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856F" w14:textId="10CCE9F7" w:rsidR="008E523D" w:rsidRPr="000B2FE5" w:rsidRDefault="00B56496" w:rsidP="00962B25">
      <w:pPr>
        <w:spacing w:line="360" w:lineRule="auto"/>
        <w:ind w:right="-141"/>
        <w:jc w:val="both"/>
        <w:rPr>
          <w:rFonts w:ascii="Palatino Linotype" w:eastAsia="Palatino Linotype" w:hAnsi="Palatino Linotype" w:cs="Palatino Linotype"/>
        </w:rPr>
      </w:pPr>
      <w:bookmarkStart w:id="0" w:name="_heading=h.3dy6vkm" w:colFirst="0" w:colLast="0"/>
      <w:bookmarkEnd w:id="0"/>
      <w:r w:rsidRPr="000B2FE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w:t>
      </w:r>
      <w:r w:rsidR="00767773" w:rsidRPr="000B2FE5">
        <w:rPr>
          <w:rFonts w:ascii="Palatino Linotype" w:eastAsia="Palatino Linotype" w:hAnsi="Palatino Linotype" w:cs="Palatino Linotype"/>
        </w:rPr>
        <w:t>epec, Estado de México, </w:t>
      </w:r>
      <w:r w:rsidR="002069FB" w:rsidRPr="000B2FE5">
        <w:rPr>
          <w:rFonts w:ascii="Palatino Linotype" w:eastAsia="Palatino Linotype" w:hAnsi="Palatino Linotype" w:cs="Palatino Linotype"/>
        </w:rPr>
        <w:t>a</w:t>
      </w:r>
      <w:r w:rsidR="004F5FAA" w:rsidRPr="000B2FE5">
        <w:rPr>
          <w:rFonts w:ascii="Palatino Linotype" w:eastAsia="Palatino Linotype" w:hAnsi="Palatino Linotype" w:cs="Palatino Linotype"/>
        </w:rPr>
        <w:t xml:space="preserve"> catorce</w:t>
      </w:r>
      <w:r w:rsidR="00F54D1A" w:rsidRPr="000B2FE5">
        <w:rPr>
          <w:rFonts w:ascii="Palatino Linotype" w:eastAsia="Palatino Linotype" w:hAnsi="Palatino Linotype" w:cs="Palatino Linotype"/>
        </w:rPr>
        <w:t xml:space="preserve"> de diciembre </w:t>
      </w:r>
      <w:r w:rsidRPr="000B2FE5">
        <w:rPr>
          <w:rFonts w:ascii="Palatino Linotype" w:eastAsia="Palatino Linotype" w:hAnsi="Palatino Linotype" w:cs="Palatino Linotype"/>
        </w:rPr>
        <w:t>de dos mil veintidós.</w:t>
      </w:r>
    </w:p>
    <w:p w14:paraId="3134F8B3" w14:textId="77777777" w:rsidR="00DA69AD" w:rsidRPr="000B2FE5" w:rsidRDefault="00DA69AD" w:rsidP="00962B25">
      <w:pPr>
        <w:spacing w:line="360" w:lineRule="auto"/>
        <w:ind w:right="-141"/>
        <w:jc w:val="both"/>
        <w:rPr>
          <w:rFonts w:ascii="Palatino Linotype" w:eastAsia="Palatino Linotype" w:hAnsi="Palatino Linotype" w:cs="Palatino Linotype"/>
        </w:rPr>
      </w:pPr>
    </w:p>
    <w:p w14:paraId="5835AACA" w14:textId="173752F9" w:rsidR="008E523D" w:rsidRPr="000B2FE5" w:rsidRDefault="00F54D1A" w:rsidP="00962B25">
      <w:pPr>
        <w:spacing w:line="360" w:lineRule="auto"/>
        <w:ind w:right="-141"/>
        <w:jc w:val="both"/>
        <w:rPr>
          <w:rFonts w:ascii="Palatino Linotype" w:eastAsia="Palatino Linotype" w:hAnsi="Palatino Linotype" w:cs="Palatino Linotype"/>
        </w:rPr>
      </w:pPr>
      <w:bookmarkStart w:id="1" w:name="_heading=h.gjdgxs" w:colFirst="0" w:colLast="0"/>
      <w:bookmarkEnd w:id="1"/>
      <w:r w:rsidRPr="000B2FE5">
        <w:rPr>
          <w:rFonts w:ascii="Palatino Linotype" w:eastAsia="Palatino Linotype" w:hAnsi="Palatino Linotype" w:cs="Palatino Linotype"/>
          <w:b/>
        </w:rPr>
        <w:t>Visto</w:t>
      </w:r>
      <w:r w:rsidR="00B56496" w:rsidRPr="000B2FE5">
        <w:rPr>
          <w:rFonts w:ascii="Palatino Linotype" w:eastAsia="Palatino Linotype" w:hAnsi="Palatino Linotype" w:cs="Palatino Linotype"/>
          <w:b/>
        </w:rPr>
        <w:t xml:space="preserve"> </w:t>
      </w:r>
      <w:r w:rsidRPr="000B2FE5">
        <w:rPr>
          <w:rFonts w:ascii="Palatino Linotype" w:eastAsia="Palatino Linotype" w:hAnsi="Palatino Linotype" w:cs="Palatino Linotype"/>
        </w:rPr>
        <w:t>el expediente relativo al recurso</w:t>
      </w:r>
      <w:r w:rsidR="00B56496" w:rsidRPr="000B2FE5">
        <w:rPr>
          <w:rFonts w:ascii="Palatino Linotype" w:eastAsia="Palatino Linotype" w:hAnsi="Palatino Linotype" w:cs="Palatino Linotype"/>
        </w:rPr>
        <w:t xml:space="preserve"> de revisión </w:t>
      </w:r>
      <w:r w:rsidRPr="000B2FE5">
        <w:rPr>
          <w:rFonts w:ascii="Palatino Linotype" w:eastAsia="Palatino Linotype" w:hAnsi="Palatino Linotype" w:cs="Palatino Linotype"/>
          <w:b/>
        </w:rPr>
        <w:t>12434</w:t>
      </w:r>
      <w:r w:rsidR="00B56496" w:rsidRPr="000B2FE5">
        <w:rPr>
          <w:rFonts w:ascii="Palatino Linotype" w:eastAsia="Palatino Linotype" w:hAnsi="Palatino Linotype" w:cs="Palatino Linotype"/>
          <w:b/>
        </w:rPr>
        <w:t>/INFOEM/IP/RR/2022</w:t>
      </w:r>
      <w:r w:rsidR="00B56496" w:rsidRPr="000B2FE5">
        <w:rPr>
          <w:rFonts w:ascii="Palatino Linotype" w:eastAsia="Palatino Linotype" w:hAnsi="Palatino Linotype" w:cs="Palatino Linotype"/>
          <w:bCs/>
        </w:rPr>
        <w:t>,</w:t>
      </w:r>
      <w:r w:rsidR="00B56496" w:rsidRPr="000B2FE5">
        <w:rPr>
          <w:rFonts w:ascii="Palatino Linotype" w:eastAsia="Palatino Linotype" w:hAnsi="Palatino Linotype" w:cs="Palatino Linotype"/>
        </w:rPr>
        <w:t xml:space="preserve"> </w:t>
      </w:r>
      <w:r w:rsidR="00976791" w:rsidRPr="000B2FE5">
        <w:rPr>
          <w:rFonts w:ascii="Palatino Linotype" w:eastAsia="Palatino Linotype" w:hAnsi="Palatino Linotype" w:cs="Palatino Linotype"/>
        </w:rPr>
        <w:t xml:space="preserve">interpuestos por </w:t>
      </w:r>
      <w:r w:rsidRPr="000B2FE5">
        <w:rPr>
          <w:rFonts w:ascii="Palatino Linotype" w:eastAsia="Palatino Linotype" w:hAnsi="Palatino Linotype" w:cs="Palatino Linotype"/>
          <w:b/>
        </w:rPr>
        <w:t>un usuario del Sistema de Acceso a la Información Mexiquense</w:t>
      </w:r>
      <w:r w:rsidRPr="000B2FE5">
        <w:rPr>
          <w:rFonts w:ascii="Palatino Linotype" w:eastAsia="Palatino Linotype" w:hAnsi="Palatino Linotype" w:cs="Palatino Linotype"/>
        </w:rPr>
        <w:t xml:space="preserve">, </w:t>
      </w:r>
      <w:r w:rsidR="00B56496" w:rsidRPr="000B2FE5">
        <w:rPr>
          <w:rFonts w:ascii="Palatino Linotype" w:eastAsia="Palatino Linotype" w:hAnsi="Palatino Linotype" w:cs="Palatino Linotype"/>
        </w:rPr>
        <w:t xml:space="preserve">quien en lo sucesivo será identificado como el </w:t>
      </w:r>
      <w:r w:rsidR="00B56496" w:rsidRPr="000B2FE5">
        <w:rPr>
          <w:rFonts w:ascii="Palatino Linotype" w:eastAsia="Palatino Linotype" w:hAnsi="Palatino Linotype" w:cs="Palatino Linotype"/>
          <w:b/>
        </w:rPr>
        <w:t>RECURRENTE</w:t>
      </w:r>
      <w:r w:rsidRPr="000B2FE5">
        <w:rPr>
          <w:rFonts w:ascii="Palatino Linotype" w:eastAsia="Palatino Linotype" w:hAnsi="Palatino Linotype" w:cs="Palatino Linotype"/>
        </w:rPr>
        <w:t xml:space="preserve"> en contra de la respuesta</w:t>
      </w:r>
      <w:r w:rsidR="00B56496" w:rsidRPr="000B2FE5">
        <w:rPr>
          <w:rFonts w:ascii="Palatino Linotype" w:eastAsia="Palatino Linotype" w:hAnsi="Palatino Linotype" w:cs="Palatino Linotype"/>
        </w:rPr>
        <w:t xml:space="preserve"> del </w:t>
      </w:r>
      <w:r w:rsidR="00976791" w:rsidRPr="000B2FE5">
        <w:rPr>
          <w:rFonts w:ascii="Palatino Linotype" w:eastAsia="Palatino Linotype" w:hAnsi="Palatino Linotype" w:cs="Palatino Linotype"/>
          <w:b/>
        </w:rPr>
        <w:t>Instituto de Transparencia, Acceso a la Información Pública y Protección de Datos Personales del Estado de México y Municipios</w:t>
      </w:r>
      <w:r w:rsidR="00B56496" w:rsidRPr="000B2FE5">
        <w:rPr>
          <w:rFonts w:ascii="Palatino Linotype" w:eastAsia="Palatino Linotype" w:hAnsi="Palatino Linotype" w:cs="Palatino Linotype"/>
        </w:rPr>
        <w:t xml:space="preserve">, en lo sucesivo el </w:t>
      </w:r>
      <w:r w:rsidR="00B56496" w:rsidRPr="000B2FE5">
        <w:rPr>
          <w:rFonts w:ascii="Palatino Linotype" w:eastAsia="Palatino Linotype" w:hAnsi="Palatino Linotype" w:cs="Palatino Linotype"/>
          <w:b/>
        </w:rPr>
        <w:t xml:space="preserve">SUJETO OBLIGADO; </w:t>
      </w:r>
      <w:r w:rsidR="00B56496" w:rsidRPr="000B2FE5">
        <w:rPr>
          <w:rFonts w:ascii="Palatino Linotype" w:eastAsia="Palatino Linotype" w:hAnsi="Palatino Linotype" w:cs="Palatino Linotype"/>
        </w:rPr>
        <w:t>se procede a dictar la presente resolución, con base en lo siguiente.</w:t>
      </w:r>
    </w:p>
    <w:p w14:paraId="1DE5F754" w14:textId="77777777" w:rsidR="00885BAC" w:rsidRPr="000B2FE5" w:rsidRDefault="00885BAC" w:rsidP="00962B25">
      <w:pPr>
        <w:spacing w:line="360" w:lineRule="auto"/>
        <w:ind w:right="-141"/>
        <w:jc w:val="both"/>
        <w:rPr>
          <w:rFonts w:ascii="Palatino Linotype" w:eastAsia="Palatino Linotype" w:hAnsi="Palatino Linotype" w:cs="Palatino Linotype"/>
        </w:rPr>
      </w:pPr>
    </w:p>
    <w:p w14:paraId="1A4E133B" w14:textId="77777777" w:rsidR="008E523D" w:rsidRPr="000B2FE5" w:rsidRDefault="00B56496" w:rsidP="00962B25">
      <w:pPr>
        <w:numPr>
          <w:ilvl w:val="0"/>
          <w:numId w:val="4"/>
        </w:numPr>
        <w:pBdr>
          <w:top w:val="nil"/>
          <w:left w:val="nil"/>
          <w:bottom w:val="nil"/>
          <w:right w:val="nil"/>
          <w:between w:val="nil"/>
        </w:pBdr>
        <w:spacing w:line="360" w:lineRule="auto"/>
        <w:ind w:left="1077" w:right="-141"/>
        <w:jc w:val="center"/>
        <w:rPr>
          <w:rFonts w:ascii="Palatino Linotype" w:eastAsia="Palatino Linotype" w:hAnsi="Palatino Linotype" w:cs="Palatino Linotype"/>
          <w:b/>
        </w:rPr>
      </w:pPr>
      <w:r w:rsidRPr="000B2FE5">
        <w:rPr>
          <w:rFonts w:ascii="Palatino Linotype" w:eastAsia="Palatino Linotype" w:hAnsi="Palatino Linotype" w:cs="Palatino Linotype"/>
          <w:b/>
        </w:rPr>
        <w:t>A N T E C E D E N T E S:</w:t>
      </w:r>
    </w:p>
    <w:p w14:paraId="40447D60" w14:textId="77777777" w:rsidR="00DA69AD" w:rsidRPr="000B2FE5" w:rsidRDefault="00DA69AD" w:rsidP="00962B25">
      <w:pPr>
        <w:pBdr>
          <w:top w:val="nil"/>
          <w:left w:val="nil"/>
          <w:bottom w:val="nil"/>
          <w:right w:val="nil"/>
          <w:between w:val="nil"/>
        </w:pBdr>
        <w:spacing w:line="360" w:lineRule="auto"/>
        <w:ind w:left="1077" w:right="-141"/>
        <w:jc w:val="center"/>
        <w:rPr>
          <w:rFonts w:ascii="Palatino Linotype" w:eastAsia="Palatino Linotype" w:hAnsi="Palatino Linotype" w:cs="Palatino Linotype"/>
          <w:b/>
        </w:rPr>
      </w:pPr>
    </w:p>
    <w:p w14:paraId="1E8A9588" w14:textId="74F3E360" w:rsidR="008E523D" w:rsidRPr="000B2FE5" w:rsidRDefault="00C91732" w:rsidP="00962B25">
      <w:pPr>
        <w:spacing w:line="360" w:lineRule="auto"/>
        <w:ind w:right="-141"/>
        <w:jc w:val="both"/>
        <w:rPr>
          <w:rFonts w:ascii="Palatino Linotype" w:eastAsia="Palatino Linotype" w:hAnsi="Palatino Linotype" w:cs="Palatino Linotype"/>
        </w:rPr>
      </w:pPr>
      <w:bookmarkStart w:id="2" w:name="_heading=h.30j0zll" w:colFirst="0" w:colLast="0"/>
      <w:bookmarkEnd w:id="2"/>
      <w:r w:rsidRPr="000B2FE5">
        <w:rPr>
          <w:rFonts w:ascii="Palatino Linotype" w:eastAsia="Palatino Linotype" w:hAnsi="Palatino Linotype" w:cs="Palatino Linotype"/>
          <w:b/>
        </w:rPr>
        <w:t>1. Solicitud</w:t>
      </w:r>
      <w:r w:rsidR="00B56496" w:rsidRPr="000B2FE5">
        <w:rPr>
          <w:rFonts w:ascii="Palatino Linotype" w:eastAsia="Palatino Linotype" w:hAnsi="Palatino Linotype" w:cs="Palatino Linotype"/>
          <w:b/>
        </w:rPr>
        <w:t xml:space="preserve"> de acceso a la información. </w:t>
      </w:r>
      <w:r w:rsidR="00B56496" w:rsidRPr="000B2FE5">
        <w:rPr>
          <w:rFonts w:ascii="Palatino Linotype" w:eastAsia="Palatino Linotype" w:hAnsi="Palatino Linotype" w:cs="Palatino Linotype"/>
        </w:rPr>
        <w:t xml:space="preserve">El </w:t>
      </w:r>
      <w:r w:rsidR="00F54D1A" w:rsidRPr="000B2FE5">
        <w:rPr>
          <w:rFonts w:ascii="Palatino Linotype" w:eastAsia="Palatino Linotype" w:hAnsi="Palatino Linotype" w:cs="Palatino Linotype"/>
          <w:b/>
        </w:rPr>
        <w:t>dieciséis de junio</w:t>
      </w:r>
      <w:r w:rsidR="00B56496" w:rsidRPr="000B2FE5">
        <w:rPr>
          <w:rFonts w:ascii="Palatino Linotype" w:eastAsia="Palatino Linotype" w:hAnsi="Palatino Linotype" w:cs="Palatino Linotype"/>
        </w:rPr>
        <w:t xml:space="preserve">, el </w:t>
      </w:r>
      <w:r w:rsidR="00B56496" w:rsidRPr="000B2FE5">
        <w:rPr>
          <w:rFonts w:ascii="Palatino Linotype" w:eastAsia="Palatino Linotype" w:hAnsi="Palatino Linotype" w:cs="Palatino Linotype"/>
          <w:b/>
        </w:rPr>
        <w:t>RECURRENTE</w:t>
      </w:r>
      <w:r w:rsidR="00F54D1A" w:rsidRPr="000B2FE5">
        <w:rPr>
          <w:rFonts w:ascii="Palatino Linotype" w:eastAsia="Palatino Linotype" w:hAnsi="Palatino Linotype" w:cs="Palatino Linotype"/>
        </w:rPr>
        <w:t xml:space="preserve"> formuló solicitud </w:t>
      </w:r>
      <w:r w:rsidR="00B56496" w:rsidRPr="000B2FE5">
        <w:rPr>
          <w:rFonts w:ascii="Palatino Linotype" w:eastAsia="Palatino Linotype" w:hAnsi="Palatino Linotype" w:cs="Palatino Linotype"/>
        </w:rPr>
        <w:t xml:space="preserve">de acceso a información pública a través del </w:t>
      </w:r>
      <w:r w:rsidR="00B56496" w:rsidRPr="000B2FE5">
        <w:rPr>
          <w:rFonts w:ascii="Palatino Linotype" w:eastAsia="Palatino Linotype" w:hAnsi="Palatino Linotype" w:cs="Palatino Linotype"/>
          <w:b/>
        </w:rPr>
        <w:t>SAIMEX,</w:t>
      </w:r>
      <w:r w:rsidR="00F54D1A" w:rsidRPr="000B2FE5">
        <w:rPr>
          <w:rFonts w:ascii="Palatino Linotype" w:eastAsia="Palatino Linotype" w:hAnsi="Palatino Linotype" w:cs="Palatino Linotype"/>
        </w:rPr>
        <w:t xml:space="preserve"> en la</w:t>
      </w:r>
      <w:r w:rsidR="00B56496" w:rsidRPr="000B2FE5">
        <w:rPr>
          <w:rFonts w:ascii="Palatino Linotype" w:eastAsia="Palatino Linotype" w:hAnsi="Palatino Linotype" w:cs="Palatino Linotype"/>
        </w:rPr>
        <w:t xml:space="preserve"> que requirió lo siguiente:</w:t>
      </w:r>
    </w:p>
    <w:p w14:paraId="45974B16" w14:textId="1EFD0A3C" w:rsidR="00DA69AD" w:rsidRPr="000B2FE5" w:rsidRDefault="00DA69AD" w:rsidP="00F54D1A">
      <w:pPr>
        <w:tabs>
          <w:tab w:val="left" w:pos="2700"/>
        </w:tabs>
        <w:spacing w:line="360" w:lineRule="auto"/>
        <w:ind w:right="-141"/>
        <w:jc w:val="both"/>
        <w:rPr>
          <w:rFonts w:ascii="Palatino Linotype" w:eastAsia="Palatino Linotype" w:hAnsi="Palatino Linotype" w:cs="Palatino Linotype"/>
        </w:rPr>
      </w:pPr>
    </w:p>
    <w:p w14:paraId="6C7E5B36" w14:textId="2946BDA9" w:rsidR="00F54D1A" w:rsidRPr="000B2FE5" w:rsidRDefault="00F54D1A" w:rsidP="0034761D">
      <w:pPr>
        <w:tabs>
          <w:tab w:val="left" w:pos="8222"/>
        </w:tabs>
        <w:spacing w:line="276" w:lineRule="auto"/>
        <w:ind w:left="567" w:right="709"/>
        <w:jc w:val="both"/>
        <w:rPr>
          <w:rFonts w:ascii="Palatino Linotype" w:hAnsi="Palatino Linotype"/>
          <w:i/>
          <w:sz w:val="40"/>
          <w:lang w:eastAsia="es-MX"/>
        </w:rPr>
      </w:pPr>
      <w:r w:rsidRPr="000B2FE5">
        <w:rPr>
          <w:rFonts w:ascii="Palatino Linotype" w:hAnsi="Palatino Linotype"/>
          <w:i/>
          <w:sz w:val="22"/>
          <w:szCs w:val="14"/>
        </w:rPr>
        <w:t xml:space="preserve">“Numero de acuerdos de cumplimiento e incumplimiento que se han realizado desde </w:t>
      </w:r>
      <w:proofErr w:type="gramStart"/>
      <w:r w:rsidRPr="000B2FE5">
        <w:rPr>
          <w:rFonts w:ascii="Palatino Linotype" w:hAnsi="Palatino Linotype"/>
          <w:i/>
          <w:sz w:val="22"/>
          <w:szCs w:val="14"/>
        </w:rPr>
        <w:t>Enero</w:t>
      </w:r>
      <w:proofErr w:type="gramEnd"/>
      <w:r w:rsidRPr="000B2FE5">
        <w:rPr>
          <w:rFonts w:ascii="Palatino Linotype" w:hAnsi="Palatino Linotype"/>
          <w:i/>
          <w:sz w:val="22"/>
          <w:szCs w:val="14"/>
        </w:rPr>
        <w:t xml:space="preserve"> de 2019 a Junio del 2022, por la Secretaria Técnica del Pleno”</w:t>
      </w:r>
    </w:p>
    <w:p w14:paraId="45BB803C" w14:textId="77777777" w:rsidR="00DA69AD" w:rsidRPr="000B2FE5" w:rsidRDefault="00DA69AD" w:rsidP="00962B25">
      <w:pPr>
        <w:spacing w:line="360" w:lineRule="auto"/>
        <w:ind w:right="-141"/>
        <w:jc w:val="both"/>
        <w:rPr>
          <w:rFonts w:ascii="Palatino Linotype" w:eastAsia="Palatino Linotype" w:hAnsi="Palatino Linotype" w:cs="Palatino Linotype"/>
          <w:b/>
        </w:rPr>
      </w:pPr>
      <w:bookmarkStart w:id="3" w:name="_heading=h.1fob9te" w:colFirst="0" w:colLast="0"/>
      <w:bookmarkEnd w:id="3"/>
    </w:p>
    <w:p w14:paraId="45334B6C" w14:textId="77777777" w:rsidR="008E523D"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b/>
        </w:rPr>
        <w:t xml:space="preserve">Modalidad elegida para la entrega de la información: </w:t>
      </w:r>
      <w:r w:rsidRPr="000B2FE5">
        <w:rPr>
          <w:rFonts w:ascii="Palatino Linotype" w:eastAsia="Palatino Linotype" w:hAnsi="Palatino Linotype" w:cs="Palatino Linotype"/>
        </w:rPr>
        <w:t>a través del SAIMEX.</w:t>
      </w:r>
    </w:p>
    <w:p w14:paraId="5BE14EF7" w14:textId="77777777" w:rsidR="00DA69AD" w:rsidRPr="000B2FE5" w:rsidRDefault="00DA69AD" w:rsidP="00962B25">
      <w:pPr>
        <w:spacing w:line="360" w:lineRule="auto"/>
        <w:ind w:right="-141"/>
        <w:jc w:val="both"/>
        <w:rPr>
          <w:rFonts w:ascii="Palatino Linotype" w:eastAsia="Palatino Linotype" w:hAnsi="Palatino Linotype" w:cs="Palatino Linotype"/>
        </w:rPr>
      </w:pPr>
    </w:p>
    <w:p w14:paraId="6D9F46AC" w14:textId="22B8393D" w:rsidR="008E523D" w:rsidRPr="000B2FE5" w:rsidRDefault="00B56496" w:rsidP="00962B25">
      <w:pPr>
        <w:spacing w:line="360" w:lineRule="auto"/>
        <w:ind w:right="-141"/>
        <w:jc w:val="both"/>
        <w:rPr>
          <w:rFonts w:ascii="Palatino Linotype" w:eastAsia="Palatino Linotype" w:hAnsi="Palatino Linotype" w:cs="Palatino Linotype"/>
        </w:rPr>
      </w:pPr>
      <w:bookmarkStart w:id="4" w:name="_heading=h.2et92p0" w:colFirst="0" w:colLast="0"/>
      <w:bookmarkEnd w:id="4"/>
      <w:r w:rsidRPr="000B2FE5">
        <w:rPr>
          <w:rFonts w:ascii="Palatino Linotype" w:eastAsia="Palatino Linotype" w:hAnsi="Palatino Linotype" w:cs="Palatino Linotype"/>
          <w:b/>
        </w:rPr>
        <w:lastRenderedPageBreak/>
        <w:t xml:space="preserve">2. Respuesta. </w:t>
      </w:r>
      <w:r w:rsidRPr="000B2FE5">
        <w:rPr>
          <w:rFonts w:ascii="Palatino Linotype" w:eastAsia="Palatino Linotype" w:hAnsi="Palatino Linotype" w:cs="Palatino Linotype"/>
        </w:rPr>
        <w:t xml:space="preserve">De las constancias que obran en </w:t>
      </w:r>
      <w:r w:rsidRPr="000B2FE5">
        <w:rPr>
          <w:rFonts w:ascii="Palatino Linotype" w:eastAsia="Palatino Linotype" w:hAnsi="Palatino Linotype" w:cs="Palatino Linotype"/>
          <w:b/>
        </w:rPr>
        <w:t>SAIMEX</w:t>
      </w:r>
      <w:r w:rsidRPr="000B2FE5">
        <w:rPr>
          <w:rFonts w:ascii="Palatino Linotype" w:eastAsia="Palatino Linotype" w:hAnsi="Palatino Linotype" w:cs="Palatino Linotype"/>
        </w:rPr>
        <w:t xml:space="preserve">, se observa que el </w:t>
      </w:r>
      <w:r w:rsidR="00F54D1A" w:rsidRPr="000B2FE5">
        <w:rPr>
          <w:rFonts w:ascii="Palatino Linotype" w:eastAsia="Palatino Linotype" w:hAnsi="Palatino Linotype" w:cs="Palatino Linotype"/>
          <w:b/>
        </w:rPr>
        <w:t>cuatro de julio de dos mil veintidós</w:t>
      </w:r>
      <w:r w:rsidRPr="000B2FE5">
        <w:rPr>
          <w:rFonts w:ascii="Palatino Linotype" w:eastAsia="Palatino Linotype" w:hAnsi="Palatino Linotype" w:cs="Palatino Linotype"/>
        </w:rPr>
        <w:t xml:space="preserve">, el </w:t>
      </w:r>
      <w:r w:rsidRPr="000B2FE5">
        <w:rPr>
          <w:rFonts w:ascii="Palatino Linotype" w:eastAsia="Palatino Linotype" w:hAnsi="Palatino Linotype" w:cs="Palatino Linotype"/>
          <w:b/>
        </w:rPr>
        <w:t>SUJETO OBLIGADO</w:t>
      </w:r>
      <w:r w:rsidR="00C91732" w:rsidRPr="000B2FE5">
        <w:rPr>
          <w:rFonts w:ascii="Palatino Linotype" w:eastAsia="Palatino Linotype" w:hAnsi="Palatino Linotype" w:cs="Palatino Linotype"/>
        </w:rPr>
        <w:t xml:space="preserve"> respondió a la solicitud</w:t>
      </w:r>
      <w:r w:rsidRPr="000B2FE5">
        <w:rPr>
          <w:rFonts w:ascii="Palatino Linotype" w:eastAsia="Palatino Linotype" w:hAnsi="Palatino Linotype" w:cs="Palatino Linotype"/>
        </w:rPr>
        <w:t xml:space="preserve"> de información en los siguientes términos: </w:t>
      </w:r>
    </w:p>
    <w:p w14:paraId="78E37980" w14:textId="77777777" w:rsidR="00F54D1A" w:rsidRPr="000B2FE5" w:rsidRDefault="00F54D1A" w:rsidP="00F54D1A">
      <w:pPr>
        <w:spacing w:line="360" w:lineRule="auto"/>
        <w:ind w:right="709"/>
        <w:jc w:val="both"/>
        <w:rPr>
          <w:rFonts w:ascii="Palatino Linotype" w:eastAsia="Palatino Linotype" w:hAnsi="Palatino Linotype" w:cs="Palatino Linotype"/>
          <w:sz w:val="22"/>
          <w:szCs w:val="22"/>
        </w:rPr>
      </w:pPr>
    </w:p>
    <w:p w14:paraId="488D1CE8" w14:textId="77777777" w:rsidR="00F54D1A" w:rsidRPr="000B2FE5" w:rsidRDefault="00B56496" w:rsidP="00C91732">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w:t>
      </w:r>
      <w:r w:rsidR="00F54D1A" w:rsidRPr="000B2FE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6738BC" w14:textId="1326B182" w:rsidR="008E523D" w:rsidRPr="000B2FE5" w:rsidRDefault="00F54D1A" w:rsidP="00C91732">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 xml:space="preserve">Con fundamento en el artículo 53 fracción II de la Ley de Transparencia y Acceso a la Información Pública del Estado de México y Municipios, se adjunta la respuesta a su solicitud de acceso a la información pública. </w:t>
      </w:r>
      <w:r w:rsidR="00B56496" w:rsidRPr="000B2FE5">
        <w:rPr>
          <w:rFonts w:ascii="Palatino Linotype" w:eastAsia="Palatino Linotype" w:hAnsi="Palatino Linotype" w:cs="Palatino Linotype"/>
          <w:i/>
          <w:sz w:val="22"/>
          <w:szCs w:val="22"/>
        </w:rPr>
        <w:t>(Sic)</w:t>
      </w:r>
    </w:p>
    <w:p w14:paraId="1CF84EB4" w14:textId="77777777" w:rsidR="00DA69AD" w:rsidRPr="000B2FE5" w:rsidRDefault="00DA69AD" w:rsidP="00962B25">
      <w:pPr>
        <w:spacing w:line="360" w:lineRule="auto"/>
        <w:ind w:left="851" w:right="-141"/>
        <w:jc w:val="both"/>
        <w:rPr>
          <w:rFonts w:ascii="Palatino Linotype" w:eastAsia="Palatino Linotype" w:hAnsi="Palatino Linotype" w:cs="Palatino Linotype"/>
          <w:i/>
          <w:sz w:val="22"/>
          <w:szCs w:val="22"/>
        </w:rPr>
      </w:pPr>
    </w:p>
    <w:p w14:paraId="736302FB" w14:textId="406910A7" w:rsidR="00A44258" w:rsidRPr="000B2FE5" w:rsidRDefault="00DA69AD" w:rsidP="00F54D1A">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Asimismo</w:t>
      </w:r>
      <w:r w:rsidR="002069FB" w:rsidRPr="000B2FE5">
        <w:rPr>
          <w:rFonts w:ascii="Palatino Linotype" w:eastAsia="Palatino Linotype" w:hAnsi="Palatino Linotype" w:cs="Palatino Linotype"/>
        </w:rPr>
        <w:t xml:space="preserve">, </w:t>
      </w:r>
      <w:r w:rsidRPr="000B2FE5">
        <w:rPr>
          <w:rFonts w:ascii="Palatino Linotype" w:eastAsia="Palatino Linotype" w:hAnsi="Palatino Linotype" w:cs="Palatino Linotype"/>
        </w:rPr>
        <w:t xml:space="preserve">adjuntó los archivos que se describen a continuación: </w:t>
      </w:r>
    </w:p>
    <w:p w14:paraId="40FE14F0" w14:textId="77777777" w:rsidR="00F54D1A" w:rsidRPr="000B2FE5" w:rsidRDefault="00F54D1A" w:rsidP="00F54D1A">
      <w:pPr>
        <w:spacing w:line="360" w:lineRule="auto"/>
        <w:ind w:right="-141"/>
        <w:jc w:val="both"/>
        <w:rPr>
          <w:rFonts w:ascii="Palatino Linotype" w:eastAsia="Palatino Linotype" w:hAnsi="Palatino Linotype" w:cs="Palatino Linotype"/>
        </w:rPr>
      </w:pPr>
    </w:p>
    <w:p w14:paraId="38994325" w14:textId="27A24A16" w:rsidR="00F54D1A" w:rsidRPr="000B2FE5" w:rsidRDefault="00F54D1A" w:rsidP="00F54D1A">
      <w:pPr>
        <w:pStyle w:val="Prrafodelista"/>
        <w:numPr>
          <w:ilvl w:val="0"/>
          <w:numId w:val="15"/>
        </w:numPr>
        <w:spacing w:line="360" w:lineRule="auto"/>
        <w:ind w:right="-141"/>
        <w:jc w:val="both"/>
        <w:rPr>
          <w:rFonts w:ascii="Palatino Linotype" w:eastAsia="Palatino Linotype" w:hAnsi="Palatino Linotype" w:cs="Palatino Linotype"/>
          <w:sz w:val="24"/>
          <w:szCs w:val="24"/>
        </w:rPr>
      </w:pPr>
      <w:r w:rsidRPr="000B2FE5">
        <w:rPr>
          <w:rFonts w:ascii="Palatino Linotype" w:eastAsia="Palatino Linotype" w:hAnsi="Palatino Linotype" w:cs="Palatino Linotype"/>
          <w:sz w:val="24"/>
          <w:szCs w:val="24"/>
        </w:rPr>
        <w:t xml:space="preserve">Oficio de fecha treinta de junio de dos mil veintidós, signado por José Francisco Quiroz Mena, mediante el cual refiere lo siguiente: </w:t>
      </w:r>
    </w:p>
    <w:p w14:paraId="180107E9" w14:textId="77777777" w:rsidR="00F54D1A" w:rsidRPr="000B2FE5" w:rsidRDefault="00F54D1A" w:rsidP="00F54D1A">
      <w:pPr>
        <w:pStyle w:val="Prrafodelista"/>
        <w:spacing w:line="360" w:lineRule="auto"/>
        <w:ind w:left="720" w:right="-141"/>
        <w:jc w:val="both"/>
        <w:rPr>
          <w:rFonts w:ascii="Palatino Linotype" w:eastAsia="Palatino Linotype" w:hAnsi="Palatino Linotype" w:cs="Palatino Linotype"/>
        </w:rPr>
      </w:pPr>
    </w:p>
    <w:p w14:paraId="4E5DE83B" w14:textId="7312C794" w:rsidR="00F54D1A" w:rsidRPr="000B2FE5" w:rsidRDefault="00F54D1A" w:rsidP="00F54D1A">
      <w:pPr>
        <w:spacing w:line="360" w:lineRule="auto"/>
        <w:ind w:left="567" w:right="-141"/>
        <w:jc w:val="both"/>
        <w:rPr>
          <w:rFonts w:ascii="Palatino Linotype" w:eastAsia="Palatino Linotype" w:hAnsi="Palatino Linotype" w:cs="Palatino Linotype"/>
          <w:i/>
        </w:rPr>
      </w:pPr>
      <w:r w:rsidRPr="000B2FE5">
        <w:rPr>
          <w:rFonts w:ascii="Palatino Linotype" w:eastAsia="Palatino Linotype" w:hAnsi="Palatino Linotype" w:cs="Palatino Linotype"/>
          <w:i/>
        </w:rPr>
        <w:t xml:space="preserve">5.- En relación a lo solicitado referente a “Número de acuerdos de cumplimiento e incumplimiento que se han realizado desde </w:t>
      </w:r>
      <w:proofErr w:type="gramStart"/>
      <w:r w:rsidRPr="000B2FE5">
        <w:rPr>
          <w:rFonts w:ascii="Palatino Linotype" w:eastAsia="Palatino Linotype" w:hAnsi="Palatino Linotype" w:cs="Palatino Linotype"/>
          <w:i/>
        </w:rPr>
        <w:t>Enero</w:t>
      </w:r>
      <w:proofErr w:type="gramEnd"/>
      <w:r w:rsidRPr="000B2FE5">
        <w:rPr>
          <w:rFonts w:ascii="Palatino Linotype" w:eastAsia="Palatino Linotype" w:hAnsi="Palatino Linotype" w:cs="Palatino Linotype"/>
          <w:i/>
        </w:rPr>
        <w:t xml:space="preserve"> de 2019 a Junio del 2022, por la Secretaría Técnica del Pleno, se hace del conocimiento del solicitante que durante el periodo comprendido entre enero de 2019 y hasta el 16 de junio de 2022, fecha en que ingresó la solicitud de información se han emitido los siguientes acuerdos: </w:t>
      </w:r>
    </w:p>
    <w:p w14:paraId="42807DCB" w14:textId="77777777" w:rsidR="00F54D1A" w:rsidRPr="000B2FE5" w:rsidRDefault="00F54D1A" w:rsidP="00F54D1A">
      <w:pPr>
        <w:spacing w:line="360" w:lineRule="auto"/>
        <w:ind w:right="-141"/>
        <w:jc w:val="both"/>
        <w:rPr>
          <w:rFonts w:ascii="Palatino Linotype" w:eastAsia="Palatino Linotype" w:hAnsi="Palatino Linotype" w:cs="Palatino Linotype"/>
          <w:i/>
        </w:rPr>
      </w:pPr>
    </w:p>
    <w:p w14:paraId="3E66A998" w14:textId="57DF0E4A" w:rsidR="00F54D1A" w:rsidRPr="000B2FE5" w:rsidRDefault="00251642" w:rsidP="00F54D1A">
      <w:pPr>
        <w:spacing w:line="360" w:lineRule="auto"/>
        <w:ind w:right="-141"/>
        <w:jc w:val="center"/>
        <w:rPr>
          <w:rFonts w:ascii="Palatino Linotype" w:eastAsia="Palatino Linotype" w:hAnsi="Palatino Linotype" w:cs="Palatino Linotype"/>
          <w:i/>
        </w:rPr>
      </w:pPr>
      <w:r w:rsidRPr="000B2FE5">
        <w:rPr>
          <w:noProof/>
          <w:lang w:val="es-MX" w:eastAsia="es-MX"/>
        </w:rPr>
        <w:lastRenderedPageBreak/>
        <w:drawing>
          <wp:inline distT="0" distB="0" distL="0" distR="0" wp14:anchorId="23342140" wp14:editId="00098130">
            <wp:extent cx="6229350"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9350" cy="2038350"/>
                    </a:xfrm>
                    <a:prstGeom prst="rect">
                      <a:avLst/>
                    </a:prstGeom>
                  </pic:spPr>
                </pic:pic>
              </a:graphicData>
            </a:graphic>
          </wp:inline>
        </w:drawing>
      </w:r>
    </w:p>
    <w:p w14:paraId="327F6B2F" w14:textId="6529E8D7" w:rsidR="00F54D1A" w:rsidRPr="000B2FE5" w:rsidRDefault="00F54D1A" w:rsidP="00F54D1A">
      <w:pPr>
        <w:spacing w:line="360" w:lineRule="auto"/>
        <w:ind w:right="-141"/>
        <w:jc w:val="center"/>
        <w:rPr>
          <w:rFonts w:ascii="Palatino Linotype" w:eastAsia="Palatino Linotype" w:hAnsi="Palatino Linotype" w:cs="Palatino Linotype"/>
          <w:i/>
        </w:rPr>
      </w:pPr>
      <w:r w:rsidRPr="000B2FE5">
        <w:rPr>
          <w:rFonts w:ascii="Palatino Linotype" w:eastAsia="Palatino Linotype" w:hAnsi="Palatino Linotype" w:cs="Palatino Linotype"/>
          <w:i/>
        </w:rPr>
        <w:t>…</w:t>
      </w:r>
    </w:p>
    <w:p w14:paraId="3FA55787" w14:textId="5D9ADA99" w:rsidR="00F54D1A" w:rsidRPr="000B2FE5" w:rsidRDefault="00F54D1A" w:rsidP="00F54D1A">
      <w:pPr>
        <w:pStyle w:val="Prrafodelista"/>
        <w:numPr>
          <w:ilvl w:val="0"/>
          <w:numId w:val="15"/>
        </w:numPr>
        <w:spacing w:line="360" w:lineRule="auto"/>
        <w:ind w:right="-141"/>
        <w:jc w:val="both"/>
        <w:rPr>
          <w:rFonts w:ascii="Palatino Linotype" w:eastAsia="Palatino Linotype" w:hAnsi="Palatino Linotype" w:cs="Palatino Linotype"/>
          <w:i/>
        </w:rPr>
      </w:pPr>
      <w:r w:rsidRPr="000B2FE5">
        <w:rPr>
          <w:rFonts w:ascii="Palatino Linotype" w:eastAsia="Palatino Linotype" w:hAnsi="Palatino Linotype" w:cs="Palatino Linotype"/>
        </w:rPr>
        <w:t xml:space="preserve">Oficio de fecha treinta de junio de dos mil veintidós, signado por el </w:t>
      </w:r>
      <w:proofErr w:type="gramStart"/>
      <w:r w:rsidRPr="000B2FE5">
        <w:rPr>
          <w:rFonts w:ascii="Palatino Linotype" w:eastAsia="Palatino Linotype" w:hAnsi="Palatino Linotype" w:cs="Palatino Linotype"/>
        </w:rPr>
        <w:t>Secretario Técnico</w:t>
      </w:r>
      <w:proofErr w:type="gramEnd"/>
      <w:r w:rsidRPr="000B2FE5">
        <w:rPr>
          <w:rFonts w:ascii="Palatino Linotype" w:eastAsia="Palatino Linotype" w:hAnsi="Palatino Linotype" w:cs="Palatino Linotype"/>
        </w:rPr>
        <w:t xml:space="preserve"> del Pleno, mediante el cual precisa que se remite la respuesta proporcionada por la Dirección de Cumpl</w:t>
      </w:r>
      <w:r w:rsidR="00840BC5" w:rsidRPr="000B2FE5">
        <w:rPr>
          <w:rFonts w:ascii="Palatino Linotype" w:eastAsia="Palatino Linotype" w:hAnsi="Palatino Linotype" w:cs="Palatino Linotype"/>
        </w:rPr>
        <w:t>imientos adscrita a la Secretarí</w:t>
      </w:r>
      <w:r w:rsidRPr="000B2FE5">
        <w:rPr>
          <w:rFonts w:ascii="Palatino Linotype" w:eastAsia="Palatino Linotype" w:hAnsi="Palatino Linotype" w:cs="Palatino Linotype"/>
        </w:rPr>
        <w:t xml:space="preserve">a Técnica. </w:t>
      </w:r>
    </w:p>
    <w:p w14:paraId="3970320D" w14:textId="0A33F730" w:rsidR="00F54D1A" w:rsidRPr="000B2FE5" w:rsidRDefault="00F54D1A" w:rsidP="00F54D1A">
      <w:pPr>
        <w:pStyle w:val="Prrafodelista"/>
        <w:numPr>
          <w:ilvl w:val="0"/>
          <w:numId w:val="15"/>
        </w:numPr>
        <w:spacing w:line="360" w:lineRule="auto"/>
        <w:ind w:right="-141"/>
        <w:jc w:val="both"/>
        <w:rPr>
          <w:rFonts w:ascii="Palatino Linotype" w:eastAsia="Palatino Linotype" w:hAnsi="Palatino Linotype" w:cs="Palatino Linotype"/>
          <w:i/>
        </w:rPr>
      </w:pPr>
      <w:r w:rsidRPr="000B2FE5">
        <w:rPr>
          <w:rFonts w:ascii="Palatino Linotype" w:eastAsia="Palatino Linotype" w:hAnsi="Palatino Linotype" w:cs="Palatino Linotype"/>
        </w:rPr>
        <w:t xml:space="preserve">Oficio de fecha cuatro de julio de dos mil veintidós, signado por el Titular de la Unidad de Transparencia, mediante el cual informa que </w:t>
      </w:r>
      <w:r w:rsidR="002D0C7F" w:rsidRPr="000B2FE5">
        <w:rPr>
          <w:rFonts w:ascii="Palatino Linotype" w:eastAsia="Palatino Linotype" w:hAnsi="Palatino Linotype" w:cs="Palatino Linotype"/>
        </w:rPr>
        <w:t xml:space="preserve">se anexa la respuesta del servidor público habilitado, para dar cumplimiento a la solicitud de información. </w:t>
      </w:r>
    </w:p>
    <w:p w14:paraId="57D46503" w14:textId="77777777" w:rsidR="002D0C7F" w:rsidRPr="000B2FE5" w:rsidRDefault="002D0C7F" w:rsidP="002D0C7F">
      <w:pPr>
        <w:pStyle w:val="Prrafodelista"/>
        <w:spacing w:line="360" w:lineRule="auto"/>
        <w:ind w:left="720" w:right="-141"/>
        <w:jc w:val="both"/>
        <w:rPr>
          <w:rFonts w:ascii="Palatino Linotype" w:eastAsia="Palatino Linotype" w:hAnsi="Palatino Linotype" w:cs="Palatino Linotype"/>
          <w:i/>
        </w:rPr>
      </w:pPr>
    </w:p>
    <w:p w14:paraId="7F025F4F" w14:textId="470F7A83" w:rsidR="006525FA" w:rsidRPr="000B2FE5" w:rsidRDefault="00B56496" w:rsidP="002D0C7F">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b/>
        </w:rPr>
        <w:t>3. Interp</w:t>
      </w:r>
      <w:r w:rsidR="00840BC5" w:rsidRPr="000B2FE5">
        <w:rPr>
          <w:rFonts w:ascii="Palatino Linotype" w:eastAsia="Palatino Linotype" w:hAnsi="Palatino Linotype" w:cs="Palatino Linotype"/>
          <w:b/>
        </w:rPr>
        <w:t xml:space="preserve">osición del </w:t>
      </w:r>
      <w:r w:rsidRPr="000B2FE5">
        <w:rPr>
          <w:rFonts w:ascii="Palatino Linotype" w:eastAsia="Palatino Linotype" w:hAnsi="Palatino Linotype" w:cs="Palatino Linotype"/>
          <w:b/>
        </w:rPr>
        <w:t xml:space="preserve">recurso de revisión. </w:t>
      </w:r>
      <w:r w:rsidR="002D0C7F" w:rsidRPr="000B2FE5">
        <w:rPr>
          <w:rFonts w:ascii="Palatino Linotype" w:eastAsia="Palatino Linotype" w:hAnsi="Palatino Linotype" w:cs="Palatino Linotype"/>
        </w:rPr>
        <w:t>Inconforme con la respuesta</w:t>
      </w:r>
      <w:r w:rsidRPr="000B2FE5">
        <w:rPr>
          <w:rFonts w:ascii="Palatino Linotype" w:eastAsia="Palatino Linotype" w:hAnsi="Palatino Linotype" w:cs="Palatino Linotype"/>
        </w:rPr>
        <w:t xml:space="preserve"> del Sujeto Obligado, el </w:t>
      </w:r>
      <w:r w:rsidR="002D0C7F" w:rsidRPr="000B2FE5">
        <w:rPr>
          <w:rFonts w:ascii="Palatino Linotype" w:eastAsia="Palatino Linotype" w:hAnsi="Palatino Linotype" w:cs="Palatino Linotype"/>
          <w:b/>
          <w:bCs/>
        </w:rPr>
        <w:t>cinco de julio de dos mil veintidós</w:t>
      </w:r>
      <w:r w:rsidRPr="000B2FE5">
        <w:rPr>
          <w:rFonts w:ascii="Palatino Linotype" w:eastAsia="Palatino Linotype" w:hAnsi="Palatino Linotype" w:cs="Palatino Linotype"/>
        </w:rPr>
        <w:t xml:space="preserve">, el </w:t>
      </w:r>
      <w:r w:rsidRPr="000B2FE5">
        <w:rPr>
          <w:rFonts w:ascii="Palatino Linotype" w:eastAsia="Palatino Linotype" w:hAnsi="Palatino Linotype" w:cs="Palatino Linotype"/>
          <w:b/>
        </w:rPr>
        <w:t>RECURRENTE</w:t>
      </w:r>
      <w:r w:rsidR="002D0C7F" w:rsidRPr="000B2FE5">
        <w:rPr>
          <w:rFonts w:ascii="Palatino Linotype" w:eastAsia="Palatino Linotype" w:hAnsi="Palatino Linotype" w:cs="Palatino Linotype"/>
        </w:rPr>
        <w:t xml:space="preserve"> interpuso el </w:t>
      </w:r>
      <w:r w:rsidRPr="000B2FE5">
        <w:rPr>
          <w:rFonts w:ascii="Palatino Linotype" w:eastAsia="Palatino Linotype" w:hAnsi="Palatino Linotype" w:cs="Palatino Linotype"/>
        </w:rPr>
        <w:t>recurso</w:t>
      </w:r>
      <w:r w:rsidR="002D0C7F" w:rsidRPr="000B2FE5">
        <w:rPr>
          <w:rFonts w:ascii="Palatino Linotype" w:eastAsia="Palatino Linotype" w:hAnsi="Palatino Linotype" w:cs="Palatino Linotype"/>
        </w:rPr>
        <w:t xml:space="preserve"> de revisión en el</w:t>
      </w:r>
      <w:r w:rsidRPr="000B2FE5">
        <w:rPr>
          <w:rFonts w:ascii="Palatino Linotype" w:eastAsia="Palatino Linotype" w:hAnsi="Palatino Linotype" w:cs="Palatino Linotype"/>
        </w:rPr>
        <w:t xml:space="preserve"> que manifestó lo siguiente:</w:t>
      </w:r>
    </w:p>
    <w:p w14:paraId="3F8E17F3" w14:textId="77777777" w:rsidR="002D0C7F" w:rsidRPr="000B2FE5" w:rsidRDefault="002D0C7F" w:rsidP="002D0C7F">
      <w:pPr>
        <w:spacing w:line="360" w:lineRule="auto"/>
        <w:ind w:right="-141"/>
        <w:jc w:val="both"/>
        <w:rPr>
          <w:rFonts w:ascii="Palatino Linotype" w:eastAsia="Palatino Linotype" w:hAnsi="Palatino Linotype" w:cs="Palatino Linotype"/>
        </w:rPr>
      </w:pPr>
    </w:p>
    <w:p w14:paraId="442C2710" w14:textId="091D0FA2" w:rsidR="006525FA" w:rsidRPr="000B2FE5" w:rsidRDefault="002D0C7F" w:rsidP="002D0C7F">
      <w:pPr>
        <w:spacing w:line="360" w:lineRule="auto"/>
        <w:ind w:left="567"/>
        <w:jc w:val="both"/>
        <w:rPr>
          <w:rFonts w:ascii="Palatino Linotype" w:hAnsi="Palatino Linotype"/>
          <w:i/>
          <w:sz w:val="40"/>
          <w:lang w:eastAsia="es-MX"/>
        </w:rPr>
      </w:pPr>
      <w:r w:rsidRPr="000B2FE5">
        <w:rPr>
          <w:rFonts w:ascii="Palatino Linotype" w:hAnsi="Palatino Linotype"/>
          <w:b/>
          <w:i/>
          <w:sz w:val="22"/>
          <w:szCs w:val="14"/>
        </w:rPr>
        <w:t>Acto impugnado:</w:t>
      </w:r>
      <w:r w:rsidRPr="000B2FE5">
        <w:rPr>
          <w:rFonts w:ascii="Palatino Linotype" w:hAnsi="Palatino Linotype"/>
          <w:i/>
          <w:sz w:val="22"/>
          <w:szCs w:val="14"/>
        </w:rPr>
        <w:t xml:space="preserve"> “solicitud de información”</w:t>
      </w:r>
    </w:p>
    <w:p w14:paraId="37DBD17A" w14:textId="77777777" w:rsidR="00840BC5" w:rsidRPr="000B2FE5" w:rsidRDefault="00840BC5" w:rsidP="002D0C7F">
      <w:pPr>
        <w:spacing w:line="360" w:lineRule="auto"/>
        <w:ind w:left="567"/>
        <w:jc w:val="both"/>
        <w:rPr>
          <w:rFonts w:ascii="Palatino Linotype" w:hAnsi="Palatino Linotype"/>
          <w:b/>
          <w:i/>
          <w:sz w:val="22"/>
          <w:szCs w:val="14"/>
        </w:rPr>
      </w:pPr>
    </w:p>
    <w:p w14:paraId="5D25408D" w14:textId="7C08173B" w:rsidR="002D0C7F" w:rsidRPr="000B2FE5" w:rsidRDefault="002D0C7F" w:rsidP="002D0C7F">
      <w:pPr>
        <w:spacing w:line="360" w:lineRule="auto"/>
        <w:ind w:left="567"/>
        <w:jc w:val="both"/>
        <w:rPr>
          <w:rFonts w:ascii="Palatino Linotype" w:hAnsi="Palatino Linotype"/>
          <w:i/>
          <w:sz w:val="40"/>
          <w:lang w:eastAsia="es-MX"/>
        </w:rPr>
      </w:pPr>
      <w:r w:rsidRPr="000B2FE5">
        <w:rPr>
          <w:rFonts w:ascii="Palatino Linotype" w:hAnsi="Palatino Linotype"/>
          <w:b/>
          <w:i/>
          <w:sz w:val="22"/>
          <w:szCs w:val="14"/>
        </w:rPr>
        <w:t>Razones o motivos de la inconformidad:</w:t>
      </w:r>
      <w:r w:rsidRPr="000B2FE5">
        <w:rPr>
          <w:rFonts w:ascii="Palatino Linotype" w:hAnsi="Palatino Linotype"/>
          <w:i/>
          <w:sz w:val="22"/>
          <w:szCs w:val="14"/>
        </w:rPr>
        <w:t xml:space="preserve"> “La información solicitada es ilegible, por esa razón considero que no dan contestación a mi solicitud de información”</w:t>
      </w:r>
    </w:p>
    <w:p w14:paraId="4C43AC6D" w14:textId="77777777" w:rsidR="002D0C7F" w:rsidRPr="000B2FE5" w:rsidRDefault="002D0C7F" w:rsidP="00962B25">
      <w:pPr>
        <w:spacing w:line="360" w:lineRule="auto"/>
        <w:ind w:right="-141"/>
        <w:jc w:val="both"/>
        <w:rPr>
          <w:rFonts w:ascii="Palatino Linotype" w:eastAsia="Palatino Linotype" w:hAnsi="Palatino Linotype" w:cs="Palatino Linotype"/>
          <w:b/>
        </w:rPr>
      </w:pPr>
    </w:p>
    <w:p w14:paraId="6CE356B8" w14:textId="484DE70E" w:rsidR="008E523D"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b/>
        </w:rPr>
        <w:t xml:space="preserve">4. Turno. </w:t>
      </w:r>
      <w:r w:rsidRPr="000B2FE5">
        <w:rPr>
          <w:rFonts w:ascii="Palatino Linotype" w:eastAsia="Palatino Linotype" w:hAnsi="Palatino Linotype" w:cs="Palatino Linotype"/>
        </w:rPr>
        <w:t>De conformidad con el artículo 185</w:t>
      </w:r>
      <w:r w:rsidR="006525FA" w:rsidRPr="000B2FE5">
        <w:rPr>
          <w:rFonts w:ascii="Palatino Linotype" w:eastAsia="Palatino Linotype" w:hAnsi="Palatino Linotype" w:cs="Palatino Linotype"/>
        </w:rPr>
        <w:t>,</w:t>
      </w:r>
      <w:r w:rsidRPr="000B2FE5">
        <w:rPr>
          <w:rFonts w:ascii="Palatino Linotype" w:eastAsia="Palatino Linotype" w:hAnsi="Palatino Linotype" w:cs="Palatino Linotype"/>
        </w:rPr>
        <w:t xml:space="preserve"> fracción I de la Ley Transparencia y Acceso a la In</w:t>
      </w:r>
      <w:r w:rsidR="00370EC4" w:rsidRPr="000B2FE5">
        <w:rPr>
          <w:rFonts w:ascii="Palatino Linotype" w:eastAsia="Palatino Linotype" w:hAnsi="Palatino Linotype" w:cs="Palatino Linotype"/>
        </w:rPr>
        <w:t>formación Pública, el recurso de revisión fue turnado</w:t>
      </w:r>
      <w:r w:rsidR="0034761D" w:rsidRPr="000B2FE5">
        <w:rPr>
          <w:rFonts w:ascii="Palatino Linotype" w:eastAsia="Palatino Linotype" w:hAnsi="Palatino Linotype" w:cs="Palatino Linotype"/>
        </w:rPr>
        <w:t xml:space="preserve"> a la Comisionada Guadalupe Ramírez Peña</w:t>
      </w:r>
      <w:r w:rsidR="00840BC5" w:rsidRPr="000B2FE5">
        <w:rPr>
          <w:rFonts w:ascii="Palatino Linotype" w:eastAsia="Palatino Linotype" w:hAnsi="Palatino Linotype" w:cs="Palatino Linotype"/>
        </w:rPr>
        <w:t xml:space="preserve"> </w:t>
      </w:r>
      <w:r w:rsidR="0034761D" w:rsidRPr="000B2FE5">
        <w:rPr>
          <w:rFonts w:ascii="Palatino Linotype" w:eastAsia="Palatino Linotype" w:hAnsi="Palatino Linotype" w:cs="Palatino Linotype"/>
        </w:rPr>
        <w:t xml:space="preserve">a efecto de presentar al Pleno el proyecto de resolución correspondiente. </w:t>
      </w:r>
    </w:p>
    <w:p w14:paraId="625EFAE4" w14:textId="77777777" w:rsidR="006525FA" w:rsidRPr="000B2FE5" w:rsidRDefault="006525FA" w:rsidP="00962B25">
      <w:pPr>
        <w:spacing w:line="360" w:lineRule="auto"/>
        <w:ind w:right="-141"/>
        <w:jc w:val="both"/>
        <w:rPr>
          <w:rFonts w:ascii="Palatino Linotype" w:eastAsia="Palatino Linotype" w:hAnsi="Palatino Linotype" w:cs="Palatino Linotype"/>
          <w:b/>
        </w:rPr>
      </w:pPr>
    </w:p>
    <w:p w14:paraId="70CBE1FB" w14:textId="264564F6" w:rsidR="008E523D"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b/>
        </w:rPr>
        <w:t xml:space="preserve">5. Admisión. </w:t>
      </w:r>
      <w:r w:rsidRPr="000B2FE5">
        <w:rPr>
          <w:rFonts w:ascii="Palatino Linotype" w:eastAsia="Palatino Linotype" w:hAnsi="Palatino Linotype" w:cs="Palatino Linotype"/>
        </w:rPr>
        <w:t xml:space="preserve">El </w:t>
      </w:r>
      <w:r w:rsidR="00370EC4" w:rsidRPr="000B2FE5">
        <w:rPr>
          <w:rFonts w:ascii="Palatino Linotype" w:eastAsia="Palatino Linotype" w:hAnsi="Palatino Linotype" w:cs="Palatino Linotype"/>
          <w:b/>
          <w:bCs/>
        </w:rPr>
        <w:t>ocho de julio</w:t>
      </w:r>
      <w:r w:rsidR="006525FA" w:rsidRPr="000B2FE5">
        <w:rPr>
          <w:rFonts w:ascii="Palatino Linotype" w:eastAsia="Palatino Linotype" w:hAnsi="Palatino Linotype" w:cs="Palatino Linotype"/>
          <w:b/>
          <w:bCs/>
        </w:rPr>
        <w:t xml:space="preserve"> </w:t>
      </w:r>
      <w:r w:rsidRPr="000B2FE5">
        <w:rPr>
          <w:rFonts w:ascii="Palatino Linotype" w:eastAsia="Palatino Linotype" w:hAnsi="Palatino Linotype" w:cs="Palatino Linotype"/>
          <w:b/>
          <w:bCs/>
        </w:rPr>
        <w:t>de dos mil veintidós</w:t>
      </w:r>
      <w:r w:rsidRPr="000B2FE5">
        <w:rPr>
          <w:rFonts w:ascii="Palatino Linotype" w:eastAsia="Palatino Linotype" w:hAnsi="Palatino Linotype" w:cs="Palatino Linotype"/>
        </w:rPr>
        <w:t>, en términos de lo dispuesto en el artículo 185 fracciones I, II y IV de la Ley de Transparencia y Acceso a la Información Pública del Estado de Mé</w:t>
      </w:r>
      <w:r w:rsidR="00807563" w:rsidRPr="000B2FE5">
        <w:rPr>
          <w:rFonts w:ascii="Palatino Linotype" w:eastAsia="Palatino Linotype" w:hAnsi="Palatino Linotype" w:cs="Palatino Linotype"/>
        </w:rPr>
        <w:t>xico y Municipios, se admitió</w:t>
      </w:r>
      <w:r w:rsidRPr="000B2FE5">
        <w:rPr>
          <w:rFonts w:ascii="Palatino Linotype" w:eastAsia="Palatino Linotype" w:hAnsi="Palatino Linotype" w:cs="Palatino Linotype"/>
        </w:rPr>
        <w:t xml:space="preserve"> a trámite </w:t>
      </w:r>
      <w:r w:rsidR="00807563" w:rsidRPr="000B2FE5">
        <w:rPr>
          <w:rFonts w:ascii="Palatino Linotype" w:eastAsia="Palatino Linotype" w:hAnsi="Palatino Linotype" w:cs="Palatino Linotype"/>
        </w:rPr>
        <w:t xml:space="preserve">el recurso </w:t>
      </w:r>
      <w:r w:rsidRPr="000B2FE5">
        <w:rPr>
          <w:rFonts w:ascii="Palatino Linotype" w:eastAsia="Palatino Linotype" w:hAnsi="Palatino Linotype" w:cs="Palatino Linotype"/>
        </w:rPr>
        <w:t>de revisión.</w:t>
      </w:r>
    </w:p>
    <w:p w14:paraId="58A93C43" w14:textId="77777777" w:rsidR="006525FA" w:rsidRPr="000B2FE5" w:rsidRDefault="006525FA" w:rsidP="00962B25">
      <w:pPr>
        <w:spacing w:line="360" w:lineRule="auto"/>
        <w:ind w:right="-141"/>
        <w:jc w:val="both"/>
        <w:rPr>
          <w:rFonts w:ascii="Palatino Linotype" w:eastAsia="Palatino Linotype" w:hAnsi="Palatino Linotype" w:cs="Palatino Linotype"/>
        </w:rPr>
      </w:pPr>
    </w:p>
    <w:p w14:paraId="4422CFEA" w14:textId="222EF0B3" w:rsidR="008E523D" w:rsidRPr="000B2FE5" w:rsidRDefault="00370EC4" w:rsidP="00962B25">
      <w:pPr>
        <w:spacing w:line="360" w:lineRule="auto"/>
        <w:ind w:right="-141"/>
        <w:jc w:val="both"/>
        <w:rPr>
          <w:rFonts w:ascii="Palatino Linotype" w:eastAsia="Palatino Linotype" w:hAnsi="Palatino Linotype" w:cs="Palatino Linotype"/>
        </w:rPr>
      </w:pPr>
      <w:bookmarkStart w:id="5" w:name="_heading=h.tyjcwt" w:colFirst="0" w:colLast="0"/>
      <w:bookmarkEnd w:id="5"/>
      <w:r w:rsidRPr="000B2FE5">
        <w:rPr>
          <w:rFonts w:ascii="Palatino Linotype" w:eastAsia="Palatino Linotype" w:hAnsi="Palatino Linotype" w:cs="Palatino Linotype"/>
          <w:b/>
        </w:rPr>
        <w:t>6</w:t>
      </w:r>
      <w:r w:rsidR="00B56496" w:rsidRPr="000B2FE5">
        <w:rPr>
          <w:rFonts w:ascii="Palatino Linotype" w:eastAsia="Palatino Linotype" w:hAnsi="Palatino Linotype" w:cs="Palatino Linotype"/>
          <w:b/>
        </w:rPr>
        <w:t xml:space="preserve">. Manifestaciones. </w:t>
      </w:r>
      <w:r w:rsidR="00B56496" w:rsidRPr="000B2FE5">
        <w:rPr>
          <w:rFonts w:ascii="Palatino Linotype" w:eastAsia="Palatino Linotype" w:hAnsi="Palatino Linotype" w:cs="Palatino Linotype"/>
        </w:rPr>
        <w:t xml:space="preserve">El </w:t>
      </w:r>
      <w:r w:rsidRPr="000B2FE5">
        <w:rPr>
          <w:rFonts w:ascii="Palatino Linotype" w:eastAsia="Palatino Linotype" w:hAnsi="Palatino Linotype" w:cs="Palatino Linotype"/>
          <w:b/>
          <w:bCs/>
        </w:rPr>
        <w:t>dos de agosto de dos mil veintidós</w:t>
      </w:r>
      <w:r w:rsidRPr="000B2FE5">
        <w:rPr>
          <w:rFonts w:ascii="Palatino Linotype" w:eastAsia="Palatino Linotype" w:hAnsi="Palatino Linotype" w:cs="Palatino Linotype"/>
          <w:bCs/>
        </w:rPr>
        <w:t>,</w:t>
      </w:r>
      <w:r w:rsidR="00B56496" w:rsidRPr="000B2FE5">
        <w:rPr>
          <w:rFonts w:ascii="Palatino Linotype" w:eastAsia="Palatino Linotype" w:hAnsi="Palatino Linotype" w:cs="Palatino Linotype"/>
        </w:rPr>
        <w:t xml:space="preserve"> el </w:t>
      </w:r>
      <w:r w:rsidR="00B56496" w:rsidRPr="000B2FE5">
        <w:rPr>
          <w:rFonts w:ascii="Palatino Linotype" w:eastAsia="Palatino Linotype" w:hAnsi="Palatino Linotype" w:cs="Palatino Linotype"/>
          <w:b/>
        </w:rPr>
        <w:t>SUJETO OBLIGADO</w:t>
      </w:r>
      <w:r w:rsidR="00807563" w:rsidRPr="000B2FE5">
        <w:rPr>
          <w:rFonts w:ascii="Palatino Linotype" w:eastAsia="Palatino Linotype" w:hAnsi="Palatino Linotype" w:cs="Palatino Linotype"/>
        </w:rPr>
        <w:t xml:space="preserve"> rindió su</w:t>
      </w:r>
      <w:r w:rsidR="00B56496" w:rsidRPr="000B2FE5">
        <w:rPr>
          <w:rFonts w:ascii="Palatino Linotype" w:eastAsia="Palatino Linotype" w:hAnsi="Palatino Linotype" w:cs="Palatino Linotype"/>
        </w:rPr>
        <w:t xml:space="preserve"> inform</w:t>
      </w:r>
      <w:r w:rsidR="00807563" w:rsidRPr="000B2FE5">
        <w:rPr>
          <w:rFonts w:ascii="Palatino Linotype" w:eastAsia="Palatino Linotype" w:hAnsi="Palatino Linotype" w:cs="Palatino Linotype"/>
        </w:rPr>
        <w:t>e justificado</w:t>
      </w:r>
      <w:r w:rsidRPr="000B2FE5">
        <w:rPr>
          <w:rFonts w:ascii="Palatino Linotype" w:eastAsia="Palatino Linotype" w:hAnsi="Palatino Linotype" w:cs="Palatino Linotype"/>
        </w:rPr>
        <w:t xml:space="preserve">, remitiendo diversos archivos </w:t>
      </w:r>
      <w:r w:rsidR="00560A31" w:rsidRPr="000B2FE5">
        <w:rPr>
          <w:rFonts w:ascii="Palatino Linotype" w:eastAsia="Palatino Linotype" w:hAnsi="Palatino Linotype" w:cs="Palatino Linotype"/>
        </w:rPr>
        <w:t xml:space="preserve">que se describen a continuación: </w:t>
      </w:r>
    </w:p>
    <w:p w14:paraId="5ECA38F3" w14:textId="77777777" w:rsidR="00560A31" w:rsidRPr="000B2FE5" w:rsidRDefault="00560A31" w:rsidP="00962B25">
      <w:pPr>
        <w:spacing w:line="360" w:lineRule="auto"/>
        <w:ind w:right="-141"/>
        <w:jc w:val="both"/>
        <w:rPr>
          <w:rFonts w:ascii="Palatino Linotype" w:eastAsia="Palatino Linotype" w:hAnsi="Palatino Linotype" w:cs="Palatino Linotype"/>
        </w:rPr>
      </w:pPr>
    </w:p>
    <w:p w14:paraId="0EF7A376" w14:textId="7DED681D" w:rsidR="00560A31" w:rsidRPr="000B2FE5" w:rsidRDefault="00560A31" w:rsidP="00560A31">
      <w:pPr>
        <w:pStyle w:val="Prrafodelista"/>
        <w:numPr>
          <w:ilvl w:val="0"/>
          <w:numId w:val="16"/>
        </w:num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Oficio de fecha trece de julio de dos mil veintidós, mediante el cual el </w:t>
      </w:r>
      <w:proofErr w:type="gramStart"/>
      <w:r w:rsidRPr="000B2FE5">
        <w:rPr>
          <w:rFonts w:ascii="Palatino Linotype" w:eastAsia="Palatino Linotype" w:hAnsi="Palatino Linotype" w:cs="Palatino Linotype"/>
        </w:rPr>
        <w:t>Director</w:t>
      </w:r>
      <w:proofErr w:type="gramEnd"/>
      <w:r w:rsidRPr="000B2FE5">
        <w:rPr>
          <w:rFonts w:ascii="Palatino Linotype" w:eastAsia="Palatino Linotype" w:hAnsi="Palatino Linotype" w:cs="Palatino Linotype"/>
        </w:rPr>
        <w:t xml:space="preserve"> de Cumplimientos ratifica su respuesta inicial. </w:t>
      </w:r>
    </w:p>
    <w:p w14:paraId="17C0296F" w14:textId="561FED9D" w:rsidR="00560A31" w:rsidRPr="000B2FE5" w:rsidRDefault="00560A31" w:rsidP="00560A31">
      <w:pPr>
        <w:pStyle w:val="Prrafodelista"/>
        <w:numPr>
          <w:ilvl w:val="0"/>
          <w:numId w:val="16"/>
        </w:num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Oficio de fecha treinta de junio de dos mil veintidós, signado por el </w:t>
      </w:r>
      <w:proofErr w:type="gramStart"/>
      <w:r w:rsidRPr="000B2FE5">
        <w:rPr>
          <w:rFonts w:ascii="Palatino Linotype" w:eastAsia="Palatino Linotype" w:hAnsi="Palatino Linotype" w:cs="Palatino Linotype"/>
        </w:rPr>
        <w:t>Director</w:t>
      </w:r>
      <w:proofErr w:type="gramEnd"/>
      <w:r w:rsidRPr="000B2FE5">
        <w:rPr>
          <w:rFonts w:ascii="Palatino Linotype" w:eastAsia="Palatino Linotype" w:hAnsi="Palatino Linotype" w:cs="Palatino Linotype"/>
        </w:rPr>
        <w:t xml:space="preserve"> de cumplimientos, relativo al oficio remitido en respuesta </w:t>
      </w:r>
      <w:r w:rsidR="00B070D0" w:rsidRPr="000B2FE5">
        <w:rPr>
          <w:rFonts w:ascii="Palatino Linotype" w:eastAsia="Palatino Linotype" w:hAnsi="Palatino Linotype" w:cs="Palatino Linotype"/>
        </w:rPr>
        <w:t xml:space="preserve">con una mayor resolución. </w:t>
      </w:r>
      <w:r w:rsidRPr="000B2FE5">
        <w:rPr>
          <w:rFonts w:ascii="Palatino Linotype" w:eastAsia="Palatino Linotype" w:hAnsi="Palatino Linotype" w:cs="Palatino Linotype"/>
        </w:rPr>
        <w:t xml:space="preserve"> </w:t>
      </w:r>
    </w:p>
    <w:p w14:paraId="7BA4F779" w14:textId="591ED09F" w:rsidR="00560A31" w:rsidRPr="000B2FE5" w:rsidRDefault="00560A31" w:rsidP="00560A31">
      <w:pPr>
        <w:pStyle w:val="Prrafodelista"/>
        <w:numPr>
          <w:ilvl w:val="0"/>
          <w:numId w:val="16"/>
        </w:num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Oficio de fecha once de julio de dos mil veintidós, signado por el titular de la Unidad de Transparencia, mediante el cual solicita al servidor público habilitado de la Secretaría Técnica del Pleno, tenga a bien proporcionar su informe justificado. </w:t>
      </w:r>
    </w:p>
    <w:p w14:paraId="0E36452C" w14:textId="11AC2BFC" w:rsidR="00560A31" w:rsidRPr="000B2FE5" w:rsidRDefault="00560A31" w:rsidP="00560A31">
      <w:pPr>
        <w:pStyle w:val="Prrafodelista"/>
        <w:numPr>
          <w:ilvl w:val="0"/>
          <w:numId w:val="16"/>
        </w:num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lastRenderedPageBreak/>
        <w:t xml:space="preserve">Oficio de fecha catorce de julio de dos mil veintidós, signado por el </w:t>
      </w:r>
      <w:proofErr w:type="gramStart"/>
      <w:r w:rsidRPr="000B2FE5">
        <w:rPr>
          <w:rFonts w:ascii="Palatino Linotype" w:eastAsia="Palatino Linotype" w:hAnsi="Palatino Linotype" w:cs="Palatino Linotype"/>
        </w:rPr>
        <w:t>Secretario Técnico</w:t>
      </w:r>
      <w:proofErr w:type="gramEnd"/>
      <w:r w:rsidRPr="000B2FE5">
        <w:rPr>
          <w:rFonts w:ascii="Palatino Linotype" w:eastAsia="Palatino Linotype" w:hAnsi="Palatino Linotype" w:cs="Palatino Linotype"/>
        </w:rPr>
        <w:t xml:space="preserve"> del Pleno, mediante el cual señala que adjunta al oficio, el informe justificado correspondiente y;</w:t>
      </w:r>
    </w:p>
    <w:p w14:paraId="4E0DDA9F" w14:textId="23784967" w:rsidR="00560A31" w:rsidRPr="000B2FE5" w:rsidRDefault="00560A31" w:rsidP="00560A31">
      <w:pPr>
        <w:pStyle w:val="Prrafodelista"/>
        <w:numPr>
          <w:ilvl w:val="0"/>
          <w:numId w:val="16"/>
        </w:num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Oficio de fecha dos de agosto de dos mil veintidós, signado por el Titular de la Unidad de Transparencia, en el cual señala que envía de nueva cuenta el oficio del que se inconformó el solicitante. </w:t>
      </w:r>
    </w:p>
    <w:p w14:paraId="0F050ED3" w14:textId="77777777" w:rsidR="00370EC4" w:rsidRPr="000B2FE5" w:rsidRDefault="00370EC4" w:rsidP="00962B25">
      <w:pPr>
        <w:spacing w:line="360" w:lineRule="auto"/>
        <w:ind w:right="-141"/>
        <w:jc w:val="both"/>
        <w:rPr>
          <w:rFonts w:ascii="Palatino Linotype" w:eastAsia="Palatino Linotype" w:hAnsi="Palatino Linotype" w:cs="Palatino Linotype"/>
          <w:b/>
          <w:i/>
        </w:rPr>
      </w:pPr>
    </w:p>
    <w:p w14:paraId="07F686C4" w14:textId="75BC78F5" w:rsidR="008E523D"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Documentos que el </w:t>
      </w:r>
      <w:r w:rsidR="00370EC4" w:rsidRPr="000B2FE5">
        <w:rPr>
          <w:rFonts w:ascii="Palatino Linotype" w:eastAsia="Palatino Linotype" w:hAnsi="Palatino Linotype" w:cs="Palatino Linotype"/>
          <w:b/>
          <w:bCs/>
        </w:rPr>
        <w:t>treinta de noviembre</w:t>
      </w:r>
      <w:r w:rsidR="00EF7815" w:rsidRPr="000B2FE5">
        <w:rPr>
          <w:rFonts w:ascii="Palatino Linotype" w:eastAsia="Palatino Linotype" w:hAnsi="Palatino Linotype" w:cs="Palatino Linotype"/>
          <w:b/>
          <w:bCs/>
        </w:rPr>
        <w:t xml:space="preserve"> de</w:t>
      </w:r>
      <w:r w:rsidRPr="000B2FE5">
        <w:rPr>
          <w:rFonts w:ascii="Palatino Linotype" w:eastAsia="Palatino Linotype" w:hAnsi="Palatino Linotype" w:cs="Palatino Linotype"/>
          <w:b/>
          <w:bCs/>
        </w:rPr>
        <w:t xml:space="preserve"> dos mil veintidós</w:t>
      </w:r>
      <w:r w:rsidRPr="000B2FE5">
        <w:rPr>
          <w:rFonts w:ascii="Palatino Linotype" w:eastAsia="Palatino Linotype" w:hAnsi="Palatino Linotype" w:cs="Palatino Linotype"/>
        </w:rPr>
        <w:t xml:space="preserve"> se notificaron al </w:t>
      </w:r>
      <w:r w:rsidRPr="000B2FE5">
        <w:rPr>
          <w:rFonts w:ascii="Palatino Linotype" w:eastAsia="Palatino Linotype" w:hAnsi="Palatino Linotype" w:cs="Palatino Linotype"/>
          <w:b/>
        </w:rPr>
        <w:t xml:space="preserve">RECURRENTE </w:t>
      </w:r>
      <w:r w:rsidRPr="000B2FE5">
        <w:rPr>
          <w:rFonts w:ascii="Palatino Linotype" w:eastAsia="Palatino Linotype" w:hAnsi="Palatino Linotype" w:cs="Palatino Linotype"/>
        </w:rPr>
        <w:t>para su conocimiento y para que</w:t>
      </w:r>
      <w:r w:rsidR="00041212" w:rsidRPr="000B2FE5">
        <w:rPr>
          <w:rFonts w:ascii="Palatino Linotype" w:eastAsia="Palatino Linotype" w:hAnsi="Palatino Linotype" w:cs="Palatino Linotype"/>
        </w:rPr>
        <w:t>,</w:t>
      </w:r>
      <w:r w:rsidRPr="000B2FE5">
        <w:rPr>
          <w:rFonts w:ascii="Palatino Linotype" w:eastAsia="Palatino Linotype" w:hAnsi="Palatino Linotype" w:cs="Palatino Linotype"/>
        </w:rPr>
        <w:t xml:space="preserve"> dentro del plazo de tres días hábiles siguientes a la notificación de </w:t>
      </w:r>
      <w:r w:rsidR="00041212" w:rsidRPr="000B2FE5">
        <w:rPr>
          <w:rFonts w:ascii="Palatino Linotype" w:eastAsia="Palatino Linotype" w:hAnsi="Palatino Linotype" w:cs="Palatino Linotype"/>
        </w:rPr>
        <w:t>estos,</w:t>
      </w:r>
      <w:r w:rsidRPr="000B2FE5">
        <w:rPr>
          <w:rFonts w:ascii="Palatino Linotype" w:eastAsia="Palatino Linotype" w:hAnsi="Palatino Linotype" w:cs="Palatino Linotype"/>
        </w:rPr>
        <w:t xml:space="preserve"> manifestara lo que a su derecho asistiera y conviniera. </w:t>
      </w:r>
    </w:p>
    <w:p w14:paraId="179CB37F" w14:textId="77777777" w:rsidR="00586ABB" w:rsidRPr="000B2FE5" w:rsidRDefault="00586ABB" w:rsidP="00962B25">
      <w:pPr>
        <w:spacing w:line="360" w:lineRule="auto"/>
        <w:ind w:right="-141"/>
        <w:jc w:val="both"/>
        <w:rPr>
          <w:rFonts w:ascii="Palatino Linotype" w:eastAsia="Palatino Linotype" w:hAnsi="Palatino Linotype" w:cs="Palatino Linotype"/>
        </w:rPr>
      </w:pPr>
    </w:p>
    <w:p w14:paraId="719EBBA4" w14:textId="77777777" w:rsidR="00586ABB"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Por su parte el </w:t>
      </w:r>
      <w:r w:rsidRPr="000B2FE5">
        <w:rPr>
          <w:rFonts w:ascii="Palatino Linotype" w:eastAsia="Palatino Linotype" w:hAnsi="Palatino Linotype" w:cs="Palatino Linotype"/>
          <w:b/>
        </w:rPr>
        <w:t xml:space="preserve">RECURRENTE </w:t>
      </w:r>
      <w:r w:rsidRPr="000B2FE5">
        <w:rPr>
          <w:rFonts w:ascii="Palatino Linotype" w:eastAsia="Palatino Linotype" w:hAnsi="Palatino Linotype" w:cs="Palatino Linotype"/>
        </w:rPr>
        <w:t xml:space="preserve">no realizó manifestaciones, ni formuló alegatos y no ofreció ningún medio de prueba.  </w:t>
      </w:r>
    </w:p>
    <w:p w14:paraId="71917EBB" w14:textId="77777777" w:rsidR="00EF7815" w:rsidRPr="000B2FE5" w:rsidRDefault="00EF7815" w:rsidP="00962B25">
      <w:pPr>
        <w:spacing w:line="360" w:lineRule="auto"/>
        <w:ind w:right="-141"/>
        <w:jc w:val="both"/>
        <w:rPr>
          <w:rFonts w:ascii="Palatino Linotype" w:eastAsia="Palatino Linotype" w:hAnsi="Palatino Linotype" w:cs="Palatino Linotype"/>
        </w:rPr>
      </w:pPr>
    </w:p>
    <w:p w14:paraId="75B7CB62" w14:textId="420646F5"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b/>
        </w:rPr>
        <w:t>8</w:t>
      </w:r>
      <w:r w:rsidR="00B56496" w:rsidRPr="000B2FE5">
        <w:rPr>
          <w:rFonts w:ascii="Palatino Linotype" w:eastAsia="Palatino Linotype" w:hAnsi="Palatino Linotype" w:cs="Palatino Linotype"/>
          <w:b/>
        </w:rPr>
        <w:t xml:space="preserve">. </w:t>
      </w:r>
      <w:r w:rsidRPr="000B2FE5">
        <w:rPr>
          <w:rFonts w:ascii="Palatino Linotype" w:eastAsia="Palatino Linotype" w:hAnsi="Palatino Linotype" w:cs="Palatino Linotype"/>
          <w:b/>
        </w:rPr>
        <w:t>A</w:t>
      </w:r>
      <w:r w:rsidRPr="000B2FE5">
        <w:rPr>
          <w:rFonts w:ascii="Palatino Linotype" w:hAnsi="Palatino Linotype"/>
          <w:b/>
          <w:bCs/>
        </w:rPr>
        <w:t>mpliación de plazo:</w:t>
      </w:r>
      <w:r w:rsidRPr="000B2FE5">
        <w:rPr>
          <w:rFonts w:ascii="Palatino Linotype" w:hAnsi="Palatino Linotype"/>
        </w:rPr>
        <w:t xml:space="preserve"> </w:t>
      </w:r>
      <w:r w:rsidRPr="000B2FE5">
        <w:rPr>
          <w:rFonts w:ascii="Palatino Linotype" w:eastAsia="Palatino Linotype" w:hAnsi="Palatino Linotype" w:cs="Palatino Linotype"/>
        </w:rPr>
        <w:t xml:space="preserve">El </w:t>
      </w:r>
      <w:r w:rsidR="0034761D" w:rsidRPr="000B2FE5">
        <w:rPr>
          <w:rFonts w:ascii="Palatino Linotype" w:eastAsia="Palatino Linotype" w:hAnsi="Palatino Linotype" w:cs="Palatino Linotype"/>
          <w:b/>
        </w:rPr>
        <w:t>ocho de diciembre</w:t>
      </w:r>
      <w:r w:rsidRPr="000B2FE5">
        <w:rPr>
          <w:rFonts w:ascii="Palatino Linotype" w:eastAsia="Palatino Linotype" w:hAnsi="Palatino Linotype" w:cs="Palatino Linotype"/>
          <w:b/>
        </w:rPr>
        <w:t xml:space="preserve"> de dos mil veintidós</w:t>
      </w:r>
      <w:r w:rsidRPr="000B2FE5">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7026DC2" w14:textId="77777777"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p>
    <w:p w14:paraId="23396865" w14:textId="77777777"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t xml:space="preserve">Este organismo garante no pasa por alto justificar, que el plazo para emitir resolución en el presente asunto encuentra justificación en el alto número de recursos de revisión </w:t>
      </w:r>
      <w:r w:rsidRPr="000B2FE5">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C66B804"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2FE5">
        <w:rPr>
          <w:rFonts w:ascii="Palatino Linotype" w:hAnsi="Palatino Linotype"/>
          <w:sz w:val="24"/>
          <w:szCs w:val="24"/>
        </w:rPr>
        <w:t xml:space="preserve"> </w:t>
      </w:r>
    </w:p>
    <w:p w14:paraId="3BAE5CAD" w14:textId="77777777"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262FFE"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2FE5">
        <w:rPr>
          <w:rFonts w:ascii="Palatino Linotype" w:hAnsi="Palatino Linotype"/>
          <w:sz w:val="24"/>
          <w:szCs w:val="24"/>
        </w:rPr>
        <w:t xml:space="preserve"> </w:t>
      </w:r>
    </w:p>
    <w:p w14:paraId="730BE043" w14:textId="77777777"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A76500"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2FE5">
        <w:rPr>
          <w:rFonts w:ascii="Palatino Linotype" w:hAnsi="Palatino Linotype"/>
          <w:sz w:val="24"/>
          <w:szCs w:val="24"/>
        </w:rPr>
        <w:t xml:space="preserve"> </w:t>
      </w:r>
    </w:p>
    <w:p w14:paraId="0ADB849D" w14:textId="6FA5E950" w:rsidR="00F5208A" w:rsidRPr="000B2FE5" w:rsidRDefault="00EF7815" w:rsidP="004F5FAA">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w:t>
      </w:r>
      <w:r w:rsidR="004F5FAA" w:rsidRPr="000B2FE5">
        <w:rPr>
          <w:rFonts w:ascii="Palatino Linotype" w:hAnsi="Palatino Linotype"/>
        </w:rPr>
        <w:t>e conocen.</w:t>
      </w:r>
    </w:p>
    <w:p w14:paraId="40772334" w14:textId="77777777"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58E4627"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p>
    <w:p w14:paraId="2E260BDA" w14:textId="77777777" w:rsidR="00EF7815" w:rsidRPr="000B2FE5" w:rsidRDefault="00EF7815" w:rsidP="00962B25">
      <w:pPr>
        <w:pStyle w:val="Prrafodelista"/>
        <w:widowControl w:val="0"/>
        <w:tabs>
          <w:tab w:val="left" w:pos="993"/>
        </w:tabs>
        <w:autoSpaceDE w:val="0"/>
        <w:autoSpaceDN w:val="0"/>
        <w:adjustRightInd w:val="0"/>
        <w:spacing w:line="360" w:lineRule="auto"/>
        <w:ind w:left="567" w:right="-141"/>
        <w:jc w:val="both"/>
        <w:rPr>
          <w:rFonts w:ascii="Palatino Linotype" w:hAnsi="Palatino Linotype"/>
        </w:rPr>
      </w:pPr>
      <w:r w:rsidRPr="000B2FE5">
        <w:rPr>
          <w:rFonts w:ascii="Palatino Linotype" w:hAnsi="Palatino Linotype"/>
          <w:b/>
          <w:bCs/>
        </w:rPr>
        <w:t>a)      Complejidad del asunto:</w:t>
      </w:r>
      <w:r w:rsidRPr="000B2FE5">
        <w:rPr>
          <w:rFonts w:ascii="Palatino Linotype" w:hAnsi="Palatino Linotype"/>
        </w:rPr>
        <w:t xml:space="preserve"> La complejidad de la prueba, la pluralidad de sujetos procesales, el tiempo transcurrido, las características y contexto del recurso.</w:t>
      </w:r>
    </w:p>
    <w:p w14:paraId="04A18131" w14:textId="77777777" w:rsidR="00EF7815" w:rsidRPr="000B2FE5" w:rsidRDefault="00EF7815" w:rsidP="00962B25">
      <w:pPr>
        <w:pStyle w:val="Prrafodelista"/>
        <w:widowControl w:val="0"/>
        <w:tabs>
          <w:tab w:val="left" w:pos="993"/>
        </w:tabs>
        <w:autoSpaceDE w:val="0"/>
        <w:autoSpaceDN w:val="0"/>
        <w:adjustRightInd w:val="0"/>
        <w:spacing w:line="360" w:lineRule="auto"/>
        <w:ind w:left="567" w:right="-141"/>
        <w:jc w:val="both"/>
        <w:rPr>
          <w:rFonts w:ascii="Palatino Linotype" w:hAnsi="Palatino Linotype"/>
        </w:rPr>
      </w:pPr>
      <w:r w:rsidRPr="000B2FE5">
        <w:rPr>
          <w:rFonts w:ascii="Palatino Linotype" w:hAnsi="Palatino Linotype"/>
          <w:b/>
          <w:bCs/>
        </w:rPr>
        <w:t>b)     Actividad Procesal del interesado:</w:t>
      </w:r>
      <w:r w:rsidRPr="000B2FE5">
        <w:rPr>
          <w:rFonts w:ascii="Palatino Linotype" w:hAnsi="Palatino Linotype"/>
        </w:rPr>
        <w:t xml:space="preserve"> Acciones u omisiones del interesado.</w:t>
      </w:r>
    </w:p>
    <w:p w14:paraId="42E5E3DB" w14:textId="77777777" w:rsidR="00EF7815" w:rsidRPr="000B2FE5" w:rsidRDefault="00EF7815" w:rsidP="00962B25">
      <w:pPr>
        <w:pStyle w:val="Prrafodelista"/>
        <w:widowControl w:val="0"/>
        <w:tabs>
          <w:tab w:val="left" w:pos="993"/>
        </w:tabs>
        <w:autoSpaceDE w:val="0"/>
        <w:autoSpaceDN w:val="0"/>
        <w:adjustRightInd w:val="0"/>
        <w:spacing w:line="360" w:lineRule="auto"/>
        <w:ind w:left="567" w:right="-141"/>
        <w:jc w:val="both"/>
        <w:rPr>
          <w:rFonts w:ascii="Palatino Linotype" w:hAnsi="Palatino Linotype"/>
        </w:rPr>
      </w:pPr>
      <w:r w:rsidRPr="000B2FE5">
        <w:rPr>
          <w:rFonts w:ascii="Palatino Linotype" w:hAnsi="Palatino Linotype"/>
          <w:b/>
          <w:bCs/>
        </w:rPr>
        <w:t>c)      Conducta de la Autoridad</w:t>
      </w:r>
      <w:r w:rsidRPr="000B2FE5">
        <w:rPr>
          <w:rFonts w:ascii="Palatino Linotype" w:hAnsi="Palatino Linotype"/>
        </w:rPr>
        <w:t>: Las Acciones u omisiones realizadas en el procedimiento. Así como si la autoridad actuó con la debida diligencia.</w:t>
      </w:r>
    </w:p>
    <w:p w14:paraId="08632519" w14:textId="77777777" w:rsidR="00EF7815" w:rsidRPr="000B2FE5" w:rsidRDefault="00EF7815" w:rsidP="00962B25">
      <w:pPr>
        <w:pStyle w:val="Prrafodelista"/>
        <w:widowControl w:val="0"/>
        <w:tabs>
          <w:tab w:val="left" w:pos="993"/>
        </w:tabs>
        <w:autoSpaceDE w:val="0"/>
        <w:autoSpaceDN w:val="0"/>
        <w:adjustRightInd w:val="0"/>
        <w:spacing w:line="360" w:lineRule="auto"/>
        <w:ind w:left="567" w:right="-141"/>
        <w:jc w:val="both"/>
        <w:rPr>
          <w:rFonts w:ascii="Palatino Linotype" w:hAnsi="Palatino Linotype"/>
        </w:rPr>
      </w:pPr>
      <w:r w:rsidRPr="000B2FE5">
        <w:rPr>
          <w:rFonts w:ascii="Palatino Linotype" w:hAnsi="Palatino Linotype"/>
          <w:b/>
          <w:bCs/>
        </w:rPr>
        <w:t>d) La afectación generada en la situación jurídica de la persona involucrada en el proceso</w:t>
      </w:r>
      <w:r w:rsidRPr="000B2FE5">
        <w:rPr>
          <w:rFonts w:ascii="Palatino Linotype" w:hAnsi="Palatino Linotype"/>
        </w:rPr>
        <w:t>: Violación a sus derechos humanos.</w:t>
      </w:r>
    </w:p>
    <w:p w14:paraId="5E92F012"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p>
    <w:p w14:paraId="4610C106" w14:textId="77777777"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C9DEE5"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2FE5">
        <w:rPr>
          <w:rFonts w:ascii="Palatino Linotype" w:hAnsi="Palatino Linotype"/>
          <w:sz w:val="24"/>
          <w:szCs w:val="24"/>
        </w:rPr>
        <w:t xml:space="preserve"> </w:t>
      </w:r>
    </w:p>
    <w:p w14:paraId="5A78B741" w14:textId="77777777"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t xml:space="preserve">Argumento que encuentra sustento en la jurisprudencia P./J. 32/92 emitida por el Pleno de la Suprema Corte de Justicia de la Nación de rubro </w:t>
      </w:r>
      <w:r w:rsidRPr="000B2FE5">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0B2FE5">
        <w:rPr>
          <w:rFonts w:ascii="Palatino Linotype" w:hAnsi="Palatino Linotype"/>
          <w:sz w:val="22"/>
          <w:szCs w:val="22"/>
        </w:rPr>
        <w:t xml:space="preserve"> </w:t>
      </w:r>
      <w:r w:rsidRPr="000B2FE5">
        <w:rPr>
          <w:rFonts w:ascii="Palatino Linotype" w:hAnsi="Palatino Linotype"/>
        </w:rPr>
        <w:t xml:space="preserve">visible en la </w:t>
      </w:r>
      <w:r w:rsidRPr="000B2FE5">
        <w:rPr>
          <w:rFonts w:ascii="Palatino Linotype" w:hAnsi="Palatino Linotype"/>
        </w:rPr>
        <w:lastRenderedPageBreak/>
        <w:t>Gaceta del Seminario Judicial de la Federación con el registro digital 205635.</w:t>
      </w:r>
    </w:p>
    <w:p w14:paraId="641B1E10"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2FE5">
        <w:rPr>
          <w:rFonts w:ascii="Palatino Linotype" w:hAnsi="Palatino Linotype"/>
          <w:sz w:val="24"/>
          <w:szCs w:val="24"/>
        </w:rPr>
        <w:t xml:space="preserve"> </w:t>
      </w:r>
    </w:p>
    <w:p w14:paraId="38E3CB01" w14:textId="38765896" w:rsidR="00EF7815" w:rsidRPr="000B2FE5" w:rsidRDefault="00EF7815" w:rsidP="00041212">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3140A5" w14:textId="77777777" w:rsidR="00A44258" w:rsidRPr="000B2FE5" w:rsidRDefault="00A44258" w:rsidP="00041212">
      <w:pPr>
        <w:widowControl w:val="0"/>
        <w:tabs>
          <w:tab w:val="left" w:pos="709"/>
        </w:tabs>
        <w:autoSpaceDE w:val="0"/>
        <w:autoSpaceDN w:val="0"/>
        <w:adjustRightInd w:val="0"/>
        <w:spacing w:line="360" w:lineRule="auto"/>
        <w:ind w:right="-141"/>
        <w:jc w:val="both"/>
        <w:rPr>
          <w:rFonts w:ascii="Palatino Linotype" w:hAnsi="Palatino Linotype"/>
        </w:rPr>
      </w:pPr>
    </w:p>
    <w:p w14:paraId="15EFC74C" w14:textId="77777777" w:rsidR="00EF7815" w:rsidRPr="000B2FE5"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2FE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ABD7199"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2FE5">
        <w:rPr>
          <w:rFonts w:ascii="Palatino Linotype" w:hAnsi="Palatino Linotype"/>
          <w:sz w:val="24"/>
          <w:szCs w:val="24"/>
        </w:rPr>
        <w:t xml:space="preserve"> </w:t>
      </w:r>
    </w:p>
    <w:p w14:paraId="40BBBCE5" w14:textId="77777777" w:rsidR="00EF7815" w:rsidRPr="000B2FE5" w:rsidRDefault="00EF7815" w:rsidP="00962B25">
      <w:pPr>
        <w:pStyle w:val="Prrafodelista"/>
        <w:widowControl w:val="0"/>
        <w:tabs>
          <w:tab w:val="left" w:pos="851"/>
        </w:tabs>
        <w:autoSpaceDE w:val="0"/>
        <w:autoSpaceDN w:val="0"/>
        <w:adjustRightInd w:val="0"/>
        <w:spacing w:line="360" w:lineRule="auto"/>
        <w:ind w:left="567" w:right="-141"/>
        <w:jc w:val="both"/>
        <w:rPr>
          <w:rFonts w:ascii="Palatino Linotype" w:hAnsi="Palatino Linotype"/>
        </w:rPr>
      </w:pPr>
      <w:r w:rsidRPr="000B2FE5">
        <w:rPr>
          <w:rFonts w:ascii="Palatino Linotype" w:hAnsi="Palatino Linotype"/>
        </w:rPr>
        <w:t xml:space="preserve"> “</w:t>
      </w:r>
      <w:r w:rsidRPr="000B2FE5">
        <w:rPr>
          <w:rFonts w:ascii="Palatino Linotype" w:hAnsi="Palatino Linotype"/>
          <w:b/>
          <w:bCs/>
        </w:rPr>
        <w:t>PLAZO RAZONABLE PARA RESOLVER. DIMENSIÓN Y EFECTOS DE ESTE CONCEPTO CUANDO SE ADUCE EXCESIVA CARGA DE TRABAJO</w:t>
      </w:r>
      <w:r w:rsidRPr="000B2FE5">
        <w:rPr>
          <w:rFonts w:ascii="Palatino Linotype" w:hAnsi="Palatino Linotype"/>
        </w:rPr>
        <w:t>.” consultable en el Seminario Judicial de la Federación y su gaceta, con el registro digital 2002351.</w:t>
      </w:r>
    </w:p>
    <w:p w14:paraId="7D4A6D83" w14:textId="77777777" w:rsidR="00EF7815" w:rsidRPr="000B2FE5" w:rsidRDefault="00EF7815" w:rsidP="00962B25">
      <w:pPr>
        <w:pStyle w:val="Prrafodelista"/>
        <w:widowControl w:val="0"/>
        <w:tabs>
          <w:tab w:val="left" w:pos="851"/>
        </w:tabs>
        <w:autoSpaceDE w:val="0"/>
        <w:autoSpaceDN w:val="0"/>
        <w:adjustRightInd w:val="0"/>
        <w:spacing w:line="360" w:lineRule="auto"/>
        <w:ind w:left="567" w:right="-141"/>
        <w:jc w:val="both"/>
        <w:rPr>
          <w:rFonts w:ascii="Palatino Linotype" w:hAnsi="Palatino Linotype"/>
        </w:rPr>
      </w:pPr>
      <w:r w:rsidRPr="000B2FE5">
        <w:rPr>
          <w:rFonts w:ascii="Palatino Linotype" w:hAnsi="Palatino Linotype"/>
        </w:rPr>
        <w:t xml:space="preserve"> </w:t>
      </w:r>
    </w:p>
    <w:p w14:paraId="2B583001" w14:textId="77777777" w:rsidR="00EF7815" w:rsidRPr="000B2FE5" w:rsidRDefault="00EF7815" w:rsidP="00962B25">
      <w:pPr>
        <w:pStyle w:val="Prrafodelista"/>
        <w:widowControl w:val="0"/>
        <w:tabs>
          <w:tab w:val="left" w:pos="851"/>
        </w:tabs>
        <w:autoSpaceDE w:val="0"/>
        <w:autoSpaceDN w:val="0"/>
        <w:adjustRightInd w:val="0"/>
        <w:spacing w:line="360" w:lineRule="auto"/>
        <w:ind w:left="567" w:right="-141"/>
        <w:jc w:val="both"/>
        <w:rPr>
          <w:rFonts w:ascii="Palatino Linotype" w:hAnsi="Palatino Linotype"/>
        </w:rPr>
      </w:pPr>
      <w:r w:rsidRPr="000B2FE5">
        <w:rPr>
          <w:rFonts w:ascii="Palatino Linotype" w:hAnsi="Palatino Linotype"/>
        </w:rPr>
        <w:t>“</w:t>
      </w:r>
      <w:r w:rsidRPr="000B2FE5">
        <w:rPr>
          <w:rFonts w:ascii="Palatino Linotype" w:hAnsi="Palatino Linotype"/>
          <w:b/>
          <w:bCs/>
        </w:rPr>
        <w:t>PLAZO RAZONABLE PARA RESOLVER. CONCEPTO Y ELEMENTOS QUE LO INTEGRAN A LA LUZ DEL DERECHO INTERNACIONAL DE LOS DERECHOS HUMANOS.”,</w:t>
      </w:r>
      <w:r w:rsidRPr="000B2FE5">
        <w:rPr>
          <w:rFonts w:ascii="Palatino Linotype" w:hAnsi="Palatino Linotype"/>
        </w:rPr>
        <w:t xml:space="preserve"> visible en el Seminario Judicial de la Federación y su gaceta, con el registro </w:t>
      </w:r>
      <w:r w:rsidRPr="000B2FE5">
        <w:rPr>
          <w:rFonts w:ascii="Palatino Linotype" w:hAnsi="Palatino Linotype"/>
        </w:rPr>
        <w:lastRenderedPageBreak/>
        <w:t>digital 2002350.</w:t>
      </w:r>
    </w:p>
    <w:p w14:paraId="7136621D" w14:textId="77777777" w:rsidR="00EF7815" w:rsidRPr="000B2FE5"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p>
    <w:p w14:paraId="4E5EE4E0" w14:textId="77777777" w:rsidR="00EF7815" w:rsidRPr="000B2FE5" w:rsidRDefault="00EF7815" w:rsidP="00962B25">
      <w:pPr>
        <w:pStyle w:val="Prrafodelista"/>
        <w:widowControl w:val="0"/>
        <w:tabs>
          <w:tab w:val="left" w:pos="709"/>
        </w:tabs>
        <w:autoSpaceDE w:val="0"/>
        <w:autoSpaceDN w:val="0"/>
        <w:adjustRightInd w:val="0"/>
        <w:spacing w:line="360" w:lineRule="auto"/>
        <w:ind w:left="0" w:right="-141"/>
        <w:jc w:val="both"/>
        <w:rPr>
          <w:rFonts w:ascii="Palatino Linotype" w:hAnsi="Palatino Linotype"/>
          <w:sz w:val="24"/>
          <w:szCs w:val="24"/>
        </w:rPr>
      </w:pPr>
      <w:r w:rsidRPr="000B2FE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97F4669" w14:textId="77777777" w:rsidR="00EF7815" w:rsidRPr="000B2FE5" w:rsidRDefault="00EF7815" w:rsidP="00962B25">
      <w:pPr>
        <w:widowControl w:val="0"/>
        <w:spacing w:line="360" w:lineRule="auto"/>
        <w:ind w:right="-141"/>
        <w:jc w:val="both"/>
        <w:rPr>
          <w:rFonts w:ascii="Palatino Linotype" w:eastAsia="Palatino Linotype" w:hAnsi="Palatino Linotype" w:cs="Palatino Linotype"/>
        </w:rPr>
      </w:pPr>
    </w:p>
    <w:p w14:paraId="12BCE63D" w14:textId="175782E7" w:rsidR="00EF7815" w:rsidRPr="000B2FE5" w:rsidRDefault="00EF7815" w:rsidP="00962B25">
      <w:pPr>
        <w:widowControl w:val="0"/>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b/>
        </w:rPr>
        <w:t xml:space="preserve">9. Cierre de Instrucción. </w:t>
      </w:r>
      <w:r w:rsidRPr="000B2FE5">
        <w:rPr>
          <w:rFonts w:ascii="Palatino Linotype" w:eastAsia="Palatino Linotype" w:hAnsi="Palatino Linotype" w:cs="Palatino Linotype"/>
        </w:rPr>
        <w:t>El</w:t>
      </w:r>
      <w:r w:rsidR="0034761D" w:rsidRPr="000B2FE5">
        <w:rPr>
          <w:rFonts w:ascii="Palatino Linotype" w:eastAsia="Palatino Linotype" w:hAnsi="Palatino Linotype" w:cs="Palatino Linotype"/>
          <w:b/>
        </w:rPr>
        <w:t xml:space="preserve"> ocho de diciembre</w:t>
      </w:r>
      <w:r w:rsidR="00F5208A" w:rsidRPr="000B2FE5">
        <w:rPr>
          <w:rFonts w:ascii="Palatino Linotype" w:eastAsia="Palatino Linotype" w:hAnsi="Palatino Linotype" w:cs="Palatino Linotype"/>
          <w:b/>
        </w:rPr>
        <w:t xml:space="preserve"> </w:t>
      </w:r>
      <w:r w:rsidRPr="000B2FE5">
        <w:rPr>
          <w:rFonts w:ascii="Palatino Linotype" w:eastAsia="Palatino Linotype" w:hAnsi="Palatino Linotype" w:cs="Palatino Linotype"/>
          <w:b/>
        </w:rPr>
        <w:t>del año dos mil veintidós</w:t>
      </w:r>
      <w:r w:rsidRPr="000B2FE5">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w:t>
      </w:r>
      <w:r w:rsidR="00F5208A" w:rsidRPr="000B2FE5">
        <w:rPr>
          <w:rFonts w:ascii="Palatino Linotype" w:eastAsia="Palatino Linotype" w:hAnsi="Palatino Linotype" w:cs="Palatino Linotype"/>
        </w:rPr>
        <w:t xml:space="preserve"> el medio</w:t>
      </w:r>
      <w:r w:rsidRPr="000B2FE5">
        <w:rPr>
          <w:rFonts w:ascii="Palatino Linotype" w:eastAsia="Palatino Linotype" w:hAnsi="Palatino Linotype" w:cs="Palatino Linotype"/>
        </w:rPr>
        <w:t xml:space="preserve"> de impugnación se acordó el cierre de instrucción y se procede a formular la resolución que en derecho corresponda.</w:t>
      </w:r>
    </w:p>
    <w:p w14:paraId="73D97F8F" w14:textId="77777777" w:rsidR="00EF7815" w:rsidRPr="000B2FE5" w:rsidRDefault="00EF7815" w:rsidP="00962B25">
      <w:pPr>
        <w:widowControl w:val="0"/>
        <w:spacing w:line="360" w:lineRule="auto"/>
        <w:ind w:right="-141"/>
        <w:jc w:val="both"/>
        <w:rPr>
          <w:rFonts w:ascii="Palatino Linotype" w:eastAsia="Palatino Linotype" w:hAnsi="Palatino Linotype" w:cs="Palatino Linotype"/>
        </w:rPr>
      </w:pPr>
    </w:p>
    <w:p w14:paraId="58A4BF1F" w14:textId="55EB75C3" w:rsidR="00560A31" w:rsidRPr="000B2FE5" w:rsidRDefault="004670DA"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En razón de que fue debidamente sustanciado</w:t>
      </w:r>
      <w:r w:rsidR="00B56496" w:rsidRPr="000B2FE5">
        <w:rPr>
          <w:rFonts w:ascii="Palatino Linotype" w:eastAsia="Palatino Linotype" w:hAnsi="Palatino Linotype" w:cs="Palatino Linotype"/>
        </w:rPr>
        <w:t xml:space="preserve"> </w:t>
      </w:r>
      <w:r w:rsidRPr="000B2FE5">
        <w:rPr>
          <w:rFonts w:ascii="Palatino Linotype" w:eastAsia="Palatino Linotype" w:hAnsi="Palatino Linotype" w:cs="Palatino Linotype"/>
        </w:rPr>
        <w:t>el expediente</w:t>
      </w:r>
      <w:r w:rsidR="00B56496" w:rsidRPr="000B2FE5">
        <w:rPr>
          <w:rFonts w:ascii="Palatino Linotype" w:eastAsia="Palatino Linotype" w:hAnsi="Palatino Linotype" w:cs="Palatino Linotype"/>
        </w:rPr>
        <w:t xml:space="preserve"> electrónico y no existe diligencia pendiente de desahogo, se emite la Resolución que conforme a Derecho proceda, de acuerdo con los siguientes:</w:t>
      </w:r>
    </w:p>
    <w:p w14:paraId="4344E5C6" w14:textId="77777777" w:rsidR="00560A31" w:rsidRPr="000B2FE5" w:rsidRDefault="00560A31" w:rsidP="00962B25">
      <w:pPr>
        <w:spacing w:line="360" w:lineRule="auto"/>
        <w:ind w:right="-141"/>
        <w:jc w:val="both"/>
        <w:rPr>
          <w:rFonts w:ascii="Palatino Linotype" w:eastAsia="Palatino Linotype" w:hAnsi="Palatino Linotype" w:cs="Palatino Linotype"/>
        </w:rPr>
      </w:pPr>
    </w:p>
    <w:p w14:paraId="5A56CF06" w14:textId="77777777" w:rsidR="008E523D" w:rsidRPr="000B2FE5" w:rsidRDefault="00B56496" w:rsidP="00962B25">
      <w:pPr>
        <w:spacing w:line="360" w:lineRule="auto"/>
        <w:ind w:right="-141"/>
        <w:jc w:val="center"/>
        <w:rPr>
          <w:rFonts w:ascii="Palatino Linotype" w:eastAsia="Palatino Linotype" w:hAnsi="Palatino Linotype" w:cs="Palatino Linotype"/>
          <w:b/>
        </w:rPr>
      </w:pPr>
      <w:r w:rsidRPr="000B2FE5">
        <w:rPr>
          <w:rFonts w:ascii="Palatino Linotype" w:eastAsia="Palatino Linotype" w:hAnsi="Palatino Linotype" w:cs="Palatino Linotype"/>
          <w:b/>
        </w:rPr>
        <w:t>C O N S I D E R A N D O:</w:t>
      </w:r>
    </w:p>
    <w:p w14:paraId="4F50F604" w14:textId="77777777" w:rsidR="00EF7815" w:rsidRPr="000B2FE5" w:rsidRDefault="00EF7815" w:rsidP="00962B25">
      <w:pPr>
        <w:spacing w:line="360" w:lineRule="auto"/>
        <w:ind w:right="-141"/>
        <w:jc w:val="center"/>
        <w:rPr>
          <w:rFonts w:ascii="Palatino Linotype" w:eastAsia="Palatino Linotype" w:hAnsi="Palatino Linotype" w:cs="Palatino Linotype"/>
          <w:b/>
        </w:rPr>
      </w:pPr>
    </w:p>
    <w:p w14:paraId="6FFAD350" w14:textId="473D3FE9" w:rsidR="008E523D"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b/>
        </w:rPr>
        <w:t xml:space="preserve">PRIMERO. Competencia. </w:t>
      </w:r>
      <w:r w:rsidRPr="000B2FE5">
        <w:rPr>
          <w:rFonts w:ascii="Palatino Linotype" w:eastAsia="Palatino Linotype" w:hAnsi="Palatino Linotype" w:cs="Palatino Linotype"/>
        </w:rPr>
        <w:t>El Instituto de Transparencia, Acceso a la Información Pública y Protección de Datos Personales del Estado de México y Municipios, es comp</w:t>
      </w:r>
      <w:r w:rsidR="004670DA" w:rsidRPr="000B2FE5">
        <w:rPr>
          <w:rFonts w:ascii="Palatino Linotype" w:eastAsia="Palatino Linotype" w:hAnsi="Palatino Linotype" w:cs="Palatino Linotype"/>
        </w:rPr>
        <w:t>etente para conocer y resolver el presente recurso de revisión interpuesto</w:t>
      </w:r>
      <w:r w:rsidRPr="000B2FE5">
        <w:rPr>
          <w:rFonts w:ascii="Palatino Linotype" w:eastAsia="Palatino Linotype" w:hAnsi="Palatino Linotype" w:cs="Palatino Linotype"/>
        </w:rPr>
        <w:t xml:space="preserve"> por la </w:t>
      </w:r>
      <w:r w:rsidRPr="000B2FE5">
        <w:rPr>
          <w:rFonts w:ascii="Palatino Linotype" w:eastAsia="Palatino Linotype" w:hAnsi="Palatino Linotype" w:cs="Palatino Linotype"/>
        </w:rPr>
        <w:lastRenderedPageBreak/>
        <w:t>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0489986E" w14:textId="77777777" w:rsidR="00EF7815" w:rsidRPr="000B2FE5" w:rsidRDefault="00EF7815" w:rsidP="00962B25">
      <w:pPr>
        <w:spacing w:line="360" w:lineRule="auto"/>
        <w:ind w:right="-141"/>
        <w:jc w:val="both"/>
        <w:rPr>
          <w:rFonts w:ascii="Palatino Linotype" w:eastAsia="Palatino Linotype" w:hAnsi="Palatino Linotype" w:cs="Palatino Linotype"/>
        </w:rPr>
      </w:pPr>
    </w:p>
    <w:p w14:paraId="2DA96AE3" w14:textId="77777777" w:rsidR="008E523D"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b/>
        </w:rPr>
        <w:t xml:space="preserve">SEGUNDO. Oportunidad y Procedibilidad. </w:t>
      </w:r>
      <w:r w:rsidRPr="000B2FE5">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3C9A085" w14:textId="77777777" w:rsidR="004670DA" w:rsidRPr="000B2FE5" w:rsidRDefault="004670DA" w:rsidP="00962B25">
      <w:pPr>
        <w:spacing w:line="360" w:lineRule="auto"/>
        <w:ind w:right="-141"/>
        <w:jc w:val="both"/>
        <w:rPr>
          <w:rFonts w:ascii="Palatino Linotype" w:eastAsia="Palatino Linotype" w:hAnsi="Palatino Linotype" w:cs="Palatino Linotype"/>
        </w:rPr>
      </w:pPr>
    </w:p>
    <w:p w14:paraId="57763F69" w14:textId="4D18E103" w:rsidR="008E523D" w:rsidRPr="000B2FE5" w:rsidRDefault="004670DA"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El recurso de revisión fue interpuesto</w:t>
      </w:r>
      <w:r w:rsidR="00B56496" w:rsidRPr="000B2FE5">
        <w:rPr>
          <w:rFonts w:ascii="Palatino Linotype" w:eastAsia="Palatino Linotype" w:hAnsi="Palatino Linotype" w:cs="Palatino Linotype"/>
        </w:rPr>
        <w:t xml:space="preserve"> dentro del plazo de quince días hábiles, previsto en el artículo 178 de la Ley de Transparencia y Acceso a la Información Pública del Estado de México y Municipios</w:t>
      </w:r>
      <w:r w:rsidR="00EF7815" w:rsidRPr="000B2FE5">
        <w:rPr>
          <w:rFonts w:ascii="Palatino Linotype" w:eastAsia="Palatino Linotype" w:hAnsi="Palatino Linotype" w:cs="Palatino Linotype"/>
        </w:rPr>
        <w:t>.</w:t>
      </w:r>
    </w:p>
    <w:p w14:paraId="6E6B7AC8" w14:textId="77777777" w:rsidR="00EF7815" w:rsidRPr="000B2FE5" w:rsidRDefault="00EF7815" w:rsidP="00962B25">
      <w:pPr>
        <w:spacing w:line="360" w:lineRule="auto"/>
        <w:ind w:right="-141"/>
        <w:jc w:val="both"/>
        <w:rPr>
          <w:rFonts w:ascii="Palatino Linotype" w:eastAsia="Palatino Linotype" w:hAnsi="Palatino Linotype" w:cs="Palatino Linotype"/>
        </w:rPr>
      </w:pPr>
    </w:p>
    <w:p w14:paraId="2C522A1E" w14:textId="41CF7897" w:rsidR="008E523D" w:rsidRPr="000B2FE5" w:rsidRDefault="004670DA"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El</w:t>
      </w:r>
      <w:r w:rsidR="00B56496" w:rsidRPr="000B2FE5">
        <w:rPr>
          <w:rFonts w:ascii="Palatino Linotype" w:eastAsia="Palatino Linotype" w:hAnsi="Palatino Linotype" w:cs="Palatino Linotype"/>
        </w:rPr>
        <w:t xml:space="preserve"> recurso</w:t>
      </w:r>
      <w:r w:rsidRPr="000B2FE5">
        <w:rPr>
          <w:rFonts w:ascii="Palatino Linotype" w:eastAsia="Palatino Linotype" w:hAnsi="Palatino Linotype" w:cs="Palatino Linotype"/>
        </w:rPr>
        <w:t xml:space="preserve"> de revisión fue</w:t>
      </w:r>
      <w:r w:rsidR="00B56496" w:rsidRPr="000B2FE5">
        <w:rPr>
          <w:rFonts w:ascii="Palatino Linotype" w:eastAsia="Palatino Linotype" w:hAnsi="Palatino Linotype" w:cs="Palatino Linotype"/>
        </w:rPr>
        <w:t xml:space="preserve"> interpuesto dentro del plazo de quince días hábiles, previsto en el artículo 178 de la Ley de Transparencia y Acceso a la Información Pública del Estado de México y Municipios, toda vez que el </w:t>
      </w:r>
      <w:r w:rsidR="00B56496" w:rsidRPr="000B2FE5">
        <w:rPr>
          <w:rFonts w:ascii="Palatino Linotype" w:eastAsia="Palatino Linotype" w:hAnsi="Palatino Linotype" w:cs="Palatino Linotype"/>
          <w:b/>
        </w:rPr>
        <w:t>SUJETO OBLIGADO</w:t>
      </w:r>
      <w:r w:rsidR="00B56496" w:rsidRPr="000B2FE5">
        <w:rPr>
          <w:rFonts w:ascii="Palatino Linotype" w:eastAsia="Palatino Linotype" w:hAnsi="Palatino Linotype" w:cs="Palatino Linotype"/>
        </w:rPr>
        <w:t xml:space="preserve"> </w:t>
      </w:r>
      <w:r w:rsidR="00370EC4" w:rsidRPr="000B2FE5">
        <w:rPr>
          <w:rFonts w:ascii="Palatino Linotype" w:eastAsia="Palatino Linotype" w:hAnsi="Palatino Linotype" w:cs="Palatino Linotype"/>
        </w:rPr>
        <w:t xml:space="preserve">respondió a la solicitud de información el </w:t>
      </w:r>
      <w:r w:rsidR="00370EC4" w:rsidRPr="000B2FE5">
        <w:rPr>
          <w:rFonts w:ascii="Palatino Linotype" w:eastAsia="Palatino Linotype" w:hAnsi="Palatino Linotype" w:cs="Palatino Linotype"/>
          <w:b/>
        </w:rPr>
        <w:t xml:space="preserve">cuatro de julio </w:t>
      </w:r>
      <w:r w:rsidR="00EF7815" w:rsidRPr="000B2FE5">
        <w:rPr>
          <w:rFonts w:ascii="Palatino Linotype" w:eastAsia="Palatino Linotype" w:hAnsi="Palatino Linotype" w:cs="Palatino Linotype"/>
          <w:b/>
        </w:rPr>
        <w:t>de dos mil veintidós</w:t>
      </w:r>
      <w:r w:rsidR="00B56496" w:rsidRPr="000B2FE5">
        <w:rPr>
          <w:rFonts w:ascii="Palatino Linotype" w:eastAsia="Palatino Linotype" w:hAnsi="Palatino Linotype" w:cs="Palatino Linotype"/>
        </w:rPr>
        <w:t>,</w:t>
      </w:r>
      <w:r w:rsidR="00B56496" w:rsidRPr="000B2FE5">
        <w:rPr>
          <w:rFonts w:ascii="Palatino Linotype" w:eastAsia="Palatino Linotype" w:hAnsi="Palatino Linotype" w:cs="Palatino Linotype"/>
          <w:b/>
        </w:rPr>
        <w:t xml:space="preserve"> </w:t>
      </w:r>
      <w:r w:rsidR="00B56496" w:rsidRPr="000B2FE5">
        <w:rPr>
          <w:rFonts w:ascii="Palatino Linotype" w:eastAsia="Palatino Linotype" w:hAnsi="Palatino Linotype" w:cs="Palatino Linotype"/>
        </w:rPr>
        <w:t xml:space="preserve">mientras que </w:t>
      </w:r>
      <w:r w:rsidR="000B2EF0" w:rsidRPr="000B2FE5">
        <w:rPr>
          <w:rFonts w:ascii="Palatino Linotype" w:eastAsia="Palatino Linotype" w:hAnsi="Palatino Linotype" w:cs="Palatino Linotype"/>
        </w:rPr>
        <w:t>el</w:t>
      </w:r>
      <w:r w:rsidR="00B56496" w:rsidRPr="000B2FE5">
        <w:rPr>
          <w:rFonts w:ascii="Palatino Linotype" w:eastAsia="Palatino Linotype" w:hAnsi="Palatino Linotype" w:cs="Palatino Linotype"/>
        </w:rPr>
        <w:t xml:space="preserve"> recurso</w:t>
      </w:r>
      <w:r w:rsidR="000B2EF0" w:rsidRPr="000B2FE5">
        <w:rPr>
          <w:rFonts w:ascii="Palatino Linotype" w:eastAsia="Palatino Linotype" w:hAnsi="Palatino Linotype" w:cs="Palatino Linotype"/>
        </w:rPr>
        <w:t xml:space="preserve"> </w:t>
      </w:r>
      <w:r w:rsidR="000B2EF0" w:rsidRPr="000B2FE5">
        <w:rPr>
          <w:rFonts w:ascii="Palatino Linotype" w:eastAsia="Palatino Linotype" w:hAnsi="Palatino Linotype" w:cs="Palatino Linotype"/>
        </w:rPr>
        <w:lastRenderedPageBreak/>
        <w:t>de revisión se interpuso el</w:t>
      </w:r>
      <w:r w:rsidR="00B56496" w:rsidRPr="000B2FE5">
        <w:rPr>
          <w:rFonts w:ascii="Palatino Linotype" w:eastAsia="Palatino Linotype" w:hAnsi="Palatino Linotype" w:cs="Palatino Linotype"/>
        </w:rPr>
        <w:t xml:space="preserve"> </w:t>
      </w:r>
      <w:r w:rsidR="00370EC4" w:rsidRPr="000B2FE5">
        <w:rPr>
          <w:rFonts w:ascii="Palatino Linotype" w:eastAsia="Palatino Linotype" w:hAnsi="Palatino Linotype" w:cs="Palatino Linotype"/>
          <w:b/>
        </w:rPr>
        <w:t>cinco de julio de dos mil veintidós</w:t>
      </w:r>
      <w:r w:rsidR="00B56496" w:rsidRPr="000B2FE5">
        <w:rPr>
          <w:rFonts w:ascii="Palatino Linotype" w:eastAsia="Palatino Linotype" w:hAnsi="Palatino Linotype" w:cs="Palatino Linotype"/>
        </w:rPr>
        <w:t xml:space="preserve">, esto es, </w:t>
      </w:r>
      <w:r w:rsidR="00370EC4" w:rsidRPr="000B2FE5">
        <w:rPr>
          <w:rFonts w:ascii="Palatino Linotype" w:eastAsia="Palatino Linotype" w:hAnsi="Palatino Linotype" w:cs="Palatino Linotype"/>
        </w:rPr>
        <w:t>al siguiente día hábil en que el Particular tuvo conocimiento de la respuesta</w:t>
      </w:r>
      <w:r w:rsidR="007F13C8" w:rsidRPr="000B2FE5">
        <w:rPr>
          <w:rFonts w:ascii="Palatino Linotype" w:eastAsia="Palatino Linotype" w:hAnsi="Palatino Linotype" w:cs="Palatino Linotype"/>
        </w:rPr>
        <w:t xml:space="preserve">; </w:t>
      </w:r>
      <w:r w:rsidR="00B56496" w:rsidRPr="000B2FE5">
        <w:rPr>
          <w:rFonts w:ascii="Palatino Linotype" w:eastAsia="Palatino Linotype" w:hAnsi="Palatino Linotype" w:cs="Palatino Linotype"/>
        </w:rPr>
        <w:t>evidenciándose que la interposición del recurso se encuentra dentro de los márgenes temporales previstos en el citado precepto legal.</w:t>
      </w:r>
    </w:p>
    <w:p w14:paraId="67268442" w14:textId="77777777" w:rsidR="008E523D" w:rsidRPr="000B2FE5" w:rsidRDefault="008E523D" w:rsidP="00962B25">
      <w:pPr>
        <w:spacing w:line="360" w:lineRule="auto"/>
        <w:ind w:right="-141"/>
        <w:jc w:val="both"/>
        <w:rPr>
          <w:rFonts w:ascii="Palatino Linotype" w:eastAsia="Palatino Linotype" w:hAnsi="Palatino Linotype" w:cs="Palatino Linotype"/>
        </w:rPr>
      </w:pPr>
    </w:p>
    <w:p w14:paraId="4BACBD21" w14:textId="4EB10DF3" w:rsidR="008E523D"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Por otro es de suma importancia mencionar que, si bien el</w:t>
      </w:r>
      <w:r w:rsidRPr="000B2FE5">
        <w:rPr>
          <w:rFonts w:ascii="Palatino Linotype" w:eastAsia="Palatino Linotype" w:hAnsi="Palatino Linotype" w:cs="Palatino Linotype"/>
          <w:b/>
        </w:rPr>
        <w:t xml:space="preserve"> RECURRENTE</w:t>
      </w:r>
      <w:r w:rsidRPr="000B2FE5">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E07D12" w14:textId="77777777" w:rsidR="00EF7815" w:rsidRPr="000B2FE5" w:rsidRDefault="00EF7815" w:rsidP="00962B25">
      <w:pPr>
        <w:spacing w:line="360" w:lineRule="auto"/>
        <w:ind w:right="-141"/>
        <w:jc w:val="both"/>
        <w:rPr>
          <w:rFonts w:ascii="Palatino Linotype" w:eastAsia="Palatino Linotype" w:hAnsi="Palatino Linotype" w:cs="Palatino Linotype"/>
        </w:rPr>
      </w:pPr>
    </w:p>
    <w:p w14:paraId="0B2AEC77" w14:textId="77777777" w:rsidR="008E523D" w:rsidRPr="000B2FE5" w:rsidRDefault="00B56496" w:rsidP="000B2EF0">
      <w:pPr>
        <w:spacing w:line="276" w:lineRule="auto"/>
        <w:ind w:left="567" w:right="709"/>
        <w:jc w:val="both"/>
        <w:rPr>
          <w:rFonts w:ascii="Palatino Linotype" w:eastAsia="Palatino Linotype" w:hAnsi="Palatino Linotype" w:cs="Palatino Linotype"/>
          <w:sz w:val="22"/>
          <w:szCs w:val="22"/>
        </w:rPr>
      </w:pPr>
      <w:r w:rsidRPr="000B2FE5">
        <w:rPr>
          <w:rFonts w:ascii="Palatino Linotype" w:eastAsia="Palatino Linotype" w:hAnsi="Palatino Linotype" w:cs="Palatino Linotype"/>
          <w:i/>
          <w:sz w:val="22"/>
          <w:szCs w:val="22"/>
        </w:rPr>
        <w:t>"</w:t>
      </w:r>
      <w:r w:rsidRPr="000B2FE5">
        <w:rPr>
          <w:rFonts w:ascii="Palatino Linotype" w:eastAsia="Palatino Linotype" w:hAnsi="Palatino Linotype" w:cs="Palatino Linotype"/>
          <w:b/>
          <w:i/>
          <w:sz w:val="22"/>
          <w:szCs w:val="22"/>
        </w:rPr>
        <w:t>Las solicitudes anónimas</w:t>
      </w:r>
      <w:r w:rsidRPr="000B2FE5">
        <w:rPr>
          <w:rFonts w:ascii="Palatino Linotype" w:eastAsia="Palatino Linotype" w:hAnsi="Palatino Linotype" w:cs="Palatino Linotype"/>
          <w:i/>
          <w:sz w:val="22"/>
          <w:szCs w:val="22"/>
        </w:rPr>
        <w:t>, con nombre incompleto o seudónimo </w:t>
      </w:r>
      <w:r w:rsidRPr="000B2FE5">
        <w:rPr>
          <w:rFonts w:ascii="Palatino Linotype" w:eastAsia="Palatino Linotype" w:hAnsi="Palatino Linotype" w:cs="Palatino Linotype"/>
          <w:b/>
          <w:i/>
          <w:sz w:val="22"/>
          <w:szCs w:val="22"/>
        </w:rPr>
        <w:t>serán procedentes para su trámite por parte del sujeto obligado ante quien se presente</w:t>
      </w:r>
      <w:r w:rsidRPr="000B2FE5">
        <w:rPr>
          <w:rFonts w:ascii="Palatino Linotype" w:eastAsia="Palatino Linotype" w:hAnsi="Palatino Linotype" w:cs="Palatino Linotype"/>
          <w:i/>
          <w:sz w:val="22"/>
          <w:szCs w:val="22"/>
        </w:rPr>
        <w:t>. No podrá requerirse información adicional con motivo del nombre proporcionado por el solicitante."</w:t>
      </w:r>
    </w:p>
    <w:p w14:paraId="08BE4B4E" w14:textId="77777777" w:rsidR="008E523D" w:rsidRPr="000B2FE5" w:rsidRDefault="008E523D" w:rsidP="00962B25">
      <w:pPr>
        <w:spacing w:line="360" w:lineRule="auto"/>
        <w:ind w:right="-141"/>
        <w:jc w:val="both"/>
        <w:rPr>
          <w:rFonts w:ascii="Palatino Linotype" w:eastAsia="Palatino Linotype" w:hAnsi="Palatino Linotype" w:cs="Palatino Linotype"/>
        </w:rPr>
      </w:pPr>
    </w:p>
    <w:p w14:paraId="075B9A0D" w14:textId="77777777" w:rsidR="008E523D" w:rsidRPr="000B2FE5" w:rsidRDefault="00B56496" w:rsidP="00962B25">
      <w:pPr>
        <w:spacing w:line="360" w:lineRule="auto"/>
        <w:ind w:right="-141"/>
        <w:jc w:val="both"/>
        <w:rPr>
          <w:rFonts w:ascii="Palatino Linotype" w:eastAsia="Palatino Linotype" w:hAnsi="Palatino Linotype" w:cs="Palatino Linotype"/>
          <w:b/>
        </w:rPr>
      </w:pPr>
      <w:r w:rsidRPr="000B2FE5">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0B2FE5">
        <w:rPr>
          <w:rFonts w:ascii="Palatino Linotype" w:eastAsia="Palatino Linotype" w:hAnsi="Palatino Linotype" w:cs="Palatino Linotype"/>
          <w:b/>
        </w:rPr>
        <w:t xml:space="preserve"> SAIMEX. </w:t>
      </w:r>
    </w:p>
    <w:p w14:paraId="6031865D" w14:textId="77777777" w:rsidR="008E523D" w:rsidRPr="000B2FE5" w:rsidRDefault="008E523D" w:rsidP="00962B25">
      <w:pPr>
        <w:spacing w:line="360" w:lineRule="auto"/>
        <w:ind w:right="-141"/>
        <w:jc w:val="both"/>
        <w:rPr>
          <w:rFonts w:ascii="Palatino Linotype" w:eastAsia="Palatino Linotype" w:hAnsi="Palatino Linotype" w:cs="Palatino Linotype"/>
          <w:b/>
        </w:rPr>
      </w:pPr>
    </w:p>
    <w:p w14:paraId="01B941F1" w14:textId="0E3EA2AF" w:rsidR="007F13C8" w:rsidRPr="000B2FE5" w:rsidRDefault="00B56496" w:rsidP="00962B25">
      <w:pPr>
        <w:spacing w:line="360" w:lineRule="auto"/>
        <w:ind w:right="-141"/>
        <w:jc w:val="both"/>
        <w:rPr>
          <w:rFonts w:ascii="Palatino Linotype" w:eastAsia="Palatino Linotype" w:hAnsi="Palatino Linotype" w:cs="Palatino Linotype"/>
        </w:rPr>
      </w:pPr>
      <w:r w:rsidRPr="000B2FE5">
        <w:rPr>
          <w:rFonts w:ascii="Palatino Linotype" w:eastAsia="Palatino Linotype" w:hAnsi="Palatino Linotype" w:cs="Palatino Linotype"/>
        </w:rPr>
        <w:t>Finalmente, se advierte que resulta pr</w:t>
      </w:r>
      <w:r w:rsidR="000B2EF0" w:rsidRPr="000B2FE5">
        <w:rPr>
          <w:rFonts w:ascii="Palatino Linotype" w:eastAsia="Palatino Linotype" w:hAnsi="Palatino Linotype" w:cs="Palatino Linotype"/>
        </w:rPr>
        <w:t>ocedente la interposición del</w:t>
      </w:r>
      <w:r w:rsidRPr="000B2FE5">
        <w:rPr>
          <w:rFonts w:ascii="Palatino Linotype" w:eastAsia="Palatino Linotype" w:hAnsi="Palatino Linotype" w:cs="Palatino Linotype"/>
        </w:rPr>
        <w:t xml:space="preserve"> recurso, según lo manifestado por el </w:t>
      </w:r>
      <w:r w:rsidRPr="000B2FE5">
        <w:rPr>
          <w:rFonts w:ascii="Palatino Linotype" w:eastAsia="Palatino Linotype" w:hAnsi="Palatino Linotype" w:cs="Palatino Linotype"/>
          <w:b/>
        </w:rPr>
        <w:t xml:space="preserve">RECURRENTE </w:t>
      </w:r>
      <w:r w:rsidRPr="000B2FE5">
        <w:rPr>
          <w:rFonts w:ascii="Palatino Linotype" w:eastAsia="Palatino Linotype" w:hAnsi="Palatino Linotype" w:cs="Palatino Linotype"/>
        </w:rPr>
        <w:t xml:space="preserve">en sus motivos de inconformidad, de acuerdo </w:t>
      </w:r>
      <w:r w:rsidR="00410811" w:rsidRPr="000B2FE5">
        <w:rPr>
          <w:rFonts w:ascii="Palatino Linotype" w:eastAsia="Palatino Linotype" w:hAnsi="Palatino Linotype" w:cs="Palatino Linotype"/>
        </w:rPr>
        <w:t xml:space="preserve">con el </w:t>
      </w:r>
      <w:r w:rsidRPr="000B2FE5">
        <w:rPr>
          <w:rFonts w:ascii="Palatino Linotype" w:eastAsia="Palatino Linotype" w:hAnsi="Palatino Linotype" w:cs="Palatino Linotype"/>
        </w:rPr>
        <w:t>artículo 179</w:t>
      </w:r>
      <w:r w:rsidR="0034761D" w:rsidRPr="000B2FE5">
        <w:rPr>
          <w:rFonts w:ascii="Palatino Linotype" w:eastAsia="Palatino Linotype" w:hAnsi="Palatino Linotype" w:cs="Palatino Linotype"/>
        </w:rPr>
        <w:t>, fracción IX</w:t>
      </w:r>
      <w:r w:rsidRPr="000B2FE5">
        <w:rPr>
          <w:rFonts w:ascii="Palatino Linotype" w:eastAsia="Palatino Linotype" w:hAnsi="Palatino Linotype" w:cs="Palatino Linotype"/>
        </w:rPr>
        <w:t xml:space="preserve"> del ordenamiento legal citado, que a la letra dice:</w:t>
      </w:r>
    </w:p>
    <w:p w14:paraId="3B237C57" w14:textId="77777777" w:rsidR="008E523D" w:rsidRPr="000B2FE5" w:rsidRDefault="00B56496" w:rsidP="000B2EF0">
      <w:pPr>
        <w:tabs>
          <w:tab w:val="left" w:pos="7088"/>
        </w:tabs>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lastRenderedPageBreak/>
        <w:t xml:space="preserve"> “</w:t>
      </w:r>
      <w:r w:rsidRPr="000B2FE5">
        <w:rPr>
          <w:rFonts w:ascii="Palatino Linotype" w:eastAsia="Palatino Linotype" w:hAnsi="Palatino Linotype" w:cs="Palatino Linotype"/>
          <w:b/>
          <w:i/>
          <w:sz w:val="22"/>
          <w:szCs w:val="22"/>
        </w:rPr>
        <w:t>Artículo 179.</w:t>
      </w:r>
      <w:r w:rsidRPr="000B2FE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B65DB84" w14:textId="77777777" w:rsidR="008E523D" w:rsidRPr="000B2FE5" w:rsidRDefault="00B56496" w:rsidP="000B2EF0">
      <w:pPr>
        <w:tabs>
          <w:tab w:val="left" w:pos="7088"/>
        </w:tabs>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w:t>
      </w:r>
    </w:p>
    <w:p w14:paraId="6DA3337D" w14:textId="31731704" w:rsidR="008E523D" w:rsidRPr="000B2FE5" w:rsidRDefault="00370EC4" w:rsidP="000B2EF0">
      <w:pPr>
        <w:tabs>
          <w:tab w:val="left" w:pos="7088"/>
        </w:tabs>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IX. La entrega o puesta a disposición de información en un formato incomprensible y/o no accesible para el solicitante</w:t>
      </w:r>
      <w:r w:rsidR="007F13C8" w:rsidRPr="000B2FE5">
        <w:rPr>
          <w:rFonts w:ascii="Palatino Linotype" w:eastAsia="Palatino Linotype" w:hAnsi="Palatino Linotype" w:cs="Palatino Linotype"/>
          <w:i/>
          <w:sz w:val="22"/>
          <w:szCs w:val="22"/>
        </w:rPr>
        <w:t>;</w:t>
      </w:r>
      <w:r w:rsidR="00B56496" w:rsidRPr="000B2FE5">
        <w:rPr>
          <w:rFonts w:ascii="Palatino Linotype" w:eastAsia="Palatino Linotype" w:hAnsi="Palatino Linotype" w:cs="Palatino Linotype"/>
          <w:i/>
          <w:sz w:val="22"/>
          <w:szCs w:val="22"/>
        </w:rPr>
        <w:t xml:space="preserve"> </w:t>
      </w:r>
    </w:p>
    <w:p w14:paraId="28FB28C4" w14:textId="77777777" w:rsidR="008E523D" w:rsidRPr="000B2FE5" w:rsidRDefault="00B56496" w:rsidP="000B2EF0">
      <w:pPr>
        <w:tabs>
          <w:tab w:val="left" w:pos="7088"/>
        </w:tabs>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w:t>
      </w:r>
    </w:p>
    <w:p w14:paraId="46579F79" w14:textId="77777777" w:rsidR="007F13C8" w:rsidRPr="000B2FE5" w:rsidRDefault="007F13C8" w:rsidP="00962B25">
      <w:pPr>
        <w:tabs>
          <w:tab w:val="left" w:pos="7088"/>
        </w:tabs>
        <w:spacing w:line="360" w:lineRule="auto"/>
        <w:ind w:left="993" w:right="-141"/>
        <w:jc w:val="both"/>
        <w:rPr>
          <w:rFonts w:ascii="Palatino Linotype" w:eastAsia="Palatino Linotype" w:hAnsi="Palatino Linotype" w:cs="Palatino Linotype"/>
          <w:b/>
          <w:i/>
          <w:sz w:val="22"/>
          <w:szCs w:val="22"/>
        </w:rPr>
      </w:pPr>
    </w:p>
    <w:p w14:paraId="13F3DDD5" w14:textId="1EC1379F" w:rsidR="0034761D" w:rsidRPr="000B2FE5" w:rsidRDefault="0034761D" w:rsidP="0034761D">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b/>
        </w:rPr>
        <w:t xml:space="preserve">Tercero. Materia de la revisión. </w:t>
      </w:r>
      <w:r w:rsidRPr="000B2FE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en determinar si se actualizan la hipótesis prevista en la fracción IX del artículo 179 de la Ley de Transparencia y Acceso a la Información Pública del Estado de México y Municipios. </w:t>
      </w:r>
    </w:p>
    <w:p w14:paraId="552D1E0E" w14:textId="77777777" w:rsidR="00E17652" w:rsidRPr="000B2FE5" w:rsidRDefault="00E17652" w:rsidP="004F5FAA">
      <w:pPr>
        <w:spacing w:line="360" w:lineRule="auto"/>
        <w:jc w:val="both"/>
        <w:rPr>
          <w:rFonts w:ascii="Palatino Linotype" w:hAnsi="Palatino Linotype" w:cs="Arial"/>
          <w:b/>
        </w:rPr>
      </w:pPr>
    </w:p>
    <w:p w14:paraId="31D058D1" w14:textId="77777777"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hAnsi="Palatino Linotype" w:cs="Arial"/>
          <w:b/>
        </w:rPr>
        <w:t xml:space="preserve">Cuarto. Estudio de fondo del asunto.  </w:t>
      </w:r>
      <w:r w:rsidRPr="000B2FE5">
        <w:rPr>
          <w:rFonts w:ascii="Palatino Linotype" w:eastAsia="Palatino Linotype" w:hAnsi="Palatino Linotype" w:cs="Palatino Linotype"/>
        </w:rPr>
        <w:t xml:space="preserve">Antes de entrar al análisis de los pronunciamientos del </w:t>
      </w:r>
      <w:r w:rsidRPr="000B2FE5">
        <w:rPr>
          <w:rFonts w:ascii="Palatino Linotype" w:eastAsia="Palatino Linotype" w:hAnsi="Palatino Linotype" w:cs="Palatino Linotype"/>
          <w:b/>
        </w:rPr>
        <w:t>Sujeto Obligado</w:t>
      </w:r>
      <w:r w:rsidRPr="000B2FE5">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EC1F7F" w14:textId="77777777" w:rsidR="004F5FAA" w:rsidRPr="000B2FE5" w:rsidRDefault="004F5FAA" w:rsidP="004F5FAA">
      <w:pPr>
        <w:spacing w:line="360" w:lineRule="auto"/>
        <w:jc w:val="both"/>
        <w:rPr>
          <w:rFonts w:ascii="Palatino Linotype" w:eastAsia="Palatino Linotype" w:hAnsi="Palatino Linotype" w:cs="Palatino Linotype"/>
          <w:b/>
        </w:rPr>
      </w:pPr>
    </w:p>
    <w:p w14:paraId="1D810F40" w14:textId="77777777" w:rsidR="004F5FAA" w:rsidRPr="000B2FE5" w:rsidRDefault="004F5FAA" w:rsidP="004F5FAA">
      <w:pPr>
        <w:tabs>
          <w:tab w:val="left" w:pos="709"/>
        </w:tabs>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tratados </w:t>
      </w:r>
      <w:r w:rsidRPr="000B2FE5">
        <w:rPr>
          <w:rFonts w:ascii="Palatino Linotype" w:eastAsia="Palatino Linotype" w:hAnsi="Palatino Linotype" w:cs="Palatino Linotype"/>
          <w:b/>
          <w:i/>
          <w:sz w:val="22"/>
          <w:szCs w:val="22"/>
          <w:u w:val="single"/>
        </w:rPr>
        <w:lastRenderedPageBreak/>
        <w:t>internacionales de los que el Estado Mexicano sea parte</w:t>
      </w:r>
      <w:r w:rsidRPr="000B2FE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B32C1FE" w14:textId="77777777" w:rsidR="004F5FAA" w:rsidRPr="000B2FE5" w:rsidRDefault="004F5FAA" w:rsidP="004F5FAA">
      <w:pPr>
        <w:tabs>
          <w:tab w:val="left" w:pos="709"/>
        </w:tabs>
        <w:spacing w:line="276" w:lineRule="auto"/>
        <w:ind w:left="567" w:right="709"/>
        <w:jc w:val="both"/>
        <w:rPr>
          <w:rFonts w:ascii="Palatino Linotype" w:eastAsia="Palatino Linotype" w:hAnsi="Palatino Linotype" w:cs="Palatino Linotype"/>
          <w:b/>
          <w:i/>
          <w:sz w:val="22"/>
          <w:szCs w:val="22"/>
        </w:rPr>
      </w:pPr>
      <w:r w:rsidRPr="000B2FE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54932DE" w14:textId="77777777" w:rsidR="004F5FAA" w:rsidRPr="000B2FE5" w:rsidRDefault="004F5FAA" w:rsidP="004F5FAA">
      <w:pPr>
        <w:tabs>
          <w:tab w:val="left" w:pos="709"/>
        </w:tabs>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B2FE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43169C1" w14:textId="77777777" w:rsidR="004F5FAA" w:rsidRPr="000B2FE5" w:rsidRDefault="004F5FAA" w:rsidP="004F5FAA">
      <w:pPr>
        <w:tabs>
          <w:tab w:val="left" w:pos="709"/>
        </w:tabs>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w:t>
      </w:r>
    </w:p>
    <w:p w14:paraId="36B2FBAA"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b/>
          <w:i/>
          <w:sz w:val="22"/>
          <w:szCs w:val="22"/>
        </w:rPr>
        <w:t>“Artículo 6o.</w:t>
      </w:r>
    </w:p>
    <w:p w14:paraId="0B6D677A"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w:t>
      </w:r>
    </w:p>
    <w:p w14:paraId="7F276811"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b/>
          <w:i/>
          <w:sz w:val="22"/>
          <w:szCs w:val="22"/>
        </w:rPr>
        <w:t xml:space="preserve">A. Para el ejercicio del derecho de acceso a la información, la Federación y </w:t>
      </w:r>
      <w:r w:rsidRPr="000B2FE5">
        <w:rPr>
          <w:rFonts w:ascii="Palatino Linotype" w:eastAsia="Palatino Linotype" w:hAnsi="Palatino Linotype" w:cs="Palatino Linotype"/>
          <w:b/>
          <w:i/>
          <w:sz w:val="22"/>
          <w:szCs w:val="22"/>
          <w:u w:val="single"/>
        </w:rPr>
        <w:t>las entidades federativas</w:t>
      </w:r>
      <w:r w:rsidRPr="000B2FE5">
        <w:rPr>
          <w:rFonts w:ascii="Palatino Linotype" w:eastAsia="Palatino Linotype" w:hAnsi="Palatino Linotype" w:cs="Palatino Linotype"/>
          <w:b/>
          <w:i/>
          <w:sz w:val="22"/>
          <w:szCs w:val="22"/>
        </w:rPr>
        <w:t>,</w:t>
      </w:r>
      <w:r w:rsidRPr="000B2FE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5D04F96"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 </w:t>
      </w:r>
      <w:r w:rsidRPr="000B2FE5">
        <w:rPr>
          <w:rFonts w:ascii="Palatino Linotype" w:eastAsia="Palatino Linotype" w:hAnsi="Palatino Linotype" w:cs="Palatino Linotype"/>
          <w:b/>
          <w:i/>
          <w:sz w:val="22"/>
          <w:szCs w:val="22"/>
        </w:rPr>
        <w:t xml:space="preserve">I. </w:t>
      </w:r>
      <w:r w:rsidRPr="000B2FE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B2FE5">
        <w:rPr>
          <w:rFonts w:ascii="Palatino Linotype" w:eastAsia="Palatino Linotype" w:hAnsi="Palatino Linotype" w:cs="Palatino Linotype"/>
          <w:i/>
          <w:sz w:val="22"/>
          <w:szCs w:val="22"/>
        </w:rPr>
        <w:t xml:space="preserve"> Ejecutivo, Legislativo </w:t>
      </w:r>
      <w:r w:rsidRPr="000B2FE5">
        <w:rPr>
          <w:rFonts w:ascii="Palatino Linotype" w:eastAsia="Palatino Linotype" w:hAnsi="Palatino Linotype" w:cs="Palatino Linotype"/>
          <w:b/>
          <w:i/>
          <w:sz w:val="22"/>
          <w:szCs w:val="22"/>
          <w:u w:val="single"/>
        </w:rPr>
        <w:t>y Judicial</w:t>
      </w:r>
      <w:r w:rsidRPr="000B2FE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B2FE5">
        <w:rPr>
          <w:rFonts w:ascii="Palatino Linotype" w:eastAsia="Palatino Linotype" w:hAnsi="Palatino Linotype" w:cs="Palatino Linotype"/>
          <w:b/>
          <w:i/>
          <w:sz w:val="22"/>
          <w:szCs w:val="22"/>
        </w:rPr>
        <w:t>es pública y sólo podrá ser reservada temporalmente por razones de interés público y seguridad nacional,</w:t>
      </w:r>
      <w:r w:rsidRPr="000B2FE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389E743" w14:textId="77777777" w:rsidR="004F5FAA" w:rsidRPr="000B2FE5" w:rsidRDefault="004F5FAA" w:rsidP="004F5FAA">
      <w:pPr>
        <w:spacing w:line="276" w:lineRule="auto"/>
        <w:ind w:left="567" w:right="709"/>
        <w:jc w:val="both"/>
        <w:rPr>
          <w:rFonts w:ascii="Palatino Linotype" w:eastAsia="Palatino Linotype" w:hAnsi="Palatino Linotype" w:cs="Palatino Linotype"/>
          <w:b/>
          <w:i/>
          <w:sz w:val="22"/>
          <w:szCs w:val="22"/>
        </w:rPr>
      </w:pPr>
      <w:r w:rsidRPr="000B2FE5">
        <w:rPr>
          <w:rFonts w:ascii="Palatino Linotype" w:eastAsia="Palatino Linotype" w:hAnsi="Palatino Linotype" w:cs="Palatino Linotype"/>
          <w:i/>
          <w:sz w:val="22"/>
          <w:szCs w:val="22"/>
        </w:rPr>
        <w:t> </w:t>
      </w:r>
      <w:r w:rsidRPr="000B2FE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C79D0E8"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lastRenderedPageBreak/>
        <w:t> </w:t>
      </w:r>
      <w:r w:rsidRPr="000B2FE5">
        <w:rPr>
          <w:rFonts w:ascii="Palatino Linotype" w:eastAsia="Palatino Linotype" w:hAnsi="Palatino Linotype" w:cs="Palatino Linotype"/>
          <w:b/>
          <w:i/>
          <w:sz w:val="22"/>
          <w:szCs w:val="22"/>
        </w:rPr>
        <w:t xml:space="preserve">III. </w:t>
      </w:r>
      <w:r w:rsidRPr="000B2FE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B2FE5">
        <w:rPr>
          <w:rFonts w:ascii="Palatino Linotype" w:eastAsia="Palatino Linotype" w:hAnsi="Palatino Linotype" w:cs="Palatino Linotype"/>
          <w:i/>
          <w:sz w:val="22"/>
          <w:szCs w:val="22"/>
        </w:rPr>
        <w:t xml:space="preserve"> a sus datos personales o a la rectificación de éstos.</w:t>
      </w:r>
    </w:p>
    <w:p w14:paraId="08500669"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 </w:t>
      </w:r>
      <w:r w:rsidRPr="000B2FE5">
        <w:rPr>
          <w:rFonts w:ascii="Palatino Linotype" w:eastAsia="Palatino Linotype" w:hAnsi="Palatino Linotype" w:cs="Palatino Linotype"/>
          <w:b/>
          <w:i/>
          <w:sz w:val="22"/>
          <w:szCs w:val="22"/>
        </w:rPr>
        <w:t xml:space="preserve">IV. </w:t>
      </w:r>
      <w:r w:rsidRPr="000B2FE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112B17B"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b/>
          <w:i/>
          <w:sz w:val="22"/>
          <w:szCs w:val="22"/>
        </w:rPr>
        <w:t xml:space="preserve">V. </w:t>
      </w:r>
      <w:r w:rsidRPr="000B2FE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52F6C2A"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 </w:t>
      </w:r>
      <w:r w:rsidRPr="000B2FE5">
        <w:rPr>
          <w:rFonts w:ascii="Palatino Linotype" w:eastAsia="Palatino Linotype" w:hAnsi="Palatino Linotype" w:cs="Palatino Linotype"/>
          <w:b/>
          <w:i/>
          <w:sz w:val="22"/>
          <w:szCs w:val="22"/>
        </w:rPr>
        <w:t xml:space="preserve">VI. </w:t>
      </w:r>
      <w:r w:rsidRPr="000B2FE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7554EBE" w14:textId="77777777" w:rsidR="004F5FAA" w:rsidRPr="000B2FE5" w:rsidRDefault="004F5FAA" w:rsidP="004F5FAA">
      <w:pPr>
        <w:spacing w:line="276" w:lineRule="auto"/>
        <w:ind w:left="567" w:right="709"/>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 </w:t>
      </w:r>
      <w:r w:rsidRPr="000B2FE5">
        <w:rPr>
          <w:rFonts w:ascii="Palatino Linotype" w:eastAsia="Palatino Linotype" w:hAnsi="Palatino Linotype" w:cs="Palatino Linotype"/>
          <w:b/>
          <w:i/>
          <w:sz w:val="22"/>
          <w:szCs w:val="22"/>
        </w:rPr>
        <w:t xml:space="preserve">VII. </w:t>
      </w:r>
      <w:r w:rsidRPr="000B2FE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EBA98E7" w14:textId="77777777" w:rsidR="004F5FAA" w:rsidRPr="000B2FE5" w:rsidRDefault="004F5FAA" w:rsidP="004F5FAA">
      <w:pPr>
        <w:spacing w:line="360" w:lineRule="auto"/>
        <w:ind w:left="851" w:right="851"/>
        <w:jc w:val="both"/>
        <w:rPr>
          <w:rFonts w:ascii="Palatino Linotype" w:eastAsia="Palatino Linotype" w:hAnsi="Palatino Linotype" w:cs="Palatino Linotype"/>
          <w:i/>
          <w:sz w:val="22"/>
          <w:szCs w:val="22"/>
        </w:rPr>
      </w:pPr>
    </w:p>
    <w:p w14:paraId="4788B381" w14:textId="77777777"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25B30AE" w14:textId="77777777" w:rsidR="004F5FAA" w:rsidRPr="000B2FE5" w:rsidRDefault="004F5FAA" w:rsidP="004F5FAA">
      <w:pPr>
        <w:spacing w:line="360" w:lineRule="auto"/>
        <w:jc w:val="both"/>
        <w:rPr>
          <w:rFonts w:ascii="Palatino Linotype" w:eastAsia="Palatino Linotype" w:hAnsi="Palatino Linotype" w:cs="Palatino Linotype"/>
        </w:rPr>
      </w:pPr>
    </w:p>
    <w:p w14:paraId="5F6774BA" w14:textId="77777777" w:rsidR="004F5FAA" w:rsidRPr="000B2FE5" w:rsidRDefault="004F5FAA" w:rsidP="004F5FAA">
      <w:pPr>
        <w:spacing w:line="276" w:lineRule="auto"/>
        <w:ind w:left="567" w:right="760"/>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lastRenderedPageBreak/>
        <w:t>“</w:t>
      </w:r>
      <w:r w:rsidRPr="000B2FE5">
        <w:rPr>
          <w:rFonts w:ascii="Palatino Linotype" w:eastAsia="Palatino Linotype" w:hAnsi="Palatino Linotype" w:cs="Palatino Linotype"/>
          <w:b/>
          <w:i/>
          <w:sz w:val="22"/>
          <w:szCs w:val="22"/>
        </w:rPr>
        <w:t>Artículo 4</w:t>
      </w:r>
      <w:r w:rsidRPr="000B2FE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EF5E488" w14:textId="77777777" w:rsidR="004F5FAA" w:rsidRPr="000B2FE5" w:rsidRDefault="004F5FAA" w:rsidP="004F5FAA">
      <w:pPr>
        <w:spacing w:line="276" w:lineRule="auto"/>
        <w:ind w:left="567" w:right="760"/>
        <w:jc w:val="both"/>
        <w:rPr>
          <w:rFonts w:ascii="Palatino Linotype" w:eastAsia="Palatino Linotype" w:hAnsi="Palatino Linotype" w:cs="Palatino Linotype"/>
          <w:b/>
          <w:i/>
          <w:sz w:val="22"/>
          <w:szCs w:val="22"/>
        </w:rPr>
      </w:pPr>
      <w:r w:rsidRPr="000B2FE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A4CEA87" w14:textId="77777777" w:rsidR="004F5FAA" w:rsidRPr="000B2FE5" w:rsidRDefault="004F5FAA" w:rsidP="004F5FAA">
      <w:pPr>
        <w:spacing w:line="276" w:lineRule="auto"/>
        <w:ind w:left="567" w:right="760"/>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14:paraId="53CE34ED" w14:textId="77777777" w:rsidR="004F5FAA" w:rsidRPr="000B2FE5" w:rsidRDefault="004F5FAA" w:rsidP="004F5FAA">
      <w:pPr>
        <w:spacing w:line="360" w:lineRule="auto"/>
        <w:ind w:left="709" w:right="760"/>
        <w:jc w:val="both"/>
        <w:rPr>
          <w:rFonts w:ascii="Palatino Linotype" w:eastAsia="Palatino Linotype" w:hAnsi="Palatino Linotype" w:cs="Palatino Linotype"/>
          <w:i/>
          <w:szCs w:val="22"/>
        </w:rPr>
      </w:pPr>
    </w:p>
    <w:p w14:paraId="28D159EA" w14:textId="77777777"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2733C7B" w14:textId="77777777" w:rsidR="004F5FAA" w:rsidRPr="000B2FE5" w:rsidRDefault="004F5FAA" w:rsidP="004F5FAA">
      <w:pPr>
        <w:spacing w:line="360" w:lineRule="auto"/>
        <w:jc w:val="both"/>
        <w:rPr>
          <w:rFonts w:ascii="Palatino Linotype" w:eastAsia="Palatino Linotype" w:hAnsi="Palatino Linotype" w:cs="Palatino Linotype"/>
        </w:rPr>
      </w:pPr>
    </w:p>
    <w:p w14:paraId="19E3DF54" w14:textId="77777777" w:rsidR="004F5FAA" w:rsidRPr="000B2FE5" w:rsidRDefault="004F5FAA" w:rsidP="004F5FAA">
      <w:pPr>
        <w:spacing w:line="276" w:lineRule="auto"/>
        <w:ind w:left="567" w:right="758"/>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w:t>
      </w:r>
      <w:r w:rsidRPr="000B2FE5">
        <w:rPr>
          <w:rFonts w:ascii="Palatino Linotype" w:eastAsia="Palatino Linotype" w:hAnsi="Palatino Linotype" w:cs="Palatino Linotype"/>
          <w:b/>
          <w:i/>
          <w:sz w:val="22"/>
          <w:szCs w:val="22"/>
        </w:rPr>
        <w:t>Artículo 12</w:t>
      </w:r>
      <w:r w:rsidRPr="000B2FE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FB462D" w14:textId="77777777" w:rsidR="004F5FAA" w:rsidRPr="000B2FE5" w:rsidRDefault="004F5FAA" w:rsidP="004F5FAA">
      <w:pPr>
        <w:spacing w:line="276" w:lineRule="auto"/>
        <w:ind w:left="567" w:right="758"/>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0B2FE5">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 (Sic)</w:t>
      </w:r>
    </w:p>
    <w:p w14:paraId="23C000B8" w14:textId="77777777" w:rsidR="004F5FAA" w:rsidRPr="000B2FE5" w:rsidRDefault="004F5FAA" w:rsidP="00C74113">
      <w:pPr>
        <w:spacing w:line="360" w:lineRule="auto"/>
        <w:ind w:left="567" w:right="758"/>
        <w:jc w:val="both"/>
        <w:rPr>
          <w:rFonts w:ascii="Palatino Linotype" w:eastAsia="Palatino Linotype" w:hAnsi="Palatino Linotype" w:cs="Palatino Linotype"/>
          <w:i/>
        </w:rPr>
      </w:pPr>
    </w:p>
    <w:p w14:paraId="768FFBBC" w14:textId="29DAFDA0"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0B2FE5">
        <w:rPr>
          <w:rFonts w:ascii="Palatino Linotype" w:eastAsia="Palatino Linotype" w:hAnsi="Palatino Linotype" w:cs="Palatino Linotype"/>
          <w:b/>
        </w:rPr>
        <w:t xml:space="preserve"> </w:t>
      </w:r>
      <w:r w:rsidRPr="000B2FE5">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0B2FE5">
        <w:rPr>
          <w:rFonts w:ascii="Palatino Linotype" w:eastAsia="Palatino Linotype" w:hAnsi="Palatino Linotype" w:cs="Palatino Linotype"/>
          <w:i/>
        </w:rPr>
        <w:t>ad hoc</w:t>
      </w:r>
      <w:r w:rsidRPr="000B2FE5">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0CB941F4" w14:textId="77777777" w:rsidR="004F5FAA" w:rsidRPr="000B2FE5" w:rsidRDefault="004F5FAA" w:rsidP="004F5FAA">
      <w:pPr>
        <w:spacing w:line="360" w:lineRule="auto"/>
        <w:jc w:val="both"/>
        <w:rPr>
          <w:rFonts w:ascii="Palatino Linotype" w:eastAsia="Palatino Linotype" w:hAnsi="Palatino Linotype" w:cs="Palatino Linotype"/>
        </w:rPr>
      </w:pPr>
    </w:p>
    <w:p w14:paraId="3A23DB6C" w14:textId="77777777" w:rsidR="004F5FAA" w:rsidRPr="000B2FE5" w:rsidRDefault="004F5FAA" w:rsidP="004F5FAA">
      <w:pPr>
        <w:spacing w:line="276" w:lineRule="auto"/>
        <w:ind w:left="567" w:right="567"/>
        <w:jc w:val="both"/>
        <w:rPr>
          <w:rFonts w:ascii="Palatino Linotype" w:eastAsia="Palatino Linotype" w:hAnsi="Palatino Linotype" w:cs="Palatino Linotype"/>
          <w:b/>
          <w:i/>
          <w:sz w:val="22"/>
          <w:szCs w:val="22"/>
        </w:rPr>
      </w:pPr>
      <w:r w:rsidRPr="000B2FE5">
        <w:rPr>
          <w:rFonts w:ascii="Palatino Linotype" w:eastAsia="Palatino Linotype" w:hAnsi="Palatino Linotype" w:cs="Palatino Linotype"/>
          <w:b/>
          <w:i/>
          <w:sz w:val="22"/>
          <w:szCs w:val="22"/>
        </w:rPr>
        <w:t>03/17</w:t>
      </w:r>
    </w:p>
    <w:p w14:paraId="0CA59767" w14:textId="77777777" w:rsidR="004F5FAA" w:rsidRPr="000B2FE5" w:rsidRDefault="004F5FAA" w:rsidP="004F5FAA">
      <w:pPr>
        <w:spacing w:line="276" w:lineRule="auto"/>
        <w:ind w:left="567" w:right="567"/>
        <w:jc w:val="both"/>
        <w:rPr>
          <w:rFonts w:ascii="Palatino Linotype" w:eastAsia="Palatino Linotype" w:hAnsi="Palatino Linotype" w:cs="Palatino Linotype"/>
          <w:b/>
          <w:i/>
          <w:sz w:val="22"/>
          <w:szCs w:val="22"/>
        </w:rPr>
      </w:pPr>
      <w:r w:rsidRPr="000B2FE5">
        <w:rPr>
          <w:rFonts w:ascii="Palatino Linotype" w:eastAsia="Palatino Linotype" w:hAnsi="Palatino Linotype" w:cs="Palatino Linotype"/>
          <w:b/>
          <w:i/>
          <w:sz w:val="22"/>
          <w:szCs w:val="22"/>
        </w:rPr>
        <w:t>“NO EXISTE OBLIGACIÓN DE ELABORAR DOCUMENTOS AD HOC PARA ATENDER LAS SOLICITUDES DE ACCESO A LA INFORMACIÓN.</w:t>
      </w:r>
    </w:p>
    <w:p w14:paraId="47AE03BD" w14:textId="77777777" w:rsidR="004F5FAA" w:rsidRPr="000B2FE5" w:rsidRDefault="004F5FAA" w:rsidP="004F5FAA">
      <w:pPr>
        <w:spacing w:line="276" w:lineRule="auto"/>
        <w:ind w:left="567" w:right="567"/>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9D241C6" w14:textId="77777777" w:rsidR="004F5FAA" w:rsidRPr="000B2FE5" w:rsidRDefault="004F5FAA" w:rsidP="004F5FAA">
      <w:pPr>
        <w:spacing w:line="360" w:lineRule="auto"/>
        <w:ind w:left="567" w:right="567"/>
        <w:jc w:val="both"/>
        <w:rPr>
          <w:rFonts w:ascii="Palatino Linotype" w:eastAsia="Palatino Linotype" w:hAnsi="Palatino Linotype" w:cs="Palatino Linotype"/>
          <w:i/>
          <w:sz w:val="22"/>
          <w:szCs w:val="22"/>
        </w:rPr>
      </w:pPr>
    </w:p>
    <w:p w14:paraId="2BED88F7" w14:textId="3EE6ECB5"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13B718" w14:textId="77777777" w:rsidR="00E17652" w:rsidRPr="000B2FE5" w:rsidRDefault="00E17652" w:rsidP="004F5FAA">
      <w:pPr>
        <w:spacing w:line="360" w:lineRule="auto"/>
        <w:jc w:val="both"/>
        <w:rPr>
          <w:rFonts w:ascii="Palatino Linotype" w:eastAsia="Palatino Linotype" w:hAnsi="Palatino Linotype" w:cs="Palatino Linotype"/>
        </w:rPr>
      </w:pPr>
    </w:p>
    <w:p w14:paraId="52AC384E" w14:textId="77777777" w:rsidR="004F5FAA" w:rsidRPr="000B2FE5" w:rsidRDefault="004F5FAA" w:rsidP="004F5FAA">
      <w:pPr>
        <w:spacing w:line="360" w:lineRule="auto"/>
        <w:ind w:right="49"/>
        <w:jc w:val="both"/>
        <w:rPr>
          <w:rFonts w:ascii="Palatino Linotype" w:eastAsia="Palatino Linotype" w:hAnsi="Palatino Linotype" w:cs="Palatino Linotype"/>
        </w:rPr>
      </w:pPr>
      <w:r w:rsidRPr="000B2FE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140AFC7" w14:textId="77777777" w:rsidR="004F5FAA" w:rsidRPr="000B2FE5" w:rsidRDefault="004F5FAA" w:rsidP="004F5FAA">
      <w:pPr>
        <w:spacing w:line="360" w:lineRule="auto"/>
        <w:ind w:right="49"/>
        <w:jc w:val="both"/>
        <w:rPr>
          <w:rFonts w:ascii="Palatino Linotype" w:eastAsia="Palatino Linotype" w:hAnsi="Palatino Linotype" w:cs="Palatino Linotype"/>
        </w:rPr>
      </w:pPr>
    </w:p>
    <w:p w14:paraId="33F8FA9A" w14:textId="77777777"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0B2FE5">
        <w:rPr>
          <w:rFonts w:ascii="Palatino Linotype" w:eastAsia="Palatino Linotype" w:hAnsi="Palatino Linotype" w:cs="Palatino Linotype"/>
        </w:rPr>
        <w:lastRenderedPageBreak/>
        <w:t xml:space="preserve">u holográfico de conformidad con el artículo 3, fracción XI de la Ley de la materia, el cual señala lo siguiente: </w:t>
      </w:r>
    </w:p>
    <w:p w14:paraId="71B2BFDB" w14:textId="77777777" w:rsidR="004F5FAA" w:rsidRPr="000B2FE5" w:rsidRDefault="004F5FAA" w:rsidP="004F5FAA">
      <w:pPr>
        <w:spacing w:line="360" w:lineRule="auto"/>
        <w:jc w:val="both"/>
        <w:rPr>
          <w:rFonts w:ascii="Palatino Linotype" w:eastAsia="Palatino Linotype" w:hAnsi="Palatino Linotype" w:cs="Palatino Linotype"/>
        </w:rPr>
      </w:pPr>
    </w:p>
    <w:p w14:paraId="7177338F" w14:textId="77777777" w:rsidR="004F5FAA" w:rsidRPr="000B2FE5" w:rsidRDefault="004F5FAA" w:rsidP="004F5FAA">
      <w:pPr>
        <w:spacing w:line="276" w:lineRule="auto"/>
        <w:ind w:left="567" w:right="567"/>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w:t>
      </w:r>
      <w:r w:rsidRPr="000B2FE5">
        <w:rPr>
          <w:rFonts w:ascii="Palatino Linotype" w:eastAsia="Palatino Linotype" w:hAnsi="Palatino Linotype" w:cs="Palatino Linotype"/>
          <w:b/>
          <w:i/>
          <w:sz w:val="22"/>
          <w:szCs w:val="22"/>
        </w:rPr>
        <w:t xml:space="preserve">Artículo 3. </w:t>
      </w:r>
      <w:r w:rsidRPr="000B2FE5">
        <w:rPr>
          <w:rFonts w:ascii="Palatino Linotype" w:eastAsia="Palatino Linotype" w:hAnsi="Palatino Linotype" w:cs="Palatino Linotype"/>
          <w:i/>
          <w:sz w:val="22"/>
          <w:szCs w:val="22"/>
        </w:rPr>
        <w:t>Para los efectos de la presente Ley se entenderá por:</w:t>
      </w:r>
    </w:p>
    <w:p w14:paraId="0501F0A9" w14:textId="77777777" w:rsidR="004F5FAA" w:rsidRPr="000B2FE5" w:rsidRDefault="004F5FAA" w:rsidP="004F5FAA">
      <w:pPr>
        <w:spacing w:line="276" w:lineRule="auto"/>
        <w:ind w:left="567" w:right="567"/>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w:t>
      </w:r>
    </w:p>
    <w:p w14:paraId="367A32AD" w14:textId="77777777" w:rsidR="004F5FAA" w:rsidRPr="000B2FE5" w:rsidRDefault="004F5FAA" w:rsidP="004F5FAA">
      <w:pPr>
        <w:spacing w:line="276" w:lineRule="auto"/>
        <w:ind w:left="567" w:right="567"/>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b/>
          <w:i/>
          <w:sz w:val="22"/>
          <w:szCs w:val="22"/>
        </w:rPr>
        <w:t>XI. Documento:</w:t>
      </w:r>
      <w:r w:rsidRPr="000B2FE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B2FE5">
        <w:rPr>
          <w:rFonts w:ascii="Palatino Linotype" w:eastAsia="Palatino Linotype" w:hAnsi="Palatino Linotype" w:cs="Palatino Linotype"/>
          <w:b/>
          <w:i/>
          <w:sz w:val="22"/>
          <w:szCs w:val="22"/>
        </w:rPr>
        <w:t>…</w:t>
      </w:r>
      <w:r w:rsidRPr="000B2FE5">
        <w:rPr>
          <w:rFonts w:ascii="Palatino Linotype" w:eastAsia="Palatino Linotype" w:hAnsi="Palatino Linotype" w:cs="Palatino Linotype"/>
          <w:i/>
          <w:sz w:val="22"/>
          <w:szCs w:val="22"/>
        </w:rPr>
        <w:t>” (Sic)</w:t>
      </w:r>
    </w:p>
    <w:p w14:paraId="08F6E1EE" w14:textId="77777777" w:rsidR="004F5FAA" w:rsidRPr="000B2FE5" w:rsidRDefault="004F5FAA" w:rsidP="004F5FAA">
      <w:pPr>
        <w:spacing w:line="360" w:lineRule="auto"/>
        <w:ind w:left="567" w:right="567"/>
        <w:jc w:val="both"/>
        <w:rPr>
          <w:rFonts w:ascii="Palatino Linotype" w:eastAsia="Palatino Linotype" w:hAnsi="Palatino Linotype" w:cs="Palatino Linotype"/>
          <w:i/>
          <w:sz w:val="22"/>
          <w:szCs w:val="22"/>
        </w:rPr>
      </w:pPr>
    </w:p>
    <w:p w14:paraId="0F2FC0BE" w14:textId="26580C99"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01E468" w14:textId="77777777" w:rsidR="004F5FAA" w:rsidRPr="000B2FE5" w:rsidRDefault="004F5FAA" w:rsidP="004F5FAA">
      <w:pPr>
        <w:spacing w:line="360" w:lineRule="auto"/>
        <w:jc w:val="both"/>
        <w:rPr>
          <w:rFonts w:ascii="Palatino Linotype" w:eastAsia="Palatino Linotype" w:hAnsi="Palatino Linotype" w:cs="Palatino Linotype"/>
        </w:rPr>
      </w:pPr>
    </w:p>
    <w:p w14:paraId="065FB719" w14:textId="77777777" w:rsidR="004F5FAA" w:rsidRPr="000B2FE5" w:rsidRDefault="004F5FAA" w:rsidP="004F5FAA">
      <w:pPr>
        <w:spacing w:line="276" w:lineRule="auto"/>
        <w:ind w:left="567" w:right="567"/>
        <w:jc w:val="both"/>
        <w:rPr>
          <w:rFonts w:ascii="Palatino Linotype" w:eastAsia="Palatino Linotype" w:hAnsi="Palatino Linotype" w:cs="Palatino Linotype"/>
          <w:b/>
          <w:i/>
          <w:sz w:val="22"/>
          <w:szCs w:val="22"/>
        </w:rPr>
      </w:pPr>
      <w:r w:rsidRPr="000B2FE5">
        <w:rPr>
          <w:rFonts w:ascii="Palatino Linotype" w:eastAsia="Palatino Linotype" w:hAnsi="Palatino Linotype" w:cs="Palatino Linotype"/>
          <w:b/>
          <w:sz w:val="22"/>
          <w:szCs w:val="22"/>
        </w:rPr>
        <w:t>“</w:t>
      </w:r>
      <w:r w:rsidRPr="000B2FE5">
        <w:rPr>
          <w:rFonts w:ascii="Palatino Linotype" w:eastAsia="Palatino Linotype" w:hAnsi="Palatino Linotype" w:cs="Palatino Linotype"/>
          <w:b/>
          <w:i/>
          <w:sz w:val="22"/>
          <w:szCs w:val="22"/>
        </w:rPr>
        <w:t>CRITERIO 0002-11</w:t>
      </w:r>
    </w:p>
    <w:p w14:paraId="20FFF9B3" w14:textId="77777777" w:rsidR="004F5FAA" w:rsidRPr="000B2FE5" w:rsidRDefault="004F5FAA" w:rsidP="004F5FAA">
      <w:pPr>
        <w:spacing w:line="276" w:lineRule="auto"/>
        <w:ind w:left="567" w:right="567"/>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B2FE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1B03AC" w14:textId="77777777" w:rsidR="004F5FAA" w:rsidRPr="000B2FE5" w:rsidRDefault="004F5FAA" w:rsidP="004F5FAA">
      <w:pPr>
        <w:spacing w:line="276" w:lineRule="auto"/>
        <w:ind w:left="567" w:right="567"/>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lastRenderedPageBreak/>
        <w:t xml:space="preserve">En </w:t>
      </w:r>
      <w:proofErr w:type="gramStart"/>
      <w:r w:rsidRPr="000B2FE5">
        <w:rPr>
          <w:rFonts w:ascii="Palatino Linotype" w:eastAsia="Palatino Linotype" w:hAnsi="Palatino Linotype" w:cs="Palatino Linotype"/>
          <w:i/>
          <w:sz w:val="22"/>
          <w:szCs w:val="22"/>
        </w:rPr>
        <w:t>consecuencia</w:t>
      </w:r>
      <w:proofErr w:type="gramEnd"/>
      <w:r w:rsidRPr="000B2FE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268A771" w14:textId="77777777" w:rsidR="004F5FAA" w:rsidRPr="000B2FE5" w:rsidRDefault="004F5FAA" w:rsidP="004F5FAA">
      <w:pPr>
        <w:numPr>
          <w:ilvl w:val="0"/>
          <w:numId w:val="17"/>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 xml:space="preserve">Que se trate de información registrada en cualquier soporte documental, </w:t>
      </w:r>
      <w:proofErr w:type="gramStart"/>
      <w:r w:rsidRPr="000B2FE5">
        <w:rPr>
          <w:rFonts w:ascii="Palatino Linotype" w:eastAsia="Palatino Linotype" w:hAnsi="Palatino Linotype" w:cs="Palatino Linotype"/>
          <w:i/>
          <w:sz w:val="22"/>
          <w:szCs w:val="22"/>
        </w:rPr>
        <w:t>que</w:t>
      </w:r>
      <w:proofErr w:type="gramEnd"/>
      <w:r w:rsidRPr="000B2FE5">
        <w:rPr>
          <w:rFonts w:ascii="Palatino Linotype" w:eastAsia="Palatino Linotype" w:hAnsi="Palatino Linotype" w:cs="Palatino Linotype"/>
          <w:i/>
          <w:sz w:val="22"/>
          <w:szCs w:val="22"/>
        </w:rPr>
        <w:t xml:space="preserve"> en ejercicio de las atribuciones conferidas, sea generada por los Sujetos Obligados;</w:t>
      </w:r>
    </w:p>
    <w:p w14:paraId="03EC583F" w14:textId="77777777" w:rsidR="004F5FAA" w:rsidRPr="000B2FE5" w:rsidRDefault="004F5FAA" w:rsidP="004F5FAA">
      <w:pPr>
        <w:numPr>
          <w:ilvl w:val="0"/>
          <w:numId w:val="17"/>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0B2FE5">
        <w:rPr>
          <w:rFonts w:ascii="Palatino Linotype" w:eastAsia="Palatino Linotype" w:hAnsi="Palatino Linotype" w:cs="Palatino Linotype"/>
          <w:i/>
          <w:sz w:val="22"/>
          <w:szCs w:val="22"/>
        </w:rPr>
        <w:t xml:space="preserve">Que se trate de información registrada en cualquier soporte documental, </w:t>
      </w:r>
      <w:proofErr w:type="gramStart"/>
      <w:r w:rsidRPr="000B2FE5">
        <w:rPr>
          <w:rFonts w:ascii="Palatino Linotype" w:eastAsia="Palatino Linotype" w:hAnsi="Palatino Linotype" w:cs="Palatino Linotype"/>
          <w:i/>
          <w:sz w:val="22"/>
          <w:szCs w:val="22"/>
        </w:rPr>
        <w:t>que</w:t>
      </w:r>
      <w:proofErr w:type="gramEnd"/>
      <w:r w:rsidRPr="000B2FE5">
        <w:rPr>
          <w:rFonts w:ascii="Palatino Linotype" w:eastAsia="Palatino Linotype" w:hAnsi="Palatino Linotype" w:cs="Palatino Linotype"/>
          <w:i/>
          <w:sz w:val="22"/>
          <w:szCs w:val="22"/>
        </w:rPr>
        <w:t xml:space="preserve"> en ejercicio de las atribuciones conferidas, sea administrada por los Sujetos Obligados, y</w:t>
      </w:r>
    </w:p>
    <w:p w14:paraId="1D02133A" w14:textId="77777777" w:rsidR="004F5FAA" w:rsidRPr="000B2FE5" w:rsidRDefault="004F5FAA" w:rsidP="004F5FAA">
      <w:pPr>
        <w:spacing w:line="276" w:lineRule="auto"/>
        <w:ind w:left="567" w:right="567" w:hanging="284"/>
        <w:jc w:val="both"/>
        <w:rPr>
          <w:rFonts w:ascii="Palatino Linotype" w:eastAsia="Palatino Linotype" w:hAnsi="Palatino Linotype" w:cs="Palatino Linotype"/>
          <w:b/>
          <w:i/>
          <w:sz w:val="22"/>
          <w:szCs w:val="22"/>
        </w:rPr>
      </w:pPr>
      <w:r w:rsidRPr="000B2FE5">
        <w:rPr>
          <w:rFonts w:ascii="Palatino Linotype" w:eastAsia="Palatino Linotype" w:hAnsi="Palatino Linotype" w:cs="Palatino Linotype"/>
          <w:b/>
          <w:i/>
          <w:sz w:val="22"/>
          <w:szCs w:val="22"/>
        </w:rPr>
        <w:t>3)</w:t>
      </w:r>
      <w:r w:rsidRPr="000B2FE5">
        <w:rPr>
          <w:rFonts w:ascii="Palatino Linotype" w:eastAsia="Palatino Linotype" w:hAnsi="Palatino Linotype" w:cs="Palatino Linotype"/>
          <w:b/>
          <w:i/>
        </w:rPr>
        <w:t xml:space="preserve"> </w:t>
      </w:r>
      <w:r w:rsidRPr="000B2FE5">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0B2FE5">
        <w:rPr>
          <w:rFonts w:ascii="Palatino Linotype" w:eastAsia="Palatino Linotype" w:hAnsi="Palatino Linotype" w:cs="Palatino Linotype"/>
          <w:b/>
          <w:i/>
          <w:sz w:val="22"/>
          <w:szCs w:val="22"/>
        </w:rPr>
        <w:t>que</w:t>
      </w:r>
      <w:proofErr w:type="gramEnd"/>
      <w:r w:rsidRPr="000B2FE5">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73A8543A" w14:textId="77777777" w:rsidR="004F5FAA" w:rsidRPr="000B2FE5" w:rsidRDefault="004F5FAA" w:rsidP="004F5FAA">
      <w:pPr>
        <w:spacing w:line="360" w:lineRule="auto"/>
        <w:ind w:left="567" w:hanging="284"/>
        <w:rPr>
          <w:rFonts w:ascii="Palatino Linotype" w:eastAsia="Palatino Linotype" w:hAnsi="Palatino Linotype"/>
        </w:rPr>
      </w:pPr>
    </w:p>
    <w:p w14:paraId="1BB4208F" w14:textId="77777777"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De ahí que el </w:t>
      </w:r>
      <w:r w:rsidRPr="000B2FE5">
        <w:rPr>
          <w:rFonts w:ascii="Palatino Linotype" w:eastAsia="Palatino Linotype" w:hAnsi="Palatino Linotype" w:cs="Palatino Linotype"/>
          <w:b/>
        </w:rPr>
        <w:t>Sujeto Obligado</w:t>
      </w:r>
      <w:r w:rsidRPr="000B2FE5">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0B2FE5">
        <w:rPr>
          <w:rFonts w:ascii="Palatino Linotype" w:eastAsia="Palatino Linotype" w:hAnsi="Palatino Linotype" w:cs="Palatino Linotype"/>
          <w:vertAlign w:val="superscript"/>
        </w:rPr>
        <w:footnoteReference w:id="1"/>
      </w:r>
      <w:r w:rsidRPr="000B2FE5">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B2FE5">
        <w:rPr>
          <w:rFonts w:ascii="Palatino Linotype" w:eastAsia="Palatino Linotype" w:hAnsi="Palatino Linotype" w:cs="Palatino Linotype"/>
          <w:vertAlign w:val="superscript"/>
        </w:rPr>
        <w:footnoteReference w:id="2"/>
      </w:r>
      <w:r w:rsidRPr="000B2FE5">
        <w:rPr>
          <w:rFonts w:ascii="Palatino Linotype" w:eastAsia="Palatino Linotype" w:hAnsi="Palatino Linotype" w:cs="Palatino Linotype"/>
        </w:rPr>
        <w:t>.</w:t>
      </w:r>
    </w:p>
    <w:p w14:paraId="6851C3F8" w14:textId="77777777" w:rsidR="004F5FAA" w:rsidRPr="000B2FE5" w:rsidRDefault="004F5FAA" w:rsidP="004F5FAA">
      <w:pPr>
        <w:spacing w:line="360" w:lineRule="auto"/>
        <w:jc w:val="both"/>
        <w:rPr>
          <w:rFonts w:ascii="Palatino Linotype" w:eastAsia="Palatino Linotype" w:hAnsi="Palatino Linotype" w:cs="Palatino Linotype"/>
        </w:rPr>
      </w:pPr>
    </w:p>
    <w:p w14:paraId="23D7FFE0" w14:textId="6A9C5931" w:rsidR="004F5FAA" w:rsidRPr="000B2FE5" w:rsidRDefault="004F5FAA" w:rsidP="004F5FAA">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lastRenderedPageBreak/>
        <w:t xml:space="preserve">De las actuaciones que integran el expediente electrónico, se procede al análisis del agravio hecho valer por el Recurrente, relativo a la entrega o puesta a disposición de información en un formato incompresible o no accesible para el solicitante, previsto en la fracción XI del artículo 179 de la Ley de Transparencia y Acceso a la Información Pública del Estado de México y Municipios. </w:t>
      </w:r>
    </w:p>
    <w:p w14:paraId="307FF4BD" w14:textId="77777777" w:rsidR="004F5FAA" w:rsidRPr="000B2FE5" w:rsidRDefault="004F5FAA" w:rsidP="004F5FAA">
      <w:pPr>
        <w:spacing w:line="360" w:lineRule="auto"/>
        <w:jc w:val="both"/>
        <w:rPr>
          <w:rFonts w:ascii="Palatino Linotype" w:eastAsia="Palatino Linotype" w:hAnsi="Palatino Linotype" w:cs="Palatino Linotype"/>
        </w:rPr>
      </w:pPr>
    </w:p>
    <w:p w14:paraId="5568534A" w14:textId="69A45F98" w:rsidR="00370EC4" w:rsidRPr="000B2FE5" w:rsidRDefault="000D15DF" w:rsidP="00370EC4">
      <w:pPr>
        <w:spacing w:line="360" w:lineRule="auto"/>
        <w:ind w:right="-283"/>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Dicho lo anterior, </w:t>
      </w:r>
      <w:r w:rsidR="00370EC4" w:rsidRPr="000B2FE5">
        <w:rPr>
          <w:rFonts w:ascii="Palatino Linotype" w:eastAsia="Palatino Linotype" w:hAnsi="Palatino Linotype" w:cs="Palatino Linotype"/>
        </w:rPr>
        <w:t xml:space="preserve">es de recordar que la pretensión del ahora solicitante es obtener el número de acuerdos de cumplimiento que se han realizado desde el uno de enero de dos mil diecinueve al dieciséis de junio de dos mil veintidós, por la Secretaría Técnica del Pleno. </w:t>
      </w:r>
    </w:p>
    <w:p w14:paraId="01408AAB" w14:textId="77777777" w:rsidR="00370EC4" w:rsidRPr="000B2FE5" w:rsidRDefault="00370EC4" w:rsidP="00370EC4">
      <w:pPr>
        <w:spacing w:line="360" w:lineRule="auto"/>
        <w:ind w:right="-283"/>
        <w:jc w:val="both"/>
        <w:rPr>
          <w:rFonts w:ascii="Palatino Linotype" w:eastAsia="Palatino Linotype" w:hAnsi="Palatino Linotype" w:cs="Palatino Linotype"/>
        </w:rPr>
      </w:pPr>
    </w:p>
    <w:p w14:paraId="423CCB3D" w14:textId="77777777" w:rsidR="0034761D" w:rsidRPr="000B2FE5" w:rsidRDefault="00370EC4" w:rsidP="0034761D">
      <w:pPr>
        <w:spacing w:line="360" w:lineRule="auto"/>
        <w:ind w:right="-283"/>
        <w:jc w:val="both"/>
        <w:rPr>
          <w:rFonts w:ascii="Palatino Linotype" w:eastAsia="Palatino Linotype" w:hAnsi="Palatino Linotype" w:cs="Palatino Linotype"/>
        </w:rPr>
      </w:pPr>
      <w:r w:rsidRPr="000B2FE5">
        <w:rPr>
          <w:rFonts w:ascii="Palatino Linotype" w:eastAsia="Palatino Linotype" w:hAnsi="Palatino Linotype" w:cs="Palatino Linotype"/>
        </w:rPr>
        <w:t>Por lo que, en respuesta, el servidor público habilitado de la Secretaría Técnica del Pleno refirió textualmente lo siguiente;</w:t>
      </w:r>
    </w:p>
    <w:p w14:paraId="2DC48ADD" w14:textId="0DF9BC11" w:rsidR="00866723" w:rsidRPr="000B2FE5" w:rsidRDefault="00E17652" w:rsidP="0034761D">
      <w:pPr>
        <w:spacing w:line="360" w:lineRule="auto"/>
        <w:ind w:right="-283"/>
        <w:jc w:val="center"/>
        <w:rPr>
          <w:rFonts w:ascii="Palatino Linotype" w:eastAsia="Palatino Linotype" w:hAnsi="Palatino Linotype" w:cs="Palatino Linotype"/>
          <w:i/>
        </w:rPr>
      </w:pPr>
      <w:r w:rsidRPr="000B2FE5">
        <w:rPr>
          <w:noProof/>
          <w:lang w:val="es-MX" w:eastAsia="es-MX"/>
        </w:rPr>
        <w:drawing>
          <wp:inline distT="0" distB="0" distL="0" distR="0" wp14:anchorId="7988F4D1" wp14:editId="671E3C3C">
            <wp:extent cx="4921885" cy="2705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9021" cy="2709022"/>
                    </a:xfrm>
                    <a:prstGeom prst="rect">
                      <a:avLst/>
                    </a:prstGeom>
                  </pic:spPr>
                </pic:pic>
              </a:graphicData>
            </a:graphic>
          </wp:inline>
        </w:drawing>
      </w:r>
    </w:p>
    <w:p w14:paraId="79808064" w14:textId="1F10BA89" w:rsidR="002A4478" w:rsidRPr="000B2FE5" w:rsidRDefault="002A4478" w:rsidP="002A4478">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lastRenderedPageBreak/>
        <w:t>Por lo anterior, en principio resulta necesario mencionar que de conformidad con lo que establece el Manual General de Organización del Instituto de Transparencia, Acceso a la Información Pública y Protección de Datos Personales del Estado de México y Municipio</w:t>
      </w:r>
      <w:r w:rsidR="00D23E2F" w:rsidRPr="000B2FE5">
        <w:rPr>
          <w:rFonts w:ascii="Palatino Linotype" w:eastAsia="Palatino Linotype" w:hAnsi="Palatino Linotype" w:cs="Palatino Linotype"/>
        </w:rPr>
        <w:t>s, la Secretaría Técnica del Sujeto Obligado</w:t>
      </w:r>
      <w:r w:rsidRPr="000B2FE5">
        <w:rPr>
          <w:rFonts w:ascii="Palatino Linotype" w:eastAsia="Palatino Linotype" w:hAnsi="Palatino Linotype" w:cs="Palatino Linotype"/>
        </w:rPr>
        <w:t xml:space="preserve">, tiene como objetivo coordinar la celebración y desarrollo de las sesiones ordinarias y extraordinarias del Pleno, </w:t>
      </w:r>
      <w:r w:rsidRPr="000B2FE5">
        <w:rPr>
          <w:rFonts w:ascii="Palatino Linotype" w:eastAsia="Palatino Linotype" w:hAnsi="Palatino Linotype" w:cs="Palatino Linotype"/>
          <w:b/>
        </w:rPr>
        <w:t>dar seguimiento y verificar el cumplimiento de los acuerdos y asuntos que se sometan a consideración del Pleno; así como, administrar, organizar, conservar y resguardar el archivo del Instituto</w:t>
      </w:r>
      <w:r w:rsidRPr="000B2FE5">
        <w:rPr>
          <w:rFonts w:ascii="Palatino Linotype" w:eastAsia="Palatino Linotype" w:hAnsi="Palatino Linotype" w:cs="Palatino Linotype"/>
        </w:rPr>
        <w:t>.</w:t>
      </w:r>
    </w:p>
    <w:p w14:paraId="51CA6EF8" w14:textId="77777777" w:rsidR="002A4478" w:rsidRPr="000B2FE5" w:rsidRDefault="002A4478" w:rsidP="002A4478">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5E0FF6A2" w14:textId="77777777" w:rsidR="002A4478" w:rsidRPr="000B2FE5" w:rsidRDefault="002A4478" w:rsidP="002A4478">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Asimismo, el Manual en cita establece </w:t>
      </w:r>
      <w:proofErr w:type="gramStart"/>
      <w:r w:rsidRPr="000B2FE5">
        <w:rPr>
          <w:rFonts w:ascii="Palatino Linotype" w:eastAsia="Palatino Linotype" w:hAnsi="Palatino Linotype" w:cs="Palatino Linotype"/>
        </w:rPr>
        <w:t>que</w:t>
      </w:r>
      <w:proofErr w:type="gramEnd"/>
      <w:r w:rsidRPr="000B2FE5">
        <w:rPr>
          <w:rFonts w:ascii="Palatino Linotype" w:eastAsia="Palatino Linotype" w:hAnsi="Palatino Linotype" w:cs="Palatino Linotype"/>
        </w:rPr>
        <w:t xml:space="preserve"> como funciones de la Secretaría Técnica, las que a continuación se enuncian: </w:t>
      </w:r>
    </w:p>
    <w:p w14:paraId="25759D30" w14:textId="77777777" w:rsidR="002A4478" w:rsidRPr="000B2FE5" w:rsidRDefault="002A4478" w:rsidP="002A4478">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2C1C0957" w14:textId="77777777" w:rsidR="002A4478" w:rsidRPr="000B2FE5" w:rsidRDefault="002A4478" w:rsidP="002A4478">
      <w:pPr>
        <w:pBdr>
          <w:top w:val="nil"/>
          <w:left w:val="nil"/>
          <w:bottom w:val="nil"/>
          <w:right w:val="nil"/>
          <w:between w:val="nil"/>
        </w:pBdr>
        <w:spacing w:line="360" w:lineRule="auto"/>
        <w:ind w:left="567" w:right="709"/>
        <w:contextualSpacing/>
        <w:jc w:val="both"/>
        <w:rPr>
          <w:rFonts w:ascii="Palatino Linotype" w:hAnsi="Palatino Linotype"/>
          <w:b/>
          <w:i/>
          <w:sz w:val="22"/>
        </w:rPr>
      </w:pPr>
      <w:r w:rsidRPr="000B2FE5">
        <w:rPr>
          <w:rFonts w:ascii="Palatino Linotype" w:hAnsi="Palatino Linotype"/>
          <w:b/>
          <w:i/>
          <w:sz w:val="22"/>
        </w:rPr>
        <w:t xml:space="preserve">SECRETARÍA TÉCNICA </w:t>
      </w:r>
    </w:p>
    <w:p w14:paraId="4A9F0C59" w14:textId="77777777" w:rsidR="002A4478" w:rsidRPr="000B2FE5" w:rsidRDefault="002A4478" w:rsidP="002A4478">
      <w:pPr>
        <w:pBdr>
          <w:top w:val="nil"/>
          <w:left w:val="nil"/>
          <w:bottom w:val="nil"/>
          <w:right w:val="nil"/>
          <w:between w:val="nil"/>
        </w:pBdr>
        <w:spacing w:line="360" w:lineRule="auto"/>
        <w:ind w:left="567" w:right="709"/>
        <w:contextualSpacing/>
        <w:jc w:val="both"/>
        <w:rPr>
          <w:rFonts w:ascii="Palatino Linotype" w:hAnsi="Palatino Linotype"/>
          <w:b/>
          <w:i/>
          <w:sz w:val="22"/>
        </w:rPr>
      </w:pPr>
    </w:p>
    <w:p w14:paraId="52A97F95" w14:textId="77777777" w:rsidR="002A4478" w:rsidRPr="000B2FE5" w:rsidRDefault="002A4478" w:rsidP="002A4478">
      <w:pPr>
        <w:pBdr>
          <w:top w:val="nil"/>
          <w:left w:val="nil"/>
          <w:bottom w:val="nil"/>
          <w:right w:val="nil"/>
          <w:between w:val="nil"/>
        </w:pBdr>
        <w:spacing w:line="360" w:lineRule="auto"/>
        <w:ind w:left="567" w:right="709"/>
        <w:contextualSpacing/>
        <w:jc w:val="both"/>
        <w:rPr>
          <w:rFonts w:ascii="Palatino Linotype" w:hAnsi="Palatino Linotype"/>
          <w:b/>
          <w:i/>
          <w:sz w:val="22"/>
        </w:rPr>
      </w:pPr>
      <w:r w:rsidRPr="000B2FE5">
        <w:rPr>
          <w:rFonts w:ascii="Palatino Linotype" w:hAnsi="Palatino Linotype"/>
          <w:b/>
          <w:i/>
          <w:sz w:val="22"/>
        </w:rPr>
        <w:t>FUNCIONES:</w:t>
      </w:r>
    </w:p>
    <w:p w14:paraId="4B905B62" w14:textId="77777777" w:rsidR="002A4478" w:rsidRPr="000B2FE5" w:rsidRDefault="002A4478" w:rsidP="002A4478">
      <w:pPr>
        <w:pBdr>
          <w:top w:val="nil"/>
          <w:left w:val="nil"/>
          <w:bottom w:val="nil"/>
          <w:right w:val="nil"/>
          <w:between w:val="nil"/>
        </w:pBdr>
        <w:spacing w:line="360" w:lineRule="auto"/>
        <w:ind w:left="567" w:right="709"/>
        <w:contextualSpacing/>
        <w:jc w:val="both"/>
        <w:rPr>
          <w:rFonts w:ascii="Palatino Linotype" w:hAnsi="Palatino Linotype"/>
          <w:i/>
          <w:sz w:val="22"/>
        </w:rPr>
      </w:pPr>
      <w:r w:rsidRPr="000B2FE5">
        <w:rPr>
          <w:rFonts w:ascii="Palatino Linotype" w:hAnsi="Palatino Linotype"/>
          <w:i/>
          <w:sz w:val="22"/>
        </w:rPr>
        <w:t>…</w:t>
      </w:r>
    </w:p>
    <w:p w14:paraId="7C0E99C9" w14:textId="77777777" w:rsidR="002A4478" w:rsidRPr="000B2FE5" w:rsidRDefault="002A4478" w:rsidP="002A4478">
      <w:pPr>
        <w:pBdr>
          <w:top w:val="nil"/>
          <w:left w:val="nil"/>
          <w:bottom w:val="nil"/>
          <w:right w:val="nil"/>
          <w:between w:val="nil"/>
        </w:pBdr>
        <w:spacing w:line="360" w:lineRule="auto"/>
        <w:ind w:left="567" w:right="709"/>
        <w:contextualSpacing/>
        <w:jc w:val="both"/>
        <w:rPr>
          <w:rFonts w:ascii="Palatino Linotype" w:hAnsi="Palatino Linotype"/>
          <w:i/>
          <w:sz w:val="22"/>
        </w:rPr>
      </w:pPr>
      <w:r w:rsidRPr="000B2FE5">
        <w:rPr>
          <w:rFonts w:ascii="Palatino Linotype" w:hAnsi="Palatino Linotype"/>
          <w:i/>
          <w:sz w:val="22"/>
        </w:rPr>
        <w:t>- Notificar, ejecutar, dar seguimiento y supervisar el cumplimiento de los acuerdos del Pleno;</w:t>
      </w:r>
    </w:p>
    <w:p w14:paraId="572EB665" w14:textId="77777777" w:rsidR="002A4478" w:rsidRPr="000B2FE5" w:rsidRDefault="002A4478" w:rsidP="002A4478">
      <w:pPr>
        <w:pBdr>
          <w:top w:val="nil"/>
          <w:left w:val="nil"/>
          <w:bottom w:val="nil"/>
          <w:right w:val="nil"/>
          <w:between w:val="nil"/>
        </w:pBdr>
        <w:spacing w:line="360" w:lineRule="auto"/>
        <w:ind w:left="567" w:right="709"/>
        <w:contextualSpacing/>
        <w:jc w:val="both"/>
        <w:rPr>
          <w:rFonts w:ascii="Palatino Linotype" w:eastAsia="Palatino Linotype" w:hAnsi="Palatino Linotype" w:cs="Palatino Linotype"/>
          <w:i/>
          <w:sz w:val="22"/>
        </w:rPr>
      </w:pPr>
      <w:r w:rsidRPr="000B2FE5">
        <w:rPr>
          <w:rFonts w:ascii="Palatino Linotype" w:hAnsi="Palatino Linotype"/>
          <w:i/>
          <w:sz w:val="22"/>
        </w:rPr>
        <w:t>…</w:t>
      </w:r>
    </w:p>
    <w:p w14:paraId="560F2175" w14:textId="77777777" w:rsidR="002A4478" w:rsidRPr="000B2FE5" w:rsidRDefault="002A4478" w:rsidP="002A4478">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Dicho lo anterior, es de señalar que el Sujeto Obligado cuenta con la competencia para conocer, administrar y generar la información solicitada, toda vez que, a través de su Secretaría Técnica, da seguimiento y supervisa el cumplimiento de los acuerdos adoptados por el Pleno. </w:t>
      </w:r>
    </w:p>
    <w:p w14:paraId="1D835E99" w14:textId="77777777" w:rsidR="002A4478" w:rsidRPr="000B2FE5" w:rsidRDefault="002A4478" w:rsidP="002A4478">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53D0C5EF" w14:textId="77777777" w:rsidR="002A4478" w:rsidRPr="000B2FE5" w:rsidRDefault="002A4478" w:rsidP="002A4478">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En ese entender, el servidor público habilitado que dio respuesta a la solicitud se encuentra adscrito a la Secretaría Técnica del Pleno, por lo que, al ser esta la unidad administrativa quien está proporcionando la información solicitada y de la que se requirió la información, se colige que es la competente. </w:t>
      </w:r>
    </w:p>
    <w:p w14:paraId="0B463E11" w14:textId="77777777" w:rsidR="002A4478" w:rsidRPr="000B2FE5" w:rsidRDefault="002A4478" w:rsidP="002A4478">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0EBECD45" w14:textId="77777777" w:rsidR="002A4478" w:rsidRPr="000B2FE5" w:rsidRDefault="002A4478" w:rsidP="0048624D">
      <w:pPr>
        <w:pStyle w:val="NormalWeb"/>
        <w:spacing w:before="0" w:beforeAutospacing="0" w:after="0" w:afterAutospacing="0" w:line="360" w:lineRule="auto"/>
        <w:jc w:val="both"/>
      </w:pPr>
      <w:r w:rsidRPr="000B2FE5">
        <w:rPr>
          <w:rFonts w:ascii="Palatino Linotype" w:hAnsi="Palatino Linotype"/>
        </w:rPr>
        <w:t>Por otro lado, cabe destacar que de conformidad con el Criterio 31/2010 emitido por el entonces Instituto Federal de Acceso a la Información y Protección de Datos, de aplicación análoga, que establece lo siguiente: </w:t>
      </w:r>
    </w:p>
    <w:p w14:paraId="48D584AA" w14:textId="77777777" w:rsidR="002A4478" w:rsidRPr="000B2FE5" w:rsidRDefault="002A4478" w:rsidP="002A4478"/>
    <w:p w14:paraId="424F5B3A" w14:textId="77777777" w:rsidR="002A4478" w:rsidRPr="000B2FE5" w:rsidRDefault="002A4478" w:rsidP="002A4478">
      <w:pPr>
        <w:pStyle w:val="NormalWeb"/>
        <w:spacing w:before="0" w:beforeAutospacing="0" w:after="0" w:afterAutospacing="0"/>
        <w:ind w:left="567" w:right="709"/>
        <w:jc w:val="both"/>
      </w:pPr>
      <w:r w:rsidRPr="000B2FE5">
        <w:rPr>
          <w:rFonts w:ascii="Palatino Linotype" w:hAnsi="Palatino Linotype"/>
          <w:b/>
          <w:bCs/>
          <w:i/>
          <w:iCs/>
          <w:sz w:val="22"/>
          <w:szCs w:val="22"/>
        </w:rPr>
        <w:t xml:space="preserve">El Instituto Federal de Acceso a la Información y Protección de Datos no cuenta con facultades para pronunciarse respecto de la veracidad de los documentos proporcionados por los sujetos obligados. </w:t>
      </w:r>
      <w:r w:rsidRPr="000B2FE5">
        <w:rPr>
          <w:rFonts w:ascii="Palatino Linotype" w:hAnsi="Palatino Linotype"/>
          <w:i/>
          <w:iCs/>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0FFC73" w14:textId="4FF835C8" w:rsidR="00866723" w:rsidRPr="000B2FE5" w:rsidRDefault="002A4478" w:rsidP="002A4478">
      <w:pPr>
        <w:spacing w:line="360" w:lineRule="auto"/>
        <w:jc w:val="both"/>
        <w:rPr>
          <w:rFonts w:ascii="Palatino Linotype" w:eastAsia="Palatino Linotype" w:hAnsi="Palatino Linotype" w:cs="Palatino Linotype"/>
        </w:rPr>
      </w:pPr>
      <w:r w:rsidRPr="000B2FE5">
        <w:br/>
      </w:r>
      <w:r w:rsidR="0048624D" w:rsidRPr="000B2FE5">
        <w:rPr>
          <w:rFonts w:ascii="Palatino Linotype" w:hAnsi="Palatino Linotype"/>
        </w:rPr>
        <w:t>De lo anterior</w:t>
      </w:r>
      <w:r w:rsidRPr="000B2FE5">
        <w:rPr>
          <w:rFonts w:ascii="Palatino Linotype" w:hAnsi="Palatino Linotype"/>
        </w:rPr>
        <w:t xml:space="preserve"> tiene que, este Organismo Garante no cuenta con facultades para pronunciarse sobre la veracidad de la información que los sujetos obligados ponen a disposición de los particulares, de tal manera que, en razón de que el Sujeto Obligado, puntualizó que </w:t>
      </w:r>
      <w:r w:rsidRPr="000B2FE5">
        <w:rPr>
          <w:rFonts w:ascii="Palatino Linotype" w:hAnsi="Palatino Linotype"/>
          <w:b/>
          <w:bCs/>
          <w:u w:val="single"/>
        </w:rPr>
        <w:t xml:space="preserve">en el periodo comprendido del uno de enero de dos mil diecinueve </w:t>
      </w:r>
      <w:r w:rsidRPr="000B2FE5">
        <w:rPr>
          <w:rFonts w:ascii="Palatino Linotype" w:hAnsi="Palatino Linotype"/>
          <w:b/>
          <w:bCs/>
          <w:u w:val="single"/>
        </w:rPr>
        <w:lastRenderedPageBreak/>
        <w:t>al dieciséis e junio de dos mil veintidós, había emitido 4648 acuerdos de cumplimiento, 5806 acuerdos de incumplimiento y en suma, un total de 10454 acuerdos, se tiene que no se puede dudar de la veracidad de las cifras que está proporcionado</w:t>
      </w:r>
      <w:r w:rsidRPr="000B2FE5">
        <w:rPr>
          <w:rFonts w:ascii="Palatino Linotype" w:hAnsi="Palatino Linotype"/>
        </w:rPr>
        <w:t>.</w:t>
      </w:r>
    </w:p>
    <w:p w14:paraId="4854C282" w14:textId="77777777" w:rsidR="00866723" w:rsidRPr="000B2FE5" w:rsidRDefault="00866723" w:rsidP="00370EC4">
      <w:pPr>
        <w:spacing w:line="360" w:lineRule="auto"/>
        <w:jc w:val="both"/>
        <w:rPr>
          <w:rFonts w:ascii="Palatino Linotype" w:eastAsia="Palatino Linotype" w:hAnsi="Palatino Linotype" w:cs="Palatino Linotype"/>
        </w:rPr>
      </w:pPr>
    </w:p>
    <w:p w14:paraId="1A458A0F" w14:textId="6ED0E715" w:rsidR="00370EC4" w:rsidRPr="000B2FE5" w:rsidRDefault="00370EC4" w:rsidP="00370EC4">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No obstante, el Particular se inconformó arguyendo que la información solicitada era ilegible, situación por la </w:t>
      </w:r>
      <w:r w:rsidR="004F5FAA" w:rsidRPr="000B2FE5">
        <w:rPr>
          <w:rFonts w:ascii="Palatino Linotype" w:eastAsia="Palatino Linotype" w:hAnsi="Palatino Linotype" w:cs="Palatino Linotype"/>
        </w:rPr>
        <w:t>cual, el Sujeto Obligado no estaba proporcionando respuesta</w:t>
      </w:r>
      <w:r w:rsidRPr="000B2FE5">
        <w:rPr>
          <w:rFonts w:ascii="Palatino Linotype" w:eastAsia="Palatino Linotype" w:hAnsi="Palatino Linotype" w:cs="Palatino Linotype"/>
        </w:rPr>
        <w:t xml:space="preserve"> a la solicitud de información. </w:t>
      </w:r>
    </w:p>
    <w:p w14:paraId="6AF1E65E" w14:textId="77777777" w:rsidR="00FF6E89" w:rsidRPr="000B2FE5" w:rsidRDefault="00FF6E89" w:rsidP="00370EC4">
      <w:pPr>
        <w:spacing w:line="360" w:lineRule="auto"/>
        <w:jc w:val="both"/>
        <w:rPr>
          <w:rFonts w:ascii="Palatino Linotype" w:eastAsia="Palatino Linotype" w:hAnsi="Palatino Linotype" w:cs="Palatino Linotype"/>
        </w:rPr>
      </w:pPr>
    </w:p>
    <w:p w14:paraId="20A93130" w14:textId="10EA8488" w:rsidR="00FF6E89" w:rsidRPr="000B2FE5" w:rsidRDefault="00FF6E89" w:rsidP="00FF6E89">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Ahora bien, en relación con los agravios señalados por el Solicitante, en principio resulta necesario mencionar que el oficio enviado en respuesta por </w:t>
      </w:r>
      <w:r w:rsidR="009E05AB" w:rsidRPr="000B2FE5">
        <w:rPr>
          <w:rFonts w:ascii="Palatino Linotype" w:eastAsia="Palatino Linotype" w:hAnsi="Palatino Linotype" w:cs="Palatino Linotype"/>
        </w:rPr>
        <w:t>el Sujeto Obligado</w:t>
      </w:r>
      <w:r w:rsidRPr="000B2FE5">
        <w:rPr>
          <w:rFonts w:ascii="Palatino Linotype" w:eastAsia="Palatino Linotype" w:hAnsi="Palatino Linotype" w:cs="Palatino Linotype"/>
        </w:rPr>
        <w:t xml:space="preserve">, </w:t>
      </w:r>
      <w:r w:rsidRPr="000B2FE5">
        <w:rPr>
          <w:rFonts w:ascii="Palatino Linotype" w:eastAsia="Palatino Linotype" w:hAnsi="Palatino Linotype" w:cs="Palatino Linotype"/>
          <w:b/>
          <w:u w:val="single"/>
        </w:rPr>
        <w:t>no es ilegible</w:t>
      </w:r>
      <w:r w:rsidRPr="000B2FE5">
        <w:rPr>
          <w:rFonts w:ascii="Palatino Linotype" w:eastAsia="Palatino Linotype" w:hAnsi="Palatino Linotype" w:cs="Palatino Linotype"/>
        </w:rPr>
        <w:t xml:space="preserve">, </w:t>
      </w:r>
      <w:r w:rsidR="009E05AB" w:rsidRPr="000B2FE5">
        <w:rPr>
          <w:rFonts w:ascii="Palatino Linotype" w:eastAsia="Palatino Linotype" w:hAnsi="Palatino Linotype" w:cs="Palatino Linotype"/>
        </w:rPr>
        <w:t>como lo afirma</w:t>
      </w:r>
      <w:r w:rsidRPr="000B2FE5">
        <w:rPr>
          <w:rFonts w:ascii="Palatino Linotype" w:eastAsia="Palatino Linotype" w:hAnsi="Palatino Linotype" w:cs="Palatino Linotype"/>
        </w:rPr>
        <w:t xml:space="preserve"> el particular, ya que se entiende por </w:t>
      </w:r>
      <w:r w:rsidRPr="000B2FE5">
        <w:rPr>
          <w:rFonts w:ascii="Palatino Linotype" w:eastAsia="Palatino Linotype" w:hAnsi="Palatino Linotype" w:cs="Palatino Linotype"/>
          <w:i/>
        </w:rPr>
        <w:t>“ilegible”</w:t>
      </w:r>
      <w:r w:rsidRPr="000B2FE5">
        <w:rPr>
          <w:rFonts w:ascii="Palatino Linotype" w:eastAsia="Palatino Linotype" w:hAnsi="Palatino Linotype" w:cs="Palatino Linotype"/>
        </w:rPr>
        <w:t xml:space="preserve"> a aquello que </w:t>
      </w:r>
      <w:r w:rsidRPr="000B2FE5">
        <w:rPr>
          <w:rFonts w:ascii="Palatino Linotype" w:eastAsia="Palatino Linotype" w:hAnsi="Palatino Linotype" w:cs="Palatino Linotype"/>
          <w:b/>
        </w:rPr>
        <w:t xml:space="preserve">no puede leerse, </w:t>
      </w:r>
      <w:r w:rsidRPr="000B2FE5">
        <w:rPr>
          <w:rFonts w:ascii="Palatino Linotype" w:eastAsia="Palatino Linotype" w:hAnsi="Palatino Linotype" w:cs="Palatino Linotype"/>
          <w:b/>
          <w:u w:val="single"/>
        </w:rPr>
        <w:t>que es incomprensible o indescifrable</w:t>
      </w:r>
      <w:r w:rsidRPr="000B2FE5">
        <w:rPr>
          <w:rFonts w:ascii="Palatino Linotype" w:eastAsia="Palatino Linotype" w:hAnsi="Palatino Linotype" w:cs="Palatino Linotype"/>
          <w:b/>
        </w:rPr>
        <w:t xml:space="preserve">, sin </w:t>
      </w:r>
      <w:proofErr w:type="gramStart"/>
      <w:r w:rsidRPr="000B2FE5">
        <w:rPr>
          <w:rFonts w:ascii="Palatino Linotype" w:eastAsia="Palatino Linotype" w:hAnsi="Palatino Linotype" w:cs="Palatino Linotype"/>
          <w:b/>
        </w:rPr>
        <w:t>embargo</w:t>
      </w:r>
      <w:proofErr w:type="gramEnd"/>
      <w:r w:rsidRPr="000B2FE5">
        <w:rPr>
          <w:rFonts w:ascii="Palatino Linotype" w:eastAsia="Palatino Linotype" w:hAnsi="Palatino Linotype" w:cs="Palatino Linotype"/>
          <w:b/>
        </w:rPr>
        <w:t xml:space="preserve"> de la lectura al</w:t>
      </w:r>
      <w:r w:rsidRPr="000B2FE5">
        <w:rPr>
          <w:rFonts w:ascii="Palatino Linotype" w:eastAsia="Palatino Linotype" w:hAnsi="Palatino Linotype" w:cs="Palatino Linotype"/>
        </w:rPr>
        <w:t xml:space="preserve"> documento remitido en respuesta sí se logra apreciar la información que peticionó. </w:t>
      </w:r>
    </w:p>
    <w:p w14:paraId="15D0C1E0" w14:textId="77777777" w:rsidR="00FF6E89" w:rsidRPr="000B2FE5" w:rsidRDefault="00FF6E89" w:rsidP="00FF6E89">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0D5DE656" w14:textId="77777777" w:rsidR="00FF6E89" w:rsidRPr="000B2FE5" w:rsidRDefault="00FF6E89" w:rsidP="00FF6E89">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t xml:space="preserve">Por lo anterior, este Organismo Garante determina que los agravios hechos valer por el Recurrente en su medio de impugnación devienen </w:t>
      </w:r>
      <w:r w:rsidRPr="000B2FE5">
        <w:rPr>
          <w:rFonts w:ascii="Palatino Linotype" w:eastAsia="Palatino Linotype" w:hAnsi="Palatino Linotype" w:cs="Palatino Linotype"/>
          <w:b/>
        </w:rPr>
        <w:t xml:space="preserve">INFUNDADOS </w:t>
      </w:r>
      <w:r w:rsidRPr="000B2FE5">
        <w:rPr>
          <w:rFonts w:ascii="Palatino Linotype" w:eastAsia="Palatino Linotype" w:hAnsi="Palatino Linotype" w:cs="Palatino Linotype"/>
        </w:rPr>
        <w:t xml:space="preserve">toda vez que no es ilegible el documento enviado por el Sujeto Obligado en respuesta, ya que contrario a lo que argumenta, si se logra apreciar su contenido. </w:t>
      </w:r>
    </w:p>
    <w:p w14:paraId="5D1F9BCF" w14:textId="77777777" w:rsidR="00FF6E89" w:rsidRPr="000B2FE5" w:rsidRDefault="00FF6E89" w:rsidP="00370EC4">
      <w:pPr>
        <w:spacing w:line="360" w:lineRule="auto"/>
        <w:jc w:val="both"/>
        <w:rPr>
          <w:rFonts w:ascii="Palatino Linotype" w:eastAsia="Palatino Linotype" w:hAnsi="Palatino Linotype" w:cs="Palatino Linotype"/>
        </w:rPr>
      </w:pPr>
    </w:p>
    <w:p w14:paraId="68A1FB29" w14:textId="1CD16DA7" w:rsidR="00FA58D7" w:rsidRPr="000B2FE5" w:rsidRDefault="00175068" w:rsidP="00FA58D7">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lastRenderedPageBreak/>
        <w:t xml:space="preserve">No </w:t>
      </w:r>
      <w:proofErr w:type="gramStart"/>
      <w:r w:rsidRPr="000B2FE5">
        <w:rPr>
          <w:rFonts w:ascii="Palatino Linotype" w:eastAsia="Palatino Linotype" w:hAnsi="Palatino Linotype" w:cs="Palatino Linotype"/>
        </w:rPr>
        <w:t>obstante</w:t>
      </w:r>
      <w:proofErr w:type="gramEnd"/>
      <w:r w:rsidRPr="000B2FE5">
        <w:rPr>
          <w:rFonts w:ascii="Palatino Linotype" w:eastAsia="Palatino Linotype" w:hAnsi="Palatino Linotype" w:cs="Palatino Linotype"/>
        </w:rPr>
        <w:t xml:space="preserve"> lo anterior, no se omite</w:t>
      </w:r>
      <w:r w:rsidR="00FA58D7" w:rsidRPr="000B2FE5">
        <w:rPr>
          <w:rFonts w:ascii="Palatino Linotype" w:eastAsia="Palatino Linotype" w:hAnsi="Palatino Linotype" w:cs="Palatino Linotype"/>
        </w:rPr>
        <w:t xml:space="preserve"> mencionar que</w:t>
      </w:r>
      <w:r w:rsidRPr="000B2FE5">
        <w:rPr>
          <w:rFonts w:ascii="Palatino Linotype" w:eastAsia="Palatino Linotype" w:hAnsi="Palatino Linotype" w:cs="Palatino Linotype"/>
        </w:rPr>
        <w:t>,</w:t>
      </w:r>
      <w:r w:rsidR="004F7ECD" w:rsidRPr="000B2FE5">
        <w:rPr>
          <w:rFonts w:ascii="Palatino Linotype" w:eastAsia="Palatino Linotype" w:hAnsi="Palatino Linotype" w:cs="Palatino Linotype"/>
        </w:rPr>
        <w:t xml:space="preserve"> </w:t>
      </w:r>
      <w:r w:rsidR="00FA58D7" w:rsidRPr="000B2FE5">
        <w:rPr>
          <w:rFonts w:ascii="Palatino Linotype" w:eastAsia="Palatino Linotype" w:hAnsi="Palatino Linotype" w:cs="Palatino Linotype"/>
        </w:rPr>
        <w:t xml:space="preserve">en apego al principio de máxima publicidad, establecido en el artículo 9, fracción VII de la Ley de Transparencia y Acceso a la Información Pública del Estado de México y Municipios y en aras de brindar atención a las inconformidades argüidas en el medio de impugnación, </w:t>
      </w:r>
      <w:r w:rsidR="00E0339A" w:rsidRPr="000B2FE5">
        <w:rPr>
          <w:rFonts w:ascii="Palatino Linotype" w:eastAsia="Palatino Linotype" w:hAnsi="Palatino Linotype" w:cs="Palatino Linotype"/>
          <w:b/>
          <w:u w:val="single"/>
        </w:rPr>
        <w:t>el Sujeto Obligado</w:t>
      </w:r>
      <w:r w:rsidR="00FA58D7" w:rsidRPr="000B2FE5">
        <w:rPr>
          <w:rFonts w:ascii="Palatino Linotype" w:eastAsia="Palatino Linotype" w:hAnsi="Palatino Linotype" w:cs="Palatino Linotype"/>
          <w:b/>
          <w:u w:val="single"/>
        </w:rPr>
        <w:t xml:space="preserve"> tuvo a bien remitir de nueva cuenta el documento, objeto de inconformidad, en el que se advierte con mayor claridad su contenido.</w:t>
      </w:r>
      <w:r w:rsidR="00FA58D7" w:rsidRPr="000B2FE5">
        <w:rPr>
          <w:rFonts w:ascii="Palatino Linotype" w:eastAsia="Palatino Linotype" w:hAnsi="Palatino Linotype" w:cs="Palatino Linotype"/>
        </w:rPr>
        <w:t xml:space="preserve"> </w:t>
      </w:r>
    </w:p>
    <w:p w14:paraId="6FCD1740" w14:textId="77777777" w:rsidR="00FA58D7" w:rsidRPr="000B2FE5" w:rsidRDefault="00FA58D7" w:rsidP="00370EC4">
      <w:pPr>
        <w:spacing w:line="360" w:lineRule="auto"/>
        <w:jc w:val="both"/>
        <w:rPr>
          <w:rFonts w:ascii="Palatino Linotype" w:eastAsia="Palatino Linotype" w:hAnsi="Palatino Linotype" w:cs="Palatino Linotype"/>
        </w:rPr>
      </w:pPr>
    </w:p>
    <w:p w14:paraId="6CE89F87" w14:textId="501A1B05" w:rsidR="004F7ECD" w:rsidRPr="000B2FE5" w:rsidRDefault="004F7ECD" w:rsidP="00370EC4">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noProof/>
          <w:lang w:val="es-MX" w:eastAsia="es-MX"/>
        </w:rPr>
        <w:drawing>
          <wp:inline distT="0" distB="0" distL="0" distR="0" wp14:anchorId="5FAD8FC1" wp14:editId="64780F1C">
            <wp:extent cx="5671185" cy="3789045"/>
            <wp:effectExtent l="0" t="0" r="571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3789045"/>
                    </a:xfrm>
                    <a:prstGeom prst="rect">
                      <a:avLst/>
                    </a:prstGeom>
                  </pic:spPr>
                </pic:pic>
              </a:graphicData>
            </a:graphic>
          </wp:inline>
        </w:drawing>
      </w:r>
    </w:p>
    <w:p w14:paraId="5EC4AEED" w14:textId="77777777" w:rsidR="00CE2EBD" w:rsidRPr="000B2FE5" w:rsidRDefault="00CE2EBD" w:rsidP="004F7ECD">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3202E4E8" w14:textId="454190C9" w:rsidR="004F7ECD" w:rsidRPr="000B2FE5" w:rsidRDefault="00E0339A" w:rsidP="004F7ECD">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lastRenderedPageBreak/>
        <w:t>Lo que no cambia el hecho de que dicha información se podía visualizar</w:t>
      </w:r>
      <w:r w:rsidR="00BD3EB8" w:rsidRPr="000B2FE5">
        <w:rPr>
          <w:rFonts w:ascii="Palatino Linotype" w:eastAsia="Palatino Linotype" w:hAnsi="Palatino Linotype" w:cs="Palatino Linotype"/>
        </w:rPr>
        <w:t xml:space="preserve"> desde la respuesta inicial, tal como quedó acreditado en las capturas de la pantalla </w:t>
      </w:r>
      <w:r w:rsidR="00175068" w:rsidRPr="000B2FE5">
        <w:rPr>
          <w:rFonts w:ascii="Palatino Linotype" w:eastAsia="Palatino Linotype" w:hAnsi="Palatino Linotype" w:cs="Palatino Linotype"/>
        </w:rPr>
        <w:t xml:space="preserve">y análisis realizado anteriormente. </w:t>
      </w:r>
    </w:p>
    <w:p w14:paraId="51B7EF36" w14:textId="77777777" w:rsidR="004F7ECD" w:rsidRPr="000B2FE5" w:rsidRDefault="004F7ECD" w:rsidP="004F7ECD">
      <w:pPr>
        <w:tabs>
          <w:tab w:val="left" w:pos="709"/>
        </w:tabs>
        <w:spacing w:line="360" w:lineRule="auto"/>
        <w:contextualSpacing/>
        <w:jc w:val="both"/>
        <w:rPr>
          <w:rFonts w:ascii="Palatino Linotype" w:eastAsia="Palatino Linotype" w:hAnsi="Palatino Linotype" w:cs="Palatino Linotype"/>
        </w:rPr>
      </w:pPr>
    </w:p>
    <w:p w14:paraId="1860C595" w14:textId="77777777" w:rsidR="004F7ECD" w:rsidRPr="000B2FE5" w:rsidRDefault="004F7ECD" w:rsidP="004F7ECD">
      <w:pPr>
        <w:tabs>
          <w:tab w:val="left" w:pos="709"/>
        </w:tabs>
        <w:spacing w:line="360" w:lineRule="auto"/>
        <w:contextualSpacing/>
        <w:jc w:val="both"/>
        <w:rPr>
          <w:rFonts w:ascii="Palatino Linotype" w:eastAsia="Palatino Linotype" w:hAnsi="Palatino Linotype" w:cs="Palatino Linotype"/>
        </w:rPr>
      </w:pPr>
      <w:r w:rsidRPr="000B2FE5">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388AC3C" w14:textId="77777777" w:rsidR="004F7ECD" w:rsidRPr="000B2FE5" w:rsidRDefault="004F7ECD" w:rsidP="004F7ECD">
      <w:pPr>
        <w:tabs>
          <w:tab w:val="left" w:pos="709"/>
        </w:tabs>
        <w:spacing w:line="360" w:lineRule="auto"/>
        <w:contextualSpacing/>
        <w:jc w:val="both"/>
        <w:rPr>
          <w:rFonts w:ascii="Palatino Linotype" w:eastAsia="Palatino Linotype" w:hAnsi="Palatino Linotype" w:cs="Palatino Linotype"/>
        </w:rPr>
      </w:pPr>
    </w:p>
    <w:p w14:paraId="3D446219" w14:textId="77777777" w:rsidR="004F7ECD" w:rsidRPr="000B2FE5" w:rsidRDefault="004F7ECD" w:rsidP="004F7ECD">
      <w:pPr>
        <w:spacing w:line="360" w:lineRule="auto"/>
        <w:contextualSpacing/>
        <w:jc w:val="center"/>
        <w:rPr>
          <w:rFonts w:ascii="Palatino Linotype" w:eastAsia="Palatino Linotype" w:hAnsi="Palatino Linotype" w:cs="Palatino Linotype"/>
          <w:b/>
        </w:rPr>
      </w:pPr>
      <w:r w:rsidRPr="000B2FE5">
        <w:rPr>
          <w:rFonts w:ascii="Palatino Linotype" w:eastAsia="Palatino Linotype" w:hAnsi="Palatino Linotype" w:cs="Palatino Linotype"/>
          <w:b/>
        </w:rPr>
        <w:t>RESUELVE:</w:t>
      </w:r>
    </w:p>
    <w:p w14:paraId="03742CEE" w14:textId="77777777" w:rsidR="004F7ECD" w:rsidRPr="000B2FE5" w:rsidRDefault="004F7ECD" w:rsidP="004F7ECD">
      <w:pPr>
        <w:spacing w:line="360" w:lineRule="auto"/>
        <w:jc w:val="center"/>
        <w:rPr>
          <w:rFonts w:ascii="Palatino Linotype" w:eastAsia="Palatino Linotype" w:hAnsi="Palatino Linotype" w:cs="Palatino Linotype"/>
          <w:b/>
        </w:rPr>
      </w:pPr>
    </w:p>
    <w:p w14:paraId="294F7791" w14:textId="4C14D559" w:rsidR="00C74113" w:rsidRPr="000B2FE5" w:rsidRDefault="00C74113" w:rsidP="00C74113">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b/>
        </w:rPr>
        <w:t xml:space="preserve">Primero. </w:t>
      </w:r>
      <w:r w:rsidRPr="000B2FE5">
        <w:rPr>
          <w:rFonts w:ascii="Palatino Linotype" w:eastAsia="Palatino Linotype" w:hAnsi="Palatino Linotype" w:cs="Palatino Linotype"/>
        </w:rPr>
        <w:t xml:space="preserve">Resultan </w:t>
      </w:r>
      <w:r w:rsidRPr="000B2FE5">
        <w:rPr>
          <w:rFonts w:ascii="Palatino Linotype" w:eastAsia="Palatino Linotype" w:hAnsi="Palatino Linotype" w:cs="Palatino Linotype"/>
          <w:b/>
          <w:bCs/>
        </w:rPr>
        <w:t>INFUNDADOS</w:t>
      </w:r>
      <w:r w:rsidRPr="000B2FE5">
        <w:rPr>
          <w:rFonts w:ascii="Palatino Linotype" w:eastAsia="Palatino Linotype" w:hAnsi="Palatino Linotype" w:cs="Palatino Linotype"/>
        </w:rPr>
        <w:t xml:space="preserve"> los motivos de inconformidad hechos valer por el </w:t>
      </w:r>
      <w:r w:rsidRPr="000B2FE5">
        <w:rPr>
          <w:rFonts w:ascii="Palatino Linotype" w:eastAsia="Palatino Linotype" w:hAnsi="Palatino Linotype" w:cs="Palatino Linotype"/>
          <w:b/>
        </w:rPr>
        <w:t>RECURRENTE</w:t>
      </w:r>
      <w:r w:rsidRPr="000B2FE5">
        <w:rPr>
          <w:rFonts w:ascii="Palatino Linotype" w:eastAsia="Palatino Linotype" w:hAnsi="Palatino Linotype" w:cs="Palatino Linotype"/>
        </w:rPr>
        <w:t xml:space="preserve"> en el Recurso de Revisión </w:t>
      </w:r>
      <w:r w:rsidRPr="000B2FE5">
        <w:rPr>
          <w:rFonts w:ascii="Palatino Linotype" w:eastAsia="Palatino Linotype" w:hAnsi="Palatino Linotype" w:cs="Palatino Linotype"/>
          <w:b/>
        </w:rPr>
        <w:t>12434/INFOEM/IP/RR/2022</w:t>
      </w:r>
      <w:r w:rsidRPr="000B2FE5">
        <w:rPr>
          <w:rFonts w:ascii="Palatino Linotype" w:eastAsia="Palatino Linotype" w:hAnsi="Palatino Linotype" w:cs="Palatino Linotype"/>
        </w:rPr>
        <w:t xml:space="preserve">, por lo que, en términos del considerando </w:t>
      </w:r>
      <w:r w:rsidRPr="000B2FE5">
        <w:rPr>
          <w:rFonts w:ascii="Palatino Linotype" w:eastAsia="Palatino Linotype" w:hAnsi="Palatino Linotype" w:cs="Palatino Linotype"/>
          <w:b/>
        </w:rPr>
        <w:t xml:space="preserve">Cuarto </w:t>
      </w:r>
      <w:r w:rsidRPr="000B2FE5">
        <w:rPr>
          <w:rFonts w:ascii="Palatino Linotype" w:eastAsia="Palatino Linotype" w:hAnsi="Palatino Linotype" w:cs="Palatino Linotype"/>
        </w:rPr>
        <w:t xml:space="preserve">de esta resolución, se </w:t>
      </w:r>
      <w:r w:rsidRPr="000B2FE5">
        <w:rPr>
          <w:rFonts w:ascii="Palatino Linotype" w:eastAsia="Palatino Linotype" w:hAnsi="Palatino Linotype" w:cs="Palatino Linotype"/>
          <w:b/>
        </w:rPr>
        <w:t xml:space="preserve">CONFIRMA </w:t>
      </w:r>
      <w:r w:rsidRPr="000B2FE5">
        <w:rPr>
          <w:rFonts w:ascii="Palatino Linotype" w:eastAsia="Palatino Linotype" w:hAnsi="Palatino Linotype" w:cs="Palatino Linotype"/>
        </w:rPr>
        <w:t xml:space="preserve">la respuesta emitida por el </w:t>
      </w:r>
      <w:r w:rsidRPr="000B2FE5">
        <w:rPr>
          <w:rFonts w:ascii="Palatino Linotype" w:eastAsia="Palatino Linotype" w:hAnsi="Palatino Linotype" w:cs="Palatino Linotype"/>
          <w:b/>
        </w:rPr>
        <w:t>SUJETO OBLIGADO</w:t>
      </w:r>
      <w:r w:rsidRPr="000B2FE5">
        <w:rPr>
          <w:rFonts w:ascii="Palatino Linotype" w:eastAsia="Palatino Linotype" w:hAnsi="Palatino Linotype" w:cs="Palatino Linotype"/>
        </w:rPr>
        <w:t>.</w:t>
      </w:r>
    </w:p>
    <w:p w14:paraId="68AAB4D7" w14:textId="77777777" w:rsidR="00C74113" w:rsidRPr="000B2FE5" w:rsidRDefault="00C74113" w:rsidP="00C74113">
      <w:pPr>
        <w:spacing w:line="360" w:lineRule="auto"/>
        <w:jc w:val="both"/>
        <w:rPr>
          <w:rFonts w:ascii="Palatino Linotype" w:eastAsia="Palatino Linotype" w:hAnsi="Palatino Linotype" w:cs="Palatino Linotype"/>
        </w:rPr>
      </w:pPr>
    </w:p>
    <w:p w14:paraId="77E87AA9" w14:textId="77777777" w:rsidR="00C74113" w:rsidRPr="000B2FE5" w:rsidRDefault="00C74113" w:rsidP="00C74113">
      <w:pPr>
        <w:spacing w:line="360" w:lineRule="auto"/>
        <w:jc w:val="both"/>
        <w:rPr>
          <w:rFonts w:ascii="Palatino Linotype" w:eastAsia="Palatino Linotype" w:hAnsi="Palatino Linotype" w:cs="Palatino Linotype"/>
        </w:rPr>
      </w:pPr>
      <w:r w:rsidRPr="000B2FE5">
        <w:rPr>
          <w:rFonts w:ascii="Palatino Linotype" w:eastAsia="Palatino Linotype" w:hAnsi="Palatino Linotype" w:cs="Palatino Linotype"/>
          <w:b/>
        </w:rPr>
        <w:t>Segundo. Notifíquese vía Sistema de Acceso a la Información Mexiquense (SAIMEX)</w:t>
      </w:r>
      <w:r w:rsidRPr="000B2FE5">
        <w:rPr>
          <w:rFonts w:ascii="Palatino Linotype" w:eastAsia="Palatino Linotype" w:hAnsi="Palatino Linotype" w:cs="Palatino Linotype"/>
        </w:rPr>
        <w:t>, al Titular de la Unidad de Transparencia, vía Sistema de Acceso a la Información Mexiquense, para su conocimiento.</w:t>
      </w:r>
    </w:p>
    <w:p w14:paraId="2CB6AE71" w14:textId="77777777" w:rsidR="00C74113" w:rsidRPr="000B2FE5" w:rsidRDefault="00C74113" w:rsidP="00C74113">
      <w:pPr>
        <w:spacing w:line="360" w:lineRule="auto"/>
        <w:jc w:val="both"/>
        <w:rPr>
          <w:rFonts w:ascii="Palatino Linotype" w:eastAsia="Palatino Linotype" w:hAnsi="Palatino Linotype" w:cs="Palatino Linotype"/>
          <w:b/>
        </w:rPr>
      </w:pPr>
    </w:p>
    <w:p w14:paraId="774EE111" w14:textId="77777777" w:rsidR="00C74113" w:rsidRPr="000B2FE5" w:rsidRDefault="00C74113" w:rsidP="00C74113">
      <w:pPr>
        <w:spacing w:line="360" w:lineRule="auto"/>
        <w:jc w:val="both"/>
        <w:rPr>
          <w:rFonts w:ascii="Palatino Linotype" w:hAnsi="Palatino Linotype" w:cs="Arial"/>
        </w:rPr>
      </w:pPr>
      <w:r w:rsidRPr="000B2FE5">
        <w:rPr>
          <w:rFonts w:ascii="Palatino Linotype" w:hAnsi="Palatino Linotype" w:cs="Arial"/>
          <w:b/>
        </w:rPr>
        <w:lastRenderedPageBreak/>
        <w:t xml:space="preserve">Tercero. Notifíquese vía Sistema de Acceso a la Información Mexiquense (SAIMEX), </w:t>
      </w:r>
      <w:r w:rsidRPr="000B2FE5">
        <w:rPr>
          <w:rFonts w:ascii="Palatino Linotype" w:hAnsi="Palatino Linotype" w:cs="Arial"/>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81D35F9" w14:textId="77777777" w:rsidR="00C74113" w:rsidRPr="000B2FE5" w:rsidRDefault="00C74113" w:rsidP="00C74113">
      <w:pPr>
        <w:spacing w:line="360" w:lineRule="auto"/>
        <w:jc w:val="both"/>
        <w:rPr>
          <w:rFonts w:ascii="Palatino Linotype" w:hAnsi="Palatino Linotype" w:cs="Arial"/>
        </w:rPr>
      </w:pPr>
    </w:p>
    <w:p w14:paraId="03AC6169" w14:textId="3DCE3094" w:rsidR="00C74113" w:rsidRPr="000B2FE5" w:rsidRDefault="00373FF5" w:rsidP="00C74113">
      <w:pPr>
        <w:spacing w:line="360" w:lineRule="auto"/>
        <w:jc w:val="both"/>
        <w:rPr>
          <w:rFonts w:ascii="Palatino Linotype" w:hAnsi="Palatino Linotype"/>
        </w:rPr>
        <w:sectPr w:rsidR="00C74113" w:rsidRPr="000B2FE5" w:rsidSect="00533A2C">
          <w:headerReference w:type="default" r:id="rId12"/>
          <w:footerReference w:type="default" r:id="rId13"/>
          <w:headerReference w:type="first" r:id="rId14"/>
          <w:footerReference w:type="first" r:id="rId15"/>
          <w:pgSz w:w="12240" w:h="15840"/>
          <w:pgMar w:top="2041" w:right="1467" w:bottom="1701" w:left="1701" w:header="709" w:footer="709" w:gutter="0"/>
          <w:cols w:space="708"/>
          <w:titlePg/>
          <w:docGrid w:linePitch="360"/>
        </w:sectPr>
      </w:pPr>
      <w:r>
        <w:rPr>
          <w:rFonts w:ascii="Palatino Linotype" w:hAnsi="Palatino Linotype"/>
        </w:rPr>
        <w:t xml:space="preserve">ASI </w:t>
      </w:r>
      <w:r w:rsidR="00C74113" w:rsidRPr="000B2FE5">
        <w:rPr>
          <w:rFonts w:ascii="Palatino Linotype" w:hAnsi="Palatino Linotype"/>
        </w:rPr>
        <w:t>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w:t>
      </w:r>
    </w:p>
    <w:p w14:paraId="6F83B3D5" w14:textId="77777777" w:rsidR="008E523D" w:rsidRPr="000B2FE5" w:rsidRDefault="008E523D" w:rsidP="004F7ECD">
      <w:pPr>
        <w:spacing w:line="360" w:lineRule="auto"/>
        <w:jc w:val="both"/>
        <w:rPr>
          <w:rFonts w:ascii="Palatino Linotype" w:eastAsia="Palatino Linotype" w:hAnsi="Palatino Linotype" w:cs="Palatino Linotype"/>
        </w:rPr>
      </w:pPr>
    </w:p>
    <w:sectPr w:rsidR="008E523D" w:rsidRPr="000B2FE5">
      <w:headerReference w:type="default" r:id="rId16"/>
      <w:footerReference w:type="default" r:id="rId17"/>
      <w:headerReference w:type="first" r:id="rId18"/>
      <w:footerReference w:type="first" r:id="rId19"/>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F0F8" w14:textId="77777777" w:rsidR="00C15BCD" w:rsidRDefault="00C15BCD">
      <w:r>
        <w:separator/>
      </w:r>
    </w:p>
  </w:endnote>
  <w:endnote w:type="continuationSeparator" w:id="0">
    <w:p w14:paraId="4709EA29" w14:textId="77777777" w:rsidR="00C15BCD" w:rsidRDefault="00C1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F9F9" w14:textId="77777777" w:rsidR="00C74113" w:rsidRDefault="00C74113"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73FF5">
      <w:rPr>
        <w:rFonts w:ascii="Arial" w:hAnsi="Arial" w:cs="Arial"/>
        <w:b/>
        <w:bCs/>
        <w:noProof/>
        <w:sz w:val="20"/>
        <w:szCs w:val="20"/>
      </w:rPr>
      <w:t>26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73FF5">
      <w:rPr>
        <w:rFonts w:ascii="Arial" w:hAnsi="Arial" w:cs="Arial"/>
        <w:b/>
        <w:bCs/>
        <w:noProof/>
        <w:sz w:val="20"/>
        <w:szCs w:val="20"/>
      </w:rPr>
      <w:t>27</w:t>
    </w:r>
    <w:r>
      <w:rPr>
        <w:rFonts w:ascii="Arial" w:hAnsi="Arial" w:cs="Arial"/>
        <w:b/>
        <w:bCs/>
        <w:sz w:val="20"/>
        <w:szCs w:val="20"/>
      </w:rPr>
      <w:fldChar w:fldCharType="end"/>
    </w:r>
  </w:p>
  <w:p w14:paraId="6C1180A6" w14:textId="77777777" w:rsidR="00C74113" w:rsidRDefault="00C74113" w:rsidP="00CA6FB7">
    <w:pPr>
      <w:pStyle w:val="Piedepgina"/>
      <w:rPr>
        <w:rFonts w:ascii="Times New Roman" w:hAnsi="Times New Roman" w:cs="Times New Roman"/>
      </w:rPr>
    </w:pPr>
  </w:p>
  <w:p w14:paraId="76814D2C" w14:textId="77777777" w:rsidR="00C74113" w:rsidRDefault="00C74113" w:rsidP="00CA6FB7">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64C0" w14:textId="77777777" w:rsidR="00C74113" w:rsidRDefault="00C74113"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73FF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73FF5">
      <w:rPr>
        <w:rFonts w:ascii="Arial" w:hAnsi="Arial" w:cs="Arial"/>
        <w:b/>
        <w:bCs/>
        <w:noProof/>
        <w:sz w:val="20"/>
        <w:szCs w:val="20"/>
      </w:rPr>
      <w:t>27</w:t>
    </w:r>
    <w:r>
      <w:rPr>
        <w:rFonts w:ascii="Arial" w:hAnsi="Arial" w:cs="Arial"/>
        <w:b/>
        <w:bCs/>
        <w:sz w:val="20"/>
        <w:szCs w:val="20"/>
      </w:rPr>
      <w:fldChar w:fldCharType="end"/>
    </w:r>
  </w:p>
  <w:p w14:paraId="1FCDD120" w14:textId="77777777" w:rsidR="00C74113" w:rsidRDefault="00C741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93C2" w14:textId="77777777" w:rsidR="00C95CAB" w:rsidRDefault="00C95C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411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73FF5">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7F352B7" w14:textId="77777777" w:rsidR="00C95CAB" w:rsidRDefault="00C95CAB">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A4E9" w14:textId="77777777" w:rsidR="00C95CAB" w:rsidRDefault="00C95CAB">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373FF5">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373FF5">
      <w:rPr>
        <w:rFonts w:ascii="Palatino Linotype" w:eastAsia="Palatino Linotype" w:hAnsi="Palatino Linotype" w:cs="Palatino Linotype"/>
        <w:b/>
        <w:noProof/>
        <w:sz w:val="20"/>
        <w:szCs w:val="20"/>
      </w:rPr>
      <w:t>27</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3DC4" w14:textId="77777777" w:rsidR="00C15BCD" w:rsidRDefault="00C15BCD">
      <w:r>
        <w:separator/>
      </w:r>
    </w:p>
  </w:footnote>
  <w:footnote w:type="continuationSeparator" w:id="0">
    <w:p w14:paraId="1A1DB014" w14:textId="77777777" w:rsidR="00C15BCD" w:rsidRDefault="00C15BCD">
      <w:r>
        <w:continuationSeparator/>
      </w:r>
    </w:p>
  </w:footnote>
  <w:footnote w:id="1">
    <w:p w14:paraId="37DCD1A0" w14:textId="77777777" w:rsidR="004F5FAA" w:rsidRDefault="004F5FAA" w:rsidP="004F5F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D62AE3C" w14:textId="77777777" w:rsidR="004F5FAA" w:rsidRDefault="004F5FAA" w:rsidP="004F5F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551" w:type="dxa"/>
      <w:tblLayout w:type="fixed"/>
      <w:tblLook w:val="04A0" w:firstRow="1" w:lastRow="0" w:firstColumn="1" w:lastColumn="0" w:noHBand="0" w:noVBand="1"/>
    </w:tblPr>
    <w:tblGrid>
      <w:gridCol w:w="2551"/>
      <w:gridCol w:w="2977"/>
    </w:tblGrid>
    <w:tr w:rsidR="00C74113" w14:paraId="68A95951" w14:textId="77777777" w:rsidTr="00C601E5">
      <w:tc>
        <w:tcPr>
          <w:tcW w:w="2551" w:type="dxa"/>
          <w:vAlign w:val="center"/>
          <w:hideMark/>
        </w:tcPr>
        <w:p w14:paraId="0721A55B" w14:textId="77777777" w:rsidR="00C74113" w:rsidRDefault="00C74113"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30D14DFB" w14:textId="3A96AE2A" w:rsidR="00C74113" w:rsidRDefault="00C74113" w:rsidP="00CA6FB7">
          <w:pPr>
            <w:jc w:val="both"/>
            <w:rPr>
              <w:rFonts w:ascii="Palatino Linotype" w:hAnsi="Palatino Linotype"/>
              <w:b/>
              <w:sz w:val="22"/>
              <w:szCs w:val="22"/>
              <w:lang w:val="es-ES_tradnl"/>
            </w:rPr>
          </w:pPr>
          <w:r>
            <w:rPr>
              <w:rFonts w:ascii="Palatino Linotype" w:hAnsi="Palatino Linotype"/>
              <w:b/>
              <w:sz w:val="22"/>
              <w:szCs w:val="22"/>
              <w:lang w:val="es-ES_tradnl"/>
            </w:rPr>
            <w:t>12434/INFOEM/IP/RR/2022</w:t>
          </w:r>
        </w:p>
      </w:tc>
    </w:tr>
    <w:tr w:rsidR="00C74113" w14:paraId="2044E3C3" w14:textId="77777777" w:rsidTr="00C601E5">
      <w:trPr>
        <w:trHeight w:val="228"/>
      </w:trPr>
      <w:tc>
        <w:tcPr>
          <w:tcW w:w="2551" w:type="dxa"/>
          <w:vAlign w:val="center"/>
          <w:hideMark/>
        </w:tcPr>
        <w:p w14:paraId="43D46F0A" w14:textId="77777777" w:rsidR="00C74113" w:rsidRDefault="00C74113"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47B49AB7" w14:textId="77777777" w:rsidR="00C74113" w:rsidRDefault="00C74113" w:rsidP="00CA6FB7">
          <w:pPr>
            <w:rPr>
              <w:rFonts w:ascii="Palatino Linotype" w:hAnsi="Palatino Linotype"/>
              <w:b/>
              <w:sz w:val="22"/>
              <w:szCs w:val="22"/>
              <w:lang w:val="es-ES_tradnl"/>
            </w:rPr>
          </w:pPr>
        </w:p>
        <w:p w14:paraId="76A02E47" w14:textId="77777777" w:rsidR="00C74113" w:rsidRDefault="00C74113" w:rsidP="00CA6FB7">
          <w:pPr>
            <w:rPr>
              <w:rFonts w:ascii="Palatino Linotype" w:hAnsi="Palatino Linotype"/>
              <w:b/>
              <w:sz w:val="22"/>
              <w:szCs w:val="22"/>
              <w:lang w:val="es-ES_tradnl"/>
            </w:rPr>
          </w:pPr>
        </w:p>
        <w:p w14:paraId="2987E1E9" w14:textId="77777777" w:rsidR="00C74113" w:rsidRDefault="00C74113" w:rsidP="00CA6FB7">
          <w:pPr>
            <w:rPr>
              <w:rFonts w:ascii="Palatino Linotype" w:hAnsi="Palatino Linotype"/>
              <w:b/>
              <w:sz w:val="22"/>
              <w:szCs w:val="22"/>
              <w:lang w:val="es-ES_tradnl"/>
            </w:rPr>
          </w:pPr>
        </w:p>
        <w:p w14:paraId="5CF26A1B" w14:textId="77777777" w:rsidR="00C74113" w:rsidRDefault="00C74113" w:rsidP="00CA6FB7">
          <w:pPr>
            <w:rPr>
              <w:rFonts w:ascii="Palatino Linotype" w:hAnsi="Palatino Linotype"/>
              <w:b/>
              <w:sz w:val="22"/>
              <w:szCs w:val="22"/>
              <w:lang w:val="es-ES_tradnl"/>
            </w:rPr>
          </w:pPr>
        </w:p>
        <w:p w14:paraId="5ADD6C11" w14:textId="77777777" w:rsidR="00C74113" w:rsidRDefault="00C74113" w:rsidP="00CA6FB7">
          <w:pPr>
            <w:rPr>
              <w:rFonts w:ascii="Palatino Linotype" w:hAnsi="Palatino Linotype"/>
              <w:b/>
              <w:sz w:val="22"/>
              <w:szCs w:val="22"/>
              <w:lang w:val="es-ES_tradnl"/>
            </w:rPr>
          </w:pPr>
        </w:p>
      </w:tc>
      <w:tc>
        <w:tcPr>
          <w:tcW w:w="2977" w:type="dxa"/>
          <w:vAlign w:val="center"/>
          <w:hideMark/>
        </w:tcPr>
        <w:p w14:paraId="7B87B558" w14:textId="71C38C07" w:rsidR="00C74113" w:rsidRPr="00C16F76" w:rsidRDefault="00C74113" w:rsidP="002A48A3">
          <w:pPr>
            <w:jc w:val="both"/>
            <w:rPr>
              <w:rFonts w:ascii="Palatino Linotype" w:hAnsi="Palatino Linotype"/>
              <w:b/>
              <w:sz w:val="22"/>
              <w:szCs w:val="22"/>
              <w:lang w:val="es-ES_tradnl"/>
            </w:rPr>
          </w:pPr>
          <w:r w:rsidRPr="00C74113">
            <w:rPr>
              <w:rFonts w:ascii="Palatino Linotype" w:hAnsi="Palatino Linotype"/>
              <w:b/>
              <w:sz w:val="22"/>
              <w:szCs w:val="22"/>
              <w:lang w:val="es-ES_tradnl"/>
            </w:rPr>
            <w:t>Instituto de Transparencia, Acceso a la Información Pública y Protección de Datos Personales del Estado de México y Municipios</w:t>
          </w:r>
        </w:p>
      </w:tc>
    </w:tr>
    <w:tr w:rsidR="00C74113" w14:paraId="5CD83D2A" w14:textId="77777777" w:rsidTr="00C601E5">
      <w:tc>
        <w:tcPr>
          <w:tcW w:w="2551" w:type="dxa"/>
          <w:vAlign w:val="center"/>
          <w:hideMark/>
        </w:tcPr>
        <w:p w14:paraId="0DE26DCF" w14:textId="77777777" w:rsidR="00C74113" w:rsidRDefault="00C74113"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429B59FE" w14:textId="77777777" w:rsidR="00C74113" w:rsidRDefault="00C74113"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6EAF5091" w14:textId="77777777" w:rsidR="00C74113" w:rsidRDefault="00C74113"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2336" behindDoc="1" locked="0" layoutInCell="1" allowOverlap="1" wp14:anchorId="658203BA" wp14:editId="47D5D847">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7519" w14:textId="77777777" w:rsidR="00C74113" w:rsidRDefault="00C74113" w:rsidP="00CA6FB7">
    <w:pPr>
      <w:pStyle w:val="Encabezado"/>
      <w:jc w:val="both"/>
    </w:pPr>
    <w:r>
      <w:rPr>
        <w:rFonts w:ascii="Palatino Linotype" w:hAnsi="Palatino Linotype"/>
        <w:noProof/>
        <w:lang w:val="es-MX" w:eastAsia="es-MX"/>
      </w:rPr>
      <w:drawing>
        <wp:anchor distT="0" distB="0" distL="114300" distR="114300" simplePos="0" relativeHeight="251661312" behindDoc="1" locked="0" layoutInCell="1" allowOverlap="1" wp14:anchorId="71D6F03C" wp14:editId="5DCB22D5">
          <wp:simplePos x="0" y="0"/>
          <wp:positionH relativeFrom="margin">
            <wp:align>center</wp:align>
          </wp:positionH>
          <wp:positionV relativeFrom="paragraph">
            <wp:posOffset>-313690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849" w:type="dxa"/>
      <w:tblLayout w:type="fixed"/>
      <w:tblLook w:val="04A0" w:firstRow="1" w:lastRow="0" w:firstColumn="1" w:lastColumn="0" w:noHBand="0" w:noVBand="1"/>
    </w:tblPr>
    <w:tblGrid>
      <w:gridCol w:w="2551"/>
      <w:gridCol w:w="3119"/>
    </w:tblGrid>
    <w:tr w:rsidR="00C74113" w14:paraId="433B7F24" w14:textId="77777777" w:rsidTr="00C601E5">
      <w:tc>
        <w:tcPr>
          <w:tcW w:w="2551" w:type="dxa"/>
          <w:vAlign w:val="center"/>
          <w:hideMark/>
        </w:tcPr>
        <w:p w14:paraId="78A02395" w14:textId="77777777" w:rsidR="00C74113" w:rsidRDefault="00C74113"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328213B9" w14:textId="2BD775E4" w:rsidR="00C74113" w:rsidRPr="0034761D" w:rsidRDefault="0034761D" w:rsidP="00CA6FB7">
          <w:pPr>
            <w:jc w:val="both"/>
            <w:rPr>
              <w:rFonts w:ascii="Palatino Linotype" w:hAnsi="Palatino Linotype"/>
              <w:b/>
              <w:sz w:val="22"/>
              <w:szCs w:val="22"/>
              <w:lang w:val="es-ES_tradnl"/>
            </w:rPr>
          </w:pPr>
          <w:r w:rsidRPr="0034761D">
            <w:rPr>
              <w:rFonts w:ascii="Palatino Linotype" w:hAnsi="Palatino Linotype"/>
              <w:b/>
              <w:sz w:val="22"/>
              <w:szCs w:val="22"/>
              <w:lang w:val="es-ES_tradnl"/>
            </w:rPr>
            <w:t>12434</w:t>
          </w:r>
          <w:r w:rsidR="00C74113" w:rsidRPr="0034761D">
            <w:rPr>
              <w:rFonts w:ascii="Palatino Linotype" w:hAnsi="Palatino Linotype"/>
              <w:b/>
              <w:sz w:val="22"/>
              <w:szCs w:val="22"/>
              <w:lang w:val="es-ES_tradnl"/>
            </w:rPr>
            <w:t>/INFOEM/IP/RR/2022</w:t>
          </w:r>
        </w:p>
      </w:tc>
    </w:tr>
    <w:tr w:rsidR="00C74113" w14:paraId="25D94BA0" w14:textId="77777777" w:rsidTr="00C601E5">
      <w:tc>
        <w:tcPr>
          <w:tcW w:w="2551" w:type="dxa"/>
          <w:vAlign w:val="center"/>
          <w:hideMark/>
        </w:tcPr>
        <w:p w14:paraId="5C89673C" w14:textId="77777777" w:rsidR="00C74113" w:rsidRDefault="00C74113"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1E4A5CDD" w14:textId="77777777" w:rsidR="00C74113" w:rsidRDefault="00C74113" w:rsidP="00CA6FB7">
          <w:pPr>
            <w:jc w:val="both"/>
            <w:rPr>
              <w:rFonts w:ascii="Palatino Linotype" w:hAnsi="Palatino Linotype"/>
              <w:b/>
              <w:sz w:val="22"/>
              <w:szCs w:val="22"/>
              <w:lang w:val="es-ES_tradnl"/>
            </w:rPr>
          </w:pPr>
        </w:p>
      </w:tc>
    </w:tr>
    <w:tr w:rsidR="00C74113" w14:paraId="745508D7" w14:textId="77777777" w:rsidTr="00C601E5">
      <w:trPr>
        <w:trHeight w:val="228"/>
      </w:trPr>
      <w:tc>
        <w:tcPr>
          <w:tcW w:w="2551" w:type="dxa"/>
          <w:vAlign w:val="center"/>
          <w:hideMark/>
        </w:tcPr>
        <w:p w14:paraId="1C36FB97" w14:textId="77777777" w:rsidR="00C74113" w:rsidRDefault="00C74113"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79D2DBCA" w14:textId="77777777" w:rsidR="0034761D" w:rsidRDefault="0034761D" w:rsidP="00CA6FB7">
          <w:pPr>
            <w:rPr>
              <w:rFonts w:ascii="Palatino Linotype" w:hAnsi="Palatino Linotype"/>
              <w:b/>
              <w:sz w:val="22"/>
              <w:szCs w:val="22"/>
              <w:lang w:val="es-ES_tradnl"/>
            </w:rPr>
          </w:pPr>
        </w:p>
        <w:p w14:paraId="045E87C2" w14:textId="77777777" w:rsidR="00C74113" w:rsidRDefault="00C74113" w:rsidP="00CA6FB7">
          <w:pPr>
            <w:rPr>
              <w:rFonts w:ascii="Palatino Linotype" w:hAnsi="Palatino Linotype"/>
              <w:b/>
              <w:sz w:val="22"/>
              <w:szCs w:val="22"/>
              <w:lang w:val="es-ES_tradnl"/>
            </w:rPr>
          </w:pPr>
        </w:p>
        <w:p w14:paraId="4C865CDD" w14:textId="77777777" w:rsidR="00C74113" w:rsidRDefault="00C74113" w:rsidP="00CA6FB7">
          <w:pPr>
            <w:rPr>
              <w:rFonts w:ascii="Palatino Linotype" w:hAnsi="Palatino Linotype"/>
              <w:b/>
              <w:sz w:val="22"/>
              <w:szCs w:val="22"/>
              <w:lang w:val="es-ES_tradnl"/>
            </w:rPr>
          </w:pPr>
        </w:p>
        <w:p w14:paraId="59A5622D" w14:textId="77777777" w:rsidR="00C74113" w:rsidRDefault="00C74113" w:rsidP="00CA6FB7">
          <w:pPr>
            <w:rPr>
              <w:rFonts w:ascii="Palatino Linotype" w:hAnsi="Palatino Linotype"/>
              <w:b/>
              <w:sz w:val="22"/>
              <w:szCs w:val="22"/>
              <w:lang w:val="es-ES_tradnl"/>
            </w:rPr>
          </w:pPr>
        </w:p>
      </w:tc>
      <w:tc>
        <w:tcPr>
          <w:tcW w:w="3119" w:type="dxa"/>
          <w:vAlign w:val="center"/>
          <w:hideMark/>
        </w:tcPr>
        <w:p w14:paraId="38B434A9" w14:textId="675D1A9D" w:rsidR="00C74113" w:rsidRPr="0034761D" w:rsidRDefault="0034761D" w:rsidP="00F22875">
          <w:pPr>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C74113" w14:paraId="24641AE1" w14:textId="77777777" w:rsidTr="00C601E5">
      <w:tc>
        <w:tcPr>
          <w:tcW w:w="2551" w:type="dxa"/>
          <w:vAlign w:val="center"/>
          <w:hideMark/>
        </w:tcPr>
        <w:p w14:paraId="7D410AF3" w14:textId="77777777" w:rsidR="00C74113" w:rsidRDefault="00C74113"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434E0D61" w14:textId="77777777" w:rsidR="00C74113" w:rsidRDefault="00C74113"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F67FF02" w14:textId="77777777" w:rsidR="00C74113" w:rsidRDefault="00C74113" w:rsidP="00CA6F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39A9" w14:textId="77777777" w:rsidR="00C95CAB" w:rsidRDefault="00C95CA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838C322" wp14:editId="34A2DE19">
          <wp:simplePos x="0" y="0"/>
          <wp:positionH relativeFrom="column">
            <wp:posOffset>-754373</wp:posOffset>
          </wp:positionH>
          <wp:positionV relativeFrom="paragraph">
            <wp:posOffset>6350</wp:posOffset>
          </wp:positionV>
          <wp:extent cx="7635163" cy="9944100"/>
          <wp:effectExtent l="0" t="0" r="0" b="0"/>
          <wp:wrapNone/>
          <wp:docPr id="2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8"/>
      <w:tblW w:w="5812" w:type="dxa"/>
      <w:tblInd w:w="2835" w:type="dxa"/>
      <w:tblLayout w:type="fixed"/>
      <w:tblLook w:val="0400" w:firstRow="0" w:lastRow="0" w:firstColumn="0" w:lastColumn="0" w:noHBand="0" w:noVBand="1"/>
    </w:tblPr>
    <w:tblGrid>
      <w:gridCol w:w="2551"/>
      <w:gridCol w:w="3261"/>
    </w:tblGrid>
    <w:tr w:rsidR="00C95CAB" w14:paraId="0D3ACF05" w14:textId="77777777">
      <w:tc>
        <w:tcPr>
          <w:tcW w:w="2551" w:type="dxa"/>
          <w:vAlign w:val="center"/>
        </w:tcPr>
        <w:p w14:paraId="363CC77C" w14:textId="747B0FDA" w:rsidR="00410811" w:rsidRDefault="00C95CA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54BDB7A3" w14:textId="550D2616" w:rsidR="00C95CAB" w:rsidRDefault="00F54D1A" w:rsidP="00F54D1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12434</w:t>
          </w:r>
          <w:r w:rsidR="00C95CAB">
            <w:rPr>
              <w:rFonts w:ascii="Palatino Linotype" w:eastAsia="Palatino Linotype" w:hAnsi="Palatino Linotype" w:cs="Palatino Linotype"/>
              <w:b/>
              <w:sz w:val="21"/>
              <w:szCs w:val="21"/>
            </w:rPr>
            <w:t xml:space="preserve">/INFOEM/IP/RR/2022 </w:t>
          </w:r>
        </w:p>
      </w:tc>
    </w:tr>
    <w:tr w:rsidR="00C95CAB" w14:paraId="540A28F4" w14:textId="77777777">
      <w:trPr>
        <w:trHeight w:val="228"/>
      </w:trPr>
      <w:tc>
        <w:tcPr>
          <w:tcW w:w="2551" w:type="dxa"/>
          <w:vAlign w:val="center"/>
        </w:tcPr>
        <w:p w14:paraId="6CA4D3AE" w14:textId="77777777" w:rsidR="00C95CAB" w:rsidRDefault="00C95CA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E48D227" w14:textId="77777777" w:rsidR="00410811" w:rsidRDefault="00410811">
          <w:pPr>
            <w:rPr>
              <w:rFonts w:ascii="Palatino Linotype" w:eastAsia="Palatino Linotype" w:hAnsi="Palatino Linotype" w:cs="Palatino Linotype"/>
              <w:b/>
              <w:sz w:val="21"/>
              <w:szCs w:val="21"/>
            </w:rPr>
          </w:pPr>
        </w:p>
        <w:p w14:paraId="7FC846E7" w14:textId="77777777" w:rsidR="00410811" w:rsidRDefault="00410811">
          <w:pPr>
            <w:rPr>
              <w:rFonts w:ascii="Palatino Linotype" w:eastAsia="Palatino Linotype" w:hAnsi="Palatino Linotype" w:cs="Palatino Linotype"/>
              <w:b/>
              <w:sz w:val="21"/>
              <w:szCs w:val="21"/>
            </w:rPr>
          </w:pPr>
        </w:p>
        <w:p w14:paraId="77402D1C" w14:textId="77777777" w:rsidR="00410811" w:rsidRDefault="00410811">
          <w:pPr>
            <w:rPr>
              <w:rFonts w:ascii="Palatino Linotype" w:eastAsia="Palatino Linotype" w:hAnsi="Palatino Linotype" w:cs="Palatino Linotype"/>
              <w:b/>
              <w:sz w:val="21"/>
              <w:szCs w:val="21"/>
            </w:rPr>
          </w:pPr>
        </w:p>
        <w:p w14:paraId="2424AE63" w14:textId="41550F7E" w:rsidR="00410811" w:rsidRDefault="00410811">
          <w:pPr>
            <w:rPr>
              <w:rFonts w:ascii="Palatino Linotype" w:eastAsia="Palatino Linotype" w:hAnsi="Palatino Linotype" w:cs="Palatino Linotype"/>
              <w:b/>
              <w:sz w:val="21"/>
              <w:szCs w:val="21"/>
            </w:rPr>
          </w:pPr>
        </w:p>
      </w:tc>
      <w:tc>
        <w:tcPr>
          <w:tcW w:w="3261" w:type="dxa"/>
          <w:vAlign w:val="center"/>
        </w:tcPr>
        <w:p w14:paraId="2E42CEF4" w14:textId="77777777" w:rsidR="00C95CAB" w:rsidRDefault="00C95CAB">
          <w:pPr>
            <w:jc w:val="both"/>
            <w:rPr>
              <w:rFonts w:ascii="Palatino Linotype" w:eastAsia="Palatino Linotype" w:hAnsi="Palatino Linotype" w:cs="Palatino Linotype"/>
              <w:b/>
              <w:sz w:val="21"/>
              <w:szCs w:val="21"/>
            </w:rPr>
          </w:pPr>
          <w:r w:rsidRPr="00976791">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C95CAB" w14:paraId="5A873655" w14:textId="77777777">
      <w:tc>
        <w:tcPr>
          <w:tcW w:w="2551" w:type="dxa"/>
          <w:vAlign w:val="center"/>
        </w:tcPr>
        <w:p w14:paraId="24D1E8F7" w14:textId="77777777" w:rsidR="00C95CAB" w:rsidRDefault="00C95CA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23E31AC8" w14:textId="77777777" w:rsidR="00C95CAB" w:rsidRDefault="00C95CA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03C4641" w14:textId="77777777" w:rsidR="00C95CAB" w:rsidRDefault="00C95CA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7559" w14:textId="77777777" w:rsidR="00C95CAB" w:rsidRDefault="00C95CAB">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672F2A8A" wp14:editId="177FD896">
          <wp:simplePos x="0" y="0"/>
          <wp:positionH relativeFrom="column">
            <wp:posOffset>-1188713</wp:posOffset>
          </wp:positionH>
          <wp:positionV relativeFrom="paragraph">
            <wp:posOffset>-447033</wp:posOffset>
          </wp:positionV>
          <wp:extent cx="7635163" cy="9944100"/>
          <wp:effectExtent l="0" t="0" r="0" b="0"/>
          <wp:wrapNone/>
          <wp:docPr id="2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7"/>
      <w:tblW w:w="5670" w:type="dxa"/>
      <w:tblInd w:w="3261" w:type="dxa"/>
      <w:tblLayout w:type="fixed"/>
      <w:tblLook w:val="0400" w:firstRow="0" w:lastRow="0" w:firstColumn="0" w:lastColumn="0" w:noHBand="0" w:noVBand="1"/>
    </w:tblPr>
    <w:tblGrid>
      <w:gridCol w:w="2551"/>
      <w:gridCol w:w="3119"/>
    </w:tblGrid>
    <w:tr w:rsidR="00C95CAB" w14:paraId="19AB7BBE" w14:textId="77777777">
      <w:tc>
        <w:tcPr>
          <w:tcW w:w="2551" w:type="dxa"/>
          <w:shd w:val="clear" w:color="auto" w:fill="auto"/>
          <w:vAlign w:val="center"/>
        </w:tcPr>
        <w:p w14:paraId="3465A290" w14:textId="694BAC17" w:rsidR="00D326D9" w:rsidRDefault="00C95C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1A2FE0" w14:textId="7A71580C" w:rsidR="00C95CAB" w:rsidRDefault="00F54D1A" w:rsidP="00F54D1A">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12434/INFOEM/IP/RR/2022</w:t>
          </w:r>
        </w:p>
      </w:tc>
    </w:tr>
    <w:tr w:rsidR="00C95CAB" w14:paraId="7FA053FB" w14:textId="77777777">
      <w:trPr>
        <w:trHeight w:val="130"/>
      </w:trPr>
      <w:tc>
        <w:tcPr>
          <w:tcW w:w="2551" w:type="dxa"/>
          <w:shd w:val="clear" w:color="auto" w:fill="auto"/>
          <w:vAlign w:val="center"/>
        </w:tcPr>
        <w:p w14:paraId="62B6F9EB" w14:textId="77777777" w:rsidR="00C95CAB" w:rsidRDefault="00C95C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09E9AAB" w14:textId="1715E652" w:rsidR="00C95CAB" w:rsidRDefault="00C95CAB">
          <w:pPr>
            <w:ind w:left="-45"/>
            <w:rPr>
              <w:rFonts w:ascii="Palatino Linotype" w:eastAsia="Palatino Linotype" w:hAnsi="Palatino Linotype" w:cs="Palatino Linotype"/>
              <w:b/>
              <w:sz w:val="22"/>
              <w:szCs w:val="22"/>
            </w:rPr>
          </w:pPr>
        </w:p>
      </w:tc>
    </w:tr>
    <w:tr w:rsidR="00C95CAB" w14:paraId="783CB126" w14:textId="77777777">
      <w:trPr>
        <w:trHeight w:val="228"/>
      </w:trPr>
      <w:tc>
        <w:tcPr>
          <w:tcW w:w="2551" w:type="dxa"/>
          <w:shd w:val="clear" w:color="auto" w:fill="auto"/>
          <w:vAlign w:val="center"/>
        </w:tcPr>
        <w:p w14:paraId="44C2B76C" w14:textId="77777777" w:rsidR="00C95CAB" w:rsidRDefault="00C95C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D039228" w14:textId="77777777" w:rsidR="00C95CAB" w:rsidRDefault="00C95CAB">
          <w:pPr>
            <w:rPr>
              <w:rFonts w:ascii="Palatino Linotype" w:eastAsia="Palatino Linotype" w:hAnsi="Palatino Linotype" w:cs="Palatino Linotype"/>
              <w:b/>
              <w:sz w:val="22"/>
              <w:szCs w:val="22"/>
            </w:rPr>
          </w:pPr>
        </w:p>
        <w:p w14:paraId="0D0B0644" w14:textId="77777777" w:rsidR="00C95CAB" w:rsidRDefault="00C95CAB">
          <w:pPr>
            <w:rPr>
              <w:rFonts w:ascii="Palatino Linotype" w:eastAsia="Palatino Linotype" w:hAnsi="Palatino Linotype" w:cs="Palatino Linotype"/>
              <w:b/>
              <w:sz w:val="22"/>
              <w:szCs w:val="22"/>
            </w:rPr>
          </w:pPr>
        </w:p>
        <w:p w14:paraId="7AFC0A62" w14:textId="77777777" w:rsidR="00C95CAB" w:rsidRDefault="00C95CAB">
          <w:pPr>
            <w:rPr>
              <w:rFonts w:ascii="Palatino Linotype" w:eastAsia="Palatino Linotype" w:hAnsi="Palatino Linotype" w:cs="Palatino Linotype"/>
              <w:b/>
              <w:sz w:val="22"/>
              <w:szCs w:val="22"/>
            </w:rPr>
          </w:pPr>
        </w:p>
        <w:p w14:paraId="32274DD5" w14:textId="77777777" w:rsidR="00C95CAB" w:rsidRDefault="00C95CAB">
          <w:pPr>
            <w:rPr>
              <w:rFonts w:ascii="Palatino Linotype" w:eastAsia="Palatino Linotype" w:hAnsi="Palatino Linotype" w:cs="Palatino Linotype"/>
              <w:b/>
              <w:sz w:val="22"/>
              <w:szCs w:val="22"/>
            </w:rPr>
          </w:pPr>
        </w:p>
      </w:tc>
      <w:tc>
        <w:tcPr>
          <w:tcW w:w="3119" w:type="dxa"/>
          <w:shd w:val="clear" w:color="auto" w:fill="auto"/>
          <w:vAlign w:val="center"/>
        </w:tcPr>
        <w:p w14:paraId="28E1C483" w14:textId="77777777" w:rsidR="00C95CAB" w:rsidRDefault="00C95CAB">
          <w:pPr>
            <w:ind w:left="-45" w:right="-108"/>
            <w:jc w:val="both"/>
            <w:rPr>
              <w:rFonts w:ascii="Palatino Linotype" w:eastAsia="Palatino Linotype" w:hAnsi="Palatino Linotype" w:cs="Palatino Linotype"/>
              <w:b/>
              <w:sz w:val="22"/>
              <w:szCs w:val="22"/>
            </w:rPr>
          </w:pPr>
          <w:r w:rsidRPr="00976791">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C95CAB" w14:paraId="23F2AD49" w14:textId="77777777">
      <w:tc>
        <w:tcPr>
          <w:tcW w:w="2551" w:type="dxa"/>
          <w:shd w:val="clear" w:color="auto" w:fill="auto"/>
          <w:vAlign w:val="center"/>
        </w:tcPr>
        <w:p w14:paraId="4B64FDA8" w14:textId="77777777" w:rsidR="00C95CAB" w:rsidRDefault="00C95C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C6403CC" w14:textId="77777777" w:rsidR="00C95CAB" w:rsidRDefault="00C95CAB">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EE8CE2" w14:textId="77777777" w:rsidR="00C95CAB" w:rsidRDefault="00C95CA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DDA"/>
    <w:multiLevelType w:val="hybridMultilevel"/>
    <w:tmpl w:val="E9E22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31820"/>
    <w:multiLevelType w:val="hybridMultilevel"/>
    <w:tmpl w:val="F67CAB1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6631659"/>
    <w:multiLevelType w:val="hybridMultilevel"/>
    <w:tmpl w:val="229AB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64304F"/>
    <w:multiLevelType w:val="multilevel"/>
    <w:tmpl w:val="1B24A4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918B5"/>
    <w:multiLevelType w:val="hybridMultilevel"/>
    <w:tmpl w:val="FEFA44B6"/>
    <w:lvl w:ilvl="0" w:tplc="080A0005">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275777E2"/>
    <w:multiLevelType w:val="multilevel"/>
    <w:tmpl w:val="E0E44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7E2CB7"/>
    <w:multiLevelType w:val="hybridMultilevel"/>
    <w:tmpl w:val="2E6C7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301431"/>
    <w:multiLevelType w:val="multilevel"/>
    <w:tmpl w:val="8708A88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6229A"/>
    <w:multiLevelType w:val="hybridMultilevel"/>
    <w:tmpl w:val="6C766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753816"/>
    <w:multiLevelType w:val="multilevel"/>
    <w:tmpl w:val="BD3884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4D462BD6"/>
    <w:multiLevelType w:val="hybridMultilevel"/>
    <w:tmpl w:val="D5D4C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0D395F"/>
    <w:multiLevelType w:val="hybridMultilevel"/>
    <w:tmpl w:val="44804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846174"/>
    <w:multiLevelType w:val="hybridMultilevel"/>
    <w:tmpl w:val="DB748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1A025C"/>
    <w:multiLevelType w:val="hybridMultilevel"/>
    <w:tmpl w:val="62BEB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A845BD"/>
    <w:multiLevelType w:val="hybridMultilevel"/>
    <w:tmpl w:val="6B3C5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4745D6B"/>
    <w:multiLevelType w:val="hybridMultilevel"/>
    <w:tmpl w:val="5D34EE98"/>
    <w:lvl w:ilvl="0" w:tplc="080A0005">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6"/>
  </w:num>
  <w:num w:numId="2">
    <w:abstractNumId w:val="10"/>
  </w:num>
  <w:num w:numId="3">
    <w:abstractNumId w:val="8"/>
  </w:num>
  <w:num w:numId="4">
    <w:abstractNumId w:val="3"/>
  </w:num>
  <w:num w:numId="5">
    <w:abstractNumId w:val="12"/>
  </w:num>
  <w:num w:numId="6">
    <w:abstractNumId w:val="1"/>
  </w:num>
  <w:num w:numId="7">
    <w:abstractNumId w:val="13"/>
  </w:num>
  <w:num w:numId="8">
    <w:abstractNumId w:val="16"/>
  </w:num>
  <w:num w:numId="9">
    <w:abstractNumId w:val="4"/>
  </w:num>
  <w:num w:numId="10">
    <w:abstractNumId w:val="9"/>
  </w:num>
  <w:num w:numId="11">
    <w:abstractNumId w:val="0"/>
  </w:num>
  <w:num w:numId="12">
    <w:abstractNumId w:val="14"/>
  </w:num>
  <w:num w:numId="13">
    <w:abstractNumId w:val="2"/>
  </w:num>
  <w:num w:numId="14">
    <w:abstractNumId w:val="15"/>
  </w:num>
  <w:num w:numId="15">
    <w:abstractNumId w:val="7"/>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3D"/>
    <w:rsid w:val="00000DC2"/>
    <w:rsid w:val="00006DCF"/>
    <w:rsid w:val="000141F2"/>
    <w:rsid w:val="00041212"/>
    <w:rsid w:val="000623BD"/>
    <w:rsid w:val="000B2EF0"/>
    <w:rsid w:val="000B2FE5"/>
    <w:rsid w:val="000D15DF"/>
    <w:rsid w:val="00144026"/>
    <w:rsid w:val="00175068"/>
    <w:rsid w:val="00175640"/>
    <w:rsid w:val="002020CC"/>
    <w:rsid w:val="002069FB"/>
    <w:rsid w:val="00223347"/>
    <w:rsid w:val="00251642"/>
    <w:rsid w:val="00253658"/>
    <w:rsid w:val="00253966"/>
    <w:rsid w:val="00265539"/>
    <w:rsid w:val="002903F9"/>
    <w:rsid w:val="002A0DC2"/>
    <w:rsid w:val="002A4478"/>
    <w:rsid w:val="002B48ED"/>
    <w:rsid w:val="002D0C7F"/>
    <w:rsid w:val="003433D8"/>
    <w:rsid w:val="0034761D"/>
    <w:rsid w:val="00370EC4"/>
    <w:rsid w:val="00373FF5"/>
    <w:rsid w:val="003F1A56"/>
    <w:rsid w:val="00410811"/>
    <w:rsid w:val="004670DA"/>
    <w:rsid w:val="0048624D"/>
    <w:rsid w:val="00493E35"/>
    <w:rsid w:val="004F5FAA"/>
    <w:rsid w:val="004F7ECD"/>
    <w:rsid w:val="0053715A"/>
    <w:rsid w:val="00560A31"/>
    <w:rsid w:val="00561E35"/>
    <w:rsid w:val="00586ABB"/>
    <w:rsid w:val="00624E73"/>
    <w:rsid w:val="00636231"/>
    <w:rsid w:val="006525FA"/>
    <w:rsid w:val="006C4842"/>
    <w:rsid w:val="006E4E33"/>
    <w:rsid w:val="006F573A"/>
    <w:rsid w:val="00767773"/>
    <w:rsid w:val="007F13C8"/>
    <w:rsid w:val="007F5B10"/>
    <w:rsid w:val="00800848"/>
    <w:rsid w:val="00807563"/>
    <w:rsid w:val="00824958"/>
    <w:rsid w:val="00840BC5"/>
    <w:rsid w:val="0084197B"/>
    <w:rsid w:val="0085071D"/>
    <w:rsid w:val="00861601"/>
    <w:rsid w:val="00866723"/>
    <w:rsid w:val="00885BAC"/>
    <w:rsid w:val="008B7BB9"/>
    <w:rsid w:val="008E523D"/>
    <w:rsid w:val="0091353D"/>
    <w:rsid w:val="00962B25"/>
    <w:rsid w:val="00976791"/>
    <w:rsid w:val="009E05AB"/>
    <w:rsid w:val="00A44258"/>
    <w:rsid w:val="00A50C25"/>
    <w:rsid w:val="00A7156A"/>
    <w:rsid w:val="00B070D0"/>
    <w:rsid w:val="00B10514"/>
    <w:rsid w:val="00B56496"/>
    <w:rsid w:val="00BD3EB8"/>
    <w:rsid w:val="00BD4758"/>
    <w:rsid w:val="00BE530C"/>
    <w:rsid w:val="00C07A87"/>
    <w:rsid w:val="00C15BCD"/>
    <w:rsid w:val="00C71B19"/>
    <w:rsid w:val="00C74113"/>
    <w:rsid w:val="00C91732"/>
    <w:rsid w:val="00C95CAB"/>
    <w:rsid w:val="00CB7E2A"/>
    <w:rsid w:val="00CD0290"/>
    <w:rsid w:val="00CE2EBD"/>
    <w:rsid w:val="00D23E2F"/>
    <w:rsid w:val="00D326D9"/>
    <w:rsid w:val="00D54E10"/>
    <w:rsid w:val="00D8299A"/>
    <w:rsid w:val="00DA69AD"/>
    <w:rsid w:val="00E0339A"/>
    <w:rsid w:val="00E17652"/>
    <w:rsid w:val="00E25BEC"/>
    <w:rsid w:val="00E32A26"/>
    <w:rsid w:val="00E66411"/>
    <w:rsid w:val="00ED09C2"/>
    <w:rsid w:val="00EE6E40"/>
    <w:rsid w:val="00EF7815"/>
    <w:rsid w:val="00F1481C"/>
    <w:rsid w:val="00F5208A"/>
    <w:rsid w:val="00F54D1A"/>
    <w:rsid w:val="00FA58D7"/>
    <w:rsid w:val="00FC6E7B"/>
    <w:rsid w:val="00FD7D71"/>
    <w:rsid w:val="00FF6706"/>
    <w:rsid w:val="00FF6E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FC348"/>
  <w15:docId w15:val="{261909D4-5757-408F-A23D-2AE00DE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57979">
      <w:bodyDiv w:val="1"/>
      <w:marLeft w:val="0"/>
      <w:marRight w:val="0"/>
      <w:marTop w:val="0"/>
      <w:marBottom w:val="0"/>
      <w:divBdr>
        <w:top w:val="none" w:sz="0" w:space="0" w:color="auto"/>
        <w:left w:val="none" w:sz="0" w:space="0" w:color="auto"/>
        <w:bottom w:val="none" w:sz="0" w:space="0" w:color="auto"/>
        <w:right w:val="none" w:sz="0" w:space="0" w:color="auto"/>
      </w:divBdr>
    </w:div>
    <w:div w:id="1623152691">
      <w:bodyDiv w:val="1"/>
      <w:marLeft w:val="0"/>
      <w:marRight w:val="0"/>
      <w:marTop w:val="0"/>
      <w:marBottom w:val="0"/>
      <w:divBdr>
        <w:top w:val="none" w:sz="0" w:space="0" w:color="auto"/>
        <w:left w:val="none" w:sz="0" w:space="0" w:color="auto"/>
        <w:bottom w:val="none" w:sz="0" w:space="0" w:color="auto"/>
        <w:right w:val="none" w:sz="0" w:space="0" w:color="auto"/>
      </w:divBdr>
    </w:div>
    <w:div w:id="1813912068">
      <w:bodyDiv w:val="1"/>
      <w:marLeft w:val="0"/>
      <w:marRight w:val="0"/>
      <w:marTop w:val="0"/>
      <w:marBottom w:val="0"/>
      <w:divBdr>
        <w:top w:val="none" w:sz="0" w:space="0" w:color="auto"/>
        <w:left w:val="none" w:sz="0" w:space="0" w:color="auto"/>
        <w:bottom w:val="none" w:sz="0" w:space="0" w:color="auto"/>
        <w:right w:val="none" w:sz="0" w:space="0" w:color="auto"/>
      </w:divBdr>
    </w:div>
    <w:div w:id="1835484759">
      <w:bodyDiv w:val="1"/>
      <w:marLeft w:val="0"/>
      <w:marRight w:val="0"/>
      <w:marTop w:val="0"/>
      <w:marBottom w:val="0"/>
      <w:divBdr>
        <w:top w:val="none" w:sz="0" w:space="0" w:color="auto"/>
        <w:left w:val="none" w:sz="0" w:space="0" w:color="auto"/>
        <w:bottom w:val="none" w:sz="0" w:space="0" w:color="auto"/>
        <w:right w:val="none" w:sz="0" w:space="0" w:color="auto"/>
      </w:divBdr>
    </w:div>
    <w:div w:id="1977098300">
      <w:bodyDiv w:val="1"/>
      <w:marLeft w:val="0"/>
      <w:marRight w:val="0"/>
      <w:marTop w:val="0"/>
      <w:marBottom w:val="0"/>
      <w:divBdr>
        <w:top w:val="none" w:sz="0" w:space="0" w:color="auto"/>
        <w:left w:val="none" w:sz="0" w:space="0" w:color="auto"/>
        <w:bottom w:val="none" w:sz="0" w:space="0" w:color="auto"/>
        <w:right w:val="none" w:sz="0" w:space="0" w:color="auto"/>
      </w:divBdr>
    </w:div>
    <w:div w:id="2077238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zf7K3mclCnEZaZCajijKh28qmQ==">AMUW2mUH25YoQTDDlWLobZkFQlQChtOlMreYIrKsch9ZXDa1kCOi5uYe+D3dTumLR66EHCR9ggWFQpDz4MrTlQw/URhs5FpJPdLAHaKzwgJ9snroDeYtOovSzWeWHhk73rmKNS/1LqpuxkIHd9iLcfRqoVZhCoKaWzea9AJZsi8mbrEi8ahgb6+ilOVROGPvWraJ3ketyXzW5o+/j0EMkr8eEujexKLdAcu1R6wLJu1cFHNHuBgVNW8=</go:docsCustomData>
</go:gDocsCustomXmlDataStorage>
</file>

<file path=customXml/itemProps1.xml><?xml version="1.0" encoding="utf-8"?>
<ds:datastoreItem xmlns:ds="http://schemas.openxmlformats.org/officeDocument/2006/customXml" ds:itemID="{42D4045E-9B9C-4121-8AD8-950B0E6C4A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5460</Words>
  <Characters>30034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MARICELA VILLAGOMEZ</cp:lastModifiedBy>
  <cp:revision>2</cp:revision>
  <cp:lastPrinted>2022-12-16T17:08:00Z</cp:lastPrinted>
  <dcterms:created xsi:type="dcterms:W3CDTF">2022-12-20T16:22:00Z</dcterms:created>
  <dcterms:modified xsi:type="dcterms:W3CDTF">2022-12-20T16:22:00Z</dcterms:modified>
</cp:coreProperties>
</file>