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98" w:rsidRPr="00B7684D" w:rsidRDefault="001B6A59" w:rsidP="001B6A59">
      <w:pPr>
        <w:spacing w:line="360" w:lineRule="auto"/>
        <w:jc w:val="both"/>
        <w:rPr>
          <w:rFonts w:ascii="Palatino Linotype" w:eastAsia="Palatino Linotype" w:hAnsi="Palatino Linotype" w:cs="Palatino Linotype"/>
        </w:rPr>
      </w:pPr>
      <w:bookmarkStart w:id="0" w:name="_GoBack"/>
      <w:bookmarkEnd w:id="0"/>
      <w:r w:rsidRPr="00B7684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rsidR="001B6A59" w:rsidRPr="00B7684D" w:rsidRDefault="001B6A59" w:rsidP="001B6A59">
      <w:pPr>
        <w:spacing w:line="360" w:lineRule="auto"/>
        <w:jc w:val="both"/>
        <w:rPr>
          <w:rFonts w:ascii="Palatino Linotype" w:eastAsia="Palatino Linotype" w:hAnsi="Palatino Linotype" w:cs="Palatino Linotype"/>
        </w:rPr>
      </w:pPr>
    </w:p>
    <w:p w:rsidR="00766398" w:rsidRPr="00B7684D" w:rsidRDefault="00766398" w:rsidP="00766398">
      <w:pPr>
        <w:spacing w:before="100" w:beforeAutospacing="1" w:after="100" w:afterAutospacing="1" w:line="360" w:lineRule="auto"/>
        <w:jc w:val="both"/>
        <w:rPr>
          <w:rFonts w:ascii="Palatino Linotype" w:hAnsi="Palatino Linotype"/>
        </w:rPr>
      </w:pPr>
      <w:r w:rsidRPr="00B7684D">
        <w:rPr>
          <w:rFonts w:ascii="Palatino Linotype" w:hAnsi="Palatino Linotype"/>
          <w:b/>
        </w:rPr>
        <w:t>VISTOS</w:t>
      </w:r>
      <w:r w:rsidRPr="00B7684D">
        <w:rPr>
          <w:rFonts w:ascii="Palatino Linotype" w:hAnsi="Palatino Linotype"/>
        </w:rPr>
        <w:t xml:space="preserve"> los expedientes formados con motivo de los Recursos de Revisión </w:t>
      </w:r>
      <w:r w:rsidR="001133B1" w:rsidRPr="00B7684D">
        <w:rPr>
          <w:rFonts w:ascii="Palatino Linotype" w:hAnsi="Palatino Linotype"/>
          <w:b/>
          <w:spacing w:val="-20"/>
        </w:rPr>
        <w:t>01972</w:t>
      </w:r>
      <w:r w:rsidRPr="00B7684D">
        <w:rPr>
          <w:rFonts w:ascii="Palatino Linotype" w:hAnsi="Palatino Linotype"/>
          <w:b/>
          <w:spacing w:val="-20"/>
        </w:rPr>
        <w:t>/INFOEM/IP/RR/2022, 0</w:t>
      </w:r>
      <w:r w:rsidR="001133B1" w:rsidRPr="00B7684D">
        <w:rPr>
          <w:rFonts w:ascii="Palatino Linotype" w:hAnsi="Palatino Linotype"/>
          <w:b/>
          <w:spacing w:val="-20"/>
        </w:rPr>
        <w:t>1987/INFOEM/IP/RR/2022, 01997/INFOEM/IP/RR/2022, 02295</w:t>
      </w:r>
      <w:r w:rsidR="001B6A59" w:rsidRPr="00B7684D">
        <w:rPr>
          <w:rFonts w:ascii="Palatino Linotype" w:hAnsi="Palatino Linotype"/>
          <w:b/>
          <w:spacing w:val="-20"/>
        </w:rPr>
        <w:t>/INFOEM/IP/RR/2022,</w:t>
      </w:r>
      <w:r w:rsidRPr="00B7684D">
        <w:rPr>
          <w:rFonts w:ascii="Palatino Linotype" w:hAnsi="Palatino Linotype"/>
          <w:spacing w:val="-20"/>
        </w:rPr>
        <w:t xml:space="preserve"> </w:t>
      </w:r>
      <w:r w:rsidR="006E7436" w:rsidRPr="00B7684D">
        <w:rPr>
          <w:rFonts w:ascii="Palatino Linotype" w:hAnsi="Palatino Linotype"/>
          <w:spacing w:val="-20"/>
        </w:rPr>
        <w:t xml:space="preserve"> </w:t>
      </w:r>
      <w:r w:rsidR="001133B1" w:rsidRPr="00B7684D">
        <w:rPr>
          <w:rFonts w:ascii="Palatino Linotype" w:hAnsi="Palatino Linotype"/>
          <w:b/>
          <w:spacing w:val="-20"/>
        </w:rPr>
        <w:t>02304</w:t>
      </w:r>
      <w:r w:rsidRPr="00B7684D">
        <w:rPr>
          <w:rFonts w:ascii="Palatino Linotype" w:hAnsi="Palatino Linotype"/>
          <w:b/>
          <w:spacing w:val="-20"/>
        </w:rPr>
        <w:t>/INFOEM/IP/RR/2022</w:t>
      </w:r>
      <w:r w:rsidR="001133B1" w:rsidRPr="00B7684D">
        <w:rPr>
          <w:rFonts w:ascii="Palatino Linotype" w:hAnsi="Palatino Linotype"/>
        </w:rPr>
        <w:t xml:space="preserve"> y </w:t>
      </w:r>
      <w:r w:rsidR="001133B1" w:rsidRPr="00B7684D">
        <w:rPr>
          <w:rFonts w:ascii="Palatino Linotype" w:hAnsi="Palatino Linotype"/>
          <w:b/>
          <w:spacing w:val="-20"/>
        </w:rPr>
        <w:t>02417/INFOEM/IP/RR/2022</w:t>
      </w:r>
      <w:r w:rsidRPr="00B7684D">
        <w:rPr>
          <w:rFonts w:ascii="Palatino Linotype" w:hAnsi="Palatino Linotype"/>
        </w:rPr>
        <w:t xml:space="preserve"> promovidos por un particular de manera anónima a quien en lo sucesivo se le denominará </w:t>
      </w:r>
      <w:r w:rsidRPr="00B7684D">
        <w:rPr>
          <w:rFonts w:ascii="Palatino Linotype" w:hAnsi="Palatino Linotype"/>
          <w:b/>
        </w:rPr>
        <w:t>EL</w:t>
      </w:r>
      <w:r w:rsidRPr="00B7684D">
        <w:rPr>
          <w:rFonts w:ascii="Palatino Linotype" w:hAnsi="Palatino Linotype"/>
        </w:rPr>
        <w:t xml:space="preserve"> </w:t>
      </w:r>
      <w:r w:rsidRPr="00B7684D">
        <w:rPr>
          <w:rFonts w:ascii="Palatino Linotype" w:hAnsi="Palatino Linotype" w:cs="Arial"/>
          <w:b/>
        </w:rPr>
        <w:t>RECURRENTE</w:t>
      </w:r>
      <w:r w:rsidRPr="00B7684D">
        <w:rPr>
          <w:rFonts w:ascii="Palatino Linotype" w:hAnsi="Palatino Linotype"/>
        </w:rPr>
        <w:t>, en contra de las respuestas emitidas por el</w:t>
      </w:r>
      <w:r w:rsidRPr="00B7684D">
        <w:rPr>
          <w:rFonts w:ascii="Palatino Linotype" w:hAnsi="Palatino Linotype"/>
          <w:b/>
        </w:rPr>
        <w:t xml:space="preserve"> Ayuntamiento de </w:t>
      </w:r>
      <w:r w:rsidR="001133B1" w:rsidRPr="00B7684D">
        <w:rPr>
          <w:rFonts w:ascii="Palatino Linotype" w:hAnsi="Palatino Linotype"/>
          <w:b/>
        </w:rPr>
        <w:t>Metepec</w:t>
      </w:r>
      <w:r w:rsidRPr="00B7684D">
        <w:rPr>
          <w:rFonts w:ascii="Palatino Linotype" w:hAnsi="Palatino Linotype"/>
          <w:b/>
        </w:rPr>
        <w:t xml:space="preserve">, </w:t>
      </w:r>
      <w:r w:rsidRPr="00B7684D">
        <w:rPr>
          <w:rFonts w:ascii="Palatino Linotype" w:hAnsi="Palatino Linotype"/>
        </w:rPr>
        <w:t xml:space="preserve">a quien en lo sucesivo se le denominará </w:t>
      </w:r>
      <w:r w:rsidRPr="00B7684D">
        <w:rPr>
          <w:rFonts w:ascii="Palatino Linotype" w:hAnsi="Palatino Linotype"/>
          <w:b/>
        </w:rPr>
        <w:t>EL SUJETO OBLIGADO</w:t>
      </w:r>
      <w:r w:rsidRPr="00B7684D">
        <w:rPr>
          <w:rFonts w:ascii="Palatino Linotype" w:hAnsi="Palatino Linotype"/>
        </w:rPr>
        <w:t>, se procede a dictar la presente resolución con base en lo siguiente:</w:t>
      </w:r>
    </w:p>
    <w:p w:rsidR="00766398" w:rsidRPr="00B7684D" w:rsidRDefault="00766398" w:rsidP="00766398">
      <w:pPr>
        <w:spacing w:before="100" w:beforeAutospacing="1" w:after="100" w:afterAutospacing="1" w:line="360" w:lineRule="auto"/>
        <w:jc w:val="center"/>
        <w:rPr>
          <w:rFonts w:ascii="Palatino Linotype" w:hAnsi="Palatino Linotype"/>
          <w:b/>
          <w:bCs/>
          <w:spacing w:val="60"/>
          <w:sz w:val="28"/>
        </w:rPr>
      </w:pPr>
      <w:r w:rsidRPr="00B7684D">
        <w:rPr>
          <w:rFonts w:ascii="Palatino Linotype" w:hAnsi="Palatino Linotype"/>
          <w:b/>
          <w:bCs/>
          <w:spacing w:val="60"/>
          <w:sz w:val="28"/>
        </w:rPr>
        <w:t>ANTECEDENTES</w:t>
      </w:r>
    </w:p>
    <w:p w:rsidR="00766398" w:rsidRPr="00B7684D"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B7684D">
        <w:rPr>
          <w:rFonts w:ascii="Palatino Linotype" w:hAnsi="Palatino Linotype"/>
          <w:b/>
          <w:sz w:val="28"/>
          <w:szCs w:val="28"/>
        </w:rPr>
        <w:t>I.</w:t>
      </w:r>
      <w:r w:rsidRPr="00B7684D">
        <w:rPr>
          <w:rFonts w:ascii="Palatino Linotype" w:hAnsi="Palatino Linotype"/>
          <w:sz w:val="28"/>
          <w:szCs w:val="28"/>
        </w:rPr>
        <w:t xml:space="preserve"> </w:t>
      </w:r>
      <w:r w:rsidRPr="00B7684D">
        <w:rPr>
          <w:rFonts w:ascii="Palatino Linotype" w:hAnsi="Palatino Linotype"/>
          <w:b/>
          <w:bCs/>
          <w:sz w:val="28"/>
          <w:szCs w:val="28"/>
        </w:rPr>
        <w:t>De las Solicitudes de Información:</w:t>
      </w:r>
    </w:p>
    <w:p w:rsidR="00766398" w:rsidRPr="00B7684D"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rPr>
      </w:pPr>
      <w:r w:rsidRPr="00B7684D">
        <w:rPr>
          <w:rFonts w:ascii="Palatino Linotype" w:hAnsi="Palatino Linotype"/>
        </w:rPr>
        <w:t xml:space="preserve">En </w:t>
      </w:r>
      <w:r w:rsidRPr="00B7684D">
        <w:rPr>
          <w:rFonts w:ascii="Palatino Linotype" w:hAnsi="Palatino Linotype" w:cs="Arial"/>
        </w:rPr>
        <w:t xml:space="preserve">fecha </w:t>
      </w:r>
      <w:r w:rsidRPr="00B7684D">
        <w:rPr>
          <w:rFonts w:ascii="Palatino Linotype" w:hAnsi="Palatino Linotype" w:cs="Arial"/>
          <w:b/>
        </w:rPr>
        <w:t>diez</w:t>
      </w:r>
      <w:r w:rsidR="00032072" w:rsidRPr="00B7684D">
        <w:rPr>
          <w:rFonts w:ascii="Palatino Linotype" w:hAnsi="Palatino Linotype" w:cs="Arial"/>
          <w:b/>
        </w:rPr>
        <w:t xml:space="preserve"> </w:t>
      </w:r>
      <w:r w:rsidR="00F1105D" w:rsidRPr="00B7684D">
        <w:rPr>
          <w:rFonts w:ascii="Palatino Linotype" w:hAnsi="Palatino Linotype" w:cs="Arial"/>
          <w:b/>
        </w:rPr>
        <w:t xml:space="preserve">de enero </w:t>
      </w:r>
      <w:r w:rsidRPr="00B7684D">
        <w:rPr>
          <w:rFonts w:ascii="Palatino Linotype" w:hAnsi="Palatino Linotype"/>
          <w:b/>
        </w:rPr>
        <w:t>de dos mil veintidós</w:t>
      </w:r>
      <w:r w:rsidRPr="00B7684D">
        <w:rPr>
          <w:rFonts w:ascii="Palatino Linotype" w:hAnsi="Palatino Linotype"/>
        </w:rPr>
        <w:t xml:space="preserve">, </w:t>
      </w:r>
      <w:r w:rsidRPr="00B7684D">
        <w:rPr>
          <w:rFonts w:ascii="Palatino Linotype" w:hAnsi="Palatino Linotype" w:cs="Arial"/>
          <w:b/>
        </w:rPr>
        <w:t xml:space="preserve">EL RECURRENTE </w:t>
      </w:r>
      <w:r w:rsidRPr="00B7684D">
        <w:rPr>
          <w:rFonts w:ascii="Palatino Linotype" w:hAnsi="Palatino Linotype"/>
        </w:rPr>
        <w:t xml:space="preserve">presentó </w:t>
      </w:r>
      <w:r w:rsidRPr="00B7684D">
        <w:rPr>
          <w:rFonts w:ascii="Palatino Linotype" w:hAnsi="Palatino Linotype" w:cs="Arial"/>
        </w:rPr>
        <w:t xml:space="preserve">a través del Sistema de Acceso a la Información Mexiquense, en lo subsecuente </w:t>
      </w:r>
      <w:r w:rsidRPr="00B7684D">
        <w:rPr>
          <w:rFonts w:ascii="Palatino Linotype" w:hAnsi="Palatino Linotype" w:cs="Arial"/>
          <w:b/>
        </w:rPr>
        <w:t>EL SAIMEX,</w:t>
      </w:r>
      <w:r w:rsidRPr="00B7684D">
        <w:rPr>
          <w:rFonts w:ascii="Palatino Linotype" w:hAnsi="Palatino Linotype"/>
        </w:rPr>
        <w:t xml:space="preserve"> ante </w:t>
      </w:r>
      <w:r w:rsidRPr="00B7684D">
        <w:rPr>
          <w:rFonts w:ascii="Palatino Linotype" w:hAnsi="Palatino Linotype"/>
          <w:b/>
        </w:rPr>
        <w:t>EL SUJETO OBLIGADO</w:t>
      </w:r>
      <w:r w:rsidRPr="00B7684D">
        <w:rPr>
          <w:rFonts w:ascii="Palatino Linotype" w:hAnsi="Palatino Linotype"/>
        </w:rPr>
        <w:t>, las solicitudes de Acceso a la Información Pública</w:t>
      </w:r>
      <w:r w:rsidR="001B6A59" w:rsidRPr="00B7684D">
        <w:rPr>
          <w:rFonts w:ascii="Palatino Linotype" w:hAnsi="Palatino Linotype"/>
        </w:rPr>
        <w:t xml:space="preserve">, a </w:t>
      </w:r>
      <w:r w:rsidRPr="00B7684D">
        <w:rPr>
          <w:rFonts w:ascii="Palatino Linotype" w:hAnsi="Palatino Linotype"/>
        </w:rPr>
        <w:t xml:space="preserve">las que se les asignó los </w:t>
      </w:r>
      <w:r w:rsidR="00093C29" w:rsidRPr="00B7684D">
        <w:rPr>
          <w:rFonts w:ascii="Palatino Linotype" w:hAnsi="Palatino Linotype"/>
          <w:b/>
        </w:rPr>
        <w:t>00605/METEPEC/IP/2022</w:t>
      </w:r>
      <w:r w:rsidRPr="00B7684D">
        <w:rPr>
          <w:rFonts w:ascii="Palatino Linotype" w:hAnsi="Palatino Linotype"/>
          <w:b/>
          <w:spacing w:val="-20"/>
        </w:rPr>
        <w:t>,</w:t>
      </w:r>
      <w:r w:rsidR="00ED0A45" w:rsidRPr="00B7684D">
        <w:rPr>
          <w:rFonts w:ascii="Palatino Linotype" w:hAnsi="Palatino Linotype"/>
          <w:b/>
          <w:spacing w:val="-20"/>
        </w:rPr>
        <w:t xml:space="preserve"> </w:t>
      </w:r>
      <w:r w:rsidR="00093C29" w:rsidRPr="00B7684D">
        <w:rPr>
          <w:rFonts w:ascii="Palatino Linotype" w:hAnsi="Palatino Linotype"/>
          <w:b/>
          <w:spacing w:val="-20"/>
        </w:rPr>
        <w:t>00450/METEPEC/IP/2022</w:t>
      </w:r>
      <w:r w:rsidR="00ED0A45" w:rsidRPr="00B7684D">
        <w:rPr>
          <w:rFonts w:ascii="Palatino Linotype" w:hAnsi="Palatino Linotype"/>
          <w:b/>
          <w:spacing w:val="-20"/>
        </w:rPr>
        <w:t xml:space="preserve">, </w:t>
      </w:r>
      <w:r w:rsidR="00093C29" w:rsidRPr="00B7684D">
        <w:rPr>
          <w:rFonts w:ascii="Palatino Linotype" w:hAnsi="Palatino Linotype"/>
          <w:b/>
          <w:spacing w:val="-20"/>
        </w:rPr>
        <w:t>00196/METEPEC/IP/2022</w:t>
      </w:r>
      <w:r w:rsidR="00F1105D" w:rsidRPr="00B7684D">
        <w:rPr>
          <w:rFonts w:ascii="Palatino Linotype" w:hAnsi="Palatino Linotype"/>
          <w:b/>
          <w:spacing w:val="-20"/>
        </w:rPr>
        <w:t xml:space="preserve">, </w:t>
      </w:r>
      <w:r w:rsidR="00093C29" w:rsidRPr="00B7684D">
        <w:rPr>
          <w:rFonts w:ascii="Palatino Linotype" w:hAnsi="Palatino Linotype"/>
          <w:b/>
          <w:spacing w:val="-20"/>
        </w:rPr>
        <w:t>00184/METEPEC/IP/2022</w:t>
      </w:r>
      <w:r w:rsidR="000D568C" w:rsidRPr="00B7684D">
        <w:rPr>
          <w:rFonts w:ascii="Palatino Linotype" w:hAnsi="Palatino Linotype"/>
          <w:b/>
          <w:spacing w:val="-20"/>
        </w:rPr>
        <w:t>,</w:t>
      </w:r>
      <w:r w:rsidRPr="00B7684D">
        <w:rPr>
          <w:rFonts w:ascii="Palatino Linotype" w:hAnsi="Palatino Linotype"/>
        </w:rPr>
        <w:t xml:space="preserve"> </w:t>
      </w:r>
      <w:r w:rsidR="000D568C" w:rsidRPr="00B7684D">
        <w:rPr>
          <w:rFonts w:ascii="Palatino Linotype" w:hAnsi="Palatino Linotype"/>
          <w:b/>
          <w:spacing w:val="-20"/>
        </w:rPr>
        <w:t>00122/METEPEC/IP/2022</w:t>
      </w:r>
      <w:r w:rsidRPr="00B7684D">
        <w:rPr>
          <w:rFonts w:ascii="Palatino Linotype" w:hAnsi="Palatino Linotype"/>
        </w:rPr>
        <w:t xml:space="preserve"> </w:t>
      </w:r>
      <w:r w:rsidR="000D568C" w:rsidRPr="00B7684D">
        <w:rPr>
          <w:rFonts w:ascii="Palatino Linotype" w:hAnsi="Palatino Linotype"/>
        </w:rPr>
        <w:t xml:space="preserve">y </w:t>
      </w:r>
      <w:r w:rsidR="000D568C" w:rsidRPr="00B7684D">
        <w:rPr>
          <w:rFonts w:ascii="Palatino Linotype" w:hAnsi="Palatino Linotype"/>
          <w:b/>
        </w:rPr>
        <w:t>00690/METEPEC/IP/2022</w:t>
      </w:r>
      <w:r w:rsidR="000D568C" w:rsidRPr="00B7684D">
        <w:rPr>
          <w:rFonts w:ascii="Palatino Linotype" w:hAnsi="Palatino Linotype"/>
        </w:rPr>
        <w:t xml:space="preserve"> </w:t>
      </w:r>
      <w:r w:rsidRPr="00B7684D">
        <w:rPr>
          <w:rFonts w:ascii="Palatino Linotype" w:hAnsi="Palatino Linotype"/>
        </w:rPr>
        <w:t>mediante las cuales requirió, lo siguiente:</w:t>
      </w:r>
    </w:p>
    <w:p w:rsidR="000D568C" w:rsidRPr="00B7684D" w:rsidRDefault="000D568C" w:rsidP="00766398">
      <w:pPr>
        <w:pStyle w:val="Prrafodelista"/>
        <w:tabs>
          <w:tab w:val="left" w:pos="709"/>
        </w:tabs>
        <w:spacing w:before="100" w:beforeAutospacing="1" w:after="100" w:afterAutospacing="1" w:line="360" w:lineRule="auto"/>
        <w:ind w:left="0"/>
        <w:jc w:val="both"/>
        <w:rPr>
          <w:rFonts w:ascii="Palatino Linotype" w:hAnsi="Palatino Linotype"/>
        </w:rPr>
      </w:pPr>
    </w:p>
    <w:p w:rsidR="00032072" w:rsidRPr="00B7684D" w:rsidRDefault="00032072" w:rsidP="00766398">
      <w:pPr>
        <w:pStyle w:val="Prrafodelista"/>
        <w:tabs>
          <w:tab w:val="left" w:pos="709"/>
        </w:tabs>
        <w:spacing w:before="100" w:beforeAutospacing="1" w:after="100" w:afterAutospacing="1"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189"/>
        <w:gridCol w:w="2474"/>
        <w:gridCol w:w="4165"/>
      </w:tblGrid>
      <w:tr w:rsidR="00766398" w:rsidRPr="00B7684D" w:rsidTr="00766398">
        <w:trPr>
          <w:jc w:val="center"/>
        </w:trPr>
        <w:tc>
          <w:tcPr>
            <w:tcW w:w="2189"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Número de Solicitud</w:t>
            </w:r>
          </w:p>
        </w:tc>
        <w:tc>
          <w:tcPr>
            <w:tcW w:w="4165"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Contenido de la solicitud</w:t>
            </w:r>
          </w:p>
        </w:tc>
      </w:tr>
      <w:tr w:rsidR="00766398" w:rsidRPr="00B7684D" w:rsidTr="00766398">
        <w:trPr>
          <w:jc w:val="center"/>
        </w:trPr>
        <w:tc>
          <w:tcPr>
            <w:tcW w:w="2189" w:type="dxa"/>
          </w:tcPr>
          <w:p w:rsidR="00766398" w:rsidRPr="00B7684D" w:rsidRDefault="00BA69F1" w:rsidP="00EC075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01972/INFOEM/IP/RR/2022</w:t>
            </w:r>
          </w:p>
        </w:tc>
        <w:tc>
          <w:tcPr>
            <w:tcW w:w="2474" w:type="dxa"/>
          </w:tcPr>
          <w:p w:rsidR="00766398" w:rsidRPr="00B7684D" w:rsidRDefault="00BA69F1" w:rsidP="00EC075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rPr>
              <w:t>00605/METEPEC/IP/2022</w:t>
            </w:r>
          </w:p>
        </w:tc>
        <w:tc>
          <w:tcPr>
            <w:tcW w:w="4165" w:type="dxa"/>
          </w:tcPr>
          <w:p w:rsidR="00766398" w:rsidRPr="00B7684D" w:rsidRDefault="00BA1C06" w:rsidP="00EC0754">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“Con quien tengo que acudir sin no llega el servicio de recolección de basura a mi casa</w:t>
            </w:r>
            <w:proofErr w:type="gramStart"/>
            <w:r w:rsidRPr="00B7684D">
              <w:rPr>
                <w:rFonts w:ascii="Palatino Linotype" w:hAnsi="Palatino Linotype"/>
                <w:i/>
                <w:color w:val="000000"/>
                <w:sz w:val="16"/>
                <w:szCs w:val="16"/>
              </w:rPr>
              <w:t>?</w:t>
            </w:r>
            <w:proofErr w:type="gramEnd"/>
            <w:r w:rsidRPr="00B7684D">
              <w:rPr>
                <w:rFonts w:ascii="Palatino Linotype" w:hAnsi="Palatino Linotype"/>
                <w:i/>
                <w:color w:val="000000"/>
                <w:sz w:val="16"/>
                <w:szCs w:val="16"/>
              </w:rPr>
              <w:t>”</w:t>
            </w:r>
            <w:r w:rsidR="00766398" w:rsidRPr="00B7684D">
              <w:rPr>
                <w:rFonts w:ascii="Palatino Linotype" w:hAnsi="Palatino Linotype"/>
                <w:i/>
                <w:color w:val="000000"/>
                <w:sz w:val="16"/>
                <w:szCs w:val="16"/>
              </w:rPr>
              <w:t>.</w:t>
            </w:r>
            <w:r w:rsidRPr="00B7684D">
              <w:rPr>
                <w:rFonts w:ascii="Palatino Linotype" w:hAnsi="Palatino Linotype"/>
                <w:i/>
                <w:color w:val="000000"/>
                <w:sz w:val="16"/>
                <w:szCs w:val="16"/>
              </w:rPr>
              <w:t xml:space="preserve"> (S</w:t>
            </w:r>
            <w:r w:rsidR="00766398" w:rsidRPr="00B7684D">
              <w:rPr>
                <w:rFonts w:ascii="Palatino Linotype" w:hAnsi="Palatino Linotype"/>
                <w:i/>
                <w:color w:val="000000"/>
                <w:sz w:val="16"/>
                <w:szCs w:val="16"/>
              </w:rPr>
              <w:t>ic)</w:t>
            </w:r>
          </w:p>
        </w:tc>
      </w:tr>
      <w:tr w:rsidR="00766398" w:rsidRPr="00B7684D" w:rsidTr="00766398">
        <w:trPr>
          <w:jc w:val="center"/>
        </w:trPr>
        <w:tc>
          <w:tcPr>
            <w:tcW w:w="2189" w:type="dxa"/>
          </w:tcPr>
          <w:p w:rsidR="00766398" w:rsidRPr="00B7684D" w:rsidRDefault="00BA69F1" w:rsidP="00EC075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01987/INFOEM/IP/RR/2022</w:t>
            </w:r>
          </w:p>
        </w:tc>
        <w:tc>
          <w:tcPr>
            <w:tcW w:w="2474" w:type="dxa"/>
          </w:tcPr>
          <w:p w:rsidR="00766398" w:rsidRPr="00B7684D" w:rsidRDefault="00BA69F1" w:rsidP="00EC075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00450/METEPEC/IP/2022</w:t>
            </w:r>
          </w:p>
        </w:tc>
        <w:tc>
          <w:tcPr>
            <w:tcW w:w="4165" w:type="dxa"/>
          </w:tcPr>
          <w:p w:rsidR="00766398" w:rsidRPr="00B7684D" w:rsidRDefault="00BA1C06" w:rsidP="00EC0754">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“Gustavo Flores Fernández habla mucho de querer un municipio limpio, en tal sentido se solicita saber el plan, rutas para la recolección de basura, número de camiones disponibles. Lo anterior porque hay mucha basura en las calles. ¿Qué sucede Gustavo?”</w:t>
            </w:r>
            <w:r w:rsidR="00ED0A45" w:rsidRPr="00B7684D">
              <w:rPr>
                <w:rFonts w:ascii="Palatino Linotype" w:hAnsi="Palatino Linotype"/>
                <w:i/>
                <w:color w:val="000000"/>
                <w:sz w:val="16"/>
                <w:szCs w:val="16"/>
              </w:rPr>
              <w:t>.</w:t>
            </w:r>
            <w:r w:rsidRPr="00B7684D">
              <w:rPr>
                <w:rFonts w:ascii="Palatino Linotype" w:hAnsi="Palatino Linotype"/>
                <w:i/>
                <w:color w:val="000000"/>
                <w:sz w:val="16"/>
                <w:szCs w:val="16"/>
              </w:rPr>
              <w:t xml:space="preserve"> (S</w:t>
            </w:r>
            <w:r w:rsidR="00032072" w:rsidRPr="00B7684D">
              <w:rPr>
                <w:rFonts w:ascii="Palatino Linotype" w:hAnsi="Palatino Linotype"/>
                <w:i/>
                <w:color w:val="000000"/>
                <w:sz w:val="16"/>
                <w:szCs w:val="16"/>
              </w:rPr>
              <w:t>ic)</w:t>
            </w:r>
          </w:p>
        </w:tc>
      </w:tr>
      <w:tr w:rsidR="00F1105D" w:rsidRPr="00B7684D" w:rsidTr="00766398">
        <w:trPr>
          <w:jc w:val="center"/>
        </w:trPr>
        <w:tc>
          <w:tcPr>
            <w:tcW w:w="2189" w:type="dxa"/>
          </w:tcPr>
          <w:p w:rsidR="00F1105D" w:rsidRPr="00B7684D" w:rsidRDefault="00BA69F1" w:rsidP="00F1105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01997/INFOEM/IP/RR/2022</w:t>
            </w:r>
          </w:p>
        </w:tc>
        <w:tc>
          <w:tcPr>
            <w:tcW w:w="2474" w:type="dxa"/>
          </w:tcPr>
          <w:p w:rsidR="00F1105D" w:rsidRPr="00B7684D" w:rsidRDefault="00BA69F1" w:rsidP="00F1105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00196/METEPEC/IP/2022</w:t>
            </w:r>
          </w:p>
        </w:tc>
        <w:tc>
          <w:tcPr>
            <w:tcW w:w="4165" w:type="dxa"/>
          </w:tcPr>
          <w:p w:rsidR="00F1105D" w:rsidRPr="00B7684D" w:rsidRDefault="00BA1C06" w:rsidP="00F1105D">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“Solicito las rutas vigentes para la recolección de basura. Igualmente se requiere la ruta de basura para los ejercicios 2019, 2020 y 2021.”</w:t>
            </w:r>
            <w:r w:rsidR="00F1105D" w:rsidRPr="00B7684D">
              <w:rPr>
                <w:rFonts w:ascii="Palatino Linotype" w:hAnsi="Palatino Linotype"/>
                <w:i/>
                <w:color w:val="000000"/>
                <w:sz w:val="16"/>
                <w:szCs w:val="16"/>
              </w:rPr>
              <w:t>.</w:t>
            </w:r>
            <w:r w:rsidRPr="00B7684D">
              <w:rPr>
                <w:rFonts w:ascii="Palatino Linotype" w:hAnsi="Palatino Linotype"/>
                <w:i/>
                <w:color w:val="000000"/>
                <w:sz w:val="16"/>
                <w:szCs w:val="16"/>
              </w:rPr>
              <w:t xml:space="preserve"> (S</w:t>
            </w:r>
            <w:r w:rsidR="00032072" w:rsidRPr="00B7684D">
              <w:rPr>
                <w:rFonts w:ascii="Palatino Linotype" w:hAnsi="Palatino Linotype"/>
                <w:i/>
                <w:color w:val="000000"/>
                <w:sz w:val="16"/>
                <w:szCs w:val="16"/>
              </w:rPr>
              <w:t>ic)</w:t>
            </w:r>
          </w:p>
        </w:tc>
      </w:tr>
      <w:tr w:rsidR="00F1105D" w:rsidRPr="00B7684D" w:rsidTr="00766398">
        <w:trPr>
          <w:jc w:val="center"/>
        </w:trPr>
        <w:tc>
          <w:tcPr>
            <w:tcW w:w="2189" w:type="dxa"/>
          </w:tcPr>
          <w:p w:rsidR="00F1105D" w:rsidRPr="00B7684D" w:rsidRDefault="00BA69F1" w:rsidP="00EC7EFA">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02295/INFOEM/IP/RR/2022</w:t>
            </w:r>
          </w:p>
        </w:tc>
        <w:tc>
          <w:tcPr>
            <w:tcW w:w="2474" w:type="dxa"/>
          </w:tcPr>
          <w:p w:rsidR="00F1105D" w:rsidRPr="00B7684D" w:rsidRDefault="00BA69F1" w:rsidP="00F1105D">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00184/METEPEC/IP/2022</w:t>
            </w:r>
          </w:p>
        </w:tc>
        <w:tc>
          <w:tcPr>
            <w:tcW w:w="4165" w:type="dxa"/>
          </w:tcPr>
          <w:p w:rsidR="00F1105D" w:rsidRPr="00B7684D" w:rsidRDefault="00BA1C06" w:rsidP="00F1105D">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“Se ven camiones de basura sin rotular en el municipio. Se solicita conocer si son propiedad del ayuntamiento o se encuentran arrendados. De ambos casos, resultase el que encuadre con cualquier supuesto por el cual el ayuntamiento tenga la posesión de los vehículos referidos, se solicita el expediente generado y que obre en los archivos de la Dirección de Administración, Subdirección de Adquisiciones y Contratación de Servicios, Departamento de Concursos, Dictamen y Apoyo al Comité, Tesorería municipal, Dirección de Servicios Públicos y cualquier otra dependencia involucrada con la operación, contratación, adquisición de dichos camiones”</w:t>
            </w:r>
            <w:r w:rsidR="00EC7EFA" w:rsidRPr="00B7684D">
              <w:rPr>
                <w:rFonts w:ascii="Palatino Linotype" w:hAnsi="Palatino Linotype"/>
                <w:i/>
                <w:color w:val="000000"/>
                <w:sz w:val="16"/>
                <w:szCs w:val="16"/>
              </w:rPr>
              <w:t>.</w:t>
            </w:r>
            <w:r w:rsidR="00032072" w:rsidRPr="00B7684D">
              <w:rPr>
                <w:rFonts w:ascii="Palatino Linotype" w:hAnsi="Palatino Linotype"/>
                <w:i/>
                <w:color w:val="000000"/>
                <w:sz w:val="16"/>
                <w:szCs w:val="16"/>
              </w:rPr>
              <w:t xml:space="preserve"> (sic)</w:t>
            </w:r>
          </w:p>
        </w:tc>
      </w:tr>
      <w:tr w:rsidR="00032072" w:rsidRPr="00B7684D" w:rsidTr="00766398">
        <w:trPr>
          <w:jc w:val="center"/>
        </w:trPr>
        <w:tc>
          <w:tcPr>
            <w:tcW w:w="2189" w:type="dxa"/>
          </w:tcPr>
          <w:p w:rsidR="00032072" w:rsidRPr="00B7684D" w:rsidRDefault="00BA69F1" w:rsidP="0003207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02304/INFOEM/IP/RR/2022</w:t>
            </w:r>
          </w:p>
        </w:tc>
        <w:tc>
          <w:tcPr>
            <w:tcW w:w="2474" w:type="dxa"/>
          </w:tcPr>
          <w:p w:rsidR="00032072" w:rsidRPr="00B7684D" w:rsidRDefault="00BA69F1" w:rsidP="0003207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00122/METEPEC/IP/2022</w:t>
            </w:r>
          </w:p>
        </w:tc>
        <w:tc>
          <w:tcPr>
            <w:tcW w:w="4165" w:type="dxa"/>
          </w:tcPr>
          <w:p w:rsidR="00032072" w:rsidRPr="00B7684D" w:rsidRDefault="00BA1C06" w:rsidP="00032072">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“En sus redes sociales el Presidente Municipal informó que para la semana del 10 al 14 de enero ya deben haber por lo menos 20 camiones de basura. Bajo esa línea se solicita conocer el procedimiento adquisitivo, nombre del proveedor, contrato, monto pagado, factura o documento que avale el pago, copia del acta del comité responsable de las adquisiciones, así como copia de todo el expediente que obre en la Dirección de Administración y la Tesorería Municipal respecto a los "nuevos camiones" anunciados por el C. Presidente.” (Sic).</w:t>
            </w:r>
          </w:p>
        </w:tc>
      </w:tr>
      <w:tr w:rsidR="00BA69F1" w:rsidRPr="00B7684D" w:rsidTr="00766398">
        <w:trPr>
          <w:jc w:val="center"/>
        </w:trPr>
        <w:tc>
          <w:tcPr>
            <w:tcW w:w="2189" w:type="dxa"/>
          </w:tcPr>
          <w:p w:rsidR="00BA69F1" w:rsidRPr="00B7684D" w:rsidRDefault="00BA69F1" w:rsidP="0003207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02417/INFOEM/IP/RR/2022</w:t>
            </w:r>
          </w:p>
        </w:tc>
        <w:tc>
          <w:tcPr>
            <w:tcW w:w="2474" w:type="dxa"/>
          </w:tcPr>
          <w:p w:rsidR="00BA69F1" w:rsidRPr="00B7684D" w:rsidRDefault="00BA69F1" w:rsidP="00032072">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00690/METEPEC/IP/2022</w:t>
            </w:r>
          </w:p>
        </w:tc>
        <w:tc>
          <w:tcPr>
            <w:tcW w:w="4165" w:type="dxa"/>
          </w:tcPr>
          <w:p w:rsidR="00BA69F1" w:rsidRPr="00B7684D" w:rsidRDefault="007B48E1" w:rsidP="00032072">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“Se solicita conocer el número y denuncias o reportes realizados por motivo de recolección de basura del 1 al 10 de enero de 2022.” (Sic)</w:t>
            </w:r>
          </w:p>
          <w:p w:rsidR="006A5EDB" w:rsidRPr="00B7684D" w:rsidRDefault="006A5EDB" w:rsidP="00032072">
            <w:pPr>
              <w:pStyle w:val="Prrafodelista"/>
              <w:tabs>
                <w:tab w:val="left" w:pos="709"/>
              </w:tabs>
              <w:ind w:left="0"/>
              <w:jc w:val="both"/>
              <w:rPr>
                <w:rFonts w:ascii="Palatino Linotype" w:hAnsi="Palatino Linotype"/>
                <w:i/>
                <w:color w:val="000000"/>
                <w:sz w:val="16"/>
                <w:szCs w:val="16"/>
              </w:rPr>
            </w:pPr>
          </w:p>
        </w:tc>
      </w:tr>
    </w:tbl>
    <w:p w:rsidR="00BA1C06" w:rsidRPr="00B7684D" w:rsidRDefault="00BA1C06" w:rsidP="008603D9">
      <w:pPr>
        <w:ind w:right="709"/>
        <w:jc w:val="both"/>
        <w:rPr>
          <w:rFonts w:ascii="Palatino Linotype" w:hAnsi="Palatino Linotype"/>
          <w:b/>
        </w:rPr>
      </w:pPr>
    </w:p>
    <w:p w:rsidR="00766398" w:rsidRPr="00B7684D" w:rsidRDefault="00766398" w:rsidP="008603D9">
      <w:pPr>
        <w:ind w:right="709"/>
        <w:jc w:val="both"/>
        <w:rPr>
          <w:rFonts w:ascii="Palatino Linotype" w:hAnsi="Palatino Linotype"/>
          <w:b/>
        </w:rPr>
      </w:pPr>
      <w:r w:rsidRPr="00B7684D">
        <w:rPr>
          <w:rFonts w:ascii="Palatino Linotype" w:hAnsi="Palatino Linotype"/>
          <w:b/>
        </w:rPr>
        <w:t xml:space="preserve">Modalidad de entrega: </w:t>
      </w:r>
      <w:r w:rsidRPr="00B7684D">
        <w:rPr>
          <w:rFonts w:ascii="Palatino Linotype" w:hAnsi="Palatino Linotype"/>
        </w:rPr>
        <w:t xml:space="preserve">vía </w:t>
      </w:r>
      <w:r w:rsidRPr="00B7684D">
        <w:rPr>
          <w:rFonts w:ascii="Palatino Linotype" w:hAnsi="Palatino Linotype"/>
          <w:b/>
        </w:rPr>
        <w:t>SAIMEX</w:t>
      </w:r>
      <w:r w:rsidR="009959C2" w:rsidRPr="00B7684D">
        <w:rPr>
          <w:rFonts w:ascii="Palatino Linotype" w:hAnsi="Palatino Linotype"/>
          <w:b/>
        </w:rPr>
        <w:t>.</w:t>
      </w:r>
    </w:p>
    <w:p w:rsidR="008603D9" w:rsidRPr="00B7684D" w:rsidRDefault="008603D9" w:rsidP="008603D9">
      <w:pPr>
        <w:ind w:right="709"/>
        <w:jc w:val="both"/>
        <w:rPr>
          <w:rFonts w:ascii="Palatino Linotype" w:hAnsi="Palatino Linotype"/>
          <w:b/>
        </w:rPr>
      </w:pPr>
    </w:p>
    <w:p w:rsidR="008603D9" w:rsidRPr="00B7684D" w:rsidRDefault="00766398" w:rsidP="00766398">
      <w:pPr>
        <w:spacing w:line="360" w:lineRule="auto"/>
        <w:jc w:val="both"/>
        <w:rPr>
          <w:rFonts w:ascii="Palatino Linotype" w:hAnsi="Palatino Linotype"/>
          <w:b/>
          <w:bCs/>
          <w:sz w:val="26"/>
          <w:szCs w:val="26"/>
        </w:rPr>
      </w:pPr>
      <w:r w:rsidRPr="00B7684D">
        <w:rPr>
          <w:rFonts w:ascii="Palatino Linotype" w:hAnsi="Palatino Linotype" w:cs="Arial"/>
          <w:b/>
          <w:sz w:val="26"/>
          <w:szCs w:val="26"/>
        </w:rPr>
        <w:t xml:space="preserve">II. </w:t>
      </w:r>
      <w:r w:rsidRPr="00B7684D">
        <w:rPr>
          <w:rFonts w:ascii="Palatino Linotype" w:hAnsi="Palatino Linotype"/>
          <w:b/>
          <w:bCs/>
          <w:sz w:val="26"/>
          <w:szCs w:val="26"/>
        </w:rPr>
        <w:t>Turno de requerimiento del Sujeto Obligado</w:t>
      </w:r>
      <w:r w:rsidR="009959C2" w:rsidRPr="00B7684D">
        <w:rPr>
          <w:rFonts w:ascii="Palatino Linotype" w:hAnsi="Palatino Linotype"/>
          <w:b/>
          <w:bCs/>
          <w:sz w:val="26"/>
          <w:szCs w:val="26"/>
        </w:rPr>
        <w:t>.</w:t>
      </w:r>
    </w:p>
    <w:p w:rsidR="008603D9" w:rsidRPr="00B7684D" w:rsidRDefault="008603D9" w:rsidP="00766398">
      <w:pPr>
        <w:spacing w:line="360" w:lineRule="auto"/>
        <w:jc w:val="both"/>
        <w:rPr>
          <w:rFonts w:ascii="Palatino Linotype" w:hAnsi="Palatino Linotype"/>
          <w:b/>
          <w:bCs/>
          <w:sz w:val="26"/>
          <w:szCs w:val="26"/>
        </w:rPr>
      </w:pPr>
    </w:p>
    <w:p w:rsidR="00766398" w:rsidRPr="00B7684D" w:rsidRDefault="00766398" w:rsidP="008603D9">
      <w:pPr>
        <w:widowControl w:val="0"/>
        <w:spacing w:after="100" w:afterAutospacing="1" w:line="360" w:lineRule="auto"/>
        <w:jc w:val="both"/>
        <w:rPr>
          <w:rFonts w:ascii="Palatino Linotype" w:eastAsia="Palatino Linotype" w:hAnsi="Palatino Linotype" w:cs="Palatino Linotype"/>
        </w:rPr>
      </w:pPr>
      <w:r w:rsidRPr="00B7684D">
        <w:rPr>
          <w:rFonts w:ascii="Palatino Linotype" w:eastAsia="Palatino Linotype" w:hAnsi="Palatino Linotype" w:cs="Palatino Linotype"/>
        </w:rPr>
        <w:t xml:space="preserve">De las constancias que obran en el expediente electrónico del SAIMEX, se advierte que el Titular de la Unidad de Transparencia turnó mediante requerimiento del </w:t>
      </w:r>
      <w:r w:rsidRPr="00B7684D">
        <w:rPr>
          <w:rFonts w:ascii="Palatino Linotype" w:eastAsia="Palatino Linotype" w:hAnsi="Palatino Linotype" w:cs="Palatino Linotype"/>
        </w:rPr>
        <w:lastRenderedPageBreak/>
        <w:t xml:space="preserve">contenido de la solicitud de información a los servidores públicos habilitados que estimó competentes, a efecto de que realizaran la búsqueda y localización de la información solicitada; en cumplimiento al artículo 162 de la Ley de Transparencia y Acceso a la Información Pública del Estado de México y Municipios, tal y como se aprecia en las capturas de pantalla que se insertan a continuación: </w:t>
      </w:r>
    </w:p>
    <w:p w:rsidR="00766398" w:rsidRPr="00B7684D" w:rsidRDefault="00C60C22"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drawing>
          <wp:inline distT="0" distB="0" distL="0" distR="0" wp14:anchorId="57A15817" wp14:editId="6A774ADD">
            <wp:extent cx="5612130" cy="662305"/>
            <wp:effectExtent l="0" t="0" r="762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62305"/>
                    </a:xfrm>
                    <a:prstGeom prst="rect">
                      <a:avLst/>
                    </a:prstGeom>
                  </pic:spPr>
                </pic:pic>
              </a:graphicData>
            </a:graphic>
          </wp:inline>
        </w:drawing>
      </w:r>
    </w:p>
    <w:p w:rsidR="00ED0A45" w:rsidRPr="00B7684D" w:rsidRDefault="00C60C22"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drawing>
          <wp:inline distT="0" distB="0" distL="0" distR="0" wp14:anchorId="628F249A" wp14:editId="1DEF2F67">
            <wp:extent cx="5612130" cy="697865"/>
            <wp:effectExtent l="0" t="0" r="762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97865"/>
                    </a:xfrm>
                    <a:prstGeom prst="rect">
                      <a:avLst/>
                    </a:prstGeom>
                  </pic:spPr>
                </pic:pic>
              </a:graphicData>
            </a:graphic>
          </wp:inline>
        </w:drawing>
      </w:r>
    </w:p>
    <w:p w:rsidR="00C074B6" w:rsidRPr="00B7684D" w:rsidRDefault="00C074B6"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drawing>
          <wp:inline distT="0" distB="0" distL="0" distR="0" wp14:anchorId="6AA28216" wp14:editId="406C2FB3">
            <wp:extent cx="5612130" cy="643890"/>
            <wp:effectExtent l="0" t="0" r="762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43890"/>
                    </a:xfrm>
                    <a:prstGeom prst="rect">
                      <a:avLst/>
                    </a:prstGeom>
                  </pic:spPr>
                </pic:pic>
              </a:graphicData>
            </a:graphic>
          </wp:inline>
        </w:drawing>
      </w:r>
    </w:p>
    <w:p w:rsidR="00F1105D" w:rsidRPr="00B7684D" w:rsidRDefault="00C074B6"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drawing>
          <wp:inline distT="0" distB="0" distL="0" distR="0" wp14:anchorId="051F02AE" wp14:editId="0931DE9E">
            <wp:extent cx="5612130" cy="1113155"/>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113155"/>
                    </a:xfrm>
                    <a:prstGeom prst="rect">
                      <a:avLst/>
                    </a:prstGeom>
                  </pic:spPr>
                </pic:pic>
              </a:graphicData>
            </a:graphic>
          </wp:inline>
        </w:drawing>
      </w:r>
    </w:p>
    <w:p w:rsidR="00EC7EFA" w:rsidRPr="00B7684D" w:rsidRDefault="00C074B6"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drawing>
          <wp:inline distT="0" distB="0" distL="0" distR="0" wp14:anchorId="52D5137D" wp14:editId="167A853E">
            <wp:extent cx="5612130" cy="971550"/>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971550"/>
                    </a:xfrm>
                    <a:prstGeom prst="rect">
                      <a:avLst/>
                    </a:prstGeom>
                  </pic:spPr>
                </pic:pic>
              </a:graphicData>
            </a:graphic>
          </wp:inline>
        </w:drawing>
      </w:r>
    </w:p>
    <w:p w:rsidR="004C7B5E" w:rsidRPr="00B7684D" w:rsidRDefault="00C074B6" w:rsidP="007C516B">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B7684D">
        <w:rPr>
          <w:noProof/>
          <w:lang w:eastAsia="es-MX"/>
        </w:rPr>
        <w:lastRenderedPageBreak/>
        <w:drawing>
          <wp:inline distT="0" distB="0" distL="0" distR="0" wp14:anchorId="3A376FA2" wp14:editId="565686E8">
            <wp:extent cx="5612130" cy="85725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857250"/>
                    </a:xfrm>
                    <a:prstGeom prst="rect">
                      <a:avLst/>
                    </a:prstGeom>
                  </pic:spPr>
                </pic:pic>
              </a:graphicData>
            </a:graphic>
          </wp:inline>
        </w:drawing>
      </w:r>
    </w:p>
    <w:p w:rsidR="00A33AA4" w:rsidRPr="00B7684D" w:rsidRDefault="00766398" w:rsidP="009959C2">
      <w:pPr>
        <w:pStyle w:val="Prrafodelista"/>
        <w:tabs>
          <w:tab w:val="left" w:pos="709"/>
        </w:tabs>
        <w:spacing w:before="100" w:beforeAutospacing="1" w:line="360" w:lineRule="auto"/>
        <w:ind w:left="0"/>
        <w:jc w:val="both"/>
        <w:rPr>
          <w:rFonts w:ascii="Palatino Linotype" w:hAnsi="Palatino Linotype" w:cs="Arial"/>
          <w:b/>
          <w:sz w:val="26"/>
          <w:szCs w:val="26"/>
        </w:rPr>
      </w:pPr>
      <w:r w:rsidRPr="00B7684D">
        <w:rPr>
          <w:rFonts w:ascii="Palatino Linotype" w:hAnsi="Palatino Linotype" w:cs="Arial"/>
          <w:b/>
          <w:sz w:val="26"/>
          <w:szCs w:val="26"/>
        </w:rPr>
        <w:t xml:space="preserve">III. </w:t>
      </w:r>
      <w:r w:rsidR="004C7B5E" w:rsidRPr="00B7684D">
        <w:rPr>
          <w:rFonts w:ascii="Palatino Linotype" w:hAnsi="Palatino Linotype" w:cs="Arial"/>
          <w:b/>
          <w:sz w:val="26"/>
          <w:szCs w:val="26"/>
        </w:rPr>
        <w:t>Prórroga</w:t>
      </w:r>
      <w:r w:rsidR="00A33AA4" w:rsidRPr="00B7684D">
        <w:rPr>
          <w:rFonts w:ascii="Palatino Linotype" w:hAnsi="Palatino Linotype" w:cs="Arial"/>
          <w:b/>
          <w:sz w:val="26"/>
          <w:szCs w:val="26"/>
        </w:rPr>
        <w:t xml:space="preserve"> para </w:t>
      </w:r>
      <w:r w:rsidR="003A1613" w:rsidRPr="00B7684D">
        <w:rPr>
          <w:rFonts w:ascii="Palatino Linotype" w:hAnsi="Palatino Linotype" w:cs="Arial"/>
          <w:b/>
          <w:sz w:val="26"/>
          <w:szCs w:val="26"/>
        </w:rPr>
        <w:t>dar Respuesta a las Solicitudes de Información</w:t>
      </w:r>
      <w:r w:rsidR="009959C2" w:rsidRPr="00B7684D">
        <w:rPr>
          <w:rFonts w:ascii="Palatino Linotype" w:hAnsi="Palatino Linotype" w:cs="Arial"/>
          <w:b/>
          <w:sz w:val="26"/>
          <w:szCs w:val="26"/>
        </w:rPr>
        <w:t>.</w:t>
      </w:r>
    </w:p>
    <w:p w:rsidR="009959C2" w:rsidRPr="00B7684D" w:rsidRDefault="009959C2" w:rsidP="009959C2">
      <w:pPr>
        <w:pStyle w:val="Prrafodelista"/>
        <w:tabs>
          <w:tab w:val="left" w:pos="709"/>
        </w:tabs>
        <w:spacing w:line="360" w:lineRule="auto"/>
        <w:ind w:left="0"/>
        <w:jc w:val="both"/>
        <w:rPr>
          <w:rFonts w:ascii="Palatino Linotype" w:hAnsi="Palatino Linotype" w:cs="Arial"/>
          <w:b/>
          <w:sz w:val="26"/>
          <w:szCs w:val="26"/>
        </w:rPr>
      </w:pPr>
    </w:p>
    <w:p w:rsidR="009959C2" w:rsidRPr="00B7684D" w:rsidRDefault="009959C2" w:rsidP="009959C2">
      <w:pPr>
        <w:widowControl w:val="0"/>
        <w:autoSpaceDE w:val="0"/>
        <w:autoSpaceDN w:val="0"/>
        <w:adjustRightInd w:val="0"/>
        <w:spacing w:line="360" w:lineRule="auto"/>
        <w:jc w:val="both"/>
        <w:rPr>
          <w:rFonts w:ascii="Palatino Linotype" w:eastAsia="Calibri" w:hAnsi="Palatino Linotype" w:cs="Arial"/>
          <w:bCs/>
          <w:lang w:val="es-ES" w:eastAsia="en-US"/>
        </w:rPr>
      </w:pPr>
      <w:r w:rsidRPr="00B7684D">
        <w:rPr>
          <w:rFonts w:ascii="Palatino Linotype" w:eastAsia="Calibri" w:hAnsi="Palatino Linotype" w:cs="Arial"/>
          <w:bCs/>
          <w:lang w:val="es-ES" w:eastAsia="en-US"/>
        </w:rPr>
        <w:t xml:space="preserve">De las constancias que obran en </w:t>
      </w:r>
      <w:r w:rsidRPr="00B7684D">
        <w:rPr>
          <w:rFonts w:ascii="Palatino Linotype" w:eastAsia="Calibri" w:hAnsi="Palatino Linotype" w:cs="Arial"/>
          <w:b/>
          <w:bCs/>
          <w:lang w:val="es-ES" w:eastAsia="en-US"/>
        </w:rPr>
        <w:t>EL SAIMEX,</w:t>
      </w:r>
      <w:r w:rsidRPr="00B7684D">
        <w:rPr>
          <w:rFonts w:ascii="Palatino Linotype" w:eastAsia="Calibri" w:hAnsi="Palatino Linotype" w:cs="Arial"/>
          <w:bCs/>
          <w:lang w:val="es-ES" w:eastAsia="en-US"/>
        </w:rPr>
        <w:t xml:space="preserve"> se advierte que en fecha </w:t>
      </w:r>
      <w:r w:rsidRPr="00B7684D">
        <w:rPr>
          <w:rFonts w:ascii="Palatino Linotype" w:eastAsia="Calibri" w:hAnsi="Palatino Linotype" w:cs="Arial"/>
          <w:b/>
          <w:bCs/>
          <w:lang w:val="es-ES" w:eastAsia="en-US"/>
        </w:rPr>
        <w:t>veintinueve de enero de dos mil veintidós</w:t>
      </w:r>
      <w:r w:rsidRPr="00B7684D">
        <w:rPr>
          <w:rFonts w:ascii="Palatino Linotype" w:eastAsia="Calibri" w:hAnsi="Palatino Linotype" w:cs="Arial"/>
          <w:bCs/>
          <w:lang w:val="es-ES" w:eastAsia="en-US"/>
        </w:rPr>
        <w:t xml:space="preserve">, </w:t>
      </w:r>
      <w:r w:rsidRPr="00B7684D">
        <w:rPr>
          <w:rFonts w:ascii="Palatino Linotype" w:eastAsia="Calibri" w:hAnsi="Palatino Linotype" w:cs="Arial"/>
          <w:b/>
          <w:bCs/>
          <w:lang w:val="es-ES" w:eastAsia="en-US"/>
        </w:rPr>
        <w:t>EL SUJETO OBLIGADO</w:t>
      </w:r>
      <w:r w:rsidRPr="00B7684D">
        <w:rPr>
          <w:rFonts w:ascii="Palatino Linotype" w:eastAsia="Calibri" w:hAnsi="Palatino Linotype" w:cs="Arial"/>
          <w:bCs/>
          <w:lang w:val="es-ES" w:eastAsia="en-US"/>
        </w:rPr>
        <w:t xml:space="preserve"> notificó una prórroga de siete días para dar respuesta a las solicitudes de información planteadas por </w:t>
      </w:r>
      <w:r w:rsidRPr="00B7684D">
        <w:rPr>
          <w:rFonts w:ascii="Palatino Linotype" w:eastAsia="Calibri" w:hAnsi="Palatino Linotype" w:cs="Arial"/>
          <w:b/>
          <w:bCs/>
          <w:lang w:val="es-ES" w:eastAsia="en-US"/>
        </w:rPr>
        <w:t>EL RECURRENTE</w:t>
      </w:r>
      <w:r w:rsidRPr="00B7684D">
        <w:rPr>
          <w:rFonts w:ascii="Palatino Linotype" w:eastAsia="Calibri" w:hAnsi="Palatino Linotype" w:cs="Arial"/>
          <w:bCs/>
          <w:lang w:val="es-ES" w:eastAsia="en-US"/>
        </w:rPr>
        <w:t>.</w:t>
      </w:r>
    </w:p>
    <w:p w:rsidR="009959C2" w:rsidRPr="00B7684D" w:rsidRDefault="009959C2" w:rsidP="009959C2">
      <w:pPr>
        <w:widowControl w:val="0"/>
        <w:autoSpaceDE w:val="0"/>
        <w:autoSpaceDN w:val="0"/>
        <w:adjustRightInd w:val="0"/>
        <w:spacing w:line="360" w:lineRule="auto"/>
        <w:jc w:val="both"/>
        <w:rPr>
          <w:rFonts w:ascii="Palatino Linotype" w:eastAsia="Calibri" w:hAnsi="Palatino Linotype" w:cs="Arial"/>
          <w:bCs/>
          <w:lang w:val="es-ES" w:eastAsia="en-US"/>
        </w:rPr>
      </w:pPr>
    </w:p>
    <w:p w:rsidR="00766398" w:rsidRPr="00B7684D" w:rsidRDefault="003A1613" w:rsidP="009959C2">
      <w:pPr>
        <w:pStyle w:val="Prrafodelista"/>
        <w:tabs>
          <w:tab w:val="left" w:pos="709"/>
          <w:tab w:val="left" w:pos="5175"/>
        </w:tabs>
        <w:spacing w:line="360" w:lineRule="auto"/>
        <w:ind w:left="0"/>
        <w:jc w:val="both"/>
        <w:rPr>
          <w:rFonts w:ascii="Palatino Linotype" w:hAnsi="Palatino Linotype" w:cs="Arial"/>
          <w:b/>
          <w:sz w:val="26"/>
          <w:szCs w:val="26"/>
        </w:rPr>
      </w:pPr>
      <w:r w:rsidRPr="00B7684D">
        <w:rPr>
          <w:rFonts w:ascii="Palatino Linotype" w:hAnsi="Palatino Linotype" w:cs="Arial"/>
          <w:b/>
          <w:sz w:val="26"/>
          <w:szCs w:val="26"/>
        </w:rPr>
        <w:t xml:space="preserve">IV. </w:t>
      </w:r>
      <w:r w:rsidR="00766398" w:rsidRPr="00B7684D">
        <w:rPr>
          <w:rFonts w:ascii="Palatino Linotype" w:hAnsi="Palatino Linotype" w:cs="Arial"/>
          <w:b/>
          <w:sz w:val="26"/>
          <w:szCs w:val="26"/>
        </w:rPr>
        <w:t>Respuestas del Sujeto Obligado:</w:t>
      </w:r>
    </w:p>
    <w:p w:rsidR="009959C2" w:rsidRPr="00B7684D" w:rsidRDefault="009959C2" w:rsidP="00651807">
      <w:pPr>
        <w:pStyle w:val="Prrafodelista"/>
        <w:tabs>
          <w:tab w:val="left" w:pos="709"/>
          <w:tab w:val="left" w:pos="5175"/>
        </w:tabs>
        <w:spacing w:line="360" w:lineRule="auto"/>
        <w:ind w:left="0"/>
        <w:jc w:val="both"/>
        <w:rPr>
          <w:rFonts w:ascii="Palatino Linotype" w:hAnsi="Palatino Linotype" w:cs="Arial"/>
          <w:b/>
          <w:sz w:val="26"/>
          <w:szCs w:val="26"/>
        </w:rPr>
      </w:pPr>
    </w:p>
    <w:p w:rsidR="00766398" w:rsidRPr="00B7684D" w:rsidRDefault="00766398" w:rsidP="009959C2">
      <w:pPr>
        <w:pStyle w:val="Prrafodelista"/>
        <w:tabs>
          <w:tab w:val="left" w:pos="709"/>
        </w:tabs>
        <w:spacing w:after="100" w:afterAutospacing="1" w:line="360" w:lineRule="auto"/>
        <w:ind w:left="0"/>
        <w:jc w:val="both"/>
        <w:rPr>
          <w:rFonts w:ascii="Palatino Linotype" w:hAnsi="Palatino Linotype" w:cs="Arial"/>
        </w:rPr>
      </w:pPr>
      <w:r w:rsidRPr="00B7684D">
        <w:rPr>
          <w:rFonts w:ascii="Palatino Linotype" w:hAnsi="Palatino Linotype" w:cs="Arial"/>
        </w:rPr>
        <w:t xml:space="preserve">De las constancias que obran en los expedientes electrónicos del </w:t>
      </w:r>
      <w:r w:rsidRPr="00B7684D">
        <w:rPr>
          <w:rFonts w:ascii="Palatino Linotype" w:hAnsi="Palatino Linotype" w:cs="Arial"/>
          <w:b/>
        </w:rPr>
        <w:t>SAIMEX</w:t>
      </w:r>
      <w:r w:rsidRPr="00B7684D">
        <w:rPr>
          <w:rFonts w:ascii="Palatino Linotype" w:hAnsi="Palatino Linotype" w:cs="Arial"/>
        </w:rPr>
        <w:t xml:space="preserve">, se advierte que en </w:t>
      </w:r>
      <w:r w:rsidR="00092045" w:rsidRPr="00B7684D">
        <w:rPr>
          <w:rFonts w:ascii="Palatino Linotype" w:hAnsi="Palatino Linotype" w:cs="Arial"/>
          <w:b/>
        </w:rPr>
        <w:t>siete, diez y catorce</w:t>
      </w:r>
      <w:r w:rsidR="003A1613" w:rsidRPr="00B7684D">
        <w:rPr>
          <w:rFonts w:ascii="Palatino Linotype" w:hAnsi="Palatino Linotype" w:cs="Arial"/>
        </w:rPr>
        <w:t xml:space="preserve"> </w:t>
      </w:r>
      <w:r w:rsidR="003A1613" w:rsidRPr="00B7684D">
        <w:rPr>
          <w:rFonts w:ascii="Palatino Linotype" w:hAnsi="Palatino Linotype" w:cs="Arial"/>
          <w:b/>
        </w:rPr>
        <w:t>de febrero de dos mil veintidós</w:t>
      </w:r>
      <w:r w:rsidR="00A33AA4" w:rsidRPr="00B7684D">
        <w:rPr>
          <w:rFonts w:ascii="Palatino Linotype" w:hAnsi="Palatino Linotype" w:cs="Arial"/>
        </w:rPr>
        <w:t xml:space="preserve">, </w:t>
      </w:r>
      <w:r w:rsidRPr="00B7684D">
        <w:rPr>
          <w:rFonts w:ascii="Palatino Linotype" w:hAnsi="Palatino Linotype" w:cs="Arial"/>
          <w:b/>
        </w:rPr>
        <w:t xml:space="preserve">EL SUJETO OBLIGADO </w:t>
      </w:r>
      <w:r w:rsidRPr="00B7684D">
        <w:rPr>
          <w:rFonts w:ascii="Palatino Linotype" w:hAnsi="Palatino Linotype" w:cs="Arial"/>
        </w:rPr>
        <w:t>dio respuesta a las solicitudes de información en los términos siguientes:</w:t>
      </w:r>
    </w:p>
    <w:tbl>
      <w:tblPr>
        <w:tblStyle w:val="Tablaconcuadrcula"/>
        <w:tblW w:w="0" w:type="auto"/>
        <w:jc w:val="center"/>
        <w:tblLayout w:type="fixed"/>
        <w:tblLook w:val="04A0" w:firstRow="1" w:lastRow="0" w:firstColumn="1" w:lastColumn="0" w:noHBand="0" w:noVBand="1"/>
      </w:tblPr>
      <w:tblGrid>
        <w:gridCol w:w="2263"/>
        <w:gridCol w:w="2552"/>
        <w:gridCol w:w="4013"/>
      </w:tblGrid>
      <w:tr w:rsidR="00766398" w:rsidRPr="00B7684D" w:rsidTr="00EC0754">
        <w:trPr>
          <w:jc w:val="center"/>
        </w:trPr>
        <w:tc>
          <w:tcPr>
            <w:tcW w:w="2263"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Número de Recurso </w:t>
            </w:r>
          </w:p>
        </w:tc>
        <w:tc>
          <w:tcPr>
            <w:tcW w:w="2552"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Número de Solicitud</w:t>
            </w:r>
          </w:p>
        </w:tc>
        <w:tc>
          <w:tcPr>
            <w:tcW w:w="4013"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Respuesta</w:t>
            </w:r>
          </w:p>
        </w:tc>
      </w:tr>
      <w:tr w:rsidR="00092045" w:rsidRPr="00B7684D" w:rsidTr="00EC0754">
        <w:trPr>
          <w:jc w:val="center"/>
        </w:trPr>
        <w:tc>
          <w:tcPr>
            <w:tcW w:w="2263"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01972/INFOEM/IP/RR/2022</w:t>
            </w:r>
          </w:p>
        </w:tc>
        <w:tc>
          <w:tcPr>
            <w:tcW w:w="2552"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rPr>
              <w:t>00605/METEPEC/IP/2022</w:t>
            </w:r>
          </w:p>
        </w:tc>
        <w:tc>
          <w:tcPr>
            <w:tcW w:w="4013" w:type="dxa"/>
          </w:tcPr>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“Metepec, México a 07 de Febrero de 2022</w:t>
            </w:r>
          </w:p>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Folio de la solicitud: 00605/METEPEC/IP/2022</w:t>
            </w:r>
          </w:p>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 xml:space="preserve">C. SOLICITANTE P R E S E N T E. En respuesta a la solicitud número 00605/METEPEC/IP/2022, recibida por medio del Sistema de Acceso a la Información Mexiquense (SAIMEX). Al respecto, le informo que esta Unidad de Transparencia turnó la solicitud antes mencionada a los Servidores Públicos Habilitados que de conformidad con las </w:t>
            </w:r>
            <w:r w:rsidRPr="00B7684D">
              <w:rPr>
                <w:rFonts w:ascii="Palatino Linotype" w:hAnsi="Palatino Linotype"/>
                <w:i/>
                <w:sz w:val="16"/>
                <w:szCs w:val="16"/>
              </w:rPr>
              <w:lastRenderedPageBreak/>
              <w:t>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252D87"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ATENTAMENTE</w:t>
            </w:r>
          </w:p>
          <w:p w:rsidR="00092045" w:rsidRPr="00B7684D" w:rsidRDefault="00252D87" w:rsidP="00252D87">
            <w:pPr>
              <w:jc w:val="both"/>
              <w:rPr>
                <w:rFonts w:ascii="Palatino Linotype" w:hAnsi="Palatino Linotype"/>
                <w:i/>
                <w:sz w:val="16"/>
                <w:szCs w:val="16"/>
              </w:rPr>
            </w:pPr>
            <w:r w:rsidRPr="00B7684D">
              <w:rPr>
                <w:rFonts w:ascii="Palatino Linotype" w:hAnsi="Palatino Linotype"/>
                <w:i/>
                <w:sz w:val="16"/>
                <w:szCs w:val="16"/>
              </w:rPr>
              <w:t>Lic. Gerardo Arturo Ozuna Martínez”</w:t>
            </w:r>
          </w:p>
          <w:p w:rsidR="00252D87" w:rsidRPr="00B7684D" w:rsidRDefault="00252D87" w:rsidP="00252D87">
            <w:pPr>
              <w:jc w:val="both"/>
              <w:rPr>
                <w:rFonts w:ascii="Palatino Linotype" w:hAnsi="Palatino Linotype"/>
                <w:i/>
                <w:sz w:val="16"/>
                <w:szCs w:val="16"/>
              </w:rPr>
            </w:pPr>
          </w:p>
          <w:p w:rsidR="00252D87" w:rsidRPr="00B7684D" w:rsidRDefault="00252D87" w:rsidP="00252D87">
            <w:pPr>
              <w:jc w:val="both"/>
              <w:rPr>
                <w:rFonts w:ascii="Palatino Linotype" w:hAnsi="Palatino Linotype"/>
                <w:sz w:val="16"/>
                <w:szCs w:val="16"/>
              </w:rPr>
            </w:pPr>
            <w:r w:rsidRPr="00B7684D">
              <w:rPr>
                <w:rFonts w:ascii="Palatino Linotype" w:hAnsi="Palatino Linotype"/>
                <w:sz w:val="16"/>
                <w:szCs w:val="16"/>
              </w:rPr>
              <w:t xml:space="preserve">Por otra parte, se anexó a la respuesta el archivo digital </w:t>
            </w:r>
            <w:r w:rsidRPr="00B7684D">
              <w:rPr>
                <w:rFonts w:ascii="Palatino Linotype" w:hAnsi="Palatino Linotype"/>
                <w:i/>
                <w:sz w:val="16"/>
                <w:szCs w:val="16"/>
              </w:rPr>
              <w:t xml:space="preserve">“00605-METEPEC-IP-2022.pdf”, </w:t>
            </w:r>
            <w:r w:rsidRPr="00B7684D">
              <w:rPr>
                <w:rFonts w:ascii="Palatino Linotype" w:hAnsi="Palatino Linotype"/>
                <w:sz w:val="16"/>
                <w:szCs w:val="16"/>
              </w:rPr>
              <w:t>por medio del cual se remite el oficio número DSP/0100/2022, signado por el Director de Servicios Públicos</w:t>
            </w:r>
            <w:r w:rsidR="00694561" w:rsidRPr="00B7684D">
              <w:rPr>
                <w:rFonts w:ascii="Palatino Linotype" w:hAnsi="Palatino Linotype"/>
                <w:sz w:val="16"/>
                <w:szCs w:val="16"/>
              </w:rPr>
              <w:t xml:space="preserve">, en el que indica que </w:t>
            </w:r>
            <w:r w:rsidR="00694561" w:rsidRPr="00B7684D">
              <w:rPr>
                <w:rFonts w:ascii="Palatino Linotype" w:hAnsi="Palatino Linotype"/>
                <w:i/>
                <w:sz w:val="16"/>
                <w:szCs w:val="16"/>
              </w:rPr>
              <w:t>“…el área encargada de regular la recolección de residuos sólidos es la Dirección de Servicios Públicos, ubicada en Av. Estado de México N° 120, Barrio San Miguel, Metepec, Estado de México. Con TELÉFONO 7222355200 ETX. 2071”</w:t>
            </w:r>
            <w:r w:rsidR="00FE3E15" w:rsidRPr="00B7684D">
              <w:rPr>
                <w:rFonts w:ascii="Palatino Linotype" w:hAnsi="Palatino Linotype"/>
                <w:i/>
                <w:sz w:val="16"/>
                <w:szCs w:val="16"/>
              </w:rPr>
              <w:t>.</w:t>
            </w:r>
          </w:p>
        </w:tc>
      </w:tr>
      <w:tr w:rsidR="00092045" w:rsidRPr="00B7684D" w:rsidTr="00EC0754">
        <w:trPr>
          <w:jc w:val="center"/>
        </w:trPr>
        <w:tc>
          <w:tcPr>
            <w:tcW w:w="2263"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01987/INFOEM/IP/RR/2022</w:t>
            </w:r>
          </w:p>
        </w:tc>
        <w:tc>
          <w:tcPr>
            <w:tcW w:w="2552"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00450/METEPEC/IP/2022</w:t>
            </w:r>
          </w:p>
        </w:tc>
        <w:tc>
          <w:tcPr>
            <w:tcW w:w="4013" w:type="dxa"/>
          </w:tcPr>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“Metepec, México a 07 de Febrero de 2022</w:t>
            </w:r>
          </w:p>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Folio de la solicitud: 00450/METEPEC/IP/2022</w:t>
            </w:r>
          </w:p>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C. SOLICITANTE P R E S E N T E. En respuesta a la solicitud número 00450/METEPEC/IP/2022,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FE3E1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t>ATENTAMENTE</w:t>
            </w:r>
          </w:p>
          <w:p w:rsidR="00092045" w:rsidRPr="00B7684D" w:rsidRDefault="00FE3E15" w:rsidP="00FE3E15">
            <w:pPr>
              <w:jc w:val="both"/>
              <w:rPr>
                <w:rFonts w:ascii="Palatino Linotype" w:hAnsi="Palatino Linotype"/>
                <w:i/>
                <w:sz w:val="16"/>
                <w:szCs w:val="16"/>
              </w:rPr>
            </w:pPr>
            <w:r w:rsidRPr="00B7684D">
              <w:rPr>
                <w:rFonts w:ascii="Palatino Linotype" w:hAnsi="Palatino Linotype"/>
                <w:i/>
                <w:sz w:val="16"/>
                <w:szCs w:val="16"/>
              </w:rPr>
              <w:lastRenderedPageBreak/>
              <w:t>Lic. Gerardo Arturo Ozuna Martínez”</w:t>
            </w:r>
          </w:p>
          <w:p w:rsidR="00FE3E15" w:rsidRPr="00B7684D" w:rsidRDefault="00FE3E15" w:rsidP="00FE3E15">
            <w:pPr>
              <w:jc w:val="both"/>
              <w:rPr>
                <w:rFonts w:ascii="Palatino Linotype" w:hAnsi="Palatino Linotype"/>
                <w:i/>
                <w:sz w:val="16"/>
                <w:szCs w:val="16"/>
              </w:rPr>
            </w:pPr>
          </w:p>
          <w:p w:rsidR="00FE3E15" w:rsidRPr="00B7684D" w:rsidRDefault="00FE3E15" w:rsidP="00906A85">
            <w:pPr>
              <w:jc w:val="both"/>
              <w:rPr>
                <w:rFonts w:ascii="Palatino Linotype" w:hAnsi="Palatino Linotype"/>
                <w:sz w:val="16"/>
                <w:szCs w:val="16"/>
              </w:rPr>
            </w:pPr>
            <w:r w:rsidRPr="00B7684D">
              <w:rPr>
                <w:rFonts w:ascii="Palatino Linotype" w:hAnsi="Palatino Linotype"/>
                <w:sz w:val="16"/>
                <w:szCs w:val="16"/>
              </w:rPr>
              <w:t>Por otra parte, se anex</w:t>
            </w:r>
            <w:r w:rsidR="00906A85" w:rsidRPr="00B7684D">
              <w:rPr>
                <w:rFonts w:ascii="Palatino Linotype" w:hAnsi="Palatino Linotype"/>
                <w:sz w:val="16"/>
                <w:szCs w:val="16"/>
              </w:rPr>
              <w:t>aron</w:t>
            </w:r>
            <w:r w:rsidRPr="00B7684D">
              <w:rPr>
                <w:rFonts w:ascii="Palatino Linotype" w:hAnsi="Palatino Linotype"/>
                <w:sz w:val="16"/>
                <w:szCs w:val="16"/>
              </w:rPr>
              <w:t xml:space="preserve"> a la respuesta </w:t>
            </w:r>
            <w:r w:rsidR="00906A85" w:rsidRPr="00B7684D">
              <w:rPr>
                <w:rFonts w:ascii="Palatino Linotype" w:hAnsi="Palatino Linotype"/>
                <w:sz w:val="16"/>
                <w:szCs w:val="16"/>
              </w:rPr>
              <w:t>los</w:t>
            </w:r>
            <w:r w:rsidRPr="00B7684D">
              <w:rPr>
                <w:rFonts w:ascii="Palatino Linotype" w:hAnsi="Palatino Linotype"/>
                <w:sz w:val="16"/>
                <w:szCs w:val="16"/>
              </w:rPr>
              <w:t xml:space="preserve"> archivo</w:t>
            </w:r>
            <w:r w:rsidR="00906A85" w:rsidRPr="00B7684D">
              <w:rPr>
                <w:rFonts w:ascii="Palatino Linotype" w:hAnsi="Palatino Linotype"/>
                <w:sz w:val="16"/>
                <w:szCs w:val="16"/>
              </w:rPr>
              <w:t>s</w:t>
            </w:r>
            <w:r w:rsidRPr="00B7684D">
              <w:rPr>
                <w:rFonts w:ascii="Palatino Linotype" w:hAnsi="Palatino Linotype"/>
                <w:sz w:val="16"/>
                <w:szCs w:val="16"/>
              </w:rPr>
              <w:t xml:space="preserve"> digital</w:t>
            </w:r>
            <w:r w:rsidR="00906A85" w:rsidRPr="00B7684D">
              <w:rPr>
                <w:rFonts w:ascii="Palatino Linotype" w:hAnsi="Palatino Linotype"/>
                <w:sz w:val="16"/>
                <w:szCs w:val="16"/>
              </w:rPr>
              <w:t>es</w:t>
            </w:r>
            <w:r w:rsidRPr="00B7684D">
              <w:rPr>
                <w:rFonts w:ascii="Palatino Linotype" w:hAnsi="Palatino Linotype"/>
                <w:sz w:val="16"/>
                <w:szCs w:val="16"/>
              </w:rPr>
              <w:t xml:space="preserve"> </w:t>
            </w:r>
            <w:r w:rsidRPr="00B7684D">
              <w:rPr>
                <w:rFonts w:ascii="Palatino Linotype" w:hAnsi="Palatino Linotype"/>
                <w:i/>
                <w:sz w:val="16"/>
                <w:szCs w:val="16"/>
              </w:rPr>
              <w:t>“00450-METEPEC-IP-2022.pdf”,</w:t>
            </w:r>
            <w:r w:rsidR="00906A85" w:rsidRPr="00B7684D">
              <w:rPr>
                <w:rFonts w:ascii="Palatino Linotype" w:hAnsi="Palatino Linotype"/>
                <w:sz w:val="16"/>
                <w:szCs w:val="16"/>
              </w:rPr>
              <w:t xml:space="preserve"> en el primero</w:t>
            </w:r>
            <w:r w:rsidRPr="00B7684D">
              <w:rPr>
                <w:rFonts w:ascii="Palatino Linotype" w:hAnsi="Palatino Linotype"/>
                <w:sz w:val="16"/>
                <w:szCs w:val="16"/>
              </w:rPr>
              <w:t xml:space="preserve"> se </w:t>
            </w:r>
            <w:r w:rsidR="00906A85" w:rsidRPr="00B7684D">
              <w:rPr>
                <w:rFonts w:ascii="Palatino Linotype" w:hAnsi="Palatino Linotype"/>
                <w:sz w:val="16"/>
                <w:szCs w:val="16"/>
              </w:rPr>
              <w:t xml:space="preserve">remite el oficio número DSP/0096/2022, suscrito por el Director de Servicios Públicos, en el que señala que </w:t>
            </w:r>
            <w:r w:rsidR="00906A85" w:rsidRPr="00B7684D">
              <w:rPr>
                <w:rFonts w:ascii="Palatino Linotype" w:hAnsi="Palatino Linotype"/>
                <w:i/>
                <w:sz w:val="16"/>
                <w:szCs w:val="16"/>
              </w:rPr>
              <w:t xml:space="preserve">“…se anexa el plan de rutas 2022…actualmente se encuentran 22 camiones recolectores disponibles.”; </w:t>
            </w:r>
            <w:r w:rsidR="00906A85" w:rsidRPr="00B7684D">
              <w:rPr>
                <w:rFonts w:ascii="Palatino Linotype" w:hAnsi="Palatino Linotype"/>
                <w:sz w:val="16"/>
                <w:szCs w:val="16"/>
              </w:rPr>
              <w:t>del segundo se advierte</w:t>
            </w:r>
            <w:r w:rsidR="00BA4AF5" w:rsidRPr="00B7684D">
              <w:rPr>
                <w:rFonts w:ascii="Palatino Linotype" w:hAnsi="Palatino Linotype"/>
                <w:sz w:val="16"/>
                <w:szCs w:val="16"/>
              </w:rPr>
              <w:t xml:space="preserve"> el plan de rutas mencionado anteriormente. </w:t>
            </w:r>
          </w:p>
        </w:tc>
      </w:tr>
      <w:tr w:rsidR="00092045" w:rsidRPr="00B7684D" w:rsidTr="00EC0754">
        <w:trPr>
          <w:jc w:val="center"/>
        </w:trPr>
        <w:tc>
          <w:tcPr>
            <w:tcW w:w="2263"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01997/INFOEM/IP/RR/2022</w:t>
            </w:r>
          </w:p>
        </w:tc>
        <w:tc>
          <w:tcPr>
            <w:tcW w:w="2552"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00196/METEPEC/IP/2022</w:t>
            </w:r>
          </w:p>
        </w:tc>
        <w:tc>
          <w:tcPr>
            <w:tcW w:w="4013" w:type="dxa"/>
          </w:tcPr>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“Metepec, México a 07 de Febrero de 2022</w:t>
            </w:r>
          </w:p>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Folio de la solicitud: 00196/METEPEC/IP/2022</w:t>
            </w:r>
          </w:p>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C. SOLICITANTE P R E S E N T E. En respuesta a la solicitud número 00196/METEPEC/IP/2022,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3F6B58"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ATENTAMENTE</w:t>
            </w:r>
          </w:p>
          <w:p w:rsidR="00092045" w:rsidRPr="00B7684D" w:rsidRDefault="003F6B58" w:rsidP="003F6B58">
            <w:pPr>
              <w:jc w:val="both"/>
              <w:rPr>
                <w:rFonts w:ascii="Palatino Linotype" w:hAnsi="Palatino Linotype"/>
                <w:i/>
                <w:sz w:val="16"/>
                <w:szCs w:val="16"/>
              </w:rPr>
            </w:pPr>
            <w:r w:rsidRPr="00B7684D">
              <w:rPr>
                <w:rFonts w:ascii="Palatino Linotype" w:hAnsi="Palatino Linotype"/>
                <w:i/>
                <w:sz w:val="16"/>
                <w:szCs w:val="16"/>
              </w:rPr>
              <w:t>Lic. Gerardo Arturo Ozuna Martínez”</w:t>
            </w:r>
          </w:p>
          <w:p w:rsidR="003F6B58" w:rsidRPr="00B7684D" w:rsidRDefault="003F6B58" w:rsidP="003F6B58">
            <w:pPr>
              <w:jc w:val="both"/>
              <w:rPr>
                <w:rFonts w:ascii="Palatino Linotype" w:hAnsi="Palatino Linotype"/>
                <w:i/>
                <w:sz w:val="16"/>
                <w:szCs w:val="16"/>
              </w:rPr>
            </w:pPr>
          </w:p>
          <w:p w:rsidR="003F6B58" w:rsidRPr="00B7684D" w:rsidRDefault="003F6B58" w:rsidP="006E5B0E">
            <w:pPr>
              <w:jc w:val="both"/>
              <w:rPr>
                <w:rFonts w:ascii="Palatino Linotype" w:hAnsi="Palatino Linotype"/>
                <w:sz w:val="16"/>
                <w:szCs w:val="16"/>
              </w:rPr>
            </w:pPr>
            <w:r w:rsidRPr="00B7684D">
              <w:rPr>
                <w:rFonts w:ascii="Palatino Linotype" w:hAnsi="Palatino Linotype"/>
                <w:sz w:val="16"/>
                <w:szCs w:val="16"/>
              </w:rPr>
              <w:t>Por otra parte</w:t>
            </w:r>
            <w:r w:rsidR="003D4BB1" w:rsidRPr="00B7684D">
              <w:rPr>
                <w:rFonts w:ascii="Palatino Linotype" w:hAnsi="Palatino Linotype"/>
                <w:sz w:val="16"/>
                <w:szCs w:val="16"/>
              </w:rPr>
              <w:t xml:space="preserve">, se anexaron a la respuesta los archivos digitales </w:t>
            </w:r>
            <w:r w:rsidR="00102207" w:rsidRPr="00B7684D">
              <w:rPr>
                <w:rFonts w:ascii="Palatino Linotype" w:hAnsi="Palatino Linotype"/>
                <w:i/>
                <w:sz w:val="16"/>
                <w:szCs w:val="16"/>
              </w:rPr>
              <w:t xml:space="preserve">“00196-METEPEC-IP-2022.pdf” </w:t>
            </w:r>
            <w:r w:rsidR="00102207" w:rsidRPr="00B7684D">
              <w:rPr>
                <w:rFonts w:ascii="Palatino Linotype" w:hAnsi="Palatino Linotype"/>
                <w:sz w:val="16"/>
                <w:szCs w:val="16"/>
              </w:rPr>
              <w:t xml:space="preserve">y </w:t>
            </w:r>
            <w:r w:rsidR="00102207" w:rsidRPr="00B7684D">
              <w:rPr>
                <w:rFonts w:ascii="Palatino Linotype" w:hAnsi="Palatino Linotype"/>
                <w:i/>
                <w:sz w:val="16"/>
                <w:szCs w:val="16"/>
              </w:rPr>
              <w:t xml:space="preserve">“00196METEPEC.pdf”, </w:t>
            </w:r>
            <w:r w:rsidR="00102207" w:rsidRPr="00B7684D">
              <w:rPr>
                <w:rFonts w:ascii="Palatino Linotype" w:hAnsi="Palatino Linotype"/>
                <w:sz w:val="16"/>
                <w:szCs w:val="16"/>
              </w:rPr>
              <w:t xml:space="preserve">del primero de ellos se observa el oficio número DSP/0092/2022, signado por el Director de Servicios Públicos, en el que señala </w:t>
            </w:r>
            <w:r w:rsidR="00102207" w:rsidRPr="00B7684D">
              <w:rPr>
                <w:rFonts w:ascii="Palatino Linotype" w:hAnsi="Palatino Linotype"/>
                <w:i/>
                <w:sz w:val="16"/>
                <w:szCs w:val="16"/>
              </w:rPr>
              <w:t>“…que las rutas actualizadas y las rutas comprendidas del periodo 2019-2021 se describe en el anexo 1 y 2</w:t>
            </w:r>
            <w:r w:rsidR="006E5B0E" w:rsidRPr="00B7684D">
              <w:rPr>
                <w:rFonts w:ascii="Palatino Linotype" w:hAnsi="Palatino Linotype"/>
                <w:i/>
                <w:sz w:val="16"/>
                <w:szCs w:val="16"/>
              </w:rPr>
              <w:t>.</w:t>
            </w:r>
            <w:r w:rsidR="00102207" w:rsidRPr="00B7684D">
              <w:rPr>
                <w:rFonts w:ascii="Palatino Linotype" w:hAnsi="Palatino Linotype"/>
                <w:i/>
                <w:sz w:val="16"/>
                <w:szCs w:val="16"/>
              </w:rPr>
              <w:t>”</w:t>
            </w:r>
            <w:r w:rsidR="006E5B0E" w:rsidRPr="00B7684D">
              <w:rPr>
                <w:rFonts w:ascii="Palatino Linotype" w:hAnsi="Palatino Linotype"/>
                <w:i/>
                <w:sz w:val="16"/>
                <w:szCs w:val="16"/>
              </w:rPr>
              <w:t xml:space="preserve">; </w:t>
            </w:r>
            <w:r w:rsidR="006E5B0E" w:rsidRPr="00B7684D">
              <w:rPr>
                <w:rFonts w:ascii="Palatino Linotype" w:hAnsi="Palatino Linotype"/>
                <w:sz w:val="16"/>
                <w:szCs w:val="16"/>
              </w:rPr>
              <w:t>del segundo se advierten los planes de ruta referidos anteriormente.</w:t>
            </w:r>
          </w:p>
        </w:tc>
      </w:tr>
      <w:tr w:rsidR="00092045" w:rsidRPr="00B7684D" w:rsidTr="00EC0754">
        <w:trPr>
          <w:jc w:val="center"/>
        </w:trPr>
        <w:tc>
          <w:tcPr>
            <w:tcW w:w="2263"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02295/INFOEM/IP/RR/2022</w:t>
            </w:r>
          </w:p>
        </w:tc>
        <w:tc>
          <w:tcPr>
            <w:tcW w:w="2552"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00184/METEPEC/IP/2022</w:t>
            </w:r>
          </w:p>
        </w:tc>
        <w:tc>
          <w:tcPr>
            <w:tcW w:w="4013" w:type="dxa"/>
          </w:tcPr>
          <w:p w:rsidR="006E5B0E" w:rsidRPr="00B7684D" w:rsidRDefault="008C720F" w:rsidP="006E5B0E">
            <w:pPr>
              <w:jc w:val="both"/>
              <w:rPr>
                <w:rFonts w:ascii="Palatino Linotype" w:hAnsi="Palatino Linotype"/>
                <w:i/>
                <w:sz w:val="16"/>
                <w:szCs w:val="16"/>
              </w:rPr>
            </w:pPr>
            <w:r w:rsidRPr="00B7684D">
              <w:rPr>
                <w:rFonts w:ascii="Palatino Linotype" w:hAnsi="Palatino Linotype"/>
                <w:i/>
                <w:sz w:val="16"/>
                <w:szCs w:val="16"/>
              </w:rPr>
              <w:t>“</w:t>
            </w:r>
            <w:r w:rsidR="006E5B0E" w:rsidRPr="00B7684D">
              <w:rPr>
                <w:rFonts w:ascii="Palatino Linotype" w:hAnsi="Palatino Linotype"/>
                <w:i/>
                <w:sz w:val="16"/>
                <w:szCs w:val="16"/>
              </w:rPr>
              <w:t>Metepec, México a 10 de Febrero de 2022</w:t>
            </w:r>
          </w:p>
          <w:p w:rsidR="006E5B0E" w:rsidRPr="00B7684D" w:rsidRDefault="006E5B0E" w:rsidP="006E5B0E">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6E5B0E" w:rsidRPr="00B7684D" w:rsidRDefault="006E5B0E" w:rsidP="006E5B0E">
            <w:pPr>
              <w:jc w:val="both"/>
              <w:rPr>
                <w:rFonts w:ascii="Palatino Linotype" w:hAnsi="Palatino Linotype"/>
                <w:i/>
                <w:sz w:val="16"/>
                <w:szCs w:val="16"/>
              </w:rPr>
            </w:pPr>
            <w:r w:rsidRPr="00B7684D">
              <w:rPr>
                <w:rFonts w:ascii="Palatino Linotype" w:hAnsi="Palatino Linotype"/>
                <w:i/>
                <w:sz w:val="16"/>
                <w:szCs w:val="16"/>
              </w:rPr>
              <w:t>Folio de la solicitud: 00184/METEPEC/IP/2022</w:t>
            </w:r>
          </w:p>
          <w:p w:rsidR="006E5B0E" w:rsidRPr="00B7684D" w:rsidRDefault="006E5B0E" w:rsidP="006E5B0E">
            <w:pPr>
              <w:jc w:val="both"/>
              <w:rPr>
                <w:rFonts w:ascii="Palatino Linotype" w:hAnsi="Palatino Linotype"/>
                <w:i/>
                <w:sz w:val="16"/>
                <w:szCs w:val="16"/>
              </w:rPr>
            </w:pPr>
            <w:r w:rsidRPr="00B7684D">
              <w:rPr>
                <w:rFonts w:ascii="Palatino Linotype" w:hAnsi="Palatino Linotype"/>
                <w:i/>
                <w:sz w:val="16"/>
                <w:szCs w:val="16"/>
              </w:rPr>
              <w:t xml:space="preserve">En respuesta a la solicitud recibida, nos permitimos hacer de su conocimiento que con fundamento en el artículo 53, Fracciones: II, V y VI de la Ley de Transparencia y Acceso </w:t>
            </w:r>
            <w:r w:rsidRPr="00B7684D">
              <w:rPr>
                <w:rFonts w:ascii="Palatino Linotype" w:hAnsi="Palatino Linotype"/>
                <w:i/>
                <w:sz w:val="16"/>
                <w:szCs w:val="16"/>
              </w:rPr>
              <w:lastRenderedPageBreak/>
              <w:t>a la Información Pública del Estado de México y Municipios, le contestamos que:</w:t>
            </w:r>
          </w:p>
          <w:p w:rsidR="006E5B0E" w:rsidRPr="00B7684D" w:rsidRDefault="006E5B0E" w:rsidP="006E5B0E">
            <w:pPr>
              <w:jc w:val="both"/>
              <w:rPr>
                <w:rFonts w:ascii="Palatino Linotype" w:hAnsi="Palatino Linotype"/>
                <w:i/>
                <w:sz w:val="16"/>
                <w:szCs w:val="16"/>
              </w:rPr>
            </w:pPr>
            <w:r w:rsidRPr="00B7684D">
              <w:rPr>
                <w:rFonts w:ascii="Palatino Linotype" w:hAnsi="Palatino Linotype"/>
                <w:i/>
                <w:sz w:val="16"/>
                <w:szCs w:val="16"/>
              </w:rPr>
              <w:t>C. SOLICITANTE P R E S E N T E. En respuesta a la solicitud número 00184/METEPEC/IP/2022,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6E5B0E" w:rsidRPr="00B7684D" w:rsidRDefault="006E5B0E" w:rsidP="006E5B0E">
            <w:pPr>
              <w:jc w:val="both"/>
              <w:rPr>
                <w:rFonts w:ascii="Palatino Linotype" w:hAnsi="Palatino Linotype"/>
                <w:i/>
                <w:sz w:val="16"/>
                <w:szCs w:val="16"/>
              </w:rPr>
            </w:pPr>
            <w:r w:rsidRPr="00B7684D">
              <w:rPr>
                <w:rFonts w:ascii="Palatino Linotype" w:hAnsi="Palatino Linotype"/>
                <w:i/>
                <w:sz w:val="16"/>
                <w:szCs w:val="16"/>
              </w:rPr>
              <w:t>ATENTAMENTE</w:t>
            </w:r>
          </w:p>
          <w:p w:rsidR="00092045" w:rsidRPr="00B7684D" w:rsidRDefault="006E5B0E" w:rsidP="008C720F">
            <w:pPr>
              <w:jc w:val="both"/>
              <w:rPr>
                <w:rFonts w:ascii="Palatino Linotype" w:hAnsi="Palatino Linotype"/>
                <w:i/>
                <w:sz w:val="16"/>
                <w:szCs w:val="16"/>
              </w:rPr>
            </w:pPr>
            <w:r w:rsidRPr="00B7684D">
              <w:rPr>
                <w:rFonts w:ascii="Palatino Linotype" w:hAnsi="Palatino Linotype"/>
                <w:i/>
                <w:sz w:val="16"/>
                <w:szCs w:val="16"/>
              </w:rPr>
              <w:t>Lic. Gerardo Arturo Ozuna Martínez</w:t>
            </w:r>
            <w:r w:rsidR="008C720F" w:rsidRPr="00B7684D">
              <w:rPr>
                <w:rFonts w:ascii="Palatino Linotype" w:hAnsi="Palatino Linotype"/>
                <w:i/>
                <w:sz w:val="16"/>
                <w:szCs w:val="16"/>
              </w:rPr>
              <w:t>”</w:t>
            </w:r>
          </w:p>
          <w:p w:rsidR="008C720F" w:rsidRPr="00B7684D" w:rsidRDefault="008C720F" w:rsidP="008C720F">
            <w:pPr>
              <w:jc w:val="both"/>
              <w:rPr>
                <w:rFonts w:ascii="Palatino Linotype" w:hAnsi="Palatino Linotype"/>
                <w:i/>
                <w:sz w:val="16"/>
                <w:szCs w:val="16"/>
              </w:rPr>
            </w:pPr>
          </w:p>
          <w:p w:rsidR="008C720F" w:rsidRPr="00B7684D" w:rsidRDefault="008C720F" w:rsidP="00461F51">
            <w:pPr>
              <w:jc w:val="both"/>
              <w:rPr>
                <w:rFonts w:ascii="Palatino Linotype" w:hAnsi="Palatino Linotype"/>
                <w:sz w:val="16"/>
                <w:szCs w:val="16"/>
              </w:rPr>
            </w:pPr>
            <w:r w:rsidRPr="00B7684D">
              <w:rPr>
                <w:rFonts w:ascii="Palatino Linotype" w:hAnsi="Palatino Linotype"/>
                <w:sz w:val="16"/>
                <w:szCs w:val="16"/>
              </w:rPr>
              <w:t xml:space="preserve">Por otra parte, se anexaron a la respuesta los archivos digitales </w:t>
            </w:r>
            <w:r w:rsidR="00745CEF" w:rsidRPr="00B7684D">
              <w:rPr>
                <w:rFonts w:ascii="Palatino Linotype" w:hAnsi="Palatino Linotype"/>
                <w:i/>
                <w:sz w:val="16"/>
                <w:szCs w:val="16"/>
              </w:rPr>
              <w:t>“Folio 0184 2022.pdf”</w:t>
            </w:r>
            <w:r w:rsidR="00EF23A7" w:rsidRPr="00B7684D">
              <w:rPr>
                <w:rFonts w:ascii="Palatino Linotype" w:hAnsi="Palatino Linotype"/>
                <w:sz w:val="16"/>
                <w:szCs w:val="16"/>
              </w:rPr>
              <w:t xml:space="preserve"> y </w:t>
            </w:r>
            <w:r w:rsidR="00EF23A7" w:rsidRPr="00B7684D">
              <w:rPr>
                <w:rFonts w:ascii="Palatino Linotype" w:hAnsi="Palatino Linotype"/>
                <w:i/>
                <w:sz w:val="16"/>
                <w:szCs w:val="16"/>
              </w:rPr>
              <w:t>"184-UT.pdf”</w:t>
            </w:r>
            <w:r w:rsidR="00745CEF" w:rsidRPr="00B7684D">
              <w:rPr>
                <w:rFonts w:ascii="Palatino Linotype" w:hAnsi="Palatino Linotype"/>
                <w:i/>
                <w:sz w:val="16"/>
                <w:szCs w:val="16"/>
              </w:rPr>
              <w:t xml:space="preserve">; </w:t>
            </w:r>
            <w:r w:rsidR="00745CEF" w:rsidRPr="00B7684D">
              <w:rPr>
                <w:rFonts w:ascii="Palatino Linotype" w:hAnsi="Palatino Linotype"/>
                <w:sz w:val="16"/>
                <w:szCs w:val="16"/>
              </w:rPr>
              <w:t xml:space="preserve">del primero se observa el oficio número </w:t>
            </w:r>
            <w:r w:rsidR="00D271A8" w:rsidRPr="00B7684D">
              <w:rPr>
                <w:rFonts w:ascii="Palatino Linotype" w:hAnsi="Palatino Linotype"/>
                <w:sz w:val="16"/>
                <w:szCs w:val="16"/>
              </w:rPr>
              <w:t xml:space="preserve">DA/0471/2022, suscrito por el Director de Administración, </w:t>
            </w:r>
            <w:r w:rsidR="00265341" w:rsidRPr="00B7684D">
              <w:rPr>
                <w:rFonts w:ascii="Palatino Linotype" w:hAnsi="Palatino Linotype"/>
                <w:sz w:val="16"/>
                <w:szCs w:val="16"/>
              </w:rPr>
              <w:t xml:space="preserve">en el que manifiesta que la solicitud corresponde a un derecho de petición, por lo que no está obligado a atender la misma; del segundo documento se desprende </w:t>
            </w:r>
            <w:r w:rsidR="00EF23A7" w:rsidRPr="00B7684D">
              <w:rPr>
                <w:rFonts w:ascii="Palatino Linotype" w:hAnsi="Palatino Linotype"/>
                <w:sz w:val="16"/>
                <w:szCs w:val="16"/>
              </w:rPr>
              <w:t>el oficio número TM</w:t>
            </w:r>
            <w:r w:rsidR="00461F51" w:rsidRPr="00B7684D">
              <w:rPr>
                <w:rFonts w:ascii="Palatino Linotype" w:hAnsi="Palatino Linotype"/>
                <w:sz w:val="16"/>
                <w:szCs w:val="16"/>
              </w:rPr>
              <w:t>/</w:t>
            </w:r>
            <w:r w:rsidR="00EF23A7" w:rsidRPr="00B7684D">
              <w:rPr>
                <w:rFonts w:ascii="Palatino Linotype" w:hAnsi="Palatino Linotype"/>
                <w:sz w:val="16"/>
                <w:szCs w:val="16"/>
              </w:rPr>
              <w:t>0307</w:t>
            </w:r>
            <w:r w:rsidR="00461F51" w:rsidRPr="00B7684D">
              <w:rPr>
                <w:rFonts w:ascii="Palatino Linotype" w:hAnsi="Palatino Linotype"/>
                <w:sz w:val="16"/>
                <w:szCs w:val="16"/>
              </w:rPr>
              <w:t>/2022, signado por el Tesorero Municipal, en el cual señala que la información solicitada no corresponde a las funciones de esa dependencia.</w:t>
            </w:r>
          </w:p>
        </w:tc>
      </w:tr>
      <w:tr w:rsidR="0032058B" w:rsidRPr="00B7684D" w:rsidTr="00EC0754">
        <w:trPr>
          <w:jc w:val="center"/>
        </w:trPr>
        <w:tc>
          <w:tcPr>
            <w:tcW w:w="2263" w:type="dxa"/>
          </w:tcPr>
          <w:p w:rsidR="0032058B" w:rsidRPr="00B7684D" w:rsidRDefault="0032058B" w:rsidP="0032058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02304/INFOEM/IP/RR/2022</w:t>
            </w:r>
          </w:p>
        </w:tc>
        <w:tc>
          <w:tcPr>
            <w:tcW w:w="2552" w:type="dxa"/>
          </w:tcPr>
          <w:p w:rsidR="0032058B" w:rsidRPr="00B7684D" w:rsidRDefault="0032058B" w:rsidP="0032058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00122/METEPEC/IP/2022</w:t>
            </w:r>
          </w:p>
        </w:tc>
        <w:tc>
          <w:tcPr>
            <w:tcW w:w="4013" w:type="dxa"/>
          </w:tcPr>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“Metepec, México a 14 de Febrero de 2022</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Folio de la solicitud: 00122/METEPEC/IP/2022</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 xml:space="preserve">C. SOLICITANTE P R E S E N T E. En respuesta a la solicitud número 0122/METEPEC/IP/2022,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w:t>
            </w:r>
            <w:r w:rsidRPr="00B7684D">
              <w:rPr>
                <w:rFonts w:ascii="Palatino Linotype" w:hAnsi="Palatino Linotype"/>
                <w:i/>
                <w:sz w:val="16"/>
                <w:szCs w:val="16"/>
              </w:rPr>
              <w:lastRenderedPageBreak/>
              <w:t>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ATENTAMENTE</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Lic. Gerardo Arturo Ozuna Martínez”</w:t>
            </w:r>
          </w:p>
          <w:p w:rsidR="0032058B" w:rsidRPr="00B7684D" w:rsidRDefault="0032058B" w:rsidP="0032058B">
            <w:pPr>
              <w:jc w:val="both"/>
              <w:rPr>
                <w:rFonts w:ascii="Palatino Linotype" w:hAnsi="Palatino Linotype"/>
                <w:i/>
                <w:sz w:val="16"/>
                <w:szCs w:val="16"/>
              </w:rPr>
            </w:pPr>
          </w:p>
          <w:p w:rsidR="0032058B" w:rsidRPr="00B7684D" w:rsidRDefault="0032058B" w:rsidP="0032058B">
            <w:pPr>
              <w:jc w:val="both"/>
              <w:rPr>
                <w:rFonts w:ascii="Palatino Linotype" w:hAnsi="Palatino Linotype"/>
                <w:sz w:val="16"/>
                <w:szCs w:val="16"/>
              </w:rPr>
            </w:pPr>
            <w:r w:rsidRPr="00B7684D">
              <w:rPr>
                <w:rFonts w:ascii="Palatino Linotype" w:hAnsi="Palatino Linotype"/>
                <w:sz w:val="16"/>
                <w:szCs w:val="16"/>
              </w:rPr>
              <w:t xml:space="preserve">Por otra parte se agregó a la respuesta el documento digital </w:t>
            </w:r>
            <w:r w:rsidRPr="00B7684D">
              <w:rPr>
                <w:rFonts w:ascii="Palatino Linotype" w:hAnsi="Palatino Linotype"/>
                <w:i/>
                <w:sz w:val="16"/>
                <w:szCs w:val="16"/>
              </w:rPr>
              <w:t>“Folio 0122 2022.pdf”</w:t>
            </w:r>
            <w:r w:rsidRPr="00B7684D">
              <w:rPr>
                <w:rFonts w:ascii="Palatino Linotype" w:hAnsi="Palatino Linotype"/>
                <w:sz w:val="16"/>
                <w:szCs w:val="16"/>
              </w:rPr>
              <w:t xml:space="preserve">, en el que se observa el oficio número DA/0465/2022, suscrito por el Director de Administración, por medio del cual señala que respecto a la solicitud </w:t>
            </w:r>
            <w:r w:rsidRPr="00B7684D">
              <w:rPr>
                <w:rFonts w:ascii="Palatino Linotype" w:hAnsi="Palatino Linotype"/>
                <w:i/>
                <w:sz w:val="16"/>
                <w:szCs w:val="16"/>
              </w:rPr>
              <w:t>“…será debidamente publicado en el portal del Sistema de Información Pública de Oficio Mexiquense  (IPOMEX), en el mismo link, conforme a los dispuesto por la Ley de Contratación Pública del Estado de México y Municipios y su reglamento, de igual forma en la Ley de Adquisiciones, Arrendamiento y Servicio del Sector Público y su Reglamento.”(Sic).</w:t>
            </w:r>
          </w:p>
        </w:tc>
      </w:tr>
      <w:tr w:rsidR="00092045" w:rsidRPr="00B7684D" w:rsidTr="00EC0754">
        <w:trPr>
          <w:jc w:val="center"/>
        </w:trPr>
        <w:tc>
          <w:tcPr>
            <w:tcW w:w="2263"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02417/INFOEM/IP/RR/2022</w:t>
            </w:r>
          </w:p>
        </w:tc>
        <w:tc>
          <w:tcPr>
            <w:tcW w:w="2552" w:type="dxa"/>
          </w:tcPr>
          <w:p w:rsidR="00092045" w:rsidRPr="00B7684D" w:rsidRDefault="00092045" w:rsidP="00092045">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00690/METEPEC/IP/2022</w:t>
            </w:r>
          </w:p>
        </w:tc>
        <w:tc>
          <w:tcPr>
            <w:tcW w:w="4013" w:type="dxa"/>
          </w:tcPr>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“Metepec, México a 10 de Febrero de 2022</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Nombre del solicitante: C. Solicitante</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Folio de la solicitud: 00690/METEPEC/IP/2022</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C. SOLICITANTE P R E S E N T E. En respuesta a la solicitud número 00690/METEPEC/IP/2022,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rsidR="0032058B"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ATENTAMENTE</w:t>
            </w:r>
          </w:p>
          <w:p w:rsidR="00461F51" w:rsidRPr="00B7684D" w:rsidRDefault="0032058B" w:rsidP="0032058B">
            <w:pPr>
              <w:jc w:val="both"/>
              <w:rPr>
                <w:rFonts w:ascii="Palatino Linotype" w:hAnsi="Palatino Linotype"/>
                <w:i/>
                <w:sz w:val="16"/>
                <w:szCs w:val="16"/>
              </w:rPr>
            </w:pPr>
            <w:r w:rsidRPr="00B7684D">
              <w:rPr>
                <w:rFonts w:ascii="Palatino Linotype" w:hAnsi="Palatino Linotype"/>
                <w:i/>
                <w:sz w:val="16"/>
                <w:szCs w:val="16"/>
              </w:rPr>
              <w:t>Lic. Gerardo Arturo Ozuna Martínez”</w:t>
            </w:r>
          </w:p>
          <w:p w:rsidR="0032058B" w:rsidRPr="00B7684D" w:rsidRDefault="0032058B" w:rsidP="0032058B">
            <w:pPr>
              <w:jc w:val="both"/>
              <w:rPr>
                <w:rFonts w:ascii="Palatino Linotype" w:hAnsi="Palatino Linotype"/>
                <w:i/>
                <w:sz w:val="16"/>
                <w:szCs w:val="16"/>
              </w:rPr>
            </w:pPr>
          </w:p>
          <w:p w:rsidR="0032058B" w:rsidRPr="00B7684D" w:rsidRDefault="0022467A" w:rsidP="0032058B">
            <w:pPr>
              <w:jc w:val="both"/>
              <w:rPr>
                <w:rFonts w:ascii="Palatino Linotype" w:hAnsi="Palatino Linotype"/>
                <w:sz w:val="16"/>
                <w:szCs w:val="16"/>
              </w:rPr>
            </w:pPr>
            <w:r w:rsidRPr="00B7684D">
              <w:rPr>
                <w:rFonts w:ascii="Palatino Linotype" w:hAnsi="Palatino Linotype"/>
                <w:sz w:val="16"/>
                <w:szCs w:val="16"/>
              </w:rPr>
              <w:lastRenderedPageBreak/>
              <w:t xml:space="preserve">Por otra parte, se anexó a la respuesta el archivo digital </w:t>
            </w:r>
            <w:r w:rsidRPr="00B7684D">
              <w:rPr>
                <w:rFonts w:ascii="Palatino Linotype" w:hAnsi="Palatino Linotype"/>
                <w:i/>
                <w:sz w:val="16"/>
                <w:szCs w:val="16"/>
              </w:rPr>
              <w:t xml:space="preserve">“00690-METEPEC-IP-2022.pdf”, </w:t>
            </w:r>
            <w:r w:rsidRPr="00B7684D">
              <w:rPr>
                <w:rFonts w:ascii="Palatino Linotype" w:hAnsi="Palatino Linotype"/>
                <w:sz w:val="16"/>
                <w:szCs w:val="16"/>
              </w:rPr>
              <w:t>por medio del cual se remite un oficio con número no identificable, signado por el Director de Servicios P</w:t>
            </w:r>
            <w:r w:rsidR="009306AC" w:rsidRPr="00B7684D">
              <w:rPr>
                <w:rFonts w:ascii="Palatino Linotype" w:hAnsi="Palatino Linotype"/>
                <w:sz w:val="16"/>
                <w:szCs w:val="16"/>
              </w:rPr>
              <w:t>úblicos, en el que señala el listado de reportes o denuncias por motivo de recolección de basura.</w:t>
            </w:r>
          </w:p>
        </w:tc>
      </w:tr>
    </w:tbl>
    <w:p w:rsidR="009306AC" w:rsidRPr="00B7684D" w:rsidRDefault="009306AC" w:rsidP="009306AC">
      <w:pPr>
        <w:pStyle w:val="Prrafodelista"/>
        <w:tabs>
          <w:tab w:val="left" w:pos="709"/>
        </w:tabs>
        <w:spacing w:line="360" w:lineRule="auto"/>
        <w:ind w:left="0"/>
        <w:jc w:val="both"/>
        <w:rPr>
          <w:rFonts w:ascii="Palatino Linotype" w:hAnsi="Palatino Linotype" w:cs="Arial"/>
          <w:b/>
          <w:sz w:val="28"/>
          <w:szCs w:val="28"/>
        </w:rPr>
      </w:pPr>
    </w:p>
    <w:p w:rsidR="009306AC" w:rsidRPr="00B7684D" w:rsidRDefault="003A1613" w:rsidP="009306AC">
      <w:pPr>
        <w:pStyle w:val="Prrafodelista"/>
        <w:tabs>
          <w:tab w:val="left" w:pos="709"/>
        </w:tabs>
        <w:spacing w:line="360" w:lineRule="auto"/>
        <w:ind w:left="0"/>
        <w:jc w:val="both"/>
        <w:rPr>
          <w:rFonts w:ascii="Palatino Linotype" w:hAnsi="Palatino Linotype" w:cs="Arial"/>
          <w:b/>
          <w:bCs/>
          <w:sz w:val="26"/>
          <w:szCs w:val="26"/>
        </w:rPr>
      </w:pPr>
      <w:r w:rsidRPr="00B7684D">
        <w:rPr>
          <w:rFonts w:ascii="Palatino Linotype" w:hAnsi="Palatino Linotype" w:cs="Arial"/>
          <w:b/>
          <w:sz w:val="26"/>
          <w:szCs w:val="26"/>
        </w:rPr>
        <w:t>V</w:t>
      </w:r>
      <w:r w:rsidR="00766398" w:rsidRPr="00B7684D">
        <w:rPr>
          <w:rFonts w:ascii="Palatino Linotype" w:hAnsi="Palatino Linotype" w:cs="Arial"/>
          <w:b/>
          <w:sz w:val="26"/>
          <w:szCs w:val="26"/>
        </w:rPr>
        <w:t xml:space="preserve">. </w:t>
      </w:r>
      <w:r w:rsidR="00766398" w:rsidRPr="00B7684D">
        <w:rPr>
          <w:rFonts w:ascii="Palatino Linotype" w:hAnsi="Palatino Linotype" w:cs="Arial"/>
          <w:b/>
          <w:bCs/>
          <w:sz w:val="26"/>
          <w:szCs w:val="26"/>
        </w:rPr>
        <w:t>De los Recursos de Revisión.</w:t>
      </w:r>
    </w:p>
    <w:p w:rsidR="00766398" w:rsidRPr="00B7684D" w:rsidRDefault="00766398" w:rsidP="009306AC">
      <w:pPr>
        <w:pStyle w:val="Prrafodelista"/>
        <w:tabs>
          <w:tab w:val="left" w:pos="709"/>
        </w:tabs>
        <w:spacing w:after="100" w:afterAutospacing="1" w:line="360" w:lineRule="auto"/>
        <w:ind w:left="0"/>
        <w:jc w:val="both"/>
        <w:rPr>
          <w:rFonts w:ascii="Palatino Linotype" w:hAnsi="Palatino Linotype" w:cs="Arial"/>
        </w:rPr>
      </w:pPr>
      <w:r w:rsidRPr="00B7684D">
        <w:rPr>
          <w:rFonts w:ascii="Palatino Linotype" w:hAnsi="Palatino Linotype"/>
        </w:rPr>
        <w:t>En fecha</w:t>
      </w:r>
      <w:r w:rsidR="003A1613" w:rsidRPr="00B7684D">
        <w:rPr>
          <w:rFonts w:ascii="Palatino Linotype" w:hAnsi="Palatino Linotype"/>
          <w:b/>
        </w:rPr>
        <w:t xml:space="preserve"> </w:t>
      </w:r>
      <w:r w:rsidR="00140E65" w:rsidRPr="00B7684D">
        <w:rPr>
          <w:rFonts w:ascii="Palatino Linotype" w:hAnsi="Palatino Linotype"/>
          <w:b/>
        </w:rPr>
        <w:t>veintiocho</w:t>
      </w:r>
      <w:r w:rsidR="00F1105D" w:rsidRPr="00B7684D">
        <w:rPr>
          <w:rFonts w:ascii="Palatino Linotype" w:hAnsi="Palatino Linotype"/>
          <w:b/>
        </w:rPr>
        <w:t xml:space="preserve"> </w:t>
      </w:r>
      <w:r w:rsidR="003A1613" w:rsidRPr="00B7684D">
        <w:rPr>
          <w:rFonts w:ascii="Palatino Linotype" w:hAnsi="Palatino Linotype"/>
          <w:b/>
        </w:rPr>
        <w:t xml:space="preserve">de febrero </w:t>
      </w:r>
      <w:r w:rsidRPr="00B7684D">
        <w:rPr>
          <w:rFonts w:ascii="Palatino Linotype" w:hAnsi="Palatino Linotype"/>
          <w:b/>
        </w:rPr>
        <w:t>de dos mil veintidós</w:t>
      </w:r>
      <w:r w:rsidR="00140E65" w:rsidRPr="00B7684D">
        <w:rPr>
          <w:rFonts w:ascii="Palatino Linotype" w:hAnsi="Palatino Linotype"/>
        </w:rPr>
        <w:t>, el</w:t>
      </w:r>
      <w:r w:rsidRPr="00B7684D">
        <w:rPr>
          <w:rFonts w:ascii="Palatino Linotype" w:hAnsi="Palatino Linotype"/>
        </w:rPr>
        <w:t xml:space="preserve"> particular presentó ante éste Instituto los Recursos de Revisión a través del</w:t>
      </w:r>
      <w:r w:rsidRPr="00B7684D">
        <w:rPr>
          <w:rFonts w:ascii="Palatino Linotype" w:hAnsi="Palatino Linotype"/>
          <w:b/>
        </w:rPr>
        <w:t xml:space="preserve"> SAIMEX, </w:t>
      </w:r>
      <w:r w:rsidRPr="00B7684D">
        <w:rPr>
          <w:rFonts w:ascii="Palatino Linotype" w:hAnsi="Palatino Linotype"/>
        </w:rPr>
        <w:t xml:space="preserve">a los que se le asignaron los </w:t>
      </w:r>
      <w:r w:rsidRPr="00B7684D">
        <w:rPr>
          <w:rFonts w:ascii="Palatino Linotype" w:hAnsi="Palatino Linotype" w:cs="Arial"/>
        </w:rPr>
        <w:t xml:space="preserve">números citados en el proemio de la presente Resolución y serán objeto de estudio en el Considerando correspondiente, en contra de las respuestas otorgadas por </w:t>
      </w:r>
      <w:r w:rsidRPr="00B7684D">
        <w:rPr>
          <w:rFonts w:ascii="Palatino Linotype" w:hAnsi="Palatino Linotype" w:cs="Arial"/>
          <w:b/>
        </w:rPr>
        <w:t xml:space="preserve">EL SUJETO OBLIGADO </w:t>
      </w:r>
      <w:r w:rsidRPr="00B7684D">
        <w:rPr>
          <w:rFonts w:ascii="Palatino Linotype" w:hAnsi="Palatino Linotype" w:cs="Arial"/>
        </w:rPr>
        <w:t xml:space="preserve">y en los cuales </w:t>
      </w:r>
      <w:r w:rsidR="003A1613" w:rsidRPr="00B7684D">
        <w:rPr>
          <w:rFonts w:ascii="Palatino Linotype" w:hAnsi="Palatino Linotype" w:cs="Arial"/>
          <w:b/>
        </w:rPr>
        <w:t>EL</w:t>
      </w:r>
      <w:r w:rsidRPr="00B7684D">
        <w:rPr>
          <w:rFonts w:ascii="Palatino Linotype" w:hAnsi="Palatino Linotype" w:cs="Arial"/>
          <w:b/>
        </w:rPr>
        <w:t xml:space="preserve"> RECURRENTE </w:t>
      </w:r>
      <w:r w:rsidRPr="00B7684D">
        <w:rPr>
          <w:rFonts w:ascii="Palatino Linotype" w:hAnsi="Palatino Linotype" w:cs="Arial"/>
        </w:rPr>
        <w:t>señaló como actos impugnados:</w:t>
      </w:r>
    </w:p>
    <w:tbl>
      <w:tblPr>
        <w:tblStyle w:val="Tablaconcuadrcula"/>
        <w:tblW w:w="0" w:type="auto"/>
        <w:jc w:val="center"/>
        <w:tblLook w:val="04A0" w:firstRow="1" w:lastRow="0" w:firstColumn="1" w:lastColumn="0" w:noHBand="0" w:noVBand="1"/>
      </w:tblPr>
      <w:tblGrid>
        <w:gridCol w:w="2189"/>
        <w:gridCol w:w="2474"/>
        <w:gridCol w:w="4165"/>
      </w:tblGrid>
      <w:tr w:rsidR="00766398" w:rsidRPr="00B7684D" w:rsidTr="00EC0754">
        <w:trPr>
          <w:jc w:val="center"/>
        </w:trPr>
        <w:tc>
          <w:tcPr>
            <w:tcW w:w="2189"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Número de Solicitud</w:t>
            </w:r>
          </w:p>
        </w:tc>
        <w:tc>
          <w:tcPr>
            <w:tcW w:w="4165"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Acto Impugnado</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01972/INFOEM/IP/RR/2022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rPr>
              <w:t>00605/METEPEC/IP/2022</w:t>
            </w:r>
          </w:p>
        </w:tc>
        <w:tc>
          <w:tcPr>
            <w:tcW w:w="4165" w:type="dxa"/>
          </w:tcPr>
          <w:p w:rsidR="007C516B" w:rsidRPr="00B7684D" w:rsidRDefault="00E82797"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w:t>
            </w:r>
            <w:r w:rsidR="00140E65" w:rsidRPr="00B7684D">
              <w:rPr>
                <w:rFonts w:ascii="Palatino Linotype" w:hAnsi="Palatino Linotype"/>
                <w:i/>
                <w:color w:val="000000"/>
                <w:sz w:val="16"/>
                <w:szCs w:val="16"/>
              </w:rPr>
              <w:t>La respuesta proporcionada por el Sujeto Obligado.</w:t>
            </w:r>
            <w:r w:rsidRPr="00B7684D">
              <w:rPr>
                <w:rFonts w:ascii="Palatino Linotype" w:hAnsi="Palatino Linotype"/>
                <w:i/>
                <w:color w:val="000000"/>
                <w:sz w:val="16"/>
                <w:szCs w:val="16"/>
              </w:rPr>
              <w:t>”</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01987/INFOEM/IP/RR/2022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00450/METEPEC/IP/2022</w:t>
            </w:r>
          </w:p>
        </w:tc>
        <w:tc>
          <w:tcPr>
            <w:tcW w:w="4165" w:type="dxa"/>
          </w:tcPr>
          <w:p w:rsidR="007C516B" w:rsidRPr="00B7684D" w:rsidRDefault="00E82797"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“La respuesta proporcionada por el Sujeto Obligado.”</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01997/INFOEM/IP/RR/2022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00196/METEPEC/IP/2022</w:t>
            </w:r>
          </w:p>
        </w:tc>
        <w:tc>
          <w:tcPr>
            <w:tcW w:w="4165" w:type="dxa"/>
          </w:tcPr>
          <w:p w:rsidR="007C516B" w:rsidRPr="00B7684D" w:rsidRDefault="00E82797"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“La respuesta proporcionada por el Sujeto Obligado.”</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02295/INFOEM/IP/RR/2022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00184/METEPEC/IP/2022</w:t>
            </w:r>
          </w:p>
        </w:tc>
        <w:tc>
          <w:tcPr>
            <w:tcW w:w="4165" w:type="dxa"/>
          </w:tcPr>
          <w:p w:rsidR="007C516B" w:rsidRPr="00B7684D" w:rsidRDefault="00E82797"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“La respuesta proporcionada por el Sujeto Obligado.”</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02304/INFOEM/IP/RR/2022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00122/METEPEC/IP/2022</w:t>
            </w:r>
          </w:p>
        </w:tc>
        <w:tc>
          <w:tcPr>
            <w:tcW w:w="4165" w:type="dxa"/>
          </w:tcPr>
          <w:p w:rsidR="007C516B" w:rsidRPr="00B7684D" w:rsidRDefault="009A1608"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“La respuesta proporcionada por el Sujeto Obligado.”</w:t>
            </w:r>
          </w:p>
        </w:tc>
      </w:tr>
      <w:tr w:rsidR="007C516B" w:rsidRPr="00B7684D" w:rsidTr="00EC0754">
        <w:trPr>
          <w:jc w:val="center"/>
        </w:trPr>
        <w:tc>
          <w:tcPr>
            <w:tcW w:w="2189"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02417/INFOEM/IP/RR/2022</w:t>
            </w:r>
          </w:p>
        </w:tc>
        <w:tc>
          <w:tcPr>
            <w:tcW w:w="2474" w:type="dxa"/>
          </w:tcPr>
          <w:p w:rsidR="007C516B" w:rsidRPr="00B7684D" w:rsidRDefault="007C516B" w:rsidP="007C516B">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00690/METEPEC/IP/2022</w:t>
            </w:r>
          </w:p>
        </w:tc>
        <w:tc>
          <w:tcPr>
            <w:tcW w:w="4165" w:type="dxa"/>
          </w:tcPr>
          <w:p w:rsidR="007C516B" w:rsidRPr="00B7684D" w:rsidRDefault="009A1608" w:rsidP="007C516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“La respuesta proporcionada por el Sujeto Obligado.”</w:t>
            </w:r>
          </w:p>
        </w:tc>
      </w:tr>
    </w:tbl>
    <w:p w:rsidR="00766398" w:rsidRPr="00B7684D" w:rsidRDefault="00766398" w:rsidP="00766398">
      <w:pPr>
        <w:pStyle w:val="Prrafodelista"/>
        <w:spacing w:before="100" w:beforeAutospacing="1" w:after="100" w:afterAutospacing="1" w:line="360" w:lineRule="auto"/>
        <w:ind w:left="0"/>
        <w:jc w:val="both"/>
        <w:rPr>
          <w:rFonts w:ascii="Palatino Linotype" w:hAnsi="Palatino Linotype" w:cs="Arial"/>
        </w:rPr>
      </w:pPr>
      <w:r w:rsidRPr="00B7684D">
        <w:rPr>
          <w:rFonts w:ascii="Palatino Linotype" w:hAnsi="Palatino Linotype" w:cs="Arial"/>
        </w:rPr>
        <w:t xml:space="preserve">Asimismo, </w:t>
      </w:r>
      <w:r w:rsidR="003A1613" w:rsidRPr="00B7684D">
        <w:rPr>
          <w:rFonts w:ascii="Palatino Linotype" w:hAnsi="Palatino Linotype" w:cs="Arial"/>
          <w:b/>
        </w:rPr>
        <w:t>EL</w:t>
      </w:r>
      <w:r w:rsidRPr="00B7684D">
        <w:rPr>
          <w:rFonts w:ascii="Palatino Linotype" w:hAnsi="Palatino Linotype" w:cs="Arial"/>
          <w:b/>
        </w:rPr>
        <w:t xml:space="preserve"> RECURRENTE, </w:t>
      </w:r>
      <w:r w:rsidRPr="00B7684D">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189"/>
        <w:gridCol w:w="2474"/>
        <w:gridCol w:w="4165"/>
      </w:tblGrid>
      <w:tr w:rsidR="00766398" w:rsidRPr="00B7684D" w:rsidTr="00EC0754">
        <w:trPr>
          <w:jc w:val="center"/>
        </w:trPr>
        <w:tc>
          <w:tcPr>
            <w:tcW w:w="2189"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Número de Recurso </w:t>
            </w:r>
          </w:p>
        </w:tc>
        <w:tc>
          <w:tcPr>
            <w:tcW w:w="2474"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Número de Solicitud</w:t>
            </w:r>
          </w:p>
        </w:tc>
        <w:tc>
          <w:tcPr>
            <w:tcW w:w="4165" w:type="dxa"/>
            <w:shd w:val="clear" w:color="auto" w:fill="000000" w:themeFill="text1"/>
          </w:tcPr>
          <w:p w:rsidR="00766398" w:rsidRPr="00B7684D" w:rsidRDefault="00766398" w:rsidP="00EC0754">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Razones o motivos de inconformidad</w:t>
            </w:r>
          </w:p>
        </w:tc>
      </w:tr>
      <w:tr w:rsidR="000A0541" w:rsidRPr="00B7684D" w:rsidTr="00EC0754">
        <w:trPr>
          <w:jc w:val="center"/>
        </w:trPr>
        <w:tc>
          <w:tcPr>
            <w:tcW w:w="2189"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01972/INFOEM/IP/RR/2022</w:t>
            </w:r>
          </w:p>
        </w:tc>
        <w:tc>
          <w:tcPr>
            <w:tcW w:w="2474"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rPr>
              <w:t>00605/METEPEC/IP/2022</w:t>
            </w:r>
          </w:p>
        </w:tc>
        <w:tc>
          <w:tcPr>
            <w:tcW w:w="4165" w:type="dxa"/>
          </w:tcPr>
          <w:p w:rsidR="000A0541" w:rsidRPr="00B7684D" w:rsidRDefault="000A0541" w:rsidP="000A0541">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w:t>
            </w:r>
            <w:r w:rsidRPr="00B7684D">
              <w:rPr>
                <w:rFonts w:ascii="Palatino Linotype" w:hAnsi="Palatino Linotype"/>
                <w:i/>
                <w:color w:val="000000"/>
                <w:sz w:val="16"/>
                <w:szCs w:val="16"/>
              </w:rPr>
              <w:lastRenderedPageBreak/>
              <w:t>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0A0541" w:rsidRPr="00B7684D" w:rsidTr="00EC0754">
        <w:trPr>
          <w:jc w:val="center"/>
        </w:trPr>
        <w:tc>
          <w:tcPr>
            <w:tcW w:w="2189"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01987/INFOEM/IP/RR/2022</w:t>
            </w:r>
          </w:p>
        </w:tc>
        <w:tc>
          <w:tcPr>
            <w:tcW w:w="2474"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00450/METEPEC/IP/2022</w:t>
            </w:r>
          </w:p>
        </w:tc>
        <w:tc>
          <w:tcPr>
            <w:tcW w:w="4165" w:type="dxa"/>
          </w:tcPr>
          <w:p w:rsidR="000A0541" w:rsidRPr="00B7684D" w:rsidRDefault="000A0541" w:rsidP="000A0541">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w:t>
            </w:r>
            <w:r w:rsidRPr="00B7684D">
              <w:rPr>
                <w:rFonts w:ascii="Palatino Linotype" w:hAnsi="Palatino Linotype"/>
                <w:i/>
                <w:color w:val="000000"/>
                <w:sz w:val="16"/>
                <w:szCs w:val="16"/>
              </w:rPr>
              <w:lastRenderedPageBreak/>
              <w:t>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mención.”(Sic).</w:t>
            </w:r>
          </w:p>
        </w:tc>
      </w:tr>
      <w:tr w:rsidR="000A0541" w:rsidRPr="00B7684D" w:rsidTr="00EC0754">
        <w:trPr>
          <w:jc w:val="center"/>
        </w:trPr>
        <w:tc>
          <w:tcPr>
            <w:tcW w:w="2189"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01997/INFOEM/IP/RR/2022</w:t>
            </w:r>
          </w:p>
        </w:tc>
        <w:tc>
          <w:tcPr>
            <w:tcW w:w="2474"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00196/METEPEC/IP/2022</w:t>
            </w:r>
          </w:p>
        </w:tc>
        <w:tc>
          <w:tcPr>
            <w:tcW w:w="4165" w:type="dxa"/>
          </w:tcPr>
          <w:p w:rsidR="000A0541" w:rsidRPr="00B7684D" w:rsidRDefault="000A0541" w:rsidP="000A0541">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w:t>
            </w:r>
            <w:r w:rsidRPr="00B7684D">
              <w:rPr>
                <w:rFonts w:ascii="Palatino Linotype" w:hAnsi="Palatino Linotype"/>
                <w:i/>
                <w:color w:val="000000"/>
                <w:sz w:val="16"/>
                <w:szCs w:val="16"/>
              </w:rPr>
              <w:lastRenderedPageBreak/>
              <w:t>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0A0541" w:rsidRPr="00B7684D" w:rsidTr="00EC0754">
        <w:trPr>
          <w:jc w:val="center"/>
        </w:trPr>
        <w:tc>
          <w:tcPr>
            <w:tcW w:w="2189"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02295/INFOEM/IP/RR/2022</w:t>
            </w:r>
          </w:p>
        </w:tc>
        <w:tc>
          <w:tcPr>
            <w:tcW w:w="2474"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00184/METEPEC/IP/2022</w:t>
            </w:r>
          </w:p>
        </w:tc>
        <w:tc>
          <w:tcPr>
            <w:tcW w:w="4165" w:type="dxa"/>
          </w:tcPr>
          <w:p w:rsidR="000A0541" w:rsidRPr="00B7684D" w:rsidRDefault="000A0541" w:rsidP="000A0541">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w:t>
            </w:r>
            <w:r w:rsidRPr="00B7684D">
              <w:rPr>
                <w:rFonts w:ascii="Palatino Linotype" w:hAnsi="Palatino Linotype"/>
                <w:i/>
                <w:color w:val="000000"/>
                <w:sz w:val="16"/>
                <w:szCs w:val="16"/>
              </w:rPr>
              <w:lastRenderedPageBreak/>
              <w:t>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r w:rsidR="000A0541" w:rsidRPr="00B7684D" w:rsidTr="00EC0754">
        <w:trPr>
          <w:jc w:val="center"/>
        </w:trPr>
        <w:tc>
          <w:tcPr>
            <w:tcW w:w="2189"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lastRenderedPageBreak/>
              <w:t>02304/INFOEM/IP/RR/2022</w:t>
            </w:r>
          </w:p>
        </w:tc>
        <w:tc>
          <w:tcPr>
            <w:tcW w:w="2474" w:type="dxa"/>
          </w:tcPr>
          <w:p w:rsidR="000A0541" w:rsidRPr="00B7684D" w:rsidRDefault="000A0541" w:rsidP="000A0541">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00122/METEPEC/IP/2022</w:t>
            </w:r>
          </w:p>
        </w:tc>
        <w:tc>
          <w:tcPr>
            <w:tcW w:w="4165" w:type="dxa"/>
          </w:tcPr>
          <w:p w:rsidR="000A0541" w:rsidRPr="00B7684D" w:rsidRDefault="006526FA" w:rsidP="000A0541">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w:t>
            </w:r>
            <w:r w:rsidRPr="00B7684D">
              <w:rPr>
                <w:rFonts w:ascii="Palatino Linotype" w:hAnsi="Palatino Linotype"/>
                <w:i/>
                <w:color w:val="000000"/>
                <w:sz w:val="16"/>
                <w:szCs w:val="16"/>
              </w:rPr>
              <w:lastRenderedPageBreak/>
              <w:t>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tc>
      </w:tr>
    </w:tbl>
    <w:p w:rsidR="006526FA" w:rsidRPr="00B7684D" w:rsidRDefault="006526FA" w:rsidP="006526FA">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8"/>
          <w:szCs w:val="28"/>
        </w:rPr>
      </w:pPr>
    </w:p>
    <w:p w:rsidR="00766398" w:rsidRPr="00B7684D" w:rsidRDefault="00766398" w:rsidP="006526FA">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6"/>
          <w:szCs w:val="26"/>
        </w:rPr>
      </w:pPr>
      <w:r w:rsidRPr="00B7684D">
        <w:rPr>
          <w:rFonts w:ascii="Palatino Linotype" w:hAnsi="Palatino Linotype" w:cs="Arial"/>
          <w:b/>
          <w:sz w:val="26"/>
          <w:szCs w:val="26"/>
        </w:rPr>
        <w:t>V</w:t>
      </w:r>
      <w:r w:rsidR="003A1613" w:rsidRPr="00B7684D">
        <w:rPr>
          <w:rFonts w:ascii="Palatino Linotype" w:hAnsi="Palatino Linotype" w:cs="Arial"/>
          <w:b/>
          <w:sz w:val="26"/>
          <w:szCs w:val="26"/>
        </w:rPr>
        <w:t>I</w:t>
      </w:r>
      <w:r w:rsidRPr="00B7684D">
        <w:rPr>
          <w:rFonts w:ascii="Palatino Linotype" w:hAnsi="Palatino Linotype" w:cs="Arial"/>
          <w:b/>
          <w:sz w:val="26"/>
          <w:szCs w:val="26"/>
        </w:rPr>
        <w:t>. De los turnos de los Recursos de Revisión.</w:t>
      </w:r>
    </w:p>
    <w:p w:rsidR="006526FA" w:rsidRPr="00B7684D" w:rsidRDefault="006526FA" w:rsidP="006526FA">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6"/>
          <w:szCs w:val="26"/>
        </w:rPr>
      </w:pPr>
    </w:p>
    <w:p w:rsidR="00766398" w:rsidRPr="00B7684D" w:rsidRDefault="00766398" w:rsidP="0015495E">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B7684D">
        <w:rPr>
          <w:rFonts w:ascii="Palatino Linotype" w:hAnsi="Palatino Linotype" w:cs="Arial"/>
        </w:rPr>
        <w:t xml:space="preserve">En fecha </w:t>
      </w:r>
      <w:r w:rsidR="007963C3" w:rsidRPr="00B7684D">
        <w:rPr>
          <w:rFonts w:ascii="Palatino Linotype" w:hAnsi="Palatino Linotype" w:cs="Arial"/>
          <w:b/>
        </w:rPr>
        <w:t>veintiocho</w:t>
      </w:r>
      <w:r w:rsidR="00F1105D" w:rsidRPr="00B7684D">
        <w:rPr>
          <w:rFonts w:ascii="Palatino Linotype" w:hAnsi="Palatino Linotype" w:cs="Arial"/>
          <w:b/>
        </w:rPr>
        <w:t xml:space="preserve"> </w:t>
      </w:r>
      <w:r w:rsidR="003A1613" w:rsidRPr="00B7684D">
        <w:rPr>
          <w:rFonts w:ascii="Palatino Linotype" w:hAnsi="Palatino Linotype" w:cs="Arial"/>
          <w:b/>
        </w:rPr>
        <w:t xml:space="preserve">de febrero </w:t>
      </w:r>
      <w:r w:rsidRPr="00B7684D">
        <w:rPr>
          <w:rFonts w:ascii="Palatino Linotype" w:hAnsi="Palatino Linotype" w:cs="Arial"/>
          <w:b/>
        </w:rPr>
        <w:t>de dos mil veintidós</w:t>
      </w:r>
      <w:r w:rsidRPr="00B7684D">
        <w:rPr>
          <w:rFonts w:ascii="Palatino Linotype" w:hAnsi="Palatino Linotype" w:cs="Arial"/>
        </w:rPr>
        <w:t xml:space="preserve">, los Recursos de que se trata se enviaron electrónicamente al Instituto; por lo que, </w:t>
      </w:r>
      <w:r w:rsidRPr="00B7684D">
        <w:rPr>
          <w:rFonts w:ascii="Palatino Linotype" w:hAnsi="Palatino Linotype" w:cs="Arial"/>
          <w:lang w:val="es-ES_tradnl"/>
        </w:rPr>
        <w:t xml:space="preserve">con fundamento en el </w:t>
      </w:r>
      <w:r w:rsidRPr="00B7684D">
        <w:rPr>
          <w:rFonts w:ascii="Palatino Linotype" w:hAnsi="Palatino Linotype" w:cs="Arial"/>
        </w:rPr>
        <w:t>artículo</w:t>
      </w:r>
      <w:r w:rsidRPr="00B7684D">
        <w:rPr>
          <w:rFonts w:ascii="Palatino Linotype" w:hAnsi="Palatino Linotype" w:cs="Arial"/>
          <w:lang w:val="es-ES_tradnl"/>
        </w:rPr>
        <w:t xml:space="preserve"> 185, </w:t>
      </w:r>
      <w:r w:rsidRPr="00B7684D">
        <w:rPr>
          <w:rFonts w:ascii="Palatino Linotype" w:hAnsi="Palatino Linotype" w:cs="Arial"/>
        </w:rPr>
        <w:t>fracción</w:t>
      </w:r>
      <w:r w:rsidRPr="00B7684D">
        <w:rPr>
          <w:rFonts w:ascii="Palatino Linotype" w:hAnsi="Palatino Linotype" w:cs="Arial"/>
          <w:lang w:val="es-ES_tradnl"/>
        </w:rPr>
        <w:t xml:space="preserve"> I de la </w:t>
      </w:r>
      <w:r w:rsidRPr="00B7684D">
        <w:rPr>
          <w:rFonts w:ascii="Palatino Linotype" w:hAnsi="Palatino Linotype"/>
        </w:rPr>
        <w:t xml:space="preserve">Ley de Transparencia y Acceso a la Información Pública del </w:t>
      </w:r>
      <w:r w:rsidRPr="00B7684D">
        <w:rPr>
          <w:rFonts w:ascii="Palatino Linotype" w:hAnsi="Palatino Linotype"/>
        </w:rPr>
        <w:lastRenderedPageBreak/>
        <w:t>Estado de México y Municipios</w:t>
      </w:r>
      <w:r w:rsidRPr="00B7684D">
        <w:rPr>
          <w:rFonts w:ascii="Palatino Linotype" w:hAnsi="Palatino Linotype" w:cs="Arial"/>
          <w:lang w:val="es-ES_tradnl"/>
        </w:rPr>
        <w:t>, se turnaron, a través del</w:t>
      </w:r>
      <w:r w:rsidRPr="00B7684D">
        <w:rPr>
          <w:rFonts w:ascii="Palatino Linotype" w:eastAsia="Arial Unicode MS" w:hAnsi="Palatino Linotype" w:cs="Arial"/>
          <w:lang w:val="es-ES_tradnl"/>
        </w:rPr>
        <w:t xml:space="preserve"> </w:t>
      </w:r>
      <w:r w:rsidRPr="00B7684D">
        <w:rPr>
          <w:rFonts w:ascii="Palatino Linotype" w:eastAsia="Arial Unicode MS" w:hAnsi="Palatino Linotype" w:cs="Arial"/>
          <w:b/>
          <w:lang w:val="es-ES_tradnl"/>
        </w:rPr>
        <w:t>SAIMEX</w:t>
      </w:r>
      <w:r w:rsidRPr="00B7684D">
        <w:rPr>
          <w:rFonts w:ascii="Palatino Linotype" w:hAnsi="Palatino Linotype"/>
        </w:rPr>
        <w:t xml:space="preserve">, al </w:t>
      </w:r>
      <w:r w:rsidRPr="00B7684D">
        <w:rPr>
          <w:rFonts w:ascii="Palatino Linotype" w:hAnsi="Palatino Linotype" w:cs="Arial"/>
          <w:b/>
          <w:lang w:val="es-ES_tradnl"/>
        </w:rPr>
        <w:t>Comisionado</w:t>
      </w:r>
      <w:r w:rsidR="003A1613" w:rsidRPr="00B7684D">
        <w:rPr>
          <w:rFonts w:ascii="Palatino Linotype" w:hAnsi="Palatino Linotype" w:cs="Arial"/>
          <w:b/>
          <w:lang w:val="es-ES_tradnl"/>
        </w:rPr>
        <w:t xml:space="preserve"> </w:t>
      </w:r>
      <w:r w:rsidR="00E21C14" w:rsidRPr="00B7684D">
        <w:rPr>
          <w:rFonts w:ascii="Palatino Linotype" w:hAnsi="Palatino Linotype" w:cs="Arial"/>
          <w:b/>
          <w:lang w:val="es-ES_tradnl"/>
        </w:rPr>
        <w:t>Luis Gustavo Parra Noriega</w:t>
      </w:r>
      <w:r w:rsidR="003A1613" w:rsidRPr="00B7684D">
        <w:rPr>
          <w:rFonts w:ascii="Palatino Linotype" w:hAnsi="Palatino Linotype" w:cs="Arial"/>
          <w:b/>
          <w:lang w:val="es-ES_tradnl"/>
        </w:rPr>
        <w:t xml:space="preserve">, </w:t>
      </w:r>
      <w:r w:rsidR="00E21C14" w:rsidRPr="00B7684D">
        <w:rPr>
          <w:rFonts w:ascii="Palatino Linotype" w:hAnsi="Palatino Linotype" w:cs="Arial"/>
          <w:lang w:val="es-ES_tradnl"/>
        </w:rPr>
        <w:t>el Recurso</w:t>
      </w:r>
      <w:r w:rsidR="003A1613" w:rsidRPr="00B7684D">
        <w:rPr>
          <w:rFonts w:ascii="Palatino Linotype" w:hAnsi="Palatino Linotype" w:cs="Arial"/>
          <w:lang w:val="es-ES_tradnl"/>
        </w:rPr>
        <w:t xml:space="preserve"> de Revisión </w:t>
      </w:r>
      <w:r w:rsidR="00626A52" w:rsidRPr="00B7684D">
        <w:rPr>
          <w:rFonts w:ascii="Palatino Linotype" w:hAnsi="Palatino Linotype" w:cs="Arial"/>
          <w:b/>
          <w:lang w:val="es-ES_tradnl"/>
        </w:rPr>
        <w:t>01972</w:t>
      </w:r>
      <w:r w:rsidR="003A1613" w:rsidRPr="00B7684D">
        <w:rPr>
          <w:rFonts w:ascii="Palatino Linotype" w:hAnsi="Palatino Linotype" w:cs="Arial"/>
          <w:b/>
          <w:lang w:val="es-ES_tradnl"/>
        </w:rPr>
        <w:t>/INFOEM/IP/RR/2022</w:t>
      </w:r>
      <w:r w:rsidR="00626A52" w:rsidRPr="00B7684D">
        <w:rPr>
          <w:rFonts w:ascii="Palatino Linotype" w:hAnsi="Palatino Linotype" w:cs="Arial"/>
          <w:b/>
          <w:lang w:val="es-ES_tradnl"/>
        </w:rPr>
        <w:t>;</w:t>
      </w:r>
      <w:r w:rsidR="00EC0754" w:rsidRPr="00B7684D">
        <w:rPr>
          <w:rFonts w:ascii="Palatino Linotype" w:hAnsi="Palatino Linotype" w:cs="Arial"/>
          <w:b/>
          <w:lang w:val="es-ES_tradnl"/>
        </w:rPr>
        <w:t xml:space="preserve"> </w:t>
      </w:r>
      <w:r w:rsidR="00E21C14" w:rsidRPr="00B7684D">
        <w:rPr>
          <w:rFonts w:ascii="Palatino Linotype" w:hAnsi="Palatino Linotype" w:cs="Arial"/>
          <w:lang w:val="es-ES_tradnl"/>
        </w:rPr>
        <w:t xml:space="preserve">a la </w:t>
      </w:r>
      <w:r w:rsidR="00E21C14" w:rsidRPr="00B7684D">
        <w:rPr>
          <w:rFonts w:ascii="Palatino Linotype" w:hAnsi="Palatino Linotype" w:cs="Arial"/>
          <w:b/>
          <w:lang w:val="es-ES_tradnl"/>
        </w:rPr>
        <w:t xml:space="preserve">Comisionada María del Rosario Mejía Ayala, </w:t>
      </w:r>
      <w:r w:rsidR="00EC0754" w:rsidRPr="00B7684D">
        <w:rPr>
          <w:rFonts w:ascii="Palatino Linotype" w:hAnsi="Palatino Linotype" w:cs="Arial"/>
          <w:lang w:val="es-ES_tradnl"/>
        </w:rPr>
        <w:t xml:space="preserve">el Recurso de Revisión </w:t>
      </w:r>
      <w:r w:rsidR="00E21C14" w:rsidRPr="00B7684D">
        <w:rPr>
          <w:rFonts w:ascii="Palatino Linotype" w:hAnsi="Palatino Linotype" w:cs="Arial"/>
          <w:b/>
          <w:lang w:val="es-ES_tradnl"/>
        </w:rPr>
        <w:t>01987/INFOEM/IP/RR/2022;</w:t>
      </w:r>
      <w:r w:rsidR="00EC0754" w:rsidRPr="00B7684D">
        <w:rPr>
          <w:rFonts w:ascii="Palatino Linotype" w:hAnsi="Palatino Linotype" w:cs="Arial"/>
          <w:b/>
          <w:lang w:val="es-ES_tradnl"/>
        </w:rPr>
        <w:t xml:space="preserve"> </w:t>
      </w:r>
      <w:r w:rsidR="00EC0754" w:rsidRPr="00B7684D">
        <w:rPr>
          <w:rFonts w:ascii="Palatino Linotype" w:hAnsi="Palatino Linotype" w:cs="Arial"/>
          <w:lang w:val="es-ES_tradnl"/>
        </w:rPr>
        <w:t xml:space="preserve">a la </w:t>
      </w:r>
      <w:r w:rsidR="00EC0754" w:rsidRPr="00B7684D">
        <w:rPr>
          <w:rFonts w:ascii="Palatino Linotype" w:hAnsi="Palatino Linotype" w:cs="Arial"/>
          <w:b/>
          <w:lang w:val="es-ES_tradnl"/>
        </w:rPr>
        <w:t xml:space="preserve">Comisionada </w:t>
      </w:r>
      <w:r w:rsidR="00E21C14" w:rsidRPr="00B7684D">
        <w:rPr>
          <w:rFonts w:ascii="Palatino Linotype" w:hAnsi="Palatino Linotype" w:cs="Arial"/>
          <w:b/>
          <w:lang w:val="es-ES_tradnl"/>
        </w:rPr>
        <w:t>Guadalupe Ramírez Peña,</w:t>
      </w:r>
      <w:r w:rsidR="00EC0754" w:rsidRPr="00B7684D">
        <w:rPr>
          <w:rFonts w:ascii="Palatino Linotype" w:hAnsi="Palatino Linotype" w:cs="Arial"/>
          <w:lang w:val="es-ES_tradnl"/>
        </w:rPr>
        <w:t xml:space="preserve"> </w:t>
      </w:r>
      <w:r w:rsidR="00E21C14" w:rsidRPr="00B7684D">
        <w:rPr>
          <w:rFonts w:ascii="Palatino Linotype" w:hAnsi="Palatino Linotype" w:cs="Arial"/>
          <w:lang w:val="es-ES_tradnl"/>
        </w:rPr>
        <w:t>los</w:t>
      </w:r>
      <w:r w:rsidR="00EC0754" w:rsidRPr="00B7684D">
        <w:rPr>
          <w:rFonts w:ascii="Palatino Linotype" w:hAnsi="Palatino Linotype" w:cs="Arial"/>
          <w:lang w:val="es-ES_tradnl"/>
        </w:rPr>
        <w:t xml:space="preserve"> Recurso</w:t>
      </w:r>
      <w:r w:rsidR="00E21C14" w:rsidRPr="00B7684D">
        <w:rPr>
          <w:rFonts w:ascii="Palatino Linotype" w:hAnsi="Palatino Linotype" w:cs="Arial"/>
          <w:lang w:val="es-ES_tradnl"/>
        </w:rPr>
        <w:t>s</w:t>
      </w:r>
      <w:r w:rsidR="00EC0754" w:rsidRPr="00B7684D">
        <w:rPr>
          <w:rFonts w:ascii="Palatino Linotype" w:hAnsi="Palatino Linotype" w:cs="Arial"/>
          <w:lang w:val="es-ES_tradnl"/>
        </w:rPr>
        <w:t xml:space="preserve"> de Revisión </w:t>
      </w:r>
      <w:r w:rsidR="00E21C14" w:rsidRPr="00B7684D">
        <w:rPr>
          <w:rFonts w:ascii="Palatino Linotype" w:hAnsi="Palatino Linotype" w:cs="Arial"/>
          <w:b/>
          <w:lang w:val="es-ES_tradnl"/>
        </w:rPr>
        <w:t>01997</w:t>
      </w:r>
      <w:r w:rsidR="00EC0754" w:rsidRPr="00B7684D">
        <w:rPr>
          <w:rFonts w:ascii="Palatino Linotype" w:hAnsi="Palatino Linotype" w:cs="Arial"/>
          <w:b/>
          <w:lang w:val="es-ES_tradnl"/>
        </w:rPr>
        <w:t>/INFOEM/IP/RR/2022</w:t>
      </w:r>
      <w:r w:rsidR="00E21C14" w:rsidRPr="00B7684D">
        <w:rPr>
          <w:rFonts w:ascii="Palatino Linotype" w:hAnsi="Palatino Linotype" w:cs="Arial"/>
          <w:b/>
          <w:lang w:val="es-ES_tradnl"/>
        </w:rPr>
        <w:t xml:space="preserve">, 02304/INFOEM/IP/RR/2022 </w:t>
      </w:r>
      <w:r w:rsidR="00E21C14" w:rsidRPr="00B7684D">
        <w:rPr>
          <w:rFonts w:ascii="Palatino Linotype" w:hAnsi="Palatino Linotype" w:cs="Arial"/>
          <w:lang w:val="es-ES_tradnl"/>
        </w:rPr>
        <w:t xml:space="preserve">y </w:t>
      </w:r>
      <w:r w:rsidR="00626A52" w:rsidRPr="00B7684D">
        <w:rPr>
          <w:rFonts w:ascii="Palatino Linotype" w:hAnsi="Palatino Linotype" w:cs="Arial"/>
          <w:b/>
          <w:lang w:val="es-ES_tradnl"/>
        </w:rPr>
        <w:t>02417</w:t>
      </w:r>
      <w:r w:rsidR="00E21C14" w:rsidRPr="00B7684D">
        <w:rPr>
          <w:rFonts w:ascii="Palatino Linotype" w:hAnsi="Palatino Linotype" w:cs="Arial"/>
          <w:b/>
          <w:lang w:val="es-ES_tradnl"/>
        </w:rPr>
        <w:t>/INFOEM/IP/RR/2022</w:t>
      </w:r>
      <w:r w:rsidR="00626A52" w:rsidRPr="00B7684D">
        <w:rPr>
          <w:rFonts w:ascii="Palatino Linotype" w:hAnsi="Palatino Linotype" w:cs="Arial"/>
          <w:b/>
          <w:lang w:val="es-ES_tradnl"/>
        </w:rPr>
        <w:t xml:space="preserve">, </w:t>
      </w:r>
      <w:r w:rsidR="00626A52" w:rsidRPr="00B7684D">
        <w:rPr>
          <w:rFonts w:ascii="Palatino Linotype" w:hAnsi="Palatino Linotype" w:cs="Arial"/>
          <w:lang w:val="es-ES_tradnl"/>
        </w:rPr>
        <w:t>finalmente</w:t>
      </w:r>
      <w:r w:rsidR="00EC0754" w:rsidRPr="00B7684D">
        <w:rPr>
          <w:rFonts w:ascii="Palatino Linotype" w:hAnsi="Palatino Linotype" w:cs="Arial"/>
          <w:b/>
          <w:lang w:val="es-ES_tradnl"/>
        </w:rPr>
        <w:t xml:space="preserve"> </w:t>
      </w:r>
      <w:r w:rsidR="00EC0754" w:rsidRPr="00B7684D">
        <w:rPr>
          <w:rFonts w:ascii="Palatino Linotype" w:hAnsi="Palatino Linotype" w:cs="Arial"/>
          <w:lang w:val="es-ES_tradnl"/>
        </w:rPr>
        <w:t xml:space="preserve">al </w:t>
      </w:r>
      <w:r w:rsidR="00EC0754" w:rsidRPr="00B7684D">
        <w:rPr>
          <w:rFonts w:ascii="Palatino Linotype" w:hAnsi="Palatino Linotype" w:cs="Arial"/>
          <w:b/>
          <w:lang w:val="es-ES_tradnl"/>
        </w:rPr>
        <w:t xml:space="preserve">Comisionado </w:t>
      </w:r>
      <w:r w:rsidR="00626A52" w:rsidRPr="00B7684D">
        <w:rPr>
          <w:rFonts w:ascii="Palatino Linotype" w:hAnsi="Palatino Linotype" w:cs="Arial"/>
          <w:b/>
          <w:lang w:val="es-ES_tradnl"/>
        </w:rPr>
        <w:t xml:space="preserve">José Martínez Vilchis, </w:t>
      </w:r>
      <w:r w:rsidR="00626A52" w:rsidRPr="00B7684D">
        <w:rPr>
          <w:rFonts w:ascii="Palatino Linotype" w:hAnsi="Palatino Linotype" w:cs="Arial"/>
          <w:lang w:val="es-ES_tradnl"/>
        </w:rPr>
        <w:t xml:space="preserve">el Recurso de Revisión </w:t>
      </w:r>
      <w:r w:rsidR="00626A52" w:rsidRPr="00B7684D">
        <w:rPr>
          <w:rFonts w:ascii="Palatino Linotype" w:hAnsi="Palatino Linotype" w:cs="Arial"/>
          <w:b/>
          <w:lang w:val="es-ES_tradnl"/>
        </w:rPr>
        <w:t>02295/INFOEM/IP/RR/2022,</w:t>
      </w:r>
      <w:r w:rsidR="00626A52" w:rsidRPr="00B7684D">
        <w:rPr>
          <w:rFonts w:ascii="Palatino Linotype" w:hAnsi="Palatino Linotype" w:cs="Arial"/>
          <w:lang w:val="es-ES_tradnl"/>
        </w:rPr>
        <w:t xml:space="preserve"> </w:t>
      </w:r>
      <w:r w:rsidRPr="00B7684D">
        <w:rPr>
          <w:rFonts w:ascii="Palatino Linotype" w:hAnsi="Palatino Linotype" w:cs="Arial"/>
          <w:lang w:val="es-ES_tradnl"/>
        </w:rPr>
        <w:t xml:space="preserve">a efecto de que decretaran su admisión o </w:t>
      </w:r>
      <w:proofErr w:type="spellStart"/>
      <w:r w:rsidRPr="00B7684D">
        <w:rPr>
          <w:rFonts w:ascii="Palatino Linotype" w:hAnsi="Palatino Linotype" w:cs="Arial"/>
          <w:lang w:val="es-ES_tradnl"/>
        </w:rPr>
        <w:t>desechamiento</w:t>
      </w:r>
      <w:proofErr w:type="spellEnd"/>
      <w:r w:rsidRPr="00B7684D">
        <w:rPr>
          <w:rFonts w:ascii="Palatino Linotype" w:hAnsi="Palatino Linotype" w:cs="Arial"/>
          <w:lang w:val="es-ES_tradnl"/>
        </w:rPr>
        <w:t>.</w:t>
      </w:r>
    </w:p>
    <w:p w:rsidR="0015495E" w:rsidRPr="00B7684D" w:rsidRDefault="0015495E" w:rsidP="0015495E">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rsidR="00766398" w:rsidRPr="00B7684D" w:rsidRDefault="00766398" w:rsidP="00FC4ABA">
      <w:pPr>
        <w:widowControl w:val="0"/>
        <w:tabs>
          <w:tab w:val="left" w:pos="0"/>
        </w:tabs>
        <w:autoSpaceDE w:val="0"/>
        <w:autoSpaceDN w:val="0"/>
        <w:adjustRightInd w:val="0"/>
        <w:spacing w:line="360" w:lineRule="auto"/>
        <w:jc w:val="both"/>
        <w:rPr>
          <w:rFonts w:ascii="Palatino Linotype" w:hAnsi="Palatino Linotype" w:cs="Arial"/>
          <w:b/>
          <w:bCs/>
        </w:rPr>
      </w:pPr>
      <w:r w:rsidRPr="00B7684D">
        <w:rPr>
          <w:rFonts w:ascii="Palatino Linotype" w:hAnsi="Palatino Linotype" w:cs="Arial"/>
          <w:b/>
          <w:bCs/>
        </w:rPr>
        <w:t>a) Admisión de los Recursos de Revisión:</w:t>
      </w:r>
    </w:p>
    <w:p w:rsidR="00212ECB" w:rsidRPr="00B7684D" w:rsidRDefault="00766398" w:rsidP="00FC4ABA">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B7684D">
        <w:rPr>
          <w:rFonts w:ascii="Palatino Linotype" w:hAnsi="Palatino Linotype" w:cs="Arial"/>
        </w:rPr>
        <w:t xml:space="preserve">Posteriormente, en fechas </w:t>
      </w:r>
      <w:r w:rsidR="009B7E2B" w:rsidRPr="00B7684D">
        <w:rPr>
          <w:rFonts w:ascii="Palatino Linotype" w:hAnsi="Palatino Linotype" w:cs="Arial"/>
          <w:b/>
        </w:rPr>
        <w:t xml:space="preserve">uno, tres y cuatro de marzo </w:t>
      </w:r>
      <w:r w:rsidR="00EC0754" w:rsidRPr="00B7684D">
        <w:rPr>
          <w:rFonts w:ascii="Palatino Linotype" w:hAnsi="Palatino Linotype" w:cs="Arial"/>
          <w:b/>
        </w:rPr>
        <w:t xml:space="preserve">de </w:t>
      </w:r>
      <w:r w:rsidRPr="00B7684D">
        <w:rPr>
          <w:rFonts w:ascii="Palatino Linotype" w:hAnsi="Palatino Linotype" w:cs="Arial"/>
          <w:b/>
        </w:rPr>
        <w:t>dos mil veintidós</w:t>
      </w:r>
      <w:r w:rsidRPr="00B7684D">
        <w:rPr>
          <w:rFonts w:ascii="Palatino Linotype" w:hAnsi="Palatino Linotype" w:cs="Arial"/>
        </w:rPr>
        <w:t xml:space="preserve">, atento a lo dispuesto en el artículo 185, fracciones I, II y IV, de la </w:t>
      </w:r>
      <w:r w:rsidRPr="00B7684D">
        <w:rPr>
          <w:rFonts w:ascii="Palatino Linotype" w:hAnsi="Palatino Linotype"/>
        </w:rPr>
        <w:t xml:space="preserve">Ley de Transparencia y Acceso a la Información Pública del </w:t>
      </w:r>
      <w:r w:rsidRPr="00B7684D">
        <w:rPr>
          <w:rFonts w:ascii="Palatino Linotype" w:hAnsi="Palatino Linotype" w:cs="Arial"/>
        </w:rPr>
        <w:t>Estado</w:t>
      </w:r>
      <w:r w:rsidRPr="00B7684D">
        <w:rPr>
          <w:rFonts w:ascii="Palatino Linotype" w:hAnsi="Palatino Linotype"/>
        </w:rPr>
        <w:t xml:space="preserve"> de México y </w:t>
      </w:r>
      <w:r w:rsidRPr="00B7684D">
        <w:rPr>
          <w:rFonts w:ascii="Palatino Linotype" w:hAnsi="Palatino Linotype" w:cs="Arial"/>
          <w:lang w:val="es-ES_tradnl"/>
        </w:rPr>
        <w:t>Municipios</w:t>
      </w:r>
      <w:r w:rsidRPr="00B7684D">
        <w:rPr>
          <w:rFonts w:ascii="Palatino Linotype" w:hAnsi="Palatino Linotype"/>
        </w:rPr>
        <w:t xml:space="preserve">, se </w:t>
      </w:r>
      <w:r w:rsidR="009B7E2B" w:rsidRPr="00B7684D">
        <w:rPr>
          <w:rFonts w:ascii="Palatino Linotype" w:hAnsi="Palatino Linotype"/>
        </w:rPr>
        <w:t>notificaron</w:t>
      </w:r>
      <w:r w:rsidRPr="00B7684D">
        <w:rPr>
          <w:rFonts w:ascii="Palatino Linotype" w:hAnsi="Palatino Linotype"/>
        </w:rPr>
        <w:t xml:space="preserve"> a las partes</w:t>
      </w:r>
      <w:r w:rsidR="009B7E2B" w:rsidRPr="00B7684D">
        <w:rPr>
          <w:rFonts w:ascii="Palatino Linotype" w:hAnsi="Palatino Linotype"/>
        </w:rPr>
        <w:t xml:space="preserve"> los a</w:t>
      </w:r>
      <w:r w:rsidR="00EC0754" w:rsidRPr="00B7684D">
        <w:rPr>
          <w:rFonts w:ascii="Palatino Linotype" w:hAnsi="Palatino Linotype"/>
        </w:rPr>
        <w:t xml:space="preserve">cuerdos de </w:t>
      </w:r>
      <w:r w:rsidR="009B7E2B" w:rsidRPr="00B7684D">
        <w:rPr>
          <w:rFonts w:ascii="Palatino Linotype" w:hAnsi="Palatino Linotype" w:cs="Arial"/>
        </w:rPr>
        <w:t>a</w:t>
      </w:r>
      <w:r w:rsidRPr="00B7684D">
        <w:rPr>
          <w:rFonts w:ascii="Palatino Linotype" w:hAnsi="Palatino Linotype" w:cs="Arial"/>
        </w:rPr>
        <w:t>dmisión a trámite de los referidos Recursos de Revisión</w:t>
      </w:r>
      <w:r w:rsidRPr="00B7684D">
        <w:rPr>
          <w:rFonts w:ascii="Palatino Linotype" w:hAnsi="Palatino Linotype" w:cs="Arial"/>
          <w:lang w:val="es-ES_tradnl"/>
        </w:rPr>
        <w:t>;</w:t>
      </w:r>
      <w:r w:rsidRPr="00B7684D">
        <w:rPr>
          <w:rFonts w:ascii="Palatino Linotype" w:hAnsi="Palatino Linotype" w:cs="Arial"/>
        </w:rPr>
        <w:t xml:space="preserve"> así como, la </w:t>
      </w:r>
      <w:r w:rsidRPr="00B7684D">
        <w:rPr>
          <w:rFonts w:ascii="Palatino Linotype" w:hAnsi="Palatino Linotype" w:cs="Arial"/>
          <w:lang w:val="es-ES_tradnl"/>
        </w:rPr>
        <w:t>integración</w:t>
      </w:r>
      <w:r w:rsidRPr="00B7684D">
        <w:rPr>
          <w:rFonts w:ascii="Palatino Linotype" w:hAnsi="Palatino Linotype" w:cs="Arial"/>
        </w:rPr>
        <w:t xml:space="preserve"> de los expedientes respectivos, mismos que se pusieron a disposición de las partes, para que en el plazo máximo de siete días hábiles, </w:t>
      </w:r>
      <w:r w:rsidR="00EC0754" w:rsidRPr="00B7684D">
        <w:rPr>
          <w:rFonts w:ascii="Palatino Linotype" w:hAnsi="Palatino Linotype" w:cs="Arial"/>
          <w:b/>
        </w:rPr>
        <w:t>EL</w:t>
      </w:r>
      <w:r w:rsidRPr="00B7684D">
        <w:rPr>
          <w:rFonts w:ascii="Palatino Linotype" w:hAnsi="Palatino Linotype" w:cs="Arial"/>
          <w:b/>
        </w:rPr>
        <w:t xml:space="preserve"> RECURRENTE </w:t>
      </w:r>
      <w:r w:rsidRPr="00B7684D">
        <w:rPr>
          <w:rFonts w:ascii="Palatino Linotype" w:hAnsi="Palatino Linotype" w:cs="Arial"/>
        </w:rPr>
        <w:t xml:space="preserve">realizara manifestaciones, alegatos y ofreciera las pruebas que a su derecho </w:t>
      </w:r>
      <w:r w:rsidRPr="00B7684D">
        <w:rPr>
          <w:rFonts w:ascii="Palatino Linotype" w:hAnsi="Palatino Linotype" w:cs="Arial"/>
          <w:lang w:val="es-ES_tradnl"/>
        </w:rPr>
        <w:t>conviniera</w:t>
      </w:r>
      <w:r w:rsidRPr="00B7684D">
        <w:rPr>
          <w:rFonts w:ascii="Palatino Linotype" w:hAnsi="Palatino Linotype" w:cs="Arial"/>
        </w:rPr>
        <w:t xml:space="preserve"> y, en el caso del</w:t>
      </w:r>
      <w:r w:rsidRPr="00B7684D">
        <w:rPr>
          <w:rFonts w:ascii="Palatino Linotype" w:hAnsi="Palatino Linotype" w:cs="Arial"/>
          <w:b/>
        </w:rPr>
        <w:t xml:space="preserve"> SUJETO OBLIGADO</w:t>
      </w:r>
      <w:r w:rsidRPr="00B7684D">
        <w:rPr>
          <w:rFonts w:ascii="Palatino Linotype" w:hAnsi="Palatino Linotype" w:cs="Arial"/>
        </w:rPr>
        <w:t>, para que exhibiera los Informes Justificados correspondientes.</w:t>
      </w:r>
    </w:p>
    <w:p w:rsidR="00212ECB" w:rsidRPr="00B7684D" w:rsidRDefault="00212ECB" w:rsidP="00212ECB">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p>
    <w:p w:rsidR="00766398" w:rsidRPr="00B7684D" w:rsidRDefault="00766398" w:rsidP="00FC4ABA">
      <w:pPr>
        <w:pStyle w:val="Prrafodelista"/>
        <w:spacing w:line="360" w:lineRule="auto"/>
        <w:ind w:left="0"/>
        <w:jc w:val="both"/>
        <w:rPr>
          <w:rFonts w:ascii="Palatino Linotype" w:hAnsi="Palatino Linotype" w:cs="Arial"/>
          <w:b/>
          <w:bCs/>
        </w:rPr>
      </w:pPr>
      <w:r w:rsidRPr="00B7684D">
        <w:rPr>
          <w:rFonts w:ascii="Palatino Linotype" w:hAnsi="Palatino Linotype" w:cs="Arial"/>
          <w:b/>
          <w:bCs/>
        </w:rPr>
        <w:t>b) De la acumulación de los Recursos de Revisión</w:t>
      </w:r>
    </w:p>
    <w:p w:rsidR="00766398" w:rsidRPr="00B7684D" w:rsidRDefault="00766398" w:rsidP="00766398">
      <w:pPr>
        <w:spacing w:line="360" w:lineRule="auto"/>
        <w:jc w:val="both"/>
        <w:rPr>
          <w:rFonts w:ascii="Palatino Linotype" w:hAnsi="Palatino Linotype" w:cs="Arial"/>
          <w:iCs/>
          <w:sz w:val="22"/>
          <w:szCs w:val="22"/>
        </w:rPr>
      </w:pPr>
      <w:r w:rsidRPr="00B7684D">
        <w:rPr>
          <w:rFonts w:ascii="Palatino Linotype" w:hAnsi="Palatino Linotype" w:cs="Arial"/>
          <w:sz w:val="22"/>
          <w:szCs w:val="22"/>
        </w:rPr>
        <w:t>Por economía procesal y a fin de evitar la emisión de resoluciones contradictorias, el Pleno de este Instituto determinó la acumulación de los Recursos de Revisión</w:t>
      </w:r>
      <w:r w:rsidRPr="00B7684D">
        <w:rPr>
          <w:rFonts w:ascii="Palatino Linotype" w:hAnsi="Palatino Linotype" w:cs="Arial"/>
          <w:b/>
          <w:sz w:val="22"/>
          <w:szCs w:val="22"/>
        </w:rPr>
        <w:t xml:space="preserve"> </w:t>
      </w:r>
      <w:r w:rsidR="009C7240" w:rsidRPr="00B7684D">
        <w:rPr>
          <w:rFonts w:ascii="Palatino Linotype" w:hAnsi="Palatino Linotype"/>
          <w:b/>
          <w:spacing w:val="-20"/>
        </w:rPr>
        <w:t>01972/INFOEM/IP/RR/2022, 01987/INFOEM/IP/RR/2022, 01997/INFOEM/IP/RR/2022, 02295</w:t>
      </w:r>
      <w:r w:rsidR="00EC0754" w:rsidRPr="00B7684D">
        <w:rPr>
          <w:rFonts w:ascii="Palatino Linotype" w:hAnsi="Palatino Linotype"/>
          <w:b/>
          <w:spacing w:val="-20"/>
        </w:rPr>
        <w:t>/INFOEM/IP/RR/2022</w:t>
      </w:r>
      <w:r w:rsidR="009C7240" w:rsidRPr="00B7684D">
        <w:rPr>
          <w:rFonts w:ascii="Palatino Linotype" w:hAnsi="Palatino Linotype"/>
          <w:b/>
          <w:spacing w:val="-20"/>
        </w:rPr>
        <w:t xml:space="preserve">, 02304/INFOEM/IP/RR/2022 </w:t>
      </w:r>
      <w:r w:rsidR="00EC0754" w:rsidRPr="00B7684D">
        <w:rPr>
          <w:rFonts w:ascii="Palatino Linotype" w:hAnsi="Palatino Linotype"/>
          <w:b/>
          <w:spacing w:val="-20"/>
        </w:rPr>
        <w:t xml:space="preserve"> </w:t>
      </w:r>
      <w:r w:rsidR="00EC0754" w:rsidRPr="00B7684D">
        <w:rPr>
          <w:rFonts w:ascii="Palatino Linotype" w:hAnsi="Palatino Linotype"/>
          <w:spacing w:val="-20"/>
        </w:rPr>
        <w:t xml:space="preserve">y </w:t>
      </w:r>
      <w:r w:rsidR="009C7240" w:rsidRPr="00B7684D">
        <w:rPr>
          <w:rFonts w:ascii="Palatino Linotype" w:hAnsi="Palatino Linotype"/>
          <w:b/>
          <w:spacing w:val="-20"/>
        </w:rPr>
        <w:t>02417</w:t>
      </w:r>
      <w:r w:rsidR="00EC0754" w:rsidRPr="00B7684D">
        <w:rPr>
          <w:rFonts w:ascii="Palatino Linotype" w:hAnsi="Palatino Linotype"/>
          <w:b/>
          <w:spacing w:val="-20"/>
        </w:rPr>
        <w:t>/INFOEM/IP/RR/2022</w:t>
      </w:r>
      <w:r w:rsidRPr="00B7684D">
        <w:rPr>
          <w:rFonts w:ascii="Palatino Linotype" w:hAnsi="Palatino Linotype" w:cs="Arial"/>
          <w:sz w:val="22"/>
          <w:szCs w:val="22"/>
        </w:rPr>
        <w:t xml:space="preserve">, en la </w:t>
      </w:r>
      <w:r w:rsidR="009C7240" w:rsidRPr="00B7684D">
        <w:rPr>
          <w:rFonts w:ascii="Palatino Linotype" w:hAnsi="Palatino Linotype" w:cs="Arial"/>
          <w:sz w:val="22"/>
          <w:szCs w:val="22"/>
        </w:rPr>
        <w:lastRenderedPageBreak/>
        <w:t>Novena</w:t>
      </w:r>
      <w:r w:rsidR="00EC0754" w:rsidRPr="00B7684D">
        <w:rPr>
          <w:rFonts w:ascii="Palatino Linotype" w:hAnsi="Palatino Linotype" w:cs="Arial"/>
          <w:sz w:val="22"/>
          <w:szCs w:val="22"/>
        </w:rPr>
        <w:t xml:space="preserve"> Sesión </w:t>
      </w:r>
      <w:r w:rsidRPr="00B7684D">
        <w:rPr>
          <w:rFonts w:ascii="Palatino Linotype" w:hAnsi="Palatino Linotype" w:cs="Arial"/>
          <w:sz w:val="22"/>
          <w:szCs w:val="22"/>
        </w:rPr>
        <w:t xml:space="preserve">Ordinaria, de fecha </w:t>
      </w:r>
      <w:r w:rsidR="009C7240" w:rsidRPr="00B7684D">
        <w:rPr>
          <w:rFonts w:ascii="Palatino Linotype" w:hAnsi="Palatino Linotype" w:cs="Arial"/>
          <w:b/>
          <w:sz w:val="22"/>
          <w:szCs w:val="22"/>
        </w:rPr>
        <w:t>nueve</w:t>
      </w:r>
      <w:r w:rsidR="00EC0754" w:rsidRPr="00B7684D">
        <w:rPr>
          <w:rFonts w:ascii="Palatino Linotype" w:hAnsi="Palatino Linotype" w:cs="Arial"/>
          <w:b/>
          <w:sz w:val="22"/>
          <w:szCs w:val="22"/>
        </w:rPr>
        <w:t xml:space="preserve"> de marzo </w:t>
      </w:r>
      <w:r w:rsidRPr="00B7684D">
        <w:rPr>
          <w:rFonts w:ascii="Palatino Linotype" w:hAnsi="Palatino Linotype" w:cs="Arial"/>
          <w:b/>
          <w:sz w:val="22"/>
          <w:szCs w:val="22"/>
        </w:rPr>
        <w:t>de dos mil veintidós</w:t>
      </w:r>
      <w:r w:rsidRPr="00B7684D">
        <w:rPr>
          <w:rFonts w:ascii="Palatino Linotype" w:hAnsi="Palatino Linotype" w:cs="Arial"/>
          <w:sz w:val="22"/>
          <w:szCs w:val="22"/>
        </w:rPr>
        <w:t xml:space="preserve">, </w:t>
      </w:r>
      <w:r w:rsidRPr="00B7684D">
        <w:rPr>
          <w:rFonts w:ascii="Palatino Linotype" w:eastAsia="MS Mincho" w:hAnsi="Palatino Linotype" w:cs="Arial"/>
          <w:sz w:val="22"/>
          <w:szCs w:val="22"/>
        </w:rPr>
        <w:t>turnándose a</w:t>
      </w:r>
      <w:r w:rsidR="00196ED7" w:rsidRPr="00B7684D">
        <w:rPr>
          <w:rFonts w:ascii="Palatino Linotype" w:eastAsia="MS Mincho" w:hAnsi="Palatino Linotype" w:cs="Arial"/>
          <w:sz w:val="22"/>
          <w:szCs w:val="22"/>
        </w:rPr>
        <w:t xml:space="preserve"> </w:t>
      </w:r>
      <w:r w:rsidRPr="00B7684D">
        <w:rPr>
          <w:rFonts w:ascii="Palatino Linotype" w:eastAsia="MS Mincho" w:hAnsi="Palatino Linotype" w:cs="Arial"/>
          <w:sz w:val="22"/>
          <w:szCs w:val="22"/>
        </w:rPr>
        <w:t>l</w:t>
      </w:r>
      <w:r w:rsidR="00196ED7" w:rsidRPr="00B7684D">
        <w:rPr>
          <w:rFonts w:ascii="Palatino Linotype" w:eastAsia="MS Mincho" w:hAnsi="Palatino Linotype" w:cs="Arial"/>
          <w:sz w:val="22"/>
          <w:szCs w:val="22"/>
        </w:rPr>
        <w:t xml:space="preserve">a </w:t>
      </w:r>
      <w:r w:rsidRPr="00B7684D">
        <w:rPr>
          <w:rFonts w:ascii="Palatino Linotype" w:eastAsia="MS Mincho" w:hAnsi="Palatino Linotype" w:cs="Arial"/>
          <w:b/>
          <w:sz w:val="22"/>
          <w:szCs w:val="22"/>
        </w:rPr>
        <w:t>Comisionad</w:t>
      </w:r>
      <w:r w:rsidR="00196ED7" w:rsidRPr="00B7684D">
        <w:rPr>
          <w:rFonts w:ascii="Palatino Linotype" w:eastAsia="MS Mincho" w:hAnsi="Palatino Linotype" w:cs="Arial"/>
          <w:b/>
          <w:sz w:val="22"/>
          <w:szCs w:val="22"/>
        </w:rPr>
        <w:t>a</w:t>
      </w:r>
      <w:r w:rsidRPr="00B7684D">
        <w:rPr>
          <w:rFonts w:ascii="Palatino Linotype" w:eastAsia="MS Mincho" w:hAnsi="Palatino Linotype" w:cs="Arial"/>
          <w:b/>
          <w:sz w:val="22"/>
          <w:szCs w:val="22"/>
        </w:rPr>
        <w:t xml:space="preserve"> </w:t>
      </w:r>
      <w:r w:rsidR="00196ED7" w:rsidRPr="00B7684D">
        <w:rPr>
          <w:rFonts w:ascii="Palatino Linotype" w:eastAsia="MS Mincho" w:hAnsi="Palatino Linotype" w:cs="Arial"/>
          <w:b/>
          <w:sz w:val="22"/>
          <w:szCs w:val="22"/>
        </w:rPr>
        <w:t>Sharon Cristina Morales Martínez</w:t>
      </w:r>
      <w:r w:rsidR="00EC0754" w:rsidRPr="00B7684D">
        <w:rPr>
          <w:rFonts w:ascii="Palatino Linotype" w:eastAsia="MS Mincho" w:hAnsi="Palatino Linotype" w:cs="Arial"/>
          <w:b/>
          <w:sz w:val="22"/>
          <w:szCs w:val="22"/>
        </w:rPr>
        <w:t xml:space="preserve">, </w:t>
      </w:r>
      <w:r w:rsidRPr="00B7684D">
        <w:rPr>
          <w:rFonts w:ascii="Palatino Linotype" w:eastAsia="MS Mincho" w:hAnsi="Palatino Linotype" w:cs="Arial"/>
          <w:sz w:val="22"/>
          <w:szCs w:val="22"/>
        </w:rPr>
        <w:t xml:space="preserve">para que </w:t>
      </w:r>
      <w:r w:rsidRPr="00B7684D">
        <w:rPr>
          <w:rFonts w:ascii="Palatino Linotype" w:hAnsi="Palatino Linotype" w:cs="Arial"/>
          <w:sz w:val="22"/>
          <w:szCs w:val="22"/>
          <w:lang w:val="es-ES_tradnl"/>
        </w:rPr>
        <w:t>formulara y presentara el proyecto de resolución correspondiente</w:t>
      </w:r>
      <w:r w:rsidRPr="00B7684D">
        <w:rPr>
          <w:rFonts w:ascii="Palatino Linotype" w:hAnsi="Palatino Linotype" w:cs="Arial"/>
          <w:iCs/>
          <w:sz w:val="22"/>
          <w:szCs w:val="22"/>
        </w:rPr>
        <w:t>.</w:t>
      </w:r>
    </w:p>
    <w:p w:rsidR="00766398" w:rsidRPr="00B7684D" w:rsidRDefault="00766398" w:rsidP="00766398">
      <w:pPr>
        <w:spacing w:line="360" w:lineRule="auto"/>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 xml:space="preserve">Asimismo, es de señalar que, los recursos de referencia fueron presentados por </w:t>
      </w:r>
      <w:r w:rsidR="00EC0754" w:rsidRPr="00B7684D">
        <w:rPr>
          <w:rFonts w:ascii="Palatino Linotype" w:hAnsi="Palatino Linotype" w:cs="Arial"/>
          <w:sz w:val="22"/>
          <w:szCs w:val="22"/>
          <w:lang w:val="es-ES_tradnl"/>
        </w:rPr>
        <w:t xml:space="preserve">el </w:t>
      </w:r>
      <w:r w:rsidRPr="00B7684D">
        <w:rPr>
          <w:rFonts w:ascii="Palatino Linotype" w:hAnsi="Palatino Linotype" w:cs="Arial"/>
          <w:sz w:val="22"/>
          <w:szCs w:val="22"/>
          <w:lang w:val="es-ES_tradnl"/>
        </w:rPr>
        <w:t>mism</w:t>
      </w:r>
      <w:r w:rsidR="00EC0754" w:rsidRPr="00B7684D">
        <w:rPr>
          <w:rFonts w:ascii="Palatino Linotype" w:hAnsi="Palatino Linotype" w:cs="Arial"/>
          <w:sz w:val="22"/>
          <w:szCs w:val="22"/>
          <w:lang w:val="es-ES_tradnl"/>
        </w:rPr>
        <w:t xml:space="preserve">o </w:t>
      </w:r>
      <w:r w:rsidRPr="00B7684D">
        <w:rPr>
          <w:rFonts w:ascii="Palatino Linotype" w:hAnsi="Palatino Linotype" w:cs="Arial"/>
          <w:b/>
          <w:sz w:val="22"/>
          <w:szCs w:val="22"/>
          <w:lang w:val="es-ES_tradnl"/>
        </w:rPr>
        <w:t>RECURRENTE</w:t>
      </w:r>
      <w:r w:rsidRPr="00B7684D">
        <w:rPr>
          <w:rFonts w:ascii="Palatino Linotype" w:hAnsi="Palatino Linotype" w:cs="Arial"/>
          <w:sz w:val="22"/>
          <w:szCs w:val="22"/>
          <w:lang w:val="es-ES_tradnl"/>
        </w:rPr>
        <w:t xml:space="preserve"> ante el </w:t>
      </w:r>
      <w:r w:rsidRPr="00B7684D">
        <w:rPr>
          <w:rFonts w:ascii="Palatino Linotype" w:hAnsi="Palatino Linotype" w:cs="Arial"/>
          <w:b/>
          <w:sz w:val="22"/>
          <w:szCs w:val="22"/>
          <w:lang w:val="es-ES_tradnl"/>
        </w:rPr>
        <w:t>SUJETO OBLIGADO</w:t>
      </w:r>
      <w:r w:rsidRPr="00B7684D">
        <w:rPr>
          <w:rFonts w:ascii="Palatino Linotype" w:hAnsi="Palatino Linotype" w:cs="Arial"/>
          <w:sz w:val="22"/>
          <w:szCs w:val="22"/>
          <w:lang w:val="es-ES_tradnl"/>
        </w:rPr>
        <w:t>, aunado a que resulta conveniente su trámite de forma unificada para evitar la emisión de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rsidR="00766398" w:rsidRPr="00B7684D" w:rsidRDefault="00766398" w:rsidP="00766398">
      <w:pPr>
        <w:spacing w:line="360" w:lineRule="auto"/>
        <w:ind w:right="899"/>
        <w:jc w:val="both"/>
        <w:rPr>
          <w:rFonts w:ascii="Palatino Linotype" w:hAnsi="Palatino Linotype" w:cs="Arial"/>
          <w:sz w:val="22"/>
          <w:szCs w:val="22"/>
          <w:lang w:val="es-ES_tradnl"/>
        </w:rPr>
      </w:pPr>
    </w:p>
    <w:p w:rsidR="00766398" w:rsidRPr="00B7684D" w:rsidRDefault="00766398" w:rsidP="00766398">
      <w:pPr>
        <w:pStyle w:val="Prrafodelista"/>
        <w:spacing w:line="360" w:lineRule="auto"/>
        <w:ind w:left="851" w:right="902"/>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a)</w:t>
      </w:r>
      <w:r w:rsidRPr="00B7684D">
        <w:rPr>
          <w:rFonts w:ascii="Palatino Linotype" w:hAnsi="Palatino Linotype" w:cs="Arial"/>
          <w:sz w:val="22"/>
          <w:szCs w:val="22"/>
          <w:lang w:val="es-ES_tradnl"/>
        </w:rPr>
        <w:tab/>
        <w:t>El solicitante y la información referida sean las mismas;</w:t>
      </w:r>
    </w:p>
    <w:p w:rsidR="00766398" w:rsidRPr="00B7684D" w:rsidRDefault="00766398" w:rsidP="00766398">
      <w:pPr>
        <w:pStyle w:val="Prrafodelista"/>
        <w:spacing w:line="360" w:lineRule="auto"/>
        <w:ind w:left="851" w:right="902"/>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b)</w:t>
      </w:r>
      <w:r w:rsidRPr="00B7684D">
        <w:rPr>
          <w:rFonts w:ascii="Palatino Linotype" w:hAnsi="Palatino Linotype" w:cs="Arial"/>
          <w:sz w:val="22"/>
          <w:szCs w:val="22"/>
          <w:lang w:val="es-ES_tradnl"/>
        </w:rPr>
        <w:tab/>
        <w:t>Las partes o los actos impugnados sean iguales;</w:t>
      </w:r>
    </w:p>
    <w:p w:rsidR="00766398" w:rsidRPr="00B7684D" w:rsidRDefault="00766398" w:rsidP="00766398">
      <w:pPr>
        <w:pStyle w:val="Prrafodelista"/>
        <w:spacing w:line="360" w:lineRule="auto"/>
        <w:ind w:left="851" w:right="902"/>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c)</w:t>
      </w:r>
      <w:r w:rsidRPr="00B7684D">
        <w:rPr>
          <w:rFonts w:ascii="Palatino Linotype" w:hAnsi="Palatino Linotype" w:cs="Arial"/>
          <w:sz w:val="22"/>
          <w:szCs w:val="22"/>
          <w:lang w:val="es-ES_tradnl"/>
        </w:rPr>
        <w:tab/>
      </w:r>
      <w:r w:rsidRPr="00B7684D">
        <w:rPr>
          <w:rFonts w:ascii="Palatino Linotype" w:hAnsi="Palatino Linotype" w:cs="Arial"/>
          <w:b/>
          <w:sz w:val="22"/>
          <w:szCs w:val="22"/>
          <w:lang w:val="es-ES_tradnl"/>
        </w:rPr>
        <w:t>Cuando se trate del mismo solicitante, el mismo Sujeto Obligado, aunque se trate de solicitudes diversas</w:t>
      </w:r>
      <w:r w:rsidRPr="00B7684D">
        <w:rPr>
          <w:rFonts w:ascii="Palatino Linotype" w:hAnsi="Palatino Linotype" w:cs="Arial"/>
          <w:sz w:val="22"/>
          <w:szCs w:val="22"/>
          <w:lang w:val="es-ES_tradnl"/>
        </w:rPr>
        <w:t>; y</w:t>
      </w:r>
    </w:p>
    <w:p w:rsidR="00766398" w:rsidRPr="00B7684D" w:rsidRDefault="00766398" w:rsidP="00766398">
      <w:pPr>
        <w:pStyle w:val="Prrafodelista"/>
        <w:spacing w:line="360" w:lineRule="auto"/>
        <w:ind w:left="851" w:right="902"/>
        <w:jc w:val="both"/>
        <w:rPr>
          <w:rFonts w:ascii="Palatino Linotype" w:hAnsi="Palatino Linotype" w:cs="Arial"/>
          <w:b/>
          <w:sz w:val="22"/>
          <w:szCs w:val="22"/>
          <w:lang w:val="es-ES_tradnl"/>
        </w:rPr>
      </w:pPr>
      <w:r w:rsidRPr="00B7684D">
        <w:rPr>
          <w:rFonts w:ascii="Palatino Linotype" w:hAnsi="Palatino Linotype" w:cs="Arial"/>
          <w:sz w:val="22"/>
          <w:szCs w:val="22"/>
          <w:lang w:val="es-ES_tradnl"/>
        </w:rPr>
        <w:t>d)</w:t>
      </w:r>
      <w:r w:rsidRPr="00B7684D">
        <w:rPr>
          <w:rFonts w:ascii="Palatino Linotype" w:hAnsi="Palatino Linotype" w:cs="Arial"/>
          <w:sz w:val="22"/>
          <w:szCs w:val="22"/>
          <w:lang w:val="es-ES_tradnl"/>
        </w:rPr>
        <w:tab/>
      </w:r>
      <w:r w:rsidRPr="00B7684D">
        <w:rPr>
          <w:rFonts w:ascii="Palatino Linotype" w:hAnsi="Palatino Linotype" w:cs="Arial"/>
          <w:b/>
          <w:sz w:val="22"/>
          <w:szCs w:val="22"/>
          <w:lang w:val="es-ES_tradnl"/>
        </w:rPr>
        <w:t>Resulte conveniente la resolución unificada de los asuntos.</w:t>
      </w:r>
    </w:p>
    <w:p w:rsidR="00766398" w:rsidRPr="00B7684D" w:rsidRDefault="00766398" w:rsidP="00766398">
      <w:pPr>
        <w:spacing w:line="360" w:lineRule="auto"/>
        <w:jc w:val="both"/>
        <w:rPr>
          <w:rFonts w:ascii="Palatino Linotype" w:hAnsi="Palatino Linotype" w:cs="Arial"/>
          <w:sz w:val="22"/>
          <w:szCs w:val="22"/>
          <w:lang w:val="es-ES_tradnl"/>
        </w:rPr>
      </w:pPr>
    </w:p>
    <w:p w:rsidR="00766398" w:rsidRPr="00B7684D" w:rsidRDefault="00766398" w:rsidP="00766398">
      <w:pPr>
        <w:spacing w:line="360" w:lineRule="auto"/>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 xml:space="preserve">Tal y como se mencionó anteriormente, los Recursos de Revisión que nos ocupan fueron interpuestos por </w:t>
      </w:r>
      <w:r w:rsidR="00EC0754" w:rsidRPr="00B7684D">
        <w:rPr>
          <w:rFonts w:ascii="Palatino Linotype" w:hAnsi="Palatino Linotype" w:cs="Arial"/>
          <w:sz w:val="22"/>
          <w:szCs w:val="22"/>
          <w:lang w:val="es-ES_tradnl"/>
        </w:rPr>
        <w:t xml:space="preserve">el mismo </w:t>
      </w:r>
      <w:r w:rsidRPr="00B7684D">
        <w:rPr>
          <w:rFonts w:ascii="Palatino Linotype" w:hAnsi="Palatino Linotype" w:cs="Arial"/>
          <w:b/>
          <w:sz w:val="22"/>
          <w:szCs w:val="22"/>
          <w:lang w:val="es-ES_tradnl"/>
        </w:rPr>
        <w:t>RECURRENTE</w:t>
      </w:r>
      <w:r w:rsidRPr="00B7684D">
        <w:rPr>
          <w:rFonts w:ascii="Palatino Linotype" w:hAnsi="Palatino Linotype" w:cs="Arial"/>
          <w:sz w:val="22"/>
          <w:szCs w:val="22"/>
          <w:lang w:val="es-ES_tradnl"/>
        </w:rPr>
        <w:t xml:space="preserve"> ante </w:t>
      </w:r>
      <w:r w:rsidRPr="00B7684D">
        <w:rPr>
          <w:rFonts w:ascii="Palatino Linotype" w:hAnsi="Palatino Linotype" w:cs="Arial"/>
          <w:b/>
          <w:sz w:val="22"/>
          <w:szCs w:val="22"/>
          <w:lang w:val="es-ES_tradnl"/>
        </w:rPr>
        <w:t>EL</w:t>
      </w:r>
      <w:r w:rsidRPr="00B7684D">
        <w:rPr>
          <w:rFonts w:ascii="Palatino Linotype" w:hAnsi="Palatino Linotype" w:cs="Arial"/>
          <w:sz w:val="22"/>
          <w:szCs w:val="22"/>
          <w:lang w:val="es-ES_tradnl"/>
        </w:rPr>
        <w:t xml:space="preserve"> </w:t>
      </w:r>
      <w:r w:rsidRPr="00B7684D">
        <w:rPr>
          <w:rFonts w:ascii="Palatino Linotype" w:hAnsi="Palatino Linotype" w:cs="Arial"/>
          <w:b/>
          <w:sz w:val="22"/>
          <w:szCs w:val="22"/>
          <w:lang w:val="es-ES_tradnl"/>
        </w:rPr>
        <w:t>SUJETO OBLIGADO</w:t>
      </w:r>
      <w:r w:rsidRPr="00B7684D">
        <w:rPr>
          <w:rFonts w:ascii="Palatino Linotype" w:hAnsi="Palatino Linotype" w:cs="Arial"/>
          <w:sz w:val="22"/>
          <w:szCs w:val="22"/>
          <w:lang w:val="es-ES_tradnl"/>
        </w:rPr>
        <w:t xml:space="preserve">, además de que resulta conveniente su resolución conjunta. </w:t>
      </w:r>
    </w:p>
    <w:p w:rsidR="00766398" w:rsidRPr="00B7684D" w:rsidRDefault="00766398" w:rsidP="00766398">
      <w:pPr>
        <w:spacing w:line="360" w:lineRule="auto"/>
        <w:jc w:val="both"/>
        <w:rPr>
          <w:rFonts w:ascii="Palatino Linotype" w:hAnsi="Palatino Linotype" w:cs="Arial"/>
          <w:sz w:val="22"/>
          <w:szCs w:val="22"/>
          <w:lang w:val="es-ES_tradnl"/>
        </w:rPr>
      </w:pPr>
    </w:p>
    <w:p w:rsidR="00766398" w:rsidRPr="00B7684D" w:rsidRDefault="00766398" w:rsidP="00766398">
      <w:pPr>
        <w:spacing w:line="360" w:lineRule="auto"/>
        <w:jc w:val="both"/>
        <w:rPr>
          <w:rFonts w:ascii="Palatino Linotype" w:hAnsi="Palatino Linotype" w:cs="Arial"/>
          <w:sz w:val="22"/>
          <w:szCs w:val="22"/>
          <w:lang w:val="es-ES_tradnl"/>
        </w:rPr>
      </w:pPr>
      <w:r w:rsidRPr="00B7684D">
        <w:rPr>
          <w:rFonts w:ascii="Palatino Linotype" w:hAnsi="Palatino Linotype" w:cs="Arial"/>
          <w:sz w:val="22"/>
          <w:szCs w:val="22"/>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rsidR="00F31611" w:rsidRPr="00B7684D" w:rsidRDefault="00F31611" w:rsidP="00766398">
      <w:pPr>
        <w:spacing w:line="360" w:lineRule="auto"/>
        <w:jc w:val="both"/>
        <w:rPr>
          <w:rFonts w:ascii="Palatino Linotype" w:hAnsi="Palatino Linotype" w:cs="Arial"/>
          <w:sz w:val="22"/>
          <w:szCs w:val="22"/>
          <w:lang w:val="es-ES_tradnl"/>
        </w:rPr>
      </w:pPr>
    </w:p>
    <w:p w:rsidR="00F31611" w:rsidRPr="00B7684D" w:rsidRDefault="00F31611" w:rsidP="00766398">
      <w:pPr>
        <w:spacing w:line="360" w:lineRule="auto"/>
        <w:jc w:val="both"/>
        <w:rPr>
          <w:rFonts w:ascii="Palatino Linotype" w:hAnsi="Palatino Linotype" w:cs="Arial"/>
          <w:sz w:val="22"/>
          <w:szCs w:val="22"/>
          <w:lang w:val="es-ES_tradnl"/>
        </w:rPr>
      </w:pPr>
    </w:p>
    <w:p w:rsidR="00F31611" w:rsidRPr="00B7684D" w:rsidRDefault="00F31611" w:rsidP="00766398">
      <w:pPr>
        <w:spacing w:line="360" w:lineRule="auto"/>
        <w:jc w:val="both"/>
        <w:rPr>
          <w:rFonts w:ascii="Palatino Linotype" w:hAnsi="Palatino Linotype" w:cs="Arial"/>
          <w:sz w:val="22"/>
          <w:szCs w:val="22"/>
          <w:lang w:val="es-ES_tradnl"/>
        </w:rPr>
      </w:pPr>
    </w:p>
    <w:p w:rsidR="00F31611" w:rsidRPr="00B7684D" w:rsidRDefault="00F31611" w:rsidP="00766398">
      <w:pPr>
        <w:spacing w:line="360" w:lineRule="auto"/>
        <w:jc w:val="both"/>
        <w:rPr>
          <w:rFonts w:ascii="Palatino Linotype" w:hAnsi="Palatino Linotype" w:cs="Arial"/>
          <w:sz w:val="22"/>
          <w:szCs w:val="22"/>
          <w:lang w:val="es-ES_tradnl"/>
        </w:rPr>
      </w:pPr>
    </w:p>
    <w:p w:rsidR="00766398" w:rsidRPr="00B7684D" w:rsidRDefault="00766398" w:rsidP="00766398">
      <w:pPr>
        <w:pStyle w:val="Prrafodelista"/>
        <w:spacing w:before="240" w:after="240" w:line="360" w:lineRule="auto"/>
        <w:ind w:left="0"/>
        <w:jc w:val="both"/>
        <w:rPr>
          <w:rFonts w:ascii="Palatino Linotype" w:hAnsi="Palatino Linotype" w:cs="Arial"/>
          <w:b/>
          <w:bCs/>
        </w:rPr>
      </w:pPr>
      <w:r w:rsidRPr="00B7684D">
        <w:rPr>
          <w:rFonts w:ascii="Palatino Linotype" w:hAnsi="Palatino Linotype" w:cs="Arial"/>
          <w:b/>
          <w:bCs/>
        </w:rPr>
        <w:t>c) Manifestaciones</w:t>
      </w:r>
    </w:p>
    <w:p w:rsidR="00766398" w:rsidRPr="00B7684D" w:rsidRDefault="00766398" w:rsidP="00766398">
      <w:pPr>
        <w:pStyle w:val="Prrafodelista"/>
        <w:spacing w:before="240" w:after="240" w:line="360" w:lineRule="auto"/>
        <w:ind w:left="0"/>
        <w:jc w:val="both"/>
        <w:rPr>
          <w:rFonts w:ascii="Palatino Linotype" w:hAnsi="Palatino Linotype" w:cs="Arial"/>
        </w:rPr>
      </w:pPr>
      <w:r w:rsidRPr="00B7684D">
        <w:rPr>
          <w:rFonts w:ascii="Palatino Linotype" w:hAnsi="Palatino Linotype" w:cs="Arial"/>
        </w:rPr>
        <w:t xml:space="preserve">De las constancias que obran en el </w:t>
      </w:r>
      <w:r w:rsidRPr="00B7684D">
        <w:rPr>
          <w:rFonts w:ascii="Palatino Linotype" w:hAnsi="Palatino Linotype" w:cs="Arial"/>
          <w:b/>
        </w:rPr>
        <w:t>SAIMEX</w:t>
      </w:r>
      <w:r w:rsidRPr="00B7684D">
        <w:rPr>
          <w:rFonts w:ascii="Palatino Linotype" w:hAnsi="Palatino Linotype" w:cs="Arial"/>
        </w:rPr>
        <w:t xml:space="preserve">, se desprende que </w:t>
      </w:r>
      <w:r w:rsidRPr="00B7684D">
        <w:rPr>
          <w:rFonts w:ascii="Palatino Linotype" w:hAnsi="Palatino Linotype" w:cs="Arial"/>
          <w:b/>
        </w:rPr>
        <w:t xml:space="preserve">EL SUJETO OBLIGADO </w:t>
      </w:r>
      <w:r w:rsidR="005F0EF2" w:rsidRPr="00B7684D">
        <w:rPr>
          <w:rFonts w:ascii="Palatino Linotype" w:hAnsi="Palatino Linotype" w:cs="Arial"/>
        </w:rPr>
        <w:t>presentó</w:t>
      </w:r>
      <w:r w:rsidRPr="00B7684D">
        <w:rPr>
          <w:rFonts w:ascii="Palatino Linotype" w:hAnsi="Palatino Linotype" w:cs="Arial"/>
        </w:rPr>
        <w:t xml:space="preserve"> los informes justificados correspondientes a los Recursos de Revis</w:t>
      </w:r>
      <w:r w:rsidR="005F0EF2" w:rsidRPr="00B7684D">
        <w:rPr>
          <w:rFonts w:ascii="Palatino Linotype" w:hAnsi="Palatino Linotype" w:cs="Arial"/>
        </w:rPr>
        <w:t>ión objetos del presente estudio en los siguientes términos:</w:t>
      </w:r>
    </w:p>
    <w:p w:rsidR="00AF08DF" w:rsidRPr="00B7684D" w:rsidRDefault="00AA059B" w:rsidP="00AF08DF">
      <w:pPr>
        <w:pStyle w:val="Prrafodelista"/>
        <w:numPr>
          <w:ilvl w:val="0"/>
          <w:numId w:val="26"/>
        </w:numPr>
        <w:spacing w:before="100" w:beforeAutospacing="1" w:after="100" w:afterAutospacing="1" w:line="360" w:lineRule="auto"/>
        <w:jc w:val="both"/>
        <w:rPr>
          <w:rFonts w:ascii="Palatino Linotype" w:hAnsi="Palatino Linotype" w:cs="Arial"/>
        </w:rPr>
      </w:pPr>
      <w:r w:rsidRPr="00B7684D">
        <w:rPr>
          <w:rFonts w:ascii="Palatino Linotype" w:hAnsi="Palatino Linotype"/>
          <w:b/>
          <w:spacing w:val="-20"/>
        </w:rPr>
        <w:t xml:space="preserve">01972/INFOEM/IP/RR/2022: </w:t>
      </w:r>
      <w:r w:rsidR="00CE4E92" w:rsidRPr="00B7684D">
        <w:rPr>
          <w:rFonts w:ascii="Palatino Linotype" w:hAnsi="Palatino Linotype" w:cs="Arial"/>
        </w:rPr>
        <w:t xml:space="preserve">en fecha </w:t>
      </w:r>
      <w:r w:rsidR="00AF08DF" w:rsidRPr="00B7684D">
        <w:rPr>
          <w:rFonts w:ascii="Palatino Linotype" w:hAnsi="Palatino Linotype" w:cs="Arial"/>
        </w:rPr>
        <w:t xml:space="preserve">quince de abril del año en curso, mediante el documento digital denominado </w:t>
      </w:r>
      <w:r w:rsidR="00AF08DF" w:rsidRPr="00B7684D">
        <w:rPr>
          <w:rFonts w:ascii="Palatino Linotype" w:hAnsi="Palatino Linotype" w:cs="Arial"/>
          <w:i/>
        </w:rPr>
        <w:t>“01972-INFOEM-IP-RR-2022.pdf”</w:t>
      </w:r>
      <w:r w:rsidR="00AF08DF" w:rsidRPr="00B7684D">
        <w:rPr>
          <w:rFonts w:ascii="Palatino Linotype" w:hAnsi="Palatino Linotype" w:cs="Arial"/>
        </w:rPr>
        <w:t xml:space="preserve">, el </w:t>
      </w:r>
      <w:r w:rsidR="00AF08DF" w:rsidRPr="00B7684D">
        <w:rPr>
          <w:rFonts w:ascii="Palatino Linotype" w:hAnsi="Palatino Linotype" w:cs="Arial"/>
          <w:b/>
        </w:rPr>
        <w:t xml:space="preserve">SUJETO OBLIGADO </w:t>
      </w:r>
      <w:r w:rsidR="00AF08DF" w:rsidRPr="00B7684D">
        <w:rPr>
          <w:rFonts w:ascii="Palatino Linotype" w:hAnsi="Palatino Linotype" w:cs="Arial"/>
        </w:rPr>
        <w:t>ratifica la respuesta proporcionada en primer lugar.</w:t>
      </w:r>
    </w:p>
    <w:p w:rsidR="00496F1D" w:rsidRPr="00B7684D" w:rsidRDefault="00AF08DF" w:rsidP="00496F1D">
      <w:pPr>
        <w:pStyle w:val="Prrafodelista"/>
        <w:numPr>
          <w:ilvl w:val="0"/>
          <w:numId w:val="26"/>
        </w:numPr>
        <w:spacing w:before="100" w:beforeAutospacing="1" w:after="100" w:afterAutospacing="1" w:line="360" w:lineRule="auto"/>
        <w:jc w:val="both"/>
        <w:rPr>
          <w:rFonts w:ascii="Palatino Linotype" w:hAnsi="Palatino Linotype" w:cs="Arial"/>
        </w:rPr>
      </w:pPr>
      <w:r w:rsidRPr="00B7684D">
        <w:rPr>
          <w:rFonts w:ascii="Palatino Linotype" w:hAnsi="Palatino Linotype"/>
          <w:b/>
          <w:spacing w:val="-20"/>
        </w:rPr>
        <w:t xml:space="preserve">01972/INFOEM/IP/RR/2022: </w:t>
      </w:r>
      <w:r w:rsidRPr="00B7684D">
        <w:rPr>
          <w:rFonts w:ascii="Palatino Linotype" w:hAnsi="Palatino Linotype" w:cs="Arial"/>
        </w:rPr>
        <w:t xml:space="preserve">en fecha </w:t>
      </w:r>
      <w:r w:rsidR="00496F1D" w:rsidRPr="00B7684D">
        <w:rPr>
          <w:rFonts w:ascii="Palatino Linotype" w:hAnsi="Palatino Linotype" w:cs="Arial"/>
        </w:rPr>
        <w:t>dieciséis</w:t>
      </w:r>
      <w:r w:rsidRPr="00B7684D">
        <w:rPr>
          <w:rFonts w:ascii="Palatino Linotype" w:hAnsi="Palatino Linotype" w:cs="Arial"/>
        </w:rPr>
        <w:t xml:space="preserve"> de abril</w:t>
      </w:r>
      <w:r w:rsidR="00496F1D" w:rsidRPr="00B7684D">
        <w:rPr>
          <w:rFonts w:ascii="Palatino Linotype" w:hAnsi="Palatino Linotype" w:cs="Arial"/>
        </w:rPr>
        <w:t xml:space="preserve"> del año en curso, mediante el documento digital denominado </w:t>
      </w:r>
      <w:r w:rsidR="00496F1D" w:rsidRPr="00B7684D">
        <w:rPr>
          <w:rFonts w:ascii="Palatino Linotype" w:hAnsi="Palatino Linotype" w:cs="Arial"/>
          <w:i/>
        </w:rPr>
        <w:t xml:space="preserve">“RR-1997-SOL.196.docx”, </w:t>
      </w:r>
      <w:r w:rsidR="00496F1D" w:rsidRPr="00B7684D">
        <w:rPr>
          <w:rFonts w:ascii="Palatino Linotype" w:hAnsi="Palatino Linotype" w:cs="Arial"/>
        </w:rPr>
        <w:t xml:space="preserve">el </w:t>
      </w:r>
      <w:r w:rsidR="00496F1D" w:rsidRPr="00B7684D">
        <w:rPr>
          <w:rFonts w:ascii="Palatino Linotype" w:hAnsi="Palatino Linotype" w:cs="Arial"/>
          <w:b/>
        </w:rPr>
        <w:t xml:space="preserve">SUJETO OBLIGADO </w:t>
      </w:r>
      <w:r w:rsidR="00496F1D" w:rsidRPr="00B7684D">
        <w:rPr>
          <w:rFonts w:ascii="Palatino Linotype" w:hAnsi="Palatino Linotype" w:cs="Arial"/>
        </w:rPr>
        <w:t>ratifica la respuesta proporcionada en primer lugar.</w:t>
      </w:r>
    </w:p>
    <w:p w:rsidR="009B7DDB" w:rsidRPr="00B7684D" w:rsidRDefault="009B7DDB" w:rsidP="009B7DDB">
      <w:pPr>
        <w:pStyle w:val="Prrafodelista"/>
        <w:numPr>
          <w:ilvl w:val="0"/>
          <w:numId w:val="26"/>
        </w:numPr>
        <w:spacing w:before="100" w:beforeAutospacing="1" w:after="100" w:afterAutospacing="1" w:line="360" w:lineRule="auto"/>
        <w:jc w:val="both"/>
        <w:rPr>
          <w:rFonts w:ascii="Palatino Linotype" w:hAnsi="Palatino Linotype" w:cs="Arial"/>
        </w:rPr>
      </w:pPr>
      <w:r w:rsidRPr="00B7684D">
        <w:rPr>
          <w:rFonts w:ascii="Palatino Linotype" w:hAnsi="Palatino Linotype"/>
          <w:b/>
          <w:spacing w:val="-20"/>
        </w:rPr>
        <w:t xml:space="preserve">02304/INFOEM/IP/RR/2022: </w:t>
      </w:r>
      <w:r w:rsidRPr="00B7684D">
        <w:rPr>
          <w:rFonts w:ascii="Palatino Linotype" w:hAnsi="Palatino Linotype" w:cs="Arial"/>
        </w:rPr>
        <w:t xml:space="preserve">en fecha dieciséis de abril del año en curso, mediante el documento digital denominado “RR-02304-SOL.122.docx” el </w:t>
      </w:r>
      <w:r w:rsidRPr="00B7684D">
        <w:rPr>
          <w:rFonts w:ascii="Palatino Linotype" w:hAnsi="Palatino Linotype" w:cs="Arial"/>
          <w:b/>
        </w:rPr>
        <w:t xml:space="preserve">SUJETO OBLIGADO </w:t>
      </w:r>
      <w:r w:rsidRPr="00B7684D">
        <w:rPr>
          <w:rFonts w:ascii="Palatino Linotype" w:hAnsi="Palatino Linotype" w:cs="Arial"/>
        </w:rPr>
        <w:t>ratifica la respuesta proporcionada en primer lugar.</w:t>
      </w:r>
    </w:p>
    <w:p w:rsidR="00AF08DF" w:rsidRPr="00B7684D" w:rsidRDefault="009B7DDB" w:rsidP="00A81E24">
      <w:pPr>
        <w:pStyle w:val="Prrafodelista"/>
        <w:numPr>
          <w:ilvl w:val="0"/>
          <w:numId w:val="26"/>
        </w:numPr>
        <w:spacing w:line="360" w:lineRule="auto"/>
        <w:jc w:val="both"/>
        <w:rPr>
          <w:rFonts w:ascii="Palatino Linotype" w:hAnsi="Palatino Linotype" w:cs="Arial"/>
        </w:rPr>
      </w:pPr>
      <w:r w:rsidRPr="00B7684D">
        <w:rPr>
          <w:rFonts w:ascii="Palatino Linotype" w:hAnsi="Palatino Linotype"/>
          <w:b/>
          <w:spacing w:val="-20"/>
        </w:rPr>
        <w:t xml:space="preserve">02417/INFOEM/IP/RR/2022: </w:t>
      </w:r>
      <w:r w:rsidRPr="00B7684D">
        <w:rPr>
          <w:rFonts w:ascii="Palatino Linotype" w:hAnsi="Palatino Linotype" w:cs="Arial"/>
        </w:rPr>
        <w:t xml:space="preserve">en fecha diecinueve de abril del año en curso, mediante el documento digital denominado </w:t>
      </w:r>
      <w:r w:rsidRPr="00B7684D">
        <w:rPr>
          <w:rFonts w:ascii="Palatino Linotype" w:hAnsi="Palatino Linotype" w:cs="Arial"/>
          <w:i/>
        </w:rPr>
        <w:t xml:space="preserve">“INF JUS 690.pdf”, </w:t>
      </w:r>
      <w:r w:rsidRPr="00B7684D">
        <w:rPr>
          <w:rFonts w:ascii="Palatino Linotype" w:hAnsi="Palatino Linotype" w:cs="Arial"/>
        </w:rPr>
        <w:t xml:space="preserve">el </w:t>
      </w:r>
      <w:r w:rsidRPr="00B7684D">
        <w:rPr>
          <w:rFonts w:ascii="Palatino Linotype" w:hAnsi="Palatino Linotype" w:cs="Arial"/>
          <w:b/>
        </w:rPr>
        <w:t xml:space="preserve">SUJETO OBLIGADO </w:t>
      </w:r>
      <w:r w:rsidRPr="00B7684D">
        <w:rPr>
          <w:rFonts w:ascii="Palatino Linotype" w:hAnsi="Palatino Linotype" w:cs="Arial"/>
        </w:rPr>
        <w:t>ratifica la respuesta proporcionada en primer lugar.</w:t>
      </w:r>
    </w:p>
    <w:p w:rsidR="000E10F5" w:rsidRPr="00B7684D" w:rsidRDefault="000E10F5" w:rsidP="00A81E24">
      <w:pPr>
        <w:spacing w:line="360" w:lineRule="auto"/>
        <w:jc w:val="both"/>
        <w:rPr>
          <w:rFonts w:ascii="Palatino Linotype" w:hAnsi="Palatino Linotype" w:cs="Arial"/>
        </w:rPr>
      </w:pPr>
    </w:p>
    <w:p w:rsidR="009B7DDB" w:rsidRPr="00B7684D" w:rsidRDefault="00974D86" w:rsidP="00A81E24">
      <w:pPr>
        <w:spacing w:after="100" w:afterAutospacing="1" w:line="360" w:lineRule="auto"/>
        <w:ind w:left="360"/>
        <w:jc w:val="both"/>
        <w:rPr>
          <w:rFonts w:ascii="Palatino Linotype" w:hAnsi="Palatino Linotype" w:cs="Arial"/>
        </w:rPr>
      </w:pPr>
      <w:r w:rsidRPr="00B7684D">
        <w:rPr>
          <w:rFonts w:ascii="Palatino Linotype" w:hAnsi="Palatino Linotype" w:cs="Arial"/>
        </w:rPr>
        <w:t xml:space="preserve">Por </w:t>
      </w:r>
      <w:r w:rsidR="00FC4ABA" w:rsidRPr="00B7684D">
        <w:rPr>
          <w:rFonts w:ascii="Palatino Linotype" w:hAnsi="Palatino Linotype" w:cs="Arial"/>
        </w:rPr>
        <w:t>otro lado</w:t>
      </w:r>
      <w:r w:rsidRPr="00B7684D">
        <w:rPr>
          <w:rFonts w:ascii="Palatino Linotype" w:hAnsi="Palatino Linotype" w:cs="Arial"/>
        </w:rPr>
        <w:t xml:space="preserve">, se advierte </w:t>
      </w:r>
      <w:r w:rsidRPr="00B7684D">
        <w:rPr>
          <w:rFonts w:ascii="Palatino Linotype" w:hAnsi="Palatino Linotype" w:cs="Arial"/>
          <w:b/>
        </w:rPr>
        <w:t>EL RECURRENTE</w:t>
      </w:r>
      <w:r w:rsidRPr="00B7684D">
        <w:rPr>
          <w:rFonts w:ascii="Palatino Linotype" w:hAnsi="Palatino Linotype" w:cs="Arial"/>
        </w:rPr>
        <w:t xml:space="preserve"> fue omiso en presentar manifestaci</w:t>
      </w:r>
      <w:r w:rsidR="00FC4ABA" w:rsidRPr="00B7684D">
        <w:rPr>
          <w:rFonts w:ascii="Palatino Linotype" w:hAnsi="Palatino Linotype" w:cs="Arial"/>
        </w:rPr>
        <w:t xml:space="preserve">ón alguna así como </w:t>
      </w:r>
      <w:r w:rsidRPr="00B7684D">
        <w:rPr>
          <w:rFonts w:ascii="Palatino Linotype" w:hAnsi="Palatino Linotype" w:cs="Arial"/>
        </w:rPr>
        <w:t>pruebas o alegatos, como se puede observar en las siguiente</w:t>
      </w:r>
      <w:r w:rsidR="00FC4ABA" w:rsidRPr="00B7684D">
        <w:rPr>
          <w:rFonts w:ascii="Palatino Linotype" w:hAnsi="Palatino Linotype" w:cs="Arial"/>
        </w:rPr>
        <w:t>s</w:t>
      </w:r>
      <w:r w:rsidRPr="00B7684D">
        <w:rPr>
          <w:rFonts w:ascii="Palatino Linotype" w:hAnsi="Palatino Linotype" w:cs="Arial"/>
        </w:rPr>
        <w:t xml:space="preserve"> imágenes:</w:t>
      </w:r>
    </w:p>
    <w:p w:rsidR="00766398" w:rsidRPr="00B7684D" w:rsidRDefault="00AF62DD" w:rsidP="00AF62DD">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lastRenderedPageBreak/>
        <w:drawing>
          <wp:inline distT="0" distB="0" distL="0" distR="0" wp14:anchorId="79A72663" wp14:editId="10E81B01">
            <wp:extent cx="5612130" cy="22853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285365"/>
                    </a:xfrm>
                    <a:prstGeom prst="rect">
                      <a:avLst/>
                    </a:prstGeom>
                  </pic:spPr>
                </pic:pic>
              </a:graphicData>
            </a:graphic>
          </wp:inline>
        </w:drawing>
      </w:r>
    </w:p>
    <w:p w:rsidR="00766398" w:rsidRPr="00B7684D" w:rsidRDefault="00FC4ABA" w:rsidP="00766398">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drawing>
          <wp:inline distT="0" distB="0" distL="0" distR="0" wp14:anchorId="39A4F960" wp14:editId="17AE97F5">
            <wp:extent cx="5610243" cy="1199693"/>
            <wp:effectExtent l="0" t="0" r="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7805" cy="1203449"/>
                    </a:xfrm>
                    <a:prstGeom prst="rect">
                      <a:avLst/>
                    </a:prstGeom>
                  </pic:spPr>
                </pic:pic>
              </a:graphicData>
            </a:graphic>
          </wp:inline>
        </w:drawing>
      </w:r>
    </w:p>
    <w:p w:rsidR="00EC7EFA" w:rsidRPr="00B7684D" w:rsidRDefault="00AF62DD" w:rsidP="00766398">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drawing>
          <wp:inline distT="0" distB="0" distL="0" distR="0" wp14:anchorId="126D4EBA" wp14:editId="5322EB57">
            <wp:extent cx="5612130" cy="23310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331085"/>
                    </a:xfrm>
                    <a:prstGeom prst="rect">
                      <a:avLst/>
                    </a:prstGeom>
                  </pic:spPr>
                </pic:pic>
              </a:graphicData>
            </a:graphic>
          </wp:inline>
        </w:drawing>
      </w:r>
    </w:p>
    <w:p w:rsidR="00032072" w:rsidRPr="00B7684D" w:rsidRDefault="00FC4ABA" w:rsidP="00766398">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lastRenderedPageBreak/>
        <w:drawing>
          <wp:inline distT="0" distB="0" distL="0" distR="0" wp14:anchorId="40D970CC" wp14:editId="2547F0EF">
            <wp:extent cx="5611876" cy="1177748"/>
            <wp:effectExtent l="0" t="0" r="0"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26434" cy="1180803"/>
                    </a:xfrm>
                    <a:prstGeom prst="rect">
                      <a:avLst/>
                    </a:prstGeom>
                  </pic:spPr>
                </pic:pic>
              </a:graphicData>
            </a:graphic>
          </wp:inline>
        </w:drawing>
      </w:r>
    </w:p>
    <w:p w:rsidR="00ED765C" w:rsidRPr="00B7684D" w:rsidRDefault="006A0802" w:rsidP="00766398">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drawing>
          <wp:inline distT="0" distB="0" distL="0" distR="0" wp14:anchorId="0FC8C75C" wp14:editId="4D0EFA19">
            <wp:extent cx="5612130" cy="256222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12130" cy="2562225"/>
                    </a:xfrm>
                    <a:prstGeom prst="rect">
                      <a:avLst/>
                    </a:prstGeom>
                  </pic:spPr>
                </pic:pic>
              </a:graphicData>
            </a:graphic>
          </wp:inline>
        </w:drawing>
      </w:r>
    </w:p>
    <w:p w:rsidR="00FC4ABA" w:rsidRPr="00B7684D" w:rsidRDefault="003275AC" w:rsidP="00766398">
      <w:pPr>
        <w:pStyle w:val="Prrafodelista"/>
        <w:spacing w:before="100" w:beforeAutospacing="1" w:after="100" w:afterAutospacing="1" w:line="360" w:lineRule="auto"/>
        <w:ind w:left="0"/>
        <w:jc w:val="center"/>
        <w:rPr>
          <w:rFonts w:ascii="Palatino Linotype" w:hAnsi="Palatino Linotype" w:cs="Arial"/>
        </w:rPr>
      </w:pPr>
      <w:r w:rsidRPr="00B7684D">
        <w:rPr>
          <w:noProof/>
          <w:lang w:eastAsia="es-MX"/>
        </w:rPr>
        <w:drawing>
          <wp:inline distT="0" distB="0" distL="0" distR="0" wp14:anchorId="61529D62" wp14:editId="67A513CF">
            <wp:extent cx="5612130" cy="235204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352040"/>
                    </a:xfrm>
                    <a:prstGeom prst="rect">
                      <a:avLst/>
                    </a:prstGeom>
                  </pic:spPr>
                </pic:pic>
              </a:graphicData>
            </a:graphic>
          </wp:inline>
        </w:drawing>
      </w:r>
    </w:p>
    <w:p w:rsidR="00F31611" w:rsidRPr="00B7684D" w:rsidRDefault="00F31611" w:rsidP="00FC4ABA">
      <w:pPr>
        <w:spacing w:before="100" w:beforeAutospacing="1" w:line="360" w:lineRule="auto"/>
        <w:jc w:val="both"/>
        <w:rPr>
          <w:rFonts w:ascii="Palatino Linotype" w:hAnsi="Palatino Linotype" w:cs="Arial"/>
          <w:b/>
        </w:rPr>
      </w:pPr>
    </w:p>
    <w:p w:rsidR="00EC0754" w:rsidRPr="00B7684D" w:rsidRDefault="00EC0754" w:rsidP="00FC4ABA">
      <w:pPr>
        <w:spacing w:before="100" w:beforeAutospacing="1" w:line="360" w:lineRule="auto"/>
        <w:jc w:val="both"/>
        <w:rPr>
          <w:rFonts w:ascii="Palatino Linotype" w:hAnsi="Palatino Linotype" w:cs="Arial"/>
          <w:b/>
        </w:rPr>
      </w:pPr>
      <w:r w:rsidRPr="00B7684D">
        <w:rPr>
          <w:rFonts w:ascii="Palatino Linotype" w:hAnsi="Palatino Linotype" w:cs="Arial"/>
          <w:b/>
        </w:rPr>
        <w:lastRenderedPageBreak/>
        <w:t>d) Del returno de los Recursos de Revisión:</w:t>
      </w:r>
    </w:p>
    <w:p w:rsidR="00EC0754" w:rsidRPr="00B7684D" w:rsidRDefault="00EC0754" w:rsidP="00FC4ABA">
      <w:pPr>
        <w:spacing w:after="100" w:afterAutospacing="1" w:line="360" w:lineRule="auto"/>
        <w:jc w:val="both"/>
        <w:rPr>
          <w:rFonts w:ascii="Palatino Linotype" w:hAnsi="Palatino Linotype" w:cs="Arial"/>
          <w:color w:val="000000"/>
          <w:lang w:eastAsia="es-MX"/>
        </w:rPr>
      </w:pPr>
      <w:r w:rsidRPr="00B7684D">
        <w:rPr>
          <w:rFonts w:ascii="Palatino Linotype" w:hAnsi="Palatino Linotype" w:cs="Arial"/>
          <w:color w:val="000000"/>
          <w:lang w:eastAsia="es-MX"/>
        </w:rPr>
        <w:t xml:space="preserve">En la Novena Sesión Ordinaria de fecha nueve de marzo de dos mil veintidós, por acuerdo del Pleno de este Órgano Garante, fueron </w:t>
      </w:r>
      <w:proofErr w:type="spellStart"/>
      <w:r w:rsidRPr="00B7684D">
        <w:rPr>
          <w:rFonts w:ascii="Palatino Linotype" w:hAnsi="Palatino Linotype" w:cs="Arial"/>
          <w:color w:val="000000"/>
          <w:lang w:eastAsia="es-MX"/>
        </w:rPr>
        <w:t>returnados</w:t>
      </w:r>
      <w:proofErr w:type="spellEnd"/>
      <w:r w:rsidRPr="00B7684D">
        <w:rPr>
          <w:rFonts w:ascii="Palatino Linotype" w:hAnsi="Palatino Linotype" w:cs="Arial"/>
          <w:color w:val="000000"/>
          <w:lang w:eastAsia="es-MX"/>
        </w:rPr>
        <w:t xml:space="preserve"> los Recursos de Revisión </w:t>
      </w:r>
      <w:r w:rsidR="00A81E24" w:rsidRPr="00B7684D">
        <w:rPr>
          <w:rFonts w:ascii="Palatino Linotype" w:hAnsi="Palatino Linotype"/>
          <w:b/>
          <w:spacing w:val="-20"/>
        </w:rPr>
        <w:t xml:space="preserve">01972/INFOEM/IP/RR/2022, 01987/INFOEM/IP/RR/2022, 01997/INFOEM/IP/RR/2022, 02295/INFOEM/IP/RR/2022, 02304/INFOEM/IP/RR/2022  </w:t>
      </w:r>
      <w:r w:rsidR="00A81E24" w:rsidRPr="00B7684D">
        <w:rPr>
          <w:rFonts w:ascii="Palatino Linotype" w:hAnsi="Palatino Linotype"/>
          <w:spacing w:val="-20"/>
        </w:rPr>
        <w:t xml:space="preserve">y </w:t>
      </w:r>
      <w:r w:rsidR="00A81E24" w:rsidRPr="00B7684D">
        <w:rPr>
          <w:rFonts w:ascii="Palatino Linotype" w:hAnsi="Palatino Linotype"/>
          <w:b/>
          <w:spacing w:val="-20"/>
        </w:rPr>
        <w:t xml:space="preserve">02417/INFOEM/IP/RR/2022 </w:t>
      </w:r>
      <w:r w:rsidRPr="00B7684D">
        <w:rPr>
          <w:rFonts w:ascii="Palatino Linotype" w:hAnsi="Palatino Linotype" w:cs="Arial"/>
          <w:color w:val="000000"/>
          <w:lang w:eastAsia="es-MX"/>
        </w:rPr>
        <w:t xml:space="preserve">a la </w:t>
      </w:r>
      <w:r w:rsidRPr="00B7684D">
        <w:rPr>
          <w:rFonts w:ascii="Palatino Linotype" w:hAnsi="Palatino Linotype" w:cs="Arial"/>
          <w:b/>
          <w:color w:val="000000"/>
          <w:lang w:eastAsia="es-MX"/>
        </w:rPr>
        <w:t xml:space="preserve">Comisionada Sharon Cristina Morales Martínez </w:t>
      </w:r>
      <w:r w:rsidRPr="00B7684D">
        <w:rPr>
          <w:rFonts w:ascii="Palatino Linotype" w:hAnsi="Palatino Linotype" w:cs="Arial"/>
          <w:color w:val="000000"/>
          <w:lang w:eastAsia="es-MX"/>
        </w:rPr>
        <w:t>para su resolución y presentación al Pleno.</w:t>
      </w:r>
    </w:p>
    <w:p w:rsidR="00634D16" w:rsidRPr="00B7684D" w:rsidRDefault="00EC0754" w:rsidP="00634D16">
      <w:pPr>
        <w:spacing w:line="360" w:lineRule="auto"/>
        <w:jc w:val="both"/>
        <w:rPr>
          <w:rFonts w:ascii="Palatino Linotype" w:hAnsi="Palatino Linotype" w:cs="Arial"/>
          <w:b/>
        </w:rPr>
      </w:pPr>
      <w:r w:rsidRPr="00B7684D">
        <w:rPr>
          <w:rFonts w:ascii="Palatino Linotype" w:hAnsi="Palatino Linotype" w:cs="Arial"/>
          <w:b/>
          <w:bCs/>
        </w:rPr>
        <w:t>e</w:t>
      </w:r>
      <w:r w:rsidR="00766398" w:rsidRPr="00B7684D">
        <w:rPr>
          <w:rFonts w:ascii="Palatino Linotype" w:hAnsi="Palatino Linotype" w:cs="Arial"/>
          <w:b/>
          <w:bCs/>
        </w:rPr>
        <w:t xml:space="preserve">) </w:t>
      </w:r>
      <w:r w:rsidR="00634D16" w:rsidRPr="00B7684D">
        <w:rPr>
          <w:rFonts w:ascii="Palatino Linotype" w:hAnsi="Palatino Linotype" w:cs="Arial"/>
          <w:b/>
        </w:rPr>
        <w:t>Acuerdo de ampliación:</w:t>
      </w:r>
    </w:p>
    <w:p w:rsidR="00634D16" w:rsidRPr="00B7684D" w:rsidRDefault="00634D16" w:rsidP="00634D16">
      <w:pPr>
        <w:spacing w:after="100" w:afterAutospacing="1" w:line="360" w:lineRule="auto"/>
        <w:jc w:val="both"/>
        <w:rPr>
          <w:rFonts w:ascii="Palatino Linotype" w:hAnsi="Palatino Linotype" w:cs="Arial"/>
          <w:color w:val="000000"/>
          <w:lang w:eastAsia="es-MX"/>
        </w:rPr>
      </w:pPr>
      <w:r w:rsidRPr="00B7684D">
        <w:rPr>
          <w:rFonts w:ascii="Palatino Linotype" w:hAnsi="Palatino Linotype" w:cs="Arial"/>
          <w:color w:val="000000"/>
          <w:lang w:eastAsia="es-MX"/>
        </w:rPr>
        <w:t xml:space="preserve">El </w:t>
      </w:r>
      <w:r w:rsidRPr="00B7684D">
        <w:rPr>
          <w:rFonts w:ascii="Palatino Linotype" w:hAnsi="Palatino Linotype" w:cs="Arial"/>
          <w:b/>
          <w:color w:val="000000"/>
          <w:lang w:eastAsia="es-MX"/>
        </w:rPr>
        <w:t>nueve de junio de dos mil veintidós</w:t>
      </w:r>
      <w:r w:rsidRPr="00B7684D">
        <w:rPr>
          <w:rFonts w:ascii="Palatino Linotype" w:hAnsi="Palatino Linotype" w:cs="Arial"/>
          <w:color w:val="000000"/>
          <w:lang w:eastAsia="es-MX"/>
        </w:rPr>
        <w:t xml:space="preserve">, se notificó a las partes el Acuerdo de ampliación del plazo para resolver </w:t>
      </w:r>
      <w:r w:rsidRPr="00B7684D">
        <w:rPr>
          <w:rFonts w:ascii="Palatino Linotype" w:hAnsi="Palatino Linotype" w:cs="Arial"/>
          <w:color w:val="000000"/>
          <w:lang w:val="es-419" w:eastAsia="es-MX"/>
        </w:rPr>
        <w:t>los</w:t>
      </w:r>
      <w:r w:rsidRPr="00B7684D">
        <w:rPr>
          <w:rFonts w:ascii="Palatino Linotype" w:hAnsi="Palatino Linotype" w:cs="Arial"/>
          <w:color w:val="000000"/>
          <w:lang w:eastAsia="es-MX"/>
        </w:rPr>
        <w:t xml:space="preserve"> Recursos de Revisión </w:t>
      </w:r>
      <w:r w:rsidRPr="00B7684D">
        <w:rPr>
          <w:rFonts w:ascii="Palatino Linotype" w:hAnsi="Palatino Linotype" w:cs="Arial"/>
          <w:color w:val="000000"/>
          <w:lang w:val="es-419" w:eastAsia="es-MX"/>
        </w:rPr>
        <w:t>en estudio</w:t>
      </w:r>
      <w:r w:rsidRPr="00B7684D">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w:t>
      </w:r>
      <w:r w:rsidR="00F96D4A" w:rsidRPr="00B7684D">
        <w:rPr>
          <w:rFonts w:ascii="Palatino Linotype" w:hAnsi="Palatino Linotype" w:cs="Arial"/>
          <w:color w:val="000000"/>
          <w:lang w:eastAsia="es-MX"/>
        </w:rPr>
        <w:t>y Municipios.</w:t>
      </w:r>
    </w:p>
    <w:p w:rsidR="00A81E24" w:rsidRPr="00B7684D" w:rsidRDefault="00634D16" w:rsidP="00A81E24">
      <w:pPr>
        <w:pStyle w:val="Prrafodelista"/>
        <w:spacing w:before="240" w:line="360" w:lineRule="auto"/>
        <w:ind w:left="0"/>
        <w:jc w:val="both"/>
        <w:rPr>
          <w:rFonts w:ascii="Palatino Linotype" w:hAnsi="Palatino Linotype" w:cs="Arial"/>
          <w:b/>
          <w:bCs/>
        </w:rPr>
      </w:pPr>
      <w:r w:rsidRPr="00B7684D">
        <w:rPr>
          <w:rFonts w:ascii="Palatino Linotype" w:hAnsi="Palatino Linotype" w:cs="Arial"/>
          <w:b/>
          <w:bCs/>
        </w:rPr>
        <w:t xml:space="preserve">f) </w:t>
      </w:r>
      <w:r w:rsidR="00766398" w:rsidRPr="00B7684D">
        <w:rPr>
          <w:rFonts w:ascii="Palatino Linotype" w:hAnsi="Palatino Linotype" w:cs="Arial"/>
          <w:b/>
          <w:bCs/>
        </w:rPr>
        <w:t>Cierres de Instrucción:</w:t>
      </w:r>
    </w:p>
    <w:p w:rsidR="00766398" w:rsidRPr="00B7684D" w:rsidRDefault="00766398" w:rsidP="00B65022">
      <w:pPr>
        <w:pStyle w:val="Prrafodelista"/>
        <w:spacing w:line="360" w:lineRule="auto"/>
        <w:ind w:left="0"/>
        <w:jc w:val="both"/>
        <w:rPr>
          <w:rFonts w:ascii="Palatino Linotype" w:hAnsi="Palatino Linotype" w:cs="Arial"/>
        </w:rPr>
      </w:pPr>
      <w:r w:rsidRPr="00B7684D">
        <w:rPr>
          <w:rFonts w:ascii="Palatino Linotype" w:hAnsi="Palatino Linotype" w:cs="Arial"/>
        </w:rPr>
        <w:t xml:space="preserve">Una vez </w:t>
      </w:r>
      <w:r w:rsidRPr="00B7684D">
        <w:rPr>
          <w:rFonts w:ascii="Palatino Linotype" w:hAnsi="Palatino Linotype" w:cs="Arial"/>
          <w:color w:val="000000" w:themeColor="text1"/>
        </w:rPr>
        <w:t>analizado</w:t>
      </w:r>
      <w:r w:rsidRPr="00B7684D">
        <w:rPr>
          <w:rFonts w:ascii="Palatino Linotype" w:hAnsi="Palatino Linotype" w:cs="Arial"/>
        </w:rPr>
        <w:t xml:space="preserve"> el estado procesal que guardan los expedientes, el </w:t>
      </w:r>
      <w:r w:rsidR="00EC0754" w:rsidRPr="00B7684D">
        <w:rPr>
          <w:rFonts w:ascii="Palatino Linotype" w:hAnsi="Palatino Linotype" w:cs="Arial"/>
        </w:rPr>
        <w:t xml:space="preserve">catorce de </w:t>
      </w:r>
      <w:r w:rsidR="00F96D4A" w:rsidRPr="00B7684D">
        <w:rPr>
          <w:rFonts w:ascii="Palatino Linotype" w:hAnsi="Palatino Linotype" w:cs="Arial"/>
        </w:rPr>
        <w:t>junio</w:t>
      </w:r>
      <w:r w:rsidR="00EC0754" w:rsidRPr="00B7684D">
        <w:rPr>
          <w:rFonts w:ascii="Palatino Linotype" w:hAnsi="Palatino Linotype" w:cs="Arial"/>
        </w:rPr>
        <w:t xml:space="preserve"> </w:t>
      </w:r>
      <w:r w:rsidRPr="00B7684D">
        <w:rPr>
          <w:rFonts w:ascii="Palatino Linotype" w:hAnsi="Palatino Linotype" w:cs="Arial"/>
        </w:rPr>
        <w:t xml:space="preserve">de dos mil veintidós, se notificó el Acuerdo de cierre de instrucción; así </w:t>
      </w:r>
      <w:r w:rsidRPr="00B7684D">
        <w:rPr>
          <w:rFonts w:ascii="Palatino Linotype" w:hAnsi="Palatino Linotype" w:cs="Arial"/>
          <w:lang w:val="es-ES_tradnl"/>
        </w:rPr>
        <w:t>como,</w:t>
      </w:r>
      <w:r w:rsidRPr="00B7684D">
        <w:rPr>
          <w:rFonts w:ascii="Palatino Linotype" w:hAnsi="Palatino Linotype" w:cs="Arial"/>
        </w:rPr>
        <w:t xml:space="preserve"> la remisión de los mismos a efecto </w:t>
      </w:r>
      <w:r w:rsidRPr="00B7684D">
        <w:rPr>
          <w:rFonts w:ascii="Palatino Linotype" w:hAnsi="Palatino Linotype" w:cs="Arial"/>
          <w:lang w:val="es-ES_tradnl"/>
        </w:rPr>
        <w:t>de</w:t>
      </w:r>
      <w:r w:rsidRPr="00B7684D">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F31611" w:rsidRPr="00B7684D" w:rsidRDefault="00F31611" w:rsidP="00B65022">
      <w:pPr>
        <w:spacing w:after="100" w:afterAutospacing="1" w:line="360" w:lineRule="auto"/>
        <w:jc w:val="both"/>
        <w:rPr>
          <w:rFonts w:ascii="Palatino Linotype" w:hAnsi="Palatino Linotype" w:cs="Arial"/>
          <w:color w:val="000000"/>
          <w:lang w:eastAsia="es-MX"/>
        </w:rPr>
      </w:pPr>
    </w:p>
    <w:p w:rsidR="00B7684D" w:rsidRPr="00B7684D" w:rsidRDefault="00B7684D" w:rsidP="00B65022">
      <w:pPr>
        <w:spacing w:after="100" w:afterAutospacing="1" w:line="360" w:lineRule="auto"/>
        <w:jc w:val="both"/>
        <w:rPr>
          <w:rFonts w:ascii="Palatino Linotype" w:hAnsi="Palatino Linotype" w:cs="Arial"/>
          <w:color w:val="000000"/>
          <w:lang w:eastAsia="es-MX"/>
        </w:rPr>
      </w:pPr>
    </w:p>
    <w:p w:rsidR="00F31611" w:rsidRPr="00B7684D" w:rsidRDefault="00F31611" w:rsidP="00B65022">
      <w:pPr>
        <w:spacing w:after="100" w:afterAutospacing="1" w:line="360" w:lineRule="auto"/>
        <w:jc w:val="both"/>
        <w:rPr>
          <w:rFonts w:ascii="Palatino Linotype" w:hAnsi="Palatino Linotype" w:cs="Arial"/>
          <w:color w:val="000000"/>
          <w:lang w:eastAsia="es-MX"/>
        </w:rPr>
      </w:pPr>
    </w:p>
    <w:p w:rsidR="00766398" w:rsidRPr="00B7684D" w:rsidRDefault="00766398" w:rsidP="00766398">
      <w:pPr>
        <w:pStyle w:val="Prrafodelista"/>
        <w:spacing w:before="240" w:after="240" w:line="360" w:lineRule="auto"/>
        <w:ind w:left="0"/>
        <w:jc w:val="center"/>
        <w:rPr>
          <w:rFonts w:ascii="Palatino Linotype" w:hAnsi="Palatino Linotype"/>
        </w:rPr>
      </w:pPr>
      <w:r w:rsidRPr="00B7684D">
        <w:rPr>
          <w:rFonts w:ascii="Palatino Linotype" w:hAnsi="Palatino Linotype"/>
          <w:b/>
          <w:bCs/>
          <w:spacing w:val="60"/>
          <w:sz w:val="28"/>
        </w:rPr>
        <w:lastRenderedPageBreak/>
        <w:t>CONSIDERANDO</w:t>
      </w:r>
    </w:p>
    <w:p w:rsidR="00766398" w:rsidRPr="00B7684D" w:rsidRDefault="00766398" w:rsidP="0076639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B7684D">
        <w:rPr>
          <w:rFonts w:ascii="Palatino Linotype" w:hAnsi="Palatino Linotype"/>
          <w:b/>
          <w:sz w:val="28"/>
          <w:szCs w:val="28"/>
        </w:rPr>
        <w:t>PRIMERO</w:t>
      </w:r>
      <w:r w:rsidRPr="00B7684D">
        <w:rPr>
          <w:rFonts w:ascii="Palatino Linotype" w:hAnsi="Palatino Linotype"/>
          <w:b/>
        </w:rPr>
        <w:t>. Competencia</w:t>
      </w:r>
      <w:r w:rsidRPr="00B7684D">
        <w:rPr>
          <w:rFonts w:ascii="Palatino Linotype" w:hAnsi="Palatino Linotype"/>
        </w:rPr>
        <w:t>.</w:t>
      </w:r>
      <w:r w:rsidRPr="00B7684D">
        <w:rPr>
          <w:rFonts w:ascii="Palatino Linotype" w:hAnsi="Palatino Linotype"/>
          <w:b/>
        </w:rPr>
        <w:t xml:space="preserve"> </w:t>
      </w:r>
    </w:p>
    <w:p w:rsidR="00766398" w:rsidRPr="00B7684D" w:rsidRDefault="00766398" w:rsidP="007237E3">
      <w:pPr>
        <w:pStyle w:val="Prrafodelista"/>
        <w:widowControl w:val="0"/>
        <w:tabs>
          <w:tab w:val="left" w:pos="1701"/>
          <w:tab w:val="left" w:pos="1843"/>
        </w:tabs>
        <w:autoSpaceDE w:val="0"/>
        <w:autoSpaceDN w:val="0"/>
        <w:adjustRightInd w:val="0"/>
        <w:spacing w:before="240" w:line="360" w:lineRule="auto"/>
        <w:ind w:left="0"/>
        <w:jc w:val="both"/>
        <w:rPr>
          <w:rFonts w:ascii="Palatino Linotype" w:hAnsi="Palatino Linotype"/>
        </w:rPr>
      </w:pPr>
      <w:r w:rsidRPr="00B7684D">
        <w:rPr>
          <w:rFonts w:ascii="Palatino Linotype" w:hAnsi="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7237E3" w:rsidRPr="00B7684D" w:rsidRDefault="007237E3" w:rsidP="007237E3">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rsidR="00766398" w:rsidRPr="00B7684D" w:rsidRDefault="00766398" w:rsidP="007237E3">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B7684D">
        <w:rPr>
          <w:rFonts w:ascii="Palatino Linotype" w:hAnsi="Palatino Linotype" w:cs="Arial"/>
          <w:b/>
          <w:sz w:val="28"/>
          <w:szCs w:val="28"/>
        </w:rPr>
        <w:t>SEGUNDO</w:t>
      </w:r>
      <w:r w:rsidRPr="00B7684D">
        <w:rPr>
          <w:rFonts w:ascii="Palatino Linotype" w:hAnsi="Palatino Linotype" w:cs="Arial"/>
          <w:b/>
        </w:rPr>
        <w:t>. Interés.</w:t>
      </w:r>
      <w:r w:rsidRPr="00B7684D">
        <w:rPr>
          <w:rFonts w:ascii="Palatino Linotype" w:hAnsi="Palatino Linotype" w:cs="Arial"/>
        </w:rPr>
        <w:t xml:space="preserve"> </w:t>
      </w:r>
    </w:p>
    <w:p w:rsidR="00766398" w:rsidRPr="00B7684D" w:rsidRDefault="00766398" w:rsidP="002443A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snapToGrid w:val="0"/>
        </w:rPr>
      </w:pPr>
      <w:r w:rsidRPr="00B7684D">
        <w:rPr>
          <w:rFonts w:ascii="Palatino Linotype" w:hAnsi="Palatino Linotype" w:cs="Arial"/>
        </w:rPr>
        <w:t xml:space="preserve">Los </w:t>
      </w:r>
      <w:r w:rsidRPr="00B7684D">
        <w:rPr>
          <w:rFonts w:ascii="Palatino Linotype" w:hAnsi="Palatino Linotype"/>
        </w:rPr>
        <w:t xml:space="preserve">Recursos de Revisión </w:t>
      </w:r>
      <w:r w:rsidRPr="00B7684D">
        <w:rPr>
          <w:rFonts w:ascii="Palatino Linotype" w:hAnsi="Palatino Linotype" w:cs="Arial"/>
        </w:rPr>
        <w:t xml:space="preserve">fueron </w:t>
      </w:r>
      <w:r w:rsidRPr="00B7684D">
        <w:rPr>
          <w:rFonts w:ascii="Palatino Linotype" w:hAnsi="Palatino Linotype"/>
        </w:rPr>
        <w:t>interpuestos</w:t>
      </w:r>
      <w:r w:rsidRPr="00B7684D">
        <w:rPr>
          <w:rFonts w:ascii="Palatino Linotype" w:hAnsi="Palatino Linotype" w:cs="Arial"/>
        </w:rPr>
        <w:t xml:space="preserve"> por parte legítima en atención a que fueron </w:t>
      </w:r>
      <w:r w:rsidRPr="00B7684D">
        <w:rPr>
          <w:rFonts w:ascii="Palatino Linotype" w:hAnsi="Palatino Linotype"/>
        </w:rPr>
        <w:t>presentados</w:t>
      </w:r>
      <w:r w:rsidRPr="00B7684D">
        <w:rPr>
          <w:rFonts w:ascii="Palatino Linotype" w:hAnsi="Palatino Linotype" w:cs="Arial"/>
        </w:rPr>
        <w:t xml:space="preserve"> por </w:t>
      </w:r>
      <w:r w:rsidR="00ED765C" w:rsidRPr="00B7684D">
        <w:rPr>
          <w:rFonts w:ascii="Palatino Linotype" w:hAnsi="Palatino Linotype" w:cs="Arial"/>
          <w:b/>
        </w:rPr>
        <w:t>EL</w:t>
      </w:r>
      <w:r w:rsidRPr="00B7684D">
        <w:rPr>
          <w:rFonts w:ascii="Palatino Linotype" w:hAnsi="Palatino Linotype" w:cs="Arial"/>
          <w:b/>
        </w:rPr>
        <w:t xml:space="preserve"> RECURRENTE</w:t>
      </w:r>
      <w:r w:rsidRPr="00B7684D">
        <w:rPr>
          <w:rFonts w:ascii="Palatino Linotype" w:hAnsi="Palatino Linotype" w:cs="Arial"/>
          <w:snapToGrid w:val="0"/>
        </w:rPr>
        <w:t xml:space="preserve">, </w:t>
      </w:r>
      <w:r w:rsidRPr="00B7684D">
        <w:rPr>
          <w:rFonts w:ascii="Palatino Linotype" w:hAnsi="Palatino Linotype" w:cs="Arial"/>
        </w:rPr>
        <w:t xml:space="preserve">quien </w:t>
      </w:r>
      <w:r w:rsidRPr="00B7684D">
        <w:rPr>
          <w:rFonts w:ascii="Palatino Linotype" w:hAnsi="Palatino Linotype" w:cs="Arial"/>
          <w:snapToGrid w:val="0"/>
        </w:rPr>
        <w:t xml:space="preserve">a través del usuario y contraseña que él mismo creo para poder acceder al Sistema </w:t>
      </w:r>
      <w:r w:rsidRPr="00B7684D">
        <w:rPr>
          <w:rFonts w:ascii="Palatino Linotype" w:hAnsi="Palatino Linotype" w:cs="Arial"/>
          <w:b/>
          <w:snapToGrid w:val="0"/>
        </w:rPr>
        <w:t>SAIMEX</w:t>
      </w:r>
      <w:r w:rsidRPr="00B7684D">
        <w:rPr>
          <w:rFonts w:ascii="Palatino Linotype" w:hAnsi="Palatino Linotype" w:cs="Arial"/>
          <w:snapToGrid w:val="0"/>
        </w:rPr>
        <w:t xml:space="preserve">, es quien </w:t>
      </w:r>
      <w:r w:rsidRPr="00B7684D">
        <w:rPr>
          <w:rFonts w:ascii="Palatino Linotype" w:hAnsi="Palatino Linotype"/>
        </w:rPr>
        <w:t>formuló</w:t>
      </w:r>
      <w:r w:rsidRPr="00B7684D">
        <w:rPr>
          <w:rFonts w:ascii="Palatino Linotype" w:hAnsi="Palatino Linotype" w:cs="Arial"/>
          <w:snapToGrid w:val="0"/>
        </w:rPr>
        <w:t xml:space="preserve"> las </w:t>
      </w:r>
      <w:r w:rsidRPr="00B7684D">
        <w:rPr>
          <w:rFonts w:ascii="Palatino Linotype" w:hAnsi="Palatino Linotype" w:cs="Arial"/>
        </w:rPr>
        <w:t>solicitudes</w:t>
      </w:r>
      <w:r w:rsidRPr="00B7684D">
        <w:rPr>
          <w:rFonts w:ascii="Palatino Linotype" w:hAnsi="Palatino Linotype" w:cs="Arial"/>
          <w:snapToGrid w:val="0"/>
        </w:rPr>
        <w:t xml:space="preserve"> de información pública.</w:t>
      </w:r>
    </w:p>
    <w:p w:rsidR="002443A2" w:rsidRPr="00B7684D" w:rsidRDefault="002443A2" w:rsidP="002443A2">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snapToGrid w:val="0"/>
        </w:rPr>
      </w:pPr>
    </w:p>
    <w:p w:rsidR="00766398" w:rsidRPr="00B7684D" w:rsidRDefault="00766398" w:rsidP="002443A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7684D">
        <w:rPr>
          <w:rFonts w:ascii="Palatino Linotype" w:hAnsi="Palatino Linotype" w:cs="Arial"/>
          <w:b/>
          <w:sz w:val="28"/>
          <w:szCs w:val="28"/>
        </w:rPr>
        <w:t>TERCERO</w:t>
      </w:r>
      <w:r w:rsidRPr="00B7684D">
        <w:rPr>
          <w:rFonts w:ascii="Palatino Linotype" w:hAnsi="Palatino Linotype" w:cs="Arial"/>
          <w:b/>
        </w:rPr>
        <w:t xml:space="preserve">. Oportunidad. </w:t>
      </w:r>
    </w:p>
    <w:p w:rsidR="00766398" w:rsidRPr="00B7684D" w:rsidRDefault="00766398" w:rsidP="002443A2">
      <w:pPr>
        <w:pStyle w:val="Prrafodelista"/>
        <w:widowControl w:val="0"/>
        <w:tabs>
          <w:tab w:val="left" w:pos="1701"/>
        </w:tabs>
        <w:autoSpaceDE w:val="0"/>
        <w:autoSpaceDN w:val="0"/>
        <w:adjustRightInd w:val="0"/>
        <w:spacing w:after="100" w:afterAutospacing="1" w:line="360" w:lineRule="auto"/>
        <w:ind w:left="0" w:right="49"/>
        <w:jc w:val="both"/>
        <w:rPr>
          <w:rFonts w:ascii="Palatino Linotype" w:hAnsi="Palatino Linotype" w:cs="Arial"/>
        </w:rPr>
      </w:pPr>
      <w:r w:rsidRPr="00B7684D">
        <w:rPr>
          <w:rFonts w:ascii="Palatino Linotype" w:hAnsi="Palatino Linotype" w:cs="Arial"/>
        </w:rPr>
        <w:t xml:space="preserve">Los Recursos de Revisión fueron interpuestos dentro del plazo de quince días hábiles, contados a partir del día siguiente al en que </w:t>
      </w:r>
      <w:r w:rsidR="00ED765C" w:rsidRPr="00B7684D">
        <w:rPr>
          <w:rFonts w:ascii="Palatino Linotype" w:hAnsi="Palatino Linotype" w:cs="Arial"/>
          <w:b/>
        </w:rPr>
        <w:t>EL</w:t>
      </w:r>
      <w:r w:rsidRPr="00B7684D">
        <w:rPr>
          <w:rFonts w:ascii="Palatino Linotype" w:hAnsi="Palatino Linotype" w:cs="Arial"/>
          <w:b/>
        </w:rPr>
        <w:t xml:space="preserve"> RECURRENTE </w:t>
      </w:r>
      <w:r w:rsidRPr="00B7684D">
        <w:rPr>
          <w:rFonts w:ascii="Palatino Linotype" w:hAnsi="Palatino Linotype" w:cs="Arial"/>
        </w:rPr>
        <w:t xml:space="preserve">tuvo </w:t>
      </w:r>
      <w:r w:rsidRPr="00B7684D">
        <w:rPr>
          <w:rFonts w:ascii="Palatino Linotype" w:hAnsi="Palatino Linotype" w:cs="Arial"/>
        </w:rPr>
        <w:lastRenderedPageBreak/>
        <w:t>conocimiento de la respuesta impugnada; tal y como, lo prevé el artículo 178 de la Ley de Transparencia y Acceso a la Información Pública del Estado de México y Municipios, que establece:</w:t>
      </w:r>
    </w:p>
    <w:p w:rsidR="00766398" w:rsidRPr="00B7684D" w:rsidRDefault="00766398" w:rsidP="00766398">
      <w:pPr>
        <w:ind w:left="720" w:right="709"/>
        <w:contextualSpacing/>
        <w:jc w:val="both"/>
        <w:rPr>
          <w:rFonts w:ascii="Palatino Linotype" w:hAnsi="Palatino Linotype" w:cs="Arial"/>
          <w:i/>
          <w:sz w:val="22"/>
        </w:rPr>
      </w:pPr>
      <w:r w:rsidRPr="00B7684D">
        <w:rPr>
          <w:rFonts w:ascii="Palatino Linotype" w:hAnsi="Palatino Linotype" w:cs="Arial"/>
          <w:i/>
          <w:sz w:val="22"/>
        </w:rPr>
        <w:t>“</w:t>
      </w:r>
      <w:r w:rsidRPr="00B7684D">
        <w:rPr>
          <w:rFonts w:ascii="Palatino Linotype" w:hAnsi="Palatino Linotype" w:cs="Arial"/>
          <w:b/>
          <w:i/>
          <w:sz w:val="22"/>
        </w:rPr>
        <w:t>Artículo 178.</w:t>
      </w:r>
      <w:r w:rsidRPr="00B7684D">
        <w:rPr>
          <w:rFonts w:ascii="Palatino Linotype" w:hAnsi="Palatino Linotype" w:cs="Arial"/>
          <w:i/>
          <w:sz w:val="22"/>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w:t>
      </w:r>
    </w:p>
    <w:p w:rsidR="00766398" w:rsidRPr="00B7684D" w:rsidRDefault="00766398" w:rsidP="00766398">
      <w:pPr>
        <w:ind w:left="720" w:right="709"/>
        <w:contextualSpacing/>
        <w:jc w:val="both"/>
        <w:rPr>
          <w:rFonts w:ascii="Palatino Linotype" w:hAnsi="Palatino Linotype" w:cs="Arial"/>
          <w:i/>
          <w:sz w:val="22"/>
        </w:rPr>
      </w:pPr>
    </w:p>
    <w:p w:rsidR="00766398" w:rsidRPr="00B7684D" w:rsidRDefault="00766398" w:rsidP="00766398">
      <w:pPr>
        <w:ind w:left="720" w:right="709"/>
        <w:contextualSpacing/>
        <w:jc w:val="both"/>
        <w:rPr>
          <w:rFonts w:ascii="Palatino Linotype" w:hAnsi="Palatino Linotype" w:cs="Arial"/>
          <w:i/>
          <w:sz w:val="22"/>
        </w:rPr>
      </w:pPr>
      <w:r w:rsidRPr="00B7684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66398" w:rsidRPr="00B7684D" w:rsidRDefault="00766398" w:rsidP="00766398">
      <w:pPr>
        <w:ind w:left="720" w:right="709"/>
        <w:contextualSpacing/>
        <w:jc w:val="both"/>
        <w:rPr>
          <w:rFonts w:ascii="Palatino Linotype" w:hAnsi="Palatino Linotype" w:cs="Arial"/>
          <w:i/>
          <w:sz w:val="22"/>
        </w:rPr>
      </w:pPr>
    </w:p>
    <w:p w:rsidR="00766398" w:rsidRPr="00B7684D" w:rsidRDefault="00766398" w:rsidP="00766398">
      <w:pPr>
        <w:ind w:left="720" w:right="709"/>
        <w:jc w:val="both"/>
        <w:rPr>
          <w:rFonts w:ascii="Palatino Linotype" w:hAnsi="Palatino Linotype" w:cs="Arial"/>
          <w:i/>
          <w:sz w:val="22"/>
        </w:rPr>
      </w:pPr>
      <w:r w:rsidRPr="00B7684D">
        <w:rPr>
          <w:rFonts w:ascii="Palatino Linotype" w:hAnsi="Palatino Linotype" w:cs="Arial"/>
          <w:i/>
          <w:sz w:val="22"/>
        </w:rPr>
        <w:t xml:space="preserve">En el caso de que se interponga ante la Unidad de Transparencia, ésta deberá remitir el Recursos de Revisión  al Instituto a más tardar al día </w:t>
      </w:r>
      <w:r w:rsidRPr="00B7684D">
        <w:rPr>
          <w:rFonts w:ascii="Palatino Linotype" w:hAnsi="Palatino Linotype" w:cs="Arial"/>
          <w:i/>
          <w:sz w:val="22"/>
          <w:lang w:eastAsia="es-MX"/>
        </w:rPr>
        <w:t>siguiente</w:t>
      </w:r>
      <w:r w:rsidRPr="00B7684D">
        <w:rPr>
          <w:rFonts w:ascii="Palatino Linotype" w:hAnsi="Palatino Linotype" w:cs="Arial"/>
          <w:i/>
          <w:sz w:val="22"/>
        </w:rPr>
        <w:t xml:space="preserve"> de haberlo recibido.” (Sic)</w:t>
      </w:r>
    </w:p>
    <w:p w:rsidR="002443A2" w:rsidRPr="00B7684D" w:rsidRDefault="002443A2" w:rsidP="00766398">
      <w:pPr>
        <w:ind w:left="720" w:right="709"/>
        <w:jc w:val="both"/>
        <w:rPr>
          <w:rFonts w:ascii="Palatino Linotype" w:hAnsi="Palatino Linotype" w:cs="Arial"/>
          <w:i/>
          <w:sz w:val="22"/>
        </w:rPr>
      </w:pPr>
    </w:p>
    <w:p w:rsidR="00161975" w:rsidRPr="00B7684D" w:rsidRDefault="00766398" w:rsidP="002443A2">
      <w:pPr>
        <w:spacing w:after="100" w:afterAutospacing="1" w:line="360" w:lineRule="auto"/>
        <w:jc w:val="both"/>
        <w:rPr>
          <w:rFonts w:ascii="Palatino Linotype" w:hAnsi="Palatino Linotype" w:cs="Arial"/>
        </w:rPr>
      </w:pPr>
      <w:r w:rsidRPr="00B7684D">
        <w:rPr>
          <w:rFonts w:ascii="Palatino Linotype" w:hAnsi="Palatino Linotype" w:cs="Arial"/>
        </w:rPr>
        <w:t xml:space="preserve">En esa tesitura, atendiendo a que </w:t>
      </w:r>
      <w:r w:rsidRPr="00B7684D">
        <w:rPr>
          <w:rFonts w:ascii="Palatino Linotype" w:hAnsi="Palatino Linotype" w:cs="Arial"/>
          <w:b/>
        </w:rPr>
        <w:t>EL SUJETO OBLIGADO</w:t>
      </w:r>
      <w:r w:rsidRPr="00B7684D">
        <w:rPr>
          <w:rFonts w:ascii="Palatino Linotype" w:hAnsi="Palatino Linotype" w:cs="Arial"/>
        </w:rPr>
        <w:t xml:space="preserve"> notificó las respuestas a las solicitudes de Acceso a la Información Pública</w:t>
      </w:r>
      <w:r w:rsidR="00ED765C" w:rsidRPr="00B7684D">
        <w:rPr>
          <w:rFonts w:ascii="Palatino Linotype" w:hAnsi="Palatino Linotype" w:cs="Arial"/>
        </w:rPr>
        <w:t xml:space="preserve"> </w:t>
      </w:r>
      <w:r w:rsidR="00161975" w:rsidRPr="00B7684D">
        <w:rPr>
          <w:rFonts w:ascii="Palatino Linotype" w:hAnsi="Palatino Linotype" w:cs="Arial"/>
        </w:rPr>
        <w:t>en diferentes días, es necesario realizar las precisiones siguientes:</w:t>
      </w:r>
    </w:p>
    <w:p w:rsidR="00161975" w:rsidRPr="00B7684D" w:rsidRDefault="00161975" w:rsidP="00161975">
      <w:pPr>
        <w:pStyle w:val="Prrafodelista"/>
        <w:numPr>
          <w:ilvl w:val="0"/>
          <w:numId w:val="12"/>
        </w:numPr>
        <w:spacing w:before="240" w:after="100" w:afterAutospacing="1" w:line="360" w:lineRule="auto"/>
        <w:jc w:val="both"/>
        <w:rPr>
          <w:rFonts w:ascii="Palatino Linotype" w:hAnsi="Palatino Linotype" w:cs="Arial"/>
        </w:rPr>
      </w:pPr>
      <w:r w:rsidRPr="00B7684D">
        <w:rPr>
          <w:rFonts w:ascii="Palatino Linotype" w:hAnsi="Palatino Linotype" w:cs="Arial"/>
        </w:rPr>
        <w:t xml:space="preserve">Para los Recursos de Revisión números </w:t>
      </w:r>
      <w:r w:rsidR="00393A2D" w:rsidRPr="00B7684D">
        <w:rPr>
          <w:rFonts w:ascii="Palatino Linotype" w:hAnsi="Palatino Linotype"/>
          <w:b/>
        </w:rPr>
        <w:t>01972</w:t>
      </w:r>
      <w:r w:rsidR="00803004" w:rsidRPr="00B7684D">
        <w:rPr>
          <w:rFonts w:ascii="Palatino Linotype" w:hAnsi="Palatino Linotype"/>
          <w:b/>
        </w:rPr>
        <w:t xml:space="preserve">/INFOEM/IP/RR/2022 </w:t>
      </w:r>
      <w:r w:rsidR="00803004" w:rsidRPr="00B7684D">
        <w:rPr>
          <w:rFonts w:ascii="Palatino Linotype" w:hAnsi="Palatino Linotype"/>
        </w:rPr>
        <w:t xml:space="preserve">y </w:t>
      </w:r>
      <w:r w:rsidR="00393A2D" w:rsidRPr="00B7684D">
        <w:rPr>
          <w:rFonts w:ascii="Palatino Linotype" w:hAnsi="Palatino Linotype"/>
          <w:b/>
        </w:rPr>
        <w:t xml:space="preserve">01987/INFOEM/IP/RR/2022 </w:t>
      </w:r>
      <w:r w:rsidR="00393A2D" w:rsidRPr="00B7684D">
        <w:rPr>
          <w:rFonts w:ascii="Palatino Linotype" w:hAnsi="Palatino Linotype"/>
        </w:rPr>
        <w:t xml:space="preserve">y </w:t>
      </w:r>
      <w:r w:rsidR="00393A2D" w:rsidRPr="00B7684D">
        <w:rPr>
          <w:rFonts w:ascii="Palatino Linotype" w:hAnsi="Palatino Linotype"/>
          <w:b/>
        </w:rPr>
        <w:t>01997/INFOEM/IP/RR/2022</w:t>
      </w:r>
      <w:r w:rsidR="00803004" w:rsidRPr="00B7684D">
        <w:rPr>
          <w:rFonts w:ascii="Palatino Linotype" w:hAnsi="Palatino Linotype"/>
          <w:b/>
        </w:rPr>
        <w:t xml:space="preserve"> </w:t>
      </w:r>
      <w:r w:rsidR="00803004" w:rsidRPr="00B7684D">
        <w:rPr>
          <w:rFonts w:ascii="Palatino Linotype" w:hAnsi="Palatino Linotype"/>
        </w:rPr>
        <w:t xml:space="preserve">se notificó la respuesta en fecha </w:t>
      </w:r>
      <w:r w:rsidR="00393A2D" w:rsidRPr="00B7684D">
        <w:rPr>
          <w:rFonts w:ascii="Palatino Linotype" w:hAnsi="Palatino Linotype"/>
          <w:b/>
        </w:rPr>
        <w:t>siete</w:t>
      </w:r>
      <w:r w:rsidR="00803004" w:rsidRPr="00B7684D">
        <w:rPr>
          <w:rFonts w:ascii="Palatino Linotype" w:hAnsi="Palatino Linotype"/>
          <w:b/>
        </w:rPr>
        <w:t xml:space="preserve"> de febrero de dos mil veintidós</w:t>
      </w:r>
      <w:r w:rsidR="00803004" w:rsidRPr="00B7684D">
        <w:rPr>
          <w:rFonts w:ascii="Palatino Linotype" w:hAnsi="Palatino Linotype"/>
        </w:rPr>
        <w:t>.</w:t>
      </w:r>
    </w:p>
    <w:p w:rsidR="00803004" w:rsidRPr="00B7684D" w:rsidRDefault="00393A2D" w:rsidP="00161975">
      <w:pPr>
        <w:pStyle w:val="Prrafodelista"/>
        <w:numPr>
          <w:ilvl w:val="0"/>
          <w:numId w:val="12"/>
        </w:numPr>
        <w:spacing w:before="240" w:after="100" w:afterAutospacing="1" w:line="360" w:lineRule="auto"/>
        <w:jc w:val="both"/>
        <w:rPr>
          <w:rFonts w:ascii="Palatino Linotype" w:hAnsi="Palatino Linotype" w:cs="Arial"/>
          <w:b/>
        </w:rPr>
      </w:pPr>
      <w:r w:rsidRPr="00B7684D">
        <w:rPr>
          <w:rFonts w:ascii="Palatino Linotype" w:hAnsi="Palatino Linotype" w:cs="Arial"/>
        </w:rPr>
        <w:t>Para los</w:t>
      </w:r>
      <w:r w:rsidR="00803004" w:rsidRPr="00B7684D">
        <w:rPr>
          <w:rFonts w:ascii="Palatino Linotype" w:hAnsi="Palatino Linotype" w:cs="Arial"/>
        </w:rPr>
        <w:t xml:space="preserve"> Recurso</w:t>
      </w:r>
      <w:r w:rsidRPr="00B7684D">
        <w:rPr>
          <w:rFonts w:ascii="Palatino Linotype" w:hAnsi="Palatino Linotype" w:cs="Arial"/>
        </w:rPr>
        <w:t>s</w:t>
      </w:r>
      <w:r w:rsidR="00803004" w:rsidRPr="00B7684D">
        <w:rPr>
          <w:rFonts w:ascii="Palatino Linotype" w:hAnsi="Palatino Linotype" w:cs="Arial"/>
        </w:rPr>
        <w:t xml:space="preserve"> de Revisión </w:t>
      </w:r>
      <w:r w:rsidRPr="00B7684D">
        <w:rPr>
          <w:rFonts w:ascii="Palatino Linotype" w:hAnsi="Palatino Linotype"/>
          <w:b/>
        </w:rPr>
        <w:t>02295</w:t>
      </w:r>
      <w:r w:rsidR="00803004" w:rsidRPr="00B7684D">
        <w:rPr>
          <w:rFonts w:ascii="Palatino Linotype" w:hAnsi="Palatino Linotype"/>
          <w:b/>
        </w:rPr>
        <w:t>/INFOEM/IP</w:t>
      </w:r>
      <w:r w:rsidRPr="00B7684D">
        <w:rPr>
          <w:rFonts w:ascii="Palatino Linotype" w:hAnsi="Palatino Linotype"/>
          <w:b/>
        </w:rPr>
        <w:t xml:space="preserve">/RR/2022 </w:t>
      </w:r>
      <w:r w:rsidRPr="00B7684D">
        <w:rPr>
          <w:rFonts w:ascii="Palatino Linotype" w:hAnsi="Palatino Linotype"/>
        </w:rPr>
        <w:t xml:space="preserve">y </w:t>
      </w:r>
      <w:r w:rsidRPr="00B7684D">
        <w:rPr>
          <w:rFonts w:ascii="Palatino Linotype" w:hAnsi="Palatino Linotype"/>
          <w:b/>
        </w:rPr>
        <w:t xml:space="preserve">02417/INFOEM/IP/RR/2022, </w:t>
      </w:r>
      <w:r w:rsidR="00803004" w:rsidRPr="00B7684D">
        <w:rPr>
          <w:rFonts w:ascii="Palatino Linotype" w:hAnsi="Palatino Linotype"/>
        </w:rPr>
        <w:t xml:space="preserve">se notificó la respuesta en fecha </w:t>
      </w:r>
      <w:r w:rsidR="00211959" w:rsidRPr="00B7684D">
        <w:rPr>
          <w:rFonts w:ascii="Palatino Linotype" w:hAnsi="Palatino Linotype"/>
          <w:b/>
        </w:rPr>
        <w:t>diez</w:t>
      </w:r>
      <w:r w:rsidR="00803004" w:rsidRPr="00B7684D">
        <w:rPr>
          <w:rFonts w:ascii="Palatino Linotype" w:hAnsi="Palatino Linotype"/>
          <w:b/>
        </w:rPr>
        <w:t xml:space="preserve"> de febrero de dos mil veintidós.</w:t>
      </w:r>
    </w:p>
    <w:p w:rsidR="00393A2D" w:rsidRPr="00B7684D" w:rsidRDefault="00393A2D" w:rsidP="00211959">
      <w:pPr>
        <w:pStyle w:val="Prrafodelista"/>
        <w:numPr>
          <w:ilvl w:val="0"/>
          <w:numId w:val="12"/>
        </w:numPr>
        <w:spacing w:before="240" w:after="100" w:afterAutospacing="1" w:line="360" w:lineRule="auto"/>
        <w:jc w:val="both"/>
        <w:rPr>
          <w:rFonts w:ascii="Palatino Linotype" w:hAnsi="Palatino Linotype" w:cs="Arial"/>
        </w:rPr>
      </w:pPr>
      <w:r w:rsidRPr="00B7684D">
        <w:rPr>
          <w:rFonts w:ascii="Palatino Linotype" w:hAnsi="Palatino Linotype" w:cs="Arial"/>
        </w:rPr>
        <w:lastRenderedPageBreak/>
        <w:t xml:space="preserve">Para el Recurso de Revisión </w:t>
      </w:r>
      <w:r w:rsidR="00211959" w:rsidRPr="00B7684D">
        <w:rPr>
          <w:rFonts w:ascii="Palatino Linotype" w:hAnsi="Palatino Linotype"/>
          <w:b/>
        </w:rPr>
        <w:t>02304</w:t>
      </w:r>
      <w:r w:rsidRPr="00B7684D">
        <w:rPr>
          <w:rFonts w:ascii="Palatino Linotype" w:hAnsi="Palatino Linotype"/>
          <w:b/>
        </w:rPr>
        <w:t xml:space="preserve">/INFOEM/IP/RR/2022, </w:t>
      </w:r>
      <w:r w:rsidRPr="00B7684D">
        <w:rPr>
          <w:rFonts w:ascii="Palatino Linotype" w:hAnsi="Palatino Linotype"/>
        </w:rPr>
        <w:t xml:space="preserve">se notificó la respuesta en fecha </w:t>
      </w:r>
      <w:r w:rsidR="00211959" w:rsidRPr="00B7684D">
        <w:rPr>
          <w:rFonts w:ascii="Palatino Linotype" w:hAnsi="Palatino Linotype"/>
          <w:b/>
        </w:rPr>
        <w:t>catorce</w:t>
      </w:r>
      <w:r w:rsidRPr="00B7684D">
        <w:rPr>
          <w:rFonts w:ascii="Palatino Linotype" w:hAnsi="Palatino Linotype"/>
          <w:b/>
        </w:rPr>
        <w:t xml:space="preserve"> de febrero de dos mil veintidós</w:t>
      </w:r>
      <w:r w:rsidRPr="00B7684D">
        <w:rPr>
          <w:rFonts w:ascii="Palatino Linotype" w:hAnsi="Palatino Linotype"/>
        </w:rPr>
        <w:t>.</w:t>
      </w:r>
    </w:p>
    <w:p w:rsidR="00803004" w:rsidRPr="00B7684D" w:rsidRDefault="00803004" w:rsidP="00766398">
      <w:pPr>
        <w:spacing w:before="240" w:after="100" w:afterAutospacing="1" w:line="360" w:lineRule="auto"/>
        <w:jc w:val="both"/>
        <w:rPr>
          <w:rFonts w:ascii="Palatino Linotype" w:hAnsi="Palatino Linotype" w:cs="Arial"/>
        </w:rPr>
      </w:pPr>
      <w:r w:rsidRPr="00B7684D">
        <w:rPr>
          <w:rFonts w:ascii="Palatino Linotype" w:hAnsi="Palatino Linotype" w:cs="Arial"/>
        </w:rPr>
        <w:t xml:space="preserve">Así, el plazo de </w:t>
      </w:r>
      <w:r w:rsidR="00766398" w:rsidRPr="00B7684D">
        <w:rPr>
          <w:rFonts w:ascii="Palatino Linotype" w:hAnsi="Palatino Linotype" w:cs="Arial"/>
        </w:rPr>
        <w:t>quince días hábiles que el artículo 178 de la Ley de la materia otorga a</w:t>
      </w:r>
      <w:r w:rsidRPr="00B7684D">
        <w:rPr>
          <w:rFonts w:ascii="Palatino Linotype" w:hAnsi="Palatino Linotype" w:cs="Arial"/>
        </w:rPr>
        <w:t xml:space="preserve">l </w:t>
      </w:r>
      <w:r w:rsidR="00766398" w:rsidRPr="00B7684D">
        <w:rPr>
          <w:rFonts w:ascii="Palatino Linotype" w:hAnsi="Palatino Linotype" w:cs="Arial"/>
        </w:rPr>
        <w:t>hoy</w:t>
      </w:r>
      <w:r w:rsidR="00766398" w:rsidRPr="00B7684D">
        <w:rPr>
          <w:rFonts w:ascii="Palatino Linotype" w:hAnsi="Palatino Linotype" w:cs="Arial"/>
          <w:b/>
        </w:rPr>
        <w:t xml:space="preserve"> RECURRENTE</w:t>
      </w:r>
      <w:r w:rsidR="00766398" w:rsidRPr="00B7684D">
        <w:rPr>
          <w:rFonts w:ascii="Palatino Linotype" w:hAnsi="Palatino Linotype" w:cs="Arial"/>
        </w:rPr>
        <w:t xml:space="preserve"> para presentar los respectivos Recursos de </w:t>
      </w:r>
      <w:r w:rsidRPr="00B7684D">
        <w:rPr>
          <w:rFonts w:ascii="Palatino Linotype" w:hAnsi="Palatino Linotype" w:cs="Arial"/>
        </w:rPr>
        <w:t>Revisión,</w:t>
      </w:r>
      <w:r w:rsidR="00766398" w:rsidRPr="00B7684D">
        <w:rPr>
          <w:rFonts w:ascii="Palatino Linotype" w:hAnsi="Palatino Linotype" w:cs="Arial"/>
        </w:rPr>
        <w:t xml:space="preserve"> transcurrió de</w:t>
      </w:r>
      <w:r w:rsidRPr="00B7684D">
        <w:rPr>
          <w:rFonts w:ascii="Palatino Linotype" w:hAnsi="Palatino Linotype" w:cs="Arial"/>
        </w:rPr>
        <w:t xml:space="preserve"> la siguiente manera:</w:t>
      </w:r>
    </w:p>
    <w:p w:rsidR="00803004" w:rsidRPr="00B7684D" w:rsidRDefault="00803004" w:rsidP="00803004">
      <w:pPr>
        <w:pStyle w:val="Prrafodelista"/>
        <w:numPr>
          <w:ilvl w:val="0"/>
          <w:numId w:val="13"/>
        </w:numPr>
        <w:spacing w:before="240" w:after="100" w:afterAutospacing="1" w:line="360" w:lineRule="auto"/>
        <w:jc w:val="both"/>
        <w:rPr>
          <w:rFonts w:ascii="Palatino Linotype" w:hAnsi="Palatino Linotype" w:cs="Arial"/>
        </w:rPr>
      </w:pPr>
      <w:r w:rsidRPr="00B7684D">
        <w:rPr>
          <w:rFonts w:ascii="Palatino Linotype" w:hAnsi="Palatino Linotype" w:cs="Arial"/>
        </w:rPr>
        <w:t xml:space="preserve">Para los Recursos de Revisión números </w:t>
      </w:r>
      <w:r w:rsidR="00211959" w:rsidRPr="00B7684D">
        <w:rPr>
          <w:rFonts w:ascii="Palatino Linotype" w:hAnsi="Palatino Linotype"/>
          <w:b/>
        </w:rPr>
        <w:t xml:space="preserve">01972/INFOEM/IP/RR/2022 </w:t>
      </w:r>
      <w:r w:rsidR="00211959" w:rsidRPr="00B7684D">
        <w:rPr>
          <w:rFonts w:ascii="Palatino Linotype" w:hAnsi="Palatino Linotype"/>
        </w:rPr>
        <w:t xml:space="preserve">y </w:t>
      </w:r>
      <w:r w:rsidR="00211959" w:rsidRPr="00B7684D">
        <w:rPr>
          <w:rFonts w:ascii="Palatino Linotype" w:hAnsi="Palatino Linotype"/>
          <w:b/>
        </w:rPr>
        <w:t xml:space="preserve">01987/INFOEM/IP/RR/2022 </w:t>
      </w:r>
      <w:r w:rsidR="00211959" w:rsidRPr="00B7684D">
        <w:rPr>
          <w:rFonts w:ascii="Palatino Linotype" w:hAnsi="Palatino Linotype"/>
        </w:rPr>
        <w:t xml:space="preserve">y </w:t>
      </w:r>
      <w:r w:rsidR="00211959" w:rsidRPr="00B7684D">
        <w:rPr>
          <w:rFonts w:ascii="Palatino Linotype" w:hAnsi="Palatino Linotype"/>
          <w:b/>
        </w:rPr>
        <w:t>01997/INFOEM/IP/RR/2022</w:t>
      </w:r>
      <w:r w:rsidRPr="00B7684D">
        <w:rPr>
          <w:rFonts w:ascii="Palatino Linotype" w:hAnsi="Palatino Linotype"/>
          <w:b/>
        </w:rPr>
        <w:t xml:space="preserve">, </w:t>
      </w:r>
      <w:r w:rsidRPr="00B7684D">
        <w:rPr>
          <w:rFonts w:ascii="Palatino Linotype" w:hAnsi="Palatino Linotype"/>
        </w:rPr>
        <w:t xml:space="preserve">del </w:t>
      </w:r>
      <w:r w:rsidR="00830995" w:rsidRPr="00B7684D">
        <w:rPr>
          <w:rFonts w:ascii="Palatino Linotype" w:hAnsi="Palatino Linotype"/>
          <w:b/>
        </w:rPr>
        <w:t>ocho al veintiocho</w:t>
      </w:r>
      <w:r w:rsidRPr="00B7684D">
        <w:rPr>
          <w:rFonts w:ascii="Palatino Linotype" w:hAnsi="Palatino Linotype"/>
          <w:b/>
        </w:rPr>
        <w:t xml:space="preserve"> de febrero del presente año.</w:t>
      </w:r>
    </w:p>
    <w:p w:rsidR="00803004" w:rsidRPr="00B7684D" w:rsidRDefault="00803004" w:rsidP="00803004">
      <w:pPr>
        <w:pStyle w:val="Prrafodelista"/>
        <w:numPr>
          <w:ilvl w:val="0"/>
          <w:numId w:val="13"/>
        </w:numPr>
        <w:spacing w:before="240" w:after="100" w:afterAutospacing="1" w:line="360" w:lineRule="auto"/>
        <w:jc w:val="both"/>
        <w:rPr>
          <w:rFonts w:ascii="Palatino Linotype" w:hAnsi="Palatino Linotype" w:cs="Arial"/>
        </w:rPr>
      </w:pPr>
      <w:r w:rsidRPr="00B7684D">
        <w:rPr>
          <w:rFonts w:ascii="Palatino Linotype" w:hAnsi="Palatino Linotype" w:cs="Arial"/>
        </w:rPr>
        <w:t xml:space="preserve">Para los Recursos de Revisión </w:t>
      </w:r>
      <w:r w:rsidR="00830995" w:rsidRPr="00B7684D">
        <w:rPr>
          <w:rFonts w:ascii="Palatino Linotype" w:hAnsi="Palatino Linotype"/>
          <w:b/>
        </w:rPr>
        <w:t xml:space="preserve">02295/INFOEM/IP/RR/2022 </w:t>
      </w:r>
      <w:r w:rsidR="00830995" w:rsidRPr="00B7684D">
        <w:rPr>
          <w:rFonts w:ascii="Palatino Linotype" w:hAnsi="Palatino Linotype"/>
        </w:rPr>
        <w:t xml:space="preserve">y </w:t>
      </w:r>
      <w:r w:rsidR="00830995" w:rsidRPr="00B7684D">
        <w:rPr>
          <w:rFonts w:ascii="Palatino Linotype" w:hAnsi="Palatino Linotype"/>
          <w:b/>
        </w:rPr>
        <w:t>02417/INFOEM/IP/RR/2022</w:t>
      </w:r>
      <w:r w:rsidRPr="00B7684D">
        <w:rPr>
          <w:rFonts w:ascii="Palatino Linotype" w:hAnsi="Palatino Linotype"/>
          <w:b/>
        </w:rPr>
        <w:t xml:space="preserve">, </w:t>
      </w:r>
      <w:r w:rsidRPr="00B7684D">
        <w:rPr>
          <w:rFonts w:ascii="Palatino Linotype" w:hAnsi="Palatino Linotype"/>
        </w:rPr>
        <w:t xml:space="preserve">del </w:t>
      </w:r>
      <w:r w:rsidR="00830995" w:rsidRPr="00B7684D">
        <w:rPr>
          <w:rFonts w:ascii="Palatino Linotype" w:hAnsi="Palatino Linotype"/>
          <w:b/>
        </w:rPr>
        <w:t>once</w:t>
      </w:r>
      <w:r w:rsidRPr="00B7684D">
        <w:rPr>
          <w:rFonts w:ascii="Palatino Linotype" w:hAnsi="Palatino Linotype"/>
          <w:b/>
        </w:rPr>
        <w:t xml:space="preserve"> de febrero al </w:t>
      </w:r>
      <w:r w:rsidR="00830995" w:rsidRPr="00B7684D">
        <w:rPr>
          <w:rFonts w:ascii="Palatino Linotype" w:hAnsi="Palatino Linotype"/>
          <w:b/>
        </w:rPr>
        <w:t>cuatro</w:t>
      </w:r>
      <w:r w:rsidRPr="00B7684D">
        <w:rPr>
          <w:rFonts w:ascii="Palatino Linotype" w:hAnsi="Palatino Linotype"/>
          <w:b/>
        </w:rPr>
        <w:t xml:space="preserve"> de marzo del presente año.</w:t>
      </w:r>
    </w:p>
    <w:p w:rsidR="00803004" w:rsidRPr="00B7684D" w:rsidRDefault="00803004" w:rsidP="00830995">
      <w:pPr>
        <w:pStyle w:val="Prrafodelista"/>
        <w:numPr>
          <w:ilvl w:val="0"/>
          <w:numId w:val="13"/>
        </w:numPr>
        <w:spacing w:before="240" w:line="360" w:lineRule="auto"/>
        <w:jc w:val="both"/>
        <w:rPr>
          <w:rFonts w:ascii="Palatino Linotype" w:hAnsi="Palatino Linotype" w:cs="Arial"/>
        </w:rPr>
      </w:pPr>
      <w:r w:rsidRPr="00B7684D">
        <w:rPr>
          <w:rFonts w:ascii="Palatino Linotype" w:hAnsi="Palatino Linotype" w:cs="Arial"/>
        </w:rPr>
        <w:t xml:space="preserve">Para el Recurso de Revisión </w:t>
      </w:r>
      <w:r w:rsidR="00830995" w:rsidRPr="00B7684D">
        <w:rPr>
          <w:rFonts w:ascii="Palatino Linotype" w:hAnsi="Palatino Linotype"/>
          <w:b/>
        </w:rPr>
        <w:t>02304/INFOEM/IP/RR/2022</w:t>
      </w:r>
      <w:r w:rsidRPr="00B7684D">
        <w:rPr>
          <w:rFonts w:ascii="Palatino Linotype" w:hAnsi="Palatino Linotype"/>
          <w:b/>
        </w:rPr>
        <w:t xml:space="preserve">, </w:t>
      </w:r>
      <w:r w:rsidRPr="00B7684D">
        <w:rPr>
          <w:rFonts w:ascii="Palatino Linotype" w:hAnsi="Palatino Linotype"/>
        </w:rPr>
        <w:t xml:space="preserve">del </w:t>
      </w:r>
      <w:r w:rsidR="00830995" w:rsidRPr="00B7684D">
        <w:rPr>
          <w:rFonts w:ascii="Palatino Linotype" w:hAnsi="Palatino Linotype"/>
          <w:b/>
        </w:rPr>
        <w:t>quince</w:t>
      </w:r>
      <w:r w:rsidRPr="00B7684D">
        <w:rPr>
          <w:rFonts w:ascii="Palatino Linotype" w:hAnsi="Palatino Linotype"/>
          <w:b/>
        </w:rPr>
        <w:t xml:space="preserve"> de febrero al </w:t>
      </w:r>
      <w:r w:rsidR="00830995" w:rsidRPr="00B7684D">
        <w:rPr>
          <w:rFonts w:ascii="Palatino Linotype" w:hAnsi="Palatino Linotype"/>
          <w:b/>
        </w:rPr>
        <w:t>ocho</w:t>
      </w:r>
      <w:r w:rsidRPr="00B7684D">
        <w:rPr>
          <w:rFonts w:ascii="Palatino Linotype" w:hAnsi="Palatino Linotype"/>
          <w:b/>
        </w:rPr>
        <w:t xml:space="preserve"> de marzo del presente año.</w:t>
      </w:r>
    </w:p>
    <w:p w:rsidR="00830995" w:rsidRPr="00B7684D" w:rsidRDefault="00830995" w:rsidP="00830995">
      <w:pPr>
        <w:spacing w:line="360" w:lineRule="auto"/>
        <w:jc w:val="both"/>
        <w:rPr>
          <w:rFonts w:ascii="Palatino Linotype" w:hAnsi="Palatino Linotype" w:cs="Arial"/>
        </w:rPr>
      </w:pPr>
    </w:p>
    <w:p w:rsidR="00766398" w:rsidRPr="00B7684D" w:rsidRDefault="00803004" w:rsidP="00830995">
      <w:pPr>
        <w:spacing w:after="100" w:afterAutospacing="1" w:line="360" w:lineRule="auto"/>
        <w:jc w:val="both"/>
        <w:rPr>
          <w:rFonts w:ascii="Palatino Linotype" w:hAnsi="Palatino Linotype"/>
        </w:rPr>
      </w:pPr>
      <w:r w:rsidRPr="00B7684D">
        <w:rPr>
          <w:rFonts w:ascii="Palatino Linotype" w:hAnsi="Palatino Linotype" w:cs="Arial"/>
        </w:rPr>
        <w:t xml:space="preserve">Debiendo señalar que, no se contempló dentro del cómputo de los plazos arriba referidos, los días doce, trece, diecinueve, veinte, veintiséis y veintisiete de febrero, cinco y seis de marzo de dos mil veintidós, </w:t>
      </w:r>
      <w:r w:rsidR="00766398" w:rsidRPr="00B7684D">
        <w:rPr>
          <w:rFonts w:ascii="Palatino Linotype" w:hAnsi="Palatino Linotype" w:cs="Arial"/>
        </w:rPr>
        <w:t xml:space="preserve">por corresponder a sábados y domingos, considerados como días inhábiles, en términos del artículo 3, fracción X de la </w:t>
      </w:r>
      <w:r w:rsidR="00766398" w:rsidRPr="00B7684D">
        <w:rPr>
          <w:rFonts w:ascii="Palatino Linotype" w:hAnsi="Palatino Linotype"/>
        </w:rPr>
        <w:t>Ley de Transparencia y Acceso a la Información Pública del Estado de México y Municipios; así como,</w:t>
      </w:r>
      <w:r w:rsidRPr="00B7684D">
        <w:rPr>
          <w:rFonts w:ascii="Palatino Linotype" w:hAnsi="Palatino Linotype"/>
        </w:rPr>
        <w:t xml:space="preserve"> el día dos de marzo de la anualidad, </w:t>
      </w:r>
      <w:r w:rsidR="00766398" w:rsidRPr="00B7684D">
        <w:rPr>
          <w:rFonts w:ascii="Palatino Linotype" w:hAnsi="Palatino Linotype"/>
        </w:rPr>
        <w:t>por corresponder a</w:t>
      </w:r>
      <w:r w:rsidRPr="00B7684D">
        <w:rPr>
          <w:rFonts w:ascii="Palatino Linotype" w:hAnsi="Palatino Linotype"/>
        </w:rPr>
        <w:t xml:space="preserve"> un día de suspensión de labores de conformidad con el </w:t>
      </w:r>
      <w:r w:rsidR="00766398" w:rsidRPr="00B7684D">
        <w:rPr>
          <w:rFonts w:ascii="Palatino Linotype" w:hAnsi="Palatino Linotype"/>
        </w:rPr>
        <w:t xml:space="preserve">Calendario Oficial en materia de </w:t>
      </w:r>
      <w:r w:rsidR="00766398" w:rsidRPr="00B7684D">
        <w:rPr>
          <w:rFonts w:ascii="Palatino Linotype" w:hAnsi="Palatino Linotype"/>
        </w:rPr>
        <w:lastRenderedPageBreak/>
        <w:t xml:space="preserve">Transparencia </w:t>
      </w:r>
      <w:r w:rsidRPr="00B7684D">
        <w:rPr>
          <w:rFonts w:ascii="Palatino Linotype" w:hAnsi="Palatino Linotype"/>
        </w:rPr>
        <w:t xml:space="preserve">para el año dos mil veintidós y enero de dos mil veintitrés, </w:t>
      </w:r>
      <w:r w:rsidR="00766398" w:rsidRPr="00B7684D">
        <w:rPr>
          <w:rFonts w:ascii="Palatino Linotype" w:hAnsi="Palatino Linotype"/>
        </w:rPr>
        <w:t>aprobado por el Pl</w:t>
      </w:r>
      <w:r w:rsidRPr="00B7684D">
        <w:rPr>
          <w:rFonts w:ascii="Palatino Linotype" w:hAnsi="Palatino Linotype"/>
        </w:rPr>
        <w:t xml:space="preserve">eno de este Instituto en fecha quince </w:t>
      </w:r>
      <w:r w:rsidR="00766398" w:rsidRPr="00B7684D">
        <w:rPr>
          <w:rFonts w:ascii="Palatino Linotype" w:hAnsi="Palatino Linotype"/>
        </w:rPr>
        <w:t>de diciembre de dos mil veintiuno.</w:t>
      </w:r>
    </w:p>
    <w:p w:rsidR="00766398" w:rsidRPr="00B7684D" w:rsidRDefault="00766398" w:rsidP="00766398">
      <w:pPr>
        <w:spacing w:before="240" w:after="100" w:afterAutospacing="1" w:line="360" w:lineRule="auto"/>
        <w:jc w:val="both"/>
        <w:rPr>
          <w:rFonts w:ascii="Palatino Linotype" w:hAnsi="Palatino Linotype" w:cs="Arial"/>
        </w:rPr>
      </w:pPr>
      <w:r w:rsidRPr="00B7684D">
        <w:rPr>
          <w:rFonts w:ascii="Palatino Linotype" w:hAnsi="Palatino Linotype" w:cs="Arial"/>
        </w:rPr>
        <w:t>Por tanto, si los Recursos de Revisión que nos ocupan, se interpusieron</w:t>
      </w:r>
      <w:r w:rsidR="00ED765C" w:rsidRPr="00B7684D">
        <w:rPr>
          <w:rFonts w:ascii="Palatino Linotype" w:hAnsi="Palatino Linotype" w:cs="Arial"/>
        </w:rPr>
        <w:t xml:space="preserve"> </w:t>
      </w:r>
      <w:r w:rsidR="00153BB7" w:rsidRPr="00B7684D">
        <w:rPr>
          <w:rFonts w:ascii="Palatino Linotype" w:hAnsi="Palatino Linotype" w:cs="Arial"/>
        </w:rPr>
        <w:t>el día</w:t>
      </w:r>
      <w:r w:rsidR="00ED765C" w:rsidRPr="00B7684D">
        <w:rPr>
          <w:rFonts w:ascii="Palatino Linotype" w:hAnsi="Palatino Linotype" w:cs="Arial"/>
        </w:rPr>
        <w:t xml:space="preserve"> </w:t>
      </w:r>
      <w:r w:rsidR="00153BB7" w:rsidRPr="00B7684D">
        <w:rPr>
          <w:rFonts w:ascii="Palatino Linotype" w:hAnsi="Palatino Linotype" w:cs="Arial"/>
          <w:b/>
        </w:rPr>
        <w:t>veintiocho</w:t>
      </w:r>
      <w:r w:rsidR="00ED765C" w:rsidRPr="00B7684D">
        <w:rPr>
          <w:rFonts w:ascii="Palatino Linotype" w:hAnsi="Palatino Linotype" w:cs="Arial"/>
          <w:b/>
        </w:rPr>
        <w:t xml:space="preserve"> de febrero </w:t>
      </w:r>
      <w:r w:rsidRPr="00B7684D">
        <w:rPr>
          <w:rFonts w:ascii="Palatino Linotype" w:hAnsi="Palatino Linotype" w:cs="Arial"/>
          <w:b/>
        </w:rPr>
        <w:t xml:space="preserve">de dos mil veintidós, </w:t>
      </w:r>
      <w:r w:rsidRPr="00B7684D">
        <w:rPr>
          <w:rFonts w:ascii="Palatino Linotype" w:hAnsi="Palatino Linotype" w:cs="Arial"/>
        </w:rPr>
        <w:t>éstos se encuentran dentro de los márgenes temporales previstos en el precepto legal citado en el párrafo anterior y, por tanto, su interposición se considera oportuna.</w:t>
      </w:r>
    </w:p>
    <w:p w:rsidR="00766398" w:rsidRPr="00B7684D" w:rsidRDefault="00766398" w:rsidP="00766398">
      <w:pPr>
        <w:autoSpaceDE w:val="0"/>
        <w:autoSpaceDN w:val="0"/>
        <w:adjustRightInd w:val="0"/>
        <w:spacing w:line="360" w:lineRule="auto"/>
        <w:ind w:right="49"/>
        <w:jc w:val="both"/>
        <w:rPr>
          <w:rFonts w:ascii="Palatino Linotype" w:hAnsi="Palatino Linotype" w:cs="Arial"/>
        </w:rPr>
      </w:pPr>
      <w:r w:rsidRPr="00B7684D">
        <w:rPr>
          <w:rFonts w:ascii="Palatino Linotype" w:hAnsi="Palatino Linotype" w:cs="Arial"/>
          <w:b/>
          <w:sz w:val="28"/>
          <w:szCs w:val="28"/>
        </w:rPr>
        <w:t>CUARTO</w:t>
      </w:r>
      <w:r w:rsidRPr="00B7684D">
        <w:rPr>
          <w:rFonts w:ascii="Palatino Linotype" w:hAnsi="Palatino Linotype" w:cs="Arial"/>
        </w:rPr>
        <w:t xml:space="preserve">. </w:t>
      </w:r>
      <w:proofErr w:type="spellStart"/>
      <w:r w:rsidRPr="00B7684D">
        <w:rPr>
          <w:rFonts w:ascii="Palatino Linotype" w:hAnsi="Palatino Linotype" w:cs="Arial"/>
          <w:b/>
        </w:rPr>
        <w:t>Procedibilidad</w:t>
      </w:r>
      <w:proofErr w:type="spellEnd"/>
      <w:r w:rsidRPr="00B7684D">
        <w:rPr>
          <w:rFonts w:ascii="Palatino Linotype" w:hAnsi="Palatino Linotype" w:cs="Arial"/>
        </w:rPr>
        <w:t xml:space="preserve">. </w:t>
      </w:r>
    </w:p>
    <w:p w:rsidR="00766398" w:rsidRPr="00B7684D" w:rsidRDefault="00766398" w:rsidP="00766398">
      <w:pPr>
        <w:autoSpaceDE w:val="0"/>
        <w:autoSpaceDN w:val="0"/>
        <w:adjustRightInd w:val="0"/>
        <w:spacing w:line="360" w:lineRule="auto"/>
        <w:ind w:right="49"/>
        <w:jc w:val="both"/>
        <w:rPr>
          <w:rFonts w:ascii="Palatino Linotype" w:hAnsi="Palatino Linotype" w:cs="Arial"/>
          <w:lang w:val="es-ES" w:eastAsia="es-MX"/>
        </w:rPr>
      </w:pPr>
      <w:r w:rsidRPr="00B7684D">
        <w:rPr>
          <w:rFonts w:ascii="Palatino Linotype" w:hAnsi="Palatino Linotype" w:cs="Arial"/>
          <w:lang w:val="es-ES"/>
        </w:rPr>
        <w:t xml:space="preserve">Este Órgano Garante considera importante precisar que conforme al artículo 180, fracción II, último párrafo de la </w:t>
      </w:r>
      <w:r w:rsidRPr="00B7684D">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un nombre completo, tal como se muestra a continuación: </w:t>
      </w:r>
    </w:p>
    <w:p w:rsidR="00153BB7" w:rsidRPr="00B7684D" w:rsidRDefault="00153BB7" w:rsidP="00766398">
      <w:pPr>
        <w:autoSpaceDE w:val="0"/>
        <w:autoSpaceDN w:val="0"/>
        <w:adjustRightInd w:val="0"/>
        <w:spacing w:line="360" w:lineRule="auto"/>
        <w:ind w:right="49"/>
        <w:jc w:val="both"/>
        <w:rPr>
          <w:rFonts w:ascii="Palatino Linotype" w:hAnsi="Palatino Linotype" w:cs="Arial"/>
          <w:lang w:val="es-ES" w:eastAsia="es-MX"/>
        </w:rPr>
      </w:pPr>
    </w:p>
    <w:p w:rsidR="00766398" w:rsidRPr="00B7684D" w:rsidRDefault="00766398" w:rsidP="00766398">
      <w:pPr>
        <w:tabs>
          <w:tab w:val="left" w:pos="851"/>
        </w:tabs>
        <w:ind w:left="851" w:right="902"/>
        <w:jc w:val="both"/>
        <w:rPr>
          <w:rFonts w:ascii="Palatino Linotype" w:hAnsi="Palatino Linotype"/>
          <w:b/>
          <w:i/>
          <w:sz w:val="22"/>
          <w:szCs w:val="22"/>
          <w:lang w:val="es-ES"/>
        </w:rPr>
      </w:pPr>
      <w:r w:rsidRPr="00B7684D">
        <w:rPr>
          <w:rFonts w:ascii="Palatino Linotype" w:hAnsi="Palatino Linotype"/>
          <w:b/>
          <w:i/>
          <w:sz w:val="22"/>
          <w:szCs w:val="22"/>
          <w:lang w:val="es-ES"/>
        </w:rPr>
        <w:t xml:space="preserve">“Artículo 180. </w:t>
      </w:r>
      <w:r w:rsidRPr="00B7684D">
        <w:rPr>
          <w:rFonts w:ascii="Palatino Linotype" w:hAnsi="Palatino Linotype"/>
          <w:i/>
          <w:sz w:val="22"/>
          <w:szCs w:val="22"/>
          <w:lang w:val="es-ES"/>
        </w:rPr>
        <w:t xml:space="preserve">El </w:t>
      </w:r>
      <w:r w:rsidRPr="00B7684D">
        <w:rPr>
          <w:rFonts w:ascii="Palatino Linotype" w:hAnsi="Palatino Linotype" w:cs="Arial"/>
          <w:i/>
          <w:sz w:val="22"/>
          <w:szCs w:val="22"/>
          <w:lang w:val="es-ES"/>
        </w:rPr>
        <w:t>Recurso de Revisión</w:t>
      </w:r>
      <w:r w:rsidRPr="00B7684D">
        <w:rPr>
          <w:rFonts w:ascii="Palatino Linotype" w:hAnsi="Palatino Linotype"/>
          <w:i/>
          <w:sz w:val="22"/>
          <w:szCs w:val="22"/>
          <w:lang w:val="es-ES"/>
        </w:rPr>
        <w:t xml:space="preserve"> contendrá:</w:t>
      </w:r>
      <w:r w:rsidRPr="00B7684D">
        <w:rPr>
          <w:rFonts w:ascii="Palatino Linotype" w:hAnsi="Palatino Linotype"/>
          <w:b/>
          <w:i/>
          <w:sz w:val="22"/>
          <w:szCs w:val="22"/>
          <w:lang w:val="es-ES"/>
        </w:rPr>
        <w:t xml:space="preserve"> </w:t>
      </w:r>
    </w:p>
    <w:p w:rsidR="00766398" w:rsidRPr="00B7684D" w:rsidRDefault="00766398" w:rsidP="00766398">
      <w:pPr>
        <w:tabs>
          <w:tab w:val="left" w:pos="851"/>
        </w:tabs>
        <w:ind w:left="851" w:right="902"/>
        <w:jc w:val="both"/>
        <w:rPr>
          <w:rFonts w:ascii="Palatino Linotype" w:hAnsi="Palatino Linotype"/>
          <w:b/>
          <w:i/>
          <w:sz w:val="22"/>
          <w:szCs w:val="22"/>
          <w:lang w:val="es-ES"/>
        </w:rPr>
      </w:pPr>
      <w:r w:rsidRPr="00B7684D">
        <w:rPr>
          <w:rFonts w:ascii="Palatino Linotype" w:hAnsi="Palatino Linotype"/>
          <w:b/>
          <w:i/>
          <w:sz w:val="22"/>
          <w:szCs w:val="22"/>
          <w:lang w:val="es-ES"/>
        </w:rPr>
        <w:t>…</w:t>
      </w:r>
    </w:p>
    <w:p w:rsidR="00766398" w:rsidRPr="00B7684D" w:rsidRDefault="00766398" w:rsidP="00766398">
      <w:pPr>
        <w:tabs>
          <w:tab w:val="left" w:pos="851"/>
        </w:tabs>
        <w:ind w:left="851" w:right="902"/>
        <w:jc w:val="both"/>
        <w:rPr>
          <w:rFonts w:ascii="Palatino Linotype" w:hAnsi="Palatino Linotype"/>
          <w:i/>
          <w:sz w:val="22"/>
          <w:szCs w:val="22"/>
          <w:lang w:val="es-ES"/>
        </w:rPr>
      </w:pPr>
      <w:r w:rsidRPr="00B7684D">
        <w:rPr>
          <w:rFonts w:ascii="Palatino Linotype" w:hAnsi="Palatino Linotype"/>
          <w:b/>
          <w:i/>
          <w:sz w:val="22"/>
          <w:szCs w:val="22"/>
          <w:lang w:val="es-ES"/>
        </w:rPr>
        <w:t xml:space="preserve">II. El nombre del solicitante </w:t>
      </w:r>
      <w:r w:rsidRPr="00B7684D">
        <w:rPr>
          <w:rFonts w:ascii="Palatino Linotype" w:hAnsi="Palatino Linotype" w:cs="Arial"/>
          <w:b/>
          <w:i/>
          <w:color w:val="222222"/>
          <w:sz w:val="22"/>
          <w:szCs w:val="22"/>
          <w:lang w:val="es-ES" w:eastAsia="es-MX"/>
        </w:rPr>
        <w:t>que</w:t>
      </w:r>
      <w:r w:rsidRPr="00B7684D">
        <w:rPr>
          <w:rFonts w:ascii="Palatino Linotype" w:hAnsi="Palatino Linotype"/>
          <w:b/>
          <w:i/>
          <w:sz w:val="22"/>
          <w:szCs w:val="22"/>
          <w:lang w:val="es-ES"/>
        </w:rPr>
        <w:t xml:space="preserve"> recurre </w:t>
      </w:r>
      <w:r w:rsidRPr="00B7684D">
        <w:rPr>
          <w:rFonts w:ascii="Palatino Linotype" w:hAnsi="Palatino Linotype"/>
          <w:i/>
          <w:sz w:val="22"/>
          <w:szCs w:val="22"/>
          <w:lang w:val="es-ES"/>
        </w:rPr>
        <w:t>o de su representante y, en su caso</w:t>
      </w:r>
      <w:proofErr w:type="gramStart"/>
      <w:r w:rsidRPr="00B7684D">
        <w:rPr>
          <w:rFonts w:ascii="Palatino Linotype" w:hAnsi="Palatino Linotype"/>
          <w:i/>
          <w:sz w:val="22"/>
          <w:szCs w:val="22"/>
          <w:lang w:val="es-ES"/>
        </w:rPr>
        <w:t>, …</w:t>
      </w:r>
      <w:proofErr w:type="gramEnd"/>
    </w:p>
    <w:p w:rsidR="00766398" w:rsidRPr="00B7684D" w:rsidRDefault="00766398" w:rsidP="00766398">
      <w:pPr>
        <w:tabs>
          <w:tab w:val="left" w:pos="851"/>
        </w:tabs>
        <w:ind w:left="851" w:right="902"/>
        <w:jc w:val="both"/>
        <w:rPr>
          <w:rFonts w:ascii="Palatino Linotype" w:hAnsi="Palatino Linotype"/>
          <w:b/>
          <w:i/>
          <w:sz w:val="22"/>
          <w:szCs w:val="22"/>
          <w:lang w:val="es-ES"/>
        </w:rPr>
      </w:pPr>
      <w:r w:rsidRPr="00B7684D">
        <w:rPr>
          <w:rFonts w:ascii="Palatino Linotype" w:hAnsi="Palatino Linotype"/>
          <w:b/>
          <w:i/>
          <w:sz w:val="22"/>
          <w:szCs w:val="22"/>
          <w:lang w:val="es-ES"/>
        </w:rPr>
        <w:t xml:space="preserve">En caso de </w:t>
      </w:r>
      <w:r w:rsidRPr="00B7684D">
        <w:rPr>
          <w:rFonts w:ascii="Palatino Linotype" w:hAnsi="Palatino Linotype" w:cs="Arial"/>
          <w:b/>
          <w:i/>
          <w:color w:val="222222"/>
          <w:sz w:val="22"/>
          <w:szCs w:val="22"/>
          <w:lang w:val="es-ES" w:eastAsia="es-MX"/>
        </w:rPr>
        <w:t>que</w:t>
      </w:r>
      <w:r w:rsidRPr="00B7684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7684D">
        <w:rPr>
          <w:rFonts w:ascii="Palatino Linotype" w:hAnsi="Palatino Linotype"/>
          <w:i/>
          <w:sz w:val="22"/>
          <w:szCs w:val="22"/>
          <w:lang w:val="es-ES"/>
        </w:rPr>
        <w:t>, IV, VII y VIII.</w:t>
      </w:r>
      <w:r w:rsidRPr="00B7684D">
        <w:rPr>
          <w:rFonts w:ascii="Palatino Linotype" w:hAnsi="Palatino Linotype"/>
          <w:b/>
          <w:i/>
          <w:sz w:val="22"/>
          <w:szCs w:val="22"/>
          <w:lang w:val="es-ES"/>
        </w:rPr>
        <w:t>”</w:t>
      </w:r>
    </w:p>
    <w:p w:rsidR="00766398" w:rsidRPr="00B7684D" w:rsidRDefault="00766398" w:rsidP="00766398">
      <w:pPr>
        <w:tabs>
          <w:tab w:val="left" w:pos="851"/>
        </w:tabs>
        <w:ind w:left="851" w:right="902"/>
        <w:jc w:val="both"/>
        <w:rPr>
          <w:rFonts w:ascii="Palatino Linotype" w:hAnsi="Palatino Linotype"/>
          <w:i/>
          <w:sz w:val="22"/>
          <w:szCs w:val="22"/>
          <w:lang w:val="es-ES"/>
        </w:rPr>
      </w:pPr>
      <w:r w:rsidRPr="00B7684D">
        <w:rPr>
          <w:rFonts w:ascii="Palatino Linotype" w:hAnsi="Palatino Linotype"/>
          <w:i/>
          <w:sz w:val="22"/>
          <w:szCs w:val="22"/>
          <w:lang w:val="es-ES"/>
        </w:rPr>
        <w:t>(Énfasis añadido)</w:t>
      </w:r>
    </w:p>
    <w:p w:rsidR="00766398" w:rsidRPr="00B7684D" w:rsidRDefault="00766398" w:rsidP="00766398">
      <w:pPr>
        <w:tabs>
          <w:tab w:val="left" w:pos="851"/>
        </w:tabs>
        <w:spacing w:line="360" w:lineRule="auto"/>
        <w:ind w:right="901"/>
        <w:jc w:val="both"/>
        <w:rPr>
          <w:rFonts w:ascii="Palatino Linotype" w:hAnsi="Palatino Linotype"/>
          <w:i/>
          <w:sz w:val="22"/>
          <w:szCs w:val="22"/>
          <w:lang w:val="es-ES"/>
        </w:rPr>
      </w:pPr>
    </w:p>
    <w:p w:rsidR="00766398" w:rsidRPr="00B7684D" w:rsidRDefault="00766398" w:rsidP="00766398">
      <w:pPr>
        <w:spacing w:line="360" w:lineRule="auto"/>
        <w:jc w:val="both"/>
        <w:rPr>
          <w:rFonts w:ascii="Palatino Linotype" w:hAnsi="Palatino Linotype"/>
          <w:b/>
          <w:lang w:val="es-ES"/>
        </w:rPr>
      </w:pPr>
      <w:r w:rsidRPr="00B7684D">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ED765C" w:rsidRPr="00B7684D">
        <w:rPr>
          <w:rFonts w:ascii="Palatino Linotype" w:hAnsi="Palatino Linotype"/>
          <w:lang w:val="es-ES"/>
        </w:rPr>
        <w:t xml:space="preserve">l </w:t>
      </w:r>
      <w:r w:rsidRPr="00B7684D">
        <w:rPr>
          <w:rFonts w:ascii="Palatino Linotype" w:hAnsi="Palatino Linotype"/>
          <w:lang w:val="es-ES"/>
        </w:rPr>
        <w:t xml:space="preserve"> hoy </w:t>
      </w:r>
      <w:r w:rsidRPr="00B7684D">
        <w:rPr>
          <w:rFonts w:ascii="Palatino Linotype" w:hAnsi="Palatino Linotype" w:cs="Arial"/>
          <w:b/>
          <w:lang w:val="es-ES"/>
        </w:rPr>
        <w:t>RECURRENTE;</w:t>
      </w:r>
      <w:r w:rsidRPr="00B7684D">
        <w:rPr>
          <w:rFonts w:ascii="Palatino Linotype" w:hAnsi="Palatino Linotype"/>
          <w:lang w:val="es-ES"/>
        </w:rPr>
        <w:t xml:space="preserve"> por lo que, en el presente </w:t>
      </w:r>
      <w:r w:rsidRPr="00B7684D">
        <w:rPr>
          <w:rFonts w:ascii="Palatino Linotype" w:hAnsi="Palatino Linotype"/>
          <w:lang w:val="es-ES"/>
        </w:rPr>
        <w:lastRenderedPageBreak/>
        <w:t xml:space="preserve">caso, al haber sido presentado el Recurso de Revisión vía </w:t>
      </w:r>
      <w:r w:rsidRPr="00B7684D">
        <w:rPr>
          <w:rFonts w:ascii="Palatino Linotype" w:hAnsi="Palatino Linotype"/>
          <w:b/>
          <w:lang w:val="es-ES"/>
        </w:rPr>
        <w:t>SAIMEX</w:t>
      </w:r>
      <w:r w:rsidRPr="00B7684D">
        <w:rPr>
          <w:rFonts w:ascii="Palatino Linotype" w:hAnsi="Palatino Linotype"/>
          <w:lang w:val="es-ES"/>
        </w:rPr>
        <w:t>, dicho requisito resulta innecesario.</w:t>
      </w:r>
    </w:p>
    <w:p w:rsidR="00153BB7" w:rsidRPr="00B7684D" w:rsidRDefault="00153BB7" w:rsidP="00766398">
      <w:pPr>
        <w:spacing w:line="360" w:lineRule="auto"/>
        <w:jc w:val="both"/>
        <w:rPr>
          <w:rFonts w:ascii="Palatino Linotype" w:hAnsi="Palatino Linotype"/>
          <w:b/>
          <w:lang w:val="es-ES"/>
        </w:rPr>
      </w:pPr>
    </w:p>
    <w:p w:rsidR="00766398" w:rsidRPr="00B7684D" w:rsidRDefault="00766398" w:rsidP="00766398">
      <w:pPr>
        <w:spacing w:line="360" w:lineRule="auto"/>
        <w:jc w:val="both"/>
        <w:rPr>
          <w:rFonts w:ascii="Palatino Linotype" w:hAnsi="Palatino Linotype"/>
          <w:lang w:val="es-ES"/>
        </w:rPr>
      </w:pPr>
      <w:r w:rsidRPr="00B7684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766398" w:rsidRPr="00B7684D" w:rsidRDefault="00766398" w:rsidP="00766398">
      <w:pPr>
        <w:spacing w:line="360" w:lineRule="auto"/>
        <w:jc w:val="both"/>
        <w:rPr>
          <w:rFonts w:ascii="Palatino Linotype" w:hAnsi="Palatino Linotype"/>
          <w:sz w:val="22"/>
          <w:szCs w:val="22"/>
          <w:lang w:val="es-ES"/>
        </w:rPr>
      </w:pPr>
    </w:p>
    <w:p w:rsidR="00766398" w:rsidRPr="00B7684D" w:rsidRDefault="00766398" w:rsidP="00766398">
      <w:pPr>
        <w:spacing w:line="360" w:lineRule="auto"/>
        <w:jc w:val="both"/>
        <w:rPr>
          <w:rFonts w:ascii="Palatino Linotype" w:hAnsi="Palatino Linotype"/>
          <w:lang w:val="es-ES"/>
        </w:rPr>
      </w:pPr>
      <w:r w:rsidRPr="00B7684D">
        <w:rPr>
          <w:rFonts w:ascii="Palatino Linotype" w:hAnsi="Palatino Linotype"/>
          <w:lang w:val="es-ES"/>
        </w:rPr>
        <w:t xml:space="preserve">Asimismo, se estima que el requisito relativo al nombre completo de la hoy </w:t>
      </w:r>
      <w:r w:rsidRPr="00B7684D">
        <w:rPr>
          <w:rFonts w:ascii="Palatino Linotype" w:hAnsi="Palatino Linotype" w:cs="Arial"/>
          <w:b/>
          <w:lang w:val="es-ES"/>
        </w:rPr>
        <w:t>RECURRENTE</w:t>
      </w:r>
      <w:r w:rsidRPr="00B7684D">
        <w:rPr>
          <w:rFonts w:ascii="Palatino Linotype" w:hAnsi="Palatino Linotype"/>
          <w:lang w:val="es-ES"/>
        </w:rPr>
        <w:t xml:space="preserve"> no constituye un supuesto indispensable de </w:t>
      </w:r>
      <w:proofErr w:type="spellStart"/>
      <w:r w:rsidRPr="00B7684D">
        <w:rPr>
          <w:rFonts w:ascii="Palatino Linotype" w:hAnsi="Palatino Linotype"/>
          <w:lang w:val="es-ES"/>
        </w:rPr>
        <w:t>procedibilidad</w:t>
      </w:r>
      <w:proofErr w:type="spellEnd"/>
      <w:r w:rsidRPr="00B7684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ED765C" w:rsidRPr="00B7684D">
        <w:rPr>
          <w:rFonts w:ascii="Palatino Linotype" w:hAnsi="Palatino Linotype" w:cs="Arial"/>
          <w:b/>
          <w:lang w:val="es-ES"/>
        </w:rPr>
        <w:t>EL</w:t>
      </w:r>
      <w:r w:rsidRPr="00B7684D">
        <w:rPr>
          <w:rFonts w:ascii="Palatino Linotype" w:hAnsi="Palatino Linotype" w:cs="Arial"/>
          <w:b/>
          <w:lang w:val="es-ES"/>
        </w:rPr>
        <w:t xml:space="preserve"> RECURRENTE</w:t>
      </w:r>
      <w:r w:rsidRPr="00B7684D">
        <w:rPr>
          <w:rFonts w:ascii="Palatino Linotype" w:hAnsi="Palatino Linotype"/>
          <w:lang w:val="es-ES"/>
        </w:rPr>
        <w:t xml:space="preserve"> es la misma persona que realizó la solicitud de Acceso a la Información Pública que ahora se impugna.</w:t>
      </w:r>
    </w:p>
    <w:p w:rsidR="00153BB7" w:rsidRPr="00B7684D" w:rsidRDefault="00153BB7" w:rsidP="00766398">
      <w:pPr>
        <w:spacing w:line="360" w:lineRule="auto"/>
        <w:jc w:val="both"/>
        <w:rPr>
          <w:rFonts w:ascii="Palatino Linotype" w:hAnsi="Palatino Linotype"/>
          <w:lang w:val="es-ES"/>
        </w:rPr>
      </w:pPr>
    </w:p>
    <w:p w:rsidR="00766398" w:rsidRPr="00B7684D" w:rsidRDefault="00766398" w:rsidP="00766398">
      <w:pPr>
        <w:spacing w:line="360" w:lineRule="auto"/>
        <w:jc w:val="both"/>
        <w:rPr>
          <w:rFonts w:ascii="Palatino Linotype" w:hAnsi="Palatino Linotype"/>
          <w:lang w:val="es-ES"/>
        </w:rPr>
      </w:pPr>
      <w:r w:rsidRPr="00B7684D">
        <w:rPr>
          <w:rFonts w:ascii="Palatino Linotype" w:hAnsi="Palatino Linotype"/>
          <w:lang w:val="es-ES"/>
        </w:rPr>
        <w:lastRenderedPageBreak/>
        <w:t xml:space="preserve">Es así que, para el estudio de la materia sobre la que se resuelve el presente Recurso de Revisión, resulta intrascendente conocer el nombre completo de la persona que lo hubiere promovido, en virtud de que tanto la </w:t>
      </w:r>
      <w:r w:rsidRPr="00B7684D">
        <w:rPr>
          <w:rFonts w:ascii="Palatino Linotype" w:hAnsi="Palatino Linotype"/>
          <w:color w:val="000000" w:themeColor="text1"/>
        </w:rPr>
        <w:t>Constitución Política de los Estados Unidos Mexicanos</w:t>
      </w:r>
      <w:r w:rsidRPr="00B7684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rsidR="007237E3" w:rsidRPr="00B7684D" w:rsidRDefault="007237E3" w:rsidP="00766398">
      <w:pPr>
        <w:spacing w:line="360" w:lineRule="auto"/>
        <w:jc w:val="both"/>
        <w:rPr>
          <w:rFonts w:ascii="Palatino Linotype" w:hAnsi="Palatino Linotype"/>
          <w:lang w:val="es-ES"/>
        </w:rPr>
      </w:pPr>
    </w:p>
    <w:p w:rsidR="00766398" w:rsidRPr="00B7684D" w:rsidRDefault="00766398" w:rsidP="007237E3">
      <w:pPr>
        <w:spacing w:line="360" w:lineRule="auto"/>
        <w:jc w:val="both"/>
        <w:rPr>
          <w:rFonts w:ascii="Palatino Linotype" w:hAnsi="Palatino Linotype" w:cs="Arial"/>
          <w:lang w:val="es-ES" w:eastAsia="es-MX"/>
        </w:rPr>
      </w:pPr>
      <w:r w:rsidRPr="00B7684D">
        <w:rPr>
          <w:rFonts w:ascii="Palatino Linotype" w:hAnsi="Palatino Linotype" w:cs="Arial"/>
          <w:b/>
          <w:sz w:val="28"/>
          <w:szCs w:val="28"/>
        </w:rPr>
        <w:t xml:space="preserve">QUINTO. </w:t>
      </w:r>
      <w:r w:rsidRPr="00B7684D">
        <w:rPr>
          <w:rFonts w:ascii="Palatino Linotype" w:hAnsi="Palatino Linotype" w:cs="Arial"/>
          <w:b/>
        </w:rPr>
        <w:t>Estudio y análisis del asunto.</w:t>
      </w:r>
      <w:r w:rsidRPr="00B7684D">
        <w:rPr>
          <w:rFonts w:ascii="Palatino Linotype" w:hAnsi="Palatino Linotype" w:cs="Arial"/>
          <w:lang w:val="es-ES" w:eastAsia="es-MX"/>
        </w:rPr>
        <w:t xml:space="preserve"> </w:t>
      </w:r>
    </w:p>
    <w:p w:rsidR="00545750" w:rsidRPr="00B7684D" w:rsidRDefault="00545750" w:rsidP="00545750">
      <w:pPr>
        <w:spacing w:line="360" w:lineRule="auto"/>
        <w:contextualSpacing/>
        <w:jc w:val="both"/>
        <w:rPr>
          <w:rFonts w:ascii="Palatino Linotype" w:eastAsia="Calibri" w:hAnsi="Palatino Linotype" w:cs="Tahoma"/>
          <w:bCs/>
          <w:lang w:eastAsia="en-US"/>
        </w:rPr>
      </w:pPr>
      <w:r w:rsidRPr="00B7684D">
        <w:rPr>
          <w:rFonts w:ascii="Palatino Linotype" w:eastAsia="Calibri" w:hAnsi="Palatino Linotype" w:cs="Tahoma"/>
          <w:bCs/>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545750" w:rsidRPr="00B7684D" w:rsidRDefault="00545750" w:rsidP="00545750">
      <w:pPr>
        <w:spacing w:line="360" w:lineRule="auto"/>
        <w:contextualSpacing/>
        <w:jc w:val="both"/>
        <w:rPr>
          <w:rFonts w:ascii="Palatino Linotype" w:eastAsia="Calibri" w:hAnsi="Palatino Linotype" w:cs="Tahoma"/>
          <w:bCs/>
          <w:lang w:eastAsia="en-US"/>
        </w:rPr>
      </w:pPr>
    </w:p>
    <w:p w:rsidR="00545750" w:rsidRPr="00B7684D" w:rsidRDefault="00545750" w:rsidP="00545750">
      <w:pPr>
        <w:spacing w:line="360" w:lineRule="auto"/>
        <w:contextualSpacing/>
        <w:jc w:val="both"/>
        <w:rPr>
          <w:rFonts w:ascii="Palatino Linotype" w:eastAsia="Calibri" w:hAnsi="Palatino Linotype" w:cs="Tahoma"/>
          <w:bCs/>
          <w:szCs w:val="22"/>
          <w:lang w:eastAsia="en-US"/>
        </w:rPr>
      </w:pPr>
      <w:r w:rsidRPr="00B7684D">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 transparentar la gestión pública, mediante la difusión de la información generada por los Sujetos Obligados, y promover, fomentar y difundir la cultura de la transparencia en el ejercicio de la función pública, el acceso a la información y la participación ciudadana, así como, la rendición de cuentas.</w:t>
      </w:r>
    </w:p>
    <w:p w:rsidR="00545750" w:rsidRPr="00B7684D" w:rsidRDefault="00545750" w:rsidP="00545750">
      <w:pPr>
        <w:spacing w:line="360" w:lineRule="auto"/>
        <w:contextualSpacing/>
        <w:jc w:val="both"/>
        <w:rPr>
          <w:rFonts w:ascii="Palatino Linotype" w:eastAsia="Calibri" w:hAnsi="Palatino Linotype" w:cs="Tahoma"/>
          <w:bCs/>
          <w:sz w:val="22"/>
          <w:szCs w:val="22"/>
          <w:lang w:eastAsia="en-US"/>
        </w:rPr>
      </w:pPr>
    </w:p>
    <w:p w:rsidR="00545750" w:rsidRPr="00B7684D" w:rsidRDefault="00545750" w:rsidP="00545750">
      <w:pPr>
        <w:spacing w:line="360" w:lineRule="auto"/>
        <w:contextualSpacing/>
        <w:jc w:val="both"/>
        <w:rPr>
          <w:rFonts w:ascii="Palatino Linotype" w:eastAsia="Calibri" w:hAnsi="Palatino Linotype" w:cs="Tahoma"/>
          <w:bCs/>
          <w:lang w:eastAsia="en-US"/>
        </w:rPr>
      </w:pPr>
      <w:r w:rsidRPr="00B7684D">
        <w:rPr>
          <w:rFonts w:ascii="Palatino Linotype" w:eastAsia="Calibri" w:hAnsi="Palatino Linotype" w:cs="Tahoma"/>
          <w:bCs/>
          <w:lang w:eastAsia="en-US"/>
        </w:rPr>
        <w:lastRenderedPageBreak/>
        <w:t>Conforme a lo anterior, se de</w:t>
      </w:r>
      <w:r w:rsidR="00AA511F" w:rsidRPr="00B7684D">
        <w:rPr>
          <w:rFonts w:ascii="Palatino Linotype" w:eastAsia="Calibri" w:hAnsi="Palatino Linotype" w:cs="Tahoma"/>
          <w:bCs/>
          <w:lang w:eastAsia="en-US"/>
        </w:rPr>
        <w:t>s</w:t>
      </w:r>
      <w:r w:rsidRPr="00B7684D">
        <w:rPr>
          <w:rFonts w:ascii="Palatino Linotype" w:eastAsia="Calibri" w:hAnsi="Palatino Linotype" w:cs="Tahoma"/>
          <w:bCs/>
          <w:lang w:eastAsia="en-US"/>
        </w:rPr>
        <w:t xml:space="preserve">prende que </w:t>
      </w:r>
      <w:r w:rsidRPr="00B7684D">
        <w:rPr>
          <w:rFonts w:ascii="Palatino Linotype" w:eastAsia="Calibri" w:hAnsi="Palatino Linotype" w:cs="Tahoma"/>
          <w:b/>
          <w:bCs/>
          <w:lang w:eastAsia="en-US"/>
        </w:rPr>
        <w:t>los objetivos de la Ley de la materia,</w:t>
      </w:r>
      <w:r w:rsidRPr="00B7684D">
        <w:rPr>
          <w:rFonts w:ascii="Palatino Linotype" w:eastAsia="Calibri" w:hAnsi="Palatino Linotype" w:cs="Tahoma"/>
          <w:bCs/>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545750" w:rsidRPr="00B7684D" w:rsidRDefault="00545750" w:rsidP="00545750">
      <w:pPr>
        <w:spacing w:line="360" w:lineRule="auto"/>
        <w:contextualSpacing/>
        <w:jc w:val="both"/>
        <w:rPr>
          <w:rFonts w:ascii="Palatino Linotype" w:eastAsia="Calibri" w:hAnsi="Palatino Linotype" w:cs="Tahoma"/>
          <w:bCs/>
          <w:lang w:eastAsia="en-US"/>
        </w:rPr>
      </w:pPr>
    </w:p>
    <w:p w:rsidR="00545750" w:rsidRPr="00B7684D" w:rsidRDefault="00545750" w:rsidP="00545750">
      <w:pPr>
        <w:spacing w:line="360" w:lineRule="auto"/>
        <w:contextualSpacing/>
        <w:jc w:val="both"/>
        <w:rPr>
          <w:rFonts w:ascii="Palatino Linotype" w:eastAsia="Calibri" w:hAnsi="Palatino Linotype" w:cs="Tahoma"/>
          <w:bCs/>
          <w:lang w:eastAsia="en-US"/>
        </w:rPr>
      </w:pPr>
      <w:r w:rsidRPr="00B7684D">
        <w:rPr>
          <w:rFonts w:ascii="Palatino Linotype" w:eastAsia="Calibri" w:hAnsi="Palatino Linotype" w:cs="Tahoma"/>
          <w:bCs/>
          <w:lang w:eastAsia="en-US"/>
        </w:rPr>
        <w:t xml:space="preserve">En ese orden de ideas, para la atención de las solicitudes de acceso a la información, debe privilegiarse el </w:t>
      </w:r>
      <w:r w:rsidRPr="00B7684D">
        <w:rPr>
          <w:rFonts w:ascii="Palatino Linotype" w:eastAsia="Calibri" w:hAnsi="Palatino Linotype" w:cs="Tahoma"/>
          <w:b/>
          <w:bCs/>
          <w:lang w:eastAsia="en-US"/>
        </w:rPr>
        <w:t>principio de máxima publicidad</w:t>
      </w:r>
      <w:r w:rsidRPr="00B7684D">
        <w:rPr>
          <w:rFonts w:ascii="Palatino Linotype" w:eastAsia="Calibri" w:hAnsi="Palatino Linotype" w:cs="Tahoma"/>
          <w:bCs/>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545750" w:rsidRPr="00B7684D" w:rsidRDefault="00545750" w:rsidP="00545750">
      <w:pPr>
        <w:spacing w:line="360" w:lineRule="auto"/>
        <w:contextualSpacing/>
        <w:jc w:val="both"/>
        <w:rPr>
          <w:rFonts w:ascii="Palatino Linotype" w:eastAsia="Calibri" w:hAnsi="Palatino Linotype" w:cs="Tahoma"/>
          <w:bCs/>
          <w:lang w:eastAsia="en-US"/>
        </w:rPr>
      </w:pPr>
    </w:p>
    <w:p w:rsidR="00545750" w:rsidRPr="00B7684D" w:rsidRDefault="00545750" w:rsidP="00545750">
      <w:pPr>
        <w:spacing w:line="360" w:lineRule="auto"/>
        <w:contextualSpacing/>
        <w:jc w:val="both"/>
        <w:rPr>
          <w:rFonts w:ascii="Palatino Linotype" w:eastAsia="Calibri" w:hAnsi="Palatino Linotype" w:cs="Tahoma"/>
          <w:bCs/>
          <w:lang w:eastAsia="en-US"/>
        </w:rPr>
      </w:pPr>
      <w:r w:rsidRPr="00B7684D">
        <w:rPr>
          <w:rFonts w:ascii="Palatino Linotype" w:eastAsia="Calibri" w:hAnsi="Palatino Linotype" w:cs="Tahoma"/>
          <w:bCs/>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545750" w:rsidRPr="00B7684D" w:rsidRDefault="00545750" w:rsidP="00545750">
      <w:pPr>
        <w:spacing w:line="360" w:lineRule="auto"/>
        <w:contextualSpacing/>
        <w:jc w:val="both"/>
        <w:rPr>
          <w:rFonts w:ascii="Palatino Linotype" w:eastAsia="Calibri" w:hAnsi="Palatino Linotype" w:cs="Tahoma"/>
          <w:bCs/>
          <w:sz w:val="22"/>
          <w:szCs w:val="22"/>
          <w:lang w:eastAsia="en-US"/>
        </w:rPr>
      </w:pPr>
    </w:p>
    <w:p w:rsidR="00545750" w:rsidRPr="00B7684D" w:rsidRDefault="00545750" w:rsidP="00545750">
      <w:pPr>
        <w:pStyle w:val="Prrafodelista"/>
        <w:numPr>
          <w:ilvl w:val="0"/>
          <w:numId w:val="28"/>
        </w:numPr>
        <w:spacing w:line="360" w:lineRule="auto"/>
        <w:contextualSpacing/>
        <w:jc w:val="both"/>
        <w:rPr>
          <w:rFonts w:ascii="Palatino Linotype" w:eastAsia="Calibri" w:hAnsi="Palatino Linotype" w:cs="Tahoma"/>
          <w:bCs/>
          <w:szCs w:val="22"/>
          <w:lang w:eastAsia="en-US"/>
        </w:rPr>
      </w:pPr>
      <w:r w:rsidRPr="00B7684D">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545750" w:rsidRPr="00B7684D" w:rsidRDefault="00545750" w:rsidP="00545750">
      <w:pPr>
        <w:pStyle w:val="Prrafodelista"/>
        <w:spacing w:line="360" w:lineRule="auto"/>
        <w:ind w:left="0"/>
        <w:jc w:val="both"/>
        <w:rPr>
          <w:rFonts w:ascii="Palatino Linotype" w:eastAsia="Calibri" w:hAnsi="Palatino Linotype" w:cs="Tahoma"/>
          <w:bCs/>
          <w:szCs w:val="22"/>
          <w:lang w:eastAsia="en-US"/>
        </w:rPr>
      </w:pPr>
    </w:p>
    <w:p w:rsidR="00545750" w:rsidRPr="00B7684D" w:rsidRDefault="00545750" w:rsidP="00545750">
      <w:pPr>
        <w:pStyle w:val="Prrafodelista"/>
        <w:numPr>
          <w:ilvl w:val="0"/>
          <w:numId w:val="28"/>
        </w:numPr>
        <w:spacing w:line="360" w:lineRule="auto"/>
        <w:contextualSpacing/>
        <w:jc w:val="both"/>
        <w:rPr>
          <w:rFonts w:ascii="Palatino Linotype" w:eastAsia="Calibri" w:hAnsi="Palatino Linotype" w:cs="Tahoma"/>
          <w:bCs/>
          <w:szCs w:val="22"/>
          <w:lang w:eastAsia="en-US"/>
        </w:rPr>
      </w:pPr>
      <w:r w:rsidRPr="00B7684D">
        <w:rPr>
          <w:rFonts w:ascii="Palatino Linotype" w:eastAsia="Calibri" w:hAnsi="Palatino Linotype" w:cs="Tahoma"/>
          <w:bCs/>
          <w:szCs w:val="22"/>
          <w:lang w:eastAsia="en-US"/>
        </w:rPr>
        <w:lastRenderedPageBreak/>
        <w:t xml:space="preserve">La respuesta a los requerimientos informativos, deberán notificarse al interesado en el menor tiempo posible, que no podrá exceder de </w:t>
      </w:r>
      <w:r w:rsidRPr="00B7684D">
        <w:rPr>
          <w:rFonts w:ascii="Palatino Linotype" w:eastAsia="Calibri" w:hAnsi="Palatino Linotype" w:cs="Tahoma"/>
          <w:b/>
          <w:bCs/>
          <w:szCs w:val="22"/>
          <w:lang w:eastAsia="en-US"/>
        </w:rPr>
        <w:t>quince días hábiles, contados a partir del día siguiente a la presentación de esta.</w:t>
      </w:r>
      <w:r w:rsidRPr="00B7684D">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545750" w:rsidRPr="00B7684D" w:rsidRDefault="00545750" w:rsidP="00545750">
      <w:pPr>
        <w:pStyle w:val="Prrafodelista"/>
        <w:spacing w:line="360" w:lineRule="auto"/>
        <w:ind w:left="0"/>
        <w:rPr>
          <w:rFonts w:ascii="Palatino Linotype" w:eastAsia="Calibri" w:hAnsi="Palatino Linotype" w:cs="Tahoma"/>
          <w:bCs/>
          <w:szCs w:val="22"/>
          <w:lang w:eastAsia="en-US"/>
        </w:rPr>
      </w:pPr>
    </w:p>
    <w:p w:rsidR="00545750" w:rsidRPr="00B7684D" w:rsidRDefault="00545750" w:rsidP="00545750">
      <w:pPr>
        <w:pStyle w:val="Prrafodelista"/>
        <w:numPr>
          <w:ilvl w:val="0"/>
          <w:numId w:val="28"/>
        </w:numPr>
        <w:spacing w:line="360" w:lineRule="auto"/>
        <w:contextualSpacing/>
        <w:jc w:val="both"/>
        <w:rPr>
          <w:rFonts w:ascii="Palatino Linotype" w:eastAsia="Calibri" w:hAnsi="Palatino Linotype" w:cs="Tahoma"/>
          <w:b/>
          <w:bCs/>
          <w:szCs w:val="22"/>
          <w:lang w:eastAsia="en-US"/>
        </w:rPr>
      </w:pPr>
      <w:r w:rsidRPr="00B7684D">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7684D">
        <w:rPr>
          <w:rFonts w:ascii="Palatino Linotype" w:eastAsia="Calibri" w:hAnsi="Palatino Linotype" w:cs="Tahoma"/>
          <w:b/>
          <w:bCs/>
          <w:szCs w:val="22"/>
          <w:lang w:eastAsia="en-US"/>
        </w:rPr>
        <w:t>que se encuentren en sus archivos o que estén constreñidos a elaborar;</w:t>
      </w:r>
    </w:p>
    <w:p w:rsidR="00545750" w:rsidRPr="00B7684D" w:rsidRDefault="00545750" w:rsidP="00545750">
      <w:pPr>
        <w:pStyle w:val="Prrafodelista"/>
        <w:spacing w:line="360" w:lineRule="auto"/>
        <w:ind w:left="0"/>
        <w:rPr>
          <w:rFonts w:ascii="Palatino Linotype" w:eastAsia="Calibri" w:hAnsi="Palatino Linotype" w:cs="Tahoma"/>
          <w:b/>
          <w:bCs/>
          <w:szCs w:val="22"/>
          <w:lang w:eastAsia="en-US"/>
        </w:rPr>
      </w:pPr>
    </w:p>
    <w:p w:rsidR="00545750" w:rsidRPr="00B7684D" w:rsidRDefault="00545750" w:rsidP="00545750">
      <w:pPr>
        <w:pStyle w:val="Prrafodelista"/>
        <w:numPr>
          <w:ilvl w:val="0"/>
          <w:numId w:val="28"/>
        </w:numPr>
        <w:spacing w:line="360" w:lineRule="auto"/>
        <w:contextualSpacing/>
        <w:jc w:val="both"/>
        <w:rPr>
          <w:rFonts w:ascii="Palatino Linotype" w:eastAsia="Calibri" w:hAnsi="Palatino Linotype" w:cs="Tahoma"/>
          <w:b/>
          <w:bCs/>
          <w:szCs w:val="22"/>
          <w:lang w:eastAsia="en-US"/>
        </w:rPr>
      </w:pPr>
      <w:r w:rsidRPr="00B7684D">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545750" w:rsidRPr="00B7684D" w:rsidRDefault="00545750" w:rsidP="00545750">
      <w:pPr>
        <w:pStyle w:val="Prrafodelista"/>
        <w:spacing w:line="360" w:lineRule="auto"/>
        <w:ind w:left="0"/>
        <w:rPr>
          <w:rFonts w:ascii="Palatino Linotype" w:eastAsia="Calibri" w:hAnsi="Palatino Linotype" w:cs="Tahoma"/>
          <w:b/>
          <w:bCs/>
          <w:szCs w:val="22"/>
          <w:lang w:eastAsia="en-US"/>
        </w:rPr>
      </w:pPr>
    </w:p>
    <w:p w:rsidR="00545750" w:rsidRPr="00B7684D" w:rsidRDefault="00545750" w:rsidP="00545750">
      <w:pPr>
        <w:pStyle w:val="Prrafodelista"/>
        <w:numPr>
          <w:ilvl w:val="0"/>
          <w:numId w:val="28"/>
        </w:numPr>
        <w:spacing w:line="360" w:lineRule="auto"/>
        <w:contextualSpacing/>
        <w:jc w:val="both"/>
        <w:rPr>
          <w:rFonts w:ascii="Palatino Linotype" w:eastAsia="Calibri" w:hAnsi="Palatino Linotype" w:cs="Tahoma"/>
          <w:b/>
          <w:iCs/>
          <w:szCs w:val="22"/>
          <w:lang w:eastAsia="es-ES_tradnl"/>
        </w:rPr>
      </w:pPr>
      <w:r w:rsidRPr="00B7684D">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w:t>
      </w:r>
      <w:r w:rsidRPr="00B7684D">
        <w:rPr>
          <w:rFonts w:ascii="Palatino Linotype" w:eastAsia="Calibri" w:hAnsi="Palatino Linotype" w:cs="Tahoma"/>
          <w:bCs/>
          <w:szCs w:val="22"/>
          <w:lang w:eastAsia="en-US"/>
        </w:rPr>
        <w:lastRenderedPageBreak/>
        <w:t>trascurrida dicha temporalidad, los Sujetos Obligados darán por concluida la solicitud y procederán de ser el caso, a la destrucción del material;</w:t>
      </w:r>
      <w:r w:rsidRPr="00B7684D">
        <w:rPr>
          <w:rFonts w:ascii="Palatino Linotype" w:eastAsia="Calibri" w:hAnsi="Palatino Linotype" w:cs="Tahoma"/>
          <w:b/>
          <w:iCs/>
          <w:szCs w:val="22"/>
          <w:lang w:eastAsia="es-ES_tradnl"/>
        </w:rPr>
        <w:t xml:space="preserve"> </w:t>
      </w:r>
    </w:p>
    <w:p w:rsidR="00545750" w:rsidRPr="00B7684D" w:rsidRDefault="00545750" w:rsidP="00545750">
      <w:pPr>
        <w:spacing w:line="360" w:lineRule="auto"/>
        <w:contextualSpacing/>
        <w:jc w:val="both"/>
        <w:rPr>
          <w:rFonts w:ascii="Palatino Linotype" w:hAnsi="Palatino Linotype" w:cs="Tahoma"/>
          <w:sz w:val="22"/>
          <w:szCs w:val="22"/>
          <w:u w:val="single"/>
        </w:rPr>
      </w:pPr>
    </w:p>
    <w:p w:rsidR="00BF596B" w:rsidRPr="00B7684D" w:rsidRDefault="00BF596B" w:rsidP="00BF596B">
      <w:pPr>
        <w:spacing w:line="360" w:lineRule="auto"/>
        <w:jc w:val="both"/>
        <w:rPr>
          <w:rFonts w:ascii="Palatino Linotype" w:hAnsi="Palatino Linotype" w:cs="Arial"/>
        </w:rPr>
      </w:pPr>
      <w:r w:rsidRPr="00B7684D">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7684D">
        <w:rPr>
          <w:rFonts w:ascii="Palatino Linotype" w:eastAsiaTheme="minorEastAsia" w:hAnsi="Palatino Linotype" w:cs="Arial"/>
          <w:b/>
          <w:bCs/>
          <w:lang w:val="es-ES_tradnl"/>
        </w:rPr>
        <w:t xml:space="preserve">SAIMEX </w:t>
      </w:r>
      <w:r w:rsidRPr="00B7684D">
        <w:rPr>
          <w:rFonts w:ascii="Palatino Linotype" w:eastAsiaTheme="minorEastAsia" w:hAnsi="Palatino Linotype" w:cs="Arial"/>
          <w:lang w:val="es-ES_tradnl"/>
        </w:rPr>
        <w:t>de los Recursos de Revisión materia del presente estudio, a fin de determinar si con la información remitida mediante respuesta colma el Derecho de Acceso a la Información</w:t>
      </w:r>
      <w:r w:rsidRPr="00B7684D">
        <w:rPr>
          <w:rFonts w:ascii="Palatino Linotype" w:hAnsi="Palatino Linotype" w:cs="Arial"/>
        </w:rPr>
        <w:t xml:space="preserve"> ejercido por </w:t>
      </w:r>
      <w:r w:rsidRPr="00B7684D">
        <w:rPr>
          <w:rFonts w:ascii="Palatino Linotype" w:hAnsi="Palatino Linotype" w:cs="Arial"/>
          <w:b/>
        </w:rPr>
        <w:t>EL RECURRENTE</w:t>
      </w:r>
      <w:r w:rsidRPr="00B7684D">
        <w:rPr>
          <w:rFonts w:ascii="Palatino Linotype" w:hAnsi="Palatino Linotype" w:cs="Arial"/>
        </w:rPr>
        <w:t>; atento a ello, para mayor entendimiento de la manera mayor desagregada se muestra la tabla siguiente:</w:t>
      </w:r>
    </w:p>
    <w:p w:rsidR="00BF596B" w:rsidRPr="00B7684D" w:rsidRDefault="00BF596B" w:rsidP="00545750">
      <w:pPr>
        <w:spacing w:line="360" w:lineRule="auto"/>
        <w:contextualSpacing/>
        <w:jc w:val="both"/>
        <w:rPr>
          <w:rFonts w:ascii="Palatino Linotype" w:hAnsi="Palatino Linotype" w:cs="Tahoma"/>
          <w:sz w:val="22"/>
          <w:szCs w:val="22"/>
          <w:u w:val="single"/>
        </w:rPr>
      </w:pPr>
    </w:p>
    <w:tbl>
      <w:tblPr>
        <w:tblStyle w:val="Tablaconcuadrcula"/>
        <w:tblW w:w="8500" w:type="dxa"/>
        <w:jc w:val="center"/>
        <w:tblLook w:val="04A0" w:firstRow="1" w:lastRow="0" w:firstColumn="1" w:lastColumn="0" w:noHBand="0" w:noVBand="1"/>
      </w:tblPr>
      <w:tblGrid>
        <w:gridCol w:w="2189"/>
        <w:gridCol w:w="2177"/>
        <w:gridCol w:w="3284"/>
        <w:gridCol w:w="850"/>
      </w:tblGrid>
      <w:tr w:rsidR="00CF04FF" w:rsidRPr="00B7684D" w:rsidTr="00BF596B">
        <w:trPr>
          <w:jc w:val="center"/>
        </w:trPr>
        <w:tc>
          <w:tcPr>
            <w:tcW w:w="2189" w:type="dxa"/>
            <w:shd w:val="clear" w:color="auto" w:fill="000000" w:themeFill="text1"/>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Número de Recurso </w:t>
            </w:r>
          </w:p>
        </w:tc>
        <w:tc>
          <w:tcPr>
            <w:tcW w:w="2177" w:type="dxa"/>
            <w:shd w:val="clear" w:color="auto" w:fill="000000" w:themeFill="text1"/>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Contenido de la solicitud</w:t>
            </w:r>
          </w:p>
        </w:tc>
        <w:tc>
          <w:tcPr>
            <w:tcW w:w="3284" w:type="dxa"/>
            <w:shd w:val="clear" w:color="auto" w:fill="000000" w:themeFill="text1"/>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r w:rsidRPr="00B7684D">
              <w:rPr>
                <w:rFonts w:ascii="Palatino Linotype" w:hAnsi="Palatino Linotype"/>
                <w:b/>
                <w:color w:val="FFFFFF" w:themeColor="background1"/>
                <w:sz w:val="16"/>
                <w:szCs w:val="16"/>
              </w:rPr>
              <w:t xml:space="preserve">            Respuesta</w:t>
            </w:r>
          </w:p>
        </w:tc>
        <w:tc>
          <w:tcPr>
            <w:tcW w:w="850" w:type="dxa"/>
            <w:shd w:val="clear" w:color="auto" w:fill="000000" w:themeFill="text1"/>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16"/>
                <w:szCs w:val="16"/>
              </w:rPr>
            </w:pP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01972/INFOEM/IP/RR/2022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“Con quien tengo que acudir sin no llega el servicio de recolección de basura a mi casa</w:t>
            </w:r>
            <w:proofErr w:type="gramStart"/>
            <w:r w:rsidRPr="00B7684D">
              <w:rPr>
                <w:rFonts w:ascii="Palatino Linotype" w:hAnsi="Palatino Linotype"/>
                <w:i/>
                <w:color w:val="000000"/>
                <w:sz w:val="16"/>
                <w:szCs w:val="16"/>
              </w:rPr>
              <w:t>?</w:t>
            </w:r>
            <w:proofErr w:type="gramEnd"/>
            <w:r w:rsidRPr="00B7684D">
              <w:rPr>
                <w:rFonts w:ascii="Palatino Linotype" w:hAnsi="Palatino Linotype"/>
                <w:i/>
                <w:color w:val="000000"/>
                <w:sz w:val="16"/>
                <w:szCs w:val="16"/>
              </w:rPr>
              <w:t>”. (Sic)</w:t>
            </w:r>
          </w:p>
        </w:tc>
        <w:tc>
          <w:tcPr>
            <w:tcW w:w="3284" w:type="dxa"/>
          </w:tcPr>
          <w:p w:rsidR="00CF04FF" w:rsidRPr="00B7684D" w:rsidRDefault="00CF04FF" w:rsidP="003358F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t xml:space="preserve">Se anexó a la respuesta el archivo digital </w:t>
            </w:r>
            <w:r w:rsidRPr="00B7684D">
              <w:rPr>
                <w:rFonts w:ascii="Palatino Linotype" w:hAnsi="Palatino Linotype"/>
                <w:i/>
                <w:sz w:val="16"/>
                <w:szCs w:val="16"/>
              </w:rPr>
              <w:t xml:space="preserve">“00605-METEPEC-IP-2022.pdf”, </w:t>
            </w:r>
            <w:r w:rsidRPr="00B7684D">
              <w:rPr>
                <w:rFonts w:ascii="Palatino Linotype" w:hAnsi="Palatino Linotype"/>
                <w:sz w:val="16"/>
                <w:szCs w:val="16"/>
              </w:rPr>
              <w:t xml:space="preserve">por medio del cual se remite el oficio número DSP/0100/2022, signado por el Director de Servicios Públicos, en el que indica que </w:t>
            </w:r>
            <w:r w:rsidRPr="00B7684D">
              <w:rPr>
                <w:rFonts w:ascii="Palatino Linotype" w:hAnsi="Palatino Linotype"/>
                <w:i/>
                <w:sz w:val="16"/>
                <w:szCs w:val="16"/>
              </w:rPr>
              <w:t>“…el área encargada de regular la recolección de residuos sólidos es la Dirección de Servicios Públicos, ubicada en Av. Estado de México N° 120, Barrio San Miguel, Metepec, Estado de México. Con TELÉFONO 7222355200 ETX. 2071”.</w:t>
            </w:r>
          </w:p>
        </w:tc>
        <w:tc>
          <w:tcPr>
            <w:tcW w:w="850" w:type="dxa"/>
          </w:tcPr>
          <w:p w:rsidR="00CF04FF" w:rsidRPr="00B7684D" w:rsidRDefault="00CF04FF" w:rsidP="00CF04FF">
            <w:pPr>
              <w:pStyle w:val="Prrafodelista"/>
              <w:tabs>
                <w:tab w:val="left" w:pos="709"/>
              </w:tabs>
              <w:ind w:left="0"/>
              <w:jc w:val="center"/>
              <w:rPr>
                <w:rFonts w:ascii="Palatino Linotype" w:hAnsi="Palatino Linotype"/>
                <w:sz w:val="16"/>
                <w:szCs w:val="16"/>
              </w:rPr>
            </w:pPr>
            <w:r w:rsidRPr="00B7684D">
              <w:rPr>
                <w:rFonts w:ascii="Palatino Linotype" w:hAnsi="Palatino Linotype"/>
                <w:sz w:val="16"/>
                <w:szCs w:val="16"/>
              </w:rPr>
              <w:t>SI COLMA</w:t>
            </w: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01987/INFOEM/IP/RR/2022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“Gustavo Flores Fernández habla mucho de querer un municipio limpio, en tal sentido </w:t>
            </w:r>
            <w:r w:rsidRPr="00B7684D">
              <w:rPr>
                <w:rFonts w:ascii="Palatino Linotype" w:hAnsi="Palatino Linotype"/>
                <w:b/>
                <w:i/>
                <w:color w:val="000000"/>
                <w:sz w:val="16"/>
                <w:szCs w:val="16"/>
              </w:rPr>
              <w:t>se solicita saber el plan, rutas para la recolección de basura, número de camiones disponibles.</w:t>
            </w:r>
            <w:r w:rsidRPr="00B7684D">
              <w:rPr>
                <w:rFonts w:ascii="Palatino Linotype" w:hAnsi="Palatino Linotype"/>
                <w:i/>
                <w:color w:val="000000"/>
                <w:sz w:val="16"/>
                <w:szCs w:val="16"/>
              </w:rPr>
              <w:t xml:space="preserve"> Lo anterior porque hay mucha basura en las calles. ¿Qué sucede Gustavo?”. (Sic)</w:t>
            </w:r>
          </w:p>
        </w:tc>
        <w:tc>
          <w:tcPr>
            <w:tcW w:w="3284" w:type="dxa"/>
          </w:tcPr>
          <w:p w:rsidR="00CF04FF" w:rsidRPr="00B7684D" w:rsidRDefault="00CF04FF" w:rsidP="003358F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t xml:space="preserve">Se anexaron a la respuesta los archivos digitales </w:t>
            </w:r>
            <w:r w:rsidRPr="00B7684D">
              <w:rPr>
                <w:rFonts w:ascii="Palatino Linotype" w:hAnsi="Palatino Linotype"/>
                <w:i/>
                <w:sz w:val="16"/>
                <w:szCs w:val="16"/>
              </w:rPr>
              <w:t>“00450-METEPEC-IP-2022.pdf”,</w:t>
            </w:r>
            <w:r w:rsidRPr="00B7684D">
              <w:rPr>
                <w:rFonts w:ascii="Palatino Linotype" w:hAnsi="Palatino Linotype"/>
                <w:sz w:val="16"/>
                <w:szCs w:val="16"/>
              </w:rPr>
              <w:t xml:space="preserve"> en el primero se remite el oficio número DSP/0096/2022, suscrito por el Director de Servicios Públicos, en el que señala que </w:t>
            </w:r>
            <w:r w:rsidRPr="00B7684D">
              <w:rPr>
                <w:rFonts w:ascii="Palatino Linotype" w:hAnsi="Palatino Linotype"/>
                <w:i/>
                <w:sz w:val="16"/>
                <w:szCs w:val="16"/>
              </w:rPr>
              <w:t xml:space="preserve">“…se anexa el plan de rutas 2022…actualmente se encuentran 22 camiones recolectores disponibles.”; </w:t>
            </w:r>
            <w:r w:rsidRPr="00B7684D">
              <w:rPr>
                <w:rFonts w:ascii="Palatino Linotype" w:hAnsi="Palatino Linotype"/>
                <w:sz w:val="16"/>
                <w:szCs w:val="16"/>
              </w:rPr>
              <w:t>del segundo se advierte el plan de rutas mencionado anteriormente.</w:t>
            </w:r>
          </w:p>
        </w:tc>
        <w:tc>
          <w:tcPr>
            <w:tcW w:w="850" w:type="dxa"/>
          </w:tcPr>
          <w:p w:rsidR="00CF04FF" w:rsidRPr="00B7684D" w:rsidRDefault="00CF04FF" w:rsidP="00CF04FF">
            <w:pPr>
              <w:pStyle w:val="Prrafodelista"/>
              <w:tabs>
                <w:tab w:val="left" w:pos="709"/>
              </w:tabs>
              <w:ind w:left="0"/>
              <w:jc w:val="center"/>
              <w:rPr>
                <w:rFonts w:ascii="Palatino Linotype" w:hAnsi="Palatino Linotype"/>
                <w:sz w:val="16"/>
                <w:szCs w:val="16"/>
              </w:rPr>
            </w:pPr>
            <w:r w:rsidRPr="00B7684D">
              <w:rPr>
                <w:rFonts w:ascii="Palatino Linotype" w:hAnsi="Palatino Linotype"/>
                <w:sz w:val="16"/>
                <w:szCs w:val="16"/>
              </w:rPr>
              <w:t>SI COLMA</w:t>
            </w: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01997/INFOEM/IP/RR/2022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“Solicito las </w:t>
            </w:r>
            <w:r w:rsidRPr="00B7684D">
              <w:rPr>
                <w:rFonts w:ascii="Palatino Linotype" w:hAnsi="Palatino Linotype"/>
                <w:b/>
                <w:i/>
                <w:color w:val="000000"/>
                <w:sz w:val="16"/>
                <w:szCs w:val="16"/>
              </w:rPr>
              <w:t>rutas vigentes para la recolección de basura. Igualmente se requiere la ruta de basura para los ejercicios 2019, 2020 y 2021</w:t>
            </w:r>
            <w:r w:rsidRPr="00B7684D">
              <w:rPr>
                <w:rFonts w:ascii="Palatino Linotype" w:hAnsi="Palatino Linotype"/>
                <w:i/>
                <w:color w:val="000000"/>
                <w:sz w:val="16"/>
                <w:szCs w:val="16"/>
              </w:rPr>
              <w:t>.”. (Sic)</w:t>
            </w:r>
          </w:p>
        </w:tc>
        <w:tc>
          <w:tcPr>
            <w:tcW w:w="3284" w:type="dxa"/>
          </w:tcPr>
          <w:p w:rsidR="00CF04FF" w:rsidRPr="00B7684D" w:rsidRDefault="00CF04FF" w:rsidP="003358F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t xml:space="preserve">Se anexaron a la respuesta los archivos digitales </w:t>
            </w:r>
            <w:r w:rsidRPr="00B7684D">
              <w:rPr>
                <w:rFonts w:ascii="Palatino Linotype" w:hAnsi="Palatino Linotype"/>
                <w:i/>
                <w:sz w:val="16"/>
                <w:szCs w:val="16"/>
              </w:rPr>
              <w:t xml:space="preserve">“00196-METEPEC-IP-2022.pdf” </w:t>
            </w:r>
            <w:r w:rsidRPr="00B7684D">
              <w:rPr>
                <w:rFonts w:ascii="Palatino Linotype" w:hAnsi="Palatino Linotype"/>
                <w:sz w:val="16"/>
                <w:szCs w:val="16"/>
              </w:rPr>
              <w:t xml:space="preserve">y </w:t>
            </w:r>
            <w:r w:rsidRPr="00B7684D">
              <w:rPr>
                <w:rFonts w:ascii="Palatino Linotype" w:hAnsi="Palatino Linotype"/>
                <w:i/>
                <w:sz w:val="16"/>
                <w:szCs w:val="16"/>
              </w:rPr>
              <w:t xml:space="preserve">“00196METEPEC.pdf”, </w:t>
            </w:r>
            <w:r w:rsidRPr="00B7684D">
              <w:rPr>
                <w:rFonts w:ascii="Palatino Linotype" w:hAnsi="Palatino Linotype"/>
                <w:sz w:val="16"/>
                <w:szCs w:val="16"/>
              </w:rPr>
              <w:t xml:space="preserve">del primero de ellos se observa el oficio número DSP/0092/2022, signado por el Director de Servicios Públicos, en el que señala </w:t>
            </w:r>
            <w:r w:rsidRPr="00B7684D">
              <w:rPr>
                <w:rFonts w:ascii="Palatino Linotype" w:hAnsi="Palatino Linotype"/>
                <w:i/>
                <w:sz w:val="16"/>
                <w:szCs w:val="16"/>
              </w:rPr>
              <w:t xml:space="preserve">“…que las rutas actualizadas y las rutas comprendidas del periodo 2019-2021 se describe en el anexo 1 y </w:t>
            </w:r>
            <w:r w:rsidRPr="00B7684D">
              <w:rPr>
                <w:rFonts w:ascii="Palatino Linotype" w:hAnsi="Palatino Linotype"/>
                <w:i/>
                <w:sz w:val="16"/>
                <w:szCs w:val="16"/>
              </w:rPr>
              <w:lastRenderedPageBreak/>
              <w:t xml:space="preserve">2.”; </w:t>
            </w:r>
            <w:r w:rsidRPr="00B7684D">
              <w:rPr>
                <w:rFonts w:ascii="Palatino Linotype" w:hAnsi="Palatino Linotype"/>
                <w:sz w:val="16"/>
                <w:szCs w:val="16"/>
              </w:rPr>
              <w:t>del segundo se advierten los planes de ruta referidos anteriormente</w:t>
            </w:r>
          </w:p>
        </w:tc>
        <w:tc>
          <w:tcPr>
            <w:tcW w:w="850" w:type="dxa"/>
          </w:tcPr>
          <w:p w:rsidR="00CF04FF" w:rsidRPr="00B7684D" w:rsidRDefault="00CF04FF" w:rsidP="00CF04FF">
            <w:pPr>
              <w:pStyle w:val="Prrafodelista"/>
              <w:tabs>
                <w:tab w:val="left" w:pos="709"/>
              </w:tabs>
              <w:ind w:left="0"/>
              <w:jc w:val="center"/>
              <w:rPr>
                <w:rFonts w:ascii="Palatino Linotype" w:hAnsi="Palatino Linotype"/>
                <w:sz w:val="16"/>
                <w:szCs w:val="16"/>
              </w:rPr>
            </w:pPr>
            <w:r w:rsidRPr="00B7684D">
              <w:rPr>
                <w:rFonts w:ascii="Palatino Linotype" w:hAnsi="Palatino Linotype"/>
                <w:sz w:val="16"/>
                <w:szCs w:val="16"/>
              </w:rPr>
              <w:lastRenderedPageBreak/>
              <w:t>SI COLMA</w:t>
            </w: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02295/INFOEM/IP/RR/2022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“Se ven </w:t>
            </w:r>
            <w:r w:rsidRPr="00B7684D">
              <w:rPr>
                <w:rFonts w:ascii="Palatino Linotype" w:hAnsi="Palatino Linotype"/>
                <w:b/>
                <w:i/>
                <w:color w:val="000000"/>
                <w:sz w:val="16"/>
                <w:szCs w:val="16"/>
              </w:rPr>
              <w:t>camiones de basura sin rotular en el municipio. Se solicita conocer si son propiedad del ayuntamiento o se encuentran arrendados.</w:t>
            </w:r>
            <w:r w:rsidRPr="00B7684D">
              <w:rPr>
                <w:rFonts w:ascii="Palatino Linotype" w:hAnsi="Palatino Linotype"/>
                <w:i/>
                <w:color w:val="000000"/>
                <w:sz w:val="16"/>
                <w:szCs w:val="16"/>
              </w:rPr>
              <w:t xml:space="preserve"> De ambos casos, resultase el que encuadre con cualquier supuesto por el cual el ayuntamiento tenga la posesión de los vehículos referidos, se solicita el </w:t>
            </w:r>
            <w:r w:rsidRPr="00B7684D">
              <w:rPr>
                <w:rFonts w:ascii="Palatino Linotype" w:hAnsi="Palatino Linotype"/>
                <w:b/>
                <w:i/>
                <w:color w:val="000000"/>
                <w:sz w:val="16"/>
                <w:szCs w:val="16"/>
              </w:rPr>
              <w:t>expediente generado y que obre en los archivos de la Dirección de Administración, Subdirección de Adquisiciones y Contratación de Servicios, Departamento de Concursos, Dictamen y Apoyo al Comité, Tesorería municipal, Dirección de Servicios Públicos y cualquier otra dependencia involucrada con la operación, contratación, adquisición de dichos camiones</w:t>
            </w:r>
            <w:r w:rsidRPr="00B7684D">
              <w:rPr>
                <w:rFonts w:ascii="Palatino Linotype" w:hAnsi="Palatino Linotype"/>
                <w:i/>
                <w:color w:val="000000"/>
                <w:sz w:val="16"/>
                <w:szCs w:val="16"/>
              </w:rPr>
              <w:t>”. (sic)</w:t>
            </w:r>
          </w:p>
        </w:tc>
        <w:tc>
          <w:tcPr>
            <w:tcW w:w="3284" w:type="dxa"/>
          </w:tcPr>
          <w:p w:rsidR="00CF04FF" w:rsidRPr="00B7684D" w:rsidRDefault="00CF04FF" w:rsidP="00556B8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t xml:space="preserve">Se anexaron a la respuesta los archivos digitales </w:t>
            </w:r>
            <w:r w:rsidRPr="00B7684D">
              <w:rPr>
                <w:rFonts w:ascii="Palatino Linotype" w:hAnsi="Palatino Linotype"/>
                <w:i/>
                <w:sz w:val="16"/>
                <w:szCs w:val="16"/>
              </w:rPr>
              <w:t>“Folio 0184 2022.pdf”</w:t>
            </w:r>
            <w:r w:rsidRPr="00B7684D">
              <w:rPr>
                <w:rFonts w:ascii="Palatino Linotype" w:hAnsi="Palatino Linotype"/>
                <w:sz w:val="16"/>
                <w:szCs w:val="16"/>
              </w:rPr>
              <w:t xml:space="preserve"> y </w:t>
            </w:r>
            <w:r w:rsidRPr="00B7684D">
              <w:rPr>
                <w:rFonts w:ascii="Palatino Linotype" w:hAnsi="Palatino Linotype"/>
                <w:i/>
                <w:sz w:val="16"/>
                <w:szCs w:val="16"/>
              </w:rPr>
              <w:t xml:space="preserve">"184-UT.pdf”; </w:t>
            </w:r>
            <w:r w:rsidRPr="00B7684D">
              <w:rPr>
                <w:rFonts w:ascii="Palatino Linotype" w:hAnsi="Palatino Linotype"/>
                <w:sz w:val="16"/>
                <w:szCs w:val="16"/>
              </w:rPr>
              <w:t>del primero se observa el oficio número DA/0471/2022, suscrito por el Director de Administración, en el que manifiesta que la solicitud corresponde a un derecho de petición, por lo que no está obligado a atender la misma; del segundo documento se desprende el oficio número TM/0307/2022, signado por el Tesorero Municipal, en el cual señala que la información solicitada no corresponde a las funciones de esa dependencia.</w:t>
            </w:r>
          </w:p>
        </w:tc>
        <w:tc>
          <w:tcPr>
            <w:tcW w:w="850" w:type="dxa"/>
          </w:tcPr>
          <w:p w:rsidR="00CF04FF" w:rsidRPr="00B7684D" w:rsidRDefault="00CF04FF" w:rsidP="00CF04FF">
            <w:pPr>
              <w:pStyle w:val="Prrafodelista"/>
              <w:tabs>
                <w:tab w:val="left" w:pos="709"/>
              </w:tabs>
              <w:ind w:left="0"/>
              <w:jc w:val="center"/>
              <w:rPr>
                <w:rFonts w:ascii="Palatino Linotype" w:hAnsi="Palatino Linotype"/>
                <w:b/>
                <w:sz w:val="16"/>
                <w:szCs w:val="16"/>
              </w:rPr>
            </w:pPr>
            <w:r w:rsidRPr="00B7684D">
              <w:rPr>
                <w:rFonts w:ascii="Palatino Linotype" w:hAnsi="Palatino Linotype"/>
                <w:b/>
                <w:sz w:val="16"/>
                <w:szCs w:val="16"/>
              </w:rPr>
              <w:t>NO COLMA</w:t>
            </w: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02304/INFOEM/IP/RR/2022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“En sus redes sociales el Presidente Municipal informó que para la semana del 10 al 14 de enero ya deben haber por lo menos 20 camiones de basura. Bajo esa línea </w:t>
            </w:r>
            <w:r w:rsidRPr="00B7684D">
              <w:rPr>
                <w:rFonts w:ascii="Palatino Linotype" w:hAnsi="Palatino Linotype"/>
                <w:b/>
                <w:i/>
                <w:color w:val="000000"/>
                <w:sz w:val="16"/>
                <w:szCs w:val="16"/>
              </w:rPr>
              <w:t>se solicita conocer el procedimiento adquisitivo, nombre del proveedor, contrato, monto pagado, factura o documento que avale el pago, copia del acta del comité responsable de las adquisiciones, así como copia de todo el expediente que obre en la Dirección de Administración y la Tesorería Municipal respecto a los "nuevos camiones" anunciados por el C. Presidente.</w:t>
            </w:r>
            <w:r w:rsidRPr="00B7684D">
              <w:rPr>
                <w:rFonts w:ascii="Palatino Linotype" w:hAnsi="Palatino Linotype"/>
                <w:i/>
                <w:color w:val="000000"/>
                <w:sz w:val="16"/>
                <w:szCs w:val="16"/>
              </w:rPr>
              <w:t>” (Sic).</w:t>
            </w:r>
          </w:p>
        </w:tc>
        <w:tc>
          <w:tcPr>
            <w:tcW w:w="3284" w:type="dxa"/>
          </w:tcPr>
          <w:p w:rsidR="00CF04FF" w:rsidRPr="00B7684D" w:rsidRDefault="00CF04FF" w:rsidP="00556B8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t xml:space="preserve">Se agregó a la respuesta el documento digital </w:t>
            </w:r>
            <w:r w:rsidRPr="00B7684D">
              <w:rPr>
                <w:rFonts w:ascii="Palatino Linotype" w:hAnsi="Palatino Linotype"/>
                <w:i/>
                <w:sz w:val="16"/>
                <w:szCs w:val="16"/>
              </w:rPr>
              <w:t>“Folio 0122 2022.pdf”</w:t>
            </w:r>
            <w:r w:rsidRPr="00B7684D">
              <w:rPr>
                <w:rFonts w:ascii="Palatino Linotype" w:hAnsi="Palatino Linotype"/>
                <w:sz w:val="16"/>
                <w:szCs w:val="16"/>
              </w:rPr>
              <w:t xml:space="preserve">, en el que se observa el oficio número DA/0465/2022, suscrito por el Director de Administración, por medio del cual señala que respecto a la solicitud </w:t>
            </w:r>
            <w:r w:rsidRPr="00B7684D">
              <w:rPr>
                <w:rFonts w:ascii="Palatino Linotype" w:hAnsi="Palatino Linotype"/>
                <w:i/>
                <w:sz w:val="16"/>
                <w:szCs w:val="16"/>
              </w:rPr>
              <w:t>“…será debidamente publicado en el portal del Sistema de Información Pública de Oficio Mexiquense  (IPOMEX), en el mismo link, conforme a los dispuesto por la Ley de Contratación Pública del Estado de México y Municipios y su reglamento, de igual forma en la Ley de Adquisiciones, Arrendamiento y Servicio del Sector Público y su Reglamento.”(Sic).</w:t>
            </w:r>
          </w:p>
        </w:tc>
        <w:tc>
          <w:tcPr>
            <w:tcW w:w="850" w:type="dxa"/>
          </w:tcPr>
          <w:p w:rsidR="00CF04FF" w:rsidRPr="00B7684D" w:rsidRDefault="00CF04FF" w:rsidP="00CF04FF">
            <w:pPr>
              <w:pStyle w:val="Prrafodelista"/>
              <w:tabs>
                <w:tab w:val="left" w:pos="709"/>
              </w:tabs>
              <w:ind w:left="0"/>
              <w:jc w:val="center"/>
              <w:rPr>
                <w:rFonts w:ascii="Palatino Linotype" w:hAnsi="Palatino Linotype"/>
                <w:b/>
                <w:sz w:val="16"/>
                <w:szCs w:val="16"/>
              </w:rPr>
            </w:pPr>
            <w:r w:rsidRPr="00B7684D">
              <w:rPr>
                <w:rFonts w:ascii="Palatino Linotype" w:hAnsi="Palatino Linotype"/>
                <w:b/>
                <w:sz w:val="16"/>
                <w:szCs w:val="16"/>
              </w:rPr>
              <w:t>NO COLMA</w:t>
            </w:r>
          </w:p>
        </w:tc>
      </w:tr>
      <w:tr w:rsidR="00CF04FF" w:rsidRPr="00B7684D" w:rsidTr="00BF596B">
        <w:trPr>
          <w:jc w:val="center"/>
        </w:trPr>
        <w:tc>
          <w:tcPr>
            <w:tcW w:w="2189" w:type="dxa"/>
          </w:tcPr>
          <w:p w:rsidR="00CF04FF" w:rsidRPr="00B7684D" w:rsidRDefault="00CF04FF" w:rsidP="00F66F83">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684D">
              <w:rPr>
                <w:rFonts w:ascii="Palatino Linotype" w:hAnsi="Palatino Linotype"/>
                <w:b/>
                <w:sz w:val="16"/>
                <w:szCs w:val="16"/>
              </w:rPr>
              <w:t>02417/INFOEM/IP/RR/2022</w:t>
            </w:r>
          </w:p>
        </w:tc>
        <w:tc>
          <w:tcPr>
            <w:tcW w:w="2177" w:type="dxa"/>
          </w:tcPr>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i/>
                <w:color w:val="000000"/>
                <w:sz w:val="16"/>
                <w:szCs w:val="16"/>
              </w:rPr>
              <w:t xml:space="preserve">“Se solicita conocer el </w:t>
            </w:r>
            <w:r w:rsidRPr="00B7684D">
              <w:rPr>
                <w:rFonts w:ascii="Palatino Linotype" w:hAnsi="Palatino Linotype"/>
                <w:b/>
                <w:i/>
                <w:color w:val="000000"/>
                <w:sz w:val="16"/>
                <w:szCs w:val="16"/>
              </w:rPr>
              <w:t xml:space="preserve">número y denuncias o reportes realizados por motivo de </w:t>
            </w:r>
            <w:r w:rsidRPr="00B7684D">
              <w:rPr>
                <w:rFonts w:ascii="Palatino Linotype" w:hAnsi="Palatino Linotype"/>
                <w:b/>
                <w:i/>
                <w:color w:val="000000"/>
                <w:sz w:val="16"/>
                <w:szCs w:val="16"/>
              </w:rPr>
              <w:lastRenderedPageBreak/>
              <w:t>recolección de basura del 1 al 10 de enero de 2022</w:t>
            </w:r>
            <w:r w:rsidRPr="00B7684D">
              <w:rPr>
                <w:rFonts w:ascii="Palatino Linotype" w:hAnsi="Palatino Linotype"/>
                <w:i/>
                <w:color w:val="000000"/>
                <w:sz w:val="16"/>
                <w:szCs w:val="16"/>
              </w:rPr>
              <w:t>.” (Sic)</w:t>
            </w:r>
          </w:p>
          <w:p w:rsidR="00CF04FF" w:rsidRPr="00B7684D" w:rsidRDefault="00CF04FF" w:rsidP="00F66F83">
            <w:pPr>
              <w:pStyle w:val="Prrafodelista"/>
              <w:tabs>
                <w:tab w:val="left" w:pos="709"/>
              </w:tabs>
              <w:ind w:left="0"/>
              <w:jc w:val="both"/>
              <w:rPr>
                <w:rFonts w:ascii="Palatino Linotype" w:hAnsi="Palatino Linotype"/>
                <w:i/>
                <w:color w:val="000000"/>
                <w:sz w:val="16"/>
                <w:szCs w:val="16"/>
              </w:rPr>
            </w:pPr>
          </w:p>
        </w:tc>
        <w:tc>
          <w:tcPr>
            <w:tcW w:w="3284" w:type="dxa"/>
          </w:tcPr>
          <w:p w:rsidR="00CF04FF" w:rsidRPr="00B7684D" w:rsidRDefault="00CF04FF" w:rsidP="00556B8B">
            <w:pPr>
              <w:pStyle w:val="Prrafodelista"/>
              <w:tabs>
                <w:tab w:val="left" w:pos="709"/>
              </w:tabs>
              <w:ind w:left="0"/>
              <w:jc w:val="both"/>
              <w:rPr>
                <w:rFonts w:ascii="Palatino Linotype" w:hAnsi="Palatino Linotype"/>
                <w:i/>
                <w:color w:val="000000"/>
                <w:sz w:val="16"/>
                <w:szCs w:val="16"/>
              </w:rPr>
            </w:pPr>
            <w:r w:rsidRPr="00B7684D">
              <w:rPr>
                <w:rFonts w:ascii="Palatino Linotype" w:hAnsi="Palatino Linotype"/>
                <w:sz w:val="16"/>
                <w:szCs w:val="16"/>
              </w:rPr>
              <w:lastRenderedPageBreak/>
              <w:t xml:space="preserve">Se anexó a la respuesta el archivo digital </w:t>
            </w:r>
            <w:r w:rsidRPr="00B7684D">
              <w:rPr>
                <w:rFonts w:ascii="Palatino Linotype" w:hAnsi="Palatino Linotype"/>
                <w:i/>
                <w:sz w:val="16"/>
                <w:szCs w:val="16"/>
              </w:rPr>
              <w:t xml:space="preserve">“00690-METEPEC-IP-2022.pdf”, </w:t>
            </w:r>
            <w:r w:rsidRPr="00B7684D">
              <w:rPr>
                <w:rFonts w:ascii="Palatino Linotype" w:hAnsi="Palatino Linotype"/>
                <w:sz w:val="16"/>
                <w:szCs w:val="16"/>
              </w:rPr>
              <w:t xml:space="preserve">por medio del cual se remite un oficio con número no </w:t>
            </w:r>
            <w:r w:rsidRPr="00B7684D">
              <w:rPr>
                <w:rFonts w:ascii="Palatino Linotype" w:hAnsi="Palatino Linotype"/>
                <w:sz w:val="16"/>
                <w:szCs w:val="16"/>
              </w:rPr>
              <w:lastRenderedPageBreak/>
              <w:t>identificable, signado por el Director de Servicios Públicos, en el que señala el listado de reportes o denuncias por motivo de recolección de basura.</w:t>
            </w:r>
          </w:p>
        </w:tc>
        <w:tc>
          <w:tcPr>
            <w:tcW w:w="850" w:type="dxa"/>
          </w:tcPr>
          <w:p w:rsidR="00CF04FF" w:rsidRPr="00B7684D" w:rsidRDefault="00CF04FF" w:rsidP="00CF04FF">
            <w:pPr>
              <w:pStyle w:val="Prrafodelista"/>
              <w:tabs>
                <w:tab w:val="left" w:pos="709"/>
              </w:tabs>
              <w:ind w:left="0"/>
              <w:jc w:val="center"/>
              <w:rPr>
                <w:rFonts w:ascii="Palatino Linotype" w:hAnsi="Palatino Linotype"/>
                <w:sz w:val="16"/>
                <w:szCs w:val="16"/>
              </w:rPr>
            </w:pPr>
            <w:r w:rsidRPr="00B7684D">
              <w:rPr>
                <w:rFonts w:ascii="Palatino Linotype" w:hAnsi="Palatino Linotype"/>
                <w:sz w:val="16"/>
                <w:szCs w:val="16"/>
              </w:rPr>
              <w:lastRenderedPageBreak/>
              <w:t>SI COLMA</w:t>
            </w:r>
          </w:p>
        </w:tc>
      </w:tr>
    </w:tbl>
    <w:p w:rsidR="00461102" w:rsidRPr="00B7684D" w:rsidRDefault="00461102" w:rsidP="00545750">
      <w:pPr>
        <w:spacing w:line="360" w:lineRule="auto"/>
        <w:jc w:val="both"/>
        <w:rPr>
          <w:rFonts w:ascii="Palatino Linotype" w:hAnsi="Palatino Linotype" w:cs="Tahoma"/>
        </w:rPr>
      </w:pPr>
    </w:p>
    <w:p w:rsidR="00461102" w:rsidRPr="00B7684D" w:rsidRDefault="00370A6F" w:rsidP="00370A6F">
      <w:pPr>
        <w:spacing w:line="360" w:lineRule="auto"/>
        <w:jc w:val="both"/>
        <w:rPr>
          <w:rFonts w:ascii="Palatino Linotype" w:hAnsi="Palatino Linotype" w:cs="Tahoma"/>
        </w:rPr>
      </w:pPr>
      <w:r w:rsidRPr="00B7684D">
        <w:rPr>
          <w:rFonts w:ascii="Palatino Linotype" w:hAnsi="Palatino Linotype" w:cs="Tahoma"/>
        </w:rPr>
        <w:t>En atenci</w:t>
      </w:r>
      <w:r w:rsidR="0083176A" w:rsidRPr="00B7684D">
        <w:rPr>
          <w:rFonts w:ascii="Palatino Linotype" w:hAnsi="Palatino Linotype" w:cs="Tahoma"/>
        </w:rPr>
        <w:t xml:space="preserve">ón a lo anterior, </w:t>
      </w:r>
      <w:r w:rsidR="0083176A" w:rsidRPr="00B7684D">
        <w:rPr>
          <w:rFonts w:ascii="Palatino Linotype" w:hAnsi="Palatino Linotype" w:cs="Tahoma"/>
          <w:b/>
        </w:rPr>
        <w:t>EL</w:t>
      </w:r>
      <w:r w:rsidRPr="00B7684D">
        <w:rPr>
          <w:rFonts w:ascii="Palatino Linotype" w:hAnsi="Palatino Linotype" w:cs="Tahoma"/>
          <w:b/>
        </w:rPr>
        <w:t xml:space="preserve"> RECURRENTE</w:t>
      </w:r>
      <w:r w:rsidRPr="00B7684D">
        <w:rPr>
          <w:rFonts w:ascii="Palatino Linotype" w:hAnsi="Palatino Linotype" w:cs="Tahoma"/>
        </w:rPr>
        <w:t>, se inconformó de manera idéntica en todos los recursos en análisis de la siguiente manera:</w:t>
      </w:r>
    </w:p>
    <w:p w:rsidR="00370A6F" w:rsidRPr="00B7684D" w:rsidRDefault="00370A6F" w:rsidP="00370A6F">
      <w:pPr>
        <w:spacing w:line="360" w:lineRule="auto"/>
        <w:jc w:val="both"/>
        <w:rPr>
          <w:rFonts w:ascii="Palatino Linotype" w:hAnsi="Palatino Linotype" w:cs="Tahoma"/>
        </w:rPr>
      </w:pPr>
    </w:p>
    <w:p w:rsidR="00545750" w:rsidRPr="00B7684D" w:rsidRDefault="00370A6F" w:rsidP="0083176A">
      <w:pPr>
        <w:ind w:left="851" w:right="616"/>
        <w:jc w:val="both"/>
        <w:rPr>
          <w:rFonts w:ascii="Palatino Linotype" w:hAnsi="Palatino Linotype"/>
          <w:i/>
          <w:color w:val="000000"/>
          <w:sz w:val="22"/>
          <w:szCs w:val="22"/>
        </w:rPr>
      </w:pPr>
      <w:r w:rsidRPr="00B7684D">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w:t>
      </w:r>
      <w:r w:rsidRPr="00B7684D">
        <w:rPr>
          <w:rFonts w:ascii="Palatino Linotype" w:hAnsi="Palatino Linotype"/>
          <w:i/>
          <w:color w:val="000000"/>
          <w:sz w:val="22"/>
          <w:szCs w:val="22"/>
        </w:rPr>
        <w:lastRenderedPageBreak/>
        <w:t>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83176A" w:rsidRPr="00B7684D" w:rsidRDefault="0083176A" w:rsidP="0083176A">
      <w:pPr>
        <w:ind w:left="851" w:right="616"/>
        <w:jc w:val="both"/>
        <w:rPr>
          <w:rFonts w:ascii="Palatino Linotype" w:hAnsi="Palatino Linotype" w:cs="Tahoma"/>
          <w:sz w:val="22"/>
          <w:szCs w:val="22"/>
        </w:rPr>
      </w:pPr>
    </w:p>
    <w:p w:rsidR="00545750" w:rsidRPr="00B7684D" w:rsidRDefault="00545750" w:rsidP="009A586D">
      <w:pPr>
        <w:spacing w:line="360" w:lineRule="auto"/>
        <w:jc w:val="both"/>
        <w:rPr>
          <w:rFonts w:ascii="Palatino Linotype" w:hAnsi="Palatino Linotype"/>
        </w:rPr>
      </w:pPr>
      <w:r w:rsidRPr="00B7684D">
        <w:rPr>
          <w:rFonts w:ascii="Palatino Linotype" w:hAnsi="Palatino Linotype" w:cs="Tahoma"/>
        </w:rPr>
        <w:t>Al respecto, es preciso indicar que</w:t>
      </w:r>
      <w:r w:rsidR="009A586D" w:rsidRPr="00B7684D">
        <w:rPr>
          <w:rFonts w:ascii="Palatino Linotype" w:hAnsi="Palatino Linotype" w:cs="Tahoma"/>
        </w:rPr>
        <w:t xml:space="preserve"> este instituto considera que relativo a las solicitudes de información marcadas con los números </w:t>
      </w:r>
      <w:r w:rsidR="009A586D" w:rsidRPr="00B7684D">
        <w:rPr>
          <w:rFonts w:ascii="Palatino Linotype" w:hAnsi="Palatino Linotype"/>
          <w:b/>
          <w:spacing w:val="-20"/>
        </w:rPr>
        <w:t xml:space="preserve">00184/METEPEC/IP/2022 y 00122/METEPEC/IP/2022, </w:t>
      </w:r>
      <w:r w:rsidR="009A586D" w:rsidRPr="00B7684D">
        <w:rPr>
          <w:rFonts w:ascii="Palatino Linotype" w:hAnsi="Palatino Linotype"/>
          <w:b/>
        </w:rPr>
        <w:t>EL SUJETO OBLIGADO</w:t>
      </w:r>
      <w:r w:rsidR="009A586D" w:rsidRPr="00B7684D">
        <w:rPr>
          <w:rFonts w:ascii="Palatino Linotype" w:hAnsi="Palatino Linotype"/>
        </w:rPr>
        <w:t xml:space="preserve"> no colma la pretensión del </w:t>
      </w:r>
      <w:r w:rsidR="009A586D" w:rsidRPr="00B7684D">
        <w:rPr>
          <w:rFonts w:ascii="Palatino Linotype" w:hAnsi="Palatino Linotype"/>
          <w:b/>
        </w:rPr>
        <w:t>RECURRENTE</w:t>
      </w:r>
      <w:r w:rsidR="009A586D" w:rsidRPr="00B7684D">
        <w:rPr>
          <w:rFonts w:ascii="Palatino Linotype" w:hAnsi="Palatino Linotype"/>
        </w:rPr>
        <w:t xml:space="preserve">, </w:t>
      </w:r>
      <w:r w:rsidR="004C2158" w:rsidRPr="00B7684D">
        <w:rPr>
          <w:rFonts w:ascii="Palatino Linotype" w:hAnsi="Palatino Linotype"/>
        </w:rPr>
        <w:t xml:space="preserve">y para ello conviene analizar ambas peticiones para verificar la entrega de información; para ello, debe precisarse que </w:t>
      </w:r>
      <w:r w:rsidR="009A586D" w:rsidRPr="00B7684D">
        <w:rPr>
          <w:rFonts w:ascii="Palatino Linotype" w:hAnsi="Palatino Linotype"/>
        </w:rPr>
        <w:t>de su redacción si bien no son idénticas, al momento de desagregarlas solicitan medularmente lo mismo, como a continuación se analizará:</w:t>
      </w:r>
    </w:p>
    <w:p w:rsidR="009A586D" w:rsidRPr="00B7684D" w:rsidRDefault="009A586D" w:rsidP="009A586D">
      <w:pPr>
        <w:spacing w:line="360" w:lineRule="auto"/>
        <w:jc w:val="both"/>
        <w:rPr>
          <w:rFonts w:ascii="Palatino Linotype" w:hAnsi="Palatino Linotype" w:cs="Tahoma"/>
        </w:rPr>
      </w:pPr>
    </w:p>
    <w:p w:rsidR="009A586D" w:rsidRPr="00B7684D" w:rsidRDefault="009A586D" w:rsidP="009A586D">
      <w:pPr>
        <w:spacing w:line="360" w:lineRule="auto"/>
        <w:jc w:val="both"/>
        <w:rPr>
          <w:rFonts w:ascii="Palatino Linotype" w:hAnsi="Palatino Linotype" w:cs="Tahoma"/>
        </w:rPr>
      </w:pPr>
      <w:r w:rsidRPr="00B7684D">
        <w:rPr>
          <w:rFonts w:ascii="Palatino Linotype" w:hAnsi="Palatino Linotype"/>
          <w:b/>
          <w:spacing w:val="-20"/>
        </w:rPr>
        <w:t>00184/METEPEC/IP/2022:</w:t>
      </w:r>
    </w:p>
    <w:p w:rsidR="009A586D" w:rsidRPr="00B7684D" w:rsidRDefault="009A586D" w:rsidP="009A586D">
      <w:pPr>
        <w:ind w:left="851" w:right="618"/>
        <w:jc w:val="both"/>
        <w:rPr>
          <w:rFonts w:ascii="Palatino Linotype" w:hAnsi="Palatino Linotype" w:cs="Tahoma"/>
        </w:rPr>
      </w:pPr>
      <w:r w:rsidRPr="00B7684D">
        <w:rPr>
          <w:rFonts w:ascii="Palatino Linotype" w:hAnsi="Palatino Linotype"/>
          <w:i/>
          <w:color w:val="000000"/>
          <w:sz w:val="16"/>
          <w:szCs w:val="16"/>
        </w:rPr>
        <w:t xml:space="preserve">“Se ven </w:t>
      </w:r>
      <w:r w:rsidRPr="00B7684D">
        <w:rPr>
          <w:rFonts w:ascii="Palatino Linotype" w:hAnsi="Palatino Linotype"/>
          <w:b/>
          <w:i/>
          <w:color w:val="000000"/>
          <w:sz w:val="16"/>
          <w:szCs w:val="16"/>
        </w:rPr>
        <w:t>camiones de basura sin rotular en el municipio. Se solicita conocer si son propiedad del ayuntamiento o se encuentran arrendados.</w:t>
      </w:r>
      <w:r w:rsidRPr="00B7684D">
        <w:rPr>
          <w:rFonts w:ascii="Palatino Linotype" w:hAnsi="Palatino Linotype"/>
          <w:i/>
          <w:color w:val="000000"/>
          <w:sz w:val="16"/>
          <w:szCs w:val="16"/>
        </w:rPr>
        <w:t xml:space="preserve"> De ambos casos, resultase el que encuadre con cualquier supuesto por el cual el ayuntamiento tenga la posesión de los vehículos referidos, se solicita el </w:t>
      </w:r>
      <w:r w:rsidRPr="00B7684D">
        <w:rPr>
          <w:rFonts w:ascii="Palatino Linotype" w:hAnsi="Palatino Linotype"/>
          <w:b/>
          <w:i/>
          <w:color w:val="000000"/>
          <w:sz w:val="16"/>
          <w:szCs w:val="16"/>
        </w:rPr>
        <w:t>expediente generado y que obre en los archivos de la Dirección de Administración, Subdirección de Adquisiciones y Contratación de Servicios, Departamento de Concursos, Dictamen y Apoyo al Comité, Tesorería municipal, Dirección de Servicios Públicos y cualquier otra dependencia involucrada con la operación, contratación, adquisición de dichos camiones</w:t>
      </w:r>
      <w:r w:rsidRPr="00B7684D">
        <w:rPr>
          <w:rFonts w:ascii="Palatino Linotype" w:hAnsi="Palatino Linotype"/>
          <w:i/>
          <w:color w:val="000000"/>
          <w:sz w:val="16"/>
          <w:szCs w:val="16"/>
        </w:rPr>
        <w:t>”. (</w:t>
      </w:r>
      <w:proofErr w:type="gramStart"/>
      <w:r w:rsidRPr="00B7684D">
        <w:rPr>
          <w:rFonts w:ascii="Palatino Linotype" w:hAnsi="Palatino Linotype"/>
          <w:i/>
          <w:color w:val="000000"/>
          <w:sz w:val="16"/>
          <w:szCs w:val="16"/>
        </w:rPr>
        <w:t>sic</w:t>
      </w:r>
      <w:proofErr w:type="gramEnd"/>
      <w:r w:rsidRPr="00B7684D">
        <w:rPr>
          <w:rFonts w:ascii="Palatino Linotype" w:hAnsi="Palatino Linotype"/>
          <w:i/>
          <w:color w:val="000000"/>
          <w:sz w:val="16"/>
          <w:szCs w:val="16"/>
        </w:rPr>
        <w:t>)</w:t>
      </w:r>
    </w:p>
    <w:p w:rsidR="009A586D" w:rsidRPr="00B7684D" w:rsidRDefault="009A586D" w:rsidP="009A586D">
      <w:pPr>
        <w:spacing w:line="360" w:lineRule="auto"/>
        <w:jc w:val="both"/>
        <w:rPr>
          <w:rFonts w:ascii="Palatino Linotype" w:hAnsi="Palatino Linotype" w:cs="Tahoma"/>
        </w:rPr>
      </w:pPr>
    </w:p>
    <w:p w:rsidR="009A586D" w:rsidRPr="00B7684D" w:rsidRDefault="009A586D" w:rsidP="009A586D">
      <w:pPr>
        <w:spacing w:line="360" w:lineRule="auto"/>
        <w:jc w:val="both"/>
        <w:rPr>
          <w:rFonts w:ascii="Palatino Linotype" w:hAnsi="Palatino Linotype"/>
          <w:b/>
          <w:spacing w:val="-20"/>
        </w:rPr>
      </w:pPr>
      <w:r w:rsidRPr="00B7684D">
        <w:rPr>
          <w:rFonts w:ascii="Palatino Linotype" w:hAnsi="Palatino Linotype"/>
          <w:b/>
          <w:spacing w:val="-20"/>
        </w:rPr>
        <w:t>00122/METEPEC/IP/2022:</w:t>
      </w:r>
    </w:p>
    <w:p w:rsidR="009A586D" w:rsidRPr="00B7684D" w:rsidRDefault="009A586D" w:rsidP="009A586D">
      <w:pPr>
        <w:ind w:left="851" w:right="618"/>
        <w:jc w:val="both"/>
        <w:rPr>
          <w:rFonts w:ascii="Palatino Linotype" w:hAnsi="Palatino Linotype" w:cs="Tahoma"/>
        </w:rPr>
      </w:pPr>
      <w:r w:rsidRPr="00B7684D">
        <w:rPr>
          <w:rFonts w:ascii="Palatino Linotype" w:hAnsi="Palatino Linotype"/>
          <w:i/>
          <w:color w:val="000000"/>
          <w:sz w:val="16"/>
          <w:szCs w:val="16"/>
        </w:rPr>
        <w:t xml:space="preserve">“En sus redes sociales el Presidente Municipal informó que para la semana del 10 al 14 de enero ya deben haber por lo menos 20 camiones de basura. Bajo esa línea </w:t>
      </w:r>
      <w:r w:rsidRPr="00B7684D">
        <w:rPr>
          <w:rFonts w:ascii="Palatino Linotype" w:hAnsi="Palatino Linotype"/>
          <w:b/>
          <w:i/>
          <w:color w:val="000000"/>
          <w:sz w:val="16"/>
          <w:szCs w:val="16"/>
        </w:rPr>
        <w:t>se solicita conocer el procedimiento adquisitivo, nombre del proveedor, contrato, monto pagado, factura o documento que avale el pago, copia del acta del comité responsable de las adquisiciones, así como copia de todo el expediente que obre en la Dirección de Administración y la Tesorería Municipal respecto a los "nuevos camiones" anunciados por el C. Presidente.</w:t>
      </w:r>
      <w:r w:rsidRPr="00B7684D">
        <w:rPr>
          <w:rFonts w:ascii="Palatino Linotype" w:hAnsi="Palatino Linotype"/>
          <w:i/>
          <w:color w:val="000000"/>
          <w:sz w:val="16"/>
          <w:szCs w:val="16"/>
        </w:rPr>
        <w:t>” (Sic).</w:t>
      </w:r>
    </w:p>
    <w:p w:rsidR="00545750" w:rsidRPr="00B7684D" w:rsidRDefault="00545750" w:rsidP="00545750">
      <w:pPr>
        <w:spacing w:line="360" w:lineRule="auto"/>
        <w:jc w:val="both"/>
        <w:rPr>
          <w:rFonts w:ascii="Palatino Linotype" w:hAnsi="Palatino Linotype" w:cs="Tahoma"/>
        </w:rPr>
      </w:pPr>
    </w:p>
    <w:p w:rsidR="009A586D" w:rsidRPr="00B7684D" w:rsidRDefault="009A586D" w:rsidP="00545750">
      <w:pPr>
        <w:spacing w:line="360" w:lineRule="auto"/>
        <w:jc w:val="both"/>
        <w:rPr>
          <w:rFonts w:ascii="Palatino Linotype" w:hAnsi="Palatino Linotype" w:cs="Tahoma"/>
        </w:rPr>
      </w:pPr>
      <w:r w:rsidRPr="00B7684D">
        <w:rPr>
          <w:rFonts w:ascii="Palatino Linotype" w:hAnsi="Palatino Linotype" w:cs="Tahoma"/>
        </w:rPr>
        <w:lastRenderedPageBreak/>
        <w:t xml:space="preserve">Las cuales al momento de analizarlas y desagregarlas, se </w:t>
      </w:r>
      <w:proofErr w:type="gramStart"/>
      <w:r w:rsidRPr="00B7684D">
        <w:rPr>
          <w:rFonts w:ascii="Palatino Linotype" w:hAnsi="Palatino Linotype" w:cs="Tahoma"/>
        </w:rPr>
        <w:t>concluye</w:t>
      </w:r>
      <w:proofErr w:type="gramEnd"/>
      <w:r w:rsidRPr="00B7684D">
        <w:rPr>
          <w:rFonts w:ascii="Palatino Linotype" w:hAnsi="Palatino Linotype" w:cs="Tahoma"/>
        </w:rPr>
        <w:t xml:space="preserve"> de ambas medularmente las peticiones siguientes:</w:t>
      </w:r>
    </w:p>
    <w:p w:rsidR="00574A75" w:rsidRPr="00B7684D" w:rsidRDefault="00574A75" w:rsidP="00545750">
      <w:pPr>
        <w:spacing w:line="360" w:lineRule="auto"/>
        <w:jc w:val="both"/>
        <w:rPr>
          <w:rFonts w:ascii="Palatino Linotype" w:hAnsi="Palatino Linotype" w:cs="Tahoma"/>
        </w:rPr>
      </w:pPr>
    </w:p>
    <w:p w:rsidR="00574A75" w:rsidRPr="00B7684D" w:rsidRDefault="00574A75" w:rsidP="00574A75">
      <w:pPr>
        <w:pStyle w:val="Prrafodelista"/>
        <w:numPr>
          <w:ilvl w:val="0"/>
          <w:numId w:val="29"/>
        </w:numPr>
        <w:spacing w:line="360" w:lineRule="auto"/>
        <w:jc w:val="both"/>
        <w:rPr>
          <w:rFonts w:ascii="Palatino Linotype" w:hAnsi="Palatino Linotype" w:cs="Tahoma"/>
        </w:rPr>
      </w:pPr>
      <w:r w:rsidRPr="00B7684D">
        <w:rPr>
          <w:rFonts w:ascii="Palatino Linotype" w:hAnsi="Palatino Linotype" w:cs="Tahoma"/>
        </w:rPr>
        <w:t>Si los camiones de basura que circular en el Municipio sin rotular son propiedad del ayuntamiento de Metepec.</w:t>
      </w:r>
      <w:r w:rsidRPr="00B7684D">
        <w:t xml:space="preserve"> </w:t>
      </w:r>
    </w:p>
    <w:p w:rsidR="00574A75" w:rsidRPr="00B7684D" w:rsidRDefault="00574A75" w:rsidP="00574A75">
      <w:pPr>
        <w:pStyle w:val="Prrafodelista"/>
        <w:spacing w:line="360" w:lineRule="auto"/>
        <w:ind w:left="720"/>
        <w:jc w:val="both"/>
        <w:rPr>
          <w:rFonts w:ascii="Palatino Linotype" w:hAnsi="Palatino Linotype" w:cs="Tahoma"/>
        </w:rPr>
      </w:pPr>
    </w:p>
    <w:p w:rsidR="00574A75" w:rsidRPr="00B7684D" w:rsidRDefault="00574A75" w:rsidP="00574A75">
      <w:pPr>
        <w:pStyle w:val="Prrafodelista"/>
        <w:numPr>
          <w:ilvl w:val="0"/>
          <w:numId w:val="29"/>
        </w:numPr>
        <w:spacing w:line="360" w:lineRule="auto"/>
        <w:jc w:val="both"/>
        <w:rPr>
          <w:rFonts w:ascii="Palatino Linotype" w:hAnsi="Palatino Linotype" w:cs="Tahoma"/>
        </w:rPr>
      </w:pPr>
      <w:r w:rsidRPr="00B7684D">
        <w:rPr>
          <w:rFonts w:ascii="Palatino Linotype" w:hAnsi="Palatino Linotype" w:cs="Tahoma"/>
        </w:rPr>
        <w:t>El expediente generado y que obre en los archivos de la Dirección de Administración, Subdirección de Adquisiciones y Contratación de Servicios, Departamento de Concursos, Dictamen y Apoyo al Comité, Tesorería municipal, Dirección de Servicios Públicos y cualquier otra dependencia involucrada con la operación, contratación, nombre del proveedor, monto pagado, factura o documento que avale el pago y copia del acta de comité responsable de las adquisiciones.</w:t>
      </w:r>
    </w:p>
    <w:p w:rsidR="00574A75" w:rsidRPr="00B7684D" w:rsidRDefault="00574A75" w:rsidP="00574A75">
      <w:pPr>
        <w:spacing w:line="360" w:lineRule="auto"/>
        <w:jc w:val="both"/>
        <w:rPr>
          <w:rFonts w:ascii="Palatino Linotype" w:hAnsi="Palatino Linotype" w:cs="Tahoma"/>
        </w:rPr>
      </w:pPr>
    </w:p>
    <w:p w:rsidR="009A586D" w:rsidRPr="00B7684D" w:rsidRDefault="00406D91" w:rsidP="00545750">
      <w:pPr>
        <w:spacing w:line="360" w:lineRule="auto"/>
        <w:jc w:val="both"/>
        <w:rPr>
          <w:rFonts w:ascii="Palatino Linotype" w:hAnsi="Palatino Linotype"/>
        </w:rPr>
      </w:pPr>
      <w:r w:rsidRPr="00B7684D">
        <w:rPr>
          <w:rFonts w:ascii="Palatino Linotype" w:hAnsi="Palatino Linotype" w:cs="Tahoma"/>
        </w:rPr>
        <w:t xml:space="preserve">En respuesta entrega por cuanto hace al Recurso de Revisión </w:t>
      </w:r>
      <w:r w:rsidRPr="00B7684D">
        <w:rPr>
          <w:rFonts w:ascii="Palatino Linotype" w:hAnsi="Palatino Linotype"/>
          <w:b/>
        </w:rPr>
        <w:t xml:space="preserve">02295/INFOEM/IP/RR/2022, </w:t>
      </w:r>
      <w:r w:rsidRPr="00B7684D">
        <w:rPr>
          <w:rFonts w:ascii="Palatino Linotype" w:hAnsi="Palatino Linotype"/>
        </w:rPr>
        <w:t xml:space="preserve">los archivos digitales </w:t>
      </w:r>
      <w:r w:rsidRPr="00B7684D">
        <w:rPr>
          <w:rFonts w:ascii="Palatino Linotype" w:hAnsi="Palatino Linotype"/>
          <w:i/>
        </w:rPr>
        <w:t>“Folio 0184 2022.pdf”</w:t>
      </w:r>
      <w:r w:rsidRPr="00B7684D">
        <w:rPr>
          <w:rFonts w:ascii="Palatino Linotype" w:hAnsi="Palatino Linotype"/>
        </w:rPr>
        <w:t xml:space="preserve"> y </w:t>
      </w:r>
      <w:r w:rsidRPr="00B7684D">
        <w:rPr>
          <w:rFonts w:ascii="Palatino Linotype" w:hAnsi="Palatino Linotype"/>
          <w:i/>
        </w:rPr>
        <w:t xml:space="preserve">"184-UT.pdf”; </w:t>
      </w:r>
      <w:r w:rsidRPr="00B7684D">
        <w:rPr>
          <w:rFonts w:ascii="Palatino Linotype" w:hAnsi="Palatino Linotype"/>
        </w:rPr>
        <w:t>del primero se observa el oficio número DA/0471/2022, suscrito por el Director de Administración, en el que manifiesta que la solicitud corresponde a un derecho de petición, por lo que no está obligado a atender la misma; del segundo documento se desprende el oficio número TM/0307/2022, signado por el Tesorero Municipal, en el cual señala que la información solicitada no corresponde a las funciones de esa dependencia.</w:t>
      </w:r>
    </w:p>
    <w:p w:rsidR="00406D91" w:rsidRPr="00B7684D" w:rsidRDefault="00406D91" w:rsidP="00545750">
      <w:pPr>
        <w:spacing w:line="360" w:lineRule="auto"/>
        <w:jc w:val="both"/>
        <w:rPr>
          <w:rFonts w:ascii="Palatino Linotype" w:hAnsi="Palatino Linotype"/>
        </w:rPr>
      </w:pPr>
    </w:p>
    <w:p w:rsidR="00406D91" w:rsidRPr="00B7684D" w:rsidRDefault="00406D91" w:rsidP="00545750">
      <w:pPr>
        <w:spacing w:line="360" w:lineRule="auto"/>
        <w:jc w:val="both"/>
        <w:rPr>
          <w:rFonts w:ascii="Palatino Linotype" w:hAnsi="Palatino Linotype" w:cs="Tahoma"/>
        </w:rPr>
      </w:pPr>
      <w:r w:rsidRPr="00B7684D">
        <w:rPr>
          <w:rFonts w:ascii="Palatino Linotype" w:hAnsi="Palatino Linotype"/>
        </w:rPr>
        <w:lastRenderedPageBreak/>
        <w:t xml:space="preserve">Por cuanto hace a la respuesta en el Recurso de Revisión </w:t>
      </w:r>
      <w:r w:rsidRPr="00B7684D">
        <w:rPr>
          <w:rFonts w:ascii="Palatino Linotype" w:hAnsi="Palatino Linotype"/>
          <w:b/>
        </w:rPr>
        <w:t>02304/INFOEM/IP/RR/2022</w:t>
      </w:r>
      <w:r w:rsidR="008671A9" w:rsidRPr="00B7684D">
        <w:rPr>
          <w:rFonts w:ascii="Palatino Linotype" w:hAnsi="Palatino Linotype"/>
          <w:b/>
        </w:rPr>
        <w:t xml:space="preserve">, </w:t>
      </w:r>
      <w:r w:rsidR="008671A9" w:rsidRPr="00B7684D">
        <w:rPr>
          <w:rFonts w:ascii="Palatino Linotype" w:hAnsi="Palatino Linotype"/>
        </w:rPr>
        <w:t>se entrega el archivo</w:t>
      </w:r>
      <w:r w:rsidR="008671A9" w:rsidRPr="00B7684D">
        <w:rPr>
          <w:rFonts w:ascii="Palatino Linotype" w:hAnsi="Palatino Linotype" w:cs="Tahoma"/>
        </w:rPr>
        <w:t xml:space="preserve"> digital “Folio 0122 2022.pdf”, en el que se observa el oficio número DA/0465/2022, suscrito por el Director de Administración, por medio del cual señala que respecto a la solicitud “…será debidamente publicado en el portal del Sistema de Información Pública de Oficio Mexiquense  (IPOMEX), en el mismo link, conforme a los dispuesto por la Ley de Contratación Pública del Estado de México y Municipios y su reglamento, de igual forma en la Ley de Adquisiciones, Arrendamiento y Servicio del Sector Público y su Reglamento.”(Sic).</w:t>
      </w:r>
    </w:p>
    <w:p w:rsidR="004352D5" w:rsidRPr="00B7684D" w:rsidRDefault="004352D5" w:rsidP="00545750">
      <w:pPr>
        <w:spacing w:line="360" w:lineRule="auto"/>
        <w:jc w:val="both"/>
        <w:rPr>
          <w:rFonts w:ascii="Palatino Linotype" w:hAnsi="Palatino Linotype" w:cs="Tahoma"/>
        </w:rPr>
      </w:pPr>
    </w:p>
    <w:p w:rsidR="00520F6E" w:rsidRPr="00B7684D" w:rsidRDefault="00520F6E" w:rsidP="00520F6E">
      <w:pPr>
        <w:tabs>
          <w:tab w:val="left" w:pos="4962"/>
        </w:tabs>
        <w:spacing w:line="360" w:lineRule="auto"/>
        <w:jc w:val="both"/>
        <w:rPr>
          <w:rFonts w:ascii="Palatino Linotype" w:hAnsi="Palatino Linotype" w:cs="Arial"/>
        </w:rPr>
      </w:pPr>
      <w:r w:rsidRPr="00B7684D">
        <w:rPr>
          <w:rFonts w:ascii="Palatino Linotype" w:hAnsi="Palatino Linotype" w:cs="Tahoma"/>
        </w:rPr>
        <w:t xml:space="preserve">Ahora bien, </w:t>
      </w:r>
      <w:r w:rsidRPr="00B7684D">
        <w:rPr>
          <w:rFonts w:ascii="Palatino Linotype" w:hAnsi="Palatino Linotype" w:cs="Arial"/>
        </w:rPr>
        <w:t xml:space="preserve">es importante traer a contexto la Ley de la Contratación Pública del Estado de México y Municipios, la cual tiene por objeto regular los actos relativos a la planeación, programación, </w:t>
      </w:r>
      <w:proofErr w:type="spellStart"/>
      <w:r w:rsidRPr="00B7684D">
        <w:rPr>
          <w:rFonts w:ascii="Palatino Linotype" w:hAnsi="Palatino Linotype" w:cs="Arial"/>
        </w:rPr>
        <w:t>presupuestación</w:t>
      </w:r>
      <w:proofErr w:type="spellEnd"/>
      <w:r w:rsidRPr="00B7684D">
        <w:rPr>
          <w:rFonts w:ascii="Palatino Linotype" w:hAnsi="Palatino Linotype" w:cs="Arial"/>
        </w:rPr>
        <w:t>,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w:t>
      </w:r>
      <w:r w:rsidRPr="00B7684D">
        <w:rPr>
          <w:rFonts w:ascii="Palatino Linotype" w:hAnsi="Palatino Linotype" w:cs="Arial"/>
          <w:b/>
          <w:i/>
          <w:sz w:val="22"/>
        </w:rPr>
        <w:t>Artículo 4.-</w:t>
      </w:r>
      <w:r w:rsidRPr="00B7684D">
        <w:rPr>
          <w:rFonts w:ascii="Palatino Linotype" w:hAnsi="Palatino Linotype" w:cs="Arial"/>
          <w:i/>
          <w:sz w:val="22"/>
        </w:rPr>
        <w:t xml:space="preserve"> Para los efectos de esta Ley, en las adquisiciones, enajenaciones, arrendamientos y servicios, quedan comprendidos: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I. La adquisición de bienes muebles.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II. La adquisición de bienes inmuebles, a través de compraventa.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III. La enajenación de bienes muebles e inmuebles.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IV. El arrendamiento de bienes muebles e inmuebles.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lastRenderedPageBreak/>
        <w:t xml:space="preserve">VI. La contratación de los servicios de reconstrucción y mantenimiento de bienes muebles.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VII. La contratación de los servicios de maquila, seguros y transportación, así como de los de limpieza y vigilancia de bienes inmuebles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En general, otros actos que impliquen la contratación de servicios de cualquier naturaleza.</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Artículo 26.- Las </w:t>
      </w:r>
      <w:r w:rsidRPr="00B7684D">
        <w:rPr>
          <w:rFonts w:ascii="Palatino Linotype" w:hAnsi="Palatino Linotype" w:cs="Arial"/>
          <w:b/>
          <w:i/>
          <w:sz w:val="22"/>
        </w:rPr>
        <w:t>adquisiciones, arrendamientos y servicios se adjudicarán a través de licitaciones públicas, mediante convocatoria pública</w:t>
      </w:r>
      <w:r w:rsidRPr="00B7684D">
        <w:rPr>
          <w:rFonts w:ascii="Palatino Linotype" w:hAnsi="Palatino Linotype" w:cs="Arial"/>
          <w:i/>
          <w:sz w:val="22"/>
        </w:rPr>
        <w:t>.</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 xml:space="preserve">Artículo 27.- </w:t>
      </w:r>
      <w:r w:rsidRPr="00B7684D">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 xml:space="preserve">I. Invitación restringida.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II. Adjudicación directa.”</w:t>
      </w:r>
    </w:p>
    <w:p w:rsidR="00520F6E" w:rsidRPr="00B7684D" w:rsidRDefault="00520F6E" w:rsidP="00520F6E">
      <w:pPr>
        <w:ind w:left="851" w:right="899"/>
        <w:jc w:val="both"/>
        <w:rPr>
          <w:rFonts w:ascii="Palatino Linotype" w:hAnsi="Palatino Linotype" w:cs="Arial"/>
          <w:sz w:val="16"/>
          <w:szCs w:val="16"/>
        </w:rPr>
      </w:pPr>
      <w:r w:rsidRPr="00B7684D">
        <w:rPr>
          <w:rFonts w:ascii="Palatino Linotype" w:hAnsi="Palatino Linotype" w:cs="Arial"/>
          <w:i/>
          <w:sz w:val="22"/>
        </w:rPr>
        <w:t>(Énfasis añadido)</w:t>
      </w:r>
    </w:p>
    <w:p w:rsidR="00520F6E" w:rsidRPr="00B7684D" w:rsidRDefault="00520F6E" w:rsidP="00520F6E">
      <w:pPr>
        <w:rPr>
          <w:rFonts w:ascii="Palatino Linotype" w:hAnsi="Palatino Linotype" w:cs="Arial"/>
          <w:b/>
          <w:spacing w:val="44"/>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lastRenderedPageBreak/>
        <w:t>Por lo que, en las licitaciones se debe seguir el procedimiento marcado en el artículo 35 del precitado ordenamiento, que literalmente establece:</w:t>
      </w:r>
    </w:p>
    <w:p w:rsidR="00520F6E" w:rsidRPr="00B7684D" w:rsidRDefault="00520F6E" w:rsidP="00520F6E">
      <w:pPr>
        <w:jc w:val="both"/>
        <w:rPr>
          <w:rFonts w:ascii="Palatino Linotype" w:hAnsi="Palatino Linotype" w:cs="Arial"/>
        </w:rPr>
      </w:pP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b/>
          <w:i/>
          <w:sz w:val="22"/>
        </w:rPr>
        <w:t>“Artículo 35</w:t>
      </w:r>
      <w:r w:rsidRPr="00B7684D">
        <w:rPr>
          <w:rFonts w:ascii="Palatino Linotype" w:hAnsi="Palatino Linotype" w:cs="Arial"/>
          <w:i/>
          <w:sz w:val="22"/>
        </w:rPr>
        <w:t>.- En los procedimientos de licitación pública se observará lo siguiente:</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I. El acto de presentación y apertura de propuestas se llevará a cabo por el servidor público que designe la convocante, conforme al procedimiento que se establezca en el reglamento de esta Ley.</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II. El comité de adquisiciones y servicios evaluará y analizará las propuestas técnicas y económicas presentadas por los licitantes en el ámbito de las respectivas competencias de sus integrantes, y emitirá el dictamen de adjudicación.</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IV. Las convocantes podrán modificar los plazos y términos establecidos en la convocatoria o en las bases de licitación, hasta cinco días hábiles anteriores a la fecha de la celebración del acto de presentación y apertura de propuestas.</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V. Las modificaciones no podrán limitar el número de licitantes, sustituir o variar sustancialmente los bienes o servicios convocados originalmente, ni adicionar otros  distintos.</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VI. Las modificaciones a la convocatoria o a las bases se harán del conocimiento de los interesados hasta tres días hábiles antes de la fecha señalada para el acto de presentación y apertura de propuestas.</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VII. Se emitirá el fallo dentro de los 15 días hábiles siguientes a la publicación de la convocatoria.</w:t>
      </w:r>
    </w:p>
    <w:p w:rsidR="00520F6E" w:rsidRPr="00B7684D" w:rsidRDefault="00520F6E" w:rsidP="00520F6E">
      <w:pPr>
        <w:tabs>
          <w:tab w:val="left" w:pos="8222"/>
        </w:tabs>
        <w:ind w:left="851" w:right="899"/>
        <w:jc w:val="both"/>
        <w:rPr>
          <w:rFonts w:ascii="Palatino Linotype" w:hAnsi="Palatino Linotype" w:cs="Arial"/>
          <w:i/>
          <w:sz w:val="22"/>
        </w:rPr>
      </w:pPr>
      <w:r w:rsidRPr="00B7684D">
        <w:rPr>
          <w:rFonts w:ascii="Palatino Linotype" w:hAnsi="Palatino Linotype" w:cs="Arial"/>
          <w:i/>
          <w:sz w:val="22"/>
        </w:rPr>
        <w:t>VIII. Los licitantes se podrán registrar hasta el día y la hora fijados para el acto de presentación y apertura de propuestas.</w:t>
      </w:r>
      <w:r w:rsidRPr="00B7684D">
        <w:rPr>
          <w:rFonts w:ascii="Palatino Linotype" w:hAnsi="Palatino Linotype" w:cs="Arial"/>
          <w:b/>
          <w:i/>
          <w:sz w:val="22"/>
        </w:rPr>
        <w:t>”</w:t>
      </w:r>
    </w:p>
    <w:p w:rsidR="00520F6E" w:rsidRPr="00B7684D" w:rsidRDefault="00520F6E" w:rsidP="00520F6E">
      <w:pPr>
        <w:tabs>
          <w:tab w:val="left" w:pos="8222"/>
        </w:tabs>
        <w:ind w:left="851" w:right="899"/>
        <w:jc w:val="both"/>
        <w:rPr>
          <w:rFonts w:ascii="Palatino Linotype" w:hAnsi="Palatino Linotype" w:cs="Arial"/>
        </w:rPr>
      </w:pPr>
      <w:r w:rsidRPr="00B7684D">
        <w:rPr>
          <w:rFonts w:ascii="Palatino Linotype" w:hAnsi="Palatino Linotype" w:cs="Arial"/>
        </w:rPr>
        <w:t>(Énfasis añadido)</w:t>
      </w:r>
    </w:p>
    <w:p w:rsidR="00520F6E" w:rsidRPr="00B7684D" w:rsidRDefault="00520F6E" w:rsidP="00520F6E">
      <w:pPr>
        <w:ind w:left="851" w:right="902"/>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Además, respecto al dictamen y el fallo de la adjudicación, es de señalar que la Ley en mención indica lo siguiente:</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“Artículo 37.-</w:t>
      </w:r>
      <w:r w:rsidRPr="00B7684D">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Artículo 38.-</w:t>
      </w:r>
      <w:r w:rsidRPr="00B7684D">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B7684D">
        <w:rPr>
          <w:rFonts w:ascii="Palatino Linotype" w:hAnsi="Palatino Linotype" w:cs="Arial"/>
          <w:b/>
          <w:i/>
          <w:sz w:val="22"/>
        </w:rPr>
        <w:t>”</w:t>
      </w:r>
      <w:r w:rsidRPr="00B7684D">
        <w:rPr>
          <w:rFonts w:ascii="Palatino Linotype" w:hAnsi="Palatino Linotype" w:cs="Arial"/>
          <w:i/>
          <w:sz w:val="22"/>
        </w:rPr>
        <w:t xml:space="preserve"> </w:t>
      </w:r>
    </w:p>
    <w:p w:rsidR="00520F6E" w:rsidRPr="00B7684D" w:rsidRDefault="00520F6E" w:rsidP="00520F6E">
      <w:pPr>
        <w:ind w:left="851" w:right="992"/>
        <w:jc w:val="both"/>
        <w:rPr>
          <w:rFonts w:ascii="Palatino Linotype" w:hAnsi="Palatino Linotype" w:cs="Arial"/>
          <w:i/>
          <w:sz w:val="22"/>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“Artículo 46.-</w:t>
      </w:r>
      <w:r w:rsidRPr="00B7684D">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Por ello, el Reglamento de la Ley en comento, en su artículo 90, indica cuales lo son los supuestos que deberán observarse para llevar a cabo dicho procedimiento:</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Artículo 90.-</w:t>
      </w:r>
      <w:r w:rsidRPr="00B7684D">
        <w:rPr>
          <w:rFonts w:ascii="Palatino Linotype" w:hAnsi="Palatino Linotype" w:cs="Arial"/>
          <w:i/>
          <w:sz w:val="22"/>
        </w:rPr>
        <w:t xml:space="preserve"> En el procedimiento de invitación restringida se deberá observar lo siguiente:</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I. Se invitará a un mínimo de tres personas seleccionadas de entre las que se encuentren inscritas e n el catálogo de proveedores y de prestadores de servicios.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II. Las bases de la invitación restringida indicarán los aspectos de la adquisición o contratación; y</w:t>
      </w:r>
    </w:p>
    <w:p w:rsidR="00520F6E" w:rsidRPr="00B7684D" w:rsidRDefault="00520F6E" w:rsidP="00520F6E">
      <w:pPr>
        <w:ind w:left="851" w:right="899"/>
        <w:jc w:val="both"/>
        <w:rPr>
          <w:rFonts w:ascii="Palatino Linotype" w:hAnsi="Palatino Linotype" w:cs="Arial"/>
          <w:b/>
          <w:i/>
          <w:sz w:val="22"/>
        </w:rPr>
      </w:pPr>
      <w:r w:rsidRPr="00B7684D">
        <w:rPr>
          <w:rFonts w:ascii="Palatino Linotype" w:hAnsi="Palatino Linotype" w:cs="Arial"/>
          <w:i/>
          <w:sz w:val="22"/>
        </w:rPr>
        <w:t>III. Serán aplicables, en lo conducente, las disposiciones de la licitación pública.</w:t>
      </w:r>
      <w:r w:rsidRPr="00B7684D">
        <w:rPr>
          <w:rFonts w:ascii="Palatino Linotype" w:hAnsi="Palatino Linotype" w:cs="Arial"/>
          <w:b/>
          <w:i/>
          <w:sz w:val="22"/>
        </w:rPr>
        <w:t>”</w:t>
      </w:r>
    </w:p>
    <w:p w:rsidR="00520F6E" w:rsidRPr="00B7684D" w:rsidRDefault="00520F6E" w:rsidP="00520F6E">
      <w:pPr>
        <w:ind w:left="709" w:right="760"/>
        <w:jc w:val="both"/>
        <w:rPr>
          <w:rFonts w:ascii="Palatino Linotype" w:hAnsi="Palatino Linotype" w:cs="Arial"/>
          <w:i/>
          <w:sz w:val="22"/>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lastRenderedPageBreak/>
        <w:t xml:space="preserve">Además, el artículo 94 del referido Reglamento, detalla el procedimiento que se llevará a cabo en la adjudicación directa, de la siguiente manera: </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b/>
          <w:i/>
          <w:sz w:val="22"/>
        </w:rPr>
      </w:pPr>
      <w:r w:rsidRPr="00B7684D">
        <w:rPr>
          <w:rFonts w:ascii="Palatino Linotype" w:hAnsi="Palatino Linotype" w:cs="Arial"/>
          <w:b/>
          <w:i/>
          <w:sz w:val="22"/>
        </w:rPr>
        <w:t xml:space="preserve">“Artículo 94.- </w:t>
      </w:r>
      <w:r w:rsidRPr="00B7684D">
        <w:rPr>
          <w:rFonts w:ascii="Palatino Linotype" w:hAnsi="Palatino Linotype" w:cs="Arial"/>
          <w:i/>
          <w:sz w:val="22"/>
        </w:rPr>
        <w:t>En el procedimiento de adjudicación directa se observará lo siguiente:</w:t>
      </w:r>
      <w:r w:rsidRPr="00B7684D">
        <w:rPr>
          <w:rFonts w:ascii="Palatino Linotype" w:hAnsi="Palatino Linotype" w:cs="Arial"/>
          <w:b/>
          <w:i/>
          <w:sz w:val="22"/>
        </w:rPr>
        <w:t xml:space="preserve">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I.</w:t>
      </w:r>
      <w:r w:rsidRPr="00B7684D">
        <w:rPr>
          <w:rFonts w:ascii="Palatino Linotype" w:hAnsi="Palatino Linotype" w:cs="Arial"/>
          <w:i/>
          <w:sz w:val="22"/>
        </w:rPr>
        <w:t xml:space="preserve"> Las adquisiciones de bienes y la contratación de servicios, se efectuaran previa </w:t>
      </w:r>
      <w:proofErr w:type="spellStart"/>
      <w:r w:rsidRPr="00B7684D">
        <w:rPr>
          <w:rFonts w:ascii="Palatino Linotype" w:hAnsi="Palatino Linotype" w:cs="Arial"/>
          <w:i/>
          <w:sz w:val="22"/>
        </w:rPr>
        <w:t>dictaminación</w:t>
      </w:r>
      <w:proofErr w:type="spellEnd"/>
      <w:r w:rsidRPr="00B7684D">
        <w:rPr>
          <w:rFonts w:ascii="Palatino Linotype" w:hAnsi="Palatino Linotype" w:cs="Arial"/>
          <w:i/>
          <w:sz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II.</w:t>
      </w:r>
      <w:r w:rsidRPr="00B7684D">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III.</w:t>
      </w:r>
      <w:r w:rsidRPr="00B7684D">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IV.</w:t>
      </w:r>
      <w:r w:rsidRPr="00B7684D">
        <w:rPr>
          <w:rFonts w:ascii="Palatino Linotype" w:hAnsi="Palatino Linotype" w:cs="Arial"/>
          <w:i/>
          <w:sz w:val="22"/>
        </w:rPr>
        <w:t xml:space="preserve"> La solicitud de participación deberá señalar el día, hora y lugar en que tendrá verificativo el acto de presentación y apertura de ofertas;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V.</w:t>
      </w:r>
      <w:r w:rsidRPr="00B7684D">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VI.</w:t>
      </w:r>
      <w:r w:rsidRPr="00B7684D">
        <w:rPr>
          <w:rFonts w:ascii="Palatino Linotype" w:hAnsi="Palatino Linotype" w:cs="Arial"/>
          <w:i/>
          <w:sz w:val="22"/>
        </w:rPr>
        <w:t xml:space="preserve"> El servidor público designado por la convocante será el responsable de llevar a cabo el acto de presentación y apertura de propuestas;</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VII.</w:t>
      </w:r>
      <w:r w:rsidRPr="00B7684D">
        <w:rPr>
          <w:rFonts w:ascii="Palatino Linotype" w:hAnsi="Palatino Linotype" w:cs="Arial"/>
          <w:i/>
          <w:sz w:val="22"/>
        </w:rPr>
        <w:t xml:space="preserve"> Se observarán, en lo conducente, las disposiciones relativas a la contraoferta; y</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b/>
          <w:i/>
          <w:sz w:val="22"/>
        </w:rPr>
        <w:t>VIII.</w:t>
      </w:r>
      <w:r w:rsidRPr="00B7684D">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B7684D">
        <w:rPr>
          <w:rFonts w:ascii="Palatino Linotype" w:hAnsi="Palatino Linotype" w:cs="Arial"/>
          <w:b/>
          <w:i/>
          <w:sz w:val="22"/>
        </w:rPr>
        <w:t>”</w:t>
      </w:r>
      <w:r w:rsidRPr="00B7684D">
        <w:rPr>
          <w:rFonts w:ascii="Palatino Linotype" w:hAnsi="Palatino Linotype" w:cs="Arial"/>
          <w:i/>
          <w:sz w:val="22"/>
        </w:rPr>
        <w:t xml:space="preserve"> </w:t>
      </w:r>
    </w:p>
    <w:p w:rsidR="00520F6E" w:rsidRPr="00B7684D" w:rsidRDefault="00520F6E" w:rsidP="00520F6E">
      <w:pPr>
        <w:ind w:left="851" w:right="899"/>
        <w:jc w:val="both"/>
        <w:rPr>
          <w:rFonts w:ascii="Palatino Linotype" w:hAnsi="Palatino Linotype" w:cs="Arial"/>
          <w:i/>
          <w:sz w:val="22"/>
        </w:rPr>
      </w:pPr>
      <w:r w:rsidRPr="00B7684D">
        <w:rPr>
          <w:rFonts w:ascii="Palatino Linotype" w:hAnsi="Palatino Linotype" w:cs="Arial"/>
          <w:i/>
          <w:sz w:val="22"/>
        </w:rPr>
        <w:t>(Énfasis añadido)</w:t>
      </w:r>
    </w:p>
    <w:p w:rsidR="00520F6E" w:rsidRPr="00B7684D" w:rsidRDefault="00520F6E" w:rsidP="00520F6E">
      <w:pPr>
        <w:ind w:left="851" w:right="851"/>
        <w:jc w:val="both"/>
        <w:rPr>
          <w:rFonts w:ascii="Palatino Linotype" w:hAnsi="Palatino Linotype" w:cs="Arial"/>
          <w:i/>
          <w:sz w:val="22"/>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rPr>
        <w:t xml:space="preserve">En este sentido, </w:t>
      </w:r>
      <w:r w:rsidRPr="00B7684D">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B7684D">
        <w:rPr>
          <w:rFonts w:ascii="Palatino Linotype" w:hAnsi="Palatino Linotype"/>
        </w:rPr>
        <w:t xml:space="preserve">os Sujetos Obligados tienen el deber de poner a </w:t>
      </w:r>
      <w:r w:rsidRPr="00B7684D">
        <w:rPr>
          <w:rFonts w:ascii="Palatino Linotype" w:hAnsi="Palatino Linotype"/>
        </w:rPr>
        <w:lastRenderedPageBreak/>
        <w:t xml:space="preserve">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7684D">
        <w:rPr>
          <w:rFonts w:ascii="Palatino Linotype" w:hAnsi="Palatino Linotype" w:cs="Arial"/>
          <w:color w:val="000000"/>
        </w:rPr>
        <w:t xml:space="preserve">el </w:t>
      </w:r>
      <w:r w:rsidRPr="00B7684D">
        <w:rPr>
          <w:rFonts w:ascii="Palatino Linotype" w:hAnsi="Palatino Linotype" w:cs="Arial"/>
        </w:rPr>
        <w:t>artículo 92 de la de la Ley de Transparencia y Acceso a la Información Pública del Estado de México y Municipios, en su fracción XXIX, dispone lo siguiente:</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“Artículo 92. </w:t>
      </w:r>
      <w:r w:rsidRPr="00B7684D">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XXIX. </w:t>
      </w:r>
      <w:r w:rsidRPr="00B7684D">
        <w:rPr>
          <w:rFonts w:ascii="Palatino Linotype" w:hAnsi="Palatino Linotype" w:cs="Arial"/>
          <w:i/>
          <w:iCs/>
          <w:sz w:val="22"/>
          <w:szCs w:val="22"/>
        </w:rPr>
        <w:t xml:space="preserve">La </w:t>
      </w:r>
      <w:r w:rsidRPr="00B7684D">
        <w:rPr>
          <w:rFonts w:ascii="Palatino Linotype" w:hAnsi="Palatino Linotype" w:cs="Arial"/>
          <w:b/>
          <w:i/>
          <w:iCs/>
          <w:sz w:val="22"/>
          <w:szCs w:val="22"/>
        </w:rPr>
        <w:t xml:space="preserve">información sobre los procesos y resultados sobre procedimientos de adjudicación directa, invitación restringida y licitación de cualquier naturaleza, </w:t>
      </w:r>
      <w:r w:rsidRPr="00B7684D">
        <w:rPr>
          <w:rFonts w:ascii="Palatino Linotype" w:hAnsi="Palatino Linotype" w:cs="Arial"/>
          <w:b/>
          <w:bCs/>
          <w:i/>
          <w:iCs/>
          <w:sz w:val="22"/>
          <w:szCs w:val="22"/>
        </w:rPr>
        <w:t>incluyendo la versión pública del expediente respectivo y de los contratos</w:t>
      </w:r>
      <w:r w:rsidRPr="00B7684D">
        <w:rPr>
          <w:rFonts w:ascii="Palatino Linotype" w:hAnsi="Palatino Linotype" w:cs="Arial"/>
          <w:b/>
          <w:i/>
          <w:iCs/>
          <w:sz w:val="22"/>
          <w:szCs w:val="22"/>
        </w:rPr>
        <w:t xml:space="preserve"> celebrados</w:t>
      </w:r>
      <w:r w:rsidRPr="00B7684D">
        <w:rPr>
          <w:rFonts w:ascii="Palatino Linotype" w:hAnsi="Palatino Linotype" w:cs="Arial"/>
          <w:i/>
          <w:iCs/>
          <w:sz w:val="22"/>
          <w:szCs w:val="22"/>
        </w:rPr>
        <w:t>, que deberán contener, por los menos, lo siguiente:</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a) </w:t>
      </w:r>
      <w:r w:rsidRPr="00B7684D">
        <w:rPr>
          <w:rFonts w:ascii="Palatino Linotype" w:hAnsi="Palatino Linotype" w:cs="Arial"/>
          <w:i/>
          <w:iCs/>
          <w:sz w:val="22"/>
          <w:szCs w:val="22"/>
        </w:rPr>
        <w:t>De licitaciones públicas o procedimientos de invitación restringida: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1)</w:t>
      </w:r>
      <w:r w:rsidRPr="00B7684D">
        <w:rPr>
          <w:rFonts w:ascii="Palatino Linotype" w:hAnsi="Palatino Linotype" w:cs="Arial"/>
          <w:i/>
          <w:iCs/>
          <w:sz w:val="22"/>
          <w:szCs w:val="22"/>
        </w:rPr>
        <w:t xml:space="preserve"> La convocatoria o invitación emitida, así como los fundamentos legales aplicados para llevarla a cabo;</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2) </w:t>
      </w:r>
      <w:r w:rsidRPr="00B7684D">
        <w:rPr>
          <w:rFonts w:ascii="Palatino Linotype" w:hAnsi="Palatino Linotype" w:cs="Arial"/>
          <w:i/>
          <w:iCs/>
          <w:sz w:val="22"/>
          <w:szCs w:val="22"/>
        </w:rPr>
        <w:t>Los nombres de los participantes o invitados;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3) </w:t>
      </w:r>
      <w:r w:rsidRPr="00B7684D">
        <w:rPr>
          <w:rFonts w:ascii="Palatino Linotype" w:hAnsi="Palatino Linotype" w:cs="Arial"/>
          <w:i/>
          <w:iCs/>
          <w:sz w:val="22"/>
          <w:szCs w:val="22"/>
        </w:rPr>
        <w:t xml:space="preserve"> El nombre del ganador y las razones que lo justifican;</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4) </w:t>
      </w:r>
      <w:r w:rsidRPr="00B7684D">
        <w:rPr>
          <w:rFonts w:ascii="Palatino Linotype" w:hAnsi="Palatino Linotype" w:cs="Arial"/>
          <w:i/>
          <w:iCs/>
          <w:sz w:val="22"/>
          <w:szCs w:val="22"/>
        </w:rPr>
        <w:t>El área solicitante y la responsable de su ejecución;</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5) </w:t>
      </w:r>
      <w:r w:rsidRPr="00B7684D">
        <w:rPr>
          <w:rFonts w:ascii="Palatino Linotype" w:hAnsi="Palatino Linotype" w:cs="Arial"/>
          <w:i/>
          <w:iCs/>
          <w:sz w:val="22"/>
          <w:szCs w:val="22"/>
        </w:rPr>
        <w:t>Las convocatorias e invitaciones emitidas;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6)</w:t>
      </w:r>
      <w:r w:rsidRPr="00B7684D">
        <w:rPr>
          <w:rFonts w:ascii="Palatino Linotype" w:hAnsi="Palatino Linotype" w:cs="Arial"/>
          <w:i/>
          <w:iCs/>
          <w:sz w:val="22"/>
          <w:szCs w:val="22"/>
        </w:rPr>
        <w:t xml:space="preserve"> Los dictámenes y fallo de adjudicación;</w:t>
      </w:r>
    </w:p>
    <w:p w:rsidR="00520F6E" w:rsidRPr="00B7684D" w:rsidRDefault="00520F6E" w:rsidP="00520F6E">
      <w:pPr>
        <w:ind w:left="851" w:right="899"/>
        <w:jc w:val="both"/>
        <w:rPr>
          <w:rFonts w:ascii="Palatino Linotype" w:hAnsi="Palatino Linotype" w:cs="Arial"/>
          <w:b/>
          <w:sz w:val="22"/>
          <w:szCs w:val="22"/>
        </w:rPr>
      </w:pPr>
      <w:r w:rsidRPr="00B7684D">
        <w:rPr>
          <w:rFonts w:ascii="Palatino Linotype" w:hAnsi="Palatino Linotype" w:cs="Arial"/>
          <w:b/>
          <w:bCs/>
          <w:i/>
          <w:iCs/>
          <w:sz w:val="22"/>
          <w:szCs w:val="22"/>
        </w:rPr>
        <w:t>7)</w:t>
      </w:r>
      <w:r w:rsidRPr="00B7684D">
        <w:rPr>
          <w:rFonts w:ascii="Palatino Linotype" w:hAnsi="Palatino Linotype" w:cs="Arial"/>
          <w:bCs/>
          <w:i/>
          <w:iCs/>
          <w:sz w:val="22"/>
          <w:szCs w:val="22"/>
        </w:rPr>
        <w:t xml:space="preserve"> </w:t>
      </w:r>
      <w:r w:rsidRPr="00B7684D">
        <w:rPr>
          <w:rFonts w:ascii="Palatino Linotype" w:hAnsi="Palatino Linotype" w:cs="Arial"/>
          <w:b/>
          <w:bCs/>
          <w:i/>
          <w:iCs/>
          <w:sz w:val="22"/>
          <w:szCs w:val="22"/>
        </w:rPr>
        <w:t>El contrato y, en su caso, sus anexos;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8) </w:t>
      </w:r>
      <w:r w:rsidRPr="00B7684D">
        <w:rPr>
          <w:rFonts w:ascii="Palatino Linotype" w:hAnsi="Palatino Linotype" w:cs="Arial"/>
          <w:i/>
          <w:iCs/>
          <w:sz w:val="22"/>
          <w:szCs w:val="22"/>
        </w:rPr>
        <w:t>Los mecanismos de vigilancia y supervisión, incluyendo en su caso, los estudios de impacto urbano y ambiental, según corresponda;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9) </w:t>
      </w:r>
      <w:r w:rsidRPr="00B7684D">
        <w:rPr>
          <w:rFonts w:ascii="Palatino Linotype" w:hAnsi="Palatino Linotype" w:cs="Arial"/>
          <w:i/>
          <w:iCs/>
          <w:sz w:val="22"/>
          <w:szCs w:val="22"/>
        </w:rPr>
        <w:t>La partida presupuestal, de conformidad con el clasificador por objeto del gasto, en el caso de ser aplicable;</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10) </w:t>
      </w:r>
      <w:r w:rsidRPr="00B7684D">
        <w:rPr>
          <w:rFonts w:ascii="Palatino Linotype" w:hAnsi="Palatino Linotype" w:cs="Arial"/>
          <w:i/>
          <w:iCs/>
          <w:sz w:val="22"/>
          <w:szCs w:val="22"/>
        </w:rPr>
        <w:t>Origen de los recursos especificando si son federales, estatales o municipales, así como el tipo de fondo de participación o aportación respectiva;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11) </w:t>
      </w:r>
      <w:r w:rsidRPr="00B7684D">
        <w:rPr>
          <w:rFonts w:ascii="Palatino Linotype" w:hAnsi="Palatino Linotype" w:cs="Arial"/>
          <w:i/>
          <w:iCs/>
          <w:sz w:val="22"/>
          <w:szCs w:val="22"/>
        </w:rPr>
        <w:t>Los convenios modificatorios que, en su caso, sean firmados, precisando el objeto y la fecha de celebración;</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lastRenderedPageBreak/>
        <w:t xml:space="preserve">12) </w:t>
      </w:r>
      <w:r w:rsidRPr="00B7684D">
        <w:rPr>
          <w:rFonts w:ascii="Palatino Linotype" w:hAnsi="Palatino Linotype" w:cs="Arial"/>
          <w:i/>
          <w:iCs/>
          <w:sz w:val="22"/>
          <w:szCs w:val="22"/>
        </w:rPr>
        <w:t>Los informes de avance físico y financiero sobre las obras o servicios contratados;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13) </w:t>
      </w:r>
      <w:r w:rsidRPr="00B7684D">
        <w:rPr>
          <w:rFonts w:ascii="Palatino Linotype" w:hAnsi="Palatino Linotype" w:cs="Arial"/>
          <w:i/>
          <w:iCs/>
          <w:sz w:val="22"/>
          <w:szCs w:val="22"/>
        </w:rPr>
        <w:t>El convenio de terminación; y</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14) </w:t>
      </w:r>
      <w:r w:rsidRPr="00B7684D">
        <w:rPr>
          <w:rFonts w:ascii="Palatino Linotype" w:hAnsi="Palatino Linotype" w:cs="Arial"/>
          <w:i/>
          <w:iCs/>
          <w:sz w:val="22"/>
          <w:szCs w:val="22"/>
        </w:rPr>
        <w:t>El finiquito.</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b) </w:t>
      </w:r>
      <w:r w:rsidRPr="00B7684D">
        <w:rPr>
          <w:rFonts w:ascii="Palatino Linotype" w:hAnsi="Palatino Linotype" w:cs="Arial"/>
          <w:i/>
          <w:iCs/>
          <w:sz w:val="22"/>
          <w:szCs w:val="22"/>
        </w:rPr>
        <w:t>De las adjudicaciones directas: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 </w:t>
      </w:r>
      <w:r w:rsidRPr="00B7684D">
        <w:rPr>
          <w:rFonts w:ascii="Palatino Linotype" w:hAnsi="Palatino Linotype" w:cs="Arial"/>
          <w:i/>
          <w:iCs/>
          <w:sz w:val="22"/>
          <w:szCs w:val="22"/>
        </w:rPr>
        <w:t>La propuesta enviada por el participante;</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2) </w:t>
      </w:r>
      <w:r w:rsidRPr="00B7684D">
        <w:rPr>
          <w:rFonts w:ascii="Palatino Linotype" w:hAnsi="Palatino Linotype" w:cs="Arial"/>
          <w:i/>
          <w:iCs/>
          <w:sz w:val="22"/>
          <w:szCs w:val="22"/>
        </w:rPr>
        <w:t>Los motivos y fundamentos legales aplicados para llevarla a cabo;</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3) </w:t>
      </w:r>
      <w:r w:rsidRPr="00B7684D">
        <w:rPr>
          <w:rFonts w:ascii="Palatino Linotype" w:hAnsi="Palatino Linotype" w:cs="Arial"/>
          <w:i/>
          <w:iCs/>
          <w:sz w:val="22"/>
          <w:szCs w:val="22"/>
        </w:rPr>
        <w:t>La autorización del ejercicio de la opción;</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4) </w:t>
      </w:r>
      <w:r w:rsidRPr="00B7684D">
        <w:rPr>
          <w:rFonts w:ascii="Palatino Linotype" w:hAnsi="Palatino Linotype" w:cs="Arial"/>
          <w:i/>
          <w:iCs/>
          <w:sz w:val="22"/>
          <w:szCs w:val="22"/>
        </w:rPr>
        <w:t>En su caso, las cotizaciones consideradas, especificando los nombres de los proveedores y sus montos;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5) </w:t>
      </w:r>
      <w:r w:rsidRPr="00B7684D">
        <w:rPr>
          <w:rFonts w:ascii="Palatino Linotype" w:hAnsi="Palatino Linotype" w:cs="Arial"/>
          <w:i/>
          <w:iCs/>
          <w:sz w:val="22"/>
          <w:szCs w:val="22"/>
        </w:rPr>
        <w:t>El nombre de la persona física o jurídica colectiva adjudicada;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6) </w:t>
      </w:r>
      <w:r w:rsidRPr="00B7684D">
        <w:rPr>
          <w:rFonts w:ascii="Palatino Linotype" w:hAnsi="Palatino Linotype" w:cs="Arial"/>
          <w:i/>
          <w:iCs/>
          <w:sz w:val="22"/>
          <w:szCs w:val="22"/>
        </w:rPr>
        <w:t>La unidad administrativa solicitante y la responsable de su ejecución;</w:t>
      </w:r>
    </w:p>
    <w:p w:rsidR="00520F6E" w:rsidRPr="00B7684D" w:rsidRDefault="00520F6E" w:rsidP="00520F6E">
      <w:pPr>
        <w:ind w:left="851" w:right="899"/>
        <w:jc w:val="both"/>
        <w:rPr>
          <w:rFonts w:ascii="Palatino Linotype" w:hAnsi="Palatino Linotype" w:cs="Arial"/>
          <w:b/>
          <w:sz w:val="22"/>
          <w:szCs w:val="22"/>
        </w:rPr>
      </w:pPr>
      <w:r w:rsidRPr="00B7684D">
        <w:rPr>
          <w:rFonts w:ascii="Palatino Linotype" w:hAnsi="Palatino Linotype" w:cs="Arial"/>
          <w:b/>
          <w:bCs/>
          <w:i/>
          <w:iCs/>
          <w:sz w:val="22"/>
          <w:szCs w:val="22"/>
        </w:rPr>
        <w:t>7)</w:t>
      </w:r>
      <w:r w:rsidRPr="00B7684D">
        <w:rPr>
          <w:rFonts w:ascii="Palatino Linotype" w:hAnsi="Palatino Linotype" w:cs="Arial"/>
          <w:bCs/>
          <w:i/>
          <w:iCs/>
          <w:sz w:val="22"/>
          <w:szCs w:val="22"/>
        </w:rPr>
        <w:t xml:space="preserve"> </w:t>
      </w:r>
      <w:r w:rsidRPr="00B7684D">
        <w:rPr>
          <w:rFonts w:ascii="Palatino Linotype" w:hAnsi="Palatino Linotype" w:cs="Arial"/>
          <w:b/>
          <w:bCs/>
          <w:i/>
          <w:iCs/>
          <w:sz w:val="22"/>
          <w:szCs w:val="22"/>
        </w:rPr>
        <w:t xml:space="preserve">El número, fecha, el monto del contrato y el plazo de entrega o de ejecución de los servicios </w:t>
      </w:r>
      <w:r w:rsidRPr="00B7684D">
        <w:rPr>
          <w:rFonts w:ascii="Palatino Linotype" w:hAnsi="Palatino Linotype" w:cs="Arial"/>
          <w:bCs/>
          <w:i/>
          <w:iCs/>
          <w:sz w:val="22"/>
          <w:szCs w:val="22"/>
        </w:rPr>
        <w:t>u obra;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8) </w:t>
      </w:r>
      <w:r w:rsidRPr="00B7684D">
        <w:rPr>
          <w:rFonts w:ascii="Palatino Linotype" w:hAnsi="Palatino Linotype" w:cs="Arial"/>
          <w:i/>
          <w:iCs/>
          <w:sz w:val="22"/>
          <w:szCs w:val="22"/>
        </w:rPr>
        <w:t>Los mecanismos de vigilancia y supervisión, incluyendo, en su caso, los estudios de impacto urbano y ambiental, según corresponda;</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9) </w:t>
      </w:r>
      <w:r w:rsidRPr="00B7684D">
        <w:rPr>
          <w:rFonts w:ascii="Palatino Linotype" w:hAnsi="Palatino Linotype" w:cs="Arial"/>
          <w:i/>
          <w:iCs/>
          <w:sz w:val="22"/>
          <w:szCs w:val="22"/>
        </w:rPr>
        <w:t>Los informes de avance sobre las obras o servicios contratados;</w:t>
      </w:r>
    </w:p>
    <w:p w:rsidR="00520F6E" w:rsidRPr="00B7684D" w:rsidRDefault="00520F6E" w:rsidP="00520F6E">
      <w:pPr>
        <w:ind w:left="851" w:right="899"/>
        <w:jc w:val="both"/>
        <w:rPr>
          <w:rFonts w:ascii="Palatino Linotype" w:hAnsi="Palatino Linotype" w:cs="Arial"/>
          <w:sz w:val="22"/>
          <w:szCs w:val="22"/>
        </w:rPr>
      </w:pPr>
      <w:r w:rsidRPr="00B7684D">
        <w:rPr>
          <w:rFonts w:ascii="Palatino Linotype" w:hAnsi="Palatino Linotype" w:cs="Arial"/>
          <w:b/>
          <w:bCs/>
          <w:i/>
          <w:iCs/>
          <w:sz w:val="22"/>
          <w:szCs w:val="22"/>
        </w:rPr>
        <w:t xml:space="preserve">10) </w:t>
      </w:r>
      <w:r w:rsidRPr="00B7684D">
        <w:rPr>
          <w:rFonts w:ascii="Palatino Linotype" w:hAnsi="Palatino Linotype" w:cs="Arial"/>
          <w:i/>
          <w:iCs/>
          <w:sz w:val="22"/>
          <w:szCs w:val="22"/>
        </w:rPr>
        <w:t>El convenio de terminación; y</w:t>
      </w:r>
    </w:p>
    <w:p w:rsidR="00520F6E" w:rsidRPr="00B7684D" w:rsidRDefault="00520F6E" w:rsidP="00520F6E">
      <w:pPr>
        <w:ind w:left="851" w:right="899"/>
        <w:jc w:val="both"/>
        <w:rPr>
          <w:rFonts w:ascii="Palatino Linotype" w:hAnsi="Palatino Linotype" w:cs="Arial"/>
          <w:b/>
          <w:i/>
          <w:iCs/>
          <w:sz w:val="22"/>
          <w:szCs w:val="22"/>
        </w:rPr>
      </w:pPr>
      <w:r w:rsidRPr="00B7684D">
        <w:rPr>
          <w:rFonts w:ascii="Palatino Linotype" w:hAnsi="Palatino Linotype" w:cs="Arial"/>
          <w:b/>
          <w:bCs/>
          <w:i/>
          <w:iCs/>
          <w:sz w:val="22"/>
          <w:szCs w:val="22"/>
        </w:rPr>
        <w:t xml:space="preserve">11) </w:t>
      </w:r>
      <w:r w:rsidRPr="00B7684D">
        <w:rPr>
          <w:rFonts w:ascii="Palatino Linotype" w:hAnsi="Palatino Linotype" w:cs="Arial"/>
          <w:i/>
          <w:iCs/>
          <w:sz w:val="22"/>
          <w:szCs w:val="22"/>
        </w:rPr>
        <w:t>El finiquito.</w:t>
      </w:r>
      <w:r w:rsidRPr="00B7684D">
        <w:rPr>
          <w:rFonts w:ascii="Palatino Linotype" w:hAnsi="Palatino Linotype" w:cs="Arial"/>
          <w:b/>
          <w:i/>
          <w:iCs/>
          <w:sz w:val="22"/>
          <w:szCs w:val="22"/>
        </w:rPr>
        <w:t>”</w:t>
      </w:r>
    </w:p>
    <w:p w:rsidR="00520F6E" w:rsidRPr="00B7684D" w:rsidRDefault="00520F6E" w:rsidP="00520F6E">
      <w:pPr>
        <w:ind w:left="851" w:right="850"/>
        <w:jc w:val="both"/>
        <w:rPr>
          <w:rFonts w:ascii="Palatino Linotype" w:hAnsi="Palatino Linotype" w:cs="Arial"/>
          <w:sz w:val="22"/>
          <w:szCs w:val="22"/>
        </w:rPr>
      </w:pPr>
    </w:p>
    <w:p w:rsidR="00520F6E" w:rsidRPr="00B7684D" w:rsidRDefault="00520F6E" w:rsidP="00520F6E">
      <w:pPr>
        <w:spacing w:line="360" w:lineRule="auto"/>
        <w:jc w:val="both"/>
        <w:rPr>
          <w:rFonts w:ascii="Palatino Linotype" w:hAnsi="Palatino Linotype" w:cs="Arial"/>
          <w:szCs w:val="28"/>
        </w:rPr>
      </w:pPr>
      <w:r w:rsidRPr="00B7684D">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B7684D">
        <w:rPr>
          <w:rFonts w:ascii="Palatino Linotype" w:hAnsi="Palatino Linotype" w:cs="Arial"/>
          <w:szCs w:val="28"/>
        </w:rPr>
        <w:t>, documento que se traduce en la información solicitada por el hoy recurrente.</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A mayor abundamiento, debe observarse lo establecido en los artículos 1, fracción III, 20, 21, 22, 23, 24, 26, 27 y 39 de la Ley de Contratación Pública del Estado de México y Municipios, los cuales se transcriben a continuación:</w:t>
      </w:r>
    </w:p>
    <w:p w:rsidR="00520F6E" w:rsidRPr="00B7684D" w:rsidRDefault="00520F6E" w:rsidP="00520F6E">
      <w:pPr>
        <w:jc w:val="both"/>
        <w:rPr>
          <w:rFonts w:ascii="Palatino Linotype" w:hAnsi="Palatino Linotype" w:cs="Arial"/>
        </w:rPr>
      </w:pP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“Artículo 1</w:t>
      </w:r>
      <w:r w:rsidRPr="00B7684D">
        <w:rPr>
          <w:rFonts w:ascii="Palatino Linotype" w:hAnsi="Palatino Linotype" w:cs="Arial"/>
          <w:i/>
          <w:iCs/>
          <w:sz w:val="22"/>
          <w:szCs w:val="22"/>
        </w:rPr>
        <w:t xml:space="preserve">.- </w:t>
      </w:r>
      <w:r w:rsidRPr="00B7684D">
        <w:rPr>
          <w:rFonts w:ascii="Palatino Linotype" w:hAnsi="Palatino Linotype" w:cs="Arial"/>
          <w:b/>
          <w:bCs/>
          <w:i/>
          <w:iCs/>
          <w:sz w:val="22"/>
          <w:szCs w:val="22"/>
        </w:rPr>
        <w:t>Esta Ley tiene por objeto regular los actos relativos a</w:t>
      </w:r>
      <w:r w:rsidRPr="00B7684D">
        <w:rPr>
          <w:rFonts w:ascii="Palatino Linotype" w:hAnsi="Palatino Linotype" w:cs="Arial"/>
          <w:i/>
          <w:iCs/>
          <w:sz w:val="22"/>
          <w:szCs w:val="22"/>
        </w:rPr>
        <w:t xml:space="preserve"> la planeación, programación, </w:t>
      </w:r>
      <w:proofErr w:type="spellStart"/>
      <w:r w:rsidRPr="00B7684D">
        <w:rPr>
          <w:rFonts w:ascii="Palatino Linotype" w:hAnsi="Palatino Linotype" w:cs="Arial"/>
          <w:i/>
          <w:iCs/>
          <w:sz w:val="22"/>
          <w:szCs w:val="22"/>
        </w:rPr>
        <w:t>presupuestación</w:t>
      </w:r>
      <w:proofErr w:type="spellEnd"/>
      <w:r w:rsidRPr="00B7684D">
        <w:rPr>
          <w:rFonts w:ascii="Palatino Linotype" w:hAnsi="Palatino Linotype" w:cs="Arial"/>
          <w:i/>
          <w:iCs/>
          <w:sz w:val="22"/>
          <w:szCs w:val="22"/>
        </w:rPr>
        <w:t xml:space="preserve">, ejecución y control de </w:t>
      </w:r>
      <w:r w:rsidRPr="00B7684D">
        <w:rPr>
          <w:rFonts w:ascii="Palatino Linotype" w:hAnsi="Palatino Linotype" w:cs="Arial"/>
          <w:bCs/>
          <w:i/>
          <w:iCs/>
          <w:sz w:val="22"/>
          <w:szCs w:val="22"/>
        </w:rPr>
        <w:t xml:space="preserve">la adquisición, </w:t>
      </w:r>
      <w:r w:rsidRPr="00B7684D">
        <w:rPr>
          <w:rFonts w:ascii="Palatino Linotype" w:hAnsi="Palatino Linotype" w:cs="Arial"/>
          <w:bCs/>
          <w:i/>
          <w:iCs/>
          <w:sz w:val="22"/>
          <w:szCs w:val="22"/>
        </w:rPr>
        <w:lastRenderedPageBreak/>
        <w:t>enajenación y arrendamiento de bienes, y</w:t>
      </w:r>
      <w:r w:rsidRPr="00B7684D">
        <w:rPr>
          <w:rFonts w:ascii="Palatino Linotype" w:hAnsi="Palatino Linotype" w:cs="Arial"/>
          <w:b/>
          <w:bCs/>
          <w:i/>
          <w:iCs/>
          <w:sz w:val="22"/>
          <w:szCs w:val="22"/>
        </w:rPr>
        <w:t xml:space="preserve"> la contratación de servicios de cualquier naturaleza</w:t>
      </w:r>
      <w:r w:rsidRPr="00B7684D">
        <w:rPr>
          <w:rFonts w:ascii="Palatino Linotype" w:hAnsi="Palatino Linotype" w:cs="Arial"/>
          <w:i/>
          <w:iCs/>
          <w:sz w:val="22"/>
          <w:szCs w:val="22"/>
        </w:rPr>
        <w:t xml:space="preserve">, </w:t>
      </w:r>
      <w:r w:rsidRPr="00B7684D">
        <w:rPr>
          <w:rFonts w:ascii="Palatino Linotype" w:hAnsi="Palatino Linotype" w:cs="Arial"/>
          <w:b/>
          <w:bCs/>
          <w:i/>
          <w:iCs/>
          <w:sz w:val="22"/>
          <w:szCs w:val="22"/>
        </w:rPr>
        <w:t>que realicen</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III. Los ayuntamientos de los municipios del Estado</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Artículo 20</w:t>
      </w:r>
      <w:r w:rsidRPr="00B7684D">
        <w:rPr>
          <w:rFonts w:ascii="Palatino Linotype" w:hAnsi="Palatino Linotype" w:cs="Arial"/>
          <w:i/>
          <w:iCs/>
          <w:sz w:val="22"/>
          <w:szCs w:val="22"/>
        </w:rPr>
        <w:t xml:space="preserve">.- La Secretaría y </w:t>
      </w:r>
      <w:r w:rsidRPr="00B7684D">
        <w:rPr>
          <w:rFonts w:ascii="Palatino Linotype" w:hAnsi="Palatino Linotype" w:cs="Arial"/>
          <w:b/>
          <w:bCs/>
          <w:i/>
          <w:iCs/>
          <w:sz w:val="22"/>
          <w:szCs w:val="22"/>
        </w:rPr>
        <w:t>los ayuntamientos establecerán y operarán el catálogo de bienes y servicios</w:t>
      </w:r>
      <w:r w:rsidRPr="00B7684D">
        <w:rPr>
          <w:rFonts w:ascii="Palatino Linotype" w:hAnsi="Palatino Linotype" w:cs="Arial"/>
          <w:i/>
          <w:iCs/>
          <w:sz w:val="22"/>
          <w:szCs w:val="22"/>
        </w:rPr>
        <w:t xml:space="preserve">, de acuerdo con la reglamentación respectiva. </w:t>
      </w:r>
      <w:r w:rsidRPr="00B7684D">
        <w:rPr>
          <w:rFonts w:ascii="Palatino Linotype" w:hAnsi="Palatino Linotype" w:cs="Arial"/>
          <w:b/>
          <w:bCs/>
          <w:i/>
          <w:iCs/>
          <w:sz w:val="22"/>
          <w:szCs w:val="22"/>
        </w:rPr>
        <w:t>Establecerán y operarán también el catálogo de bienes y servicios específicos que sean susceptibles de ser adquiridos o contratados</w:t>
      </w:r>
      <w:r w:rsidRPr="00B7684D">
        <w:rPr>
          <w:rFonts w:ascii="Palatino Linotype" w:hAnsi="Palatino Linotype" w:cs="Arial"/>
          <w:i/>
          <w:iCs/>
          <w:sz w:val="22"/>
          <w:szCs w:val="22"/>
        </w:rPr>
        <w:t xml:space="preserve">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Artículo 21.- A fin de conocer la capacidad administrativa, financiera, legal y técnica de las fuentes de suministro</w:t>
      </w:r>
      <w:r w:rsidRPr="00B7684D">
        <w:rPr>
          <w:rFonts w:ascii="Palatino Linotype" w:hAnsi="Palatino Linotype" w:cs="Arial"/>
          <w:i/>
          <w:iCs/>
          <w:sz w:val="22"/>
          <w:szCs w:val="22"/>
        </w:rPr>
        <w:t xml:space="preserve">, la Secretaría y </w:t>
      </w:r>
      <w:r w:rsidRPr="00B7684D">
        <w:rPr>
          <w:rFonts w:ascii="Palatino Linotype" w:hAnsi="Palatino Linotype" w:cs="Arial"/>
          <w:b/>
          <w:bCs/>
          <w:i/>
          <w:iCs/>
          <w:sz w:val="22"/>
          <w:szCs w:val="22"/>
        </w:rPr>
        <w:t>los ayuntamientos integrarán un catálogo de proveedores y de prestadores de servicios</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Artículo 22</w:t>
      </w:r>
      <w:r w:rsidRPr="00B7684D">
        <w:rPr>
          <w:rFonts w:ascii="Palatino Linotype" w:hAnsi="Palatino Linotype" w:cs="Arial"/>
          <w:i/>
          <w:iCs/>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B7684D">
        <w:rPr>
          <w:rFonts w:ascii="Palatino Linotype" w:hAnsi="Palatino Linotype" w:cs="Arial"/>
          <w:b/>
          <w:bCs/>
          <w:i/>
          <w:iCs/>
          <w:sz w:val="22"/>
          <w:szCs w:val="22"/>
        </w:rPr>
        <w:t>los ayuntamientos se auxiliarán de un comité de arrendamientos, adquisiciones de inmuebles y enajenaciones</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Artículo 23</w:t>
      </w:r>
      <w:r w:rsidRPr="00B7684D">
        <w:rPr>
          <w:rFonts w:ascii="Palatino Linotype" w:hAnsi="Palatino Linotype" w:cs="Arial"/>
          <w:i/>
          <w:iCs/>
          <w:sz w:val="22"/>
          <w:szCs w:val="22"/>
        </w:rPr>
        <w:t xml:space="preserve">.- </w:t>
      </w:r>
      <w:r w:rsidRPr="00B7684D">
        <w:rPr>
          <w:rFonts w:ascii="Palatino Linotype" w:hAnsi="Palatino Linotype" w:cs="Arial"/>
          <w:b/>
          <w:bCs/>
          <w:i/>
          <w:iCs/>
          <w:sz w:val="22"/>
          <w:szCs w:val="22"/>
        </w:rPr>
        <w:t>Los comités de adquisiciones y de servicios tendrán las funciones siguientes</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 Dictaminar sobre la procedencia de los casos de excepción al procedimiento de licitación pública.</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III. Emitir los dictámenes de adjudicación</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IV. Las demás que establezca el reglamento de esta Ley.”</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lastRenderedPageBreak/>
        <w:t>Artículo 24</w:t>
      </w:r>
      <w:r w:rsidRPr="00B7684D">
        <w:rPr>
          <w:rFonts w:ascii="Palatino Linotype" w:hAnsi="Palatino Linotype" w:cs="Arial"/>
          <w:i/>
          <w:iCs/>
          <w:sz w:val="22"/>
          <w:szCs w:val="22"/>
        </w:rPr>
        <w:t xml:space="preserve">.- </w:t>
      </w:r>
      <w:r w:rsidRPr="00B7684D">
        <w:rPr>
          <w:rFonts w:ascii="Palatino Linotype" w:hAnsi="Palatino Linotype" w:cs="Arial"/>
          <w:b/>
          <w:bCs/>
          <w:i/>
          <w:iCs/>
          <w:sz w:val="22"/>
          <w:szCs w:val="22"/>
        </w:rPr>
        <w:t>El comité de arrendamientos, adquisiciones de inmuebles y enajenaciones tendrá las funciones siguientes</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III. Emitir los dictámenes de adjudicación, tratándose de adquisiciones de inmuebles y arrendamientos</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i/>
          <w:iCs/>
          <w:sz w:val="22"/>
          <w:szCs w:val="22"/>
        </w:rPr>
        <w:t>IV. Participar en los procedimientos de subasta pública, hasta dejarlos en estado de dictar el fallo de adjudicación.</w:t>
      </w: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i/>
          <w:iCs/>
          <w:sz w:val="22"/>
          <w:szCs w:val="22"/>
        </w:rPr>
        <w:t>V. Las demás que establezca el reglamento de esta Ley.”</w:t>
      </w: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rPr>
        <w:t xml:space="preserve">Artículo 26.- </w:t>
      </w:r>
      <w:r w:rsidRPr="00B7684D">
        <w:rPr>
          <w:rFonts w:ascii="Palatino Linotype" w:hAnsi="Palatino Linotype" w:cs="Arial"/>
          <w:i/>
          <w:iCs/>
          <w:sz w:val="22"/>
          <w:szCs w:val="22"/>
        </w:rPr>
        <w:t>Las adquisiciones, arrendamientos y servicios se adjudicarán a través de licitaciones públicas, mediante convocatoria pública.</w:t>
      </w: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rPr>
        <w:t>Artículo 27.-</w:t>
      </w:r>
      <w:r w:rsidRPr="00B7684D">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I. Invitación restringida.</w:t>
      </w:r>
    </w:p>
    <w:p w:rsidR="00520F6E" w:rsidRPr="00B7684D" w:rsidRDefault="00520F6E" w:rsidP="00520F6E">
      <w:pPr>
        <w:ind w:left="851" w:right="899"/>
        <w:jc w:val="both"/>
        <w:rPr>
          <w:rFonts w:ascii="Palatino Linotype" w:hAnsi="Palatino Linotype" w:cs="Arial"/>
          <w:sz w:val="19"/>
          <w:szCs w:val="19"/>
        </w:rPr>
      </w:pPr>
      <w:r w:rsidRPr="00B7684D">
        <w:rPr>
          <w:rFonts w:ascii="Palatino Linotype" w:hAnsi="Palatino Linotype" w:cs="Arial"/>
          <w:b/>
          <w:bCs/>
          <w:i/>
          <w:iCs/>
          <w:sz w:val="22"/>
          <w:szCs w:val="22"/>
        </w:rPr>
        <w:t>II. Adjudicación directa</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b/>
          <w:sz w:val="19"/>
          <w:szCs w:val="19"/>
        </w:rPr>
      </w:pPr>
      <w:r w:rsidRPr="00B7684D">
        <w:rPr>
          <w:rFonts w:ascii="Palatino Linotype" w:hAnsi="Palatino Linotype" w:cs="Arial"/>
          <w:b/>
          <w:bCs/>
          <w:i/>
          <w:iCs/>
          <w:sz w:val="22"/>
          <w:szCs w:val="22"/>
        </w:rPr>
        <w:t>Artículo 39</w:t>
      </w:r>
      <w:r w:rsidRPr="00B7684D">
        <w:rPr>
          <w:rFonts w:ascii="Palatino Linotype" w:hAnsi="Palatino Linotype" w:cs="Arial"/>
          <w:i/>
          <w:iCs/>
          <w:sz w:val="22"/>
          <w:szCs w:val="22"/>
        </w:rPr>
        <w:t xml:space="preserve">.- </w:t>
      </w:r>
      <w:r w:rsidRPr="00B7684D">
        <w:rPr>
          <w:rFonts w:ascii="Palatino Linotype" w:hAnsi="Palatino Linotype" w:cs="Arial"/>
          <w:b/>
          <w:bCs/>
          <w:i/>
          <w:iCs/>
          <w:sz w:val="22"/>
          <w:szCs w:val="22"/>
        </w:rPr>
        <w:t>Para cada uno de los actos del procedimiento adquisitivo se levantará el acta respectiva</w:t>
      </w:r>
      <w:r w:rsidRPr="00B7684D">
        <w:rPr>
          <w:rFonts w:ascii="Palatino Linotype" w:hAnsi="Palatino Linotype" w:cs="Arial"/>
          <w:i/>
          <w:iCs/>
          <w:sz w:val="22"/>
          <w:szCs w:val="22"/>
        </w:rPr>
        <w:t>, la cual será firmada por los participantes, sin que la falta de firma de alguno de ellos invalide su contenido y efectos.</w:t>
      </w:r>
      <w:r w:rsidRPr="00B7684D">
        <w:rPr>
          <w:rFonts w:ascii="Palatino Linotype" w:hAnsi="Palatino Linotype" w:cs="Arial"/>
          <w:b/>
          <w:i/>
          <w:iCs/>
          <w:sz w:val="22"/>
          <w:szCs w:val="22"/>
        </w:rPr>
        <w:t>”</w:t>
      </w:r>
    </w:p>
    <w:p w:rsidR="00520F6E" w:rsidRPr="00B7684D" w:rsidRDefault="00520F6E" w:rsidP="00520F6E">
      <w:pPr>
        <w:ind w:left="851" w:right="899"/>
        <w:jc w:val="both"/>
        <w:rPr>
          <w:rFonts w:ascii="Palatino Linotype" w:hAnsi="Palatino Linotype" w:cs="Arial"/>
        </w:rPr>
      </w:pPr>
      <w:r w:rsidRPr="00B7684D">
        <w:rPr>
          <w:rFonts w:ascii="Palatino Linotype" w:hAnsi="Palatino Linotype" w:cs="Arial"/>
        </w:rPr>
        <w:t>(Énfasis añadido)</w:t>
      </w:r>
    </w:p>
    <w:p w:rsidR="00520F6E" w:rsidRPr="00B7684D" w:rsidRDefault="00520F6E" w:rsidP="00520F6E">
      <w:pPr>
        <w:ind w:left="851" w:right="899"/>
        <w:jc w:val="both"/>
        <w:rPr>
          <w:rFonts w:ascii="Palatino Linotype" w:hAnsi="Palatino Linotype" w:cs="Arial"/>
        </w:rPr>
      </w:pPr>
    </w:p>
    <w:p w:rsidR="00520F6E" w:rsidRPr="00B7684D" w:rsidRDefault="00520F6E" w:rsidP="00520F6E">
      <w:pPr>
        <w:autoSpaceDE w:val="0"/>
        <w:autoSpaceDN w:val="0"/>
        <w:adjustRightInd w:val="0"/>
        <w:spacing w:line="360" w:lineRule="auto"/>
        <w:ind w:right="50"/>
        <w:jc w:val="both"/>
        <w:rPr>
          <w:rFonts w:ascii="Palatino Linotype" w:hAnsi="Palatino Linotype" w:cs="Arial"/>
          <w:b/>
        </w:rPr>
      </w:pPr>
      <w:r w:rsidRPr="00B7684D">
        <w:rPr>
          <w:rFonts w:ascii="Palatino Linotype" w:hAnsi="Palatino Linotype" w:cs="Arial"/>
        </w:rPr>
        <w:t xml:space="preserve">De la interpretación armónica de los preceptos transcritos, se advierte que </w:t>
      </w:r>
      <w:r w:rsidRPr="00B7684D">
        <w:rPr>
          <w:rFonts w:ascii="Palatino Linotype" w:hAnsi="Palatino Linotype" w:cs="Arial"/>
          <w:b/>
        </w:rPr>
        <w:t>EL SUJETO OBLIGADO</w:t>
      </w:r>
      <w:r w:rsidRPr="00B7684D">
        <w:rPr>
          <w:rFonts w:ascii="Palatino Linotype" w:hAnsi="Palatino Linotype" w:cs="Arial"/>
        </w:rPr>
        <w:t xml:space="preserve">, cuenta con la competencia para regular los actos relativos a la </w:t>
      </w:r>
      <w:r w:rsidRPr="00B7684D">
        <w:rPr>
          <w:rFonts w:ascii="Palatino Linotype" w:hAnsi="Palatino Linotype" w:cs="Arial"/>
          <w:b/>
        </w:rPr>
        <w:t xml:space="preserve">planeación, programación, </w:t>
      </w:r>
      <w:proofErr w:type="spellStart"/>
      <w:r w:rsidRPr="00B7684D">
        <w:rPr>
          <w:rFonts w:ascii="Palatino Linotype" w:hAnsi="Palatino Linotype" w:cs="Arial"/>
          <w:b/>
        </w:rPr>
        <w:t>presupuestación</w:t>
      </w:r>
      <w:proofErr w:type="spellEnd"/>
      <w:r w:rsidRPr="00B7684D">
        <w:rPr>
          <w:rFonts w:ascii="Palatino Linotype" w:hAnsi="Palatino Linotype" w:cs="Arial"/>
          <w:b/>
        </w:rPr>
        <w:t>, ejecución y control de la adquisición</w:t>
      </w:r>
      <w:r w:rsidRPr="00B7684D">
        <w:rPr>
          <w:rFonts w:ascii="Palatino Linotype" w:hAnsi="Palatino Linotype" w:cs="Arial"/>
        </w:rPr>
        <w:t xml:space="preserve"> </w:t>
      </w:r>
      <w:r w:rsidRPr="00B7684D">
        <w:rPr>
          <w:rFonts w:ascii="Palatino Linotype" w:hAnsi="Palatino Linotype" w:cs="Arial"/>
          <w:b/>
        </w:rPr>
        <w:t xml:space="preserve">de servicios de cualquier naturaleza. </w:t>
      </w:r>
    </w:p>
    <w:p w:rsidR="00520F6E" w:rsidRPr="00B7684D" w:rsidRDefault="00520F6E" w:rsidP="00520F6E">
      <w:pPr>
        <w:autoSpaceDE w:val="0"/>
        <w:autoSpaceDN w:val="0"/>
        <w:adjustRightInd w:val="0"/>
        <w:spacing w:line="360" w:lineRule="auto"/>
        <w:ind w:right="50"/>
        <w:jc w:val="both"/>
        <w:rPr>
          <w:rFonts w:ascii="Palatino Linotype" w:hAnsi="Palatino Linotype" w:cs="Arial"/>
          <w:b/>
        </w:rPr>
      </w:pPr>
    </w:p>
    <w:p w:rsidR="00520F6E" w:rsidRPr="00B7684D" w:rsidRDefault="00520F6E" w:rsidP="00520F6E">
      <w:pPr>
        <w:spacing w:line="360" w:lineRule="auto"/>
        <w:jc w:val="both"/>
        <w:rPr>
          <w:rFonts w:ascii="Palatino Linotype" w:hAnsi="Palatino Linotype" w:cs="Arial"/>
          <w:b/>
        </w:rPr>
      </w:pPr>
      <w:r w:rsidRPr="00B7684D">
        <w:rPr>
          <w:rFonts w:ascii="Palatino Linotype" w:hAnsi="Palatino Linotype" w:cs="Arial"/>
        </w:rPr>
        <w:t xml:space="preserve">Ahora bien, para el caso de que dicho servicio haya sido concesionado es oportuno señalar que la Ley Orgánica Municipal del Estado de México en sus artículos 31, fracciones II y VII, 48, fracción VIII, 126 y 128 prevé dentro de las atribuciones del Presidente Municipal, en representación del Ayuntamiento, celebrar convenios para </w:t>
      </w:r>
      <w:r w:rsidRPr="00B7684D">
        <w:rPr>
          <w:rFonts w:ascii="Palatino Linotype" w:hAnsi="Palatino Linotype" w:cs="Arial"/>
        </w:rPr>
        <w:lastRenderedPageBreak/>
        <w:t>la prestación de los servicios públicos a que se refiere el artículo 115, fracción III de nuestra Carta Magna; así como, convenir, contratar o concesionar la prestación de servicios públicos, con el Estado, con otros municipios de la entidad o con particulares, recabando, cuando así proceda, la autorización de la Legislatura de la Entidad Federativa. Sirve de sustento a lo anterior los preceptos legales en cita:</w:t>
      </w:r>
    </w:p>
    <w:p w:rsidR="00520F6E" w:rsidRPr="00B7684D" w:rsidRDefault="00520F6E" w:rsidP="00520F6E">
      <w:pPr>
        <w:autoSpaceDE w:val="0"/>
        <w:autoSpaceDN w:val="0"/>
        <w:adjustRightInd w:val="0"/>
        <w:spacing w:line="360" w:lineRule="auto"/>
        <w:ind w:right="50"/>
        <w:jc w:val="both"/>
        <w:rPr>
          <w:rFonts w:ascii="Palatino Linotype" w:hAnsi="Palatino Linotype" w:cs="Arial"/>
          <w:b/>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rPr>
        <w:t>Artículo 31</w:t>
      </w:r>
      <w:r w:rsidRPr="00B7684D">
        <w:rPr>
          <w:rFonts w:ascii="Palatino Linotype" w:hAnsi="Palatino Linotype" w:cs="Arial"/>
          <w:i/>
          <w:iCs/>
          <w:sz w:val="22"/>
          <w:szCs w:val="22"/>
        </w:rPr>
        <w:t>.- Son atribuciones de los ayuntamientos:</w:t>
      </w:r>
    </w:p>
    <w:p w:rsidR="00520F6E" w:rsidRPr="00B7684D" w:rsidRDefault="00520F6E" w:rsidP="00520F6E">
      <w:pPr>
        <w:ind w:left="851" w:right="899"/>
        <w:jc w:val="both"/>
        <w:rPr>
          <w:rFonts w:ascii="Palatino Linotype" w:hAnsi="Palatino Linotype" w:cs="Arial"/>
          <w:i/>
          <w:iCs/>
          <w:sz w:val="22"/>
          <w:szCs w:val="22"/>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rPr>
        <w:t>(</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i/>
          <w:iCs/>
          <w:sz w:val="22"/>
          <w:szCs w:val="22"/>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u w:val="single"/>
        </w:rPr>
        <w:t>VII. Convenir, contratar o concesionar, en términos de ley, la ejecución de obras y la prestación de servicios públicos, con el Estado, con otros municipios de la entidad o con particulares, recabando, cuando proceda, la autorización de la Legislatura del Estado</w:t>
      </w: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i/>
          <w:iCs/>
          <w:sz w:val="22"/>
          <w:szCs w:val="22"/>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b/>
          <w:i/>
          <w:iCs/>
          <w:sz w:val="22"/>
          <w:szCs w:val="22"/>
        </w:rPr>
        <w:t>Artículo 48</w:t>
      </w:r>
      <w:r w:rsidRPr="00B7684D">
        <w:rPr>
          <w:rFonts w:ascii="Palatino Linotype" w:hAnsi="Palatino Linotype" w:cs="Arial"/>
          <w:i/>
          <w:iCs/>
          <w:sz w:val="22"/>
          <w:szCs w:val="22"/>
        </w:rPr>
        <w:t>.- El presidente municipal tiene las siguientes atribuciones:</w:t>
      </w:r>
    </w:p>
    <w:p w:rsidR="00520F6E" w:rsidRPr="00B7684D" w:rsidRDefault="00520F6E" w:rsidP="00520F6E">
      <w:pPr>
        <w:ind w:left="851" w:right="899"/>
        <w:jc w:val="both"/>
        <w:rPr>
          <w:rFonts w:ascii="Palatino Linotype" w:hAnsi="Palatino Linotype" w:cs="Arial"/>
          <w:i/>
          <w:iCs/>
          <w:sz w:val="22"/>
          <w:szCs w:val="22"/>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i/>
          <w:iCs/>
          <w:sz w:val="22"/>
          <w:szCs w:val="22"/>
        </w:rPr>
        <w:t>(…)</w:t>
      </w: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i/>
          <w:iCs/>
          <w:sz w:val="22"/>
          <w:szCs w:val="22"/>
        </w:rPr>
        <w:t>VIII. Contratar y concertar en representación del ayuntamiento y previo acuerdo de éste, la realización de obras y la prestación de servicios públicos, por terceros o con el concurso del Estado o de otros ayuntamientos;</w:t>
      </w:r>
    </w:p>
    <w:p w:rsidR="00520F6E" w:rsidRPr="00B7684D" w:rsidRDefault="00520F6E" w:rsidP="00520F6E">
      <w:pPr>
        <w:ind w:left="851" w:right="899"/>
        <w:jc w:val="both"/>
        <w:rPr>
          <w:rFonts w:ascii="Palatino Linotype" w:hAnsi="Palatino Linotype" w:cs="Arial"/>
          <w:i/>
          <w:iCs/>
          <w:sz w:val="22"/>
          <w:szCs w:val="22"/>
        </w:rPr>
      </w:pP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i/>
          <w:iCs/>
          <w:sz w:val="22"/>
          <w:szCs w:val="22"/>
        </w:rPr>
        <w:t>Artículo 126. - La prestación de los servicios públicos deberá realizarse por los ayuntamientos, sus unidades administrativas y organismos auxiliares, quienes podrán coordinarse con el Estado o con otros municipios para la eficacia en su prestación.</w:t>
      </w:r>
    </w:p>
    <w:p w:rsidR="00520F6E" w:rsidRPr="00B7684D" w:rsidRDefault="00520F6E" w:rsidP="00520F6E">
      <w:pPr>
        <w:ind w:left="851" w:right="899"/>
        <w:jc w:val="both"/>
        <w:rPr>
          <w:rFonts w:ascii="Palatino Linotype" w:hAnsi="Palatino Linotype" w:cs="Arial"/>
          <w:i/>
          <w:iCs/>
          <w:sz w:val="22"/>
          <w:szCs w:val="22"/>
        </w:rPr>
      </w:pPr>
      <w:r w:rsidRPr="00B7684D">
        <w:rPr>
          <w:rFonts w:ascii="Palatino Linotype" w:hAnsi="Palatino Linotype" w:cs="Arial"/>
          <w:i/>
          <w:iCs/>
          <w:sz w:val="22"/>
          <w:szCs w:val="22"/>
        </w:rPr>
        <w:t>(Énfasis añadido)</w:t>
      </w:r>
    </w:p>
    <w:p w:rsidR="00520F6E" w:rsidRPr="00B7684D" w:rsidRDefault="00520F6E" w:rsidP="00520F6E">
      <w:pPr>
        <w:autoSpaceDE w:val="0"/>
        <w:autoSpaceDN w:val="0"/>
        <w:adjustRightInd w:val="0"/>
        <w:spacing w:line="360" w:lineRule="auto"/>
        <w:ind w:right="50"/>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lang w:val="es-ES"/>
        </w:rPr>
      </w:pPr>
      <w:r w:rsidRPr="00B7684D">
        <w:rPr>
          <w:rFonts w:ascii="Palatino Linotype" w:hAnsi="Palatino Linotype"/>
          <w:lang w:val="es-ES"/>
        </w:rPr>
        <w:t xml:space="preserve">En ese contexto, este Instituto analizó la totalidad de las constancias que integran el expediente electrónico conformado en el </w:t>
      </w:r>
      <w:r w:rsidRPr="00B7684D">
        <w:rPr>
          <w:rFonts w:ascii="Palatino Linotype" w:hAnsi="Palatino Linotype"/>
          <w:b/>
          <w:bCs/>
          <w:lang w:val="es-ES"/>
        </w:rPr>
        <w:t>SAIMEX</w:t>
      </w:r>
      <w:r w:rsidRPr="00B7684D">
        <w:rPr>
          <w:rFonts w:ascii="Palatino Linotype" w:hAnsi="Palatino Linotype"/>
          <w:lang w:val="es-ES"/>
        </w:rPr>
        <w:t xml:space="preserve"> del presente Recurso de Revisión materia estudio, por lo que, derivado del análisis realizado por este Órgano Garante, se concluye que </w:t>
      </w:r>
      <w:r w:rsidRPr="00B7684D">
        <w:rPr>
          <w:rFonts w:ascii="Palatino Linotype" w:hAnsi="Palatino Linotype"/>
          <w:b/>
          <w:bCs/>
          <w:lang w:val="es-ES"/>
        </w:rPr>
        <w:t>EL SUJETO OBLIGADO</w:t>
      </w:r>
      <w:r w:rsidRPr="00B7684D">
        <w:rPr>
          <w:rFonts w:ascii="Palatino Linotype" w:hAnsi="Palatino Linotype"/>
          <w:lang w:val="es-ES"/>
        </w:rPr>
        <w:t xml:space="preserve"> </w:t>
      </w:r>
      <w:r w:rsidR="00907524" w:rsidRPr="00B7684D">
        <w:rPr>
          <w:rFonts w:ascii="Palatino Linotype" w:hAnsi="Palatino Linotype"/>
          <w:lang w:val="es-ES"/>
        </w:rPr>
        <w:t xml:space="preserve">no cumple a cabalidad relativo a la solicitudes en análisis con números </w:t>
      </w:r>
      <w:r w:rsidR="00907524" w:rsidRPr="00B7684D">
        <w:rPr>
          <w:rFonts w:ascii="Palatino Linotype" w:hAnsi="Palatino Linotype"/>
          <w:b/>
          <w:spacing w:val="-20"/>
        </w:rPr>
        <w:t xml:space="preserve">00184/METEPEC/IP/2022 y 00122/METEPEC/IP/2022, </w:t>
      </w:r>
      <w:r w:rsidRPr="00B7684D">
        <w:rPr>
          <w:rFonts w:ascii="Palatino Linotype" w:hAnsi="Palatino Linotype"/>
          <w:lang w:val="es-ES"/>
        </w:rPr>
        <w:t xml:space="preserve"> a </w:t>
      </w:r>
      <w:r w:rsidRPr="00B7684D">
        <w:rPr>
          <w:rFonts w:ascii="Palatino Linotype" w:hAnsi="Palatino Linotype"/>
          <w:lang w:val="es-ES"/>
        </w:rPr>
        <w:lastRenderedPageBreak/>
        <w:t>causa de que no se turnó la solicitud de información a las áreas competentes que dentro de sus archivos puede constar la información.</w:t>
      </w:r>
      <w:r w:rsidR="00AD4FBC" w:rsidRPr="00B7684D">
        <w:rPr>
          <w:rFonts w:ascii="Palatino Linotype" w:hAnsi="Palatino Linotype"/>
          <w:lang w:val="es-ES"/>
        </w:rPr>
        <w:t xml:space="preserve"> </w:t>
      </w:r>
    </w:p>
    <w:p w:rsidR="00734BB9" w:rsidRPr="00B7684D" w:rsidRDefault="00734BB9" w:rsidP="00520F6E">
      <w:pPr>
        <w:spacing w:line="360" w:lineRule="auto"/>
        <w:jc w:val="both"/>
        <w:rPr>
          <w:rFonts w:ascii="Palatino Linotype" w:hAnsi="Palatino Linotype"/>
          <w:lang w:val="es-ES"/>
        </w:rPr>
      </w:pPr>
    </w:p>
    <w:p w:rsidR="00734BB9" w:rsidRPr="00B7684D" w:rsidRDefault="00734BB9" w:rsidP="00520F6E">
      <w:pPr>
        <w:spacing w:line="360" w:lineRule="auto"/>
        <w:jc w:val="both"/>
        <w:rPr>
          <w:rFonts w:ascii="Palatino Linotype" w:hAnsi="Palatino Linotype"/>
          <w:lang w:val="es-ES"/>
        </w:rPr>
      </w:pPr>
      <w:r w:rsidRPr="00B7684D">
        <w:rPr>
          <w:rFonts w:ascii="Palatino Linotype" w:hAnsi="Palatino Linotype"/>
          <w:lang w:val="es-ES"/>
        </w:rPr>
        <w:t>Además, debe precisarse que el Titular de Transparencia, únicamente turnó el requerimiento de información para ser debidamente atendido a las áreas de Tesorería el cual informó que dicha información no le correspondía, y por cuanto hace al</w:t>
      </w:r>
      <w:r w:rsidR="00AD4FBC" w:rsidRPr="00B7684D">
        <w:rPr>
          <w:rFonts w:ascii="Palatino Linotype" w:hAnsi="Palatino Linotype"/>
          <w:lang w:val="es-ES"/>
        </w:rPr>
        <w:t xml:space="preserve"> titular del</w:t>
      </w:r>
      <w:r w:rsidRPr="00B7684D">
        <w:rPr>
          <w:rFonts w:ascii="Palatino Linotype" w:hAnsi="Palatino Linotype"/>
          <w:lang w:val="es-ES"/>
        </w:rPr>
        <w:t xml:space="preserve">  área de Administración refirió que</w:t>
      </w:r>
      <w:r w:rsidRPr="00B7684D">
        <w:rPr>
          <w:rFonts w:ascii="Palatino Linotype" w:hAnsi="Palatino Linotype"/>
          <w:sz w:val="16"/>
          <w:szCs w:val="16"/>
        </w:rPr>
        <w:t xml:space="preserve"> </w:t>
      </w:r>
      <w:r w:rsidRPr="00B7684D">
        <w:rPr>
          <w:rFonts w:ascii="Palatino Linotype" w:hAnsi="Palatino Linotype"/>
        </w:rPr>
        <w:t>la solicitud corresponde a un derecho de petición, por lo que no es</w:t>
      </w:r>
      <w:r w:rsidR="00AD4FBC" w:rsidRPr="00B7684D">
        <w:rPr>
          <w:rFonts w:ascii="Palatino Linotype" w:hAnsi="Palatino Linotype"/>
        </w:rPr>
        <w:t>tá obligado a atender la misma</w:t>
      </w:r>
      <w:r w:rsidR="00AD4FBC" w:rsidRPr="00B7684D">
        <w:rPr>
          <w:rFonts w:ascii="Palatino Linotype" w:hAnsi="Palatino Linotype"/>
        </w:rPr>
        <w:br/>
        <w:t xml:space="preserve">; así como  que la información solicitada será </w:t>
      </w:r>
      <w:r w:rsidR="00AD4FBC" w:rsidRPr="00B7684D">
        <w:rPr>
          <w:rFonts w:ascii="Palatino Linotype" w:hAnsi="Palatino Linotype"/>
          <w:lang w:val="es-ES"/>
        </w:rPr>
        <w:t>debidamente publicado en el portal del Sistema de Información Pública de Oficio Mexiquense  (IPOMEX), en el mismo link, conforme a los dispuesto por la Ley de Contratación Pública del Estado de México y Municipios y su reglamento, de igual forma en la Ley de Adquisiciones, Arrendamiento y Servicio del Sector Público y su Reglamento.”(Sic).</w:t>
      </w:r>
    </w:p>
    <w:p w:rsidR="00AD4FBC" w:rsidRPr="00B7684D" w:rsidRDefault="00AD4FBC" w:rsidP="00520F6E">
      <w:pPr>
        <w:spacing w:line="360" w:lineRule="auto"/>
        <w:jc w:val="both"/>
        <w:rPr>
          <w:rFonts w:ascii="Palatino Linotype" w:hAnsi="Palatino Linotype"/>
          <w:lang w:val="es-ES"/>
        </w:rPr>
      </w:pPr>
    </w:p>
    <w:p w:rsidR="00520F6E" w:rsidRPr="00B7684D" w:rsidRDefault="00520F6E" w:rsidP="00520F6E">
      <w:pPr>
        <w:suppressAutoHyphens/>
        <w:spacing w:line="360" w:lineRule="auto"/>
        <w:jc w:val="both"/>
        <w:rPr>
          <w:rFonts w:ascii="Palatino Linotype" w:hAnsi="Palatino Linotype" w:cs="Arial"/>
        </w:rPr>
      </w:pPr>
      <w:r w:rsidRPr="00B7684D">
        <w:rPr>
          <w:rFonts w:ascii="Palatino Linotype" w:eastAsia="Calibri" w:hAnsi="Palatino Linotype" w:cs="Arial"/>
        </w:rPr>
        <w:t xml:space="preserve">Ahora bien, </w:t>
      </w:r>
      <w:r w:rsidRPr="00B7684D">
        <w:rPr>
          <w:rFonts w:ascii="Palatino Linotype" w:hAnsi="Palatino Linotype" w:cs="Arial"/>
        </w:rPr>
        <w:t xml:space="preserve">este Órgano Colegiado al revisar la imagen determino que es claro un pronunciamiento por el titular del </w:t>
      </w:r>
      <w:r w:rsidRPr="00B7684D">
        <w:rPr>
          <w:rFonts w:ascii="Palatino Linotype" w:hAnsi="Palatino Linotype" w:cs="Arial"/>
          <w:b/>
        </w:rPr>
        <w:t xml:space="preserve">SUJETO OBLIGADO </w:t>
      </w:r>
      <w:r w:rsidRPr="00B7684D">
        <w:rPr>
          <w:rFonts w:ascii="Palatino Linotype" w:hAnsi="Palatino Linotype" w:cs="Arial"/>
        </w:rPr>
        <w:t xml:space="preserve">en el ejercicio de sus funciones, por lo que es evidente que existen otras áreas que por sus atribuciones conocen del tema en estudio, entonces el Titular de la Unidad de Transparencia debió </w:t>
      </w:r>
      <w:bookmarkStart w:id="1" w:name="_Hlk62471113"/>
      <w:r w:rsidRPr="00B7684D">
        <w:rPr>
          <w:rFonts w:ascii="Palatino Linotype" w:hAnsi="Palatino Linotype" w:cs="Arial"/>
        </w:rPr>
        <w:t xml:space="preserve">turnar la solicitud de información a los servidores públicos habilitados que considere competentes, con el fin de que entreguen los soportes documentales; es esa tesitura, es de observancia los artículos </w:t>
      </w:r>
      <w:bookmarkStart w:id="2" w:name="_Hlk62804519"/>
      <w:bookmarkEnd w:id="1"/>
      <w:r w:rsidRPr="00B7684D">
        <w:rPr>
          <w:rFonts w:ascii="Palatino Linotype" w:hAnsi="Palatino Linotype" w:cs="Arial"/>
        </w:rPr>
        <w:t xml:space="preserve">24, 29, fracciones I, III, V y 35, fracciones I, III, VI, inciso d), del </w:t>
      </w:r>
      <w:bookmarkEnd w:id="2"/>
      <w:r w:rsidRPr="00B7684D">
        <w:rPr>
          <w:rFonts w:ascii="Palatino Linotype" w:hAnsi="Palatino Linotype" w:cs="Arial"/>
        </w:rPr>
        <w:t>Bando Municipal de Metepec</w:t>
      </w:r>
      <w:r w:rsidRPr="00B7684D">
        <w:rPr>
          <w:rStyle w:val="Refdenotaalpie"/>
          <w:rFonts w:ascii="Palatino Linotype" w:hAnsi="Palatino Linotype" w:cs="Arial"/>
        </w:rPr>
        <w:footnoteReference w:id="1"/>
      </w:r>
      <w:r w:rsidRPr="00B7684D">
        <w:rPr>
          <w:rFonts w:ascii="Palatino Linotype" w:hAnsi="Palatino Linotype" w:cs="Arial"/>
        </w:rPr>
        <w:t xml:space="preserve">, prevé distintas que dentro de </w:t>
      </w:r>
      <w:r w:rsidRPr="00B7684D">
        <w:rPr>
          <w:rFonts w:ascii="Palatino Linotype" w:hAnsi="Palatino Linotype" w:cs="Arial"/>
        </w:rPr>
        <w:lastRenderedPageBreak/>
        <w:t>sus atribuciones o al haber participado en el evento caravana de día de Reyes 2022 conste la información solicitada, cuyo tenor literal es el siguiente:</w:t>
      </w:r>
    </w:p>
    <w:p w:rsidR="00520F6E" w:rsidRPr="00B7684D" w:rsidRDefault="00520F6E" w:rsidP="00520F6E">
      <w:pPr>
        <w:suppressAutoHyphens/>
        <w:spacing w:line="360" w:lineRule="auto"/>
        <w:jc w:val="both"/>
        <w:rPr>
          <w:rFonts w:ascii="Palatino Linotype" w:hAnsi="Palatino Linotype" w:cs="Arial"/>
        </w:rPr>
      </w:pPr>
    </w:p>
    <w:p w:rsidR="00520F6E" w:rsidRPr="00B7684D" w:rsidRDefault="00520F6E" w:rsidP="00520F6E">
      <w:pPr>
        <w:suppressAutoHyphens/>
        <w:ind w:left="850" w:right="901"/>
        <w:contextualSpacing/>
        <w:jc w:val="both"/>
        <w:rPr>
          <w:rFonts w:ascii="Palatino Linotype" w:hAnsi="Palatino Linotype" w:cs="Arial"/>
          <w:i/>
          <w:iCs/>
          <w:sz w:val="22"/>
          <w:szCs w:val="22"/>
        </w:rPr>
      </w:pPr>
      <w:r w:rsidRPr="00B7684D">
        <w:rPr>
          <w:rFonts w:ascii="Palatino Linotype" w:hAnsi="Palatino Linotype" w:cs="Arial"/>
          <w:i/>
          <w:iCs/>
          <w:sz w:val="22"/>
          <w:szCs w:val="22"/>
        </w:rPr>
        <w:t>“</w:t>
      </w:r>
      <w:r w:rsidRPr="00B7684D">
        <w:rPr>
          <w:rFonts w:ascii="Palatino Linotype" w:hAnsi="Palatino Linotype" w:cs="Arial"/>
          <w:b/>
          <w:bCs/>
          <w:i/>
          <w:iCs/>
          <w:sz w:val="22"/>
          <w:szCs w:val="22"/>
        </w:rPr>
        <w:t xml:space="preserve">ARTÍCULO 24.- </w:t>
      </w:r>
      <w:r w:rsidRPr="00B7684D">
        <w:rPr>
          <w:rFonts w:ascii="Palatino Linotype" w:hAnsi="Palatino Linotype" w:cs="Arial"/>
          <w:i/>
          <w:iCs/>
          <w:sz w:val="22"/>
          <w:szCs w:val="22"/>
        </w:rPr>
        <w:t>El gobierno del municipio está depositado en un cuerpo colegiado deliberativo y plural que se denomina Ayuntamiento, al que se someten los asuntos de la Administración Pública Municipal; dicho órgano está conformado por la</w:t>
      </w:r>
      <w:r w:rsidRPr="00B7684D">
        <w:rPr>
          <w:rFonts w:ascii="Palatino Linotype" w:hAnsi="Palatino Linotype" w:cs="Arial"/>
          <w:b/>
          <w:bCs/>
          <w:i/>
          <w:iCs/>
          <w:sz w:val="22"/>
          <w:szCs w:val="22"/>
        </w:rPr>
        <w:t xml:space="preserve"> Presidencia, una Sindicatura y nueve regidurías </w:t>
      </w:r>
      <w:r w:rsidRPr="00B7684D">
        <w:rPr>
          <w:rFonts w:ascii="Palatino Linotype" w:hAnsi="Palatino Linotype" w:cs="Arial"/>
          <w:i/>
          <w:iCs/>
          <w:sz w:val="22"/>
          <w:szCs w:val="22"/>
        </w:rPr>
        <w:t>integradas por Regidoras y Regidores…</w:t>
      </w:r>
      <w:r w:rsidRPr="00B7684D">
        <w:rPr>
          <w:rFonts w:ascii="Palatino Linotype" w:hAnsi="Palatino Linotype" w:cs="Arial"/>
          <w:i/>
          <w:iCs/>
          <w:sz w:val="22"/>
          <w:szCs w:val="22"/>
        </w:rPr>
        <w:cr/>
      </w:r>
    </w:p>
    <w:p w:rsidR="00520F6E" w:rsidRPr="00B7684D" w:rsidRDefault="00520F6E" w:rsidP="00520F6E">
      <w:pPr>
        <w:suppressAutoHyphens/>
        <w:ind w:left="850" w:right="901"/>
        <w:contextualSpacing/>
        <w:jc w:val="both"/>
        <w:rPr>
          <w:rFonts w:ascii="Palatino Linotype" w:hAnsi="Palatino Linotype" w:cs="Arial"/>
          <w:i/>
          <w:iCs/>
          <w:sz w:val="22"/>
          <w:szCs w:val="22"/>
        </w:rPr>
      </w:pPr>
      <w:r w:rsidRPr="00B7684D">
        <w:rPr>
          <w:rFonts w:ascii="Palatino Linotype" w:hAnsi="Palatino Linotype" w:cs="Arial"/>
          <w:b/>
          <w:bCs/>
          <w:i/>
          <w:iCs/>
          <w:sz w:val="22"/>
          <w:szCs w:val="22"/>
        </w:rPr>
        <w:t xml:space="preserve">ARTÍCULO 29.- </w:t>
      </w:r>
      <w:r w:rsidRPr="00B7684D">
        <w:rPr>
          <w:rFonts w:ascii="Palatino Linotype" w:hAnsi="Palatino Linotype" w:cs="Arial"/>
          <w:i/>
          <w:iCs/>
          <w:sz w:val="22"/>
          <w:szCs w:val="22"/>
        </w:rPr>
        <w:t>Para el cumplimiento de sus atribuciones, la Presidencia Municipal contará con las siguientes dependencias administrativas:</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I. Oficina de Presidencia;</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III. Secretaría Particular;</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p>
    <w:p w:rsidR="00520F6E" w:rsidRPr="00B7684D" w:rsidRDefault="00520F6E" w:rsidP="00520F6E">
      <w:pPr>
        <w:suppressAutoHyphens/>
        <w:ind w:left="850" w:right="901"/>
        <w:contextualSpacing/>
        <w:jc w:val="both"/>
        <w:rPr>
          <w:rFonts w:ascii="Palatino Linotype" w:hAnsi="Palatino Linotype" w:cs="Arial"/>
          <w:i/>
          <w:iCs/>
          <w:sz w:val="22"/>
          <w:szCs w:val="22"/>
        </w:rPr>
      </w:pPr>
      <w:r w:rsidRPr="00B7684D">
        <w:rPr>
          <w:rFonts w:ascii="Palatino Linotype" w:hAnsi="Palatino Linotype" w:cs="Arial"/>
          <w:b/>
          <w:bCs/>
          <w:i/>
          <w:iCs/>
          <w:sz w:val="22"/>
          <w:szCs w:val="22"/>
        </w:rPr>
        <w:t xml:space="preserve">ARTÍCULO 35.- </w:t>
      </w:r>
      <w:r w:rsidRPr="00B7684D">
        <w:rPr>
          <w:rFonts w:ascii="Palatino Linotype" w:hAnsi="Palatino Linotype" w:cs="Arial"/>
          <w:i/>
          <w:iCs/>
          <w:sz w:val="22"/>
          <w:szCs w:val="22"/>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I. Presidencia Municipal;</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III. Tesorería Municipal;</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b/>
          <w:bCs/>
          <w:i/>
          <w:iCs/>
          <w:sz w:val="22"/>
          <w:szCs w:val="22"/>
        </w:rPr>
        <w:t>VI. Direcciones de:</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p>
    <w:p w:rsidR="00520F6E" w:rsidRPr="00B7684D" w:rsidRDefault="00520F6E" w:rsidP="00520F6E">
      <w:pPr>
        <w:suppressAutoHyphens/>
        <w:ind w:left="850" w:right="901"/>
        <w:contextualSpacing/>
        <w:jc w:val="both"/>
        <w:rPr>
          <w:rFonts w:ascii="Palatino Linotype" w:hAnsi="Palatino Linotype" w:cs="Arial"/>
          <w:i/>
          <w:iCs/>
          <w:sz w:val="22"/>
          <w:szCs w:val="22"/>
        </w:rPr>
      </w:pPr>
      <w:r w:rsidRPr="00B7684D">
        <w:rPr>
          <w:rFonts w:ascii="Palatino Linotype" w:hAnsi="Palatino Linotype" w:cs="Arial"/>
          <w:b/>
          <w:i/>
          <w:iCs/>
          <w:sz w:val="22"/>
          <w:szCs w:val="22"/>
        </w:rPr>
        <w:t>a) Administración</w:t>
      </w:r>
      <w:r w:rsidRPr="00B7684D">
        <w:rPr>
          <w:rFonts w:ascii="Palatino Linotype" w:hAnsi="Palatino Linotype" w:cs="Arial"/>
          <w:i/>
          <w:iCs/>
          <w:sz w:val="22"/>
          <w:szCs w:val="22"/>
        </w:rPr>
        <w:t>;</w:t>
      </w:r>
    </w:p>
    <w:p w:rsidR="00520F6E" w:rsidRPr="00B7684D" w:rsidRDefault="00520F6E" w:rsidP="00520F6E">
      <w:pPr>
        <w:suppressAutoHyphens/>
        <w:ind w:left="850" w:right="901"/>
        <w:contextualSpacing/>
        <w:jc w:val="both"/>
        <w:rPr>
          <w:rFonts w:ascii="Palatino Linotype" w:hAnsi="Palatino Linotype" w:cs="Arial"/>
          <w:i/>
          <w:iCs/>
          <w:sz w:val="22"/>
          <w:szCs w:val="22"/>
        </w:rPr>
      </w:pPr>
    </w:p>
    <w:p w:rsidR="00520F6E" w:rsidRPr="00B7684D" w:rsidRDefault="00520F6E" w:rsidP="00520F6E">
      <w:pPr>
        <w:suppressAutoHyphens/>
        <w:ind w:left="850" w:right="901"/>
        <w:contextualSpacing/>
        <w:jc w:val="both"/>
        <w:rPr>
          <w:rFonts w:ascii="Palatino Linotype" w:hAnsi="Palatino Linotype" w:cs="Arial"/>
          <w:b/>
          <w:i/>
          <w:iCs/>
          <w:sz w:val="22"/>
          <w:szCs w:val="22"/>
        </w:rPr>
      </w:pPr>
      <w:r w:rsidRPr="00B7684D">
        <w:rPr>
          <w:rFonts w:ascii="Palatino Linotype" w:hAnsi="Palatino Linotype" w:cs="Arial"/>
          <w:b/>
          <w:i/>
          <w:iCs/>
          <w:sz w:val="22"/>
          <w:szCs w:val="22"/>
        </w:rPr>
        <w:t>(…)</w:t>
      </w:r>
    </w:p>
    <w:p w:rsidR="00520F6E" w:rsidRPr="00B7684D" w:rsidRDefault="00520F6E" w:rsidP="00520F6E">
      <w:pPr>
        <w:suppressAutoHyphens/>
        <w:ind w:left="850" w:right="901"/>
        <w:contextualSpacing/>
        <w:jc w:val="both"/>
        <w:rPr>
          <w:rFonts w:ascii="Palatino Linotype" w:hAnsi="Palatino Linotype" w:cs="Arial"/>
          <w:b/>
          <w:i/>
          <w:iCs/>
          <w:sz w:val="22"/>
          <w:szCs w:val="22"/>
        </w:rPr>
      </w:pPr>
      <w:r w:rsidRPr="00B7684D">
        <w:rPr>
          <w:rFonts w:ascii="Palatino Linotype" w:hAnsi="Palatino Linotype" w:cs="Arial"/>
          <w:b/>
          <w:i/>
          <w:iCs/>
          <w:sz w:val="22"/>
          <w:szCs w:val="22"/>
        </w:rPr>
        <w:t>m) Servicios Públicos.</w:t>
      </w:r>
    </w:p>
    <w:p w:rsidR="00520F6E" w:rsidRPr="00B7684D" w:rsidRDefault="00520F6E" w:rsidP="00520F6E">
      <w:pPr>
        <w:suppressAutoHyphens/>
        <w:ind w:left="850" w:right="901"/>
        <w:contextualSpacing/>
        <w:jc w:val="both"/>
        <w:rPr>
          <w:rFonts w:ascii="Palatino Linotype" w:hAnsi="Palatino Linotype" w:cs="Arial"/>
          <w:b/>
          <w:bCs/>
          <w:i/>
          <w:iCs/>
          <w:sz w:val="22"/>
          <w:szCs w:val="22"/>
        </w:rPr>
      </w:pPr>
      <w:r w:rsidRPr="00B7684D">
        <w:rPr>
          <w:rFonts w:ascii="Palatino Linotype" w:hAnsi="Palatino Linotype" w:cs="Arial"/>
          <w:i/>
          <w:iCs/>
          <w:sz w:val="22"/>
          <w:szCs w:val="22"/>
        </w:rPr>
        <w:t>(Énfasis añadido)”</w:t>
      </w:r>
    </w:p>
    <w:p w:rsidR="00520F6E" w:rsidRPr="00B7684D" w:rsidRDefault="00520F6E" w:rsidP="00520F6E">
      <w:pPr>
        <w:tabs>
          <w:tab w:val="left" w:pos="709"/>
        </w:tabs>
        <w:suppressAutoHyphens/>
        <w:spacing w:line="360" w:lineRule="auto"/>
        <w:ind w:right="51"/>
        <w:jc w:val="both"/>
        <w:rPr>
          <w:rFonts w:ascii="Palatino Linotype" w:eastAsia="Calibri" w:hAnsi="Palatino Linotype"/>
          <w:lang w:val="es-ES"/>
        </w:rPr>
      </w:pPr>
    </w:p>
    <w:p w:rsidR="0027245B" w:rsidRPr="00B7684D" w:rsidRDefault="00520F6E" w:rsidP="00520F6E">
      <w:pPr>
        <w:tabs>
          <w:tab w:val="left" w:pos="709"/>
        </w:tabs>
        <w:suppressAutoHyphens/>
        <w:spacing w:line="360" w:lineRule="auto"/>
        <w:ind w:right="51"/>
        <w:jc w:val="both"/>
        <w:rPr>
          <w:rFonts w:ascii="Palatino Linotype" w:eastAsia="Calibri" w:hAnsi="Palatino Linotype"/>
          <w:lang w:val="es-ES"/>
        </w:rPr>
      </w:pPr>
      <w:r w:rsidRPr="00B7684D">
        <w:rPr>
          <w:rFonts w:ascii="Palatino Linotype" w:eastAsia="Calibri" w:hAnsi="Palatino Linotype"/>
          <w:lang w:val="es-ES"/>
        </w:rPr>
        <w:t xml:space="preserve">Es así que, </w:t>
      </w:r>
      <w:r w:rsidRPr="00B7684D">
        <w:rPr>
          <w:rFonts w:ascii="Palatino Linotype" w:eastAsia="Calibri" w:hAnsi="Palatino Linotype" w:cs="Arial"/>
          <w:bCs/>
          <w:lang w:eastAsia="es-MX"/>
        </w:rPr>
        <w:t>dichas</w:t>
      </w:r>
      <w:r w:rsidRPr="00B7684D">
        <w:rPr>
          <w:rFonts w:ascii="Palatino Linotype" w:eastAsia="Calibri" w:hAnsi="Palatino Linotype"/>
          <w:lang w:val="es-ES"/>
        </w:rPr>
        <w:t xml:space="preserve"> Unidades Administrativas deben contar</w:t>
      </w:r>
      <w:r w:rsidR="0027245B" w:rsidRPr="00B7684D">
        <w:rPr>
          <w:rFonts w:ascii="Palatino Linotype" w:eastAsia="Calibri" w:hAnsi="Palatino Linotype"/>
          <w:lang w:val="es-ES"/>
        </w:rPr>
        <w:t xml:space="preserve"> el expediente que contenga</w:t>
      </w:r>
      <w:r w:rsidR="0027245B" w:rsidRPr="00B7684D">
        <w:rPr>
          <w:rFonts w:ascii="Palatino Linotype" w:hAnsi="Palatino Linotype" w:cs="Tahoma"/>
        </w:rPr>
        <w:t xml:space="preserve"> la operación, contratación, nombre del proveedor, monto pagado, factura </w:t>
      </w:r>
      <w:r w:rsidR="0027245B" w:rsidRPr="00B7684D">
        <w:rPr>
          <w:rFonts w:ascii="Palatino Linotype" w:hAnsi="Palatino Linotype" w:cs="Tahoma"/>
        </w:rPr>
        <w:lastRenderedPageBreak/>
        <w:t>o documento que avale el pago y copia del acta de comité responsable de las adquisiciones de los camiones de basura.</w:t>
      </w:r>
    </w:p>
    <w:p w:rsidR="0027245B" w:rsidRPr="00B7684D" w:rsidRDefault="0027245B" w:rsidP="00520F6E">
      <w:pPr>
        <w:tabs>
          <w:tab w:val="left" w:pos="709"/>
        </w:tabs>
        <w:suppressAutoHyphens/>
        <w:spacing w:line="360" w:lineRule="auto"/>
        <w:ind w:right="51"/>
        <w:jc w:val="both"/>
        <w:rPr>
          <w:rFonts w:ascii="Palatino Linotype" w:eastAsia="Calibri" w:hAnsi="Palatino Linotype"/>
          <w:lang w:val="es-ES"/>
        </w:rPr>
      </w:pPr>
    </w:p>
    <w:p w:rsidR="00520F6E" w:rsidRPr="00B7684D" w:rsidRDefault="00520F6E" w:rsidP="00520F6E">
      <w:pPr>
        <w:spacing w:line="360" w:lineRule="auto"/>
        <w:jc w:val="both"/>
        <w:rPr>
          <w:rFonts w:ascii="Palatino Linotype" w:hAnsi="Palatino Linotype" w:cs="Segoe UI"/>
          <w:b/>
          <w:bCs/>
          <w:i/>
          <w:iCs/>
          <w:lang w:eastAsia="es-MX"/>
        </w:rPr>
      </w:pPr>
      <w:r w:rsidRPr="00B7684D">
        <w:rPr>
          <w:rFonts w:ascii="Palatino Linotype" w:hAnsi="Palatino Linotype" w:cs="Arial"/>
          <w:lang w:val="es-ES"/>
        </w:rPr>
        <w:t xml:space="preserve">Atento a ello, es de señalar que del análisis que integran el expediente electrónico se advierte que </w:t>
      </w:r>
      <w:r w:rsidRPr="00B7684D">
        <w:rPr>
          <w:rFonts w:ascii="Palatino Linotype" w:hAnsi="Palatino Linotype"/>
          <w:color w:val="000000"/>
          <w:lang w:val="es-ES" w:eastAsia="en-US"/>
        </w:rPr>
        <w:t xml:space="preserve">el </w:t>
      </w:r>
      <w:r w:rsidRPr="00B7684D">
        <w:rPr>
          <w:rFonts w:ascii="Palatino Linotype" w:hAnsi="Palatino Linotype"/>
          <w:color w:val="222222"/>
          <w:shd w:val="clear" w:color="auto" w:fill="FFFFFF"/>
          <w:lang w:val="es-ES"/>
        </w:rPr>
        <w:t xml:space="preserve">Titular de la Unidad de Transparencia </w:t>
      </w:r>
      <w:r w:rsidRPr="00B7684D">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B7684D">
        <w:rPr>
          <w:rFonts w:ascii="Palatino Linotype" w:hAnsi="Palatino Linotype" w:cs="Arial"/>
        </w:rPr>
        <w:t xml:space="preserve">que solo hubo pronunciamiento </w:t>
      </w:r>
      <w:r w:rsidRPr="00B7684D">
        <w:rPr>
          <w:rFonts w:ascii="Palatino Linotype" w:hAnsi="Palatino Linotype" w:cs="Arial"/>
          <w:i/>
          <w:iCs/>
        </w:rPr>
        <w:t>del Titular de la Dirección de Administración</w:t>
      </w:r>
      <w:r w:rsidR="0027245B" w:rsidRPr="00B7684D">
        <w:rPr>
          <w:rFonts w:ascii="Palatino Linotype" w:hAnsi="Palatino Linotype" w:cs="Arial"/>
          <w:i/>
          <w:iCs/>
        </w:rPr>
        <w:t xml:space="preserve"> y Tesorería, los</w:t>
      </w:r>
      <w:r w:rsidRPr="00B7684D">
        <w:rPr>
          <w:rFonts w:ascii="Palatino Linotype" w:hAnsi="Palatino Linotype" w:cs="Arial"/>
          <w:i/>
          <w:iCs/>
        </w:rPr>
        <w:t xml:space="preserve"> cual</w:t>
      </w:r>
      <w:r w:rsidR="0027245B" w:rsidRPr="00B7684D">
        <w:rPr>
          <w:rFonts w:ascii="Palatino Linotype" w:hAnsi="Palatino Linotype" w:cs="Arial"/>
          <w:i/>
          <w:iCs/>
        </w:rPr>
        <w:t>es</w:t>
      </w:r>
      <w:r w:rsidRPr="00B7684D">
        <w:rPr>
          <w:rFonts w:ascii="Palatino Linotype" w:hAnsi="Palatino Linotype" w:cs="Arial"/>
          <w:i/>
          <w:iCs/>
        </w:rPr>
        <w:t xml:space="preserve"> indica</w:t>
      </w:r>
      <w:r w:rsidR="0027245B" w:rsidRPr="00B7684D">
        <w:rPr>
          <w:rFonts w:ascii="Palatino Linotype" w:hAnsi="Palatino Linotype" w:cs="Arial"/>
          <w:i/>
          <w:iCs/>
        </w:rPr>
        <w:t>n</w:t>
      </w:r>
      <w:r w:rsidRPr="00B7684D">
        <w:rPr>
          <w:rFonts w:ascii="Palatino Linotype" w:hAnsi="Palatino Linotype" w:cs="Arial"/>
          <w:i/>
          <w:iCs/>
        </w:rPr>
        <w:t xml:space="preserve"> que a la fecha no se encontró información relacionada con lo solicitado.</w:t>
      </w:r>
    </w:p>
    <w:p w:rsidR="00520F6E" w:rsidRPr="00B7684D" w:rsidRDefault="00520F6E" w:rsidP="00520F6E">
      <w:pPr>
        <w:spacing w:line="360" w:lineRule="auto"/>
        <w:jc w:val="both"/>
        <w:rPr>
          <w:rFonts w:ascii="Palatino Linotype" w:hAnsi="Palatino Linotype" w:cs="Arial"/>
          <w:i/>
          <w:lang w:val="es-ES"/>
        </w:rPr>
      </w:pPr>
    </w:p>
    <w:p w:rsidR="00520F6E" w:rsidRPr="00B7684D" w:rsidRDefault="00520F6E" w:rsidP="00520F6E">
      <w:pPr>
        <w:spacing w:line="360" w:lineRule="auto"/>
        <w:jc w:val="both"/>
        <w:rPr>
          <w:rFonts w:ascii="Palatino Linotype" w:hAnsi="Palatino Linotype" w:cs="Arial"/>
          <w:lang w:val="es-ES"/>
        </w:rPr>
      </w:pPr>
      <w:r w:rsidRPr="00B7684D">
        <w:rPr>
          <w:rFonts w:ascii="Palatino Linotype" w:hAnsi="Palatino Linotype" w:cs="Arial"/>
          <w:lang w:val="es-ES"/>
        </w:rPr>
        <w:t>A efecto de reforzar lo anterior, es necesario tomar en cuenta las siguientes disposiciones de la Ley de la materia.</w:t>
      </w:r>
    </w:p>
    <w:p w:rsidR="00520F6E" w:rsidRPr="00B7684D" w:rsidRDefault="00520F6E" w:rsidP="00520F6E">
      <w:pPr>
        <w:ind w:left="851" w:right="901"/>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w:t>
      </w:r>
      <w:r w:rsidRPr="00B7684D">
        <w:rPr>
          <w:rFonts w:ascii="Palatino Linotype" w:hAnsi="Palatino Linotype"/>
          <w:b/>
          <w:i/>
          <w:sz w:val="22"/>
          <w:szCs w:val="22"/>
          <w:lang w:val="es-ES"/>
        </w:rPr>
        <w:t>Artículo 50.</w:t>
      </w:r>
      <w:r w:rsidRPr="00B7684D">
        <w:rPr>
          <w:rFonts w:ascii="Palatino Linotype" w:hAnsi="Palatino Linotype"/>
          <w:i/>
          <w:sz w:val="22"/>
          <w:szCs w:val="22"/>
          <w:lang w:val="es-ES"/>
        </w:rPr>
        <w:t xml:space="preserve"> Los sujetos obligados contarán con un área responsable para la atención de las solicitudes de </w:t>
      </w:r>
      <w:r w:rsidRPr="00B7684D">
        <w:rPr>
          <w:rFonts w:ascii="Palatino Linotype" w:hAnsi="Palatino Linotype" w:cs="Arial"/>
          <w:i/>
          <w:sz w:val="22"/>
          <w:szCs w:val="22"/>
          <w:lang w:val="es-ES" w:eastAsia="es-MX"/>
        </w:rPr>
        <w:t>información</w:t>
      </w:r>
      <w:r w:rsidRPr="00B7684D">
        <w:rPr>
          <w:rFonts w:ascii="Palatino Linotype" w:hAnsi="Palatino Linotype"/>
          <w:i/>
          <w:sz w:val="22"/>
          <w:szCs w:val="22"/>
          <w:lang w:val="es-ES"/>
        </w:rPr>
        <w:t>, a la que se le denominará Unidad de Transparencia.</w:t>
      </w:r>
    </w:p>
    <w:p w:rsidR="00520F6E" w:rsidRPr="00B7684D" w:rsidRDefault="00520F6E" w:rsidP="00520F6E">
      <w:pPr>
        <w:ind w:left="567" w:right="618"/>
        <w:contextualSpacing/>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b/>
          <w:i/>
          <w:sz w:val="22"/>
          <w:szCs w:val="22"/>
          <w:lang w:val="es-ES"/>
        </w:rPr>
        <w:t>Artículo 51</w:t>
      </w:r>
      <w:r w:rsidRPr="00B7684D">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B7684D">
        <w:rPr>
          <w:rFonts w:ascii="Palatino Linotype" w:hAnsi="Palatino Linotype" w:cs="Arial"/>
          <w:i/>
          <w:sz w:val="22"/>
          <w:szCs w:val="22"/>
          <w:lang w:val="es-ES" w:eastAsia="es-MX"/>
        </w:rPr>
        <w:t>internamente</w:t>
      </w:r>
      <w:r w:rsidRPr="00B7684D">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20F6E" w:rsidRPr="00B7684D" w:rsidRDefault="00520F6E" w:rsidP="00520F6E">
      <w:pPr>
        <w:ind w:left="567" w:right="618"/>
        <w:contextualSpacing/>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b/>
          <w:i/>
          <w:sz w:val="22"/>
          <w:szCs w:val="22"/>
          <w:lang w:val="es-ES"/>
        </w:rPr>
        <w:t>Artículo 53</w:t>
      </w:r>
      <w:r w:rsidRPr="00B7684D">
        <w:rPr>
          <w:rFonts w:ascii="Palatino Linotype" w:hAnsi="Palatino Linotype"/>
          <w:i/>
          <w:sz w:val="22"/>
          <w:szCs w:val="22"/>
          <w:lang w:val="es-ES"/>
        </w:rPr>
        <w:t xml:space="preserve">. Las Unidades de </w:t>
      </w:r>
      <w:r w:rsidRPr="00B7684D">
        <w:rPr>
          <w:rFonts w:ascii="Palatino Linotype" w:hAnsi="Palatino Linotype" w:cs="Arial"/>
          <w:i/>
          <w:sz w:val="22"/>
          <w:szCs w:val="22"/>
          <w:lang w:val="es-ES" w:eastAsia="es-MX"/>
        </w:rPr>
        <w:t>Transparencia</w:t>
      </w:r>
      <w:r w:rsidRPr="00B7684D">
        <w:rPr>
          <w:rFonts w:ascii="Palatino Linotype" w:hAnsi="Palatino Linotype"/>
          <w:i/>
          <w:sz w:val="22"/>
          <w:szCs w:val="22"/>
          <w:lang w:val="es-ES"/>
        </w:rPr>
        <w:t xml:space="preserve"> tendrán las siguientes funciones:</w:t>
      </w:r>
    </w:p>
    <w:p w:rsidR="00520F6E" w:rsidRPr="00B7684D" w:rsidRDefault="00520F6E" w:rsidP="00520F6E">
      <w:pPr>
        <w:ind w:left="851" w:right="901"/>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 xml:space="preserve">I. Recabar, difundir y actualizar la información relativa a las obligaciones de transparencia comunes y específicas a la </w:t>
      </w:r>
      <w:r w:rsidRPr="00B7684D">
        <w:rPr>
          <w:rFonts w:ascii="Palatino Linotype" w:hAnsi="Palatino Linotype" w:cs="Arial"/>
          <w:i/>
          <w:sz w:val="22"/>
          <w:szCs w:val="22"/>
          <w:lang w:val="es-ES" w:eastAsia="es-MX"/>
        </w:rPr>
        <w:t>que</w:t>
      </w:r>
      <w:r w:rsidRPr="00B7684D">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520F6E" w:rsidRPr="00B7684D" w:rsidRDefault="00520F6E" w:rsidP="00520F6E">
      <w:pPr>
        <w:ind w:left="851" w:right="901"/>
        <w:jc w:val="both"/>
        <w:rPr>
          <w:rFonts w:ascii="Palatino Linotype" w:hAnsi="Palatino Linotype"/>
          <w:b/>
          <w:i/>
          <w:sz w:val="22"/>
          <w:szCs w:val="22"/>
          <w:lang w:val="es-ES"/>
        </w:rPr>
      </w:pPr>
      <w:r w:rsidRPr="00B7684D">
        <w:rPr>
          <w:rFonts w:ascii="Palatino Linotype" w:hAnsi="Palatino Linotype"/>
          <w:b/>
          <w:i/>
          <w:sz w:val="22"/>
          <w:szCs w:val="22"/>
          <w:lang w:val="es-ES"/>
        </w:rPr>
        <w:t xml:space="preserve">II. Recibir, </w:t>
      </w:r>
      <w:r w:rsidRPr="00B7684D">
        <w:rPr>
          <w:rFonts w:ascii="Palatino Linotype" w:hAnsi="Palatino Linotype"/>
          <w:b/>
          <w:i/>
          <w:sz w:val="22"/>
          <w:szCs w:val="22"/>
          <w:u w:val="single"/>
          <w:lang w:val="es-ES"/>
        </w:rPr>
        <w:t>tramitar</w:t>
      </w:r>
      <w:r w:rsidRPr="00B7684D">
        <w:rPr>
          <w:rFonts w:ascii="Palatino Linotype" w:hAnsi="Palatino Linotype"/>
          <w:b/>
          <w:i/>
          <w:sz w:val="22"/>
          <w:szCs w:val="22"/>
          <w:lang w:val="es-ES"/>
        </w:rPr>
        <w:t xml:space="preserve"> y dar respuesta a las solicitudes de acceso a la información;</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B7684D">
        <w:rPr>
          <w:rFonts w:ascii="Palatino Linotype" w:hAnsi="Palatino Linotype" w:cs="Arial"/>
          <w:i/>
          <w:sz w:val="22"/>
          <w:szCs w:val="22"/>
          <w:lang w:val="es-ES" w:eastAsia="es-MX"/>
        </w:rPr>
        <w:t>obligados</w:t>
      </w:r>
      <w:r w:rsidRPr="00B7684D">
        <w:rPr>
          <w:rFonts w:ascii="Palatino Linotype" w:hAnsi="Palatino Linotype"/>
          <w:i/>
          <w:sz w:val="22"/>
          <w:szCs w:val="22"/>
          <w:lang w:val="es-ES"/>
        </w:rPr>
        <w:t xml:space="preserve"> competentes conforme a la normatividad aplicable;</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IV. Realizar, con efectividad, los trámites internos necesarios para la atención de las solicitudes de acceso a la información;</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 Entregar, en su caso, a los particulares la información solicitada;</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VI. Efectuar las notificaciones a los solicitantes;</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X. Presentar ante el Comité, el proyecto de clasificación de información;</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XI. Promover e implementar políticas de transparencia proactiva procurando su accesibilidad;</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XII. Fomentar la transparencia y accesibilidad al interior del sujeto obligado;</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20F6E" w:rsidRPr="00B7684D" w:rsidRDefault="00520F6E" w:rsidP="00520F6E">
      <w:pPr>
        <w:ind w:left="567" w:right="618"/>
        <w:contextualSpacing/>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b/>
          <w:i/>
          <w:sz w:val="22"/>
          <w:szCs w:val="22"/>
          <w:lang w:val="es-ES"/>
        </w:rPr>
        <w:t>Artículo 59</w:t>
      </w:r>
      <w:r w:rsidRPr="00B7684D">
        <w:rPr>
          <w:rFonts w:ascii="Palatino Linotype" w:hAnsi="Palatino Linotype"/>
          <w:i/>
          <w:sz w:val="22"/>
          <w:szCs w:val="22"/>
          <w:lang w:val="es-ES"/>
        </w:rPr>
        <w:t>. Los servidores públicos habilitados tendrán las funciones siguientes:</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 Localizar la información que le solicite la Unidad de Transparencia;</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II. Proporcionar la información que obre en los archivos y que le sea solicitada por la Unidad de Transparencia;</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III. Apoyar a la Unidad de Transparencia en lo que esta le solicite para el cumplimiento de sus funciones;</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IV. Proporcionar a la Unidad de Transparencia, las modificaciones a la información pública de oficio que obre en su poder;</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VI. Verificar, una vez analizado el contenido de la información, que no se encuentre en los supuestos de información clasificada; y</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VII. Dar cuenta a la Unidad de Transparencia del vencimiento de los plazos de reserva.</w:t>
      </w:r>
    </w:p>
    <w:p w:rsidR="00520F6E" w:rsidRPr="00B7684D" w:rsidRDefault="00520F6E" w:rsidP="00520F6E">
      <w:pPr>
        <w:ind w:left="567" w:right="618"/>
        <w:contextualSpacing/>
        <w:jc w:val="both"/>
        <w:rPr>
          <w:rFonts w:ascii="Palatino Linotype" w:hAnsi="Palatino Linotype"/>
          <w:i/>
          <w:sz w:val="22"/>
          <w:szCs w:val="22"/>
          <w:lang w:val="es-ES"/>
        </w:rPr>
      </w:pP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684D">
        <w:rPr>
          <w:rFonts w:ascii="Palatino Linotype" w:hAnsi="Palatino Linotype"/>
          <w:i/>
          <w:sz w:val="22"/>
          <w:szCs w:val="22"/>
          <w:lang w:val="es-ES"/>
        </w:rPr>
        <w:t>.”</w:t>
      </w:r>
    </w:p>
    <w:p w:rsidR="00520F6E" w:rsidRPr="00B7684D" w:rsidRDefault="00520F6E" w:rsidP="00520F6E">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(Énfasis añadido)</w:t>
      </w:r>
    </w:p>
    <w:p w:rsidR="00520F6E" w:rsidRPr="00B7684D" w:rsidRDefault="00520F6E" w:rsidP="00520F6E">
      <w:pPr>
        <w:jc w:val="both"/>
        <w:rPr>
          <w:rFonts w:ascii="Palatino Linotype" w:hAnsi="Palatino Linotype" w:cs="Arial"/>
          <w:lang w:val="es-ES"/>
        </w:rPr>
      </w:pPr>
    </w:p>
    <w:p w:rsidR="00520F6E" w:rsidRPr="00B7684D" w:rsidRDefault="00520F6E" w:rsidP="00520F6E">
      <w:pPr>
        <w:spacing w:line="360" w:lineRule="auto"/>
        <w:jc w:val="both"/>
        <w:rPr>
          <w:rFonts w:ascii="Palatino Linotype" w:eastAsia="Calibri" w:hAnsi="Palatino Linotype"/>
          <w:lang w:val="es-ES"/>
        </w:rPr>
      </w:pPr>
      <w:r w:rsidRPr="00B7684D">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B7684D">
        <w:rPr>
          <w:rFonts w:ascii="Palatino Linotype" w:eastAsia="Calibri" w:hAnsi="Palatino Linotype"/>
          <w:b/>
          <w:lang w:val="es-ES"/>
        </w:rPr>
        <w:t>EL SUJETO OBLIGADO</w:t>
      </w:r>
      <w:r w:rsidRPr="00B7684D">
        <w:rPr>
          <w:rFonts w:ascii="Palatino Linotype" w:eastAsia="Calibri" w:hAnsi="Palatino Linotype"/>
          <w:lang w:val="es-ES"/>
        </w:rPr>
        <w:t xml:space="preserve"> y los </w:t>
      </w:r>
      <w:r w:rsidRPr="00B7684D">
        <w:rPr>
          <w:rFonts w:ascii="Palatino Linotype" w:eastAsia="Calibri" w:hAnsi="Palatino Linotype"/>
          <w:lang w:val="es-ES"/>
        </w:rPr>
        <w:lastRenderedPageBreak/>
        <w:t>solicitantes, y tiene bajo su responsabilidad el tramitar internamente la solicitud de información.</w:t>
      </w:r>
    </w:p>
    <w:p w:rsidR="00520F6E" w:rsidRPr="00B7684D" w:rsidRDefault="00520F6E" w:rsidP="00520F6E">
      <w:pPr>
        <w:spacing w:line="360" w:lineRule="auto"/>
        <w:ind w:left="426"/>
        <w:jc w:val="both"/>
        <w:rPr>
          <w:rFonts w:ascii="Palatino Linotype" w:eastAsia="Calibri" w:hAnsi="Palatino Linotype"/>
          <w:lang w:val="es-ES"/>
        </w:rPr>
      </w:pPr>
    </w:p>
    <w:p w:rsidR="00520F6E" w:rsidRPr="00B7684D" w:rsidRDefault="00520F6E" w:rsidP="00520F6E">
      <w:pPr>
        <w:autoSpaceDE w:val="0"/>
        <w:autoSpaceDN w:val="0"/>
        <w:adjustRightInd w:val="0"/>
        <w:spacing w:line="360" w:lineRule="auto"/>
        <w:ind w:right="50"/>
        <w:jc w:val="both"/>
        <w:rPr>
          <w:rFonts w:ascii="Palatino Linotype" w:hAnsi="Palatino Linotype" w:cs="Arial"/>
        </w:rPr>
      </w:pPr>
      <w:r w:rsidRPr="00B7684D">
        <w:rPr>
          <w:rFonts w:ascii="Palatino Linotype" w:eastAsia="Calibri" w:hAnsi="Palatino Linotype"/>
          <w:lang w:val="es-ES"/>
        </w:rPr>
        <w:t xml:space="preserve">De tal manera que, si bien, el Titular de la Unidad de Transparencia </w:t>
      </w:r>
      <w:r w:rsidRPr="00B7684D">
        <w:rPr>
          <w:rFonts w:ascii="Palatino Linotype" w:eastAsia="Calibri" w:hAnsi="Palatino Linotype"/>
          <w:u w:val="single"/>
          <w:lang w:val="es-ES"/>
        </w:rPr>
        <w:t>no tiene bajo su resguardo los soportes documentales donde consta la información solicitada</w:t>
      </w:r>
      <w:r w:rsidRPr="00B7684D">
        <w:rPr>
          <w:rFonts w:ascii="Palatino Linotype" w:eastAsia="Calibri" w:hAnsi="Palatino Linotype"/>
          <w:lang w:val="es-ES"/>
        </w:rPr>
        <w:t xml:space="preserve">, sino que pudiera obrar en las distintas áreas que conforman la estructura del </w:t>
      </w:r>
      <w:r w:rsidRPr="00B7684D">
        <w:rPr>
          <w:rFonts w:ascii="Palatino Linotype" w:eastAsia="Calibri" w:hAnsi="Palatino Linotype"/>
          <w:b/>
          <w:lang w:val="es-ES"/>
        </w:rPr>
        <w:t xml:space="preserve">SUJETO OBLIGADO; </w:t>
      </w:r>
      <w:r w:rsidRPr="00B7684D">
        <w:rPr>
          <w:rFonts w:ascii="Palatino Linotype" w:eastAsia="Calibri" w:hAnsi="Palatino Linotype"/>
          <w:lang w:val="es-ES"/>
        </w:rPr>
        <w:t xml:space="preserve">es por ello que, debe turnar la solicitud a </w:t>
      </w:r>
      <w:r w:rsidRPr="00B7684D">
        <w:rPr>
          <w:rFonts w:ascii="Palatino Linotype" w:hAnsi="Palatino Linotype" w:cs="Arial"/>
          <w:lang w:val="es-ES"/>
        </w:rPr>
        <w:t xml:space="preserve">todas las áreas que </w:t>
      </w:r>
      <w:r w:rsidRPr="00B7684D">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rsidR="00520F6E" w:rsidRPr="00B7684D" w:rsidRDefault="00520F6E" w:rsidP="00520F6E">
      <w:pPr>
        <w:autoSpaceDE w:val="0"/>
        <w:autoSpaceDN w:val="0"/>
        <w:adjustRightInd w:val="0"/>
        <w:spacing w:line="360" w:lineRule="auto"/>
        <w:ind w:right="50"/>
        <w:jc w:val="both"/>
        <w:rPr>
          <w:rFonts w:ascii="Palatino Linotype" w:hAnsi="Palatino Linotype" w:cs="Arial"/>
        </w:rPr>
      </w:pPr>
    </w:p>
    <w:p w:rsidR="00520F6E" w:rsidRPr="00B7684D" w:rsidRDefault="00520F6E" w:rsidP="00520F6E">
      <w:pPr>
        <w:autoSpaceDE w:val="0"/>
        <w:autoSpaceDN w:val="0"/>
        <w:adjustRightInd w:val="0"/>
        <w:spacing w:line="360" w:lineRule="auto"/>
        <w:ind w:right="50"/>
        <w:jc w:val="both"/>
        <w:rPr>
          <w:rFonts w:ascii="Palatino Linotype" w:hAnsi="Palatino Linotype" w:cs="Arial"/>
        </w:rPr>
      </w:pPr>
      <w:r w:rsidRPr="00B7684D">
        <w:rPr>
          <w:rFonts w:ascii="Palatino Linotype" w:hAnsi="Palatino Linotype" w:cs="Arial"/>
        </w:rPr>
        <w:t xml:space="preserve">En consecuencia, este Órgano Garante determina ordenar al </w:t>
      </w:r>
      <w:r w:rsidRPr="00B7684D">
        <w:rPr>
          <w:rFonts w:ascii="Palatino Linotype" w:hAnsi="Palatino Linotype" w:cs="Arial"/>
          <w:b/>
        </w:rPr>
        <w:t xml:space="preserve">SUJETO OBLIGADO </w:t>
      </w:r>
      <w:r w:rsidRPr="00B7684D">
        <w:rPr>
          <w:rFonts w:ascii="Palatino Linotype" w:hAnsi="Palatino Linotype" w:cs="Arial"/>
        </w:rPr>
        <w:t xml:space="preserve">realice la búsqueda exhaustiva y razonable conforme lo previsto en el artículo 162 de la Ley de Transparencia y Acceso a la Información Pública del Estado de México y Municipios y haga entrega de ser procedente en </w:t>
      </w:r>
      <w:r w:rsidRPr="00B7684D">
        <w:rPr>
          <w:rFonts w:ascii="Palatino Linotype" w:hAnsi="Palatino Linotype" w:cs="Arial"/>
          <w:b/>
        </w:rPr>
        <w:t xml:space="preserve">versión pública </w:t>
      </w:r>
      <w:r w:rsidRPr="00B7684D">
        <w:rPr>
          <w:rFonts w:ascii="Palatino Linotype" w:hAnsi="Palatino Linotype" w:cs="Arial"/>
        </w:rPr>
        <w:t xml:space="preserve">el </w:t>
      </w:r>
      <w:r w:rsidRPr="00B7684D">
        <w:rPr>
          <w:rFonts w:ascii="Palatino Linotype" w:eastAsia="Calibri" w:hAnsi="Palatino Linotype"/>
          <w:lang w:val="es-ES"/>
        </w:rPr>
        <w:t>expediente donde conste, como se allego el ayuntamiento de los camiones para la prestación de servicio público</w:t>
      </w:r>
      <w:r w:rsidRPr="00B7684D">
        <w:rPr>
          <w:rFonts w:ascii="Palatino Linotype" w:hAnsi="Palatino Linotype" w:cs="Arial"/>
        </w:rPr>
        <w:t>.</w:t>
      </w:r>
    </w:p>
    <w:p w:rsidR="00520F6E" w:rsidRPr="00B7684D" w:rsidRDefault="00520F6E" w:rsidP="00520F6E">
      <w:pPr>
        <w:autoSpaceDE w:val="0"/>
        <w:autoSpaceDN w:val="0"/>
        <w:adjustRightInd w:val="0"/>
        <w:spacing w:line="360" w:lineRule="auto"/>
        <w:ind w:right="50"/>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bCs/>
        </w:rPr>
      </w:pPr>
      <w:r w:rsidRPr="00B7684D">
        <w:rPr>
          <w:rFonts w:ascii="Palatino Linotype" w:hAnsi="Palatino Linotype"/>
        </w:rPr>
        <w:t xml:space="preserve">Por lo anterior, no </w:t>
      </w:r>
      <w:r w:rsidRPr="00B7684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7684D">
        <w:rPr>
          <w:rFonts w:ascii="Palatino Linotype" w:hAnsi="Palatino Linotype" w:cs="Arial"/>
          <w:b/>
        </w:rPr>
        <w:t>versión pública</w:t>
      </w:r>
      <w:r w:rsidRPr="00B7684D">
        <w:rPr>
          <w:rFonts w:ascii="Palatino Linotype" w:hAnsi="Palatino Linotype" w:cs="Arial"/>
        </w:rPr>
        <w:t>; pues, el</w:t>
      </w:r>
      <w:r w:rsidRPr="00B7684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B7684D">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20F6E" w:rsidRPr="00B7684D" w:rsidRDefault="00520F6E" w:rsidP="00520F6E">
      <w:pPr>
        <w:spacing w:line="360" w:lineRule="auto"/>
        <w:jc w:val="both"/>
        <w:rPr>
          <w:rFonts w:ascii="Palatino Linotype" w:eastAsia="Calibri" w:hAnsi="Palatino Linotype" w:cs="Arial"/>
          <w:bCs/>
          <w:lang w:eastAsia="en-US"/>
        </w:rPr>
      </w:pPr>
    </w:p>
    <w:p w:rsidR="00520F6E" w:rsidRPr="00B7684D" w:rsidRDefault="00520F6E" w:rsidP="00520F6E">
      <w:pPr>
        <w:spacing w:line="360" w:lineRule="auto"/>
        <w:jc w:val="both"/>
        <w:rPr>
          <w:rFonts w:ascii="Palatino Linotype" w:hAnsi="Palatino Linotype" w:cs="Arial"/>
          <w:bCs/>
        </w:rPr>
      </w:pPr>
      <w:r w:rsidRPr="00B7684D">
        <w:rPr>
          <w:rFonts w:ascii="Palatino Linotype" w:hAnsi="Palatino Linotype" w:cs="Arial"/>
          <w:bCs/>
        </w:rPr>
        <w:t>A este respecto, los artículos 3, fracciones IX, XX, XXI y XLV; 51 y 52 de la Ley de Transparencia y Acceso a la Información Pública del Estado de México y Municipios establecen:</w:t>
      </w:r>
    </w:p>
    <w:p w:rsidR="00520F6E" w:rsidRPr="00B7684D" w:rsidRDefault="00520F6E" w:rsidP="00520F6E">
      <w:pPr>
        <w:autoSpaceDE w:val="0"/>
        <w:autoSpaceDN w:val="0"/>
        <w:adjustRightInd w:val="0"/>
        <w:ind w:right="899"/>
        <w:jc w:val="both"/>
        <w:rPr>
          <w:rFonts w:ascii="Palatino Linotype" w:hAnsi="Palatino Linotype" w:cs="Arial"/>
        </w:rPr>
      </w:pPr>
    </w:p>
    <w:p w:rsidR="00520F6E" w:rsidRPr="00B7684D" w:rsidRDefault="00520F6E" w:rsidP="00520F6E">
      <w:pPr>
        <w:ind w:left="851" w:right="901"/>
        <w:jc w:val="both"/>
        <w:rPr>
          <w:rFonts w:ascii="Palatino Linotype" w:hAnsi="Palatino Linotype"/>
          <w:i/>
          <w:sz w:val="22"/>
          <w:szCs w:val="22"/>
        </w:rPr>
      </w:pPr>
      <w:r w:rsidRPr="00B7684D">
        <w:rPr>
          <w:rFonts w:ascii="Palatino Linotype" w:hAnsi="Palatino Linotype" w:cs="Arial"/>
          <w:b/>
          <w:bCs/>
          <w:i/>
          <w:noProof/>
          <w:sz w:val="22"/>
          <w:szCs w:val="22"/>
        </w:rPr>
        <w:t>“</w:t>
      </w:r>
      <w:r w:rsidRPr="00B7684D">
        <w:rPr>
          <w:rFonts w:ascii="Palatino Linotype" w:hAnsi="Palatino Linotype" w:cs="Arial"/>
          <w:b/>
          <w:bCs/>
          <w:i/>
          <w:sz w:val="22"/>
          <w:szCs w:val="22"/>
        </w:rPr>
        <w:t xml:space="preserve">Artículo 3. </w:t>
      </w:r>
      <w:r w:rsidRPr="00B7684D">
        <w:rPr>
          <w:rFonts w:ascii="Palatino Linotype" w:hAnsi="Palatino Linotype"/>
          <w:i/>
          <w:sz w:val="22"/>
          <w:szCs w:val="22"/>
        </w:rPr>
        <w:t xml:space="preserve">Para los efectos de la presente Ley se entenderá por: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IX.</w:t>
      </w:r>
      <w:r w:rsidRPr="00B7684D">
        <w:rPr>
          <w:rFonts w:ascii="Palatino Linotype" w:hAnsi="Palatino Linotype" w:cs="Arial"/>
          <w:i/>
          <w:sz w:val="22"/>
          <w:szCs w:val="22"/>
        </w:rPr>
        <w:t xml:space="preserve"> </w:t>
      </w:r>
      <w:r w:rsidRPr="00B7684D">
        <w:rPr>
          <w:rFonts w:ascii="Palatino Linotype" w:hAnsi="Palatino Linotype" w:cs="Arial"/>
          <w:b/>
          <w:i/>
          <w:sz w:val="22"/>
          <w:szCs w:val="22"/>
        </w:rPr>
        <w:t xml:space="preserve">Datos personales: </w:t>
      </w:r>
      <w:r w:rsidRPr="00B7684D">
        <w:rPr>
          <w:rFonts w:ascii="Palatino Linotype" w:hAnsi="Palatino Linotype" w:cs="Arial"/>
          <w:i/>
          <w:sz w:val="22"/>
          <w:szCs w:val="22"/>
        </w:rPr>
        <w:t xml:space="preserve">La información concerniente a una persona, identificada o identificable según lo dispuesto por la Ley de </w:t>
      </w:r>
      <w:r w:rsidRPr="00B7684D">
        <w:rPr>
          <w:rFonts w:ascii="Palatino Linotype" w:hAnsi="Palatino Linotype"/>
          <w:i/>
          <w:sz w:val="22"/>
          <w:szCs w:val="22"/>
        </w:rPr>
        <w:t>Protección</w:t>
      </w:r>
      <w:r w:rsidRPr="00B7684D">
        <w:rPr>
          <w:rFonts w:ascii="Palatino Linotype" w:hAnsi="Palatino Linotype" w:cs="Arial"/>
          <w:i/>
          <w:sz w:val="22"/>
          <w:szCs w:val="22"/>
        </w:rPr>
        <w:t xml:space="preserve"> de Datos Personales del Estado de México;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XX.</w:t>
      </w:r>
      <w:r w:rsidRPr="00B7684D">
        <w:rPr>
          <w:rFonts w:ascii="Palatino Linotype" w:hAnsi="Palatino Linotype" w:cs="Arial"/>
          <w:i/>
          <w:sz w:val="22"/>
          <w:szCs w:val="22"/>
        </w:rPr>
        <w:t xml:space="preserve"> </w:t>
      </w:r>
      <w:r w:rsidRPr="00B7684D">
        <w:rPr>
          <w:rFonts w:ascii="Palatino Linotype" w:hAnsi="Palatino Linotype" w:cs="Arial"/>
          <w:b/>
          <w:i/>
          <w:sz w:val="22"/>
          <w:szCs w:val="22"/>
        </w:rPr>
        <w:t>Información clasificada:</w:t>
      </w:r>
      <w:r w:rsidRPr="00B7684D">
        <w:rPr>
          <w:rFonts w:ascii="Palatino Linotype" w:hAnsi="Palatino Linotype" w:cs="Arial"/>
          <w:i/>
          <w:sz w:val="22"/>
          <w:szCs w:val="22"/>
        </w:rPr>
        <w:t xml:space="preserve"> Aquella considerada por la presente Ley como reservada o confidencial;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XXI.</w:t>
      </w:r>
      <w:r w:rsidRPr="00B7684D">
        <w:rPr>
          <w:rFonts w:ascii="Palatino Linotype" w:hAnsi="Palatino Linotype" w:cs="Arial"/>
          <w:i/>
          <w:sz w:val="22"/>
          <w:szCs w:val="22"/>
        </w:rPr>
        <w:t xml:space="preserve"> </w:t>
      </w:r>
      <w:r w:rsidRPr="00B7684D">
        <w:rPr>
          <w:rFonts w:ascii="Palatino Linotype" w:hAnsi="Palatino Linotype" w:cs="Arial"/>
          <w:b/>
          <w:i/>
          <w:sz w:val="22"/>
          <w:szCs w:val="22"/>
        </w:rPr>
        <w:t>Información confidencial</w:t>
      </w:r>
      <w:r w:rsidRPr="00B7684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XLV. Versión pública:</w:t>
      </w:r>
      <w:r w:rsidRPr="00B7684D">
        <w:rPr>
          <w:rFonts w:ascii="Palatino Linotype" w:hAnsi="Palatino Linotype" w:cs="Arial"/>
          <w:i/>
          <w:sz w:val="22"/>
          <w:szCs w:val="22"/>
        </w:rPr>
        <w:t xml:space="preserve"> Documento en el que se elimine, suprime o borra la información clasificada como reservada o confidencial para permitir su acceso.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Artículo 51.</w:t>
      </w:r>
      <w:r w:rsidRPr="00B7684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7684D">
        <w:rPr>
          <w:rFonts w:ascii="Palatino Linotype" w:hAnsi="Palatino Linotype" w:cs="Arial"/>
          <w:b/>
          <w:i/>
          <w:sz w:val="22"/>
          <w:szCs w:val="22"/>
        </w:rPr>
        <w:t xml:space="preserve">y tendrá la responsabilidad de verificar en cada caso que la misma no sea confidencial o reservada. </w:t>
      </w:r>
      <w:r w:rsidRPr="00B7684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520F6E" w:rsidRPr="00B7684D" w:rsidRDefault="00520F6E" w:rsidP="00520F6E">
      <w:pPr>
        <w:ind w:left="851" w:right="899"/>
        <w:jc w:val="both"/>
        <w:rPr>
          <w:rFonts w:ascii="Palatino Linotype" w:hAnsi="Palatino Linotype" w:cs="Arial"/>
          <w:i/>
          <w:sz w:val="22"/>
          <w:szCs w:val="22"/>
        </w:rPr>
      </w:pPr>
      <w:r w:rsidRPr="00B7684D">
        <w:rPr>
          <w:rFonts w:ascii="Palatino Linotype" w:hAnsi="Palatino Linotype" w:cs="Arial"/>
          <w:b/>
          <w:i/>
          <w:sz w:val="22"/>
          <w:szCs w:val="22"/>
        </w:rPr>
        <w:t>Artículo 52.</w:t>
      </w:r>
      <w:r w:rsidRPr="00B7684D">
        <w:rPr>
          <w:rFonts w:ascii="Palatino Linotype" w:hAnsi="Palatino Linotype" w:cs="Arial"/>
          <w:i/>
          <w:sz w:val="22"/>
          <w:szCs w:val="22"/>
        </w:rPr>
        <w:t xml:space="preserve"> Las solicitudes de acceso a la información y las respuestas que se les dé, incluyendo, en su caso, </w:t>
      </w:r>
      <w:r w:rsidRPr="00B7684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7684D">
        <w:rPr>
          <w:rFonts w:ascii="Palatino Linotype" w:hAnsi="Palatino Linotype" w:cs="Arial"/>
          <w:i/>
          <w:sz w:val="22"/>
          <w:szCs w:val="22"/>
        </w:rPr>
        <w:t>, siempre y cuando la resolución de referencia se someta a un proceso de disociación, es decir, no haga identificable al titular de tales datos personales.</w:t>
      </w:r>
      <w:r w:rsidRPr="00B7684D">
        <w:rPr>
          <w:rFonts w:ascii="Palatino Linotype" w:hAnsi="Palatino Linotype" w:cs="Arial"/>
          <w:bCs/>
          <w:i/>
          <w:noProof/>
          <w:sz w:val="22"/>
          <w:szCs w:val="22"/>
        </w:rPr>
        <w:t>”</w:t>
      </w:r>
    </w:p>
    <w:p w:rsidR="00520F6E" w:rsidRPr="00B7684D" w:rsidRDefault="00520F6E" w:rsidP="00520F6E">
      <w:pPr>
        <w:ind w:right="899" w:firstLine="708"/>
        <w:jc w:val="both"/>
        <w:rPr>
          <w:rFonts w:ascii="Palatino Linotype" w:hAnsi="Palatino Linotype" w:cs="Arial"/>
          <w:sz w:val="22"/>
          <w:szCs w:val="22"/>
        </w:rPr>
      </w:pPr>
      <w:r w:rsidRPr="00B7684D">
        <w:rPr>
          <w:rFonts w:ascii="Palatino Linotype" w:hAnsi="Palatino Linotype" w:cs="Arial"/>
          <w:sz w:val="22"/>
          <w:szCs w:val="22"/>
        </w:rPr>
        <w:lastRenderedPageBreak/>
        <w:t>(Énfasis añadido)</w:t>
      </w:r>
    </w:p>
    <w:p w:rsidR="00520F6E" w:rsidRPr="00B7684D" w:rsidRDefault="00520F6E" w:rsidP="00520F6E">
      <w:pPr>
        <w:ind w:right="899" w:firstLine="708"/>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520F6E" w:rsidRPr="00B7684D" w:rsidRDefault="00520F6E" w:rsidP="00520F6E">
      <w:pPr>
        <w:jc w:val="both"/>
        <w:rPr>
          <w:rFonts w:ascii="Palatino Linotype" w:hAnsi="Palatino Linotype" w:cs="Arial"/>
        </w:rPr>
      </w:pPr>
    </w:p>
    <w:p w:rsidR="00520F6E" w:rsidRPr="00B7684D" w:rsidRDefault="00520F6E" w:rsidP="00520F6E">
      <w:pPr>
        <w:ind w:left="851" w:right="902"/>
        <w:jc w:val="both"/>
        <w:rPr>
          <w:rFonts w:ascii="Palatino Linotype" w:eastAsia="Arial Unicode MS" w:hAnsi="Palatino Linotype" w:cs="Arial"/>
          <w:i/>
          <w:sz w:val="22"/>
          <w:szCs w:val="22"/>
        </w:rPr>
      </w:pPr>
      <w:r w:rsidRPr="00B7684D">
        <w:rPr>
          <w:rFonts w:ascii="Palatino Linotype" w:eastAsia="Arial Unicode MS" w:hAnsi="Palatino Linotype" w:cs="Arial"/>
          <w:b/>
          <w:i/>
          <w:sz w:val="22"/>
          <w:szCs w:val="22"/>
        </w:rPr>
        <w:t>“Artículo 22.</w:t>
      </w:r>
      <w:r w:rsidRPr="00B7684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520F6E" w:rsidRPr="00B7684D" w:rsidRDefault="00520F6E" w:rsidP="00520F6E">
      <w:pPr>
        <w:ind w:left="851" w:right="902"/>
        <w:jc w:val="both"/>
        <w:rPr>
          <w:rFonts w:ascii="Palatino Linotype" w:eastAsia="Arial Unicode MS" w:hAnsi="Palatino Linotype" w:cs="Arial"/>
          <w:i/>
          <w:sz w:val="22"/>
          <w:szCs w:val="22"/>
        </w:rPr>
      </w:pPr>
      <w:r w:rsidRPr="00B7684D">
        <w:rPr>
          <w:rFonts w:ascii="Palatino Linotype" w:eastAsia="Arial Unicode MS" w:hAnsi="Palatino Linotype" w:cs="Arial"/>
          <w:b/>
          <w:i/>
          <w:sz w:val="22"/>
          <w:szCs w:val="22"/>
        </w:rPr>
        <w:t>Artículo 38.</w:t>
      </w:r>
      <w:r w:rsidRPr="00B7684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7684D">
        <w:rPr>
          <w:rFonts w:ascii="Palatino Linotype" w:eastAsia="Arial Unicode MS" w:hAnsi="Palatino Linotype" w:cs="Arial"/>
          <w:b/>
          <w:i/>
          <w:sz w:val="22"/>
          <w:szCs w:val="22"/>
        </w:rPr>
        <w:t>”</w:t>
      </w:r>
      <w:r w:rsidRPr="00B7684D">
        <w:rPr>
          <w:rFonts w:ascii="Palatino Linotype" w:eastAsia="Arial Unicode MS" w:hAnsi="Palatino Linotype" w:cs="Arial"/>
          <w:i/>
          <w:sz w:val="22"/>
          <w:szCs w:val="22"/>
        </w:rPr>
        <w:t xml:space="preserve"> </w:t>
      </w:r>
    </w:p>
    <w:p w:rsidR="00520F6E" w:rsidRPr="00B7684D" w:rsidRDefault="00520F6E" w:rsidP="00520F6E">
      <w:pPr>
        <w:ind w:left="851" w:right="850"/>
        <w:jc w:val="both"/>
        <w:rPr>
          <w:rFonts w:ascii="Palatino Linotype" w:eastAsia="Arial Unicode MS" w:hAnsi="Palatino Linotype" w:cs="Arial"/>
          <w:i/>
          <w:sz w:val="22"/>
          <w:szCs w:val="22"/>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DC0B5B" w:rsidRPr="00B7684D" w:rsidRDefault="00DC0B5B"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7684D">
        <w:rPr>
          <w:rFonts w:ascii="Palatino Linotype" w:eastAsia="Arial Unicode MS" w:hAnsi="Palatino Linotype" w:cs="Arial"/>
        </w:rPr>
        <w:t xml:space="preserve"> que debe ser protegida por </w:t>
      </w:r>
      <w:r w:rsidRPr="00B7684D">
        <w:rPr>
          <w:rFonts w:ascii="Palatino Linotype" w:eastAsia="Arial Unicode MS" w:hAnsi="Palatino Linotype" w:cs="Arial"/>
          <w:b/>
        </w:rPr>
        <w:t>EL SUJETO OBLIGADO,</w:t>
      </w:r>
      <w:r w:rsidRPr="00B7684D">
        <w:rPr>
          <w:rFonts w:ascii="Palatino Linotype" w:eastAsia="Arial Unicode MS" w:hAnsi="Palatino Linotype" w:cs="Arial"/>
        </w:rPr>
        <w:t xml:space="preserve"> por lo </w:t>
      </w:r>
      <w:r w:rsidRPr="00B7684D">
        <w:rPr>
          <w:rFonts w:ascii="Palatino Linotype" w:hAnsi="Palatino Linotype" w:cs="Arial"/>
        </w:rPr>
        <w:t>que, todo dato personal susceptible de clasificación debe ser protegido.</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20F6E" w:rsidRPr="00B7684D" w:rsidRDefault="00520F6E" w:rsidP="00520F6E">
      <w:pPr>
        <w:jc w:val="both"/>
        <w:rPr>
          <w:rFonts w:ascii="Palatino Linotype" w:hAnsi="Palatino Linotype" w:cs="Arial"/>
        </w:rPr>
      </w:pP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 xml:space="preserve">“Artículo 49. </w:t>
      </w:r>
      <w:r w:rsidRPr="00B7684D">
        <w:rPr>
          <w:rFonts w:ascii="Palatino Linotype" w:hAnsi="Palatino Linotype" w:cs="Arial"/>
          <w:i/>
          <w:sz w:val="22"/>
          <w:szCs w:val="22"/>
        </w:rPr>
        <w:t>Los Comités de Transparencia tendrán las siguientes atribuciones: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VIII.</w:t>
      </w:r>
      <w:r w:rsidRPr="00B7684D">
        <w:rPr>
          <w:rFonts w:ascii="Palatino Linotype" w:hAnsi="Palatino Linotype" w:cs="Arial"/>
          <w:i/>
          <w:sz w:val="22"/>
          <w:szCs w:val="22"/>
        </w:rPr>
        <w:t xml:space="preserve"> Aprobar, modificar o revocar la clasificación de la información;</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Artículo 132.</w:t>
      </w:r>
      <w:r w:rsidRPr="00B7684D">
        <w:rPr>
          <w:rFonts w:ascii="Palatino Linotype" w:hAnsi="Palatino Linotype" w:cs="Arial"/>
          <w:i/>
          <w:sz w:val="22"/>
          <w:szCs w:val="22"/>
        </w:rPr>
        <w:t xml:space="preserve"> La clasificación de la información se llevará a cabo en el momento en que:</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I.</w:t>
      </w:r>
      <w:r w:rsidRPr="00B7684D">
        <w:rPr>
          <w:rFonts w:ascii="Palatino Linotype" w:hAnsi="Palatino Linotype" w:cs="Arial"/>
          <w:i/>
          <w:sz w:val="22"/>
          <w:szCs w:val="22"/>
        </w:rPr>
        <w:t xml:space="preserve"> Se reciba una solicitud de acceso a la información;</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II.</w:t>
      </w:r>
      <w:r w:rsidRPr="00B7684D">
        <w:rPr>
          <w:rFonts w:ascii="Palatino Linotype" w:hAnsi="Palatino Linotype" w:cs="Arial"/>
          <w:i/>
          <w:sz w:val="22"/>
          <w:szCs w:val="22"/>
        </w:rPr>
        <w:t xml:space="preserve"> Se determine mediante resolución de autoridad competente; o</w:t>
      </w:r>
    </w:p>
    <w:p w:rsidR="00520F6E" w:rsidRPr="00B7684D" w:rsidRDefault="00520F6E" w:rsidP="00520F6E">
      <w:pPr>
        <w:ind w:left="851" w:right="902"/>
        <w:jc w:val="both"/>
        <w:rPr>
          <w:rFonts w:ascii="Palatino Linotype" w:hAnsi="Palatino Linotype" w:cs="Arial"/>
          <w:b/>
          <w:i/>
          <w:sz w:val="22"/>
          <w:szCs w:val="22"/>
        </w:rPr>
      </w:pPr>
      <w:r w:rsidRPr="00B7684D">
        <w:rPr>
          <w:rFonts w:ascii="Palatino Linotype" w:hAnsi="Palatino Linotype" w:cs="Arial"/>
          <w:i/>
          <w:sz w:val="22"/>
          <w:szCs w:val="22"/>
        </w:rPr>
        <w:t>III. Se generen versiones públicas para dar cumplimiento a las obligaciones de transparencia previstas en esta Ley.</w:t>
      </w:r>
      <w:r w:rsidRPr="00B7684D">
        <w:rPr>
          <w:rFonts w:ascii="Palatino Linotype" w:hAnsi="Palatino Linotype" w:cs="Arial"/>
          <w:b/>
          <w:i/>
          <w:sz w:val="22"/>
          <w:szCs w:val="22"/>
        </w:rPr>
        <w:t>”</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“Segundo.-</w:t>
      </w:r>
      <w:r w:rsidRPr="00B7684D">
        <w:rPr>
          <w:rFonts w:ascii="Palatino Linotype" w:hAnsi="Palatino Linotype" w:cs="Arial"/>
          <w:i/>
          <w:sz w:val="22"/>
          <w:szCs w:val="22"/>
        </w:rPr>
        <w:t xml:space="preserve"> Para efectos de los presentes Lineamientos Generales, se entenderá por:</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XVIII.</w:t>
      </w:r>
      <w:r w:rsidRPr="00B7684D">
        <w:rPr>
          <w:rFonts w:ascii="Palatino Linotype" w:hAnsi="Palatino Linotype" w:cs="Arial"/>
          <w:i/>
          <w:sz w:val="22"/>
          <w:szCs w:val="22"/>
        </w:rPr>
        <w:t xml:space="preserve">  </w:t>
      </w:r>
      <w:r w:rsidRPr="00B7684D">
        <w:rPr>
          <w:rFonts w:ascii="Palatino Linotype" w:hAnsi="Palatino Linotype" w:cs="Arial"/>
          <w:b/>
          <w:i/>
          <w:sz w:val="22"/>
          <w:szCs w:val="22"/>
        </w:rPr>
        <w:t>Versión pública:</w:t>
      </w:r>
      <w:r w:rsidRPr="00B7684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Cuarto.</w:t>
      </w:r>
      <w:r w:rsidRPr="00B7684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Quinto.</w:t>
      </w:r>
      <w:r w:rsidRPr="00B7684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Sexto.</w:t>
      </w:r>
      <w:r w:rsidRPr="00B7684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La clasificación de información se realizará conforme a un análisis caso por caso, mediante la aplicación de la prueba de daño y de interés público.</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lastRenderedPageBreak/>
        <w:t>Séptimo.</w:t>
      </w:r>
      <w:r w:rsidRPr="00B7684D">
        <w:rPr>
          <w:rFonts w:ascii="Palatino Linotype" w:hAnsi="Palatino Linotype" w:cs="Arial"/>
          <w:i/>
          <w:sz w:val="22"/>
          <w:szCs w:val="22"/>
        </w:rPr>
        <w:t xml:space="preserve"> La clasificación de la información se llevará a cabo en el momento en que:</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I.</w:t>
      </w:r>
      <w:r w:rsidRPr="00B7684D">
        <w:rPr>
          <w:rFonts w:ascii="Palatino Linotype" w:hAnsi="Palatino Linotype" w:cs="Arial"/>
          <w:i/>
          <w:sz w:val="22"/>
          <w:szCs w:val="22"/>
        </w:rPr>
        <w:t xml:space="preserve">        Se reciba una solicitud de acceso a la información;</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II.</w:t>
      </w:r>
      <w:r w:rsidRPr="00B7684D">
        <w:rPr>
          <w:rFonts w:ascii="Palatino Linotype" w:hAnsi="Palatino Linotype" w:cs="Arial"/>
          <w:i/>
          <w:sz w:val="22"/>
          <w:szCs w:val="22"/>
        </w:rPr>
        <w:t xml:space="preserve">       Se determine mediante resolución de autoridad competente, o</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III.</w:t>
      </w:r>
      <w:r w:rsidRPr="00B7684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Octavo.</w:t>
      </w:r>
      <w:r w:rsidRPr="00B7684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Noveno.</w:t>
      </w:r>
      <w:r w:rsidRPr="00B7684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b/>
          <w:i/>
          <w:sz w:val="22"/>
          <w:szCs w:val="22"/>
        </w:rPr>
        <w:t>Décimo.</w:t>
      </w:r>
      <w:r w:rsidRPr="00B7684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20F6E" w:rsidRPr="00B7684D" w:rsidRDefault="00520F6E" w:rsidP="00520F6E">
      <w:pPr>
        <w:ind w:left="851" w:right="902"/>
        <w:jc w:val="both"/>
        <w:rPr>
          <w:rFonts w:ascii="Palatino Linotype" w:hAnsi="Palatino Linotype" w:cs="Arial"/>
          <w:i/>
          <w:sz w:val="22"/>
          <w:szCs w:val="22"/>
        </w:rPr>
      </w:pPr>
      <w:r w:rsidRPr="00B7684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520F6E" w:rsidRPr="00B7684D" w:rsidRDefault="00520F6E" w:rsidP="00520F6E">
      <w:pPr>
        <w:ind w:left="851" w:right="899"/>
        <w:jc w:val="both"/>
        <w:rPr>
          <w:rFonts w:ascii="Palatino Linotype" w:hAnsi="Palatino Linotype" w:cs="Arial"/>
          <w:b/>
          <w:i/>
          <w:sz w:val="22"/>
          <w:szCs w:val="22"/>
        </w:rPr>
      </w:pPr>
      <w:r w:rsidRPr="00B7684D">
        <w:rPr>
          <w:rFonts w:ascii="Palatino Linotype" w:hAnsi="Palatino Linotype" w:cs="Arial"/>
          <w:b/>
          <w:i/>
          <w:sz w:val="22"/>
          <w:szCs w:val="22"/>
        </w:rPr>
        <w:lastRenderedPageBreak/>
        <w:t>Décimo primero.</w:t>
      </w:r>
      <w:r w:rsidRPr="00B7684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7684D">
        <w:rPr>
          <w:rFonts w:ascii="Palatino Linotype" w:hAnsi="Palatino Linotype" w:cs="Arial"/>
          <w:b/>
          <w:i/>
          <w:sz w:val="22"/>
          <w:szCs w:val="22"/>
        </w:rPr>
        <w:t>”</w:t>
      </w:r>
    </w:p>
    <w:p w:rsidR="00520F6E" w:rsidRPr="00B7684D" w:rsidRDefault="00520F6E" w:rsidP="00520F6E">
      <w:pPr>
        <w:ind w:left="851" w:right="899"/>
        <w:jc w:val="both"/>
        <w:rPr>
          <w:rFonts w:ascii="Palatino Linotype" w:hAnsi="Palatino Linotype" w:cs="Arial"/>
          <w:b/>
          <w:bCs/>
          <w:i/>
          <w:noProof/>
        </w:rPr>
      </w:pPr>
    </w:p>
    <w:p w:rsidR="00520F6E" w:rsidRPr="00B7684D" w:rsidRDefault="00520F6E" w:rsidP="00520F6E">
      <w:pPr>
        <w:spacing w:line="360" w:lineRule="auto"/>
        <w:jc w:val="both"/>
        <w:rPr>
          <w:rFonts w:ascii="Palatino Linotype" w:hAnsi="Palatino Linotype" w:cs="Arial"/>
        </w:rPr>
      </w:pPr>
    </w:p>
    <w:p w:rsidR="00520F6E" w:rsidRPr="00B7684D" w:rsidRDefault="00520F6E" w:rsidP="00520F6E">
      <w:pPr>
        <w:spacing w:line="360" w:lineRule="auto"/>
        <w:jc w:val="both"/>
        <w:rPr>
          <w:rFonts w:ascii="Palatino Linotype" w:hAnsi="Palatino Linotype" w:cs="Arial"/>
        </w:rPr>
      </w:pPr>
      <w:r w:rsidRPr="00B7684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20F6E" w:rsidRPr="00B7684D" w:rsidRDefault="00520F6E" w:rsidP="00520F6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B7684D">
        <w:rPr>
          <w:rFonts w:ascii="Palatino Linotype" w:hAnsi="Palatino Linotype" w:cs="Arial"/>
        </w:rPr>
        <w:t xml:space="preserve">Consecuentemente, se destaca que la versión pública que elabore </w:t>
      </w:r>
      <w:r w:rsidRPr="00B7684D">
        <w:rPr>
          <w:rFonts w:ascii="Palatino Linotype" w:hAnsi="Palatino Linotype" w:cs="Arial"/>
          <w:b/>
        </w:rPr>
        <w:t>EL SUJETO OBLIGADO</w:t>
      </w:r>
      <w:r w:rsidRPr="00B7684D">
        <w:rPr>
          <w:rFonts w:ascii="Palatino Linotype" w:hAnsi="Palatino Linotype" w:cs="Arial"/>
        </w:rPr>
        <w:t xml:space="preserve"> debe cumplir con las formalidades exigidas en la Ley, por lo que para tal efecto emitirá el </w:t>
      </w:r>
      <w:r w:rsidRPr="00B7684D">
        <w:rPr>
          <w:rFonts w:ascii="Palatino Linotype" w:hAnsi="Palatino Linotype" w:cs="Arial"/>
          <w:b/>
        </w:rPr>
        <w:t>Acuerdo del Comité de Transparencia</w:t>
      </w:r>
      <w:r w:rsidRPr="00B7684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7684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20F6E" w:rsidRPr="00B7684D" w:rsidRDefault="00520F6E" w:rsidP="006F4806">
      <w:pPr>
        <w:autoSpaceDE w:val="0"/>
        <w:autoSpaceDN w:val="0"/>
        <w:adjustRightInd w:val="0"/>
        <w:spacing w:before="100" w:beforeAutospacing="1" w:after="100" w:afterAutospacing="1" w:line="360" w:lineRule="auto"/>
        <w:ind w:right="-91"/>
        <w:contextualSpacing/>
        <w:jc w:val="both"/>
        <w:rPr>
          <w:rFonts w:ascii="Palatino Linotype" w:eastAsia="Calibri" w:hAnsi="Palatino Linotype"/>
          <w:lang w:val="es-ES"/>
        </w:rPr>
      </w:pPr>
      <w:r w:rsidRPr="00B7684D">
        <w:rPr>
          <w:rFonts w:ascii="Palatino Linotype" w:eastAsia="Calibri" w:hAnsi="Palatino Linotype"/>
          <w:lang w:val="es-ES"/>
        </w:rPr>
        <w:t xml:space="preserve">No pasa desapercibido para este Órgano </w:t>
      </w:r>
      <w:proofErr w:type="spellStart"/>
      <w:r w:rsidRPr="00B7684D">
        <w:rPr>
          <w:rFonts w:ascii="Palatino Linotype" w:eastAsia="Calibri" w:hAnsi="Palatino Linotype"/>
          <w:lang w:val="es-ES"/>
        </w:rPr>
        <w:t>Resolutor</w:t>
      </w:r>
      <w:proofErr w:type="spellEnd"/>
      <w:r w:rsidRPr="00B7684D">
        <w:rPr>
          <w:rFonts w:ascii="Palatino Linotype" w:eastAsia="Calibri" w:hAnsi="Palatino Linotype"/>
          <w:lang w:val="es-ES"/>
        </w:rPr>
        <w:t xml:space="preserve"> que </w:t>
      </w:r>
      <w:r w:rsidRPr="00B7684D">
        <w:rPr>
          <w:rFonts w:ascii="Palatino Linotype" w:eastAsia="Calibri" w:hAnsi="Palatino Linotype"/>
          <w:b/>
          <w:lang w:val="es-ES"/>
        </w:rPr>
        <w:t>EL RECURRENTE</w:t>
      </w:r>
      <w:r w:rsidRPr="00B7684D">
        <w:rPr>
          <w:rFonts w:ascii="Palatino Linotype" w:eastAsia="Calibri" w:hAnsi="Palatino Linotype"/>
          <w:lang w:val="es-ES"/>
        </w:rPr>
        <w:t xml:space="preserve"> manifestó sus razones o motivos de inconformidad lo siguiente: </w:t>
      </w:r>
      <w:r w:rsidR="00DC0B5B" w:rsidRPr="00B7684D">
        <w:rPr>
          <w:rFonts w:ascii="Palatino Linotype" w:eastAsia="Calibri" w:hAnsi="Palatino Linotype"/>
          <w:lang w:val="es-ES"/>
        </w:rPr>
        <w:t>“</w:t>
      </w:r>
      <w:r w:rsidR="00DC0B5B" w:rsidRPr="00B7684D">
        <w:rPr>
          <w:rFonts w:ascii="Palatino Linotype" w:eastAsia="Calibri" w:hAnsi="Palatino Linotype"/>
          <w:i/>
          <w:lang w:val="es-ES"/>
        </w:rPr>
        <w:t xml:space="preserve">Asimismo, de conformidad con </w:t>
      </w:r>
      <w:r w:rsidR="00DC0B5B" w:rsidRPr="00B7684D">
        <w:rPr>
          <w:rFonts w:ascii="Palatino Linotype" w:eastAsia="Calibri" w:hAnsi="Palatino Linotype"/>
          <w:i/>
          <w:lang w:val="es-ES"/>
        </w:rPr>
        <w:lastRenderedPageBreak/>
        <w:t xml:space="preserve">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w:t>
      </w:r>
      <w:r w:rsidR="00DC0B5B" w:rsidRPr="00B7684D">
        <w:rPr>
          <w:rFonts w:ascii="Palatino Linotype" w:eastAsia="Calibri" w:hAnsi="Palatino Linotype"/>
          <w:lang w:val="es-ES"/>
        </w:rPr>
        <w:t>e</w:t>
      </w:r>
      <w:r w:rsidRPr="00B7684D">
        <w:rPr>
          <w:rFonts w:ascii="Palatino Linotype" w:eastAsia="Calibri" w:hAnsi="Palatino Linotype"/>
          <w:lang w:val="es-ES"/>
        </w:rPr>
        <w:t xml:space="preserve">n ese sentido, es preciso hacer del conocimiento al </w:t>
      </w:r>
      <w:r w:rsidRPr="00B7684D">
        <w:rPr>
          <w:rFonts w:ascii="Palatino Linotype" w:eastAsia="Calibri" w:hAnsi="Palatino Linotype"/>
          <w:b/>
          <w:lang w:val="es-ES"/>
        </w:rPr>
        <w:t>RECURRENTE</w:t>
      </w:r>
      <w:r w:rsidRPr="00B7684D">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w:t>
      </w:r>
      <w:r w:rsidR="00DC0B5B" w:rsidRPr="00B7684D">
        <w:rPr>
          <w:rFonts w:ascii="Palatino Linotype" w:eastAsia="Calibri" w:hAnsi="Palatino Linotype"/>
          <w:lang w:val="es-ES"/>
        </w:rPr>
        <w:t>Transparencia</w:t>
      </w:r>
      <w:r w:rsidRPr="00B7684D">
        <w:rPr>
          <w:rFonts w:ascii="Palatino Linotype" w:eastAsia="Calibri" w:hAnsi="Palatino Linotype"/>
          <w:lang w:val="es-ES"/>
        </w:rPr>
        <w:t xml:space="preserve"> y Acceso a la Información Pública del Estado de México y Municipios carece de atribuciones para interponer posibles sanciones.</w:t>
      </w:r>
    </w:p>
    <w:p w:rsidR="006F4806" w:rsidRPr="00B7684D" w:rsidRDefault="006F4806" w:rsidP="006F4806">
      <w:pPr>
        <w:autoSpaceDE w:val="0"/>
        <w:autoSpaceDN w:val="0"/>
        <w:adjustRightInd w:val="0"/>
        <w:spacing w:before="100" w:beforeAutospacing="1" w:after="100" w:afterAutospacing="1" w:line="360" w:lineRule="auto"/>
        <w:ind w:right="-91"/>
        <w:contextualSpacing/>
        <w:jc w:val="both"/>
        <w:rPr>
          <w:rFonts w:ascii="Palatino Linotype" w:eastAsia="Calibri" w:hAnsi="Palatino Linotype"/>
          <w:lang w:val="es-ES"/>
        </w:rPr>
      </w:pPr>
    </w:p>
    <w:p w:rsidR="00520F6E" w:rsidRPr="00B7684D" w:rsidRDefault="00520F6E" w:rsidP="006F4806">
      <w:pPr>
        <w:autoSpaceDE w:val="0"/>
        <w:autoSpaceDN w:val="0"/>
        <w:adjustRightInd w:val="0"/>
        <w:spacing w:before="100" w:beforeAutospacing="1" w:after="100" w:afterAutospacing="1" w:line="360" w:lineRule="auto"/>
        <w:ind w:right="-91"/>
        <w:contextualSpacing/>
        <w:jc w:val="both"/>
        <w:rPr>
          <w:rFonts w:ascii="Palatino Linotype" w:eastAsia="Calibri" w:hAnsi="Palatino Linotype"/>
          <w:lang w:val="es-ES"/>
        </w:rPr>
      </w:pPr>
      <w:r w:rsidRPr="00B7684D">
        <w:rPr>
          <w:rFonts w:ascii="Palatino Linotype" w:eastAsia="Calibri" w:hAnsi="Palatino Linotype"/>
          <w:lang w:val="es-ES"/>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 </w:t>
      </w:r>
    </w:p>
    <w:p w:rsidR="006F4806" w:rsidRPr="00B7684D" w:rsidRDefault="006F4806" w:rsidP="006F4806">
      <w:pPr>
        <w:autoSpaceDE w:val="0"/>
        <w:autoSpaceDN w:val="0"/>
        <w:adjustRightInd w:val="0"/>
        <w:spacing w:before="100" w:beforeAutospacing="1" w:after="100" w:afterAutospacing="1" w:line="360" w:lineRule="auto"/>
        <w:ind w:right="-91"/>
        <w:contextualSpacing/>
        <w:jc w:val="both"/>
        <w:rPr>
          <w:rFonts w:ascii="Palatino Linotype" w:eastAsia="Calibri" w:hAnsi="Palatino Linotype"/>
          <w:lang w:val="es-ES"/>
        </w:rPr>
      </w:pPr>
    </w:p>
    <w:p w:rsidR="00520F6E" w:rsidRPr="00B7684D" w:rsidRDefault="00520F6E" w:rsidP="00520F6E">
      <w:pPr>
        <w:autoSpaceDE w:val="0"/>
        <w:autoSpaceDN w:val="0"/>
        <w:adjustRightInd w:val="0"/>
        <w:spacing w:before="100" w:beforeAutospacing="1" w:after="100" w:afterAutospacing="1" w:line="360" w:lineRule="auto"/>
        <w:ind w:right="-91"/>
        <w:jc w:val="both"/>
        <w:rPr>
          <w:rFonts w:ascii="Palatino Linotype" w:eastAsia="Calibri" w:hAnsi="Palatino Linotype"/>
          <w:lang w:val="es-ES"/>
        </w:rPr>
      </w:pPr>
      <w:r w:rsidRPr="00B7684D">
        <w:rPr>
          <w:rFonts w:ascii="Palatino Linotype" w:eastAsia="Calibri" w:hAnsi="Palatino Linotype"/>
          <w:lang w:val="es-ES"/>
        </w:rPr>
        <w:t xml:space="preserve">Resultado de lo expuesto, el Titular de la Unidad de Transparencia inobservó lo dispuesto en el artículo 177 de la Ley de Transparencia y Acceso a la Información Pública del Estado de México y Municipios; en consecuencia se le insta para que en futuras ocasiones atienda la Ley que rige la materia e indique a los Particulares los </w:t>
      </w:r>
      <w:r w:rsidRPr="00B7684D">
        <w:rPr>
          <w:rFonts w:ascii="Palatino Linotype" w:eastAsia="Calibri" w:hAnsi="Palatino Linotype"/>
          <w:lang w:val="es-ES"/>
        </w:rPr>
        <w:lastRenderedPageBreak/>
        <w:t>plazos y el derecho con el que cuentan para interponer el Recurso de Revisión en contra de la respuesta otorgada.</w:t>
      </w:r>
    </w:p>
    <w:p w:rsidR="00E06A00" w:rsidRPr="00B7684D" w:rsidRDefault="00E06A00" w:rsidP="00E06A00">
      <w:pPr>
        <w:autoSpaceDE w:val="0"/>
        <w:autoSpaceDN w:val="0"/>
        <w:adjustRightInd w:val="0"/>
        <w:spacing w:before="100" w:beforeAutospacing="1" w:after="100" w:afterAutospacing="1" w:line="360" w:lineRule="auto"/>
        <w:ind w:right="-91"/>
        <w:jc w:val="both"/>
        <w:rPr>
          <w:rFonts w:ascii="Palatino Linotype" w:hAnsi="Palatino Linotype" w:cs="Arial"/>
          <w:color w:val="000000" w:themeColor="text1"/>
        </w:rPr>
      </w:pPr>
      <w:r w:rsidRPr="00B7684D">
        <w:rPr>
          <w:rFonts w:ascii="Palatino Linotype" w:eastAsia="Calibri" w:hAnsi="Palatino Linotype"/>
          <w:lang w:val="es-ES"/>
        </w:rPr>
        <w:t xml:space="preserve">En atención al análisis realizado, se concluye que al resultar infundados los motivos de inconformidad expuestos por </w:t>
      </w:r>
      <w:r w:rsidRPr="00B7684D">
        <w:rPr>
          <w:rFonts w:ascii="Palatino Linotype" w:eastAsia="Calibri" w:hAnsi="Palatino Linotype"/>
          <w:b/>
          <w:lang w:val="es-ES"/>
        </w:rPr>
        <w:t>EL RECURRENTE</w:t>
      </w:r>
      <w:r w:rsidRPr="00B7684D">
        <w:rPr>
          <w:rFonts w:ascii="Palatino Linotype" w:eastAsia="Calibri" w:hAnsi="Palatino Linotype"/>
          <w:lang w:val="es-ES"/>
        </w:rPr>
        <w:t>, se</w:t>
      </w:r>
      <w:r w:rsidRPr="00B7684D">
        <w:rPr>
          <w:rFonts w:ascii="Palatino Linotype" w:hAnsi="Palatino Linotype"/>
        </w:rPr>
        <w:t xml:space="preserve"> </w:t>
      </w:r>
      <w:r w:rsidRPr="00B7684D">
        <w:rPr>
          <w:rFonts w:ascii="Palatino Linotype" w:hAnsi="Palatino Linotype"/>
          <w:b/>
        </w:rPr>
        <w:t>CONFIRMA</w:t>
      </w:r>
      <w:r w:rsidRPr="00B7684D">
        <w:rPr>
          <w:rFonts w:ascii="Palatino Linotype" w:hAnsi="Palatino Linotype"/>
        </w:rPr>
        <w:t xml:space="preserve"> la respuesta otorgada por el Sujeto Obligado</w:t>
      </w:r>
      <w:r w:rsidRPr="00B7684D">
        <w:rPr>
          <w:rFonts w:ascii="Palatino Linotype" w:hAnsi="Palatino Linotype"/>
          <w:b/>
        </w:rPr>
        <w:t xml:space="preserve"> </w:t>
      </w:r>
      <w:r w:rsidRPr="00B7684D">
        <w:rPr>
          <w:rFonts w:ascii="Palatino Linotype" w:hAnsi="Palatino Linotype"/>
        </w:rPr>
        <w:t>en</w:t>
      </w:r>
      <w:r w:rsidRPr="00B7684D">
        <w:rPr>
          <w:rFonts w:ascii="Palatino Linotype" w:hAnsi="Palatino Linotype"/>
          <w:bCs/>
        </w:rPr>
        <w:t xml:space="preserve"> las solicitudes de información </w:t>
      </w:r>
      <w:r w:rsidRPr="00B7684D">
        <w:rPr>
          <w:rFonts w:ascii="Palatino Linotype" w:hAnsi="Palatino Linotype"/>
          <w:b/>
        </w:rPr>
        <w:t>00605/METEPEC/IP/2022</w:t>
      </w:r>
      <w:r w:rsidRPr="00B7684D">
        <w:rPr>
          <w:rFonts w:ascii="Palatino Linotype" w:hAnsi="Palatino Linotype"/>
          <w:b/>
          <w:spacing w:val="-20"/>
        </w:rPr>
        <w:t xml:space="preserve">, 00450/METEPEC/IP/2022, 00196/METEPEC/IP/2022, </w:t>
      </w:r>
      <w:r w:rsidRPr="00B7684D">
        <w:rPr>
          <w:rFonts w:ascii="Palatino Linotype" w:hAnsi="Palatino Linotype"/>
        </w:rPr>
        <w:t xml:space="preserve">y </w:t>
      </w:r>
      <w:r w:rsidRPr="00B7684D">
        <w:rPr>
          <w:rFonts w:ascii="Palatino Linotype" w:hAnsi="Palatino Linotype"/>
          <w:b/>
        </w:rPr>
        <w:t>00690/METEPEC/IP/2022</w:t>
      </w:r>
      <w:r w:rsidRPr="00B7684D">
        <w:rPr>
          <w:rFonts w:ascii="Palatino Linotype" w:hAnsi="Palatino Linotype"/>
        </w:rPr>
        <w:t xml:space="preserve">; además resultan fundadas las razones o motivos de inconformidad hechos valer en las solicitudes de información </w:t>
      </w:r>
      <w:r w:rsidRPr="00B7684D">
        <w:rPr>
          <w:rFonts w:ascii="Palatino Linotype" w:hAnsi="Palatino Linotype"/>
          <w:b/>
          <w:spacing w:val="-20"/>
        </w:rPr>
        <w:t xml:space="preserve">02295/INFOEM/IP/RR/2022   </w:t>
      </w:r>
      <w:r w:rsidRPr="00B7684D">
        <w:rPr>
          <w:rFonts w:ascii="Palatino Linotype" w:hAnsi="Palatino Linotype"/>
          <w:spacing w:val="-20"/>
        </w:rPr>
        <w:t xml:space="preserve">y   </w:t>
      </w:r>
      <w:r w:rsidRPr="00B7684D">
        <w:rPr>
          <w:rFonts w:ascii="Palatino Linotype" w:hAnsi="Palatino Linotype"/>
          <w:b/>
          <w:spacing w:val="-20"/>
        </w:rPr>
        <w:t xml:space="preserve">02304/INFOEM/IP/RR/2022 , </w:t>
      </w:r>
      <w:r w:rsidR="0038710A" w:rsidRPr="00B7684D">
        <w:rPr>
          <w:rFonts w:ascii="Palatino Linotype" w:hAnsi="Palatino Linotype" w:cs="Arial"/>
          <w:color w:val="000000" w:themeColor="text1"/>
        </w:rPr>
        <w:t>por ende, s</w:t>
      </w:r>
      <w:r w:rsidRPr="00B7684D">
        <w:rPr>
          <w:rFonts w:ascii="Palatino Linotype" w:hAnsi="Palatino Linotype" w:cs="Arial"/>
          <w:color w:val="000000" w:themeColor="text1"/>
        </w:rPr>
        <w:t xml:space="preserve">e </w:t>
      </w:r>
      <w:r w:rsidRPr="00B7684D">
        <w:rPr>
          <w:rFonts w:ascii="Palatino Linotype" w:hAnsi="Palatino Linotype" w:cs="Arial"/>
          <w:b/>
          <w:color w:val="000000" w:themeColor="text1"/>
        </w:rPr>
        <w:t>MODIFICA</w:t>
      </w:r>
      <w:r w:rsidRPr="00B7684D">
        <w:rPr>
          <w:rFonts w:ascii="Palatino Linotype" w:hAnsi="Palatino Linotype" w:cs="Arial"/>
          <w:color w:val="000000" w:themeColor="text1"/>
        </w:rPr>
        <w:t xml:space="preserve"> la respuesta otorgada por el </w:t>
      </w:r>
      <w:r w:rsidRPr="00B7684D">
        <w:rPr>
          <w:rFonts w:ascii="Palatino Linotype" w:hAnsi="Palatino Linotype" w:cs="Arial"/>
          <w:b/>
          <w:color w:val="000000" w:themeColor="text1"/>
        </w:rPr>
        <w:t>SUJETO OBLIGADO</w:t>
      </w:r>
      <w:r w:rsidRPr="00B7684D">
        <w:rPr>
          <w:rFonts w:ascii="Palatino Linotype" w:hAnsi="Palatino Linotype" w:cs="Arial"/>
          <w:color w:val="000000" w:themeColor="text1"/>
        </w:rPr>
        <w:t>.</w:t>
      </w:r>
    </w:p>
    <w:p w:rsidR="00520F6E" w:rsidRPr="00B7684D" w:rsidRDefault="00520F6E" w:rsidP="00520F6E">
      <w:pPr>
        <w:spacing w:line="360" w:lineRule="auto"/>
        <w:jc w:val="both"/>
        <w:rPr>
          <w:rFonts w:ascii="Palatino Linotype" w:hAnsi="Palatino Linotype"/>
        </w:rPr>
      </w:pPr>
      <w:r w:rsidRPr="00B7684D">
        <w:rPr>
          <w:rFonts w:ascii="Palatino Linotype" w:hAnsi="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1B6A59" w:rsidRPr="00B7684D" w:rsidRDefault="001B6A59" w:rsidP="00520F6E">
      <w:pPr>
        <w:spacing w:line="360" w:lineRule="auto"/>
        <w:jc w:val="both"/>
        <w:rPr>
          <w:rFonts w:ascii="Palatino Linotype" w:hAnsi="Palatino Linotype" w:cs="Arial"/>
          <w:b/>
          <w:spacing w:val="44"/>
          <w:sz w:val="28"/>
        </w:rPr>
      </w:pPr>
    </w:p>
    <w:p w:rsidR="00520F6E" w:rsidRPr="00B7684D" w:rsidRDefault="00520F6E" w:rsidP="00520F6E">
      <w:pPr>
        <w:jc w:val="center"/>
        <w:rPr>
          <w:rFonts w:ascii="Palatino Linotype" w:hAnsi="Palatino Linotype" w:cs="Arial"/>
          <w:b/>
          <w:spacing w:val="44"/>
          <w:sz w:val="12"/>
          <w:szCs w:val="12"/>
        </w:rPr>
      </w:pPr>
    </w:p>
    <w:p w:rsidR="00520F6E" w:rsidRPr="00B7684D" w:rsidRDefault="00520F6E" w:rsidP="00520F6E">
      <w:pPr>
        <w:jc w:val="center"/>
        <w:rPr>
          <w:rFonts w:ascii="Palatino Linotype" w:hAnsi="Palatino Linotype" w:cs="Arial"/>
          <w:b/>
          <w:spacing w:val="44"/>
          <w:sz w:val="28"/>
        </w:rPr>
      </w:pPr>
      <w:r w:rsidRPr="00B7684D">
        <w:rPr>
          <w:rFonts w:ascii="Palatino Linotype" w:hAnsi="Palatino Linotype" w:cs="Arial"/>
          <w:b/>
          <w:spacing w:val="44"/>
          <w:sz w:val="28"/>
        </w:rPr>
        <w:t>RESUELVE</w:t>
      </w:r>
    </w:p>
    <w:p w:rsidR="009A2CE1" w:rsidRPr="00B7684D" w:rsidRDefault="009A2CE1" w:rsidP="00520F6E">
      <w:pPr>
        <w:jc w:val="center"/>
        <w:rPr>
          <w:rFonts w:ascii="Palatino Linotype" w:hAnsi="Palatino Linotype" w:cs="Arial"/>
          <w:b/>
          <w:spacing w:val="44"/>
          <w:sz w:val="28"/>
        </w:rPr>
      </w:pPr>
    </w:p>
    <w:p w:rsidR="001B6A59" w:rsidRPr="00B7684D" w:rsidRDefault="001B6A59" w:rsidP="00520F6E">
      <w:pPr>
        <w:jc w:val="center"/>
        <w:rPr>
          <w:rFonts w:ascii="Palatino Linotype" w:hAnsi="Palatino Linotype" w:cs="Arial"/>
          <w:b/>
          <w:spacing w:val="44"/>
          <w:sz w:val="28"/>
        </w:rPr>
      </w:pPr>
    </w:p>
    <w:p w:rsidR="009A2CE1" w:rsidRPr="00B7684D" w:rsidRDefault="009A2CE1" w:rsidP="009A2CE1">
      <w:pPr>
        <w:spacing w:line="360" w:lineRule="auto"/>
        <w:contextualSpacing/>
        <w:jc w:val="both"/>
        <w:rPr>
          <w:rFonts w:ascii="Palatino Linotype" w:hAnsi="Palatino Linotype"/>
        </w:rPr>
      </w:pPr>
      <w:r w:rsidRPr="00B7684D">
        <w:rPr>
          <w:rFonts w:ascii="Palatino Linotype" w:hAnsi="Palatino Linotype"/>
          <w:b/>
          <w:sz w:val="28"/>
          <w:szCs w:val="28"/>
        </w:rPr>
        <w:t>PRIMERO.</w:t>
      </w:r>
      <w:r w:rsidRPr="00B7684D">
        <w:rPr>
          <w:rFonts w:ascii="Palatino Linotype" w:hAnsi="Palatino Linotype"/>
          <w:b/>
        </w:rPr>
        <w:t xml:space="preserve"> </w:t>
      </w:r>
      <w:r w:rsidRPr="00B7684D">
        <w:rPr>
          <w:rFonts w:ascii="Palatino Linotype" w:hAnsi="Palatino Linotype"/>
        </w:rPr>
        <w:t xml:space="preserve">Se </w:t>
      </w:r>
      <w:r w:rsidRPr="00B7684D">
        <w:rPr>
          <w:rFonts w:ascii="Palatino Linotype" w:hAnsi="Palatino Linotype"/>
          <w:b/>
        </w:rPr>
        <w:t>CONFIRMA</w:t>
      </w:r>
      <w:r w:rsidRPr="00B7684D">
        <w:rPr>
          <w:rFonts w:ascii="Palatino Linotype" w:hAnsi="Palatino Linotype"/>
        </w:rPr>
        <w:t xml:space="preserve"> la respuesta del Sujeto Obligado</w:t>
      </w:r>
      <w:r w:rsidRPr="00B7684D">
        <w:rPr>
          <w:rFonts w:ascii="Palatino Linotype" w:hAnsi="Palatino Linotype"/>
          <w:b/>
        </w:rPr>
        <w:t xml:space="preserve"> </w:t>
      </w:r>
      <w:r w:rsidR="00F63E9C" w:rsidRPr="00B7684D">
        <w:rPr>
          <w:rFonts w:ascii="Palatino Linotype" w:hAnsi="Palatino Linotype"/>
          <w:b/>
        </w:rPr>
        <w:t>en</w:t>
      </w:r>
      <w:r w:rsidRPr="00B7684D">
        <w:rPr>
          <w:rFonts w:ascii="Palatino Linotype" w:hAnsi="Palatino Linotype"/>
          <w:bCs/>
        </w:rPr>
        <w:t xml:space="preserve"> la</w:t>
      </w:r>
      <w:r w:rsidR="00F63E9C" w:rsidRPr="00B7684D">
        <w:rPr>
          <w:rFonts w:ascii="Palatino Linotype" w:hAnsi="Palatino Linotype"/>
          <w:bCs/>
        </w:rPr>
        <w:t>s</w:t>
      </w:r>
      <w:r w:rsidRPr="00B7684D">
        <w:rPr>
          <w:rFonts w:ascii="Palatino Linotype" w:hAnsi="Palatino Linotype"/>
          <w:bCs/>
        </w:rPr>
        <w:t xml:space="preserve"> solicitud</w:t>
      </w:r>
      <w:r w:rsidR="00F63E9C" w:rsidRPr="00B7684D">
        <w:rPr>
          <w:rFonts w:ascii="Palatino Linotype" w:hAnsi="Palatino Linotype"/>
          <w:bCs/>
        </w:rPr>
        <w:t>es</w:t>
      </w:r>
      <w:r w:rsidRPr="00B7684D">
        <w:rPr>
          <w:rFonts w:ascii="Palatino Linotype" w:hAnsi="Palatino Linotype"/>
          <w:bCs/>
        </w:rPr>
        <w:t xml:space="preserve"> de información </w:t>
      </w:r>
      <w:r w:rsidR="00F10B65" w:rsidRPr="00B7684D">
        <w:rPr>
          <w:rFonts w:ascii="Palatino Linotype" w:hAnsi="Palatino Linotype"/>
          <w:b/>
        </w:rPr>
        <w:t>00605/METEPEC/IP/2022</w:t>
      </w:r>
      <w:r w:rsidR="00F10B65" w:rsidRPr="00B7684D">
        <w:rPr>
          <w:rFonts w:ascii="Palatino Linotype" w:hAnsi="Palatino Linotype"/>
          <w:b/>
          <w:spacing w:val="-20"/>
        </w:rPr>
        <w:t xml:space="preserve">, 00450/METEPEC/IP/2022, 00196/METEPEC/IP/2022, </w:t>
      </w:r>
      <w:r w:rsidR="00F10B65" w:rsidRPr="00B7684D">
        <w:rPr>
          <w:rFonts w:ascii="Palatino Linotype" w:hAnsi="Palatino Linotype"/>
        </w:rPr>
        <w:t xml:space="preserve">y </w:t>
      </w:r>
      <w:r w:rsidR="00F10B65" w:rsidRPr="00B7684D">
        <w:rPr>
          <w:rFonts w:ascii="Palatino Linotype" w:hAnsi="Palatino Linotype"/>
          <w:b/>
        </w:rPr>
        <w:t>00690/METEPEC/IP/2022</w:t>
      </w:r>
      <w:r w:rsidR="00F63E9C" w:rsidRPr="00B7684D">
        <w:rPr>
          <w:rFonts w:ascii="Palatino Linotype" w:hAnsi="Palatino Linotype"/>
        </w:rPr>
        <w:t xml:space="preserve">, </w:t>
      </w:r>
      <w:r w:rsidRPr="00B7684D">
        <w:rPr>
          <w:rFonts w:ascii="Palatino Linotype" w:hAnsi="Palatino Linotype"/>
        </w:rPr>
        <w:t>por resultar infundadas las razones o motivos de inconformidad hechos valer</w:t>
      </w:r>
      <w:r w:rsidR="007148CB" w:rsidRPr="00B7684D">
        <w:rPr>
          <w:rFonts w:ascii="Palatino Linotype" w:hAnsi="Palatino Linotype"/>
        </w:rPr>
        <w:t xml:space="preserve"> en los Recursos de Revisión </w:t>
      </w:r>
      <w:r w:rsidR="007148CB" w:rsidRPr="00B7684D">
        <w:rPr>
          <w:rFonts w:ascii="Palatino Linotype" w:hAnsi="Palatino Linotype"/>
          <w:b/>
          <w:spacing w:val="-20"/>
        </w:rPr>
        <w:t xml:space="preserve">01972/INFOEM/IP/RR/2022, </w:t>
      </w:r>
      <w:r w:rsidR="007148CB" w:rsidRPr="00B7684D">
        <w:rPr>
          <w:rFonts w:ascii="Palatino Linotype" w:hAnsi="Palatino Linotype"/>
          <w:b/>
          <w:spacing w:val="-20"/>
        </w:rPr>
        <w:lastRenderedPageBreak/>
        <w:t xml:space="preserve">01987/INFOEM/IP/RR/2022, 01997/INFOEM/IP/RR/2022 y 02417/INFOEM/IP/RR/2022, </w:t>
      </w:r>
      <w:r w:rsidR="007148CB" w:rsidRPr="00B7684D">
        <w:rPr>
          <w:rFonts w:ascii="Palatino Linotype" w:hAnsi="Palatino Linotype"/>
          <w:spacing w:val="-20"/>
        </w:rPr>
        <w:t>respectivamente</w:t>
      </w:r>
      <w:r w:rsidRPr="00B7684D">
        <w:rPr>
          <w:rFonts w:ascii="Palatino Linotype" w:hAnsi="Palatino Linotype"/>
        </w:rPr>
        <w:t xml:space="preserve"> por el </w:t>
      </w:r>
      <w:r w:rsidRPr="00B7684D">
        <w:rPr>
          <w:rFonts w:ascii="Palatino Linotype" w:hAnsi="Palatino Linotype"/>
          <w:b/>
          <w:caps/>
        </w:rPr>
        <w:t>Recurrente,</w:t>
      </w:r>
      <w:r w:rsidRPr="00B7684D">
        <w:rPr>
          <w:rFonts w:ascii="Palatino Linotype" w:hAnsi="Palatino Linotype"/>
        </w:rPr>
        <w:t xml:space="preserve"> en términos del Considerando </w:t>
      </w:r>
      <w:r w:rsidR="00F63E9C" w:rsidRPr="00B7684D">
        <w:rPr>
          <w:rFonts w:ascii="Palatino Linotype" w:hAnsi="Palatino Linotype"/>
          <w:b/>
        </w:rPr>
        <w:t>QUINTO</w:t>
      </w:r>
      <w:r w:rsidRPr="00B7684D">
        <w:rPr>
          <w:rFonts w:ascii="Palatino Linotype" w:hAnsi="Palatino Linotype"/>
          <w:b/>
        </w:rPr>
        <w:t xml:space="preserve"> </w:t>
      </w:r>
      <w:r w:rsidRPr="00B7684D">
        <w:rPr>
          <w:rFonts w:ascii="Palatino Linotype" w:hAnsi="Palatino Linotype"/>
        </w:rPr>
        <w:t>de esta resolución.</w:t>
      </w:r>
    </w:p>
    <w:p w:rsidR="009A2CE1" w:rsidRPr="00B7684D" w:rsidRDefault="009A2CE1" w:rsidP="009A2CE1">
      <w:pPr>
        <w:spacing w:line="360" w:lineRule="auto"/>
        <w:contextualSpacing/>
        <w:jc w:val="both"/>
        <w:rPr>
          <w:rFonts w:ascii="Palatino Linotype" w:hAnsi="Palatino Linotype"/>
        </w:rPr>
      </w:pPr>
    </w:p>
    <w:p w:rsidR="009A2CE1" w:rsidRPr="00B7684D" w:rsidRDefault="009A2CE1" w:rsidP="009A2CE1">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B7684D">
        <w:rPr>
          <w:rFonts w:ascii="Palatino Linotype" w:hAnsi="Palatino Linotype" w:cs="Arial"/>
          <w:b/>
          <w:bCs/>
          <w:color w:val="000000" w:themeColor="text1"/>
          <w:sz w:val="28"/>
          <w:lang w:eastAsia="es-MX"/>
        </w:rPr>
        <w:t>SEGUNDO</w:t>
      </w:r>
      <w:r w:rsidRPr="00B7684D">
        <w:rPr>
          <w:rFonts w:ascii="Palatino Linotype" w:hAnsi="Palatino Linotype" w:cs="Arial"/>
          <w:color w:val="000000" w:themeColor="text1"/>
        </w:rPr>
        <w:t xml:space="preserve">. Resultan </w:t>
      </w:r>
      <w:r w:rsidRPr="00B7684D">
        <w:rPr>
          <w:rFonts w:ascii="Palatino Linotype" w:hAnsi="Palatino Linotype" w:cs="Arial"/>
          <w:b/>
          <w:color w:val="000000" w:themeColor="text1"/>
        </w:rPr>
        <w:t>fundadas</w:t>
      </w:r>
      <w:r w:rsidRPr="00B7684D">
        <w:rPr>
          <w:rFonts w:ascii="Palatino Linotype" w:hAnsi="Palatino Linotype" w:cs="Arial"/>
          <w:color w:val="000000" w:themeColor="text1"/>
        </w:rPr>
        <w:t xml:space="preserve"> las razones o motivos de inconformidad hechas valer </w:t>
      </w:r>
      <w:r w:rsidR="007124D3" w:rsidRPr="00B7684D">
        <w:rPr>
          <w:rFonts w:ascii="Palatino Linotype" w:hAnsi="Palatino Linotype" w:cs="Arial"/>
          <w:color w:val="000000" w:themeColor="text1"/>
        </w:rPr>
        <w:t xml:space="preserve">en los Recursos de Revisión </w:t>
      </w:r>
      <w:r w:rsidR="007124D3" w:rsidRPr="00B7684D">
        <w:rPr>
          <w:rFonts w:ascii="Palatino Linotype" w:hAnsi="Palatino Linotype"/>
          <w:b/>
          <w:spacing w:val="-20"/>
        </w:rPr>
        <w:t xml:space="preserve">02295/INFOEM/IP/RR/2022 </w:t>
      </w:r>
      <w:r w:rsidR="001B6A59" w:rsidRPr="00B7684D">
        <w:rPr>
          <w:rFonts w:ascii="Palatino Linotype" w:hAnsi="Palatino Linotype"/>
          <w:b/>
          <w:spacing w:val="-20"/>
        </w:rPr>
        <w:t xml:space="preserve"> </w:t>
      </w:r>
      <w:r w:rsidR="007124D3" w:rsidRPr="00B7684D">
        <w:rPr>
          <w:rFonts w:ascii="Palatino Linotype" w:hAnsi="Palatino Linotype"/>
          <w:spacing w:val="-20"/>
        </w:rPr>
        <w:t xml:space="preserve">y  </w:t>
      </w:r>
      <w:r w:rsidR="002B2AA6" w:rsidRPr="00B7684D">
        <w:rPr>
          <w:rFonts w:ascii="Palatino Linotype" w:hAnsi="Palatino Linotype"/>
          <w:spacing w:val="-20"/>
        </w:rPr>
        <w:t xml:space="preserve"> </w:t>
      </w:r>
      <w:r w:rsidR="007124D3" w:rsidRPr="00B7684D">
        <w:rPr>
          <w:rFonts w:ascii="Palatino Linotype" w:hAnsi="Palatino Linotype"/>
          <w:b/>
          <w:spacing w:val="-20"/>
        </w:rPr>
        <w:t xml:space="preserve">02304/INFOEM/IP/RR/2022, </w:t>
      </w:r>
      <w:r w:rsidRPr="00B7684D">
        <w:rPr>
          <w:rFonts w:ascii="Palatino Linotype" w:hAnsi="Palatino Linotype" w:cs="Arial"/>
          <w:color w:val="000000" w:themeColor="text1"/>
        </w:rPr>
        <w:t xml:space="preserve">por </w:t>
      </w:r>
      <w:r w:rsidRPr="00B7684D">
        <w:rPr>
          <w:rFonts w:ascii="Palatino Linotype" w:eastAsia="Calibri" w:hAnsi="Palatino Linotype"/>
          <w:b/>
          <w:color w:val="000000" w:themeColor="text1"/>
        </w:rPr>
        <w:t>EL RECURRENTE</w:t>
      </w:r>
      <w:r w:rsidRPr="00B7684D">
        <w:rPr>
          <w:rFonts w:ascii="Palatino Linotype" w:hAnsi="Palatino Linotype"/>
          <w:color w:val="000000" w:themeColor="text1"/>
          <w:lang w:eastAsia="es-MX"/>
        </w:rPr>
        <w:t xml:space="preserve">, relativas a </w:t>
      </w:r>
      <w:r w:rsidRPr="00B7684D">
        <w:rPr>
          <w:rFonts w:ascii="Palatino Linotype" w:hAnsi="Palatino Linotype"/>
          <w:bCs/>
        </w:rPr>
        <w:t>las solicitudes de información</w:t>
      </w:r>
      <w:r w:rsidR="007148CB" w:rsidRPr="00B7684D">
        <w:rPr>
          <w:rFonts w:ascii="Palatino Linotype" w:hAnsi="Palatino Linotype"/>
          <w:bCs/>
        </w:rPr>
        <w:t xml:space="preserve"> </w:t>
      </w:r>
      <w:r w:rsidR="007124D3" w:rsidRPr="00B7684D">
        <w:rPr>
          <w:rFonts w:ascii="Palatino Linotype" w:hAnsi="Palatino Linotype"/>
          <w:b/>
        </w:rPr>
        <w:t xml:space="preserve">00184/METEPEC/IP/2022 y 00122/METEPEC/IP/2022, </w:t>
      </w:r>
      <w:r w:rsidRPr="00B7684D">
        <w:rPr>
          <w:rFonts w:ascii="Palatino Linotype" w:hAnsi="Palatino Linotype" w:cs="Arial"/>
          <w:color w:val="000000" w:themeColor="text1"/>
        </w:rPr>
        <w:t>en términos del Considerando</w:t>
      </w:r>
      <w:r w:rsidR="007124D3" w:rsidRPr="00B7684D">
        <w:rPr>
          <w:rFonts w:ascii="Palatino Linotype" w:hAnsi="Palatino Linotype" w:cs="Arial"/>
          <w:color w:val="000000" w:themeColor="text1"/>
        </w:rPr>
        <w:t xml:space="preserve"> </w:t>
      </w:r>
      <w:r w:rsidR="007124D3" w:rsidRPr="00B7684D">
        <w:rPr>
          <w:rFonts w:ascii="Palatino Linotype" w:hAnsi="Palatino Linotype" w:cs="Arial"/>
          <w:b/>
          <w:color w:val="000000" w:themeColor="text1"/>
        </w:rPr>
        <w:t>QUINTO</w:t>
      </w:r>
      <w:r w:rsidRPr="00B7684D">
        <w:rPr>
          <w:rFonts w:ascii="Palatino Linotype" w:hAnsi="Palatino Linotype" w:cs="Arial"/>
          <w:color w:val="000000" w:themeColor="text1"/>
        </w:rPr>
        <w:t xml:space="preserve"> de la presente resolución por ende se </w:t>
      </w:r>
      <w:r w:rsidRPr="00B7684D">
        <w:rPr>
          <w:rFonts w:ascii="Palatino Linotype" w:hAnsi="Palatino Linotype" w:cs="Arial"/>
          <w:b/>
          <w:color w:val="000000" w:themeColor="text1"/>
        </w:rPr>
        <w:t>MODIFICA</w:t>
      </w:r>
      <w:r w:rsidRPr="00B7684D">
        <w:rPr>
          <w:rFonts w:ascii="Palatino Linotype" w:hAnsi="Palatino Linotype" w:cs="Arial"/>
          <w:color w:val="000000" w:themeColor="text1"/>
        </w:rPr>
        <w:t xml:space="preserve"> la respuesta al tenor siguiente.</w:t>
      </w:r>
    </w:p>
    <w:p w:rsidR="009A2CE1" w:rsidRPr="00B7684D" w:rsidRDefault="009A2CE1" w:rsidP="009A2CE1">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spacing w:val="-20"/>
        </w:rPr>
      </w:pPr>
    </w:p>
    <w:p w:rsidR="009A2CE1" w:rsidRPr="00B7684D" w:rsidRDefault="009A2CE1" w:rsidP="009A2CE1">
      <w:pPr>
        <w:spacing w:before="100" w:beforeAutospacing="1" w:after="100" w:afterAutospacing="1" w:line="360" w:lineRule="auto"/>
        <w:jc w:val="both"/>
        <w:rPr>
          <w:rFonts w:ascii="Palatino Linotype" w:hAnsi="Palatino Linotype" w:cs="Arial"/>
        </w:rPr>
      </w:pPr>
      <w:r w:rsidRPr="00B7684D">
        <w:rPr>
          <w:rFonts w:ascii="Palatino Linotype" w:hAnsi="Palatino Linotype" w:cs="Arial"/>
          <w:b/>
          <w:bCs/>
          <w:color w:val="000000" w:themeColor="text1"/>
          <w:sz w:val="28"/>
          <w:lang w:eastAsia="es-MX"/>
        </w:rPr>
        <w:t>TERCERO.</w:t>
      </w:r>
      <w:r w:rsidRPr="00B7684D">
        <w:rPr>
          <w:rFonts w:ascii="Palatino Linotype" w:hAnsi="Palatino Linotype"/>
          <w:b/>
          <w:color w:val="000000" w:themeColor="text1"/>
          <w:lang w:eastAsia="es-MX"/>
        </w:rPr>
        <w:t xml:space="preserve"> </w:t>
      </w:r>
      <w:r w:rsidRPr="00B7684D">
        <w:rPr>
          <w:rFonts w:ascii="Palatino Linotype" w:hAnsi="Palatino Linotype"/>
          <w:color w:val="000000" w:themeColor="text1"/>
          <w:lang w:eastAsia="es-MX"/>
        </w:rPr>
        <w:t>Se</w:t>
      </w:r>
      <w:r w:rsidRPr="00B7684D">
        <w:rPr>
          <w:rFonts w:ascii="Palatino Linotype" w:hAnsi="Palatino Linotype"/>
          <w:b/>
          <w:bCs/>
          <w:color w:val="000000" w:themeColor="text1"/>
          <w:lang w:eastAsia="es-MX"/>
        </w:rPr>
        <w:t xml:space="preserve"> ORDENA </w:t>
      </w:r>
      <w:r w:rsidRPr="00B7684D">
        <w:rPr>
          <w:rFonts w:ascii="Palatino Linotype" w:hAnsi="Palatino Linotype"/>
          <w:color w:val="000000" w:themeColor="text1"/>
          <w:lang w:eastAsia="es-MX"/>
        </w:rPr>
        <w:t xml:space="preserve">al </w:t>
      </w:r>
      <w:r w:rsidR="00617DC5" w:rsidRPr="00B7684D">
        <w:rPr>
          <w:rFonts w:ascii="Palatino Linotype" w:hAnsi="Palatino Linotype"/>
          <w:b/>
          <w:bCs/>
          <w:color w:val="000000" w:themeColor="text1"/>
          <w:lang w:eastAsia="es-MX"/>
        </w:rPr>
        <w:t xml:space="preserve">SUJETO OBLIGADO </w:t>
      </w:r>
      <w:r w:rsidR="00617DC5" w:rsidRPr="00B7684D">
        <w:rPr>
          <w:rFonts w:ascii="Palatino Linotype" w:hAnsi="Palatino Linotype"/>
          <w:bCs/>
          <w:color w:val="000000" w:themeColor="text1"/>
          <w:lang w:eastAsia="es-MX"/>
        </w:rPr>
        <w:t>previa búsqueda exhaustiva y razonable</w:t>
      </w:r>
      <w:r w:rsidR="00D54A37" w:rsidRPr="00B7684D">
        <w:rPr>
          <w:rFonts w:ascii="Palatino Linotype" w:hAnsi="Palatino Linotype"/>
          <w:bCs/>
          <w:color w:val="000000" w:themeColor="text1"/>
          <w:lang w:eastAsia="es-MX"/>
        </w:rPr>
        <w:t xml:space="preserve">, </w:t>
      </w:r>
      <w:r w:rsidRPr="00B7684D">
        <w:rPr>
          <w:rFonts w:ascii="Palatino Linotype" w:hAnsi="Palatino Linotype"/>
          <w:color w:val="000000" w:themeColor="text1"/>
          <w:lang w:eastAsia="es-MX"/>
        </w:rPr>
        <w:t>entregue</w:t>
      </w:r>
      <w:r w:rsidRPr="00B7684D">
        <w:rPr>
          <w:rFonts w:ascii="Palatino Linotype" w:hAnsi="Palatino Linotype"/>
          <w:b/>
          <w:bCs/>
          <w:color w:val="000000" w:themeColor="text1"/>
          <w:lang w:eastAsia="es-MX"/>
        </w:rPr>
        <w:t xml:space="preserve"> </w:t>
      </w:r>
      <w:r w:rsidRPr="00B7684D">
        <w:rPr>
          <w:rFonts w:ascii="Palatino Linotype" w:hAnsi="Palatino Linotype"/>
          <w:color w:val="000000" w:themeColor="text1"/>
          <w:lang w:eastAsia="es-MX"/>
        </w:rPr>
        <w:t xml:space="preserve">vía </w:t>
      </w:r>
      <w:r w:rsidRPr="00B7684D">
        <w:rPr>
          <w:rFonts w:ascii="Palatino Linotype" w:hAnsi="Palatino Linotype"/>
          <w:b/>
          <w:bCs/>
          <w:color w:val="000000" w:themeColor="text1"/>
          <w:lang w:eastAsia="es-MX"/>
        </w:rPr>
        <w:t xml:space="preserve">SAIMEX, </w:t>
      </w:r>
      <w:r w:rsidRPr="00B7684D">
        <w:rPr>
          <w:rFonts w:ascii="Palatino Linotype" w:hAnsi="Palatino Linotype"/>
          <w:color w:val="000000" w:themeColor="text1"/>
          <w:lang w:eastAsia="es-MX"/>
        </w:rPr>
        <w:t xml:space="preserve">en términos del Considerando </w:t>
      </w:r>
      <w:r w:rsidR="007124D3" w:rsidRPr="00B7684D">
        <w:rPr>
          <w:rFonts w:ascii="Palatino Linotype" w:hAnsi="Palatino Linotype"/>
          <w:b/>
          <w:bCs/>
          <w:color w:val="000000" w:themeColor="text1"/>
          <w:lang w:eastAsia="es-MX"/>
        </w:rPr>
        <w:t>QUINTO</w:t>
      </w:r>
      <w:r w:rsidRPr="00B7684D">
        <w:rPr>
          <w:rFonts w:ascii="Palatino Linotype" w:hAnsi="Palatino Linotype"/>
          <w:b/>
          <w:bCs/>
          <w:color w:val="000000" w:themeColor="text1"/>
          <w:lang w:eastAsia="es-MX"/>
        </w:rPr>
        <w:t xml:space="preserve"> </w:t>
      </w:r>
      <w:r w:rsidRPr="00B7684D">
        <w:rPr>
          <w:rFonts w:ascii="Palatino Linotype" w:hAnsi="Palatino Linotype" w:cs="Arial"/>
        </w:rPr>
        <w:t xml:space="preserve">al </w:t>
      </w:r>
      <w:r w:rsidRPr="00B7684D">
        <w:rPr>
          <w:rFonts w:ascii="Palatino Linotype" w:hAnsi="Palatino Linotype" w:cs="Arial"/>
          <w:b/>
        </w:rPr>
        <w:t>RECURRENTE</w:t>
      </w:r>
      <w:r w:rsidRPr="00B7684D">
        <w:rPr>
          <w:rFonts w:ascii="Palatino Linotype" w:hAnsi="Palatino Linotype" w:cs="Arial"/>
        </w:rPr>
        <w:t xml:space="preserve">, en </w:t>
      </w:r>
      <w:r w:rsidRPr="00B7684D">
        <w:rPr>
          <w:rFonts w:ascii="Palatino Linotype" w:hAnsi="Palatino Linotype" w:cs="Arial"/>
          <w:b/>
        </w:rPr>
        <w:t>versión pública</w:t>
      </w:r>
      <w:r w:rsidRPr="00B7684D">
        <w:rPr>
          <w:rFonts w:ascii="Palatino Linotype" w:hAnsi="Palatino Linotype" w:cs="Arial"/>
        </w:rPr>
        <w:t xml:space="preserve"> de ser procedente de lo siguiente:</w:t>
      </w:r>
    </w:p>
    <w:p w:rsidR="002B2AA6" w:rsidRPr="00B7684D" w:rsidRDefault="009A2CE1" w:rsidP="009A2CE1">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w:t>
      </w:r>
      <w:r w:rsidR="002B2AA6" w:rsidRPr="00B7684D">
        <w:rPr>
          <w:i/>
        </w:rPr>
        <w:t>E</w:t>
      </w:r>
      <w:r w:rsidR="002B2AA6" w:rsidRPr="00B7684D">
        <w:rPr>
          <w:rFonts w:ascii="Palatino Linotype" w:hAnsi="Palatino Linotype"/>
          <w:i/>
          <w:sz w:val="22"/>
          <w:szCs w:val="22"/>
          <w:lang w:val="es-ES"/>
        </w:rPr>
        <w:t>l expediente</w:t>
      </w:r>
      <w:r w:rsidR="004614AD" w:rsidRPr="00B7684D">
        <w:rPr>
          <w:rFonts w:ascii="Palatino Linotype" w:hAnsi="Palatino Linotype"/>
          <w:i/>
          <w:sz w:val="22"/>
          <w:szCs w:val="22"/>
          <w:lang w:val="es-ES"/>
        </w:rPr>
        <w:t xml:space="preserve"> o documentos</w:t>
      </w:r>
      <w:r w:rsidR="002B2AA6" w:rsidRPr="00B7684D">
        <w:rPr>
          <w:rFonts w:ascii="Palatino Linotype" w:hAnsi="Palatino Linotype"/>
          <w:i/>
          <w:sz w:val="22"/>
          <w:szCs w:val="22"/>
          <w:lang w:val="es-ES"/>
        </w:rPr>
        <w:t xml:space="preserve"> que contenga</w:t>
      </w:r>
      <w:r w:rsidR="004614AD" w:rsidRPr="00B7684D">
        <w:rPr>
          <w:rFonts w:ascii="Palatino Linotype" w:hAnsi="Palatino Linotype"/>
          <w:i/>
          <w:sz w:val="22"/>
          <w:szCs w:val="22"/>
          <w:lang w:val="es-ES"/>
        </w:rPr>
        <w:t>n</w:t>
      </w:r>
      <w:r w:rsidR="002B2AA6" w:rsidRPr="00B7684D">
        <w:rPr>
          <w:rFonts w:ascii="Palatino Linotype" w:hAnsi="Palatino Linotype"/>
          <w:i/>
          <w:sz w:val="22"/>
          <w:szCs w:val="22"/>
          <w:lang w:val="es-ES"/>
        </w:rPr>
        <w:t xml:space="preserve"> la operación, contratación, nombre del proveedor, monto pagado, factura o documento que avale el pago y copia del acta de comité responsable de las adquisic</w:t>
      </w:r>
      <w:r w:rsidR="004E1779" w:rsidRPr="00B7684D">
        <w:rPr>
          <w:rFonts w:ascii="Palatino Linotype" w:hAnsi="Palatino Linotype"/>
          <w:i/>
          <w:sz w:val="22"/>
          <w:szCs w:val="22"/>
          <w:lang w:val="es-ES"/>
        </w:rPr>
        <w:t xml:space="preserve">iones de los camiones de basura </w:t>
      </w:r>
      <w:r w:rsidR="001C0A13" w:rsidRPr="00B7684D">
        <w:rPr>
          <w:rFonts w:ascii="Palatino Linotype" w:hAnsi="Palatino Linotype"/>
          <w:i/>
          <w:sz w:val="22"/>
          <w:szCs w:val="22"/>
          <w:lang w:val="es-ES"/>
        </w:rPr>
        <w:t xml:space="preserve">sin rotular </w:t>
      </w:r>
      <w:r w:rsidR="004E1779" w:rsidRPr="00B7684D">
        <w:rPr>
          <w:rFonts w:ascii="Palatino Linotype" w:hAnsi="Palatino Linotype"/>
          <w:i/>
          <w:sz w:val="22"/>
          <w:szCs w:val="22"/>
          <w:lang w:val="es-ES"/>
        </w:rPr>
        <w:t>adquiridos en la gestión</w:t>
      </w:r>
      <w:r w:rsidR="001C0A13" w:rsidRPr="00B7684D">
        <w:rPr>
          <w:rFonts w:ascii="Palatino Linotype" w:hAnsi="Palatino Linotype"/>
          <w:i/>
          <w:sz w:val="22"/>
          <w:szCs w:val="22"/>
          <w:lang w:val="es-ES"/>
        </w:rPr>
        <w:t xml:space="preserve"> anterior o en la</w:t>
      </w:r>
      <w:r w:rsidR="004E1779" w:rsidRPr="00B7684D">
        <w:rPr>
          <w:rFonts w:ascii="Palatino Linotype" w:hAnsi="Palatino Linotype"/>
          <w:i/>
          <w:sz w:val="22"/>
          <w:szCs w:val="22"/>
          <w:lang w:val="es-ES"/>
        </w:rPr>
        <w:t xml:space="preserve"> del actual Presidente Municipal de Metepec.</w:t>
      </w:r>
    </w:p>
    <w:p w:rsidR="002B2AA6" w:rsidRPr="00B7684D" w:rsidRDefault="002B2AA6" w:rsidP="009A2CE1">
      <w:pPr>
        <w:ind w:left="851" w:right="901"/>
        <w:jc w:val="both"/>
        <w:rPr>
          <w:rFonts w:ascii="Palatino Linotype" w:hAnsi="Palatino Linotype"/>
          <w:i/>
          <w:sz w:val="22"/>
          <w:szCs w:val="22"/>
          <w:lang w:val="es-ES"/>
        </w:rPr>
      </w:pPr>
    </w:p>
    <w:p w:rsidR="009A2CE1" w:rsidRPr="00B7684D" w:rsidRDefault="009A2CE1" w:rsidP="009A2CE1">
      <w:pPr>
        <w:ind w:left="851" w:right="901"/>
        <w:jc w:val="both"/>
        <w:rPr>
          <w:rFonts w:ascii="Palatino Linotype" w:hAnsi="Palatino Linotype"/>
          <w:i/>
          <w:sz w:val="22"/>
          <w:szCs w:val="22"/>
          <w:lang w:val="es-ES"/>
        </w:rPr>
      </w:pPr>
      <w:r w:rsidRPr="00B7684D">
        <w:rPr>
          <w:rFonts w:ascii="Palatino Linotype" w:hAnsi="Palatino Linotype"/>
          <w:i/>
          <w:sz w:val="22"/>
          <w:szCs w:val="22"/>
          <w:lang w:val="es-ES"/>
        </w:rPr>
        <w:t xml:space="preserve">Debiendo notificar al RECURRENTE el Acuerdo de Clasificación de la información que emita en su caso el Comité de Transparencia con motivo de la versión pública.”. </w:t>
      </w:r>
    </w:p>
    <w:p w:rsidR="009A2CE1" w:rsidRPr="00B7684D" w:rsidRDefault="009A2CE1" w:rsidP="00520F6E">
      <w:pPr>
        <w:jc w:val="center"/>
        <w:rPr>
          <w:rFonts w:ascii="Palatino Linotype" w:hAnsi="Palatino Linotype" w:cs="Arial"/>
          <w:b/>
          <w:spacing w:val="44"/>
          <w:sz w:val="28"/>
        </w:rPr>
      </w:pPr>
    </w:p>
    <w:p w:rsidR="00520F6E" w:rsidRPr="00B7684D" w:rsidRDefault="00520F6E" w:rsidP="00520F6E">
      <w:pPr>
        <w:rPr>
          <w:rFonts w:ascii="Palatino Linotype" w:hAnsi="Palatino Linotype" w:cs="Arial"/>
          <w:b/>
          <w:spacing w:val="44"/>
          <w:sz w:val="12"/>
          <w:szCs w:val="12"/>
        </w:rPr>
      </w:pPr>
    </w:p>
    <w:p w:rsidR="001C0A13" w:rsidRPr="00B7684D" w:rsidRDefault="001C0A13" w:rsidP="001C0A13">
      <w:pPr>
        <w:spacing w:line="360" w:lineRule="auto"/>
        <w:jc w:val="both"/>
        <w:rPr>
          <w:rFonts w:ascii="Palatino Linotype" w:hAnsi="Palatino Linotype" w:cs="Tahoma"/>
        </w:rPr>
      </w:pPr>
      <w:r w:rsidRPr="00B7684D">
        <w:rPr>
          <w:rFonts w:ascii="Palatino Linotype" w:hAnsi="Palatino Linotype" w:cs="Arial"/>
          <w:b/>
          <w:sz w:val="28"/>
        </w:rPr>
        <w:t>CUARTO</w:t>
      </w:r>
      <w:r w:rsidRPr="00B7684D">
        <w:rPr>
          <w:rFonts w:ascii="Palatino Linotype" w:hAnsi="Palatino Linotype" w:cs="Arial"/>
          <w:b/>
        </w:rPr>
        <w:t>.</w:t>
      </w:r>
      <w:r w:rsidRPr="00B7684D">
        <w:rPr>
          <w:rFonts w:ascii="Palatino Linotype" w:hAnsi="Palatino Linotype" w:cs="Arial"/>
        </w:rPr>
        <w:t xml:space="preserve"> </w:t>
      </w:r>
      <w:r w:rsidRPr="00B7684D">
        <w:rPr>
          <w:rFonts w:ascii="Palatino Linotype" w:hAnsi="Palatino Linotype" w:cs="Tahoma"/>
          <w:b/>
        </w:rPr>
        <w:t xml:space="preserve">NOTIFÍQUESE </w:t>
      </w:r>
      <w:r w:rsidRPr="00B7684D">
        <w:rPr>
          <w:rFonts w:ascii="Palatino Linotype" w:hAnsi="Palatino Linotype" w:cs="Tahoma"/>
        </w:rPr>
        <w:t xml:space="preserve">la presente Resolución al Titular de la Unidad de Transparencia del </w:t>
      </w:r>
      <w:r w:rsidRPr="00B7684D">
        <w:rPr>
          <w:rFonts w:ascii="Palatino Linotype" w:hAnsi="Palatino Linotype" w:cs="Tahoma"/>
          <w:b/>
        </w:rPr>
        <w:t>Sujeto Obligado</w:t>
      </w:r>
      <w:r w:rsidRPr="00B7684D">
        <w:rPr>
          <w:rFonts w:ascii="Palatino Linotype" w:hAnsi="Palatino Linotype" w:cs="Tahoma"/>
        </w:rPr>
        <w:t xml:space="preserve">, para que conforme al artículo 186 último párrafo, 189 segundo párrafo y 194 de la Ley de Transparencia y Acceso a la </w:t>
      </w:r>
      <w:r w:rsidRPr="00B7684D">
        <w:rPr>
          <w:rFonts w:ascii="Palatino Linotype" w:hAnsi="Palatino Linotype" w:cs="Tahoma"/>
        </w:rPr>
        <w:lastRenderedPageBreak/>
        <w:t>Información Pública del Estado de México y Municipios; dé cumplimiento a lo ordenado dentro del plazo de diez días hábiles, e informe a este Instituto en un plazo de tres días hábiles siguientes sobre el cumplimiento dado a la presente.</w:t>
      </w:r>
    </w:p>
    <w:p w:rsidR="001C0A13" w:rsidRPr="00B7684D" w:rsidRDefault="001C0A13" w:rsidP="001C0A13">
      <w:pPr>
        <w:spacing w:line="360" w:lineRule="auto"/>
        <w:jc w:val="both"/>
        <w:rPr>
          <w:rFonts w:ascii="Palatino Linotype" w:hAnsi="Palatino Linotype" w:cs="Tahoma"/>
        </w:rPr>
      </w:pPr>
    </w:p>
    <w:p w:rsidR="001C0A13" w:rsidRPr="00B7684D" w:rsidRDefault="001C0A13" w:rsidP="001C0A13">
      <w:pPr>
        <w:autoSpaceDE w:val="0"/>
        <w:autoSpaceDN w:val="0"/>
        <w:adjustRightInd w:val="0"/>
        <w:spacing w:line="360" w:lineRule="auto"/>
        <w:jc w:val="both"/>
        <w:rPr>
          <w:rFonts w:ascii="Palatino Linotype" w:hAnsi="Palatino Linotype" w:cs="Arial"/>
          <w:lang w:val="es-ES"/>
        </w:rPr>
      </w:pPr>
      <w:r w:rsidRPr="00B7684D">
        <w:rPr>
          <w:rFonts w:ascii="Palatino Linotype" w:hAnsi="Palatino Linotype" w:cs="Arial"/>
          <w:b/>
          <w:sz w:val="28"/>
          <w:szCs w:val="28"/>
          <w:lang w:val="es-ES"/>
        </w:rPr>
        <w:t>QUINTO.</w:t>
      </w:r>
      <w:r w:rsidRPr="00B7684D">
        <w:rPr>
          <w:rFonts w:ascii="Palatino Linotype" w:hAnsi="Palatino Linotype" w:cs="Arial"/>
          <w:b/>
          <w:lang w:val="es-ES"/>
        </w:rPr>
        <w:t xml:space="preserve"> </w:t>
      </w:r>
      <w:r w:rsidRPr="00B7684D">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Pr="00B7684D">
        <w:rPr>
          <w:rFonts w:ascii="Palatino Linotype" w:hAnsi="Palatino Linotype" w:cs="Arial"/>
          <w:b/>
          <w:lang w:val="es-ES"/>
        </w:rPr>
        <w:t>Sujeto Obligado</w:t>
      </w:r>
      <w:r w:rsidRPr="00B7684D">
        <w:rPr>
          <w:rFonts w:ascii="Palatino Linotype" w:hAnsi="Palatino Linotype" w:cs="Arial"/>
          <w:lang w:val="es-ES"/>
        </w:rPr>
        <w:t xml:space="preserve"> de manera fundada y motivada, podrá solicitar una ampliación de plazo para el cumplimiento de la presente resolución.</w:t>
      </w:r>
    </w:p>
    <w:p w:rsidR="001C0A13" w:rsidRPr="00B7684D" w:rsidRDefault="001C0A13" w:rsidP="001C0A13">
      <w:pPr>
        <w:autoSpaceDE w:val="0"/>
        <w:autoSpaceDN w:val="0"/>
        <w:adjustRightInd w:val="0"/>
        <w:spacing w:line="360" w:lineRule="auto"/>
        <w:jc w:val="both"/>
        <w:rPr>
          <w:rFonts w:ascii="Palatino Linotype" w:hAnsi="Palatino Linotype" w:cs="Arial"/>
          <w:lang w:val="es-ES"/>
        </w:rPr>
      </w:pPr>
    </w:p>
    <w:p w:rsidR="001C0A13" w:rsidRPr="00B7684D" w:rsidRDefault="001C0A13" w:rsidP="001C0A13">
      <w:pPr>
        <w:autoSpaceDE w:val="0"/>
        <w:autoSpaceDN w:val="0"/>
        <w:adjustRightInd w:val="0"/>
        <w:spacing w:line="360" w:lineRule="auto"/>
        <w:jc w:val="both"/>
        <w:rPr>
          <w:rFonts w:ascii="Palatino Linotype" w:hAnsi="Palatino Linotype" w:cs="Arial"/>
        </w:rPr>
      </w:pPr>
      <w:r w:rsidRPr="00B7684D">
        <w:rPr>
          <w:rFonts w:ascii="Palatino Linotype" w:hAnsi="Palatino Linotype"/>
          <w:b/>
          <w:sz w:val="28"/>
          <w:szCs w:val="28"/>
        </w:rPr>
        <w:t>SEXTO</w:t>
      </w:r>
      <w:r w:rsidRPr="00B7684D">
        <w:rPr>
          <w:rFonts w:ascii="Palatino Linotype" w:hAnsi="Palatino Linotype"/>
          <w:b/>
        </w:rPr>
        <w:t xml:space="preserve">. </w:t>
      </w:r>
      <w:r w:rsidRPr="00B7684D">
        <w:rPr>
          <w:rFonts w:ascii="Palatino Linotype" w:hAnsi="Palatino Linotype" w:cs="Arial"/>
          <w:b/>
        </w:rPr>
        <w:t>Notifíquese</w:t>
      </w:r>
      <w:r w:rsidRPr="00B7684D">
        <w:rPr>
          <w:rFonts w:ascii="Palatino Linotype" w:hAnsi="Palatino Linotype" w:cs="Arial"/>
        </w:rPr>
        <w:t xml:space="preserve"> a través del Sistema de Acceso a la Información Mexiquense (SAIMEX), y correo electrónico al </w:t>
      </w:r>
      <w:r w:rsidRPr="00B7684D">
        <w:rPr>
          <w:rFonts w:ascii="Palatino Linotype" w:hAnsi="Palatino Linotype" w:cs="Arial"/>
          <w:b/>
        </w:rPr>
        <w:t>Recurrente</w:t>
      </w:r>
      <w:r w:rsidRPr="00B7684D">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B6A59" w:rsidRPr="00B7684D" w:rsidRDefault="001B6A59" w:rsidP="001C0A13">
      <w:pPr>
        <w:autoSpaceDE w:val="0"/>
        <w:autoSpaceDN w:val="0"/>
        <w:adjustRightInd w:val="0"/>
        <w:spacing w:line="360" w:lineRule="auto"/>
        <w:jc w:val="both"/>
        <w:rPr>
          <w:rFonts w:ascii="Palatino Linotype" w:hAnsi="Palatino Linotype"/>
          <w:lang w:eastAsia="es-ES_tradnl"/>
        </w:rPr>
      </w:pPr>
    </w:p>
    <w:p w:rsidR="001B6A59" w:rsidRPr="00B7684D" w:rsidRDefault="001B6A59" w:rsidP="001B6A59">
      <w:pPr>
        <w:widowControl w:val="0"/>
        <w:autoSpaceDE w:val="0"/>
        <w:autoSpaceDN w:val="0"/>
        <w:adjustRightInd w:val="0"/>
        <w:spacing w:line="360" w:lineRule="auto"/>
        <w:contextualSpacing/>
        <w:jc w:val="both"/>
        <w:rPr>
          <w:rFonts w:ascii="Palatino Linotype" w:hAnsi="Palatino Linotype" w:cs="Arial"/>
          <w:color w:val="000000" w:themeColor="text1"/>
        </w:rPr>
      </w:pPr>
      <w:r w:rsidRPr="00B7684D">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B7684D">
        <w:rPr>
          <w:rFonts w:ascii="Palatino Linotype" w:hAnsi="Palatino Linotype" w:cs="Arial"/>
          <w:color w:val="000000" w:themeColor="text1"/>
          <w:lang w:val="es-419"/>
        </w:rPr>
        <w:t xml:space="preserve"> DE </w:t>
      </w:r>
      <w:r w:rsidRPr="00B7684D">
        <w:rPr>
          <w:rFonts w:ascii="Palatino Linotype" w:hAnsi="Palatino Linotype" w:cs="Arial"/>
          <w:color w:val="000000" w:themeColor="text1"/>
        </w:rPr>
        <w:t xml:space="preserve">JUNIO DE DOS MIL VEINTIDÓS, ANTE EL </w:t>
      </w:r>
      <w:r w:rsidRPr="00B7684D">
        <w:rPr>
          <w:rFonts w:ascii="Palatino Linotype" w:hAnsi="Palatino Linotype" w:cs="Arial"/>
          <w:color w:val="000000" w:themeColor="text1"/>
        </w:rPr>
        <w:lastRenderedPageBreak/>
        <w:t xml:space="preserve">SECRETARIO TÉCNICO DEL PLENO, ALEXIS TAPIA RAMÍREZ. </w:t>
      </w:r>
    </w:p>
    <w:p w:rsidR="00766398" w:rsidRPr="00A14CA4" w:rsidRDefault="00521A3A" w:rsidP="001B6A59">
      <w:pPr>
        <w:widowControl w:val="0"/>
        <w:autoSpaceDE w:val="0"/>
        <w:autoSpaceDN w:val="0"/>
        <w:adjustRightInd w:val="0"/>
        <w:spacing w:line="360" w:lineRule="auto"/>
        <w:jc w:val="both"/>
        <w:rPr>
          <w:rFonts w:ascii="Palatino Linotype" w:hAnsi="Palatino Linotype" w:cs="Arial"/>
          <w:sz w:val="16"/>
          <w:szCs w:val="16"/>
        </w:rPr>
      </w:pPr>
      <w:r w:rsidRPr="00B7684D">
        <w:rPr>
          <w:rFonts w:ascii="Palatino Linotype" w:hAnsi="Palatino Linotype" w:cs="Arial"/>
          <w:sz w:val="16"/>
          <w:szCs w:val="16"/>
        </w:rPr>
        <w:t>SCMM/BLA/DEMF/AGE</w:t>
      </w:r>
      <w:r w:rsidR="00766398" w:rsidRPr="00A14CA4">
        <w:rPr>
          <w:rFonts w:ascii="Palatino Linotype" w:hAnsi="Palatino Linotype" w:cs="Arial"/>
          <w:sz w:val="16"/>
          <w:szCs w:val="16"/>
        </w:rPr>
        <w:br w:type="page"/>
      </w:r>
    </w:p>
    <w:p w:rsidR="00766398" w:rsidRPr="0066320D" w:rsidRDefault="00766398" w:rsidP="00766398">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rsidR="00766398" w:rsidRDefault="00766398" w:rsidP="00766398"/>
    <w:p w:rsidR="00766398" w:rsidRDefault="00766398" w:rsidP="00766398"/>
    <w:p w:rsidR="00EC0754" w:rsidRDefault="00EC0754"/>
    <w:sectPr w:rsidR="00EC0754" w:rsidSect="00EC0754">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3DA" w:rsidRDefault="006613DA" w:rsidP="00766398">
      <w:r>
        <w:separator/>
      </w:r>
    </w:p>
  </w:endnote>
  <w:endnote w:type="continuationSeparator" w:id="0">
    <w:p w:rsidR="006613DA" w:rsidRDefault="006613DA" w:rsidP="007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36" w:rsidRPr="0010196A" w:rsidRDefault="001F5F36" w:rsidP="00EC075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1B67">
      <w:rPr>
        <w:rFonts w:ascii="Palatino Linotype" w:hAnsi="Palatino Linotype" w:cs="Arial"/>
        <w:bCs/>
        <w:noProof/>
        <w:sz w:val="22"/>
        <w:szCs w:val="22"/>
      </w:rPr>
      <w:t>60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1B67">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p w:rsidR="001F5F36" w:rsidRDefault="001F5F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36" w:rsidRPr="0010196A" w:rsidRDefault="001F5F36" w:rsidP="00EC075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1B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1B67">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p w:rsidR="001F5F36" w:rsidRDefault="001F5F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3DA" w:rsidRDefault="006613DA" w:rsidP="00766398">
      <w:r>
        <w:separator/>
      </w:r>
    </w:p>
  </w:footnote>
  <w:footnote w:type="continuationSeparator" w:id="0">
    <w:p w:rsidR="006613DA" w:rsidRDefault="006613DA" w:rsidP="00766398">
      <w:r>
        <w:continuationSeparator/>
      </w:r>
    </w:p>
  </w:footnote>
  <w:footnote w:id="1">
    <w:p w:rsidR="00520F6E" w:rsidRDefault="00520F6E" w:rsidP="00520F6E">
      <w:pPr>
        <w:pStyle w:val="Textonotapie"/>
      </w:pPr>
      <w:r>
        <w:rPr>
          <w:rStyle w:val="Refdenotaalpie"/>
        </w:rPr>
        <w:footnoteRef/>
      </w:r>
      <w:r>
        <w:t xml:space="preserve"> </w:t>
      </w:r>
      <w:hyperlink r:id="rId1" w:history="1">
        <w:r w:rsidRPr="00414069">
          <w:rPr>
            <w:rStyle w:val="Hipervnculo"/>
            <w:rFonts w:ascii="Palatino Linotype" w:hAnsi="Palatino Linotype"/>
            <w:i/>
            <w:iCs/>
          </w:rPr>
          <w:t>http://legislacion.edomex.gob.mx/sites/legislacion.edomex.gob.mx/files/files/pdf/bdo/bdo2022/bdo057.pdf</w:t>
        </w:r>
      </w:hyperlink>
      <w:r>
        <w:rPr>
          <w:rFonts w:ascii="Palatino Linotype" w:hAnsi="Palatino Linotype"/>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1F5F36" w:rsidRPr="008F2CCC" w:rsidTr="00EC0754">
      <w:tc>
        <w:tcPr>
          <w:tcW w:w="3403" w:type="dxa"/>
          <w:vMerge w:val="restart"/>
          <w:shd w:val="clear" w:color="auto" w:fill="auto"/>
        </w:tcPr>
        <w:p w:rsidR="001F5F36" w:rsidRPr="008F2CCC" w:rsidRDefault="001F5F36" w:rsidP="00EC075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CD57195" wp14:editId="4373249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1F5F36" w:rsidRPr="00B335A1" w:rsidRDefault="001F5F36" w:rsidP="00EC0754">
          <w:pPr>
            <w:jc w:val="both"/>
            <w:rPr>
              <w:rFonts w:ascii="Palatino Linotype" w:hAnsi="Palatino Linotype"/>
              <w:b/>
              <w:sz w:val="22"/>
              <w:szCs w:val="22"/>
              <w:lang w:val="es-ES_tradnl"/>
            </w:rPr>
          </w:pPr>
          <w:r>
            <w:rPr>
              <w:rFonts w:ascii="Palatino Linotype" w:hAnsi="Palatino Linotype"/>
              <w:b/>
              <w:sz w:val="22"/>
              <w:szCs w:val="22"/>
              <w:lang w:val="es-ES_tradnl"/>
            </w:rPr>
            <w:t>01972/INFOEM/IP/RR/2022 y acumulados</w:t>
          </w:r>
        </w:p>
      </w:tc>
    </w:tr>
    <w:tr w:rsidR="001F5F36" w:rsidRPr="008F2CCC" w:rsidTr="00EC0754">
      <w:trPr>
        <w:trHeight w:val="228"/>
      </w:trPr>
      <w:tc>
        <w:tcPr>
          <w:tcW w:w="3403" w:type="dxa"/>
          <w:vMerge/>
          <w:shd w:val="clear" w:color="auto" w:fill="auto"/>
        </w:tcPr>
        <w:p w:rsidR="001F5F36" w:rsidRPr="008F2CCC" w:rsidRDefault="001F5F36" w:rsidP="00EC0754">
          <w:pPr>
            <w:rPr>
              <w:rFonts w:ascii="Palatino Linotype" w:hAnsi="Palatino Linotype"/>
              <w:b/>
              <w:sz w:val="22"/>
              <w:szCs w:val="22"/>
              <w:lang w:val="es-ES_tradnl"/>
            </w:rPr>
          </w:pP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F5F36" w:rsidRPr="00B335A1" w:rsidRDefault="001F5F36" w:rsidP="00EC0754">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1F5F36" w:rsidRPr="008F2CCC" w:rsidTr="00EC0754">
      <w:tc>
        <w:tcPr>
          <w:tcW w:w="3403" w:type="dxa"/>
          <w:vMerge/>
          <w:shd w:val="clear" w:color="auto" w:fill="auto"/>
        </w:tcPr>
        <w:p w:rsidR="001F5F36" w:rsidRPr="008F2CCC" w:rsidRDefault="001F5F36" w:rsidP="00EC0754">
          <w:pPr>
            <w:rPr>
              <w:rFonts w:ascii="Palatino Linotype" w:hAnsi="Palatino Linotype"/>
              <w:b/>
              <w:sz w:val="22"/>
              <w:szCs w:val="22"/>
              <w:lang w:val="es-ES_tradnl"/>
            </w:rPr>
          </w:pP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F5F36" w:rsidRPr="008F2CCC" w:rsidRDefault="001F5F36" w:rsidP="00EC075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1F5F36" w:rsidRDefault="002A1B67">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position-horizontal-relative:margin;mso-position-vertical-relative:margin"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1F5F36" w:rsidRPr="008F2CCC" w:rsidTr="00EC0754">
      <w:tc>
        <w:tcPr>
          <w:tcW w:w="3403" w:type="dxa"/>
          <w:vMerge w:val="restart"/>
          <w:shd w:val="clear" w:color="auto" w:fill="auto"/>
        </w:tcPr>
        <w:p w:rsidR="001F5F36" w:rsidRPr="008F2CCC" w:rsidRDefault="001F5F36" w:rsidP="00EC075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34E946F" wp14:editId="68A14448">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1F5F36" w:rsidRPr="00B335A1" w:rsidRDefault="001F5F36" w:rsidP="00EC0754">
          <w:pPr>
            <w:jc w:val="both"/>
            <w:rPr>
              <w:rFonts w:ascii="Palatino Linotype" w:hAnsi="Palatino Linotype"/>
              <w:b/>
              <w:sz w:val="22"/>
              <w:szCs w:val="22"/>
              <w:lang w:val="es-ES_tradnl"/>
            </w:rPr>
          </w:pPr>
          <w:r>
            <w:rPr>
              <w:rFonts w:ascii="Palatino Linotype" w:hAnsi="Palatino Linotype"/>
              <w:b/>
              <w:sz w:val="22"/>
              <w:szCs w:val="22"/>
              <w:lang w:val="es-ES_tradnl"/>
            </w:rPr>
            <w:t xml:space="preserve">01972/INFOEM/IP/RR/2022 y acumulados </w:t>
          </w:r>
        </w:p>
      </w:tc>
    </w:tr>
    <w:tr w:rsidR="001F5F36" w:rsidRPr="008F2CCC" w:rsidTr="00EC0754">
      <w:tc>
        <w:tcPr>
          <w:tcW w:w="3403" w:type="dxa"/>
          <w:vMerge/>
          <w:shd w:val="clear" w:color="auto" w:fill="auto"/>
        </w:tcPr>
        <w:p w:rsidR="001F5F36" w:rsidRPr="008F2CCC" w:rsidRDefault="001F5F36" w:rsidP="00EC0754">
          <w:pPr>
            <w:rPr>
              <w:rFonts w:ascii="Palatino Linotype" w:hAnsi="Palatino Linotype"/>
              <w:b/>
              <w:sz w:val="22"/>
              <w:szCs w:val="22"/>
              <w:lang w:val="es-ES_tradnl"/>
            </w:rPr>
          </w:pP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1F5F36" w:rsidRPr="00B335A1" w:rsidRDefault="001F5F36" w:rsidP="00EC0754">
          <w:pPr>
            <w:jc w:val="both"/>
            <w:rPr>
              <w:rFonts w:ascii="Palatino Linotype" w:hAnsi="Palatino Linotype"/>
              <w:b/>
              <w:sz w:val="22"/>
              <w:szCs w:val="22"/>
              <w:lang w:val="es-ES_tradnl"/>
            </w:rPr>
          </w:pPr>
        </w:p>
      </w:tc>
    </w:tr>
    <w:tr w:rsidR="001F5F36" w:rsidRPr="008F2CCC" w:rsidTr="00EC0754">
      <w:trPr>
        <w:trHeight w:val="228"/>
      </w:trPr>
      <w:tc>
        <w:tcPr>
          <w:tcW w:w="3403" w:type="dxa"/>
          <w:vMerge/>
          <w:shd w:val="clear" w:color="auto" w:fill="auto"/>
        </w:tcPr>
        <w:p w:rsidR="001F5F36" w:rsidRPr="008F2CCC" w:rsidRDefault="001F5F36" w:rsidP="00EC0754">
          <w:pPr>
            <w:rPr>
              <w:rFonts w:ascii="Palatino Linotype" w:hAnsi="Palatino Linotype"/>
              <w:b/>
              <w:sz w:val="22"/>
              <w:szCs w:val="22"/>
              <w:lang w:val="es-ES_tradnl"/>
            </w:rPr>
          </w:pP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1F5F36" w:rsidRPr="00B335A1" w:rsidRDefault="001F5F36" w:rsidP="001133B1">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1F5F36" w:rsidRPr="008F2CCC" w:rsidTr="00EC0754">
      <w:tc>
        <w:tcPr>
          <w:tcW w:w="3403" w:type="dxa"/>
          <w:vMerge/>
          <w:shd w:val="clear" w:color="auto" w:fill="auto"/>
        </w:tcPr>
        <w:p w:rsidR="001F5F36" w:rsidRPr="008F2CCC" w:rsidRDefault="001F5F36" w:rsidP="00EC0754">
          <w:pPr>
            <w:rPr>
              <w:rFonts w:ascii="Palatino Linotype" w:hAnsi="Palatino Linotype"/>
              <w:b/>
              <w:sz w:val="22"/>
              <w:szCs w:val="22"/>
              <w:lang w:val="es-ES_tradnl"/>
            </w:rPr>
          </w:pPr>
        </w:p>
      </w:tc>
      <w:tc>
        <w:tcPr>
          <w:tcW w:w="2552" w:type="dxa"/>
          <w:shd w:val="clear" w:color="auto" w:fill="auto"/>
        </w:tcPr>
        <w:p w:rsidR="001F5F36" w:rsidRPr="008F2CCC" w:rsidRDefault="001F5F36" w:rsidP="00EC075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1F5F36" w:rsidRPr="008F2CCC" w:rsidRDefault="001F5F36" w:rsidP="00EC075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1F5F36" w:rsidRDefault="001F5F36">
    <w:pPr>
      <w:pStyle w:val="Encabezado"/>
    </w:pPr>
    <w:r>
      <w:rPr>
        <w:noProof/>
        <w:lang w:eastAsia="es-MX"/>
      </w:rPr>
      <w:drawing>
        <wp:anchor distT="0" distB="0" distL="114300" distR="114300" simplePos="0" relativeHeight="251657216" behindDoc="1" locked="0" layoutInCell="0" allowOverlap="1" wp14:anchorId="0DC575D2" wp14:editId="6B45AFD6">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D31C2"/>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1B55C4"/>
    <w:multiLevelType w:val="hybridMultilevel"/>
    <w:tmpl w:val="D51E7774"/>
    <w:lvl w:ilvl="0" w:tplc="401CE94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0DD03D1"/>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C7494"/>
    <w:multiLevelType w:val="hybridMultilevel"/>
    <w:tmpl w:val="3FA2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917530"/>
    <w:multiLevelType w:val="hybridMultilevel"/>
    <w:tmpl w:val="39421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A42628"/>
    <w:multiLevelType w:val="hybridMultilevel"/>
    <w:tmpl w:val="F1B68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836F29"/>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7E2C80"/>
    <w:multiLevelType w:val="hybridMultilevel"/>
    <w:tmpl w:val="ED08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5B4626"/>
    <w:multiLevelType w:val="hybridMultilevel"/>
    <w:tmpl w:val="D9505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42442F"/>
    <w:multiLevelType w:val="hybridMultilevel"/>
    <w:tmpl w:val="B030BB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1" w15:restartNumberingAfterBreak="0">
    <w:nsid w:val="3C3210B1"/>
    <w:multiLevelType w:val="hybridMultilevel"/>
    <w:tmpl w:val="2708B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65BB8"/>
    <w:multiLevelType w:val="hybridMultilevel"/>
    <w:tmpl w:val="F8CA18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21B547F"/>
    <w:multiLevelType w:val="hybridMultilevel"/>
    <w:tmpl w:val="E478513C"/>
    <w:lvl w:ilvl="0" w:tplc="F434F8A2">
      <w:start w:val="1"/>
      <w:numFmt w:val="lowerLetter"/>
      <w:lvlText w:val="%1)"/>
      <w:lvlJc w:val="left"/>
      <w:pPr>
        <w:ind w:left="1287" w:hanging="360"/>
      </w:pPr>
      <w:rPr>
        <w:rFonts w:ascii="Palatino Linotype" w:eastAsiaTheme="minorEastAsia" w:hAnsi="Palatino Linotype"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4319618E"/>
    <w:multiLevelType w:val="hybridMultilevel"/>
    <w:tmpl w:val="DADE2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6C607B"/>
    <w:multiLevelType w:val="hybridMultilevel"/>
    <w:tmpl w:val="1B76F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B72F65"/>
    <w:multiLevelType w:val="hybridMultilevel"/>
    <w:tmpl w:val="39421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724A20"/>
    <w:multiLevelType w:val="hybridMultilevel"/>
    <w:tmpl w:val="16E82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EA2440"/>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FA122C"/>
    <w:multiLevelType w:val="hybridMultilevel"/>
    <w:tmpl w:val="16E82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CF19BA"/>
    <w:multiLevelType w:val="hybridMultilevel"/>
    <w:tmpl w:val="6E0E8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1A25B8"/>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841625"/>
    <w:multiLevelType w:val="hybridMultilevel"/>
    <w:tmpl w:val="16E8263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A3A001B"/>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F627A3"/>
    <w:multiLevelType w:val="hybridMultilevel"/>
    <w:tmpl w:val="727EE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052CFD"/>
    <w:multiLevelType w:val="hybridMultilevel"/>
    <w:tmpl w:val="55226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136A0"/>
    <w:multiLevelType w:val="hybridMultilevel"/>
    <w:tmpl w:val="E774FA3E"/>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355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571F1C"/>
    <w:multiLevelType w:val="multilevel"/>
    <w:tmpl w:val="61C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12"/>
  </w:num>
  <w:num w:numId="4">
    <w:abstractNumId w:val="17"/>
  </w:num>
  <w:num w:numId="5">
    <w:abstractNumId w:val="23"/>
  </w:num>
  <w:num w:numId="6">
    <w:abstractNumId w:val="19"/>
  </w:num>
  <w:num w:numId="7">
    <w:abstractNumId w:val="13"/>
  </w:num>
  <w:num w:numId="8">
    <w:abstractNumId w:val="1"/>
  </w:num>
  <w:num w:numId="9">
    <w:abstractNumId w:val="15"/>
  </w:num>
  <w:num w:numId="10">
    <w:abstractNumId w:val="14"/>
  </w:num>
  <w:num w:numId="11">
    <w:abstractNumId w:val="3"/>
  </w:num>
  <w:num w:numId="12">
    <w:abstractNumId w:val="7"/>
  </w:num>
  <w:num w:numId="13">
    <w:abstractNumId w:val="8"/>
  </w:num>
  <w:num w:numId="14">
    <w:abstractNumId w:val="2"/>
  </w:num>
  <w:num w:numId="15">
    <w:abstractNumId w:val="9"/>
  </w:num>
  <w:num w:numId="16">
    <w:abstractNumId w:val="16"/>
  </w:num>
  <w:num w:numId="17">
    <w:abstractNumId w:val="25"/>
  </w:num>
  <w:num w:numId="18">
    <w:abstractNumId w:val="4"/>
  </w:num>
  <w:num w:numId="19">
    <w:abstractNumId w:val="22"/>
  </w:num>
  <w:num w:numId="20">
    <w:abstractNumId w:val="24"/>
  </w:num>
  <w:num w:numId="21">
    <w:abstractNumId w:val="27"/>
  </w:num>
  <w:num w:numId="22">
    <w:abstractNumId w:val="10"/>
  </w:num>
  <w:num w:numId="23">
    <w:abstractNumId w:val="18"/>
  </w:num>
  <w:num w:numId="24">
    <w:abstractNumId w:val="6"/>
  </w:num>
  <w:num w:numId="25">
    <w:abstractNumId w:val="0"/>
  </w:num>
  <w:num w:numId="26">
    <w:abstractNumId w:val="20"/>
  </w:num>
  <w:num w:numId="27">
    <w:abstractNumId w:val="11"/>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98"/>
    <w:rsid w:val="000069F8"/>
    <w:rsid w:val="00032072"/>
    <w:rsid w:val="000627FE"/>
    <w:rsid w:val="00092045"/>
    <w:rsid w:val="000932FF"/>
    <w:rsid w:val="00093C29"/>
    <w:rsid w:val="000A0541"/>
    <w:rsid w:val="000D568C"/>
    <w:rsid w:val="000E10F5"/>
    <w:rsid w:val="00102207"/>
    <w:rsid w:val="001133B1"/>
    <w:rsid w:val="00140E65"/>
    <w:rsid w:val="00143915"/>
    <w:rsid w:val="00153BB7"/>
    <w:rsid w:val="0015495E"/>
    <w:rsid w:val="00161975"/>
    <w:rsid w:val="00164A38"/>
    <w:rsid w:val="00165953"/>
    <w:rsid w:val="00196ED7"/>
    <w:rsid w:val="001B6A59"/>
    <w:rsid w:val="001C0A13"/>
    <w:rsid w:val="001F5F36"/>
    <w:rsid w:val="00211959"/>
    <w:rsid w:val="00212ECB"/>
    <w:rsid w:val="0022467A"/>
    <w:rsid w:val="00231F81"/>
    <w:rsid w:val="002443A2"/>
    <w:rsid w:val="002473FA"/>
    <w:rsid w:val="00252D87"/>
    <w:rsid w:val="00261707"/>
    <w:rsid w:val="00265341"/>
    <w:rsid w:val="0027245B"/>
    <w:rsid w:val="002822FA"/>
    <w:rsid w:val="002A1B67"/>
    <w:rsid w:val="002B2AA6"/>
    <w:rsid w:val="002C522F"/>
    <w:rsid w:val="0032058B"/>
    <w:rsid w:val="003233DF"/>
    <w:rsid w:val="003275AC"/>
    <w:rsid w:val="003358FB"/>
    <w:rsid w:val="00364EB5"/>
    <w:rsid w:val="00370A6F"/>
    <w:rsid w:val="003731CE"/>
    <w:rsid w:val="0038710A"/>
    <w:rsid w:val="00393A2D"/>
    <w:rsid w:val="003A1613"/>
    <w:rsid w:val="003D4BB1"/>
    <w:rsid w:val="003F678B"/>
    <w:rsid w:val="003F6B58"/>
    <w:rsid w:val="00406D91"/>
    <w:rsid w:val="00430219"/>
    <w:rsid w:val="004341F8"/>
    <w:rsid w:val="004352D5"/>
    <w:rsid w:val="00461102"/>
    <w:rsid w:val="004614AD"/>
    <w:rsid w:val="00461F51"/>
    <w:rsid w:val="0046597D"/>
    <w:rsid w:val="004676F4"/>
    <w:rsid w:val="00496F1D"/>
    <w:rsid w:val="004A1E73"/>
    <w:rsid w:val="004C05F4"/>
    <w:rsid w:val="004C2158"/>
    <w:rsid w:val="004C7B5E"/>
    <w:rsid w:val="004E1779"/>
    <w:rsid w:val="00520F6E"/>
    <w:rsid w:val="00521A3A"/>
    <w:rsid w:val="005302CE"/>
    <w:rsid w:val="00541843"/>
    <w:rsid w:val="00545750"/>
    <w:rsid w:val="00556B8B"/>
    <w:rsid w:val="00574A75"/>
    <w:rsid w:val="005B2094"/>
    <w:rsid w:val="005E77B7"/>
    <w:rsid w:val="005F0EF2"/>
    <w:rsid w:val="00617450"/>
    <w:rsid w:val="00617DC5"/>
    <w:rsid w:val="00623F72"/>
    <w:rsid w:val="00626A52"/>
    <w:rsid w:val="00634D16"/>
    <w:rsid w:val="00651807"/>
    <w:rsid w:val="006526FA"/>
    <w:rsid w:val="006613DA"/>
    <w:rsid w:val="00694561"/>
    <w:rsid w:val="006A0802"/>
    <w:rsid w:val="006A5EDB"/>
    <w:rsid w:val="006D476D"/>
    <w:rsid w:val="006E5B0E"/>
    <w:rsid w:val="006E7436"/>
    <w:rsid w:val="006F4806"/>
    <w:rsid w:val="007124D3"/>
    <w:rsid w:val="007148CB"/>
    <w:rsid w:val="007237E3"/>
    <w:rsid w:val="00734BB9"/>
    <w:rsid w:val="00745CEF"/>
    <w:rsid w:val="00766398"/>
    <w:rsid w:val="007963C3"/>
    <w:rsid w:val="007A36F7"/>
    <w:rsid w:val="007B48E1"/>
    <w:rsid w:val="007C516B"/>
    <w:rsid w:val="00803004"/>
    <w:rsid w:val="00830995"/>
    <w:rsid w:val="0083176A"/>
    <w:rsid w:val="008603D9"/>
    <w:rsid w:val="008671A9"/>
    <w:rsid w:val="00890E16"/>
    <w:rsid w:val="008C720F"/>
    <w:rsid w:val="008D6A1E"/>
    <w:rsid w:val="008E259D"/>
    <w:rsid w:val="00901DA5"/>
    <w:rsid w:val="00906A85"/>
    <w:rsid w:val="00907524"/>
    <w:rsid w:val="0091787F"/>
    <w:rsid w:val="009306AC"/>
    <w:rsid w:val="00941D9F"/>
    <w:rsid w:val="00945285"/>
    <w:rsid w:val="00945927"/>
    <w:rsid w:val="0095228F"/>
    <w:rsid w:val="00960A71"/>
    <w:rsid w:val="00974D86"/>
    <w:rsid w:val="009772DC"/>
    <w:rsid w:val="009959C2"/>
    <w:rsid w:val="009A1608"/>
    <w:rsid w:val="009A2CE1"/>
    <w:rsid w:val="009A586D"/>
    <w:rsid w:val="009A5DF1"/>
    <w:rsid w:val="009B7DDB"/>
    <w:rsid w:val="009B7E2B"/>
    <w:rsid w:val="009C621B"/>
    <w:rsid w:val="009C7240"/>
    <w:rsid w:val="00A00D82"/>
    <w:rsid w:val="00A33AA4"/>
    <w:rsid w:val="00A71686"/>
    <w:rsid w:val="00A81E24"/>
    <w:rsid w:val="00A85B80"/>
    <w:rsid w:val="00A9288E"/>
    <w:rsid w:val="00AA059B"/>
    <w:rsid w:val="00AA3749"/>
    <w:rsid w:val="00AA511F"/>
    <w:rsid w:val="00AD4FBC"/>
    <w:rsid w:val="00AF08DF"/>
    <w:rsid w:val="00AF62DD"/>
    <w:rsid w:val="00B263DE"/>
    <w:rsid w:val="00B269E1"/>
    <w:rsid w:val="00B474BB"/>
    <w:rsid w:val="00B477D9"/>
    <w:rsid w:val="00B65022"/>
    <w:rsid w:val="00B7684D"/>
    <w:rsid w:val="00B930DB"/>
    <w:rsid w:val="00BA1021"/>
    <w:rsid w:val="00BA1C06"/>
    <w:rsid w:val="00BA4AF5"/>
    <w:rsid w:val="00BA69F1"/>
    <w:rsid w:val="00BC1AD4"/>
    <w:rsid w:val="00BE3875"/>
    <w:rsid w:val="00BE6403"/>
    <w:rsid w:val="00BF06C6"/>
    <w:rsid w:val="00BF596B"/>
    <w:rsid w:val="00C074B6"/>
    <w:rsid w:val="00C2700D"/>
    <w:rsid w:val="00C60C22"/>
    <w:rsid w:val="00CB5EE7"/>
    <w:rsid w:val="00CE4E92"/>
    <w:rsid w:val="00CF04FF"/>
    <w:rsid w:val="00D10C31"/>
    <w:rsid w:val="00D271A8"/>
    <w:rsid w:val="00D37381"/>
    <w:rsid w:val="00D409A5"/>
    <w:rsid w:val="00D54A37"/>
    <w:rsid w:val="00D818AE"/>
    <w:rsid w:val="00DA1218"/>
    <w:rsid w:val="00DC0B5B"/>
    <w:rsid w:val="00E06A00"/>
    <w:rsid w:val="00E1776D"/>
    <w:rsid w:val="00E21C14"/>
    <w:rsid w:val="00E64D6F"/>
    <w:rsid w:val="00E82797"/>
    <w:rsid w:val="00EA11E8"/>
    <w:rsid w:val="00EC0754"/>
    <w:rsid w:val="00EC7EFA"/>
    <w:rsid w:val="00ED0A45"/>
    <w:rsid w:val="00ED765C"/>
    <w:rsid w:val="00EF23A7"/>
    <w:rsid w:val="00EF5F53"/>
    <w:rsid w:val="00F10B65"/>
    <w:rsid w:val="00F1105D"/>
    <w:rsid w:val="00F26803"/>
    <w:rsid w:val="00F26BB3"/>
    <w:rsid w:val="00F31611"/>
    <w:rsid w:val="00F621CF"/>
    <w:rsid w:val="00F63E9C"/>
    <w:rsid w:val="00F72936"/>
    <w:rsid w:val="00F96D4A"/>
    <w:rsid w:val="00FC4ABA"/>
    <w:rsid w:val="00FE3E15"/>
    <w:rsid w:val="00FF3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6B5380-7326-402C-BB84-5F26D0F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39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398"/>
    <w:pPr>
      <w:tabs>
        <w:tab w:val="center" w:pos="4419"/>
        <w:tab w:val="right" w:pos="8838"/>
      </w:tabs>
    </w:pPr>
  </w:style>
  <w:style w:type="character" w:customStyle="1" w:styleId="EncabezadoCar">
    <w:name w:val="Encabezado Car"/>
    <w:basedOn w:val="Fuentedeprrafopredeter"/>
    <w:link w:val="Encabezado"/>
    <w:uiPriority w:val="99"/>
    <w:rsid w:val="0076639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6398"/>
    <w:pPr>
      <w:tabs>
        <w:tab w:val="center" w:pos="4419"/>
        <w:tab w:val="right" w:pos="8838"/>
      </w:tabs>
    </w:pPr>
  </w:style>
  <w:style w:type="character" w:customStyle="1" w:styleId="PiedepginaCar">
    <w:name w:val="Pie de página Car"/>
    <w:basedOn w:val="Fuentedeprrafopredeter"/>
    <w:link w:val="Piedepgina"/>
    <w:uiPriority w:val="99"/>
    <w:rsid w:val="00766398"/>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639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639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6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6398"/>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639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66398"/>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66398"/>
    <w:rPr>
      <w:vertAlign w:val="superscript"/>
    </w:rPr>
  </w:style>
  <w:style w:type="paragraph" w:styleId="Textocomentario">
    <w:name w:val="annotation text"/>
    <w:basedOn w:val="Normal"/>
    <w:link w:val="TextocomentarioCar"/>
    <w:uiPriority w:val="99"/>
    <w:semiHidden/>
    <w:unhideWhenUsed/>
    <w:rsid w:val="00945927"/>
    <w:rPr>
      <w:sz w:val="20"/>
      <w:szCs w:val="20"/>
    </w:rPr>
  </w:style>
  <w:style w:type="character" w:customStyle="1" w:styleId="TextocomentarioCar">
    <w:name w:val="Texto comentario Car"/>
    <w:basedOn w:val="Fuentedeprrafopredeter"/>
    <w:link w:val="Textocomentario"/>
    <w:uiPriority w:val="99"/>
    <w:semiHidden/>
    <w:rsid w:val="00945927"/>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945927"/>
    <w:rPr>
      <w:sz w:val="16"/>
      <w:szCs w:val="16"/>
    </w:rPr>
  </w:style>
  <w:style w:type="paragraph" w:styleId="Textodeglobo">
    <w:name w:val="Balloon Text"/>
    <w:basedOn w:val="Normal"/>
    <w:link w:val="TextodegloboCar"/>
    <w:uiPriority w:val="99"/>
    <w:semiHidden/>
    <w:unhideWhenUsed/>
    <w:rsid w:val="009459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92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3901">
      <w:bodyDiv w:val="1"/>
      <w:marLeft w:val="0"/>
      <w:marRight w:val="0"/>
      <w:marTop w:val="0"/>
      <w:marBottom w:val="0"/>
      <w:divBdr>
        <w:top w:val="none" w:sz="0" w:space="0" w:color="auto"/>
        <w:left w:val="none" w:sz="0" w:space="0" w:color="auto"/>
        <w:bottom w:val="none" w:sz="0" w:space="0" w:color="auto"/>
        <w:right w:val="none" w:sz="0" w:space="0" w:color="auto"/>
      </w:divBdr>
    </w:div>
    <w:div w:id="1123965911">
      <w:bodyDiv w:val="1"/>
      <w:marLeft w:val="0"/>
      <w:marRight w:val="0"/>
      <w:marTop w:val="0"/>
      <w:marBottom w:val="0"/>
      <w:divBdr>
        <w:top w:val="none" w:sz="0" w:space="0" w:color="auto"/>
        <w:left w:val="none" w:sz="0" w:space="0" w:color="auto"/>
        <w:bottom w:val="none" w:sz="0" w:space="0" w:color="auto"/>
        <w:right w:val="none" w:sz="0" w:space="0" w:color="auto"/>
      </w:divBdr>
    </w:div>
    <w:div w:id="1496266755">
      <w:bodyDiv w:val="1"/>
      <w:marLeft w:val="0"/>
      <w:marRight w:val="0"/>
      <w:marTop w:val="0"/>
      <w:marBottom w:val="0"/>
      <w:divBdr>
        <w:top w:val="none" w:sz="0" w:space="0" w:color="auto"/>
        <w:left w:val="none" w:sz="0" w:space="0" w:color="auto"/>
        <w:bottom w:val="none" w:sz="0" w:space="0" w:color="auto"/>
        <w:right w:val="none" w:sz="0" w:space="0" w:color="auto"/>
      </w:divBdr>
    </w:div>
    <w:div w:id="1595357203">
      <w:bodyDiv w:val="1"/>
      <w:marLeft w:val="0"/>
      <w:marRight w:val="0"/>
      <w:marTop w:val="0"/>
      <w:marBottom w:val="0"/>
      <w:divBdr>
        <w:top w:val="none" w:sz="0" w:space="0" w:color="auto"/>
        <w:left w:val="none" w:sz="0" w:space="0" w:color="auto"/>
        <w:bottom w:val="none" w:sz="0" w:space="0" w:color="auto"/>
        <w:right w:val="none" w:sz="0" w:space="0" w:color="auto"/>
      </w:divBdr>
    </w:div>
    <w:div w:id="1731271582">
      <w:bodyDiv w:val="1"/>
      <w:marLeft w:val="0"/>
      <w:marRight w:val="0"/>
      <w:marTop w:val="0"/>
      <w:marBottom w:val="0"/>
      <w:divBdr>
        <w:top w:val="none" w:sz="0" w:space="0" w:color="auto"/>
        <w:left w:val="none" w:sz="0" w:space="0" w:color="auto"/>
        <w:bottom w:val="none" w:sz="0" w:space="0" w:color="auto"/>
        <w:right w:val="none" w:sz="0" w:space="0" w:color="auto"/>
      </w:divBdr>
    </w:div>
    <w:div w:id="19801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bdo/bdo2022/bdo05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9A0D-A9F6-4E1E-BFFF-C01DF03B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17760</Words>
  <Characters>97681</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cp:lastPrinted>2022-06-17T14:28:00Z</cp:lastPrinted>
  <dcterms:created xsi:type="dcterms:W3CDTF">2022-06-14T23:11:00Z</dcterms:created>
  <dcterms:modified xsi:type="dcterms:W3CDTF">2022-06-17T14:29:00Z</dcterms:modified>
</cp:coreProperties>
</file>