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A056" w14:textId="2E11BB7F" w:rsidR="00650D3F" w:rsidRPr="0095471B"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w:t>
      </w:r>
      <w:r w:rsidR="007770C2" w:rsidRPr="0095471B">
        <w:rPr>
          <w:rFonts w:ascii="Palatino Linotype" w:eastAsia="Palatino Linotype" w:hAnsi="Palatino Linotype" w:cs="Palatino Linotype"/>
          <w:color w:val="000000"/>
          <w:sz w:val="24"/>
          <w:szCs w:val="24"/>
          <w:lang w:val="es-ES_tradnl"/>
        </w:rPr>
        <w:t>de</w:t>
      </w:r>
      <w:r w:rsidR="006811F7" w:rsidRPr="0095471B">
        <w:rPr>
          <w:rFonts w:ascii="Palatino Linotype" w:eastAsia="Palatino Linotype" w:hAnsi="Palatino Linotype" w:cs="Palatino Linotype"/>
          <w:color w:val="000000"/>
          <w:sz w:val="24"/>
          <w:szCs w:val="24"/>
          <w:lang w:val="es-ES_tradnl"/>
        </w:rPr>
        <w:t xml:space="preserve"> México, a quince</w:t>
      </w:r>
      <w:r w:rsidR="00FC7853" w:rsidRPr="0095471B">
        <w:rPr>
          <w:rFonts w:ascii="Palatino Linotype" w:eastAsia="Palatino Linotype" w:hAnsi="Palatino Linotype" w:cs="Palatino Linotype"/>
          <w:color w:val="000000"/>
          <w:sz w:val="24"/>
          <w:szCs w:val="24"/>
          <w:lang w:val="es-ES_tradnl"/>
        </w:rPr>
        <w:t xml:space="preserve"> de junio</w:t>
      </w:r>
      <w:r w:rsidR="007770C2" w:rsidRPr="0095471B">
        <w:rPr>
          <w:rFonts w:ascii="Palatino Linotype" w:eastAsia="Palatino Linotype" w:hAnsi="Palatino Linotype" w:cs="Palatino Linotype"/>
          <w:color w:val="000000"/>
          <w:sz w:val="24"/>
          <w:szCs w:val="24"/>
          <w:lang w:val="es-ES_tradnl"/>
        </w:rPr>
        <w:t xml:space="preserve"> de dos mil veintidós</w:t>
      </w:r>
      <w:r w:rsidRPr="0095471B">
        <w:rPr>
          <w:rFonts w:ascii="Palatino Linotype" w:eastAsia="Palatino Linotype" w:hAnsi="Palatino Linotype" w:cs="Palatino Linotype"/>
          <w:color w:val="000000"/>
          <w:sz w:val="24"/>
          <w:szCs w:val="24"/>
          <w:lang w:val="es-ES_tradnl"/>
        </w:rPr>
        <w:t>.</w:t>
      </w:r>
    </w:p>
    <w:p w14:paraId="417DEC24" w14:textId="77777777" w:rsidR="00650D3F" w:rsidRPr="0095471B"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3CE400C" w14:textId="65BF3360"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b/>
          <w:color w:val="000000"/>
          <w:sz w:val="24"/>
          <w:szCs w:val="24"/>
          <w:lang w:val="es-ES_tradnl"/>
        </w:rPr>
        <w:t>VISTO</w:t>
      </w:r>
      <w:r w:rsidRPr="0095471B">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00E9722E" w:rsidRPr="0095471B">
        <w:rPr>
          <w:rFonts w:ascii="Palatino Linotype" w:eastAsia="Palatino Linotype" w:hAnsi="Palatino Linotype" w:cs="Palatino Linotype"/>
          <w:b/>
          <w:color w:val="000000"/>
          <w:sz w:val="24"/>
          <w:szCs w:val="24"/>
          <w:lang w:val="es-ES_tradnl"/>
        </w:rPr>
        <w:t>05275</w:t>
      </w:r>
      <w:r w:rsidRPr="0095471B">
        <w:rPr>
          <w:rFonts w:ascii="Palatino Linotype" w:eastAsia="Palatino Linotype" w:hAnsi="Palatino Linotype" w:cs="Palatino Linotype"/>
          <w:b/>
          <w:color w:val="000000"/>
          <w:sz w:val="24"/>
          <w:szCs w:val="24"/>
          <w:lang w:val="es-ES_tradnl"/>
        </w:rPr>
        <w:t>/INFOEM/IP/RR/2022</w:t>
      </w:r>
      <w:r w:rsidR="00F756C9" w:rsidRPr="0095471B">
        <w:rPr>
          <w:rFonts w:ascii="Palatino Linotype" w:eastAsia="Palatino Linotype" w:hAnsi="Palatino Linotype" w:cs="Palatino Linotype"/>
          <w:color w:val="000000"/>
          <w:sz w:val="24"/>
          <w:szCs w:val="24"/>
          <w:lang w:val="es-ES_tradnl"/>
        </w:rPr>
        <w:t xml:space="preserve">, interpuesto por </w:t>
      </w:r>
      <w:r w:rsidR="003548AA">
        <w:rPr>
          <w:rFonts w:ascii="Palatino Linotype" w:eastAsia="Palatino Linotype" w:hAnsi="Palatino Linotype" w:cs="Palatino Linotype"/>
          <w:b/>
          <w:color w:val="000000"/>
          <w:sz w:val="24"/>
          <w:szCs w:val="24"/>
          <w:lang w:val="es-ES_tradnl"/>
        </w:rPr>
        <w:t>XXXXXXXXXXXXXXXXXXXX</w:t>
      </w:r>
      <w:r w:rsidRPr="0095471B">
        <w:rPr>
          <w:rFonts w:ascii="Palatino Linotype" w:eastAsia="Palatino Linotype" w:hAnsi="Palatino Linotype" w:cs="Palatino Linotype"/>
          <w:color w:val="000000"/>
          <w:sz w:val="24"/>
          <w:szCs w:val="24"/>
          <w:lang w:val="es-ES_tradnl"/>
        </w:rPr>
        <w:t xml:space="preserve">, en lo sucesivo el </w:t>
      </w:r>
      <w:r w:rsidRPr="0095471B">
        <w:rPr>
          <w:rFonts w:ascii="Palatino Linotype" w:eastAsia="Palatino Linotype" w:hAnsi="Palatino Linotype" w:cs="Palatino Linotype"/>
          <w:b/>
          <w:color w:val="000000"/>
          <w:sz w:val="24"/>
          <w:szCs w:val="24"/>
          <w:lang w:val="es-ES_tradnl"/>
        </w:rPr>
        <w:t>Recurrente</w:t>
      </w:r>
      <w:r w:rsidRPr="0095471B">
        <w:rPr>
          <w:rFonts w:ascii="Palatino Linotype" w:eastAsia="Palatino Linotype" w:hAnsi="Palatino Linotype" w:cs="Palatino Linotype"/>
          <w:color w:val="000000"/>
          <w:sz w:val="24"/>
          <w:szCs w:val="24"/>
          <w:lang w:val="es-ES_tradnl"/>
        </w:rPr>
        <w:t>, en contra de la respuesta de</w:t>
      </w:r>
      <w:r w:rsidR="00E9722E" w:rsidRPr="0095471B">
        <w:rPr>
          <w:rFonts w:ascii="Palatino Linotype" w:eastAsia="Palatino Linotype" w:hAnsi="Palatino Linotype" w:cs="Palatino Linotype"/>
          <w:color w:val="000000"/>
          <w:sz w:val="24"/>
          <w:szCs w:val="24"/>
          <w:lang w:val="es-ES_tradnl"/>
        </w:rPr>
        <w:t xml:space="preserve"> </w:t>
      </w:r>
      <w:r w:rsidRPr="0095471B">
        <w:rPr>
          <w:rFonts w:ascii="Palatino Linotype" w:eastAsia="Palatino Linotype" w:hAnsi="Palatino Linotype" w:cs="Palatino Linotype"/>
          <w:color w:val="000000"/>
          <w:sz w:val="24"/>
          <w:szCs w:val="24"/>
          <w:lang w:val="es-ES_tradnl"/>
        </w:rPr>
        <w:t>l</w:t>
      </w:r>
      <w:r w:rsidR="00E9722E" w:rsidRPr="0095471B">
        <w:rPr>
          <w:rFonts w:ascii="Palatino Linotype" w:eastAsia="Palatino Linotype" w:hAnsi="Palatino Linotype" w:cs="Palatino Linotype"/>
          <w:color w:val="000000"/>
          <w:sz w:val="24"/>
          <w:szCs w:val="24"/>
          <w:lang w:val="es-ES_tradnl"/>
        </w:rPr>
        <w:t>os</w:t>
      </w:r>
      <w:r w:rsidRPr="0095471B">
        <w:rPr>
          <w:rFonts w:ascii="Palatino Linotype" w:eastAsia="Palatino Linotype" w:hAnsi="Palatino Linotype" w:cs="Palatino Linotype"/>
          <w:color w:val="000000"/>
          <w:sz w:val="24"/>
          <w:szCs w:val="24"/>
          <w:lang w:val="es-ES_tradnl"/>
        </w:rPr>
        <w:t xml:space="preserve"> </w:t>
      </w:r>
      <w:r w:rsidR="00E9722E" w:rsidRPr="0095471B">
        <w:rPr>
          <w:rFonts w:ascii="Palatino Linotype" w:eastAsia="Palatino Linotype" w:hAnsi="Palatino Linotype" w:cs="Palatino Linotype"/>
          <w:b/>
          <w:color w:val="000000"/>
          <w:sz w:val="24"/>
          <w:szCs w:val="24"/>
          <w:lang w:val="es-ES_tradnl"/>
        </w:rPr>
        <w:t>Servicios Educativos Integrados al Estado de México</w:t>
      </w:r>
      <w:r w:rsidRPr="0095471B">
        <w:rPr>
          <w:rFonts w:ascii="Palatino Linotype" w:eastAsia="Palatino Linotype" w:hAnsi="Palatino Linotype" w:cs="Palatino Linotype"/>
          <w:bCs/>
          <w:color w:val="000000"/>
          <w:sz w:val="24"/>
          <w:szCs w:val="24"/>
          <w:lang w:val="es-ES_tradnl"/>
        </w:rPr>
        <w:t xml:space="preserve">, </w:t>
      </w:r>
      <w:r w:rsidRPr="0095471B">
        <w:rPr>
          <w:rFonts w:ascii="Palatino Linotype" w:eastAsia="Palatino Linotype" w:hAnsi="Palatino Linotype" w:cs="Palatino Linotype"/>
          <w:color w:val="000000"/>
          <w:sz w:val="24"/>
          <w:szCs w:val="24"/>
          <w:lang w:val="es-ES_tradnl"/>
        </w:rPr>
        <w:t>en lo subsecuente el</w:t>
      </w:r>
      <w:r w:rsidRPr="0095471B">
        <w:rPr>
          <w:rFonts w:ascii="Palatino Linotype" w:eastAsia="Palatino Linotype" w:hAnsi="Palatino Linotype" w:cs="Palatino Linotype"/>
          <w:b/>
          <w:color w:val="000000"/>
          <w:sz w:val="24"/>
          <w:szCs w:val="24"/>
          <w:lang w:val="es-ES_tradnl"/>
        </w:rPr>
        <w:t xml:space="preserve"> Sujeto Obligado, </w:t>
      </w:r>
      <w:r w:rsidRPr="0095471B">
        <w:rPr>
          <w:rFonts w:ascii="Palatino Linotype" w:eastAsia="Palatino Linotype" w:hAnsi="Palatino Linotype" w:cs="Palatino Linotype"/>
          <w:color w:val="000000"/>
          <w:sz w:val="24"/>
          <w:szCs w:val="24"/>
          <w:lang w:val="es-ES_tradnl"/>
        </w:rPr>
        <w:t>se procede a dictar la presente resolución.</w:t>
      </w:r>
    </w:p>
    <w:p w14:paraId="5A7BD749"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BFEFDEF" w14:textId="77777777" w:rsidR="007770C2" w:rsidRPr="0095471B" w:rsidRDefault="007770C2" w:rsidP="007770C2">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95471B">
        <w:rPr>
          <w:rFonts w:ascii="Palatino Linotype" w:eastAsia="Palatino Linotype" w:hAnsi="Palatino Linotype" w:cs="Palatino Linotype"/>
          <w:b/>
          <w:color w:val="000000"/>
          <w:sz w:val="28"/>
          <w:szCs w:val="28"/>
          <w:lang w:val="es-ES_tradnl"/>
        </w:rPr>
        <w:t>A N T E C E D E N T E S</w:t>
      </w:r>
    </w:p>
    <w:p w14:paraId="6060A1AC"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76273A3E"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95471B">
        <w:rPr>
          <w:rFonts w:ascii="Palatino Linotype" w:eastAsia="Palatino Linotype" w:hAnsi="Palatino Linotype" w:cs="Palatino Linotype"/>
          <w:b/>
          <w:color w:val="000000"/>
          <w:sz w:val="26"/>
          <w:szCs w:val="26"/>
          <w:lang w:val="es-ES_tradnl"/>
        </w:rPr>
        <w:t>PRIMERO.</w:t>
      </w:r>
      <w:r w:rsidRPr="0095471B">
        <w:rPr>
          <w:rFonts w:ascii="Palatino Linotype" w:eastAsia="Palatino Linotype" w:hAnsi="Palatino Linotype" w:cs="Palatino Linotype"/>
          <w:color w:val="000000"/>
          <w:sz w:val="26"/>
          <w:szCs w:val="26"/>
          <w:lang w:val="es-ES_tradnl"/>
        </w:rPr>
        <w:t xml:space="preserve"> </w:t>
      </w:r>
      <w:r w:rsidRPr="0095471B">
        <w:rPr>
          <w:rFonts w:ascii="Palatino Linotype" w:eastAsia="Palatino Linotype" w:hAnsi="Palatino Linotype" w:cs="Palatino Linotype"/>
          <w:b/>
          <w:color w:val="000000"/>
          <w:sz w:val="26"/>
          <w:szCs w:val="26"/>
          <w:lang w:val="es-ES_tradnl"/>
        </w:rPr>
        <w:t>De la Solicitud de Información.</w:t>
      </w:r>
    </w:p>
    <w:p w14:paraId="59F258E7" w14:textId="58591111" w:rsidR="007770C2" w:rsidRPr="0095471B" w:rsidRDefault="00E9722E"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Con fecha dieciocho de marzo</w:t>
      </w:r>
      <w:r w:rsidR="007770C2" w:rsidRPr="0095471B">
        <w:rPr>
          <w:rFonts w:ascii="Palatino Linotype" w:eastAsia="Palatino Linotype" w:hAnsi="Palatino Linotype" w:cs="Palatino Linotype"/>
          <w:color w:val="000000"/>
          <w:sz w:val="24"/>
          <w:szCs w:val="24"/>
          <w:lang w:val="es-ES_tradnl"/>
        </w:rPr>
        <w:t xml:space="preserve"> de dos mil veintidós, el Recurrente presentó solicitud de información pública por medio del Sistema de Acceso a la Información Mexiquense (SAIMEX), que fue registrada con el número de expediente</w:t>
      </w:r>
      <w:r w:rsidR="007770C2" w:rsidRPr="0095471B">
        <w:rPr>
          <w:rFonts w:ascii="Palatino Linotype" w:eastAsia="Palatino Linotype" w:hAnsi="Palatino Linotype" w:cs="Palatino Linotype"/>
          <w:b/>
          <w:color w:val="000000"/>
          <w:sz w:val="24"/>
          <w:szCs w:val="24"/>
          <w:lang w:val="es-ES_tradnl"/>
        </w:rPr>
        <w:t xml:space="preserve"> </w:t>
      </w:r>
      <w:r w:rsidRPr="0095471B">
        <w:rPr>
          <w:rFonts w:ascii="Palatino Linotype" w:eastAsia="Palatino Linotype" w:hAnsi="Palatino Linotype" w:cs="Palatino Linotype"/>
          <w:b/>
          <w:bCs/>
          <w:color w:val="000000"/>
          <w:sz w:val="24"/>
          <w:szCs w:val="24"/>
          <w:lang w:val="es-ES_tradnl"/>
        </w:rPr>
        <w:t>00098/SEIEM/IP/2022</w:t>
      </w:r>
      <w:r w:rsidR="007770C2" w:rsidRPr="0095471B">
        <w:rPr>
          <w:rFonts w:ascii="Palatino Linotype" w:eastAsia="Palatino Linotype" w:hAnsi="Palatino Linotype" w:cs="Palatino Linotype"/>
          <w:color w:val="000000"/>
          <w:sz w:val="24"/>
          <w:szCs w:val="24"/>
          <w:lang w:val="es-ES_tradnl"/>
        </w:rPr>
        <w:t>,</w:t>
      </w:r>
      <w:r w:rsidR="007770C2" w:rsidRPr="0095471B">
        <w:rPr>
          <w:rFonts w:ascii="Palatino Linotype" w:eastAsia="Palatino Linotype" w:hAnsi="Palatino Linotype" w:cs="Palatino Linotype"/>
          <w:b/>
          <w:color w:val="000000"/>
          <w:sz w:val="24"/>
          <w:szCs w:val="24"/>
          <w:lang w:val="es-ES_tradnl"/>
        </w:rPr>
        <w:t xml:space="preserve"> </w:t>
      </w:r>
      <w:r w:rsidR="007770C2" w:rsidRPr="0095471B">
        <w:rPr>
          <w:rFonts w:ascii="Palatino Linotype" w:eastAsia="Palatino Linotype" w:hAnsi="Palatino Linotype" w:cs="Palatino Linotype"/>
          <w:color w:val="000000"/>
          <w:sz w:val="24"/>
          <w:szCs w:val="24"/>
          <w:lang w:val="es-ES_tradnl"/>
        </w:rPr>
        <w:t>mediante la cual solicitó información en el tenor siguiente:</w:t>
      </w:r>
    </w:p>
    <w:p w14:paraId="414983D7"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C53947D" w14:textId="26616BF8"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w:t>
      </w:r>
      <w:r w:rsidR="00E9722E" w:rsidRPr="0095471B">
        <w:rPr>
          <w:rFonts w:ascii="Palatino Linotype" w:eastAsia="Palatino Linotype" w:hAnsi="Palatino Linotype" w:cs="Palatino Linotype"/>
          <w:i/>
          <w:color w:val="000000"/>
          <w:lang w:val="es-ES_tradnl"/>
        </w:rPr>
        <w:t>1.- Contratos y/o convenios del prestador de servicios del Establecimiento de Consumo Escolar, de la Escuela Escuela Secundaria Federal, Héroes de la Libertad CCT 15DES0050Z de los periodos del ciclo escolar: 2019-2020 y 2020-2021. 2.- Las actas y registro en que conste la elección de la Mesa Directiva y Comité Escolar de Participación Social, con los respectivos nombres y cargos, de la Escuela Secundaria Federal, Héroes de la Libertad CCT 15DES0050Z, de los periodos del ciclo escolar: 2019-2020 y 2020-2021</w:t>
      </w:r>
      <w:r w:rsidRPr="0095471B">
        <w:rPr>
          <w:rFonts w:ascii="Palatino Linotype" w:eastAsia="Palatino Linotype" w:hAnsi="Palatino Linotype" w:cs="Palatino Linotype"/>
          <w:i/>
          <w:color w:val="000000"/>
          <w:lang w:val="es-ES_tradnl"/>
        </w:rPr>
        <w:t>” (Sic)</w:t>
      </w:r>
    </w:p>
    <w:p w14:paraId="6D7460E4"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lang w:val="es-ES_tradnl"/>
        </w:rPr>
      </w:pPr>
    </w:p>
    <w:p w14:paraId="24B5F0BC"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 xml:space="preserve">Modalidad de entrega: </w:t>
      </w:r>
      <w:r w:rsidRPr="0095471B">
        <w:rPr>
          <w:rFonts w:ascii="Palatino Linotype" w:eastAsia="Palatino Linotype" w:hAnsi="Palatino Linotype" w:cs="Palatino Linotype"/>
          <w:b/>
          <w:color w:val="000000"/>
          <w:sz w:val="24"/>
          <w:szCs w:val="24"/>
          <w:lang w:val="es-ES_tradnl"/>
        </w:rPr>
        <w:t>A través del SAIMEX</w:t>
      </w:r>
    </w:p>
    <w:p w14:paraId="72E110F8"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F54EE88" w14:textId="5EA28B85" w:rsidR="007770C2" w:rsidRPr="0095471B" w:rsidRDefault="00E9722E"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95471B">
        <w:rPr>
          <w:rFonts w:ascii="Palatino Linotype" w:eastAsia="Palatino Linotype" w:hAnsi="Palatino Linotype" w:cs="Palatino Linotype"/>
          <w:b/>
          <w:color w:val="000000"/>
          <w:sz w:val="26"/>
          <w:szCs w:val="26"/>
          <w:lang w:val="es-ES_tradnl"/>
        </w:rPr>
        <w:t>SEGUNDO</w:t>
      </w:r>
      <w:r w:rsidR="007770C2" w:rsidRPr="0095471B">
        <w:rPr>
          <w:rFonts w:ascii="Palatino Linotype" w:eastAsia="Palatino Linotype" w:hAnsi="Palatino Linotype" w:cs="Palatino Linotype"/>
          <w:b/>
          <w:color w:val="000000"/>
          <w:sz w:val="26"/>
          <w:szCs w:val="26"/>
          <w:lang w:val="es-ES_tradnl"/>
        </w:rPr>
        <w:t>. De la respuesta del Sujeto Obligado.</w:t>
      </w:r>
    </w:p>
    <w:p w14:paraId="384FBBBC" w14:textId="2D7143E1"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De las constancias que obran en el expediente electrónico, se observa que el día</w:t>
      </w:r>
      <w:r w:rsidR="00E9722E" w:rsidRPr="0095471B">
        <w:rPr>
          <w:rFonts w:ascii="Palatino Linotype" w:eastAsia="Palatino Linotype" w:hAnsi="Palatino Linotype" w:cs="Palatino Linotype"/>
          <w:color w:val="000000"/>
          <w:sz w:val="24"/>
          <w:szCs w:val="24"/>
          <w:lang w:val="es-ES_tradnl"/>
        </w:rPr>
        <w:t xml:space="preserve"> treinta</w:t>
      </w:r>
      <w:r w:rsidR="00A36566" w:rsidRPr="0095471B">
        <w:rPr>
          <w:rFonts w:ascii="Palatino Linotype" w:eastAsia="Palatino Linotype" w:hAnsi="Palatino Linotype" w:cs="Palatino Linotype"/>
          <w:color w:val="000000"/>
          <w:sz w:val="24"/>
          <w:szCs w:val="24"/>
          <w:lang w:val="es-ES_tradnl"/>
        </w:rPr>
        <w:t xml:space="preserve"> de marzo</w:t>
      </w:r>
      <w:r w:rsidRPr="0095471B">
        <w:rPr>
          <w:rFonts w:ascii="Palatino Linotype" w:eastAsia="Palatino Linotype" w:hAnsi="Palatino Linotype" w:cs="Palatino Linotype"/>
          <w:color w:val="000000"/>
          <w:sz w:val="24"/>
          <w:szCs w:val="24"/>
          <w:lang w:val="es-ES_tradnl"/>
        </w:rPr>
        <w:t xml:space="preserve"> de dos mil veintidós, el Sujeto Obligado dio respuesta a la solicitud de información, manifestando lo siguiente:</w:t>
      </w:r>
    </w:p>
    <w:p w14:paraId="65E1FD73"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7F3A8AC" w14:textId="77777777" w:rsidR="00E9722E" w:rsidRPr="0095471B" w:rsidRDefault="007770C2" w:rsidP="00E9722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w:t>
      </w:r>
      <w:r w:rsidR="00E9722E" w:rsidRPr="0095471B">
        <w:rPr>
          <w:rFonts w:ascii="Palatino Linotype" w:eastAsia="Palatino Linotype" w:hAnsi="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5694FA" w14:textId="77777777" w:rsidR="00E9722E" w:rsidRPr="0095471B" w:rsidRDefault="00E9722E" w:rsidP="00E9722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299A7BE5" w14:textId="77777777" w:rsidR="00E9722E" w:rsidRPr="0095471B" w:rsidRDefault="00E9722E" w:rsidP="00E9722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Se adjunta oficio de respuesta y anexos enviados por el Servidor Público Habilitado.</w:t>
      </w:r>
    </w:p>
    <w:p w14:paraId="729E3DB8" w14:textId="77777777" w:rsidR="00E9722E" w:rsidRPr="0095471B" w:rsidRDefault="00E9722E" w:rsidP="00E9722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268FB684" w14:textId="77777777" w:rsidR="00E9722E" w:rsidRPr="0095471B" w:rsidRDefault="00E9722E" w:rsidP="00E9722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ATENTAMENTE</w:t>
      </w:r>
    </w:p>
    <w:p w14:paraId="5344798C" w14:textId="7259B3E0" w:rsidR="007770C2" w:rsidRPr="0095471B" w:rsidRDefault="00E9722E" w:rsidP="00E9722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Lic. Joaquín Raúl Benítez Vera</w:t>
      </w:r>
      <w:r w:rsidR="007770C2" w:rsidRPr="0095471B">
        <w:rPr>
          <w:rFonts w:ascii="Palatino Linotype" w:eastAsia="Palatino Linotype" w:hAnsi="Palatino Linotype" w:cs="Palatino Linotype"/>
          <w:i/>
          <w:color w:val="000000"/>
          <w:lang w:val="es-ES_tradnl"/>
        </w:rPr>
        <w:t>” (Sic)</w:t>
      </w:r>
    </w:p>
    <w:p w14:paraId="5E502646"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F2D9C67" w14:textId="2A89CA2F" w:rsidR="00A36566" w:rsidRPr="0095471B" w:rsidRDefault="00A36566" w:rsidP="00A3656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 xml:space="preserve">El Sujeto Obligado adjuntó a su respuesta los documentos denominados </w:t>
      </w:r>
      <w:r w:rsidRPr="0095471B">
        <w:rPr>
          <w:rFonts w:ascii="Palatino Linotype" w:eastAsia="Palatino Linotype" w:hAnsi="Palatino Linotype" w:cs="Palatino Linotype"/>
          <w:b/>
          <w:color w:val="000000"/>
          <w:sz w:val="24"/>
          <w:szCs w:val="24"/>
          <w:lang w:val="es-ES_tradnl"/>
        </w:rPr>
        <w:t>“</w:t>
      </w:r>
      <w:r w:rsidR="00E9722E" w:rsidRPr="0095471B">
        <w:rPr>
          <w:rFonts w:ascii="Palatino Linotype" w:eastAsia="Palatino Linotype" w:hAnsi="Palatino Linotype" w:cs="Palatino Linotype"/>
          <w:b/>
          <w:color w:val="000000"/>
          <w:sz w:val="24"/>
          <w:szCs w:val="24"/>
          <w:lang w:val="es-ES_tradnl"/>
        </w:rPr>
        <w:t>Resp Ciudadano 98</w:t>
      </w:r>
      <w:r w:rsidRPr="0095471B">
        <w:rPr>
          <w:rFonts w:ascii="Palatino Linotype" w:eastAsia="Palatino Linotype" w:hAnsi="Palatino Linotype" w:cs="Palatino Linotype"/>
          <w:b/>
          <w:color w:val="000000"/>
          <w:sz w:val="24"/>
          <w:szCs w:val="24"/>
          <w:lang w:val="es-ES_tradnl"/>
        </w:rPr>
        <w:t>.pdf”</w:t>
      </w:r>
      <w:r w:rsidRPr="0095471B">
        <w:rPr>
          <w:rFonts w:ascii="Palatino Linotype" w:eastAsia="Palatino Linotype" w:hAnsi="Palatino Linotype" w:cs="Palatino Linotype"/>
          <w:color w:val="000000"/>
          <w:sz w:val="24"/>
          <w:szCs w:val="24"/>
          <w:lang w:val="es-ES_tradnl"/>
        </w:rPr>
        <w:t xml:space="preserve"> y </w:t>
      </w:r>
      <w:r w:rsidRPr="0095471B">
        <w:rPr>
          <w:rFonts w:ascii="Palatino Linotype" w:eastAsia="Palatino Linotype" w:hAnsi="Palatino Linotype" w:cs="Palatino Linotype"/>
          <w:b/>
          <w:color w:val="000000"/>
          <w:sz w:val="24"/>
          <w:szCs w:val="24"/>
          <w:lang w:val="es-ES_tradnl"/>
        </w:rPr>
        <w:t>“</w:t>
      </w:r>
      <w:r w:rsidR="00E9722E" w:rsidRPr="0095471B">
        <w:rPr>
          <w:rFonts w:ascii="Palatino Linotype" w:eastAsia="Palatino Linotype" w:hAnsi="Palatino Linotype" w:cs="Palatino Linotype"/>
          <w:b/>
          <w:color w:val="000000"/>
          <w:sz w:val="24"/>
          <w:szCs w:val="24"/>
          <w:lang w:val="es-ES_tradnl"/>
        </w:rPr>
        <w:t>Anexos 98</w:t>
      </w:r>
      <w:r w:rsidRPr="0095471B">
        <w:rPr>
          <w:rFonts w:ascii="Palatino Linotype" w:eastAsia="Palatino Linotype" w:hAnsi="Palatino Linotype" w:cs="Palatino Linotype"/>
          <w:b/>
          <w:color w:val="000000"/>
          <w:sz w:val="24"/>
          <w:szCs w:val="24"/>
          <w:lang w:val="es-ES_tradnl"/>
        </w:rPr>
        <w:t>.pdf”</w:t>
      </w:r>
      <w:r w:rsidRPr="0095471B">
        <w:rPr>
          <w:rFonts w:ascii="Palatino Linotype" w:eastAsia="Palatino Linotype" w:hAnsi="Palatino Linotype" w:cs="Palatino Linotype"/>
          <w:color w:val="000000"/>
          <w:sz w:val="24"/>
          <w:szCs w:val="24"/>
          <w:lang w:val="es-ES_tradnl"/>
        </w:rPr>
        <w:t>, los cuales no se reproducen por ser del conocimiento de las partes; no obstante, se hará un análisis de su contenido en el estudio correspondiente.</w:t>
      </w:r>
    </w:p>
    <w:p w14:paraId="1D211E33" w14:textId="77777777" w:rsidR="00A36566" w:rsidRPr="0095471B" w:rsidRDefault="00A36566" w:rsidP="00A3656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3D92CB0" w14:textId="3A0C6245" w:rsidR="007770C2" w:rsidRPr="0095471B" w:rsidRDefault="00E9722E"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95471B">
        <w:rPr>
          <w:rFonts w:ascii="Palatino Linotype" w:eastAsia="Palatino Linotype" w:hAnsi="Palatino Linotype" w:cs="Palatino Linotype"/>
          <w:b/>
          <w:color w:val="000000"/>
          <w:sz w:val="26"/>
          <w:szCs w:val="26"/>
          <w:lang w:val="es-ES_tradnl"/>
        </w:rPr>
        <w:t>TERCERO</w:t>
      </w:r>
      <w:r w:rsidR="007770C2" w:rsidRPr="0095471B">
        <w:rPr>
          <w:rFonts w:ascii="Palatino Linotype" w:eastAsia="Palatino Linotype" w:hAnsi="Palatino Linotype" w:cs="Palatino Linotype"/>
          <w:b/>
          <w:color w:val="000000"/>
          <w:sz w:val="26"/>
          <w:szCs w:val="26"/>
          <w:lang w:val="es-ES_tradnl"/>
        </w:rPr>
        <w:t>. Del recurso de revisión.</w:t>
      </w:r>
    </w:p>
    <w:p w14:paraId="7D942CEE" w14:textId="01A13D1C"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 xml:space="preserve">Inconforme con la respuesta emitida por el Sujeto Obligado, el Recurrente interpuso el presente recurso de revisión el día </w:t>
      </w:r>
      <w:r w:rsidR="00687D1B" w:rsidRPr="0095471B">
        <w:rPr>
          <w:rFonts w:ascii="Palatino Linotype" w:eastAsia="Palatino Linotype" w:hAnsi="Palatino Linotype" w:cs="Palatino Linotype"/>
          <w:color w:val="000000"/>
          <w:sz w:val="24"/>
          <w:szCs w:val="24"/>
          <w:lang w:val="es-ES_tradnl"/>
        </w:rPr>
        <w:t>treinta y uno</w:t>
      </w:r>
      <w:r w:rsidR="00A36566" w:rsidRPr="0095471B">
        <w:rPr>
          <w:rFonts w:ascii="Palatino Linotype" w:eastAsia="Palatino Linotype" w:hAnsi="Palatino Linotype" w:cs="Palatino Linotype"/>
          <w:color w:val="000000"/>
          <w:sz w:val="24"/>
          <w:szCs w:val="24"/>
          <w:lang w:val="es-ES_tradnl"/>
        </w:rPr>
        <w:t xml:space="preserve"> de marzo</w:t>
      </w:r>
      <w:r w:rsidRPr="0095471B">
        <w:rPr>
          <w:rFonts w:ascii="Palatino Linotype" w:eastAsia="Palatino Linotype" w:hAnsi="Palatino Linotype" w:cs="Palatino Linotype"/>
          <w:color w:val="000000"/>
          <w:sz w:val="24"/>
          <w:szCs w:val="24"/>
          <w:lang w:val="es-ES_tradnl"/>
        </w:rPr>
        <w:t xml:space="preserve"> de dos mil veintidós, el cual se registró con el expediente número </w:t>
      </w:r>
      <w:r w:rsidRPr="0095471B">
        <w:rPr>
          <w:rFonts w:ascii="Palatino Linotype" w:eastAsia="Palatino Linotype" w:hAnsi="Palatino Linotype" w:cs="Palatino Linotype"/>
          <w:b/>
          <w:color w:val="000000"/>
          <w:sz w:val="24"/>
          <w:szCs w:val="24"/>
          <w:lang w:val="es-ES_tradnl"/>
        </w:rPr>
        <w:t>0</w:t>
      </w:r>
      <w:r w:rsidR="00687D1B" w:rsidRPr="0095471B">
        <w:rPr>
          <w:rFonts w:ascii="Palatino Linotype" w:eastAsia="Palatino Linotype" w:hAnsi="Palatino Linotype" w:cs="Palatino Linotype"/>
          <w:b/>
          <w:color w:val="000000"/>
          <w:sz w:val="24"/>
          <w:szCs w:val="24"/>
          <w:lang w:val="es-ES_tradnl"/>
        </w:rPr>
        <w:t>527</w:t>
      </w:r>
      <w:r w:rsidR="00A36566" w:rsidRPr="0095471B">
        <w:rPr>
          <w:rFonts w:ascii="Palatino Linotype" w:eastAsia="Palatino Linotype" w:hAnsi="Palatino Linotype" w:cs="Palatino Linotype"/>
          <w:b/>
          <w:color w:val="000000"/>
          <w:sz w:val="24"/>
          <w:szCs w:val="24"/>
          <w:lang w:val="es-ES_tradnl"/>
        </w:rPr>
        <w:t>5</w:t>
      </w:r>
      <w:r w:rsidRPr="0095471B">
        <w:rPr>
          <w:rFonts w:ascii="Palatino Linotype" w:eastAsia="Palatino Linotype" w:hAnsi="Palatino Linotype" w:cs="Palatino Linotype"/>
          <w:b/>
          <w:color w:val="000000"/>
          <w:sz w:val="24"/>
          <w:szCs w:val="24"/>
          <w:lang w:val="es-ES_tradnl"/>
        </w:rPr>
        <w:t>/INFOEM/IP/RR/2022</w:t>
      </w:r>
      <w:r w:rsidRPr="0095471B">
        <w:rPr>
          <w:rFonts w:ascii="Palatino Linotype" w:eastAsia="Palatino Linotype" w:hAnsi="Palatino Linotype" w:cs="Palatino Linotype"/>
          <w:color w:val="000000"/>
          <w:sz w:val="24"/>
          <w:szCs w:val="24"/>
          <w:lang w:val="es-ES_tradnl"/>
        </w:rPr>
        <w:t>, en el cual el particular manifestó lo siguiente:</w:t>
      </w:r>
    </w:p>
    <w:p w14:paraId="388CB43A"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1B1FCF7" w14:textId="77777777" w:rsidR="00687D1B" w:rsidRPr="0095471B" w:rsidRDefault="00687D1B"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9EDAD6F" w14:textId="77777777" w:rsidR="00A36566" w:rsidRPr="0095471B" w:rsidRDefault="007770C2" w:rsidP="00A36566">
      <w:pPr>
        <w:spacing w:before="240" w:line="360" w:lineRule="auto"/>
        <w:contextualSpacing/>
        <w:jc w:val="both"/>
        <w:rPr>
          <w:rFonts w:ascii="Palatino Linotype" w:eastAsia="Palatino Linotype" w:hAnsi="Palatino Linotype" w:cs="Palatino Linotype"/>
          <w:b/>
          <w:sz w:val="24"/>
          <w:szCs w:val="24"/>
          <w:lang w:val="es-ES_tradnl"/>
        </w:rPr>
      </w:pPr>
      <w:r w:rsidRPr="0095471B">
        <w:rPr>
          <w:rFonts w:ascii="Palatino Linotype" w:eastAsia="Palatino Linotype" w:hAnsi="Palatino Linotype" w:cs="Palatino Linotype"/>
          <w:b/>
          <w:sz w:val="24"/>
          <w:szCs w:val="24"/>
          <w:lang w:val="es-ES_tradnl"/>
        </w:rPr>
        <w:lastRenderedPageBreak/>
        <w:t xml:space="preserve">Acto Impugnado: </w:t>
      </w:r>
    </w:p>
    <w:p w14:paraId="7E34019E" w14:textId="2E3285BD" w:rsidR="007770C2" w:rsidRPr="0095471B" w:rsidRDefault="007770C2" w:rsidP="00A36566">
      <w:pPr>
        <w:spacing w:before="240" w:line="240" w:lineRule="auto"/>
        <w:ind w:left="567" w:right="559"/>
        <w:contextualSpacing/>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w:t>
      </w:r>
      <w:r w:rsidR="00687D1B" w:rsidRPr="0095471B">
        <w:rPr>
          <w:rFonts w:ascii="Palatino Linotype" w:eastAsia="Palatino Linotype" w:hAnsi="Palatino Linotype" w:cs="Palatino Linotype"/>
          <w:i/>
          <w:lang w:val="es-ES_tradnl"/>
        </w:rPr>
        <w:t xml:space="preserve">1.- Contratos y/o convenios del prestador de servicios del Establecimiento de Consumo Escolar, de la Escuela Escuela Secundaria Federal, Héroes de la Libertad CCT 15DES0050Z de los periodos del ciclo escolar: 2019-2020 y 2020-2021. 2.- Las actas y registro en que conste la elección de la Mesa Directiva y Comité Escolar de Participación Social, con los respectivos nombres y cargos, de la Escuela Secundaria Federal, Héroes de la Libertad CCT 15DES0050Z, de los periodos del ciclo escolar: 2019-2020 y 2020-2021 </w:t>
      </w:r>
      <w:r w:rsidRPr="0095471B">
        <w:rPr>
          <w:rFonts w:ascii="Palatino Linotype" w:eastAsia="Palatino Linotype" w:hAnsi="Palatino Linotype" w:cs="Palatino Linotype"/>
          <w:i/>
          <w:lang w:val="es-ES_tradnl"/>
        </w:rPr>
        <w:t>"(Sic)</w:t>
      </w:r>
    </w:p>
    <w:p w14:paraId="2C2F0B47" w14:textId="77777777" w:rsidR="007770C2" w:rsidRPr="0095471B" w:rsidRDefault="007770C2" w:rsidP="007770C2">
      <w:pPr>
        <w:spacing w:after="0" w:line="360" w:lineRule="auto"/>
        <w:contextualSpacing/>
        <w:jc w:val="both"/>
        <w:rPr>
          <w:rFonts w:ascii="Palatino Linotype" w:eastAsia="Palatino Linotype" w:hAnsi="Palatino Linotype" w:cs="Palatino Linotype"/>
          <w:iCs/>
          <w:sz w:val="24"/>
          <w:szCs w:val="24"/>
          <w:lang w:val="es-ES_tradnl"/>
        </w:rPr>
      </w:pPr>
    </w:p>
    <w:p w14:paraId="5D55F49E" w14:textId="77777777" w:rsidR="00A36566" w:rsidRPr="0095471B" w:rsidRDefault="007770C2" w:rsidP="00A36566">
      <w:pPr>
        <w:spacing w:before="24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b/>
          <w:sz w:val="24"/>
          <w:szCs w:val="24"/>
          <w:lang w:val="es-ES_tradnl"/>
        </w:rPr>
        <w:t>Razones o Motivos de Inconformidad</w:t>
      </w:r>
      <w:r w:rsidRPr="0095471B">
        <w:rPr>
          <w:rFonts w:ascii="Palatino Linotype" w:eastAsia="Palatino Linotype" w:hAnsi="Palatino Linotype" w:cs="Palatino Linotype"/>
          <w:sz w:val="24"/>
          <w:szCs w:val="24"/>
          <w:lang w:val="es-ES_tradnl"/>
        </w:rPr>
        <w:t xml:space="preserve">: </w:t>
      </w:r>
    </w:p>
    <w:p w14:paraId="05FD9270" w14:textId="2F011366" w:rsidR="007770C2" w:rsidRPr="0095471B" w:rsidRDefault="007770C2" w:rsidP="00A36566">
      <w:pPr>
        <w:spacing w:before="240" w:line="240" w:lineRule="auto"/>
        <w:ind w:left="567" w:right="559"/>
        <w:contextualSpacing/>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w:t>
      </w:r>
      <w:r w:rsidR="00687D1B" w:rsidRPr="0095471B">
        <w:rPr>
          <w:rFonts w:ascii="Palatino Linotype" w:eastAsia="Palatino Linotype" w:hAnsi="Palatino Linotype" w:cs="Palatino Linotype"/>
          <w:i/>
          <w:lang w:val="es-ES_tradnl"/>
        </w:rPr>
        <w:t>Se presenta la negativa de entrega de la información, toda vez que se muestran documentales ilegibles e incompleta la información peticionada. NO HAY ESCUSA QUE IMPERE EN LA RESPONSABILIDAD DEL SUJETO.</w:t>
      </w:r>
      <w:r w:rsidRPr="0095471B">
        <w:rPr>
          <w:rFonts w:ascii="Palatino Linotype" w:eastAsia="Palatino Linotype" w:hAnsi="Palatino Linotype" w:cs="Palatino Linotype"/>
          <w:i/>
          <w:lang w:val="es-ES_tradnl"/>
        </w:rPr>
        <w:t>” (Sic)</w:t>
      </w:r>
    </w:p>
    <w:p w14:paraId="6BE77EBE"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2AF637BC" w14:textId="4414E610" w:rsidR="007770C2" w:rsidRPr="0095471B" w:rsidRDefault="00E23ECB"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95471B">
        <w:rPr>
          <w:rFonts w:ascii="Palatino Linotype" w:eastAsia="Palatino Linotype" w:hAnsi="Palatino Linotype" w:cs="Palatino Linotype"/>
          <w:b/>
          <w:color w:val="000000"/>
          <w:sz w:val="26"/>
          <w:szCs w:val="26"/>
          <w:lang w:val="es-ES_tradnl"/>
        </w:rPr>
        <w:t>CUART</w:t>
      </w:r>
      <w:r w:rsidR="00F0604A" w:rsidRPr="0095471B">
        <w:rPr>
          <w:rFonts w:ascii="Palatino Linotype" w:eastAsia="Palatino Linotype" w:hAnsi="Palatino Linotype" w:cs="Palatino Linotype"/>
          <w:b/>
          <w:color w:val="000000"/>
          <w:sz w:val="26"/>
          <w:szCs w:val="26"/>
          <w:lang w:val="es-ES_tradnl"/>
        </w:rPr>
        <w:t>O</w:t>
      </w:r>
      <w:r w:rsidR="007770C2" w:rsidRPr="0095471B">
        <w:rPr>
          <w:rFonts w:ascii="Palatino Linotype" w:eastAsia="Palatino Linotype" w:hAnsi="Palatino Linotype" w:cs="Palatino Linotype"/>
          <w:b/>
          <w:color w:val="000000"/>
          <w:sz w:val="26"/>
          <w:szCs w:val="26"/>
          <w:lang w:val="es-ES_tradnl"/>
        </w:rPr>
        <w:t>. Del turno y admisión del recurso de revisión.</w:t>
      </w:r>
    </w:p>
    <w:p w14:paraId="42C4F2C0" w14:textId="2CE78C5F"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 xml:space="preserve">Medio de impugnación que le fue turnado al </w:t>
      </w:r>
      <w:r w:rsidRPr="0095471B">
        <w:rPr>
          <w:rFonts w:ascii="Palatino Linotype" w:eastAsia="Palatino Linotype" w:hAnsi="Palatino Linotype" w:cs="Palatino Linotype"/>
          <w:b/>
          <w:color w:val="000000"/>
          <w:sz w:val="24"/>
          <w:szCs w:val="24"/>
          <w:lang w:val="es-ES_tradnl"/>
        </w:rPr>
        <w:t>Comisionado José Martínez Vilchis</w:t>
      </w:r>
      <w:r w:rsidRPr="0095471B">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Estado de México y Municipios, del cual recayó acuerdo de admisión en fecha </w:t>
      </w:r>
      <w:r w:rsidR="00E23ECB" w:rsidRPr="0095471B">
        <w:rPr>
          <w:rFonts w:ascii="Palatino Linotype" w:eastAsia="Palatino Linotype" w:hAnsi="Palatino Linotype" w:cs="Palatino Linotype"/>
          <w:color w:val="000000"/>
          <w:sz w:val="24"/>
          <w:szCs w:val="24"/>
          <w:lang w:val="es-ES_tradnl"/>
        </w:rPr>
        <w:t>cinco de abril</w:t>
      </w:r>
      <w:r w:rsidRPr="0095471B">
        <w:rPr>
          <w:rFonts w:ascii="Palatino Linotype" w:eastAsia="Palatino Linotype" w:hAnsi="Palatino Linotype" w:cs="Palatino Linotype"/>
          <w:color w:val="000000"/>
          <w:sz w:val="24"/>
          <w:szCs w:val="24"/>
          <w:lang w:val="es-ES_tradnl"/>
        </w:rPr>
        <w:t xml:space="preserve"> de dos mil veintidós, </w:t>
      </w:r>
      <w:r w:rsidRPr="0095471B">
        <w:rPr>
          <w:rFonts w:ascii="Palatino Linotype" w:eastAsia="Palatino Linotype" w:hAnsi="Palatino Linotype" w:cs="Palatino Linotype"/>
          <w:sz w:val="24"/>
          <w:szCs w:val="24"/>
          <w:lang w:val="es-ES_tradnl"/>
        </w:rPr>
        <w:t>otorgándose</w:t>
      </w:r>
      <w:r w:rsidRPr="0095471B">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18A18638"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7A6DD5A"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95471B">
        <w:rPr>
          <w:rFonts w:ascii="Palatino Linotype" w:eastAsia="Palatino Linotype" w:hAnsi="Palatino Linotype" w:cs="Palatino Linotype"/>
          <w:b/>
          <w:color w:val="000000"/>
          <w:sz w:val="26"/>
          <w:szCs w:val="26"/>
          <w:lang w:val="es-ES_tradnl"/>
        </w:rPr>
        <w:t>QUINTO. De la etapa de instrucción.</w:t>
      </w:r>
    </w:p>
    <w:p w14:paraId="2786725B" w14:textId="020790A3"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 xml:space="preserve">Una vez abierta la etapa de instrucción, se observa que </w:t>
      </w:r>
      <w:r w:rsidR="00E23ECB" w:rsidRPr="0095471B">
        <w:rPr>
          <w:rFonts w:ascii="Palatino Linotype" w:eastAsia="Palatino Linotype" w:hAnsi="Palatino Linotype" w:cs="Palatino Linotype"/>
          <w:color w:val="000000"/>
          <w:sz w:val="24"/>
          <w:szCs w:val="24"/>
          <w:lang w:val="es-ES_tradnl"/>
        </w:rPr>
        <w:t xml:space="preserve">el día veintiuno de abril de dos mil veintidós </w:t>
      </w:r>
      <w:r w:rsidRPr="0095471B">
        <w:rPr>
          <w:rFonts w:ascii="Palatino Linotype" w:eastAsia="Palatino Linotype" w:hAnsi="Palatino Linotype" w:cs="Palatino Linotype"/>
          <w:color w:val="000000"/>
          <w:sz w:val="24"/>
          <w:szCs w:val="24"/>
          <w:lang w:val="es-ES_tradnl"/>
        </w:rPr>
        <w:t xml:space="preserve">el Sujeto Obligado </w:t>
      </w:r>
      <w:r w:rsidR="00E23ECB" w:rsidRPr="0095471B">
        <w:rPr>
          <w:rFonts w:ascii="Palatino Linotype" w:eastAsia="Palatino Linotype" w:hAnsi="Palatino Linotype" w:cs="Palatino Linotype"/>
          <w:color w:val="000000"/>
          <w:sz w:val="24"/>
          <w:szCs w:val="24"/>
          <w:lang w:val="es-ES_tradnl"/>
        </w:rPr>
        <w:t xml:space="preserve">rindió su Informe Justificado mediante la presentación de los documentos denominados </w:t>
      </w:r>
      <w:r w:rsidR="00E23ECB" w:rsidRPr="0095471B">
        <w:rPr>
          <w:rFonts w:ascii="Palatino Linotype" w:eastAsia="Palatino Linotype" w:hAnsi="Palatino Linotype" w:cs="Palatino Linotype"/>
          <w:b/>
          <w:color w:val="000000"/>
          <w:sz w:val="24"/>
          <w:szCs w:val="24"/>
          <w:lang w:val="es-ES_tradnl"/>
        </w:rPr>
        <w:t>“INF. JUST. 98-22.pdf”</w:t>
      </w:r>
      <w:r w:rsidR="008D3672" w:rsidRPr="0095471B">
        <w:rPr>
          <w:rFonts w:ascii="Palatino Linotype" w:eastAsia="Palatino Linotype" w:hAnsi="Palatino Linotype" w:cs="Palatino Linotype"/>
          <w:color w:val="000000"/>
          <w:sz w:val="24"/>
          <w:szCs w:val="24"/>
          <w:lang w:val="es-ES_tradnl"/>
        </w:rPr>
        <w:t>,</w:t>
      </w:r>
      <w:r w:rsidR="00E23ECB" w:rsidRPr="0095471B">
        <w:rPr>
          <w:rFonts w:ascii="Palatino Linotype" w:eastAsia="Palatino Linotype" w:hAnsi="Palatino Linotype" w:cs="Palatino Linotype"/>
          <w:color w:val="000000"/>
          <w:sz w:val="24"/>
          <w:szCs w:val="24"/>
          <w:lang w:val="es-ES_tradnl"/>
        </w:rPr>
        <w:t xml:space="preserve"> </w:t>
      </w:r>
      <w:r w:rsidR="00E23ECB" w:rsidRPr="0095471B">
        <w:rPr>
          <w:rFonts w:ascii="Palatino Linotype" w:eastAsia="Palatino Linotype" w:hAnsi="Palatino Linotype" w:cs="Palatino Linotype"/>
          <w:b/>
          <w:color w:val="000000"/>
          <w:sz w:val="24"/>
          <w:szCs w:val="24"/>
          <w:lang w:val="es-ES_tradnl"/>
        </w:rPr>
        <w:t>“ACUERDO SEXTO 2DA ORD 98-22.pdf”</w:t>
      </w:r>
      <w:r w:rsidR="008F7E8B" w:rsidRPr="0095471B">
        <w:rPr>
          <w:rFonts w:ascii="Palatino Linotype" w:eastAsia="Palatino Linotype" w:hAnsi="Palatino Linotype" w:cs="Palatino Linotype"/>
          <w:b/>
          <w:color w:val="000000"/>
          <w:sz w:val="24"/>
          <w:szCs w:val="24"/>
          <w:lang w:val="es-ES_tradnl"/>
        </w:rPr>
        <w:t xml:space="preserve"> </w:t>
      </w:r>
      <w:r w:rsidR="008F7E8B" w:rsidRPr="0095471B">
        <w:rPr>
          <w:rFonts w:ascii="Palatino Linotype" w:eastAsia="Palatino Linotype" w:hAnsi="Palatino Linotype" w:cs="Palatino Linotype"/>
          <w:color w:val="000000"/>
          <w:sz w:val="24"/>
          <w:szCs w:val="24"/>
          <w:lang w:val="es-ES_tradnl"/>
        </w:rPr>
        <w:t xml:space="preserve">y </w:t>
      </w:r>
      <w:r w:rsidR="008D3672" w:rsidRPr="0095471B">
        <w:rPr>
          <w:rFonts w:ascii="Palatino Linotype" w:eastAsia="Palatino Linotype" w:hAnsi="Palatino Linotype" w:cs="Palatino Linotype"/>
          <w:b/>
          <w:color w:val="000000"/>
          <w:sz w:val="24"/>
          <w:szCs w:val="24"/>
          <w:lang w:val="es-ES_tradnl"/>
        </w:rPr>
        <w:t>“ANEXO 98-22.pdf”</w:t>
      </w:r>
      <w:r w:rsidR="00E23ECB" w:rsidRPr="0095471B">
        <w:rPr>
          <w:rFonts w:ascii="Palatino Linotype" w:eastAsia="Palatino Linotype" w:hAnsi="Palatino Linotype" w:cs="Palatino Linotype"/>
          <w:color w:val="000000"/>
          <w:sz w:val="24"/>
          <w:szCs w:val="24"/>
          <w:lang w:val="es-ES_tradnl"/>
        </w:rPr>
        <w:t xml:space="preserve">, </w:t>
      </w:r>
      <w:r w:rsidR="008D3672" w:rsidRPr="0095471B">
        <w:rPr>
          <w:rFonts w:ascii="Palatino Linotype" w:eastAsia="Palatino Linotype" w:hAnsi="Palatino Linotype" w:cs="Palatino Linotype"/>
          <w:color w:val="000000"/>
          <w:sz w:val="24"/>
          <w:szCs w:val="24"/>
          <w:lang w:val="es-ES_tradnl"/>
        </w:rPr>
        <w:t>de los</w:t>
      </w:r>
      <w:r w:rsidR="00E23ECB" w:rsidRPr="0095471B">
        <w:rPr>
          <w:rFonts w:ascii="Palatino Linotype" w:eastAsia="Palatino Linotype" w:hAnsi="Palatino Linotype" w:cs="Palatino Linotype"/>
          <w:color w:val="000000"/>
          <w:sz w:val="24"/>
          <w:szCs w:val="24"/>
          <w:lang w:val="es-ES_tradnl"/>
        </w:rPr>
        <w:t xml:space="preserve"> cuales</w:t>
      </w:r>
      <w:r w:rsidR="008D3672" w:rsidRPr="0095471B">
        <w:rPr>
          <w:rFonts w:ascii="Palatino Linotype" w:eastAsia="Palatino Linotype" w:hAnsi="Palatino Linotype" w:cs="Palatino Linotype"/>
          <w:color w:val="000000"/>
          <w:sz w:val="24"/>
          <w:szCs w:val="24"/>
          <w:lang w:val="es-ES_tradnl"/>
        </w:rPr>
        <w:t xml:space="preserve"> únicamente fueron puestos a la vista </w:t>
      </w:r>
      <w:r w:rsidR="008F7E8B" w:rsidRPr="0095471B">
        <w:rPr>
          <w:rFonts w:ascii="Palatino Linotype" w:eastAsia="Palatino Linotype" w:hAnsi="Palatino Linotype" w:cs="Palatino Linotype"/>
          <w:color w:val="000000"/>
          <w:sz w:val="24"/>
          <w:szCs w:val="24"/>
          <w:lang w:val="es-ES_tradnl"/>
        </w:rPr>
        <w:t xml:space="preserve">del Recurrente los dos primeros mediante acuerdo de fecha dos de junio de dos mil </w:t>
      </w:r>
      <w:r w:rsidR="008F7E8B" w:rsidRPr="0095471B">
        <w:rPr>
          <w:rFonts w:ascii="Palatino Linotype" w:eastAsia="Palatino Linotype" w:hAnsi="Palatino Linotype" w:cs="Palatino Linotype"/>
          <w:color w:val="000000"/>
          <w:sz w:val="24"/>
          <w:szCs w:val="24"/>
          <w:lang w:val="es-ES_tradnl"/>
        </w:rPr>
        <w:lastRenderedPageBreak/>
        <w:t xml:space="preserve">veintidós, mientras que el documento denominado </w:t>
      </w:r>
      <w:r w:rsidR="008F7E8B" w:rsidRPr="0095471B">
        <w:rPr>
          <w:rFonts w:ascii="Palatino Linotype" w:eastAsia="Palatino Linotype" w:hAnsi="Palatino Linotype" w:cs="Palatino Linotype"/>
          <w:b/>
          <w:color w:val="000000"/>
          <w:sz w:val="24"/>
          <w:szCs w:val="24"/>
          <w:lang w:val="es-ES_tradnl"/>
        </w:rPr>
        <w:t>“ANEXO 98-22.pdf”</w:t>
      </w:r>
      <w:r w:rsidR="00E23ECB" w:rsidRPr="0095471B">
        <w:rPr>
          <w:rFonts w:ascii="Palatino Linotype" w:eastAsia="Palatino Linotype" w:hAnsi="Palatino Linotype" w:cs="Palatino Linotype"/>
          <w:color w:val="000000"/>
          <w:sz w:val="24"/>
          <w:szCs w:val="24"/>
          <w:lang w:val="es-ES_tradnl"/>
        </w:rPr>
        <w:t xml:space="preserve"> no</w:t>
      </w:r>
      <w:r w:rsidR="008F7E8B" w:rsidRPr="0095471B">
        <w:rPr>
          <w:rFonts w:ascii="Palatino Linotype" w:eastAsia="Palatino Linotype" w:hAnsi="Palatino Linotype" w:cs="Palatino Linotype"/>
          <w:color w:val="000000"/>
          <w:sz w:val="24"/>
          <w:szCs w:val="24"/>
          <w:lang w:val="es-ES_tradnl"/>
        </w:rPr>
        <w:t xml:space="preserve"> fue</w:t>
      </w:r>
      <w:r w:rsidR="00E23ECB" w:rsidRPr="0095471B">
        <w:rPr>
          <w:rFonts w:ascii="Palatino Linotype" w:eastAsia="Palatino Linotype" w:hAnsi="Palatino Linotype" w:cs="Palatino Linotype"/>
          <w:color w:val="000000"/>
          <w:sz w:val="24"/>
          <w:szCs w:val="24"/>
          <w:lang w:val="es-ES_tradnl"/>
        </w:rPr>
        <w:t xml:space="preserve"> puesto a la vista debido a que en su contenido se observan datos personales de particulares. Por otra parte, </w:t>
      </w:r>
      <w:r w:rsidRPr="0095471B">
        <w:rPr>
          <w:rFonts w:ascii="Palatino Linotype" w:eastAsia="Palatino Linotype" w:hAnsi="Palatino Linotype" w:cs="Palatino Linotype"/>
          <w:color w:val="000000"/>
          <w:sz w:val="24"/>
          <w:szCs w:val="24"/>
          <w:lang w:val="es-ES_tradnl"/>
        </w:rPr>
        <w:t>el Recurrente no presentó manifestaciones, rindió alegatos ni presentó prueb</w:t>
      </w:r>
      <w:r w:rsidR="00176A30" w:rsidRPr="0095471B">
        <w:rPr>
          <w:rFonts w:ascii="Palatino Linotype" w:eastAsia="Palatino Linotype" w:hAnsi="Palatino Linotype" w:cs="Palatino Linotype"/>
          <w:color w:val="000000"/>
          <w:sz w:val="24"/>
          <w:szCs w:val="24"/>
          <w:lang w:val="es-ES_tradnl"/>
        </w:rPr>
        <w:t>as que a su derecho convinieran</w:t>
      </w:r>
      <w:r w:rsidR="00E23ECB" w:rsidRPr="0095471B">
        <w:rPr>
          <w:rFonts w:ascii="Palatino Linotype" w:eastAsia="Palatino Linotype" w:hAnsi="Palatino Linotype" w:cs="Palatino Linotype"/>
          <w:color w:val="000000"/>
          <w:sz w:val="24"/>
          <w:szCs w:val="24"/>
          <w:lang w:val="es-ES_tradnl"/>
        </w:rPr>
        <w:t>. No se omite señalar que el contenido de los documentos rendidos será motivo de análisis en el estudio correspondiente.</w:t>
      </w:r>
    </w:p>
    <w:p w14:paraId="2B520B86" w14:textId="77777777" w:rsidR="00E23ECB" w:rsidRPr="0095471B" w:rsidRDefault="00E23ECB"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3CAB262" w14:textId="0B8B7A33" w:rsidR="00E23ECB" w:rsidRPr="0095471B" w:rsidRDefault="00E23ECB" w:rsidP="00E23ECB">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95471B">
        <w:rPr>
          <w:rFonts w:ascii="Palatino Linotype" w:eastAsia="Palatino Linotype" w:hAnsi="Palatino Linotype" w:cs="Palatino Linotype"/>
          <w:b/>
          <w:color w:val="000000"/>
          <w:sz w:val="26"/>
          <w:szCs w:val="26"/>
          <w:lang w:val="es-ES_tradnl"/>
        </w:rPr>
        <w:t>SEXTO. De la ampliación del término para resolver.</w:t>
      </w:r>
    </w:p>
    <w:p w14:paraId="122A0237" w14:textId="1BEE0D79" w:rsidR="00E23ECB" w:rsidRPr="0095471B" w:rsidRDefault="00E23ECB" w:rsidP="00E23EC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En fecha veinticinco de mayo de dos mil veintiuno, se amplió el término para resolver el recurso de revisión en términos del artículo 181 párrafo tercero de la Ley de Transparencia y Acceso a la Información Pública del Estado de México y Municipios.</w:t>
      </w:r>
    </w:p>
    <w:p w14:paraId="6BDDCA6C"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6AB885F" w14:textId="16173A27" w:rsidR="007770C2" w:rsidRPr="0095471B" w:rsidRDefault="00E23ECB"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95471B">
        <w:rPr>
          <w:rFonts w:ascii="Palatino Linotype" w:eastAsia="Palatino Linotype" w:hAnsi="Palatino Linotype" w:cs="Palatino Linotype"/>
          <w:b/>
          <w:color w:val="000000"/>
          <w:sz w:val="26"/>
          <w:szCs w:val="26"/>
          <w:lang w:val="es-ES_tradnl"/>
        </w:rPr>
        <w:t>SÉPTIMO</w:t>
      </w:r>
      <w:r w:rsidR="007770C2" w:rsidRPr="0095471B">
        <w:rPr>
          <w:rFonts w:ascii="Palatino Linotype" w:eastAsia="Palatino Linotype" w:hAnsi="Palatino Linotype" w:cs="Palatino Linotype"/>
          <w:b/>
          <w:color w:val="000000"/>
          <w:sz w:val="26"/>
          <w:szCs w:val="26"/>
          <w:lang w:val="es-ES_tradnl"/>
        </w:rPr>
        <w:t>. Del cierre de instrucción.</w:t>
      </w:r>
    </w:p>
    <w:p w14:paraId="6D9B7728" w14:textId="2F036EB8"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 xml:space="preserve">Así, una vez transcurrido el término legal, se decretó el cierre de instrucción en fecha </w:t>
      </w:r>
      <w:r w:rsidR="00367967" w:rsidRPr="0095471B">
        <w:rPr>
          <w:rFonts w:ascii="Palatino Linotype" w:eastAsia="Palatino Linotype" w:hAnsi="Palatino Linotype" w:cs="Palatino Linotype"/>
          <w:color w:val="000000"/>
          <w:sz w:val="24"/>
          <w:szCs w:val="24"/>
          <w:lang w:val="es-ES_tradnl"/>
        </w:rPr>
        <w:t>ocho</w:t>
      </w:r>
      <w:r w:rsidR="00E23ECB" w:rsidRPr="0095471B">
        <w:rPr>
          <w:rFonts w:ascii="Palatino Linotype" w:eastAsia="Palatino Linotype" w:hAnsi="Palatino Linotype" w:cs="Palatino Linotype"/>
          <w:color w:val="000000"/>
          <w:sz w:val="24"/>
          <w:szCs w:val="24"/>
          <w:lang w:val="es-ES_tradnl"/>
        </w:rPr>
        <w:t xml:space="preserve"> de junio</w:t>
      </w:r>
      <w:r w:rsidRPr="0095471B">
        <w:rPr>
          <w:rFonts w:ascii="Palatino Linotype" w:eastAsia="Palatino Linotype" w:hAnsi="Palatino Linotype" w:cs="Palatino Linotype"/>
          <w:color w:val="000000"/>
          <w:sz w:val="24"/>
          <w:szCs w:val="24"/>
          <w:lang w:val="es-ES_tradnl"/>
        </w:rPr>
        <w:t xml:space="preserve"> de dos mil veintidós, en términos del artículo 185 Fracción VI de la Ley de Transparencia y Acceso a la Información Pública del Estado de México y Municipios, iniciando el término legal para dictar resolución definitiva del asunto.</w:t>
      </w:r>
    </w:p>
    <w:p w14:paraId="59E226BD" w14:textId="77777777" w:rsidR="00F0604A" w:rsidRPr="0095471B" w:rsidRDefault="00F0604A"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DF17E2F" w14:textId="77777777" w:rsidR="007770C2" w:rsidRPr="0095471B" w:rsidRDefault="007770C2" w:rsidP="007770C2">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95471B">
        <w:rPr>
          <w:rFonts w:ascii="Palatino Linotype" w:eastAsia="Palatino Linotype" w:hAnsi="Palatino Linotype" w:cs="Palatino Linotype"/>
          <w:b/>
          <w:color w:val="000000"/>
          <w:sz w:val="28"/>
          <w:szCs w:val="28"/>
          <w:lang w:val="es-ES_tradnl"/>
        </w:rPr>
        <w:t>C O N S I D E R A N D O</w:t>
      </w:r>
    </w:p>
    <w:p w14:paraId="1482AFA3"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498CAEA"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95471B">
        <w:rPr>
          <w:rFonts w:ascii="Palatino Linotype" w:eastAsia="Palatino Linotype" w:hAnsi="Palatino Linotype" w:cs="Palatino Linotype"/>
          <w:b/>
          <w:color w:val="000000"/>
          <w:sz w:val="26"/>
          <w:szCs w:val="26"/>
          <w:lang w:val="es-ES_tradnl"/>
        </w:rPr>
        <w:t>PRIMERO. De la competencia.</w:t>
      </w:r>
    </w:p>
    <w:p w14:paraId="24AD76E2"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w:t>
      </w:r>
      <w:r w:rsidRPr="0095471B">
        <w:rPr>
          <w:rFonts w:ascii="Palatino Linotype" w:eastAsia="Palatino Linotype" w:hAnsi="Palatino Linotype" w:cs="Palatino Linotype"/>
          <w:color w:val="000000"/>
          <w:sz w:val="24"/>
          <w:szCs w:val="24"/>
          <w:lang w:val="es-ES_tradnl"/>
        </w:rPr>
        <w:lastRenderedPageBreak/>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DB689F4"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ED724EA"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95471B">
        <w:rPr>
          <w:rFonts w:ascii="Palatino Linotype" w:eastAsia="Palatino Linotype" w:hAnsi="Palatino Linotype" w:cs="Palatino Linotype"/>
          <w:b/>
          <w:color w:val="000000"/>
          <w:sz w:val="26"/>
          <w:szCs w:val="26"/>
          <w:lang w:val="es-ES_tradnl"/>
        </w:rPr>
        <w:t xml:space="preserve">SEGUNDO. Sobre los alcances del recurso de revisión. </w:t>
      </w:r>
    </w:p>
    <w:p w14:paraId="2EB00597"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D350DE"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C106207" w14:textId="267B728C" w:rsidR="007770C2" w:rsidRPr="0095471B" w:rsidRDefault="007770C2" w:rsidP="007770C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95471B">
        <w:rPr>
          <w:rFonts w:ascii="Palatino Linotype" w:eastAsia="Palatino Linotype" w:hAnsi="Palatino Linotype" w:cs="Palatino Linotype"/>
          <w:b/>
          <w:color w:val="000000"/>
          <w:sz w:val="26"/>
          <w:szCs w:val="26"/>
          <w:lang w:val="es-ES_tradnl"/>
        </w:rPr>
        <w:t>TERCERO. De las causas de improcedencia.</w:t>
      </w:r>
    </w:p>
    <w:p w14:paraId="7B8D87CC"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95471B">
        <w:rPr>
          <w:rFonts w:ascii="Palatino Linotype" w:eastAsia="Palatino Linotype" w:hAnsi="Palatino Linotype" w:cs="Palatino Linotype"/>
          <w:color w:val="000000"/>
          <w:sz w:val="24"/>
          <w:szCs w:val="24"/>
          <w:lang w:val="es-ES_tradnl"/>
        </w:rPr>
        <w:lastRenderedPageBreak/>
        <w:t>México y Municipios, en correlación con la seguridad jurídica que debe generar lo actuado ante este Organismo garante.</w:t>
      </w:r>
    </w:p>
    <w:p w14:paraId="7F9F9477"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80FA712"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5471B">
        <w:rPr>
          <w:rFonts w:ascii="Palatino Linotype" w:eastAsia="Palatino Linotype" w:hAnsi="Palatino Linotype" w:cs="Palatino Linotype"/>
          <w:color w:val="000000"/>
          <w:sz w:val="24"/>
          <w:szCs w:val="24"/>
          <w:vertAlign w:val="superscript"/>
          <w:lang w:val="es-ES_tradnl"/>
        </w:rPr>
        <w:footnoteReference w:id="1"/>
      </w:r>
      <w:r w:rsidRPr="0095471B">
        <w:rPr>
          <w:rFonts w:ascii="Palatino Linotype" w:eastAsia="Palatino Linotype" w:hAnsi="Palatino Linotype" w:cs="Palatino Linotype"/>
          <w:color w:val="000000"/>
          <w:sz w:val="24"/>
          <w:szCs w:val="24"/>
          <w:lang w:val="es-ES_tradnl"/>
        </w:rPr>
        <w:t xml:space="preserve">, la cual permite dilucidar alguna causal que impida el estudio y resolución, cuando una vez admitido el recurso de revisión </w:t>
      </w:r>
      <w:r w:rsidRPr="0095471B">
        <w:rPr>
          <w:rFonts w:ascii="Palatino Linotype" w:eastAsia="Palatino Linotype" w:hAnsi="Palatino Linotype" w:cs="Palatino Linotype"/>
          <w:color w:val="000000"/>
          <w:sz w:val="24"/>
          <w:szCs w:val="24"/>
          <w:lang w:val="es-ES_tradnl"/>
        </w:rPr>
        <w:lastRenderedPageBreak/>
        <w:t>se advierta una causa de improcedencia que permita sobreseerlo, sin estudiar el fondo del asunto.</w:t>
      </w:r>
    </w:p>
    <w:p w14:paraId="7B893188"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93E1FFF"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F5E6190"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2D1A8AE" w14:textId="2B3B4248" w:rsidR="007770C2" w:rsidRPr="0095471B" w:rsidRDefault="009E2ECF"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95471B">
        <w:rPr>
          <w:rFonts w:ascii="Palatino Linotype" w:eastAsia="Palatino Linotype" w:hAnsi="Palatino Linotype" w:cs="Palatino Linotype"/>
          <w:b/>
          <w:color w:val="000000"/>
          <w:sz w:val="26"/>
          <w:szCs w:val="26"/>
          <w:lang w:val="es-ES_tradnl"/>
        </w:rPr>
        <w:t>CUAR</w:t>
      </w:r>
      <w:r w:rsidR="007770C2" w:rsidRPr="0095471B">
        <w:rPr>
          <w:rFonts w:ascii="Palatino Linotype" w:eastAsia="Palatino Linotype" w:hAnsi="Palatino Linotype" w:cs="Palatino Linotype"/>
          <w:b/>
          <w:color w:val="000000"/>
          <w:sz w:val="26"/>
          <w:szCs w:val="26"/>
          <w:lang w:val="es-ES_tradnl"/>
        </w:rPr>
        <w:t>TO. Estudio y resolución del asunto.</w:t>
      </w:r>
    </w:p>
    <w:p w14:paraId="6040ED1B"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5D5131B"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A4AB4AC" w14:textId="23C448DC"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 xml:space="preserve">Por tanto, es conveniente recordar que el hoy Recurrente requirió del Sujeto Obligado </w:t>
      </w:r>
      <w:r w:rsidR="009E2ECF" w:rsidRPr="0095471B">
        <w:rPr>
          <w:rFonts w:ascii="Palatino Linotype" w:eastAsia="Palatino Linotype" w:hAnsi="Palatino Linotype" w:cs="Palatino Linotype"/>
          <w:color w:val="000000"/>
          <w:sz w:val="24"/>
          <w:szCs w:val="24"/>
          <w:lang w:val="es-ES_tradnl"/>
        </w:rPr>
        <w:t xml:space="preserve">que se le hiciera entrega </w:t>
      </w:r>
      <w:r w:rsidR="00E23ECB" w:rsidRPr="0095471B">
        <w:rPr>
          <w:rFonts w:ascii="Palatino Linotype" w:eastAsia="Palatino Linotype" w:hAnsi="Palatino Linotype" w:cs="Palatino Linotype"/>
          <w:color w:val="000000"/>
          <w:sz w:val="24"/>
          <w:szCs w:val="24"/>
          <w:lang w:val="es-ES_tradnl"/>
        </w:rPr>
        <w:t>de lo siguiente:</w:t>
      </w:r>
    </w:p>
    <w:p w14:paraId="3C2BE41B" w14:textId="77777777" w:rsidR="00E23ECB" w:rsidRPr="0095471B" w:rsidRDefault="00E23ECB"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ADAC4E2" w14:textId="6F98887A" w:rsidR="00E23ECB" w:rsidRPr="0095471B" w:rsidRDefault="00E23ECB" w:rsidP="004721C8">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5471B">
        <w:rPr>
          <w:rFonts w:ascii="Palatino Linotype" w:eastAsia="Palatino Linotype" w:hAnsi="Palatino Linotype" w:cs="Palatino Linotype"/>
          <w:color w:val="000000"/>
          <w:lang w:val="es-ES_tradnl"/>
        </w:rPr>
        <w:t xml:space="preserve">Los contratos o convenios celebrados con el prestador de servicios del establecimiento de consumo escolar </w:t>
      </w:r>
      <w:r w:rsidR="00107A4B" w:rsidRPr="0095471B">
        <w:rPr>
          <w:rFonts w:ascii="Palatino Linotype" w:eastAsia="Palatino Linotype" w:hAnsi="Palatino Linotype" w:cs="Palatino Linotype"/>
          <w:color w:val="000000"/>
          <w:lang w:val="es-ES_tradnl"/>
        </w:rPr>
        <w:t xml:space="preserve">de la Escuela Secundaria Federal, Héroes de </w:t>
      </w:r>
      <w:r w:rsidR="00107A4B" w:rsidRPr="0095471B">
        <w:rPr>
          <w:rFonts w:ascii="Palatino Linotype" w:eastAsia="Palatino Linotype" w:hAnsi="Palatino Linotype" w:cs="Palatino Linotype"/>
          <w:color w:val="000000"/>
          <w:lang w:val="es-ES_tradnl"/>
        </w:rPr>
        <w:lastRenderedPageBreak/>
        <w:t>la Libertad, correspondientes a los periodos del ciclo escolar: 2019-2020 y 2020-2021.</w:t>
      </w:r>
    </w:p>
    <w:p w14:paraId="35C01394" w14:textId="1A106D56" w:rsidR="00E23ECB" w:rsidRPr="0095471B" w:rsidRDefault="00E23ECB" w:rsidP="004721C8">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95471B">
        <w:rPr>
          <w:rFonts w:ascii="Palatino Linotype" w:eastAsia="Palatino Linotype" w:hAnsi="Palatino Linotype" w:cs="Palatino Linotype"/>
          <w:color w:val="000000"/>
          <w:lang w:val="es-ES_tradnl"/>
        </w:rPr>
        <w:t>Las actas y registro</w:t>
      </w:r>
      <w:r w:rsidR="00107A4B" w:rsidRPr="0095471B">
        <w:rPr>
          <w:rFonts w:ascii="Palatino Linotype" w:eastAsia="Palatino Linotype" w:hAnsi="Palatino Linotype" w:cs="Palatino Linotype"/>
          <w:color w:val="000000"/>
          <w:lang w:val="es-ES_tradnl"/>
        </w:rPr>
        <w:t xml:space="preserve"> en donde </w:t>
      </w:r>
      <w:r w:rsidRPr="0095471B">
        <w:rPr>
          <w:rFonts w:ascii="Palatino Linotype" w:eastAsia="Palatino Linotype" w:hAnsi="Palatino Linotype" w:cs="Palatino Linotype"/>
          <w:color w:val="000000"/>
          <w:lang w:val="es-ES_tradnl"/>
        </w:rPr>
        <w:t>conste la elección de la Mesa Directiva y Comité Escolar de Participación Social, con los respectivos nombres y cargos, de la Escuela Secundaria Federal, Héro</w:t>
      </w:r>
      <w:r w:rsidR="00107A4B" w:rsidRPr="0095471B">
        <w:rPr>
          <w:rFonts w:ascii="Palatino Linotype" w:eastAsia="Palatino Linotype" w:hAnsi="Palatino Linotype" w:cs="Palatino Linotype"/>
          <w:color w:val="000000"/>
          <w:lang w:val="es-ES_tradnl"/>
        </w:rPr>
        <w:t xml:space="preserve">es de la Libertad, correspondiente a </w:t>
      </w:r>
      <w:r w:rsidRPr="0095471B">
        <w:rPr>
          <w:rFonts w:ascii="Palatino Linotype" w:eastAsia="Palatino Linotype" w:hAnsi="Palatino Linotype" w:cs="Palatino Linotype"/>
          <w:color w:val="000000"/>
          <w:lang w:val="es-ES_tradnl"/>
        </w:rPr>
        <w:t>los periodos del ciclo escolar: 2019-2020 y 2020-2021</w:t>
      </w:r>
    </w:p>
    <w:p w14:paraId="24BBE9D0" w14:textId="77777777" w:rsidR="00E23ECB" w:rsidRPr="0095471B" w:rsidRDefault="00E23ECB"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1E5B09F" w14:textId="2814B1BB" w:rsidR="007770C2" w:rsidRPr="0095471B" w:rsidRDefault="007770C2" w:rsidP="009E2E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 xml:space="preserve">A dicha solicitud, el Sujeto Obligado respondió al solicitante </w:t>
      </w:r>
      <w:r w:rsidR="00D84BDC" w:rsidRPr="0095471B">
        <w:rPr>
          <w:rFonts w:ascii="Palatino Linotype" w:eastAsia="Palatino Linotype" w:hAnsi="Palatino Linotype" w:cs="Palatino Linotype"/>
          <w:color w:val="000000"/>
          <w:sz w:val="24"/>
          <w:szCs w:val="24"/>
          <w:lang w:val="es-ES_tradnl"/>
        </w:rPr>
        <w:t>mediante la presentación de los siguientes documentos:</w:t>
      </w:r>
    </w:p>
    <w:p w14:paraId="3CF31505" w14:textId="77777777" w:rsidR="00D84BDC" w:rsidRPr="0095471B" w:rsidRDefault="00D84BDC" w:rsidP="009E2E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465C082" w14:textId="2D2D3B8E" w:rsidR="00D84BDC" w:rsidRPr="0095471B" w:rsidRDefault="00107A4B" w:rsidP="004721C8">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95471B">
        <w:rPr>
          <w:rFonts w:ascii="Palatino Linotype" w:eastAsia="Palatino Linotype" w:hAnsi="Palatino Linotype" w:cs="Palatino Linotype"/>
          <w:b/>
          <w:color w:val="000000"/>
          <w:lang w:val="es-ES_tradnl"/>
        </w:rPr>
        <w:t>Resp Ciudadano 98</w:t>
      </w:r>
      <w:r w:rsidR="00D84BDC" w:rsidRPr="0095471B">
        <w:rPr>
          <w:rFonts w:ascii="Palatino Linotype" w:eastAsia="Palatino Linotype" w:hAnsi="Palatino Linotype" w:cs="Palatino Linotype"/>
          <w:b/>
          <w:color w:val="000000"/>
          <w:lang w:val="es-ES_tradnl"/>
        </w:rPr>
        <w:t>.pdf.</w:t>
      </w:r>
      <w:r w:rsidRPr="0095471B">
        <w:rPr>
          <w:rFonts w:ascii="Palatino Linotype" w:eastAsia="Palatino Linotype" w:hAnsi="Palatino Linotype" w:cs="Palatino Linotype"/>
          <w:color w:val="000000"/>
          <w:lang w:val="es-ES_tradnl"/>
        </w:rPr>
        <w:t xml:space="preserve"> Oficio 210C0101030000S/UT/0542/2022</w:t>
      </w:r>
      <w:r w:rsidR="00D84BDC" w:rsidRPr="0095471B">
        <w:rPr>
          <w:rFonts w:ascii="Palatino Linotype" w:eastAsia="Palatino Linotype" w:hAnsi="Palatino Linotype" w:cs="Palatino Linotype"/>
          <w:color w:val="000000"/>
          <w:lang w:val="es-ES_tradnl"/>
        </w:rPr>
        <w:t>, suscrito por el</w:t>
      </w:r>
      <w:r w:rsidR="00EF7EFF" w:rsidRPr="0095471B">
        <w:rPr>
          <w:rFonts w:ascii="Palatino Linotype" w:eastAsia="Palatino Linotype" w:hAnsi="Palatino Linotype" w:cs="Palatino Linotype"/>
          <w:color w:val="000000"/>
          <w:lang w:val="es-ES_tradnl"/>
        </w:rPr>
        <w:t xml:space="preserve"> Jefe del Departamento de Legislación y Consulta y suplente del titular de la Unidad de Transparencia</w:t>
      </w:r>
      <w:r w:rsidR="00D84BDC" w:rsidRPr="0095471B">
        <w:rPr>
          <w:rFonts w:ascii="Palatino Linotype" w:eastAsia="Palatino Linotype" w:hAnsi="Palatino Linotype" w:cs="Palatino Linotype"/>
          <w:color w:val="000000"/>
          <w:lang w:val="es-ES_tradnl"/>
        </w:rPr>
        <w:t xml:space="preserve">, mediante el cual </w:t>
      </w:r>
      <w:r w:rsidR="00EF7EFF" w:rsidRPr="0095471B">
        <w:rPr>
          <w:rFonts w:ascii="Palatino Linotype" w:eastAsia="Palatino Linotype" w:hAnsi="Palatino Linotype" w:cs="Palatino Linotype"/>
          <w:color w:val="000000"/>
          <w:lang w:val="es-ES_tradnl"/>
        </w:rPr>
        <w:t>rindió el Informe Justificado y señaló que se anexa la respuesta proporcionada por el servidor público habilitado de la Dirección de Educación Secundaria y Servicios de Apoyo.</w:t>
      </w:r>
    </w:p>
    <w:p w14:paraId="012630B1" w14:textId="2C2376DC" w:rsidR="00D84BDC" w:rsidRPr="0095471B" w:rsidRDefault="00107A4B" w:rsidP="004721C8">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95471B">
        <w:rPr>
          <w:rFonts w:ascii="Palatino Linotype" w:eastAsia="Palatino Linotype" w:hAnsi="Palatino Linotype" w:cs="Palatino Linotype"/>
          <w:b/>
          <w:color w:val="000000"/>
          <w:lang w:val="es-ES_tradnl"/>
        </w:rPr>
        <w:t>Anexos 9</w:t>
      </w:r>
      <w:r w:rsidR="00D84BDC" w:rsidRPr="0095471B">
        <w:rPr>
          <w:rFonts w:ascii="Palatino Linotype" w:eastAsia="Palatino Linotype" w:hAnsi="Palatino Linotype" w:cs="Palatino Linotype"/>
          <w:b/>
          <w:color w:val="000000"/>
          <w:lang w:val="es-ES_tradnl"/>
        </w:rPr>
        <w:t>8.pdf.</w:t>
      </w:r>
      <w:r w:rsidR="00D84BDC" w:rsidRPr="0095471B">
        <w:rPr>
          <w:rFonts w:ascii="Palatino Linotype" w:eastAsia="Palatino Linotype" w:hAnsi="Palatino Linotype" w:cs="Palatino Linotype"/>
          <w:color w:val="000000"/>
          <w:lang w:val="es-ES_tradnl"/>
        </w:rPr>
        <w:t xml:space="preserve"> Oficio </w:t>
      </w:r>
      <w:r w:rsidR="00EF7EFF" w:rsidRPr="0095471B">
        <w:rPr>
          <w:rFonts w:ascii="Palatino Linotype" w:eastAsia="Palatino Linotype" w:hAnsi="Palatino Linotype" w:cs="Palatino Linotype"/>
          <w:color w:val="000000"/>
          <w:lang w:val="es-ES_tradnl"/>
        </w:rPr>
        <w:t xml:space="preserve">210C0101120100L/0191/2022, emitido por el Subdirector de Educación Secundaria y servidor público habilitado de la Dirección de Educación Secundaria y Servicios de Apoyo, por medio del cual se informó que por lo que toca al punto 1 de la solicitud, </w:t>
      </w:r>
      <w:r w:rsidR="00EF7EFF" w:rsidRPr="0095471B">
        <w:rPr>
          <w:rFonts w:ascii="Palatino Linotype" w:eastAsia="Palatino Linotype" w:hAnsi="Palatino Linotype" w:cs="Palatino Linotype"/>
          <w:b/>
          <w:color w:val="000000"/>
          <w:lang w:val="es-ES_tradnl"/>
        </w:rPr>
        <w:t>no se localizó información</w:t>
      </w:r>
      <w:r w:rsidR="00EF7EFF" w:rsidRPr="0095471B">
        <w:rPr>
          <w:rFonts w:ascii="Palatino Linotype" w:eastAsia="Palatino Linotype" w:hAnsi="Palatino Linotype" w:cs="Palatino Linotype"/>
          <w:color w:val="000000"/>
          <w:lang w:val="es-ES_tradnl"/>
        </w:rPr>
        <w:t>, toda vez que el artículo 13 del Reglamento para el Expendio de Alimentos y Bebidas en los Establecimientos de Consumo Escolar de los Planteles de Educación Básica</w:t>
      </w:r>
      <w:r w:rsidR="005B11AD" w:rsidRPr="0095471B">
        <w:rPr>
          <w:rFonts w:ascii="Palatino Linotype" w:eastAsia="Palatino Linotype" w:hAnsi="Palatino Linotype" w:cs="Palatino Linotype"/>
          <w:color w:val="000000"/>
          <w:lang w:val="es-ES_tradnl"/>
        </w:rPr>
        <w:t xml:space="preserve"> establece que en la conformación del Comité de Consumo Escolar participarán exclusivamente padres de familia, cuyas funciones las desempeñarán de manera honoraria, por esto y con base a lo señalado por el titular de la Unidad de Asuntos </w:t>
      </w:r>
      <w:r w:rsidR="005B11AD" w:rsidRPr="0095471B">
        <w:rPr>
          <w:rFonts w:ascii="Palatino Linotype" w:eastAsia="Palatino Linotype" w:hAnsi="Palatino Linotype" w:cs="Palatino Linotype"/>
          <w:color w:val="000000"/>
          <w:lang w:val="es-ES_tradnl"/>
        </w:rPr>
        <w:lastRenderedPageBreak/>
        <w:t xml:space="preserve">Jurídicos del Organismo, las autoridades educativas </w:t>
      </w:r>
      <w:r w:rsidR="005B11AD" w:rsidRPr="0095471B">
        <w:rPr>
          <w:rFonts w:ascii="Palatino Linotype" w:eastAsia="Palatino Linotype" w:hAnsi="Palatino Linotype" w:cs="Palatino Linotype"/>
          <w:b/>
          <w:color w:val="000000"/>
          <w:lang w:val="es-ES_tradnl"/>
        </w:rPr>
        <w:t>no pueden intervenir en el Comité y, por ende, no se tiene acceso a los archivos del mismo</w:t>
      </w:r>
      <w:r w:rsidR="005B11AD" w:rsidRPr="0095471B">
        <w:rPr>
          <w:rFonts w:ascii="Palatino Linotype" w:eastAsia="Palatino Linotype" w:hAnsi="Palatino Linotype" w:cs="Palatino Linotype"/>
          <w:color w:val="000000"/>
          <w:lang w:val="es-ES_tradnl"/>
        </w:rPr>
        <w:t>. Asimismo, se adjuntó copia del artículo 13 del Reglamento referido y los oficios del titular de la Unidad de Asuntos Jurídicos, los cuales no son legibles.</w:t>
      </w:r>
    </w:p>
    <w:p w14:paraId="0F584985"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9093999" w14:textId="2D57B05D"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Ante la respuesta del Sujeto Obligado, el Recurrente consideró que su derecho de acceso a la información había sido conculcado por lo que interpuso el presen</w:t>
      </w:r>
      <w:r w:rsidR="008D3672" w:rsidRPr="0095471B">
        <w:rPr>
          <w:rFonts w:ascii="Palatino Linotype" w:eastAsia="Palatino Linotype" w:hAnsi="Palatino Linotype" w:cs="Palatino Linotype"/>
          <w:color w:val="000000"/>
          <w:sz w:val="24"/>
          <w:szCs w:val="24"/>
          <w:lang w:val="es-ES_tradnl"/>
        </w:rPr>
        <w:t>te recurso de revisión reproduciendo el texto de su solicitud en el campo del</w:t>
      </w:r>
      <w:r w:rsidRPr="0095471B">
        <w:rPr>
          <w:rFonts w:ascii="Palatino Linotype" w:eastAsia="Palatino Linotype" w:hAnsi="Palatino Linotype" w:cs="Palatino Linotype"/>
          <w:color w:val="000000"/>
          <w:sz w:val="24"/>
          <w:szCs w:val="24"/>
          <w:lang w:val="es-ES_tradnl"/>
        </w:rPr>
        <w:t xml:space="preserve"> acto impugnado</w:t>
      </w:r>
      <w:r w:rsidR="008D3672" w:rsidRPr="0095471B">
        <w:rPr>
          <w:rFonts w:ascii="Palatino Linotype" w:eastAsia="Palatino Linotype" w:hAnsi="Palatino Linotype" w:cs="Palatino Linotype"/>
          <w:color w:val="000000"/>
          <w:sz w:val="24"/>
          <w:szCs w:val="24"/>
          <w:lang w:val="es-ES_tradnl"/>
        </w:rPr>
        <w:t xml:space="preserve"> y dando como razones o motivos de inconformidad la negativa a la entrega de la información, dado que se muestran documentales ilegibles e incompleta la información requerida.</w:t>
      </w:r>
    </w:p>
    <w:p w14:paraId="01F38AF6"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726B3D0" w14:textId="3F17F12B" w:rsidR="007770C2" w:rsidRPr="0095471B" w:rsidRDefault="007770C2" w:rsidP="007770C2">
      <w:pPr>
        <w:pStyle w:val="Sinespaciado"/>
        <w:spacing w:line="360" w:lineRule="auto"/>
        <w:jc w:val="both"/>
        <w:rPr>
          <w:rFonts w:ascii="Palatino Linotype" w:hAnsi="Palatino Linotype"/>
          <w:lang w:val="es-ES_tradnl"/>
        </w:rPr>
      </w:pPr>
      <w:r w:rsidRPr="0095471B">
        <w:rPr>
          <w:rFonts w:ascii="Palatino Linotype" w:hAnsi="Palatino Linotype"/>
          <w:lang w:val="es-ES_tradnl"/>
        </w:rPr>
        <w:t xml:space="preserve">Durante la etapa de instrucción, </w:t>
      </w:r>
      <w:r w:rsidR="008D3672" w:rsidRPr="0095471B">
        <w:rPr>
          <w:rFonts w:ascii="Palatino Linotype" w:hAnsi="Palatino Linotype"/>
          <w:lang w:val="es-ES_tradnl"/>
        </w:rPr>
        <w:t>el Recurrente no realizó manifestaciones, vertió alegatos ni presentó pruebas que a su derecho convinieran. Por otra parte, el Sujeto Obligado rindió su Informe Justificado</w:t>
      </w:r>
      <w:r w:rsidR="00367967" w:rsidRPr="0095471B">
        <w:rPr>
          <w:rFonts w:ascii="Palatino Linotype" w:hAnsi="Palatino Linotype"/>
          <w:lang w:val="es-ES_tradnl"/>
        </w:rPr>
        <w:t xml:space="preserve"> mediante la entrega de los siguientes documentos:</w:t>
      </w:r>
    </w:p>
    <w:p w14:paraId="33955E57" w14:textId="77777777" w:rsidR="00367967" w:rsidRPr="0095471B" w:rsidRDefault="00367967" w:rsidP="007770C2">
      <w:pPr>
        <w:pStyle w:val="Sinespaciado"/>
        <w:spacing w:line="360" w:lineRule="auto"/>
        <w:jc w:val="both"/>
        <w:rPr>
          <w:rFonts w:ascii="Palatino Linotype" w:hAnsi="Palatino Linotype"/>
          <w:lang w:val="es-ES_tradnl"/>
        </w:rPr>
      </w:pPr>
    </w:p>
    <w:p w14:paraId="59B67797" w14:textId="31B3307E" w:rsidR="00367967" w:rsidRPr="0095471B" w:rsidRDefault="00367967" w:rsidP="00FA0C5B">
      <w:pPr>
        <w:pStyle w:val="Sinespaciado"/>
        <w:numPr>
          <w:ilvl w:val="0"/>
          <w:numId w:val="4"/>
        </w:numPr>
        <w:spacing w:line="360" w:lineRule="auto"/>
        <w:jc w:val="both"/>
        <w:rPr>
          <w:rFonts w:ascii="Palatino Linotype" w:eastAsia="Palatino Linotype" w:hAnsi="Palatino Linotype" w:cs="Palatino Linotype"/>
          <w:color w:val="000000"/>
          <w:lang w:val="es-ES_tradnl"/>
        </w:rPr>
      </w:pPr>
      <w:r w:rsidRPr="0095471B">
        <w:rPr>
          <w:rFonts w:ascii="Palatino Linotype" w:eastAsia="Palatino Linotype" w:hAnsi="Palatino Linotype" w:cs="Palatino Linotype"/>
          <w:b/>
          <w:color w:val="000000"/>
          <w:lang w:val="es-ES_tradnl"/>
        </w:rPr>
        <w:t>INF. JUST. 98-22.pdf</w:t>
      </w:r>
      <w:r w:rsidRPr="0095471B">
        <w:rPr>
          <w:rFonts w:ascii="Palatino Linotype" w:eastAsia="Palatino Linotype" w:hAnsi="Palatino Linotype" w:cs="Palatino Linotype"/>
          <w:color w:val="000000"/>
          <w:lang w:val="es-ES_tradnl"/>
        </w:rPr>
        <w:t xml:space="preserve">. Oficio 210C0101030000S/UT/0629/2022, suscrito por el Jefe del Departamento de Legislación y Consulta y suplente del titular de la Unidad de Transparencia, con el cual se rindió el Informe Justificado manifestando que se hacía entrega de la versión pública de las actas y registro de los documentos en donde constan la elección de la Mesa Directiva y Comité Escolar de Participación Social de la escuela referida en la solicitud, </w:t>
      </w:r>
      <w:r w:rsidR="002B6E14" w:rsidRPr="0095471B">
        <w:rPr>
          <w:rFonts w:ascii="Palatino Linotype" w:eastAsia="Palatino Linotype" w:hAnsi="Palatino Linotype" w:cs="Palatino Linotype"/>
          <w:color w:val="000000"/>
          <w:lang w:val="es-ES_tradnl"/>
        </w:rPr>
        <w:t>en los periodos de los ciclos escolares 2019-2020 y 2020-2021.</w:t>
      </w:r>
    </w:p>
    <w:p w14:paraId="3DAFB16B" w14:textId="6B352872" w:rsidR="00367967" w:rsidRPr="0095471B" w:rsidRDefault="00367967" w:rsidP="00FA0C5B">
      <w:pPr>
        <w:pStyle w:val="Sinespaciado"/>
        <w:numPr>
          <w:ilvl w:val="0"/>
          <w:numId w:val="4"/>
        </w:numPr>
        <w:spacing w:line="360" w:lineRule="auto"/>
        <w:jc w:val="both"/>
        <w:rPr>
          <w:rFonts w:ascii="Palatino Linotype" w:eastAsia="Palatino Linotype" w:hAnsi="Palatino Linotype" w:cs="Palatino Linotype"/>
          <w:color w:val="000000"/>
          <w:lang w:val="es-ES_tradnl"/>
        </w:rPr>
      </w:pPr>
      <w:r w:rsidRPr="0095471B">
        <w:rPr>
          <w:rFonts w:ascii="Palatino Linotype" w:eastAsia="Palatino Linotype" w:hAnsi="Palatino Linotype" w:cs="Palatino Linotype"/>
          <w:b/>
          <w:color w:val="000000"/>
          <w:lang w:val="es-ES_tradnl"/>
        </w:rPr>
        <w:t>ACUERDO SEXTO 2DA ORD 98-22.pdf</w:t>
      </w:r>
      <w:r w:rsidRPr="0095471B">
        <w:rPr>
          <w:rFonts w:ascii="Palatino Linotype" w:eastAsia="Palatino Linotype" w:hAnsi="Palatino Linotype" w:cs="Palatino Linotype"/>
          <w:color w:val="000000"/>
          <w:lang w:val="es-ES_tradnl"/>
        </w:rPr>
        <w:t>.</w:t>
      </w:r>
      <w:r w:rsidR="002B6E14" w:rsidRPr="0095471B">
        <w:rPr>
          <w:rFonts w:ascii="Palatino Linotype" w:eastAsia="Palatino Linotype" w:hAnsi="Palatino Linotype" w:cs="Palatino Linotype"/>
          <w:color w:val="000000"/>
          <w:lang w:val="es-ES_tradnl"/>
        </w:rPr>
        <w:t xml:space="preserve"> Acuerdo CT/ORD/2ª/2022/ SEXTO, emitido por el Comité de Transparencia del Sujeto Obligado con el cual se aprobó </w:t>
      </w:r>
      <w:r w:rsidR="002B6E14" w:rsidRPr="0095471B">
        <w:rPr>
          <w:rFonts w:ascii="Palatino Linotype" w:eastAsia="Palatino Linotype" w:hAnsi="Palatino Linotype" w:cs="Palatino Linotype"/>
          <w:color w:val="000000"/>
          <w:lang w:val="es-ES_tradnl"/>
        </w:rPr>
        <w:lastRenderedPageBreak/>
        <w:t>por unanimidad la clasificación como información confidencial de los datos personales que aparecen en las actas y registros en los que consta la elección de la Mesa Directiva y Comité Escolar de Participación Social de la escuela referida en la solicitud, en los periodos de los ciclos escolares 2019-2020 y 2020-2021.</w:t>
      </w:r>
    </w:p>
    <w:p w14:paraId="5EA98A8D" w14:textId="77777777" w:rsidR="00FA0C5B" w:rsidRPr="0095471B" w:rsidRDefault="00367967" w:rsidP="00FA0C5B">
      <w:pPr>
        <w:pStyle w:val="Sinespaciado"/>
        <w:numPr>
          <w:ilvl w:val="0"/>
          <w:numId w:val="4"/>
        </w:numPr>
        <w:spacing w:line="360" w:lineRule="auto"/>
        <w:jc w:val="both"/>
        <w:rPr>
          <w:rFonts w:ascii="Palatino Linotype" w:eastAsia="Palatino Linotype" w:hAnsi="Palatino Linotype" w:cs="Palatino Linotype"/>
          <w:color w:val="000000"/>
          <w:lang w:val="es-ES_tradnl"/>
        </w:rPr>
      </w:pPr>
      <w:r w:rsidRPr="0095471B">
        <w:rPr>
          <w:rFonts w:ascii="Palatino Linotype" w:eastAsia="Palatino Linotype" w:hAnsi="Palatino Linotype" w:cs="Palatino Linotype"/>
          <w:b/>
          <w:color w:val="000000"/>
          <w:lang w:val="es-ES_tradnl"/>
        </w:rPr>
        <w:t>ANEXO 98-22.pdf</w:t>
      </w:r>
      <w:r w:rsidRPr="0095471B">
        <w:rPr>
          <w:rFonts w:ascii="Palatino Linotype" w:eastAsia="Palatino Linotype" w:hAnsi="Palatino Linotype" w:cs="Palatino Linotype"/>
          <w:color w:val="000000"/>
          <w:lang w:val="es-ES_tradnl"/>
        </w:rPr>
        <w:t>.</w:t>
      </w:r>
      <w:r w:rsidR="00FA0C5B" w:rsidRPr="0095471B">
        <w:rPr>
          <w:rFonts w:ascii="Palatino Linotype" w:eastAsia="Palatino Linotype" w:hAnsi="Palatino Linotype" w:cs="Palatino Linotype"/>
          <w:color w:val="000000"/>
          <w:lang w:val="es-ES_tradnl"/>
        </w:rPr>
        <w:t xml:space="preserve"> En este documento se observan lo siguiente: </w:t>
      </w:r>
    </w:p>
    <w:p w14:paraId="7E589E17" w14:textId="2DB8E121" w:rsidR="00FA0C5B" w:rsidRPr="0095471B" w:rsidRDefault="00FA0C5B" w:rsidP="00FA0C5B">
      <w:pPr>
        <w:pStyle w:val="Sinespaciado"/>
        <w:numPr>
          <w:ilvl w:val="0"/>
          <w:numId w:val="5"/>
        </w:numPr>
        <w:spacing w:line="360" w:lineRule="auto"/>
        <w:jc w:val="both"/>
        <w:rPr>
          <w:rFonts w:ascii="Palatino Linotype" w:eastAsia="Palatino Linotype" w:hAnsi="Palatino Linotype" w:cs="Palatino Linotype"/>
          <w:color w:val="000000"/>
          <w:lang w:val="es-ES_tradnl"/>
        </w:rPr>
      </w:pPr>
      <w:r w:rsidRPr="0095471B">
        <w:rPr>
          <w:rFonts w:ascii="Palatino Linotype" w:eastAsia="Palatino Linotype" w:hAnsi="Palatino Linotype" w:cs="Palatino Linotype"/>
          <w:color w:val="000000"/>
          <w:lang w:val="es-ES_tradnl"/>
        </w:rPr>
        <w:t xml:space="preserve">Acta constitutiva de la Asociación de Padres de Familia de la Escuela y Elección de la Mesa Directiva del ciclo escolar 2019-2020. </w:t>
      </w:r>
    </w:p>
    <w:p w14:paraId="0450F6F1" w14:textId="28A18096" w:rsidR="00367967" w:rsidRPr="0095471B" w:rsidRDefault="00FA0C5B" w:rsidP="00FA0C5B">
      <w:pPr>
        <w:pStyle w:val="Sinespaciado"/>
        <w:numPr>
          <w:ilvl w:val="0"/>
          <w:numId w:val="5"/>
        </w:numPr>
        <w:spacing w:line="360" w:lineRule="auto"/>
        <w:jc w:val="both"/>
        <w:rPr>
          <w:rFonts w:ascii="Palatino Linotype" w:hAnsi="Palatino Linotype"/>
          <w:lang w:val="es-ES_tradnl"/>
        </w:rPr>
      </w:pPr>
      <w:r w:rsidRPr="0095471B">
        <w:rPr>
          <w:rFonts w:ascii="Palatino Linotype" w:eastAsia="Palatino Linotype" w:hAnsi="Palatino Linotype" w:cs="Palatino Linotype"/>
          <w:color w:val="000000"/>
          <w:lang w:val="es-ES_tradnl"/>
        </w:rPr>
        <w:t>Acta constitutiva del Consejo Escolar de Participación Social del ciclo escolar 2019-2020.</w:t>
      </w:r>
    </w:p>
    <w:p w14:paraId="311E2C08" w14:textId="5AD106D0" w:rsidR="00367967" w:rsidRPr="0095471B" w:rsidRDefault="00FA0C5B" w:rsidP="00FA0C5B">
      <w:pPr>
        <w:pStyle w:val="Sinespaciado"/>
        <w:numPr>
          <w:ilvl w:val="0"/>
          <w:numId w:val="5"/>
        </w:numPr>
        <w:spacing w:line="360" w:lineRule="auto"/>
        <w:jc w:val="both"/>
        <w:rPr>
          <w:rFonts w:ascii="Palatino Linotype" w:hAnsi="Palatino Linotype"/>
          <w:lang w:val="es-ES_tradnl"/>
        </w:rPr>
      </w:pPr>
      <w:r w:rsidRPr="0095471B">
        <w:rPr>
          <w:rFonts w:ascii="Palatino Linotype" w:hAnsi="Palatino Linotype"/>
          <w:lang w:val="es-ES_tradnl"/>
        </w:rPr>
        <w:t>Acta de la Primera Sesión del Consejo Escolar de Participación Social en la Educación periodo 2019-2020.</w:t>
      </w:r>
    </w:p>
    <w:p w14:paraId="7C015970" w14:textId="4DC0D861" w:rsidR="00FA0C5B" w:rsidRPr="0095471B" w:rsidRDefault="00FA0C5B" w:rsidP="00FA0C5B">
      <w:pPr>
        <w:pStyle w:val="Sinespaciado"/>
        <w:numPr>
          <w:ilvl w:val="0"/>
          <w:numId w:val="5"/>
        </w:numPr>
        <w:spacing w:line="360" w:lineRule="auto"/>
        <w:jc w:val="both"/>
        <w:rPr>
          <w:rFonts w:ascii="Palatino Linotype" w:hAnsi="Palatino Linotype"/>
          <w:lang w:val="es-ES_tradnl"/>
        </w:rPr>
      </w:pPr>
      <w:r w:rsidRPr="0095471B">
        <w:rPr>
          <w:rFonts w:ascii="Palatino Linotype" w:hAnsi="Palatino Linotype"/>
          <w:lang w:val="es-ES_tradnl"/>
        </w:rPr>
        <w:t>Fragmentos del Acta constitutiva del Consejo Escolar de Participación Escolar del ciclo 2020-2021.</w:t>
      </w:r>
    </w:p>
    <w:p w14:paraId="6D8BF663" w14:textId="77777777" w:rsidR="00367967" w:rsidRPr="0095471B" w:rsidRDefault="00367967" w:rsidP="007770C2">
      <w:pPr>
        <w:pStyle w:val="Sinespaciado"/>
        <w:spacing w:line="360" w:lineRule="auto"/>
        <w:jc w:val="both"/>
        <w:rPr>
          <w:rFonts w:ascii="Palatino Linotype" w:hAnsi="Palatino Linotype"/>
          <w:lang w:val="es-ES_tradnl"/>
        </w:rPr>
      </w:pPr>
    </w:p>
    <w:p w14:paraId="35FBE80D"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1C0204C1"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47D2546"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200BBB02"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D1207A0"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b/>
          <w:i/>
          <w:color w:val="000000"/>
          <w:lang w:val="es-ES_tradnl"/>
        </w:rPr>
        <w:lastRenderedPageBreak/>
        <w:t>Artículo 6o.</w:t>
      </w:r>
      <w:r w:rsidRPr="0095471B">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5471B">
        <w:rPr>
          <w:rFonts w:ascii="Palatino Linotype" w:eastAsia="Palatino Linotype" w:hAnsi="Palatino Linotype" w:cs="Palatino Linotype"/>
          <w:b/>
          <w:i/>
          <w:color w:val="000000"/>
          <w:lang w:val="es-ES_tradnl"/>
        </w:rPr>
        <w:t>El derecho a la información será garantizado por el Estado.</w:t>
      </w:r>
      <w:r w:rsidRPr="0095471B">
        <w:rPr>
          <w:rFonts w:ascii="Palatino Linotype" w:eastAsia="Palatino Linotype" w:hAnsi="Palatino Linotype" w:cs="Palatino Linotype"/>
          <w:i/>
          <w:color w:val="000000"/>
          <w:lang w:val="es-ES_tradnl"/>
        </w:rPr>
        <w:t xml:space="preserve"> </w:t>
      </w:r>
    </w:p>
    <w:p w14:paraId="37BB8567"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2FF9990F"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1571A9B8"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4488C672"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Para efectos de lo dispuesto en el presente artículo se observará lo siguiente:</w:t>
      </w:r>
    </w:p>
    <w:p w14:paraId="4E31CBA5"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75E56AD"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29300D9B"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386B638"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b/>
          <w:i/>
          <w:color w:val="000000"/>
          <w:lang w:val="es-ES_tradnl"/>
        </w:rPr>
        <w:t>I. Toda la información en posesión de</w:t>
      </w:r>
      <w:r w:rsidRPr="0095471B">
        <w:rPr>
          <w:rFonts w:ascii="Palatino Linotype" w:eastAsia="Palatino Linotype" w:hAnsi="Palatino Linotype" w:cs="Palatino Linotype"/>
          <w:i/>
          <w:color w:val="000000"/>
          <w:lang w:val="es-ES_tradnl"/>
        </w:rPr>
        <w:t xml:space="preserve"> </w:t>
      </w:r>
      <w:r w:rsidRPr="0095471B">
        <w:rPr>
          <w:rFonts w:ascii="Palatino Linotype" w:eastAsia="Palatino Linotype" w:hAnsi="Palatino Linotype" w:cs="Palatino Linotype"/>
          <w:b/>
          <w:i/>
          <w:color w:val="000000"/>
          <w:lang w:val="es-ES_tradnl"/>
        </w:rPr>
        <w:t>cualquier autoridad</w:t>
      </w:r>
      <w:r w:rsidRPr="0095471B">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5471B">
        <w:rPr>
          <w:rFonts w:ascii="Palatino Linotype" w:eastAsia="Palatino Linotype" w:hAnsi="Palatino Linotype" w:cs="Palatino Linotype"/>
          <w:b/>
          <w:i/>
          <w:color w:val="000000"/>
          <w:lang w:val="es-ES_tradnl"/>
        </w:rPr>
        <w:t>en el ámbito federal, estatal y municipal, es pública</w:t>
      </w:r>
      <w:r w:rsidRPr="0095471B">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95471B">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95471B">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5209640D"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4D501B2B"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152F0F4C"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496AA5CF"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95471B">
        <w:rPr>
          <w:rFonts w:ascii="Palatino Linotype" w:eastAsia="Palatino Linotype" w:hAnsi="Palatino Linotype" w:cs="Palatino Linotype"/>
          <w:i/>
          <w:color w:val="000000"/>
          <w:lang w:val="es-ES_tradnl"/>
        </w:rPr>
        <w:t xml:space="preserve">, </w:t>
      </w:r>
      <w:r w:rsidRPr="0095471B">
        <w:rPr>
          <w:rFonts w:ascii="Palatino Linotype" w:eastAsia="Palatino Linotype" w:hAnsi="Palatino Linotype" w:cs="Palatino Linotype"/>
          <w:b/>
          <w:i/>
          <w:color w:val="000000"/>
          <w:lang w:val="es-ES_tradnl"/>
        </w:rPr>
        <w:t xml:space="preserve">la información completa y actualizada sobre el ejercicio de los recursos públicos </w:t>
      </w:r>
      <w:r w:rsidRPr="0095471B">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1B67CFD1"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789C41B1"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lastRenderedPageBreak/>
        <w:t>VII. La inobservancia a las disposiciones en materia de acceso a la información pública será sancionada en los términos que dispongan las leyes.</w:t>
      </w:r>
    </w:p>
    <w:p w14:paraId="1D91090E"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0152B56"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w:t>
      </w:r>
    </w:p>
    <w:p w14:paraId="272C6680"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La ley establecerá aquella información que se considere reservada o confidencial.</w:t>
      </w:r>
    </w:p>
    <w:p w14:paraId="6D64F152"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48AD92A"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6DB9FC31"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30CDF23" w14:textId="453D63C0"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b/>
          <w:i/>
          <w:color w:val="000000"/>
          <w:lang w:val="es-ES_tradnl"/>
        </w:rPr>
        <w:t>Artículo 5</w:t>
      </w:r>
      <w:r w:rsidRPr="0095471B">
        <w:rPr>
          <w:rFonts w:ascii="Palatino Linotype" w:eastAsia="Palatino Linotype" w:hAnsi="Palatino Linotype" w:cs="Palatino Linotype"/>
          <w:i/>
          <w:color w:val="000000"/>
          <w:lang w:val="es-ES_tradnl"/>
        </w:rPr>
        <w:t xml:space="preserve">. </w:t>
      </w:r>
      <w:r w:rsidR="00AD6765" w:rsidRPr="0095471B">
        <w:rPr>
          <w:rFonts w:ascii="Palatino Linotype" w:eastAsia="Palatino Linotype" w:hAnsi="Palatino Linotype" w:cs="Palatino Linotype"/>
          <w:i/>
          <w:color w:val="000000"/>
          <w:lang w:val="es-ES_tradnl"/>
        </w:rPr>
        <w:t>(</w:t>
      </w:r>
      <w:r w:rsidRPr="0095471B">
        <w:rPr>
          <w:rFonts w:ascii="Palatino Linotype" w:eastAsia="Palatino Linotype" w:hAnsi="Palatino Linotype" w:cs="Palatino Linotype"/>
          <w:i/>
          <w:color w:val="000000"/>
          <w:lang w:val="es-ES_tradnl"/>
        </w:rPr>
        <w:t>…</w:t>
      </w:r>
      <w:r w:rsidR="00AD6765" w:rsidRPr="0095471B">
        <w:rPr>
          <w:rFonts w:ascii="Palatino Linotype" w:eastAsia="Palatino Linotype" w:hAnsi="Palatino Linotype" w:cs="Palatino Linotype"/>
          <w:i/>
          <w:color w:val="000000"/>
          <w:lang w:val="es-ES_tradnl"/>
        </w:rPr>
        <w:t>)</w:t>
      </w:r>
      <w:r w:rsidRPr="0095471B">
        <w:rPr>
          <w:rFonts w:ascii="Palatino Linotype" w:eastAsia="Palatino Linotype" w:hAnsi="Palatino Linotype" w:cs="Palatino Linotype"/>
          <w:i/>
          <w:color w:val="000000"/>
          <w:lang w:val="es-ES_tradnl"/>
        </w:rPr>
        <w:t xml:space="preserve"> </w:t>
      </w:r>
    </w:p>
    <w:p w14:paraId="2AAA8D68" w14:textId="77777777" w:rsidR="00AD6765" w:rsidRPr="0095471B" w:rsidRDefault="00AD6765"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FD8F497"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712C2B81"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468DEE5F"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DFE8BC0"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9442B67"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Este derecho se regirá por los principios y bases siguientes:</w:t>
      </w:r>
    </w:p>
    <w:p w14:paraId="0741E26B"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0597C7BD"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w:t>
      </w:r>
      <w:r w:rsidRPr="0095471B">
        <w:rPr>
          <w:rFonts w:ascii="Palatino Linotype" w:eastAsia="Palatino Linotype" w:hAnsi="Palatino Linotype" w:cs="Palatino Linotype"/>
          <w:i/>
          <w:color w:val="000000"/>
          <w:lang w:val="es-ES_tradnl"/>
        </w:rPr>
        <w:lastRenderedPageBreak/>
        <w:t>o funciones, la ley determinará los supuestos específicos bajo los cuales procederá la declaración de inexistencia de la información.</w:t>
      </w:r>
    </w:p>
    <w:p w14:paraId="2AD65F39"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7D0FE512"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65D3DBCC"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0BA40F7B"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FF2AA84"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B8452B6" w14:textId="77777777" w:rsidR="007770C2" w:rsidRPr="0095471B"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95471B">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6E65D1E7"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3327730" w14:textId="05BFB317" w:rsidR="007770C2" w:rsidRPr="0095471B" w:rsidRDefault="007770C2" w:rsidP="007770C2">
      <w:pPr>
        <w:spacing w:after="0" w:line="360" w:lineRule="auto"/>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En ese orden de ideas, la Ley de Transparencia y Acceso a la Información Pública del Estado de México y Municipios, prev</w:t>
      </w:r>
      <w:r w:rsidR="00504278" w:rsidRPr="0095471B">
        <w:rPr>
          <w:rFonts w:ascii="Palatino Linotype" w:eastAsia="Palatino Linotype" w:hAnsi="Palatino Linotype" w:cs="Palatino Linotype"/>
          <w:sz w:val="24"/>
          <w:szCs w:val="24"/>
          <w:lang w:val="es-ES_tradnl"/>
        </w:rPr>
        <w:t>é en su artículo 23, fracción I</w:t>
      </w:r>
      <w:r w:rsidRPr="0095471B">
        <w:rPr>
          <w:rFonts w:ascii="Palatino Linotype" w:eastAsia="Palatino Linotype" w:hAnsi="Palatino Linotype" w:cs="Palatino Linotype"/>
          <w:sz w:val="24"/>
          <w:szCs w:val="24"/>
          <w:lang w:val="es-ES_tradnl"/>
        </w:rPr>
        <w:t>, lo siguiente:</w:t>
      </w:r>
    </w:p>
    <w:p w14:paraId="52135869" w14:textId="77777777" w:rsidR="007770C2" w:rsidRPr="0095471B" w:rsidRDefault="007770C2" w:rsidP="007770C2">
      <w:pPr>
        <w:spacing w:after="0" w:line="360" w:lineRule="auto"/>
        <w:jc w:val="both"/>
        <w:rPr>
          <w:rFonts w:ascii="Palatino Linotype" w:eastAsia="Palatino Linotype" w:hAnsi="Palatino Linotype" w:cs="Palatino Linotype"/>
          <w:sz w:val="24"/>
          <w:szCs w:val="24"/>
          <w:lang w:val="es-ES_tradnl"/>
        </w:rPr>
      </w:pPr>
    </w:p>
    <w:p w14:paraId="4B33842B" w14:textId="77777777" w:rsidR="007770C2" w:rsidRPr="0095471B" w:rsidRDefault="007770C2" w:rsidP="007770C2">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Artículo 23.</w:t>
      </w:r>
      <w:r w:rsidRPr="0095471B">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12623F2A" w14:textId="593DDB2C" w:rsidR="007770C2" w:rsidRPr="0095471B" w:rsidRDefault="007770C2" w:rsidP="007770C2">
      <w:pPr>
        <w:spacing w:after="0" w:line="240" w:lineRule="auto"/>
        <w:ind w:left="567" w:right="567"/>
        <w:jc w:val="both"/>
        <w:rPr>
          <w:rFonts w:ascii="Palatino Linotype" w:eastAsia="Palatino Linotype" w:hAnsi="Palatino Linotype" w:cs="Palatino Linotype"/>
          <w:i/>
          <w:lang w:val="es-ES_tradnl"/>
        </w:rPr>
      </w:pPr>
    </w:p>
    <w:p w14:paraId="5E1DE40E" w14:textId="610DA3B0" w:rsidR="007770C2" w:rsidRPr="0095471B" w:rsidRDefault="00504278" w:rsidP="007770C2">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I</w:t>
      </w:r>
      <w:r w:rsidR="007770C2" w:rsidRPr="0095471B">
        <w:rPr>
          <w:rFonts w:ascii="Palatino Linotype" w:eastAsia="Palatino Linotype" w:hAnsi="Palatino Linotype" w:cs="Palatino Linotype"/>
          <w:b/>
          <w:i/>
          <w:lang w:val="es-ES_tradnl"/>
        </w:rPr>
        <w:t>.</w:t>
      </w:r>
      <w:r w:rsidR="007770C2" w:rsidRPr="0095471B">
        <w:rPr>
          <w:rFonts w:ascii="Palatino Linotype" w:eastAsia="Palatino Linotype" w:hAnsi="Palatino Linotype" w:cs="Palatino Linotype"/>
          <w:i/>
          <w:lang w:val="es-ES_tradnl"/>
        </w:rPr>
        <w:t xml:space="preserve"> </w:t>
      </w:r>
      <w:r w:rsidRPr="0095471B">
        <w:rPr>
          <w:rFonts w:ascii="Palatino Linotype" w:eastAsia="Palatino Linotype" w:hAnsi="Palatino Linotype" w:cs="Palatino Linotype"/>
          <w:bCs/>
          <w:i/>
          <w:lang w:val="es-ES_tradnl"/>
        </w:rPr>
        <w:t>El Poder</w:t>
      </w:r>
      <w:r w:rsidR="007770C2" w:rsidRPr="0095471B">
        <w:rPr>
          <w:rFonts w:ascii="Palatino Linotype" w:eastAsia="Palatino Linotype" w:hAnsi="Palatino Linotype" w:cs="Palatino Linotype"/>
          <w:bCs/>
          <w:i/>
          <w:lang w:val="es-ES_tradnl"/>
        </w:rPr>
        <w:t xml:space="preserve"> </w:t>
      </w:r>
      <w:r w:rsidRPr="0095471B">
        <w:rPr>
          <w:rFonts w:ascii="Palatino Linotype" w:eastAsia="Palatino Linotype" w:hAnsi="Palatino Linotype" w:cs="Palatino Linotype"/>
          <w:bCs/>
          <w:i/>
          <w:lang w:val="es-ES_tradnl"/>
        </w:rPr>
        <w:t>Ejecutivo del Estado de México, las dependencias, organismos auxiliares, órganos, entidades, fideicomisos y fondos públicos, así como la Procuraduría General de Justicia;</w:t>
      </w:r>
    </w:p>
    <w:p w14:paraId="3BC2D6F6" w14:textId="77777777" w:rsidR="007770C2" w:rsidRPr="0095471B" w:rsidRDefault="007770C2" w:rsidP="007770C2">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w:t>
      </w:r>
    </w:p>
    <w:p w14:paraId="3CBD6818"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94F3A8F" w14:textId="1FEE89B0"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lastRenderedPageBreak/>
        <w:t xml:space="preserve">Es así </w:t>
      </w:r>
      <w:r w:rsidR="00D6335F" w:rsidRPr="0095471B">
        <w:rPr>
          <w:rFonts w:ascii="Palatino Linotype" w:eastAsia="Palatino Linotype" w:hAnsi="Palatino Linotype" w:cs="Palatino Linotype"/>
          <w:color w:val="000000"/>
          <w:sz w:val="24"/>
          <w:szCs w:val="24"/>
          <w:lang w:val="es-ES_tradnl"/>
        </w:rPr>
        <w:t>como</w:t>
      </w:r>
      <w:r w:rsidRPr="0095471B">
        <w:rPr>
          <w:rFonts w:ascii="Palatino Linotype" w:eastAsia="Palatino Linotype" w:hAnsi="Palatino Linotype" w:cs="Palatino Linotype"/>
          <w:color w:val="000000"/>
          <w:sz w:val="24"/>
          <w:szCs w:val="24"/>
          <w:lang w:val="es-ES_tradnl"/>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F86519E" w14:textId="77777777" w:rsidR="007770C2" w:rsidRPr="0095471B"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506020F" w14:textId="0D553C27" w:rsidR="003918FE" w:rsidRPr="0095471B" w:rsidRDefault="007770C2" w:rsidP="007770C2">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 xml:space="preserve">En segundo término, </w:t>
      </w:r>
      <w:r w:rsidR="00504278" w:rsidRPr="0095471B">
        <w:rPr>
          <w:rFonts w:ascii="Palatino Linotype" w:eastAsia="Palatino Linotype" w:hAnsi="Palatino Linotype" w:cs="Palatino Linotype"/>
          <w:sz w:val="24"/>
          <w:szCs w:val="24"/>
          <w:lang w:val="es-ES_tradnl"/>
        </w:rPr>
        <w:t>se tiene que la solicitud de información del Recurrente consta de dos requerimientos: 1) los contratos o convenios celebrados con el prestador de servicios de establecimiento de consumo es</w:t>
      </w:r>
      <w:r w:rsidR="0095414F" w:rsidRPr="0095471B">
        <w:rPr>
          <w:rFonts w:ascii="Palatino Linotype" w:eastAsia="Palatino Linotype" w:hAnsi="Palatino Linotype" w:cs="Palatino Linotype"/>
          <w:sz w:val="24"/>
          <w:szCs w:val="24"/>
          <w:lang w:val="es-ES_tradnl"/>
        </w:rPr>
        <w:t>colar</w:t>
      </w:r>
      <w:r w:rsidR="00504278" w:rsidRPr="0095471B">
        <w:rPr>
          <w:rFonts w:ascii="Palatino Linotype" w:eastAsia="Palatino Linotype" w:hAnsi="Palatino Linotype" w:cs="Palatino Linotype"/>
          <w:sz w:val="24"/>
          <w:szCs w:val="24"/>
          <w:lang w:val="es-ES_tradnl"/>
        </w:rPr>
        <w:t>; y 2) actas y registros en los que conste la elección de la Mesa Directiva y del Comité Escolar de Participación Social</w:t>
      </w:r>
      <w:r w:rsidR="0095414F" w:rsidRPr="0095471B">
        <w:rPr>
          <w:rFonts w:ascii="Palatino Linotype" w:eastAsia="Palatino Linotype" w:hAnsi="Palatino Linotype" w:cs="Palatino Linotype"/>
          <w:sz w:val="24"/>
          <w:szCs w:val="24"/>
          <w:lang w:val="es-ES_tradnl"/>
        </w:rPr>
        <w:t>, con los nombres y cargos; ambos requerimientos relativos a la Escuela Secundaria Federal, Héroes de la Libertad y correspondiente a los ciclos escolares 2019-2020 y 2020-2021.</w:t>
      </w:r>
    </w:p>
    <w:p w14:paraId="7419656F" w14:textId="77777777" w:rsidR="0095414F" w:rsidRPr="0095471B" w:rsidRDefault="0095414F" w:rsidP="007770C2">
      <w:pPr>
        <w:spacing w:after="0" w:line="360" w:lineRule="auto"/>
        <w:contextualSpacing/>
        <w:jc w:val="both"/>
        <w:rPr>
          <w:rFonts w:ascii="Palatino Linotype" w:eastAsia="Palatino Linotype" w:hAnsi="Palatino Linotype" w:cs="Palatino Linotype"/>
          <w:sz w:val="24"/>
          <w:szCs w:val="24"/>
          <w:lang w:val="es-ES_tradnl"/>
        </w:rPr>
      </w:pPr>
    </w:p>
    <w:p w14:paraId="19F15C24" w14:textId="5D6FA8FD" w:rsidR="0095414F" w:rsidRPr="0095471B" w:rsidRDefault="0095414F" w:rsidP="007770C2">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 xml:space="preserve">Así, el Sujeto Obligado señaló en su respuesta primigenia que respecto de los contratos celebrados con el prestador del servicio de establecimiento de consumo escolar, estos no obraban en sus archivos debido a que, conforme al artículo 13 del Reglamento para el Expendio de Alimentos y Bebidas en los Establecimientos de Consumo Escolar de los Planteles de Educación Básica del Subsistema Educativo Federalizado, en cada una de las escuelas habrá un Comité que será el órgano encargado de vigilar y asesorar el funcionamiento del establecimiento de consumo escolar y </w:t>
      </w:r>
      <w:r w:rsidRPr="0095471B">
        <w:rPr>
          <w:rFonts w:ascii="Palatino Linotype" w:eastAsia="Palatino Linotype" w:hAnsi="Palatino Linotype" w:cs="Palatino Linotype"/>
          <w:b/>
          <w:sz w:val="24"/>
          <w:szCs w:val="24"/>
          <w:lang w:val="es-ES_tradnl"/>
        </w:rPr>
        <w:t>de la administración de los recursos provenientes de éste</w:t>
      </w:r>
      <w:r w:rsidRPr="0095471B">
        <w:rPr>
          <w:rFonts w:ascii="Palatino Linotype" w:eastAsia="Palatino Linotype" w:hAnsi="Palatino Linotype" w:cs="Palatino Linotype"/>
          <w:sz w:val="24"/>
          <w:szCs w:val="24"/>
          <w:lang w:val="es-ES_tradnl"/>
        </w:rPr>
        <w:t xml:space="preserve">, dicho Comité está conformado exclusivamente por padres de familia </w:t>
      </w:r>
      <w:r w:rsidR="004D0759" w:rsidRPr="0095471B">
        <w:rPr>
          <w:rFonts w:ascii="Palatino Linotype" w:eastAsia="Palatino Linotype" w:hAnsi="Palatino Linotype" w:cs="Palatino Linotype"/>
          <w:sz w:val="24"/>
          <w:szCs w:val="24"/>
          <w:lang w:val="es-ES_tradnl"/>
        </w:rPr>
        <w:t>que tengan al menos a un hijo inscrito en la escuela correspondiente y cuyas funciones las desempeñarán de manera honoraria.</w:t>
      </w:r>
    </w:p>
    <w:p w14:paraId="4BB798D9" w14:textId="77777777" w:rsidR="004D0759" w:rsidRPr="0095471B" w:rsidRDefault="004D0759" w:rsidP="007770C2">
      <w:pPr>
        <w:spacing w:after="0" w:line="360" w:lineRule="auto"/>
        <w:contextualSpacing/>
        <w:jc w:val="both"/>
        <w:rPr>
          <w:rFonts w:ascii="Palatino Linotype" w:eastAsia="Palatino Linotype" w:hAnsi="Palatino Linotype" w:cs="Palatino Linotype"/>
          <w:sz w:val="24"/>
          <w:szCs w:val="24"/>
          <w:lang w:val="es-ES_tradnl"/>
        </w:rPr>
      </w:pPr>
    </w:p>
    <w:p w14:paraId="1FB2E680" w14:textId="50F18FFC" w:rsidR="004D0759" w:rsidRPr="0095471B" w:rsidRDefault="004D0759" w:rsidP="007770C2">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lastRenderedPageBreak/>
        <w:t>De lo que se colige que los encargados de la celebración de los contratos o convenios con los prestadores de servicios de establecimiento de consumo escolar son los integrantes de dicho Comité, el cual, con apego al mismo artículo 13 citado, estará integrado por el Consejo Escolar de Participación Social y será conformado por un presidente, un secretario, un tesorero, un contralor y tres vocales.</w:t>
      </w:r>
    </w:p>
    <w:p w14:paraId="5E2D9687" w14:textId="77777777" w:rsidR="004D0759" w:rsidRPr="0095471B" w:rsidRDefault="004D0759" w:rsidP="007770C2">
      <w:pPr>
        <w:spacing w:after="0" w:line="360" w:lineRule="auto"/>
        <w:contextualSpacing/>
        <w:jc w:val="both"/>
        <w:rPr>
          <w:rFonts w:ascii="Palatino Linotype" w:eastAsia="Palatino Linotype" w:hAnsi="Palatino Linotype" w:cs="Palatino Linotype"/>
          <w:sz w:val="24"/>
          <w:szCs w:val="24"/>
          <w:lang w:val="es-ES_tradnl"/>
        </w:rPr>
      </w:pPr>
    </w:p>
    <w:p w14:paraId="15F4AD09" w14:textId="5EE540EF" w:rsidR="004D0759" w:rsidRPr="0095471B" w:rsidRDefault="004D0759" w:rsidP="007770C2">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Al respecto, se debe recordar que las razones o motivos de inconformidad del Recurrente consisten en que se le negó la entrega de la información, mostrando documentales ilegibles y la entrega incompleta de la información requerida.</w:t>
      </w:r>
    </w:p>
    <w:p w14:paraId="57842C87" w14:textId="77777777" w:rsidR="00504278" w:rsidRPr="0095471B" w:rsidRDefault="00504278" w:rsidP="007770C2">
      <w:pPr>
        <w:spacing w:after="0" w:line="360" w:lineRule="auto"/>
        <w:contextualSpacing/>
        <w:jc w:val="both"/>
        <w:rPr>
          <w:rFonts w:ascii="Palatino Linotype" w:eastAsia="Palatino Linotype" w:hAnsi="Palatino Linotype" w:cs="Palatino Linotype"/>
          <w:sz w:val="24"/>
          <w:szCs w:val="24"/>
          <w:lang w:val="es-ES_tradnl"/>
        </w:rPr>
      </w:pPr>
    </w:p>
    <w:p w14:paraId="04AD208C" w14:textId="7EB53B47" w:rsidR="00504278" w:rsidRPr="0095471B" w:rsidRDefault="004D0759" w:rsidP="007770C2">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 xml:space="preserve">Por lo anterior, se estima que la negativa de entrega de información y la entrega incompleta de la misma son conceptos contrarios, pues </w:t>
      </w:r>
      <w:r w:rsidR="007B35CF" w:rsidRPr="0095471B">
        <w:rPr>
          <w:rFonts w:ascii="Palatino Linotype" w:eastAsia="Palatino Linotype" w:hAnsi="Palatino Linotype" w:cs="Palatino Linotype"/>
          <w:sz w:val="24"/>
          <w:szCs w:val="24"/>
          <w:lang w:val="es-ES_tradnl"/>
        </w:rPr>
        <w:t xml:space="preserve">al hacer una entrega incompleta de información no puede considerarse como una negativa de </w:t>
      </w:r>
      <w:proofErr w:type="gramStart"/>
      <w:r w:rsidR="007B35CF" w:rsidRPr="0095471B">
        <w:rPr>
          <w:rFonts w:ascii="Palatino Linotype" w:eastAsia="Palatino Linotype" w:hAnsi="Palatino Linotype" w:cs="Palatino Linotype"/>
          <w:sz w:val="24"/>
          <w:szCs w:val="24"/>
          <w:lang w:val="es-ES_tradnl"/>
        </w:rPr>
        <w:t>la misma</w:t>
      </w:r>
      <w:proofErr w:type="gramEnd"/>
      <w:r w:rsidR="007B35CF" w:rsidRPr="0095471B">
        <w:rPr>
          <w:rFonts w:ascii="Palatino Linotype" w:eastAsia="Palatino Linotype" w:hAnsi="Palatino Linotype" w:cs="Palatino Linotype"/>
          <w:sz w:val="24"/>
          <w:szCs w:val="24"/>
          <w:lang w:val="es-ES_tradnl"/>
        </w:rPr>
        <w:t>. En ese sentido, toda vez que se advierte que el Sujeto Obligado manifestó que no cuenta entre sus archivos con los convenios o contratos celebrados con los prestadores de servicios de establecimiento de consumo escolar, dio atención al primer requerimiento de la solicitud del hoy Recurrente.</w:t>
      </w:r>
    </w:p>
    <w:p w14:paraId="147C46CF" w14:textId="77777777" w:rsidR="007B35CF" w:rsidRPr="0095471B" w:rsidRDefault="007B35CF" w:rsidP="007770C2">
      <w:pPr>
        <w:spacing w:after="0" w:line="360" w:lineRule="auto"/>
        <w:contextualSpacing/>
        <w:jc w:val="both"/>
        <w:rPr>
          <w:rFonts w:ascii="Palatino Linotype" w:eastAsia="Palatino Linotype" w:hAnsi="Palatino Linotype" w:cs="Palatino Linotype"/>
          <w:sz w:val="24"/>
          <w:szCs w:val="24"/>
          <w:lang w:val="es-ES_tradnl"/>
        </w:rPr>
      </w:pPr>
    </w:p>
    <w:p w14:paraId="09B01FF6" w14:textId="6A9072F9" w:rsidR="007B35CF" w:rsidRPr="0095471B" w:rsidRDefault="007B35CF" w:rsidP="007770C2">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 xml:space="preserve">Así, en virtud de que el Reglamento referido establece que el encargado de vigilar y asesorar el funcionamiento del establecimiento de consumo escolar y de la administración de los recursos provenientes de éste, será el Comité que para tal efecto se conforme, este Instituto estima que </w:t>
      </w:r>
      <w:r w:rsidRPr="0095471B">
        <w:rPr>
          <w:rFonts w:ascii="Palatino Linotype" w:eastAsia="Palatino Linotype" w:hAnsi="Palatino Linotype" w:cs="Palatino Linotype"/>
          <w:b/>
          <w:sz w:val="24"/>
          <w:szCs w:val="24"/>
          <w:lang w:val="es-ES_tradnl"/>
        </w:rPr>
        <w:t>el pronunciamiento realizado por el Sujeto Obligado consiste en un hecho negativo</w:t>
      </w:r>
      <w:r w:rsidRPr="0095471B">
        <w:rPr>
          <w:rFonts w:ascii="Palatino Linotype" w:eastAsia="Palatino Linotype" w:hAnsi="Palatino Linotype" w:cs="Palatino Linotype"/>
          <w:sz w:val="24"/>
          <w:szCs w:val="24"/>
          <w:lang w:val="es-ES_tradnl"/>
        </w:rPr>
        <w:t>, pues éste no ha generado, poseído o administrados los convenios o contratos requeridos.</w:t>
      </w:r>
    </w:p>
    <w:p w14:paraId="42979BB7" w14:textId="77777777" w:rsidR="007B35CF" w:rsidRPr="0095471B" w:rsidRDefault="007B35CF" w:rsidP="007770C2">
      <w:pPr>
        <w:spacing w:after="0" w:line="360" w:lineRule="auto"/>
        <w:contextualSpacing/>
        <w:jc w:val="both"/>
        <w:rPr>
          <w:rFonts w:ascii="Palatino Linotype" w:eastAsia="Palatino Linotype" w:hAnsi="Palatino Linotype" w:cs="Palatino Linotype"/>
          <w:sz w:val="24"/>
          <w:szCs w:val="24"/>
          <w:lang w:val="es-ES_tradnl"/>
        </w:rPr>
      </w:pPr>
    </w:p>
    <w:p w14:paraId="4E96CFD3" w14:textId="6C8F8369" w:rsidR="007B35CF" w:rsidRPr="0095471B" w:rsidRDefault="007B35CF" w:rsidP="007B35CF">
      <w:pPr>
        <w:spacing w:after="0" w:line="360" w:lineRule="auto"/>
        <w:jc w:val="both"/>
        <w:rPr>
          <w:rFonts w:ascii="Palatino Linotype" w:eastAsiaTheme="minorHAnsi" w:hAnsi="Palatino Linotype" w:cs="Arial"/>
          <w:sz w:val="24"/>
          <w:szCs w:val="24"/>
          <w:lang w:val="es-ES_tradnl" w:eastAsia="es-ES"/>
        </w:rPr>
      </w:pPr>
      <w:r w:rsidRPr="0095471B">
        <w:rPr>
          <w:rFonts w:ascii="Palatino Linotype" w:eastAsiaTheme="minorHAnsi" w:hAnsi="Palatino Linotype" w:cs="Arial"/>
          <w:sz w:val="24"/>
          <w:szCs w:val="24"/>
          <w:lang w:val="es-ES_tradnl" w:eastAsia="es-ES"/>
        </w:rPr>
        <w:t>Cabe resaltar que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0AAFB323" w14:textId="77777777" w:rsidR="007B35CF" w:rsidRPr="0095471B" w:rsidRDefault="007B35CF" w:rsidP="007B35CF">
      <w:pPr>
        <w:spacing w:after="0" w:line="360" w:lineRule="auto"/>
        <w:rPr>
          <w:rFonts w:ascii="Palatino Linotype" w:eastAsiaTheme="minorHAnsi" w:hAnsi="Palatino Linotype" w:cstheme="minorBidi"/>
          <w:sz w:val="24"/>
          <w:szCs w:val="24"/>
          <w:lang w:val="es-ES_tradnl"/>
        </w:rPr>
      </w:pPr>
    </w:p>
    <w:p w14:paraId="11780542" w14:textId="77777777" w:rsidR="007B35CF" w:rsidRPr="0095471B" w:rsidRDefault="007B35CF" w:rsidP="007B35CF">
      <w:pPr>
        <w:spacing w:after="0" w:line="240" w:lineRule="auto"/>
        <w:ind w:left="567" w:right="567"/>
        <w:jc w:val="both"/>
        <w:rPr>
          <w:rFonts w:ascii="Palatino Linotype" w:eastAsiaTheme="minorHAnsi" w:hAnsi="Palatino Linotype" w:cstheme="minorBidi"/>
          <w:b/>
          <w:i/>
          <w:lang w:val="es-ES_tradnl"/>
        </w:rPr>
      </w:pPr>
      <w:r w:rsidRPr="0095471B">
        <w:rPr>
          <w:rFonts w:ascii="Palatino Linotype" w:eastAsiaTheme="minorHAnsi" w:hAnsi="Palatino Linotype" w:cstheme="minorBidi"/>
          <w:b/>
          <w:i/>
          <w:lang w:val="es-ES_tradnl"/>
        </w:rPr>
        <w:t xml:space="preserve">HECHOS NEGATIVOS, NO SON SUSCEPTIBLES DE DEMOSTRACIÓN. </w:t>
      </w:r>
    </w:p>
    <w:p w14:paraId="446E69A7" w14:textId="77777777" w:rsidR="007B35CF" w:rsidRPr="0095471B" w:rsidRDefault="007B35CF" w:rsidP="007B35CF">
      <w:pPr>
        <w:spacing w:after="0" w:line="240" w:lineRule="auto"/>
        <w:ind w:left="567" w:right="567"/>
        <w:jc w:val="both"/>
        <w:rPr>
          <w:rFonts w:ascii="Palatino Linotype" w:eastAsiaTheme="minorHAnsi" w:hAnsi="Palatino Linotype" w:cstheme="minorBidi"/>
          <w:i/>
          <w:lang w:val="es-ES_tradnl"/>
        </w:rPr>
      </w:pPr>
      <w:r w:rsidRPr="0095471B">
        <w:rPr>
          <w:rFonts w:ascii="Palatino Linotype" w:eastAsiaTheme="minorHAnsi" w:hAnsi="Palatino Linotype" w:cstheme="minorBidi"/>
          <w:i/>
          <w:lang w:val="es-ES_tradnl"/>
        </w:rPr>
        <w:t>Tratándose de un hecho negativo, el Juez no tiene por qué invocar prueba alguna de la que se desprenda, ya que es bien sabido que esta clase de hechos no son susceptibles de demostración.</w:t>
      </w:r>
    </w:p>
    <w:p w14:paraId="5AD7F9BE" w14:textId="77777777" w:rsidR="007B35CF" w:rsidRPr="0095471B" w:rsidRDefault="007B35CF" w:rsidP="007B35CF">
      <w:pPr>
        <w:spacing w:after="0" w:line="360" w:lineRule="auto"/>
        <w:ind w:right="567"/>
        <w:jc w:val="both"/>
        <w:rPr>
          <w:rFonts w:ascii="Palatino Linotype" w:eastAsiaTheme="minorHAnsi" w:hAnsi="Palatino Linotype" w:cstheme="minorBidi"/>
          <w:sz w:val="24"/>
          <w:szCs w:val="24"/>
          <w:lang w:val="es-ES_tradnl"/>
        </w:rPr>
      </w:pPr>
    </w:p>
    <w:p w14:paraId="2A94D234" w14:textId="77777777" w:rsidR="007B35CF" w:rsidRPr="0095471B" w:rsidRDefault="007B35CF" w:rsidP="007B35CF">
      <w:pPr>
        <w:spacing w:after="0" w:line="360" w:lineRule="auto"/>
        <w:jc w:val="both"/>
        <w:rPr>
          <w:rFonts w:ascii="Palatino Linotype" w:eastAsiaTheme="minorHAnsi" w:hAnsi="Palatino Linotype" w:cstheme="minorBidi"/>
          <w:sz w:val="24"/>
          <w:szCs w:val="24"/>
          <w:lang w:val="es-ES_tradnl" w:eastAsia="en-US"/>
        </w:rPr>
      </w:pPr>
      <w:r w:rsidRPr="0095471B">
        <w:rPr>
          <w:rFonts w:ascii="Palatino Linotype" w:eastAsiaTheme="minorHAnsi" w:hAnsi="Palatino Linotype" w:cstheme="minorBidi"/>
          <w:sz w:val="24"/>
          <w:szCs w:val="24"/>
          <w:lang w:val="es-ES_tradnl"/>
        </w:rPr>
        <w:t xml:space="preserve">Además, de conformidad con lo establecido en el artículo 12 de la Ley de la materia, el Sujeto Obligado sólo proporcionará la información que obra en sus archivos, lo que </w:t>
      </w:r>
      <w:r w:rsidRPr="0095471B">
        <w:rPr>
          <w:rFonts w:ascii="Palatino Linotype" w:eastAsiaTheme="minorHAnsi" w:hAnsi="Palatino Linotype" w:cstheme="minorBidi"/>
          <w:i/>
          <w:sz w:val="24"/>
          <w:szCs w:val="24"/>
          <w:lang w:val="es-ES_tradnl"/>
        </w:rPr>
        <w:t>a contrario sensu</w:t>
      </w:r>
      <w:r w:rsidRPr="0095471B">
        <w:rPr>
          <w:rFonts w:ascii="Palatino Linotype" w:eastAsiaTheme="minorHAnsi" w:hAnsi="Palatino Linotype" w:cstheme="minorBidi"/>
          <w:sz w:val="24"/>
          <w:szCs w:val="24"/>
          <w:lang w:val="es-ES_tradnl"/>
        </w:rPr>
        <w:t xml:space="preserve"> significa que no está obligado a proporcionar lo que no obre en sus archivos.</w:t>
      </w:r>
    </w:p>
    <w:p w14:paraId="2A50E91D" w14:textId="77777777" w:rsidR="007B35CF" w:rsidRPr="0095471B" w:rsidRDefault="007B35CF" w:rsidP="007B35CF">
      <w:pPr>
        <w:spacing w:after="0" w:line="360" w:lineRule="auto"/>
        <w:jc w:val="both"/>
        <w:rPr>
          <w:rFonts w:ascii="Palatino Linotype" w:eastAsiaTheme="minorHAnsi" w:hAnsi="Palatino Linotype" w:cstheme="minorBidi"/>
          <w:sz w:val="24"/>
          <w:szCs w:val="24"/>
          <w:lang w:val="es-ES_tradnl" w:eastAsia="en-US"/>
        </w:rPr>
      </w:pPr>
    </w:p>
    <w:p w14:paraId="7D0BB74D" w14:textId="77777777" w:rsidR="007B35CF" w:rsidRPr="0095471B" w:rsidRDefault="007B35CF" w:rsidP="007B35CF">
      <w:pPr>
        <w:spacing w:after="0" w:line="360" w:lineRule="auto"/>
        <w:jc w:val="both"/>
        <w:rPr>
          <w:rFonts w:ascii="Palatino Linotype" w:eastAsiaTheme="minorHAnsi" w:hAnsi="Palatino Linotype" w:cstheme="minorBidi"/>
          <w:sz w:val="24"/>
          <w:szCs w:val="24"/>
          <w:lang w:val="es-ES_tradnl" w:eastAsia="en-US"/>
        </w:rPr>
      </w:pPr>
      <w:r w:rsidRPr="0095471B">
        <w:rPr>
          <w:rFonts w:ascii="Palatino Linotype" w:eastAsiaTheme="minorHAnsi" w:hAnsi="Palatino Linotype" w:cstheme="minorBidi"/>
          <w:sz w:val="24"/>
          <w:szCs w:val="24"/>
          <w:lang w:val="es-ES_tradnl" w:eastAsia="en-US"/>
        </w:rPr>
        <w:t xml:space="preserve">Asimismo, se destaca que el Sujeto Obligado emitió un pronunciamiento. Por ende, al existir un pronunciamiento, aún en sentido negativo por parte del Sujeto Obligado, </w:t>
      </w:r>
      <w:r w:rsidRPr="0095471B">
        <w:rPr>
          <w:rFonts w:ascii="Palatino Linotype" w:eastAsiaTheme="minorHAnsi" w:hAnsi="Palatino Linotype" w:cstheme="minorBidi"/>
          <w:sz w:val="24"/>
          <w:szCs w:val="24"/>
          <w:lang w:val="es-ES_tradnl"/>
        </w:rPr>
        <w:t>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458406E6" w14:textId="77777777" w:rsidR="007B35CF" w:rsidRPr="0095471B" w:rsidRDefault="007B35CF" w:rsidP="007B35CF">
      <w:pPr>
        <w:spacing w:after="0" w:line="360" w:lineRule="auto"/>
        <w:jc w:val="both"/>
        <w:rPr>
          <w:rFonts w:ascii="Palatino Linotype" w:eastAsiaTheme="minorHAnsi" w:hAnsi="Palatino Linotype" w:cstheme="minorBidi"/>
          <w:sz w:val="24"/>
          <w:szCs w:val="24"/>
          <w:lang w:val="es-ES_tradnl"/>
        </w:rPr>
      </w:pPr>
    </w:p>
    <w:p w14:paraId="75097E31" w14:textId="77777777" w:rsidR="007B35CF" w:rsidRPr="0095471B" w:rsidRDefault="007B35CF" w:rsidP="007B35CF">
      <w:pPr>
        <w:spacing w:after="0" w:line="240" w:lineRule="auto"/>
        <w:ind w:left="567" w:right="567"/>
        <w:jc w:val="both"/>
        <w:rPr>
          <w:rFonts w:ascii="Palatino Linotype" w:eastAsiaTheme="minorHAnsi" w:hAnsi="Palatino Linotype" w:cstheme="minorBidi"/>
          <w:lang w:val="es-ES_tradnl" w:eastAsia="en-US"/>
        </w:rPr>
      </w:pPr>
      <w:r w:rsidRPr="0095471B">
        <w:rPr>
          <w:rFonts w:ascii="Palatino Linotype" w:eastAsiaTheme="minorHAnsi" w:hAnsi="Palatino Linotype" w:cs="Arial"/>
          <w:b/>
          <w:i/>
          <w:lang w:val="es-ES_tradnl"/>
        </w:rPr>
        <w:lastRenderedPageBreak/>
        <w:t>EL INSTITUTO FEDERAL DE ACCESO A LA INFORMACIÓN Y PROTECCIÓN DE DATOS NO CUENTA CON FACULTADES PARA PRONUNCIARSE RESPECTO DE LA VERACIDAD DE LOS DOCUMENTOS PROPORCIONADOS POR LOS SUJETOS OBLIGADOS.</w:t>
      </w:r>
      <w:r w:rsidRPr="0095471B">
        <w:rPr>
          <w:rFonts w:ascii="Palatino Linotype" w:eastAsiaTheme="minorHAnsi" w:hAnsi="Palatino Linotype" w:cs="Arial"/>
          <w:i/>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4D3D8C7A" w14:textId="77777777" w:rsidR="007B35CF" w:rsidRPr="0095471B" w:rsidRDefault="007B35CF" w:rsidP="007770C2">
      <w:pPr>
        <w:spacing w:after="0" w:line="360" w:lineRule="auto"/>
        <w:contextualSpacing/>
        <w:jc w:val="both"/>
        <w:rPr>
          <w:rFonts w:ascii="Palatino Linotype" w:eastAsia="Palatino Linotype" w:hAnsi="Palatino Linotype" w:cs="Palatino Linotype"/>
          <w:sz w:val="24"/>
          <w:szCs w:val="24"/>
          <w:lang w:val="es-ES_tradnl"/>
        </w:rPr>
      </w:pPr>
    </w:p>
    <w:p w14:paraId="00C644C0" w14:textId="740AAB8C" w:rsidR="00504278" w:rsidRPr="0095471B" w:rsidRDefault="007B35CF" w:rsidP="007770C2">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En consecuencia, este Instituto determina que el punto 1 de la solicitud de información quedó colmado con el pronunciamiento realizado por el Sujeto Obligado, pues existe un cuerpo normativo que faculta a otra instancia a generar, poseer o administrar la información requerida y, por ende, el Sujeto Obligado se encuentra materialmente imposibilitado a e</w:t>
      </w:r>
      <w:r w:rsidR="00F007DF" w:rsidRPr="0095471B">
        <w:rPr>
          <w:rFonts w:ascii="Palatino Linotype" w:eastAsia="Palatino Linotype" w:hAnsi="Palatino Linotype" w:cs="Palatino Linotype"/>
          <w:sz w:val="24"/>
          <w:szCs w:val="24"/>
          <w:lang w:val="es-ES_tradnl"/>
        </w:rPr>
        <w:t>ntregarla.</w:t>
      </w:r>
    </w:p>
    <w:p w14:paraId="289194EA" w14:textId="77777777" w:rsidR="00F007DF" w:rsidRPr="0095471B" w:rsidRDefault="00F007DF" w:rsidP="007770C2">
      <w:pPr>
        <w:spacing w:after="0" w:line="360" w:lineRule="auto"/>
        <w:contextualSpacing/>
        <w:jc w:val="both"/>
        <w:rPr>
          <w:rFonts w:ascii="Palatino Linotype" w:eastAsia="Palatino Linotype" w:hAnsi="Palatino Linotype" w:cs="Palatino Linotype"/>
          <w:sz w:val="24"/>
          <w:szCs w:val="24"/>
          <w:lang w:val="es-ES_tradnl"/>
        </w:rPr>
      </w:pPr>
    </w:p>
    <w:p w14:paraId="5D5761A6" w14:textId="3FB1A003" w:rsidR="00F007DF" w:rsidRPr="0095471B" w:rsidRDefault="00F007DF" w:rsidP="007770C2">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 xml:space="preserve">Ahora bien, respecto de las documentales ilegibles, si bien es cierto que partes del documento denominado “Anexos 98.pdf” resultan ilegibles; también lo es que la parte sustancial sí es legible, por lo que los motivos de inconformidad resultan infundados </w:t>
      </w:r>
      <w:r w:rsidRPr="0095471B">
        <w:rPr>
          <w:rFonts w:ascii="Palatino Linotype" w:eastAsia="Palatino Linotype" w:hAnsi="Palatino Linotype" w:cs="Palatino Linotype"/>
          <w:b/>
          <w:sz w:val="24"/>
          <w:szCs w:val="24"/>
          <w:lang w:val="es-ES_tradnl"/>
        </w:rPr>
        <w:t>por cuanto hace al punto 1 de la solicitud de información</w:t>
      </w:r>
      <w:r w:rsidRPr="0095471B">
        <w:rPr>
          <w:rFonts w:ascii="Palatino Linotype" w:eastAsia="Palatino Linotype" w:hAnsi="Palatino Linotype" w:cs="Palatino Linotype"/>
          <w:sz w:val="24"/>
          <w:szCs w:val="24"/>
          <w:lang w:val="es-ES_tradnl"/>
        </w:rPr>
        <w:t>.</w:t>
      </w:r>
    </w:p>
    <w:p w14:paraId="1C547639" w14:textId="77777777" w:rsidR="00F007DF" w:rsidRPr="0095471B" w:rsidRDefault="00F007DF" w:rsidP="007770C2">
      <w:pPr>
        <w:spacing w:after="0" w:line="360" w:lineRule="auto"/>
        <w:contextualSpacing/>
        <w:jc w:val="both"/>
        <w:rPr>
          <w:rFonts w:ascii="Palatino Linotype" w:eastAsia="Palatino Linotype" w:hAnsi="Palatino Linotype" w:cs="Palatino Linotype"/>
          <w:sz w:val="24"/>
          <w:szCs w:val="24"/>
          <w:lang w:val="es-ES_tradnl"/>
        </w:rPr>
      </w:pPr>
    </w:p>
    <w:p w14:paraId="64524144" w14:textId="33EF1100" w:rsidR="00F007DF" w:rsidRPr="0095471B" w:rsidRDefault="00F007DF" w:rsidP="00F007DF">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 xml:space="preserve">En ese orden de ideas, por lo que toca al punto 2 de la solicitud de información, se tiene que el Sujeto Obligado no hizo ninguna manifestación al respecto; empero, al momento de rendir el Informe Justificado correspondiente, se remitieron las documentales descritas en párrafos anteriores, y se pretendió hacer entrega de las actas constitutivas de </w:t>
      </w:r>
      <w:r w:rsidRPr="0095471B">
        <w:rPr>
          <w:rFonts w:ascii="Palatino Linotype" w:eastAsia="Palatino Linotype" w:hAnsi="Palatino Linotype" w:cs="Palatino Linotype"/>
          <w:sz w:val="24"/>
          <w:szCs w:val="24"/>
          <w:lang w:val="es-ES_tradnl"/>
        </w:rPr>
        <w:lastRenderedPageBreak/>
        <w:t xml:space="preserve">la Asociación de Padres de Familia de la Escuela y Elección de la Mesa Directiva </w:t>
      </w:r>
      <w:r w:rsidR="00E05088" w:rsidRPr="0095471B">
        <w:rPr>
          <w:rFonts w:ascii="Palatino Linotype" w:eastAsia="Palatino Linotype" w:hAnsi="Palatino Linotype" w:cs="Palatino Linotype"/>
          <w:sz w:val="24"/>
          <w:szCs w:val="24"/>
          <w:lang w:val="es-ES_tradnl"/>
        </w:rPr>
        <w:t xml:space="preserve"> y</w:t>
      </w:r>
      <w:r w:rsidRPr="0095471B">
        <w:rPr>
          <w:rFonts w:ascii="Palatino Linotype" w:eastAsia="Palatino Linotype" w:hAnsi="Palatino Linotype" w:cs="Palatino Linotype"/>
          <w:sz w:val="24"/>
          <w:szCs w:val="24"/>
          <w:lang w:val="es-ES_tradnl"/>
        </w:rPr>
        <w:t xml:space="preserve"> del Consejo Escolar de Participación Social, ambos correspondientes al ciclo escolar 2019-2020; así como del Acta constitutiva del Consejo Escolar de Participación Escolar del ciclo 2020-2021, estas en versión pública y acompañadas del acuerdo emitido por el Comité de Transparencia que da sustento a dicha versión pública.</w:t>
      </w:r>
    </w:p>
    <w:p w14:paraId="1380E75F" w14:textId="77777777" w:rsidR="00F007DF" w:rsidRPr="0095471B" w:rsidRDefault="00F007DF" w:rsidP="00F007DF">
      <w:pPr>
        <w:spacing w:after="0" w:line="360" w:lineRule="auto"/>
        <w:contextualSpacing/>
        <w:jc w:val="both"/>
        <w:rPr>
          <w:rFonts w:ascii="Palatino Linotype" w:eastAsia="Palatino Linotype" w:hAnsi="Palatino Linotype" w:cs="Palatino Linotype"/>
          <w:sz w:val="24"/>
          <w:szCs w:val="24"/>
          <w:lang w:val="es-ES_tradnl"/>
        </w:rPr>
      </w:pPr>
    </w:p>
    <w:p w14:paraId="39F9E4CA" w14:textId="3FAC4FB2" w:rsidR="00504278" w:rsidRPr="0095471B" w:rsidRDefault="00F007DF" w:rsidP="007770C2">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 xml:space="preserve">No obstante, este Instituto consideró que no era procedente poner a la vista del Recurrente el documento denominado </w:t>
      </w:r>
      <w:r w:rsidRPr="0095471B">
        <w:rPr>
          <w:rFonts w:ascii="Palatino Linotype" w:eastAsia="Palatino Linotype" w:hAnsi="Palatino Linotype" w:cs="Palatino Linotype"/>
          <w:b/>
          <w:sz w:val="24"/>
          <w:szCs w:val="24"/>
          <w:lang w:val="es-ES_tradnl"/>
        </w:rPr>
        <w:t>“Anexo 98-22.pdf”</w:t>
      </w:r>
      <w:r w:rsidR="00E05088" w:rsidRPr="0095471B">
        <w:rPr>
          <w:rFonts w:ascii="Palatino Linotype" w:eastAsia="Palatino Linotype" w:hAnsi="Palatino Linotype" w:cs="Palatino Linotype"/>
          <w:sz w:val="24"/>
          <w:szCs w:val="24"/>
          <w:lang w:val="es-ES_tradnl"/>
        </w:rPr>
        <w:t xml:space="preserve"> donde constan las actas descritas, debido a que se observan los nombres de los padres de familia que conforman la Asociación de Padres de Familia, Mesa Directiva y Consejo Escolar de Participación Social.</w:t>
      </w:r>
    </w:p>
    <w:p w14:paraId="42CAF9E4" w14:textId="77777777" w:rsidR="00504278" w:rsidRPr="0095471B" w:rsidRDefault="00504278" w:rsidP="007770C2">
      <w:pPr>
        <w:spacing w:after="0" w:line="360" w:lineRule="auto"/>
        <w:contextualSpacing/>
        <w:jc w:val="both"/>
        <w:rPr>
          <w:rFonts w:ascii="Palatino Linotype" w:eastAsia="Palatino Linotype" w:hAnsi="Palatino Linotype" w:cs="Palatino Linotype"/>
          <w:sz w:val="24"/>
          <w:szCs w:val="24"/>
          <w:lang w:val="es-ES_tradnl"/>
        </w:rPr>
      </w:pPr>
    </w:p>
    <w:p w14:paraId="7FE177DE" w14:textId="3FCC652F" w:rsidR="00504278" w:rsidRPr="0095471B" w:rsidRDefault="00E33EB1" w:rsidP="007770C2">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Lo anterior se debe a que no se estima que los nombres de los padres de familia que conforman dichas asociaciones actualicen los supuestos para considerarlos información como información de interés público general; esto conforme a los siguientes argumentos:</w:t>
      </w:r>
    </w:p>
    <w:p w14:paraId="1F52958A" w14:textId="77777777" w:rsidR="00E33EB1" w:rsidRPr="0095471B" w:rsidRDefault="00E33EB1" w:rsidP="007770C2">
      <w:pPr>
        <w:spacing w:after="0" w:line="360" w:lineRule="auto"/>
        <w:contextualSpacing/>
        <w:jc w:val="both"/>
        <w:rPr>
          <w:rFonts w:ascii="Palatino Linotype" w:eastAsia="Palatino Linotype" w:hAnsi="Palatino Linotype" w:cs="Palatino Linotype"/>
          <w:sz w:val="24"/>
          <w:szCs w:val="24"/>
          <w:lang w:val="es-ES_tradnl"/>
        </w:rPr>
      </w:pPr>
    </w:p>
    <w:p w14:paraId="3E3FA454" w14:textId="2D3B99FA" w:rsidR="00E33EB1" w:rsidRPr="0095471B" w:rsidRDefault="00E33EB1" w:rsidP="007770C2">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En primer término, en el Estado de México la conformación de las as</w:t>
      </w:r>
      <w:r w:rsidR="007B680B" w:rsidRPr="0095471B">
        <w:rPr>
          <w:rFonts w:ascii="Palatino Linotype" w:eastAsia="Palatino Linotype" w:hAnsi="Palatino Linotype" w:cs="Palatino Linotype"/>
          <w:sz w:val="24"/>
          <w:szCs w:val="24"/>
          <w:lang w:val="es-ES_tradnl"/>
        </w:rPr>
        <w:t>ociaciones de padres de familia,</w:t>
      </w:r>
      <w:r w:rsidRPr="0095471B">
        <w:rPr>
          <w:rFonts w:ascii="Palatino Linotype" w:eastAsia="Palatino Linotype" w:hAnsi="Palatino Linotype" w:cs="Palatino Linotype"/>
          <w:sz w:val="24"/>
          <w:szCs w:val="24"/>
          <w:lang w:val="es-ES_tradnl"/>
        </w:rPr>
        <w:t xml:space="preserve"> mesas directivas </w:t>
      </w:r>
      <w:r w:rsidR="007B680B" w:rsidRPr="0095471B">
        <w:rPr>
          <w:rFonts w:ascii="Palatino Linotype" w:eastAsia="Palatino Linotype" w:hAnsi="Palatino Linotype" w:cs="Palatino Linotype"/>
          <w:sz w:val="24"/>
          <w:szCs w:val="24"/>
          <w:lang w:val="es-ES_tradnl"/>
        </w:rPr>
        <w:t xml:space="preserve">y consejos de participación social </w:t>
      </w:r>
      <w:r w:rsidRPr="0095471B">
        <w:rPr>
          <w:rFonts w:ascii="Palatino Linotype" w:eastAsia="Palatino Linotype" w:hAnsi="Palatino Linotype" w:cs="Palatino Linotype"/>
          <w:sz w:val="24"/>
          <w:szCs w:val="24"/>
          <w:lang w:val="es-ES_tradnl"/>
        </w:rPr>
        <w:t>están reguladas en el Reglamento de la Participación Social en la Educación</w:t>
      </w:r>
      <w:r w:rsidR="00993A75" w:rsidRPr="0095471B">
        <w:rPr>
          <w:rFonts w:ascii="Palatino Linotype" w:eastAsia="Palatino Linotype" w:hAnsi="Palatino Linotype" w:cs="Palatino Linotype"/>
          <w:sz w:val="24"/>
          <w:szCs w:val="24"/>
          <w:lang w:val="es-ES_tradnl"/>
        </w:rPr>
        <w:t xml:space="preserve"> del Subsistema Educativo Federalizado</w:t>
      </w:r>
      <w:r w:rsidRPr="0095471B">
        <w:rPr>
          <w:rFonts w:ascii="Palatino Linotype" w:eastAsia="Palatino Linotype" w:hAnsi="Palatino Linotype" w:cs="Palatino Linotype"/>
          <w:sz w:val="24"/>
          <w:szCs w:val="24"/>
          <w:lang w:val="es-ES_tradnl"/>
        </w:rPr>
        <w:t xml:space="preserve">, </w:t>
      </w:r>
      <w:r w:rsidR="00993A75" w:rsidRPr="0095471B">
        <w:rPr>
          <w:rFonts w:ascii="Palatino Linotype" w:eastAsia="Palatino Linotype" w:hAnsi="Palatino Linotype" w:cs="Palatino Linotype"/>
          <w:sz w:val="24"/>
          <w:szCs w:val="24"/>
          <w:lang w:val="es-ES_tradnl"/>
        </w:rPr>
        <w:t>que establece lo siguiente:</w:t>
      </w:r>
    </w:p>
    <w:p w14:paraId="635589B3" w14:textId="77777777" w:rsidR="00E33EB1" w:rsidRPr="0095471B" w:rsidRDefault="00E33EB1" w:rsidP="007770C2">
      <w:pPr>
        <w:spacing w:after="0" w:line="360" w:lineRule="auto"/>
        <w:contextualSpacing/>
        <w:jc w:val="both"/>
        <w:rPr>
          <w:rFonts w:ascii="Palatino Linotype" w:eastAsia="Palatino Linotype" w:hAnsi="Palatino Linotype" w:cs="Palatino Linotype"/>
          <w:sz w:val="24"/>
          <w:szCs w:val="24"/>
          <w:lang w:val="es-ES_tradnl"/>
        </w:rPr>
      </w:pPr>
    </w:p>
    <w:p w14:paraId="0290AF7A" w14:textId="77777777" w:rsidR="00993A75" w:rsidRPr="0095471B" w:rsidRDefault="00993A75" w:rsidP="00993A75">
      <w:pPr>
        <w:spacing w:after="0" w:line="240" w:lineRule="auto"/>
        <w:ind w:left="567" w:right="565"/>
        <w:contextualSpacing/>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Artículo 5.-</w:t>
      </w:r>
      <w:r w:rsidRPr="0095471B">
        <w:rPr>
          <w:rFonts w:ascii="Palatino Linotype" w:eastAsia="Palatino Linotype" w:hAnsi="Palatino Linotype" w:cs="Palatino Linotype"/>
          <w:i/>
          <w:lang w:val="es-ES_tradnl"/>
        </w:rPr>
        <w:t xml:space="preserve"> </w:t>
      </w:r>
      <w:r w:rsidRPr="0095471B">
        <w:rPr>
          <w:rFonts w:ascii="Palatino Linotype" w:eastAsia="Palatino Linotype" w:hAnsi="Palatino Linotype" w:cs="Palatino Linotype"/>
          <w:b/>
          <w:i/>
          <w:u w:val="single"/>
          <w:lang w:val="es-ES_tradnl"/>
        </w:rPr>
        <w:t>Son asociaciones de padres de familia, las organizaciones que se constituyen para coadyuvar con las autoridades escolares en la solución de problemas relacionados con la educación de sus hijos o pupilos y en el mejoramiento de los establecimientos escolares</w:t>
      </w:r>
      <w:r w:rsidRPr="0095471B">
        <w:rPr>
          <w:rFonts w:ascii="Palatino Linotype" w:eastAsia="Palatino Linotype" w:hAnsi="Palatino Linotype" w:cs="Palatino Linotype"/>
          <w:i/>
          <w:lang w:val="es-ES_tradnl"/>
        </w:rPr>
        <w:t>.</w:t>
      </w:r>
    </w:p>
    <w:p w14:paraId="03A8A009" w14:textId="77777777" w:rsidR="00993A75" w:rsidRPr="0095471B" w:rsidRDefault="00993A75" w:rsidP="00993A75">
      <w:pPr>
        <w:spacing w:after="0" w:line="240" w:lineRule="auto"/>
        <w:ind w:left="567" w:right="565"/>
        <w:contextualSpacing/>
        <w:jc w:val="both"/>
        <w:rPr>
          <w:rFonts w:ascii="Palatino Linotype" w:eastAsia="Palatino Linotype" w:hAnsi="Palatino Linotype" w:cs="Palatino Linotype"/>
          <w:i/>
          <w:lang w:val="es-ES_tradnl"/>
        </w:rPr>
      </w:pPr>
    </w:p>
    <w:p w14:paraId="3A21E427" w14:textId="77101C09" w:rsidR="00E33EB1" w:rsidRPr="0095471B" w:rsidRDefault="00993A75" w:rsidP="00993A75">
      <w:pPr>
        <w:spacing w:after="0" w:line="240" w:lineRule="auto"/>
        <w:ind w:left="567" w:right="565"/>
        <w:contextualSpacing/>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Artículo 6.-</w:t>
      </w:r>
      <w:r w:rsidRPr="0095471B">
        <w:rPr>
          <w:rFonts w:ascii="Palatino Linotype" w:eastAsia="Palatino Linotype" w:hAnsi="Palatino Linotype" w:cs="Palatino Linotype"/>
          <w:i/>
          <w:lang w:val="es-ES_tradnl"/>
        </w:rPr>
        <w:t xml:space="preserve"> Los padres de familia, tutores y las asociaciones que conformen se abstendrán de intervenir en aspectos pedagógicos, administrativos y laborales de las instituciones educativas.</w:t>
      </w:r>
    </w:p>
    <w:p w14:paraId="413A89D4" w14:textId="77777777" w:rsidR="00E33EB1" w:rsidRPr="0095471B" w:rsidRDefault="00E33EB1" w:rsidP="00993A75">
      <w:pPr>
        <w:spacing w:after="0" w:line="240" w:lineRule="auto"/>
        <w:ind w:left="567" w:right="565"/>
        <w:contextualSpacing/>
        <w:jc w:val="both"/>
        <w:rPr>
          <w:rFonts w:ascii="Palatino Linotype" w:eastAsia="Palatino Linotype" w:hAnsi="Palatino Linotype" w:cs="Palatino Linotype"/>
          <w:i/>
          <w:lang w:val="es-ES_tradnl"/>
        </w:rPr>
      </w:pPr>
    </w:p>
    <w:p w14:paraId="5400899E" w14:textId="77777777" w:rsidR="00993A75" w:rsidRPr="0095471B" w:rsidRDefault="00993A75" w:rsidP="00993A75">
      <w:pPr>
        <w:spacing w:after="0" w:line="240" w:lineRule="auto"/>
        <w:ind w:left="567" w:right="565"/>
        <w:contextualSpacing/>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 xml:space="preserve">Artículo 10.- </w:t>
      </w:r>
      <w:r w:rsidRPr="0095471B">
        <w:rPr>
          <w:rFonts w:ascii="Palatino Linotype" w:eastAsia="Palatino Linotype" w:hAnsi="Palatino Linotype" w:cs="Palatino Linotype"/>
          <w:i/>
          <w:lang w:val="es-ES_tradnl"/>
        </w:rPr>
        <w:t>La asociación escolar de padres de familia podrá allegarse de recursos económicos mediante:</w:t>
      </w:r>
    </w:p>
    <w:p w14:paraId="33AC5335" w14:textId="77777777" w:rsidR="00993A75" w:rsidRPr="0095471B" w:rsidRDefault="00993A75" w:rsidP="00993A75">
      <w:pPr>
        <w:spacing w:after="0" w:line="240" w:lineRule="auto"/>
        <w:ind w:left="567" w:right="565"/>
        <w:contextualSpacing/>
        <w:jc w:val="both"/>
        <w:rPr>
          <w:rFonts w:ascii="Palatino Linotype" w:eastAsia="Palatino Linotype" w:hAnsi="Palatino Linotype" w:cs="Palatino Linotype"/>
          <w:i/>
          <w:lang w:val="es-ES_tradnl"/>
        </w:rPr>
      </w:pPr>
    </w:p>
    <w:p w14:paraId="7500E5CD" w14:textId="77777777" w:rsidR="00993A75" w:rsidRPr="0095471B" w:rsidRDefault="00993A75" w:rsidP="00993A75">
      <w:pPr>
        <w:pStyle w:val="Prrafodelista"/>
        <w:numPr>
          <w:ilvl w:val="0"/>
          <w:numId w:val="7"/>
        </w:numPr>
        <w:ind w:left="1276" w:right="565" w:hanging="425"/>
        <w:contextualSpacing/>
        <w:jc w:val="both"/>
        <w:rPr>
          <w:rFonts w:ascii="Palatino Linotype" w:eastAsia="Palatino Linotype" w:hAnsi="Palatino Linotype" w:cs="Palatino Linotype"/>
          <w:i/>
          <w:sz w:val="22"/>
          <w:szCs w:val="22"/>
          <w:lang w:val="es-ES_tradnl"/>
        </w:rPr>
      </w:pPr>
      <w:r w:rsidRPr="0095471B">
        <w:rPr>
          <w:rFonts w:ascii="Palatino Linotype" w:eastAsia="Palatino Linotype" w:hAnsi="Palatino Linotype" w:cs="Palatino Linotype"/>
          <w:i/>
          <w:sz w:val="22"/>
          <w:szCs w:val="22"/>
          <w:lang w:val="es-ES_tradnl"/>
        </w:rPr>
        <w:t>Aportaciones voluntarias de sus asociados, las que serán en numerario, bienes o servicios;</w:t>
      </w:r>
    </w:p>
    <w:p w14:paraId="591A83CC" w14:textId="77777777" w:rsidR="00993A75" w:rsidRPr="0095471B" w:rsidRDefault="00993A75" w:rsidP="00993A75">
      <w:pPr>
        <w:pStyle w:val="Prrafodelista"/>
        <w:numPr>
          <w:ilvl w:val="0"/>
          <w:numId w:val="7"/>
        </w:numPr>
        <w:ind w:left="1276" w:right="565" w:hanging="425"/>
        <w:contextualSpacing/>
        <w:jc w:val="both"/>
        <w:rPr>
          <w:rFonts w:ascii="Palatino Linotype" w:eastAsia="Palatino Linotype" w:hAnsi="Palatino Linotype" w:cs="Palatino Linotype"/>
          <w:i/>
          <w:sz w:val="22"/>
          <w:szCs w:val="22"/>
          <w:lang w:val="es-ES_tradnl"/>
        </w:rPr>
      </w:pPr>
      <w:r w:rsidRPr="0095471B">
        <w:rPr>
          <w:rFonts w:ascii="Palatino Linotype" w:eastAsia="Palatino Linotype" w:hAnsi="Palatino Linotype" w:cs="Palatino Linotype"/>
          <w:i/>
          <w:sz w:val="22"/>
          <w:szCs w:val="22"/>
          <w:lang w:val="es-ES_tradnl"/>
        </w:rPr>
        <w:t>Los ingresos que por cualquier medio legal adquieran en beneficio de la comunidad escolar;</w:t>
      </w:r>
    </w:p>
    <w:p w14:paraId="3404778F" w14:textId="77777777" w:rsidR="00993A75" w:rsidRPr="0095471B" w:rsidRDefault="00993A75" w:rsidP="00993A75">
      <w:pPr>
        <w:pStyle w:val="Prrafodelista"/>
        <w:numPr>
          <w:ilvl w:val="0"/>
          <w:numId w:val="7"/>
        </w:numPr>
        <w:ind w:left="1276" w:right="565" w:hanging="425"/>
        <w:contextualSpacing/>
        <w:jc w:val="both"/>
        <w:rPr>
          <w:rFonts w:ascii="Palatino Linotype" w:eastAsia="Palatino Linotype" w:hAnsi="Palatino Linotype" w:cs="Palatino Linotype"/>
          <w:i/>
          <w:sz w:val="22"/>
          <w:szCs w:val="22"/>
          <w:lang w:val="es-ES_tradnl"/>
        </w:rPr>
      </w:pPr>
      <w:r w:rsidRPr="0095471B">
        <w:rPr>
          <w:rFonts w:ascii="Palatino Linotype" w:eastAsia="Palatino Linotype" w:hAnsi="Palatino Linotype" w:cs="Palatino Linotype"/>
          <w:i/>
          <w:sz w:val="22"/>
          <w:szCs w:val="22"/>
          <w:lang w:val="es-ES_tradnl"/>
        </w:rPr>
        <w:t>Los ingresos que se obtengan por eventos organizados por</w:t>
      </w:r>
      <w:r w:rsidRPr="0095471B">
        <w:rPr>
          <w:rFonts w:ascii="Palatino Linotype" w:eastAsia="Palatino Linotype" w:hAnsi="Palatino Linotype" w:cs="Palatino Linotype"/>
          <w:b/>
          <w:i/>
          <w:sz w:val="22"/>
          <w:szCs w:val="22"/>
          <w:lang w:val="es-ES_tradnl"/>
        </w:rPr>
        <w:t xml:space="preserve"> </w:t>
      </w:r>
      <w:r w:rsidRPr="0095471B">
        <w:rPr>
          <w:rFonts w:ascii="Palatino Linotype" w:eastAsia="Palatino Linotype" w:hAnsi="Palatino Linotype" w:cs="Palatino Linotype"/>
          <w:i/>
          <w:sz w:val="22"/>
          <w:szCs w:val="22"/>
          <w:lang w:val="es-ES_tradnl"/>
        </w:rPr>
        <w:t>éstas;</w:t>
      </w:r>
    </w:p>
    <w:p w14:paraId="780CC1FE" w14:textId="77777777" w:rsidR="00993A75" w:rsidRPr="0095471B" w:rsidRDefault="00993A75" w:rsidP="00993A75">
      <w:pPr>
        <w:pStyle w:val="Prrafodelista"/>
        <w:numPr>
          <w:ilvl w:val="0"/>
          <w:numId w:val="7"/>
        </w:numPr>
        <w:ind w:left="1276" w:right="565" w:hanging="425"/>
        <w:contextualSpacing/>
        <w:jc w:val="both"/>
        <w:rPr>
          <w:rFonts w:ascii="Palatino Linotype" w:eastAsia="Palatino Linotype" w:hAnsi="Palatino Linotype" w:cs="Palatino Linotype"/>
          <w:i/>
          <w:sz w:val="22"/>
          <w:szCs w:val="22"/>
          <w:lang w:val="es-ES_tradnl"/>
        </w:rPr>
      </w:pPr>
      <w:r w:rsidRPr="0095471B">
        <w:rPr>
          <w:rFonts w:ascii="Palatino Linotype" w:eastAsia="Palatino Linotype" w:hAnsi="Palatino Linotype" w:cs="Palatino Linotype"/>
          <w:i/>
          <w:sz w:val="22"/>
          <w:szCs w:val="22"/>
          <w:lang w:val="es-ES_tradnl"/>
        </w:rPr>
        <w:t>Los productos financieros que, en su caso, genere la administración del patrimonio de la asociación escolar; y</w:t>
      </w:r>
    </w:p>
    <w:p w14:paraId="3CE58F22" w14:textId="77777777" w:rsidR="00993A75" w:rsidRPr="0095471B" w:rsidRDefault="00993A75" w:rsidP="00993A75">
      <w:pPr>
        <w:pStyle w:val="Prrafodelista"/>
        <w:numPr>
          <w:ilvl w:val="0"/>
          <w:numId w:val="7"/>
        </w:numPr>
        <w:ind w:left="1276" w:right="565" w:hanging="425"/>
        <w:contextualSpacing/>
        <w:jc w:val="both"/>
        <w:rPr>
          <w:rFonts w:ascii="Palatino Linotype" w:eastAsia="Palatino Linotype" w:hAnsi="Palatino Linotype" w:cs="Palatino Linotype"/>
          <w:i/>
          <w:sz w:val="22"/>
          <w:szCs w:val="22"/>
          <w:lang w:val="es-ES_tradnl"/>
        </w:rPr>
      </w:pPr>
      <w:r w:rsidRPr="0095471B">
        <w:rPr>
          <w:rFonts w:ascii="Palatino Linotype" w:eastAsia="Palatino Linotype" w:hAnsi="Palatino Linotype" w:cs="Palatino Linotype"/>
          <w:i/>
          <w:sz w:val="22"/>
          <w:szCs w:val="22"/>
          <w:lang w:val="es-ES_tradnl"/>
        </w:rPr>
        <w:t>Aportaciones provenientes del sector privado.</w:t>
      </w:r>
    </w:p>
    <w:p w14:paraId="4DB0E604" w14:textId="77777777" w:rsidR="00993A75" w:rsidRPr="0095471B" w:rsidRDefault="00993A75" w:rsidP="00993A75">
      <w:pPr>
        <w:spacing w:after="0" w:line="240" w:lineRule="auto"/>
        <w:ind w:left="567" w:right="565"/>
        <w:contextualSpacing/>
        <w:jc w:val="both"/>
        <w:rPr>
          <w:rFonts w:ascii="Palatino Linotype" w:eastAsia="Palatino Linotype" w:hAnsi="Palatino Linotype" w:cs="Palatino Linotype"/>
          <w:i/>
          <w:lang w:val="es-ES_tradnl"/>
        </w:rPr>
      </w:pPr>
    </w:p>
    <w:p w14:paraId="1674F90E" w14:textId="77777777" w:rsidR="00993A75" w:rsidRPr="0095471B" w:rsidRDefault="00993A75" w:rsidP="00993A75">
      <w:pPr>
        <w:spacing w:after="0" w:line="240" w:lineRule="auto"/>
        <w:ind w:left="567" w:right="565"/>
        <w:contextualSpacing/>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En ningún caso se podrá condicionar el ingreso y permanencia de los alumnos, la aplicación de exámenes, la entrega de documentos oficiales o la realización de cualquier trámite escolar a la entrega de cooperaciones o aportaciones voluntarias.</w:t>
      </w:r>
    </w:p>
    <w:p w14:paraId="20833A25" w14:textId="77777777" w:rsidR="00993A75" w:rsidRPr="0095471B" w:rsidRDefault="00993A75" w:rsidP="00993A75">
      <w:pPr>
        <w:spacing w:after="0" w:line="240" w:lineRule="auto"/>
        <w:ind w:left="567" w:right="565"/>
        <w:contextualSpacing/>
        <w:jc w:val="both"/>
        <w:rPr>
          <w:rFonts w:ascii="Palatino Linotype" w:eastAsia="Palatino Linotype" w:hAnsi="Palatino Linotype" w:cs="Palatino Linotype"/>
          <w:i/>
          <w:lang w:val="es-ES_tradnl"/>
        </w:rPr>
      </w:pPr>
    </w:p>
    <w:p w14:paraId="655A6FC9" w14:textId="77777777" w:rsidR="00993A75" w:rsidRPr="0095471B" w:rsidRDefault="00993A75" w:rsidP="00993A75">
      <w:pPr>
        <w:spacing w:after="0" w:line="240" w:lineRule="auto"/>
        <w:ind w:left="567" w:right="565"/>
        <w:contextualSpacing/>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Se prohíbe a las autoridades escolares la administración directa o indirecta de los recursos económicos que obtengan las asociaciones escolares de padres de familia.</w:t>
      </w:r>
    </w:p>
    <w:p w14:paraId="1838DCA9" w14:textId="77777777" w:rsidR="00993A75" w:rsidRPr="0095471B" w:rsidRDefault="00993A75" w:rsidP="00993A75">
      <w:pPr>
        <w:spacing w:after="0" w:line="240" w:lineRule="auto"/>
        <w:ind w:left="567" w:right="565"/>
        <w:contextualSpacing/>
        <w:jc w:val="both"/>
        <w:rPr>
          <w:rFonts w:ascii="Palatino Linotype" w:eastAsia="Palatino Linotype" w:hAnsi="Palatino Linotype" w:cs="Palatino Linotype"/>
          <w:i/>
          <w:lang w:val="es-ES_tradnl"/>
        </w:rPr>
      </w:pPr>
    </w:p>
    <w:p w14:paraId="7730725F" w14:textId="77777777" w:rsidR="00993A75" w:rsidRPr="0095471B" w:rsidRDefault="00993A75" w:rsidP="00993A75">
      <w:pPr>
        <w:spacing w:after="0" w:line="240" w:lineRule="auto"/>
        <w:ind w:left="567" w:right="565"/>
        <w:contextualSpacing/>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Artículo 13.-</w:t>
      </w:r>
      <w:r w:rsidRPr="0095471B">
        <w:rPr>
          <w:rFonts w:ascii="Palatino Linotype" w:eastAsia="Palatino Linotype" w:hAnsi="Palatino Linotype" w:cs="Palatino Linotype"/>
          <w:i/>
          <w:lang w:val="es-ES_tradnl"/>
        </w:rPr>
        <w:t xml:space="preserve"> Son autoridades de la asociación escolar:</w:t>
      </w:r>
    </w:p>
    <w:p w14:paraId="18A0B04F" w14:textId="77777777" w:rsidR="00993A75" w:rsidRPr="0095471B" w:rsidRDefault="00993A75" w:rsidP="00993A75">
      <w:pPr>
        <w:spacing w:after="0" w:line="240" w:lineRule="auto"/>
        <w:ind w:left="567" w:right="565"/>
        <w:contextualSpacing/>
        <w:jc w:val="both"/>
        <w:rPr>
          <w:rFonts w:ascii="Palatino Linotype" w:eastAsia="Palatino Linotype" w:hAnsi="Palatino Linotype" w:cs="Palatino Linotype"/>
          <w:i/>
          <w:lang w:val="es-ES_tradnl"/>
        </w:rPr>
      </w:pPr>
    </w:p>
    <w:p w14:paraId="67987BAC" w14:textId="54B00385" w:rsidR="00993A75" w:rsidRPr="0095471B" w:rsidRDefault="00993A75" w:rsidP="00993A75">
      <w:pPr>
        <w:pStyle w:val="Prrafodelista"/>
        <w:numPr>
          <w:ilvl w:val="0"/>
          <w:numId w:val="9"/>
        </w:numPr>
        <w:ind w:left="1276" w:right="565" w:hanging="425"/>
        <w:contextualSpacing/>
        <w:jc w:val="both"/>
        <w:rPr>
          <w:rFonts w:ascii="Palatino Linotype" w:eastAsia="Palatino Linotype" w:hAnsi="Palatino Linotype" w:cs="Palatino Linotype"/>
          <w:i/>
          <w:sz w:val="22"/>
          <w:szCs w:val="22"/>
          <w:lang w:val="es-ES_tradnl"/>
        </w:rPr>
      </w:pPr>
      <w:r w:rsidRPr="0095471B">
        <w:rPr>
          <w:rFonts w:ascii="Palatino Linotype" w:eastAsia="Palatino Linotype" w:hAnsi="Palatino Linotype" w:cs="Palatino Linotype"/>
          <w:i/>
          <w:sz w:val="22"/>
          <w:szCs w:val="22"/>
          <w:lang w:val="es-ES_tradnl"/>
        </w:rPr>
        <w:t>La asamblea general de padres de familia; y</w:t>
      </w:r>
    </w:p>
    <w:p w14:paraId="58760647" w14:textId="7F83E153" w:rsidR="00993A75" w:rsidRPr="0095471B" w:rsidRDefault="00993A75" w:rsidP="00993A75">
      <w:pPr>
        <w:pStyle w:val="Prrafodelista"/>
        <w:numPr>
          <w:ilvl w:val="0"/>
          <w:numId w:val="9"/>
        </w:numPr>
        <w:ind w:left="1276" w:right="565" w:hanging="425"/>
        <w:contextualSpacing/>
        <w:jc w:val="both"/>
        <w:rPr>
          <w:rFonts w:ascii="Palatino Linotype" w:eastAsia="Palatino Linotype" w:hAnsi="Palatino Linotype" w:cs="Palatino Linotype"/>
          <w:i/>
          <w:sz w:val="22"/>
          <w:szCs w:val="22"/>
          <w:lang w:val="es-ES_tradnl"/>
        </w:rPr>
      </w:pPr>
      <w:r w:rsidRPr="0095471B">
        <w:rPr>
          <w:rFonts w:ascii="Palatino Linotype" w:eastAsia="Palatino Linotype" w:hAnsi="Palatino Linotype" w:cs="Palatino Linotype"/>
          <w:i/>
          <w:sz w:val="22"/>
          <w:szCs w:val="22"/>
          <w:lang w:val="es-ES_tradnl"/>
        </w:rPr>
        <w:t>La mesa directiva de la misma.</w:t>
      </w:r>
    </w:p>
    <w:p w14:paraId="42DBA530" w14:textId="44F07D7E" w:rsidR="00993A75" w:rsidRPr="0095471B" w:rsidRDefault="00993A75" w:rsidP="00993A75">
      <w:pPr>
        <w:spacing w:after="0" w:line="240" w:lineRule="auto"/>
        <w:ind w:left="567" w:right="565"/>
        <w:contextualSpacing/>
        <w:jc w:val="both"/>
        <w:rPr>
          <w:rFonts w:ascii="Palatino Linotype" w:eastAsia="Palatino Linotype" w:hAnsi="Palatino Linotype" w:cs="Palatino Linotype"/>
          <w:i/>
          <w:lang w:val="es-ES_tradnl"/>
        </w:rPr>
      </w:pPr>
    </w:p>
    <w:p w14:paraId="55EB6BD8" w14:textId="4022CFD8" w:rsidR="00061D8F" w:rsidRPr="0095471B" w:rsidRDefault="00061D8F" w:rsidP="00061D8F">
      <w:pPr>
        <w:spacing w:after="0" w:line="240" w:lineRule="auto"/>
        <w:ind w:left="567" w:right="565"/>
        <w:contextualSpacing/>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 xml:space="preserve">Artículo 24.- </w:t>
      </w:r>
      <w:r w:rsidRPr="0095471B">
        <w:rPr>
          <w:rFonts w:ascii="Palatino Linotype" w:eastAsia="Palatino Linotype" w:hAnsi="Palatino Linotype" w:cs="Palatino Linotype"/>
          <w:i/>
          <w:lang w:val="es-ES_tradnl"/>
        </w:rPr>
        <w:t>La asociación escolar concluirá sus funciones al término de cada ciclo escolar. La nueva asociación escolar se constituirá al inicio del siguiente ciclo escolar.</w:t>
      </w:r>
    </w:p>
    <w:p w14:paraId="128C580E" w14:textId="77777777" w:rsidR="00061D8F" w:rsidRPr="0095471B" w:rsidRDefault="00061D8F" w:rsidP="00061D8F">
      <w:pPr>
        <w:spacing w:after="0" w:line="240" w:lineRule="auto"/>
        <w:ind w:left="567" w:right="565"/>
        <w:contextualSpacing/>
        <w:jc w:val="both"/>
        <w:rPr>
          <w:rFonts w:ascii="Palatino Linotype" w:eastAsia="Palatino Linotype" w:hAnsi="Palatino Linotype" w:cs="Palatino Linotype"/>
          <w:i/>
          <w:lang w:val="es-ES_tradnl"/>
        </w:rPr>
      </w:pPr>
    </w:p>
    <w:p w14:paraId="7B40EC08" w14:textId="77777777" w:rsidR="00993A75" w:rsidRPr="0095471B" w:rsidRDefault="00993A75" w:rsidP="00993A75">
      <w:pPr>
        <w:spacing w:after="0" w:line="240" w:lineRule="auto"/>
        <w:ind w:left="567" w:right="565"/>
        <w:contextualSpacing/>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 xml:space="preserve">Artículo 27.- </w:t>
      </w:r>
      <w:r w:rsidRPr="0095471B">
        <w:rPr>
          <w:rFonts w:ascii="Palatino Linotype" w:eastAsia="Palatino Linotype" w:hAnsi="Palatino Linotype" w:cs="Palatino Linotype"/>
          <w:i/>
          <w:lang w:val="es-ES_tradnl"/>
        </w:rPr>
        <w:t>La Mesa Directiva es el órgano ejecutor de la asociación escolar, la cual se renovará cada ciclo escolar.</w:t>
      </w:r>
    </w:p>
    <w:p w14:paraId="628EE894" w14:textId="77777777" w:rsidR="007B680B" w:rsidRPr="0095471B" w:rsidRDefault="007B680B" w:rsidP="00993A75">
      <w:pPr>
        <w:spacing w:after="0" w:line="240" w:lineRule="auto"/>
        <w:ind w:left="567" w:right="565"/>
        <w:contextualSpacing/>
        <w:jc w:val="both"/>
        <w:rPr>
          <w:rFonts w:ascii="Palatino Linotype" w:eastAsia="Palatino Linotype" w:hAnsi="Palatino Linotype" w:cs="Palatino Linotype"/>
          <w:i/>
          <w:lang w:val="es-ES_tradnl"/>
        </w:rPr>
      </w:pPr>
    </w:p>
    <w:p w14:paraId="252FD70D" w14:textId="77777777" w:rsidR="007B680B" w:rsidRPr="0095471B" w:rsidRDefault="007B680B" w:rsidP="007B680B">
      <w:pPr>
        <w:spacing w:after="0" w:line="240" w:lineRule="auto"/>
        <w:ind w:left="567" w:right="565"/>
        <w:contextualSpacing/>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Artículo 51.-</w:t>
      </w:r>
      <w:r w:rsidRPr="0095471B">
        <w:rPr>
          <w:rFonts w:ascii="Palatino Linotype" w:eastAsia="Palatino Linotype" w:hAnsi="Palatino Linotype" w:cs="Palatino Linotype"/>
          <w:i/>
          <w:lang w:val="es-ES_tradnl"/>
        </w:rPr>
        <w:t xml:space="preserve"> Los Consejos Escolares son instancias de participación social en la educación, de consulta, orientación, colaboración, apoyo e información, con el propósito de participar en actividades tendientes a fortalecer, ampliar la cobertura y a elevar la calidad y la equidad en la educación básica, en los respectivos establecimientos educativos. </w:t>
      </w:r>
    </w:p>
    <w:p w14:paraId="3759E4CA" w14:textId="77777777" w:rsidR="007B680B" w:rsidRPr="0095471B" w:rsidRDefault="007B680B" w:rsidP="007B680B">
      <w:pPr>
        <w:spacing w:after="0" w:line="240" w:lineRule="auto"/>
        <w:ind w:left="567" w:right="565"/>
        <w:contextualSpacing/>
        <w:jc w:val="both"/>
        <w:rPr>
          <w:rFonts w:ascii="Palatino Linotype" w:eastAsia="Palatino Linotype" w:hAnsi="Palatino Linotype" w:cs="Palatino Linotype"/>
          <w:i/>
          <w:lang w:val="es-ES_tradnl"/>
        </w:rPr>
      </w:pPr>
    </w:p>
    <w:p w14:paraId="0EAAF5C6" w14:textId="77777777" w:rsidR="007B680B" w:rsidRPr="0095471B" w:rsidRDefault="007B680B" w:rsidP="007B680B">
      <w:pPr>
        <w:spacing w:after="0" w:line="240" w:lineRule="auto"/>
        <w:ind w:left="567" w:right="565"/>
        <w:contextualSpacing/>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u w:val="single"/>
          <w:lang w:val="es-ES_tradnl"/>
        </w:rPr>
        <w:lastRenderedPageBreak/>
        <w:t>El Consejo Escolar de Participación Social estará integrado por padres de familia y representantes de sus asociaciones, maestros y representantes de su organización sindical quienes acudirán como representantes de los intereses laborales de los trabajadores, directivos de las escuelas, ex alumnos, así como con los demás miembros del a comunidad interesados en el desarrollo de la propia escuela.</w:t>
      </w:r>
      <w:r w:rsidRPr="0095471B">
        <w:rPr>
          <w:rFonts w:ascii="Palatino Linotype" w:eastAsia="Palatino Linotype" w:hAnsi="Palatino Linotype" w:cs="Palatino Linotype"/>
          <w:i/>
          <w:lang w:val="es-ES_tradnl"/>
        </w:rPr>
        <w:t xml:space="preserve"> Los miembros del Consejo deberán identificarse plenamente con identificación oficial y proporcionar su Clave Única de Registro de Población.</w:t>
      </w:r>
    </w:p>
    <w:p w14:paraId="7F5D02A4" w14:textId="77777777" w:rsidR="00993A75" w:rsidRPr="0095471B" w:rsidRDefault="00993A75" w:rsidP="007770C2">
      <w:pPr>
        <w:spacing w:after="0" w:line="360" w:lineRule="auto"/>
        <w:contextualSpacing/>
        <w:jc w:val="both"/>
        <w:rPr>
          <w:rFonts w:ascii="Palatino Linotype" w:eastAsia="Palatino Linotype" w:hAnsi="Palatino Linotype" w:cs="Palatino Linotype"/>
          <w:sz w:val="24"/>
          <w:szCs w:val="24"/>
          <w:lang w:val="es-ES_tradnl"/>
        </w:rPr>
      </w:pPr>
    </w:p>
    <w:p w14:paraId="2E3B5679" w14:textId="7FE5DAA7" w:rsidR="00993A75" w:rsidRPr="0095471B" w:rsidRDefault="007B680B" w:rsidP="007770C2">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 xml:space="preserve">De los artículos anteriores, se desprende que las asociaciones de padres de familia son coadyuvantes con las autoridades escolares para para encontrar soluciones de problemas relacionados </w:t>
      </w:r>
      <w:r w:rsidRPr="0095471B">
        <w:rPr>
          <w:rFonts w:ascii="Palatino Linotype" w:eastAsia="Palatino Linotype" w:hAnsi="Palatino Linotype" w:cs="Palatino Linotype"/>
          <w:b/>
          <w:sz w:val="24"/>
          <w:szCs w:val="24"/>
          <w:lang w:val="es-ES_tradnl"/>
        </w:rPr>
        <w:t>con la educación de sus hijos o pupilos y en el mejoramiento de los establecimientos escolares</w:t>
      </w:r>
      <w:r w:rsidRPr="0095471B">
        <w:rPr>
          <w:rFonts w:ascii="Palatino Linotype" w:eastAsia="Palatino Linotype" w:hAnsi="Palatino Linotype" w:cs="Palatino Linotype"/>
          <w:sz w:val="24"/>
          <w:szCs w:val="24"/>
          <w:lang w:val="es-ES_tradnl"/>
        </w:rPr>
        <w:t xml:space="preserve">; asimismo, se abstendrán de </w:t>
      </w:r>
      <w:r w:rsidR="005406C9" w:rsidRPr="0095471B">
        <w:rPr>
          <w:rFonts w:ascii="Palatino Linotype" w:eastAsia="Palatino Linotype" w:hAnsi="Palatino Linotype" w:cs="Palatino Linotype"/>
          <w:sz w:val="24"/>
          <w:szCs w:val="24"/>
          <w:lang w:val="es-ES_tradnl"/>
        </w:rPr>
        <w:t xml:space="preserve">intervenir en aspectos pedagógicos, administrativos y laborales de las instituciones educativas. Además, se desprende que los mismos padres de familia conformarán la mesa directiva y el Consejo de Participación Social, por lo que se colige </w:t>
      </w:r>
      <w:r w:rsidR="00DF37D9" w:rsidRPr="0095471B">
        <w:rPr>
          <w:rFonts w:ascii="Palatino Linotype" w:eastAsia="Palatino Linotype" w:hAnsi="Palatino Linotype" w:cs="Palatino Linotype"/>
          <w:sz w:val="24"/>
          <w:szCs w:val="24"/>
          <w:lang w:val="es-ES_tradnl"/>
        </w:rPr>
        <w:t>que,</w:t>
      </w:r>
      <w:r w:rsidR="005406C9" w:rsidRPr="0095471B">
        <w:rPr>
          <w:rFonts w:ascii="Palatino Linotype" w:eastAsia="Palatino Linotype" w:hAnsi="Palatino Linotype" w:cs="Palatino Linotype"/>
          <w:sz w:val="24"/>
          <w:szCs w:val="24"/>
          <w:lang w:val="es-ES_tradnl"/>
        </w:rPr>
        <w:t xml:space="preserve"> en esas instancias, aun cuando tengan participación, no podrán intervenir en los aspectos señalados anteriormente.</w:t>
      </w:r>
    </w:p>
    <w:p w14:paraId="3C5952C5" w14:textId="77777777" w:rsidR="005406C9" w:rsidRPr="0095471B" w:rsidRDefault="005406C9" w:rsidP="007770C2">
      <w:pPr>
        <w:spacing w:after="0" w:line="360" w:lineRule="auto"/>
        <w:contextualSpacing/>
        <w:jc w:val="both"/>
        <w:rPr>
          <w:rFonts w:ascii="Palatino Linotype" w:eastAsia="Palatino Linotype" w:hAnsi="Palatino Linotype" w:cs="Palatino Linotype"/>
          <w:sz w:val="24"/>
          <w:szCs w:val="24"/>
          <w:lang w:val="es-ES_tradnl"/>
        </w:rPr>
      </w:pPr>
    </w:p>
    <w:p w14:paraId="4360824F" w14:textId="522ABBF7" w:rsidR="005406C9" w:rsidRPr="0095471B" w:rsidRDefault="005406C9" w:rsidP="007770C2">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Asimismo, respecto de los recursos de los que se alleguen las asociaciones de padres de familia, como se observa en el artículo 10 citado anteriormente, estos recursos no tienen origen público, sino privado, por lo que su manejo no se considera como información de interés público general y la rendición de cuentas que deban realizar esas asociaciones se limitan a la comunidad escolar correspondiente, no así la rendición de cuentas de las instituciones educativas, la cual sí abona a la transparencia.</w:t>
      </w:r>
    </w:p>
    <w:p w14:paraId="33B2170A" w14:textId="77777777" w:rsidR="005406C9" w:rsidRPr="0095471B" w:rsidRDefault="005406C9" w:rsidP="007770C2">
      <w:pPr>
        <w:spacing w:after="0" w:line="360" w:lineRule="auto"/>
        <w:contextualSpacing/>
        <w:jc w:val="both"/>
        <w:rPr>
          <w:rFonts w:ascii="Palatino Linotype" w:eastAsia="Palatino Linotype" w:hAnsi="Palatino Linotype" w:cs="Palatino Linotype"/>
          <w:sz w:val="24"/>
          <w:szCs w:val="24"/>
          <w:lang w:val="es-ES_tradnl"/>
        </w:rPr>
      </w:pPr>
    </w:p>
    <w:p w14:paraId="4C79CAB2" w14:textId="0776E4CB" w:rsidR="005406C9" w:rsidRPr="0095471B" w:rsidRDefault="005406C9" w:rsidP="007770C2">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 xml:space="preserve">Además, no se omite señalar que el nombre de los particulares se considera como un dato personal, dado que </w:t>
      </w:r>
      <w:r w:rsidR="00815B2D" w:rsidRPr="0095471B">
        <w:rPr>
          <w:rFonts w:ascii="Palatino Linotype" w:eastAsia="Palatino Linotype" w:hAnsi="Palatino Linotype" w:cs="Palatino Linotype"/>
          <w:sz w:val="24"/>
          <w:szCs w:val="24"/>
          <w:lang w:val="es-ES_tradnl"/>
        </w:rPr>
        <w:t xml:space="preserve">es atributo de la personalidad que designa e individualiza a una persona, compuesto por un sustantivo propio y el primer apellido del padre y el primer </w:t>
      </w:r>
      <w:r w:rsidR="00815B2D" w:rsidRPr="0095471B">
        <w:rPr>
          <w:rFonts w:ascii="Palatino Linotype" w:eastAsia="Palatino Linotype" w:hAnsi="Palatino Linotype" w:cs="Palatino Linotype"/>
          <w:sz w:val="24"/>
          <w:szCs w:val="24"/>
          <w:lang w:val="es-ES_tradnl"/>
        </w:rPr>
        <w:lastRenderedPageBreak/>
        <w:t>apellido de la madre, en el orden que, de común acuerdo se determine, ello atendiendo a los artículos 2.13 y 2.14 del Código Civil del Estado de México.</w:t>
      </w:r>
    </w:p>
    <w:p w14:paraId="78AC5CF4" w14:textId="77777777" w:rsidR="00815B2D" w:rsidRPr="0095471B" w:rsidRDefault="00815B2D" w:rsidP="007770C2">
      <w:pPr>
        <w:spacing w:after="0" w:line="360" w:lineRule="auto"/>
        <w:contextualSpacing/>
        <w:jc w:val="both"/>
        <w:rPr>
          <w:rFonts w:ascii="Palatino Linotype" w:eastAsia="Palatino Linotype" w:hAnsi="Palatino Linotype" w:cs="Palatino Linotype"/>
          <w:sz w:val="24"/>
          <w:szCs w:val="24"/>
          <w:lang w:val="es-ES_tradnl"/>
        </w:rPr>
      </w:pPr>
    </w:p>
    <w:p w14:paraId="773405CD" w14:textId="7556F068" w:rsidR="00815B2D" w:rsidRPr="0095471B" w:rsidRDefault="00815B2D" w:rsidP="007770C2">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En ese sentido, el hacer público el nombre de los padres de familia que conforman las asociaciones solicitadas por el Recurrente constituyen una afectación al derecho de protección de datos personales de esos particulares, pues éstos no actualizan el supuesto para ser considerados como servidores públicos o sujetos obligados en los términos establecidos por la Ley de Transparencia estatal, consecuentemente los nombres de los padres de familia que se observan en las actas remitidas por el Sujeto Obligado son datos personales y por tanto deberán ser suprimidos en la versión pública de las actas solicitadas.</w:t>
      </w:r>
    </w:p>
    <w:p w14:paraId="64D5B393" w14:textId="77777777" w:rsidR="00815B2D" w:rsidRPr="0095471B" w:rsidRDefault="00815B2D" w:rsidP="007770C2">
      <w:pPr>
        <w:spacing w:after="0" w:line="360" w:lineRule="auto"/>
        <w:contextualSpacing/>
        <w:jc w:val="both"/>
        <w:rPr>
          <w:rFonts w:ascii="Palatino Linotype" w:eastAsia="Palatino Linotype" w:hAnsi="Palatino Linotype" w:cs="Palatino Linotype"/>
          <w:sz w:val="24"/>
          <w:szCs w:val="24"/>
          <w:lang w:val="es-ES_tradnl"/>
        </w:rPr>
      </w:pPr>
    </w:p>
    <w:p w14:paraId="2351B61A" w14:textId="546A044C" w:rsidR="00815B2D" w:rsidRPr="0095471B" w:rsidRDefault="00815B2D" w:rsidP="007770C2">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No se soslaya que el Sujeto Obligado remitió el acuerdo emitido por su Comité de Transparencia</w:t>
      </w:r>
      <w:r w:rsidR="00647936" w:rsidRPr="0095471B">
        <w:rPr>
          <w:rFonts w:ascii="Palatino Linotype" w:eastAsia="Palatino Linotype" w:hAnsi="Palatino Linotype" w:cs="Palatino Linotype"/>
          <w:sz w:val="24"/>
          <w:szCs w:val="24"/>
          <w:lang w:val="es-ES_tradnl"/>
        </w:rPr>
        <w:t xml:space="preserve">, en el que se aprobó la clasificación como información confidencial de </w:t>
      </w:r>
      <w:r w:rsidR="002C48C5" w:rsidRPr="0095471B">
        <w:rPr>
          <w:rFonts w:ascii="Palatino Linotype" w:eastAsia="Palatino Linotype" w:hAnsi="Palatino Linotype" w:cs="Palatino Linotype"/>
          <w:sz w:val="24"/>
          <w:szCs w:val="24"/>
          <w:lang w:val="es-ES_tradnl"/>
        </w:rPr>
        <w:t>los nombres, CURP, domicilio particular, correo electrónico particular</w:t>
      </w:r>
      <w:r w:rsidR="00A04AF2" w:rsidRPr="0095471B">
        <w:rPr>
          <w:rFonts w:ascii="Palatino Linotype" w:eastAsia="Palatino Linotype" w:hAnsi="Palatino Linotype" w:cs="Palatino Linotype"/>
          <w:sz w:val="24"/>
          <w:szCs w:val="24"/>
          <w:lang w:val="es-ES_tradnl"/>
        </w:rPr>
        <w:t xml:space="preserve">, teléfono particular y móvil, sexo y nivel escolar; no obstante, en las actas remitidas sí se observan </w:t>
      </w:r>
      <w:r w:rsidR="009472DD" w:rsidRPr="0095471B">
        <w:rPr>
          <w:rFonts w:ascii="Palatino Linotype" w:eastAsia="Palatino Linotype" w:hAnsi="Palatino Linotype" w:cs="Palatino Linotype"/>
          <w:sz w:val="24"/>
          <w:szCs w:val="24"/>
          <w:lang w:val="es-ES_tradnl"/>
        </w:rPr>
        <w:t>los nombres de los padres de familia, por lo que, se reitera, no fueron puestas a la vista del Recurrente.</w:t>
      </w:r>
    </w:p>
    <w:p w14:paraId="12D549D8" w14:textId="77777777" w:rsidR="009472DD" w:rsidRPr="0095471B" w:rsidRDefault="009472DD" w:rsidP="007770C2">
      <w:pPr>
        <w:spacing w:after="0" w:line="360" w:lineRule="auto"/>
        <w:contextualSpacing/>
        <w:jc w:val="both"/>
        <w:rPr>
          <w:rFonts w:ascii="Palatino Linotype" w:eastAsia="Palatino Linotype" w:hAnsi="Palatino Linotype" w:cs="Palatino Linotype"/>
          <w:sz w:val="24"/>
          <w:szCs w:val="24"/>
          <w:lang w:val="es-ES_tradnl"/>
        </w:rPr>
      </w:pPr>
    </w:p>
    <w:p w14:paraId="612159B8" w14:textId="5917EC4C" w:rsidR="009472DD" w:rsidRPr="0095471B" w:rsidRDefault="009472DD" w:rsidP="007770C2">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Asimismo, si bien se observan las actas constitutivas de la</w:t>
      </w:r>
      <w:r w:rsidR="001B1E25" w:rsidRPr="0095471B">
        <w:rPr>
          <w:rFonts w:ascii="Palatino Linotype" w:eastAsia="Palatino Linotype" w:hAnsi="Palatino Linotype" w:cs="Palatino Linotype"/>
          <w:sz w:val="24"/>
          <w:szCs w:val="24"/>
          <w:lang w:val="es-ES_tradnl"/>
        </w:rPr>
        <w:t xml:space="preserve">s </w:t>
      </w:r>
      <w:r w:rsidR="00742DFA" w:rsidRPr="0095471B">
        <w:rPr>
          <w:rFonts w:ascii="Palatino Linotype" w:eastAsia="Palatino Linotype" w:hAnsi="Palatino Linotype" w:cs="Palatino Linotype"/>
          <w:sz w:val="24"/>
          <w:szCs w:val="24"/>
          <w:lang w:val="es-ES_tradnl"/>
        </w:rPr>
        <w:t xml:space="preserve">actas constitutivas de la Asociación de Padres de Familia de la Escuela y Elección de la Mesa Directiva y del Consejo Escolar de Participación Social, ambas correspondientes al ciclo escolar 2019-2020; únicamente obra en el documento un fragmento de Acta constitutiva del Consejo Escolar de Participación Escolar del ciclo 2020-2021; asimismo, no fue remitida el acta constitutiva de la Asociación de Padres de Familia de la Escuela y Elección de la Mesa </w:t>
      </w:r>
      <w:r w:rsidR="00742DFA" w:rsidRPr="0095471B">
        <w:rPr>
          <w:rFonts w:ascii="Palatino Linotype" w:eastAsia="Palatino Linotype" w:hAnsi="Palatino Linotype" w:cs="Palatino Linotype"/>
          <w:sz w:val="24"/>
          <w:szCs w:val="24"/>
          <w:lang w:val="es-ES_tradnl"/>
        </w:rPr>
        <w:lastRenderedPageBreak/>
        <w:t>Directiva, la cual, conforme a</w:t>
      </w:r>
      <w:r w:rsidR="00AA0BB9">
        <w:rPr>
          <w:rFonts w:ascii="Palatino Linotype" w:eastAsia="Palatino Linotype" w:hAnsi="Palatino Linotype" w:cs="Palatino Linotype"/>
          <w:sz w:val="24"/>
          <w:szCs w:val="24"/>
          <w:lang w:val="es-ES_tradnl"/>
        </w:rPr>
        <w:t xml:space="preserve"> los artículos</w:t>
      </w:r>
      <w:r w:rsidR="00061D8F" w:rsidRPr="0095471B">
        <w:rPr>
          <w:rFonts w:ascii="Palatino Linotype" w:eastAsia="Palatino Linotype" w:hAnsi="Palatino Linotype" w:cs="Palatino Linotype"/>
          <w:sz w:val="24"/>
          <w:szCs w:val="24"/>
          <w:lang w:val="es-ES_tradnl"/>
        </w:rPr>
        <w:t xml:space="preserve"> 24</w:t>
      </w:r>
      <w:r w:rsidR="00AA0BB9">
        <w:rPr>
          <w:rFonts w:ascii="Palatino Linotype" w:eastAsia="Palatino Linotype" w:hAnsi="Palatino Linotype" w:cs="Palatino Linotype"/>
          <w:sz w:val="24"/>
          <w:szCs w:val="24"/>
          <w:lang w:val="es-ES_tradnl"/>
        </w:rPr>
        <w:t xml:space="preserve"> y 27</w:t>
      </w:r>
      <w:r w:rsidR="00061D8F" w:rsidRPr="0095471B">
        <w:rPr>
          <w:rFonts w:ascii="Palatino Linotype" w:eastAsia="Palatino Linotype" w:hAnsi="Palatino Linotype" w:cs="Palatino Linotype"/>
          <w:sz w:val="24"/>
          <w:szCs w:val="24"/>
          <w:lang w:val="es-ES_tradnl"/>
        </w:rPr>
        <w:t xml:space="preserve"> del </w:t>
      </w:r>
      <w:r w:rsidR="00742DFA" w:rsidRPr="0095471B">
        <w:rPr>
          <w:rFonts w:ascii="Palatino Linotype" w:eastAsia="Palatino Linotype" w:hAnsi="Palatino Linotype" w:cs="Palatino Linotype"/>
          <w:sz w:val="24"/>
          <w:szCs w:val="24"/>
          <w:lang w:val="es-ES_tradnl"/>
        </w:rPr>
        <w:t xml:space="preserve">Reglamento referido anteriormente, </w:t>
      </w:r>
      <w:r w:rsidR="00AA0BB9">
        <w:rPr>
          <w:rFonts w:ascii="Palatino Linotype" w:eastAsia="Palatino Linotype" w:hAnsi="Palatino Linotype" w:cs="Palatino Linotype"/>
          <w:sz w:val="24"/>
          <w:szCs w:val="24"/>
          <w:lang w:val="es-ES_tradnl"/>
        </w:rPr>
        <w:t>concluye sus función al término del año escolar, debiendo renovarse</w:t>
      </w:r>
      <w:r w:rsidR="00061D8F" w:rsidRPr="0095471B">
        <w:rPr>
          <w:rFonts w:ascii="Palatino Linotype" w:eastAsia="Palatino Linotype" w:hAnsi="Palatino Linotype" w:cs="Palatino Linotype"/>
          <w:sz w:val="24"/>
          <w:szCs w:val="24"/>
          <w:lang w:val="es-ES_tradnl"/>
        </w:rPr>
        <w:t xml:space="preserve"> cada ciclo escolar.</w:t>
      </w:r>
    </w:p>
    <w:p w14:paraId="74FF7C0D" w14:textId="0846E8D3" w:rsidR="00061D8F" w:rsidRPr="0095471B" w:rsidRDefault="00061D8F" w:rsidP="007770C2">
      <w:pPr>
        <w:spacing w:after="0" w:line="360" w:lineRule="auto"/>
        <w:contextualSpacing/>
        <w:jc w:val="both"/>
        <w:rPr>
          <w:rFonts w:ascii="Palatino Linotype" w:eastAsia="Palatino Linotype" w:hAnsi="Palatino Linotype" w:cs="Palatino Linotype"/>
          <w:sz w:val="24"/>
          <w:szCs w:val="24"/>
          <w:lang w:val="es-ES_tradnl"/>
        </w:rPr>
      </w:pPr>
    </w:p>
    <w:p w14:paraId="235EA1EC" w14:textId="4CA3A15C" w:rsidR="00061D8F" w:rsidRPr="0095471B" w:rsidRDefault="00061D8F" w:rsidP="007770C2">
      <w:pPr>
        <w:spacing w:after="0" w:line="360" w:lineRule="auto"/>
        <w:contextualSpacing/>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 xml:space="preserve">Por tanto, dado que en al momento de rendir el Informe Justificado el Sujeto Obligado remitió la información requerida por el particular en el punto 2 de la solicitud, se deduce que ha generado, poseído o administrado los documentos idóneos para colmar la pretensión del hoy Recurrente, por lo que es dable ordenar que haga entrega de las actas constitutivas </w:t>
      </w:r>
      <w:r w:rsidR="00B87017" w:rsidRPr="0095471B">
        <w:rPr>
          <w:rFonts w:ascii="Palatino Linotype" w:eastAsia="Palatino Linotype" w:hAnsi="Palatino Linotype" w:cs="Palatino Linotype"/>
          <w:sz w:val="24"/>
          <w:szCs w:val="24"/>
          <w:lang w:val="es-ES_tradnl"/>
        </w:rPr>
        <w:t>de la Asociación de Padres de Familia de la Escuela y Elección de la Mesa Directiva y del Consejo Escolar de Participación Social de la escuela referida en la solicitud, correspondientes a los ciclos escolares 2019- 2020 y 2020-2021, en versión pública testando los nombres de los padres de familia, dado que quedó establecido que deben considerarse datos personales susceptibles de clasificarse como información confidencial.</w:t>
      </w:r>
    </w:p>
    <w:p w14:paraId="35713467" w14:textId="77777777" w:rsidR="00993A75" w:rsidRPr="0095471B" w:rsidRDefault="00993A75" w:rsidP="007770C2">
      <w:pPr>
        <w:spacing w:after="0" w:line="360" w:lineRule="auto"/>
        <w:contextualSpacing/>
        <w:jc w:val="both"/>
        <w:rPr>
          <w:rFonts w:ascii="Palatino Linotype" w:eastAsia="Palatino Linotype" w:hAnsi="Palatino Linotype" w:cs="Palatino Linotype"/>
          <w:sz w:val="24"/>
          <w:szCs w:val="24"/>
          <w:lang w:val="es-ES_tradnl"/>
        </w:rPr>
      </w:pPr>
    </w:p>
    <w:p w14:paraId="53F1E660" w14:textId="7ADCE42D" w:rsidR="00B87017" w:rsidRPr="0095471B" w:rsidRDefault="00B87017" w:rsidP="00564C2B">
      <w:pPr>
        <w:spacing w:after="0" w:line="360" w:lineRule="auto"/>
        <w:contextualSpacing/>
        <w:jc w:val="both"/>
        <w:rPr>
          <w:rFonts w:ascii="Palatino Linotype" w:eastAsiaTheme="minorHAnsi" w:hAnsi="Palatino Linotype" w:cs="Arial"/>
          <w:sz w:val="24"/>
          <w:szCs w:val="24"/>
          <w:lang w:val="es-ES_tradnl"/>
        </w:rPr>
      </w:pPr>
      <w:r w:rsidRPr="0095471B">
        <w:rPr>
          <w:rFonts w:ascii="Palatino Linotype" w:eastAsia="Palatino Linotype" w:hAnsi="Palatino Linotype" w:cs="Palatino Linotype"/>
          <w:sz w:val="24"/>
          <w:szCs w:val="24"/>
          <w:lang w:val="es-ES_tradnl"/>
        </w:rPr>
        <w:t xml:space="preserve">En conclusión, este Instituto considera que los motivos de </w:t>
      </w:r>
      <w:r w:rsidR="00203A63" w:rsidRPr="0095471B">
        <w:rPr>
          <w:rFonts w:ascii="Palatino Linotype" w:eastAsiaTheme="minorHAnsi" w:hAnsi="Palatino Linotype" w:cs="Arial"/>
          <w:sz w:val="24"/>
          <w:szCs w:val="24"/>
          <w:lang w:val="es-ES_tradnl"/>
        </w:rPr>
        <w:t xml:space="preserve">inconformidad planteados por el Recurrente </w:t>
      </w:r>
      <w:r w:rsidR="00043DF2" w:rsidRPr="0095471B">
        <w:rPr>
          <w:rFonts w:ascii="Palatino Linotype" w:eastAsiaTheme="minorHAnsi" w:hAnsi="Palatino Linotype" w:cs="Arial"/>
          <w:sz w:val="24"/>
          <w:szCs w:val="24"/>
          <w:lang w:val="es-ES_tradnl"/>
        </w:rPr>
        <w:t xml:space="preserve">devienen </w:t>
      </w:r>
      <w:r w:rsidRPr="0095471B">
        <w:rPr>
          <w:rFonts w:ascii="Palatino Linotype" w:eastAsiaTheme="minorHAnsi" w:hAnsi="Palatino Linotype" w:cs="Arial"/>
          <w:sz w:val="24"/>
          <w:szCs w:val="24"/>
          <w:lang w:val="es-ES_tradnl"/>
        </w:rPr>
        <w:t xml:space="preserve">parcialmente </w:t>
      </w:r>
      <w:r w:rsidR="00043DF2" w:rsidRPr="0095471B">
        <w:rPr>
          <w:rFonts w:ascii="Palatino Linotype" w:eastAsiaTheme="minorHAnsi" w:hAnsi="Palatino Linotype" w:cs="Arial"/>
          <w:sz w:val="24"/>
          <w:szCs w:val="24"/>
          <w:lang w:val="es-ES_tradnl"/>
        </w:rPr>
        <w:t>fundados, por lo que es</w:t>
      </w:r>
      <w:r w:rsidR="00203A63" w:rsidRPr="0095471B">
        <w:rPr>
          <w:rFonts w:ascii="Palatino Linotype" w:eastAsiaTheme="minorHAnsi" w:hAnsi="Palatino Linotype" w:cs="Arial"/>
          <w:sz w:val="24"/>
          <w:szCs w:val="24"/>
          <w:lang w:val="es-ES_tradnl"/>
        </w:rPr>
        <w:t xml:space="preserve"> procedente modificar la respuesta del Sujeto Obligado y ordenar la entrega de</w:t>
      </w:r>
      <w:r w:rsidRPr="0095471B">
        <w:rPr>
          <w:rFonts w:ascii="Palatino Linotype" w:eastAsiaTheme="minorHAnsi" w:hAnsi="Palatino Linotype" w:cs="Arial"/>
          <w:sz w:val="24"/>
          <w:szCs w:val="24"/>
          <w:lang w:val="es-ES_tradnl"/>
        </w:rPr>
        <w:t xml:space="preserve"> las </w:t>
      </w:r>
      <w:r w:rsidRPr="0095471B">
        <w:rPr>
          <w:rFonts w:ascii="Palatino Linotype" w:eastAsia="Palatino Linotype" w:hAnsi="Palatino Linotype" w:cs="Palatino Linotype"/>
          <w:sz w:val="24"/>
          <w:szCs w:val="24"/>
          <w:lang w:val="es-ES_tradnl"/>
        </w:rPr>
        <w:t>actas constitutivas de la Asociación de Padres de Familia de la Escuela y Elección de la Mesa Directiva y del Consejo Escolar de Participación Social de la escuela referida en la solicitud, correspondientes a los ciclos escolares 2019- 2020 y 2020-2021, en versión pública.</w:t>
      </w:r>
    </w:p>
    <w:p w14:paraId="171E3243" w14:textId="77777777" w:rsidR="00B87017" w:rsidRPr="0095471B" w:rsidRDefault="00B87017" w:rsidP="00564C2B">
      <w:pPr>
        <w:spacing w:after="0" w:line="360" w:lineRule="auto"/>
        <w:contextualSpacing/>
        <w:jc w:val="both"/>
        <w:rPr>
          <w:rFonts w:ascii="Palatino Linotype" w:eastAsiaTheme="minorHAnsi" w:hAnsi="Palatino Linotype" w:cs="Arial"/>
          <w:sz w:val="24"/>
          <w:szCs w:val="24"/>
          <w:lang w:val="es-ES_tradnl"/>
        </w:rPr>
      </w:pPr>
    </w:p>
    <w:p w14:paraId="5A5312D0" w14:textId="77777777" w:rsidR="005064F9" w:rsidRPr="0095471B" w:rsidRDefault="005064F9" w:rsidP="005064F9">
      <w:pPr>
        <w:spacing w:after="0" w:line="360" w:lineRule="auto"/>
        <w:jc w:val="both"/>
        <w:rPr>
          <w:rFonts w:ascii="Palatino Linotype" w:eastAsia="Palatino Linotype" w:hAnsi="Palatino Linotype" w:cs="Palatino Linotype"/>
          <w:b/>
          <w:i/>
          <w:sz w:val="26"/>
          <w:szCs w:val="26"/>
          <w:u w:val="single"/>
          <w:lang w:val="es-ES_tradnl"/>
        </w:rPr>
      </w:pPr>
      <w:r w:rsidRPr="0095471B">
        <w:rPr>
          <w:rFonts w:ascii="Palatino Linotype" w:eastAsia="Palatino Linotype" w:hAnsi="Palatino Linotype" w:cs="Palatino Linotype"/>
          <w:b/>
          <w:i/>
          <w:sz w:val="26"/>
          <w:szCs w:val="26"/>
          <w:u w:val="single"/>
          <w:lang w:val="es-ES_tradnl"/>
        </w:rPr>
        <w:t>DE LA VERSIÓN PÚBLICA.</w:t>
      </w:r>
    </w:p>
    <w:p w14:paraId="40059998" w14:textId="77777777" w:rsidR="005064F9" w:rsidRPr="0095471B" w:rsidRDefault="005064F9" w:rsidP="005064F9">
      <w:pPr>
        <w:spacing w:after="0" w:line="360" w:lineRule="auto"/>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 xml:space="preserve">En la elaboración de la versión pública se deberá considera lo dispuesto en los artículos 3 fracciones IX, XX, XXI y XLV, 91 y 132 fracciones II y III de la Ley de Transparencia y </w:t>
      </w:r>
      <w:r w:rsidRPr="0095471B">
        <w:rPr>
          <w:rFonts w:ascii="Palatino Linotype" w:eastAsia="Palatino Linotype" w:hAnsi="Palatino Linotype" w:cs="Palatino Linotype"/>
          <w:sz w:val="24"/>
          <w:szCs w:val="24"/>
          <w:lang w:val="es-ES_tradnl"/>
        </w:rPr>
        <w:lastRenderedPageBreak/>
        <w:t>Acceso a la Información Pública del Estado de México y Municipios que establecen lo siguiente:</w:t>
      </w:r>
    </w:p>
    <w:p w14:paraId="31E22281" w14:textId="77777777" w:rsidR="005064F9" w:rsidRPr="0095471B" w:rsidRDefault="005064F9" w:rsidP="005064F9">
      <w:pPr>
        <w:spacing w:after="0" w:line="360" w:lineRule="auto"/>
        <w:jc w:val="both"/>
        <w:rPr>
          <w:rFonts w:ascii="Palatino Linotype" w:eastAsia="Palatino Linotype" w:hAnsi="Palatino Linotype" w:cs="Palatino Linotype"/>
          <w:sz w:val="24"/>
          <w:szCs w:val="24"/>
          <w:lang w:val="es-ES_tradnl"/>
        </w:rPr>
      </w:pPr>
    </w:p>
    <w:p w14:paraId="4B5270E0"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Artículo 3.</w:t>
      </w:r>
      <w:r w:rsidRPr="0095471B">
        <w:rPr>
          <w:rFonts w:ascii="Palatino Linotype" w:eastAsia="Palatino Linotype" w:hAnsi="Palatino Linotype" w:cs="Palatino Linotype"/>
          <w:i/>
          <w:lang w:val="es-ES_tradnl"/>
        </w:rPr>
        <w:t xml:space="preserve"> Para los efectos de la presente Ley se entenderá por:</w:t>
      </w:r>
    </w:p>
    <w:p w14:paraId="34C11C30"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w:t>
      </w:r>
    </w:p>
    <w:p w14:paraId="6F633CF8"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IX. Datos personales:</w:t>
      </w:r>
      <w:r w:rsidRPr="0095471B">
        <w:rPr>
          <w:rFonts w:ascii="Palatino Linotype" w:eastAsia="Palatino Linotype" w:hAnsi="Palatino Linotype" w:cs="Palatino Linotype"/>
          <w:i/>
          <w:lang w:val="es-ES_tradnl"/>
        </w:rPr>
        <w:t xml:space="preserve"> La información concerniente a una persona, identificada o identificable según lo dispuesto por la Ley de Protección de Datos Personales del Estado de México; </w:t>
      </w:r>
    </w:p>
    <w:p w14:paraId="4D26E6A3"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XX.</w:t>
      </w:r>
      <w:r w:rsidRPr="0095471B">
        <w:rPr>
          <w:rFonts w:ascii="Palatino Linotype" w:eastAsia="Palatino Linotype" w:hAnsi="Palatino Linotype" w:cs="Palatino Linotype"/>
          <w:i/>
          <w:lang w:val="es-ES_tradnl"/>
        </w:rPr>
        <w:t xml:space="preserve"> </w:t>
      </w:r>
      <w:r w:rsidRPr="0095471B">
        <w:rPr>
          <w:rFonts w:ascii="Palatino Linotype" w:eastAsia="Palatino Linotype" w:hAnsi="Palatino Linotype" w:cs="Palatino Linotype"/>
          <w:b/>
          <w:i/>
          <w:lang w:val="es-ES_tradnl"/>
        </w:rPr>
        <w:t>Información clasificada:</w:t>
      </w:r>
      <w:r w:rsidRPr="0095471B">
        <w:rPr>
          <w:rFonts w:ascii="Palatino Linotype" w:eastAsia="Palatino Linotype" w:hAnsi="Palatino Linotype" w:cs="Palatino Linotype"/>
          <w:i/>
          <w:lang w:val="es-ES_tradnl"/>
        </w:rPr>
        <w:t xml:space="preserve"> Aquella considerada por la presente Ley como reservada o confidencial;</w:t>
      </w:r>
    </w:p>
    <w:p w14:paraId="686ACE75"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XXI.</w:t>
      </w:r>
      <w:r w:rsidRPr="0095471B">
        <w:rPr>
          <w:rFonts w:ascii="Palatino Linotype" w:eastAsia="Palatino Linotype" w:hAnsi="Palatino Linotype" w:cs="Palatino Linotype"/>
          <w:i/>
          <w:lang w:val="es-ES_tradnl"/>
        </w:rPr>
        <w:t xml:space="preserve"> </w:t>
      </w:r>
      <w:r w:rsidRPr="0095471B">
        <w:rPr>
          <w:rFonts w:ascii="Palatino Linotype" w:eastAsia="Palatino Linotype" w:hAnsi="Palatino Linotype" w:cs="Palatino Linotype"/>
          <w:b/>
          <w:i/>
          <w:lang w:val="es-ES_tradnl"/>
        </w:rPr>
        <w:t>Información confidencial:</w:t>
      </w:r>
      <w:r w:rsidRPr="0095471B">
        <w:rPr>
          <w:rFonts w:ascii="Palatino Linotype" w:eastAsia="Palatino Linotype" w:hAnsi="Palatino Linotype" w:cs="Palatino Linotype"/>
          <w:i/>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7F5723"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w:t>
      </w:r>
    </w:p>
    <w:p w14:paraId="043EC47E"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XLV.</w:t>
      </w:r>
      <w:r w:rsidRPr="0095471B">
        <w:rPr>
          <w:rFonts w:ascii="Palatino Linotype" w:eastAsia="Palatino Linotype" w:hAnsi="Palatino Linotype" w:cs="Palatino Linotype"/>
          <w:i/>
          <w:lang w:val="es-ES_tradnl"/>
        </w:rPr>
        <w:t xml:space="preserve"> </w:t>
      </w:r>
      <w:r w:rsidRPr="0095471B">
        <w:rPr>
          <w:rFonts w:ascii="Palatino Linotype" w:eastAsia="Palatino Linotype" w:hAnsi="Palatino Linotype" w:cs="Palatino Linotype"/>
          <w:b/>
          <w:i/>
          <w:lang w:val="es-ES_tradnl"/>
        </w:rPr>
        <w:t>Versión pública:</w:t>
      </w:r>
      <w:r w:rsidRPr="0095471B">
        <w:rPr>
          <w:rFonts w:ascii="Palatino Linotype" w:eastAsia="Palatino Linotype" w:hAnsi="Palatino Linotype" w:cs="Palatino Linotype"/>
          <w:i/>
          <w:lang w:val="es-ES_tradnl"/>
        </w:rPr>
        <w:t xml:space="preserve"> Documento en el que se elimine, suprime o borra la información clasificada como reservada o confidencial para permitir su acceso.</w:t>
      </w:r>
    </w:p>
    <w:p w14:paraId="7704C307"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w:t>
      </w:r>
    </w:p>
    <w:p w14:paraId="0CBAD8A9"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 xml:space="preserve">Artículo 91. </w:t>
      </w:r>
      <w:r w:rsidRPr="0095471B">
        <w:rPr>
          <w:rFonts w:ascii="Palatino Linotype" w:eastAsia="Palatino Linotype" w:hAnsi="Palatino Linotype" w:cs="Palatino Linotype"/>
          <w:i/>
          <w:lang w:val="es-ES_tradnl"/>
        </w:rPr>
        <w:t>El acceso a la información pública será restringido excepcionalmente, cuando ésta sea clasificada como reservada o confidencial.</w:t>
      </w:r>
    </w:p>
    <w:p w14:paraId="77167B45"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Artículo 132.</w:t>
      </w:r>
      <w:r w:rsidRPr="0095471B">
        <w:rPr>
          <w:rFonts w:ascii="Palatino Linotype" w:eastAsia="Palatino Linotype" w:hAnsi="Palatino Linotype" w:cs="Palatino Linotype"/>
          <w:i/>
          <w:lang w:val="es-ES_tradnl"/>
        </w:rPr>
        <w:t xml:space="preserve"> </w:t>
      </w:r>
      <w:r w:rsidRPr="0095471B">
        <w:rPr>
          <w:rFonts w:ascii="Palatino Linotype" w:eastAsia="Palatino Linotype" w:hAnsi="Palatino Linotype" w:cs="Palatino Linotype"/>
          <w:i/>
          <w:u w:val="single"/>
          <w:lang w:val="es-ES_tradnl"/>
        </w:rPr>
        <w:t>La clasificación de la información se llevará a cabo en el momento en que</w:t>
      </w:r>
      <w:r w:rsidRPr="0095471B">
        <w:rPr>
          <w:rFonts w:ascii="Palatino Linotype" w:eastAsia="Palatino Linotype" w:hAnsi="Palatino Linotype" w:cs="Palatino Linotype"/>
          <w:i/>
          <w:lang w:val="es-ES_tradnl"/>
        </w:rPr>
        <w:t>:</w:t>
      </w:r>
    </w:p>
    <w:p w14:paraId="348408E4"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I.</w:t>
      </w:r>
      <w:r w:rsidRPr="0095471B">
        <w:rPr>
          <w:rFonts w:ascii="Palatino Linotype" w:eastAsia="Palatino Linotype" w:hAnsi="Palatino Linotype" w:cs="Palatino Linotype"/>
          <w:i/>
          <w:lang w:val="es-ES_tradnl"/>
        </w:rPr>
        <w:t xml:space="preserve"> Se reciba una solicitud de acceso a la información;</w:t>
      </w:r>
    </w:p>
    <w:p w14:paraId="4855F25D"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II.</w:t>
      </w:r>
      <w:r w:rsidRPr="0095471B">
        <w:rPr>
          <w:rFonts w:ascii="Palatino Linotype" w:eastAsia="Palatino Linotype" w:hAnsi="Palatino Linotype" w:cs="Palatino Linotype"/>
          <w:i/>
          <w:lang w:val="es-ES_tradnl"/>
        </w:rPr>
        <w:t xml:space="preserve"> </w:t>
      </w:r>
      <w:r w:rsidRPr="0095471B">
        <w:rPr>
          <w:rFonts w:ascii="Palatino Linotype" w:eastAsia="Palatino Linotype" w:hAnsi="Palatino Linotype" w:cs="Palatino Linotype"/>
          <w:i/>
          <w:u w:val="single"/>
          <w:lang w:val="es-ES_tradnl"/>
        </w:rPr>
        <w:t>Se determine mediante resolución de autoridad competente; o</w:t>
      </w:r>
    </w:p>
    <w:p w14:paraId="243FA3F7"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u w:val="single"/>
          <w:lang w:val="es-ES_tradnl"/>
        </w:rPr>
      </w:pPr>
      <w:r w:rsidRPr="0095471B">
        <w:rPr>
          <w:rFonts w:ascii="Palatino Linotype" w:eastAsia="Palatino Linotype" w:hAnsi="Palatino Linotype" w:cs="Palatino Linotype"/>
          <w:b/>
          <w:i/>
          <w:lang w:val="es-ES_tradnl"/>
        </w:rPr>
        <w:t>III.</w:t>
      </w:r>
      <w:r w:rsidRPr="0095471B">
        <w:rPr>
          <w:rFonts w:ascii="Palatino Linotype" w:eastAsia="Palatino Linotype" w:hAnsi="Palatino Linotype" w:cs="Palatino Linotype"/>
          <w:i/>
          <w:lang w:val="es-ES_tradnl"/>
        </w:rPr>
        <w:t xml:space="preserve"> </w:t>
      </w:r>
      <w:r w:rsidRPr="0095471B">
        <w:rPr>
          <w:rFonts w:ascii="Palatino Linotype" w:eastAsia="Palatino Linotype" w:hAnsi="Palatino Linotype" w:cs="Palatino Linotype"/>
          <w:i/>
          <w:u w:val="single"/>
          <w:lang w:val="es-ES_tradnl"/>
        </w:rPr>
        <w:t>Se generen versiones públicas para dar cumplimiento a las obligaciones de transparencia previstas en esta Ley.</w:t>
      </w:r>
    </w:p>
    <w:p w14:paraId="38820DD4"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w:t>
      </w:r>
    </w:p>
    <w:p w14:paraId="70594259" w14:textId="77777777" w:rsidR="005064F9" w:rsidRPr="0095471B" w:rsidRDefault="005064F9" w:rsidP="005064F9">
      <w:pPr>
        <w:spacing w:after="0" w:line="360" w:lineRule="auto"/>
        <w:jc w:val="both"/>
        <w:rPr>
          <w:rFonts w:ascii="Palatino Linotype" w:eastAsia="Palatino Linotype" w:hAnsi="Palatino Linotype" w:cs="Palatino Linotype"/>
          <w:i/>
          <w:sz w:val="24"/>
          <w:szCs w:val="24"/>
          <w:lang w:val="es-ES_tradnl"/>
        </w:rPr>
      </w:pPr>
    </w:p>
    <w:p w14:paraId="2B534359" w14:textId="77777777" w:rsidR="005064F9" w:rsidRPr="0095471B" w:rsidRDefault="005064F9" w:rsidP="005064F9">
      <w:pPr>
        <w:spacing w:after="0" w:line="360" w:lineRule="auto"/>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44B8047" w14:textId="77777777" w:rsidR="005064F9" w:rsidRPr="0095471B" w:rsidRDefault="005064F9" w:rsidP="005064F9">
      <w:pPr>
        <w:spacing w:after="0" w:line="360" w:lineRule="auto"/>
        <w:jc w:val="both"/>
        <w:rPr>
          <w:rFonts w:ascii="Palatino Linotype" w:eastAsia="Palatino Linotype" w:hAnsi="Palatino Linotype" w:cs="Palatino Linotype"/>
          <w:sz w:val="24"/>
          <w:szCs w:val="24"/>
          <w:lang w:val="es-ES_tradnl"/>
        </w:rPr>
      </w:pPr>
    </w:p>
    <w:p w14:paraId="4F85008E" w14:textId="77777777" w:rsidR="005064F9" w:rsidRPr="0095471B" w:rsidRDefault="005064F9" w:rsidP="005064F9">
      <w:pPr>
        <w:spacing w:after="0" w:line="360" w:lineRule="auto"/>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lastRenderedPageBreak/>
        <w:t xml:space="preserve">Por otro lado, los </w:t>
      </w:r>
      <w:r w:rsidRPr="0095471B">
        <w:rPr>
          <w:rFonts w:ascii="Palatino Linotype" w:eastAsia="Palatino Linotype" w:hAnsi="Palatino Linotype" w:cs="Palatino Linotype"/>
          <w:i/>
          <w:sz w:val="24"/>
          <w:szCs w:val="24"/>
          <w:lang w:val="es-ES_tradnl"/>
        </w:rPr>
        <w:t>Lineamientos Generales en Materia de Clasificación y Desclasificación de la Información, así como para la elaboración de Versiones Públicas</w:t>
      </w:r>
      <w:r w:rsidRPr="0095471B">
        <w:rPr>
          <w:rFonts w:ascii="Palatino Linotype" w:eastAsia="Palatino Linotype" w:hAnsi="Palatino Linotype" w:cs="Palatino Linotype"/>
          <w:sz w:val="24"/>
          <w:szCs w:val="24"/>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C731C7B" w14:textId="77777777" w:rsidR="005064F9" w:rsidRPr="0095471B" w:rsidRDefault="005064F9" w:rsidP="005064F9">
      <w:pPr>
        <w:spacing w:after="0" w:line="360" w:lineRule="auto"/>
        <w:jc w:val="both"/>
        <w:rPr>
          <w:rFonts w:ascii="Palatino Linotype" w:eastAsia="Palatino Linotype" w:hAnsi="Palatino Linotype" w:cs="Palatino Linotype"/>
          <w:sz w:val="24"/>
          <w:szCs w:val="24"/>
          <w:lang w:val="es-ES_tradnl"/>
        </w:rPr>
      </w:pPr>
    </w:p>
    <w:p w14:paraId="27186CCF" w14:textId="77777777" w:rsidR="005064F9" w:rsidRPr="0095471B" w:rsidRDefault="005064F9" w:rsidP="005064F9">
      <w:pPr>
        <w:spacing w:after="0" w:line="360" w:lineRule="auto"/>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Entorno a lo que aquí nos interesa, los Lineamientos Quincuagésimo sexto, Quincuagésimo séptimo y Quincuagésimo octavo, establecen lo siguiente:</w:t>
      </w:r>
    </w:p>
    <w:p w14:paraId="6F12F7AB" w14:textId="77777777" w:rsidR="005064F9" w:rsidRPr="0095471B" w:rsidRDefault="005064F9" w:rsidP="005064F9">
      <w:pPr>
        <w:spacing w:after="0" w:line="360" w:lineRule="auto"/>
        <w:jc w:val="both"/>
        <w:rPr>
          <w:rFonts w:ascii="Palatino Linotype" w:eastAsia="Palatino Linotype" w:hAnsi="Palatino Linotype" w:cs="Palatino Linotype"/>
          <w:sz w:val="24"/>
          <w:szCs w:val="24"/>
          <w:lang w:val="es-ES_tradnl"/>
        </w:rPr>
      </w:pPr>
    </w:p>
    <w:p w14:paraId="45B45D59"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Quincuagésimo sexto.</w:t>
      </w:r>
      <w:r w:rsidRPr="0095471B">
        <w:rPr>
          <w:rFonts w:ascii="Palatino Linotype" w:eastAsia="Palatino Linotype" w:hAnsi="Palatino Linotype" w:cs="Palatino Linotype"/>
          <w:i/>
          <w:lang w:val="es-ES_tradnl"/>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36DED7C"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p>
    <w:p w14:paraId="1B3C72D5"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Quincuagésimo séptimo.</w:t>
      </w:r>
      <w:r w:rsidRPr="0095471B">
        <w:rPr>
          <w:rFonts w:ascii="Palatino Linotype" w:eastAsia="Palatino Linotype" w:hAnsi="Palatino Linotype" w:cs="Palatino Linotype"/>
          <w:i/>
          <w:lang w:val="es-ES_tradnl"/>
        </w:rPr>
        <w:t xml:space="preserve"> Se considera, en principio, como información pública y no podrá omitirse de las versiones públicas la siguiente:</w:t>
      </w:r>
    </w:p>
    <w:p w14:paraId="790E2579"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 xml:space="preserve"> </w:t>
      </w:r>
    </w:p>
    <w:p w14:paraId="2EC099D4"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 xml:space="preserve">I. La relativa a las Obligaciones de Transparencia que contempla el Título V de la Ley General y las demás disposiciones legales aplicables; </w:t>
      </w:r>
    </w:p>
    <w:p w14:paraId="2DDA320F"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 xml:space="preserve">II. El nombre de los servidores públicos en los documentos, y sus firmas autógrafas, cuando sean utilizados en el ejercicio de las facultades conferidas para el desempeño del servicio público, y </w:t>
      </w:r>
    </w:p>
    <w:p w14:paraId="26BF2D56"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95471B">
        <w:rPr>
          <w:rFonts w:ascii="Palatino Linotype" w:eastAsia="Palatino Linotype" w:hAnsi="Palatino Linotype" w:cs="Palatino Linotype"/>
          <w:i/>
          <w:lang w:val="es-ES_tradnl"/>
        </w:rPr>
        <w:t>los mismos</w:t>
      </w:r>
      <w:proofErr w:type="gramEnd"/>
      <w:r w:rsidRPr="0095471B">
        <w:rPr>
          <w:rFonts w:ascii="Palatino Linotype" w:eastAsia="Palatino Linotype" w:hAnsi="Palatino Linotype" w:cs="Palatino Linotype"/>
          <w:i/>
          <w:lang w:val="es-ES_tradnl"/>
        </w:rPr>
        <w:t xml:space="preserve">. </w:t>
      </w:r>
    </w:p>
    <w:p w14:paraId="0F3B0573"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p>
    <w:p w14:paraId="664CD202"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i/>
          <w:lang w:val="es-ES_tradnl"/>
        </w:rPr>
        <w:t xml:space="preserve">Lo anterior, siempre y cuando no se acredite alguna causal de clasificación, prevista en las leyes o en los tratados internacionales suscritos por el Estado mexicano. </w:t>
      </w:r>
    </w:p>
    <w:p w14:paraId="2C2190A3"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p>
    <w:p w14:paraId="1EB68500" w14:textId="77777777" w:rsidR="005064F9" w:rsidRPr="0095471B" w:rsidRDefault="005064F9" w:rsidP="005064F9">
      <w:pPr>
        <w:spacing w:after="0" w:line="240" w:lineRule="auto"/>
        <w:ind w:left="567" w:right="567"/>
        <w:jc w:val="both"/>
        <w:rPr>
          <w:rFonts w:ascii="Palatino Linotype" w:eastAsia="Palatino Linotype" w:hAnsi="Palatino Linotype" w:cs="Palatino Linotype"/>
          <w:i/>
          <w:lang w:val="es-ES_tradnl"/>
        </w:rPr>
      </w:pPr>
      <w:r w:rsidRPr="0095471B">
        <w:rPr>
          <w:rFonts w:ascii="Palatino Linotype" w:eastAsia="Palatino Linotype" w:hAnsi="Palatino Linotype" w:cs="Palatino Linotype"/>
          <w:b/>
          <w:i/>
          <w:lang w:val="es-ES_tradnl"/>
        </w:rPr>
        <w:t>Quincuagésimo octavo.</w:t>
      </w:r>
      <w:r w:rsidRPr="0095471B">
        <w:rPr>
          <w:rFonts w:ascii="Palatino Linotype" w:eastAsia="Palatino Linotype" w:hAnsi="Palatino Linotype" w:cs="Palatino Linotype"/>
          <w:i/>
          <w:lang w:val="es-ES_tradnl"/>
        </w:rPr>
        <w:t xml:space="preserve"> Los sujetos obligados garantizarán que los sistemas o medios empleados para eliminar la información en las versiones públicas no permitan la recuperación o visualización de </w:t>
      </w:r>
      <w:proofErr w:type="gramStart"/>
      <w:r w:rsidRPr="0095471B">
        <w:rPr>
          <w:rFonts w:ascii="Palatino Linotype" w:eastAsia="Palatino Linotype" w:hAnsi="Palatino Linotype" w:cs="Palatino Linotype"/>
          <w:i/>
          <w:lang w:val="es-ES_tradnl"/>
        </w:rPr>
        <w:t>la misma</w:t>
      </w:r>
      <w:proofErr w:type="gramEnd"/>
      <w:r w:rsidRPr="0095471B">
        <w:rPr>
          <w:rFonts w:ascii="Palatino Linotype" w:eastAsia="Palatino Linotype" w:hAnsi="Palatino Linotype" w:cs="Palatino Linotype"/>
          <w:i/>
          <w:lang w:val="es-ES_tradnl"/>
        </w:rPr>
        <w:t>.</w:t>
      </w:r>
    </w:p>
    <w:p w14:paraId="5B1904ED" w14:textId="77777777" w:rsidR="005064F9" w:rsidRPr="0095471B" w:rsidRDefault="005064F9" w:rsidP="005064F9">
      <w:pPr>
        <w:spacing w:after="0" w:line="360" w:lineRule="auto"/>
        <w:jc w:val="both"/>
        <w:rPr>
          <w:rFonts w:ascii="Palatino Linotype" w:eastAsia="Palatino Linotype" w:hAnsi="Palatino Linotype" w:cs="Palatino Linotype"/>
          <w:i/>
          <w:sz w:val="24"/>
          <w:szCs w:val="24"/>
          <w:lang w:val="es-ES_tradnl"/>
        </w:rPr>
      </w:pPr>
    </w:p>
    <w:p w14:paraId="69DECD37" w14:textId="77777777" w:rsidR="005064F9" w:rsidRPr="0095471B" w:rsidRDefault="005064F9" w:rsidP="005064F9">
      <w:pPr>
        <w:spacing w:after="0" w:line="360" w:lineRule="auto"/>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3739E02" w14:textId="77777777" w:rsidR="005064F9" w:rsidRPr="0095471B" w:rsidRDefault="005064F9" w:rsidP="005064F9">
      <w:pPr>
        <w:spacing w:after="0" w:line="360" w:lineRule="auto"/>
        <w:jc w:val="both"/>
        <w:rPr>
          <w:rFonts w:ascii="Palatino Linotype" w:eastAsia="Palatino Linotype" w:hAnsi="Palatino Linotype" w:cs="Palatino Linotype"/>
          <w:sz w:val="24"/>
          <w:szCs w:val="24"/>
          <w:lang w:val="es-ES_tradnl"/>
        </w:rPr>
      </w:pPr>
    </w:p>
    <w:p w14:paraId="25818334" w14:textId="77777777" w:rsidR="005064F9" w:rsidRPr="0095471B" w:rsidRDefault="005064F9" w:rsidP="005064F9">
      <w:pPr>
        <w:spacing w:after="0" w:line="360" w:lineRule="auto"/>
        <w:jc w:val="both"/>
        <w:rPr>
          <w:rFonts w:ascii="Palatino Linotype" w:eastAsia="Palatino Linotype" w:hAnsi="Palatino Linotype" w:cs="Palatino Linotype"/>
          <w:sz w:val="24"/>
          <w:szCs w:val="24"/>
          <w:lang w:val="es-ES_tradnl"/>
        </w:rPr>
      </w:pPr>
      <w:r w:rsidRPr="0095471B">
        <w:rPr>
          <w:rFonts w:ascii="Palatino Linotype" w:eastAsia="Palatino Linotype" w:hAnsi="Palatino Linotype" w:cs="Palatino Linotype"/>
          <w:sz w:val="24"/>
          <w:szCs w:val="24"/>
          <w:lang w:val="es-ES_tradnl"/>
        </w:rPr>
        <w:t>Por lo que respecta al Acuerdo del Comité de Transparencia que sustente la versión pública de la documentación a entregar, deberá ser notificado mediante el SAIMEX.</w:t>
      </w:r>
    </w:p>
    <w:p w14:paraId="74931883" w14:textId="77777777" w:rsidR="005064F9" w:rsidRPr="0095471B" w:rsidRDefault="005064F9" w:rsidP="005064F9">
      <w:pPr>
        <w:spacing w:after="0" w:line="360" w:lineRule="auto"/>
        <w:jc w:val="both"/>
        <w:rPr>
          <w:rFonts w:ascii="Palatino Linotype" w:eastAsia="Palatino Linotype" w:hAnsi="Palatino Linotype" w:cs="Palatino Linotype"/>
          <w:sz w:val="24"/>
          <w:szCs w:val="24"/>
          <w:lang w:val="es-ES_tradnl"/>
        </w:rPr>
      </w:pPr>
    </w:p>
    <w:p w14:paraId="4A204363" w14:textId="515A9C00" w:rsidR="005064F9" w:rsidRPr="0095471B"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 xml:space="preserve">En ese tenor y </w:t>
      </w:r>
      <w:r w:rsidR="00D6335F" w:rsidRPr="0095471B">
        <w:rPr>
          <w:rFonts w:ascii="Palatino Linotype" w:eastAsia="Palatino Linotype" w:hAnsi="Palatino Linotype" w:cs="Palatino Linotype"/>
          <w:color w:val="000000"/>
          <w:sz w:val="24"/>
          <w:szCs w:val="24"/>
          <w:lang w:val="es-ES_tradnl"/>
        </w:rPr>
        <w:t>de acuerdo con</w:t>
      </w:r>
      <w:r w:rsidRPr="0095471B">
        <w:rPr>
          <w:rFonts w:ascii="Palatino Linotype" w:eastAsia="Palatino Linotype" w:hAnsi="Palatino Linotype" w:cs="Palatino Linotype"/>
          <w:color w:val="000000"/>
          <w:sz w:val="24"/>
          <w:szCs w:val="24"/>
          <w:lang w:val="es-ES_tradnl"/>
        </w:rPr>
        <w:t xml:space="preserve">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2C61916" w14:textId="77777777" w:rsidR="005064F9" w:rsidRPr="0095471B"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p>
    <w:p w14:paraId="14BD3EF5" w14:textId="40BB00FB" w:rsidR="005064F9" w:rsidRPr="0095471B"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lastRenderedPageBreak/>
        <w:t xml:space="preserve">En mérito de lo expuesto en líneas anteriores, este Instituto considera que los motivos de inconformidad planteados por el Recurrente resultan </w:t>
      </w:r>
      <w:r w:rsidR="00591B7B" w:rsidRPr="0095471B">
        <w:rPr>
          <w:rFonts w:ascii="Palatino Linotype" w:eastAsia="Palatino Linotype" w:hAnsi="Palatino Linotype" w:cs="Palatino Linotype"/>
          <w:color w:val="000000"/>
          <w:sz w:val="24"/>
          <w:szCs w:val="24"/>
          <w:lang w:val="es-ES_tradnl"/>
        </w:rPr>
        <w:t xml:space="preserve">parcialmente </w:t>
      </w:r>
      <w:r w:rsidRPr="0095471B">
        <w:rPr>
          <w:rFonts w:ascii="Palatino Linotype" w:eastAsia="Palatino Linotype" w:hAnsi="Palatino Linotype" w:cs="Palatino Linotype"/>
          <w:color w:val="000000"/>
          <w:sz w:val="24"/>
          <w:szCs w:val="24"/>
          <w:lang w:val="es-ES_tradnl"/>
        </w:rPr>
        <w:t xml:space="preserve">fundados en el recurso de revisión que es materia de esta resolución; por ello </w:t>
      </w:r>
      <w:r w:rsidRPr="0095471B">
        <w:rPr>
          <w:rFonts w:ascii="Palatino Linotype" w:eastAsia="Palatino Linotype" w:hAnsi="Palatino Linotype" w:cs="Palatino Linotype"/>
          <w:b/>
          <w:color w:val="000000"/>
          <w:sz w:val="24"/>
          <w:szCs w:val="24"/>
          <w:lang w:val="es-ES_tradnl"/>
        </w:rPr>
        <w:t xml:space="preserve">con fundamento en la </w:t>
      </w:r>
      <w:r w:rsidR="00043DF2" w:rsidRPr="0095471B">
        <w:rPr>
          <w:rFonts w:ascii="Palatino Linotype" w:eastAsia="Palatino Linotype" w:hAnsi="Palatino Linotype" w:cs="Palatino Linotype"/>
          <w:b/>
          <w:color w:val="000000"/>
          <w:sz w:val="24"/>
          <w:szCs w:val="24"/>
          <w:lang w:val="es-ES_tradnl"/>
        </w:rPr>
        <w:t>segunda</w:t>
      </w:r>
      <w:r w:rsidRPr="0095471B">
        <w:rPr>
          <w:rFonts w:ascii="Palatino Linotype" w:eastAsia="Palatino Linotype" w:hAnsi="Palatino Linotype" w:cs="Palatino Linotype"/>
          <w:b/>
          <w:color w:val="000000"/>
          <w:sz w:val="24"/>
          <w:szCs w:val="24"/>
          <w:lang w:val="es-ES_tradnl"/>
        </w:rPr>
        <w:t xml:space="preserve"> hipótesis de la fracción III del artículo 186 </w:t>
      </w:r>
      <w:r w:rsidRPr="0095471B">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se </w:t>
      </w:r>
      <w:r w:rsidR="00043DF2" w:rsidRPr="0095471B">
        <w:rPr>
          <w:rFonts w:ascii="Palatino Linotype" w:eastAsia="Palatino Linotype" w:hAnsi="Palatino Linotype" w:cs="Palatino Linotype"/>
          <w:b/>
          <w:color w:val="000000"/>
          <w:sz w:val="24"/>
          <w:szCs w:val="24"/>
          <w:lang w:val="es-ES_tradnl"/>
        </w:rPr>
        <w:t>MODIFI</w:t>
      </w:r>
      <w:r w:rsidRPr="0095471B">
        <w:rPr>
          <w:rFonts w:ascii="Palatino Linotype" w:eastAsia="Palatino Linotype" w:hAnsi="Palatino Linotype" w:cs="Palatino Linotype"/>
          <w:b/>
          <w:color w:val="000000"/>
          <w:sz w:val="24"/>
          <w:szCs w:val="24"/>
          <w:lang w:val="es-ES_tradnl"/>
        </w:rPr>
        <w:t xml:space="preserve">CA </w:t>
      </w:r>
      <w:r w:rsidRPr="0095471B">
        <w:rPr>
          <w:rFonts w:ascii="Palatino Linotype" w:eastAsia="Palatino Linotype" w:hAnsi="Palatino Linotype" w:cs="Palatino Linotype"/>
          <w:color w:val="000000"/>
          <w:sz w:val="24"/>
          <w:szCs w:val="24"/>
          <w:lang w:val="es-ES_tradnl"/>
        </w:rPr>
        <w:t>la respuesta a la solicitud de información número</w:t>
      </w:r>
      <w:r w:rsidRPr="0095471B">
        <w:rPr>
          <w:rFonts w:ascii="Palatino Linotype" w:eastAsia="Palatino Linotype" w:hAnsi="Palatino Linotype" w:cs="Palatino Linotype"/>
          <w:b/>
          <w:color w:val="000000"/>
          <w:sz w:val="24"/>
          <w:szCs w:val="24"/>
          <w:lang w:val="es-ES_tradnl"/>
        </w:rPr>
        <w:t xml:space="preserve"> </w:t>
      </w:r>
      <w:r w:rsidR="00591B7B" w:rsidRPr="0095471B">
        <w:rPr>
          <w:rFonts w:ascii="Palatino Linotype" w:eastAsia="Palatino Linotype" w:hAnsi="Palatino Linotype" w:cs="Palatino Linotype"/>
          <w:b/>
          <w:bCs/>
          <w:color w:val="000000"/>
          <w:sz w:val="24"/>
          <w:szCs w:val="24"/>
          <w:lang w:val="es-ES_tradnl"/>
        </w:rPr>
        <w:t>00098/SEIEM/IP/2022</w:t>
      </w:r>
      <w:r w:rsidRPr="0095471B">
        <w:rPr>
          <w:rFonts w:ascii="Palatino Linotype" w:eastAsia="Palatino Linotype" w:hAnsi="Palatino Linotype" w:cs="Palatino Linotype"/>
          <w:color w:val="000000"/>
          <w:sz w:val="24"/>
          <w:szCs w:val="24"/>
          <w:lang w:val="es-ES_tradnl"/>
        </w:rPr>
        <w:t>,</w:t>
      </w:r>
      <w:r w:rsidRPr="0095471B">
        <w:rPr>
          <w:rFonts w:ascii="Palatino Linotype" w:eastAsia="Palatino Linotype" w:hAnsi="Palatino Linotype" w:cs="Palatino Linotype"/>
          <w:b/>
          <w:color w:val="000000"/>
          <w:sz w:val="24"/>
          <w:szCs w:val="24"/>
          <w:lang w:val="es-ES_tradnl"/>
        </w:rPr>
        <w:t xml:space="preserve"> </w:t>
      </w:r>
      <w:r w:rsidRPr="0095471B">
        <w:rPr>
          <w:rFonts w:ascii="Palatino Linotype" w:eastAsia="Palatino Linotype" w:hAnsi="Palatino Linotype" w:cs="Palatino Linotype"/>
          <w:color w:val="000000"/>
          <w:sz w:val="24"/>
          <w:szCs w:val="24"/>
          <w:lang w:val="es-ES_tradnl"/>
        </w:rPr>
        <w:t>que ha sido materia del presente estudio.</w:t>
      </w:r>
    </w:p>
    <w:p w14:paraId="3B24E7F0" w14:textId="77777777" w:rsidR="005064F9" w:rsidRPr="0095471B"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p>
    <w:p w14:paraId="11E2BF1A" w14:textId="77777777" w:rsidR="005064F9" w:rsidRPr="0095471B"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Por lo antes expuesto y fundado es de resolverse y,</w:t>
      </w:r>
    </w:p>
    <w:p w14:paraId="42CA04EA" w14:textId="77777777" w:rsidR="005064F9" w:rsidRPr="0095471B"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val="es-ES_tradnl"/>
        </w:rPr>
      </w:pPr>
    </w:p>
    <w:p w14:paraId="5B2B4EE3" w14:textId="77777777" w:rsidR="005064F9" w:rsidRPr="0095471B" w:rsidRDefault="005064F9" w:rsidP="005064F9">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95471B">
        <w:rPr>
          <w:rFonts w:ascii="Palatino Linotype" w:eastAsia="Palatino Linotype" w:hAnsi="Palatino Linotype" w:cs="Palatino Linotype"/>
          <w:b/>
          <w:color w:val="000000"/>
          <w:sz w:val="28"/>
          <w:szCs w:val="28"/>
          <w:lang w:val="es-ES_tradnl"/>
        </w:rPr>
        <w:t>S E    R E S U E L V E</w:t>
      </w:r>
    </w:p>
    <w:p w14:paraId="277E380D" w14:textId="77777777" w:rsidR="005064F9" w:rsidRPr="0095471B"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val="es-ES_tradnl"/>
        </w:rPr>
      </w:pPr>
    </w:p>
    <w:p w14:paraId="30391F8B" w14:textId="6E951D57" w:rsidR="005064F9" w:rsidRPr="0095471B"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b/>
          <w:color w:val="000000"/>
          <w:sz w:val="24"/>
          <w:szCs w:val="24"/>
          <w:lang w:val="es-ES_tradnl"/>
        </w:rPr>
        <w:t>PRIMERO.</w:t>
      </w:r>
      <w:r w:rsidRPr="0095471B">
        <w:rPr>
          <w:rFonts w:ascii="Palatino Linotype" w:eastAsia="Palatino Linotype" w:hAnsi="Palatino Linotype" w:cs="Palatino Linotype"/>
          <w:color w:val="000000"/>
          <w:sz w:val="24"/>
          <w:szCs w:val="24"/>
          <w:lang w:val="es-ES_tradnl"/>
        </w:rPr>
        <w:t xml:space="preserve"> Se </w:t>
      </w:r>
      <w:r w:rsidR="00043DF2" w:rsidRPr="0095471B">
        <w:rPr>
          <w:rFonts w:ascii="Palatino Linotype" w:eastAsia="Palatino Linotype" w:hAnsi="Palatino Linotype" w:cs="Palatino Linotype"/>
          <w:b/>
          <w:color w:val="000000"/>
          <w:sz w:val="24"/>
          <w:szCs w:val="24"/>
          <w:lang w:val="es-ES_tradnl"/>
        </w:rPr>
        <w:t>MODIFI</w:t>
      </w:r>
      <w:r w:rsidRPr="0095471B">
        <w:rPr>
          <w:rFonts w:ascii="Palatino Linotype" w:eastAsia="Palatino Linotype" w:hAnsi="Palatino Linotype" w:cs="Palatino Linotype"/>
          <w:b/>
          <w:color w:val="000000"/>
          <w:sz w:val="24"/>
          <w:szCs w:val="24"/>
          <w:lang w:val="es-ES_tradnl"/>
        </w:rPr>
        <w:t>CA</w:t>
      </w:r>
      <w:r w:rsidRPr="0095471B">
        <w:rPr>
          <w:rFonts w:ascii="Palatino Linotype" w:eastAsia="Palatino Linotype" w:hAnsi="Palatino Linotype" w:cs="Palatino Linotype"/>
          <w:color w:val="000000"/>
          <w:sz w:val="24"/>
          <w:szCs w:val="24"/>
          <w:lang w:val="es-ES_tradnl"/>
        </w:rPr>
        <w:t xml:space="preserve"> la respuesta entregada por el Sujeto Obligado</w:t>
      </w:r>
      <w:r w:rsidRPr="0095471B">
        <w:rPr>
          <w:rFonts w:ascii="Palatino Linotype" w:eastAsia="Palatino Linotype" w:hAnsi="Palatino Linotype" w:cs="Palatino Linotype"/>
          <w:b/>
          <w:color w:val="000000"/>
          <w:sz w:val="24"/>
          <w:szCs w:val="24"/>
          <w:lang w:val="es-ES_tradnl"/>
        </w:rPr>
        <w:t xml:space="preserve"> </w:t>
      </w:r>
      <w:r w:rsidRPr="0095471B">
        <w:rPr>
          <w:rFonts w:ascii="Palatino Linotype" w:eastAsia="Palatino Linotype" w:hAnsi="Palatino Linotype" w:cs="Palatino Linotype"/>
          <w:color w:val="000000"/>
          <w:sz w:val="24"/>
          <w:szCs w:val="24"/>
          <w:lang w:val="es-ES_tradnl"/>
        </w:rPr>
        <w:t xml:space="preserve">a la solicitud de información número </w:t>
      </w:r>
      <w:r w:rsidR="00591B7B" w:rsidRPr="0095471B">
        <w:rPr>
          <w:rFonts w:ascii="Palatino Linotype" w:eastAsia="Palatino Linotype" w:hAnsi="Palatino Linotype" w:cs="Palatino Linotype"/>
          <w:b/>
          <w:bCs/>
          <w:color w:val="000000"/>
          <w:sz w:val="24"/>
          <w:szCs w:val="24"/>
          <w:lang w:val="es-ES_tradnl"/>
        </w:rPr>
        <w:t>00098/SEIEM/IP/2022</w:t>
      </w:r>
      <w:r w:rsidRPr="0095471B">
        <w:rPr>
          <w:rFonts w:ascii="Palatino Linotype" w:eastAsia="Palatino Linotype" w:hAnsi="Palatino Linotype" w:cs="Palatino Linotype"/>
          <w:color w:val="000000"/>
          <w:sz w:val="24"/>
          <w:szCs w:val="24"/>
          <w:lang w:val="es-ES_tradnl"/>
        </w:rPr>
        <w:t>, por resultar fundados los motivos de inconformidad argüidos por el Recurrente, en términos del</w:t>
      </w:r>
      <w:r w:rsidRPr="0095471B">
        <w:rPr>
          <w:rFonts w:ascii="Palatino Linotype" w:eastAsia="Palatino Linotype" w:hAnsi="Palatino Linotype" w:cs="Palatino Linotype"/>
          <w:b/>
          <w:color w:val="000000"/>
          <w:sz w:val="24"/>
          <w:szCs w:val="24"/>
          <w:lang w:val="es-ES_tradnl"/>
        </w:rPr>
        <w:t xml:space="preserve"> Considerando CUARTO </w:t>
      </w:r>
      <w:r w:rsidRPr="0095471B">
        <w:rPr>
          <w:rFonts w:ascii="Palatino Linotype" w:eastAsia="Palatino Linotype" w:hAnsi="Palatino Linotype" w:cs="Palatino Linotype"/>
          <w:color w:val="000000"/>
          <w:sz w:val="24"/>
          <w:szCs w:val="24"/>
          <w:lang w:val="es-ES_tradnl"/>
        </w:rPr>
        <w:t xml:space="preserve">de la presente resolución. </w:t>
      </w:r>
    </w:p>
    <w:p w14:paraId="1A7BE2A7" w14:textId="77777777" w:rsidR="005064F9" w:rsidRPr="0095471B"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val="es-ES_tradnl"/>
        </w:rPr>
      </w:pPr>
    </w:p>
    <w:p w14:paraId="1DB2DB44" w14:textId="69938D43" w:rsidR="005064F9" w:rsidRPr="0095471B"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b/>
          <w:color w:val="000000"/>
          <w:sz w:val="24"/>
          <w:szCs w:val="24"/>
          <w:lang w:val="es-ES_tradnl"/>
        </w:rPr>
        <w:t>SEGUNDO.</w:t>
      </w:r>
      <w:r w:rsidRPr="0095471B">
        <w:rPr>
          <w:rFonts w:ascii="Palatino Linotype" w:eastAsia="Palatino Linotype" w:hAnsi="Palatino Linotype" w:cs="Palatino Linotype"/>
          <w:color w:val="000000"/>
          <w:sz w:val="24"/>
          <w:szCs w:val="24"/>
          <w:lang w:val="es-ES_tradnl"/>
        </w:rPr>
        <w:t xml:space="preserve"> Se </w:t>
      </w:r>
      <w:r w:rsidRPr="0095471B">
        <w:rPr>
          <w:rFonts w:ascii="Palatino Linotype" w:eastAsia="Palatino Linotype" w:hAnsi="Palatino Linotype" w:cs="Palatino Linotype"/>
          <w:b/>
          <w:color w:val="000000"/>
          <w:sz w:val="24"/>
          <w:szCs w:val="24"/>
          <w:lang w:val="es-ES_tradnl"/>
        </w:rPr>
        <w:t>ORDENA</w:t>
      </w:r>
      <w:r w:rsidRPr="0095471B">
        <w:rPr>
          <w:rFonts w:ascii="Palatino Linotype" w:eastAsia="Palatino Linotype" w:hAnsi="Palatino Linotype" w:cs="Palatino Linotype"/>
          <w:color w:val="000000"/>
          <w:sz w:val="24"/>
          <w:szCs w:val="24"/>
          <w:lang w:val="es-ES_tradnl"/>
        </w:rPr>
        <w:t xml:space="preserve"> al Sujeto Obligado que haga entrega al Recurrente mediante el Sistema de Acceso a la Información Mexiquense (SAIMEX), en versión y en términos del </w:t>
      </w:r>
      <w:r w:rsidRPr="0095471B">
        <w:rPr>
          <w:rFonts w:ascii="Palatino Linotype" w:eastAsia="Palatino Linotype" w:hAnsi="Palatino Linotype" w:cs="Palatino Linotype"/>
          <w:b/>
          <w:color w:val="000000"/>
          <w:sz w:val="24"/>
          <w:szCs w:val="24"/>
          <w:lang w:val="es-ES_tradnl"/>
        </w:rPr>
        <w:t>Considerando CUARTO</w:t>
      </w:r>
      <w:r w:rsidRPr="0095471B">
        <w:rPr>
          <w:rFonts w:ascii="Palatino Linotype" w:eastAsia="Palatino Linotype" w:hAnsi="Palatino Linotype" w:cs="Palatino Linotype"/>
          <w:color w:val="000000"/>
          <w:sz w:val="24"/>
          <w:szCs w:val="24"/>
          <w:lang w:val="es-ES_tradnl"/>
        </w:rPr>
        <w:t>, de</w:t>
      </w:r>
      <w:r w:rsidR="001E773A" w:rsidRPr="0095471B">
        <w:rPr>
          <w:rFonts w:ascii="Palatino Linotype" w:eastAsia="Palatino Linotype" w:hAnsi="Palatino Linotype" w:cs="Palatino Linotype"/>
          <w:color w:val="000000"/>
          <w:sz w:val="24"/>
          <w:szCs w:val="24"/>
          <w:lang w:val="es-ES_tradnl"/>
        </w:rPr>
        <w:t xml:space="preserve"> </w:t>
      </w:r>
      <w:r w:rsidRPr="0095471B">
        <w:rPr>
          <w:rFonts w:ascii="Palatino Linotype" w:eastAsia="Palatino Linotype" w:hAnsi="Palatino Linotype" w:cs="Palatino Linotype"/>
          <w:color w:val="000000"/>
          <w:sz w:val="24"/>
          <w:szCs w:val="24"/>
          <w:lang w:val="es-ES_tradnl"/>
        </w:rPr>
        <w:t xml:space="preserve">lo siguiente: </w:t>
      </w:r>
    </w:p>
    <w:p w14:paraId="719274D3" w14:textId="77777777" w:rsidR="005064F9" w:rsidRPr="0095471B"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A98BA8A" w14:textId="420FCD84" w:rsidR="005064F9" w:rsidRPr="0095471B" w:rsidRDefault="00EC07C7" w:rsidP="004721C8">
      <w:pPr>
        <w:numPr>
          <w:ilvl w:val="0"/>
          <w:numId w:val="1"/>
        </w:numPr>
        <w:pBdr>
          <w:top w:val="nil"/>
          <w:left w:val="nil"/>
          <w:bottom w:val="nil"/>
          <w:right w:val="nil"/>
          <w:between w:val="nil"/>
        </w:pBdr>
        <w:spacing w:after="0" w:line="240" w:lineRule="auto"/>
        <w:ind w:left="851" w:hanging="567"/>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i/>
          <w:color w:val="000000"/>
          <w:sz w:val="24"/>
          <w:szCs w:val="24"/>
          <w:lang w:val="es-ES_tradnl"/>
        </w:rPr>
        <w:t>Acta</w:t>
      </w:r>
      <w:r w:rsidR="00591B7B" w:rsidRPr="0095471B">
        <w:rPr>
          <w:rFonts w:ascii="Palatino Linotype" w:eastAsia="Palatino Linotype" w:hAnsi="Palatino Linotype" w:cs="Palatino Linotype"/>
          <w:i/>
          <w:color w:val="000000"/>
          <w:sz w:val="24"/>
          <w:szCs w:val="24"/>
          <w:lang w:val="es-ES_tradnl"/>
        </w:rPr>
        <w:t xml:space="preserve"> constitutiva de la Asociación de Padres de Familia de la Escuela y Elección de la Mesa Directiva</w:t>
      </w:r>
      <w:r w:rsidRPr="0095471B">
        <w:rPr>
          <w:rFonts w:ascii="Palatino Linotype" w:eastAsia="Palatino Linotype" w:hAnsi="Palatino Linotype" w:cs="Palatino Linotype"/>
          <w:i/>
          <w:color w:val="000000"/>
          <w:sz w:val="24"/>
          <w:szCs w:val="24"/>
          <w:lang w:val="es-ES_tradnl"/>
        </w:rPr>
        <w:t xml:space="preserve"> de la Escuela Secundaria Federal, Héroes de la Libertad, correspondiente al ciclo escolar 2019-2020.</w:t>
      </w:r>
    </w:p>
    <w:p w14:paraId="0D72D522" w14:textId="734C201C" w:rsidR="00591B7B" w:rsidRPr="0095471B" w:rsidRDefault="00EC07C7" w:rsidP="004721C8">
      <w:pPr>
        <w:numPr>
          <w:ilvl w:val="0"/>
          <w:numId w:val="1"/>
        </w:numPr>
        <w:pBdr>
          <w:top w:val="nil"/>
          <w:left w:val="nil"/>
          <w:bottom w:val="nil"/>
          <w:right w:val="nil"/>
          <w:between w:val="nil"/>
        </w:pBdr>
        <w:spacing w:after="0" w:line="240" w:lineRule="auto"/>
        <w:ind w:left="851" w:hanging="567"/>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i/>
          <w:color w:val="000000"/>
          <w:sz w:val="24"/>
          <w:szCs w:val="24"/>
          <w:lang w:val="es-ES_tradnl"/>
        </w:rPr>
        <w:lastRenderedPageBreak/>
        <w:t>A</w:t>
      </w:r>
      <w:r w:rsidR="00591B7B" w:rsidRPr="0095471B">
        <w:rPr>
          <w:rFonts w:ascii="Palatino Linotype" w:eastAsia="Palatino Linotype" w:hAnsi="Palatino Linotype" w:cs="Palatino Linotype"/>
          <w:i/>
          <w:color w:val="000000"/>
          <w:sz w:val="24"/>
          <w:szCs w:val="24"/>
          <w:lang w:val="es-ES_tradnl"/>
        </w:rPr>
        <w:t>cta constitutiva del Consejo Escolar de Participación Social</w:t>
      </w:r>
      <w:r w:rsidRPr="0095471B">
        <w:rPr>
          <w:rFonts w:ascii="Palatino Linotype" w:eastAsia="Palatino Linotype" w:hAnsi="Palatino Linotype" w:cs="Palatino Linotype"/>
          <w:i/>
          <w:color w:val="000000"/>
          <w:sz w:val="24"/>
          <w:szCs w:val="24"/>
          <w:lang w:val="es-ES_tradnl"/>
        </w:rPr>
        <w:t xml:space="preserve"> de la Escuela Secundaria Federal, Héroes de la Libertad, correspondiente al ciclo escolar 2019-2020.</w:t>
      </w:r>
    </w:p>
    <w:p w14:paraId="07CFF5C0" w14:textId="5DB9F599" w:rsidR="00EC07C7" w:rsidRPr="0095471B" w:rsidRDefault="00EC07C7" w:rsidP="00EC07C7">
      <w:pPr>
        <w:numPr>
          <w:ilvl w:val="0"/>
          <w:numId w:val="1"/>
        </w:numPr>
        <w:pBdr>
          <w:top w:val="nil"/>
          <w:left w:val="nil"/>
          <w:bottom w:val="nil"/>
          <w:right w:val="nil"/>
          <w:between w:val="nil"/>
        </w:pBdr>
        <w:spacing w:after="0" w:line="240" w:lineRule="auto"/>
        <w:ind w:left="851" w:hanging="567"/>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i/>
          <w:color w:val="000000"/>
          <w:sz w:val="24"/>
          <w:szCs w:val="24"/>
          <w:lang w:val="es-ES_tradnl"/>
        </w:rPr>
        <w:t>Acta constitutiva de la Asociación de Padres de Familia de la Escuela y Elección de la Mesa Directiva de la Escuela Secundaria Federal, Héroes de la Libertad, correspondiente al ciclo escolar 2020-2021.</w:t>
      </w:r>
    </w:p>
    <w:p w14:paraId="7300FBFC" w14:textId="6EAD3D11" w:rsidR="00EC07C7" w:rsidRPr="0095471B" w:rsidRDefault="00EC07C7" w:rsidP="00EC07C7">
      <w:pPr>
        <w:numPr>
          <w:ilvl w:val="0"/>
          <w:numId w:val="1"/>
        </w:numPr>
        <w:pBdr>
          <w:top w:val="nil"/>
          <w:left w:val="nil"/>
          <w:bottom w:val="nil"/>
          <w:right w:val="nil"/>
          <w:between w:val="nil"/>
        </w:pBdr>
        <w:spacing w:after="0" w:line="240" w:lineRule="auto"/>
        <w:ind w:left="851" w:hanging="567"/>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i/>
          <w:color w:val="000000"/>
          <w:sz w:val="24"/>
          <w:szCs w:val="24"/>
          <w:lang w:val="es-ES_tradnl"/>
        </w:rPr>
        <w:t>Acta constitutiva del Consejo Escolar de Participación Social de la Escuela Secundaria Federal, Héroes de la Libertad, correspondiente al ciclo escolar 2020-2021.</w:t>
      </w:r>
    </w:p>
    <w:p w14:paraId="70390B95" w14:textId="77777777" w:rsidR="005064F9" w:rsidRPr="0095471B"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77E4FF5" w14:textId="429A50AB" w:rsidR="005064F9" w:rsidRPr="0095471B" w:rsidRDefault="00EC07C7"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C</w:t>
      </w:r>
      <w:r w:rsidR="005064F9" w:rsidRPr="0095471B">
        <w:rPr>
          <w:rFonts w:ascii="Palatino Linotype" w:eastAsia="Palatino Linotype" w:hAnsi="Palatino Linotype" w:cs="Palatino Linotype"/>
          <w:color w:val="000000"/>
          <w:sz w:val="24"/>
          <w:szCs w:val="24"/>
          <w:lang w:val="es-ES_tradnl"/>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3CE5B86" w14:textId="77777777" w:rsidR="005064F9" w:rsidRPr="0095471B"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B704EE5" w14:textId="77777777" w:rsidR="005064F9" w:rsidRPr="0095471B"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b/>
          <w:color w:val="000000"/>
          <w:sz w:val="24"/>
          <w:szCs w:val="24"/>
          <w:lang w:val="es-ES_tradnl"/>
        </w:rPr>
        <w:t>TERCERO. Notifíquese</w:t>
      </w:r>
      <w:r w:rsidRPr="0095471B">
        <w:rPr>
          <w:rFonts w:ascii="Palatino Linotype" w:eastAsia="Palatino Linotype" w:hAnsi="Palatino Linotype" w:cs="Palatino Linotype"/>
          <w:b/>
          <w:i/>
          <w:color w:val="000000"/>
          <w:sz w:val="24"/>
          <w:szCs w:val="24"/>
          <w:lang w:val="es-ES_tradnl"/>
        </w:rPr>
        <w:t xml:space="preserve"> </w:t>
      </w:r>
      <w:r w:rsidRPr="0095471B">
        <w:rPr>
          <w:rFonts w:ascii="Palatino Linotype" w:eastAsia="Palatino Linotype" w:hAnsi="Palatino Linotype" w:cs="Palatino Linotype"/>
          <w:color w:val="000000"/>
          <w:sz w:val="24"/>
          <w:szCs w:val="24"/>
          <w:lang w:val="es-ES_tradnl"/>
        </w:rPr>
        <w:t>al Titular de la Unidad de Transparencia del</w:t>
      </w:r>
      <w:r w:rsidRPr="0095471B">
        <w:rPr>
          <w:rFonts w:ascii="Palatino Linotype" w:eastAsia="Palatino Linotype" w:hAnsi="Palatino Linotype" w:cs="Palatino Linotype"/>
          <w:b/>
          <w:color w:val="000000"/>
          <w:sz w:val="24"/>
          <w:szCs w:val="24"/>
          <w:lang w:val="es-ES_tradnl"/>
        </w:rPr>
        <w:t xml:space="preserve"> </w:t>
      </w:r>
      <w:r w:rsidRPr="0095471B">
        <w:rPr>
          <w:rFonts w:ascii="Palatino Linotype" w:eastAsia="Palatino Linotype" w:hAnsi="Palatino Linotype" w:cs="Palatino Linotype"/>
          <w:color w:val="000000"/>
          <w:sz w:val="24"/>
          <w:szCs w:val="24"/>
          <w:lang w:val="es-ES_tradnl"/>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8F72A5" w14:textId="77777777" w:rsidR="005064F9" w:rsidRPr="0095471B"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DFA68" w14:textId="77777777" w:rsidR="005064F9" w:rsidRPr="0095471B"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b/>
          <w:color w:val="000000"/>
          <w:sz w:val="24"/>
          <w:szCs w:val="24"/>
          <w:lang w:val="es-ES_tradnl"/>
        </w:rPr>
        <w:t xml:space="preserve">CUARTO. </w:t>
      </w:r>
      <w:r w:rsidRPr="0095471B">
        <w:rPr>
          <w:rFonts w:ascii="Palatino Linotype" w:eastAsia="Palatino Linotype" w:hAnsi="Palatino Linotype" w:cs="Palatino Linotype"/>
          <w:color w:val="000000"/>
          <w:sz w:val="24"/>
          <w:szCs w:val="24"/>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EC5927" w14:textId="77777777" w:rsidR="005064F9" w:rsidRPr="0095471B"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C24D9D4" w14:textId="77777777" w:rsidR="005064F9" w:rsidRPr="0095471B"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lang w:val="es-ES_tradnl"/>
        </w:rPr>
      </w:pPr>
      <w:r w:rsidRPr="0095471B">
        <w:rPr>
          <w:rFonts w:ascii="Palatino Linotype" w:eastAsia="Palatino Linotype" w:hAnsi="Palatino Linotype" w:cs="Palatino Linotype"/>
          <w:b/>
          <w:color w:val="000000"/>
          <w:sz w:val="24"/>
          <w:szCs w:val="24"/>
          <w:lang w:val="es-ES_tradnl"/>
        </w:rPr>
        <w:t xml:space="preserve">QUINTO. Notifíquese </w:t>
      </w:r>
      <w:r w:rsidRPr="0095471B">
        <w:rPr>
          <w:rFonts w:ascii="Palatino Linotype" w:eastAsia="Palatino Linotype" w:hAnsi="Palatino Linotype" w:cs="Palatino Linotype"/>
          <w:color w:val="000000"/>
          <w:sz w:val="24"/>
          <w:szCs w:val="24"/>
          <w:lang w:val="es-ES_tradnl"/>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95471B">
        <w:rPr>
          <w:rFonts w:ascii="Palatino Linotype" w:eastAsia="Palatino Linotype" w:hAnsi="Palatino Linotype" w:cs="Palatino Linotype"/>
          <w:color w:val="000000"/>
          <w:sz w:val="24"/>
          <w:szCs w:val="24"/>
          <w:highlight w:val="white"/>
          <w:lang w:val="es-ES_tradnl"/>
        </w:rPr>
        <w:t xml:space="preserve"> de conformidad con lo establecido en el artículo 196 de la Ley de Transparencia y Acceso a la Información Pública del Estado de México y Municipios.</w:t>
      </w:r>
    </w:p>
    <w:p w14:paraId="432CA435" w14:textId="77777777" w:rsidR="005064F9" w:rsidRPr="0095471B" w:rsidRDefault="005064F9" w:rsidP="00564C2B">
      <w:pPr>
        <w:spacing w:after="0" w:line="360" w:lineRule="auto"/>
        <w:jc w:val="both"/>
        <w:rPr>
          <w:rFonts w:ascii="Palatino Linotype" w:eastAsiaTheme="minorHAnsi" w:hAnsi="Palatino Linotype" w:cs="Arial"/>
          <w:sz w:val="36"/>
          <w:szCs w:val="36"/>
          <w:lang w:val="es-ES_tradnl"/>
        </w:rPr>
      </w:pPr>
    </w:p>
    <w:p w14:paraId="663D1D1F" w14:textId="3AEE4044" w:rsidR="009B45D8" w:rsidRPr="0095471B" w:rsidRDefault="00663A37"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95471B">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95471B">
        <w:rPr>
          <w:rFonts w:ascii="Palatino Linotype" w:eastAsia="Palatino Linotype" w:hAnsi="Palatino Linotype" w:cs="Palatino Linotype"/>
          <w:color w:val="000000"/>
          <w:sz w:val="24"/>
          <w:szCs w:val="24"/>
          <w:lang w:val="es-ES_tradnl"/>
        </w:rPr>
        <w:t xml:space="preserve">PE RAMÍREZ </w:t>
      </w:r>
      <w:r w:rsidR="007770C2" w:rsidRPr="0095471B">
        <w:rPr>
          <w:rFonts w:ascii="Palatino Linotype" w:eastAsia="Palatino Linotype" w:hAnsi="Palatino Linotype" w:cs="Palatino Linotype"/>
          <w:color w:val="000000"/>
          <w:sz w:val="24"/>
          <w:szCs w:val="24"/>
          <w:lang w:val="es-ES_tradnl"/>
        </w:rPr>
        <w:t xml:space="preserve">PEÑA, EN LA </w:t>
      </w:r>
      <w:r w:rsidR="00213567">
        <w:rPr>
          <w:rFonts w:ascii="Palatino Linotype" w:eastAsia="Palatino Linotype" w:hAnsi="Palatino Linotype" w:cs="Palatino Linotype"/>
          <w:color w:val="000000"/>
          <w:sz w:val="24"/>
          <w:szCs w:val="24"/>
          <w:lang w:val="es-ES_tradnl"/>
        </w:rPr>
        <w:t>VIGÉSIMA SEGUNDA</w:t>
      </w:r>
      <w:r w:rsidR="007770C2" w:rsidRPr="0095471B">
        <w:rPr>
          <w:rFonts w:ascii="Palatino Linotype" w:eastAsia="Palatino Linotype" w:hAnsi="Palatino Linotype" w:cs="Palatino Linotype"/>
          <w:color w:val="000000"/>
          <w:sz w:val="24"/>
          <w:szCs w:val="24"/>
          <w:lang w:val="es-ES_tradnl"/>
        </w:rPr>
        <w:t xml:space="preserve"> </w:t>
      </w:r>
      <w:r w:rsidRPr="0095471B">
        <w:rPr>
          <w:rFonts w:ascii="Palatino Linotype" w:eastAsia="Palatino Linotype" w:hAnsi="Palatino Linotype" w:cs="Palatino Linotype"/>
          <w:color w:val="000000"/>
          <w:sz w:val="24"/>
          <w:szCs w:val="24"/>
          <w:lang w:val="es-ES_tradnl"/>
        </w:rPr>
        <w:t>SESIÓN ORDINARIA CELEBRADA EL</w:t>
      </w:r>
      <w:r w:rsidR="007770C2" w:rsidRPr="0095471B">
        <w:rPr>
          <w:rFonts w:ascii="Palatino Linotype" w:eastAsia="Palatino Linotype" w:hAnsi="Palatino Linotype" w:cs="Palatino Linotype"/>
          <w:color w:val="000000"/>
          <w:sz w:val="24"/>
          <w:szCs w:val="24"/>
          <w:lang w:val="es-ES_tradnl"/>
        </w:rPr>
        <w:t xml:space="preserve"> </w:t>
      </w:r>
      <w:r w:rsidR="00213567">
        <w:rPr>
          <w:rFonts w:ascii="Palatino Linotype" w:eastAsia="Palatino Linotype" w:hAnsi="Palatino Linotype" w:cs="Palatino Linotype"/>
          <w:color w:val="000000"/>
          <w:sz w:val="24"/>
          <w:szCs w:val="24"/>
          <w:lang w:val="es-ES_tradnl"/>
        </w:rPr>
        <w:t xml:space="preserve">QUINCE DE JUNIO </w:t>
      </w:r>
      <w:r w:rsidR="007770C2" w:rsidRPr="0095471B">
        <w:rPr>
          <w:rFonts w:ascii="Palatino Linotype" w:eastAsia="Palatino Linotype" w:hAnsi="Palatino Linotype" w:cs="Palatino Linotype"/>
          <w:color w:val="000000"/>
          <w:sz w:val="24"/>
          <w:szCs w:val="24"/>
          <w:lang w:val="es-ES_tradnl"/>
        </w:rPr>
        <w:t>DE DOS MIL VEINTIDÓS</w:t>
      </w:r>
      <w:r w:rsidRPr="0095471B">
        <w:rPr>
          <w:rFonts w:ascii="Palatino Linotype" w:eastAsia="Palatino Linotype" w:hAnsi="Palatino Linotype" w:cs="Palatino Linotype"/>
          <w:color w:val="000000"/>
          <w:sz w:val="24"/>
          <w:szCs w:val="24"/>
          <w:lang w:val="es-ES_tradnl"/>
        </w:rPr>
        <w:t>, ANTE EL SECRETARIO TÉCNICO DEL PLENO, ALEXIS TAPIA RAMÍREZ.---------------</w:t>
      </w:r>
      <w:r w:rsidR="001C7C31" w:rsidRPr="0095471B">
        <w:rPr>
          <w:rFonts w:ascii="Palatino Linotype" w:eastAsia="Palatino Linotype" w:hAnsi="Palatino Linotype" w:cs="Palatino Linotype"/>
          <w:color w:val="000000"/>
          <w:sz w:val="24"/>
          <w:szCs w:val="24"/>
          <w:lang w:val="es-ES_tradnl"/>
        </w:rPr>
        <w:t>---------------------</w:t>
      </w:r>
      <w:r w:rsidR="009B45D8" w:rsidRPr="0095471B">
        <w:rPr>
          <w:rFonts w:ascii="Palatino Linotype" w:eastAsia="Palatino Linotype" w:hAnsi="Palatino Linotype" w:cs="Palatino Linotype"/>
          <w:color w:val="000000"/>
          <w:sz w:val="24"/>
          <w:szCs w:val="24"/>
          <w:lang w:val="es-ES_tradnl"/>
        </w:rPr>
        <w:t>---------------------------</w:t>
      </w:r>
      <w:r w:rsidR="008167E2" w:rsidRPr="0095471B">
        <w:rPr>
          <w:rFonts w:ascii="Palatino Linotype" w:eastAsia="Palatino Linotype" w:hAnsi="Palatino Linotype" w:cs="Palatino Linotype"/>
          <w:color w:val="000000"/>
          <w:sz w:val="24"/>
          <w:szCs w:val="24"/>
          <w:lang w:val="es-ES_tradnl"/>
        </w:rPr>
        <w:t>---</w:t>
      </w:r>
      <w:r w:rsidR="00EB3F1F" w:rsidRPr="0095471B">
        <w:rPr>
          <w:rFonts w:ascii="Palatino Linotype" w:eastAsia="Palatino Linotype" w:hAnsi="Palatino Linotype" w:cs="Palatino Linotype"/>
          <w:color w:val="000000"/>
          <w:sz w:val="24"/>
          <w:szCs w:val="24"/>
          <w:lang w:val="es-ES_tradnl"/>
        </w:rPr>
        <w:t>-------------------------------------------------------------------------------------------------------------------------------------------------------------------------------------------------------------------------------------------------------------------------------------------------------------------------------------------------------------------------------------------------------------------------------------------------------------------------------------------------------------------------------------------------------------</w:t>
      </w:r>
      <w:r w:rsidR="00A45C76" w:rsidRPr="0095471B">
        <w:rPr>
          <w:rFonts w:ascii="Palatino Linotype" w:eastAsia="Palatino Linotype" w:hAnsi="Palatino Linotype" w:cs="Palatino Linotype"/>
          <w:color w:val="000000"/>
          <w:sz w:val="24"/>
          <w:szCs w:val="24"/>
          <w:lang w:val="es-ES_tradnl"/>
        </w:rPr>
        <w:t>--</w:t>
      </w:r>
      <w:r w:rsidR="00EC07C7" w:rsidRPr="0095471B">
        <w:rPr>
          <w:rFonts w:ascii="Palatino Linotype" w:eastAsia="Palatino Linotype" w:hAnsi="Palatino Linotype" w:cs="Palatino Linotype"/>
          <w:color w:val="000000"/>
          <w:sz w:val="24"/>
          <w:szCs w:val="24"/>
          <w:lang w:val="es-ES_tradnl"/>
        </w:rPr>
        <w:t>---------------------------------------------------------------------------------------------------------------------------------------------------------------------------------------------------</w:t>
      </w:r>
      <w:r w:rsidR="00213567">
        <w:rPr>
          <w:rFonts w:ascii="Palatino Linotype" w:eastAsia="Palatino Linotype" w:hAnsi="Palatino Linotype" w:cs="Palatino Linotype"/>
          <w:color w:val="000000"/>
          <w:sz w:val="24"/>
          <w:szCs w:val="24"/>
          <w:lang w:val="es-ES_tradnl"/>
        </w:rPr>
        <w:t>--------------------------------------</w:t>
      </w:r>
    </w:p>
    <w:p w14:paraId="71CF1C22" w14:textId="571BF2C4" w:rsidR="00663A37" w:rsidRPr="0095471B" w:rsidRDefault="00663A37" w:rsidP="009B45D8">
      <w:pPr>
        <w:pBdr>
          <w:top w:val="nil"/>
          <w:left w:val="nil"/>
          <w:bottom w:val="nil"/>
          <w:right w:val="nil"/>
          <w:between w:val="nil"/>
        </w:pBdr>
        <w:spacing w:before="240" w:after="0" w:line="360" w:lineRule="auto"/>
        <w:contextualSpacing/>
        <w:jc w:val="both"/>
        <w:rPr>
          <w:rFonts w:ascii="Palatino Linotype" w:eastAsia="Palatino Linotype" w:hAnsi="Palatino Linotype" w:cs="Palatino Linotype"/>
          <w:color w:val="000000"/>
          <w:sz w:val="18"/>
          <w:szCs w:val="18"/>
          <w:lang w:val="es-ES_tradnl"/>
        </w:rPr>
      </w:pPr>
      <w:r w:rsidRPr="0095471B">
        <w:rPr>
          <w:rFonts w:ascii="Palatino Linotype" w:eastAsia="Palatino Linotype" w:hAnsi="Palatino Linotype" w:cs="Palatino Linotype"/>
          <w:color w:val="000000"/>
          <w:sz w:val="18"/>
          <w:szCs w:val="18"/>
          <w:lang w:val="es-ES_tradnl"/>
        </w:rPr>
        <w:t>JMV/CCR/fzh</w:t>
      </w:r>
    </w:p>
    <w:p w14:paraId="31773D36" w14:textId="77777777" w:rsidR="00663A37" w:rsidRPr="0095471B"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6741A02" w14:textId="77777777" w:rsidR="00663A37" w:rsidRPr="0095471B"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F168CF3" w14:textId="77777777" w:rsidR="00663A37" w:rsidRPr="0095471B"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F2A3864" w14:textId="77777777" w:rsidR="00663A37" w:rsidRPr="0095471B"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1C246BF" w14:textId="77777777" w:rsidR="00663A37" w:rsidRPr="0095471B"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520CEE0" w14:textId="77777777" w:rsidR="00663A37" w:rsidRPr="0095471B"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6AD37C6" w14:textId="77777777" w:rsidR="00663A37" w:rsidRPr="0095471B"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7672A95" w14:textId="77777777" w:rsidR="00D718B8" w:rsidRPr="0095471B" w:rsidRDefault="00D718B8" w:rsidP="00663A37">
      <w:pPr>
        <w:rPr>
          <w:rFonts w:ascii="Palatino Linotype" w:hAnsi="Palatino Linotype"/>
          <w:sz w:val="24"/>
          <w:szCs w:val="24"/>
          <w:lang w:val="es-ES_tradnl"/>
        </w:rPr>
      </w:pPr>
    </w:p>
    <w:sectPr w:rsidR="00D718B8" w:rsidRPr="0095471B" w:rsidSect="006811F7">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F72D2" w14:textId="77777777" w:rsidR="002709E6" w:rsidRDefault="002709E6" w:rsidP="00F2498E">
      <w:pPr>
        <w:spacing w:after="0" w:line="240" w:lineRule="auto"/>
      </w:pPr>
      <w:r>
        <w:separator/>
      </w:r>
    </w:p>
  </w:endnote>
  <w:endnote w:type="continuationSeparator" w:id="0">
    <w:p w14:paraId="4428119E" w14:textId="77777777" w:rsidR="002709E6" w:rsidRDefault="002709E6"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26BE1713" w:rsidR="00F007DF" w:rsidRDefault="00F007D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15B2D">
      <w:rPr>
        <w:rFonts w:ascii="Palatino Linotype" w:hAnsi="Palatino Linotype"/>
        <w:b/>
        <w:bCs/>
        <w:noProof/>
        <w:sz w:val="20"/>
      </w:rPr>
      <w:t>31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15B2D">
      <w:rPr>
        <w:rFonts w:ascii="Palatino Linotype" w:hAnsi="Palatino Linotype"/>
        <w:b/>
        <w:bCs/>
        <w:noProof/>
        <w:sz w:val="20"/>
      </w:rPr>
      <w:t>36</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4A8FA0BE" w:rsidR="00F007DF" w:rsidRPr="00FC7853" w:rsidRDefault="00F007DF" w:rsidP="00FC785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93A7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93A75">
      <w:rPr>
        <w:rFonts w:ascii="Palatino Linotype" w:hAnsi="Palatino Linotype"/>
        <w:b/>
        <w:bCs/>
        <w:noProof/>
        <w:sz w:val="20"/>
      </w:rPr>
      <w:t>34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9F7F" w14:textId="77777777" w:rsidR="002709E6" w:rsidRDefault="002709E6" w:rsidP="00F2498E">
      <w:pPr>
        <w:spacing w:after="0" w:line="240" w:lineRule="auto"/>
      </w:pPr>
      <w:r>
        <w:separator/>
      </w:r>
    </w:p>
  </w:footnote>
  <w:footnote w:type="continuationSeparator" w:id="0">
    <w:p w14:paraId="4E989C6C" w14:textId="77777777" w:rsidR="002709E6" w:rsidRDefault="002709E6" w:rsidP="00F2498E">
      <w:pPr>
        <w:spacing w:after="0" w:line="240" w:lineRule="auto"/>
      </w:pPr>
      <w:r>
        <w:continuationSeparator/>
      </w:r>
    </w:p>
  </w:footnote>
  <w:footnote w:id="1">
    <w:p w14:paraId="0A96133E" w14:textId="77777777" w:rsidR="00F007DF" w:rsidRDefault="00F007DF" w:rsidP="007770C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A6CF662" w14:textId="77777777" w:rsidR="00F007DF" w:rsidRDefault="00F007DF" w:rsidP="007770C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134E4AC" w14:textId="77777777" w:rsidR="00F007DF" w:rsidRDefault="00F007DF" w:rsidP="007770C2">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5355081" w14:textId="77777777" w:rsidR="00F007DF" w:rsidRDefault="00F007DF" w:rsidP="007770C2">
      <w:pPr>
        <w:spacing w:after="0" w:line="240" w:lineRule="auto"/>
        <w:jc w:val="both"/>
        <w:rPr>
          <w:rFonts w:ascii="Palatino Linotype" w:eastAsia="Palatino Linotype" w:hAnsi="Palatino Linotype" w:cs="Palatino Linotype"/>
          <w:b/>
          <w:i/>
          <w:sz w:val="20"/>
          <w:szCs w:val="20"/>
        </w:rPr>
      </w:pPr>
    </w:p>
    <w:p w14:paraId="495E63A5" w14:textId="77777777" w:rsidR="00F007DF" w:rsidRDefault="00F007DF" w:rsidP="007770C2">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F007DF" w:rsidRDefault="002709E6">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F007DF" w:rsidRPr="00B17577" w14:paraId="37B9EBDE" w14:textId="77777777" w:rsidTr="006811F7">
      <w:trPr>
        <w:trHeight w:val="227"/>
      </w:trPr>
      <w:tc>
        <w:tcPr>
          <w:tcW w:w="5103" w:type="dxa"/>
          <w:hideMark/>
        </w:tcPr>
        <w:p w14:paraId="4964FBC5" w14:textId="54CDA645" w:rsidR="00F007DF" w:rsidRPr="00096248" w:rsidRDefault="00F007DF" w:rsidP="006811F7">
          <w:pPr>
            <w:spacing w:after="12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395" w:type="dxa"/>
          <w:hideMark/>
        </w:tcPr>
        <w:p w14:paraId="421B9899" w14:textId="1DB9665F" w:rsidR="00F007DF" w:rsidRPr="00096248" w:rsidRDefault="00F007DF" w:rsidP="006811F7">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5275/INFOEM/IP/RR/2022</w:t>
          </w:r>
        </w:p>
      </w:tc>
    </w:tr>
    <w:tr w:rsidR="00F007DF" w14:paraId="7591D3C9" w14:textId="77777777" w:rsidTr="006811F7">
      <w:trPr>
        <w:trHeight w:val="242"/>
      </w:trPr>
      <w:tc>
        <w:tcPr>
          <w:tcW w:w="5103" w:type="dxa"/>
          <w:hideMark/>
        </w:tcPr>
        <w:p w14:paraId="729A65A8" w14:textId="77777777" w:rsidR="00F007DF" w:rsidRPr="00096248" w:rsidRDefault="00F007DF" w:rsidP="006811F7">
          <w:pPr>
            <w:spacing w:after="12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395" w:type="dxa"/>
          <w:hideMark/>
        </w:tcPr>
        <w:p w14:paraId="283ADF36" w14:textId="1F3F7DAD" w:rsidR="00F007DF" w:rsidRPr="00096248" w:rsidRDefault="00F007DF" w:rsidP="006811F7">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Servicios Educativos Integrados al Estado de México</w:t>
          </w:r>
        </w:p>
      </w:tc>
    </w:tr>
    <w:tr w:rsidR="00F007DF" w:rsidRPr="00F63239" w14:paraId="037E914D" w14:textId="77777777" w:rsidTr="006811F7">
      <w:trPr>
        <w:trHeight w:val="342"/>
      </w:trPr>
      <w:tc>
        <w:tcPr>
          <w:tcW w:w="5103" w:type="dxa"/>
          <w:hideMark/>
        </w:tcPr>
        <w:p w14:paraId="7676B68F" w14:textId="64D69EAF" w:rsidR="00F007DF" w:rsidRPr="00096248" w:rsidRDefault="00F007DF" w:rsidP="006811F7">
          <w:pPr>
            <w:tabs>
              <w:tab w:val="left" w:pos="4892"/>
            </w:tabs>
            <w:spacing w:after="12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395" w:type="dxa"/>
          <w:hideMark/>
        </w:tcPr>
        <w:p w14:paraId="4346858F" w14:textId="20D6873D" w:rsidR="00F007DF" w:rsidRPr="00096248" w:rsidRDefault="00F007DF" w:rsidP="006811F7">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2EC2D99A" w:rsidR="00F007DF" w:rsidRPr="006811F7" w:rsidRDefault="002709E6">
    <w:pPr>
      <w:pStyle w:val="Encabezado"/>
      <w:rPr>
        <w:sz w:val="2"/>
      </w:rPr>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3.75pt;margin-top:-144.8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F007D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F007DF" w14:paraId="0F9FE9B6" w14:textId="77777777" w:rsidTr="006811F7">
      <w:trPr>
        <w:trHeight w:val="227"/>
      </w:trPr>
      <w:tc>
        <w:tcPr>
          <w:tcW w:w="5245" w:type="dxa"/>
          <w:hideMark/>
        </w:tcPr>
        <w:p w14:paraId="6D1D9D71" w14:textId="11150E5A" w:rsidR="00F007DF" w:rsidRPr="00663A37" w:rsidRDefault="00F007DF" w:rsidP="006811F7">
          <w:pPr>
            <w:spacing w:after="12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395" w:type="dxa"/>
          <w:hideMark/>
        </w:tcPr>
        <w:p w14:paraId="242DE466" w14:textId="23A51F1D" w:rsidR="00F007DF" w:rsidRPr="00096248" w:rsidRDefault="00F007DF" w:rsidP="006811F7">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5275/INFOEM/IP/RR/2022</w:t>
          </w:r>
        </w:p>
      </w:tc>
    </w:tr>
    <w:tr w:rsidR="00F007DF" w:rsidRPr="001F57CD" w14:paraId="1377D264" w14:textId="77777777" w:rsidTr="006811F7">
      <w:trPr>
        <w:trHeight w:val="196"/>
      </w:trPr>
      <w:tc>
        <w:tcPr>
          <w:tcW w:w="5245" w:type="dxa"/>
          <w:hideMark/>
        </w:tcPr>
        <w:p w14:paraId="04D597A1" w14:textId="77777777" w:rsidR="00F007DF" w:rsidRPr="00663A37" w:rsidRDefault="00F007DF" w:rsidP="006811F7">
          <w:pPr>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395" w:type="dxa"/>
          <w:hideMark/>
        </w:tcPr>
        <w:p w14:paraId="1126AAEC" w14:textId="6180792C" w:rsidR="00F007DF" w:rsidRPr="00663A37" w:rsidRDefault="003548AA" w:rsidP="006811F7">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XXXXXXXXXXXXXXXXXXX</w:t>
          </w:r>
        </w:p>
      </w:tc>
    </w:tr>
    <w:tr w:rsidR="00F007DF" w14:paraId="4DC11993" w14:textId="77777777" w:rsidTr="006811F7">
      <w:trPr>
        <w:trHeight w:val="242"/>
      </w:trPr>
      <w:tc>
        <w:tcPr>
          <w:tcW w:w="5245" w:type="dxa"/>
          <w:hideMark/>
        </w:tcPr>
        <w:p w14:paraId="76CEF1B5" w14:textId="77777777" w:rsidR="00F007DF" w:rsidRPr="00663A37" w:rsidRDefault="00F007DF" w:rsidP="006811F7">
          <w:pPr>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395" w:type="dxa"/>
          <w:hideMark/>
        </w:tcPr>
        <w:p w14:paraId="7C1BB379" w14:textId="69DFF399" w:rsidR="00F007DF" w:rsidRPr="00663A37" w:rsidRDefault="00F007DF" w:rsidP="006811F7">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Servicios Educativos Integrados al Estado de México</w:t>
          </w:r>
        </w:p>
      </w:tc>
    </w:tr>
    <w:tr w:rsidR="00F007DF" w14:paraId="5C2B511D" w14:textId="77777777" w:rsidTr="006811F7">
      <w:trPr>
        <w:trHeight w:val="342"/>
      </w:trPr>
      <w:tc>
        <w:tcPr>
          <w:tcW w:w="5245" w:type="dxa"/>
          <w:hideMark/>
        </w:tcPr>
        <w:p w14:paraId="03FEF68C" w14:textId="45E91CF4" w:rsidR="00F007DF" w:rsidRPr="00663A37" w:rsidRDefault="00F007DF" w:rsidP="006811F7">
          <w:pPr>
            <w:tabs>
              <w:tab w:val="left" w:pos="4892"/>
            </w:tabs>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395" w:type="dxa"/>
          <w:hideMark/>
        </w:tcPr>
        <w:p w14:paraId="6744F9AD" w14:textId="1AF88FD3" w:rsidR="00F007DF" w:rsidRPr="00663A37" w:rsidRDefault="00F007DF" w:rsidP="006811F7">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DD13AA1" w:rsidR="00F007DF" w:rsidRPr="006811F7" w:rsidRDefault="002709E6">
    <w:pPr>
      <w:pStyle w:val="Encabezado"/>
      <w:rPr>
        <w:sz w:val="2"/>
      </w:rPr>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4.05pt;margin-top:-144.8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F007D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65D"/>
    <w:multiLevelType w:val="hybridMultilevel"/>
    <w:tmpl w:val="3E98C0E2"/>
    <w:lvl w:ilvl="0" w:tplc="20C0C4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6814F1"/>
    <w:multiLevelType w:val="hybridMultilevel"/>
    <w:tmpl w:val="0F6E628A"/>
    <w:lvl w:ilvl="0" w:tplc="20C0C4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C4599"/>
    <w:multiLevelType w:val="hybridMultilevel"/>
    <w:tmpl w:val="9AA8A938"/>
    <w:lvl w:ilvl="0" w:tplc="20C0C42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653359"/>
    <w:multiLevelType w:val="hybridMultilevel"/>
    <w:tmpl w:val="83CCAA16"/>
    <w:lvl w:ilvl="0" w:tplc="ACDAADD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763FE2"/>
    <w:multiLevelType w:val="hybridMultilevel"/>
    <w:tmpl w:val="F5742688"/>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7201658"/>
    <w:multiLevelType w:val="hybridMultilevel"/>
    <w:tmpl w:val="C6D099EA"/>
    <w:lvl w:ilvl="0" w:tplc="791CBF6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E738EB"/>
    <w:multiLevelType w:val="hybridMultilevel"/>
    <w:tmpl w:val="E292B510"/>
    <w:lvl w:ilvl="0" w:tplc="1A823134">
      <w:start w:val="1"/>
      <w:numFmt w:val="lowerLetter"/>
      <w:lvlText w:val="%1)"/>
      <w:lvlJc w:val="left"/>
      <w:pPr>
        <w:ind w:left="1418" w:hanging="42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64C07DC"/>
    <w:multiLevelType w:val="hybridMultilevel"/>
    <w:tmpl w:val="40486424"/>
    <w:lvl w:ilvl="0" w:tplc="663A263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38382149">
    <w:abstractNumId w:val="2"/>
  </w:num>
  <w:num w:numId="2" w16cid:durableId="961689990">
    <w:abstractNumId w:val="6"/>
  </w:num>
  <w:num w:numId="3" w16cid:durableId="1093866371">
    <w:abstractNumId w:val="8"/>
  </w:num>
  <w:num w:numId="4" w16cid:durableId="1428886198">
    <w:abstractNumId w:val="4"/>
  </w:num>
  <w:num w:numId="5" w16cid:durableId="437796907">
    <w:abstractNumId w:val="7"/>
  </w:num>
  <w:num w:numId="6" w16cid:durableId="91170364">
    <w:abstractNumId w:val="5"/>
  </w:num>
  <w:num w:numId="7" w16cid:durableId="1121457653">
    <w:abstractNumId w:val="3"/>
  </w:num>
  <w:num w:numId="8" w16cid:durableId="488516859">
    <w:abstractNumId w:val="1"/>
  </w:num>
  <w:num w:numId="9" w16cid:durableId="117684669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1B58"/>
    <w:rsid w:val="00002C6A"/>
    <w:rsid w:val="000034AA"/>
    <w:rsid w:val="00007857"/>
    <w:rsid w:val="0001151F"/>
    <w:rsid w:val="00011CCA"/>
    <w:rsid w:val="00012BEE"/>
    <w:rsid w:val="00012D78"/>
    <w:rsid w:val="00015487"/>
    <w:rsid w:val="000171BE"/>
    <w:rsid w:val="00021122"/>
    <w:rsid w:val="00021165"/>
    <w:rsid w:val="000217FD"/>
    <w:rsid w:val="00024A6D"/>
    <w:rsid w:val="00026582"/>
    <w:rsid w:val="00031BA3"/>
    <w:rsid w:val="00033479"/>
    <w:rsid w:val="00033562"/>
    <w:rsid w:val="00035A30"/>
    <w:rsid w:val="00036D5F"/>
    <w:rsid w:val="00036EFC"/>
    <w:rsid w:val="00037123"/>
    <w:rsid w:val="00040A10"/>
    <w:rsid w:val="00041670"/>
    <w:rsid w:val="000417BE"/>
    <w:rsid w:val="00041AE7"/>
    <w:rsid w:val="00041DEA"/>
    <w:rsid w:val="00042C95"/>
    <w:rsid w:val="00043DF2"/>
    <w:rsid w:val="00045F86"/>
    <w:rsid w:val="000473C8"/>
    <w:rsid w:val="00051732"/>
    <w:rsid w:val="00053D12"/>
    <w:rsid w:val="0005480B"/>
    <w:rsid w:val="00054F6A"/>
    <w:rsid w:val="00055891"/>
    <w:rsid w:val="00055C90"/>
    <w:rsid w:val="000564B5"/>
    <w:rsid w:val="00056A00"/>
    <w:rsid w:val="00056E46"/>
    <w:rsid w:val="000575E4"/>
    <w:rsid w:val="0005787D"/>
    <w:rsid w:val="00057B42"/>
    <w:rsid w:val="00060716"/>
    <w:rsid w:val="00061B46"/>
    <w:rsid w:val="00061B8D"/>
    <w:rsid w:val="00061D8F"/>
    <w:rsid w:val="00064854"/>
    <w:rsid w:val="00065463"/>
    <w:rsid w:val="000665E5"/>
    <w:rsid w:val="000666B3"/>
    <w:rsid w:val="00070FED"/>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710"/>
    <w:rsid w:val="00094FD7"/>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07A4B"/>
    <w:rsid w:val="001116B7"/>
    <w:rsid w:val="00115495"/>
    <w:rsid w:val="00116E4B"/>
    <w:rsid w:val="00116F6B"/>
    <w:rsid w:val="001210DF"/>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76A30"/>
    <w:rsid w:val="001809A8"/>
    <w:rsid w:val="00181A9D"/>
    <w:rsid w:val="00182B17"/>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1E25"/>
    <w:rsid w:val="001B28D1"/>
    <w:rsid w:val="001B3FD2"/>
    <w:rsid w:val="001B6C2D"/>
    <w:rsid w:val="001C087E"/>
    <w:rsid w:val="001C0F32"/>
    <w:rsid w:val="001C2C72"/>
    <w:rsid w:val="001C3387"/>
    <w:rsid w:val="001C36A7"/>
    <w:rsid w:val="001C54A1"/>
    <w:rsid w:val="001C5CD0"/>
    <w:rsid w:val="001C72C0"/>
    <w:rsid w:val="001C7697"/>
    <w:rsid w:val="001C7C31"/>
    <w:rsid w:val="001D1B77"/>
    <w:rsid w:val="001D225B"/>
    <w:rsid w:val="001D3563"/>
    <w:rsid w:val="001D3EE2"/>
    <w:rsid w:val="001D41E0"/>
    <w:rsid w:val="001D62FD"/>
    <w:rsid w:val="001D6CA8"/>
    <w:rsid w:val="001E04CC"/>
    <w:rsid w:val="001E2186"/>
    <w:rsid w:val="001E35AE"/>
    <w:rsid w:val="001E5453"/>
    <w:rsid w:val="001E5C3D"/>
    <w:rsid w:val="001E678B"/>
    <w:rsid w:val="001E773A"/>
    <w:rsid w:val="001F2BC9"/>
    <w:rsid w:val="001F408E"/>
    <w:rsid w:val="001F4860"/>
    <w:rsid w:val="001F4EDD"/>
    <w:rsid w:val="001F57CD"/>
    <w:rsid w:val="001F5E58"/>
    <w:rsid w:val="001F6CE5"/>
    <w:rsid w:val="001F7890"/>
    <w:rsid w:val="00200FAD"/>
    <w:rsid w:val="00201765"/>
    <w:rsid w:val="00203A63"/>
    <w:rsid w:val="00205FAC"/>
    <w:rsid w:val="00206672"/>
    <w:rsid w:val="0020763C"/>
    <w:rsid w:val="00207E11"/>
    <w:rsid w:val="0021063D"/>
    <w:rsid w:val="00210714"/>
    <w:rsid w:val="0021327B"/>
    <w:rsid w:val="00213567"/>
    <w:rsid w:val="00214B09"/>
    <w:rsid w:val="002155ED"/>
    <w:rsid w:val="0021627B"/>
    <w:rsid w:val="0021698E"/>
    <w:rsid w:val="00216D13"/>
    <w:rsid w:val="0022245F"/>
    <w:rsid w:val="00224FEA"/>
    <w:rsid w:val="002264AE"/>
    <w:rsid w:val="00227DBC"/>
    <w:rsid w:val="0023118D"/>
    <w:rsid w:val="00231DD4"/>
    <w:rsid w:val="00232621"/>
    <w:rsid w:val="0023293E"/>
    <w:rsid w:val="00232A7A"/>
    <w:rsid w:val="00232DA5"/>
    <w:rsid w:val="002338B9"/>
    <w:rsid w:val="00234061"/>
    <w:rsid w:val="0023573F"/>
    <w:rsid w:val="00236B9A"/>
    <w:rsid w:val="00240046"/>
    <w:rsid w:val="0024057D"/>
    <w:rsid w:val="0024157E"/>
    <w:rsid w:val="002432E1"/>
    <w:rsid w:val="00245AC1"/>
    <w:rsid w:val="00252443"/>
    <w:rsid w:val="0025255F"/>
    <w:rsid w:val="002547B2"/>
    <w:rsid w:val="0025565C"/>
    <w:rsid w:val="00255FD1"/>
    <w:rsid w:val="00256CE0"/>
    <w:rsid w:val="00261A13"/>
    <w:rsid w:val="00264CA1"/>
    <w:rsid w:val="0026506A"/>
    <w:rsid w:val="0026523A"/>
    <w:rsid w:val="002704DF"/>
    <w:rsid w:val="002709E6"/>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4253"/>
    <w:rsid w:val="00285034"/>
    <w:rsid w:val="002913C5"/>
    <w:rsid w:val="00291DE2"/>
    <w:rsid w:val="0029208D"/>
    <w:rsid w:val="0029225E"/>
    <w:rsid w:val="00292529"/>
    <w:rsid w:val="00293F85"/>
    <w:rsid w:val="0029482F"/>
    <w:rsid w:val="00294892"/>
    <w:rsid w:val="00294E29"/>
    <w:rsid w:val="00296073"/>
    <w:rsid w:val="00296626"/>
    <w:rsid w:val="00296E92"/>
    <w:rsid w:val="00297212"/>
    <w:rsid w:val="002A02E8"/>
    <w:rsid w:val="002A1797"/>
    <w:rsid w:val="002A4DA8"/>
    <w:rsid w:val="002A51B8"/>
    <w:rsid w:val="002A5ADD"/>
    <w:rsid w:val="002A5FDF"/>
    <w:rsid w:val="002A6FCE"/>
    <w:rsid w:val="002A7501"/>
    <w:rsid w:val="002B0EA1"/>
    <w:rsid w:val="002B317E"/>
    <w:rsid w:val="002B3CE2"/>
    <w:rsid w:val="002B40FF"/>
    <w:rsid w:val="002B4E03"/>
    <w:rsid w:val="002B5F48"/>
    <w:rsid w:val="002B6E14"/>
    <w:rsid w:val="002B7549"/>
    <w:rsid w:val="002C0E65"/>
    <w:rsid w:val="002C15CA"/>
    <w:rsid w:val="002C1DAF"/>
    <w:rsid w:val="002C26CD"/>
    <w:rsid w:val="002C2C08"/>
    <w:rsid w:val="002C40A1"/>
    <w:rsid w:val="002C42A2"/>
    <w:rsid w:val="002C4718"/>
    <w:rsid w:val="002C48C5"/>
    <w:rsid w:val="002C6010"/>
    <w:rsid w:val="002C7329"/>
    <w:rsid w:val="002C7EC4"/>
    <w:rsid w:val="002D15F2"/>
    <w:rsid w:val="002D2F05"/>
    <w:rsid w:val="002D4953"/>
    <w:rsid w:val="002D5CCE"/>
    <w:rsid w:val="002D621A"/>
    <w:rsid w:val="002E1484"/>
    <w:rsid w:val="002E2BE0"/>
    <w:rsid w:val="002E37DA"/>
    <w:rsid w:val="002E40AD"/>
    <w:rsid w:val="002E6B7F"/>
    <w:rsid w:val="002E72F0"/>
    <w:rsid w:val="002F368E"/>
    <w:rsid w:val="002F3AAF"/>
    <w:rsid w:val="002F40FF"/>
    <w:rsid w:val="002F5101"/>
    <w:rsid w:val="002F713F"/>
    <w:rsid w:val="00300919"/>
    <w:rsid w:val="00302BF3"/>
    <w:rsid w:val="00302D8C"/>
    <w:rsid w:val="00303F92"/>
    <w:rsid w:val="00304218"/>
    <w:rsid w:val="00304386"/>
    <w:rsid w:val="003102FF"/>
    <w:rsid w:val="00310825"/>
    <w:rsid w:val="00312106"/>
    <w:rsid w:val="003126FB"/>
    <w:rsid w:val="00315AE3"/>
    <w:rsid w:val="00315CA2"/>
    <w:rsid w:val="00316A7B"/>
    <w:rsid w:val="00324F09"/>
    <w:rsid w:val="0033070B"/>
    <w:rsid w:val="00331513"/>
    <w:rsid w:val="0033491A"/>
    <w:rsid w:val="00337088"/>
    <w:rsid w:val="00337638"/>
    <w:rsid w:val="00340ADD"/>
    <w:rsid w:val="00341178"/>
    <w:rsid w:val="00341B42"/>
    <w:rsid w:val="003423FC"/>
    <w:rsid w:val="00344392"/>
    <w:rsid w:val="00344766"/>
    <w:rsid w:val="00344AD3"/>
    <w:rsid w:val="00345687"/>
    <w:rsid w:val="00345708"/>
    <w:rsid w:val="00346373"/>
    <w:rsid w:val="003467CD"/>
    <w:rsid w:val="003505B2"/>
    <w:rsid w:val="0035063B"/>
    <w:rsid w:val="00352677"/>
    <w:rsid w:val="003548AA"/>
    <w:rsid w:val="00356D21"/>
    <w:rsid w:val="0035710B"/>
    <w:rsid w:val="0036188D"/>
    <w:rsid w:val="00362013"/>
    <w:rsid w:val="00362A2C"/>
    <w:rsid w:val="00364C0A"/>
    <w:rsid w:val="00367967"/>
    <w:rsid w:val="003713C2"/>
    <w:rsid w:val="0037172A"/>
    <w:rsid w:val="0037269A"/>
    <w:rsid w:val="00374E5F"/>
    <w:rsid w:val="0037526D"/>
    <w:rsid w:val="003839F9"/>
    <w:rsid w:val="00385421"/>
    <w:rsid w:val="00386A48"/>
    <w:rsid w:val="00387CF3"/>
    <w:rsid w:val="003918FE"/>
    <w:rsid w:val="00392022"/>
    <w:rsid w:val="0039214E"/>
    <w:rsid w:val="0039256B"/>
    <w:rsid w:val="0039393F"/>
    <w:rsid w:val="00397677"/>
    <w:rsid w:val="003A0B24"/>
    <w:rsid w:val="003A0BF2"/>
    <w:rsid w:val="003A3A32"/>
    <w:rsid w:val="003A46E5"/>
    <w:rsid w:val="003A59A6"/>
    <w:rsid w:val="003A6D5C"/>
    <w:rsid w:val="003A7ED9"/>
    <w:rsid w:val="003B10FB"/>
    <w:rsid w:val="003B1154"/>
    <w:rsid w:val="003B1752"/>
    <w:rsid w:val="003B3474"/>
    <w:rsid w:val="003B3836"/>
    <w:rsid w:val="003B4C72"/>
    <w:rsid w:val="003B5841"/>
    <w:rsid w:val="003B595A"/>
    <w:rsid w:val="003B7208"/>
    <w:rsid w:val="003B7403"/>
    <w:rsid w:val="003C1100"/>
    <w:rsid w:val="003C1CFB"/>
    <w:rsid w:val="003C1DE6"/>
    <w:rsid w:val="003C4FF5"/>
    <w:rsid w:val="003D0AE2"/>
    <w:rsid w:val="003D2092"/>
    <w:rsid w:val="003D3477"/>
    <w:rsid w:val="003D5450"/>
    <w:rsid w:val="003D7760"/>
    <w:rsid w:val="003E13A1"/>
    <w:rsid w:val="003E2955"/>
    <w:rsid w:val="003E44DA"/>
    <w:rsid w:val="003E468A"/>
    <w:rsid w:val="003E6E17"/>
    <w:rsid w:val="003F0348"/>
    <w:rsid w:val="003F2491"/>
    <w:rsid w:val="003F308A"/>
    <w:rsid w:val="003F5D5C"/>
    <w:rsid w:val="003F6192"/>
    <w:rsid w:val="00400915"/>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AEA"/>
    <w:rsid w:val="00444E7F"/>
    <w:rsid w:val="00445514"/>
    <w:rsid w:val="00445853"/>
    <w:rsid w:val="00447748"/>
    <w:rsid w:val="00447A90"/>
    <w:rsid w:val="0045354B"/>
    <w:rsid w:val="00453687"/>
    <w:rsid w:val="004536F3"/>
    <w:rsid w:val="004558BD"/>
    <w:rsid w:val="004563F8"/>
    <w:rsid w:val="00456E01"/>
    <w:rsid w:val="00460C5B"/>
    <w:rsid w:val="004615D3"/>
    <w:rsid w:val="0046281E"/>
    <w:rsid w:val="00463909"/>
    <w:rsid w:val="00464D6B"/>
    <w:rsid w:val="00467C83"/>
    <w:rsid w:val="00471E09"/>
    <w:rsid w:val="004721C8"/>
    <w:rsid w:val="004728C4"/>
    <w:rsid w:val="00473C7A"/>
    <w:rsid w:val="0047433C"/>
    <w:rsid w:val="00474C35"/>
    <w:rsid w:val="004750A1"/>
    <w:rsid w:val="004769A4"/>
    <w:rsid w:val="00480212"/>
    <w:rsid w:val="00480D99"/>
    <w:rsid w:val="00483EC9"/>
    <w:rsid w:val="004841AE"/>
    <w:rsid w:val="00484C7F"/>
    <w:rsid w:val="00485194"/>
    <w:rsid w:val="00485F16"/>
    <w:rsid w:val="0049095E"/>
    <w:rsid w:val="00492D12"/>
    <w:rsid w:val="004933FC"/>
    <w:rsid w:val="00494029"/>
    <w:rsid w:val="004953A5"/>
    <w:rsid w:val="004A087B"/>
    <w:rsid w:val="004A212C"/>
    <w:rsid w:val="004A6D54"/>
    <w:rsid w:val="004B0090"/>
    <w:rsid w:val="004B05C6"/>
    <w:rsid w:val="004B1A74"/>
    <w:rsid w:val="004B3514"/>
    <w:rsid w:val="004B3867"/>
    <w:rsid w:val="004C0799"/>
    <w:rsid w:val="004C09C8"/>
    <w:rsid w:val="004C11B9"/>
    <w:rsid w:val="004C2BB4"/>
    <w:rsid w:val="004C3C06"/>
    <w:rsid w:val="004C3C1C"/>
    <w:rsid w:val="004C43C9"/>
    <w:rsid w:val="004C45FA"/>
    <w:rsid w:val="004C4707"/>
    <w:rsid w:val="004C4BB7"/>
    <w:rsid w:val="004C6779"/>
    <w:rsid w:val="004C7D54"/>
    <w:rsid w:val="004D0759"/>
    <w:rsid w:val="004D0CC4"/>
    <w:rsid w:val="004D571F"/>
    <w:rsid w:val="004D6095"/>
    <w:rsid w:val="004D66AD"/>
    <w:rsid w:val="004D7C89"/>
    <w:rsid w:val="004E07A1"/>
    <w:rsid w:val="004E1729"/>
    <w:rsid w:val="004E1B3C"/>
    <w:rsid w:val="004E3959"/>
    <w:rsid w:val="004E3F86"/>
    <w:rsid w:val="004E419B"/>
    <w:rsid w:val="004E4AD1"/>
    <w:rsid w:val="004E5659"/>
    <w:rsid w:val="004E77E1"/>
    <w:rsid w:val="004F0AB7"/>
    <w:rsid w:val="004F3291"/>
    <w:rsid w:val="004F32D0"/>
    <w:rsid w:val="004F483D"/>
    <w:rsid w:val="004F6671"/>
    <w:rsid w:val="004F6B99"/>
    <w:rsid w:val="004F78C4"/>
    <w:rsid w:val="00500E29"/>
    <w:rsid w:val="005025C7"/>
    <w:rsid w:val="0050356D"/>
    <w:rsid w:val="00504278"/>
    <w:rsid w:val="00504B42"/>
    <w:rsid w:val="005064F9"/>
    <w:rsid w:val="00506DB2"/>
    <w:rsid w:val="00510870"/>
    <w:rsid w:val="0051158A"/>
    <w:rsid w:val="00511AE4"/>
    <w:rsid w:val="00512A53"/>
    <w:rsid w:val="00513D8C"/>
    <w:rsid w:val="0051421A"/>
    <w:rsid w:val="005159EC"/>
    <w:rsid w:val="00515E8C"/>
    <w:rsid w:val="00516A4D"/>
    <w:rsid w:val="00521628"/>
    <w:rsid w:val="0052214D"/>
    <w:rsid w:val="00525F6D"/>
    <w:rsid w:val="0052661E"/>
    <w:rsid w:val="00526627"/>
    <w:rsid w:val="00526E2A"/>
    <w:rsid w:val="00527EF6"/>
    <w:rsid w:val="00531016"/>
    <w:rsid w:val="00532218"/>
    <w:rsid w:val="00533D56"/>
    <w:rsid w:val="00535912"/>
    <w:rsid w:val="005367E7"/>
    <w:rsid w:val="00537B89"/>
    <w:rsid w:val="005406C9"/>
    <w:rsid w:val="00542B22"/>
    <w:rsid w:val="00542CDB"/>
    <w:rsid w:val="00543B75"/>
    <w:rsid w:val="00544041"/>
    <w:rsid w:val="005449D0"/>
    <w:rsid w:val="00550ECE"/>
    <w:rsid w:val="005515F8"/>
    <w:rsid w:val="00553B9B"/>
    <w:rsid w:val="005543AF"/>
    <w:rsid w:val="00554BD4"/>
    <w:rsid w:val="00555CE3"/>
    <w:rsid w:val="0055603D"/>
    <w:rsid w:val="00557C8F"/>
    <w:rsid w:val="00560E60"/>
    <w:rsid w:val="00562117"/>
    <w:rsid w:val="0056402C"/>
    <w:rsid w:val="00564672"/>
    <w:rsid w:val="00564C2B"/>
    <w:rsid w:val="00564DDB"/>
    <w:rsid w:val="00565921"/>
    <w:rsid w:val="005660D0"/>
    <w:rsid w:val="00566380"/>
    <w:rsid w:val="005701EF"/>
    <w:rsid w:val="00571527"/>
    <w:rsid w:val="005727FC"/>
    <w:rsid w:val="0057282D"/>
    <w:rsid w:val="00572C2A"/>
    <w:rsid w:val="00572F6A"/>
    <w:rsid w:val="00573B2C"/>
    <w:rsid w:val="00573B96"/>
    <w:rsid w:val="00574D31"/>
    <w:rsid w:val="005807A8"/>
    <w:rsid w:val="00580D15"/>
    <w:rsid w:val="00584C51"/>
    <w:rsid w:val="00587B1E"/>
    <w:rsid w:val="00587E84"/>
    <w:rsid w:val="005913E6"/>
    <w:rsid w:val="00591B7B"/>
    <w:rsid w:val="005926EA"/>
    <w:rsid w:val="005944ED"/>
    <w:rsid w:val="005964D7"/>
    <w:rsid w:val="00596D61"/>
    <w:rsid w:val="00596F4E"/>
    <w:rsid w:val="00597018"/>
    <w:rsid w:val="005A0521"/>
    <w:rsid w:val="005A2F92"/>
    <w:rsid w:val="005A43E7"/>
    <w:rsid w:val="005A4480"/>
    <w:rsid w:val="005A60E9"/>
    <w:rsid w:val="005A7E33"/>
    <w:rsid w:val="005B10CC"/>
    <w:rsid w:val="005B11AD"/>
    <w:rsid w:val="005B52A0"/>
    <w:rsid w:val="005B68C2"/>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E7812"/>
    <w:rsid w:val="005F1439"/>
    <w:rsid w:val="005F21B0"/>
    <w:rsid w:val="005F4D3D"/>
    <w:rsid w:val="005F5B10"/>
    <w:rsid w:val="005F69A4"/>
    <w:rsid w:val="005F6CAB"/>
    <w:rsid w:val="0060244C"/>
    <w:rsid w:val="00610A95"/>
    <w:rsid w:val="00613401"/>
    <w:rsid w:val="0061516D"/>
    <w:rsid w:val="00615B10"/>
    <w:rsid w:val="006168EB"/>
    <w:rsid w:val="00616DEB"/>
    <w:rsid w:val="00620C8A"/>
    <w:rsid w:val="00620DE2"/>
    <w:rsid w:val="00624E9E"/>
    <w:rsid w:val="006263D3"/>
    <w:rsid w:val="0062694E"/>
    <w:rsid w:val="00627C7E"/>
    <w:rsid w:val="00630030"/>
    <w:rsid w:val="00630426"/>
    <w:rsid w:val="00631753"/>
    <w:rsid w:val="00635C2F"/>
    <w:rsid w:val="00636EB3"/>
    <w:rsid w:val="006377A9"/>
    <w:rsid w:val="0063788D"/>
    <w:rsid w:val="00637F6F"/>
    <w:rsid w:val="00640E61"/>
    <w:rsid w:val="00642A8B"/>
    <w:rsid w:val="006468ED"/>
    <w:rsid w:val="00647936"/>
    <w:rsid w:val="00650D3F"/>
    <w:rsid w:val="006512F6"/>
    <w:rsid w:val="00651BFE"/>
    <w:rsid w:val="00653B0F"/>
    <w:rsid w:val="0065599C"/>
    <w:rsid w:val="006609B3"/>
    <w:rsid w:val="00660E52"/>
    <w:rsid w:val="0066148E"/>
    <w:rsid w:val="00661B3F"/>
    <w:rsid w:val="006621E6"/>
    <w:rsid w:val="006625F9"/>
    <w:rsid w:val="00663A37"/>
    <w:rsid w:val="00664BB4"/>
    <w:rsid w:val="00665A8F"/>
    <w:rsid w:val="00667860"/>
    <w:rsid w:val="0067157E"/>
    <w:rsid w:val="00675D66"/>
    <w:rsid w:val="00676D1D"/>
    <w:rsid w:val="00680D15"/>
    <w:rsid w:val="006811F7"/>
    <w:rsid w:val="006818D9"/>
    <w:rsid w:val="006834AD"/>
    <w:rsid w:val="006838C7"/>
    <w:rsid w:val="0068437F"/>
    <w:rsid w:val="0068643A"/>
    <w:rsid w:val="00687D1B"/>
    <w:rsid w:val="00687F16"/>
    <w:rsid w:val="00690405"/>
    <w:rsid w:val="00690944"/>
    <w:rsid w:val="006914D2"/>
    <w:rsid w:val="00691508"/>
    <w:rsid w:val="00691C06"/>
    <w:rsid w:val="0069448A"/>
    <w:rsid w:val="00696FD6"/>
    <w:rsid w:val="006A4224"/>
    <w:rsid w:val="006A56F0"/>
    <w:rsid w:val="006A585F"/>
    <w:rsid w:val="006A7CE2"/>
    <w:rsid w:val="006A7E3C"/>
    <w:rsid w:val="006B4CA4"/>
    <w:rsid w:val="006B6498"/>
    <w:rsid w:val="006B64AA"/>
    <w:rsid w:val="006B6868"/>
    <w:rsid w:val="006B7074"/>
    <w:rsid w:val="006C13DC"/>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4DB"/>
    <w:rsid w:val="00725C5A"/>
    <w:rsid w:val="007263E6"/>
    <w:rsid w:val="007264EA"/>
    <w:rsid w:val="00726F49"/>
    <w:rsid w:val="00732AB3"/>
    <w:rsid w:val="007332CF"/>
    <w:rsid w:val="00736F47"/>
    <w:rsid w:val="00740DA2"/>
    <w:rsid w:val="00740DFE"/>
    <w:rsid w:val="007410C2"/>
    <w:rsid w:val="007411F0"/>
    <w:rsid w:val="0074208A"/>
    <w:rsid w:val="00742DFA"/>
    <w:rsid w:val="007460A9"/>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6298"/>
    <w:rsid w:val="007765A0"/>
    <w:rsid w:val="007770C2"/>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5E5"/>
    <w:rsid w:val="007A5B2E"/>
    <w:rsid w:val="007A5C18"/>
    <w:rsid w:val="007B28CF"/>
    <w:rsid w:val="007B35CF"/>
    <w:rsid w:val="007B4416"/>
    <w:rsid w:val="007B46BF"/>
    <w:rsid w:val="007B680B"/>
    <w:rsid w:val="007B6AB6"/>
    <w:rsid w:val="007B6DD8"/>
    <w:rsid w:val="007C05DC"/>
    <w:rsid w:val="007C0FF7"/>
    <w:rsid w:val="007C14EE"/>
    <w:rsid w:val="007C3040"/>
    <w:rsid w:val="007C3BA4"/>
    <w:rsid w:val="007C6D9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AD"/>
    <w:rsid w:val="00800EF1"/>
    <w:rsid w:val="008017D6"/>
    <w:rsid w:val="0080185B"/>
    <w:rsid w:val="00802AC9"/>
    <w:rsid w:val="00803304"/>
    <w:rsid w:val="00807B2A"/>
    <w:rsid w:val="00810E97"/>
    <w:rsid w:val="0081123B"/>
    <w:rsid w:val="00811393"/>
    <w:rsid w:val="00815B2D"/>
    <w:rsid w:val="008167E2"/>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3BAB"/>
    <w:rsid w:val="0086448F"/>
    <w:rsid w:val="00864D6E"/>
    <w:rsid w:val="008659A2"/>
    <w:rsid w:val="00866268"/>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4AF1"/>
    <w:rsid w:val="008A4C49"/>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672"/>
    <w:rsid w:val="008D370B"/>
    <w:rsid w:val="008D41FC"/>
    <w:rsid w:val="008D4ED9"/>
    <w:rsid w:val="008D6B04"/>
    <w:rsid w:val="008E2654"/>
    <w:rsid w:val="008F1C22"/>
    <w:rsid w:val="008F2554"/>
    <w:rsid w:val="008F47DC"/>
    <w:rsid w:val="008F4B33"/>
    <w:rsid w:val="008F7E8B"/>
    <w:rsid w:val="009025FB"/>
    <w:rsid w:val="009029DB"/>
    <w:rsid w:val="009038A8"/>
    <w:rsid w:val="0090753F"/>
    <w:rsid w:val="0090790A"/>
    <w:rsid w:val="00913E51"/>
    <w:rsid w:val="00914986"/>
    <w:rsid w:val="00914DFE"/>
    <w:rsid w:val="0091614B"/>
    <w:rsid w:val="009205E0"/>
    <w:rsid w:val="0092131F"/>
    <w:rsid w:val="00925D59"/>
    <w:rsid w:val="00926716"/>
    <w:rsid w:val="00932A82"/>
    <w:rsid w:val="00932E73"/>
    <w:rsid w:val="0093319A"/>
    <w:rsid w:val="00933540"/>
    <w:rsid w:val="00933DC0"/>
    <w:rsid w:val="00933E6E"/>
    <w:rsid w:val="00934877"/>
    <w:rsid w:val="00935439"/>
    <w:rsid w:val="009357D5"/>
    <w:rsid w:val="00935CD9"/>
    <w:rsid w:val="00941D0E"/>
    <w:rsid w:val="009453A6"/>
    <w:rsid w:val="009464A3"/>
    <w:rsid w:val="00946522"/>
    <w:rsid w:val="00946796"/>
    <w:rsid w:val="009472DD"/>
    <w:rsid w:val="0095183B"/>
    <w:rsid w:val="0095204C"/>
    <w:rsid w:val="009520FE"/>
    <w:rsid w:val="00952621"/>
    <w:rsid w:val="00953424"/>
    <w:rsid w:val="00953B51"/>
    <w:rsid w:val="00953B7B"/>
    <w:rsid w:val="0095414F"/>
    <w:rsid w:val="00954528"/>
    <w:rsid w:val="0095471B"/>
    <w:rsid w:val="009558AA"/>
    <w:rsid w:val="009603E5"/>
    <w:rsid w:val="0096071A"/>
    <w:rsid w:val="00960C91"/>
    <w:rsid w:val="00961AEB"/>
    <w:rsid w:val="00961B6D"/>
    <w:rsid w:val="00963717"/>
    <w:rsid w:val="00965CC4"/>
    <w:rsid w:val="0096624D"/>
    <w:rsid w:val="00970143"/>
    <w:rsid w:val="00970263"/>
    <w:rsid w:val="00970B7F"/>
    <w:rsid w:val="00970C38"/>
    <w:rsid w:val="00971614"/>
    <w:rsid w:val="00972340"/>
    <w:rsid w:val="009752FA"/>
    <w:rsid w:val="00977693"/>
    <w:rsid w:val="00982494"/>
    <w:rsid w:val="009845F3"/>
    <w:rsid w:val="009845FD"/>
    <w:rsid w:val="00990935"/>
    <w:rsid w:val="00990AFD"/>
    <w:rsid w:val="00991069"/>
    <w:rsid w:val="0099330C"/>
    <w:rsid w:val="0099397C"/>
    <w:rsid w:val="00993A75"/>
    <w:rsid w:val="00996257"/>
    <w:rsid w:val="00996BCA"/>
    <w:rsid w:val="009A0E79"/>
    <w:rsid w:val="009A216A"/>
    <w:rsid w:val="009A23B0"/>
    <w:rsid w:val="009A35C9"/>
    <w:rsid w:val="009A3604"/>
    <w:rsid w:val="009A473C"/>
    <w:rsid w:val="009A640D"/>
    <w:rsid w:val="009A7F00"/>
    <w:rsid w:val="009B1548"/>
    <w:rsid w:val="009B3A1D"/>
    <w:rsid w:val="009B41F0"/>
    <w:rsid w:val="009B45D8"/>
    <w:rsid w:val="009B7FFD"/>
    <w:rsid w:val="009C13B4"/>
    <w:rsid w:val="009C3225"/>
    <w:rsid w:val="009C4284"/>
    <w:rsid w:val="009C5DC4"/>
    <w:rsid w:val="009C61A3"/>
    <w:rsid w:val="009C6B84"/>
    <w:rsid w:val="009D0BC2"/>
    <w:rsid w:val="009D1C00"/>
    <w:rsid w:val="009D5A24"/>
    <w:rsid w:val="009D5B2E"/>
    <w:rsid w:val="009D636F"/>
    <w:rsid w:val="009D7457"/>
    <w:rsid w:val="009D758F"/>
    <w:rsid w:val="009D7BF2"/>
    <w:rsid w:val="009D7D83"/>
    <w:rsid w:val="009E19CB"/>
    <w:rsid w:val="009E2ECF"/>
    <w:rsid w:val="009E426E"/>
    <w:rsid w:val="009E439C"/>
    <w:rsid w:val="009E620D"/>
    <w:rsid w:val="009E7F49"/>
    <w:rsid w:val="009F0B98"/>
    <w:rsid w:val="009F1C46"/>
    <w:rsid w:val="009F2079"/>
    <w:rsid w:val="009F4BE1"/>
    <w:rsid w:val="009F69B5"/>
    <w:rsid w:val="00A004D3"/>
    <w:rsid w:val="00A04AF2"/>
    <w:rsid w:val="00A06FC4"/>
    <w:rsid w:val="00A07CA6"/>
    <w:rsid w:val="00A12981"/>
    <w:rsid w:val="00A14320"/>
    <w:rsid w:val="00A151A5"/>
    <w:rsid w:val="00A15263"/>
    <w:rsid w:val="00A15E74"/>
    <w:rsid w:val="00A164FB"/>
    <w:rsid w:val="00A16A88"/>
    <w:rsid w:val="00A16BEA"/>
    <w:rsid w:val="00A175E5"/>
    <w:rsid w:val="00A17EA1"/>
    <w:rsid w:val="00A17EDF"/>
    <w:rsid w:val="00A24F60"/>
    <w:rsid w:val="00A254EA"/>
    <w:rsid w:val="00A27C0A"/>
    <w:rsid w:val="00A30DB1"/>
    <w:rsid w:val="00A31101"/>
    <w:rsid w:val="00A34451"/>
    <w:rsid w:val="00A35811"/>
    <w:rsid w:val="00A35D0A"/>
    <w:rsid w:val="00A36566"/>
    <w:rsid w:val="00A42629"/>
    <w:rsid w:val="00A43944"/>
    <w:rsid w:val="00A43A45"/>
    <w:rsid w:val="00A43D2B"/>
    <w:rsid w:val="00A4524B"/>
    <w:rsid w:val="00A45454"/>
    <w:rsid w:val="00A45C76"/>
    <w:rsid w:val="00A4637B"/>
    <w:rsid w:val="00A476D0"/>
    <w:rsid w:val="00A50D2F"/>
    <w:rsid w:val="00A50EE4"/>
    <w:rsid w:val="00A51EAB"/>
    <w:rsid w:val="00A521D4"/>
    <w:rsid w:val="00A53511"/>
    <w:rsid w:val="00A541FE"/>
    <w:rsid w:val="00A57EF0"/>
    <w:rsid w:val="00A60841"/>
    <w:rsid w:val="00A61A4E"/>
    <w:rsid w:val="00A63700"/>
    <w:rsid w:val="00A64575"/>
    <w:rsid w:val="00A65A26"/>
    <w:rsid w:val="00A671F2"/>
    <w:rsid w:val="00A67625"/>
    <w:rsid w:val="00A67EF4"/>
    <w:rsid w:val="00A73EF9"/>
    <w:rsid w:val="00A756C6"/>
    <w:rsid w:val="00A77200"/>
    <w:rsid w:val="00A8044D"/>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0BB9"/>
    <w:rsid w:val="00AA1BBB"/>
    <w:rsid w:val="00AA1E74"/>
    <w:rsid w:val="00AA24D2"/>
    <w:rsid w:val="00AA423E"/>
    <w:rsid w:val="00AA4A18"/>
    <w:rsid w:val="00AA7316"/>
    <w:rsid w:val="00AA78CE"/>
    <w:rsid w:val="00AA7F42"/>
    <w:rsid w:val="00AB0C12"/>
    <w:rsid w:val="00AB0FA7"/>
    <w:rsid w:val="00AB26D5"/>
    <w:rsid w:val="00AB2936"/>
    <w:rsid w:val="00AB3885"/>
    <w:rsid w:val="00AB5F3B"/>
    <w:rsid w:val="00AC004D"/>
    <w:rsid w:val="00AC182E"/>
    <w:rsid w:val="00AC3309"/>
    <w:rsid w:val="00AC38A9"/>
    <w:rsid w:val="00AC4BF6"/>
    <w:rsid w:val="00AC6797"/>
    <w:rsid w:val="00AC6A7A"/>
    <w:rsid w:val="00AC6F68"/>
    <w:rsid w:val="00AD124D"/>
    <w:rsid w:val="00AD1EAE"/>
    <w:rsid w:val="00AD2280"/>
    <w:rsid w:val="00AD4839"/>
    <w:rsid w:val="00AD6765"/>
    <w:rsid w:val="00AD76EF"/>
    <w:rsid w:val="00AE19D1"/>
    <w:rsid w:val="00AE2666"/>
    <w:rsid w:val="00AE5D09"/>
    <w:rsid w:val="00AF4EE4"/>
    <w:rsid w:val="00B0036F"/>
    <w:rsid w:val="00B00C8E"/>
    <w:rsid w:val="00B02AA5"/>
    <w:rsid w:val="00B038AB"/>
    <w:rsid w:val="00B04F50"/>
    <w:rsid w:val="00B05B68"/>
    <w:rsid w:val="00B1073D"/>
    <w:rsid w:val="00B11CD7"/>
    <w:rsid w:val="00B1205D"/>
    <w:rsid w:val="00B13307"/>
    <w:rsid w:val="00B15202"/>
    <w:rsid w:val="00B1553A"/>
    <w:rsid w:val="00B17577"/>
    <w:rsid w:val="00B177F7"/>
    <w:rsid w:val="00B20B49"/>
    <w:rsid w:val="00B21CD1"/>
    <w:rsid w:val="00B23256"/>
    <w:rsid w:val="00B24CF5"/>
    <w:rsid w:val="00B26507"/>
    <w:rsid w:val="00B269CE"/>
    <w:rsid w:val="00B27A43"/>
    <w:rsid w:val="00B31CD8"/>
    <w:rsid w:val="00B32B21"/>
    <w:rsid w:val="00B37176"/>
    <w:rsid w:val="00B373AA"/>
    <w:rsid w:val="00B40823"/>
    <w:rsid w:val="00B40DF9"/>
    <w:rsid w:val="00B42083"/>
    <w:rsid w:val="00B43455"/>
    <w:rsid w:val="00B435F8"/>
    <w:rsid w:val="00B446DC"/>
    <w:rsid w:val="00B45CA2"/>
    <w:rsid w:val="00B4620E"/>
    <w:rsid w:val="00B46CB0"/>
    <w:rsid w:val="00B522B1"/>
    <w:rsid w:val="00B5462A"/>
    <w:rsid w:val="00B57348"/>
    <w:rsid w:val="00B61E5E"/>
    <w:rsid w:val="00B62D2B"/>
    <w:rsid w:val="00B63807"/>
    <w:rsid w:val="00B65D4D"/>
    <w:rsid w:val="00B66649"/>
    <w:rsid w:val="00B67741"/>
    <w:rsid w:val="00B75683"/>
    <w:rsid w:val="00B7584D"/>
    <w:rsid w:val="00B7667D"/>
    <w:rsid w:val="00B8179C"/>
    <w:rsid w:val="00B822DB"/>
    <w:rsid w:val="00B825A4"/>
    <w:rsid w:val="00B84A8A"/>
    <w:rsid w:val="00B87017"/>
    <w:rsid w:val="00B9279C"/>
    <w:rsid w:val="00B934BE"/>
    <w:rsid w:val="00B9576A"/>
    <w:rsid w:val="00B962BB"/>
    <w:rsid w:val="00BA0B6F"/>
    <w:rsid w:val="00BA2861"/>
    <w:rsid w:val="00BA596F"/>
    <w:rsid w:val="00BA6707"/>
    <w:rsid w:val="00BA7C0B"/>
    <w:rsid w:val="00BB0F85"/>
    <w:rsid w:val="00BB1940"/>
    <w:rsid w:val="00BB5301"/>
    <w:rsid w:val="00BB57E8"/>
    <w:rsid w:val="00BB7349"/>
    <w:rsid w:val="00BB7A9C"/>
    <w:rsid w:val="00BC0196"/>
    <w:rsid w:val="00BC0367"/>
    <w:rsid w:val="00BC219A"/>
    <w:rsid w:val="00BC42A8"/>
    <w:rsid w:val="00BC66EE"/>
    <w:rsid w:val="00BC69F2"/>
    <w:rsid w:val="00BC7FFB"/>
    <w:rsid w:val="00BD034D"/>
    <w:rsid w:val="00BD0563"/>
    <w:rsid w:val="00BD19D9"/>
    <w:rsid w:val="00BD2EB5"/>
    <w:rsid w:val="00BD3ECE"/>
    <w:rsid w:val="00BD5782"/>
    <w:rsid w:val="00BD780A"/>
    <w:rsid w:val="00BE0CEB"/>
    <w:rsid w:val="00BE1E12"/>
    <w:rsid w:val="00BE346A"/>
    <w:rsid w:val="00BE46DF"/>
    <w:rsid w:val="00BE635E"/>
    <w:rsid w:val="00BE6364"/>
    <w:rsid w:val="00BE6D71"/>
    <w:rsid w:val="00BE718D"/>
    <w:rsid w:val="00BE7A12"/>
    <w:rsid w:val="00BE7A54"/>
    <w:rsid w:val="00BE7CAE"/>
    <w:rsid w:val="00BE7D80"/>
    <w:rsid w:val="00BF5945"/>
    <w:rsid w:val="00BF5CEF"/>
    <w:rsid w:val="00BF6362"/>
    <w:rsid w:val="00C009C1"/>
    <w:rsid w:val="00C01B8A"/>
    <w:rsid w:val="00C01FED"/>
    <w:rsid w:val="00C05398"/>
    <w:rsid w:val="00C056BE"/>
    <w:rsid w:val="00C06182"/>
    <w:rsid w:val="00C06249"/>
    <w:rsid w:val="00C071DE"/>
    <w:rsid w:val="00C07B7F"/>
    <w:rsid w:val="00C07EC8"/>
    <w:rsid w:val="00C10243"/>
    <w:rsid w:val="00C13C38"/>
    <w:rsid w:val="00C1424F"/>
    <w:rsid w:val="00C14933"/>
    <w:rsid w:val="00C157FC"/>
    <w:rsid w:val="00C2027F"/>
    <w:rsid w:val="00C20B16"/>
    <w:rsid w:val="00C20B82"/>
    <w:rsid w:val="00C214CE"/>
    <w:rsid w:val="00C233B3"/>
    <w:rsid w:val="00C235D5"/>
    <w:rsid w:val="00C238FB"/>
    <w:rsid w:val="00C25B3F"/>
    <w:rsid w:val="00C2627B"/>
    <w:rsid w:val="00C3227B"/>
    <w:rsid w:val="00C32ACE"/>
    <w:rsid w:val="00C32F37"/>
    <w:rsid w:val="00C33352"/>
    <w:rsid w:val="00C33A75"/>
    <w:rsid w:val="00C34DB4"/>
    <w:rsid w:val="00C35A64"/>
    <w:rsid w:val="00C35E7C"/>
    <w:rsid w:val="00C36B0D"/>
    <w:rsid w:val="00C37839"/>
    <w:rsid w:val="00C37EA0"/>
    <w:rsid w:val="00C409F6"/>
    <w:rsid w:val="00C410D2"/>
    <w:rsid w:val="00C41479"/>
    <w:rsid w:val="00C43810"/>
    <w:rsid w:val="00C439F1"/>
    <w:rsid w:val="00C536D2"/>
    <w:rsid w:val="00C54558"/>
    <w:rsid w:val="00C558A4"/>
    <w:rsid w:val="00C559CD"/>
    <w:rsid w:val="00C57E04"/>
    <w:rsid w:val="00C61FEC"/>
    <w:rsid w:val="00C62B4F"/>
    <w:rsid w:val="00C62E1B"/>
    <w:rsid w:val="00C65918"/>
    <w:rsid w:val="00C65FA7"/>
    <w:rsid w:val="00C72F35"/>
    <w:rsid w:val="00C73ED0"/>
    <w:rsid w:val="00C74F2A"/>
    <w:rsid w:val="00C76946"/>
    <w:rsid w:val="00C76B8C"/>
    <w:rsid w:val="00C76CD4"/>
    <w:rsid w:val="00C77686"/>
    <w:rsid w:val="00C80B05"/>
    <w:rsid w:val="00C81AD2"/>
    <w:rsid w:val="00C81CD7"/>
    <w:rsid w:val="00C83AEC"/>
    <w:rsid w:val="00C84348"/>
    <w:rsid w:val="00C8742E"/>
    <w:rsid w:val="00C90FC8"/>
    <w:rsid w:val="00C9443B"/>
    <w:rsid w:val="00C96E34"/>
    <w:rsid w:val="00C9717B"/>
    <w:rsid w:val="00C97586"/>
    <w:rsid w:val="00CA1AD6"/>
    <w:rsid w:val="00CA39B7"/>
    <w:rsid w:val="00CA5AF6"/>
    <w:rsid w:val="00CB2149"/>
    <w:rsid w:val="00CB2159"/>
    <w:rsid w:val="00CB44DA"/>
    <w:rsid w:val="00CB4BBD"/>
    <w:rsid w:val="00CB4C86"/>
    <w:rsid w:val="00CB5B7B"/>
    <w:rsid w:val="00CB6418"/>
    <w:rsid w:val="00CC0C48"/>
    <w:rsid w:val="00CC2A20"/>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2B46"/>
    <w:rsid w:val="00D04514"/>
    <w:rsid w:val="00D076D9"/>
    <w:rsid w:val="00D11A35"/>
    <w:rsid w:val="00D11E06"/>
    <w:rsid w:val="00D1224D"/>
    <w:rsid w:val="00D1259C"/>
    <w:rsid w:val="00D13846"/>
    <w:rsid w:val="00D147A9"/>
    <w:rsid w:val="00D20835"/>
    <w:rsid w:val="00D20D52"/>
    <w:rsid w:val="00D20EF6"/>
    <w:rsid w:val="00D219AA"/>
    <w:rsid w:val="00D21D01"/>
    <w:rsid w:val="00D2237A"/>
    <w:rsid w:val="00D24BD1"/>
    <w:rsid w:val="00D24E6E"/>
    <w:rsid w:val="00D2588A"/>
    <w:rsid w:val="00D25B60"/>
    <w:rsid w:val="00D26217"/>
    <w:rsid w:val="00D26522"/>
    <w:rsid w:val="00D278F0"/>
    <w:rsid w:val="00D338DB"/>
    <w:rsid w:val="00D350B6"/>
    <w:rsid w:val="00D3511F"/>
    <w:rsid w:val="00D36BE0"/>
    <w:rsid w:val="00D36DB6"/>
    <w:rsid w:val="00D3752B"/>
    <w:rsid w:val="00D40470"/>
    <w:rsid w:val="00D41147"/>
    <w:rsid w:val="00D4515E"/>
    <w:rsid w:val="00D4521D"/>
    <w:rsid w:val="00D45646"/>
    <w:rsid w:val="00D45819"/>
    <w:rsid w:val="00D46397"/>
    <w:rsid w:val="00D50412"/>
    <w:rsid w:val="00D52933"/>
    <w:rsid w:val="00D52FF0"/>
    <w:rsid w:val="00D56683"/>
    <w:rsid w:val="00D6001A"/>
    <w:rsid w:val="00D6189E"/>
    <w:rsid w:val="00D61E4F"/>
    <w:rsid w:val="00D62E71"/>
    <w:rsid w:val="00D6335F"/>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4BDC"/>
    <w:rsid w:val="00D8663B"/>
    <w:rsid w:val="00D878B6"/>
    <w:rsid w:val="00D87E85"/>
    <w:rsid w:val="00D87FC0"/>
    <w:rsid w:val="00D90C1B"/>
    <w:rsid w:val="00D90FB3"/>
    <w:rsid w:val="00D925D1"/>
    <w:rsid w:val="00D92668"/>
    <w:rsid w:val="00D94F27"/>
    <w:rsid w:val="00D95B37"/>
    <w:rsid w:val="00D979CF"/>
    <w:rsid w:val="00DA0B8F"/>
    <w:rsid w:val="00DA1F2A"/>
    <w:rsid w:val="00DA432C"/>
    <w:rsid w:val="00DA75C2"/>
    <w:rsid w:val="00DB08A2"/>
    <w:rsid w:val="00DB0D6D"/>
    <w:rsid w:val="00DB1035"/>
    <w:rsid w:val="00DB14ED"/>
    <w:rsid w:val="00DB1F84"/>
    <w:rsid w:val="00DB36CA"/>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43A8"/>
    <w:rsid w:val="00DF06C4"/>
    <w:rsid w:val="00DF0BD1"/>
    <w:rsid w:val="00DF1156"/>
    <w:rsid w:val="00DF1173"/>
    <w:rsid w:val="00DF2CB0"/>
    <w:rsid w:val="00DF37D9"/>
    <w:rsid w:val="00DF383C"/>
    <w:rsid w:val="00DF4465"/>
    <w:rsid w:val="00DF451B"/>
    <w:rsid w:val="00DF5D03"/>
    <w:rsid w:val="00DF6006"/>
    <w:rsid w:val="00DF6955"/>
    <w:rsid w:val="00DF7143"/>
    <w:rsid w:val="00DF7B01"/>
    <w:rsid w:val="00E0443E"/>
    <w:rsid w:val="00E05088"/>
    <w:rsid w:val="00E05FCE"/>
    <w:rsid w:val="00E076EA"/>
    <w:rsid w:val="00E0799E"/>
    <w:rsid w:val="00E120FC"/>
    <w:rsid w:val="00E12D07"/>
    <w:rsid w:val="00E13A13"/>
    <w:rsid w:val="00E14BA9"/>
    <w:rsid w:val="00E1701F"/>
    <w:rsid w:val="00E2168A"/>
    <w:rsid w:val="00E22FD4"/>
    <w:rsid w:val="00E23ECB"/>
    <w:rsid w:val="00E23EE3"/>
    <w:rsid w:val="00E245A1"/>
    <w:rsid w:val="00E24831"/>
    <w:rsid w:val="00E31001"/>
    <w:rsid w:val="00E33EB1"/>
    <w:rsid w:val="00E34A4E"/>
    <w:rsid w:val="00E41D0D"/>
    <w:rsid w:val="00E465BE"/>
    <w:rsid w:val="00E46685"/>
    <w:rsid w:val="00E507BE"/>
    <w:rsid w:val="00E50A06"/>
    <w:rsid w:val="00E51D63"/>
    <w:rsid w:val="00E5265D"/>
    <w:rsid w:val="00E546D8"/>
    <w:rsid w:val="00E55C26"/>
    <w:rsid w:val="00E55EA0"/>
    <w:rsid w:val="00E600CD"/>
    <w:rsid w:val="00E62EF4"/>
    <w:rsid w:val="00E654D6"/>
    <w:rsid w:val="00E65521"/>
    <w:rsid w:val="00E67455"/>
    <w:rsid w:val="00E701AC"/>
    <w:rsid w:val="00E719E2"/>
    <w:rsid w:val="00E730F3"/>
    <w:rsid w:val="00E73536"/>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1D3"/>
    <w:rsid w:val="00E93F35"/>
    <w:rsid w:val="00E9722E"/>
    <w:rsid w:val="00EA1E17"/>
    <w:rsid w:val="00EA2DB9"/>
    <w:rsid w:val="00EA4C1F"/>
    <w:rsid w:val="00EA5B2B"/>
    <w:rsid w:val="00EA7EA7"/>
    <w:rsid w:val="00EB0AFA"/>
    <w:rsid w:val="00EB2BE8"/>
    <w:rsid w:val="00EB3F1F"/>
    <w:rsid w:val="00EB3FD5"/>
    <w:rsid w:val="00EB4897"/>
    <w:rsid w:val="00EB5F05"/>
    <w:rsid w:val="00EB65D1"/>
    <w:rsid w:val="00EC02D4"/>
    <w:rsid w:val="00EC07C7"/>
    <w:rsid w:val="00EC1362"/>
    <w:rsid w:val="00EC238F"/>
    <w:rsid w:val="00EC291E"/>
    <w:rsid w:val="00EC2EEA"/>
    <w:rsid w:val="00EC3DFA"/>
    <w:rsid w:val="00EC6ABB"/>
    <w:rsid w:val="00EC7B44"/>
    <w:rsid w:val="00ED10D9"/>
    <w:rsid w:val="00ED28F4"/>
    <w:rsid w:val="00ED30A9"/>
    <w:rsid w:val="00ED43C6"/>
    <w:rsid w:val="00ED5476"/>
    <w:rsid w:val="00ED7864"/>
    <w:rsid w:val="00EE0200"/>
    <w:rsid w:val="00EE0F6C"/>
    <w:rsid w:val="00EE1465"/>
    <w:rsid w:val="00EE2C69"/>
    <w:rsid w:val="00EE34DD"/>
    <w:rsid w:val="00EE3C92"/>
    <w:rsid w:val="00EE447F"/>
    <w:rsid w:val="00EE47C6"/>
    <w:rsid w:val="00EE4D84"/>
    <w:rsid w:val="00EE6BDA"/>
    <w:rsid w:val="00EE73EB"/>
    <w:rsid w:val="00EE76B1"/>
    <w:rsid w:val="00EE7F97"/>
    <w:rsid w:val="00EF0F59"/>
    <w:rsid w:val="00EF1196"/>
    <w:rsid w:val="00EF2B23"/>
    <w:rsid w:val="00EF3A01"/>
    <w:rsid w:val="00EF52F1"/>
    <w:rsid w:val="00EF6F58"/>
    <w:rsid w:val="00EF7935"/>
    <w:rsid w:val="00EF7EFF"/>
    <w:rsid w:val="00F007DF"/>
    <w:rsid w:val="00F01526"/>
    <w:rsid w:val="00F023A7"/>
    <w:rsid w:val="00F039E2"/>
    <w:rsid w:val="00F04A95"/>
    <w:rsid w:val="00F058D3"/>
    <w:rsid w:val="00F0604A"/>
    <w:rsid w:val="00F11FF3"/>
    <w:rsid w:val="00F12F4D"/>
    <w:rsid w:val="00F12FB0"/>
    <w:rsid w:val="00F143D9"/>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56C9"/>
    <w:rsid w:val="00F77D38"/>
    <w:rsid w:val="00F86C5F"/>
    <w:rsid w:val="00F86D62"/>
    <w:rsid w:val="00F874BB"/>
    <w:rsid w:val="00F90DA5"/>
    <w:rsid w:val="00F9118F"/>
    <w:rsid w:val="00F914C6"/>
    <w:rsid w:val="00F92B59"/>
    <w:rsid w:val="00F97115"/>
    <w:rsid w:val="00F97289"/>
    <w:rsid w:val="00F97B3C"/>
    <w:rsid w:val="00F97DE7"/>
    <w:rsid w:val="00FA00A8"/>
    <w:rsid w:val="00FA0C5B"/>
    <w:rsid w:val="00FA1F4B"/>
    <w:rsid w:val="00FA3644"/>
    <w:rsid w:val="00FA48CD"/>
    <w:rsid w:val="00FA4A6C"/>
    <w:rsid w:val="00FA4CAD"/>
    <w:rsid w:val="00FA4DC7"/>
    <w:rsid w:val="00FA5B50"/>
    <w:rsid w:val="00FA5D15"/>
    <w:rsid w:val="00FB4E64"/>
    <w:rsid w:val="00FB6398"/>
    <w:rsid w:val="00FC01EE"/>
    <w:rsid w:val="00FC1695"/>
    <w:rsid w:val="00FC16AB"/>
    <w:rsid w:val="00FC2FA0"/>
    <w:rsid w:val="00FC3FBD"/>
    <w:rsid w:val="00FC54A4"/>
    <w:rsid w:val="00FC5CDF"/>
    <w:rsid w:val="00FC7853"/>
    <w:rsid w:val="00FD0A58"/>
    <w:rsid w:val="00FD160B"/>
    <w:rsid w:val="00FD19B7"/>
    <w:rsid w:val="00FD1DB1"/>
    <w:rsid w:val="00FD39C9"/>
    <w:rsid w:val="00FD3CDC"/>
    <w:rsid w:val="00FD4378"/>
    <w:rsid w:val="00FD72C2"/>
    <w:rsid w:val="00FE10DF"/>
    <w:rsid w:val="00FE1867"/>
    <w:rsid w:val="00FE26EC"/>
    <w:rsid w:val="00FE2B0A"/>
    <w:rsid w:val="00FE2DFF"/>
    <w:rsid w:val="00FE35A8"/>
    <w:rsid w:val="00FE599A"/>
    <w:rsid w:val="00FE663C"/>
    <w:rsid w:val="00FE76FD"/>
    <w:rsid w:val="00FE7709"/>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AF3AD4A8-BE5D-4196-AE89-C3C6F50D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69185639">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F5561-7213-40BA-814F-7B71C3A1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29</Pages>
  <Words>7307</Words>
  <Characters>40189</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Luis Arzate</cp:lastModifiedBy>
  <cp:revision>22</cp:revision>
  <cp:lastPrinted>2019-06-13T15:30:00Z</cp:lastPrinted>
  <dcterms:created xsi:type="dcterms:W3CDTF">2022-06-01T17:29:00Z</dcterms:created>
  <dcterms:modified xsi:type="dcterms:W3CDTF">2022-06-27T03:09:00Z</dcterms:modified>
</cp:coreProperties>
</file>