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5064D" w14:textId="1CA4D4AC" w:rsidR="00476727" w:rsidRPr="003056D3" w:rsidRDefault="00476727" w:rsidP="00EE43FE">
      <w:pPr>
        <w:spacing w:before="240" w:after="240" w:line="360" w:lineRule="auto"/>
        <w:jc w:val="both"/>
        <w:rPr>
          <w:rFonts w:ascii="Palatino Linotype" w:hAnsi="Palatino Linotype" w:cs="Arial"/>
        </w:rPr>
      </w:pPr>
      <w:r w:rsidRPr="003056D3">
        <w:rPr>
          <w:rFonts w:ascii="Palatino Linotype" w:hAnsi="Palatino Linotype" w:cs="Arial"/>
        </w:rPr>
        <w:t>Resolución del Pleno del Instituto de Transparencia, Acceso a la Información Pública y Protección de Datos Personales del Estado de México y Municipios, con domicili</w:t>
      </w:r>
      <w:r w:rsidR="00660AB3" w:rsidRPr="003056D3">
        <w:rPr>
          <w:rFonts w:ascii="Palatino Linotype" w:hAnsi="Palatino Linotype" w:cs="Arial"/>
        </w:rPr>
        <w:t xml:space="preserve">o </w:t>
      </w:r>
      <w:r w:rsidR="005A7C28" w:rsidRPr="003056D3">
        <w:rPr>
          <w:rFonts w:ascii="Palatino Linotype" w:hAnsi="Palatino Linotype" w:cs="Arial"/>
        </w:rPr>
        <w:t>en Metepec, Estado de México, a</w:t>
      </w:r>
      <w:r w:rsidR="008A5402" w:rsidRPr="003056D3">
        <w:rPr>
          <w:rFonts w:ascii="Palatino Linotype" w:hAnsi="Palatino Linotype" w:cs="Arial"/>
        </w:rPr>
        <w:t xml:space="preserve"> </w:t>
      </w:r>
      <w:r w:rsidR="00D31847" w:rsidRPr="003056D3">
        <w:rPr>
          <w:rFonts w:ascii="Palatino Linotype" w:hAnsi="Palatino Linotype" w:cs="Arial"/>
        </w:rPr>
        <w:t>cuatro</w:t>
      </w:r>
      <w:r w:rsidR="0082184E" w:rsidRPr="003056D3">
        <w:rPr>
          <w:rFonts w:ascii="Palatino Linotype" w:hAnsi="Palatino Linotype" w:cs="Arial"/>
        </w:rPr>
        <w:t xml:space="preserve"> </w:t>
      </w:r>
      <w:r w:rsidR="004C05AD" w:rsidRPr="003056D3">
        <w:rPr>
          <w:rFonts w:ascii="Palatino Linotype" w:hAnsi="Palatino Linotype" w:cs="Arial"/>
        </w:rPr>
        <w:t xml:space="preserve">de </w:t>
      </w:r>
      <w:r w:rsidR="0082184E" w:rsidRPr="003056D3">
        <w:rPr>
          <w:rFonts w:ascii="Palatino Linotype" w:hAnsi="Palatino Linotype" w:cs="Arial"/>
        </w:rPr>
        <w:t xml:space="preserve">febrero </w:t>
      </w:r>
      <w:r w:rsidR="00232684" w:rsidRPr="003056D3">
        <w:rPr>
          <w:rFonts w:ascii="Palatino Linotype" w:hAnsi="Palatino Linotype" w:cs="Arial"/>
        </w:rPr>
        <w:t>de dos mil veinti</w:t>
      </w:r>
      <w:r w:rsidR="0082184E" w:rsidRPr="003056D3">
        <w:rPr>
          <w:rFonts w:ascii="Palatino Linotype" w:hAnsi="Palatino Linotype" w:cs="Arial"/>
        </w:rPr>
        <w:t>dós</w:t>
      </w:r>
      <w:r w:rsidRPr="003056D3">
        <w:rPr>
          <w:rFonts w:ascii="Palatino Linotype" w:hAnsi="Palatino Linotype" w:cs="Arial"/>
        </w:rPr>
        <w:t xml:space="preserve">. </w:t>
      </w:r>
    </w:p>
    <w:p w14:paraId="76EF8020" w14:textId="32502766" w:rsidR="00D06012" w:rsidRPr="003056D3" w:rsidRDefault="00D06012" w:rsidP="00EE43FE">
      <w:pPr>
        <w:spacing w:before="240" w:after="240" w:line="360" w:lineRule="auto"/>
        <w:jc w:val="both"/>
        <w:rPr>
          <w:rFonts w:ascii="Palatino Linotype" w:hAnsi="Palatino Linotype" w:cs="Arial"/>
        </w:rPr>
      </w:pPr>
      <w:r w:rsidRPr="003056D3">
        <w:rPr>
          <w:rFonts w:ascii="Palatino Linotype" w:hAnsi="Palatino Linotype" w:cs="Arial"/>
          <w:b/>
        </w:rPr>
        <w:t>VISTO</w:t>
      </w:r>
      <w:r w:rsidR="009A618A" w:rsidRPr="003056D3">
        <w:rPr>
          <w:rFonts w:ascii="Palatino Linotype" w:hAnsi="Palatino Linotype" w:cs="Arial"/>
        </w:rPr>
        <w:t xml:space="preserve"> el </w:t>
      </w:r>
      <w:r w:rsidRPr="003056D3">
        <w:rPr>
          <w:rFonts w:ascii="Palatino Linotype" w:hAnsi="Palatino Linotype" w:cs="Arial"/>
        </w:rPr>
        <w:t>expediente formado con motivo del</w:t>
      </w:r>
      <w:r w:rsidR="009A618A" w:rsidRPr="003056D3">
        <w:rPr>
          <w:rFonts w:ascii="Palatino Linotype" w:hAnsi="Palatino Linotype" w:cs="Arial"/>
        </w:rPr>
        <w:t xml:space="preserve"> </w:t>
      </w:r>
      <w:r w:rsidRPr="003056D3">
        <w:rPr>
          <w:rFonts w:ascii="Palatino Linotype" w:hAnsi="Palatino Linotype" w:cs="Arial"/>
        </w:rPr>
        <w:t xml:space="preserve">recurso de revisión </w:t>
      </w:r>
      <w:r w:rsidR="0060496C" w:rsidRPr="003056D3">
        <w:rPr>
          <w:rFonts w:ascii="Palatino Linotype" w:hAnsi="Palatino Linotype" w:cs="Arial"/>
          <w:b/>
        </w:rPr>
        <w:t>0</w:t>
      </w:r>
      <w:r w:rsidR="0082184E" w:rsidRPr="003056D3">
        <w:rPr>
          <w:rFonts w:ascii="Palatino Linotype" w:hAnsi="Palatino Linotype" w:cs="Arial"/>
          <w:b/>
        </w:rPr>
        <w:t>625</w:t>
      </w:r>
      <w:r w:rsidR="00F924C1" w:rsidRPr="003056D3">
        <w:rPr>
          <w:rFonts w:ascii="Palatino Linotype" w:hAnsi="Palatino Linotype" w:cs="Arial"/>
          <w:b/>
        </w:rPr>
        <w:t>9</w:t>
      </w:r>
      <w:r w:rsidR="00AA36EE" w:rsidRPr="003056D3">
        <w:rPr>
          <w:rFonts w:ascii="Palatino Linotype" w:hAnsi="Palatino Linotype" w:cs="Arial"/>
          <w:b/>
        </w:rPr>
        <w:t>/</w:t>
      </w:r>
      <w:r w:rsidR="00972709" w:rsidRPr="003056D3">
        <w:rPr>
          <w:rFonts w:ascii="Palatino Linotype" w:hAnsi="Palatino Linotype" w:cs="Arial"/>
          <w:b/>
        </w:rPr>
        <w:t>INFOEM/IP/RR/202</w:t>
      </w:r>
      <w:r w:rsidR="006220B0" w:rsidRPr="003056D3">
        <w:rPr>
          <w:rFonts w:ascii="Palatino Linotype" w:hAnsi="Palatino Linotype" w:cs="Arial"/>
          <w:b/>
        </w:rPr>
        <w:t>1</w:t>
      </w:r>
      <w:r w:rsidR="00643CCD" w:rsidRPr="003056D3">
        <w:rPr>
          <w:rFonts w:ascii="Palatino Linotype" w:hAnsi="Palatino Linotype" w:cs="Arial"/>
        </w:rPr>
        <w:t xml:space="preserve">, </w:t>
      </w:r>
      <w:r w:rsidR="007C1B36" w:rsidRPr="003056D3">
        <w:rPr>
          <w:rFonts w:ascii="Palatino Linotype" w:hAnsi="Palatino Linotype" w:cs="Arial"/>
        </w:rPr>
        <w:t>interpuesto</w:t>
      </w:r>
      <w:r w:rsidR="00000739" w:rsidRPr="003056D3">
        <w:rPr>
          <w:rFonts w:ascii="Palatino Linotype" w:hAnsi="Palatino Linotype" w:cs="Arial"/>
        </w:rPr>
        <w:t xml:space="preserve"> por</w:t>
      </w:r>
      <w:r w:rsidR="0082184E" w:rsidRPr="003056D3">
        <w:rPr>
          <w:rFonts w:ascii="Palatino Linotype" w:hAnsi="Palatino Linotype" w:cs="Arial"/>
          <w:b/>
          <w:bCs/>
        </w:rPr>
        <w:t xml:space="preserve"> </w:t>
      </w:r>
      <w:r w:rsidR="0082184E" w:rsidRPr="003056D3">
        <w:rPr>
          <w:rFonts w:ascii="Palatino Linotype" w:hAnsi="Palatino Linotype"/>
          <w:b/>
          <w:bCs/>
        </w:rPr>
        <w:t>un particular que no proporcionó nombre o seudónimo</w:t>
      </w:r>
      <w:r w:rsidR="009F23A2" w:rsidRPr="003056D3">
        <w:rPr>
          <w:rFonts w:ascii="Palatino Linotype" w:hAnsi="Palatino Linotype" w:cs="Arial"/>
          <w:b/>
        </w:rPr>
        <w:t xml:space="preserve">, </w:t>
      </w:r>
      <w:r w:rsidRPr="003056D3">
        <w:rPr>
          <w:rFonts w:ascii="Palatino Linotype" w:hAnsi="Palatino Linotype" w:cs="Arial"/>
        </w:rPr>
        <w:t>en lo sucesivo</w:t>
      </w:r>
      <w:r w:rsidR="00643CCD" w:rsidRPr="003056D3">
        <w:rPr>
          <w:rFonts w:ascii="Palatino Linotype" w:hAnsi="Palatino Linotype" w:cs="Arial"/>
          <w:b/>
        </w:rPr>
        <w:t xml:space="preserve"> </w:t>
      </w:r>
      <w:r w:rsidR="001E49CD" w:rsidRPr="003056D3">
        <w:rPr>
          <w:rFonts w:ascii="Palatino Linotype" w:hAnsi="Palatino Linotype" w:cs="Arial"/>
        </w:rPr>
        <w:t>la</w:t>
      </w:r>
      <w:r w:rsidR="00B05E70" w:rsidRPr="003056D3">
        <w:rPr>
          <w:rFonts w:ascii="Palatino Linotype" w:hAnsi="Palatino Linotype" w:cs="Arial"/>
        </w:rPr>
        <w:t xml:space="preserve"> </w:t>
      </w:r>
      <w:r w:rsidR="001E49CD" w:rsidRPr="003056D3">
        <w:rPr>
          <w:rFonts w:ascii="Palatino Linotype" w:hAnsi="Palatino Linotype" w:cs="Arial"/>
        </w:rPr>
        <w:t xml:space="preserve">parte </w:t>
      </w:r>
      <w:r w:rsidR="006220B0" w:rsidRPr="003056D3">
        <w:rPr>
          <w:rFonts w:ascii="Palatino Linotype" w:hAnsi="Palatino Linotype" w:cs="Arial"/>
          <w:b/>
        </w:rPr>
        <w:t>R</w:t>
      </w:r>
      <w:r w:rsidR="001E49CD" w:rsidRPr="003056D3">
        <w:rPr>
          <w:rFonts w:ascii="Palatino Linotype" w:hAnsi="Palatino Linotype" w:cs="Arial"/>
          <w:b/>
        </w:rPr>
        <w:t>ecurrente</w:t>
      </w:r>
      <w:r w:rsidRPr="003056D3">
        <w:rPr>
          <w:rFonts w:ascii="Palatino Linotype" w:hAnsi="Palatino Linotype" w:cs="Arial"/>
          <w:b/>
        </w:rPr>
        <w:t>,</w:t>
      </w:r>
      <w:r w:rsidRPr="003056D3">
        <w:rPr>
          <w:rFonts w:ascii="Palatino Linotype" w:hAnsi="Palatino Linotype" w:cs="Arial"/>
        </w:rPr>
        <w:t xml:space="preserve"> en contra de</w:t>
      </w:r>
      <w:r w:rsidR="00ED5A73" w:rsidRPr="003056D3">
        <w:rPr>
          <w:rFonts w:ascii="Palatino Linotype" w:hAnsi="Palatino Linotype" w:cs="Arial"/>
        </w:rPr>
        <w:t xml:space="preserve"> la</w:t>
      </w:r>
      <w:r w:rsidRPr="003056D3">
        <w:rPr>
          <w:rFonts w:ascii="Palatino Linotype" w:hAnsi="Palatino Linotype" w:cs="Arial"/>
        </w:rPr>
        <w:t xml:space="preserve"> respuesta</w:t>
      </w:r>
      <w:r w:rsidR="009A1B0C" w:rsidRPr="003056D3">
        <w:rPr>
          <w:rFonts w:ascii="Palatino Linotype" w:hAnsi="Palatino Linotype" w:cs="Arial"/>
        </w:rPr>
        <w:t xml:space="preserve"> a su solicitud</w:t>
      </w:r>
      <w:r w:rsidRPr="003056D3">
        <w:rPr>
          <w:rFonts w:ascii="Palatino Linotype" w:hAnsi="Palatino Linotype" w:cs="Arial"/>
        </w:rPr>
        <w:t xml:space="preserve"> por</w:t>
      </w:r>
      <w:r w:rsidR="009A5033" w:rsidRPr="003056D3">
        <w:rPr>
          <w:rFonts w:ascii="Palatino Linotype" w:hAnsi="Palatino Linotype" w:cs="Arial"/>
        </w:rPr>
        <w:t xml:space="preserve"> parte de</w:t>
      </w:r>
      <w:r w:rsidR="00AA36EE" w:rsidRPr="003056D3">
        <w:rPr>
          <w:rFonts w:ascii="Palatino Linotype" w:hAnsi="Palatino Linotype" w:cs="Arial"/>
        </w:rPr>
        <w:t>l</w:t>
      </w:r>
      <w:r w:rsidR="002D37AF" w:rsidRPr="003056D3">
        <w:rPr>
          <w:rFonts w:ascii="Palatino Linotype" w:hAnsi="Palatino Linotype" w:cs="Arial"/>
          <w:b/>
          <w:bCs/>
        </w:rPr>
        <w:t xml:space="preserve"> Ayuntamiento de Teoloyucan</w:t>
      </w:r>
      <w:r w:rsidR="00AA36EE" w:rsidRPr="003056D3">
        <w:rPr>
          <w:rFonts w:ascii="Palatino Linotype" w:hAnsi="Palatino Linotype" w:cs="Arial"/>
          <w:b/>
          <w:bCs/>
        </w:rPr>
        <w:t xml:space="preserve">, </w:t>
      </w:r>
      <w:r w:rsidRPr="003056D3">
        <w:rPr>
          <w:rFonts w:ascii="Palatino Linotype" w:hAnsi="Palatino Linotype" w:cs="Arial"/>
        </w:rPr>
        <w:t xml:space="preserve">en lo sucesivo </w:t>
      </w:r>
      <w:r w:rsidR="007A1102" w:rsidRPr="003056D3">
        <w:rPr>
          <w:rFonts w:ascii="Palatino Linotype" w:hAnsi="Palatino Linotype" w:cs="Arial"/>
        </w:rPr>
        <w:t xml:space="preserve">el </w:t>
      </w:r>
      <w:r w:rsidR="006220B0" w:rsidRPr="003056D3">
        <w:rPr>
          <w:rFonts w:ascii="Palatino Linotype" w:hAnsi="Palatino Linotype" w:cs="Arial"/>
          <w:b/>
        </w:rPr>
        <w:t>S</w:t>
      </w:r>
      <w:r w:rsidR="003349F4" w:rsidRPr="003056D3">
        <w:rPr>
          <w:rFonts w:ascii="Palatino Linotype" w:hAnsi="Palatino Linotype" w:cs="Arial"/>
          <w:b/>
        </w:rPr>
        <w:t xml:space="preserve">ujeto </w:t>
      </w:r>
      <w:r w:rsidR="006220B0" w:rsidRPr="003056D3">
        <w:rPr>
          <w:rFonts w:ascii="Palatino Linotype" w:hAnsi="Palatino Linotype" w:cs="Arial"/>
          <w:b/>
        </w:rPr>
        <w:t>O</w:t>
      </w:r>
      <w:r w:rsidR="003349F4" w:rsidRPr="003056D3">
        <w:rPr>
          <w:rFonts w:ascii="Palatino Linotype" w:hAnsi="Palatino Linotype" w:cs="Arial"/>
          <w:b/>
        </w:rPr>
        <w:t>bligado</w:t>
      </w:r>
      <w:r w:rsidRPr="003056D3">
        <w:rPr>
          <w:rFonts w:ascii="Palatino Linotype" w:hAnsi="Palatino Linotype" w:cs="Arial"/>
          <w:b/>
        </w:rPr>
        <w:t xml:space="preserve">, </w:t>
      </w:r>
      <w:r w:rsidRPr="003056D3">
        <w:rPr>
          <w:rFonts w:ascii="Palatino Linotype" w:hAnsi="Palatino Linotype" w:cs="Arial"/>
        </w:rPr>
        <w:t>se</w:t>
      </w:r>
      <w:r w:rsidR="00E9691F" w:rsidRPr="003056D3">
        <w:rPr>
          <w:rFonts w:ascii="Palatino Linotype" w:hAnsi="Palatino Linotype" w:cs="Arial"/>
        </w:rPr>
        <w:t xml:space="preserve"> </w:t>
      </w:r>
      <w:r w:rsidRPr="003056D3">
        <w:rPr>
          <w:rFonts w:ascii="Palatino Linotype" w:hAnsi="Palatino Linotype" w:cs="Arial"/>
        </w:rPr>
        <w:t>procede a dictar la presente resolución con base en lo</w:t>
      </w:r>
      <w:r w:rsidR="00B21DCC" w:rsidRPr="003056D3">
        <w:rPr>
          <w:rFonts w:ascii="Palatino Linotype" w:hAnsi="Palatino Linotype" w:cs="Arial"/>
        </w:rPr>
        <w:t>s</w:t>
      </w:r>
      <w:r w:rsidRPr="003056D3">
        <w:rPr>
          <w:rFonts w:ascii="Palatino Linotype" w:hAnsi="Palatino Linotype" w:cs="Arial"/>
        </w:rPr>
        <w:t xml:space="preserve"> siguiente</w:t>
      </w:r>
      <w:r w:rsidR="00B21DCC" w:rsidRPr="003056D3">
        <w:rPr>
          <w:rFonts w:ascii="Palatino Linotype" w:hAnsi="Palatino Linotype" w:cs="Arial"/>
        </w:rPr>
        <w:t>s</w:t>
      </w:r>
      <w:r w:rsidRPr="003056D3">
        <w:rPr>
          <w:rFonts w:ascii="Palatino Linotype" w:hAnsi="Palatino Linotype" w:cs="Arial"/>
        </w:rPr>
        <w:t xml:space="preserve">: </w:t>
      </w:r>
    </w:p>
    <w:p w14:paraId="5D1348C1" w14:textId="77777777" w:rsidR="00BD58D9" w:rsidRPr="003056D3" w:rsidRDefault="002B5536" w:rsidP="00EE43FE">
      <w:pPr>
        <w:spacing w:before="240" w:after="240" w:line="360" w:lineRule="auto"/>
        <w:jc w:val="center"/>
        <w:rPr>
          <w:rFonts w:ascii="Palatino Linotype" w:hAnsi="Palatino Linotype" w:cs="Arial"/>
          <w:b/>
          <w:sz w:val="28"/>
          <w:szCs w:val="28"/>
        </w:rPr>
      </w:pPr>
      <w:r w:rsidRPr="003056D3">
        <w:rPr>
          <w:rFonts w:ascii="Palatino Linotype" w:hAnsi="Palatino Linotype"/>
          <w:b/>
        </w:rPr>
        <w:t xml:space="preserve">I. </w:t>
      </w:r>
      <w:r w:rsidR="00BD58D9" w:rsidRPr="003056D3">
        <w:rPr>
          <w:rFonts w:ascii="Palatino Linotype" w:hAnsi="Palatino Linotype"/>
          <w:b/>
        </w:rPr>
        <w:t>A N T E C E D E N T E S</w:t>
      </w:r>
    </w:p>
    <w:p w14:paraId="47DAFB24" w14:textId="43F784DD" w:rsidR="00D06012" w:rsidRPr="003056D3" w:rsidRDefault="009F7616" w:rsidP="00EE43FE">
      <w:pPr>
        <w:spacing w:before="240" w:after="240" w:line="360" w:lineRule="auto"/>
        <w:jc w:val="both"/>
        <w:rPr>
          <w:rFonts w:ascii="Palatino Linotype" w:hAnsi="Palatino Linotype" w:cs="Arial"/>
        </w:rPr>
      </w:pPr>
      <w:r w:rsidRPr="003056D3">
        <w:rPr>
          <w:rFonts w:ascii="Palatino Linotype" w:hAnsi="Palatino Linotype" w:cs="Arial"/>
          <w:b/>
        </w:rPr>
        <w:t>1. Solicitud de acceso a la información.</w:t>
      </w:r>
      <w:r w:rsidRPr="003056D3">
        <w:rPr>
          <w:rFonts w:ascii="Palatino Linotype" w:hAnsi="Palatino Linotype" w:cs="Arial"/>
        </w:rPr>
        <w:t xml:space="preserve"> </w:t>
      </w:r>
      <w:r w:rsidR="00A46661" w:rsidRPr="003056D3">
        <w:rPr>
          <w:rFonts w:ascii="Palatino Linotype" w:hAnsi="Palatino Linotype" w:cs="Arial"/>
        </w:rPr>
        <w:t>Con</w:t>
      </w:r>
      <w:r w:rsidR="00B21DCC" w:rsidRPr="003056D3">
        <w:rPr>
          <w:rFonts w:ascii="Palatino Linotype" w:hAnsi="Palatino Linotype" w:cs="Arial"/>
        </w:rPr>
        <w:t xml:space="preserve"> fecha</w:t>
      </w:r>
      <w:r w:rsidR="002D37AF" w:rsidRPr="003056D3">
        <w:rPr>
          <w:rFonts w:ascii="Palatino Linotype" w:hAnsi="Palatino Linotype" w:cs="Arial"/>
        </w:rPr>
        <w:t xml:space="preserve"> </w:t>
      </w:r>
      <w:r w:rsidR="002D37AF" w:rsidRPr="003056D3">
        <w:rPr>
          <w:rFonts w:ascii="Palatino Linotype" w:hAnsi="Palatino Linotype" w:cs="Arial"/>
          <w:b/>
          <w:bCs/>
        </w:rPr>
        <w:t>ocho de noviembre</w:t>
      </w:r>
      <w:r w:rsidR="008E7CC2" w:rsidRPr="003056D3">
        <w:rPr>
          <w:rFonts w:ascii="Palatino Linotype" w:hAnsi="Palatino Linotype" w:cs="Arial"/>
          <w:b/>
        </w:rPr>
        <w:t xml:space="preserve"> de d</w:t>
      </w:r>
      <w:r w:rsidR="00CD7CE4" w:rsidRPr="003056D3">
        <w:rPr>
          <w:rFonts w:ascii="Palatino Linotype" w:hAnsi="Palatino Linotype" w:cs="Arial"/>
          <w:b/>
        </w:rPr>
        <w:t xml:space="preserve">os mil </w:t>
      </w:r>
      <w:r w:rsidR="00A407F7" w:rsidRPr="003056D3">
        <w:rPr>
          <w:rFonts w:ascii="Palatino Linotype" w:hAnsi="Palatino Linotype" w:cs="Arial"/>
          <w:b/>
        </w:rPr>
        <w:t>ve</w:t>
      </w:r>
      <w:r w:rsidR="0008014C" w:rsidRPr="003056D3">
        <w:rPr>
          <w:rFonts w:ascii="Palatino Linotype" w:hAnsi="Palatino Linotype" w:cs="Arial"/>
          <w:b/>
        </w:rPr>
        <w:t>in</w:t>
      </w:r>
      <w:r w:rsidR="006220B0" w:rsidRPr="003056D3">
        <w:rPr>
          <w:rFonts w:ascii="Palatino Linotype" w:hAnsi="Palatino Linotype" w:cs="Arial"/>
          <w:b/>
        </w:rPr>
        <w:t>tiuno</w:t>
      </w:r>
      <w:r w:rsidR="00D06012" w:rsidRPr="003056D3">
        <w:rPr>
          <w:rFonts w:ascii="Palatino Linotype" w:hAnsi="Palatino Linotype" w:cs="Arial"/>
          <w:b/>
        </w:rPr>
        <w:t>,</w:t>
      </w:r>
      <w:r w:rsidR="00D06012" w:rsidRPr="003056D3">
        <w:rPr>
          <w:rFonts w:ascii="Palatino Linotype" w:hAnsi="Palatino Linotype" w:cs="Arial"/>
        </w:rPr>
        <w:t xml:space="preserve"> </w:t>
      </w:r>
      <w:r w:rsidR="003349F4" w:rsidRPr="003056D3">
        <w:rPr>
          <w:rFonts w:ascii="Palatino Linotype" w:hAnsi="Palatino Linotype" w:cs="Arial"/>
        </w:rPr>
        <w:t>la parte</w:t>
      </w:r>
      <w:r w:rsidR="00B05E70" w:rsidRPr="003056D3">
        <w:rPr>
          <w:rFonts w:ascii="Palatino Linotype" w:hAnsi="Palatino Linotype" w:cs="Arial"/>
        </w:rPr>
        <w:t xml:space="preserve"> </w:t>
      </w:r>
      <w:r w:rsidR="003349F4" w:rsidRPr="003056D3">
        <w:rPr>
          <w:rFonts w:ascii="Palatino Linotype" w:hAnsi="Palatino Linotype" w:cs="Arial"/>
          <w:b/>
        </w:rPr>
        <w:t>r</w:t>
      </w:r>
      <w:r w:rsidR="002C203A" w:rsidRPr="003056D3">
        <w:rPr>
          <w:rFonts w:ascii="Palatino Linotype" w:hAnsi="Palatino Linotype" w:cs="Arial"/>
          <w:b/>
        </w:rPr>
        <w:t>ecurrente</w:t>
      </w:r>
      <w:r w:rsidR="00000739" w:rsidRPr="003056D3">
        <w:rPr>
          <w:rFonts w:ascii="Palatino Linotype" w:hAnsi="Palatino Linotype" w:cs="Arial"/>
          <w:b/>
        </w:rPr>
        <w:t xml:space="preserve"> </w:t>
      </w:r>
      <w:r w:rsidR="00D06012" w:rsidRPr="003056D3">
        <w:rPr>
          <w:rFonts w:ascii="Palatino Linotype" w:hAnsi="Palatino Linotype" w:cs="Arial"/>
        </w:rPr>
        <w:t>presentó</w:t>
      </w:r>
      <w:r w:rsidR="006220B0" w:rsidRPr="003056D3">
        <w:rPr>
          <w:rFonts w:ascii="Palatino Linotype" w:hAnsi="Palatino Linotype" w:cs="Arial"/>
        </w:rPr>
        <w:t>,</w:t>
      </w:r>
      <w:r w:rsidR="00D06012" w:rsidRPr="003056D3">
        <w:rPr>
          <w:rFonts w:ascii="Palatino Linotype" w:hAnsi="Palatino Linotype" w:cs="Arial"/>
        </w:rPr>
        <w:t xml:space="preserve"> </w:t>
      </w:r>
      <w:r w:rsidR="006220B0" w:rsidRPr="003056D3">
        <w:rPr>
          <w:rFonts w:ascii="Palatino Linotype" w:hAnsi="Palatino Linotype" w:cs="Arial"/>
        </w:rPr>
        <w:t xml:space="preserve">través del Sistema de Acceso a la Información Mexiquense, en lo subsecuente el </w:t>
      </w:r>
      <w:r w:rsidR="006220B0" w:rsidRPr="003056D3">
        <w:rPr>
          <w:rFonts w:ascii="Palatino Linotype" w:hAnsi="Palatino Linotype" w:cs="Arial"/>
          <w:b/>
        </w:rPr>
        <w:t xml:space="preserve">SAIMEX, </w:t>
      </w:r>
      <w:r w:rsidR="00D06012" w:rsidRPr="003056D3">
        <w:rPr>
          <w:rFonts w:ascii="Palatino Linotype" w:hAnsi="Palatino Linotype" w:cs="Arial"/>
        </w:rPr>
        <w:t xml:space="preserve">ante </w:t>
      </w:r>
      <w:r w:rsidR="007A1102" w:rsidRPr="003056D3">
        <w:rPr>
          <w:rFonts w:ascii="Palatino Linotype" w:hAnsi="Palatino Linotype" w:cs="Arial"/>
        </w:rPr>
        <w:t xml:space="preserve">el </w:t>
      </w:r>
      <w:r w:rsidR="006220B0" w:rsidRPr="003056D3">
        <w:rPr>
          <w:rFonts w:ascii="Palatino Linotype" w:hAnsi="Palatino Linotype" w:cs="Arial"/>
          <w:b/>
          <w:bCs/>
        </w:rPr>
        <w:t>S</w:t>
      </w:r>
      <w:r w:rsidR="003349F4" w:rsidRPr="003056D3">
        <w:rPr>
          <w:rFonts w:ascii="Palatino Linotype" w:hAnsi="Palatino Linotype" w:cs="Arial"/>
          <w:b/>
        </w:rPr>
        <w:t xml:space="preserve">ujeto </w:t>
      </w:r>
      <w:r w:rsidR="006220B0" w:rsidRPr="003056D3">
        <w:rPr>
          <w:rFonts w:ascii="Palatino Linotype" w:hAnsi="Palatino Linotype" w:cs="Arial"/>
          <w:b/>
        </w:rPr>
        <w:t>O</w:t>
      </w:r>
      <w:r w:rsidR="002C203A" w:rsidRPr="003056D3">
        <w:rPr>
          <w:rFonts w:ascii="Palatino Linotype" w:hAnsi="Palatino Linotype" w:cs="Arial"/>
          <w:b/>
        </w:rPr>
        <w:t>bligado</w:t>
      </w:r>
      <w:r w:rsidR="00D06012" w:rsidRPr="003056D3">
        <w:rPr>
          <w:rFonts w:ascii="Palatino Linotype" w:hAnsi="Palatino Linotype" w:cs="Arial"/>
        </w:rPr>
        <w:t>, la solicitud de acceso a la información pública, a la que se le asign</w:t>
      </w:r>
      <w:r w:rsidR="00E07049" w:rsidRPr="003056D3">
        <w:rPr>
          <w:rFonts w:ascii="Palatino Linotype" w:hAnsi="Palatino Linotype" w:cs="Arial"/>
        </w:rPr>
        <w:t xml:space="preserve">ó el </w:t>
      </w:r>
      <w:r w:rsidR="00E41D21" w:rsidRPr="003056D3">
        <w:rPr>
          <w:rFonts w:ascii="Palatino Linotype" w:hAnsi="Palatino Linotype" w:cs="Arial"/>
        </w:rPr>
        <w:t xml:space="preserve">número </w:t>
      </w:r>
      <w:r w:rsidR="00E11BCF" w:rsidRPr="003056D3">
        <w:rPr>
          <w:rFonts w:ascii="Palatino Linotype" w:hAnsi="Palatino Linotype" w:cs="Arial"/>
          <w:b/>
        </w:rPr>
        <w:t>00562/TEOLOYU/IP/2021</w:t>
      </w:r>
      <w:r w:rsidR="00E07049" w:rsidRPr="003056D3">
        <w:rPr>
          <w:rFonts w:ascii="Palatino Linotype" w:hAnsi="Palatino Linotype" w:cs="Arial"/>
          <w:b/>
        </w:rPr>
        <w:t xml:space="preserve">, </w:t>
      </w:r>
      <w:r w:rsidR="00D06012" w:rsidRPr="003056D3">
        <w:rPr>
          <w:rFonts w:ascii="Palatino Linotype" w:hAnsi="Palatino Linotype" w:cs="Arial"/>
        </w:rPr>
        <w:t xml:space="preserve">mediante la cual </w:t>
      </w:r>
      <w:r w:rsidR="00F077F3" w:rsidRPr="003056D3">
        <w:rPr>
          <w:rFonts w:ascii="Palatino Linotype" w:hAnsi="Palatino Linotype" w:cs="Arial"/>
        </w:rPr>
        <w:t>requirió</w:t>
      </w:r>
      <w:r w:rsidR="00E07049" w:rsidRPr="003056D3">
        <w:rPr>
          <w:rFonts w:ascii="Palatino Linotype" w:hAnsi="Palatino Linotype" w:cs="Arial"/>
        </w:rPr>
        <w:t xml:space="preserve"> </w:t>
      </w:r>
      <w:r w:rsidR="00EA1279" w:rsidRPr="003056D3">
        <w:rPr>
          <w:rFonts w:ascii="Palatino Linotype" w:hAnsi="Palatino Linotype" w:cs="Arial"/>
        </w:rPr>
        <w:t xml:space="preserve">la información </w:t>
      </w:r>
      <w:r w:rsidR="00D06012" w:rsidRPr="003056D3">
        <w:rPr>
          <w:rFonts w:ascii="Palatino Linotype" w:hAnsi="Palatino Linotype" w:cs="Arial"/>
        </w:rPr>
        <w:t xml:space="preserve">siguiente: </w:t>
      </w:r>
    </w:p>
    <w:p w14:paraId="36E1648D" w14:textId="00B2CD48" w:rsidR="007B679F" w:rsidRPr="003056D3" w:rsidRDefault="00354DB7" w:rsidP="00747F95">
      <w:pPr>
        <w:ind w:left="851" w:right="902"/>
        <w:jc w:val="both"/>
        <w:rPr>
          <w:rFonts w:ascii="Palatino Linotype" w:hAnsi="Palatino Linotype" w:cs="Arial"/>
          <w:b/>
          <w:i/>
          <w:sz w:val="22"/>
          <w:szCs w:val="22"/>
        </w:rPr>
      </w:pPr>
      <w:r w:rsidRPr="003056D3">
        <w:rPr>
          <w:rFonts w:ascii="Palatino Linotype" w:hAnsi="Palatino Linotype" w:cs="Arial"/>
          <w:i/>
          <w:sz w:val="22"/>
          <w:szCs w:val="22"/>
          <w:lang w:eastAsia="es-MX"/>
        </w:rPr>
        <w:t>“</w:t>
      </w:r>
      <w:r w:rsidR="00E11BCF" w:rsidRPr="003056D3">
        <w:rPr>
          <w:rFonts w:ascii="Palatino Linotype" w:hAnsi="Palatino Linotype"/>
          <w:bCs/>
          <w:i/>
          <w:sz w:val="22"/>
          <w:szCs w:val="22"/>
        </w:rPr>
        <w:t>requisitos para ser oficial del registro civil</w:t>
      </w:r>
      <w:r w:rsidR="008E7CC2" w:rsidRPr="003056D3">
        <w:rPr>
          <w:rFonts w:ascii="Palatino Linotype" w:hAnsi="Palatino Linotype"/>
          <w:bCs/>
          <w:i/>
          <w:sz w:val="22"/>
          <w:szCs w:val="22"/>
        </w:rPr>
        <w:t>.</w:t>
      </w:r>
      <w:r w:rsidR="007B679F" w:rsidRPr="003056D3">
        <w:rPr>
          <w:rFonts w:ascii="Palatino Linotype" w:hAnsi="Palatino Linotype" w:cs="Arial"/>
          <w:i/>
          <w:sz w:val="22"/>
          <w:szCs w:val="22"/>
          <w:lang w:eastAsia="es-MX"/>
        </w:rPr>
        <w:t>” (sic)</w:t>
      </w:r>
    </w:p>
    <w:p w14:paraId="7FDB5235" w14:textId="77777777" w:rsidR="00E41D21" w:rsidRPr="003056D3" w:rsidRDefault="00E41D21" w:rsidP="00B26577">
      <w:pPr>
        <w:ind w:right="900"/>
        <w:jc w:val="both"/>
        <w:rPr>
          <w:rFonts w:ascii="Palatino Linotype" w:hAnsi="Palatino Linotype" w:cs="Arial"/>
          <w:szCs w:val="28"/>
        </w:rPr>
      </w:pPr>
    </w:p>
    <w:p w14:paraId="1240249E" w14:textId="77777777" w:rsidR="00226F34" w:rsidRPr="003056D3" w:rsidRDefault="007C76B2" w:rsidP="00033BCD">
      <w:pPr>
        <w:spacing w:line="360" w:lineRule="auto"/>
        <w:ind w:right="900"/>
        <w:jc w:val="both"/>
        <w:rPr>
          <w:rFonts w:ascii="Palatino Linotype" w:hAnsi="Palatino Linotype" w:cs="Arial"/>
          <w:szCs w:val="28"/>
        </w:rPr>
      </w:pPr>
      <w:r w:rsidRPr="003056D3">
        <w:rPr>
          <w:rFonts w:ascii="Palatino Linotype" w:hAnsi="Palatino Linotype" w:cs="Arial"/>
          <w:szCs w:val="28"/>
        </w:rPr>
        <w:t xml:space="preserve">La parte </w:t>
      </w:r>
      <w:r w:rsidRPr="003056D3">
        <w:rPr>
          <w:rFonts w:ascii="Palatino Linotype" w:hAnsi="Palatino Linotype" w:cs="Arial"/>
          <w:b/>
          <w:szCs w:val="28"/>
        </w:rPr>
        <w:t>r</w:t>
      </w:r>
      <w:r w:rsidR="005B0909" w:rsidRPr="003056D3">
        <w:rPr>
          <w:rFonts w:ascii="Palatino Linotype" w:hAnsi="Palatino Linotype" w:cs="Arial"/>
          <w:b/>
          <w:szCs w:val="28"/>
        </w:rPr>
        <w:t>ecurrente</w:t>
      </w:r>
      <w:r w:rsidR="002A1CB3" w:rsidRPr="003056D3">
        <w:rPr>
          <w:rFonts w:ascii="Palatino Linotype" w:hAnsi="Palatino Linotype" w:cs="Arial"/>
          <w:szCs w:val="28"/>
        </w:rPr>
        <w:t xml:space="preserve"> </w:t>
      </w:r>
      <w:r w:rsidR="00226F34" w:rsidRPr="003056D3">
        <w:rPr>
          <w:rFonts w:ascii="Palatino Linotype" w:hAnsi="Palatino Linotype" w:cs="Arial"/>
          <w:szCs w:val="28"/>
        </w:rPr>
        <w:t>no adjuntó archivos.</w:t>
      </w:r>
    </w:p>
    <w:p w14:paraId="06E1CFD9" w14:textId="29499012" w:rsidR="002B2828" w:rsidRPr="003056D3" w:rsidRDefault="002B2828" w:rsidP="00C2324D">
      <w:pPr>
        <w:spacing w:before="240" w:after="240" w:line="360" w:lineRule="auto"/>
        <w:jc w:val="both"/>
        <w:rPr>
          <w:rFonts w:ascii="Palatino Linotype" w:hAnsi="Palatino Linotype" w:cs="Arial"/>
        </w:rPr>
      </w:pPr>
      <w:r w:rsidRPr="003056D3">
        <w:rPr>
          <w:rFonts w:ascii="Palatino Linotype" w:hAnsi="Palatino Linotype" w:cs="Arial"/>
          <w:b/>
        </w:rPr>
        <w:t>Modalidad de Entrega:</w:t>
      </w:r>
      <w:r w:rsidRPr="003056D3">
        <w:rPr>
          <w:rFonts w:ascii="Palatino Linotype" w:hAnsi="Palatino Linotype" w:cs="Arial"/>
        </w:rPr>
        <w:t xml:space="preserve"> </w:t>
      </w:r>
      <w:r w:rsidR="008E7880" w:rsidRPr="003056D3">
        <w:rPr>
          <w:rFonts w:ascii="Palatino Linotype" w:hAnsi="Palatino Linotype" w:cs="Arial"/>
        </w:rPr>
        <w:t>A través de SAIMEX</w:t>
      </w:r>
      <w:r w:rsidR="00166EC9" w:rsidRPr="003056D3">
        <w:rPr>
          <w:rFonts w:ascii="Palatino Linotype" w:hAnsi="Palatino Linotype" w:cs="Arial"/>
        </w:rPr>
        <w:t>.</w:t>
      </w:r>
    </w:p>
    <w:p w14:paraId="4D7D90DE" w14:textId="25252146" w:rsidR="0008532C" w:rsidRPr="003056D3" w:rsidRDefault="00801689" w:rsidP="00226F34">
      <w:pPr>
        <w:spacing w:line="360" w:lineRule="auto"/>
        <w:jc w:val="both"/>
        <w:rPr>
          <w:rFonts w:ascii="Palatino Linotype" w:hAnsi="Palatino Linotype"/>
          <w:b/>
          <w:bCs/>
        </w:rPr>
      </w:pPr>
      <w:r w:rsidRPr="003056D3">
        <w:rPr>
          <w:rFonts w:ascii="Palatino Linotype" w:hAnsi="Palatino Linotype" w:cs="Arial"/>
          <w:b/>
          <w:szCs w:val="28"/>
        </w:rPr>
        <w:t>2</w:t>
      </w:r>
      <w:r w:rsidR="008E7880" w:rsidRPr="003056D3">
        <w:rPr>
          <w:rFonts w:ascii="Palatino Linotype" w:hAnsi="Palatino Linotype" w:cs="Arial"/>
          <w:b/>
          <w:szCs w:val="28"/>
        </w:rPr>
        <w:t xml:space="preserve">. </w:t>
      </w:r>
      <w:r w:rsidR="0008532C" w:rsidRPr="003056D3">
        <w:rPr>
          <w:rFonts w:ascii="Palatino Linotype" w:hAnsi="Palatino Linotype" w:cs="Arial"/>
          <w:b/>
        </w:rPr>
        <w:t xml:space="preserve">Respuesta. </w:t>
      </w:r>
      <w:r w:rsidR="0008532C" w:rsidRPr="003056D3">
        <w:rPr>
          <w:rFonts w:ascii="Palatino Linotype" w:hAnsi="Palatino Linotype" w:cs="Arial"/>
        </w:rPr>
        <w:t xml:space="preserve"> Con</w:t>
      </w:r>
      <w:r w:rsidR="0008532C" w:rsidRPr="003056D3">
        <w:rPr>
          <w:rFonts w:ascii="Palatino Linotype" w:hAnsi="Palatino Linotype"/>
        </w:rPr>
        <w:t xml:space="preserve"> fecha</w:t>
      </w:r>
      <w:r w:rsidR="00B06DC0" w:rsidRPr="003056D3">
        <w:rPr>
          <w:rFonts w:ascii="Palatino Linotype" w:hAnsi="Palatino Linotype"/>
        </w:rPr>
        <w:t xml:space="preserve"> </w:t>
      </w:r>
      <w:r w:rsidR="00E11BCF" w:rsidRPr="003056D3">
        <w:rPr>
          <w:rFonts w:ascii="Palatino Linotype" w:hAnsi="Palatino Linotype"/>
          <w:b/>
          <w:bCs/>
        </w:rPr>
        <w:t>treinta de noviembre</w:t>
      </w:r>
      <w:r w:rsidR="006A5BA7" w:rsidRPr="003056D3">
        <w:rPr>
          <w:rFonts w:ascii="Palatino Linotype" w:hAnsi="Palatino Linotype"/>
          <w:b/>
          <w:bCs/>
        </w:rPr>
        <w:t xml:space="preserve"> </w:t>
      </w:r>
      <w:r w:rsidR="00CD2E54" w:rsidRPr="003056D3">
        <w:rPr>
          <w:rFonts w:ascii="Palatino Linotype" w:hAnsi="Palatino Linotype"/>
          <w:b/>
          <w:bCs/>
        </w:rPr>
        <w:t xml:space="preserve">de </w:t>
      </w:r>
      <w:r w:rsidR="00323FC6" w:rsidRPr="003056D3">
        <w:rPr>
          <w:rFonts w:ascii="Palatino Linotype" w:hAnsi="Palatino Linotype"/>
          <w:b/>
          <w:bCs/>
        </w:rPr>
        <w:t>dos mil veint</w:t>
      </w:r>
      <w:r w:rsidR="00FC0703" w:rsidRPr="003056D3">
        <w:rPr>
          <w:rFonts w:ascii="Palatino Linotype" w:hAnsi="Palatino Linotype"/>
          <w:b/>
          <w:bCs/>
        </w:rPr>
        <w:t>iuno</w:t>
      </w:r>
      <w:r w:rsidR="0008532C" w:rsidRPr="003056D3">
        <w:rPr>
          <w:rFonts w:ascii="Palatino Linotype" w:hAnsi="Palatino Linotype"/>
        </w:rPr>
        <w:t xml:space="preserve">, el </w:t>
      </w:r>
      <w:r w:rsidR="0008532C" w:rsidRPr="003056D3">
        <w:rPr>
          <w:rFonts w:ascii="Palatino Linotype" w:hAnsi="Palatino Linotype"/>
          <w:b/>
          <w:bCs/>
        </w:rPr>
        <w:t>Sujeto Obligado</w:t>
      </w:r>
      <w:r w:rsidR="0008532C" w:rsidRPr="003056D3">
        <w:rPr>
          <w:rFonts w:ascii="Palatino Linotype" w:hAnsi="Palatino Linotype"/>
        </w:rPr>
        <w:t xml:space="preserve"> envió su respuesta a la solicitud de acceso a la información a través del SAIMEX, sustancialmente en los términos siguientes:   </w:t>
      </w:r>
    </w:p>
    <w:p w14:paraId="652B657E" w14:textId="2E8C3026" w:rsidR="0008532C" w:rsidRPr="003056D3" w:rsidRDefault="00A10677" w:rsidP="008E7CC2">
      <w:pPr>
        <w:ind w:left="851" w:right="900"/>
        <w:jc w:val="both"/>
        <w:rPr>
          <w:rFonts w:ascii="Palatino Linotype" w:hAnsi="Palatino Linotype" w:cs="Arial"/>
          <w:i/>
          <w:sz w:val="22"/>
          <w:szCs w:val="22"/>
        </w:rPr>
      </w:pPr>
      <w:r w:rsidRPr="003056D3">
        <w:rPr>
          <w:rFonts w:ascii="Palatino Linotype" w:hAnsi="Palatino Linotype" w:cs="Arial"/>
          <w:i/>
          <w:sz w:val="22"/>
          <w:szCs w:val="22"/>
        </w:rPr>
        <w:lastRenderedPageBreak/>
        <w:t>“</w:t>
      </w:r>
      <w:r w:rsidR="006649F4" w:rsidRPr="003056D3">
        <w:rPr>
          <w:rFonts w:ascii="Palatino Linotype" w:hAnsi="Palatino Linotype" w:cs="Arial"/>
          <w:i/>
          <w:sz w:val="22"/>
          <w:szCs w:val="22"/>
        </w:rPr>
        <w:t>…</w:t>
      </w:r>
      <w:r w:rsidR="00E11BCF" w:rsidRPr="003056D3">
        <w:rPr>
          <w:rFonts w:ascii="Palatino Linotype" w:hAnsi="Palatino Linotype" w:cs="Arial"/>
          <w:i/>
          <w:sz w:val="22"/>
          <w:szCs w:val="22"/>
        </w:rPr>
        <w:t>Estando en tiempo y forma para dar debida contestación, esto con fundamento en el artículo 163 de la LEY DE TRANSPARENCIA Y ACCESO A LA INFORMACIÓN PÚBLICA DEL ESTADO DE MÉXICO Y MUNICIPIOS y de acuerdo con su solicitud se informa lo siguiente: En atención a su solicitud se remite el oficio ADM/TEO/VHDR/703/2021, suscrito por el Lic. Víctor Hugo Delgado Rodríguez, dando respuesta. Con fundamento en la LEY DE TRANSPARENCIA Y ACCESO A LA INFORMACIÓN PÚBLICA DEL ESTADO DE MÉXICO Y MUNICIPIOS en su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003E7E85" w:rsidRPr="003056D3">
        <w:rPr>
          <w:rFonts w:ascii="Palatino Linotype" w:hAnsi="Palatino Linotype" w:cs="Arial"/>
          <w:i/>
          <w:sz w:val="22"/>
          <w:szCs w:val="22"/>
        </w:rPr>
        <w:t>.</w:t>
      </w:r>
      <w:r w:rsidR="006F3522" w:rsidRPr="003056D3">
        <w:rPr>
          <w:rFonts w:ascii="Palatino Linotype" w:hAnsi="Palatino Linotype" w:cs="Arial"/>
          <w:i/>
          <w:sz w:val="22"/>
          <w:szCs w:val="22"/>
        </w:rPr>
        <w:t>.</w:t>
      </w:r>
      <w:r w:rsidR="0008532C" w:rsidRPr="003056D3">
        <w:rPr>
          <w:rFonts w:ascii="Palatino Linotype" w:hAnsi="Palatino Linotype" w:cs="Arial"/>
          <w:i/>
          <w:sz w:val="22"/>
          <w:szCs w:val="22"/>
        </w:rPr>
        <w:t>” (sic)</w:t>
      </w:r>
    </w:p>
    <w:p w14:paraId="3AD25D3E" w14:textId="40491F27" w:rsidR="00926DE3" w:rsidRPr="003056D3" w:rsidRDefault="0015173E" w:rsidP="00E11BCF">
      <w:pPr>
        <w:spacing w:before="240" w:after="240" w:line="360" w:lineRule="auto"/>
        <w:ind w:right="49"/>
        <w:jc w:val="both"/>
        <w:rPr>
          <w:rFonts w:ascii="Palatino Linotype" w:hAnsi="Palatino Linotype" w:cs="Arial"/>
          <w:i/>
          <w:iCs/>
          <w:szCs w:val="28"/>
        </w:rPr>
      </w:pPr>
      <w:r w:rsidRPr="003056D3">
        <w:rPr>
          <w:rFonts w:ascii="Palatino Linotype" w:hAnsi="Palatino Linotype" w:cs="Arial"/>
          <w:szCs w:val="28"/>
        </w:rPr>
        <w:t xml:space="preserve">El </w:t>
      </w:r>
      <w:r w:rsidRPr="003056D3">
        <w:rPr>
          <w:rFonts w:ascii="Palatino Linotype" w:hAnsi="Palatino Linotype" w:cs="Arial"/>
          <w:b/>
          <w:szCs w:val="28"/>
        </w:rPr>
        <w:t>sujeto obligado</w:t>
      </w:r>
      <w:r w:rsidRPr="003056D3">
        <w:rPr>
          <w:rFonts w:ascii="Palatino Linotype" w:hAnsi="Palatino Linotype" w:cs="Arial"/>
          <w:szCs w:val="28"/>
        </w:rPr>
        <w:t xml:space="preserve"> </w:t>
      </w:r>
      <w:r w:rsidR="00AE26BB" w:rsidRPr="003056D3">
        <w:rPr>
          <w:rFonts w:ascii="Palatino Linotype" w:hAnsi="Palatino Linotype" w:cs="Arial"/>
          <w:szCs w:val="28"/>
        </w:rPr>
        <w:t>adjuntó</w:t>
      </w:r>
      <w:r w:rsidR="00BD35A6" w:rsidRPr="003056D3">
        <w:rPr>
          <w:rFonts w:ascii="Palatino Linotype" w:hAnsi="Palatino Linotype" w:cs="Arial"/>
          <w:szCs w:val="28"/>
        </w:rPr>
        <w:t xml:space="preserve"> </w:t>
      </w:r>
      <w:r w:rsidR="008E7CC2" w:rsidRPr="003056D3">
        <w:rPr>
          <w:rFonts w:ascii="Palatino Linotype" w:hAnsi="Palatino Linotype" w:cs="Arial"/>
          <w:szCs w:val="28"/>
        </w:rPr>
        <w:t>los</w:t>
      </w:r>
      <w:r w:rsidR="00BD35A6" w:rsidRPr="003056D3">
        <w:rPr>
          <w:rFonts w:ascii="Palatino Linotype" w:hAnsi="Palatino Linotype" w:cs="Arial"/>
          <w:szCs w:val="28"/>
        </w:rPr>
        <w:t xml:space="preserve"> archivo</w:t>
      </w:r>
      <w:r w:rsidR="008E7CC2" w:rsidRPr="003056D3">
        <w:rPr>
          <w:rFonts w:ascii="Palatino Linotype" w:hAnsi="Palatino Linotype" w:cs="Arial"/>
          <w:szCs w:val="28"/>
        </w:rPr>
        <w:t>s</w:t>
      </w:r>
      <w:r w:rsidR="00BD35A6" w:rsidRPr="003056D3">
        <w:rPr>
          <w:rFonts w:ascii="Palatino Linotype" w:hAnsi="Palatino Linotype" w:cs="Arial"/>
          <w:szCs w:val="28"/>
        </w:rPr>
        <w:t xml:space="preserve"> </w:t>
      </w:r>
      <w:r w:rsidR="00E11BCF" w:rsidRPr="003056D3">
        <w:rPr>
          <w:rFonts w:ascii="Palatino Linotype" w:hAnsi="Palatino Linotype" w:cs="Arial"/>
          <w:szCs w:val="28"/>
        </w:rPr>
        <w:t>“</w:t>
      </w:r>
      <w:proofErr w:type="spellStart"/>
      <w:r w:rsidR="00E11BCF" w:rsidRPr="003056D3">
        <w:rPr>
          <w:rFonts w:ascii="Palatino Linotype" w:hAnsi="Palatino Linotype" w:cs="Arial"/>
          <w:i/>
          <w:iCs/>
          <w:szCs w:val="28"/>
        </w:rPr>
        <w:t>Adm</w:t>
      </w:r>
      <w:proofErr w:type="spellEnd"/>
      <w:r w:rsidR="00E11BCF" w:rsidRPr="003056D3">
        <w:rPr>
          <w:rFonts w:ascii="Palatino Linotype" w:hAnsi="Palatino Linotype" w:cs="Arial"/>
          <w:i/>
          <w:iCs/>
          <w:szCs w:val="28"/>
        </w:rPr>
        <w:t xml:space="preserve"> 562.pdf”</w:t>
      </w:r>
      <w:r w:rsidR="00813D57" w:rsidRPr="003056D3">
        <w:rPr>
          <w:rFonts w:ascii="Palatino Linotype" w:hAnsi="Palatino Linotype" w:cs="Arial"/>
          <w:i/>
          <w:iCs/>
          <w:szCs w:val="28"/>
        </w:rPr>
        <w:t xml:space="preserve"> </w:t>
      </w:r>
      <w:r w:rsidR="00813D57" w:rsidRPr="003056D3">
        <w:rPr>
          <w:rFonts w:ascii="Palatino Linotype" w:hAnsi="Palatino Linotype" w:cs="Arial"/>
          <w:szCs w:val="28"/>
        </w:rPr>
        <w:t>cuyo contenido es el siguiente</w:t>
      </w:r>
      <w:r w:rsidR="00813D57" w:rsidRPr="003056D3">
        <w:rPr>
          <w:rFonts w:ascii="Palatino Linotype" w:hAnsi="Palatino Linotype" w:cs="Arial"/>
          <w:i/>
          <w:iCs/>
          <w:szCs w:val="28"/>
        </w:rPr>
        <w:t>:</w:t>
      </w:r>
    </w:p>
    <w:p w14:paraId="45301F7D" w14:textId="503D0291" w:rsidR="00813D57" w:rsidRPr="003056D3" w:rsidRDefault="00926DE3" w:rsidP="00E11BCF">
      <w:pPr>
        <w:spacing w:before="240" w:after="240" w:line="360" w:lineRule="auto"/>
        <w:ind w:right="49"/>
        <w:jc w:val="both"/>
        <w:rPr>
          <w:rFonts w:ascii="Palatino Linotype" w:hAnsi="Palatino Linotype" w:cs="Arial"/>
          <w:i/>
          <w:iCs/>
          <w:szCs w:val="28"/>
        </w:rPr>
      </w:pPr>
      <w:r w:rsidRPr="003056D3">
        <w:rPr>
          <w:rFonts w:ascii="Palatino Linotype" w:hAnsi="Palatino Linotype" w:cs="Arial"/>
          <w:i/>
          <w:iCs/>
          <w:noProof/>
          <w:szCs w:val="28"/>
        </w:rPr>
        <mc:AlternateContent>
          <mc:Choice Requires="wps">
            <w:drawing>
              <wp:anchor distT="0" distB="0" distL="114300" distR="114300" simplePos="0" relativeHeight="251659264" behindDoc="0" locked="0" layoutInCell="1" allowOverlap="1" wp14:anchorId="4FD8B0F2" wp14:editId="1F55F8FC">
                <wp:simplePos x="0" y="0"/>
                <wp:positionH relativeFrom="margin">
                  <wp:align>right</wp:align>
                </wp:positionH>
                <wp:positionV relativeFrom="paragraph">
                  <wp:posOffset>27305</wp:posOffset>
                </wp:positionV>
                <wp:extent cx="5514975" cy="3543300"/>
                <wp:effectExtent l="38100" t="19050" r="66675" b="95250"/>
                <wp:wrapNone/>
                <wp:docPr id="1" name="Conector recto 1"/>
                <wp:cNvGraphicFramePr/>
                <a:graphic xmlns:a="http://schemas.openxmlformats.org/drawingml/2006/main">
                  <a:graphicData uri="http://schemas.microsoft.com/office/word/2010/wordprocessingShape">
                    <wps:wsp>
                      <wps:cNvCnPr/>
                      <wps:spPr>
                        <a:xfrm>
                          <a:off x="0" y="0"/>
                          <a:ext cx="5514975" cy="35433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E66F0F"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05pt,2.15pt" to="817.3pt,28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" strokecolor="black [3200]" strokeweight="2pt">
                <v:shadow on="t" color="black" opacity="24903f" origin=",.5" offset="0,.55556mm"/>
                <w10:wrap anchorx="margin"/>
              </v:line>
            </w:pict>
          </mc:Fallback>
        </mc:AlternateContent>
      </w:r>
      <w:r w:rsidR="00813D57" w:rsidRPr="003056D3">
        <w:rPr>
          <w:rFonts w:ascii="Palatino Linotype" w:hAnsi="Palatino Linotype" w:cs="Arial"/>
          <w:i/>
          <w:iCs/>
          <w:szCs w:val="28"/>
        </w:rPr>
        <w:t xml:space="preserve"> </w:t>
      </w:r>
    </w:p>
    <w:p w14:paraId="6B8AA64A" w14:textId="75F511F4" w:rsidR="00813D57" w:rsidRPr="003056D3" w:rsidRDefault="00813D57" w:rsidP="00926DE3">
      <w:pPr>
        <w:spacing w:before="240" w:after="240" w:line="360" w:lineRule="auto"/>
        <w:ind w:right="49"/>
        <w:jc w:val="center"/>
        <w:rPr>
          <w:rFonts w:ascii="Palatino Linotype" w:hAnsi="Palatino Linotype" w:cs="Arial"/>
          <w:i/>
          <w:iCs/>
          <w:szCs w:val="28"/>
        </w:rPr>
      </w:pPr>
      <w:r w:rsidRPr="003056D3">
        <w:rPr>
          <w:noProof/>
          <w:lang w:val="es-MX" w:eastAsia="es-MX"/>
        </w:rPr>
        <w:lastRenderedPageBreak/>
        <w:drawing>
          <wp:inline distT="0" distB="0" distL="0" distR="0" wp14:anchorId="55BEA15F" wp14:editId="0D418A5D">
            <wp:extent cx="4972050" cy="60769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72050" cy="6076950"/>
                    </a:xfrm>
                    <a:prstGeom prst="rect">
                      <a:avLst/>
                    </a:prstGeom>
                  </pic:spPr>
                </pic:pic>
              </a:graphicData>
            </a:graphic>
          </wp:inline>
        </w:drawing>
      </w:r>
    </w:p>
    <w:p w14:paraId="4F15B8C1" w14:textId="1DCDFB4C" w:rsidR="002566AC" w:rsidRPr="003056D3" w:rsidRDefault="00E11BCF" w:rsidP="00E11BCF">
      <w:pPr>
        <w:spacing w:before="240" w:after="240" w:line="360" w:lineRule="auto"/>
        <w:ind w:right="49"/>
        <w:jc w:val="both"/>
        <w:rPr>
          <w:rFonts w:ascii="Palatino Linotype" w:hAnsi="Palatino Linotype" w:cs="Arial"/>
          <w:szCs w:val="28"/>
        </w:rPr>
      </w:pPr>
      <w:r w:rsidRPr="003056D3">
        <w:rPr>
          <w:rFonts w:ascii="Palatino Linotype" w:hAnsi="Palatino Linotype" w:cs="Arial"/>
          <w:i/>
          <w:iCs/>
          <w:szCs w:val="28"/>
        </w:rPr>
        <w:t xml:space="preserve"> </w:t>
      </w:r>
      <w:r w:rsidR="00813D57" w:rsidRPr="003056D3">
        <w:rPr>
          <w:rFonts w:ascii="Palatino Linotype" w:hAnsi="Palatino Linotype" w:cs="Arial"/>
          <w:szCs w:val="28"/>
        </w:rPr>
        <w:t xml:space="preserve">Asimismo, el archivo </w:t>
      </w:r>
      <w:r w:rsidRPr="003056D3">
        <w:rPr>
          <w:rFonts w:ascii="Palatino Linotype" w:hAnsi="Palatino Linotype" w:cs="Arial"/>
          <w:szCs w:val="28"/>
        </w:rPr>
        <w:t>“</w:t>
      </w:r>
      <w:r w:rsidRPr="003056D3">
        <w:rPr>
          <w:rFonts w:ascii="Palatino Linotype" w:hAnsi="Palatino Linotype" w:cs="Arial"/>
          <w:i/>
          <w:iCs/>
          <w:szCs w:val="28"/>
        </w:rPr>
        <w:t xml:space="preserve">OFICIOS DE RESPUESTA 562.pdf” </w:t>
      </w:r>
      <w:r w:rsidR="00813D57" w:rsidRPr="003056D3">
        <w:rPr>
          <w:rFonts w:ascii="Palatino Linotype" w:hAnsi="Palatino Linotype" w:cs="Arial"/>
          <w:szCs w:val="28"/>
        </w:rPr>
        <w:t xml:space="preserve">contiene el oficio de la encarda de </w:t>
      </w:r>
      <w:r w:rsidR="00926DE3" w:rsidRPr="003056D3">
        <w:rPr>
          <w:rFonts w:ascii="Palatino Linotype" w:hAnsi="Palatino Linotype" w:cs="Arial"/>
          <w:szCs w:val="28"/>
        </w:rPr>
        <w:t>D</w:t>
      </w:r>
      <w:r w:rsidR="00813D57" w:rsidRPr="003056D3">
        <w:rPr>
          <w:rFonts w:ascii="Palatino Linotype" w:hAnsi="Palatino Linotype" w:cs="Arial"/>
          <w:szCs w:val="28"/>
        </w:rPr>
        <w:t xml:space="preserve">espacho de la Unidad de Transparencia del Ayuntamiento de Teoloyucan, a través del cual hace del conocimiento del particular la respuesta a su solicitud de información. </w:t>
      </w:r>
    </w:p>
    <w:p w14:paraId="04C1F325" w14:textId="0730A2AD" w:rsidR="00362417" w:rsidRPr="003056D3" w:rsidRDefault="00226F34" w:rsidP="00112434">
      <w:pPr>
        <w:spacing w:before="240" w:after="240" w:line="360" w:lineRule="auto"/>
        <w:ind w:right="49"/>
        <w:jc w:val="both"/>
        <w:rPr>
          <w:rFonts w:ascii="Palatino Linotype" w:hAnsi="Palatino Linotype" w:cs="Arial"/>
          <w:szCs w:val="28"/>
        </w:rPr>
      </w:pPr>
      <w:r w:rsidRPr="003056D3">
        <w:rPr>
          <w:rFonts w:ascii="Palatino Linotype" w:hAnsi="Palatino Linotype" w:cs="Arial"/>
          <w:b/>
          <w:szCs w:val="28"/>
        </w:rPr>
        <w:lastRenderedPageBreak/>
        <w:t>3</w:t>
      </w:r>
      <w:r w:rsidR="009F7616" w:rsidRPr="003056D3">
        <w:rPr>
          <w:rFonts w:ascii="Palatino Linotype" w:hAnsi="Palatino Linotype" w:cs="Arial"/>
          <w:b/>
          <w:szCs w:val="28"/>
        </w:rPr>
        <w:t xml:space="preserve">. </w:t>
      </w:r>
      <w:r w:rsidR="00122C3F" w:rsidRPr="003056D3">
        <w:rPr>
          <w:rFonts w:ascii="Palatino Linotype" w:hAnsi="Palatino Linotype" w:cs="Arial"/>
          <w:b/>
          <w:szCs w:val="28"/>
        </w:rPr>
        <w:t>Interposición del recurso de revisión</w:t>
      </w:r>
      <w:r w:rsidR="009F7616" w:rsidRPr="003056D3">
        <w:rPr>
          <w:rFonts w:ascii="Palatino Linotype" w:hAnsi="Palatino Linotype" w:cs="Arial"/>
          <w:b/>
          <w:szCs w:val="28"/>
        </w:rPr>
        <w:t>.</w:t>
      </w:r>
      <w:r w:rsidR="00362417" w:rsidRPr="003056D3">
        <w:rPr>
          <w:rFonts w:ascii="Palatino Linotype" w:hAnsi="Palatino Linotype" w:cs="Arial"/>
          <w:b/>
        </w:rPr>
        <w:t xml:space="preserve"> </w:t>
      </w:r>
      <w:r w:rsidR="00993A3C" w:rsidRPr="003056D3">
        <w:rPr>
          <w:rFonts w:ascii="Palatino Linotype" w:hAnsi="Palatino Linotype" w:cs="Arial"/>
        </w:rPr>
        <w:t xml:space="preserve">Inconforme con los términos de la respuesta emitida </w:t>
      </w:r>
      <w:r w:rsidR="009A1B0C" w:rsidRPr="003056D3">
        <w:rPr>
          <w:rFonts w:ascii="Palatino Linotype" w:hAnsi="Palatino Linotype" w:cs="Arial"/>
        </w:rPr>
        <w:t xml:space="preserve">por parte del Sujeto Obligado, </w:t>
      </w:r>
      <w:r w:rsidR="00993A3C" w:rsidRPr="003056D3">
        <w:rPr>
          <w:rFonts w:ascii="Palatino Linotype" w:hAnsi="Palatino Linotype" w:cs="Arial"/>
        </w:rPr>
        <w:t xml:space="preserve">el </w:t>
      </w:r>
      <w:r w:rsidR="003B1189" w:rsidRPr="003056D3">
        <w:rPr>
          <w:rFonts w:ascii="Palatino Linotype" w:hAnsi="Palatino Linotype" w:cs="Arial"/>
          <w:b/>
          <w:bCs/>
        </w:rPr>
        <w:t>trece de diciembre</w:t>
      </w:r>
      <w:r w:rsidR="00D50B86" w:rsidRPr="003056D3">
        <w:rPr>
          <w:rFonts w:ascii="Palatino Linotype" w:hAnsi="Palatino Linotype" w:cs="Arial"/>
          <w:b/>
          <w:bCs/>
        </w:rPr>
        <w:t xml:space="preserve"> de </w:t>
      </w:r>
      <w:r w:rsidR="00697911" w:rsidRPr="003056D3">
        <w:rPr>
          <w:rFonts w:ascii="Palatino Linotype" w:hAnsi="Palatino Linotype"/>
          <w:b/>
        </w:rPr>
        <w:t>dos mil vein</w:t>
      </w:r>
      <w:r w:rsidR="004D0755" w:rsidRPr="003056D3">
        <w:rPr>
          <w:rFonts w:ascii="Palatino Linotype" w:hAnsi="Palatino Linotype"/>
          <w:b/>
        </w:rPr>
        <w:t>tiuno</w:t>
      </w:r>
      <w:r w:rsidR="00697911" w:rsidRPr="003056D3">
        <w:rPr>
          <w:rFonts w:ascii="Palatino Linotype" w:hAnsi="Palatino Linotype"/>
          <w:b/>
        </w:rPr>
        <w:t>,</w:t>
      </w:r>
      <w:r w:rsidR="00993A3C" w:rsidRPr="003056D3">
        <w:rPr>
          <w:rFonts w:ascii="Palatino Linotype" w:hAnsi="Palatino Linotype" w:cs="Arial"/>
        </w:rPr>
        <w:t xml:space="preserve"> </w:t>
      </w:r>
      <w:r w:rsidR="001D7487" w:rsidRPr="003056D3">
        <w:rPr>
          <w:rFonts w:ascii="Palatino Linotype" w:hAnsi="Palatino Linotype" w:cs="Arial"/>
        </w:rPr>
        <w:t>l</w:t>
      </w:r>
      <w:r w:rsidR="00703622" w:rsidRPr="003056D3">
        <w:rPr>
          <w:rFonts w:ascii="Palatino Linotype" w:hAnsi="Palatino Linotype" w:cs="Arial"/>
        </w:rPr>
        <w:t>a parte</w:t>
      </w:r>
      <w:r w:rsidR="00362417" w:rsidRPr="003056D3">
        <w:rPr>
          <w:rFonts w:ascii="Palatino Linotype" w:hAnsi="Palatino Linotype" w:cs="Arial"/>
        </w:rPr>
        <w:t xml:space="preserve"> </w:t>
      </w:r>
      <w:r w:rsidR="00703622" w:rsidRPr="003056D3">
        <w:rPr>
          <w:rFonts w:ascii="Palatino Linotype" w:hAnsi="Palatino Linotype" w:cs="Arial"/>
        </w:rPr>
        <w:t>r</w:t>
      </w:r>
      <w:r w:rsidR="00362417" w:rsidRPr="003056D3">
        <w:rPr>
          <w:rFonts w:ascii="Palatino Linotype" w:hAnsi="Palatino Linotype" w:cs="Arial"/>
        </w:rPr>
        <w:t xml:space="preserve">ecurrente interpuso el </w:t>
      </w:r>
      <w:r w:rsidR="00EA1A04" w:rsidRPr="003056D3">
        <w:rPr>
          <w:rFonts w:ascii="Palatino Linotype" w:hAnsi="Palatino Linotype" w:cs="Arial"/>
        </w:rPr>
        <w:t>recurso de revisión a través de</w:t>
      </w:r>
      <w:r w:rsidR="00362417" w:rsidRPr="003056D3">
        <w:rPr>
          <w:rFonts w:ascii="Palatino Linotype" w:hAnsi="Palatino Linotype" w:cs="Arial"/>
        </w:rPr>
        <w:t xml:space="preserve"> </w:t>
      </w:r>
      <w:r w:rsidR="00362417" w:rsidRPr="003056D3">
        <w:rPr>
          <w:rFonts w:ascii="Palatino Linotype" w:hAnsi="Palatino Linotype" w:cs="Arial"/>
          <w:b/>
        </w:rPr>
        <w:t xml:space="preserve">SAIMEX, </w:t>
      </w:r>
      <w:r w:rsidR="00362417" w:rsidRPr="003056D3">
        <w:rPr>
          <w:rFonts w:ascii="Palatino Linotype" w:hAnsi="Palatino Linotype" w:cs="Arial"/>
        </w:rPr>
        <w:t>en donde se manifestó de la siguiente manera:</w:t>
      </w:r>
    </w:p>
    <w:p w14:paraId="1F9973B6" w14:textId="5893102A" w:rsidR="00335DA7" w:rsidRPr="003056D3" w:rsidRDefault="00623511" w:rsidP="009B3F83">
      <w:pPr>
        <w:tabs>
          <w:tab w:val="left" w:pos="2745"/>
        </w:tabs>
        <w:spacing w:line="360" w:lineRule="auto"/>
        <w:jc w:val="both"/>
        <w:rPr>
          <w:rFonts w:ascii="Palatino Linotype" w:hAnsi="Palatino Linotype" w:cs="Arial"/>
          <w:b/>
        </w:rPr>
      </w:pPr>
      <w:r w:rsidRPr="003056D3">
        <w:rPr>
          <w:rFonts w:ascii="Palatino Linotype" w:hAnsi="Palatino Linotype" w:cs="Arial"/>
          <w:b/>
        </w:rPr>
        <w:t>A</w:t>
      </w:r>
      <w:r w:rsidR="00335DA7" w:rsidRPr="003056D3">
        <w:rPr>
          <w:rFonts w:ascii="Palatino Linotype" w:hAnsi="Palatino Linotype" w:cs="Arial"/>
          <w:b/>
        </w:rPr>
        <w:t>cto impugnado</w:t>
      </w:r>
      <w:r w:rsidR="00E71314" w:rsidRPr="003056D3">
        <w:rPr>
          <w:rFonts w:ascii="Palatino Linotype" w:hAnsi="Palatino Linotype" w:cs="Arial"/>
          <w:b/>
        </w:rPr>
        <w:t xml:space="preserve">: </w:t>
      </w:r>
      <w:r w:rsidR="009B3F83" w:rsidRPr="003056D3">
        <w:rPr>
          <w:rFonts w:ascii="Palatino Linotype" w:hAnsi="Palatino Linotype" w:cs="Arial"/>
          <w:b/>
        </w:rPr>
        <w:tab/>
      </w:r>
    </w:p>
    <w:p w14:paraId="5CF8D978" w14:textId="77777777" w:rsidR="00BB36C1" w:rsidRPr="003056D3" w:rsidRDefault="00BB36C1" w:rsidP="0088137A">
      <w:pPr>
        <w:spacing w:line="360" w:lineRule="auto"/>
        <w:ind w:left="851" w:right="900"/>
        <w:jc w:val="both"/>
        <w:rPr>
          <w:rFonts w:ascii="Palatino Linotype" w:hAnsi="Palatino Linotype" w:cs="Arial"/>
          <w:i/>
          <w:sz w:val="2"/>
          <w:szCs w:val="22"/>
          <w:lang w:eastAsia="es-MX"/>
        </w:rPr>
      </w:pPr>
    </w:p>
    <w:p w14:paraId="51BBADF4" w14:textId="173C1B7A" w:rsidR="00297161" w:rsidRPr="003056D3" w:rsidRDefault="00297161" w:rsidP="003919FD">
      <w:pPr>
        <w:ind w:left="851" w:right="900"/>
        <w:jc w:val="both"/>
        <w:rPr>
          <w:rFonts w:ascii="Palatino Linotype" w:hAnsi="Palatino Linotype"/>
          <w:i/>
          <w:sz w:val="22"/>
          <w:szCs w:val="22"/>
          <w:lang w:val="es-MX" w:eastAsia="es-MX"/>
        </w:rPr>
      </w:pPr>
      <w:r w:rsidRPr="003056D3">
        <w:rPr>
          <w:rFonts w:ascii="Palatino Linotype" w:hAnsi="Palatino Linotype" w:cs="Arial"/>
          <w:i/>
          <w:sz w:val="22"/>
          <w:szCs w:val="22"/>
          <w:lang w:eastAsia="es-MX"/>
        </w:rPr>
        <w:t>“</w:t>
      </w:r>
      <w:r w:rsidR="003B1189" w:rsidRPr="003056D3">
        <w:rPr>
          <w:rFonts w:ascii="Palatino Linotype" w:hAnsi="Palatino Linotype" w:cs="Arial"/>
          <w:i/>
          <w:sz w:val="22"/>
          <w:szCs w:val="22"/>
          <w:lang w:eastAsia="es-MX"/>
        </w:rPr>
        <w:t>respuesta</w:t>
      </w:r>
      <w:r w:rsidR="00501EC4" w:rsidRPr="003056D3">
        <w:rPr>
          <w:rFonts w:ascii="Palatino Linotype" w:hAnsi="Palatino Linotype"/>
          <w:i/>
          <w:sz w:val="22"/>
          <w:szCs w:val="22"/>
          <w:lang w:val="es-MX" w:eastAsia="es-MX"/>
        </w:rPr>
        <w:t>”</w:t>
      </w:r>
      <w:r w:rsidR="00C35B78" w:rsidRPr="003056D3">
        <w:rPr>
          <w:rFonts w:ascii="Palatino Linotype" w:hAnsi="Palatino Linotype" w:cs="Arial"/>
          <w:i/>
          <w:sz w:val="22"/>
          <w:szCs w:val="22"/>
          <w:lang w:eastAsia="es-MX"/>
        </w:rPr>
        <w:t xml:space="preserve"> (</w:t>
      </w:r>
      <w:r w:rsidR="00B63D2E" w:rsidRPr="003056D3">
        <w:rPr>
          <w:rFonts w:ascii="Palatino Linotype" w:hAnsi="Palatino Linotype" w:cs="Arial"/>
          <w:i/>
          <w:sz w:val="22"/>
          <w:szCs w:val="22"/>
          <w:lang w:eastAsia="es-MX"/>
        </w:rPr>
        <w:t>s</w:t>
      </w:r>
      <w:r w:rsidR="00754AFA" w:rsidRPr="003056D3">
        <w:rPr>
          <w:rFonts w:ascii="Palatino Linotype" w:hAnsi="Palatino Linotype" w:cs="Arial"/>
          <w:i/>
          <w:sz w:val="22"/>
          <w:szCs w:val="22"/>
          <w:lang w:eastAsia="es-MX"/>
        </w:rPr>
        <w:t>ic)</w:t>
      </w:r>
    </w:p>
    <w:p w14:paraId="280D4FEB" w14:textId="77777777" w:rsidR="00501EC4" w:rsidRPr="003056D3" w:rsidRDefault="00501EC4" w:rsidP="0088137A">
      <w:pPr>
        <w:spacing w:line="360" w:lineRule="auto"/>
        <w:jc w:val="both"/>
        <w:rPr>
          <w:rFonts w:ascii="Palatino Linotype" w:hAnsi="Palatino Linotype"/>
          <w:sz w:val="2"/>
          <w:lang w:val="es-MX" w:eastAsia="es-MX"/>
        </w:rPr>
      </w:pPr>
    </w:p>
    <w:p w14:paraId="21BFC1E4" w14:textId="77777777" w:rsidR="00B63D2E" w:rsidRPr="003056D3" w:rsidRDefault="00B63D2E" w:rsidP="0088137A">
      <w:pPr>
        <w:spacing w:line="360" w:lineRule="auto"/>
        <w:jc w:val="both"/>
        <w:rPr>
          <w:rFonts w:ascii="Palatino Linotype" w:hAnsi="Palatino Linotype" w:cs="Arial"/>
          <w:b/>
          <w:sz w:val="14"/>
        </w:rPr>
      </w:pPr>
    </w:p>
    <w:p w14:paraId="547E014C" w14:textId="126A2866" w:rsidR="00297161" w:rsidRPr="003056D3" w:rsidRDefault="002D740B" w:rsidP="0088137A">
      <w:pPr>
        <w:spacing w:line="360" w:lineRule="auto"/>
        <w:jc w:val="both"/>
        <w:rPr>
          <w:rFonts w:ascii="Palatino Linotype" w:hAnsi="Palatino Linotype" w:cs="Arial"/>
        </w:rPr>
      </w:pPr>
      <w:r w:rsidRPr="003056D3">
        <w:rPr>
          <w:rFonts w:ascii="Palatino Linotype" w:hAnsi="Palatino Linotype" w:cs="Arial"/>
          <w:b/>
        </w:rPr>
        <w:t>Y Razones</w:t>
      </w:r>
      <w:r w:rsidR="0054779A" w:rsidRPr="003056D3">
        <w:rPr>
          <w:rFonts w:ascii="Palatino Linotype" w:hAnsi="Palatino Linotype" w:cs="Arial"/>
          <w:b/>
        </w:rPr>
        <w:t xml:space="preserve"> o motivos de inconformidad</w:t>
      </w:r>
      <w:r w:rsidR="0083770F" w:rsidRPr="003056D3">
        <w:rPr>
          <w:rFonts w:ascii="Palatino Linotype" w:hAnsi="Palatino Linotype" w:cs="Arial"/>
        </w:rPr>
        <w:t>:</w:t>
      </w:r>
    </w:p>
    <w:p w14:paraId="0104A6AA" w14:textId="77777777" w:rsidR="000C096A" w:rsidRPr="003056D3" w:rsidRDefault="000C096A" w:rsidP="0088137A">
      <w:pPr>
        <w:spacing w:line="360" w:lineRule="auto"/>
        <w:jc w:val="both"/>
        <w:rPr>
          <w:rFonts w:ascii="Palatino Linotype" w:hAnsi="Palatino Linotype" w:cs="Arial"/>
          <w:sz w:val="2"/>
        </w:rPr>
      </w:pPr>
    </w:p>
    <w:p w14:paraId="2A7A8A5F" w14:textId="4DD9DC24" w:rsidR="00297161" w:rsidRPr="003056D3" w:rsidRDefault="001F1E4F" w:rsidP="004764C7">
      <w:pPr>
        <w:ind w:left="851" w:right="900"/>
        <w:jc w:val="both"/>
        <w:rPr>
          <w:rFonts w:ascii="Palatino Linotype" w:hAnsi="Palatino Linotype" w:cs="Arial"/>
          <w:i/>
          <w:sz w:val="22"/>
          <w:szCs w:val="22"/>
          <w:lang w:eastAsia="es-MX"/>
        </w:rPr>
      </w:pPr>
      <w:bookmarkStart w:id="0" w:name="_Hlk51074851"/>
      <w:r w:rsidRPr="003056D3">
        <w:rPr>
          <w:rFonts w:ascii="Palatino Linotype" w:hAnsi="Palatino Linotype" w:cs="Arial"/>
          <w:i/>
          <w:sz w:val="22"/>
          <w:szCs w:val="22"/>
          <w:lang w:eastAsia="es-MX"/>
        </w:rPr>
        <w:t xml:space="preserve"> </w:t>
      </w:r>
      <w:r w:rsidR="00297161" w:rsidRPr="003056D3">
        <w:rPr>
          <w:rFonts w:ascii="Palatino Linotype" w:hAnsi="Palatino Linotype" w:cs="Arial"/>
          <w:i/>
          <w:sz w:val="22"/>
          <w:szCs w:val="22"/>
          <w:lang w:eastAsia="es-MX"/>
        </w:rPr>
        <w:t>“</w:t>
      </w:r>
      <w:r w:rsidR="003B1189" w:rsidRPr="003056D3">
        <w:rPr>
          <w:rFonts w:ascii="Palatino Linotype" w:hAnsi="Palatino Linotype" w:cs="Arial"/>
          <w:i/>
          <w:sz w:val="22"/>
          <w:szCs w:val="22"/>
          <w:lang w:eastAsia="es-MX"/>
        </w:rPr>
        <w:t xml:space="preserve">no me orienta la persona de transparencia </w:t>
      </w:r>
      <w:proofErr w:type="spellStart"/>
      <w:r w:rsidR="003B1189" w:rsidRPr="003056D3">
        <w:rPr>
          <w:rFonts w:ascii="Palatino Linotype" w:hAnsi="Palatino Linotype" w:cs="Arial"/>
          <w:i/>
          <w:sz w:val="22"/>
          <w:szCs w:val="22"/>
          <w:lang w:eastAsia="es-MX"/>
        </w:rPr>
        <w:t>brenda</w:t>
      </w:r>
      <w:proofErr w:type="spellEnd"/>
      <w:r w:rsidR="003B1189" w:rsidRPr="003056D3">
        <w:rPr>
          <w:rFonts w:ascii="Palatino Linotype" w:hAnsi="Palatino Linotype" w:cs="Arial"/>
          <w:i/>
          <w:sz w:val="22"/>
          <w:szCs w:val="22"/>
          <w:lang w:eastAsia="es-MX"/>
        </w:rPr>
        <w:t xml:space="preserve"> </w:t>
      </w:r>
      <w:proofErr w:type="spellStart"/>
      <w:r w:rsidR="003B1189" w:rsidRPr="003056D3">
        <w:rPr>
          <w:rFonts w:ascii="Palatino Linotype" w:hAnsi="Palatino Linotype" w:cs="Arial"/>
          <w:i/>
          <w:sz w:val="22"/>
          <w:szCs w:val="22"/>
          <w:lang w:eastAsia="es-MX"/>
        </w:rPr>
        <w:t>anaya</w:t>
      </w:r>
      <w:proofErr w:type="spellEnd"/>
      <w:r w:rsidR="00222777" w:rsidRPr="003056D3">
        <w:rPr>
          <w:rFonts w:ascii="Palatino Linotype" w:hAnsi="Palatino Linotype"/>
          <w:i/>
          <w:sz w:val="22"/>
          <w:szCs w:val="22"/>
        </w:rPr>
        <w:t xml:space="preserve">” </w:t>
      </w:r>
      <w:r w:rsidR="00B63D2E" w:rsidRPr="003056D3">
        <w:rPr>
          <w:rFonts w:ascii="Palatino Linotype" w:hAnsi="Palatino Linotype" w:cs="Arial"/>
          <w:i/>
          <w:sz w:val="22"/>
          <w:szCs w:val="22"/>
          <w:lang w:eastAsia="es-MX"/>
        </w:rPr>
        <w:t>(s</w:t>
      </w:r>
      <w:r w:rsidR="00D425F6" w:rsidRPr="003056D3">
        <w:rPr>
          <w:rFonts w:ascii="Palatino Linotype" w:hAnsi="Palatino Linotype" w:cs="Arial"/>
          <w:i/>
          <w:sz w:val="22"/>
          <w:szCs w:val="22"/>
          <w:lang w:eastAsia="es-MX"/>
        </w:rPr>
        <w:t>ic)</w:t>
      </w:r>
    </w:p>
    <w:bookmarkEnd w:id="0"/>
    <w:p w14:paraId="3A1B2459" w14:textId="11BEFA32" w:rsidR="008E7880" w:rsidRPr="003056D3" w:rsidRDefault="008E7880" w:rsidP="008E7880">
      <w:pPr>
        <w:spacing w:before="240" w:after="240" w:line="360" w:lineRule="auto"/>
        <w:ind w:right="51"/>
        <w:jc w:val="both"/>
        <w:rPr>
          <w:rFonts w:ascii="Palatino Linotype" w:eastAsiaTheme="minorEastAsia" w:hAnsi="Palatino Linotype" w:cs="Calibri"/>
          <w:i/>
          <w:sz w:val="22"/>
          <w:szCs w:val="22"/>
          <w:lang w:val="es-MX"/>
        </w:rPr>
      </w:pPr>
      <w:r w:rsidRPr="003056D3">
        <w:rPr>
          <w:rFonts w:ascii="Palatino Linotype" w:hAnsi="Palatino Linotype" w:cs="Arial"/>
          <w:b/>
          <w:lang w:eastAsia="es-MX"/>
        </w:rPr>
        <w:t xml:space="preserve">Anexos: </w:t>
      </w:r>
      <w:r w:rsidR="0087698E" w:rsidRPr="003056D3">
        <w:rPr>
          <w:rFonts w:ascii="Palatino Linotype" w:hAnsi="Palatino Linotype" w:cs="Arial"/>
          <w:lang w:eastAsia="es-MX"/>
        </w:rPr>
        <w:t>La parte</w:t>
      </w:r>
      <w:r w:rsidRPr="003056D3">
        <w:rPr>
          <w:rFonts w:ascii="Palatino Linotype" w:hAnsi="Palatino Linotype" w:cs="Arial"/>
          <w:lang w:eastAsia="es-MX"/>
        </w:rPr>
        <w:t xml:space="preserve"> </w:t>
      </w:r>
      <w:r w:rsidR="0087698E" w:rsidRPr="003056D3">
        <w:rPr>
          <w:rFonts w:ascii="Palatino Linotype" w:hAnsi="Palatino Linotype" w:cs="Arial"/>
          <w:lang w:eastAsia="es-MX"/>
        </w:rPr>
        <w:t>r</w:t>
      </w:r>
      <w:r w:rsidRPr="003056D3">
        <w:rPr>
          <w:rFonts w:ascii="Palatino Linotype" w:hAnsi="Palatino Linotype" w:cs="Arial"/>
          <w:lang w:eastAsia="es-MX"/>
        </w:rPr>
        <w:t>ecurrente</w:t>
      </w:r>
      <w:r w:rsidR="004764C7" w:rsidRPr="003056D3">
        <w:rPr>
          <w:rFonts w:ascii="Palatino Linotype" w:hAnsi="Palatino Linotype" w:cs="Arial"/>
          <w:lang w:eastAsia="es-MX"/>
        </w:rPr>
        <w:t xml:space="preserve"> no adjuntó archivos</w:t>
      </w:r>
      <w:r w:rsidR="00F12428" w:rsidRPr="003056D3">
        <w:rPr>
          <w:rFonts w:ascii="Palatino Linotype" w:hAnsi="Palatino Linotype" w:cs="Arial"/>
          <w:lang w:eastAsia="es-MX"/>
        </w:rPr>
        <w:t>.</w:t>
      </w:r>
      <w:r w:rsidRPr="003056D3">
        <w:rPr>
          <w:rFonts w:ascii="Palatino Linotype" w:hAnsi="Palatino Linotype" w:cs="Arial"/>
          <w:lang w:eastAsia="es-MX"/>
        </w:rPr>
        <w:t xml:space="preserve"> </w:t>
      </w:r>
    </w:p>
    <w:p w14:paraId="3E4E3466" w14:textId="63ABC521" w:rsidR="00060185" w:rsidRPr="003056D3" w:rsidRDefault="00226F34" w:rsidP="00EE43FE">
      <w:pPr>
        <w:spacing w:before="240" w:after="240" w:line="360" w:lineRule="auto"/>
        <w:jc w:val="both"/>
        <w:rPr>
          <w:rFonts w:ascii="Palatino Linotype" w:hAnsi="Palatino Linotype"/>
        </w:rPr>
      </w:pPr>
      <w:r w:rsidRPr="003056D3">
        <w:rPr>
          <w:rFonts w:ascii="Palatino Linotype" w:hAnsi="Palatino Linotype" w:cs="Arial"/>
          <w:b/>
        </w:rPr>
        <w:t>4</w:t>
      </w:r>
      <w:r w:rsidR="002426FE" w:rsidRPr="003056D3">
        <w:rPr>
          <w:rFonts w:ascii="Palatino Linotype" w:hAnsi="Palatino Linotype" w:cs="Arial"/>
          <w:b/>
        </w:rPr>
        <w:t xml:space="preserve">. </w:t>
      </w:r>
      <w:r w:rsidR="002426FE" w:rsidRPr="003056D3">
        <w:rPr>
          <w:rFonts w:ascii="Palatino Linotype" w:eastAsia="Calibri" w:hAnsi="Palatino Linotype" w:cs="Arial"/>
          <w:b/>
        </w:rPr>
        <w:t>Turno.</w:t>
      </w:r>
      <w:r w:rsidR="002426FE" w:rsidRPr="003056D3">
        <w:rPr>
          <w:rFonts w:ascii="Palatino Linotype" w:eastAsia="Calibri" w:hAnsi="Palatino Linotype" w:cs="Arial"/>
          <w:b/>
          <w:sz w:val="28"/>
          <w:szCs w:val="28"/>
        </w:rPr>
        <w:t xml:space="preserve"> </w:t>
      </w:r>
      <w:r w:rsidR="00F5055E" w:rsidRPr="003056D3">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w:t>
      </w:r>
      <w:r w:rsidR="00F5055E" w:rsidRPr="003056D3">
        <w:rPr>
          <w:rFonts w:ascii="Palatino Linotype" w:hAnsi="Palatino Linotype" w:cs="Arial"/>
        </w:rPr>
        <w:t>a</w:t>
      </w:r>
      <w:r w:rsidR="009E111A" w:rsidRPr="003056D3">
        <w:rPr>
          <w:rFonts w:ascii="Palatino Linotype" w:hAnsi="Palatino Linotype" w:cs="Arial"/>
        </w:rPr>
        <w:t xml:space="preserve"> </w:t>
      </w:r>
      <w:r w:rsidR="00863998" w:rsidRPr="003056D3">
        <w:rPr>
          <w:rFonts w:ascii="Palatino Linotype" w:hAnsi="Palatino Linotype" w:cs="Arial"/>
        </w:rPr>
        <w:t>l</w:t>
      </w:r>
      <w:r w:rsidR="009E111A" w:rsidRPr="003056D3">
        <w:rPr>
          <w:rFonts w:ascii="Palatino Linotype" w:hAnsi="Palatino Linotype" w:cs="Arial"/>
        </w:rPr>
        <w:t>a</w:t>
      </w:r>
      <w:r w:rsidR="00F5055E" w:rsidRPr="003056D3">
        <w:rPr>
          <w:rFonts w:ascii="Palatino Linotype" w:eastAsia="Calibri" w:hAnsi="Palatino Linotype" w:cs="Arial"/>
        </w:rPr>
        <w:t xml:space="preserve"> Comisionad</w:t>
      </w:r>
      <w:r w:rsidR="009E111A" w:rsidRPr="003056D3">
        <w:rPr>
          <w:rFonts w:ascii="Palatino Linotype" w:eastAsia="Calibri" w:hAnsi="Palatino Linotype" w:cs="Arial"/>
        </w:rPr>
        <w:t>a</w:t>
      </w:r>
      <w:r w:rsidR="00F5055E" w:rsidRPr="003056D3">
        <w:rPr>
          <w:rFonts w:ascii="Palatino Linotype" w:eastAsia="Calibri" w:hAnsi="Palatino Linotype" w:cs="Arial"/>
        </w:rPr>
        <w:t xml:space="preserve"> </w:t>
      </w:r>
      <w:r w:rsidR="009E111A" w:rsidRPr="003056D3">
        <w:rPr>
          <w:rFonts w:ascii="Palatino Linotype" w:eastAsia="Calibri" w:hAnsi="Palatino Linotype" w:cs="Arial"/>
          <w:b/>
          <w:bCs/>
        </w:rPr>
        <w:t>Guadalupe Ramírez Peña</w:t>
      </w:r>
      <w:r w:rsidR="00F7007F" w:rsidRPr="003056D3">
        <w:rPr>
          <w:rFonts w:ascii="Palatino Linotype" w:eastAsia="Calibri" w:hAnsi="Palatino Linotype" w:cs="Arial"/>
          <w:b/>
        </w:rPr>
        <w:t xml:space="preserve">, </w:t>
      </w:r>
      <w:r w:rsidR="00F7007F" w:rsidRPr="003056D3">
        <w:rPr>
          <w:rFonts w:ascii="Palatino Linotype" w:hAnsi="Palatino Linotype"/>
        </w:rPr>
        <w:t xml:space="preserve">a efecto de que analizara sobre su admisión o su </w:t>
      </w:r>
      <w:proofErr w:type="spellStart"/>
      <w:r w:rsidR="00F7007F" w:rsidRPr="003056D3">
        <w:rPr>
          <w:rFonts w:ascii="Palatino Linotype" w:hAnsi="Palatino Linotype"/>
        </w:rPr>
        <w:t>desechamiento</w:t>
      </w:r>
      <w:proofErr w:type="spellEnd"/>
      <w:r w:rsidR="00F7007F" w:rsidRPr="003056D3">
        <w:rPr>
          <w:rFonts w:ascii="Palatino Linotype" w:hAnsi="Palatino Linotype"/>
        </w:rPr>
        <w:t>.</w:t>
      </w:r>
    </w:p>
    <w:p w14:paraId="593D08EA" w14:textId="5FF2E74F" w:rsidR="002E0D1C" w:rsidRPr="003056D3" w:rsidRDefault="0077746B" w:rsidP="00EE43FE">
      <w:pPr>
        <w:spacing w:before="240" w:after="240" w:line="360" w:lineRule="auto"/>
        <w:jc w:val="both"/>
        <w:rPr>
          <w:rFonts w:ascii="Palatino Linotype" w:hAnsi="Palatino Linotype" w:cs="Arial"/>
          <w:b/>
        </w:rPr>
      </w:pPr>
      <w:r w:rsidRPr="003056D3">
        <w:rPr>
          <w:rFonts w:ascii="Palatino Linotype" w:hAnsi="Palatino Linotype" w:cs="Arial"/>
          <w:b/>
        </w:rPr>
        <w:t>5</w:t>
      </w:r>
      <w:r w:rsidR="00F5055E" w:rsidRPr="003056D3">
        <w:rPr>
          <w:rFonts w:ascii="Palatino Linotype" w:hAnsi="Palatino Linotype" w:cs="Arial"/>
          <w:b/>
        </w:rPr>
        <w:t>.</w:t>
      </w:r>
      <w:r w:rsidR="00F5055E" w:rsidRPr="003056D3">
        <w:rPr>
          <w:rFonts w:ascii="Palatino Linotype" w:hAnsi="Palatino Linotype" w:cs="Arial"/>
          <w:b/>
          <w:i/>
        </w:rPr>
        <w:t xml:space="preserve"> </w:t>
      </w:r>
      <w:r w:rsidR="00F5055E" w:rsidRPr="003056D3">
        <w:rPr>
          <w:rFonts w:ascii="Palatino Linotype" w:hAnsi="Palatino Linotype" w:cs="Arial"/>
          <w:b/>
        </w:rPr>
        <w:t>Admisión del Recurso</w:t>
      </w:r>
      <w:r w:rsidR="00F7007F" w:rsidRPr="003056D3">
        <w:rPr>
          <w:rFonts w:ascii="Palatino Linotype" w:hAnsi="Palatino Linotype" w:cs="Arial"/>
          <w:b/>
        </w:rPr>
        <w:t xml:space="preserve"> de revisión</w:t>
      </w:r>
      <w:r w:rsidR="00F5055E" w:rsidRPr="003056D3">
        <w:rPr>
          <w:rFonts w:ascii="Palatino Linotype" w:hAnsi="Palatino Linotype" w:cs="Arial"/>
          <w:b/>
        </w:rPr>
        <w:t>.</w:t>
      </w:r>
      <w:r w:rsidR="00F5055E" w:rsidRPr="003056D3">
        <w:rPr>
          <w:rFonts w:ascii="Palatino Linotype" w:hAnsi="Palatino Linotype" w:cs="Arial"/>
          <w:sz w:val="28"/>
          <w:szCs w:val="28"/>
        </w:rPr>
        <w:t xml:space="preserve"> </w:t>
      </w:r>
      <w:r w:rsidR="00C03E00" w:rsidRPr="003056D3">
        <w:rPr>
          <w:rFonts w:ascii="Palatino Linotype" w:hAnsi="Palatino Linotype" w:cs="Arial"/>
          <w:szCs w:val="28"/>
        </w:rPr>
        <w:t>Con</w:t>
      </w:r>
      <w:r w:rsidR="00707B32" w:rsidRPr="003056D3">
        <w:rPr>
          <w:rFonts w:ascii="Palatino Linotype" w:hAnsi="Palatino Linotype" w:cs="Arial"/>
        </w:rPr>
        <w:t xml:space="preserve"> fecha</w:t>
      </w:r>
      <w:r w:rsidR="00F5055E" w:rsidRPr="003056D3">
        <w:rPr>
          <w:rFonts w:ascii="Palatino Linotype" w:hAnsi="Palatino Linotype" w:cs="Arial"/>
          <w:b/>
        </w:rPr>
        <w:t xml:space="preserve"> </w:t>
      </w:r>
      <w:r w:rsidR="00AF1F60" w:rsidRPr="003056D3">
        <w:rPr>
          <w:rFonts w:ascii="Palatino Linotype" w:hAnsi="Palatino Linotype" w:cs="Arial"/>
          <w:b/>
        </w:rPr>
        <w:t xml:space="preserve">dieciséis de diciembre </w:t>
      </w:r>
      <w:r w:rsidR="00D50B86" w:rsidRPr="003056D3">
        <w:rPr>
          <w:rFonts w:ascii="Palatino Linotype" w:hAnsi="Palatino Linotype" w:cs="Arial"/>
          <w:b/>
        </w:rPr>
        <w:t>de dos</w:t>
      </w:r>
      <w:r w:rsidR="00673AAB" w:rsidRPr="003056D3">
        <w:rPr>
          <w:rFonts w:ascii="Palatino Linotype" w:hAnsi="Palatino Linotype" w:cs="Arial"/>
          <w:b/>
        </w:rPr>
        <w:t xml:space="preserve"> mil veint</w:t>
      </w:r>
      <w:r w:rsidR="00FB5553" w:rsidRPr="003056D3">
        <w:rPr>
          <w:rFonts w:ascii="Palatino Linotype" w:hAnsi="Palatino Linotype" w:cs="Arial"/>
          <w:b/>
        </w:rPr>
        <w:t>iuno,</w:t>
      </w:r>
      <w:r w:rsidR="00F7007F" w:rsidRPr="003056D3">
        <w:rPr>
          <w:rFonts w:ascii="Palatino Linotype" w:hAnsi="Palatino Linotype" w:cs="Arial"/>
          <w:b/>
        </w:rPr>
        <w:t xml:space="preserve"> </w:t>
      </w:r>
      <w:r w:rsidR="00F7007F" w:rsidRPr="003056D3">
        <w:rPr>
          <w:rFonts w:ascii="Palatino Linotype" w:hAnsi="Palatino Linotype" w:cs="Arial"/>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F7007F" w:rsidRPr="003056D3">
        <w:rPr>
          <w:rFonts w:ascii="Palatino Linotype" w:hAnsi="Palatino Linotype" w:cs="Arial"/>
          <w:b/>
          <w:bCs/>
        </w:rPr>
        <w:t>Sujeto Obligado</w:t>
      </w:r>
      <w:r w:rsidR="00F7007F" w:rsidRPr="003056D3">
        <w:rPr>
          <w:rFonts w:ascii="Palatino Linotype" w:hAnsi="Palatino Linotype" w:cs="Arial"/>
        </w:rPr>
        <w:t xml:space="preserve"> presentara su informe justificado.</w:t>
      </w:r>
    </w:p>
    <w:p w14:paraId="432C43B1" w14:textId="37068ABB" w:rsidR="009B3F83" w:rsidRPr="003056D3" w:rsidRDefault="0077746B" w:rsidP="00BA2BEA">
      <w:pPr>
        <w:spacing w:after="240" w:line="360" w:lineRule="auto"/>
        <w:jc w:val="both"/>
        <w:rPr>
          <w:rFonts w:ascii="Palatino Linotype" w:hAnsi="Palatino Linotype" w:cs="Arial"/>
        </w:rPr>
      </w:pPr>
      <w:r w:rsidRPr="003056D3">
        <w:rPr>
          <w:rFonts w:ascii="Palatino Linotype" w:hAnsi="Palatino Linotype" w:cs="Arial"/>
          <w:b/>
        </w:rPr>
        <w:lastRenderedPageBreak/>
        <w:t>6</w:t>
      </w:r>
      <w:r w:rsidR="004946EA" w:rsidRPr="003056D3">
        <w:rPr>
          <w:rFonts w:ascii="Palatino Linotype" w:hAnsi="Palatino Linotype" w:cs="Arial"/>
          <w:b/>
        </w:rPr>
        <w:t xml:space="preserve">. </w:t>
      </w:r>
      <w:r w:rsidR="00ED7CEC" w:rsidRPr="003056D3">
        <w:rPr>
          <w:rFonts w:ascii="Palatino Linotype" w:hAnsi="Palatino Linotype" w:cs="Arial"/>
          <w:b/>
        </w:rPr>
        <w:t>Manifestaciones</w:t>
      </w:r>
      <w:r w:rsidR="00934831" w:rsidRPr="003056D3">
        <w:rPr>
          <w:rFonts w:ascii="Palatino Linotype" w:hAnsi="Palatino Linotype" w:cs="Arial"/>
        </w:rPr>
        <w:t>.</w:t>
      </w:r>
      <w:r w:rsidR="00BA2BEA" w:rsidRPr="003056D3">
        <w:rPr>
          <w:rFonts w:ascii="Palatino Linotype" w:hAnsi="Palatino Linotype" w:cs="Arial"/>
          <w:sz w:val="28"/>
        </w:rPr>
        <w:t xml:space="preserve"> </w:t>
      </w:r>
      <w:r w:rsidR="00BA2BEA" w:rsidRPr="003056D3">
        <w:rPr>
          <w:rFonts w:ascii="Palatino Linotype" w:hAnsi="Palatino Linotype" w:cs="Arial"/>
        </w:rPr>
        <w:t>De las constancias que integran el expediente en que se actúa se advierte que</w:t>
      </w:r>
      <w:r w:rsidR="009B3F83" w:rsidRPr="003056D3">
        <w:rPr>
          <w:rFonts w:ascii="Palatino Linotype" w:hAnsi="Palatino Linotype" w:cs="Arial"/>
        </w:rPr>
        <w:t xml:space="preserve"> en fecha </w:t>
      </w:r>
      <w:r w:rsidR="00AF1F60" w:rsidRPr="003056D3">
        <w:rPr>
          <w:rFonts w:ascii="Palatino Linotype" w:hAnsi="Palatino Linotype" w:cs="Arial"/>
          <w:b/>
          <w:bCs/>
        </w:rPr>
        <w:t>veintidós de diciembre</w:t>
      </w:r>
      <w:r w:rsidR="009E111A" w:rsidRPr="003056D3">
        <w:rPr>
          <w:rFonts w:ascii="Palatino Linotype" w:hAnsi="Palatino Linotype" w:cs="Arial"/>
          <w:b/>
          <w:bCs/>
        </w:rPr>
        <w:t xml:space="preserve"> </w:t>
      </w:r>
      <w:r w:rsidR="009B3F83" w:rsidRPr="003056D3">
        <w:rPr>
          <w:rFonts w:ascii="Palatino Linotype" w:hAnsi="Palatino Linotype" w:cs="Arial"/>
          <w:b/>
          <w:bCs/>
        </w:rPr>
        <w:t xml:space="preserve">de dos mil veintiuno, </w:t>
      </w:r>
      <w:r w:rsidR="006D7B5F" w:rsidRPr="003056D3">
        <w:rPr>
          <w:rFonts w:ascii="Palatino Linotype" w:hAnsi="Palatino Linotype" w:cs="Arial"/>
        </w:rPr>
        <w:t xml:space="preserve">el </w:t>
      </w:r>
      <w:r w:rsidR="00AF1F60" w:rsidRPr="003056D3">
        <w:rPr>
          <w:rFonts w:ascii="Palatino Linotype" w:hAnsi="Palatino Linotype" w:cs="Arial"/>
          <w:b/>
          <w:bCs/>
        </w:rPr>
        <w:t>S</w:t>
      </w:r>
      <w:r w:rsidR="006D7B5F" w:rsidRPr="003056D3">
        <w:rPr>
          <w:rFonts w:ascii="Palatino Linotype" w:hAnsi="Palatino Linotype" w:cs="Arial"/>
          <w:b/>
          <w:bCs/>
        </w:rPr>
        <w:t xml:space="preserve">ujeto </w:t>
      </w:r>
      <w:r w:rsidR="00AF1F60" w:rsidRPr="003056D3">
        <w:rPr>
          <w:rFonts w:ascii="Palatino Linotype" w:hAnsi="Palatino Linotype" w:cs="Arial"/>
          <w:b/>
          <w:bCs/>
        </w:rPr>
        <w:t>O</w:t>
      </w:r>
      <w:r w:rsidR="006D7B5F" w:rsidRPr="003056D3">
        <w:rPr>
          <w:rFonts w:ascii="Palatino Linotype" w:hAnsi="Palatino Linotype" w:cs="Arial"/>
          <w:b/>
          <w:bCs/>
        </w:rPr>
        <w:t>bligado</w:t>
      </w:r>
      <w:r w:rsidR="006D7B5F" w:rsidRPr="003056D3">
        <w:rPr>
          <w:rFonts w:ascii="Palatino Linotype" w:hAnsi="Palatino Linotype" w:cs="Arial"/>
        </w:rPr>
        <w:t xml:space="preserve"> </w:t>
      </w:r>
      <w:r w:rsidR="00924415" w:rsidRPr="003056D3">
        <w:rPr>
          <w:rFonts w:ascii="Palatino Linotype" w:hAnsi="Palatino Linotype" w:cs="Arial"/>
        </w:rPr>
        <w:t>remitió</w:t>
      </w:r>
      <w:r w:rsidR="00B1097A" w:rsidRPr="003056D3">
        <w:rPr>
          <w:rFonts w:ascii="Palatino Linotype" w:hAnsi="Palatino Linotype" w:cs="Arial"/>
        </w:rPr>
        <w:t xml:space="preserve"> su informe justificado</w:t>
      </w:r>
      <w:r w:rsidR="00782ABB" w:rsidRPr="003056D3">
        <w:rPr>
          <w:rFonts w:ascii="Palatino Linotype" w:hAnsi="Palatino Linotype" w:cs="Arial"/>
        </w:rPr>
        <w:t>,</w:t>
      </w:r>
      <w:r w:rsidR="00B1097A" w:rsidRPr="003056D3">
        <w:rPr>
          <w:rFonts w:ascii="Palatino Linotype" w:hAnsi="Palatino Linotype" w:cs="Arial"/>
        </w:rPr>
        <w:t xml:space="preserve"> mismo que</w:t>
      </w:r>
      <w:r w:rsidR="00782ABB" w:rsidRPr="003056D3">
        <w:rPr>
          <w:rFonts w:ascii="Palatino Linotype" w:hAnsi="Palatino Linotype" w:cs="Arial"/>
        </w:rPr>
        <w:t xml:space="preserve"> </w:t>
      </w:r>
      <w:r w:rsidR="00FF4F1F" w:rsidRPr="003056D3">
        <w:rPr>
          <w:rFonts w:ascii="Palatino Linotype" w:hAnsi="Palatino Linotype" w:cs="Arial"/>
        </w:rPr>
        <w:t>se hizo del conocimiento de la parte hoy recurrente</w:t>
      </w:r>
      <w:r w:rsidR="00B1097A" w:rsidRPr="003056D3">
        <w:rPr>
          <w:rFonts w:ascii="Palatino Linotype" w:hAnsi="Palatino Linotype" w:cs="Arial"/>
        </w:rPr>
        <w:t>,</w:t>
      </w:r>
      <w:r w:rsidR="00FF4F1F" w:rsidRPr="003056D3">
        <w:rPr>
          <w:rFonts w:ascii="Palatino Linotype" w:hAnsi="Palatino Linotype" w:cs="Arial"/>
        </w:rPr>
        <w:t xml:space="preserve"> al considerar que actualizaba </w:t>
      </w:r>
      <w:r w:rsidR="006D7B5F" w:rsidRPr="003056D3">
        <w:rPr>
          <w:rFonts w:ascii="Palatino Linotype" w:hAnsi="Palatino Linotype" w:cs="Arial"/>
        </w:rPr>
        <w:t xml:space="preserve">el supuesto previsto en el </w:t>
      </w:r>
      <w:r w:rsidR="00924415" w:rsidRPr="003056D3">
        <w:rPr>
          <w:rFonts w:ascii="Palatino Linotype" w:hAnsi="Palatino Linotype" w:cs="Arial"/>
        </w:rPr>
        <w:t>artículo</w:t>
      </w:r>
      <w:r w:rsidR="006D7B5F" w:rsidRPr="003056D3">
        <w:rPr>
          <w:rFonts w:ascii="Palatino Linotype" w:hAnsi="Palatino Linotype" w:cs="Arial"/>
        </w:rPr>
        <w:t xml:space="preserve"> 185 fracción III</w:t>
      </w:r>
      <w:r w:rsidR="00EB39B0" w:rsidRPr="003056D3">
        <w:rPr>
          <w:rStyle w:val="Refdenotaalpie"/>
          <w:rFonts w:ascii="Palatino Linotype" w:hAnsi="Palatino Linotype" w:cs="Arial"/>
        </w:rPr>
        <w:footnoteReference w:id="1"/>
      </w:r>
      <w:r w:rsidR="006D7B5F" w:rsidRPr="003056D3">
        <w:rPr>
          <w:rFonts w:ascii="Palatino Linotype" w:hAnsi="Palatino Linotype" w:cs="Arial"/>
        </w:rPr>
        <w:t xml:space="preserve"> de la </w:t>
      </w:r>
      <w:r w:rsidR="002C0C7B" w:rsidRPr="003056D3">
        <w:rPr>
          <w:rFonts w:ascii="Palatino Linotype" w:hAnsi="Palatino Linotype" w:cs="Arial"/>
        </w:rPr>
        <w:t>L</w:t>
      </w:r>
      <w:r w:rsidR="006D7B5F" w:rsidRPr="003056D3">
        <w:rPr>
          <w:rFonts w:ascii="Palatino Linotype" w:hAnsi="Palatino Linotype" w:cs="Arial"/>
        </w:rPr>
        <w:t xml:space="preserve">ey de la </w:t>
      </w:r>
      <w:r w:rsidR="002C0C7B" w:rsidRPr="003056D3">
        <w:rPr>
          <w:rFonts w:ascii="Palatino Linotype" w:hAnsi="Palatino Linotype" w:cs="Arial"/>
        </w:rPr>
        <w:t>M</w:t>
      </w:r>
      <w:r w:rsidR="006D7B5F" w:rsidRPr="003056D3">
        <w:rPr>
          <w:rFonts w:ascii="Palatino Linotype" w:hAnsi="Palatino Linotype" w:cs="Arial"/>
        </w:rPr>
        <w:t xml:space="preserve">ateria, </w:t>
      </w:r>
      <w:r w:rsidR="00F51B6E" w:rsidRPr="003056D3">
        <w:rPr>
          <w:rFonts w:ascii="Palatino Linotype" w:hAnsi="Palatino Linotype" w:cs="Arial"/>
        </w:rPr>
        <w:t>a efecto de que manifestara lo que a su derecho estimara conveniente, sin embargo</w:t>
      </w:r>
      <w:r w:rsidR="003B5C1B" w:rsidRPr="003056D3">
        <w:rPr>
          <w:rFonts w:ascii="Palatino Linotype" w:hAnsi="Palatino Linotype" w:cs="Arial"/>
        </w:rPr>
        <w:t>,</w:t>
      </w:r>
      <w:r w:rsidR="00F51B6E" w:rsidRPr="003056D3">
        <w:rPr>
          <w:rFonts w:ascii="Palatino Linotype" w:hAnsi="Palatino Linotype" w:cs="Arial"/>
        </w:rPr>
        <w:t xml:space="preserve"> fue omisa en ejercer dicha prerrogativa.</w:t>
      </w:r>
    </w:p>
    <w:p w14:paraId="57DE8ED8" w14:textId="352BC336" w:rsidR="00F51B6E" w:rsidRPr="003056D3" w:rsidRDefault="0077746B" w:rsidP="00F51B6E">
      <w:pPr>
        <w:spacing w:after="240" w:line="360" w:lineRule="auto"/>
        <w:jc w:val="both"/>
        <w:rPr>
          <w:rFonts w:ascii="Palatino Linotype" w:hAnsi="Palatino Linotype"/>
        </w:rPr>
      </w:pPr>
      <w:r w:rsidRPr="003056D3">
        <w:rPr>
          <w:rFonts w:ascii="Palatino Linotype" w:hAnsi="Palatino Linotype"/>
          <w:b/>
        </w:rPr>
        <w:t>7</w:t>
      </w:r>
      <w:r w:rsidR="00F51B6E" w:rsidRPr="003056D3">
        <w:rPr>
          <w:rFonts w:ascii="Palatino Linotype" w:hAnsi="Palatino Linotype"/>
          <w:b/>
        </w:rPr>
        <w:t xml:space="preserve">. Cierre de instrucción. </w:t>
      </w:r>
      <w:r w:rsidR="00F51B6E" w:rsidRPr="003056D3">
        <w:rPr>
          <w:rFonts w:ascii="Palatino Linotype" w:hAnsi="Palatino Linotype"/>
        </w:rPr>
        <w:t xml:space="preserve">Una vez transcurrido el periodo otorgado a las partes para realizar sus manifestaciones y no habiendo documentos que integrar al expediente, con fecha </w:t>
      </w:r>
      <w:r w:rsidR="00CF0B4B" w:rsidRPr="003056D3">
        <w:rPr>
          <w:rFonts w:ascii="Palatino Linotype" w:hAnsi="Palatino Linotype"/>
          <w:b/>
          <w:bCs/>
          <w:shd w:val="clear" w:color="auto" w:fill="F2DBDB" w:themeFill="accent2" w:themeFillTint="33"/>
        </w:rPr>
        <w:t>uno de febrero</w:t>
      </w:r>
      <w:r w:rsidR="00B1097A" w:rsidRPr="003056D3">
        <w:rPr>
          <w:rFonts w:ascii="Palatino Linotype" w:hAnsi="Palatino Linotype"/>
          <w:b/>
          <w:bCs/>
        </w:rPr>
        <w:t xml:space="preserve"> </w:t>
      </w:r>
      <w:r w:rsidR="00F51B6E" w:rsidRPr="003056D3">
        <w:rPr>
          <w:rFonts w:ascii="Palatino Linotype" w:hAnsi="Palatino Linotype"/>
          <w:b/>
          <w:bCs/>
        </w:rPr>
        <w:t>de</w:t>
      </w:r>
      <w:r w:rsidR="00F51B6E" w:rsidRPr="003056D3">
        <w:rPr>
          <w:rFonts w:ascii="Palatino Linotype" w:hAnsi="Palatino Linotype" w:cs="Arial"/>
          <w:b/>
        </w:rPr>
        <w:t xml:space="preserve"> dos mil veinti</w:t>
      </w:r>
      <w:r w:rsidR="00CF0B4B" w:rsidRPr="003056D3">
        <w:rPr>
          <w:rFonts w:ascii="Palatino Linotype" w:hAnsi="Palatino Linotype" w:cs="Arial"/>
          <w:b/>
        </w:rPr>
        <w:t>dós</w:t>
      </w:r>
      <w:r w:rsidR="00F51B6E" w:rsidRPr="003056D3">
        <w:rPr>
          <w:rFonts w:ascii="Palatino Linotype" w:hAnsi="Palatino Linotype"/>
        </w:rPr>
        <w:t xml:space="preserve">, </w:t>
      </w:r>
      <w:r w:rsidR="003B5C1B" w:rsidRPr="003056D3">
        <w:rPr>
          <w:rFonts w:ascii="Palatino Linotype" w:hAnsi="Palatino Linotype"/>
        </w:rPr>
        <w:t xml:space="preserve">la </w:t>
      </w:r>
      <w:r w:rsidR="00F51B6E" w:rsidRPr="003056D3">
        <w:rPr>
          <w:rFonts w:ascii="Palatino Linotype" w:hAnsi="Palatino Linotype"/>
        </w:rPr>
        <w:t>Comisionad</w:t>
      </w:r>
      <w:r w:rsidR="003B5C1B" w:rsidRPr="003056D3">
        <w:rPr>
          <w:rFonts w:ascii="Palatino Linotype" w:hAnsi="Palatino Linotype"/>
        </w:rPr>
        <w:t>a</w:t>
      </w:r>
      <w:r w:rsidR="00F51B6E" w:rsidRPr="003056D3">
        <w:rPr>
          <w:rFonts w:ascii="Palatino Linotype" w:hAnsi="Palatino Linotype"/>
        </w:rPr>
        <w:t xml:space="preserve"> ponente determinó el cierre de instrucción en términos de la fracción VI</w:t>
      </w:r>
      <w:r w:rsidR="003B5C1B" w:rsidRPr="003056D3">
        <w:rPr>
          <w:rStyle w:val="Refdenotaalpie"/>
          <w:rFonts w:ascii="Palatino Linotype" w:hAnsi="Palatino Linotype"/>
        </w:rPr>
        <w:footnoteReference w:id="2"/>
      </w:r>
      <w:r w:rsidR="00F51B6E" w:rsidRPr="003056D3">
        <w:rPr>
          <w:rFonts w:ascii="Palatino Linotype" w:hAnsi="Palatino Linotype"/>
        </w:rPr>
        <w:t xml:space="preserve"> del artículo 185 de la Ley de Transparencia y Acceso a la Información Pública del Estado de México y Municipios.</w:t>
      </w:r>
    </w:p>
    <w:p w14:paraId="0303C99F" w14:textId="54CBDA26" w:rsidR="003F292C" w:rsidRPr="003056D3" w:rsidRDefault="003F292C" w:rsidP="00AD43DC">
      <w:pPr>
        <w:widowControl w:val="0"/>
        <w:autoSpaceDE w:val="0"/>
        <w:autoSpaceDN w:val="0"/>
        <w:adjustRightInd w:val="0"/>
        <w:spacing w:before="240" w:after="240" w:line="360" w:lineRule="auto"/>
        <w:jc w:val="both"/>
        <w:rPr>
          <w:rFonts w:ascii="Palatino Linotype" w:hAnsi="Palatino Linotype" w:cs="Tahoma"/>
          <w:szCs w:val="22"/>
        </w:rPr>
      </w:pPr>
      <w:r w:rsidRPr="003056D3">
        <w:rPr>
          <w:rFonts w:ascii="Palatino Linotype" w:hAnsi="Palatino Linotype" w:cs="Tahoma"/>
          <w:szCs w:val="22"/>
        </w:rPr>
        <w:t xml:space="preserve">En razón de que fue debidamente sustanciado el expediente electrónico y no existe diligencia pendiente de desahogo, se emite la Resolución que conforme a Derecho proceda, de acuerdo con los siguientes: </w:t>
      </w:r>
    </w:p>
    <w:p w14:paraId="435A917C" w14:textId="775A9B3B" w:rsidR="002B5536" w:rsidRPr="003056D3" w:rsidRDefault="002B5536" w:rsidP="003B786E">
      <w:pPr>
        <w:widowControl w:val="0"/>
        <w:autoSpaceDE w:val="0"/>
        <w:autoSpaceDN w:val="0"/>
        <w:adjustRightInd w:val="0"/>
        <w:spacing w:before="240" w:after="240" w:line="360" w:lineRule="auto"/>
        <w:jc w:val="center"/>
        <w:rPr>
          <w:rFonts w:ascii="Palatino Linotype" w:hAnsi="Palatino Linotype" w:cs="Arial"/>
          <w:b/>
        </w:rPr>
      </w:pPr>
      <w:r w:rsidRPr="003056D3">
        <w:rPr>
          <w:rFonts w:ascii="Palatino Linotype" w:hAnsi="Palatino Linotype" w:cs="Arial"/>
          <w:b/>
        </w:rPr>
        <w:t>II. C O N S I D E R A N D O</w:t>
      </w:r>
      <w:r w:rsidR="00572535" w:rsidRPr="003056D3">
        <w:rPr>
          <w:rFonts w:ascii="Palatino Linotype" w:hAnsi="Palatino Linotype" w:cs="Arial"/>
          <w:b/>
        </w:rPr>
        <w:t xml:space="preserve"> S</w:t>
      </w:r>
    </w:p>
    <w:p w14:paraId="3AF511C9" w14:textId="6D0C7B75" w:rsidR="008245CD" w:rsidRPr="003056D3" w:rsidRDefault="008245CD" w:rsidP="008245CD">
      <w:pPr>
        <w:spacing w:before="240" w:after="240" w:line="360" w:lineRule="auto"/>
        <w:jc w:val="both"/>
        <w:rPr>
          <w:rFonts w:ascii="Palatino Linotype" w:hAnsi="Palatino Linotype" w:cs="Arial"/>
        </w:rPr>
      </w:pPr>
      <w:r w:rsidRPr="003056D3">
        <w:rPr>
          <w:rFonts w:ascii="Palatino Linotype" w:hAnsi="Palatino Linotype" w:cs="Arial"/>
          <w:b/>
        </w:rPr>
        <w:t>Primero. Competencia.</w:t>
      </w:r>
      <w:r w:rsidRPr="003056D3">
        <w:rPr>
          <w:rFonts w:ascii="Palatino Linotype" w:hAnsi="Palatino Linotype" w:cs="Arial"/>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w:t>
      </w:r>
      <w:r w:rsidRPr="003056D3">
        <w:rPr>
          <w:rFonts w:ascii="Palatino Linotype" w:hAnsi="Palatino Linotype" w:cs="Arial"/>
        </w:rPr>
        <w:lastRenderedPageBreak/>
        <w:t>Constitución Política de los Estados Unidos Mexicanos;</w:t>
      </w:r>
      <w:r w:rsidR="009D5770" w:rsidRPr="003056D3">
        <w:rPr>
          <w:rFonts w:ascii="Palatino Linotype" w:hAnsi="Palatino Linotype" w:cs="Arial"/>
        </w:rPr>
        <w:t xml:space="preserve"> 5 párrafos </w:t>
      </w:r>
      <w:r w:rsidR="00C45E1B" w:rsidRPr="003056D3">
        <w:rPr>
          <w:rFonts w:ascii="Palatino Linotype" w:hAnsi="Palatino Linotype" w:cs="Arial"/>
        </w:rPr>
        <w:t>trigésimo, trigésimo primero y trigésimo segundo</w:t>
      </w:r>
      <w:r w:rsidR="009D5770" w:rsidRPr="003056D3">
        <w:rPr>
          <w:rFonts w:ascii="Palatino Linotype" w:hAnsi="Palatino Linotype" w:cs="Arial"/>
        </w:rPr>
        <w:t xml:space="preserve"> fracciones IV y V de la Constitución Política del Estado Libre y Soberano de México; 2, fracción II; 29, 36 fracciones I y II; 176, 178, 181, 185, fracción I, 186 y 188 de la Ley Transparencia y Acceso a la Información Pública del Estado de México y Municipios; </w:t>
      </w:r>
      <w:r w:rsidRPr="003056D3">
        <w:rPr>
          <w:rFonts w:ascii="Palatino Linotype" w:hAnsi="Palatino Linotype" w:cs="Arial"/>
        </w:rPr>
        <w:t>9, fracciones I y XXIV y 11 del Reglamento Interior del Instituto de Transparencia, Acceso a la Información Pública y Protección de Datos Personales del Estado de México y Municipios.</w:t>
      </w:r>
    </w:p>
    <w:p w14:paraId="5154E613" w14:textId="77777777" w:rsidR="00401522" w:rsidRPr="003056D3" w:rsidRDefault="00401522" w:rsidP="00401522">
      <w:pPr>
        <w:spacing w:before="240" w:after="240" w:line="360" w:lineRule="auto"/>
        <w:jc w:val="both"/>
        <w:rPr>
          <w:rFonts w:ascii="Palatino Linotype" w:hAnsi="Palatino Linotype" w:cs="Arial"/>
        </w:rPr>
      </w:pPr>
      <w:bookmarkStart w:id="1" w:name="_Hlk44439150"/>
      <w:r w:rsidRPr="003056D3">
        <w:rPr>
          <w:rFonts w:ascii="Palatino Linotype" w:hAnsi="Palatino Linotype" w:cs="Arial"/>
          <w:b/>
        </w:rPr>
        <w:t>Segundo. Oportunidad y Procedibilidad del Recurso de Revisión</w:t>
      </w:r>
      <w:r w:rsidRPr="003056D3">
        <w:rPr>
          <w:rFonts w:ascii="Palatino Linotype" w:hAnsi="Palatino Linotype" w:cs="Arial"/>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410B483C" w14:textId="080F5ADC" w:rsidR="00401522" w:rsidRPr="003056D3" w:rsidRDefault="00401522" w:rsidP="00401522">
      <w:pPr>
        <w:spacing w:before="240" w:after="240" w:line="360" w:lineRule="auto"/>
        <w:jc w:val="both"/>
        <w:rPr>
          <w:rFonts w:ascii="Palatino Linotype" w:hAnsi="Palatino Linotype" w:cs="Arial"/>
          <w:lang w:eastAsia="es-MX"/>
        </w:rPr>
      </w:pPr>
      <w:r w:rsidRPr="003056D3">
        <w:rPr>
          <w:rFonts w:ascii="Palatino Linotype" w:hAnsi="Palatino Linotype" w:cs="Arial"/>
        </w:rPr>
        <w:t xml:space="preserve">El recurso de revisión fue interpuesto dentro del plazo de quince días hábiles, previsto en el artículo 178 de la </w:t>
      </w:r>
      <w:r w:rsidRPr="003056D3">
        <w:rPr>
          <w:rFonts w:ascii="Palatino Linotype" w:hAnsi="Palatino Linotype" w:cs="Arial"/>
          <w:lang w:val="es-MX" w:eastAsia="es-MX"/>
        </w:rPr>
        <w:t>Ley de Transparencia y Acceso a la Información Pública del Estado de México y Municipios,</w:t>
      </w:r>
      <w:r w:rsidRPr="003056D3">
        <w:rPr>
          <w:rFonts w:ascii="Palatino Linotype" w:hAnsi="Palatino Linotype" w:cs="Arial"/>
        </w:rPr>
        <w:t xml:space="preserve"> toda vez que el </w:t>
      </w:r>
      <w:r w:rsidRPr="003056D3">
        <w:rPr>
          <w:rFonts w:ascii="Palatino Linotype" w:hAnsi="Palatino Linotype" w:cs="Arial"/>
          <w:b/>
          <w:bCs/>
        </w:rPr>
        <w:t>Sujeto Obligado</w:t>
      </w:r>
      <w:r w:rsidRPr="003056D3">
        <w:rPr>
          <w:rFonts w:ascii="Palatino Linotype" w:hAnsi="Palatino Linotype" w:cs="Arial"/>
        </w:rPr>
        <w:t xml:space="preserve"> remitió la respuesta a la solicitud de información el día </w:t>
      </w:r>
      <w:r w:rsidR="00CF0B4B" w:rsidRPr="003056D3">
        <w:rPr>
          <w:rFonts w:ascii="Palatino Linotype" w:hAnsi="Palatino Linotype" w:cs="Arial"/>
          <w:b/>
        </w:rPr>
        <w:t>treinta de noviembre</w:t>
      </w:r>
      <w:r w:rsidR="00572E13" w:rsidRPr="003056D3">
        <w:rPr>
          <w:rFonts w:ascii="Palatino Linotype" w:hAnsi="Palatino Linotype" w:cs="Arial"/>
          <w:b/>
        </w:rPr>
        <w:t xml:space="preserve"> </w:t>
      </w:r>
      <w:r w:rsidRPr="003056D3">
        <w:rPr>
          <w:rFonts w:ascii="Palatino Linotype" w:hAnsi="Palatino Linotype" w:cs="Arial"/>
          <w:b/>
        </w:rPr>
        <w:t>de dos mil veintiuno</w:t>
      </w:r>
      <w:r w:rsidRPr="003056D3">
        <w:rPr>
          <w:rFonts w:ascii="Palatino Linotype" w:hAnsi="Palatino Linotype" w:cs="Arial"/>
          <w:b/>
          <w:lang w:eastAsia="es-MX"/>
        </w:rPr>
        <w:t xml:space="preserve">, </w:t>
      </w:r>
      <w:r w:rsidRPr="003056D3">
        <w:rPr>
          <w:rFonts w:ascii="Palatino Linotype" w:hAnsi="Palatino Linotype" w:cs="Arial"/>
        </w:rPr>
        <w:t xml:space="preserve">mientras que el recurso de revisión interpuesto por la parte recurrente, se tuvo por presentado el día </w:t>
      </w:r>
      <w:r w:rsidR="00CF0B4B" w:rsidRPr="003056D3">
        <w:rPr>
          <w:rFonts w:ascii="Palatino Linotype" w:hAnsi="Palatino Linotype" w:cs="Arial"/>
          <w:b/>
        </w:rPr>
        <w:t>trece de diciembre</w:t>
      </w:r>
      <w:r w:rsidR="00572535" w:rsidRPr="003056D3">
        <w:rPr>
          <w:rFonts w:ascii="Palatino Linotype" w:hAnsi="Palatino Linotype" w:cs="Arial"/>
          <w:b/>
        </w:rPr>
        <w:t xml:space="preserve"> </w:t>
      </w:r>
      <w:r w:rsidRPr="003056D3">
        <w:rPr>
          <w:rFonts w:ascii="Palatino Linotype" w:hAnsi="Palatino Linotype" w:cs="Arial"/>
          <w:b/>
        </w:rPr>
        <w:t>de dos mil veintiuno</w:t>
      </w:r>
      <w:r w:rsidRPr="003056D3">
        <w:rPr>
          <w:rFonts w:ascii="Palatino Linotype" w:hAnsi="Palatino Linotype"/>
        </w:rPr>
        <w:t xml:space="preserve">, esto es, </w:t>
      </w:r>
      <w:r w:rsidR="00572E13" w:rsidRPr="003056D3">
        <w:rPr>
          <w:rFonts w:ascii="Palatino Linotype" w:hAnsi="Palatino Linotype"/>
        </w:rPr>
        <w:t xml:space="preserve">al </w:t>
      </w:r>
      <w:r w:rsidR="00CF0B4B" w:rsidRPr="003056D3">
        <w:rPr>
          <w:rFonts w:ascii="Palatino Linotype" w:hAnsi="Palatino Linotype"/>
        </w:rPr>
        <w:t>noveno</w:t>
      </w:r>
      <w:r w:rsidRPr="003056D3">
        <w:rPr>
          <w:rFonts w:ascii="Palatino Linotype" w:hAnsi="Palatino Linotype"/>
        </w:rPr>
        <w:t xml:space="preserve"> </w:t>
      </w:r>
      <w:r w:rsidRPr="003056D3">
        <w:rPr>
          <w:rFonts w:ascii="Palatino Linotype" w:hAnsi="Palatino Linotype" w:cs="Arial"/>
        </w:rPr>
        <w:t xml:space="preserve">día </w:t>
      </w:r>
      <w:r w:rsidR="00DF114E" w:rsidRPr="003056D3">
        <w:rPr>
          <w:rFonts w:ascii="Palatino Linotype" w:hAnsi="Palatino Linotype" w:cs="Arial"/>
        </w:rPr>
        <w:t xml:space="preserve">hábil posterior </w:t>
      </w:r>
      <w:r w:rsidRPr="003056D3">
        <w:rPr>
          <w:rFonts w:ascii="Palatino Linotype" w:hAnsi="Palatino Linotype" w:cs="Arial"/>
        </w:rPr>
        <w:t xml:space="preserve">en que tuvo </w:t>
      </w:r>
      <w:r w:rsidRPr="003056D3">
        <w:rPr>
          <w:rFonts w:ascii="Palatino Linotype" w:hAnsi="Palatino Linotype" w:cs="Arial"/>
          <w:lang w:eastAsia="es-MX"/>
        </w:rPr>
        <w:t>conocimiento de la respuesta impugnada.</w:t>
      </w:r>
    </w:p>
    <w:p w14:paraId="68DEFDC3" w14:textId="69B9BF24" w:rsidR="00401522" w:rsidRPr="003056D3" w:rsidRDefault="00401522" w:rsidP="00401522">
      <w:pPr>
        <w:spacing w:before="240" w:after="240" w:line="360" w:lineRule="auto"/>
        <w:jc w:val="both"/>
        <w:rPr>
          <w:rFonts w:ascii="Palatino Linotype" w:hAnsi="Palatino Linotype"/>
        </w:rPr>
      </w:pPr>
      <w:bookmarkStart w:id="2" w:name="_Hlk57122114"/>
      <w:r w:rsidRPr="003056D3">
        <w:rPr>
          <w:rFonts w:ascii="Palatino Linotype" w:hAnsi="Palatino Linotype" w:cs="Arial"/>
          <w:lang w:eastAsia="es-MX"/>
        </w:rPr>
        <w:t xml:space="preserve">En este sentido, </w:t>
      </w:r>
      <w:r w:rsidRPr="003056D3">
        <w:rPr>
          <w:rFonts w:ascii="Palatino Linotype" w:hAnsi="Palatino Linotype"/>
        </w:rPr>
        <w:t xml:space="preserve">al considerar la fecha en que se formuló la solicitud y la fecha en que respondió a ésta el Sujeto Obligado; así como la fecha en que se interpuso el recurso de revisión, se concluye que el presente recurso de revisión se encuentra dentro de los márgenes temporales previstos </w:t>
      </w:r>
      <w:r w:rsidR="003B5C1B" w:rsidRPr="003056D3">
        <w:rPr>
          <w:rFonts w:ascii="Palatino Linotype" w:hAnsi="Palatino Linotype"/>
        </w:rPr>
        <w:t xml:space="preserve">en </w:t>
      </w:r>
      <w:r w:rsidRPr="003056D3">
        <w:rPr>
          <w:rFonts w:ascii="Palatino Linotype" w:hAnsi="Palatino Linotype"/>
        </w:rPr>
        <w:t>las disposiciones legales referidas.</w:t>
      </w:r>
    </w:p>
    <w:bookmarkEnd w:id="2"/>
    <w:p w14:paraId="3C58B620" w14:textId="6E4EF04D" w:rsidR="00CF0B4B" w:rsidRPr="003056D3" w:rsidRDefault="00CF0B4B" w:rsidP="00CF0B4B">
      <w:pPr>
        <w:spacing w:before="240" w:after="240" w:line="360" w:lineRule="auto"/>
        <w:jc w:val="both"/>
        <w:rPr>
          <w:rFonts w:ascii="Palatino Linotype" w:hAnsi="Palatino Linotype" w:cs="Arial"/>
        </w:rPr>
      </w:pPr>
      <w:r w:rsidRPr="003056D3">
        <w:rPr>
          <w:rFonts w:ascii="Palatino Linotype" w:hAnsi="Palatino Linotype" w:cs="Arial"/>
        </w:rPr>
        <w:lastRenderedPageBreak/>
        <w:t xml:space="preserve">Al mismo tiempo, por cuanto hace a la procedibilidad del recurso de revisión, es de suma importancia señalar que la parte recurrente </w:t>
      </w:r>
      <w:r w:rsidRPr="003056D3">
        <w:rPr>
          <w:rFonts w:ascii="Palatino Linotype" w:hAnsi="Palatino Linotype" w:cs="Arial"/>
          <w:b/>
          <w:bCs/>
          <w:lang w:val="es-MX"/>
        </w:rPr>
        <w:t>no proporcionó nombre o seudónimo,</w:t>
      </w:r>
      <w:r w:rsidRPr="003056D3">
        <w:rPr>
          <w:rFonts w:ascii="Palatino Linotype" w:hAnsi="Palatino Linotype" w:cs="Arial"/>
        </w:rPr>
        <w:t xml:space="preserve"> </w:t>
      </w:r>
      <w:proofErr w:type="spellStart"/>
      <w:r w:rsidRPr="003056D3">
        <w:rPr>
          <w:rFonts w:ascii="Palatino Linotype" w:hAnsi="Palatino Linotype" w:cs="Arial"/>
        </w:rPr>
        <w:t>como</w:t>
      </w:r>
      <w:proofErr w:type="spellEnd"/>
      <w:r w:rsidRPr="003056D3">
        <w:rPr>
          <w:rFonts w:ascii="Palatino Linotype" w:hAnsi="Palatino Linotype" w:cs="Arial"/>
        </w:rPr>
        <w:t xml:space="preserve"> se advierte en el detalle de seguimiento del SAIMEX, no obstante lo anterior, no proporcionar</w:t>
      </w:r>
      <w:r w:rsidR="00D14149" w:rsidRPr="003056D3">
        <w:rPr>
          <w:rFonts w:ascii="Palatino Linotype" w:hAnsi="Palatino Linotype" w:cs="Arial"/>
        </w:rPr>
        <w:t xml:space="preserve"> el</w:t>
      </w:r>
      <w:r w:rsidRPr="003056D3">
        <w:rPr>
          <w:rFonts w:ascii="Palatino Linotype" w:hAnsi="Palatino Linotype" w:cs="Arial"/>
        </w:rPr>
        <w:t xml:space="preserve">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24FAFE9" w14:textId="77777777" w:rsidR="00CF0B4B" w:rsidRPr="003056D3" w:rsidRDefault="00CF0B4B" w:rsidP="00CF0B4B">
      <w:pPr>
        <w:ind w:left="851" w:right="900"/>
        <w:jc w:val="both"/>
        <w:rPr>
          <w:rFonts w:ascii="Palatino Linotype" w:hAnsi="Palatino Linotype" w:cs="Arial"/>
          <w:sz w:val="22"/>
          <w:szCs w:val="22"/>
        </w:rPr>
      </w:pPr>
      <w:r w:rsidRPr="003056D3">
        <w:rPr>
          <w:rFonts w:ascii="Palatino Linotype" w:hAnsi="Palatino Linotype" w:cs="Arial"/>
          <w:i/>
          <w:iCs/>
          <w:sz w:val="22"/>
          <w:szCs w:val="22"/>
        </w:rPr>
        <w:t>"</w:t>
      </w:r>
      <w:r w:rsidRPr="003056D3">
        <w:rPr>
          <w:rFonts w:ascii="Palatino Linotype" w:hAnsi="Palatino Linotype" w:cs="Arial"/>
          <w:b/>
          <w:bCs/>
          <w:i/>
          <w:iCs/>
          <w:sz w:val="22"/>
          <w:szCs w:val="22"/>
        </w:rPr>
        <w:t>Las solicitudes anónimas</w:t>
      </w:r>
      <w:r w:rsidRPr="003056D3">
        <w:rPr>
          <w:rFonts w:ascii="Palatino Linotype" w:hAnsi="Palatino Linotype" w:cs="Arial"/>
          <w:i/>
          <w:iCs/>
          <w:sz w:val="22"/>
          <w:szCs w:val="22"/>
        </w:rPr>
        <w:t xml:space="preserve">, con nombre incompleto o seudónimo </w:t>
      </w:r>
      <w:r w:rsidRPr="003056D3">
        <w:rPr>
          <w:rFonts w:ascii="Palatino Linotype" w:hAnsi="Palatino Linotype" w:cs="Arial"/>
          <w:b/>
          <w:bCs/>
          <w:i/>
          <w:iCs/>
          <w:sz w:val="22"/>
          <w:szCs w:val="22"/>
        </w:rPr>
        <w:t>serán procedentes para su trámite por parte del sujeto obligado ante quien se presente</w:t>
      </w:r>
      <w:r w:rsidRPr="003056D3">
        <w:rPr>
          <w:rFonts w:ascii="Palatino Linotype" w:hAnsi="Palatino Linotype" w:cs="Arial"/>
          <w:i/>
          <w:iCs/>
          <w:sz w:val="22"/>
          <w:szCs w:val="22"/>
        </w:rPr>
        <w:t>. No podrá requerirse información adicional con motivo del nombre proporcionado por el solicitante."</w:t>
      </w:r>
    </w:p>
    <w:p w14:paraId="361C3FA8" w14:textId="77777777" w:rsidR="00CF0B4B" w:rsidRPr="003056D3" w:rsidRDefault="00CF0B4B" w:rsidP="00CF0B4B">
      <w:pPr>
        <w:spacing w:before="240" w:after="240" w:line="360" w:lineRule="auto"/>
        <w:jc w:val="both"/>
        <w:rPr>
          <w:rFonts w:ascii="Palatino Linotype" w:hAnsi="Palatino Linotype"/>
        </w:rPr>
      </w:pPr>
      <w:r w:rsidRPr="003056D3">
        <w:rPr>
          <w:rFonts w:ascii="Palatino Linotype" w:hAnsi="Palatino Linotype"/>
        </w:rPr>
        <w:t xml:space="preserve">Lo anterior en estricta congruencia con lo determinado en los artículos 6, Apartado A, fracción III de la Constitución Política de los Estados Unidos Mexicanos y 5 párrafos </w:t>
      </w:r>
      <w:r w:rsidRPr="003056D3">
        <w:rPr>
          <w:rFonts w:ascii="Palatino Linotype" w:hAnsi="Palatino Linotype" w:cs="Arial"/>
        </w:rPr>
        <w:t>trigésimo, trigésimo primero y trigésimo segundo</w:t>
      </w:r>
      <w:r w:rsidRPr="003056D3">
        <w:rPr>
          <w:rFonts w:ascii="Palatino Linotype" w:hAnsi="Palatino Linotype"/>
        </w:rPr>
        <w:t xml:space="preserve"> fracción III, de la Constitución Política del Estado Libre y Soberano de México, que a la letra señalan:</w:t>
      </w:r>
    </w:p>
    <w:p w14:paraId="74C2EAD7" w14:textId="77777777" w:rsidR="00CF0B4B" w:rsidRPr="003056D3" w:rsidRDefault="00CF0B4B" w:rsidP="00CF0B4B">
      <w:pPr>
        <w:spacing w:before="120" w:after="120"/>
        <w:ind w:left="851" w:right="900"/>
        <w:jc w:val="both"/>
        <w:rPr>
          <w:rFonts w:ascii="Palatino Linotype" w:hAnsi="Palatino Linotype"/>
          <w:b/>
          <w:bCs/>
          <w:i/>
          <w:iCs/>
          <w:sz w:val="22"/>
          <w:szCs w:val="22"/>
        </w:rPr>
      </w:pPr>
      <w:r w:rsidRPr="003056D3">
        <w:rPr>
          <w:rFonts w:ascii="Palatino Linotype" w:hAnsi="Palatino Linotype"/>
          <w:b/>
          <w:bCs/>
          <w:i/>
          <w:iCs/>
          <w:sz w:val="22"/>
          <w:szCs w:val="22"/>
        </w:rPr>
        <w:t>Constitución Política de los Estados Unidos Mexicanos</w:t>
      </w:r>
    </w:p>
    <w:p w14:paraId="74B84000" w14:textId="77777777" w:rsidR="00CF0B4B" w:rsidRPr="003056D3" w:rsidRDefault="00CF0B4B" w:rsidP="00CF0B4B">
      <w:pPr>
        <w:spacing w:before="120" w:after="120"/>
        <w:ind w:left="851" w:right="900"/>
        <w:jc w:val="both"/>
        <w:rPr>
          <w:rFonts w:ascii="Palatino Linotype" w:hAnsi="Palatino Linotype"/>
          <w:i/>
          <w:iCs/>
          <w:sz w:val="22"/>
          <w:szCs w:val="22"/>
        </w:rPr>
      </w:pPr>
      <w:r w:rsidRPr="003056D3">
        <w:rPr>
          <w:rFonts w:ascii="Palatino Linotype" w:hAnsi="Palatino Linotype"/>
          <w:b/>
          <w:bCs/>
          <w:i/>
          <w:iCs/>
          <w:sz w:val="22"/>
          <w:szCs w:val="22"/>
        </w:rPr>
        <w:t>“Artículo 6</w:t>
      </w:r>
      <w:proofErr w:type="gramStart"/>
      <w:r w:rsidRPr="003056D3">
        <w:rPr>
          <w:rFonts w:ascii="Palatino Linotype" w:hAnsi="Palatino Linotype"/>
          <w:b/>
          <w:bCs/>
          <w:i/>
          <w:iCs/>
          <w:sz w:val="22"/>
          <w:szCs w:val="22"/>
        </w:rPr>
        <w:t>°.-</w:t>
      </w:r>
      <w:proofErr w:type="gramEnd"/>
      <w:r w:rsidRPr="003056D3">
        <w:rPr>
          <w:rFonts w:ascii="Palatino Linotype" w:hAnsi="Palatino Linotype"/>
          <w:i/>
          <w:iCs/>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5B7C309E" w14:textId="77777777" w:rsidR="00CF0B4B" w:rsidRPr="003056D3" w:rsidRDefault="00CF0B4B" w:rsidP="00CF0B4B">
      <w:pPr>
        <w:spacing w:before="120" w:after="120"/>
        <w:ind w:left="851" w:right="900"/>
        <w:jc w:val="both"/>
        <w:rPr>
          <w:rFonts w:ascii="Palatino Linotype" w:hAnsi="Palatino Linotype"/>
          <w:i/>
          <w:iCs/>
          <w:sz w:val="22"/>
          <w:szCs w:val="22"/>
        </w:rPr>
      </w:pPr>
      <w:r w:rsidRPr="003056D3">
        <w:rPr>
          <w:rFonts w:ascii="Palatino Linotype" w:hAnsi="Palatino Linotype"/>
          <w:i/>
          <w:iCs/>
          <w:sz w:val="22"/>
          <w:szCs w:val="22"/>
        </w:rPr>
        <w:t>(…)</w:t>
      </w:r>
    </w:p>
    <w:p w14:paraId="4661F789" w14:textId="77777777" w:rsidR="00CF0B4B" w:rsidRPr="003056D3" w:rsidRDefault="00CF0B4B" w:rsidP="00CF0B4B">
      <w:pPr>
        <w:spacing w:before="120" w:after="120"/>
        <w:ind w:left="851" w:right="900"/>
        <w:jc w:val="both"/>
        <w:rPr>
          <w:rFonts w:ascii="Palatino Linotype" w:hAnsi="Palatino Linotype"/>
          <w:i/>
          <w:iCs/>
          <w:sz w:val="22"/>
          <w:szCs w:val="22"/>
        </w:rPr>
      </w:pPr>
      <w:r w:rsidRPr="003056D3">
        <w:rPr>
          <w:rFonts w:ascii="Palatino Linotype" w:hAnsi="Palatino Linotype"/>
          <w:i/>
          <w:iCs/>
          <w:sz w:val="22"/>
          <w:szCs w:val="22"/>
        </w:rPr>
        <w:t>Para efectos de lo dispuesto en el presente artículo se observará lo siguiente:</w:t>
      </w:r>
    </w:p>
    <w:p w14:paraId="37623051" w14:textId="77777777" w:rsidR="00CF0B4B" w:rsidRPr="003056D3" w:rsidRDefault="00CF0B4B" w:rsidP="00CF0B4B">
      <w:pPr>
        <w:spacing w:before="120" w:after="120"/>
        <w:ind w:left="1134" w:right="900"/>
        <w:jc w:val="both"/>
        <w:rPr>
          <w:rFonts w:ascii="Palatino Linotype" w:hAnsi="Palatino Linotype"/>
          <w:i/>
          <w:iCs/>
          <w:sz w:val="22"/>
          <w:szCs w:val="22"/>
        </w:rPr>
      </w:pPr>
      <w:r w:rsidRPr="003056D3">
        <w:rPr>
          <w:rFonts w:ascii="Palatino Linotype" w:hAnsi="Palatino Linotype"/>
          <w:b/>
          <w:bCs/>
          <w:i/>
          <w:iCs/>
          <w:sz w:val="22"/>
          <w:szCs w:val="22"/>
        </w:rPr>
        <w:t>A.</w:t>
      </w:r>
      <w:r w:rsidRPr="003056D3">
        <w:rPr>
          <w:rFonts w:ascii="Palatino Linotype" w:hAnsi="Palatino Linotype"/>
          <w:i/>
          <w:iCs/>
          <w:sz w:val="22"/>
          <w:szCs w:val="22"/>
        </w:rPr>
        <w:t> Para el ejercicio del derecho de acceso a la información, la Federación, los Estados y el Distrito Federal, en el ámbito de sus respectivas competencias, se regirán por los siguientes principios y bases:</w:t>
      </w:r>
    </w:p>
    <w:p w14:paraId="4CE45C55" w14:textId="77777777" w:rsidR="00CF0B4B" w:rsidRPr="003056D3" w:rsidRDefault="00CF0B4B" w:rsidP="00CF0B4B">
      <w:pPr>
        <w:spacing w:before="120" w:after="120"/>
        <w:ind w:left="1418" w:right="900"/>
        <w:jc w:val="both"/>
        <w:rPr>
          <w:rFonts w:ascii="Palatino Linotype" w:hAnsi="Palatino Linotype"/>
          <w:b/>
          <w:bCs/>
          <w:i/>
          <w:iCs/>
          <w:sz w:val="22"/>
          <w:szCs w:val="22"/>
        </w:rPr>
      </w:pPr>
      <w:r w:rsidRPr="003056D3">
        <w:rPr>
          <w:rFonts w:ascii="Palatino Linotype" w:hAnsi="Palatino Linotype"/>
          <w:b/>
          <w:bCs/>
          <w:i/>
          <w:iCs/>
          <w:sz w:val="22"/>
          <w:szCs w:val="22"/>
        </w:rPr>
        <w:t>...</w:t>
      </w:r>
    </w:p>
    <w:p w14:paraId="6FB6F89A" w14:textId="77777777" w:rsidR="00CF0B4B" w:rsidRPr="003056D3" w:rsidRDefault="00CF0B4B" w:rsidP="00CF0B4B">
      <w:pPr>
        <w:spacing w:before="120" w:after="120"/>
        <w:ind w:left="1418" w:right="900"/>
        <w:jc w:val="both"/>
        <w:rPr>
          <w:rFonts w:ascii="Palatino Linotype" w:hAnsi="Palatino Linotype"/>
          <w:i/>
          <w:iCs/>
          <w:sz w:val="22"/>
          <w:szCs w:val="22"/>
        </w:rPr>
      </w:pPr>
      <w:r w:rsidRPr="003056D3">
        <w:rPr>
          <w:rFonts w:ascii="Palatino Linotype" w:hAnsi="Palatino Linotype"/>
          <w:b/>
          <w:bCs/>
          <w:i/>
          <w:iCs/>
          <w:sz w:val="22"/>
          <w:szCs w:val="22"/>
        </w:rPr>
        <w:lastRenderedPageBreak/>
        <w:t>III.</w:t>
      </w:r>
      <w:r w:rsidRPr="003056D3">
        <w:rPr>
          <w:rFonts w:ascii="Palatino Linotype" w:hAnsi="Palatino Linotype"/>
          <w:i/>
          <w:iCs/>
          <w:sz w:val="22"/>
          <w:szCs w:val="22"/>
        </w:rPr>
        <w:t> Toda persona, sin necesidad de acreditar interés alguno o justificar su utilización, tendrá acceso gratuito a la información pública, a sus datos personales o a la rectificación de éstos.”</w:t>
      </w:r>
    </w:p>
    <w:p w14:paraId="596C0FF9" w14:textId="77777777" w:rsidR="00CF0B4B" w:rsidRPr="003056D3" w:rsidRDefault="00CF0B4B" w:rsidP="00CF0B4B">
      <w:pPr>
        <w:spacing w:before="120" w:after="120"/>
        <w:ind w:left="851" w:right="900"/>
        <w:jc w:val="both"/>
        <w:rPr>
          <w:rFonts w:ascii="Palatino Linotype" w:hAnsi="Palatino Linotype"/>
          <w:b/>
          <w:bCs/>
          <w:i/>
          <w:iCs/>
          <w:sz w:val="22"/>
          <w:szCs w:val="22"/>
        </w:rPr>
      </w:pPr>
      <w:r w:rsidRPr="003056D3">
        <w:rPr>
          <w:rFonts w:ascii="Palatino Linotype" w:hAnsi="Palatino Linotype"/>
          <w:b/>
          <w:bCs/>
          <w:i/>
          <w:iCs/>
          <w:sz w:val="22"/>
          <w:szCs w:val="22"/>
        </w:rPr>
        <w:t>Constitución Política del Estado Libre y Soberano de México</w:t>
      </w:r>
    </w:p>
    <w:p w14:paraId="21ADB02E" w14:textId="77777777" w:rsidR="00CF0B4B" w:rsidRPr="003056D3" w:rsidRDefault="00CF0B4B" w:rsidP="00CF0B4B">
      <w:pPr>
        <w:spacing w:before="120" w:after="120"/>
        <w:ind w:left="851" w:right="900"/>
        <w:jc w:val="both"/>
        <w:rPr>
          <w:rFonts w:ascii="Palatino Linotype" w:hAnsi="Palatino Linotype"/>
          <w:i/>
          <w:iCs/>
          <w:sz w:val="22"/>
          <w:szCs w:val="22"/>
        </w:rPr>
      </w:pPr>
      <w:r w:rsidRPr="003056D3">
        <w:rPr>
          <w:rFonts w:ascii="Palatino Linotype" w:hAnsi="Palatino Linotype"/>
          <w:b/>
          <w:bCs/>
          <w:i/>
          <w:iCs/>
          <w:sz w:val="22"/>
          <w:szCs w:val="22"/>
        </w:rPr>
        <w:t>“Artículo 5.-</w:t>
      </w:r>
      <w:r w:rsidRPr="003056D3">
        <w:rPr>
          <w:rFonts w:ascii="Palatino Linotype" w:hAnsi="Palatino Linotype"/>
          <w:i/>
          <w:iCs/>
          <w:sz w:val="22"/>
          <w:szCs w:val="22"/>
        </w:rPr>
        <w:t xml:space="preserve"> En el Estado de México todos los individuos son iguales y tienen las libertades, derechos y garantías que la Constitución Federal, esta Constitución, los Tratados Internacionales en materia de derechos fundamentales de los que el Estado Mexicano sea parte y las leyes del Estado establecen.</w:t>
      </w:r>
    </w:p>
    <w:p w14:paraId="1F4C9DB2" w14:textId="77777777" w:rsidR="00CF0B4B" w:rsidRPr="003056D3" w:rsidRDefault="00CF0B4B" w:rsidP="00CF0B4B">
      <w:pPr>
        <w:spacing w:before="120" w:after="120"/>
        <w:ind w:left="851" w:right="900"/>
        <w:jc w:val="both"/>
        <w:rPr>
          <w:rFonts w:ascii="Palatino Linotype" w:hAnsi="Palatino Linotype"/>
          <w:i/>
          <w:iCs/>
          <w:sz w:val="22"/>
          <w:szCs w:val="22"/>
        </w:rPr>
      </w:pPr>
      <w:r w:rsidRPr="003056D3">
        <w:rPr>
          <w:rFonts w:ascii="Palatino Linotype" w:hAnsi="Palatino Linotype"/>
          <w:i/>
          <w:iCs/>
          <w:sz w:val="22"/>
          <w:szCs w:val="22"/>
        </w:rPr>
        <w:t>(…)</w:t>
      </w:r>
    </w:p>
    <w:p w14:paraId="594A65FE" w14:textId="77777777" w:rsidR="00CF0B4B" w:rsidRPr="003056D3" w:rsidRDefault="00CF0B4B" w:rsidP="00CF0B4B">
      <w:pPr>
        <w:spacing w:before="120" w:after="120"/>
        <w:ind w:left="851" w:right="900"/>
        <w:jc w:val="both"/>
        <w:rPr>
          <w:rFonts w:ascii="Palatino Linotype" w:hAnsi="Palatino Linotype"/>
          <w:i/>
          <w:iCs/>
          <w:sz w:val="22"/>
          <w:szCs w:val="22"/>
        </w:rPr>
      </w:pPr>
      <w:r w:rsidRPr="003056D3">
        <w:rPr>
          <w:rFonts w:ascii="Palatino Linotype" w:hAnsi="Palatino Linotype"/>
          <w:i/>
          <w:iCs/>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637A12F" w14:textId="77777777" w:rsidR="00CF0B4B" w:rsidRPr="003056D3" w:rsidRDefault="00CF0B4B" w:rsidP="00CF0B4B">
      <w:pPr>
        <w:spacing w:before="120" w:after="120"/>
        <w:ind w:left="851" w:right="900"/>
        <w:jc w:val="both"/>
        <w:rPr>
          <w:rFonts w:ascii="Palatino Linotype" w:hAnsi="Palatino Linotype"/>
          <w:i/>
          <w:iCs/>
          <w:sz w:val="22"/>
          <w:szCs w:val="22"/>
        </w:rPr>
      </w:pPr>
      <w:r w:rsidRPr="003056D3">
        <w:rPr>
          <w:rFonts w:ascii="Palatino Linotype" w:hAnsi="Palatino Linotype"/>
          <w:i/>
          <w:iCs/>
          <w:sz w:val="22"/>
          <w:szCs w:val="22"/>
        </w:rPr>
        <w:t>Este derecho se regirá por los principios y bases siguientes:</w:t>
      </w:r>
    </w:p>
    <w:p w14:paraId="6F2F4EBB" w14:textId="77777777" w:rsidR="00CF0B4B" w:rsidRPr="003056D3" w:rsidRDefault="00CF0B4B" w:rsidP="00CF0B4B">
      <w:pPr>
        <w:spacing w:before="120" w:after="120"/>
        <w:ind w:left="1134" w:right="900"/>
        <w:jc w:val="both"/>
        <w:rPr>
          <w:rFonts w:ascii="Palatino Linotype" w:hAnsi="Palatino Linotype"/>
          <w:b/>
          <w:bCs/>
          <w:i/>
          <w:iCs/>
          <w:sz w:val="22"/>
          <w:szCs w:val="22"/>
        </w:rPr>
      </w:pPr>
      <w:r w:rsidRPr="003056D3">
        <w:rPr>
          <w:rFonts w:ascii="Palatino Linotype" w:hAnsi="Palatino Linotype"/>
          <w:b/>
          <w:bCs/>
          <w:i/>
          <w:iCs/>
          <w:sz w:val="22"/>
          <w:szCs w:val="22"/>
        </w:rPr>
        <w:t>...</w:t>
      </w:r>
    </w:p>
    <w:p w14:paraId="04EC40CB" w14:textId="77777777" w:rsidR="00CF0B4B" w:rsidRPr="003056D3" w:rsidRDefault="00CF0B4B" w:rsidP="00CF0B4B">
      <w:pPr>
        <w:spacing w:before="120" w:after="120"/>
        <w:ind w:left="1134" w:right="900"/>
        <w:jc w:val="both"/>
        <w:rPr>
          <w:rFonts w:ascii="Palatino Linotype" w:hAnsi="Palatino Linotype"/>
          <w:i/>
          <w:iCs/>
          <w:sz w:val="22"/>
          <w:szCs w:val="22"/>
        </w:rPr>
      </w:pPr>
      <w:r w:rsidRPr="003056D3">
        <w:rPr>
          <w:rFonts w:ascii="Palatino Linotype" w:hAnsi="Palatino Linotype"/>
          <w:b/>
          <w:bCs/>
          <w:i/>
          <w:iCs/>
          <w:sz w:val="22"/>
          <w:szCs w:val="22"/>
        </w:rPr>
        <w:t>III</w:t>
      </w:r>
      <w:r w:rsidRPr="003056D3">
        <w:rPr>
          <w:rFonts w:ascii="Palatino Linotype" w:hAnsi="Palatino Linotype"/>
          <w:i/>
          <w:iCs/>
          <w:sz w:val="22"/>
          <w:szCs w:val="22"/>
        </w:rPr>
        <w:t>. Toda persona, sin necesidad de acreditar interés alguno o justificar su utilización, tendrá acceso gratuito a la información pública, a sus datos personales o a la rectificación de éstos;</w:t>
      </w:r>
    </w:p>
    <w:p w14:paraId="767E4BBD" w14:textId="77777777" w:rsidR="00CF0B4B" w:rsidRPr="003056D3" w:rsidRDefault="00CF0B4B" w:rsidP="00CF0B4B">
      <w:pPr>
        <w:spacing w:before="240" w:after="240" w:line="360" w:lineRule="auto"/>
        <w:ind w:right="51"/>
        <w:jc w:val="both"/>
        <w:rPr>
          <w:rFonts w:ascii="Palatino Linotype" w:hAnsi="Palatino Linotype" w:cs="Arial"/>
        </w:rPr>
      </w:pPr>
      <w:r w:rsidRPr="003056D3">
        <w:rPr>
          <w:rFonts w:ascii="Palatino Linotype" w:hAnsi="Palatino Linotype" w:cs="Arial"/>
        </w:rPr>
        <w:t>Por otra parte, del contenido del artículo 1 de la Constitución Política de los Estados Unidos Mexicanos, se destaca lo siguiente:</w:t>
      </w:r>
    </w:p>
    <w:p w14:paraId="662C8100" w14:textId="77777777" w:rsidR="00CF0B4B" w:rsidRPr="003056D3" w:rsidRDefault="00CF0B4B" w:rsidP="00CF0B4B">
      <w:pPr>
        <w:spacing w:before="120" w:after="120"/>
        <w:ind w:left="851" w:right="902"/>
        <w:jc w:val="both"/>
        <w:rPr>
          <w:rFonts w:ascii="Palatino Linotype" w:hAnsi="Palatino Linotype" w:cs="Arial"/>
          <w:i/>
          <w:iCs/>
          <w:sz w:val="22"/>
          <w:szCs w:val="22"/>
        </w:rPr>
      </w:pPr>
      <w:r w:rsidRPr="003056D3">
        <w:rPr>
          <w:rFonts w:ascii="Palatino Linotype" w:hAnsi="Palatino Linotype" w:cs="Arial"/>
          <w:i/>
          <w:iCs/>
          <w:sz w:val="22"/>
          <w:szCs w:val="22"/>
        </w:rPr>
        <w:t>"</w:t>
      </w:r>
      <w:r w:rsidRPr="003056D3">
        <w:rPr>
          <w:rFonts w:ascii="Palatino Linotype" w:hAnsi="Palatino Linotype" w:cs="Arial"/>
          <w:b/>
          <w:bCs/>
          <w:i/>
          <w:iCs/>
          <w:sz w:val="22"/>
          <w:szCs w:val="22"/>
        </w:rPr>
        <w:t>Artículo 1</w:t>
      </w:r>
      <w:r w:rsidRPr="003056D3">
        <w:rPr>
          <w:rFonts w:ascii="Palatino Linotype" w:hAnsi="Palatino Linotype" w:cs="Arial"/>
          <w:i/>
          <w:iCs/>
          <w:sz w:val="22"/>
          <w:szCs w:val="22"/>
        </w:rPr>
        <w:t xml:space="preserve">. En los Estados Unidos Mexicanos todas las personas gozarán de los derechos humanos reconocidos en esta Constitución y en los </w:t>
      </w:r>
      <w:proofErr w:type="gramStart"/>
      <w:r w:rsidRPr="003056D3">
        <w:rPr>
          <w:rFonts w:ascii="Palatino Linotype" w:hAnsi="Palatino Linotype" w:cs="Arial"/>
          <w:i/>
          <w:iCs/>
          <w:sz w:val="22"/>
          <w:szCs w:val="22"/>
        </w:rPr>
        <w:t>tratados  internacionales</w:t>
      </w:r>
      <w:proofErr w:type="gramEnd"/>
      <w:r w:rsidRPr="003056D3">
        <w:rPr>
          <w:rFonts w:ascii="Palatino Linotype" w:hAnsi="Palatino Linotype" w:cs="Arial"/>
          <w:i/>
          <w:iCs/>
          <w:sz w:val="22"/>
          <w:szCs w:val="22"/>
        </w:rPr>
        <w:t xml:space="preserve"> de los que el Estado Mexicano sea parte, así como de las garantías para su protección, cuyo ejercicio no podrá restringirse ni suspenderse, salvo en los casos y bajo las condiciones que esta Constitución establece.</w:t>
      </w:r>
    </w:p>
    <w:p w14:paraId="545DDA34" w14:textId="77777777" w:rsidR="00CF0B4B" w:rsidRPr="003056D3" w:rsidRDefault="00CF0B4B" w:rsidP="00CF0B4B">
      <w:pPr>
        <w:spacing w:before="120" w:after="120"/>
        <w:ind w:left="851" w:right="902"/>
        <w:jc w:val="both"/>
        <w:rPr>
          <w:rFonts w:ascii="Palatino Linotype" w:hAnsi="Palatino Linotype" w:cs="Arial"/>
          <w:i/>
          <w:iCs/>
          <w:sz w:val="22"/>
          <w:szCs w:val="22"/>
        </w:rPr>
      </w:pPr>
      <w:r w:rsidRPr="003056D3">
        <w:rPr>
          <w:rFonts w:ascii="Palatino Linotype" w:hAnsi="Palatino Linotype" w:cs="Arial"/>
          <w:i/>
          <w:iCs/>
          <w:sz w:val="22"/>
          <w:szCs w:val="22"/>
        </w:rPr>
        <w:t>Las normas relativas a los derechos humanos se interpretarán de conformidad con esta Constitución y con los tratados internacionales de la materia favoreciendo en todo tiempo a las personas la protección más amplia.</w:t>
      </w:r>
    </w:p>
    <w:p w14:paraId="2F88EABD" w14:textId="77777777" w:rsidR="00CF0B4B" w:rsidRPr="003056D3" w:rsidRDefault="00CF0B4B" w:rsidP="00CF0B4B">
      <w:pPr>
        <w:spacing w:before="120" w:after="120"/>
        <w:ind w:left="851" w:right="902"/>
        <w:jc w:val="both"/>
        <w:rPr>
          <w:rFonts w:ascii="Palatino Linotype" w:hAnsi="Palatino Linotype" w:cs="Arial"/>
          <w:i/>
          <w:iCs/>
          <w:sz w:val="22"/>
          <w:szCs w:val="22"/>
        </w:rPr>
      </w:pPr>
      <w:r w:rsidRPr="003056D3">
        <w:rPr>
          <w:rFonts w:ascii="Palatino Linotype" w:hAnsi="Palatino Linotype" w:cs="Arial"/>
          <w:i/>
          <w:iCs/>
          <w:sz w:val="22"/>
          <w:szCs w:val="22"/>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w:t>
      </w:r>
      <w:r w:rsidRPr="003056D3">
        <w:rPr>
          <w:rFonts w:ascii="Palatino Linotype" w:hAnsi="Palatino Linotype" w:cs="Arial"/>
          <w:i/>
          <w:iCs/>
          <w:sz w:val="22"/>
          <w:szCs w:val="22"/>
        </w:rPr>
        <w:lastRenderedPageBreak/>
        <w:t>y reparar las violaciones a los derechos humanos, en los términos que establezca la ley."(Sic)</w:t>
      </w:r>
    </w:p>
    <w:p w14:paraId="32A21314" w14:textId="77777777" w:rsidR="00CF0B4B" w:rsidRPr="003056D3" w:rsidRDefault="00CF0B4B" w:rsidP="00CF0B4B">
      <w:pPr>
        <w:spacing w:before="240" w:after="240" w:line="360" w:lineRule="auto"/>
        <w:jc w:val="both"/>
        <w:rPr>
          <w:rFonts w:ascii="Palatino Linotype" w:hAnsi="Palatino Linotype" w:cs="Arial"/>
        </w:rPr>
      </w:pPr>
      <w:r w:rsidRPr="003056D3">
        <w:rPr>
          <w:rFonts w:ascii="Palatino Linotype" w:hAnsi="Palatino Linotype" w:cs="Arial"/>
        </w:rPr>
        <w:t xml:space="preserve">Esto es, que el derecho humano de acceso a la información pública, se aprecia que toda persona, sin necesidad de acreditar interés alguno o justificar su interposición, deberá tener acceso a la información pública, es decir, dicho </w:t>
      </w:r>
      <w:r w:rsidRPr="003056D3">
        <w:rPr>
          <w:rFonts w:ascii="Palatino Linotype" w:hAnsi="Palatino Linotype" w:cs="Arial"/>
          <w:i/>
          <w:iCs/>
        </w:rPr>
        <w:t>derecho fundamental exime a quien lo ejerce</w:t>
      </w:r>
      <w:r w:rsidRPr="003056D3">
        <w:rPr>
          <w:rFonts w:ascii="Palatino Linotype" w:hAnsi="Palatino Linotype" w:cs="Arial"/>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0EC2A582" w14:textId="77777777" w:rsidR="00CF0B4B" w:rsidRPr="003056D3" w:rsidRDefault="00CF0B4B" w:rsidP="00CF0B4B">
      <w:pPr>
        <w:spacing w:before="240" w:after="240" w:line="360" w:lineRule="auto"/>
        <w:jc w:val="both"/>
        <w:rPr>
          <w:rFonts w:ascii="Palatino Linotype" w:hAnsi="Palatino Linotype"/>
        </w:rPr>
      </w:pPr>
      <w:r w:rsidRPr="003056D3">
        <w:rPr>
          <w:rFonts w:ascii="Palatino Linotype" w:hAnsi="Palatino Linotype"/>
        </w:rPr>
        <w:t>Robustece lo anterior, el Criterio 6/2014 del entonces Instituto Federal de Acceso a la Información y Protección de Datos, ahora Instituto Nacional de Transparencia Acceso a la Información y Protección de Datos Personales, el cual se reproduce para una mayor referencia:</w:t>
      </w:r>
    </w:p>
    <w:p w14:paraId="5C542B64" w14:textId="77777777" w:rsidR="00CF0B4B" w:rsidRPr="003056D3" w:rsidRDefault="00CF0B4B" w:rsidP="00CF0B4B">
      <w:pPr>
        <w:spacing w:before="120" w:after="120"/>
        <w:ind w:left="851" w:right="900"/>
        <w:jc w:val="both"/>
        <w:rPr>
          <w:rFonts w:ascii="Palatino Linotype" w:hAnsi="Palatino Linotype"/>
          <w:sz w:val="22"/>
          <w:szCs w:val="22"/>
        </w:rPr>
      </w:pPr>
      <w:r w:rsidRPr="003056D3">
        <w:rPr>
          <w:rFonts w:ascii="Palatino Linotype" w:hAnsi="Palatino Linotype"/>
          <w:b/>
          <w:bCs/>
          <w:i/>
          <w:iCs/>
          <w:sz w:val="22"/>
          <w:szCs w:val="22"/>
        </w:rPr>
        <w:t>“Acceso a información gubernamental. No debe condicionarse a que el solicitante acredite su personalidad, demuestre interés alguno o justifique su utilización.</w:t>
      </w:r>
      <w:r w:rsidRPr="003056D3">
        <w:rPr>
          <w:rFonts w:ascii="Palatino Linotype" w:hAnsi="Palatino Linotype"/>
          <w:i/>
          <w:iCs/>
          <w:sz w:val="22"/>
          <w:szCs w:val="22"/>
        </w:rPr>
        <w:t>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241179E4" w14:textId="77777777" w:rsidR="00CF0B4B" w:rsidRPr="003056D3" w:rsidRDefault="00CF0B4B" w:rsidP="00CF0B4B">
      <w:pPr>
        <w:spacing w:before="240" w:after="240" w:line="360" w:lineRule="auto"/>
        <w:jc w:val="both"/>
        <w:rPr>
          <w:rFonts w:ascii="Palatino Linotype" w:hAnsi="Palatino Linotype" w:cs="Arial"/>
        </w:rPr>
      </w:pPr>
      <w:r w:rsidRPr="003056D3">
        <w:rPr>
          <w:rFonts w:ascii="Palatino Linotype" w:hAnsi="Palatino Linotype" w:cs="Arial"/>
        </w:rPr>
        <w:t xml:space="preserve">En consecuencia, dado lo expuesto y fundado con anterioridad, se estima que el requisito relativo al nombre del recurrente no constituye un presupuesto </w:t>
      </w:r>
      <w:r w:rsidRPr="003056D3">
        <w:rPr>
          <w:rFonts w:ascii="Palatino Linotype" w:hAnsi="Palatino Linotype" w:cs="Arial"/>
        </w:rPr>
        <w:lastRenderedPageBreak/>
        <w:t>indispensable de procedibilidad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del expediente electrónico en el que se actúa, de las que se desprende que la parte recurrente, es la misma que realizó la solicitud de acceso a la información pública que ahora se impugna.</w:t>
      </w:r>
    </w:p>
    <w:p w14:paraId="4D7DDC25" w14:textId="77777777" w:rsidR="00CF0B4B" w:rsidRPr="003056D3" w:rsidRDefault="00CF0B4B" w:rsidP="00CF0B4B">
      <w:pPr>
        <w:spacing w:before="240" w:after="240" w:line="360" w:lineRule="auto"/>
        <w:jc w:val="both"/>
        <w:rPr>
          <w:rFonts w:ascii="Palatino Linotype" w:hAnsi="Palatino Linotype" w:cs="Arial"/>
        </w:rPr>
      </w:pPr>
      <w:r w:rsidRPr="003056D3">
        <w:rPr>
          <w:rFonts w:ascii="Palatino Linotype" w:hAnsi="Palatino Linotype"/>
        </w:rPr>
        <w:t>En el mismo tenor,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r w:rsidRPr="003056D3">
        <w:rPr>
          <w:rFonts w:ascii="Palatino Linotype" w:hAnsi="Palatino Linotype" w:cs="Arial"/>
        </w:rPr>
        <w:t>.</w:t>
      </w:r>
    </w:p>
    <w:p w14:paraId="2DC9089C" w14:textId="0839161E" w:rsidR="00DF114E" w:rsidRPr="003056D3" w:rsidRDefault="00DF114E" w:rsidP="00DF114E">
      <w:pPr>
        <w:spacing w:before="240" w:after="240" w:line="360" w:lineRule="auto"/>
        <w:jc w:val="both"/>
        <w:rPr>
          <w:rFonts w:ascii="Palatino Linotype" w:hAnsi="Palatino Linotype" w:cs="Arial"/>
        </w:rPr>
      </w:pPr>
      <w:r w:rsidRPr="003056D3">
        <w:rPr>
          <w:rFonts w:ascii="Palatino Linotype" w:hAnsi="Palatino Linotype" w:cs="Arial"/>
        </w:rPr>
        <w:t>Finalmente, se advierte que resulta procedente la interposición del recurso, según lo manifestado por el recurrente en sus motivos de inconformidad, de acu</w:t>
      </w:r>
      <w:r w:rsidR="00572E13" w:rsidRPr="003056D3">
        <w:rPr>
          <w:rFonts w:ascii="Palatino Linotype" w:hAnsi="Palatino Linotype" w:cs="Arial"/>
        </w:rPr>
        <w:t xml:space="preserve">erdo al artículo 179, fracción </w:t>
      </w:r>
      <w:r w:rsidR="00D14149" w:rsidRPr="003056D3">
        <w:rPr>
          <w:rFonts w:ascii="Palatino Linotype" w:hAnsi="Palatino Linotype" w:cs="Arial"/>
        </w:rPr>
        <w:t>XIII</w:t>
      </w:r>
      <w:r w:rsidRPr="003056D3">
        <w:rPr>
          <w:rFonts w:ascii="Palatino Linotype" w:hAnsi="Palatino Linotype" w:cs="Arial"/>
        </w:rPr>
        <w:t xml:space="preserve"> del ordenamiento legal citado, que a la letra dice: </w:t>
      </w:r>
    </w:p>
    <w:p w14:paraId="145C18FF" w14:textId="77777777" w:rsidR="00DF114E" w:rsidRPr="003056D3" w:rsidRDefault="00DF114E" w:rsidP="00DF114E">
      <w:pPr>
        <w:spacing w:before="120" w:after="120"/>
        <w:ind w:left="851" w:right="902"/>
        <w:jc w:val="both"/>
        <w:rPr>
          <w:rFonts w:ascii="Palatino Linotype" w:hAnsi="Palatino Linotype" w:cs="Arial"/>
          <w:i/>
          <w:sz w:val="22"/>
          <w:szCs w:val="22"/>
        </w:rPr>
      </w:pPr>
      <w:r w:rsidRPr="003056D3">
        <w:rPr>
          <w:rFonts w:ascii="Palatino Linotype" w:hAnsi="Palatino Linotype" w:cs="Arial"/>
          <w:bCs/>
          <w:i/>
          <w:iCs/>
          <w:sz w:val="22"/>
          <w:szCs w:val="22"/>
        </w:rPr>
        <w:t>“</w:t>
      </w:r>
      <w:r w:rsidRPr="003056D3">
        <w:rPr>
          <w:rFonts w:ascii="Palatino Linotype" w:hAnsi="Palatino Linotype" w:cs="Arial"/>
          <w:b/>
          <w:i/>
          <w:sz w:val="22"/>
          <w:szCs w:val="22"/>
        </w:rPr>
        <w:t>Artículo 179.</w:t>
      </w:r>
      <w:r w:rsidRPr="003056D3">
        <w:rPr>
          <w:rFonts w:ascii="Palatino Linotype" w:hAnsi="Palatino Linotype" w:cs="Arial"/>
          <w:i/>
          <w:sz w:val="22"/>
          <w:szCs w:val="22"/>
        </w:rPr>
        <w:t xml:space="preserve"> El recurso de revisión es un medio de protección que la Ley otorga a los particulares, para hacer valer su derecho de acceso a la información pública, y procederá en contra de las siguientes causas:</w:t>
      </w:r>
    </w:p>
    <w:p w14:paraId="2C37BDB0" w14:textId="77777777" w:rsidR="00DF114E" w:rsidRPr="003056D3" w:rsidRDefault="00DF114E" w:rsidP="00DF114E">
      <w:pPr>
        <w:spacing w:before="120" w:after="120"/>
        <w:ind w:left="993" w:right="902"/>
        <w:jc w:val="both"/>
        <w:rPr>
          <w:rFonts w:ascii="Palatino Linotype" w:hAnsi="Palatino Linotype"/>
          <w:b/>
          <w:i/>
        </w:rPr>
      </w:pPr>
      <w:r w:rsidRPr="003056D3">
        <w:rPr>
          <w:rFonts w:ascii="Palatino Linotype" w:hAnsi="Palatino Linotype"/>
          <w:b/>
          <w:i/>
        </w:rPr>
        <w:t>…</w:t>
      </w:r>
    </w:p>
    <w:p w14:paraId="7174D49D" w14:textId="48D200C6" w:rsidR="00DF114E" w:rsidRPr="003056D3" w:rsidRDefault="00D14149" w:rsidP="00D14149">
      <w:pPr>
        <w:spacing w:before="120" w:after="120"/>
        <w:ind w:left="993" w:right="902"/>
        <w:jc w:val="both"/>
        <w:rPr>
          <w:rFonts w:ascii="Palatino Linotype" w:hAnsi="Palatino Linotype" w:cs="Arial"/>
          <w:bCs/>
          <w:i/>
          <w:iCs/>
          <w:sz w:val="22"/>
          <w:szCs w:val="22"/>
        </w:rPr>
      </w:pPr>
      <w:r w:rsidRPr="003056D3">
        <w:rPr>
          <w:rFonts w:ascii="Palatino Linotype" w:hAnsi="Palatino Linotype"/>
          <w:b/>
          <w:i/>
        </w:rPr>
        <w:lastRenderedPageBreak/>
        <w:t xml:space="preserve">XIII. </w:t>
      </w:r>
      <w:r w:rsidRPr="003056D3">
        <w:rPr>
          <w:rFonts w:ascii="Palatino Linotype" w:hAnsi="Palatino Linotype"/>
          <w:bCs/>
          <w:i/>
        </w:rPr>
        <w:t>La falta, deficiencia o insuficiencia de la fundamentación y/o motivación en la respuesta</w:t>
      </w:r>
      <w:r w:rsidRPr="003056D3">
        <w:rPr>
          <w:rFonts w:ascii="Palatino Linotype" w:hAnsi="Palatino Linotype"/>
          <w:b/>
          <w:i/>
        </w:rPr>
        <w:t>;</w:t>
      </w:r>
      <w:r w:rsidR="00DF114E" w:rsidRPr="003056D3">
        <w:rPr>
          <w:rFonts w:ascii="Palatino Linotype" w:hAnsi="Palatino Linotype" w:cs="Arial"/>
          <w:bCs/>
          <w:i/>
          <w:iCs/>
          <w:sz w:val="22"/>
          <w:szCs w:val="22"/>
        </w:rPr>
        <w:t>”</w:t>
      </w:r>
    </w:p>
    <w:p w14:paraId="44799A75" w14:textId="1C52960D" w:rsidR="00401522" w:rsidRPr="003056D3" w:rsidRDefault="00401522" w:rsidP="00401522">
      <w:pPr>
        <w:spacing w:before="240" w:after="240" w:line="360" w:lineRule="auto"/>
        <w:ind w:right="51"/>
        <w:jc w:val="both"/>
        <w:rPr>
          <w:rFonts w:ascii="Palatino Linotype" w:hAnsi="Palatino Linotype"/>
        </w:rPr>
      </w:pPr>
      <w:r w:rsidRPr="003056D3">
        <w:rPr>
          <w:rFonts w:ascii="Palatino Linotype" w:hAnsi="Palatino Linotype" w:cs="Arial"/>
          <w:b/>
          <w:szCs w:val="28"/>
        </w:rPr>
        <w:t>Tercero. Análisis de las causales de sobreseimiento del recurso de revisión.</w:t>
      </w:r>
      <w:r w:rsidRPr="003056D3">
        <w:rPr>
          <w:rFonts w:ascii="Palatino Linotype" w:hAnsi="Palatino Linotype"/>
        </w:rPr>
        <w:t xml:space="preserve"> De manera preliminar en el caso concreto conviene analizar si se actualiza alguna de las causales de sobreseimiento del</w:t>
      </w:r>
      <w:r w:rsidR="003B5C1B" w:rsidRPr="003056D3">
        <w:rPr>
          <w:rFonts w:ascii="Palatino Linotype" w:hAnsi="Palatino Linotype"/>
        </w:rPr>
        <w:t xml:space="preserve"> </w:t>
      </w:r>
      <w:r w:rsidRPr="003056D3">
        <w:rPr>
          <w:rFonts w:ascii="Palatino Linotype" w:hAnsi="Palatino Linotype"/>
        </w:rPr>
        <w:t xml:space="preserve">recurso de revisión, derivado del contenido de lo entregado por el </w:t>
      </w:r>
      <w:r w:rsidRPr="003056D3">
        <w:rPr>
          <w:rFonts w:ascii="Palatino Linotype" w:hAnsi="Palatino Linotype"/>
          <w:b/>
        </w:rPr>
        <w:t>Sujeto Obligado</w:t>
      </w:r>
      <w:r w:rsidRPr="003056D3">
        <w:rPr>
          <w:rFonts w:ascii="Palatino Linotype" w:hAnsi="Palatino Linotype"/>
        </w:rPr>
        <w:t xml:space="preserve"> como parte de sus manifestaciones.</w:t>
      </w:r>
    </w:p>
    <w:p w14:paraId="08274091" w14:textId="2624A9D1" w:rsidR="00401522" w:rsidRPr="003056D3" w:rsidRDefault="00401522" w:rsidP="00401522">
      <w:pPr>
        <w:spacing w:before="240" w:after="240" w:line="360" w:lineRule="auto"/>
        <w:ind w:right="51"/>
        <w:jc w:val="both"/>
        <w:rPr>
          <w:rFonts w:ascii="Palatino Linotype" w:hAnsi="Palatino Linotype"/>
        </w:rPr>
      </w:pPr>
      <w:r w:rsidRPr="003056D3">
        <w:rPr>
          <w:rFonts w:ascii="Palatino Linotype" w:hAnsi="Palatino Linotype"/>
        </w:rPr>
        <w:t>Del análisis de la solicitud de información motivo del recurso de revisión que ahora se resuelve</w:t>
      </w:r>
      <w:r w:rsidR="003B5C1B" w:rsidRPr="003056D3">
        <w:rPr>
          <w:rFonts w:ascii="Palatino Linotype" w:hAnsi="Palatino Linotype"/>
        </w:rPr>
        <w:t>,</w:t>
      </w:r>
      <w:r w:rsidRPr="003056D3">
        <w:rPr>
          <w:rFonts w:ascii="Palatino Linotype" w:hAnsi="Palatino Linotype"/>
        </w:rPr>
        <w:t xml:space="preserve"> se advierte que la parte solicitante requirió </w:t>
      </w:r>
      <w:r w:rsidR="005E0DE5" w:rsidRPr="003056D3">
        <w:rPr>
          <w:rFonts w:ascii="Palatino Linotype" w:hAnsi="Palatino Linotype"/>
        </w:rPr>
        <w:t xml:space="preserve">se </w:t>
      </w:r>
      <w:r w:rsidRPr="003056D3">
        <w:rPr>
          <w:rFonts w:ascii="Palatino Linotype" w:hAnsi="Palatino Linotype"/>
        </w:rPr>
        <w:t>le proporcione información consistente en lo siguiente:</w:t>
      </w:r>
    </w:p>
    <w:p w14:paraId="6448EC20" w14:textId="029C0C0C" w:rsidR="005E0DE5" w:rsidRPr="003056D3" w:rsidRDefault="005E0DE5" w:rsidP="005E0DE5">
      <w:pPr>
        <w:pStyle w:val="Prrafodelista"/>
        <w:numPr>
          <w:ilvl w:val="0"/>
          <w:numId w:val="49"/>
        </w:numPr>
        <w:spacing w:before="240" w:after="240" w:line="360" w:lineRule="auto"/>
        <w:ind w:right="51"/>
        <w:jc w:val="both"/>
        <w:rPr>
          <w:rFonts w:ascii="Palatino Linotype" w:hAnsi="Palatino Linotype"/>
        </w:rPr>
      </w:pPr>
      <w:r w:rsidRPr="003056D3">
        <w:rPr>
          <w:rFonts w:ascii="Palatino Linotype" w:hAnsi="Palatino Linotype"/>
        </w:rPr>
        <w:t>Requisitos para ser oficial del Registro Civil.</w:t>
      </w:r>
    </w:p>
    <w:p w14:paraId="49726534" w14:textId="50A8DE3B" w:rsidR="00F87879" w:rsidRPr="003056D3" w:rsidRDefault="00FC6AE0" w:rsidP="00E35A09">
      <w:pPr>
        <w:spacing w:before="240" w:after="240" w:line="360" w:lineRule="auto"/>
        <w:ind w:right="51"/>
        <w:jc w:val="both"/>
        <w:rPr>
          <w:rFonts w:ascii="Palatino Linotype" w:hAnsi="Palatino Linotype"/>
        </w:rPr>
      </w:pPr>
      <w:r w:rsidRPr="003056D3">
        <w:rPr>
          <w:rFonts w:ascii="Palatino Linotype" w:hAnsi="Palatino Linotype"/>
        </w:rPr>
        <w:t xml:space="preserve">En respuesta </w:t>
      </w:r>
      <w:r w:rsidR="000E5196" w:rsidRPr="003056D3">
        <w:rPr>
          <w:rFonts w:ascii="Palatino Linotype" w:hAnsi="Palatino Linotype"/>
        </w:rPr>
        <w:t xml:space="preserve">el </w:t>
      </w:r>
      <w:r w:rsidR="00C71194" w:rsidRPr="003056D3">
        <w:rPr>
          <w:rFonts w:ascii="Palatino Linotype" w:hAnsi="Palatino Linotype"/>
          <w:b/>
          <w:bCs/>
        </w:rPr>
        <w:t>S</w:t>
      </w:r>
      <w:r w:rsidR="000E5196" w:rsidRPr="003056D3">
        <w:rPr>
          <w:rFonts w:ascii="Palatino Linotype" w:hAnsi="Palatino Linotype"/>
          <w:b/>
          <w:bCs/>
        </w:rPr>
        <w:t xml:space="preserve">ujeto </w:t>
      </w:r>
      <w:r w:rsidR="00C71194" w:rsidRPr="003056D3">
        <w:rPr>
          <w:rFonts w:ascii="Palatino Linotype" w:hAnsi="Palatino Linotype"/>
          <w:b/>
          <w:bCs/>
        </w:rPr>
        <w:t>O</w:t>
      </w:r>
      <w:r w:rsidR="000E5196" w:rsidRPr="003056D3">
        <w:rPr>
          <w:rFonts w:ascii="Palatino Linotype" w:hAnsi="Palatino Linotype"/>
          <w:b/>
          <w:bCs/>
        </w:rPr>
        <w:t>bligado</w:t>
      </w:r>
      <w:r w:rsidR="000E5196" w:rsidRPr="003056D3">
        <w:rPr>
          <w:rFonts w:ascii="Palatino Linotype" w:hAnsi="Palatino Linotype"/>
        </w:rPr>
        <w:t>, a través de la Unidad de Transparencia, hi</w:t>
      </w:r>
      <w:r w:rsidR="00D00B95" w:rsidRPr="003056D3">
        <w:rPr>
          <w:rFonts w:ascii="Palatino Linotype" w:hAnsi="Palatino Linotype"/>
        </w:rPr>
        <w:t xml:space="preserve">zo del conocimiento del solicitante el pronunciamiento emitido por el Director de Administración, quien </w:t>
      </w:r>
      <w:r w:rsidR="00582078" w:rsidRPr="003056D3">
        <w:rPr>
          <w:rFonts w:ascii="Palatino Linotype" w:hAnsi="Palatino Linotype"/>
        </w:rPr>
        <w:t xml:space="preserve">se limitó a referir </w:t>
      </w:r>
      <w:r w:rsidR="00F87879" w:rsidRPr="003056D3">
        <w:rPr>
          <w:rFonts w:ascii="Palatino Linotype" w:hAnsi="Palatino Linotype"/>
        </w:rPr>
        <w:t xml:space="preserve">que los requisitos podían ser consultados en la Gaceta de Gobierno del Estado de México, en el Capítulo Quinto </w:t>
      </w:r>
      <w:r w:rsidR="00F87879" w:rsidRPr="003056D3">
        <w:rPr>
          <w:rFonts w:ascii="Palatino Linotype" w:hAnsi="Palatino Linotype"/>
          <w:i/>
          <w:iCs/>
        </w:rPr>
        <w:t>“De los requisitos para ser oficial del Registro Civil”</w:t>
      </w:r>
      <w:r w:rsidR="00F87879" w:rsidRPr="003056D3">
        <w:rPr>
          <w:rFonts w:ascii="Palatino Linotype" w:hAnsi="Palatino Linotype"/>
        </w:rPr>
        <w:t xml:space="preserve">, </w:t>
      </w:r>
      <w:r w:rsidR="00582078" w:rsidRPr="003056D3">
        <w:rPr>
          <w:rFonts w:ascii="Palatino Linotype" w:hAnsi="Palatino Linotype"/>
        </w:rPr>
        <w:t xml:space="preserve">sin aportar mayores elementos para la localización de dicha información, asimismo señaló </w:t>
      </w:r>
      <w:r w:rsidR="00F87879" w:rsidRPr="003056D3">
        <w:rPr>
          <w:rFonts w:ascii="Palatino Linotype" w:hAnsi="Palatino Linotype"/>
        </w:rPr>
        <w:t>que el proceso de asignación de la plaza es externo y no corre por cuenta del Ayuntamiento</w:t>
      </w:r>
      <w:r w:rsidR="00D940A0" w:rsidRPr="003056D3">
        <w:rPr>
          <w:rFonts w:ascii="Palatino Linotype" w:hAnsi="Palatino Linotype"/>
        </w:rPr>
        <w:t>.</w:t>
      </w:r>
    </w:p>
    <w:p w14:paraId="506461D6" w14:textId="4DC3F526" w:rsidR="005072D7" w:rsidRPr="003056D3" w:rsidRDefault="0018231B" w:rsidP="00401522">
      <w:pPr>
        <w:spacing w:before="240" w:after="240" w:line="360" w:lineRule="auto"/>
        <w:ind w:right="51"/>
        <w:jc w:val="both"/>
        <w:rPr>
          <w:rFonts w:ascii="Palatino Linotype" w:hAnsi="Palatino Linotype" w:cs="Arial"/>
          <w:szCs w:val="22"/>
          <w:lang w:eastAsia="es-MX"/>
        </w:rPr>
      </w:pPr>
      <w:r w:rsidRPr="003056D3">
        <w:rPr>
          <w:rFonts w:ascii="Palatino Linotype" w:hAnsi="Palatino Linotype" w:cs="Arial"/>
          <w:szCs w:val="22"/>
          <w:lang w:eastAsia="es-MX"/>
        </w:rPr>
        <w:t xml:space="preserve">Conocida la respuesta por </w:t>
      </w:r>
      <w:r w:rsidR="005072D7" w:rsidRPr="003056D3">
        <w:rPr>
          <w:rFonts w:ascii="Palatino Linotype" w:hAnsi="Palatino Linotype" w:cs="Arial"/>
          <w:szCs w:val="22"/>
          <w:lang w:eastAsia="es-MX"/>
        </w:rPr>
        <w:t>el particular</w:t>
      </w:r>
      <w:r w:rsidRPr="003056D3">
        <w:rPr>
          <w:rFonts w:ascii="Palatino Linotype" w:hAnsi="Palatino Linotype" w:cs="Arial"/>
          <w:szCs w:val="22"/>
          <w:lang w:eastAsia="es-MX"/>
        </w:rPr>
        <w:t>, al no estar conforme con los términos de la misma</w:t>
      </w:r>
      <w:r w:rsidR="000179A6" w:rsidRPr="003056D3">
        <w:rPr>
          <w:rFonts w:ascii="Palatino Linotype" w:hAnsi="Palatino Linotype" w:cs="Arial"/>
          <w:szCs w:val="22"/>
          <w:lang w:eastAsia="es-MX"/>
        </w:rPr>
        <w:t xml:space="preserve">, interpuso el recurso de revisión </w:t>
      </w:r>
      <w:r w:rsidR="00EC2825" w:rsidRPr="003056D3">
        <w:rPr>
          <w:rFonts w:ascii="Palatino Linotype" w:hAnsi="Palatino Linotype" w:cs="Arial"/>
          <w:szCs w:val="22"/>
          <w:lang w:eastAsia="es-MX"/>
        </w:rPr>
        <w:t xml:space="preserve">que nos ocupa, mediante el cual </w:t>
      </w:r>
      <w:r w:rsidR="00C42EFD" w:rsidRPr="003056D3">
        <w:rPr>
          <w:rFonts w:ascii="Palatino Linotype" w:hAnsi="Palatino Linotype" w:cs="Arial"/>
          <w:szCs w:val="22"/>
          <w:lang w:eastAsia="es-MX"/>
        </w:rPr>
        <w:t>refirió que</w:t>
      </w:r>
      <w:r w:rsidR="005072D7" w:rsidRPr="003056D3">
        <w:rPr>
          <w:rFonts w:ascii="Palatino Linotype" w:hAnsi="Palatino Linotype" w:cs="Arial"/>
          <w:szCs w:val="22"/>
          <w:lang w:eastAsia="es-MX"/>
        </w:rPr>
        <w:t xml:space="preserve"> la Encargada de la Unidad de Transparencia no se le brindó orientación.</w:t>
      </w:r>
    </w:p>
    <w:p w14:paraId="74ABD995" w14:textId="3D134CC7" w:rsidR="00D940A0" w:rsidRPr="003056D3" w:rsidRDefault="00401522" w:rsidP="00401522">
      <w:pPr>
        <w:spacing w:before="240" w:after="240" w:line="360" w:lineRule="auto"/>
        <w:ind w:right="51"/>
        <w:jc w:val="both"/>
        <w:rPr>
          <w:rFonts w:ascii="Palatino Linotype" w:hAnsi="Palatino Linotype"/>
        </w:rPr>
      </w:pPr>
      <w:r w:rsidRPr="003056D3">
        <w:rPr>
          <w:rFonts w:ascii="Palatino Linotype" w:hAnsi="Palatino Linotype"/>
          <w:lang w:val="es-MX" w:eastAsia="es-MX"/>
        </w:rPr>
        <w:t>Así, u</w:t>
      </w:r>
      <w:proofErr w:type="spellStart"/>
      <w:r w:rsidRPr="003056D3">
        <w:rPr>
          <w:rFonts w:ascii="Palatino Linotype" w:hAnsi="Palatino Linotype"/>
        </w:rPr>
        <w:t>na</w:t>
      </w:r>
      <w:proofErr w:type="spellEnd"/>
      <w:r w:rsidRPr="003056D3">
        <w:rPr>
          <w:rFonts w:ascii="Palatino Linotype" w:hAnsi="Palatino Linotype"/>
        </w:rPr>
        <w:t xml:space="preserve"> vez admitido el presente recurso de revisión, dentro del término otorgado para realizar toda clase de manifestaciones, el </w:t>
      </w:r>
      <w:r w:rsidRPr="003056D3">
        <w:rPr>
          <w:rFonts w:ascii="Palatino Linotype" w:hAnsi="Palatino Linotype"/>
          <w:b/>
        </w:rPr>
        <w:t>Sujeto Obligado</w:t>
      </w:r>
      <w:r w:rsidR="009116B1" w:rsidRPr="003056D3">
        <w:rPr>
          <w:rFonts w:ascii="Palatino Linotype" w:hAnsi="Palatino Linotype"/>
        </w:rPr>
        <w:t xml:space="preserve"> remitió a través de</w:t>
      </w:r>
      <w:r w:rsidRPr="003056D3">
        <w:rPr>
          <w:rFonts w:ascii="Palatino Linotype" w:hAnsi="Palatino Linotype"/>
        </w:rPr>
        <w:t xml:space="preserve"> </w:t>
      </w:r>
      <w:r w:rsidRPr="003056D3">
        <w:rPr>
          <w:rFonts w:ascii="Palatino Linotype" w:hAnsi="Palatino Linotype"/>
        </w:rPr>
        <w:lastRenderedPageBreak/>
        <w:t xml:space="preserve">SAIMEX, </w:t>
      </w:r>
      <w:r w:rsidR="005903CA" w:rsidRPr="003056D3">
        <w:rPr>
          <w:rFonts w:ascii="Palatino Linotype" w:hAnsi="Palatino Linotype"/>
        </w:rPr>
        <w:t xml:space="preserve">su </w:t>
      </w:r>
      <w:r w:rsidR="002055FF" w:rsidRPr="003056D3">
        <w:rPr>
          <w:rFonts w:ascii="Palatino Linotype" w:hAnsi="Palatino Linotype"/>
        </w:rPr>
        <w:t xml:space="preserve">informe justificado, mediante el cual </w:t>
      </w:r>
      <w:r w:rsidR="007563AE" w:rsidRPr="003056D3">
        <w:rPr>
          <w:rFonts w:ascii="Palatino Linotype" w:hAnsi="Palatino Linotype"/>
        </w:rPr>
        <w:t>hizo del conocimiento de la part</w:t>
      </w:r>
      <w:r w:rsidR="00486603" w:rsidRPr="003056D3">
        <w:rPr>
          <w:rFonts w:ascii="Palatino Linotype" w:hAnsi="Palatino Linotype"/>
        </w:rPr>
        <w:t xml:space="preserve">e </w:t>
      </w:r>
      <w:r w:rsidR="00486603" w:rsidRPr="003056D3">
        <w:rPr>
          <w:rFonts w:ascii="Palatino Linotype" w:hAnsi="Palatino Linotype"/>
          <w:b/>
          <w:bCs/>
        </w:rPr>
        <w:t>Recurrente</w:t>
      </w:r>
      <w:r w:rsidR="00D63ACC" w:rsidRPr="003056D3">
        <w:rPr>
          <w:rFonts w:ascii="Palatino Linotype" w:hAnsi="Palatino Linotype"/>
        </w:rPr>
        <w:t xml:space="preserve"> </w:t>
      </w:r>
      <w:r w:rsidR="00486603" w:rsidRPr="003056D3">
        <w:rPr>
          <w:rFonts w:ascii="Palatino Linotype" w:hAnsi="Palatino Linotype"/>
        </w:rPr>
        <w:t xml:space="preserve">el contenido del </w:t>
      </w:r>
      <w:r w:rsidR="00D63ACC" w:rsidRPr="003056D3">
        <w:rPr>
          <w:rFonts w:ascii="Palatino Linotype" w:hAnsi="Palatino Linotype"/>
        </w:rPr>
        <w:t>artículo</w:t>
      </w:r>
      <w:r w:rsidR="00486603" w:rsidRPr="003056D3">
        <w:rPr>
          <w:rFonts w:ascii="Palatino Linotype" w:hAnsi="Palatino Linotype"/>
        </w:rPr>
        <w:t xml:space="preserve"> 17 del Reglamento </w:t>
      </w:r>
      <w:r w:rsidR="00D63ACC" w:rsidRPr="003056D3">
        <w:rPr>
          <w:rFonts w:ascii="Palatino Linotype" w:hAnsi="Palatino Linotype"/>
        </w:rPr>
        <w:t>Interior del Registro Civil del Estado de México, en el que se detallan los requisitos para ser oficial del Registro Civil, como se observa a continuación:</w:t>
      </w:r>
    </w:p>
    <w:p w14:paraId="491B1577" w14:textId="2FCB7ECA" w:rsidR="00D63ACC" w:rsidRPr="003056D3" w:rsidRDefault="00D63ACC" w:rsidP="00D63ACC">
      <w:pPr>
        <w:spacing w:before="240" w:after="240" w:line="360" w:lineRule="auto"/>
        <w:ind w:right="51"/>
        <w:jc w:val="center"/>
        <w:rPr>
          <w:rFonts w:ascii="Palatino Linotype" w:hAnsi="Palatino Linotype"/>
        </w:rPr>
      </w:pPr>
      <w:r w:rsidRPr="003056D3">
        <w:rPr>
          <w:rFonts w:ascii="Palatino Linotype" w:hAnsi="Palatino Linotype"/>
          <w:noProof/>
          <w:lang w:val="es-MX" w:eastAsia="es-MX"/>
        </w:rPr>
        <w:drawing>
          <wp:inline distT="0" distB="0" distL="0" distR="0" wp14:anchorId="25FAF2C6" wp14:editId="270BEE03">
            <wp:extent cx="5214280" cy="3657600"/>
            <wp:effectExtent l="0" t="0" r="571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t="2653" b="-300"/>
                    <a:stretch/>
                  </pic:blipFill>
                  <pic:spPr bwMode="auto">
                    <a:xfrm>
                      <a:off x="0" y="0"/>
                      <a:ext cx="5215986" cy="3658796"/>
                    </a:xfrm>
                    <a:prstGeom prst="rect">
                      <a:avLst/>
                    </a:prstGeom>
                    <a:noFill/>
                    <a:ln>
                      <a:noFill/>
                    </a:ln>
                    <a:extLst>
                      <a:ext uri="{53640926-AAD7-44D8-BBD7-CCE9431645EC}">
                        <a14:shadowObscured xmlns:a14="http://schemas.microsoft.com/office/drawing/2010/main"/>
                      </a:ext>
                    </a:extLst>
                  </pic:spPr>
                </pic:pic>
              </a:graphicData>
            </a:graphic>
          </wp:inline>
        </w:drawing>
      </w:r>
    </w:p>
    <w:p w14:paraId="144A8D7E" w14:textId="6CFFD87E" w:rsidR="00D940A0" w:rsidRPr="003056D3" w:rsidRDefault="00D63ACC" w:rsidP="00401522">
      <w:pPr>
        <w:spacing w:before="240" w:after="240" w:line="360" w:lineRule="auto"/>
        <w:ind w:right="51"/>
        <w:jc w:val="both"/>
        <w:rPr>
          <w:rFonts w:ascii="Palatino Linotype" w:hAnsi="Palatino Linotype"/>
        </w:rPr>
      </w:pPr>
      <w:r w:rsidRPr="003056D3">
        <w:rPr>
          <w:rFonts w:ascii="Palatino Linotype" w:hAnsi="Palatino Linotype"/>
        </w:rPr>
        <w:t xml:space="preserve">Asimismo indicó que de conformidad con el artículo 18 del referido ordenamiento, el </w:t>
      </w:r>
      <w:r w:rsidR="006E5C23" w:rsidRPr="003056D3">
        <w:rPr>
          <w:rFonts w:ascii="Palatino Linotype" w:hAnsi="Palatino Linotype"/>
        </w:rPr>
        <w:t xml:space="preserve">o la </w:t>
      </w:r>
      <w:r w:rsidRPr="003056D3">
        <w:rPr>
          <w:rFonts w:ascii="Palatino Linotype" w:hAnsi="Palatino Linotype"/>
        </w:rPr>
        <w:t xml:space="preserve">aspirante </w:t>
      </w:r>
      <w:r w:rsidR="006E5C23" w:rsidRPr="003056D3">
        <w:rPr>
          <w:rFonts w:ascii="Palatino Linotype" w:hAnsi="Palatino Linotype"/>
        </w:rPr>
        <w:t xml:space="preserve">a </w:t>
      </w:r>
      <w:r w:rsidR="00107ED0" w:rsidRPr="003056D3">
        <w:rPr>
          <w:rFonts w:ascii="Palatino Linotype" w:hAnsi="Palatino Linotype"/>
        </w:rPr>
        <w:t>O</w:t>
      </w:r>
      <w:r w:rsidR="006E5C23" w:rsidRPr="003056D3">
        <w:rPr>
          <w:rFonts w:ascii="Palatino Linotype" w:hAnsi="Palatino Linotype"/>
        </w:rPr>
        <w:t xml:space="preserve">ficial que cumpla los requisitos señalados debe presentar un examen de conocimientos en Derecho Civil, Familiar, Registral Civil y demás relativos a estas materias, que se realizará el día y hora que al efecto se señale; si la persona interesada no cumple con una o ambas de las condiciones referidas en la fracción IX del artículo 17, podrá realizar por segunda y última vez la capacitación y la presentación del examen; si la persona interesada cumple satisfactoriamente </w:t>
      </w:r>
      <w:r w:rsidR="006E5C23" w:rsidRPr="003056D3">
        <w:rPr>
          <w:rFonts w:ascii="Palatino Linotype" w:hAnsi="Palatino Linotype"/>
        </w:rPr>
        <w:lastRenderedPageBreak/>
        <w:t xml:space="preserve">con los requisitos anteriores, solo adquirirá la calidad de aspirante a Oficial del Registro Civil; finalmente </w:t>
      </w:r>
      <w:r w:rsidR="00107ED0" w:rsidRPr="003056D3">
        <w:rPr>
          <w:rFonts w:ascii="Palatino Linotype" w:hAnsi="Palatino Linotype"/>
        </w:rPr>
        <w:t>l</w:t>
      </w:r>
      <w:r w:rsidR="006E5C23" w:rsidRPr="003056D3">
        <w:rPr>
          <w:rFonts w:ascii="Palatino Linotype" w:hAnsi="Palatino Linotype"/>
        </w:rPr>
        <w:t>os nombramientos de oficiales del Registro Civil serán expedidos por la persona que ostente el cargo de Director General, previo cumplimiento de los requisitos.</w:t>
      </w:r>
      <w:r w:rsidR="002055FF" w:rsidRPr="003056D3">
        <w:rPr>
          <w:rFonts w:ascii="Palatino Linotype" w:hAnsi="Palatino Linotype"/>
        </w:rPr>
        <w:t xml:space="preserve"> Por lo que con dicha información se estima que se colmó el derecho de acceso a la información ejercido por el particular toda vez que le indicó y transcribió el fundamento legal que contiene los requisitos para ser oficial del registro civil.</w:t>
      </w:r>
    </w:p>
    <w:p w14:paraId="0BC7636E" w14:textId="0EB29E56" w:rsidR="004F69B6" w:rsidRPr="003056D3" w:rsidRDefault="004F69B6" w:rsidP="004F69B6">
      <w:pPr>
        <w:spacing w:before="240" w:after="240" w:line="360" w:lineRule="auto"/>
        <w:ind w:right="51"/>
        <w:jc w:val="both"/>
        <w:rPr>
          <w:rFonts w:ascii="Palatino Linotype" w:hAnsi="Palatino Linotype"/>
        </w:rPr>
      </w:pPr>
      <w:r w:rsidRPr="003056D3">
        <w:rPr>
          <w:rFonts w:ascii="Palatino Linotype" w:hAnsi="Palatino Linotype"/>
        </w:rPr>
        <w:t>Document</w:t>
      </w:r>
      <w:r w:rsidR="00107ED0" w:rsidRPr="003056D3">
        <w:rPr>
          <w:rFonts w:ascii="Palatino Linotype" w:hAnsi="Palatino Linotype"/>
        </w:rPr>
        <w:t xml:space="preserve">o </w:t>
      </w:r>
      <w:r w:rsidRPr="003056D3">
        <w:rPr>
          <w:rFonts w:ascii="Palatino Linotype" w:hAnsi="Palatino Linotype" w:cs="Arial"/>
          <w:lang w:eastAsia="es-MX"/>
        </w:rPr>
        <w:t xml:space="preserve">que, como se detalló </w:t>
      </w:r>
      <w:r w:rsidRPr="003056D3">
        <w:rPr>
          <w:rFonts w:ascii="Palatino Linotype" w:hAnsi="Palatino Linotype"/>
        </w:rPr>
        <w:t xml:space="preserve">en el antecedente </w:t>
      </w:r>
      <w:r w:rsidR="00107ED0" w:rsidRPr="003056D3">
        <w:rPr>
          <w:rFonts w:ascii="Palatino Linotype" w:hAnsi="Palatino Linotype"/>
        </w:rPr>
        <w:t>6</w:t>
      </w:r>
      <w:r w:rsidRPr="003056D3">
        <w:rPr>
          <w:rFonts w:ascii="Palatino Linotype" w:hAnsi="Palatino Linotype"/>
        </w:rPr>
        <w:t xml:space="preserve"> de la presente resolución, </w:t>
      </w:r>
      <w:r w:rsidRPr="003056D3">
        <w:rPr>
          <w:rFonts w:ascii="Palatino Linotype" w:hAnsi="Palatino Linotype" w:cs="Arial"/>
          <w:lang w:eastAsia="es-MX"/>
        </w:rPr>
        <w:t>se hizo del conocimiento de la parte</w:t>
      </w:r>
      <w:r w:rsidRPr="003056D3">
        <w:rPr>
          <w:rFonts w:ascii="Palatino Linotype" w:hAnsi="Palatino Linotype"/>
        </w:rPr>
        <w:t xml:space="preserve"> </w:t>
      </w:r>
      <w:r w:rsidRPr="003056D3">
        <w:rPr>
          <w:rFonts w:ascii="Palatino Linotype" w:hAnsi="Palatino Linotype"/>
          <w:b/>
          <w:bCs/>
        </w:rPr>
        <w:t>Recurrente</w:t>
      </w:r>
      <w:r w:rsidRPr="003056D3">
        <w:rPr>
          <w:rFonts w:ascii="Palatino Linotype" w:hAnsi="Palatino Linotype" w:cs="Arial"/>
          <w:lang w:eastAsia="es-MX"/>
        </w:rPr>
        <w:t xml:space="preserve"> en observancia del artículo 185 fracción III de la Ley de la Materia, sin que expresara manifestación alguna hasta el momento de determinar el cierre de instrucción</w:t>
      </w:r>
      <w:r w:rsidR="00107ED0" w:rsidRPr="003056D3">
        <w:rPr>
          <w:rFonts w:ascii="Palatino Linotype" w:hAnsi="Palatino Linotype" w:cs="Arial"/>
          <w:lang w:eastAsia="es-MX"/>
        </w:rPr>
        <w:t xml:space="preserve"> correspondiente</w:t>
      </w:r>
      <w:r w:rsidRPr="003056D3">
        <w:rPr>
          <w:rFonts w:ascii="Palatino Linotype" w:hAnsi="Palatino Linotype" w:cs="Arial"/>
          <w:lang w:eastAsia="es-MX"/>
        </w:rPr>
        <w:t>.</w:t>
      </w:r>
    </w:p>
    <w:p w14:paraId="1C08656C" w14:textId="77777777" w:rsidR="00401522" w:rsidRPr="003056D3" w:rsidRDefault="00401522" w:rsidP="00401522">
      <w:pPr>
        <w:spacing w:before="240" w:after="240" w:line="360" w:lineRule="auto"/>
        <w:jc w:val="both"/>
        <w:rPr>
          <w:rFonts w:ascii="Palatino Linotype" w:hAnsi="Palatino Linotype"/>
        </w:rPr>
      </w:pPr>
      <w:r w:rsidRPr="003056D3">
        <w:rPr>
          <w:rFonts w:ascii="Palatino Linotype" w:hAnsi="Palatino Linotype"/>
        </w:rPr>
        <w:t>En este sentido, conviene hacer alusión a lo que señala el artículo 192, fracción III de la Ley de Transparencia y Acceso a la Información Pública del Estado de México y Municipios vigente, a saber:</w:t>
      </w:r>
    </w:p>
    <w:p w14:paraId="09279D74" w14:textId="77777777" w:rsidR="00401522" w:rsidRPr="003056D3" w:rsidRDefault="00401522" w:rsidP="00401522">
      <w:pPr>
        <w:spacing w:before="240" w:after="240"/>
        <w:ind w:left="851" w:right="900"/>
        <w:jc w:val="both"/>
        <w:rPr>
          <w:rFonts w:ascii="Palatino Linotype" w:hAnsi="Palatino Linotype"/>
          <w:i/>
          <w:sz w:val="22"/>
          <w:szCs w:val="22"/>
        </w:rPr>
      </w:pPr>
      <w:r w:rsidRPr="003056D3">
        <w:rPr>
          <w:rFonts w:ascii="Palatino Linotype" w:hAnsi="Palatino Linotype"/>
          <w:i/>
          <w:sz w:val="22"/>
          <w:szCs w:val="22"/>
        </w:rPr>
        <w:t>“</w:t>
      </w:r>
      <w:r w:rsidRPr="003056D3">
        <w:rPr>
          <w:rFonts w:ascii="Palatino Linotype" w:hAnsi="Palatino Linotype"/>
          <w:b/>
          <w:i/>
          <w:sz w:val="22"/>
          <w:szCs w:val="22"/>
        </w:rPr>
        <w:t>Artículo 192</w:t>
      </w:r>
      <w:r w:rsidRPr="003056D3">
        <w:rPr>
          <w:rFonts w:ascii="Palatino Linotype" w:hAnsi="Palatino Linotype"/>
          <w:i/>
          <w:sz w:val="22"/>
          <w:szCs w:val="22"/>
        </w:rPr>
        <w:t xml:space="preserve">. </w:t>
      </w:r>
      <w:r w:rsidRPr="003056D3">
        <w:rPr>
          <w:rFonts w:ascii="Palatino Linotype" w:hAnsi="Palatino Linotype"/>
          <w:b/>
          <w:i/>
          <w:sz w:val="22"/>
          <w:szCs w:val="22"/>
        </w:rPr>
        <w:t>El recurso será sobreseído</w:t>
      </w:r>
      <w:r w:rsidRPr="003056D3">
        <w:rPr>
          <w:rFonts w:ascii="Palatino Linotype" w:hAnsi="Palatino Linotype"/>
          <w:i/>
          <w:sz w:val="22"/>
          <w:szCs w:val="22"/>
        </w:rPr>
        <w:t xml:space="preserve">, </w:t>
      </w:r>
      <w:r w:rsidRPr="003056D3">
        <w:rPr>
          <w:rFonts w:ascii="Palatino Linotype" w:hAnsi="Palatino Linotype"/>
          <w:b/>
          <w:i/>
          <w:sz w:val="22"/>
          <w:szCs w:val="22"/>
        </w:rPr>
        <w:t>en todo o en parte,</w:t>
      </w:r>
      <w:r w:rsidRPr="003056D3">
        <w:rPr>
          <w:rFonts w:ascii="Palatino Linotype" w:hAnsi="Palatino Linotype"/>
          <w:i/>
          <w:sz w:val="22"/>
          <w:szCs w:val="22"/>
        </w:rPr>
        <w:t xml:space="preserve"> </w:t>
      </w:r>
      <w:r w:rsidRPr="003056D3">
        <w:rPr>
          <w:rFonts w:ascii="Palatino Linotype" w:hAnsi="Palatino Linotype"/>
          <w:b/>
          <w:i/>
          <w:sz w:val="22"/>
          <w:szCs w:val="22"/>
        </w:rPr>
        <w:t>cuando una vez admitido, se actualicen alguno de los siguientes supuestos</w:t>
      </w:r>
      <w:r w:rsidRPr="003056D3">
        <w:rPr>
          <w:rFonts w:ascii="Palatino Linotype" w:hAnsi="Palatino Linotype"/>
          <w:i/>
          <w:sz w:val="22"/>
          <w:szCs w:val="22"/>
        </w:rPr>
        <w:t xml:space="preserve">: </w:t>
      </w:r>
    </w:p>
    <w:p w14:paraId="4FD02DFA" w14:textId="77777777" w:rsidR="00401522" w:rsidRPr="003056D3" w:rsidRDefault="00401522" w:rsidP="00401522">
      <w:pPr>
        <w:spacing w:before="240" w:after="240"/>
        <w:ind w:left="1134" w:right="900"/>
        <w:jc w:val="both"/>
        <w:rPr>
          <w:rFonts w:ascii="Palatino Linotype" w:hAnsi="Palatino Linotype"/>
          <w:i/>
          <w:sz w:val="22"/>
          <w:szCs w:val="22"/>
        </w:rPr>
      </w:pPr>
      <w:r w:rsidRPr="003056D3">
        <w:rPr>
          <w:rFonts w:ascii="Palatino Linotype" w:hAnsi="Palatino Linotype"/>
          <w:i/>
          <w:sz w:val="22"/>
          <w:szCs w:val="22"/>
        </w:rPr>
        <w:t>(…)</w:t>
      </w:r>
    </w:p>
    <w:p w14:paraId="0080AA90" w14:textId="77777777" w:rsidR="00401522" w:rsidRPr="003056D3" w:rsidRDefault="00401522" w:rsidP="00401522">
      <w:pPr>
        <w:spacing w:before="240" w:after="240"/>
        <w:ind w:left="1134" w:right="900"/>
        <w:jc w:val="both"/>
        <w:rPr>
          <w:rFonts w:ascii="Palatino Linotype" w:hAnsi="Palatino Linotype"/>
          <w:i/>
          <w:sz w:val="22"/>
          <w:szCs w:val="22"/>
        </w:rPr>
      </w:pPr>
      <w:r w:rsidRPr="003056D3">
        <w:rPr>
          <w:rFonts w:ascii="Palatino Linotype" w:hAnsi="Palatino Linotype"/>
          <w:b/>
          <w:i/>
          <w:sz w:val="22"/>
          <w:szCs w:val="22"/>
        </w:rPr>
        <w:t>III. El sujeto obligado responsable del acto, lo modifique o revoque de tal manera que el recurso de revisión quede sin materia...</w:t>
      </w:r>
      <w:r w:rsidRPr="003056D3">
        <w:rPr>
          <w:rFonts w:ascii="Palatino Linotype" w:hAnsi="Palatino Linotype"/>
          <w:i/>
          <w:sz w:val="22"/>
          <w:szCs w:val="22"/>
        </w:rPr>
        <w:t>”</w:t>
      </w:r>
    </w:p>
    <w:p w14:paraId="631C0883" w14:textId="1DD4A9F4" w:rsidR="00401522" w:rsidRPr="003056D3" w:rsidRDefault="00401522" w:rsidP="00401522">
      <w:pPr>
        <w:spacing w:before="240" w:after="240" w:line="360" w:lineRule="auto"/>
        <w:jc w:val="both"/>
        <w:rPr>
          <w:rFonts w:ascii="Palatino Linotype" w:hAnsi="Palatino Linotype"/>
        </w:rPr>
      </w:pPr>
      <w:r w:rsidRPr="003056D3">
        <w:rPr>
          <w:rFonts w:ascii="Palatino Linotype" w:hAnsi="Palatino Linotype"/>
        </w:rPr>
        <w:t>De lo establecido en el precepto legal citado se advierte que el sobreseimiento del recurso de revisión procede en los siguientes casos</w:t>
      </w:r>
      <w:r w:rsidR="005903CA" w:rsidRPr="003056D3">
        <w:rPr>
          <w:rFonts w:ascii="Palatino Linotype" w:hAnsi="Palatino Linotype"/>
        </w:rPr>
        <w:t>:</w:t>
      </w:r>
    </w:p>
    <w:p w14:paraId="457F7E41" w14:textId="4D0F2441" w:rsidR="00401522" w:rsidRPr="003056D3" w:rsidRDefault="004F69B6" w:rsidP="00401522">
      <w:pPr>
        <w:spacing w:before="240" w:after="240" w:line="360" w:lineRule="auto"/>
        <w:ind w:left="284"/>
        <w:jc w:val="both"/>
        <w:rPr>
          <w:rFonts w:ascii="Palatino Linotype" w:hAnsi="Palatino Linotype"/>
        </w:rPr>
      </w:pPr>
      <w:r w:rsidRPr="003056D3">
        <w:rPr>
          <w:rFonts w:ascii="Palatino Linotype" w:hAnsi="Palatino Linotype"/>
        </w:rPr>
        <w:t>a) Cuando el Sujeto O</w:t>
      </w:r>
      <w:r w:rsidR="00401522" w:rsidRPr="003056D3">
        <w:rPr>
          <w:rFonts w:ascii="Palatino Linotype" w:hAnsi="Palatino Linotype"/>
        </w:rPr>
        <w:t xml:space="preserve">bligado modifique el acto impugnado. </w:t>
      </w:r>
    </w:p>
    <w:p w14:paraId="471B61CC" w14:textId="35842480" w:rsidR="00401522" w:rsidRPr="003056D3" w:rsidRDefault="004F69B6" w:rsidP="00401522">
      <w:pPr>
        <w:spacing w:before="240" w:after="240" w:line="360" w:lineRule="auto"/>
        <w:ind w:left="284"/>
        <w:jc w:val="both"/>
        <w:rPr>
          <w:rFonts w:ascii="Palatino Linotype" w:hAnsi="Palatino Linotype"/>
        </w:rPr>
      </w:pPr>
      <w:r w:rsidRPr="003056D3">
        <w:rPr>
          <w:rFonts w:ascii="Palatino Linotype" w:hAnsi="Palatino Linotype"/>
        </w:rPr>
        <w:lastRenderedPageBreak/>
        <w:t>b) Cuando el Sujeto O</w:t>
      </w:r>
      <w:r w:rsidR="00401522" w:rsidRPr="003056D3">
        <w:rPr>
          <w:rFonts w:ascii="Palatino Linotype" w:hAnsi="Palatino Linotype"/>
        </w:rPr>
        <w:t xml:space="preserve">bligado revoque el acto impugnado; </w:t>
      </w:r>
    </w:p>
    <w:p w14:paraId="0083B551" w14:textId="0C1DE895" w:rsidR="00401522" w:rsidRPr="003056D3" w:rsidRDefault="00401522" w:rsidP="00401522">
      <w:pPr>
        <w:spacing w:before="240" w:after="240" w:line="360" w:lineRule="auto"/>
        <w:jc w:val="both"/>
        <w:rPr>
          <w:rFonts w:ascii="Palatino Linotype" w:hAnsi="Palatino Linotype" w:cs="Arial"/>
        </w:rPr>
      </w:pPr>
      <w:r w:rsidRPr="003056D3">
        <w:rPr>
          <w:rFonts w:ascii="Palatino Linotype" w:hAnsi="Palatino Linotype"/>
        </w:rPr>
        <w:t>Quedando en ambos casos</w:t>
      </w:r>
      <w:r w:rsidR="005903CA" w:rsidRPr="003056D3">
        <w:rPr>
          <w:rFonts w:ascii="Palatino Linotype" w:hAnsi="Palatino Linotype"/>
        </w:rPr>
        <w:t xml:space="preserve"> </w:t>
      </w:r>
      <w:r w:rsidRPr="003056D3">
        <w:rPr>
          <w:rFonts w:ascii="Palatino Linotype" w:hAnsi="Palatino Linotype"/>
        </w:rPr>
        <w:t>el acto combatido sin materia o sin efectos.</w:t>
      </w:r>
    </w:p>
    <w:p w14:paraId="57CF8E9C" w14:textId="70CF56AF" w:rsidR="00401522" w:rsidRPr="003056D3" w:rsidRDefault="00401522" w:rsidP="00401522">
      <w:pPr>
        <w:spacing w:before="240" w:after="240" w:line="360" w:lineRule="auto"/>
        <w:jc w:val="both"/>
        <w:rPr>
          <w:rFonts w:ascii="Palatino Linotype" w:hAnsi="Palatino Linotype"/>
        </w:rPr>
      </w:pPr>
      <w:r w:rsidRPr="003056D3">
        <w:rPr>
          <w:rFonts w:ascii="Palatino Linotype" w:hAnsi="Palatino Linotype"/>
        </w:rPr>
        <w:t>Como se observa de lo anterior, un acto impugnado es modificado en aquellos casos en los que el Sujeto Obligado después de haber otorgado una respuesta, o haber omitido hacerlo (acto de no hacer), emite una o una diversa de manera posterior y en ésta subsana las deficiencias que hubiera tenido, quedando satisfecho el derecho subjetivo accionado por la parte recurrente.</w:t>
      </w:r>
    </w:p>
    <w:p w14:paraId="509EDAA0" w14:textId="79D07FB8" w:rsidR="00401522" w:rsidRPr="003056D3" w:rsidRDefault="00401522" w:rsidP="00401522">
      <w:pPr>
        <w:spacing w:before="240" w:after="240" w:line="360" w:lineRule="auto"/>
        <w:jc w:val="both"/>
        <w:rPr>
          <w:rFonts w:ascii="Palatino Linotype" w:hAnsi="Palatino Linotype"/>
        </w:rPr>
      </w:pPr>
      <w:r w:rsidRPr="003056D3">
        <w:rPr>
          <w:rFonts w:ascii="Palatino Linotype" w:hAnsi="Palatino Linotype"/>
        </w:rPr>
        <w:t xml:space="preserve">Por lo que hace a la revocación, esta se actualiza cuando el </w:t>
      </w:r>
      <w:r w:rsidR="0008546F" w:rsidRPr="003056D3">
        <w:rPr>
          <w:rFonts w:ascii="Palatino Linotype" w:hAnsi="Palatino Linotype"/>
        </w:rPr>
        <w:t xml:space="preserve">Sujeto Obligado </w:t>
      </w:r>
      <w:r w:rsidRPr="003056D3">
        <w:rPr>
          <w:rFonts w:ascii="Palatino Linotype" w:hAnsi="Palatino Linotype"/>
        </w:rPr>
        <w:t>deja sin efectos la primera respuesta o su primer acto y en su lugar emite otro con las características y cualidades suficientes para dejar satisfecho el ejercicio del derecho al acceso a la información pública.</w:t>
      </w:r>
    </w:p>
    <w:p w14:paraId="79361D43" w14:textId="5E88F63C" w:rsidR="00401522" w:rsidRPr="003056D3" w:rsidRDefault="00401522" w:rsidP="00401522">
      <w:pPr>
        <w:spacing w:before="240" w:after="240" w:line="360" w:lineRule="auto"/>
        <w:jc w:val="both"/>
        <w:rPr>
          <w:rFonts w:ascii="Palatino Linotype" w:hAnsi="Palatino Linotype"/>
        </w:rPr>
      </w:pPr>
      <w:r w:rsidRPr="003056D3">
        <w:rPr>
          <w:rFonts w:ascii="Palatino Linotype" w:hAnsi="Palatino Linotype"/>
        </w:rPr>
        <w:t xml:space="preserve">En este orden de ideas, un acto impugnado queda sin efectos, cuando </w:t>
      </w:r>
      <w:proofErr w:type="spellStart"/>
      <w:r w:rsidR="002055FF" w:rsidRPr="003056D3">
        <w:rPr>
          <w:rFonts w:ascii="Palatino Linotype" w:hAnsi="Palatino Linotype"/>
        </w:rPr>
        <w:t>aú</w:t>
      </w:r>
      <w:r w:rsidR="007E149A" w:rsidRPr="003056D3">
        <w:rPr>
          <w:rFonts w:ascii="Palatino Linotype" w:hAnsi="Palatino Linotype"/>
        </w:rPr>
        <w:t>n</w:t>
      </w:r>
      <w:proofErr w:type="spellEnd"/>
      <w:r w:rsidRPr="003056D3">
        <w:rPr>
          <w:rFonts w:ascii="Palatino Linotype" w:hAnsi="Palatino Linotype"/>
        </w:rPr>
        <w:t xml:space="preserve"> existiendo jurídicamente (esto es, que no se ha modificado, ni revocado) ya no genera ninguna consecuencia legal.</w:t>
      </w:r>
    </w:p>
    <w:p w14:paraId="2C0D9E2F" w14:textId="77777777" w:rsidR="00401522" w:rsidRPr="003056D3" w:rsidRDefault="00401522" w:rsidP="00401522">
      <w:pPr>
        <w:spacing w:before="240" w:after="240" w:line="360" w:lineRule="auto"/>
        <w:jc w:val="both"/>
        <w:rPr>
          <w:rFonts w:ascii="Palatino Linotype" w:hAnsi="Palatino Linotype"/>
        </w:rPr>
      </w:pPr>
      <w:r w:rsidRPr="003056D3">
        <w:rPr>
          <w:rFonts w:ascii="Palatino Linotype" w:hAnsi="Palatino Linotype"/>
        </w:rPr>
        <w:t xml:space="preserve">En tanto que, un acto impugnado queda sin materia, cuando ha sido satisfecha la pretensión del recurrente de manera que el Sujeto Obligado entrega una </w:t>
      </w:r>
      <w:proofErr w:type="gramStart"/>
      <w:r w:rsidRPr="003056D3">
        <w:rPr>
          <w:rFonts w:ascii="Palatino Linotype" w:hAnsi="Palatino Linotype"/>
        </w:rPr>
        <w:t>respuesta</w:t>
      </w:r>
      <w:proofErr w:type="gramEnd"/>
      <w:r w:rsidRPr="003056D3">
        <w:rPr>
          <w:rFonts w:ascii="Palatino Linotype" w:hAnsi="Palatino Linotype"/>
        </w:rPr>
        <w:t xml:space="preserve"> aunque sea posterior a los términos previstos en la ley y mediante ésta concede la información solicitada.</w:t>
      </w:r>
    </w:p>
    <w:p w14:paraId="1A5C6DB2" w14:textId="475B3FAD" w:rsidR="004F69B6" w:rsidRPr="003056D3" w:rsidRDefault="00401522" w:rsidP="004F69B6">
      <w:pPr>
        <w:spacing w:before="240" w:after="240" w:line="360" w:lineRule="auto"/>
        <w:jc w:val="both"/>
        <w:rPr>
          <w:rFonts w:ascii="Palatino Linotype" w:hAnsi="Palatino Linotype"/>
        </w:rPr>
      </w:pPr>
      <w:r w:rsidRPr="003056D3">
        <w:rPr>
          <w:rFonts w:ascii="Palatino Linotype" w:hAnsi="Palatino Linotype"/>
        </w:rPr>
        <w:t xml:space="preserve">Ahora bien, en el caso concreto, es evidente que el </w:t>
      </w:r>
      <w:r w:rsidRPr="003056D3">
        <w:rPr>
          <w:rFonts w:ascii="Palatino Linotype" w:hAnsi="Palatino Linotype"/>
          <w:b/>
        </w:rPr>
        <w:t>Sujeto Obligado</w:t>
      </w:r>
      <w:r w:rsidRPr="003056D3">
        <w:rPr>
          <w:rFonts w:ascii="Palatino Linotype" w:hAnsi="Palatino Linotype"/>
        </w:rPr>
        <w:t xml:space="preserve"> modificó su respuesta, ya que,</w:t>
      </w:r>
      <w:r w:rsidR="004F69B6" w:rsidRPr="003056D3">
        <w:rPr>
          <w:rFonts w:ascii="Palatino Linotype" w:hAnsi="Palatino Linotype"/>
        </w:rPr>
        <w:t xml:space="preserve"> a través de su pronunciamiento emitido en la etapa de manifestaciones, proporcionó la información requerida.</w:t>
      </w:r>
    </w:p>
    <w:p w14:paraId="702F6A85" w14:textId="09DC4469" w:rsidR="004F69B6" w:rsidRPr="003056D3" w:rsidRDefault="004F69B6" w:rsidP="004F69B6">
      <w:pPr>
        <w:spacing w:before="240" w:after="240" w:line="360" w:lineRule="auto"/>
        <w:jc w:val="both"/>
        <w:rPr>
          <w:rFonts w:ascii="Palatino Linotype" w:hAnsi="Palatino Linotype" w:cs="Arial"/>
          <w:bCs/>
          <w:szCs w:val="22"/>
        </w:rPr>
      </w:pPr>
      <w:r w:rsidRPr="003056D3">
        <w:rPr>
          <w:rFonts w:ascii="Palatino Linotype" w:hAnsi="Palatino Linotype"/>
        </w:rPr>
        <w:lastRenderedPageBreak/>
        <w:t xml:space="preserve">En tal sentido, </w:t>
      </w:r>
      <w:r w:rsidRPr="003056D3">
        <w:rPr>
          <w:rFonts w:ascii="Palatino Linotype" w:hAnsi="Palatino Linotype" w:cs="Arial"/>
          <w:bCs/>
          <w:szCs w:val="22"/>
        </w:rPr>
        <w:t xml:space="preserve">se destaca que, al haber existido un pronunciamiento </w:t>
      </w:r>
      <w:r w:rsidR="00107ED0" w:rsidRPr="003056D3">
        <w:rPr>
          <w:rFonts w:ascii="Palatino Linotype" w:hAnsi="Palatino Linotype" w:cs="Arial"/>
          <w:bCs/>
          <w:szCs w:val="22"/>
        </w:rPr>
        <w:t xml:space="preserve">debidamente fundado, respecto de la materia de la solicitud, </w:t>
      </w:r>
      <w:r w:rsidRPr="003056D3">
        <w:rPr>
          <w:rFonts w:ascii="Palatino Linotype" w:hAnsi="Palatino Linotype" w:cs="Arial"/>
          <w:bCs/>
          <w:szCs w:val="22"/>
        </w:rPr>
        <w:t>este Órgano Garante no está facultado para manifestarse sobre</w:t>
      </w:r>
      <w:r w:rsidR="001709B7" w:rsidRPr="003056D3">
        <w:rPr>
          <w:rFonts w:ascii="Palatino Linotype" w:hAnsi="Palatino Linotype" w:cs="Arial"/>
          <w:bCs/>
          <w:szCs w:val="22"/>
        </w:rPr>
        <w:t xml:space="preserve"> la veracidad de lo manifestado, </w:t>
      </w:r>
      <w:r w:rsidRPr="003056D3">
        <w:rPr>
          <w:rFonts w:ascii="Palatino Linotype" w:hAnsi="Palatino Linotype" w:cs="Arial"/>
          <w:bCs/>
          <w:szCs w:val="22"/>
        </w:rPr>
        <w:t xml:space="preserve">pues no existe precepto legal alguno en la Ley de la materia que lo faculte para ello. </w:t>
      </w:r>
    </w:p>
    <w:p w14:paraId="661666C7" w14:textId="77777777" w:rsidR="004F69B6" w:rsidRPr="003056D3" w:rsidRDefault="004F69B6" w:rsidP="004F69B6">
      <w:pPr>
        <w:spacing w:before="240" w:after="240" w:line="360" w:lineRule="auto"/>
        <w:jc w:val="both"/>
        <w:rPr>
          <w:rFonts w:ascii="Palatino Linotype" w:hAnsi="Palatino Linotype"/>
        </w:rPr>
      </w:pPr>
      <w:r w:rsidRPr="003056D3">
        <w:rPr>
          <w:rFonts w:ascii="Palatino Linotype" w:hAnsi="Palatino Linotype" w:cs="Arial"/>
        </w:rPr>
        <w:t>Lo anterior se sustenta con lo plasmado en el criterio</w:t>
      </w:r>
      <w:r w:rsidRPr="003056D3">
        <w:rPr>
          <w:rFonts w:ascii="Palatino Linotype" w:hAnsi="Palatino Linotype"/>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0471C0E1" w14:textId="77777777" w:rsidR="004F69B6" w:rsidRPr="003056D3" w:rsidRDefault="004F69B6" w:rsidP="004F69B6">
      <w:pPr>
        <w:spacing w:before="240" w:after="240"/>
        <w:ind w:left="993" w:right="1041"/>
        <w:jc w:val="both"/>
        <w:rPr>
          <w:rFonts w:ascii="Palatino Linotype" w:hAnsi="Palatino Linotype"/>
          <w:i/>
          <w:sz w:val="22"/>
          <w:szCs w:val="22"/>
        </w:rPr>
      </w:pPr>
      <w:r w:rsidRPr="003056D3">
        <w:rPr>
          <w:rFonts w:ascii="Palatino Linotype" w:hAnsi="Palatino Linotype"/>
          <w:i/>
          <w:sz w:val="22"/>
          <w:szCs w:val="22"/>
        </w:rPr>
        <w:t>“</w:t>
      </w:r>
      <w:r w:rsidRPr="003056D3">
        <w:rPr>
          <w:rFonts w:ascii="Palatino Linotype" w:hAnsi="Palatino Linotype"/>
          <w:b/>
          <w:i/>
          <w:sz w:val="22"/>
          <w:szCs w:val="22"/>
        </w:rPr>
        <w:t>El Instituto Federal de Acceso a la Información y Protección de Datos no cuenta con facultades para pronunciarse respecto de la veracidad de los documentos proporcionados por los sujetos obligados.</w:t>
      </w:r>
      <w:r w:rsidRPr="003056D3">
        <w:rPr>
          <w:rFonts w:ascii="Palatino Linotype" w:hAnsi="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7AA05BB" w14:textId="61B32A24" w:rsidR="004F69B6" w:rsidRPr="003056D3" w:rsidRDefault="004F69B6" w:rsidP="004F69B6">
      <w:pPr>
        <w:spacing w:before="240" w:after="240" w:line="360" w:lineRule="auto"/>
        <w:jc w:val="both"/>
        <w:rPr>
          <w:rFonts w:ascii="Palatino Linotype" w:hAnsi="Palatino Linotype"/>
        </w:rPr>
      </w:pPr>
      <w:r w:rsidRPr="003056D3">
        <w:rPr>
          <w:rFonts w:ascii="Palatino Linotype" w:hAnsi="Palatino Linotype"/>
        </w:rPr>
        <w:t xml:space="preserve">Tomando en consideración dicha circunstancia, así como el hecho de que la información proporcionada por el </w:t>
      </w:r>
      <w:r w:rsidR="001709B7" w:rsidRPr="003056D3">
        <w:rPr>
          <w:rFonts w:ascii="Palatino Linotype" w:hAnsi="Palatino Linotype"/>
          <w:b/>
        </w:rPr>
        <w:t>Sujeto Obligado</w:t>
      </w:r>
      <w:r w:rsidR="001709B7" w:rsidRPr="003056D3">
        <w:rPr>
          <w:rFonts w:ascii="Palatino Linotype" w:hAnsi="Palatino Linotype"/>
        </w:rPr>
        <w:t xml:space="preserve"> </w:t>
      </w:r>
      <w:r w:rsidRPr="003056D3">
        <w:rPr>
          <w:rFonts w:ascii="Palatino Linotype" w:hAnsi="Palatino Linotype"/>
        </w:rPr>
        <w:t>fue puesta a l</w:t>
      </w:r>
      <w:r w:rsidR="001709B7" w:rsidRPr="003056D3">
        <w:rPr>
          <w:rFonts w:ascii="Palatino Linotype" w:hAnsi="Palatino Linotype"/>
        </w:rPr>
        <w:t xml:space="preserve">a vista de la parte </w:t>
      </w:r>
      <w:r w:rsidR="001709B7" w:rsidRPr="003056D3">
        <w:rPr>
          <w:rFonts w:ascii="Palatino Linotype" w:hAnsi="Palatino Linotype"/>
          <w:b/>
        </w:rPr>
        <w:t>R</w:t>
      </w:r>
      <w:r w:rsidRPr="003056D3">
        <w:rPr>
          <w:rFonts w:ascii="Palatino Linotype" w:hAnsi="Palatino Linotype"/>
          <w:b/>
        </w:rPr>
        <w:t xml:space="preserve">ecurrente </w:t>
      </w:r>
      <w:r w:rsidRPr="003056D3">
        <w:rPr>
          <w:rFonts w:ascii="Palatino Linotype" w:hAnsi="Palatino Linotype"/>
        </w:rPr>
        <w:t>con la finalidad de que manifestara lo que a su derecho conviniera, sin que obre constancia en el expediente</w:t>
      </w:r>
      <w:r w:rsidR="00AE7A7E" w:rsidRPr="003056D3">
        <w:rPr>
          <w:rFonts w:ascii="Palatino Linotype" w:hAnsi="Palatino Linotype"/>
        </w:rPr>
        <w:t xml:space="preserve"> electrónico</w:t>
      </w:r>
      <w:r w:rsidRPr="003056D3">
        <w:rPr>
          <w:rFonts w:ascii="Palatino Linotype" w:hAnsi="Palatino Linotype"/>
        </w:rPr>
        <w:t xml:space="preserve"> de que dicho derecho se hiciera valer, debe entenderse que ha quedad</w:t>
      </w:r>
      <w:r w:rsidR="001709B7" w:rsidRPr="003056D3">
        <w:rPr>
          <w:rFonts w:ascii="Palatino Linotype" w:hAnsi="Palatino Linotype"/>
        </w:rPr>
        <w:t xml:space="preserve">o satisfecha </w:t>
      </w:r>
      <w:r w:rsidRPr="003056D3">
        <w:rPr>
          <w:rFonts w:ascii="Palatino Linotype" w:hAnsi="Palatino Linotype"/>
        </w:rPr>
        <w:t xml:space="preserve">la solicitud planteada, </w:t>
      </w:r>
      <w:r w:rsidR="00AE7A7E" w:rsidRPr="003056D3">
        <w:rPr>
          <w:rFonts w:ascii="Palatino Linotype" w:hAnsi="Palatino Linotype"/>
        </w:rPr>
        <w:t xml:space="preserve">quedando </w:t>
      </w:r>
      <w:r w:rsidRPr="003056D3">
        <w:rPr>
          <w:rFonts w:ascii="Palatino Linotype" w:hAnsi="Palatino Linotype"/>
        </w:rPr>
        <w:t>sin materia el presente recurso de revisión,</w:t>
      </w:r>
      <w:r w:rsidR="00AE7A7E" w:rsidRPr="003056D3">
        <w:rPr>
          <w:rFonts w:ascii="Palatino Linotype" w:hAnsi="Palatino Linotype"/>
        </w:rPr>
        <w:t xml:space="preserve"> consecuentemente se</w:t>
      </w:r>
      <w:r w:rsidRPr="003056D3">
        <w:rPr>
          <w:rFonts w:ascii="Palatino Linotype" w:hAnsi="Palatino Linotype"/>
        </w:rPr>
        <w:t xml:space="preserve"> actualiz</w:t>
      </w:r>
      <w:r w:rsidR="00AE7A7E" w:rsidRPr="003056D3">
        <w:rPr>
          <w:rFonts w:ascii="Palatino Linotype" w:hAnsi="Palatino Linotype"/>
        </w:rPr>
        <w:t xml:space="preserve">a </w:t>
      </w:r>
      <w:r w:rsidRPr="003056D3">
        <w:rPr>
          <w:rFonts w:ascii="Palatino Linotype" w:hAnsi="Palatino Linotype"/>
        </w:rPr>
        <w:t xml:space="preserve">la causal </w:t>
      </w:r>
      <w:r w:rsidRPr="003056D3">
        <w:rPr>
          <w:rFonts w:ascii="Palatino Linotype" w:hAnsi="Palatino Linotype"/>
        </w:rPr>
        <w:lastRenderedPageBreak/>
        <w:t>prevista en la fracción III del artículo 192 de la Ley de la Materia vigente en la Entidad, antes transcrita.</w:t>
      </w:r>
    </w:p>
    <w:p w14:paraId="70AAA083" w14:textId="6E2C058B" w:rsidR="004F69B6" w:rsidRPr="003056D3" w:rsidRDefault="004F69B6" w:rsidP="00571D61">
      <w:pPr>
        <w:spacing w:before="240" w:after="240" w:line="360" w:lineRule="auto"/>
        <w:jc w:val="both"/>
        <w:rPr>
          <w:rFonts w:ascii="Palatino Linotype" w:hAnsi="Palatino Linotype"/>
        </w:rPr>
      </w:pPr>
      <w:r w:rsidRPr="003056D3">
        <w:rPr>
          <w:rFonts w:ascii="Palatino Linotype" w:hAnsi="Palatino Linotype"/>
        </w:rPr>
        <w:t xml:space="preserve">Así, siendo el </w:t>
      </w:r>
      <w:r w:rsidRPr="003056D3">
        <w:rPr>
          <w:rFonts w:ascii="Palatino Linotype" w:hAnsi="Palatino Linotype"/>
          <w:i/>
        </w:rPr>
        <w:t>sobreseimiento</w:t>
      </w:r>
      <w:r w:rsidRPr="003056D3">
        <w:rPr>
          <w:rFonts w:ascii="Palatino Linotype" w:hAnsi="Palatino Linotype"/>
        </w:rPr>
        <w:t xml:space="preserve"> un acto que da por terminado el procedimiento administrativo de impugnación por alguna causa sobreviniente en el juicio de que se trate, que impide a la autoridad referirse a lo sustancial de lo planteado por </w:t>
      </w:r>
      <w:r w:rsidR="00D0754C" w:rsidRPr="003056D3">
        <w:rPr>
          <w:rFonts w:ascii="Palatino Linotype" w:hAnsi="Palatino Linotype"/>
        </w:rPr>
        <w:t>la parte</w:t>
      </w:r>
      <w:r w:rsidRPr="003056D3">
        <w:rPr>
          <w:rFonts w:ascii="Palatino Linotype" w:hAnsi="Palatino Linotype"/>
        </w:rPr>
        <w:t xml:space="preserve"> </w:t>
      </w:r>
      <w:r w:rsidR="00D0754C" w:rsidRPr="003056D3">
        <w:rPr>
          <w:rFonts w:ascii="Palatino Linotype" w:hAnsi="Palatino Linotype"/>
        </w:rPr>
        <w:t>R</w:t>
      </w:r>
      <w:r w:rsidRPr="003056D3">
        <w:rPr>
          <w:rFonts w:ascii="Palatino Linotype" w:hAnsi="Palatino Linotype"/>
        </w:rPr>
        <w:t xml:space="preserve">ecurrente, este Instituto se encuentra imposibilitado para entrar al estudio de fondo del recurso de revisión, lo anterior con apoyo en </w:t>
      </w:r>
      <w:r w:rsidR="00D0754C" w:rsidRPr="003056D3">
        <w:rPr>
          <w:rFonts w:ascii="Palatino Linotype" w:hAnsi="Palatino Linotype"/>
        </w:rPr>
        <w:t xml:space="preserve">la Tesis </w:t>
      </w:r>
      <w:r w:rsidR="00571D61" w:rsidRPr="003056D3">
        <w:rPr>
          <w:rFonts w:ascii="Palatino Linotype" w:hAnsi="Palatino Linotype"/>
        </w:rPr>
        <w:t>A</w:t>
      </w:r>
      <w:r w:rsidR="00D0754C" w:rsidRPr="003056D3">
        <w:rPr>
          <w:rFonts w:ascii="Palatino Linotype" w:hAnsi="Palatino Linotype"/>
        </w:rPr>
        <w:t>islada de</w:t>
      </w:r>
      <w:r w:rsidR="00571D61" w:rsidRPr="003056D3">
        <w:rPr>
          <w:rFonts w:ascii="Palatino Linotype" w:hAnsi="Palatino Linotype"/>
        </w:rPr>
        <w:t>l Segundo Tribunal Colegiado del Segundo Distrito, de</w:t>
      </w:r>
      <w:r w:rsidR="002C355E" w:rsidRPr="003056D3">
        <w:rPr>
          <w:rFonts w:ascii="Palatino Linotype" w:hAnsi="Palatino Linotype"/>
        </w:rPr>
        <w:t xml:space="preserve"> </w:t>
      </w:r>
      <w:r w:rsidR="00571D61" w:rsidRPr="003056D3">
        <w:rPr>
          <w:rFonts w:ascii="Palatino Linotype" w:hAnsi="Palatino Linotype"/>
        </w:rPr>
        <w:t>l</w:t>
      </w:r>
      <w:r w:rsidR="002C355E" w:rsidRPr="003056D3">
        <w:rPr>
          <w:rFonts w:ascii="Palatino Linotype" w:hAnsi="Palatino Linotype"/>
        </w:rPr>
        <w:t>a</w:t>
      </w:r>
      <w:r w:rsidR="00D0754C" w:rsidRPr="003056D3">
        <w:rPr>
          <w:rFonts w:ascii="Palatino Linotype" w:hAnsi="Palatino Linotype"/>
        </w:rPr>
        <w:t xml:space="preserve"> </w:t>
      </w:r>
      <w:r w:rsidR="002C355E" w:rsidRPr="003056D3">
        <w:rPr>
          <w:rFonts w:ascii="Palatino Linotype" w:hAnsi="Palatino Linotype"/>
        </w:rPr>
        <w:t xml:space="preserve">Suprema Corte de Justicia de la Nación, </w:t>
      </w:r>
      <w:r w:rsidR="006908FB" w:rsidRPr="003056D3">
        <w:rPr>
          <w:rFonts w:ascii="Palatino Linotype" w:hAnsi="Palatino Linotype"/>
        </w:rPr>
        <w:t>registrada con</w:t>
      </w:r>
      <w:r w:rsidR="00571D61" w:rsidRPr="003056D3">
        <w:rPr>
          <w:rFonts w:ascii="Palatino Linotype" w:hAnsi="Palatino Linotype"/>
        </w:rPr>
        <w:t xml:space="preserve"> el</w:t>
      </w:r>
      <w:r w:rsidR="00D0754C" w:rsidRPr="003056D3">
        <w:rPr>
          <w:rFonts w:ascii="Palatino Linotype" w:hAnsi="Palatino Linotype"/>
        </w:rPr>
        <w:t xml:space="preserve"> </w:t>
      </w:r>
      <w:r w:rsidRPr="003056D3">
        <w:rPr>
          <w:rFonts w:ascii="Palatino Linotype" w:hAnsi="Palatino Linotype"/>
        </w:rPr>
        <w:t xml:space="preserve">rubro: </w:t>
      </w:r>
      <w:r w:rsidRPr="003056D3">
        <w:rPr>
          <w:rFonts w:ascii="Palatino Linotype" w:hAnsi="Palatino Linotype"/>
          <w:b/>
        </w:rPr>
        <w:t>SOBRESEIMIENTO, NO PERMITE ENTRAR AL ESTUDIO DE LAS CUESTIONES DE FONDO</w:t>
      </w:r>
      <w:r w:rsidRPr="003056D3">
        <w:rPr>
          <w:rStyle w:val="Refdenotaalpie"/>
          <w:rFonts w:ascii="Palatino Linotype" w:hAnsi="Palatino Linotype"/>
          <w:b/>
        </w:rPr>
        <w:footnoteReference w:id="3"/>
      </w:r>
      <w:r w:rsidRPr="003056D3">
        <w:rPr>
          <w:rFonts w:ascii="Palatino Linotype" w:hAnsi="Palatino Linotype"/>
          <w:b/>
        </w:rPr>
        <w:t>.</w:t>
      </w:r>
    </w:p>
    <w:p w14:paraId="4CDC7A37" w14:textId="384028E3" w:rsidR="0045623E" w:rsidRPr="003056D3" w:rsidRDefault="0045623E" w:rsidP="0045623E">
      <w:pPr>
        <w:spacing w:before="240" w:after="240" w:line="360" w:lineRule="auto"/>
        <w:jc w:val="both"/>
        <w:rPr>
          <w:rFonts w:ascii="Palatino Linotype" w:hAnsi="Palatino Linotype" w:cs="Arial"/>
        </w:rPr>
      </w:pPr>
      <w:r w:rsidRPr="003056D3">
        <w:rPr>
          <w:rFonts w:ascii="Palatino Linotype" w:hAnsi="Palatino Linotype" w:cs="Arial"/>
        </w:rPr>
        <w:t xml:space="preserve">Así, con fundamento en lo prescrito en los artículos </w:t>
      </w:r>
      <w:bookmarkStart w:id="3" w:name="_Hlk80709572"/>
      <w:r w:rsidRPr="003056D3">
        <w:rPr>
          <w:rFonts w:ascii="Palatino Linotype" w:hAnsi="Palatino Linotype" w:cs="Arial"/>
        </w:rPr>
        <w:t>5 párrafos</w:t>
      </w:r>
      <w:r w:rsidR="00C45E1B" w:rsidRPr="003056D3">
        <w:rPr>
          <w:rFonts w:ascii="Palatino Linotype" w:hAnsi="Palatino Linotype" w:cs="Arial"/>
        </w:rPr>
        <w:t xml:space="preserve"> trigésimo, trigésimo primero y trigésimo segundo</w:t>
      </w:r>
      <w:r w:rsidR="000B38C2" w:rsidRPr="003056D3">
        <w:rPr>
          <w:rFonts w:ascii="Palatino Linotype" w:hAnsi="Palatino Linotype"/>
          <w:shd w:val="clear" w:color="auto" w:fill="FFFFFF"/>
        </w:rPr>
        <w:t xml:space="preserve"> fracciones IV y V de la </w:t>
      </w:r>
      <w:r w:rsidRPr="003056D3">
        <w:rPr>
          <w:rFonts w:ascii="Palatino Linotype" w:hAnsi="Palatino Linotype" w:cs="Arial"/>
        </w:rPr>
        <w:t>Constitución Política del Estado Libre y Soberano de México; 2, fracción II; 29, 36 fracciones I y II; 176, 178, 181, 185</w:t>
      </w:r>
      <w:r w:rsidR="000B38C2" w:rsidRPr="003056D3">
        <w:rPr>
          <w:rFonts w:ascii="Palatino Linotype" w:hAnsi="Palatino Linotype" w:cs="Arial"/>
        </w:rPr>
        <w:t>, fracción I, 186 y 188</w:t>
      </w:r>
      <w:bookmarkEnd w:id="3"/>
      <w:r w:rsidRPr="003056D3">
        <w:rPr>
          <w:rFonts w:ascii="Palatino Linotype" w:hAnsi="Palatino Linotype" w:cs="Arial"/>
        </w:rPr>
        <w:t xml:space="preserve"> de la Ley de Transparencia y Acceso a la Información Pública del Estado de México y Municipios, este Pleno:</w:t>
      </w:r>
    </w:p>
    <w:p w14:paraId="41497210" w14:textId="77777777" w:rsidR="0045623E" w:rsidRPr="003056D3" w:rsidRDefault="0045623E" w:rsidP="0045623E">
      <w:pPr>
        <w:pStyle w:val="Prrafodelista"/>
        <w:numPr>
          <w:ilvl w:val="0"/>
          <w:numId w:val="2"/>
        </w:numPr>
        <w:spacing w:before="240" w:after="240" w:line="360" w:lineRule="auto"/>
        <w:jc w:val="center"/>
        <w:rPr>
          <w:rFonts w:ascii="Palatino Linotype" w:hAnsi="Palatino Linotype" w:cs="Arial"/>
          <w:b/>
        </w:rPr>
      </w:pPr>
      <w:r w:rsidRPr="003056D3">
        <w:rPr>
          <w:rFonts w:ascii="Palatino Linotype" w:hAnsi="Palatino Linotype" w:cs="Arial"/>
          <w:b/>
        </w:rPr>
        <w:t>R E S U E L V E:</w:t>
      </w:r>
    </w:p>
    <w:bookmarkEnd w:id="1"/>
    <w:p w14:paraId="584405A5" w14:textId="3ED6BA3A" w:rsidR="00BA004A" w:rsidRPr="003056D3" w:rsidRDefault="0045623E" w:rsidP="00BA004A">
      <w:pPr>
        <w:spacing w:before="240" w:after="240" w:line="360" w:lineRule="auto"/>
        <w:jc w:val="both"/>
        <w:rPr>
          <w:rFonts w:ascii="Palatino Linotype" w:hAnsi="Palatino Linotype"/>
        </w:rPr>
      </w:pPr>
      <w:r w:rsidRPr="003056D3">
        <w:rPr>
          <w:rFonts w:ascii="Palatino Linotype" w:hAnsi="Palatino Linotype" w:cs="Arial"/>
          <w:b/>
        </w:rPr>
        <w:t xml:space="preserve">Primero. </w:t>
      </w:r>
      <w:r w:rsidR="00BA004A" w:rsidRPr="003056D3">
        <w:rPr>
          <w:rFonts w:ascii="Palatino Linotype" w:hAnsi="Palatino Linotype"/>
        </w:rPr>
        <w:t xml:space="preserve">Se </w:t>
      </w:r>
      <w:r w:rsidR="00BA004A" w:rsidRPr="003056D3">
        <w:rPr>
          <w:rFonts w:ascii="Palatino Linotype" w:hAnsi="Palatino Linotype"/>
          <w:b/>
        </w:rPr>
        <w:t xml:space="preserve">Sobresee </w:t>
      </w:r>
      <w:r w:rsidR="00BA004A" w:rsidRPr="003056D3">
        <w:rPr>
          <w:rFonts w:ascii="Palatino Linotype" w:hAnsi="Palatino Linotype"/>
        </w:rPr>
        <w:t xml:space="preserve">el recurso de revisión </w:t>
      </w:r>
      <w:r w:rsidR="001709B7" w:rsidRPr="003056D3">
        <w:rPr>
          <w:rFonts w:ascii="Palatino Linotype" w:hAnsi="Palatino Linotype"/>
          <w:b/>
          <w:bCs/>
        </w:rPr>
        <w:t>0</w:t>
      </w:r>
      <w:r w:rsidR="00BC43A3" w:rsidRPr="003056D3">
        <w:rPr>
          <w:rFonts w:ascii="Palatino Linotype" w:hAnsi="Palatino Linotype"/>
          <w:b/>
          <w:bCs/>
        </w:rPr>
        <w:t>6259</w:t>
      </w:r>
      <w:r w:rsidR="00BA004A" w:rsidRPr="003056D3">
        <w:rPr>
          <w:rFonts w:ascii="Palatino Linotype" w:hAnsi="Palatino Linotype"/>
          <w:b/>
          <w:bCs/>
        </w:rPr>
        <w:t>/INFOEM/IP/RR/2021</w:t>
      </w:r>
      <w:r w:rsidR="00BA004A" w:rsidRPr="003056D3">
        <w:rPr>
          <w:rFonts w:ascii="Palatino Linotype" w:hAnsi="Palatino Linotype" w:cs="Arial"/>
          <w:b/>
        </w:rPr>
        <w:t xml:space="preserve"> </w:t>
      </w:r>
      <w:r w:rsidR="00BA004A" w:rsidRPr="003056D3">
        <w:rPr>
          <w:rFonts w:ascii="Palatino Linotype" w:hAnsi="Palatino Linotype"/>
          <w:bCs/>
        </w:rPr>
        <w:t xml:space="preserve">porque al </w:t>
      </w:r>
      <w:r w:rsidR="00BA004A" w:rsidRPr="003056D3">
        <w:rPr>
          <w:rFonts w:ascii="Palatino Linotype" w:hAnsi="Palatino Linotype"/>
          <w:b/>
          <w:bCs/>
        </w:rPr>
        <w:t>modificar la respuesta</w:t>
      </w:r>
      <w:r w:rsidR="00BA004A" w:rsidRPr="003056D3">
        <w:rPr>
          <w:rFonts w:ascii="Palatino Linotype" w:hAnsi="Palatino Linotype"/>
          <w:bCs/>
        </w:rPr>
        <w:t xml:space="preserve">, el recurso de revisión quedó sin materia en términos </w:t>
      </w:r>
      <w:r w:rsidR="00BA004A" w:rsidRPr="003056D3">
        <w:rPr>
          <w:rFonts w:ascii="Palatino Linotype" w:hAnsi="Palatino Linotype"/>
        </w:rPr>
        <w:t xml:space="preserve">del considerando </w:t>
      </w:r>
      <w:r w:rsidR="0000657D" w:rsidRPr="003056D3">
        <w:rPr>
          <w:rFonts w:ascii="Palatino Linotype" w:hAnsi="Palatino Linotype"/>
          <w:b/>
        </w:rPr>
        <w:t>T</w:t>
      </w:r>
      <w:r w:rsidR="00BA004A" w:rsidRPr="003056D3">
        <w:rPr>
          <w:rFonts w:ascii="Palatino Linotype" w:hAnsi="Palatino Linotype"/>
          <w:b/>
        </w:rPr>
        <w:t xml:space="preserve">ercero </w:t>
      </w:r>
      <w:r w:rsidR="00BA004A" w:rsidRPr="003056D3">
        <w:rPr>
          <w:rFonts w:ascii="Palatino Linotype" w:hAnsi="Palatino Linotype"/>
        </w:rPr>
        <w:t>de esta resolución.</w:t>
      </w:r>
    </w:p>
    <w:p w14:paraId="3B882CBB" w14:textId="0954E258" w:rsidR="0045623E" w:rsidRPr="003056D3" w:rsidRDefault="0045623E" w:rsidP="0045623E">
      <w:pPr>
        <w:spacing w:before="240" w:after="240" w:line="360" w:lineRule="auto"/>
        <w:jc w:val="both"/>
        <w:rPr>
          <w:rFonts w:ascii="Palatino Linotype" w:hAnsi="Palatino Linotype"/>
        </w:rPr>
      </w:pPr>
      <w:r w:rsidRPr="003056D3">
        <w:rPr>
          <w:rFonts w:ascii="Palatino Linotype" w:hAnsi="Palatino Linotype"/>
          <w:b/>
          <w:bCs/>
        </w:rPr>
        <w:lastRenderedPageBreak/>
        <w:t xml:space="preserve">Segundo. </w:t>
      </w:r>
      <w:r w:rsidR="007E149A" w:rsidRPr="003056D3">
        <w:rPr>
          <w:rFonts w:ascii="Palatino Linotype" w:hAnsi="Palatino Linotype" w:cs="Arial"/>
          <w:b/>
        </w:rPr>
        <w:t>Notifíquese,</w:t>
      </w:r>
      <w:r w:rsidR="004C72CF" w:rsidRPr="003056D3">
        <w:rPr>
          <w:rFonts w:ascii="Palatino Linotype" w:hAnsi="Palatino Linotype" w:cs="Arial"/>
          <w:b/>
        </w:rPr>
        <w:t xml:space="preserve"> </w:t>
      </w:r>
      <w:r w:rsidR="004C72CF" w:rsidRPr="003056D3">
        <w:rPr>
          <w:rFonts w:ascii="Palatino Linotype" w:hAnsi="Palatino Linotype" w:cs="Arial"/>
        </w:rPr>
        <w:t xml:space="preserve">vía </w:t>
      </w:r>
      <w:r w:rsidR="004C72CF" w:rsidRPr="003056D3">
        <w:rPr>
          <w:rFonts w:ascii="Palatino Linotype" w:hAnsi="Palatino Linotype" w:cs="Arial"/>
          <w:b/>
          <w:bCs/>
        </w:rPr>
        <w:t xml:space="preserve">SAIMEX, </w:t>
      </w:r>
      <w:r w:rsidRPr="003056D3">
        <w:rPr>
          <w:rFonts w:ascii="Palatino Linotype" w:hAnsi="Palatino Linotype"/>
        </w:rPr>
        <w:t xml:space="preserve">al </w:t>
      </w:r>
      <w:proofErr w:type="gramStart"/>
      <w:r w:rsidRPr="003056D3">
        <w:rPr>
          <w:rFonts w:ascii="Palatino Linotype" w:hAnsi="Palatino Linotype"/>
        </w:rPr>
        <w:t>Responsable</w:t>
      </w:r>
      <w:proofErr w:type="gramEnd"/>
      <w:r w:rsidRPr="003056D3">
        <w:rPr>
          <w:rFonts w:ascii="Palatino Linotype" w:hAnsi="Palatino Linotype"/>
        </w:rPr>
        <w:t xml:space="preserve"> de la Unidad de Tr</w:t>
      </w:r>
      <w:r w:rsidR="001709B7" w:rsidRPr="003056D3">
        <w:rPr>
          <w:rFonts w:ascii="Palatino Linotype" w:hAnsi="Palatino Linotype"/>
        </w:rPr>
        <w:t>ansparencia del Sujeto Obligado</w:t>
      </w:r>
      <w:r w:rsidR="004C72CF" w:rsidRPr="003056D3">
        <w:rPr>
          <w:rFonts w:ascii="Palatino Linotype" w:hAnsi="Palatino Linotype"/>
        </w:rPr>
        <w:t xml:space="preserve"> la presente resolución</w:t>
      </w:r>
      <w:r w:rsidR="00E0020D" w:rsidRPr="003056D3">
        <w:rPr>
          <w:rFonts w:ascii="Palatino Linotype" w:hAnsi="Palatino Linotype"/>
        </w:rPr>
        <w:t xml:space="preserve">, </w:t>
      </w:r>
      <w:r w:rsidR="001709B7" w:rsidRPr="003056D3">
        <w:rPr>
          <w:rFonts w:ascii="Palatino Linotype" w:hAnsi="Palatino Linotype"/>
        </w:rPr>
        <w:t>para su conocimiento.</w:t>
      </w:r>
    </w:p>
    <w:p w14:paraId="7228D301" w14:textId="187BFAC0" w:rsidR="0045623E" w:rsidRPr="003056D3" w:rsidRDefault="0045623E" w:rsidP="0045623E">
      <w:pPr>
        <w:spacing w:before="240" w:after="240" w:line="360" w:lineRule="auto"/>
        <w:jc w:val="both"/>
        <w:rPr>
          <w:rFonts w:ascii="Palatino Linotype" w:hAnsi="Palatino Linotype" w:cs="Arial"/>
        </w:rPr>
      </w:pPr>
      <w:r w:rsidRPr="003056D3">
        <w:rPr>
          <w:rFonts w:ascii="Palatino Linotype" w:hAnsi="Palatino Linotype" w:cs="Arial"/>
          <w:b/>
        </w:rPr>
        <w:t xml:space="preserve">Tercero. </w:t>
      </w:r>
      <w:r w:rsidR="005D47ED" w:rsidRPr="003056D3">
        <w:rPr>
          <w:rFonts w:ascii="Palatino Linotype" w:hAnsi="Palatino Linotype" w:cs="Arial"/>
          <w:b/>
        </w:rPr>
        <w:t>Notifíquese,</w:t>
      </w:r>
      <w:r w:rsidR="004C72CF" w:rsidRPr="003056D3">
        <w:rPr>
          <w:rFonts w:ascii="Palatino Linotype" w:hAnsi="Palatino Linotype" w:cs="Arial"/>
          <w:b/>
        </w:rPr>
        <w:t xml:space="preserve"> </w:t>
      </w:r>
      <w:r w:rsidR="004C72CF" w:rsidRPr="003056D3">
        <w:rPr>
          <w:rFonts w:ascii="Palatino Linotype" w:hAnsi="Palatino Linotype" w:cs="Arial"/>
          <w:bCs/>
        </w:rPr>
        <w:t xml:space="preserve">vía </w:t>
      </w:r>
      <w:r w:rsidR="004C72CF" w:rsidRPr="003056D3">
        <w:rPr>
          <w:rFonts w:ascii="Palatino Linotype" w:hAnsi="Palatino Linotype" w:cs="Arial"/>
          <w:b/>
        </w:rPr>
        <w:t>SAIMEX</w:t>
      </w:r>
      <w:r w:rsidR="004C72CF" w:rsidRPr="003056D3">
        <w:rPr>
          <w:rFonts w:ascii="Palatino Linotype" w:hAnsi="Palatino Linotype" w:cs="Arial"/>
        </w:rPr>
        <w:t xml:space="preserve">, </w:t>
      </w:r>
      <w:r w:rsidR="005D47ED" w:rsidRPr="003056D3">
        <w:rPr>
          <w:rFonts w:ascii="Palatino Linotype" w:hAnsi="Palatino Linotype" w:cs="Arial"/>
        </w:rPr>
        <w:t>a</w:t>
      </w:r>
      <w:r w:rsidR="005D47ED" w:rsidRPr="003056D3">
        <w:rPr>
          <w:rFonts w:ascii="Palatino Linotype" w:hAnsi="Palatino Linotype" w:cs="Arial"/>
          <w:b/>
        </w:rPr>
        <w:t xml:space="preserve"> </w:t>
      </w:r>
      <w:r w:rsidRPr="003056D3">
        <w:rPr>
          <w:rFonts w:ascii="Palatino Linotype" w:hAnsi="Palatino Linotype" w:cs="Arial"/>
        </w:rPr>
        <w:t xml:space="preserve">la parte </w:t>
      </w:r>
      <w:r w:rsidRPr="003056D3">
        <w:rPr>
          <w:rFonts w:ascii="Palatino Linotype" w:hAnsi="Palatino Linotype" w:cs="Arial"/>
          <w:b/>
        </w:rPr>
        <w:t>Recurrente</w:t>
      </w:r>
      <w:r w:rsidRPr="003056D3">
        <w:rPr>
          <w:rFonts w:ascii="Palatino Linotype" w:hAnsi="Palatino Linotype" w:cs="Arial"/>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255DAE0B" w14:textId="21886E38" w:rsidR="00F066C2" w:rsidRPr="003056D3" w:rsidRDefault="00EA6DE7" w:rsidP="00F066C2">
      <w:pPr>
        <w:spacing w:before="240" w:after="240" w:line="360" w:lineRule="auto"/>
        <w:jc w:val="both"/>
        <w:rPr>
          <w:rFonts w:ascii="Palatino Linotype" w:hAnsi="Palatino Linotype" w:cs="Arial"/>
          <w:lang w:val="es-ES_tradnl"/>
        </w:rPr>
      </w:pPr>
      <w:r w:rsidRPr="003056D3">
        <w:rPr>
          <w:rFonts w:ascii="Palatino Linotype" w:hAnsi="Palatino Linotype" w:cs="Aria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BC43A3" w:rsidRPr="003056D3">
        <w:rPr>
          <w:rFonts w:ascii="Palatino Linotype" w:hAnsi="Palatino Linotype" w:cs="Arial"/>
        </w:rPr>
        <w:t xml:space="preserve"> (AUSENCIA JUSTIFICADA)</w:t>
      </w:r>
      <w:r w:rsidRPr="003056D3">
        <w:rPr>
          <w:rFonts w:ascii="Palatino Linotype" w:hAnsi="Palatino Linotype" w:cs="Arial"/>
        </w:rPr>
        <w:t xml:space="preserve">, LUIS GUSTAVO PARRA NORIEGA Y GUADALUPE RAMÍREZ PEÑA; </w:t>
      </w:r>
      <w:r w:rsidR="00F066C2" w:rsidRPr="003056D3">
        <w:rPr>
          <w:rFonts w:ascii="Palatino Linotype" w:hAnsi="Palatino Linotype" w:cs="Arial"/>
        </w:rPr>
        <w:t>EN LA</w:t>
      </w:r>
      <w:r w:rsidR="002055FF" w:rsidRPr="003056D3">
        <w:rPr>
          <w:rFonts w:ascii="Palatino Linotype" w:hAnsi="Palatino Linotype" w:cs="Arial"/>
        </w:rPr>
        <w:t xml:space="preserve"> CUARTA </w:t>
      </w:r>
      <w:r w:rsidR="002423ED" w:rsidRPr="003056D3">
        <w:rPr>
          <w:rFonts w:ascii="Palatino Linotype" w:hAnsi="Palatino Linotype" w:cs="Arial"/>
        </w:rPr>
        <w:t>S</w:t>
      </w:r>
      <w:r w:rsidR="00F066C2" w:rsidRPr="003056D3">
        <w:rPr>
          <w:rFonts w:ascii="Palatino Linotype" w:hAnsi="Palatino Linotype" w:cs="Arial"/>
        </w:rPr>
        <w:t>ESIÓN ORDINARIA CELEBRADA E</w:t>
      </w:r>
      <w:r w:rsidR="002055FF" w:rsidRPr="003056D3">
        <w:rPr>
          <w:rFonts w:ascii="Palatino Linotype" w:hAnsi="Palatino Linotype" w:cs="Arial"/>
        </w:rPr>
        <w:t xml:space="preserve">L </w:t>
      </w:r>
      <w:r w:rsidR="00D31847" w:rsidRPr="003056D3">
        <w:rPr>
          <w:rFonts w:ascii="Palatino Linotype" w:hAnsi="Palatino Linotype" w:cs="Arial"/>
        </w:rPr>
        <w:t>CUATRO</w:t>
      </w:r>
      <w:r w:rsidR="00BC43A3" w:rsidRPr="003056D3">
        <w:rPr>
          <w:rFonts w:ascii="Palatino Linotype" w:hAnsi="Palatino Linotype" w:cs="Arial"/>
        </w:rPr>
        <w:t xml:space="preserve"> </w:t>
      </w:r>
      <w:r w:rsidR="002423ED" w:rsidRPr="003056D3">
        <w:rPr>
          <w:rFonts w:ascii="Palatino Linotype" w:hAnsi="Palatino Linotype" w:cs="Arial"/>
        </w:rPr>
        <w:t xml:space="preserve">DE </w:t>
      </w:r>
      <w:r w:rsidR="00BC43A3" w:rsidRPr="003056D3">
        <w:rPr>
          <w:rFonts w:ascii="Palatino Linotype" w:hAnsi="Palatino Linotype" w:cs="Arial"/>
        </w:rPr>
        <w:t xml:space="preserve">FEBRERO </w:t>
      </w:r>
      <w:r w:rsidR="00F066C2" w:rsidRPr="003056D3">
        <w:rPr>
          <w:rFonts w:ascii="Palatino Linotype" w:hAnsi="Palatino Linotype" w:cs="Arial"/>
        </w:rPr>
        <w:t>DE DOS MIL VEINTI</w:t>
      </w:r>
      <w:r w:rsidR="00BC43A3" w:rsidRPr="003056D3">
        <w:rPr>
          <w:rFonts w:ascii="Palatino Linotype" w:hAnsi="Palatino Linotype" w:cs="Arial"/>
        </w:rPr>
        <w:t>DÓS</w:t>
      </w:r>
      <w:r w:rsidR="00F066C2" w:rsidRPr="003056D3">
        <w:rPr>
          <w:rFonts w:ascii="Palatino Linotype" w:hAnsi="Palatino Linotype" w:cs="Arial"/>
        </w:rPr>
        <w:t>, ANTE EL SECRETARIO TÉCNICO DEL PLENO, ALEXIS TAPIA</w:t>
      </w:r>
      <w:r w:rsidR="00F066C2" w:rsidRPr="003056D3">
        <w:rPr>
          <w:rFonts w:ascii="Palatino Linotype" w:hAnsi="Palatino Linotype" w:cs="Arial"/>
          <w:lang w:val="es-ES_tradnl"/>
        </w:rPr>
        <w:t xml:space="preserve"> RAMÍREZ.</w:t>
      </w:r>
    </w:p>
    <w:p w14:paraId="1D5A146A" w14:textId="09F91DC8" w:rsidR="001478A5" w:rsidRPr="003056D3" w:rsidRDefault="00DB6A88" w:rsidP="00F066C2">
      <w:pPr>
        <w:spacing w:before="240" w:after="240" w:line="360" w:lineRule="auto"/>
        <w:jc w:val="both"/>
        <w:rPr>
          <w:rFonts w:ascii="Palatino Linotype" w:hAnsi="Palatino Linotype" w:cs="Arial"/>
          <w:lang w:val="es-ES_tradnl"/>
        </w:rPr>
      </w:pPr>
      <w:r w:rsidRPr="003056D3">
        <w:rPr>
          <w:rFonts w:ascii="Palatino Linotype" w:hAnsi="Palatino Linotype" w:cs="Arial"/>
          <w:noProof/>
          <w:lang w:val="es-ES_tradnl"/>
        </w:rPr>
        <mc:AlternateContent>
          <mc:Choice Requires="wps">
            <w:drawing>
              <wp:anchor distT="0" distB="0" distL="114300" distR="114300" simplePos="0" relativeHeight="251660288" behindDoc="0" locked="0" layoutInCell="1" allowOverlap="1" wp14:anchorId="14B2626C" wp14:editId="3AF4EB0C">
                <wp:simplePos x="0" y="0"/>
                <wp:positionH relativeFrom="margin">
                  <wp:align>right</wp:align>
                </wp:positionH>
                <wp:positionV relativeFrom="paragraph">
                  <wp:posOffset>49529</wp:posOffset>
                </wp:positionV>
                <wp:extent cx="5505450" cy="2371725"/>
                <wp:effectExtent l="38100" t="38100" r="76200" b="85725"/>
                <wp:wrapNone/>
                <wp:docPr id="5" name="Conector recto 5"/>
                <wp:cNvGraphicFramePr/>
                <a:graphic xmlns:a="http://schemas.openxmlformats.org/drawingml/2006/main">
                  <a:graphicData uri="http://schemas.microsoft.com/office/word/2010/wordprocessingShape">
                    <wps:wsp>
                      <wps:cNvCnPr/>
                      <wps:spPr>
                        <a:xfrm>
                          <a:off x="0" y="0"/>
                          <a:ext cx="5505450" cy="23717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4EC8B2" id="Conector recto 5"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3pt,3.9pt" to="815.8pt,19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" strokecolor="black [3200]" strokeweight="2pt">
                <v:shadow on="t" color="black" opacity="24903f" origin=",.5" offset="0,.55556mm"/>
                <w10:wrap anchorx="margin"/>
              </v:line>
            </w:pict>
          </mc:Fallback>
        </mc:AlternateContent>
      </w:r>
    </w:p>
    <w:p w14:paraId="61D2CF25" w14:textId="6F6197FA" w:rsidR="00012FBD" w:rsidRPr="003056D3" w:rsidRDefault="00012FBD" w:rsidP="00F066C2">
      <w:pPr>
        <w:spacing w:before="240" w:after="240" w:line="360" w:lineRule="auto"/>
        <w:jc w:val="both"/>
        <w:rPr>
          <w:rFonts w:ascii="Palatino Linotype" w:hAnsi="Palatino Linotype" w:cs="Arial"/>
          <w:lang w:val="es-ES_tradnl"/>
        </w:rPr>
      </w:pPr>
    </w:p>
    <w:p w14:paraId="0E105459" w14:textId="77777777" w:rsidR="00012FBD" w:rsidRPr="003056D3" w:rsidRDefault="00012FBD" w:rsidP="00F066C2">
      <w:pPr>
        <w:spacing w:before="240" w:after="240" w:line="360" w:lineRule="auto"/>
        <w:jc w:val="both"/>
        <w:rPr>
          <w:rFonts w:ascii="Palatino Linotype" w:hAnsi="Palatino Linotype" w:cs="Arial"/>
          <w:lang w:val="es-ES_tradnl"/>
        </w:rPr>
      </w:pPr>
    </w:p>
    <w:p w14:paraId="45C85112" w14:textId="77777777" w:rsidR="007E2197" w:rsidRPr="003056D3" w:rsidRDefault="007E2197" w:rsidP="00F066C2">
      <w:pPr>
        <w:spacing w:before="240" w:after="240" w:line="360" w:lineRule="auto"/>
        <w:jc w:val="both"/>
        <w:rPr>
          <w:rFonts w:ascii="Palatino Linotype" w:hAnsi="Palatino Linotype" w:cs="Arial"/>
          <w:lang w:val="es-ES_tradnl"/>
        </w:rPr>
      </w:pPr>
    </w:p>
    <w:p w14:paraId="30DAEF90" w14:textId="77777777" w:rsidR="007E2197" w:rsidRPr="003056D3" w:rsidRDefault="007E2197" w:rsidP="00F066C2">
      <w:pPr>
        <w:spacing w:before="240" w:after="240" w:line="360" w:lineRule="auto"/>
        <w:jc w:val="both"/>
        <w:rPr>
          <w:rFonts w:ascii="Palatino Linotype" w:hAnsi="Palatino Linotype" w:cs="Arial"/>
          <w:lang w:val="es-ES_tradnl"/>
        </w:rPr>
      </w:pPr>
    </w:p>
    <w:p w14:paraId="5A2540DA" w14:textId="77777777" w:rsidR="007E2197" w:rsidRPr="003056D3" w:rsidRDefault="007E2197" w:rsidP="00F066C2">
      <w:pPr>
        <w:spacing w:before="240" w:after="240" w:line="360" w:lineRule="auto"/>
        <w:jc w:val="both"/>
        <w:rPr>
          <w:rFonts w:ascii="Palatino Linotype" w:hAnsi="Palatino Linotype" w:cs="Arial"/>
          <w:lang w:val="es-ES_tradnl"/>
        </w:rPr>
      </w:pPr>
    </w:p>
    <w:p w14:paraId="6235C75B" w14:textId="41B704ED" w:rsidR="007E2197" w:rsidRPr="003056D3" w:rsidRDefault="007E2197" w:rsidP="00F066C2">
      <w:pPr>
        <w:spacing w:before="240" w:after="240" w:line="360" w:lineRule="auto"/>
        <w:jc w:val="both"/>
        <w:rPr>
          <w:rFonts w:ascii="Palatino Linotype" w:hAnsi="Palatino Linotype" w:cs="Arial"/>
          <w:lang w:val="es-ES_tradnl"/>
        </w:rPr>
      </w:pPr>
    </w:p>
    <w:p w14:paraId="2544CB32" w14:textId="5B34017F" w:rsidR="00BC43A3" w:rsidRPr="003056D3" w:rsidRDefault="00BC43A3" w:rsidP="00F066C2">
      <w:pPr>
        <w:spacing w:before="240" w:after="240" w:line="360" w:lineRule="auto"/>
        <w:jc w:val="both"/>
        <w:rPr>
          <w:rFonts w:ascii="Palatino Linotype" w:hAnsi="Palatino Linotype" w:cs="Arial"/>
          <w:lang w:val="es-ES_tradnl"/>
        </w:rPr>
      </w:pPr>
    </w:p>
    <w:p w14:paraId="752A5826" w14:textId="7484A309" w:rsidR="00BC43A3" w:rsidRPr="003056D3" w:rsidRDefault="00BC43A3" w:rsidP="00F066C2">
      <w:pPr>
        <w:spacing w:before="240" w:after="240" w:line="360" w:lineRule="auto"/>
        <w:jc w:val="both"/>
        <w:rPr>
          <w:rFonts w:ascii="Palatino Linotype" w:hAnsi="Palatino Linotype" w:cs="Arial"/>
          <w:lang w:val="es-ES_tradnl"/>
        </w:rPr>
      </w:pPr>
    </w:p>
    <w:p w14:paraId="1F6F8C94" w14:textId="1570CA6F" w:rsidR="00BC43A3" w:rsidRPr="003056D3" w:rsidRDefault="00BC43A3" w:rsidP="00F066C2">
      <w:pPr>
        <w:spacing w:before="240" w:after="240" w:line="360" w:lineRule="auto"/>
        <w:jc w:val="both"/>
        <w:rPr>
          <w:rFonts w:ascii="Palatino Linotype" w:hAnsi="Palatino Linotype" w:cs="Arial"/>
          <w:lang w:val="es-ES_tradnl"/>
        </w:rPr>
      </w:pPr>
    </w:p>
    <w:p w14:paraId="2312AE70" w14:textId="1EBAB550" w:rsidR="00BC43A3" w:rsidRPr="003056D3" w:rsidRDefault="00BC43A3" w:rsidP="00F066C2">
      <w:pPr>
        <w:spacing w:before="240" w:after="240" w:line="360" w:lineRule="auto"/>
        <w:jc w:val="both"/>
        <w:rPr>
          <w:rFonts w:ascii="Palatino Linotype" w:hAnsi="Palatino Linotype" w:cs="Arial"/>
          <w:lang w:val="es-ES_tradnl"/>
        </w:rPr>
      </w:pPr>
    </w:p>
    <w:p w14:paraId="7BCA817F" w14:textId="22D6D143" w:rsidR="00BC43A3" w:rsidRPr="003056D3" w:rsidRDefault="00BC43A3" w:rsidP="00F066C2">
      <w:pPr>
        <w:spacing w:before="240" w:after="240" w:line="360" w:lineRule="auto"/>
        <w:jc w:val="both"/>
        <w:rPr>
          <w:rFonts w:ascii="Palatino Linotype" w:hAnsi="Palatino Linotype" w:cs="Arial"/>
          <w:lang w:val="es-ES_tradnl"/>
        </w:rPr>
      </w:pPr>
    </w:p>
    <w:p w14:paraId="2626AF03" w14:textId="77777777" w:rsidR="00BC43A3" w:rsidRPr="003056D3" w:rsidRDefault="00BC43A3" w:rsidP="00F066C2">
      <w:pPr>
        <w:spacing w:before="240" w:after="240" w:line="360" w:lineRule="auto"/>
        <w:jc w:val="both"/>
        <w:rPr>
          <w:rFonts w:ascii="Palatino Linotype" w:hAnsi="Palatino Linotype" w:cs="Arial"/>
          <w:lang w:val="es-ES_tradnl"/>
        </w:rPr>
      </w:pPr>
    </w:p>
    <w:sectPr w:rsidR="00BC43A3" w:rsidRPr="003056D3" w:rsidSect="00DF49AD">
      <w:headerReference w:type="default" r:id="rId10"/>
      <w:footerReference w:type="default" r:id="rId11"/>
      <w:headerReference w:type="first" r:id="rId12"/>
      <w:footerReference w:type="first" r:id="rId13"/>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4433E" w14:textId="77777777" w:rsidR="002A235E" w:rsidRDefault="002A235E" w:rsidP="00C80F8C">
      <w:r>
        <w:separator/>
      </w:r>
    </w:p>
  </w:endnote>
  <w:endnote w:type="continuationSeparator" w:id="0">
    <w:p w14:paraId="53F71F88" w14:textId="77777777" w:rsidR="002A235E" w:rsidRDefault="002A235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3381F" w14:textId="77777777" w:rsidR="003D40A4" w:rsidRPr="00F12350" w:rsidRDefault="003D40A4"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2055FF">
      <w:rPr>
        <w:rFonts w:ascii="Palatino Linotype" w:hAnsi="Palatino Linotype" w:cs="Arial"/>
        <w:b/>
        <w:bCs/>
        <w:noProof/>
        <w:sz w:val="20"/>
        <w:szCs w:val="20"/>
      </w:rPr>
      <w:t>18</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2055FF">
      <w:rPr>
        <w:rFonts w:ascii="Palatino Linotype" w:hAnsi="Palatino Linotype" w:cs="Arial"/>
        <w:b/>
        <w:bCs/>
        <w:noProof/>
        <w:sz w:val="20"/>
        <w:szCs w:val="20"/>
      </w:rPr>
      <w:t>18</w:t>
    </w:r>
    <w:r w:rsidRPr="00F12350">
      <w:rPr>
        <w:rFonts w:ascii="Palatino Linotype" w:hAnsi="Palatino Linotype" w:cs="Arial"/>
        <w:b/>
        <w:bCs/>
        <w:sz w:val="20"/>
        <w:szCs w:val="20"/>
      </w:rPr>
      <w:fldChar w:fldCharType="end"/>
    </w:r>
  </w:p>
  <w:p w14:paraId="1A8CE916" w14:textId="77777777" w:rsidR="003D40A4" w:rsidRDefault="003D40A4" w:rsidP="006F30F8">
    <w:pPr>
      <w:pStyle w:val="Piedepgina"/>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948A1" w14:textId="77777777" w:rsidR="003D40A4" w:rsidRPr="00F12350" w:rsidRDefault="003D40A4"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2055FF">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2055FF">
      <w:rPr>
        <w:rFonts w:ascii="Palatino Linotype" w:hAnsi="Palatino Linotype" w:cs="Arial"/>
        <w:b/>
        <w:bCs/>
        <w:noProof/>
        <w:sz w:val="20"/>
        <w:szCs w:val="20"/>
      </w:rPr>
      <w:t>18</w:t>
    </w:r>
    <w:r w:rsidRPr="00F12350">
      <w:rPr>
        <w:rFonts w:ascii="Palatino Linotype" w:hAnsi="Palatino Linotype" w:cs="Arial"/>
        <w:b/>
        <w:bCs/>
        <w:sz w:val="20"/>
        <w:szCs w:val="20"/>
      </w:rPr>
      <w:fldChar w:fldCharType="end"/>
    </w:r>
  </w:p>
  <w:p w14:paraId="51343F66" w14:textId="77777777" w:rsidR="003D40A4" w:rsidRDefault="003D40A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420B9" w14:textId="77777777" w:rsidR="002A235E" w:rsidRDefault="002A235E" w:rsidP="00C80F8C">
      <w:r>
        <w:separator/>
      </w:r>
    </w:p>
  </w:footnote>
  <w:footnote w:type="continuationSeparator" w:id="0">
    <w:p w14:paraId="15B15CE7" w14:textId="77777777" w:rsidR="002A235E" w:rsidRDefault="002A235E" w:rsidP="00C80F8C">
      <w:r>
        <w:continuationSeparator/>
      </w:r>
    </w:p>
  </w:footnote>
  <w:footnote w:id="1">
    <w:p w14:paraId="7B4CFE08" w14:textId="35E30F25" w:rsidR="00EB39B0" w:rsidRPr="003B5C1B" w:rsidRDefault="00EB39B0" w:rsidP="004F474A">
      <w:pPr>
        <w:pStyle w:val="Textonotapie"/>
        <w:jc w:val="both"/>
        <w:rPr>
          <w:rFonts w:ascii="Palatino Linotype" w:hAnsi="Palatino Linotype"/>
          <w:sz w:val="16"/>
          <w:szCs w:val="16"/>
        </w:rPr>
      </w:pPr>
      <w:r w:rsidRPr="003B5C1B">
        <w:rPr>
          <w:rStyle w:val="Refdenotaalpie"/>
          <w:rFonts w:ascii="Palatino Linotype" w:hAnsi="Palatino Linotype"/>
          <w:sz w:val="16"/>
          <w:szCs w:val="16"/>
        </w:rPr>
        <w:footnoteRef/>
      </w:r>
      <w:r w:rsidRPr="003B5C1B">
        <w:rPr>
          <w:rFonts w:ascii="Palatino Linotype" w:hAnsi="Palatino Linotype"/>
          <w:sz w:val="16"/>
          <w:szCs w:val="16"/>
        </w:rPr>
        <w:t xml:space="preserve"> Artículo 185. El Instituto resolverá el recurso de revisión conforme a lo siguiente:</w:t>
      </w:r>
    </w:p>
    <w:p w14:paraId="62C8BBCE" w14:textId="1E29DE6D" w:rsidR="00EB39B0" w:rsidRPr="003B5C1B" w:rsidRDefault="00EB39B0" w:rsidP="004F474A">
      <w:pPr>
        <w:pStyle w:val="Textonotapie"/>
        <w:jc w:val="both"/>
        <w:rPr>
          <w:rFonts w:ascii="Palatino Linotype" w:hAnsi="Palatino Linotype"/>
          <w:sz w:val="16"/>
          <w:szCs w:val="16"/>
        </w:rPr>
      </w:pPr>
      <w:r w:rsidRPr="003B5C1B">
        <w:rPr>
          <w:rFonts w:ascii="Palatino Linotype" w:hAnsi="Palatino Linotype"/>
          <w:sz w:val="16"/>
          <w:szCs w:val="16"/>
        </w:rPr>
        <w:t xml:space="preserve">III. Recibido el informe justificado, cuando se modifique la respuesta, este se pondrá a disposición del recurrente para </w:t>
      </w:r>
      <w:proofErr w:type="gramStart"/>
      <w:r w:rsidRPr="003B5C1B">
        <w:rPr>
          <w:rFonts w:ascii="Palatino Linotype" w:hAnsi="Palatino Linotype"/>
          <w:sz w:val="16"/>
          <w:szCs w:val="16"/>
        </w:rPr>
        <w:t>que</w:t>
      </w:r>
      <w:proofErr w:type="gramEnd"/>
      <w:r w:rsidRPr="003B5C1B">
        <w:rPr>
          <w:rFonts w:ascii="Palatino Linotype" w:hAnsi="Palatino Linotype"/>
          <w:sz w:val="16"/>
          <w:szCs w:val="16"/>
        </w:rPr>
        <w:t xml:space="preserve"> en un plazo de tres días hábiles, manifieste lo que a su derecho convenga;</w:t>
      </w:r>
    </w:p>
  </w:footnote>
  <w:footnote w:id="2">
    <w:p w14:paraId="0078B959" w14:textId="350B1820" w:rsidR="003B5C1B" w:rsidRPr="003B5C1B" w:rsidRDefault="003B5C1B" w:rsidP="004F474A">
      <w:pPr>
        <w:pStyle w:val="Textonotapie"/>
        <w:jc w:val="both"/>
        <w:rPr>
          <w:rFonts w:ascii="Palatino Linotype" w:hAnsi="Palatino Linotype"/>
          <w:sz w:val="16"/>
          <w:szCs w:val="16"/>
        </w:rPr>
      </w:pPr>
      <w:r w:rsidRPr="003B5C1B">
        <w:rPr>
          <w:rStyle w:val="Refdenotaalpie"/>
          <w:rFonts w:ascii="Palatino Linotype" w:hAnsi="Palatino Linotype"/>
          <w:sz w:val="16"/>
          <w:szCs w:val="16"/>
        </w:rPr>
        <w:footnoteRef/>
      </w:r>
      <w:r w:rsidRPr="003B5C1B">
        <w:rPr>
          <w:rFonts w:ascii="Palatino Linotype" w:hAnsi="Palatino Linotype"/>
          <w:sz w:val="16"/>
          <w:szCs w:val="16"/>
        </w:rPr>
        <w:t xml:space="preserve">Artículo 185. El Instituto resolverá el recurso de revisión conforme a lo siguiente:  </w:t>
      </w:r>
    </w:p>
    <w:p w14:paraId="18E0CB10" w14:textId="4234D914" w:rsidR="003B5C1B" w:rsidRPr="003B5C1B" w:rsidRDefault="003B5C1B" w:rsidP="004F474A">
      <w:pPr>
        <w:pStyle w:val="Textonotapie"/>
        <w:jc w:val="both"/>
        <w:rPr>
          <w:rFonts w:ascii="Palatino Linotype" w:hAnsi="Palatino Linotype"/>
          <w:sz w:val="16"/>
          <w:szCs w:val="16"/>
        </w:rPr>
      </w:pPr>
      <w:r w:rsidRPr="003B5C1B">
        <w:rPr>
          <w:rFonts w:ascii="Palatino Linotype" w:hAnsi="Palatino Linotype"/>
          <w:sz w:val="16"/>
          <w:szCs w:val="16"/>
        </w:rPr>
        <w:t>VI. Concluido el plazo señalado en la fracción II del presente artículo, la o el Comisionado ponente procederá a decretar el cierre de instrucción;</w:t>
      </w:r>
    </w:p>
  </w:footnote>
  <w:footnote w:id="3">
    <w:p w14:paraId="49353E97" w14:textId="77777777" w:rsidR="004F474A" w:rsidRDefault="004F69B6" w:rsidP="004F474A">
      <w:pPr>
        <w:pStyle w:val="Textonotapie"/>
        <w:jc w:val="both"/>
        <w:rPr>
          <w:rFonts w:ascii="Palatino Linotype" w:hAnsi="Palatino Linotype"/>
          <w:color w:val="000000"/>
          <w:sz w:val="16"/>
          <w:szCs w:val="16"/>
          <w:shd w:val="clear" w:color="auto" w:fill="FFFFFF"/>
        </w:rPr>
      </w:pPr>
      <w:r w:rsidRPr="003B5C1B">
        <w:rPr>
          <w:rStyle w:val="Refdenotaalpie"/>
          <w:rFonts w:ascii="Palatino Linotype" w:hAnsi="Palatino Linotype"/>
          <w:sz w:val="16"/>
          <w:szCs w:val="16"/>
        </w:rPr>
        <w:footnoteRef/>
      </w:r>
      <w:r w:rsidRPr="003B5C1B">
        <w:rPr>
          <w:rFonts w:ascii="Palatino Linotype" w:hAnsi="Palatino Linotype"/>
          <w:sz w:val="16"/>
          <w:szCs w:val="16"/>
        </w:rPr>
        <w:t xml:space="preserve"> </w:t>
      </w:r>
      <w:r w:rsidR="004F474A" w:rsidRPr="003B5C1B">
        <w:rPr>
          <w:rFonts w:ascii="Palatino Linotype" w:hAnsi="Palatino Linotype"/>
          <w:b/>
          <w:sz w:val="16"/>
          <w:szCs w:val="16"/>
        </w:rPr>
        <w:t>Localización</w:t>
      </w:r>
      <w:r w:rsidR="004F474A" w:rsidRPr="003B5C1B">
        <w:rPr>
          <w:rFonts w:ascii="Palatino Linotype" w:hAnsi="Palatino Linotype"/>
          <w:sz w:val="16"/>
          <w:szCs w:val="16"/>
        </w:rPr>
        <w:t>: 2</w:t>
      </w:r>
      <w:r w:rsidR="004F474A" w:rsidRPr="003B5C1B">
        <w:rPr>
          <w:rFonts w:ascii="Palatino Linotype" w:hAnsi="Palatino Linotype"/>
          <w:color w:val="000000"/>
          <w:sz w:val="16"/>
          <w:szCs w:val="16"/>
          <w:shd w:val="clear" w:color="auto" w:fill="FFFFFF"/>
        </w:rPr>
        <w:t xml:space="preserve">13609. II.2o.183 K. Tribunales Colegiados de Circuito. Octava Época. Semanario Judicial de la Federación. Tomo XIII, </w:t>
      </w:r>
      <w:proofErr w:type="gramStart"/>
      <w:r w:rsidR="004F474A" w:rsidRPr="003B5C1B">
        <w:rPr>
          <w:rFonts w:ascii="Palatino Linotype" w:hAnsi="Palatino Linotype"/>
          <w:color w:val="000000"/>
          <w:sz w:val="16"/>
          <w:szCs w:val="16"/>
          <w:shd w:val="clear" w:color="auto" w:fill="FFFFFF"/>
        </w:rPr>
        <w:t>Febrero</w:t>
      </w:r>
      <w:proofErr w:type="gramEnd"/>
      <w:r w:rsidR="004F474A" w:rsidRPr="003B5C1B">
        <w:rPr>
          <w:rFonts w:ascii="Palatino Linotype" w:hAnsi="Palatino Linotype"/>
          <w:color w:val="000000"/>
          <w:sz w:val="16"/>
          <w:szCs w:val="16"/>
          <w:shd w:val="clear" w:color="auto" w:fill="FFFFFF"/>
        </w:rPr>
        <w:t xml:space="preserve"> de 1994, Pág. 420</w:t>
      </w:r>
    </w:p>
    <w:p w14:paraId="1865C423" w14:textId="6ACDD044" w:rsidR="004F69B6" w:rsidRPr="003B5C1B" w:rsidRDefault="004F69B6" w:rsidP="004F474A">
      <w:pPr>
        <w:pStyle w:val="Textonotapie"/>
        <w:jc w:val="both"/>
        <w:rPr>
          <w:rFonts w:ascii="Palatino Linotype" w:hAnsi="Palatino Linotype"/>
          <w:sz w:val="16"/>
          <w:szCs w:val="16"/>
        </w:rPr>
      </w:pPr>
      <w:r w:rsidRPr="003B5C1B">
        <w:rPr>
          <w:rFonts w:ascii="Palatino Linotype" w:hAnsi="Palatino Linotype"/>
          <w:b/>
          <w:sz w:val="16"/>
          <w:szCs w:val="16"/>
        </w:rPr>
        <w:t>Cuerpo de tesis:</w:t>
      </w:r>
      <w:r w:rsidRPr="003B5C1B">
        <w:rPr>
          <w:rFonts w:ascii="Palatino Linotype" w:hAnsi="Palatino Linotype"/>
          <w:sz w:val="16"/>
          <w:szCs w:val="16"/>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2B693" w14:textId="50896B1B" w:rsidR="003D40A4" w:rsidRDefault="003D40A4"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4A1C1EE3" wp14:editId="5188EEB1">
          <wp:simplePos x="0" y="0"/>
          <wp:positionH relativeFrom="page">
            <wp:posOffset>0</wp:posOffset>
          </wp:positionH>
          <wp:positionV relativeFrom="paragraph">
            <wp:posOffset>-450215</wp:posOffset>
          </wp:positionV>
          <wp:extent cx="7809865" cy="10165715"/>
          <wp:effectExtent l="0" t="0" r="635" b="698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tbl>
    <w:tblPr>
      <w:tblW w:w="5953" w:type="dxa"/>
      <w:tblInd w:w="3261" w:type="dxa"/>
      <w:tblLayout w:type="fixed"/>
      <w:tblLook w:val="04A0" w:firstRow="1" w:lastRow="0" w:firstColumn="1" w:lastColumn="0" w:noHBand="0" w:noVBand="1"/>
    </w:tblPr>
    <w:tblGrid>
      <w:gridCol w:w="2489"/>
      <w:gridCol w:w="3464"/>
    </w:tblGrid>
    <w:tr w:rsidR="003D40A4" w:rsidRPr="008A510F" w14:paraId="18B3AC9D" w14:textId="77777777" w:rsidTr="00DF49AD">
      <w:tc>
        <w:tcPr>
          <w:tcW w:w="2489" w:type="dxa"/>
          <w:shd w:val="clear" w:color="auto" w:fill="auto"/>
        </w:tcPr>
        <w:p w14:paraId="6522F859" w14:textId="4A4929A6" w:rsidR="003D40A4" w:rsidRPr="008A510F" w:rsidRDefault="003D40A4"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464" w:type="dxa"/>
          <w:shd w:val="clear" w:color="auto" w:fill="auto"/>
          <w:vAlign w:val="center"/>
        </w:tcPr>
        <w:p w14:paraId="099E4B19" w14:textId="64DF36A0" w:rsidR="003D40A4" w:rsidRPr="008A510F" w:rsidRDefault="003D40A4" w:rsidP="00504F80">
          <w:pPr>
            <w:ind w:right="175"/>
            <w:jc w:val="both"/>
            <w:rPr>
              <w:rFonts w:ascii="Palatino Linotype" w:hAnsi="Palatino Linotype"/>
              <w:b/>
              <w:sz w:val="22"/>
              <w:szCs w:val="22"/>
              <w:lang w:val="es-ES_tradnl"/>
            </w:rPr>
          </w:pPr>
          <w:r>
            <w:rPr>
              <w:rFonts w:ascii="Palatino Linotype" w:hAnsi="Palatino Linotype"/>
              <w:b/>
              <w:sz w:val="22"/>
              <w:szCs w:val="22"/>
              <w:lang w:val="es-ES_tradnl"/>
            </w:rPr>
            <w:t>0</w:t>
          </w:r>
          <w:r w:rsidR="0082184E">
            <w:rPr>
              <w:rFonts w:ascii="Palatino Linotype" w:hAnsi="Palatino Linotype"/>
              <w:b/>
              <w:sz w:val="22"/>
              <w:szCs w:val="22"/>
              <w:lang w:val="es-ES_tradnl"/>
            </w:rPr>
            <w:t>625</w:t>
          </w:r>
          <w:r w:rsidR="00D50B86">
            <w:rPr>
              <w:rFonts w:ascii="Palatino Linotype" w:hAnsi="Palatino Linotype"/>
              <w:b/>
              <w:sz w:val="22"/>
              <w:szCs w:val="22"/>
              <w:lang w:val="es-ES_tradnl"/>
            </w:rPr>
            <w:t>9</w:t>
          </w:r>
          <w:r>
            <w:rPr>
              <w:rFonts w:ascii="Palatino Linotype" w:hAnsi="Palatino Linotype"/>
              <w:b/>
              <w:sz w:val="22"/>
              <w:szCs w:val="22"/>
              <w:lang w:val="es-ES_tradnl"/>
            </w:rPr>
            <w:t>/INFOEM/IP/RR/2021</w:t>
          </w:r>
        </w:p>
      </w:tc>
    </w:tr>
    <w:tr w:rsidR="003D40A4" w:rsidRPr="008A510F" w14:paraId="6797BE02" w14:textId="77777777" w:rsidTr="00DF49AD">
      <w:trPr>
        <w:trHeight w:val="228"/>
      </w:trPr>
      <w:tc>
        <w:tcPr>
          <w:tcW w:w="2489" w:type="dxa"/>
          <w:shd w:val="clear" w:color="auto" w:fill="auto"/>
          <w:vAlign w:val="center"/>
        </w:tcPr>
        <w:p w14:paraId="3FF1D528" w14:textId="77777777" w:rsidR="003D40A4" w:rsidRPr="008A510F" w:rsidRDefault="003D40A4" w:rsidP="00E822C1">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464" w:type="dxa"/>
          <w:shd w:val="clear" w:color="auto" w:fill="auto"/>
          <w:vAlign w:val="center"/>
        </w:tcPr>
        <w:p w14:paraId="3B8B3C5E" w14:textId="1E73489E" w:rsidR="003D40A4" w:rsidRPr="00927A01" w:rsidRDefault="0082184E" w:rsidP="00E822C1">
          <w:pPr>
            <w:ind w:left="-45" w:right="176"/>
            <w:jc w:val="both"/>
            <w:rPr>
              <w:rFonts w:ascii="Palatino Linotype" w:hAnsi="Palatino Linotype"/>
              <w:b/>
              <w:sz w:val="22"/>
              <w:szCs w:val="22"/>
              <w:lang w:val="es-ES_tradnl"/>
            </w:rPr>
          </w:pPr>
          <w:r w:rsidRPr="0082184E">
            <w:rPr>
              <w:rFonts w:ascii="Palatino Linotype" w:hAnsi="Palatino Linotype"/>
              <w:b/>
              <w:sz w:val="22"/>
              <w:szCs w:val="22"/>
              <w:lang w:val="es-ES_tradnl"/>
            </w:rPr>
            <w:t>Ayuntamiento de Teoloyucan</w:t>
          </w:r>
        </w:p>
      </w:tc>
    </w:tr>
    <w:tr w:rsidR="003D40A4" w:rsidRPr="008A510F" w14:paraId="0D950505" w14:textId="77777777" w:rsidTr="00DF49AD">
      <w:tc>
        <w:tcPr>
          <w:tcW w:w="2489" w:type="dxa"/>
          <w:shd w:val="clear" w:color="auto" w:fill="auto"/>
          <w:vAlign w:val="center"/>
        </w:tcPr>
        <w:p w14:paraId="43614717" w14:textId="368B6705" w:rsidR="003D40A4" w:rsidRPr="008A510F" w:rsidRDefault="003D40A4" w:rsidP="00E822C1">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sidR="00DE6E14">
            <w:rPr>
              <w:rFonts w:ascii="Palatino Linotype" w:hAnsi="Palatino Linotype"/>
              <w:b/>
              <w:sz w:val="22"/>
              <w:szCs w:val="22"/>
              <w:lang w:val="es-ES_tradnl"/>
            </w:rPr>
            <w:t>a</w:t>
          </w:r>
          <w:r>
            <w:rPr>
              <w:rFonts w:ascii="Palatino Linotype" w:hAnsi="Palatino Linotype"/>
              <w:b/>
              <w:sz w:val="22"/>
              <w:szCs w:val="22"/>
              <w:lang w:val="es-ES_tradnl"/>
            </w:rPr>
            <w:t xml:space="preserve"> </w:t>
          </w:r>
          <w:r w:rsidRPr="008A510F">
            <w:rPr>
              <w:rFonts w:ascii="Palatino Linotype" w:hAnsi="Palatino Linotype"/>
              <w:b/>
              <w:sz w:val="22"/>
              <w:szCs w:val="22"/>
              <w:lang w:val="es-ES_tradnl"/>
            </w:rPr>
            <w:t>ponente:</w:t>
          </w:r>
        </w:p>
      </w:tc>
      <w:tc>
        <w:tcPr>
          <w:tcW w:w="3464" w:type="dxa"/>
          <w:shd w:val="clear" w:color="auto" w:fill="auto"/>
          <w:vAlign w:val="center"/>
        </w:tcPr>
        <w:p w14:paraId="05F11A92" w14:textId="58596702" w:rsidR="003D40A4" w:rsidRPr="008A510F" w:rsidRDefault="00F066C2" w:rsidP="00E822C1">
          <w:pPr>
            <w:ind w:right="175"/>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28EE4A37" w14:textId="77777777" w:rsidR="003D40A4" w:rsidRDefault="003D40A4"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670" w:type="dxa"/>
      <w:tblInd w:w="3261" w:type="dxa"/>
      <w:tblLayout w:type="fixed"/>
      <w:tblLook w:val="04A0" w:firstRow="1" w:lastRow="0" w:firstColumn="1" w:lastColumn="0" w:noHBand="0" w:noVBand="1"/>
    </w:tblPr>
    <w:tblGrid>
      <w:gridCol w:w="2551"/>
      <w:gridCol w:w="3119"/>
    </w:tblGrid>
    <w:tr w:rsidR="003D40A4" w:rsidRPr="005A5E02" w14:paraId="0EE5497D" w14:textId="77777777" w:rsidTr="00DF49AD">
      <w:tc>
        <w:tcPr>
          <w:tcW w:w="2551" w:type="dxa"/>
          <w:shd w:val="clear" w:color="auto" w:fill="auto"/>
          <w:vAlign w:val="center"/>
        </w:tcPr>
        <w:p w14:paraId="09A0E80D" w14:textId="00654EA5" w:rsidR="003D40A4" w:rsidRPr="005A5E02" w:rsidRDefault="003D40A4"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119" w:type="dxa"/>
          <w:shd w:val="clear" w:color="auto" w:fill="auto"/>
          <w:vAlign w:val="center"/>
        </w:tcPr>
        <w:p w14:paraId="7CF2EFC5" w14:textId="1BED2E2F" w:rsidR="003D40A4" w:rsidRPr="005A5E02" w:rsidRDefault="003D40A4" w:rsidP="00504F80">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w:t>
          </w:r>
          <w:r w:rsidR="0082184E">
            <w:rPr>
              <w:rFonts w:ascii="Palatino Linotype" w:hAnsi="Palatino Linotype"/>
              <w:b/>
              <w:sz w:val="22"/>
              <w:szCs w:val="22"/>
              <w:lang w:val="es-ES_tradnl"/>
            </w:rPr>
            <w:t>6259</w:t>
          </w:r>
          <w:r>
            <w:rPr>
              <w:rFonts w:ascii="Palatino Linotype" w:hAnsi="Palatino Linotype"/>
              <w:b/>
              <w:sz w:val="22"/>
              <w:szCs w:val="22"/>
              <w:lang w:val="es-ES_tradnl"/>
            </w:rPr>
            <w:t>/INFOEM/IP/RR/2021</w:t>
          </w:r>
        </w:p>
      </w:tc>
    </w:tr>
    <w:tr w:rsidR="003D40A4" w:rsidRPr="005A5E02" w14:paraId="01D75FFA" w14:textId="77777777" w:rsidTr="00BE6311">
      <w:trPr>
        <w:trHeight w:val="130"/>
      </w:trPr>
      <w:tc>
        <w:tcPr>
          <w:tcW w:w="2551" w:type="dxa"/>
          <w:shd w:val="clear" w:color="auto" w:fill="auto"/>
          <w:vAlign w:val="center"/>
        </w:tcPr>
        <w:p w14:paraId="0D40E9B3" w14:textId="77777777" w:rsidR="003D40A4" w:rsidRPr="005A5E02" w:rsidRDefault="003D40A4"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119" w:type="dxa"/>
          <w:shd w:val="clear" w:color="auto" w:fill="auto"/>
          <w:vAlign w:val="center"/>
        </w:tcPr>
        <w:p w14:paraId="0E522EBA" w14:textId="67499EC3" w:rsidR="003D40A4" w:rsidRPr="006220B0" w:rsidRDefault="0082184E" w:rsidP="00C2324D">
          <w:pPr>
            <w:ind w:left="-45"/>
            <w:jc w:val="both"/>
            <w:rPr>
              <w:rFonts w:ascii="Palatino Linotype" w:hAnsi="Palatino Linotype"/>
              <w:b/>
              <w:bCs/>
              <w:sz w:val="22"/>
              <w:szCs w:val="22"/>
              <w:lang w:val="es-ES_tradnl"/>
            </w:rPr>
          </w:pPr>
          <w:r>
            <w:rPr>
              <w:rFonts w:ascii="Palatino Linotype" w:hAnsi="Palatino Linotype"/>
              <w:b/>
              <w:bCs/>
              <w:sz w:val="22"/>
              <w:szCs w:val="22"/>
              <w:lang w:val="es-ES_tradnl"/>
            </w:rPr>
            <w:t>Persona que no se identifica</w:t>
          </w:r>
        </w:p>
      </w:tc>
    </w:tr>
    <w:tr w:rsidR="003D40A4" w:rsidRPr="005A5E02" w14:paraId="468EFDE2" w14:textId="77777777" w:rsidTr="00DF49AD">
      <w:trPr>
        <w:trHeight w:val="228"/>
      </w:trPr>
      <w:tc>
        <w:tcPr>
          <w:tcW w:w="2551" w:type="dxa"/>
          <w:shd w:val="clear" w:color="auto" w:fill="auto"/>
          <w:vAlign w:val="center"/>
        </w:tcPr>
        <w:p w14:paraId="3E89BB75" w14:textId="77777777" w:rsidR="003D40A4" w:rsidRPr="005A5E02" w:rsidRDefault="003D40A4"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119" w:type="dxa"/>
          <w:shd w:val="clear" w:color="auto" w:fill="auto"/>
          <w:vAlign w:val="center"/>
        </w:tcPr>
        <w:p w14:paraId="44E955D7" w14:textId="54E5597D" w:rsidR="003D40A4" w:rsidRPr="00927A01" w:rsidRDefault="0082184E" w:rsidP="007A30B2">
          <w:pPr>
            <w:ind w:left="-45" w:right="176"/>
            <w:jc w:val="both"/>
            <w:rPr>
              <w:rFonts w:ascii="Palatino Linotype" w:hAnsi="Palatino Linotype"/>
              <w:b/>
              <w:sz w:val="22"/>
              <w:szCs w:val="22"/>
              <w:lang w:val="es-ES_tradnl"/>
            </w:rPr>
          </w:pPr>
          <w:r w:rsidRPr="0082184E">
            <w:rPr>
              <w:rFonts w:ascii="Palatino Linotype" w:hAnsi="Palatino Linotype"/>
              <w:b/>
              <w:sz w:val="22"/>
              <w:szCs w:val="22"/>
              <w:lang w:val="es-ES_tradnl"/>
            </w:rPr>
            <w:t>Ayuntamiento de Teoloyucan</w:t>
          </w:r>
        </w:p>
      </w:tc>
    </w:tr>
    <w:tr w:rsidR="003D40A4" w:rsidRPr="005A5E02" w14:paraId="5BC0C801" w14:textId="77777777" w:rsidTr="00DF49AD">
      <w:tc>
        <w:tcPr>
          <w:tcW w:w="2551" w:type="dxa"/>
          <w:shd w:val="clear" w:color="auto" w:fill="auto"/>
          <w:vAlign w:val="center"/>
        </w:tcPr>
        <w:p w14:paraId="76AEACB4" w14:textId="77D73EB2" w:rsidR="003D40A4" w:rsidRPr="005A5E02" w:rsidRDefault="003D40A4" w:rsidP="00535D4A">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sidR="00DE6E14">
            <w:rPr>
              <w:rFonts w:ascii="Palatino Linotype" w:hAnsi="Palatino Linotype"/>
              <w:b/>
              <w:sz w:val="22"/>
              <w:szCs w:val="22"/>
              <w:lang w:val="es-ES_tradnl"/>
            </w:rPr>
            <w:t>a</w:t>
          </w:r>
          <w:r w:rsidRPr="005A5E02">
            <w:rPr>
              <w:rFonts w:ascii="Palatino Linotype" w:hAnsi="Palatino Linotype"/>
              <w:b/>
              <w:sz w:val="22"/>
              <w:szCs w:val="22"/>
              <w:lang w:val="es-ES_tradnl"/>
            </w:rPr>
            <w:t xml:space="preserve"> ponente:</w:t>
          </w:r>
        </w:p>
      </w:tc>
      <w:tc>
        <w:tcPr>
          <w:tcW w:w="3119" w:type="dxa"/>
          <w:shd w:val="clear" w:color="auto" w:fill="auto"/>
          <w:vAlign w:val="center"/>
        </w:tcPr>
        <w:p w14:paraId="26245AEC" w14:textId="2016A68D" w:rsidR="003D40A4" w:rsidRPr="005A5E02" w:rsidRDefault="00F066C2" w:rsidP="00964545">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0DC5B804" w14:textId="7C25C87D" w:rsidR="003D40A4" w:rsidRDefault="003D40A4" w:rsidP="006B1081">
    <w:pPr>
      <w:pStyle w:val="Encabezado"/>
    </w:pPr>
    <w:r>
      <w:rPr>
        <w:rFonts w:ascii="Palatino Linotype" w:hAnsi="Palatino Linotype"/>
        <w:noProof/>
        <w:lang w:val="es-MX" w:eastAsia="es-MX"/>
      </w:rPr>
      <w:drawing>
        <wp:anchor distT="0" distB="0" distL="114300" distR="114300" simplePos="0" relativeHeight="251659264" behindDoc="1" locked="0" layoutInCell="1" allowOverlap="1" wp14:anchorId="62B5A941" wp14:editId="7BBC6FEF">
          <wp:simplePos x="0" y="0"/>
          <wp:positionH relativeFrom="page">
            <wp:posOffset>-15240</wp:posOffset>
          </wp:positionH>
          <wp:positionV relativeFrom="paragraph">
            <wp:posOffset>-1154735</wp:posOffset>
          </wp:positionV>
          <wp:extent cx="7809876" cy="10165823"/>
          <wp:effectExtent l="0" t="0" r="635" b="698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294E23F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4A274E9"/>
    <w:multiLevelType w:val="hybridMultilevel"/>
    <w:tmpl w:val="12C8F65C"/>
    <w:lvl w:ilvl="0" w:tplc="1370341A">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 w15:restartNumberingAfterBreak="0">
    <w:nsid w:val="05163A98"/>
    <w:multiLevelType w:val="hybridMultilevel"/>
    <w:tmpl w:val="ED2A1654"/>
    <w:lvl w:ilvl="0" w:tplc="07767320">
      <w:start w:val="1"/>
      <w:numFmt w:val="decimal"/>
      <w:lvlText w:val="%1."/>
      <w:lvlJc w:val="left"/>
      <w:pPr>
        <w:ind w:left="720" w:hanging="360"/>
      </w:pPr>
      <w:rPr>
        <w:rFonts w:cs="Times New Roman"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412011"/>
    <w:multiLevelType w:val="hybridMultilevel"/>
    <w:tmpl w:val="CD164A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DF2367D"/>
    <w:multiLevelType w:val="hybridMultilevel"/>
    <w:tmpl w:val="E40638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EFF0E93"/>
    <w:multiLevelType w:val="hybridMultilevel"/>
    <w:tmpl w:val="9F36479A"/>
    <w:lvl w:ilvl="0" w:tplc="5FBC4DF8">
      <w:start w:val="1"/>
      <w:numFmt w:val="decimal"/>
      <w:lvlText w:val="%1."/>
      <w:lvlJc w:val="left"/>
      <w:pPr>
        <w:ind w:left="644" w:hanging="360"/>
      </w:pPr>
      <w:rPr>
        <w:rFonts w:cs="Times New Roman" w:hint="default"/>
        <w:i/>
        <w:color w:val="000000"/>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7" w15:restartNumberingAfterBreak="0">
    <w:nsid w:val="10FA027F"/>
    <w:multiLevelType w:val="hybridMultilevel"/>
    <w:tmpl w:val="DA0695FA"/>
    <w:lvl w:ilvl="0" w:tplc="3E966352">
      <w:start w:val="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5AA3EBD"/>
    <w:multiLevelType w:val="hybridMultilevel"/>
    <w:tmpl w:val="201C2D78"/>
    <w:lvl w:ilvl="0" w:tplc="DCBCC16E">
      <w:start w:val="1"/>
      <w:numFmt w:val="bullet"/>
      <w:lvlText w:val="-"/>
      <w:lvlJc w:val="left"/>
      <w:pPr>
        <w:ind w:left="1004" w:hanging="360"/>
      </w:pPr>
      <w:rPr>
        <w:rFonts w:ascii="Palatino Linotype" w:eastAsia="Times New Roman" w:hAnsi="Palatino Linotype" w:cs="Aria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15:restartNumberingAfterBreak="0">
    <w:nsid w:val="16CC4665"/>
    <w:multiLevelType w:val="hybridMultilevel"/>
    <w:tmpl w:val="B4165A58"/>
    <w:lvl w:ilvl="0" w:tplc="2B560BDE">
      <w:start w:val="7"/>
      <w:numFmt w:val="bullet"/>
      <w:lvlText w:val="-"/>
      <w:lvlJc w:val="left"/>
      <w:pPr>
        <w:ind w:left="928" w:hanging="360"/>
      </w:pPr>
      <w:rPr>
        <w:rFonts w:ascii="Times New Roman" w:eastAsia="Times New Roman" w:hAnsi="Times New Roman" w:cs="Times New Roman"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0" w15:restartNumberingAfterBreak="0">
    <w:nsid w:val="16F326B9"/>
    <w:multiLevelType w:val="hybridMultilevel"/>
    <w:tmpl w:val="23A26D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8E65F23"/>
    <w:multiLevelType w:val="hybridMultilevel"/>
    <w:tmpl w:val="1C4E270A"/>
    <w:lvl w:ilvl="0" w:tplc="825EDF88">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92E41F1"/>
    <w:multiLevelType w:val="hybridMultilevel"/>
    <w:tmpl w:val="AF1447E0"/>
    <w:lvl w:ilvl="0" w:tplc="16D06BF2">
      <w:start w:val="3"/>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BE67729"/>
    <w:multiLevelType w:val="hybridMultilevel"/>
    <w:tmpl w:val="623851E2"/>
    <w:lvl w:ilvl="0" w:tplc="080A0013">
      <w:start w:val="1"/>
      <w:numFmt w:val="upperRoman"/>
      <w:lvlText w:val="%1."/>
      <w:lvlJc w:val="right"/>
      <w:pPr>
        <w:ind w:left="1713" w:hanging="360"/>
      </w:pPr>
    </w:lvl>
    <w:lvl w:ilvl="1" w:tplc="080A0019">
      <w:start w:val="1"/>
      <w:numFmt w:val="lowerLetter"/>
      <w:lvlText w:val="%2."/>
      <w:lvlJc w:val="left"/>
      <w:pPr>
        <w:ind w:left="2433" w:hanging="360"/>
      </w:pPr>
    </w:lvl>
    <w:lvl w:ilvl="2" w:tplc="080A001B">
      <w:start w:val="1"/>
      <w:numFmt w:val="lowerRoman"/>
      <w:lvlText w:val="%3."/>
      <w:lvlJc w:val="right"/>
      <w:pPr>
        <w:ind w:left="3153" w:hanging="180"/>
      </w:pPr>
    </w:lvl>
    <w:lvl w:ilvl="3" w:tplc="080A000F">
      <w:start w:val="1"/>
      <w:numFmt w:val="decimal"/>
      <w:lvlText w:val="%4."/>
      <w:lvlJc w:val="left"/>
      <w:pPr>
        <w:ind w:left="3873" w:hanging="360"/>
      </w:pPr>
    </w:lvl>
    <w:lvl w:ilvl="4" w:tplc="080A0019">
      <w:start w:val="1"/>
      <w:numFmt w:val="lowerLetter"/>
      <w:lvlText w:val="%5."/>
      <w:lvlJc w:val="left"/>
      <w:pPr>
        <w:ind w:left="4593" w:hanging="360"/>
      </w:pPr>
    </w:lvl>
    <w:lvl w:ilvl="5" w:tplc="080A001B">
      <w:start w:val="1"/>
      <w:numFmt w:val="lowerRoman"/>
      <w:lvlText w:val="%6."/>
      <w:lvlJc w:val="right"/>
      <w:pPr>
        <w:ind w:left="5313" w:hanging="180"/>
      </w:pPr>
    </w:lvl>
    <w:lvl w:ilvl="6" w:tplc="080A000F">
      <w:start w:val="1"/>
      <w:numFmt w:val="decimal"/>
      <w:lvlText w:val="%7."/>
      <w:lvlJc w:val="left"/>
      <w:pPr>
        <w:ind w:left="6033" w:hanging="360"/>
      </w:pPr>
    </w:lvl>
    <w:lvl w:ilvl="7" w:tplc="080A0019">
      <w:start w:val="1"/>
      <w:numFmt w:val="lowerLetter"/>
      <w:lvlText w:val="%8."/>
      <w:lvlJc w:val="left"/>
      <w:pPr>
        <w:ind w:left="6753" w:hanging="360"/>
      </w:pPr>
    </w:lvl>
    <w:lvl w:ilvl="8" w:tplc="080A001B">
      <w:start w:val="1"/>
      <w:numFmt w:val="lowerRoman"/>
      <w:lvlText w:val="%9."/>
      <w:lvlJc w:val="right"/>
      <w:pPr>
        <w:ind w:left="7473" w:hanging="180"/>
      </w:pPr>
    </w:lvl>
  </w:abstractNum>
  <w:abstractNum w:abstractNumId="14" w15:restartNumberingAfterBreak="0">
    <w:nsid w:val="1C59486A"/>
    <w:multiLevelType w:val="hybridMultilevel"/>
    <w:tmpl w:val="FC40C59A"/>
    <w:lvl w:ilvl="0" w:tplc="BE6CA600">
      <w:start w:val="1"/>
      <w:numFmt w:val="lowerLetter"/>
      <w:lvlText w:val="%1."/>
      <w:lvlJc w:val="left"/>
      <w:pPr>
        <w:ind w:left="720" w:hanging="360"/>
      </w:pPr>
      <w:rPr>
        <w:rFonts w:cs="Times New Roman" w:hint="default"/>
        <w:i/>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D5903EF"/>
    <w:multiLevelType w:val="hybridMultilevel"/>
    <w:tmpl w:val="815415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55442D2"/>
    <w:multiLevelType w:val="hybridMultilevel"/>
    <w:tmpl w:val="E604D862"/>
    <w:lvl w:ilvl="0" w:tplc="6180010E">
      <w:start w:val="1"/>
      <w:numFmt w:val="lowerLetter"/>
      <w:lvlText w:val="%1."/>
      <w:lvlJc w:val="left"/>
      <w:pPr>
        <w:ind w:left="720" w:hanging="360"/>
      </w:pPr>
      <w:rPr>
        <w:rFonts w:cs="Times New Roman" w:hint="default"/>
        <w:i/>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AF37447"/>
    <w:multiLevelType w:val="hybridMultilevel"/>
    <w:tmpl w:val="391EA5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CE04E48"/>
    <w:multiLevelType w:val="hybridMultilevel"/>
    <w:tmpl w:val="5F7A5282"/>
    <w:lvl w:ilvl="0" w:tplc="CC960A50">
      <w:start w:val="1"/>
      <w:numFmt w:val="decimal"/>
      <w:lvlText w:val="%1."/>
      <w:lvlJc w:val="left"/>
      <w:pPr>
        <w:ind w:left="785" w:hanging="360"/>
      </w:pPr>
      <w:rPr>
        <w:rFonts w:hint="default"/>
        <w:b w:val="0"/>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19" w15:restartNumberingAfterBreak="0">
    <w:nsid w:val="30462314"/>
    <w:multiLevelType w:val="hybridMultilevel"/>
    <w:tmpl w:val="BB568318"/>
    <w:lvl w:ilvl="0" w:tplc="367A78EE">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1350B52"/>
    <w:multiLevelType w:val="hybridMultilevel"/>
    <w:tmpl w:val="7488DEAC"/>
    <w:lvl w:ilvl="0" w:tplc="34CAAE9E">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1" w15:restartNumberingAfterBreak="0">
    <w:nsid w:val="348F090E"/>
    <w:multiLevelType w:val="hybridMultilevel"/>
    <w:tmpl w:val="B0AC5C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6807A8C"/>
    <w:multiLevelType w:val="hybridMultilevel"/>
    <w:tmpl w:val="F8742FD2"/>
    <w:lvl w:ilvl="0" w:tplc="D8B66DC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6995004"/>
    <w:multiLevelType w:val="hybridMultilevel"/>
    <w:tmpl w:val="B29CB68C"/>
    <w:lvl w:ilvl="0" w:tplc="7BA4D5B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3C637356"/>
    <w:multiLevelType w:val="hybridMultilevel"/>
    <w:tmpl w:val="47F056B8"/>
    <w:lvl w:ilvl="0" w:tplc="3404DC26">
      <w:start w:val="1"/>
      <w:numFmt w:val="bullet"/>
      <w:lvlText w:val="-"/>
      <w:lvlJc w:val="left"/>
      <w:pPr>
        <w:ind w:left="1004" w:hanging="360"/>
      </w:pPr>
      <w:rPr>
        <w:rFonts w:ascii="Palatino Linotype" w:eastAsia="Times New Roman" w:hAnsi="Palatino Linotype" w:cs="Aria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5" w15:restartNumberingAfterBreak="0">
    <w:nsid w:val="3CA66F3D"/>
    <w:multiLevelType w:val="hybridMultilevel"/>
    <w:tmpl w:val="91725A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CF66343"/>
    <w:multiLevelType w:val="hybridMultilevel"/>
    <w:tmpl w:val="8026DA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F206618"/>
    <w:multiLevelType w:val="hybridMultilevel"/>
    <w:tmpl w:val="3BB87C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1773B00"/>
    <w:multiLevelType w:val="hybridMultilevel"/>
    <w:tmpl w:val="904C55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35720F2"/>
    <w:multiLevelType w:val="hybridMultilevel"/>
    <w:tmpl w:val="3DFA0A80"/>
    <w:lvl w:ilvl="0" w:tplc="EC225550">
      <w:start w:val="27"/>
      <w:numFmt w:val="upperLetter"/>
      <w:lvlText w:val="%1."/>
      <w:lvlJc w:val="left"/>
      <w:pPr>
        <w:ind w:left="780" w:hanging="420"/>
      </w:pPr>
      <w:rPr>
        <w:rFonts w:cs="Times New Roman" w:hint="default"/>
        <w:i/>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5D6643C"/>
    <w:multiLevelType w:val="hybridMultilevel"/>
    <w:tmpl w:val="C2C486B8"/>
    <w:lvl w:ilvl="0" w:tplc="080A0017">
      <w:start w:val="1"/>
      <w:numFmt w:val="lowerLetter"/>
      <w:lvlText w:val="%1)"/>
      <w:lvlJc w:val="left"/>
      <w:pPr>
        <w:ind w:left="1800" w:hanging="360"/>
      </w:pPr>
      <w:rPr>
        <w:rFonts w:ascii="Times New Roman" w:hAnsi="Times New Roman"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31" w15:restartNumberingAfterBreak="0">
    <w:nsid w:val="49FF790E"/>
    <w:multiLevelType w:val="hybridMultilevel"/>
    <w:tmpl w:val="977E21A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DC40A92"/>
    <w:multiLevelType w:val="hybridMultilevel"/>
    <w:tmpl w:val="BC3E3DF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3674B02"/>
    <w:multiLevelType w:val="hybridMultilevel"/>
    <w:tmpl w:val="DEB20C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68165A1"/>
    <w:multiLevelType w:val="hybridMultilevel"/>
    <w:tmpl w:val="5A7480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2191FC0"/>
    <w:multiLevelType w:val="multilevel"/>
    <w:tmpl w:val="87728D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8B413F1"/>
    <w:multiLevelType w:val="hybridMultilevel"/>
    <w:tmpl w:val="D02A60BA"/>
    <w:lvl w:ilvl="0" w:tplc="2990BD88">
      <w:start w:val="1"/>
      <w:numFmt w:val="decimal"/>
      <w:lvlText w:val="%1."/>
      <w:lvlJc w:val="left"/>
      <w:pPr>
        <w:ind w:left="720" w:hanging="360"/>
      </w:pPr>
      <w:rPr>
        <w:rFonts w:ascii="Palatino Linotype" w:eastAsia="Times New Roman" w:hAnsi="Palatino Linotype" w:cs="Arial"/>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C7E7EE8"/>
    <w:multiLevelType w:val="hybridMultilevel"/>
    <w:tmpl w:val="6A4E898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15:restartNumberingAfterBreak="0">
    <w:nsid w:val="6D4A6CBA"/>
    <w:multiLevelType w:val="hybridMultilevel"/>
    <w:tmpl w:val="473298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D6D3745"/>
    <w:multiLevelType w:val="hybridMultilevel"/>
    <w:tmpl w:val="53429C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14C50C9"/>
    <w:multiLevelType w:val="hybridMultilevel"/>
    <w:tmpl w:val="391EA5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52D090B"/>
    <w:multiLevelType w:val="hybridMultilevel"/>
    <w:tmpl w:val="D1927B6E"/>
    <w:lvl w:ilvl="0" w:tplc="D9DE94E0">
      <w:start w:val="1"/>
      <w:numFmt w:val="bullet"/>
      <w:lvlText w:val="-"/>
      <w:lvlJc w:val="left"/>
      <w:pPr>
        <w:ind w:left="1004" w:hanging="360"/>
      </w:pPr>
      <w:rPr>
        <w:rFonts w:ascii="Palatino Linotype" w:eastAsia="Times New Roman" w:hAnsi="Palatino Linotype" w:cs="Aria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3" w15:restartNumberingAfterBreak="0">
    <w:nsid w:val="76BF6200"/>
    <w:multiLevelType w:val="hybridMultilevel"/>
    <w:tmpl w:val="C0EE1108"/>
    <w:lvl w:ilvl="0" w:tplc="D1D8C164">
      <w:start w:val="5"/>
      <w:numFmt w:val="bullet"/>
      <w:lvlText w:val="-"/>
      <w:lvlJc w:val="left"/>
      <w:pPr>
        <w:ind w:left="1571" w:hanging="360"/>
      </w:pPr>
      <w:rPr>
        <w:rFonts w:ascii="Calibri" w:eastAsiaTheme="minorHAnsi" w:hAnsi="Calibri" w:cs="Calibri"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4" w15:restartNumberingAfterBreak="0">
    <w:nsid w:val="7D9E68FC"/>
    <w:multiLevelType w:val="hybridMultilevel"/>
    <w:tmpl w:val="956236E0"/>
    <w:lvl w:ilvl="0" w:tplc="78386808">
      <w:start w:val="1"/>
      <w:numFmt w:val="decimal"/>
      <w:lvlText w:val="%1."/>
      <w:lvlJc w:val="left"/>
      <w:pPr>
        <w:ind w:left="720" w:hanging="360"/>
      </w:pPr>
      <w:rPr>
        <w:rFonts w:cs="Times New Roman" w:hint="default"/>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DD81276"/>
    <w:multiLevelType w:val="hybridMultilevel"/>
    <w:tmpl w:val="8DDA4DAC"/>
    <w:lvl w:ilvl="0" w:tplc="2B560BDE">
      <w:start w:val="7"/>
      <w:numFmt w:val="bullet"/>
      <w:lvlText w:val="-"/>
      <w:lvlJc w:val="left"/>
      <w:pPr>
        <w:ind w:left="644" w:hanging="360"/>
      </w:pPr>
      <w:rPr>
        <w:rFonts w:ascii="Times New Roman" w:eastAsia="Times New Roman" w:hAnsi="Times New Roman" w:cs="Times New Roman"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46" w15:restartNumberingAfterBreak="0">
    <w:nsid w:val="7F0002C3"/>
    <w:multiLevelType w:val="hybridMultilevel"/>
    <w:tmpl w:val="5A7480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0"/>
  </w:num>
  <w:num w:numId="2">
    <w:abstractNumId w:val="19"/>
  </w:num>
  <w:num w:numId="3">
    <w:abstractNumId w:val="0"/>
  </w:num>
  <w:num w:numId="4">
    <w:abstractNumId w:val="2"/>
  </w:num>
  <w:num w:numId="5">
    <w:abstractNumId w:val="25"/>
  </w:num>
  <w:num w:numId="6">
    <w:abstractNumId w:val="27"/>
  </w:num>
  <w:num w:numId="7">
    <w:abstractNumId w:val="23"/>
  </w:num>
  <w:num w:numId="8">
    <w:abstractNumId w:val="46"/>
  </w:num>
  <w:num w:numId="9">
    <w:abstractNumId w:val="34"/>
  </w:num>
  <w:num w:numId="10">
    <w:abstractNumId w:val="26"/>
  </w:num>
  <w:num w:numId="11">
    <w:abstractNumId w:val="41"/>
  </w:num>
  <w:num w:numId="12">
    <w:abstractNumId w:val="7"/>
  </w:num>
  <w:num w:numId="13">
    <w:abstractNumId w:val="31"/>
  </w:num>
  <w:num w:numId="14">
    <w:abstractNumId w:val="17"/>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22"/>
  </w:num>
  <w:num w:numId="19">
    <w:abstractNumId w:val="45"/>
  </w:num>
  <w:num w:numId="20">
    <w:abstractNumId w:val="13"/>
  </w:num>
  <w:num w:numId="21">
    <w:abstractNumId w:val="9"/>
  </w:num>
  <w:num w:numId="22">
    <w:abstractNumId w:val="40"/>
  </w:num>
  <w:num w:numId="23">
    <w:abstractNumId w:val="20"/>
  </w:num>
  <w:num w:numId="24">
    <w:abstractNumId w:val="8"/>
  </w:num>
  <w:num w:numId="25">
    <w:abstractNumId w:val="42"/>
  </w:num>
  <w:num w:numId="26">
    <w:abstractNumId w:val="24"/>
  </w:num>
  <w:num w:numId="27">
    <w:abstractNumId w:val="37"/>
  </w:num>
  <w:num w:numId="28">
    <w:abstractNumId w:val="3"/>
  </w:num>
  <w:num w:numId="29">
    <w:abstractNumId w:val="15"/>
  </w:num>
  <w:num w:numId="30">
    <w:abstractNumId w:val="43"/>
  </w:num>
  <w:num w:numId="31">
    <w:abstractNumId w:val="16"/>
  </w:num>
  <w:num w:numId="32">
    <w:abstractNumId w:val="36"/>
  </w:num>
  <w:num w:numId="33">
    <w:abstractNumId w:val="11"/>
  </w:num>
  <w:num w:numId="34">
    <w:abstractNumId w:val="21"/>
  </w:num>
  <w:num w:numId="35">
    <w:abstractNumId w:val="12"/>
  </w:num>
  <w:num w:numId="36">
    <w:abstractNumId w:val="18"/>
  </w:num>
  <w:num w:numId="37">
    <w:abstractNumId w:val="6"/>
  </w:num>
  <w:num w:numId="38">
    <w:abstractNumId w:val="29"/>
  </w:num>
  <w:num w:numId="39">
    <w:abstractNumId w:val="14"/>
  </w:num>
  <w:num w:numId="40">
    <w:abstractNumId w:val="44"/>
  </w:num>
  <w:num w:numId="41">
    <w:abstractNumId w:val="33"/>
  </w:num>
  <w:num w:numId="42">
    <w:abstractNumId w:val="4"/>
  </w:num>
  <w:num w:numId="43">
    <w:abstractNumId w:val="35"/>
  </w:num>
  <w:num w:numId="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num>
  <w:num w:numId="46">
    <w:abstractNumId w:val="39"/>
  </w:num>
  <w:num w:numId="47">
    <w:abstractNumId w:val="1"/>
  </w:num>
  <w:num w:numId="48">
    <w:abstractNumId w:val="5"/>
  </w:num>
  <w:num w:numId="49">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CO"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04E"/>
    <w:rsid w:val="00000648"/>
    <w:rsid w:val="00000739"/>
    <w:rsid w:val="00000D12"/>
    <w:rsid w:val="00001AA1"/>
    <w:rsid w:val="00001B65"/>
    <w:rsid w:val="000023D4"/>
    <w:rsid w:val="000023E2"/>
    <w:rsid w:val="000024F6"/>
    <w:rsid w:val="00002575"/>
    <w:rsid w:val="0000274C"/>
    <w:rsid w:val="00002FBE"/>
    <w:rsid w:val="00003182"/>
    <w:rsid w:val="00003C42"/>
    <w:rsid w:val="00003F5B"/>
    <w:rsid w:val="000041F0"/>
    <w:rsid w:val="00004981"/>
    <w:rsid w:val="00004B1F"/>
    <w:rsid w:val="00005257"/>
    <w:rsid w:val="000053DB"/>
    <w:rsid w:val="00005DEA"/>
    <w:rsid w:val="0000657D"/>
    <w:rsid w:val="00006AEC"/>
    <w:rsid w:val="00007133"/>
    <w:rsid w:val="00007349"/>
    <w:rsid w:val="000074FA"/>
    <w:rsid w:val="0000766A"/>
    <w:rsid w:val="00007DDC"/>
    <w:rsid w:val="00010367"/>
    <w:rsid w:val="0001095D"/>
    <w:rsid w:val="0001176F"/>
    <w:rsid w:val="00012129"/>
    <w:rsid w:val="000121F1"/>
    <w:rsid w:val="00012388"/>
    <w:rsid w:val="00012FBD"/>
    <w:rsid w:val="000132BA"/>
    <w:rsid w:val="0001395B"/>
    <w:rsid w:val="00013E9E"/>
    <w:rsid w:val="00014256"/>
    <w:rsid w:val="0001448F"/>
    <w:rsid w:val="00014521"/>
    <w:rsid w:val="00014551"/>
    <w:rsid w:val="000145B3"/>
    <w:rsid w:val="00014682"/>
    <w:rsid w:val="000149A7"/>
    <w:rsid w:val="00014D7E"/>
    <w:rsid w:val="00015119"/>
    <w:rsid w:val="000151C8"/>
    <w:rsid w:val="000154A8"/>
    <w:rsid w:val="0001594F"/>
    <w:rsid w:val="00015BB7"/>
    <w:rsid w:val="00015BDA"/>
    <w:rsid w:val="00016059"/>
    <w:rsid w:val="0001610A"/>
    <w:rsid w:val="00016170"/>
    <w:rsid w:val="00016555"/>
    <w:rsid w:val="000169F7"/>
    <w:rsid w:val="00016E80"/>
    <w:rsid w:val="00017203"/>
    <w:rsid w:val="0001757A"/>
    <w:rsid w:val="000176C5"/>
    <w:rsid w:val="00017899"/>
    <w:rsid w:val="000179A6"/>
    <w:rsid w:val="00017DEC"/>
    <w:rsid w:val="000208EF"/>
    <w:rsid w:val="00020AF4"/>
    <w:rsid w:val="00020DB3"/>
    <w:rsid w:val="00021550"/>
    <w:rsid w:val="000215E2"/>
    <w:rsid w:val="00021A61"/>
    <w:rsid w:val="00021B72"/>
    <w:rsid w:val="00021C02"/>
    <w:rsid w:val="00021FDB"/>
    <w:rsid w:val="00022392"/>
    <w:rsid w:val="000223A3"/>
    <w:rsid w:val="00022ECC"/>
    <w:rsid w:val="00023563"/>
    <w:rsid w:val="000235D2"/>
    <w:rsid w:val="0002401E"/>
    <w:rsid w:val="00024543"/>
    <w:rsid w:val="00024A6B"/>
    <w:rsid w:val="00024A9A"/>
    <w:rsid w:val="00024AC5"/>
    <w:rsid w:val="00025298"/>
    <w:rsid w:val="00025299"/>
    <w:rsid w:val="00025366"/>
    <w:rsid w:val="00025950"/>
    <w:rsid w:val="00025A32"/>
    <w:rsid w:val="00025C60"/>
    <w:rsid w:val="00025F0D"/>
    <w:rsid w:val="0002649B"/>
    <w:rsid w:val="000265F8"/>
    <w:rsid w:val="00026E3B"/>
    <w:rsid w:val="00027165"/>
    <w:rsid w:val="000272DE"/>
    <w:rsid w:val="0002753D"/>
    <w:rsid w:val="00027B19"/>
    <w:rsid w:val="000302DF"/>
    <w:rsid w:val="00030445"/>
    <w:rsid w:val="000306DD"/>
    <w:rsid w:val="00030799"/>
    <w:rsid w:val="00030B88"/>
    <w:rsid w:val="00030C6C"/>
    <w:rsid w:val="0003133C"/>
    <w:rsid w:val="00032007"/>
    <w:rsid w:val="00032E4B"/>
    <w:rsid w:val="00033820"/>
    <w:rsid w:val="00033AB3"/>
    <w:rsid w:val="00033B37"/>
    <w:rsid w:val="00033BCD"/>
    <w:rsid w:val="00034466"/>
    <w:rsid w:val="000344A3"/>
    <w:rsid w:val="000351A5"/>
    <w:rsid w:val="00035621"/>
    <w:rsid w:val="000357A7"/>
    <w:rsid w:val="00035880"/>
    <w:rsid w:val="00035FA1"/>
    <w:rsid w:val="00036178"/>
    <w:rsid w:val="0003644F"/>
    <w:rsid w:val="0003681E"/>
    <w:rsid w:val="00036A62"/>
    <w:rsid w:val="00036AF5"/>
    <w:rsid w:val="00036D51"/>
    <w:rsid w:val="0003789D"/>
    <w:rsid w:val="00037904"/>
    <w:rsid w:val="00037C3E"/>
    <w:rsid w:val="00037D55"/>
    <w:rsid w:val="000406D1"/>
    <w:rsid w:val="000408E6"/>
    <w:rsid w:val="00040AFD"/>
    <w:rsid w:val="00040F01"/>
    <w:rsid w:val="00040F1D"/>
    <w:rsid w:val="00041968"/>
    <w:rsid w:val="000419B9"/>
    <w:rsid w:val="00041E53"/>
    <w:rsid w:val="00042499"/>
    <w:rsid w:val="0004301E"/>
    <w:rsid w:val="00043040"/>
    <w:rsid w:val="00043052"/>
    <w:rsid w:val="00043810"/>
    <w:rsid w:val="00043F26"/>
    <w:rsid w:val="000440F2"/>
    <w:rsid w:val="00044238"/>
    <w:rsid w:val="00044295"/>
    <w:rsid w:val="00044302"/>
    <w:rsid w:val="0004467A"/>
    <w:rsid w:val="000457C8"/>
    <w:rsid w:val="00045B17"/>
    <w:rsid w:val="000464C0"/>
    <w:rsid w:val="00046C81"/>
    <w:rsid w:val="00046DEB"/>
    <w:rsid w:val="000470F2"/>
    <w:rsid w:val="000470FE"/>
    <w:rsid w:val="000473AA"/>
    <w:rsid w:val="000473B3"/>
    <w:rsid w:val="00047D51"/>
    <w:rsid w:val="00047E69"/>
    <w:rsid w:val="0005078C"/>
    <w:rsid w:val="00051975"/>
    <w:rsid w:val="00052C49"/>
    <w:rsid w:val="00052EC8"/>
    <w:rsid w:val="000530F8"/>
    <w:rsid w:val="0005336D"/>
    <w:rsid w:val="00053C62"/>
    <w:rsid w:val="00054B4C"/>
    <w:rsid w:val="00055263"/>
    <w:rsid w:val="0005547F"/>
    <w:rsid w:val="000559AB"/>
    <w:rsid w:val="000559F8"/>
    <w:rsid w:val="00055A97"/>
    <w:rsid w:val="00056302"/>
    <w:rsid w:val="0005637D"/>
    <w:rsid w:val="0005640C"/>
    <w:rsid w:val="00056C16"/>
    <w:rsid w:val="00057386"/>
    <w:rsid w:val="0005759C"/>
    <w:rsid w:val="0005767C"/>
    <w:rsid w:val="00057B34"/>
    <w:rsid w:val="00060104"/>
    <w:rsid w:val="00060185"/>
    <w:rsid w:val="00060500"/>
    <w:rsid w:val="000606CB"/>
    <w:rsid w:val="00060BBA"/>
    <w:rsid w:val="00060C59"/>
    <w:rsid w:val="000610D8"/>
    <w:rsid w:val="0006110D"/>
    <w:rsid w:val="000618C5"/>
    <w:rsid w:val="00061CBB"/>
    <w:rsid w:val="00062167"/>
    <w:rsid w:val="000638CC"/>
    <w:rsid w:val="00063DF5"/>
    <w:rsid w:val="00063E57"/>
    <w:rsid w:val="000644BE"/>
    <w:rsid w:val="00064FF9"/>
    <w:rsid w:val="00065029"/>
    <w:rsid w:val="000650FA"/>
    <w:rsid w:val="00066920"/>
    <w:rsid w:val="00066BAA"/>
    <w:rsid w:val="00066BE9"/>
    <w:rsid w:val="00066F09"/>
    <w:rsid w:val="00066F7A"/>
    <w:rsid w:val="00067149"/>
    <w:rsid w:val="00067D83"/>
    <w:rsid w:val="00067EBE"/>
    <w:rsid w:val="00070034"/>
    <w:rsid w:val="0007007A"/>
    <w:rsid w:val="00070D41"/>
    <w:rsid w:val="00070E4A"/>
    <w:rsid w:val="00071A97"/>
    <w:rsid w:val="00071C6C"/>
    <w:rsid w:val="00071CBC"/>
    <w:rsid w:val="00071D9F"/>
    <w:rsid w:val="0007202E"/>
    <w:rsid w:val="00072101"/>
    <w:rsid w:val="000732FF"/>
    <w:rsid w:val="000734C5"/>
    <w:rsid w:val="0007380A"/>
    <w:rsid w:val="000743DD"/>
    <w:rsid w:val="000746C9"/>
    <w:rsid w:val="00074B17"/>
    <w:rsid w:val="00074E94"/>
    <w:rsid w:val="00074EB4"/>
    <w:rsid w:val="00075015"/>
    <w:rsid w:val="00075CD7"/>
    <w:rsid w:val="00076330"/>
    <w:rsid w:val="0007652E"/>
    <w:rsid w:val="00076B85"/>
    <w:rsid w:val="00076EEA"/>
    <w:rsid w:val="00076FFA"/>
    <w:rsid w:val="0007721A"/>
    <w:rsid w:val="000775A4"/>
    <w:rsid w:val="0007794D"/>
    <w:rsid w:val="0007798E"/>
    <w:rsid w:val="00077B7C"/>
    <w:rsid w:val="00077D7E"/>
    <w:rsid w:val="00077F29"/>
    <w:rsid w:val="00080086"/>
    <w:rsid w:val="0008014C"/>
    <w:rsid w:val="00080185"/>
    <w:rsid w:val="000806B8"/>
    <w:rsid w:val="00080CA0"/>
    <w:rsid w:val="00081A5E"/>
    <w:rsid w:val="00081D22"/>
    <w:rsid w:val="00081DCD"/>
    <w:rsid w:val="00082165"/>
    <w:rsid w:val="000821DF"/>
    <w:rsid w:val="00082AFC"/>
    <w:rsid w:val="000831D1"/>
    <w:rsid w:val="00083976"/>
    <w:rsid w:val="000839A1"/>
    <w:rsid w:val="00084798"/>
    <w:rsid w:val="0008531B"/>
    <w:rsid w:val="0008532C"/>
    <w:rsid w:val="0008542A"/>
    <w:rsid w:val="0008546F"/>
    <w:rsid w:val="00085D4A"/>
    <w:rsid w:val="00085F4B"/>
    <w:rsid w:val="00086105"/>
    <w:rsid w:val="000867B6"/>
    <w:rsid w:val="00086C1F"/>
    <w:rsid w:val="000877F4"/>
    <w:rsid w:val="0008798F"/>
    <w:rsid w:val="00087F26"/>
    <w:rsid w:val="000905D6"/>
    <w:rsid w:val="000906BF"/>
    <w:rsid w:val="000907D5"/>
    <w:rsid w:val="00090E23"/>
    <w:rsid w:val="000910EC"/>
    <w:rsid w:val="000910F7"/>
    <w:rsid w:val="000914B2"/>
    <w:rsid w:val="00091A1B"/>
    <w:rsid w:val="00091C8A"/>
    <w:rsid w:val="000922DA"/>
    <w:rsid w:val="00093E8D"/>
    <w:rsid w:val="000942DA"/>
    <w:rsid w:val="000943AF"/>
    <w:rsid w:val="00094772"/>
    <w:rsid w:val="0009499F"/>
    <w:rsid w:val="00095680"/>
    <w:rsid w:val="000957AA"/>
    <w:rsid w:val="00095862"/>
    <w:rsid w:val="000959B4"/>
    <w:rsid w:val="00095CED"/>
    <w:rsid w:val="00095D75"/>
    <w:rsid w:val="00096029"/>
    <w:rsid w:val="00096190"/>
    <w:rsid w:val="00096231"/>
    <w:rsid w:val="000970AD"/>
    <w:rsid w:val="0009710B"/>
    <w:rsid w:val="00097687"/>
    <w:rsid w:val="00097DFA"/>
    <w:rsid w:val="000A025A"/>
    <w:rsid w:val="000A02C3"/>
    <w:rsid w:val="000A0A47"/>
    <w:rsid w:val="000A0CF8"/>
    <w:rsid w:val="000A13CA"/>
    <w:rsid w:val="000A156F"/>
    <w:rsid w:val="000A18A9"/>
    <w:rsid w:val="000A1D24"/>
    <w:rsid w:val="000A1DA4"/>
    <w:rsid w:val="000A26DC"/>
    <w:rsid w:val="000A2988"/>
    <w:rsid w:val="000A2BD0"/>
    <w:rsid w:val="000A2D0C"/>
    <w:rsid w:val="000A31D0"/>
    <w:rsid w:val="000A3394"/>
    <w:rsid w:val="000A3465"/>
    <w:rsid w:val="000A4685"/>
    <w:rsid w:val="000A489D"/>
    <w:rsid w:val="000A48A8"/>
    <w:rsid w:val="000A4ADC"/>
    <w:rsid w:val="000A4AEF"/>
    <w:rsid w:val="000A4C3A"/>
    <w:rsid w:val="000A5739"/>
    <w:rsid w:val="000A5A50"/>
    <w:rsid w:val="000A5A52"/>
    <w:rsid w:val="000A5ED9"/>
    <w:rsid w:val="000A6219"/>
    <w:rsid w:val="000A6402"/>
    <w:rsid w:val="000A6A7F"/>
    <w:rsid w:val="000A6B77"/>
    <w:rsid w:val="000A7047"/>
    <w:rsid w:val="000A7568"/>
    <w:rsid w:val="000A7741"/>
    <w:rsid w:val="000A7AFC"/>
    <w:rsid w:val="000B04AB"/>
    <w:rsid w:val="000B0865"/>
    <w:rsid w:val="000B0E9A"/>
    <w:rsid w:val="000B15EB"/>
    <w:rsid w:val="000B164B"/>
    <w:rsid w:val="000B1875"/>
    <w:rsid w:val="000B1AF8"/>
    <w:rsid w:val="000B1E5C"/>
    <w:rsid w:val="000B202F"/>
    <w:rsid w:val="000B25ED"/>
    <w:rsid w:val="000B282E"/>
    <w:rsid w:val="000B30A0"/>
    <w:rsid w:val="000B30BC"/>
    <w:rsid w:val="000B3390"/>
    <w:rsid w:val="000B38C2"/>
    <w:rsid w:val="000B38D6"/>
    <w:rsid w:val="000B39E4"/>
    <w:rsid w:val="000B3FFD"/>
    <w:rsid w:val="000B42EA"/>
    <w:rsid w:val="000B4397"/>
    <w:rsid w:val="000B440F"/>
    <w:rsid w:val="000B460A"/>
    <w:rsid w:val="000B4639"/>
    <w:rsid w:val="000B5360"/>
    <w:rsid w:val="000B5437"/>
    <w:rsid w:val="000B5481"/>
    <w:rsid w:val="000B5555"/>
    <w:rsid w:val="000B55BF"/>
    <w:rsid w:val="000B5CDE"/>
    <w:rsid w:val="000B5F0E"/>
    <w:rsid w:val="000B6357"/>
    <w:rsid w:val="000B6573"/>
    <w:rsid w:val="000B69AE"/>
    <w:rsid w:val="000B6B38"/>
    <w:rsid w:val="000B6B4B"/>
    <w:rsid w:val="000B6D59"/>
    <w:rsid w:val="000B7135"/>
    <w:rsid w:val="000B7258"/>
    <w:rsid w:val="000B72CA"/>
    <w:rsid w:val="000B7486"/>
    <w:rsid w:val="000B782E"/>
    <w:rsid w:val="000B7867"/>
    <w:rsid w:val="000B7CC3"/>
    <w:rsid w:val="000C0284"/>
    <w:rsid w:val="000C073F"/>
    <w:rsid w:val="000C07B1"/>
    <w:rsid w:val="000C096A"/>
    <w:rsid w:val="000C0BB1"/>
    <w:rsid w:val="000C0FC2"/>
    <w:rsid w:val="000C1A6F"/>
    <w:rsid w:val="000C1C81"/>
    <w:rsid w:val="000C2157"/>
    <w:rsid w:val="000C2657"/>
    <w:rsid w:val="000C2B11"/>
    <w:rsid w:val="000C2BB5"/>
    <w:rsid w:val="000C30D9"/>
    <w:rsid w:val="000C30F6"/>
    <w:rsid w:val="000C36AB"/>
    <w:rsid w:val="000C3A4C"/>
    <w:rsid w:val="000C3ADF"/>
    <w:rsid w:val="000C3BC6"/>
    <w:rsid w:val="000C4352"/>
    <w:rsid w:val="000C4453"/>
    <w:rsid w:val="000C4583"/>
    <w:rsid w:val="000C46A7"/>
    <w:rsid w:val="000C4742"/>
    <w:rsid w:val="000C4FC4"/>
    <w:rsid w:val="000C5DDC"/>
    <w:rsid w:val="000C5ECF"/>
    <w:rsid w:val="000C6A05"/>
    <w:rsid w:val="000C702A"/>
    <w:rsid w:val="000C7091"/>
    <w:rsid w:val="000C7BB4"/>
    <w:rsid w:val="000C7BF2"/>
    <w:rsid w:val="000D03E1"/>
    <w:rsid w:val="000D06E4"/>
    <w:rsid w:val="000D0E47"/>
    <w:rsid w:val="000D1043"/>
    <w:rsid w:val="000D12A1"/>
    <w:rsid w:val="000D13AF"/>
    <w:rsid w:val="000D14BF"/>
    <w:rsid w:val="000D151D"/>
    <w:rsid w:val="000D160E"/>
    <w:rsid w:val="000D187F"/>
    <w:rsid w:val="000D1AEF"/>
    <w:rsid w:val="000D1F26"/>
    <w:rsid w:val="000D22C1"/>
    <w:rsid w:val="000D26EB"/>
    <w:rsid w:val="000D287A"/>
    <w:rsid w:val="000D2AC1"/>
    <w:rsid w:val="000D2D89"/>
    <w:rsid w:val="000D2E1A"/>
    <w:rsid w:val="000D366B"/>
    <w:rsid w:val="000D3A56"/>
    <w:rsid w:val="000D4269"/>
    <w:rsid w:val="000D42EF"/>
    <w:rsid w:val="000D45A0"/>
    <w:rsid w:val="000D4F1A"/>
    <w:rsid w:val="000D51E6"/>
    <w:rsid w:val="000D544B"/>
    <w:rsid w:val="000D5790"/>
    <w:rsid w:val="000D5E9F"/>
    <w:rsid w:val="000D6E17"/>
    <w:rsid w:val="000D6F3D"/>
    <w:rsid w:val="000D6FA7"/>
    <w:rsid w:val="000D77EC"/>
    <w:rsid w:val="000E1104"/>
    <w:rsid w:val="000E126B"/>
    <w:rsid w:val="000E14DD"/>
    <w:rsid w:val="000E1A7B"/>
    <w:rsid w:val="000E1B7F"/>
    <w:rsid w:val="000E1E27"/>
    <w:rsid w:val="000E1EA1"/>
    <w:rsid w:val="000E2295"/>
    <w:rsid w:val="000E22A4"/>
    <w:rsid w:val="000E23D7"/>
    <w:rsid w:val="000E259B"/>
    <w:rsid w:val="000E2727"/>
    <w:rsid w:val="000E2974"/>
    <w:rsid w:val="000E2BDC"/>
    <w:rsid w:val="000E2E79"/>
    <w:rsid w:val="000E2FAC"/>
    <w:rsid w:val="000E3219"/>
    <w:rsid w:val="000E32A9"/>
    <w:rsid w:val="000E34AF"/>
    <w:rsid w:val="000E3B4F"/>
    <w:rsid w:val="000E3CB5"/>
    <w:rsid w:val="000E3DD1"/>
    <w:rsid w:val="000E40F5"/>
    <w:rsid w:val="000E4151"/>
    <w:rsid w:val="000E4499"/>
    <w:rsid w:val="000E45AB"/>
    <w:rsid w:val="000E48D2"/>
    <w:rsid w:val="000E4919"/>
    <w:rsid w:val="000E4947"/>
    <w:rsid w:val="000E4B33"/>
    <w:rsid w:val="000E5049"/>
    <w:rsid w:val="000E5196"/>
    <w:rsid w:val="000E526F"/>
    <w:rsid w:val="000E5877"/>
    <w:rsid w:val="000E592A"/>
    <w:rsid w:val="000E68DE"/>
    <w:rsid w:val="000E7AFA"/>
    <w:rsid w:val="000F0445"/>
    <w:rsid w:val="000F0A63"/>
    <w:rsid w:val="000F0B2B"/>
    <w:rsid w:val="000F0B6A"/>
    <w:rsid w:val="000F0E45"/>
    <w:rsid w:val="000F0FF5"/>
    <w:rsid w:val="000F1A31"/>
    <w:rsid w:val="000F1DDC"/>
    <w:rsid w:val="000F23A9"/>
    <w:rsid w:val="000F2949"/>
    <w:rsid w:val="000F2AB7"/>
    <w:rsid w:val="000F2F43"/>
    <w:rsid w:val="000F3214"/>
    <w:rsid w:val="000F32FD"/>
    <w:rsid w:val="000F36CA"/>
    <w:rsid w:val="000F3B3D"/>
    <w:rsid w:val="000F4144"/>
    <w:rsid w:val="000F46C9"/>
    <w:rsid w:val="000F4EA0"/>
    <w:rsid w:val="000F533B"/>
    <w:rsid w:val="000F540E"/>
    <w:rsid w:val="000F54DD"/>
    <w:rsid w:val="000F6049"/>
    <w:rsid w:val="000F65B7"/>
    <w:rsid w:val="000F676A"/>
    <w:rsid w:val="000F6933"/>
    <w:rsid w:val="000F6A21"/>
    <w:rsid w:val="000F70AD"/>
    <w:rsid w:val="000F70F5"/>
    <w:rsid w:val="000F7425"/>
    <w:rsid w:val="000F7BE8"/>
    <w:rsid w:val="0010030C"/>
    <w:rsid w:val="0010035E"/>
    <w:rsid w:val="00100808"/>
    <w:rsid w:val="00101844"/>
    <w:rsid w:val="00101A56"/>
    <w:rsid w:val="00101AEB"/>
    <w:rsid w:val="00101B60"/>
    <w:rsid w:val="0010226E"/>
    <w:rsid w:val="00103A50"/>
    <w:rsid w:val="001047CE"/>
    <w:rsid w:val="00104D59"/>
    <w:rsid w:val="001056ED"/>
    <w:rsid w:val="0010592C"/>
    <w:rsid w:val="001059F8"/>
    <w:rsid w:val="00105B0D"/>
    <w:rsid w:val="00105B79"/>
    <w:rsid w:val="00106395"/>
    <w:rsid w:val="001063B4"/>
    <w:rsid w:val="0010645C"/>
    <w:rsid w:val="001066DC"/>
    <w:rsid w:val="0010674C"/>
    <w:rsid w:val="00107042"/>
    <w:rsid w:val="00107114"/>
    <w:rsid w:val="001073E0"/>
    <w:rsid w:val="00107ED0"/>
    <w:rsid w:val="00110808"/>
    <w:rsid w:val="00111668"/>
    <w:rsid w:val="00111F66"/>
    <w:rsid w:val="00112434"/>
    <w:rsid w:val="0011254C"/>
    <w:rsid w:val="00112751"/>
    <w:rsid w:val="0011276E"/>
    <w:rsid w:val="00112E84"/>
    <w:rsid w:val="001130DF"/>
    <w:rsid w:val="001131A7"/>
    <w:rsid w:val="00113283"/>
    <w:rsid w:val="001135C4"/>
    <w:rsid w:val="00113623"/>
    <w:rsid w:val="00113E6D"/>
    <w:rsid w:val="00113F0C"/>
    <w:rsid w:val="00114066"/>
    <w:rsid w:val="001140F8"/>
    <w:rsid w:val="0011437B"/>
    <w:rsid w:val="001144F7"/>
    <w:rsid w:val="00114785"/>
    <w:rsid w:val="00114F1C"/>
    <w:rsid w:val="00115142"/>
    <w:rsid w:val="00115330"/>
    <w:rsid w:val="00115D45"/>
    <w:rsid w:val="00117056"/>
    <w:rsid w:val="001170DB"/>
    <w:rsid w:val="00117441"/>
    <w:rsid w:val="00117585"/>
    <w:rsid w:val="0011762E"/>
    <w:rsid w:val="0011780B"/>
    <w:rsid w:val="001178C2"/>
    <w:rsid w:val="00117C9E"/>
    <w:rsid w:val="001200BC"/>
    <w:rsid w:val="0012019B"/>
    <w:rsid w:val="001204F8"/>
    <w:rsid w:val="001208EF"/>
    <w:rsid w:val="00120AE0"/>
    <w:rsid w:val="00120B69"/>
    <w:rsid w:val="001217E2"/>
    <w:rsid w:val="00121809"/>
    <w:rsid w:val="00121B54"/>
    <w:rsid w:val="00121B9D"/>
    <w:rsid w:val="0012201D"/>
    <w:rsid w:val="00122389"/>
    <w:rsid w:val="00122640"/>
    <w:rsid w:val="00122A25"/>
    <w:rsid w:val="00122C3F"/>
    <w:rsid w:val="001236EE"/>
    <w:rsid w:val="0012477A"/>
    <w:rsid w:val="00124DD3"/>
    <w:rsid w:val="00125ED1"/>
    <w:rsid w:val="00125F96"/>
    <w:rsid w:val="00125F9A"/>
    <w:rsid w:val="001269A9"/>
    <w:rsid w:val="00126E23"/>
    <w:rsid w:val="001273F8"/>
    <w:rsid w:val="00127BCA"/>
    <w:rsid w:val="00127C8C"/>
    <w:rsid w:val="0013048C"/>
    <w:rsid w:val="00130BC7"/>
    <w:rsid w:val="00130D2D"/>
    <w:rsid w:val="00131190"/>
    <w:rsid w:val="00131296"/>
    <w:rsid w:val="001315B8"/>
    <w:rsid w:val="00131681"/>
    <w:rsid w:val="0013272B"/>
    <w:rsid w:val="00132996"/>
    <w:rsid w:val="00132A8A"/>
    <w:rsid w:val="00132D9A"/>
    <w:rsid w:val="00132E57"/>
    <w:rsid w:val="0013363C"/>
    <w:rsid w:val="0013381E"/>
    <w:rsid w:val="001338F3"/>
    <w:rsid w:val="001348A2"/>
    <w:rsid w:val="00134AEE"/>
    <w:rsid w:val="0013575F"/>
    <w:rsid w:val="0013618C"/>
    <w:rsid w:val="0013664E"/>
    <w:rsid w:val="00136816"/>
    <w:rsid w:val="00136866"/>
    <w:rsid w:val="00136B35"/>
    <w:rsid w:val="00136D1B"/>
    <w:rsid w:val="0013733D"/>
    <w:rsid w:val="00137997"/>
    <w:rsid w:val="00137C34"/>
    <w:rsid w:val="00137EA0"/>
    <w:rsid w:val="00140397"/>
    <w:rsid w:val="0014040A"/>
    <w:rsid w:val="001407C2"/>
    <w:rsid w:val="00140A2C"/>
    <w:rsid w:val="001410EC"/>
    <w:rsid w:val="0014198E"/>
    <w:rsid w:val="00141E62"/>
    <w:rsid w:val="0014226C"/>
    <w:rsid w:val="00142281"/>
    <w:rsid w:val="00142421"/>
    <w:rsid w:val="00143F5D"/>
    <w:rsid w:val="00144328"/>
    <w:rsid w:val="00144351"/>
    <w:rsid w:val="0014441C"/>
    <w:rsid w:val="001447E3"/>
    <w:rsid w:val="00144869"/>
    <w:rsid w:val="0014486E"/>
    <w:rsid w:val="00144924"/>
    <w:rsid w:val="001452F8"/>
    <w:rsid w:val="001452FC"/>
    <w:rsid w:val="0014546B"/>
    <w:rsid w:val="00145631"/>
    <w:rsid w:val="0014574E"/>
    <w:rsid w:val="001457A8"/>
    <w:rsid w:val="001458EB"/>
    <w:rsid w:val="001459A3"/>
    <w:rsid w:val="00145CC2"/>
    <w:rsid w:val="00145E32"/>
    <w:rsid w:val="001462C0"/>
    <w:rsid w:val="0014632A"/>
    <w:rsid w:val="0014698D"/>
    <w:rsid w:val="001469DE"/>
    <w:rsid w:val="0014704B"/>
    <w:rsid w:val="001473DB"/>
    <w:rsid w:val="00147813"/>
    <w:rsid w:val="001478A5"/>
    <w:rsid w:val="001478CB"/>
    <w:rsid w:val="00147957"/>
    <w:rsid w:val="00147FF3"/>
    <w:rsid w:val="00150001"/>
    <w:rsid w:val="00150860"/>
    <w:rsid w:val="001508D9"/>
    <w:rsid w:val="0015173E"/>
    <w:rsid w:val="00151840"/>
    <w:rsid w:val="00152551"/>
    <w:rsid w:val="00152AD8"/>
    <w:rsid w:val="00152C23"/>
    <w:rsid w:val="001532CC"/>
    <w:rsid w:val="001537D5"/>
    <w:rsid w:val="00153E5A"/>
    <w:rsid w:val="00153FA8"/>
    <w:rsid w:val="00154249"/>
    <w:rsid w:val="001545A5"/>
    <w:rsid w:val="00154D5A"/>
    <w:rsid w:val="0015510A"/>
    <w:rsid w:val="00155236"/>
    <w:rsid w:val="00155695"/>
    <w:rsid w:val="00155944"/>
    <w:rsid w:val="00155A9C"/>
    <w:rsid w:val="00156179"/>
    <w:rsid w:val="0015619C"/>
    <w:rsid w:val="0015644E"/>
    <w:rsid w:val="00156976"/>
    <w:rsid w:val="00156D5A"/>
    <w:rsid w:val="0015757F"/>
    <w:rsid w:val="00157A60"/>
    <w:rsid w:val="00157D6D"/>
    <w:rsid w:val="00157E73"/>
    <w:rsid w:val="00157E82"/>
    <w:rsid w:val="00160927"/>
    <w:rsid w:val="00160A11"/>
    <w:rsid w:val="001611DF"/>
    <w:rsid w:val="00161360"/>
    <w:rsid w:val="001613E1"/>
    <w:rsid w:val="00162324"/>
    <w:rsid w:val="00162478"/>
    <w:rsid w:val="0016323E"/>
    <w:rsid w:val="00163292"/>
    <w:rsid w:val="001632F2"/>
    <w:rsid w:val="0016346E"/>
    <w:rsid w:val="00163EA0"/>
    <w:rsid w:val="00164333"/>
    <w:rsid w:val="001643C5"/>
    <w:rsid w:val="001648B9"/>
    <w:rsid w:val="00164BD1"/>
    <w:rsid w:val="00164F0E"/>
    <w:rsid w:val="00165265"/>
    <w:rsid w:val="001656BB"/>
    <w:rsid w:val="00165C15"/>
    <w:rsid w:val="00165CAF"/>
    <w:rsid w:val="00165EBE"/>
    <w:rsid w:val="001660D8"/>
    <w:rsid w:val="001660DF"/>
    <w:rsid w:val="00166211"/>
    <w:rsid w:val="00166877"/>
    <w:rsid w:val="00166A53"/>
    <w:rsid w:val="00166BFE"/>
    <w:rsid w:val="00166EC9"/>
    <w:rsid w:val="00166F56"/>
    <w:rsid w:val="00167222"/>
    <w:rsid w:val="0016762B"/>
    <w:rsid w:val="00167905"/>
    <w:rsid w:val="00170080"/>
    <w:rsid w:val="00170571"/>
    <w:rsid w:val="001709B7"/>
    <w:rsid w:val="00170E1F"/>
    <w:rsid w:val="00172F81"/>
    <w:rsid w:val="00173064"/>
    <w:rsid w:val="001730B8"/>
    <w:rsid w:val="00173473"/>
    <w:rsid w:val="0017348F"/>
    <w:rsid w:val="001736F1"/>
    <w:rsid w:val="00173EDB"/>
    <w:rsid w:val="0017417A"/>
    <w:rsid w:val="00174377"/>
    <w:rsid w:val="001743C5"/>
    <w:rsid w:val="001745FF"/>
    <w:rsid w:val="001747D2"/>
    <w:rsid w:val="001747E7"/>
    <w:rsid w:val="00174CC6"/>
    <w:rsid w:val="0017515A"/>
    <w:rsid w:val="00175610"/>
    <w:rsid w:val="0017573A"/>
    <w:rsid w:val="001759B9"/>
    <w:rsid w:val="00175AD2"/>
    <w:rsid w:val="001765F2"/>
    <w:rsid w:val="001770C7"/>
    <w:rsid w:val="001774A1"/>
    <w:rsid w:val="001777B5"/>
    <w:rsid w:val="00180031"/>
    <w:rsid w:val="00180217"/>
    <w:rsid w:val="001802AD"/>
    <w:rsid w:val="001811B7"/>
    <w:rsid w:val="001814C8"/>
    <w:rsid w:val="0018173D"/>
    <w:rsid w:val="0018231B"/>
    <w:rsid w:val="001824E9"/>
    <w:rsid w:val="001824EE"/>
    <w:rsid w:val="00182C45"/>
    <w:rsid w:val="00182CC5"/>
    <w:rsid w:val="001837BB"/>
    <w:rsid w:val="00183FFE"/>
    <w:rsid w:val="00184175"/>
    <w:rsid w:val="0018493C"/>
    <w:rsid w:val="00184ACC"/>
    <w:rsid w:val="00184AF3"/>
    <w:rsid w:val="00184BBB"/>
    <w:rsid w:val="00184CE7"/>
    <w:rsid w:val="00185717"/>
    <w:rsid w:val="001858A8"/>
    <w:rsid w:val="00185B5A"/>
    <w:rsid w:val="00185BAF"/>
    <w:rsid w:val="00185BF0"/>
    <w:rsid w:val="00186547"/>
    <w:rsid w:val="00186ADF"/>
    <w:rsid w:val="00187FA7"/>
    <w:rsid w:val="0019006E"/>
    <w:rsid w:val="001901E6"/>
    <w:rsid w:val="001903F3"/>
    <w:rsid w:val="001904AE"/>
    <w:rsid w:val="001905C3"/>
    <w:rsid w:val="0019083E"/>
    <w:rsid w:val="001909D4"/>
    <w:rsid w:val="00191133"/>
    <w:rsid w:val="00191CAF"/>
    <w:rsid w:val="001934D2"/>
    <w:rsid w:val="001938EE"/>
    <w:rsid w:val="0019412A"/>
    <w:rsid w:val="00194135"/>
    <w:rsid w:val="00194589"/>
    <w:rsid w:val="001949C4"/>
    <w:rsid w:val="00194B1A"/>
    <w:rsid w:val="00194CFF"/>
    <w:rsid w:val="00195236"/>
    <w:rsid w:val="0019545D"/>
    <w:rsid w:val="001954B6"/>
    <w:rsid w:val="001954BC"/>
    <w:rsid w:val="001955BB"/>
    <w:rsid w:val="00196177"/>
    <w:rsid w:val="00196300"/>
    <w:rsid w:val="0019635D"/>
    <w:rsid w:val="00196411"/>
    <w:rsid w:val="00196E46"/>
    <w:rsid w:val="00196F0C"/>
    <w:rsid w:val="001975CE"/>
    <w:rsid w:val="00197722"/>
    <w:rsid w:val="00197A65"/>
    <w:rsid w:val="00197B17"/>
    <w:rsid w:val="00197CE4"/>
    <w:rsid w:val="00197EEF"/>
    <w:rsid w:val="00197FBA"/>
    <w:rsid w:val="001A039A"/>
    <w:rsid w:val="001A03C8"/>
    <w:rsid w:val="001A0600"/>
    <w:rsid w:val="001A13AD"/>
    <w:rsid w:val="001A242F"/>
    <w:rsid w:val="001A2453"/>
    <w:rsid w:val="001A281E"/>
    <w:rsid w:val="001A389C"/>
    <w:rsid w:val="001A3C8E"/>
    <w:rsid w:val="001A3DD8"/>
    <w:rsid w:val="001A3E84"/>
    <w:rsid w:val="001A3E96"/>
    <w:rsid w:val="001A3F6A"/>
    <w:rsid w:val="001A49E2"/>
    <w:rsid w:val="001A4C61"/>
    <w:rsid w:val="001A4E78"/>
    <w:rsid w:val="001A590F"/>
    <w:rsid w:val="001A5AA0"/>
    <w:rsid w:val="001A600E"/>
    <w:rsid w:val="001A6C29"/>
    <w:rsid w:val="001A6C2D"/>
    <w:rsid w:val="001A6F14"/>
    <w:rsid w:val="001A70B4"/>
    <w:rsid w:val="001A7540"/>
    <w:rsid w:val="001A7A84"/>
    <w:rsid w:val="001A7EEA"/>
    <w:rsid w:val="001B012F"/>
    <w:rsid w:val="001B096F"/>
    <w:rsid w:val="001B0B12"/>
    <w:rsid w:val="001B0BAF"/>
    <w:rsid w:val="001B0C21"/>
    <w:rsid w:val="001B0EC0"/>
    <w:rsid w:val="001B137C"/>
    <w:rsid w:val="001B19F4"/>
    <w:rsid w:val="001B1EC8"/>
    <w:rsid w:val="001B205E"/>
    <w:rsid w:val="001B210C"/>
    <w:rsid w:val="001B2402"/>
    <w:rsid w:val="001B2DEC"/>
    <w:rsid w:val="001B3DE8"/>
    <w:rsid w:val="001B482C"/>
    <w:rsid w:val="001B4BD8"/>
    <w:rsid w:val="001B54F4"/>
    <w:rsid w:val="001B5836"/>
    <w:rsid w:val="001B58EB"/>
    <w:rsid w:val="001B5A73"/>
    <w:rsid w:val="001B5D17"/>
    <w:rsid w:val="001B648C"/>
    <w:rsid w:val="001B7257"/>
    <w:rsid w:val="001B72D4"/>
    <w:rsid w:val="001B7F0C"/>
    <w:rsid w:val="001C0465"/>
    <w:rsid w:val="001C06D6"/>
    <w:rsid w:val="001C1918"/>
    <w:rsid w:val="001C1C0A"/>
    <w:rsid w:val="001C2084"/>
    <w:rsid w:val="001C248C"/>
    <w:rsid w:val="001C27AE"/>
    <w:rsid w:val="001C27D1"/>
    <w:rsid w:val="001C2C7E"/>
    <w:rsid w:val="001C3650"/>
    <w:rsid w:val="001C39C0"/>
    <w:rsid w:val="001C3FD7"/>
    <w:rsid w:val="001C4372"/>
    <w:rsid w:val="001C4C72"/>
    <w:rsid w:val="001C553F"/>
    <w:rsid w:val="001C58E8"/>
    <w:rsid w:val="001C59BF"/>
    <w:rsid w:val="001C5BB1"/>
    <w:rsid w:val="001C5E3D"/>
    <w:rsid w:val="001C5F14"/>
    <w:rsid w:val="001C6400"/>
    <w:rsid w:val="001C64C7"/>
    <w:rsid w:val="001C65CE"/>
    <w:rsid w:val="001C6F00"/>
    <w:rsid w:val="001C6FA6"/>
    <w:rsid w:val="001C73A8"/>
    <w:rsid w:val="001D0016"/>
    <w:rsid w:val="001D0065"/>
    <w:rsid w:val="001D04B9"/>
    <w:rsid w:val="001D0561"/>
    <w:rsid w:val="001D070D"/>
    <w:rsid w:val="001D0A8A"/>
    <w:rsid w:val="001D0B9E"/>
    <w:rsid w:val="001D0BE2"/>
    <w:rsid w:val="001D0DEC"/>
    <w:rsid w:val="001D2D78"/>
    <w:rsid w:val="001D2F10"/>
    <w:rsid w:val="001D2F58"/>
    <w:rsid w:val="001D3C9C"/>
    <w:rsid w:val="001D40B4"/>
    <w:rsid w:val="001D4E9C"/>
    <w:rsid w:val="001D5BA1"/>
    <w:rsid w:val="001D611D"/>
    <w:rsid w:val="001D64D7"/>
    <w:rsid w:val="001D6661"/>
    <w:rsid w:val="001D6672"/>
    <w:rsid w:val="001D6687"/>
    <w:rsid w:val="001D7271"/>
    <w:rsid w:val="001D7487"/>
    <w:rsid w:val="001D7D15"/>
    <w:rsid w:val="001E0562"/>
    <w:rsid w:val="001E099C"/>
    <w:rsid w:val="001E0ACF"/>
    <w:rsid w:val="001E0CED"/>
    <w:rsid w:val="001E17AE"/>
    <w:rsid w:val="001E1969"/>
    <w:rsid w:val="001E1982"/>
    <w:rsid w:val="001E1AAE"/>
    <w:rsid w:val="001E2604"/>
    <w:rsid w:val="001E2837"/>
    <w:rsid w:val="001E2899"/>
    <w:rsid w:val="001E2966"/>
    <w:rsid w:val="001E2D79"/>
    <w:rsid w:val="001E33BE"/>
    <w:rsid w:val="001E4271"/>
    <w:rsid w:val="001E47C7"/>
    <w:rsid w:val="001E49CD"/>
    <w:rsid w:val="001E4AAE"/>
    <w:rsid w:val="001E4B5F"/>
    <w:rsid w:val="001E4BFC"/>
    <w:rsid w:val="001E4C41"/>
    <w:rsid w:val="001E4D78"/>
    <w:rsid w:val="001E516A"/>
    <w:rsid w:val="001E525F"/>
    <w:rsid w:val="001E529C"/>
    <w:rsid w:val="001E5B67"/>
    <w:rsid w:val="001E5C8A"/>
    <w:rsid w:val="001E600F"/>
    <w:rsid w:val="001E6185"/>
    <w:rsid w:val="001E65A1"/>
    <w:rsid w:val="001E66FE"/>
    <w:rsid w:val="001E750B"/>
    <w:rsid w:val="001E7AE5"/>
    <w:rsid w:val="001E7D0B"/>
    <w:rsid w:val="001F0440"/>
    <w:rsid w:val="001F067D"/>
    <w:rsid w:val="001F0B09"/>
    <w:rsid w:val="001F1058"/>
    <w:rsid w:val="001F1E4F"/>
    <w:rsid w:val="001F2ED5"/>
    <w:rsid w:val="001F3807"/>
    <w:rsid w:val="001F3A8A"/>
    <w:rsid w:val="001F4105"/>
    <w:rsid w:val="001F419B"/>
    <w:rsid w:val="001F4348"/>
    <w:rsid w:val="001F44A6"/>
    <w:rsid w:val="001F451F"/>
    <w:rsid w:val="001F46C0"/>
    <w:rsid w:val="001F4E38"/>
    <w:rsid w:val="001F591B"/>
    <w:rsid w:val="001F5B48"/>
    <w:rsid w:val="001F5D61"/>
    <w:rsid w:val="001F6823"/>
    <w:rsid w:val="001F6AA4"/>
    <w:rsid w:val="001F73EE"/>
    <w:rsid w:val="001F74ED"/>
    <w:rsid w:val="001F777C"/>
    <w:rsid w:val="001F780A"/>
    <w:rsid w:val="001F7D91"/>
    <w:rsid w:val="001F7E99"/>
    <w:rsid w:val="002009A4"/>
    <w:rsid w:val="00200A01"/>
    <w:rsid w:val="00200F5C"/>
    <w:rsid w:val="002014B8"/>
    <w:rsid w:val="0020199C"/>
    <w:rsid w:val="00201BA0"/>
    <w:rsid w:val="00201DDF"/>
    <w:rsid w:val="002020DA"/>
    <w:rsid w:val="00202297"/>
    <w:rsid w:val="00202340"/>
    <w:rsid w:val="00202383"/>
    <w:rsid w:val="002026C8"/>
    <w:rsid w:val="00202AC8"/>
    <w:rsid w:val="00202F50"/>
    <w:rsid w:val="00202F92"/>
    <w:rsid w:val="002035DE"/>
    <w:rsid w:val="00203893"/>
    <w:rsid w:val="0020389C"/>
    <w:rsid w:val="00203A06"/>
    <w:rsid w:val="00203E98"/>
    <w:rsid w:val="00203ED3"/>
    <w:rsid w:val="0020419D"/>
    <w:rsid w:val="00204491"/>
    <w:rsid w:val="00204507"/>
    <w:rsid w:val="002046F7"/>
    <w:rsid w:val="00204E18"/>
    <w:rsid w:val="002055FF"/>
    <w:rsid w:val="002058B4"/>
    <w:rsid w:val="00205999"/>
    <w:rsid w:val="00205FC0"/>
    <w:rsid w:val="00206351"/>
    <w:rsid w:val="00206B43"/>
    <w:rsid w:val="00206F29"/>
    <w:rsid w:val="00207769"/>
    <w:rsid w:val="00207B3C"/>
    <w:rsid w:val="00207C90"/>
    <w:rsid w:val="00210091"/>
    <w:rsid w:val="0021025C"/>
    <w:rsid w:val="00210C3F"/>
    <w:rsid w:val="00210C50"/>
    <w:rsid w:val="00211644"/>
    <w:rsid w:val="00211EF7"/>
    <w:rsid w:val="00212425"/>
    <w:rsid w:val="00212760"/>
    <w:rsid w:val="00213234"/>
    <w:rsid w:val="00213300"/>
    <w:rsid w:val="0021334C"/>
    <w:rsid w:val="00213EB2"/>
    <w:rsid w:val="00214152"/>
    <w:rsid w:val="002144E5"/>
    <w:rsid w:val="00214618"/>
    <w:rsid w:val="00214915"/>
    <w:rsid w:val="00214E76"/>
    <w:rsid w:val="00214FBD"/>
    <w:rsid w:val="002155A8"/>
    <w:rsid w:val="002156D7"/>
    <w:rsid w:val="00215867"/>
    <w:rsid w:val="00215990"/>
    <w:rsid w:val="00215DBB"/>
    <w:rsid w:val="00216147"/>
    <w:rsid w:val="002161B4"/>
    <w:rsid w:val="00216672"/>
    <w:rsid w:val="00216746"/>
    <w:rsid w:val="0021682D"/>
    <w:rsid w:val="00216AB9"/>
    <w:rsid w:val="00217655"/>
    <w:rsid w:val="00217B30"/>
    <w:rsid w:val="00217E73"/>
    <w:rsid w:val="00217F14"/>
    <w:rsid w:val="00220CED"/>
    <w:rsid w:val="00220E88"/>
    <w:rsid w:val="00220FD6"/>
    <w:rsid w:val="0022116E"/>
    <w:rsid w:val="00221577"/>
    <w:rsid w:val="002218A8"/>
    <w:rsid w:val="00221E77"/>
    <w:rsid w:val="002223DE"/>
    <w:rsid w:val="002223F1"/>
    <w:rsid w:val="00222777"/>
    <w:rsid w:val="00222854"/>
    <w:rsid w:val="00222868"/>
    <w:rsid w:val="00223D05"/>
    <w:rsid w:val="00224204"/>
    <w:rsid w:val="00224592"/>
    <w:rsid w:val="00224979"/>
    <w:rsid w:val="00224DE7"/>
    <w:rsid w:val="0022504E"/>
    <w:rsid w:val="0022511E"/>
    <w:rsid w:val="00225381"/>
    <w:rsid w:val="00225811"/>
    <w:rsid w:val="00225A24"/>
    <w:rsid w:val="00225E05"/>
    <w:rsid w:val="00225FE2"/>
    <w:rsid w:val="00226285"/>
    <w:rsid w:val="002262E3"/>
    <w:rsid w:val="00226B9C"/>
    <w:rsid w:val="00226F34"/>
    <w:rsid w:val="00227318"/>
    <w:rsid w:val="0022784E"/>
    <w:rsid w:val="0022790E"/>
    <w:rsid w:val="002279C2"/>
    <w:rsid w:val="00227A6E"/>
    <w:rsid w:val="00227EE3"/>
    <w:rsid w:val="00230375"/>
    <w:rsid w:val="00230622"/>
    <w:rsid w:val="00230681"/>
    <w:rsid w:val="00230E91"/>
    <w:rsid w:val="0023134F"/>
    <w:rsid w:val="00231711"/>
    <w:rsid w:val="0023173A"/>
    <w:rsid w:val="00232113"/>
    <w:rsid w:val="00232287"/>
    <w:rsid w:val="00232684"/>
    <w:rsid w:val="0023271C"/>
    <w:rsid w:val="0023279A"/>
    <w:rsid w:val="002327C8"/>
    <w:rsid w:val="002329A0"/>
    <w:rsid w:val="00233D03"/>
    <w:rsid w:val="00233D0B"/>
    <w:rsid w:val="00234452"/>
    <w:rsid w:val="002347EF"/>
    <w:rsid w:val="00234F68"/>
    <w:rsid w:val="00235017"/>
    <w:rsid w:val="002350EA"/>
    <w:rsid w:val="00235CD9"/>
    <w:rsid w:val="00235F37"/>
    <w:rsid w:val="00236153"/>
    <w:rsid w:val="002363E6"/>
    <w:rsid w:val="002364E3"/>
    <w:rsid w:val="00236690"/>
    <w:rsid w:val="00236827"/>
    <w:rsid w:val="00237024"/>
    <w:rsid w:val="002374FD"/>
    <w:rsid w:val="00240C76"/>
    <w:rsid w:val="0024121A"/>
    <w:rsid w:val="00241D00"/>
    <w:rsid w:val="00241FCD"/>
    <w:rsid w:val="002423ED"/>
    <w:rsid w:val="002425AF"/>
    <w:rsid w:val="002426FE"/>
    <w:rsid w:val="00242BB4"/>
    <w:rsid w:val="002434FE"/>
    <w:rsid w:val="0024350E"/>
    <w:rsid w:val="00243AB4"/>
    <w:rsid w:val="00244A1E"/>
    <w:rsid w:val="00244A4B"/>
    <w:rsid w:val="00244D7E"/>
    <w:rsid w:val="00244FFD"/>
    <w:rsid w:val="00245260"/>
    <w:rsid w:val="00245267"/>
    <w:rsid w:val="002457D5"/>
    <w:rsid w:val="002457E3"/>
    <w:rsid w:val="00245AE6"/>
    <w:rsid w:val="00245E9C"/>
    <w:rsid w:val="00245EA1"/>
    <w:rsid w:val="002460C4"/>
    <w:rsid w:val="002461AD"/>
    <w:rsid w:val="00246D50"/>
    <w:rsid w:val="00246DCE"/>
    <w:rsid w:val="00247235"/>
    <w:rsid w:val="002475AE"/>
    <w:rsid w:val="00247EFE"/>
    <w:rsid w:val="00247FF9"/>
    <w:rsid w:val="00250117"/>
    <w:rsid w:val="002502FC"/>
    <w:rsid w:val="00250309"/>
    <w:rsid w:val="00250458"/>
    <w:rsid w:val="0025118F"/>
    <w:rsid w:val="002512AD"/>
    <w:rsid w:val="00251472"/>
    <w:rsid w:val="00251B17"/>
    <w:rsid w:val="00251CAD"/>
    <w:rsid w:val="00251D0D"/>
    <w:rsid w:val="00252BF3"/>
    <w:rsid w:val="00252C69"/>
    <w:rsid w:val="00252DC7"/>
    <w:rsid w:val="00252E8F"/>
    <w:rsid w:val="00252FF4"/>
    <w:rsid w:val="002535B9"/>
    <w:rsid w:val="00253C7B"/>
    <w:rsid w:val="00254EDB"/>
    <w:rsid w:val="0025550C"/>
    <w:rsid w:val="0025594A"/>
    <w:rsid w:val="00255F18"/>
    <w:rsid w:val="002566AC"/>
    <w:rsid w:val="00256A73"/>
    <w:rsid w:val="00256BF7"/>
    <w:rsid w:val="002571EE"/>
    <w:rsid w:val="00257425"/>
    <w:rsid w:val="002574C8"/>
    <w:rsid w:val="00257AD7"/>
    <w:rsid w:val="002600B6"/>
    <w:rsid w:val="0026052F"/>
    <w:rsid w:val="00260989"/>
    <w:rsid w:val="00260CA8"/>
    <w:rsid w:val="00260D3C"/>
    <w:rsid w:val="00260D8C"/>
    <w:rsid w:val="002616BB"/>
    <w:rsid w:val="00261D3A"/>
    <w:rsid w:val="0026268A"/>
    <w:rsid w:val="002632BA"/>
    <w:rsid w:val="0026356F"/>
    <w:rsid w:val="002645B0"/>
    <w:rsid w:val="002645C0"/>
    <w:rsid w:val="0026464A"/>
    <w:rsid w:val="00264A96"/>
    <w:rsid w:val="00264C5B"/>
    <w:rsid w:val="002650AB"/>
    <w:rsid w:val="002652B8"/>
    <w:rsid w:val="00265E69"/>
    <w:rsid w:val="00267C03"/>
    <w:rsid w:val="00270333"/>
    <w:rsid w:val="00270539"/>
    <w:rsid w:val="00270F46"/>
    <w:rsid w:val="00271166"/>
    <w:rsid w:val="002711FB"/>
    <w:rsid w:val="0027121C"/>
    <w:rsid w:val="0027140B"/>
    <w:rsid w:val="002714F4"/>
    <w:rsid w:val="00271A70"/>
    <w:rsid w:val="00271EBE"/>
    <w:rsid w:val="00273A2E"/>
    <w:rsid w:val="00273D21"/>
    <w:rsid w:val="00273E3C"/>
    <w:rsid w:val="00274329"/>
    <w:rsid w:val="0027492C"/>
    <w:rsid w:val="00274989"/>
    <w:rsid w:val="00274D23"/>
    <w:rsid w:val="00274E7C"/>
    <w:rsid w:val="0027513A"/>
    <w:rsid w:val="00275195"/>
    <w:rsid w:val="00275366"/>
    <w:rsid w:val="002753D6"/>
    <w:rsid w:val="00275690"/>
    <w:rsid w:val="00275B50"/>
    <w:rsid w:val="00275BA9"/>
    <w:rsid w:val="00275DC7"/>
    <w:rsid w:val="00275F71"/>
    <w:rsid w:val="00276020"/>
    <w:rsid w:val="0027612B"/>
    <w:rsid w:val="00276AA6"/>
    <w:rsid w:val="00276BF0"/>
    <w:rsid w:val="00276CA7"/>
    <w:rsid w:val="00276D55"/>
    <w:rsid w:val="00277037"/>
    <w:rsid w:val="00277982"/>
    <w:rsid w:val="002779C6"/>
    <w:rsid w:val="00277A97"/>
    <w:rsid w:val="00280085"/>
    <w:rsid w:val="00280D36"/>
    <w:rsid w:val="00280DAF"/>
    <w:rsid w:val="00280EAA"/>
    <w:rsid w:val="00281520"/>
    <w:rsid w:val="0028161B"/>
    <w:rsid w:val="002817B3"/>
    <w:rsid w:val="002817BD"/>
    <w:rsid w:val="0028190A"/>
    <w:rsid w:val="0028262D"/>
    <w:rsid w:val="0028332D"/>
    <w:rsid w:val="00283381"/>
    <w:rsid w:val="00283484"/>
    <w:rsid w:val="002836BA"/>
    <w:rsid w:val="002843C2"/>
    <w:rsid w:val="00284794"/>
    <w:rsid w:val="00285241"/>
    <w:rsid w:val="002857BB"/>
    <w:rsid w:val="00286119"/>
    <w:rsid w:val="00286655"/>
    <w:rsid w:val="002866C5"/>
    <w:rsid w:val="0028694D"/>
    <w:rsid w:val="00286F27"/>
    <w:rsid w:val="00287523"/>
    <w:rsid w:val="0028756E"/>
    <w:rsid w:val="00287B2A"/>
    <w:rsid w:val="00287DD9"/>
    <w:rsid w:val="002902C1"/>
    <w:rsid w:val="00290948"/>
    <w:rsid w:val="00290BCB"/>
    <w:rsid w:val="00290DA2"/>
    <w:rsid w:val="00291383"/>
    <w:rsid w:val="00291F6A"/>
    <w:rsid w:val="002925BD"/>
    <w:rsid w:val="00293CA5"/>
    <w:rsid w:val="00293D2C"/>
    <w:rsid w:val="002940E9"/>
    <w:rsid w:val="0029442C"/>
    <w:rsid w:val="002944C8"/>
    <w:rsid w:val="00294D96"/>
    <w:rsid w:val="0029534F"/>
    <w:rsid w:val="00295C49"/>
    <w:rsid w:val="00295DD1"/>
    <w:rsid w:val="00295F22"/>
    <w:rsid w:val="00296164"/>
    <w:rsid w:val="00296255"/>
    <w:rsid w:val="00296373"/>
    <w:rsid w:val="0029675B"/>
    <w:rsid w:val="002967E6"/>
    <w:rsid w:val="00297161"/>
    <w:rsid w:val="002971D3"/>
    <w:rsid w:val="0029786B"/>
    <w:rsid w:val="00297906"/>
    <w:rsid w:val="0029791A"/>
    <w:rsid w:val="002979F3"/>
    <w:rsid w:val="00297E1A"/>
    <w:rsid w:val="00297F2A"/>
    <w:rsid w:val="002A0102"/>
    <w:rsid w:val="002A05F6"/>
    <w:rsid w:val="002A0628"/>
    <w:rsid w:val="002A0AD1"/>
    <w:rsid w:val="002A0B60"/>
    <w:rsid w:val="002A0C56"/>
    <w:rsid w:val="002A0EA8"/>
    <w:rsid w:val="002A110B"/>
    <w:rsid w:val="002A113F"/>
    <w:rsid w:val="002A1343"/>
    <w:rsid w:val="002A1A6A"/>
    <w:rsid w:val="002A1AD9"/>
    <w:rsid w:val="002A1CB3"/>
    <w:rsid w:val="002A1EEB"/>
    <w:rsid w:val="002A235E"/>
    <w:rsid w:val="002A2473"/>
    <w:rsid w:val="002A258F"/>
    <w:rsid w:val="002A2B49"/>
    <w:rsid w:val="002A3A26"/>
    <w:rsid w:val="002A3E37"/>
    <w:rsid w:val="002A3FD0"/>
    <w:rsid w:val="002A49D8"/>
    <w:rsid w:val="002A49F4"/>
    <w:rsid w:val="002A51A6"/>
    <w:rsid w:val="002A54FE"/>
    <w:rsid w:val="002A5627"/>
    <w:rsid w:val="002A5773"/>
    <w:rsid w:val="002A5B17"/>
    <w:rsid w:val="002A68BD"/>
    <w:rsid w:val="002A6948"/>
    <w:rsid w:val="002A6F41"/>
    <w:rsid w:val="002A729D"/>
    <w:rsid w:val="002A7DEA"/>
    <w:rsid w:val="002A7ECF"/>
    <w:rsid w:val="002B02F1"/>
    <w:rsid w:val="002B03AD"/>
    <w:rsid w:val="002B0929"/>
    <w:rsid w:val="002B0963"/>
    <w:rsid w:val="002B1CB9"/>
    <w:rsid w:val="002B279D"/>
    <w:rsid w:val="002B2828"/>
    <w:rsid w:val="002B28C8"/>
    <w:rsid w:val="002B29C4"/>
    <w:rsid w:val="002B2FFF"/>
    <w:rsid w:val="002B3065"/>
    <w:rsid w:val="002B308F"/>
    <w:rsid w:val="002B30F6"/>
    <w:rsid w:val="002B3ADE"/>
    <w:rsid w:val="002B3E74"/>
    <w:rsid w:val="002B41FE"/>
    <w:rsid w:val="002B42EA"/>
    <w:rsid w:val="002B4813"/>
    <w:rsid w:val="002B49D7"/>
    <w:rsid w:val="002B4A1A"/>
    <w:rsid w:val="002B4D76"/>
    <w:rsid w:val="002B4DB8"/>
    <w:rsid w:val="002B5536"/>
    <w:rsid w:val="002B582C"/>
    <w:rsid w:val="002B5DE5"/>
    <w:rsid w:val="002B5ED5"/>
    <w:rsid w:val="002B643E"/>
    <w:rsid w:val="002B66C4"/>
    <w:rsid w:val="002B6E44"/>
    <w:rsid w:val="002B7575"/>
    <w:rsid w:val="002B7C16"/>
    <w:rsid w:val="002B7EB1"/>
    <w:rsid w:val="002B7EC6"/>
    <w:rsid w:val="002C03CA"/>
    <w:rsid w:val="002C03E2"/>
    <w:rsid w:val="002C0545"/>
    <w:rsid w:val="002C09D7"/>
    <w:rsid w:val="002C0C7B"/>
    <w:rsid w:val="002C0D20"/>
    <w:rsid w:val="002C0E61"/>
    <w:rsid w:val="002C0F6B"/>
    <w:rsid w:val="002C120F"/>
    <w:rsid w:val="002C203A"/>
    <w:rsid w:val="002C23DC"/>
    <w:rsid w:val="002C26A5"/>
    <w:rsid w:val="002C2FB5"/>
    <w:rsid w:val="002C34C1"/>
    <w:rsid w:val="002C355E"/>
    <w:rsid w:val="002C3951"/>
    <w:rsid w:val="002C4F71"/>
    <w:rsid w:val="002C532B"/>
    <w:rsid w:val="002C56F7"/>
    <w:rsid w:val="002C5721"/>
    <w:rsid w:val="002C5A08"/>
    <w:rsid w:val="002C5AF2"/>
    <w:rsid w:val="002C5AF3"/>
    <w:rsid w:val="002C5EEB"/>
    <w:rsid w:val="002C697C"/>
    <w:rsid w:val="002C69A6"/>
    <w:rsid w:val="002C6D55"/>
    <w:rsid w:val="002C7087"/>
    <w:rsid w:val="002C71E9"/>
    <w:rsid w:val="002C784A"/>
    <w:rsid w:val="002C7EB1"/>
    <w:rsid w:val="002D0581"/>
    <w:rsid w:val="002D0A92"/>
    <w:rsid w:val="002D12B3"/>
    <w:rsid w:val="002D1397"/>
    <w:rsid w:val="002D164D"/>
    <w:rsid w:val="002D1D8D"/>
    <w:rsid w:val="002D236E"/>
    <w:rsid w:val="002D246E"/>
    <w:rsid w:val="002D265E"/>
    <w:rsid w:val="002D274C"/>
    <w:rsid w:val="002D28BB"/>
    <w:rsid w:val="002D2B3B"/>
    <w:rsid w:val="002D2C86"/>
    <w:rsid w:val="002D37AF"/>
    <w:rsid w:val="002D3931"/>
    <w:rsid w:val="002D393F"/>
    <w:rsid w:val="002D39AB"/>
    <w:rsid w:val="002D432F"/>
    <w:rsid w:val="002D466E"/>
    <w:rsid w:val="002D4E33"/>
    <w:rsid w:val="002D4FF5"/>
    <w:rsid w:val="002D572C"/>
    <w:rsid w:val="002D5A38"/>
    <w:rsid w:val="002D5A45"/>
    <w:rsid w:val="002D6782"/>
    <w:rsid w:val="002D730A"/>
    <w:rsid w:val="002D740B"/>
    <w:rsid w:val="002E0213"/>
    <w:rsid w:val="002E02EC"/>
    <w:rsid w:val="002E05B2"/>
    <w:rsid w:val="002E0C1B"/>
    <w:rsid w:val="002E0D1C"/>
    <w:rsid w:val="002E20E2"/>
    <w:rsid w:val="002E223B"/>
    <w:rsid w:val="002E2493"/>
    <w:rsid w:val="002E24C6"/>
    <w:rsid w:val="002E260D"/>
    <w:rsid w:val="002E2642"/>
    <w:rsid w:val="002E26CE"/>
    <w:rsid w:val="002E2FAF"/>
    <w:rsid w:val="002E34B9"/>
    <w:rsid w:val="002E37FA"/>
    <w:rsid w:val="002E3FA0"/>
    <w:rsid w:val="002E40CC"/>
    <w:rsid w:val="002E4468"/>
    <w:rsid w:val="002E4D52"/>
    <w:rsid w:val="002E55EA"/>
    <w:rsid w:val="002E5693"/>
    <w:rsid w:val="002E5B0E"/>
    <w:rsid w:val="002E5E48"/>
    <w:rsid w:val="002E628C"/>
    <w:rsid w:val="002E6B18"/>
    <w:rsid w:val="002E6C47"/>
    <w:rsid w:val="002E70FC"/>
    <w:rsid w:val="002E7226"/>
    <w:rsid w:val="002F00A7"/>
    <w:rsid w:val="002F06A9"/>
    <w:rsid w:val="002F06DF"/>
    <w:rsid w:val="002F0761"/>
    <w:rsid w:val="002F0A42"/>
    <w:rsid w:val="002F0DC1"/>
    <w:rsid w:val="002F0E35"/>
    <w:rsid w:val="002F176A"/>
    <w:rsid w:val="002F195F"/>
    <w:rsid w:val="002F1E9A"/>
    <w:rsid w:val="002F1FDC"/>
    <w:rsid w:val="002F201A"/>
    <w:rsid w:val="002F2051"/>
    <w:rsid w:val="002F206A"/>
    <w:rsid w:val="002F2151"/>
    <w:rsid w:val="002F2B5F"/>
    <w:rsid w:val="002F359D"/>
    <w:rsid w:val="002F37FA"/>
    <w:rsid w:val="002F3983"/>
    <w:rsid w:val="002F3B6A"/>
    <w:rsid w:val="002F3C34"/>
    <w:rsid w:val="002F47F4"/>
    <w:rsid w:val="002F4ABC"/>
    <w:rsid w:val="002F51B9"/>
    <w:rsid w:val="002F55F3"/>
    <w:rsid w:val="002F56FB"/>
    <w:rsid w:val="002F59D2"/>
    <w:rsid w:val="002F5A29"/>
    <w:rsid w:val="002F5E98"/>
    <w:rsid w:val="002F6457"/>
    <w:rsid w:val="002F70CB"/>
    <w:rsid w:val="002F723D"/>
    <w:rsid w:val="002F7474"/>
    <w:rsid w:val="002F753C"/>
    <w:rsid w:val="002F7C4A"/>
    <w:rsid w:val="002F7D0D"/>
    <w:rsid w:val="00300183"/>
    <w:rsid w:val="00300547"/>
    <w:rsid w:val="00300607"/>
    <w:rsid w:val="0030075D"/>
    <w:rsid w:val="00300F91"/>
    <w:rsid w:val="00301288"/>
    <w:rsid w:val="003013A4"/>
    <w:rsid w:val="00302287"/>
    <w:rsid w:val="003025FE"/>
    <w:rsid w:val="00303786"/>
    <w:rsid w:val="00303C22"/>
    <w:rsid w:val="00303D34"/>
    <w:rsid w:val="00303DFF"/>
    <w:rsid w:val="00303E1F"/>
    <w:rsid w:val="0030412F"/>
    <w:rsid w:val="0030473D"/>
    <w:rsid w:val="0030473F"/>
    <w:rsid w:val="00304806"/>
    <w:rsid w:val="003048BC"/>
    <w:rsid w:val="0030494F"/>
    <w:rsid w:val="003056D3"/>
    <w:rsid w:val="00305C58"/>
    <w:rsid w:val="00305F93"/>
    <w:rsid w:val="003069F4"/>
    <w:rsid w:val="003076BC"/>
    <w:rsid w:val="003103CD"/>
    <w:rsid w:val="003105ED"/>
    <w:rsid w:val="00310712"/>
    <w:rsid w:val="003108E7"/>
    <w:rsid w:val="00311203"/>
    <w:rsid w:val="003114FB"/>
    <w:rsid w:val="003117FF"/>
    <w:rsid w:val="00311BD3"/>
    <w:rsid w:val="00312193"/>
    <w:rsid w:val="0031252D"/>
    <w:rsid w:val="003127E9"/>
    <w:rsid w:val="00312871"/>
    <w:rsid w:val="00312B47"/>
    <w:rsid w:val="00312E0F"/>
    <w:rsid w:val="00312F69"/>
    <w:rsid w:val="00312F83"/>
    <w:rsid w:val="00312FE5"/>
    <w:rsid w:val="00313471"/>
    <w:rsid w:val="003134C1"/>
    <w:rsid w:val="003142DA"/>
    <w:rsid w:val="00314BA7"/>
    <w:rsid w:val="00314C43"/>
    <w:rsid w:val="0031525F"/>
    <w:rsid w:val="003152E0"/>
    <w:rsid w:val="003155D8"/>
    <w:rsid w:val="003160E2"/>
    <w:rsid w:val="003163DB"/>
    <w:rsid w:val="003168F3"/>
    <w:rsid w:val="00316A70"/>
    <w:rsid w:val="00320038"/>
    <w:rsid w:val="0032003D"/>
    <w:rsid w:val="00320E4B"/>
    <w:rsid w:val="00320F28"/>
    <w:rsid w:val="00321089"/>
    <w:rsid w:val="00321996"/>
    <w:rsid w:val="003219FE"/>
    <w:rsid w:val="00321B45"/>
    <w:rsid w:val="00321C7B"/>
    <w:rsid w:val="00322905"/>
    <w:rsid w:val="00322B25"/>
    <w:rsid w:val="00323202"/>
    <w:rsid w:val="0032350A"/>
    <w:rsid w:val="00323A25"/>
    <w:rsid w:val="00323E5C"/>
    <w:rsid w:val="00323FC6"/>
    <w:rsid w:val="0032403F"/>
    <w:rsid w:val="0032452F"/>
    <w:rsid w:val="00324CE7"/>
    <w:rsid w:val="0032517F"/>
    <w:rsid w:val="00325616"/>
    <w:rsid w:val="003256D5"/>
    <w:rsid w:val="00325968"/>
    <w:rsid w:val="00325D29"/>
    <w:rsid w:val="003268C5"/>
    <w:rsid w:val="00326927"/>
    <w:rsid w:val="003269E1"/>
    <w:rsid w:val="00326AA2"/>
    <w:rsid w:val="003271C8"/>
    <w:rsid w:val="0032723C"/>
    <w:rsid w:val="00327519"/>
    <w:rsid w:val="00327778"/>
    <w:rsid w:val="00327EBF"/>
    <w:rsid w:val="0033010C"/>
    <w:rsid w:val="003303E9"/>
    <w:rsid w:val="0033077B"/>
    <w:rsid w:val="00330833"/>
    <w:rsid w:val="003314AC"/>
    <w:rsid w:val="00331AB6"/>
    <w:rsid w:val="003321A6"/>
    <w:rsid w:val="00332210"/>
    <w:rsid w:val="00332499"/>
    <w:rsid w:val="00332F5B"/>
    <w:rsid w:val="0033312F"/>
    <w:rsid w:val="00333865"/>
    <w:rsid w:val="003338F7"/>
    <w:rsid w:val="00333947"/>
    <w:rsid w:val="003339B1"/>
    <w:rsid w:val="00333DEC"/>
    <w:rsid w:val="00333DF9"/>
    <w:rsid w:val="003344EF"/>
    <w:rsid w:val="003349F4"/>
    <w:rsid w:val="00334A11"/>
    <w:rsid w:val="00334B09"/>
    <w:rsid w:val="003357C6"/>
    <w:rsid w:val="0033585B"/>
    <w:rsid w:val="00335892"/>
    <w:rsid w:val="00335978"/>
    <w:rsid w:val="00335DA7"/>
    <w:rsid w:val="00335E47"/>
    <w:rsid w:val="0033678E"/>
    <w:rsid w:val="003367F5"/>
    <w:rsid w:val="00336B0F"/>
    <w:rsid w:val="00337111"/>
    <w:rsid w:val="003375C9"/>
    <w:rsid w:val="00337CC2"/>
    <w:rsid w:val="00337DEB"/>
    <w:rsid w:val="00337E62"/>
    <w:rsid w:val="00340191"/>
    <w:rsid w:val="003408B2"/>
    <w:rsid w:val="00340A36"/>
    <w:rsid w:val="00340D2C"/>
    <w:rsid w:val="003411BA"/>
    <w:rsid w:val="003411F4"/>
    <w:rsid w:val="003417C8"/>
    <w:rsid w:val="003422F2"/>
    <w:rsid w:val="0034244D"/>
    <w:rsid w:val="00342E84"/>
    <w:rsid w:val="00342EA0"/>
    <w:rsid w:val="00343181"/>
    <w:rsid w:val="003435DA"/>
    <w:rsid w:val="003439D5"/>
    <w:rsid w:val="00344604"/>
    <w:rsid w:val="0034489C"/>
    <w:rsid w:val="00344B23"/>
    <w:rsid w:val="003451BB"/>
    <w:rsid w:val="00345486"/>
    <w:rsid w:val="00345760"/>
    <w:rsid w:val="003457E1"/>
    <w:rsid w:val="00345F6E"/>
    <w:rsid w:val="003463E7"/>
    <w:rsid w:val="003465D1"/>
    <w:rsid w:val="00346638"/>
    <w:rsid w:val="0034743F"/>
    <w:rsid w:val="00347480"/>
    <w:rsid w:val="003477DD"/>
    <w:rsid w:val="00347865"/>
    <w:rsid w:val="00347E6E"/>
    <w:rsid w:val="00350141"/>
    <w:rsid w:val="003503FA"/>
    <w:rsid w:val="0035054A"/>
    <w:rsid w:val="00350A92"/>
    <w:rsid w:val="00351078"/>
    <w:rsid w:val="00351941"/>
    <w:rsid w:val="00351DA8"/>
    <w:rsid w:val="00351DDC"/>
    <w:rsid w:val="003523CD"/>
    <w:rsid w:val="0035242E"/>
    <w:rsid w:val="00352758"/>
    <w:rsid w:val="00352795"/>
    <w:rsid w:val="00352920"/>
    <w:rsid w:val="00353206"/>
    <w:rsid w:val="003532BB"/>
    <w:rsid w:val="003534FB"/>
    <w:rsid w:val="003534FC"/>
    <w:rsid w:val="003538C9"/>
    <w:rsid w:val="00354011"/>
    <w:rsid w:val="0035487E"/>
    <w:rsid w:val="00354AC9"/>
    <w:rsid w:val="00354DB7"/>
    <w:rsid w:val="00355921"/>
    <w:rsid w:val="00355B61"/>
    <w:rsid w:val="00355DF1"/>
    <w:rsid w:val="00355F3B"/>
    <w:rsid w:val="00356016"/>
    <w:rsid w:val="003565DD"/>
    <w:rsid w:val="00356B18"/>
    <w:rsid w:val="00356E01"/>
    <w:rsid w:val="00356E6C"/>
    <w:rsid w:val="00356EDD"/>
    <w:rsid w:val="00356FF9"/>
    <w:rsid w:val="003576B8"/>
    <w:rsid w:val="00357881"/>
    <w:rsid w:val="00357C0D"/>
    <w:rsid w:val="00357D2F"/>
    <w:rsid w:val="00357F31"/>
    <w:rsid w:val="00357F86"/>
    <w:rsid w:val="00360251"/>
    <w:rsid w:val="0036055E"/>
    <w:rsid w:val="003606E1"/>
    <w:rsid w:val="00360CD8"/>
    <w:rsid w:val="003611D6"/>
    <w:rsid w:val="00361BA6"/>
    <w:rsid w:val="00361CBA"/>
    <w:rsid w:val="003620C6"/>
    <w:rsid w:val="00362417"/>
    <w:rsid w:val="0036257F"/>
    <w:rsid w:val="00362726"/>
    <w:rsid w:val="00362B27"/>
    <w:rsid w:val="00362B6A"/>
    <w:rsid w:val="00362D4F"/>
    <w:rsid w:val="00363156"/>
    <w:rsid w:val="003631C3"/>
    <w:rsid w:val="003637BA"/>
    <w:rsid w:val="00363954"/>
    <w:rsid w:val="00363AEC"/>
    <w:rsid w:val="00363D84"/>
    <w:rsid w:val="003640DA"/>
    <w:rsid w:val="003642C1"/>
    <w:rsid w:val="003646FF"/>
    <w:rsid w:val="00364F91"/>
    <w:rsid w:val="00365760"/>
    <w:rsid w:val="00365861"/>
    <w:rsid w:val="00366A4D"/>
    <w:rsid w:val="00366AC8"/>
    <w:rsid w:val="00366C57"/>
    <w:rsid w:val="00366FC1"/>
    <w:rsid w:val="003673D9"/>
    <w:rsid w:val="00367AE7"/>
    <w:rsid w:val="00367E6F"/>
    <w:rsid w:val="003702F1"/>
    <w:rsid w:val="0037035F"/>
    <w:rsid w:val="0037054A"/>
    <w:rsid w:val="003709E2"/>
    <w:rsid w:val="00370C67"/>
    <w:rsid w:val="003710B9"/>
    <w:rsid w:val="0037116A"/>
    <w:rsid w:val="003711E8"/>
    <w:rsid w:val="00371B35"/>
    <w:rsid w:val="00371C2C"/>
    <w:rsid w:val="00371CEA"/>
    <w:rsid w:val="00372735"/>
    <w:rsid w:val="00372956"/>
    <w:rsid w:val="003732F9"/>
    <w:rsid w:val="00373884"/>
    <w:rsid w:val="00373B2E"/>
    <w:rsid w:val="00373D01"/>
    <w:rsid w:val="00373F6A"/>
    <w:rsid w:val="00374252"/>
    <w:rsid w:val="00374C3D"/>
    <w:rsid w:val="00375618"/>
    <w:rsid w:val="003761BF"/>
    <w:rsid w:val="003761EC"/>
    <w:rsid w:val="0037666F"/>
    <w:rsid w:val="003767A4"/>
    <w:rsid w:val="00377B79"/>
    <w:rsid w:val="00377BB5"/>
    <w:rsid w:val="00377D3D"/>
    <w:rsid w:val="0038046C"/>
    <w:rsid w:val="00380929"/>
    <w:rsid w:val="00380AE1"/>
    <w:rsid w:val="00380BAD"/>
    <w:rsid w:val="00380F69"/>
    <w:rsid w:val="0038175B"/>
    <w:rsid w:val="00381A46"/>
    <w:rsid w:val="00381B95"/>
    <w:rsid w:val="00382149"/>
    <w:rsid w:val="003821B8"/>
    <w:rsid w:val="003822CA"/>
    <w:rsid w:val="003829E3"/>
    <w:rsid w:val="0038313B"/>
    <w:rsid w:val="00383BE4"/>
    <w:rsid w:val="00384411"/>
    <w:rsid w:val="00384DA5"/>
    <w:rsid w:val="00384ECC"/>
    <w:rsid w:val="00385A37"/>
    <w:rsid w:val="00385D32"/>
    <w:rsid w:val="003865FE"/>
    <w:rsid w:val="00386712"/>
    <w:rsid w:val="00386C05"/>
    <w:rsid w:val="0038730B"/>
    <w:rsid w:val="00387C64"/>
    <w:rsid w:val="00387F3A"/>
    <w:rsid w:val="0039015C"/>
    <w:rsid w:val="00390819"/>
    <w:rsid w:val="00390D44"/>
    <w:rsid w:val="00390E01"/>
    <w:rsid w:val="00391177"/>
    <w:rsid w:val="003912E8"/>
    <w:rsid w:val="003914D4"/>
    <w:rsid w:val="003915AD"/>
    <w:rsid w:val="0039169E"/>
    <w:rsid w:val="003917AA"/>
    <w:rsid w:val="0039196E"/>
    <w:rsid w:val="003919FD"/>
    <w:rsid w:val="00391E5B"/>
    <w:rsid w:val="003920EA"/>
    <w:rsid w:val="003926E8"/>
    <w:rsid w:val="00392945"/>
    <w:rsid w:val="00392C04"/>
    <w:rsid w:val="003930A7"/>
    <w:rsid w:val="003931B2"/>
    <w:rsid w:val="0039396A"/>
    <w:rsid w:val="00393CEF"/>
    <w:rsid w:val="00393F3A"/>
    <w:rsid w:val="00394105"/>
    <w:rsid w:val="00394798"/>
    <w:rsid w:val="00394874"/>
    <w:rsid w:val="00394EB3"/>
    <w:rsid w:val="0039568C"/>
    <w:rsid w:val="00395DA2"/>
    <w:rsid w:val="00395E14"/>
    <w:rsid w:val="00396181"/>
    <w:rsid w:val="003970AE"/>
    <w:rsid w:val="003A0368"/>
    <w:rsid w:val="003A0D61"/>
    <w:rsid w:val="003A0E65"/>
    <w:rsid w:val="003A10AE"/>
    <w:rsid w:val="003A178E"/>
    <w:rsid w:val="003A192C"/>
    <w:rsid w:val="003A1D14"/>
    <w:rsid w:val="003A1D8E"/>
    <w:rsid w:val="003A1EF4"/>
    <w:rsid w:val="003A2223"/>
    <w:rsid w:val="003A22E4"/>
    <w:rsid w:val="003A293E"/>
    <w:rsid w:val="003A30AA"/>
    <w:rsid w:val="003A3ACE"/>
    <w:rsid w:val="003A4454"/>
    <w:rsid w:val="003A4F1B"/>
    <w:rsid w:val="003A4F87"/>
    <w:rsid w:val="003A5139"/>
    <w:rsid w:val="003A5297"/>
    <w:rsid w:val="003A5529"/>
    <w:rsid w:val="003A5B49"/>
    <w:rsid w:val="003A5FCC"/>
    <w:rsid w:val="003A60CB"/>
    <w:rsid w:val="003A675A"/>
    <w:rsid w:val="003A68BB"/>
    <w:rsid w:val="003A7106"/>
    <w:rsid w:val="003B01D4"/>
    <w:rsid w:val="003B0627"/>
    <w:rsid w:val="003B09AA"/>
    <w:rsid w:val="003B1189"/>
    <w:rsid w:val="003B169E"/>
    <w:rsid w:val="003B195A"/>
    <w:rsid w:val="003B1BD8"/>
    <w:rsid w:val="003B1C5A"/>
    <w:rsid w:val="003B1CB3"/>
    <w:rsid w:val="003B1E5A"/>
    <w:rsid w:val="003B20A5"/>
    <w:rsid w:val="003B20CA"/>
    <w:rsid w:val="003B284D"/>
    <w:rsid w:val="003B3623"/>
    <w:rsid w:val="003B365D"/>
    <w:rsid w:val="003B3E8E"/>
    <w:rsid w:val="003B4500"/>
    <w:rsid w:val="003B48C3"/>
    <w:rsid w:val="003B4CCE"/>
    <w:rsid w:val="003B5464"/>
    <w:rsid w:val="003B573B"/>
    <w:rsid w:val="003B57B8"/>
    <w:rsid w:val="003B5C1B"/>
    <w:rsid w:val="003B5EEF"/>
    <w:rsid w:val="003B618F"/>
    <w:rsid w:val="003B73B8"/>
    <w:rsid w:val="003B73CD"/>
    <w:rsid w:val="003B786E"/>
    <w:rsid w:val="003B7935"/>
    <w:rsid w:val="003C0178"/>
    <w:rsid w:val="003C02F5"/>
    <w:rsid w:val="003C069E"/>
    <w:rsid w:val="003C0955"/>
    <w:rsid w:val="003C1DD3"/>
    <w:rsid w:val="003C24C5"/>
    <w:rsid w:val="003C25A2"/>
    <w:rsid w:val="003C2683"/>
    <w:rsid w:val="003C2753"/>
    <w:rsid w:val="003C27EB"/>
    <w:rsid w:val="003C281A"/>
    <w:rsid w:val="003C2BE5"/>
    <w:rsid w:val="003C2D31"/>
    <w:rsid w:val="003C2F7C"/>
    <w:rsid w:val="003C43B2"/>
    <w:rsid w:val="003C49AD"/>
    <w:rsid w:val="003C6103"/>
    <w:rsid w:val="003C636E"/>
    <w:rsid w:val="003C6613"/>
    <w:rsid w:val="003C6801"/>
    <w:rsid w:val="003C68FB"/>
    <w:rsid w:val="003C74FE"/>
    <w:rsid w:val="003C7602"/>
    <w:rsid w:val="003C7726"/>
    <w:rsid w:val="003C77CA"/>
    <w:rsid w:val="003C7B9A"/>
    <w:rsid w:val="003D0546"/>
    <w:rsid w:val="003D08DE"/>
    <w:rsid w:val="003D0AAD"/>
    <w:rsid w:val="003D18DB"/>
    <w:rsid w:val="003D1B5F"/>
    <w:rsid w:val="003D1C30"/>
    <w:rsid w:val="003D1D99"/>
    <w:rsid w:val="003D21E7"/>
    <w:rsid w:val="003D2CD3"/>
    <w:rsid w:val="003D34C2"/>
    <w:rsid w:val="003D35F8"/>
    <w:rsid w:val="003D3608"/>
    <w:rsid w:val="003D37C6"/>
    <w:rsid w:val="003D3894"/>
    <w:rsid w:val="003D39EA"/>
    <w:rsid w:val="003D4014"/>
    <w:rsid w:val="003D40A4"/>
    <w:rsid w:val="003D40AD"/>
    <w:rsid w:val="003D43E5"/>
    <w:rsid w:val="003D47BF"/>
    <w:rsid w:val="003D49DF"/>
    <w:rsid w:val="003D4C07"/>
    <w:rsid w:val="003D5280"/>
    <w:rsid w:val="003D52BC"/>
    <w:rsid w:val="003D573A"/>
    <w:rsid w:val="003D5DDB"/>
    <w:rsid w:val="003D6013"/>
    <w:rsid w:val="003D62A3"/>
    <w:rsid w:val="003D6674"/>
    <w:rsid w:val="003D69C6"/>
    <w:rsid w:val="003D6B5A"/>
    <w:rsid w:val="003D6F07"/>
    <w:rsid w:val="003D6F25"/>
    <w:rsid w:val="003D707F"/>
    <w:rsid w:val="003D774A"/>
    <w:rsid w:val="003D798F"/>
    <w:rsid w:val="003D7BCE"/>
    <w:rsid w:val="003D7E49"/>
    <w:rsid w:val="003D7F0B"/>
    <w:rsid w:val="003E04C4"/>
    <w:rsid w:val="003E0565"/>
    <w:rsid w:val="003E0646"/>
    <w:rsid w:val="003E0969"/>
    <w:rsid w:val="003E0D0F"/>
    <w:rsid w:val="003E0D15"/>
    <w:rsid w:val="003E1A04"/>
    <w:rsid w:val="003E21FC"/>
    <w:rsid w:val="003E24BD"/>
    <w:rsid w:val="003E27EA"/>
    <w:rsid w:val="003E3BD9"/>
    <w:rsid w:val="003E3E8B"/>
    <w:rsid w:val="003E4458"/>
    <w:rsid w:val="003E44B2"/>
    <w:rsid w:val="003E4D59"/>
    <w:rsid w:val="003E52D9"/>
    <w:rsid w:val="003E5663"/>
    <w:rsid w:val="003E56CD"/>
    <w:rsid w:val="003E5747"/>
    <w:rsid w:val="003E60C3"/>
    <w:rsid w:val="003E6319"/>
    <w:rsid w:val="003E6930"/>
    <w:rsid w:val="003E6B0A"/>
    <w:rsid w:val="003E6C5E"/>
    <w:rsid w:val="003E7418"/>
    <w:rsid w:val="003E79B4"/>
    <w:rsid w:val="003E7B97"/>
    <w:rsid w:val="003E7E53"/>
    <w:rsid w:val="003E7E85"/>
    <w:rsid w:val="003F03CA"/>
    <w:rsid w:val="003F059F"/>
    <w:rsid w:val="003F063F"/>
    <w:rsid w:val="003F0CCD"/>
    <w:rsid w:val="003F1028"/>
    <w:rsid w:val="003F1484"/>
    <w:rsid w:val="003F170F"/>
    <w:rsid w:val="003F178A"/>
    <w:rsid w:val="003F1BA2"/>
    <w:rsid w:val="003F1EE4"/>
    <w:rsid w:val="003F277B"/>
    <w:rsid w:val="003F288D"/>
    <w:rsid w:val="003F292C"/>
    <w:rsid w:val="003F2F40"/>
    <w:rsid w:val="003F30D2"/>
    <w:rsid w:val="003F3940"/>
    <w:rsid w:val="003F4329"/>
    <w:rsid w:val="003F4693"/>
    <w:rsid w:val="003F4F2F"/>
    <w:rsid w:val="003F5541"/>
    <w:rsid w:val="003F5D5E"/>
    <w:rsid w:val="003F61C5"/>
    <w:rsid w:val="003F62C2"/>
    <w:rsid w:val="003F6963"/>
    <w:rsid w:val="003F6BB9"/>
    <w:rsid w:val="003F6CD4"/>
    <w:rsid w:val="003F6ED1"/>
    <w:rsid w:val="003F6FFD"/>
    <w:rsid w:val="003F75BB"/>
    <w:rsid w:val="003F7CA7"/>
    <w:rsid w:val="003F7E60"/>
    <w:rsid w:val="00400053"/>
    <w:rsid w:val="0040006B"/>
    <w:rsid w:val="00401522"/>
    <w:rsid w:val="00401E11"/>
    <w:rsid w:val="0040237E"/>
    <w:rsid w:val="004023D0"/>
    <w:rsid w:val="00402840"/>
    <w:rsid w:val="00402FE4"/>
    <w:rsid w:val="004039B5"/>
    <w:rsid w:val="00403C54"/>
    <w:rsid w:val="00403C97"/>
    <w:rsid w:val="00404265"/>
    <w:rsid w:val="004044D1"/>
    <w:rsid w:val="00404CFB"/>
    <w:rsid w:val="004056CA"/>
    <w:rsid w:val="00405C95"/>
    <w:rsid w:val="0040616E"/>
    <w:rsid w:val="00406D88"/>
    <w:rsid w:val="00406FF2"/>
    <w:rsid w:val="004071F0"/>
    <w:rsid w:val="00407341"/>
    <w:rsid w:val="004076BE"/>
    <w:rsid w:val="00407DC8"/>
    <w:rsid w:val="0041082E"/>
    <w:rsid w:val="00410D75"/>
    <w:rsid w:val="00410F2A"/>
    <w:rsid w:val="00411C72"/>
    <w:rsid w:val="00411F51"/>
    <w:rsid w:val="00412138"/>
    <w:rsid w:val="00412675"/>
    <w:rsid w:val="00412ACD"/>
    <w:rsid w:val="004143FD"/>
    <w:rsid w:val="00415D60"/>
    <w:rsid w:val="00415EAC"/>
    <w:rsid w:val="004160F7"/>
    <w:rsid w:val="0041674C"/>
    <w:rsid w:val="0041678C"/>
    <w:rsid w:val="00416B9D"/>
    <w:rsid w:val="00416DE7"/>
    <w:rsid w:val="0041726E"/>
    <w:rsid w:val="00417642"/>
    <w:rsid w:val="0041782E"/>
    <w:rsid w:val="00417A3D"/>
    <w:rsid w:val="00417F76"/>
    <w:rsid w:val="00417FEB"/>
    <w:rsid w:val="004200C1"/>
    <w:rsid w:val="00420408"/>
    <w:rsid w:val="004208B3"/>
    <w:rsid w:val="00420CB0"/>
    <w:rsid w:val="00420E81"/>
    <w:rsid w:val="00421441"/>
    <w:rsid w:val="00421DCD"/>
    <w:rsid w:val="00422257"/>
    <w:rsid w:val="00422638"/>
    <w:rsid w:val="00423236"/>
    <w:rsid w:val="004233D0"/>
    <w:rsid w:val="004233FC"/>
    <w:rsid w:val="004241A2"/>
    <w:rsid w:val="0042426F"/>
    <w:rsid w:val="004247A1"/>
    <w:rsid w:val="00424B75"/>
    <w:rsid w:val="00424E65"/>
    <w:rsid w:val="00424E9F"/>
    <w:rsid w:val="00424EC1"/>
    <w:rsid w:val="004258CB"/>
    <w:rsid w:val="00425C6D"/>
    <w:rsid w:val="00426AC2"/>
    <w:rsid w:val="00426B78"/>
    <w:rsid w:val="0042701D"/>
    <w:rsid w:val="004272D5"/>
    <w:rsid w:val="004275E2"/>
    <w:rsid w:val="004276ED"/>
    <w:rsid w:val="00427B48"/>
    <w:rsid w:val="004312A9"/>
    <w:rsid w:val="004312BC"/>
    <w:rsid w:val="00431692"/>
    <w:rsid w:val="00432483"/>
    <w:rsid w:val="00432BCD"/>
    <w:rsid w:val="004330AB"/>
    <w:rsid w:val="00433777"/>
    <w:rsid w:val="00433818"/>
    <w:rsid w:val="004338CF"/>
    <w:rsid w:val="00433FE2"/>
    <w:rsid w:val="00434478"/>
    <w:rsid w:val="00434E66"/>
    <w:rsid w:val="00434E97"/>
    <w:rsid w:val="00435267"/>
    <w:rsid w:val="00435285"/>
    <w:rsid w:val="00435478"/>
    <w:rsid w:val="0043571E"/>
    <w:rsid w:val="004361E9"/>
    <w:rsid w:val="0043632A"/>
    <w:rsid w:val="004364DF"/>
    <w:rsid w:val="004366E6"/>
    <w:rsid w:val="0043685F"/>
    <w:rsid w:val="004369BA"/>
    <w:rsid w:val="004369D5"/>
    <w:rsid w:val="00437B88"/>
    <w:rsid w:val="00437CA4"/>
    <w:rsid w:val="00437EAA"/>
    <w:rsid w:val="00437F05"/>
    <w:rsid w:val="00440182"/>
    <w:rsid w:val="004402D5"/>
    <w:rsid w:val="004413B5"/>
    <w:rsid w:val="00441712"/>
    <w:rsid w:val="00441848"/>
    <w:rsid w:val="00441A71"/>
    <w:rsid w:val="00441CE6"/>
    <w:rsid w:val="0044236D"/>
    <w:rsid w:val="0044270F"/>
    <w:rsid w:val="00442AFD"/>
    <w:rsid w:val="00442C0D"/>
    <w:rsid w:val="00442CC6"/>
    <w:rsid w:val="00442D63"/>
    <w:rsid w:val="00443517"/>
    <w:rsid w:val="00443683"/>
    <w:rsid w:val="00443804"/>
    <w:rsid w:val="004439B4"/>
    <w:rsid w:val="00443A06"/>
    <w:rsid w:val="00443A3D"/>
    <w:rsid w:val="00444559"/>
    <w:rsid w:val="0044481D"/>
    <w:rsid w:val="00444962"/>
    <w:rsid w:val="00444C69"/>
    <w:rsid w:val="00444DF2"/>
    <w:rsid w:val="00444EA6"/>
    <w:rsid w:val="00445124"/>
    <w:rsid w:val="00445273"/>
    <w:rsid w:val="004457AF"/>
    <w:rsid w:val="00445B93"/>
    <w:rsid w:val="00445EBF"/>
    <w:rsid w:val="004463FD"/>
    <w:rsid w:val="00446723"/>
    <w:rsid w:val="0044764B"/>
    <w:rsid w:val="00447709"/>
    <w:rsid w:val="00447D94"/>
    <w:rsid w:val="0045042A"/>
    <w:rsid w:val="00450ECE"/>
    <w:rsid w:val="00451926"/>
    <w:rsid w:val="00451FC4"/>
    <w:rsid w:val="00452A2B"/>
    <w:rsid w:val="00452AF2"/>
    <w:rsid w:val="00453310"/>
    <w:rsid w:val="00454A29"/>
    <w:rsid w:val="00454C5F"/>
    <w:rsid w:val="00455209"/>
    <w:rsid w:val="004557F4"/>
    <w:rsid w:val="00455F0A"/>
    <w:rsid w:val="0045623E"/>
    <w:rsid w:val="004564C5"/>
    <w:rsid w:val="00456A96"/>
    <w:rsid w:val="00456AFB"/>
    <w:rsid w:val="00456EE2"/>
    <w:rsid w:val="00457490"/>
    <w:rsid w:val="004575C4"/>
    <w:rsid w:val="00457753"/>
    <w:rsid w:val="0046047D"/>
    <w:rsid w:val="00460518"/>
    <w:rsid w:val="00460989"/>
    <w:rsid w:val="004615E4"/>
    <w:rsid w:val="004625D8"/>
    <w:rsid w:val="00462A99"/>
    <w:rsid w:val="00462BFC"/>
    <w:rsid w:val="00462C2D"/>
    <w:rsid w:val="00463ACF"/>
    <w:rsid w:val="00463CEC"/>
    <w:rsid w:val="0046422D"/>
    <w:rsid w:val="004646A0"/>
    <w:rsid w:val="00464B80"/>
    <w:rsid w:val="00464D59"/>
    <w:rsid w:val="00464EB5"/>
    <w:rsid w:val="004650F6"/>
    <w:rsid w:val="004650FB"/>
    <w:rsid w:val="00465F46"/>
    <w:rsid w:val="00465F7C"/>
    <w:rsid w:val="0046600F"/>
    <w:rsid w:val="00466024"/>
    <w:rsid w:val="0046668F"/>
    <w:rsid w:val="00466E5E"/>
    <w:rsid w:val="0046711A"/>
    <w:rsid w:val="00467B9F"/>
    <w:rsid w:val="00467E75"/>
    <w:rsid w:val="00470116"/>
    <w:rsid w:val="00470141"/>
    <w:rsid w:val="00470A1B"/>
    <w:rsid w:val="004711B1"/>
    <w:rsid w:val="00471488"/>
    <w:rsid w:val="0047160C"/>
    <w:rsid w:val="004716D9"/>
    <w:rsid w:val="00471727"/>
    <w:rsid w:val="00471D66"/>
    <w:rsid w:val="004720EB"/>
    <w:rsid w:val="00472717"/>
    <w:rsid w:val="004732D4"/>
    <w:rsid w:val="004737C8"/>
    <w:rsid w:val="00473CB0"/>
    <w:rsid w:val="00473DE3"/>
    <w:rsid w:val="00474090"/>
    <w:rsid w:val="004745F4"/>
    <w:rsid w:val="00475272"/>
    <w:rsid w:val="00475618"/>
    <w:rsid w:val="0047567A"/>
    <w:rsid w:val="004758F1"/>
    <w:rsid w:val="00476105"/>
    <w:rsid w:val="0047646D"/>
    <w:rsid w:val="004764C7"/>
    <w:rsid w:val="00476727"/>
    <w:rsid w:val="00476B6A"/>
    <w:rsid w:val="00477C80"/>
    <w:rsid w:val="00477D6B"/>
    <w:rsid w:val="00480125"/>
    <w:rsid w:val="00480144"/>
    <w:rsid w:val="004803B4"/>
    <w:rsid w:val="0048055B"/>
    <w:rsid w:val="00480F4B"/>
    <w:rsid w:val="004811E6"/>
    <w:rsid w:val="004812E3"/>
    <w:rsid w:val="00481565"/>
    <w:rsid w:val="0048191F"/>
    <w:rsid w:val="00481951"/>
    <w:rsid w:val="00481ACD"/>
    <w:rsid w:val="00482B0E"/>
    <w:rsid w:val="00482B69"/>
    <w:rsid w:val="00482CAA"/>
    <w:rsid w:val="00483068"/>
    <w:rsid w:val="0048315F"/>
    <w:rsid w:val="004838C2"/>
    <w:rsid w:val="0048435B"/>
    <w:rsid w:val="0048464A"/>
    <w:rsid w:val="00484937"/>
    <w:rsid w:val="00484C1C"/>
    <w:rsid w:val="00485BA7"/>
    <w:rsid w:val="00486542"/>
    <w:rsid w:val="00486603"/>
    <w:rsid w:val="004869DE"/>
    <w:rsid w:val="00486AE2"/>
    <w:rsid w:val="004870F1"/>
    <w:rsid w:val="004871C4"/>
    <w:rsid w:val="00487321"/>
    <w:rsid w:val="0049022F"/>
    <w:rsid w:val="004910CC"/>
    <w:rsid w:val="004912A5"/>
    <w:rsid w:val="004916C9"/>
    <w:rsid w:val="00491708"/>
    <w:rsid w:val="0049175B"/>
    <w:rsid w:val="0049279B"/>
    <w:rsid w:val="00492EB7"/>
    <w:rsid w:val="004946EA"/>
    <w:rsid w:val="004950CE"/>
    <w:rsid w:val="00495157"/>
    <w:rsid w:val="00495570"/>
    <w:rsid w:val="0049561C"/>
    <w:rsid w:val="00495A8A"/>
    <w:rsid w:val="00495B06"/>
    <w:rsid w:val="004963EA"/>
    <w:rsid w:val="00496A03"/>
    <w:rsid w:val="00497341"/>
    <w:rsid w:val="0049754A"/>
    <w:rsid w:val="00497557"/>
    <w:rsid w:val="0049769D"/>
    <w:rsid w:val="00497B4B"/>
    <w:rsid w:val="00497D49"/>
    <w:rsid w:val="00497D97"/>
    <w:rsid w:val="00497EAE"/>
    <w:rsid w:val="00497FB0"/>
    <w:rsid w:val="004A00C4"/>
    <w:rsid w:val="004A0752"/>
    <w:rsid w:val="004A08C6"/>
    <w:rsid w:val="004A155D"/>
    <w:rsid w:val="004A1995"/>
    <w:rsid w:val="004A1D92"/>
    <w:rsid w:val="004A218B"/>
    <w:rsid w:val="004A2843"/>
    <w:rsid w:val="004A2EE3"/>
    <w:rsid w:val="004A380F"/>
    <w:rsid w:val="004A4243"/>
    <w:rsid w:val="004A434C"/>
    <w:rsid w:val="004A4A06"/>
    <w:rsid w:val="004A4E0A"/>
    <w:rsid w:val="004A50A2"/>
    <w:rsid w:val="004A55FB"/>
    <w:rsid w:val="004A58E9"/>
    <w:rsid w:val="004A5A35"/>
    <w:rsid w:val="004A6090"/>
    <w:rsid w:val="004A6568"/>
    <w:rsid w:val="004A65E9"/>
    <w:rsid w:val="004A663A"/>
    <w:rsid w:val="004A6772"/>
    <w:rsid w:val="004A6839"/>
    <w:rsid w:val="004A69D9"/>
    <w:rsid w:val="004A711E"/>
    <w:rsid w:val="004A72E2"/>
    <w:rsid w:val="004B0F19"/>
    <w:rsid w:val="004B144D"/>
    <w:rsid w:val="004B174B"/>
    <w:rsid w:val="004B1F09"/>
    <w:rsid w:val="004B251C"/>
    <w:rsid w:val="004B2A7E"/>
    <w:rsid w:val="004B37EB"/>
    <w:rsid w:val="004B3843"/>
    <w:rsid w:val="004B3924"/>
    <w:rsid w:val="004B3A6E"/>
    <w:rsid w:val="004B3DED"/>
    <w:rsid w:val="004B3F2C"/>
    <w:rsid w:val="004B3F9A"/>
    <w:rsid w:val="004B428A"/>
    <w:rsid w:val="004B42BB"/>
    <w:rsid w:val="004B4634"/>
    <w:rsid w:val="004B4BE0"/>
    <w:rsid w:val="004B54C6"/>
    <w:rsid w:val="004B5E76"/>
    <w:rsid w:val="004B6289"/>
    <w:rsid w:val="004B66B1"/>
    <w:rsid w:val="004B6CC3"/>
    <w:rsid w:val="004B6D34"/>
    <w:rsid w:val="004B76C0"/>
    <w:rsid w:val="004B7A4A"/>
    <w:rsid w:val="004B7CC0"/>
    <w:rsid w:val="004B7EFB"/>
    <w:rsid w:val="004C027E"/>
    <w:rsid w:val="004C05AD"/>
    <w:rsid w:val="004C07D0"/>
    <w:rsid w:val="004C083C"/>
    <w:rsid w:val="004C09A0"/>
    <w:rsid w:val="004C0DCE"/>
    <w:rsid w:val="004C1279"/>
    <w:rsid w:val="004C12F8"/>
    <w:rsid w:val="004C15FA"/>
    <w:rsid w:val="004C172B"/>
    <w:rsid w:val="004C17EC"/>
    <w:rsid w:val="004C28BB"/>
    <w:rsid w:val="004C28FC"/>
    <w:rsid w:val="004C341C"/>
    <w:rsid w:val="004C3C01"/>
    <w:rsid w:val="004C3D6E"/>
    <w:rsid w:val="004C3E63"/>
    <w:rsid w:val="004C4A8B"/>
    <w:rsid w:val="004C4BF3"/>
    <w:rsid w:val="004C4C35"/>
    <w:rsid w:val="004C4D33"/>
    <w:rsid w:val="004C50B8"/>
    <w:rsid w:val="004C5311"/>
    <w:rsid w:val="004C5F2F"/>
    <w:rsid w:val="004C62ED"/>
    <w:rsid w:val="004C6547"/>
    <w:rsid w:val="004C67DA"/>
    <w:rsid w:val="004C6ACC"/>
    <w:rsid w:val="004C72CF"/>
    <w:rsid w:val="004C73B9"/>
    <w:rsid w:val="004C748B"/>
    <w:rsid w:val="004C74D4"/>
    <w:rsid w:val="004C7A98"/>
    <w:rsid w:val="004C7EF3"/>
    <w:rsid w:val="004D0572"/>
    <w:rsid w:val="004D0755"/>
    <w:rsid w:val="004D0A26"/>
    <w:rsid w:val="004D0A3C"/>
    <w:rsid w:val="004D0F03"/>
    <w:rsid w:val="004D116C"/>
    <w:rsid w:val="004D16E0"/>
    <w:rsid w:val="004D1903"/>
    <w:rsid w:val="004D1999"/>
    <w:rsid w:val="004D1D4C"/>
    <w:rsid w:val="004D254C"/>
    <w:rsid w:val="004D30BA"/>
    <w:rsid w:val="004D3139"/>
    <w:rsid w:val="004D33CB"/>
    <w:rsid w:val="004D362E"/>
    <w:rsid w:val="004D367F"/>
    <w:rsid w:val="004D3B85"/>
    <w:rsid w:val="004D3BAB"/>
    <w:rsid w:val="004D4A41"/>
    <w:rsid w:val="004D4BF2"/>
    <w:rsid w:val="004D5490"/>
    <w:rsid w:val="004D5961"/>
    <w:rsid w:val="004D5A22"/>
    <w:rsid w:val="004D5D83"/>
    <w:rsid w:val="004D5DC9"/>
    <w:rsid w:val="004D5FB7"/>
    <w:rsid w:val="004D6166"/>
    <w:rsid w:val="004D6A13"/>
    <w:rsid w:val="004D6B32"/>
    <w:rsid w:val="004D6D8C"/>
    <w:rsid w:val="004D6ED7"/>
    <w:rsid w:val="004D70ED"/>
    <w:rsid w:val="004D726D"/>
    <w:rsid w:val="004D76D8"/>
    <w:rsid w:val="004D7E1F"/>
    <w:rsid w:val="004D7E37"/>
    <w:rsid w:val="004E0381"/>
    <w:rsid w:val="004E0533"/>
    <w:rsid w:val="004E13C1"/>
    <w:rsid w:val="004E1B4B"/>
    <w:rsid w:val="004E1E8C"/>
    <w:rsid w:val="004E1ECD"/>
    <w:rsid w:val="004E2200"/>
    <w:rsid w:val="004E2501"/>
    <w:rsid w:val="004E2594"/>
    <w:rsid w:val="004E2A3A"/>
    <w:rsid w:val="004E3036"/>
    <w:rsid w:val="004E316D"/>
    <w:rsid w:val="004E3D9F"/>
    <w:rsid w:val="004E3EB0"/>
    <w:rsid w:val="004E41D9"/>
    <w:rsid w:val="004E4277"/>
    <w:rsid w:val="004E4355"/>
    <w:rsid w:val="004E443E"/>
    <w:rsid w:val="004E4443"/>
    <w:rsid w:val="004E452C"/>
    <w:rsid w:val="004E53E5"/>
    <w:rsid w:val="004E581B"/>
    <w:rsid w:val="004E5876"/>
    <w:rsid w:val="004E58B0"/>
    <w:rsid w:val="004E6201"/>
    <w:rsid w:val="004E6F8E"/>
    <w:rsid w:val="004E71AA"/>
    <w:rsid w:val="004E76B4"/>
    <w:rsid w:val="004E77D1"/>
    <w:rsid w:val="004E7BCB"/>
    <w:rsid w:val="004E7BD4"/>
    <w:rsid w:val="004E7BDE"/>
    <w:rsid w:val="004E7E07"/>
    <w:rsid w:val="004F070D"/>
    <w:rsid w:val="004F080F"/>
    <w:rsid w:val="004F10DF"/>
    <w:rsid w:val="004F1236"/>
    <w:rsid w:val="004F18A1"/>
    <w:rsid w:val="004F2457"/>
    <w:rsid w:val="004F2657"/>
    <w:rsid w:val="004F2990"/>
    <w:rsid w:val="004F2B34"/>
    <w:rsid w:val="004F31A6"/>
    <w:rsid w:val="004F3ED4"/>
    <w:rsid w:val="004F426E"/>
    <w:rsid w:val="004F434C"/>
    <w:rsid w:val="004F474A"/>
    <w:rsid w:val="004F4C5A"/>
    <w:rsid w:val="004F50F1"/>
    <w:rsid w:val="004F5954"/>
    <w:rsid w:val="004F599A"/>
    <w:rsid w:val="004F5FF0"/>
    <w:rsid w:val="004F6333"/>
    <w:rsid w:val="004F6942"/>
    <w:rsid w:val="004F69B6"/>
    <w:rsid w:val="004F7406"/>
    <w:rsid w:val="004F74F1"/>
    <w:rsid w:val="004F7592"/>
    <w:rsid w:val="004F79AD"/>
    <w:rsid w:val="00500521"/>
    <w:rsid w:val="00500559"/>
    <w:rsid w:val="005007F5"/>
    <w:rsid w:val="00500C13"/>
    <w:rsid w:val="005011B3"/>
    <w:rsid w:val="00501EC4"/>
    <w:rsid w:val="005020D7"/>
    <w:rsid w:val="005022D0"/>
    <w:rsid w:val="005030B1"/>
    <w:rsid w:val="005031F9"/>
    <w:rsid w:val="00503D33"/>
    <w:rsid w:val="00504446"/>
    <w:rsid w:val="00504979"/>
    <w:rsid w:val="00504C7B"/>
    <w:rsid w:val="00504E25"/>
    <w:rsid w:val="00504F80"/>
    <w:rsid w:val="00505277"/>
    <w:rsid w:val="00505479"/>
    <w:rsid w:val="005057D3"/>
    <w:rsid w:val="0050649C"/>
    <w:rsid w:val="00506538"/>
    <w:rsid w:val="005066A5"/>
    <w:rsid w:val="00506B4D"/>
    <w:rsid w:val="00506BAC"/>
    <w:rsid w:val="00506D1A"/>
    <w:rsid w:val="0050718B"/>
    <w:rsid w:val="005072D7"/>
    <w:rsid w:val="005104B0"/>
    <w:rsid w:val="00510544"/>
    <w:rsid w:val="005111F1"/>
    <w:rsid w:val="0051144B"/>
    <w:rsid w:val="005118DA"/>
    <w:rsid w:val="0051250E"/>
    <w:rsid w:val="0051284B"/>
    <w:rsid w:val="00512B66"/>
    <w:rsid w:val="00512F91"/>
    <w:rsid w:val="005130DC"/>
    <w:rsid w:val="00513330"/>
    <w:rsid w:val="00513BDB"/>
    <w:rsid w:val="005145DC"/>
    <w:rsid w:val="00514A40"/>
    <w:rsid w:val="00514F6D"/>
    <w:rsid w:val="00514FC6"/>
    <w:rsid w:val="005159BA"/>
    <w:rsid w:val="00515A06"/>
    <w:rsid w:val="00515D91"/>
    <w:rsid w:val="00515FB5"/>
    <w:rsid w:val="005169D5"/>
    <w:rsid w:val="00516A1A"/>
    <w:rsid w:val="0051730C"/>
    <w:rsid w:val="00517441"/>
    <w:rsid w:val="00517894"/>
    <w:rsid w:val="00517BC6"/>
    <w:rsid w:val="00517FDE"/>
    <w:rsid w:val="0052000B"/>
    <w:rsid w:val="00520401"/>
    <w:rsid w:val="0052063E"/>
    <w:rsid w:val="00520949"/>
    <w:rsid w:val="005209BE"/>
    <w:rsid w:val="00520B6A"/>
    <w:rsid w:val="005213B7"/>
    <w:rsid w:val="0052161B"/>
    <w:rsid w:val="00521BDE"/>
    <w:rsid w:val="00521CEC"/>
    <w:rsid w:val="00522D9A"/>
    <w:rsid w:val="005232A4"/>
    <w:rsid w:val="0052377F"/>
    <w:rsid w:val="00523AB0"/>
    <w:rsid w:val="00523C56"/>
    <w:rsid w:val="005240AB"/>
    <w:rsid w:val="00524577"/>
    <w:rsid w:val="00524632"/>
    <w:rsid w:val="00524652"/>
    <w:rsid w:val="0052472D"/>
    <w:rsid w:val="00524A5E"/>
    <w:rsid w:val="005251C5"/>
    <w:rsid w:val="0052573A"/>
    <w:rsid w:val="00525FB0"/>
    <w:rsid w:val="00526219"/>
    <w:rsid w:val="00526309"/>
    <w:rsid w:val="005268F0"/>
    <w:rsid w:val="00526D00"/>
    <w:rsid w:val="00526DCE"/>
    <w:rsid w:val="00526ECD"/>
    <w:rsid w:val="005270BD"/>
    <w:rsid w:val="005273C2"/>
    <w:rsid w:val="005274F8"/>
    <w:rsid w:val="0052758E"/>
    <w:rsid w:val="00527C98"/>
    <w:rsid w:val="0053002D"/>
    <w:rsid w:val="00530512"/>
    <w:rsid w:val="00530AAF"/>
    <w:rsid w:val="005310A0"/>
    <w:rsid w:val="005311EB"/>
    <w:rsid w:val="0053173C"/>
    <w:rsid w:val="00531976"/>
    <w:rsid w:val="005319B2"/>
    <w:rsid w:val="00531D1D"/>
    <w:rsid w:val="00531DED"/>
    <w:rsid w:val="00532194"/>
    <w:rsid w:val="005322CB"/>
    <w:rsid w:val="00532744"/>
    <w:rsid w:val="0053284C"/>
    <w:rsid w:val="00532CC6"/>
    <w:rsid w:val="0053302A"/>
    <w:rsid w:val="00533504"/>
    <w:rsid w:val="005339EB"/>
    <w:rsid w:val="005340C5"/>
    <w:rsid w:val="0053414F"/>
    <w:rsid w:val="005343EB"/>
    <w:rsid w:val="005355D8"/>
    <w:rsid w:val="00535A08"/>
    <w:rsid w:val="00535D4A"/>
    <w:rsid w:val="00535ED7"/>
    <w:rsid w:val="005368F4"/>
    <w:rsid w:val="00536C1E"/>
    <w:rsid w:val="00536D4F"/>
    <w:rsid w:val="00536DF8"/>
    <w:rsid w:val="005375EF"/>
    <w:rsid w:val="00537E72"/>
    <w:rsid w:val="005400C0"/>
    <w:rsid w:val="00540227"/>
    <w:rsid w:val="00540282"/>
    <w:rsid w:val="00540FF1"/>
    <w:rsid w:val="005414AE"/>
    <w:rsid w:val="00541504"/>
    <w:rsid w:val="005416ED"/>
    <w:rsid w:val="00541921"/>
    <w:rsid w:val="00541C57"/>
    <w:rsid w:val="00541EB7"/>
    <w:rsid w:val="00542AB5"/>
    <w:rsid w:val="00542D76"/>
    <w:rsid w:val="00543AF4"/>
    <w:rsid w:val="00544199"/>
    <w:rsid w:val="005447FC"/>
    <w:rsid w:val="00544FDA"/>
    <w:rsid w:val="00545692"/>
    <w:rsid w:val="005458AD"/>
    <w:rsid w:val="00545A06"/>
    <w:rsid w:val="00545B79"/>
    <w:rsid w:val="00545C7A"/>
    <w:rsid w:val="0054603B"/>
    <w:rsid w:val="00546414"/>
    <w:rsid w:val="00546472"/>
    <w:rsid w:val="00546692"/>
    <w:rsid w:val="00546C9E"/>
    <w:rsid w:val="005473D5"/>
    <w:rsid w:val="00547451"/>
    <w:rsid w:val="0054779A"/>
    <w:rsid w:val="00550193"/>
    <w:rsid w:val="00550855"/>
    <w:rsid w:val="00550BBF"/>
    <w:rsid w:val="00550F6A"/>
    <w:rsid w:val="005513D5"/>
    <w:rsid w:val="005514E6"/>
    <w:rsid w:val="00551547"/>
    <w:rsid w:val="00551664"/>
    <w:rsid w:val="005523BC"/>
    <w:rsid w:val="005524D0"/>
    <w:rsid w:val="00552B12"/>
    <w:rsid w:val="005534B0"/>
    <w:rsid w:val="005537D5"/>
    <w:rsid w:val="0055422D"/>
    <w:rsid w:val="0055463C"/>
    <w:rsid w:val="00554BB0"/>
    <w:rsid w:val="00554F84"/>
    <w:rsid w:val="005553FC"/>
    <w:rsid w:val="00555646"/>
    <w:rsid w:val="0055571F"/>
    <w:rsid w:val="00555A5C"/>
    <w:rsid w:val="00555B0C"/>
    <w:rsid w:val="00555F8E"/>
    <w:rsid w:val="005564FB"/>
    <w:rsid w:val="00556640"/>
    <w:rsid w:val="00557246"/>
    <w:rsid w:val="005577E6"/>
    <w:rsid w:val="005578C8"/>
    <w:rsid w:val="00557F8A"/>
    <w:rsid w:val="005604D9"/>
    <w:rsid w:val="005604EC"/>
    <w:rsid w:val="00560737"/>
    <w:rsid w:val="005609A0"/>
    <w:rsid w:val="00560E5B"/>
    <w:rsid w:val="00560E93"/>
    <w:rsid w:val="00561210"/>
    <w:rsid w:val="005614FE"/>
    <w:rsid w:val="005618AF"/>
    <w:rsid w:val="00562E5E"/>
    <w:rsid w:val="005630BA"/>
    <w:rsid w:val="00563448"/>
    <w:rsid w:val="00565053"/>
    <w:rsid w:val="0056541A"/>
    <w:rsid w:val="0056575D"/>
    <w:rsid w:val="005658DE"/>
    <w:rsid w:val="00565DC2"/>
    <w:rsid w:val="00565E48"/>
    <w:rsid w:val="00566193"/>
    <w:rsid w:val="005666D5"/>
    <w:rsid w:val="00566AD4"/>
    <w:rsid w:val="00566EAF"/>
    <w:rsid w:val="00566FB0"/>
    <w:rsid w:val="0056731F"/>
    <w:rsid w:val="00570056"/>
    <w:rsid w:val="00570279"/>
    <w:rsid w:val="00570584"/>
    <w:rsid w:val="0057070F"/>
    <w:rsid w:val="005709B3"/>
    <w:rsid w:val="00570EE7"/>
    <w:rsid w:val="00571B99"/>
    <w:rsid w:val="00571BE1"/>
    <w:rsid w:val="00571D61"/>
    <w:rsid w:val="0057214B"/>
    <w:rsid w:val="00572523"/>
    <w:rsid w:val="00572535"/>
    <w:rsid w:val="00572804"/>
    <w:rsid w:val="00572983"/>
    <w:rsid w:val="00572BD5"/>
    <w:rsid w:val="00572E13"/>
    <w:rsid w:val="00572E57"/>
    <w:rsid w:val="00572F3A"/>
    <w:rsid w:val="005734CC"/>
    <w:rsid w:val="00573BAD"/>
    <w:rsid w:val="00573D2C"/>
    <w:rsid w:val="00573DED"/>
    <w:rsid w:val="00573EF4"/>
    <w:rsid w:val="00574219"/>
    <w:rsid w:val="005745F9"/>
    <w:rsid w:val="00574644"/>
    <w:rsid w:val="005746F4"/>
    <w:rsid w:val="005746F5"/>
    <w:rsid w:val="005747AE"/>
    <w:rsid w:val="0057484D"/>
    <w:rsid w:val="005748EB"/>
    <w:rsid w:val="00574BDD"/>
    <w:rsid w:val="005750FD"/>
    <w:rsid w:val="0057522C"/>
    <w:rsid w:val="00575348"/>
    <w:rsid w:val="0057547F"/>
    <w:rsid w:val="0057550F"/>
    <w:rsid w:val="00575718"/>
    <w:rsid w:val="00575798"/>
    <w:rsid w:val="00575C1F"/>
    <w:rsid w:val="00575E5F"/>
    <w:rsid w:val="00576257"/>
    <w:rsid w:val="005762AC"/>
    <w:rsid w:val="0057652F"/>
    <w:rsid w:val="005767B2"/>
    <w:rsid w:val="00576A37"/>
    <w:rsid w:val="00576D09"/>
    <w:rsid w:val="00576D0A"/>
    <w:rsid w:val="0057753B"/>
    <w:rsid w:val="0057760C"/>
    <w:rsid w:val="0057779C"/>
    <w:rsid w:val="00577D09"/>
    <w:rsid w:val="0058018A"/>
    <w:rsid w:val="00580219"/>
    <w:rsid w:val="005810A0"/>
    <w:rsid w:val="005810D0"/>
    <w:rsid w:val="00581F5E"/>
    <w:rsid w:val="00582078"/>
    <w:rsid w:val="005828AF"/>
    <w:rsid w:val="00582C35"/>
    <w:rsid w:val="00583052"/>
    <w:rsid w:val="0058310C"/>
    <w:rsid w:val="0058342D"/>
    <w:rsid w:val="00583942"/>
    <w:rsid w:val="0058435F"/>
    <w:rsid w:val="00584426"/>
    <w:rsid w:val="00584A1C"/>
    <w:rsid w:val="00584B77"/>
    <w:rsid w:val="00584E45"/>
    <w:rsid w:val="005850D2"/>
    <w:rsid w:val="00585328"/>
    <w:rsid w:val="00585606"/>
    <w:rsid w:val="00585785"/>
    <w:rsid w:val="00585DF9"/>
    <w:rsid w:val="0058616C"/>
    <w:rsid w:val="0058636F"/>
    <w:rsid w:val="005863DC"/>
    <w:rsid w:val="00586DE6"/>
    <w:rsid w:val="005870D0"/>
    <w:rsid w:val="00587104"/>
    <w:rsid w:val="0058711B"/>
    <w:rsid w:val="00587226"/>
    <w:rsid w:val="00587751"/>
    <w:rsid w:val="00587DAC"/>
    <w:rsid w:val="005903CA"/>
    <w:rsid w:val="005909B1"/>
    <w:rsid w:val="00590F54"/>
    <w:rsid w:val="00591073"/>
    <w:rsid w:val="00591440"/>
    <w:rsid w:val="00591D5A"/>
    <w:rsid w:val="00591FCF"/>
    <w:rsid w:val="00592AD4"/>
    <w:rsid w:val="00592B80"/>
    <w:rsid w:val="0059380E"/>
    <w:rsid w:val="00593849"/>
    <w:rsid w:val="00593F82"/>
    <w:rsid w:val="0059424E"/>
    <w:rsid w:val="005944BF"/>
    <w:rsid w:val="0059452A"/>
    <w:rsid w:val="00594719"/>
    <w:rsid w:val="00594B7C"/>
    <w:rsid w:val="00594E53"/>
    <w:rsid w:val="005950A8"/>
    <w:rsid w:val="0059541A"/>
    <w:rsid w:val="0059594C"/>
    <w:rsid w:val="00595A07"/>
    <w:rsid w:val="00595F1B"/>
    <w:rsid w:val="0059636B"/>
    <w:rsid w:val="0059638E"/>
    <w:rsid w:val="0059667A"/>
    <w:rsid w:val="0059689F"/>
    <w:rsid w:val="00596B16"/>
    <w:rsid w:val="005970EF"/>
    <w:rsid w:val="00597395"/>
    <w:rsid w:val="005A0848"/>
    <w:rsid w:val="005A0A08"/>
    <w:rsid w:val="005A1169"/>
    <w:rsid w:val="005A18E2"/>
    <w:rsid w:val="005A1AC4"/>
    <w:rsid w:val="005A1BDA"/>
    <w:rsid w:val="005A1EE3"/>
    <w:rsid w:val="005A286C"/>
    <w:rsid w:val="005A28D2"/>
    <w:rsid w:val="005A290C"/>
    <w:rsid w:val="005A2C09"/>
    <w:rsid w:val="005A2E9B"/>
    <w:rsid w:val="005A315C"/>
    <w:rsid w:val="005A3240"/>
    <w:rsid w:val="005A3393"/>
    <w:rsid w:val="005A3545"/>
    <w:rsid w:val="005A3929"/>
    <w:rsid w:val="005A3B20"/>
    <w:rsid w:val="005A3D25"/>
    <w:rsid w:val="005A3E24"/>
    <w:rsid w:val="005A3EAA"/>
    <w:rsid w:val="005A441C"/>
    <w:rsid w:val="005A4C7E"/>
    <w:rsid w:val="005A4E6F"/>
    <w:rsid w:val="005A5199"/>
    <w:rsid w:val="005A5E02"/>
    <w:rsid w:val="005A5F60"/>
    <w:rsid w:val="005A608F"/>
    <w:rsid w:val="005A6682"/>
    <w:rsid w:val="005A6C07"/>
    <w:rsid w:val="005A6DFA"/>
    <w:rsid w:val="005A6E64"/>
    <w:rsid w:val="005A70A5"/>
    <w:rsid w:val="005A7C28"/>
    <w:rsid w:val="005A7D4E"/>
    <w:rsid w:val="005B0769"/>
    <w:rsid w:val="005B0909"/>
    <w:rsid w:val="005B099B"/>
    <w:rsid w:val="005B0CEF"/>
    <w:rsid w:val="005B1495"/>
    <w:rsid w:val="005B1736"/>
    <w:rsid w:val="005B1AB5"/>
    <w:rsid w:val="005B231E"/>
    <w:rsid w:val="005B2595"/>
    <w:rsid w:val="005B2AB2"/>
    <w:rsid w:val="005B2BB9"/>
    <w:rsid w:val="005B3298"/>
    <w:rsid w:val="005B3378"/>
    <w:rsid w:val="005B4407"/>
    <w:rsid w:val="005B4480"/>
    <w:rsid w:val="005B47F7"/>
    <w:rsid w:val="005B4C2C"/>
    <w:rsid w:val="005B4CB5"/>
    <w:rsid w:val="005B4EBC"/>
    <w:rsid w:val="005B4F32"/>
    <w:rsid w:val="005B5192"/>
    <w:rsid w:val="005B5771"/>
    <w:rsid w:val="005B5CA1"/>
    <w:rsid w:val="005B62D3"/>
    <w:rsid w:val="005B66B7"/>
    <w:rsid w:val="005B674E"/>
    <w:rsid w:val="005B6895"/>
    <w:rsid w:val="005B68DB"/>
    <w:rsid w:val="005B6C08"/>
    <w:rsid w:val="005B6FFA"/>
    <w:rsid w:val="005B728B"/>
    <w:rsid w:val="005B77FB"/>
    <w:rsid w:val="005C01A2"/>
    <w:rsid w:val="005C07B0"/>
    <w:rsid w:val="005C07EB"/>
    <w:rsid w:val="005C0E27"/>
    <w:rsid w:val="005C128D"/>
    <w:rsid w:val="005C13AF"/>
    <w:rsid w:val="005C1583"/>
    <w:rsid w:val="005C18CF"/>
    <w:rsid w:val="005C198E"/>
    <w:rsid w:val="005C1C68"/>
    <w:rsid w:val="005C1EF6"/>
    <w:rsid w:val="005C260B"/>
    <w:rsid w:val="005C26B3"/>
    <w:rsid w:val="005C2DA6"/>
    <w:rsid w:val="005C3374"/>
    <w:rsid w:val="005C381D"/>
    <w:rsid w:val="005C3A5B"/>
    <w:rsid w:val="005C4405"/>
    <w:rsid w:val="005C4B47"/>
    <w:rsid w:val="005C52C5"/>
    <w:rsid w:val="005C56EB"/>
    <w:rsid w:val="005C629E"/>
    <w:rsid w:val="005C633E"/>
    <w:rsid w:val="005C67A6"/>
    <w:rsid w:val="005C6E37"/>
    <w:rsid w:val="005C6F70"/>
    <w:rsid w:val="005C7063"/>
    <w:rsid w:val="005C7207"/>
    <w:rsid w:val="005C7759"/>
    <w:rsid w:val="005C77BE"/>
    <w:rsid w:val="005D0229"/>
    <w:rsid w:val="005D0C76"/>
    <w:rsid w:val="005D1062"/>
    <w:rsid w:val="005D1175"/>
    <w:rsid w:val="005D1A4F"/>
    <w:rsid w:val="005D2153"/>
    <w:rsid w:val="005D22C5"/>
    <w:rsid w:val="005D2553"/>
    <w:rsid w:val="005D2AEA"/>
    <w:rsid w:val="005D3266"/>
    <w:rsid w:val="005D3530"/>
    <w:rsid w:val="005D3A84"/>
    <w:rsid w:val="005D3B6F"/>
    <w:rsid w:val="005D40EE"/>
    <w:rsid w:val="005D4357"/>
    <w:rsid w:val="005D47ED"/>
    <w:rsid w:val="005D532C"/>
    <w:rsid w:val="005D533C"/>
    <w:rsid w:val="005D558F"/>
    <w:rsid w:val="005D580E"/>
    <w:rsid w:val="005D5B22"/>
    <w:rsid w:val="005D5E3D"/>
    <w:rsid w:val="005D62A2"/>
    <w:rsid w:val="005D693B"/>
    <w:rsid w:val="005D6BB2"/>
    <w:rsid w:val="005D74A4"/>
    <w:rsid w:val="005D74CE"/>
    <w:rsid w:val="005E066A"/>
    <w:rsid w:val="005E0C42"/>
    <w:rsid w:val="005E0DE5"/>
    <w:rsid w:val="005E0E75"/>
    <w:rsid w:val="005E106F"/>
    <w:rsid w:val="005E1098"/>
    <w:rsid w:val="005E1167"/>
    <w:rsid w:val="005E1B00"/>
    <w:rsid w:val="005E2066"/>
    <w:rsid w:val="005E209F"/>
    <w:rsid w:val="005E2EFA"/>
    <w:rsid w:val="005E3B88"/>
    <w:rsid w:val="005E3C9A"/>
    <w:rsid w:val="005E3F80"/>
    <w:rsid w:val="005E4FC1"/>
    <w:rsid w:val="005E512D"/>
    <w:rsid w:val="005E53CC"/>
    <w:rsid w:val="005E5A37"/>
    <w:rsid w:val="005E5BEF"/>
    <w:rsid w:val="005E6AC8"/>
    <w:rsid w:val="005E6D3A"/>
    <w:rsid w:val="005E71E9"/>
    <w:rsid w:val="005E74F3"/>
    <w:rsid w:val="005E7659"/>
    <w:rsid w:val="005E76C0"/>
    <w:rsid w:val="005E78BA"/>
    <w:rsid w:val="005E7E1B"/>
    <w:rsid w:val="005F01BB"/>
    <w:rsid w:val="005F020B"/>
    <w:rsid w:val="005F028C"/>
    <w:rsid w:val="005F11C8"/>
    <w:rsid w:val="005F1365"/>
    <w:rsid w:val="005F1447"/>
    <w:rsid w:val="005F17BD"/>
    <w:rsid w:val="005F1F27"/>
    <w:rsid w:val="005F2111"/>
    <w:rsid w:val="005F2DD4"/>
    <w:rsid w:val="005F2FAD"/>
    <w:rsid w:val="005F3282"/>
    <w:rsid w:val="005F3538"/>
    <w:rsid w:val="005F3B15"/>
    <w:rsid w:val="005F43AF"/>
    <w:rsid w:val="005F44F4"/>
    <w:rsid w:val="005F4602"/>
    <w:rsid w:val="005F4709"/>
    <w:rsid w:val="005F4994"/>
    <w:rsid w:val="005F4BDD"/>
    <w:rsid w:val="005F4C2F"/>
    <w:rsid w:val="005F4EB3"/>
    <w:rsid w:val="005F51FC"/>
    <w:rsid w:val="005F5928"/>
    <w:rsid w:val="005F5BE0"/>
    <w:rsid w:val="005F625C"/>
    <w:rsid w:val="005F6982"/>
    <w:rsid w:val="005F69A6"/>
    <w:rsid w:val="005F6C76"/>
    <w:rsid w:val="005F6CC2"/>
    <w:rsid w:val="005F6FB2"/>
    <w:rsid w:val="005F704F"/>
    <w:rsid w:val="005F7528"/>
    <w:rsid w:val="005F76C1"/>
    <w:rsid w:val="005F77BD"/>
    <w:rsid w:val="005F7843"/>
    <w:rsid w:val="005F7CC1"/>
    <w:rsid w:val="005F7CE4"/>
    <w:rsid w:val="006001CD"/>
    <w:rsid w:val="00600509"/>
    <w:rsid w:val="00600BBE"/>
    <w:rsid w:val="00600CA7"/>
    <w:rsid w:val="00602297"/>
    <w:rsid w:val="006027DA"/>
    <w:rsid w:val="00602F70"/>
    <w:rsid w:val="00603D72"/>
    <w:rsid w:val="00604676"/>
    <w:rsid w:val="0060496C"/>
    <w:rsid w:val="006049AD"/>
    <w:rsid w:val="00604BD9"/>
    <w:rsid w:val="00604D6D"/>
    <w:rsid w:val="00604E8D"/>
    <w:rsid w:val="006050C3"/>
    <w:rsid w:val="006057A0"/>
    <w:rsid w:val="00606223"/>
    <w:rsid w:val="00606456"/>
    <w:rsid w:val="00606468"/>
    <w:rsid w:val="006064F3"/>
    <w:rsid w:val="006065B6"/>
    <w:rsid w:val="00606654"/>
    <w:rsid w:val="0060687C"/>
    <w:rsid w:val="006069D2"/>
    <w:rsid w:val="00606B33"/>
    <w:rsid w:val="006072A2"/>
    <w:rsid w:val="00607434"/>
    <w:rsid w:val="00607995"/>
    <w:rsid w:val="00610390"/>
    <w:rsid w:val="0061061D"/>
    <w:rsid w:val="00610B33"/>
    <w:rsid w:val="00610F5F"/>
    <w:rsid w:val="006114FC"/>
    <w:rsid w:val="0061159F"/>
    <w:rsid w:val="00611771"/>
    <w:rsid w:val="00612ED2"/>
    <w:rsid w:val="006132D9"/>
    <w:rsid w:val="0061349D"/>
    <w:rsid w:val="00613EFF"/>
    <w:rsid w:val="006144EF"/>
    <w:rsid w:val="00615060"/>
    <w:rsid w:val="006150C3"/>
    <w:rsid w:val="006167A5"/>
    <w:rsid w:val="006168F7"/>
    <w:rsid w:val="00616A66"/>
    <w:rsid w:val="006171D5"/>
    <w:rsid w:val="006171FA"/>
    <w:rsid w:val="00617659"/>
    <w:rsid w:val="00617701"/>
    <w:rsid w:val="00617B86"/>
    <w:rsid w:val="00617E54"/>
    <w:rsid w:val="00617ED7"/>
    <w:rsid w:val="006202E0"/>
    <w:rsid w:val="00620894"/>
    <w:rsid w:val="00620C9C"/>
    <w:rsid w:val="00621056"/>
    <w:rsid w:val="006216FD"/>
    <w:rsid w:val="006217EE"/>
    <w:rsid w:val="006217F0"/>
    <w:rsid w:val="006219B9"/>
    <w:rsid w:val="00621EEF"/>
    <w:rsid w:val="00621F79"/>
    <w:rsid w:val="0062204B"/>
    <w:rsid w:val="006220B0"/>
    <w:rsid w:val="006232DE"/>
    <w:rsid w:val="006234E6"/>
    <w:rsid w:val="00623511"/>
    <w:rsid w:val="00623C72"/>
    <w:rsid w:val="00623F9D"/>
    <w:rsid w:val="0062420D"/>
    <w:rsid w:val="0062463C"/>
    <w:rsid w:val="00624ACD"/>
    <w:rsid w:val="006250A2"/>
    <w:rsid w:val="00625445"/>
    <w:rsid w:val="006260E3"/>
    <w:rsid w:val="00626310"/>
    <w:rsid w:val="00626432"/>
    <w:rsid w:val="00626877"/>
    <w:rsid w:val="006272FA"/>
    <w:rsid w:val="006274A1"/>
    <w:rsid w:val="00627AEC"/>
    <w:rsid w:val="00627E73"/>
    <w:rsid w:val="006302EC"/>
    <w:rsid w:val="0063044F"/>
    <w:rsid w:val="006305D8"/>
    <w:rsid w:val="00630D58"/>
    <w:rsid w:val="0063130F"/>
    <w:rsid w:val="00632405"/>
    <w:rsid w:val="006329C2"/>
    <w:rsid w:val="00632C26"/>
    <w:rsid w:val="00633034"/>
    <w:rsid w:val="0063316C"/>
    <w:rsid w:val="006335EF"/>
    <w:rsid w:val="006336A2"/>
    <w:rsid w:val="00633CE5"/>
    <w:rsid w:val="00633F7E"/>
    <w:rsid w:val="006340B6"/>
    <w:rsid w:val="00634485"/>
    <w:rsid w:val="006347CF"/>
    <w:rsid w:val="006349E2"/>
    <w:rsid w:val="00634E33"/>
    <w:rsid w:val="00635166"/>
    <w:rsid w:val="00635CF8"/>
    <w:rsid w:val="00635E46"/>
    <w:rsid w:val="006363B6"/>
    <w:rsid w:val="0063657C"/>
    <w:rsid w:val="0063697C"/>
    <w:rsid w:val="00636ACB"/>
    <w:rsid w:val="00637287"/>
    <w:rsid w:val="0063765E"/>
    <w:rsid w:val="006378B6"/>
    <w:rsid w:val="00637A53"/>
    <w:rsid w:val="00637BAB"/>
    <w:rsid w:val="00640666"/>
    <w:rsid w:val="00640F1D"/>
    <w:rsid w:val="00641198"/>
    <w:rsid w:val="0064154A"/>
    <w:rsid w:val="0064171B"/>
    <w:rsid w:val="00641777"/>
    <w:rsid w:val="00641C34"/>
    <w:rsid w:val="006424C5"/>
    <w:rsid w:val="00643019"/>
    <w:rsid w:val="0064351D"/>
    <w:rsid w:val="00643579"/>
    <w:rsid w:val="006436A4"/>
    <w:rsid w:val="00643C40"/>
    <w:rsid w:val="00643CCD"/>
    <w:rsid w:val="00643D3D"/>
    <w:rsid w:val="00643FB6"/>
    <w:rsid w:val="006447A4"/>
    <w:rsid w:val="006449E2"/>
    <w:rsid w:val="00644A90"/>
    <w:rsid w:val="0064567F"/>
    <w:rsid w:val="00645F20"/>
    <w:rsid w:val="00646069"/>
    <w:rsid w:val="00646353"/>
    <w:rsid w:val="00647163"/>
    <w:rsid w:val="006472E6"/>
    <w:rsid w:val="00647E4C"/>
    <w:rsid w:val="00650F81"/>
    <w:rsid w:val="00651CC2"/>
    <w:rsid w:val="00651F8F"/>
    <w:rsid w:val="0065246D"/>
    <w:rsid w:val="0065274C"/>
    <w:rsid w:val="00652B0D"/>
    <w:rsid w:val="00653140"/>
    <w:rsid w:val="006532CF"/>
    <w:rsid w:val="0065365D"/>
    <w:rsid w:val="0065421A"/>
    <w:rsid w:val="006546AE"/>
    <w:rsid w:val="00654A04"/>
    <w:rsid w:val="00654AD6"/>
    <w:rsid w:val="0065522F"/>
    <w:rsid w:val="006555E9"/>
    <w:rsid w:val="00656C56"/>
    <w:rsid w:val="00656D49"/>
    <w:rsid w:val="00656DD3"/>
    <w:rsid w:val="006602EB"/>
    <w:rsid w:val="00660AB3"/>
    <w:rsid w:val="00660AEF"/>
    <w:rsid w:val="006623FB"/>
    <w:rsid w:val="006626FB"/>
    <w:rsid w:val="0066331A"/>
    <w:rsid w:val="006637F9"/>
    <w:rsid w:val="00664347"/>
    <w:rsid w:val="006643F7"/>
    <w:rsid w:val="00664408"/>
    <w:rsid w:val="00664699"/>
    <w:rsid w:val="0066469A"/>
    <w:rsid w:val="006648EA"/>
    <w:rsid w:val="006649F4"/>
    <w:rsid w:val="00664B8B"/>
    <w:rsid w:val="00665004"/>
    <w:rsid w:val="00665010"/>
    <w:rsid w:val="0066513A"/>
    <w:rsid w:val="006656D8"/>
    <w:rsid w:val="00665D5C"/>
    <w:rsid w:val="00665F0C"/>
    <w:rsid w:val="00666534"/>
    <w:rsid w:val="00666B1F"/>
    <w:rsid w:val="00666BC2"/>
    <w:rsid w:val="00666BF8"/>
    <w:rsid w:val="00666C5A"/>
    <w:rsid w:val="006672AE"/>
    <w:rsid w:val="0066748C"/>
    <w:rsid w:val="00667ABB"/>
    <w:rsid w:val="00670403"/>
    <w:rsid w:val="006704FA"/>
    <w:rsid w:val="00670E03"/>
    <w:rsid w:val="006716DC"/>
    <w:rsid w:val="00671AB5"/>
    <w:rsid w:val="00671DD8"/>
    <w:rsid w:val="00671EA6"/>
    <w:rsid w:val="00672543"/>
    <w:rsid w:val="006732C0"/>
    <w:rsid w:val="00673665"/>
    <w:rsid w:val="006736E9"/>
    <w:rsid w:val="00673AA0"/>
    <w:rsid w:val="00673AAB"/>
    <w:rsid w:val="00673E66"/>
    <w:rsid w:val="00673F52"/>
    <w:rsid w:val="00674172"/>
    <w:rsid w:val="00674816"/>
    <w:rsid w:val="00675185"/>
    <w:rsid w:val="00675444"/>
    <w:rsid w:val="0067576E"/>
    <w:rsid w:val="0067597D"/>
    <w:rsid w:val="00675D55"/>
    <w:rsid w:val="00676454"/>
    <w:rsid w:val="006767C4"/>
    <w:rsid w:val="006768EC"/>
    <w:rsid w:val="006769EC"/>
    <w:rsid w:val="00676AB9"/>
    <w:rsid w:val="00676E95"/>
    <w:rsid w:val="00676F0F"/>
    <w:rsid w:val="0067715B"/>
    <w:rsid w:val="006777D7"/>
    <w:rsid w:val="006778CF"/>
    <w:rsid w:val="00677B5C"/>
    <w:rsid w:val="00677DDF"/>
    <w:rsid w:val="00677FF4"/>
    <w:rsid w:val="006806CB"/>
    <w:rsid w:val="00681079"/>
    <w:rsid w:val="0068210F"/>
    <w:rsid w:val="00682422"/>
    <w:rsid w:val="00682BE6"/>
    <w:rsid w:val="00682C9C"/>
    <w:rsid w:val="00683259"/>
    <w:rsid w:val="006832D4"/>
    <w:rsid w:val="00683AAC"/>
    <w:rsid w:val="00683CBF"/>
    <w:rsid w:val="00684C83"/>
    <w:rsid w:val="00684CF9"/>
    <w:rsid w:val="00685573"/>
    <w:rsid w:val="00685BB9"/>
    <w:rsid w:val="00686196"/>
    <w:rsid w:val="006864F5"/>
    <w:rsid w:val="00687BAA"/>
    <w:rsid w:val="006904E1"/>
    <w:rsid w:val="006908FB"/>
    <w:rsid w:val="006917EA"/>
    <w:rsid w:val="006919FC"/>
    <w:rsid w:val="0069214C"/>
    <w:rsid w:val="00692301"/>
    <w:rsid w:val="006926A2"/>
    <w:rsid w:val="0069274A"/>
    <w:rsid w:val="00692AE2"/>
    <w:rsid w:val="00693D82"/>
    <w:rsid w:val="00693E2E"/>
    <w:rsid w:val="00694055"/>
    <w:rsid w:val="006944D7"/>
    <w:rsid w:val="00694935"/>
    <w:rsid w:val="00694F8E"/>
    <w:rsid w:val="00694FDA"/>
    <w:rsid w:val="00697004"/>
    <w:rsid w:val="00697742"/>
    <w:rsid w:val="006978FF"/>
    <w:rsid w:val="00697911"/>
    <w:rsid w:val="006A0270"/>
    <w:rsid w:val="006A03B1"/>
    <w:rsid w:val="006A047F"/>
    <w:rsid w:val="006A13CF"/>
    <w:rsid w:val="006A1829"/>
    <w:rsid w:val="006A19EA"/>
    <w:rsid w:val="006A1C6F"/>
    <w:rsid w:val="006A24CC"/>
    <w:rsid w:val="006A3D4E"/>
    <w:rsid w:val="006A3DA1"/>
    <w:rsid w:val="006A3DAE"/>
    <w:rsid w:val="006A3F80"/>
    <w:rsid w:val="006A44CF"/>
    <w:rsid w:val="006A4A25"/>
    <w:rsid w:val="006A5A7E"/>
    <w:rsid w:val="006A5BA7"/>
    <w:rsid w:val="006A61EB"/>
    <w:rsid w:val="006A64F9"/>
    <w:rsid w:val="006A66A9"/>
    <w:rsid w:val="006A68BB"/>
    <w:rsid w:val="006A6ECB"/>
    <w:rsid w:val="006A6FC9"/>
    <w:rsid w:val="006A72CA"/>
    <w:rsid w:val="006A7910"/>
    <w:rsid w:val="006A7D91"/>
    <w:rsid w:val="006B035D"/>
    <w:rsid w:val="006B09AB"/>
    <w:rsid w:val="006B0CB6"/>
    <w:rsid w:val="006B0E07"/>
    <w:rsid w:val="006B0E38"/>
    <w:rsid w:val="006B1081"/>
    <w:rsid w:val="006B23A3"/>
    <w:rsid w:val="006B2688"/>
    <w:rsid w:val="006B2F3A"/>
    <w:rsid w:val="006B3725"/>
    <w:rsid w:val="006B3A2A"/>
    <w:rsid w:val="006B3B5A"/>
    <w:rsid w:val="006B3B80"/>
    <w:rsid w:val="006B3F90"/>
    <w:rsid w:val="006B447C"/>
    <w:rsid w:val="006B4633"/>
    <w:rsid w:val="006B5283"/>
    <w:rsid w:val="006B5FBB"/>
    <w:rsid w:val="006B64BE"/>
    <w:rsid w:val="006B6A51"/>
    <w:rsid w:val="006B73F6"/>
    <w:rsid w:val="006B753E"/>
    <w:rsid w:val="006B78BE"/>
    <w:rsid w:val="006B78F4"/>
    <w:rsid w:val="006B7CF3"/>
    <w:rsid w:val="006B7D51"/>
    <w:rsid w:val="006B7F8B"/>
    <w:rsid w:val="006C051B"/>
    <w:rsid w:val="006C087E"/>
    <w:rsid w:val="006C1311"/>
    <w:rsid w:val="006C151C"/>
    <w:rsid w:val="006C1D0F"/>
    <w:rsid w:val="006C1D79"/>
    <w:rsid w:val="006C20AF"/>
    <w:rsid w:val="006C27D7"/>
    <w:rsid w:val="006C290E"/>
    <w:rsid w:val="006C2F4E"/>
    <w:rsid w:val="006C3107"/>
    <w:rsid w:val="006C35AE"/>
    <w:rsid w:val="006C4EF1"/>
    <w:rsid w:val="006C50DE"/>
    <w:rsid w:val="006C6743"/>
    <w:rsid w:val="006C675C"/>
    <w:rsid w:val="006C7068"/>
    <w:rsid w:val="006C758C"/>
    <w:rsid w:val="006C76CE"/>
    <w:rsid w:val="006C7864"/>
    <w:rsid w:val="006C7E81"/>
    <w:rsid w:val="006D019B"/>
    <w:rsid w:val="006D08F4"/>
    <w:rsid w:val="006D095C"/>
    <w:rsid w:val="006D0A70"/>
    <w:rsid w:val="006D0F25"/>
    <w:rsid w:val="006D188C"/>
    <w:rsid w:val="006D2373"/>
    <w:rsid w:val="006D276A"/>
    <w:rsid w:val="006D2889"/>
    <w:rsid w:val="006D33CF"/>
    <w:rsid w:val="006D4050"/>
    <w:rsid w:val="006D5846"/>
    <w:rsid w:val="006D5E18"/>
    <w:rsid w:val="006D5E3A"/>
    <w:rsid w:val="006D67CB"/>
    <w:rsid w:val="006D72AC"/>
    <w:rsid w:val="006D730F"/>
    <w:rsid w:val="006D744D"/>
    <w:rsid w:val="006D7B05"/>
    <w:rsid w:val="006D7B1B"/>
    <w:rsid w:val="006D7B5F"/>
    <w:rsid w:val="006E021F"/>
    <w:rsid w:val="006E0A92"/>
    <w:rsid w:val="006E0C40"/>
    <w:rsid w:val="006E0D87"/>
    <w:rsid w:val="006E15D9"/>
    <w:rsid w:val="006E2125"/>
    <w:rsid w:val="006E212F"/>
    <w:rsid w:val="006E3027"/>
    <w:rsid w:val="006E30FF"/>
    <w:rsid w:val="006E35DB"/>
    <w:rsid w:val="006E3B2E"/>
    <w:rsid w:val="006E464C"/>
    <w:rsid w:val="006E4958"/>
    <w:rsid w:val="006E4F2D"/>
    <w:rsid w:val="006E4F86"/>
    <w:rsid w:val="006E545D"/>
    <w:rsid w:val="006E5C23"/>
    <w:rsid w:val="006E5C56"/>
    <w:rsid w:val="006E5DFC"/>
    <w:rsid w:val="006E6389"/>
    <w:rsid w:val="006E65B0"/>
    <w:rsid w:val="006E67E0"/>
    <w:rsid w:val="006E6A8B"/>
    <w:rsid w:val="006E6C5C"/>
    <w:rsid w:val="006E714A"/>
    <w:rsid w:val="006E75E0"/>
    <w:rsid w:val="006E7B0E"/>
    <w:rsid w:val="006F02B9"/>
    <w:rsid w:val="006F156A"/>
    <w:rsid w:val="006F2024"/>
    <w:rsid w:val="006F2094"/>
    <w:rsid w:val="006F24BF"/>
    <w:rsid w:val="006F2BF2"/>
    <w:rsid w:val="006F2E08"/>
    <w:rsid w:val="006F2F99"/>
    <w:rsid w:val="006F301C"/>
    <w:rsid w:val="006F3040"/>
    <w:rsid w:val="006F30F8"/>
    <w:rsid w:val="006F3522"/>
    <w:rsid w:val="006F37A9"/>
    <w:rsid w:val="006F3DA4"/>
    <w:rsid w:val="006F477A"/>
    <w:rsid w:val="006F4C20"/>
    <w:rsid w:val="006F538E"/>
    <w:rsid w:val="006F55E1"/>
    <w:rsid w:val="006F5BB0"/>
    <w:rsid w:val="006F5CA3"/>
    <w:rsid w:val="006F6286"/>
    <w:rsid w:val="006F63A0"/>
    <w:rsid w:val="006F63F1"/>
    <w:rsid w:val="006F6778"/>
    <w:rsid w:val="006F729C"/>
    <w:rsid w:val="006F7B1A"/>
    <w:rsid w:val="006F7E05"/>
    <w:rsid w:val="007004C9"/>
    <w:rsid w:val="00700B1A"/>
    <w:rsid w:val="00700BE4"/>
    <w:rsid w:val="00702955"/>
    <w:rsid w:val="00702986"/>
    <w:rsid w:val="007029FB"/>
    <w:rsid w:val="00702BB7"/>
    <w:rsid w:val="007030A3"/>
    <w:rsid w:val="00703444"/>
    <w:rsid w:val="00703581"/>
    <w:rsid w:val="00703622"/>
    <w:rsid w:val="00704000"/>
    <w:rsid w:val="007041E8"/>
    <w:rsid w:val="00704396"/>
    <w:rsid w:val="007046D6"/>
    <w:rsid w:val="007049AA"/>
    <w:rsid w:val="00704E7C"/>
    <w:rsid w:val="00705777"/>
    <w:rsid w:val="00705C18"/>
    <w:rsid w:val="00705D56"/>
    <w:rsid w:val="00706109"/>
    <w:rsid w:val="00706343"/>
    <w:rsid w:val="00706931"/>
    <w:rsid w:val="00706BF4"/>
    <w:rsid w:val="00706C72"/>
    <w:rsid w:val="00706CBF"/>
    <w:rsid w:val="00706E65"/>
    <w:rsid w:val="00706F8D"/>
    <w:rsid w:val="0070703E"/>
    <w:rsid w:val="00707983"/>
    <w:rsid w:val="00707B32"/>
    <w:rsid w:val="007101C1"/>
    <w:rsid w:val="007104A0"/>
    <w:rsid w:val="00710FEF"/>
    <w:rsid w:val="00711E44"/>
    <w:rsid w:val="00712FF2"/>
    <w:rsid w:val="007140DC"/>
    <w:rsid w:val="00714256"/>
    <w:rsid w:val="007169F0"/>
    <w:rsid w:val="00716A17"/>
    <w:rsid w:val="00716CFB"/>
    <w:rsid w:val="007171AE"/>
    <w:rsid w:val="007174FB"/>
    <w:rsid w:val="00717CA7"/>
    <w:rsid w:val="00720150"/>
    <w:rsid w:val="0072039E"/>
    <w:rsid w:val="00721221"/>
    <w:rsid w:val="007214EF"/>
    <w:rsid w:val="00722E47"/>
    <w:rsid w:val="00722F77"/>
    <w:rsid w:val="00722FD9"/>
    <w:rsid w:val="007235D0"/>
    <w:rsid w:val="00723EAB"/>
    <w:rsid w:val="007241AA"/>
    <w:rsid w:val="007253C1"/>
    <w:rsid w:val="0072551F"/>
    <w:rsid w:val="00725945"/>
    <w:rsid w:val="00725B17"/>
    <w:rsid w:val="00725C83"/>
    <w:rsid w:val="00725F17"/>
    <w:rsid w:val="007262A8"/>
    <w:rsid w:val="00726733"/>
    <w:rsid w:val="00726DA1"/>
    <w:rsid w:val="00726E36"/>
    <w:rsid w:val="00726EA5"/>
    <w:rsid w:val="007273A4"/>
    <w:rsid w:val="00727923"/>
    <w:rsid w:val="00730151"/>
    <w:rsid w:val="0073016D"/>
    <w:rsid w:val="007305FC"/>
    <w:rsid w:val="00730818"/>
    <w:rsid w:val="0073211B"/>
    <w:rsid w:val="00732CBE"/>
    <w:rsid w:val="00733652"/>
    <w:rsid w:val="007336E7"/>
    <w:rsid w:val="00733C9F"/>
    <w:rsid w:val="00733FF3"/>
    <w:rsid w:val="0073487E"/>
    <w:rsid w:val="00734D68"/>
    <w:rsid w:val="00734DA4"/>
    <w:rsid w:val="00734DF2"/>
    <w:rsid w:val="0073551B"/>
    <w:rsid w:val="007359EB"/>
    <w:rsid w:val="00735A0E"/>
    <w:rsid w:val="00735B72"/>
    <w:rsid w:val="00735B98"/>
    <w:rsid w:val="00735F40"/>
    <w:rsid w:val="00736B47"/>
    <w:rsid w:val="00736C06"/>
    <w:rsid w:val="00736EF9"/>
    <w:rsid w:val="007373A9"/>
    <w:rsid w:val="0074003B"/>
    <w:rsid w:val="007403AD"/>
    <w:rsid w:val="0074069D"/>
    <w:rsid w:val="007406B6"/>
    <w:rsid w:val="0074072E"/>
    <w:rsid w:val="00740731"/>
    <w:rsid w:val="0074095C"/>
    <w:rsid w:val="007410CB"/>
    <w:rsid w:val="0074133B"/>
    <w:rsid w:val="007417FE"/>
    <w:rsid w:val="007417FF"/>
    <w:rsid w:val="00741F5C"/>
    <w:rsid w:val="007420F1"/>
    <w:rsid w:val="00742E2B"/>
    <w:rsid w:val="00743046"/>
    <w:rsid w:val="007432C6"/>
    <w:rsid w:val="00743383"/>
    <w:rsid w:val="00743468"/>
    <w:rsid w:val="0074499E"/>
    <w:rsid w:val="00744E55"/>
    <w:rsid w:val="007457F1"/>
    <w:rsid w:val="0074592E"/>
    <w:rsid w:val="0074598F"/>
    <w:rsid w:val="00745A64"/>
    <w:rsid w:val="00745ACE"/>
    <w:rsid w:val="00745C37"/>
    <w:rsid w:val="00746045"/>
    <w:rsid w:val="00746079"/>
    <w:rsid w:val="007462DB"/>
    <w:rsid w:val="00746801"/>
    <w:rsid w:val="007471DF"/>
    <w:rsid w:val="007472BB"/>
    <w:rsid w:val="00747340"/>
    <w:rsid w:val="007475B6"/>
    <w:rsid w:val="007479FC"/>
    <w:rsid w:val="00747AD1"/>
    <w:rsid w:val="00747B95"/>
    <w:rsid w:val="00747CBE"/>
    <w:rsid w:val="00747ECD"/>
    <w:rsid w:val="00747EDE"/>
    <w:rsid w:val="00747F95"/>
    <w:rsid w:val="00750203"/>
    <w:rsid w:val="00750AB0"/>
    <w:rsid w:val="00750AD8"/>
    <w:rsid w:val="00750B09"/>
    <w:rsid w:val="00750C5B"/>
    <w:rsid w:val="00750E0A"/>
    <w:rsid w:val="007510FB"/>
    <w:rsid w:val="00751543"/>
    <w:rsid w:val="00751B71"/>
    <w:rsid w:val="00751B88"/>
    <w:rsid w:val="00751C3F"/>
    <w:rsid w:val="00751CD1"/>
    <w:rsid w:val="00752100"/>
    <w:rsid w:val="0075210E"/>
    <w:rsid w:val="007522D6"/>
    <w:rsid w:val="007527E5"/>
    <w:rsid w:val="00752822"/>
    <w:rsid w:val="00752E12"/>
    <w:rsid w:val="007531F1"/>
    <w:rsid w:val="00753759"/>
    <w:rsid w:val="00753A4D"/>
    <w:rsid w:val="00754347"/>
    <w:rsid w:val="00754AFA"/>
    <w:rsid w:val="00754DB2"/>
    <w:rsid w:val="00754ED5"/>
    <w:rsid w:val="007551A2"/>
    <w:rsid w:val="00755541"/>
    <w:rsid w:val="0075566E"/>
    <w:rsid w:val="00755727"/>
    <w:rsid w:val="00755B60"/>
    <w:rsid w:val="00755EB0"/>
    <w:rsid w:val="007563AE"/>
    <w:rsid w:val="00756545"/>
    <w:rsid w:val="0075695A"/>
    <w:rsid w:val="007569AF"/>
    <w:rsid w:val="00756B56"/>
    <w:rsid w:val="00756BAA"/>
    <w:rsid w:val="007579F6"/>
    <w:rsid w:val="00757ED1"/>
    <w:rsid w:val="007608A9"/>
    <w:rsid w:val="00760EEA"/>
    <w:rsid w:val="00761258"/>
    <w:rsid w:val="0076156C"/>
    <w:rsid w:val="00762A3C"/>
    <w:rsid w:val="00762F3A"/>
    <w:rsid w:val="00762FD7"/>
    <w:rsid w:val="007631FE"/>
    <w:rsid w:val="00763A7B"/>
    <w:rsid w:val="00763E6F"/>
    <w:rsid w:val="00763F87"/>
    <w:rsid w:val="00764010"/>
    <w:rsid w:val="00765660"/>
    <w:rsid w:val="00765EDE"/>
    <w:rsid w:val="0076694A"/>
    <w:rsid w:val="00767545"/>
    <w:rsid w:val="00767BC8"/>
    <w:rsid w:val="00767FDF"/>
    <w:rsid w:val="007700B9"/>
    <w:rsid w:val="00770631"/>
    <w:rsid w:val="0077140F"/>
    <w:rsid w:val="00771744"/>
    <w:rsid w:val="0077277F"/>
    <w:rsid w:val="007727C8"/>
    <w:rsid w:val="00772C3F"/>
    <w:rsid w:val="00772CEC"/>
    <w:rsid w:val="00772F5D"/>
    <w:rsid w:val="00772FF8"/>
    <w:rsid w:val="0077358E"/>
    <w:rsid w:val="0077386B"/>
    <w:rsid w:val="00773956"/>
    <w:rsid w:val="00773B49"/>
    <w:rsid w:val="00774696"/>
    <w:rsid w:val="00774988"/>
    <w:rsid w:val="0077503C"/>
    <w:rsid w:val="00775439"/>
    <w:rsid w:val="00775470"/>
    <w:rsid w:val="007754B5"/>
    <w:rsid w:val="007755C1"/>
    <w:rsid w:val="00775A0E"/>
    <w:rsid w:val="00775B25"/>
    <w:rsid w:val="00775C2B"/>
    <w:rsid w:val="00775EB4"/>
    <w:rsid w:val="00775FC7"/>
    <w:rsid w:val="00775FE1"/>
    <w:rsid w:val="007761A8"/>
    <w:rsid w:val="00776246"/>
    <w:rsid w:val="0077661A"/>
    <w:rsid w:val="007766FA"/>
    <w:rsid w:val="00776C9C"/>
    <w:rsid w:val="00776D3B"/>
    <w:rsid w:val="00777260"/>
    <w:rsid w:val="0077737C"/>
    <w:rsid w:val="0077746B"/>
    <w:rsid w:val="007775E3"/>
    <w:rsid w:val="0077772A"/>
    <w:rsid w:val="00777A3E"/>
    <w:rsid w:val="00777BE0"/>
    <w:rsid w:val="00777BE5"/>
    <w:rsid w:val="0078042F"/>
    <w:rsid w:val="0078064A"/>
    <w:rsid w:val="0078096A"/>
    <w:rsid w:val="00780AF4"/>
    <w:rsid w:val="00781C48"/>
    <w:rsid w:val="0078234C"/>
    <w:rsid w:val="00782395"/>
    <w:rsid w:val="007824BA"/>
    <w:rsid w:val="00782744"/>
    <w:rsid w:val="00782837"/>
    <w:rsid w:val="00782A70"/>
    <w:rsid w:val="00782ABB"/>
    <w:rsid w:val="00783661"/>
    <w:rsid w:val="0078393A"/>
    <w:rsid w:val="0078425E"/>
    <w:rsid w:val="007844EE"/>
    <w:rsid w:val="00784515"/>
    <w:rsid w:val="0078458D"/>
    <w:rsid w:val="0078473E"/>
    <w:rsid w:val="0078501D"/>
    <w:rsid w:val="007850C7"/>
    <w:rsid w:val="00785419"/>
    <w:rsid w:val="00785796"/>
    <w:rsid w:val="007857DD"/>
    <w:rsid w:val="0078591E"/>
    <w:rsid w:val="00786455"/>
    <w:rsid w:val="0078668F"/>
    <w:rsid w:val="00786D82"/>
    <w:rsid w:val="00786E16"/>
    <w:rsid w:val="0078714A"/>
    <w:rsid w:val="007875E8"/>
    <w:rsid w:val="007900DF"/>
    <w:rsid w:val="00791178"/>
    <w:rsid w:val="0079157A"/>
    <w:rsid w:val="007917A6"/>
    <w:rsid w:val="00791DD5"/>
    <w:rsid w:val="007923F9"/>
    <w:rsid w:val="00792A9D"/>
    <w:rsid w:val="00792C6D"/>
    <w:rsid w:val="00793399"/>
    <w:rsid w:val="007939DD"/>
    <w:rsid w:val="00793C2C"/>
    <w:rsid w:val="0079415C"/>
    <w:rsid w:val="007941D5"/>
    <w:rsid w:val="00794235"/>
    <w:rsid w:val="00794344"/>
    <w:rsid w:val="00794B52"/>
    <w:rsid w:val="00794F58"/>
    <w:rsid w:val="0079508E"/>
    <w:rsid w:val="00795116"/>
    <w:rsid w:val="007953A1"/>
    <w:rsid w:val="007959BD"/>
    <w:rsid w:val="00795AF5"/>
    <w:rsid w:val="00795BEC"/>
    <w:rsid w:val="00795CBD"/>
    <w:rsid w:val="00795D0B"/>
    <w:rsid w:val="00797082"/>
    <w:rsid w:val="00797826"/>
    <w:rsid w:val="007A02E5"/>
    <w:rsid w:val="007A0350"/>
    <w:rsid w:val="007A09B5"/>
    <w:rsid w:val="007A0A39"/>
    <w:rsid w:val="007A0CAC"/>
    <w:rsid w:val="007A0D06"/>
    <w:rsid w:val="007A0E45"/>
    <w:rsid w:val="007A10A8"/>
    <w:rsid w:val="007A1102"/>
    <w:rsid w:val="007A2434"/>
    <w:rsid w:val="007A30B2"/>
    <w:rsid w:val="007A354E"/>
    <w:rsid w:val="007A35DD"/>
    <w:rsid w:val="007A3789"/>
    <w:rsid w:val="007A3EF4"/>
    <w:rsid w:val="007A3F2D"/>
    <w:rsid w:val="007A4595"/>
    <w:rsid w:val="007A4620"/>
    <w:rsid w:val="007A59C7"/>
    <w:rsid w:val="007A5AA2"/>
    <w:rsid w:val="007A5B4C"/>
    <w:rsid w:val="007A62E4"/>
    <w:rsid w:val="007A651D"/>
    <w:rsid w:val="007A6571"/>
    <w:rsid w:val="007A65A9"/>
    <w:rsid w:val="007A69FC"/>
    <w:rsid w:val="007A6EBD"/>
    <w:rsid w:val="007A71A0"/>
    <w:rsid w:val="007A760A"/>
    <w:rsid w:val="007A7743"/>
    <w:rsid w:val="007A7A43"/>
    <w:rsid w:val="007A7DC7"/>
    <w:rsid w:val="007B00BD"/>
    <w:rsid w:val="007B017E"/>
    <w:rsid w:val="007B0193"/>
    <w:rsid w:val="007B0271"/>
    <w:rsid w:val="007B06AE"/>
    <w:rsid w:val="007B09E3"/>
    <w:rsid w:val="007B0CC2"/>
    <w:rsid w:val="007B0DCE"/>
    <w:rsid w:val="007B0E0F"/>
    <w:rsid w:val="007B0E43"/>
    <w:rsid w:val="007B0F5A"/>
    <w:rsid w:val="007B1365"/>
    <w:rsid w:val="007B144B"/>
    <w:rsid w:val="007B14E6"/>
    <w:rsid w:val="007B168A"/>
    <w:rsid w:val="007B1822"/>
    <w:rsid w:val="007B187A"/>
    <w:rsid w:val="007B1B04"/>
    <w:rsid w:val="007B264B"/>
    <w:rsid w:val="007B2863"/>
    <w:rsid w:val="007B2A00"/>
    <w:rsid w:val="007B2B96"/>
    <w:rsid w:val="007B2EB8"/>
    <w:rsid w:val="007B3331"/>
    <w:rsid w:val="007B3A16"/>
    <w:rsid w:val="007B3DF6"/>
    <w:rsid w:val="007B42B3"/>
    <w:rsid w:val="007B47FD"/>
    <w:rsid w:val="007B4B4B"/>
    <w:rsid w:val="007B503A"/>
    <w:rsid w:val="007B50A1"/>
    <w:rsid w:val="007B5291"/>
    <w:rsid w:val="007B5884"/>
    <w:rsid w:val="007B61CB"/>
    <w:rsid w:val="007B679F"/>
    <w:rsid w:val="007B68F1"/>
    <w:rsid w:val="007B6EED"/>
    <w:rsid w:val="007B7427"/>
    <w:rsid w:val="007B74AC"/>
    <w:rsid w:val="007B75C1"/>
    <w:rsid w:val="007B75F8"/>
    <w:rsid w:val="007B77A3"/>
    <w:rsid w:val="007B78E2"/>
    <w:rsid w:val="007B7E50"/>
    <w:rsid w:val="007B7E68"/>
    <w:rsid w:val="007C0454"/>
    <w:rsid w:val="007C065B"/>
    <w:rsid w:val="007C06A0"/>
    <w:rsid w:val="007C09A3"/>
    <w:rsid w:val="007C1115"/>
    <w:rsid w:val="007C178D"/>
    <w:rsid w:val="007C1B36"/>
    <w:rsid w:val="007C1F2A"/>
    <w:rsid w:val="007C2074"/>
    <w:rsid w:val="007C2601"/>
    <w:rsid w:val="007C2678"/>
    <w:rsid w:val="007C2834"/>
    <w:rsid w:val="007C2882"/>
    <w:rsid w:val="007C2DA1"/>
    <w:rsid w:val="007C328B"/>
    <w:rsid w:val="007C3BAB"/>
    <w:rsid w:val="007C46A0"/>
    <w:rsid w:val="007C4F14"/>
    <w:rsid w:val="007C4FF4"/>
    <w:rsid w:val="007C550C"/>
    <w:rsid w:val="007C5B64"/>
    <w:rsid w:val="007C619A"/>
    <w:rsid w:val="007C6406"/>
    <w:rsid w:val="007C6810"/>
    <w:rsid w:val="007C6A00"/>
    <w:rsid w:val="007C6B25"/>
    <w:rsid w:val="007C6C8E"/>
    <w:rsid w:val="007C6CBA"/>
    <w:rsid w:val="007C6D62"/>
    <w:rsid w:val="007C6EEC"/>
    <w:rsid w:val="007C6F72"/>
    <w:rsid w:val="007C76B2"/>
    <w:rsid w:val="007C770E"/>
    <w:rsid w:val="007C7A5A"/>
    <w:rsid w:val="007C7AEE"/>
    <w:rsid w:val="007C7D54"/>
    <w:rsid w:val="007D0004"/>
    <w:rsid w:val="007D09A4"/>
    <w:rsid w:val="007D0ABD"/>
    <w:rsid w:val="007D0B4C"/>
    <w:rsid w:val="007D1356"/>
    <w:rsid w:val="007D162F"/>
    <w:rsid w:val="007D1BB9"/>
    <w:rsid w:val="007D275B"/>
    <w:rsid w:val="007D2871"/>
    <w:rsid w:val="007D2EDF"/>
    <w:rsid w:val="007D386F"/>
    <w:rsid w:val="007D3928"/>
    <w:rsid w:val="007D4281"/>
    <w:rsid w:val="007D4737"/>
    <w:rsid w:val="007D4FE6"/>
    <w:rsid w:val="007D593C"/>
    <w:rsid w:val="007D5B9E"/>
    <w:rsid w:val="007D5F4A"/>
    <w:rsid w:val="007D60F5"/>
    <w:rsid w:val="007D62D4"/>
    <w:rsid w:val="007D654C"/>
    <w:rsid w:val="007D6CEB"/>
    <w:rsid w:val="007D6D45"/>
    <w:rsid w:val="007D6D70"/>
    <w:rsid w:val="007D73EC"/>
    <w:rsid w:val="007D7A63"/>
    <w:rsid w:val="007D7E31"/>
    <w:rsid w:val="007E064B"/>
    <w:rsid w:val="007E0C21"/>
    <w:rsid w:val="007E0E21"/>
    <w:rsid w:val="007E149A"/>
    <w:rsid w:val="007E16E6"/>
    <w:rsid w:val="007E18C6"/>
    <w:rsid w:val="007E1FF4"/>
    <w:rsid w:val="007E2197"/>
    <w:rsid w:val="007E21EC"/>
    <w:rsid w:val="007E265C"/>
    <w:rsid w:val="007E281C"/>
    <w:rsid w:val="007E2FEA"/>
    <w:rsid w:val="007E303D"/>
    <w:rsid w:val="007E335F"/>
    <w:rsid w:val="007E3596"/>
    <w:rsid w:val="007E3854"/>
    <w:rsid w:val="007E4089"/>
    <w:rsid w:val="007E52F6"/>
    <w:rsid w:val="007E5F96"/>
    <w:rsid w:val="007E6263"/>
    <w:rsid w:val="007E629D"/>
    <w:rsid w:val="007E6365"/>
    <w:rsid w:val="007E63B3"/>
    <w:rsid w:val="007E6546"/>
    <w:rsid w:val="007E680D"/>
    <w:rsid w:val="007E6A0E"/>
    <w:rsid w:val="007E6B4D"/>
    <w:rsid w:val="007E6E4D"/>
    <w:rsid w:val="007E6FDE"/>
    <w:rsid w:val="007E7016"/>
    <w:rsid w:val="007E7610"/>
    <w:rsid w:val="007E79BE"/>
    <w:rsid w:val="007E7A3E"/>
    <w:rsid w:val="007E7C1F"/>
    <w:rsid w:val="007E7CB9"/>
    <w:rsid w:val="007F07C8"/>
    <w:rsid w:val="007F14FC"/>
    <w:rsid w:val="007F1693"/>
    <w:rsid w:val="007F183E"/>
    <w:rsid w:val="007F1D0A"/>
    <w:rsid w:val="007F1DC9"/>
    <w:rsid w:val="007F267B"/>
    <w:rsid w:val="007F2C11"/>
    <w:rsid w:val="007F2DBE"/>
    <w:rsid w:val="007F3524"/>
    <w:rsid w:val="007F3958"/>
    <w:rsid w:val="007F39EA"/>
    <w:rsid w:val="007F4202"/>
    <w:rsid w:val="007F42AA"/>
    <w:rsid w:val="007F4439"/>
    <w:rsid w:val="007F4801"/>
    <w:rsid w:val="007F4933"/>
    <w:rsid w:val="007F4CE8"/>
    <w:rsid w:val="007F4DD8"/>
    <w:rsid w:val="007F518C"/>
    <w:rsid w:val="007F522F"/>
    <w:rsid w:val="007F5CAA"/>
    <w:rsid w:val="007F5EDC"/>
    <w:rsid w:val="007F60EB"/>
    <w:rsid w:val="007F6425"/>
    <w:rsid w:val="007F78B5"/>
    <w:rsid w:val="00800275"/>
    <w:rsid w:val="00800351"/>
    <w:rsid w:val="00800813"/>
    <w:rsid w:val="00800C92"/>
    <w:rsid w:val="00800D6B"/>
    <w:rsid w:val="00801016"/>
    <w:rsid w:val="008015F5"/>
    <w:rsid w:val="008015FC"/>
    <w:rsid w:val="00801689"/>
    <w:rsid w:val="00801785"/>
    <w:rsid w:val="0080185D"/>
    <w:rsid w:val="00801A71"/>
    <w:rsid w:val="00801C98"/>
    <w:rsid w:val="00801E49"/>
    <w:rsid w:val="00801F1D"/>
    <w:rsid w:val="00801FAE"/>
    <w:rsid w:val="008022CC"/>
    <w:rsid w:val="0080235E"/>
    <w:rsid w:val="00802863"/>
    <w:rsid w:val="008028A1"/>
    <w:rsid w:val="008028C2"/>
    <w:rsid w:val="00802B57"/>
    <w:rsid w:val="00802EE9"/>
    <w:rsid w:val="00803191"/>
    <w:rsid w:val="008039EB"/>
    <w:rsid w:val="00803B0F"/>
    <w:rsid w:val="00803BCD"/>
    <w:rsid w:val="008043F6"/>
    <w:rsid w:val="00804526"/>
    <w:rsid w:val="00804853"/>
    <w:rsid w:val="00805318"/>
    <w:rsid w:val="0080540C"/>
    <w:rsid w:val="008054D5"/>
    <w:rsid w:val="00805E1B"/>
    <w:rsid w:val="008060D9"/>
    <w:rsid w:val="008061AC"/>
    <w:rsid w:val="0080665E"/>
    <w:rsid w:val="008071FF"/>
    <w:rsid w:val="008076BB"/>
    <w:rsid w:val="00807CED"/>
    <w:rsid w:val="00807E7F"/>
    <w:rsid w:val="00811078"/>
    <w:rsid w:val="008110D0"/>
    <w:rsid w:val="008112B9"/>
    <w:rsid w:val="008113EC"/>
    <w:rsid w:val="00811A88"/>
    <w:rsid w:val="0081203B"/>
    <w:rsid w:val="008120AB"/>
    <w:rsid w:val="00813463"/>
    <w:rsid w:val="008136AC"/>
    <w:rsid w:val="00813C0E"/>
    <w:rsid w:val="00813C6B"/>
    <w:rsid w:val="00813D57"/>
    <w:rsid w:val="00813E02"/>
    <w:rsid w:val="00813E14"/>
    <w:rsid w:val="00813F06"/>
    <w:rsid w:val="00814690"/>
    <w:rsid w:val="00814AAC"/>
    <w:rsid w:val="00815040"/>
    <w:rsid w:val="008156BE"/>
    <w:rsid w:val="008157CD"/>
    <w:rsid w:val="00815E19"/>
    <w:rsid w:val="00815E1B"/>
    <w:rsid w:val="00815F3F"/>
    <w:rsid w:val="00815FF6"/>
    <w:rsid w:val="008161CD"/>
    <w:rsid w:val="00816A82"/>
    <w:rsid w:val="00816B05"/>
    <w:rsid w:val="00816BD1"/>
    <w:rsid w:val="00817C70"/>
    <w:rsid w:val="00817E63"/>
    <w:rsid w:val="0082044B"/>
    <w:rsid w:val="0082079F"/>
    <w:rsid w:val="008208D4"/>
    <w:rsid w:val="00821362"/>
    <w:rsid w:val="00821722"/>
    <w:rsid w:val="0082184E"/>
    <w:rsid w:val="00821C80"/>
    <w:rsid w:val="00821CA4"/>
    <w:rsid w:val="00822150"/>
    <w:rsid w:val="00822C5B"/>
    <w:rsid w:val="00822D04"/>
    <w:rsid w:val="00822FE4"/>
    <w:rsid w:val="0082319B"/>
    <w:rsid w:val="00823A10"/>
    <w:rsid w:val="008245CD"/>
    <w:rsid w:val="00824A76"/>
    <w:rsid w:val="00824CB4"/>
    <w:rsid w:val="00825285"/>
    <w:rsid w:val="00825E81"/>
    <w:rsid w:val="00826FFC"/>
    <w:rsid w:val="008271E9"/>
    <w:rsid w:val="008272FD"/>
    <w:rsid w:val="00827691"/>
    <w:rsid w:val="00830FA0"/>
    <w:rsid w:val="00831035"/>
    <w:rsid w:val="0083212B"/>
    <w:rsid w:val="008324F6"/>
    <w:rsid w:val="00832731"/>
    <w:rsid w:val="00832959"/>
    <w:rsid w:val="00832BD6"/>
    <w:rsid w:val="00832E66"/>
    <w:rsid w:val="00833482"/>
    <w:rsid w:val="008336E9"/>
    <w:rsid w:val="0083381C"/>
    <w:rsid w:val="008339B3"/>
    <w:rsid w:val="00834B74"/>
    <w:rsid w:val="00834E05"/>
    <w:rsid w:val="00834F9B"/>
    <w:rsid w:val="00835337"/>
    <w:rsid w:val="00835499"/>
    <w:rsid w:val="00835F27"/>
    <w:rsid w:val="00835FD5"/>
    <w:rsid w:val="008373E1"/>
    <w:rsid w:val="00837491"/>
    <w:rsid w:val="0083770F"/>
    <w:rsid w:val="00837AAA"/>
    <w:rsid w:val="00837CFD"/>
    <w:rsid w:val="00837E8F"/>
    <w:rsid w:val="00837F7F"/>
    <w:rsid w:val="0084018C"/>
    <w:rsid w:val="0084067E"/>
    <w:rsid w:val="0084159A"/>
    <w:rsid w:val="00841974"/>
    <w:rsid w:val="00841A25"/>
    <w:rsid w:val="00841F45"/>
    <w:rsid w:val="00842394"/>
    <w:rsid w:val="00842823"/>
    <w:rsid w:val="00842C2B"/>
    <w:rsid w:val="00842CB8"/>
    <w:rsid w:val="00842F0D"/>
    <w:rsid w:val="0084382D"/>
    <w:rsid w:val="00843D15"/>
    <w:rsid w:val="0084432D"/>
    <w:rsid w:val="00845064"/>
    <w:rsid w:val="00845795"/>
    <w:rsid w:val="00845B01"/>
    <w:rsid w:val="0084607A"/>
    <w:rsid w:val="0084607D"/>
    <w:rsid w:val="00846482"/>
    <w:rsid w:val="00846504"/>
    <w:rsid w:val="008469E1"/>
    <w:rsid w:val="00846A70"/>
    <w:rsid w:val="00847100"/>
    <w:rsid w:val="008476FB"/>
    <w:rsid w:val="00847AC6"/>
    <w:rsid w:val="008504B5"/>
    <w:rsid w:val="00850521"/>
    <w:rsid w:val="00850971"/>
    <w:rsid w:val="00850B32"/>
    <w:rsid w:val="00850BA6"/>
    <w:rsid w:val="00850BD2"/>
    <w:rsid w:val="00851429"/>
    <w:rsid w:val="00851591"/>
    <w:rsid w:val="00851615"/>
    <w:rsid w:val="00851BE0"/>
    <w:rsid w:val="00851E5A"/>
    <w:rsid w:val="008527DE"/>
    <w:rsid w:val="00852BBC"/>
    <w:rsid w:val="00852C71"/>
    <w:rsid w:val="0085371A"/>
    <w:rsid w:val="00854067"/>
    <w:rsid w:val="00854308"/>
    <w:rsid w:val="008544B9"/>
    <w:rsid w:val="008546DC"/>
    <w:rsid w:val="00854827"/>
    <w:rsid w:val="00854B35"/>
    <w:rsid w:val="00854E15"/>
    <w:rsid w:val="00856227"/>
    <w:rsid w:val="0085626D"/>
    <w:rsid w:val="00856793"/>
    <w:rsid w:val="00856B61"/>
    <w:rsid w:val="00856CB0"/>
    <w:rsid w:val="00856EF4"/>
    <w:rsid w:val="00857CFD"/>
    <w:rsid w:val="00857F1D"/>
    <w:rsid w:val="0086007A"/>
    <w:rsid w:val="00860098"/>
    <w:rsid w:val="00860259"/>
    <w:rsid w:val="0086049D"/>
    <w:rsid w:val="008608C0"/>
    <w:rsid w:val="00861D7D"/>
    <w:rsid w:val="008625EE"/>
    <w:rsid w:val="00862AA2"/>
    <w:rsid w:val="00862B42"/>
    <w:rsid w:val="00862DFF"/>
    <w:rsid w:val="00862F75"/>
    <w:rsid w:val="00863105"/>
    <w:rsid w:val="00863285"/>
    <w:rsid w:val="008634BB"/>
    <w:rsid w:val="00863998"/>
    <w:rsid w:val="008644F5"/>
    <w:rsid w:val="00864BD7"/>
    <w:rsid w:val="00865213"/>
    <w:rsid w:val="00865356"/>
    <w:rsid w:val="008653E3"/>
    <w:rsid w:val="00865696"/>
    <w:rsid w:val="00865AEE"/>
    <w:rsid w:val="00865BF5"/>
    <w:rsid w:val="008663D1"/>
    <w:rsid w:val="008668AC"/>
    <w:rsid w:val="00866A39"/>
    <w:rsid w:val="00866E49"/>
    <w:rsid w:val="00866E6B"/>
    <w:rsid w:val="00867001"/>
    <w:rsid w:val="00867199"/>
    <w:rsid w:val="00867229"/>
    <w:rsid w:val="00867BB1"/>
    <w:rsid w:val="00867D02"/>
    <w:rsid w:val="00870B66"/>
    <w:rsid w:val="00870CCA"/>
    <w:rsid w:val="00870DD0"/>
    <w:rsid w:val="0087104B"/>
    <w:rsid w:val="00871236"/>
    <w:rsid w:val="008718F3"/>
    <w:rsid w:val="00872098"/>
    <w:rsid w:val="008723CE"/>
    <w:rsid w:val="008725B3"/>
    <w:rsid w:val="008726C5"/>
    <w:rsid w:val="00873562"/>
    <w:rsid w:val="00873669"/>
    <w:rsid w:val="00873960"/>
    <w:rsid w:val="00873C0B"/>
    <w:rsid w:val="00873C79"/>
    <w:rsid w:val="00873DBB"/>
    <w:rsid w:val="008741B6"/>
    <w:rsid w:val="00874350"/>
    <w:rsid w:val="008749A7"/>
    <w:rsid w:val="008749C3"/>
    <w:rsid w:val="00875110"/>
    <w:rsid w:val="00875630"/>
    <w:rsid w:val="008757F1"/>
    <w:rsid w:val="00875F33"/>
    <w:rsid w:val="0087613F"/>
    <w:rsid w:val="008764F7"/>
    <w:rsid w:val="008765BA"/>
    <w:rsid w:val="0087666A"/>
    <w:rsid w:val="0087698E"/>
    <w:rsid w:val="0087719B"/>
    <w:rsid w:val="0087736F"/>
    <w:rsid w:val="00877437"/>
    <w:rsid w:val="00877682"/>
    <w:rsid w:val="00877941"/>
    <w:rsid w:val="00877C00"/>
    <w:rsid w:val="00877CAA"/>
    <w:rsid w:val="00877D3B"/>
    <w:rsid w:val="00877F1D"/>
    <w:rsid w:val="00880470"/>
    <w:rsid w:val="00880BE2"/>
    <w:rsid w:val="008811FC"/>
    <w:rsid w:val="0088137A"/>
    <w:rsid w:val="00881D2E"/>
    <w:rsid w:val="00882265"/>
    <w:rsid w:val="008822D2"/>
    <w:rsid w:val="00882429"/>
    <w:rsid w:val="008829C9"/>
    <w:rsid w:val="00882A86"/>
    <w:rsid w:val="00882D8E"/>
    <w:rsid w:val="00882D93"/>
    <w:rsid w:val="00883031"/>
    <w:rsid w:val="00883727"/>
    <w:rsid w:val="00883BB2"/>
    <w:rsid w:val="008846E7"/>
    <w:rsid w:val="00884B53"/>
    <w:rsid w:val="00884DD1"/>
    <w:rsid w:val="008859AC"/>
    <w:rsid w:val="00885D95"/>
    <w:rsid w:val="00885DFC"/>
    <w:rsid w:val="0088696E"/>
    <w:rsid w:val="00886F62"/>
    <w:rsid w:val="00886F81"/>
    <w:rsid w:val="0088762B"/>
    <w:rsid w:val="00887898"/>
    <w:rsid w:val="00887BC5"/>
    <w:rsid w:val="00890545"/>
    <w:rsid w:val="008907C0"/>
    <w:rsid w:val="00890AA4"/>
    <w:rsid w:val="008917C6"/>
    <w:rsid w:val="00891E30"/>
    <w:rsid w:val="0089215C"/>
    <w:rsid w:val="00892341"/>
    <w:rsid w:val="00892A83"/>
    <w:rsid w:val="00892AFC"/>
    <w:rsid w:val="00892B1E"/>
    <w:rsid w:val="0089324E"/>
    <w:rsid w:val="0089404B"/>
    <w:rsid w:val="008944FC"/>
    <w:rsid w:val="00894F8B"/>
    <w:rsid w:val="00895784"/>
    <w:rsid w:val="00895D85"/>
    <w:rsid w:val="0089604A"/>
    <w:rsid w:val="0089619D"/>
    <w:rsid w:val="008963EF"/>
    <w:rsid w:val="008966D6"/>
    <w:rsid w:val="0089760A"/>
    <w:rsid w:val="00897A35"/>
    <w:rsid w:val="00897CF1"/>
    <w:rsid w:val="00897EFB"/>
    <w:rsid w:val="008A07E0"/>
    <w:rsid w:val="008A0ABE"/>
    <w:rsid w:val="008A0AE3"/>
    <w:rsid w:val="008A0D4D"/>
    <w:rsid w:val="008A0E36"/>
    <w:rsid w:val="008A0EEB"/>
    <w:rsid w:val="008A115E"/>
    <w:rsid w:val="008A13A1"/>
    <w:rsid w:val="008A13F3"/>
    <w:rsid w:val="008A1733"/>
    <w:rsid w:val="008A19AF"/>
    <w:rsid w:val="008A1B30"/>
    <w:rsid w:val="008A1DCD"/>
    <w:rsid w:val="008A1F6B"/>
    <w:rsid w:val="008A2B20"/>
    <w:rsid w:val="008A2CC3"/>
    <w:rsid w:val="008A2F0E"/>
    <w:rsid w:val="008A3482"/>
    <w:rsid w:val="008A3637"/>
    <w:rsid w:val="008A37CE"/>
    <w:rsid w:val="008A39B1"/>
    <w:rsid w:val="008A3E38"/>
    <w:rsid w:val="008A3F13"/>
    <w:rsid w:val="008A4058"/>
    <w:rsid w:val="008A4123"/>
    <w:rsid w:val="008A44BB"/>
    <w:rsid w:val="008A4658"/>
    <w:rsid w:val="008A46E9"/>
    <w:rsid w:val="008A4A69"/>
    <w:rsid w:val="008A5059"/>
    <w:rsid w:val="008A51A5"/>
    <w:rsid w:val="008A52C1"/>
    <w:rsid w:val="008A532F"/>
    <w:rsid w:val="008A53AE"/>
    <w:rsid w:val="008A5402"/>
    <w:rsid w:val="008A5824"/>
    <w:rsid w:val="008A60A5"/>
    <w:rsid w:val="008A65B4"/>
    <w:rsid w:val="008A6773"/>
    <w:rsid w:val="008A6838"/>
    <w:rsid w:val="008A68DC"/>
    <w:rsid w:val="008A6F8C"/>
    <w:rsid w:val="008A7BFE"/>
    <w:rsid w:val="008A7EE6"/>
    <w:rsid w:val="008B0246"/>
    <w:rsid w:val="008B0317"/>
    <w:rsid w:val="008B035D"/>
    <w:rsid w:val="008B0C8C"/>
    <w:rsid w:val="008B0F11"/>
    <w:rsid w:val="008B1B3B"/>
    <w:rsid w:val="008B1CC7"/>
    <w:rsid w:val="008B220C"/>
    <w:rsid w:val="008B2542"/>
    <w:rsid w:val="008B2902"/>
    <w:rsid w:val="008B2AEC"/>
    <w:rsid w:val="008B2BED"/>
    <w:rsid w:val="008B2DE5"/>
    <w:rsid w:val="008B2E2C"/>
    <w:rsid w:val="008B3222"/>
    <w:rsid w:val="008B3B65"/>
    <w:rsid w:val="008B3D17"/>
    <w:rsid w:val="008B4150"/>
    <w:rsid w:val="008B425E"/>
    <w:rsid w:val="008B4B2D"/>
    <w:rsid w:val="008B4DF2"/>
    <w:rsid w:val="008B5056"/>
    <w:rsid w:val="008B554A"/>
    <w:rsid w:val="008B599B"/>
    <w:rsid w:val="008B6015"/>
    <w:rsid w:val="008B6253"/>
    <w:rsid w:val="008B6A36"/>
    <w:rsid w:val="008B6AFE"/>
    <w:rsid w:val="008B6B40"/>
    <w:rsid w:val="008B70B8"/>
    <w:rsid w:val="008B72C9"/>
    <w:rsid w:val="008B7955"/>
    <w:rsid w:val="008C13EB"/>
    <w:rsid w:val="008C15B8"/>
    <w:rsid w:val="008C1609"/>
    <w:rsid w:val="008C25B1"/>
    <w:rsid w:val="008C2B39"/>
    <w:rsid w:val="008C2C2F"/>
    <w:rsid w:val="008C33A7"/>
    <w:rsid w:val="008C33FB"/>
    <w:rsid w:val="008C36D2"/>
    <w:rsid w:val="008C36F2"/>
    <w:rsid w:val="008C3816"/>
    <w:rsid w:val="008C395C"/>
    <w:rsid w:val="008C3F06"/>
    <w:rsid w:val="008C490C"/>
    <w:rsid w:val="008C4ACF"/>
    <w:rsid w:val="008C4CEC"/>
    <w:rsid w:val="008C51B3"/>
    <w:rsid w:val="008C5409"/>
    <w:rsid w:val="008C549B"/>
    <w:rsid w:val="008C6229"/>
    <w:rsid w:val="008C6898"/>
    <w:rsid w:val="008C6AC3"/>
    <w:rsid w:val="008C7673"/>
    <w:rsid w:val="008C7685"/>
    <w:rsid w:val="008C7BC4"/>
    <w:rsid w:val="008C7FCB"/>
    <w:rsid w:val="008D0C84"/>
    <w:rsid w:val="008D13F0"/>
    <w:rsid w:val="008D14B3"/>
    <w:rsid w:val="008D1526"/>
    <w:rsid w:val="008D1766"/>
    <w:rsid w:val="008D1F08"/>
    <w:rsid w:val="008D2096"/>
    <w:rsid w:val="008D2337"/>
    <w:rsid w:val="008D249A"/>
    <w:rsid w:val="008D27A8"/>
    <w:rsid w:val="008D3629"/>
    <w:rsid w:val="008D3AE0"/>
    <w:rsid w:val="008D3C96"/>
    <w:rsid w:val="008D413B"/>
    <w:rsid w:val="008D44A6"/>
    <w:rsid w:val="008D47A9"/>
    <w:rsid w:val="008D47F6"/>
    <w:rsid w:val="008D4A93"/>
    <w:rsid w:val="008D4AD2"/>
    <w:rsid w:val="008D4B7A"/>
    <w:rsid w:val="008D4D80"/>
    <w:rsid w:val="008D4E1F"/>
    <w:rsid w:val="008D55F4"/>
    <w:rsid w:val="008D5851"/>
    <w:rsid w:val="008D601C"/>
    <w:rsid w:val="008D6A46"/>
    <w:rsid w:val="008D6A6D"/>
    <w:rsid w:val="008D6BA3"/>
    <w:rsid w:val="008D6BAC"/>
    <w:rsid w:val="008D6EDA"/>
    <w:rsid w:val="008D71B7"/>
    <w:rsid w:val="008D74DD"/>
    <w:rsid w:val="008D76FD"/>
    <w:rsid w:val="008E0554"/>
    <w:rsid w:val="008E07C0"/>
    <w:rsid w:val="008E114D"/>
    <w:rsid w:val="008E1367"/>
    <w:rsid w:val="008E1943"/>
    <w:rsid w:val="008E1D06"/>
    <w:rsid w:val="008E25B2"/>
    <w:rsid w:val="008E2AB3"/>
    <w:rsid w:val="008E31C6"/>
    <w:rsid w:val="008E3708"/>
    <w:rsid w:val="008E386B"/>
    <w:rsid w:val="008E3B44"/>
    <w:rsid w:val="008E3B71"/>
    <w:rsid w:val="008E3D32"/>
    <w:rsid w:val="008E3D8D"/>
    <w:rsid w:val="008E440B"/>
    <w:rsid w:val="008E4FA7"/>
    <w:rsid w:val="008E523B"/>
    <w:rsid w:val="008E565D"/>
    <w:rsid w:val="008E5946"/>
    <w:rsid w:val="008E6767"/>
    <w:rsid w:val="008E6841"/>
    <w:rsid w:val="008E6ABC"/>
    <w:rsid w:val="008E75D7"/>
    <w:rsid w:val="008E7606"/>
    <w:rsid w:val="008E7880"/>
    <w:rsid w:val="008E7CC2"/>
    <w:rsid w:val="008E7E23"/>
    <w:rsid w:val="008F0285"/>
    <w:rsid w:val="008F06BB"/>
    <w:rsid w:val="008F0DCA"/>
    <w:rsid w:val="008F0DFF"/>
    <w:rsid w:val="008F1399"/>
    <w:rsid w:val="008F13CA"/>
    <w:rsid w:val="008F14B6"/>
    <w:rsid w:val="008F14FD"/>
    <w:rsid w:val="008F160C"/>
    <w:rsid w:val="008F1798"/>
    <w:rsid w:val="008F182B"/>
    <w:rsid w:val="008F1FE5"/>
    <w:rsid w:val="008F2435"/>
    <w:rsid w:val="008F2B61"/>
    <w:rsid w:val="008F2CCB"/>
    <w:rsid w:val="008F2D36"/>
    <w:rsid w:val="008F2DE9"/>
    <w:rsid w:val="008F2FB3"/>
    <w:rsid w:val="008F3158"/>
    <w:rsid w:val="008F3222"/>
    <w:rsid w:val="008F3235"/>
    <w:rsid w:val="008F4063"/>
    <w:rsid w:val="008F40D4"/>
    <w:rsid w:val="008F443E"/>
    <w:rsid w:val="008F45E2"/>
    <w:rsid w:val="008F479B"/>
    <w:rsid w:val="008F4C7E"/>
    <w:rsid w:val="008F5BBA"/>
    <w:rsid w:val="008F69A8"/>
    <w:rsid w:val="008F6B33"/>
    <w:rsid w:val="008F6E02"/>
    <w:rsid w:val="008F7691"/>
    <w:rsid w:val="008F77C3"/>
    <w:rsid w:val="008F79FD"/>
    <w:rsid w:val="008F7AC9"/>
    <w:rsid w:val="008F7B57"/>
    <w:rsid w:val="008F7E25"/>
    <w:rsid w:val="008F7E34"/>
    <w:rsid w:val="009000DE"/>
    <w:rsid w:val="0090038C"/>
    <w:rsid w:val="0090063D"/>
    <w:rsid w:val="00900FE9"/>
    <w:rsid w:val="009013AB"/>
    <w:rsid w:val="00901529"/>
    <w:rsid w:val="00901785"/>
    <w:rsid w:val="009020E8"/>
    <w:rsid w:val="00902D7B"/>
    <w:rsid w:val="00903344"/>
    <w:rsid w:val="009036B5"/>
    <w:rsid w:val="0090388E"/>
    <w:rsid w:val="00903991"/>
    <w:rsid w:val="00904797"/>
    <w:rsid w:val="009050BE"/>
    <w:rsid w:val="00905E52"/>
    <w:rsid w:val="009066F6"/>
    <w:rsid w:val="009072A8"/>
    <w:rsid w:val="00910019"/>
    <w:rsid w:val="00910391"/>
    <w:rsid w:val="009109BD"/>
    <w:rsid w:val="009110F7"/>
    <w:rsid w:val="009116B1"/>
    <w:rsid w:val="00911756"/>
    <w:rsid w:val="00911CDB"/>
    <w:rsid w:val="00911D3F"/>
    <w:rsid w:val="00911D8E"/>
    <w:rsid w:val="00912272"/>
    <w:rsid w:val="009124AA"/>
    <w:rsid w:val="00912AB9"/>
    <w:rsid w:val="00912B2F"/>
    <w:rsid w:val="009132E7"/>
    <w:rsid w:val="0091338C"/>
    <w:rsid w:val="00913440"/>
    <w:rsid w:val="00913756"/>
    <w:rsid w:val="009139FB"/>
    <w:rsid w:val="00913A85"/>
    <w:rsid w:val="009143B4"/>
    <w:rsid w:val="00914B9E"/>
    <w:rsid w:val="00914F8F"/>
    <w:rsid w:val="0091584F"/>
    <w:rsid w:val="009161F0"/>
    <w:rsid w:val="0091642B"/>
    <w:rsid w:val="00916512"/>
    <w:rsid w:val="00916668"/>
    <w:rsid w:val="009166BC"/>
    <w:rsid w:val="009167B8"/>
    <w:rsid w:val="0091683D"/>
    <w:rsid w:val="00916849"/>
    <w:rsid w:val="009175F4"/>
    <w:rsid w:val="00920893"/>
    <w:rsid w:val="00920A38"/>
    <w:rsid w:val="00921378"/>
    <w:rsid w:val="009213D2"/>
    <w:rsid w:val="009217D1"/>
    <w:rsid w:val="009218EF"/>
    <w:rsid w:val="0092193A"/>
    <w:rsid w:val="00921D03"/>
    <w:rsid w:val="00921E34"/>
    <w:rsid w:val="00922119"/>
    <w:rsid w:val="00922FC8"/>
    <w:rsid w:val="00922FEA"/>
    <w:rsid w:val="00923622"/>
    <w:rsid w:val="00923B73"/>
    <w:rsid w:val="00924415"/>
    <w:rsid w:val="00924578"/>
    <w:rsid w:val="00924914"/>
    <w:rsid w:val="00924B7C"/>
    <w:rsid w:val="0092515E"/>
    <w:rsid w:val="00925F06"/>
    <w:rsid w:val="009261C6"/>
    <w:rsid w:val="009262BE"/>
    <w:rsid w:val="00926590"/>
    <w:rsid w:val="00926591"/>
    <w:rsid w:val="009269F2"/>
    <w:rsid w:val="00926DE3"/>
    <w:rsid w:val="00927159"/>
    <w:rsid w:val="0092787A"/>
    <w:rsid w:val="00927AA9"/>
    <w:rsid w:val="009301DF"/>
    <w:rsid w:val="00930999"/>
    <w:rsid w:val="00930AD4"/>
    <w:rsid w:val="00930BD9"/>
    <w:rsid w:val="00930D4A"/>
    <w:rsid w:val="0093144E"/>
    <w:rsid w:val="00931929"/>
    <w:rsid w:val="00931B1A"/>
    <w:rsid w:val="00931C7B"/>
    <w:rsid w:val="009320A9"/>
    <w:rsid w:val="0093253F"/>
    <w:rsid w:val="009325BD"/>
    <w:rsid w:val="00932BD3"/>
    <w:rsid w:val="00933082"/>
    <w:rsid w:val="00933BB2"/>
    <w:rsid w:val="00933C35"/>
    <w:rsid w:val="00933D6E"/>
    <w:rsid w:val="0093474C"/>
    <w:rsid w:val="00934831"/>
    <w:rsid w:val="00934B71"/>
    <w:rsid w:val="0093540B"/>
    <w:rsid w:val="009355D3"/>
    <w:rsid w:val="009356A3"/>
    <w:rsid w:val="00935DA3"/>
    <w:rsid w:val="00935E02"/>
    <w:rsid w:val="009372A6"/>
    <w:rsid w:val="0093771B"/>
    <w:rsid w:val="00937D02"/>
    <w:rsid w:val="00937E76"/>
    <w:rsid w:val="00941140"/>
    <w:rsid w:val="00941315"/>
    <w:rsid w:val="009413FB"/>
    <w:rsid w:val="0094180D"/>
    <w:rsid w:val="00941F23"/>
    <w:rsid w:val="00941F77"/>
    <w:rsid w:val="00942235"/>
    <w:rsid w:val="00942279"/>
    <w:rsid w:val="00942415"/>
    <w:rsid w:val="009425AF"/>
    <w:rsid w:val="00942BAE"/>
    <w:rsid w:val="00943A19"/>
    <w:rsid w:val="00943B51"/>
    <w:rsid w:val="009442F3"/>
    <w:rsid w:val="009444CD"/>
    <w:rsid w:val="00944AAE"/>
    <w:rsid w:val="00944B09"/>
    <w:rsid w:val="00944B64"/>
    <w:rsid w:val="00944F83"/>
    <w:rsid w:val="0094521E"/>
    <w:rsid w:val="0094527D"/>
    <w:rsid w:val="00946182"/>
    <w:rsid w:val="00946262"/>
    <w:rsid w:val="009462E2"/>
    <w:rsid w:val="00946455"/>
    <w:rsid w:val="009465BE"/>
    <w:rsid w:val="0094796F"/>
    <w:rsid w:val="00950A5C"/>
    <w:rsid w:val="00950B8C"/>
    <w:rsid w:val="00950CFE"/>
    <w:rsid w:val="00950D5C"/>
    <w:rsid w:val="00950E32"/>
    <w:rsid w:val="00950ED6"/>
    <w:rsid w:val="009516E0"/>
    <w:rsid w:val="0095187E"/>
    <w:rsid w:val="00951AE4"/>
    <w:rsid w:val="00951B4E"/>
    <w:rsid w:val="00951F13"/>
    <w:rsid w:val="00952217"/>
    <w:rsid w:val="009524E3"/>
    <w:rsid w:val="00952A1D"/>
    <w:rsid w:val="00952AF2"/>
    <w:rsid w:val="00952D91"/>
    <w:rsid w:val="00952D9D"/>
    <w:rsid w:val="00952EB7"/>
    <w:rsid w:val="00953088"/>
    <w:rsid w:val="009531BB"/>
    <w:rsid w:val="009532F6"/>
    <w:rsid w:val="00953365"/>
    <w:rsid w:val="00953373"/>
    <w:rsid w:val="009533C6"/>
    <w:rsid w:val="00953A6B"/>
    <w:rsid w:val="0095449B"/>
    <w:rsid w:val="00954507"/>
    <w:rsid w:val="00954905"/>
    <w:rsid w:val="00954AEB"/>
    <w:rsid w:val="00954C4D"/>
    <w:rsid w:val="00954CFD"/>
    <w:rsid w:val="00954D16"/>
    <w:rsid w:val="00954E86"/>
    <w:rsid w:val="009552DE"/>
    <w:rsid w:val="009555E2"/>
    <w:rsid w:val="00955AB6"/>
    <w:rsid w:val="00955D8B"/>
    <w:rsid w:val="00955F90"/>
    <w:rsid w:val="00956479"/>
    <w:rsid w:val="0095667E"/>
    <w:rsid w:val="00956787"/>
    <w:rsid w:val="00956971"/>
    <w:rsid w:val="00957037"/>
    <w:rsid w:val="009573CA"/>
    <w:rsid w:val="00957549"/>
    <w:rsid w:val="00960115"/>
    <w:rsid w:val="00960143"/>
    <w:rsid w:val="0096031E"/>
    <w:rsid w:val="009604ED"/>
    <w:rsid w:val="0096089A"/>
    <w:rsid w:val="00960E56"/>
    <w:rsid w:val="00961022"/>
    <w:rsid w:val="00961185"/>
    <w:rsid w:val="009611F4"/>
    <w:rsid w:val="00961A93"/>
    <w:rsid w:val="00961D80"/>
    <w:rsid w:val="009620A8"/>
    <w:rsid w:val="00963383"/>
    <w:rsid w:val="00963724"/>
    <w:rsid w:val="00963A3E"/>
    <w:rsid w:val="00964401"/>
    <w:rsid w:val="00964545"/>
    <w:rsid w:val="0096495C"/>
    <w:rsid w:val="00964E5D"/>
    <w:rsid w:val="009653CE"/>
    <w:rsid w:val="0096574E"/>
    <w:rsid w:val="00965A05"/>
    <w:rsid w:val="00965BC4"/>
    <w:rsid w:val="00965E0E"/>
    <w:rsid w:val="00966606"/>
    <w:rsid w:val="00966AFF"/>
    <w:rsid w:val="00966BD7"/>
    <w:rsid w:val="009678AC"/>
    <w:rsid w:val="00967AD0"/>
    <w:rsid w:val="00967C63"/>
    <w:rsid w:val="0097050B"/>
    <w:rsid w:val="00970511"/>
    <w:rsid w:val="00970B66"/>
    <w:rsid w:val="009713BA"/>
    <w:rsid w:val="009716E5"/>
    <w:rsid w:val="009718EB"/>
    <w:rsid w:val="00972709"/>
    <w:rsid w:val="00972A01"/>
    <w:rsid w:val="00973242"/>
    <w:rsid w:val="00973953"/>
    <w:rsid w:val="0097428A"/>
    <w:rsid w:val="00974534"/>
    <w:rsid w:val="00974942"/>
    <w:rsid w:val="00974B93"/>
    <w:rsid w:val="00975708"/>
    <w:rsid w:val="00975733"/>
    <w:rsid w:val="00975E51"/>
    <w:rsid w:val="00975EB9"/>
    <w:rsid w:val="009760EC"/>
    <w:rsid w:val="009763B2"/>
    <w:rsid w:val="009769F9"/>
    <w:rsid w:val="00976A90"/>
    <w:rsid w:val="00976BF8"/>
    <w:rsid w:val="00977715"/>
    <w:rsid w:val="0097782E"/>
    <w:rsid w:val="00977C60"/>
    <w:rsid w:val="00980144"/>
    <w:rsid w:val="009802B8"/>
    <w:rsid w:val="00980321"/>
    <w:rsid w:val="0098033B"/>
    <w:rsid w:val="00980617"/>
    <w:rsid w:val="00980B7E"/>
    <w:rsid w:val="0098101B"/>
    <w:rsid w:val="00981186"/>
    <w:rsid w:val="00981522"/>
    <w:rsid w:val="00981933"/>
    <w:rsid w:val="009825AF"/>
    <w:rsid w:val="00982688"/>
    <w:rsid w:val="00982B08"/>
    <w:rsid w:val="00982C45"/>
    <w:rsid w:val="009832A0"/>
    <w:rsid w:val="00983762"/>
    <w:rsid w:val="00983AFC"/>
    <w:rsid w:val="00983EE2"/>
    <w:rsid w:val="009847BD"/>
    <w:rsid w:val="0098494A"/>
    <w:rsid w:val="00984BF6"/>
    <w:rsid w:val="009856A3"/>
    <w:rsid w:val="009860FB"/>
    <w:rsid w:val="00987103"/>
    <w:rsid w:val="0098760D"/>
    <w:rsid w:val="00990158"/>
    <w:rsid w:val="009903C1"/>
    <w:rsid w:val="00990745"/>
    <w:rsid w:val="009908C6"/>
    <w:rsid w:val="0099090C"/>
    <w:rsid w:val="00990BE6"/>
    <w:rsid w:val="0099100C"/>
    <w:rsid w:val="009914FE"/>
    <w:rsid w:val="00991753"/>
    <w:rsid w:val="00991A5B"/>
    <w:rsid w:val="00991B08"/>
    <w:rsid w:val="00991D13"/>
    <w:rsid w:val="0099211A"/>
    <w:rsid w:val="0099240B"/>
    <w:rsid w:val="0099264A"/>
    <w:rsid w:val="009927D8"/>
    <w:rsid w:val="00992B34"/>
    <w:rsid w:val="00992D5E"/>
    <w:rsid w:val="00992DA4"/>
    <w:rsid w:val="00992EEE"/>
    <w:rsid w:val="0099310F"/>
    <w:rsid w:val="009932D8"/>
    <w:rsid w:val="0099371E"/>
    <w:rsid w:val="00993761"/>
    <w:rsid w:val="00993A3C"/>
    <w:rsid w:val="00993F9D"/>
    <w:rsid w:val="00994894"/>
    <w:rsid w:val="009948C3"/>
    <w:rsid w:val="00994CD5"/>
    <w:rsid w:val="00994F1D"/>
    <w:rsid w:val="00995057"/>
    <w:rsid w:val="009951B9"/>
    <w:rsid w:val="00995C45"/>
    <w:rsid w:val="00996154"/>
    <w:rsid w:val="009964A6"/>
    <w:rsid w:val="00996678"/>
    <w:rsid w:val="0099685A"/>
    <w:rsid w:val="00996BF5"/>
    <w:rsid w:val="009972C1"/>
    <w:rsid w:val="009974C8"/>
    <w:rsid w:val="00997EB2"/>
    <w:rsid w:val="009A0381"/>
    <w:rsid w:val="009A05B6"/>
    <w:rsid w:val="009A06D9"/>
    <w:rsid w:val="009A09DB"/>
    <w:rsid w:val="009A0AAA"/>
    <w:rsid w:val="009A0C1B"/>
    <w:rsid w:val="009A1424"/>
    <w:rsid w:val="009A1601"/>
    <w:rsid w:val="009A174A"/>
    <w:rsid w:val="009A1B0C"/>
    <w:rsid w:val="009A1BEB"/>
    <w:rsid w:val="009A21AC"/>
    <w:rsid w:val="009A2D74"/>
    <w:rsid w:val="009A31B9"/>
    <w:rsid w:val="009A3308"/>
    <w:rsid w:val="009A36AC"/>
    <w:rsid w:val="009A36BD"/>
    <w:rsid w:val="009A45B4"/>
    <w:rsid w:val="009A4C7F"/>
    <w:rsid w:val="009A5033"/>
    <w:rsid w:val="009A507D"/>
    <w:rsid w:val="009A5231"/>
    <w:rsid w:val="009A5651"/>
    <w:rsid w:val="009A577A"/>
    <w:rsid w:val="009A5798"/>
    <w:rsid w:val="009A5B81"/>
    <w:rsid w:val="009A5CAD"/>
    <w:rsid w:val="009A5E05"/>
    <w:rsid w:val="009A5E6C"/>
    <w:rsid w:val="009A600F"/>
    <w:rsid w:val="009A618A"/>
    <w:rsid w:val="009A623D"/>
    <w:rsid w:val="009A6E68"/>
    <w:rsid w:val="009A7066"/>
    <w:rsid w:val="009A7167"/>
    <w:rsid w:val="009A71E2"/>
    <w:rsid w:val="009A735F"/>
    <w:rsid w:val="009A73BC"/>
    <w:rsid w:val="009A7426"/>
    <w:rsid w:val="009A7462"/>
    <w:rsid w:val="009A765A"/>
    <w:rsid w:val="009B0D78"/>
    <w:rsid w:val="009B1E76"/>
    <w:rsid w:val="009B20AB"/>
    <w:rsid w:val="009B2131"/>
    <w:rsid w:val="009B2485"/>
    <w:rsid w:val="009B2A35"/>
    <w:rsid w:val="009B30C1"/>
    <w:rsid w:val="009B31EE"/>
    <w:rsid w:val="009B32D5"/>
    <w:rsid w:val="009B3F83"/>
    <w:rsid w:val="009B4451"/>
    <w:rsid w:val="009B45D0"/>
    <w:rsid w:val="009B4609"/>
    <w:rsid w:val="009B4764"/>
    <w:rsid w:val="009B47BC"/>
    <w:rsid w:val="009B483E"/>
    <w:rsid w:val="009B4A68"/>
    <w:rsid w:val="009B56B5"/>
    <w:rsid w:val="009B6213"/>
    <w:rsid w:val="009B64FC"/>
    <w:rsid w:val="009B65B6"/>
    <w:rsid w:val="009B679D"/>
    <w:rsid w:val="009B78B8"/>
    <w:rsid w:val="009B79C3"/>
    <w:rsid w:val="009B7B1B"/>
    <w:rsid w:val="009B7F36"/>
    <w:rsid w:val="009C036B"/>
    <w:rsid w:val="009C0607"/>
    <w:rsid w:val="009C08B0"/>
    <w:rsid w:val="009C0912"/>
    <w:rsid w:val="009C0B72"/>
    <w:rsid w:val="009C0C14"/>
    <w:rsid w:val="009C0CA8"/>
    <w:rsid w:val="009C12E8"/>
    <w:rsid w:val="009C12F5"/>
    <w:rsid w:val="009C231F"/>
    <w:rsid w:val="009C2856"/>
    <w:rsid w:val="009C3089"/>
    <w:rsid w:val="009C38C3"/>
    <w:rsid w:val="009C3B06"/>
    <w:rsid w:val="009C4A78"/>
    <w:rsid w:val="009C50EF"/>
    <w:rsid w:val="009C54A8"/>
    <w:rsid w:val="009C54E2"/>
    <w:rsid w:val="009C589E"/>
    <w:rsid w:val="009C5C7F"/>
    <w:rsid w:val="009C5F6E"/>
    <w:rsid w:val="009C62A2"/>
    <w:rsid w:val="009C6602"/>
    <w:rsid w:val="009C6930"/>
    <w:rsid w:val="009C7170"/>
    <w:rsid w:val="009C730C"/>
    <w:rsid w:val="009C7768"/>
    <w:rsid w:val="009C7967"/>
    <w:rsid w:val="009D00F3"/>
    <w:rsid w:val="009D023D"/>
    <w:rsid w:val="009D0839"/>
    <w:rsid w:val="009D0F3F"/>
    <w:rsid w:val="009D26C7"/>
    <w:rsid w:val="009D27FC"/>
    <w:rsid w:val="009D307C"/>
    <w:rsid w:val="009D3482"/>
    <w:rsid w:val="009D3954"/>
    <w:rsid w:val="009D3973"/>
    <w:rsid w:val="009D48CA"/>
    <w:rsid w:val="009D54CF"/>
    <w:rsid w:val="009D5770"/>
    <w:rsid w:val="009D5F0D"/>
    <w:rsid w:val="009D61E7"/>
    <w:rsid w:val="009D7ED2"/>
    <w:rsid w:val="009E04BB"/>
    <w:rsid w:val="009E0740"/>
    <w:rsid w:val="009E0B0E"/>
    <w:rsid w:val="009E104A"/>
    <w:rsid w:val="009E111A"/>
    <w:rsid w:val="009E1199"/>
    <w:rsid w:val="009E15CD"/>
    <w:rsid w:val="009E2213"/>
    <w:rsid w:val="009E251D"/>
    <w:rsid w:val="009E283D"/>
    <w:rsid w:val="009E2BFF"/>
    <w:rsid w:val="009E2FF0"/>
    <w:rsid w:val="009E3462"/>
    <w:rsid w:val="009E3A65"/>
    <w:rsid w:val="009E45D9"/>
    <w:rsid w:val="009E49B2"/>
    <w:rsid w:val="009E5724"/>
    <w:rsid w:val="009E5F44"/>
    <w:rsid w:val="009E5FD3"/>
    <w:rsid w:val="009E626D"/>
    <w:rsid w:val="009F01AC"/>
    <w:rsid w:val="009F075D"/>
    <w:rsid w:val="009F0CCF"/>
    <w:rsid w:val="009F0FEB"/>
    <w:rsid w:val="009F109A"/>
    <w:rsid w:val="009F12E8"/>
    <w:rsid w:val="009F15E6"/>
    <w:rsid w:val="009F1D1B"/>
    <w:rsid w:val="009F20B2"/>
    <w:rsid w:val="009F23A2"/>
    <w:rsid w:val="009F25C8"/>
    <w:rsid w:val="009F2924"/>
    <w:rsid w:val="009F2D7E"/>
    <w:rsid w:val="009F2DF4"/>
    <w:rsid w:val="009F3BAE"/>
    <w:rsid w:val="009F3C78"/>
    <w:rsid w:val="009F3E34"/>
    <w:rsid w:val="009F4480"/>
    <w:rsid w:val="009F473A"/>
    <w:rsid w:val="009F4804"/>
    <w:rsid w:val="009F494F"/>
    <w:rsid w:val="009F5271"/>
    <w:rsid w:val="009F56BF"/>
    <w:rsid w:val="009F56CF"/>
    <w:rsid w:val="009F59C1"/>
    <w:rsid w:val="009F5E3B"/>
    <w:rsid w:val="009F62B0"/>
    <w:rsid w:val="009F6334"/>
    <w:rsid w:val="009F68BC"/>
    <w:rsid w:val="009F6977"/>
    <w:rsid w:val="009F6CC3"/>
    <w:rsid w:val="009F6E5F"/>
    <w:rsid w:val="009F70DE"/>
    <w:rsid w:val="009F720B"/>
    <w:rsid w:val="009F7345"/>
    <w:rsid w:val="009F73E4"/>
    <w:rsid w:val="009F7616"/>
    <w:rsid w:val="009F77A2"/>
    <w:rsid w:val="009F783B"/>
    <w:rsid w:val="00A005C3"/>
    <w:rsid w:val="00A00C98"/>
    <w:rsid w:val="00A0155E"/>
    <w:rsid w:val="00A01A2C"/>
    <w:rsid w:val="00A01A3E"/>
    <w:rsid w:val="00A01A8C"/>
    <w:rsid w:val="00A01B91"/>
    <w:rsid w:val="00A01EE8"/>
    <w:rsid w:val="00A02C72"/>
    <w:rsid w:val="00A02E49"/>
    <w:rsid w:val="00A02E4E"/>
    <w:rsid w:val="00A030EA"/>
    <w:rsid w:val="00A03163"/>
    <w:rsid w:val="00A04130"/>
    <w:rsid w:val="00A04326"/>
    <w:rsid w:val="00A0438D"/>
    <w:rsid w:val="00A04509"/>
    <w:rsid w:val="00A04966"/>
    <w:rsid w:val="00A04A39"/>
    <w:rsid w:val="00A04CD1"/>
    <w:rsid w:val="00A05064"/>
    <w:rsid w:val="00A05715"/>
    <w:rsid w:val="00A060A8"/>
    <w:rsid w:val="00A0618A"/>
    <w:rsid w:val="00A06E08"/>
    <w:rsid w:val="00A06FD2"/>
    <w:rsid w:val="00A073D2"/>
    <w:rsid w:val="00A075C8"/>
    <w:rsid w:val="00A07D84"/>
    <w:rsid w:val="00A101B1"/>
    <w:rsid w:val="00A10677"/>
    <w:rsid w:val="00A11253"/>
    <w:rsid w:val="00A114B4"/>
    <w:rsid w:val="00A12BD3"/>
    <w:rsid w:val="00A13F40"/>
    <w:rsid w:val="00A14131"/>
    <w:rsid w:val="00A14E51"/>
    <w:rsid w:val="00A14FB7"/>
    <w:rsid w:val="00A152A6"/>
    <w:rsid w:val="00A15533"/>
    <w:rsid w:val="00A16154"/>
    <w:rsid w:val="00A16314"/>
    <w:rsid w:val="00A17141"/>
    <w:rsid w:val="00A179E9"/>
    <w:rsid w:val="00A201F5"/>
    <w:rsid w:val="00A20587"/>
    <w:rsid w:val="00A20694"/>
    <w:rsid w:val="00A20913"/>
    <w:rsid w:val="00A21456"/>
    <w:rsid w:val="00A21498"/>
    <w:rsid w:val="00A21A33"/>
    <w:rsid w:val="00A21AFF"/>
    <w:rsid w:val="00A21C88"/>
    <w:rsid w:val="00A2214B"/>
    <w:rsid w:val="00A2247E"/>
    <w:rsid w:val="00A224FA"/>
    <w:rsid w:val="00A22C97"/>
    <w:rsid w:val="00A22CB6"/>
    <w:rsid w:val="00A238EB"/>
    <w:rsid w:val="00A23A0D"/>
    <w:rsid w:val="00A23B31"/>
    <w:rsid w:val="00A24221"/>
    <w:rsid w:val="00A24585"/>
    <w:rsid w:val="00A24743"/>
    <w:rsid w:val="00A24F60"/>
    <w:rsid w:val="00A2541D"/>
    <w:rsid w:val="00A254CC"/>
    <w:rsid w:val="00A26AB7"/>
    <w:rsid w:val="00A26AEE"/>
    <w:rsid w:val="00A26BA5"/>
    <w:rsid w:val="00A27845"/>
    <w:rsid w:val="00A27CC7"/>
    <w:rsid w:val="00A27DA0"/>
    <w:rsid w:val="00A3018C"/>
    <w:rsid w:val="00A30278"/>
    <w:rsid w:val="00A3136B"/>
    <w:rsid w:val="00A3139C"/>
    <w:rsid w:val="00A318A6"/>
    <w:rsid w:val="00A31D42"/>
    <w:rsid w:val="00A31E2D"/>
    <w:rsid w:val="00A31F9C"/>
    <w:rsid w:val="00A32052"/>
    <w:rsid w:val="00A3231C"/>
    <w:rsid w:val="00A3255A"/>
    <w:rsid w:val="00A32659"/>
    <w:rsid w:val="00A3305C"/>
    <w:rsid w:val="00A3331B"/>
    <w:rsid w:val="00A33409"/>
    <w:rsid w:val="00A348C2"/>
    <w:rsid w:val="00A34DAF"/>
    <w:rsid w:val="00A350B3"/>
    <w:rsid w:val="00A353F3"/>
    <w:rsid w:val="00A3564A"/>
    <w:rsid w:val="00A35AAD"/>
    <w:rsid w:val="00A35B9C"/>
    <w:rsid w:val="00A35D0C"/>
    <w:rsid w:val="00A35D50"/>
    <w:rsid w:val="00A35DA7"/>
    <w:rsid w:val="00A36748"/>
    <w:rsid w:val="00A3714B"/>
    <w:rsid w:val="00A37185"/>
    <w:rsid w:val="00A37301"/>
    <w:rsid w:val="00A373D4"/>
    <w:rsid w:val="00A3758D"/>
    <w:rsid w:val="00A37B08"/>
    <w:rsid w:val="00A403D3"/>
    <w:rsid w:val="00A40642"/>
    <w:rsid w:val="00A407F7"/>
    <w:rsid w:val="00A40ADF"/>
    <w:rsid w:val="00A40CE3"/>
    <w:rsid w:val="00A415CB"/>
    <w:rsid w:val="00A41CD8"/>
    <w:rsid w:val="00A420D6"/>
    <w:rsid w:val="00A4313C"/>
    <w:rsid w:val="00A435CE"/>
    <w:rsid w:val="00A43C02"/>
    <w:rsid w:val="00A43CCC"/>
    <w:rsid w:val="00A4408A"/>
    <w:rsid w:val="00A444E6"/>
    <w:rsid w:val="00A44F42"/>
    <w:rsid w:val="00A45109"/>
    <w:rsid w:val="00A4550A"/>
    <w:rsid w:val="00A45591"/>
    <w:rsid w:val="00A46279"/>
    <w:rsid w:val="00A463EF"/>
    <w:rsid w:val="00A46422"/>
    <w:rsid w:val="00A4654F"/>
    <w:rsid w:val="00A46661"/>
    <w:rsid w:val="00A46884"/>
    <w:rsid w:val="00A474D8"/>
    <w:rsid w:val="00A4754A"/>
    <w:rsid w:val="00A47B01"/>
    <w:rsid w:val="00A47E1D"/>
    <w:rsid w:val="00A5009F"/>
    <w:rsid w:val="00A50522"/>
    <w:rsid w:val="00A5064D"/>
    <w:rsid w:val="00A507A1"/>
    <w:rsid w:val="00A507E6"/>
    <w:rsid w:val="00A50AF3"/>
    <w:rsid w:val="00A50BF2"/>
    <w:rsid w:val="00A50F71"/>
    <w:rsid w:val="00A5107E"/>
    <w:rsid w:val="00A517B6"/>
    <w:rsid w:val="00A51921"/>
    <w:rsid w:val="00A51BFB"/>
    <w:rsid w:val="00A523AE"/>
    <w:rsid w:val="00A52A83"/>
    <w:rsid w:val="00A52AE3"/>
    <w:rsid w:val="00A53B9A"/>
    <w:rsid w:val="00A53C1E"/>
    <w:rsid w:val="00A53D2C"/>
    <w:rsid w:val="00A53D8E"/>
    <w:rsid w:val="00A53DB0"/>
    <w:rsid w:val="00A5417F"/>
    <w:rsid w:val="00A54BAC"/>
    <w:rsid w:val="00A550DE"/>
    <w:rsid w:val="00A556D8"/>
    <w:rsid w:val="00A55C58"/>
    <w:rsid w:val="00A55D9B"/>
    <w:rsid w:val="00A5622C"/>
    <w:rsid w:val="00A567A0"/>
    <w:rsid w:val="00A56855"/>
    <w:rsid w:val="00A56939"/>
    <w:rsid w:val="00A57429"/>
    <w:rsid w:val="00A57DF3"/>
    <w:rsid w:val="00A60959"/>
    <w:rsid w:val="00A60F4D"/>
    <w:rsid w:val="00A61C51"/>
    <w:rsid w:val="00A625F2"/>
    <w:rsid w:val="00A627D5"/>
    <w:rsid w:val="00A62A99"/>
    <w:rsid w:val="00A62C06"/>
    <w:rsid w:val="00A62FE2"/>
    <w:rsid w:val="00A630AE"/>
    <w:rsid w:val="00A635A3"/>
    <w:rsid w:val="00A640ED"/>
    <w:rsid w:val="00A642FB"/>
    <w:rsid w:val="00A6431C"/>
    <w:rsid w:val="00A646AA"/>
    <w:rsid w:val="00A64D21"/>
    <w:rsid w:val="00A6586A"/>
    <w:rsid w:val="00A65FAC"/>
    <w:rsid w:val="00A65FED"/>
    <w:rsid w:val="00A66065"/>
    <w:rsid w:val="00A6638D"/>
    <w:rsid w:val="00A66D2A"/>
    <w:rsid w:val="00A66F26"/>
    <w:rsid w:val="00A6766E"/>
    <w:rsid w:val="00A67831"/>
    <w:rsid w:val="00A6799E"/>
    <w:rsid w:val="00A67B24"/>
    <w:rsid w:val="00A67D96"/>
    <w:rsid w:val="00A7004E"/>
    <w:rsid w:val="00A700FC"/>
    <w:rsid w:val="00A70554"/>
    <w:rsid w:val="00A70FA5"/>
    <w:rsid w:val="00A7183E"/>
    <w:rsid w:val="00A72027"/>
    <w:rsid w:val="00A722B1"/>
    <w:rsid w:val="00A72416"/>
    <w:rsid w:val="00A72D0C"/>
    <w:rsid w:val="00A732CA"/>
    <w:rsid w:val="00A73318"/>
    <w:rsid w:val="00A7377D"/>
    <w:rsid w:val="00A739EC"/>
    <w:rsid w:val="00A73ABD"/>
    <w:rsid w:val="00A73AC5"/>
    <w:rsid w:val="00A73C2E"/>
    <w:rsid w:val="00A73DF7"/>
    <w:rsid w:val="00A747AD"/>
    <w:rsid w:val="00A749F7"/>
    <w:rsid w:val="00A74E1E"/>
    <w:rsid w:val="00A74ECA"/>
    <w:rsid w:val="00A75340"/>
    <w:rsid w:val="00A753C0"/>
    <w:rsid w:val="00A76053"/>
    <w:rsid w:val="00A76475"/>
    <w:rsid w:val="00A766B8"/>
    <w:rsid w:val="00A76706"/>
    <w:rsid w:val="00A769C4"/>
    <w:rsid w:val="00A76A19"/>
    <w:rsid w:val="00A76B4F"/>
    <w:rsid w:val="00A76D35"/>
    <w:rsid w:val="00A76F41"/>
    <w:rsid w:val="00A77CA2"/>
    <w:rsid w:val="00A77EFC"/>
    <w:rsid w:val="00A77F5E"/>
    <w:rsid w:val="00A8001A"/>
    <w:rsid w:val="00A800A4"/>
    <w:rsid w:val="00A80184"/>
    <w:rsid w:val="00A81140"/>
    <w:rsid w:val="00A81246"/>
    <w:rsid w:val="00A8207C"/>
    <w:rsid w:val="00A829A9"/>
    <w:rsid w:val="00A8328A"/>
    <w:rsid w:val="00A83573"/>
    <w:rsid w:val="00A8431D"/>
    <w:rsid w:val="00A8487B"/>
    <w:rsid w:val="00A851DD"/>
    <w:rsid w:val="00A85417"/>
    <w:rsid w:val="00A85C50"/>
    <w:rsid w:val="00A85D7C"/>
    <w:rsid w:val="00A85D86"/>
    <w:rsid w:val="00A85E67"/>
    <w:rsid w:val="00A85F5F"/>
    <w:rsid w:val="00A8600C"/>
    <w:rsid w:val="00A8688F"/>
    <w:rsid w:val="00A86B2A"/>
    <w:rsid w:val="00A8740F"/>
    <w:rsid w:val="00A87537"/>
    <w:rsid w:val="00A9042D"/>
    <w:rsid w:val="00A9046F"/>
    <w:rsid w:val="00A90814"/>
    <w:rsid w:val="00A90842"/>
    <w:rsid w:val="00A90942"/>
    <w:rsid w:val="00A90EA3"/>
    <w:rsid w:val="00A91049"/>
    <w:rsid w:val="00A9114C"/>
    <w:rsid w:val="00A91191"/>
    <w:rsid w:val="00A91AF3"/>
    <w:rsid w:val="00A923B1"/>
    <w:rsid w:val="00A92491"/>
    <w:rsid w:val="00A924EC"/>
    <w:rsid w:val="00A9283D"/>
    <w:rsid w:val="00A92FCE"/>
    <w:rsid w:val="00A930F0"/>
    <w:rsid w:val="00A932B7"/>
    <w:rsid w:val="00A93563"/>
    <w:rsid w:val="00A93C0F"/>
    <w:rsid w:val="00A940B1"/>
    <w:rsid w:val="00A94146"/>
    <w:rsid w:val="00A94529"/>
    <w:rsid w:val="00A95D46"/>
    <w:rsid w:val="00A95DCC"/>
    <w:rsid w:val="00A96318"/>
    <w:rsid w:val="00A96540"/>
    <w:rsid w:val="00A96843"/>
    <w:rsid w:val="00A96E27"/>
    <w:rsid w:val="00A96F28"/>
    <w:rsid w:val="00A96F58"/>
    <w:rsid w:val="00A97029"/>
    <w:rsid w:val="00A970BB"/>
    <w:rsid w:val="00A97657"/>
    <w:rsid w:val="00A97C11"/>
    <w:rsid w:val="00AA0108"/>
    <w:rsid w:val="00AA036C"/>
    <w:rsid w:val="00AA06BF"/>
    <w:rsid w:val="00AA16D9"/>
    <w:rsid w:val="00AA19E6"/>
    <w:rsid w:val="00AA1C73"/>
    <w:rsid w:val="00AA224C"/>
    <w:rsid w:val="00AA25BD"/>
    <w:rsid w:val="00AA294D"/>
    <w:rsid w:val="00AA2B62"/>
    <w:rsid w:val="00AA316F"/>
    <w:rsid w:val="00AA326A"/>
    <w:rsid w:val="00AA36EE"/>
    <w:rsid w:val="00AA3F13"/>
    <w:rsid w:val="00AA419F"/>
    <w:rsid w:val="00AA4934"/>
    <w:rsid w:val="00AA4B36"/>
    <w:rsid w:val="00AA4D14"/>
    <w:rsid w:val="00AA51BA"/>
    <w:rsid w:val="00AA5641"/>
    <w:rsid w:val="00AA59CD"/>
    <w:rsid w:val="00AA5EE7"/>
    <w:rsid w:val="00AA605C"/>
    <w:rsid w:val="00AA62A3"/>
    <w:rsid w:val="00AA63D2"/>
    <w:rsid w:val="00AA6971"/>
    <w:rsid w:val="00AA6A2D"/>
    <w:rsid w:val="00AA6E4D"/>
    <w:rsid w:val="00AA6F34"/>
    <w:rsid w:val="00AA7088"/>
    <w:rsid w:val="00AA7255"/>
    <w:rsid w:val="00AA7398"/>
    <w:rsid w:val="00AA74F0"/>
    <w:rsid w:val="00AA76D4"/>
    <w:rsid w:val="00AA7B02"/>
    <w:rsid w:val="00AB0EAF"/>
    <w:rsid w:val="00AB140D"/>
    <w:rsid w:val="00AB1D19"/>
    <w:rsid w:val="00AB1E50"/>
    <w:rsid w:val="00AB21AE"/>
    <w:rsid w:val="00AB2291"/>
    <w:rsid w:val="00AB28D8"/>
    <w:rsid w:val="00AB2A07"/>
    <w:rsid w:val="00AB313E"/>
    <w:rsid w:val="00AB3784"/>
    <w:rsid w:val="00AB403D"/>
    <w:rsid w:val="00AB46E5"/>
    <w:rsid w:val="00AB4840"/>
    <w:rsid w:val="00AB4F3A"/>
    <w:rsid w:val="00AB579C"/>
    <w:rsid w:val="00AB6103"/>
    <w:rsid w:val="00AB6165"/>
    <w:rsid w:val="00AB68F6"/>
    <w:rsid w:val="00AB7017"/>
    <w:rsid w:val="00AB7235"/>
    <w:rsid w:val="00AB75DB"/>
    <w:rsid w:val="00AB779E"/>
    <w:rsid w:val="00AB78AB"/>
    <w:rsid w:val="00AB78DC"/>
    <w:rsid w:val="00AB79EB"/>
    <w:rsid w:val="00AB7E00"/>
    <w:rsid w:val="00AC00D8"/>
    <w:rsid w:val="00AC01B2"/>
    <w:rsid w:val="00AC03F9"/>
    <w:rsid w:val="00AC0AEE"/>
    <w:rsid w:val="00AC0C51"/>
    <w:rsid w:val="00AC1C1B"/>
    <w:rsid w:val="00AC1EF9"/>
    <w:rsid w:val="00AC1FA3"/>
    <w:rsid w:val="00AC2E1F"/>
    <w:rsid w:val="00AC397A"/>
    <w:rsid w:val="00AC3CA5"/>
    <w:rsid w:val="00AC3EB2"/>
    <w:rsid w:val="00AC404E"/>
    <w:rsid w:val="00AC46B4"/>
    <w:rsid w:val="00AC47D9"/>
    <w:rsid w:val="00AC486A"/>
    <w:rsid w:val="00AC4A9E"/>
    <w:rsid w:val="00AC5283"/>
    <w:rsid w:val="00AC537E"/>
    <w:rsid w:val="00AC6057"/>
    <w:rsid w:val="00AC6851"/>
    <w:rsid w:val="00AC68B2"/>
    <w:rsid w:val="00AC6B98"/>
    <w:rsid w:val="00AC6C93"/>
    <w:rsid w:val="00AC6D73"/>
    <w:rsid w:val="00AC703F"/>
    <w:rsid w:val="00AC7189"/>
    <w:rsid w:val="00AC71BE"/>
    <w:rsid w:val="00AC7440"/>
    <w:rsid w:val="00AC775D"/>
    <w:rsid w:val="00AC7BC6"/>
    <w:rsid w:val="00AC7EAD"/>
    <w:rsid w:val="00AD03F6"/>
    <w:rsid w:val="00AD0944"/>
    <w:rsid w:val="00AD0DB0"/>
    <w:rsid w:val="00AD1034"/>
    <w:rsid w:val="00AD1165"/>
    <w:rsid w:val="00AD129B"/>
    <w:rsid w:val="00AD1A35"/>
    <w:rsid w:val="00AD1C2F"/>
    <w:rsid w:val="00AD2010"/>
    <w:rsid w:val="00AD2145"/>
    <w:rsid w:val="00AD22C3"/>
    <w:rsid w:val="00AD237A"/>
    <w:rsid w:val="00AD268E"/>
    <w:rsid w:val="00AD38C9"/>
    <w:rsid w:val="00AD3F33"/>
    <w:rsid w:val="00AD43DC"/>
    <w:rsid w:val="00AD4D9C"/>
    <w:rsid w:val="00AD50B3"/>
    <w:rsid w:val="00AD56DC"/>
    <w:rsid w:val="00AD58FA"/>
    <w:rsid w:val="00AD640B"/>
    <w:rsid w:val="00AD64A3"/>
    <w:rsid w:val="00AD65CC"/>
    <w:rsid w:val="00AD665F"/>
    <w:rsid w:val="00AD6DB1"/>
    <w:rsid w:val="00AD73A1"/>
    <w:rsid w:val="00AD77C4"/>
    <w:rsid w:val="00AD7E8F"/>
    <w:rsid w:val="00AE00D1"/>
    <w:rsid w:val="00AE070D"/>
    <w:rsid w:val="00AE0F39"/>
    <w:rsid w:val="00AE19BF"/>
    <w:rsid w:val="00AE1C8E"/>
    <w:rsid w:val="00AE1E23"/>
    <w:rsid w:val="00AE2513"/>
    <w:rsid w:val="00AE26BB"/>
    <w:rsid w:val="00AE2B3B"/>
    <w:rsid w:val="00AE30EB"/>
    <w:rsid w:val="00AE34DA"/>
    <w:rsid w:val="00AE3A3A"/>
    <w:rsid w:val="00AE3E6A"/>
    <w:rsid w:val="00AE4746"/>
    <w:rsid w:val="00AE4D95"/>
    <w:rsid w:val="00AE5385"/>
    <w:rsid w:val="00AE5652"/>
    <w:rsid w:val="00AE583C"/>
    <w:rsid w:val="00AE6512"/>
    <w:rsid w:val="00AE6734"/>
    <w:rsid w:val="00AE69A1"/>
    <w:rsid w:val="00AE7149"/>
    <w:rsid w:val="00AE76A0"/>
    <w:rsid w:val="00AE7A7E"/>
    <w:rsid w:val="00AE7F49"/>
    <w:rsid w:val="00AF069E"/>
    <w:rsid w:val="00AF0C35"/>
    <w:rsid w:val="00AF0C64"/>
    <w:rsid w:val="00AF1165"/>
    <w:rsid w:val="00AF14E4"/>
    <w:rsid w:val="00AF17AC"/>
    <w:rsid w:val="00AF19B0"/>
    <w:rsid w:val="00AF1AAD"/>
    <w:rsid w:val="00AF1F60"/>
    <w:rsid w:val="00AF2BD0"/>
    <w:rsid w:val="00AF31BC"/>
    <w:rsid w:val="00AF3294"/>
    <w:rsid w:val="00AF450A"/>
    <w:rsid w:val="00AF458C"/>
    <w:rsid w:val="00AF4739"/>
    <w:rsid w:val="00AF4B6D"/>
    <w:rsid w:val="00AF4F7D"/>
    <w:rsid w:val="00AF5558"/>
    <w:rsid w:val="00AF6846"/>
    <w:rsid w:val="00AF68D6"/>
    <w:rsid w:val="00AF6917"/>
    <w:rsid w:val="00AF70C9"/>
    <w:rsid w:val="00AF70DD"/>
    <w:rsid w:val="00AF71B5"/>
    <w:rsid w:val="00AF729E"/>
    <w:rsid w:val="00AF75CA"/>
    <w:rsid w:val="00B00A3B"/>
    <w:rsid w:val="00B00A79"/>
    <w:rsid w:val="00B012DD"/>
    <w:rsid w:val="00B01679"/>
    <w:rsid w:val="00B01C1A"/>
    <w:rsid w:val="00B01E0E"/>
    <w:rsid w:val="00B0246B"/>
    <w:rsid w:val="00B028E6"/>
    <w:rsid w:val="00B02CEB"/>
    <w:rsid w:val="00B02F27"/>
    <w:rsid w:val="00B0365A"/>
    <w:rsid w:val="00B03859"/>
    <w:rsid w:val="00B03881"/>
    <w:rsid w:val="00B03D45"/>
    <w:rsid w:val="00B03E20"/>
    <w:rsid w:val="00B03E33"/>
    <w:rsid w:val="00B04862"/>
    <w:rsid w:val="00B0492F"/>
    <w:rsid w:val="00B04DCA"/>
    <w:rsid w:val="00B04FDF"/>
    <w:rsid w:val="00B05342"/>
    <w:rsid w:val="00B05776"/>
    <w:rsid w:val="00B05E70"/>
    <w:rsid w:val="00B065B9"/>
    <w:rsid w:val="00B06C41"/>
    <w:rsid w:val="00B06DC0"/>
    <w:rsid w:val="00B06F4F"/>
    <w:rsid w:val="00B073B3"/>
    <w:rsid w:val="00B074D3"/>
    <w:rsid w:val="00B07858"/>
    <w:rsid w:val="00B07B3E"/>
    <w:rsid w:val="00B07D93"/>
    <w:rsid w:val="00B1024E"/>
    <w:rsid w:val="00B1097A"/>
    <w:rsid w:val="00B10B2B"/>
    <w:rsid w:val="00B11640"/>
    <w:rsid w:val="00B11B43"/>
    <w:rsid w:val="00B130AE"/>
    <w:rsid w:val="00B132F2"/>
    <w:rsid w:val="00B137F2"/>
    <w:rsid w:val="00B1386B"/>
    <w:rsid w:val="00B139C0"/>
    <w:rsid w:val="00B13C39"/>
    <w:rsid w:val="00B13F7F"/>
    <w:rsid w:val="00B141A9"/>
    <w:rsid w:val="00B1434A"/>
    <w:rsid w:val="00B154E5"/>
    <w:rsid w:val="00B15A26"/>
    <w:rsid w:val="00B15E6D"/>
    <w:rsid w:val="00B16313"/>
    <w:rsid w:val="00B1693B"/>
    <w:rsid w:val="00B16E1A"/>
    <w:rsid w:val="00B178AD"/>
    <w:rsid w:val="00B203A4"/>
    <w:rsid w:val="00B21252"/>
    <w:rsid w:val="00B215CB"/>
    <w:rsid w:val="00B218F4"/>
    <w:rsid w:val="00B21C38"/>
    <w:rsid w:val="00B21DCC"/>
    <w:rsid w:val="00B21E5E"/>
    <w:rsid w:val="00B22733"/>
    <w:rsid w:val="00B22E8B"/>
    <w:rsid w:val="00B22F3E"/>
    <w:rsid w:val="00B233A3"/>
    <w:rsid w:val="00B2352A"/>
    <w:rsid w:val="00B23765"/>
    <w:rsid w:val="00B23D8C"/>
    <w:rsid w:val="00B24088"/>
    <w:rsid w:val="00B242A7"/>
    <w:rsid w:val="00B242D6"/>
    <w:rsid w:val="00B2466E"/>
    <w:rsid w:val="00B24896"/>
    <w:rsid w:val="00B24FE3"/>
    <w:rsid w:val="00B25556"/>
    <w:rsid w:val="00B25F2F"/>
    <w:rsid w:val="00B262D3"/>
    <w:rsid w:val="00B26577"/>
    <w:rsid w:val="00B2674F"/>
    <w:rsid w:val="00B269E3"/>
    <w:rsid w:val="00B26AC9"/>
    <w:rsid w:val="00B2745F"/>
    <w:rsid w:val="00B274E3"/>
    <w:rsid w:val="00B3059E"/>
    <w:rsid w:val="00B306E6"/>
    <w:rsid w:val="00B311D1"/>
    <w:rsid w:val="00B31423"/>
    <w:rsid w:val="00B31654"/>
    <w:rsid w:val="00B31726"/>
    <w:rsid w:val="00B31846"/>
    <w:rsid w:val="00B318E9"/>
    <w:rsid w:val="00B32115"/>
    <w:rsid w:val="00B32AC2"/>
    <w:rsid w:val="00B32ECE"/>
    <w:rsid w:val="00B33398"/>
    <w:rsid w:val="00B3343D"/>
    <w:rsid w:val="00B34CB9"/>
    <w:rsid w:val="00B34EC9"/>
    <w:rsid w:val="00B35033"/>
    <w:rsid w:val="00B35573"/>
    <w:rsid w:val="00B357DF"/>
    <w:rsid w:val="00B358C4"/>
    <w:rsid w:val="00B35BCB"/>
    <w:rsid w:val="00B36304"/>
    <w:rsid w:val="00B365A7"/>
    <w:rsid w:val="00B366B2"/>
    <w:rsid w:val="00B36A20"/>
    <w:rsid w:val="00B36F53"/>
    <w:rsid w:val="00B37032"/>
    <w:rsid w:val="00B37299"/>
    <w:rsid w:val="00B372D8"/>
    <w:rsid w:val="00B37511"/>
    <w:rsid w:val="00B37851"/>
    <w:rsid w:val="00B37DE7"/>
    <w:rsid w:val="00B37FA5"/>
    <w:rsid w:val="00B40189"/>
    <w:rsid w:val="00B401B2"/>
    <w:rsid w:val="00B403DB"/>
    <w:rsid w:val="00B40413"/>
    <w:rsid w:val="00B40655"/>
    <w:rsid w:val="00B408E1"/>
    <w:rsid w:val="00B40905"/>
    <w:rsid w:val="00B40921"/>
    <w:rsid w:val="00B40CBB"/>
    <w:rsid w:val="00B41A9A"/>
    <w:rsid w:val="00B41F34"/>
    <w:rsid w:val="00B41FB3"/>
    <w:rsid w:val="00B41FDF"/>
    <w:rsid w:val="00B424CF"/>
    <w:rsid w:val="00B42BD8"/>
    <w:rsid w:val="00B42C24"/>
    <w:rsid w:val="00B4313B"/>
    <w:rsid w:val="00B43412"/>
    <w:rsid w:val="00B43ADD"/>
    <w:rsid w:val="00B43D9D"/>
    <w:rsid w:val="00B448C7"/>
    <w:rsid w:val="00B45191"/>
    <w:rsid w:val="00B4552D"/>
    <w:rsid w:val="00B45754"/>
    <w:rsid w:val="00B459A5"/>
    <w:rsid w:val="00B459FB"/>
    <w:rsid w:val="00B45BD6"/>
    <w:rsid w:val="00B45BD9"/>
    <w:rsid w:val="00B460A4"/>
    <w:rsid w:val="00B462BA"/>
    <w:rsid w:val="00B4634E"/>
    <w:rsid w:val="00B466A0"/>
    <w:rsid w:val="00B47031"/>
    <w:rsid w:val="00B5031D"/>
    <w:rsid w:val="00B504F9"/>
    <w:rsid w:val="00B50AD4"/>
    <w:rsid w:val="00B50BD5"/>
    <w:rsid w:val="00B51445"/>
    <w:rsid w:val="00B516B6"/>
    <w:rsid w:val="00B5180B"/>
    <w:rsid w:val="00B5217C"/>
    <w:rsid w:val="00B52912"/>
    <w:rsid w:val="00B529AB"/>
    <w:rsid w:val="00B52D5C"/>
    <w:rsid w:val="00B52F72"/>
    <w:rsid w:val="00B52FA8"/>
    <w:rsid w:val="00B53710"/>
    <w:rsid w:val="00B53A8E"/>
    <w:rsid w:val="00B53D1A"/>
    <w:rsid w:val="00B54DA5"/>
    <w:rsid w:val="00B551E9"/>
    <w:rsid w:val="00B55501"/>
    <w:rsid w:val="00B5589C"/>
    <w:rsid w:val="00B55DCD"/>
    <w:rsid w:val="00B5666C"/>
    <w:rsid w:val="00B56C11"/>
    <w:rsid w:val="00B5784F"/>
    <w:rsid w:val="00B578A7"/>
    <w:rsid w:val="00B579ED"/>
    <w:rsid w:val="00B57D92"/>
    <w:rsid w:val="00B606DD"/>
    <w:rsid w:val="00B60A3B"/>
    <w:rsid w:val="00B60D3E"/>
    <w:rsid w:val="00B615CC"/>
    <w:rsid w:val="00B618FF"/>
    <w:rsid w:val="00B62611"/>
    <w:rsid w:val="00B62D85"/>
    <w:rsid w:val="00B63612"/>
    <w:rsid w:val="00B63D03"/>
    <w:rsid w:val="00B63D2E"/>
    <w:rsid w:val="00B63EE5"/>
    <w:rsid w:val="00B646A8"/>
    <w:rsid w:val="00B64835"/>
    <w:rsid w:val="00B64DD1"/>
    <w:rsid w:val="00B64EC1"/>
    <w:rsid w:val="00B6505A"/>
    <w:rsid w:val="00B6528C"/>
    <w:rsid w:val="00B659A4"/>
    <w:rsid w:val="00B65AA5"/>
    <w:rsid w:val="00B65BF6"/>
    <w:rsid w:val="00B662D7"/>
    <w:rsid w:val="00B66389"/>
    <w:rsid w:val="00B666B4"/>
    <w:rsid w:val="00B66C0A"/>
    <w:rsid w:val="00B6709D"/>
    <w:rsid w:val="00B673DA"/>
    <w:rsid w:val="00B67469"/>
    <w:rsid w:val="00B67639"/>
    <w:rsid w:val="00B67BCA"/>
    <w:rsid w:val="00B701A2"/>
    <w:rsid w:val="00B7042F"/>
    <w:rsid w:val="00B7078B"/>
    <w:rsid w:val="00B70913"/>
    <w:rsid w:val="00B70BC1"/>
    <w:rsid w:val="00B70EE2"/>
    <w:rsid w:val="00B712FE"/>
    <w:rsid w:val="00B7160C"/>
    <w:rsid w:val="00B7165B"/>
    <w:rsid w:val="00B71810"/>
    <w:rsid w:val="00B71AA6"/>
    <w:rsid w:val="00B71B7E"/>
    <w:rsid w:val="00B71CE3"/>
    <w:rsid w:val="00B71ED4"/>
    <w:rsid w:val="00B72270"/>
    <w:rsid w:val="00B72E8F"/>
    <w:rsid w:val="00B7339B"/>
    <w:rsid w:val="00B73535"/>
    <w:rsid w:val="00B735FF"/>
    <w:rsid w:val="00B73A0D"/>
    <w:rsid w:val="00B73D15"/>
    <w:rsid w:val="00B74F4C"/>
    <w:rsid w:val="00B75AFE"/>
    <w:rsid w:val="00B75DC0"/>
    <w:rsid w:val="00B76005"/>
    <w:rsid w:val="00B766E4"/>
    <w:rsid w:val="00B76AC6"/>
    <w:rsid w:val="00B76EC4"/>
    <w:rsid w:val="00B7706D"/>
    <w:rsid w:val="00B778B2"/>
    <w:rsid w:val="00B77A80"/>
    <w:rsid w:val="00B77F24"/>
    <w:rsid w:val="00B80068"/>
    <w:rsid w:val="00B801AC"/>
    <w:rsid w:val="00B81DA6"/>
    <w:rsid w:val="00B81F75"/>
    <w:rsid w:val="00B81F78"/>
    <w:rsid w:val="00B81FB2"/>
    <w:rsid w:val="00B829FB"/>
    <w:rsid w:val="00B82B81"/>
    <w:rsid w:val="00B83455"/>
    <w:rsid w:val="00B83495"/>
    <w:rsid w:val="00B83890"/>
    <w:rsid w:val="00B83ADC"/>
    <w:rsid w:val="00B83FF1"/>
    <w:rsid w:val="00B84C84"/>
    <w:rsid w:val="00B84EBB"/>
    <w:rsid w:val="00B84FF2"/>
    <w:rsid w:val="00B85B21"/>
    <w:rsid w:val="00B85BFC"/>
    <w:rsid w:val="00B85C7C"/>
    <w:rsid w:val="00B85D68"/>
    <w:rsid w:val="00B86177"/>
    <w:rsid w:val="00B8627B"/>
    <w:rsid w:val="00B868EC"/>
    <w:rsid w:val="00B879D6"/>
    <w:rsid w:val="00B90061"/>
    <w:rsid w:val="00B90899"/>
    <w:rsid w:val="00B90A12"/>
    <w:rsid w:val="00B90B7B"/>
    <w:rsid w:val="00B90DBE"/>
    <w:rsid w:val="00B90EC1"/>
    <w:rsid w:val="00B90FF8"/>
    <w:rsid w:val="00B91E66"/>
    <w:rsid w:val="00B9224C"/>
    <w:rsid w:val="00B923F3"/>
    <w:rsid w:val="00B9271F"/>
    <w:rsid w:val="00B9286A"/>
    <w:rsid w:val="00B92BBB"/>
    <w:rsid w:val="00B92CBA"/>
    <w:rsid w:val="00B93369"/>
    <w:rsid w:val="00B9347E"/>
    <w:rsid w:val="00B93967"/>
    <w:rsid w:val="00B93D68"/>
    <w:rsid w:val="00B93EA0"/>
    <w:rsid w:val="00B94529"/>
    <w:rsid w:val="00B94C94"/>
    <w:rsid w:val="00B95C8C"/>
    <w:rsid w:val="00B96194"/>
    <w:rsid w:val="00B9647E"/>
    <w:rsid w:val="00B96FB6"/>
    <w:rsid w:val="00B97082"/>
    <w:rsid w:val="00B9768C"/>
    <w:rsid w:val="00B97EB4"/>
    <w:rsid w:val="00B97F79"/>
    <w:rsid w:val="00BA004A"/>
    <w:rsid w:val="00BA0064"/>
    <w:rsid w:val="00BA0796"/>
    <w:rsid w:val="00BA084E"/>
    <w:rsid w:val="00BA0912"/>
    <w:rsid w:val="00BA131C"/>
    <w:rsid w:val="00BA154A"/>
    <w:rsid w:val="00BA2545"/>
    <w:rsid w:val="00BA2771"/>
    <w:rsid w:val="00BA28EC"/>
    <w:rsid w:val="00BA2BEA"/>
    <w:rsid w:val="00BA2CB8"/>
    <w:rsid w:val="00BA3521"/>
    <w:rsid w:val="00BA4630"/>
    <w:rsid w:val="00BA4746"/>
    <w:rsid w:val="00BA4CE4"/>
    <w:rsid w:val="00BA5008"/>
    <w:rsid w:val="00BA5058"/>
    <w:rsid w:val="00BA59B7"/>
    <w:rsid w:val="00BA5F72"/>
    <w:rsid w:val="00BA64DE"/>
    <w:rsid w:val="00BA6B19"/>
    <w:rsid w:val="00BA701E"/>
    <w:rsid w:val="00BA71CF"/>
    <w:rsid w:val="00BA7563"/>
    <w:rsid w:val="00BA7892"/>
    <w:rsid w:val="00BA7940"/>
    <w:rsid w:val="00BA7C4B"/>
    <w:rsid w:val="00BA7C75"/>
    <w:rsid w:val="00BA7F0D"/>
    <w:rsid w:val="00BB00A6"/>
    <w:rsid w:val="00BB0C15"/>
    <w:rsid w:val="00BB0FEC"/>
    <w:rsid w:val="00BB2360"/>
    <w:rsid w:val="00BB2539"/>
    <w:rsid w:val="00BB34A6"/>
    <w:rsid w:val="00BB36C1"/>
    <w:rsid w:val="00BB3903"/>
    <w:rsid w:val="00BB3AE1"/>
    <w:rsid w:val="00BB3C05"/>
    <w:rsid w:val="00BB3C54"/>
    <w:rsid w:val="00BB44FD"/>
    <w:rsid w:val="00BB48E4"/>
    <w:rsid w:val="00BB5513"/>
    <w:rsid w:val="00BB593C"/>
    <w:rsid w:val="00BB5AC1"/>
    <w:rsid w:val="00BB5E62"/>
    <w:rsid w:val="00BB60E4"/>
    <w:rsid w:val="00BB653E"/>
    <w:rsid w:val="00BB6BC1"/>
    <w:rsid w:val="00BB77E8"/>
    <w:rsid w:val="00BB78D7"/>
    <w:rsid w:val="00BB790F"/>
    <w:rsid w:val="00BB79C7"/>
    <w:rsid w:val="00BC01C4"/>
    <w:rsid w:val="00BC06B1"/>
    <w:rsid w:val="00BC0D87"/>
    <w:rsid w:val="00BC11BB"/>
    <w:rsid w:val="00BC1806"/>
    <w:rsid w:val="00BC1825"/>
    <w:rsid w:val="00BC18D4"/>
    <w:rsid w:val="00BC192C"/>
    <w:rsid w:val="00BC2377"/>
    <w:rsid w:val="00BC2C39"/>
    <w:rsid w:val="00BC2CEE"/>
    <w:rsid w:val="00BC38E3"/>
    <w:rsid w:val="00BC3A7F"/>
    <w:rsid w:val="00BC43A3"/>
    <w:rsid w:val="00BC4597"/>
    <w:rsid w:val="00BC470A"/>
    <w:rsid w:val="00BC49EA"/>
    <w:rsid w:val="00BC4CAB"/>
    <w:rsid w:val="00BC4D41"/>
    <w:rsid w:val="00BC50F5"/>
    <w:rsid w:val="00BC5109"/>
    <w:rsid w:val="00BC5288"/>
    <w:rsid w:val="00BC59DC"/>
    <w:rsid w:val="00BC59F2"/>
    <w:rsid w:val="00BC6543"/>
    <w:rsid w:val="00BC67EC"/>
    <w:rsid w:val="00BC6A55"/>
    <w:rsid w:val="00BC6AA8"/>
    <w:rsid w:val="00BC6E03"/>
    <w:rsid w:val="00BC70F7"/>
    <w:rsid w:val="00BC7589"/>
    <w:rsid w:val="00BC75A7"/>
    <w:rsid w:val="00BC767E"/>
    <w:rsid w:val="00BC770B"/>
    <w:rsid w:val="00BC7902"/>
    <w:rsid w:val="00BC7942"/>
    <w:rsid w:val="00BD018D"/>
    <w:rsid w:val="00BD05C1"/>
    <w:rsid w:val="00BD15B6"/>
    <w:rsid w:val="00BD197E"/>
    <w:rsid w:val="00BD246C"/>
    <w:rsid w:val="00BD2570"/>
    <w:rsid w:val="00BD25C4"/>
    <w:rsid w:val="00BD27CA"/>
    <w:rsid w:val="00BD27FC"/>
    <w:rsid w:val="00BD2948"/>
    <w:rsid w:val="00BD29F7"/>
    <w:rsid w:val="00BD35A6"/>
    <w:rsid w:val="00BD3D3F"/>
    <w:rsid w:val="00BD3D84"/>
    <w:rsid w:val="00BD48BB"/>
    <w:rsid w:val="00BD496A"/>
    <w:rsid w:val="00BD4F59"/>
    <w:rsid w:val="00BD4F74"/>
    <w:rsid w:val="00BD51D8"/>
    <w:rsid w:val="00BD5766"/>
    <w:rsid w:val="00BD58D9"/>
    <w:rsid w:val="00BD59B0"/>
    <w:rsid w:val="00BD5A2A"/>
    <w:rsid w:val="00BD6183"/>
    <w:rsid w:val="00BD631B"/>
    <w:rsid w:val="00BD6991"/>
    <w:rsid w:val="00BD6BAE"/>
    <w:rsid w:val="00BD7232"/>
    <w:rsid w:val="00BD7483"/>
    <w:rsid w:val="00BD75B7"/>
    <w:rsid w:val="00BD7CA8"/>
    <w:rsid w:val="00BE0880"/>
    <w:rsid w:val="00BE0AED"/>
    <w:rsid w:val="00BE1027"/>
    <w:rsid w:val="00BE1871"/>
    <w:rsid w:val="00BE1CF7"/>
    <w:rsid w:val="00BE2055"/>
    <w:rsid w:val="00BE234B"/>
    <w:rsid w:val="00BE2428"/>
    <w:rsid w:val="00BE251C"/>
    <w:rsid w:val="00BE2BE7"/>
    <w:rsid w:val="00BE2E5D"/>
    <w:rsid w:val="00BE355B"/>
    <w:rsid w:val="00BE3745"/>
    <w:rsid w:val="00BE3B02"/>
    <w:rsid w:val="00BE3FEC"/>
    <w:rsid w:val="00BE41FD"/>
    <w:rsid w:val="00BE43F3"/>
    <w:rsid w:val="00BE4672"/>
    <w:rsid w:val="00BE46FC"/>
    <w:rsid w:val="00BE4B35"/>
    <w:rsid w:val="00BE5191"/>
    <w:rsid w:val="00BE5743"/>
    <w:rsid w:val="00BE5A67"/>
    <w:rsid w:val="00BE5B5B"/>
    <w:rsid w:val="00BE5B82"/>
    <w:rsid w:val="00BE5BCC"/>
    <w:rsid w:val="00BE5F39"/>
    <w:rsid w:val="00BE615E"/>
    <w:rsid w:val="00BE6311"/>
    <w:rsid w:val="00BE6418"/>
    <w:rsid w:val="00BE6423"/>
    <w:rsid w:val="00BE6815"/>
    <w:rsid w:val="00BE6BDE"/>
    <w:rsid w:val="00BE71EB"/>
    <w:rsid w:val="00BE73EE"/>
    <w:rsid w:val="00BE77DF"/>
    <w:rsid w:val="00BF0026"/>
    <w:rsid w:val="00BF00FF"/>
    <w:rsid w:val="00BF0FA4"/>
    <w:rsid w:val="00BF1A53"/>
    <w:rsid w:val="00BF25CA"/>
    <w:rsid w:val="00BF2A81"/>
    <w:rsid w:val="00BF2F39"/>
    <w:rsid w:val="00BF3348"/>
    <w:rsid w:val="00BF4690"/>
    <w:rsid w:val="00BF4D43"/>
    <w:rsid w:val="00BF4D45"/>
    <w:rsid w:val="00BF4D96"/>
    <w:rsid w:val="00BF4E92"/>
    <w:rsid w:val="00BF5339"/>
    <w:rsid w:val="00BF5475"/>
    <w:rsid w:val="00BF585B"/>
    <w:rsid w:val="00BF5BC3"/>
    <w:rsid w:val="00BF5C68"/>
    <w:rsid w:val="00BF63A9"/>
    <w:rsid w:val="00BF659B"/>
    <w:rsid w:val="00BF6846"/>
    <w:rsid w:val="00BF69DF"/>
    <w:rsid w:val="00BF6C75"/>
    <w:rsid w:val="00BF6D9C"/>
    <w:rsid w:val="00BF6EF3"/>
    <w:rsid w:val="00BF7493"/>
    <w:rsid w:val="00BF7837"/>
    <w:rsid w:val="00BF7ABD"/>
    <w:rsid w:val="00C0013B"/>
    <w:rsid w:val="00C00AA6"/>
    <w:rsid w:val="00C00D96"/>
    <w:rsid w:val="00C00DD9"/>
    <w:rsid w:val="00C00EE2"/>
    <w:rsid w:val="00C013FE"/>
    <w:rsid w:val="00C015E9"/>
    <w:rsid w:val="00C01C3D"/>
    <w:rsid w:val="00C01C91"/>
    <w:rsid w:val="00C0254C"/>
    <w:rsid w:val="00C025BF"/>
    <w:rsid w:val="00C025F2"/>
    <w:rsid w:val="00C0269D"/>
    <w:rsid w:val="00C02CF8"/>
    <w:rsid w:val="00C02F51"/>
    <w:rsid w:val="00C03111"/>
    <w:rsid w:val="00C03E00"/>
    <w:rsid w:val="00C0445A"/>
    <w:rsid w:val="00C045DE"/>
    <w:rsid w:val="00C047A0"/>
    <w:rsid w:val="00C04BFF"/>
    <w:rsid w:val="00C04EBB"/>
    <w:rsid w:val="00C04FB1"/>
    <w:rsid w:val="00C056AA"/>
    <w:rsid w:val="00C0587B"/>
    <w:rsid w:val="00C0589F"/>
    <w:rsid w:val="00C0642B"/>
    <w:rsid w:val="00C068B7"/>
    <w:rsid w:val="00C06E55"/>
    <w:rsid w:val="00C06FC6"/>
    <w:rsid w:val="00C072DB"/>
    <w:rsid w:val="00C074B0"/>
    <w:rsid w:val="00C0754B"/>
    <w:rsid w:val="00C07A96"/>
    <w:rsid w:val="00C1041A"/>
    <w:rsid w:val="00C10632"/>
    <w:rsid w:val="00C10AAE"/>
    <w:rsid w:val="00C10C94"/>
    <w:rsid w:val="00C10EDB"/>
    <w:rsid w:val="00C11B0F"/>
    <w:rsid w:val="00C122D6"/>
    <w:rsid w:val="00C125C7"/>
    <w:rsid w:val="00C12A9A"/>
    <w:rsid w:val="00C12CB1"/>
    <w:rsid w:val="00C12E2D"/>
    <w:rsid w:val="00C13458"/>
    <w:rsid w:val="00C135A6"/>
    <w:rsid w:val="00C13B92"/>
    <w:rsid w:val="00C13CF0"/>
    <w:rsid w:val="00C145B3"/>
    <w:rsid w:val="00C14933"/>
    <w:rsid w:val="00C1532C"/>
    <w:rsid w:val="00C1589A"/>
    <w:rsid w:val="00C1594C"/>
    <w:rsid w:val="00C15EBB"/>
    <w:rsid w:val="00C15F11"/>
    <w:rsid w:val="00C160A3"/>
    <w:rsid w:val="00C160AA"/>
    <w:rsid w:val="00C163F2"/>
    <w:rsid w:val="00C1696F"/>
    <w:rsid w:val="00C1782F"/>
    <w:rsid w:val="00C17DEA"/>
    <w:rsid w:val="00C20078"/>
    <w:rsid w:val="00C201D0"/>
    <w:rsid w:val="00C20365"/>
    <w:rsid w:val="00C205F1"/>
    <w:rsid w:val="00C209CB"/>
    <w:rsid w:val="00C217AA"/>
    <w:rsid w:val="00C21EAE"/>
    <w:rsid w:val="00C224F8"/>
    <w:rsid w:val="00C22A65"/>
    <w:rsid w:val="00C2324D"/>
    <w:rsid w:val="00C234C4"/>
    <w:rsid w:val="00C237C3"/>
    <w:rsid w:val="00C23C55"/>
    <w:rsid w:val="00C23E24"/>
    <w:rsid w:val="00C24562"/>
    <w:rsid w:val="00C2490E"/>
    <w:rsid w:val="00C24BD1"/>
    <w:rsid w:val="00C253DF"/>
    <w:rsid w:val="00C2674B"/>
    <w:rsid w:val="00C268CC"/>
    <w:rsid w:val="00C2774E"/>
    <w:rsid w:val="00C27CFF"/>
    <w:rsid w:val="00C27D01"/>
    <w:rsid w:val="00C27FFE"/>
    <w:rsid w:val="00C30087"/>
    <w:rsid w:val="00C301FB"/>
    <w:rsid w:val="00C302AF"/>
    <w:rsid w:val="00C3039B"/>
    <w:rsid w:val="00C31544"/>
    <w:rsid w:val="00C322BC"/>
    <w:rsid w:val="00C3260D"/>
    <w:rsid w:val="00C327F7"/>
    <w:rsid w:val="00C32890"/>
    <w:rsid w:val="00C33008"/>
    <w:rsid w:val="00C3336A"/>
    <w:rsid w:val="00C334D4"/>
    <w:rsid w:val="00C33CC5"/>
    <w:rsid w:val="00C33EC3"/>
    <w:rsid w:val="00C34006"/>
    <w:rsid w:val="00C340A2"/>
    <w:rsid w:val="00C34724"/>
    <w:rsid w:val="00C347EC"/>
    <w:rsid w:val="00C3550F"/>
    <w:rsid w:val="00C355CD"/>
    <w:rsid w:val="00C35929"/>
    <w:rsid w:val="00C35B78"/>
    <w:rsid w:val="00C35BB8"/>
    <w:rsid w:val="00C36C8B"/>
    <w:rsid w:val="00C36F44"/>
    <w:rsid w:val="00C371A1"/>
    <w:rsid w:val="00C37222"/>
    <w:rsid w:val="00C37360"/>
    <w:rsid w:val="00C37456"/>
    <w:rsid w:val="00C374C5"/>
    <w:rsid w:val="00C37656"/>
    <w:rsid w:val="00C37AA0"/>
    <w:rsid w:val="00C37BA7"/>
    <w:rsid w:val="00C37CA4"/>
    <w:rsid w:val="00C37D60"/>
    <w:rsid w:val="00C37DBF"/>
    <w:rsid w:val="00C37DF0"/>
    <w:rsid w:val="00C37E07"/>
    <w:rsid w:val="00C400CF"/>
    <w:rsid w:val="00C40566"/>
    <w:rsid w:val="00C40AB7"/>
    <w:rsid w:val="00C418C2"/>
    <w:rsid w:val="00C41D5F"/>
    <w:rsid w:val="00C41E8E"/>
    <w:rsid w:val="00C42071"/>
    <w:rsid w:val="00C422DF"/>
    <w:rsid w:val="00C423C4"/>
    <w:rsid w:val="00C427ED"/>
    <w:rsid w:val="00C42B4D"/>
    <w:rsid w:val="00C42EFD"/>
    <w:rsid w:val="00C42F52"/>
    <w:rsid w:val="00C42F91"/>
    <w:rsid w:val="00C431FA"/>
    <w:rsid w:val="00C434C9"/>
    <w:rsid w:val="00C43933"/>
    <w:rsid w:val="00C43B70"/>
    <w:rsid w:val="00C4455B"/>
    <w:rsid w:val="00C445B9"/>
    <w:rsid w:val="00C45158"/>
    <w:rsid w:val="00C45E1B"/>
    <w:rsid w:val="00C45F64"/>
    <w:rsid w:val="00C4603E"/>
    <w:rsid w:val="00C46878"/>
    <w:rsid w:val="00C4690D"/>
    <w:rsid w:val="00C4693C"/>
    <w:rsid w:val="00C46ABF"/>
    <w:rsid w:val="00C46B10"/>
    <w:rsid w:val="00C47200"/>
    <w:rsid w:val="00C4789B"/>
    <w:rsid w:val="00C47CF4"/>
    <w:rsid w:val="00C47F65"/>
    <w:rsid w:val="00C5026D"/>
    <w:rsid w:val="00C50290"/>
    <w:rsid w:val="00C50312"/>
    <w:rsid w:val="00C5056D"/>
    <w:rsid w:val="00C50608"/>
    <w:rsid w:val="00C50A52"/>
    <w:rsid w:val="00C51D3B"/>
    <w:rsid w:val="00C52AEB"/>
    <w:rsid w:val="00C52C15"/>
    <w:rsid w:val="00C52ED6"/>
    <w:rsid w:val="00C53135"/>
    <w:rsid w:val="00C5328B"/>
    <w:rsid w:val="00C53599"/>
    <w:rsid w:val="00C536F2"/>
    <w:rsid w:val="00C537A6"/>
    <w:rsid w:val="00C538F7"/>
    <w:rsid w:val="00C5458D"/>
    <w:rsid w:val="00C5489D"/>
    <w:rsid w:val="00C5491A"/>
    <w:rsid w:val="00C549B2"/>
    <w:rsid w:val="00C54B26"/>
    <w:rsid w:val="00C550A4"/>
    <w:rsid w:val="00C553A1"/>
    <w:rsid w:val="00C55966"/>
    <w:rsid w:val="00C55B65"/>
    <w:rsid w:val="00C55D7B"/>
    <w:rsid w:val="00C55F87"/>
    <w:rsid w:val="00C56311"/>
    <w:rsid w:val="00C56344"/>
    <w:rsid w:val="00C565F1"/>
    <w:rsid w:val="00C56917"/>
    <w:rsid w:val="00C56BCB"/>
    <w:rsid w:val="00C5702B"/>
    <w:rsid w:val="00C57447"/>
    <w:rsid w:val="00C576BF"/>
    <w:rsid w:val="00C579F1"/>
    <w:rsid w:val="00C57BDA"/>
    <w:rsid w:val="00C62579"/>
    <w:rsid w:val="00C62621"/>
    <w:rsid w:val="00C62F46"/>
    <w:rsid w:val="00C63030"/>
    <w:rsid w:val="00C63AD9"/>
    <w:rsid w:val="00C63B11"/>
    <w:rsid w:val="00C63CF7"/>
    <w:rsid w:val="00C645A5"/>
    <w:rsid w:val="00C6471B"/>
    <w:rsid w:val="00C65596"/>
    <w:rsid w:val="00C65CCA"/>
    <w:rsid w:val="00C6675F"/>
    <w:rsid w:val="00C6695A"/>
    <w:rsid w:val="00C66A96"/>
    <w:rsid w:val="00C66B1D"/>
    <w:rsid w:val="00C66B65"/>
    <w:rsid w:val="00C66BFB"/>
    <w:rsid w:val="00C66FD4"/>
    <w:rsid w:val="00C6749F"/>
    <w:rsid w:val="00C7069F"/>
    <w:rsid w:val="00C70A80"/>
    <w:rsid w:val="00C70ADF"/>
    <w:rsid w:val="00C70EF2"/>
    <w:rsid w:val="00C710C2"/>
    <w:rsid w:val="00C71194"/>
    <w:rsid w:val="00C713E4"/>
    <w:rsid w:val="00C71C19"/>
    <w:rsid w:val="00C7227B"/>
    <w:rsid w:val="00C72494"/>
    <w:rsid w:val="00C72830"/>
    <w:rsid w:val="00C72F27"/>
    <w:rsid w:val="00C73166"/>
    <w:rsid w:val="00C731FD"/>
    <w:rsid w:val="00C73725"/>
    <w:rsid w:val="00C73771"/>
    <w:rsid w:val="00C73C13"/>
    <w:rsid w:val="00C74CB7"/>
    <w:rsid w:val="00C75350"/>
    <w:rsid w:val="00C75585"/>
    <w:rsid w:val="00C75786"/>
    <w:rsid w:val="00C7596C"/>
    <w:rsid w:val="00C75C19"/>
    <w:rsid w:val="00C75E98"/>
    <w:rsid w:val="00C75F02"/>
    <w:rsid w:val="00C76076"/>
    <w:rsid w:val="00C7643A"/>
    <w:rsid w:val="00C7676A"/>
    <w:rsid w:val="00C76F0A"/>
    <w:rsid w:val="00C770F6"/>
    <w:rsid w:val="00C77596"/>
    <w:rsid w:val="00C77C0D"/>
    <w:rsid w:val="00C806E1"/>
    <w:rsid w:val="00C80782"/>
    <w:rsid w:val="00C807EF"/>
    <w:rsid w:val="00C80A09"/>
    <w:rsid w:val="00C80C0D"/>
    <w:rsid w:val="00C80EF0"/>
    <w:rsid w:val="00C80F8C"/>
    <w:rsid w:val="00C81536"/>
    <w:rsid w:val="00C81F7F"/>
    <w:rsid w:val="00C826DC"/>
    <w:rsid w:val="00C8280C"/>
    <w:rsid w:val="00C82851"/>
    <w:rsid w:val="00C82DC2"/>
    <w:rsid w:val="00C82F30"/>
    <w:rsid w:val="00C83297"/>
    <w:rsid w:val="00C83420"/>
    <w:rsid w:val="00C83603"/>
    <w:rsid w:val="00C836EA"/>
    <w:rsid w:val="00C8392F"/>
    <w:rsid w:val="00C8398E"/>
    <w:rsid w:val="00C83DDD"/>
    <w:rsid w:val="00C848D9"/>
    <w:rsid w:val="00C8559B"/>
    <w:rsid w:val="00C85864"/>
    <w:rsid w:val="00C85BA2"/>
    <w:rsid w:val="00C85C73"/>
    <w:rsid w:val="00C85FD2"/>
    <w:rsid w:val="00C8677E"/>
    <w:rsid w:val="00C86C35"/>
    <w:rsid w:val="00C86E7B"/>
    <w:rsid w:val="00C87561"/>
    <w:rsid w:val="00C87A72"/>
    <w:rsid w:val="00C87FFE"/>
    <w:rsid w:val="00C907D7"/>
    <w:rsid w:val="00C9091A"/>
    <w:rsid w:val="00C90A04"/>
    <w:rsid w:val="00C90C03"/>
    <w:rsid w:val="00C90E84"/>
    <w:rsid w:val="00C914DA"/>
    <w:rsid w:val="00C917B4"/>
    <w:rsid w:val="00C91D4F"/>
    <w:rsid w:val="00C91E5C"/>
    <w:rsid w:val="00C91FCD"/>
    <w:rsid w:val="00C92238"/>
    <w:rsid w:val="00C9243E"/>
    <w:rsid w:val="00C92E3C"/>
    <w:rsid w:val="00C92FBA"/>
    <w:rsid w:val="00C93230"/>
    <w:rsid w:val="00C936B9"/>
    <w:rsid w:val="00C93E5D"/>
    <w:rsid w:val="00C93FB6"/>
    <w:rsid w:val="00C941A1"/>
    <w:rsid w:val="00C94421"/>
    <w:rsid w:val="00C948AA"/>
    <w:rsid w:val="00C94990"/>
    <w:rsid w:val="00C94FEF"/>
    <w:rsid w:val="00C95554"/>
    <w:rsid w:val="00C95578"/>
    <w:rsid w:val="00C95675"/>
    <w:rsid w:val="00C958E3"/>
    <w:rsid w:val="00C95B1C"/>
    <w:rsid w:val="00C95F8E"/>
    <w:rsid w:val="00C95FDF"/>
    <w:rsid w:val="00C96375"/>
    <w:rsid w:val="00C967AB"/>
    <w:rsid w:val="00C96846"/>
    <w:rsid w:val="00C96DAF"/>
    <w:rsid w:val="00C97118"/>
    <w:rsid w:val="00C9784F"/>
    <w:rsid w:val="00C97C58"/>
    <w:rsid w:val="00CA04A6"/>
    <w:rsid w:val="00CA0557"/>
    <w:rsid w:val="00CA069F"/>
    <w:rsid w:val="00CA1478"/>
    <w:rsid w:val="00CA1B19"/>
    <w:rsid w:val="00CA1BC1"/>
    <w:rsid w:val="00CA1BCF"/>
    <w:rsid w:val="00CA1F37"/>
    <w:rsid w:val="00CA1FC4"/>
    <w:rsid w:val="00CA21A0"/>
    <w:rsid w:val="00CA2507"/>
    <w:rsid w:val="00CA30DB"/>
    <w:rsid w:val="00CA31A8"/>
    <w:rsid w:val="00CA3259"/>
    <w:rsid w:val="00CA3653"/>
    <w:rsid w:val="00CA384E"/>
    <w:rsid w:val="00CA431C"/>
    <w:rsid w:val="00CA4360"/>
    <w:rsid w:val="00CA4DBE"/>
    <w:rsid w:val="00CA4EEE"/>
    <w:rsid w:val="00CA5356"/>
    <w:rsid w:val="00CA58A7"/>
    <w:rsid w:val="00CA60E4"/>
    <w:rsid w:val="00CA7967"/>
    <w:rsid w:val="00CA7CFF"/>
    <w:rsid w:val="00CB032B"/>
    <w:rsid w:val="00CB063C"/>
    <w:rsid w:val="00CB06FE"/>
    <w:rsid w:val="00CB081F"/>
    <w:rsid w:val="00CB0BEC"/>
    <w:rsid w:val="00CB1EF7"/>
    <w:rsid w:val="00CB1F2D"/>
    <w:rsid w:val="00CB2176"/>
    <w:rsid w:val="00CB22E6"/>
    <w:rsid w:val="00CB240B"/>
    <w:rsid w:val="00CB26A5"/>
    <w:rsid w:val="00CB322B"/>
    <w:rsid w:val="00CB3251"/>
    <w:rsid w:val="00CB34E0"/>
    <w:rsid w:val="00CB37B5"/>
    <w:rsid w:val="00CB3905"/>
    <w:rsid w:val="00CB4563"/>
    <w:rsid w:val="00CB5029"/>
    <w:rsid w:val="00CB5498"/>
    <w:rsid w:val="00CB5A00"/>
    <w:rsid w:val="00CB63C4"/>
    <w:rsid w:val="00CB6976"/>
    <w:rsid w:val="00CB6BB2"/>
    <w:rsid w:val="00CB7033"/>
    <w:rsid w:val="00CB70A9"/>
    <w:rsid w:val="00CB70AF"/>
    <w:rsid w:val="00CB70F5"/>
    <w:rsid w:val="00CB719A"/>
    <w:rsid w:val="00CB7693"/>
    <w:rsid w:val="00CB77F7"/>
    <w:rsid w:val="00CB7828"/>
    <w:rsid w:val="00CB7845"/>
    <w:rsid w:val="00CB7F2E"/>
    <w:rsid w:val="00CC02FB"/>
    <w:rsid w:val="00CC044F"/>
    <w:rsid w:val="00CC07F4"/>
    <w:rsid w:val="00CC1074"/>
    <w:rsid w:val="00CC12D5"/>
    <w:rsid w:val="00CC16C7"/>
    <w:rsid w:val="00CC17FF"/>
    <w:rsid w:val="00CC1BCC"/>
    <w:rsid w:val="00CC1CAB"/>
    <w:rsid w:val="00CC2960"/>
    <w:rsid w:val="00CC37D6"/>
    <w:rsid w:val="00CC54F8"/>
    <w:rsid w:val="00CC5A44"/>
    <w:rsid w:val="00CC5AEE"/>
    <w:rsid w:val="00CC64AB"/>
    <w:rsid w:val="00CC66E5"/>
    <w:rsid w:val="00CC6BA1"/>
    <w:rsid w:val="00CC6C64"/>
    <w:rsid w:val="00CC6F40"/>
    <w:rsid w:val="00CC7083"/>
    <w:rsid w:val="00CC730D"/>
    <w:rsid w:val="00CC7472"/>
    <w:rsid w:val="00CC7704"/>
    <w:rsid w:val="00CC7854"/>
    <w:rsid w:val="00CD0243"/>
    <w:rsid w:val="00CD04B7"/>
    <w:rsid w:val="00CD0EF8"/>
    <w:rsid w:val="00CD123D"/>
    <w:rsid w:val="00CD1A07"/>
    <w:rsid w:val="00CD20FF"/>
    <w:rsid w:val="00CD289E"/>
    <w:rsid w:val="00CD28F2"/>
    <w:rsid w:val="00CD2A23"/>
    <w:rsid w:val="00CD2E54"/>
    <w:rsid w:val="00CD3124"/>
    <w:rsid w:val="00CD348B"/>
    <w:rsid w:val="00CD3942"/>
    <w:rsid w:val="00CD3B29"/>
    <w:rsid w:val="00CD3B35"/>
    <w:rsid w:val="00CD3B64"/>
    <w:rsid w:val="00CD3F79"/>
    <w:rsid w:val="00CD45B7"/>
    <w:rsid w:val="00CD4604"/>
    <w:rsid w:val="00CD4C7E"/>
    <w:rsid w:val="00CD515B"/>
    <w:rsid w:val="00CD5505"/>
    <w:rsid w:val="00CD55CA"/>
    <w:rsid w:val="00CD5DBD"/>
    <w:rsid w:val="00CD62D5"/>
    <w:rsid w:val="00CD633A"/>
    <w:rsid w:val="00CD68E5"/>
    <w:rsid w:val="00CD6CF9"/>
    <w:rsid w:val="00CD6FA9"/>
    <w:rsid w:val="00CD7977"/>
    <w:rsid w:val="00CD7CE4"/>
    <w:rsid w:val="00CE0082"/>
    <w:rsid w:val="00CE00AA"/>
    <w:rsid w:val="00CE0843"/>
    <w:rsid w:val="00CE08E7"/>
    <w:rsid w:val="00CE1110"/>
    <w:rsid w:val="00CE1321"/>
    <w:rsid w:val="00CE19D9"/>
    <w:rsid w:val="00CE1EF6"/>
    <w:rsid w:val="00CE201A"/>
    <w:rsid w:val="00CE2BC5"/>
    <w:rsid w:val="00CE3B9E"/>
    <w:rsid w:val="00CE3D7D"/>
    <w:rsid w:val="00CE3DF6"/>
    <w:rsid w:val="00CE48D4"/>
    <w:rsid w:val="00CE5674"/>
    <w:rsid w:val="00CE5693"/>
    <w:rsid w:val="00CE5DD1"/>
    <w:rsid w:val="00CE6384"/>
    <w:rsid w:val="00CE64DF"/>
    <w:rsid w:val="00CE6A09"/>
    <w:rsid w:val="00CE6A4B"/>
    <w:rsid w:val="00CE7180"/>
    <w:rsid w:val="00CE79B9"/>
    <w:rsid w:val="00CF00FC"/>
    <w:rsid w:val="00CF0275"/>
    <w:rsid w:val="00CF0953"/>
    <w:rsid w:val="00CF0B09"/>
    <w:rsid w:val="00CF0B4B"/>
    <w:rsid w:val="00CF100F"/>
    <w:rsid w:val="00CF1285"/>
    <w:rsid w:val="00CF169F"/>
    <w:rsid w:val="00CF1912"/>
    <w:rsid w:val="00CF1BFD"/>
    <w:rsid w:val="00CF1D7A"/>
    <w:rsid w:val="00CF25A8"/>
    <w:rsid w:val="00CF2FE7"/>
    <w:rsid w:val="00CF30E7"/>
    <w:rsid w:val="00CF38C5"/>
    <w:rsid w:val="00CF3DC1"/>
    <w:rsid w:val="00CF3F05"/>
    <w:rsid w:val="00CF4864"/>
    <w:rsid w:val="00CF4D4B"/>
    <w:rsid w:val="00CF5162"/>
    <w:rsid w:val="00CF51DB"/>
    <w:rsid w:val="00CF5C70"/>
    <w:rsid w:val="00CF5CD8"/>
    <w:rsid w:val="00CF605E"/>
    <w:rsid w:val="00CF7004"/>
    <w:rsid w:val="00CF74E0"/>
    <w:rsid w:val="00CF7681"/>
    <w:rsid w:val="00CF7FF9"/>
    <w:rsid w:val="00D00410"/>
    <w:rsid w:val="00D0090F"/>
    <w:rsid w:val="00D00B95"/>
    <w:rsid w:val="00D00DEB"/>
    <w:rsid w:val="00D0113B"/>
    <w:rsid w:val="00D0245C"/>
    <w:rsid w:val="00D02808"/>
    <w:rsid w:val="00D03444"/>
    <w:rsid w:val="00D03961"/>
    <w:rsid w:val="00D03C96"/>
    <w:rsid w:val="00D04592"/>
    <w:rsid w:val="00D046EF"/>
    <w:rsid w:val="00D04A1A"/>
    <w:rsid w:val="00D04FAE"/>
    <w:rsid w:val="00D05475"/>
    <w:rsid w:val="00D056DC"/>
    <w:rsid w:val="00D06012"/>
    <w:rsid w:val="00D0694D"/>
    <w:rsid w:val="00D06AB1"/>
    <w:rsid w:val="00D06D17"/>
    <w:rsid w:val="00D06F4C"/>
    <w:rsid w:val="00D07302"/>
    <w:rsid w:val="00D07507"/>
    <w:rsid w:val="00D0754C"/>
    <w:rsid w:val="00D0769A"/>
    <w:rsid w:val="00D10ACF"/>
    <w:rsid w:val="00D10FEE"/>
    <w:rsid w:val="00D1111C"/>
    <w:rsid w:val="00D119FD"/>
    <w:rsid w:val="00D11BA3"/>
    <w:rsid w:val="00D12181"/>
    <w:rsid w:val="00D12220"/>
    <w:rsid w:val="00D124F9"/>
    <w:rsid w:val="00D12AAE"/>
    <w:rsid w:val="00D13454"/>
    <w:rsid w:val="00D134E8"/>
    <w:rsid w:val="00D13651"/>
    <w:rsid w:val="00D13EC2"/>
    <w:rsid w:val="00D13FF2"/>
    <w:rsid w:val="00D14149"/>
    <w:rsid w:val="00D14EE6"/>
    <w:rsid w:val="00D156FB"/>
    <w:rsid w:val="00D15907"/>
    <w:rsid w:val="00D15979"/>
    <w:rsid w:val="00D15E36"/>
    <w:rsid w:val="00D163E8"/>
    <w:rsid w:val="00D16853"/>
    <w:rsid w:val="00D16E32"/>
    <w:rsid w:val="00D170AD"/>
    <w:rsid w:val="00D1739E"/>
    <w:rsid w:val="00D177A6"/>
    <w:rsid w:val="00D20167"/>
    <w:rsid w:val="00D201F2"/>
    <w:rsid w:val="00D207DD"/>
    <w:rsid w:val="00D20820"/>
    <w:rsid w:val="00D20A4F"/>
    <w:rsid w:val="00D20B5C"/>
    <w:rsid w:val="00D21098"/>
    <w:rsid w:val="00D211A6"/>
    <w:rsid w:val="00D2302E"/>
    <w:rsid w:val="00D23440"/>
    <w:rsid w:val="00D236AC"/>
    <w:rsid w:val="00D248FB"/>
    <w:rsid w:val="00D24C89"/>
    <w:rsid w:val="00D24DD6"/>
    <w:rsid w:val="00D24EE1"/>
    <w:rsid w:val="00D24FA9"/>
    <w:rsid w:val="00D24FDB"/>
    <w:rsid w:val="00D250FE"/>
    <w:rsid w:val="00D25389"/>
    <w:rsid w:val="00D259B8"/>
    <w:rsid w:val="00D25A44"/>
    <w:rsid w:val="00D25AB5"/>
    <w:rsid w:val="00D25E88"/>
    <w:rsid w:val="00D267C9"/>
    <w:rsid w:val="00D26CD5"/>
    <w:rsid w:val="00D26EEE"/>
    <w:rsid w:val="00D26FA5"/>
    <w:rsid w:val="00D274BB"/>
    <w:rsid w:val="00D274E0"/>
    <w:rsid w:val="00D27C96"/>
    <w:rsid w:val="00D27CE4"/>
    <w:rsid w:val="00D3013E"/>
    <w:rsid w:val="00D302CA"/>
    <w:rsid w:val="00D30433"/>
    <w:rsid w:val="00D31847"/>
    <w:rsid w:val="00D3194D"/>
    <w:rsid w:val="00D3218E"/>
    <w:rsid w:val="00D3236D"/>
    <w:rsid w:val="00D331AF"/>
    <w:rsid w:val="00D3320A"/>
    <w:rsid w:val="00D332C2"/>
    <w:rsid w:val="00D333CC"/>
    <w:rsid w:val="00D334AF"/>
    <w:rsid w:val="00D33563"/>
    <w:rsid w:val="00D3399A"/>
    <w:rsid w:val="00D33B85"/>
    <w:rsid w:val="00D33EAD"/>
    <w:rsid w:val="00D340E5"/>
    <w:rsid w:val="00D34480"/>
    <w:rsid w:val="00D34CF4"/>
    <w:rsid w:val="00D34FC3"/>
    <w:rsid w:val="00D35466"/>
    <w:rsid w:val="00D3574F"/>
    <w:rsid w:val="00D35793"/>
    <w:rsid w:val="00D35D17"/>
    <w:rsid w:val="00D35DCB"/>
    <w:rsid w:val="00D35E06"/>
    <w:rsid w:val="00D35FCE"/>
    <w:rsid w:val="00D3614A"/>
    <w:rsid w:val="00D36647"/>
    <w:rsid w:val="00D36BD1"/>
    <w:rsid w:val="00D373B8"/>
    <w:rsid w:val="00D37E8A"/>
    <w:rsid w:val="00D4032F"/>
    <w:rsid w:val="00D40677"/>
    <w:rsid w:val="00D40718"/>
    <w:rsid w:val="00D4150E"/>
    <w:rsid w:val="00D41A11"/>
    <w:rsid w:val="00D41B47"/>
    <w:rsid w:val="00D421BB"/>
    <w:rsid w:val="00D421D6"/>
    <w:rsid w:val="00D425DC"/>
    <w:rsid w:val="00D425F6"/>
    <w:rsid w:val="00D4265F"/>
    <w:rsid w:val="00D42CCD"/>
    <w:rsid w:val="00D435FB"/>
    <w:rsid w:val="00D43958"/>
    <w:rsid w:val="00D4410F"/>
    <w:rsid w:val="00D452CA"/>
    <w:rsid w:val="00D45437"/>
    <w:rsid w:val="00D4578E"/>
    <w:rsid w:val="00D45815"/>
    <w:rsid w:val="00D462F8"/>
    <w:rsid w:val="00D4647E"/>
    <w:rsid w:val="00D4759E"/>
    <w:rsid w:val="00D50616"/>
    <w:rsid w:val="00D507A6"/>
    <w:rsid w:val="00D50B86"/>
    <w:rsid w:val="00D50EE1"/>
    <w:rsid w:val="00D51CFF"/>
    <w:rsid w:val="00D51FD2"/>
    <w:rsid w:val="00D5268C"/>
    <w:rsid w:val="00D52845"/>
    <w:rsid w:val="00D5287C"/>
    <w:rsid w:val="00D52A5A"/>
    <w:rsid w:val="00D52EFD"/>
    <w:rsid w:val="00D532B6"/>
    <w:rsid w:val="00D5346C"/>
    <w:rsid w:val="00D53760"/>
    <w:rsid w:val="00D539C8"/>
    <w:rsid w:val="00D53ADF"/>
    <w:rsid w:val="00D53BBF"/>
    <w:rsid w:val="00D53C6D"/>
    <w:rsid w:val="00D53D9A"/>
    <w:rsid w:val="00D5407C"/>
    <w:rsid w:val="00D54324"/>
    <w:rsid w:val="00D54D03"/>
    <w:rsid w:val="00D55350"/>
    <w:rsid w:val="00D55C78"/>
    <w:rsid w:val="00D55D10"/>
    <w:rsid w:val="00D5623B"/>
    <w:rsid w:val="00D56429"/>
    <w:rsid w:val="00D569BC"/>
    <w:rsid w:val="00D5723F"/>
    <w:rsid w:val="00D578C8"/>
    <w:rsid w:val="00D57AF9"/>
    <w:rsid w:val="00D60F2A"/>
    <w:rsid w:val="00D60F5B"/>
    <w:rsid w:val="00D61042"/>
    <w:rsid w:val="00D6145E"/>
    <w:rsid w:val="00D6191F"/>
    <w:rsid w:val="00D61AA8"/>
    <w:rsid w:val="00D62B54"/>
    <w:rsid w:val="00D62CD1"/>
    <w:rsid w:val="00D63218"/>
    <w:rsid w:val="00D63620"/>
    <w:rsid w:val="00D6389D"/>
    <w:rsid w:val="00D639F5"/>
    <w:rsid w:val="00D63ACC"/>
    <w:rsid w:val="00D63E82"/>
    <w:rsid w:val="00D63FB4"/>
    <w:rsid w:val="00D6447F"/>
    <w:rsid w:val="00D645CB"/>
    <w:rsid w:val="00D64895"/>
    <w:rsid w:val="00D6494E"/>
    <w:rsid w:val="00D6507A"/>
    <w:rsid w:val="00D650A8"/>
    <w:rsid w:val="00D6546D"/>
    <w:rsid w:val="00D65603"/>
    <w:rsid w:val="00D65BDB"/>
    <w:rsid w:val="00D661DA"/>
    <w:rsid w:val="00D66497"/>
    <w:rsid w:val="00D66E7C"/>
    <w:rsid w:val="00D6729A"/>
    <w:rsid w:val="00D675D9"/>
    <w:rsid w:val="00D67F36"/>
    <w:rsid w:val="00D67FED"/>
    <w:rsid w:val="00D70195"/>
    <w:rsid w:val="00D7072C"/>
    <w:rsid w:val="00D70A1C"/>
    <w:rsid w:val="00D70D7F"/>
    <w:rsid w:val="00D70DBD"/>
    <w:rsid w:val="00D715A6"/>
    <w:rsid w:val="00D7164C"/>
    <w:rsid w:val="00D717AC"/>
    <w:rsid w:val="00D717C8"/>
    <w:rsid w:val="00D72391"/>
    <w:rsid w:val="00D725FC"/>
    <w:rsid w:val="00D726BB"/>
    <w:rsid w:val="00D7321B"/>
    <w:rsid w:val="00D733B5"/>
    <w:rsid w:val="00D73ABF"/>
    <w:rsid w:val="00D73B09"/>
    <w:rsid w:val="00D73C11"/>
    <w:rsid w:val="00D74E06"/>
    <w:rsid w:val="00D74EF9"/>
    <w:rsid w:val="00D751B5"/>
    <w:rsid w:val="00D75269"/>
    <w:rsid w:val="00D758C0"/>
    <w:rsid w:val="00D75B34"/>
    <w:rsid w:val="00D75C92"/>
    <w:rsid w:val="00D75EBA"/>
    <w:rsid w:val="00D76621"/>
    <w:rsid w:val="00D76881"/>
    <w:rsid w:val="00D7689A"/>
    <w:rsid w:val="00D76D8A"/>
    <w:rsid w:val="00D77430"/>
    <w:rsid w:val="00D778EF"/>
    <w:rsid w:val="00D77B79"/>
    <w:rsid w:val="00D8063B"/>
    <w:rsid w:val="00D80C68"/>
    <w:rsid w:val="00D818C0"/>
    <w:rsid w:val="00D81B40"/>
    <w:rsid w:val="00D81D80"/>
    <w:rsid w:val="00D81FCF"/>
    <w:rsid w:val="00D822D5"/>
    <w:rsid w:val="00D826C5"/>
    <w:rsid w:val="00D82D2C"/>
    <w:rsid w:val="00D83165"/>
    <w:rsid w:val="00D833D8"/>
    <w:rsid w:val="00D83F4B"/>
    <w:rsid w:val="00D841EC"/>
    <w:rsid w:val="00D843FE"/>
    <w:rsid w:val="00D84442"/>
    <w:rsid w:val="00D8456D"/>
    <w:rsid w:val="00D84B7E"/>
    <w:rsid w:val="00D84C32"/>
    <w:rsid w:val="00D84FBA"/>
    <w:rsid w:val="00D8532D"/>
    <w:rsid w:val="00D854C9"/>
    <w:rsid w:val="00D85691"/>
    <w:rsid w:val="00D856BB"/>
    <w:rsid w:val="00D8580E"/>
    <w:rsid w:val="00D85C2E"/>
    <w:rsid w:val="00D85D18"/>
    <w:rsid w:val="00D85E63"/>
    <w:rsid w:val="00D865E0"/>
    <w:rsid w:val="00D8755D"/>
    <w:rsid w:val="00D8755E"/>
    <w:rsid w:val="00D8761B"/>
    <w:rsid w:val="00D87CB0"/>
    <w:rsid w:val="00D87D40"/>
    <w:rsid w:val="00D90130"/>
    <w:rsid w:val="00D90138"/>
    <w:rsid w:val="00D90433"/>
    <w:rsid w:val="00D9073A"/>
    <w:rsid w:val="00D90ADA"/>
    <w:rsid w:val="00D90C58"/>
    <w:rsid w:val="00D90C5C"/>
    <w:rsid w:val="00D90F03"/>
    <w:rsid w:val="00D910C7"/>
    <w:rsid w:val="00D91DC1"/>
    <w:rsid w:val="00D923AB"/>
    <w:rsid w:val="00D925B7"/>
    <w:rsid w:val="00D92B1C"/>
    <w:rsid w:val="00D92F47"/>
    <w:rsid w:val="00D93204"/>
    <w:rsid w:val="00D9385F"/>
    <w:rsid w:val="00D93980"/>
    <w:rsid w:val="00D940A0"/>
    <w:rsid w:val="00D94EB1"/>
    <w:rsid w:val="00D94F2C"/>
    <w:rsid w:val="00D95640"/>
    <w:rsid w:val="00D95827"/>
    <w:rsid w:val="00D95A82"/>
    <w:rsid w:val="00D9675B"/>
    <w:rsid w:val="00D9685C"/>
    <w:rsid w:val="00D96998"/>
    <w:rsid w:val="00D96C6E"/>
    <w:rsid w:val="00D96EEC"/>
    <w:rsid w:val="00D972BD"/>
    <w:rsid w:val="00D9730D"/>
    <w:rsid w:val="00D975BB"/>
    <w:rsid w:val="00D97754"/>
    <w:rsid w:val="00D97997"/>
    <w:rsid w:val="00D97B91"/>
    <w:rsid w:val="00D97CFC"/>
    <w:rsid w:val="00DA01BE"/>
    <w:rsid w:val="00DA0316"/>
    <w:rsid w:val="00DA038F"/>
    <w:rsid w:val="00DA04F1"/>
    <w:rsid w:val="00DA069B"/>
    <w:rsid w:val="00DA0A4F"/>
    <w:rsid w:val="00DA0BAF"/>
    <w:rsid w:val="00DA0FCC"/>
    <w:rsid w:val="00DA11BE"/>
    <w:rsid w:val="00DA1666"/>
    <w:rsid w:val="00DA1E5A"/>
    <w:rsid w:val="00DA24AB"/>
    <w:rsid w:val="00DA2BD2"/>
    <w:rsid w:val="00DA32E5"/>
    <w:rsid w:val="00DA35D4"/>
    <w:rsid w:val="00DA3BD9"/>
    <w:rsid w:val="00DA402E"/>
    <w:rsid w:val="00DA41E3"/>
    <w:rsid w:val="00DA47DC"/>
    <w:rsid w:val="00DA48BE"/>
    <w:rsid w:val="00DA4EB2"/>
    <w:rsid w:val="00DA50F5"/>
    <w:rsid w:val="00DA56B8"/>
    <w:rsid w:val="00DA58C8"/>
    <w:rsid w:val="00DA5A87"/>
    <w:rsid w:val="00DA666A"/>
    <w:rsid w:val="00DA66D5"/>
    <w:rsid w:val="00DA671F"/>
    <w:rsid w:val="00DA6A94"/>
    <w:rsid w:val="00DA6CF7"/>
    <w:rsid w:val="00DA728E"/>
    <w:rsid w:val="00DA744A"/>
    <w:rsid w:val="00DB0224"/>
    <w:rsid w:val="00DB037C"/>
    <w:rsid w:val="00DB098D"/>
    <w:rsid w:val="00DB0D60"/>
    <w:rsid w:val="00DB11B7"/>
    <w:rsid w:val="00DB1650"/>
    <w:rsid w:val="00DB23C8"/>
    <w:rsid w:val="00DB2AF8"/>
    <w:rsid w:val="00DB3266"/>
    <w:rsid w:val="00DB4371"/>
    <w:rsid w:val="00DB47B2"/>
    <w:rsid w:val="00DB5B51"/>
    <w:rsid w:val="00DB5DFC"/>
    <w:rsid w:val="00DB63D7"/>
    <w:rsid w:val="00DB6452"/>
    <w:rsid w:val="00DB6A88"/>
    <w:rsid w:val="00DB6AEF"/>
    <w:rsid w:val="00DB6F77"/>
    <w:rsid w:val="00DB7EE4"/>
    <w:rsid w:val="00DB7F79"/>
    <w:rsid w:val="00DC00D4"/>
    <w:rsid w:val="00DC043C"/>
    <w:rsid w:val="00DC0894"/>
    <w:rsid w:val="00DC104B"/>
    <w:rsid w:val="00DC1692"/>
    <w:rsid w:val="00DC188A"/>
    <w:rsid w:val="00DC1BFC"/>
    <w:rsid w:val="00DC21CF"/>
    <w:rsid w:val="00DC246A"/>
    <w:rsid w:val="00DC25EC"/>
    <w:rsid w:val="00DC26D8"/>
    <w:rsid w:val="00DC26EF"/>
    <w:rsid w:val="00DC3439"/>
    <w:rsid w:val="00DC34A3"/>
    <w:rsid w:val="00DC36A7"/>
    <w:rsid w:val="00DC3844"/>
    <w:rsid w:val="00DC3962"/>
    <w:rsid w:val="00DC3AD8"/>
    <w:rsid w:val="00DC404C"/>
    <w:rsid w:val="00DC46E9"/>
    <w:rsid w:val="00DC4745"/>
    <w:rsid w:val="00DC4820"/>
    <w:rsid w:val="00DC4B63"/>
    <w:rsid w:val="00DC4BDB"/>
    <w:rsid w:val="00DC6C76"/>
    <w:rsid w:val="00DC6EE9"/>
    <w:rsid w:val="00DC6FE7"/>
    <w:rsid w:val="00DC7894"/>
    <w:rsid w:val="00DC7A93"/>
    <w:rsid w:val="00DC7F4B"/>
    <w:rsid w:val="00DD079D"/>
    <w:rsid w:val="00DD0C44"/>
    <w:rsid w:val="00DD0C59"/>
    <w:rsid w:val="00DD1708"/>
    <w:rsid w:val="00DD214F"/>
    <w:rsid w:val="00DD23E3"/>
    <w:rsid w:val="00DD2468"/>
    <w:rsid w:val="00DD2BD6"/>
    <w:rsid w:val="00DD2F03"/>
    <w:rsid w:val="00DD2FC5"/>
    <w:rsid w:val="00DD3339"/>
    <w:rsid w:val="00DD3377"/>
    <w:rsid w:val="00DD3824"/>
    <w:rsid w:val="00DD3870"/>
    <w:rsid w:val="00DD3AF0"/>
    <w:rsid w:val="00DD4522"/>
    <w:rsid w:val="00DD4605"/>
    <w:rsid w:val="00DD4734"/>
    <w:rsid w:val="00DD56A9"/>
    <w:rsid w:val="00DD5986"/>
    <w:rsid w:val="00DD6C30"/>
    <w:rsid w:val="00DD7A6F"/>
    <w:rsid w:val="00DE078A"/>
    <w:rsid w:val="00DE0B33"/>
    <w:rsid w:val="00DE1204"/>
    <w:rsid w:val="00DE146C"/>
    <w:rsid w:val="00DE1509"/>
    <w:rsid w:val="00DE1578"/>
    <w:rsid w:val="00DE1938"/>
    <w:rsid w:val="00DE1B9C"/>
    <w:rsid w:val="00DE1BB4"/>
    <w:rsid w:val="00DE208C"/>
    <w:rsid w:val="00DE228F"/>
    <w:rsid w:val="00DE2E52"/>
    <w:rsid w:val="00DE2F40"/>
    <w:rsid w:val="00DE2FE4"/>
    <w:rsid w:val="00DE3371"/>
    <w:rsid w:val="00DE3A9C"/>
    <w:rsid w:val="00DE3E99"/>
    <w:rsid w:val="00DE4DF8"/>
    <w:rsid w:val="00DE4FB9"/>
    <w:rsid w:val="00DE4FD4"/>
    <w:rsid w:val="00DE531C"/>
    <w:rsid w:val="00DE535B"/>
    <w:rsid w:val="00DE56F4"/>
    <w:rsid w:val="00DE572A"/>
    <w:rsid w:val="00DE5A1F"/>
    <w:rsid w:val="00DE5A26"/>
    <w:rsid w:val="00DE5CDF"/>
    <w:rsid w:val="00DE6E14"/>
    <w:rsid w:val="00DE7065"/>
    <w:rsid w:val="00DE71D5"/>
    <w:rsid w:val="00DE78A6"/>
    <w:rsid w:val="00DE7DDB"/>
    <w:rsid w:val="00DF0083"/>
    <w:rsid w:val="00DF009A"/>
    <w:rsid w:val="00DF0851"/>
    <w:rsid w:val="00DF0BDE"/>
    <w:rsid w:val="00DF114E"/>
    <w:rsid w:val="00DF1724"/>
    <w:rsid w:val="00DF1975"/>
    <w:rsid w:val="00DF1A0E"/>
    <w:rsid w:val="00DF1C01"/>
    <w:rsid w:val="00DF1DDE"/>
    <w:rsid w:val="00DF2107"/>
    <w:rsid w:val="00DF25EC"/>
    <w:rsid w:val="00DF26CD"/>
    <w:rsid w:val="00DF3140"/>
    <w:rsid w:val="00DF3227"/>
    <w:rsid w:val="00DF3625"/>
    <w:rsid w:val="00DF42A3"/>
    <w:rsid w:val="00DF49AD"/>
    <w:rsid w:val="00DF4B0C"/>
    <w:rsid w:val="00DF538C"/>
    <w:rsid w:val="00DF565A"/>
    <w:rsid w:val="00DF581F"/>
    <w:rsid w:val="00DF592F"/>
    <w:rsid w:val="00DF5D22"/>
    <w:rsid w:val="00DF5EA5"/>
    <w:rsid w:val="00DF6352"/>
    <w:rsid w:val="00DF6707"/>
    <w:rsid w:val="00DF6E04"/>
    <w:rsid w:val="00DF6E3F"/>
    <w:rsid w:val="00DF6E51"/>
    <w:rsid w:val="00E0020D"/>
    <w:rsid w:val="00E006F6"/>
    <w:rsid w:val="00E00CB0"/>
    <w:rsid w:val="00E01374"/>
    <w:rsid w:val="00E013EF"/>
    <w:rsid w:val="00E01421"/>
    <w:rsid w:val="00E01506"/>
    <w:rsid w:val="00E016A4"/>
    <w:rsid w:val="00E01DCD"/>
    <w:rsid w:val="00E01F1B"/>
    <w:rsid w:val="00E021C4"/>
    <w:rsid w:val="00E024DC"/>
    <w:rsid w:val="00E025A0"/>
    <w:rsid w:val="00E02E40"/>
    <w:rsid w:val="00E032E8"/>
    <w:rsid w:val="00E035B9"/>
    <w:rsid w:val="00E035E3"/>
    <w:rsid w:val="00E03793"/>
    <w:rsid w:val="00E03854"/>
    <w:rsid w:val="00E040BE"/>
    <w:rsid w:val="00E0410A"/>
    <w:rsid w:val="00E0431F"/>
    <w:rsid w:val="00E04493"/>
    <w:rsid w:val="00E04E3B"/>
    <w:rsid w:val="00E054A5"/>
    <w:rsid w:val="00E05D84"/>
    <w:rsid w:val="00E065F0"/>
    <w:rsid w:val="00E068FC"/>
    <w:rsid w:val="00E06C71"/>
    <w:rsid w:val="00E06CC5"/>
    <w:rsid w:val="00E07049"/>
    <w:rsid w:val="00E070A8"/>
    <w:rsid w:val="00E07120"/>
    <w:rsid w:val="00E10247"/>
    <w:rsid w:val="00E10829"/>
    <w:rsid w:val="00E110E1"/>
    <w:rsid w:val="00E11BCF"/>
    <w:rsid w:val="00E11DD0"/>
    <w:rsid w:val="00E13296"/>
    <w:rsid w:val="00E13DDC"/>
    <w:rsid w:val="00E13E1A"/>
    <w:rsid w:val="00E142DE"/>
    <w:rsid w:val="00E14D4F"/>
    <w:rsid w:val="00E14F37"/>
    <w:rsid w:val="00E15C39"/>
    <w:rsid w:val="00E15E5B"/>
    <w:rsid w:val="00E16021"/>
    <w:rsid w:val="00E162C1"/>
    <w:rsid w:val="00E16E21"/>
    <w:rsid w:val="00E175CC"/>
    <w:rsid w:val="00E177E7"/>
    <w:rsid w:val="00E178FE"/>
    <w:rsid w:val="00E17F55"/>
    <w:rsid w:val="00E2028C"/>
    <w:rsid w:val="00E20530"/>
    <w:rsid w:val="00E20681"/>
    <w:rsid w:val="00E20807"/>
    <w:rsid w:val="00E2098B"/>
    <w:rsid w:val="00E20D2E"/>
    <w:rsid w:val="00E20EB1"/>
    <w:rsid w:val="00E21581"/>
    <w:rsid w:val="00E215F3"/>
    <w:rsid w:val="00E21913"/>
    <w:rsid w:val="00E22004"/>
    <w:rsid w:val="00E223B6"/>
    <w:rsid w:val="00E22434"/>
    <w:rsid w:val="00E22E1D"/>
    <w:rsid w:val="00E23090"/>
    <w:rsid w:val="00E2365E"/>
    <w:rsid w:val="00E236AD"/>
    <w:rsid w:val="00E23740"/>
    <w:rsid w:val="00E23912"/>
    <w:rsid w:val="00E239A5"/>
    <w:rsid w:val="00E24630"/>
    <w:rsid w:val="00E249B7"/>
    <w:rsid w:val="00E2545E"/>
    <w:rsid w:val="00E258AE"/>
    <w:rsid w:val="00E25B60"/>
    <w:rsid w:val="00E25DCC"/>
    <w:rsid w:val="00E25DCD"/>
    <w:rsid w:val="00E25E76"/>
    <w:rsid w:val="00E26326"/>
    <w:rsid w:val="00E26CB2"/>
    <w:rsid w:val="00E26D87"/>
    <w:rsid w:val="00E26DF8"/>
    <w:rsid w:val="00E279B3"/>
    <w:rsid w:val="00E27B0E"/>
    <w:rsid w:val="00E27D56"/>
    <w:rsid w:val="00E30092"/>
    <w:rsid w:val="00E3009E"/>
    <w:rsid w:val="00E300C9"/>
    <w:rsid w:val="00E30337"/>
    <w:rsid w:val="00E3056B"/>
    <w:rsid w:val="00E306F0"/>
    <w:rsid w:val="00E3081B"/>
    <w:rsid w:val="00E308EC"/>
    <w:rsid w:val="00E3092B"/>
    <w:rsid w:val="00E30AB4"/>
    <w:rsid w:val="00E31A49"/>
    <w:rsid w:val="00E31D78"/>
    <w:rsid w:val="00E32250"/>
    <w:rsid w:val="00E323A8"/>
    <w:rsid w:val="00E323CC"/>
    <w:rsid w:val="00E3268C"/>
    <w:rsid w:val="00E32A6D"/>
    <w:rsid w:val="00E32D22"/>
    <w:rsid w:val="00E33969"/>
    <w:rsid w:val="00E34821"/>
    <w:rsid w:val="00E358BB"/>
    <w:rsid w:val="00E35A09"/>
    <w:rsid w:val="00E35BC6"/>
    <w:rsid w:val="00E35F5A"/>
    <w:rsid w:val="00E36031"/>
    <w:rsid w:val="00E3689D"/>
    <w:rsid w:val="00E369BA"/>
    <w:rsid w:val="00E36B5E"/>
    <w:rsid w:val="00E36D28"/>
    <w:rsid w:val="00E36EA6"/>
    <w:rsid w:val="00E372EF"/>
    <w:rsid w:val="00E37A3C"/>
    <w:rsid w:val="00E37BD7"/>
    <w:rsid w:val="00E37CDD"/>
    <w:rsid w:val="00E404AC"/>
    <w:rsid w:val="00E40561"/>
    <w:rsid w:val="00E407C1"/>
    <w:rsid w:val="00E40CA6"/>
    <w:rsid w:val="00E40E7A"/>
    <w:rsid w:val="00E4111C"/>
    <w:rsid w:val="00E41A2B"/>
    <w:rsid w:val="00E41CB2"/>
    <w:rsid w:val="00E41D21"/>
    <w:rsid w:val="00E41F81"/>
    <w:rsid w:val="00E4271C"/>
    <w:rsid w:val="00E429E5"/>
    <w:rsid w:val="00E42BAA"/>
    <w:rsid w:val="00E42D84"/>
    <w:rsid w:val="00E42E49"/>
    <w:rsid w:val="00E43177"/>
    <w:rsid w:val="00E437B3"/>
    <w:rsid w:val="00E437FD"/>
    <w:rsid w:val="00E4411B"/>
    <w:rsid w:val="00E441D0"/>
    <w:rsid w:val="00E4421C"/>
    <w:rsid w:val="00E444D6"/>
    <w:rsid w:val="00E4482D"/>
    <w:rsid w:val="00E44ADC"/>
    <w:rsid w:val="00E44C22"/>
    <w:rsid w:val="00E44DB9"/>
    <w:rsid w:val="00E44E7D"/>
    <w:rsid w:val="00E455EB"/>
    <w:rsid w:val="00E456E8"/>
    <w:rsid w:val="00E456E9"/>
    <w:rsid w:val="00E45BB8"/>
    <w:rsid w:val="00E46091"/>
    <w:rsid w:val="00E46750"/>
    <w:rsid w:val="00E469C3"/>
    <w:rsid w:val="00E47133"/>
    <w:rsid w:val="00E47DBF"/>
    <w:rsid w:val="00E47F8D"/>
    <w:rsid w:val="00E509AC"/>
    <w:rsid w:val="00E5124D"/>
    <w:rsid w:val="00E513D7"/>
    <w:rsid w:val="00E51778"/>
    <w:rsid w:val="00E51D4C"/>
    <w:rsid w:val="00E520B6"/>
    <w:rsid w:val="00E52645"/>
    <w:rsid w:val="00E52A20"/>
    <w:rsid w:val="00E52B09"/>
    <w:rsid w:val="00E52BB3"/>
    <w:rsid w:val="00E53183"/>
    <w:rsid w:val="00E535AC"/>
    <w:rsid w:val="00E53841"/>
    <w:rsid w:val="00E53A11"/>
    <w:rsid w:val="00E53DF3"/>
    <w:rsid w:val="00E541C4"/>
    <w:rsid w:val="00E54FB4"/>
    <w:rsid w:val="00E55149"/>
    <w:rsid w:val="00E5591E"/>
    <w:rsid w:val="00E55AC2"/>
    <w:rsid w:val="00E55E99"/>
    <w:rsid w:val="00E561ED"/>
    <w:rsid w:val="00E5681B"/>
    <w:rsid w:val="00E56BFD"/>
    <w:rsid w:val="00E56D90"/>
    <w:rsid w:val="00E56E82"/>
    <w:rsid w:val="00E57C2D"/>
    <w:rsid w:val="00E57FFB"/>
    <w:rsid w:val="00E601C6"/>
    <w:rsid w:val="00E60461"/>
    <w:rsid w:val="00E609E7"/>
    <w:rsid w:val="00E60B64"/>
    <w:rsid w:val="00E61755"/>
    <w:rsid w:val="00E61CFD"/>
    <w:rsid w:val="00E61F2A"/>
    <w:rsid w:val="00E61FC0"/>
    <w:rsid w:val="00E623A5"/>
    <w:rsid w:val="00E624C7"/>
    <w:rsid w:val="00E62DCB"/>
    <w:rsid w:val="00E630DF"/>
    <w:rsid w:val="00E63210"/>
    <w:rsid w:val="00E639FE"/>
    <w:rsid w:val="00E63EBA"/>
    <w:rsid w:val="00E64769"/>
    <w:rsid w:val="00E64821"/>
    <w:rsid w:val="00E64F8F"/>
    <w:rsid w:val="00E6540D"/>
    <w:rsid w:val="00E65575"/>
    <w:rsid w:val="00E656E6"/>
    <w:rsid w:val="00E65810"/>
    <w:rsid w:val="00E65A78"/>
    <w:rsid w:val="00E65BD8"/>
    <w:rsid w:val="00E663BD"/>
    <w:rsid w:val="00E66754"/>
    <w:rsid w:val="00E66E1C"/>
    <w:rsid w:val="00E67CCD"/>
    <w:rsid w:val="00E70687"/>
    <w:rsid w:val="00E70CD3"/>
    <w:rsid w:val="00E70FA4"/>
    <w:rsid w:val="00E71314"/>
    <w:rsid w:val="00E715B4"/>
    <w:rsid w:val="00E7199D"/>
    <w:rsid w:val="00E72170"/>
    <w:rsid w:val="00E7237A"/>
    <w:rsid w:val="00E723FD"/>
    <w:rsid w:val="00E727A9"/>
    <w:rsid w:val="00E72B87"/>
    <w:rsid w:val="00E72D3C"/>
    <w:rsid w:val="00E73491"/>
    <w:rsid w:val="00E73870"/>
    <w:rsid w:val="00E7439E"/>
    <w:rsid w:val="00E7450A"/>
    <w:rsid w:val="00E74562"/>
    <w:rsid w:val="00E74AEB"/>
    <w:rsid w:val="00E74B4C"/>
    <w:rsid w:val="00E75640"/>
    <w:rsid w:val="00E75A12"/>
    <w:rsid w:val="00E75CA7"/>
    <w:rsid w:val="00E75E5A"/>
    <w:rsid w:val="00E76940"/>
    <w:rsid w:val="00E76A99"/>
    <w:rsid w:val="00E77000"/>
    <w:rsid w:val="00E77045"/>
    <w:rsid w:val="00E77330"/>
    <w:rsid w:val="00E77CEB"/>
    <w:rsid w:val="00E77DAB"/>
    <w:rsid w:val="00E77EC4"/>
    <w:rsid w:val="00E800F8"/>
    <w:rsid w:val="00E805C0"/>
    <w:rsid w:val="00E8133E"/>
    <w:rsid w:val="00E8189A"/>
    <w:rsid w:val="00E81B4A"/>
    <w:rsid w:val="00E82102"/>
    <w:rsid w:val="00E822C1"/>
    <w:rsid w:val="00E82916"/>
    <w:rsid w:val="00E829EF"/>
    <w:rsid w:val="00E82CED"/>
    <w:rsid w:val="00E83145"/>
    <w:rsid w:val="00E834CD"/>
    <w:rsid w:val="00E8375E"/>
    <w:rsid w:val="00E83908"/>
    <w:rsid w:val="00E83B11"/>
    <w:rsid w:val="00E83B5B"/>
    <w:rsid w:val="00E83BC2"/>
    <w:rsid w:val="00E83E31"/>
    <w:rsid w:val="00E83FE2"/>
    <w:rsid w:val="00E846CC"/>
    <w:rsid w:val="00E84FE1"/>
    <w:rsid w:val="00E85795"/>
    <w:rsid w:val="00E8595A"/>
    <w:rsid w:val="00E865C6"/>
    <w:rsid w:val="00E86855"/>
    <w:rsid w:val="00E86E4F"/>
    <w:rsid w:val="00E87D65"/>
    <w:rsid w:val="00E90915"/>
    <w:rsid w:val="00E91377"/>
    <w:rsid w:val="00E914D8"/>
    <w:rsid w:val="00E91EFF"/>
    <w:rsid w:val="00E92317"/>
    <w:rsid w:val="00E9249A"/>
    <w:rsid w:val="00E927D6"/>
    <w:rsid w:val="00E92995"/>
    <w:rsid w:val="00E92AC2"/>
    <w:rsid w:val="00E930E3"/>
    <w:rsid w:val="00E9344B"/>
    <w:rsid w:val="00E94AA0"/>
    <w:rsid w:val="00E94B22"/>
    <w:rsid w:val="00E94F89"/>
    <w:rsid w:val="00E94FE7"/>
    <w:rsid w:val="00E951A5"/>
    <w:rsid w:val="00E952EA"/>
    <w:rsid w:val="00E95629"/>
    <w:rsid w:val="00E95BF6"/>
    <w:rsid w:val="00E95E8F"/>
    <w:rsid w:val="00E962AB"/>
    <w:rsid w:val="00E9691F"/>
    <w:rsid w:val="00E96A63"/>
    <w:rsid w:val="00E97969"/>
    <w:rsid w:val="00E97BCA"/>
    <w:rsid w:val="00E97D58"/>
    <w:rsid w:val="00EA01EC"/>
    <w:rsid w:val="00EA05F8"/>
    <w:rsid w:val="00EA08F8"/>
    <w:rsid w:val="00EA0C6A"/>
    <w:rsid w:val="00EA1279"/>
    <w:rsid w:val="00EA12E7"/>
    <w:rsid w:val="00EA13A9"/>
    <w:rsid w:val="00EA13EF"/>
    <w:rsid w:val="00EA1A04"/>
    <w:rsid w:val="00EA1B75"/>
    <w:rsid w:val="00EA22F1"/>
    <w:rsid w:val="00EA2BC4"/>
    <w:rsid w:val="00EA2EBB"/>
    <w:rsid w:val="00EA3328"/>
    <w:rsid w:val="00EA3844"/>
    <w:rsid w:val="00EA39B6"/>
    <w:rsid w:val="00EA3C08"/>
    <w:rsid w:val="00EA4132"/>
    <w:rsid w:val="00EA44E2"/>
    <w:rsid w:val="00EA4784"/>
    <w:rsid w:val="00EA4ACC"/>
    <w:rsid w:val="00EA4B93"/>
    <w:rsid w:val="00EA4DB1"/>
    <w:rsid w:val="00EA4E9B"/>
    <w:rsid w:val="00EA5C33"/>
    <w:rsid w:val="00EA60BF"/>
    <w:rsid w:val="00EA645D"/>
    <w:rsid w:val="00EA6497"/>
    <w:rsid w:val="00EA6A6D"/>
    <w:rsid w:val="00EA6DE7"/>
    <w:rsid w:val="00EA7063"/>
    <w:rsid w:val="00EA70A5"/>
    <w:rsid w:val="00EA7740"/>
    <w:rsid w:val="00EA7D69"/>
    <w:rsid w:val="00EA7E91"/>
    <w:rsid w:val="00EB02F5"/>
    <w:rsid w:val="00EB058D"/>
    <w:rsid w:val="00EB129B"/>
    <w:rsid w:val="00EB13F9"/>
    <w:rsid w:val="00EB1409"/>
    <w:rsid w:val="00EB14DB"/>
    <w:rsid w:val="00EB16BA"/>
    <w:rsid w:val="00EB1D5C"/>
    <w:rsid w:val="00EB257C"/>
    <w:rsid w:val="00EB2B69"/>
    <w:rsid w:val="00EB34CE"/>
    <w:rsid w:val="00EB36D0"/>
    <w:rsid w:val="00EB39B0"/>
    <w:rsid w:val="00EB3C89"/>
    <w:rsid w:val="00EB40DB"/>
    <w:rsid w:val="00EB430D"/>
    <w:rsid w:val="00EB4423"/>
    <w:rsid w:val="00EB4C66"/>
    <w:rsid w:val="00EB502C"/>
    <w:rsid w:val="00EB5089"/>
    <w:rsid w:val="00EB50D8"/>
    <w:rsid w:val="00EB525A"/>
    <w:rsid w:val="00EB5451"/>
    <w:rsid w:val="00EB567E"/>
    <w:rsid w:val="00EB5D86"/>
    <w:rsid w:val="00EB617F"/>
    <w:rsid w:val="00EB62EE"/>
    <w:rsid w:val="00EB646F"/>
    <w:rsid w:val="00EB6DFC"/>
    <w:rsid w:val="00EB7565"/>
    <w:rsid w:val="00EB78DD"/>
    <w:rsid w:val="00EC001F"/>
    <w:rsid w:val="00EC0372"/>
    <w:rsid w:val="00EC07DD"/>
    <w:rsid w:val="00EC0D38"/>
    <w:rsid w:val="00EC0ED6"/>
    <w:rsid w:val="00EC0F3E"/>
    <w:rsid w:val="00EC12E0"/>
    <w:rsid w:val="00EC156B"/>
    <w:rsid w:val="00EC1752"/>
    <w:rsid w:val="00EC1DF0"/>
    <w:rsid w:val="00EC20F3"/>
    <w:rsid w:val="00EC2825"/>
    <w:rsid w:val="00EC30FB"/>
    <w:rsid w:val="00EC3E73"/>
    <w:rsid w:val="00EC3F22"/>
    <w:rsid w:val="00EC44C3"/>
    <w:rsid w:val="00EC4ECD"/>
    <w:rsid w:val="00EC53A8"/>
    <w:rsid w:val="00EC55F4"/>
    <w:rsid w:val="00EC5865"/>
    <w:rsid w:val="00EC58E0"/>
    <w:rsid w:val="00EC59EE"/>
    <w:rsid w:val="00EC5D60"/>
    <w:rsid w:val="00EC60E1"/>
    <w:rsid w:val="00EC6F9C"/>
    <w:rsid w:val="00EC70F2"/>
    <w:rsid w:val="00EC75A0"/>
    <w:rsid w:val="00EC75CE"/>
    <w:rsid w:val="00EC76F1"/>
    <w:rsid w:val="00EC7B9F"/>
    <w:rsid w:val="00EC7F47"/>
    <w:rsid w:val="00ED08C1"/>
    <w:rsid w:val="00ED0950"/>
    <w:rsid w:val="00ED0FDB"/>
    <w:rsid w:val="00ED1339"/>
    <w:rsid w:val="00ED179C"/>
    <w:rsid w:val="00ED1BE4"/>
    <w:rsid w:val="00ED25BC"/>
    <w:rsid w:val="00ED3200"/>
    <w:rsid w:val="00ED378D"/>
    <w:rsid w:val="00ED4677"/>
    <w:rsid w:val="00ED4B23"/>
    <w:rsid w:val="00ED4D6C"/>
    <w:rsid w:val="00ED4ECF"/>
    <w:rsid w:val="00ED50C5"/>
    <w:rsid w:val="00ED5A73"/>
    <w:rsid w:val="00ED5C06"/>
    <w:rsid w:val="00ED5C1D"/>
    <w:rsid w:val="00ED5FA7"/>
    <w:rsid w:val="00ED64DF"/>
    <w:rsid w:val="00ED6877"/>
    <w:rsid w:val="00ED68AD"/>
    <w:rsid w:val="00ED6979"/>
    <w:rsid w:val="00ED6E87"/>
    <w:rsid w:val="00ED72AF"/>
    <w:rsid w:val="00ED72EB"/>
    <w:rsid w:val="00ED755F"/>
    <w:rsid w:val="00ED7585"/>
    <w:rsid w:val="00ED769C"/>
    <w:rsid w:val="00ED76BE"/>
    <w:rsid w:val="00ED7839"/>
    <w:rsid w:val="00ED783A"/>
    <w:rsid w:val="00ED7CEC"/>
    <w:rsid w:val="00EE00C4"/>
    <w:rsid w:val="00EE011E"/>
    <w:rsid w:val="00EE0130"/>
    <w:rsid w:val="00EE01A1"/>
    <w:rsid w:val="00EE07AE"/>
    <w:rsid w:val="00EE0CB7"/>
    <w:rsid w:val="00EE0D7C"/>
    <w:rsid w:val="00EE170B"/>
    <w:rsid w:val="00EE1B49"/>
    <w:rsid w:val="00EE1F32"/>
    <w:rsid w:val="00EE2050"/>
    <w:rsid w:val="00EE2165"/>
    <w:rsid w:val="00EE2284"/>
    <w:rsid w:val="00EE2643"/>
    <w:rsid w:val="00EE2B97"/>
    <w:rsid w:val="00EE2FAF"/>
    <w:rsid w:val="00EE354F"/>
    <w:rsid w:val="00EE4023"/>
    <w:rsid w:val="00EE4107"/>
    <w:rsid w:val="00EE4389"/>
    <w:rsid w:val="00EE43FE"/>
    <w:rsid w:val="00EE4617"/>
    <w:rsid w:val="00EE482D"/>
    <w:rsid w:val="00EE4A8B"/>
    <w:rsid w:val="00EE568F"/>
    <w:rsid w:val="00EE5BAF"/>
    <w:rsid w:val="00EE6153"/>
    <w:rsid w:val="00EE6D40"/>
    <w:rsid w:val="00EE77A9"/>
    <w:rsid w:val="00EF0136"/>
    <w:rsid w:val="00EF015C"/>
    <w:rsid w:val="00EF02B5"/>
    <w:rsid w:val="00EF0641"/>
    <w:rsid w:val="00EF0C37"/>
    <w:rsid w:val="00EF0E17"/>
    <w:rsid w:val="00EF1D2B"/>
    <w:rsid w:val="00EF20E3"/>
    <w:rsid w:val="00EF2823"/>
    <w:rsid w:val="00EF2EE0"/>
    <w:rsid w:val="00EF33E7"/>
    <w:rsid w:val="00EF3A57"/>
    <w:rsid w:val="00EF41B5"/>
    <w:rsid w:val="00EF41CC"/>
    <w:rsid w:val="00EF427F"/>
    <w:rsid w:val="00EF4322"/>
    <w:rsid w:val="00EF445C"/>
    <w:rsid w:val="00EF48B5"/>
    <w:rsid w:val="00EF50C5"/>
    <w:rsid w:val="00EF52BB"/>
    <w:rsid w:val="00EF556E"/>
    <w:rsid w:val="00EF5949"/>
    <w:rsid w:val="00EF5C85"/>
    <w:rsid w:val="00EF5F51"/>
    <w:rsid w:val="00EF6016"/>
    <w:rsid w:val="00EF63E3"/>
    <w:rsid w:val="00EF6591"/>
    <w:rsid w:val="00EF6CE2"/>
    <w:rsid w:val="00EF6FA2"/>
    <w:rsid w:val="00EF740B"/>
    <w:rsid w:val="00EF7621"/>
    <w:rsid w:val="00EF7A33"/>
    <w:rsid w:val="00EF7CAB"/>
    <w:rsid w:val="00F004E5"/>
    <w:rsid w:val="00F005E7"/>
    <w:rsid w:val="00F00E1F"/>
    <w:rsid w:val="00F00F03"/>
    <w:rsid w:val="00F01506"/>
    <w:rsid w:val="00F01576"/>
    <w:rsid w:val="00F0169B"/>
    <w:rsid w:val="00F018DC"/>
    <w:rsid w:val="00F02418"/>
    <w:rsid w:val="00F02757"/>
    <w:rsid w:val="00F0293F"/>
    <w:rsid w:val="00F03540"/>
    <w:rsid w:val="00F037AB"/>
    <w:rsid w:val="00F04097"/>
    <w:rsid w:val="00F04C5B"/>
    <w:rsid w:val="00F056F0"/>
    <w:rsid w:val="00F05815"/>
    <w:rsid w:val="00F059BD"/>
    <w:rsid w:val="00F05BCA"/>
    <w:rsid w:val="00F0644C"/>
    <w:rsid w:val="00F066C2"/>
    <w:rsid w:val="00F06A49"/>
    <w:rsid w:val="00F07069"/>
    <w:rsid w:val="00F070A0"/>
    <w:rsid w:val="00F070E5"/>
    <w:rsid w:val="00F071DF"/>
    <w:rsid w:val="00F072B1"/>
    <w:rsid w:val="00F0731F"/>
    <w:rsid w:val="00F077F3"/>
    <w:rsid w:val="00F079CE"/>
    <w:rsid w:val="00F07AFE"/>
    <w:rsid w:val="00F07E9A"/>
    <w:rsid w:val="00F07FCE"/>
    <w:rsid w:val="00F10279"/>
    <w:rsid w:val="00F103F0"/>
    <w:rsid w:val="00F1065B"/>
    <w:rsid w:val="00F10895"/>
    <w:rsid w:val="00F10BEE"/>
    <w:rsid w:val="00F10F6E"/>
    <w:rsid w:val="00F112B7"/>
    <w:rsid w:val="00F1157A"/>
    <w:rsid w:val="00F11707"/>
    <w:rsid w:val="00F1182A"/>
    <w:rsid w:val="00F12350"/>
    <w:rsid w:val="00F12428"/>
    <w:rsid w:val="00F12469"/>
    <w:rsid w:val="00F12FFA"/>
    <w:rsid w:val="00F130B8"/>
    <w:rsid w:val="00F1356C"/>
    <w:rsid w:val="00F14215"/>
    <w:rsid w:val="00F149F0"/>
    <w:rsid w:val="00F14F41"/>
    <w:rsid w:val="00F15C42"/>
    <w:rsid w:val="00F15DA6"/>
    <w:rsid w:val="00F15F3B"/>
    <w:rsid w:val="00F1617B"/>
    <w:rsid w:val="00F167C3"/>
    <w:rsid w:val="00F16E7C"/>
    <w:rsid w:val="00F17327"/>
    <w:rsid w:val="00F17BCA"/>
    <w:rsid w:val="00F20507"/>
    <w:rsid w:val="00F209A0"/>
    <w:rsid w:val="00F20A4F"/>
    <w:rsid w:val="00F20BF0"/>
    <w:rsid w:val="00F210CB"/>
    <w:rsid w:val="00F210FA"/>
    <w:rsid w:val="00F21914"/>
    <w:rsid w:val="00F219EA"/>
    <w:rsid w:val="00F21DCA"/>
    <w:rsid w:val="00F21F31"/>
    <w:rsid w:val="00F2247B"/>
    <w:rsid w:val="00F227C5"/>
    <w:rsid w:val="00F23828"/>
    <w:rsid w:val="00F238D9"/>
    <w:rsid w:val="00F23AB9"/>
    <w:rsid w:val="00F23B30"/>
    <w:rsid w:val="00F23C6A"/>
    <w:rsid w:val="00F249C9"/>
    <w:rsid w:val="00F24A31"/>
    <w:rsid w:val="00F250FC"/>
    <w:rsid w:val="00F251A7"/>
    <w:rsid w:val="00F252AC"/>
    <w:rsid w:val="00F255DA"/>
    <w:rsid w:val="00F2567C"/>
    <w:rsid w:val="00F25F96"/>
    <w:rsid w:val="00F260F7"/>
    <w:rsid w:val="00F261FD"/>
    <w:rsid w:val="00F26522"/>
    <w:rsid w:val="00F26D04"/>
    <w:rsid w:val="00F26D94"/>
    <w:rsid w:val="00F26E9D"/>
    <w:rsid w:val="00F27135"/>
    <w:rsid w:val="00F27386"/>
    <w:rsid w:val="00F2743B"/>
    <w:rsid w:val="00F3007D"/>
    <w:rsid w:val="00F300C1"/>
    <w:rsid w:val="00F3092B"/>
    <w:rsid w:val="00F3094C"/>
    <w:rsid w:val="00F3146C"/>
    <w:rsid w:val="00F31824"/>
    <w:rsid w:val="00F31F01"/>
    <w:rsid w:val="00F32BD0"/>
    <w:rsid w:val="00F32C81"/>
    <w:rsid w:val="00F33348"/>
    <w:rsid w:val="00F334C7"/>
    <w:rsid w:val="00F3363B"/>
    <w:rsid w:val="00F339B7"/>
    <w:rsid w:val="00F33A9C"/>
    <w:rsid w:val="00F33C02"/>
    <w:rsid w:val="00F343D2"/>
    <w:rsid w:val="00F34A73"/>
    <w:rsid w:val="00F34BC1"/>
    <w:rsid w:val="00F34DFA"/>
    <w:rsid w:val="00F35031"/>
    <w:rsid w:val="00F35297"/>
    <w:rsid w:val="00F3599C"/>
    <w:rsid w:val="00F35CB8"/>
    <w:rsid w:val="00F361C6"/>
    <w:rsid w:val="00F362FE"/>
    <w:rsid w:val="00F369CB"/>
    <w:rsid w:val="00F37432"/>
    <w:rsid w:val="00F3757F"/>
    <w:rsid w:val="00F37697"/>
    <w:rsid w:val="00F37C8C"/>
    <w:rsid w:val="00F401B4"/>
    <w:rsid w:val="00F40315"/>
    <w:rsid w:val="00F40360"/>
    <w:rsid w:val="00F40494"/>
    <w:rsid w:val="00F405F5"/>
    <w:rsid w:val="00F40A94"/>
    <w:rsid w:val="00F40BB3"/>
    <w:rsid w:val="00F40C1A"/>
    <w:rsid w:val="00F40E5F"/>
    <w:rsid w:val="00F40FB3"/>
    <w:rsid w:val="00F411D5"/>
    <w:rsid w:val="00F41306"/>
    <w:rsid w:val="00F41E50"/>
    <w:rsid w:val="00F42117"/>
    <w:rsid w:val="00F421CB"/>
    <w:rsid w:val="00F42CE1"/>
    <w:rsid w:val="00F430A0"/>
    <w:rsid w:val="00F44794"/>
    <w:rsid w:val="00F44D84"/>
    <w:rsid w:val="00F44E32"/>
    <w:rsid w:val="00F44E38"/>
    <w:rsid w:val="00F4529A"/>
    <w:rsid w:val="00F469EC"/>
    <w:rsid w:val="00F46A8B"/>
    <w:rsid w:val="00F46E36"/>
    <w:rsid w:val="00F473B1"/>
    <w:rsid w:val="00F475BA"/>
    <w:rsid w:val="00F50088"/>
    <w:rsid w:val="00F50341"/>
    <w:rsid w:val="00F5055E"/>
    <w:rsid w:val="00F507B7"/>
    <w:rsid w:val="00F51686"/>
    <w:rsid w:val="00F5191D"/>
    <w:rsid w:val="00F51B6E"/>
    <w:rsid w:val="00F524C4"/>
    <w:rsid w:val="00F5386C"/>
    <w:rsid w:val="00F538FA"/>
    <w:rsid w:val="00F54076"/>
    <w:rsid w:val="00F54C2C"/>
    <w:rsid w:val="00F55E87"/>
    <w:rsid w:val="00F560C0"/>
    <w:rsid w:val="00F56971"/>
    <w:rsid w:val="00F56C87"/>
    <w:rsid w:val="00F56DBD"/>
    <w:rsid w:val="00F56F85"/>
    <w:rsid w:val="00F578C9"/>
    <w:rsid w:val="00F57A44"/>
    <w:rsid w:val="00F60670"/>
    <w:rsid w:val="00F60722"/>
    <w:rsid w:val="00F61152"/>
    <w:rsid w:val="00F6117D"/>
    <w:rsid w:val="00F614C0"/>
    <w:rsid w:val="00F61CF5"/>
    <w:rsid w:val="00F61DC2"/>
    <w:rsid w:val="00F61FB9"/>
    <w:rsid w:val="00F6229D"/>
    <w:rsid w:val="00F6286C"/>
    <w:rsid w:val="00F63019"/>
    <w:rsid w:val="00F63254"/>
    <w:rsid w:val="00F6360E"/>
    <w:rsid w:val="00F638A6"/>
    <w:rsid w:val="00F63B0B"/>
    <w:rsid w:val="00F63BF1"/>
    <w:rsid w:val="00F640F0"/>
    <w:rsid w:val="00F644F3"/>
    <w:rsid w:val="00F6521B"/>
    <w:rsid w:val="00F6586F"/>
    <w:rsid w:val="00F65F65"/>
    <w:rsid w:val="00F65F6F"/>
    <w:rsid w:val="00F660E7"/>
    <w:rsid w:val="00F6743D"/>
    <w:rsid w:val="00F675A0"/>
    <w:rsid w:val="00F7007F"/>
    <w:rsid w:val="00F701F9"/>
    <w:rsid w:val="00F702D3"/>
    <w:rsid w:val="00F7040E"/>
    <w:rsid w:val="00F70651"/>
    <w:rsid w:val="00F70BF5"/>
    <w:rsid w:val="00F70D5B"/>
    <w:rsid w:val="00F70F34"/>
    <w:rsid w:val="00F70FB7"/>
    <w:rsid w:val="00F7161D"/>
    <w:rsid w:val="00F71E91"/>
    <w:rsid w:val="00F7230D"/>
    <w:rsid w:val="00F726D6"/>
    <w:rsid w:val="00F7278D"/>
    <w:rsid w:val="00F73323"/>
    <w:rsid w:val="00F733AA"/>
    <w:rsid w:val="00F73738"/>
    <w:rsid w:val="00F73B93"/>
    <w:rsid w:val="00F73EFE"/>
    <w:rsid w:val="00F73F82"/>
    <w:rsid w:val="00F73FCD"/>
    <w:rsid w:val="00F741DB"/>
    <w:rsid w:val="00F741DC"/>
    <w:rsid w:val="00F749DF"/>
    <w:rsid w:val="00F74AE4"/>
    <w:rsid w:val="00F74B24"/>
    <w:rsid w:val="00F7548E"/>
    <w:rsid w:val="00F7562D"/>
    <w:rsid w:val="00F75ACE"/>
    <w:rsid w:val="00F76521"/>
    <w:rsid w:val="00F76637"/>
    <w:rsid w:val="00F76EBE"/>
    <w:rsid w:val="00F77B9C"/>
    <w:rsid w:val="00F808EB"/>
    <w:rsid w:val="00F80E2A"/>
    <w:rsid w:val="00F80E83"/>
    <w:rsid w:val="00F80E8A"/>
    <w:rsid w:val="00F812CE"/>
    <w:rsid w:val="00F81607"/>
    <w:rsid w:val="00F81CCF"/>
    <w:rsid w:val="00F81E3F"/>
    <w:rsid w:val="00F82011"/>
    <w:rsid w:val="00F8270A"/>
    <w:rsid w:val="00F830F6"/>
    <w:rsid w:val="00F83809"/>
    <w:rsid w:val="00F838B9"/>
    <w:rsid w:val="00F83F2E"/>
    <w:rsid w:val="00F83FA3"/>
    <w:rsid w:val="00F845EE"/>
    <w:rsid w:val="00F849BC"/>
    <w:rsid w:val="00F84B92"/>
    <w:rsid w:val="00F84D05"/>
    <w:rsid w:val="00F8520E"/>
    <w:rsid w:val="00F85357"/>
    <w:rsid w:val="00F8618F"/>
    <w:rsid w:val="00F86A4F"/>
    <w:rsid w:val="00F86C26"/>
    <w:rsid w:val="00F86CBE"/>
    <w:rsid w:val="00F86DC1"/>
    <w:rsid w:val="00F86DED"/>
    <w:rsid w:val="00F87384"/>
    <w:rsid w:val="00F87879"/>
    <w:rsid w:val="00F87922"/>
    <w:rsid w:val="00F87D20"/>
    <w:rsid w:val="00F87F69"/>
    <w:rsid w:val="00F9083A"/>
    <w:rsid w:val="00F90C60"/>
    <w:rsid w:val="00F91457"/>
    <w:rsid w:val="00F9174B"/>
    <w:rsid w:val="00F9205A"/>
    <w:rsid w:val="00F924C1"/>
    <w:rsid w:val="00F92BAA"/>
    <w:rsid w:val="00F92C10"/>
    <w:rsid w:val="00F92DC8"/>
    <w:rsid w:val="00F93851"/>
    <w:rsid w:val="00F93878"/>
    <w:rsid w:val="00F939AC"/>
    <w:rsid w:val="00F93F9F"/>
    <w:rsid w:val="00F94290"/>
    <w:rsid w:val="00F9523A"/>
    <w:rsid w:val="00F952C5"/>
    <w:rsid w:val="00F95509"/>
    <w:rsid w:val="00F95A17"/>
    <w:rsid w:val="00F963EC"/>
    <w:rsid w:val="00F9650F"/>
    <w:rsid w:val="00F96DDB"/>
    <w:rsid w:val="00F9700C"/>
    <w:rsid w:val="00F97763"/>
    <w:rsid w:val="00F97FB3"/>
    <w:rsid w:val="00FA00BC"/>
    <w:rsid w:val="00FA0F51"/>
    <w:rsid w:val="00FA1590"/>
    <w:rsid w:val="00FA1A6B"/>
    <w:rsid w:val="00FA234B"/>
    <w:rsid w:val="00FA2519"/>
    <w:rsid w:val="00FA2705"/>
    <w:rsid w:val="00FA2BA0"/>
    <w:rsid w:val="00FA2EF4"/>
    <w:rsid w:val="00FA3B5E"/>
    <w:rsid w:val="00FA4640"/>
    <w:rsid w:val="00FA4963"/>
    <w:rsid w:val="00FA49C4"/>
    <w:rsid w:val="00FA4D4A"/>
    <w:rsid w:val="00FA55C4"/>
    <w:rsid w:val="00FA6247"/>
    <w:rsid w:val="00FA63E9"/>
    <w:rsid w:val="00FA6557"/>
    <w:rsid w:val="00FA6659"/>
    <w:rsid w:val="00FA6C20"/>
    <w:rsid w:val="00FA6C85"/>
    <w:rsid w:val="00FA6DA1"/>
    <w:rsid w:val="00FA6E84"/>
    <w:rsid w:val="00FA71AB"/>
    <w:rsid w:val="00FA7209"/>
    <w:rsid w:val="00FA7746"/>
    <w:rsid w:val="00FA7CC6"/>
    <w:rsid w:val="00FB0787"/>
    <w:rsid w:val="00FB07BE"/>
    <w:rsid w:val="00FB1362"/>
    <w:rsid w:val="00FB14EE"/>
    <w:rsid w:val="00FB1850"/>
    <w:rsid w:val="00FB1925"/>
    <w:rsid w:val="00FB1C56"/>
    <w:rsid w:val="00FB2802"/>
    <w:rsid w:val="00FB2D5A"/>
    <w:rsid w:val="00FB2F4C"/>
    <w:rsid w:val="00FB369B"/>
    <w:rsid w:val="00FB420E"/>
    <w:rsid w:val="00FB476C"/>
    <w:rsid w:val="00FB48D6"/>
    <w:rsid w:val="00FB5553"/>
    <w:rsid w:val="00FB5634"/>
    <w:rsid w:val="00FB628A"/>
    <w:rsid w:val="00FB6420"/>
    <w:rsid w:val="00FB656B"/>
    <w:rsid w:val="00FB661E"/>
    <w:rsid w:val="00FB6EFE"/>
    <w:rsid w:val="00FB6F69"/>
    <w:rsid w:val="00FB71B2"/>
    <w:rsid w:val="00FB7A55"/>
    <w:rsid w:val="00FB7C28"/>
    <w:rsid w:val="00FB7C2E"/>
    <w:rsid w:val="00FB7CB6"/>
    <w:rsid w:val="00FB7F88"/>
    <w:rsid w:val="00FC026C"/>
    <w:rsid w:val="00FC03AC"/>
    <w:rsid w:val="00FC0703"/>
    <w:rsid w:val="00FC0983"/>
    <w:rsid w:val="00FC0AC4"/>
    <w:rsid w:val="00FC10E1"/>
    <w:rsid w:val="00FC13AE"/>
    <w:rsid w:val="00FC16E1"/>
    <w:rsid w:val="00FC19DE"/>
    <w:rsid w:val="00FC1FB3"/>
    <w:rsid w:val="00FC2111"/>
    <w:rsid w:val="00FC221B"/>
    <w:rsid w:val="00FC22D7"/>
    <w:rsid w:val="00FC22EA"/>
    <w:rsid w:val="00FC23A3"/>
    <w:rsid w:val="00FC25C4"/>
    <w:rsid w:val="00FC2995"/>
    <w:rsid w:val="00FC3005"/>
    <w:rsid w:val="00FC3025"/>
    <w:rsid w:val="00FC30C7"/>
    <w:rsid w:val="00FC33D2"/>
    <w:rsid w:val="00FC3573"/>
    <w:rsid w:val="00FC3982"/>
    <w:rsid w:val="00FC3FC0"/>
    <w:rsid w:val="00FC44A1"/>
    <w:rsid w:val="00FC47A9"/>
    <w:rsid w:val="00FC49B3"/>
    <w:rsid w:val="00FC4E4F"/>
    <w:rsid w:val="00FC5274"/>
    <w:rsid w:val="00FC52D3"/>
    <w:rsid w:val="00FC58FD"/>
    <w:rsid w:val="00FC5D00"/>
    <w:rsid w:val="00FC5FD4"/>
    <w:rsid w:val="00FC6325"/>
    <w:rsid w:val="00FC6387"/>
    <w:rsid w:val="00FC683E"/>
    <w:rsid w:val="00FC6999"/>
    <w:rsid w:val="00FC6A62"/>
    <w:rsid w:val="00FC6AE0"/>
    <w:rsid w:val="00FC6F0D"/>
    <w:rsid w:val="00FC6F63"/>
    <w:rsid w:val="00FC72F1"/>
    <w:rsid w:val="00FC789B"/>
    <w:rsid w:val="00FC78AE"/>
    <w:rsid w:val="00FC79F9"/>
    <w:rsid w:val="00FD01A1"/>
    <w:rsid w:val="00FD03F2"/>
    <w:rsid w:val="00FD06A0"/>
    <w:rsid w:val="00FD09E4"/>
    <w:rsid w:val="00FD0EB6"/>
    <w:rsid w:val="00FD0F0E"/>
    <w:rsid w:val="00FD10F5"/>
    <w:rsid w:val="00FD197B"/>
    <w:rsid w:val="00FD19B6"/>
    <w:rsid w:val="00FD27CB"/>
    <w:rsid w:val="00FD2A38"/>
    <w:rsid w:val="00FD2B89"/>
    <w:rsid w:val="00FD2EEF"/>
    <w:rsid w:val="00FD317B"/>
    <w:rsid w:val="00FD345B"/>
    <w:rsid w:val="00FD3659"/>
    <w:rsid w:val="00FD3885"/>
    <w:rsid w:val="00FD38DB"/>
    <w:rsid w:val="00FD3950"/>
    <w:rsid w:val="00FD462F"/>
    <w:rsid w:val="00FD4A5A"/>
    <w:rsid w:val="00FD4D58"/>
    <w:rsid w:val="00FD54F9"/>
    <w:rsid w:val="00FD5B69"/>
    <w:rsid w:val="00FD5D31"/>
    <w:rsid w:val="00FD5ED0"/>
    <w:rsid w:val="00FD5F81"/>
    <w:rsid w:val="00FD627A"/>
    <w:rsid w:val="00FD654F"/>
    <w:rsid w:val="00FD6F5B"/>
    <w:rsid w:val="00FD6FC4"/>
    <w:rsid w:val="00FD70F2"/>
    <w:rsid w:val="00FD70F8"/>
    <w:rsid w:val="00FD711A"/>
    <w:rsid w:val="00FD718A"/>
    <w:rsid w:val="00FD73A4"/>
    <w:rsid w:val="00FD7589"/>
    <w:rsid w:val="00FE046B"/>
    <w:rsid w:val="00FE1B02"/>
    <w:rsid w:val="00FE1F5A"/>
    <w:rsid w:val="00FE2795"/>
    <w:rsid w:val="00FE2B0E"/>
    <w:rsid w:val="00FE32CF"/>
    <w:rsid w:val="00FE3578"/>
    <w:rsid w:val="00FE3E59"/>
    <w:rsid w:val="00FE49BA"/>
    <w:rsid w:val="00FE4EAB"/>
    <w:rsid w:val="00FE588A"/>
    <w:rsid w:val="00FE58FA"/>
    <w:rsid w:val="00FE5928"/>
    <w:rsid w:val="00FE5AE2"/>
    <w:rsid w:val="00FE5D48"/>
    <w:rsid w:val="00FE5DCA"/>
    <w:rsid w:val="00FE5FD4"/>
    <w:rsid w:val="00FE6A4F"/>
    <w:rsid w:val="00FE6BFD"/>
    <w:rsid w:val="00FE703B"/>
    <w:rsid w:val="00FE7109"/>
    <w:rsid w:val="00FE7502"/>
    <w:rsid w:val="00FE75A8"/>
    <w:rsid w:val="00FE76F3"/>
    <w:rsid w:val="00FE78BF"/>
    <w:rsid w:val="00FE7E37"/>
    <w:rsid w:val="00FF0057"/>
    <w:rsid w:val="00FF0085"/>
    <w:rsid w:val="00FF142D"/>
    <w:rsid w:val="00FF149E"/>
    <w:rsid w:val="00FF1B64"/>
    <w:rsid w:val="00FF1C43"/>
    <w:rsid w:val="00FF21EE"/>
    <w:rsid w:val="00FF2266"/>
    <w:rsid w:val="00FF2351"/>
    <w:rsid w:val="00FF2B18"/>
    <w:rsid w:val="00FF3477"/>
    <w:rsid w:val="00FF3A3D"/>
    <w:rsid w:val="00FF3E29"/>
    <w:rsid w:val="00FF41DE"/>
    <w:rsid w:val="00FF47E4"/>
    <w:rsid w:val="00FF4919"/>
    <w:rsid w:val="00FF4AF4"/>
    <w:rsid w:val="00FF4BD5"/>
    <w:rsid w:val="00FF4C9B"/>
    <w:rsid w:val="00FF4D5C"/>
    <w:rsid w:val="00FF4F1F"/>
    <w:rsid w:val="00FF4F9A"/>
    <w:rsid w:val="00FF5474"/>
    <w:rsid w:val="00FF57AF"/>
    <w:rsid w:val="00FF5B60"/>
    <w:rsid w:val="00FF62CB"/>
    <w:rsid w:val="00FF63B4"/>
    <w:rsid w:val="00FF6AC5"/>
    <w:rsid w:val="00FF6C8B"/>
    <w:rsid w:val="00FF6CBA"/>
    <w:rsid w:val="00FF74B3"/>
    <w:rsid w:val="00FF778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0911F7"/>
  <w15:docId w15:val="{19757C3A-CF3D-428B-A960-65797337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eastAsia="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eastAsia="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eastAsia="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eastAsia="es-MX"/>
    </w:rPr>
  </w:style>
  <w:style w:type="paragraph" w:customStyle="1" w:styleId="m">
    <w:name w:val="m"/>
    <w:basedOn w:val="Normal"/>
    <w:rsid w:val="007B00BD"/>
    <w:pPr>
      <w:spacing w:before="100" w:beforeAutospacing="1" w:after="100" w:afterAutospacing="1"/>
    </w:pPr>
    <w:rPr>
      <w:lang w:val="es-MX" w:eastAsia="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3"/>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uiPriority w:val="99"/>
    <w:rsid w:val="00E34821"/>
    <w:pPr>
      <w:spacing w:before="100" w:beforeAutospacing="1" w:after="100" w:afterAutospacing="1"/>
    </w:pPr>
    <w:rPr>
      <w:lang w:val="es-MX" w:eastAsia="es-MX"/>
    </w:rPr>
  </w:style>
  <w:style w:type="paragraph" w:customStyle="1" w:styleId="n2">
    <w:name w:val="n2"/>
    <w:basedOn w:val="Normal"/>
    <w:rsid w:val="009D307C"/>
    <w:pPr>
      <w:spacing w:before="100" w:beforeAutospacing="1" w:after="100" w:afterAutospacing="1"/>
    </w:pPr>
    <w:rPr>
      <w:lang w:val="es-MX" w:eastAsia="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eastAsia="es-MX"/>
    </w:rPr>
  </w:style>
  <w:style w:type="paragraph" w:customStyle="1" w:styleId="j2">
    <w:name w:val="j2"/>
    <w:basedOn w:val="Normal"/>
    <w:rsid w:val="009D307C"/>
    <w:pPr>
      <w:spacing w:before="100" w:beforeAutospacing="1" w:after="100" w:afterAutospacing="1"/>
    </w:pPr>
    <w:rPr>
      <w:lang w:val="es-MX" w:eastAsia="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9840">
      <w:bodyDiv w:val="1"/>
      <w:marLeft w:val="0"/>
      <w:marRight w:val="0"/>
      <w:marTop w:val="0"/>
      <w:marBottom w:val="0"/>
      <w:divBdr>
        <w:top w:val="none" w:sz="0" w:space="0" w:color="auto"/>
        <w:left w:val="none" w:sz="0" w:space="0" w:color="auto"/>
        <w:bottom w:val="none" w:sz="0" w:space="0" w:color="auto"/>
        <w:right w:val="none" w:sz="0" w:space="0" w:color="auto"/>
      </w:divBdr>
    </w:div>
    <w:div w:id="4944675">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1714623">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29494494">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5035330">
      <w:bodyDiv w:val="1"/>
      <w:marLeft w:val="0"/>
      <w:marRight w:val="0"/>
      <w:marTop w:val="0"/>
      <w:marBottom w:val="0"/>
      <w:divBdr>
        <w:top w:val="none" w:sz="0" w:space="0" w:color="auto"/>
        <w:left w:val="none" w:sz="0" w:space="0" w:color="auto"/>
        <w:bottom w:val="none" w:sz="0" w:space="0" w:color="auto"/>
        <w:right w:val="none" w:sz="0" w:space="0" w:color="auto"/>
      </w:divBdr>
      <w:divsChild>
        <w:div w:id="620958339">
          <w:marLeft w:val="0"/>
          <w:marRight w:val="0"/>
          <w:marTop w:val="0"/>
          <w:marBottom w:val="101"/>
          <w:divBdr>
            <w:top w:val="none" w:sz="0" w:space="0" w:color="auto"/>
            <w:left w:val="none" w:sz="0" w:space="0" w:color="auto"/>
            <w:bottom w:val="none" w:sz="0" w:space="0" w:color="auto"/>
            <w:right w:val="none" w:sz="0" w:space="0" w:color="auto"/>
          </w:divBdr>
        </w:div>
        <w:div w:id="981544927">
          <w:marLeft w:val="0"/>
          <w:marRight w:val="0"/>
          <w:marTop w:val="0"/>
          <w:marBottom w:val="101"/>
          <w:divBdr>
            <w:top w:val="none" w:sz="0" w:space="0" w:color="auto"/>
            <w:left w:val="none" w:sz="0" w:space="0" w:color="auto"/>
            <w:bottom w:val="none" w:sz="0" w:space="0" w:color="auto"/>
            <w:right w:val="none" w:sz="0" w:space="0" w:color="auto"/>
          </w:divBdr>
        </w:div>
        <w:div w:id="476848514">
          <w:marLeft w:val="720"/>
          <w:marRight w:val="0"/>
          <w:marTop w:val="0"/>
          <w:marBottom w:val="101"/>
          <w:divBdr>
            <w:top w:val="none" w:sz="0" w:space="0" w:color="auto"/>
            <w:left w:val="none" w:sz="0" w:space="0" w:color="auto"/>
            <w:bottom w:val="none" w:sz="0" w:space="0" w:color="auto"/>
            <w:right w:val="none" w:sz="0" w:space="0" w:color="auto"/>
          </w:divBdr>
        </w:div>
        <w:div w:id="283075285">
          <w:marLeft w:val="720"/>
          <w:marRight w:val="0"/>
          <w:marTop w:val="0"/>
          <w:marBottom w:val="101"/>
          <w:divBdr>
            <w:top w:val="none" w:sz="0" w:space="0" w:color="auto"/>
            <w:left w:val="none" w:sz="0" w:space="0" w:color="auto"/>
            <w:bottom w:val="none" w:sz="0" w:space="0" w:color="auto"/>
            <w:right w:val="none" w:sz="0" w:space="0" w:color="auto"/>
          </w:divBdr>
        </w:div>
        <w:div w:id="947198066">
          <w:marLeft w:val="720"/>
          <w:marRight w:val="0"/>
          <w:marTop w:val="0"/>
          <w:marBottom w:val="101"/>
          <w:divBdr>
            <w:top w:val="none" w:sz="0" w:space="0" w:color="auto"/>
            <w:left w:val="none" w:sz="0" w:space="0" w:color="auto"/>
            <w:bottom w:val="none" w:sz="0" w:space="0" w:color="auto"/>
            <w:right w:val="none" w:sz="0" w:space="0" w:color="auto"/>
          </w:divBdr>
        </w:div>
        <w:div w:id="1650137193">
          <w:marLeft w:val="720"/>
          <w:marRight w:val="0"/>
          <w:marTop w:val="0"/>
          <w:marBottom w:val="101"/>
          <w:divBdr>
            <w:top w:val="none" w:sz="0" w:space="0" w:color="auto"/>
            <w:left w:val="none" w:sz="0" w:space="0" w:color="auto"/>
            <w:bottom w:val="none" w:sz="0" w:space="0" w:color="auto"/>
            <w:right w:val="none" w:sz="0" w:space="0" w:color="auto"/>
          </w:divBdr>
        </w:div>
        <w:div w:id="288097059">
          <w:marLeft w:val="720"/>
          <w:marRight w:val="0"/>
          <w:marTop w:val="0"/>
          <w:marBottom w:val="101"/>
          <w:divBdr>
            <w:top w:val="none" w:sz="0" w:space="0" w:color="auto"/>
            <w:left w:val="none" w:sz="0" w:space="0" w:color="auto"/>
            <w:bottom w:val="none" w:sz="0" w:space="0" w:color="auto"/>
            <w:right w:val="none" w:sz="0" w:space="0" w:color="auto"/>
          </w:divBdr>
        </w:div>
        <w:div w:id="1444610646">
          <w:marLeft w:val="720"/>
          <w:marRight w:val="0"/>
          <w:marTop w:val="0"/>
          <w:marBottom w:val="101"/>
          <w:divBdr>
            <w:top w:val="none" w:sz="0" w:space="0" w:color="auto"/>
            <w:left w:val="none" w:sz="0" w:space="0" w:color="auto"/>
            <w:bottom w:val="none" w:sz="0" w:space="0" w:color="auto"/>
            <w:right w:val="none" w:sz="0" w:space="0" w:color="auto"/>
          </w:divBdr>
        </w:div>
        <w:div w:id="673992908">
          <w:marLeft w:val="0"/>
          <w:marRight w:val="0"/>
          <w:marTop w:val="0"/>
          <w:marBottom w:val="101"/>
          <w:divBdr>
            <w:top w:val="none" w:sz="0" w:space="0" w:color="auto"/>
            <w:left w:val="none" w:sz="0" w:space="0" w:color="auto"/>
            <w:bottom w:val="none" w:sz="0" w:space="0" w:color="auto"/>
            <w:right w:val="none" w:sz="0" w:space="0" w:color="auto"/>
          </w:divBdr>
        </w:div>
        <w:div w:id="1390575558">
          <w:marLeft w:val="0"/>
          <w:marRight w:val="0"/>
          <w:marTop w:val="0"/>
          <w:marBottom w:val="101"/>
          <w:divBdr>
            <w:top w:val="none" w:sz="0" w:space="0" w:color="auto"/>
            <w:left w:val="none" w:sz="0" w:space="0" w:color="auto"/>
            <w:bottom w:val="none" w:sz="0" w:space="0" w:color="auto"/>
            <w:right w:val="none" w:sz="0" w:space="0" w:color="auto"/>
          </w:divBdr>
        </w:div>
        <w:div w:id="113526969">
          <w:marLeft w:val="0"/>
          <w:marRight w:val="0"/>
          <w:marTop w:val="0"/>
          <w:marBottom w:val="101"/>
          <w:divBdr>
            <w:top w:val="none" w:sz="0" w:space="0" w:color="auto"/>
            <w:left w:val="none" w:sz="0" w:space="0" w:color="auto"/>
            <w:bottom w:val="none" w:sz="0" w:space="0" w:color="auto"/>
            <w:right w:val="none" w:sz="0" w:space="0" w:color="auto"/>
          </w:divBdr>
        </w:div>
      </w:divsChild>
    </w:div>
    <w:div w:id="51272920">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32410087">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52792783">
      <w:bodyDiv w:val="1"/>
      <w:marLeft w:val="0"/>
      <w:marRight w:val="0"/>
      <w:marTop w:val="0"/>
      <w:marBottom w:val="0"/>
      <w:divBdr>
        <w:top w:val="none" w:sz="0" w:space="0" w:color="auto"/>
        <w:left w:val="none" w:sz="0" w:space="0" w:color="auto"/>
        <w:bottom w:val="none" w:sz="0" w:space="0" w:color="auto"/>
        <w:right w:val="none" w:sz="0" w:space="0" w:color="auto"/>
      </w:divBdr>
    </w:div>
    <w:div w:id="157424523">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6335779">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5797541">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06651412">
      <w:bodyDiv w:val="1"/>
      <w:marLeft w:val="0"/>
      <w:marRight w:val="0"/>
      <w:marTop w:val="0"/>
      <w:marBottom w:val="0"/>
      <w:divBdr>
        <w:top w:val="none" w:sz="0" w:space="0" w:color="auto"/>
        <w:left w:val="none" w:sz="0" w:space="0" w:color="auto"/>
        <w:bottom w:val="none" w:sz="0" w:space="0" w:color="auto"/>
        <w:right w:val="none" w:sz="0" w:space="0" w:color="auto"/>
      </w:divBdr>
    </w:div>
    <w:div w:id="213660112">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145394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3980078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8315948">
      <w:bodyDiv w:val="1"/>
      <w:marLeft w:val="0"/>
      <w:marRight w:val="0"/>
      <w:marTop w:val="0"/>
      <w:marBottom w:val="0"/>
      <w:divBdr>
        <w:top w:val="none" w:sz="0" w:space="0" w:color="auto"/>
        <w:left w:val="none" w:sz="0" w:space="0" w:color="auto"/>
        <w:bottom w:val="none" w:sz="0" w:space="0" w:color="auto"/>
        <w:right w:val="none" w:sz="0" w:space="0" w:color="auto"/>
      </w:divBdr>
    </w:div>
    <w:div w:id="250162294">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7468872">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2004301">
      <w:bodyDiv w:val="1"/>
      <w:marLeft w:val="0"/>
      <w:marRight w:val="0"/>
      <w:marTop w:val="0"/>
      <w:marBottom w:val="0"/>
      <w:divBdr>
        <w:top w:val="none" w:sz="0" w:space="0" w:color="auto"/>
        <w:left w:val="none" w:sz="0" w:space="0" w:color="auto"/>
        <w:bottom w:val="none" w:sz="0" w:space="0" w:color="auto"/>
        <w:right w:val="none" w:sz="0" w:space="0" w:color="auto"/>
      </w:divBdr>
      <w:divsChild>
        <w:div w:id="1518545409">
          <w:marLeft w:val="0"/>
          <w:marRight w:val="0"/>
          <w:marTop w:val="0"/>
          <w:marBottom w:val="0"/>
          <w:divBdr>
            <w:top w:val="none" w:sz="0" w:space="0" w:color="auto"/>
            <w:left w:val="none" w:sz="0" w:space="0" w:color="auto"/>
            <w:bottom w:val="none" w:sz="0" w:space="0" w:color="auto"/>
            <w:right w:val="none" w:sz="0" w:space="0" w:color="auto"/>
          </w:divBdr>
        </w:div>
        <w:div w:id="140929864">
          <w:marLeft w:val="0"/>
          <w:marRight w:val="0"/>
          <w:marTop w:val="0"/>
          <w:marBottom w:val="0"/>
          <w:divBdr>
            <w:top w:val="none" w:sz="0" w:space="0" w:color="auto"/>
            <w:left w:val="none" w:sz="0" w:space="0" w:color="auto"/>
            <w:bottom w:val="none" w:sz="0" w:space="0" w:color="auto"/>
            <w:right w:val="none" w:sz="0" w:space="0" w:color="auto"/>
          </w:divBdr>
        </w:div>
        <w:div w:id="1363241815">
          <w:marLeft w:val="0"/>
          <w:marRight w:val="0"/>
          <w:marTop w:val="0"/>
          <w:marBottom w:val="0"/>
          <w:divBdr>
            <w:top w:val="none" w:sz="0" w:space="0" w:color="auto"/>
            <w:left w:val="none" w:sz="0" w:space="0" w:color="auto"/>
            <w:bottom w:val="none" w:sz="0" w:space="0" w:color="auto"/>
            <w:right w:val="none" w:sz="0" w:space="0" w:color="auto"/>
          </w:divBdr>
        </w:div>
        <w:div w:id="282540047">
          <w:marLeft w:val="0"/>
          <w:marRight w:val="0"/>
          <w:marTop w:val="0"/>
          <w:marBottom w:val="0"/>
          <w:divBdr>
            <w:top w:val="none" w:sz="0" w:space="0" w:color="auto"/>
            <w:left w:val="none" w:sz="0" w:space="0" w:color="auto"/>
            <w:bottom w:val="none" w:sz="0" w:space="0" w:color="auto"/>
            <w:right w:val="none" w:sz="0" w:space="0" w:color="auto"/>
          </w:divBdr>
        </w:div>
        <w:div w:id="727070111">
          <w:marLeft w:val="0"/>
          <w:marRight w:val="0"/>
          <w:marTop w:val="0"/>
          <w:marBottom w:val="0"/>
          <w:divBdr>
            <w:top w:val="none" w:sz="0" w:space="0" w:color="auto"/>
            <w:left w:val="none" w:sz="0" w:space="0" w:color="auto"/>
            <w:bottom w:val="none" w:sz="0" w:space="0" w:color="auto"/>
            <w:right w:val="none" w:sz="0" w:space="0" w:color="auto"/>
          </w:divBdr>
        </w:div>
        <w:div w:id="878517070">
          <w:marLeft w:val="0"/>
          <w:marRight w:val="0"/>
          <w:marTop w:val="0"/>
          <w:marBottom w:val="0"/>
          <w:divBdr>
            <w:top w:val="none" w:sz="0" w:space="0" w:color="auto"/>
            <w:left w:val="none" w:sz="0" w:space="0" w:color="auto"/>
            <w:bottom w:val="none" w:sz="0" w:space="0" w:color="auto"/>
            <w:right w:val="none" w:sz="0" w:space="0" w:color="auto"/>
          </w:divBdr>
        </w:div>
        <w:div w:id="251354470">
          <w:marLeft w:val="0"/>
          <w:marRight w:val="0"/>
          <w:marTop w:val="0"/>
          <w:marBottom w:val="0"/>
          <w:divBdr>
            <w:top w:val="none" w:sz="0" w:space="0" w:color="auto"/>
            <w:left w:val="none" w:sz="0" w:space="0" w:color="auto"/>
            <w:bottom w:val="none" w:sz="0" w:space="0" w:color="auto"/>
            <w:right w:val="none" w:sz="0" w:space="0" w:color="auto"/>
          </w:divBdr>
        </w:div>
        <w:div w:id="1053968733">
          <w:marLeft w:val="0"/>
          <w:marRight w:val="0"/>
          <w:marTop w:val="0"/>
          <w:marBottom w:val="0"/>
          <w:divBdr>
            <w:top w:val="none" w:sz="0" w:space="0" w:color="auto"/>
            <w:left w:val="none" w:sz="0" w:space="0" w:color="auto"/>
            <w:bottom w:val="none" w:sz="0" w:space="0" w:color="auto"/>
            <w:right w:val="none" w:sz="0" w:space="0" w:color="auto"/>
          </w:divBdr>
        </w:div>
        <w:div w:id="547841771">
          <w:marLeft w:val="0"/>
          <w:marRight w:val="0"/>
          <w:marTop w:val="0"/>
          <w:marBottom w:val="0"/>
          <w:divBdr>
            <w:top w:val="none" w:sz="0" w:space="0" w:color="auto"/>
            <w:left w:val="none" w:sz="0" w:space="0" w:color="auto"/>
            <w:bottom w:val="none" w:sz="0" w:space="0" w:color="auto"/>
            <w:right w:val="none" w:sz="0" w:space="0" w:color="auto"/>
          </w:divBdr>
        </w:div>
        <w:div w:id="2038769614">
          <w:marLeft w:val="0"/>
          <w:marRight w:val="0"/>
          <w:marTop w:val="0"/>
          <w:marBottom w:val="0"/>
          <w:divBdr>
            <w:top w:val="none" w:sz="0" w:space="0" w:color="auto"/>
            <w:left w:val="none" w:sz="0" w:space="0" w:color="auto"/>
            <w:bottom w:val="none" w:sz="0" w:space="0" w:color="auto"/>
            <w:right w:val="none" w:sz="0" w:space="0" w:color="auto"/>
          </w:divBdr>
        </w:div>
        <w:div w:id="685524032">
          <w:marLeft w:val="0"/>
          <w:marRight w:val="0"/>
          <w:marTop w:val="0"/>
          <w:marBottom w:val="0"/>
          <w:divBdr>
            <w:top w:val="none" w:sz="0" w:space="0" w:color="auto"/>
            <w:left w:val="none" w:sz="0" w:space="0" w:color="auto"/>
            <w:bottom w:val="none" w:sz="0" w:space="0" w:color="auto"/>
            <w:right w:val="none" w:sz="0" w:space="0" w:color="auto"/>
          </w:divBdr>
        </w:div>
        <w:div w:id="1663851358">
          <w:marLeft w:val="0"/>
          <w:marRight w:val="0"/>
          <w:marTop w:val="0"/>
          <w:marBottom w:val="0"/>
          <w:divBdr>
            <w:top w:val="none" w:sz="0" w:space="0" w:color="auto"/>
            <w:left w:val="none" w:sz="0" w:space="0" w:color="auto"/>
            <w:bottom w:val="none" w:sz="0" w:space="0" w:color="auto"/>
            <w:right w:val="none" w:sz="0" w:space="0" w:color="auto"/>
          </w:divBdr>
        </w:div>
        <w:div w:id="1183662481">
          <w:marLeft w:val="0"/>
          <w:marRight w:val="0"/>
          <w:marTop w:val="0"/>
          <w:marBottom w:val="0"/>
          <w:divBdr>
            <w:top w:val="none" w:sz="0" w:space="0" w:color="auto"/>
            <w:left w:val="none" w:sz="0" w:space="0" w:color="auto"/>
            <w:bottom w:val="none" w:sz="0" w:space="0" w:color="auto"/>
            <w:right w:val="none" w:sz="0" w:space="0" w:color="auto"/>
          </w:divBdr>
        </w:div>
        <w:div w:id="1986884486">
          <w:marLeft w:val="0"/>
          <w:marRight w:val="0"/>
          <w:marTop w:val="0"/>
          <w:marBottom w:val="0"/>
          <w:divBdr>
            <w:top w:val="none" w:sz="0" w:space="0" w:color="auto"/>
            <w:left w:val="none" w:sz="0" w:space="0" w:color="auto"/>
            <w:bottom w:val="none" w:sz="0" w:space="0" w:color="auto"/>
            <w:right w:val="none" w:sz="0" w:space="0" w:color="auto"/>
          </w:divBdr>
        </w:div>
        <w:div w:id="2111774671">
          <w:marLeft w:val="0"/>
          <w:marRight w:val="0"/>
          <w:marTop w:val="0"/>
          <w:marBottom w:val="0"/>
          <w:divBdr>
            <w:top w:val="none" w:sz="0" w:space="0" w:color="auto"/>
            <w:left w:val="none" w:sz="0" w:space="0" w:color="auto"/>
            <w:bottom w:val="none" w:sz="0" w:space="0" w:color="auto"/>
            <w:right w:val="none" w:sz="0" w:space="0" w:color="auto"/>
          </w:divBdr>
        </w:div>
        <w:div w:id="1536772105">
          <w:marLeft w:val="0"/>
          <w:marRight w:val="0"/>
          <w:marTop w:val="0"/>
          <w:marBottom w:val="0"/>
          <w:divBdr>
            <w:top w:val="none" w:sz="0" w:space="0" w:color="auto"/>
            <w:left w:val="none" w:sz="0" w:space="0" w:color="auto"/>
            <w:bottom w:val="none" w:sz="0" w:space="0" w:color="auto"/>
            <w:right w:val="none" w:sz="0" w:space="0" w:color="auto"/>
          </w:divBdr>
        </w:div>
        <w:div w:id="578098851">
          <w:marLeft w:val="0"/>
          <w:marRight w:val="0"/>
          <w:marTop w:val="0"/>
          <w:marBottom w:val="0"/>
          <w:divBdr>
            <w:top w:val="none" w:sz="0" w:space="0" w:color="auto"/>
            <w:left w:val="none" w:sz="0" w:space="0" w:color="auto"/>
            <w:bottom w:val="none" w:sz="0" w:space="0" w:color="auto"/>
            <w:right w:val="none" w:sz="0" w:space="0" w:color="auto"/>
          </w:divBdr>
        </w:div>
        <w:div w:id="1735006436">
          <w:marLeft w:val="0"/>
          <w:marRight w:val="0"/>
          <w:marTop w:val="0"/>
          <w:marBottom w:val="0"/>
          <w:divBdr>
            <w:top w:val="none" w:sz="0" w:space="0" w:color="auto"/>
            <w:left w:val="none" w:sz="0" w:space="0" w:color="auto"/>
            <w:bottom w:val="none" w:sz="0" w:space="0" w:color="auto"/>
            <w:right w:val="none" w:sz="0" w:space="0" w:color="auto"/>
          </w:divBdr>
        </w:div>
        <w:div w:id="1693148311">
          <w:marLeft w:val="0"/>
          <w:marRight w:val="0"/>
          <w:marTop w:val="0"/>
          <w:marBottom w:val="0"/>
          <w:divBdr>
            <w:top w:val="none" w:sz="0" w:space="0" w:color="auto"/>
            <w:left w:val="none" w:sz="0" w:space="0" w:color="auto"/>
            <w:bottom w:val="none" w:sz="0" w:space="0" w:color="auto"/>
            <w:right w:val="none" w:sz="0" w:space="0" w:color="auto"/>
          </w:divBdr>
        </w:div>
        <w:div w:id="701825709">
          <w:marLeft w:val="0"/>
          <w:marRight w:val="0"/>
          <w:marTop w:val="0"/>
          <w:marBottom w:val="0"/>
          <w:divBdr>
            <w:top w:val="none" w:sz="0" w:space="0" w:color="auto"/>
            <w:left w:val="none" w:sz="0" w:space="0" w:color="auto"/>
            <w:bottom w:val="none" w:sz="0" w:space="0" w:color="auto"/>
            <w:right w:val="none" w:sz="0" w:space="0" w:color="auto"/>
          </w:divBdr>
        </w:div>
        <w:div w:id="871382621">
          <w:marLeft w:val="0"/>
          <w:marRight w:val="0"/>
          <w:marTop w:val="0"/>
          <w:marBottom w:val="0"/>
          <w:divBdr>
            <w:top w:val="none" w:sz="0" w:space="0" w:color="auto"/>
            <w:left w:val="none" w:sz="0" w:space="0" w:color="auto"/>
            <w:bottom w:val="none" w:sz="0" w:space="0" w:color="auto"/>
            <w:right w:val="none" w:sz="0" w:space="0" w:color="auto"/>
          </w:divBdr>
        </w:div>
        <w:div w:id="217983362">
          <w:marLeft w:val="0"/>
          <w:marRight w:val="0"/>
          <w:marTop w:val="0"/>
          <w:marBottom w:val="0"/>
          <w:divBdr>
            <w:top w:val="none" w:sz="0" w:space="0" w:color="auto"/>
            <w:left w:val="none" w:sz="0" w:space="0" w:color="auto"/>
            <w:bottom w:val="none" w:sz="0" w:space="0" w:color="auto"/>
            <w:right w:val="none" w:sz="0" w:space="0" w:color="auto"/>
          </w:divBdr>
        </w:div>
        <w:div w:id="2119249002">
          <w:marLeft w:val="0"/>
          <w:marRight w:val="0"/>
          <w:marTop w:val="0"/>
          <w:marBottom w:val="0"/>
          <w:divBdr>
            <w:top w:val="none" w:sz="0" w:space="0" w:color="auto"/>
            <w:left w:val="none" w:sz="0" w:space="0" w:color="auto"/>
            <w:bottom w:val="none" w:sz="0" w:space="0" w:color="auto"/>
            <w:right w:val="none" w:sz="0" w:space="0" w:color="auto"/>
          </w:divBdr>
        </w:div>
        <w:div w:id="1631789292">
          <w:marLeft w:val="0"/>
          <w:marRight w:val="0"/>
          <w:marTop w:val="0"/>
          <w:marBottom w:val="0"/>
          <w:divBdr>
            <w:top w:val="none" w:sz="0" w:space="0" w:color="auto"/>
            <w:left w:val="none" w:sz="0" w:space="0" w:color="auto"/>
            <w:bottom w:val="none" w:sz="0" w:space="0" w:color="auto"/>
            <w:right w:val="none" w:sz="0" w:space="0" w:color="auto"/>
          </w:divBdr>
        </w:div>
        <w:div w:id="87891700">
          <w:marLeft w:val="0"/>
          <w:marRight w:val="0"/>
          <w:marTop w:val="0"/>
          <w:marBottom w:val="0"/>
          <w:divBdr>
            <w:top w:val="none" w:sz="0" w:space="0" w:color="auto"/>
            <w:left w:val="none" w:sz="0" w:space="0" w:color="auto"/>
            <w:bottom w:val="none" w:sz="0" w:space="0" w:color="auto"/>
            <w:right w:val="none" w:sz="0" w:space="0" w:color="auto"/>
          </w:divBdr>
        </w:div>
        <w:div w:id="26612087">
          <w:marLeft w:val="0"/>
          <w:marRight w:val="0"/>
          <w:marTop w:val="0"/>
          <w:marBottom w:val="0"/>
          <w:divBdr>
            <w:top w:val="none" w:sz="0" w:space="0" w:color="auto"/>
            <w:left w:val="none" w:sz="0" w:space="0" w:color="auto"/>
            <w:bottom w:val="none" w:sz="0" w:space="0" w:color="auto"/>
            <w:right w:val="none" w:sz="0" w:space="0" w:color="auto"/>
          </w:divBdr>
        </w:div>
        <w:div w:id="491486819">
          <w:marLeft w:val="0"/>
          <w:marRight w:val="0"/>
          <w:marTop w:val="0"/>
          <w:marBottom w:val="0"/>
          <w:divBdr>
            <w:top w:val="none" w:sz="0" w:space="0" w:color="auto"/>
            <w:left w:val="none" w:sz="0" w:space="0" w:color="auto"/>
            <w:bottom w:val="none" w:sz="0" w:space="0" w:color="auto"/>
            <w:right w:val="none" w:sz="0" w:space="0" w:color="auto"/>
          </w:divBdr>
        </w:div>
        <w:div w:id="1193953232">
          <w:marLeft w:val="0"/>
          <w:marRight w:val="0"/>
          <w:marTop w:val="0"/>
          <w:marBottom w:val="0"/>
          <w:divBdr>
            <w:top w:val="none" w:sz="0" w:space="0" w:color="auto"/>
            <w:left w:val="none" w:sz="0" w:space="0" w:color="auto"/>
            <w:bottom w:val="none" w:sz="0" w:space="0" w:color="auto"/>
            <w:right w:val="none" w:sz="0" w:space="0" w:color="auto"/>
          </w:divBdr>
        </w:div>
        <w:div w:id="552011677">
          <w:marLeft w:val="0"/>
          <w:marRight w:val="0"/>
          <w:marTop w:val="0"/>
          <w:marBottom w:val="0"/>
          <w:divBdr>
            <w:top w:val="none" w:sz="0" w:space="0" w:color="auto"/>
            <w:left w:val="none" w:sz="0" w:space="0" w:color="auto"/>
            <w:bottom w:val="none" w:sz="0" w:space="0" w:color="auto"/>
            <w:right w:val="none" w:sz="0" w:space="0" w:color="auto"/>
          </w:divBdr>
        </w:div>
        <w:div w:id="334000612">
          <w:marLeft w:val="0"/>
          <w:marRight w:val="0"/>
          <w:marTop w:val="0"/>
          <w:marBottom w:val="0"/>
          <w:divBdr>
            <w:top w:val="none" w:sz="0" w:space="0" w:color="auto"/>
            <w:left w:val="none" w:sz="0" w:space="0" w:color="auto"/>
            <w:bottom w:val="none" w:sz="0" w:space="0" w:color="auto"/>
            <w:right w:val="none" w:sz="0" w:space="0" w:color="auto"/>
          </w:divBdr>
        </w:div>
        <w:div w:id="1740442757">
          <w:marLeft w:val="0"/>
          <w:marRight w:val="0"/>
          <w:marTop w:val="0"/>
          <w:marBottom w:val="0"/>
          <w:divBdr>
            <w:top w:val="none" w:sz="0" w:space="0" w:color="auto"/>
            <w:left w:val="none" w:sz="0" w:space="0" w:color="auto"/>
            <w:bottom w:val="none" w:sz="0" w:space="0" w:color="auto"/>
            <w:right w:val="none" w:sz="0" w:space="0" w:color="auto"/>
          </w:divBdr>
        </w:div>
        <w:div w:id="1277174822">
          <w:marLeft w:val="0"/>
          <w:marRight w:val="0"/>
          <w:marTop w:val="0"/>
          <w:marBottom w:val="0"/>
          <w:divBdr>
            <w:top w:val="none" w:sz="0" w:space="0" w:color="auto"/>
            <w:left w:val="none" w:sz="0" w:space="0" w:color="auto"/>
            <w:bottom w:val="none" w:sz="0" w:space="0" w:color="auto"/>
            <w:right w:val="none" w:sz="0" w:space="0" w:color="auto"/>
          </w:divBdr>
        </w:div>
        <w:div w:id="1698041437">
          <w:marLeft w:val="0"/>
          <w:marRight w:val="0"/>
          <w:marTop w:val="0"/>
          <w:marBottom w:val="0"/>
          <w:divBdr>
            <w:top w:val="none" w:sz="0" w:space="0" w:color="auto"/>
            <w:left w:val="none" w:sz="0" w:space="0" w:color="auto"/>
            <w:bottom w:val="none" w:sz="0" w:space="0" w:color="auto"/>
            <w:right w:val="none" w:sz="0" w:space="0" w:color="auto"/>
          </w:divBdr>
        </w:div>
      </w:divsChild>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793462">
      <w:bodyDiv w:val="1"/>
      <w:marLeft w:val="0"/>
      <w:marRight w:val="0"/>
      <w:marTop w:val="0"/>
      <w:marBottom w:val="0"/>
      <w:divBdr>
        <w:top w:val="none" w:sz="0" w:space="0" w:color="auto"/>
        <w:left w:val="none" w:sz="0" w:space="0" w:color="auto"/>
        <w:bottom w:val="none" w:sz="0" w:space="0" w:color="auto"/>
        <w:right w:val="none" w:sz="0" w:space="0" w:color="auto"/>
      </w:divBdr>
    </w:div>
    <w:div w:id="291138991">
      <w:bodyDiv w:val="1"/>
      <w:marLeft w:val="0"/>
      <w:marRight w:val="0"/>
      <w:marTop w:val="0"/>
      <w:marBottom w:val="0"/>
      <w:divBdr>
        <w:top w:val="none" w:sz="0" w:space="0" w:color="auto"/>
        <w:left w:val="none" w:sz="0" w:space="0" w:color="auto"/>
        <w:bottom w:val="none" w:sz="0" w:space="0" w:color="auto"/>
        <w:right w:val="none" w:sz="0" w:space="0" w:color="auto"/>
      </w:divBdr>
    </w:div>
    <w:div w:id="292712645">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3512005">
      <w:bodyDiv w:val="1"/>
      <w:marLeft w:val="0"/>
      <w:marRight w:val="0"/>
      <w:marTop w:val="0"/>
      <w:marBottom w:val="0"/>
      <w:divBdr>
        <w:top w:val="none" w:sz="0" w:space="0" w:color="auto"/>
        <w:left w:val="none" w:sz="0" w:space="0" w:color="auto"/>
        <w:bottom w:val="none" w:sz="0" w:space="0" w:color="auto"/>
        <w:right w:val="none" w:sz="0" w:space="0" w:color="auto"/>
      </w:divBdr>
    </w:div>
    <w:div w:id="33804473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8048769">
      <w:bodyDiv w:val="1"/>
      <w:marLeft w:val="0"/>
      <w:marRight w:val="0"/>
      <w:marTop w:val="0"/>
      <w:marBottom w:val="0"/>
      <w:divBdr>
        <w:top w:val="none" w:sz="0" w:space="0" w:color="auto"/>
        <w:left w:val="none" w:sz="0" w:space="0" w:color="auto"/>
        <w:bottom w:val="none" w:sz="0" w:space="0" w:color="auto"/>
        <w:right w:val="none" w:sz="0" w:space="0" w:color="auto"/>
      </w:divBdr>
    </w:div>
    <w:div w:id="362898652">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71198627">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02873696">
      <w:bodyDiv w:val="1"/>
      <w:marLeft w:val="0"/>
      <w:marRight w:val="0"/>
      <w:marTop w:val="0"/>
      <w:marBottom w:val="0"/>
      <w:divBdr>
        <w:top w:val="none" w:sz="0" w:space="0" w:color="auto"/>
        <w:left w:val="none" w:sz="0" w:space="0" w:color="auto"/>
        <w:bottom w:val="none" w:sz="0" w:space="0" w:color="auto"/>
        <w:right w:val="none" w:sz="0" w:space="0" w:color="auto"/>
      </w:divBdr>
      <w:divsChild>
        <w:div w:id="2051765363">
          <w:marLeft w:val="0"/>
          <w:marRight w:val="0"/>
          <w:marTop w:val="0"/>
          <w:marBottom w:val="240"/>
          <w:divBdr>
            <w:top w:val="none" w:sz="0" w:space="0" w:color="auto"/>
            <w:left w:val="none" w:sz="0" w:space="0" w:color="auto"/>
            <w:bottom w:val="none" w:sz="0" w:space="0" w:color="auto"/>
            <w:right w:val="none" w:sz="0" w:space="0" w:color="auto"/>
          </w:divBdr>
        </w:div>
      </w:divsChild>
    </w:div>
    <w:div w:id="40653782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9259716">
      <w:bodyDiv w:val="1"/>
      <w:marLeft w:val="0"/>
      <w:marRight w:val="0"/>
      <w:marTop w:val="0"/>
      <w:marBottom w:val="0"/>
      <w:divBdr>
        <w:top w:val="none" w:sz="0" w:space="0" w:color="auto"/>
        <w:left w:val="none" w:sz="0" w:space="0" w:color="auto"/>
        <w:bottom w:val="none" w:sz="0" w:space="0" w:color="auto"/>
        <w:right w:val="none" w:sz="0" w:space="0" w:color="auto"/>
      </w:divBdr>
    </w:div>
    <w:div w:id="433326831">
      <w:bodyDiv w:val="1"/>
      <w:marLeft w:val="0"/>
      <w:marRight w:val="0"/>
      <w:marTop w:val="0"/>
      <w:marBottom w:val="0"/>
      <w:divBdr>
        <w:top w:val="none" w:sz="0" w:space="0" w:color="auto"/>
        <w:left w:val="none" w:sz="0" w:space="0" w:color="auto"/>
        <w:bottom w:val="none" w:sz="0" w:space="0" w:color="auto"/>
        <w:right w:val="none" w:sz="0" w:space="0" w:color="auto"/>
      </w:divBdr>
    </w:div>
    <w:div w:id="448092968">
      <w:bodyDiv w:val="1"/>
      <w:marLeft w:val="0"/>
      <w:marRight w:val="0"/>
      <w:marTop w:val="0"/>
      <w:marBottom w:val="0"/>
      <w:divBdr>
        <w:top w:val="none" w:sz="0" w:space="0" w:color="auto"/>
        <w:left w:val="none" w:sz="0" w:space="0" w:color="auto"/>
        <w:bottom w:val="none" w:sz="0" w:space="0" w:color="auto"/>
        <w:right w:val="none" w:sz="0" w:space="0" w:color="auto"/>
      </w:divBdr>
    </w:div>
    <w:div w:id="452603389">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6610085">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17086586">
      <w:bodyDiv w:val="1"/>
      <w:marLeft w:val="0"/>
      <w:marRight w:val="0"/>
      <w:marTop w:val="0"/>
      <w:marBottom w:val="0"/>
      <w:divBdr>
        <w:top w:val="none" w:sz="0" w:space="0" w:color="auto"/>
        <w:left w:val="none" w:sz="0" w:space="0" w:color="auto"/>
        <w:bottom w:val="none" w:sz="0" w:space="0" w:color="auto"/>
        <w:right w:val="none" w:sz="0" w:space="0" w:color="auto"/>
      </w:divBdr>
    </w:div>
    <w:div w:id="517231479">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6408641">
      <w:bodyDiv w:val="1"/>
      <w:marLeft w:val="0"/>
      <w:marRight w:val="0"/>
      <w:marTop w:val="0"/>
      <w:marBottom w:val="0"/>
      <w:divBdr>
        <w:top w:val="none" w:sz="0" w:space="0" w:color="auto"/>
        <w:left w:val="none" w:sz="0" w:space="0" w:color="auto"/>
        <w:bottom w:val="none" w:sz="0" w:space="0" w:color="auto"/>
        <w:right w:val="none" w:sz="0" w:space="0" w:color="auto"/>
      </w:divBdr>
      <w:divsChild>
        <w:div w:id="1848055758">
          <w:marLeft w:val="0"/>
          <w:marRight w:val="0"/>
          <w:marTop w:val="0"/>
          <w:marBottom w:val="0"/>
          <w:divBdr>
            <w:top w:val="none" w:sz="0" w:space="0" w:color="auto"/>
            <w:left w:val="none" w:sz="0" w:space="0" w:color="auto"/>
            <w:bottom w:val="none" w:sz="0" w:space="0" w:color="auto"/>
            <w:right w:val="none" w:sz="0" w:space="0" w:color="auto"/>
          </w:divBdr>
        </w:div>
        <w:div w:id="1188444295">
          <w:marLeft w:val="0"/>
          <w:marRight w:val="0"/>
          <w:marTop w:val="0"/>
          <w:marBottom w:val="0"/>
          <w:divBdr>
            <w:top w:val="none" w:sz="0" w:space="0" w:color="auto"/>
            <w:left w:val="none" w:sz="0" w:space="0" w:color="auto"/>
            <w:bottom w:val="none" w:sz="0" w:space="0" w:color="auto"/>
            <w:right w:val="none" w:sz="0" w:space="0" w:color="auto"/>
          </w:divBdr>
        </w:div>
        <w:div w:id="728387495">
          <w:marLeft w:val="0"/>
          <w:marRight w:val="0"/>
          <w:marTop w:val="0"/>
          <w:marBottom w:val="0"/>
          <w:divBdr>
            <w:top w:val="none" w:sz="0" w:space="0" w:color="auto"/>
            <w:left w:val="none" w:sz="0" w:space="0" w:color="auto"/>
            <w:bottom w:val="none" w:sz="0" w:space="0" w:color="auto"/>
            <w:right w:val="none" w:sz="0" w:space="0" w:color="auto"/>
          </w:divBdr>
        </w:div>
        <w:div w:id="1644507913">
          <w:marLeft w:val="0"/>
          <w:marRight w:val="0"/>
          <w:marTop w:val="0"/>
          <w:marBottom w:val="0"/>
          <w:divBdr>
            <w:top w:val="none" w:sz="0" w:space="0" w:color="auto"/>
            <w:left w:val="none" w:sz="0" w:space="0" w:color="auto"/>
            <w:bottom w:val="none" w:sz="0" w:space="0" w:color="auto"/>
            <w:right w:val="none" w:sz="0" w:space="0" w:color="auto"/>
          </w:divBdr>
        </w:div>
        <w:div w:id="1780491258">
          <w:marLeft w:val="0"/>
          <w:marRight w:val="0"/>
          <w:marTop w:val="0"/>
          <w:marBottom w:val="0"/>
          <w:divBdr>
            <w:top w:val="none" w:sz="0" w:space="0" w:color="auto"/>
            <w:left w:val="none" w:sz="0" w:space="0" w:color="auto"/>
            <w:bottom w:val="none" w:sz="0" w:space="0" w:color="auto"/>
            <w:right w:val="none" w:sz="0" w:space="0" w:color="auto"/>
          </w:divBdr>
        </w:div>
        <w:div w:id="1400322768">
          <w:marLeft w:val="0"/>
          <w:marRight w:val="0"/>
          <w:marTop w:val="0"/>
          <w:marBottom w:val="0"/>
          <w:divBdr>
            <w:top w:val="none" w:sz="0" w:space="0" w:color="auto"/>
            <w:left w:val="none" w:sz="0" w:space="0" w:color="auto"/>
            <w:bottom w:val="none" w:sz="0" w:space="0" w:color="auto"/>
            <w:right w:val="none" w:sz="0" w:space="0" w:color="auto"/>
          </w:divBdr>
        </w:div>
        <w:div w:id="1721513967">
          <w:marLeft w:val="0"/>
          <w:marRight w:val="0"/>
          <w:marTop w:val="0"/>
          <w:marBottom w:val="0"/>
          <w:divBdr>
            <w:top w:val="none" w:sz="0" w:space="0" w:color="auto"/>
            <w:left w:val="none" w:sz="0" w:space="0" w:color="auto"/>
            <w:bottom w:val="none" w:sz="0" w:space="0" w:color="auto"/>
            <w:right w:val="none" w:sz="0" w:space="0" w:color="auto"/>
          </w:divBdr>
        </w:div>
        <w:div w:id="1914194976">
          <w:marLeft w:val="0"/>
          <w:marRight w:val="0"/>
          <w:marTop w:val="0"/>
          <w:marBottom w:val="0"/>
          <w:divBdr>
            <w:top w:val="none" w:sz="0" w:space="0" w:color="auto"/>
            <w:left w:val="none" w:sz="0" w:space="0" w:color="auto"/>
            <w:bottom w:val="none" w:sz="0" w:space="0" w:color="auto"/>
            <w:right w:val="none" w:sz="0" w:space="0" w:color="auto"/>
          </w:divBdr>
        </w:div>
        <w:div w:id="185675473">
          <w:marLeft w:val="0"/>
          <w:marRight w:val="0"/>
          <w:marTop w:val="0"/>
          <w:marBottom w:val="0"/>
          <w:divBdr>
            <w:top w:val="none" w:sz="0" w:space="0" w:color="auto"/>
            <w:left w:val="none" w:sz="0" w:space="0" w:color="auto"/>
            <w:bottom w:val="none" w:sz="0" w:space="0" w:color="auto"/>
            <w:right w:val="none" w:sz="0" w:space="0" w:color="auto"/>
          </w:divBdr>
        </w:div>
        <w:div w:id="772435575">
          <w:marLeft w:val="0"/>
          <w:marRight w:val="0"/>
          <w:marTop w:val="0"/>
          <w:marBottom w:val="0"/>
          <w:divBdr>
            <w:top w:val="none" w:sz="0" w:space="0" w:color="auto"/>
            <w:left w:val="none" w:sz="0" w:space="0" w:color="auto"/>
            <w:bottom w:val="none" w:sz="0" w:space="0" w:color="auto"/>
            <w:right w:val="none" w:sz="0" w:space="0" w:color="auto"/>
          </w:divBdr>
        </w:div>
        <w:div w:id="2040429557">
          <w:marLeft w:val="0"/>
          <w:marRight w:val="0"/>
          <w:marTop w:val="0"/>
          <w:marBottom w:val="0"/>
          <w:divBdr>
            <w:top w:val="none" w:sz="0" w:space="0" w:color="auto"/>
            <w:left w:val="none" w:sz="0" w:space="0" w:color="auto"/>
            <w:bottom w:val="none" w:sz="0" w:space="0" w:color="auto"/>
            <w:right w:val="none" w:sz="0" w:space="0" w:color="auto"/>
          </w:divBdr>
        </w:div>
        <w:div w:id="97528740">
          <w:marLeft w:val="0"/>
          <w:marRight w:val="0"/>
          <w:marTop w:val="0"/>
          <w:marBottom w:val="0"/>
          <w:divBdr>
            <w:top w:val="none" w:sz="0" w:space="0" w:color="auto"/>
            <w:left w:val="none" w:sz="0" w:space="0" w:color="auto"/>
            <w:bottom w:val="none" w:sz="0" w:space="0" w:color="auto"/>
            <w:right w:val="none" w:sz="0" w:space="0" w:color="auto"/>
          </w:divBdr>
        </w:div>
        <w:div w:id="948316584">
          <w:marLeft w:val="0"/>
          <w:marRight w:val="0"/>
          <w:marTop w:val="0"/>
          <w:marBottom w:val="0"/>
          <w:divBdr>
            <w:top w:val="none" w:sz="0" w:space="0" w:color="auto"/>
            <w:left w:val="none" w:sz="0" w:space="0" w:color="auto"/>
            <w:bottom w:val="none" w:sz="0" w:space="0" w:color="auto"/>
            <w:right w:val="none" w:sz="0" w:space="0" w:color="auto"/>
          </w:divBdr>
        </w:div>
        <w:div w:id="604581555">
          <w:marLeft w:val="0"/>
          <w:marRight w:val="0"/>
          <w:marTop w:val="0"/>
          <w:marBottom w:val="0"/>
          <w:divBdr>
            <w:top w:val="none" w:sz="0" w:space="0" w:color="auto"/>
            <w:left w:val="none" w:sz="0" w:space="0" w:color="auto"/>
            <w:bottom w:val="none" w:sz="0" w:space="0" w:color="auto"/>
            <w:right w:val="none" w:sz="0" w:space="0" w:color="auto"/>
          </w:divBdr>
        </w:div>
        <w:div w:id="712340925">
          <w:marLeft w:val="0"/>
          <w:marRight w:val="0"/>
          <w:marTop w:val="0"/>
          <w:marBottom w:val="0"/>
          <w:divBdr>
            <w:top w:val="none" w:sz="0" w:space="0" w:color="auto"/>
            <w:left w:val="none" w:sz="0" w:space="0" w:color="auto"/>
            <w:bottom w:val="none" w:sz="0" w:space="0" w:color="auto"/>
            <w:right w:val="none" w:sz="0" w:space="0" w:color="auto"/>
          </w:divBdr>
        </w:div>
        <w:div w:id="1831216270">
          <w:marLeft w:val="0"/>
          <w:marRight w:val="0"/>
          <w:marTop w:val="0"/>
          <w:marBottom w:val="0"/>
          <w:divBdr>
            <w:top w:val="none" w:sz="0" w:space="0" w:color="auto"/>
            <w:left w:val="none" w:sz="0" w:space="0" w:color="auto"/>
            <w:bottom w:val="none" w:sz="0" w:space="0" w:color="auto"/>
            <w:right w:val="none" w:sz="0" w:space="0" w:color="auto"/>
          </w:divBdr>
        </w:div>
        <w:div w:id="1710522293">
          <w:marLeft w:val="0"/>
          <w:marRight w:val="0"/>
          <w:marTop w:val="0"/>
          <w:marBottom w:val="0"/>
          <w:divBdr>
            <w:top w:val="none" w:sz="0" w:space="0" w:color="auto"/>
            <w:left w:val="none" w:sz="0" w:space="0" w:color="auto"/>
            <w:bottom w:val="none" w:sz="0" w:space="0" w:color="auto"/>
            <w:right w:val="none" w:sz="0" w:space="0" w:color="auto"/>
          </w:divBdr>
        </w:div>
        <w:div w:id="2065055789">
          <w:marLeft w:val="0"/>
          <w:marRight w:val="0"/>
          <w:marTop w:val="0"/>
          <w:marBottom w:val="0"/>
          <w:divBdr>
            <w:top w:val="none" w:sz="0" w:space="0" w:color="auto"/>
            <w:left w:val="none" w:sz="0" w:space="0" w:color="auto"/>
            <w:bottom w:val="none" w:sz="0" w:space="0" w:color="auto"/>
            <w:right w:val="none" w:sz="0" w:space="0" w:color="auto"/>
          </w:divBdr>
        </w:div>
        <w:div w:id="687828935">
          <w:marLeft w:val="0"/>
          <w:marRight w:val="0"/>
          <w:marTop w:val="0"/>
          <w:marBottom w:val="0"/>
          <w:divBdr>
            <w:top w:val="none" w:sz="0" w:space="0" w:color="auto"/>
            <w:left w:val="none" w:sz="0" w:space="0" w:color="auto"/>
            <w:bottom w:val="none" w:sz="0" w:space="0" w:color="auto"/>
            <w:right w:val="none" w:sz="0" w:space="0" w:color="auto"/>
          </w:divBdr>
        </w:div>
        <w:div w:id="1381779538">
          <w:marLeft w:val="0"/>
          <w:marRight w:val="0"/>
          <w:marTop w:val="0"/>
          <w:marBottom w:val="0"/>
          <w:divBdr>
            <w:top w:val="none" w:sz="0" w:space="0" w:color="auto"/>
            <w:left w:val="none" w:sz="0" w:space="0" w:color="auto"/>
            <w:bottom w:val="none" w:sz="0" w:space="0" w:color="auto"/>
            <w:right w:val="none" w:sz="0" w:space="0" w:color="auto"/>
          </w:divBdr>
        </w:div>
        <w:div w:id="2143958241">
          <w:marLeft w:val="0"/>
          <w:marRight w:val="0"/>
          <w:marTop w:val="0"/>
          <w:marBottom w:val="0"/>
          <w:divBdr>
            <w:top w:val="none" w:sz="0" w:space="0" w:color="auto"/>
            <w:left w:val="none" w:sz="0" w:space="0" w:color="auto"/>
            <w:bottom w:val="none" w:sz="0" w:space="0" w:color="auto"/>
            <w:right w:val="none" w:sz="0" w:space="0" w:color="auto"/>
          </w:divBdr>
        </w:div>
        <w:div w:id="638414261">
          <w:marLeft w:val="0"/>
          <w:marRight w:val="0"/>
          <w:marTop w:val="0"/>
          <w:marBottom w:val="0"/>
          <w:divBdr>
            <w:top w:val="none" w:sz="0" w:space="0" w:color="auto"/>
            <w:left w:val="none" w:sz="0" w:space="0" w:color="auto"/>
            <w:bottom w:val="none" w:sz="0" w:space="0" w:color="auto"/>
            <w:right w:val="none" w:sz="0" w:space="0" w:color="auto"/>
          </w:divBdr>
        </w:div>
        <w:div w:id="1371153042">
          <w:marLeft w:val="0"/>
          <w:marRight w:val="0"/>
          <w:marTop w:val="0"/>
          <w:marBottom w:val="0"/>
          <w:divBdr>
            <w:top w:val="none" w:sz="0" w:space="0" w:color="auto"/>
            <w:left w:val="none" w:sz="0" w:space="0" w:color="auto"/>
            <w:bottom w:val="none" w:sz="0" w:space="0" w:color="auto"/>
            <w:right w:val="none" w:sz="0" w:space="0" w:color="auto"/>
          </w:divBdr>
        </w:div>
        <w:div w:id="1566909697">
          <w:marLeft w:val="0"/>
          <w:marRight w:val="0"/>
          <w:marTop w:val="0"/>
          <w:marBottom w:val="0"/>
          <w:divBdr>
            <w:top w:val="none" w:sz="0" w:space="0" w:color="auto"/>
            <w:left w:val="none" w:sz="0" w:space="0" w:color="auto"/>
            <w:bottom w:val="none" w:sz="0" w:space="0" w:color="auto"/>
            <w:right w:val="none" w:sz="0" w:space="0" w:color="auto"/>
          </w:divBdr>
        </w:div>
        <w:div w:id="694621481">
          <w:marLeft w:val="0"/>
          <w:marRight w:val="0"/>
          <w:marTop w:val="0"/>
          <w:marBottom w:val="0"/>
          <w:divBdr>
            <w:top w:val="none" w:sz="0" w:space="0" w:color="auto"/>
            <w:left w:val="none" w:sz="0" w:space="0" w:color="auto"/>
            <w:bottom w:val="none" w:sz="0" w:space="0" w:color="auto"/>
            <w:right w:val="none" w:sz="0" w:space="0" w:color="auto"/>
          </w:divBdr>
        </w:div>
        <w:div w:id="1409766516">
          <w:marLeft w:val="0"/>
          <w:marRight w:val="0"/>
          <w:marTop w:val="0"/>
          <w:marBottom w:val="0"/>
          <w:divBdr>
            <w:top w:val="none" w:sz="0" w:space="0" w:color="auto"/>
            <w:left w:val="none" w:sz="0" w:space="0" w:color="auto"/>
            <w:bottom w:val="none" w:sz="0" w:space="0" w:color="auto"/>
            <w:right w:val="none" w:sz="0" w:space="0" w:color="auto"/>
          </w:divBdr>
        </w:div>
        <w:div w:id="191193811">
          <w:marLeft w:val="0"/>
          <w:marRight w:val="0"/>
          <w:marTop w:val="0"/>
          <w:marBottom w:val="0"/>
          <w:divBdr>
            <w:top w:val="none" w:sz="0" w:space="0" w:color="auto"/>
            <w:left w:val="none" w:sz="0" w:space="0" w:color="auto"/>
            <w:bottom w:val="none" w:sz="0" w:space="0" w:color="auto"/>
            <w:right w:val="none" w:sz="0" w:space="0" w:color="auto"/>
          </w:divBdr>
        </w:div>
        <w:div w:id="1387995589">
          <w:marLeft w:val="0"/>
          <w:marRight w:val="0"/>
          <w:marTop w:val="0"/>
          <w:marBottom w:val="0"/>
          <w:divBdr>
            <w:top w:val="none" w:sz="0" w:space="0" w:color="auto"/>
            <w:left w:val="none" w:sz="0" w:space="0" w:color="auto"/>
            <w:bottom w:val="none" w:sz="0" w:space="0" w:color="auto"/>
            <w:right w:val="none" w:sz="0" w:space="0" w:color="auto"/>
          </w:divBdr>
        </w:div>
      </w:divsChild>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38249934">
      <w:bodyDiv w:val="1"/>
      <w:marLeft w:val="0"/>
      <w:marRight w:val="0"/>
      <w:marTop w:val="0"/>
      <w:marBottom w:val="0"/>
      <w:divBdr>
        <w:top w:val="none" w:sz="0" w:space="0" w:color="auto"/>
        <w:left w:val="none" w:sz="0" w:space="0" w:color="auto"/>
        <w:bottom w:val="none" w:sz="0" w:space="0" w:color="auto"/>
        <w:right w:val="none" w:sz="0" w:space="0" w:color="auto"/>
      </w:divBdr>
    </w:div>
    <w:div w:id="540673249">
      <w:bodyDiv w:val="1"/>
      <w:marLeft w:val="0"/>
      <w:marRight w:val="0"/>
      <w:marTop w:val="0"/>
      <w:marBottom w:val="0"/>
      <w:divBdr>
        <w:top w:val="none" w:sz="0" w:space="0" w:color="auto"/>
        <w:left w:val="none" w:sz="0" w:space="0" w:color="auto"/>
        <w:bottom w:val="none" w:sz="0" w:space="0" w:color="auto"/>
        <w:right w:val="none" w:sz="0" w:space="0" w:color="auto"/>
      </w:divBdr>
    </w:div>
    <w:div w:id="545215655">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158041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0524264">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2495504">
      <w:bodyDiv w:val="1"/>
      <w:marLeft w:val="0"/>
      <w:marRight w:val="0"/>
      <w:marTop w:val="0"/>
      <w:marBottom w:val="0"/>
      <w:divBdr>
        <w:top w:val="none" w:sz="0" w:space="0" w:color="auto"/>
        <w:left w:val="none" w:sz="0" w:space="0" w:color="auto"/>
        <w:bottom w:val="none" w:sz="0" w:space="0" w:color="auto"/>
        <w:right w:val="none" w:sz="0" w:space="0" w:color="auto"/>
      </w:divBdr>
      <w:divsChild>
        <w:div w:id="1691834648">
          <w:marLeft w:val="0"/>
          <w:marRight w:val="0"/>
          <w:marTop w:val="0"/>
          <w:marBottom w:val="94"/>
          <w:divBdr>
            <w:top w:val="none" w:sz="0" w:space="0" w:color="auto"/>
            <w:left w:val="none" w:sz="0" w:space="0" w:color="auto"/>
            <w:bottom w:val="none" w:sz="0" w:space="0" w:color="auto"/>
            <w:right w:val="none" w:sz="0" w:space="0" w:color="auto"/>
          </w:divBdr>
        </w:div>
        <w:div w:id="55131848">
          <w:marLeft w:val="864"/>
          <w:marRight w:val="0"/>
          <w:marTop w:val="0"/>
          <w:marBottom w:val="94"/>
          <w:divBdr>
            <w:top w:val="none" w:sz="0" w:space="0" w:color="auto"/>
            <w:left w:val="none" w:sz="0" w:space="0" w:color="auto"/>
            <w:bottom w:val="none" w:sz="0" w:space="0" w:color="auto"/>
            <w:right w:val="none" w:sz="0" w:space="0" w:color="auto"/>
          </w:divBdr>
        </w:div>
      </w:divsChild>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22080403">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51372608">
      <w:bodyDiv w:val="1"/>
      <w:marLeft w:val="0"/>
      <w:marRight w:val="0"/>
      <w:marTop w:val="0"/>
      <w:marBottom w:val="0"/>
      <w:divBdr>
        <w:top w:val="none" w:sz="0" w:space="0" w:color="auto"/>
        <w:left w:val="none" w:sz="0" w:space="0" w:color="auto"/>
        <w:bottom w:val="none" w:sz="0" w:space="0" w:color="auto"/>
        <w:right w:val="none" w:sz="0" w:space="0" w:color="auto"/>
      </w:divBdr>
    </w:div>
    <w:div w:id="659847963">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77539372">
      <w:bodyDiv w:val="1"/>
      <w:marLeft w:val="0"/>
      <w:marRight w:val="0"/>
      <w:marTop w:val="0"/>
      <w:marBottom w:val="0"/>
      <w:divBdr>
        <w:top w:val="none" w:sz="0" w:space="0" w:color="auto"/>
        <w:left w:val="none" w:sz="0" w:space="0" w:color="auto"/>
        <w:bottom w:val="none" w:sz="0" w:space="0" w:color="auto"/>
        <w:right w:val="none" w:sz="0" w:space="0" w:color="auto"/>
      </w:divBdr>
      <w:divsChild>
        <w:div w:id="998266751">
          <w:marLeft w:val="0"/>
          <w:marRight w:val="0"/>
          <w:marTop w:val="0"/>
          <w:marBottom w:val="0"/>
          <w:divBdr>
            <w:top w:val="none" w:sz="0" w:space="0" w:color="auto"/>
            <w:left w:val="none" w:sz="0" w:space="0" w:color="auto"/>
            <w:bottom w:val="none" w:sz="0" w:space="0" w:color="auto"/>
            <w:right w:val="none" w:sz="0" w:space="0" w:color="auto"/>
          </w:divBdr>
        </w:div>
        <w:div w:id="1419214593">
          <w:marLeft w:val="0"/>
          <w:marRight w:val="0"/>
          <w:marTop w:val="0"/>
          <w:marBottom w:val="0"/>
          <w:divBdr>
            <w:top w:val="none" w:sz="0" w:space="0" w:color="auto"/>
            <w:left w:val="none" w:sz="0" w:space="0" w:color="auto"/>
            <w:bottom w:val="none" w:sz="0" w:space="0" w:color="auto"/>
            <w:right w:val="none" w:sz="0" w:space="0" w:color="auto"/>
          </w:divBdr>
        </w:div>
        <w:div w:id="2129200870">
          <w:marLeft w:val="0"/>
          <w:marRight w:val="0"/>
          <w:marTop w:val="0"/>
          <w:marBottom w:val="0"/>
          <w:divBdr>
            <w:top w:val="none" w:sz="0" w:space="0" w:color="auto"/>
            <w:left w:val="none" w:sz="0" w:space="0" w:color="auto"/>
            <w:bottom w:val="none" w:sz="0" w:space="0" w:color="auto"/>
            <w:right w:val="none" w:sz="0" w:space="0" w:color="auto"/>
          </w:divBdr>
        </w:div>
        <w:div w:id="938022537">
          <w:marLeft w:val="0"/>
          <w:marRight w:val="0"/>
          <w:marTop w:val="0"/>
          <w:marBottom w:val="0"/>
          <w:divBdr>
            <w:top w:val="none" w:sz="0" w:space="0" w:color="auto"/>
            <w:left w:val="none" w:sz="0" w:space="0" w:color="auto"/>
            <w:bottom w:val="none" w:sz="0" w:space="0" w:color="auto"/>
            <w:right w:val="none" w:sz="0" w:space="0" w:color="auto"/>
          </w:divBdr>
        </w:div>
        <w:div w:id="515772121">
          <w:marLeft w:val="0"/>
          <w:marRight w:val="0"/>
          <w:marTop w:val="0"/>
          <w:marBottom w:val="0"/>
          <w:divBdr>
            <w:top w:val="none" w:sz="0" w:space="0" w:color="auto"/>
            <w:left w:val="none" w:sz="0" w:space="0" w:color="auto"/>
            <w:bottom w:val="none" w:sz="0" w:space="0" w:color="auto"/>
            <w:right w:val="none" w:sz="0" w:space="0" w:color="auto"/>
          </w:divBdr>
        </w:div>
        <w:div w:id="844630598">
          <w:marLeft w:val="0"/>
          <w:marRight w:val="0"/>
          <w:marTop w:val="0"/>
          <w:marBottom w:val="0"/>
          <w:divBdr>
            <w:top w:val="none" w:sz="0" w:space="0" w:color="auto"/>
            <w:left w:val="none" w:sz="0" w:space="0" w:color="auto"/>
            <w:bottom w:val="none" w:sz="0" w:space="0" w:color="auto"/>
            <w:right w:val="none" w:sz="0" w:space="0" w:color="auto"/>
          </w:divBdr>
        </w:div>
        <w:div w:id="439565587">
          <w:marLeft w:val="0"/>
          <w:marRight w:val="0"/>
          <w:marTop w:val="0"/>
          <w:marBottom w:val="0"/>
          <w:divBdr>
            <w:top w:val="none" w:sz="0" w:space="0" w:color="auto"/>
            <w:left w:val="none" w:sz="0" w:space="0" w:color="auto"/>
            <w:bottom w:val="none" w:sz="0" w:space="0" w:color="auto"/>
            <w:right w:val="none" w:sz="0" w:space="0" w:color="auto"/>
          </w:divBdr>
        </w:div>
        <w:div w:id="627932802">
          <w:marLeft w:val="0"/>
          <w:marRight w:val="0"/>
          <w:marTop w:val="0"/>
          <w:marBottom w:val="0"/>
          <w:divBdr>
            <w:top w:val="none" w:sz="0" w:space="0" w:color="auto"/>
            <w:left w:val="none" w:sz="0" w:space="0" w:color="auto"/>
            <w:bottom w:val="none" w:sz="0" w:space="0" w:color="auto"/>
            <w:right w:val="none" w:sz="0" w:space="0" w:color="auto"/>
          </w:divBdr>
        </w:div>
        <w:div w:id="2114782775">
          <w:marLeft w:val="0"/>
          <w:marRight w:val="0"/>
          <w:marTop w:val="0"/>
          <w:marBottom w:val="0"/>
          <w:divBdr>
            <w:top w:val="none" w:sz="0" w:space="0" w:color="auto"/>
            <w:left w:val="none" w:sz="0" w:space="0" w:color="auto"/>
            <w:bottom w:val="none" w:sz="0" w:space="0" w:color="auto"/>
            <w:right w:val="none" w:sz="0" w:space="0" w:color="auto"/>
          </w:divBdr>
        </w:div>
        <w:div w:id="1871722429">
          <w:marLeft w:val="0"/>
          <w:marRight w:val="0"/>
          <w:marTop w:val="0"/>
          <w:marBottom w:val="0"/>
          <w:divBdr>
            <w:top w:val="none" w:sz="0" w:space="0" w:color="auto"/>
            <w:left w:val="none" w:sz="0" w:space="0" w:color="auto"/>
            <w:bottom w:val="none" w:sz="0" w:space="0" w:color="auto"/>
            <w:right w:val="none" w:sz="0" w:space="0" w:color="auto"/>
          </w:divBdr>
        </w:div>
        <w:div w:id="1751152130">
          <w:marLeft w:val="0"/>
          <w:marRight w:val="0"/>
          <w:marTop w:val="0"/>
          <w:marBottom w:val="0"/>
          <w:divBdr>
            <w:top w:val="none" w:sz="0" w:space="0" w:color="auto"/>
            <w:left w:val="none" w:sz="0" w:space="0" w:color="auto"/>
            <w:bottom w:val="none" w:sz="0" w:space="0" w:color="auto"/>
            <w:right w:val="none" w:sz="0" w:space="0" w:color="auto"/>
          </w:divBdr>
        </w:div>
        <w:div w:id="1418550999">
          <w:marLeft w:val="0"/>
          <w:marRight w:val="0"/>
          <w:marTop w:val="0"/>
          <w:marBottom w:val="0"/>
          <w:divBdr>
            <w:top w:val="none" w:sz="0" w:space="0" w:color="auto"/>
            <w:left w:val="none" w:sz="0" w:space="0" w:color="auto"/>
            <w:bottom w:val="none" w:sz="0" w:space="0" w:color="auto"/>
            <w:right w:val="none" w:sz="0" w:space="0" w:color="auto"/>
          </w:divBdr>
        </w:div>
        <w:div w:id="1886915901">
          <w:marLeft w:val="0"/>
          <w:marRight w:val="0"/>
          <w:marTop w:val="0"/>
          <w:marBottom w:val="0"/>
          <w:divBdr>
            <w:top w:val="none" w:sz="0" w:space="0" w:color="auto"/>
            <w:left w:val="none" w:sz="0" w:space="0" w:color="auto"/>
            <w:bottom w:val="none" w:sz="0" w:space="0" w:color="auto"/>
            <w:right w:val="none" w:sz="0" w:space="0" w:color="auto"/>
          </w:divBdr>
        </w:div>
        <w:div w:id="1647004126">
          <w:marLeft w:val="0"/>
          <w:marRight w:val="0"/>
          <w:marTop w:val="0"/>
          <w:marBottom w:val="0"/>
          <w:divBdr>
            <w:top w:val="none" w:sz="0" w:space="0" w:color="auto"/>
            <w:left w:val="none" w:sz="0" w:space="0" w:color="auto"/>
            <w:bottom w:val="none" w:sz="0" w:space="0" w:color="auto"/>
            <w:right w:val="none" w:sz="0" w:space="0" w:color="auto"/>
          </w:divBdr>
        </w:div>
        <w:div w:id="1574198285">
          <w:marLeft w:val="0"/>
          <w:marRight w:val="0"/>
          <w:marTop w:val="0"/>
          <w:marBottom w:val="0"/>
          <w:divBdr>
            <w:top w:val="none" w:sz="0" w:space="0" w:color="auto"/>
            <w:left w:val="none" w:sz="0" w:space="0" w:color="auto"/>
            <w:bottom w:val="none" w:sz="0" w:space="0" w:color="auto"/>
            <w:right w:val="none" w:sz="0" w:space="0" w:color="auto"/>
          </w:divBdr>
        </w:div>
        <w:div w:id="2103985488">
          <w:marLeft w:val="0"/>
          <w:marRight w:val="0"/>
          <w:marTop w:val="0"/>
          <w:marBottom w:val="0"/>
          <w:divBdr>
            <w:top w:val="none" w:sz="0" w:space="0" w:color="auto"/>
            <w:left w:val="none" w:sz="0" w:space="0" w:color="auto"/>
            <w:bottom w:val="none" w:sz="0" w:space="0" w:color="auto"/>
            <w:right w:val="none" w:sz="0" w:space="0" w:color="auto"/>
          </w:divBdr>
        </w:div>
      </w:divsChild>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690960657">
      <w:bodyDiv w:val="1"/>
      <w:marLeft w:val="0"/>
      <w:marRight w:val="0"/>
      <w:marTop w:val="0"/>
      <w:marBottom w:val="0"/>
      <w:divBdr>
        <w:top w:val="none" w:sz="0" w:space="0" w:color="auto"/>
        <w:left w:val="none" w:sz="0" w:space="0" w:color="auto"/>
        <w:bottom w:val="none" w:sz="0" w:space="0" w:color="auto"/>
        <w:right w:val="none" w:sz="0" w:space="0" w:color="auto"/>
      </w:divBdr>
    </w:div>
    <w:div w:id="69981800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33747254">
      <w:bodyDiv w:val="1"/>
      <w:marLeft w:val="0"/>
      <w:marRight w:val="0"/>
      <w:marTop w:val="0"/>
      <w:marBottom w:val="0"/>
      <w:divBdr>
        <w:top w:val="none" w:sz="0" w:space="0" w:color="auto"/>
        <w:left w:val="none" w:sz="0" w:space="0" w:color="auto"/>
        <w:bottom w:val="none" w:sz="0" w:space="0" w:color="auto"/>
        <w:right w:val="none" w:sz="0" w:space="0" w:color="auto"/>
      </w:divBdr>
    </w:div>
    <w:div w:id="743063333">
      <w:bodyDiv w:val="1"/>
      <w:marLeft w:val="0"/>
      <w:marRight w:val="0"/>
      <w:marTop w:val="0"/>
      <w:marBottom w:val="0"/>
      <w:divBdr>
        <w:top w:val="none" w:sz="0" w:space="0" w:color="auto"/>
        <w:left w:val="none" w:sz="0" w:space="0" w:color="auto"/>
        <w:bottom w:val="none" w:sz="0" w:space="0" w:color="auto"/>
        <w:right w:val="none" w:sz="0" w:space="0" w:color="auto"/>
      </w:divBdr>
    </w:div>
    <w:div w:id="746459219">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3766055">
      <w:bodyDiv w:val="1"/>
      <w:marLeft w:val="0"/>
      <w:marRight w:val="0"/>
      <w:marTop w:val="0"/>
      <w:marBottom w:val="0"/>
      <w:divBdr>
        <w:top w:val="none" w:sz="0" w:space="0" w:color="auto"/>
        <w:left w:val="none" w:sz="0" w:space="0" w:color="auto"/>
        <w:bottom w:val="none" w:sz="0" w:space="0" w:color="auto"/>
        <w:right w:val="none" w:sz="0" w:space="0" w:color="auto"/>
      </w:divBdr>
      <w:divsChild>
        <w:div w:id="804274585">
          <w:marLeft w:val="0"/>
          <w:marRight w:val="0"/>
          <w:marTop w:val="0"/>
          <w:marBottom w:val="0"/>
          <w:divBdr>
            <w:top w:val="none" w:sz="0" w:space="0" w:color="auto"/>
            <w:left w:val="none" w:sz="0" w:space="0" w:color="auto"/>
            <w:bottom w:val="none" w:sz="0" w:space="0" w:color="auto"/>
            <w:right w:val="none" w:sz="0" w:space="0" w:color="auto"/>
          </w:divBdr>
        </w:div>
        <w:div w:id="488594752">
          <w:marLeft w:val="0"/>
          <w:marRight w:val="0"/>
          <w:marTop w:val="0"/>
          <w:marBottom w:val="0"/>
          <w:divBdr>
            <w:top w:val="none" w:sz="0" w:space="0" w:color="auto"/>
            <w:left w:val="none" w:sz="0" w:space="0" w:color="auto"/>
            <w:bottom w:val="none" w:sz="0" w:space="0" w:color="auto"/>
            <w:right w:val="none" w:sz="0" w:space="0" w:color="auto"/>
          </w:divBdr>
        </w:div>
        <w:div w:id="265231184">
          <w:marLeft w:val="0"/>
          <w:marRight w:val="0"/>
          <w:marTop w:val="0"/>
          <w:marBottom w:val="0"/>
          <w:divBdr>
            <w:top w:val="none" w:sz="0" w:space="0" w:color="auto"/>
            <w:left w:val="none" w:sz="0" w:space="0" w:color="auto"/>
            <w:bottom w:val="none" w:sz="0" w:space="0" w:color="auto"/>
            <w:right w:val="none" w:sz="0" w:space="0" w:color="auto"/>
          </w:divBdr>
        </w:div>
        <w:div w:id="1343626054">
          <w:marLeft w:val="0"/>
          <w:marRight w:val="0"/>
          <w:marTop w:val="0"/>
          <w:marBottom w:val="0"/>
          <w:divBdr>
            <w:top w:val="none" w:sz="0" w:space="0" w:color="auto"/>
            <w:left w:val="none" w:sz="0" w:space="0" w:color="auto"/>
            <w:bottom w:val="none" w:sz="0" w:space="0" w:color="auto"/>
            <w:right w:val="none" w:sz="0" w:space="0" w:color="auto"/>
          </w:divBdr>
        </w:div>
        <w:div w:id="1800566525">
          <w:marLeft w:val="0"/>
          <w:marRight w:val="0"/>
          <w:marTop w:val="0"/>
          <w:marBottom w:val="0"/>
          <w:divBdr>
            <w:top w:val="none" w:sz="0" w:space="0" w:color="auto"/>
            <w:left w:val="none" w:sz="0" w:space="0" w:color="auto"/>
            <w:bottom w:val="none" w:sz="0" w:space="0" w:color="auto"/>
            <w:right w:val="none" w:sz="0" w:space="0" w:color="auto"/>
          </w:divBdr>
        </w:div>
        <w:div w:id="16853767">
          <w:marLeft w:val="0"/>
          <w:marRight w:val="0"/>
          <w:marTop w:val="0"/>
          <w:marBottom w:val="0"/>
          <w:divBdr>
            <w:top w:val="none" w:sz="0" w:space="0" w:color="auto"/>
            <w:left w:val="none" w:sz="0" w:space="0" w:color="auto"/>
            <w:bottom w:val="none" w:sz="0" w:space="0" w:color="auto"/>
            <w:right w:val="none" w:sz="0" w:space="0" w:color="auto"/>
          </w:divBdr>
        </w:div>
        <w:div w:id="1290939980">
          <w:marLeft w:val="0"/>
          <w:marRight w:val="0"/>
          <w:marTop w:val="0"/>
          <w:marBottom w:val="0"/>
          <w:divBdr>
            <w:top w:val="none" w:sz="0" w:space="0" w:color="auto"/>
            <w:left w:val="none" w:sz="0" w:space="0" w:color="auto"/>
            <w:bottom w:val="none" w:sz="0" w:space="0" w:color="auto"/>
            <w:right w:val="none" w:sz="0" w:space="0" w:color="auto"/>
          </w:divBdr>
        </w:div>
        <w:div w:id="725763603">
          <w:marLeft w:val="0"/>
          <w:marRight w:val="0"/>
          <w:marTop w:val="0"/>
          <w:marBottom w:val="0"/>
          <w:divBdr>
            <w:top w:val="none" w:sz="0" w:space="0" w:color="auto"/>
            <w:left w:val="none" w:sz="0" w:space="0" w:color="auto"/>
            <w:bottom w:val="none" w:sz="0" w:space="0" w:color="auto"/>
            <w:right w:val="none" w:sz="0" w:space="0" w:color="auto"/>
          </w:divBdr>
        </w:div>
        <w:div w:id="1905139674">
          <w:marLeft w:val="0"/>
          <w:marRight w:val="0"/>
          <w:marTop w:val="0"/>
          <w:marBottom w:val="0"/>
          <w:divBdr>
            <w:top w:val="none" w:sz="0" w:space="0" w:color="auto"/>
            <w:left w:val="none" w:sz="0" w:space="0" w:color="auto"/>
            <w:bottom w:val="none" w:sz="0" w:space="0" w:color="auto"/>
            <w:right w:val="none" w:sz="0" w:space="0" w:color="auto"/>
          </w:divBdr>
        </w:div>
        <w:div w:id="2105221142">
          <w:marLeft w:val="0"/>
          <w:marRight w:val="0"/>
          <w:marTop w:val="0"/>
          <w:marBottom w:val="0"/>
          <w:divBdr>
            <w:top w:val="none" w:sz="0" w:space="0" w:color="auto"/>
            <w:left w:val="none" w:sz="0" w:space="0" w:color="auto"/>
            <w:bottom w:val="none" w:sz="0" w:space="0" w:color="auto"/>
            <w:right w:val="none" w:sz="0" w:space="0" w:color="auto"/>
          </w:divBdr>
        </w:div>
        <w:div w:id="2117823353">
          <w:marLeft w:val="0"/>
          <w:marRight w:val="0"/>
          <w:marTop w:val="0"/>
          <w:marBottom w:val="0"/>
          <w:divBdr>
            <w:top w:val="none" w:sz="0" w:space="0" w:color="auto"/>
            <w:left w:val="none" w:sz="0" w:space="0" w:color="auto"/>
            <w:bottom w:val="none" w:sz="0" w:space="0" w:color="auto"/>
            <w:right w:val="none" w:sz="0" w:space="0" w:color="auto"/>
          </w:divBdr>
        </w:div>
        <w:div w:id="575627364">
          <w:marLeft w:val="0"/>
          <w:marRight w:val="0"/>
          <w:marTop w:val="0"/>
          <w:marBottom w:val="0"/>
          <w:divBdr>
            <w:top w:val="none" w:sz="0" w:space="0" w:color="auto"/>
            <w:left w:val="none" w:sz="0" w:space="0" w:color="auto"/>
            <w:bottom w:val="none" w:sz="0" w:space="0" w:color="auto"/>
            <w:right w:val="none" w:sz="0" w:space="0" w:color="auto"/>
          </w:divBdr>
        </w:div>
        <w:div w:id="2101944867">
          <w:marLeft w:val="0"/>
          <w:marRight w:val="0"/>
          <w:marTop w:val="0"/>
          <w:marBottom w:val="0"/>
          <w:divBdr>
            <w:top w:val="none" w:sz="0" w:space="0" w:color="auto"/>
            <w:left w:val="none" w:sz="0" w:space="0" w:color="auto"/>
            <w:bottom w:val="none" w:sz="0" w:space="0" w:color="auto"/>
            <w:right w:val="none" w:sz="0" w:space="0" w:color="auto"/>
          </w:divBdr>
        </w:div>
        <w:div w:id="535698552">
          <w:marLeft w:val="0"/>
          <w:marRight w:val="0"/>
          <w:marTop w:val="0"/>
          <w:marBottom w:val="0"/>
          <w:divBdr>
            <w:top w:val="none" w:sz="0" w:space="0" w:color="auto"/>
            <w:left w:val="none" w:sz="0" w:space="0" w:color="auto"/>
            <w:bottom w:val="none" w:sz="0" w:space="0" w:color="auto"/>
            <w:right w:val="none" w:sz="0" w:space="0" w:color="auto"/>
          </w:divBdr>
        </w:div>
        <w:div w:id="840855286">
          <w:marLeft w:val="0"/>
          <w:marRight w:val="0"/>
          <w:marTop w:val="0"/>
          <w:marBottom w:val="0"/>
          <w:divBdr>
            <w:top w:val="none" w:sz="0" w:space="0" w:color="auto"/>
            <w:left w:val="none" w:sz="0" w:space="0" w:color="auto"/>
            <w:bottom w:val="none" w:sz="0" w:space="0" w:color="auto"/>
            <w:right w:val="none" w:sz="0" w:space="0" w:color="auto"/>
          </w:divBdr>
        </w:div>
        <w:div w:id="2086609878">
          <w:marLeft w:val="0"/>
          <w:marRight w:val="0"/>
          <w:marTop w:val="0"/>
          <w:marBottom w:val="0"/>
          <w:divBdr>
            <w:top w:val="none" w:sz="0" w:space="0" w:color="auto"/>
            <w:left w:val="none" w:sz="0" w:space="0" w:color="auto"/>
            <w:bottom w:val="none" w:sz="0" w:space="0" w:color="auto"/>
            <w:right w:val="none" w:sz="0" w:space="0" w:color="auto"/>
          </w:divBdr>
        </w:div>
        <w:div w:id="1813324193">
          <w:marLeft w:val="0"/>
          <w:marRight w:val="0"/>
          <w:marTop w:val="0"/>
          <w:marBottom w:val="0"/>
          <w:divBdr>
            <w:top w:val="none" w:sz="0" w:space="0" w:color="auto"/>
            <w:left w:val="none" w:sz="0" w:space="0" w:color="auto"/>
            <w:bottom w:val="none" w:sz="0" w:space="0" w:color="auto"/>
            <w:right w:val="none" w:sz="0" w:space="0" w:color="auto"/>
          </w:divBdr>
        </w:div>
        <w:div w:id="1037655638">
          <w:marLeft w:val="0"/>
          <w:marRight w:val="0"/>
          <w:marTop w:val="0"/>
          <w:marBottom w:val="0"/>
          <w:divBdr>
            <w:top w:val="none" w:sz="0" w:space="0" w:color="auto"/>
            <w:left w:val="none" w:sz="0" w:space="0" w:color="auto"/>
            <w:bottom w:val="none" w:sz="0" w:space="0" w:color="auto"/>
            <w:right w:val="none" w:sz="0" w:space="0" w:color="auto"/>
          </w:divBdr>
        </w:div>
        <w:div w:id="943534355">
          <w:marLeft w:val="0"/>
          <w:marRight w:val="0"/>
          <w:marTop w:val="0"/>
          <w:marBottom w:val="0"/>
          <w:divBdr>
            <w:top w:val="none" w:sz="0" w:space="0" w:color="auto"/>
            <w:left w:val="none" w:sz="0" w:space="0" w:color="auto"/>
            <w:bottom w:val="none" w:sz="0" w:space="0" w:color="auto"/>
            <w:right w:val="none" w:sz="0" w:space="0" w:color="auto"/>
          </w:divBdr>
        </w:div>
        <w:div w:id="939875352">
          <w:marLeft w:val="0"/>
          <w:marRight w:val="0"/>
          <w:marTop w:val="0"/>
          <w:marBottom w:val="0"/>
          <w:divBdr>
            <w:top w:val="none" w:sz="0" w:space="0" w:color="auto"/>
            <w:left w:val="none" w:sz="0" w:space="0" w:color="auto"/>
            <w:bottom w:val="none" w:sz="0" w:space="0" w:color="auto"/>
            <w:right w:val="none" w:sz="0" w:space="0" w:color="auto"/>
          </w:divBdr>
        </w:div>
        <w:div w:id="603345341">
          <w:marLeft w:val="0"/>
          <w:marRight w:val="0"/>
          <w:marTop w:val="0"/>
          <w:marBottom w:val="0"/>
          <w:divBdr>
            <w:top w:val="none" w:sz="0" w:space="0" w:color="auto"/>
            <w:left w:val="none" w:sz="0" w:space="0" w:color="auto"/>
            <w:bottom w:val="none" w:sz="0" w:space="0" w:color="auto"/>
            <w:right w:val="none" w:sz="0" w:space="0" w:color="auto"/>
          </w:divBdr>
        </w:div>
        <w:div w:id="1409762868">
          <w:marLeft w:val="0"/>
          <w:marRight w:val="0"/>
          <w:marTop w:val="0"/>
          <w:marBottom w:val="0"/>
          <w:divBdr>
            <w:top w:val="none" w:sz="0" w:space="0" w:color="auto"/>
            <w:left w:val="none" w:sz="0" w:space="0" w:color="auto"/>
            <w:bottom w:val="none" w:sz="0" w:space="0" w:color="auto"/>
            <w:right w:val="none" w:sz="0" w:space="0" w:color="auto"/>
          </w:divBdr>
        </w:div>
        <w:div w:id="1468547458">
          <w:marLeft w:val="0"/>
          <w:marRight w:val="0"/>
          <w:marTop w:val="0"/>
          <w:marBottom w:val="0"/>
          <w:divBdr>
            <w:top w:val="none" w:sz="0" w:space="0" w:color="auto"/>
            <w:left w:val="none" w:sz="0" w:space="0" w:color="auto"/>
            <w:bottom w:val="none" w:sz="0" w:space="0" w:color="auto"/>
            <w:right w:val="none" w:sz="0" w:space="0" w:color="auto"/>
          </w:divBdr>
        </w:div>
        <w:div w:id="719549871">
          <w:marLeft w:val="0"/>
          <w:marRight w:val="0"/>
          <w:marTop w:val="0"/>
          <w:marBottom w:val="0"/>
          <w:divBdr>
            <w:top w:val="none" w:sz="0" w:space="0" w:color="auto"/>
            <w:left w:val="none" w:sz="0" w:space="0" w:color="auto"/>
            <w:bottom w:val="none" w:sz="0" w:space="0" w:color="auto"/>
            <w:right w:val="none" w:sz="0" w:space="0" w:color="auto"/>
          </w:divBdr>
        </w:div>
        <w:div w:id="1528762273">
          <w:marLeft w:val="0"/>
          <w:marRight w:val="0"/>
          <w:marTop w:val="0"/>
          <w:marBottom w:val="0"/>
          <w:divBdr>
            <w:top w:val="none" w:sz="0" w:space="0" w:color="auto"/>
            <w:left w:val="none" w:sz="0" w:space="0" w:color="auto"/>
            <w:bottom w:val="none" w:sz="0" w:space="0" w:color="auto"/>
            <w:right w:val="none" w:sz="0" w:space="0" w:color="auto"/>
          </w:divBdr>
        </w:div>
        <w:div w:id="776952814">
          <w:marLeft w:val="0"/>
          <w:marRight w:val="0"/>
          <w:marTop w:val="0"/>
          <w:marBottom w:val="0"/>
          <w:divBdr>
            <w:top w:val="none" w:sz="0" w:space="0" w:color="auto"/>
            <w:left w:val="none" w:sz="0" w:space="0" w:color="auto"/>
            <w:bottom w:val="none" w:sz="0" w:space="0" w:color="auto"/>
            <w:right w:val="none" w:sz="0" w:space="0" w:color="auto"/>
          </w:divBdr>
        </w:div>
        <w:div w:id="1401094862">
          <w:marLeft w:val="0"/>
          <w:marRight w:val="0"/>
          <w:marTop w:val="0"/>
          <w:marBottom w:val="0"/>
          <w:divBdr>
            <w:top w:val="none" w:sz="0" w:space="0" w:color="auto"/>
            <w:left w:val="none" w:sz="0" w:space="0" w:color="auto"/>
            <w:bottom w:val="none" w:sz="0" w:space="0" w:color="auto"/>
            <w:right w:val="none" w:sz="0" w:space="0" w:color="auto"/>
          </w:divBdr>
        </w:div>
        <w:div w:id="671375172">
          <w:marLeft w:val="0"/>
          <w:marRight w:val="0"/>
          <w:marTop w:val="0"/>
          <w:marBottom w:val="0"/>
          <w:divBdr>
            <w:top w:val="none" w:sz="0" w:space="0" w:color="auto"/>
            <w:left w:val="none" w:sz="0" w:space="0" w:color="auto"/>
            <w:bottom w:val="none" w:sz="0" w:space="0" w:color="auto"/>
            <w:right w:val="none" w:sz="0" w:space="0" w:color="auto"/>
          </w:divBdr>
        </w:div>
        <w:div w:id="1786923770">
          <w:marLeft w:val="0"/>
          <w:marRight w:val="0"/>
          <w:marTop w:val="0"/>
          <w:marBottom w:val="0"/>
          <w:divBdr>
            <w:top w:val="none" w:sz="0" w:space="0" w:color="auto"/>
            <w:left w:val="none" w:sz="0" w:space="0" w:color="auto"/>
            <w:bottom w:val="none" w:sz="0" w:space="0" w:color="auto"/>
            <w:right w:val="none" w:sz="0" w:space="0" w:color="auto"/>
          </w:divBdr>
        </w:div>
        <w:div w:id="1870026288">
          <w:marLeft w:val="0"/>
          <w:marRight w:val="0"/>
          <w:marTop w:val="0"/>
          <w:marBottom w:val="0"/>
          <w:divBdr>
            <w:top w:val="none" w:sz="0" w:space="0" w:color="auto"/>
            <w:left w:val="none" w:sz="0" w:space="0" w:color="auto"/>
            <w:bottom w:val="none" w:sz="0" w:space="0" w:color="auto"/>
            <w:right w:val="none" w:sz="0" w:space="0" w:color="auto"/>
          </w:divBdr>
        </w:div>
        <w:div w:id="294990661">
          <w:marLeft w:val="0"/>
          <w:marRight w:val="0"/>
          <w:marTop w:val="0"/>
          <w:marBottom w:val="0"/>
          <w:divBdr>
            <w:top w:val="none" w:sz="0" w:space="0" w:color="auto"/>
            <w:left w:val="none" w:sz="0" w:space="0" w:color="auto"/>
            <w:bottom w:val="none" w:sz="0" w:space="0" w:color="auto"/>
            <w:right w:val="none" w:sz="0" w:space="0" w:color="auto"/>
          </w:divBdr>
        </w:div>
        <w:div w:id="2139105698">
          <w:marLeft w:val="0"/>
          <w:marRight w:val="0"/>
          <w:marTop w:val="0"/>
          <w:marBottom w:val="0"/>
          <w:divBdr>
            <w:top w:val="none" w:sz="0" w:space="0" w:color="auto"/>
            <w:left w:val="none" w:sz="0" w:space="0" w:color="auto"/>
            <w:bottom w:val="none" w:sz="0" w:space="0" w:color="auto"/>
            <w:right w:val="none" w:sz="0" w:space="0" w:color="auto"/>
          </w:divBdr>
        </w:div>
      </w:divsChild>
    </w:div>
    <w:div w:id="777413808">
      <w:bodyDiv w:val="1"/>
      <w:marLeft w:val="0"/>
      <w:marRight w:val="0"/>
      <w:marTop w:val="0"/>
      <w:marBottom w:val="0"/>
      <w:divBdr>
        <w:top w:val="none" w:sz="0" w:space="0" w:color="auto"/>
        <w:left w:val="none" w:sz="0" w:space="0" w:color="auto"/>
        <w:bottom w:val="none" w:sz="0" w:space="0" w:color="auto"/>
        <w:right w:val="none" w:sz="0" w:space="0" w:color="auto"/>
      </w:divBdr>
      <w:divsChild>
        <w:div w:id="1450274745">
          <w:marLeft w:val="0"/>
          <w:marRight w:val="0"/>
          <w:marTop w:val="0"/>
          <w:marBottom w:val="0"/>
          <w:divBdr>
            <w:top w:val="none" w:sz="0" w:space="0" w:color="auto"/>
            <w:left w:val="none" w:sz="0" w:space="0" w:color="auto"/>
            <w:bottom w:val="none" w:sz="0" w:space="0" w:color="auto"/>
            <w:right w:val="none" w:sz="0" w:space="0" w:color="auto"/>
          </w:divBdr>
        </w:div>
        <w:div w:id="839538479">
          <w:marLeft w:val="0"/>
          <w:marRight w:val="0"/>
          <w:marTop w:val="0"/>
          <w:marBottom w:val="0"/>
          <w:divBdr>
            <w:top w:val="none" w:sz="0" w:space="0" w:color="auto"/>
            <w:left w:val="none" w:sz="0" w:space="0" w:color="auto"/>
            <w:bottom w:val="none" w:sz="0" w:space="0" w:color="auto"/>
            <w:right w:val="none" w:sz="0" w:space="0" w:color="auto"/>
          </w:divBdr>
        </w:div>
        <w:div w:id="1275140413">
          <w:marLeft w:val="0"/>
          <w:marRight w:val="0"/>
          <w:marTop w:val="0"/>
          <w:marBottom w:val="0"/>
          <w:divBdr>
            <w:top w:val="none" w:sz="0" w:space="0" w:color="auto"/>
            <w:left w:val="none" w:sz="0" w:space="0" w:color="auto"/>
            <w:bottom w:val="none" w:sz="0" w:space="0" w:color="auto"/>
            <w:right w:val="none" w:sz="0" w:space="0" w:color="auto"/>
          </w:divBdr>
        </w:div>
        <w:div w:id="1026322536">
          <w:marLeft w:val="0"/>
          <w:marRight w:val="0"/>
          <w:marTop w:val="0"/>
          <w:marBottom w:val="0"/>
          <w:divBdr>
            <w:top w:val="none" w:sz="0" w:space="0" w:color="auto"/>
            <w:left w:val="none" w:sz="0" w:space="0" w:color="auto"/>
            <w:bottom w:val="none" w:sz="0" w:space="0" w:color="auto"/>
            <w:right w:val="none" w:sz="0" w:space="0" w:color="auto"/>
          </w:divBdr>
        </w:div>
        <w:div w:id="2101830157">
          <w:marLeft w:val="0"/>
          <w:marRight w:val="0"/>
          <w:marTop w:val="0"/>
          <w:marBottom w:val="0"/>
          <w:divBdr>
            <w:top w:val="none" w:sz="0" w:space="0" w:color="auto"/>
            <w:left w:val="none" w:sz="0" w:space="0" w:color="auto"/>
            <w:bottom w:val="none" w:sz="0" w:space="0" w:color="auto"/>
            <w:right w:val="none" w:sz="0" w:space="0" w:color="auto"/>
          </w:divBdr>
        </w:div>
      </w:divsChild>
    </w:div>
    <w:div w:id="777915323">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788939190">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6797201">
      <w:bodyDiv w:val="1"/>
      <w:marLeft w:val="0"/>
      <w:marRight w:val="0"/>
      <w:marTop w:val="0"/>
      <w:marBottom w:val="0"/>
      <w:divBdr>
        <w:top w:val="none" w:sz="0" w:space="0" w:color="auto"/>
        <w:left w:val="none" w:sz="0" w:space="0" w:color="auto"/>
        <w:bottom w:val="none" w:sz="0" w:space="0" w:color="auto"/>
        <w:right w:val="none" w:sz="0" w:space="0" w:color="auto"/>
      </w:divBdr>
    </w:div>
    <w:div w:id="823012841">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1683344">
      <w:bodyDiv w:val="1"/>
      <w:marLeft w:val="0"/>
      <w:marRight w:val="0"/>
      <w:marTop w:val="0"/>
      <w:marBottom w:val="0"/>
      <w:divBdr>
        <w:top w:val="none" w:sz="0" w:space="0" w:color="auto"/>
        <w:left w:val="none" w:sz="0" w:space="0" w:color="auto"/>
        <w:bottom w:val="none" w:sz="0" w:space="0" w:color="auto"/>
        <w:right w:val="none" w:sz="0" w:space="0" w:color="auto"/>
      </w:divBdr>
    </w:div>
    <w:div w:id="832722886">
      <w:bodyDiv w:val="1"/>
      <w:marLeft w:val="0"/>
      <w:marRight w:val="0"/>
      <w:marTop w:val="0"/>
      <w:marBottom w:val="0"/>
      <w:divBdr>
        <w:top w:val="none" w:sz="0" w:space="0" w:color="auto"/>
        <w:left w:val="none" w:sz="0" w:space="0" w:color="auto"/>
        <w:bottom w:val="none" w:sz="0" w:space="0" w:color="auto"/>
        <w:right w:val="none" w:sz="0" w:space="0" w:color="auto"/>
      </w:divBdr>
    </w:div>
    <w:div w:id="832993975">
      <w:bodyDiv w:val="1"/>
      <w:marLeft w:val="0"/>
      <w:marRight w:val="0"/>
      <w:marTop w:val="0"/>
      <w:marBottom w:val="0"/>
      <w:divBdr>
        <w:top w:val="none" w:sz="0" w:space="0" w:color="auto"/>
        <w:left w:val="none" w:sz="0" w:space="0" w:color="auto"/>
        <w:bottom w:val="none" w:sz="0" w:space="0" w:color="auto"/>
        <w:right w:val="none" w:sz="0" w:space="0" w:color="auto"/>
      </w:divBdr>
    </w:div>
    <w:div w:id="833230604">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49753445">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3494302">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85027095">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22180751">
      <w:bodyDiv w:val="1"/>
      <w:marLeft w:val="0"/>
      <w:marRight w:val="0"/>
      <w:marTop w:val="0"/>
      <w:marBottom w:val="0"/>
      <w:divBdr>
        <w:top w:val="none" w:sz="0" w:space="0" w:color="auto"/>
        <w:left w:val="none" w:sz="0" w:space="0" w:color="auto"/>
        <w:bottom w:val="none" w:sz="0" w:space="0" w:color="auto"/>
        <w:right w:val="none" w:sz="0" w:space="0" w:color="auto"/>
      </w:divBdr>
    </w:div>
    <w:div w:id="926695782">
      <w:bodyDiv w:val="1"/>
      <w:marLeft w:val="0"/>
      <w:marRight w:val="0"/>
      <w:marTop w:val="0"/>
      <w:marBottom w:val="0"/>
      <w:divBdr>
        <w:top w:val="none" w:sz="0" w:space="0" w:color="auto"/>
        <w:left w:val="none" w:sz="0" w:space="0" w:color="auto"/>
        <w:bottom w:val="none" w:sz="0" w:space="0" w:color="auto"/>
        <w:right w:val="none" w:sz="0" w:space="0" w:color="auto"/>
      </w:divBdr>
    </w:div>
    <w:div w:id="927345592">
      <w:bodyDiv w:val="1"/>
      <w:marLeft w:val="0"/>
      <w:marRight w:val="0"/>
      <w:marTop w:val="0"/>
      <w:marBottom w:val="0"/>
      <w:divBdr>
        <w:top w:val="none" w:sz="0" w:space="0" w:color="auto"/>
        <w:left w:val="none" w:sz="0" w:space="0" w:color="auto"/>
        <w:bottom w:val="none" w:sz="0" w:space="0" w:color="auto"/>
        <w:right w:val="none" w:sz="0" w:space="0" w:color="auto"/>
      </w:divBdr>
      <w:divsChild>
        <w:div w:id="1376155802">
          <w:marLeft w:val="0"/>
          <w:marRight w:val="0"/>
          <w:marTop w:val="0"/>
          <w:marBottom w:val="101"/>
          <w:divBdr>
            <w:top w:val="none" w:sz="0" w:space="0" w:color="auto"/>
            <w:left w:val="none" w:sz="0" w:space="0" w:color="auto"/>
            <w:bottom w:val="none" w:sz="0" w:space="0" w:color="auto"/>
            <w:right w:val="none" w:sz="0" w:space="0" w:color="auto"/>
          </w:divBdr>
        </w:div>
        <w:div w:id="1754206452">
          <w:marLeft w:val="864"/>
          <w:marRight w:val="0"/>
          <w:marTop w:val="0"/>
          <w:marBottom w:val="101"/>
          <w:divBdr>
            <w:top w:val="none" w:sz="0" w:space="0" w:color="auto"/>
            <w:left w:val="none" w:sz="0" w:space="0" w:color="auto"/>
            <w:bottom w:val="none" w:sz="0" w:space="0" w:color="auto"/>
            <w:right w:val="none" w:sz="0" w:space="0" w:color="auto"/>
          </w:divBdr>
        </w:div>
        <w:div w:id="1823741229">
          <w:marLeft w:val="864"/>
          <w:marRight w:val="0"/>
          <w:marTop w:val="0"/>
          <w:marBottom w:val="101"/>
          <w:divBdr>
            <w:top w:val="none" w:sz="0" w:space="0" w:color="auto"/>
            <w:left w:val="none" w:sz="0" w:space="0" w:color="auto"/>
            <w:bottom w:val="none" w:sz="0" w:space="0" w:color="auto"/>
            <w:right w:val="none" w:sz="0" w:space="0" w:color="auto"/>
          </w:divBdr>
        </w:div>
        <w:div w:id="1596210110">
          <w:marLeft w:val="864"/>
          <w:marRight w:val="0"/>
          <w:marTop w:val="0"/>
          <w:marBottom w:val="101"/>
          <w:divBdr>
            <w:top w:val="none" w:sz="0" w:space="0" w:color="auto"/>
            <w:left w:val="none" w:sz="0" w:space="0" w:color="auto"/>
            <w:bottom w:val="none" w:sz="0" w:space="0" w:color="auto"/>
            <w:right w:val="none" w:sz="0" w:space="0" w:color="auto"/>
          </w:divBdr>
        </w:div>
        <w:div w:id="2077434075">
          <w:marLeft w:val="864"/>
          <w:marRight w:val="0"/>
          <w:marTop w:val="0"/>
          <w:marBottom w:val="101"/>
          <w:divBdr>
            <w:top w:val="none" w:sz="0" w:space="0" w:color="auto"/>
            <w:left w:val="none" w:sz="0" w:space="0" w:color="auto"/>
            <w:bottom w:val="none" w:sz="0" w:space="0" w:color="auto"/>
            <w:right w:val="none" w:sz="0" w:space="0" w:color="auto"/>
          </w:divBdr>
        </w:div>
        <w:div w:id="233319274">
          <w:marLeft w:val="864"/>
          <w:marRight w:val="0"/>
          <w:marTop w:val="0"/>
          <w:marBottom w:val="101"/>
          <w:divBdr>
            <w:top w:val="none" w:sz="0" w:space="0" w:color="auto"/>
            <w:left w:val="none" w:sz="0" w:space="0" w:color="auto"/>
            <w:bottom w:val="none" w:sz="0" w:space="0" w:color="auto"/>
            <w:right w:val="none" w:sz="0" w:space="0" w:color="auto"/>
          </w:divBdr>
        </w:div>
        <w:div w:id="301497052">
          <w:marLeft w:val="864"/>
          <w:marRight w:val="0"/>
          <w:marTop w:val="0"/>
          <w:marBottom w:val="101"/>
          <w:divBdr>
            <w:top w:val="none" w:sz="0" w:space="0" w:color="auto"/>
            <w:left w:val="none" w:sz="0" w:space="0" w:color="auto"/>
            <w:bottom w:val="none" w:sz="0" w:space="0" w:color="auto"/>
            <w:right w:val="none" w:sz="0" w:space="0" w:color="auto"/>
          </w:divBdr>
        </w:div>
        <w:div w:id="1786727738">
          <w:marLeft w:val="864"/>
          <w:marRight w:val="0"/>
          <w:marTop w:val="0"/>
          <w:marBottom w:val="101"/>
          <w:divBdr>
            <w:top w:val="none" w:sz="0" w:space="0" w:color="auto"/>
            <w:left w:val="none" w:sz="0" w:space="0" w:color="auto"/>
            <w:bottom w:val="none" w:sz="0" w:space="0" w:color="auto"/>
            <w:right w:val="none" w:sz="0" w:space="0" w:color="auto"/>
          </w:divBdr>
        </w:div>
        <w:div w:id="1001616258">
          <w:marLeft w:val="864"/>
          <w:marRight w:val="0"/>
          <w:marTop w:val="0"/>
          <w:marBottom w:val="101"/>
          <w:divBdr>
            <w:top w:val="none" w:sz="0" w:space="0" w:color="auto"/>
            <w:left w:val="none" w:sz="0" w:space="0" w:color="auto"/>
            <w:bottom w:val="none" w:sz="0" w:space="0" w:color="auto"/>
            <w:right w:val="none" w:sz="0" w:space="0" w:color="auto"/>
          </w:divBdr>
        </w:div>
        <w:div w:id="1776899588">
          <w:marLeft w:val="864"/>
          <w:marRight w:val="0"/>
          <w:marTop w:val="0"/>
          <w:marBottom w:val="101"/>
          <w:divBdr>
            <w:top w:val="none" w:sz="0" w:space="0" w:color="auto"/>
            <w:left w:val="none" w:sz="0" w:space="0" w:color="auto"/>
            <w:bottom w:val="none" w:sz="0" w:space="0" w:color="auto"/>
            <w:right w:val="none" w:sz="0" w:space="0" w:color="auto"/>
          </w:divBdr>
        </w:div>
        <w:div w:id="2030373535">
          <w:marLeft w:val="864"/>
          <w:marRight w:val="0"/>
          <w:marTop w:val="0"/>
          <w:marBottom w:val="101"/>
          <w:divBdr>
            <w:top w:val="none" w:sz="0" w:space="0" w:color="auto"/>
            <w:left w:val="none" w:sz="0" w:space="0" w:color="auto"/>
            <w:bottom w:val="none" w:sz="0" w:space="0" w:color="auto"/>
            <w:right w:val="none" w:sz="0" w:space="0" w:color="auto"/>
          </w:divBdr>
        </w:div>
        <w:div w:id="1872380349">
          <w:marLeft w:val="864"/>
          <w:marRight w:val="0"/>
          <w:marTop w:val="0"/>
          <w:marBottom w:val="101"/>
          <w:divBdr>
            <w:top w:val="none" w:sz="0" w:space="0" w:color="auto"/>
            <w:left w:val="none" w:sz="0" w:space="0" w:color="auto"/>
            <w:bottom w:val="none" w:sz="0" w:space="0" w:color="auto"/>
            <w:right w:val="none" w:sz="0" w:space="0" w:color="auto"/>
          </w:divBdr>
        </w:div>
        <w:div w:id="119999460">
          <w:marLeft w:val="864"/>
          <w:marRight w:val="0"/>
          <w:marTop w:val="0"/>
          <w:marBottom w:val="101"/>
          <w:divBdr>
            <w:top w:val="none" w:sz="0" w:space="0" w:color="auto"/>
            <w:left w:val="none" w:sz="0" w:space="0" w:color="auto"/>
            <w:bottom w:val="none" w:sz="0" w:space="0" w:color="auto"/>
            <w:right w:val="none" w:sz="0" w:space="0" w:color="auto"/>
          </w:divBdr>
        </w:div>
        <w:div w:id="1078017428">
          <w:marLeft w:val="864"/>
          <w:marRight w:val="0"/>
          <w:marTop w:val="0"/>
          <w:marBottom w:val="101"/>
          <w:divBdr>
            <w:top w:val="none" w:sz="0" w:space="0" w:color="auto"/>
            <w:left w:val="none" w:sz="0" w:space="0" w:color="auto"/>
            <w:bottom w:val="none" w:sz="0" w:space="0" w:color="auto"/>
            <w:right w:val="none" w:sz="0" w:space="0" w:color="auto"/>
          </w:divBdr>
        </w:div>
        <w:div w:id="1768231218">
          <w:marLeft w:val="864"/>
          <w:marRight w:val="0"/>
          <w:marTop w:val="0"/>
          <w:marBottom w:val="101"/>
          <w:divBdr>
            <w:top w:val="none" w:sz="0" w:space="0" w:color="auto"/>
            <w:left w:val="none" w:sz="0" w:space="0" w:color="auto"/>
            <w:bottom w:val="none" w:sz="0" w:space="0" w:color="auto"/>
            <w:right w:val="none" w:sz="0" w:space="0" w:color="auto"/>
          </w:divBdr>
        </w:div>
        <w:div w:id="1029185085">
          <w:marLeft w:val="864"/>
          <w:marRight w:val="0"/>
          <w:marTop w:val="0"/>
          <w:marBottom w:val="101"/>
          <w:divBdr>
            <w:top w:val="none" w:sz="0" w:space="0" w:color="auto"/>
            <w:left w:val="none" w:sz="0" w:space="0" w:color="auto"/>
            <w:bottom w:val="none" w:sz="0" w:space="0" w:color="auto"/>
            <w:right w:val="none" w:sz="0" w:space="0" w:color="auto"/>
          </w:divBdr>
        </w:div>
        <w:div w:id="752167974">
          <w:marLeft w:val="864"/>
          <w:marRight w:val="0"/>
          <w:marTop w:val="0"/>
          <w:marBottom w:val="101"/>
          <w:divBdr>
            <w:top w:val="none" w:sz="0" w:space="0" w:color="auto"/>
            <w:left w:val="none" w:sz="0" w:space="0" w:color="auto"/>
            <w:bottom w:val="none" w:sz="0" w:space="0" w:color="auto"/>
            <w:right w:val="none" w:sz="0" w:space="0" w:color="auto"/>
          </w:divBdr>
        </w:div>
        <w:div w:id="1105811757">
          <w:marLeft w:val="864"/>
          <w:marRight w:val="0"/>
          <w:marTop w:val="0"/>
          <w:marBottom w:val="101"/>
          <w:divBdr>
            <w:top w:val="none" w:sz="0" w:space="0" w:color="auto"/>
            <w:left w:val="none" w:sz="0" w:space="0" w:color="auto"/>
            <w:bottom w:val="none" w:sz="0" w:space="0" w:color="auto"/>
            <w:right w:val="none" w:sz="0" w:space="0" w:color="auto"/>
          </w:divBdr>
        </w:div>
      </w:divsChild>
    </w:div>
    <w:div w:id="930506757">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7636495">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8712826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3962416">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57313468">
      <w:bodyDiv w:val="1"/>
      <w:marLeft w:val="0"/>
      <w:marRight w:val="0"/>
      <w:marTop w:val="0"/>
      <w:marBottom w:val="0"/>
      <w:divBdr>
        <w:top w:val="none" w:sz="0" w:space="0" w:color="auto"/>
        <w:left w:val="none" w:sz="0" w:space="0" w:color="auto"/>
        <w:bottom w:val="none" w:sz="0" w:space="0" w:color="auto"/>
        <w:right w:val="none" w:sz="0" w:space="0" w:color="auto"/>
      </w:divBdr>
    </w:div>
    <w:div w:id="107158060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9597446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7288540">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2941394">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57306863">
      <w:bodyDiv w:val="1"/>
      <w:marLeft w:val="0"/>
      <w:marRight w:val="0"/>
      <w:marTop w:val="0"/>
      <w:marBottom w:val="0"/>
      <w:divBdr>
        <w:top w:val="none" w:sz="0" w:space="0" w:color="auto"/>
        <w:left w:val="none" w:sz="0" w:space="0" w:color="auto"/>
        <w:bottom w:val="none" w:sz="0" w:space="0" w:color="auto"/>
        <w:right w:val="none" w:sz="0" w:space="0" w:color="auto"/>
      </w:divBdr>
    </w:div>
    <w:div w:id="116577735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0989175">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15893829">
      <w:bodyDiv w:val="1"/>
      <w:marLeft w:val="0"/>
      <w:marRight w:val="0"/>
      <w:marTop w:val="0"/>
      <w:marBottom w:val="0"/>
      <w:divBdr>
        <w:top w:val="none" w:sz="0" w:space="0" w:color="auto"/>
        <w:left w:val="none" w:sz="0" w:space="0" w:color="auto"/>
        <w:bottom w:val="none" w:sz="0" w:space="0" w:color="auto"/>
        <w:right w:val="none" w:sz="0" w:space="0" w:color="auto"/>
      </w:divBdr>
    </w:div>
    <w:div w:id="122907802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5919796">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2225913">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863127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3265420">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4629344">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91227037">
      <w:bodyDiv w:val="1"/>
      <w:marLeft w:val="0"/>
      <w:marRight w:val="0"/>
      <w:marTop w:val="0"/>
      <w:marBottom w:val="0"/>
      <w:divBdr>
        <w:top w:val="none" w:sz="0" w:space="0" w:color="auto"/>
        <w:left w:val="none" w:sz="0" w:space="0" w:color="auto"/>
        <w:bottom w:val="none" w:sz="0" w:space="0" w:color="auto"/>
        <w:right w:val="none" w:sz="0" w:space="0" w:color="auto"/>
      </w:divBdr>
    </w:div>
    <w:div w:id="1392386508">
      <w:bodyDiv w:val="1"/>
      <w:marLeft w:val="0"/>
      <w:marRight w:val="0"/>
      <w:marTop w:val="0"/>
      <w:marBottom w:val="0"/>
      <w:divBdr>
        <w:top w:val="none" w:sz="0" w:space="0" w:color="auto"/>
        <w:left w:val="none" w:sz="0" w:space="0" w:color="auto"/>
        <w:bottom w:val="none" w:sz="0" w:space="0" w:color="auto"/>
        <w:right w:val="none" w:sz="0" w:space="0" w:color="auto"/>
      </w:divBdr>
    </w:div>
    <w:div w:id="1407729926">
      <w:bodyDiv w:val="1"/>
      <w:marLeft w:val="0"/>
      <w:marRight w:val="0"/>
      <w:marTop w:val="0"/>
      <w:marBottom w:val="0"/>
      <w:divBdr>
        <w:top w:val="none" w:sz="0" w:space="0" w:color="auto"/>
        <w:left w:val="none" w:sz="0" w:space="0" w:color="auto"/>
        <w:bottom w:val="none" w:sz="0" w:space="0" w:color="auto"/>
        <w:right w:val="none" w:sz="0" w:space="0" w:color="auto"/>
      </w:divBdr>
    </w:div>
    <w:div w:id="140884135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42216347">
      <w:bodyDiv w:val="1"/>
      <w:marLeft w:val="0"/>
      <w:marRight w:val="0"/>
      <w:marTop w:val="0"/>
      <w:marBottom w:val="0"/>
      <w:divBdr>
        <w:top w:val="none" w:sz="0" w:space="0" w:color="auto"/>
        <w:left w:val="none" w:sz="0" w:space="0" w:color="auto"/>
        <w:bottom w:val="none" w:sz="0" w:space="0" w:color="auto"/>
        <w:right w:val="none" w:sz="0" w:space="0" w:color="auto"/>
      </w:divBdr>
    </w:div>
    <w:div w:id="1455438913">
      <w:bodyDiv w:val="1"/>
      <w:marLeft w:val="0"/>
      <w:marRight w:val="0"/>
      <w:marTop w:val="0"/>
      <w:marBottom w:val="0"/>
      <w:divBdr>
        <w:top w:val="none" w:sz="0" w:space="0" w:color="auto"/>
        <w:left w:val="none" w:sz="0" w:space="0" w:color="auto"/>
        <w:bottom w:val="none" w:sz="0" w:space="0" w:color="auto"/>
        <w:right w:val="none" w:sz="0" w:space="0" w:color="auto"/>
      </w:divBdr>
    </w:div>
    <w:div w:id="1459645961">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694668">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285344">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835533">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567183542">
      <w:bodyDiv w:val="1"/>
      <w:marLeft w:val="0"/>
      <w:marRight w:val="0"/>
      <w:marTop w:val="0"/>
      <w:marBottom w:val="0"/>
      <w:divBdr>
        <w:top w:val="none" w:sz="0" w:space="0" w:color="auto"/>
        <w:left w:val="none" w:sz="0" w:space="0" w:color="auto"/>
        <w:bottom w:val="none" w:sz="0" w:space="0" w:color="auto"/>
        <w:right w:val="none" w:sz="0" w:space="0" w:color="auto"/>
      </w:divBdr>
    </w:div>
    <w:div w:id="1592396698">
      <w:bodyDiv w:val="1"/>
      <w:marLeft w:val="0"/>
      <w:marRight w:val="0"/>
      <w:marTop w:val="0"/>
      <w:marBottom w:val="0"/>
      <w:divBdr>
        <w:top w:val="none" w:sz="0" w:space="0" w:color="auto"/>
        <w:left w:val="none" w:sz="0" w:space="0" w:color="auto"/>
        <w:bottom w:val="none" w:sz="0" w:space="0" w:color="auto"/>
        <w:right w:val="none" w:sz="0" w:space="0" w:color="auto"/>
      </w:divBdr>
    </w:div>
    <w:div w:id="1601765649">
      <w:bodyDiv w:val="1"/>
      <w:marLeft w:val="0"/>
      <w:marRight w:val="0"/>
      <w:marTop w:val="0"/>
      <w:marBottom w:val="0"/>
      <w:divBdr>
        <w:top w:val="none" w:sz="0" w:space="0" w:color="auto"/>
        <w:left w:val="none" w:sz="0" w:space="0" w:color="auto"/>
        <w:bottom w:val="none" w:sz="0" w:space="0" w:color="auto"/>
        <w:right w:val="none" w:sz="0" w:space="0" w:color="auto"/>
      </w:divBdr>
    </w:div>
    <w:div w:id="1611476913">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27853525">
      <w:bodyDiv w:val="1"/>
      <w:marLeft w:val="0"/>
      <w:marRight w:val="0"/>
      <w:marTop w:val="0"/>
      <w:marBottom w:val="0"/>
      <w:divBdr>
        <w:top w:val="none" w:sz="0" w:space="0" w:color="auto"/>
        <w:left w:val="none" w:sz="0" w:space="0" w:color="auto"/>
        <w:bottom w:val="none" w:sz="0" w:space="0" w:color="auto"/>
        <w:right w:val="none" w:sz="0" w:space="0" w:color="auto"/>
      </w:divBdr>
      <w:divsChild>
        <w:div w:id="456415613">
          <w:marLeft w:val="0"/>
          <w:marRight w:val="0"/>
          <w:marTop w:val="0"/>
          <w:marBottom w:val="101"/>
          <w:divBdr>
            <w:top w:val="none" w:sz="0" w:space="0" w:color="auto"/>
            <w:left w:val="none" w:sz="0" w:space="0" w:color="auto"/>
            <w:bottom w:val="none" w:sz="0" w:space="0" w:color="auto"/>
            <w:right w:val="none" w:sz="0" w:space="0" w:color="auto"/>
          </w:divBdr>
        </w:div>
        <w:div w:id="1039865264">
          <w:marLeft w:val="864"/>
          <w:marRight w:val="0"/>
          <w:marTop w:val="0"/>
          <w:marBottom w:val="101"/>
          <w:divBdr>
            <w:top w:val="none" w:sz="0" w:space="0" w:color="auto"/>
            <w:left w:val="none" w:sz="0" w:space="0" w:color="auto"/>
            <w:bottom w:val="none" w:sz="0" w:space="0" w:color="auto"/>
            <w:right w:val="none" w:sz="0" w:space="0" w:color="auto"/>
          </w:divBdr>
        </w:div>
        <w:div w:id="427195915">
          <w:marLeft w:val="864"/>
          <w:marRight w:val="0"/>
          <w:marTop w:val="0"/>
          <w:marBottom w:val="101"/>
          <w:divBdr>
            <w:top w:val="none" w:sz="0" w:space="0" w:color="auto"/>
            <w:left w:val="none" w:sz="0" w:space="0" w:color="auto"/>
            <w:bottom w:val="none" w:sz="0" w:space="0" w:color="auto"/>
            <w:right w:val="none" w:sz="0" w:space="0" w:color="auto"/>
          </w:divBdr>
        </w:div>
        <w:div w:id="315457089">
          <w:marLeft w:val="864"/>
          <w:marRight w:val="0"/>
          <w:marTop w:val="0"/>
          <w:marBottom w:val="101"/>
          <w:divBdr>
            <w:top w:val="none" w:sz="0" w:space="0" w:color="auto"/>
            <w:left w:val="none" w:sz="0" w:space="0" w:color="auto"/>
            <w:bottom w:val="none" w:sz="0" w:space="0" w:color="auto"/>
            <w:right w:val="none" w:sz="0" w:space="0" w:color="auto"/>
          </w:divBdr>
        </w:div>
        <w:div w:id="994457070">
          <w:marLeft w:val="864"/>
          <w:marRight w:val="0"/>
          <w:marTop w:val="0"/>
          <w:marBottom w:val="101"/>
          <w:divBdr>
            <w:top w:val="none" w:sz="0" w:space="0" w:color="auto"/>
            <w:left w:val="none" w:sz="0" w:space="0" w:color="auto"/>
            <w:bottom w:val="none" w:sz="0" w:space="0" w:color="auto"/>
            <w:right w:val="none" w:sz="0" w:space="0" w:color="auto"/>
          </w:divBdr>
        </w:div>
        <w:div w:id="82842768">
          <w:marLeft w:val="864"/>
          <w:marRight w:val="0"/>
          <w:marTop w:val="0"/>
          <w:marBottom w:val="101"/>
          <w:divBdr>
            <w:top w:val="none" w:sz="0" w:space="0" w:color="auto"/>
            <w:left w:val="none" w:sz="0" w:space="0" w:color="auto"/>
            <w:bottom w:val="none" w:sz="0" w:space="0" w:color="auto"/>
            <w:right w:val="none" w:sz="0" w:space="0" w:color="auto"/>
          </w:divBdr>
        </w:div>
        <w:div w:id="1722749179">
          <w:marLeft w:val="864"/>
          <w:marRight w:val="0"/>
          <w:marTop w:val="0"/>
          <w:marBottom w:val="101"/>
          <w:divBdr>
            <w:top w:val="none" w:sz="0" w:space="0" w:color="auto"/>
            <w:left w:val="none" w:sz="0" w:space="0" w:color="auto"/>
            <w:bottom w:val="none" w:sz="0" w:space="0" w:color="auto"/>
            <w:right w:val="none" w:sz="0" w:space="0" w:color="auto"/>
          </w:divBdr>
        </w:div>
        <w:div w:id="127281753">
          <w:marLeft w:val="864"/>
          <w:marRight w:val="0"/>
          <w:marTop w:val="0"/>
          <w:marBottom w:val="101"/>
          <w:divBdr>
            <w:top w:val="none" w:sz="0" w:space="0" w:color="auto"/>
            <w:left w:val="none" w:sz="0" w:space="0" w:color="auto"/>
            <w:bottom w:val="none" w:sz="0" w:space="0" w:color="auto"/>
            <w:right w:val="none" w:sz="0" w:space="0" w:color="auto"/>
          </w:divBdr>
        </w:div>
        <w:div w:id="1062824573">
          <w:marLeft w:val="864"/>
          <w:marRight w:val="0"/>
          <w:marTop w:val="0"/>
          <w:marBottom w:val="101"/>
          <w:divBdr>
            <w:top w:val="none" w:sz="0" w:space="0" w:color="auto"/>
            <w:left w:val="none" w:sz="0" w:space="0" w:color="auto"/>
            <w:bottom w:val="none" w:sz="0" w:space="0" w:color="auto"/>
            <w:right w:val="none" w:sz="0" w:space="0" w:color="auto"/>
          </w:divBdr>
        </w:div>
        <w:div w:id="1657609496">
          <w:marLeft w:val="864"/>
          <w:marRight w:val="0"/>
          <w:marTop w:val="0"/>
          <w:marBottom w:val="101"/>
          <w:divBdr>
            <w:top w:val="none" w:sz="0" w:space="0" w:color="auto"/>
            <w:left w:val="none" w:sz="0" w:space="0" w:color="auto"/>
            <w:bottom w:val="none" w:sz="0" w:space="0" w:color="auto"/>
            <w:right w:val="none" w:sz="0" w:space="0" w:color="auto"/>
          </w:divBdr>
        </w:div>
        <w:div w:id="947468023">
          <w:marLeft w:val="864"/>
          <w:marRight w:val="0"/>
          <w:marTop w:val="0"/>
          <w:marBottom w:val="101"/>
          <w:divBdr>
            <w:top w:val="none" w:sz="0" w:space="0" w:color="auto"/>
            <w:left w:val="none" w:sz="0" w:space="0" w:color="auto"/>
            <w:bottom w:val="none" w:sz="0" w:space="0" w:color="auto"/>
            <w:right w:val="none" w:sz="0" w:space="0" w:color="auto"/>
          </w:divBdr>
        </w:div>
        <w:div w:id="733285329">
          <w:marLeft w:val="864"/>
          <w:marRight w:val="0"/>
          <w:marTop w:val="0"/>
          <w:marBottom w:val="101"/>
          <w:divBdr>
            <w:top w:val="none" w:sz="0" w:space="0" w:color="auto"/>
            <w:left w:val="none" w:sz="0" w:space="0" w:color="auto"/>
            <w:bottom w:val="none" w:sz="0" w:space="0" w:color="auto"/>
            <w:right w:val="none" w:sz="0" w:space="0" w:color="auto"/>
          </w:divBdr>
        </w:div>
        <w:div w:id="1369574766">
          <w:marLeft w:val="864"/>
          <w:marRight w:val="0"/>
          <w:marTop w:val="0"/>
          <w:marBottom w:val="101"/>
          <w:divBdr>
            <w:top w:val="none" w:sz="0" w:space="0" w:color="auto"/>
            <w:left w:val="none" w:sz="0" w:space="0" w:color="auto"/>
            <w:bottom w:val="none" w:sz="0" w:space="0" w:color="auto"/>
            <w:right w:val="none" w:sz="0" w:space="0" w:color="auto"/>
          </w:divBdr>
        </w:div>
        <w:div w:id="883567632">
          <w:marLeft w:val="864"/>
          <w:marRight w:val="0"/>
          <w:marTop w:val="0"/>
          <w:marBottom w:val="101"/>
          <w:divBdr>
            <w:top w:val="none" w:sz="0" w:space="0" w:color="auto"/>
            <w:left w:val="none" w:sz="0" w:space="0" w:color="auto"/>
            <w:bottom w:val="none" w:sz="0" w:space="0" w:color="auto"/>
            <w:right w:val="none" w:sz="0" w:space="0" w:color="auto"/>
          </w:divBdr>
        </w:div>
        <w:div w:id="27880583">
          <w:marLeft w:val="864"/>
          <w:marRight w:val="0"/>
          <w:marTop w:val="0"/>
          <w:marBottom w:val="101"/>
          <w:divBdr>
            <w:top w:val="none" w:sz="0" w:space="0" w:color="auto"/>
            <w:left w:val="none" w:sz="0" w:space="0" w:color="auto"/>
            <w:bottom w:val="none" w:sz="0" w:space="0" w:color="auto"/>
            <w:right w:val="none" w:sz="0" w:space="0" w:color="auto"/>
          </w:divBdr>
        </w:div>
        <w:div w:id="610665717">
          <w:marLeft w:val="864"/>
          <w:marRight w:val="0"/>
          <w:marTop w:val="0"/>
          <w:marBottom w:val="101"/>
          <w:divBdr>
            <w:top w:val="none" w:sz="0" w:space="0" w:color="auto"/>
            <w:left w:val="none" w:sz="0" w:space="0" w:color="auto"/>
            <w:bottom w:val="none" w:sz="0" w:space="0" w:color="auto"/>
            <w:right w:val="none" w:sz="0" w:space="0" w:color="auto"/>
          </w:divBdr>
        </w:div>
        <w:div w:id="976226697">
          <w:marLeft w:val="864"/>
          <w:marRight w:val="0"/>
          <w:marTop w:val="0"/>
          <w:marBottom w:val="101"/>
          <w:divBdr>
            <w:top w:val="none" w:sz="0" w:space="0" w:color="auto"/>
            <w:left w:val="none" w:sz="0" w:space="0" w:color="auto"/>
            <w:bottom w:val="none" w:sz="0" w:space="0" w:color="auto"/>
            <w:right w:val="none" w:sz="0" w:space="0" w:color="auto"/>
          </w:divBdr>
        </w:div>
        <w:div w:id="1339506348">
          <w:marLeft w:val="864"/>
          <w:marRight w:val="0"/>
          <w:marTop w:val="0"/>
          <w:marBottom w:val="101"/>
          <w:divBdr>
            <w:top w:val="none" w:sz="0" w:space="0" w:color="auto"/>
            <w:left w:val="none" w:sz="0" w:space="0" w:color="auto"/>
            <w:bottom w:val="none" w:sz="0" w:space="0" w:color="auto"/>
            <w:right w:val="none" w:sz="0" w:space="0" w:color="auto"/>
          </w:divBdr>
        </w:div>
      </w:divsChild>
    </w:div>
    <w:div w:id="1635062831">
      <w:bodyDiv w:val="1"/>
      <w:marLeft w:val="0"/>
      <w:marRight w:val="0"/>
      <w:marTop w:val="0"/>
      <w:marBottom w:val="0"/>
      <w:divBdr>
        <w:top w:val="none" w:sz="0" w:space="0" w:color="auto"/>
        <w:left w:val="none" w:sz="0" w:space="0" w:color="auto"/>
        <w:bottom w:val="none" w:sz="0" w:space="0" w:color="auto"/>
        <w:right w:val="none" w:sz="0" w:space="0" w:color="auto"/>
      </w:divBdr>
    </w:div>
    <w:div w:id="1635676642">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38337524">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709983973">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3192835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0593480">
      <w:bodyDiv w:val="1"/>
      <w:marLeft w:val="0"/>
      <w:marRight w:val="0"/>
      <w:marTop w:val="0"/>
      <w:marBottom w:val="0"/>
      <w:divBdr>
        <w:top w:val="none" w:sz="0" w:space="0" w:color="auto"/>
        <w:left w:val="none" w:sz="0" w:space="0" w:color="auto"/>
        <w:bottom w:val="none" w:sz="0" w:space="0" w:color="auto"/>
        <w:right w:val="none" w:sz="0" w:space="0" w:color="auto"/>
      </w:divBdr>
    </w:div>
    <w:div w:id="1748651280">
      <w:bodyDiv w:val="1"/>
      <w:marLeft w:val="0"/>
      <w:marRight w:val="0"/>
      <w:marTop w:val="0"/>
      <w:marBottom w:val="0"/>
      <w:divBdr>
        <w:top w:val="none" w:sz="0" w:space="0" w:color="auto"/>
        <w:left w:val="none" w:sz="0" w:space="0" w:color="auto"/>
        <w:bottom w:val="none" w:sz="0" w:space="0" w:color="auto"/>
        <w:right w:val="none" w:sz="0" w:space="0" w:color="auto"/>
      </w:divBdr>
      <w:divsChild>
        <w:div w:id="1160343132">
          <w:marLeft w:val="0"/>
          <w:marRight w:val="0"/>
          <w:marTop w:val="0"/>
          <w:marBottom w:val="0"/>
          <w:divBdr>
            <w:top w:val="none" w:sz="0" w:space="0" w:color="auto"/>
            <w:left w:val="none" w:sz="0" w:space="0" w:color="auto"/>
            <w:bottom w:val="none" w:sz="0" w:space="0" w:color="auto"/>
            <w:right w:val="none" w:sz="0" w:space="0" w:color="auto"/>
          </w:divBdr>
        </w:div>
        <w:div w:id="1682244010">
          <w:marLeft w:val="0"/>
          <w:marRight w:val="0"/>
          <w:marTop w:val="0"/>
          <w:marBottom w:val="0"/>
          <w:divBdr>
            <w:top w:val="none" w:sz="0" w:space="0" w:color="auto"/>
            <w:left w:val="none" w:sz="0" w:space="0" w:color="auto"/>
            <w:bottom w:val="none" w:sz="0" w:space="0" w:color="auto"/>
            <w:right w:val="none" w:sz="0" w:space="0" w:color="auto"/>
          </w:divBdr>
        </w:div>
        <w:div w:id="1515417821">
          <w:marLeft w:val="0"/>
          <w:marRight w:val="0"/>
          <w:marTop w:val="0"/>
          <w:marBottom w:val="0"/>
          <w:divBdr>
            <w:top w:val="none" w:sz="0" w:space="0" w:color="auto"/>
            <w:left w:val="none" w:sz="0" w:space="0" w:color="auto"/>
            <w:bottom w:val="none" w:sz="0" w:space="0" w:color="auto"/>
            <w:right w:val="none" w:sz="0" w:space="0" w:color="auto"/>
          </w:divBdr>
        </w:div>
        <w:div w:id="1990819114">
          <w:marLeft w:val="0"/>
          <w:marRight w:val="0"/>
          <w:marTop w:val="0"/>
          <w:marBottom w:val="0"/>
          <w:divBdr>
            <w:top w:val="none" w:sz="0" w:space="0" w:color="auto"/>
            <w:left w:val="none" w:sz="0" w:space="0" w:color="auto"/>
            <w:bottom w:val="none" w:sz="0" w:space="0" w:color="auto"/>
            <w:right w:val="none" w:sz="0" w:space="0" w:color="auto"/>
          </w:divBdr>
        </w:div>
        <w:div w:id="1363481921">
          <w:marLeft w:val="0"/>
          <w:marRight w:val="0"/>
          <w:marTop w:val="0"/>
          <w:marBottom w:val="0"/>
          <w:divBdr>
            <w:top w:val="none" w:sz="0" w:space="0" w:color="auto"/>
            <w:left w:val="none" w:sz="0" w:space="0" w:color="auto"/>
            <w:bottom w:val="none" w:sz="0" w:space="0" w:color="auto"/>
            <w:right w:val="none" w:sz="0" w:space="0" w:color="auto"/>
          </w:divBdr>
        </w:div>
        <w:div w:id="1866014627">
          <w:marLeft w:val="0"/>
          <w:marRight w:val="0"/>
          <w:marTop w:val="0"/>
          <w:marBottom w:val="0"/>
          <w:divBdr>
            <w:top w:val="none" w:sz="0" w:space="0" w:color="auto"/>
            <w:left w:val="none" w:sz="0" w:space="0" w:color="auto"/>
            <w:bottom w:val="none" w:sz="0" w:space="0" w:color="auto"/>
            <w:right w:val="none" w:sz="0" w:space="0" w:color="auto"/>
          </w:divBdr>
        </w:div>
        <w:div w:id="988706028">
          <w:marLeft w:val="0"/>
          <w:marRight w:val="0"/>
          <w:marTop w:val="0"/>
          <w:marBottom w:val="0"/>
          <w:divBdr>
            <w:top w:val="none" w:sz="0" w:space="0" w:color="auto"/>
            <w:left w:val="none" w:sz="0" w:space="0" w:color="auto"/>
            <w:bottom w:val="none" w:sz="0" w:space="0" w:color="auto"/>
            <w:right w:val="none" w:sz="0" w:space="0" w:color="auto"/>
          </w:divBdr>
        </w:div>
        <w:div w:id="580795791">
          <w:marLeft w:val="0"/>
          <w:marRight w:val="0"/>
          <w:marTop w:val="0"/>
          <w:marBottom w:val="0"/>
          <w:divBdr>
            <w:top w:val="none" w:sz="0" w:space="0" w:color="auto"/>
            <w:left w:val="none" w:sz="0" w:space="0" w:color="auto"/>
            <w:bottom w:val="none" w:sz="0" w:space="0" w:color="auto"/>
            <w:right w:val="none" w:sz="0" w:space="0" w:color="auto"/>
          </w:divBdr>
        </w:div>
        <w:div w:id="827525019">
          <w:marLeft w:val="0"/>
          <w:marRight w:val="0"/>
          <w:marTop w:val="0"/>
          <w:marBottom w:val="0"/>
          <w:divBdr>
            <w:top w:val="none" w:sz="0" w:space="0" w:color="auto"/>
            <w:left w:val="none" w:sz="0" w:space="0" w:color="auto"/>
            <w:bottom w:val="none" w:sz="0" w:space="0" w:color="auto"/>
            <w:right w:val="none" w:sz="0" w:space="0" w:color="auto"/>
          </w:divBdr>
        </w:div>
        <w:div w:id="1425104901">
          <w:marLeft w:val="0"/>
          <w:marRight w:val="0"/>
          <w:marTop w:val="0"/>
          <w:marBottom w:val="0"/>
          <w:divBdr>
            <w:top w:val="none" w:sz="0" w:space="0" w:color="auto"/>
            <w:left w:val="none" w:sz="0" w:space="0" w:color="auto"/>
            <w:bottom w:val="none" w:sz="0" w:space="0" w:color="auto"/>
            <w:right w:val="none" w:sz="0" w:space="0" w:color="auto"/>
          </w:divBdr>
        </w:div>
        <w:div w:id="1295671164">
          <w:marLeft w:val="0"/>
          <w:marRight w:val="0"/>
          <w:marTop w:val="0"/>
          <w:marBottom w:val="0"/>
          <w:divBdr>
            <w:top w:val="none" w:sz="0" w:space="0" w:color="auto"/>
            <w:left w:val="none" w:sz="0" w:space="0" w:color="auto"/>
            <w:bottom w:val="none" w:sz="0" w:space="0" w:color="auto"/>
            <w:right w:val="none" w:sz="0" w:space="0" w:color="auto"/>
          </w:divBdr>
        </w:div>
        <w:div w:id="1097755805">
          <w:marLeft w:val="0"/>
          <w:marRight w:val="0"/>
          <w:marTop w:val="0"/>
          <w:marBottom w:val="0"/>
          <w:divBdr>
            <w:top w:val="none" w:sz="0" w:space="0" w:color="auto"/>
            <w:left w:val="none" w:sz="0" w:space="0" w:color="auto"/>
            <w:bottom w:val="none" w:sz="0" w:space="0" w:color="auto"/>
            <w:right w:val="none" w:sz="0" w:space="0" w:color="auto"/>
          </w:divBdr>
        </w:div>
      </w:divsChild>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8963081">
      <w:bodyDiv w:val="1"/>
      <w:marLeft w:val="0"/>
      <w:marRight w:val="0"/>
      <w:marTop w:val="0"/>
      <w:marBottom w:val="0"/>
      <w:divBdr>
        <w:top w:val="none" w:sz="0" w:space="0" w:color="auto"/>
        <w:left w:val="none" w:sz="0" w:space="0" w:color="auto"/>
        <w:bottom w:val="none" w:sz="0" w:space="0" w:color="auto"/>
        <w:right w:val="none" w:sz="0" w:space="0" w:color="auto"/>
      </w:divBdr>
    </w:div>
    <w:div w:id="1778403805">
      <w:bodyDiv w:val="1"/>
      <w:marLeft w:val="0"/>
      <w:marRight w:val="0"/>
      <w:marTop w:val="0"/>
      <w:marBottom w:val="0"/>
      <w:divBdr>
        <w:top w:val="none" w:sz="0" w:space="0" w:color="auto"/>
        <w:left w:val="none" w:sz="0" w:space="0" w:color="auto"/>
        <w:bottom w:val="none" w:sz="0" w:space="0" w:color="auto"/>
        <w:right w:val="none" w:sz="0" w:space="0" w:color="auto"/>
      </w:divBdr>
    </w:div>
    <w:div w:id="1784109886">
      <w:bodyDiv w:val="1"/>
      <w:marLeft w:val="0"/>
      <w:marRight w:val="0"/>
      <w:marTop w:val="0"/>
      <w:marBottom w:val="0"/>
      <w:divBdr>
        <w:top w:val="none" w:sz="0" w:space="0" w:color="auto"/>
        <w:left w:val="none" w:sz="0" w:space="0" w:color="auto"/>
        <w:bottom w:val="none" w:sz="0" w:space="0" w:color="auto"/>
        <w:right w:val="none" w:sz="0" w:space="0" w:color="auto"/>
      </w:divBdr>
    </w:div>
    <w:div w:id="1790247444">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59928685">
      <w:bodyDiv w:val="1"/>
      <w:marLeft w:val="0"/>
      <w:marRight w:val="0"/>
      <w:marTop w:val="0"/>
      <w:marBottom w:val="0"/>
      <w:divBdr>
        <w:top w:val="none" w:sz="0" w:space="0" w:color="auto"/>
        <w:left w:val="none" w:sz="0" w:space="0" w:color="auto"/>
        <w:bottom w:val="none" w:sz="0" w:space="0" w:color="auto"/>
        <w:right w:val="none" w:sz="0" w:space="0" w:color="auto"/>
      </w:divBdr>
    </w:div>
    <w:div w:id="1870029229">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4512451">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807905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4065984">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57447350">
      <w:bodyDiv w:val="1"/>
      <w:marLeft w:val="0"/>
      <w:marRight w:val="0"/>
      <w:marTop w:val="0"/>
      <w:marBottom w:val="0"/>
      <w:divBdr>
        <w:top w:val="none" w:sz="0" w:space="0" w:color="auto"/>
        <w:left w:val="none" w:sz="0" w:space="0" w:color="auto"/>
        <w:bottom w:val="none" w:sz="0" w:space="0" w:color="auto"/>
        <w:right w:val="none" w:sz="0" w:space="0" w:color="auto"/>
      </w:divBdr>
    </w:div>
    <w:div w:id="1958369558">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78073117">
      <w:bodyDiv w:val="1"/>
      <w:marLeft w:val="0"/>
      <w:marRight w:val="0"/>
      <w:marTop w:val="0"/>
      <w:marBottom w:val="0"/>
      <w:divBdr>
        <w:top w:val="none" w:sz="0" w:space="0" w:color="auto"/>
        <w:left w:val="none" w:sz="0" w:space="0" w:color="auto"/>
        <w:bottom w:val="none" w:sz="0" w:space="0" w:color="auto"/>
        <w:right w:val="none" w:sz="0" w:space="0" w:color="auto"/>
      </w:divBdr>
    </w:div>
    <w:div w:id="1982154354">
      <w:bodyDiv w:val="1"/>
      <w:marLeft w:val="0"/>
      <w:marRight w:val="0"/>
      <w:marTop w:val="0"/>
      <w:marBottom w:val="0"/>
      <w:divBdr>
        <w:top w:val="none" w:sz="0" w:space="0" w:color="auto"/>
        <w:left w:val="none" w:sz="0" w:space="0" w:color="auto"/>
        <w:bottom w:val="none" w:sz="0" w:space="0" w:color="auto"/>
        <w:right w:val="none" w:sz="0" w:space="0" w:color="auto"/>
      </w:divBdr>
    </w:div>
    <w:div w:id="1984699196">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2970447">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2898298">
      <w:bodyDiv w:val="1"/>
      <w:marLeft w:val="0"/>
      <w:marRight w:val="0"/>
      <w:marTop w:val="0"/>
      <w:marBottom w:val="0"/>
      <w:divBdr>
        <w:top w:val="none" w:sz="0" w:space="0" w:color="auto"/>
        <w:left w:val="none" w:sz="0" w:space="0" w:color="auto"/>
        <w:bottom w:val="none" w:sz="0" w:space="0" w:color="auto"/>
        <w:right w:val="none" w:sz="0" w:space="0" w:color="auto"/>
      </w:divBdr>
    </w:div>
    <w:div w:id="2046832581">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56269239">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35250-D6BD-49B3-B7CB-F5BC9895D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3890</Words>
  <Characters>21395</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VIRIDIANA SANTANA</cp:lastModifiedBy>
  <cp:revision>8</cp:revision>
  <cp:lastPrinted>2020-09-15T17:33:00Z</cp:lastPrinted>
  <dcterms:created xsi:type="dcterms:W3CDTF">2022-01-27T20:48:00Z</dcterms:created>
  <dcterms:modified xsi:type="dcterms:W3CDTF">2022-02-11T16:07:00Z</dcterms:modified>
</cp:coreProperties>
</file>