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17F6D" w14:textId="2F9485E4" w:rsidR="00AF665E" w:rsidRPr="008E0D2A" w:rsidRDefault="00AF665E" w:rsidP="00AF665E">
      <w:pPr>
        <w:spacing w:before="240" w:line="360" w:lineRule="auto"/>
        <w:jc w:val="both"/>
        <w:rPr>
          <w:rFonts w:ascii="Palatino Linotype" w:eastAsia="Times New Roman" w:hAnsi="Palatino Linotype" w:cs="Arial"/>
          <w:color w:val="000000"/>
          <w:sz w:val="24"/>
          <w:szCs w:val="24"/>
          <w:lang w:eastAsia="es-MX"/>
        </w:rPr>
      </w:pPr>
      <w:r w:rsidRPr="008E0D2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3500" w:rsidRPr="008E0D2A">
        <w:rPr>
          <w:rFonts w:ascii="Palatino Linotype" w:eastAsia="Times New Roman" w:hAnsi="Palatino Linotype" w:cs="Arial"/>
          <w:color w:val="000000"/>
          <w:sz w:val="24"/>
          <w:szCs w:val="24"/>
          <w:lang w:eastAsia="es-MX"/>
        </w:rPr>
        <w:t>dieciséis</w:t>
      </w:r>
      <w:r w:rsidR="0020333B" w:rsidRPr="008E0D2A">
        <w:rPr>
          <w:rFonts w:ascii="Palatino Linotype" w:eastAsia="Times New Roman" w:hAnsi="Palatino Linotype" w:cs="Arial"/>
          <w:color w:val="000000"/>
          <w:sz w:val="24"/>
          <w:szCs w:val="24"/>
          <w:lang w:eastAsia="es-MX"/>
        </w:rPr>
        <w:t xml:space="preserve"> de noviembre </w:t>
      </w:r>
      <w:r w:rsidRPr="008E0D2A">
        <w:rPr>
          <w:rFonts w:ascii="Palatino Linotype" w:eastAsia="Times New Roman" w:hAnsi="Palatino Linotype" w:cs="Arial"/>
          <w:color w:val="000000"/>
          <w:sz w:val="24"/>
          <w:szCs w:val="24"/>
          <w:lang w:eastAsia="es-MX"/>
        </w:rPr>
        <w:t>de dos mil veintidós.</w:t>
      </w:r>
    </w:p>
    <w:p w14:paraId="08622FF9" w14:textId="6FB6E45F" w:rsidR="00AF665E" w:rsidRPr="008E0D2A" w:rsidRDefault="00AF665E" w:rsidP="00AF665E">
      <w:pPr>
        <w:tabs>
          <w:tab w:val="left" w:pos="1701"/>
        </w:tabs>
        <w:spacing w:before="240" w:line="360" w:lineRule="auto"/>
        <w:jc w:val="both"/>
        <w:rPr>
          <w:rFonts w:ascii="Palatino Linotype" w:hAnsi="Palatino Linotype" w:cs="Arial"/>
          <w:sz w:val="28"/>
        </w:rPr>
      </w:pPr>
      <w:r w:rsidRPr="008E0D2A">
        <w:rPr>
          <w:rFonts w:ascii="Palatino Linotype" w:hAnsi="Palatino Linotype" w:cs="Arial"/>
          <w:b/>
          <w:sz w:val="24"/>
        </w:rPr>
        <w:t>VISTO</w:t>
      </w:r>
      <w:r w:rsidRPr="008E0D2A">
        <w:rPr>
          <w:rFonts w:ascii="Palatino Linotype" w:hAnsi="Palatino Linotype" w:cs="Arial"/>
          <w:sz w:val="24"/>
        </w:rPr>
        <w:t xml:space="preserve"> el expediente electrónico formado con motivo del recurso de revisión número</w:t>
      </w:r>
      <w:r w:rsidRPr="008E0D2A">
        <w:rPr>
          <w:rFonts w:ascii="Palatino Linotype" w:hAnsi="Palatino Linotype" w:cs="Arial"/>
          <w:b/>
          <w:sz w:val="24"/>
        </w:rPr>
        <w:t xml:space="preserve"> </w:t>
      </w:r>
      <w:r w:rsidRPr="008E0D2A">
        <w:rPr>
          <w:rFonts w:ascii="Palatino Linotype" w:hAnsi="Palatino Linotype" w:cs="Arial"/>
          <w:b/>
          <w:bCs/>
          <w:sz w:val="24"/>
          <w:lang w:eastAsia="es-MX"/>
        </w:rPr>
        <w:t xml:space="preserve">12775/INFOEM/IP/RR/2022 y acumulado, </w:t>
      </w:r>
      <w:r w:rsidRPr="008E0D2A">
        <w:rPr>
          <w:rFonts w:ascii="Palatino Linotype" w:hAnsi="Palatino Linotype"/>
          <w:sz w:val="24"/>
        </w:rPr>
        <w:t xml:space="preserve">interpuesto por </w:t>
      </w:r>
      <w:r w:rsidR="005208C5">
        <w:rPr>
          <w:rFonts w:ascii="Palatino Linotype" w:hAnsi="Palatino Linotype"/>
          <w:b/>
          <w:sz w:val="24"/>
        </w:rPr>
        <w:t>XXXXXXXXXXX</w:t>
      </w:r>
      <w:bookmarkStart w:id="0" w:name="_GoBack"/>
      <w:bookmarkEnd w:id="0"/>
      <w:r w:rsidRPr="008E0D2A">
        <w:rPr>
          <w:rFonts w:ascii="Palatino Linotype" w:hAnsi="Palatino Linotype"/>
          <w:sz w:val="24"/>
        </w:rPr>
        <w:t xml:space="preserve">, en lo sucesivo el </w:t>
      </w:r>
      <w:r w:rsidRPr="008E0D2A">
        <w:rPr>
          <w:rFonts w:ascii="Palatino Linotype" w:hAnsi="Palatino Linotype"/>
          <w:b/>
          <w:sz w:val="24"/>
        </w:rPr>
        <w:t>Recurrente</w:t>
      </w:r>
      <w:r w:rsidRPr="008E0D2A">
        <w:rPr>
          <w:rFonts w:ascii="Palatino Linotype" w:hAnsi="Palatino Linotype"/>
          <w:sz w:val="24"/>
        </w:rPr>
        <w:t xml:space="preserve">, en contra de la respuesta del </w:t>
      </w:r>
      <w:r w:rsidRPr="008E0D2A">
        <w:rPr>
          <w:rFonts w:ascii="Palatino Linotype" w:hAnsi="Palatino Linotype"/>
          <w:b/>
          <w:sz w:val="24"/>
        </w:rPr>
        <w:t>Ayuntamiento de Malinalco</w:t>
      </w:r>
      <w:r w:rsidRPr="008E0D2A">
        <w:rPr>
          <w:rFonts w:ascii="Palatino Linotype" w:hAnsi="Palatino Linotype"/>
          <w:sz w:val="24"/>
        </w:rPr>
        <w:t xml:space="preserve">, en lo subsecuente el </w:t>
      </w:r>
      <w:r w:rsidRPr="008E0D2A">
        <w:rPr>
          <w:rFonts w:ascii="Palatino Linotype" w:hAnsi="Palatino Linotype"/>
          <w:b/>
          <w:sz w:val="24"/>
        </w:rPr>
        <w:t>Sujeto Obligado</w:t>
      </w:r>
      <w:r w:rsidRPr="008E0D2A">
        <w:rPr>
          <w:rFonts w:ascii="Palatino Linotype" w:hAnsi="Palatino Linotype"/>
          <w:sz w:val="24"/>
        </w:rPr>
        <w:t>, se procede a dictar la presente resolución.</w:t>
      </w:r>
    </w:p>
    <w:p w14:paraId="39D71FDA" w14:textId="77777777" w:rsidR="00AF665E" w:rsidRPr="008E0D2A" w:rsidRDefault="00AF665E" w:rsidP="00AF665E">
      <w:pPr>
        <w:tabs>
          <w:tab w:val="left" w:pos="1701"/>
        </w:tabs>
        <w:spacing w:before="240" w:line="360" w:lineRule="auto"/>
        <w:jc w:val="both"/>
        <w:rPr>
          <w:rFonts w:ascii="Palatino Linotype" w:hAnsi="Palatino Linotype" w:cs="Arial"/>
          <w:b/>
          <w:sz w:val="24"/>
        </w:rPr>
      </w:pPr>
    </w:p>
    <w:p w14:paraId="0CEDB11C" w14:textId="77777777" w:rsidR="00AF665E" w:rsidRPr="008E0D2A" w:rsidRDefault="00AF665E" w:rsidP="00AF665E">
      <w:pPr>
        <w:pStyle w:val="infoemcitas"/>
        <w:jc w:val="center"/>
        <w:rPr>
          <w:b/>
          <w:bCs/>
          <w:i w:val="0"/>
          <w:iCs/>
          <w:sz w:val="28"/>
          <w:szCs w:val="28"/>
        </w:rPr>
      </w:pPr>
      <w:r w:rsidRPr="008E0D2A">
        <w:rPr>
          <w:b/>
          <w:bCs/>
          <w:i w:val="0"/>
          <w:iCs/>
          <w:sz w:val="28"/>
          <w:szCs w:val="28"/>
        </w:rPr>
        <w:t>A N T E C E D E N T E S   D E L   A S U N T O</w:t>
      </w:r>
    </w:p>
    <w:p w14:paraId="15B03A85" w14:textId="77777777" w:rsidR="00AF665E" w:rsidRPr="008E0D2A" w:rsidRDefault="00AF665E" w:rsidP="00AF665E">
      <w:pPr>
        <w:pStyle w:val="infoemcitas"/>
        <w:jc w:val="center"/>
        <w:rPr>
          <w:b/>
          <w:bCs/>
          <w:i w:val="0"/>
          <w:iCs/>
          <w:sz w:val="28"/>
          <w:szCs w:val="28"/>
        </w:rPr>
      </w:pPr>
    </w:p>
    <w:p w14:paraId="24C1AE66" w14:textId="77777777" w:rsidR="00AF665E" w:rsidRPr="008E0D2A" w:rsidRDefault="00AF665E" w:rsidP="00AF665E">
      <w:pPr>
        <w:spacing w:before="240" w:after="240" w:line="360" w:lineRule="auto"/>
        <w:jc w:val="both"/>
        <w:rPr>
          <w:rFonts w:ascii="Palatino Linotype" w:hAnsi="Palatino Linotype"/>
        </w:rPr>
      </w:pPr>
      <w:r w:rsidRPr="008E0D2A">
        <w:rPr>
          <w:rFonts w:ascii="Palatino Linotype" w:hAnsi="Palatino Linotype" w:cs="Arial"/>
          <w:b/>
          <w:sz w:val="28"/>
        </w:rPr>
        <w:t>PRIMERO.</w:t>
      </w:r>
      <w:r w:rsidRPr="008E0D2A">
        <w:rPr>
          <w:rFonts w:ascii="Palatino Linotype" w:hAnsi="Palatino Linotype" w:cs="Arial"/>
        </w:rPr>
        <w:t xml:space="preserve"> </w:t>
      </w:r>
      <w:r w:rsidRPr="008E0D2A">
        <w:rPr>
          <w:rFonts w:ascii="Palatino Linotype" w:hAnsi="Palatino Linotype"/>
          <w:b/>
          <w:sz w:val="28"/>
          <w:szCs w:val="28"/>
        </w:rPr>
        <w:t>De las Solicitudes de Información.</w:t>
      </w:r>
    </w:p>
    <w:p w14:paraId="354C4DBB" w14:textId="77777777" w:rsidR="00AF665E" w:rsidRPr="008E0D2A" w:rsidRDefault="00AF665E" w:rsidP="00AF665E">
      <w:pPr>
        <w:spacing w:before="240" w:line="360" w:lineRule="auto"/>
        <w:jc w:val="both"/>
        <w:rPr>
          <w:rFonts w:ascii="Palatino Linotype" w:hAnsi="Palatino Linotype" w:cs="Arial"/>
          <w:sz w:val="24"/>
        </w:rPr>
      </w:pPr>
      <w:r w:rsidRPr="008E0D2A">
        <w:rPr>
          <w:rFonts w:ascii="Palatino Linotype" w:hAnsi="Palatino Linotype" w:cs="Arial"/>
          <w:sz w:val="24"/>
        </w:rPr>
        <w:t>Con fecha quince de junio de dos mil veintidós, el</w:t>
      </w:r>
      <w:r w:rsidRPr="008E0D2A">
        <w:rPr>
          <w:rFonts w:ascii="Palatino Linotype" w:hAnsi="Palatino Linotype" w:cs="Arial"/>
          <w:b/>
          <w:sz w:val="24"/>
        </w:rPr>
        <w:t xml:space="preserve"> Recurrente </w:t>
      </w:r>
      <w:r w:rsidRPr="008E0D2A">
        <w:rPr>
          <w:rFonts w:ascii="Palatino Linotype" w:hAnsi="Palatino Linotype" w:cs="Arial"/>
          <w:sz w:val="24"/>
        </w:rPr>
        <w:t>presentó a través del Sistema de Acceso a la Información Mexiquense (</w:t>
      </w:r>
      <w:r w:rsidRPr="008E0D2A">
        <w:rPr>
          <w:rFonts w:ascii="Palatino Linotype" w:hAnsi="Palatino Linotype" w:cs="Arial"/>
          <w:b/>
          <w:sz w:val="24"/>
        </w:rPr>
        <w:t>SAIMEX)</w:t>
      </w:r>
      <w:r w:rsidRPr="008E0D2A">
        <w:rPr>
          <w:rFonts w:ascii="Palatino Linotype" w:hAnsi="Palatino Linotype" w:cs="Arial"/>
          <w:sz w:val="24"/>
        </w:rPr>
        <w:t xml:space="preserve"> ante </w:t>
      </w:r>
      <w:r w:rsidRPr="008E0D2A">
        <w:rPr>
          <w:rFonts w:ascii="Palatino Linotype" w:hAnsi="Palatino Linotype" w:cs="Arial"/>
          <w:b/>
          <w:sz w:val="24"/>
        </w:rPr>
        <w:t>El Sujeto Obligado</w:t>
      </w:r>
      <w:r w:rsidRPr="008E0D2A">
        <w:rPr>
          <w:rFonts w:ascii="Palatino Linotype" w:hAnsi="Palatino Linotype" w:cs="Arial"/>
          <w:sz w:val="24"/>
        </w:rPr>
        <w:t xml:space="preserve">, solicitud de acceso a la información pública, registrada bajo el número de expediente </w:t>
      </w:r>
      <w:r w:rsidRPr="008E0D2A">
        <w:rPr>
          <w:rFonts w:ascii="Palatino Linotype" w:hAnsi="Palatino Linotype" w:cs="Arial"/>
          <w:b/>
          <w:sz w:val="24"/>
        </w:rPr>
        <w:t xml:space="preserve">00210/MALINAL/IP/2022 y 00211/MALINAL/IP/2022, </w:t>
      </w:r>
      <w:r w:rsidRPr="008E0D2A">
        <w:rPr>
          <w:rFonts w:ascii="Palatino Linotype" w:hAnsi="Palatino Linotype" w:cs="Arial"/>
          <w:sz w:val="24"/>
        </w:rPr>
        <w:t>mediante la cual solicitó información en el tenor siguiente:</w:t>
      </w:r>
    </w:p>
    <w:p w14:paraId="4B4ECE22" w14:textId="77777777" w:rsidR="00AF665E" w:rsidRPr="008E0D2A" w:rsidRDefault="00AF665E" w:rsidP="00AF665E">
      <w:pPr>
        <w:spacing w:before="24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4531"/>
        <w:gridCol w:w="4531"/>
      </w:tblGrid>
      <w:tr w:rsidR="00AF665E" w:rsidRPr="008E0D2A" w14:paraId="06EFAAAE" w14:textId="77777777" w:rsidTr="00E91AA6">
        <w:tc>
          <w:tcPr>
            <w:tcW w:w="4531" w:type="dxa"/>
            <w:shd w:val="clear" w:color="auto" w:fill="D0CECE" w:themeFill="background2" w:themeFillShade="E6"/>
          </w:tcPr>
          <w:p w14:paraId="2946C7F8" w14:textId="77777777" w:rsidR="00AF665E" w:rsidRPr="008E0D2A" w:rsidRDefault="00AF665E" w:rsidP="00E91AA6">
            <w:pPr>
              <w:spacing w:before="240" w:line="360" w:lineRule="auto"/>
              <w:jc w:val="both"/>
              <w:rPr>
                <w:rFonts w:ascii="Palatino Linotype" w:hAnsi="Palatino Linotype" w:cs="Arial"/>
                <w:b/>
                <w:i/>
                <w:sz w:val="24"/>
              </w:rPr>
            </w:pPr>
            <w:r w:rsidRPr="008E0D2A">
              <w:rPr>
                <w:rFonts w:ascii="Palatino Linotype" w:hAnsi="Palatino Linotype" w:cs="Arial"/>
                <w:b/>
                <w:i/>
                <w:sz w:val="24"/>
              </w:rPr>
              <w:lastRenderedPageBreak/>
              <w:t>Número de Solicitud</w:t>
            </w:r>
          </w:p>
        </w:tc>
        <w:tc>
          <w:tcPr>
            <w:tcW w:w="4531" w:type="dxa"/>
            <w:shd w:val="clear" w:color="auto" w:fill="D0CECE" w:themeFill="background2" w:themeFillShade="E6"/>
          </w:tcPr>
          <w:p w14:paraId="1B7231DD" w14:textId="77777777" w:rsidR="00AF665E" w:rsidRPr="008E0D2A" w:rsidRDefault="00AF665E" w:rsidP="00E91AA6">
            <w:pPr>
              <w:spacing w:before="240" w:line="360" w:lineRule="auto"/>
              <w:jc w:val="both"/>
              <w:rPr>
                <w:rFonts w:ascii="Palatino Linotype" w:hAnsi="Palatino Linotype" w:cs="Arial"/>
                <w:b/>
                <w:i/>
                <w:sz w:val="24"/>
              </w:rPr>
            </w:pPr>
            <w:r w:rsidRPr="008E0D2A">
              <w:rPr>
                <w:rFonts w:ascii="Palatino Linotype" w:hAnsi="Palatino Linotype" w:cs="Arial"/>
                <w:b/>
                <w:i/>
                <w:sz w:val="24"/>
              </w:rPr>
              <w:t>Descripción clara y precisa de la información solicitada.</w:t>
            </w:r>
          </w:p>
        </w:tc>
      </w:tr>
      <w:tr w:rsidR="00AF665E" w:rsidRPr="008E0D2A" w14:paraId="38027DA6" w14:textId="77777777" w:rsidTr="00E91AA6">
        <w:tc>
          <w:tcPr>
            <w:tcW w:w="4531" w:type="dxa"/>
          </w:tcPr>
          <w:p w14:paraId="33737BF3" w14:textId="77777777" w:rsidR="00AF665E" w:rsidRPr="008E0D2A" w:rsidRDefault="00AF665E" w:rsidP="00E91AA6">
            <w:pPr>
              <w:spacing w:before="240" w:line="360" w:lineRule="auto"/>
              <w:jc w:val="both"/>
              <w:rPr>
                <w:rFonts w:ascii="Palatino Linotype" w:hAnsi="Palatino Linotype" w:cs="Arial"/>
                <w:sz w:val="24"/>
              </w:rPr>
            </w:pPr>
            <w:r w:rsidRPr="008E0D2A">
              <w:rPr>
                <w:rFonts w:ascii="Palatino Linotype" w:hAnsi="Palatino Linotype" w:cs="Arial"/>
                <w:b/>
                <w:sz w:val="24"/>
              </w:rPr>
              <w:t>00210/MALINAL/IP/2022</w:t>
            </w:r>
          </w:p>
        </w:tc>
        <w:tc>
          <w:tcPr>
            <w:tcW w:w="4531" w:type="dxa"/>
          </w:tcPr>
          <w:p w14:paraId="7066EF98" w14:textId="77777777" w:rsidR="00AF665E" w:rsidRPr="008E0D2A" w:rsidRDefault="00AF665E" w:rsidP="00E91AA6">
            <w:pPr>
              <w:spacing w:before="240" w:line="360" w:lineRule="auto"/>
              <w:jc w:val="both"/>
              <w:rPr>
                <w:rFonts w:ascii="Palatino Linotype" w:hAnsi="Palatino Linotype" w:cs="Arial"/>
                <w:i/>
                <w:sz w:val="24"/>
              </w:rPr>
            </w:pPr>
            <w:r w:rsidRPr="008E0D2A">
              <w:rPr>
                <w:rFonts w:ascii="Palatino Linotype" w:hAnsi="Palatino Linotype" w:cs="Arial"/>
                <w:i/>
                <w:sz w:val="24"/>
              </w:rPr>
              <w:t>“Solicito los documentos que muestren las actas de los eventos de entrega de obras en las que participó el OIC del año 2021 a mayo de 2022.” (Sic)</w:t>
            </w:r>
          </w:p>
        </w:tc>
      </w:tr>
      <w:tr w:rsidR="00AF665E" w:rsidRPr="008E0D2A" w14:paraId="49B0BBBD" w14:textId="77777777" w:rsidTr="00E91AA6">
        <w:tc>
          <w:tcPr>
            <w:tcW w:w="4531" w:type="dxa"/>
          </w:tcPr>
          <w:p w14:paraId="529B24A4" w14:textId="77777777" w:rsidR="00AF665E" w:rsidRPr="008E0D2A" w:rsidRDefault="00AF665E" w:rsidP="00E91AA6">
            <w:pPr>
              <w:spacing w:before="240" w:line="360" w:lineRule="auto"/>
              <w:jc w:val="both"/>
              <w:rPr>
                <w:rFonts w:ascii="Palatino Linotype" w:hAnsi="Palatino Linotype" w:cs="Arial"/>
                <w:sz w:val="24"/>
              </w:rPr>
            </w:pPr>
            <w:r w:rsidRPr="008E0D2A">
              <w:rPr>
                <w:rFonts w:ascii="Palatino Linotype" w:hAnsi="Palatino Linotype" w:cs="Arial"/>
                <w:b/>
                <w:sz w:val="24"/>
              </w:rPr>
              <w:t>00211/MALINAL/IP/2022</w:t>
            </w:r>
          </w:p>
        </w:tc>
        <w:tc>
          <w:tcPr>
            <w:tcW w:w="4531" w:type="dxa"/>
          </w:tcPr>
          <w:p w14:paraId="24D99187" w14:textId="77777777" w:rsidR="00AF665E" w:rsidRPr="008E0D2A" w:rsidRDefault="00AF665E" w:rsidP="00AF665E">
            <w:pPr>
              <w:spacing w:before="240" w:line="360" w:lineRule="auto"/>
              <w:jc w:val="both"/>
              <w:rPr>
                <w:rFonts w:ascii="Palatino Linotype" w:hAnsi="Palatino Linotype" w:cs="Arial"/>
                <w:i/>
                <w:sz w:val="24"/>
              </w:rPr>
            </w:pPr>
            <w:r w:rsidRPr="008E0D2A">
              <w:rPr>
                <w:rFonts w:ascii="Palatino Linotype" w:hAnsi="Palatino Linotype" w:cs="Arial"/>
                <w:i/>
                <w:sz w:val="24"/>
              </w:rPr>
              <w:t xml:space="preserve">“Solicito las actas de entrega-recepción de las distintas áreas del ayuntamiento, incluyendo el </w:t>
            </w:r>
            <w:proofErr w:type="gramStart"/>
            <w:r w:rsidRPr="008E0D2A">
              <w:rPr>
                <w:rFonts w:ascii="Palatino Linotype" w:hAnsi="Palatino Linotype" w:cs="Arial"/>
                <w:i/>
                <w:sz w:val="24"/>
              </w:rPr>
              <w:t>cabildo,,</w:t>
            </w:r>
            <w:proofErr w:type="gramEnd"/>
            <w:r w:rsidRPr="008E0D2A">
              <w:rPr>
                <w:rFonts w:ascii="Palatino Linotype" w:hAnsi="Palatino Linotype" w:cs="Arial"/>
                <w:i/>
                <w:sz w:val="24"/>
              </w:rPr>
              <w:t xml:space="preserve"> la presidencia, en las que se incluyan sus anexos de la administración 2018-2021 a la administración 2022-2024.” (Sic)</w:t>
            </w:r>
          </w:p>
        </w:tc>
      </w:tr>
    </w:tbl>
    <w:p w14:paraId="1C1F1761" w14:textId="77777777" w:rsidR="00AF665E" w:rsidRPr="008E0D2A" w:rsidRDefault="00AF665E" w:rsidP="00AF665E">
      <w:pPr>
        <w:spacing w:before="240" w:line="360" w:lineRule="auto"/>
        <w:jc w:val="both"/>
        <w:rPr>
          <w:rFonts w:ascii="Palatino Linotype" w:hAnsi="Palatino Linotype" w:cs="Arial"/>
          <w:sz w:val="24"/>
        </w:rPr>
      </w:pPr>
    </w:p>
    <w:p w14:paraId="6FD0B648" w14:textId="77777777" w:rsidR="00AF665E" w:rsidRPr="008E0D2A" w:rsidRDefault="00AF665E" w:rsidP="00AF665E">
      <w:pPr>
        <w:spacing w:before="240" w:line="360" w:lineRule="auto"/>
        <w:jc w:val="both"/>
        <w:rPr>
          <w:rFonts w:ascii="Palatino Linotype" w:eastAsia="Times New Roman" w:hAnsi="Palatino Linotype" w:cs="Times New Roman"/>
          <w:sz w:val="24"/>
          <w:szCs w:val="24"/>
          <w:lang w:val="es-ES_tradnl" w:eastAsia="es-ES"/>
        </w:rPr>
      </w:pPr>
      <w:r w:rsidRPr="008E0D2A">
        <w:rPr>
          <w:rFonts w:ascii="Palatino Linotype" w:eastAsia="Times New Roman" w:hAnsi="Palatino Linotype" w:cs="Times New Roman"/>
          <w:b/>
          <w:sz w:val="24"/>
          <w:szCs w:val="24"/>
          <w:lang w:val="es-ES_tradnl" w:eastAsia="es-ES"/>
        </w:rPr>
        <w:t>Modalidad de entrega:</w:t>
      </w:r>
      <w:r w:rsidRPr="008E0D2A">
        <w:rPr>
          <w:rFonts w:ascii="Palatino Linotype" w:eastAsia="Times New Roman" w:hAnsi="Palatino Linotype" w:cs="Times New Roman"/>
          <w:sz w:val="24"/>
          <w:szCs w:val="24"/>
          <w:lang w:val="es-ES_tradnl" w:eastAsia="es-ES"/>
        </w:rPr>
        <w:t xml:space="preserve"> A través del SAIMEX.</w:t>
      </w:r>
    </w:p>
    <w:p w14:paraId="34EDE463" w14:textId="7F322E7E" w:rsidR="00AF665E" w:rsidRPr="008E0D2A" w:rsidRDefault="00AF665E" w:rsidP="00AF665E">
      <w:pPr>
        <w:spacing w:before="240" w:line="360" w:lineRule="auto"/>
        <w:jc w:val="both"/>
        <w:rPr>
          <w:rFonts w:ascii="Palatino Linotype" w:hAnsi="Palatino Linotype" w:cs="Arial"/>
          <w:b/>
          <w:sz w:val="28"/>
        </w:rPr>
      </w:pPr>
      <w:r w:rsidRPr="008E0D2A">
        <w:rPr>
          <w:rFonts w:ascii="Palatino Linotype" w:hAnsi="Palatino Linotype" w:cs="Arial"/>
          <w:b/>
          <w:sz w:val="28"/>
        </w:rPr>
        <w:t xml:space="preserve">SEGUNDO. </w:t>
      </w:r>
      <w:r w:rsidRPr="008E0D2A">
        <w:rPr>
          <w:rFonts w:ascii="Palatino Linotype" w:hAnsi="Palatino Linotype" w:cs="Arial"/>
          <w:b/>
          <w:sz w:val="28"/>
          <w:szCs w:val="20"/>
        </w:rPr>
        <w:t>De las respuestas a la</w:t>
      </w:r>
      <w:r w:rsidR="00C10CC7" w:rsidRPr="008E0D2A">
        <w:rPr>
          <w:rFonts w:ascii="Palatino Linotype" w:hAnsi="Palatino Linotype" w:cs="Arial"/>
          <w:b/>
          <w:sz w:val="28"/>
          <w:szCs w:val="20"/>
        </w:rPr>
        <w:t>s</w:t>
      </w:r>
      <w:r w:rsidRPr="008E0D2A">
        <w:rPr>
          <w:rFonts w:ascii="Palatino Linotype" w:hAnsi="Palatino Linotype" w:cs="Arial"/>
          <w:b/>
          <w:sz w:val="28"/>
          <w:szCs w:val="20"/>
        </w:rPr>
        <w:t xml:space="preserve"> solicitudes de información.</w:t>
      </w:r>
    </w:p>
    <w:p w14:paraId="255F8A1A" w14:textId="77777777" w:rsidR="00AF665E" w:rsidRPr="008E0D2A" w:rsidRDefault="00AF665E" w:rsidP="00AF665E">
      <w:pPr>
        <w:pStyle w:val="Sinespaciado"/>
        <w:spacing w:line="360" w:lineRule="auto"/>
        <w:jc w:val="both"/>
        <w:rPr>
          <w:rFonts w:ascii="Palatino Linotype" w:hAnsi="Palatino Linotype" w:cs="Arial"/>
        </w:rPr>
      </w:pPr>
      <w:r w:rsidRPr="008E0D2A">
        <w:rPr>
          <w:rFonts w:ascii="Palatino Linotype" w:hAnsi="Palatino Linotype"/>
        </w:rPr>
        <w:t xml:space="preserve">De las constancias que obran en el expediente electrónico, se advierte que el </w:t>
      </w:r>
      <w:r w:rsidRPr="008E0D2A">
        <w:rPr>
          <w:rFonts w:ascii="Palatino Linotype" w:hAnsi="Palatino Linotype" w:cs="Arial"/>
        </w:rPr>
        <w:t xml:space="preserve">día cinco de julio de dos mil veintidós el </w:t>
      </w:r>
      <w:r w:rsidRPr="008E0D2A">
        <w:rPr>
          <w:rFonts w:ascii="Palatino Linotype" w:hAnsi="Palatino Linotype" w:cs="Arial"/>
          <w:b/>
        </w:rPr>
        <w:t>Sujeto Obligado</w:t>
      </w:r>
      <w:r w:rsidRPr="008E0D2A">
        <w:rPr>
          <w:rFonts w:ascii="Palatino Linotype" w:hAnsi="Palatino Linotype" w:cs="Arial"/>
        </w:rPr>
        <w:t xml:space="preserve"> dio respuesta a la solicitud de información en los siguientes términos: </w:t>
      </w:r>
    </w:p>
    <w:p w14:paraId="5D41BCA5" w14:textId="77777777" w:rsidR="00AF665E" w:rsidRPr="008E0D2A" w:rsidRDefault="00AF665E" w:rsidP="00AF665E">
      <w:pPr>
        <w:spacing w:after="0" w:line="360" w:lineRule="auto"/>
        <w:jc w:val="both"/>
        <w:rPr>
          <w:rFonts w:ascii="Palatino Linotype" w:hAnsi="Palatino Linotype" w:cs="Arial"/>
          <w:sz w:val="24"/>
        </w:rPr>
      </w:pPr>
    </w:p>
    <w:p w14:paraId="3DEEDE6F" w14:textId="77777777" w:rsidR="00AF665E" w:rsidRPr="008E0D2A" w:rsidRDefault="00AF665E" w:rsidP="00AF665E">
      <w:pPr>
        <w:pStyle w:val="Prrafodelista"/>
        <w:numPr>
          <w:ilvl w:val="0"/>
          <w:numId w:val="20"/>
        </w:numPr>
        <w:ind w:right="567"/>
        <w:jc w:val="both"/>
        <w:rPr>
          <w:rFonts w:ascii="Palatino Linotype" w:hAnsi="Palatino Linotype" w:cs="Arial"/>
          <w:i/>
        </w:rPr>
      </w:pPr>
      <w:r w:rsidRPr="008E0D2A">
        <w:rPr>
          <w:rFonts w:ascii="Palatino Linotype" w:hAnsi="Palatino Linotype" w:cs="Arial"/>
          <w:b/>
        </w:rPr>
        <w:t>Solicitud de información 00210MALINALIP2022dos.pdf</w:t>
      </w:r>
      <w:r w:rsidRPr="008E0D2A">
        <w:rPr>
          <w:rFonts w:ascii="Palatino Linotype" w:hAnsi="Palatino Linotype" w:cs="Arial"/>
          <w:i/>
        </w:rPr>
        <w:t xml:space="preserve">: </w:t>
      </w:r>
    </w:p>
    <w:p w14:paraId="0FD80FA9"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lastRenderedPageBreak/>
        <w:t xml:space="preserve">“Se envía Información Proporcionada por el Servidor </w:t>
      </w:r>
      <w:proofErr w:type="spellStart"/>
      <w:r w:rsidRPr="008E0D2A">
        <w:rPr>
          <w:rFonts w:ascii="Palatino Linotype" w:hAnsi="Palatino Linotype" w:cs="Arial"/>
          <w:i/>
        </w:rPr>
        <w:t>Publico</w:t>
      </w:r>
      <w:proofErr w:type="spellEnd"/>
      <w:r w:rsidRPr="008E0D2A">
        <w:rPr>
          <w:rFonts w:ascii="Palatino Linotype" w:hAnsi="Palatino Linotype" w:cs="Arial"/>
          <w:i/>
        </w:rPr>
        <w:t xml:space="preserve"> Habilitado.</w:t>
      </w:r>
    </w:p>
    <w:p w14:paraId="6EDD76DF"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t>ATENTAMENTE</w:t>
      </w:r>
    </w:p>
    <w:p w14:paraId="412636DB"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t>LIC. ARACELI BERNAL BALDOMAR “(Sic).</w:t>
      </w:r>
    </w:p>
    <w:p w14:paraId="7213547C" w14:textId="77777777" w:rsidR="00AF665E" w:rsidRPr="008E0D2A" w:rsidRDefault="00AF665E" w:rsidP="00AF665E">
      <w:pPr>
        <w:spacing w:after="0" w:line="240" w:lineRule="auto"/>
        <w:ind w:left="567" w:right="567"/>
        <w:jc w:val="both"/>
        <w:rPr>
          <w:rFonts w:ascii="Palatino Linotype" w:hAnsi="Palatino Linotype" w:cs="Arial"/>
          <w:i/>
        </w:rPr>
      </w:pPr>
    </w:p>
    <w:p w14:paraId="6A9D0C96" w14:textId="77777777" w:rsidR="00AF665E" w:rsidRPr="008E0D2A" w:rsidRDefault="00AF665E" w:rsidP="00AF665E">
      <w:pPr>
        <w:pStyle w:val="Prrafodelista"/>
        <w:numPr>
          <w:ilvl w:val="0"/>
          <w:numId w:val="20"/>
        </w:numPr>
        <w:ind w:right="567"/>
        <w:jc w:val="both"/>
        <w:rPr>
          <w:rFonts w:ascii="Palatino Linotype" w:hAnsi="Palatino Linotype" w:cs="Arial"/>
          <w:i/>
        </w:rPr>
      </w:pPr>
      <w:r w:rsidRPr="008E0D2A">
        <w:rPr>
          <w:rFonts w:ascii="Palatino Linotype" w:hAnsi="Palatino Linotype" w:cs="Arial"/>
          <w:b/>
        </w:rPr>
        <w:t>Solicitud de información 00211/MALINAL/IP/2022</w:t>
      </w:r>
      <w:r w:rsidRPr="008E0D2A">
        <w:rPr>
          <w:rFonts w:ascii="Palatino Linotype" w:hAnsi="Palatino Linotype" w:cs="Arial"/>
          <w:i/>
        </w:rPr>
        <w:t xml:space="preserve">: </w:t>
      </w:r>
    </w:p>
    <w:p w14:paraId="25F8B3EE"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t xml:space="preserve">“Se envía Información Proporcionada por el Servidor </w:t>
      </w:r>
      <w:proofErr w:type="spellStart"/>
      <w:r w:rsidRPr="008E0D2A">
        <w:rPr>
          <w:rFonts w:ascii="Palatino Linotype" w:hAnsi="Palatino Linotype" w:cs="Arial"/>
          <w:i/>
        </w:rPr>
        <w:t>Publico</w:t>
      </w:r>
      <w:proofErr w:type="spellEnd"/>
      <w:r w:rsidRPr="008E0D2A">
        <w:rPr>
          <w:rFonts w:ascii="Palatino Linotype" w:hAnsi="Palatino Linotype" w:cs="Arial"/>
          <w:i/>
        </w:rPr>
        <w:t xml:space="preserve"> Habilitado.</w:t>
      </w:r>
    </w:p>
    <w:p w14:paraId="511B7858"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t>ATENTAMENTE</w:t>
      </w:r>
    </w:p>
    <w:p w14:paraId="25E49B5E" w14:textId="77777777" w:rsidR="00AF665E" w:rsidRPr="008E0D2A" w:rsidRDefault="00AF665E" w:rsidP="00AF665E">
      <w:pPr>
        <w:pStyle w:val="Prrafodelista"/>
        <w:ind w:left="1287" w:right="567"/>
        <w:jc w:val="both"/>
        <w:rPr>
          <w:rFonts w:ascii="Palatino Linotype" w:hAnsi="Palatino Linotype" w:cs="Arial"/>
          <w:i/>
        </w:rPr>
      </w:pPr>
      <w:r w:rsidRPr="008E0D2A">
        <w:rPr>
          <w:rFonts w:ascii="Palatino Linotype" w:hAnsi="Palatino Linotype" w:cs="Arial"/>
          <w:i/>
        </w:rPr>
        <w:t>LIC. ARACELI BERNAL BALDOMAR “(Sic)</w:t>
      </w:r>
    </w:p>
    <w:p w14:paraId="4E291EFE" w14:textId="77777777" w:rsidR="00AF665E" w:rsidRPr="008E0D2A" w:rsidRDefault="00AF665E" w:rsidP="00AF665E">
      <w:pPr>
        <w:ind w:right="567"/>
        <w:jc w:val="both"/>
        <w:rPr>
          <w:rFonts w:ascii="Palatino Linotype" w:hAnsi="Palatino Linotype" w:cs="Arial"/>
          <w:i/>
        </w:rPr>
      </w:pPr>
    </w:p>
    <w:p w14:paraId="1A96D8CF" w14:textId="77777777" w:rsidR="00AF665E" w:rsidRPr="008E0D2A" w:rsidRDefault="00AF665E" w:rsidP="00AF665E">
      <w:pPr>
        <w:spacing w:after="0" w:line="240" w:lineRule="auto"/>
        <w:ind w:right="567"/>
        <w:jc w:val="both"/>
        <w:rPr>
          <w:rFonts w:ascii="Palatino Linotype" w:hAnsi="Palatino Linotype" w:cs="Arial"/>
        </w:rPr>
      </w:pPr>
    </w:p>
    <w:p w14:paraId="28082B35" w14:textId="77777777" w:rsidR="00AF665E" w:rsidRPr="008E0D2A" w:rsidRDefault="00AF665E" w:rsidP="00AF665E">
      <w:pPr>
        <w:spacing w:after="0" w:line="360" w:lineRule="auto"/>
        <w:jc w:val="both"/>
        <w:rPr>
          <w:rFonts w:ascii="Palatino Linotype" w:hAnsi="Palatino Linotype" w:cs="Arial"/>
          <w:sz w:val="24"/>
          <w:szCs w:val="24"/>
        </w:rPr>
      </w:pPr>
      <w:r w:rsidRPr="008E0D2A">
        <w:rPr>
          <w:rFonts w:ascii="Palatino Linotype" w:hAnsi="Palatino Linotype" w:cs="Arial"/>
          <w:sz w:val="24"/>
          <w:szCs w:val="24"/>
        </w:rPr>
        <w:t xml:space="preserve">El </w:t>
      </w:r>
      <w:r w:rsidRPr="008E0D2A">
        <w:rPr>
          <w:rFonts w:ascii="Palatino Linotype" w:hAnsi="Palatino Linotype" w:cs="Arial"/>
          <w:b/>
          <w:sz w:val="24"/>
          <w:szCs w:val="24"/>
        </w:rPr>
        <w:t>Sujeto Obligado</w:t>
      </w:r>
      <w:r w:rsidRPr="008E0D2A">
        <w:rPr>
          <w:rFonts w:ascii="Palatino Linotype" w:hAnsi="Palatino Linotype" w:cs="Arial"/>
          <w:sz w:val="24"/>
          <w:szCs w:val="24"/>
        </w:rPr>
        <w:t xml:space="preserve"> adjuntó </w:t>
      </w:r>
      <w:bookmarkStart w:id="1" w:name="_Hlk82038214"/>
      <w:r w:rsidRPr="008E0D2A">
        <w:rPr>
          <w:rFonts w:ascii="Palatino Linotype" w:hAnsi="Palatino Linotype" w:cs="Arial"/>
          <w:sz w:val="24"/>
          <w:szCs w:val="24"/>
        </w:rPr>
        <w:t xml:space="preserve">los archivos electrónicos denominados </w:t>
      </w:r>
      <w:bookmarkEnd w:id="1"/>
      <w:r w:rsidRPr="008E0D2A">
        <w:rPr>
          <w:rFonts w:ascii="Palatino Linotype" w:hAnsi="Palatino Linotype" w:cs="Arial"/>
          <w:b/>
          <w:sz w:val="24"/>
          <w:szCs w:val="24"/>
        </w:rPr>
        <w:t>“</w:t>
      </w:r>
      <w:r w:rsidRPr="008E0D2A">
        <w:rPr>
          <w:rFonts w:ascii="Palatino Linotype" w:hAnsi="Palatino Linotype" w:cs="Arial"/>
          <w:b/>
          <w:i/>
          <w:sz w:val="24"/>
          <w:szCs w:val="24"/>
        </w:rPr>
        <w:t>00210MALINALIP2022dos.pdf” y “00211MALINALIP2022.pdf”</w:t>
      </w:r>
      <w:r w:rsidRPr="008E0D2A">
        <w:rPr>
          <w:rFonts w:ascii="Palatino Linotype" w:hAnsi="Palatino Linotype" w:cs="Arial"/>
          <w:sz w:val="24"/>
          <w:szCs w:val="24"/>
        </w:rPr>
        <w:t xml:space="preserve">; mismos que no se reproducen por ser del conocimiento de las partes, sin embargo, será materia de estudio en el </w:t>
      </w:r>
      <w:r w:rsidRPr="008E0D2A">
        <w:rPr>
          <w:rFonts w:ascii="Palatino Linotype" w:hAnsi="Palatino Linotype" w:cs="Arial"/>
          <w:b/>
          <w:sz w:val="24"/>
          <w:szCs w:val="24"/>
        </w:rPr>
        <w:t>CONSIDERADO</w:t>
      </w:r>
      <w:r w:rsidRPr="008E0D2A">
        <w:rPr>
          <w:rFonts w:ascii="Palatino Linotype" w:hAnsi="Palatino Linotype" w:cs="Arial"/>
          <w:sz w:val="24"/>
          <w:szCs w:val="24"/>
        </w:rPr>
        <w:t xml:space="preserve"> respectivo.</w:t>
      </w:r>
    </w:p>
    <w:p w14:paraId="5C6E57F5" w14:textId="77777777" w:rsidR="00AF665E" w:rsidRPr="008E0D2A" w:rsidRDefault="00AF665E" w:rsidP="00AF665E">
      <w:pPr>
        <w:spacing w:after="0" w:line="360" w:lineRule="auto"/>
        <w:jc w:val="both"/>
        <w:rPr>
          <w:rFonts w:ascii="Palatino Linotype" w:hAnsi="Palatino Linotype" w:cs="Arial"/>
          <w:b/>
          <w:sz w:val="28"/>
        </w:rPr>
      </w:pPr>
    </w:p>
    <w:p w14:paraId="10314BB1" w14:textId="77777777" w:rsidR="00AF665E" w:rsidRPr="008E0D2A" w:rsidRDefault="00AF665E" w:rsidP="00AF665E">
      <w:pPr>
        <w:spacing w:before="240" w:line="360" w:lineRule="auto"/>
        <w:jc w:val="both"/>
        <w:rPr>
          <w:rFonts w:ascii="Palatino Linotype" w:hAnsi="Palatino Linotype" w:cs="Arial"/>
          <w:b/>
          <w:sz w:val="28"/>
        </w:rPr>
      </w:pPr>
      <w:r w:rsidRPr="008E0D2A">
        <w:rPr>
          <w:rFonts w:ascii="Palatino Linotype" w:hAnsi="Palatino Linotype" w:cs="Arial"/>
          <w:b/>
          <w:sz w:val="28"/>
        </w:rPr>
        <w:t xml:space="preserve">TERCERO. </w:t>
      </w:r>
      <w:r w:rsidRPr="008E0D2A">
        <w:rPr>
          <w:rFonts w:ascii="Palatino Linotype" w:hAnsi="Palatino Linotype"/>
          <w:b/>
          <w:sz w:val="28"/>
        </w:rPr>
        <w:t>De los recursos de revisión.</w:t>
      </w:r>
    </w:p>
    <w:p w14:paraId="4E31782D" w14:textId="2F61C4F9" w:rsidR="00AF665E" w:rsidRPr="008E0D2A" w:rsidRDefault="00AF665E" w:rsidP="00AF665E">
      <w:pPr>
        <w:spacing w:before="240" w:line="360" w:lineRule="auto"/>
        <w:jc w:val="both"/>
        <w:rPr>
          <w:rFonts w:ascii="Palatino Linotype" w:hAnsi="Palatino Linotype" w:cs="Arial"/>
          <w:sz w:val="24"/>
          <w:szCs w:val="24"/>
        </w:rPr>
      </w:pPr>
      <w:r w:rsidRPr="008E0D2A">
        <w:rPr>
          <w:rFonts w:ascii="Palatino Linotype" w:hAnsi="Palatino Linotype" w:cs="Arial"/>
          <w:sz w:val="24"/>
          <w:szCs w:val="24"/>
        </w:rPr>
        <w:t xml:space="preserve">Inconforme con las respuestas </w:t>
      </w:r>
      <w:r w:rsidR="0020333B" w:rsidRPr="008E0D2A">
        <w:rPr>
          <w:rFonts w:ascii="Palatino Linotype" w:hAnsi="Palatino Linotype" w:cs="Arial"/>
          <w:sz w:val="24"/>
          <w:szCs w:val="24"/>
        </w:rPr>
        <w:t xml:space="preserve">proporcionadas por </w:t>
      </w:r>
      <w:r w:rsidRPr="008E0D2A">
        <w:rPr>
          <w:rFonts w:ascii="Palatino Linotype" w:hAnsi="Palatino Linotype" w:cs="Arial"/>
          <w:b/>
          <w:sz w:val="24"/>
          <w:szCs w:val="24"/>
        </w:rPr>
        <w:t xml:space="preserve">El Sujeto Obligado, </w:t>
      </w:r>
      <w:r w:rsidRPr="008E0D2A">
        <w:rPr>
          <w:rFonts w:ascii="Palatino Linotype" w:hAnsi="Palatino Linotype" w:cs="Arial"/>
          <w:sz w:val="24"/>
          <w:szCs w:val="24"/>
        </w:rPr>
        <w:t>el</w:t>
      </w:r>
      <w:r w:rsidRPr="008E0D2A">
        <w:rPr>
          <w:rFonts w:ascii="Palatino Linotype" w:hAnsi="Palatino Linotype" w:cs="Arial"/>
          <w:b/>
          <w:sz w:val="24"/>
          <w:szCs w:val="24"/>
        </w:rPr>
        <w:t xml:space="preserve"> Recurrente </w:t>
      </w:r>
      <w:r w:rsidRPr="008E0D2A">
        <w:rPr>
          <w:rFonts w:ascii="Palatino Linotype" w:hAnsi="Palatino Linotype" w:cs="Arial"/>
          <w:sz w:val="24"/>
          <w:szCs w:val="24"/>
        </w:rPr>
        <w:t xml:space="preserve">interpuso recursos de revisión, en fecha </w:t>
      </w:r>
      <w:r w:rsidRPr="008E0D2A">
        <w:rPr>
          <w:rFonts w:ascii="Palatino Linotype" w:hAnsi="Palatino Linotype" w:cs="Arial"/>
          <w:b/>
          <w:sz w:val="24"/>
          <w:szCs w:val="24"/>
        </w:rPr>
        <w:t>dieciséis de julio</w:t>
      </w:r>
      <w:r w:rsidRPr="008E0D2A">
        <w:rPr>
          <w:rFonts w:ascii="Palatino Linotype" w:hAnsi="Palatino Linotype" w:cs="Arial"/>
          <w:sz w:val="24"/>
          <w:szCs w:val="24"/>
        </w:rPr>
        <w:t xml:space="preserve"> de dos mil veintidós, los cuales fueron registrados en el sistema electrónico con el expediente número </w:t>
      </w:r>
      <w:r w:rsidRPr="008E0D2A">
        <w:rPr>
          <w:rFonts w:ascii="Palatino Linotype" w:hAnsi="Palatino Linotype" w:cs="Arial"/>
          <w:b/>
          <w:sz w:val="24"/>
          <w:szCs w:val="24"/>
        </w:rPr>
        <w:t xml:space="preserve">12775/INFOEM/IP/RR/2022 y 12776/INFOEM/IP/RR/2022 </w:t>
      </w:r>
      <w:r w:rsidRPr="008E0D2A">
        <w:rPr>
          <w:rFonts w:ascii="Palatino Linotype" w:hAnsi="Palatino Linotype" w:cs="Arial"/>
          <w:sz w:val="24"/>
          <w:szCs w:val="24"/>
        </w:rPr>
        <w:t>en los cuales arguye las siguientes manifestaciones:</w:t>
      </w:r>
    </w:p>
    <w:tbl>
      <w:tblPr>
        <w:tblStyle w:val="Tablaconcuadrcula"/>
        <w:tblW w:w="0" w:type="auto"/>
        <w:tblLook w:val="04A0" w:firstRow="1" w:lastRow="0" w:firstColumn="1" w:lastColumn="0" w:noHBand="0" w:noVBand="1"/>
      </w:tblPr>
      <w:tblGrid>
        <w:gridCol w:w="3823"/>
        <w:gridCol w:w="5239"/>
      </w:tblGrid>
      <w:tr w:rsidR="00F869BF" w:rsidRPr="008E0D2A" w14:paraId="49228DDD" w14:textId="77777777" w:rsidTr="00B30145">
        <w:tc>
          <w:tcPr>
            <w:tcW w:w="3823" w:type="dxa"/>
            <w:shd w:val="clear" w:color="auto" w:fill="D0CECE" w:themeFill="background2" w:themeFillShade="E6"/>
          </w:tcPr>
          <w:p w14:paraId="5ADC3D00" w14:textId="77777777" w:rsidR="00F869BF" w:rsidRPr="008E0D2A" w:rsidRDefault="00F869BF" w:rsidP="00AF665E">
            <w:pPr>
              <w:spacing w:before="240" w:line="360" w:lineRule="auto"/>
              <w:jc w:val="both"/>
              <w:rPr>
                <w:rFonts w:ascii="Palatino Linotype" w:hAnsi="Palatino Linotype" w:cs="Arial"/>
                <w:b/>
                <w:i/>
                <w:sz w:val="24"/>
                <w:szCs w:val="24"/>
              </w:rPr>
            </w:pPr>
            <w:r w:rsidRPr="008E0D2A">
              <w:rPr>
                <w:rFonts w:ascii="Palatino Linotype" w:hAnsi="Palatino Linotype" w:cs="Arial"/>
                <w:b/>
                <w:i/>
                <w:sz w:val="24"/>
                <w:szCs w:val="24"/>
              </w:rPr>
              <w:t>Número de recurso</w:t>
            </w:r>
          </w:p>
        </w:tc>
        <w:tc>
          <w:tcPr>
            <w:tcW w:w="5239" w:type="dxa"/>
            <w:shd w:val="clear" w:color="auto" w:fill="D0CECE" w:themeFill="background2" w:themeFillShade="E6"/>
          </w:tcPr>
          <w:p w14:paraId="4E1CFCFE" w14:textId="77777777" w:rsidR="00F869BF" w:rsidRPr="008E0D2A" w:rsidRDefault="00F869BF" w:rsidP="00AF665E">
            <w:pPr>
              <w:spacing w:before="240" w:line="360" w:lineRule="auto"/>
              <w:jc w:val="both"/>
              <w:rPr>
                <w:rFonts w:ascii="Palatino Linotype" w:hAnsi="Palatino Linotype" w:cs="Arial"/>
                <w:b/>
                <w:i/>
                <w:sz w:val="24"/>
                <w:szCs w:val="24"/>
              </w:rPr>
            </w:pPr>
            <w:r w:rsidRPr="008E0D2A">
              <w:rPr>
                <w:rFonts w:ascii="Palatino Linotype" w:hAnsi="Palatino Linotype" w:cs="Arial"/>
                <w:b/>
                <w:i/>
                <w:sz w:val="24"/>
                <w:szCs w:val="24"/>
              </w:rPr>
              <w:t xml:space="preserve">Motivos de Inconformidad </w:t>
            </w:r>
          </w:p>
        </w:tc>
      </w:tr>
      <w:tr w:rsidR="00F869BF" w:rsidRPr="008E0D2A" w14:paraId="13B58B60" w14:textId="77777777" w:rsidTr="00B30145">
        <w:tc>
          <w:tcPr>
            <w:tcW w:w="3823" w:type="dxa"/>
          </w:tcPr>
          <w:p w14:paraId="4DA93F36" w14:textId="77777777" w:rsidR="00F869BF" w:rsidRPr="008E0D2A" w:rsidRDefault="00F869BF" w:rsidP="00AF665E">
            <w:pPr>
              <w:spacing w:before="240" w:line="360" w:lineRule="auto"/>
              <w:jc w:val="both"/>
              <w:rPr>
                <w:rFonts w:ascii="Palatino Linotype" w:hAnsi="Palatino Linotype" w:cs="Arial"/>
                <w:sz w:val="24"/>
                <w:szCs w:val="24"/>
              </w:rPr>
            </w:pPr>
            <w:r w:rsidRPr="008E0D2A">
              <w:rPr>
                <w:rFonts w:ascii="Palatino Linotype" w:hAnsi="Palatino Linotype" w:cs="Arial"/>
                <w:b/>
                <w:sz w:val="24"/>
                <w:szCs w:val="24"/>
              </w:rPr>
              <w:t>12775/INFOEM/IP/RR/2022</w:t>
            </w:r>
          </w:p>
        </w:tc>
        <w:tc>
          <w:tcPr>
            <w:tcW w:w="5239" w:type="dxa"/>
          </w:tcPr>
          <w:p w14:paraId="70EAD1FB" w14:textId="77777777" w:rsidR="00F869BF" w:rsidRPr="008E0D2A" w:rsidRDefault="00F869BF" w:rsidP="00F869BF">
            <w:pPr>
              <w:pStyle w:val="Prrafodelista"/>
              <w:numPr>
                <w:ilvl w:val="0"/>
                <w:numId w:val="13"/>
              </w:numPr>
              <w:spacing w:before="240" w:line="360" w:lineRule="auto"/>
              <w:ind w:left="318"/>
              <w:jc w:val="both"/>
              <w:rPr>
                <w:rFonts w:ascii="Palatino Linotype" w:hAnsi="Palatino Linotype" w:cs="Arial"/>
                <w:b/>
                <w:i/>
              </w:rPr>
            </w:pPr>
            <w:r w:rsidRPr="008E0D2A">
              <w:rPr>
                <w:rFonts w:ascii="Palatino Linotype" w:hAnsi="Palatino Linotype" w:cs="Arial"/>
                <w:b/>
                <w:i/>
              </w:rPr>
              <w:t>Acto impugnado:</w:t>
            </w:r>
          </w:p>
          <w:p w14:paraId="7B868271" w14:textId="77777777" w:rsidR="00F869BF" w:rsidRPr="008E0D2A" w:rsidRDefault="00F869BF" w:rsidP="00F869BF">
            <w:pPr>
              <w:spacing w:before="240" w:line="360" w:lineRule="auto"/>
              <w:ind w:left="34"/>
              <w:jc w:val="both"/>
              <w:rPr>
                <w:rFonts w:ascii="Palatino Linotype" w:hAnsi="Palatino Linotype" w:cs="Arial"/>
                <w:i/>
                <w:sz w:val="24"/>
                <w:szCs w:val="24"/>
              </w:rPr>
            </w:pPr>
            <w:r w:rsidRPr="008E0D2A">
              <w:rPr>
                <w:rFonts w:ascii="Palatino Linotype" w:hAnsi="Palatino Linotype" w:cs="Arial"/>
                <w:i/>
                <w:sz w:val="24"/>
                <w:szCs w:val="24"/>
              </w:rPr>
              <w:lastRenderedPageBreak/>
              <w:t>“La solicitud consistió en: "Solicito los documentos que muestren las actas de los eventos de entrega de obras en las que participó el OIC del año 2021 a mayo de 2022."” (sic)</w:t>
            </w:r>
          </w:p>
          <w:p w14:paraId="7247176B" w14:textId="77777777" w:rsidR="00F869BF" w:rsidRPr="008E0D2A" w:rsidRDefault="00F869BF" w:rsidP="00F869BF">
            <w:pPr>
              <w:pStyle w:val="Prrafodelista"/>
              <w:numPr>
                <w:ilvl w:val="0"/>
                <w:numId w:val="13"/>
              </w:numPr>
              <w:spacing w:before="240" w:line="360" w:lineRule="auto"/>
              <w:ind w:left="318"/>
              <w:jc w:val="both"/>
              <w:rPr>
                <w:rFonts w:ascii="Palatino Linotype" w:hAnsi="Palatino Linotype" w:cs="Arial"/>
                <w:b/>
                <w:i/>
              </w:rPr>
            </w:pPr>
            <w:r w:rsidRPr="008E0D2A">
              <w:rPr>
                <w:rFonts w:ascii="Palatino Linotype" w:hAnsi="Palatino Linotype" w:cs="Arial"/>
                <w:b/>
                <w:i/>
              </w:rPr>
              <w:t>Razones o motivos de inconformidad</w:t>
            </w:r>
          </w:p>
          <w:p w14:paraId="2C5A5324" w14:textId="77777777" w:rsidR="00F869BF" w:rsidRPr="008E0D2A" w:rsidRDefault="00F869BF" w:rsidP="00F869BF">
            <w:pPr>
              <w:spacing w:before="240" w:line="360" w:lineRule="auto"/>
              <w:ind w:left="34"/>
              <w:jc w:val="both"/>
              <w:rPr>
                <w:rFonts w:ascii="Palatino Linotype" w:hAnsi="Palatino Linotype" w:cs="Arial"/>
                <w:b/>
                <w:sz w:val="28"/>
              </w:rPr>
            </w:pPr>
            <w:r w:rsidRPr="008E0D2A">
              <w:rPr>
                <w:rFonts w:ascii="Palatino Linotype" w:hAnsi="Palatino Linotype" w:cs="Arial"/>
                <w:i/>
                <w:sz w:val="24"/>
                <w:szCs w:val="24"/>
              </w:rPr>
              <w:t>“El ente obligado se niega a entregar la información sin fundar ni motivar específicamente por qué se desborda la capacidad del área para entregar las actas de entrega de obras, ni se valora o contabiliza la cantidad de documentos a entregar, lo cual nos parece es una táctica de dilatación para no hacer transparente esta y otra información. Con base en lo anterior y con fundamento en el derecho de acceso a la información contemplado en la Constitución General en su artículo 6 el cual protege el derecho a saber y ser informados de forma veraz oportuna y accesible sobre cualquier asunto público que no se encuentre justificadamente reservado, solicito la revocación de la respuesta del ente obligado y me sea entregada la documentación solicitada en los términos y alcances descritos en la misma.” (Sic)</w:t>
            </w:r>
          </w:p>
          <w:p w14:paraId="20345BE1" w14:textId="77777777" w:rsidR="00F869BF" w:rsidRPr="008E0D2A" w:rsidRDefault="00F869BF" w:rsidP="00AF665E">
            <w:pPr>
              <w:spacing w:before="240" w:line="360" w:lineRule="auto"/>
              <w:jc w:val="both"/>
              <w:rPr>
                <w:rFonts w:ascii="Palatino Linotype" w:hAnsi="Palatino Linotype" w:cs="Arial"/>
                <w:sz w:val="24"/>
                <w:szCs w:val="24"/>
              </w:rPr>
            </w:pPr>
          </w:p>
        </w:tc>
      </w:tr>
      <w:tr w:rsidR="00F869BF" w:rsidRPr="008E0D2A" w14:paraId="080FDC50" w14:textId="77777777" w:rsidTr="00B30145">
        <w:tc>
          <w:tcPr>
            <w:tcW w:w="3823" w:type="dxa"/>
          </w:tcPr>
          <w:p w14:paraId="36B0A40A" w14:textId="77777777" w:rsidR="00F869BF" w:rsidRPr="008E0D2A" w:rsidRDefault="00F869BF" w:rsidP="00AF665E">
            <w:pPr>
              <w:spacing w:before="240" w:line="360" w:lineRule="auto"/>
              <w:jc w:val="both"/>
              <w:rPr>
                <w:rFonts w:ascii="Palatino Linotype" w:hAnsi="Palatino Linotype" w:cs="Arial"/>
                <w:sz w:val="24"/>
                <w:szCs w:val="24"/>
              </w:rPr>
            </w:pPr>
            <w:r w:rsidRPr="008E0D2A">
              <w:rPr>
                <w:rFonts w:ascii="Palatino Linotype" w:hAnsi="Palatino Linotype" w:cs="Arial"/>
                <w:b/>
                <w:sz w:val="24"/>
                <w:szCs w:val="24"/>
              </w:rPr>
              <w:lastRenderedPageBreak/>
              <w:t>12776/INFOEM/IP/RR/2022</w:t>
            </w:r>
          </w:p>
        </w:tc>
        <w:tc>
          <w:tcPr>
            <w:tcW w:w="5239" w:type="dxa"/>
          </w:tcPr>
          <w:p w14:paraId="3191D605" w14:textId="77777777" w:rsidR="00F869BF" w:rsidRPr="008E0D2A" w:rsidRDefault="00F869BF" w:rsidP="00F869BF">
            <w:pPr>
              <w:pStyle w:val="Prrafodelista"/>
              <w:numPr>
                <w:ilvl w:val="0"/>
                <w:numId w:val="29"/>
              </w:numPr>
              <w:spacing w:before="240" w:line="360" w:lineRule="auto"/>
              <w:ind w:left="318"/>
              <w:jc w:val="both"/>
              <w:rPr>
                <w:rFonts w:ascii="Palatino Linotype" w:hAnsi="Palatino Linotype" w:cs="Arial"/>
                <w:b/>
                <w:i/>
              </w:rPr>
            </w:pPr>
            <w:r w:rsidRPr="008E0D2A">
              <w:rPr>
                <w:rFonts w:ascii="Palatino Linotype" w:hAnsi="Palatino Linotype" w:cs="Arial"/>
                <w:b/>
                <w:i/>
              </w:rPr>
              <w:t>Acto impugnado:</w:t>
            </w:r>
          </w:p>
          <w:p w14:paraId="42CC551C" w14:textId="77777777" w:rsidR="00F869BF" w:rsidRPr="008E0D2A" w:rsidRDefault="00F869BF" w:rsidP="00F869BF">
            <w:pPr>
              <w:spacing w:before="240" w:line="360" w:lineRule="auto"/>
              <w:ind w:left="34"/>
              <w:jc w:val="both"/>
              <w:rPr>
                <w:rFonts w:ascii="Palatino Linotype" w:hAnsi="Palatino Linotype" w:cs="Arial"/>
                <w:i/>
                <w:sz w:val="24"/>
                <w:szCs w:val="24"/>
              </w:rPr>
            </w:pPr>
            <w:r w:rsidRPr="008E0D2A">
              <w:rPr>
                <w:rFonts w:ascii="Palatino Linotype" w:hAnsi="Palatino Linotype" w:cs="Arial"/>
                <w:i/>
                <w:sz w:val="24"/>
                <w:szCs w:val="24"/>
              </w:rPr>
              <w:t xml:space="preserve">“La solicitud consistió en: "Solicito las actas de entrega-recepción de las distintas áreas del ayuntamiento, incluyendo el </w:t>
            </w:r>
            <w:proofErr w:type="gramStart"/>
            <w:r w:rsidRPr="008E0D2A">
              <w:rPr>
                <w:rFonts w:ascii="Palatino Linotype" w:hAnsi="Palatino Linotype" w:cs="Arial"/>
                <w:i/>
                <w:sz w:val="24"/>
                <w:szCs w:val="24"/>
              </w:rPr>
              <w:t>cabildo,,</w:t>
            </w:r>
            <w:proofErr w:type="gramEnd"/>
            <w:r w:rsidRPr="008E0D2A">
              <w:rPr>
                <w:rFonts w:ascii="Palatino Linotype" w:hAnsi="Palatino Linotype" w:cs="Arial"/>
                <w:i/>
                <w:sz w:val="24"/>
                <w:szCs w:val="24"/>
              </w:rPr>
              <w:t xml:space="preserve"> la presidencia, en las que se incluyan sus anexos de la administración 2018-2021 a la administración 2022-2024." (sic)</w:t>
            </w:r>
          </w:p>
          <w:p w14:paraId="33E9DE1A" w14:textId="77777777" w:rsidR="00F869BF" w:rsidRPr="008E0D2A" w:rsidRDefault="00F869BF" w:rsidP="00F869BF">
            <w:pPr>
              <w:pStyle w:val="Prrafodelista"/>
              <w:numPr>
                <w:ilvl w:val="0"/>
                <w:numId w:val="29"/>
              </w:numPr>
              <w:spacing w:before="240" w:line="360" w:lineRule="auto"/>
              <w:ind w:left="318"/>
              <w:jc w:val="both"/>
              <w:rPr>
                <w:rFonts w:ascii="Palatino Linotype" w:hAnsi="Palatino Linotype" w:cs="Arial"/>
                <w:b/>
                <w:i/>
              </w:rPr>
            </w:pPr>
            <w:r w:rsidRPr="008E0D2A">
              <w:rPr>
                <w:rFonts w:ascii="Palatino Linotype" w:hAnsi="Palatino Linotype" w:cs="Arial"/>
                <w:b/>
                <w:i/>
              </w:rPr>
              <w:t>Razones o motivos de inconformidad</w:t>
            </w:r>
          </w:p>
          <w:p w14:paraId="77FB8AFC" w14:textId="534880B4" w:rsidR="00F869BF" w:rsidRPr="008E0D2A" w:rsidRDefault="00F869BF" w:rsidP="00853500">
            <w:pPr>
              <w:spacing w:before="240" w:line="360" w:lineRule="auto"/>
              <w:ind w:left="34"/>
              <w:jc w:val="both"/>
              <w:rPr>
                <w:rFonts w:ascii="Palatino Linotype" w:hAnsi="Palatino Linotype" w:cs="Arial"/>
                <w:sz w:val="24"/>
                <w:szCs w:val="24"/>
              </w:rPr>
            </w:pPr>
            <w:r w:rsidRPr="008E0D2A">
              <w:rPr>
                <w:rFonts w:ascii="Palatino Linotype" w:hAnsi="Palatino Linotype" w:cs="Arial"/>
                <w:i/>
                <w:sz w:val="24"/>
                <w:szCs w:val="24"/>
              </w:rPr>
              <w:t xml:space="preserve">“El ente obligado se niega a entregar la información sin fundar ni motivar específicamente por qué se desborda la capacidad del área para entregar las actas de entrega-recepción, no se valora o contabiliza la cantidad de documentos a entregar, lo cual nos parece es una táctica de dilatación para no hacer transparente esta y otra información. Con base en lo anterior y con fundamento en el derecho de acceso a la información contemplado en la Constitución General en su artículo 6 el cual protege el derecho a saber y ser informados de forma veraz oportuna y accesible sobre cualquier asunto público que no se </w:t>
            </w:r>
            <w:r w:rsidRPr="008E0D2A">
              <w:rPr>
                <w:rFonts w:ascii="Palatino Linotype" w:hAnsi="Palatino Linotype" w:cs="Arial"/>
                <w:i/>
                <w:sz w:val="24"/>
                <w:szCs w:val="24"/>
              </w:rPr>
              <w:lastRenderedPageBreak/>
              <w:t>encuentre justificadamente reservado, solicito la revocación de la respuesta del ente obligado y me sea entregada la documentación solicitada en los términos y alcances descritos en la misma.” (Sic)</w:t>
            </w:r>
          </w:p>
        </w:tc>
      </w:tr>
    </w:tbl>
    <w:p w14:paraId="638398CA" w14:textId="77777777" w:rsidR="00F869BF" w:rsidRPr="008E0D2A" w:rsidRDefault="00F869BF" w:rsidP="00AF665E">
      <w:pPr>
        <w:spacing w:before="240" w:line="360" w:lineRule="auto"/>
        <w:jc w:val="both"/>
        <w:rPr>
          <w:rFonts w:ascii="Palatino Linotype" w:hAnsi="Palatino Linotype" w:cs="Arial"/>
          <w:sz w:val="24"/>
          <w:szCs w:val="24"/>
        </w:rPr>
      </w:pPr>
    </w:p>
    <w:p w14:paraId="4A897245" w14:textId="0FBE8A13" w:rsidR="00AF665E" w:rsidRPr="008E0D2A" w:rsidRDefault="00AF665E" w:rsidP="00AF665E">
      <w:pPr>
        <w:spacing w:before="240" w:line="360" w:lineRule="auto"/>
        <w:jc w:val="both"/>
        <w:rPr>
          <w:rFonts w:ascii="Palatino Linotype" w:hAnsi="Palatino Linotype" w:cs="Arial"/>
          <w:b/>
          <w:sz w:val="24"/>
          <w:szCs w:val="24"/>
        </w:rPr>
      </w:pPr>
      <w:r w:rsidRPr="008E0D2A">
        <w:rPr>
          <w:rFonts w:ascii="Palatino Linotype" w:hAnsi="Palatino Linotype" w:cs="Arial"/>
          <w:b/>
          <w:sz w:val="28"/>
        </w:rPr>
        <w:t>CUARTO</w:t>
      </w:r>
      <w:r w:rsidRPr="008E0D2A">
        <w:rPr>
          <w:rFonts w:ascii="Palatino Linotype" w:hAnsi="Palatino Linotype" w:cs="Arial"/>
          <w:b/>
          <w:sz w:val="24"/>
          <w:szCs w:val="24"/>
        </w:rPr>
        <w:t xml:space="preserve">. </w:t>
      </w:r>
      <w:r w:rsidRPr="008E0D2A">
        <w:rPr>
          <w:rFonts w:ascii="Palatino Linotype" w:hAnsi="Palatino Linotype" w:cs="Arial"/>
          <w:b/>
          <w:sz w:val="28"/>
          <w:szCs w:val="28"/>
        </w:rPr>
        <w:t xml:space="preserve">Del turno </w:t>
      </w:r>
      <w:r w:rsidR="0058159C" w:rsidRPr="008E0D2A">
        <w:rPr>
          <w:rFonts w:ascii="Palatino Linotype" w:hAnsi="Palatino Linotype" w:cs="Arial"/>
          <w:b/>
          <w:sz w:val="28"/>
          <w:szCs w:val="28"/>
        </w:rPr>
        <w:t xml:space="preserve">y admisión </w:t>
      </w:r>
      <w:r w:rsidRPr="008E0D2A">
        <w:rPr>
          <w:rFonts w:ascii="Palatino Linotype" w:hAnsi="Palatino Linotype" w:cs="Arial"/>
          <w:b/>
          <w:sz w:val="28"/>
          <w:szCs w:val="28"/>
        </w:rPr>
        <w:t>de los recursos de revisión.</w:t>
      </w:r>
    </w:p>
    <w:p w14:paraId="15F1A8B2" w14:textId="4E99B599" w:rsidR="00AF665E" w:rsidRPr="008E0D2A" w:rsidRDefault="0020333B" w:rsidP="00AF665E">
      <w:pPr>
        <w:spacing w:before="240" w:line="360" w:lineRule="auto"/>
        <w:jc w:val="both"/>
        <w:rPr>
          <w:rFonts w:ascii="Palatino Linotype" w:hAnsi="Palatino Linotype" w:cs="Arial"/>
          <w:sz w:val="28"/>
          <w:szCs w:val="24"/>
        </w:rPr>
      </w:pPr>
      <w:r w:rsidRPr="008E0D2A">
        <w:rPr>
          <w:rFonts w:ascii="Palatino Linotype" w:hAnsi="Palatino Linotype"/>
          <w:sz w:val="24"/>
        </w:rPr>
        <w:t xml:space="preserve">Los medios de impugnación fueron </w:t>
      </w:r>
      <w:r w:rsidR="00AF665E" w:rsidRPr="008E0D2A">
        <w:rPr>
          <w:rFonts w:ascii="Palatino Linotype" w:hAnsi="Palatino Linotype"/>
          <w:sz w:val="24"/>
        </w:rPr>
        <w:t xml:space="preserve">turnado a los Comisionado </w:t>
      </w:r>
      <w:r w:rsidR="00AF665E" w:rsidRPr="008E0D2A">
        <w:rPr>
          <w:rFonts w:ascii="Palatino Linotype" w:hAnsi="Palatino Linotype"/>
          <w:b/>
          <w:sz w:val="24"/>
        </w:rPr>
        <w:t>José Martínez Vilchis</w:t>
      </w:r>
      <w:r w:rsidR="00F869BF" w:rsidRPr="008E0D2A">
        <w:rPr>
          <w:rFonts w:ascii="Palatino Linotype" w:hAnsi="Palatino Linotype"/>
          <w:b/>
          <w:sz w:val="24"/>
        </w:rPr>
        <w:t xml:space="preserve"> y</w:t>
      </w:r>
      <w:r w:rsidR="00AF665E" w:rsidRPr="008E0D2A">
        <w:rPr>
          <w:rFonts w:ascii="Palatino Linotype" w:hAnsi="Palatino Linotype"/>
          <w:b/>
          <w:sz w:val="24"/>
        </w:rPr>
        <w:t xml:space="preserve"> Luis</w:t>
      </w:r>
      <w:r w:rsidR="00F869BF" w:rsidRPr="008E0D2A">
        <w:rPr>
          <w:rFonts w:ascii="Palatino Linotype" w:hAnsi="Palatino Linotype"/>
          <w:b/>
          <w:sz w:val="24"/>
        </w:rPr>
        <w:t xml:space="preserve"> Gustavo Noriega</w:t>
      </w:r>
      <w:r w:rsidR="00AF665E" w:rsidRPr="008E0D2A">
        <w:rPr>
          <w:rFonts w:ascii="Palatino Linotype" w:hAnsi="Palatino Linotype"/>
          <w:b/>
          <w:sz w:val="24"/>
        </w:rPr>
        <w:t>,</w:t>
      </w:r>
      <w:r w:rsidR="00AF665E" w:rsidRPr="008E0D2A">
        <w:rPr>
          <w:rFonts w:ascii="Palatino Linotype" w:hAnsi="Palatino Linotype"/>
          <w:sz w:val="24"/>
        </w:rPr>
        <w:t xml:space="preserve"> </w:t>
      </w:r>
      <w:r w:rsidRPr="008E0D2A">
        <w:rPr>
          <w:rFonts w:ascii="Palatino Linotype" w:hAnsi="Palatino Linotype"/>
          <w:sz w:val="24"/>
        </w:rPr>
        <w:t xml:space="preserve">respectivamente, </w:t>
      </w:r>
      <w:r w:rsidR="00AF665E" w:rsidRPr="008E0D2A">
        <w:rPr>
          <w:rFonts w:ascii="Palatino Linotype" w:hAnsi="Palatino Linotype"/>
          <w:sz w:val="24"/>
        </w:rPr>
        <w:t xml:space="preserve">por medio del sistema electrónico SAIMEX, en términos del artículo 185, fracción I, de la Ley de Transparencia y Acceso a la información Pública del Estado de México y Municipios, del cual recayeron acuerdos de </w:t>
      </w:r>
      <w:r w:rsidR="00AF665E" w:rsidRPr="008E0D2A">
        <w:rPr>
          <w:rFonts w:ascii="Palatino Linotype" w:hAnsi="Palatino Linotype"/>
          <w:b/>
          <w:sz w:val="24"/>
        </w:rPr>
        <w:t>admisión</w:t>
      </w:r>
      <w:r w:rsidR="00AF665E" w:rsidRPr="008E0D2A">
        <w:rPr>
          <w:rFonts w:ascii="Palatino Linotype" w:hAnsi="Palatino Linotype"/>
          <w:sz w:val="24"/>
        </w:rPr>
        <w:t xml:space="preserve"> en fecha </w:t>
      </w:r>
      <w:r w:rsidR="00F869BF" w:rsidRPr="008E0D2A">
        <w:rPr>
          <w:rFonts w:ascii="Palatino Linotype" w:hAnsi="Palatino Linotype"/>
          <w:b/>
          <w:sz w:val="24"/>
        </w:rPr>
        <w:t xml:space="preserve">cinco de agosto </w:t>
      </w:r>
      <w:r w:rsidR="00AF665E" w:rsidRPr="008E0D2A">
        <w:rPr>
          <w:rFonts w:ascii="Palatino Linotype" w:hAnsi="Palatino Linotype"/>
          <w:sz w:val="24"/>
        </w:rPr>
        <w:t>de dos mil veintidós, determinándose en ellos, un plazo de siete días para que las partes manifestaran lo que a su derecho corresponda en términos del numeral ya citado.</w:t>
      </w:r>
    </w:p>
    <w:p w14:paraId="72E17028" w14:textId="77777777" w:rsidR="00AF665E" w:rsidRPr="008E0D2A" w:rsidRDefault="00AF665E" w:rsidP="00AF665E">
      <w:pPr>
        <w:spacing w:before="240" w:line="360" w:lineRule="auto"/>
        <w:jc w:val="both"/>
        <w:rPr>
          <w:rFonts w:ascii="Palatino Linotype" w:hAnsi="Palatino Linotype" w:cs="Arial"/>
          <w:sz w:val="24"/>
          <w:szCs w:val="24"/>
        </w:rPr>
      </w:pPr>
    </w:p>
    <w:p w14:paraId="4D9890E9" w14:textId="77777777" w:rsidR="00AF665E" w:rsidRPr="008E0D2A" w:rsidRDefault="00AF665E" w:rsidP="00AF665E">
      <w:pPr>
        <w:pStyle w:val="Prrafodelista"/>
        <w:spacing w:line="360" w:lineRule="auto"/>
        <w:ind w:left="0"/>
        <w:jc w:val="both"/>
        <w:rPr>
          <w:rFonts w:ascii="Palatino Linotype" w:hAnsi="Palatino Linotype" w:cs="Arial"/>
          <w:b/>
          <w:sz w:val="28"/>
          <w:szCs w:val="28"/>
        </w:rPr>
      </w:pPr>
      <w:r w:rsidRPr="008E0D2A">
        <w:rPr>
          <w:rFonts w:ascii="Palatino Linotype" w:hAnsi="Palatino Linotype" w:cs="Arial"/>
          <w:b/>
          <w:sz w:val="28"/>
        </w:rPr>
        <w:t>QUINTO</w:t>
      </w:r>
      <w:r w:rsidRPr="008E0D2A">
        <w:rPr>
          <w:rFonts w:ascii="Palatino Linotype" w:hAnsi="Palatino Linotype" w:cs="Arial"/>
          <w:b/>
          <w:sz w:val="28"/>
          <w:szCs w:val="28"/>
        </w:rPr>
        <w:t>. De la etapa de instrucción.</w:t>
      </w:r>
    </w:p>
    <w:p w14:paraId="70FC2783" w14:textId="2F7414F2" w:rsidR="00AF665E" w:rsidRPr="008E0D2A" w:rsidRDefault="00AF665E" w:rsidP="00AF665E">
      <w:pPr>
        <w:spacing w:after="0" w:line="360" w:lineRule="auto"/>
        <w:jc w:val="both"/>
        <w:rPr>
          <w:rFonts w:ascii="Palatino Linotype" w:hAnsi="Palatino Linotype" w:cs="Arial"/>
          <w:sz w:val="24"/>
          <w:szCs w:val="24"/>
        </w:rPr>
      </w:pPr>
      <w:r w:rsidRPr="008E0D2A">
        <w:rPr>
          <w:rFonts w:ascii="Palatino Linotype" w:hAnsi="Palatino Linotype" w:cs="Arial"/>
          <w:sz w:val="24"/>
          <w:szCs w:val="24"/>
        </w:rPr>
        <w:t xml:space="preserve">De las constancias que obran en el SAIMEX, se advierte que el </w:t>
      </w:r>
      <w:r w:rsidRPr="008E0D2A">
        <w:rPr>
          <w:rFonts w:ascii="Palatino Linotype" w:hAnsi="Palatino Linotype" w:cs="Arial"/>
          <w:b/>
          <w:sz w:val="24"/>
          <w:szCs w:val="24"/>
        </w:rPr>
        <w:t>Sujeto Obligado</w:t>
      </w:r>
      <w:r w:rsidRPr="008E0D2A">
        <w:rPr>
          <w:rFonts w:ascii="Palatino Linotype" w:hAnsi="Palatino Linotype" w:cs="Arial"/>
          <w:sz w:val="24"/>
          <w:szCs w:val="24"/>
        </w:rPr>
        <w:t xml:space="preserve"> rindió sus informes justificados por medio de los archivo</w:t>
      </w:r>
      <w:r w:rsidR="0020333B" w:rsidRPr="008E0D2A">
        <w:rPr>
          <w:rFonts w:ascii="Palatino Linotype" w:hAnsi="Palatino Linotype" w:cs="Arial"/>
          <w:sz w:val="24"/>
          <w:szCs w:val="24"/>
        </w:rPr>
        <w:t>s</w:t>
      </w:r>
      <w:r w:rsidRPr="008E0D2A">
        <w:rPr>
          <w:rFonts w:ascii="Palatino Linotype" w:hAnsi="Palatino Linotype" w:cs="Arial"/>
          <w:sz w:val="24"/>
          <w:szCs w:val="24"/>
        </w:rPr>
        <w:t xml:space="preserve"> electrónicos </w:t>
      </w:r>
      <w:r w:rsidRPr="008E0D2A">
        <w:rPr>
          <w:rFonts w:ascii="Palatino Linotype" w:hAnsi="Palatino Linotype" w:cs="Arial"/>
          <w:b/>
          <w:sz w:val="24"/>
          <w:szCs w:val="24"/>
        </w:rPr>
        <w:t>“</w:t>
      </w:r>
      <w:r w:rsidR="00F869BF" w:rsidRPr="008E0D2A">
        <w:rPr>
          <w:rFonts w:ascii="Palatino Linotype" w:hAnsi="Palatino Linotype" w:cs="Arial"/>
          <w:b/>
          <w:sz w:val="24"/>
          <w:szCs w:val="24"/>
        </w:rPr>
        <w:t>12775INFOEMIPRR2022.pdf” y</w:t>
      </w:r>
      <w:r w:rsidRPr="008E0D2A">
        <w:rPr>
          <w:rFonts w:ascii="Palatino Linotype" w:hAnsi="Palatino Linotype" w:cs="Arial"/>
          <w:b/>
          <w:sz w:val="24"/>
          <w:szCs w:val="24"/>
        </w:rPr>
        <w:t xml:space="preserve"> “</w:t>
      </w:r>
      <w:r w:rsidR="00F869BF" w:rsidRPr="008E0D2A">
        <w:rPr>
          <w:rFonts w:ascii="Palatino Linotype" w:hAnsi="Palatino Linotype" w:cs="Arial"/>
          <w:b/>
          <w:sz w:val="24"/>
          <w:szCs w:val="24"/>
        </w:rPr>
        <w:t>12776INFOEMIPRR2022.pdf</w:t>
      </w:r>
      <w:r w:rsidRPr="008E0D2A">
        <w:rPr>
          <w:rFonts w:ascii="Palatino Linotype" w:hAnsi="Palatino Linotype" w:cs="Arial"/>
          <w:b/>
          <w:sz w:val="24"/>
          <w:szCs w:val="24"/>
        </w:rPr>
        <w:t xml:space="preserve">”, </w:t>
      </w:r>
      <w:r w:rsidRPr="008E0D2A">
        <w:rPr>
          <w:rFonts w:ascii="Palatino Linotype" w:hAnsi="Palatino Linotype" w:cs="Arial"/>
          <w:sz w:val="24"/>
          <w:szCs w:val="24"/>
        </w:rPr>
        <w:t xml:space="preserve">mismos que fueron puestos a la vista del </w:t>
      </w:r>
      <w:r w:rsidRPr="008E0D2A">
        <w:rPr>
          <w:rFonts w:ascii="Palatino Linotype" w:hAnsi="Palatino Linotype" w:cs="Arial"/>
          <w:b/>
          <w:sz w:val="24"/>
          <w:szCs w:val="24"/>
        </w:rPr>
        <w:t>Recurrente</w:t>
      </w:r>
      <w:r w:rsidRPr="008E0D2A">
        <w:rPr>
          <w:rFonts w:ascii="Palatino Linotype" w:hAnsi="Palatino Linotype" w:cs="Arial"/>
          <w:sz w:val="24"/>
          <w:szCs w:val="24"/>
        </w:rPr>
        <w:t xml:space="preserve">, por lo </w:t>
      </w:r>
      <w:r w:rsidR="0058159C" w:rsidRPr="008E0D2A">
        <w:rPr>
          <w:rFonts w:ascii="Palatino Linotype" w:hAnsi="Palatino Linotype" w:cs="Arial"/>
          <w:sz w:val="24"/>
          <w:szCs w:val="24"/>
        </w:rPr>
        <w:t>tanto,</w:t>
      </w:r>
      <w:r w:rsidRPr="008E0D2A">
        <w:rPr>
          <w:rFonts w:ascii="Palatino Linotype" w:hAnsi="Palatino Linotype" w:cs="Arial"/>
          <w:sz w:val="24"/>
          <w:szCs w:val="24"/>
        </w:rPr>
        <w:t xml:space="preserve"> no se reproducen por ser del conocimiento de las partes</w:t>
      </w:r>
      <w:r w:rsidR="0020333B" w:rsidRPr="008E0D2A">
        <w:rPr>
          <w:rFonts w:ascii="Palatino Linotype" w:hAnsi="Palatino Linotype" w:cs="Arial"/>
          <w:sz w:val="24"/>
          <w:szCs w:val="24"/>
        </w:rPr>
        <w:t>;</w:t>
      </w:r>
      <w:r w:rsidRPr="008E0D2A">
        <w:rPr>
          <w:rFonts w:ascii="Palatino Linotype" w:hAnsi="Palatino Linotype" w:cs="Arial"/>
          <w:sz w:val="24"/>
          <w:szCs w:val="24"/>
        </w:rPr>
        <w:t xml:space="preserve"> sin embargo, serán materia de estudio en el </w:t>
      </w:r>
      <w:r w:rsidRPr="008E0D2A">
        <w:rPr>
          <w:rFonts w:ascii="Palatino Linotype" w:hAnsi="Palatino Linotype" w:cs="Arial"/>
          <w:b/>
          <w:sz w:val="24"/>
          <w:szCs w:val="24"/>
        </w:rPr>
        <w:t>CONSIDERADO</w:t>
      </w:r>
      <w:r w:rsidRPr="008E0D2A">
        <w:rPr>
          <w:rFonts w:ascii="Palatino Linotype" w:hAnsi="Palatino Linotype" w:cs="Arial"/>
          <w:sz w:val="24"/>
          <w:szCs w:val="24"/>
        </w:rPr>
        <w:t xml:space="preserve"> respectivo. </w:t>
      </w:r>
    </w:p>
    <w:p w14:paraId="1484C9DF" w14:textId="77777777" w:rsidR="00F869BF" w:rsidRPr="008E0D2A" w:rsidRDefault="00F869BF" w:rsidP="00AF665E">
      <w:pPr>
        <w:spacing w:after="0" w:line="360" w:lineRule="auto"/>
        <w:jc w:val="both"/>
        <w:rPr>
          <w:rFonts w:ascii="Palatino Linotype" w:hAnsi="Palatino Linotype" w:cs="Arial"/>
          <w:sz w:val="24"/>
          <w:szCs w:val="24"/>
        </w:rPr>
      </w:pPr>
    </w:p>
    <w:p w14:paraId="45413E76" w14:textId="77777777" w:rsidR="00AF665E" w:rsidRPr="008E0D2A" w:rsidRDefault="00AF665E" w:rsidP="00AF665E">
      <w:pPr>
        <w:spacing w:after="0" w:line="360" w:lineRule="auto"/>
        <w:jc w:val="both"/>
        <w:rPr>
          <w:rFonts w:ascii="Palatino Linotype" w:hAnsi="Palatino Linotype" w:cs="Arial"/>
          <w:sz w:val="24"/>
          <w:szCs w:val="24"/>
        </w:rPr>
      </w:pPr>
      <w:r w:rsidRPr="008E0D2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3061586" w14:textId="77777777" w:rsidR="00AF665E" w:rsidRPr="008E0D2A" w:rsidRDefault="00AF665E" w:rsidP="00AF665E">
      <w:pPr>
        <w:spacing w:after="0" w:line="360" w:lineRule="auto"/>
        <w:jc w:val="both"/>
        <w:rPr>
          <w:rFonts w:ascii="Palatino Linotype" w:hAnsi="Palatino Linotype" w:cs="Arial"/>
          <w:sz w:val="24"/>
          <w:szCs w:val="24"/>
        </w:rPr>
      </w:pPr>
    </w:p>
    <w:p w14:paraId="4B749BA8" w14:textId="77777777" w:rsidR="00AF665E" w:rsidRPr="008E0D2A" w:rsidRDefault="00AF665E" w:rsidP="00AF665E">
      <w:pPr>
        <w:spacing w:line="360" w:lineRule="auto"/>
        <w:jc w:val="both"/>
        <w:rPr>
          <w:rFonts w:ascii="Palatino Linotype" w:eastAsia="Calibri" w:hAnsi="Palatino Linotype" w:cs="Arial"/>
          <w:b/>
          <w:sz w:val="28"/>
          <w:szCs w:val="28"/>
        </w:rPr>
      </w:pPr>
      <w:r w:rsidRPr="008E0D2A">
        <w:rPr>
          <w:rFonts w:ascii="Palatino Linotype" w:eastAsia="Calibri" w:hAnsi="Palatino Linotype" w:cs="Arial"/>
          <w:b/>
          <w:sz w:val="28"/>
          <w:szCs w:val="28"/>
        </w:rPr>
        <w:t>SEXTO. De la Acumulación</w:t>
      </w:r>
    </w:p>
    <w:p w14:paraId="53845E1D" w14:textId="77777777" w:rsidR="00AF665E" w:rsidRPr="008E0D2A" w:rsidRDefault="00AF665E" w:rsidP="00AF665E">
      <w:pPr>
        <w:pStyle w:val="Prrafodelista"/>
        <w:spacing w:line="360" w:lineRule="auto"/>
        <w:ind w:left="0"/>
        <w:jc w:val="both"/>
        <w:rPr>
          <w:rFonts w:ascii="Palatino Linotype" w:hAnsi="Palatino Linotype"/>
        </w:rPr>
      </w:pPr>
      <w:r w:rsidRPr="008E0D2A">
        <w:rPr>
          <w:rFonts w:ascii="Palatino Linotype" w:hAnsi="Palatino Linotype"/>
        </w:rPr>
        <w:t xml:space="preserve">Posteriormente por acuerdo del Pleno del Instituto, en la Vigésima </w:t>
      </w:r>
      <w:r w:rsidR="00F869BF" w:rsidRPr="008E0D2A">
        <w:rPr>
          <w:rFonts w:ascii="Palatino Linotype" w:hAnsi="Palatino Linotype"/>
        </w:rPr>
        <w:t>Octava</w:t>
      </w:r>
      <w:r w:rsidRPr="008E0D2A">
        <w:rPr>
          <w:rFonts w:ascii="Palatino Linotype" w:hAnsi="Palatino Linotype"/>
        </w:rPr>
        <w:t xml:space="preserve"> Sesión Ordinaria de Pleno, de fecha </w:t>
      </w:r>
      <w:r w:rsidR="00F869BF" w:rsidRPr="008E0D2A">
        <w:rPr>
          <w:rFonts w:ascii="Palatino Linotype" w:hAnsi="Palatino Linotype"/>
        </w:rPr>
        <w:t>diez de agosto</w:t>
      </w:r>
      <w:r w:rsidRPr="008E0D2A">
        <w:rPr>
          <w:rFonts w:ascii="Palatino Linotype" w:hAnsi="Palatino Linotype"/>
        </w:rPr>
        <w:t xml:space="preserve">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81B4F76" w14:textId="77777777" w:rsidR="00AF665E" w:rsidRPr="008E0D2A" w:rsidRDefault="00AF665E" w:rsidP="00AF665E">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AF665E" w:rsidRPr="008E0D2A" w14:paraId="7A67AD58" w14:textId="77777777" w:rsidTr="00E91AA6">
        <w:trPr>
          <w:trHeight w:val="1071"/>
        </w:trPr>
        <w:tc>
          <w:tcPr>
            <w:tcW w:w="7587" w:type="dxa"/>
            <w:tcBorders>
              <w:top w:val="nil"/>
              <w:left w:val="nil"/>
              <w:bottom w:val="nil"/>
              <w:right w:val="nil"/>
            </w:tcBorders>
          </w:tcPr>
          <w:p w14:paraId="6AC41BEF" w14:textId="77777777" w:rsidR="0020333B" w:rsidRPr="008E0D2A" w:rsidRDefault="00AF665E" w:rsidP="00E91AA6">
            <w:pPr>
              <w:pStyle w:val="Prrafodelista"/>
              <w:spacing w:line="360" w:lineRule="auto"/>
              <w:ind w:left="0"/>
              <w:jc w:val="both"/>
              <w:rPr>
                <w:rFonts w:ascii="Palatino Linotype" w:hAnsi="Palatino Linotype"/>
                <w:i/>
                <w:sz w:val="22"/>
              </w:rPr>
            </w:pPr>
            <w:r w:rsidRPr="008E0D2A">
              <w:rPr>
                <w:rFonts w:ascii="Palatino Linotype" w:hAnsi="Palatino Linotype"/>
                <w:i/>
                <w:sz w:val="22"/>
              </w:rPr>
              <w:t>“</w:t>
            </w:r>
            <w:r w:rsidRPr="008E0D2A">
              <w:rPr>
                <w:rFonts w:ascii="Palatino Linotype" w:hAnsi="Palatino Linotype"/>
                <w:b/>
                <w:i/>
                <w:sz w:val="22"/>
              </w:rPr>
              <w:t>Artículo 195</w:t>
            </w:r>
            <w:r w:rsidRPr="008E0D2A">
              <w:rPr>
                <w:rFonts w:ascii="Palatino Linotype" w:hAnsi="Palatino Linotype"/>
                <w:i/>
                <w:sz w:val="22"/>
              </w:rPr>
              <w:t>. En la tramitación del recurso de revisión se aplicarán supletoriamente las disposiciones contenidas en el Código de Procedimientos Administrativos del Estado de México.”</w:t>
            </w:r>
          </w:p>
          <w:p w14:paraId="00709744" w14:textId="77777777" w:rsidR="00AF665E" w:rsidRPr="008E0D2A" w:rsidRDefault="00AF665E" w:rsidP="00E91AA6">
            <w:pPr>
              <w:pStyle w:val="Prrafodelista"/>
              <w:spacing w:line="360" w:lineRule="auto"/>
              <w:ind w:left="0"/>
              <w:jc w:val="both"/>
              <w:rPr>
                <w:rFonts w:ascii="Palatino Linotype" w:hAnsi="Palatino Linotype"/>
                <w:i/>
                <w:sz w:val="22"/>
              </w:rPr>
            </w:pPr>
            <w:r w:rsidRPr="008E0D2A">
              <w:rPr>
                <w:rFonts w:ascii="Palatino Linotype" w:hAnsi="Palatino Linotype"/>
                <w:i/>
                <w:sz w:val="22"/>
              </w:rPr>
              <w:t xml:space="preserve"> </w:t>
            </w:r>
          </w:p>
        </w:tc>
      </w:tr>
      <w:tr w:rsidR="00AF665E" w:rsidRPr="008E0D2A" w14:paraId="0D4A378E" w14:textId="77777777" w:rsidTr="00E91AA6">
        <w:trPr>
          <w:trHeight w:val="2130"/>
        </w:trPr>
        <w:tc>
          <w:tcPr>
            <w:tcW w:w="7587" w:type="dxa"/>
            <w:tcBorders>
              <w:top w:val="nil"/>
              <w:left w:val="nil"/>
              <w:bottom w:val="nil"/>
              <w:right w:val="nil"/>
            </w:tcBorders>
          </w:tcPr>
          <w:p w14:paraId="7671F829" w14:textId="77777777" w:rsidR="00AF665E" w:rsidRPr="008E0D2A" w:rsidRDefault="00AF665E" w:rsidP="00E91AA6">
            <w:pPr>
              <w:pStyle w:val="Prrafodelista"/>
              <w:spacing w:line="360" w:lineRule="auto"/>
              <w:ind w:left="0"/>
              <w:jc w:val="both"/>
              <w:rPr>
                <w:rFonts w:ascii="Palatino Linotype" w:hAnsi="Palatino Linotype"/>
                <w:i/>
                <w:sz w:val="22"/>
              </w:rPr>
            </w:pPr>
            <w:r w:rsidRPr="008E0D2A">
              <w:rPr>
                <w:rFonts w:ascii="Palatino Linotype" w:hAnsi="Palatino Linotype"/>
                <w:i/>
                <w:sz w:val="22"/>
              </w:rPr>
              <w:lastRenderedPageBreak/>
              <w:t>“</w:t>
            </w:r>
            <w:r w:rsidRPr="008E0D2A">
              <w:rPr>
                <w:rFonts w:ascii="Palatino Linotype" w:hAnsi="Palatino Linotype"/>
                <w:b/>
                <w:i/>
                <w:sz w:val="22"/>
              </w:rPr>
              <w:t>Artículo 18</w:t>
            </w:r>
            <w:r w:rsidRPr="008E0D2A">
              <w:rPr>
                <w:rFonts w:ascii="Palatino Linotype" w:hAnsi="Palatino Linotype"/>
                <w:i/>
                <w:sz w:val="22"/>
              </w:rPr>
              <w:t>.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73420365" w14:textId="77777777" w:rsidR="00AF665E" w:rsidRPr="008E0D2A" w:rsidRDefault="00AF665E" w:rsidP="00AF665E">
      <w:pPr>
        <w:spacing w:after="0" w:line="360" w:lineRule="auto"/>
        <w:jc w:val="both"/>
        <w:rPr>
          <w:rFonts w:ascii="Palatino Linotype" w:hAnsi="Palatino Linotype" w:cs="Arial"/>
          <w:b/>
          <w:sz w:val="28"/>
          <w:szCs w:val="28"/>
        </w:rPr>
      </w:pPr>
    </w:p>
    <w:p w14:paraId="46893E77" w14:textId="77777777" w:rsidR="00AF665E" w:rsidRPr="008E0D2A" w:rsidRDefault="00AF665E" w:rsidP="00AF665E">
      <w:pPr>
        <w:spacing w:after="0" w:line="360" w:lineRule="auto"/>
        <w:jc w:val="both"/>
        <w:rPr>
          <w:rFonts w:ascii="Palatino Linotype" w:hAnsi="Palatino Linotype" w:cs="Arial"/>
          <w:b/>
          <w:sz w:val="28"/>
          <w:szCs w:val="28"/>
        </w:rPr>
      </w:pPr>
      <w:r w:rsidRPr="008E0D2A">
        <w:rPr>
          <w:rFonts w:ascii="Palatino Linotype" w:hAnsi="Palatino Linotype" w:cs="Arial"/>
          <w:b/>
          <w:sz w:val="28"/>
          <w:szCs w:val="28"/>
        </w:rPr>
        <w:t>SÉPTIMO. Del Cierre de Instrucción.</w:t>
      </w:r>
    </w:p>
    <w:p w14:paraId="1A2E2FFA" w14:textId="77777777" w:rsidR="00AF665E" w:rsidRPr="008E0D2A" w:rsidRDefault="00AF665E" w:rsidP="00AF665E">
      <w:pPr>
        <w:spacing w:after="0" w:line="360" w:lineRule="auto"/>
        <w:jc w:val="both"/>
        <w:rPr>
          <w:rFonts w:ascii="Palatino Linotype" w:hAnsi="Palatino Linotype" w:cs="Arial"/>
          <w:sz w:val="24"/>
          <w:szCs w:val="24"/>
        </w:rPr>
      </w:pPr>
      <w:r w:rsidRPr="008E0D2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869BF" w:rsidRPr="008E0D2A">
        <w:rPr>
          <w:rFonts w:ascii="Palatino Linotype" w:hAnsi="Palatino Linotype" w:cs="Arial"/>
          <w:b/>
          <w:sz w:val="24"/>
          <w:szCs w:val="24"/>
        </w:rPr>
        <w:t>veintitrés</w:t>
      </w:r>
      <w:r w:rsidRPr="008E0D2A">
        <w:rPr>
          <w:rFonts w:ascii="Palatino Linotype" w:hAnsi="Palatino Linotype" w:cs="Arial"/>
          <w:b/>
          <w:sz w:val="24"/>
          <w:szCs w:val="24"/>
        </w:rPr>
        <w:t xml:space="preserve"> de agosto de dos mil veintidós</w:t>
      </w:r>
      <w:r w:rsidRPr="008E0D2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8F34E00" w14:textId="77777777" w:rsidR="00AF665E" w:rsidRPr="008E0D2A" w:rsidRDefault="00AF665E" w:rsidP="00AF665E">
      <w:pPr>
        <w:spacing w:after="0" w:line="360" w:lineRule="auto"/>
        <w:jc w:val="both"/>
        <w:rPr>
          <w:rFonts w:ascii="Palatino Linotype" w:hAnsi="Palatino Linotype" w:cs="Arial"/>
          <w:sz w:val="24"/>
          <w:szCs w:val="24"/>
        </w:rPr>
      </w:pPr>
    </w:p>
    <w:p w14:paraId="29046171" w14:textId="77777777" w:rsidR="00AF665E" w:rsidRPr="008E0D2A" w:rsidRDefault="00AF665E" w:rsidP="00AF665E">
      <w:pPr>
        <w:spacing w:line="360" w:lineRule="auto"/>
        <w:jc w:val="both"/>
        <w:rPr>
          <w:rFonts w:ascii="Palatino Linotype" w:hAnsi="Palatino Linotype" w:cs="Arial"/>
          <w:b/>
          <w:sz w:val="28"/>
        </w:rPr>
      </w:pPr>
      <w:r w:rsidRPr="008E0D2A">
        <w:rPr>
          <w:rFonts w:ascii="Palatino Linotype" w:hAnsi="Palatino Linotype" w:cs="Arial"/>
          <w:b/>
          <w:sz w:val="28"/>
          <w:szCs w:val="28"/>
        </w:rPr>
        <w:t>OCTAVO.</w:t>
      </w:r>
      <w:r w:rsidRPr="008E0D2A">
        <w:rPr>
          <w:rFonts w:ascii="Palatino Linotype" w:hAnsi="Palatino Linotype" w:cs="Arial"/>
          <w:b/>
        </w:rPr>
        <w:t xml:space="preserve"> </w:t>
      </w:r>
      <w:r w:rsidRPr="008E0D2A">
        <w:rPr>
          <w:rFonts w:ascii="Palatino Linotype" w:hAnsi="Palatino Linotype" w:cs="Arial"/>
          <w:b/>
          <w:sz w:val="28"/>
        </w:rPr>
        <w:t>Ampliación del término para resolver</w:t>
      </w:r>
    </w:p>
    <w:p w14:paraId="281B073E" w14:textId="77777777" w:rsidR="00AF665E" w:rsidRPr="008E0D2A" w:rsidRDefault="00AF665E" w:rsidP="00AF665E">
      <w:pPr>
        <w:spacing w:line="360" w:lineRule="auto"/>
        <w:jc w:val="both"/>
        <w:rPr>
          <w:rFonts w:ascii="Palatino Linotype" w:hAnsi="Palatino Linotype" w:cs="Arial"/>
          <w:sz w:val="24"/>
        </w:rPr>
      </w:pPr>
      <w:r w:rsidRPr="008E0D2A">
        <w:rPr>
          <w:rFonts w:ascii="Palatino Linotype" w:hAnsi="Palatino Linotype" w:cs="Arial"/>
          <w:sz w:val="24"/>
        </w:rPr>
        <w:t xml:space="preserve">Posteriormente, en fecha </w:t>
      </w:r>
      <w:r w:rsidR="00F869BF" w:rsidRPr="008E0D2A">
        <w:rPr>
          <w:rFonts w:ascii="Palatino Linotype" w:hAnsi="Palatino Linotype" w:cs="Arial"/>
          <w:b/>
          <w:sz w:val="24"/>
          <w:szCs w:val="24"/>
        </w:rPr>
        <w:t>doce de septiembre</w:t>
      </w:r>
      <w:r w:rsidRPr="008E0D2A">
        <w:rPr>
          <w:rFonts w:ascii="Palatino Linotype" w:hAnsi="Palatino Linotype" w:cs="Arial"/>
          <w:b/>
          <w:sz w:val="24"/>
        </w:rPr>
        <w:t xml:space="preserve"> del año dos mil veintidós</w:t>
      </w:r>
      <w:r w:rsidRPr="008E0D2A">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2FF18B2C"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74F2EB" w14:textId="77777777" w:rsidR="00F869BF" w:rsidRPr="008E0D2A" w:rsidRDefault="00F869BF" w:rsidP="00AF665E">
      <w:pPr>
        <w:spacing w:line="360" w:lineRule="auto"/>
        <w:jc w:val="both"/>
        <w:rPr>
          <w:rFonts w:ascii="Palatino Linotype" w:hAnsi="Palatino Linotype"/>
          <w:sz w:val="24"/>
        </w:rPr>
      </w:pPr>
    </w:p>
    <w:p w14:paraId="01981CB5"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91FE7B" w14:textId="77777777" w:rsidR="00AF665E" w:rsidRPr="008E0D2A" w:rsidRDefault="00AF665E" w:rsidP="00AF665E">
      <w:pPr>
        <w:spacing w:line="360" w:lineRule="auto"/>
        <w:jc w:val="both"/>
        <w:rPr>
          <w:rFonts w:ascii="Palatino Linotype" w:hAnsi="Palatino Linotype"/>
          <w:sz w:val="24"/>
        </w:rPr>
      </w:pPr>
    </w:p>
    <w:p w14:paraId="52DC8D66"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2969C1" w14:textId="77777777" w:rsidR="00AF665E" w:rsidRPr="008E0D2A" w:rsidRDefault="00AF665E" w:rsidP="00AF665E">
      <w:pPr>
        <w:spacing w:line="360" w:lineRule="auto"/>
        <w:jc w:val="both"/>
        <w:rPr>
          <w:rFonts w:ascii="Palatino Linotype" w:hAnsi="Palatino Linotype"/>
          <w:sz w:val="24"/>
        </w:rPr>
      </w:pPr>
    </w:p>
    <w:p w14:paraId="39CAF9F0"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B61C90" w14:textId="77777777" w:rsidR="0058159C" w:rsidRPr="008E0D2A" w:rsidRDefault="0058159C" w:rsidP="00AF665E">
      <w:pPr>
        <w:spacing w:line="360" w:lineRule="auto"/>
        <w:jc w:val="both"/>
        <w:rPr>
          <w:rFonts w:ascii="Palatino Linotype" w:hAnsi="Palatino Linotype"/>
          <w:sz w:val="24"/>
        </w:rPr>
      </w:pPr>
    </w:p>
    <w:p w14:paraId="3AE34A86" w14:textId="4396DD5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3CAEC475" w14:textId="77777777" w:rsidR="00AF665E" w:rsidRPr="008E0D2A" w:rsidRDefault="00AF665E" w:rsidP="00AF665E">
      <w:pPr>
        <w:pStyle w:val="Prrafodelista"/>
        <w:numPr>
          <w:ilvl w:val="0"/>
          <w:numId w:val="4"/>
        </w:numPr>
        <w:spacing w:line="360" w:lineRule="auto"/>
        <w:jc w:val="both"/>
        <w:rPr>
          <w:rFonts w:ascii="Palatino Linotype" w:hAnsi="Palatino Linotype"/>
        </w:rPr>
      </w:pPr>
      <w:r w:rsidRPr="008E0D2A">
        <w:rPr>
          <w:rFonts w:ascii="Palatino Linotype" w:hAnsi="Palatino Linotype"/>
          <w:b/>
        </w:rPr>
        <w:t>Complejidad del asunto:</w:t>
      </w:r>
      <w:r w:rsidRPr="008E0D2A">
        <w:rPr>
          <w:rFonts w:ascii="Palatino Linotype" w:hAnsi="Palatino Linotype"/>
        </w:rPr>
        <w:t xml:space="preserve"> La complejidad de la prueba, la pluralidad de sujetos procesales, el tiempo transcurrido, las características y contexto del recurso.</w:t>
      </w:r>
    </w:p>
    <w:p w14:paraId="17B384D0" w14:textId="77777777" w:rsidR="00AF665E" w:rsidRPr="008E0D2A" w:rsidRDefault="00AF665E" w:rsidP="00AF665E">
      <w:pPr>
        <w:pStyle w:val="Prrafodelista"/>
        <w:numPr>
          <w:ilvl w:val="0"/>
          <w:numId w:val="4"/>
        </w:numPr>
        <w:spacing w:line="360" w:lineRule="auto"/>
        <w:jc w:val="both"/>
        <w:rPr>
          <w:rFonts w:ascii="Palatino Linotype" w:hAnsi="Palatino Linotype"/>
          <w:b/>
        </w:rPr>
      </w:pPr>
      <w:r w:rsidRPr="008E0D2A">
        <w:rPr>
          <w:rFonts w:ascii="Palatino Linotype" w:hAnsi="Palatino Linotype"/>
          <w:b/>
        </w:rPr>
        <w:t>Actividad Procesal del interesado: Acciones u omisiones del interesado.</w:t>
      </w:r>
    </w:p>
    <w:p w14:paraId="5CFADDE7" w14:textId="77777777" w:rsidR="00AF665E" w:rsidRPr="008E0D2A" w:rsidRDefault="00AF665E" w:rsidP="00AF665E">
      <w:pPr>
        <w:pStyle w:val="Prrafodelista"/>
        <w:numPr>
          <w:ilvl w:val="0"/>
          <w:numId w:val="4"/>
        </w:numPr>
        <w:spacing w:line="360" w:lineRule="auto"/>
        <w:jc w:val="both"/>
        <w:rPr>
          <w:rFonts w:ascii="Palatino Linotype" w:hAnsi="Palatino Linotype"/>
        </w:rPr>
      </w:pPr>
      <w:r w:rsidRPr="008E0D2A">
        <w:rPr>
          <w:rFonts w:ascii="Palatino Linotype" w:hAnsi="Palatino Linotype"/>
          <w:b/>
        </w:rPr>
        <w:t>Conducta de la Autoridad:</w:t>
      </w:r>
      <w:r w:rsidRPr="008E0D2A">
        <w:rPr>
          <w:rFonts w:ascii="Palatino Linotype" w:hAnsi="Palatino Linotype"/>
        </w:rPr>
        <w:t xml:space="preserve"> Las Acciones u omisiones realizadas en el procedimiento. Así como si la autoridad actuó con la debida diligencia.</w:t>
      </w:r>
    </w:p>
    <w:p w14:paraId="1F1FC58E" w14:textId="77777777" w:rsidR="00AF665E" w:rsidRPr="008E0D2A" w:rsidRDefault="00AF665E" w:rsidP="00AF665E">
      <w:pPr>
        <w:pStyle w:val="Prrafodelista"/>
        <w:numPr>
          <w:ilvl w:val="0"/>
          <w:numId w:val="4"/>
        </w:numPr>
        <w:spacing w:line="360" w:lineRule="auto"/>
        <w:jc w:val="both"/>
        <w:rPr>
          <w:rFonts w:ascii="Palatino Linotype" w:hAnsi="Palatino Linotype"/>
        </w:rPr>
      </w:pPr>
      <w:r w:rsidRPr="008E0D2A">
        <w:rPr>
          <w:rFonts w:ascii="Palatino Linotype" w:hAnsi="Palatino Linotype"/>
          <w:b/>
        </w:rPr>
        <w:t>La afectación generada en la situación jurídica de la persona involucrada en el proceso:</w:t>
      </w:r>
      <w:r w:rsidRPr="008E0D2A">
        <w:rPr>
          <w:rFonts w:ascii="Palatino Linotype" w:hAnsi="Palatino Linotype"/>
        </w:rPr>
        <w:t xml:space="preserve"> Violación a sus derechos humanos.</w:t>
      </w:r>
    </w:p>
    <w:p w14:paraId="20EA9BE0" w14:textId="77777777" w:rsidR="00AF665E" w:rsidRPr="008E0D2A" w:rsidRDefault="00AF665E" w:rsidP="00AF665E">
      <w:pPr>
        <w:spacing w:line="360" w:lineRule="auto"/>
        <w:jc w:val="both"/>
        <w:rPr>
          <w:rFonts w:ascii="Palatino Linotype" w:hAnsi="Palatino Linotype"/>
          <w:sz w:val="24"/>
        </w:rPr>
      </w:pPr>
    </w:p>
    <w:p w14:paraId="636A9832"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5D9C5F" w14:textId="77777777" w:rsidR="00AF665E" w:rsidRPr="008E0D2A" w:rsidRDefault="00AF665E" w:rsidP="00AF665E">
      <w:pPr>
        <w:spacing w:line="360" w:lineRule="auto"/>
        <w:jc w:val="both"/>
        <w:rPr>
          <w:rFonts w:ascii="Palatino Linotype" w:hAnsi="Palatino Linotype"/>
          <w:sz w:val="24"/>
        </w:rPr>
      </w:pPr>
    </w:p>
    <w:p w14:paraId="214492B3"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lastRenderedPageBreak/>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EBC9A9E" w14:textId="77777777" w:rsidR="00AF665E" w:rsidRPr="008E0D2A" w:rsidRDefault="00AF665E" w:rsidP="00AF665E">
      <w:pPr>
        <w:spacing w:line="360" w:lineRule="auto"/>
        <w:jc w:val="both"/>
        <w:rPr>
          <w:rFonts w:ascii="Palatino Linotype" w:hAnsi="Palatino Linotype"/>
          <w:sz w:val="24"/>
        </w:rPr>
      </w:pPr>
    </w:p>
    <w:p w14:paraId="04848515"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F21665"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6452217E"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lastRenderedPageBreak/>
        <w:t>“PLAZO RAZONABLE PARA RESOLVER. DIMENSIÓN Y EFECTOS DE ESTE CONCEPTO CUANDO SE ADUCE EXCESIVA CARGA DE TRABAJO.” consultable en el Seminario Judicial de la Federación y su gaceta, con el registro digital 2002351.</w:t>
      </w:r>
    </w:p>
    <w:p w14:paraId="3DDBC1E7" w14:textId="77777777" w:rsidR="00AF665E" w:rsidRPr="008E0D2A" w:rsidRDefault="00AF665E" w:rsidP="00AF665E">
      <w:pPr>
        <w:spacing w:line="360" w:lineRule="auto"/>
        <w:jc w:val="both"/>
        <w:rPr>
          <w:rFonts w:ascii="Palatino Linotype" w:hAnsi="Palatino Linotype"/>
          <w:sz w:val="24"/>
        </w:rPr>
      </w:pPr>
      <w:r w:rsidRPr="008E0D2A">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32AAA0AC" w14:textId="77777777" w:rsidR="00AF665E" w:rsidRPr="008E0D2A" w:rsidRDefault="00AF665E" w:rsidP="00AF665E">
      <w:pPr>
        <w:spacing w:line="360" w:lineRule="auto"/>
        <w:jc w:val="both"/>
        <w:rPr>
          <w:rFonts w:ascii="Palatino Linotype" w:hAnsi="Palatino Linotype"/>
          <w:sz w:val="24"/>
        </w:rPr>
      </w:pPr>
    </w:p>
    <w:p w14:paraId="56E2B396" w14:textId="77777777" w:rsidR="00AF665E" w:rsidRPr="008E0D2A" w:rsidRDefault="00AF665E" w:rsidP="00AF665E">
      <w:pPr>
        <w:spacing w:line="360" w:lineRule="auto"/>
        <w:jc w:val="both"/>
        <w:rPr>
          <w:rFonts w:ascii="Palatino Linotype" w:hAnsi="Palatino Linotype"/>
        </w:rPr>
      </w:pPr>
      <w:r w:rsidRPr="008E0D2A">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521057CF" w14:textId="77777777" w:rsidR="00AF665E" w:rsidRPr="008E0D2A" w:rsidRDefault="00AF665E" w:rsidP="00AF665E">
      <w:pPr>
        <w:spacing w:after="0" w:line="360" w:lineRule="auto"/>
        <w:jc w:val="both"/>
        <w:rPr>
          <w:rFonts w:ascii="Palatino Linotype" w:hAnsi="Palatino Linotype" w:cs="Arial"/>
          <w:sz w:val="24"/>
          <w:szCs w:val="24"/>
        </w:rPr>
      </w:pPr>
    </w:p>
    <w:p w14:paraId="580583A1" w14:textId="77777777" w:rsidR="00AF665E" w:rsidRPr="008E0D2A" w:rsidRDefault="00AF665E" w:rsidP="00AF665E">
      <w:pPr>
        <w:spacing w:before="240" w:line="360" w:lineRule="auto"/>
        <w:jc w:val="center"/>
        <w:rPr>
          <w:rFonts w:ascii="Palatino Linotype" w:hAnsi="Palatino Linotype" w:cs="Arial"/>
          <w:b/>
          <w:sz w:val="28"/>
        </w:rPr>
      </w:pPr>
      <w:r w:rsidRPr="008E0D2A">
        <w:rPr>
          <w:rFonts w:ascii="Palatino Linotype" w:hAnsi="Palatino Linotype" w:cs="Arial"/>
          <w:b/>
          <w:sz w:val="28"/>
        </w:rPr>
        <w:t xml:space="preserve">C O N S I D E R A N D O </w:t>
      </w:r>
    </w:p>
    <w:p w14:paraId="669792C0" w14:textId="77777777" w:rsidR="00AF665E" w:rsidRPr="008E0D2A" w:rsidRDefault="00AF665E" w:rsidP="00AF665E">
      <w:pPr>
        <w:spacing w:before="240" w:line="360" w:lineRule="auto"/>
        <w:jc w:val="both"/>
        <w:rPr>
          <w:rFonts w:ascii="Palatino Linotype" w:hAnsi="Palatino Linotype" w:cs="Arial"/>
          <w:sz w:val="28"/>
          <w:szCs w:val="28"/>
        </w:rPr>
      </w:pPr>
      <w:r w:rsidRPr="008E0D2A">
        <w:rPr>
          <w:rFonts w:ascii="Palatino Linotype" w:hAnsi="Palatino Linotype" w:cs="Arial"/>
          <w:b/>
          <w:sz w:val="28"/>
        </w:rPr>
        <w:t>PRIMERO.</w:t>
      </w:r>
      <w:r w:rsidRPr="008E0D2A">
        <w:rPr>
          <w:rFonts w:ascii="Palatino Linotype" w:hAnsi="Palatino Linotype" w:cs="Arial"/>
          <w:b/>
        </w:rPr>
        <w:t xml:space="preserve"> </w:t>
      </w:r>
      <w:r w:rsidRPr="008E0D2A">
        <w:rPr>
          <w:rFonts w:ascii="Palatino Linotype" w:hAnsi="Palatino Linotype" w:cs="Arial"/>
          <w:b/>
          <w:sz w:val="28"/>
          <w:szCs w:val="28"/>
        </w:rPr>
        <w:t>De la competencia</w:t>
      </w:r>
      <w:r w:rsidRPr="008E0D2A">
        <w:rPr>
          <w:rFonts w:ascii="Palatino Linotype" w:hAnsi="Palatino Linotype" w:cs="Arial"/>
          <w:sz w:val="28"/>
          <w:szCs w:val="28"/>
        </w:rPr>
        <w:t>.</w:t>
      </w:r>
    </w:p>
    <w:p w14:paraId="5FE5B2BB" w14:textId="77777777" w:rsidR="00AF665E" w:rsidRPr="008E0D2A" w:rsidRDefault="00AF665E" w:rsidP="00AF665E">
      <w:pPr>
        <w:spacing w:before="240" w:line="360" w:lineRule="auto"/>
        <w:jc w:val="both"/>
        <w:rPr>
          <w:rFonts w:ascii="Palatino Linotype" w:eastAsia="Calibri" w:hAnsi="Palatino Linotype" w:cs="Arial"/>
          <w:color w:val="000000" w:themeColor="text1"/>
          <w:sz w:val="24"/>
          <w:szCs w:val="24"/>
        </w:rPr>
      </w:pPr>
      <w:r w:rsidRPr="008E0D2A">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8E0D2A">
        <w:rPr>
          <w:rFonts w:ascii="Palatino Linotype" w:hAnsi="Palatino Linotype" w:cs="Arial"/>
          <w:b/>
          <w:sz w:val="24"/>
          <w:szCs w:val="24"/>
          <w:lang w:val="es-ES"/>
        </w:rPr>
        <w:t xml:space="preserve">la parte recurrente </w:t>
      </w:r>
      <w:r w:rsidRPr="008E0D2A">
        <w:rPr>
          <w:rFonts w:ascii="Palatino Linotype" w:hAnsi="Palatino Linotype" w:cs="Arial"/>
          <w:sz w:val="24"/>
          <w:szCs w:val="24"/>
          <w:lang w:val="es-ES"/>
        </w:rPr>
        <w:t xml:space="preserve">conforme a lo dispuesto en los artículos 1, párrafos segundo y tercero, </w:t>
      </w:r>
      <w:r w:rsidRPr="008E0D2A">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w:t>
      </w:r>
      <w:r w:rsidRPr="008E0D2A">
        <w:rPr>
          <w:rFonts w:ascii="Palatino Linotype" w:eastAsia="Calibri" w:hAnsi="Palatino Linotype"/>
          <w:color w:val="000000" w:themeColor="text1"/>
          <w:sz w:val="24"/>
          <w:szCs w:val="24"/>
        </w:rPr>
        <w:lastRenderedPageBreak/>
        <w:t xml:space="preserve">Soberano de México; artículos 1, 2 fracción II, 13, 29, 36 fracciones I y II, 176, 178, 179, 181 párrafo tercero y 185 </w:t>
      </w:r>
      <w:r w:rsidRPr="008E0D2A">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A0687C1" w14:textId="77777777" w:rsidR="00AF665E" w:rsidRPr="008E0D2A" w:rsidRDefault="00AF665E" w:rsidP="00AF665E">
      <w:pPr>
        <w:spacing w:before="240" w:line="360" w:lineRule="auto"/>
        <w:jc w:val="both"/>
        <w:rPr>
          <w:rFonts w:ascii="Palatino Linotype" w:eastAsia="Calibri" w:hAnsi="Palatino Linotype"/>
          <w:b/>
          <w:color w:val="000000" w:themeColor="text1"/>
          <w:sz w:val="24"/>
          <w:szCs w:val="24"/>
        </w:rPr>
      </w:pPr>
    </w:p>
    <w:p w14:paraId="3792A618" w14:textId="77777777"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b/>
        </w:rPr>
      </w:pPr>
      <w:r w:rsidRPr="008E0D2A">
        <w:rPr>
          <w:rFonts w:ascii="Palatino Linotype" w:hAnsi="Palatino Linotype" w:cs="Arial"/>
          <w:b/>
          <w:sz w:val="28"/>
        </w:rPr>
        <w:t>SEGUNDO</w:t>
      </w:r>
      <w:r w:rsidRPr="008E0D2A">
        <w:rPr>
          <w:rFonts w:ascii="Palatino Linotype" w:hAnsi="Palatino Linotype" w:cs="Arial"/>
          <w:b/>
        </w:rPr>
        <w:t xml:space="preserve">. </w:t>
      </w:r>
      <w:r w:rsidRPr="008E0D2A">
        <w:rPr>
          <w:rFonts w:ascii="Palatino Linotype" w:hAnsi="Palatino Linotype" w:cs="Arial"/>
          <w:b/>
          <w:sz w:val="28"/>
          <w:szCs w:val="28"/>
        </w:rPr>
        <w:t>Sobre los alcances del recurso de revisión.</w:t>
      </w:r>
      <w:r w:rsidRPr="008E0D2A">
        <w:rPr>
          <w:rFonts w:ascii="Palatino Linotype" w:hAnsi="Palatino Linotype" w:cs="Arial"/>
          <w:b/>
        </w:rPr>
        <w:t xml:space="preserve"> </w:t>
      </w:r>
    </w:p>
    <w:p w14:paraId="0FFABC4A" w14:textId="77777777"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rPr>
      </w:pPr>
      <w:r w:rsidRPr="008E0D2A">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11626FF" w14:textId="77777777"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rPr>
      </w:pPr>
    </w:p>
    <w:p w14:paraId="69E2BC62" w14:textId="77777777"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8E0D2A">
        <w:rPr>
          <w:rFonts w:ascii="Palatino Linotype" w:hAnsi="Palatino Linotype" w:cs="Arial"/>
          <w:b/>
          <w:sz w:val="28"/>
        </w:rPr>
        <w:t>TERCERO</w:t>
      </w:r>
      <w:r w:rsidRPr="008E0D2A">
        <w:rPr>
          <w:rFonts w:ascii="Palatino Linotype" w:hAnsi="Palatino Linotype" w:cs="Arial"/>
          <w:b/>
        </w:rPr>
        <w:t xml:space="preserve">. </w:t>
      </w:r>
      <w:r w:rsidRPr="008E0D2A">
        <w:rPr>
          <w:rFonts w:ascii="Palatino Linotype" w:hAnsi="Palatino Linotype" w:cs="Arial"/>
          <w:b/>
          <w:sz w:val="28"/>
          <w:szCs w:val="28"/>
        </w:rPr>
        <w:t>De las causas de improcedencia.</w:t>
      </w:r>
    </w:p>
    <w:p w14:paraId="3A61DAD6" w14:textId="77777777"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rPr>
      </w:pPr>
      <w:r w:rsidRPr="008E0D2A">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w:t>
      </w:r>
      <w:r w:rsidRPr="008E0D2A">
        <w:rPr>
          <w:rFonts w:ascii="Palatino Linotype" w:hAnsi="Palatino Linotype" w:cs="Arial"/>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57151869" w14:textId="77777777" w:rsidR="00AF665E" w:rsidRPr="008E0D2A" w:rsidRDefault="00AF665E" w:rsidP="00AF665E">
      <w:pPr>
        <w:pStyle w:val="Prrafodelista"/>
        <w:autoSpaceDE w:val="0"/>
        <w:autoSpaceDN w:val="0"/>
        <w:adjustRightInd w:val="0"/>
        <w:spacing w:line="360" w:lineRule="auto"/>
        <w:ind w:left="0"/>
        <w:jc w:val="both"/>
        <w:rPr>
          <w:rFonts w:ascii="Palatino Linotype" w:hAnsi="Palatino Linotype" w:cs="Arial"/>
        </w:rPr>
      </w:pPr>
      <w:r w:rsidRPr="008E0D2A">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E0D2A">
        <w:rPr>
          <w:rStyle w:val="Refdenotaalpie"/>
          <w:rFonts w:ascii="Palatino Linotype" w:hAnsi="Palatino Linotype" w:cs="Arial"/>
        </w:rPr>
        <w:footnoteReference w:id="1"/>
      </w:r>
      <w:r w:rsidRPr="008E0D2A">
        <w:rPr>
          <w:rFonts w:ascii="Palatino Linotype" w:hAnsi="Palatino Linotype" w:cs="Arial"/>
        </w:rPr>
        <w:t xml:space="preserve">. Así las cosas, del análisis de los expedientes electrónicos no se advierte ninguna causa de improcedencia que se </w:t>
      </w:r>
      <w:r w:rsidRPr="008E0D2A">
        <w:rPr>
          <w:rFonts w:ascii="Palatino Linotype" w:hAnsi="Palatino Linotype" w:cs="Arial"/>
        </w:rPr>
        <w:lastRenderedPageBreak/>
        <w:t>actualice ni mucho menos alguna hecha valer por alguna de las partes, procediendo al estudio del fondo del asunto, en los siguientes términos.</w:t>
      </w:r>
    </w:p>
    <w:p w14:paraId="5F5657B9" w14:textId="77777777" w:rsidR="00AF665E" w:rsidRPr="008E0D2A" w:rsidRDefault="00AF665E" w:rsidP="00AF665E">
      <w:pPr>
        <w:tabs>
          <w:tab w:val="left" w:pos="709"/>
        </w:tabs>
        <w:spacing w:before="240" w:line="360" w:lineRule="auto"/>
        <w:ind w:right="51"/>
        <w:jc w:val="both"/>
        <w:rPr>
          <w:rFonts w:ascii="Palatino Linotype" w:hAnsi="Palatino Linotype"/>
          <w:b/>
          <w:sz w:val="28"/>
          <w:szCs w:val="28"/>
        </w:rPr>
      </w:pPr>
    </w:p>
    <w:p w14:paraId="0E703D69" w14:textId="77777777" w:rsidR="00AF665E" w:rsidRPr="008E0D2A" w:rsidRDefault="00AF665E" w:rsidP="00AF665E">
      <w:pPr>
        <w:tabs>
          <w:tab w:val="left" w:pos="709"/>
        </w:tabs>
        <w:spacing w:before="240" w:line="360" w:lineRule="auto"/>
        <w:ind w:right="51"/>
        <w:jc w:val="both"/>
        <w:rPr>
          <w:rFonts w:ascii="Palatino Linotype" w:hAnsi="Palatino Linotype"/>
          <w:b/>
          <w:sz w:val="28"/>
          <w:szCs w:val="28"/>
        </w:rPr>
      </w:pPr>
      <w:r w:rsidRPr="008E0D2A">
        <w:rPr>
          <w:rFonts w:ascii="Palatino Linotype" w:hAnsi="Palatino Linotype"/>
          <w:b/>
          <w:sz w:val="28"/>
          <w:szCs w:val="28"/>
        </w:rPr>
        <w:t xml:space="preserve">CUARTO. Estudio y resolución del asunto </w:t>
      </w:r>
      <w:r w:rsidRPr="008E0D2A">
        <w:rPr>
          <w:rFonts w:ascii="Palatino Linotype" w:hAnsi="Palatino Linotype"/>
          <w:b/>
          <w:sz w:val="28"/>
          <w:szCs w:val="28"/>
        </w:rPr>
        <w:tab/>
      </w:r>
    </w:p>
    <w:p w14:paraId="02F09986" w14:textId="77777777" w:rsidR="00AF665E" w:rsidRPr="008E0D2A" w:rsidRDefault="00AF665E" w:rsidP="00AF665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E0D2A">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33E5BE1" w14:textId="77777777" w:rsidR="00AF665E" w:rsidRPr="008E0D2A" w:rsidRDefault="00AF665E" w:rsidP="00AF665E">
      <w:pPr>
        <w:autoSpaceDE w:val="0"/>
        <w:autoSpaceDN w:val="0"/>
        <w:adjustRightInd w:val="0"/>
        <w:ind w:right="567"/>
        <w:rPr>
          <w:rFonts w:ascii="Palatino Linotype" w:eastAsia="Calibri" w:hAnsi="Palatino Linotype" w:cs="Arial"/>
        </w:rPr>
      </w:pPr>
    </w:p>
    <w:p w14:paraId="6A57BB67" w14:textId="77777777" w:rsidR="00AF665E" w:rsidRPr="008E0D2A" w:rsidRDefault="00AF665E" w:rsidP="00AF665E">
      <w:pPr>
        <w:spacing w:line="360" w:lineRule="auto"/>
        <w:jc w:val="both"/>
        <w:rPr>
          <w:rFonts w:ascii="Palatino Linotype" w:hAnsi="Palatino Linotype" w:cs="Tahoma"/>
          <w:bCs/>
          <w:sz w:val="24"/>
        </w:rPr>
      </w:pPr>
      <w:r w:rsidRPr="008E0D2A">
        <w:rPr>
          <w:rFonts w:ascii="Palatino Linotype" w:hAnsi="Palatino Linotype" w:cs="Tahoma"/>
          <w:bCs/>
          <w:sz w:val="24"/>
        </w:rPr>
        <w:t xml:space="preserve">En ese tenor, al retomar y delimitar los requerimientos del ahora </w:t>
      </w:r>
      <w:r w:rsidRPr="008E0D2A">
        <w:rPr>
          <w:rFonts w:ascii="Palatino Linotype" w:hAnsi="Palatino Linotype" w:cs="Tahoma"/>
          <w:b/>
          <w:bCs/>
          <w:sz w:val="24"/>
        </w:rPr>
        <w:t>Recurrente</w:t>
      </w:r>
      <w:r w:rsidRPr="008E0D2A">
        <w:rPr>
          <w:rFonts w:ascii="Palatino Linotype" w:hAnsi="Palatino Linotype" w:cs="Tahoma"/>
          <w:bCs/>
          <w:sz w:val="24"/>
        </w:rPr>
        <w:t>, de manera objetiva se precisa que requiere la siguiente información:</w:t>
      </w:r>
    </w:p>
    <w:p w14:paraId="42BD4824" w14:textId="77777777" w:rsidR="005C0EDE" w:rsidRPr="008E0D2A" w:rsidRDefault="005C0EDE" w:rsidP="005C0EDE">
      <w:pPr>
        <w:pStyle w:val="Prrafodelista"/>
        <w:numPr>
          <w:ilvl w:val="0"/>
          <w:numId w:val="30"/>
        </w:numPr>
        <w:spacing w:line="360" w:lineRule="auto"/>
        <w:jc w:val="both"/>
        <w:rPr>
          <w:rFonts w:ascii="Palatino Linotype" w:hAnsi="Palatino Linotype" w:cs="Arial"/>
        </w:rPr>
      </w:pPr>
      <w:r w:rsidRPr="008E0D2A">
        <w:rPr>
          <w:rFonts w:ascii="Palatino Linotype" w:hAnsi="Palatino Linotype" w:cs="Arial"/>
        </w:rPr>
        <w:t>Documentos que muestren las actas de los eventos de entrega de obras en las que participó el OIC del año 2021 a mayo de 2022.</w:t>
      </w:r>
    </w:p>
    <w:p w14:paraId="7285723B" w14:textId="17184AC8" w:rsidR="003440F7" w:rsidRPr="008E0D2A" w:rsidRDefault="005C0EDE" w:rsidP="005C0EDE">
      <w:pPr>
        <w:pStyle w:val="Prrafodelista"/>
        <w:numPr>
          <w:ilvl w:val="0"/>
          <w:numId w:val="30"/>
        </w:numPr>
        <w:spacing w:line="360" w:lineRule="auto"/>
        <w:jc w:val="both"/>
        <w:rPr>
          <w:rFonts w:ascii="Palatino Linotype" w:hAnsi="Palatino Linotype" w:cs="Arial"/>
        </w:rPr>
      </w:pPr>
      <w:r w:rsidRPr="008E0D2A">
        <w:rPr>
          <w:rFonts w:ascii="Palatino Linotype" w:hAnsi="Palatino Linotype" w:cs="Arial"/>
        </w:rPr>
        <w:t>Actas de entrega-recepción de las distintas áreas del ayuntamiento, incluyendo el cabildo y presidencia, en las que se incluyan sus anexos de la administración 2018-2021 a la administración 2022-2024.</w:t>
      </w:r>
    </w:p>
    <w:p w14:paraId="19F9A1C4" w14:textId="77777777" w:rsidR="007E67AA" w:rsidRPr="008E0D2A" w:rsidRDefault="007E67AA" w:rsidP="007E67AA">
      <w:pPr>
        <w:spacing w:line="360" w:lineRule="auto"/>
        <w:jc w:val="both"/>
        <w:rPr>
          <w:rFonts w:ascii="Palatino Linotype" w:hAnsi="Palatino Linotype" w:cs="Arial"/>
        </w:rPr>
      </w:pPr>
    </w:p>
    <w:p w14:paraId="047C2385" w14:textId="77777777" w:rsidR="00AF665E" w:rsidRPr="008E0D2A" w:rsidRDefault="00AF665E" w:rsidP="00AF665E">
      <w:pPr>
        <w:pStyle w:val="Sinespaciado"/>
        <w:spacing w:before="240" w:line="360" w:lineRule="auto"/>
        <w:jc w:val="both"/>
        <w:rPr>
          <w:rFonts w:ascii="Palatino Linotype" w:hAnsi="Palatino Linotype" w:cs="Arial"/>
          <w:b/>
        </w:rPr>
      </w:pPr>
      <w:r w:rsidRPr="008E0D2A">
        <w:rPr>
          <w:rFonts w:ascii="Palatino Linotype" w:hAnsi="Palatino Linotype" w:cs="Arial"/>
        </w:rPr>
        <w:lastRenderedPageBreak/>
        <w:t xml:space="preserve">De conformidad con las constancias que obran en los expedientes electrónicos, se observa que el </w:t>
      </w:r>
      <w:r w:rsidRPr="008E0D2A">
        <w:rPr>
          <w:rFonts w:ascii="Palatino Linotype" w:hAnsi="Palatino Linotype" w:cs="Arial"/>
          <w:b/>
        </w:rPr>
        <w:t>Sujeto Obligado</w:t>
      </w:r>
      <w:r w:rsidRPr="008E0D2A">
        <w:rPr>
          <w:rFonts w:ascii="Palatino Linotype" w:hAnsi="Palatino Linotype" w:cs="Arial"/>
        </w:rPr>
        <w:t xml:space="preserve"> dio respuesta por medio del sistema SAIMEX, a las solicitudes de información</w:t>
      </w:r>
      <w:r w:rsidRPr="008E0D2A">
        <w:rPr>
          <w:rFonts w:ascii="Palatino Linotype" w:eastAsia="Palatino Linotype" w:hAnsi="Palatino Linotype" w:cs="Palatino Linotype"/>
          <w:b/>
          <w:color w:val="000000"/>
        </w:rPr>
        <w:t xml:space="preserve"> </w:t>
      </w:r>
      <w:r w:rsidRPr="008E0D2A">
        <w:rPr>
          <w:rFonts w:ascii="Palatino Linotype" w:hAnsi="Palatino Linotype" w:cs="Arial"/>
          <w:b/>
        </w:rPr>
        <w:t xml:space="preserve">00210/MALINAL/IP/2022 y 00211/MALINAL/IP/2022; </w:t>
      </w:r>
      <w:r w:rsidRPr="008E0D2A">
        <w:rPr>
          <w:rFonts w:ascii="Palatino Linotype" w:hAnsi="Palatino Linotype" w:cs="Arial"/>
        </w:rPr>
        <w:t>para la cual adjuntó los archivos electrónicos</w:t>
      </w:r>
      <w:r w:rsidRPr="008E0D2A">
        <w:rPr>
          <w:rFonts w:ascii="Palatino Linotype" w:hAnsi="Palatino Linotype" w:cs="Arial"/>
          <w:b/>
        </w:rPr>
        <w:t>:</w:t>
      </w:r>
    </w:p>
    <w:p w14:paraId="296B4FF4" w14:textId="77777777" w:rsidR="008E7F96" w:rsidRPr="008E0D2A" w:rsidRDefault="00C25ED1" w:rsidP="0088110A">
      <w:pPr>
        <w:pStyle w:val="Sinespaciado"/>
        <w:numPr>
          <w:ilvl w:val="0"/>
          <w:numId w:val="16"/>
        </w:numPr>
        <w:spacing w:before="240" w:line="360" w:lineRule="auto"/>
        <w:jc w:val="both"/>
        <w:rPr>
          <w:rFonts w:ascii="Palatino Linotype" w:hAnsi="Palatino Linotype" w:cs="Arial"/>
          <w:b/>
        </w:rPr>
      </w:pPr>
      <w:r w:rsidRPr="008E0D2A">
        <w:rPr>
          <w:rFonts w:ascii="Palatino Linotype" w:hAnsi="Palatino Linotype" w:cs="Arial"/>
          <w:b/>
          <w:i/>
        </w:rPr>
        <w:t>00210MALINALIP2022dos.pdf</w:t>
      </w:r>
      <w:r w:rsidR="00AF665E" w:rsidRPr="008E0D2A">
        <w:rPr>
          <w:rFonts w:ascii="Palatino Linotype" w:hAnsi="Palatino Linotype" w:cs="Arial"/>
          <w:b/>
          <w:i/>
        </w:rPr>
        <w:t xml:space="preserve">: </w:t>
      </w:r>
      <w:r w:rsidR="00AF665E" w:rsidRPr="008E0D2A">
        <w:rPr>
          <w:rFonts w:ascii="Palatino Linotype" w:hAnsi="Palatino Linotype" w:cs="Arial"/>
        </w:rPr>
        <w:t xml:space="preserve">consiste en </w:t>
      </w:r>
      <w:r w:rsidR="002204D6" w:rsidRPr="008E0D2A">
        <w:rPr>
          <w:rFonts w:ascii="Palatino Linotype" w:hAnsi="Palatino Linotype" w:cs="Arial"/>
        </w:rPr>
        <w:t>una</w:t>
      </w:r>
      <w:r w:rsidR="00AF665E" w:rsidRPr="008E0D2A">
        <w:rPr>
          <w:rFonts w:ascii="Palatino Linotype" w:hAnsi="Palatino Linotype" w:cs="Arial"/>
        </w:rPr>
        <w:t xml:space="preserve"> foja, en formato </w:t>
      </w:r>
      <w:proofErr w:type="spellStart"/>
      <w:r w:rsidR="008E7F96" w:rsidRPr="008E0D2A">
        <w:rPr>
          <w:rFonts w:ascii="Palatino Linotype" w:hAnsi="Palatino Linotype" w:cs="Arial"/>
        </w:rPr>
        <w:t>pdf</w:t>
      </w:r>
      <w:proofErr w:type="spellEnd"/>
      <w:r w:rsidR="00AF665E" w:rsidRPr="008E0D2A">
        <w:rPr>
          <w:rFonts w:ascii="Palatino Linotype" w:hAnsi="Palatino Linotype" w:cs="Arial"/>
        </w:rPr>
        <w:t>,</w:t>
      </w:r>
      <w:r w:rsidR="008E7F96" w:rsidRPr="008E0D2A">
        <w:rPr>
          <w:rFonts w:ascii="Palatino Linotype" w:hAnsi="Palatino Linotype" w:cs="Arial"/>
        </w:rPr>
        <w:t xml:space="preserve"> </w:t>
      </w:r>
      <w:r w:rsidR="00A17BB7" w:rsidRPr="008E0D2A">
        <w:rPr>
          <w:rFonts w:ascii="Palatino Linotype" w:hAnsi="Palatino Linotype" w:cs="Arial"/>
        </w:rPr>
        <w:t xml:space="preserve">con número de oficio C.I./084/2022, de fecha veintisiete de junio de dos mil veintidós, </w:t>
      </w:r>
      <w:r w:rsidR="008E7F96" w:rsidRPr="008E0D2A">
        <w:rPr>
          <w:rFonts w:ascii="Palatino Linotype" w:hAnsi="Palatino Linotype" w:cs="Arial"/>
        </w:rPr>
        <w:t xml:space="preserve">firmado por el Titular de la Contraloría Interna Municipal, en el que manifiesta lo siguiente: </w:t>
      </w:r>
      <w:r w:rsidR="00AF665E" w:rsidRPr="008E0D2A">
        <w:rPr>
          <w:rFonts w:ascii="Palatino Linotype" w:eastAsia="Palatino Linotype" w:hAnsi="Palatino Linotype" w:cs="Palatino Linotype"/>
          <w:color w:val="000000"/>
        </w:rPr>
        <w:t>“</w:t>
      </w:r>
      <w:r w:rsidR="008E7F96" w:rsidRPr="008E0D2A">
        <w:rPr>
          <w:rFonts w:ascii="Palatino Linotype" w:eastAsia="Palatino Linotype" w:hAnsi="Palatino Linotype" w:cs="Palatino Linotype"/>
          <w:i/>
          <w:color w:val="000000"/>
        </w:rPr>
        <w:t xml:space="preserve">De acuerdo a la estructura orgánica de dicha solicitud, la información solicita sobrepasa las capacidades técnicas administrativas y humanas del sujeto obligado para cumplir con la solicitud por lo que con fundamento en el Artículo 158 de la Ley de Transparencia y Acceso a la Información Pública del Estado de México y Municipios </w:t>
      </w:r>
      <w:r w:rsidR="008E7F96" w:rsidRPr="008E0D2A">
        <w:rPr>
          <w:rFonts w:ascii="Palatino Linotype" w:eastAsia="Palatino Linotype" w:hAnsi="Palatino Linotype" w:cs="Palatino Linotype"/>
          <w:b/>
          <w:i/>
          <w:color w:val="000000"/>
        </w:rPr>
        <w:t xml:space="preserve">NO </w:t>
      </w:r>
      <w:r w:rsidR="008E7F96" w:rsidRPr="008E0D2A">
        <w:rPr>
          <w:rFonts w:ascii="Palatino Linotype" w:eastAsia="Palatino Linotype" w:hAnsi="Palatino Linotype" w:cs="Palatino Linotype"/>
          <w:i/>
          <w:color w:val="000000"/>
        </w:rPr>
        <w:t>es posible remitirle la información solicitada, con lo anterior se da la contestación a lo que se refiere la presente.”</w:t>
      </w:r>
    </w:p>
    <w:p w14:paraId="14E704AE" w14:textId="77777777" w:rsidR="00AF665E" w:rsidRPr="008E0D2A" w:rsidRDefault="00C25ED1" w:rsidP="008E7F96">
      <w:pPr>
        <w:pStyle w:val="Sinespaciado"/>
        <w:numPr>
          <w:ilvl w:val="0"/>
          <w:numId w:val="16"/>
        </w:numPr>
        <w:spacing w:before="240" w:line="360" w:lineRule="auto"/>
        <w:jc w:val="both"/>
        <w:rPr>
          <w:rFonts w:ascii="Palatino Linotype" w:eastAsia="Palatino Linotype" w:hAnsi="Palatino Linotype" w:cs="Palatino Linotype"/>
          <w:color w:val="000000"/>
        </w:rPr>
      </w:pPr>
      <w:r w:rsidRPr="008E0D2A">
        <w:rPr>
          <w:rFonts w:ascii="Palatino Linotype" w:hAnsi="Palatino Linotype" w:cs="Arial"/>
          <w:b/>
          <w:i/>
        </w:rPr>
        <w:t>00211MALINALIP2022.pdf</w:t>
      </w:r>
      <w:r w:rsidR="00AF665E" w:rsidRPr="008E0D2A">
        <w:rPr>
          <w:rFonts w:ascii="Palatino Linotype" w:hAnsi="Palatino Linotype" w:cs="Arial"/>
          <w:b/>
          <w:i/>
        </w:rPr>
        <w:t>:</w:t>
      </w:r>
      <w:r w:rsidR="00AF665E" w:rsidRPr="008E0D2A">
        <w:rPr>
          <w:rFonts w:ascii="Palatino Linotype" w:hAnsi="Palatino Linotype" w:cs="Arial"/>
        </w:rPr>
        <w:t xml:space="preserve"> </w:t>
      </w:r>
      <w:r w:rsidR="008E7F96" w:rsidRPr="008E0D2A">
        <w:rPr>
          <w:rFonts w:ascii="Palatino Linotype" w:hAnsi="Palatino Linotype" w:cs="Arial"/>
        </w:rPr>
        <w:t xml:space="preserve">consiste en una foja, en formato </w:t>
      </w:r>
      <w:proofErr w:type="spellStart"/>
      <w:r w:rsidR="008E7F96" w:rsidRPr="008E0D2A">
        <w:rPr>
          <w:rFonts w:ascii="Palatino Linotype" w:hAnsi="Palatino Linotype" w:cs="Arial"/>
        </w:rPr>
        <w:t>pdf</w:t>
      </w:r>
      <w:proofErr w:type="spellEnd"/>
      <w:r w:rsidR="008E7F96" w:rsidRPr="008E0D2A">
        <w:rPr>
          <w:rFonts w:ascii="Palatino Linotype" w:hAnsi="Palatino Linotype" w:cs="Arial"/>
        </w:rPr>
        <w:t xml:space="preserve">, </w:t>
      </w:r>
      <w:r w:rsidR="00A17BB7" w:rsidRPr="008E0D2A">
        <w:rPr>
          <w:rFonts w:ascii="Palatino Linotype" w:hAnsi="Palatino Linotype" w:cs="Arial"/>
        </w:rPr>
        <w:t xml:space="preserve">con número de oficio C.I./084/2022, de fecha veintisiete de junio de dos mil veintidós, </w:t>
      </w:r>
      <w:r w:rsidR="008E7F96" w:rsidRPr="008E0D2A">
        <w:rPr>
          <w:rFonts w:ascii="Palatino Linotype" w:hAnsi="Palatino Linotype" w:cs="Arial"/>
        </w:rPr>
        <w:t xml:space="preserve">firmado por el Titular de la Contraloría Interna Municipal, en el que manifiesta lo siguiente: </w:t>
      </w:r>
      <w:r w:rsidR="008E7F96" w:rsidRPr="008E0D2A">
        <w:rPr>
          <w:rFonts w:ascii="Palatino Linotype" w:eastAsia="Palatino Linotype" w:hAnsi="Palatino Linotype" w:cs="Palatino Linotype"/>
          <w:color w:val="000000"/>
        </w:rPr>
        <w:t>“</w:t>
      </w:r>
      <w:r w:rsidR="008E7F96" w:rsidRPr="008E0D2A">
        <w:rPr>
          <w:rFonts w:ascii="Palatino Linotype" w:eastAsia="Palatino Linotype" w:hAnsi="Palatino Linotype" w:cs="Palatino Linotype"/>
          <w:i/>
          <w:color w:val="000000"/>
        </w:rPr>
        <w:t xml:space="preserve">De acuerdo a la estructura orgánica de dicha solicitud, la información solicita sobrepasa las capacidades técnicas administrativas y humanas del sujeto obligado para cumplir con la solicitud por lo que con fundamento en el Artículo 158 de la Ley de Transparencia y Acceso a la Información Pública del Estado de México y Municipios </w:t>
      </w:r>
      <w:r w:rsidR="008E7F96" w:rsidRPr="008E0D2A">
        <w:rPr>
          <w:rFonts w:ascii="Palatino Linotype" w:eastAsia="Palatino Linotype" w:hAnsi="Palatino Linotype" w:cs="Palatino Linotype"/>
          <w:b/>
          <w:i/>
          <w:color w:val="000000"/>
        </w:rPr>
        <w:t xml:space="preserve">NO </w:t>
      </w:r>
      <w:r w:rsidR="008E7F96" w:rsidRPr="008E0D2A">
        <w:rPr>
          <w:rFonts w:ascii="Palatino Linotype" w:eastAsia="Palatino Linotype" w:hAnsi="Palatino Linotype" w:cs="Palatino Linotype"/>
          <w:i/>
          <w:color w:val="000000"/>
        </w:rPr>
        <w:t>es posible remitirle la información solicitada, con lo anterior se da la contestación a lo que se refiere la presente.”</w:t>
      </w:r>
    </w:p>
    <w:p w14:paraId="7DAB5429" w14:textId="77777777" w:rsidR="008E7F96" w:rsidRPr="008E0D2A" w:rsidRDefault="008E7F96" w:rsidP="008E7F96">
      <w:pPr>
        <w:pStyle w:val="Sinespaciado"/>
        <w:spacing w:before="240" w:line="360" w:lineRule="auto"/>
        <w:ind w:left="720"/>
        <w:jc w:val="both"/>
        <w:rPr>
          <w:rFonts w:ascii="Palatino Linotype" w:eastAsia="Palatino Linotype" w:hAnsi="Palatino Linotype" w:cs="Palatino Linotype"/>
          <w:color w:val="000000"/>
        </w:rPr>
      </w:pPr>
    </w:p>
    <w:p w14:paraId="30C897A4" w14:textId="77777777" w:rsidR="00AF665E" w:rsidRPr="008E0D2A" w:rsidRDefault="00AF665E" w:rsidP="00AF665E">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8E0D2A">
        <w:rPr>
          <w:rFonts w:ascii="Palatino Linotype" w:eastAsia="Palatino Linotype" w:hAnsi="Palatino Linotype" w:cs="Palatino Linotype"/>
          <w:color w:val="000000"/>
          <w:sz w:val="24"/>
          <w:szCs w:val="24"/>
        </w:rPr>
        <w:t xml:space="preserve">Ante las respuestas emitidas por el </w:t>
      </w:r>
      <w:r w:rsidRPr="008E0D2A">
        <w:rPr>
          <w:rFonts w:ascii="Palatino Linotype" w:eastAsia="Palatino Linotype" w:hAnsi="Palatino Linotype" w:cs="Palatino Linotype"/>
          <w:b/>
          <w:color w:val="000000"/>
          <w:sz w:val="24"/>
          <w:szCs w:val="24"/>
        </w:rPr>
        <w:t>Sujeto Obligado</w:t>
      </w:r>
      <w:r w:rsidRPr="008E0D2A">
        <w:rPr>
          <w:rFonts w:ascii="Palatino Linotype" w:eastAsia="Palatino Linotype" w:hAnsi="Palatino Linotype" w:cs="Palatino Linotype"/>
          <w:color w:val="000000"/>
          <w:sz w:val="24"/>
          <w:szCs w:val="24"/>
        </w:rPr>
        <w:t xml:space="preserve">, el </w:t>
      </w:r>
      <w:r w:rsidRPr="008E0D2A">
        <w:rPr>
          <w:rFonts w:ascii="Palatino Linotype" w:eastAsia="Palatino Linotype" w:hAnsi="Palatino Linotype" w:cs="Palatino Linotype"/>
          <w:b/>
          <w:color w:val="000000"/>
          <w:sz w:val="24"/>
          <w:szCs w:val="24"/>
        </w:rPr>
        <w:t>Recurrente</w:t>
      </w:r>
      <w:r w:rsidRPr="008E0D2A">
        <w:rPr>
          <w:rFonts w:ascii="Palatino Linotype" w:eastAsia="Palatino Linotype" w:hAnsi="Palatino Linotype" w:cs="Palatino Linotype"/>
          <w:color w:val="000000"/>
          <w:sz w:val="24"/>
          <w:szCs w:val="24"/>
        </w:rPr>
        <w:t xml:space="preserve"> consideró que su derecho a la información pública había sido conculcado, por lo que interpuso el recurso de revisión al rubro citado</w:t>
      </w:r>
      <w:r w:rsidRPr="008E0D2A">
        <w:rPr>
          <w:rFonts w:ascii="Palatino Linotype" w:eastAsia="Palatino Linotype" w:hAnsi="Palatino Linotype" w:cs="Palatino Linotype"/>
          <w:sz w:val="24"/>
        </w:rPr>
        <w:t xml:space="preserve">. </w:t>
      </w:r>
      <w:r w:rsidRPr="008E0D2A">
        <w:rPr>
          <w:rFonts w:ascii="Palatino Linotype" w:eastAsia="Palatino Linotype" w:hAnsi="Palatino Linotype" w:cs="Palatino Linotype"/>
          <w:color w:val="000000"/>
          <w:sz w:val="24"/>
        </w:rPr>
        <w:t>Posteriormente el sujeto obligado en su informe justificado remitió archivos electrónicos, mismos que se pusieron a la vista del recurrente, documentos que contienen lo siguiente:</w:t>
      </w:r>
    </w:p>
    <w:p w14:paraId="1A6E340A" w14:textId="77777777" w:rsidR="0020333B" w:rsidRPr="008E0D2A" w:rsidRDefault="00A17BB7" w:rsidP="00A17BB7">
      <w:pPr>
        <w:pStyle w:val="Prrafodelista"/>
        <w:numPr>
          <w:ilvl w:val="0"/>
          <w:numId w:val="28"/>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8E0D2A">
        <w:rPr>
          <w:rFonts w:ascii="Palatino Linotype" w:hAnsi="Palatino Linotype" w:cs="Arial"/>
          <w:b/>
        </w:rPr>
        <w:t>12775INFOEMIPRR2022.pdf</w:t>
      </w:r>
      <w:r w:rsidR="00AF665E" w:rsidRPr="008E0D2A">
        <w:rPr>
          <w:rFonts w:ascii="Palatino Linotype" w:hAnsi="Palatino Linotype" w:cs="Arial"/>
          <w:b/>
        </w:rPr>
        <w:t xml:space="preserve">: </w:t>
      </w:r>
      <w:r w:rsidR="00AF665E" w:rsidRPr="008E0D2A">
        <w:rPr>
          <w:rFonts w:ascii="Palatino Linotype" w:hAnsi="Palatino Linotype" w:cs="Arial"/>
        </w:rPr>
        <w:t xml:space="preserve">consiste en </w:t>
      </w:r>
      <w:r w:rsidRPr="008E0D2A">
        <w:rPr>
          <w:rFonts w:ascii="Palatino Linotype" w:hAnsi="Palatino Linotype" w:cs="Arial"/>
        </w:rPr>
        <w:t xml:space="preserve">una </w:t>
      </w:r>
      <w:r w:rsidR="00AF665E" w:rsidRPr="008E0D2A">
        <w:rPr>
          <w:rFonts w:ascii="Palatino Linotype" w:hAnsi="Palatino Linotype" w:cs="Arial"/>
        </w:rPr>
        <w:t xml:space="preserve">foja, en formato </w:t>
      </w:r>
      <w:proofErr w:type="spellStart"/>
      <w:r w:rsidR="00AF665E" w:rsidRPr="008E0D2A">
        <w:rPr>
          <w:rFonts w:ascii="Palatino Linotype" w:hAnsi="Palatino Linotype" w:cs="Arial"/>
        </w:rPr>
        <w:t>pdf</w:t>
      </w:r>
      <w:proofErr w:type="spellEnd"/>
      <w:r w:rsidRPr="008E0D2A">
        <w:rPr>
          <w:rFonts w:ascii="Palatino Linotype" w:hAnsi="Palatino Linotype" w:cs="Arial"/>
        </w:rPr>
        <w:t xml:space="preserve">, con número de oficio C.I./129/2022, de fecha once de agosto, firmado por el Contralor Interno </w:t>
      </w:r>
      <w:r w:rsidR="00B1020C" w:rsidRPr="008E0D2A">
        <w:rPr>
          <w:rFonts w:ascii="Palatino Linotype" w:hAnsi="Palatino Linotype" w:cs="Arial"/>
        </w:rPr>
        <w:t xml:space="preserve">Municipal, en el que manifiesta lo siguiente: </w:t>
      </w:r>
    </w:p>
    <w:p w14:paraId="10CF25B9" w14:textId="77777777" w:rsidR="00B1020C" w:rsidRPr="008E0D2A" w:rsidRDefault="00B1020C" w:rsidP="00C10CC7">
      <w:pPr>
        <w:pStyle w:val="Prrafodelista"/>
        <w:pBdr>
          <w:top w:val="nil"/>
          <w:left w:val="nil"/>
          <w:bottom w:val="nil"/>
          <w:right w:val="nil"/>
          <w:between w:val="nil"/>
        </w:pBdr>
        <w:spacing w:line="360" w:lineRule="auto"/>
        <w:ind w:left="1080" w:right="-18"/>
        <w:contextualSpacing/>
        <w:jc w:val="both"/>
        <w:rPr>
          <w:rFonts w:ascii="Palatino Linotype" w:eastAsia="Palatino Linotype" w:hAnsi="Palatino Linotype" w:cs="Palatino Linotype"/>
          <w:sz w:val="22"/>
          <w:szCs w:val="22"/>
        </w:rPr>
      </w:pPr>
      <w:r w:rsidRPr="008E0D2A">
        <w:rPr>
          <w:rFonts w:ascii="Palatino Linotype" w:hAnsi="Palatino Linotype" w:cs="Arial"/>
          <w:i/>
          <w:sz w:val="22"/>
          <w:szCs w:val="22"/>
        </w:rPr>
        <w:t>“</w:t>
      </w:r>
      <w:r w:rsidR="0020333B" w:rsidRPr="008E0D2A">
        <w:rPr>
          <w:rFonts w:ascii="Palatino Linotype" w:hAnsi="Palatino Linotype" w:cs="Arial"/>
          <w:i/>
          <w:sz w:val="22"/>
          <w:szCs w:val="22"/>
        </w:rPr>
        <w:t>…</w:t>
      </w:r>
      <w:r w:rsidRPr="008E0D2A">
        <w:rPr>
          <w:rFonts w:ascii="Palatino Linotype" w:hAnsi="Palatino Linotype" w:cs="Arial"/>
          <w:i/>
          <w:sz w:val="22"/>
          <w:szCs w:val="22"/>
        </w:rPr>
        <w:t>se realizó una búsqueda minuciosa en el archivo existente en el área de la Contraloría interna municipal, en el cual no se encontró la información requerida y de acuerdo con el artículo 12 de la ley de transparencia acceso a la información pública del Estado de México y Municipios que a su letra dice:</w:t>
      </w:r>
    </w:p>
    <w:p w14:paraId="75E6E59F" w14:textId="77777777" w:rsidR="00B1020C" w:rsidRPr="008E0D2A" w:rsidRDefault="00B1020C" w:rsidP="00C10CC7">
      <w:pPr>
        <w:pStyle w:val="INFOEM"/>
        <w:ind w:left="1080" w:right="-18"/>
        <w:rPr>
          <w:szCs w:val="22"/>
        </w:rPr>
      </w:pPr>
      <w:r w:rsidRPr="008E0D2A">
        <w:rPr>
          <w:b/>
          <w:szCs w:val="22"/>
        </w:rPr>
        <w:t>Artículo 12.</w:t>
      </w:r>
      <w:r w:rsidRPr="008E0D2A">
        <w:rPr>
          <w:szCs w:val="22"/>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14:paraId="3604068A" w14:textId="77777777" w:rsidR="00B1020C" w:rsidRPr="008E0D2A" w:rsidRDefault="00B1020C" w:rsidP="00C10CC7">
      <w:pPr>
        <w:pStyle w:val="INFOEM"/>
        <w:ind w:left="1080" w:right="-18"/>
        <w:rPr>
          <w:szCs w:val="22"/>
        </w:rPr>
      </w:pPr>
      <w:r w:rsidRPr="008E0D2A">
        <w:rPr>
          <w:szCs w:val="22"/>
        </w:rPr>
        <w:t>La obligación de proporcionar información no comprende el procesamiento de la misma, ni el presentarla conforme al interés del solicitante; no estarán obligados a generarla, resumirla, efectuar cálculos o practicar investigaciones.</w:t>
      </w:r>
    </w:p>
    <w:p w14:paraId="537BA6B0" w14:textId="77777777" w:rsidR="00AF665E" w:rsidRPr="008E0D2A" w:rsidRDefault="00B1020C" w:rsidP="00C10CC7">
      <w:pPr>
        <w:pStyle w:val="Prrafodelista"/>
        <w:pBdr>
          <w:top w:val="nil"/>
          <w:left w:val="nil"/>
          <w:bottom w:val="nil"/>
          <w:right w:val="nil"/>
          <w:between w:val="nil"/>
        </w:pBdr>
        <w:spacing w:line="360" w:lineRule="auto"/>
        <w:ind w:left="1080" w:right="-18"/>
        <w:contextualSpacing/>
        <w:jc w:val="both"/>
        <w:rPr>
          <w:rFonts w:ascii="Palatino Linotype" w:eastAsia="Palatino Linotype" w:hAnsi="Palatino Linotype" w:cs="Palatino Linotype"/>
          <w:sz w:val="22"/>
          <w:szCs w:val="22"/>
        </w:rPr>
      </w:pPr>
      <w:r w:rsidRPr="008E0D2A">
        <w:rPr>
          <w:rFonts w:ascii="Palatino Linotype" w:hAnsi="Palatino Linotype" w:cs="Arial"/>
          <w:i/>
          <w:sz w:val="22"/>
          <w:szCs w:val="22"/>
        </w:rPr>
        <w:t>Dicho lo anterior, se invita al solicitante a requerir la información ante el servidor público del cual tenga interés.”</w:t>
      </w:r>
    </w:p>
    <w:p w14:paraId="49B67D83" w14:textId="77777777" w:rsidR="00A17BB7" w:rsidRPr="008E0D2A" w:rsidRDefault="00A17BB7" w:rsidP="00A17BB7">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rPr>
      </w:pPr>
    </w:p>
    <w:p w14:paraId="78F9E0AE" w14:textId="77777777" w:rsidR="0020333B" w:rsidRPr="008E0D2A" w:rsidRDefault="00A17BB7" w:rsidP="004215E0">
      <w:pPr>
        <w:pStyle w:val="Prrafodelista"/>
        <w:numPr>
          <w:ilvl w:val="0"/>
          <w:numId w:val="28"/>
        </w:numPr>
        <w:pBdr>
          <w:top w:val="nil"/>
          <w:left w:val="nil"/>
          <w:bottom w:val="nil"/>
          <w:right w:val="nil"/>
          <w:between w:val="nil"/>
        </w:pBdr>
        <w:spacing w:line="360" w:lineRule="auto"/>
        <w:contextualSpacing/>
        <w:jc w:val="both"/>
        <w:rPr>
          <w:rFonts w:ascii="Palatino Linotype" w:hAnsi="Palatino Linotype" w:cs="Arial"/>
          <w:i/>
        </w:rPr>
      </w:pPr>
      <w:r w:rsidRPr="008E0D2A">
        <w:rPr>
          <w:rFonts w:ascii="Palatino Linotype" w:hAnsi="Palatino Linotype" w:cs="Arial"/>
          <w:b/>
        </w:rPr>
        <w:lastRenderedPageBreak/>
        <w:t>12776INFOEMIPRR2022.pdf</w:t>
      </w:r>
      <w:r w:rsidR="00AF665E" w:rsidRPr="008E0D2A">
        <w:rPr>
          <w:rFonts w:ascii="Palatino Linotype" w:hAnsi="Palatino Linotype" w:cs="Arial"/>
          <w:b/>
        </w:rPr>
        <w:t>:</w:t>
      </w:r>
      <w:r w:rsidR="00AF665E" w:rsidRPr="008E0D2A">
        <w:rPr>
          <w:rFonts w:ascii="Palatino Linotype" w:hAnsi="Palatino Linotype" w:cs="Arial"/>
        </w:rPr>
        <w:t xml:space="preserve"> consiste en </w:t>
      </w:r>
      <w:r w:rsidRPr="008E0D2A">
        <w:rPr>
          <w:rFonts w:ascii="Palatino Linotype" w:hAnsi="Palatino Linotype" w:cs="Arial"/>
        </w:rPr>
        <w:t>una foja</w:t>
      </w:r>
      <w:r w:rsidR="00AF665E" w:rsidRPr="008E0D2A">
        <w:rPr>
          <w:rFonts w:ascii="Palatino Linotype" w:hAnsi="Palatino Linotype" w:cs="Arial"/>
        </w:rPr>
        <w:t xml:space="preserve">, en formato </w:t>
      </w:r>
      <w:proofErr w:type="spellStart"/>
      <w:r w:rsidR="00AF665E" w:rsidRPr="008E0D2A">
        <w:rPr>
          <w:rFonts w:ascii="Palatino Linotype" w:hAnsi="Palatino Linotype" w:cs="Arial"/>
        </w:rPr>
        <w:t>pdf</w:t>
      </w:r>
      <w:proofErr w:type="spellEnd"/>
      <w:r w:rsidR="00AF665E" w:rsidRPr="008E0D2A">
        <w:rPr>
          <w:rFonts w:ascii="Palatino Linotype" w:hAnsi="Palatino Linotype" w:cs="Arial"/>
        </w:rPr>
        <w:t>,</w:t>
      </w:r>
      <w:r w:rsidR="00AF665E" w:rsidRPr="008E0D2A">
        <w:rPr>
          <w:rFonts w:ascii="Palatino Linotype" w:hAnsi="Palatino Linotype" w:cs="Arial"/>
          <w:i/>
        </w:rPr>
        <w:t xml:space="preserve"> </w:t>
      </w:r>
      <w:r w:rsidR="004215E0" w:rsidRPr="008E0D2A">
        <w:rPr>
          <w:rFonts w:ascii="Palatino Linotype" w:hAnsi="Palatino Linotype" w:cs="Arial"/>
        </w:rPr>
        <w:t xml:space="preserve">con número de oficio C.I./130/2022, de fecha once de agosto, firmado por el Contralor Interno Municipal, en el que manifiesta lo siguiente: </w:t>
      </w:r>
    </w:p>
    <w:p w14:paraId="252D681A" w14:textId="77777777" w:rsidR="004215E0" w:rsidRPr="008E0D2A" w:rsidRDefault="004215E0" w:rsidP="0020333B">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rPr>
      </w:pPr>
      <w:r w:rsidRPr="008E0D2A">
        <w:rPr>
          <w:rFonts w:ascii="Palatino Linotype" w:hAnsi="Palatino Linotype" w:cs="Arial"/>
          <w:i/>
          <w:sz w:val="22"/>
          <w:szCs w:val="22"/>
        </w:rPr>
        <w:t>“1. Acto impugnado:</w:t>
      </w:r>
      <w:r w:rsidRPr="008E0D2A">
        <w:rPr>
          <w:rFonts w:ascii="Palatino Linotype" w:hAnsi="Palatino Linotype"/>
          <w:sz w:val="22"/>
          <w:szCs w:val="22"/>
        </w:rPr>
        <w:t xml:space="preserve"> s</w:t>
      </w:r>
      <w:r w:rsidRPr="008E0D2A">
        <w:rPr>
          <w:rFonts w:ascii="Palatino Linotype" w:hAnsi="Palatino Linotype" w:cs="Arial"/>
          <w:i/>
          <w:sz w:val="22"/>
          <w:szCs w:val="22"/>
        </w:rPr>
        <w:t xml:space="preserve">olicito las actas de entrega-recepción de las distintas áreas del ayuntamiento, incluyendo el cabildo, la presidencia, en las que se incluyan sus anexos de la administración 2018-2021 a la administración 2022-2024. </w:t>
      </w:r>
    </w:p>
    <w:p w14:paraId="59FF6EB5" w14:textId="77777777" w:rsidR="0020333B" w:rsidRPr="008E0D2A" w:rsidRDefault="0020333B" w:rsidP="00C10CC7">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rPr>
      </w:pPr>
    </w:p>
    <w:p w14:paraId="3746F79C" w14:textId="77777777" w:rsidR="004215E0" w:rsidRPr="008E0D2A" w:rsidRDefault="004215E0" w:rsidP="00C10CC7">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lang w:val="es-MX"/>
        </w:rPr>
      </w:pPr>
      <w:r w:rsidRPr="008E0D2A">
        <w:rPr>
          <w:rFonts w:ascii="Palatino Linotype" w:hAnsi="Palatino Linotype" w:cs="Arial"/>
          <w:b/>
          <w:i/>
          <w:sz w:val="22"/>
          <w:szCs w:val="22"/>
          <w:lang w:val="es-MX"/>
        </w:rPr>
        <w:t>Artículo 158.</w:t>
      </w:r>
      <w:r w:rsidRPr="008E0D2A">
        <w:rPr>
          <w:rFonts w:ascii="Palatino Linotype" w:hAnsi="Palatino Linotype" w:cs="Arial"/>
          <w:i/>
          <w:sz w:val="22"/>
          <w:szCs w:val="22"/>
          <w:lang w:val="es-MX"/>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w:t>
      </w:r>
      <w:r w:rsidRPr="008E0D2A">
        <w:rPr>
          <w:rFonts w:ascii="Palatino Linotype" w:hAnsi="Palatino Linotype" w:cs="Arial"/>
          <w:b/>
          <w:i/>
          <w:sz w:val="22"/>
          <w:szCs w:val="22"/>
          <w:lang w:val="es-MX"/>
        </w:rPr>
        <w:t>consulta directa,</w:t>
      </w:r>
      <w:r w:rsidRPr="008E0D2A">
        <w:rPr>
          <w:rFonts w:ascii="Palatino Linotype" w:hAnsi="Palatino Linotype" w:cs="Arial"/>
          <w:i/>
          <w:sz w:val="22"/>
          <w:szCs w:val="22"/>
          <w:lang w:val="es-MX"/>
        </w:rPr>
        <w:t xml:space="preserve"> salvo la información clasificada. </w:t>
      </w:r>
    </w:p>
    <w:p w14:paraId="3895FE0E" w14:textId="77777777" w:rsidR="004215E0" w:rsidRPr="008E0D2A" w:rsidRDefault="004215E0" w:rsidP="00C10CC7">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lang w:val="es-MX"/>
        </w:rPr>
      </w:pPr>
      <w:r w:rsidRPr="008E0D2A">
        <w:rPr>
          <w:rFonts w:ascii="Palatino Linotype" w:hAnsi="Palatino Linotype" w:cs="Arial"/>
          <w:i/>
          <w:sz w:val="22"/>
          <w:szCs w:val="22"/>
          <w:lang w:val="es-MX"/>
        </w:rPr>
        <w:t>En todo caso, se facilitará su copia simple o certificada, así como su reproducción por cualquier medio disponible en las instalaciones del sujeto obligado o que, en su caso, aporte el solicitante.</w:t>
      </w:r>
    </w:p>
    <w:p w14:paraId="6D402584" w14:textId="77777777" w:rsidR="004215E0" w:rsidRPr="008E0D2A" w:rsidRDefault="004215E0" w:rsidP="00C10CC7">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lang w:val="es-MX"/>
        </w:rPr>
      </w:pPr>
    </w:p>
    <w:p w14:paraId="50EC2F44" w14:textId="77777777" w:rsidR="004215E0" w:rsidRPr="008E0D2A" w:rsidRDefault="004215E0" w:rsidP="00C10CC7">
      <w:pPr>
        <w:pStyle w:val="Prrafodelista"/>
        <w:pBdr>
          <w:top w:val="nil"/>
          <w:left w:val="nil"/>
          <w:bottom w:val="nil"/>
          <w:right w:val="nil"/>
          <w:between w:val="nil"/>
        </w:pBdr>
        <w:spacing w:line="360" w:lineRule="auto"/>
        <w:ind w:left="1170"/>
        <w:contextualSpacing/>
        <w:jc w:val="both"/>
        <w:rPr>
          <w:rFonts w:ascii="Palatino Linotype" w:hAnsi="Palatino Linotype" w:cs="Arial"/>
          <w:i/>
          <w:sz w:val="22"/>
          <w:szCs w:val="22"/>
        </w:rPr>
      </w:pPr>
      <w:r w:rsidRPr="008E0D2A">
        <w:rPr>
          <w:rFonts w:ascii="Palatino Linotype" w:hAnsi="Palatino Linotype" w:cs="Arial"/>
          <w:i/>
          <w:sz w:val="22"/>
          <w:szCs w:val="22"/>
          <w:lang w:val="es-MX"/>
        </w:rPr>
        <w:t>Dicho lo anterior, se invita al solicitante a requerir la información ante el servidor público del cual tenga interés”</w:t>
      </w:r>
    </w:p>
    <w:p w14:paraId="1CE94FEB" w14:textId="77777777" w:rsidR="00CC10B7" w:rsidRPr="008E0D2A" w:rsidRDefault="00CC10B7" w:rsidP="00AF665E">
      <w:pPr>
        <w:autoSpaceDE w:val="0"/>
        <w:autoSpaceDN w:val="0"/>
        <w:adjustRightInd w:val="0"/>
        <w:spacing w:line="360" w:lineRule="auto"/>
        <w:jc w:val="both"/>
        <w:rPr>
          <w:rFonts w:ascii="Palatino Linotype" w:hAnsi="Palatino Linotype" w:cs="Arial"/>
          <w:sz w:val="24"/>
        </w:rPr>
      </w:pPr>
    </w:p>
    <w:p w14:paraId="0FDE165A" w14:textId="1EEDA56E" w:rsidR="00A17BB7" w:rsidRPr="008E0D2A" w:rsidRDefault="00CC10B7" w:rsidP="00AF665E">
      <w:pPr>
        <w:autoSpaceDE w:val="0"/>
        <w:autoSpaceDN w:val="0"/>
        <w:adjustRightInd w:val="0"/>
        <w:spacing w:line="360" w:lineRule="auto"/>
        <w:jc w:val="both"/>
        <w:rPr>
          <w:rFonts w:ascii="Palatino Linotype" w:hAnsi="Palatino Linotype" w:cs="Arial"/>
          <w:sz w:val="24"/>
        </w:rPr>
      </w:pPr>
      <w:r w:rsidRPr="008E0D2A">
        <w:rPr>
          <w:rFonts w:ascii="Palatino Linotype" w:hAnsi="Palatino Linotype" w:cs="Arial"/>
          <w:sz w:val="24"/>
        </w:rPr>
        <w:t>Bajo ese orden de ideas y con el fin de delimitar es</w:t>
      </w:r>
      <w:r w:rsidR="00526A39" w:rsidRPr="008E0D2A">
        <w:rPr>
          <w:rFonts w:ascii="Palatino Linotype" w:hAnsi="Palatino Linotype" w:cs="Arial"/>
          <w:sz w:val="24"/>
        </w:rPr>
        <w:t>f</w:t>
      </w:r>
      <w:r w:rsidRPr="008E0D2A">
        <w:rPr>
          <w:rFonts w:ascii="Palatino Linotype" w:hAnsi="Palatino Linotype" w:cs="Arial"/>
          <w:sz w:val="24"/>
        </w:rPr>
        <w:t xml:space="preserve">eras competenciales, resulta oportuno citar el artículo 38 bis fracción VIII de la Ley Orgánica de la Administración Pública del Estado de México, mismo que establece la facultad de los Órganos Internos </w:t>
      </w:r>
      <w:r w:rsidRPr="008E0D2A">
        <w:rPr>
          <w:rFonts w:ascii="Palatino Linotype" w:hAnsi="Palatino Linotype" w:cs="Arial"/>
          <w:sz w:val="24"/>
        </w:rPr>
        <w:lastRenderedPageBreak/>
        <w:t>de Control de vigilar y verificar que las dependencias cumplan con las normas y disposiciones en materia de obra pública, que a la letra dice:</w:t>
      </w:r>
    </w:p>
    <w:p w14:paraId="2B15C013" w14:textId="0D3D9AA7" w:rsidR="00CC10B7" w:rsidRPr="008E0D2A" w:rsidRDefault="00CC10B7" w:rsidP="00CC10B7">
      <w:pPr>
        <w:pStyle w:val="INFOEM"/>
      </w:pPr>
      <w:r w:rsidRPr="008E0D2A">
        <w:rPr>
          <w:b/>
        </w:rPr>
        <w:t xml:space="preserve">Artículo 38 bis. </w:t>
      </w:r>
      <w:r w:rsidRPr="008E0D2A">
        <w:t>(…)</w:t>
      </w:r>
    </w:p>
    <w:p w14:paraId="0F62AF4B" w14:textId="0F169C96" w:rsidR="00CC10B7" w:rsidRPr="008E0D2A" w:rsidRDefault="00CC10B7" w:rsidP="00CC10B7">
      <w:pPr>
        <w:pStyle w:val="INFOEM"/>
      </w:pPr>
      <w:r w:rsidRPr="008E0D2A">
        <w:t xml:space="preserve">VIII. </w:t>
      </w:r>
      <w:r w:rsidRPr="008E0D2A">
        <w:rPr>
          <w:b/>
        </w:rPr>
        <w:t>Inspeccionar y vigilar</w:t>
      </w:r>
      <w:r w:rsidRPr="008E0D2A">
        <w:t xml:space="preserve"> directamente o </w:t>
      </w:r>
      <w:r w:rsidRPr="008E0D2A">
        <w:rPr>
          <w:b/>
        </w:rPr>
        <w:t>a través de los órganos de control</w:t>
      </w:r>
      <w:r w:rsidRPr="008E0D2A">
        <w:t xml:space="preserve"> </w:t>
      </w:r>
      <w:r w:rsidRPr="008E0D2A">
        <w:rPr>
          <w:b/>
        </w:rPr>
        <w:t>que las dependencias</w:t>
      </w:r>
      <w:r w:rsidRPr="008E0D2A">
        <w:t xml:space="preserve">, organismos auxiliares y fideicomisos de la Administración Pública Estatal, </w:t>
      </w:r>
      <w:r w:rsidRPr="008E0D2A">
        <w:rPr>
          <w:b/>
        </w:rPr>
        <w:t>cumplan con las normas y disposiciones en materia de:</w:t>
      </w:r>
      <w:r w:rsidRPr="008E0D2A">
        <w:t xml:space="preserve"> sistema de registro y contabilidad, contratación y pago de personal, contratación de servicios, </w:t>
      </w:r>
      <w:r w:rsidRPr="008E0D2A">
        <w:rPr>
          <w:b/>
        </w:rPr>
        <w:t>obra pública,</w:t>
      </w:r>
      <w:r w:rsidRPr="008E0D2A">
        <w:t xml:space="preserve"> adquisiciones, arrendamientos, conservación, uso, destino, afectación, enajenación y baja de bienes y demás activos y recursos materiales de la Administración Pública Estatal.</w:t>
      </w:r>
    </w:p>
    <w:p w14:paraId="4E1C5260" w14:textId="2B1FBB28" w:rsidR="00E02EB3" w:rsidRPr="008E0D2A" w:rsidRDefault="00E02EB3" w:rsidP="00E02EB3">
      <w:pPr>
        <w:spacing w:line="360" w:lineRule="auto"/>
        <w:contextualSpacing/>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val="es-ES_tradnl" w:eastAsia="es-MX"/>
        </w:rPr>
        <w:t xml:space="preserve">Ahora bien, </w:t>
      </w:r>
      <w:r w:rsidR="00937CDE" w:rsidRPr="008E0D2A">
        <w:rPr>
          <w:rFonts w:ascii="Palatino Linotype" w:eastAsia="Palatino Linotype" w:hAnsi="Palatino Linotype" w:cs="Palatino Linotype"/>
          <w:sz w:val="24"/>
          <w:lang w:val="es-ES_tradnl" w:eastAsia="es-MX"/>
        </w:rPr>
        <w:t xml:space="preserve">del precepto citado se advierte que </w:t>
      </w:r>
      <w:r w:rsidR="00526A39" w:rsidRPr="008E0D2A">
        <w:rPr>
          <w:rFonts w:ascii="Palatino Linotype" w:eastAsia="Palatino Linotype" w:hAnsi="Palatino Linotype" w:cs="Palatino Linotype"/>
          <w:sz w:val="24"/>
          <w:lang w:val="es-ES_tradnl" w:eastAsia="es-MX"/>
        </w:rPr>
        <w:t>el Sujeto Obligado</w:t>
      </w:r>
      <w:r w:rsidR="004C101B" w:rsidRPr="008E0D2A">
        <w:rPr>
          <w:rFonts w:ascii="Palatino Linotype" w:eastAsia="Palatino Linotype" w:hAnsi="Palatino Linotype" w:cs="Palatino Linotype"/>
          <w:sz w:val="24"/>
          <w:lang w:val="es-ES_tradnl" w:eastAsia="es-MX"/>
        </w:rPr>
        <w:t>, en el ejercicio de sus atribuciones, debía generar, poseer</w:t>
      </w:r>
      <w:r w:rsidR="00CE2F3D" w:rsidRPr="008E0D2A">
        <w:rPr>
          <w:rFonts w:ascii="Palatino Linotype" w:eastAsia="Palatino Linotype" w:hAnsi="Palatino Linotype" w:cs="Palatino Linotype"/>
          <w:sz w:val="24"/>
          <w:lang w:val="es-ES_tradnl" w:eastAsia="es-MX"/>
        </w:rPr>
        <w:t xml:space="preserve"> o administrar la información solicitada, </w:t>
      </w:r>
      <w:r w:rsidR="004C101B" w:rsidRPr="008E0D2A">
        <w:rPr>
          <w:rFonts w:ascii="Palatino Linotype" w:eastAsia="Palatino Linotype" w:hAnsi="Palatino Linotype" w:cs="Palatino Linotype"/>
          <w:sz w:val="24"/>
          <w:lang w:val="es-ES_tradnl" w:eastAsia="es-MX"/>
        </w:rPr>
        <w:t>pero esta no se encuentra</w:t>
      </w:r>
      <w:r w:rsidR="00937CDE" w:rsidRPr="008E0D2A">
        <w:rPr>
          <w:rFonts w:ascii="Palatino Linotype" w:eastAsia="Palatino Linotype" w:hAnsi="Palatino Linotype" w:cs="Palatino Linotype"/>
          <w:sz w:val="24"/>
          <w:lang w:val="es-ES_tradnl" w:eastAsia="es-MX"/>
        </w:rPr>
        <w:t>,</w:t>
      </w:r>
      <w:r w:rsidR="00526A39" w:rsidRPr="008E0D2A">
        <w:rPr>
          <w:rFonts w:ascii="Palatino Linotype" w:eastAsia="Palatino Linotype" w:hAnsi="Palatino Linotype" w:cs="Palatino Linotype"/>
          <w:sz w:val="24"/>
          <w:lang w:val="es-ES_tradnl" w:eastAsia="es-MX"/>
        </w:rPr>
        <w:t xml:space="preserve"> </w:t>
      </w:r>
      <w:r w:rsidR="00CE2F3D" w:rsidRPr="008E0D2A">
        <w:rPr>
          <w:rFonts w:ascii="Palatino Linotype" w:eastAsia="Palatino Linotype" w:hAnsi="Palatino Linotype" w:cs="Palatino Linotype"/>
          <w:sz w:val="24"/>
          <w:lang w:val="es-ES_tradnl" w:eastAsia="es-MX"/>
        </w:rPr>
        <w:t>por lo que</w:t>
      </w:r>
      <w:r w:rsidRPr="008E0D2A">
        <w:rPr>
          <w:rFonts w:ascii="Palatino Linotype" w:eastAsia="Palatino Linotype" w:hAnsi="Palatino Linotype" w:cs="Palatino Linotype"/>
          <w:sz w:val="24"/>
          <w:lang w:val="es-ES_tradnl" w:eastAsia="es-MX"/>
        </w:rPr>
        <w:t xml:space="preserve">, </w:t>
      </w:r>
      <w:r w:rsidRPr="008E0D2A">
        <w:rPr>
          <w:rFonts w:ascii="Palatino Linotype" w:eastAsia="Palatino Linotype" w:hAnsi="Palatino Linotype" w:cs="Palatino Linotype"/>
          <w:sz w:val="24"/>
          <w:lang w:eastAsia="es-MX"/>
        </w:rPr>
        <w:t xml:space="preserve">se deberá seguir </w:t>
      </w:r>
      <w:r w:rsidR="00CE2F3D" w:rsidRPr="008E0D2A">
        <w:rPr>
          <w:rFonts w:ascii="Palatino Linotype" w:eastAsia="Palatino Linotype" w:hAnsi="Palatino Linotype" w:cs="Palatino Linotype"/>
          <w:sz w:val="24"/>
          <w:lang w:eastAsia="es-MX"/>
        </w:rPr>
        <w:t>lo</w:t>
      </w:r>
      <w:r w:rsidRPr="008E0D2A">
        <w:rPr>
          <w:rFonts w:ascii="Palatino Linotype" w:eastAsia="Palatino Linotype" w:hAnsi="Palatino Linotype" w:cs="Palatino Linotype"/>
          <w:sz w:val="24"/>
          <w:lang w:eastAsia="es-MX"/>
        </w:rPr>
        <w:t xml:space="preserve"> dispuesto por el artículo 169 y 170, de la Ley de la materia.</w:t>
      </w:r>
    </w:p>
    <w:p w14:paraId="2F91158D"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p>
    <w:p w14:paraId="6BF4928B"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eastAsia="es-MX"/>
        </w:rPr>
        <w:t>Lo anterior es así, ya que el Acuerdo de Inexistencia por parte del Comité de Transparencia da certeza de las motivos o razones por las cuales no se localizó la información y del proceso realizado para localizar la misma, acreditando en un primer momento la búsqueda exhaustiva y razonable de la información en las áreas administrativas, lo cual se acredita con los oficios emitidos y sus respuestas por parte de los Servidores Públicos de las áreas correspondientes.</w:t>
      </w:r>
    </w:p>
    <w:p w14:paraId="20A6D3E9"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p>
    <w:p w14:paraId="3B1C5D66" w14:textId="77777777" w:rsidR="00E02EB3" w:rsidRPr="008E0D2A" w:rsidRDefault="00E02EB3" w:rsidP="00E02EB3">
      <w:pPr>
        <w:spacing w:line="360" w:lineRule="auto"/>
        <w:jc w:val="both"/>
        <w:rPr>
          <w:rFonts w:ascii="Palatino Linotype" w:eastAsia="Palatino Linotype" w:hAnsi="Palatino Linotype" w:cs="Palatino Linotype"/>
          <w:i/>
          <w:sz w:val="24"/>
          <w:lang w:eastAsia="es-MX"/>
        </w:rPr>
      </w:pPr>
      <w:r w:rsidRPr="008E0D2A">
        <w:rPr>
          <w:rFonts w:ascii="Palatino Linotype" w:eastAsia="Palatino Linotype" w:hAnsi="Palatino Linotype" w:cs="Palatino Linotype"/>
          <w:sz w:val="24"/>
          <w:lang w:eastAsia="es-MX"/>
        </w:rPr>
        <w:lastRenderedPageBreak/>
        <w:t xml:space="preserve">Por lo que, en caso de que la información no obre en los archivos del </w:t>
      </w:r>
      <w:r w:rsidRPr="008E0D2A">
        <w:rPr>
          <w:rFonts w:ascii="Palatino Linotype" w:eastAsia="Palatino Linotype" w:hAnsi="Palatino Linotype" w:cs="Palatino Linotype"/>
          <w:b/>
          <w:sz w:val="24"/>
          <w:lang w:eastAsia="es-MX"/>
        </w:rPr>
        <w:t>Sujeto Obligado</w:t>
      </w:r>
      <w:r w:rsidRPr="008E0D2A">
        <w:rPr>
          <w:rFonts w:ascii="Palatino Linotype" w:eastAsia="Palatino Linotype" w:hAnsi="Palatino Linotype" w:cs="Palatino Linotype"/>
          <w:sz w:val="24"/>
          <w:lang w:eastAsia="es-MX"/>
        </w:rPr>
        <w:t xml:space="preserve"> se acredita el destino de la misma, y para el caso que nos ocupa determinar si ésta se procedió a su envío al archivo histórico o a su baja permanente; documentando las circunstancias de tiempo, modo y lugar que precedieron a la inexistencia de la información.</w:t>
      </w:r>
    </w:p>
    <w:p w14:paraId="4A37DE08"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p>
    <w:p w14:paraId="5C4DB9CA"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eastAsia="es-MX"/>
        </w:rPr>
        <w:t>En tal caso, la declaratoria de inexistencia a que se ha hace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CDD4EE7"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p>
    <w:p w14:paraId="4128C990" w14:textId="77777777" w:rsidR="00E02EB3" w:rsidRPr="008E0D2A" w:rsidRDefault="00E02EB3" w:rsidP="00E02EB3">
      <w:pPr>
        <w:shd w:val="clear" w:color="auto" w:fill="FFFFFF"/>
        <w:spacing w:line="360" w:lineRule="auto"/>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eastAsia="es-MX"/>
        </w:rPr>
        <w:t xml:space="preserve">Resulta aplicable el criterio reiterado número </w:t>
      </w:r>
      <w:r w:rsidRPr="008E0D2A">
        <w:rPr>
          <w:rFonts w:ascii="Palatino Linotype" w:eastAsia="Palatino Linotype" w:hAnsi="Palatino Linotype" w:cs="Palatino Linotype"/>
          <w:b/>
          <w:sz w:val="24"/>
          <w:lang w:eastAsia="es-MX"/>
        </w:rPr>
        <w:t>08/19</w:t>
      </w:r>
      <w:r w:rsidRPr="008E0D2A">
        <w:rPr>
          <w:rFonts w:ascii="Palatino Linotype" w:eastAsia="Palatino Linotype" w:hAnsi="Palatino Linotype" w:cs="Palatino Linotype"/>
          <w:sz w:val="24"/>
          <w:lang w:eastAsia="es-MX"/>
        </w:rPr>
        <w:t>, emitidos por Acuerdo del Pleno del Instituto de Transparencia y Acceso a la Información Pública del Estado de México y Municipios, que a la letra dice:</w:t>
      </w:r>
    </w:p>
    <w:p w14:paraId="54C96464" w14:textId="77777777" w:rsidR="00E02EB3" w:rsidRPr="008E0D2A" w:rsidRDefault="00E02EB3" w:rsidP="00E02EB3">
      <w:pPr>
        <w:shd w:val="clear" w:color="auto" w:fill="FFFFFF"/>
        <w:jc w:val="both"/>
        <w:rPr>
          <w:rFonts w:ascii="Palatino Linotype" w:eastAsia="Palatino Linotype" w:hAnsi="Palatino Linotype" w:cs="Palatino Linotype"/>
          <w:lang w:eastAsia="es-MX"/>
        </w:rPr>
      </w:pPr>
    </w:p>
    <w:p w14:paraId="4D1D2A51" w14:textId="77777777" w:rsidR="00E02EB3" w:rsidRPr="008E0D2A" w:rsidRDefault="00E02EB3" w:rsidP="00E02EB3">
      <w:pPr>
        <w:shd w:val="clear" w:color="auto" w:fill="FFFFFF"/>
        <w:ind w:left="567" w:right="567"/>
        <w:jc w:val="both"/>
        <w:rPr>
          <w:rFonts w:ascii="Palatino Linotype" w:eastAsia="Palatino Linotype" w:hAnsi="Palatino Linotype" w:cs="Palatino Linotype"/>
          <w:i/>
          <w:lang w:eastAsia="es-MX"/>
        </w:rPr>
      </w:pPr>
      <w:r w:rsidRPr="008E0D2A">
        <w:rPr>
          <w:rFonts w:ascii="Palatino Linotype" w:eastAsia="Palatino Linotype" w:hAnsi="Palatino Linotype" w:cs="Palatino Linotype"/>
          <w:b/>
          <w:i/>
          <w:lang w:eastAsia="es-MX"/>
        </w:rPr>
        <w:t>“INEXISTENCIA DE LA INFORMACIÓN. SUPUESTOS PARA EMITIR LA RESOLUCIÓN DE LA</w:t>
      </w:r>
      <w:r w:rsidRPr="008E0D2A">
        <w:rPr>
          <w:rFonts w:ascii="Palatino Linotype" w:eastAsia="Palatino Linotype" w:hAnsi="Palatino Linotype" w:cs="Palatino Linotype"/>
          <w:i/>
          <w:lang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w:t>
      </w:r>
      <w:r w:rsidRPr="008E0D2A">
        <w:rPr>
          <w:rFonts w:ascii="Palatino Linotype" w:eastAsia="Palatino Linotype" w:hAnsi="Palatino Linotype" w:cs="Palatino Linotype"/>
          <w:i/>
          <w:lang w:eastAsia="es-MX"/>
        </w:rPr>
        <w:lastRenderedPageBreak/>
        <w:t>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E0D2A">
        <w:rPr>
          <w:rFonts w:ascii="Palatino Linotype" w:eastAsia="Palatino Linotype" w:hAnsi="Palatino Linotype" w:cs="Palatino Linotype"/>
          <w:b/>
          <w:i/>
          <w:lang w:eastAsia="es-MX"/>
        </w:rPr>
        <w:t>”</w:t>
      </w:r>
    </w:p>
    <w:p w14:paraId="72ED4508" w14:textId="77777777" w:rsidR="00E02EB3" w:rsidRPr="008E0D2A" w:rsidRDefault="00E02EB3" w:rsidP="00E02EB3">
      <w:pPr>
        <w:shd w:val="clear" w:color="auto" w:fill="FFFFFF"/>
        <w:ind w:left="567" w:right="567" w:firstLine="851"/>
        <w:jc w:val="right"/>
        <w:rPr>
          <w:rFonts w:ascii="Palatino Linotype" w:eastAsia="Palatino Linotype" w:hAnsi="Palatino Linotype" w:cs="Palatino Linotype"/>
          <w:i/>
          <w:lang w:eastAsia="es-MX"/>
        </w:rPr>
      </w:pPr>
      <w:r w:rsidRPr="008E0D2A">
        <w:rPr>
          <w:rFonts w:ascii="Palatino Linotype" w:eastAsia="Palatino Linotype" w:hAnsi="Palatino Linotype" w:cs="Palatino Linotype"/>
          <w:i/>
          <w:lang w:eastAsia="es-MX"/>
        </w:rPr>
        <w:t>(Énfasis añadido)</w:t>
      </w:r>
    </w:p>
    <w:p w14:paraId="77FB0645" w14:textId="77777777" w:rsidR="00CE2F3D" w:rsidRPr="008E0D2A" w:rsidRDefault="00CE2F3D" w:rsidP="00E02EB3">
      <w:pPr>
        <w:spacing w:line="360" w:lineRule="auto"/>
        <w:jc w:val="both"/>
        <w:rPr>
          <w:rFonts w:ascii="Palatino Linotype" w:eastAsia="Palatino Linotype" w:hAnsi="Palatino Linotype" w:cs="Palatino Linotype"/>
          <w:sz w:val="24"/>
          <w:lang w:eastAsia="es-MX"/>
        </w:rPr>
      </w:pPr>
    </w:p>
    <w:p w14:paraId="413F976A" w14:textId="19C00E8D" w:rsidR="00E02EB3" w:rsidRPr="008E0D2A" w:rsidRDefault="00E02EB3" w:rsidP="00E02EB3">
      <w:pPr>
        <w:spacing w:line="360" w:lineRule="auto"/>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eastAsia="es-MX"/>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3FA082AB" w14:textId="77777777" w:rsidR="00E02EB3" w:rsidRPr="008E0D2A" w:rsidRDefault="00E02EB3" w:rsidP="00E02EB3">
      <w:pPr>
        <w:spacing w:line="360" w:lineRule="auto"/>
        <w:jc w:val="both"/>
        <w:rPr>
          <w:rFonts w:ascii="Palatino Linotype" w:eastAsia="Palatino Linotype" w:hAnsi="Palatino Linotype" w:cs="Palatino Linotype"/>
          <w:sz w:val="24"/>
          <w:lang w:eastAsia="es-MX"/>
        </w:rPr>
      </w:pPr>
    </w:p>
    <w:p w14:paraId="0BC1A6B4" w14:textId="4E204850" w:rsidR="00E02EB3" w:rsidRPr="008E0D2A" w:rsidRDefault="00CE2F3D" w:rsidP="00E02EB3">
      <w:pPr>
        <w:spacing w:line="360" w:lineRule="auto"/>
        <w:jc w:val="both"/>
        <w:rPr>
          <w:rFonts w:ascii="Palatino Linotype" w:eastAsia="Palatino Linotype" w:hAnsi="Palatino Linotype" w:cs="Palatino Linotype"/>
          <w:sz w:val="24"/>
          <w:lang w:eastAsia="es-MX"/>
        </w:rPr>
      </w:pPr>
      <w:r w:rsidRPr="008E0D2A">
        <w:rPr>
          <w:rFonts w:ascii="Palatino Linotype" w:eastAsia="Palatino Linotype" w:hAnsi="Palatino Linotype" w:cs="Palatino Linotype"/>
          <w:sz w:val="24"/>
          <w:lang w:eastAsia="es-MX"/>
        </w:rPr>
        <w:t>Robustece lo anterior</w:t>
      </w:r>
      <w:r w:rsidR="00E02EB3" w:rsidRPr="008E0D2A">
        <w:rPr>
          <w:rFonts w:ascii="Palatino Linotype" w:eastAsia="Palatino Linotype" w:hAnsi="Palatino Linotype" w:cs="Palatino Linotype"/>
          <w:sz w:val="24"/>
          <w:lang w:eastAsia="es-MX"/>
        </w:rPr>
        <w:t xml:space="preserve">, lo establecido en el artículo 169, relativo a que cuando la información no se encuentre en los archivos del </w:t>
      </w:r>
      <w:r w:rsidR="00E02EB3" w:rsidRPr="008E0D2A">
        <w:rPr>
          <w:rFonts w:ascii="Palatino Linotype" w:eastAsia="Palatino Linotype" w:hAnsi="Palatino Linotype" w:cs="Palatino Linotype"/>
          <w:b/>
          <w:sz w:val="24"/>
          <w:lang w:eastAsia="es-MX"/>
        </w:rPr>
        <w:t>Sujeto Obligado</w:t>
      </w:r>
      <w:r w:rsidR="00E02EB3" w:rsidRPr="008E0D2A">
        <w:rPr>
          <w:rFonts w:ascii="Palatino Linotype" w:eastAsia="Palatino Linotype" w:hAnsi="Palatino Linotype" w:cs="Palatino Linotype"/>
          <w:sz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14:paraId="1F24ECEF" w14:textId="77777777" w:rsidR="00E02EB3" w:rsidRPr="008E0D2A" w:rsidRDefault="00E02EB3" w:rsidP="00E02EB3">
      <w:pPr>
        <w:jc w:val="both"/>
        <w:rPr>
          <w:rFonts w:ascii="Palatino Linotype" w:eastAsia="Palatino Linotype" w:hAnsi="Palatino Linotype" w:cs="Palatino Linotype"/>
          <w:lang w:eastAsia="es-MX"/>
        </w:rPr>
      </w:pPr>
    </w:p>
    <w:p w14:paraId="66A2405F" w14:textId="77777777" w:rsidR="00E02EB3" w:rsidRPr="008E0D2A" w:rsidRDefault="00E02EB3" w:rsidP="00E02EB3">
      <w:pPr>
        <w:ind w:left="850" w:right="901"/>
        <w:jc w:val="both"/>
        <w:rPr>
          <w:rFonts w:ascii="Palatino Linotype" w:eastAsia="Palatino Linotype" w:hAnsi="Palatino Linotype" w:cs="Palatino Linotype"/>
          <w:i/>
          <w:lang w:eastAsia="es-MX"/>
        </w:rPr>
      </w:pPr>
      <w:r w:rsidRPr="008E0D2A">
        <w:rPr>
          <w:rFonts w:ascii="Palatino Linotype" w:eastAsia="Palatino Linotype" w:hAnsi="Palatino Linotype" w:cs="Palatino Linotype"/>
          <w:b/>
          <w:i/>
          <w:lang w:eastAsia="es-MX"/>
        </w:rPr>
        <w:lastRenderedPageBreak/>
        <w:t>I.</w:t>
      </w:r>
      <w:r w:rsidRPr="008E0D2A">
        <w:rPr>
          <w:rFonts w:ascii="Palatino Linotype" w:eastAsia="Palatino Linotype" w:hAnsi="Palatino Linotype" w:cs="Palatino Linotype"/>
          <w:i/>
          <w:lang w:eastAsia="es-MX"/>
        </w:rPr>
        <w:t xml:space="preserve"> Analizará el caso y tomará las medidas necesarias para localizar la información;</w:t>
      </w:r>
    </w:p>
    <w:p w14:paraId="798C7B83" w14:textId="77777777" w:rsidR="00E02EB3" w:rsidRPr="008E0D2A" w:rsidRDefault="00E02EB3" w:rsidP="00E02EB3">
      <w:pPr>
        <w:ind w:left="850" w:right="901"/>
        <w:jc w:val="both"/>
        <w:rPr>
          <w:rFonts w:ascii="Palatino Linotype" w:eastAsia="Palatino Linotype" w:hAnsi="Palatino Linotype" w:cs="Palatino Linotype"/>
          <w:i/>
          <w:lang w:eastAsia="es-MX"/>
        </w:rPr>
      </w:pPr>
      <w:r w:rsidRPr="008E0D2A">
        <w:rPr>
          <w:rFonts w:ascii="Palatino Linotype" w:eastAsia="Palatino Linotype" w:hAnsi="Palatino Linotype" w:cs="Palatino Linotype"/>
          <w:b/>
          <w:i/>
          <w:lang w:eastAsia="es-MX"/>
        </w:rPr>
        <w:t>II.</w:t>
      </w:r>
      <w:r w:rsidRPr="008E0D2A">
        <w:rPr>
          <w:rFonts w:ascii="Palatino Linotype" w:eastAsia="Palatino Linotype" w:hAnsi="Palatino Linotype" w:cs="Palatino Linotype"/>
          <w:i/>
          <w:lang w:eastAsia="es-MX"/>
        </w:rPr>
        <w:t xml:space="preserve"> </w:t>
      </w:r>
      <w:r w:rsidRPr="008E0D2A">
        <w:rPr>
          <w:rFonts w:ascii="Palatino Linotype" w:eastAsia="Palatino Linotype" w:hAnsi="Palatino Linotype" w:cs="Palatino Linotype"/>
          <w:b/>
          <w:i/>
          <w:u w:val="single"/>
          <w:lang w:eastAsia="es-MX"/>
        </w:rPr>
        <w:t>Expedirá una resolución que confirme la inexistencia del documento</w:t>
      </w:r>
      <w:r w:rsidRPr="008E0D2A">
        <w:rPr>
          <w:rFonts w:ascii="Palatino Linotype" w:eastAsia="Palatino Linotype" w:hAnsi="Palatino Linotype" w:cs="Palatino Linotype"/>
          <w:i/>
          <w:lang w:eastAsia="es-MX"/>
        </w:rPr>
        <w:t>;</w:t>
      </w:r>
    </w:p>
    <w:p w14:paraId="1D6B4C39" w14:textId="77777777" w:rsidR="00E02EB3" w:rsidRPr="008E0D2A" w:rsidRDefault="00E02EB3" w:rsidP="00E02EB3">
      <w:pPr>
        <w:ind w:left="850" w:right="901"/>
        <w:jc w:val="both"/>
        <w:rPr>
          <w:rFonts w:ascii="Palatino Linotype" w:eastAsia="Palatino Linotype" w:hAnsi="Palatino Linotype" w:cs="Palatino Linotype"/>
          <w:i/>
          <w:lang w:eastAsia="es-MX"/>
        </w:rPr>
      </w:pPr>
      <w:r w:rsidRPr="008E0D2A">
        <w:rPr>
          <w:rFonts w:ascii="Palatino Linotype" w:eastAsia="Palatino Linotype" w:hAnsi="Palatino Linotype" w:cs="Palatino Linotype"/>
          <w:b/>
          <w:i/>
          <w:lang w:eastAsia="es-MX"/>
        </w:rPr>
        <w:t>III.</w:t>
      </w:r>
      <w:r w:rsidRPr="008E0D2A">
        <w:rPr>
          <w:rFonts w:ascii="Palatino Linotype" w:eastAsia="Palatino Linotype" w:hAnsi="Palatino Linotype" w:cs="Palatino Linotype"/>
          <w:i/>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857F575" w14:textId="77777777" w:rsidR="00E02EB3" w:rsidRPr="008E0D2A" w:rsidRDefault="00E02EB3" w:rsidP="00E02EB3">
      <w:pPr>
        <w:ind w:left="850" w:right="901"/>
        <w:jc w:val="both"/>
        <w:rPr>
          <w:rFonts w:ascii="Palatino Linotype" w:eastAsia="Palatino Linotype" w:hAnsi="Palatino Linotype" w:cs="Palatino Linotype"/>
          <w:i/>
          <w:lang w:eastAsia="es-MX"/>
        </w:rPr>
      </w:pPr>
      <w:r w:rsidRPr="008E0D2A">
        <w:rPr>
          <w:rFonts w:ascii="Palatino Linotype" w:eastAsia="Palatino Linotype" w:hAnsi="Palatino Linotype" w:cs="Palatino Linotype"/>
          <w:b/>
          <w:i/>
          <w:lang w:eastAsia="es-MX"/>
        </w:rPr>
        <w:t>IV.</w:t>
      </w:r>
      <w:r w:rsidRPr="008E0D2A">
        <w:rPr>
          <w:rFonts w:ascii="Palatino Linotype" w:eastAsia="Palatino Linotype" w:hAnsi="Palatino Linotype" w:cs="Palatino Linotype"/>
          <w:i/>
          <w:lang w:eastAsia="es-MX"/>
        </w:rPr>
        <w:t xml:space="preserve"> Notificará al órgano interno de control o equivalente del sujeto obligado quien, en su caso, deberá iniciar el procedimiento de responsabilidad administrativa que corresponda.</w:t>
      </w:r>
    </w:p>
    <w:p w14:paraId="71AC4E28" w14:textId="77777777" w:rsidR="00E02EB3" w:rsidRPr="008E0D2A" w:rsidRDefault="00E02EB3" w:rsidP="00AF665E">
      <w:pPr>
        <w:autoSpaceDE w:val="0"/>
        <w:autoSpaceDN w:val="0"/>
        <w:adjustRightInd w:val="0"/>
        <w:spacing w:line="360" w:lineRule="auto"/>
        <w:jc w:val="both"/>
        <w:rPr>
          <w:rFonts w:ascii="Palatino Linotype" w:hAnsi="Palatino Linotype" w:cs="Arial"/>
          <w:sz w:val="24"/>
        </w:rPr>
      </w:pPr>
    </w:p>
    <w:p w14:paraId="560C3B95" w14:textId="634C4B69" w:rsidR="00AF665E" w:rsidRPr="008E0D2A" w:rsidRDefault="00CE2F3D" w:rsidP="00AF665E">
      <w:pPr>
        <w:autoSpaceDE w:val="0"/>
        <w:autoSpaceDN w:val="0"/>
        <w:adjustRightInd w:val="0"/>
        <w:spacing w:line="360" w:lineRule="auto"/>
        <w:jc w:val="both"/>
        <w:rPr>
          <w:rFonts w:ascii="Palatino Linotype" w:hAnsi="Palatino Linotype" w:cs="Arial"/>
          <w:sz w:val="24"/>
        </w:rPr>
      </w:pPr>
      <w:r w:rsidRPr="008E0D2A">
        <w:rPr>
          <w:rFonts w:ascii="Palatino Linotype" w:hAnsi="Palatino Linotype" w:cs="Arial"/>
          <w:sz w:val="24"/>
        </w:rPr>
        <w:t xml:space="preserve">Por otra parte, </w:t>
      </w:r>
      <w:r w:rsidR="00AF665E" w:rsidRPr="008E0D2A">
        <w:rPr>
          <w:rFonts w:ascii="Palatino Linotype" w:hAnsi="Palatino Linotype" w:cs="Arial"/>
          <w:sz w:val="24"/>
        </w:rPr>
        <w:t xml:space="preserve">podemos apreciar de la documental en análisis, el sujeto obligado no niega contar con la información solicitada, por el </w:t>
      </w:r>
      <w:r w:rsidR="00852EF3" w:rsidRPr="008E0D2A">
        <w:rPr>
          <w:rFonts w:ascii="Palatino Linotype" w:hAnsi="Palatino Linotype" w:cs="Arial"/>
          <w:sz w:val="24"/>
        </w:rPr>
        <w:t>contrario,</w:t>
      </w:r>
      <w:r w:rsidR="00AF665E" w:rsidRPr="008E0D2A">
        <w:rPr>
          <w:rFonts w:ascii="Palatino Linotype" w:hAnsi="Palatino Linotype" w:cs="Arial"/>
          <w:sz w:val="24"/>
        </w:rPr>
        <w:t xml:space="preserve"> acepta de forma expresa poseerla, </w:t>
      </w:r>
      <w:r w:rsidR="00AF665E" w:rsidRPr="008E0D2A">
        <w:rPr>
          <w:rFonts w:ascii="Palatino Linotype" w:hAnsi="Palatino Linotype" w:cs="Arial"/>
          <w:sz w:val="24"/>
          <w:lang w:val="es-419"/>
        </w:rPr>
        <w:t xml:space="preserve">al cambiar de modalidad y manifestar que se le entregará la información en consulta directa, </w:t>
      </w:r>
      <w:r w:rsidR="00AF665E" w:rsidRPr="008E0D2A">
        <w:rPr>
          <w:rFonts w:ascii="Palatino Linotype" w:hAnsi="Palatino Linotype" w:cs="Arial"/>
          <w:sz w:val="24"/>
        </w:rPr>
        <w:t xml:space="preserve">en </w:t>
      </w:r>
      <w:r w:rsidR="00E02EB3" w:rsidRPr="008E0D2A">
        <w:rPr>
          <w:rFonts w:ascii="Palatino Linotype" w:hAnsi="Palatino Linotype" w:cs="Arial"/>
          <w:sz w:val="24"/>
        </w:rPr>
        <w:t>consecuencia,</w:t>
      </w:r>
      <w:r w:rsidR="00AF665E" w:rsidRPr="008E0D2A">
        <w:rPr>
          <w:rFonts w:ascii="Palatino Linotype" w:hAnsi="Palatino Linotype" w:cs="Arial"/>
          <w:sz w:val="24"/>
        </w:rPr>
        <w:t xml:space="preserve"> se omite el estudio de la fuente obligacional que impone al sujeto obligado a generarla, </w:t>
      </w:r>
      <w:r w:rsidR="00AF665E" w:rsidRPr="008E0D2A">
        <w:rPr>
          <w:rFonts w:ascii="Palatino Linotype" w:hAnsi="Palatino Linotype" w:cs="Arial"/>
          <w:sz w:val="24"/>
          <w:lang w:val="es-419"/>
        </w:rPr>
        <w:t>administrarla o poseerla</w:t>
      </w:r>
      <w:r w:rsidR="00AF665E" w:rsidRPr="008E0D2A">
        <w:rPr>
          <w:rFonts w:ascii="Palatino Linotype" w:hAnsi="Palatino Linotype" w:cs="Arial"/>
          <w:sz w:val="24"/>
        </w:rPr>
        <w:t>.</w:t>
      </w:r>
    </w:p>
    <w:p w14:paraId="2E56A882" w14:textId="77777777" w:rsidR="00AF665E" w:rsidRPr="008E0D2A" w:rsidRDefault="00AF665E" w:rsidP="00AF665E">
      <w:pPr>
        <w:autoSpaceDE w:val="0"/>
        <w:autoSpaceDN w:val="0"/>
        <w:adjustRightInd w:val="0"/>
        <w:spacing w:line="360" w:lineRule="auto"/>
        <w:jc w:val="both"/>
        <w:rPr>
          <w:rFonts w:ascii="Palatino Linotype" w:hAnsi="Palatino Linotype" w:cs="Arial"/>
          <w:sz w:val="24"/>
        </w:rPr>
      </w:pPr>
    </w:p>
    <w:p w14:paraId="4D8B53D9" w14:textId="7777777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 xml:space="preserve">De lo anterior se colige que, el hecho de que el </w:t>
      </w:r>
      <w:r w:rsidRPr="008E0D2A">
        <w:rPr>
          <w:rFonts w:ascii="Palatino Linotype" w:hAnsi="Palatino Linotype" w:cs="Arial"/>
          <w:b/>
          <w:sz w:val="24"/>
        </w:rPr>
        <w:t>Sujeto Obligado</w:t>
      </w:r>
      <w:r w:rsidRPr="008E0D2A">
        <w:rPr>
          <w:rFonts w:ascii="Palatino Linotype" w:hAnsi="Palatino Linotype" w:cs="Arial"/>
          <w:sz w:val="24"/>
        </w:rPr>
        <w:t xml:space="preserve"> haya manifestado al </w:t>
      </w:r>
      <w:r w:rsidRPr="008E0D2A">
        <w:rPr>
          <w:rFonts w:ascii="Palatino Linotype" w:hAnsi="Palatino Linotype" w:cs="Arial"/>
          <w:b/>
          <w:sz w:val="24"/>
        </w:rPr>
        <w:t>Recurrente</w:t>
      </w:r>
      <w:r w:rsidRPr="008E0D2A">
        <w:rPr>
          <w:rFonts w:ascii="Palatino Linotype" w:hAnsi="Palatino Linotype" w:cs="Arial"/>
          <w:sz w:val="24"/>
        </w:rPr>
        <w:t xml:space="preserv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w:t>
      </w:r>
      <w:r w:rsidRPr="008E0D2A">
        <w:rPr>
          <w:rFonts w:ascii="Palatino Linotype" w:hAnsi="Palatino Linotype" w:cs="Arial"/>
          <w:sz w:val="24"/>
        </w:rPr>
        <w:lastRenderedPageBreak/>
        <w:t>que posee la información; por lo tanto, el estudio en específico se obvia dado que a nada práctico llevaría el alcance del mismo.</w:t>
      </w:r>
    </w:p>
    <w:p w14:paraId="751C96C0" w14:textId="77777777" w:rsidR="00AF665E" w:rsidRPr="008E0D2A" w:rsidRDefault="00AF665E" w:rsidP="00AF665E">
      <w:pPr>
        <w:tabs>
          <w:tab w:val="left" w:pos="7938"/>
        </w:tabs>
        <w:spacing w:line="360" w:lineRule="auto"/>
        <w:jc w:val="both"/>
        <w:rPr>
          <w:rFonts w:ascii="Palatino Linotype" w:hAnsi="Palatino Linotype" w:cs="Arial"/>
          <w:sz w:val="24"/>
        </w:rPr>
      </w:pPr>
    </w:p>
    <w:p w14:paraId="64D04BAB" w14:textId="7777777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5F3CC25" w14:textId="77777777" w:rsidR="00AF665E" w:rsidRPr="008E0D2A" w:rsidRDefault="00AF665E" w:rsidP="00AF665E">
      <w:pPr>
        <w:tabs>
          <w:tab w:val="left" w:pos="7938"/>
        </w:tabs>
        <w:spacing w:line="360" w:lineRule="auto"/>
        <w:jc w:val="both"/>
        <w:rPr>
          <w:rFonts w:ascii="Palatino Linotype" w:hAnsi="Palatino Linotype" w:cs="Arial"/>
          <w:sz w:val="24"/>
        </w:rPr>
      </w:pPr>
    </w:p>
    <w:p w14:paraId="14EB65EF" w14:textId="34D058A8"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Ahora bien, respecto del cambio de modalidad, para este Órgano Garante no se justifica dicho cambio, pues no se acredita las imposibilidades del personal para poder entregar la información vía SAIMEX, sólo se refiere que</w:t>
      </w:r>
      <w:r w:rsidRPr="008E0D2A">
        <w:rPr>
          <w:rFonts w:ascii="Palatino Linotype" w:hAnsi="Palatino Linotype" w:cs="Arial"/>
          <w:sz w:val="24"/>
          <w:lang w:val="es-419"/>
        </w:rPr>
        <w:t xml:space="preserve"> </w:t>
      </w:r>
      <w:r w:rsidRPr="008E0D2A">
        <w:rPr>
          <w:rFonts w:ascii="Palatino Linotype" w:hAnsi="Palatino Linotype" w:cs="Arial"/>
          <w:i/>
          <w:iCs/>
          <w:color w:val="222222"/>
          <w:sz w:val="24"/>
        </w:rPr>
        <w:t>“…</w:t>
      </w:r>
      <w:r w:rsidR="00ED0009" w:rsidRPr="008E0D2A">
        <w:rPr>
          <w:rFonts w:ascii="Palatino Linotype" w:hAnsi="Palatino Linotype" w:cs="Arial"/>
          <w:i/>
          <w:iCs/>
          <w:color w:val="222222"/>
          <w:sz w:val="24"/>
        </w:rPr>
        <w:t xml:space="preserve">con fundamento en el artículo 158 de la Ley de Transparencia y Acceso a la Información Pública del Estado de México y Municipios </w:t>
      </w:r>
      <w:r w:rsidR="00ED0009" w:rsidRPr="008E0D2A">
        <w:rPr>
          <w:rFonts w:ascii="Palatino Linotype" w:hAnsi="Palatino Linotype" w:cs="Arial"/>
          <w:b/>
          <w:i/>
          <w:iCs/>
          <w:color w:val="222222"/>
          <w:sz w:val="24"/>
        </w:rPr>
        <w:t xml:space="preserve">NO </w:t>
      </w:r>
      <w:r w:rsidR="00ED0009" w:rsidRPr="008E0D2A">
        <w:rPr>
          <w:rFonts w:ascii="Palatino Linotype" w:hAnsi="Palatino Linotype" w:cs="Arial"/>
          <w:i/>
          <w:iCs/>
          <w:color w:val="222222"/>
          <w:sz w:val="24"/>
        </w:rPr>
        <w:t>es posible remitirle la información solicitada, con lo anterior se da contestación.</w:t>
      </w:r>
      <w:r w:rsidRPr="008E0D2A">
        <w:rPr>
          <w:rFonts w:ascii="Palatino Linotype" w:hAnsi="Palatino Linotype" w:cs="Arial"/>
          <w:i/>
          <w:iCs/>
          <w:color w:val="222222"/>
          <w:sz w:val="24"/>
        </w:rPr>
        <w:t>..”</w:t>
      </w:r>
      <w:r w:rsidR="0020333B" w:rsidRPr="008E0D2A">
        <w:rPr>
          <w:rFonts w:ascii="Palatino Linotype" w:hAnsi="Palatino Linotype" w:cs="Arial"/>
          <w:sz w:val="24"/>
          <w:lang w:val="es-419"/>
        </w:rPr>
        <w:t xml:space="preserve">; </w:t>
      </w:r>
      <w:r w:rsidRPr="008E0D2A">
        <w:rPr>
          <w:rFonts w:ascii="Palatino Linotype" w:hAnsi="Palatino Linotype" w:cs="Arial"/>
          <w:sz w:val="24"/>
          <w:lang w:val="es-419"/>
        </w:rPr>
        <w:t>sin embargo, son manifestaciones</w:t>
      </w:r>
      <w:r w:rsidRPr="008E0D2A">
        <w:rPr>
          <w:rFonts w:ascii="Palatino Linotype" w:hAnsi="Palatino Linotype" w:cs="Arial"/>
          <w:sz w:val="24"/>
        </w:rPr>
        <w:t xml:space="preserve"> que no le hacen caer en cuenta a este Instituto que efectivamente se intentó subir la información al SAIMEX, y que por alguna cuestión técnica no logró cargarse en dicho sistema electrónico; </w:t>
      </w:r>
      <w:r w:rsidRPr="008E0D2A">
        <w:rPr>
          <w:rFonts w:ascii="Palatino Linotype" w:hAnsi="Palatino Linotype" w:cs="Arial"/>
          <w:sz w:val="24"/>
          <w:lang w:val="es-419"/>
        </w:rPr>
        <w:t>e</w:t>
      </w:r>
      <w:r w:rsidRPr="008E0D2A">
        <w:rPr>
          <w:rFonts w:ascii="Palatino Linotype" w:hAnsi="Palatino Linotype" w:cs="Arial"/>
          <w:sz w:val="24"/>
        </w:rPr>
        <w:t xml:space="preserve">l </w:t>
      </w:r>
      <w:r w:rsidRPr="008E0D2A">
        <w:rPr>
          <w:rFonts w:ascii="Palatino Linotype" w:hAnsi="Palatino Linotype" w:cs="Arial"/>
          <w:b/>
          <w:sz w:val="24"/>
        </w:rPr>
        <w:t>Sujeto Obligado</w:t>
      </w:r>
      <w:r w:rsidRPr="008E0D2A">
        <w:rPr>
          <w:rFonts w:ascii="Palatino Linotype" w:hAnsi="Palatino Linotype" w:cs="Arial"/>
          <w:sz w:val="24"/>
        </w:rPr>
        <w:t xml:space="preserve"> no demuestra porque </w:t>
      </w:r>
      <w:r w:rsidRPr="008E0D2A">
        <w:rPr>
          <w:rFonts w:ascii="Palatino Linotype" w:hAnsi="Palatino Linotype" w:cs="Arial"/>
          <w:sz w:val="24"/>
          <w:lang w:val="es-419"/>
        </w:rPr>
        <w:t>la información solicitada</w:t>
      </w:r>
      <w:r w:rsidRPr="008E0D2A">
        <w:rPr>
          <w:rFonts w:ascii="Palatino Linotype" w:hAnsi="Palatino Linotype" w:cs="Arial"/>
          <w:sz w:val="24"/>
        </w:rPr>
        <w:t xml:space="preserve"> no se puede escanear uno a uno</w:t>
      </w:r>
      <w:r w:rsidRPr="008E0D2A">
        <w:rPr>
          <w:rFonts w:ascii="Palatino Linotype" w:hAnsi="Palatino Linotype" w:cs="Arial"/>
          <w:sz w:val="24"/>
          <w:lang w:val="es-419"/>
        </w:rPr>
        <w:t>, guardarlos en un archivo PDF</w:t>
      </w:r>
      <w:r w:rsidRPr="008E0D2A">
        <w:rPr>
          <w:rFonts w:ascii="Palatino Linotype" w:hAnsi="Palatino Linotype" w:cs="Arial"/>
          <w:sz w:val="24"/>
        </w:rPr>
        <w:t xml:space="preserve"> y cargarlos al SAIMEX.</w:t>
      </w:r>
    </w:p>
    <w:p w14:paraId="25B24809" w14:textId="77777777" w:rsidR="00AF665E" w:rsidRPr="008E0D2A" w:rsidRDefault="00AF665E" w:rsidP="00AF665E">
      <w:pPr>
        <w:tabs>
          <w:tab w:val="left" w:pos="7938"/>
        </w:tabs>
        <w:spacing w:line="360" w:lineRule="auto"/>
        <w:jc w:val="both"/>
        <w:rPr>
          <w:rFonts w:ascii="Palatino Linotype" w:hAnsi="Palatino Linotype" w:cs="Arial"/>
          <w:sz w:val="24"/>
        </w:rPr>
      </w:pPr>
    </w:p>
    <w:p w14:paraId="43823C50" w14:textId="1FACDA2D" w:rsidR="00AF665E" w:rsidRPr="008E0D2A" w:rsidRDefault="00AF665E" w:rsidP="00AF665E">
      <w:pPr>
        <w:tabs>
          <w:tab w:val="left" w:pos="7938"/>
        </w:tabs>
        <w:spacing w:line="360" w:lineRule="auto"/>
        <w:jc w:val="both"/>
        <w:rPr>
          <w:rFonts w:ascii="Palatino Linotype" w:hAnsi="Palatino Linotype" w:cs="Arial"/>
          <w:sz w:val="24"/>
          <w:lang w:val="es-419"/>
        </w:rPr>
      </w:pPr>
      <w:r w:rsidRPr="008E0D2A">
        <w:rPr>
          <w:rFonts w:ascii="Palatino Linotype" w:hAnsi="Palatino Linotype" w:cs="Arial"/>
          <w:sz w:val="24"/>
        </w:rPr>
        <w:lastRenderedPageBreak/>
        <w:t xml:space="preserve">A efecto de llevar a cabo un cambio de modalidad el sujeto obligado debía además de solicitar incidencia a la Dirección General de Informática de este Instituto, demostrar porque cada </w:t>
      </w:r>
      <w:r w:rsidRPr="008E0D2A">
        <w:rPr>
          <w:rFonts w:ascii="Palatino Linotype" w:hAnsi="Palatino Linotype" w:cs="Arial"/>
          <w:sz w:val="24"/>
          <w:lang w:val="es-419"/>
        </w:rPr>
        <w:t xml:space="preserve">documento que integran </w:t>
      </w:r>
      <w:r w:rsidR="0085171F" w:rsidRPr="008E0D2A">
        <w:rPr>
          <w:rFonts w:ascii="Palatino Linotype" w:hAnsi="Palatino Linotype" w:cs="Arial"/>
          <w:sz w:val="24"/>
        </w:rPr>
        <w:t>las actas de entrega- recepción de las distintas áreas</w:t>
      </w:r>
      <w:r w:rsidR="0085171F" w:rsidRPr="008E0D2A">
        <w:rPr>
          <w:rFonts w:ascii="Palatino Linotype" w:hAnsi="Palatino Linotype" w:cs="Arial"/>
          <w:sz w:val="24"/>
          <w:lang w:val="es-419"/>
        </w:rPr>
        <w:t xml:space="preserve"> </w:t>
      </w:r>
      <w:r w:rsidRPr="008E0D2A">
        <w:rPr>
          <w:rFonts w:ascii="Palatino Linotype" w:hAnsi="Palatino Linotype" w:cs="Arial"/>
          <w:sz w:val="24"/>
          <w:lang w:val="es-419"/>
        </w:rPr>
        <w:t>del Ayuntamiento</w:t>
      </w:r>
      <w:r w:rsidRPr="008E0D2A">
        <w:rPr>
          <w:rFonts w:ascii="Palatino Linotype" w:hAnsi="Palatino Linotype" w:cs="Arial"/>
          <w:sz w:val="24"/>
        </w:rPr>
        <w:t>, no podían cargarse al SAIMEX</w:t>
      </w:r>
      <w:r w:rsidRPr="008E0D2A">
        <w:rPr>
          <w:rFonts w:ascii="Palatino Linotype" w:hAnsi="Palatino Linotype" w:cs="Arial"/>
          <w:sz w:val="24"/>
          <w:lang w:val="es-419"/>
        </w:rPr>
        <w:t>.</w:t>
      </w:r>
    </w:p>
    <w:p w14:paraId="7650A7FE" w14:textId="77777777" w:rsidR="00AF665E" w:rsidRPr="008E0D2A" w:rsidRDefault="00AF665E" w:rsidP="00AF665E">
      <w:pPr>
        <w:tabs>
          <w:tab w:val="left" w:pos="7938"/>
        </w:tabs>
        <w:spacing w:line="360" w:lineRule="auto"/>
        <w:jc w:val="both"/>
        <w:rPr>
          <w:rFonts w:ascii="Palatino Linotype" w:hAnsi="Palatino Linotype" w:cs="Arial"/>
          <w:sz w:val="24"/>
        </w:rPr>
      </w:pPr>
    </w:p>
    <w:p w14:paraId="0F49C0CD" w14:textId="49965D0A"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 xml:space="preserve">Por otro </w:t>
      </w:r>
      <w:r w:rsidR="00C10CC7" w:rsidRPr="008E0D2A">
        <w:rPr>
          <w:rFonts w:ascii="Palatino Linotype" w:hAnsi="Palatino Linotype" w:cs="Arial"/>
          <w:sz w:val="24"/>
        </w:rPr>
        <w:t>lado,</w:t>
      </w:r>
      <w:r w:rsidRPr="008E0D2A">
        <w:rPr>
          <w:rFonts w:ascii="Palatino Linotype" w:hAnsi="Palatino Linotype" w:cs="Arial"/>
          <w:sz w:val="24"/>
        </w:rPr>
        <w:t xml:space="preserve"> no se refiere la cantidad de </w:t>
      </w:r>
      <w:r w:rsidRPr="008E0D2A">
        <w:rPr>
          <w:rFonts w:ascii="Palatino Linotype" w:hAnsi="Palatino Linotype" w:cs="Arial"/>
          <w:sz w:val="24"/>
          <w:lang w:val="es-419"/>
        </w:rPr>
        <w:t>documentos</w:t>
      </w:r>
      <w:r w:rsidRPr="008E0D2A">
        <w:rPr>
          <w:rFonts w:ascii="Palatino Linotype" w:hAnsi="Palatino Linotype" w:cs="Arial"/>
          <w:sz w:val="24"/>
        </w:rPr>
        <w:t xml:space="preserve"> que lo integran, ni se refiere cuánto pesa cada </w:t>
      </w:r>
      <w:r w:rsidRPr="008E0D2A">
        <w:rPr>
          <w:rFonts w:ascii="Palatino Linotype" w:hAnsi="Palatino Linotype" w:cs="Arial"/>
          <w:sz w:val="24"/>
          <w:lang w:val="es-419"/>
        </w:rPr>
        <w:t>documento</w:t>
      </w:r>
      <w:r w:rsidRPr="008E0D2A">
        <w:rPr>
          <w:rFonts w:ascii="Palatino Linotype" w:hAnsi="Palatino Linotype" w:cs="Arial"/>
          <w:sz w:val="24"/>
        </w:rPr>
        <w:t xml:space="preserve">, tampoco se refieren las circunstancias específicas de lo acontecido al momento de intentar subir </w:t>
      </w:r>
      <w:r w:rsidRPr="008E0D2A">
        <w:rPr>
          <w:rFonts w:ascii="Palatino Linotype" w:hAnsi="Palatino Linotype" w:cs="Arial"/>
          <w:sz w:val="24"/>
          <w:lang w:val="es-419"/>
        </w:rPr>
        <w:t xml:space="preserve">alguno de éstos </w:t>
      </w:r>
      <w:r w:rsidRPr="008E0D2A">
        <w:rPr>
          <w:rFonts w:ascii="Palatino Linotype" w:hAnsi="Palatino Linotype" w:cs="Arial"/>
          <w:sz w:val="24"/>
        </w:rPr>
        <w:t>al SAIMEX y que técnicamente no se haya podido subir, no, el sujeto habilitado se limita a referir: “…</w:t>
      </w:r>
      <w:r w:rsidR="0085171F" w:rsidRPr="008E0D2A">
        <w:rPr>
          <w:rFonts w:ascii="Palatino Linotype" w:hAnsi="Palatino Linotype" w:cs="Arial"/>
          <w:b/>
          <w:i/>
          <w:iCs/>
          <w:color w:val="222222"/>
          <w:sz w:val="24"/>
        </w:rPr>
        <w:t>NO</w:t>
      </w:r>
      <w:r w:rsidR="0085171F" w:rsidRPr="008E0D2A">
        <w:rPr>
          <w:rFonts w:ascii="Palatino Linotype" w:hAnsi="Palatino Linotype" w:cs="Arial"/>
          <w:i/>
          <w:iCs/>
          <w:color w:val="222222"/>
          <w:sz w:val="24"/>
        </w:rPr>
        <w:t xml:space="preserve"> es posible remitirle la información solicitada…”</w:t>
      </w:r>
    </w:p>
    <w:p w14:paraId="1B761FF6" w14:textId="77777777" w:rsidR="00AF665E" w:rsidRPr="008E0D2A" w:rsidRDefault="00AF665E" w:rsidP="00AF665E">
      <w:pPr>
        <w:tabs>
          <w:tab w:val="left" w:pos="7938"/>
        </w:tabs>
        <w:spacing w:line="360" w:lineRule="auto"/>
        <w:jc w:val="both"/>
        <w:rPr>
          <w:rFonts w:ascii="Palatino Linotype" w:hAnsi="Palatino Linotype" w:cs="Arial"/>
          <w:sz w:val="24"/>
        </w:rPr>
      </w:pPr>
    </w:p>
    <w:p w14:paraId="1DB4EFA5" w14:textId="7777777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Entonces, no hay incidencia emitida por la Dirección General de Informática de este Órgano Garante (a petición de ese sujeto obligado), no se corrobora por qué no se pudo escanear</w:t>
      </w:r>
      <w:r w:rsidRPr="008E0D2A">
        <w:rPr>
          <w:rFonts w:ascii="Palatino Linotype" w:hAnsi="Palatino Linotype" w:cs="Arial"/>
          <w:sz w:val="24"/>
          <w:lang w:val="es-419"/>
        </w:rPr>
        <w:t xml:space="preserve"> y guardar</w:t>
      </w:r>
      <w:r w:rsidRPr="008E0D2A">
        <w:rPr>
          <w:rFonts w:ascii="Palatino Linotype" w:hAnsi="Palatino Linotype" w:cs="Arial"/>
          <w:sz w:val="24"/>
        </w:rPr>
        <w:t xml:space="preserve"> los documentos, no se demuestra que una vez escaneado</w:t>
      </w:r>
      <w:r w:rsidRPr="008E0D2A">
        <w:rPr>
          <w:rFonts w:ascii="Palatino Linotype" w:hAnsi="Palatino Linotype" w:cs="Arial"/>
          <w:sz w:val="24"/>
          <w:lang w:val="es-419"/>
        </w:rPr>
        <w:t>s</w:t>
      </w:r>
      <w:r w:rsidRPr="008E0D2A">
        <w:rPr>
          <w:rFonts w:ascii="Palatino Linotype" w:hAnsi="Palatino Linotype" w:cs="Arial"/>
          <w:sz w:val="24"/>
        </w:rPr>
        <w:t xml:space="preserve"> </w:t>
      </w:r>
      <w:r w:rsidRPr="008E0D2A">
        <w:rPr>
          <w:rFonts w:ascii="Palatino Linotype" w:hAnsi="Palatino Linotype" w:cs="Arial"/>
          <w:sz w:val="24"/>
          <w:lang w:val="es-419"/>
        </w:rPr>
        <w:t>los</w:t>
      </w:r>
      <w:r w:rsidRPr="008E0D2A">
        <w:rPr>
          <w:rFonts w:ascii="Palatino Linotype" w:hAnsi="Palatino Linotype" w:cs="Arial"/>
          <w:sz w:val="24"/>
        </w:rPr>
        <w:t xml:space="preserve"> archivos no se pudieron cargar en el SAIMEX.</w:t>
      </w:r>
    </w:p>
    <w:p w14:paraId="415A4729" w14:textId="77777777" w:rsidR="00AF665E" w:rsidRPr="008E0D2A" w:rsidRDefault="00AF665E" w:rsidP="00AF665E">
      <w:pPr>
        <w:tabs>
          <w:tab w:val="left" w:pos="7938"/>
        </w:tabs>
        <w:spacing w:line="360" w:lineRule="auto"/>
        <w:jc w:val="both"/>
        <w:rPr>
          <w:rFonts w:ascii="Palatino Linotype" w:hAnsi="Palatino Linotype" w:cs="Arial"/>
          <w:sz w:val="24"/>
        </w:rPr>
      </w:pPr>
    </w:p>
    <w:p w14:paraId="3F68CEE7" w14:textId="7777777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w:t>
      </w:r>
      <w:r w:rsidRPr="008E0D2A">
        <w:rPr>
          <w:rFonts w:ascii="Palatino Linotype" w:hAnsi="Palatino Linotype" w:cs="Arial"/>
          <w:sz w:val="24"/>
        </w:rPr>
        <w:lastRenderedPageBreak/>
        <w:t>capacidades técnicas, administrativas y humanas, para el cumplimiento de las obligaciones de transparencia,</w:t>
      </w:r>
      <w:r w:rsidRPr="008E0D2A">
        <w:rPr>
          <w:rFonts w:ascii="Palatino Linotype" w:hAnsi="Palatino Linotype" w:cs="Arial"/>
          <w:b/>
          <w:sz w:val="24"/>
        </w:rPr>
        <w:t xml:space="preserve"> no siendo óbice mencionar que dicho cambio de modalidad de entrega deberá de estar debidamente fundado y motivado</w:t>
      </w:r>
      <w:r w:rsidRPr="008E0D2A">
        <w:rPr>
          <w:rFonts w:ascii="Palatino Linotype" w:hAnsi="Palatino Linotype" w:cs="Arial"/>
          <w:sz w:val="24"/>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32D65A0C" w14:textId="77777777" w:rsidR="00AF665E" w:rsidRPr="008E0D2A" w:rsidRDefault="00AF665E" w:rsidP="00AF665E">
      <w:pPr>
        <w:tabs>
          <w:tab w:val="left" w:pos="7938"/>
        </w:tabs>
        <w:spacing w:line="360" w:lineRule="auto"/>
        <w:jc w:val="both"/>
        <w:rPr>
          <w:rFonts w:ascii="Palatino Linotype" w:hAnsi="Palatino Linotype" w:cs="Arial"/>
          <w:sz w:val="24"/>
        </w:rPr>
      </w:pPr>
    </w:p>
    <w:p w14:paraId="644947F0" w14:textId="7777777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Por lo anterior, de la respuesta otorgada por el Sujeto Obligado no se denota que se actualicen los supuestos establecidos en el numeral 158 y 164 de la Ley de Transparencia local vigente.</w:t>
      </w:r>
    </w:p>
    <w:p w14:paraId="6A59AA43" w14:textId="77777777" w:rsidR="00AF665E" w:rsidRPr="008E0D2A" w:rsidRDefault="00AF665E" w:rsidP="00AF665E">
      <w:pPr>
        <w:tabs>
          <w:tab w:val="left" w:pos="7938"/>
        </w:tabs>
        <w:spacing w:line="360" w:lineRule="auto"/>
        <w:jc w:val="both"/>
        <w:rPr>
          <w:rFonts w:ascii="Palatino Linotype" w:hAnsi="Palatino Linotype" w:cs="Arial"/>
          <w:sz w:val="24"/>
        </w:rPr>
      </w:pPr>
    </w:p>
    <w:p w14:paraId="0CE5B1A5" w14:textId="6834BB87" w:rsidR="00AF665E" w:rsidRPr="008E0D2A" w:rsidRDefault="00AF665E" w:rsidP="00AF665E">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Asimismo, no se aprecia que el sujeto obligado haya aportado mayores elementos para justificar el cambio de modalidad.</w:t>
      </w:r>
    </w:p>
    <w:p w14:paraId="4A0B07EE" w14:textId="77777777" w:rsidR="004215F9" w:rsidRPr="008E0D2A" w:rsidRDefault="004215F9" w:rsidP="00AF665E">
      <w:pPr>
        <w:tabs>
          <w:tab w:val="left" w:pos="7938"/>
        </w:tabs>
        <w:spacing w:line="360" w:lineRule="auto"/>
        <w:jc w:val="both"/>
        <w:rPr>
          <w:rFonts w:ascii="Palatino Linotype" w:hAnsi="Palatino Linotype" w:cs="Arial"/>
          <w:sz w:val="24"/>
        </w:rPr>
      </w:pPr>
    </w:p>
    <w:p w14:paraId="2BE6CF7D" w14:textId="78FF69EB" w:rsidR="00D867DF" w:rsidRPr="008E0D2A" w:rsidRDefault="00D867DF" w:rsidP="00D867DF">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 xml:space="preserve">En ese tenor de ideas, </w:t>
      </w:r>
      <w:r w:rsidR="004215F9" w:rsidRPr="008E0D2A">
        <w:rPr>
          <w:rFonts w:ascii="Palatino Linotype" w:hAnsi="Palatino Linotype" w:cs="Arial"/>
          <w:sz w:val="24"/>
        </w:rPr>
        <w:t xml:space="preserve">en fecha primero de noviembre de dos mil veintidós </w:t>
      </w:r>
      <w:r w:rsidRPr="008E0D2A">
        <w:rPr>
          <w:rFonts w:ascii="Palatino Linotype" w:hAnsi="Palatino Linotype" w:cs="Arial"/>
          <w:sz w:val="24"/>
        </w:rPr>
        <w:t xml:space="preserve">se solicitó mediante correo electrónico oficial a la Dirección General de Informática de este Instituto, el informe respecto a si existió reporte de incidencias realizado por el </w:t>
      </w:r>
      <w:r w:rsidRPr="008E0D2A">
        <w:rPr>
          <w:rFonts w:ascii="Palatino Linotype" w:hAnsi="Palatino Linotype" w:cs="Arial"/>
          <w:b/>
          <w:sz w:val="24"/>
        </w:rPr>
        <w:t>Sujeto Obligado</w:t>
      </w:r>
      <w:r w:rsidRPr="008E0D2A">
        <w:rPr>
          <w:rFonts w:ascii="Palatino Linotype" w:hAnsi="Palatino Linotype" w:cs="Arial"/>
          <w:sz w:val="24"/>
        </w:rPr>
        <w:t xml:space="preserve"> en los recursos de revisión que nos ocupan, por lo que mediante correo electrónico de fecha </w:t>
      </w:r>
      <w:r w:rsidR="004215F9" w:rsidRPr="008E0D2A">
        <w:rPr>
          <w:rFonts w:ascii="Palatino Linotype" w:hAnsi="Palatino Linotype" w:cs="Arial"/>
          <w:sz w:val="24"/>
        </w:rPr>
        <w:t>tres de noviembre</w:t>
      </w:r>
      <w:r w:rsidRPr="008E0D2A">
        <w:rPr>
          <w:rFonts w:ascii="Palatino Linotype" w:hAnsi="Palatino Linotype" w:cs="Arial"/>
          <w:sz w:val="24"/>
        </w:rPr>
        <w:t xml:space="preserve"> de dos mil veintidós, la Dirección General de </w:t>
      </w:r>
      <w:r w:rsidRPr="008E0D2A">
        <w:rPr>
          <w:rFonts w:ascii="Palatino Linotype" w:hAnsi="Palatino Linotype" w:cs="Arial"/>
          <w:sz w:val="24"/>
        </w:rPr>
        <w:lastRenderedPageBreak/>
        <w:t xml:space="preserve">Informática de este Instituto de Transparencia, Acceso a la Información Pública y Protección de Datos Personales del Estado de México y Municipios, notificó a esta Ponencia que </w:t>
      </w:r>
      <w:r w:rsidRPr="008E0D2A">
        <w:rPr>
          <w:rFonts w:ascii="Palatino Linotype" w:hAnsi="Palatino Linotype" w:cs="Arial"/>
          <w:b/>
          <w:sz w:val="24"/>
        </w:rPr>
        <w:t>no se tiene reporte de llamada alguna, ni tampoco se tiene registro de incidencia</w:t>
      </w:r>
      <w:r w:rsidRPr="008E0D2A">
        <w:rPr>
          <w:rFonts w:ascii="Palatino Linotype" w:hAnsi="Palatino Linotype" w:cs="Arial"/>
          <w:sz w:val="24"/>
        </w:rPr>
        <w:t xml:space="preserve"> por parte del </w:t>
      </w:r>
      <w:r w:rsidRPr="008E0D2A">
        <w:rPr>
          <w:rFonts w:ascii="Palatino Linotype" w:hAnsi="Palatino Linotype" w:cs="Arial"/>
          <w:b/>
          <w:sz w:val="24"/>
        </w:rPr>
        <w:t>Sujeto Obligado</w:t>
      </w:r>
      <w:r w:rsidRPr="008E0D2A">
        <w:rPr>
          <w:rFonts w:ascii="Palatino Linotype" w:hAnsi="Palatino Linotype" w:cs="Arial"/>
          <w:sz w:val="24"/>
        </w:rPr>
        <w:t xml:space="preserve"> en ninguno de los recursos que nos ocupan.</w:t>
      </w:r>
    </w:p>
    <w:p w14:paraId="50B2B597" w14:textId="77777777" w:rsidR="00D867DF" w:rsidRPr="008E0D2A" w:rsidRDefault="00D867DF" w:rsidP="00D867DF">
      <w:pPr>
        <w:tabs>
          <w:tab w:val="left" w:pos="7938"/>
        </w:tabs>
        <w:spacing w:line="360" w:lineRule="auto"/>
        <w:jc w:val="both"/>
        <w:rPr>
          <w:rFonts w:ascii="Palatino Linotype" w:hAnsi="Palatino Linotype" w:cs="Arial"/>
          <w:sz w:val="24"/>
        </w:rPr>
      </w:pPr>
    </w:p>
    <w:p w14:paraId="72ED511F" w14:textId="77777777" w:rsidR="00D867DF" w:rsidRPr="008E0D2A" w:rsidRDefault="00D867DF" w:rsidP="00D867DF">
      <w:pPr>
        <w:tabs>
          <w:tab w:val="left" w:pos="7938"/>
        </w:tabs>
        <w:spacing w:line="360" w:lineRule="auto"/>
        <w:jc w:val="both"/>
        <w:rPr>
          <w:rFonts w:ascii="Palatino Linotype" w:hAnsi="Palatino Linotype" w:cs="Arial"/>
          <w:sz w:val="24"/>
        </w:rPr>
      </w:pPr>
      <w:r w:rsidRPr="008E0D2A">
        <w:rPr>
          <w:rFonts w:ascii="Palatino Linotype" w:hAnsi="Palatino Linotype" w:cs="Arial"/>
          <w:sz w:val="24"/>
        </w:rPr>
        <w:t xml:space="preserve">Asimismo informó que en relación al peso máximo de archivos que soporta el </w:t>
      </w:r>
      <w:r w:rsidRPr="008E0D2A">
        <w:rPr>
          <w:rFonts w:ascii="Palatino Linotype" w:hAnsi="Palatino Linotype" w:cs="Arial"/>
          <w:b/>
          <w:sz w:val="24"/>
        </w:rPr>
        <w:t>SAIMEX</w:t>
      </w:r>
      <w:r w:rsidRPr="008E0D2A">
        <w:rPr>
          <w:rFonts w:ascii="Palatino Linotype" w:hAnsi="Palatino Linotype" w:cs="Arial"/>
          <w:sz w:val="24"/>
        </w:rPr>
        <w:t xml:space="preserve">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19035986" w14:textId="77777777" w:rsidR="0094762A" w:rsidRPr="008E0D2A" w:rsidRDefault="0094762A" w:rsidP="00AF665E">
      <w:pPr>
        <w:tabs>
          <w:tab w:val="left" w:pos="7938"/>
        </w:tabs>
        <w:spacing w:line="360" w:lineRule="auto"/>
        <w:jc w:val="both"/>
        <w:rPr>
          <w:rFonts w:ascii="Palatino Linotype" w:hAnsi="Palatino Linotype" w:cs="Arial"/>
          <w:sz w:val="24"/>
        </w:rPr>
      </w:pPr>
    </w:p>
    <w:p w14:paraId="308E33B6" w14:textId="2F87A1B2" w:rsidR="00AF665E" w:rsidRPr="008E0D2A" w:rsidRDefault="00AF665E" w:rsidP="00AF665E">
      <w:pPr>
        <w:tabs>
          <w:tab w:val="left" w:pos="7938"/>
        </w:tabs>
        <w:spacing w:line="360" w:lineRule="auto"/>
        <w:jc w:val="both"/>
        <w:rPr>
          <w:rFonts w:ascii="Palatino Linotype" w:hAnsi="Palatino Linotype" w:cs="Arial"/>
          <w:sz w:val="24"/>
          <w:lang w:val="es-419"/>
        </w:rPr>
      </w:pPr>
      <w:r w:rsidRPr="008E0D2A">
        <w:rPr>
          <w:rFonts w:ascii="Palatino Linotype" w:hAnsi="Palatino Linotype" w:cs="Arial"/>
          <w:sz w:val="24"/>
        </w:rPr>
        <w:t xml:space="preserve">Por lo anterior, es de concluirse en este punto, que el </w:t>
      </w:r>
      <w:r w:rsidRPr="008E0D2A">
        <w:rPr>
          <w:rFonts w:ascii="Palatino Linotype" w:hAnsi="Palatino Linotype" w:cs="Arial"/>
          <w:b/>
          <w:sz w:val="24"/>
        </w:rPr>
        <w:t>Sujeto Obligado</w:t>
      </w:r>
      <w:r w:rsidRPr="008E0D2A">
        <w:rPr>
          <w:rFonts w:ascii="Palatino Linotype" w:hAnsi="Palatino Linotype" w:cs="Arial"/>
          <w:sz w:val="24"/>
        </w:rPr>
        <w:t xml:space="preserve"> no acredita la necesidad del cambio de modalidad de la entrega de información, en </w:t>
      </w:r>
      <w:r w:rsidR="004215F9" w:rsidRPr="008E0D2A">
        <w:rPr>
          <w:rFonts w:ascii="Palatino Linotype" w:hAnsi="Palatino Linotype" w:cs="Arial"/>
          <w:sz w:val="24"/>
        </w:rPr>
        <w:t>consecuencia,</w:t>
      </w:r>
      <w:r w:rsidRPr="008E0D2A">
        <w:rPr>
          <w:rFonts w:ascii="Palatino Linotype" w:hAnsi="Palatino Linotype" w:cs="Arial"/>
          <w:sz w:val="24"/>
        </w:rPr>
        <w:t xml:space="preserve"> el sujeto obligado deberá entregar la información solicitada </w:t>
      </w:r>
      <w:r w:rsidRPr="008E0D2A">
        <w:rPr>
          <w:rFonts w:ascii="Palatino Linotype" w:hAnsi="Palatino Linotype" w:cs="Arial"/>
          <w:b/>
          <w:sz w:val="24"/>
          <w:u w:val="single"/>
        </w:rPr>
        <w:t>a través del SAIMEX</w:t>
      </w:r>
      <w:r w:rsidRPr="008E0D2A">
        <w:rPr>
          <w:rFonts w:ascii="Palatino Linotype" w:hAnsi="Palatino Linotype" w:cs="Arial"/>
          <w:sz w:val="24"/>
        </w:rPr>
        <w:t xml:space="preserve">, en versión pública al no justificar las razones por las cuales le haría entrega de la información en las oficinas de la dependencia, en su caso, </w:t>
      </w:r>
      <w:r w:rsidRPr="008E0D2A">
        <w:rPr>
          <w:rFonts w:ascii="Palatino Linotype" w:hAnsi="Palatino Linotype" w:cs="Arial"/>
          <w:sz w:val="24"/>
          <w:lang w:val="es-419"/>
        </w:rPr>
        <w:t>en versión</w:t>
      </w:r>
      <w:r w:rsidRPr="008E0D2A">
        <w:rPr>
          <w:rFonts w:ascii="Palatino Linotype" w:hAnsi="Palatino Linotype" w:cs="Arial"/>
          <w:sz w:val="24"/>
        </w:rPr>
        <w:t xml:space="preserve"> pública</w:t>
      </w:r>
      <w:r w:rsidRPr="008E0D2A">
        <w:rPr>
          <w:rFonts w:ascii="Palatino Linotype" w:hAnsi="Palatino Linotype" w:cs="Arial"/>
          <w:sz w:val="24"/>
          <w:lang w:val="es-419"/>
        </w:rPr>
        <w:t xml:space="preserve"> acompañadas de su respectivo acuerdo de clasificación.</w:t>
      </w:r>
      <w:r w:rsidR="00407D61" w:rsidRPr="008E0D2A">
        <w:rPr>
          <w:rFonts w:ascii="Palatino Linotype" w:hAnsi="Palatino Linotype" w:cs="Arial"/>
          <w:sz w:val="24"/>
          <w:lang w:val="es-419"/>
        </w:rPr>
        <w:t xml:space="preserve"> Asimismo, deberá entregar el Acuerdo que emita el Comité de Transparencia por el cual se declare formalmente la inexistencia respecto de las Actas de entrega de obras en las que participo el Órgano </w:t>
      </w:r>
      <w:r w:rsidR="00407D61" w:rsidRPr="008E0D2A">
        <w:rPr>
          <w:rFonts w:ascii="Palatino Linotype" w:hAnsi="Palatino Linotype" w:cs="Arial"/>
          <w:sz w:val="24"/>
          <w:lang w:val="es-419"/>
        </w:rPr>
        <w:lastRenderedPageBreak/>
        <w:t>Interno de Control del periodo comprendido del primero de enero de dos mil veintiuno al treinta y uno de mayo de dos mil veintidós.</w:t>
      </w:r>
    </w:p>
    <w:p w14:paraId="13A9074A" w14:textId="77777777" w:rsidR="004C101B" w:rsidRPr="008E0D2A" w:rsidRDefault="004C101B" w:rsidP="004C101B">
      <w:pPr>
        <w:tabs>
          <w:tab w:val="left" w:pos="709"/>
        </w:tabs>
        <w:spacing w:line="360" w:lineRule="auto"/>
        <w:jc w:val="both"/>
        <w:rPr>
          <w:rFonts w:ascii="Palatino Linotype" w:hAnsi="Palatino Linotype"/>
          <w:b/>
          <w:i/>
          <w:sz w:val="28"/>
          <w:szCs w:val="28"/>
        </w:rPr>
      </w:pPr>
    </w:p>
    <w:p w14:paraId="2EB499C3" w14:textId="7203B7A4" w:rsidR="004C101B" w:rsidRPr="008E0D2A" w:rsidRDefault="004C101B" w:rsidP="004C101B">
      <w:pPr>
        <w:tabs>
          <w:tab w:val="left" w:pos="709"/>
        </w:tabs>
        <w:spacing w:line="360" w:lineRule="auto"/>
        <w:jc w:val="both"/>
        <w:rPr>
          <w:rFonts w:ascii="Palatino Linotype" w:hAnsi="Palatino Linotype"/>
          <w:b/>
          <w:i/>
          <w:sz w:val="28"/>
          <w:szCs w:val="28"/>
        </w:rPr>
      </w:pPr>
      <w:r w:rsidRPr="008E0D2A">
        <w:rPr>
          <w:rFonts w:ascii="Palatino Linotype" w:hAnsi="Palatino Linotype"/>
          <w:b/>
          <w:i/>
          <w:sz w:val="28"/>
          <w:szCs w:val="28"/>
        </w:rPr>
        <w:t>De la declaratoria de inexistencia</w:t>
      </w:r>
    </w:p>
    <w:p w14:paraId="617BA86D" w14:textId="77777777" w:rsidR="004C101B" w:rsidRPr="008E0D2A" w:rsidRDefault="004C101B" w:rsidP="004C101B">
      <w:pPr>
        <w:tabs>
          <w:tab w:val="left" w:pos="709"/>
        </w:tabs>
        <w:spacing w:line="360" w:lineRule="auto"/>
        <w:jc w:val="both"/>
        <w:rPr>
          <w:rFonts w:ascii="Palatino Linotype" w:hAnsi="Palatino Linotype"/>
          <w:sz w:val="24"/>
          <w:szCs w:val="24"/>
        </w:rPr>
      </w:pPr>
      <w:r w:rsidRPr="008E0D2A">
        <w:rPr>
          <w:rFonts w:ascii="Palatino Linotype" w:hAnsi="Palatino Linotype"/>
          <w:bCs/>
          <w:sz w:val="24"/>
          <w:szCs w:val="24"/>
        </w:rPr>
        <w:t xml:space="preserve">Declaratoria que </w:t>
      </w:r>
      <w:r w:rsidRPr="008E0D2A">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14:paraId="5FF94E97"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b/>
          <w:bCs/>
          <w:i/>
          <w:iCs/>
          <w:szCs w:val="24"/>
        </w:rPr>
        <w:t xml:space="preserve">“Artículo 19. </w:t>
      </w:r>
      <w:r w:rsidRPr="008E0D2A">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7A48CD65"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i/>
          <w:iCs/>
          <w:szCs w:val="24"/>
        </w:rPr>
        <w:t>(…)</w:t>
      </w:r>
    </w:p>
    <w:p w14:paraId="55FC9406"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i/>
          <w:iCs/>
          <w:szCs w:val="24"/>
        </w:rPr>
        <w:t xml:space="preserve">Si el sujeto obligado, en el ejercicio de sus atribuciones, debía generar, poseer o administrar la información, pero ésta no se encuentra, </w:t>
      </w:r>
      <w:r w:rsidRPr="008E0D2A">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55C79F97"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b/>
          <w:bCs/>
          <w:i/>
          <w:iCs/>
          <w:szCs w:val="24"/>
        </w:rPr>
        <w:t>Artículo 49.</w:t>
      </w:r>
      <w:r w:rsidRPr="008E0D2A">
        <w:rPr>
          <w:rFonts w:ascii="Palatino Linotype" w:hAnsi="Palatino Linotype"/>
          <w:i/>
          <w:iCs/>
          <w:szCs w:val="24"/>
        </w:rPr>
        <w:t xml:space="preserve"> Los </w:t>
      </w:r>
      <w:r w:rsidRPr="008E0D2A">
        <w:rPr>
          <w:rFonts w:ascii="Palatino Linotype" w:hAnsi="Palatino Linotype"/>
          <w:i/>
          <w:iCs/>
          <w:szCs w:val="24"/>
          <w:u w:val="single"/>
        </w:rPr>
        <w:t xml:space="preserve">Comités de Transparencia </w:t>
      </w:r>
      <w:r w:rsidRPr="008E0D2A">
        <w:rPr>
          <w:rFonts w:ascii="Palatino Linotype" w:hAnsi="Palatino Linotype"/>
          <w:i/>
          <w:iCs/>
          <w:szCs w:val="24"/>
        </w:rPr>
        <w:t>tendrán las siguientes atribuciones:</w:t>
      </w:r>
    </w:p>
    <w:p w14:paraId="664255E5"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i/>
          <w:szCs w:val="24"/>
        </w:rPr>
        <w:t>II. Confirmar, modificar o revocar las determinaciones que en materia de ampliación del plazo de respuesta, clasificación de la información</w:t>
      </w:r>
      <w:r w:rsidRPr="008E0D2A">
        <w:rPr>
          <w:rFonts w:ascii="Palatino Linotype" w:hAnsi="Palatino Linotype"/>
          <w:i/>
          <w:szCs w:val="24"/>
          <w:u w:val="single"/>
        </w:rPr>
        <w:t xml:space="preserve"> y declaración de inexistencia </w:t>
      </w:r>
      <w:r w:rsidRPr="008E0D2A">
        <w:rPr>
          <w:rFonts w:ascii="Palatino Linotype" w:hAnsi="Palatino Linotype"/>
          <w:i/>
          <w:szCs w:val="24"/>
        </w:rPr>
        <w:t>o de incompetencia realicen los titulares de las áreas de los sujetos obligados;</w:t>
      </w:r>
    </w:p>
    <w:p w14:paraId="19E61D91"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rPr>
      </w:pPr>
      <w:r w:rsidRPr="008E0D2A">
        <w:rPr>
          <w:rFonts w:ascii="Palatino Linotype" w:hAnsi="Palatino Linotype"/>
          <w:i/>
          <w:szCs w:val="24"/>
        </w:rPr>
        <w:lastRenderedPageBreak/>
        <w:t xml:space="preserve">XIII. </w:t>
      </w:r>
      <w:r w:rsidRPr="008E0D2A">
        <w:rPr>
          <w:rFonts w:ascii="Palatino Linotype" w:hAnsi="Palatino Linotype"/>
          <w:i/>
          <w:szCs w:val="24"/>
          <w:u w:val="single"/>
        </w:rPr>
        <w:t>Dictaminar las declaratorias de inexistencia de la información que les remitan las unidades administrativas y resolver en consecuencia</w:t>
      </w:r>
      <w:r w:rsidRPr="008E0D2A">
        <w:rPr>
          <w:rFonts w:ascii="Palatino Linotype" w:hAnsi="Palatino Linotype"/>
          <w:i/>
          <w:szCs w:val="24"/>
        </w:rPr>
        <w:t>;</w:t>
      </w:r>
    </w:p>
    <w:p w14:paraId="2C090251" w14:textId="77777777" w:rsidR="004C101B" w:rsidRPr="008E0D2A" w:rsidRDefault="004C101B" w:rsidP="004C101B">
      <w:pPr>
        <w:tabs>
          <w:tab w:val="left" w:pos="709"/>
        </w:tabs>
        <w:spacing w:before="240" w:line="360" w:lineRule="auto"/>
        <w:ind w:left="851" w:right="851"/>
        <w:jc w:val="both"/>
        <w:rPr>
          <w:rFonts w:ascii="Palatino Linotype" w:hAnsi="Palatino Linotype"/>
          <w:b/>
          <w:i/>
          <w:szCs w:val="24"/>
          <w:u w:val="single"/>
        </w:rPr>
      </w:pPr>
      <w:r w:rsidRPr="008E0D2A">
        <w:rPr>
          <w:rFonts w:ascii="Palatino Linotype" w:hAnsi="Palatino Linotype"/>
          <w:b/>
          <w:i/>
          <w:u w:val="single"/>
        </w:rPr>
        <w:t>Artículo 169. Cuando la información no se encuentre en los archivos del sujeto obligado, el Comité de Transparencia:</w:t>
      </w:r>
    </w:p>
    <w:p w14:paraId="70AAB191" w14:textId="77777777" w:rsidR="004C101B" w:rsidRPr="008E0D2A" w:rsidRDefault="004C101B" w:rsidP="004C101B">
      <w:pPr>
        <w:tabs>
          <w:tab w:val="left" w:pos="709"/>
        </w:tabs>
        <w:spacing w:before="240" w:line="360" w:lineRule="auto"/>
        <w:ind w:left="851" w:right="851"/>
        <w:jc w:val="both"/>
        <w:rPr>
          <w:rFonts w:ascii="Palatino Linotype" w:hAnsi="Palatino Linotype"/>
          <w:b/>
          <w:i/>
          <w:szCs w:val="24"/>
        </w:rPr>
      </w:pPr>
      <w:r w:rsidRPr="008E0D2A">
        <w:rPr>
          <w:rFonts w:ascii="Palatino Linotype" w:hAnsi="Palatino Linotype"/>
          <w:b/>
          <w:bCs/>
          <w:i/>
          <w:szCs w:val="24"/>
        </w:rPr>
        <w:t xml:space="preserve">I. </w:t>
      </w:r>
      <w:r w:rsidRPr="008E0D2A">
        <w:rPr>
          <w:rFonts w:ascii="Palatino Linotype" w:hAnsi="Palatino Linotype"/>
          <w:i/>
          <w:szCs w:val="24"/>
          <w:u w:val="single"/>
        </w:rPr>
        <w:t>Analizará el caso y tomará las medidas necesarias para localizar la información;</w:t>
      </w:r>
    </w:p>
    <w:p w14:paraId="5F6B0734" w14:textId="77777777" w:rsidR="004C101B" w:rsidRPr="008E0D2A" w:rsidRDefault="004C101B" w:rsidP="004C101B">
      <w:pPr>
        <w:tabs>
          <w:tab w:val="left" w:pos="709"/>
        </w:tabs>
        <w:spacing w:before="240" w:line="360" w:lineRule="auto"/>
        <w:ind w:left="851" w:right="851"/>
        <w:jc w:val="both"/>
        <w:rPr>
          <w:rFonts w:ascii="Palatino Linotype" w:hAnsi="Palatino Linotype"/>
          <w:b/>
          <w:i/>
          <w:szCs w:val="24"/>
        </w:rPr>
      </w:pPr>
      <w:r w:rsidRPr="008E0D2A">
        <w:rPr>
          <w:rFonts w:ascii="Palatino Linotype" w:hAnsi="Palatino Linotype"/>
          <w:b/>
          <w:bCs/>
          <w:i/>
          <w:szCs w:val="24"/>
        </w:rPr>
        <w:t xml:space="preserve">II. </w:t>
      </w:r>
      <w:r w:rsidRPr="008E0D2A">
        <w:rPr>
          <w:rFonts w:ascii="Palatino Linotype" w:hAnsi="Palatino Linotype"/>
          <w:i/>
          <w:szCs w:val="24"/>
          <w:u w:val="single"/>
        </w:rPr>
        <w:t>Expedirá una resolución que confirme la inexistencia del documento;</w:t>
      </w:r>
    </w:p>
    <w:p w14:paraId="280035BA" w14:textId="77777777" w:rsidR="004C101B" w:rsidRPr="008E0D2A" w:rsidRDefault="004C101B" w:rsidP="004C101B">
      <w:pPr>
        <w:tabs>
          <w:tab w:val="left" w:pos="709"/>
        </w:tabs>
        <w:spacing w:before="240" w:line="360" w:lineRule="auto"/>
        <w:ind w:left="851" w:right="851"/>
        <w:jc w:val="both"/>
        <w:rPr>
          <w:rFonts w:ascii="Palatino Linotype" w:hAnsi="Palatino Linotype"/>
          <w:b/>
          <w:i/>
          <w:szCs w:val="24"/>
        </w:rPr>
      </w:pPr>
      <w:r w:rsidRPr="008E0D2A">
        <w:rPr>
          <w:rFonts w:ascii="Palatino Linotype" w:hAnsi="Palatino Linotype"/>
          <w:b/>
          <w:bCs/>
          <w:i/>
          <w:szCs w:val="24"/>
        </w:rPr>
        <w:t xml:space="preserve">III. </w:t>
      </w:r>
      <w:r w:rsidRPr="008E0D2A">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B19E043"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u w:val="single"/>
        </w:rPr>
      </w:pPr>
      <w:r w:rsidRPr="008E0D2A">
        <w:rPr>
          <w:rFonts w:ascii="Palatino Linotype" w:hAnsi="Palatino Linotype"/>
          <w:b/>
          <w:bCs/>
          <w:i/>
          <w:szCs w:val="24"/>
        </w:rPr>
        <w:t xml:space="preserve">IV. </w:t>
      </w:r>
      <w:r w:rsidRPr="008E0D2A">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1ABD2CF4"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u w:val="single"/>
        </w:rPr>
      </w:pPr>
      <w:r w:rsidRPr="008E0D2A">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66725279" w14:textId="77777777" w:rsidR="004C101B" w:rsidRPr="008E0D2A" w:rsidRDefault="004C101B" w:rsidP="004C101B">
      <w:pPr>
        <w:tabs>
          <w:tab w:val="left" w:pos="709"/>
        </w:tabs>
        <w:spacing w:before="240" w:line="360" w:lineRule="auto"/>
        <w:ind w:left="851" w:right="851"/>
        <w:jc w:val="both"/>
        <w:rPr>
          <w:rFonts w:ascii="Palatino Linotype" w:hAnsi="Palatino Linotype"/>
          <w:i/>
          <w:szCs w:val="24"/>
          <w:u w:val="single"/>
        </w:rPr>
      </w:pPr>
      <w:r w:rsidRPr="008E0D2A">
        <w:rPr>
          <w:rFonts w:ascii="Palatino Linotype" w:hAnsi="Palatino Linotype"/>
          <w:i/>
          <w:szCs w:val="24"/>
          <w:u w:val="single"/>
        </w:rPr>
        <w:t>Este plazo podrá ampliarse hasta por otros siete días hábiles, siempre que existan razones para ello, debiendo notificarse por escrito al solicitante.</w:t>
      </w:r>
    </w:p>
    <w:p w14:paraId="4AD2D0E3" w14:textId="77777777" w:rsidR="004C101B" w:rsidRPr="008E0D2A" w:rsidRDefault="004C101B" w:rsidP="004C101B">
      <w:pPr>
        <w:tabs>
          <w:tab w:val="left" w:pos="709"/>
        </w:tabs>
        <w:spacing w:before="240" w:line="360" w:lineRule="auto"/>
        <w:ind w:left="851" w:right="851"/>
        <w:jc w:val="both"/>
        <w:rPr>
          <w:rFonts w:ascii="Palatino Linotype" w:hAnsi="Palatino Linotype"/>
          <w:b/>
          <w:i/>
          <w:iCs/>
          <w:szCs w:val="24"/>
        </w:rPr>
      </w:pPr>
      <w:r w:rsidRPr="008E0D2A">
        <w:rPr>
          <w:rFonts w:ascii="Palatino Linotype" w:hAnsi="Palatino Linotype"/>
          <w:b/>
          <w:i/>
          <w:szCs w:val="24"/>
        </w:rPr>
        <w:lastRenderedPageBreak/>
        <w:t>Artículo 170</w:t>
      </w:r>
      <w:r w:rsidRPr="008E0D2A">
        <w:rPr>
          <w:rFonts w:ascii="Palatino Linotype" w:hAnsi="Palatino Linotype"/>
          <w:b/>
          <w:bCs/>
          <w:i/>
          <w:iCs/>
          <w:szCs w:val="24"/>
        </w:rPr>
        <w:t>.</w:t>
      </w:r>
      <w:r w:rsidRPr="008E0D2A">
        <w:rPr>
          <w:rFonts w:ascii="Palatino Linotype" w:hAnsi="Palatino Linotype"/>
          <w:i/>
          <w:iCs/>
          <w:szCs w:val="24"/>
        </w:rPr>
        <w:t xml:space="preserve"> </w:t>
      </w:r>
      <w:r w:rsidRPr="008E0D2A">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8E0D2A">
        <w:rPr>
          <w:rFonts w:ascii="Palatino Linotype" w:hAnsi="Palatino Linotype"/>
          <w:i/>
          <w:iCs/>
          <w:szCs w:val="24"/>
        </w:rPr>
        <w:t xml:space="preserve">” </w:t>
      </w:r>
      <w:r w:rsidRPr="008E0D2A">
        <w:rPr>
          <w:rFonts w:ascii="Palatino Linotype" w:hAnsi="Palatino Linotype"/>
          <w:b/>
          <w:i/>
          <w:iCs/>
          <w:szCs w:val="24"/>
        </w:rPr>
        <w:t>[Sic]</w:t>
      </w:r>
    </w:p>
    <w:p w14:paraId="14A461A5" w14:textId="77777777" w:rsidR="004C101B" w:rsidRPr="008E0D2A" w:rsidRDefault="004C101B" w:rsidP="004C101B">
      <w:pPr>
        <w:tabs>
          <w:tab w:val="left" w:pos="709"/>
        </w:tabs>
        <w:spacing w:after="0" w:line="240" w:lineRule="auto"/>
        <w:ind w:left="567" w:right="567"/>
        <w:jc w:val="both"/>
        <w:rPr>
          <w:rFonts w:ascii="Palatino Linotype" w:hAnsi="Palatino Linotype"/>
          <w:i/>
          <w:szCs w:val="24"/>
        </w:rPr>
      </w:pPr>
    </w:p>
    <w:p w14:paraId="0142ADDE" w14:textId="77777777" w:rsidR="004C101B" w:rsidRPr="008E0D2A" w:rsidRDefault="004C101B" w:rsidP="004C101B">
      <w:pPr>
        <w:spacing w:after="0" w:line="360" w:lineRule="auto"/>
        <w:jc w:val="both"/>
        <w:rPr>
          <w:rFonts w:ascii="Palatino Linotype" w:eastAsia="Times New Roman" w:hAnsi="Palatino Linotype" w:cs="Times New Roman"/>
          <w:sz w:val="24"/>
          <w:szCs w:val="24"/>
          <w:lang w:eastAsia="es-ES"/>
        </w:rPr>
      </w:pPr>
      <w:r w:rsidRPr="008E0D2A">
        <w:rPr>
          <w:rFonts w:ascii="Palatino Linotype" w:hAnsi="Palatino Linotype" w:cs="Arial"/>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7614D697" w14:textId="77777777" w:rsidR="004C101B" w:rsidRPr="008E0D2A" w:rsidRDefault="004C101B" w:rsidP="004C101B">
      <w:pPr>
        <w:spacing w:after="0" w:line="360" w:lineRule="auto"/>
        <w:contextualSpacing/>
        <w:jc w:val="both"/>
        <w:rPr>
          <w:rFonts w:ascii="Palatino Linotype" w:eastAsia="Palatino Linotype" w:hAnsi="Palatino Linotype" w:cs="Palatino Linotype"/>
          <w:sz w:val="24"/>
          <w:szCs w:val="24"/>
        </w:rPr>
      </w:pPr>
      <w:r w:rsidRPr="008E0D2A">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14:paraId="187960DC" w14:textId="77777777" w:rsidR="004C101B" w:rsidRPr="008E0D2A" w:rsidRDefault="004C101B" w:rsidP="004C101B">
      <w:pPr>
        <w:pStyle w:val="Citas"/>
        <w:rPr>
          <w:b/>
        </w:rPr>
      </w:pPr>
      <w:r w:rsidRPr="008E0D2A">
        <w:rPr>
          <w:b/>
        </w:rPr>
        <w:t xml:space="preserve">“PROPÓSITO DE LA DECLARACIÓN FORMAL DE INEXISTENCIA. </w:t>
      </w:r>
    </w:p>
    <w:p w14:paraId="03859CA3" w14:textId="77777777" w:rsidR="004C101B" w:rsidRPr="008E0D2A" w:rsidRDefault="004C101B" w:rsidP="004C101B">
      <w:pPr>
        <w:pStyle w:val="Citas"/>
        <w:rPr>
          <w:b/>
        </w:rPr>
      </w:pPr>
      <w:r w:rsidRPr="008E0D2A">
        <w:t>El propósito de que los Comités de Transparencia emitan una declaración que confirme la inexistencia de la información solicitada,</w:t>
      </w:r>
      <w:r w:rsidRPr="008E0D2A">
        <w:rPr>
          <w:b/>
          <w:bCs/>
        </w:rPr>
        <w:t xml:space="preserve"> </w:t>
      </w:r>
      <w:r w:rsidRPr="008E0D2A">
        <w:rPr>
          <w:b/>
          <w:bCs/>
          <w:u w:val="single"/>
        </w:rPr>
        <w:t>es garantizar al solicitante que se realizaron las gestiones necesarias para la ubicación de la información de su interés; por lo cual, el acta en el que se haga constar esa declaración formal de inexistencia</w:t>
      </w:r>
      <w:r w:rsidRPr="008E0D2A">
        <w:t xml:space="preserve">, debe contener los elementos suficientes para </w:t>
      </w:r>
      <w:r w:rsidRPr="008E0D2A">
        <w:lastRenderedPageBreak/>
        <w:t xml:space="preserve">generar en los solicitantes la certeza del carácter exhaustivo de la búsqueda de lo solicitado.” </w:t>
      </w:r>
      <w:r w:rsidRPr="008E0D2A">
        <w:rPr>
          <w:b/>
        </w:rPr>
        <w:t xml:space="preserve">[Sic] </w:t>
      </w:r>
    </w:p>
    <w:p w14:paraId="37D6BBFB" w14:textId="77777777" w:rsidR="004C101B" w:rsidRPr="008E0D2A" w:rsidRDefault="004C101B" w:rsidP="004C101B">
      <w:pPr>
        <w:spacing w:after="0" w:line="360" w:lineRule="auto"/>
        <w:contextualSpacing/>
        <w:jc w:val="both"/>
        <w:rPr>
          <w:rFonts w:ascii="Palatino Linotype" w:eastAsia="Palatino Linotype" w:hAnsi="Palatino Linotype" w:cs="Palatino Linotype"/>
          <w:sz w:val="24"/>
          <w:szCs w:val="24"/>
        </w:rPr>
      </w:pPr>
    </w:p>
    <w:p w14:paraId="43F670D0" w14:textId="77777777" w:rsidR="004C101B" w:rsidRPr="008E0D2A" w:rsidRDefault="004C101B" w:rsidP="004C101B">
      <w:pPr>
        <w:spacing w:after="0" w:line="360" w:lineRule="auto"/>
        <w:contextualSpacing/>
        <w:jc w:val="both"/>
        <w:rPr>
          <w:rFonts w:ascii="Palatino Linotype" w:eastAsia="Times New Roman" w:hAnsi="Palatino Linotype" w:cs="Times New Roman"/>
          <w:sz w:val="24"/>
          <w:szCs w:val="24"/>
          <w:lang w:eastAsia="es-ES"/>
        </w:rPr>
      </w:pPr>
      <w:r w:rsidRPr="008E0D2A">
        <w:rPr>
          <w:rFonts w:ascii="Palatino Linotype" w:eastAsia="Palatino Linotype" w:hAnsi="Palatino Linotype" w:cs="Palatino Linotype"/>
          <w:sz w:val="24"/>
          <w:szCs w:val="24"/>
        </w:rPr>
        <w:t xml:space="preserve">De tal forma que, con el propósito de otorgarle certeza jurídica al Recurrente de que se realizaron las acciones necesarias durante la búsqueda exhaustiva y razonable de la información, sin que esta fuera localizada, resulta procedente ordenar la entrega del acuerdo en cita. </w:t>
      </w:r>
    </w:p>
    <w:p w14:paraId="5A629246" w14:textId="77777777" w:rsidR="00AF665E" w:rsidRPr="008E0D2A" w:rsidRDefault="00AF665E" w:rsidP="00AF665E">
      <w:pPr>
        <w:tabs>
          <w:tab w:val="left" w:pos="7938"/>
        </w:tabs>
        <w:spacing w:line="360" w:lineRule="auto"/>
        <w:jc w:val="both"/>
        <w:rPr>
          <w:rFonts w:ascii="Palatino Linotype" w:hAnsi="Palatino Linotype" w:cs="Arial"/>
          <w:lang w:val="es-419"/>
        </w:rPr>
      </w:pPr>
    </w:p>
    <w:p w14:paraId="12927A5F" w14:textId="77777777" w:rsidR="00AF665E" w:rsidRPr="008E0D2A" w:rsidRDefault="00AF665E" w:rsidP="00AF665E">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E0D2A">
        <w:rPr>
          <w:rFonts w:ascii="Palatino Linotype" w:eastAsia="Times New Roman" w:hAnsi="Palatino Linotype" w:cs="Arial"/>
          <w:b/>
          <w:i/>
          <w:sz w:val="28"/>
          <w:szCs w:val="24"/>
          <w:lang w:val="es-ES" w:eastAsia="es-ES"/>
        </w:rPr>
        <w:t>De la versión pública</w:t>
      </w:r>
    </w:p>
    <w:p w14:paraId="186D5A6B" w14:textId="77777777" w:rsidR="00AF665E" w:rsidRPr="008E0D2A" w:rsidRDefault="00AF665E" w:rsidP="00AF665E">
      <w:pPr>
        <w:tabs>
          <w:tab w:val="left" w:pos="8647"/>
        </w:tabs>
        <w:spacing w:after="0" w:line="360" w:lineRule="auto"/>
        <w:ind w:right="51"/>
        <w:jc w:val="both"/>
        <w:rPr>
          <w:rFonts w:ascii="Palatino Linotype" w:hAnsi="Palatino Linotype" w:cs="Arial"/>
          <w:sz w:val="24"/>
          <w:szCs w:val="24"/>
        </w:rPr>
      </w:pPr>
    </w:p>
    <w:p w14:paraId="4FD6D149" w14:textId="77777777" w:rsidR="003777D3" w:rsidRPr="008E0D2A" w:rsidRDefault="003777D3" w:rsidP="003777D3">
      <w:pPr>
        <w:tabs>
          <w:tab w:val="left" w:pos="7938"/>
        </w:tabs>
        <w:spacing w:before="240" w:after="240" w:line="360" w:lineRule="auto"/>
        <w:jc w:val="both"/>
        <w:rPr>
          <w:rFonts w:ascii="Palatino Linotype" w:eastAsia="Arial Unicode MS" w:hAnsi="Palatino Linotype" w:cs="Arial"/>
          <w:sz w:val="24"/>
          <w:szCs w:val="24"/>
        </w:rPr>
      </w:pPr>
      <w:r w:rsidRPr="008E0D2A">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F27ACDD" w14:textId="77777777" w:rsidR="003777D3" w:rsidRPr="008E0D2A" w:rsidRDefault="003777D3" w:rsidP="003777D3">
      <w:pPr>
        <w:spacing w:before="240" w:line="360" w:lineRule="auto"/>
        <w:ind w:left="851" w:right="851"/>
        <w:jc w:val="both"/>
        <w:rPr>
          <w:rFonts w:ascii="Palatino Linotype" w:hAnsi="Palatino Linotype" w:cs="Arial"/>
          <w:i/>
        </w:rPr>
      </w:pPr>
      <w:r w:rsidRPr="008E0D2A">
        <w:rPr>
          <w:rFonts w:ascii="Palatino Linotype" w:hAnsi="Palatino Linotype" w:cs="Arial"/>
          <w:i/>
        </w:rPr>
        <w:t>“Artículo 3. Para los efectos de la presente Ley se entenderá por:</w:t>
      </w:r>
    </w:p>
    <w:p w14:paraId="301FA833" w14:textId="77777777" w:rsidR="003777D3" w:rsidRPr="008E0D2A" w:rsidRDefault="003777D3" w:rsidP="003777D3">
      <w:pPr>
        <w:spacing w:before="240" w:line="360" w:lineRule="auto"/>
        <w:ind w:left="851" w:right="851"/>
        <w:jc w:val="both"/>
        <w:rPr>
          <w:rFonts w:ascii="Palatino Linotype" w:hAnsi="Palatino Linotype" w:cs="Arial"/>
          <w:i/>
        </w:rPr>
      </w:pPr>
      <w:r w:rsidRPr="008E0D2A">
        <w:rPr>
          <w:rFonts w:ascii="Palatino Linotype" w:hAnsi="Palatino Linotype" w:cs="Arial"/>
          <w:i/>
        </w:rPr>
        <w:t>(…)</w:t>
      </w:r>
    </w:p>
    <w:p w14:paraId="49848791"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b/>
          <w:i/>
          <w:u w:val="single"/>
        </w:rPr>
        <w:lastRenderedPageBreak/>
        <w:t>IX. Datos personales:</w:t>
      </w:r>
      <w:r w:rsidRPr="008E0D2A">
        <w:rPr>
          <w:rFonts w:ascii="Palatino Linotype" w:hAnsi="Palatino Linotype" w:cs="Arial"/>
          <w:b/>
          <w:i/>
        </w:rPr>
        <w:t xml:space="preserve"> </w:t>
      </w:r>
      <w:r w:rsidRPr="008E0D2A">
        <w:rPr>
          <w:rFonts w:ascii="Palatino Linotype" w:hAnsi="Palatino Linotype" w:cs="Arial"/>
          <w:i/>
        </w:rPr>
        <w:t>La información concerniente a una persona, identificada o identificable según lo dispuesto por la Ley de Protección de Datos Personales del Estado de México;</w:t>
      </w:r>
    </w:p>
    <w:p w14:paraId="7C5193BF"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b/>
          <w:i/>
        </w:rPr>
        <w:t>(…)</w:t>
      </w:r>
    </w:p>
    <w:p w14:paraId="609E10ED"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b/>
          <w:i/>
          <w:u w:val="single"/>
        </w:rPr>
        <w:t>XLV. Versión pública:</w:t>
      </w:r>
      <w:r w:rsidRPr="008E0D2A">
        <w:rPr>
          <w:rFonts w:ascii="Palatino Linotype" w:hAnsi="Palatino Linotype" w:cs="Arial"/>
          <w:b/>
          <w:i/>
        </w:rPr>
        <w:t xml:space="preserve"> </w:t>
      </w:r>
      <w:r w:rsidRPr="008E0D2A">
        <w:rPr>
          <w:rFonts w:ascii="Palatino Linotype" w:hAnsi="Palatino Linotype" w:cs="Arial"/>
          <w:i/>
        </w:rPr>
        <w:t>Documento en el que se elimine, suprime o borra la información clasificada como reservada o confidencial para permitir su acceso.</w:t>
      </w:r>
    </w:p>
    <w:p w14:paraId="2AFC4EC2"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i/>
        </w:rPr>
        <w:t xml:space="preserve">Artículo 122. </w:t>
      </w:r>
      <w:r w:rsidRPr="008E0D2A">
        <w:rPr>
          <w:rFonts w:ascii="Palatino Linotype" w:hAnsi="Palatino Linotype" w:cs="Arial"/>
          <w:b/>
          <w:i/>
          <w:u w:val="single"/>
        </w:rPr>
        <w:t xml:space="preserve">La clasificación es el proceso mediante el cual el sujeto obligado determina que la información en su poder </w:t>
      </w:r>
      <w:proofErr w:type="spellStart"/>
      <w:r w:rsidRPr="008E0D2A">
        <w:rPr>
          <w:rFonts w:ascii="Palatino Linotype" w:hAnsi="Palatino Linotype" w:cs="Arial"/>
          <w:b/>
          <w:i/>
          <w:u w:val="single"/>
        </w:rPr>
        <w:t>actualiza</w:t>
      </w:r>
      <w:proofErr w:type="spellEnd"/>
      <w:r w:rsidRPr="008E0D2A">
        <w:rPr>
          <w:rFonts w:ascii="Palatino Linotype" w:hAnsi="Palatino Linotype" w:cs="Arial"/>
          <w:b/>
          <w:i/>
          <w:u w:val="single"/>
        </w:rPr>
        <w:t xml:space="preserve"> alguno de los supuestos de reserva o confidencialidad, de conformidad con lo dispuesto en el presente título.</w:t>
      </w:r>
    </w:p>
    <w:p w14:paraId="2C662937" w14:textId="77777777" w:rsidR="003777D3" w:rsidRPr="008E0D2A" w:rsidRDefault="003777D3" w:rsidP="003777D3">
      <w:pPr>
        <w:spacing w:before="240" w:line="360" w:lineRule="auto"/>
        <w:ind w:left="851" w:right="851"/>
        <w:jc w:val="both"/>
        <w:rPr>
          <w:rFonts w:ascii="Palatino Linotype" w:hAnsi="Palatino Linotype" w:cs="Arial"/>
          <w:i/>
        </w:rPr>
      </w:pPr>
      <w:r w:rsidRPr="008E0D2A">
        <w:rPr>
          <w:rFonts w:ascii="Palatino Linotype" w:hAnsi="Palatino Linotype" w:cs="Arial"/>
          <w:i/>
        </w:rPr>
        <w:t>[…]</w:t>
      </w:r>
    </w:p>
    <w:p w14:paraId="6647FA6B" w14:textId="77777777" w:rsidR="003777D3" w:rsidRPr="008E0D2A" w:rsidRDefault="003777D3" w:rsidP="003777D3">
      <w:pPr>
        <w:spacing w:before="240" w:line="360" w:lineRule="auto"/>
        <w:ind w:left="851" w:right="851"/>
        <w:jc w:val="both"/>
        <w:rPr>
          <w:rFonts w:ascii="Palatino Linotype" w:hAnsi="Palatino Linotype" w:cs="Arial"/>
          <w:i/>
        </w:rPr>
      </w:pPr>
      <w:r w:rsidRPr="008E0D2A">
        <w:rPr>
          <w:rFonts w:ascii="Palatino Linotype" w:hAnsi="Palatino Linotype" w:cs="Arial"/>
          <w:i/>
        </w:rPr>
        <w:t>Artículo 132. La clasificación de la información se llevará a cabo en el momento en que:</w:t>
      </w:r>
    </w:p>
    <w:p w14:paraId="725EDA19" w14:textId="77777777" w:rsidR="003777D3" w:rsidRPr="008E0D2A" w:rsidRDefault="003777D3" w:rsidP="003777D3">
      <w:pPr>
        <w:spacing w:before="240" w:line="360" w:lineRule="auto"/>
        <w:ind w:left="851" w:right="851"/>
        <w:jc w:val="both"/>
        <w:rPr>
          <w:rFonts w:ascii="Palatino Linotype" w:hAnsi="Palatino Linotype" w:cs="Arial"/>
          <w:i/>
        </w:rPr>
      </w:pPr>
      <w:r w:rsidRPr="008E0D2A">
        <w:rPr>
          <w:rFonts w:ascii="Palatino Linotype" w:hAnsi="Palatino Linotype" w:cs="Arial"/>
          <w:i/>
        </w:rPr>
        <w:t>[…]</w:t>
      </w:r>
    </w:p>
    <w:p w14:paraId="3BE1DB42" w14:textId="77777777" w:rsidR="003777D3" w:rsidRPr="008E0D2A" w:rsidRDefault="003777D3" w:rsidP="003777D3">
      <w:pPr>
        <w:spacing w:before="240" w:line="360" w:lineRule="auto"/>
        <w:ind w:left="851" w:right="851"/>
        <w:jc w:val="both"/>
        <w:rPr>
          <w:rFonts w:ascii="Palatino Linotype" w:hAnsi="Palatino Linotype" w:cs="Arial"/>
          <w:b/>
          <w:i/>
          <w:u w:val="single"/>
        </w:rPr>
      </w:pPr>
      <w:r w:rsidRPr="008E0D2A">
        <w:rPr>
          <w:rFonts w:ascii="Palatino Linotype" w:hAnsi="Palatino Linotype" w:cs="Arial"/>
          <w:b/>
          <w:i/>
          <w:u w:val="single"/>
        </w:rPr>
        <w:t>II. Se determine mediante resolución de autoridad competente; o</w:t>
      </w:r>
    </w:p>
    <w:p w14:paraId="62A53549"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b/>
          <w:i/>
        </w:rPr>
        <w:t>(…)</w:t>
      </w:r>
    </w:p>
    <w:p w14:paraId="76FA2834" w14:textId="77777777" w:rsidR="003777D3" w:rsidRPr="008E0D2A" w:rsidRDefault="003777D3" w:rsidP="003777D3">
      <w:pPr>
        <w:spacing w:before="240" w:line="360" w:lineRule="auto"/>
        <w:ind w:left="851" w:right="851"/>
        <w:jc w:val="both"/>
        <w:rPr>
          <w:rFonts w:ascii="Palatino Linotype" w:hAnsi="Palatino Linotype" w:cs="Arial"/>
          <w:b/>
          <w:i/>
        </w:rPr>
      </w:pPr>
      <w:r w:rsidRPr="008E0D2A">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E0D2A">
        <w:rPr>
          <w:rFonts w:ascii="Palatino Linotype" w:hAnsi="Palatino Linotype" w:cs="Arial"/>
          <w:b/>
          <w:i/>
        </w:rPr>
        <w:t xml:space="preserve"> </w:t>
      </w:r>
      <w:r w:rsidRPr="008E0D2A">
        <w:rPr>
          <w:rFonts w:ascii="Palatino Linotype" w:hAnsi="Palatino Linotype" w:cs="Arial"/>
          <w:b/>
          <w:i/>
          <w:u w:val="single"/>
        </w:rPr>
        <w:t xml:space="preserve">de manera genérica y fundando y motivando su clasificación.” </w:t>
      </w:r>
      <w:r w:rsidRPr="008E0D2A">
        <w:rPr>
          <w:rFonts w:ascii="Palatino Linotype" w:hAnsi="Palatino Linotype" w:cs="Arial"/>
          <w:b/>
          <w:i/>
        </w:rPr>
        <w:t>[Sic]</w:t>
      </w:r>
    </w:p>
    <w:p w14:paraId="75E5484D" w14:textId="77777777" w:rsidR="003777D3" w:rsidRPr="008E0D2A" w:rsidRDefault="003777D3" w:rsidP="003777D3">
      <w:pPr>
        <w:spacing w:after="0" w:line="360" w:lineRule="auto"/>
        <w:ind w:right="51"/>
        <w:jc w:val="both"/>
        <w:rPr>
          <w:rFonts w:ascii="Palatino Linotype" w:eastAsia="Arial Unicode MS" w:hAnsi="Palatino Linotype" w:cs="Arial"/>
          <w:sz w:val="24"/>
          <w:szCs w:val="24"/>
        </w:rPr>
      </w:pPr>
    </w:p>
    <w:p w14:paraId="7813A416" w14:textId="77777777" w:rsidR="003777D3" w:rsidRPr="008E0D2A" w:rsidRDefault="003777D3" w:rsidP="003777D3">
      <w:pPr>
        <w:spacing w:after="0" w:line="360" w:lineRule="auto"/>
        <w:ind w:right="51"/>
        <w:jc w:val="both"/>
        <w:rPr>
          <w:rFonts w:ascii="Palatino Linotype" w:hAnsi="Palatino Linotype" w:cs="Arial"/>
          <w:sz w:val="24"/>
          <w:szCs w:val="24"/>
        </w:rPr>
      </w:pPr>
      <w:r w:rsidRPr="008E0D2A">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8E0D2A">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48AD269" w14:textId="77777777" w:rsidR="003777D3" w:rsidRPr="008E0D2A" w:rsidRDefault="003777D3" w:rsidP="003777D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8E0D2A">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CB6C7B4" w14:textId="77777777" w:rsidR="003777D3" w:rsidRPr="008E0D2A" w:rsidRDefault="003777D3" w:rsidP="003777D3">
      <w:pPr>
        <w:spacing w:before="240" w:after="240" w:line="360" w:lineRule="auto"/>
        <w:ind w:right="-91"/>
        <w:jc w:val="both"/>
        <w:rPr>
          <w:rFonts w:ascii="Palatino Linotype" w:eastAsia="Times New Roman" w:hAnsi="Palatino Linotype" w:cs="Arial"/>
          <w:sz w:val="24"/>
          <w:szCs w:val="24"/>
          <w:lang w:eastAsia="es-MX"/>
        </w:rPr>
      </w:pPr>
      <w:r w:rsidRPr="008E0D2A">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B184220" w14:textId="77777777" w:rsidR="003777D3" w:rsidRPr="008E0D2A" w:rsidRDefault="003777D3" w:rsidP="003777D3">
      <w:pPr>
        <w:spacing w:before="240" w:after="240" w:line="360" w:lineRule="auto"/>
        <w:ind w:right="-91"/>
        <w:jc w:val="both"/>
        <w:rPr>
          <w:rFonts w:ascii="Palatino Linotype" w:eastAsia="Times New Roman" w:hAnsi="Palatino Linotype" w:cs="Arial"/>
          <w:sz w:val="24"/>
          <w:szCs w:val="24"/>
          <w:lang w:eastAsia="es-MX"/>
        </w:rPr>
      </w:pPr>
      <w:r w:rsidRPr="008E0D2A">
        <w:rPr>
          <w:rFonts w:ascii="Palatino Linotype" w:eastAsia="Times New Roman" w:hAnsi="Palatino Linotype" w:cs="Arial"/>
          <w:sz w:val="24"/>
          <w:szCs w:val="24"/>
          <w:lang w:eastAsia="es-MX"/>
        </w:rPr>
        <w:t xml:space="preserve">Lo anterior es compartido por el ahora </w:t>
      </w:r>
      <w:r w:rsidRPr="008E0D2A">
        <w:rPr>
          <w:rFonts w:ascii="Palatino Linotype" w:eastAsia="Times New Roman" w:hAnsi="Palatino Linotype" w:cs="Arial"/>
          <w:b/>
          <w:bCs/>
          <w:sz w:val="24"/>
          <w:szCs w:val="24"/>
          <w:lang w:eastAsia="es-MX"/>
        </w:rPr>
        <w:t>Instituto Nacional de Transparencia, Acceso a la Información y Protección de Datos Personales</w:t>
      </w:r>
      <w:r w:rsidRPr="008E0D2A">
        <w:rPr>
          <w:rFonts w:ascii="Palatino Linotype" w:eastAsia="Times New Roman" w:hAnsi="Palatino Linotype" w:cs="Arial"/>
          <w:sz w:val="24"/>
          <w:szCs w:val="24"/>
          <w:lang w:eastAsia="es-MX"/>
        </w:rPr>
        <w:t xml:space="preserve"> (INAI), conforme al criterio </w:t>
      </w:r>
      <w:r w:rsidRPr="008E0D2A">
        <w:rPr>
          <w:rFonts w:ascii="Palatino Linotype" w:eastAsia="Times New Roman" w:hAnsi="Palatino Linotype" w:cs="Arial"/>
          <w:b/>
          <w:sz w:val="24"/>
          <w:szCs w:val="24"/>
          <w:lang w:eastAsia="es-MX"/>
        </w:rPr>
        <w:t>19/17,</w:t>
      </w:r>
      <w:r w:rsidRPr="008E0D2A">
        <w:rPr>
          <w:rFonts w:ascii="Palatino Linotype" w:eastAsia="Times New Roman" w:hAnsi="Palatino Linotype" w:cs="Arial"/>
          <w:sz w:val="24"/>
          <w:szCs w:val="24"/>
          <w:lang w:eastAsia="es-MX"/>
        </w:rPr>
        <w:t xml:space="preserve"> el cual es del tenor literal siguiente:</w:t>
      </w:r>
    </w:p>
    <w:p w14:paraId="3CAD714F" w14:textId="77777777" w:rsidR="003777D3" w:rsidRPr="008E0D2A" w:rsidRDefault="003777D3" w:rsidP="003777D3">
      <w:pPr>
        <w:autoSpaceDE w:val="0"/>
        <w:autoSpaceDN w:val="0"/>
        <w:adjustRightInd w:val="0"/>
        <w:spacing w:before="240" w:line="360" w:lineRule="auto"/>
        <w:ind w:left="851" w:right="851"/>
        <w:jc w:val="center"/>
        <w:rPr>
          <w:rFonts w:ascii="Palatino Linotype" w:eastAsia="Times New Roman" w:hAnsi="Palatino Linotype" w:cs="Arial"/>
          <w:b/>
          <w:bCs/>
          <w:i/>
        </w:rPr>
      </w:pPr>
      <w:r w:rsidRPr="008E0D2A">
        <w:rPr>
          <w:rFonts w:ascii="Palatino Linotype" w:eastAsia="Times New Roman" w:hAnsi="Palatino Linotype" w:cs="Arial"/>
          <w:bCs/>
          <w:i/>
        </w:rPr>
        <w:t>“</w:t>
      </w:r>
      <w:r w:rsidRPr="008E0D2A">
        <w:rPr>
          <w:rFonts w:ascii="Palatino Linotype" w:eastAsia="Times New Roman" w:hAnsi="Palatino Linotype" w:cs="Arial"/>
          <w:b/>
          <w:bCs/>
          <w:i/>
        </w:rPr>
        <w:t>REGISTRO FEDERAL DE CONTRIBUYENTES (RFC) DE PERSONAS FÍSICAS.</w:t>
      </w:r>
    </w:p>
    <w:p w14:paraId="64E0B991"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Cs/>
          <w:i/>
        </w:rPr>
      </w:pPr>
      <w:r w:rsidRPr="008E0D2A">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1C3BCFA9"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rPr>
      </w:pPr>
      <w:r w:rsidRPr="008E0D2A">
        <w:rPr>
          <w:rFonts w:ascii="Palatino Linotype" w:eastAsia="Times New Roman" w:hAnsi="Palatino Linotype" w:cs="Arial"/>
          <w:b/>
          <w:i/>
        </w:rPr>
        <w:t>Resoluciones:</w:t>
      </w:r>
    </w:p>
    <w:p w14:paraId="3D9A5405"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E0D2A">
        <w:rPr>
          <w:rFonts w:ascii="Palatino Linotype" w:eastAsia="Times New Roman" w:hAnsi="Palatino Linotype" w:cs="Arial"/>
          <w:b/>
          <w:i/>
        </w:rPr>
        <w:t xml:space="preserve">RRA </w:t>
      </w:r>
      <w:r w:rsidRPr="008E0D2A">
        <w:rPr>
          <w:rFonts w:ascii="Palatino Linotype" w:eastAsia="Times New Roman" w:hAnsi="Palatino Linotype" w:cs="Arial"/>
          <w:b/>
          <w:i/>
          <w:lang w:val="es-ES"/>
        </w:rPr>
        <w:t xml:space="preserve">0189/17. </w:t>
      </w:r>
      <w:r w:rsidRPr="008E0D2A">
        <w:rPr>
          <w:rFonts w:ascii="Palatino Linotype" w:eastAsia="Times New Roman" w:hAnsi="Palatino Linotype" w:cs="Arial"/>
          <w:i/>
          <w:lang w:val="es-ES"/>
        </w:rPr>
        <w:t xml:space="preserve">Morena. 08 de febrero de 2017. Por unanimidad. Comisionado Ponente </w:t>
      </w:r>
      <w:r w:rsidRPr="008E0D2A">
        <w:rPr>
          <w:rFonts w:ascii="Palatino Linotype" w:eastAsia="Times New Roman" w:hAnsi="Palatino Linotype" w:cs="Arial"/>
          <w:i/>
        </w:rPr>
        <w:t>Joel Salas Suárez.</w:t>
      </w:r>
    </w:p>
    <w:p w14:paraId="6496248C"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8E0D2A">
        <w:rPr>
          <w:rFonts w:ascii="Palatino Linotype" w:eastAsia="Times New Roman" w:hAnsi="Palatino Linotype" w:cs="Arial"/>
          <w:b/>
          <w:i/>
        </w:rPr>
        <w:t xml:space="preserve">RRA </w:t>
      </w:r>
      <w:r w:rsidRPr="008E0D2A">
        <w:rPr>
          <w:rFonts w:ascii="Palatino Linotype" w:eastAsia="Times New Roman" w:hAnsi="Palatino Linotype" w:cs="Arial"/>
          <w:b/>
          <w:bCs/>
          <w:i/>
        </w:rPr>
        <w:t>0677</w:t>
      </w:r>
      <w:r w:rsidRPr="008E0D2A">
        <w:rPr>
          <w:rFonts w:ascii="Palatino Linotype" w:eastAsia="Times New Roman" w:hAnsi="Palatino Linotype" w:cs="Arial"/>
          <w:b/>
          <w:i/>
        </w:rPr>
        <w:t xml:space="preserve">/17. </w:t>
      </w:r>
      <w:r w:rsidRPr="008E0D2A">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8E0D2A">
        <w:rPr>
          <w:rFonts w:ascii="Palatino Linotype" w:eastAsia="Times New Roman" w:hAnsi="Palatino Linotype" w:cs="Arial"/>
          <w:i/>
          <w:lang w:val="es-ES"/>
        </w:rPr>
        <w:t>Rosendoevgueni</w:t>
      </w:r>
      <w:proofErr w:type="spellEnd"/>
      <w:r w:rsidRPr="008E0D2A">
        <w:rPr>
          <w:rFonts w:ascii="Palatino Linotype" w:eastAsia="Times New Roman" w:hAnsi="Palatino Linotype" w:cs="Arial"/>
          <w:i/>
          <w:lang w:val="es-ES"/>
        </w:rPr>
        <w:t xml:space="preserve"> Monterrey </w:t>
      </w:r>
      <w:proofErr w:type="spellStart"/>
      <w:r w:rsidRPr="008E0D2A">
        <w:rPr>
          <w:rFonts w:ascii="Palatino Linotype" w:eastAsia="Times New Roman" w:hAnsi="Palatino Linotype" w:cs="Arial"/>
          <w:i/>
          <w:lang w:val="es-ES"/>
        </w:rPr>
        <w:t>Chepov</w:t>
      </w:r>
      <w:proofErr w:type="spellEnd"/>
      <w:r w:rsidRPr="008E0D2A">
        <w:rPr>
          <w:rFonts w:ascii="Palatino Linotype" w:eastAsia="Times New Roman" w:hAnsi="Palatino Linotype" w:cs="Arial"/>
          <w:i/>
        </w:rPr>
        <w:t>.</w:t>
      </w:r>
      <w:r w:rsidRPr="008E0D2A">
        <w:rPr>
          <w:rFonts w:ascii="Palatino Linotype" w:eastAsia="Times New Roman" w:hAnsi="Palatino Linotype" w:cs="Arial"/>
          <w:b/>
          <w:i/>
        </w:rPr>
        <w:t xml:space="preserve"> </w:t>
      </w:r>
    </w:p>
    <w:p w14:paraId="6F04FBCD"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8E0D2A">
        <w:rPr>
          <w:rFonts w:ascii="Palatino Linotype" w:eastAsia="Times New Roman" w:hAnsi="Palatino Linotype" w:cs="Arial"/>
          <w:b/>
          <w:i/>
        </w:rPr>
        <w:t>RRA</w:t>
      </w:r>
      <w:r w:rsidRPr="008E0D2A">
        <w:rPr>
          <w:rFonts w:ascii="Palatino Linotype" w:eastAsia="Times New Roman" w:hAnsi="Palatino Linotype" w:cs="Arial"/>
          <w:i/>
          <w:lang w:val="es-ES"/>
        </w:rPr>
        <w:t xml:space="preserve"> </w:t>
      </w:r>
      <w:r w:rsidRPr="008E0D2A">
        <w:rPr>
          <w:rFonts w:ascii="Palatino Linotype" w:eastAsia="Times New Roman" w:hAnsi="Palatino Linotype" w:cs="Arial"/>
          <w:b/>
          <w:i/>
        </w:rPr>
        <w:t xml:space="preserve">1564/17. </w:t>
      </w:r>
      <w:r w:rsidRPr="008E0D2A">
        <w:rPr>
          <w:rFonts w:ascii="Palatino Linotype" w:eastAsia="Times New Roman" w:hAnsi="Palatino Linotype" w:cs="Arial"/>
          <w:i/>
          <w:lang w:val="es-ES"/>
        </w:rPr>
        <w:t>Tribunal Electoral del Poder Judicial de la Federación</w:t>
      </w:r>
      <w:r w:rsidRPr="008E0D2A">
        <w:rPr>
          <w:rFonts w:ascii="Palatino Linotype" w:eastAsia="Times New Roman" w:hAnsi="Palatino Linotype" w:cs="Arial"/>
          <w:i/>
        </w:rPr>
        <w:t xml:space="preserve">. 26 de abril de 2017. Por unanimidad. Comisionado Ponente Oscar Mauricio Guerra Ford.” </w:t>
      </w:r>
      <w:r w:rsidRPr="008E0D2A">
        <w:rPr>
          <w:rFonts w:ascii="Palatino Linotype" w:eastAsia="Times New Roman" w:hAnsi="Palatino Linotype" w:cs="Arial"/>
          <w:b/>
          <w:i/>
        </w:rPr>
        <w:t>[Sic]</w:t>
      </w:r>
    </w:p>
    <w:p w14:paraId="2D3CEBB9" w14:textId="77777777" w:rsidR="003777D3" w:rsidRPr="008E0D2A" w:rsidRDefault="003777D3" w:rsidP="003777D3">
      <w:pPr>
        <w:autoSpaceDE w:val="0"/>
        <w:autoSpaceDN w:val="0"/>
        <w:adjustRightInd w:val="0"/>
        <w:spacing w:before="120" w:after="120"/>
        <w:ind w:left="567" w:right="850"/>
        <w:jc w:val="both"/>
        <w:rPr>
          <w:rFonts w:ascii="Palatino Linotype" w:eastAsia="Times New Roman" w:hAnsi="Palatino Linotype" w:cs="Arial"/>
          <w:i/>
        </w:rPr>
      </w:pPr>
    </w:p>
    <w:p w14:paraId="152BE29D" w14:textId="77777777" w:rsidR="003777D3" w:rsidRPr="008E0D2A" w:rsidRDefault="003777D3" w:rsidP="003777D3">
      <w:pPr>
        <w:spacing w:before="240" w:after="240" w:line="360" w:lineRule="auto"/>
        <w:jc w:val="both"/>
        <w:rPr>
          <w:rFonts w:ascii="Palatino Linotype" w:hAnsi="Palatino Linotype" w:cs="Arial"/>
          <w:sz w:val="24"/>
          <w:szCs w:val="24"/>
          <w:lang w:eastAsia="es-MX"/>
        </w:rPr>
      </w:pPr>
      <w:r w:rsidRPr="008E0D2A">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8E0D2A">
        <w:rPr>
          <w:rFonts w:ascii="Palatino Linotype" w:hAnsi="Palatino Linotype" w:cs="Arial"/>
          <w:sz w:val="24"/>
          <w:szCs w:val="24"/>
          <w:lang w:eastAsia="es-MX"/>
        </w:rPr>
        <w:t>homoclave</w:t>
      </w:r>
      <w:proofErr w:type="spellEnd"/>
      <w:r w:rsidRPr="008E0D2A">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FA162AC" w14:textId="77777777" w:rsidR="003777D3" w:rsidRPr="008E0D2A" w:rsidRDefault="003777D3" w:rsidP="003777D3">
      <w:pPr>
        <w:spacing w:before="240" w:after="240" w:line="360" w:lineRule="auto"/>
        <w:jc w:val="both"/>
        <w:rPr>
          <w:rFonts w:ascii="Palatino Linotype" w:eastAsia="Calibri" w:hAnsi="Palatino Linotype" w:cs="Arial"/>
          <w:sz w:val="24"/>
          <w:szCs w:val="24"/>
          <w:lang w:eastAsia="es-MX"/>
        </w:rPr>
      </w:pPr>
      <w:r w:rsidRPr="008E0D2A">
        <w:rPr>
          <w:rFonts w:ascii="Palatino Linotype" w:hAnsi="Palatino Linotype" w:cs="Arial"/>
          <w:sz w:val="24"/>
          <w:szCs w:val="24"/>
          <w:lang w:eastAsia="es-MX"/>
        </w:rPr>
        <w:t xml:space="preserve">En cuanto a la </w:t>
      </w:r>
      <w:r w:rsidRPr="008E0D2A">
        <w:rPr>
          <w:rFonts w:ascii="Palatino Linotype" w:hAnsi="Palatino Linotype" w:cs="Arial"/>
          <w:sz w:val="24"/>
          <w:szCs w:val="24"/>
        </w:rPr>
        <w:t xml:space="preserve">Clave Única de Registro de Población (CURP) en virtud de que éste se </w:t>
      </w:r>
      <w:r w:rsidRPr="008E0D2A">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D533ED1" w14:textId="77777777" w:rsidR="003777D3" w:rsidRPr="008E0D2A" w:rsidRDefault="003777D3" w:rsidP="003777D3">
      <w:pPr>
        <w:spacing w:before="240" w:after="240" w:line="360" w:lineRule="auto"/>
        <w:ind w:right="-91"/>
        <w:jc w:val="both"/>
        <w:rPr>
          <w:rFonts w:ascii="Palatino Linotype" w:eastAsia="Times New Roman" w:hAnsi="Palatino Linotype" w:cs="Arial"/>
          <w:sz w:val="24"/>
          <w:szCs w:val="24"/>
        </w:rPr>
      </w:pPr>
      <w:r w:rsidRPr="008E0D2A">
        <w:rPr>
          <w:rFonts w:ascii="Palatino Linotype" w:hAnsi="Palatino Linotype" w:cs="Arial"/>
          <w:sz w:val="24"/>
          <w:szCs w:val="24"/>
        </w:rPr>
        <w:lastRenderedPageBreak/>
        <w:t xml:space="preserve">Argumento que es compartido por el </w:t>
      </w:r>
      <w:r w:rsidRPr="008E0D2A">
        <w:rPr>
          <w:rStyle w:val="Textoennegrita"/>
          <w:rFonts w:ascii="Palatino Linotype" w:hAnsi="Palatino Linotype" w:cs="Arial"/>
        </w:rPr>
        <w:t xml:space="preserve">Instituto Nacional de Transparencia, Acceso a la Información y Protección de Datos Personales, conforme al </w:t>
      </w:r>
      <w:r w:rsidRPr="008E0D2A">
        <w:rPr>
          <w:rFonts w:ascii="Palatino Linotype" w:eastAsia="Times New Roman" w:hAnsi="Palatino Linotype" w:cs="Arial"/>
          <w:sz w:val="24"/>
          <w:szCs w:val="24"/>
        </w:rPr>
        <w:t xml:space="preserve">criterio número 18/17 el cual refiere: </w:t>
      </w:r>
    </w:p>
    <w:p w14:paraId="7D9DCC10" w14:textId="77777777" w:rsidR="003777D3" w:rsidRPr="008E0D2A" w:rsidRDefault="003777D3" w:rsidP="003777D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8E0D2A">
        <w:rPr>
          <w:rFonts w:ascii="Palatino Linotype" w:eastAsia="Times New Roman" w:hAnsi="Palatino Linotype" w:cs="Arial"/>
          <w:bCs/>
          <w:i/>
          <w:lang w:eastAsia="es-MX"/>
        </w:rPr>
        <w:t>“</w:t>
      </w:r>
      <w:r w:rsidRPr="008E0D2A">
        <w:rPr>
          <w:rFonts w:ascii="Palatino Linotype" w:eastAsia="Times New Roman" w:hAnsi="Palatino Linotype" w:cs="Arial"/>
          <w:b/>
          <w:bCs/>
          <w:i/>
          <w:lang w:eastAsia="es-MX"/>
        </w:rPr>
        <w:t>CLAVE ÚNICA DE REGISTRO DE POBLACIÓN (CURP).</w:t>
      </w:r>
    </w:p>
    <w:p w14:paraId="29AA70A2"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8E0D2A">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AAFC335"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0D2A">
        <w:rPr>
          <w:rFonts w:ascii="Palatino Linotype" w:eastAsia="Times New Roman" w:hAnsi="Palatino Linotype" w:cs="Arial"/>
          <w:i/>
          <w:lang w:eastAsia="es-MX"/>
        </w:rPr>
        <w:t xml:space="preserve"> </w:t>
      </w:r>
      <w:r w:rsidRPr="008E0D2A">
        <w:rPr>
          <w:rFonts w:ascii="Palatino Linotype" w:eastAsia="Times New Roman" w:hAnsi="Palatino Linotype" w:cs="Arial"/>
          <w:b/>
          <w:i/>
          <w:lang w:eastAsia="es-MX"/>
        </w:rPr>
        <w:t>Resoluciones:</w:t>
      </w:r>
    </w:p>
    <w:p w14:paraId="13E07F41"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0D2A">
        <w:rPr>
          <w:rFonts w:ascii="Palatino Linotype" w:eastAsia="Times New Roman" w:hAnsi="Palatino Linotype" w:cs="Arial"/>
          <w:b/>
          <w:i/>
          <w:lang w:eastAsia="es-MX"/>
        </w:rPr>
        <w:t xml:space="preserve">RRA 3995/16. </w:t>
      </w:r>
      <w:r w:rsidRPr="008E0D2A">
        <w:rPr>
          <w:rFonts w:ascii="Palatino Linotype" w:eastAsia="Times New Roman" w:hAnsi="Palatino Linotype" w:cs="Arial"/>
          <w:i/>
          <w:lang w:eastAsia="es-MX"/>
        </w:rPr>
        <w:t xml:space="preserve">Secretaría de la Defensa Nacional. 1 de febrero de 2017. Por unanimidad. Comisionado Ponente </w:t>
      </w:r>
      <w:proofErr w:type="spellStart"/>
      <w:r w:rsidRPr="008E0D2A">
        <w:rPr>
          <w:rFonts w:ascii="Palatino Linotype" w:eastAsia="Times New Roman" w:hAnsi="Palatino Linotype" w:cs="Arial"/>
          <w:i/>
          <w:lang w:eastAsia="es-MX"/>
        </w:rPr>
        <w:t>Rosendoevgueni</w:t>
      </w:r>
      <w:proofErr w:type="spellEnd"/>
      <w:r w:rsidRPr="008E0D2A">
        <w:rPr>
          <w:rFonts w:ascii="Palatino Linotype" w:eastAsia="Times New Roman" w:hAnsi="Palatino Linotype" w:cs="Arial"/>
          <w:i/>
          <w:lang w:eastAsia="es-MX"/>
        </w:rPr>
        <w:t xml:space="preserve"> Monterrey </w:t>
      </w:r>
      <w:proofErr w:type="spellStart"/>
      <w:r w:rsidRPr="008E0D2A">
        <w:rPr>
          <w:rFonts w:ascii="Palatino Linotype" w:eastAsia="Times New Roman" w:hAnsi="Palatino Linotype" w:cs="Arial"/>
          <w:i/>
          <w:lang w:eastAsia="es-MX"/>
        </w:rPr>
        <w:t>Chepov</w:t>
      </w:r>
      <w:proofErr w:type="spellEnd"/>
      <w:r w:rsidRPr="008E0D2A">
        <w:rPr>
          <w:rFonts w:ascii="Palatino Linotype" w:eastAsia="Times New Roman" w:hAnsi="Palatino Linotype" w:cs="Arial"/>
          <w:i/>
          <w:lang w:eastAsia="es-MX"/>
        </w:rPr>
        <w:t>.</w:t>
      </w:r>
    </w:p>
    <w:p w14:paraId="267EA087"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0D2A">
        <w:rPr>
          <w:rFonts w:ascii="Palatino Linotype" w:eastAsia="Times New Roman" w:hAnsi="Palatino Linotype" w:cs="Arial"/>
          <w:b/>
          <w:i/>
          <w:lang w:eastAsia="es-MX"/>
        </w:rPr>
        <w:t xml:space="preserve">RRA </w:t>
      </w:r>
      <w:r w:rsidRPr="008E0D2A">
        <w:rPr>
          <w:rFonts w:ascii="Palatino Linotype" w:eastAsia="Times New Roman" w:hAnsi="Palatino Linotype" w:cs="Arial"/>
          <w:b/>
          <w:bCs/>
          <w:i/>
          <w:lang w:eastAsia="es-MX"/>
        </w:rPr>
        <w:t xml:space="preserve">0937/17. </w:t>
      </w:r>
      <w:r w:rsidRPr="008E0D2A">
        <w:rPr>
          <w:rFonts w:ascii="Palatino Linotype" w:eastAsia="Times New Roman" w:hAnsi="Palatino Linotype" w:cs="Arial"/>
          <w:bCs/>
          <w:i/>
          <w:lang w:eastAsia="es-MX"/>
        </w:rPr>
        <w:t xml:space="preserve">Senado de la República. </w:t>
      </w:r>
      <w:r w:rsidRPr="008E0D2A">
        <w:rPr>
          <w:rFonts w:ascii="Palatino Linotype" w:eastAsia="Times New Roman" w:hAnsi="Palatino Linotype" w:cs="Arial"/>
          <w:bCs/>
          <w:i/>
          <w:lang w:val="es-ES_tradnl" w:eastAsia="es-MX"/>
        </w:rPr>
        <w:t xml:space="preserve">15 de marzo de 2017. Por unanimidad. Comisionada Ponente Ximena Puente de la Mora. </w:t>
      </w:r>
    </w:p>
    <w:p w14:paraId="62E1328F" w14:textId="77777777" w:rsidR="003777D3" w:rsidRPr="008E0D2A" w:rsidRDefault="003777D3" w:rsidP="003777D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8E0D2A">
        <w:rPr>
          <w:rFonts w:ascii="Palatino Linotype" w:eastAsia="Times New Roman" w:hAnsi="Palatino Linotype" w:cs="Arial"/>
          <w:b/>
          <w:i/>
          <w:lang w:eastAsia="es-MX"/>
        </w:rPr>
        <w:t xml:space="preserve">RRA 0478/17. </w:t>
      </w:r>
      <w:r w:rsidRPr="008E0D2A">
        <w:rPr>
          <w:rFonts w:ascii="Palatino Linotype" w:eastAsia="Times New Roman" w:hAnsi="Palatino Linotype" w:cs="Arial"/>
          <w:i/>
          <w:lang w:eastAsia="es-MX"/>
        </w:rPr>
        <w:t xml:space="preserve">Secretaría de Relaciones Exteriores. 26 de abril de 2017. Por unanimidad. Comisionada Ponente Areli Cano Guadiana.” </w:t>
      </w:r>
      <w:r w:rsidRPr="008E0D2A">
        <w:rPr>
          <w:rFonts w:ascii="Palatino Linotype" w:eastAsia="Times New Roman" w:hAnsi="Palatino Linotype" w:cs="Arial"/>
          <w:b/>
          <w:i/>
          <w:lang w:eastAsia="es-MX"/>
        </w:rPr>
        <w:t>[Sic]</w:t>
      </w:r>
    </w:p>
    <w:p w14:paraId="745D77C8" w14:textId="77777777" w:rsidR="003777D3" w:rsidRPr="008E0D2A" w:rsidRDefault="003777D3" w:rsidP="003777D3">
      <w:pPr>
        <w:spacing w:after="0" w:line="360" w:lineRule="auto"/>
        <w:ind w:right="51"/>
        <w:jc w:val="both"/>
        <w:rPr>
          <w:rFonts w:ascii="Palatino Linotype" w:hAnsi="Palatino Linotype" w:cs="Arial"/>
          <w:sz w:val="24"/>
          <w:szCs w:val="24"/>
        </w:rPr>
      </w:pPr>
    </w:p>
    <w:p w14:paraId="40C919B5" w14:textId="77777777" w:rsidR="003777D3" w:rsidRPr="008E0D2A" w:rsidRDefault="003777D3" w:rsidP="003777D3">
      <w:pPr>
        <w:spacing w:after="0" w:line="360" w:lineRule="auto"/>
        <w:ind w:right="51"/>
        <w:jc w:val="both"/>
        <w:rPr>
          <w:rFonts w:ascii="Palatino Linotype" w:hAnsi="Palatino Linotype" w:cs="Arial"/>
          <w:sz w:val="24"/>
          <w:szCs w:val="24"/>
        </w:rPr>
      </w:pPr>
      <w:r w:rsidRPr="008E0D2A">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8E0D2A">
        <w:rPr>
          <w:rFonts w:ascii="Palatino Linotype" w:hAnsi="Palatino Linotype" w:cs="Arial"/>
          <w:sz w:val="24"/>
          <w:szCs w:val="24"/>
        </w:rPr>
        <w:lastRenderedPageBreak/>
        <w:t xml:space="preserve">Transparencia y Acceso a la Información Pública del Estado de México y Municipios, así como los numerales aplicables de los </w:t>
      </w:r>
      <w:r w:rsidRPr="008E0D2A">
        <w:rPr>
          <w:rFonts w:ascii="Palatino Linotype" w:hAnsi="Palatino Linotype" w:cs="Arial"/>
          <w:b/>
          <w:sz w:val="24"/>
          <w:szCs w:val="24"/>
        </w:rPr>
        <w:t>LINEAMIENTOS GENERALES EN MATERIA DE CLASIFICACIÓN Y DESCLASIFICACIÓN DE LA INFORMACIÓN, ASÍ COMO PARA LA ELABORACIÓN DE VERSIONES PÚBLICAS,</w:t>
      </w:r>
      <w:r w:rsidRPr="008E0D2A">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53C19BAD" w14:textId="77777777" w:rsidR="00AF665E" w:rsidRPr="008E0D2A" w:rsidRDefault="00AF665E" w:rsidP="00AF665E">
      <w:pPr>
        <w:spacing w:after="0" w:line="360" w:lineRule="auto"/>
        <w:jc w:val="both"/>
        <w:rPr>
          <w:rFonts w:ascii="Palatino Linotype" w:eastAsia="Times New Roman" w:hAnsi="Palatino Linotype" w:cs="Times New Roman"/>
          <w:sz w:val="24"/>
          <w:szCs w:val="24"/>
          <w:lang w:eastAsia="es-ES"/>
        </w:rPr>
      </w:pPr>
    </w:p>
    <w:p w14:paraId="457E2AE4" w14:textId="77777777" w:rsidR="00AF665E" w:rsidRPr="008E0D2A" w:rsidRDefault="00AF665E" w:rsidP="00AF665E">
      <w:pPr>
        <w:spacing w:after="0" w:line="360" w:lineRule="auto"/>
        <w:jc w:val="both"/>
        <w:rPr>
          <w:rFonts w:ascii="Palatino Linotype" w:hAnsi="Palatino Linotype" w:cs="Arial"/>
          <w:sz w:val="24"/>
          <w:szCs w:val="24"/>
        </w:rPr>
      </w:pPr>
      <w:r w:rsidRPr="008E0D2A">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8E0D2A">
        <w:rPr>
          <w:rFonts w:ascii="Palatino Linotype" w:eastAsia="Times New Roman" w:hAnsi="Palatino Linotype" w:cs="Times New Roman"/>
          <w:bCs/>
          <w:sz w:val="24"/>
          <w:szCs w:val="24"/>
          <w:lang w:eastAsia="es-ES"/>
        </w:rPr>
        <w:t>el</w:t>
      </w:r>
      <w:r w:rsidRPr="008E0D2A">
        <w:rPr>
          <w:rFonts w:ascii="Palatino Linotype" w:eastAsia="Times New Roman" w:hAnsi="Palatino Linotype" w:cs="Times New Roman"/>
          <w:b/>
          <w:bCs/>
          <w:sz w:val="24"/>
          <w:szCs w:val="24"/>
          <w:lang w:eastAsia="es-ES"/>
        </w:rPr>
        <w:t xml:space="preserve"> Recurrente </w:t>
      </w:r>
      <w:r w:rsidRPr="008E0D2A">
        <w:rPr>
          <w:rFonts w:ascii="Palatino Linotype" w:eastAsia="Times New Roman" w:hAnsi="Palatino Linotype" w:cs="Times New Roman"/>
          <w:sz w:val="24"/>
          <w:szCs w:val="24"/>
          <w:lang w:eastAsia="es-ES"/>
        </w:rPr>
        <w:t xml:space="preserve">en su medio de impugnación que fue materia de estudio, por ello </w:t>
      </w:r>
      <w:r w:rsidRPr="008E0D2A">
        <w:rPr>
          <w:rFonts w:ascii="Palatino Linotype" w:eastAsia="Times New Roman" w:hAnsi="Palatino Linotype" w:cs="Arial"/>
          <w:sz w:val="24"/>
          <w:szCs w:val="24"/>
          <w:lang w:eastAsia="es-ES"/>
        </w:rPr>
        <w:t>con fundamento en la</w:t>
      </w:r>
      <w:r w:rsidRPr="008E0D2A">
        <w:rPr>
          <w:rFonts w:ascii="Palatino Linotype" w:eastAsia="Times New Roman" w:hAnsi="Palatino Linotype" w:cs="Arial"/>
          <w:b/>
          <w:sz w:val="24"/>
          <w:szCs w:val="24"/>
          <w:lang w:eastAsia="es-ES"/>
        </w:rPr>
        <w:t xml:space="preserve"> </w:t>
      </w:r>
      <w:r w:rsidRPr="008E0D2A">
        <w:rPr>
          <w:rFonts w:ascii="Palatino Linotype" w:eastAsia="Times New Roman" w:hAnsi="Palatino Linotype" w:cs="Arial"/>
          <w:b/>
          <w:bCs/>
          <w:i/>
          <w:sz w:val="24"/>
          <w:szCs w:val="24"/>
          <w:lang w:eastAsia="es-ES"/>
        </w:rPr>
        <w:t>primera hipótesis</w:t>
      </w:r>
      <w:r w:rsidRPr="008E0D2A">
        <w:rPr>
          <w:rFonts w:ascii="Palatino Linotype" w:eastAsia="Times New Roman" w:hAnsi="Palatino Linotype" w:cs="Arial"/>
          <w:b/>
          <w:sz w:val="24"/>
          <w:szCs w:val="24"/>
          <w:lang w:eastAsia="es-ES"/>
        </w:rPr>
        <w:t xml:space="preserve"> </w:t>
      </w:r>
      <w:r w:rsidRPr="008E0D2A">
        <w:rPr>
          <w:rFonts w:ascii="Palatino Linotype" w:eastAsia="Times New Roman" w:hAnsi="Palatino Linotype" w:cs="Arial"/>
          <w:sz w:val="24"/>
          <w:szCs w:val="24"/>
          <w:lang w:eastAsia="es-ES"/>
        </w:rPr>
        <w:t>de la fracción</w:t>
      </w:r>
      <w:r w:rsidRPr="008E0D2A">
        <w:rPr>
          <w:rFonts w:ascii="Palatino Linotype" w:eastAsia="Times New Roman" w:hAnsi="Palatino Linotype" w:cs="Arial"/>
          <w:b/>
          <w:sz w:val="24"/>
          <w:szCs w:val="24"/>
          <w:lang w:eastAsia="es-ES"/>
        </w:rPr>
        <w:t xml:space="preserve"> </w:t>
      </w:r>
      <w:r w:rsidRPr="008E0D2A">
        <w:rPr>
          <w:rFonts w:ascii="Palatino Linotype" w:eastAsia="Times New Roman" w:hAnsi="Palatino Linotype" w:cs="Arial"/>
          <w:sz w:val="24"/>
          <w:szCs w:val="24"/>
          <w:lang w:eastAsia="es-ES"/>
        </w:rPr>
        <w:t>III, del artículo 186,</w:t>
      </w:r>
      <w:r w:rsidRPr="008E0D2A">
        <w:rPr>
          <w:rFonts w:ascii="Palatino Linotype" w:eastAsia="Times New Roman" w:hAnsi="Palatino Linotype" w:cs="Arial"/>
          <w:b/>
          <w:sz w:val="24"/>
          <w:szCs w:val="24"/>
          <w:lang w:eastAsia="es-ES"/>
        </w:rPr>
        <w:t xml:space="preserve"> </w:t>
      </w:r>
      <w:r w:rsidRPr="008E0D2A">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8E0D2A">
        <w:rPr>
          <w:rFonts w:ascii="Palatino Linotype" w:eastAsia="Times New Roman" w:hAnsi="Palatino Linotype" w:cs="Arial"/>
          <w:b/>
          <w:sz w:val="24"/>
          <w:szCs w:val="24"/>
          <w:lang w:eastAsia="es-ES"/>
        </w:rPr>
        <w:t xml:space="preserve">REVOCAN </w:t>
      </w:r>
      <w:r w:rsidRPr="008E0D2A">
        <w:rPr>
          <w:rFonts w:ascii="Palatino Linotype" w:eastAsia="Times New Roman" w:hAnsi="Palatino Linotype" w:cs="Arial"/>
          <w:sz w:val="24"/>
          <w:szCs w:val="24"/>
          <w:lang w:eastAsia="es-ES"/>
        </w:rPr>
        <w:t>las respuestas a la solicitudes de información números</w:t>
      </w:r>
      <w:r w:rsidRPr="008E0D2A">
        <w:rPr>
          <w:rFonts w:ascii="Palatino Linotype" w:eastAsia="Times New Roman" w:hAnsi="Palatino Linotype" w:cs="Times New Roman"/>
          <w:b/>
          <w:sz w:val="24"/>
          <w:szCs w:val="24"/>
          <w:lang w:eastAsia="es-ES"/>
        </w:rPr>
        <w:t xml:space="preserve"> </w:t>
      </w:r>
      <w:r w:rsidRPr="008E0D2A">
        <w:rPr>
          <w:rFonts w:ascii="Palatino Linotype" w:hAnsi="Palatino Linotype" w:cs="Arial"/>
          <w:b/>
          <w:sz w:val="24"/>
        </w:rPr>
        <w:t xml:space="preserve">00210/MALINAL/IP/2022 y 00211/MALINAL/IP/2022, </w:t>
      </w:r>
      <w:r w:rsidRPr="008E0D2A">
        <w:rPr>
          <w:rFonts w:ascii="Palatino Linotype" w:hAnsi="Palatino Linotype" w:cs="Arial"/>
          <w:sz w:val="24"/>
          <w:szCs w:val="24"/>
        </w:rPr>
        <w:t xml:space="preserve">que han sido materia del presente fallo. </w:t>
      </w:r>
    </w:p>
    <w:p w14:paraId="14404E03" w14:textId="77777777" w:rsidR="00AF665E" w:rsidRPr="008E0D2A" w:rsidRDefault="00AF665E" w:rsidP="00AF665E">
      <w:pPr>
        <w:spacing w:after="0" w:line="360" w:lineRule="auto"/>
        <w:jc w:val="both"/>
        <w:rPr>
          <w:rFonts w:ascii="Palatino Linotype" w:eastAsia="Times New Roman" w:hAnsi="Palatino Linotype" w:cs="Times New Roman"/>
          <w:sz w:val="24"/>
          <w:szCs w:val="24"/>
          <w:lang w:eastAsia="es-ES"/>
        </w:rPr>
      </w:pPr>
    </w:p>
    <w:p w14:paraId="01FD9320" w14:textId="77777777" w:rsidR="00AF665E" w:rsidRPr="008E0D2A" w:rsidRDefault="00AF665E" w:rsidP="00AF665E">
      <w:pPr>
        <w:spacing w:after="0" w:line="360" w:lineRule="auto"/>
        <w:jc w:val="both"/>
        <w:rPr>
          <w:rFonts w:ascii="Palatino Linotype" w:eastAsia="Times New Roman" w:hAnsi="Palatino Linotype" w:cs="Times New Roman"/>
          <w:sz w:val="24"/>
          <w:szCs w:val="24"/>
          <w:lang w:eastAsia="es-ES"/>
        </w:rPr>
      </w:pPr>
      <w:r w:rsidRPr="008E0D2A">
        <w:rPr>
          <w:rFonts w:ascii="Palatino Linotype" w:eastAsia="Times New Roman" w:hAnsi="Palatino Linotype" w:cs="Times New Roman"/>
          <w:sz w:val="24"/>
          <w:szCs w:val="24"/>
          <w:lang w:eastAsia="es-ES"/>
        </w:rPr>
        <w:t>Por lo antes expuesto y fundado es de resolverse y,</w:t>
      </w:r>
    </w:p>
    <w:p w14:paraId="7801D16B" w14:textId="77777777" w:rsidR="00AF665E" w:rsidRPr="008E0D2A" w:rsidRDefault="00AF665E" w:rsidP="00AF665E">
      <w:pPr>
        <w:spacing w:line="360" w:lineRule="auto"/>
        <w:contextualSpacing/>
        <w:jc w:val="both"/>
        <w:rPr>
          <w:rFonts w:ascii="Palatino Linotype" w:eastAsia="MS Mincho" w:hAnsi="Palatino Linotype"/>
        </w:rPr>
      </w:pPr>
    </w:p>
    <w:p w14:paraId="78CBE8CF" w14:textId="77777777" w:rsidR="00AF665E" w:rsidRPr="008E0D2A" w:rsidRDefault="00AF665E" w:rsidP="00AF665E">
      <w:pPr>
        <w:spacing w:before="240" w:after="240" w:line="360" w:lineRule="auto"/>
        <w:jc w:val="center"/>
        <w:rPr>
          <w:rFonts w:ascii="Palatino Linotype" w:hAnsi="Palatino Linotype"/>
          <w:b/>
          <w:spacing w:val="60"/>
          <w:sz w:val="28"/>
          <w:szCs w:val="24"/>
        </w:rPr>
      </w:pPr>
      <w:r w:rsidRPr="008E0D2A">
        <w:rPr>
          <w:rFonts w:ascii="Palatino Linotype" w:hAnsi="Palatino Linotype"/>
          <w:b/>
          <w:spacing w:val="60"/>
          <w:sz w:val="28"/>
          <w:szCs w:val="24"/>
        </w:rPr>
        <w:t>S E RESUELVE</w:t>
      </w:r>
    </w:p>
    <w:p w14:paraId="41AF568B" w14:textId="77777777" w:rsidR="00AF665E" w:rsidRPr="008E0D2A" w:rsidRDefault="00AF665E" w:rsidP="00AF665E">
      <w:pPr>
        <w:spacing w:before="240" w:line="360" w:lineRule="auto"/>
        <w:jc w:val="both"/>
        <w:rPr>
          <w:rFonts w:ascii="Palatino Linotype" w:hAnsi="Palatino Linotype" w:cs="Arial"/>
          <w:sz w:val="24"/>
          <w:szCs w:val="24"/>
        </w:rPr>
      </w:pPr>
      <w:r w:rsidRPr="008E0D2A">
        <w:rPr>
          <w:rFonts w:ascii="Palatino Linotype" w:hAnsi="Palatino Linotype" w:cs="Arial"/>
          <w:b/>
          <w:sz w:val="28"/>
          <w:szCs w:val="28"/>
          <w:lang w:val="es-ES_tradnl"/>
        </w:rPr>
        <w:t>PRIMERO.</w:t>
      </w:r>
      <w:r w:rsidRPr="008E0D2A">
        <w:rPr>
          <w:rFonts w:ascii="Palatino Linotype" w:hAnsi="Palatino Linotype" w:cs="Arial"/>
          <w:sz w:val="24"/>
          <w:szCs w:val="24"/>
          <w:lang w:val="es-ES_tradnl"/>
        </w:rPr>
        <w:t xml:space="preserve"> </w:t>
      </w:r>
      <w:r w:rsidRPr="008E0D2A">
        <w:rPr>
          <w:rFonts w:ascii="Palatino Linotype" w:hAnsi="Palatino Linotype" w:cs="Arial"/>
          <w:sz w:val="24"/>
          <w:szCs w:val="24"/>
        </w:rPr>
        <w:t xml:space="preserve">Se </w:t>
      </w:r>
      <w:r w:rsidRPr="008E0D2A">
        <w:rPr>
          <w:rFonts w:ascii="Palatino Linotype" w:hAnsi="Palatino Linotype" w:cs="Arial"/>
          <w:b/>
          <w:sz w:val="24"/>
          <w:szCs w:val="24"/>
        </w:rPr>
        <w:t xml:space="preserve">REVOCA </w:t>
      </w:r>
      <w:r w:rsidRPr="008E0D2A">
        <w:rPr>
          <w:rFonts w:ascii="Palatino Linotype" w:hAnsi="Palatino Linotype" w:cs="Arial"/>
          <w:sz w:val="24"/>
          <w:szCs w:val="24"/>
        </w:rPr>
        <w:t xml:space="preserve">las respuestas entregadas por </w:t>
      </w:r>
      <w:r w:rsidRPr="008E0D2A">
        <w:rPr>
          <w:rFonts w:ascii="Palatino Linotype" w:hAnsi="Palatino Linotype" w:cs="Arial"/>
          <w:b/>
          <w:sz w:val="24"/>
          <w:szCs w:val="24"/>
        </w:rPr>
        <w:t xml:space="preserve">EL SUJETO OBLIGADO, </w:t>
      </w:r>
      <w:r w:rsidRPr="008E0D2A">
        <w:rPr>
          <w:rFonts w:ascii="Palatino Linotype" w:hAnsi="Palatino Linotype" w:cs="Arial"/>
          <w:sz w:val="24"/>
          <w:szCs w:val="24"/>
        </w:rPr>
        <w:t xml:space="preserve">a las solicitudes de información números </w:t>
      </w:r>
      <w:r w:rsidRPr="008E0D2A">
        <w:rPr>
          <w:rFonts w:ascii="Palatino Linotype" w:hAnsi="Palatino Linotype" w:cs="Arial"/>
          <w:b/>
          <w:sz w:val="24"/>
        </w:rPr>
        <w:t xml:space="preserve">00210/MALINAL/IP/2022 y 00211/MALINAL/IP/2022, </w:t>
      </w:r>
      <w:r w:rsidRPr="008E0D2A">
        <w:rPr>
          <w:rFonts w:ascii="Palatino Linotype" w:hAnsi="Palatino Linotype" w:cs="Arial"/>
          <w:sz w:val="24"/>
          <w:szCs w:val="24"/>
        </w:rPr>
        <w:t xml:space="preserve">por resultar fundados los motivos de inconformidad que </w:t>
      </w:r>
      <w:r w:rsidRPr="008E0D2A">
        <w:rPr>
          <w:rFonts w:ascii="Palatino Linotype" w:hAnsi="Palatino Linotype" w:cs="Arial"/>
          <w:sz w:val="24"/>
          <w:szCs w:val="24"/>
        </w:rPr>
        <w:lastRenderedPageBreak/>
        <w:t>arguye el</w:t>
      </w:r>
      <w:r w:rsidRPr="008E0D2A">
        <w:rPr>
          <w:rFonts w:ascii="Palatino Linotype" w:hAnsi="Palatino Linotype" w:cs="Arial"/>
          <w:b/>
          <w:sz w:val="24"/>
          <w:szCs w:val="24"/>
        </w:rPr>
        <w:t xml:space="preserve"> RECURRENTE, </w:t>
      </w:r>
      <w:r w:rsidRPr="008E0D2A">
        <w:rPr>
          <w:rFonts w:ascii="Palatino Linotype" w:hAnsi="Palatino Linotype" w:cs="Arial"/>
          <w:sz w:val="24"/>
          <w:szCs w:val="24"/>
        </w:rPr>
        <w:t xml:space="preserve">en términos del considerando </w:t>
      </w:r>
      <w:r w:rsidR="0094762A" w:rsidRPr="008E0D2A">
        <w:rPr>
          <w:rFonts w:ascii="Palatino Linotype" w:hAnsi="Palatino Linotype" w:cs="Arial"/>
          <w:b/>
          <w:sz w:val="24"/>
          <w:szCs w:val="24"/>
        </w:rPr>
        <w:t>CUAR</w:t>
      </w:r>
      <w:r w:rsidRPr="008E0D2A">
        <w:rPr>
          <w:rFonts w:ascii="Palatino Linotype" w:hAnsi="Palatino Linotype" w:cs="Arial"/>
          <w:b/>
          <w:sz w:val="24"/>
          <w:szCs w:val="24"/>
        </w:rPr>
        <w:t xml:space="preserve">TO </w:t>
      </w:r>
      <w:r w:rsidRPr="008E0D2A">
        <w:rPr>
          <w:rFonts w:ascii="Palatino Linotype" w:hAnsi="Palatino Linotype" w:cs="Arial"/>
          <w:sz w:val="24"/>
          <w:szCs w:val="24"/>
        </w:rPr>
        <w:t xml:space="preserve">de la presente resolución. </w:t>
      </w:r>
    </w:p>
    <w:p w14:paraId="7E97EA62" w14:textId="77777777" w:rsidR="00AF665E" w:rsidRPr="008E0D2A" w:rsidRDefault="00AF665E" w:rsidP="00AF665E">
      <w:pPr>
        <w:spacing w:before="240" w:line="360" w:lineRule="auto"/>
        <w:jc w:val="both"/>
        <w:rPr>
          <w:rFonts w:ascii="Palatino Linotype" w:hAnsi="Palatino Linotype" w:cs="Arial"/>
          <w:sz w:val="24"/>
          <w:szCs w:val="24"/>
        </w:rPr>
      </w:pPr>
    </w:p>
    <w:p w14:paraId="2507B447" w14:textId="13C19CDB" w:rsidR="00AF665E" w:rsidRPr="008E0D2A" w:rsidRDefault="00AF665E" w:rsidP="00AF665E">
      <w:pPr>
        <w:spacing w:line="360" w:lineRule="auto"/>
        <w:ind w:right="49"/>
        <w:jc w:val="both"/>
        <w:rPr>
          <w:rFonts w:ascii="Palatino Linotype" w:hAnsi="Palatino Linotype" w:cs="Arial"/>
          <w:color w:val="000000" w:themeColor="text1"/>
          <w:sz w:val="24"/>
        </w:rPr>
      </w:pPr>
      <w:r w:rsidRPr="008E0D2A">
        <w:rPr>
          <w:rFonts w:ascii="Palatino Linotype" w:hAnsi="Palatino Linotype" w:cs="Arial"/>
          <w:b/>
          <w:sz w:val="28"/>
          <w:szCs w:val="28"/>
        </w:rPr>
        <w:t>SEGUNDO.</w:t>
      </w:r>
      <w:r w:rsidRPr="008E0D2A">
        <w:rPr>
          <w:rFonts w:ascii="Palatino Linotype" w:hAnsi="Palatino Linotype" w:cs="Arial"/>
          <w:sz w:val="24"/>
        </w:rPr>
        <w:t xml:space="preserve"> </w:t>
      </w:r>
      <w:r w:rsidR="00C20A1A" w:rsidRPr="008E0D2A">
        <w:rPr>
          <w:rFonts w:ascii="Palatino Linotype" w:hAnsi="Palatino Linotype" w:cs="Arial"/>
          <w:sz w:val="24"/>
          <w:szCs w:val="24"/>
        </w:rPr>
        <w:t xml:space="preserve">Se </w:t>
      </w:r>
      <w:r w:rsidR="00C20A1A" w:rsidRPr="008E0D2A">
        <w:rPr>
          <w:rFonts w:ascii="Palatino Linotype" w:hAnsi="Palatino Linotype" w:cs="Arial"/>
          <w:b/>
          <w:sz w:val="24"/>
          <w:szCs w:val="24"/>
        </w:rPr>
        <w:t>ORDENA</w:t>
      </w:r>
      <w:r w:rsidR="00C20A1A" w:rsidRPr="008E0D2A">
        <w:rPr>
          <w:rFonts w:ascii="Palatino Linotype" w:hAnsi="Palatino Linotype" w:cs="Arial"/>
          <w:sz w:val="24"/>
          <w:szCs w:val="24"/>
        </w:rPr>
        <w:t xml:space="preserve"> al </w:t>
      </w:r>
      <w:r w:rsidR="00C20A1A" w:rsidRPr="008E0D2A">
        <w:rPr>
          <w:rFonts w:ascii="Palatino Linotype" w:hAnsi="Palatino Linotype" w:cs="Arial"/>
          <w:b/>
          <w:sz w:val="24"/>
          <w:szCs w:val="24"/>
        </w:rPr>
        <w:t>SUJETO OBLIGADO</w:t>
      </w:r>
      <w:r w:rsidR="00C20A1A" w:rsidRPr="008E0D2A">
        <w:rPr>
          <w:rFonts w:ascii="Palatino Linotype" w:hAnsi="Palatino Linotype" w:cs="Arial"/>
          <w:sz w:val="24"/>
          <w:szCs w:val="24"/>
        </w:rPr>
        <w:t xml:space="preserve"> haga entrega al</w:t>
      </w:r>
      <w:r w:rsidR="00C20A1A" w:rsidRPr="008E0D2A">
        <w:rPr>
          <w:rFonts w:ascii="Palatino Linotype" w:hAnsi="Palatino Linotype" w:cs="Arial"/>
          <w:b/>
          <w:sz w:val="24"/>
          <w:szCs w:val="24"/>
        </w:rPr>
        <w:t xml:space="preserve"> RECURRENTE, </w:t>
      </w:r>
      <w:r w:rsidR="00C20A1A" w:rsidRPr="008E0D2A">
        <w:rPr>
          <w:rFonts w:ascii="Palatino Linotype" w:hAnsi="Palatino Linotype" w:cs="Arial"/>
          <w:bCs/>
          <w:sz w:val="24"/>
          <w:szCs w:val="24"/>
        </w:rPr>
        <w:t xml:space="preserve">en versión pública de ser procedente, </w:t>
      </w:r>
      <w:r w:rsidR="00C20A1A" w:rsidRPr="008E0D2A">
        <w:rPr>
          <w:rFonts w:ascii="Palatino Linotype" w:hAnsi="Palatino Linotype" w:cs="Arial"/>
          <w:sz w:val="24"/>
          <w:szCs w:val="24"/>
        </w:rPr>
        <w:t xml:space="preserve">a través del Sistema de Acceso a la Información Mexiquense </w:t>
      </w:r>
      <w:r w:rsidR="00C20A1A" w:rsidRPr="008E0D2A">
        <w:rPr>
          <w:rFonts w:ascii="Palatino Linotype" w:hAnsi="Palatino Linotype" w:cs="Arial"/>
          <w:b/>
          <w:sz w:val="24"/>
          <w:szCs w:val="24"/>
        </w:rPr>
        <w:t xml:space="preserve">(SAIMEX) </w:t>
      </w:r>
      <w:r w:rsidR="00C20A1A" w:rsidRPr="008E0D2A">
        <w:rPr>
          <w:rFonts w:ascii="Palatino Linotype" w:hAnsi="Palatino Linotype" w:cs="Arial"/>
          <w:sz w:val="24"/>
          <w:szCs w:val="24"/>
        </w:rPr>
        <w:t>de lo siguiente</w:t>
      </w:r>
      <w:r w:rsidRPr="008E0D2A">
        <w:rPr>
          <w:rFonts w:ascii="Palatino Linotype" w:hAnsi="Palatino Linotype"/>
          <w:bCs/>
          <w:sz w:val="24"/>
        </w:rPr>
        <w:t>:</w:t>
      </w:r>
    </w:p>
    <w:p w14:paraId="339BD93E" w14:textId="74A7275E" w:rsidR="00AF665E" w:rsidRPr="008E0D2A" w:rsidRDefault="004C101B" w:rsidP="004C101B">
      <w:pPr>
        <w:pStyle w:val="Prrafodelista"/>
        <w:numPr>
          <w:ilvl w:val="0"/>
          <w:numId w:val="2"/>
        </w:numPr>
        <w:spacing w:line="360" w:lineRule="auto"/>
        <w:jc w:val="both"/>
        <w:rPr>
          <w:rFonts w:ascii="Palatino Linotype" w:eastAsia="Palatino Linotype" w:hAnsi="Palatino Linotype" w:cs="Palatino Linotype"/>
          <w:color w:val="000000"/>
        </w:rPr>
      </w:pPr>
      <w:r w:rsidRPr="008E0D2A">
        <w:rPr>
          <w:rFonts w:ascii="Palatino Linotype" w:eastAsia="Palatino Linotype" w:hAnsi="Palatino Linotype" w:cs="Palatino Linotype"/>
          <w:color w:val="000000"/>
        </w:rPr>
        <w:t xml:space="preserve">Acuerdo que emita el Comité de Transparencia por el cual se declare formalmente la inexistencia respecto de las Actas </w:t>
      </w:r>
      <w:r w:rsidR="0094762A" w:rsidRPr="008E0D2A">
        <w:rPr>
          <w:rFonts w:ascii="Palatino Linotype" w:eastAsia="Palatino Linotype" w:hAnsi="Palatino Linotype" w:cs="Palatino Linotype"/>
          <w:color w:val="000000"/>
        </w:rPr>
        <w:t xml:space="preserve">de entrega de obras en las que participo el Órgano Interno de Control del </w:t>
      </w:r>
      <w:r w:rsidR="0020333B" w:rsidRPr="008E0D2A">
        <w:rPr>
          <w:rFonts w:ascii="Palatino Linotype" w:eastAsia="Palatino Linotype" w:hAnsi="Palatino Linotype" w:cs="Palatino Linotype"/>
          <w:color w:val="000000"/>
        </w:rPr>
        <w:t xml:space="preserve">periodo comprendido del primero de enero de </w:t>
      </w:r>
      <w:r w:rsidR="0094762A" w:rsidRPr="008E0D2A">
        <w:rPr>
          <w:rFonts w:ascii="Palatino Linotype" w:eastAsia="Palatino Linotype" w:hAnsi="Palatino Linotype" w:cs="Palatino Linotype"/>
          <w:color w:val="000000"/>
        </w:rPr>
        <w:t>dos mil veintiuno al treinta y uno de mayo de dos mil veintidós.</w:t>
      </w:r>
    </w:p>
    <w:p w14:paraId="33DCFB51" w14:textId="02111AE3" w:rsidR="00AF665E" w:rsidRPr="008E0D2A" w:rsidRDefault="0094762A" w:rsidP="00853500">
      <w:pPr>
        <w:pStyle w:val="Prrafodelista"/>
        <w:numPr>
          <w:ilvl w:val="0"/>
          <w:numId w:val="2"/>
        </w:numPr>
        <w:pBdr>
          <w:top w:val="nil"/>
          <w:left w:val="nil"/>
          <w:bottom w:val="nil"/>
          <w:right w:val="nil"/>
          <w:between w:val="nil"/>
        </w:pBdr>
        <w:spacing w:line="276" w:lineRule="auto"/>
        <w:ind w:right="72"/>
        <w:contextualSpacing/>
        <w:jc w:val="both"/>
        <w:rPr>
          <w:rFonts w:ascii="Palatino Linotype" w:eastAsia="Palatino Linotype" w:hAnsi="Palatino Linotype" w:cs="Palatino Linotype"/>
          <w:sz w:val="32"/>
        </w:rPr>
      </w:pPr>
      <w:r w:rsidRPr="008E0D2A">
        <w:rPr>
          <w:rFonts w:ascii="Palatino Linotype" w:eastAsia="Palatino Linotype" w:hAnsi="Palatino Linotype" w:cs="Palatino Linotype"/>
          <w:color w:val="000000"/>
        </w:rPr>
        <w:t xml:space="preserve">Actas de </w:t>
      </w:r>
      <w:r w:rsidR="00224130" w:rsidRPr="008E0D2A">
        <w:rPr>
          <w:rFonts w:ascii="Palatino Linotype" w:eastAsia="Palatino Linotype" w:hAnsi="Palatino Linotype" w:cs="Palatino Linotype"/>
          <w:color w:val="000000"/>
        </w:rPr>
        <w:t>E</w:t>
      </w:r>
      <w:r w:rsidRPr="008E0D2A">
        <w:rPr>
          <w:rFonts w:ascii="Palatino Linotype" w:eastAsia="Palatino Linotype" w:hAnsi="Palatino Linotype" w:cs="Palatino Linotype"/>
          <w:color w:val="000000"/>
        </w:rPr>
        <w:t>ntrega</w:t>
      </w:r>
      <w:r w:rsidR="00224130" w:rsidRPr="008E0D2A">
        <w:rPr>
          <w:rFonts w:ascii="Palatino Linotype" w:eastAsia="Palatino Linotype" w:hAnsi="Palatino Linotype" w:cs="Palatino Linotype"/>
          <w:color w:val="000000"/>
        </w:rPr>
        <w:t xml:space="preserve"> R</w:t>
      </w:r>
      <w:r w:rsidRPr="008E0D2A">
        <w:rPr>
          <w:rFonts w:ascii="Palatino Linotype" w:eastAsia="Palatino Linotype" w:hAnsi="Palatino Linotype" w:cs="Palatino Linotype"/>
          <w:color w:val="000000"/>
        </w:rPr>
        <w:t xml:space="preserve">ecepción de las todas las áreas del Ayuntamiento con sus anexos, </w:t>
      </w:r>
      <w:r w:rsidR="00224130" w:rsidRPr="008E0D2A">
        <w:rPr>
          <w:rFonts w:ascii="Palatino Linotype" w:eastAsia="Palatino Linotype" w:hAnsi="Palatino Linotype" w:cs="Palatino Linotype"/>
          <w:color w:val="000000"/>
        </w:rPr>
        <w:t xml:space="preserve">con motivo del cambio </w:t>
      </w:r>
      <w:r w:rsidRPr="008E0D2A">
        <w:rPr>
          <w:rFonts w:ascii="Palatino Linotype" w:eastAsia="Palatino Linotype" w:hAnsi="Palatino Linotype" w:cs="Palatino Linotype"/>
          <w:color w:val="000000"/>
        </w:rPr>
        <w:t xml:space="preserve">de administración </w:t>
      </w:r>
      <w:r w:rsidR="00DB6DAA" w:rsidRPr="008E0D2A">
        <w:rPr>
          <w:rFonts w:ascii="Palatino Linotype" w:hAnsi="Palatino Linotype"/>
          <w:szCs w:val="20"/>
        </w:rPr>
        <w:t>del primero de enero de dos mil dieciocho al quince de junio de dos mil veintidós.</w:t>
      </w:r>
    </w:p>
    <w:p w14:paraId="3FA21D21" w14:textId="77777777" w:rsidR="00AF665E" w:rsidRPr="008E0D2A" w:rsidRDefault="00AF665E" w:rsidP="00853500">
      <w:pPr>
        <w:pStyle w:val="INFOEM"/>
        <w:spacing w:line="276" w:lineRule="auto"/>
        <w:ind w:left="720" w:right="72"/>
      </w:pPr>
      <w:r w:rsidRPr="008E0D2A">
        <w:t>Junto con la documentación se deberá entregar el Acuerdo del Comité de Transparencia mediante el cual se funde y motive la eliminación de los datos y documentos clasificados como confidenciales, en términos de los artículos 49, fracciones II y VII, 143, fracción I y 149, de la Ley de Transparencia y Acceso a la Información Pública del Estado de México y Municipios.</w:t>
      </w:r>
    </w:p>
    <w:p w14:paraId="49445880" w14:textId="77777777" w:rsidR="00AF665E" w:rsidRPr="008E0D2A" w:rsidRDefault="00AF665E" w:rsidP="00853500">
      <w:pPr>
        <w:pBdr>
          <w:top w:val="nil"/>
          <w:left w:val="nil"/>
          <w:bottom w:val="nil"/>
          <w:right w:val="nil"/>
          <w:between w:val="nil"/>
        </w:pBdr>
        <w:spacing w:line="276" w:lineRule="auto"/>
        <w:ind w:left="720" w:right="72"/>
        <w:jc w:val="both"/>
        <w:rPr>
          <w:rFonts w:ascii="Palatino Linotype" w:eastAsia="Palatino Linotype" w:hAnsi="Palatino Linotype" w:cs="Palatino Linotype"/>
          <w:iCs/>
          <w:color w:val="000000"/>
          <w:sz w:val="24"/>
          <w:lang w:val="es-ES_tradnl"/>
        </w:rPr>
      </w:pPr>
    </w:p>
    <w:p w14:paraId="5E03F459" w14:textId="77777777" w:rsidR="00AF665E" w:rsidRPr="008E0D2A" w:rsidRDefault="00AF665E" w:rsidP="00853500">
      <w:pPr>
        <w:pBdr>
          <w:top w:val="nil"/>
          <w:left w:val="nil"/>
          <w:bottom w:val="nil"/>
          <w:right w:val="nil"/>
          <w:between w:val="nil"/>
        </w:pBdr>
        <w:spacing w:line="276" w:lineRule="auto"/>
        <w:ind w:left="720" w:right="72"/>
        <w:jc w:val="both"/>
        <w:rPr>
          <w:rFonts w:ascii="Palatino Linotype" w:eastAsia="Palatino Linotype" w:hAnsi="Palatino Linotype" w:cs="Palatino Linotype"/>
          <w:i/>
          <w:iCs/>
          <w:color w:val="000000"/>
          <w:sz w:val="24"/>
          <w:lang w:val="es-ES_tradnl"/>
        </w:rPr>
      </w:pPr>
      <w:r w:rsidRPr="008E0D2A">
        <w:rPr>
          <w:rFonts w:ascii="Palatino Linotype" w:eastAsia="Palatino Linotype" w:hAnsi="Palatino Linotype" w:cs="Palatino Linotype"/>
          <w:i/>
          <w:iCs/>
          <w:color w:val="000000"/>
          <w:sz w:val="24"/>
          <w:lang w:val="es-ES_tradnl"/>
        </w:rPr>
        <w:t xml:space="preserve">Para el caso de que exista impedimento justificado de entregar la información vía </w:t>
      </w:r>
      <w:r w:rsidRPr="008E0D2A">
        <w:rPr>
          <w:rFonts w:ascii="Palatino Linotype" w:eastAsia="Palatino Linotype" w:hAnsi="Palatino Linotype" w:cs="Palatino Linotype"/>
          <w:bCs/>
          <w:i/>
          <w:iCs/>
          <w:color w:val="000000"/>
          <w:sz w:val="24"/>
          <w:lang w:val="es-ES_tradnl"/>
        </w:rPr>
        <w:t>SAIMEX, el Sujeto Obligado deberá proponer diversos medios electrónicos como</w:t>
      </w:r>
      <w:r w:rsidRPr="008E0D2A">
        <w:rPr>
          <w:rFonts w:ascii="Palatino Linotype" w:eastAsia="Palatino Linotype" w:hAnsi="Palatino Linotype" w:cs="Palatino Linotype"/>
          <w:i/>
          <w:iCs/>
          <w:color w:val="000000"/>
          <w:sz w:val="24"/>
          <w:lang w:val="es-ES_tradnl"/>
        </w:rPr>
        <w:t xml:space="preserve"> habilitar una liga electrónica que deberá proporcionarle para que descargue los archivos –en caso de estar en posibilidad-; enviar la información a su cuenta de correo electrónico; concederle el acceso en disco compacto, copia simple, certificada, con la posibilidad de envío mediante correo certificado, previo pago del costo del disco </w:t>
      </w:r>
      <w:r w:rsidRPr="008E0D2A">
        <w:rPr>
          <w:rFonts w:ascii="Palatino Linotype" w:eastAsia="Palatino Linotype" w:hAnsi="Palatino Linotype" w:cs="Palatino Linotype"/>
          <w:i/>
          <w:iCs/>
          <w:color w:val="000000"/>
          <w:sz w:val="24"/>
          <w:lang w:val="es-ES_tradnl"/>
        </w:rPr>
        <w:lastRenderedPageBreak/>
        <w:t>compacto y del envío, y darle la posibilidad de obtenerla de manera gratuita si la parte solicitante aporta el disco compacto, memoria USB o algún otro medio de almacenamiento magnético, en el que se le proporcionen los archivos electrónicos, debiendo indicar el procedimiento específico para acceder a la información.</w:t>
      </w:r>
    </w:p>
    <w:p w14:paraId="58C1EFF8" w14:textId="77777777" w:rsidR="00AF665E" w:rsidRPr="008E0D2A" w:rsidRDefault="00AF665E" w:rsidP="00AF665E">
      <w:pPr>
        <w:spacing w:line="360" w:lineRule="auto"/>
        <w:jc w:val="both"/>
        <w:rPr>
          <w:rFonts w:ascii="Palatino Linotype" w:hAnsi="Palatino Linotype" w:cs="Arial"/>
          <w:sz w:val="24"/>
        </w:rPr>
      </w:pPr>
    </w:p>
    <w:p w14:paraId="231FDDAE" w14:textId="77777777" w:rsidR="00AF665E" w:rsidRPr="008E0D2A" w:rsidRDefault="00AF665E" w:rsidP="00AF665E">
      <w:pPr>
        <w:tabs>
          <w:tab w:val="left" w:pos="8647"/>
        </w:tabs>
        <w:spacing w:line="360" w:lineRule="auto"/>
        <w:ind w:right="51"/>
        <w:jc w:val="both"/>
        <w:rPr>
          <w:rFonts w:ascii="Palatino Linotype" w:hAnsi="Palatino Linotype" w:cs="Arial"/>
          <w:sz w:val="24"/>
        </w:rPr>
      </w:pPr>
      <w:r w:rsidRPr="008E0D2A">
        <w:rPr>
          <w:rFonts w:ascii="Palatino Linotype" w:hAnsi="Palatino Linotype" w:cs="Arial"/>
          <w:b/>
          <w:sz w:val="28"/>
        </w:rPr>
        <w:t>TERCERO</w:t>
      </w:r>
      <w:r w:rsidRPr="008E0D2A">
        <w:rPr>
          <w:rFonts w:ascii="Palatino Linotype" w:hAnsi="Palatino Linotype" w:cs="Arial"/>
          <w:b/>
        </w:rPr>
        <w:t>.</w:t>
      </w:r>
      <w:r w:rsidRPr="008E0D2A">
        <w:rPr>
          <w:rFonts w:ascii="Palatino Linotype" w:hAnsi="Palatino Linotype" w:cs="Arial"/>
          <w:sz w:val="24"/>
        </w:rPr>
        <w:t xml:space="preserve"> </w:t>
      </w:r>
      <w:r w:rsidRPr="008E0D2A">
        <w:rPr>
          <w:rFonts w:ascii="Palatino Linotype" w:hAnsi="Palatino Linotype" w:cs="Arial"/>
          <w:b/>
          <w:sz w:val="24"/>
        </w:rPr>
        <w:t>Notifíquese</w:t>
      </w:r>
      <w:r w:rsidRPr="008E0D2A">
        <w:rPr>
          <w:rFonts w:ascii="Palatino Linotype" w:hAnsi="Palatino Linotype" w:cs="Arial"/>
          <w:b/>
          <w:i/>
          <w:sz w:val="24"/>
        </w:rPr>
        <w:t xml:space="preserve"> </w:t>
      </w:r>
      <w:r w:rsidRPr="008E0D2A">
        <w:rPr>
          <w:rFonts w:ascii="Palatino Linotype" w:hAnsi="Palatino Linotype" w:cs="Arial"/>
          <w:sz w:val="24"/>
        </w:rPr>
        <w:t>al Titular de la Unidad de Transparencia del</w:t>
      </w:r>
      <w:r w:rsidRPr="008E0D2A">
        <w:rPr>
          <w:rFonts w:ascii="Palatino Linotype" w:hAnsi="Palatino Linotype" w:cs="Arial"/>
          <w:b/>
          <w:sz w:val="24"/>
        </w:rPr>
        <w:t xml:space="preserve"> Sujeto Obligado</w:t>
      </w:r>
      <w:r w:rsidRPr="008E0D2A">
        <w:rPr>
          <w:rFonts w:ascii="Palatino Linotype" w:hAnsi="Palatino Linotype" w:cs="Arial"/>
          <w:sz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88814DC" w14:textId="77777777" w:rsidR="00AF665E" w:rsidRPr="008E0D2A" w:rsidRDefault="00AF665E" w:rsidP="00AF665E">
      <w:pPr>
        <w:tabs>
          <w:tab w:val="left" w:pos="8647"/>
        </w:tabs>
        <w:spacing w:line="360" w:lineRule="auto"/>
        <w:ind w:right="51"/>
        <w:jc w:val="both"/>
        <w:rPr>
          <w:rFonts w:ascii="Palatino Linotype" w:hAnsi="Palatino Linotype" w:cs="Arial"/>
          <w:sz w:val="24"/>
        </w:rPr>
      </w:pPr>
    </w:p>
    <w:p w14:paraId="3794FBB0" w14:textId="77777777" w:rsidR="00AF665E" w:rsidRPr="008E0D2A" w:rsidRDefault="00AF665E" w:rsidP="00AF665E">
      <w:pPr>
        <w:spacing w:line="360" w:lineRule="auto"/>
        <w:jc w:val="both"/>
        <w:rPr>
          <w:rFonts w:ascii="Palatino Linotype" w:eastAsia="Calibri" w:hAnsi="Palatino Linotype"/>
          <w:sz w:val="24"/>
          <w:lang w:eastAsia="es-ES_tradnl"/>
        </w:rPr>
      </w:pPr>
      <w:r w:rsidRPr="008E0D2A">
        <w:rPr>
          <w:rFonts w:ascii="Palatino Linotype" w:hAnsi="Palatino Linotype" w:cs="Arial"/>
          <w:b/>
          <w:sz w:val="28"/>
        </w:rPr>
        <w:t>CUARTO</w:t>
      </w:r>
      <w:r w:rsidRPr="008E0D2A">
        <w:rPr>
          <w:rFonts w:ascii="Palatino Linotype" w:hAnsi="Palatino Linotype" w:cs="Arial"/>
          <w:b/>
        </w:rPr>
        <w:t>.</w:t>
      </w:r>
      <w:r w:rsidRPr="008E0D2A">
        <w:rPr>
          <w:rFonts w:ascii="Palatino Linotype" w:hAnsi="Palatino Linotype" w:cs="Arial"/>
          <w:b/>
          <w:sz w:val="24"/>
        </w:rPr>
        <w:t xml:space="preserve"> </w:t>
      </w:r>
      <w:r w:rsidRPr="008E0D2A">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8E0D2A">
        <w:rPr>
          <w:rFonts w:ascii="Palatino Linotype" w:eastAsia="Calibri" w:hAnsi="Palatino Linotype"/>
          <w:sz w:val="24"/>
          <w:lang w:eastAsia="es-ES_tradnl"/>
        </w:rPr>
        <w:t>.</w:t>
      </w:r>
    </w:p>
    <w:p w14:paraId="69885884" w14:textId="77777777" w:rsidR="00AF665E" w:rsidRPr="008E0D2A" w:rsidRDefault="00AF665E" w:rsidP="00AF665E">
      <w:pPr>
        <w:autoSpaceDE w:val="0"/>
        <w:autoSpaceDN w:val="0"/>
        <w:adjustRightInd w:val="0"/>
        <w:spacing w:line="360" w:lineRule="auto"/>
        <w:jc w:val="both"/>
        <w:rPr>
          <w:rFonts w:ascii="Palatino Linotype" w:hAnsi="Palatino Linotype" w:cs="Arial"/>
          <w:sz w:val="24"/>
        </w:rPr>
      </w:pPr>
    </w:p>
    <w:p w14:paraId="2EB8A808" w14:textId="228AA2F3" w:rsidR="00AF665E" w:rsidRPr="008E0D2A" w:rsidRDefault="00AF665E" w:rsidP="00AF665E">
      <w:pPr>
        <w:autoSpaceDE w:val="0"/>
        <w:autoSpaceDN w:val="0"/>
        <w:adjustRightInd w:val="0"/>
        <w:spacing w:line="360" w:lineRule="auto"/>
        <w:jc w:val="both"/>
        <w:rPr>
          <w:rFonts w:ascii="Palatino Linotype" w:hAnsi="Palatino Linotype" w:cs="Arial"/>
          <w:sz w:val="24"/>
        </w:rPr>
      </w:pPr>
      <w:r w:rsidRPr="008E0D2A">
        <w:rPr>
          <w:rFonts w:ascii="Palatino Linotype" w:hAnsi="Palatino Linotype"/>
          <w:b/>
          <w:sz w:val="28"/>
          <w:szCs w:val="28"/>
        </w:rPr>
        <w:t>QUINTO</w:t>
      </w:r>
      <w:r w:rsidRPr="008E0D2A">
        <w:rPr>
          <w:rFonts w:ascii="Palatino Linotype" w:hAnsi="Palatino Linotype"/>
          <w:b/>
        </w:rPr>
        <w:t xml:space="preserve">. </w:t>
      </w:r>
      <w:r w:rsidR="006E1519" w:rsidRPr="008E0D2A">
        <w:rPr>
          <w:rFonts w:ascii="Palatino Linotype" w:hAnsi="Palatino Linotype" w:cs="Arial"/>
          <w:b/>
          <w:sz w:val="24"/>
        </w:rPr>
        <w:t xml:space="preserve">Notifíquese </w:t>
      </w:r>
      <w:r w:rsidR="006E1519" w:rsidRPr="008E0D2A">
        <w:rPr>
          <w:rFonts w:ascii="Palatino Linotype" w:hAnsi="Palatino Linotype" w:cs="Arial"/>
          <w:sz w:val="24"/>
        </w:rPr>
        <w:t xml:space="preserve">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w:t>
      </w:r>
      <w:r w:rsidR="006E1519" w:rsidRPr="008E0D2A">
        <w:rPr>
          <w:rFonts w:ascii="Palatino Linotype" w:hAnsi="Palatino Linotype" w:cs="Arial"/>
          <w:sz w:val="24"/>
        </w:rPr>
        <w:lastRenderedPageBreak/>
        <w:t xml:space="preserve">Pública del Estado de México y Municipios, </w:t>
      </w:r>
      <w:r w:rsidR="00967E92" w:rsidRPr="008E0D2A">
        <w:rPr>
          <w:rFonts w:ascii="Palatino Linotype" w:hAnsi="Palatino Linotype" w:cs="Arial"/>
          <w:sz w:val="24"/>
        </w:rPr>
        <w:t>y con</w:t>
      </w:r>
      <w:r w:rsidR="006E1519" w:rsidRPr="008E0D2A">
        <w:rPr>
          <w:rFonts w:ascii="Palatino Linotype" w:hAnsi="Palatino Linotype" w:cs="Arial"/>
          <w:sz w:val="24"/>
        </w:rPr>
        <w:t xml:space="preserve">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464E3523" w14:textId="77777777" w:rsidR="00AF665E" w:rsidRPr="008E0D2A" w:rsidRDefault="00AF665E" w:rsidP="00AF665E">
      <w:pPr>
        <w:spacing w:after="0" w:line="360" w:lineRule="auto"/>
        <w:jc w:val="both"/>
        <w:rPr>
          <w:rFonts w:ascii="Palatino Linotype" w:eastAsia="Times New Roman" w:hAnsi="Palatino Linotype" w:cs="Times New Roman"/>
          <w:sz w:val="24"/>
          <w:szCs w:val="24"/>
          <w:lang w:val="es-ES" w:eastAsia="es-ES"/>
        </w:rPr>
      </w:pPr>
    </w:p>
    <w:p w14:paraId="41596997" w14:textId="4D12119B" w:rsidR="00AF665E" w:rsidRPr="008E0D2A" w:rsidRDefault="00AF665E" w:rsidP="00AF665E">
      <w:pPr>
        <w:pStyle w:val="Prrafodelista"/>
        <w:autoSpaceDE w:val="0"/>
        <w:autoSpaceDN w:val="0"/>
        <w:adjustRightInd w:val="0"/>
        <w:spacing w:before="240" w:after="160" w:line="360" w:lineRule="auto"/>
        <w:ind w:left="0"/>
        <w:jc w:val="both"/>
        <w:rPr>
          <w:rFonts w:ascii="Palatino Linotype" w:hAnsi="Palatino Linotype" w:cs="Arial"/>
        </w:rPr>
      </w:pPr>
      <w:r w:rsidRPr="008E0D2A">
        <w:rPr>
          <w:rFonts w:ascii="Palatino Linotype" w:hAnsi="Palatino Linotype" w:cs="Arial"/>
        </w:rPr>
        <w:t>ASÍ LO ACORDÓ, POR UNANIMIDAD DE VOTOS, EL PLENO DEL</w:t>
      </w:r>
      <w:r w:rsidRPr="008E0D2A">
        <w:rPr>
          <w:rFonts w:ascii="Palatino Linotype" w:eastAsia="Arial Unicode MS" w:hAnsi="Palatino Linotype" w:cs="Arial"/>
        </w:rPr>
        <w:t xml:space="preserve"> INSTITUTO DE TRANSPARENCIA, ACCESO A LA INFORMACIÓN PÚBLICA Y PROTECCIÓN DE DATOS PERSONALES DEL ESTADO DE MÉXICO Y MUNICIPIOS</w:t>
      </w:r>
      <w:r w:rsidRPr="008E0D2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853500" w:rsidRPr="008E0D2A">
        <w:rPr>
          <w:rFonts w:ascii="Palatino Linotype" w:hAnsi="Palatino Linotype" w:cs="Arial"/>
        </w:rPr>
        <w:t xml:space="preserve">CUADRAGÉSIMA PRIMERA </w:t>
      </w:r>
      <w:r w:rsidRPr="008E0D2A">
        <w:rPr>
          <w:rFonts w:ascii="Palatino Linotype" w:hAnsi="Palatino Linotype" w:cs="Arial"/>
        </w:rPr>
        <w:t xml:space="preserve">SESIÓN ORDINARIA CELEBRADA EL </w:t>
      </w:r>
      <w:r w:rsidR="0048185C" w:rsidRPr="008E0D2A">
        <w:rPr>
          <w:rFonts w:ascii="Palatino Linotype" w:hAnsi="Palatino Linotype" w:cs="Arial"/>
        </w:rPr>
        <w:t>DIECISÉ</w:t>
      </w:r>
      <w:r w:rsidR="00853500" w:rsidRPr="008E0D2A">
        <w:rPr>
          <w:rFonts w:ascii="Palatino Linotype" w:hAnsi="Palatino Linotype" w:cs="Arial"/>
        </w:rPr>
        <w:t xml:space="preserve">IS DE NOVIEMBRE </w:t>
      </w:r>
      <w:r w:rsidRPr="008E0D2A">
        <w:rPr>
          <w:rFonts w:ascii="Palatino Linotype" w:hAnsi="Palatino Linotype" w:cs="Arial"/>
        </w:rPr>
        <w:t>DE DOS MIL VEINTIDÓS, ANTE EL SECRETARIO TÉCNICO DEL PLENO, ALEXIS TAPIA RAMÍREZ. ------------------------------------------------------------------------------------------------------------------------------------------------------------</w:t>
      </w:r>
      <w:r w:rsidR="0094762A" w:rsidRPr="008E0D2A">
        <w:rPr>
          <w:rFonts w:ascii="Palatino Linotype" w:hAnsi="Palatino Linotype" w:cs="Arial"/>
        </w:rPr>
        <w:t>---------------</w:t>
      </w:r>
      <w:r w:rsidR="001A42B0" w:rsidRPr="008E0D2A">
        <w:rPr>
          <w:rFonts w:ascii="Palatino Linotype" w:hAnsi="Palatino Linotype" w:cs="Arial"/>
        </w:rPr>
        <w:t>------------------------------</w:t>
      </w:r>
      <w:r w:rsidR="008E0D2A" w:rsidRPr="008E0D2A">
        <w:rPr>
          <w:rFonts w:ascii="Palatino Linotype" w:hAnsi="Palatino Linotype" w:cs="Arial"/>
        </w:rPr>
        <w:t>------------------------------------------------------------------------------------------------------------------------------------------------------------------------------------------------------------------------------------------------------------------------------------------------------------------------------------------------------------------------------------------------------------------------------------------------------------------------------------------------------------------------------------------------------------------------------------------------------------------------------------------------------------------------------------------------------</w:t>
      </w:r>
    </w:p>
    <w:p w14:paraId="1E349296" w14:textId="4CCAEFC4" w:rsidR="00AF665E" w:rsidRPr="00DF3CEF" w:rsidRDefault="0094762A" w:rsidP="00AF665E">
      <w:pPr>
        <w:spacing w:line="360" w:lineRule="auto"/>
        <w:jc w:val="both"/>
        <w:rPr>
          <w:rFonts w:ascii="Palatino Linotype" w:hAnsi="Palatino Linotype"/>
        </w:rPr>
      </w:pPr>
      <w:r w:rsidRPr="008E0D2A">
        <w:rPr>
          <w:rFonts w:ascii="Palatino Linotype" w:hAnsi="Palatino Linotype"/>
          <w:bCs/>
          <w:sz w:val="18"/>
          <w:szCs w:val="18"/>
        </w:rPr>
        <w:t>JMV/</w:t>
      </w:r>
      <w:r w:rsidR="00AF665E" w:rsidRPr="008E0D2A">
        <w:rPr>
          <w:rFonts w:ascii="Palatino Linotype" w:hAnsi="Palatino Linotype"/>
          <w:bCs/>
          <w:sz w:val="18"/>
          <w:szCs w:val="18"/>
        </w:rPr>
        <w:t>CCR/LMST</w:t>
      </w:r>
      <w:r w:rsidR="0048185C">
        <w:rPr>
          <w:rFonts w:ascii="Palatino Linotype" w:hAnsi="Palatino Linotype"/>
          <w:bCs/>
          <w:sz w:val="18"/>
          <w:szCs w:val="18"/>
        </w:rPr>
        <w:t xml:space="preserve"> </w:t>
      </w:r>
    </w:p>
    <w:p w14:paraId="61E837F7" w14:textId="77777777" w:rsidR="00AF665E" w:rsidRDefault="00AF665E" w:rsidP="00AF665E"/>
    <w:p w14:paraId="24B7F6C5" w14:textId="3CB34817" w:rsidR="00CD23E8" w:rsidRDefault="00CD23E8"/>
    <w:p w14:paraId="44E15D31" w14:textId="4E883512" w:rsidR="00967E92" w:rsidRDefault="00967E92"/>
    <w:p w14:paraId="5A68DC23" w14:textId="47EAEBC5" w:rsidR="00967E92" w:rsidRDefault="00967E92"/>
    <w:p w14:paraId="1A63B019" w14:textId="5D42AD5C" w:rsidR="00967E92" w:rsidRDefault="00967E92"/>
    <w:p w14:paraId="6201900A" w14:textId="33BA946E" w:rsidR="00967E92" w:rsidRDefault="00967E92"/>
    <w:p w14:paraId="17DD2065" w14:textId="77777777" w:rsidR="00967E92" w:rsidRDefault="00967E92"/>
    <w:sectPr w:rsidR="00967E92" w:rsidSect="00EE73BF">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825E6D" w16cid:durableId="2708AC22"/>
  <w16cid:commentId w16cid:paraId="6F6D53A3" w16cid:durableId="2708ABD9"/>
  <w16cid:commentId w16cid:paraId="502E7E76" w16cid:durableId="2708ABDE"/>
  <w16cid:commentId w16cid:paraId="22B66496" w16cid:durableId="2708AD2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87D30" w14:textId="77777777" w:rsidR="00305CE6" w:rsidRDefault="00305CE6" w:rsidP="00AF665E">
      <w:pPr>
        <w:spacing w:after="0" w:line="240" w:lineRule="auto"/>
      </w:pPr>
      <w:r>
        <w:separator/>
      </w:r>
    </w:p>
  </w:endnote>
  <w:endnote w:type="continuationSeparator" w:id="0">
    <w:p w14:paraId="3A90E1F2" w14:textId="77777777" w:rsidR="00305CE6" w:rsidRDefault="00305CE6" w:rsidP="00A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A7183" w14:textId="54567B48" w:rsidR="00EC5F2F" w:rsidRPr="000B69FA" w:rsidRDefault="00396353" w:rsidP="00EE73B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8C5">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08C5">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8D05E" w14:textId="1F0526CE" w:rsidR="00EC5F2F" w:rsidRPr="000B69FA" w:rsidRDefault="00396353" w:rsidP="00EE73B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08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08C5">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89EA1" w14:textId="77777777" w:rsidR="00305CE6" w:rsidRDefault="00305CE6" w:rsidP="00AF665E">
      <w:pPr>
        <w:spacing w:after="0" w:line="240" w:lineRule="auto"/>
      </w:pPr>
      <w:r>
        <w:separator/>
      </w:r>
    </w:p>
  </w:footnote>
  <w:footnote w:type="continuationSeparator" w:id="0">
    <w:p w14:paraId="39E506D7" w14:textId="77777777" w:rsidR="00305CE6" w:rsidRDefault="00305CE6" w:rsidP="00AF665E">
      <w:pPr>
        <w:spacing w:after="0" w:line="240" w:lineRule="auto"/>
      </w:pPr>
      <w:r>
        <w:continuationSeparator/>
      </w:r>
    </w:p>
  </w:footnote>
  <w:footnote w:id="1">
    <w:p w14:paraId="18DFA9C6" w14:textId="77777777" w:rsidR="00AF665E" w:rsidRPr="005552A8" w:rsidRDefault="00AF665E" w:rsidP="00AF665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780C827" w14:textId="77777777" w:rsidR="00AF665E" w:rsidRPr="005552A8" w:rsidRDefault="00AF665E" w:rsidP="00AF665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E7DD" w14:textId="77777777" w:rsidR="00EC5F2F" w:rsidRDefault="00396353">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AA2635" wp14:editId="0588B6E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C5F2F" w14:paraId="2AD8EEC0" w14:textId="77777777" w:rsidTr="00EE73BF">
      <w:trPr>
        <w:trHeight w:val="227"/>
      </w:trPr>
      <w:tc>
        <w:tcPr>
          <w:tcW w:w="5529" w:type="dxa"/>
          <w:hideMark/>
        </w:tcPr>
        <w:p w14:paraId="6B54133A" w14:textId="77777777" w:rsidR="00EC5F2F" w:rsidRDefault="00396353"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3728159" w14:textId="77777777" w:rsidR="00EC5F2F" w:rsidRPr="00137BA3" w:rsidRDefault="00F869BF" w:rsidP="00EE73BF">
          <w:pPr>
            <w:spacing w:after="120" w:line="256" w:lineRule="auto"/>
            <w:ind w:left="639" w:right="214"/>
            <w:jc w:val="both"/>
            <w:rPr>
              <w:rFonts w:ascii="Palatino Linotype" w:hAnsi="Palatino Linotype" w:cs="Arial"/>
              <w:b/>
              <w:szCs w:val="20"/>
            </w:rPr>
          </w:pPr>
          <w:r>
            <w:rPr>
              <w:rFonts w:ascii="Palatino Linotype" w:hAnsi="Palatino Linotype" w:cs="Arial"/>
              <w:b/>
              <w:bCs/>
              <w:sz w:val="24"/>
              <w:lang w:eastAsia="es-MX"/>
            </w:rPr>
            <w:t>127</w:t>
          </w:r>
          <w:r w:rsidR="00396353" w:rsidRPr="00137BA3">
            <w:rPr>
              <w:rFonts w:ascii="Palatino Linotype" w:hAnsi="Palatino Linotype" w:cs="Arial"/>
              <w:b/>
              <w:bCs/>
              <w:sz w:val="24"/>
              <w:lang w:eastAsia="es-MX"/>
            </w:rPr>
            <w:t xml:space="preserve">75/INFOEM/IP/RR/2022 </w:t>
          </w:r>
          <w:r>
            <w:rPr>
              <w:rFonts w:ascii="Palatino Linotype" w:hAnsi="Palatino Linotype" w:cs="Arial"/>
              <w:b/>
              <w:bCs/>
              <w:sz w:val="24"/>
              <w:lang w:eastAsia="es-MX"/>
            </w:rPr>
            <w:t>y acumulado</w:t>
          </w:r>
        </w:p>
      </w:tc>
    </w:tr>
    <w:tr w:rsidR="00EC5F2F" w14:paraId="6EF1AB22" w14:textId="77777777" w:rsidTr="00EE73BF">
      <w:trPr>
        <w:trHeight w:val="242"/>
      </w:trPr>
      <w:tc>
        <w:tcPr>
          <w:tcW w:w="5529" w:type="dxa"/>
          <w:hideMark/>
        </w:tcPr>
        <w:p w14:paraId="5F4C1729" w14:textId="77777777" w:rsidR="00EC5F2F" w:rsidRDefault="00396353"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52170D1" w14:textId="77777777" w:rsidR="00EC5F2F" w:rsidRPr="00F06FED" w:rsidRDefault="00396353" w:rsidP="00F869B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F869BF">
            <w:rPr>
              <w:rFonts w:ascii="Palatino Linotype" w:hAnsi="Palatino Linotype" w:cs="Arial"/>
              <w:szCs w:val="20"/>
            </w:rPr>
            <w:t>Malinalco</w:t>
          </w:r>
        </w:p>
      </w:tc>
    </w:tr>
    <w:tr w:rsidR="00EC5F2F" w14:paraId="6AAF32B4" w14:textId="77777777" w:rsidTr="00EE73BF">
      <w:trPr>
        <w:trHeight w:val="342"/>
      </w:trPr>
      <w:tc>
        <w:tcPr>
          <w:tcW w:w="5529" w:type="dxa"/>
          <w:hideMark/>
        </w:tcPr>
        <w:p w14:paraId="483F33CF" w14:textId="77777777" w:rsidR="00EC5F2F" w:rsidRDefault="00396353" w:rsidP="00EE73B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BB35ACD" w14:textId="77777777" w:rsidR="00EC5F2F" w:rsidRDefault="00396353" w:rsidP="00EE73B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E390120" w14:textId="77777777" w:rsidR="00EC5F2F" w:rsidRDefault="005208C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C5F2F" w14:paraId="4101BB0A" w14:textId="77777777" w:rsidTr="00EE73BF">
      <w:trPr>
        <w:trHeight w:val="227"/>
      </w:trPr>
      <w:tc>
        <w:tcPr>
          <w:tcW w:w="5529" w:type="dxa"/>
          <w:hideMark/>
        </w:tcPr>
        <w:p w14:paraId="2049880E" w14:textId="77777777" w:rsidR="00EC5F2F" w:rsidRDefault="00396353"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FF54FC3" w14:textId="77777777" w:rsidR="00EC5F2F" w:rsidRPr="00B4142F" w:rsidRDefault="00AF665E" w:rsidP="00AF66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127</w:t>
          </w:r>
          <w:r w:rsidR="00396353">
            <w:rPr>
              <w:rFonts w:ascii="Palatino Linotype" w:hAnsi="Palatino Linotype" w:cs="Arial"/>
              <w:bCs/>
              <w:sz w:val="24"/>
              <w:lang w:eastAsia="es-MX"/>
            </w:rPr>
            <w:t>7</w:t>
          </w:r>
          <w:r>
            <w:rPr>
              <w:rFonts w:ascii="Palatino Linotype" w:hAnsi="Palatino Linotype" w:cs="Arial"/>
              <w:bCs/>
              <w:sz w:val="24"/>
              <w:lang w:eastAsia="es-MX"/>
            </w:rPr>
            <w:t>5/INFOEM/IP/RR/2022 y acumulado</w:t>
          </w:r>
        </w:p>
      </w:tc>
    </w:tr>
    <w:tr w:rsidR="00EC5F2F" w14:paraId="3FBB8B48" w14:textId="77777777" w:rsidTr="00EE73BF">
      <w:trPr>
        <w:trHeight w:val="196"/>
      </w:trPr>
      <w:tc>
        <w:tcPr>
          <w:tcW w:w="5529" w:type="dxa"/>
          <w:hideMark/>
        </w:tcPr>
        <w:p w14:paraId="7A71483E" w14:textId="77777777" w:rsidR="00EC5F2F" w:rsidRDefault="00396353"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6ED7C04" w14:textId="063B87BB" w:rsidR="00EC5F2F" w:rsidRPr="00F06FED" w:rsidRDefault="005208C5" w:rsidP="00EE73BF">
          <w:pPr>
            <w:spacing w:after="120" w:line="256" w:lineRule="auto"/>
            <w:ind w:left="639" w:right="214"/>
            <w:jc w:val="both"/>
            <w:rPr>
              <w:rFonts w:ascii="Palatino Linotype" w:hAnsi="Palatino Linotype" w:cs="Arial"/>
            </w:rPr>
          </w:pPr>
          <w:r>
            <w:rPr>
              <w:rFonts w:ascii="Palatino Linotype" w:hAnsi="Palatino Linotype" w:cs="Arial"/>
            </w:rPr>
            <w:t>XXXXXXXXXXXX</w:t>
          </w:r>
        </w:p>
      </w:tc>
    </w:tr>
    <w:tr w:rsidR="00EC5F2F" w14:paraId="0ECC7083" w14:textId="77777777" w:rsidTr="00EE73BF">
      <w:trPr>
        <w:trHeight w:val="242"/>
      </w:trPr>
      <w:tc>
        <w:tcPr>
          <w:tcW w:w="5529" w:type="dxa"/>
          <w:hideMark/>
        </w:tcPr>
        <w:p w14:paraId="18DB1D3A" w14:textId="77777777" w:rsidR="00EC5F2F" w:rsidRDefault="00396353" w:rsidP="00EE73B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8FD0C45" w14:textId="77777777" w:rsidR="00EC5F2F" w:rsidRDefault="00396353" w:rsidP="00AF66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F665E">
            <w:rPr>
              <w:rFonts w:ascii="Palatino Linotype" w:hAnsi="Palatino Linotype" w:cs="Arial"/>
              <w:szCs w:val="20"/>
            </w:rPr>
            <w:t>Malinalco</w:t>
          </w:r>
        </w:p>
      </w:tc>
    </w:tr>
    <w:tr w:rsidR="00EC5F2F" w14:paraId="0F7E7F49" w14:textId="77777777" w:rsidTr="00EE73BF">
      <w:trPr>
        <w:trHeight w:val="342"/>
      </w:trPr>
      <w:tc>
        <w:tcPr>
          <w:tcW w:w="5529" w:type="dxa"/>
          <w:hideMark/>
        </w:tcPr>
        <w:p w14:paraId="540502F7" w14:textId="77777777" w:rsidR="00EC5F2F" w:rsidRDefault="00396353" w:rsidP="00EE73B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F4FB278" w14:textId="77777777" w:rsidR="00EC5F2F" w:rsidRDefault="00396353" w:rsidP="00EE73B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2E5D742" w14:textId="77777777" w:rsidR="00EC5F2F" w:rsidRDefault="0039635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DE0BEB" wp14:editId="297C1934">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2D3"/>
    <w:multiLevelType w:val="hybridMultilevel"/>
    <w:tmpl w:val="00BA1BA2"/>
    <w:lvl w:ilvl="0" w:tplc="E0360FA8">
      <w:start w:val="1"/>
      <w:numFmt w:val="upperRoman"/>
      <w:lvlText w:val="%1."/>
      <w:lvlJc w:val="left"/>
      <w:pPr>
        <w:ind w:left="1287" w:hanging="72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545623F"/>
    <w:multiLevelType w:val="hybridMultilevel"/>
    <w:tmpl w:val="ACA84780"/>
    <w:lvl w:ilvl="0" w:tplc="F3BACA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F30C1C"/>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021EF3"/>
    <w:multiLevelType w:val="hybridMultilevel"/>
    <w:tmpl w:val="CEE0FCEE"/>
    <w:lvl w:ilvl="0" w:tplc="E1BA20A4">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6F6B15"/>
    <w:multiLevelType w:val="hybridMultilevel"/>
    <w:tmpl w:val="B07C009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6" w15:restartNumberingAfterBreak="0">
    <w:nsid w:val="1C163E0F"/>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1167F8"/>
    <w:multiLevelType w:val="hybridMultilevel"/>
    <w:tmpl w:val="B3DEDC2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AF7B8D"/>
    <w:multiLevelType w:val="hybridMultilevel"/>
    <w:tmpl w:val="955A013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C2661C0"/>
    <w:multiLevelType w:val="hybridMultilevel"/>
    <w:tmpl w:val="8C0664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532706F"/>
    <w:multiLevelType w:val="hybridMultilevel"/>
    <w:tmpl w:val="44E0A2E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8722848"/>
    <w:multiLevelType w:val="multilevel"/>
    <w:tmpl w:val="2BD02AD8"/>
    <w:lvl w:ilvl="0">
      <w:start w:val="1"/>
      <w:numFmt w:val="upperRoman"/>
      <w:lvlText w:val="%1."/>
      <w:lvlJc w:val="left"/>
      <w:pPr>
        <w:ind w:left="1080" w:hanging="720"/>
      </w:pPr>
      <w:rPr>
        <w:rFonts w:eastAsia="Cambri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966C4F"/>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E10692"/>
    <w:multiLevelType w:val="hybridMultilevel"/>
    <w:tmpl w:val="5F966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226319"/>
    <w:multiLevelType w:val="hybridMultilevel"/>
    <w:tmpl w:val="1E08A0E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7F80C64"/>
    <w:multiLevelType w:val="hybridMultilevel"/>
    <w:tmpl w:val="EE6435C0"/>
    <w:lvl w:ilvl="0" w:tplc="080A0013">
      <w:start w:val="1"/>
      <w:numFmt w:val="upperRoman"/>
      <w:lvlText w:val="%1."/>
      <w:lvlJc w:val="righ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2047A2B"/>
    <w:multiLevelType w:val="hybridMultilevel"/>
    <w:tmpl w:val="08EEEDE8"/>
    <w:lvl w:ilvl="0" w:tplc="E0360FA8">
      <w:start w:val="1"/>
      <w:numFmt w:val="upperRoman"/>
      <w:lvlText w:val="%1."/>
      <w:lvlJc w:val="left"/>
      <w:pPr>
        <w:ind w:left="1854" w:hanging="720"/>
      </w:pPr>
      <w:rPr>
        <w:rFonts w:hint="default"/>
        <w:u w:val="none"/>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69453705"/>
    <w:multiLevelType w:val="hybridMultilevel"/>
    <w:tmpl w:val="E51E3BC8"/>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1" w15:restartNumberingAfterBreak="0">
    <w:nsid w:val="6C72115E"/>
    <w:multiLevelType w:val="hybridMultilevel"/>
    <w:tmpl w:val="C8804ED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716D21D7"/>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C52FA8"/>
    <w:multiLevelType w:val="hybridMultilevel"/>
    <w:tmpl w:val="C8C488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23011B"/>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B8656A"/>
    <w:multiLevelType w:val="hybridMultilevel"/>
    <w:tmpl w:val="B3763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BD2C11"/>
    <w:multiLevelType w:val="hybridMultilevel"/>
    <w:tmpl w:val="953CC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D211CC3"/>
    <w:multiLevelType w:val="hybridMultilevel"/>
    <w:tmpl w:val="63227E9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002671"/>
    <w:multiLevelType w:val="hybridMultilevel"/>
    <w:tmpl w:val="03285944"/>
    <w:lvl w:ilvl="0" w:tplc="AFF8515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7"/>
  </w:num>
  <w:num w:numId="2">
    <w:abstractNumId w:val="4"/>
  </w:num>
  <w:num w:numId="3">
    <w:abstractNumId w:val="29"/>
  </w:num>
  <w:num w:numId="4">
    <w:abstractNumId w:val="24"/>
  </w:num>
  <w:num w:numId="5">
    <w:abstractNumId w:val="17"/>
  </w:num>
  <w:num w:numId="6">
    <w:abstractNumId w:val="1"/>
  </w:num>
  <w:num w:numId="7">
    <w:abstractNumId w:val="28"/>
  </w:num>
  <w:num w:numId="8">
    <w:abstractNumId w:val="18"/>
  </w:num>
  <w:num w:numId="9">
    <w:abstractNumId w:val="12"/>
  </w:num>
  <w:num w:numId="10">
    <w:abstractNumId w:val="21"/>
  </w:num>
  <w:num w:numId="11">
    <w:abstractNumId w:val="0"/>
  </w:num>
  <w:num w:numId="12">
    <w:abstractNumId w:val="19"/>
  </w:num>
  <w:num w:numId="13">
    <w:abstractNumId w:val="3"/>
  </w:num>
  <w:num w:numId="14">
    <w:abstractNumId w:val="7"/>
  </w:num>
  <w:num w:numId="15">
    <w:abstractNumId w:val="11"/>
  </w:num>
  <w:num w:numId="16">
    <w:abstractNumId w:val="10"/>
  </w:num>
  <w:num w:numId="17">
    <w:abstractNumId w:val="13"/>
  </w:num>
  <w:num w:numId="18">
    <w:abstractNumId w:val="16"/>
  </w:num>
  <w:num w:numId="19">
    <w:abstractNumId w:val="26"/>
  </w:num>
  <w:num w:numId="20">
    <w:abstractNumId w:val="8"/>
  </w:num>
  <w:num w:numId="21">
    <w:abstractNumId w:val="25"/>
  </w:num>
  <w:num w:numId="22">
    <w:abstractNumId w:val="6"/>
  </w:num>
  <w:num w:numId="23">
    <w:abstractNumId w:val="2"/>
  </w:num>
  <w:num w:numId="24">
    <w:abstractNumId w:val="14"/>
  </w:num>
  <w:num w:numId="25">
    <w:abstractNumId w:val="5"/>
  </w:num>
  <w:num w:numId="26">
    <w:abstractNumId w:val="23"/>
  </w:num>
  <w:num w:numId="27">
    <w:abstractNumId w:val="20"/>
  </w:num>
  <w:num w:numId="28">
    <w:abstractNumId w:val="15"/>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5E"/>
    <w:rsid w:val="00017E01"/>
    <w:rsid w:val="001A42B0"/>
    <w:rsid w:val="0020333B"/>
    <w:rsid w:val="002204D6"/>
    <w:rsid w:val="00224130"/>
    <w:rsid w:val="00245C08"/>
    <w:rsid w:val="00305CE6"/>
    <w:rsid w:val="003440F7"/>
    <w:rsid w:val="003777D3"/>
    <w:rsid w:val="0038467C"/>
    <w:rsid w:val="00396353"/>
    <w:rsid w:val="00407D61"/>
    <w:rsid w:val="004215E0"/>
    <w:rsid w:val="004215F9"/>
    <w:rsid w:val="0048185C"/>
    <w:rsid w:val="004C101B"/>
    <w:rsid w:val="005208C5"/>
    <w:rsid w:val="00526A39"/>
    <w:rsid w:val="00581105"/>
    <w:rsid w:val="0058159C"/>
    <w:rsid w:val="005C0EDE"/>
    <w:rsid w:val="006E1519"/>
    <w:rsid w:val="007E67AA"/>
    <w:rsid w:val="0085171F"/>
    <w:rsid w:val="00852EF3"/>
    <w:rsid w:val="00853500"/>
    <w:rsid w:val="008E0D2A"/>
    <w:rsid w:val="008E7F96"/>
    <w:rsid w:val="0090643C"/>
    <w:rsid w:val="00937CDE"/>
    <w:rsid w:val="0094762A"/>
    <w:rsid w:val="00967E92"/>
    <w:rsid w:val="00A17BB7"/>
    <w:rsid w:val="00AF665E"/>
    <w:rsid w:val="00B1020C"/>
    <w:rsid w:val="00B30145"/>
    <w:rsid w:val="00BC4310"/>
    <w:rsid w:val="00C10CC7"/>
    <w:rsid w:val="00C20A1A"/>
    <w:rsid w:val="00C25ED1"/>
    <w:rsid w:val="00C43EC9"/>
    <w:rsid w:val="00CC10B7"/>
    <w:rsid w:val="00CD23E8"/>
    <w:rsid w:val="00CD7EBA"/>
    <w:rsid w:val="00CE2F3D"/>
    <w:rsid w:val="00D867DF"/>
    <w:rsid w:val="00DB6DAA"/>
    <w:rsid w:val="00DF3CEF"/>
    <w:rsid w:val="00E02EB3"/>
    <w:rsid w:val="00ED0009"/>
    <w:rsid w:val="00EE4A49"/>
    <w:rsid w:val="00F47170"/>
    <w:rsid w:val="00F753E8"/>
    <w:rsid w:val="00F86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B2E7"/>
  <w15:chartTrackingRefBased/>
  <w15:docId w15:val="{168EDCDB-1F87-4EB4-AFB2-ACDB709A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6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6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665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665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665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665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665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F665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F665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F665E"/>
    <w:rPr>
      <w:color w:val="0563C1" w:themeColor="hyperlink"/>
      <w:u w:val="single"/>
    </w:rPr>
  </w:style>
  <w:style w:type="paragraph" w:styleId="Sinespaciado">
    <w:name w:val="No Spacing"/>
    <w:aliases w:val="Francesa,INAI"/>
    <w:link w:val="SinespaciadoCar"/>
    <w:uiPriority w:val="1"/>
    <w:qFormat/>
    <w:rsid w:val="00AF665E"/>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F665E"/>
    <w:rPr>
      <w:rFonts w:ascii="Times New Roman" w:eastAsia="Times New Roman" w:hAnsi="Times New Roman" w:cs="Times New Roman"/>
      <w:sz w:val="24"/>
      <w:szCs w:val="24"/>
      <w:lang w:eastAsia="es-ES"/>
    </w:rPr>
  </w:style>
  <w:style w:type="paragraph" w:customStyle="1" w:styleId="infoemcitas">
    <w:name w:val="infoem citas"/>
    <w:basedOn w:val="Normal"/>
    <w:qFormat/>
    <w:rsid w:val="00AF665E"/>
    <w:pPr>
      <w:spacing w:before="240" w:line="360" w:lineRule="auto"/>
      <w:ind w:left="851" w:right="851"/>
      <w:jc w:val="both"/>
    </w:pPr>
    <w:rPr>
      <w:rFonts w:ascii="Palatino Linotype" w:hAnsi="Palatino Linotype"/>
      <w:i/>
    </w:rPr>
  </w:style>
  <w:style w:type="table" w:styleId="Tablaconcuadrcula">
    <w:name w:val="Table Grid"/>
    <w:basedOn w:val="Tablanormal"/>
    <w:uiPriority w:val="39"/>
    <w:rsid w:val="00AF6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AF665E"/>
    <w:pPr>
      <w:spacing w:before="240" w:line="360" w:lineRule="auto"/>
      <w:ind w:left="851" w:right="851"/>
      <w:jc w:val="both"/>
    </w:pPr>
    <w:rPr>
      <w:rFonts w:ascii="Palatino Linotype" w:hAnsi="Palatino Linotype"/>
      <w:i/>
      <w:szCs w:val="14"/>
    </w:rPr>
  </w:style>
  <w:style w:type="paragraph" w:styleId="Textodeglobo">
    <w:name w:val="Balloon Text"/>
    <w:basedOn w:val="Normal"/>
    <w:link w:val="TextodegloboCar"/>
    <w:uiPriority w:val="99"/>
    <w:semiHidden/>
    <w:unhideWhenUsed/>
    <w:rsid w:val="0020333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0333B"/>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20333B"/>
    <w:rPr>
      <w:sz w:val="16"/>
      <w:szCs w:val="16"/>
    </w:rPr>
  </w:style>
  <w:style w:type="paragraph" w:styleId="Textocomentario">
    <w:name w:val="annotation text"/>
    <w:basedOn w:val="Normal"/>
    <w:link w:val="TextocomentarioCar"/>
    <w:uiPriority w:val="99"/>
    <w:semiHidden/>
    <w:unhideWhenUsed/>
    <w:rsid w:val="002033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333B"/>
    <w:rPr>
      <w:sz w:val="20"/>
      <w:szCs w:val="20"/>
    </w:rPr>
  </w:style>
  <w:style w:type="paragraph" w:styleId="Asuntodelcomentario">
    <w:name w:val="annotation subject"/>
    <w:basedOn w:val="Textocomentario"/>
    <w:next w:val="Textocomentario"/>
    <w:link w:val="AsuntodelcomentarioCar"/>
    <w:uiPriority w:val="99"/>
    <w:semiHidden/>
    <w:unhideWhenUsed/>
    <w:rsid w:val="0020333B"/>
    <w:rPr>
      <w:b/>
      <w:bCs/>
    </w:rPr>
  </w:style>
  <w:style w:type="character" w:customStyle="1" w:styleId="AsuntodelcomentarioCar">
    <w:name w:val="Asunto del comentario Car"/>
    <w:basedOn w:val="TextocomentarioCar"/>
    <w:link w:val="Asuntodelcomentario"/>
    <w:uiPriority w:val="99"/>
    <w:semiHidden/>
    <w:rsid w:val="0020333B"/>
    <w:rPr>
      <w:b/>
      <w:bCs/>
      <w:sz w:val="20"/>
      <w:szCs w:val="20"/>
    </w:rPr>
  </w:style>
  <w:style w:type="paragraph" w:customStyle="1" w:styleId="Citas">
    <w:name w:val="Citas"/>
    <w:basedOn w:val="Normal"/>
    <w:qFormat/>
    <w:rsid w:val="004C101B"/>
    <w:pPr>
      <w:spacing w:before="240" w:line="360" w:lineRule="auto"/>
      <w:ind w:left="851" w:right="851"/>
      <w:jc w:val="both"/>
    </w:pPr>
    <w:rPr>
      <w:rFonts w:ascii="Palatino Linotype" w:hAnsi="Palatino Linotype" w:cs="Arial"/>
      <w:i/>
    </w:rPr>
  </w:style>
  <w:style w:type="character" w:styleId="Textoennegrita">
    <w:name w:val="Strong"/>
    <w:uiPriority w:val="22"/>
    <w:qFormat/>
    <w:rsid w:val="00377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16346">
      <w:bodyDiv w:val="1"/>
      <w:marLeft w:val="0"/>
      <w:marRight w:val="0"/>
      <w:marTop w:val="0"/>
      <w:marBottom w:val="0"/>
      <w:divBdr>
        <w:top w:val="none" w:sz="0" w:space="0" w:color="auto"/>
        <w:left w:val="none" w:sz="0" w:space="0" w:color="auto"/>
        <w:bottom w:val="none" w:sz="0" w:space="0" w:color="auto"/>
        <w:right w:val="none" w:sz="0" w:space="0" w:color="auto"/>
      </w:divBdr>
    </w:div>
    <w:div w:id="21253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39</Pages>
  <Words>7987</Words>
  <Characters>43930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26</cp:revision>
  <dcterms:created xsi:type="dcterms:W3CDTF">2022-10-21T19:35:00Z</dcterms:created>
  <dcterms:modified xsi:type="dcterms:W3CDTF">2022-12-06T23:39:00Z</dcterms:modified>
</cp:coreProperties>
</file>