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665" w:rsidRPr="00C0549C" w:rsidRDefault="00931665" w:rsidP="00931665">
      <w:pPr>
        <w:shd w:val="clear" w:color="auto" w:fill="FFFFFF"/>
        <w:spacing w:after="0" w:line="360" w:lineRule="auto"/>
        <w:jc w:val="both"/>
        <w:rPr>
          <w:rFonts w:ascii="Palatino Linotype" w:eastAsia="Times New Roman" w:hAnsi="Palatino Linotype" w:cs="Arial"/>
          <w:color w:val="000000"/>
          <w:sz w:val="24"/>
          <w:szCs w:val="24"/>
          <w:lang w:eastAsia="es-MX"/>
        </w:rPr>
      </w:pPr>
      <w:r w:rsidRPr="00C0549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51EE6" w:rsidRPr="00C0549C">
        <w:rPr>
          <w:rFonts w:ascii="Palatino Linotype" w:eastAsia="Times New Roman" w:hAnsi="Palatino Linotype" w:cs="Arial"/>
          <w:color w:val="000000"/>
          <w:sz w:val="24"/>
          <w:szCs w:val="24"/>
          <w:lang w:eastAsia="es-MX"/>
        </w:rPr>
        <w:t xml:space="preserve">dieciocho de noviembre </w:t>
      </w:r>
      <w:r w:rsidRPr="00C0549C">
        <w:rPr>
          <w:rFonts w:ascii="Palatino Linotype" w:eastAsia="Times New Roman" w:hAnsi="Palatino Linotype" w:cs="Arial"/>
          <w:color w:val="000000"/>
          <w:sz w:val="24"/>
          <w:szCs w:val="24"/>
          <w:lang w:eastAsia="es-MX"/>
        </w:rPr>
        <w:t>de dos mil veintidós.</w:t>
      </w:r>
    </w:p>
    <w:p w:rsidR="00931665" w:rsidRPr="00C0549C" w:rsidRDefault="00931665" w:rsidP="00931665">
      <w:pPr>
        <w:shd w:val="clear" w:color="auto" w:fill="FFFFFF"/>
        <w:spacing w:after="0" w:line="360" w:lineRule="auto"/>
        <w:jc w:val="both"/>
        <w:rPr>
          <w:rFonts w:ascii="Palatino Linotype" w:eastAsia="Times New Roman" w:hAnsi="Palatino Linotype" w:cs="Arial"/>
          <w:color w:val="000000"/>
          <w:sz w:val="24"/>
          <w:szCs w:val="24"/>
          <w:lang w:eastAsia="es-MX"/>
        </w:rPr>
      </w:pPr>
    </w:p>
    <w:p w:rsidR="00931665" w:rsidRPr="00C0549C" w:rsidRDefault="00931665" w:rsidP="00931665">
      <w:pPr>
        <w:tabs>
          <w:tab w:val="left" w:pos="1701"/>
        </w:tabs>
        <w:spacing w:after="0" w:line="360" w:lineRule="auto"/>
        <w:jc w:val="both"/>
        <w:rPr>
          <w:rFonts w:ascii="Palatino Linotype" w:hAnsi="Palatino Linotype" w:cs="Arial"/>
          <w:b/>
          <w:sz w:val="24"/>
          <w:szCs w:val="24"/>
        </w:rPr>
      </w:pPr>
      <w:r w:rsidRPr="00C0549C">
        <w:rPr>
          <w:rFonts w:ascii="Palatino Linotype" w:hAnsi="Palatino Linotype" w:cs="Arial"/>
          <w:b/>
          <w:sz w:val="24"/>
          <w:szCs w:val="24"/>
        </w:rPr>
        <w:t>VISTO</w:t>
      </w:r>
      <w:r w:rsidRPr="00C0549C">
        <w:rPr>
          <w:rFonts w:ascii="Palatino Linotype" w:hAnsi="Palatino Linotype" w:cs="Arial"/>
          <w:sz w:val="24"/>
          <w:szCs w:val="24"/>
        </w:rPr>
        <w:t xml:space="preserve"> el expediente electrónico formado con motivo del recurso de revisión con número </w:t>
      </w:r>
      <w:r w:rsidRPr="00C0549C">
        <w:rPr>
          <w:rFonts w:ascii="Palatino Linotype" w:hAnsi="Palatino Linotype" w:cs="Arial"/>
          <w:b/>
          <w:bCs/>
          <w:sz w:val="24"/>
          <w:szCs w:val="24"/>
          <w:lang w:eastAsia="es-MX"/>
        </w:rPr>
        <w:t>011960/INFOEM/IP/RR/2022</w:t>
      </w:r>
      <w:r w:rsidRPr="00C0549C">
        <w:rPr>
          <w:rFonts w:ascii="Palatino Linotype" w:hAnsi="Palatino Linotype" w:cs="Arial"/>
          <w:sz w:val="24"/>
          <w:szCs w:val="24"/>
        </w:rPr>
        <w:t xml:space="preserve">, promovido por </w:t>
      </w:r>
      <w:r w:rsidRPr="00C0549C">
        <w:rPr>
          <w:rFonts w:ascii="Palatino Linotype" w:eastAsia="Palatino Linotype" w:hAnsi="Palatino Linotype" w:cs="Palatino Linotype"/>
          <w:color w:val="000000"/>
          <w:sz w:val="24"/>
          <w:szCs w:val="24"/>
        </w:rPr>
        <w:t xml:space="preserve">interpuesto por </w:t>
      </w:r>
      <w:r w:rsidR="005632CA">
        <w:rPr>
          <w:rFonts w:ascii="Palatino Linotype" w:eastAsia="Palatino Linotype" w:hAnsi="Palatino Linotype" w:cs="Palatino Linotype"/>
          <w:b/>
          <w:color w:val="000000"/>
          <w:sz w:val="24"/>
          <w:szCs w:val="24"/>
        </w:rPr>
        <w:t>XXXXXXXX</w:t>
      </w:r>
      <w:r w:rsidRPr="00C0549C">
        <w:rPr>
          <w:rFonts w:ascii="Palatino Linotype" w:eastAsia="Palatino Linotype" w:hAnsi="Palatino Linotype" w:cs="Palatino Linotype"/>
          <w:b/>
          <w:color w:val="000000"/>
          <w:sz w:val="24"/>
          <w:szCs w:val="24"/>
        </w:rPr>
        <w:t xml:space="preserve"> </w:t>
      </w:r>
      <w:r w:rsidR="005632CA">
        <w:rPr>
          <w:rFonts w:ascii="Palatino Linotype" w:eastAsia="Palatino Linotype" w:hAnsi="Palatino Linotype" w:cs="Palatino Linotype"/>
          <w:b/>
          <w:color w:val="000000"/>
          <w:sz w:val="24"/>
          <w:szCs w:val="24"/>
        </w:rPr>
        <w:t>XXXX</w:t>
      </w:r>
      <w:r w:rsidRPr="00C0549C">
        <w:rPr>
          <w:rFonts w:ascii="Palatino Linotype" w:hAnsi="Palatino Linotype" w:cs="Arial"/>
          <w:sz w:val="24"/>
          <w:szCs w:val="24"/>
        </w:rPr>
        <w:t xml:space="preserve">, quien en lo sucesivo se le denominara como </w:t>
      </w:r>
      <w:r w:rsidRPr="00C0549C">
        <w:rPr>
          <w:rFonts w:ascii="Palatino Linotype" w:hAnsi="Palatino Linotype" w:cs="Arial"/>
          <w:b/>
          <w:sz w:val="24"/>
          <w:szCs w:val="24"/>
        </w:rPr>
        <w:t>el Recurrente</w:t>
      </w:r>
      <w:r w:rsidRPr="00C0549C">
        <w:rPr>
          <w:rFonts w:ascii="Palatino Linotype" w:hAnsi="Palatino Linotype" w:cs="Arial"/>
          <w:sz w:val="24"/>
          <w:szCs w:val="24"/>
        </w:rPr>
        <w:t xml:space="preserve">, en contra de la falta de respuesta del </w:t>
      </w:r>
      <w:r w:rsidRPr="00C0549C">
        <w:rPr>
          <w:rFonts w:ascii="Palatino Linotype" w:hAnsi="Palatino Linotype" w:cs="Arial"/>
          <w:b/>
          <w:sz w:val="24"/>
          <w:szCs w:val="24"/>
        </w:rPr>
        <w:t xml:space="preserve">Ayuntamiento de Teotihuacán, </w:t>
      </w:r>
      <w:r w:rsidRPr="00C0549C">
        <w:rPr>
          <w:rFonts w:ascii="Palatino Linotype" w:hAnsi="Palatino Linotype" w:cs="Arial"/>
          <w:sz w:val="24"/>
          <w:szCs w:val="24"/>
        </w:rPr>
        <w:t>en lo subsecuente</w:t>
      </w:r>
      <w:r w:rsidRPr="00C0549C">
        <w:rPr>
          <w:rFonts w:ascii="Palatino Linotype" w:hAnsi="Palatino Linotype" w:cs="Arial"/>
          <w:b/>
          <w:sz w:val="24"/>
          <w:szCs w:val="24"/>
        </w:rPr>
        <w:t xml:space="preserve"> el Sujeto Obligado, </w:t>
      </w:r>
      <w:r w:rsidRPr="00C0549C">
        <w:rPr>
          <w:rFonts w:ascii="Palatino Linotype" w:hAnsi="Palatino Linotype" w:cs="Arial"/>
          <w:sz w:val="24"/>
          <w:szCs w:val="24"/>
        </w:rPr>
        <w:t>se procede a dictar la presente resolución.</w:t>
      </w:r>
    </w:p>
    <w:p w:rsidR="00931665" w:rsidRPr="00C0549C" w:rsidRDefault="00931665" w:rsidP="00931665">
      <w:pPr>
        <w:tabs>
          <w:tab w:val="left" w:pos="6960"/>
        </w:tabs>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center"/>
        <w:rPr>
          <w:rFonts w:ascii="Palatino Linotype" w:hAnsi="Palatino Linotype" w:cs="Arial"/>
          <w:b/>
          <w:sz w:val="28"/>
          <w:szCs w:val="24"/>
        </w:rPr>
      </w:pPr>
      <w:r w:rsidRPr="00C0549C">
        <w:rPr>
          <w:rFonts w:ascii="Palatino Linotype" w:hAnsi="Palatino Linotype" w:cs="Arial"/>
          <w:b/>
          <w:sz w:val="28"/>
          <w:szCs w:val="24"/>
        </w:rPr>
        <w:t>A N T E C E D E N T E S</w:t>
      </w:r>
    </w:p>
    <w:p w:rsidR="00931665" w:rsidRPr="00C0549C" w:rsidRDefault="00931665" w:rsidP="00931665">
      <w:pPr>
        <w:spacing w:after="0" w:line="360" w:lineRule="auto"/>
        <w:rPr>
          <w:rFonts w:ascii="Palatino Linotype" w:hAnsi="Palatino Linotype" w:cs="Arial"/>
          <w:b/>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b/>
          <w:sz w:val="28"/>
          <w:szCs w:val="28"/>
        </w:rPr>
        <w:t xml:space="preserve">PRIMERO. </w:t>
      </w:r>
      <w:r w:rsidRPr="00C0549C">
        <w:rPr>
          <w:rFonts w:ascii="Palatino Linotype" w:hAnsi="Palatino Linotype" w:cs="Arial"/>
          <w:sz w:val="24"/>
          <w:szCs w:val="24"/>
        </w:rPr>
        <w:t xml:space="preserve">Con fecha veintitrés de mayo de dos mil veintidós, </w:t>
      </w:r>
      <w:r w:rsidRPr="00C0549C">
        <w:rPr>
          <w:rFonts w:ascii="Palatino Linotype" w:hAnsi="Palatino Linotype" w:cs="Arial"/>
          <w:b/>
          <w:sz w:val="24"/>
          <w:szCs w:val="24"/>
        </w:rPr>
        <w:t>el Recurrente</w:t>
      </w:r>
      <w:r w:rsidRPr="00C0549C">
        <w:rPr>
          <w:rFonts w:ascii="Palatino Linotype" w:hAnsi="Palatino Linotype" w:cs="Arial"/>
          <w:sz w:val="24"/>
          <w:szCs w:val="24"/>
        </w:rPr>
        <w:t xml:space="preserve"> presentó a través del Sistema de Acceso a la Información Mexiquense, en lo posterior el </w:t>
      </w:r>
      <w:r w:rsidRPr="00C0549C">
        <w:rPr>
          <w:rFonts w:ascii="Palatino Linotype" w:hAnsi="Palatino Linotype" w:cs="Arial"/>
          <w:b/>
          <w:sz w:val="24"/>
          <w:szCs w:val="24"/>
        </w:rPr>
        <w:t>SAIMEX</w:t>
      </w:r>
      <w:r w:rsidRPr="00C0549C">
        <w:rPr>
          <w:rFonts w:ascii="Palatino Linotype" w:hAnsi="Palatino Linotype" w:cs="Arial"/>
          <w:sz w:val="24"/>
          <w:szCs w:val="24"/>
        </w:rPr>
        <w:t xml:space="preserve">, ante </w:t>
      </w:r>
      <w:r w:rsidRPr="00C0549C">
        <w:rPr>
          <w:rFonts w:ascii="Palatino Linotype" w:hAnsi="Palatino Linotype" w:cs="Arial"/>
          <w:b/>
          <w:sz w:val="24"/>
          <w:szCs w:val="24"/>
        </w:rPr>
        <w:t>el Sujeto Obligado</w:t>
      </w:r>
      <w:r w:rsidRPr="00C0549C">
        <w:rPr>
          <w:rFonts w:ascii="Palatino Linotype" w:hAnsi="Palatino Linotype" w:cs="Arial"/>
          <w:sz w:val="24"/>
          <w:szCs w:val="24"/>
        </w:rPr>
        <w:t>, solicitud de acceso a la información pública, registrada bajo el número de expediente</w:t>
      </w:r>
      <w:r w:rsidRPr="00C0549C">
        <w:rPr>
          <w:rFonts w:ascii="Palatino Linotype" w:hAnsi="Palatino Linotype" w:cs="Arial"/>
          <w:b/>
          <w:sz w:val="24"/>
          <w:szCs w:val="24"/>
        </w:rPr>
        <w:t xml:space="preserve"> 00080/TEOTIHUA/IP/2022</w:t>
      </w:r>
      <w:r w:rsidRPr="00C0549C">
        <w:rPr>
          <w:rFonts w:ascii="Palatino Linotype" w:hAnsi="Palatino Linotype" w:cs="Arial"/>
          <w:sz w:val="24"/>
          <w:szCs w:val="24"/>
          <w:lang w:eastAsia="es-MX"/>
        </w:rPr>
        <w:t>,</w:t>
      </w:r>
      <w:r w:rsidRPr="00C0549C">
        <w:rPr>
          <w:rFonts w:ascii="Palatino Linotype" w:hAnsi="Palatino Linotype" w:cs="Arial"/>
          <w:b/>
          <w:sz w:val="24"/>
          <w:szCs w:val="24"/>
          <w:lang w:eastAsia="es-MX"/>
        </w:rPr>
        <w:t xml:space="preserve"> </w:t>
      </w:r>
      <w:r w:rsidRPr="00C0549C">
        <w:rPr>
          <w:rFonts w:ascii="Palatino Linotype" w:hAnsi="Palatino Linotype" w:cs="Arial"/>
          <w:sz w:val="24"/>
          <w:szCs w:val="24"/>
        </w:rPr>
        <w:t>mediante la cual solicitó información en el tenor siguiente:</w:t>
      </w:r>
    </w:p>
    <w:p w:rsidR="00931665" w:rsidRPr="00C0549C" w:rsidRDefault="00931665" w:rsidP="00931665">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931665" w:rsidRPr="00C0549C" w:rsidRDefault="00931665" w:rsidP="0093166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0549C">
        <w:rPr>
          <w:rFonts w:ascii="Palatino Linotype" w:eastAsia="Times New Roman" w:hAnsi="Palatino Linotype" w:cs="Times New Roman"/>
          <w:i/>
          <w:szCs w:val="24"/>
          <w:lang w:val="es-ES_tradnl" w:eastAsia="es-ES"/>
        </w:rPr>
        <w:t>“Se adjunta la solicitud en PDF”</w:t>
      </w:r>
    </w:p>
    <w:p w:rsidR="00931665" w:rsidRPr="00C0549C" w:rsidRDefault="00931665" w:rsidP="0093166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931665" w:rsidRPr="00C0549C" w:rsidRDefault="00931665" w:rsidP="0093166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C0549C">
        <w:rPr>
          <w:rFonts w:ascii="Palatino Linotype" w:eastAsia="Palatino Linotype" w:hAnsi="Palatino Linotype" w:cs="Palatino Linotype"/>
          <w:color w:val="000000"/>
          <w:sz w:val="24"/>
          <w:szCs w:val="24"/>
          <w:lang w:eastAsia="es-MX"/>
        </w:rPr>
        <w:t>Se hace constar que el entonces Solicitante adjunto el documento electrónico denominado “</w:t>
      </w:r>
      <w:r w:rsidRPr="00C0549C">
        <w:rPr>
          <w:rFonts w:ascii="Palatino Linotype" w:eastAsia="Palatino Linotype" w:hAnsi="Palatino Linotype" w:cs="Palatino Linotype"/>
          <w:b/>
          <w:color w:val="000000"/>
          <w:sz w:val="24"/>
          <w:szCs w:val="24"/>
          <w:lang w:eastAsia="es-MX"/>
        </w:rPr>
        <w:t>SAI Teotihuacán.pdf</w:t>
      </w:r>
      <w:r w:rsidRPr="00C0549C">
        <w:rPr>
          <w:rFonts w:ascii="Palatino Linotype" w:eastAsia="Palatino Linotype" w:hAnsi="Palatino Linotype" w:cs="Palatino Linotype"/>
          <w:color w:val="000000"/>
          <w:sz w:val="24"/>
          <w:szCs w:val="24"/>
          <w:lang w:eastAsia="es-MX"/>
        </w:rPr>
        <w:t>”, del que se desprende el contenido siguiente:</w:t>
      </w:r>
    </w:p>
    <w:p w:rsidR="00931665" w:rsidRPr="00C0549C" w:rsidRDefault="00931665" w:rsidP="0093166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C0549C">
        <w:rPr>
          <w:rFonts w:ascii="Palatino Linotype" w:eastAsia="Times New Roman" w:hAnsi="Palatino Linotype" w:cs="Arial"/>
          <w:b/>
          <w:bCs/>
          <w:i/>
          <w:szCs w:val="24"/>
          <w:lang w:eastAsia="es-ES"/>
        </w:rPr>
        <w:t>SOLICITUD #: «No_»</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C0549C">
        <w:rPr>
          <w:rFonts w:ascii="Palatino Linotype" w:eastAsia="Times New Roman" w:hAnsi="Palatino Linotype" w:cs="Arial"/>
          <w:b/>
          <w:bCs/>
          <w:i/>
          <w:szCs w:val="24"/>
          <w:lang w:eastAsia="es-ES"/>
        </w:rPr>
        <w:t>Persona:</w:t>
      </w:r>
      <w:r w:rsidRPr="00C0549C">
        <w:rPr>
          <w:rFonts w:ascii="Palatino Linotype" w:eastAsia="Times New Roman" w:hAnsi="Palatino Linotype" w:cs="Arial"/>
          <w:i/>
          <w:szCs w:val="24"/>
          <w:lang w:eastAsia="es-ES"/>
        </w:rPr>
        <w:t xml:space="preserve"> Física</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b/>
          <w:bCs/>
          <w:i/>
          <w:szCs w:val="24"/>
          <w:lang w:eastAsia="es-ES"/>
        </w:rPr>
        <w:lastRenderedPageBreak/>
        <w:t>ESTADO:</w:t>
      </w:r>
      <w:r w:rsidRPr="00C0549C">
        <w:rPr>
          <w:rFonts w:ascii="Palatino Linotype" w:eastAsia="Times New Roman" w:hAnsi="Palatino Linotype" w:cs="Arial"/>
          <w:i/>
          <w:szCs w:val="24"/>
          <w:lang w:eastAsia="es-ES"/>
        </w:rPr>
        <w:t xml:space="preserve"> Estado de M</w:t>
      </w:r>
      <w:r w:rsidRPr="00C0549C">
        <w:rPr>
          <w:rFonts w:ascii="Palatino Linotype" w:eastAsia="Times New Roman" w:hAnsi="Palatino Linotype" w:cs="Arial" w:hint="eastAsia"/>
          <w:i/>
          <w:szCs w:val="24"/>
          <w:lang w:eastAsia="es-ES"/>
        </w:rPr>
        <w:t>é</w:t>
      </w:r>
      <w:r w:rsidRPr="00C0549C">
        <w:rPr>
          <w:rFonts w:ascii="Palatino Linotype" w:eastAsia="Times New Roman" w:hAnsi="Palatino Linotype" w:cs="Arial"/>
          <w:i/>
          <w:szCs w:val="24"/>
          <w:lang w:eastAsia="es-ES"/>
        </w:rPr>
        <w:t>xico</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b/>
          <w:bCs/>
          <w:i/>
          <w:szCs w:val="24"/>
          <w:lang w:eastAsia="es-ES"/>
        </w:rPr>
        <w:t xml:space="preserve">INSTITUCIÓN: </w:t>
      </w:r>
      <w:r w:rsidRPr="00C0549C">
        <w:rPr>
          <w:rFonts w:ascii="Palatino Linotype" w:eastAsia="Times New Roman" w:hAnsi="Palatino Linotype" w:cs="Arial"/>
          <w:i/>
          <w:szCs w:val="24"/>
          <w:lang w:eastAsia="es-ES"/>
        </w:rPr>
        <w:t>Teotihuacán</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C0549C">
        <w:rPr>
          <w:rFonts w:ascii="Palatino Linotype" w:eastAsia="Times New Roman" w:hAnsi="Palatino Linotype" w:cs="Arial"/>
          <w:b/>
          <w:bCs/>
          <w:i/>
          <w:szCs w:val="24"/>
          <w:lang w:eastAsia="es-ES"/>
        </w:rPr>
        <w:t>SOLICITUD DE ACCESO A LA INFORMACIÓN</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xml:space="preserve">Por medio de la presente, solicito una base de datos (en formato abierto como </w:t>
      </w:r>
      <w:proofErr w:type="spellStart"/>
      <w:r w:rsidRPr="00C0549C">
        <w:rPr>
          <w:rFonts w:ascii="Palatino Linotype" w:eastAsia="Times New Roman" w:hAnsi="Palatino Linotype" w:cs="Arial"/>
          <w:i/>
          <w:szCs w:val="24"/>
          <w:lang w:eastAsia="es-ES"/>
        </w:rPr>
        <w:t>xls</w:t>
      </w:r>
      <w:proofErr w:type="spellEnd"/>
      <w:r w:rsidRPr="00C0549C">
        <w:rPr>
          <w:rFonts w:ascii="Palatino Linotype" w:eastAsia="Times New Roman" w:hAnsi="Palatino Linotype" w:cs="Arial"/>
          <w:i/>
          <w:szCs w:val="24"/>
          <w:lang w:eastAsia="es-ES"/>
        </w:rPr>
        <w:t xml:space="preserve"> o </w:t>
      </w:r>
      <w:proofErr w:type="spellStart"/>
      <w:r w:rsidRPr="00C0549C">
        <w:rPr>
          <w:rFonts w:ascii="Palatino Linotype" w:eastAsia="Times New Roman" w:hAnsi="Palatino Linotype" w:cs="Arial"/>
          <w:i/>
          <w:szCs w:val="24"/>
          <w:lang w:eastAsia="es-ES"/>
        </w:rPr>
        <w:t>cvs</w:t>
      </w:r>
      <w:proofErr w:type="spellEnd"/>
      <w:r w:rsidRPr="00C0549C">
        <w:rPr>
          <w:rFonts w:ascii="Palatino Linotype" w:eastAsia="Times New Roman" w:hAnsi="Palatino Linotype" w:cs="Arial"/>
          <w:i/>
          <w:szCs w:val="24"/>
          <w:lang w:eastAsia="es-ES"/>
        </w:rPr>
        <w:t>.) con la siguiente información de incidencia delictiva o reporte de incidentes, eventos o cualquier registro o documento con el que cuente el sujeto obligado que contenga la siguiente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TIPO DE INCIDENTE O EVENTO (es decir hechos presuntamente constitutivos de delito y/o falta administrativa, o situaci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 xml:space="preserve">n reportada, cualquiera que esta sea, </w:t>
      </w:r>
      <w:r w:rsidRPr="00C0549C">
        <w:rPr>
          <w:rFonts w:ascii="Palatino Linotype" w:eastAsia="Times New Roman" w:hAnsi="Palatino Linotype" w:cs="Arial"/>
          <w:b/>
          <w:bCs/>
          <w:i/>
          <w:szCs w:val="24"/>
          <w:lang w:eastAsia="es-ES"/>
        </w:rPr>
        <w:t>especificando si el hecho fue con o sin violencia</w:t>
      </w:r>
      <w:r w:rsidRPr="00C0549C">
        <w:rPr>
          <w:rFonts w:ascii="Palatino Linotype" w:eastAsia="Times New Roman" w:hAnsi="Palatino Linotype" w:cs="Arial"/>
          <w:i/>
          <w:szCs w:val="24"/>
          <w:lang w:eastAsia="es-ES"/>
        </w:rPr>
        <w:t xml:space="preserve">)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xml:space="preserve">● HORA DEL INCIDENTE O EVENTO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FECHA (</w:t>
      </w:r>
      <w:proofErr w:type="spellStart"/>
      <w:r w:rsidRPr="00C0549C">
        <w:rPr>
          <w:rFonts w:ascii="Palatino Linotype" w:eastAsia="Times New Roman" w:hAnsi="Palatino Linotype" w:cs="Arial"/>
          <w:i/>
          <w:szCs w:val="24"/>
          <w:lang w:eastAsia="es-ES"/>
        </w:rPr>
        <w:t>dd</w:t>
      </w:r>
      <w:proofErr w:type="spellEnd"/>
      <w:r w:rsidRPr="00C0549C">
        <w:rPr>
          <w:rFonts w:ascii="Palatino Linotype" w:eastAsia="Times New Roman" w:hAnsi="Palatino Linotype" w:cs="Arial"/>
          <w:i/>
          <w:szCs w:val="24"/>
          <w:lang w:eastAsia="es-ES"/>
        </w:rPr>
        <w:t>/mm/</w:t>
      </w:r>
      <w:proofErr w:type="spellStart"/>
      <w:r w:rsidRPr="00C0549C">
        <w:rPr>
          <w:rFonts w:ascii="Palatino Linotype" w:eastAsia="Times New Roman" w:hAnsi="Palatino Linotype" w:cs="Arial"/>
          <w:i/>
          <w:szCs w:val="24"/>
          <w:lang w:eastAsia="es-ES"/>
        </w:rPr>
        <w:t>aaaa</w:t>
      </w:r>
      <w:proofErr w:type="spellEnd"/>
      <w:r w:rsidRPr="00C0549C">
        <w:rPr>
          <w:rFonts w:ascii="Palatino Linotype" w:eastAsia="Times New Roman" w:hAnsi="Palatino Linotype" w:cs="Arial"/>
          <w:i/>
          <w:szCs w:val="24"/>
          <w:lang w:eastAsia="es-ES"/>
        </w:rPr>
        <w:t xml:space="preserve">) DEL INCIDENTE O EVENTO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xml:space="preserve">● LUGAR DEL INCIDENTE O EVENTO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UBICACI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 xml:space="preserve">N DEL INCIDENTE O EVENTO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C0549C">
        <w:rPr>
          <w:rFonts w:ascii="Palatino Linotype" w:eastAsia="Times New Roman" w:hAnsi="Palatino Linotype" w:cs="Arial"/>
          <w:i/>
          <w:szCs w:val="24"/>
          <w:lang w:eastAsia="es-ES"/>
        </w:rPr>
        <w:t xml:space="preserve">● </w:t>
      </w:r>
      <w:r w:rsidRPr="00C0549C">
        <w:rPr>
          <w:rFonts w:ascii="Palatino Linotype" w:eastAsia="Times New Roman" w:hAnsi="Palatino Linotype" w:cs="Arial"/>
          <w:b/>
          <w:bCs/>
          <w:i/>
          <w:szCs w:val="24"/>
          <w:lang w:eastAsia="es-ES"/>
        </w:rPr>
        <w:t>LAS COORDENADAS GEOGRÁFICAS DEL INCIDENTE O EVENTO. ESTABLECIDAS EN LA SECCIÓN “LUGAR DE LA INTERVENCIÓN” DEL INFORME POLICIAL HOMOLOGADO PARA 1) HECHOS PROBABLEMENTE DELICTIVOS O PARA 2) JUSTICIA CÍVICA SEGÚN CORRESPONDA AL TIPO DE INCIDENTE.</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Solicito expl</w:t>
      </w:r>
      <w:r w:rsidRPr="00C0549C">
        <w:rPr>
          <w:rFonts w:ascii="Palatino Linotype" w:eastAsia="Times New Roman" w:hAnsi="Palatino Linotype" w:cs="Arial" w:hint="eastAsia"/>
          <w:i/>
          <w:szCs w:val="24"/>
          <w:lang w:eastAsia="es-ES"/>
        </w:rPr>
        <w:t>í</w:t>
      </w:r>
      <w:r w:rsidRPr="00C0549C">
        <w:rPr>
          <w:rFonts w:ascii="Palatino Linotype" w:eastAsia="Times New Roman" w:hAnsi="Palatino Linotype" w:cs="Arial"/>
          <w:i/>
          <w:szCs w:val="24"/>
          <w:lang w:eastAsia="es-ES"/>
        </w:rPr>
        <w:t>citamente que la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 xml:space="preserve">n se encuentre desglosada y particularizada por tipo de incidente, por lo que cada uno debe contener su hora, fecha, lugar, ubicación y coordenadas geográficas que le corresponde.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Requiero se proporcione la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 xml:space="preserve">n correspondiente al periodo del 1 de enero de 2010 a la fecha de la presente solicitud.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Me permito mencionar que aun cuando existe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pública relacionada a la de mi solicitud en la p</w:t>
      </w:r>
      <w:r w:rsidRPr="00C0549C">
        <w:rPr>
          <w:rFonts w:ascii="Palatino Linotype" w:eastAsia="Times New Roman" w:hAnsi="Palatino Linotype" w:cs="Arial" w:hint="eastAsia"/>
          <w:i/>
          <w:szCs w:val="24"/>
          <w:lang w:eastAsia="es-ES"/>
        </w:rPr>
        <w:t>á</w:t>
      </w:r>
      <w:r w:rsidRPr="00C0549C">
        <w:rPr>
          <w:rFonts w:ascii="Palatino Linotype" w:eastAsia="Times New Roman" w:hAnsi="Palatino Linotype" w:cs="Arial"/>
          <w:i/>
          <w:szCs w:val="24"/>
          <w:lang w:eastAsia="es-ES"/>
        </w:rPr>
        <w:t>gina e información que se proporciona por el Secretariado Ejecutivo Del Sistema Nacional De Seguridad Publica, la contenida en la misma no se encuentra desglosada con el detalle con la que un servidor est</w:t>
      </w:r>
      <w:r w:rsidRPr="00C0549C">
        <w:rPr>
          <w:rFonts w:ascii="Palatino Linotype" w:eastAsia="Times New Roman" w:hAnsi="Palatino Linotype" w:cs="Arial" w:hint="eastAsia"/>
          <w:i/>
          <w:szCs w:val="24"/>
          <w:lang w:eastAsia="es-ES"/>
        </w:rPr>
        <w:t>á</w:t>
      </w:r>
      <w:r w:rsidRPr="00C0549C">
        <w:rPr>
          <w:rFonts w:ascii="Palatino Linotype" w:eastAsia="Times New Roman" w:hAnsi="Palatino Linotype" w:cs="Arial"/>
          <w:i/>
          <w:szCs w:val="24"/>
          <w:lang w:eastAsia="es-ES"/>
        </w:rPr>
        <w:t xml:space="preserve"> solicitando, principalmente por lo que se refiere a la georreferencia y coordenada del incidente o evento. Por lo que solicito verifiquen en sus bases de datos la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 xml:space="preserve">n solicitada y me sea proporcionada en el formato solicitado.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La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que solicito no puede ser considerada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confidencial en virtud de que no estoy solicitando ningún dato personal. Si la base de datos en la que se encuentra la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relaciona la misma con un dato personal, solicito que los datos personales sean eliminados o, en su defecto, se me proporcione una versi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 xml:space="preserve">n pública de dichos documentos.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lastRenderedPageBreak/>
        <w:t>La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que solicito no puede ser considerada reservada, en tanto no encuadra en ninguna de las causales se</w:t>
      </w:r>
      <w:r w:rsidRPr="00C0549C">
        <w:rPr>
          <w:rFonts w:ascii="Palatino Linotype" w:eastAsia="Times New Roman" w:hAnsi="Palatino Linotype" w:cs="Arial" w:hint="eastAsia"/>
          <w:i/>
          <w:szCs w:val="24"/>
          <w:lang w:eastAsia="es-ES"/>
        </w:rPr>
        <w:t>ñ</w:t>
      </w:r>
      <w:r w:rsidRPr="00C0549C">
        <w:rPr>
          <w:rFonts w:ascii="Palatino Linotype" w:eastAsia="Times New Roman" w:hAnsi="Palatino Linotype" w:cs="Arial"/>
          <w:i/>
          <w:szCs w:val="24"/>
          <w:lang w:eastAsia="es-ES"/>
        </w:rPr>
        <w:t>aladas en la normatividad aplicable ya que no supera la prueba de da</w:t>
      </w:r>
      <w:r w:rsidRPr="00C0549C">
        <w:rPr>
          <w:rFonts w:ascii="Palatino Linotype" w:eastAsia="Times New Roman" w:hAnsi="Palatino Linotype" w:cs="Arial" w:hint="eastAsia"/>
          <w:i/>
          <w:szCs w:val="24"/>
          <w:lang w:eastAsia="es-ES"/>
        </w:rPr>
        <w:t>ñ</w:t>
      </w:r>
      <w:r w:rsidRPr="00C0549C">
        <w:rPr>
          <w:rFonts w:ascii="Palatino Linotype" w:eastAsia="Times New Roman" w:hAnsi="Palatino Linotype" w:cs="Arial"/>
          <w:i/>
          <w:szCs w:val="24"/>
          <w:lang w:eastAsia="es-ES"/>
        </w:rPr>
        <w:t>o que el sujeto debe realizar para demostrar que su publicaci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afectar</w:t>
      </w:r>
      <w:r w:rsidRPr="00C0549C">
        <w:rPr>
          <w:rFonts w:ascii="Palatino Linotype" w:eastAsia="Times New Roman" w:hAnsi="Palatino Linotype" w:cs="Arial" w:hint="eastAsia"/>
          <w:i/>
          <w:szCs w:val="24"/>
          <w:lang w:eastAsia="es-ES"/>
        </w:rPr>
        <w:t>í</w:t>
      </w:r>
      <w:r w:rsidRPr="00C0549C">
        <w:rPr>
          <w:rFonts w:ascii="Palatino Linotype" w:eastAsia="Times New Roman" w:hAnsi="Palatino Linotype" w:cs="Arial"/>
          <w:i/>
          <w:szCs w:val="24"/>
          <w:lang w:eastAsia="es-ES"/>
        </w:rPr>
        <w:t>a en algún modo en las funciones del sujeto obligado o sus integrantes. Para mayor referencia se hace de su conocimiento que dicha informaci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es pública y se proporciona de manera permanente por otros sujetos obligados del país, por ejemplo las instancias de seguridad de la Ciudad de M</w:t>
      </w:r>
      <w:r w:rsidRPr="00C0549C">
        <w:rPr>
          <w:rFonts w:ascii="Palatino Linotype" w:eastAsia="Times New Roman" w:hAnsi="Palatino Linotype" w:cs="Arial" w:hint="eastAsia"/>
          <w:i/>
          <w:szCs w:val="24"/>
          <w:lang w:eastAsia="es-ES"/>
        </w:rPr>
        <w:t>é</w:t>
      </w:r>
      <w:r w:rsidRPr="00C0549C">
        <w:rPr>
          <w:rFonts w:ascii="Palatino Linotype" w:eastAsia="Times New Roman" w:hAnsi="Palatino Linotype" w:cs="Arial"/>
          <w:i/>
          <w:szCs w:val="24"/>
          <w:lang w:eastAsia="es-ES"/>
        </w:rPr>
        <w:t xml:space="preserve">xico. Lo cual puede ser corroborado en el siguiente sitio: </w:t>
      </w:r>
      <w:hyperlink r:id="rId7" w:history="1">
        <w:r w:rsidRPr="00C0549C">
          <w:rPr>
            <w:rFonts w:ascii="Palatino Linotype" w:eastAsia="Times New Roman" w:hAnsi="Palatino Linotype" w:cs="Arial"/>
            <w:i/>
            <w:color w:val="0563C1" w:themeColor="hyperlink"/>
            <w:szCs w:val="24"/>
            <w:u w:val="single"/>
            <w:lang w:eastAsia="es-ES"/>
          </w:rPr>
          <w:t>https://datos.cdmx.gob.mx/dataset/?groups=justicia-y-seguridad</w:t>
        </w:r>
      </w:hyperlink>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C0549C">
        <w:rPr>
          <w:rFonts w:ascii="Palatino Linotype" w:eastAsia="Times New Roman" w:hAnsi="Palatino Linotype" w:cs="Arial"/>
          <w:b/>
          <w:bCs/>
          <w:i/>
          <w:szCs w:val="24"/>
          <w:lang w:eastAsia="es-ES"/>
        </w:rPr>
        <w:t>DATOS QUE FACILITEN LA BÚSQUEDA Y EVENTUAL LOCALIZACIÓN DE LA INFORMACIÓN</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xml:space="preserve">Solicito se remita la solicitud a todas las </w:t>
      </w:r>
      <w:r w:rsidRPr="00C0549C">
        <w:rPr>
          <w:rFonts w:ascii="Palatino Linotype" w:eastAsia="Times New Roman" w:hAnsi="Palatino Linotype" w:cs="Arial" w:hint="eastAsia"/>
          <w:i/>
          <w:szCs w:val="24"/>
          <w:lang w:eastAsia="es-ES"/>
        </w:rPr>
        <w:t>á</w:t>
      </w:r>
      <w:r w:rsidRPr="00C0549C">
        <w:rPr>
          <w:rFonts w:ascii="Palatino Linotype" w:eastAsia="Times New Roman" w:hAnsi="Palatino Linotype" w:cs="Arial"/>
          <w:i/>
          <w:szCs w:val="24"/>
          <w:lang w:eastAsia="es-ES"/>
        </w:rPr>
        <w:t>reas competentes al interior del sujeto obligado, en particular a: Direcci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de Seguridad P</w:t>
      </w:r>
      <w:r w:rsidRPr="00C0549C">
        <w:rPr>
          <w:rFonts w:ascii="Palatino Linotype" w:eastAsia="Times New Roman" w:hAnsi="Palatino Linotype" w:cs="Arial" w:hint="eastAsia"/>
          <w:i/>
          <w:szCs w:val="24"/>
          <w:lang w:eastAsia="es-ES"/>
        </w:rPr>
        <w:t>ú</w:t>
      </w:r>
      <w:r w:rsidRPr="00C0549C">
        <w:rPr>
          <w:rFonts w:ascii="Palatino Linotype" w:eastAsia="Times New Roman" w:hAnsi="Palatino Linotype" w:cs="Arial"/>
          <w:i/>
          <w:szCs w:val="24"/>
          <w:lang w:eastAsia="es-ES"/>
        </w:rPr>
        <w:t>blica</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xml:space="preserve">Fundamento mi solicitud en </w:t>
      </w:r>
      <w:proofErr w:type="gramStart"/>
      <w:r w:rsidRPr="00C0549C">
        <w:rPr>
          <w:rFonts w:ascii="Palatino Linotype" w:eastAsia="Times New Roman" w:hAnsi="Palatino Linotype" w:cs="Arial"/>
          <w:i/>
          <w:szCs w:val="24"/>
          <w:lang w:eastAsia="es-ES"/>
        </w:rPr>
        <w:t>la funciones</w:t>
      </w:r>
      <w:proofErr w:type="gramEnd"/>
      <w:r w:rsidRPr="00C0549C">
        <w:rPr>
          <w:rFonts w:ascii="Palatino Linotype" w:eastAsia="Times New Roman" w:hAnsi="Palatino Linotype" w:cs="Arial"/>
          <w:i/>
          <w:szCs w:val="24"/>
          <w:lang w:eastAsia="es-ES"/>
        </w:rPr>
        <w:t xml:space="preserve"> y atribuciones del sujeto obligado, así como las particulares de las áreas se</w:t>
      </w:r>
      <w:r w:rsidRPr="00C0549C">
        <w:rPr>
          <w:rFonts w:ascii="Palatino Linotype" w:eastAsia="Times New Roman" w:hAnsi="Palatino Linotype" w:cs="Arial" w:hint="eastAsia"/>
          <w:i/>
          <w:szCs w:val="24"/>
          <w:lang w:eastAsia="es-ES"/>
        </w:rPr>
        <w:t>ñ</w:t>
      </w:r>
      <w:r w:rsidRPr="00C0549C">
        <w:rPr>
          <w:rFonts w:ascii="Palatino Linotype" w:eastAsia="Times New Roman" w:hAnsi="Palatino Linotype" w:cs="Arial"/>
          <w:i/>
          <w:szCs w:val="24"/>
          <w:lang w:eastAsia="es-ES"/>
        </w:rPr>
        <w:t>aladas:</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Ley General del Sistema Nacional de Seguridad Pública, art</w:t>
      </w:r>
      <w:r w:rsidRPr="00C0549C">
        <w:rPr>
          <w:rFonts w:ascii="Palatino Linotype" w:eastAsia="Times New Roman" w:hAnsi="Palatino Linotype" w:cs="Arial" w:hint="eastAsia"/>
          <w:i/>
          <w:szCs w:val="24"/>
          <w:lang w:eastAsia="es-ES"/>
        </w:rPr>
        <w:t>í</w:t>
      </w:r>
      <w:r w:rsidRPr="00C0549C">
        <w:rPr>
          <w:rFonts w:ascii="Palatino Linotype" w:eastAsia="Times New Roman" w:hAnsi="Palatino Linotype" w:cs="Arial"/>
          <w:i/>
          <w:szCs w:val="24"/>
          <w:lang w:eastAsia="es-ES"/>
        </w:rPr>
        <w:t>culos 5, fracci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X, 41 fracciones I y II, y 43.</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Ley Nacional del Registro de Detenciones, art</w:t>
      </w:r>
      <w:r w:rsidRPr="00C0549C">
        <w:rPr>
          <w:rFonts w:ascii="Palatino Linotype" w:eastAsia="Times New Roman" w:hAnsi="Palatino Linotype" w:cs="Arial" w:hint="eastAsia"/>
          <w:i/>
          <w:szCs w:val="24"/>
          <w:lang w:eastAsia="es-ES"/>
        </w:rPr>
        <w:t>í</w:t>
      </w:r>
      <w:r w:rsidRPr="00C0549C">
        <w:rPr>
          <w:rFonts w:ascii="Palatino Linotype" w:eastAsia="Times New Roman" w:hAnsi="Palatino Linotype" w:cs="Arial"/>
          <w:i/>
          <w:szCs w:val="24"/>
          <w:lang w:eastAsia="es-ES"/>
        </w:rPr>
        <w:t xml:space="preserve">culos 18, 20 y 21 </w:t>
      </w:r>
      <w:proofErr w:type="gramStart"/>
      <w:r w:rsidRPr="00C0549C">
        <w:rPr>
          <w:rFonts w:ascii="Palatino Linotype" w:eastAsia="Times New Roman" w:hAnsi="Palatino Linotype" w:cs="Arial"/>
          <w:i/>
          <w:szCs w:val="24"/>
          <w:lang w:eastAsia="es-ES"/>
        </w:rPr>
        <w:t>párrafo</w:t>
      </w:r>
      <w:proofErr w:type="gramEnd"/>
      <w:r w:rsidRPr="00C0549C">
        <w:rPr>
          <w:rFonts w:ascii="Palatino Linotype" w:eastAsia="Times New Roman" w:hAnsi="Palatino Linotype" w:cs="Arial"/>
          <w:i/>
          <w:szCs w:val="24"/>
          <w:lang w:eastAsia="es-ES"/>
        </w:rPr>
        <w:t xml:space="preserve"> I.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Código Nacional de Procedimientos Penales, art</w:t>
      </w:r>
      <w:r w:rsidRPr="00C0549C">
        <w:rPr>
          <w:rFonts w:ascii="Palatino Linotype" w:eastAsia="Times New Roman" w:hAnsi="Palatino Linotype" w:cs="Arial" w:hint="eastAsia"/>
          <w:i/>
          <w:szCs w:val="24"/>
          <w:lang w:eastAsia="es-ES"/>
        </w:rPr>
        <w:t>í</w:t>
      </w:r>
      <w:r w:rsidRPr="00C0549C">
        <w:rPr>
          <w:rFonts w:ascii="Palatino Linotype" w:eastAsia="Times New Roman" w:hAnsi="Palatino Linotype" w:cs="Arial"/>
          <w:i/>
          <w:szCs w:val="24"/>
          <w:lang w:eastAsia="es-ES"/>
        </w:rPr>
        <w:t>culos 51 y 132 fracci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 xml:space="preserve">n XIV.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Acuerdo por el que se emiten los Lineamientos para el llenado, entrega, recepci</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 registro, resguardo y consulta del Informe Policial Homologado. Publicado el 20/02/2020.</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C0549C">
        <w:rPr>
          <w:rFonts w:ascii="Palatino Linotype" w:eastAsia="Times New Roman" w:hAnsi="Palatino Linotype" w:cs="Arial"/>
          <w:b/>
          <w:bCs/>
          <w:i/>
          <w:szCs w:val="24"/>
          <w:lang w:eastAsia="es-ES"/>
        </w:rPr>
        <w:t>MEDIO PARA RECIBIR NOTIFICACIONES</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Correo Electr</w:t>
      </w:r>
      <w:r w:rsidRPr="00C0549C">
        <w:rPr>
          <w:rFonts w:ascii="Palatino Linotype" w:eastAsia="Times New Roman" w:hAnsi="Palatino Linotype" w:cs="Arial" w:hint="eastAsia"/>
          <w:i/>
          <w:szCs w:val="24"/>
          <w:lang w:eastAsia="es-ES"/>
        </w:rPr>
        <w:t>ó</w:t>
      </w:r>
      <w:r w:rsidRPr="00C0549C">
        <w:rPr>
          <w:rFonts w:ascii="Palatino Linotype" w:eastAsia="Times New Roman" w:hAnsi="Palatino Linotype" w:cs="Arial"/>
          <w:i/>
          <w:szCs w:val="24"/>
          <w:lang w:eastAsia="es-ES"/>
        </w:rPr>
        <w:t>nico</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C0549C">
        <w:rPr>
          <w:rFonts w:ascii="Palatino Linotype" w:eastAsia="Times New Roman" w:hAnsi="Palatino Linotype" w:cs="Arial"/>
          <w:b/>
          <w:bCs/>
          <w:i/>
          <w:szCs w:val="24"/>
          <w:lang w:eastAsia="es-ES"/>
        </w:rPr>
        <w:t>FORMATO PARA RECIBIR LA INFORMACIÓN SOLICITADA</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C0549C">
        <w:rPr>
          <w:rFonts w:ascii="Palatino Linotype" w:eastAsia="Times New Roman" w:hAnsi="Palatino Linotype" w:cs="Arial"/>
          <w:b/>
          <w:bCs/>
          <w:i/>
          <w:szCs w:val="24"/>
          <w:lang w:eastAsia="es-ES"/>
        </w:rPr>
        <w:t>Cualquier otro medio incluido los electrónicos:</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b/>
          <w:bCs/>
          <w:i/>
          <w:szCs w:val="24"/>
          <w:lang w:eastAsia="es-ES"/>
        </w:rPr>
        <w:t xml:space="preserve"> </w:t>
      </w:r>
    </w:p>
    <w:p w:rsidR="00931665" w:rsidRPr="00C0549C" w:rsidRDefault="00931665" w:rsidP="00931665">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C0549C">
        <w:rPr>
          <w:rFonts w:ascii="Palatino Linotype" w:eastAsia="Times New Roman" w:hAnsi="Palatino Linotype" w:cs="Arial"/>
          <w:i/>
          <w:szCs w:val="24"/>
          <w:lang w:eastAsia="es-ES"/>
        </w:rPr>
        <w:t xml:space="preserve">1) Correo electrónico </w:t>
      </w:r>
      <w:hyperlink r:id="rId8" w:history="1">
        <w:r w:rsidR="005632CA">
          <w:rPr>
            <w:rFonts w:ascii="Palatino Linotype" w:eastAsia="Times New Roman" w:hAnsi="Palatino Linotype" w:cs="Arial"/>
            <w:i/>
            <w:color w:val="0563C1" w:themeColor="hyperlink"/>
            <w:szCs w:val="24"/>
            <w:u w:val="single"/>
            <w:lang w:eastAsia="es-ES"/>
          </w:rPr>
          <w:t>XXXXXXXXXXXXXXXXX</w:t>
        </w:r>
        <w:bookmarkStart w:id="0" w:name="_GoBack"/>
        <w:bookmarkEnd w:id="0"/>
      </w:hyperlink>
      <w:r w:rsidRPr="00C0549C">
        <w:rPr>
          <w:rFonts w:ascii="Palatino Linotype" w:eastAsia="Times New Roman" w:hAnsi="Palatino Linotype" w:cs="Arial"/>
          <w:i/>
          <w:szCs w:val="24"/>
          <w:lang w:eastAsia="es-ES"/>
        </w:rPr>
        <w:t xml:space="preserve"> o 2) Sistema de Solicitudes de la Plataforma Nacional de Transparencia o bien, 3) mecanismo de almacenamiento y sincronización de archivos como </w:t>
      </w:r>
      <w:r w:rsidRPr="00C0549C">
        <w:rPr>
          <w:rFonts w:ascii="Palatino Linotype" w:eastAsia="Times New Roman" w:hAnsi="Palatino Linotype" w:cs="Arial"/>
          <w:i/>
          <w:iCs/>
          <w:szCs w:val="24"/>
          <w:lang w:eastAsia="es-ES"/>
        </w:rPr>
        <w:t xml:space="preserve">Google Drive </w:t>
      </w:r>
      <w:r w:rsidRPr="00C0549C">
        <w:rPr>
          <w:rFonts w:ascii="Palatino Linotype" w:eastAsia="Times New Roman" w:hAnsi="Palatino Linotype" w:cs="Arial"/>
          <w:i/>
          <w:szCs w:val="24"/>
          <w:lang w:eastAsia="es-ES"/>
        </w:rPr>
        <w:t xml:space="preserve">o </w:t>
      </w:r>
      <w:proofErr w:type="spellStart"/>
      <w:r w:rsidRPr="00C0549C">
        <w:rPr>
          <w:rFonts w:ascii="Palatino Linotype" w:eastAsia="Times New Roman" w:hAnsi="Palatino Linotype" w:cs="Arial"/>
          <w:i/>
          <w:iCs/>
          <w:szCs w:val="24"/>
          <w:lang w:eastAsia="es-ES"/>
        </w:rPr>
        <w:t>We</w:t>
      </w:r>
      <w:proofErr w:type="spellEnd"/>
      <w:r w:rsidRPr="00C0549C">
        <w:rPr>
          <w:rFonts w:ascii="Palatino Linotype" w:eastAsia="Times New Roman" w:hAnsi="Palatino Linotype" w:cs="Arial"/>
          <w:i/>
          <w:iCs/>
          <w:szCs w:val="24"/>
          <w:lang w:eastAsia="es-ES"/>
        </w:rPr>
        <w:t xml:space="preserve"> Transfer.</w:t>
      </w:r>
    </w:p>
    <w:p w:rsidR="00931665" w:rsidRPr="00C0549C" w:rsidRDefault="00931665" w:rsidP="0093166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931665" w:rsidRPr="00C0549C" w:rsidRDefault="00931665" w:rsidP="0093166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eastAsia="es-MX"/>
        </w:rPr>
      </w:pPr>
      <w:r w:rsidRPr="00C0549C">
        <w:rPr>
          <w:rFonts w:ascii="Palatino Linotype" w:eastAsia="Palatino Linotype" w:hAnsi="Palatino Linotype" w:cs="Palatino Linotype"/>
          <w:color w:val="000000"/>
          <w:sz w:val="24"/>
          <w:szCs w:val="24"/>
          <w:lang w:eastAsia="es-MX"/>
        </w:rPr>
        <w:lastRenderedPageBreak/>
        <w:t>Cabe precisar que de conformidad con el formato de solicitud, el solicitante señalo como modalidad de entrega “</w:t>
      </w:r>
      <w:r w:rsidRPr="00C0549C">
        <w:rPr>
          <w:rFonts w:ascii="Palatino Linotype" w:eastAsia="Palatino Linotype" w:hAnsi="Palatino Linotype" w:cs="Palatino Linotype"/>
          <w:b/>
          <w:color w:val="000000"/>
          <w:sz w:val="24"/>
          <w:szCs w:val="24"/>
          <w:lang w:eastAsia="es-MX"/>
        </w:rPr>
        <w:t>A través del SAIMEX</w:t>
      </w:r>
      <w:r w:rsidRPr="00C0549C">
        <w:rPr>
          <w:rFonts w:ascii="Palatino Linotype" w:eastAsia="Palatino Linotype" w:hAnsi="Palatino Linotype" w:cs="Palatino Linotype"/>
          <w:color w:val="000000"/>
          <w:sz w:val="24"/>
          <w:szCs w:val="24"/>
          <w:lang w:eastAsia="es-MX"/>
        </w:rPr>
        <w:t xml:space="preserve">.”, sin embargo, atentos al contenido del documento descrito, se advierten también como modalidades de entrega, a través de </w:t>
      </w:r>
      <w:r w:rsidRPr="00C0549C">
        <w:rPr>
          <w:rFonts w:ascii="Palatino Linotype" w:eastAsia="Palatino Linotype" w:hAnsi="Palatino Linotype" w:cs="Palatino Linotype"/>
          <w:b/>
          <w:color w:val="000000"/>
          <w:sz w:val="24"/>
          <w:szCs w:val="24"/>
          <w:lang w:eastAsia="es-MX"/>
        </w:rPr>
        <w:t>correo electrónico</w:t>
      </w:r>
      <w:r w:rsidRPr="00C0549C">
        <w:rPr>
          <w:rFonts w:ascii="Palatino Linotype" w:eastAsia="Palatino Linotype" w:hAnsi="Palatino Linotype" w:cs="Palatino Linotype"/>
          <w:color w:val="000000"/>
          <w:sz w:val="24"/>
          <w:szCs w:val="24"/>
          <w:lang w:eastAsia="es-MX"/>
        </w:rPr>
        <w:t>, o mecanismos de almacenamiento.</w:t>
      </w:r>
    </w:p>
    <w:p w:rsidR="00931665" w:rsidRPr="00C0549C" w:rsidRDefault="00931665" w:rsidP="00931665">
      <w:pPr>
        <w:tabs>
          <w:tab w:val="left" w:pos="5647"/>
        </w:tabs>
        <w:spacing w:after="0" w:line="360" w:lineRule="auto"/>
        <w:ind w:right="850"/>
        <w:jc w:val="both"/>
        <w:rPr>
          <w:rFonts w:ascii="Palatino Linotype" w:hAnsi="Palatino Linotype"/>
          <w:color w:val="000000"/>
          <w:sz w:val="24"/>
          <w:szCs w:val="24"/>
        </w:rPr>
      </w:pPr>
    </w:p>
    <w:p w:rsidR="006F3C58" w:rsidRPr="00C0549C" w:rsidRDefault="006F3C58" w:rsidP="00931665">
      <w:pPr>
        <w:tabs>
          <w:tab w:val="left" w:pos="5647"/>
        </w:tabs>
        <w:spacing w:after="0" w:line="360" w:lineRule="auto"/>
        <w:ind w:right="850"/>
        <w:jc w:val="both"/>
        <w:rPr>
          <w:rFonts w:ascii="Palatino Linotype" w:hAnsi="Palatino Linotype"/>
          <w:color w:val="000000"/>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b/>
          <w:sz w:val="28"/>
          <w:szCs w:val="24"/>
        </w:rPr>
        <w:t>SEGUNDO</w:t>
      </w:r>
      <w:r w:rsidRPr="00C0549C">
        <w:rPr>
          <w:rFonts w:ascii="Palatino Linotype" w:hAnsi="Palatino Linotype" w:cs="Arial"/>
          <w:b/>
          <w:sz w:val="24"/>
          <w:szCs w:val="24"/>
        </w:rPr>
        <w:t xml:space="preserve">. </w:t>
      </w:r>
      <w:r w:rsidRPr="00C0549C">
        <w:rPr>
          <w:rFonts w:ascii="Palatino Linotype" w:hAnsi="Palatino Linotype" w:cs="Arial"/>
          <w:sz w:val="24"/>
          <w:szCs w:val="24"/>
        </w:rPr>
        <w:t xml:space="preserve">En el expediente electrónico SAIMEX, se aprecia que el </w:t>
      </w:r>
      <w:r w:rsidRPr="00C0549C">
        <w:rPr>
          <w:rFonts w:ascii="Palatino Linotype" w:hAnsi="Palatino Linotype" w:cs="Arial"/>
          <w:b/>
          <w:sz w:val="24"/>
          <w:szCs w:val="24"/>
        </w:rPr>
        <w:t>Sujeto Obligado</w:t>
      </w:r>
      <w:r w:rsidRPr="00C0549C">
        <w:rPr>
          <w:rFonts w:ascii="Palatino Linotype" w:hAnsi="Palatino Linotype" w:cs="Arial"/>
          <w:sz w:val="24"/>
          <w:szCs w:val="24"/>
        </w:rPr>
        <w:t xml:space="preserve"> fue omiso en dar respuesta a la solicitud de información presentada por el </w:t>
      </w:r>
      <w:r w:rsidRPr="00C0549C">
        <w:rPr>
          <w:rFonts w:ascii="Palatino Linotype" w:hAnsi="Palatino Linotype" w:cs="Arial"/>
          <w:b/>
          <w:sz w:val="24"/>
          <w:szCs w:val="24"/>
        </w:rPr>
        <w:t>Recurrente</w:t>
      </w:r>
      <w:r w:rsidRPr="00C0549C">
        <w:rPr>
          <w:rFonts w:ascii="Palatino Linotype" w:hAnsi="Palatino Linotype" w:cs="Arial"/>
          <w:sz w:val="24"/>
          <w:szCs w:val="24"/>
        </w:rPr>
        <w:t xml:space="preserve">. Derivado de lo anterior, se constituye la figura de la </w:t>
      </w:r>
      <w:r w:rsidRPr="00C0549C">
        <w:rPr>
          <w:rFonts w:ascii="Palatino Linotype" w:hAnsi="Palatino Linotype" w:cs="Arial"/>
          <w:b/>
          <w:sz w:val="24"/>
          <w:szCs w:val="24"/>
        </w:rPr>
        <w:t>NEGATIVA FICTA</w:t>
      </w:r>
      <w:r w:rsidRPr="00C0549C">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rsidR="00931665" w:rsidRPr="00C0549C" w:rsidRDefault="00931665" w:rsidP="00931665">
      <w:pPr>
        <w:spacing w:after="0" w:line="360" w:lineRule="auto"/>
        <w:jc w:val="both"/>
        <w:rPr>
          <w:rFonts w:ascii="Palatino Linotype" w:hAnsi="Palatino Linotype" w:cs="Arial"/>
          <w:sz w:val="24"/>
          <w:szCs w:val="24"/>
        </w:rPr>
      </w:pPr>
    </w:p>
    <w:p w:rsidR="006F3C58" w:rsidRPr="00C0549C" w:rsidRDefault="006F3C58"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b/>
          <w:sz w:val="28"/>
          <w:szCs w:val="24"/>
        </w:rPr>
        <w:t>TERCERO</w:t>
      </w:r>
      <w:r w:rsidRPr="00C0549C">
        <w:rPr>
          <w:rFonts w:ascii="Palatino Linotype" w:hAnsi="Palatino Linotype" w:cs="Arial"/>
          <w:b/>
          <w:sz w:val="24"/>
          <w:szCs w:val="24"/>
        </w:rPr>
        <w:t xml:space="preserve">. </w:t>
      </w:r>
      <w:r w:rsidRPr="00C0549C">
        <w:rPr>
          <w:rFonts w:ascii="Palatino Linotype" w:hAnsi="Palatino Linotype" w:cs="Arial"/>
          <w:sz w:val="24"/>
          <w:szCs w:val="24"/>
        </w:rPr>
        <w:t xml:space="preserve">Inconforme ante la falta de respuesta por parte del </w:t>
      </w:r>
      <w:r w:rsidRPr="00C0549C">
        <w:rPr>
          <w:rFonts w:ascii="Palatino Linotype" w:hAnsi="Palatino Linotype" w:cs="Arial"/>
          <w:b/>
          <w:sz w:val="24"/>
          <w:szCs w:val="24"/>
        </w:rPr>
        <w:t>Sujeto Obligado</w:t>
      </w:r>
      <w:r w:rsidRPr="00C0549C">
        <w:rPr>
          <w:rFonts w:ascii="Palatino Linotype" w:hAnsi="Palatino Linotype" w:cs="Arial"/>
          <w:sz w:val="24"/>
          <w:szCs w:val="24"/>
        </w:rPr>
        <w:t xml:space="preserve">, el ahora </w:t>
      </w:r>
      <w:r w:rsidRPr="00C0549C">
        <w:rPr>
          <w:rFonts w:ascii="Palatino Linotype" w:hAnsi="Palatino Linotype" w:cs="Arial"/>
          <w:b/>
          <w:sz w:val="24"/>
          <w:szCs w:val="24"/>
        </w:rPr>
        <w:t>Recurrente</w:t>
      </w:r>
      <w:r w:rsidRPr="00C0549C">
        <w:rPr>
          <w:rFonts w:ascii="Palatino Linotype" w:hAnsi="Palatino Linotype" w:cs="Arial"/>
          <w:sz w:val="24"/>
          <w:szCs w:val="24"/>
        </w:rPr>
        <w:t xml:space="preserve"> en fecha veintidós de junio de dos mil veintidós, interpuso recurso de revisión, que fue registrado</w:t>
      </w:r>
      <w:r w:rsidRPr="00C0549C">
        <w:rPr>
          <w:rFonts w:ascii="Palatino Linotype" w:hAnsi="Palatino Linotype" w:cs="Arial"/>
          <w:b/>
          <w:sz w:val="24"/>
          <w:szCs w:val="24"/>
        </w:rPr>
        <w:t xml:space="preserve"> </w:t>
      </w:r>
      <w:r w:rsidRPr="00C0549C">
        <w:rPr>
          <w:rFonts w:ascii="Palatino Linotype" w:hAnsi="Palatino Linotype" w:cs="Arial"/>
          <w:sz w:val="24"/>
          <w:szCs w:val="24"/>
        </w:rPr>
        <w:t xml:space="preserve">en el sistema electrónico con número de expediente </w:t>
      </w:r>
      <w:r w:rsidRPr="00C0549C">
        <w:rPr>
          <w:rFonts w:ascii="Palatino Linotype" w:hAnsi="Palatino Linotype" w:cs="Arial"/>
          <w:b/>
          <w:bCs/>
          <w:sz w:val="24"/>
          <w:szCs w:val="24"/>
          <w:lang w:eastAsia="es-MX"/>
        </w:rPr>
        <w:t>011960/INFOEM/IP/RR/2022</w:t>
      </w:r>
      <w:r w:rsidRPr="00C0549C">
        <w:rPr>
          <w:rFonts w:ascii="Palatino Linotype" w:hAnsi="Palatino Linotype" w:cs="Arial"/>
          <w:sz w:val="24"/>
          <w:szCs w:val="24"/>
        </w:rPr>
        <w:t>, aduciendo como acto impugnado y razones o motivos de inconformidad, los siguientes:</w:t>
      </w:r>
    </w:p>
    <w:p w:rsidR="00931665" w:rsidRPr="00C0549C" w:rsidRDefault="00931665" w:rsidP="00931665">
      <w:pPr>
        <w:spacing w:after="0" w:line="360" w:lineRule="auto"/>
        <w:jc w:val="both"/>
        <w:rPr>
          <w:rFonts w:ascii="Palatino Linotype" w:hAnsi="Palatino Linotype" w:cs="Arial"/>
          <w:b/>
          <w:sz w:val="24"/>
          <w:szCs w:val="24"/>
        </w:rPr>
      </w:pPr>
    </w:p>
    <w:p w:rsidR="00931665" w:rsidRPr="00C0549C" w:rsidRDefault="00931665" w:rsidP="00931665">
      <w:pPr>
        <w:pStyle w:val="Prrafodelista"/>
        <w:spacing w:line="360" w:lineRule="auto"/>
        <w:ind w:left="0"/>
        <w:jc w:val="both"/>
        <w:rPr>
          <w:rFonts w:ascii="Palatino Linotype" w:hAnsi="Palatino Linotype" w:cs="Arial"/>
          <w:b/>
        </w:rPr>
      </w:pPr>
      <w:r w:rsidRPr="00C0549C">
        <w:rPr>
          <w:rFonts w:ascii="Palatino Linotype" w:hAnsi="Palatino Linotype" w:cs="Arial"/>
          <w:b/>
        </w:rPr>
        <w:t>Acto Impugnado:</w:t>
      </w:r>
    </w:p>
    <w:p w:rsidR="00931665" w:rsidRPr="00C0549C" w:rsidRDefault="00931665" w:rsidP="00931665">
      <w:pPr>
        <w:pStyle w:val="Prrafodelista"/>
        <w:spacing w:line="360" w:lineRule="auto"/>
        <w:ind w:left="0"/>
        <w:jc w:val="both"/>
        <w:rPr>
          <w:rFonts w:ascii="Palatino Linotype" w:hAnsi="Palatino Linotype" w:cs="Arial"/>
          <w:b/>
        </w:rPr>
      </w:pPr>
    </w:p>
    <w:p w:rsidR="00931665" w:rsidRPr="00C0549C" w:rsidRDefault="00931665" w:rsidP="00931665">
      <w:pPr>
        <w:spacing w:after="0" w:line="240" w:lineRule="auto"/>
        <w:ind w:left="567" w:right="567"/>
        <w:jc w:val="both"/>
        <w:rPr>
          <w:rFonts w:ascii="Palatino Linotype" w:hAnsi="Palatino Linotype"/>
          <w:i/>
          <w:color w:val="000000"/>
        </w:rPr>
      </w:pPr>
      <w:r w:rsidRPr="00C0549C">
        <w:rPr>
          <w:rFonts w:ascii="Palatino Linotype" w:hAnsi="Palatino Linotype" w:cs="Arial"/>
          <w:i/>
        </w:rPr>
        <w:t>“</w:t>
      </w:r>
      <w:r w:rsidRPr="00C0549C">
        <w:rPr>
          <w:rFonts w:ascii="Palatino Linotype" w:hAnsi="Palatino Linotype"/>
          <w:i/>
          <w:color w:val="000000"/>
        </w:rPr>
        <w:t>Incumplimiento de plazos” (sic)</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8"/>
          <w:szCs w:val="24"/>
        </w:rPr>
      </w:pPr>
      <w:r w:rsidRPr="00C0549C">
        <w:rPr>
          <w:rFonts w:ascii="Palatino Linotype" w:hAnsi="Palatino Linotype" w:cs="Arial"/>
          <w:b/>
          <w:sz w:val="24"/>
        </w:rPr>
        <w:t>Razones o motivos de inconformidad:</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240" w:lineRule="auto"/>
        <w:ind w:left="567" w:right="567"/>
        <w:jc w:val="both"/>
        <w:rPr>
          <w:rFonts w:ascii="Palatino Linotype" w:hAnsi="Palatino Linotype" w:cs="Arial"/>
          <w:i/>
          <w:szCs w:val="24"/>
        </w:rPr>
      </w:pPr>
      <w:r w:rsidRPr="00C0549C">
        <w:rPr>
          <w:rFonts w:ascii="Palatino Linotype" w:hAnsi="Palatino Linotype" w:cs="Arial"/>
          <w:i/>
          <w:szCs w:val="24"/>
        </w:rPr>
        <w:lastRenderedPageBreak/>
        <w:t>“El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23/05/2022 y registrada en el Sistema de Acceso a la Información Mexiquense con el folio 00080/TEOTIHUA/IP/2022, no fue respondida por el Sujeto Obligado, Teotihuacán, antes del 13/06/2022, plazo que corresponde a lo establecido por la legislación aplicable. Es por lo anterior que, de la manera más atenta, solicitamos su respuesta a la solicitud antes mencionada.”</w:t>
      </w:r>
    </w:p>
    <w:p w:rsidR="00931665" w:rsidRPr="00C0549C" w:rsidRDefault="00931665" w:rsidP="00931665">
      <w:pPr>
        <w:spacing w:after="0" w:line="360" w:lineRule="auto"/>
        <w:ind w:right="49"/>
        <w:jc w:val="both"/>
        <w:rPr>
          <w:rFonts w:ascii="Palatino Linotype" w:eastAsia="Times New Roman" w:hAnsi="Palatino Linotype" w:cs="Arial"/>
          <w:sz w:val="24"/>
          <w:lang w:eastAsia="es-ES"/>
        </w:rPr>
      </w:pPr>
    </w:p>
    <w:p w:rsidR="006F3C58" w:rsidRPr="00C0549C" w:rsidRDefault="006F3C58" w:rsidP="00931665">
      <w:pPr>
        <w:spacing w:after="0" w:line="360" w:lineRule="auto"/>
        <w:ind w:right="49"/>
        <w:jc w:val="both"/>
        <w:rPr>
          <w:rFonts w:ascii="Palatino Linotype" w:eastAsia="Times New Roman" w:hAnsi="Palatino Linotype" w:cs="Arial"/>
          <w:sz w:val="24"/>
          <w:lang w:eastAsia="es-ES"/>
        </w:rPr>
      </w:pPr>
    </w:p>
    <w:p w:rsidR="00931665" w:rsidRPr="00C0549C" w:rsidRDefault="00931665" w:rsidP="00931665">
      <w:pPr>
        <w:spacing w:after="0" w:line="360" w:lineRule="auto"/>
        <w:ind w:right="49"/>
        <w:jc w:val="both"/>
        <w:rPr>
          <w:rFonts w:ascii="Palatino Linotype" w:eastAsia="Times New Roman" w:hAnsi="Palatino Linotype" w:cs="Arial"/>
          <w:sz w:val="24"/>
          <w:szCs w:val="24"/>
          <w:lang w:val="es-ES_tradnl" w:eastAsia="es-ES"/>
        </w:rPr>
      </w:pPr>
      <w:r w:rsidRPr="00C0549C">
        <w:rPr>
          <w:rFonts w:ascii="Palatino Linotype" w:eastAsia="Times New Roman" w:hAnsi="Palatino Linotype" w:cs="Arial"/>
          <w:b/>
          <w:sz w:val="28"/>
          <w:lang w:eastAsia="es-ES"/>
        </w:rPr>
        <w:t xml:space="preserve">CUARTO. </w:t>
      </w:r>
      <w:r w:rsidRPr="00C0549C">
        <w:rPr>
          <w:rFonts w:ascii="Palatino Linotype" w:eastAsia="Times New Roman" w:hAnsi="Palatino Linotype" w:cs="Arial"/>
          <w:sz w:val="24"/>
          <w:szCs w:val="24"/>
          <w:lang w:val="es-ES" w:eastAsia="es-ES"/>
        </w:rPr>
        <w:t xml:space="preserve">En fecha </w:t>
      </w:r>
      <w:r w:rsidRPr="00C0549C">
        <w:rPr>
          <w:rFonts w:ascii="Palatino Linotype" w:hAnsi="Palatino Linotype" w:cs="Arial"/>
          <w:sz w:val="24"/>
          <w:szCs w:val="24"/>
        </w:rPr>
        <w:t>veintidós de junio de dos mil veintidós</w:t>
      </w:r>
      <w:r w:rsidRPr="00C0549C">
        <w:rPr>
          <w:rFonts w:ascii="Palatino Linotype" w:eastAsia="Times New Roman" w:hAnsi="Palatino Linotype" w:cs="Arial"/>
          <w:sz w:val="24"/>
          <w:szCs w:val="24"/>
          <w:lang w:val="es-ES" w:eastAsia="es-ES"/>
        </w:rPr>
        <w:t xml:space="preserve">, el </w:t>
      </w:r>
      <w:r w:rsidRPr="00C0549C">
        <w:rPr>
          <w:rFonts w:ascii="Palatino Linotype" w:eastAsia="Times New Roman" w:hAnsi="Palatino Linotype" w:cs="Arial"/>
          <w:sz w:val="24"/>
          <w:szCs w:val="24"/>
          <w:lang w:val="es-ES_tradnl" w:eastAsia="es-ES"/>
        </w:rPr>
        <w:t>recurso de que</w:t>
      </w:r>
      <w:r w:rsidRPr="00C0549C">
        <w:rPr>
          <w:rFonts w:ascii="Palatino Linotype" w:eastAsia="Times New Roman" w:hAnsi="Palatino Linotype" w:cs="Arial"/>
          <w:sz w:val="24"/>
          <w:szCs w:val="24"/>
          <w:lang w:val="es-ES" w:eastAsia="es-ES"/>
        </w:rPr>
        <w:t xml:space="preserve"> se trata</w:t>
      </w:r>
      <w:r w:rsidRPr="00C0549C">
        <w:rPr>
          <w:rFonts w:ascii="Palatino Linotype" w:eastAsia="Times New Roman" w:hAnsi="Palatino Linotype" w:cs="Arial"/>
          <w:sz w:val="24"/>
          <w:szCs w:val="24"/>
          <w:lang w:val="es-ES_tradnl" w:eastAsia="es-ES"/>
        </w:rPr>
        <w:t xml:space="preserve"> se envió electrónicamente al Instituto de </w:t>
      </w:r>
      <w:r w:rsidRPr="00C0549C">
        <w:rPr>
          <w:rFonts w:ascii="Palatino Linotype" w:eastAsia="Arial Unicode MS" w:hAnsi="Palatino Linotype" w:cs="Arial"/>
          <w:sz w:val="24"/>
          <w:szCs w:val="24"/>
          <w:lang w:val="es-ES" w:eastAsia="es-ES"/>
        </w:rPr>
        <w:t>Transparencia</w:t>
      </w:r>
      <w:r w:rsidRPr="00C0549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0549C">
        <w:rPr>
          <w:rFonts w:ascii="Palatino Linotype" w:eastAsia="Times New Roman" w:hAnsi="Palatino Linotype" w:cs="Times New Roman"/>
          <w:sz w:val="24"/>
          <w:szCs w:val="24"/>
          <w:lang w:val="es-ES" w:eastAsia="es-ES"/>
        </w:rPr>
        <w:t>Ley de Transparencia y Acceso a la Información Pública del Estado de México y Municipios</w:t>
      </w:r>
      <w:r w:rsidRPr="00C0549C">
        <w:rPr>
          <w:rFonts w:ascii="Palatino Linotype" w:eastAsia="Times New Roman" w:hAnsi="Palatino Linotype" w:cs="Arial"/>
          <w:sz w:val="24"/>
          <w:szCs w:val="24"/>
          <w:lang w:val="es-ES_tradnl" w:eastAsia="es-ES"/>
        </w:rPr>
        <w:t>, se turnó a través del</w:t>
      </w:r>
      <w:r w:rsidRPr="00C0549C">
        <w:rPr>
          <w:rFonts w:ascii="Palatino Linotype" w:eastAsia="Arial Unicode MS" w:hAnsi="Palatino Linotype" w:cs="Arial"/>
          <w:sz w:val="24"/>
          <w:szCs w:val="24"/>
          <w:lang w:val="es-ES_tradnl" w:eastAsia="es-ES"/>
        </w:rPr>
        <w:t xml:space="preserve"> </w:t>
      </w:r>
      <w:r w:rsidRPr="00C0549C">
        <w:rPr>
          <w:rFonts w:ascii="Palatino Linotype" w:eastAsia="Arial Unicode MS" w:hAnsi="Palatino Linotype" w:cs="Arial"/>
          <w:b/>
          <w:sz w:val="24"/>
          <w:szCs w:val="24"/>
          <w:lang w:val="es-ES_tradnl" w:eastAsia="es-ES"/>
        </w:rPr>
        <w:t>SAIMEX</w:t>
      </w:r>
      <w:r w:rsidRPr="00C0549C">
        <w:rPr>
          <w:rFonts w:ascii="Palatino Linotype" w:eastAsia="Times New Roman" w:hAnsi="Palatino Linotype" w:cs="Times New Roman"/>
          <w:sz w:val="24"/>
          <w:szCs w:val="24"/>
          <w:lang w:val="es-ES" w:eastAsia="es-ES"/>
        </w:rPr>
        <w:t xml:space="preserve"> al </w:t>
      </w:r>
      <w:r w:rsidRPr="00C0549C">
        <w:rPr>
          <w:rFonts w:ascii="Palatino Linotype" w:eastAsia="Times New Roman" w:hAnsi="Palatino Linotype" w:cs="Arial"/>
          <w:sz w:val="24"/>
          <w:szCs w:val="24"/>
          <w:lang w:val="es-ES_tradnl" w:eastAsia="es-ES"/>
        </w:rPr>
        <w:t xml:space="preserve">Comisionado Presidente </w:t>
      </w:r>
      <w:r w:rsidRPr="00C0549C">
        <w:rPr>
          <w:rFonts w:ascii="Palatino Linotype" w:eastAsia="Times New Roman" w:hAnsi="Palatino Linotype" w:cs="Arial"/>
          <w:b/>
          <w:sz w:val="24"/>
          <w:szCs w:val="24"/>
          <w:lang w:val="es-ES_tradnl" w:eastAsia="es-ES"/>
        </w:rPr>
        <w:t xml:space="preserve">JOSÉ MARTÍNEZ VILCHIS, </w:t>
      </w:r>
      <w:r w:rsidRPr="00C0549C">
        <w:rPr>
          <w:rFonts w:ascii="Palatino Linotype" w:eastAsia="Times New Roman" w:hAnsi="Palatino Linotype" w:cs="Arial"/>
          <w:sz w:val="24"/>
          <w:szCs w:val="24"/>
          <w:lang w:val="es-ES_tradnl" w:eastAsia="es-ES"/>
        </w:rPr>
        <w:t>a efecto de que decretara su admisión o desechamiento.</w:t>
      </w:r>
    </w:p>
    <w:p w:rsidR="00931665" w:rsidRPr="00C0549C" w:rsidRDefault="00931665" w:rsidP="00931665">
      <w:pPr>
        <w:spacing w:after="0" w:line="360" w:lineRule="auto"/>
        <w:ind w:right="49"/>
        <w:jc w:val="both"/>
        <w:rPr>
          <w:rFonts w:ascii="Palatino Linotype" w:eastAsia="Times New Roman" w:hAnsi="Palatino Linotype" w:cs="Arial"/>
          <w:sz w:val="24"/>
          <w:szCs w:val="24"/>
          <w:lang w:val="es-ES_tradnl" w:eastAsia="es-ES"/>
        </w:rPr>
      </w:pPr>
    </w:p>
    <w:p w:rsidR="006F3C58" w:rsidRPr="00C0549C" w:rsidRDefault="006F3C58" w:rsidP="00931665">
      <w:pPr>
        <w:spacing w:after="0" w:line="360" w:lineRule="auto"/>
        <w:ind w:right="49"/>
        <w:jc w:val="both"/>
        <w:rPr>
          <w:rFonts w:ascii="Palatino Linotype" w:eastAsia="Times New Roman" w:hAnsi="Palatino Linotype" w:cs="Arial"/>
          <w:sz w:val="24"/>
          <w:szCs w:val="24"/>
          <w:lang w:val="es-ES_tradnl" w:eastAsia="es-ES"/>
        </w:rPr>
      </w:pPr>
    </w:p>
    <w:p w:rsidR="00931665" w:rsidRPr="00C0549C" w:rsidRDefault="00931665" w:rsidP="00931665">
      <w:pPr>
        <w:spacing w:after="0" w:line="360" w:lineRule="auto"/>
        <w:ind w:right="49"/>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b/>
          <w:sz w:val="28"/>
          <w:szCs w:val="28"/>
          <w:lang w:val="es-ES_tradnl" w:eastAsia="es-ES"/>
        </w:rPr>
        <w:t xml:space="preserve">QUINTO. </w:t>
      </w:r>
      <w:r w:rsidRPr="00C0549C">
        <w:rPr>
          <w:rFonts w:ascii="Palatino Linotype" w:eastAsia="Times New Roman" w:hAnsi="Palatino Linotype" w:cs="Arial"/>
          <w:sz w:val="24"/>
          <w:szCs w:val="24"/>
          <w:lang w:val="es-ES_tradnl" w:eastAsia="es-ES"/>
        </w:rPr>
        <w:t>E</w:t>
      </w:r>
      <w:r w:rsidRPr="00C0549C">
        <w:rPr>
          <w:rFonts w:ascii="Palatino Linotype" w:eastAsia="Times New Roman" w:hAnsi="Palatino Linotype" w:cs="Arial"/>
          <w:sz w:val="24"/>
          <w:szCs w:val="24"/>
          <w:lang w:val="es-ES" w:eastAsia="es-ES"/>
        </w:rPr>
        <w:t xml:space="preserve">n fecha veintisiete de junio de dos mil veintidós, atento a lo dispuesto en el </w:t>
      </w:r>
      <w:r w:rsidRPr="00C0549C">
        <w:rPr>
          <w:rFonts w:ascii="Palatino Linotype" w:eastAsia="Times New Roman" w:hAnsi="Palatino Linotype" w:cs="Arial"/>
          <w:sz w:val="24"/>
          <w:szCs w:val="24"/>
          <w:lang w:val="es-ES_tradnl" w:eastAsia="es-ES"/>
        </w:rPr>
        <w:t>artículo</w:t>
      </w:r>
      <w:r w:rsidRPr="00C0549C">
        <w:rPr>
          <w:rFonts w:ascii="Palatino Linotype" w:eastAsia="Times New Roman" w:hAnsi="Palatino Linotype" w:cs="Arial"/>
          <w:sz w:val="24"/>
          <w:szCs w:val="24"/>
          <w:lang w:val="es-ES" w:eastAsia="es-ES"/>
        </w:rPr>
        <w:t xml:space="preserve"> 185 fracciones I, II y IV </w:t>
      </w:r>
      <w:r w:rsidRPr="00C0549C">
        <w:rPr>
          <w:rFonts w:ascii="Palatino Linotype" w:eastAsia="Times New Roman" w:hAnsi="Palatino Linotype" w:cs="Arial"/>
          <w:sz w:val="24"/>
          <w:szCs w:val="24"/>
          <w:lang w:val="es-ES_tradnl" w:eastAsia="es-ES"/>
        </w:rPr>
        <w:t xml:space="preserve">de la </w:t>
      </w:r>
      <w:r w:rsidRPr="00C0549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0549C">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931665" w:rsidRPr="00C0549C" w:rsidRDefault="00931665" w:rsidP="00931665">
      <w:pPr>
        <w:spacing w:after="0" w:line="360" w:lineRule="auto"/>
        <w:jc w:val="both"/>
        <w:rPr>
          <w:rFonts w:ascii="Palatino Linotype" w:hAnsi="Palatino Linotype" w:cs="Arial"/>
          <w:sz w:val="24"/>
          <w:szCs w:val="28"/>
          <w:lang w:val="es-ES"/>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b/>
          <w:sz w:val="28"/>
          <w:szCs w:val="28"/>
        </w:rPr>
        <w:lastRenderedPageBreak/>
        <w:t xml:space="preserve">SEXTO. </w:t>
      </w:r>
      <w:r w:rsidRPr="00C0549C">
        <w:rPr>
          <w:rFonts w:ascii="Palatino Linotype" w:hAnsi="Palatino Linotype" w:cs="Arial"/>
          <w:sz w:val="24"/>
          <w:szCs w:val="24"/>
        </w:rPr>
        <w:t xml:space="preserve">Una vez abierta la etapa de instrucción, se advierte que el </w:t>
      </w:r>
      <w:r w:rsidRPr="00C0549C">
        <w:rPr>
          <w:rFonts w:ascii="Palatino Linotype" w:hAnsi="Palatino Linotype" w:cs="Arial"/>
          <w:b/>
          <w:sz w:val="24"/>
          <w:szCs w:val="24"/>
        </w:rPr>
        <w:t>Sujeto Obligado</w:t>
      </w:r>
      <w:r w:rsidRPr="00C0549C">
        <w:rPr>
          <w:rFonts w:ascii="Palatino Linotype" w:hAnsi="Palatino Linotype" w:cs="Arial"/>
          <w:sz w:val="24"/>
          <w:szCs w:val="24"/>
        </w:rPr>
        <w:t xml:space="preserve"> rindió su informe justificado por medio de los documentos electrónicos “</w:t>
      </w:r>
      <w:r w:rsidRPr="00C0549C">
        <w:rPr>
          <w:rFonts w:ascii="Palatino Linotype" w:hAnsi="Palatino Linotype" w:cs="Arial"/>
          <w:b/>
          <w:i/>
          <w:sz w:val="24"/>
          <w:szCs w:val="24"/>
        </w:rPr>
        <w:t xml:space="preserve">376-TEOTIHUA-UT-2022.pdf, CSC-1016-2022.pdf </w:t>
      </w:r>
      <w:r w:rsidRPr="00C0549C">
        <w:rPr>
          <w:rFonts w:ascii="Palatino Linotype" w:hAnsi="Palatino Linotype" w:cs="Arial"/>
          <w:sz w:val="24"/>
          <w:szCs w:val="24"/>
        </w:rPr>
        <w:t xml:space="preserve">y </w:t>
      </w:r>
      <w:r w:rsidRPr="00C0549C">
        <w:rPr>
          <w:rFonts w:ascii="Palatino Linotype" w:hAnsi="Palatino Linotype" w:cs="Arial"/>
          <w:b/>
          <w:i/>
          <w:sz w:val="24"/>
          <w:szCs w:val="24"/>
        </w:rPr>
        <w:t>80IP.rar</w:t>
      </w:r>
      <w:r w:rsidRPr="00C0549C">
        <w:rPr>
          <w:rFonts w:ascii="Palatino Linotype" w:hAnsi="Palatino Linotype" w:cs="Arial"/>
          <w:sz w:val="24"/>
          <w:szCs w:val="24"/>
        </w:rPr>
        <w:t xml:space="preserve">”, de los cuales únicamente fueron puestos a la vista del </w:t>
      </w:r>
      <w:r w:rsidRPr="00C0549C">
        <w:rPr>
          <w:rFonts w:ascii="Palatino Linotype" w:hAnsi="Palatino Linotype" w:cs="Arial"/>
          <w:b/>
          <w:sz w:val="24"/>
          <w:szCs w:val="24"/>
        </w:rPr>
        <w:t>Recurrente</w:t>
      </w:r>
      <w:r w:rsidRPr="00C0549C">
        <w:rPr>
          <w:rFonts w:ascii="Palatino Linotype" w:hAnsi="Palatino Linotype" w:cs="Arial"/>
          <w:sz w:val="24"/>
          <w:szCs w:val="24"/>
        </w:rPr>
        <w:t>, los primeros dos, atendiendo que en el restante fueron dejados datos de carácter sensible y confidencial, a efecto de que presentara las manifestaciones que a sus intereses conviniera, circunstancia que no fue desahogada dentro del término de Ley otorgado.</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C0549C">
        <w:rPr>
          <w:rFonts w:ascii="Palatino Linotype" w:hAnsi="Palatino Linotype" w:cs="Arial"/>
          <w:b/>
          <w:sz w:val="24"/>
          <w:szCs w:val="24"/>
        </w:rPr>
        <w:t>Recurrente</w:t>
      </w:r>
      <w:r w:rsidRPr="00C0549C">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931665" w:rsidRPr="00C0549C" w:rsidRDefault="00931665" w:rsidP="00931665">
      <w:pPr>
        <w:spacing w:after="0" w:line="360" w:lineRule="auto"/>
        <w:jc w:val="both"/>
        <w:rPr>
          <w:rFonts w:ascii="Palatino Linotype" w:hAnsi="Palatino Linotype" w:cs="Arial"/>
          <w:sz w:val="24"/>
          <w:szCs w:val="24"/>
        </w:rPr>
      </w:pPr>
    </w:p>
    <w:p w:rsidR="006F3C58" w:rsidRPr="00C0549C" w:rsidRDefault="006F3C58"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b/>
          <w:sz w:val="28"/>
          <w:szCs w:val="28"/>
        </w:rPr>
        <w:t xml:space="preserve">SÉPTIMO. </w:t>
      </w:r>
      <w:r w:rsidRPr="00C0549C">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siete de julio de dos mil veintidós, en términos del artículo 185 fracción VI de la Ley de Transparencia y Acceso a la Información Pública del Estado de México y Municipios, ordenándose turnar los expedientes a la resolución que en derecho proceda.</w:t>
      </w:r>
    </w:p>
    <w:p w:rsidR="00951EE6" w:rsidRPr="00C0549C" w:rsidRDefault="00951EE6" w:rsidP="00931665">
      <w:pPr>
        <w:spacing w:after="0" w:line="360" w:lineRule="auto"/>
        <w:jc w:val="both"/>
        <w:rPr>
          <w:rFonts w:ascii="Palatino Linotype" w:hAnsi="Palatino Linotype" w:cs="Arial"/>
          <w:sz w:val="24"/>
          <w:szCs w:val="24"/>
        </w:rPr>
      </w:pPr>
    </w:p>
    <w:p w:rsidR="006F3C58" w:rsidRPr="00C0549C" w:rsidRDefault="006F3C58"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b/>
          <w:sz w:val="28"/>
          <w:szCs w:val="28"/>
        </w:rPr>
        <w:lastRenderedPageBreak/>
        <w:t xml:space="preserve">OCTAVO. </w:t>
      </w:r>
      <w:r w:rsidRPr="00C0549C">
        <w:rPr>
          <w:rFonts w:ascii="Palatino Linotype" w:hAnsi="Palatino Linotype" w:cs="Arial"/>
          <w:sz w:val="24"/>
          <w:szCs w:val="24"/>
        </w:rPr>
        <w:t>De las constancias que integran el expediente electrónico, se advierte que en fecha veintidós de agosto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6F3C58" w:rsidRPr="00C0549C" w:rsidRDefault="006F3C58"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Así, en términos de lo que establecen los artículos 8.1 y 25 de la Convención Americana sobre Derechos Humanos, los recursos deben ser sencillos y resolverse en el menor </w:t>
      </w:r>
      <w:r w:rsidRPr="00C0549C">
        <w:rPr>
          <w:rFonts w:ascii="Palatino Linotype" w:hAnsi="Palatino Linotype" w:cs="Arial"/>
          <w:sz w:val="24"/>
          <w:szCs w:val="24"/>
        </w:rPr>
        <w:lastRenderedPageBreak/>
        <w:t>tiempo posible, tomando en consideración la dilación total del procedimiento; esto es, en un plazo razonable.</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 </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 </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 </w:t>
      </w:r>
    </w:p>
    <w:p w:rsidR="00931665" w:rsidRPr="00C0549C" w:rsidRDefault="00931665" w:rsidP="00931665">
      <w:pPr>
        <w:spacing w:after="0" w:line="360" w:lineRule="auto"/>
        <w:ind w:left="851" w:hanging="567"/>
        <w:jc w:val="both"/>
        <w:rPr>
          <w:rFonts w:ascii="Palatino Linotype" w:hAnsi="Palatino Linotype" w:cs="Arial"/>
          <w:sz w:val="24"/>
          <w:szCs w:val="24"/>
        </w:rPr>
      </w:pPr>
      <w:r w:rsidRPr="00C0549C">
        <w:rPr>
          <w:rFonts w:ascii="Palatino Linotype" w:hAnsi="Palatino Linotype" w:cs="Arial"/>
          <w:sz w:val="24"/>
          <w:szCs w:val="24"/>
        </w:rPr>
        <w:t xml:space="preserve">a) </w:t>
      </w:r>
      <w:r w:rsidRPr="00C0549C">
        <w:rPr>
          <w:rFonts w:ascii="Palatino Linotype" w:hAnsi="Palatino Linotype" w:cs="Arial"/>
          <w:sz w:val="24"/>
          <w:szCs w:val="24"/>
        </w:rPr>
        <w:tab/>
      </w:r>
      <w:r w:rsidRPr="00C0549C">
        <w:rPr>
          <w:rFonts w:ascii="Palatino Linotype" w:hAnsi="Palatino Linotype" w:cs="Arial"/>
          <w:b/>
          <w:sz w:val="24"/>
          <w:szCs w:val="24"/>
        </w:rPr>
        <w:t>Complejidad del asunto:</w:t>
      </w:r>
      <w:r w:rsidRPr="00C0549C">
        <w:rPr>
          <w:rFonts w:ascii="Palatino Linotype" w:hAnsi="Palatino Linotype" w:cs="Arial"/>
          <w:sz w:val="24"/>
          <w:szCs w:val="24"/>
        </w:rPr>
        <w:t xml:space="preserve"> La complejidad de la prueba, la pluralidad de sujetos procesales, el tiempo transcurrido, las características y contexto del recurso.</w:t>
      </w:r>
    </w:p>
    <w:p w:rsidR="00931665" w:rsidRPr="00C0549C" w:rsidRDefault="00931665" w:rsidP="00931665">
      <w:pPr>
        <w:spacing w:after="0" w:line="360" w:lineRule="auto"/>
        <w:ind w:left="851" w:hanging="567"/>
        <w:jc w:val="both"/>
        <w:rPr>
          <w:rFonts w:ascii="Palatino Linotype" w:hAnsi="Palatino Linotype" w:cs="Arial"/>
          <w:sz w:val="24"/>
          <w:szCs w:val="24"/>
        </w:rPr>
      </w:pPr>
      <w:r w:rsidRPr="00C0549C">
        <w:rPr>
          <w:rFonts w:ascii="Palatino Linotype" w:hAnsi="Palatino Linotype" w:cs="Arial"/>
          <w:sz w:val="24"/>
          <w:szCs w:val="24"/>
        </w:rPr>
        <w:t xml:space="preserve">b) </w:t>
      </w:r>
      <w:r w:rsidRPr="00C0549C">
        <w:rPr>
          <w:rFonts w:ascii="Palatino Linotype" w:hAnsi="Palatino Linotype" w:cs="Arial"/>
          <w:sz w:val="24"/>
          <w:szCs w:val="24"/>
        </w:rPr>
        <w:tab/>
      </w:r>
      <w:r w:rsidRPr="00C0549C">
        <w:rPr>
          <w:rFonts w:ascii="Palatino Linotype" w:hAnsi="Palatino Linotype" w:cs="Arial"/>
          <w:b/>
          <w:sz w:val="24"/>
          <w:szCs w:val="24"/>
        </w:rPr>
        <w:t>Actividad Procesal del interesado:</w:t>
      </w:r>
      <w:r w:rsidRPr="00C0549C">
        <w:rPr>
          <w:rFonts w:ascii="Palatino Linotype" w:hAnsi="Palatino Linotype" w:cs="Arial"/>
          <w:sz w:val="24"/>
          <w:szCs w:val="24"/>
        </w:rPr>
        <w:t xml:space="preserve"> Acciones u omisiones del interesado.</w:t>
      </w:r>
    </w:p>
    <w:p w:rsidR="00931665" w:rsidRPr="00C0549C" w:rsidRDefault="00931665" w:rsidP="00931665">
      <w:pPr>
        <w:spacing w:after="0" w:line="360" w:lineRule="auto"/>
        <w:ind w:left="851" w:hanging="567"/>
        <w:jc w:val="both"/>
        <w:rPr>
          <w:rFonts w:ascii="Palatino Linotype" w:hAnsi="Palatino Linotype" w:cs="Arial"/>
          <w:sz w:val="24"/>
          <w:szCs w:val="24"/>
        </w:rPr>
      </w:pPr>
      <w:r w:rsidRPr="00C0549C">
        <w:rPr>
          <w:rFonts w:ascii="Palatino Linotype" w:hAnsi="Palatino Linotype" w:cs="Arial"/>
          <w:sz w:val="24"/>
          <w:szCs w:val="24"/>
        </w:rPr>
        <w:t xml:space="preserve">c) </w:t>
      </w:r>
      <w:r w:rsidRPr="00C0549C">
        <w:rPr>
          <w:rFonts w:ascii="Palatino Linotype" w:hAnsi="Palatino Linotype" w:cs="Arial"/>
          <w:sz w:val="24"/>
          <w:szCs w:val="24"/>
        </w:rPr>
        <w:tab/>
      </w:r>
      <w:r w:rsidRPr="00C0549C">
        <w:rPr>
          <w:rFonts w:ascii="Palatino Linotype" w:hAnsi="Palatino Linotype" w:cs="Arial"/>
          <w:b/>
          <w:sz w:val="24"/>
          <w:szCs w:val="24"/>
        </w:rPr>
        <w:t>Conducta de la Autoridad:</w:t>
      </w:r>
      <w:r w:rsidRPr="00C0549C">
        <w:rPr>
          <w:rFonts w:ascii="Palatino Linotype" w:hAnsi="Palatino Linotype" w:cs="Arial"/>
          <w:sz w:val="24"/>
          <w:szCs w:val="24"/>
        </w:rPr>
        <w:t xml:space="preserve"> Las Acciones u omisiones realizadas en el procedimiento. Así como si la autoridad actuó con la debida diligencia.</w:t>
      </w:r>
    </w:p>
    <w:p w:rsidR="00931665" w:rsidRPr="00C0549C" w:rsidRDefault="00931665" w:rsidP="00931665">
      <w:pPr>
        <w:spacing w:after="0" w:line="360" w:lineRule="auto"/>
        <w:ind w:left="851" w:hanging="567"/>
        <w:jc w:val="both"/>
        <w:rPr>
          <w:rFonts w:ascii="Palatino Linotype" w:hAnsi="Palatino Linotype" w:cs="Arial"/>
          <w:sz w:val="24"/>
          <w:szCs w:val="24"/>
        </w:rPr>
      </w:pPr>
      <w:r w:rsidRPr="00C0549C">
        <w:rPr>
          <w:rFonts w:ascii="Palatino Linotype" w:hAnsi="Palatino Linotype" w:cs="Arial"/>
          <w:sz w:val="24"/>
          <w:szCs w:val="24"/>
        </w:rPr>
        <w:t xml:space="preserve">d) </w:t>
      </w:r>
      <w:r w:rsidRPr="00C0549C">
        <w:rPr>
          <w:rFonts w:ascii="Palatino Linotype" w:hAnsi="Palatino Linotype" w:cs="Arial"/>
          <w:sz w:val="24"/>
          <w:szCs w:val="24"/>
        </w:rPr>
        <w:tab/>
      </w:r>
      <w:r w:rsidRPr="00C0549C">
        <w:rPr>
          <w:rFonts w:ascii="Palatino Linotype" w:hAnsi="Palatino Linotype" w:cs="Arial"/>
          <w:b/>
          <w:sz w:val="24"/>
          <w:szCs w:val="24"/>
        </w:rPr>
        <w:t>La afectación generada en la situación jurídica de la persona involucrada en el proceso:</w:t>
      </w:r>
      <w:r w:rsidRPr="00C0549C">
        <w:rPr>
          <w:rFonts w:ascii="Palatino Linotype" w:hAnsi="Palatino Linotype" w:cs="Arial"/>
          <w:sz w:val="24"/>
          <w:szCs w:val="24"/>
        </w:rPr>
        <w:t xml:space="preserve"> Violación a sus derechos humanos.</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0549C">
        <w:rPr>
          <w:rFonts w:ascii="Palatino Linotype" w:hAnsi="Palatino Linotype" w:cs="Arial"/>
          <w:sz w:val="24"/>
          <w:szCs w:val="24"/>
        </w:rPr>
        <w:lastRenderedPageBreak/>
        <w:t>considerarse normal, debe concluirse que es una excluyente de responsabilidad en relación con la actuación del funcionario, como ha acontecido en el caso que nos ocupa.</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Argumento que encuentra sustento en la jurisprudencia P</w:t>
      </w:r>
      <w:proofErr w:type="gramStart"/>
      <w:r w:rsidRPr="00C0549C">
        <w:rPr>
          <w:rFonts w:ascii="Palatino Linotype" w:hAnsi="Palatino Linotype" w:cs="Arial"/>
          <w:sz w:val="24"/>
          <w:szCs w:val="24"/>
        </w:rPr>
        <w:t>./</w:t>
      </w:r>
      <w:proofErr w:type="gramEnd"/>
      <w:r w:rsidRPr="00C0549C">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lastRenderedPageBreak/>
        <w:t>“PLAZO RAZONABLE PARA RESOLVER. DIMENSIÓN Y EFECTOS DE ESTE CONCEPTO CUANDO SE ADUCE EXCESIVA CARGA DE TRABAJO.” consultable en el Seminario Judicial de la Federación y su gaceta, con el registro digital 2002351.</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 </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931665" w:rsidRPr="00C0549C" w:rsidRDefault="00931665" w:rsidP="00931665">
      <w:pPr>
        <w:spacing w:after="0" w:line="360" w:lineRule="auto"/>
        <w:jc w:val="both"/>
        <w:rPr>
          <w:rFonts w:ascii="Palatino Linotype" w:hAnsi="Palatino Linotype" w:cs="Arial"/>
          <w:sz w:val="24"/>
          <w:szCs w:val="24"/>
        </w:rPr>
      </w:pPr>
    </w:p>
    <w:p w:rsidR="00931665" w:rsidRPr="00C0549C" w:rsidRDefault="00931665" w:rsidP="00931665">
      <w:pPr>
        <w:spacing w:after="0" w:line="360" w:lineRule="auto"/>
        <w:jc w:val="center"/>
        <w:rPr>
          <w:rFonts w:ascii="Palatino Linotype" w:hAnsi="Palatino Linotype" w:cs="Arial"/>
          <w:sz w:val="24"/>
          <w:szCs w:val="24"/>
        </w:rPr>
      </w:pPr>
      <w:r w:rsidRPr="00C0549C">
        <w:rPr>
          <w:rFonts w:ascii="Palatino Linotype" w:hAnsi="Palatino Linotype" w:cs="Arial"/>
          <w:b/>
          <w:sz w:val="28"/>
          <w:szCs w:val="24"/>
        </w:rPr>
        <w:t xml:space="preserve">C O N S I D E R A N D O </w:t>
      </w:r>
    </w:p>
    <w:p w:rsidR="00931665" w:rsidRPr="00C0549C" w:rsidRDefault="00931665" w:rsidP="00931665">
      <w:pPr>
        <w:spacing w:after="0" w:line="360" w:lineRule="auto"/>
        <w:jc w:val="center"/>
        <w:rPr>
          <w:rFonts w:ascii="Palatino Linotype" w:hAnsi="Palatino Linotype" w:cs="Arial"/>
          <w:sz w:val="24"/>
          <w:szCs w:val="24"/>
        </w:rPr>
      </w:pPr>
    </w:p>
    <w:p w:rsidR="00931665" w:rsidRPr="00C0549C" w:rsidRDefault="00931665" w:rsidP="00931665">
      <w:pPr>
        <w:spacing w:after="0" w:line="360" w:lineRule="auto"/>
        <w:jc w:val="both"/>
        <w:rPr>
          <w:rFonts w:ascii="Palatino Linotype" w:hAnsi="Palatino Linotype" w:cs="Arial"/>
          <w:sz w:val="28"/>
          <w:szCs w:val="28"/>
        </w:rPr>
      </w:pPr>
      <w:r w:rsidRPr="00C0549C">
        <w:rPr>
          <w:rFonts w:ascii="Palatino Linotype" w:hAnsi="Palatino Linotype" w:cs="Arial"/>
          <w:b/>
          <w:sz w:val="28"/>
          <w:szCs w:val="28"/>
        </w:rPr>
        <w:t xml:space="preserve">PRIMERO. </w:t>
      </w:r>
      <w:r w:rsidRPr="00C0549C">
        <w:rPr>
          <w:rFonts w:ascii="Palatino Linotype" w:hAnsi="Palatino Linotype" w:cs="Arial"/>
          <w:b/>
          <w:sz w:val="26"/>
          <w:szCs w:val="26"/>
        </w:rPr>
        <w:t>De la competencia</w:t>
      </w:r>
      <w:r w:rsidRPr="00C0549C">
        <w:rPr>
          <w:rFonts w:ascii="Palatino Linotype" w:hAnsi="Palatino Linotype" w:cs="Arial"/>
          <w:sz w:val="26"/>
          <w:szCs w:val="26"/>
        </w:rPr>
        <w:t>.</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C0549C">
        <w:rPr>
          <w:rFonts w:ascii="Palatino Linotype" w:hAnsi="Palatino Linotype" w:cs="Arial"/>
          <w:b/>
          <w:sz w:val="24"/>
          <w:szCs w:val="24"/>
        </w:rPr>
        <w:t>Recurrente</w:t>
      </w:r>
      <w:r w:rsidRPr="00C0549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C0549C">
        <w:rPr>
          <w:rFonts w:ascii="Palatino Linotype" w:hAnsi="Palatino Linotype" w:cs="Arial"/>
          <w:sz w:val="24"/>
          <w:szCs w:val="24"/>
        </w:rPr>
        <w:lastRenderedPageBreak/>
        <w:t>del Instituto de Transparencia, Acceso a la Información Pública y Protección de Datos Personales del Estado de México y Municipios.</w:t>
      </w:r>
    </w:p>
    <w:p w:rsidR="00931665" w:rsidRPr="00C0549C" w:rsidRDefault="00931665" w:rsidP="00931665">
      <w:pPr>
        <w:spacing w:after="0" w:line="360" w:lineRule="auto"/>
        <w:jc w:val="both"/>
        <w:rPr>
          <w:rFonts w:ascii="Palatino Linotype" w:hAnsi="Palatino Linotype" w:cs="Arial"/>
          <w:sz w:val="24"/>
          <w:szCs w:val="24"/>
        </w:rPr>
      </w:pPr>
    </w:p>
    <w:p w:rsidR="006F3C58" w:rsidRPr="00C0549C" w:rsidRDefault="006F3C58" w:rsidP="00931665">
      <w:pPr>
        <w:spacing w:after="0" w:line="360" w:lineRule="auto"/>
        <w:jc w:val="both"/>
        <w:rPr>
          <w:rFonts w:ascii="Palatino Linotype" w:hAnsi="Palatino Linotype" w:cs="Arial"/>
          <w:sz w:val="24"/>
          <w:szCs w:val="24"/>
        </w:rPr>
      </w:pPr>
    </w:p>
    <w:p w:rsidR="00931665" w:rsidRPr="00C0549C" w:rsidRDefault="00931665" w:rsidP="00931665">
      <w:pPr>
        <w:autoSpaceDE w:val="0"/>
        <w:autoSpaceDN w:val="0"/>
        <w:adjustRightInd w:val="0"/>
        <w:spacing w:after="0" w:line="360" w:lineRule="auto"/>
        <w:jc w:val="both"/>
        <w:rPr>
          <w:rFonts w:ascii="Palatino Linotype" w:hAnsi="Palatino Linotype" w:cs="Arial"/>
          <w:b/>
          <w:sz w:val="28"/>
          <w:szCs w:val="28"/>
        </w:rPr>
      </w:pPr>
      <w:r w:rsidRPr="00C0549C">
        <w:rPr>
          <w:rFonts w:ascii="Palatino Linotype" w:hAnsi="Palatino Linotype" w:cs="Arial"/>
          <w:b/>
          <w:sz w:val="28"/>
          <w:szCs w:val="28"/>
        </w:rPr>
        <w:t xml:space="preserve">SEGUNDO. </w:t>
      </w:r>
      <w:r w:rsidRPr="00C0549C">
        <w:rPr>
          <w:rFonts w:ascii="Palatino Linotype" w:hAnsi="Palatino Linotype" w:cs="Arial"/>
          <w:b/>
          <w:sz w:val="26"/>
          <w:szCs w:val="26"/>
        </w:rPr>
        <w:t>Alcance del recurso de revisión.</w:t>
      </w:r>
      <w:r w:rsidRPr="00C0549C">
        <w:rPr>
          <w:rFonts w:ascii="Palatino Linotype" w:hAnsi="Palatino Linotype" w:cs="Arial"/>
          <w:b/>
          <w:sz w:val="28"/>
          <w:szCs w:val="28"/>
        </w:rPr>
        <w:t xml:space="preserve"> </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r w:rsidRPr="00C0549C">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p>
    <w:p w:rsidR="00931665" w:rsidRPr="00C0549C" w:rsidRDefault="00931665" w:rsidP="00931665">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0549C">
        <w:rPr>
          <w:rFonts w:ascii="Palatino Linotype" w:eastAsia="Times New Roman" w:hAnsi="Palatino Linotype" w:cs="Arial"/>
          <w:i/>
          <w:lang w:val="es-ES" w:eastAsia="es-ES"/>
        </w:rPr>
        <w:t>“</w:t>
      </w:r>
      <w:r w:rsidRPr="00C0549C">
        <w:rPr>
          <w:rFonts w:ascii="Palatino Linotype" w:eastAsia="Times New Roman" w:hAnsi="Palatino Linotype" w:cs="Arial"/>
          <w:b/>
          <w:i/>
          <w:lang w:val="es-ES" w:eastAsia="es-ES"/>
        </w:rPr>
        <w:t>Artículo 163.</w:t>
      </w:r>
      <w:r w:rsidRPr="00C0549C">
        <w:rPr>
          <w:rFonts w:ascii="Palatino Linotype" w:eastAsia="Times New Roman" w:hAnsi="Palatino Linotype" w:cs="Arial"/>
          <w:i/>
          <w:lang w:val="es-ES" w:eastAsia="es-ES"/>
        </w:rPr>
        <w:t xml:space="preserve"> </w:t>
      </w:r>
      <w:r w:rsidRPr="00C0549C">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931665" w:rsidRPr="00C0549C" w:rsidRDefault="00931665" w:rsidP="00931665">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0549C">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31665" w:rsidRPr="00C0549C" w:rsidRDefault="00931665" w:rsidP="00931665">
      <w:pPr>
        <w:autoSpaceDE w:val="0"/>
        <w:autoSpaceDN w:val="0"/>
        <w:adjustRightInd w:val="0"/>
        <w:spacing w:after="0" w:line="276" w:lineRule="auto"/>
        <w:ind w:left="567" w:right="567"/>
        <w:jc w:val="right"/>
        <w:rPr>
          <w:rFonts w:ascii="Palatino Linotype" w:eastAsia="Times New Roman" w:hAnsi="Palatino Linotype" w:cs="Arial"/>
          <w:lang w:val="es-ES" w:eastAsia="es-ES"/>
        </w:rPr>
      </w:pPr>
      <w:r w:rsidRPr="00C0549C">
        <w:rPr>
          <w:rFonts w:ascii="Palatino Linotype" w:eastAsia="Times New Roman" w:hAnsi="Palatino Linotype" w:cs="Arial"/>
          <w:lang w:val="es-ES" w:eastAsia="es-ES"/>
        </w:rPr>
        <w:t>(Énfasis añadido)</w:t>
      </w:r>
    </w:p>
    <w:p w:rsidR="00951EE6" w:rsidRPr="00C0549C" w:rsidRDefault="00951EE6" w:rsidP="00931665">
      <w:pPr>
        <w:autoSpaceDE w:val="0"/>
        <w:autoSpaceDN w:val="0"/>
        <w:adjustRightInd w:val="0"/>
        <w:spacing w:after="0" w:line="360" w:lineRule="auto"/>
        <w:jc w:val="both"/>
        <w:rPr>
          <w:rFonts w:ascii="Palatino Linotype" w:hAnsi="Palatino Linotype" w:cs="Arial"/>
          <w:sz w:val="24"/>
          <w:szCs w:val="24"/>
        </w:rPr>
      </w:pP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r w:rsidRPr="00C0549C">
        <w:rPr>
          <w:rFonts w:ascii="Palatino Linotype" w:hAnsi="Palatino Linotype" w:cs="Arial"/>
          <w:sz w:val="24"/>
          <w:szCs w:val="24"/>
        </w:rPr>
        <w:lastRenderedPageBreak/>
        <w:t xml:space="preserve">De la interpretación al precepto legal inserto, se advierte que el plazo que les asiste a los </w:t>
      </w:r>
      <w:r w:rsidRPr="00C0549C">
        <w:rPr>
          <w:rFonts w:ascii="Palatino Linotype" w:hAnsi="Palatino Linotype" w:cs="Arial"/>
          <w:b/>
          <w:sz w:val="24"/>
          <w:szCs w:val="24"/>
        </w:rPr>
        <w:t>sujetos</w:t>
      </w:r>
      <w:r w:rsidRPr="00C0549C">
        <w:rPr>
          <w:rFonts w:ascii="Palatino Linotype" w:hAnsi="Palatino Linotype" w:cs="Arial"/>
          <w:sz w:val="24"/>
          <w:szCs w:val="24"/>
        </w:rPr>
        <w:t xml:space="preserve"> </w:t>
      </w:r>
      <w:r w:rsidRPr="00C0549C">
        <w:rPr>
          <w:rFonts w:ascii="Palatino Linotype" w:hAnsi="Palatino Linotype" w:cs="Arial"/>
          <w:b/>
          <w:sz w:val="24"/>
          <w:szCs w:val="24"/>
        </w:rPr>
        <w:t>obligados</w:t>
      </w:r>
      <w:r w:rsidRPr="00C0549C">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Se constituye la figura jurídica de la </w:t>
      </w:r>
      <w:r w:rsidRPr="00C0549C">
        <w:rPr>
          <w:rFonts w:ascii="Palatino Linotype" w:hAnsi="Palatino Linotype" w:cs="Arial"/>
          <w:b/>
          <w:i/>
          <w:sz w:val="24"/>
          <w:szCs w:val="24"/>
        </w:rPr>
        <w:t>NEGATIVA FICTA</w:t>
      </w:r>
      <w:r w:rsidRPr="00C0549C">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p>
    <w:p w:rsidR="00931665" w:rsidRPr="00C0549C" w:rsidRDefault="00931665" w:rsidP="00931665">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0549C">
        <w:rPr>
          <w:rFonts w:ascii="Palatino Linotype" w:eastAsia="Times New Roman" w:hAnsi="Palatino Linotype" w:cs="Arial"/>
          <w:i/>
          <w:lang w:val="es-ES" w:eastAsia="es-ES"/>
        </w:rPr>
        <w:t>“</w:t>
      </w:r>
      <w:r w:rsidRPr="00C0549C">
        <w:rPr>
          <w:rFonts w:ascii="Palatino Linotype" w:eastAsia="Times New Roman" w:hAnsi="Palatino Linotype" w:cs="Arial"/>
          <w:b/>
          <w:i/>
          <w:lang w:val="es-ES" w:eastAsia="es-ES"/>
        </w:rPr>
        <w:t>Artículo 178.</w:t>
      </w:r>
      <w:r w:rsidRPr="00C0549C">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31665" w:rsidRPr="00C0549C" w:rsidRDefault="00931665" w:rsidP="00931665">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p>
    <w:p w:rsidR="00931665" w:rsidRPr="00C0549C" w:rsidRDefault="00931665" w:rsidP="00931665">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0549C">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C0549C">
        <w:rPr>
          <w:rFonts w:ascii="Palatino Linotype" w:eastAsia="Times New Roman" w:hAnsi="Palatino Linotype" w:cs="Arial"/>
          <w:i/>
          <w:lang w:val="es-ES" w:eastAsia="es-ES"/>
        </w:rPr>
        <w:t>, acompañado con el documento que pruebe la fecha en que presentó la solicitud.</w:t>
      </w:r>
    </w:p>
    <w:p w:rsidR="00931665" w:rsidRPr="00C0549C" w:rsidRDefault="00931665" w:rsidP="00931665">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p>
    <w:p w:rsidR="00931665" w:rsidRPr="00C0549C" w:rsidRDefault="00931665" w:rsidP="00931665">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C0549C">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931665" w:rsidRPr="00C0549C" w:rsidRDefault="00931665" w:rsidP="00931665">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p>
    <w:p w:rsidR="00931665" w:rsidRPr="00C0549C" w:rsidRDefault="00931665" w:rsidP="0093166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C0549C">
        <w:rPr>
          <w:rFonts w:ascii="Palatino Linotype" w:eastAsia="Times New Roman" w:hAnsi="Palatino Linotype" w:cs="Arial"/>
          <w:lang w:val="es-ES" w:eastAsia="es-ES"/>
        </w:rPr>
        <w:t>(Énfasis añadido)</w:t>
      </w: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r w:rsidRPr="00C0549C">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C0549C">
        <w:rPr>
          <w:rFonts w:ascii="Palatino Linotype" w:hAnsi="Palatino Linotype" w:cs="Arial"/>
          <w:b/>
          <w:sz w:val="24"/>
          <w:szCs w:val="24"/>
        </w:rPr>
        <w:t>Sujeto Obligado</w:t>
      </w:r>
      <w:r w:rsidRPr="00C0549C">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931665" w:rsidRPr="00C0549C" w:rsidRDefault="00931665" w:rsidP="00931665">
      <w:pPr>
        <w:pStyle w:val="Prrafodelista"/>
        <w:autoSpaceDE w:val="0"/>
        <w:autoSpaceDN w:val="0"/>
        <w:adjustRightInd w:val="0"/>
        <w:spacing w:line="360" w:lineRule="auto"/>
        <w:ind w:left="0"/>
        <w:jc w:val="both"/>
        <w:rPr>
          <w:rFonts w:ascii="Palatino Linotype" w:hAnsi="Palatino Linotype" w:cs="Arial"/>
        </w:rPr>
      </w:pPr>
    </w:p>
    <w:p w:rsidR="006F3C58" w:rsidRPr="00C0549C" w:rsidRDefault="006F3C58" w:rsidP="00931665">
      <w:pPr>
        <w:pStyle w:val="Prrafodelista"/>
        <w:autoSpaceDE w:val="0"/>
        <w:autoSpaceDN w:val="0"/>
        <w:adjustRightInd w:val="0"/>
        <w:spacing w:line="360" w:lineRule="auto"/>
        <w:ind w:left="0"/>
        <w:jc w:val="both"/>
        <w:rPr>
          <w:rFonts w:ascii="Palatino Linotype" w:hAnsi="Palatino Linotype" w:cs="Arial"/>
        </w:rPr>
      </w:pPr>
    </w:p>
    <w:p w:rsidR="00931665" w:rsidRPr="00C0549C" w:rsidRDefault="00931665" w:rsidP="00931665">
      <w:pPr>
        <w:spacing w:after="0" w:line="360" w:lineRule="auto"/>
        <w:ind w:right="49"/>
        <w:jc w:val="both"/>
        <w:rPr>
          <w:rFonts w:ascii="Palatino Linotype" w:eastAsia="Times New Roman" w:hAnsi="Palatino Linotype" w:cs="Arial"/>
          <w:b/>
          <w:sz w:val="28"/>
          <w:szCs w:val="28"/>
          <w:lang w:val="es-ES" w:eastAsia="es-ES"/>
        </w:rPr>
      </w:pPr>
      <w:r w:rsidRPr="00C0549C">
        <w:rPr>
          <w:rFonts w:ascii="Palatino Linotype" w:eastAsia="Times New Roman" w:hAnsi="Palatino Linotype" w:cs="Arial"/>
          <w:b/>
          <w:sz w:val="28"/>
          <w:szCs w:val="28"/>
          <w:lang w:val="es-ES" w:eastAsia="es-ES"/>
        </w:rPr>
        <w:t>TERCERO.</w:t>
      </w:r>
      <w:r w:rsidRPr="00C0549C">
        <w:rPr>
          <w:rFonts w:ascii="Palatino Linotype" w:eastAsia="Times New Roman" w:hAnsi="Palatino Linotype" w:cs="Arial"/>
          <w:sz w:val="28"/>
          <w:szCs w:val="28"/>
          <w:lang w:val="es-ES" w:eastAsia="es-ES"/>
        </w:rPr>
        <w:t xml:space="preserve"> </w:t>
      </w:r>
      <w:r w:rsidRPr="00C0549C">
        <w:rPr>
          <w:rFonts w:ascii="Palatino Linotype" w:eastAsia="Times New Roman" w:hAnsi="Palatino Linotype" w:cs="Arial"/>
          <w:b/>
          <w:sz w:val="28"/>
          <w:szCs w:val="28"/>
          <w:lang w:val="es-ES" w:eastAsia="es-ES"/>
        </w:rPr>
        <w:t xml:space="preserve">De las causas de improcedencia. </w:t>
      </w:r>
    </w:p>
    <w:p w:rsidR="00931665" w:rsidRPr="00C0549C" w:rsidRDefault="00931665" w:rsidP="00931665">
      <w:pPr>
        <w:spacing w:after="0" w:line="360" w:lineRule="auto"/>
        <w:ind w:right="49"/>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0549C">
        <w:rPr>
          <w:rFonts w:ascii="Palatino Linotype" w:eastAsia="Times New Roman" w:hAnsi="Palatino Linotype" w:cs="Arial"/>
          <w:sz w:val="24"/>
          <w:szCs w:val="24"/>
          <w:vertAlign w:val="superscript"/>
          <w:lang w:val="es-ES" w:eastAsia="es-ES"/>
        </w:rPr>
        <w:footnoteReference w:id="1"/>
      </w:r>
      <w:r w:rsidRPr="00C0549C">
        <w:rPr>
          <w:rFonts w:ascii="Palatino Linotype" w:eastAsia="Times New Roman" w:hAnsi="Palatino Linotype" w:cs="Arial"/>
          <w:sz w:val="24"/>
          <w:szCs w:val="24"/>
          <w:lang w:val="es-ES" w:eastAsia="es-ES"/>
        </w:rPr>
        <w:t>.</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F3C58" w:rsidRPr="00C0549C" w:rsidRDefault="006F3C58"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31665" w:rsidRPr="00C0549C" w:rsidRDefault="00931665" w:rsidP="0093166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0549C">
        <w:rPr>
          <w:rFonts w:ascii="Palatino Linotype" w:eastAsia="Times New Roman" w:hAnsi="Palatino Linotype" w:cs="Arial"/>
          <w:b/>
          <w:sz w:val="28"/>
          <w:szCs w:val="28"/>
          <w:lang w:val="es-ES" w:eastAsia="es-ES"/>
        </w:rPr>
        <w:t>CUARTO. Estudio y resolución del asunto</w:t>
      </w:r>
      <w:r w:rsidRPr="00C0549C">
        <w:rPr>
          <w:rFonts w:ascii="Palatino Linotype" w:eastAsia="Times New Roman" w:hAnsi="Palatino Linotype" w:cs="Times New Roman"/>
          <w:b/>
          <w:sz w:val="28"/>
          <w:szCs w:val="28"/>
          <w:lang w:val="es-ES" w:eastAsia="es-ES"/>
        </w:rPr>
        <w:t xml:space="preserve">. </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lastRenderedPageBreak/>
        <w:t xml:space="preserve">En primera instancia, al referirnos a los actos impugnados por el </w:t>
      </w:r>
      <w:r w:rsidRPr="00C0549C">
        <w:rPr>
          <w:rFonts w:ascii="Palatino Linotype" w:eastAsia="Times New Roman" w:hAnsi="Palatino Linotype" w:cs="Arial"/>
          <w:b/>
          <w:sz w:val="24"/>
          <w:szCs w:val="24"/>
          <w:lang w:val="es-ES" w:eastAsia="es-ES"/>
        </w:rPr>
        <w:t>Recurrente</w:t>
      </w:r>
      <w:r w:rsidRPr="00C0549C">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C0549C">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C0549C">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C0549C">
        <w:rPr>
          <w:rFonts w:ascii="Palatino Linotype" w:eastAsia="Calibri" w:hAnsi="Palatino Linotype" w:cs="Arial"/>
          <w:color w:val="000000" w:themeColor="text1"/>
          <w:sz w:val="24"/>
          <w:szCs w:val="24"/>
          <w:lang w:val="es-ES" w:eastAsia="es-ES"/>
        </w:rPr>
        <w:t>,</w:t>
      </w:r>
      <w:r w:rsidRPr="00C0549C">
        <w:rPr>
          <w:rFonts w:ascii="Palatino Linotype" w:eastAsia="Calibri" w:hAnsi="Palatino Linotype" w:cs="Arial"/>
          <w:b/>
          <w:color w:val="000000" w:themeColor="text1"/>
          <w:sz w:val="24"/>
          <w:szCs w:val="24"/>
          <w:lang w:val="es-ES" w:eastAsia="es-ES"/>
        </w:rPr>
        <w:t xml:space="preserve"> </w:t>
      </w:r>
      <w:r w:rsidRPr="00C0549C">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t xml:space="preserve">Establecido lo anterior, resulta evidente que las razones o motivos de </w:t>
      </w:r>
      <w:r w:rsidRPr="00C0549C">
        <w:rPr>
          <w:rFonts w:ascii="Palatino Linotype" w:eastAsia="Times New Roman" w:hAnsi="Palatino Linotype" w:cs="Times New Roman"/>
          <w:sz w:val="24"/>
          <w:szCs w:val="24"/>
          <w:lang w:val="es-ES" w:eastAsia="es-ES"/>
        </w:rPr>
        <w:t xml:space="preserve">inconformidad hechos valer, resultan </w:t>
      </w:r>
      <w:r w:rsidRPr="00C0549C">
        <w:rPr>
          <w:rFonts w:ascii="Palatino Linotype" w:eastAsia="Times New Roman" w:hAnsi="Palatino Linotype" w:cs="Times New Roman"/>
          <w:b/>
          <w:sz w:val="24"/>
          <w:szCs w:val="24"/>
          <w:lang w:val="es-ES" w:eastAsia="es-ES"/>
        </w:rPr>
        <w:t>fundadas y procedentes</w:t>
      </w:r>
      <w:r w:rsidRPr="00C0549C">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C0549C">
        <w:rPr>
          <w:rFonts w:ascii="Palatino Linotype" w:eastAsia="Times New Roman" w:hAnsi="Palatino Linotype" w:cs="Arial"/>
          <w:b/>
          <w:sz w:val="24"/>
          <w:szCs w:val="24"/>
          <w:lang w:val="es-ES" w:eastAsia="es-MX"/>
        </w:rPr>
        <w:t>Sujeto Obligado</w:t>
      </w:r>
      <w:r w:rsidRPr="00C0549C">
        <w:rPr>
          <w:rFonts w:ascii="Palatino Linotype" w:eastAsia="Times New Roman" w:hAnsi="Palatino Linotype" w:cs="Arial"/>
          <w:sz w:val="24"/>
          <w:szCs w:val="24"/>
          <w:lang w:val="es-ES" w:eastAsia="es-MX"/>
        </w:rPr>
        <w:t xml:space="preserve"> fue omiso en responder la solicitud de información hecha por </w:t>
      </w:r>
      <w:r w:rsidRPr="00C0549C">
        <w:rPr>
          <w:rFonts w:ascii="Palatino Linotype" w:eastAsia="Times New Roman" w:hAnsi="Palatino Linotype" w:cs="Arial"/>
          <w:b/>
          <w:sz w:val="24"/>
          <w:szCs w:val="24"/>
          <w:lang w:val="es-ES" w:eastAsia="es-MX"/>
        </w:rPr>
        <w:t>el Recurrente</w:t>
      </w:r>
      <w:r w:rsidRPr="00C0549C">
        <w:rPr>
          <w:rFonts w:ascii="Palatino Linotype" w:eastAsia="Times New Roman" w:hAnsi="Palatino Linotype" w:cs="Arial"/>
          <w:sz w:val="24"/>
          <w:szCs w:val="24"/>
          <w:lang w:val="es-ES" w:eastAsia="es-MX"/>
        </w:rPr>
        <w:t>.</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31665" w:rsidRPr="00C0549C" w:rsidRDefault="00931665" w:rsidP="00931665">
      <w:pPr>
        <w:spacing w:after="0" w:line="360" w:lineRule="auto"/>
        <w:contextualSpacing/>
        <w:jc w:val="both"/>
        <w:rPr>
          <w:rFonts w:ascii="Palatino Linotype" w:eastAsia="Times New Roman" w:hAnsi="Palatino Linotype" w:cs="Times New Roman"/>
          <w:sz w:val="24"/>
          <w:szCs w:val="24"/>
          <w:lang w:val="es-ES" w:eastAsia="es-MX"/>
        </w:rPr>
      </w:pPr>
      <w:r w:rsidRPr="00C0549C">
        <w:rPr>
          <w:rFonts w:ascii="Palatino Linotype" w:eastAsia="Times New Roman" w:hAnsi="Palatino Linotype" w:cs="Times New Roman"/>
          <w:sz w:val="24"/>
          <w:szCs w:val="24"/>
          <w:lang w:val="es-ES" w:eastAsia="es-MX"/>
        </w:rPr>
        <w:t xml:space="preserve">De tal manera que se hace patente que la negativa y falta de respuesta del </w:t>
      </w:r>
      <w:r w:rsidRPr="00C0549C">
        <w:rPr>
          <w:rFonts w:ascii="Palatino Linotype" w:eastAsia="Times New Roman" w:hAnsi="Palatino Linotype" w:cs="Times New Roman"/>
          <w:b/>
          <w:sz w:val="24"/>
          <w:szCs w:val="24"/>
          <w:lang w:val="es-ES" w:eastAsia="es-MX"/>
        </w:rPr>
        <w:t>Sujeto Obligado</w:t>
      </w:r>
      <w:r w:rsidRPr="00C0549C">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C0549C">
        <w:rPr>
          <w:rFonts w:ascii="Palatino Linotype" w:eastAsia="Times New Roman" w:hAnsi="Palatino Linotype" w:cs="Times New Roman"/>
          <w:b/>
          <w:sz w:val="24"/>
          <w:szCs w:val="24"/>
          <w:lang w:val="es-ES" w:eastAsia="es-MX"/>
        </w:rPr>
        <w:t>Sujeto Obligado</w:t>
      </w:r>
      <w:r w:rsidRPr="00C0549C">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931665" w:rsidRPr="00C0549C" w:rsidRDefault="00931665" w:rsidP="00931665">
      <w:pPr>
        <w:spacing w:after="0" w:line="360" w:lineRule="auto"/>
        <w:contextualSpacing/>
        <w:jc w:val="both"/>
        <w:rPr>
          <w:rFonts w:ascii="Palatino Linotype" w:eastAsia="Times New Roman" w:hAnsi="Palatino Linotype" w:cs="Times New Roman"/>
          <w:sz w:val="24"/>
          <w:szCs w:val="24"/>
          <w:lang w:val="es-ES" w:eastAsia="es-MX"/>
        </w:rPr>
      </w:pP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rPr>
        <w:t>“</w:t>
      </w:r>
      <w:r w:rsidRPr="00C0549C">
        <w:rPr>
          <w:rFonts w:ascii="Palatino Linotype" w:hAnsi="Palatino Linotype" w:cs="Arial"/>
          <w:b/>
          <w:bCs/>
          <w:i/>
        </w:rPr>
        <w:t>Artículo 4.</w:t>
      </w:r>
      <w:r w:rsidRPr="00C0549C">
        <w:rPr>
          <w:rFonts w:ascii="Palatino Linotype" w:hAnsi="Palatino Linotype" w:cs="Arial"/>
          <w:bCs/>
          <w:i/>
        </w:rPr>
        <w:t xml:space="preserve"> </w:t>
      </w:r>
      <w:r w:rsidRPr="00C0549C">
        <w:rPr>
          <w:rFonts w:ascii="Palatino Linotype" w:hAnsi="Palatino Linotype" w:cs="Arial"/>
          <w:bCs/>
          <w:i/>
          <w:u w:val="single"/>
        </w:rPr>
        <w:t>El derecho humano de acceso a la información pública</w:t>
      </w:r>
      <w:r w:rsidRPr="00C0549C">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C0549C">
        <w:rPr>
          <w:rFonts w:ascii="Palatino Linotype" w:hAnsi="Palatino Linotype" w:cs="Arial"/>
          <w:bCs/>
          <w:i/>
        </w:rPr>
        <w:t xml:space="preserve">, en los términos y condiciones que se establezcan en los tratados internacionales de los que el Estado mexicano sea parte, en la Ley General, la presente Ley y demás </w:t>
      </w:r>
      <w:r w:rsidRPr="00C0549C">
        <w:rPr>
          <w:rFonts w:ascii="Palatino Linotype" w:hAnsi="Palatino Linotype" w:cs="Arial"/>
          <w:bCs/>
          <w:i/>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
          <w:bCs/>
          <w:i/>
        </w:rPr>
        <w:t>Artículo 12.</w:t>
      </w:r>
      <w:r w:rsidRPr="00C0549C">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u w:val="single"/>
        </w:rPr>
        <w:t>Los sujetos obligados sólo proporcionarán la información pública que se les requiera y que obre en sus archivos y en el estado en que ésta se encuentre.</w:t>
      </w:r>
      <w:r w:rsidRPr="00C0549C">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rPr>
        <w:t>(…)</w:t>
      </w:r>
    </w:p>
    <w:p w:rsidR="00931665" w:rsidRPr="00C0549C" w:rsidRDefault="00931665" w:rsidP="00931665">
      <w:pPr>
        <w:spacing w:after="0" w:line="276" w:lineRule="auto"/>
        <w:ind w:left="709" w:right="567"/>
        <w:jc w:val="both"/>
        <w:rPr>
          <w:rFonts w:ascii="Palatino Linotype" w:hAnsi="Palatino Linotype" w:cs="Arial"/>
          <w:b/>
          <w:bCs/>
          <w:i/>
        </w:rPr>
      </w:pP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
          <w:bCs/>
          <w:i/>
        </w:rPr>
        <w:t>Artículo 23</w:t>
      </w:r>
      <w:r w:rsidRPr="00C0549C">
        <w:rPr>
          <w:rFonts w:ascii="Palatino Linotype" w:hAnsi="Palatino Linotype" w:cs="Arial"/>
          <w:bCs/>
          <w:i/>
        </w:rPr>
        <w:t xml:space="preserve">. </w:t>
      </w:r>
      <w:r w:rsidRPr="00C0549C">
        <w:rPr>
          <w:rFonts w:ascii="Palatino Linotype" w:hAnsi="Palatino Linotype" w:cs="Arial"/>
          <w:b/>
          <w:bCs/>
          <w:i/>
        </w:rPr>
        <w:t>Son sujetos obligados</w:t>
      </w:r>
      <w:r w:rsidRPr="00C0549C">
        <w:rPr>
          <w:rFonts w:ascii="Palatino Linotype" w:hAnsi="Palatino Linotype" w:cs="Arial"/>
          <w:bCs/>
          <w:i/>
        </w:rPr>
        <w:t xml:space="preserve"> a transparentar y permitir el acceso a su información y proteger los datos personales que obren en su poder: </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rPr>
        <w:t>…</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
          <w:bCs/>
          <w:i/>
        </w:rPr>
        <w:t xml:space="preserve">IV. </w:t>
      </w:r>
      <w:r w:rsidRPr="00C0549C">
        <w:rPr>
          <w:rFonts w:ascii="Palatino Linotype" w:hAnsi="Palatino Linotype" w:cs="Arial"/>
          <w:bCs/>
          <w:i/>
        </w:rPr>
        <w:t>Los ayuntamientos y las dependencias, organismos,</w:t>
      </w:r>
      <w:r w:rsidRPr="00C0549C">
        <w:rPr>
          <w:rFonts w:ascii="Palatino Linotype" w:hAnsi="Palatino Linotype" w:cs="Arial"/>
          <w:b/>
          <w:bCs/>
          <w:i/>
          <w:u w:val="single"/>
        </w:rPr>
        <w:t xml:space="preserve"> órganos y entidades de la administración municipal;</w:t>
      </w:r>
    </w:p>
    <w:p w:rsidR="00931665" w:rsidRPr="00C0549C" w:rsidRDefault="00931665" w:rsidP="00931665">
      <w:pPr>
        <w:spacing w:after="0" w:line="276" w:lineRule="auto"/>
        <w:ind w:left="709" w:right="567"/>
        <w:jc w:val="both"/>
        <w:rPr>
          <w:rFonts w:ascii="Palatino Linotype" w:hAnsi="Palatino Linotype" w:cs="Arial"/>
          <w:bCs/>
          <w:i/>
        </w:rPr>
      </w:pPr>
    </w:p>
    <w:p w:rsidR="00931665" w:rsidRPr="00C0549C" w:rsidRDefault="00931665" w:rsidP="00931665">
      <w:pPr>
        <w:spacing w:after="0" w:line="276" w:lineRule="auto"/>
        <w:ind w:left="709" w:right="567"/>
        <w:jc w:val="both"/>
        <w:rPr>
          <w:rFonts w:ascii="Palatino Linotype" w:hAnsi="Palatino Linotype" w:cs="Arial"/>
          <w:b/>
          <w:bCs/>
          <w:i/>
        </w:rPr>
      </w:pPr>
      <w:r w:rsidRPr="00C0549C">
        <w:rPr>
          <w:rFonts w:ascii="Palatino Linotype" w:hAnsi="Palatino Linotype" w:cs="Arial"/>
          <w:b/>
          <w:bCs/>
          <w:i/>
        </w:rPr>
        <w:t xml:space="preserve">Artículo 24. </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rPr>
        <w:t>(…)</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rPr>
        <w:t>Los sujetos obligados solo proporcionarán la información pública que generen, administren o posean en el ejercicio de sus atribuciones.”</w:t>
      </w: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rPr>
        <w:t>(…)</w:t>
      </w:r>
    </w:p>
    <w:p w:rsidR="00931665" w:rsidRPr="00C0549C" w:rsidRDefault="00931665" w:rsidP="00931665">
      <w:pPr>
        <w:spacing w:after="0" w:line="276" w:lineRule="auto"/>
        <w:ind w:left="709" w:right="567"/>
        <w:jc w:val="both"/>
        <w:rPr>
          <w:rFonts w:ascii="Palatino Linotype" w:hAnsi="Palatino Linotype" w:cs="Arial"/>
          <w:bCs/>
          <w:i/>
        </w:rPr>
      </w:pP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
          <w:bCs/>
          <w:i/>
        </w:rPr>
        <w:t>Artículo 160.</w:t>
      </w:r>
      <w:r w:rsidRPr="00C0549C">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31665" w:rsidRPr="00C0549C" w:rsidRDefault="00931665" w:rsidP="00931665">
      <w:pPr>
        <w:spacing w:after="0" w:line="276" w:lineRule="auto"/>
        <w:ind w:left="709" w:right="567"/>
        <w:jc w:val="both"/>
        <w:rPr>
          <w:rFonts w:ascii="Palatino Linotype" w:hAnsi="Palatino Linotype" w:cs="Arial"/>
          <w:bCs/>
          <w:i/>
        </w:rPr>
      </w:pPr>
    </w:p>
    <w:p w:rsidR="00931665" w:rsidRPr="00C0549C" w:rsidRDefault="00931665" w:rsidP="00931665">
      <w:pPr>
        <w:spacing w:after="0" w:line="276" w:lineRule="auto"/>
        <w:ind w:left="709" w:right="567"/>
        <w:jc w:val="both"/>
        <w:rPr>
          <w:rFonts w:ascii="Palatino Linotype" w:hAnsi="Palatino Linotype" w:cs="Arial"/>
          <w:bCs/>
          <w:i/>
        </w:rPr>
      </w:pPr>
      <w:r w:rsidRPr="00C0549C">
        <w:rPr>
          <w:rFonts w:ascii="Palatino Linotype" w:hAnsi="Palatino Linotype" w:cs="Arial"/>
          <w:bCs/>
          <w:i/>
        </w:rPr>
        <w:lastRenderedPageBreak/>
        <w:t>En caso que la información solicitada consista en bases de datos se deberá privilegiar la entrega de la misma en formatos abiertos.</w:t>
      </w:r>
    </w:p>
    <w:p w:rsidR="00931665" w:rsidRPr="00C0549C" w:rsidRDefault="00931665" w:rsidP="00931665">
      <w:pPr>
        <w:spacing w:after="0" w:line="276" w:lineRule="auto"/>
        <w:ind w:left="709" w:right="567"/>
        <w:jc w:val="right"/>
        <w:rPr>
          <w:rFonts w:ascii="Palatino Linotype" w:hAnsi="Palatino Linotype" w:cs="Arial"/>
        </w:rPr>
      </w:pPr>
      <w:r w:rsidRPr="00C0549C">
        <w:rPr>
          <w:rFonts w:ascii="Palatino Linotype" w:hAnsi="Palatino Linotype" w:cs="Arial"/>
          <w:bCs/>
        </w:rPr>
        <w:t>(Énfasis añadido)</w:t>
      </w:r>
    </w:p>
    <w:p w:rsidR="00931665" w:rsidRPr="00C0549C" w:rsidRDefault="00931665" w:rsidP="00931665">
      <w:pPr>
        <w:spacing w:after="0" w:line="360" w:lineRule="auto"/>
        <w:contextualSpacing/>
        <w:jc w:val="both"/>
        <w:rPr>
          <w:rFonts w:ascii="Palatino Linotype" w:eastAsia="MS Mincho" w:hAnsi="Palatino Linotype" w:cs="Times New Roman"/>
          <w:sz w:val="24"/>
          <w:szCs w:val="24"/>
          <w:lang w:val="es-ES_tradnl" w:eastAsia="es-ES"/>
        </w:rPr>
      </w:pPr>
    </w:p>
    <w:p w:rsidR="00931665" w:rsidRPr="00C0549C" w:rsidRDefault="00931665" w:rsidP="00931665">
      <w:pPr>
        <w:spacing w:after="0" w:line="360" w:lineRule="auto"/>
        <w:contextualSpacing/>
        <w:jc w:val="both"/>
        <w:rPr>
          <w:rFonts w:ascii="Palatino Linotype" w:eastAsia="Times New Roman" w:hAnsi="Palatino Linotype" w:cs="Arial"/>
          <w:color w:val="000000"/>
          <w:sz w:val="24"/>
          <w:szCs w:val="24"/>
          <w:lang w:val="es-ES_tradnl" w:eastAsia="es-ES"/>
        </w:rPr>
      </w:pPr>
      <w:r w:rsidRPr="00C0549C">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C0549C">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0549C">
        <w:rPr>
          <w:rFonts w:ascii="Palatino Linotype" w:eastAsia="Times New Roman" w:hAnsi="Palatino Linotype" w:cs="Arial"/>
          <w:color w:val="000000"/>
          <w:sz w:val="24"/>
          <w:szCs w:val="24"/>
          <w:lang w:val="es-ES_tradnl" w:eastAsia="es-ES"/>
        </w:rPr>
        <w:t xml:space="preserve"> </w:t>
      </w:r>
      <w:r w:rsidRPr="00C0549C">
        <w:rPr>
          <w:rFonts w:ascii="Palatino Linotype" w:eastAsia="Times New Roman" w:hAnsi="Palatino Linotype" w:cs="Arial"/>
          <w:b/>
          <w:color w:val="000000"/>
          <w:sz w:val="24"/>
          <w:szCs w:val="24"/>
          <w:lang w:val="es-ES_tradnl" w:eastAsia="es-ES"/>
        </w:rPr>
        <w:t>Sujeto Obligado</w:t>
      </w:r>
      <w:r w:rsidRPr="00C0549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0549C">
        <w:rPr>
          <w:rFonts w:ascii="Palatino Linotype" w:eastAsia="Times New Roman" w:hAnsi="Palatino Linotype" w:cs="Arial"/>
          <w:b/>
          <w:color w:val="000000"/>
          <w:sz w:val="24"/>
          <w:szCs w:val="24"/>
          <w:lang w:val="es-ES_tradnl" w:eastAsia="es-ES"/>
        </w:rPr>
        <w:t xml:space="preserve">Constitución Política de los Estados Unidos Mexicanos </w:t>
      </w:r>
      <w:r w:rsidRPr="00C0549C">
        <w:rPr>
          <w:rFonts w:ascii="Palatino Linotype" w:eastAsia="Times New Roman" w:hAnsi="Palatino Linotype" w:cs="Arial"/>
          <w:color w:val="000000"/>
          <w:sz w:val="24"/>
          <w:szCs w:val="24"/>
          <w:lang w:val="es-ES_tradnl" w:eastAsia="es-ES"/>
        </w:rPr>
        <w:t xml:space="preserve">al señalar la obligación de “promover, </w:t>
      </w:r>
      <w:r w:rsidRPr="00C0549C">
        <w:rPr>
          <w:rFonts w:ascii="Palatino Linotype" w:eastAsia="Times New Roman" w:hAnsi="Palatino Linotype" w:cs="Arial"/>
          <w:b/>
          <w:color w:val="000000"/>
          <w:sz w:val="24"/>
          <w:szCs w:val="24"/>
          <w:lang w:val="es-ES_tradnl" w:eastAsia="es-ES"/>
        </w:rPr>
        <w:t>respetar</w:t>
      </w:r>
      <w:r w:rsidRPr="00C0549C">
        <w:rPr>
          <w:rFonts w:ascii="Palatino Linotype" w:eastAsia="Times New Roman" w:hAnsi="Palatino Linotype" w:cs="Arial"/>
          <w:color w:val="000000"/>
          <w:sz w:val="24"/>
          <w:szCs w:val="24"/>
          <w:lang w:val="es-ES_tradnl" w:eastAsia="es-ES"/>
        </w:rPr>
        <w:t xml:space="preserve">, </w:t>
      </w:r>
      <w:r w:rsidRPr="00C0549C">
        <w:rPr>
          <w:rFonts w:ascii="Palatino Linotype" w:eastAsia="Times New Roman" w:hAnsi="Palatino Linotype" w:cs="Arial"/>
          <w:b/>
          <w:color w:val="000000"/>
          <w:sz w:val="24"/>
          <w:szCs w:val="24"/>
          <w:lang w:val="es-ES_tradnl" w:eastAsia="es-ES"/>
        </w:rPr>
        <w:t>proteger</w:t>
      </w:r>
      <w:r w:rsidRPr="00C0549C">
        <w:rPr>
          <w:rFonts w:ascii="Palatino Linotype" w:eastAsia="Times New Roman" w:hAnsi="Palatino Linotype" w:cs="Arial"/>
          <w:color w:val="000000"/>
          <w:sz w:val="24"/>
          <w:szCs w:val="24"/>
          <w:lang w:val="es-ES_tradnl" w:eastAsia="es-ES"/>
        </w:rPr>
        <w:t xml:space="preserve"> y </w:t>
      </w:r>
      <w:r w:rsidRPr="00C0549C">
        <w:rPr>
          <w:rFonts w:ascii="Palatino Linotype" w:eastAsia="Times New Roman" w:hAnsi="Palatino Linotype" w:cs="Arial"/>
          <w:b/>
          <w:color w:val="000000"/>
          <w:sz w:val="24"/>
          <w:szCs w:val="24"/>
          <w:lang w:val="es-ES_tradnl" w:eastAsia="es-ES"/>
        </w:rPr>
        <w:t>garantizar</w:t>
      </w:r>
      <w:r w:rsidRPr="00C0549C">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31665" w:rsidRPr="00C0549C" w:rsidRDefault="00931665" w:rsidP="00931665">
      <w:pPr>
        <w:spacing w:after="0" w:line="360" w:lineRule="auto"/>
        <w:contextualSpacing/>
        <w:jc w:val="both"/>
        <w:rPr>
          <w:rFonts w:ascii="Palatino Linotype" w:eastAsia="Times New Roman" w:hAnsi="Palatino Linotype" w:cs="Arial"/>
          <w:color w:val="000000"/>
          <w:sz w:val="24"/>
          <w:szCs w:val="24"/>
          <w:lang w:val="es-ES_tradnl" w:eastAsia="es-ES"/>
        </w:rPr>
      </w:pPr>
    </w:p>
    <w:p w:rsidR="00931665" w:rsidRPr="00C0549C" w:rsidRDefault="00931665" w:rsidP="00931665">
      <w:pPr>
        <w:spacing w:after="0" w:line="360" w:lineRule="auto"/>
        <w:contextualSpacing/>
        <w:jc w:val="both"/>
        <w:rPr>
          <w:rFonts w:ascii="Palatino Linotype" w:eastAsia="Times New Roman" w:hAnsi="Palatino Linotype" w:cs="Arial"/>
          <w:color w:val="000000"/>
          <w:sz w:val="24"/>
          <w:szCs w:val="24"/>
          <w:lang w:val="es-ES_tradnl" w:eastAsia="es-ES"/>
        </w:rPr>
      </w:pPr>
      <w:r w:rsidRPr="00C0549C">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931665" w:rsidRPr="00C0549C" w:rsidRDefault="00931665" w:rsidP="00931665">
      <w:pPr>
        <w:spacing w:after="0" w:line="360" w:lineRule="auto"/>
        <w:contextualSpacing/>
        <w:jc w:val="both"/>
        <w:rPr>
          <w:rFonts w:ascii="Palatino Linotype" w:eastAsia="MS Mincho" w:hAnsi="Palatino Linotype" w:cs="Times New Roman"/>
          <w:sz w:val="24"/>
          <w:szCs w:val="24"/>
          <w:lang w:val="es-ES_tradnl" w:eastAsia="es-ES"/>
        </w:rPr>
      </w:pPr>
    </w:p>
    <w:p w:rsidR="00931665" w:rsidRPr="00C0549C" w:rsidRDefault="00931665" w:rsidP="00931665">
      <w:pPr>
        <w:spacing w:after="0" w:line="360" w:lineRule="auto"/>
        <w:contextualSpacing/>
        <w:jc w:val="both"/>
        <w:rPr>
          <w:rFonts w:ascii="Palatino Linotype" w:eastAsia="MS Mincho" w:hAnsi="Palatino Linotype" w:cs="Times New Roman"/>
          <w:sz w:val="24"/>
          <w:szCs w:val="24"/>
          <w:lang w:val="es-ES_tradnl" w:eastAsia="es-ES"/>
        </w:rPr>
      </w:pPr>
      <w:r w:rsidRPr="00C0549C">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C0549C">
        <w:rPr>
          <w:rFonts w:ascii="Palatino Linotype" w:eastAsia="MS Mincho" w:hAnsi="Palatino Linotype" w:cs="Times New Roman"/>
          <w:b/>
          <w:sz w:val="24"/>
          <w:szCs w:val="24"/>
          <w:lang w:val="es-ES_tradnl" w:eastAsia="es-ES"/>
        </w:rPr>
        <w:t>Sujeto Obligado</w:t>
      </w:r>
      <w:r w:rsidRPr="00C0549C">
        <w:rPr>
          <w:rFonts w:ascii="Palatino Linotype" w:eastAsia="MS Mincho" w:hAnsi="Palatino Linotype" w:cs="Times New Roman"/>
          <w:sz w:val="24"/>
          <w:szCs w:val="24"/>
          <w:lang w:val="es-ES_tradnl" w:eastAsia="es-ES"/>
        </w:rPr>
        <w:t>s.</w:t>
      </w:r>
    </w:p>
    <w:p w:rsidR="00931665" w:rsidRPr="00C0549C" w:rsidRDefault="00931665" w:rsidP="00931665">
      <w:pPr>
        <w:spacing w:after="0" w:line="360" w:lineRule="auto"/>
        <w:contextualSpacing/>
        <w:jc w:val="both"/>
        <w:rPr>
          <w:rFonts w:ascii="Palatino Linotype" w:eastAsia="MS Mincho" w:hAnsi="Palatino Linotype" w:cs="Times New Roman"/>
          <w:sz w:val="24"/>
          <w:szCs w:val="24"/>
          <w:lang w:val="es-ES_tradnl" w:eastAsia="es-ES"/>
        </w:rPr>
      </w:pPr>
    </w:p>
    <w:p w:rsidR="00931665" w:rsidRPr="00C0549C" w:rsidRDefault="00931665" w:rsidP="00931665">
      <w:pPr>
        <w:spacing w:after="0" w:line="360" w:lineRule="auto"/>
        <w:contextualSpacing/>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931665" w:rsidRPr="00C0549C" w:rsidRDefault="00931665" w:rsidP="00931665">
      <w:pPr>
        <w:spacing w:after="0" w:line="360" w:lineRule="auto"/>
        <w:contextualSpacing/>
        <w:jc w:val="both"/>
        <w:rPr>
          <w:rFonts w:ascii="Palatino Linotype" w:eastAsia="Times New Roman" w:hAnsi="Palatino Linotype" w:cs="Arial"/>
          <w:sz w:val="24"/>
          <w:szCs w:val="24"/>
          <w:lang w:val="es-ES" w:eastAsia="es-ES"/>
        </w:rPr>
      </w:pP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C0549C">
        <w:rPr>
          <w:rFonts w:ascii="Palatino Linotype" w:eastAsia="Times New Roman" w:hAnsi="Palatino Linotype" w:cs="Arial"/>
          <w:b/>
          <w:sz w:val="24"/>
          <w:szCs w:val="24"/>
          <w:lang w:val="es-ES" w:eastAsia="es-ES"/>
        </w:rPr>
        <w:t>Sujeto Obligado</w:t>
      </w:r>
      <w:r w:rsidRPr="00C0549C">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0549C">
        <w:rPr>
          <w:rFonts w:ascii="Palatino Linotype" w:eastAsia="Times New Roman" w:hAnsi="Palatino Linotype" w:cs="Arial"/>
          <w:b/>
          <w:sz w:val="24"/>
          <w:szCs w:val="24"/>
          <w:lang w:val="es-ES" w:eastAsia="es-ES"/>
        </w:rPr>
        <w:t>Sujeto Obligado</w:t>
      </w:r>
      <w:r w:rsidRPr="00C0549C">
        <w:rPr>
          <w:rFonts w:ascii="Palatino Linotype" w:eastAsia="Times New Roman" w:hAnsi="Palatino Linotype" w:cs="Arial"/>
          <w:sz w:val="24"/>
          <w:szCs w:val="24"/>
          <w:lang w:val="es-ES" w:eastAsia="es-ES"/>
        </w:rPr>
        <w:t xml:space="preserve"> fue omiso en dar respuesta a la solicitud.</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2D4E" w:rsidRPr="00C0549C" w:rsidRDefault="00931665" w:rsidP="0093166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C0549C">
        <w:rPr>
          <w:rFonts w:ascii="Palatino Linotype" w:eastAsia="Calibri" w:hAnsi="Palatino Linotype" w:cs="Times New Roman"/>
          <w:sz w:val="24"/>
          <w:szCs w:val="24"/>
          <w:lang w:val="es-ES" w:eastAsia="es-ES"/>
        </w:rPr>
        <w:t xml:space="preserve">No sobra decir que, al actuar de esta forma, el </w:t>
      </w:r>
      <w:r w:rsidRPr="00C0549C">
        <w:rPr>
          <w:rFonts w:ascii="Palatino Linotype" w:eastAsia="Calibri" w:hAnsi="Palatino Linotype" w:cs="Times New Roman"/>
          <w:b/>
          <w:sz w:val="24"/>
          <w:szCs w:val="24"/>
          <w:lang w:val="es-ES" w:eastAsia="es-ES"/>
        </w:rPr>
        <w:t>Sujeto Obligado</w:t>
      </w:r>
      <w:r w:rsidRPr="00C0549C">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C0549C">
        <w:rPr>
          <w:rFonts w:ascii="Palatino Linotype" w:eastAsia="Calibri" w:hAnsi="Palatino Linotype" w:cs="Times New Roman"/>
          <w:i/>
          <w:sz w:val="24"/>
          <w:szCs w:val="24"/>
          <w:lang w:val="es-ES" w:eastAsia="es-ES"/>
        </w:rPr>
        <w:t xml:space="preserve">en el ámbito de sus atribuciones, de promover, respetar, proteger y </w:t>
      </w:r>
      <w:r w:rsidRPr="00C0549C">
        <w:rPr>
          <w:rFonts w:ascii="Palatino Linotype" w:eastAsia="Calibri" w:hAnsi="Palatino Linotype" w:cs="Times New Roman"/>
          <w:b/>
          <w:i/>
          <w:sz w:val="24"/>
          <w:szCs w:val="24"/>
          <w:lang w:val="es-ES" w:eastAsia="es-ES"/>
        </w:rPr>
        <w:t>garantizar</w:t>
      </w:r>
      <w:r w:rsidRPr="00C0549C">
        <w:rPr>
          <w:rFonts w:ascii="Palatino Linotype" w:eastAsia="Calibri" w:hAnsi="Palatino Linotype" w:cs="Times New Roman"/>
          <w:i/>
          <w:sz w:val="24"/>
          <w:szCs w:val="24"/>
          <w:lang w:val="es-ES" w:eastAsia="es-ES"/>
        </w:rPr>
        <w:t xml:space="preserve"> los derechos humanos</w:t>
      </w:r>
      <w:r w:rsidRPr="00C0549C">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C0549C">
        <w:rPr>
          <w:rFonts w:ascii="Palatino Linotype" w:eastAsia="Calibri" w:hAnsi="Palatino Linotype" w:cs="Times New Roman"/>
          <w:i/>
          <w:sz w:val="24"/>
          <w:szCs w:val="24"/>
          <w:lang w:val="es-ES" w:eastAsia="es-ES"/>
        </w:rPr>
        <w:t>procedimiento de acceso a la información es la garantía primaria del derecho en cuestión.</w:t>
      </w:r>
      <w:r w:rsidRPr="00C0549C">
        <w:rPr>
          <w:rFonts w:ascii="Palatino Linotype" w:eastAsia="Calibri" w:hAnsi="Palatino Linotype" w:cs="Times New Roman"/>
          <w:sz w:val="24"/>
          <w:szCs w:val="24"/>
          <w:lang w:val="es-ES" w:eastAsia="es-ES"/>
        </w:rPr>
        <w:t xml:space="preserve"> </w:t>
      </w:r>
    </w:p>
    <w:p w:rsidR="00802D4E" w:rsidRPr="00C0549C" w:rsidRDefault="00802D4E" w:rsidP="0093166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931665" w:rsidRPr="00C0549C" w:rsidRDefault="00931665" w:rsidP="00931665">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C0549C">
        <w:rPr>
          <w:rFonts w:ascii="Palatino Linotype" w:eastAsia="Calibri" w:hAnsi="Palatino Linotype" w:cs="Times New Roman"/>
          <w:sz w:val="24"/>
          <w:szCs w:val="24"/>
          <w:lang w:val="es-ES" w:eastAsia="es-ES"/>
        </w:rPr>
        <w:t xml:space="preserve">Por lo tanto, la falta de respuesta a una solicitud de acceso a la información constituye un incumplimiento del </w:t>
      </w:r>
      <w:r w:rsidRPr="00C0549C">
        <w:rPr>
          <w:rFonts w:ascii="Palatino Linotype" w:eastAsia="Calibri" w:hAnsi="Palatino Linotype" w:cs="Times New Roman"/>
          <w:b/>
          <w:sz w:val="24"/>
          <w:szCs w:val="24"/>
          <w:lang w:val="es-ES" w:eastAsia="es-ES"/>
        </w:rPr>
        <w:t>Sujeto Obligado</w:t>
      </w:r>
      <w:r w:rsidRPr="00C0549C">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C0549C">
        <w:rPr>
          <w:rFonts w:ascii="Palatino Linotype" w:eastAsia="Calibri" w:hAnsi="Palatino Linotype" w:cs="Times New Roman"/>
          <w:i/>
          <w:sz w:val="24"/>
          <w:szCs w:val="24"/>
          <w:lang w:val="es-ES" w:eastAsia="es-ES"/>
        </w:rPr>
        <w:t>investigar, sancionar y reparar las violaciones a los derechos humanos.</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31665" w:rsidRPr="00C0549C" w:rsidRDefault="00802D4E"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t>Atentos a lo anterior,</w:t>
      </w:r>
      <w:r w:rsidR="00931665" w:rsidRPr="00C0549C">
        <w:rPr>
          <w:rFonts w:ascii="Palatino Linotype" w:eastAsia="Times New Roman" w:hAnsi="Palatino Linotype" w:cs="Arial"/>
          <w:sz w:val="24"/>
          <w:szCs w:val="24"/>
          <w:lang w:val="es-ES" w:eastAsia="es-ES"/>
        </w:rPr>
        <w:t xml:space="preserve"> en cumplimiento a esta resolución, el </w:t>
      </w:r>
      <w:r w:rsidR="00931665" w:rsidRPr="00C0549C">
        <w:rPr>
          <w:rFonts w:ascii="Palatino Linotype" w:eastAsia="Times New Roman" w:hAnsi="Palatino Linotype" w:cs="Arial"/>
          <w:b/>
          <w:sz w:val="24"/>
          <w:szCs w:val="24"/>
          <w:lang w:val="es-ES" w:eastAsia="es-ES"/>
        </w:rPr>
        <w:t xml:space="preserve">Sujeto Obligado </w:t>
      </w:r>
      <w:r w:rsidR="00931665" w:rsidRPr="00C0549C">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w:t>
      </w:r>
      <w:r w:rsidR="00931665" w:rsidRPr="00C0549C">
        <w:rPr>
          <w:rFonts w:ascii="Palatino Linotype" w:eastAsia="Times New Roman" w:hAnsi="Palatino Linotype" w:cs="Arial"/>
          <w:sz w:val="24"/>
          <w:szCs w:val="24"/>
          <w:lang w:val="es-ES" w:eastAsia="es-ES"/>
        </w:rPr>
        <w:lastRenderedPageBreak/>
        <w:t>atención a la solicitud entregando la información solicitada, lo cual deberá llevar a cabo en ejercicio de sus atribuciones y con arreglo a lo dispuesto por la ley de la materia.</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2D4E" w:rsidRPr="00C0549C" w:rsidRDefault="00802D4E" w:rsidP="00802D4E">
      <w:pPr>
        <w:numPr>
          <w:ilvl w:val="0"/>
          <w:numId w:val="9"/>
        </w:numPr>
        <w:spacing w:after="0" w:line="360" w:lineRule="auto"/>
        <w:jc w:val="both"/>
        <w:rPr>
          <w:rFonts w:ascii="Palatino Linotype" w:eastAsia="Times New Roman" w:hAnsi="Palatino Linotype" w:cs="Arial"/>
          <w:i/>
          <w:sz w:val="24"/>
          <w:szCs w:val="24"/>
          <w:lang w:val="es-ES_tradnl" w:eastAsia="es-ES"/>
        </w:rPr>
      </w:pPr>
      <w:r w:rsidRPr="00C0549C">
        <w:rPr>
          <w:rFonts w:ascii="Palatino Linotype" w:eastAsia="Times New Roman" w:hAnsi="Palatino Linotype" w:cs="Arial"/>
          <w:i/>
          <w:sz w:val="24"/>
          <w:szCs w:val="24"/>
          <w:lang w:val="es-ES_tradnl" w:eastAsia="es-ES"/>
        </w:rPr>
        <w:t>TIPO DE INCIDENTE O EVENTO (es decir hechos presuntamente constitutivos de delito y/o falta administrativa, o situación reportada, cualquiera que esta sea, especificando si el hecho fue con o sin violencia)</w:t>
      </w:r>
    </w:p>
    <w:p w:rsidR="00802D4E" w:rsidRPr="00C0549C" w:rsidRDefault="00802D4E" w:rsidP="00802D4E">
      <w:pPr>
        <w:numPr>
          <w:ilvl w:val="0"/>
          <w:numId w:val="9"/>
        </w:numPr>
        <w:spacing w:after="0" w:line="360" w:lineRule="auto"/>
        <w:jc w:val="both"/>
        <w:rPr>
          <w:rFonts w:ascii="Palatino Linotype" w:eastAsia="Times New Roman" w:hAnsi="Palatino Linotype" w:cs="Arial"/>
          <w:i/>
          <w:sz w:val="24"/>
          <w:szCs w:val="24"/>
          <w:lang w:val="es-ES_tradnl" w:eastAsia="es-ES"/>
        </w:rPr>
      </w:pPr>
      <w:r w:rsidRPr="00C0549C">
        <w:rPr>
          <w:rFonts w:ascii="Palatino Linotype" w:eastAsia="Times New Roman" w:hAnsi="Palatino Linotype" w:cs="Arial"/>
          <w:i/>
          <w:sz w:val="24"/>
          <w:szCs w:val="24"/>
          <w:lang w:val="es-ES_tradnl" w:eastAsia="es-ES"/>
        </w:rPr>
        <w:t xml:space="preserve">HORA DEL INCIDENTE O EVENTO </w:t>
      </w:r>
    </w:p>
    <w:p w:rsidR="00802D4E" w:rsidRPr="00C0549C" w:rsidRDefault="00802D4E" w:rsidP="00802D4E">
      <w:pPr>
        <w:numPr>
          <w:ilvl w:val="0"/>
          <w:numId w:val="9"/>
        </w:numPr>
        <w:spacing w:after="0" w:line="360" w:lineRule="auto"/>
        <w:jc w:val="both"/>
        <w:rPr>
          <w:rFonts w:ascii="Palatino Linotype" w:eastAsia="Times New Roman" w:hAnsi="Palatino Linotype" w:cs="Arial"/>
          <w:i/>
          <w:sz w:val="24"/>
          <w:szCs w:val="24"/>
          <w:lang w:val="es-ES_tradnl" w:eastAsia="es-ES"/>
        </w:rPr>
      </w:pPr>
      <w:r w:rsidRPr="00C0549C">
        <w:rPr>
          <w:rFonts w:ascii="Palatino Linotype" w:eastAsia="Times New Roman" w:hAnsi="Palatino Linotype" w:cs="Arial"/>
          <w:i/>
          <w:sz w:val="24"/>
          <w:szCs w:val="24"/>
          <w:lang w:val="es-ES_tradnl" w:eastAsia="es-ES"/>
        </w:rPr>
        <w:t>FECHA (</w:t>
      </w:r>
      <w:proofErr w:type="spellStart"/>
      <w:r w:rsidRPr="00C0549C">
        <w:rPr>
          <w:rFonts w:ascii="Palatino Linotype" w:eastAsia="Times New Roman" w:hAnsi="Palatino Linotype" w:cs="Arial"/>
          <w:i/>
          <w:sz w:val="24"/>
          <w:szCs w:val="24"/>
          <w:lang w:val="es-ES_tradnl" w:eastAsia="es-ES"/>
        </w:rPr>
        <w:t>dd</w:t>
      </w:r>
      <w:proofErr w:type="spellEnd"/>
      <w:r w:rsidRPr="00C0549C">
        <w:rPr>
          <w:rFonts w:ascii="Palatino Linotype" w:eastAsia="Times New Roman" w:hAnsi="Palatino Linotype" w:cs="Arial"/>
          <w:i/>
          <w:sz w:val="24"/>
          <w:szCs w:val="24"/>
          <w:lang w:val="es-ES_tradnl" w:eastAsia="es-ES"/>
        </w:rPr>
        <w:t>/mm/</w:t>
      </w:r>
      <w:proofErr w:type="spellStart"/>
      <w:r w:rsidRPr="00C0549C">
        <w:rPr>
          <w:rFonts w:ascii="Palatino Linotype" w:eastAsia="Times New Roman" w:hAnsi="Palatino Linotype" w:cs="Arial"/>
          <w:i/>
          <w:sz w:val="24"/>
          <w:szCs w:val="24"/>
          <w:lang w:val="es-ES_tradnl" w:eastAsia="es-ES"/>
        </w:rPr>
        <w:t>aaaa</w:t>
      </w:r>
      <w:proofErr w:type="spellEnd"/>
      <w:r w:rsidRPr="00C0549C">
        <w:rPr>
          <w:rFonts w:ascii="Palatino Linotype" w:eastAsia="Times New Roman" w:hAnsi="Palatino Linotype" w:cs="Arial"/>
          <w:i/>
          <w:sz w:val="24"/>
          <w:szCs w:val="24"/>
          <w:lang w:val="es-ES_tradnl" w:eastAsia="es-ES"/>
        </w:rPr>
        <w:t xml:space="preserve">) DEL INCIDENTE O EVENTO </w:t>
      </w:r>
    </w:p>
    <w:p w:rsidR="00802D4E" w:rsidRPr="00C0549C" w:rsidRDefault="00802D4E" w:rsidP="00802D4E">
      <w:pPr>
        <w:numPr>
          <w:ilvl w:val="0"/>
          <w:numId w:val="9"/>
        </w:numPr>
        <w:spacing w:after="0" w:line="360" w:lineRule="auto"/>
        <w:jc w:val="both"/>
        <w:rPr>
          <w:rFonts w:ascii="Palatino Linotype" w:eastAsia="Times New Roman" w:hAnsi="Palatino Linotype" w:cs="Arial"/>
          <w:i/>
          <w:sz w:val="24"/>
          <w:szCs w:val="24"/>
          <w:lang w:val="es-ES_tradnl" w:eastAsia="es-ES"/>
        </w:rPr>
      </w:pPr>
      <w:r w:rsidRPr="00C0549C">
        <w:rPr>
          <w:rFonts w:ascii="Palatino Linotype" w:eastAsia="Times New Roman" w:hAnsi="Palatino Linotype" w:cs="Arial"/>
          <w:i/>
          <w:sz w:val="24"/>
          <w:szCs w:val="24"/>
          <w:lang w:val="es-ES_tradnl" w:eastAsia="es-ES"/>
        </w:rPr>
        <w:t xml:space="preserve">LUGAR DEL INCIDENTE O EVENTO </w:t>
      </w:r>
    </w:p>
    <w:p w:rsidR="00802D4E" w:rsidRPr="00C0549C" w:rsidRDefault="00802D4E" w:rsidP="00802D4E">
      <w:pPr>
        <w:numPr>
          <w:ilvl w:val="0"/>
          <w:numId w:val="9"/>
        </w:numPr>
        <w:spacing w:after="0" w:line="360" w:lineRule="auto"/>
        <w:jc w:val="both"/>
        <w:rPr>
          <w:rFonts w:ascii="Palatino Linotype" w:eastAsia="Times New Roman" w:hAnsi="Palatino Linotype" w:cs="Arial"/>
          <w:i/>
          <w:sz w:val="24"/>
          <w:szCs w:val="24"/>
          <w:lang w:val="es-ES_tradnl" w:eastAsia="es-ES"/>
        </w:rPr>
      </w:pPr>
      <w:r w:rsidRPr="00C0549C">
        <w:rPr>
          <w:rFonts w:ascii="Palatino Linotype" w:eastAsia="Times New Roman" w:hAnsi="Palatino Linotype" w:cs="Arial"/>
          <w:i/>
          <w:sz w:val="24"/>
          <w:szCs w:val="24"/>
          <w:lang w:val="es-ES_tradnl" w:eastAsia="es-ES"/>
        </w:rPr>
        <w:t xml:space="preserve">UBICACIÓN DEL INCIDENTE O EVENTO </w:t>
      </w:r>
    </w:p>
    <w:p w:rsidR="00802D4E" w:rsidRPr="00C0549C" w:rsidRDefault="00802D4E" w:rsidP="00802D4E">
      <w:pPr>
        <w:numPr>
          <w:ilvl w:val="0"/>
          <w:numId w:val="9"/>
        </w:numPr>
        <w:spacing w:after="0" w:line="360" w:lineRule="auto"/>
        <w:jc w:val="both"/>
        <w:rPr>
          <w:rFonts w:ascii="Palatino Linotype" w:eastAsia="Times New Roman" w:hAnsi="Palatino Linotype" w:cs="Arial"/>
          <w:i/>
          <w:sz w:val="24"/>
          <w:szCs w:val="24"/>
          <w:lang w:val="es-ES_tradnl" w:eastAsia="es-ES"/>
        </w:rPr>
      </w:pPr>
      <w:r w:rsidRPr="00C0549C">
        <w:rPr>
          <w:rFonts w:ascii="Palatino Linotype" w:eastAsia="Times New Roman" w:hAnsi="Palatino Linotype" w:cs="Arial"/>
          <w:i/>
          <w:sz w:val="24"/>
          <w:szCs w:val="24"/>
          <w:lang w:val="es-ES_tradnl" w:eastAsia="es-ES"/>
        </w:rPr>
        <w:t>LAS COORDENADAS GEOGRÁFICAS DEL INCIDENTE O EVENTO. ESTABLECIDAS EN LA SECCIÓN “LUGAR DE LA INTERVENCIÓN” DEL INFORME POLICIAL HOMOLOGADO PARA:</w:t>
      </w:r>
    </w:p>
    <w:p w:rsidR="00802D4E" w:rsidRPr="00C0549C" w:rsidRDefault="00802D4E" w:rsidP="00802D4E">
      <w:pPr>
        <w:spacing w:after="0" w:line="360" w:lineRule="auto"/>
        <w:ind w:left="720"/>
        <w:jc w:val="both"/>
        <w:rPr>
          <w:rFonts w:ascii="Palatino Linotype" w:eastAsia="Times New Roman" w:hAnsi="Palatino Linotype" w:cs="Arial"/>
          <w:i/>
          <w:sz w:val="24"/>
          <w:szCs w:val="24"/>
          <w:lang w:val="es-ES_tradnl" w:eastAsia="es-ES"/>
        </w:rPr>
      </w:pPr>
      <w:r w:rsidRPr="00C0549C">
        <w:rPr>
          <w:rFonts w:ascii="Palatino Linotype" w:eastAsia="Times New Roman" w:hAnsi="Palatino Linotype" w:cs="Arial"/>
          <w:i/>
          <w:sz w:val="24"/>
          <w:szCs w:val="24"/>
          <w:lang w:val="es-ES_tradnl" w:eastAsia="es-ES"/>
        </w:rPr>
        <w:t>7.1.</w:t>
      </w:r>
      <w:r w:rsidRPr="00C0549C">
        <w:rPr>
          <w:rFonts w:ascii="Palatino Linotype" w:eastAsia="Times New Roman" w:hAnsi="Palatino Linotype" w:cs="Arial"/>
          <w:i/>
          <w:sz w:val="24"/>
          <w:szCs w:val="24"/>
          <w:lang w:val="es-ES_tradnl" w:eastAsia="es-ES"/>
        </w:rPr>
        <w:tab/>
        <w:t>HECHOS PROBABLEMENTE DELICTIVOS O PARA;</w:t>
      </w:r>
    </w:p>
    <w:p w:rsidR="00802D4E" w:rsidRPr="00C0549C" w:rsidRDefault="00802D4E" w:rsidP="00802D4E">
      <w:pPr>
        <w:spacing w:after="0" w:line="360" w:lineRule="auto"/>
        <w:ind w:left="720"/>
        <w:jc w:val="both"/>
        <w:rPr>
          <w:rFonts w:ascii="Palatino Linotype" w:eastAsia="Times New Roman" w:hAnsi="Palatino Linotype" w:cs="Arial"/>
          <w:i/>
          <w:sz w:val="24"/>
          <w:szCs w:val="24"/>
          <w:lang w:val="es-ES_tradnl" w:eastAsia="es-ES"/>
        </w:rPr>
      </w:pPr>
      <w:r w:rsidRPr="00C0549C">
        <w:rPr>
          <w:rFonts w:ascii="Palatino Linotype" w:eastAsia="Times New Roman" w:hAnsi="Palatino Linotype" w:cs="Arial"/>
          <w:i/>
          <w:sz w:val="24"/>
          <w:szCs w:val="24"/>
          <w:lang w:val="es-ES_tradnl" w:eastAsia="es-ES"/>
        </w:rPr>
        <w:t>7.2</w:t>
      </w:r>
      <w:r w:rsidRPr="00C0549C">
        <w:rPr>
          <w:rFonts w:ascii="Palatino Linotype" w:eastAsia="Times New Roman" w:hAnsi="Palatino Linotype" w:cs="Arial"/>
          <w:i/>
          <w:sz w:val="24"/>
          <w:szCs w:val="24"/>
          <w:lang w:val="es-ES_tradnl" w:eastAsia="es-ES"/>
        </w:rPr>
        <w:tab/>
        <w:t>JUSTICIA CÍVICA SEGÚN CORRESPONDA AL TIPO DE INCIDENTE.</w:t>
      </w:r>
    </w:p>
    <w:p w:rsidR="00802D4E" w:rsidRPr="00C0549C" w:rsidRDefault="00802D4E" w:rsidP="00802D4E">
      <w:pPr>
        <w:spacing w:after="0" w:line="360" w:lineRule="auto"/>
        <w:jc w:val="both"/>
        <w:rPr>
          <w:rFonts w:ascii="Palatino Linotype" w:hAnsi="Palatino Linotype" w:cs="Arial"/>
          <w:i/>
          <w:sz w:val="24"/>
          <w:lang w:val="es-ES_tradnl"/>
        </w:rPr>
      </w:pPr>
    </w:p>
    <w:p w:rsidR="00802D4E" w:rsidRPr="00C0549C" w:rsidRDefault="00802D4E" w:rsidP="00802D4E">
      <w:pPr>
        <w:spacing w:after="0" w:line="360" w:lineRule="auto"/>
        <w:ind w:left="709"/>
        <w:jc w:val="both"/>
        <w:rPr>
          <w:rFonts w:ascii="Palatino Linotype" w:hAnsi="Palatino Linotype" w:cs="Arial"/>
          <w:i/>
          <w:sz w:val="24"/>
          <w:lang w:val="es-ES_tradnl"/>
        </w:rPr>
      </w:pPr>
      <w:r w:rsidRPr="00C0549C">
        <w:rPr>
          <w:rFonts w:ascii="Palatino Linotype" w:hAnsi="Palatino Linotype" w:cs="Arial"/>
          <w:i/>
          <w:sz w:val="24"/>
          <w:lang w:val="es-ES_tradnl"/>
        </w:rPr>
        <w:t>Solicito explícitamente que la información se encuentre desglosada y particularizada por tipo de incidente, por lo que cada uno debe contener su hora, fecha, lugar, ubicación y coordenadas geográficas que le corresponde.</w:t>
      </w:r>
    </w:p>
    <w:p w:rsidR="00802D4E" w:rsidRPr="00C0549C" w:rsidRDefault="00802D4E" w:rsidP="00802D4E">
      <w:pPr>
        <w:spacing w:after="0" w:line="360" w:lineRule="auto"/>
        <w:jc w:val="both"/>
        <w:rPr>
          <w:rFonts w:ascii="Palatino Linotype" w:hAnsi="Palatino Linotype" w:cs="Arial"/>
          <w:sz w:val="24"/>
          <w:lang w:val="es-ES"/>
        </w:rPr>
      </w:pPr>
    </w:p>
    <w:p w:rsidR="00802D4E" w:rsidRPr="00C0549C" w:rsidRDefault="00802D4E" w:rsidP="00802D4E">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C0549C">
        <w:rPr>
          <w:rFonts w:ascii="Palatino Linotype" w:eastAsia="Calibri" w:hAnsi="Palatino Linotype" w:cs="Times New Roman"/>
          <w:sz w:val="24"/>
          <w:szCs w:val="24"/>
          <w:lang w:val="es-ES_tradnl" w:eastAsia="es-ES"/>
        </w:rPr>
        <w:t xml:space="preserve">En primer lugar, podemos observar que el </w:t>
      </w:r>
      <w:r w:rsidRPr="00C0549C">
        <w:rPr>
          <w:rFonts w:ascii="Palatino Linotype" w:eastAsia="Calibri" w:hAnsi="Palatino Linotype" w:cs="Times New Roman"/>
          <w:b/>
          <w:sz w:val="24"/>
          <w:szCs w:val="24"/>
          <w:lang w:val="es-ES_tradnl" w:eastAsia="es-ES"/>
        </w:rPr>
        <w:t>Recurrente</w:t>
      </w:r>
      <w:r w:rsidRPr="00C0549C">
        <w:rPr>
          <w:rFonts w:ascii="Palatino Linotype" w:eastAsia="Calibri" w:hAnsi="Palatino Linotype" w:cs="Times New Roman"/>
          <w:sz w:val="24"/>
          <w:szCs w:val="24"/>
          <w:lang w:val="es-ES_tradnl" w:eastAsia="es-ES"/>
        </w:rPr>
        <w:t xml:space="preserve"> peticiona la entrega de un documento de tipo específico que contenga desagregados los rubros peticionados, por ello resulta necesario hacerle del conocimiento que de conformidad con </w:t>
      </w:r>
      <w:r w:rsidRPr="00C0549C">
        <w:rPr>
          <w:rFonts w:ascii="Palatino Linotype" w:eastAsia="Calibri" w:hAnsi="Palatino Linotype" w:cs="Calibri"/>
          <w:sz w:val="24"/>
          <w:szCs w:val="24"/>
          <w:lang w:eastAsia="es-MX"/>
        </w:rPr>
        <w:t>el artículo 4, párrafo segundo, de la Ley de Transparencia y Acceso a la Información Pública del Estado de México y Municipios, el cual dispone:</w:t>
      </w:r>
    </w:p>
    <w:p w:rsidR="00802D4E" w:rsidRPr="00C0549C" w:rsidRDefault="00802D4E" w:rsidP="00802D4E">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0549C">
        <w:rPr>
          <w:rFonts w:ascii="Palatino Linotype" w:eastAsia="Calibri" w:hAnsi="Palatino Linotype" w:cs="Calibri"/>
          <w:b/>
          <w:i/>
          <w:lang w:eastAsia="es-MX"/>
        </w:rPr>
        <w:lastRenderedPageBreak/>
        <w:t>Artículo 4. (</w:t>
      </w:r>
      <w:r w:rsidRPr="00C0549C">
        <w:rPr>
          <w:rFonts w:ascii="Palatino Linotype" w:eastAsia="Calibri" w:hAnsi="Palatino Linotype" w:cs="Calibri"/>
          <w:i/>
          <w:lang w:eastAsia="es-MX"/>
        </w:rPr>
        <w:t>…)</w:t>
      </w:r>
    </w:p>
    <w:p w:rsidR="00802D4E" w:rsidRPr="00C0549C" w:rsidRDefault="00802D4E" w:rsidP="00802D4E">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0549C">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802D4E" w:rsidRPr="00C0549C" w:rsidRDefault="00802D4E" w:rsidP="00802D4E">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0549C">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rsidR="00802D4E" w:rsidRPr="00C0549C" w:rsidRDefault="00802D4E" w:rsidP="00802D4E">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802D4E" w:rsidRPr="00C0549C" w:rsidRDefault="00802D4E" w:rsidP="00802D4E">
      <w:pPr>
        <w:spacing w:after="0" w:line="360" w:lineRule="auto"/>
        <w:jc w:val="both"/>
        <w:rPr>
          <w:rFonts w:ascii="Palatino Linotype" w:eastAsia="Calibri" w:hAnsi="Palatino Linotype" w:cs="Arial"/>
          <w:sz w:val="24"/>
          <w:lang w:eastAsia="es-MX"/>
        </w:rPr>
      </w:pPr>
      <w:r w:rsidRPr="00C0549C">
        <w:rPr>
          <w:rFonts w:ascii="Palatino Linotype" w:eastAsia="Calibri" w:hAnsi="Palatino Linotype" w:cs="Arial"/>
          <w:sz w:val="24"/>
          <w:lang w:eastAsia="es-MX"/>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802D4E" w:rsidRPr="00C0549C" w:rsidRDefault="00802D4E" w:rsidP="00802D4E">
      <w:pPr>
        <w:spacing w:after="0" w:line="360" w:lineRule="auto"/>
        <w:jc w:val="both"/>
        <w:rPr>
          <w:rFonts w:ascii="Palatino Linotype" w:eastAsia="Calibri" w:hAnsi="Palatino Linotype" w:cs="Arial"/>
          <w:sz w:val="24"/>
          <w:lang w:eastAsia="es-MX"/>
        </w:rPr>
      </w:pPr>
    </w:p>
    <w:p w:rsidR="00802D4E" w:rsidRPr="00C0549C" w:rsidRDefault="00802D4E" w:rsidP="00802D4E">
      <w:pPr>
        <w:spacing w:after="0" w:line="360" w:lineRule="auto"/>
        <w:jc w:val="both"/>
        <w:rPr>
          <w:rFonts w:ascii="Palatino Linotype" w:eastAsia="Calibri" w:hAnsi="Palatino Linotype" w:cs="Arial"/>
          <w:sz w:val="24"/>
          <w:szCs w:val="24"/>
          <w:lang w:eastAsia="es-MX"/>
        </w:rPr>
      </w:pPr>
      <w:r w:rsidRPr="00C0549C">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w:t>
      </w:r>
      <w:r w:rsidRPr="00C0549C">
        <w:rPr>
          <w:rFonts w:ascii="Palatino Linotype" w:eastAsia="Calibri" w:hAnsi="Palatino Linotype" w:cs="Arial"/>
          <w:b/>
          <w:sz w:val="24"/>
          <w:lang w:eastAsia="es-MX"/>
        </w:rPr>
        <w:t>sólo facilitarán las que se les requiera y obre en sus archivos, en el estado en el que se encuentre</w:t>
      </w:r>
      <w:r w:rsidRPr="00C0549C">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rsidR="00802D4E" w:rsidRPr="00C0549C" w:rsidRDefault="00802D4E" w:rsidP="00802D4E">
      <w:pPr>
        <w:spacing w:after="0"/>
        <w:ind w:right="567"/>
        <w:jc w:val="both"/>
        <w:rPr>
          <w:rFonts w:ascii="Palatino Linotype" w:eastAsia="Calibri" w:hAnsi="Palatino Linotype" w:cs="Arial"/>
          <w:sz w:val="24"/>
          <w:szCs w:val="24"/>
          <w:lang w:eastAsia="es-MX"/>
        </w:rPr>
      </w:pPr>
    </w:p>
    <w:p w:rsidR="00802D4E" w:rsidRPr="00C0549C" w:rsidRDefault="00802D4E" w:rsidP="00802D4E">
      <w:pPr>
        <w:spacing w:after="0" w:line="240" w:lineRule="auto"/>
        <w:ind w:left="567" w:right="567"/>
        <w:jc w:val="both"/>
        <w:rPr>
          <w:rFonts w:ascii="Palatino Linotype" w:eastAsia="Calibri" w:hAnsi="Palatino Linotype" w:cs="Arial"/>
          <w:i/>
          <w:color w:val="000000"/>
          <w:lang w:eastAsia="es-MX"/>
        </w:rPr>
      </w:pPr>
      <w:r w:rsidRPr="00C0549C">
        <w:rPr>
          <w:rFonts w:ascii="Palatino Linotype" w:eastAsia="Calibri" w:hAnsi="Palatino Linotype" w:cs="Arial"/>
          <w:b/>
          <w:i/>
          <w:color w:val="000000"/>
          <w:lang w:eastAsia="es-MX"/>
        </w:rPr>
        <w:t>“Artículo 12.</w:t>
      </w:r>
      <w:r w:rsidRPr="00C0549C">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802D4E" w:rsidRPr="00C0549C" w:rsidRDefault="00802D4E" w:rsidP="00802D4E">
      <w:pPr>
        <w:spacing w:after="0" w:line="240" w:lineRule="auto"/>
        <w:ind w:left="567" w:right="567"/>
        <w:jc w:val="both"/>
        <w:rPr>
          <w:rFonts w:ascii="Palatino Linotype" w:eastAsia="Calibri" w:hAnsi="Palatino Linotype" w:cs="Arial"/>
          <w:i/>
          <w:lang w:eastAsia="es-MX"/>
        </w:rPr>
      </w:pPr>
    </w:p>
    <w:p w:rsidR="00802D4E" w:rsidRPr="00C0549C" w:rsidRDefault="00802D4E" w:rsidP="00802D4E">
      <w:pPr>
        <w:spacing w:after="0" w:line="240" w:lineRule="auto"/>
        <w:ind w:left="567" w:right="567"/>
        <w:jc w:val="both"/>
        <w:rPr>
          <w:rFonts w:ascii="Palatino Linotype" w:eastAsia="Calibri" w:hAnsi="Palatino Linotype" w:cs="Arial"/>
          <w:color w:val="000000"/>
          <w:lang w:eastAsia="es-MX"/>
        </w:rPr>
      </w:pPr>
      <w:r w:rsidRPr="00C0549C">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02D4E" w:rsidRPr="00C0549C" w:rsidRDefault="00802D4E" w:rsidP="00802D4E">
      <w:pPr>
        <w:spacing w:after="0" w:line="360" w:lineRule="auto"/>
        <w:jc w:val="both"/>
        <w:rPr>
          <w:rFonts w:ascii="Palatino Linotype" w:eastAsia="Calibri" w:hAnsi="Palatino Linotype" w:cs="Arial"/>
          <w:color w:val="000000"/>
          <w:sz w:val="24"/>
          <w:lang w:eastAsia="es-MX"/>
        </w:rPr>
      </w:pPr>
    </w:p>
    <w:p w:rsidR="00802D4E" w:rsidRPr="00C0549C" w:rsidRDefault="00802D4E" w:rsidP="00802D4E">
      <w:pPr>
        <w:spacing w:after="0" w:line="360" w:lineRule="auto"/>
        <w:jc w:val="both"/>
        <w:rPr>
          <w:rFonts w:ascii="Palatino Linotype" w:eastAsia="Calibri" w:hAnsi="Palatino Linotype" w:cs="Arial"/>
          <w:color w:val="000000"/>
          <w:sz w:val="24"/>
          <w:lang w:eastAsia="es-MX"/>
        </w:rPr>
      </w:pPr>
      <w:r w:rsidRPr="00C0549C">
        <w:rPr>
          <w:rFonts w:ascii="Palatino Linotype" w:eastAsia="Calibri" w:hAnsi="Palatino Linotype" w:cs="Arial"/>
          <w:color w:val="000000"/>
          <w:sz w:val="24"/>
          <w:lang w:eastAsia="es-MX"/>
        </w:rPr>
        <w:lastRenderedPageBreak/>
        <w:t>En síntesis, el derecho de acceso a la información pública se satisface en aquellos casos en que se entregue el soporte documental en que conste la información pública, toda vez que, los Sujetos Obligados</w:t>
      </w:r>
      <w:r w:rsidRPr="00C0549C">
        <w:rPr>
          <w:rFonts w:ascii="Palatino Linotype" w:eastAsia="Calibri" w:hAnsi="Palatino Linotype" w:cs="Arial"/>
          <w:b/>
          <w:color w:val="000000"/>
          <w:sz w:val="24"/>
          <w:lang w:eastAsia="es-MX"/>
        </w:rPr>
        <w:t xml:space="preserve"> </w:t>
      </w:r>
      <w:r w:rsidRPr="00C0549C">
        <w:rPr>
          <w:rFonts w:ascii="Palatino Linotype" w:eastAsia="Calibri" w:hAnsi="Palatino Linotype" w:cs="Arial"/>
          <w:color w:val="000000"/>
          <w:sz w:val="24"/>
          <w:lang w:eastAsia="es-MX"/>
        </w:rPr>
        <w:t>no tienen el deber de generar, poseer o administrar la información pública con el grado de detalle solicitado; esto es, que no tienen el deber de generar un documento &lt;</w:t>
      </w:r>
      <w:r w:rsidRPr="00C0549C">
        <w:rPr>
          <w:rFonts w:ascii="Palatino Linotype" w:eastAsia="Calibri" w:hAnsi="Palatino Linotype" w:cs="Arial"/>
          <w:i/>
          <w:color w:val="000000"/>
          <w:sz w:val="24"/>
          <w:lang w:eastAsia="es-MX"/>
        </w:rPr>
        <w:t>ad hoc&gt;</w:t>
      </w:r>
      <w:r w:rsidRPr="00C0549C">
        <w:rPr>
          <w:rFonts w:ascii="Palatino Linotype" w:eastAsia="Calibri" w:hAnsi="Palatino Linotype" w:cs="Arial"/>
          <w:color w:val="000000"/>
          <w:sz w:val="24"/>
          <w:lang w:eastAsia="es-MX"/>
        </w:rPr>
        <w:t>, para satisfacer el derecho de acceso a la información pública.</w:t>
      </w:r>
    </w:p>
    <w:p w:rsidR="00802D4E" w:rsidRPr="00C0549C" w:rsidRDefault="00802D4E" w:rsidP="00802D4E">
      <w:pPr>
        <w:spacing w:after="0" w:line="360" w:lineRule="auto"/>
        <w:jc w:val="both"/>
        <w:rPr>
          <w:rFonts w:ascii="Palatino Linotype" w:eastAsia="Calibri" w:hAnsi="Palatino Linotype" w:cs="Arial"/>
          <w:color w:val="000000"/>
          <w:sz w:val="24"/>
          <w:lang w:eastAsia="es-MX"/>
        </w:rPr>
      </w:pPr>
    </w:p>
    <w:p w:rsidR="00802D4E" w:rsidRPr="00C0549C" w:rsidRDefault="00802D4E" w:rsidP="00802D4E">
      <w:pPr>
        <w:spacing w:after="0" w:line="360" w:lineRule="auto"/>
        <w:jc w:val="both"/>
        <w:rPr>
          <w:rFonts w:ascii="Palatino Linotype" w:eastAsia="Calibri" w:hAnsi="Palatino Linotype" w:cs="Calibri"/>
          <w:b/>
          <w:bCs/>
          <w:color w:val="000000"/>
          <w:sz w:val="24"/>
          <w:lang w:eastAsia="es-MX"/>
        </w:rPr>
      </w:pPr>
      <w:r w:rsidRPr="00C0549C">
        <w:rPr>
          <w:rFonts w:ascii="Palatino Linotype" w:eastAsia="Calibri" w:hAnsi="Palatino Linotype" w:cs="Arial"/>
          <w:color w:val="000000"/>
          <w:sz w:val="24"/>
          <w:lang w:eastAsia="es-MX"/>
        </w:rPr>
        <w:t xml:space="preserve">Como apoyo a lo anterior, es aplicable el Criterio 03-17, emitido por </w:t>
      </w:r>
      <w:r w:rsidRPr="00C0549C">
        <w:rPr>
          <w:rFonts w:ascii="Palatino Linotype" w:eastAsia="Arial Unicode MS" w:hAnsi="Palatino Linotype" w:cs="Arial"/>
          <w:color w:val="000000"/>
          <w:sz w:val="24"/>
          <w:lang w:eastAsia="es-MX"/>
        </w:rPr>
        <w:t>el Instituto Nacional de Transparencia, Acceso a la Información y Protección de Datos Personales,</w:t>
      </w:r>
      <w:r w:rsidRPr="00C0549C">
        <w:rPr>
          <w:rFonts w:ascii="Palatino Linotype" w:eastAsia="Calibri" w:hAnsi="Palatino Linotype" w:cs="Calibri"/>
          <w:bCs/>
          <w:color w:val="000000"/>
          <w:sz w:val="24"/>
          <w:lang w:eastAsia="es-MX"/>
        </w:rPr>
        <w:t xml:space="preserve"> que dice:</w:t>
      </w:r>
      <w:r w:rsidRPr="00C0549C">
        <w:rPr>
          <w:rFonts w:ascii="Palatino Linotype" w:eastAsia="Calibri" w:hAnsi="Palatino Linotype" w:cs="Calibri"/>
          <w:b/>
          <w:bCs/>
          <w:color w:val="000000"/>
          <w:sz w:val="24"/>
          <w:lang w:eastAsia="es-MX"/>
        </w:rPr>
        <w:t xml:space="preserve"> </w:t>
      </w:r>
    </w:p>
    <w:p w:rsidR="00802D4E" w:rsidRPr="00C0549C" w:rsidRDefault="00802D4E" w:rsidP="00802D4E">
      <w:pPr>
        <w:spacing w:after="0" w:line="240" w:lineRule="auto"/>
        <w:rPr>
          <w:rFonts w:ascii="Palatino Linotype" w:eastAsia="Times New Roman" w:hAnsi="Palatino Linotype" w:cs="Times New Roman"/>
          <w:sz w:val="24"/>
          <w:szCs w:val="24"/>
          <w:lang w:eastAsia="es-ES"/>
        </w:rPr>
      </w:pPr>
    </w:p>
    <w:p w:rsidR="00802D4E" w:rsidRPr="00C0549C" w:rsidRDefault="00802D4E" w:rsidP="00802D4E">
      <w:pPr>
        <w:spacing w:after="0"/>
        <w:ind w:left="851" w:right="850"/>
        <w:jc w:val="both"/>
        <w:rPr>
          <w:rFonts w:ascii="Palatino Linotype" w:eastAsia="Calibri" w:hAnsi="Palatino Linotype" w:cs="Arial"/>
          <w:color w:val="000000"/>
          <w:sz w:val="2"/>
          <w:lang w:eastAsia="es-MX"/>
        </w:rPr>
      </w:pPr>
    </w:p>
    <w:p w:rsidR="00802D4E" w:rsidRPr="00C0549C" w:rsidRDefault="00802D4E" w:rsidP="00802D4E">
      <w:pPr>
        <w:spacing w:after="0" w:line="240" w:lineRule="auto"/>
        <w:ind w:left="567" w:right="567"/>
        <w:jc w:val="both"/>
        <w:rPr>
          <w:rFonts w:ascii="Palatino Linotype" w:eastAsia="Calibri" w:hAnsi="Palatino Linotype" w:cs="Arial"/>
          <w:i/>
          <w:color w:val="000000"/>
          <w:lang w:eastAsia="es-MX"/>
        </w:rPr>
      </w:pPr>
      <w:r w:rsidRPr="00C0549C">
        <w:rPr>
          <w:rFonts w:ascii="Palatino Linotype" w:eastAsia="Calibri" w:hAnsi="Palatino Linotype" w:cs="Arial"/>
          <w:b/>
          <w:i/>
          <w:color w:val="000000"/>
          <w:lang w:eastAsia="es-MX"/>
        </w:rPr>
        <w:t>“No existe obligación de elaborar documentos ad hoc para atender las solicitudes de acceso a la información.</w:t>
      </w:r>
      <w:r w:rsidRPr="00C0549C">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02D4E" w:rsidRPr="00C0549C" w:rsidRDefault="00802D4E" w:rsidP="00802D4E">
      <w:pPr>
        <w:spacing w:after="0" w:line="240" w:lineRule="auto"/>
        <w:ind w:left="567" w:right="567"/>
        <w:jc w:val="both"/>
        <w:rPr>
          <w:rFonts w:ascii="Palatino Linotype" w:eastAsia="Calibri" w:hAnsi="Palatino Linotype" w:cs="Arial"/>
          <w:i/>
          <w:color w:val="000000"/>
          <w:sz w:val="2"/>
          <w:lang w:eastAsia="es-MX"/>
        </w:rPr>
      </w:pPr>
    </w:p>
    <w:p w:rsidR="00802D4E" w:rsidRPr="00C0549C" w:rsidRDefault="00802D4E" w:rsidP="00802D4E">
      <w:pPr>
        <w:spacing w:after="0" w:line="360" w:lineRule="auto"/>
        <w:jc w:val="both"/>
        <w:rPr>
          <w:rFonts w:ascii="Palatino Linotype" w:eastAsia="Calibri" w:hAnsi="Palatino Linotype" w:cs="Arial"/>
          <w:color w:val="000000" w:themeColor="text1"/>
          <w:sz w:val="24"/>
          <w:lang w:eastAsia="es-MX"/>
        </w:rPr>
      </w:pPr>
    </w:p>
    <w:p w:rsidR="00802D4E" w:rsidRPr="00C0549C" w:rsidRDefault="00802D4E" w:rsidP="00802D4E">
      <w:pPr>
        <w:spacing w:after="0" w:line="360" w:lineRule="auto"/>
        <w:jc w:val="both"/>
        <w:rPr>
          <w:rFonts w:ascii="Palatino Linotype" w:eastAsia="Calibri" w:hAnsi="Palatino Linotype" w:cs="Arial"/>
          <w:color w:val="000000" w:themeColor="text1"/>
          <w:sz w:val="24"/>
          <w:lang w:eastAsia="es-MX"/>
        </w:rPr>
      </w:pPr>
      <w:r w:rsidRPr="00C0549C">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C0549C">
        <w:rPr>
          <w:rFonts w:ascii="Palatino Linotype" w:eastAsia="Calibri" w:hAnsi="Palatino Linotype" w:cs="Arial"/>
          <w:sz w:val="24"/>
          <w:lang w:eastAsia="es-MX"/>
        </w:rPr>
        <w:t>generen</w:t>
      </w:r>
      <w:r w:rsidRPr="00C0549C">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02D4E" w:rsidRPr="00C0549C" w:rsidRDefault="00802D4E" w:rsidP="00802D4E">
      <w:pPr>
        <w:spacing w:after="0" w:line="360" w:lineRule="auto"/>
        <w:jc w:val="both"/>
        <w:rPr>
          <w:rFonts w:ascii="Palatino Linotype" w:eastAsia="Calibri" w:hAnsi="Palatino Linotype" w:cs="Arial"/>
          <w:color w:val="000000" w:themeColor="text1"/>
          <w:sz w:val="24"/>
          <w:lang w:eastAsia="es-MX"/>
        </w:rPr>
      </w:pPr>
    </w:p>
    <w:p w:rsidR="00802D4E" w:rsidRPr="00C0549C" w:rsidRDefault="00802D4E" w:rsidP="00802D4E">
      <w:pPr>
        <w:spacing w:after="0" w:line="360" w:lineRule="auto"/>
        <w:jc w:val="both"/>
        <w:rPr>
          <w:rFonts w:ascii="Palatino Linotype" w:eastAsia="Calibri" w:hAnsi="Palatino Linotype" w:cs="Arial"/>
          <w:color w:val="000000" w:themeColor="text1"/>
          <w:sz w:val="24"/>
          <w:lang w:eastAsia="es-MX"/>
        </w:rPr>
      </w:pPr>
      <w:r w:rsidRPr="00C0549C">
        <w:rPr>
          <w:rFonts w:ascii="Palatino Linotype" w:eastAsia="Calibri" w:hAnsi="Palatino Linotype" w:cs="Arial"/>
          <w:color w:val="000000" w:themeColor="text1"/>
          <w:sz w:val="24"/>
          <w:lang w:eastAsia="es-MX"/>
        </w:rPr>
        <w:lastRenderedPageBreak/>
        <w:t xml:space="preserve">En esta misma tesitura, es de subrayar que el derecho de acceso a la información pública, consiste en que la información solicitada conste en un soporte documental en cualquiera de sus formas, a saber: </w:t>
      </w:r>
      <w:r w:rsidRPr="00C0549C">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0549C">
        <w:rPr>
          <w:rFonts w:ascii="Palatino Linotype" w:eastAsia="Calibri" w:hAnsi="Palatino Linotype" w:cs="Arial"/>
          <w:color w:val="000000" w:themeColor="text1"/>
          <w:sz w:val="24"/>
          <w:lang w:eastAsia="es-MX"/>
        </w:rPr>
        <w:t xml:space="preserve">; los que, </w:t>
      </w:r>
      <w:r w:rsidRPr="00C0549C">
        <w:rPr>
          <w:rFonts w:ascii="Palatino Linotype" w:eastAsia="Calibri" w:hAnsi="Palatino Linotype" w:cs="Arial"/>
          <w:sz w:val="24"/>
          <w:lang w:eastAsia="es-MX"/>
        </w:rPr>
        <w:t>podrán estar en cualquier medio, sea escrito, impreso, sonoro, visual, electrónico, informático u holográfico</w:t>
      </w:r>
      <w:r w:rsidRPr="00C0549C">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802D4E" w:rsidRPr="00C0549C" w:rsidRDefault="00802D4E" w:rsidP="00802D4E">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802D4E" w:rsidRPr="00C0549C" w:rsidRDefault="00802D4E" w:rsidP="00802D4E">
      <w:pPr>
        <w:spacing w:after="0" w:line="240" w:lineRule="auto"/>
        <w:ind w:left="567" w:right="567"/>
        <w:jc w:val="both"/>
        <w:rPr>
          <w:rFonts w:ascii="Palatino Linotype" w:eastAsia="Calibri" w:hAnsi="Palatino Linotype" w:cs="Arial"/>
          <w:i/>
          <w:color w:val="000000"/>
          <w:lang w:eastAsia="es-MX"/>
        </w:rPr>
      </w:pPr>
      <w:r w:rsidRPr="00C0549C">
        <w:rPr>
          <w:rFonts w:ascii="Palatino Linotype" w:eastAsia="Calibri" w:hAnsi="Palatino Linotype" w:cs="Arial"/>
          <w:b/>
          <w:i/>
          <w:color w:val="000000"/>
          <w:lang w:eastAsia="es-MX"/>
        </w:rPr>
        <w:t xml:space="preserve">Artículo 3. </w:t>
      </w:r>
      <w:r w:rsidRPr="00C0549C">
        <w:rPr>
          <w:rFonts w:ascii="Palatino Linotype" w:eastAsia="Calibri" w:hAnsi="Palatino Linotype" w:cs="Arial"/>
          <w:i/>
          <w:color w:val="000000"/>
          <w:lang w:eastAsia="es-MX"/>
        </w:rPr>
        <w:t>Para los efectos de la presente Ley se entenderá por:</w:t>
      </w:r>
    </w:p>
    <w:p w:rsidR="00802D4E" w:rsidRPr="00C0549C" w:rsidRDefault="00802D4E" w:rsidP="00802D4E">
      <w:pPr>
        <w:spacing w:after="0" w:line="240" w:lineRule="auto"/>
        <w:ind w:left="567" w:right="567"/>
        <w:jc w:val="both"/>
        <w:rPr>
          <w:rFonts w:ascii="Palatino Linotype" w:eastAsia="Calibri" w:hAnsi="Palatino Linotype" w:cs="Arial"/>
          <w:i/>
          <w:color w:val="000000"/>
          <w:lang w:eastAsia="es-MX"/>
        </w:rPr>
      </w:pPr>
      <w:r w:rsidRPr="00C0549C">
        <w:rPr>
          <w:rFonts w:ascii="Palatino Linotype" w:eastAsia="Calibri" w:hAnsi="Palatino Linotype" w:cs="Arial"/>
          <w:i/>
          <w:color w:val="000000"/>
          <w:lang w:eastAsia="es-MX"/>
        </w:rPr>
        <w:t>(…)</w:t>
      </w:r>
    </w:p>
    <w:p w:rsidR="00802D4E" w:rsidRPr="00C0549C" w:rsidRDefault="00802D4E" w:rsidP="00802D4E">
      <w:pPr>
        <w:spacing w:after="0" w:line="240" w:lineRule="auto"/>
        <w:ind w:left="567" w:right="567"/>
        <w:jc w:val="both"/>
        <w:rPr>
          <w:rFonts w:ascii="Palatino Linotype" w:eastAsia="Calibri" w:hAnsi="Palatino Linotype" w:cs="Arial"/>
          <w:i/>
          <w:color w:val="000000"/>
          <w:lang w:eastAsia="es-MX"/>
        </w:rPr>
      </w:pPr>
      <w:r w:rsidRPr="00C0549C">
        <w:rPr>
          <w:rFonts w:ascii="Palatino Linotype" w:eastAsia="Calibri" w:hAnsi="Palatino Linotype" w:cs="Arial"/>
          <w:b/>
          <w:i/>
          <w:color w:val="000000"/>
          <w:lang w:eastAsia="es-MX"/>
        </w:rPr>
        <w:t>XI. Documento:</w:t>
      </w:r>
      <w:r w:rsidRPr="00C0549C">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02D4E" w:rsidRPr="00C0549C" w:rsidRDefault="00802D4E" w:rsidP="00802D4E">
      <w:pPr>
        <w:spacing w:after="0" w:line="240" w:lineRule="auto"/>
        <w:ind w:left="567" w:right="567"/>
        <w:jc w:val="both"/>
        <w:rPr>
          <w:rFonts w:ascii="Palatino Linotype" w:eastAsia="Calibri" w:hAnsi="Palatino Linotype" w:cs="Arial"/>
          <w:i/>
          <w:color w:val="000000"/>
          <w:lang w:eastAsia="es-MX"/>
        </w:rPr>
      </w:pPr>
      <w:r w:rsidRPr="00C0549C">
        <w:rPr>
          <w:rFonts w:ascii="Palatino Linotype" w:eastAsia="Calibri" w:hAnsi="Palatino Linotype" w:cs="Arial"/>
          <w:i/>
          <w:color w:val="000000"/>
          <w:lang w:eastAsia="es-MX"/>
        </w:rPr>
        <w:t>(…)</w:t>
      </w:r>
    </w:p>
    <w:p w:rsidR="00802D4E" w:rsidRPr="00C0549C" w:rsidRDefault="00802D4E" w:rsidP="00802D4E">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802D4E" w:rsidRPr="00C0549C" w:rsidRDefault="00802D4E" w:rsidP="00802D4E">
      <w:pPr>
        <w:autoSpaceDE w:val="0"/>
        <w:autoSpaceDN w:val="0"/>
        <w:adjustRightInd w:val="0"/>
        <w:spacing w:after="0" w:line="360" w:lineRule="auto"/>
        <w:jc w:val="both"/>
        <w:rPr>
          <w:rFonts w:ascii="Palatino Linotype" w:eastAsia="Calibri" w:hAnsi="Palatino Linotype" w:cs="Arial"/>
          <w:sz w:val="24"/>
          <w:lang w:eastAsia="es-MX"/>
        </w:rPr>
      </w:pPr>
      <w:r w:rsidRPr="00C0549C">
        <w:rPr>
          <w:rFonts w:ascii="Palatino Linotype" w:eastAsia="Calibri" w:hAnsi="Palatino Linotype" w:cs="Arial"/>
          <w:sz w:val="24"/>
          <w:lang w:eastAsia="es-MX"/>
        </w:rPr>
        <w:t xml:space="preserve">Siendo aplicable el </w:t>
      </w:r>
      <w:r w:rsidRPr="00C0549C">
        <w:rPr>
          <w:rFonts w:ascii="Palatino Linotype" w:eastAsia="Calibri" w:hAnsi="Palatino Linotype" w:cs="Arial"/>
          <w:b/>
          <w:sz w:val="24"/>
          <w:lang w:eastAsia="es-MX"/>
        </w:rPr>
        <w:t xml:space="preserve">Criterio </w:t>
      </w:r>
      <w:r w:rsidRPr="00C0549C">
        <w:rPr>
          <w:rFonts w:ascii="Palatino Linotype" w:eastAsia="Calibri" w:hAnsi="Palatino Linotype" w:cs="Arial"/>
          <w:b/>
          <w:bCs/>
          <w:sz w:val="24"/>
          <w:lang w:eastAsia="es-MX"/>
        </w:rPr>
        <w:t>de interpretación</w:t>
      </w:r>
      <w:r w:rsidRPr="00C0549C">
        <w:rPr>
          <w:rFonts w:ascii="Palatino Linotype" w:eastAsia="Calibri" w:hAnsi="Palatino Linotype" w:cs="Arial"/>
          <w:bCs/>
          <w:sz w:val="24"/>
          <w:lang w:eastAsia="es-MX"/>
        </w:rPr>
        <w:t xml:space="preserve"> en el orden administrativo número </w:t>
      </w:r>
      <w:r w:rsidRPr="00C0549C">
        <w:rPr>
          <w:rFonts w:ascii="Palatino Linotype" w:eastAsia="Calibri" w:hAnsi="Palatino Linotype" w:cs="Arial"/>
          <w:b/>
          <w:bCs/>
          <w:sz w:val="24"/>
          <w:lang w:eastAsia="es-MX"/>
        </w:rPr>
        <w:t>02/11</w:t>
      </w:r>
      <w:r w:rsidRPr="00C0549C">
        <w:rPr>
          <w:rFonts w:ascii="Palatino Linotype" w:eastAsia="Calibri" w:hAnsi="Palatino Linotype" w:cs="Arial"/>
          <w:bCs/>
          <w:sz w:val="24"/>
          <w:lang w:eastAsia="es-MX"/>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0549C">
        <w:rPr>
          <w:rFonts w:ascii="Palatino Linotype" w:eastAsia="Calibri" w:hAnsi="Palatino Linotype" w:cs="Arial"/>
          <w:sz w:val="24"/>
          <w:lang w:eastAsia="es-MX"/>
        </w:rPr>
        <w:t>cuyo rubro y texto dispone:</w:t>
      </w:r>
    </w:p>
    <w:p w:rsidR="00802D4E" w:rsidRPr="00C0549C" w:rsidRDefault="00802D4E" w:rsidP="00802D4E">
      <w:pPr>
        <w:spacing w:after="0" w:line="240" w:lineRule="auto"/>
        <w:rPr>
          <w:rFonts w:ascii="Palatino Linotype" w:eastAsia="Times New Roman" w:hAnsi="Palatino Linotype" w:cs="Times New Roman"/>
          <w:sz w:val="24"/>
          <w:szCs w:val="24"/>
          <w:lang w:eastAsia="es-ES"/>
        </w:rPr>
      </w:pPr>
    </w:p>
    <w:p w:rsidR="00802D4E" w:rsidRPr="00C0549C" w:rsidRDefault="00802D4E" w:rsidP="00802D4E">
      <w:pPr>
        <w:spacing w:after="0"/>
        <w:ind w:left="567" w:right="567"/>
        <w:jc w:val="both"/>
        <w:rPr>
          <w:rFonts w:ascii="Palatino Linotype" w:eastAsia="Calibri" w:hAnsi="Palatino Linotype" w:cs="Arial"/>
          <w:sz w:val="2"/>
          <w:lang w:eastAsia="es-MX"/>
        </w:rPr>
      </w:pPr>
    </w:p>
    <w:p w:rsidR="00802D4E" w:rsidRPr="00C0549C" w:rsidRDefault="00802D4E" w:rsidP="00802D4E">
      <w:pPr>
        <w:spacing w:after="0" w:line="240" w:lineRule="auto"/>
        <w:ind w:left="567" w:right="567"/>
        <w:jc w:val="both"/>
        <w:rPr>
          <w:rFonts w:ascii="Palatino Linotype" w:eastAsia="Calibri" w:hAnsi="Palatino Linotype" w:cs="Arial"/>
          <w:i/>
          <w:lang w:eastAsia="es-MX"/>
        </w:rPr>
      </w:pPr>
      <w:r w:rsidRPr="00C0549C">
        <w:rPr>
          <w:rFonts w:ascii="Palatino Linotype" w:eastAsia="Calibri" w:hAnsi="Palatino Linotype" w:cs="Arial"/>
          <w:b/>
          <w:i/>
          <w:lang w:eastAsia="es-MX"/>
        </w:rPr>
        <w:t xml:space="preserve">INFORMACIÓN PÚBLICA, CONCEPTO DE, EN MATERIA DE TRANSPARENCIA. INTERPRETACIÓN SISTEMÁTICA DE LOS ARTÍCULOS 2°, FRACCIÓN </w:t>
      </w:r>
      <w:r w:rsidRPr="00C0549C">
        <w:rPr>
          <w:rFonts w:ascii="Palatino Linotype" w:eastAsia="Calibri" w:hAnsi="Palatino Linotype" w:cs="Arial"/>
          <w:b/>
          <w:bCs/>
          <w:i/>
          <w:lang w:eastAsia="es-MX"/>
        </w:rPr>
        <w:t xml:space="preserve">V, XV, Y XVI, </w:t>
      </w:r>
      <w:r w:rsidRPr="00C0549C">
        <w:rPr>
          <w:rFonts w:ascii="Palatino Linotype" w:eastAsia="Calibri" w:hAnsi="Palatino Linotype" w:cs="Arial"/>
          <w:b/>
          <w:i/>
          <w:lang w:eastAsia="es-MX"/>
        </w:rPr>
        <w:t>3°, 4°, 11 Y 41.</w:t>
      </w:r>
      <w:r w:rsidRPr="00C0549C">
        <w:rPr>
          <w:rFonts w:ascii="Palatino Linotype" w:eastAsia="Calibri" w:hAnsi="Palatino Linotype" w:cs="Arial"/>
          <w:i/>
          <w:lang w:eastAsia="es-MX"/>
        </w:rPr>
        <w:t xml:space="preserve"> De conformidad con los artículos antes </w:t>
      </w:r>
      <w:r w:rsidRPr="00C0549C">
        <w:rPr>
          <w:rFonts w:ascii="Palatino Linotype" w:eastAsia="Calibri" w:hAnsi="Palatino Linotype" w:cs="Arial"/>
          <w:i/>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2D4E" w:rsidRPr="00C0549C" w:rsidRDefault="00802D4E" w:rsidP="00802D4E">
      <w:pPr>
        <w:spacing w:after="0" w:line="240" w:lineRule="auto"/>
        <w:ind w:left="567" w:right="567"/>
        <w:jc w:val="both"/>
        <w:rPr>
          <w:rFonts w:ascii="Palatino Linotype" w:eastAsia="Calibri" w:hAnsi="Palatino Linotype" w:cs="Arial"/>
          <w:i/>
          <w:lang w:eastAsia="es-MX"/>
        </w:rPr>
      </w:pPr>
      <w:r w:rsidRPr="00C0549C">
        <w:rPr>
          <w:rFonts w:ascii="Palatino Linotype" w:eastAsia="Calibri" w:hAnsi="Palatino Linotype" w:cs="Arial"/>
          <w:i/>
          <w:lang w:eastAsia="es-MX"/>
        </w:rPr>
        <w:t>En consecuencia el acceso a la información se refiere a que se cumplan cualquiera de los siguientes tres supuestos:</w:t>
      </w:r>
    </w:p>
    <w:p w:rsidR="00802D4E" w:rsidRPr="00C0549C" w:rsidRDefault="00802D4E" w:rsidP="00802D4E">
      <w:pPr>
        <w:spacing w:after="0" w:line="240" w:lineRule="auto"/>
        <w:ind w:left="567" w:right="567"/>
        <w:jc w:val="both"/>
        <w:rPr>
          <w:rFonts w:ascii="Palatino Linotype" w:eastAsia="Calibri" w:hAnsi="Palatino Linotype" w:cs="Arial"/>
          <w:b/>
          <w:i/>
          <w:lang w:eastAsia="es-MX"/>
        </w:rPr>
      </w:pPr>
      <w:r w:rsidRPr="00C0549C">
        <w:rPr>
          <w:rFonts w:ascii="Palatino Linotype" w:eastAsia="Calibri" w:hAnsi="Palatino Linotype" w:cs="Arial"/>
          <w:b/>
          <w:i/>
          <w:lang w:eastAsia="es-MX"/>
        </w:rPr>
        <w:t xml:space="preserve">1) </w:t>
      </w:r>
      <w:r w:rsidRPr="00C0549C">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802D4E" w:rsidRPr="00C0549C" w:rsidRDefault="00802D4E" w:rsidP="00802D4E">
      <w:pPr>
        <w:spacing w:after="0" w:line="240" w:lineRule="auto"/>
        <w:ind w:left="567" w:right="567"/>
        <w:jc w:val="both"/>
        <w:rPr>
          <w:rFonts w:ascii="Palatino Linotype" w:eastAsia="Calibri" w:hAnsi="Palatino Linotype" w:cs="Arial"/>
          <w:i/>
          <w:lang w:eastAsia="es-MX"/>
        </w:rPr>
      </w:pPr>
      <w:r w:rsidRPr="00C0549C">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802D4E" w:rsidRPr="00C0549C" w:rsidRDefault="00802D4E" w:rsidP="00802D4E">
      <w:pPr>
        <w:spacing w:after="0" w:line="240" w:lineRule="auto"/>
        <w:ind w:left="567" w:right="567"/>
        <w:jc w:val="both"/>
        <w:rPr>
          <w:rFonts w:ascii="Palatino Linotype" w:eastAsia="Calibri" w:hAnsi="Palatino Linotype" w:cs="Arial"/>
          <w:i/>
          <w:sz w:val="18"/>
          <w:lang w:eastAsia="es-MX"/>
        </w:rPr>
      </w:pPr>
      <w:r w:rsidRPr="00C0549C">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rsidR="00931665" w:rsidRPr="00C0549C" w:rsidRDefault="00931665" w:rsidP="00931665">
      <w:pPr>
        <w:spacing w:after="0" w:line="360" w:lineRule="auto"/>
        <w:jc w:val="both"/>
        <w:rPr>
          <w:rFonts w:ascii="Palatino Linotype" w:hAnsi="Palatino Linotype"/>
          <w:sz w:val="24"/>
          <w:szCs w:val="24"/>
        </w:rPr>
      </w:pPr>
    </w:p>
    <w:p w:rsidR="00931665" w:rsidRPr="00C0549C" w:rsidRDefault="00931665" w:rsidP="00931665">
      <w:pPr>
        <w:spacing w:after="0" w:line="360" w:lineRule="auto"/>
        <w:jc w:val="both"/>
        <w:rPr>
          <w:rFonts w:ascii="Palatino Linotype" w:hAnsi="Palatino Linotype"/>
          <w:sz w:val="24"/>
          <w:szCs w:val="24"/>
        </w:rPr>
      </w:pPr>
      <w:r w:rsidRPr="00C0549C">
        <w:rPr>
          <w:rFonts w:ascii="Palatino Linotype" w:hAnsi="Palatino Linotype"/>
          <w:sz w:val="24"/>
          <w:szCs w:val="24"/>
        </w:rPr>
        <w:t xml:space="preserve">Ahora bien, como quedó precisado en el apartado de antecedentes, se tiene por acreditada la omisión del </w:t>
      </w:r>
      <w:r w:rsidRPr="00C0549C">
        <w:rPr>
          <w:rFonts w:ascii="Palatino Linotype" w:hAnsi="Palatino Linotype"/>
          <w:b/>
          <w:sz w:val="24"/>
          <w:szCs w:val="24"/>
        </w:rPr>
        <w:t>Sujeto Obligado</w:t>
      </w:r>
      <w:r w:rsidRPr="00C0549C">
        <w:rPr>
          <w:rFonts w:ascii="Palatino Linotype" w:hAnsi="Palatino Linotype"/>
          <w:sz w:val="24"/>
          <w:szCs w:val="24"/>
        </w:rPr>
        <w:t xml:space="preserve"> por atender en un primer momento el derecho de acceso a la información, al no dar respuesta dentro del término de Ley, no obstante, de las constancias que integran el expediente electrónico, se aprecia que en la etapa de manifestaciones el </w:t>
      </w:r>
      <w:r w:rsidRPr="00C0549C">
        <w:rPr>
          <w:rFonts w:ascii="Palatino Linotype" w:hAnsi="Palatino Linotype"/>
          <w:b/>
          <w:sz w:val="24"/>
          <w:szCs w:val="24"/>
        </w:rPr>
        <w:t>Sujeto Obligado</w:t>
      </w:r>
      <w:r w:rsidRPr="00C0549C">
        <w:rPr>
          <w:rFonts w:ascii="Palatino Linotype" w:hAnsi="Palatino Linotype"/>
          <w:sz w:val="24"/>
          <w:szCs w:val="24"/>
        </w:rPr>
        <w:t xml:space="preserve"> pretendió subsanar su actuar, remitiendo los documentos electrónicos “</w:t>
      </w:r>
      <w:r w:rsidR="00766998" w:rsidRPr="00C0549C">
        <w:rPr>
          <w:rFonts w:ascii="Palatino Linotype" w:hAnsi="Palatino Linotype"/>
          <w:b/>
          <w:i/>
          <w:sz w:val="24"/>
          <w:szCs w:val="24"/>
        </w:rPr>
        <w:t>376-TEOTIHUA-UT-2022.pdf, CSC-1016-2022.pdf</w:t>
      </w:r>
      <w:r w:rsidR="00766998" w:rsidRPr="00C0549C">
        <w:rPr>
          <w:rFonts w:ascii="Palatino Linotype" w:hAnsi="Palatino Linotype"/>
          <w:sz w:val="24"/>
          <w:szCs w:val="24"/>
        </w:rPr>
        <w:t xml:space="preserve"> y </w:t>
      </w:r>
      <w:r w:rsidR="00766998" w:rsidRPr="00C0549C">
        <w:rPr>
          <w:rFonts w:ascii="Palatino Linotype" w:hAnsi="Palatino Linotype"/>
          <w:b/>
          <w:i/>
          <w:sz w:val="24"/>
          <w:szCs w:val="24"/>
        </w:rPr>
        <w:t>80IP.rar</w:t>
      </w:r>
      <w:r w:rsidRPr="00C0549C">
        <w:rPr>
          <w:rFonts w:ascii="Palatino Linotype" w:hAnsi="Palatino Linotype"/>
          <w:sz w:val="24"/>
          <w:szCs w:val="24"/>
        </w:rPr>
        <w:t>”, de los que, se advierte el contenido siguiente:</w:t>
      </w:r>
    </w:p>
    <w:p w:rsidR="00931665" w:rsidRPr="00C0549C" w:rsidRDefault="00931665" w:rsidP="00931665">
      <w:pPr>
        <w:spacing w:after="0" w:line="360" w:lineRule="auto"/>
        <w:jc w:val="both"/>
        <w:rPr>
          <w:rFonts w:ascii="Palatino Linotype" w:hAnsi="Palatino Linotype"/>
          <w:sz w:val="24"/>
          <w:szCs w:val="24"/>
        </w:rPr>
      </w:pPr>
    </w:p>
    <w:p w:rsidR="00931665" w:rsidRPr="00C0549C" w:rsidRDefault="00766998" w:rsidP="00931665">
      <w:pPr>
        <w:pStyle w:val="Prrafodelista"/>
        <w:numPr>
          <w:ilvl w:val="0"/>
          <w:numId w:val="6"/>
        </w:numPr>
        <w:spacing w:line="360" w:lineRule="auto"/>
        <w:jc w:val="both"/>
        <w:rPr>
          <w:rFonts w:ascii="Palatino Linotype" w:hAnsi="Palatino Linotype"/>
        </w:rPr>
      </w:pPr>
      <w:r w:rsidRPr="00C0549C">
        <w:rPr>
          <w:rFonts w:ascii="Palatino Linotype" w:hAnsi="Palatino Linotype" w:cs="Arial"/>
          <w:b/>
          <w:i/>
        </w:rPr>
        <w:t>376-TEOTIHUA-UT-2022.pdf</w:t>
      </w:r>
      <w:r w:rsidR="00931665" w:rsidRPr="00C0549C">
        <w:rPr>
          <w:rFonts w:ascii="Palatino Linotype" w:hAnsi="Palatino Linotype"/>
          <w:b/>
        </w:rPr>
        <w:t>:</w:t>
      </w:r>
      <w:r w:rsidR="00931665" w:rsidRPr="00C0549C">
        <w:rPr>
          <w:rFonts w:ascii="Palatino Linotype" w:hAnsi="Palatino Linotype"/>
        </w:rPr>
        <w:t xml:space="preserve"> </w:t>
      </w:r>
      <w:r w:rsidRPr="00C0549C">
        <w:rPr>
          <w:rFonts w:ascii="Palatino Linotype" w:hAnsi="Palatino Linotype"/>
        </w:rPr>
        <w:t>oficio número 376TEOTIHUA/UT/|2022 de</w:t>
      </w:r>
      <w:r w:rsidR="0042051F" w:rsidRPr="00C0549C">
        <w:rPr>
          <w:rFonts w:ascii="Palatino Linotype" w:hAnsi="Palatino Linotype"/>
        </w:rPr>
        <w:t>l veintinueve de junio de dos mil veintidós, relativo a</w:t>
      </w:r>
      <w:r w:rsidR="00931665" w:rsidRPr="00C0549C">
        <w:rPr>
          <w:rFonts w:ascii="Palatino Linotype" w:hAnsi="Palatino Linotype"/>
        </w:rPr>
        <w:t xml:space="preserve">l informe justificado del Sujeto Obligado, mediante el cual objetivamente informa </w:t>
      </w:r>
      <w:r w:rsidR="0042051F" w:rsidRPr="00C0549C">
        <w:rPr>
          <w:rFonts w:ascii="Palatino Linotype" w:hAnsi="Palatino Linotype"/>
        </w:rPr>
        <w:t>que derivado a la excesiva carga de trabajo, no pudo adjuntar la información dentro del término de quince días.</w:t>
      </w:r>
    </w:p>
    <w:p w:rsidR="00931665" w:rsidRPr="00C0549C" w:rsidRDefault="00931665" w:rsidP="00931665">
      <w:pPr>
        <w:spacing w:after="0" w:line="360" w:lineRule="auto"/>
        <w:ind w:left="567" w:right="567"/>
        <w:jc w:val="both"/>
        <w:rPr>
          <w:rFonts w:ascii="Palatino Linotype" w:hAnsi="Palatino Linotype"/>
          <w:sz w:val="24"/>
          <w:szCs w:val="24"/>
        </w:rPr>
      </w:pPr>
    </w:p>
    <w:p w:rsidR="00931665" w:rsidRPr="00C0549C" w:rsidRDefault="0042051F" w:rsidP="0042051F">
      <w:pPr>
        <w:pStyle w:val="Prrafodelista"/>
        <w:numPr>
          <w:ilvl w:val="0"/>
          <w:numId w:val="6"/>
        </w:numPr>
        <w:spacing w:line="360" w:lineRule="auto"/>
        <w:jc w:val="both"/>
        <w:rPr>
          <w:rFonts w:ascii="Palatino Linotype" w:hAnsi="Palatino Linotype"/>
        </w:rPr>
      </w:pPr>
      <w:r w:rsidRPr="00C0549C">
        <w:rPr>
          <w:rFonts w:ascii="Palatino Linotype" w:hAnsi="Palatino Linotype" w:cs="Arial"/>
          <w:b/>
          <w:i/>
        </w:rPr>
        <w:t>CSC-1016-2022.pdf</w:t>
      </w:r>
      <w:r w:rsidR="00931665" w:rsidRPr="00C0549C">
        <w:rPr>
          <w:rFonts w:ascii="Palatino Linotype" w:hAnsi="Palatino Linotype"/>
        </w:rPr>
        <w:t xml:space="preserve">: </w:t>
      </w:r>
      <w:r w:rsidRPr="00C0549C">
        <w:rPr>
          <w:rFonts w:ascii="Palatino Linotype" w:hAnsi="Palatino Linotype"/>
        </w:rPr>
        <w:t xml:space="preserve">oficio </w:t>
      </w:r>
      <w:r w:rsidR="00113CD3" w:rsidRPr="00C0549C">
        <w:rPr>
          <w:rFonts w:ascii="Palatino Linotype" w:hAnsi="Palatino Linotype"/>
        </w:rPr>
        <w:t>número</w:t>
      </w:r>
      <w:r w:rsidRPr="00C0549C">
        <w:rPr>
          <w:rFonts w:ascii="Palatino Linotype" w:hAnsi="Palatino Linotype"/>
        </w:rPr>
        <w:t xml:space="preserve"> CSC/1016/2022 del veintidós de junio de dos</w:t>
      </w:r>
      <w:r w:rsidR="00113CD3" w:rsidRPr="00C0549C">
        <w:rPr>
          <w:rFonts w:ascii="Palatino Linotype" w:hAnsi="Palatino Linotype"/>
        </w:rPr>
        <w:t xml:space="preserve"> </w:t>
      </w:r>
      <w:r w:rsidRPr="00C0549C">
        <w:rPr>
          <w:rFonts w:ascii="Palatino Linotype" w:hAnsi="Palatino Linotype"/>
        </w:rPr>
        <w:t xml:space="preserve">mil veintidós, remitido por el Comisario de Seguridad Ciudadana, Protección </w:t>
      </w:r>
      <w:r w:rsidRPr="00C0549C">
        <w:rPr>
          <w:rFonts w:ascii="Palatino Linotype" w:hAnsi="Palatino Linotype"/>
        </w:rPr>
        <w:lastRenderedPageBreak/>
        <w:t xml:space="preserve">Civil y Bomberos al Titular de la Unidad de Transparencia, ambos del Sujeto Obligado, mediante el cual informa sustancialmente lo siguiente: </w:t>
      </w:r>
    </w:p>
    <w:p w:rsidR="0042051F" w:rsidRPr="00C0549C" w:rsidRDefault="0042051F" w:rsidP="00931665">
      <w:pPr>
        <w:spacing w:after="0" w:line="360" w:lineRule="auto"/>
        <w:jc w:val="both"/>
        <w:rPr>
          <w:rFonts w:ascii="Palatino Linotype" w:hAnsi="Palatino Linotype"/>
          <w:sz w:val="24"/>
          <w:szCs w:val="24"/>
          <w:lang w:val="es-ES"/>
        </w:rPr>
      </w:pPr>
    </w:p>
    <w:p w:rsidR="0042051F" w:rsidRPr="00C0549C" w:rsidRDefault="00C16847" w:rsidP="00C16847">
      <w:pPr>
        <w:spacing w:after="0" w:line="360" w:lineRule="auto"/>
        <w:jc w:val="center"/>
        <w:rPr>
          <w:rFonts w:ascii="Palatino Linotype" w:hAnsi="Palatino Linotype"/>
          <w:sz w:val="24"/>
          <w:szCs w:val="24"/>
          <w:lang w:val="es-ES"/>
        </w:rPr>
      </w:pPr>
      <w:r w:rsidRPr="00C0549C">
        <w:rPr>
          <w:rFonts w:ascii="Palatino Linotype" w:hAnsi="Palatino Linotype"/>
          <w:noProof/>
          <w:sz w:val="24"/>
          <w:szCs w:val="24"/>
          <w:lang w:eastAsia="es-MX"/>
        </w:rPr>
        <w:drawing>
          <wp:inline distT="0" distB="0" distL="0" distR="0" wp14:anchorId="3A5BB43C" wp14:editId="1B1C6A10">
            <wp:extent cx="5760720" cy="216344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163445"/>
                    </a:xfrm>
                    <a:prstGeom prst="rect">
                      <a:avLst/>
                    </a:prstGeom>
                  </pic:spPr>
                </pic:pic>
              </a:graphicData>
            </a:graphic>
          </wp:inline>
        </w:drawing>
      </w:r>
    </w:p>
    <w:p w:rsidR="0042051F" w:rsidRPr="00C0549C" w:rsidRDefault="0042051F" w:rsidP="00931665">
      <w:pPr>
        <w:spacing w:after="0" w:line="360" w:lineRule="auto"/>
        <w:jc w:val="both"/>
        <w:rPr>
          <w:rFonts w:ascii="Palatino Linotype" w:hAnsi="Palatino Linotype"/>
          <w:sz w:val="24"/>
          <w:szCs w:val="24"/>
          <w:lang w:val="es-ES"/>
        </w:rPr>
      </w:pPr>
    </w:p>
    <w:p w:rsidR="0042051F" w:rsidRPr="00C0549C" w:rsidRDefault="00C16847" w:rsidP="00C16847">
      <w:pPr>
        <w:pStyle w:val="Prrafodelista"/>
        <w:numPr>
          <w:ilvl w:val="0"/>
          <w:numId w:val="10"/>
        </w:numPr>
        <w:spacing w:line="360" w:lineRule="auto"/>
        <w:jc w:val="both"/>
        <w:rPr>
          <w:rFonts w:ascii="Palatino Linotype" w:hAnsi="Palatino Linotype"/>
        </w:rPr>
      </w:pPr>
      <w:r w:rsidRPr="00C0549C">
        <w:rPr>
          <w:rFonts w:ascii="Palatino Linotype" w:hAnsi="Palatino Linotype" w:cs="Arial"/>
          <w:b/>
          <w:i/>
        </w:rPr>
        <w:t>80IP.rar:</w:t>
      </w:r>
      <w:r w:rsidRPr="00C0549C">
        <w:rPr>
          <w:rFonts w:ascii="Palatino Linotype" w:hAnsi="Palatino Linotype" w:cs="Arial"/>
        </w:rPr>
        <w:t xml:space="preserve"> carpeta de tipo comprimido que contiene los archivos “</w:t>
      </w:r>
      <w:r w:rsidRPr="00C0549C">
        <w:rPr>
          <w:rFonts w:ascii="Palatino Linotype" w:hAnsi="Palatino Linotype" w:cs="Arial"/>
          <w:b/>
          <w:i/>
        </w:rPr>
        <w:t>FALTAS ADMINISTRATIVAS ENERO 2022.xlsx, FALTAS ADMINISTRATIVAS FEBRERO 2022.xlsx, FALTAS ADMINISTRATIVAS MARZO 2022.xlsx, FALTAS ADMINISTRATIVAS ABRIL 2022.xlsx</w:t>
      </w:r>
      <w:r w:rsidRPr="00C0549C">
        <w:rPr>
          <w:rFonts w:ascii="Palatino Linotype" w:hAnsi="Palatino Linotype" w:cs="Arial"/>
        </w:rPr>
        <w:t xml:space="preserve"> y</w:t>
      </w:r>
      <w:r w:rsidRPr="00C0549C">
        <w:rPr>
          <w:rFonts w:ascii="Palatino Linotype" w:hAnsi="Palatino Linotype" w:cs="Arial"/>
          <w:b/>
          <w:i/>
        </w:rPr>
        <w:t xml:space="preserve"> FALTAS ADMINISTRATIVAS MAYO 2022.xlsx</w:t>
      </w:r>
      <w:r w:rsidRPr="00C0549C">
        <w:rPr>
          <w:rFonts w:ascii="Palatino Linotype" w:hAnsi="Palatino Linotype" w:cs="Arial"/>
        </w:rPr>
        <w:t>”, documentos que no fueron puestos a la vista del Recurrente, atendiendo que fueron dejados visibles los nombres de los infractores, así como de los oficiales que atendieron el evento.</w:t>
      </w:r>
    </w:p>
    <w:p w:rsidR="0042051F" w:rsidRPr="00C0549C" w:rsidRDefault="0042051F" w:rsidP="00931665">
      <w:pPr>
        <w:spacing w:after="0" w:line="360" w:lineRule="auto"/>
        <w:jc w:val="both"/>
        <w:rPr>
          <w:rFonts w:ascii="Palatino Linotype" w:hAnsi="Palatino Linotype"/>
          <w:sz w:val="24"/>
          <w:szCs w:val="24"/>
          <w:lang w:val="es-ES"/>
        </w:rPr>
      </w:pPr>
    </w:p>
    <w:p w:rsidR="00113CD3" w:rsidRPr="00C0549C" w:rsidRDefault="00113CD3" w:rsidP="00113CD3">
      <w:pPr>
        <w:spacing w:after="0" w:line="360" w:lineRule="auto"/>
        <w:jc w:val="both"/>
        <w:rPr>
          <w:rFonts w:ascii="Palatino Linotype" w:eastAsia="Calibri" w:hAnsi="Palatino Linotype" w:cs="Times New Roman"/>
          <w:sz w:val="24"/>
          <w:szCs w:val="24"/>
          <w:lang w:val="es-ES_tradnl" w:eastAsia="es-ES"/>
        </w:rPr>
      </w:pPr>
      <w:r w:rsidRPr="00C0549C">
        <w:rPr>
          <w:rFonts w:ascii="Palatino Linotype" w:eastAsia="Calibri" w:hAnsi="Palatino Linotype" w:cs="Times New Roman"/>
          <w:sz w:val="24"/>
          <w:szCs w:val="24"/>
          <w:lang w:val="es-ES_tradnl" w:eastAsia="es-ES"/>
        </w:rPr>
        <w:t xml:space="preserve">Precisado lo anterior, atentos al contenido de los documentos descritos, se puede acreditar que el </w:t>
      </w:r>
      <w:r w:rsidRPr="00C0549C">
        <w:rPr>
          <w:rFonts w:ascii="Palatino Linotype" w:eastAsia="Calibri" w:hAnsi="Palatino Linotype" w:cs="Times New Roman"/>
          <w:b/>
          <w:sz w:val="24"/>
          <w:szCs w:val="24"/>
          <w:lang w:val="es-ES_tradnl" w:eastAsia="es-ES"/>
        </w:rPr>
        <w:t>Sujeto Obligado</w:t>
      </w:r>
      <w:r w:rsidRPr="00C0549C">
        <w:rPr>
          <w:rFonts w:ascii="Palatino Linotype" w:eastAsia="Calibri" w:hAnsi="Palatino Linotype" w:cs="Times New Roman"/>
          <w:sz w:val="24"/>
          <w:szCs w:val="24"/>
          <w:lang w:val="es-ES_tradnl" w:eastAsia="es-ES"/>
        </w:rPr>
        <w:t xml:space="preserve"> reconoce que dentro de sus archivos cuenta con la información peticionada, al pretender hacer entrega de la misma, en ese sentido, se obvia el estudio del marco normativo que rige el actuar del Sujeto Obligado, ello atendiendo que, el estudio de la fuente obligacional que constriñe al </w:t>
      </w:r>
      <w:r w:rsidRPr="00C0549C">
        <w:rPr>
          <w:rFonts w:ascii="Palatino Linotype" w:eastAsia="Calibri" w:hAnsi="Palatino Linotype" w:cs="Times New Roman"/>
          <w:b/>
          <w:sz w:val="24"/>
          <w:szCs w:val="24"/>
          <w:lang w:val="es-ES_tradnl" w:eastAsia="es-ES"/>
        </w:rPr>
        <w:t>Sujeto Obligado</w:t>
      </w:r>
      <w:r w:rsidRPr="00C0549C">
        <w:rPr>
          <w:rFonts w:ascii="Palatino Linotype" w:eastAsia="Calibri" w:hAnsi="Palatino Linotype" w:cs="Times New Roman"/>
          <w:sz w:val="24"/>
          <w:szCs w:val="24"/>
          <w:lang w:val="es-ES_tradnl" w:eastAsia="es-ES"/>
        </w:rPr>
        <w:t xml:space="preserve"> a contar con ella, se realiza con la finalidad de determinar si este se encuentra obligado </w:t>
      </w:r>
      <w:r w:rsidRPr="00C0549C">
        <w:rPr>
          <w:rFonts w:ascii="Palatino Linotype" w:eastAsia="Calibri" w:hAnsi="Palatino Linotype" w:cs="Times New Roman"/>
          <w:sz w:val="24"/>
          <w:szCs w:val="24"/>
          <w:lang w:val="es-ES_tradnl" w:eastAsia="es-ES"/>
        </w:rPr>
        <w:lastRenderedPageBreak/>
        <w:t xml:space="preserve">a generarla, poseerla o administrarla, pero en los casos en que de la respuesta, acepta o bien otorga indicios de que cuenta con ella, seria ocioso delimitar las norma jurídica que determine si la dependencia, cuenta con ella o no. </w:t>
      </w:r>
    </w:p>
    <w:p w:rsidR="00113CD3" w:rsidRPr="00C0549C" w:rsidRDefault="00113CD3" w:rsidP="00113CD3">
      <w:pPr>
        <w:spacing w:after="0" w:line="360" w:lineRule="auto"/>
        <w:jc w:val="both"/>
        <w:rPr>
          <w:rFonts w:ascii="Palatino Linotype" w:eastAsia="Calibri" w:hAnsi="Palatino Linotype" w:cs="Times New Roman"/>
          <w:sz w:val="24"/>
          <w:szCs w:val="24"/>
          <w:lang w:val="es-ES_tradnl" w:eastAsia="es-ES"/>
        </w:rPr>
      </w:pPr>
    </w:p>
    <w:p w:rsidR="00113CD3" w:rsidRPr="00C0549C" w:rsidRDefault="00113CD3" w:rsidP="00113CD3">
      <w:pPr>
        <w:spacing w:after="0" w:line="360" w:lineRule="auto"/>
        <w:jc w:val="both"/>
        <w:rPr>
          <w:rFonts w:ascii="Palatino Linotype" w:hAnsi="Palatino Linotype"/>
          <w:sz w:val="24"/>
          <w:szCs w:val="24"/>
        </w:rPr>
      </w:pPr>
      <w:r w:rsidRPr="00C0549C">
        <w:rPr>
          <w:rFonts w:ascii="Palatino Linotype" w:hAnsi="Palatino Linotype" w:cs="Arial"/>
          <w:sz w:val="24"/>
          <w:szCs w:val="24"/>
          <w:lang w:val="es-ES"/>
        </w:rPr>
        <w:t xml:space="preserve">Si bien se obvia el estudio de la fuente obligacional, resulta necesario traer a colación </w:t>
      </w:r>
      <w:r w:rsidRPr="00C0549C">
        <w:rPr>
          <w:rFonts w:ascii="Palatino Linotype" w:hAnsi="Palatino Linotype"/>
          <w:sz w:val="24"/>
          <w:szCs w:val="24"/>
        </w:rPr>
        <w:t>los artículos 5, fracción II, XVII, 7, fracción IX, 19, fracción I, 39, inciso b), fracción VI y XI, 118 de la Ley General del Sistema Nacional de Seguridad Pública, los numerales 125, fracción VIII y 142 de la Ley Orgánica Municipal del Estado de México, porciones normativas que disponen a la literalidad lo siguiente:</w:t>
      </w:r>
    </w:p>
    <w:p w:rsidR="00113CD3" w:rsidRPr="00C0549C" w:rsidRDefault="00113CD3" w:rsidP="00113CD3">
      <w:pPr>
        <w:spacing w:after="0" w:line="360" w:lineRule="auto"/>
        <w:jc w:val="both"/>
        <w:rPr>
          <w:rFonts w:ascii="Palatino Linotype" w:hAnsi="Palatino Linotype"/>
          <w:sz w:val="24"/>
          <w:szCs w:val="24"/>
        </w:rPr>
      </w:pPr>
    </w:p>
    <w:p w:rsidR="00113CD3" w:rsidRPr="00C0549C" w:rsidRDefault="00113CD3" w:rsidP="00113CD3">
      <w:pPr>
        <w:spacing w:after="0" w:line="240" w:lineRule="auto"/>
        <w:ind w:left="567" w:right="567"/>
        <w:jc w:val="center"/>
        <w:rPr>
          <w:rFonts w:ascii="Palatino Linotype" w:hAnsi="Palatino Linotype" w:cs="Arial"/>
          <w:b/>
          <w:i/>
          <w:szCs w:val="24"/>
        </w:rPr>
      </w:pPr>
      <w:r w:rsidRPr="00C0549C">
        <w:rPr>
          <w:rFonts w:ascii="Palatino Linotype" w:hAnsi="Palatino Linotype" w:cs="Arial"/>
          <w:b/>
          <w:i/>
          <w:szCs w:val="24"/>
        </w:rPr>
        <w:t>LEY GENERAL DEL SISTEMA NACIONAL DE SEGURIDAD PÚBLICA</w:t>
      </w:r>
    </w:p>
    <w:p w:rsidR="00113CD3" w:rsidRPr="00C0549C" w:rsidRDefault="00113CD3" w:rsidP="00113CD3">
      <w:pPr>
        <w:spacing w:after="0" w:line="240" w:lineRule="auto"/>
        <w:ind w:left="567" w:right="567"/>
        <w:jc w:val="both"/>
        <w:rPr>
          <w:rFonts w:ascii="Palatino Linotype" w:hAnsi="Palatino Linotype" w:cs="Arial"/>
          <w:i/>
        </w:rPr>
      </w:pP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r w:rsidRPr="00C0549C">
        <w:rPr>
          <w:rFonts w:ascii="Palatino Linotype" w:hAnsi="Palatino Linotype" w:cs="Arial"/>
          <w:b/>
          <w:i/>
        </w:rPr>
        <w:t>Artículo 5.</w:t>
      </w:r>
      <w:r w:rsidRPr="00C0549C">
        <w:rPr>
          <w:rFonts w:ascii="Palatino Linotype" w:hAnsi="Palatino Linotype" w:cs="Arial"/>
          <w:i/>
        </w:rPr>
        <w:t>- Para los efectos de esta Ley, se entenderá por:</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b/>
          <w:i/>
        </w:rPr>
        <w:t>II. Bases de Datos:</w:t>
      </w:r>
      <w:r w:rsidRPr="00C0549C">
        <w:rPr>
          <w:rFonts w:ascii="Palatino Linotype" w:hAnsi="Palatino Linotype" w:cs="Arial"/>
          <w:i/>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b/>
          <w:i/>
        </w:rPr>
        <w:t>XVII. Sistema Nacional de Información:</w:t>
      </w:r>
      <w:r w:rsidRPr="00C0549C">
        <w:rPr>
          <w:rFonts w:ascii="Palatino Linotype" w:hAnsi="Palatino Linotype" w:cs="Arial"/>
          <w:i/>
        </w:rPr>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b/>
          <w:i/>
        </w:rPr>
        <w:t xml:space="preserve">Artículo 7.- </w:t>
      </w:r>
      <w:r w:rsidRPr="00C0549C">
        <w:rPr>
          <w:rFonts w:ascii="Palatino Linotype" w:hAnsi="Palatino Linotype" w:cs="Arial"/>
          <w:i/>
        </w:rPr>
        <w:t xml:space="preserve">Conforme a las bases que establece el artículo 21 de la Constitución Política de los Estados Unidos Mexicanos, las Instituciones de Seguridad Pública de la Federación, </w:t>
      </w:r>
      <w:r w:rsidRPr="00C0549C">
        <w:rPr>
          <w:rFonts w:ascii="Palatino Linotype" w:hAnsi="Palatino Linotype" w:cs="Arial"/>
          <w:i/>
        </w:rPr>
        <w:lastRenderedPageBreak/>
        <w:t>las entidades federativas y los Municipios, en el ámbito de su competencia y en los términos de esta Ley, deberán coordinarse para:</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b/>
          <w:i/>
        </w:rPr>
        <w:t>IX.</w:t>
      </w:r>
      <w:r w:rsidRPr="00C0549C">
        <w:rPr>
          <w:rFonts w:ascii="Palatino Linotype" w:hAnsi="Palatino Linotype" w:cs="Arial"/>
          <w:i/>
        </w:rPr>
        <w:t xml:space="preserve"> Generar, compartir, intercambiar, ingresar, almacenar y proveer información, archivos y contenidos a las Bases de Datos que integran el Sistema Nacional de Información, de conformidad con lo dispuesto en la legislación en la materia. </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Tratándose de manejo de datos que provengan del Registro Nacional de Detenciones se atendrá a lo dispuesto en la Ley Nacional del Registro de Detenciones;</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b/>
          <w:i/>
        </w:rPr>
        <w:t xml:space="preserve">Artículo 19.- </w:t>
      </w:r>
      <w:r w:rsidRPr="00C0549C">
        <w:rPr>
          <w:rFonts w:ascii="Palatino Linotype" w:hAnsi="Palatino Linotype" w:cs="Arial"/>
          <w:i/>
        </w:rPr>
        <w:t xml:space="preserve">El Centro Nacional de Información será el responsable de regular el Sistema Nacional de Información y tendrá, entre otras, las siguientes atribuciones: </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b/>
          <w:i/>
        </w:rPr>
        <w:t>I.</w:t>
      </w:r>
      <w:r w:rsidRPr="00C0549C">
        <w:rPr>
          <w:rFonts w:ascii="Palatino Linotype" w:hAnsi="Palatino Linotype" w:cs="Arial"/>
          <w:i/>
        </w:rPr>
        <w:t xml:space="preserve"> Determinar los criterios técnicos y de homologación de las Bases de Datos que conforman el Sistema Nacional de Información;</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p>
    <w:p w:rsidR="00113CD3" w:rsidRPr="00C0549C" w:rsidRDefault="00113CD3" w:rsidP="00113CD3">
      <w:pPr>
        <w:spacing w:after="0" w:line="240" w:lineRule="auto"/>
        <w:ind w:left="567" w:right="567"/>
        <w:jc w:val="both"/>
        <w:rPr>
          <w:rFonts w:ascii="Palatino Linotype" w:hAnsi="Palatino Linotype" w:cs="Arial"/>
          <w:b/>
          <w:i/>
          <w:u w:val="single"/>
        </w:rPr>
      </w:pPr>
      <w:r w:rsidRPr="00C0549C">
        <w:rPr>
          <w:rFonts w:ascii="Palatino Linotype" w:hAnsi="Palatino Linotype" w:cs="Arial"/>
          <w:b/>
          <w:i/>
        </w:rPr>
        <w:t>Artículo 39.- La concurrencia de facultades entre la Federación, las entidades federativas y los Municipios, quedará distribuida conforme a lo siguiente:</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b/>
          <w:i/>
        </w:rPr>
      </w:pPr>
      <w:r w:rsidRPr="00C0549C">
        <w:rPr>
          <w:rFonts w:ascii="Palatino Linotype" w:hAnsi="Palatino Linotype" w:cs="Arial"/>
          <w:b/>
          <w:i/>
        </w:rPr>
        <w:t>B. Corresponde a la Federación, a las entidades federativas y a los Municipios, en el ámbito de sus respectivas competencias:</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VI. Designar a un responsable del control, suministro y adecuado manejo de la información a que se refiere esta Ley;</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bCs/>
          <w:i/>
        </w:rPr>
      </w:pPr>
      <w:r w:rsidRPr="00C0549C">
        <w:rPr>
          <w:rFonts w:ascii="Palatino Linotype" w:hAnsi="Palatino Linotype" w:cs="Arial"/>
          <w:bCs/>
          <w:i/>
        </w:rPr>
        <w:t xml:space="preserve">XI. Integrar y consultar la información relativa a la operación y Desarrollo Policial para el registro y seguimiento en el Sistema Nacional de Información; </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bCs/>
          <w:i/>
        </w:rPr>
      </w:pPr>
    </w:p>
    <w:p w:rsidR="00113CD3" w:rsidRPr="00C0549C" w:rsidRDefault="00113CD3" w:rsidP="00113CD3">
      <w:pPr>
        <w:spacing w:after="0" w:line="240" w:lineRule="auto"/>
        <w:ind w:left="567" w:right="567"/>
        <w:jc w:val="both"/>
        <w:rPr>
          <w:rFonts w:ascii="Palatino Linotype" w:hAnsi="Palatino Linotype" w:cs="Arial"/>
          <w:b/>
          <w:bCs/>
          <w:i/>
        </w:rPr>
      </w:pPr>
      <w:r w:rsidRPr="00C0549C">
        <w:rPr>
          <w:rFonts w:ascii="Palatino Linotype" w:hAnsi="Palatino Linotype" w:cs="Arial"/>
          <w:b/>
          <w:bCs/>
          <w:i/>
        </w:rPr>
        <w:t xml:space="preserve">Artículo 118.- Las Bases de Datos que integran el Sistema Nacional de Información se actualizarán permanentemente y serán de consulta obligatoria para garantizar la efectividad en las actividades de Seguridad Pública. </w:t>
      </w:r>
    </w:p>
    <w:p w:rsidR="00113CD3" w:rsidRPr="00C0549C" w:rsidRDefault="00113CD3" w:rsidP="00113CD3">
      <w:pPr>
        <w:spacing w:after="0" w:line="240" w:lineRule="auto"/>
        <w:ind w:left="567" w:right="567"/>
        <w:jc w:val="both"/>
        <w:rPr>
          <w:rFonts w:ascii="Palatino Linotype" w:hAnsi="Palatino Linotype" w:cs="Arial"/>
          <w:b/>
          <w:bCs/>
          <w:i/>
        </w:rPr>
      </w:pPr>
      <w:r w:rsidRPr="00C0549C">
        <w:rPr>
          <w:rFonts w:ascii="Palatino Linotype" w:hAnsi="Palatino Linotype" w:cs="Arial"/>
          <w:b/>
          <w:bCs/>
          <w:i/>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113CD3" w:rsidRPr="00C0549C" w:rsidRDefault="00113CD3" w:rsidP="00113CD3">
      <w:pPr>
        <w:spacing w:after="0" w:line="240" w:lineRule="auto"/>
        <w:ind w:left="567" w:right="567"/>
        <w:jc w:val="both"/>
        <w:rPr>
          <w:rFonts w:ascii="Palatino Linotype" w:hAnsi="Palatino Linotype" w:cs="Arial"/>
          <w:b/>
          <w:i/>
        </w:rPr>
      </w:pPr>
      <w:r w:rsidRPr="00C0549C">
        <w:rPr>
          <w:rFonts w:ascii="Palatino Linotype" w:hAnsi="Palatino Linotype" w:cs="Arial"/>
          <w:i/>
        </w:rPr>
        <w:t xml:space="preserve">El Registro Nacional de Detenciones se vinculará con las Bases de Datos a que se refiere el presente artículo, mediante el número de identificación al que hace referencia la ley de la materia.” </w:t>
      </w:r>
      <w:r w:rsidRPr="00C0549C">
        <w:rPr>
          <w:rFonts w:ascii="Palatino Linotype" w:hAnsi="Palatino Linotype" w:cs="Arial"/>
          <w:b/>
          <w:i/>
        </w:rPr>
        <w:t xml:space="preserve">[Sic] </w:t>
      </w:r>
    </w:p>
    <w:p w:rsidR="00113CD3" w:rsidRPr="00C0549C" w:rsidRDefault="00113CD3" w:rsidP="00113CD3">
      <w:pPr>
        <w:spacing w:after="0" w:line="240" w:lineRule="auto"/>
        <w:ind w:left="567" w:right="567"/>
        <w:jc w:val="both"/>
        <w:rPr>
          <w:rFonts w:ascii="Palatino Linotype" w:hAnsi="Palatino Linotype" w:cs="Arial"/>
          <w:b/>
          <w:i/>
          <w:sz w:val="24"/>
          <w:szCs w:val="24"/>
        </w:rPr>
      </w:pPr>
    </w:p>
    <w:p w:rsidR="00113CD3" w:rsidRPr="00C0549C" w:rsidRDefault="00113CD3" w:rsidP="00113CD3">
      <w:pPr>
        <w:spacing w:after="0" w:line="240" w:lineRule="auto"/>
        <w:ind w:left="567" w:right="567"/>
        <w:jc w:val="center"/>
        <w:rPr>
          <w:rFonts w:ascii="Palatino Linotype" w:hAnsi="Palatino Linotype" w:cs="Arial"/>
          <w:i/>
          <w:szCs w:val="24"/>
        </w:rPr>
      </w:pPr>
      <w:r w:rsidRPr="00C0549C">
        <w:rPr>
          <w:rFonts w:ascii="Palatino Linotype" w:hAnsi="Palatino Linotype" w:cs="Arial"/>
          <w:b/>
          <w:i/>
          <w:szCs w:val="24"/>
        </w:rPr>
        <w:t>LEY ORGÁNICA MUNICIPAL DEL ESTADO DE MÉXICO</w:t>
      </w:r>
    </w:p>
    <w:p w:rsidR="00113CD3" w:rsidRPr="00C0549C" w:rsidRDefault="00113CD3" w:rsidP="00113CD3">
      <w:pPr>
        <w:spacing w:after="0" w:line="240" w:lineRule="auto"/>
        <w:ind w:left="567" w:right="567"/>
        <w:jc w:val="center"/>
        <w:rPr>
          <w:rFonts w:ascii="Palatino Linotype" w:hAnsi="Palatino Linotype" w:cs="Arial"/>
          <w:i/>
        </w:rPr>
      </w:pP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r w:rsidRPr="00C0549C">
        <w:rPr>
          <w:rFonts w:ascii="Palatino Linotype" w:hAnsi="Palatino Linotype" w:cs="Arial"/>
          <w:b/>
          <w:i/>
        </w:rPr>
        <w:t>Artículo 125.-</w:t>
      </w:r>
      <w:r w:rsidRPr="00C0549C">
        <w:rPr>
          <w:rFonts w:ascii="Palatino Linotype" w:hAnsi="Palatino Linotype" w:cs="Arial"/>
          <w:i/>
        </w:rPr>
        <w:t xml:space="preserve"> Los municipios tendrán a su cargo la prestación, explotación, administración y conservación de los servicios públicos municipales, considerándose enunciativa y no limitativamente, los siguientes:</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VIII. Seguridad pública y tránsito;</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b/>
          <w:i/>
        </w:rPr>
        <w:t xml:space="preserve">Artículo 142.- </w:t>
      </w:r>
      <w:r w:rsidRPr="00C0549C">
        <w:rPr>
          <w:rFonts w:ascii="Palatino Linotype" w:hAnsi="Palatino Linotype" w:cs="Arial"/>
          <w:i/>
        </w:rPr>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113CD3" w:rsidRPr="00C0549C" w:rsidRDefault="00113CD3" w:rsidP="00113CD3">
      <w:pPr>
        <w:spacing w:after="0" w:line="240" w:lineRule="auto"/>
        <w:ind w:left="567" w:right="567"/>
        <w:jc w:val="both"/>
        <w:rPr>
          <w:rFonts w:ascii="Palatino Linotype" w:hAnsi="Palatino Linotype" w:cs="Arial"/>
          <w:bCs/>
          <w:i/>
          <w:sz w:val="24"/>
          <w:szCs w:val="24"/>
        </w:rPr>
      </w:pPr>
      <w:r w:rsidRPr="00C0549C">
        <w:rPr>
          <w:rFonts w:ascii="Palatino Linotype" w:hAnsi="Palatino Linotype" w:cs="Arial"/>
          <w:i/>
        </w:rPr>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C0549C">
        <w:rPr>
          <w:rFonts w:ascii="Palatino Linotype" w:hAnsi="Palatino Linotype" w:cs="Arial"/>
          <w:b/>
          <w:i/>
        </w:rPr>
        <w:t>[Sic]</w:t>
      </w:r>
    </w:p>
    <w:p w:rsidR="00113CD3" w:rsidRPr="00C0549C" w:rsidRDefault="00113CD3" w:rsidP="00113CD3">
      <w:pPr>
        <w:spacing w:after="0" w:line="360" w:lineRule="auto"/>
        <w:jc w:val="both"/>
        <w:rPr>
          <w:rFonts w:ascii="Palatino Linotype" w:eastAsia="Calibri" w:hAnsi="Palatino Linotype" w:cs="Times New Roman"/>
          <w:sz w:val="24"/>
          <w:szCs w:val="24"/>
          <w:lang w:eastAsia="es-ES"/>
        </w:rPr>
      </w:pPr>
    </w:p>
    <w:p w:rsidR="00113CD3" w:rsidRPr="00C0549C" w:rsidRDefault="00113CD3" w:rsidP="00113CD3">
      <w:pPr>
        <w:spacing w:after="0" w:line="360" w:lineRule="auto"/>
        <w:jc w:val="both"/>
        <w:rPr>
          <w:rFonts w:ascii="Palatino Linotype" w:eastAsia="Times New Roman" w:hAnsi="Palatino Linotype" w:cs="Times New Roman"/>
          <w:sz w:val="24"/>
          <w:szCs w:val="24"/>
          <w:lang w:eastAsia="es-ES"/>
        </w:rPr>
      </w:pPr>
      <w:r w:rsidRPr="00C0549C">
        <w:rPr>
          <w:rFonts w:ascii="Palatino Linotype" w:eastAsia="Times New Roman" w:hAnsi="Palatino Linotype" w:cs="Times New Roman"/>
          <w:sz w:val="24"/>
          <w:szCs w:val="24"/>
          <w:lang w:eastAsia="es-ES"/>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 Luego entonces, es óbice mencionar que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113CD3" w:rsidRPr="00C0549C" w:rsidRDefault="00113CD3" w:rsidP="00113CD3">
      <w:pPr>
        <w:spacing w:after="0" w:line="360" w:lineRule="auto"/>
        <w:jc w:val="both"/>
        <w:rPr>
          <w:rFonts w:ascii="Palatino Linotype" w:eastAsia="Times New Roman" w:hAnsi="Palatino Linotype" w:cs="Times New Roman"/>
          <w:sz w:val="24"/>
          <w:szCs w:val="24"/>
          <w:lang w:eastAsia="es-ES"/>
        </w:rPr>
      </w:pPr>
    </w:p>
    <w:p w:rsidR="00113CD3" w:rsidRPr="00C0549C" w:rsidRDefault="00113CD3" w:rsidP="00113CD3">
      <w:pPr>
        <w:spacing w:after="0" w:line="240" w:lineRule="auto"/>
        <w:ind w:left="567" w:right="567"/>
        <w:jc w:val="both"/>
        <w:rPr>
          <w:rFonts w:ascii="Palatino Linotype" w:hAnsi="Palatino Linotype"/>
          <w:i/>
        </w:rPr>
      </w:pPr>
      <w:r w:rsidRPr="00C0549C">
        <w:rPr>
          <w:rFonts w:ascii="Palatino Linotype" w:hAnsi="Palatino Linotype"/>
          <w:i/>
        </w:rPr>
        <w:t xml:space="preserve"> “</w:t>
      </w:r>
      <w:r w:rsidRPr="00C0549C">
        <w:rPr>
          <w:rFonts w:ascii="Palatino Linotype" w:hAnsi="Palatino Linotype"/>
          <w:b/>
          <w:i/>
        </w:rPr>
        <w:t>Artículo 24.</w:t>
      </w:r>
      <w:r w:rsidRPr="00C0549C">
        <w:rPr>
          <w:rFonts w:ascii="Palatino Linotype" w:hAnsi="Palatino Linotype"/>
          <w:i/>
        </w:rPr>
        <w:t xml:space="preserve"> Para el cumplimiento de los objetivos de esta Ley, los sujetos obligados deberán cumplir con las siguientes obligaciones, según corresponda, de acuerdo a su naturaleza:</w:t>
      </w:r>
    </w:p>
    <w:p w:rsidR="00113CD3" w:rsidRPr="00C0549C" w:rsidRDefault="00113CD3" w:rsidP="00113CD3">
      <w:pPr>
        <w:spacing w:after="0" w:line="240" w:lineRule="auto"/>
        <w:ind w:left="567" w:right="567"/>
        <w:jc w:val="both"/>
        <w:rPr>
          <w:rFonts w:ascii="Palatino Linotype" w:hAnsi="Palatino Linotype"/>
          <w:b/>
          <w:i/>
        </w:rPr>
      </w:pPr>
      <w:r w:rsidRPr="00C0549C">
        <w:rPr>
          <w:rFonts w:ascii="Palatino Linotype" w:hAnsi="Palatino Linotype"/>
          <w:b/>
          <w:i/>
        </w:rPr>
        <w:t>XII. Publicar y mantener actualizada la información relativa a las obligaciones generales de transparencia previstas en la presente Ley o determinadas así por el Instituto, y en general aquella que sea de interés público;</w:t>
      </w:r>
    </w:p>
    <w:p w:rsidR="00113CD3" w:rsidRPr="00C0549C" w:rsidRDefault="00113CD3" w:rsidP="00113CD3">
      <w:pPr>
        <w:spacing w:after="0" w:line="240" w:lineRule="auto"/>
        <w:ind w:left="567" w:right="567"/>
        <w:jc w:val="both"/>
        <w:rPr>
          <w:rFonts w:ascii="Palatino Linotype" w:hAnsi="Palatino Linotype"/>
          <w:i/>
        </w:rPr>
      </w:pPr>
    </w:p>
    <w:p w:rsidR="00113CD3" w:rsidRPr="00C0549C" w:rsidRDefault="00113CD3" w:rsidP="00113CD3">
      <w:pPr>
        <w:spacing w:after="0" w:line="240" w:lineRule="auto"/>
        <w:ind w:left="567" w:right="567"/>
        <w:jc w:val="both"/>
        <w:rPr>
          <w:rFonts w:ascii="Palatino Linotype" w:hAnsi="Palatino Linotype"/>
          <w:i/>
        </w:rPr>
      </w:pPr>
      <w:r w:rsidRPr="00C0549C">
        <w:rPr>
          <w:rFonts w:ascii="Palatino Linotype" w:hAnsi="Palatino Linotype"/>
          <w:b/>
          <w:i/>
        </w:rPr>
        <w:lastRenderedPageBreak/>
        <w:t>Artículo 92.</w:t>
      </w:r>
      <w:r w:rsidRPr="00C0549C">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i/>
        </w:rPr>
        <w:t>…</w:t>
      </w:r>
    </w:p>
    <w:p w:rsidR="00113CD3" w:rsidRPr="00C0549C" w:rsidRDefault="00113CD3" w:rsidP="00113CD3">
      <w:pPr>
        <w:spacing w:after="0" w:line="240" w:lineRule="auto"/>
        <w:ind w:left="567" w:right="567"/>
        <w:jc w:val="both"/>
        <w:rPr>
          <w:rFonts w:ascii="Palatino Linotype" w:hAnsi="Palatino Linotype" w:cs="Arial"/>
          <w:i/>
        </w:rPr>
      </w:pPr>
      <w:r w:rsidRPr="00C0549C">
        <w:rPr>
          <w:rFonts w:ascii="Palatino Linotype" w:hAnsi="Palatino Linotype" w:cs="Arial"/>
          <w:b/>
          <w:i/>
        </w:rPr>
        <w:t>XXXIV.</w:t>
      </w:r>
      <w:r w:rsidRPr="00C0549C">
        <w:rPr>
          <w:rFonts w:ascii="Palatino Linotype" w:hAnsi="Palatino Linotype" w:cs="Arial"/>
          <w:i/>
        </w:rPr>
        <w:t xml:space="preserve"> Las estadísticas que generen en cumplimiento de sus facultades, competencias o funciones con la mayor desagregación posible;</w:t>
      </w:r>
    </w:p>
    <w:p w:rsidR="00113CD3" w:rsidRPr="00C0549C" w:rsidRDefault="00113CD3" w:rsidP="00113CD3">
      <w:pPr>
        <w:spacing w:after="0" w:line="240" w:lineRule="auto"/>
        <w:ind w:left="567" w:right="567"/>
        <w:jc w:val="both"/>
        <w:rPr>
          <w:rFonts w:ascii="Palatino Linotype" w:hAnsi="Palatino Linotype" w:cs="Arial"/>
          <w:b/>
          <w:i/>
        </w:rPr>
      </w:pPr>
      <w:r w:rsidRPr="00C0549C">
        <w:rPr>
          <w:rFonts w:ascii="Palatino Linotype" w:hAnsi="Palatino Linotype" w:cs="Arial"/>
          <w:i/>
        </w:rPr>
        <w:t xml:space="preserve">(…)” </w:t>
      </w:r>
      <w:r w:rsidRPr="00C0549C">
        <w:rPr>
          <w:rFonts w:ascii="Palatino Linotype" w:hAnsi="Palatino Linotype" w:cs="Arial"/>
          <w:b/>
          <w:i/>
        </w:rPr>
        <w:t xml:space="preserve">[Sic] </w:t>
      </w:r>
    </w:p>
    <w:p w:rsidR="00113CD3" w:rsidRPr="00C0549C" w:rsidRDefault="00113CD3" w:rsidP="00113CD3">
      <w:pPr>
        <w:tabs>
          <w:tab w:val="left" w:pos="7655"/>
        </w:tabs>
        <w:spacing w:after="0" w:line="360" w:lineRule="auto"/>
        <w:jc w:val="both"/>
        <w:rPr>
          <w:rFonts w:ascii="Palatino Linotype" w:hAnsi="Palatino Linotype"/>
          <w:sz w:val="24"/>
          <w:szCs w:val="24"/>
        </w:rPr>
      </w:pPr>
    </w:p>
    <w:p w:rsidR="00113CD3" w:rsidRPr="00C0549C" w:rsidRDefault="00113CD3" w:rsidP="00113CD3">
      <w:pPr>
        <w:spacing w:after="0" w:line="360" w:lineRule="auto"/>
        <w:jc w:val="both"/>
        <w:rPr>
          <w:rFonts w:ascii="Palatino Linotype" w:hAnsi="Palatino Linotype"/>
          <w:bCs/>
          <w:sz w:val="24"/>
          <w:szCs w:val="24"/>
          <w:lang w:val="es-ES"/>
        </w:rPr>
      </w:pPr>
      <w:r w:rsidRPr="00C0549C">
        <w:rPr>
          <w:rFonts w:ascii="Palatino Linotype" w:hAnsi="Palatino Linotype"/>
          <w:bCs/>
          <w:sz w:val="24"/>
          <w:szCs w:val="24"/>
          <w:lang w:val="es-ES"/>
        </w:rPr>
        <w:t xml:space="preserve">De forma complementaria, resulta de nuestro particular interés el criterio </w:t>
      </w:r>
      <w:r w:rsidRPr="00C0549C">
        <w:rPr>
          <w:rFonts w:ascii="Palatino Linotype" w:hAnsi="Palatino Linotype"/>
          <w:b/>
          <w:bCs/>
          <w:sz w:val="24"/>
          <w:szCs w:val="24"/>
          <w:lang w:val="es-ES"/>
        </w:rPr>
        <w:t xml:space="preserve">11/09 </w:t>
      </w:r>
      <w:r w:rsidRPr="00C0549C">
        <w:rPr>
          <w:rFonts w:ascii="Palatino Linotype" w:hAnsi="Palatino Linotype"/>
          <w:bCs/>
          <w:sz w:val="24"/>
          <w:szCs w:val="24"/>
          <w:lang w:val="es-ES"/>
        </w:rPr>
        <w:t xml:space="preserve">emitido por el hoy Instituto Nacional de Transparencia, Acceso a la Información y Protección de Datos Personales, que a la letra dispone lo siguiente: </w:t>
      </w:r>
    </w:p>
    <w:p w:rsidR="00113CD3" w:rsidRPr="00C0549C" w:rsidRDefault="00113CD3" w:rsidP="00113CD3">
      <w:pPr>
        <w:spacing w:after="0" w:line="360" w:lineRule="auto"/>
        <w:jc w:val="both"/>
        <w:rPr>
          <w:rFonts w:ascii="Palatino Linotype" w:hAnsi="Palatino Linotype"/>
          <w:bCs/>
          <w:sz w:val="24"/>
          <w:szCs w:val="24"/>
          <w:lang w:val="es-ES"/>
        </w:rPr>
      </w:pPr>
    </w:p>
    <w:p w:rsidR="00113CD3" w:rsidRPr="00C0549C" w:rsidRDefault="00113CD3" w:rsidP="00113CD3">
      <w:pPr>
        <w:spacing w:after="0" w:line="240" w:lineRule="auto"/>
        <w:ind w:left="567" w:right="567"/>
        <w:jc w:val="both"/>
        <w:rPr>
          <w:rFonts w:ascii="Palatino Linotype" w:hAnsi="Palatino Linotype"/>
          <w:i/>
          <w:szCs w:val="24"/>
        </w:rPr>
      </w:pPr>
      <w:r w:rsidRPr="00C0549C">
        <w:rPr>
          <w:rFonts w:ascii="Palatino Linotype" w:hAnsi="Palatino Linotype"/>
          <w:b/>
          <w:i/>
          <w:szCs w:val="24"/>
        </w:rPr>
        <w:t xml:space="preserve">“LA INFORMACIÓN ESTADÍSTICA ES DE NATURALEZA PÚBLICA, INDEPENDIENTEMENTE DE LA MATERIA CON LA QUE SE ENCUENTRE VINCULADA. </w:t>
      </w:r>
      <w:r w:rsidRPr="00C0549C">
        <w:rPr>
          <w:rFonts w:ascii="Palatino Linotype" w:hAnsi="Palatino Linotype"/>
          <w:i/>
          <w:szCs w:val="24"/>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113CD3" w:rsidRPr="00C0549C" w:rsidRDefault="00113CD3" w:rsidP="00113CD3">
      <w:pPr>
        <w:spacing w:after="0" w:line="240" w:lineRule="auto"/>
        <w:ind w:left="567" w:right="567"/>
        <w:jc w:val="both"/>
        <w:rPr>
          <w:rFonts w:ascii="Palatino Linotype" w:hAnsi="Palatino Linotype"/>
          <w:i/>
          <w:szCs w:val="24"/>
        </w:rPr>
      </w:pPr>
      <w:r w:rsidRPr="00C0549C">
        <w:rPr>
          <w:rFonts w:ascii="Palatino Linotype" w:hAnsi="Palatino Linotype"/>
          <w:b/>
          <w:i/>
          <w:szCs w:val="24"/>
        </w:rPr>
        <w:t>Expedientes:</w:t>
      </w:r>
    </w:p>
    <w:p w:rsidR="00113CD3" w:rsidRPr="00C0549C" w:rsidRDefault="00113CD3" w:rsidP="00113CD3">
      <w:pPr>
        <w:spacing w:after="0" w:line="240" w:lineRule="auto"/>
        <w:ind w:left="567" w:right="567"/>
        <w:jc w:val="both"/>
        <w:rPr>
          <w:rFonts w:ascii="Palatino Linotype" w:hAnsi="Palatino Linotype"/>
          <w:i/>
          <w:szCs w:val="24"/>
        </w:rPr>
      </w:pPr>
      <w:r w:rsidRPr="00C0549C">
        <w:rPr>
          <w:rFonts w:ascii="Palatino Linotype" w:hAnsi="Palatino Linotype"/>
          <w:i/>
          <w:szCs w:val="24"/>
        </w:rPr>
        <w:t>2593/07 Procuraduría General de la República – Alonso Gómez-Robledo V.</w:t>
      </w:r>
    </w:p>
    <w:p w:rsidR="00113CD3" w:rsidRPr="00C0549C" w:rsidRDefault="00113CD3" w:rsidP="00113CD3">
      <w:pPr>
        <w:spacing w:after="0" w:line="240" w:lineRule="auto"/>
        <w:ind w:left="567" w:right="567"/>
        <w:jc w:val="both"/>
        <w:rPr>
          <w:rFonts w:ascii="Palatino Linotype" w:hAnsi="Palatino Linotype"/>
          <w:i/>
          <w:szCs w:val="24"/>
        </w:rPr>
      </w:pPr>
      <w:r w:rsidRPr="00C0549C">
        <w:rPr>
          <w:rFonts w:ascii="Palatino Linotype" w:hAnsi="Palatino Linotype"/>
          <w:i/>
          <w:szCs w:val="24"/>
        </w:rPr>
        <w:t>4333/08 Procuraduría General de la República – Alonso Lujambio Irazábal</w:t>
      </w:r>
    </w:p>
    <w:p w:rsidR="00113CD3" w:rsidRPr="00C0549C" w:rsidRDefault="00113CD3" w:rsidP="00113CD3">
      <w:pPr>
        <w:spacing w:after="0" w:line="240" w:lineRule="auto"/>
        <w:ind w:left="567" w:right="567"/>
        <w:jc w:val="both"/>
        <w:rPr>
          <w:rFonts w:ascii="Palatino Linotype" w:hAnsi="Palatino Linotype"/>
          <w:i/>
          <w:szCs w:val="24"/>
        </w:rPr>
      </w:pPr>
      <w:r w:rsidRPr="00C0549C">
        <w:rPr>
          <w:rFonts w:ascii="Palatino Linotype" w:hAnsi="Palatino Linotype"/>
          <w:i/>
          <w:szCs w:val="24"/>
        </w:rPr>
        <w:t xml:space="preserve">2280/08 Policía Federal – Jacqueline </w:t>
      </w:r>
      <w:proofErr w:type="spellStart"/>
      <w:r w:rsidRPr="00C0549C">
        <w:rPr>
          <w:rFonts w:ascii="Palatino Linotype" w:hAnsi="Palatino Linotype"/>
          <w:i/>
          <w:szCs w:val="24"/>
        </w:rPr>
        <w:t>Peschard</w:t>
      </w:r>
      <w:proofErr w:type="spellEnd"/>
      <w:r w:rsidRPr="00C0549C">
        <w:rPr>
          <w:rFonts w:ascii="Palatino Linotype" w:hAnsi="Palatino Linotype"/>
          <w:i/>
          <w:szCs w:val="24"/>
        </w:rPr>
        <w:t xml:space="preserve"> Mariscal</w:t>
      </w:r>
    </w:p>
    <w:p w:rsidR="00113CD3" w:rsidRPr="00C0549C" w:rsidRDefault="00113CD3" w:rsidP="00113CD3">
      <w:pPr>
        <w:spacing w:after="0" w:line="240" w:lineRule="auto"/>
        <w:ind w:left="567" w:right="567"/>
        <w:jc w:val="both"/>
        <w:rPr>
          <w:rFonts w:ascii="Palatino Linotype" w:hAnsi="Palatino Linotype"/>
          <w:i/>
          <w:szCs w:val="24"/>
        </w:rPr>
      </w:pPr>
      <w:r w:rsidRPr="00C0549C">
        <w:rPr>
          <w:rFonts w:ascii="Palatino Linotype" w:hAnsi="Palatino Linotype"/>
          <w:i/>
          <w:szCs w:val="24"/>
        </w:rPr>
        <w:t xml:space="preserve">3151/09 Secretaría de Seguridad Pública – María </w:t>
      </w:r>
      <w:proofErr w:type="spellStart"/>
      <w:r w:rsidRPr="00C0549C">
        <w:rPr>
          <w:rFonts w:ascii="Palatino Linotype" w:hAnsi="Palatino Linotype"/>
          <w:i/>
          <w:szCs w:val="24"/>
        </w:rPr>
        <w:t>Marván</w:t>
      </w:r>
      <w:proofErr w:type="spellEnd"/>
      <w:r w:rsidRPr="00C0549C">
        <w:rPr>
          <w:rFonts w:ascii="Palatino Linotype" w:hAnsi="Palatino Linotype"/>
          <w:i/>
          <w:szCs w:val="24"/>
        </w:rPr>
        <w:t xml:space="preserve"> Laborde</w:t>
      </w:r>
    </w:p>
    <w:p w:rsidR="00113CD3" w:rsidRPr="00C0549C" w:rsidRDefault="00113CD3" w:rsidP="00113CD3">
      <w:pPr>
        <w:spacing w:after="0" w:line="240" w:lineRule="auto"/>
        <w:ind w:left="567" w:right="567"/>
        <w:jc w:val="both"/>
        <w:rPr>
          <w:rFonts w:ascii="Palatino Linotype" w:hAnsi="Palatino Linotype"/>
          <w:i/>
          <w:szCs w:val="24"/>
        </w:rPr>
      </w:pPr>
      <w:r w:rsidRPr="00C0549C">
        <w:rPr>
          <w:rFonts w:ascii="Palatino Linotype" w:hAnsi="Palatino Linotype"/>
          <w:i/>
          <w:szCs w:val="24"/>
        </w:rPr>
        <w:t xml:space="preserve">0547/09 Procuraduría General de la República – Juan Pablo Guerrero </w:t>
      </w:r>
      <w:proofErr w:type="spellStart"/>
      <w:r w:rsidRPr="00C0549C">
        <w:rPr>
          <w:rFonts w:ascii="Palatino Linotype" w:hAnsi="Palatino Linotype"/>
          <w:i/>
          <w:szCs w:val="24"/>
        </w:rPr>
        <w:t>Amparán</w:t>
      </w:r>
      <w:proofErr w:type="spellEnd"/>
      <w:r w:rsidRPr="00C0549C">
        <w:rPr>
          <w:rFonts w:ascii="Palatino Linotype" w:hAnsi="Palatino Linotype"/>
          <w:i/>
          <w:szCs w:val="24"/>
        </w:rPr>
        <w:t xml:space="preserve">” </w:t>
      </w:r>
      <w:r w:rsidRPr="00C0549C">
        <w:rPr>
          <w:rFonts w:ascii="Palatino Linotype" w:hAnsi="Palatino Linotype"/>
          <w:b/>
          <w:i/>
          <w:szCs w:val="24"/>
        </w:rPr>
        <w:t xml:space="preserve">[Sic] </w:t>
      </w:r>
    </w:p>
    <w:p w:rsidR="00113CD3" w:rsidRPr="00C0549C" w:rsidRDefault="00113CD3" w:rsidP="00113CD3">
      <w:pPr>
        <w:spacing w:after="0" w:line="360" w:lineRule="auto"/>
        <w:jc w:val="both"/>
        <w:rPr>
          <w:rFonts w:ascii="Palatino Linotype" w:hAnsi="Palatino Linotype"/>
          <w:bCs/>
          <w:sz w:val="24"/>
          <w:szCs w:val="24"/>
          <w:lang w:val="es-ES"/>
        </w:rPr>
      </w:pPr>
    </w:p>
    <w:p w:rsidR="00113CD3" w:rsidRPr="00C0549C" w:rsidRDefault="00113CD3" w:rsidP="00113CD3">
      <w:pPr>
        <w:spacing w:after="0" w:line="360" w:lineRule="auto"/>
        <w:jc w:val="both"/>
        <w:rPr>
          <w:rFonts w:ascii="Palatino Linotype" w:hAnsi="Palatino Linotype"/>
          <w:bCs/>
          <w:sz w:val="24"/>
          <w:szCs w:val="24"/>
        </w:rPr>
      </w:pPr>
      <w:r w:rsidRPr="00C0549C">
        <w:rPr>
          <w:rFonts w:ascii="Palatino Linotype" w:hAnsi="Palatino Linotype"/>
          <w:bCs/>
          <w:sz w:val="24"/>
          <w:szCs w:val="24"/>
          <w:lang w:val="es-ES"/>
        </w:rPr>
        <w:t xml:space="preserve">Con base en lo anteriormente expuesto, se arriba a la conclusión de que la esfera competencial del </w:t>
      </w:r>
      <w:r w:rsidRPr="00C0549C">
        <w:rPr>
          <w:rFonts w:ascii="Palatino Linotype" w:hAnsi="Palatino Linotype"/>
          <w:b/>
          <w:sz w:val="24"/>
          <w:szCs w:val="24"/>
          <w:lang w:val="es-ES"/>
        </w:rPr>
        <w:t xml:space="preserve">Sujeto Obligado </w:t>
      </w:r>
      <w:r w:rsidRPr="00C0549C">
        <w:rPr>
          <w:rFonts w:ascii="Palatino Linotype" w:hAnsi="Palatino Linotype"/>
          <w:bCs/>
          <w:sz w:val="24"/>
          <w:szCs w:val="24"/>
          <w:lang w:val="es-ES"/>
        </w:rPr>
        <w:t xml:space="preserve">lo constriñe a generar, poseer y administrar </w:t>
      </w:r>
      <w:r w:rsidRPr="00C0549C">
        <w:rPr>
          <w:rFonts w:ascii="Palatino Linotype" w:hAnsi="Palatino Linotype"/>
          <w:bCs/>
          <w:sz w:val="24"/>
          <w:szCs w:val="24"/>
          <w:lang w:val="es-ES"/>
        </w:rPr>
        <w:lastRenderedPageBreak/>
        <w:t xml:space="preserve">incidencia delictiva, asimismo, esta información es susceptible de ser publicada oficiosamente, pudiendo </w:t>
      </w:r>
      <w:r w:rsidRPr="00C0549C">
        <w:rPr>
          <w:rFonts w:ascii="Palatino Linotype" w:hAnsi="Palatino Linotype"/>
          <w:bCs/>
          <w:sz w:val="24"/>
          <w:szCs w:val="24"/>
        </w:rPr>
        <w:t>arribar a las siguientes premisas:</w:t>
      </w:r>
    </w:p>
    <w:p w:rsidR="00113CD3" w:rsidRPr="00C0549C" w:rsidRDefault="00113CD3" w:rsidP="00113CD3">
      <w:pPr>
        <w:spacing w:after="0" w:line="360" w:lineRule="auto"/>
        <w:jc w:val="both"/>
        <w:rPr>
          <w:rFonts w:ascii="Palatino Linotype" w:hAnsi="Palatino Linotype"/>
          <w:bCs/>
          <w:sz w:val="24"/>
          <w:szCs w:val="24"/>
        </w:rPr>
      </w:pPr>
    </w:p>
    <w:p w:rsidR="00113CD3" w:rsidRPr="00C0549C" w:rsidRDefault="00113CD3" w:rsidP="00113CD3">
      <w:pPr>
        <w:numPr>
          <w:ilvl w:val="0"/>
          <w:numId w:val="11"/>
        </w:numPr>
        <w:spacing w:after="0" w:line="360" w:lineRule="auto"/>
        <w:jc w:val="both"/>
        <w:rPr>
          <w:rFonts w:ascii="Palatino Linotype" w:eastAsia="Times New Roman" w:hAnsi="Palatino Linotype" w:cs="Times New Roman"/>
          <w:bCs/>
          <w:sz w:val="24"/>
          <w:szCs w:val="24"/>
          <w:lang w:val="es-ES" w:eastAsia="es-ES"/>
        </w:rPr>
      </w:pPr>
      <w:r w:rsidRPr="00C0549C">
        <w:rPr>
          <w:rFonts w:ascii="Palatino Linotype" w:eastAsia="Times New Roman" w:hAnsi="Palatino Linotype" w:cs="Times New Roman"/>
          <w:bCs/>
          <w:sz w:val="24"/>
          <w:szCs w:val="24"/>
          <w:lang w:val="es-ES" w:eastAsia="es-ES"/>
        </w:rPr>
        <w:t>La Dirección de Seguridad Pública del Sujeto Obligado, es la unidad administrativa competente para atender el requerimiento del particular.</w:t>
      </w:r>
    </w:p>
    <w:p w:rsidR="00113CD3" w:rsidRPr="00C0549C" w:rsidRDefault="00113CD3" w:rsidP="00113CD3">
      <w:pPr>
        <w:spacing w:after="0" w:line="360" w:lineRule="auto"/>
        <w:ind w:left="720"/>
        <w:jc w:val="both"/>
        <w:rPr>
          <w:rFonts w:ascii="Palatino Linotype" w:eastAsia="Times New Roman" w:hAnsi="Palatino Linotype" w:cs="Times New Roman"/>
          <w:bCs/>
          <w:sz w:val="24"/>
          <w:szCs w:val="24"/>
          <w:lang w:val="es-ES" w:eastAsia="es-ES"/>
        </w:rPr>
      </w:pPr>
    </w:p>
    <w:p w:rsidR="00113CD3" w:rsidRPr="00C0549C" w:rsidRDefault="00113CD3" w:rsidP="00113CD3">
      <w:pPr>
        <w:numPr>
          <w:ilvl w:val="0"/>
          <w:numId w:val="11"/>
        </w:numPr>
        <w:spacing w:after="0" w:line="360" w:lineRule="auto"/>
        <w:jc w:val="both"/>
        <w:rPr>
          <w:rFonts w:ascii="Palatino Linotype" w:eastAsia="Times New Roman" w:hAnsi="Palatino Linotype" w:cs="Times New Roman"/>
          <w:bCs/>
          <w:sz w:val="24"/>
          <w:szCs w:val="24"/>
          <w:lang w:val="es-ES" w:eastAsia="es-ES"/>
        </w:rPr>
      </w:pPr>
      <w:r w:rsidRPr="00C0549C">
        <w:rPr>
          <w:rFonts w:ascii="Palatino Linotype" w:eastAsia="Times New Roman" w:hAnsi="Palatino Linotype" w:cs="Times New Roman"/>
          <w:bCs/>
          <w:sz w:val="24"/>
          <w:szCs w:val="24"/>
          <w:lang w:val="es-ES" w:eastAsia="es-ES"/>
        </w:rPr>
        <w:t xml:space="preserve">De un análisis sistemático a la normatividad aplicable, se advierte que en los archivos de la Dirección de Seguridad Pública del Sujeto Obligado, sí obra estadística pública en materia de incidencia delictiva. </w:t>
      </w:r>
    </w:p>
    <w:p w:rsidR="00113CD3" w:rsidRPr="00C0549C" w:rsidRDefault="00113CD3" w:rsidP="00113CD3">
      <w:pPr>
        <w:spacing w:after="0" w:line="360" w:lineRule="auto"/>
        <w:ind w:left="720"/>
        <w:jc w:val="both"/>
        <w:rPr>
          <w:rFonts w:ascii="Palatino Linotype" w:eastAsia="Times New Roman" w:hAnsi="Palatino Linotype" w:cs="Times New Roman"/>
          <w:bCs/>
          <w:sz w:val="24"/>
          <w:szCs w:val="24"/>
          <w:lang w:val="es-ES" w:eastAsia="es-ES"/>
        </w:rPr>
      </w:pPr>
    </w:p>
    <w:p w:rsidR="00113CD3" w:rsidRPr="00C0549C" w:rsidRDefault="00113CD3" w:rsidP="00113CD3">
      <w:pPr>
        <w:numPr>
          <w:ilvl w:val="0"/>
          <w:numId w:val="11"/>
        </w:numPr>
        <w:spacing w:after="0" w:line="360" w:lineRule="auto"/>
        <w:jc w:val="both"/>
        <w:rPr>
          <w:rFonts w:ascii="Palatino Linotype" w:eastAsia="Times New Roman" w:hAnsi="Palatino Linotype" w:cs="Times New Roman"/>
          <w:bCs/>
          <w:sz w:val="24"/>
          <w:szCs w:val="24"/>
          <w:lang w:val="es-ES" w:eastAsia="es-ES"/>
        </w:rPr>
      </w:pPr>
      <w:r w:rsidRPr="00C0549C">
        <w:rPr>
          <w:rFonts w:ascii="Palatino Linotype" w:eastAsia="Times New Roman" w:hAnsi="Palatino Linotype" w:cs="Times New Roman"/>
          <w:bCs/>
          <w:sz w:val="24"/>
          <w:szCs w:val="24"/>
          <w:lang w:val="es-ES" w:eastAsia="es-ES"/>
        </w:rPr>
        <w:t xml:space="preserve">Que no se advierte fuente obligacional expresa que constriña al </w:t>
      </w:r>
      <w:r w:rsidRPr="00C0549C">
        <w:rPr>
          <w:rFonts w:ascii="Palatino Linotype" w:eastAsia="Times New Roman" w:hAnsi="Palatino Linotype" w:cs="Times New Roman"/>
          <w:b/>
          <w:bCs/>
          <w:sz w:val="24"/>
          <w:szCs w:val="24"/>
          <w:lang w:val="es-ES" w:eastAsia="es-ES"/>
        </w:rPr>
        <w:t>Sujeto Obligado</w:t>
      </w:r>
      <w:r w:rsidRPr="00C0549C">
        <w:rPr>
          <w:rFonts w:ascii="Palatino Linotype" w:eastAsia="Times New Roman" w:hAnsi="Palatino Linotype" w:cs="Times New Roman"/>
          <w:bCs/>
          <w:sz w:val="24"/>
          <w:szCs w:val="24"/>
          <w:lang w:val="es-ES" w:eastAsia="es-ES"/>
        </w:rPr>
        <w:t xml:space="preserve"> a generar, poseer o administrar dicha información en los términos específicamente requeridos por el particular. </w:t>
      </w:r>
    </w:p>
    <w:p w:rsidR="00113CD3" w:rsidRPr="00C0549C" w:rsidRDefault="00113CD3" w:rsidP="00113CD3">
      <w:pPr>
        <w:spacing w:after="0" w:line="360" w:lineRule="auto"/>
        <w:ind w:left="720"/>
        <w:jc w:val="both"/>
        <w:rPr>
          <w:rFonts w:ascii="Palatino Linotype" w:eastAsia="Times New Roman" w:hAnsi="Palatino Linotype" w:cs="Times New Roman"/>
          <w:bCs/>
          <w:sz w:val="24"/>
          <w:szCs w:val="24"/>
          <w:lang w:val="es-ES" w:eastAsia="es-ES"/>
        </w:rPr>
      </w:pPr>
    </w:p>
    <w:p w:rsidR="00113CD3" w:rsidRPr="00C0549C" w:rsidRDefault="00113CD3" w:rsidP="00113CD3">
      <w:pPr>
        <w:numPr>
          <w:ilvl w:val="0"/>
          <w:numId w:val="11"/>
        </w:numPr>
        <w:spacing w:after="0" w:line="360" w:lineRule="auto"/>
        <w:jc w:val="both"/>
        <w:rPr>
          <w:rFonts w:ascii="Palatino Linotype" w:eastAsia="Times New Roman" w:hAnsi="Palatino Linotype" w:cs="Times New Roman"/>
          <w:bCs/>
          <w:sz w:val="24"/>
          <w:szCs w:val="24"/>
          <w:lang w:val="es-ES" w:eastAsia="es-ES"/>
        </w:rPr>
      </w:pPr>
      <w:r w:rsidRPr="00C0549C">
        <w:rPr>
          <w:rFonts w:ascii="Palatino Linotype" w:eastAsia="Times New Roman" w:hAnsi="Palatino Linotype" w:cs="Times New Roman"/>
          <w:bCs/>
          <w:sz w:val="24"/>
          <w:szCs w:val="24"/>
          <w:lang w:val="es-ES" w:eastAsia="es-ES"/>
        </w:rPr>
        <w:t xml:space="preserve">Que en términos del criterio </w:t>
      </w:r>
      <w:r w:rsidRPr="00C0549C">
        <w:rPr>
          <w:rFonts w:ascii="Palatino Linotype" w:eastAsia="Times New Roman" w:hAnsi="Palatino Linotype" w:cs="Times New Roman"/>
          <w:b/>
          <w:bCs/>
          <w:sz w:val="24"/>
          <w:szCs w:val="24"/>
          <w:lang w:val="es-ES" w:eastAsia="es-ES"/>
        </w:rPr>
        <w:t>03/17</w:t>
      </w:r>
      <w:r w:rsidRPr="00C0549C">
        <w:rPr>
          <w:rFonts w:ascii="Palatino Linotype" w:eastAsia="Times New Roman" w:hAnsi="Palatino Linotype" w:cs="Times New Roman"/>
          <w:bCs/>
          <w:sz w:val="24"/>
          <w:szCs w:val="24"/>
          <w:lang w:val="es-ES" w:eastAsia="es-ES"/>
        </w:rPr>
        <w:t xml:space="preserve"> sustentado por el Órgano Garante Nacional de rubro </w:t>
      </w:r>
      <w:r w:rsidRPr="00C0549C">
        <w:rPr>
          <w:rFonts w:ascii="Palatino Linotype" w:eastAsia="Times New Roman" w:hAnsi="Palatino Linotype" w:cs="Times New Roman"/>
          <w:b/>
          <w:bCs/>
          <w:sz w:val="24"/>
          <w:szCs w:val="24"/>
          <w:lang w:val="es-ES" w:eastAsia="es-ES"/>
        </w:rPr>
        <w:t>“NO EXISTE OBLIGACIÓN DE ELABORAR DOCUMENTOS AD HOC PARA ATENDER LAS SOLICITUDES DE ACCESO A LA INFORMACIÓN”</w:t>
      </w:r>
      <w:r w:rsidRPr="00C0549C">
        <w:rPr>
          <w:rFonts w:ascii="Palatino Linotype" w:eastAsia="Times New Roman" w:hAnsi="Palatino Linotype" w:cs="Times New Roman"/>
          <w:bCs/>
          <w:sz w:val="24"/>
          <w:szCs w:val="24"/>
          <w:lang w:val="es-ES" w:eastAsia="es-ES"/>
        </w:rPr>
        <w:t xml:space="preserve"> se desprende que los Sujetos Obligados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rsidR="00113CD3" w:rsidRPr="00C0549C" w:rsidRDefault="00113CD3" w:rsidP="00113CD3">
      <w:pPr>
        <w:spacing w:after="0" w:line="360" w:lineRule="auto"/>
        <w:jc w:val="both"/>
        <w:rPr>
          <w:rFonts w:ascii="Palatino Linotype" w:hAnsi="Palatino Linotype"/>
          <w:bCs/>
          <w:sz w:val="24"/>
          <w:szCs w:val="24"/>
        </w:rPr>
      </w:pPr>
    </w:p>
    <w:p w:rsidR="00951EE6" w:rsidRPr="00C0549C" w:rsidRDefault="00113CD3" w:rsidP="00931665">
      <w:pPr>
        <w:spacing w:after="0" w:line="360" w:lineRule="auto"/>
        <w:jc w:val="both"/>
        <w:rPr>
          <w:rFonts w:ascii="Palatino Linotype" w:hAnsi="Palatino Linotype"/>
          <w:bCs/>
          <w:sz w:val="24"/>
          <w:szCs w:val="24"/>
        </w:rPr>
      </w:pPr>
      <w:r w:rsidRPr="00C0549C">
        <w:rPr>
          <w:rFonts w:ascii="Palatino Linotype" w:hAnsi="Palatino Linotype"/>
          <w:bCs/>
          <w:sz w:val="24"/>
          <w:szCs w:val="24"/>
        </w:rPr>
        <w:t xml:space="preserve">Hechas las precisiones anteriores, de conformidad con la información proporcionada, se observa que </w:t>
      </w:r>
      <w:r w:rsidR="00D07ACD" w:rsidRPr="00C0549C">
        <w:rPr>
          <w:rFonts w:ascii="Palatino Linotype" w:hAnsi="Palatino Linotype"/>
          <w:bCs/>
          <w:sz w:val="24"/>
          <w:szCs w:val="24"/>
        </w:rPr>
        <w:t xml:space="preserve">si bien </w:t>
      </w:r>
      <w:r w:rsidRPr="00C0549C">
        <w:rPr>
          <w:rFonts w:ascii="Palatino Linotype" w:hAnsi="Palatino Linotype"/>
          <w:bCs/>
          <w:sz w:val="24"/>
          <w:szCs w:val="24"/>
        </w:rPr>
        <w:t xml:space="preserve">el </w:t>
      </w:r>
      <w:r w:rsidRPr="00C0549C">
        <w:rPr>
          <w:rFonts w:ascii="Palatino Linotype" w:hAnsi="Palatino Linotype"/>
          <w:b/>
          <w:bCs/>
          <w:sz w:val="24"/>
          <w:szCs w:val="24"/>
        </w:rPr>
        <w:t>Sujeto Obligado</w:t>
      </w:r>
      <w:r w:rsidRPr="00C0549C">
        <w:rPr>
          <w:rFonts w:ascii="Palatino Linotype" w:hAnsi="Palatino Linotype"/>
          <w:bCs/>
          <w:sz w:val="24"/>
          <w:szCs w:val="24"/>
        </w:rPr>
        <w:t xml:space="preserve"> pretendió hacer entrega de la información </w:t>
      </w:r>
      <w:r w:rsidRPr="00C0549C">
        <w:rPr>
          <w:rFonts w:ascii="Palatino Linotype" w:hAnsi="Palatino Linotype"/>
          <w:bCs/>
          <w:sz w:val="24"/>
          <w:szCs w:val="24"/>
        </w:rPr>
        <w:lastRenderedPageBreak/>
        <w:t>de la información, respecto de las detenciones</w:t>
      </w:r>
      <w:r w:rsidR="00D07ACD" w:rsidRPr="00C0549C">
        <w:rPr>
          <w:rFonts w:ascii="Palatino Linotype" w:hAnsi="Palatino Linotype"/>
          <w:bCs/>
          <w:sz w:val="24"/>
          <w:szCs w:val="24"/>
        </w:rPr>
        <w:t>, faltas administrativas y puestas ante el Ministerio Público (MP)</w:t>
      </w:r>
      <w:r w:rsidRPr="00C0549C">
        <w:rPr>
          <w:rFonts w:ascii="Palatino Linotype" w:hAnsi="Palatino Linotype"/>
          <w:bCs/>
          <w:sz w:val="24"/>
          <w:szCs w:val="24"/>
        </w:rPr>
        <w:t xml:space="preserve"> del periodo del uno de enero dos mil</w:t>
      </w:r>
      <w:r w:rsidR="00D07ACD" w:rsidRPr="00C0549C">
        <w:rPr>
          <w:rFonts w:ascii="Palatino Linotype" w:hAnsi="Palatino Linotype"/>
          <w:bCs/>
          <w:sz w:val="24"/>
          <w:szCs w:val="24"/>
        </w:rPr>
        <w:t xml:space="preserve"> diez al treinta y uno de diciembre de </w:t>
      </w:r>
      <w:r w:rsidRPr="00C0549C">
        <w:rPr>
          <w:rFonts w:ascii="Palatino Linotype" w:hAnsi="Palatino Linotype"/>
          <w:bCs/>
          <w:sz w:val="24"/>
          <w:szCs w:val="24"/>
        </w:rPr>
        <w:t>dos mil veinti</w:t>
      </w:r>
      <w:r w:rsidR="00D07ACD" w:rsidRPr="00C0549C">
        <w:rPr>
          <w:rFonts w:ascii="Palatino Linotype" w:hAnsi="Palatino Linotype"/>
          <w:bCs/>
          <w:sz w:val="24"/>
          <w:szCs w:val="24"/>
        </w:rPr>
        <w:t xml:space="preserve">uno, hizo entrega de un cuadro que contiene el número por cada uno de los años, y respecto del año dos mil veintidós, refiere que se encuentra contenida en los documentos de la carpeta comprimida. También lo es que, no se colman los requerimientos de información, al no precisarse los rubros peticionados, los cuales, ya quedó acreditado previamente, no se encuentra obligado a la elaboración de un documento especifico que los contenga desagregados, sin embargo, debe hacer entrega del soporte documental en que obre la información. </w:t>
      </w:r>
    </w:p>
    <w:p w:rsidR="00951EE6" w:rsidRPr="00C0549C" w:rsidRDefault="00951EE6" w:rsidP="00931665">
      <w:pPr>
        <w:spacing w:after="0" w:line="360" w:lineRule="auto"/>
        <w:jc w:val="both"/>
        <w:rPr>
          <w:rFonts w:ascii="Palatino Linotype" w:hAnsi="Palatino Linotype"/>
          <w:bCs/>
          <w:sz w:val="24"/>
          <w:szCs w:val="24"/>
        </w:rPr>
      </w:pPr>
    </w:p>
    <w:p w:rsidR="00113CD3" w:rsidRPr="00C0549C" w:rsidRDefault="00113CD3" w:rsidP="00931665">
      <w:pPr>
        <w:spacing w:after="0" w:line="360" w:lineRule="auto"/>
        <w:jc w:val="both"/>
        <w:rPr>
          <w:rFonts w:ascii="Palatino Linotype" w:hAnsi="Palatino Linotype"/>
          <w:bCs/>
          <w:sz w:val="24"/>
          <w:szCs w:val="24"/>
        </w:rPr>
      </w:pPr>
      <w:r w:rsidRPr="00C0549C">
        <w:rPr>
          <w:rFonts w:ascii="Palatino Linotype" w:hAnsi="Palatino Linotype"/>
          <w:bCs/>
          <w:sz w:val="24"/>
          <w:szCs w:val="24"/>
        </w:rPr>
        <w:t xml:space="preserve">Consecuentemente, </w:t>
      </w:r>
      <w:r w:rsidR="00D07ACD" w:rsidRPr="00C0549C">
        <w:rPr>
          <w:rFonts w:ascii="Palatino Linotype" w:hAnsi="Palatino Linotype"/>
          <w:bCs/>
          <w:sz w:val="24"/>
          <w:szCs w:val="24"/>
        </w:rPr>
        <w:t>lo correcto es ordenar su entrega, debiendo observar lo relativo a la clasificación de los datos de carácter sensible y confidencial, en términos tanto de la Ley de Transparencia y Acceso a la Información Pública del Estado de México y Municipios y de la Ley de Protección de Datos Personales en Posesión de Sujetos Obligados del Estado de México y Municipios.</w:t>
      </w:r>
    </w:p>
    <w:p w:rsidR="00C0549C" w:rsidRPr="00C0549C" w:rsidRDefault="00C0549C" w:rsidP="00931665">
      <w:pPr>
        <w:spacing w:after="0" w:line="360" w:lineRule="auto"/>
        <w:jc w:val="both"/>
        <w:rPr>
          <w:rFonts w:ascii="Palatino Linotype" w:hAnsi="Palatino Linotype"/>
          <w:bCs/>
          <w:sz w:val="24"/>
          <w:szCs w:val="24"/>
        </w:rPr>
      </w:pPr>
    </w:p>
    <w:p w:rsidR="00C0549C" w:rsidRPr="00C0549C" w:rsidRDefault="00C0549C" w:rsidP="00C0549C">
      <w:pPr>
        <w:spacing w:after="0" w:line="360" w:lineRule="auto"/>
        <w:jc w:val="both"/>
        <w:rPr>
          <w:rFonts w:ascii="Palatino Linotype" w:hAnsi="Palatino Linotype"/>
          <w:bCs/>
          <w:sz w:val="24"/>
          <w:szCs w:val="24"/>
        </w:rPr>
      </w:pPr>
      <w:r w:rsidRPr="00C0549C">
        <w:rPr>
          <w:rFonts w:ascii="Palatino Linotype" w:hAnsi="Palatino Linotype"/>
          <w:bCs/>
          <w:sz w:val="24"/>
          <w:szCs w:val="24"/>
        </w:rPr>
        <w:t>Una vez sentado lo anterior, resulta necesario para este Órgano Garante que particularmente, respecto del requerimiento de las coordenadas geográficas es un método para descripción de la posición de una ubicación geográfica en la superficie de la tierra utilizando dos parámetros de referencia:</w:t>
      </w:r>
    </w:p>
    <w:p w:rsidR="00C0549C" w:rsidRPr="00C0549C" w:rsidRDefault="00C0549C" w:rsidP="00C0549C">
      <w:pPr>
        <w:spacing w:after="0" w:line="360" w:lineRule="auto"/>
        <w:jc w:val="both"/>
        <w:rPr>
          <w:rFonts w:ascii="Palatino Linotype" w:hAnsi="Palatino Linotype"/>
          <w:bCs/>
          <w:sz w:val="24"/>
          <w:szCs w:val="24"/>
        </w:rPr>
      </w:pPr>
    </w:p>
    <w:p w:rsidR="00C0549C" w:rsidRPr="00C0549C" w:rsidRDefault="00C0549C" w:rsidP="00C0549C">
      <w:pPr>
        <w:pStyle w:val="Prrafodelista"/>
        <w:numPr>
          <w:ilvl w:val="0"/>
          <w:numId w:val="14"/>
        </w:numPr>
        <w:spacing w:line="360" w:lineRule="auto"/>
        <w:jc w:val="both"/>
        <w:rPr>
          <w:rFonts w:ascii="Palatino Linotype" w:hAnsi="Palatino Linotype"/>
          <w:bCs/>
        </w:rPr>
      </w:pPr>
      <w:r w:rsidRPr="00C0549C">
        <w:rPr>
          <w:rFonts w:ascii="Palatino Linotype" w:hAnsi="Palatino Linotype"/>
          <w:b/>
          <w:bCs/>
        </w:rPr>
        <w:t>Latitud</w:t>
      </w:r>
      <w:r w:rsidRPr="00C0549C">
        <w:rPr>
          <w:rFonts w:ascii="Palatino Linotype" w:hAnsi="Palatino Linotype"/>
          <w:bCs/>
        </w:rPr>
        <w:t xml:space="preserve">: Distancia desde un punto de la superficie terrestre al ecuador, contada en grados de meridiano. </w:t>
      </w:r>
    </w:p>
    <w:p w:rsidR="00C0549C" w:rsidRPr="00C0549C" w:rsidRDefault="00C0549C" w:rsidP="00C0549C">
      <w:pPr>
        <w:pStyle w:val="Prrafodelista"/>
        <w:numPr>
          <w:ilvl w:val="0"/>
          <w:numId w:val="14"/>
        </w:numPr>
        <w:spacing w:line="360" w:lineRule="auto"/>
        <w:jc w:val="both"/>
        <w:rPr>
          <w:rFonts w:ascii="Palatino Linotype" w:hAnsi="Palatino Linotype"/>
          <w:bCs/>
        </w:rPr>
      </w:pPr>
      <w:r w:rsidRPr="00C0549C">
        <w:rPr>
          <w:rFonts w:ascii="Palatino Linotype" w:hAnsi="Palatino Linotype"/>
          <w:b/>
          <w:bCs/>
        </w:rPr>
        <w:lastRenderedPageBreak/>
        <w:t>Longitud</w:t>
      </w:r>
      <w:r w:rsidRPr="00C0549C">
        <w:rPr>
          <w:rFonts w:ascii="Palatino Linotype" w:hAnsi="Palatino Linotype"/>
          <w:bCs/>
        </w:rPr>
        <w:t xml:space="preserve">: Distancia angular medida en grados sobre el ecuador entre el meridiano de un punto y otro de referencia, actualmente el que pasa por Greenwich. </w:t>
      </w:r>
    </w:p>
    <w:p w:rsidR="00C0549C" w:rsidRPr="00C0549C" w:rsidRDefault="00C0549C" w:rsidP="00C0549C">
      <w:pPr>
        <w:spacing w:after="0" w:line="360" w:lineRule="auto"/>
        <w:jc w:val="both"/>
        <w:rPr>
          <w:rFonts w:ascii="Palatino Linotype" w:hAnsi="Palatino Linotype"/>
          <w:bCs/>
          <w:sz w:val="24"/>
          <w:szCs w:val="24"/>
        </w:rPr>
      </w:pPr>
    </w:p>
    <w:p w:rsidR="00C0549C" w:rsidRPr="00C0549C" w:rsidRDefault="00C0549C" w:rsidP="00C0549C">
      <w:pPr>
        <w:spacing w:after="0" w:line="360" w:lineRule="auto"/>
        <w:jc w:val="both"/>
        <w:rPr>
          <w:rFonts w:ascii="Palatino Linotype" w:hAnsi="Palatino Linotype"/>
          <w:bCs/>
          <w:sz w:val="24"/>
          <w:szCs w:val="24"/>
        </w:rPr>
      </w:pPr>
      <w:r w:rsidRPr="00C0549C">
        <w:rPr>
          <w:rFonts w:ascii="Palatino Linotype" w:hAnsi="Palatino Linotype"/>
          <w:bCs/>
          <w:sz w:val="24"/>
          <w:szCs w:val="24"/>
        </w:rPr>
        <w:t xml:space="preserve">Bajo este contexto, se arriba a la conclusión de que las coordenadas se tratan de mediciones de ángulos, es decir, un dato meramente numérico. No obstante, no debe de resultar desapercibido para este Órgano Resolutor que el </w:t>
      </w:r>
      <w:r w:rsidRPr="00C0549C">
        <w:rPr>
          <w:rFonts w:ascii="Palatino Linotype" w:hAnsi="Palatino Linotype"/>
          <w:b/>
          <w:bCs/>
          <w:sz w:val="24"/>
          <w:szCs w:val="24"/>
        </w:rPr>
        <w:t>contexto general de la solicitud de información deriva de incidencia delictiva y/o de faltas administrativas</w:t>
      </w:r>
      <w:r w:rsidRPr="00C0549C">
        <w:rPr>
          <w:rFonts w:ascii="Palatino Linotype" w:hAnsi="Palatino Linotype"/>
          <w:bCs/>
          <w:sz w:val="24"/>
          <w:szCs w:val="24"/>
        </w:rPr>
        <w:t>.</w:t>
      </w:r>
    </w:p>
    <w:p w:rsidR="00C0549C" w:rsidRPr="00C0549C" w:rsidRDefault="00C0549C" w:rsidP="00C0549C">
      <w:pPr>
        <w:spacing w:after="0" w:line="360" w:lineRule="auto"/>
        <w:jc w:val="both"/>
        <w:rPr>
          <w:rFonts w:ascii="Palatino Linotype" w:hAnsi="Palatino Linotype"/>
          <w:bCs/>
          <w:sz w:val="24"/>
          <w:szCs w:val="24"/>
        </w:rPr>
      </w:pPr>
    </w:p>
    <w:p w:rsidR="00C0549C" w:rsidRPr="00C0549C" w:rsidRDefault="00C0549C" w:rsidP="00C0549C">
      <w:pPr>
        <w:spacing w:after="0" w:line="360" w:lineRule="auto"/>
        <w:jc w:val="both"/>
        <w:rPr>
          <w:rFonts w:ascii="Palatino Linotype" w:hAnsi="Palatino Linotype"/>
          <w:bCs/>
          <w:sz w:val="24"/>
          <w:szCs w:val="24"/>
        </w:rPr>
      </w:pPr>
      <w:r w:rsidRPr="00C0549C">
        <w:rPr>
          <w:rFonts w:ascii="Palatino Linotype" w:hAnsi="Palatino Linotype"/>
          <w:bCs/>
          <w:sz w:val="24"/>
          <w:szCs w:val="24"/>
        </w:rPr>
        <w:t>En este sentido, cobra particular relevancia el numeral 43 de la Ley General del Sistema Nacional de Seguridad Pública, normatividad que dispone a la literalidad lo siguiente:</w:t>
      </w:r>
    </w:p>
    <w:p w:rsidR="00C0549C" w:rsidRPr="00C0549C" w:rsidRDefault="00C0549C" w:rsidP="00C0549C">
      <w:pPr>
        <w:spacing w:after="0" w:line="360" w:lineRule="auto"/>
        <w:jc w:val="both"/>
        <w:rPr>
          <w:rFonts w:ascii="Palatino Linotype" w:hAnsi="Palatino Linotype"/>
          <w:bCs/>
          <w:sz w:val="24"/>
          <w:szCs w:val="24"/>
        </w:rPr>
      </w:pP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w:t>
      </w:r>
      <w:r w:rsidRPr="00C0549C">
        <w:rPr>
          <w:rFonts w:ascii="Palatino Linotype" w:hAnsi="Palatino Linotype"/>
          <w:b/>
          <w:bCs/>
          <w:i/>
          <w:szCs w:val="24"/>
        </w:rPr>
        <w:t>Artículo 43.-</w:t>
      </w:r>
      <w:r w:rsidRPr="00C0549C">
        <w:rPr>
          <w:rFonts w:ascii="Palatino Linotype" w:hAnsi="Palatino Linotype"/>
          <w:bCs/>
          <w:i/>
          <w:szCs w:val="24"/>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I. El área que lo emite;</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 II. El usuario capturista;</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 III. Los Datos Generales de registro;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IV. Motivo, que se clasifica en;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a) Tipo de evento, y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b) Subtipo de evento. </w:t>
      </w:r>
    </w:p>
    <w:p w:rsidR="00C0549C" w:rsidRPr="00C0549C" w:rsidRDefault="00C0549C" w:rsidP="00C0549C">
      <w:pPr>
        <w:spacing w:after="0" w:line="240" w:lineRule="auto"/>
        <w:ind w:left="567" w:right="567"/>
        <w:jc w:val="both"/>
        <w:rPr>
          <w:rFonts w:ascii="Palatino Linotype" w:hAnsi="Palatino Linotype"/>
          <w:bCs/>
          <w:i/>
          <w:szCs w:val="24"/>
          <w:u w:val="single"/>
        </w:rPr>
      </w:pPr>
      <w:r w:rsidRPr="00C0549C">
        <w:rPr>
          <w:rFonts w:ascii="Palatino Linotype" w:hAnsi="Palatino Linotype"/>
          <w:bCs/>
          <w:i/>
          <w:szCs w:val="24"/>
          <w:u w:val="single"/>
        </w:rPr>
        <w:t xml:space="preserve">V. La ubicación del evento y en su caso, los caminos;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VI. La descripción de hechos, que deberá detallar modo, tiempo y lugar, entre otros datos.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VII. Entrevistas realizadas, y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VIII. En caso de detenciones: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a) Señalar los motivos de la detención;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b) Descripción de la persona;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c) El nombre del detenido y apodo, en su caso;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d) Descripción de estado físico aparente;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e) Objetos que le fueron encontrados;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f) Autoridad a la que fue puesto a disposición, y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t xml:space="preserve">g) Lugar en el que fue puesto a disposición. </w:t>
      </w:r>
    </w:p>
    <w:p w:rsidR="00C0549C" w:rsidRPr="00C0549C" w:rsidRDefault="00C0549C" w:rsidP="00C0549C">
      <w:pPr>
        <w:spacing w:after="0" w:line="240" w:lineRule="auto"/>
        <w:ind w:left="567" w:right="567"/>
        <w:jc w:val="both"/>
        <w:rPr>
          <w:rFonts w:ascii="Palatino Linotype" w:hAnsi="Palatino Linotype"/>
          <w:bCs/>
          <w:i/>
          <w:szCs w:val="24"/>
        </w:rPr>
      </w:pPr>
      <w:r w:rsidRPr="00C0549C">
        <w:rPr>
          <w:rFonts w:ascii="Palatino Linotype" w:hAnsi="Palatino Linotype"/>
          <w:bCs/>
          <w:i/>
          <w:szCs w:val="24"/>
        </w:rPr>
        <w:lastRenderedPageBreak/>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(Sic)</w:t>
      </w:r>
    </w:p>
    <w:p w:rsidR="00C0549C" w:rsidRPr="00C0549C" w:rsidRDefault="00C0549C" w:rsidP="00C0549C">
      <w:pPr>
        <w:spacing w:after="0" w:line="360" w:lineRule="auto"/>
        <w:jc w:val="both"/>
        <w:rPr>
          <w:rFonts w:ascii="Palatino Linotype" w:hAnsi="Palatino Linotype"/>
          <w:bCs/>
          <w:sz w:val="24"/>
          <w:szCs w:val="24"/>
        </w:rPr>
      </w:pPr>
    </w:p>
    <w:p w:rsidR="00C0549C" w:rsidRPr="00C0549C" w:rsidRDefault="00C0549C" w:rsidP="00C0549C">
      <w:pPr>
        <w:spacing w:after="0" w:line="360" w:lineRule="auto"/>
        <w:jc w:val="both"/>
        <w:rPr>
          <w:rFonts w:ascii="Palatino Linotype" w:hAnsi="Palatino Linotype"/>
          <w:bCs/>
          <w:sz w:val="24"/>
          <w:szCs w:val="24"/>
        </w:rPr>
      </w:pPr>
      <w:r w:rsidRPr="00C0549C">
        <w:rPr>
          <w:rFonts w:ascii="Palatino Linotype" w:hAnsi="Palatino Linotype"/>
          <w:bCs/>
          <w:sz w:val="24"/>
          <w:szCs w:val="24"/>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el </w:t>
      </w:r>
      <w:r w:rsidRPr="00C0549C">
        <w:rPr>
          <w:rFonts w:ascii="Palatino Linotype" w:hAnsi="Palatino Linotype"/>
          <w:b/>
          <w:bCs/>
          <w:sz w:val="24"/>
          <w:szCs w:val="24"/>
        </w:rPr>
        <w:t>Recurrente</w:t>
      </w:r>
      <w:r w:rsidRPr="00C0549C">
        <w:rPr>
          <w:rFonts w:ascii="Palatino Linotype" w:hAnsi="Palatino Linotype"/>
          <w:bCs/>
          <w:sz w:val="24"/>
          <w:szCs w:val="24"/>
        </w:rPr>
        <w:t xml:space="preserve">, al enlistar de manera estricta y detallada los apartados o rubros de contenido, excluyendo el relativo a coordenadas. </w:t>
      </w:r>
    </w:p>
    <w:p w:rsidR="00C0549C" w:rsidRPr="00C0549C" w:rsidRDefault="00C0549C" w:rsidP="00C0549C">
      <w:pPr>
        <w:spacing w:after="0" w:line="360" w:lineRule="auto"/>
        <w:jc w:val="both"/>
        <w:rPr>
          <w:rFonts w:ascii="Palatino Linotype" w:hAnsi="Palatino Linotype"/>
          <w:bCs/>
          <w:sz w:val="24"/>
          <w:szCs w:val="24"/>
        </w:rPr>
      </w:pPr>
    </w:p>
    <w:p w:rsidR="00C0549C" w:rsidRPr="00C0549C" w:rsidRDefault="00C0549C" w:rsidP="00C0549C">
      <w:pPr>
        <w:spacing w:after="0" w:line="360" w:lineRule="auto"/>
        <w:jc w:val="both"/>
        <w:rPr>
          <w:rFonts w:ascii="Palatino Linotype" w:hAnsi="Palatino Linotype"/>
          <w:bCs/>
          <w:sz w:val="24"/>
          <w:szCs w:val="24"/>
        </w:rPr>
      </w:pPr>
      <w:r w:rsidRPr="00C0549C">
        <w:rPr>
          <w:rFonts w:ascii="Palatino Linotype" w:hAnsi="Palatino Linotype"/>
          <w:bCs/>
          <w:sz w:val="24"/>
          <w:szCs w:val="24"/>
        </w:rPr>
        <w:t>Por otra parte, la corriente legal y doctrinal que impera en la materia ha sostenido que los Sujetos Obligados se encuentran constreñidos a remitir la información requerida que obre en sus archivos, es decir, no tienen la obligación de generar un nuevo documento para atender las solicitudes de información formuladas por la ciudadanía, como lo robustece el ya citado criterio 03/17 del Instituto Nacional de Transparencia, Acceso a la Información y Protección de Datos Personales, con rubro “NO EXISTE OBLIGACIÓN DE ELABORAR DOCUMENTOS AD HOC PARA ATENDER LAS SOLICITUDES DE ACCESO A LA INFORMACIÓN.”</w:t>
      </w:r>
    </w:p>
    <w:p w:rsidR="00C0549C" w:rsidRPr="00C0549C" w:rsidRDefault="00C0549C" w:rsidP="00C0549C">
      <w:pPr>
        <w:spacing w:after="0" w:line="360" w:lineRule="auto"/>
        <w:jc w:val="both"/>
        <w:rPr>
          <w:rFonts w:ascii="Palatino Linotype" w:hAnsi="Palatino Linotype"/>
          <w:bCs/>
          <w:sz w:val="24"/>
          <w:szCs w:val="24"/>
        </w:rPr>
      </w:pPr>
    </w:p>
    <w:p w:rsidR="00C0549C" w:rsidRPr="00C0549C" w:rsidRDefault="00C0549C" w:rsidP="00C0549C">
      <w:pPr>
        <w:spacing w:after="0" w:line="360" w:lineRule="auto"/>
        <w:jc w:val="both"/>
        <w:rPr>
          <w:rFonts w:ascii="Palatino Linotype" w:hAnsi="Palatino Linotype"/>
          <w:bCs/>
          <w:sz w:val="24"/>
          <w:szCs w:val="24"/>
        </w:rPr>
      </w:pPr>
      <w:r w:rsidRPr="00C0549C">
        <w:rPr>
          <w:rFonts w:ascii="Palatino Linotype" w:hAnsi="Palatino Linotype"/>
          <w:bCs/>
          <w:sz w:val="24"/>
          <w:szCs w:val="24"/>
        </w:rPr>
        <w:t xml:space="preserve">De manera complementaria, no debe de resultar desapercibido que </w:t>
      </w:r>
      <w:r w:rsidRPr="00C0549C">
        <w:rPr>
          <w:rFonts w:ascii="Palatino Linotype" w:hAnsi="Palatino Linotype"/>
          <w:b/>
          <w:bCs/>
          <w:sz w:val="24"/>
          <w:szCs w:val="24"/>
        </w:rPr>
        <w:t>las coordenadas requeridas</w:t>
      </w:r>
      <w:r w:rsidRPr="00C0549C">
        <w:rPr>
          <w:rFonts w:ascii="Palatino Linotype" w:hAnsi="Palatino Linotype"/>
          <w:bCs/>
          <w:sz w:val="24"/>
          <w:szCs w:val="24"/>
        </w:rPr>
        <w:t xml:space="preserve"> se encuentran vinculadas con hechos constitutivos de delitos, algunos de ellos incluso clasificados como de alto impacto, por ello, </w:t>
      </w:r>
      <w:r w:rsidRPr="00C0549C">
        <w:rPr>
          <w:rFonts w:ascii="Palatino Linotype" w:hAnsi="Palatino Linotype"/>
          <w:b/>
          <w:bCs/>
          <w:sz w:val="24"/>
          <w:szCs w:val="24"/>
        </w:rPr>
        <w:t>la difusión de dicha información invariablemente conduce a re victimización</w:t>
      </w:r>
      <w:r w:rsidRPr="00C0549C">
        <w:rPr>
          <w:rFonts w:ascii="Palatino Linotype" w:hAnsi="Palatino Linotype"/>
          <w:bCs/>
          <w:sz w:val="24"/>
          <w:szCs w:val="24"/>
        </w:rPr>
        <w:t xml:space="preserve"> y discriminación de particulares, resultando conducente la salvaguarda de la información, en estricta </w:t>
      </w:r>
      <w:r w:rsidRPr="00C0549C">
        <w:rPr>
          <w:rFonts w:ascii="Palatino Linotype" w:hAnsi="Palatino Linotype"/>
          <w:bCs/>
          <w:sz w:val="24"/>
          <w:szCs w:val="24"/>
        </w:rPr>
        <w:lastRenderedPageBreak/>
        <w:t xml:space="preserve">observancia a la restricción prevista en el numeral 143 de la Ley de Transparencia local -información confidencial- y demás normatividad aplicable. </w:t>
      </w:r>
    </w:p>
    <w:p w:rsidR="00C0549C" w:rsidRPr="00C0549C" w:rsidRDefault="00C0549C" w:rsidP="00C0549C">
      <w:pPr>
        <w:spacing w:after="0" w:line="360" w:lineRule="auto"/>
        <w:jc w:val="both"/>
        <w:rPr>
          <w:rFonts w:ascii="Palatino Linotype" w:hAnsi="Palatino Linotype"/>
          <w:bCs/>
          <w:sz w:val="24"/>
          <w:szCs w:val="24"/>
        </w:rPr>
      </w:pPr>
    </w:p>
    <w:p w:rsidR="00C0549C" w:rsidRPr="00C0549C" w:rsidRDefault="00C0549C" w:rsidP="00C0549C">
      <w:pPr>
        <w:spacing w:after="0" w:line="360" w:lineRule="auto"/>
        <w:jc w:val="both"/>
        <w:rPr>
          <w:rFonts w:ascii="Palatino Linotype" w:eastAsia="Calibri" w:hAnsi="Palatino Linotype" w:cs="Calibri"/>
          <w:sz w:val="24"/>
          <w:szCs w:val="24"/>
          <w:lang w:eastAsia="es-MX"/>
        </w:rPr>
      </w:pPr>
      <w:r w:rsidRPr="00C0549C">
        <w:rPr>
          <w:rFonts w:ascii="Palatino Linotype" w:eastAsia="Calibri" w:hAnsi="Palatino Linotype" w:cs="Calibri"/>
          <w:sz w:val="24"/>
          <w:szCs w:val="24"/>
          <w:lang w:eastAsia="es-MX"/>
        </w:rPr>
        <w:t xml:space="preserve">En ese orden de ideas, no pasa desapercibido a este Instituto que el </w:t>
      </w:r>
      <w:r w:rsidRPr="00C0549C">
        <w:rPr>
          <w:rFonts w:ascii="Palatino Linotype" w:eastAsia="Calibri" w:hAnsi="Palatino Linotype" w:cs="Calibri"/>
          <w:b/>
          <w:sz w:val="24"/>
          <w:szCs w:val="24"/>
          <w:lang w:eastAsia="es-MX"/>
        </w:rPr>
        <w:t>Sujeto Obligado</w:t>
      </w:r>
      <w:r w:rsidRPr="00C0549C">
        <w:rPr>
          <w:rFonts w:ascii="Palatino Linotype" w:eastAsia="Calibri" w:hAnsi="Palatino Linotype" w:cs="Calibri"/>
          <w:sz w:val="24"/>
          <w:szCs w:val="24"/>
          <w:lang w:eastAsia="es-MX"/>
        </w:rPr>
        <w:t xml:space="preserve"> en los documentos proporcionados en informe justificado, dejó visibles las coordenadas georreferenciadas (geográficas) en que ocurrieron los eventos delictivos, información que ya quedo acreditada es de carácter sensible y confidencial, los cuales deben ser clasificados como confidenciales, a efecto de no causar una re victimización.</w:t>
      </w:r>
    </w:p>
    <w:p w:rsidR="00C0549C" w:rsidRPr="00C0549C" w:rsidRDefault="00C0549C" w:rsidP="00931665">
      <w:pPr>
        <w:spacing w:after="0" w:line="360" w:lineRule="auto"/>
        <w:jc w:val="both"/>
        <w:rPr>
          <w:rFonts w:ascii="Palatino Linotype" w:eastAsia="Times New Roman" w:hAnsi="Palatino Linotype" w:cs="Arial"/>
          <w:color w:val="000000" w:themeColor="text1"/>
          <w:sz w:val="24"/>
          <w:szCs w:val="24"/>
          <w:lang w:eastAsia="es-ES"/>
        </w:rPr>
      </w:pPr>
    </w:p>
    <w:p w:rsidR="00951EE6" w:rsidRPr="00C0549C" w:rsidRDefault="00951EE6" w:rsidP="00951EE6">
      <w:pPr>
        <w:spacing w:after="0" w:line="360" w:lineRule="auto"/>
        <w:jc w:val="both"/>
        <w:rPr>
          <w:rFonts w:ascii="Palatino Linotype" w:hAnsi="Palatino Linotype"/>
          <w:bCs/>
          <w:sz w:val="24"/>
          <w:szCs w:val="24"/>
        </w:rPr>
      </w:pPr>
      <w:r w:rsidRPr="00C0549C">
        <w:rPr>
          <w:rFonts w:ascii="Palatino Linotype" w:hAnsi="Palatino Linotype"/>
          <w:bCs/>
          <w:sz w:val="24"/>
          <w:szCs w:val="24"/>
        </w:rPr>
        <w:t>Ahora bien, con relación a la modalidad de entrega de la información relativa a medios electrónicos, debemos partir que se entiende por este:</w:t>
      </w:r>
    </w:p>
    <w:p w:rsidR="00951EE6" w:rsidRPr="00C0549C" w:rsidRDefault="00951EE6" w:rsidP="00951EE6">
      <w:pPr>
        <w:spacing w:after="0" w:line="360" w:lineRule="auto"/>
        <w:jc w:val="both"/>
        <w:rPr>
          <w:rFonts w:ascii="Palatino Linotype" w:hAnsi="Palatino Linotype"/>
          <w:bCs/>
          <w:sz w:val="24"/>
          <w:szCs w:val="24"/>
        </w:rPr>
      </w:pPr>
    </w:p>
    <w:p w:rsidR="00951EE6" w:rsidRPr="00C0549C" w:rsidRDefault="00951EE6" w:rsidP="00951EE6">
      <w:pPr>
        <w:numPr>
          <w:ilvl w:val="0"/>
          <w:numId w:val="13"/>
        </w:numPr>
        <w:spacing w:after="0" w:line="360" w:lineRule="auto"/>
        <w:contextualSpacing/>
        <w:jc w:val="both"/>
        <w:rPr>
          <w:rFonts w:ascii="Palatino Linotype" w:hAnsi="Palatino Linotype"/>
          <w:bCs/>
          <w:sz w:val="24"/>
          <w:szCs w:val="24"/>
        </w:rPr>
      </w:pPr>
      <w:r w:rsidRPr="00C0549C">
        <w:rPr>
          <w:rFonts w:ascii="Palatino Linotype" w:hAnsi="Palatino Linotype"/>
          <w:b/>
          <w:bCs/>
          <w:sz w:val="24"/>
          <w:szCs w:val="24"/>
        </w:rPr>
        <w:t>Medio electrónico:</w:t>
      </w:r>
      <w:r w:rsidRPr="00C0549C">
        <w:rPr>
          <w:rFonts w:ascii="Palatino Linotype" w:hAnsi="Palatino Linotype"/>
          <w:bCs/>
          <w:sz w:val="24"/>
          <w:szCs w:val="24"/>
        </w:rPr>
        <w:t xml:space="preserve"> cualquier mecanismo, instalación, equipamiento o sistema que permite producir, almacenar o </w:t>
      </w:r>
      <w:r w:rsidRPr="00C0549C">
        <w:rPr>
          <w:rFonts w:ascii="Palatino Linotype" w:hAnsi="Palatino Linotype"/>
          <w:bCs/>
          <w:sz w:val="24"/>
          <w:szCs w:val="24"/>
          <w:u w:val="single"/>
        </w:rPr>
        <w:t>transmitir documentos</w:t>
      </w:r>
      <w:r w:rsidRPr="00C0549C">
        <w:rPr>
          <w:rFonts w:ascii="Palatino Linotype" w:hAnsi="Palatino Linotype"/>
          <w:bCs/>
          <w:sz w:val="24"/>
          <w:szCs w:val="24"/>
        </w:rPr>
        <w:t xml:space="preserve">, datos e informaciones, incluyendo </w:t>
      </w:r>
      <w:r w:rsidRPr="00C0549C">
        <w:rPr>
          <w:rFonts w:ascii="Palatino Linotype" w:hAnsi="Palatino Linotype"/>
          <w:bCs/>
          <w:sz w:val="24"/>
          <w:szCs w:val="24"/>
          <w:u w:val="single"/>
        </w:rPr>
        <w:t>cualquier red de comunicación abierta o restringida como Internet,</w:t>
      </w:r>
      <w:r w:rsidRPr="00C0549C">
        <w:rPr>
          <w:rFonts w:ascii="Palatino Linotype" w:hAnsi="Palatino Linotype"/>
          <w:bCs/>
          <w:sz w:val="24"/>
          <w:szCs w:val="24"/>
        </w:rPr>
        <w:t xml:space="preserve"> telefonía fija y móvil o de otros.</w:t>
      </w:r>
    </w:p>
    <w:p w:rsidR="00951EE6" w:rsidRPr="00C0549C" w:rsidRDefault="00951EE6" w:rsidP="00951EE6">
      <w:pPr>
        <w:spacing w:after="0" w:line="360" w:lineRule="auto"/>
        <w:jc w:val="both"/>
        <w:rPr>
          <w:rFonts w:ascii="Palatino Linotype" w:hAnsi="Palatino Linotype"/>
          <w:bCs/>
          <w:sz w:val="24"/>
          <w:szCs w:val="24"/>
        </w:rPr>
      </w:pPr>
    </w:p>
    <w:p w:rsidR="00951EE6" w:rsidRPr="00C0549C" w:rsidRDefault="00951EE6" w:rsidP="00951EE6">
      <w:pPr>
        <w:spacing w:after="0" w:line="360" w:lineRule="auto"/>
        <w:jc w:val="both"/>
        <w:rPr>
          <w:rFonts w:ascii="Palatino Linotype" w:hAnsi="Palatino Linotype"/>
          <w:bCs/>
          <w:sz w:val="24"/>
          <w:szCs w:val="24"/>
        </w:rPr>
      </w:pPr>
      <w:r w:rsidRPr="00C0549C">
        <w:rPr>
          <w:rFonts w:ascii="Palatino Linotype" w:hAnsi="Palatino Linotype"/>
          <w:bCs/>
          <w:sz w:val="24"/>
          <w:szCs w:val="24"/>
        </w:rPr>
        <w:t>De conformidad con la definición citada, podemos concluir que en el caso particular, el medio electrónico se entiende como la entrega o puesta a disposición mediante la transferencia de datos con uso de la red de internet, circunstancia que al haber sido presentada la solicitud de información, a través del Sistema de Acceso a la Información Mexiquense “</w:t>
      </w:r>
      <w:r w:rsidRPr="00C0549C">
        <w:rPr>
          <w:rFonts w:ascii="Palatino Linotype" w:eastAsia="Palatino Linotype" w:hAnsi="Palatino Linotype" w:cs="Palatino Linotype"/>
          <w:b/>
          <w:color w:val="000000"/>
          <w:sz w:val="24"/>
          <w:szCs w:val="24"/>
          <w:lang w:eastAsia="es-MX"/>
        </w:rPr>
        <w:t>SAIMEX”,</w:t>
      </w:r>
      <w:r w:rsidRPr="00C0549C">
        <w:rPr>
          <w:rFonts w:ascii="Palatino Linotype" w:eastAsia="Palatino Linotype" w:hAnsi="Palatino Linotype" w:cs="Palatino Linotype"/>
          <w:color w:val="000000"/>
          <w:sz w:val="24"/>
          <w:szCs w:val="24"/>
          <w:lang w:eastAsia="es-MX"/>
        </w:rPr>
        <w:t xml:space="preserve"> la cual consiste en la plataforma en que los particulares y los Sujetos Obligados pueden ejercer y atender el derecho de acceso a la información, respectivamente, consecuentemente al corresponder a medio electrónico, se ordena su entrega pro dicho medio, así como por correo electrónico.</w:t>
      </w:r>
    </w:p>
    <w:p w:rsidR="00931665" w:rsidRPr="00C0549C" w:rsidRDefault="00931665" w:rsidP="00931665">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C0549C">
        <w:rPr>
          <w:rFonts w:ascii="Palatino Linotype" w:eastAsia="Times New Roman" w:hAnsi="Palatino Linotype" w:cs="Arial"/>
          <w:b/>
          <w:i/>
          <w:sz w:val="28"/>
          <w:szCs w:val="24"/>
          <w:lang w:val="es-ES" w:eastAsia="es-ES"/>
        </w:rPr>
        <w:lastRenderedPageBreak/>
        <w:t>De la versión pública</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C0549C">
        <w:rPr>
          <w:rFonts w:ascii="Palatino Linotype" w:hAnsi="Palatino Linotype" w:cs="Arial"/>
          <w:b/>
          <w:sz w:val="24"/>
          <w:szCs w:val="24"/>
        </w:rPr>
        <w:t>Registro Federal de Contribuyentes</w:t>
      </w:r>
      <w:r w:rsidRPr="00C0549C">
        <w:rPr>
          <w:rFonts w:ascii="Palatino Linotype" w:hAnsi="Palatino Linotype" w:cs="Arial"/>
          <w:sz w:val="24"/>
          <w:szCs w:val="24"/>
        </w:rPr>
        <w:t xml:space="preserve"> (RFC), la </w:t>
      </w:r>
      <w:r w:rsidRPr="00C0549C">
        <w:rPr>
          <w:rFonts w:ascii="Palatino Linotype" w:hAnsi="Palatino Linotype" w:cs="Arial"/>
          <w:b/>
          <w:sz w:val="24"/>
          <w:szCs w:val="24"/>
        </w:rPr>
        <w:t>Clave Única de Registro de Población</w:t>
      </w:r>
      <w:r w:rsidRPr="00C0549C">
        <w:rPr>
          <w:rFonts w:ascii="Palatino Linotype" w:hAnsi="Palatino Linotype" w:cs="Arial"/>
          <w:sz w:val="24"/>
          <w:szCs w:val="24"/>
        </w:rPr>
        <w:t xml:space="preserve"> (CURP), la </w:t>
      </w:r>
      <w:r w:rsidRPr="00C0549C">
        <w:rPr>
          <w:rFonts w:ascii="Palatino Linotype" w:hAnsi="Palatino Linotype" w:cs="Arial"/>
          <w:b/>
          <w:sz w:val="24"/>
          <w:szCs w:val="24"/>
        </w:rPr>
        <w:t>Clave de cualquier tipo de seguridad social</w:t>
      </w:r>
      <w:r w:rsidRPr="00C0549C">
        <w:rPr>
          <w:rFonts w:ascii="Palatino Linotype" w:hAnsi="Palatino Linotype" w:cs="Arial"/>
          <w:sz w:val="24"/>
          <w:szCs w:val="24"/>
        </w:rPr>
        <w:t xml:space="preserve"> (ISSEMYM, u otros), así como, los </w:t>
      </w:r>
      <w:r w:rsidRPr="00C0549C">
        <w:rPr>
          <w:rFonts w:ascii="Palatino Linotype" w:hAnsi="Palatino Linotype" w:cs="Arial"/>
          <w:b/>
          <w:sz w:val="24"/>
          <w:szCs w:val="24"/>
        </w:rPr>
        <w:t>préstamos o descuentos</w:t>
      </w:r>
      <w:r w:rsidRPr="00C0549C">
        <w:rPr>
          <w:rFonts w:ascii="Palatino Linotype" w:hAnsi="Palatino Linotype" w:cs="Arial"/>
          <w:sz w:val="24"/>
          <w:szCs w:val="24"/>
        </w:rPr>
        <w:t xml:space="preserve"> que se le hagan a la persona y que no tengan relación con los impuestos o la cuota por seguridad social.</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 xml:space="preserve">En cuanto al </w:t>
      </w:r>
      <w:r w:rsidRPr="00C0549C">
        <w:rPr>
          <w:rFonts w:ascii="Palatino Linotype" w:hAnsi="Palatino Linotype" w:cs="Arial"/>
          <w:b/>
          <w:sz w:val="24"/>
          <w:szCs w:val="24"/>
        </w:rPr>
        <w:t>RFC</w:t>
      </w:r>
      <w:r w:rsidRPr="00C0549C">
        <w:rPr>
          <w:rFonts w:ascii="Palatino Linotype" w:hAnsi="Palatino Linotype" w:cs="Arial"/>
          <w:sz w:val="24"/>
          <w:szCs w:val="24"/>
        </w:rPr>
        <w:t xml:space="preserve"> de una persona física,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51EE6">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
          <w:bCs/>
          <w:i/>
        </w:rPr>
        <w:t xml:space="preserve">“Registro Federal de Contribuyentes (RFC) de las personas físicas es un dato personal confidencial. </w:t>
      </w:r>
      <w:r w:rsidRPr="00C0549C">
        <w:rPr>
          <w:rFonts w:ascii="Palatino Linotype" w:hAnsi="Palatino Linotype" w:cs="Arial"/>
          <w:i/>
        </w:rPr>
        <w:t>De conformidad con lo establecido en el artículo 18,</w:t>
      </w:r>
      <w:r w:rsidRPr="00C0549C">
        <w:rPr>
          <w:rFonts w:ascii="Palatino Linotype" w:hAnsi="Palatino Linotype" w:cs="Arial"/>
          <w:b/>
          <w:bCs/>
          <w:i/>
        </w:rPr>
        <w:t xml:space="preserve"> </w:t>
      </w:r>
      <w:r w:rsidRPr="00C0549C">
        <w:rPr>
          <w:rFonts w:ascii="Palatino Linotype" w:hAnsi="Palatino Linotype" w:cs="Arial"/>
          <w:i/>
        </w:rPr>
        <w:t>fracción II de la Ley Federal de Transparencia y Acceso a la Información Pública</w:t>
      </w:r>
      <w:r w:rsidRPr="00C0549C">
        <w:rPr>
          <w:rFonts w:ascii="Palatino Linotype" w:hAnsi="Palatino Linotype" w:cs="Arial"/>
          <w:b/>
          <w:bCs/>
          <w:i/>
        </w:rPr>
        <w:t xml:space="preserve"> </w:t>
      </w:r>
      <w:r w:rsidRPr="00C0549C">
        <w:rPr>
          <w:rFonts w:ascii="Palatino Linotype" w:hAnsi="Palatino Linotype" w:cs="Arial"/>
          <w:i/>
        </w:rPr>
        <w:t xml:space="preserve">Gubernamental </w:t>
      </w:r>
      <w:r w:rsidRPr="00C0549C">
        <w:rPr>
          <w:rFonts w:ascii="Palatino Linotype" w:hAnsi="Palatino Linotype" w:cs="Arial"/>
          <w:i/>
          <w:u w:val="single"/>
        </w:rPr>
        <w:t>se considera información confidencial los datos personales que</w:t>
      </w:r>
      <w:r w:rsidRPr="00C0549C">
        <w:rPr>
          <w:rFonts w:ascii="Palatino Linotype" w:hAnsi="Palatino Linotype" w:cs="Arial"/>
          <w:bCs/>
          <w:i/>
          <w:u w:val="single"/>
        </w:rPr>
        <w:t xml:space="preserve"> </w:t>
      </w:r>
      <w:r w:rsidRPr="00C0549C">
        <w:rPr>
          <w:rFonts w:ascii="Palatino Linotype" w:hAnsi="Palatino Linotype" w:cs="Arial"/>
          <w:i/>
          <w:u w:val="single"/>
        </w:rPr>
        <w:t>requieren el consentimiento de los individuos para su difusión, distribución o</w:t>
      </w:r>
      <w:r w:rsidRPr="00C0549C">
        <w:rPr>
          <w:rFonts w:ascii="Palatino Linotype" w:hAnsi="Palatino Linotype" w:cs="Arial"/>
          <w:bCs/>
          <w:i/>
          <w:u w:val="single"/>
        </w:rPr>
        <w:t xml:space="preserve"> </w:t>
      </w:r>
      <w:r w:rsidRPr="00C0549C">
        <w:rPr>
          <w:rFonts w:ascii="Palatino Linotype" w:hAnsi="Palatino Linotype" w:cs="Arial"/>
          <w:i/>
          <w:u w:val="single"/>
        </w:rPr>
        <w:t>comercialización en los términos de esta Ley. Por su parte, según dispone el</w:t>
      </w:r>
      <w:r w:rsidRPr="00C0549C">
        <w:rPr>
          <w:rFonts w:ascii="Palatino Linotype" w:hAnsi="Palatino Linotype" w:cs="Arial"/>
          <w:bCs/>
          <w:i/>
          <w:u w:val="single"/>
        </w:rPr>
        <w:t xml:space="preserve"> </w:t>
      </w:r>
      <w:r w:rsidRPr="00C0549C">
        <w:rPr>
          <w:rFonts w:ascii="Palatino Linotype" w:hAnsi="Palatino Linotype" w:cs="Arial"/>
          <w:i/>
          <w:u w:val="single"/>
        </w:rPr>
        <w:t>artículo 3, fracción II de la Ley Federal de Transparencia y Acceso a la Información</w:t>
      </w:r>
      <w:r w:rsidRPr="00C0549C">
        <w:rPr>
          <w:rFonts w:ascii="Palatino Linotype" w:hAnsi="Palatino Linotype" w:cs="Arial"/>
          <w:bCs/>
          <w:i/>
          <w:u w:val="single"/>
        </w:rPr>
        <w:t xml:space="preserve"> </w:t>
      </w:r>
      <w:r w:rsidRPr="00C0549C">
        <w:rPr>
          <w:rFonts w:ascii="Palatino Linotype" w:hAnsi="Palatino Linotype" w:cs="Arial"/>
          <w:i/>
          <w:u w:val="single"/>
        </w:rPr>
        <w:t>Pública Gubernamental, dato personal es toda aquella información concerniente a</w:t>
      </w:r>
      <w:r w:rsidRPr="00C0549C">
        <w:rPr>
          <w:rFonts w:ascii="Palatino Linotype" w:hAnsi="Palatino Linotype" w:cs="Arial"/>
          <w:bCs/>
          <w:i/>
          <w:u w:val="single"/>
        </w:rPr>
        <w:t xml:space="preserve"> </w:t>
      </w:r>
      <w:r w:rsidRPr="00C0549C">
        <w:rPr>
          <w:rFonts w:ascii="Palatino Linotype" w:hAnsi="Palatino Linotype" w:cs="Arial"/>
          <w:i/>
          <w:u w:val="single"/>
        </w:rPr>
        <w:t>una persona física identificada o identificable</w:t>
      </w:r>
      <w:r w:rsidRPr="00C0549C">
        <w:rPr>
          <w:rFonts w:ascii="Palatino Linotype" w:hAnsi="Palatino Linotype" w:cs="Arial"/>
          <w:i/>
        </w:rPr>
        <w:t xml:space="preserve">. Para </w:t>
      </w:r>
      <w:r w:rsidRPr="00C0549C">
        <w:rPr>
          <w:rFonts w:ascii="Palatino Linotype" w:hAnsi="Palatino Linotype" w:cs="Arial"/>
          <w:i/>
          <w:u w:val="single"/>
        </w:rPr>
        <w:t xml:space="preserve">obtener el RFC es </w:t>
      </w:r>
      <w:r w:rsidRPr="00C0549C">
        <w:rPr>
          <w:rFonts w:ascii="Palatino Linotype" w:hAnsi="Palatino Linotype" w:cs="Arial"/>
          <w:i/>
          <w:u w:val="single"/>
        </w:rPr>
        <w:lastRenderedPageBreak/>
        <w:t>necesario</w:t>
      </w:r>
      <w:r w:rsidRPr="00C0549C">
        <w:rPr>
          <w:rFonts w:ascii="Palatino Linotype" w:hAnsi="Palatino Linotype" w:cs="Arial"/>
          <w:b/>
          <w:bCs/>
          <w:i/>
          <w:u w:val="single"/>
        </w:rPr>
        <w:t xml:space="preserve"> </w:t>
      </w:r>
      <w:r w:rsidRPr="00C0549C">
        <w:rPr>
          <w:rFonts w:ascii="Palatino Linotype" w:hAnsi="Palatino Linotype" w:cs="Arial"/>
          <w:i/>
          <w:u w:val="single"/>
        </w:rPr>
        <w:t>acreditar previamente mediante documentos oficiales (pasaporte, acta de</w:t>
      </w:r>
      <w:r w:rsidRPr="00C0549C">
        <w:rPr>
          <w:rFonts w:ascii="Palatino Linotype" w:hAnsi="Palatino Linotype" w:cs="Arial"/>
          <w:b/>
          <w:bCs/>
          <w:i/>
          <w:u w:val="single"/>
        </w:rPr>
        <w:t xml:space="preserve"> </w:t>
      </w:r>
      <w:r w:rsidRPr="00C0549C">
        <w:rPr>
          <w:rFonts w:ascii="Palatino Linotype" w:hAnsi="Palatino Linotype" w:cs="Arial"/>
          <w:i/>
          <w:u w:val="single"/>
        </w:rPr>
        <w:t>nacimiento, etc.) la identidad de la persona, su fecha y lugar de nacimiento, entre</w:t>
      </w:r>
      <w:r w:rsidRPr="00C0549C">
        <w:rPr>
          <w:rFonts w:ascii="Palatino Linotype" w:hAnsi="Palatino Linotype" w:cs="Arial"/>
          <w:b/>
          <w:bCs/>
          <w:i/>
          <w:u w:val="single"/>
        </w:rPr>
        <w:t xml:space="preserve"> </w:t>
      </w:r>
      <w:r w:rsidRPr="00C0549C">
        <w:rPr>
          <w:rFonts w:ascii="Palatino Linotype" w:hAnsi="Palatino Linotype" w:cs="Arial"/>
          <w:i/>
          <w:u w:val="single"/>
        </w:rPr>
        <w:t xml:space="preserve">otros. </w:t>
      </w:r>
      <w:r w:rsidRPr="00C0549C">
        <w:rPr>
          <w:rFonts w:ascii="Palatino Linotype" w:hAnsi="Palatino Linotype" w:cs="Arial"/>
          <w:i/>
        </w:rPr>
        <w:t>De acuerdo con la legislación tributaria, las personas físicas tramitan su</w:t>
      </w:r>
      <w:r w:rsidRPr="00C0549C">
        <w:rPr>
          <w:rFonts w:ascii="Palatino Linotype" w:hAnsi="Palatino Linotype" w:cs="Arial"/>
          <w:b/>
          <w:bCs/>
          <w:i/>
        </w:rPr>
        <w:t xml:space="preserve"> </w:t>
      </w:r>
      <w:r w:rsidRPr="00C0549C">
        <w:rPr>
          <w:rFonts w:ascii="Palatino Linotype" w:hAnsi="Palatino Linotype" w:cs="Arial"/>
          <w:i/>
        </w:rPr>
        <w:t>inscripción en el Registro Federal de Contribuyentes con el único propósito de</w:t>
      </w:r>
      <w:r w:rsidRPr="00C0549C">
        <w:rPr>
          <w:rFonts w:ascii="Palatino Linotype" w:hAnsi="Palatino Linotype" w:cs="Arial"/>
          <w:b/>
          <w:bCs/>
          <w:i/>
        </w:rPr>
        <w:t xml:space="preserve"> </w:t>
      </w:r>
      <w:r w:rsidRPr="00C0549C">
        <w:rPr>
          <w:rFonts w:ascii="Palatino Linotype" w:hAnsi="Palatino Linotype" w:cs="Arial"/>
          <w:i/>
        </w:rPr>
        <w:t>realizar mediante esa clave de identificación, operaciones o actividades de</w:t>
      </w:r>
      <w:r w:rsidRPr="00C0549C">
        <w:rPr>
          <w:rFonts w:ascii="Palatino Linotype" w:hAnsi="Palatino Linotype" w:cs="Arial"/>
          <w:b/>
          <w:bCs/>
          <w:i/>
        </w:rPr>
        <w:t xml:space="preserve"> </w:t>
      </w:r>
      <w:r w:rsidRPr="00C0549C">
        <w:rPr>
          <w:rFonts w:ascii="Palatino Linotype" w:hAnsi="Palatino Linotype" w:cs="Arial"/>
          <w:i/>
        </w:rPr>
        <w:t>naturaleza tributaria. En este sentido, el artículo 79 del Código Fiscal de la</w:t>
      </w:r>
      <w:r w:rsidRPr="00C0549C">
        <w:rPr>
          <w:rFonts w:ascii="Palatino Linotype" w:hAnsi="Palatino Linotype" w:cs="Arial"/>
          <w:b/>
          <w:bCs/>
          <w:i/>
        </w:rPr>
        <w:t xml:space="preserve"> </w:t>
      </w:r>
      <w:r w:rsidRPr="00C0549C">
        <w:rPr>
          <w:rFonts w:ascii="Palatino Linotype" w:hAnsi="Palatino Linotype" w:cs="Arial"/>
          <w:i/>
        </w:rPr>
        <w:t>Federación prevé que la utilización de una clave de registro no asignada por la</w:t>
      </w:r>
      <w:r w:rsidRPr="00C0549C">
        <w:rPr>
          <w:rFonts w:ascii="Palatino Linotype" w:hAnsi="Palatino Linotype" w:cs="Arial"/>
          <w:b/>
          <w:bCs/>
          <w:i/>
        </w:rPr>
        <w:t xml:space="preserve"> </w:t>
      </w:r>
      <w:r w:rsidRPr="00C0549C">
        <w:rPr>
          <w:rFonts w:ascii="Palatino Linotype" w:hAnsi="Palatino Linotype" w:cs="Arial"/>
          <w:i/>
        </w:rPr>
        <w:t>autoridad constituye como una infracción en materia fiscal. De acuerdo con lo</w:t>
      </w:r>
      <w:r w:rsidRPr="00C0549C">
        <w:rPr>
          <w:rFonts w:ascii="Palatino Linotype" w:hAnsi="Palatino Linotype" w:cs="Arial"/>
          <w:b/>
          <w:bCs/>
          <w:i/>
        </w:rPr>
        <w:t xml:space="preserve"> </w:t>
      </w:r>
      <w:r w:rsidRPr="00C0549C">
        <w:rPr>
          <w:rFonts w:ascii="Palatino Linotype" w:hAnsi="Palatino Linotype" w:cs="Arial"/>
          <w:i/>
        </w:rPr>
        <w:t>antes apuntado, el RFC vinculado al nombre de su titular, permite identificar la</w:t>
      </w:r>
      <w:r w:rsidRPr="00C0549C">
        <w:rPr>
          <w:rFonts w:ascii="Palatino Linotype" w:hAnsi="Palatino Linotype" w:cs="Arial"/>
          <w:b/>
          <w:bCs/>
          <w:i/>
        </w:rPr>
        <w:t xml:space="preserve"> </w:t>
      </w:r>
      <w:r w:rsidRPr="00C0549C">
        <w:rPr>
          <w:rFonts w:ascii="Palatino Linotype" w:hAnsi="Palatino Linotype" w:cs="Arial"/>
          <w:i/>
        </w:rPr>
        <w:t>edad de la persona, así como su homoclave, siendo esta última única e irrepetible,</w:t>
      </w:r>
      <w:r w:rsidRPr="00C0549C">
        <w:rPr>
          <w:rFonts w:ascii="Palatino Linotype" w:hAnsi="Palatino Linotype" w:cs="Arial"/>
          <w:b/>
          <w:bCs/>
          <w:i/>
        </w:rPr>
        <w:t xml:space="preserve"> </w:t>
      </w:r>
      <w:r w:rsidRPr="00C0549C">
        <w:rPr>
          <w:rFonts w:ascii="Palatino Linotype" w:hAnsi="Palatino Linotype" w:cs="Arial"/>
          <w:i/>
        </w:rPr>
        <w:t>por lo que es posible concluir que el RFC constituye un dato personal y, por tanto,</w:t>
      </w:r>
      <w:r w:rsidRPr="00C0549C">
        <w:rPr>
          <w:rFonts w:ascii="Palatino Linotype" w:hAnsi="Palatino Linotype" w:cs="Arial"/>
          <w:b/>
          <w:bCs/>
          <w:i/>
        </w:rPr>
        <w:t xml:space="preserve"> </w:t>
      </w:r>
      <w:r w:rsidRPr="00C0549C">
        <w:rPr>
          <w:rFonts w:ascii="Palatino Linotype" w:hAnsi="Palatino Linotype" w:cs="Arial"/>
          <w:i/>
        </w:rPr>
        <w:t>información confidencial, de conformidad con los previsto en el artículo 18,</w:t>
      </w:r>
      <w:r w:rsidRPr="00C0549C">
        <w:rPr>
          <w:rFonts w:ascii="Palatino Linotype" w:hAnsi="Palatino Linotype" w:cs="Arial"/>
          <w:b/>
          <w:bCs/>
          <w:i/>
        </w:rPr>
        <w:t xml:space="preserve"> </w:t>
      </w:r>
      <w:r w:rsidRPr="00C0549C">
        <w:rPr>
          <w:rFonts w:ascii="Palatino Linotype" w:hAnsi="Palatino Linotype" w:cs="Arial"/>
          <w:i/>
        </w:rPr>
        <w:t>fracción II de la Ley Federal de Transparencia y Acceso a la Información Pública</w:t>
      </w:r>
      <w:r w:rsidRPr="00C0549C">
        <w:rPr>
          <w:rFonts w:ascii="Palatino Linotype" w:hAnsi="Palatino Linotype" w:cs="Arial"/>
          <w:b/>
          <w:bCs/>
          <w:i/>
        </w:rPr>
        <w:t xml:space="preserve"> </w:t>
      </w:r>
      <w:r w:rsidRPr="00C0549C">
        <w:rPr>
          <w:rFonts w:ascii="Palatino Linotype" w:hAnsi="Palatino Linotype" w:cs="Arial"/>
          <w:i/>
        </w:rPr>
        <w:t>Gubernamental</w:t>
      </w:r>
      <w:r w:rsidRPr="00C0549C">
        <w:rPr>
          <w:rFonts w:ascii="Palatino Linotype" w:hAnsi="Palatino Linotype" w:cs="Arial"/>
          <w:bCs/>
          <w:i/>
        </w:rPr>
        <w:t xml:space="preserve">…” </w:t>
      </w:r>
    </w:p>
    <w:p w:rsidR="00931665" w:rsidRPr="00C0549C" w:rsidRDefault="00931665" w:rsidP="00951EE6">
      <w:pPr>
        <w:tabs>
          <w:tab w:val="left" w:pos="8647"/>
        </w:tabs>
        <w:spacing w:after="0" w:line="240" w:lineRule="auto"/>
        <w:ind w:left="567" w:right="567"/>
        <w:jc w:val="both"/>
        <w:rPr>
          <w:rFonts w:ascii="Palatino Linotype" w:hAnsi="Palatino Linotype" w:cs="Arial"/>
          <w:bCs/>
        </w:rPr>
      </w:pPr>
    </w:p>
    <w:p w:rsidR="00931665" w:rsidRPr="00C0549C" w:rsidRDefault="00931665" w:rsidP="00951EE6">
      <w:pPr>
        <w:tabs>
          <w:tab w:val="left" w:pos="8647"/>
        </w:tabs>
        <w:spacing w:after="0" w:line="240" w:lineRule="auto"/>
        <w:ind w:left="567" w:right="567"/>
        <w:jc w:val="right"/>
        <w:rPr>
          <w:rFonts w:ascii="Palatino Linotype" w:hAnsi="Palatino Linotype" w:cs="Arial"/>
        </w:rPr>
      </w:pPr>
      <w:r w:rsidRPr="00C0549C">
        <w:rPr>
          <w:rFonts w:ascii="Palatino Linotype" w:hAnsi="Palatino Linotype" w:cs="Arial"/>
        </w:rPr>
        <w:t>(Énfasis añadido)</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w:t>
      </w:r>
      <w:r w:rsidR="00951EE6" w:rsidRPr="00C0549C">
        <w:rPr>
          <w:rFonts w:ascii="Palatino Linotype" w:hAnsi="Palatino Linotype" w:cs="Arial"/>
          <w:sz w:val="24"/>
          <w:szCs w:val="24"/>
        </w:rPr>
        <w:t xml:space="preserve">stado de México y Municipios y </w:t>
      </w:r>
      <w:r w:rsidRPr="00C0549C">
        <w:rPr>
          <w:rFonts w:ascii="Palatino Linotype" w:hAnsi="Palatino Linotype" w:cs="Arial"/>
          <w:sz w:val="24"/>
          <w:szCs w:val="24"/>
        </w:rPr>
        <w:t>4 fracción VII de la Ley de Protección de Datos Personales del Estado de México.</w:t>
      </w:r>
    </w:p>
    <w:p w:rsidR="00C0549C" w:rsidRPr="00C0549C" w:rsidRDefault="00C0549C"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 xml:space="preserve">En cuanto al </w:t>
      </w:r>
      <w:r w:rsidRPr="00C0549C">
        <w:rPr>
          <w:rFonts w:ascii="Palatino Linotype" w:hAnsi="Palatino Linotype" w:cs="Arial"/>
          <w:b/>
          <w:sz w:val="24"/>
          <w:szCs w:val="24"/>
        </w:rPr>
        <w:t>CURP</w:t>
      </w:r>
      <w:r w:rsidRPr="00C0549C">
        <w:rPr>
          <w:rFonts w:ascii="Palatino Linotype" w:hAnsi="Palatino Linotype" w:cs="Arial"/>
          <w:sz w:val="24"/>
          <w:szCs w:val="24"/>
        </w:rPr>
        <w:t xml:space="preserve">,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C0549C">
        <w:rPr>
          <w:rFonts w:ascii="Palatino Linotype" w:hAnsi="Palatino Linotype" w:cs="Arial"/>
          <w:b/>
          <w:bCs/>
          <w:sz w:val="24"/>
          <w:szCs w:val="24"/>
        </w:rPr>
        <w:t xml:space="preserve">Instituto Federal de Acceso a la Información y Protección de Datos (IFAI), conforme al </w:t>
      </w:r>
      <w:r w:rsidRPr="00C0549C">
        <w:rPr>
          <w:rFonts w:ascii="Palatino Linotype" w:hAnsi="Palatino Linotype" w:cs="Arial"/>
          <w:sz w:val="24"/>
          <w:szCs w:val="24"/>
        </w:rPr>
        <w:t xml:space="preserve">criterio número 0003-10, el cual refiere: </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505"/>
        </w:tabs>
        <w:spacing w:after="0" w:line="276" w:lineRule="auto"/>
        <w:ind w:left="567" w:right="567"/>
        <w:jc w:val="both"/>
        <w:rPr>
          <w:rFonts w:ascii="Palatino Linotype" w:hAnsi="Palatino Linotype" w:cs="Arial"/>
          <w:i/>
        </w:rPr>
      </w:pPr>
      <w:r w:rsidRPr="00C0549C">
        <w:rPr>
          <w:rFonts w:ascii="Palatino Linotype" w:hAnsi="Palatino Linotype" w:cs="Arial"/>
          <w:b/>
          <w:bCs/>
          <w:i/>
        </w:rPr>
        <w:lastRenderedPageBreak/>
        <w:t xml:space="preserve">“Clave Única de Registro de Población (CURP) es un dato personal confidencial. </w:t>
      </w:r>
      <w:r w:rsidRPr="00C0549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C0549C">
        <w:rPr>
          <w:rFonts w:ascii="Palatino Linotype" w:hAnsi="Palatino Linotype" w:cs="Arial"/>
          <w:b/>
          <w:bCs/>
          <w:i/>
        </w:rPr>
        <w:t>..</w:t>
      </w:r>
      <w:r w:rsidRPr="00C0549C">
        <w:rPr>
          <w:rFonts w:ascii="Palatino Linotype" w:hAnsi="Palatino Linotype" w:cs="Arial"/>
          <w:i/>
        </w:rPr>
        <w:t>.” (Sic)</w:t>
      </w:r>
    </w:p>
    <w:p w:rsidR="00931665" w:rsidRPr="00C0549C" w:rsidRDefault="00931665" w:rsidP="0093166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31665" w:rsidRPr="00C0549C" w:rsidRDefault="00931665" w:rsidP="0093166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C0549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31665" w:rsidRPr="00C0549C" w:rsidRDefault="00931665" w:rsidP="0093166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lang w:val="es-ES"/>
        </w:rPr>
      </w:pPr>
      <w:r w:rsidRPr="00C0549C">
        <w:rPr>
          <w:rFonts w:ascii="Palatino Linotype" w:hAnsi="Palatino Linotype" w:cs="Arial"/>
          <w:sz w:val="24"/>
          <w:szCs w:val="24"/>
          <w:lang w:val="es-ES"/>
        </w:rPr>
        <w:t>De tales circunstancias, se considera que dicho dato en algunos supuestos,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C0549C">
      <w:pPr>
        <w:tabs>
          <w:tab w:val="left" w:pos="8505"/>
        </w:tabs>
        <w:spacing w:after="0" w:line="240" w:lineRule="auto"/>
        <w:ind w:left="567" w:right="567"/>
        <w:jc w:val="both"/>
        <w:rPr>
          <w:rFonts w:ascii="Palatino Linotype" w:hAnsi="Palatino Linotype" w:cs="Arial"/>
          <w:bCs/>
          <w:i/>
        </w:rPr>
      </w:pPr>
      <w:r w:rsidRPr="00C0549C">
        <w:rPr>
          <w:rFonts w:ascii="Palatino Linotype" w:hAnsi="Palatino Linotype" w:cs="Arial"/>
          <w:bCs/>
          <w:i/>
        </w:rPr>
        <w:lastRenderedPageBreak/>
        <w:t>“</w:t>
      </w:r>
      <w:r w:rsidRPr="00C0549C">
        <w:rPr>
          <w:rFonts w:ascii="Palatino Linotype" w:hAnsi="Palatino Linotype" w:cs="Arial"/>
          <w:b/>
          <w:bCs/>
          <w:i/>
        </w:rPr>
        <w:t>Cuarto</w:t>
      </w:r>
      <w:r w:rsidRPr="00C0549C">
        <w:rPr>
          <w:rFonts w:ascii="Palatino Linotype" w:hAnsi="Palatino Linotype" w:cs="Arial"/>
          <w:bCs/>
          <w:i/>
        </w:rPr>
        <w:t xml:space="preserve">. </w:t>
      </w:r>
      <w:r w:rsidRPr="00C0549C">
        <w:rPr>
          <w:rFonts w:ascii="Palatino Linotype" w:hAnsi="Palatino Linotype" w:cs="Arial"/>
          <w:b/>
          <w:bCs/>
          <w:i/>
          <w:u w:val="single"/>
        </w:rPr>
        <w:t>Para clasificar la información como reservada o confidencial,</w:t>
      </w:r>
      <w:r w:rsidRPr="00C0549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Cs/>
          <w:i/>
        </w:rPr>
        <w:t>Los sujetos obligados deberán aplicar, de manera estricta, las excepciones al derecho de acceso a la información y sólo podrán invocarlas cuando acrediten su procedencia.</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Cs/>
          <w:i/>
        </w:rPr>
        <w:t>…</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
          <w:bCs/>
          <w:i/>
        </w:rPr>
        <w:t>Quinto</w:t>
      </w:r>
      <w:r w:rsidRPr="00C0549C">
        <w:rPr>
          <w:rFonts w:ascii="Palatino Linotype" w:hAnsi="Palatino Linotype" w:cs="Arial"/>
          <w:bCs/>
          <w:i/>
        </w:rPr>
        <w:t xml:space="preserve">. </w:t>
      </w:r>
      <w:r w:rsidRPr="00C0549C">
        <w:rPr>
          <w:rFonts w:ascii="Palatino Linotype" w:hAnsi="Palatino Linotype" w:cs="Arial"/>
          <w:b/>
          <w:bCs/>
          <w:i/>
        </w:rPr>
        <w:t xml:space="preserve">La carga de la prueba para justificar toda negativa de acceso a la información, </w:t>
      </w:r>
      <w:r w:rsidRPr="00C0549C">
        <w:rPr>
          <w:rFonts w:ascii="Palatino Linotype" w:hAnsi="Palatino Linotype" w:cs="Arial"/>
          <w:bCs/>
          <w:i/>
        </w:rPr>
        <w:t>por actualizarse cualquiera de los supuestos de clasificación previstos en la Ley General, la Ley Federal y leyes estatales, corresponderá</w:t>
      </w:r>
      <w:r w:rsidRPr="00C0549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0549C">
        <w:rPr>
          <w:rFonts w:ascii="Palatino Linotype" w:hAnsi="Palatino Linotype" w:cs="Arial"/>
          <w:bCs/>
          <w:i/>
        </w:rPr>
        <w:t>, observando lo dispuesto en la Ley General y las demás disposiciones aplicables en la materia.</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
          <w:bCs/>
          <w:i/>
        </w:rPr>
        <w:t>Octavo</w:t>
      </w:r>
      <w:r w:rsidRPr="00C0549C">
        <w:rPr>
          <w:rFonts w:ascii="Palatino Linotype" w:hAnsi="Palatino Linotype" w:cs="Arial"/>
          <w:bCs/>
          <w:i/>
        </w:rPr>
        <w:t xml:space="preserve">. </w:t>
      </w:r>
      <w:r w:rsidRPr="00C0549C">
        <w:rPr>
          <w:rFonts w:ascii="Palatino Linotype" w:hAnsi="Palatino Linotype" w:cs="Arial"/>
          <w:bCs/>
          <w:i/>
          <w:u w:val="single"/>
        </w:rPr>
        <w:t>Para fundar la clasificación de la información se debe señalar el artículo, fracción, inciso, párrafo o numeral de la ley o tratado internacional</w:t>
      </w:r>
      <w:r w:rsidRPr="00C0549C">
        <w:rPr>
          <w:rFonts w:ascii="Palatino Linotype" w:hAnsi="Palatino Linotype" w:cs="Arial"/>
          <w:bCs/>
          <w:i/>
        </w:rPr>
        <w:t xml:space="preserve"> suscrito por el Estado mexicano que expresamente le otorga el carácter de reservada o confidencial.</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Cs/>
          <w:i/>
        </w:rPr>
        <w:t>…</w:t>
      </w:r>
    </w:p>
    <w:p w:rsidR="00931665" w:rsidRPr="00C0549C" w:rsidRDefault="00931665" w:rsidP="00C0549C">
      <w:pPr>
        <w:tabs>
          <w:tab w:val="left" w:pos="8647"/>
        </w:tabs>
        <w:spacing w:after="0" w:line="240" w:lineRule="auto"/>
        <w:ind w:left="567" w:right="567"/>
        <w:jc w:val="both"/>
        <w:rPr>
          <w:rFonts w:ascii="Palatino Linotype" w:hAnsi="Palatino Linotype" w:cs="Arial"/>
          <w:b/>
          <w:bCs/>
          <w:i/>
        </w:rPr>
      </w:pPr>
      <w:r w:rsidRPr="00C0549C">
        <w:rPr>
          <w:rFonts w:ascii="Palatino Linotype" w:hAnsi="Palatino Linotype" w:cs="Arial"/>
          <w:b/>
          <w:bCs/>
          <w:i/>
        </w:rPr>
        <w:t>DE LA INFORMACIÓN CONFIDENCIAL</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
          <w:bCs/>
          <w:i/>
        </w:rPr>
        <w:t xml:space="preserve">Trigésimo octavo. </w:t>
      </w:r>
      <w:r w:rsidRPr="00C0549C">
        <w:rPr>
          <w:rFonts w:ascii="Palatino Linotype" w:hAnsi="Palatino Linotype" w:cs="Arial"/>
          <w:bCs/>
          <w:i/>
        </w:rPr>
        <w:t>Se considera información confidencial:</w:t>
      </w:r>
    </w:p>
    <w:p w:rsidR="00931665" w:rsidRPr="00C0549C" w:rsidRDefault="00931665" w:rsidP="00C0549C">
      <w:pPr>
        <w:tabs>
          <w:tab w:val="left" w:pos="8647"/>
        </w:tabs>
        <w:spacing w:after="0" w:line="240" w:lineRule="auto"/>
        <w:ind w:left="567" w:right="567"/>
        <w:jc w:val="both"/>
        <w:rPr>
          <w:rFonts w:ascii="Palatino Linotype" w:hAnsi="Palatino Linotype" w:cs="Arial"/>
          <w:b/>
          <w:bCs/>
          <w:i/>
        </w:rPr>
      </w:pPr>
      <w:r w:rsidRPr="00C0549C">
        <w:rPr>
          <w:rFonts w:ascii="Palatino Linotype" w:hAnsi="Palatino Linotype" w:cs="Arial"/>
          <w:bCs/>
          <w:i/>
        </w:rPr>
        <w:t xml:space="preserve">I. </w:t>
      </w:r>
      <w:r w:rsidRPr="00C0549C">
        <w:rPr>
          <w:rFonts w:ascii="Palatino Linotype" w:hAnsi="Palatino Linotype" w:cs="Arial"/>
          <w:b/>
          <w:bCs/>
          <w:i/>
          <w:u w:val="single"/>
        </w:rPr>
        <w:t>Los datos personales en los términos de la norma aplicable</w:t>
      </w:r>
      <w:r w:rsidRPr="00C0549C">
        <w:rPr>
          <w:rFonts w:ascii="Palatino Linotype" w:hAnsi="Palatino Linotype" w:cs="Arial"/>
          <w:b/>
          <w:bCs/>
          <w:i/>
        </w:rPr>
        <w:t>;</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proofErr w:type="gramStart"/>
      <w:r w:rsidRPr="00C0549C">
        <w:rPr>
          <w:rFonts w:ascii="Palatino Linotype" w:hAnsi="Palatino Linotype" w:cs="Arial"/>
          <w:bCs/>
          <w:i/>
        </w:rPr>
        <w:t>III …</w:t>
      </w:r>
      <w:proofErr w:type="gramEnd"/>
    </w:p>
    <w:p w:rsidR="00931665" w:rsidRPr="00C0549C" w:rsidRDefault="00931665" w:rsidP="00C0549C">
      <w:pPr>
        <w:tabs>
          <w:tab w:val="left" w:pos="8647"/>
        </w:tabs>
        <w:spacing w:after="0" w:line="240" w:lineRule="auto"/>
        <w:ind w:left="567" w:right="567"/>
        <w:jc w:val="both"/>
        <w:rPr>
          <w:rFonts w:ascii="Palatino Linotype" w:hAnsi="Palatino Linotype" w:cs="Arial"/>
          <w:bCs/>
          <w:i/>
        </w:rPr>
      </w:pPr>
      <w:r w:rsidRPr="00C0549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931665" w:rsidRPr="00C0549C" w:rsidRDefault="00931665" w:rsidP="00C0549C">
      <w:pPr>
        <w:tabs>
          <w:tab w:val="left" w:pos="8647"/>
        </w:tabs>
        <w:spacing w:after="0" w:line="240" w:lineRule="auto"/>
        <w:ind w:left="567" w:right="567"/>
        <w:jc w:val="right"/>
        <w:rPr>
          <w:rFonts w:ascii="Palatino Linotype" w:hAnsi="Palatino Linotype" w:cs="Arial"/>
          <w:bCs/>
        </w:rPr>
      </w:pPr>
      <w:r w:rsidRPr="00C0549C">
        <w:rPr>
          <w:rFonts w:ascii="Palatino Linotype" w:hAnsi="Palatino Linotype" w:cs="Arial"/>
          <w:bCs/>
        </w:rPr>
        <w:t>(Énfasis añadido)</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C0549C">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autoSpaceDE w:val="0"/>
        <w:autoSpaceDN w:val="0"/>
        <w:adjustRightInd w:val="0"/>
        <w:spacing w:after="0" w:line="360" w:lineRule="auto"/>
        <w:contextualSpacing/>
        <w:jc w:val="both"/>
        <w:rPr>
          <w:rFonts w:ascii="Palatino Linotype" w:hAnsi="Palatino Linotype" w:cs="Arial"/>
          <w:sz w:val="24"/>
          <w:lang w:val="es-ES"/>
        </w:rPr>
      </w:pPr>
      <w:r w:rsidRPr="00C0549C">
        <w:rPr>
          <w:rFonts w:ascii="Palatino Linotype" w:eastAsia="Times New Roman" w:hAnsi="Palatino Linotype" w:cs="Arial"/>
          <w:sz w:val="24"/>
          <w:szCs w:val="24"/>
          <w:lang w:val="es-ES" w:eastAsia="es-ES"/>
        </w:rPr>
        <w:t xml:space="preserve">Entonces, el </w:t>
      </w:r>
      <w:r w:rsidRPr="00C0549C">
        <w:rPr>
          <w:rFonts w:ascii="Palatino Linotype" w:eastAsia="Times New Roman" w:hAnsi="Palatino Linotype" w:cs="Arial"/>
          <w:b/>
          <w:sz w:val="24"/>
          <w:szCs w:val="24"/>
          <w:lang w:val="es-ES" w:eastAsia="es-ES"/>
        </w:rPr>
        <w:t>Sujeto Obligado</w:t>
      </w:r>
      <w:r w:rsidRPr="00C0549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C0549C">
        <w:rPr>
          <w:rFonts w:ascii="Palatino Linotype" w:eastAsia="Times New Roman" w:hAnsi="Palatino Linotype" w:cs="Arial"/>
          <w:i/>
          <w:iCs/>
          <w:sz w:val="24"/>
          <w:szCs w:val="24"/>
          <w:lang w:val="es-ES" w:eastAsia="es-ES"/>
        </w:rPr>
        <w:t>.</w:t>
      </w:r>
    </w:p>
    <w:p w:rsidR="00931665" w:rsidRPr="00C0549C" w:rsidRDefault="00931665" w:rsidP="00931665">
      <w:pPr>
        <w:spacing w:after="0" w:line="360" w:lineRule="auto"/>
        <w:jc w:val="both"/>
        <w:rPr>
          <w:rFonts w:ascii="Palatino Linotype" w:hAnsi="Palatino Linotype" w:cs="Arial"/>
          <w:sz w:val="24"/>
        </w:rPr>
      </w:pPr>
    </w:p>
    <w:p w:rsidR="00931665" w:rsidRPr="00C0549C" w:rsidRDefault="00931665" w:rsidP="00931665">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C0549C">
        <w:rPr>
          <w:rFonts w:ascii="Palatino Linotype" w:eastAsia="Times New Roman" w:hAnsi="Palatino Linotype" w:cs="Times New Roman"/>
          <w:b/>
          <w:i/>
          <w:sz w:val="28"/>
          <w:szCs w:val="24"/>
          <w:lang w:val="es-ES" w:eastAsia="es-ES"/>
        </w:rPr>
        <w:t>Vista al Órgano de Control Interno</w:t>
      </w:r>
    </w:p>
    <w:p w:rsidR="00931665" w:rsidRPr="00C0549C" w:rsidRDefault="00931665" w:rsidP="00931665">
      <w:pPr>
        <w:tabs>
          <w:tab w:val="left" w:pos="709"/>
        </w:tabs>
        <w:spacing w:after="0" w:line="360" w:lineRule="auto"/>
        <w:jc w:val="both"/>
        <w:rPr>
          <w:rFonts w:ascii="Palatino Linotype" w:hAnsi="Palatino Linotype"/>
          <w:sz w:val="24"/>
          <w:szCs w:val="24"/>
        </w:rPr>
      </w:pPr>
    </w:p>
    <w:p w:rsidR="00931665" w:rsidRPr="00C0549C" w:rsidRDefault="00931665" w:rsidP="00931665">
      <w:pPr>
        <w:tabs>
          <w:tab w:val="left" w:pos="709"/>
        </w:tabs>
        <w:spacing w:after="0" w:line="360" w:lineRule="auto"/>
        <w:jc w:val="both"/>
        <w:rPr>
          <w:rFonts w:ascii="Palatino Linotype" w:hAnsi="Palatino Linotype"/>
          <w:sz w:val="24"/>
          <w:szCs w:val="24"/>
        </w:rPr>
      </w:pPr>
      <w:r w:rsidRPr="00C0549C">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w:t>
      </w:r>
      <w:r w:rsidRPr="00C0549C">
        <w:rPr>
          <w:rFonts w:ascii="Palatino Linotype" w:hAnsi="Palatino Linotype"/>
          <w:sz w:val="24"/>
          <w:szCs w:val="24"/>
        </w:rPr>
        <w:lastRenderedPageBreak/>
        <w:t xml:space="preserve">revisión, se dará vista al área competente para que en ejercicio de sus atribuciones realice las investigaciones pertinentes por las omisiones detectadas atribuibles al </w:t>
      </w:r>
      <w:r w:rsidRPr="00C0549C">
        <w:rPr>
          <w:rFonts w:ascii="Palatino Linotype" w:hAnsi="Palatino Linotype"/>
          <w:b/>
          <w:sz w:val="24"/>
          <w:szCs w:val="24"/>
        </w:rPr>
        <w:t>Sujeto Obligado</w:t>
      </w:r>
      <w:r w:rsidRPr="00C0549C">
        <w:rPr>
          <w:rFonts w:ascii="Palatino Linotype" w:hAnsi="Palatino Linotype"/>
          <w:sz w:val="24"/>
          <w:szCs w:val="24"/>
        </w:rPr>
        <w:t>.</w:t>
      </w:r>
    </w:p>
    <w:p w:rsidR="00931665" w:rsidRPr="00C0549C" w:rsidRDefault="00931665" w:rsidP="00931665">
      <w:pPr>
        <w:tabs>
          <w:tab w:val="left" w:pos="709"/>
        </w:tabs>
        <w:spacing w:after="0" w:line="360" w:lineRule="auto"/>
        <w:jc w:val="both"/>
        <w:rPr>
          <w:rFonts w:ascii="Palatino Linotype" w:hAnsi="Palatino Linotype"/>
          <w:sz w:val="24"/>
          <w:szCs w:val="24"/>
        </w:rPr>
      </w:pPr>
    </w:p>
    <w:p w:rsidR="00931665" w:rsidRPr="00C0549C" w:rsidRDefault="00931665" w:rsidP="00931665">
      <w:pPr>
        <w:tabs>
          <w:tab w:val="left" w:pos="709"/>
        </w:tabs>
        <w:spacing w:after="0" w:line="360" w:lineRule="auto"/>
        <w:jc w:val="both"/>
        <w:rPr>
          <w:rFonts w:ascii="Palatino Linotype" w:hAnsi="Palatino Linotype"/>
          <w:sz w:val="24"/>
          <w:szCs w:val="24"/>
        </w:rPr>
      </w:pPr>
      <w:r w:rsidRPr="00C0549C">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951EE6" w:rsidRPr="00C0549C" w:rsidRDefault="00951EE6" w:rsidP="00931665">
      <w:pPr>
        <w:tabs>
          <w:tab w:val="left" w:pos="709"/>
        </w:tabs>
        <w:spacing w:after="0" w:line="360" w:lineRule="auto"/>
        <w:jc w:val="both"/>
        <w:rPr>
          <w:rFonts w:ascii="Palatino Linotype" w:hAnsi="Palatino Linotype"/>
          <w:sz w:val="24"/>
          <w:szCs w:val="24"/>
        </w:rPr>
      </w:pPr>
    </w:p>
    <w:p w:rsidR="00931665" w:rsidRPr="00C0549C" w:rsidRDefault="00931665" w:rsidP="00931665">
      <w:pPr>
        <w:tabs>
          <w:tab w:val="left" w:pos="709"/>
        </w:tabs>
        <w:spacing w:after="0" w:line="276" w:lineRule="auto"/>
        <w:ind w:left="567" w:right="567"/>
        <w:jc w:val="both"/>
        <w:rPr>
          <w:rFonts w:ascii="Palatino Linotype" w:hAnsi="Palatino Linotype"/>
          <w:i/>
          <w:szCs w:val="24"/>
        </w:rPr>
      </w:pPr>
      <w:r w:rsidRPr="00C0549C">
        <w:rPr>
          <w:rFonts w:ascii="Palatino Linotype" w:hAnsi="Palatino Linotype"/>
          <w:i/>
          <w:szCs w:val="24"/>
        </w:rPr>
        <w:t>“</w:t>
      </w:r>
      <w:r w:rsidRPr="00C0549C">
        <w:rPr>
          <w:rFonts w:ascii="Palatino Linotype" w:hAnsi="Palatino Linotype"/>
          <w:b/>
          <w:i/>
          <w:szCs w:val="24"/>
        </w:rPr>
        <w:t>Artículo 36</w:t>
      </w:r>
      <w:r w:rsidRPr="00C0549C">
        <w:rPr>
          <w:rFonts w:ascii="Palatino Linotype" w:hAnsi="Palatino Linotype"/>
          <w:i/>
          <w:szCs w:val="24"/>
        </w:rPr>
        <w:t>. El Instituto tendrá, en el ámbito de su competencia, las siguientes atribuciones:</w:t>
      </w:r>
    </w:p>
    <w:p w:rsidR="00931665" w:rsidRPr="00C0549C" w:rsidRDefault="00931665" w:rsidP="00931665">
      <w:pPr>
        <w:tabs>
          <w:tab w:val="left" w:pos="709"/>
        </w:tabs>
        <w:spacing w:after="0" w:line="276" w:lineRule="auto"/>
        <w:ind w:left="567" w:right="567"/>
        <w:jc w:val="both"/>
        <w:rPr>
          <w:rFonts w:ascii="Palatino Linotype" w:hAnsi="Palatino Linotype"/>
          <w:i/>
          <w:szCs w:val="24"/>
        </w:rPr>
      </w:pPr>
      <w:r w:rsidRPr="00C0549C">
        <w:rPr>
          <w:rFonts w:ascii="Palatino Linotype" w:hAnsi="Palatino Linotype"/>
          <w:i/>
          <w:szCs w:val="24"/>
        </w:rPr>
        <w:t>…</w:t>
      </w:r>
    </w:p>
    <w:p w:rsidR="00931665" w:rsidRPr="00C0549C" w:rsidRDefault="00931665" w:rsidP="00931665">
      <w:pPr>
        <w:tabs>
          <w:tab w:val="left" w:pos="709"/>
        </w:tabs>
        <w:spacing w:after="0" w:line="276" w:lineRule="auto"/>
        <w:ind w:left="567" w:right="567"/>
        <w:jc w:val="both"/>
        <w:rPr>
          <w:rFonts w:ascii="Palatino Linotype" w:hAnsi="Palatino Linotype"/>
          <w:i/>
          <w:szCs w:val="24"/>
        </w:rPr>
      </w:pPr>
      <w:r w:rsidRPr="00C0549C">
        <w:rPr>
          <w:rFonts w:ascii="Palatino Linotype" w:hAnsi="Palatino Linotype"/>
          <w:b/>
          <w:i/>
          <w:szCs w:val="24"/>
        </w:rPr>
        <w:t>X</w:t>
      </w:r>
      <w:r w:rsidRPr="00C0549C">
        <w:rPr>
          <w:rFonts w:ascii="Palatino Linotype" w:hAnsi="Palatino Linotype"/>
          <w:i/>
          <w:szCs w:val="24"/>
        </w:rPr>
        <w:t xml:space="preserve">. Hacer del conocimiento del órgano de control interno o equivalente de cada Sujeto Obligado las infracciones a esta Ley; </w:t>
      </w:r>
    </w:p>
    <w:p w:rsidR="00931665" w:rsidRPr="00C0549C" w:rsidRDefault="00931665" w:rsidP="00931665">
      <w:pPr>
        <w:tabs>
          <w:tab w:val="left" w:pos="709"/>
        </w:tabs>
        <w:spacing w:after="0" w:line="276" w:lineRule="auto"/>
        <w:ind w:left="567" w:right="567"/>
        <w:jc w:val="both"/>
        <w:rPr>
          <w:rFonts w:ascii="Palatino Linotype" w:hAnsi="Palatino Linotype"/>
          <w:i/>
          <w:szCs w:val="24"/>
        </w:rPr>
      </w:pPr>
      <w:r w:rsidRPr="00C0549C">
        <w:rPr>
          <w:rFonts w:ascii="Palatino Linotype" w:hAnsi="Palatino Linotype"/>
          <w:i/>
          <w:szCs w:val="24"/>
        </w:rPr>
        <w:t>…”</w:t>
      </w:r>
    </w:p>
    <w:p w:rsidR="00931665" w:rsidRPr="00C0549C" w:rsidRDefault="00931665" w:rsidP="00931665">
      <w:pPr>
        <w:tabs>
          <w:tab w:val="left" w:pos="709"/>
        </w:tabs>
        <w:spacing w:after="0" w:line="360" w:lineRule="auto"/>
        <w:jc w:val="both"/>
        <w:rPr>
          <w:rFonts w:ascii="Palatino Linotype" w:hAnsi="Palatino Linotype"/>
          <w:sz w:val="24"/>
          <w:szCs w:val="24"/>
        </w:rPr>
      </w:pPr>
    </w:p>
    <w:p w:rsidR="00931665" w:rsidRPr="00C0549C" w:rsidRDefault="00931665" w:rsidP="00931665">
      <w:pPr>
        <w:tabs>
          <w:tab w:val="left" w:pos="709"/>
        </w:tabs>
        <w:spacing w:after="0" w:line="360" w:lineRule="auto"/>
        <w:jc w:val="both"/>
        <w:rPr>
          <w:rFonts w:ascii="Palatino Linotype" w:hAnsi="Palatino Linotype"/>
          <w:sz w:val="24"/>
          <w:szCs w:val="24"/>
        </w:rPr>
      </w:pPr>
      <w:r w:rsidRPr="00C0549C">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931665" w:rsidRPr="00C0549C" w:rsidRDefault="00931665" w:rsidP="00931665">
      <w:pPr>
        <w:tabs>
          <w:tab w:val="left" w:pos="709"/>
        </w:tabs>
        <w:spacing w:after="0" w:line="360" w:lineRule="auto"/>
        <w:jc w:val="both"/>
        <w:rPr>
          <w:rFonts w:ascii="Palatino Linotype" w:hAnsi="Palatino Linotype"/>
          <w:sz w:val="24"/>
          <w:szCs w:val="24"/>
        </w:rPr>
      </w:pPr>
    </w:p>
    <w:p w:rsidR="00931665" w:rsidRPr="00C0549C" w:rsidRDefault="00931665" w:rsidP="00931665">
      <w:pPr>
        <w:tabs>
          <w:tab w:val="left" w:pos="709"/>
        </w:tabs>
        <w:spacing w:after="0" w:line="240" w:lineRule="auto"/>
        <w:ind w:left="567" w:right="567"/>
        <w:jc w:val="both"/>
        <w:rPr>
          <w:rFonts w:ascii="Palatino Linotype" w:hAnsi="Palatino Linotype"/>
          <w:i/>
          <w:szCs w:val="24"/>
        </w:rPr>
      </w:pPr>
      <w:r w:rsidRPr="00C0549C">
        <w:rPr>
          <w:rFonts w:ascii="Palatino Linotype" w:hAnsi="Palatino Linotype"/>
          <w:i/>
          <w:szCs w:val="24"/>
        </w:rPr>
        <w:t>“</w:t>
      </w:r>
      <w:r w:rsidRPr="00C0549C">
        <w:rPr>
          <w:rFonts w:ascii="Palatino Linotype" w:hAnsi="Palatino Linotype"/>
          <w:b/>
          <w:i/>
          <w:szCs w:val="24"/>
        </w:rPr>
        <w:t>Artículo 190</w:t>
      </w:r>
      <w:r w:rsidRPr="00C0549C">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31665" w:rsidRPr="00C0549C" w:rsidRDefault="00931665" w:rsidP="00931665">
      <w:pPr>
        <w:tabs>
          <w:tab w:val="left" w:pos="709"/>
        </w:tabs>
        <w:spacing w:after="0" w:line="240" w:lineRule="auto"/>
        <w:ind w:left="567" w:right="567"/>
        <w:jc w:val="both"/>
        <w:rPr>
          <w:rFonts w:ascii="Palatino Linotype" w:hAnsi="Palatino Linotype"/>
          <w:i/>
          <w:szCs w:val="24"/>
        </w:rPr>
      </w:pPr>
    </w:p>
    <w:p w:rsidR="00931665" w:rsidRPr="00C0549C" w:rsidRDefault="00931665" w:rsidP="00931665">
      <w:pPr>
        <w:tabs>
          <w:tab w:val="left" w:pos="709"/>
        </w:tabs>
        <w:spacing w:after="0" w:line="240" w:lineRule="auto"/>
        <w:ind w:left="567" w:right="567"/>
        <w:jc w:val="both"/>
        <w:rPr>
          <w:rFonts w:ascii="Palatino Linotype" w:hAnsi="Palatino Linotype"/>
          <w:i/>
          <w:szCs w:val="24"/>
        </w:rPr>
      </w:pPr>
      <w:r w:rsidRPr="00C0549C">
        <w:rPr>
          <w:rFonts w:ascii="Palatino Linotype" w:hAnsi="Palatino Linotype"/>
          <w:b/>
          <w:i/>
          <w:szCs w:val="24"/>
        </w:rPr>
        <w:lastRenderedPageBreak/>
        <w:t>Artículo 222</w:t>
      </w:r>
      <w:r w:rsidRPr="00C0549C">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931665" w:rsidRPr="00C0549C" w:rsidRDefault="00931665" w:rsidP="00931665">
      <w:pPr>
        <w:tabs>
          <w:tab w:val="left" w:pos="709"/>
        </w:tabs>
        <w:spacing w:after="0" w:line="240" w:lineRule="auto"/>
        <w:ind w:left="567" w:right="567"/>
        <w:jc w:val="both"/>
        <w:rPr>
          <w:rFonts w:ascii="Palatino Linotype" w:hAnsi="Palatino Linotype"/>
          <w:i/>
          <w:szCs w:val="24"/>
        </w:rPr>
      </w:pPr>
      <w:r w:rsidRPr="00C0549C">
        <w:rPr>
          <w:rFonts w:ascii="Palatino Linotype" w:hAnsi="Palatino Linotype"/>
          <w:i/>
          <w:szCs w:val="24"/>
        </w:rPr>
        <w:t>…</w:t>
      </w:r>
    </w:p>
    <w:p w:rsidR="00931665" w:rsidRPr="00C0549C" w:rsidRDefault="00931665" w:rsidP="00931665">
      <w:pPr>
        <w:tabs>
          <w:tab w:val="left" w:pos="709"/>
        </w:tabs>
        <w:spacing w:after="0" w:line="240" w:lineRule="auto"/>
        <w:ind w:left="567" w:right="567"/>
        <w:jc w:val="both"/>
        <w:rPr>
          <w:rFonts w:ascii="Palatino Linotype" w:hAnsi="Palatino Linotype"/>
          <w:i/>
          <w:szCs w:val="24"/>
        </w:rPr>
      </w:pPr>
      <w:r w:rsidRPr="00C0549C">
        <w:rPr>
          <w:rFonts w:ascii="Palatino Linotype" w:hAnsi="Palatino Linotype"/>
          <w:i/>
          <w:szCs w:val="24"/>
        </w:rPr>
        <w:t>I. Cualquier acto u omisión que provoque la suspensión o deficiencia en la atención de las solicitudes de información;</w:t>
      </w:r>
    </w:p>
    <w:p w:rsidR="00931665" w:rsidRPr="00C0549C" w:rsidRDefault="00931665" w:rsidP="00931665">
      <w:pPr>
        <w:tabs>
          <w:tab w:val="left" w:pos="709"/>
        </w:tabs>
        <w:spacing w:after="0" w:line="240" w:lineRule="auto"/>
        <w:ind w:left="567" w:right="567"/>
        <w:jc w:val="both"/>
        <w:rPr>
          <w:rFonts w:ascii="Palatino Linotype" w:hAnsi="Palatino Linotype"/>
          <w:i/>
          <w:szCs w:val="24"/>
        </w:rPr>
      </w:pPr>
      <w:r w:rsidRPr="00C0549C">
        <w:rPr>
          <w:rFonts w:ascii="Palatino Linotype" w:hAnsi="Palatino Linotype"/>
          <w:i/>
          <w:szCs w:val="24"/>
        </w:rPr>
        <w:t>II. La falta de respuesta a las solicitudes de información en los plazos señalados en la normatividad aplicable;</w:t>
      </w:r>
    </w:p>
    <w:p w:rsidR="00931665" w:rsidRPr="00C0549C" w:rsidRDefault="00931665" w:rsidP="00931665">
      <w:pPr>
        <w:tabs>
          <w:tab w:val="left" w:pos="709"/>
        </w:tabs>
        <w:spacing w:after="0" w:line="240" w:lineRule="auto"/>
        <w:ind w:left="567" w:right="567"/>
        <w:jc w:val="both"/>
        <w:rPr>
          <w:rFonts w:ascii="Palatino Linotype" w:hAnsi="Palatino Linotype"/>
          <w:i/>
          <w:szCs w:val="24"/>
        </w:rPr>
      </w:pPr>
      <w:r w:rsidRPr="00C0549C">
        <w:rPr>
          <w:rFonts w:ascii="Palatino Linotype" w:hAnsi="Palatino Linotype"/>
          <w:i/>
          <w:szCs w:val="24"/>
        </w:rPr>
        <w:t>…</w:t>
      </w:r>
    </w:p>
    <w:p w:rsidR="00931665" w:rsidRPr="00C0549C" w:rsidRDefault="00931665" w:rsidP="00931665">
      <w:pPr>
        <w:tabs>
          <w:tab w:val="left" w:pos="709"/>
        </w:tabs>
        <w:spacing w:after="0" w:line="240" w:lineRule="auto"/>
        <w:ind w:left="567" w:right="567"/>
        <w:jc w:val="both"/>
        <w:rPr>
          <w:rFonts w:ascii="Palatino Linotype" w:hAnsi="Palatino Linotype"/>
          <w:i/>
          <w:szCs w:val="24"/>
        </w:rPr>
      </w:pPr>
      <w:r w:rsidRPr="00C0549C">
        <w:rPr>
          <w:rFonts w:ascii="Palatino Linotype" w:hAnsi="Palatino Linotype"/>
          <w:b/>
          <w:i/>
          <w:szCs w:val="24"/>
        </w:rPr>
        <w:t>Artículo 223</w:t>
      </w:r>
      <w:r w:rsidRPr="00C0549C">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p>
    <w:p w:rsidR="00931665" w:rsidRDefault="00931665" w:rsidP="00931665">
      <w:pPr>
        <w:autoSpaceDE w:val="0"/>
        <w:autoSpaceDN w:val="0"/>
        <w:adjustRightInd w:val="0"/>
        <w:spacing w:after="0" w:line="360" w:lineRule="auto"/>
        <w:jc w:val="both"/>
        <w:rPr>
          <w:rFonts w:ascii="Palatino Linotype" w:hAnsi="Palatino Linotype" w:cs="Arial"/>
          <w:sz w:val="24"/>
          <w:szCs w:val="24"/>
        </w:rPr>
      </w:pPr>
      <w:r w:rsidRPr="00C0549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C0549C">
        <w:rPr>
          <w:rFonts w:ascii="Palatino Linotype" w:hAnsi="Palatino Linotype" w:cs="Arial"/>
          <w:b/>
          <w:sz w:val="24"/>
          <w:szCs w:val="24"/>
        </w:rPr>
        <w:t>ORDENA</w:t>
      </w:r>
      <w:r w:rsidRPr="00C0549C">
        <w:rPr>
          <w:rFonts w:ascii="Palatino Linotype" w:hAnsi="Palatino Linotype" w:cs="Arial"/>
          <w:sz w:val="24"/>
          <w:szCs w:val="24"/>
        </w:rPr>
        <w:t xml:space="preserve"> al </w:t>
      </w:r>
      <w:r w:rsidRPr="00C0549C">
        <w:rPr>
          <w:rFonts w:ascii="Palatino Linotype" w:hAnsi="Palatino Linotype" w:cs="Arial"/>
          <w:b/>
          <w:sz w:val="24"/>
          <w:szCs w:val="24"/>
        </w:rPr>
        <w:t>Sujeto Obligado</w:t>
      </w:r>
      <w:r w:rsidRPr="00C0549C">
        <w:rPr>
          <w:rFonts w:ascii="Palatino Linotype" w:hAnsi="Palatino Linotype" w:cs="Arial"/>
          <w:sz w:val="24"/>
          <w:szCs w:val="24"/>
        </w:rPr>
        <w:t xml:space="preserve">, atienda la solicitud de información </w:t>
      </w:r>
      <w:r w:rsidRPr="00C0549C">
        <w:rPr>
          <w:rFonts w:ascii="Palatino Linotype" w:hAnsi="Palatino Linotype" w:cs="Arial"/>
          <w:b/>
          <w:sz w:val="24"/>
          <w:szCs w:val="24"/>
        </w:rPr>
        <w:t>00080/TEOTIHUA/IP/2022</w:t>
      </w:r>
      <w:r w:rsidRPr="00C0549C">
        <w:rPr>
          <w:rFonts w:ascii="Palatino Linotype" w:eastAsia="Times New Roman" w:hAnsi="Palatino Linotype" w:cs="Times New Roman"/>
          <w:b/>
          <w:bCs/>
          <w:sz w:val="24"/>
          <w:szCs w:val="24"/>
          <w:lang w:val="es-ES" w:eastAsia="es-ES"/>
        </w:rPr>
        <w:t>,</w:t>
      </w:r>
      <w:r w:rsidRPr="00C0549C">
        <w:rPr>
          <w:rFonts w:ascii="Palatino Linotype" w:hAnsi="Palatino Linotype" w:cs="Arial"/>
          <w:sz w:val="24"/>
          <w:szCs w:val="24"/>
        </w:rPr>
        <w:t xml:space="preserve"> que ha sido materia del presente fallo.</w:t>
      </w:r>
    </w:p>
    <w:p w:rsidR="00C0549C" w:rsidRPr="00C0549C" w:rsidRDefault="00C0549C" w:rsidP="00931665">
      <w:pPr>
        <w:autoSpaceDE w:val="0"/>
        <w:autoSpaceDN w:val="0"/>
        <w:adjustRightInd w:val="0"/>
        <w:spacing w:after="0" w:line="360" w:lineRule="auto"/>
        <w:jc w:val="both"/>
        <w:rPr>
          <w:rFonts w:ascii="Palatino Linotype" w:hAnsi="Palatino Linotype" w:cs="Arial"/>
          <w:sz w:val="24"/>
          <w:szCs w:val="24"/>
        </w:rPr>
      </w:pP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r w:rsidRPr="00C0549C">
        <w:rPr>
          <w:rFonts w:ascii="Palatino Linotype" w:hAnsi="Palatino Linotype" w:cs="Arial"/>
          <w:sz w:val="24"/>
          <w:szCs w:val="24"/>
        </w:rPr>
        <w:t>Por lo antes expuesto y fundado es de resolverse y,</w:t>
      </w:r>
    </w:p>
    <w:p w:rsidR="00931665" w:rsidRPr="00C0549C" w:rsidRDefault="00931665" w:rsidP="00931665">
      <w:pPr>
        <w:autoSpaceDE w:val="0"/>
        <w:autoSpaceDN w:val="0"/>
        <w:adjustRightInd w:val="0"/>
        <w:spacing w:after="0" w:line="360" w:lineRule="auto"/>
        <w:jc w:val="both"/>
        <w:rPr>
          <w:rFonts w:ascii="Palatino Linotype" w:hAnsi="Palatino Linotype" w:cs="Arial"/>
          <w:sz w:val="24"/>
          <w:szCs w:val="24"/>
        </w:rPr>
      </w:pPr>
    </w:p>
    <w:p w:rsidR="00931665" w:rsidRPr="00C0549C" w:rsidRDefault="00931665" w:rsidP="00931665">
      <w:pPr>
        <w:spacing w:after="0" w:line="360" w:lineRule="auto"/>
        <w:ind w:left="426"/>
        <w:jc w:val="center"/>
        <w:rPr>
          <w:rFonts w:ascii="Palatino Linotype" w:eastAsia="Times New Roman" w:hAnsi="Palatino Linotype" w:cs="Times New Roman"/>
          <w:b/>
          <w:color w:val="000000"/>
          <w:sz w:val="28"/>
          <w:szCs w:val="24"/>
          <w:lang w:val="es-ES" w:eastAsia="es-ES"/>
        </w:rPr>
      </w:pPr>
      <w:r w:rsidRPr="00C0549C">
        <w:rPr>
          <w:rFonts w:ascii="Palatino Linotype" w:eastAsia="Times New Roman" w:hAnsi="Palatino Linotype" w:cs="Times New Roman"/>
          <w:b/>
          <w:color w:val="000000"/>
          <w:sz w:val="28"/>
          <w:szCs w:val="24"/>
          <w:lang w:val="es-ES" w:eastAsia="es-ES"/>
        </w:rPr>
        <w:t>SE    RESUELVE</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b/>
          <w:sz w:val="28"/>
          <w:szCs w:val="24"/>
        </w:rPr>
        <w:t>PRIMERO.</w:t>
      </w:r>
      <w:r w:rsidRPr="00C0549C">
        <w:rPr>
          <w:rFonts w:ascii="Palatino Linotype" w:hAnsi="Palatino Linotype" w:cs="Arial"/>
          <w:sz w:val="24"/>
          <w:szCs w:val="24"/>
        </w:rPr>
        <w:t xml:space="preserve"> Resultan fundadas las razones o motivos de inconformidad hechos valer por el </w:t>
      </w:r>
      <w:r w:rsidRPr="00C0549C">
        <w:rPr>
          <w:rFonts w:ascii="Palatino Linotype" w:hAnsi="Palatino Linotype" w:cs="Arial"/>
          <w:b/>
          <w:sz w:val="24"/>
          <w:szCs w:val="24"/>
        </w:rPr>
        <w:t>Recurrente,</w:t>
      </w:r>
      <w:r w:rsidRPr="00C0549C">
        <w:rPr>
          <w:rFonts w:ascii="Palatino Linotype" w:hAnsi="Palatino Linotype" w:cs="Arial"/>
          <w:sz w:val="24"/>
          <w:szCs w:val="24"/>
        </w:rPr>
        <w:t xml:space="preserve"> en términos del considerando </w:t>
      </w:r>
      <w:r w:rsidRPr="00C0549C">
        <w:rPr>
          <w:rFonts w:ascii="Palatino Linotype" w:hAnsi="Palatino Linotype" w:cs="Arial"/>
          <w:b/>
          <w:sz w:val="24"/>
          <w:szCs w:val="24"/>
        </w:rPr>
        <w:t>CUARTO</w:t>
      </w:r>
      <w:r w:rsidRPr="00C0549C">
        <w:rPr>
          <w:rFonts w:ascii="Palatino Linotype" w:hAnsi="Palatino Linotype" w:cs="Arial"/>
          <w:sz w:val="24"/>
          <w:szCs w:val="24"/>
        </w:rPr>
        <w:t>, de la presente resolución.</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6B511C" w:rsidRPr="00C0549C" w:rsidRDefault="00931665" w:rsidP="006B511C">
      <w:pPr>
        <w:spacing w:after="0" w:line="360" w:lineRule="auto"/>
        <w:jc w:val="both"/>
        <w:rPr>
          <w:rFonts w:ascii="Palatino Linotype" w:eastAsia="Times New Roman" w:hAnsi="Palatino Linotype" w:cs="Tahoma"/>
          <w:sz w:val="24"/>
          <w:szCs w:val="24"/>
          <w:lang w:eastAsia="es-ES"/>
        </w:rPr>
      </w:pPr>
      <w:r w:rsidRPr="00C0549C">
        <w:rPr>
          <w:rFonts w:ascii="Palatino Linotype" w:hAnsi="Palatino Linotype" w:cs="Arial"/>
          <w:b/>
          <w:sz w:val="28"/>
          <w:szCs w:val="24"/>
        </w:rPr>
        <w:t>SEGUNDO.</w:t>
      </w:r>
      <w:r w:rsidRPr="00C0549C">
        <w:rPr>
          <w:rFonts w:ascii="Palatino Linotype" w:hAnsi="Palatino Linotype" w:cs="Arial"/>
          <w:sz w:val="24"/>
          <w:szCs w:val="24"/>
        </w:rPr>
        <w:t xml:space="preserve"> Se </w:t>
      </w:r>
      <w:r w:rsidRPr="00C0549C">
        <w:rPr>
          <w:rFonts w:ascii="Palatino Linotype" w:hAnsi="Palatino Linotype" w:cs="Arial"/>
          <w:b/>
          <w:sz w:val="24"/>
          <w:szCs w:val="24"/>
        </w:rPr>
        <w:t>ORDENA</w:t>
      </w:r>
      <w:r w:rsidRPr="00C0549C">
        <w:rPr>
          <w:rFonts w:ascii="Palatino Linotype" w:hAnsi="Palatino Linotype" w:cs="Arial"/>
          <w:sz w:val="24"/>
          <w:szCs w:val="24"/>
        </w:rPr>
        <w:t xml:space="preserve"> al </w:t>
      </w:r>
      <w:r w:rsidRPr="00C0549C">
        <w:rPr>
          <w:rFonts w:ascii="Palatino Linotype" w:hAnsi="Palatino Linotype" w:cs="Arial"/>
          <w:b/>
          <w:sz w:val="24"/>
          <w:szCs w:val="24"/>
        </w:rPr>
        <w:t>Sujeto Obligado</w:t>
      </w:r>
      <w:r w:rsidRPr="00C0549C">
        <w:rPr>
          <w:rFonts w:ascii="Palatino Linotype" w:hAnsi="Palatino Linotype" w:cs="Arial"/>
          <w:sz w:val="24"/>
          <w:szCs w:val="24"/>
        </w:rPr>
        <w:t xml:space="preserve"> </w:t>
      </w:r>
      <w:r w:rsidRPr="00C0549C">
        <w:rPr>
          <w:rFonts w:ascii="Palatino Linotype" w:eastAsia="Times New Roman" w:hAnsi="Palatino Linotype" w:cs="Arial"/>
          <w:sz w:val="24"/>
          <w:szCs w:val="24"/>
          <w:lang w:val="es-ES" w:eastAsia="es-ES"/>
        </w:rPr>
        <w:t xml:space="preserve">en términos del considerando </w:t>
      </w:r>
      <w:r w:rsidRPr="00C0549C">
        <w:rPr>
          <w:rFonts w:ascii="Palatino Linotype" w:eastAsia="Times New Roman" w:hAnsi="Palatino Linotype" w:cs="Arial"/>
          <w:b/>
          <w:sz w:val="24"/>
          <w:szCs w:val="24"/>
          <w:lang w:val="es-ES" w:eastAsia="es-ES"/>
        </w:rPr>
        <w:t xml:space="preserve">CUARTO </w:t>
      </w:r>
      <w:r w:rsidRPr="00C0549C">
        <w:rPr>
          <w:rFonts w:ascii="Palatino Linotype" w:eastAsia="Times New Roman" w:hAnsi="Palatino Linotype" w:cs="Arial"/>
          <w:sz w:val="24"/>
          <w:szCs w:val="24"/>
          <w:lang w:val="es-ES" w:eastAsia="es-ES"/>
        </w:rPr>
        <w:t xml:space="preserve">de esta resolución, atienda la solicitud de información </w:t>
      </w:r>
      <w:r w:rsidRPr="00C0549C">
        <w:rPr>
          <w:rFonts w:ascii="Palatino Linotype" w:eastAsia="Times New Roman" w:hAnsi="Palatino Linotype" w:cs="Arial"/>
          <w:b/>
          <w:sz w:val="24"/>
          <w:szCs w:val="24"/>
          <w:lang w:val="es-ES" w:eastAsia="es-ES"/>
        </w:rPr>
        <w:lastRenderedPageBreak/>
        <w:t>00080/TEOTIHUA/IP/2022,</w:t>
      </w:r>
      <w:r w:rsidRPr="00C0549C">
        <w:rPr>
          <w:rFonts w:ascii="Palatino Linotype" w:eastAsia="Times New Roman" w:hAnsi="Palatino Linotype" w:cs="Arial"/>
          <w:sz w:val="24"/>
          <w:szCs w:val="24"/>
          <w:lang w:val="es-ES" w:eastAsia="es-ES"/>
        </w:rPr>
        <w:t xml:space="preserve"> </w:t>
      </w:r>
      <w:r w:rsidR="006B511C" w:rsidRPr="00C0549C">
        <w:rPr>
          <w:rFonts w:ascii="Palatino Linotype" w:eastAsia="Times New Roman" w:hAnsi="Palatino Linotype" w:cs="Tahoma"/>
          <w:sz w:val="24"/>
          <w:szCs w:val="24"/>
          <w:lang w:eastAsia="es-ES"/>
        </w:rPr>
        <w:t>en versión pública de ser procedente, a través del Sistema de Acceso a la Información Mexiquense (</w:t>
      </w:r>
      <w:r w:rsidR="006B511C" w:rsidRPr="00C0549C">
        <w:rPr>
          <w:rFonts w:ascii="Palatino Linotype" w:eastAsia="Times New Roman" w:hAnsi="Palatino Linotype" w:cs="Tahoma"/>
          <w:b/>
          <w:sz w:val="24"/>
          <w:szCs w:val="24"/>
          <w:lang w:eastAsia="es-ES"/>
        </w:rPr>
        <w:t>SAIMEX</w:t>
      </w:r>
      <w:r w:rsidR="006B511C" w:rsidRPr="00C0549C">
        <w:rPr>
          <w:rFonts w:ascii="Palatino Linotype" w:eastAsia="Times New Roman" w:hAnsi="Palatino Linotype" w:cs="Tahoma"/>
          <w:sz w:val="24"/>
          <w:szCs w:val="24"/>
          <w:lang w:eastAsia="es-ES"/>
        </w:rPr>
        <w:t xml:space="preserve">) y por </w:t>
      </w:r>
      <w:r w:rsidR="006B511C" w:rsidRPr="00C0549C">
        <w:rPr>
          <w:rFonts w:ascii="Palatino Linotype" w:eastAsia="Times New Roman" w:hAnsi="Palatino Linotype" w:cs="Tahoma"/>
          <w:b/>
          <w:sz w:val="24"/>
          <w:szCs w:val="24"/>
          <w:lang w:eastAsia="es-ES"/>
        </w:rPr>
        <w:t>correo electrónico</w:t>
      </w:r>
      <w:r w:rsidR="006B511C" w:rsidRPr="00C0549C">
        <w:rPr>
          <w:rFonts w:ascii="Palatino Linotype" w:eastAsia="Times New Roman" w:hAnsi="Palatino Linotype" w:cs="Tahoma"/>
          <w:sz w:val="24"/>
          <w:szCs w:val="24"/>
          <w:lang w:eastAsia="es-ES"/>
        </w:rPr>
        <w:t xml:space="preserve">, en formato abierto, </w:t>
      </w:r>
      <w:proofErr w:type="spellStart"/>
      <w:r w:rsidR="006B511C" w:rsidRPr="00C0549C">
        <w:rPr>
          <w:rFonts w:ascii="Palatino Linotype" w:eastAsia="Times New Roman" w:hAnsi="Palatino Linotype" w:cs="Tahoma"/>
          <w:sz w:val="24"/>
          <w:szCs w:val="24"/>
          <w:lang w:eastAsia="es-ES"/>
        </w:rPr>
        <w:t>xls</w:t>
      </w:r>
      <w:proofErr w:type="spellEnd"/>
      <w:r w:rsidR="006B511C" w:rsidRPr="00C0549C">
        <w:rPr>
          <w:rFonts w:ascii="Palatino Linotype" w:eastAsia="Times New Roman" w:hAnsi="Palatino Linotype" w:cs="Tahoma"/>
          <w:sz w:val="24"/>
          <w:szCs w:val="24"/>
          <w:lang w:eastAsia="es-ES"/>
        </w:rPr>
        <w:t xml:space="preserve">, </w:t>
      </w:r>
      <w:proofErr w:type="spellStart"/>
      <w:r w:rsidR="006B511C" w:rsidRPr="00C0549C">
        <w:rPr>
          <w:rFonts w:ascii="Palatino Linotype" w:eastAsia="Times New Roman" w:hAnsi="Palatino Linotype" w:cs="Tahoma"/>
          <w:sz w:val="24"/>
          <w:szCs w:val="24"/>
          <w:lang w:eastAsia="es-ES"/>
        </w:rPr>
        <w:t>cvs</w:t>
      </w:r>
      <w:proofErr w:type="spellEnd"/>
      <w:r w:rsidR="006B511C" w:rsidRPr="00C0549C">
        <w:rPr>
          <w:rFonts w:ascii="Palatino Linotype" w:eastAsia="Times New Roman" w:hAnsi="Palatino Linotype" w:cs="Tahoma"/>
          <w:sz w:val="24"/>
          <w:szCs w:val="24"/>
          <w:lang w:eastAsia="es-ES"/>
        </w:rPr>
        <w:t xml:space="preserve"> o aquel en el que haya sido generada, de lo siguiente: </w:t>
      </w:r>
    </w:p>
    <w:p w:rsidR="006B511C" w:rsidRPr="00C0549C" w:rsidRDefault="006B511C" w:rsidP="006B511C">
      <w:pPr>
        <w:spacing w:after="0" w:line="360" w:lineRule="auto"/>
        <w:jc w:val="both"/>
        <w:rPr>
          <w:rFonts w:ascii="Palatino Linotype" w:eastAsia="Times New Roman" w:hAnsi="Palatino Linotype" w:cs="Tahoma"/>
          <w:sz w:val="24"/>
          <w:szCs w:val="24"/>
          <w:lang w:eastAsia="es-ES"/>
        </w:rPr>
      </w:pPr>
    </w:p>
    <w:p w:rsidR="006B511C" w:rsidRPr="00C0549C" w:rsidRDefault="006B511C" w:rsidP="006B511C">
      <w:pPr>
        <w:numPr>
          <w:ilvl w:val="0"/>
          <w:numId w:val="12"/>
        </w:numPr>
        <w:spacing w:after="0" w:line="360" w:lineRule="auto"/>
        <w:jc w:val="both"/>
        <w:rPr>
          <w:rFonts w:ascii="Palatino Linotype" w:eastAsia="Times New Roman" w:hAnsi="Palatino Linotype" w:cs="Tahoma"/>
          <w:sz w:val="24"/>
          <w:szCs w:val="24"/>
          <w:lang w:val="es-ES" w:eastAsia="es-ES"/>
        </w:rPr>
      </w:pPr>
      <w:r w:rsidRPr="00C0549C">
        <w:rPr>
          <w:rFonts w:ascii="Palatino Linotype" w:eastAsia="Times New Roman" w:hAnsi="Palatino Linotype" w:cs="Tahoma"/>
          <w:sz w:val="24"/>
          <w:szCs w:val="24"/>
          <w:lang w:val="es-ES" w:eastAsia="es-ES"/>
        </w:rPr>
        <w:t xml:space="preserve">El o los documentos donde conste la incidencia delictiva, al mayor grado de desagregación posible, comprendida del periodo del uno de enero de dos mil diez </w:t>
      </w:r>
      <w:r w:rsidRPr="00C0549C">
        <w:rPr>
          <w:rFonts w:ascii="Palatino Linotype" w:eastAsia="Times New Roman" w:hAnsi="Palatino Linotype" w:cs="Times New Roman"/>
          <w:bCs/>
          <w:sz w:val="24"/>
          <w:szCs w:val="24"/>
          <w:lang w:val="es-ES" w:eastAsia="es-ES"/>
        </w:rPr>
        <w:t>al veintitrés de mayo de dos mil veintidós; y</w:t>
      </w:r>
    </w:p>
    <w:p w:rsidR="006B511C" w:rsidRPr="00C0549C" w:rsidRDefault="006B511C" w:rsidP="006B511C">
      <w:pPr>
        <w:spacing w:after="0" w:line="360" w:lineRule="auto"/>
        <w:jc w:val="both"/>
        <w:rPr>
          <w:rFonts w:ascii="Palatino Linotype" w:eastAsia="Times New Roman" w:hAnsi="Palatino Linotype" w:cs="Tahoma"/>
          <w:sz w:val="24"/>
          <w:szCs w:val="24"/>
          <w:lang w:eastAsia="es-ES"/>
        </w:rPr>
      </w:pPr>
    </w:p>
    <w:p w:rsidR="006B511C" w:rsidRPr="00C0549C" w:rsidRDefault="006B511C" w:rsidP="006B511C">
      <w:pPr>
        <w:numPr>
          <w:ilvl w:val="0"/>
          <w:numId w:val="12"/>
        </w:numPr>
        <w:spacing w:after="0" w:line="360" w:lineRule="auto"/>
        <w:jc w:val="both"/>
        <w:rPr>
          <w:rFonts w:ascii="Palatino Linotype" w:eastAsia="Times New Roman" w:hAnsi="Palatino Linotype" w:cs="Tahoma"/>
          <w:sz w:val="24"/>
          <w:szCs w:val="24"/>
          <w:lang w:val="es-ES" w:eastAsia="es-ES"/>
        </w:rPr>
      </w:pPr>
      <w:r w:rsidRPr="00C0549C">
        <w:rPr>
          <w:rFonts w:ascii="Palatino Linotype" w:eastAsia="Times New Roman" w:hAnsi="Palatino Linotype" w:cs="Tahoma"/>
          <w:sz w:val="24"/>
          <w:szCs w:val="24"/>
          <w:lang w:val="es-ES" w:eastAsia="es-ES"/>
        </w:rPr>
        <w:t xml:space="preserve">El o los documentos donde conste la incidencia por faltas administrativas, al mayor grado de desagregación posible, comprendida del periodo del uno de enero de dos mil diez al </w:t>
      </w:r>
      <w:r w:rsidRPr="00C0549C">
        <w:rPr>
          <w:rFonts w:ascii="Palatino Linotype" w:eastAsia="Times New Roman" w:hAnsi="Palatino Linotype" w:cs="Times New Roman"/>
          <w:bCs/>
          <w:sz w:val="24"/>
          <w:szCs w:val="24"/>
          <w:lang w:val="es-ES" w:eastAsia="es-ES"/>
        </w:rPr>
        <w:t>veintitrés de mayo de dos mil veintidós</w:t>
      </w:r>
      <w:r w:rsidRPr="00C0549C">
        <w:rPr>
          <w:rFonts w:ascii="Palatino Linotype" w:eastAsia="Times New Roman" w:hAnsi="Palatino Linotype" w:cs="Tahoma"/>
          <w:sz w:val="24"/>
          <w:szCs w:val="24"/>
          <w:lang w:val="es-ES" w:eastAsia="es-ES"/>
        </w:rPr>
        <w:t xml:space="preserve">. </w:t>
      </w:r>
    </w:p>
    <w:p w:rsidR="006B511C" w:rsidRPr="00C0549C" w:rsidRDefault="006B511C" w:rsidP="006B511C">
      <w:pPr>
        <w:spacing w:after="0" w:line="360" w:lineRule="auto"/>
        <w:jc w:val="both"/>
        <w:rPr>
          <w:rFonts w:ascii="Palatino Linotype" w:eastAsia="Times New Roman" w:hAnsi="Palatino Linotype" w:cs="Tahoma"/>
          <w:sz w:val="24"/>
          <w:szCs w:val="24"/>
          <w:lang w:eastAsia="es-ES"/>
        </w:rPr>
      </w:pPr>
    </w:p>
    <w:p w:rsidR="006B511C" w:rsidRPr="00C0549C" w:rsidRDefault="006B511C" w:rsidP="006B511C">
      <w:pPr>
        <w:spacing w:after="0" w:line="360" w:lineRule="auto"/>
        <w:jc w:val="both"/>
        <w:rPr>
          <w:rFonts w:ascii="Palatino Linotype" w:eastAsia="Times New Roman" w:hAnsi="Palatino Linotype" w:cs="Tahoma"/>
          <w:sz w:val="24"/>
          <w:szCs w:val="24"/>
          <w:lang w:eastAsia="es-ES"/>
        </w:rPr>
      </w:pPr>
      <w:r w:rsidRPr="00C0549C">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6B511C" w:rsidRPr="00C0549C" w:rsidRDefault="006B511C" w:rsidP="006B511C">
      <w:pPr>
        <w:spacing w:after="0" w:line="360" w:lineRule="auto"/>
        <w:jc w:val="both"/>
        <w:rPr>
          <w:rFonts w:ascii="Palatino Linotype" w:eastAsia="Times New Roman" w:hAnsi="Palatino Linotype" w:cs="Tahoma"/>
          <w:sz w:val="24"/>
          <w:szCs w:val="24"/>
          <w:lang w:eastAsia="es-ES"/>
        </w:rPr>
      </w:pPr>
    </w:p>
    <w:p w:rsidR="006B511C" w:rsidRPr="00C0549C" w:rsidRDefault="006B511C" w:rsidP="006B511C">
      <w:pPr>
        <w:spacing w:after="0" w:line="360" w:lineRule="auto"/>
        <w:jc w:val="both"/>
        <w:rPr>
          <w:rFonts w:ascii="Palatino Linotype" w:eastAsia="Times New Roman" w:hAnsi="Palatino Linotype" w:cs="Tahoma"/>
          <w:sz w:val="24"/>
          <w:szCs w:val="24"/>
          <w:lang w:eastAsia="es-ES"/>
        </w:rPr>
      </w:pPr>
      <w:r w:rsidRPr="00C0549C">
        <w:rPr>
          <w:rFonts w:ascii="Palatino Linotype" w:eastAsia="Times New Roman" w:hAnsi="Palatino Linotype" w:cs="Tahoma"/>
          <w:sz w:val="24"/>
          <w:szCs w:val="24"/>
          <w:lang w:eastAsia="es-ES"/>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rsidR="00931665" w:rsidRPr="00C0549C" w:rsidRDefault="00931665" w:rsidP="006B511C">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r w:rsidRPr="00C0549C">
        <w:rPr>
          <w:rFonts w:ascii="Palatino Linotype" w:hAnsi="Palatino Linotype" w:cs="Arial"/>
          <w:b/>
          <w:sz w:val="28"/>
          <w:szCs w:val="24"/>
        </w:rPr>
        <w:t>TERCERO</w:t>
      </w:r>
      <w:r w:rsidRPr="00C0549C">
        <w:rPr>
          <w:rFonts w:ascii="Palatino Linotype" w:hAnsi="Palatino Linotype" w:cs="Arial"/>
          <w:b/>
          <w:sz w:val="24"/>
          <w:szCs w:val="24"/>
        </w:rPr>
        <w:t>.</w:t>
      </w:r>
      <w:r w:rsidRPr="00C0549C">
        <w:rPr>
          <w:rFonts w:ascii="Palatino Linotype" w:hAnsi="Palatino Linotype" w:cs="Arial"/>
          <w:sz w:val="24"/>
          <w:szCs w:val="24"/>
        </w:rPr>
        <w:t xml:space="preserve"> </w:t>
      </w:r>
      <w:r w:rsidRPr="00C0549C">
        <w:rPr>
          <w:rFonts w:ascii="Palatino Linotype" w:hAnsi="Palatino Linotype" w:cs="Arial"/>
          <w:b/>
          <w:sz w:val="24"/>
          <w:szCs w:val="24"/>
        </w:rPr>
        <w:t>Notifíquese</w:t>
      </w:r>
      <w:r w:rsidRPr="00C0549C">
        <w:rPr>
          <w:rFonts w:ascii="Palatino Linotype" w:hAnsi="Palatino Linotype" w:cs="Arial"/>
          <w:b/>
          <w:i/>
          <w:sz w:val="24"/>
          <w:szCs w:val="24"/>
        </w:rPr>
        <w:t xml:space="preserve"> </w:t>
      </w:r>
      <w:r w:rsidRPr="00C0549C">
        <w:rPr>
          <w:rFonts w:ascii="Palatino Linotype" w:hAnsi="Palatino Linotype" w:cs="Arial"/>
          <w:sz w:val="24"/>
          <w:szCs w:val="24"/>
        </w:rPr>
        <w:t>al Titular de la Unidad de Transparencia del</w:t>
      </w:r>
      <w:r w:rsidRPr="00C0549C">
        <w:rPr>
          <w:rFonts w:ascii="Palatino Linotype" w:hAnsi="Palatino Linotype" w:cs="Arial"/>
          <w:b/>
          <w:sz w:val="24"/>
          <w:szCs w:val="24"/>
        </w:rPr>
        <w:t xml:space="preserve"> Sujeto Obligado</w:t>
      </w:r>
      <w:r w:rsidRPr="00C0549C">
        <w:rPr>
          <w:rFonts w:ascii="Palatino Linotype" w:hAnsi="Palatino Linotype" w:cs="Arial"/>
          <w:sz w:val="24"/>
          <w:szCs w:val="24"/>
        </w:rPr>
        <w:t xml:space="preserve"> la presente resolución, para que conforme al artículo 186 último párrafo y </w:t>
      </w:r>
      <w:r w:rsidRPr="00C0549C">
        <w:rPr>
          <w:rFonts w:ascii="Palatino Linotype" w:hAnsi="Palatino Linotype" w:cs="Arial"/>
          <w:sz w:val="24"/>
          <w:szCs w:val="24"/>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931665" w:rsidRPr="00C0549C" w:rsidRDefault="00931665" w:rsidP="00931665">
      <w:pPr>
        <w:tabs>
          <w:tab w:val="left" w:pos="8647"/>
        </w:tabs>
        <w:spacing w:after="0" w:line="360" w:lineRule="auto"/>
        <w:ind w:right="51"/>
        <w:jc w:val="both"/>
        <w:rPr>
          <w:rFonts w:ascii="Palatino Linotype" w:hAnsi="Palatino Linotype" w:cs="Arial"/>
          <w:sz w:val="24"/>
          <w:szCs w:val="24"/>
        </w:rPr>
      </w:pPr>
    </w:p>
    <w:p w:rsidR="00931665" w:rsidRPr="00C0549C" w:rsidRDefault="00931665" w:rsidP="00931665">
      <w:pPr>
        <w:spacing w:after="0" w:line="360" w:lineRule="auto"/>
        <w:jc w:val="both"/>
        <w:rPr>
          <w:rFonts w:ascii="Palatino Linotype" w:eastAsia="Calibri" w:hAnsi="Palatino Linotype" w:cs="Times New Roman"/>
          <w:sz w:val="24"/>
          <w:szCs w:val="24"/>
          <w:lang w:eastAsia="es-ES_tradnl"/>
        </w:rPr>
      </w:pPr>
      <w:r w:rsidRPr="00C0549C">
        <w:rPr>
          <w:rFonts w:ascii="Palatino Linotype" w:eastAsia="Times New Roman" w:hAnsi="Palatino Linotype" w:cs="Arial"/>
          <w:b/>
          <w:sz w:val="28"/>
          <w:szCs w:val="24"/>
          <w:lang w:val="es-ES" w:eastAsia="es-ES"/>
        </w:rPr>
        <w:t>CUARTO</w:t>
      </w:r>
      <w:r w:rsidRPr="00C0549C">
        <w:rPr>
          <w:rFonts w:ascii="Palatino Linotype" w:eastAsia="Times New Roman" w:hAnsi="Palatino Linotype" w:cs="Arial"/>
          <w:b/>
          <w:sz w:val="24"/>
          <w:szCs w:val="24"/>
          <w:lang w:val="es-ES" w:eastAsia="es-ES"/>
        </w:rPr>
        <w:t xml:space="preserve">. </w:t>
      </w:r>
      <w:r w:rsidRPr="00C0549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C0549C">
        <w:rPr>
          <w:rFonts w:ascii="Palatino Linotype" w:eastAsia="Calibri" w:hAnsi="Palatino Linotype" w:cs="Times New Roman"/>
          <w:b/>
          <w:sz w:val="24"/>
          <w:szCs w:val="24"/>
          <w:lang w:eastAsia="es-ES_tradnl"/>
        </w:rPr>
        <w:t>Sujeto Obligado</w:t>
      </w:r>
      <w:r w:rsidRPr="00C0549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931665" w:rsidRPr="00C0549C" w:rsidRDefault="00931665" w:rsidP="0093166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F3C58" w:rsidRPr="00C0549C" w:rsidRDefault="006F3C58" w:rsidP="0093166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931665" w:rsidRPr="00C0549C" w:rsidRDefault="00F04E9C" w:rsidP="009316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0549C">
        <w:rPr>
          <w:rFonts w:ascii="Palatino Linotype" w:hAnsi="Palatino Linotype"/>
          <w:b/>
          <w:sz w:val="28"/>
          <w:szCs w:val="28"/>
        </w:rPr>
        <w:t>QUINTO</w:t>
      </w:r>
      <w:r w:rsidRPr="00C0549C">
        <w:rPr>
          <w:rFonts w:ascii="Palatino Linotype" w:hAnsi="Palatino Linotype"/>
          <w:b/>
          <w:sz w:val="24"/>
          <w:szCs w:val="24"/>
        </w:rPr>
        <w:t xml:space="preserve">. </w:t>
      </w:r>
      <w:r w:rsidRPr="00C0549C">
        <w:rPr>
          <w:rFonts w:ascii="Palatino Linotype" w:hAnsi="Palatino Linotype" w:cs="Arial"/>
          <w:b/>
          <w:sz w:val="24"/>
          <w:szCs w:val="24"/>
        </w:rPr>
        <w:t>NOTIFÍQUESE</w:t>
      </w:r>
      <w:r w:rsidRPr="00C0549C">
        <w:rPr>
          <w:rFonts w:ascii="Palatino Linotype" w:hAnsi="Palatino Linotype" w:cs="Arial"/>
          <w:sz w:val="24"/>
          <w:szCs w:val="24"/>
        </w:rPr>
        <w:t xml:space="preserve"> a través del Sistema de Acceso a la Información Mexiquense (SAIMEX) y correo electrónico al </w:t>
      </w:r>
      <w:r w:rsidRPr="00C0549C">
        <w:rPr>
          <w:rFonts w:ascii="Palatino Linotype" w:hAnsi="Palatino Linotype" w:cs="Arial"/>
          <w:b/>
          <w:sz w:val="24"/>
          <w:szCs w:val="24"/>
        </w:rPr>
        <w:t>Recurrente</w:t>
      </w:r>
      <w:r w:rsidRPr="00C0549C">
        <w:rPr>
          <w:rFonts w:ascii="Palatino Linotype" w:hAnsi="Palatino Linotype" w:cs="Arial"/>
          <w:sz w:val="24"/>
          <w:szCs w:val="24"/>
        </w:rPr>
        <w:t xml:space="preserve"> la presente resolución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31665" w:rsidRPr="00C0549C" w:rsidRDefault="00931665" w:rsidP="00931665">
      <w:pPr>
        <w:spacing w:after="0" w:line="360" w:lineRule="auto"/>
        <w:jc w:val="both"/>
        <w:rPr>
          <w:rFonts w:ascii="Palatino Linotype" w:hAnsi="Palatino Linotype"/>
          <w:sz w:val="24"/>
          <w:szCs w:val="24"/>
          <w:lang w:eastAsia="es-ES_tradnl"/>
        </w:rPr>
      </w:pPr>
    </w:p>
    <w:p w:rsidR="00931665" w:rsidRPr="00C0549C" w:rsidRDefault="00931665" w:rsidP="00931665">
      <w:pPr>
        <w:spacing w:after="0" w:line="360" w:lineRule="auto"/>
        <w:jc w:val="both"/>
        <w:rPr>
          <w:rFonts w:ascii="Palatino Linotype" w:eastAsia="Calibri" w:hAnsi="Palatino Linotype" w:cs="Times New Roman"/>
          <w:sz w:val="24"/>
          <w:szCs w:val="24"/>
          <w:lang w:eastAsia="es-ES_tradnl"/>
        </w:rPr>
      </w:pPr>
      <w:r w:rsidRPr="00C0549C">
        <w:rPr>
          <w:rFonts w:ascii="Palatino Linotype" w:eastAsia="Calibri" w:hAnsi="Palatino Linotype" w:cs="Times New Roman"/>
          <w:b/>
          <w:sz w:val="28"/>
          <w:szCs w:val="24"/>
          <w:lang w:eastAsia="es-ES_tradnl"/>
        </w:rPr>
        <w:t>SEXTO</w:t>
      </w:r>
      <w:r w:rsidRPr="00C0549C">
        <w:rPr>
          <w:rFonts w:ascii="Palatino Linotype" w:eastAsia="Calibri" w:hAnsi="Palatino Linotype" w:cs="Times New Roman"/>
          <w:b/>
          <w:sz w:val="24"/>
          <w:szCs w:val="24"/>
          <w:lang w:eastAsia="es-ES_tradnl"/>
        </w:rPr>
        <w:t>.</w:t>
      </w:r>
      <w:r w:rsidRPr="00C0549C">
        <w:rPr>
          <w:rFonts w:ascii="Palatino Linotype" w:eastAsia="Calibri" w:hAnsi="Palatino Linotype" w:cs="Times New Roman"/>
          <w:sz w:val="24"/>
          <w:szCs w:val="24"/>
          <w:lang w:eastAsia="es-ES_tradnl"/>
        </w:rPr>
        <w:t xml:space="preserve"> </w:t>
      </w:r>
      <w:r w:rsidRPr="00C0549C">
        <w:rPr>
          <w:rFonts w:ascii="Palatino Linotype" w:eastAsia="Calibri" w:hAnsi="Palatino Linotype" w:cs="Times New Roman"/>
          <w:b/>
          <w:sz w:val="24"/>
          <w:szCs w:val="24"/>
          <w:lang w:eastAsia="es-ES_tradnl"/>
        </w:rPr>
        <w:t>Notifíquese</w:t>
      </w:r>
      <w:r w:rsidRPr="00C0549C">
        <w:rPr>
          <w:rFonts w:ascii="Palatino Linotype" w:eastAsia="Calibri" w:hAnsi="Palatino Linotype" w:cs="Times New Roman"/>
          <w:sz w:val="24"/>
          <w:szCs w:val="24"/>
          <w:lang w:eastAsia="es-ES_tradnl"/>
        </w:rPr>
        <w:t xml:space="preserve"> al </w:t>
      </w:r>
      <w:r w:rsidRPr="00C0549C">
        <w:rPr>
          <w:rFonts w:ascii="Palatino Linotype" w:eastAsia="Calibri" w:hAnsi="Palatino Linotype" w:cs="Times New Roman"/>
          <w:b/>
          <w:sz w:val="24"/>
          <w:szCs w:val="24"/>
          <w:lang w:eastAsia="es-ES_tradnl"/>
        </w:rPr>
        <w:t>Recurrente</w:t>
      </w:r>
      <w:r w:rsidRPr="00C0549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0549C">
        <w:rPr>
          <w:rFonts w:ascii="Palatino Linotype" w:eastAsia="Calibri" w:hAnsi="Palatino Linotype" w:cs="Times New Roman"/>
          <w:b/>
          <w:sz w:val="24"/>
          <w:szCs w:val="24"/>
          <w:lang w:eastAsia="es-ES_tradnl"/>
        </w:rPr>
        <w:t>Sujeto Obligado</w:t>
      </w:r>
      <w:r w:rsidRPr="00C0549C">
        <w:rPr>
          <w:rFonts w:ascii="Palatino Linotype" w:eastAsia="Calibri" w:hAnsi="Palatino Linotype" w:cs="Times New Roman"/>
          <w:sz w:val="24"/>
          <w:szCs w:val="24"/>
          <w:lang w:eastAsia="es-ES_tradnl"/>
        </w:rPr>
        <w:t>, en cumplimiento a esta Resolución.</w:t>
      </w:r>
    </w:p>
    <w:p w:rsidR="00931665" w:rsidRPr="00C0549C" w:rsidRDefault="00931665" w:rsidP="00931665">
      <w:pPr>
        <w:spacing w:after="0" w:line="360" w:lineRule="auto"/>
        <w:jc w:val="both"/>
        <w:rPr>
          <w:rFonts w:ascii="Palatino Linotype" w:hAnsi="Palatino Linotype"/>
          <w:sz w:val="24"/>
          <w:szCs w:val="24"/>
          <w:lang w:eastAsia="es-ES_tradnl"/>
        </w:rPr>
      </w:pPr>
      <w:r w:rsidRPr="00C0549C">
        <w:rPr>
          <w:rFonts w:ascii="Palatino Linotype" w:eastAsia="Calibri" w:hAnsi="Palatino Linotype" w:cs="Times New Roman"/>
          <w:b/>
          <w:sz w:val="28"/>
          <w:szCs w:val="24"/>
          <w:lang w:eastAsia="es-ES_tradnl"/>
        </w:rPr>
        <w:lastRenderedPageBreak/>
        <w:t>SÉPTIMO</w:t>
      </w:r>
      <w:r w:rsidRPr="00C0549C">
        <w:rPr>
          <w:rFonts w:ascii="Palatino Linotype" w:eastAsia="Calibri" w:hAnsi="Palatino Linotype" w:cs="Times New Roman"/>
          <w:b/>
          <w:sz w:val="24"/>
          <w:szCs w:val="24"/>
          <w:lang w:eastAsia="es-ES_tradnl"/>
        </w:rPr>
        <w:t>.-</w:t>
      </w:r>
      <w:r w:rsidRPr="00C0549C">
        <w:rPr>
          <w:rFonts w:ascii="Palatino Linotype" w:eastAsia="Calibri" w:hAnsi="Palatino Linotype" w:cs="Times New Roman"/>
          <w:sz w:val="24"/>
          <w:szCs w:val="24"/>
          <w:lang w:eastAsia="es-ES_tradnl"/>
        </w:rPr>
        <w:t xml:space="preserve"> </w:t>
      </w:r>
      <w:r w:rsidRPr="00C0549C">
        <w:rPr>
          <w:rFonts w:ascii="Palatino Linotype" w:hAnsi="Palatino Linotype"/>
          <w:b/>
          <w:sz w:val="24"/>
          <w:szCs w:val="24"/>
          <w:lang w:eastAsia="es-ES_tradnl"/>
        </w:rPr>
        <w:t>Gírese</w:t>
      </w:r>
      <w:r w:rsidRPr="00C0549C">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931665" w:rsidRPr="00C0549C" w:rsidRDefault="00931665" w:rsidP="00931665">
      <w:pPr>
        <w:spacing w:after="0" w:line="360" w:lineRule="auto"/>
        <w:jc w:val="both"/>
        <w:rPr>
          <w:rFonts w:ascii="Palatino Linotype" w:hAnsi="Palatino Linotype"/>
          <w:sz w:val="24"/>
          <w:szCs w:val="24"/>
          <w:lang w:eastAsia="es-ES_tradnl"/>
        </w:rPr>
      </w:pPr>
    </w:p>
    <w:p w:rsidR="006F3C58" w:rsidRPr="00C0549C" w:rsidRDefault="006F3C58" w:rsidP="00931665">
      <w:pPr>
        <w:spacing w:after="0" w:line="360" w:lineRule="auto"/>
        <w:jc w:val="both"/>
        <w:rPr>
          <w:rFonts w:ascii="Palatino Linotype" w:hAnsi="Palatino Linotype"/>
          <w:sz w:val="24"/>
          <w:szCs w:val="24"/>
          <w:lang w:eastAsia="es-ES_tradnl"/>
        </w:rPr>
      </w:pP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ASÍ LO RESUELVE, POR UNANIMIDAD DE VOTOS EL PLENO DEL</w:t>
      </w:r>
      <w:r w:rsidRPr="00C0549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0549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B511C" w:rsidRPr="00C0549C">
        <w:rPr>
          <w:rFonts w:ascii="Palatino Linotype" w:hAnsi="Palatino Linotype" w:cs="Arial"/>
          <w:sz w:val="24"/>
          <w:szCs w:val="24"/>
        </w:rPr>
        <w:t>CUADRAGÉSIMA</w:t>
      </w:r>
      <w:r w:rsidR="00F04E9C" w:rsidRPr="00C0549C">
        <w:rPr>
          <w:rFonts w:ascii="Palatino Linotype" w:hAnsi="Palatino Linotype" w:cs="Arial"/>
          <w:sz w:val="24"/>
          <w:szCs w:val="24"/>
        </w:rPr>
        <w:t xml:space="preserve"> SEGUNDA</w:t>
      </w:r>
      <w:r w:rsidRPr="00C0549C">
        <w:rPr>
          <w:rFonts w:ascii="Palatino Linotype" w:hAnsi="Palatino Linotype" w:cs="Arial"/>
          <w:sz w:val="24"/>
          <w:szCs w:val="24"/>
        </w:rPr>
        <w:t xml:space="preserve"> SESIÓN ORDINARIA CELEBRADA EL </w:t>
      </w:r>
      <w:r w:rsidR="00F04E9C" w:rsidRPr="00C0549C">
        <w:rPr>
          <w:rFonts w:ascii="Palatino Linotype" w:hAnsi="Palatino Linotype" w:cs="Arial"/>
          <w:sz w:val="24"/>
          <w:szCs w:val="24"/>
        </w:rPr>
        <w:t>DIECIOCHO</w:t>
      </w:r>
      <w:r w:rsidRPr="00C0549C">
        <w:rPr>
          <w:rFonts w:ascii="Palatino Linotype" w:hAnsi="Palatino Linotype" w:cs="Arial"/>
          <w:sz w:val="24"/>
          <w:szCs w:val="24"/>
        </w:rPr>
        <w:t xml:space="preserve"> DE </w:t>
      </w:r>
      <w:r w:rsidR="006B511C" w:rsidRPr="00C0549C">
        <w:rPr>
          <w:rFonts w:ascii="Palatino Linotype" w:hAnsi="Palatino Linotype" w:cs="Arial"/>
          <w:sz w:val="24"/>
          <w:szCs w:val="24"/>
        </w:rPr>
        <w:t>NOVIEMBRE</w:t>
      </w:r>
      <w:r w:rsidRPr="00C0549C">
        <w:rPr>
          <w:rFonts w:ascii="Palatino Linotype" w:hAnsi="Palatino Linotype" w:cs="Arial"/>
          <w:sz w:val="24"/>
          <w:szCs w:val="24"/>
        </w:rPr>
        <w:t xml:space="preserve"> DE DOS MIL VEINTIDÓS, ANTE EL ANTE EL SECRETARIO TÉCNICO DEL PLENO, ALEXIS TAPIA RAMÍREZ. -------------------------------------------</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w:t>
      </w:r>
    </w:p>
    <w:p w:rsidR="00931665" w:rsidRPr="00C0549C" w:rsidRDefault="00931665" w:rsidP="00931665">
      <w:pPr>
        <w:spacing w:after="0" w:line="360" w:lineRule="auto"/>
        <w:jc w:val="both"/>
        <w:rPr>
          <w:rFonts w:ascii="Palatino Linotype" w:hAnsi="Palatino Linotype" w:cs="Arial"/>
          <w:sz w:val="24"/>
          <w:szCs w:val="24"/>
        </w:rPr>
      </w:pPr>
      <w:r w:rsidRPr="00C0549C">
        <w:rPr>
          <w:rFonts w:ascii="Palatino Linotype" w:hAnsi="Palatino Linotype" w:cs="Arial"/>
          <w:sz w:val="24"/>
          <w:szCs w:val="24"/>
        </w:rPr>
        <w:t>-----------------------------------------------------------------------------------------------------------------</w:t>
      </w:r>
    </w:p>
    <w:p w:rsidR="00931665" w:rsidRPr="0016590E" w:rsidRDefault="00A53DFA" w:rsidP="00931665">
      <w:pPr>
        <w:spacing w:after="0" w:line="360" w:lineRule="auto"/>
        <w:jc w:val="both"/>
        <w:rPr>
          <w:rFonts w:ascii="Palatino Linotype" w:hAnsi="Palatino Linotype" w:cs="Arial"/>
          <w:sz w:val="20"/>
        </w:rPr>
      </w:pPr>
      <w:r w:rsidRPr="00C0549C">
        <w:rPr>
          <w:rFonts w:ascii="Palatino Linotype" w:hAnsi="Palatino Linotype" w:cs="Arial"/>
          <w:sz w:val="20"/>
        </w:rPr>
        <w:t>CCR/</w:t>
      </w:r>
    </w:p>
    <w:p w:rsidR="00931665" w:rsidRPr="0016590E" w:rsidRDefault="00931665" w:rsidP="00931665">
      <w:pPr>
        <w:spacing w:after="0" w:line="360" w:lineRule="auto"/>
        <w:jc w:val="both"/>
        <w:rPr>
          <w:rFonts w:ascii="Palatino Linotype" w:hAnsi="Palatino Linotype" w:cs="Arial"/>
          <w:sz w:val="24"/>
          <w:szCs w:val="24"/>
        </w:rPr>
      </w:pPr>
    </w:p>
    <w:p w:rsidR="00931665" w:rsidRPr="0016590E" w:rsidRDefault="00931665" w:rsidP="00931665">
      <w:pPr>
        <w:spacing w:after="0" w:line="360" w:lineRule="auto"/>
        <w:jc w:val="both"/>
        <w:rPr>
          <w:rFonts w:ascii="Palatino Linotype" w:hAnsi="Palatino Linotype" w:cs="Arial"/>
          <w:sz w:val="24"/>
          <w:szCs w:val="24"/>
        </w:rPr>
      </w:pPr>
    </w:p>
    <w:p w:rsidR="00931665" w:rsidRPr="0016590E" w:rsidRDefault="00931665" w:rsidP="00931665">
      <w:pPr>
        <w:spacing w:after="0" w:line="360" w:lineRule="auto"/>
        <w:jc w:val="both"/>
        <w:rPr>
          <w:rFonts w:ascii="Palatino Linotype" w:hAnsi="Palatino Linotype" w:cs="Arial"/>
          <w:sz w:val="24"/>
          <w:szCs w:val="24"/>
        </w:rPr>
      </w:pPr>
    </w:p>
    <w:p w:rsidR="00931665" w:rsidRPr="0016590E" w:rsidRDefault="00931665" w:rsidP="00931665">
      <w:pPr>
        <w:spacing w:after="0"/>
        <w:rPr>
          <w:rFonts w:ascii="Palatino Linotype" w:hAnsi="Palatino Linotype"/>
        </w:rPr>
      </w:pPr>
    </w:p>
    <w:p w:rsidR="00931665" w:rsidRPr="0016590E" w:rsidRDefault="00931665" w:rsidP="00931665">
      <w:pPr>
        <w:spacing w:after="0"/>
        <w:rPr>
          <w:rFonts w:ascii="Palatino Linotype" w:hAnsi="Palatino Linotype"/>
        </w:rPr>
      </w:pPr>
    </w:p>
    <w:p w:rsidR="00931665" w:rsidRPr="0016590E" w:rsidRDefault="00931665" w:rsidP="00931665">
      <w:pPr>
        <w:spacing w:after="0"/>
        <w:rPr>
          <w:rFonts w:ascii="Palatino Linotype" w:hAnsi="Palatino Linotype"/>
        </w:rPr>
      </w:pPr>
    </w:p>
    <w:p w:rsidR="00931665" w:rsidRPr="0016590E" w:rsidRDefault="00931665" w:rsidP="00931665">
      <w:pPr>
        <w:spacing w:after="0"/>
        <w:rPr>
          <w:rFonts w:ascii="Palatino Linotype" w:hAnsi="Palatino Linotype"/>
        </w:rPr>
      </w:pPr>
    </w:p>
    <w:p w:rsidR="00931665" w:rsidRPr="0016590E" w:rsidRDefault="00931665" w:rsidP="00931665">
      <w:pPr>
        <w:spacing w:after="0"/>
        <w:rPr>
          <w:rFonts w:ascii="Palatino Linotype" w:hAnsi="Palatino Linotype"/>
        </w:rPr>
      </w:pPr>
    </w:p>
    <w:p w:rsidR="00931665" w:rsidRPr="0016590E" w:rsidRDefault="00931665" w:rsidP="00931665">
      <w:pPr>
        <w:spacing w:after="0"/>
        <w:rPr>
          <w:rFonts w:ascii="Palatino Linotype" w:hAnsi="Palatino Linotype"/>
        </w:rPr>
      </w:pPr>
    </w:p>
    <w:p w:rsidR="00931665" w:rsidRPr="0016590E" w:rsidRDefault="00931665" w:rsidP="00931665">
      <w:pPr>
        <w:spacing w:after="0"/>
        <w:rPr>
          <w:rFonts w:ascii="Palatino Linotype" w:hAnsi="Palatino Linotype"/>
        </w:rPr>
      </w:pPr>
    </w:p>
    <w:p w:rsidR="00931665" w:rsidRPr="0016590E" w:rsidRDefault="00931665" w:rsidP="00931665">
      <w:pPr>
        <w:spacing w:after="0"/>
        <w:rPr>
          <w:rFonts w:ascii="Palatino Linotype" w:hAnsi="Palatino Linotype"/>
        </w:rPr>
      </w:pPr>
    </w:p>
    <w:p w:rsidR="00931665" w:rsidRPr="0016590E" w:rsidRDefault="00931665" w:rsidP="00931665">
      <w:pPr>
        <w:spacing w:after="0"/>
        <w:rPr>
          <w:rFonts w:ascii="Palatino Linotype" w:hAnsi="Palatino Linotype"/>
        </w:rPr>
      </w:pPr>
    </w:p>
    <w:p w:rsidR="00931665" w:rsidRDefault="00931665" w:rsidP="00931665">
      <w:pPr>
        <w:spacing w:after="0"/>
      </w:pPr>
    </w:p>
    <w:p w:rsidR="00931665" w:rsidRDefault="00931665"/>
    <w:sectPr w:rsidR="00931665" w:rsidSect="0093166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08A" w:rsidRDefault="0099408A" w:rsidP="00931665">
      <w:pPr>
        <w:spacing w:after="0" w:line="240" w:lineRule="auto"/>
      </w:pPr>
      <w:r>
        <w:separator/>
      </w:r>
    </w:p>
  </w:endnote>
  <w:endnote w:type="continuationSeparator" w:id="0">
    <w:p w:rsidR="0099408A" w:rsidRDefault="0099408A" w:rsidP="0093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31665" w:rsidRPr="002D6DD8" w:rsidRDefault="00931665" w:rsidP="0093166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32CA">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32CA">
              <w:rPr>
                <w:rFonts w:ascii="Palatino Linotype" w:hAnsi="Palatino Linotype"/>
                <w:bCs/>
                <w:noProof/>
                <w:sz w:val="20"/>
              </w:rPr>
              <w:t>46</w:t>
            </w:r>
            <w:r>
              <w:rPr>
                <w:rFonts w:ascii="Palatino Linotype" w:hAnsi="Palatino Linotype"/>
                <w:bCs/>
                <w:noProof/>
                <w:sz w:val="20"/>
              </w:rPr>
              <w:fldChar w:fldCharType="end"/>
            </w:r>
          </w:p>
        </w:sdtContent>
      </w:sdt>
    </w:sdtContent>
  </w:sdt>
  <w:p w:rsidR="00931665" w:rsidRDefault="009316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665" w:rsidRPr="000B69FA" w:rsidRDefault="00931665" w:rsidP="0093166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32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32CA">
      <w:rPr>
        <w:rFonts w:ascii="Palatino Linotype" w:hAnsi="Palatino Linotype"/>
        <w:bCs/>
        <w:noProof/>
        <w:sz w:val="20"/>
      </w:rPr>
      <w:t>46</w:t>
    </w:r>
    <w:r>
      <w:rPr>
        <w:rFonts w:ascii="Palatino Linotype" w:hAnsi="Palatino Linotype"/>
        <w:bCs/>
        <w:noProof/>
        <w:sz w:val="20"/>
      </w:rPr>
      <w:fldChar w:fldCharType="end"/>
    </w:r>
  </w:p>
  <w:p w:rsidR="00931665" w:rsidRDefault="009316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08A" w:rsidRDefault="0099408A" w:rsidP="00931665">
      <w:pPr>
        <w:spacing w:after="0" w:line="240" w:lineRule="auto"/>
      </w:pPr>
      <w:r>
        <w:separator/>
      </w:r>
    </w:p>
  </w:footnote>
  <w:footnote w:type="continuationSeparator" w:id="0">
    <w:p w:rsidR="0099408A" w:rsidRDefault="0099408A" w:rsidP="00931665">
      <w:pPr>
        <w:spacing w:after="0" w:line="240" w:lineRule="auto"/>
      </w:pPr>
      <w:r>
        <w:continuationSeparator/>
      </w:r>
    </w:p>
  </w:footnote>
  <w:footnote w:id="1">
    <w:p w:rsidR="00931665" w:rsidRPr="00946E1F" w:rsidRDefault="00931665" w:rsidP="00931665">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31665" w:rsidTr="00931665">
      <w:trPr>
        <w:trHeight w:val="227"/>
      </w:trPr>
      <w:tc>
        <w:tcPr>
          <w:tcW w:w="5246" w:type="dxa"/>
          <w:hideMark/>
        </w:tcPr>
        <w:p w:rsidR="00931665" w:rsidRPr="00641471" w:rsidRDefault="00931665" w:rsidP="0093166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31665" w:rsidRPr="00641471" w:rsidRDefault="00931665" w:rsidP="0093166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11960/INFOEM/IP/RR/2022</w:t>
          </w:r>
        </w:p>
      </w:tc>
    </w:tr>
    <w:tr w:rsidR="00931665" w:rsidTr="00931665">
      <w:trPr>
        <w:trHeight w:val="242"/>
      </w:trPr>
      <w:tc>
        <w:tcPr>
          <w:tcW w:w="5246" w:type="dxa"/>
          <w:hideMark/>
        </w:tcPr>
        <w:p w:rsidR="00931665" w:rsidRPr="00641471" w:rsidRDefault="00931665" w:rsidP="0093166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31665" w:rsidRPr="00641471" w:rsidRDefault="00931665" w:rsidP="00931665">
          <w:pPr>
            <w:spacing w:after="120" w:line="256" w:lineRule="auto"/>
            <w:ind w:left="-486" w:right="214" w:firstLine="284"/>
            <w:jc w:val="right"/>
            <w:rPr>
              <w:rFonts w:ascii="Palatino Linotype" w:hAnsi="Palatino Linotype" w:cs="Arial"/>
              <w:b/>
              <w:szCs w:val="20"/>
            </w:rPr>
          </w:pPr>
          <w:r w:rsidRPr="00931665">
            <w:rPr>
              <w:rFonts w:ascii="Palatino Linotype" w:hAnsi="Palatino Linotype" w:cs="Arial"/>
              <w:b/>
              <w:szCs w:val="20"/>
            </w:rPr>
            <w:t>Ayuntamiento de Teotihuacán</w:t>
          </w:r>
        </w:p>
      </w:tc>
    </w:tr>
    <w:tr w:rsidR="00931665" w:rsidTr="00931665">
      <w:trPr>
        <w:trHeight w:val="342"/>
      </w:trPr>
      <w:tc>
        <w:tcPr>
          <w:tcW w:w="5246" w:type="dxa"/>
          <w:hideMark/>
        </w:tcPr>
        <w:p w:rsidR="00931665" w:rsidRPr="00641471" w:rsidRDefault="00931665" w:rsidP="0093166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931665" w:rsidRPr="00641471" w:rsidRDefault="00931665" w:rsidP="0093166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931665" w:rsidRPr="00AE046A" w:rsidRDefault="00931665" w:rsidP="0093166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B7DE0C0" wp14:editId="57240AE7">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31665" w:rsidTr="00931665">
      <w:trPr>
        <w:trHeight w:val="227"/>
      </w:trPr>
      <w:tc>
        <w:tcPr>
          <w:tcW w:w="5104" w:type="dxa"/>
          <w:hideMark/>
        </w:tcPr>
        <w:p w:rsidR="00931665" w:rsidRPr="00641471" w:rsidRDefault="00931665" w:rsidP="0093166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31665" w:rsidRPr="00641471" w:rsidRDefault="00931665" w:rsidP="0093166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11960/INFOEM/IP/RR/2022</w:t>
          </w:r>
        </w:p>
      </w:tc>
    </w:tr>
    <w:tr w:rsidR="00931665" w:rsidTr="00931665">
      <w:trPr>
        <w:trHeight w:val="242"/>
      </w:trPr>
      <w:tc>
        <w:tcPr>
          <w:tcW w:w="5104" w:type="dxa"/>
          <w:hideMark/>
        </w:tcPr>
        <w:p w:rsidR="00931665" w:rsidRPr="00641471" w:rsidRDefault="00931665" w:rsidP="0093166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31665" w:rsidRPr="00641471" w:rsidRDefault="00931665" w:rsidP="00931665">
          <w:pPr>
            <w:spacing w:after="120" w:line="256" w:lineRule="auto"/>
            <w:ind w:left="-486" w:right="214" w:firstLine="284"/>
            <w:jc w:val="right"/>
            <w:rPr>
              <w:rFonts w:ascii="Palatino Linotype" w:hAnsi="Palatino Linotype" w:cs="Arial"/>
              <w:b/>
              <w:szCs w:val="20"/>
            </w:rPr>
          </w:pPr>
          <w:r w:rsidRPr="00931665">
            <w:rPr>
              <w:rFonts w:ascii="Palatino Linotype" w:hAnsi="Palatino Linotype" w:cs="Arial"/>
              <w:b/>
              <w:szCs w:val="20"/>
            </w:rPr>
            <w:t>Ayuntamiento de Teotihuacán</w:t>
          </w:r>
        </w:p>
      </w:tc>
    </w:tr>
    <w:tr w:rsidR="00931665" w:rsidTr="00931665">
      <w:trPr>
        <w:trHeight w:val="342"/>
      </w:trPr>
      <w:tc>
        <w:tcPr>
          <w:tcW w:w="5104" w:type="dxa"/>
        </w:tcPr>
        <w:p w:rsidR="00931665" w:rsidRPr="00641471" w:rsidRDefault="00931665" w:rsidP="0093166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931665" w:rsidRPr="00641471" w:rsidRDefault="005632CA" w:rsidP="00931665">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w:t>
          </w:r>
          <w:r w:rsidR="00931665" w:rsidRPr="00931665">
            <w:rPr>
              <w:rFonts w:ascii="Palatino Linotype" w:hAnsi="Palatino Linotype" w:cs="Arial"/>
              <w:b/>
            </w:rPr>
            <w:t xml:space="preserve"> </w:t>
          </w:r>
          <w:r w:rsidR="00931665">
            <w:rPr>
              <w:rFonts w:ascii="Palatino Linotype" w:hAnsi="Palatino Linotype" w:cs="Arial"/>
              <w:b/>
              <w:noProof/>
              <w:szCs w:val="20"/>
              <w:lang w:eastAsia="es-MX"/>
            </w:rPr>
            <w:drawing>
              <wp:anchor distT="0" distB="0" distL="114300" distR="114300" simplePos="0" relativeHeight="251659264" behindDoc="1" locked="0" layoutInCell="0" allowOverlap="1" wp14:anchorId="1CC32227" wp14:editId="0501EAA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931665" w:rsidTr="00931665">
      <w:trPr>
        <w:trHeight w:val="342"/>
      </w:trPr>
      <w:tc>
        <w:tcPr>
          <w:tcW w:w="5104" w:type="dxa"/>
        </w:tcPr>
        <w:p w:rsidR="00931665" w:rsidRPr="00641471" w:rsidRDefault="00931665" w:rsidP="0093166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931665" w:rsidRPr="00641471" w:rsidRDefault="00931665" w:rsidP="0093166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931665" w:rsidRPr="00C222C0" w:rsidRDefault="0093166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02D7D"/>
    <w:multiLevelType w:val="hybridMultilevel"/>
    <w:tmpl w:val="C17E9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D247FD"/>
    <w:multiLevelType w:val="hybridMultilevel"/>
    <w:tmpl w:val="F74EF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1D09E7"/>
    <w:multiLevelType w:val="hybridMultilevel"/>
    <w:tmpl w:val="2D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20408A"/>
    <w:multiLevelType w:val="hybridMultilevel"/>
    <w:tmpl w:val="CDE455BA"/>
    <w:lvl w:ilvl="0" w:tplc="1B1A3AD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CF93C0F"/>
    <w:multiLevelType w:val="hybridMultilevel"/>
    <w:tmpl w:val="47B67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636ABF"/>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6F3AAA"/>
    <w:multiLevelType w:val="hybridMultilevel"/>
    <w:tmpl w:val="875C3C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2"/>
  </w:num>
  <w:num w:numId="3">
    <w:abstractNumId w:val="9"/>
  </w:num>
  <w:num w:numId="4">
    <w:abstractNumId w:val="7"/>
  </w:num>
  <w:num w:numId="5">
    <w:abstractNumId w:val="6"/>
  </w:num>
  <w:num w:numId="6">
    <w:abstractNumId w:val="0"/>
  </w:num>
  <w:num w:numId="7">
    <w:abstractNumId w:val="11"/>
  </w:num>
  <w:num w:numId="8">
    <w:abstractNumId w:val="5"/>
  </w:num>
  <w:num w:numId="9">
    <w:abstractNumId w:val="4"/>
  </w:num>
  <w:num w:numId="10">
    <w:abstractNumId w:val="2"/>
  </w:num>
  <w:num w:numId="11">
    <w:abstractNumId w:val="10"/>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65"/>
    <w:rsid w:val="00113CD3"/>
    <w:rsid w:val="00334773"/>
    <w:rsid w:val="0042051F"/>
    <w:rsid w:val="005632CA"/>
    <w:rsid w:val="006B511C"/>
    <w:rsid w:val="006F3C58"/>
    <w:rsid w:val="00766998"/>
    <w:rsid w:val="007E2BAA"/>
    <w:rsid w:val="007F2BDF"/>
    <w:rsid w:val="00802D4E"/>
    <w:rsid w:val="00830B55"/>
    <w:rsid w:val="00931665"/>
    <w:rsid w:val="00951EE6"/>
    <w:rsid w:val="0099408A"/>
    <w:rsid w:val="009C2696"/>
    <w:rsid w:val="009D3512"/>
    <w:rsid w:val="00A53DFA"/>
    <w:rsid w:val="00B76CFD"/>
    <w:rsid w:val="00C0549C"/>
    <w:rsid w:val="00C16847"/>
    <w:rsid w:val="00C467F2"/>
    <w:rsid w:val="00CC3A7B"/>
    <w:rsid w:val="00D07ACD"/>
    <w:rsid w:val="00E87C3A"/>
    <w:rsid w:val="00F04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6E1EDB-8257-4842-8A3C-3062E578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3166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316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3166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166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3166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31665"/>
  </w:style>
  <w:style w:type="character" w:styleId="Hipervnculo">
    <w:name w:val="Hyperlink"/>
    <w:basedOn w:val="Fuentedeprrafopredeter"/>
    <w:uiPriority w:val="99"/>
    <w:unhideWhenUsed/>
    <w:rsid w:val="0093166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31665"/>
    <w:rPr>
      <w:vertAlign w:val="superscript"/>
    </w:rPr>
  </w:style>
  <w:style w:type="paragraph" w:styleId="Textonotapie">
    <w:name w:val="footnote text"/>
    <w:basedOn w:val="Normal"/>
    <w:link w:val="TextonotapieCar"/>
    <w:uiPriority w:val="99"/>
    <w:unhideWhenUsed/>
    <w:rsid w:val="00931665"/>
    <w:pPr>
      <w:spacing w:after="0" w:line="240" w:lineRule="auto"/>
    </w:pPr>
    <w:rPr>
      <w:sz w:val="20"/>
      <w:szCs w:val="20"/>
    </w:rPr>
  </w:style>
  <w:style w:type="character" w:customStyle="1" w:styleId="TextonotapieCar">
    <w:name w:val="Texto nota pie Car"/>
    <w:basedOn w:val="Fuentedeprrafopredeter"/>
    <w:link w:val="Textonotapie"/>
    <w:uiPriority w:val="99"/>
    <w:rsid w:val="00931665"/>
    <w:rPr>
      <w:sz w:val="20"/>
      <w:szCs w:val="20"/>
    </w:rPr>
  </w:style>
  <w:style w:type="paragraph" w:customStyle="1" w:styleId="Citas">
    <w:name w:val="Citas"/>
    <w:basedOn w:val="Normal"/>
    <w:qFormat/>
    <w:rsid w:val="00931665"/>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93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761045">
      <w:bodyDiv w:val="1"/>
      <w:marLeft w:val="0"/>
      <w:marRight w:val="0"/>
      <w:marTop w:val="0"/>
      <w:marBottom w:val="0"/>
      <w:divBdr>
        <w:top w:val="none" w:sz="0" w:space="0" w:color="auto"/>
        <w:left w:val="none" w:sz="0" w:space="0" w:color="auto"/>
        <w:bottom w:val="none" w:sz="0" w:space="0" w:color="auto"/>
        <w:right w:val="none" w:sz="0" w:space="0" w:color="auto"/>
      </w:divBdr>
    </w:div>
    <w:div w:id="20166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yectoinformacion21@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46</Pages>
  <Words>11852</Words>
  <Characters>65187</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10</cp:revision>
  <dcterms:created xsi:type="dcterms:W3CDTF">2022-10-25T19:31:00Z</dcterms:created>
  <dcterms:modified xsi:type="dcterms:W3CDTF">2022-12-07T20:19:00Z</dcterms:modified>
</cp:coreProperties>
</file>