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BDA0"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catorce de diciembre de dos mil veintidós.</w:t>
      </w:r>
    </w:p>
    <w:p w14:paraId="246971E0" w14:textId="77777777" w:rsidR="00FD1EC0" w:rsidRPr="006E1BDF" w:rsidRDefault="00FD1EC0">
      <w:pPr>
        <w:spacing w:line="360" w:lineRule="auto"/>
        <w:jc w:val="both"/>
        <w:rPr>
          <w:rFonts w:ascii="Palatino Linotype" w:eastAsia="Palatino Linotype" w:hAnsi="Palatino Linotype" w:cs="Palatino Linotype"/>
        </w:rPr>
      </w:pPr>
    </w:p>
    <w:p w14:paraId="7C42748A" w14:textId="77777777" w:rsidR="00FD1EC0" w:rsidRPr="006E1BDF" w:rsidRDefault="006E1BDF">
      <w:pPr>
        <w:spacing w:line="360" w:lineRule="auto"/>
        <w:jc w:val="both"/>
        <w:rPr>
          <w:rFonts w:ascii="Palatino Linotype" w:eastAsia="Palatino Linotype" w:hAnsi="Palatino Linotype" w:cs="Palatino Linotype"/>
          <w:b/>
          <w:color w:val="000000"/>
        </w:rPr>
      </w:pPr>
      <w:r w:rsidRPr="006E1BDF">
        <w:rPr>
          <w:rFonts w:ascii="Palatino Linotype" w:eastAsia="Palatino Linotype" w:hAnsi="Palatino Linotype" w:cs="Palatino Linotype"/>
          <w:b/>
        </w:rPr>
        <w:t>VISTO</w:t>
      </w:r>
      <w:r w:rsidRPr="006E1BDF">
        <w:rPr>
          <w:rFonts w:ascii="Palatino Linotype" w:eastAsia="Palatino Linotype" w:hAnsi="Palatino Linotype" w:cs="Palatino Linotype"/>
        </w:rPr>
        <w:t xml:space="preserve"> el expediente formado con motivo del Recurso Revisión </w:t>
      </w:r>
      <w:r w:rsidRPr="006E1BDF">
        <w:rPr>
          <w:rFonts w:ascii="Palatino Linotype" w:eastAsia="Palatino Linotype" w:hAnsi="Palatino Linotype" w:cs="Palatino Linotype"/>
          <w:b/>
        </w:rPr>
        <w:t>13767/INFOEM/IP/RR/2022</w:t>
      </w:r>
      <w:r w:rsidRPr="006E1BDF">
        <w:rPr>
          <w:rFonts w:ascii="Palatino Linotype" w:eastAsia="Palatino Linotype" w:hAnsi="Palatino Linotype" w:cs="Palatino Linotype"/>
        </w:rPr>
        <w:t xml:space="preserve">, promovido </w:t>
      </w:r>
      <w:r w:rsidRPr="006E1BDF">
        <w:rPr>
          <w:rFonts w:ascii="Palatino Linotype" w:eastAsia="Palatino Linotype" w:hAnsi="Palatino Linotype" w:cs="Palatino Linotype"/>
          <w:color w:val="000000"/>
        </w:rPr>
        <w:t>por</w:t>
      </w:r>
      <w:r w:rsidRPr="006E1BDF">
        <w:rPr>
          <w:rFonts w:ascii="Palatino Linotype" w:eastAsia="Palatino Linotype" w:hAnsi="Palatino Linotype" w:cs="Palatino Linotype"/>
        </w:rPr>
        <w:t xml:space="preserve"> un particular de forma anónima</w:t>
      </w:r>
      <w:r w:rsidRPr="006E1BDF">
        <w:rPr>
          <w:rFonts w:ascii="Palatino Linotype" w:eastAsia="Palatino Linotype" w:hAnsi="Palatino Linotype" w:cs="Palatino Linotype"/>
          <w:b/>
          <w:color w:val="000000"/>
        </w:rPr>
        <w:t xml:space="preserve">, </w:t>
      </w:r>
      <w:r w:rsidRPr="006E1BDF">
        <w:rPr>
          <w:rFonts w:ascii="Palatino Linotype" w:eastAsia="Palatino Linotype" w:hAnsi="Palatino Linotype" w:cs="Palatino Linotype"/>
          <w:color w:val="000000"/>
        </w:rPr>
        <w:t>a quien</w:t>
      </w:r>
      <w:r w:rsidRPr="006E1BDF">
        <w:rPr>
          <w:rFonts w:ascii="Palatino Linotype" w:eastAsia="Palatino Linotype" w:hAnsi="Palatino Linotype" w:cs="Palatino Linotype"/>
          <w:b/>
          <w:color w:val="000000"/>
        </w:rPr>
        <w:t xml:space="preserve"> </w:t>
      </w:r>
      <w:r w:rsidRPr="006E1BDF">
        <w:rPr>
          <w:rFonts w:ascii="Palatino Linotype" w:eastAsia="Palatino Linotype" w:hAnsi="Palatino Linotype" w:cs="Palatino Linotype"/>
          <w:color w:val="000000"/>
        </w:rPr>
        <w:t xml:space="preserve">en lo sucesivo se denominará </w:t>
      </w:r>
      <w:r w:rsidRPr="006E1BDF">
        <w:rPr>
          <w:rFonts w:ascii="Palatino Linotype" w:eastAsia="Palatino Linotype" w:hAnsi="Palatino Linotype" w:cs="Palatino Linotype"/>
          <w:b/>
        </w:rPr>
        <w:t>EL</w:t>
      </w:r>
      <w:r w:rsidRPr="006E1BDF">
        <w:rPr>
          <w:rFonts w:ascii="Palatino Linotype" w:eastAsia="Palatino Linotype" w:hAnsi="Palatino Linotype" w:cs="Palatino Linotype"/>
          <w:b/>
          <w:color w:val="000000"/>
        </w:rPr>
        <w:t xml:space="preserve"> RECURRENTE</w:t>
      </w:r>
      <w:r w:rsidRPr="006E1BDF">
        <w:rPr>
          <w:rFonts w:ascii="Palatino Linotype" w:eastAsia="Palatino Linotype" w:hAnsi="Palatino Linotype" w:cs="Palatino Linotype"/>
          <w:color w:val="000000"/>
        </w:rPr>
        <w:t>,</w:t>
      </w:r>
      <w:r w:rsidRPr="006E1BDF">
        <w:rPr>
          <w:rFonts w:ascii="Palatino Linotype" w:eastAsia="Palatino Linotype" w:hAnsi="Palatino Linotype" w:cs="Palatino Linotype"/>
        </w:rPr>
        <w:t xml:space="preserve"> en contra de </w:t>
      </w:r>
      <w:r w:rsidRPr="006E1BDF">
        <w:rPr>
          <w:rFonts w:ascii="Palatino Linotype" w:eastAsia="Palatino Linotype" w:hAnsi="Palatino Linotype" w:cs="Palatino Linotype"/>
          <w:color w:val="000000"/>
        </w:rPr>
        <w:t xml:space="preserve">la de respuesta emitida por </w:t>
      </w:r>
      <w:r w:rsidRPr="006E1BDF">
        <w:rPr>
          <w:rFonts w:ascii="Palatino Linotype" w:eastAsia="Palatino Linotype" w:hAnsi="Palatino Linotype" w:cs="Palatino Linotype"/>
        </w:rPr>
        <w:t xml:space="preserve">el </w:t>
      </w:r>
      <w:r w:rsidRPr="006E1BDF">
        <w:rPr>
          <w:rFonts w:ascii="Palatino Linotype" w:eastAsia="Palatino Linotype" w:hAnsi="Palatino Linotype" w:cs="Palatino Linotype"/>
          <w:b/>
        </w:rPr>
        <w:t xml:space="preserve">Organismo Público Descentralizado para la Prestación de Servicios de Agua Potable Alcantarillado y Saneamiento de Coacalco de Berriozábal, </w:t>
      </w:r>
      <w:r w:rsidRPr="006E1BDF">
        <w:rPr>
          <w:rFonts w:ascii="Palatino Linotype" w:eastAsia="Palatino Linotype" w:hAnsi="Palatino Linotype" w:cs="Palatino Linotype"/>
        </w:rPr>
        <w:t>que</w:t>
      </w:r>
      <w:r w:rsidRPr="006E1BDF">
        <w:rPr>
          <w:rFonts w:ascii="Palatino Linotype" w:eastAsia="Palatino Linotype" w:hAnsi="Palatino Linotype" w:cs="Palatino Linotype"/>
          <w:b/>
        </w:rPr>
        <w:t xml:space="preserve"> </w:t>
      </w:r>
      <w:r w:rsidRPr="006E1BDF">
        <w:rPr>
          <w:rFonts w:ascii="Palatino Linotype" w:eastAsia="Palatino Linotype" w:hAnsi="Palatino Linotype" w:cs="Palatino Linotype"/>
        </w:rPr>
        <w:t xml:space="preserve">en lo sucesivo se denominará </w:t>
      </w:r>
      <w:r w:rsidRPr="006E1BDF">
        <w:rPr>
          <w:rFonts w:ascii="Palatino Linotype" w:eastAsia="Palatino Linotype" w:hAnsi="Palatino Linotype" w:cs="Palatino Linotype"/>
          <w:b/>
        </w:rPr>
        <w:t>EL SUJETO OBLIGADO</w:t>
      </w:r>
      <w:r w:rsidRPr="006E1BDF">
        <w:rPr>
          <w:rFonts w:ascii="Palatino Linotype" w:eastAsia="Palatino Linotype" w:hAnsi="Palatino Linotype" w:cs="Palatino Linotype"/>
        </w:rPr>
        <w:t xml:space="preserve">, se procede a dictar la presente resolución con base en lo siguiente: </w:t>
      </w:r>
    </w:p>
    <w:p w14:paraId="1C7DCDFE" w14:textId="77777777" w:rsidR="00FD1EC0" w:rsidRPr="006E1BDF" w:rsidRDefault="00FD1EC0">
      <w:pPr>
        <w:jc w:val="center"/>
        <w:rPr>
          <w:rFonts w:ascii="Palatino Linotype" w:eastAsia="Palatino Linotype" w:hAnsi="Palatino Linotype" w:cs="Palatino Linotype"/>
        </w:rPr>
      </w:pPr>
    </w:p>
    <w:p w14:paraId="2154467E" w14:textId="77777777" w:rsidR="00FD1EC0" w:rsidRPr="006E1BDF" w:rsidRDefault="006E1BDF">
      <w:pPr>
        <w:jc w:val="center"/>
        <w:rPr>
          <w:rFonts w:ascii="Palatino Linotype" w:eastAsia="Palatino Linotype" w:hAnsi="Palatino Linotype" w:cs="Palatino Linotype"/>
          <w:b/>
          <w:sz w:val="28"/>
          <w:szCs w:val="28"/>
        </w:rPr>
      </w:pPr>
      <w:r w:rsidRPr="006E1BDF">
        <w:rPr>
          <w:rFonts w:ascii="Palatino Linotype" w:eastAsia="Palatino Linotype" w:hAnsi="Palatino Linotype" w:cs="Palatino Linotype"/>
          <w:b/>
          <w:sz w:val="28"/>
          <w:szCs w:val="28"/>
        </w:rPr>
        <w:t>RESULTANDO</w:t>
      </w:r>
    </w:p>
    <w:p w14:paraId="3921129C" w14:textId="77777777" w:rsidR="00FD1EC0" w:rsidRPr="006E1BDF" w:rsidRDefault="00FD1EC0">
      <w:pPr>
        <w:jc w:val="center"/>
        <w:rPr>
          <w:rFonts w:ascii="Palatino Linotype" w:eastAsia="Palatino Linotype" w:hAnsi="Palatino Linotype" w:cs="Palatino Linotype"/>
          <w:b/>
        </w:rPr>
      </w:pPr>
    </w:p>
    <w:p w14:paraId="44D3C569" w14:textId="77777777" w:rsidR="00FD1EC0" w:rsidRPr="006E1BDF" w:rsidRDefault="00FD1EC0">
      <w:pPr>
        <w:jc w:val="center"/>
        <w:rPr>
          <w:rFonts w:ascii="Palatino Linotype" w:eastAsia="Palatino Linotype" w:hAnsi="Palatino Linotype" w:cs="Palatino Linotype"/>
          <w:b/>
        </w:rPr>
      </w:pPr>
    </w:p>
    <w:p w14:paraId="0B4925B7" w14:textId="77777777" w:rsidR="00FD1EC0" w:rsidRPr="006E1BDF" w:rsidRDefault="006E1BDF">
      <w:pPr>
        <w:spacing w:line="360" w:lineRule="auto"/>
        <w:jc w:val="both"/>
        <w:rPr>
          <w:rFonts w:ascii="Palatino Linotype" w:eastAsia="Palatino Linotype" w:hAnsi="Palatino Linotype" w:cs="Palatino Linotype"/>
          <w:b/>
          <w:sz w:val="28"/>
          <w:szCs w:val="28"/>
        </w:rPr>
      </w:pPr>
      <w:r w:rsidRPr="006E1BDF">
        <w:rPr>
          <w:rFonts w:ascii="Palatino Linotype" w:eastAsia="Palatino Linotype" w:hAnsi="Palatino Linotype" w:cs="Palatino Linotype"/>
          <w:b/>
          <w:sz w:val="28"/>
          <w:szCs w:val="28"/>
        </w:rPr>
        <w:t>I. De la Solicitud de Información</w:t>
      </w:r>
    </w:p>
    <w:p w14:paraId="1038856C" w14:textId="77777777" w:rsidR="00FD1EC0" w:rsidRPr="006E1BDF" w:rsidRDefault="006E1BDF">
      <w:pPr>
        <w:spacing w:line="360" w:lineRule="auto"/>
        <w:jc w:val="both"/>
        <w:rPr>
          <w:rFonts w:ascii="Palatino Linotype" w:eastAsia="Palatino Linotype" w:hAnsi="Palatino Linotype" w:cs="Palatino Linotype"/>
          <w:b/>
        </w:rPr>
      </w:pPr>
      <w:r w:rsidRPr="006E1BDF">
        <w:rPr>
          <w:rFonts w:ascii="Palatino Linotype" w:eastAsia="Palatino Linotype" w:hAnsi="Palatino Linotype" w:cs="Palatino Linotype"/>
        </w:rPr>
        <w:t xml:space="preserve">En fecha </w:t>
      </w:r>
      <w:r w:rsidRPr="006E1BDF">
        <w:rPr>
          <w:rFonts w:ascii="Palatino Linotype" w:eastAsia="Palatino Linotype" w:hAnsi="Palatino Linotype" w:cs="Palatino Linotype"/>
          <w:b/>
        </w:rPr>
        <w:t>quince de agosto de dos mil veintidós</w:t>
      </w:r>
      <w:r w:rsidRPr="006E1BDF">
        <w:rPr>
          <w:rFonts w:ascii="Palatino Linotype" w:eastAsia="Palatino Linotype" w:hAnsi="Palatino Linotype" w:cs="Palatino Linotype"/>
        </w:rPr>
        <w:t xml:space="preserve">, </w:t>
      </w:r>
      <w:r w:rsidRPr="006E1BDF">
        <w:rPr>
          <w:rFonts w:ascii="Palatino Linotype" w:eastAsia="Palatino Linotype" w:hAnsi="Palatino Linotype" w:cs="Palatino Linotype"/>
          <w:b/>
        </w:rPr>
        <w:t>EL</w:t>
      </w:r>
      <w:r w:rsidRPr="006E1BDF">
        <w:rPr>
          <w:rFonts w:ascii="Palatino Linotype" w:eastAsia="Palatino Linotype" w:hAnsi="Palatino Linotype" w:cs="Palatino Linotype"/>
          <w:b/>
          <w:color w:val="000000"/>
        </w:rPr>
        <w:t xml:space="preserve"> RECURRENTE</w:t>
      </w:r>
      <w:r w:rsidRPr="006E1BDF">
        <w:rPr>
          <w:rFonts w:ascii="Palatino Linotype" w:eastAsia="Palatino Linotype" w:hAnsi="Palatino Linotype" w:cs="Palatino Linotype"/>
          <w:b/>
        </w:rPr>
        <w:t xml:space="preserve"> </w:t>
      </w:r>
      <w:r w:rsidRPr="006E1BDF">
        <w:rPr>
          <w:rFonts w:ascii="Palatino Linotype" w:eastAsia="Palatino Linotype" w:hAnsi="Palatino Linotype" w:cs="Palatino Linotype"/>
        </w:rPr>
        <w:t xml:space="preserve">presentó a través del Sistema de Acceso a la Información Mexiquense, que en lo subsecuente se denominara </w:t>
      </w:r>
      <w:r w:rsidRPr="006E1BDF">
        <w:rPr>
          <w:rFonts w:ascii="Palatino Linotype" w:eastAsia="Palatino Linotype" w:hAnsi="Palatino Linotype" w:cs="Palatino Linotype"/>
          <w:b/>
        </w:rPr>
        <w:t>EL SAIMEX</w:t>
      </w:r>
      <w:r w:rsidRPr="006E1BDF">
        <w:rPr>
          <w:rFonts w:ascii="Palatino Linotype" w:eastAsia="Palatino Linotype" w:hAnsi="Palatino Linotype" w:cs="Palatino Linotype"/>
        </w:rPr>
        <w:t xml:space="preserve"> ante </w:t>
      </w:r>
      <w:r w:rsidRPr="006E1BDF">
        <w:rPr>
          <w:rFonts w:ascii="Palatino Linotype" w:eastAsia="Palatino Linotype" w:hAnsi="Palatino Linotype" w:cs="Palatino Linotype"/>
          <w:b/>
        </w:rPr>
        <w:t>EL SUJETO OBLIGADO</w:t>
      </w:r>
      <w:r w:rsidRPr="006E1BDF">
        <w:rPr>
          <w:rFonts w:ascii="Palatino Linotype" w:eastAsia="Palatino Linotype" w:hAnsi="Palatino Linotype" w:cs="Palatino Linotype"/>
        </w:rPr>
        <w:t>, la solicitud de acceso a la Información Pública, a la cual se le asignó el número de expediente</w:t>
      </w:r>
      <w:r w:rsidRPr="006E1BDF">
        <w:rPr>
          <w:rFonts w:ascii="Palatino Linotype" w:eastAsia="Palatino Linotype" w:hAnsi="Palatino Linotype" w:cs="Palatino Linotype"/>
          <w:b/>
        </w:rPr>
        <w:t xml:space="preserve"> 00023/OASCOACALC/IP/2022</w:t>
      </w:r>
      <w:r w:rsidRPr="006E1BDF">
        <w:rPr>
          <w:rFonts w:ascii="Palatino Linotype" w:eastAsia="Palatino Linotype" w:hAnsi="Palatino Linotype" w:cs="Palatino Linotype"/>
        </w:rPr>
        <w:t>, mediante la cual requirió:</w:t>
      </w:r>
    </w:p>
    <w:p w14:paraId="63632C97" w14:textId="77777777" w:rsidR="00FD1EC0" w:rsidRPr="006E1BDF" w:rsidRDefault="006E1BDF">
      <w:pPr>
        <w:tabs>
          <w:tab w:val="left" w:pos="851"/>
        </w:tabs>
        <w:ind w:left="851" w:right="901"/>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lastRenderedPageBreak/>
        <w:t>“Todos los contratos celebrados por el Sujeto Obligado del 1 de enero de 2022 al día de hoy” (Sic)</w:t>
      </w:r>
    </w:p>
    <w:p w14:paraId="6EB28B13" w14:textId="77777777" w:rsidR="00FD1EC0" w:rsidRPr="006E1BDF" w:rsidRDefault="00FD1EC0">
      <w:pPr>
        <w:tabs>
          <w:tab w:val="left" w:pos="851"/>
        </w:tabs>
        <w:ind w:left="851" w:right="901"/>
        <w:jc w:val="both"/>
        <w:rPr>
          <w:rFonts w:ascii="Palatino Linotype" w:eastAsia="Palatino Linotype" w:hAnsi="Palatino Linotype" w:cs="Palatino Linotype"/>
          <w:i/>
          <w:sz w:val="22"/>
          <w:szCs w:val="22"/>
        </w:rPr>
      </w:pPr>
    </w:p>
    <w:p w14:paraId="528E3929" w14:textId="77777777" w:rsidR="00FD1EC0" w:rsidRPr="006E1BDF" w:rsidRDefault="006E1BDF">
      <w:pPr>
        <w:spacing w:line="360" w:lineRule="auto"/>
        <w:jc w:val="both"/>
        <w:rPr>
          <w:rFonts w:ascii="Palatino Linotype" w:eastAsia="Palatino Linotype" w:hAnsi="Palatino Linotype" w:cs="Palatino Linotype"/>
          <w:b/>
        </w:rPr>
      </w:pPr>
      <w:r w:rsidRPr="006E1BDF">
        <w:rPr>
          <w:rFonts w:ascii="Palatino Linotype" w:eastAsia="Palatino Linotype" w:hAnsi="Palatino Linotype" w:cs="Palatino Linotype"/>
          <w:b/>
        </w:rPr>
        <w:t>MODALIDAD DE ENTREGA:</w:t>
      </w:r>
      <w:r w:rsidRPr="006E1BDF">
        <w:rPr>
          <w:rFonts w:ascii="Palatino Linotype" w:eastAsia="Palatino Linotype" w:hAnsi="Palatino Linotype" w:cs="Palatino Linotype"/>
        </w:rPr>
        <w:t xml:space="preserve"> Vía </w:t>
      </w:r>
      <w:r w:rsidRPr="006E1BDF">
        <w:rPr>
          <w:rFonts w:ascii="Palatino Linotype" w:eastAsia="Palatino Linotype" w:hAnsi="Palatino Linotype" w:cs="Palatino Linotype"/>
          <w:b/>
        </w:rPr>
        <w:t>SAIMEX.</w:t>
      </w:r>
    </w:p>
    <w:p w14:paraId="3533AB0B" w14:textId="77777777" w:rsidR="00FD1EC0" w:rsidRPr="006E1BDF" w:rsidRDefault="00FD1EC0">
      <w:pPr>
        <w:spacing w:line="360" w:lineRule="auto"/>
        <w:jc w:val="both"/>
        <w:rPr>
          <w:rFonts w:ascii="Palatino Linotype" w:eastAsia="Palatino Linotype" w:hAnsi="Palatino Linotype" w:cs="Palatino Linotype"/>
          <w:b/>
          <w:sz w:val="28"/>
          <w:szCs w:val="28"/>
        </w:rPr>
      </w:pPr>
    </w:p>
    <w:p w14:paraId="1A3593F9" w14:textId="77777777" w:rsidR="00FD1EC0" w:rsidRPr="006E1BDF" w:rsidRDefault="006E1BDF">
      <w:pPr>
        <w:spacing w:line="360" w:lineRule="auto"/>
        <w:jc w:val="both"/>
        <w:rPr>
          <w:rFonts w:ascii="Palatino Linotype" w:eastAsia="Palatino Linotype" w:hAnsi="Palatino Linotype" w:cs="Palatino Linotype"/>
          <w:b/>
          <w:sz w:val="28"/>
          <w:szCs w:val="28"/>
        </w:rPr>
      </w:pPr>
      <w:r w:rsidRPr="006E1BDF">
        <w:rPr>
          <w:rFonts w:ascii="Palatino Linotype" w:eastAsia="Palatino Linotype" w:hAnsi="Palatino Linotype" w:cs="Palatino Linotype"/>
          <w:b/>
          <w:sz w:val="28"/>
          <w:szCs w:val="28"/>
        </w:rPr>
        <w:t>II. Turno de requerimiento del Sujeto Obligado</w:t>
      </w:r>
    </w:p>
    <w:p w14:paraId="147A7C2B" w14:textId="77777777" w:rsidR="00FD1EC0" w:rsidRPr="006E1BDF" w:rsidRDefault="006E1BDF">
      <w:pPr>
        <w:spacing w:line="360" w:lineRule="auto"/>
        <w:jc w:val="both"/>
        <w:rPr>
          <w:rFonts w:ascii="Palatino Linotype" w:eastAsia="Palatino Linotype" w:hAnsi="Palatino Linotype" w:cs="Palatino Linotype"/>
          <w:b/>
        </w:rPr>
      </w:pPr>
      <w:r w:rsidRPr="006E1BDF">
        <w:rPr>
          <w:rFonts w:ascii="Palatino Linotype" w:eastAsia="Palatino Linotype" w:hAnsi="Palatino Linotype" w:cs="Palatino Linotype"/>
        </w:rPr>
        <w:t xml:space="preserve">De las constancias que obran en el expediente electrónico del SAIMEX se advierte en fecha dieciséis de agosto el turno de requerimiento realizado por </w:t>
      </w:r>
      <w:r w:rsidRPr="006E1BDF">
        <w:rPr>
          <w:rFonts w:ascii="Palatino Linotype" w:eastAsia="Palatino Linotype" w:hAnsi="Palatino Linotype" w:cs="Palatino Linotype"/>
          <w:color w:val="000000"/>
        </w:rPr>
        <w:t xml:space="preserve">el Titular de la Unidad de Transparencia del </w:t>
      </w:r>
      <w:r w:rsidRPr="006E1BDF">
        <w:rPr>
          <w:rFonts w:ascii="Palatino Linotype" w:eastAsia="Palatino Linotype" w:hAnsi="Palatino Linotype" w:cs="Palatino Linotype"/>
          <w:b/>
          <w:color w:val="000000"/>
        </w:rPr>
        <w:t>SUJETO OBLIGADO</w:t>
      </w:r>
      <w:r w:rsidRPr="006E1BDF">
        <w:rPr>
          <w:rFonts w:ascii="Palatino Linotype" w:eastAsia="Palatino Linotype" w:hAnsi="Palatino Linotype" w:cs="Palatino Linotype"/>
          <w:color w:val="000000"/>
        </w:rPr>
        <w:t>,</w:t>
      </w:r>
      <w:r w:rsidRPr="006E1BDF">
        <w:rPr>
          <w:rFonts w:ascii="Palatino Linotype" w:eastAsia="Palatino Linotype" w:hAnsi="Palatino Linotype" w:cs="Palatino Linotype"/>
        </w:rPr>
        <w:t xml:space="preserve"> en cumplimiento al artículo 162 de la Ley de Transparencia y Acceso a la Información Pública del Estado de México y Municipios. </w:t>
      </w:r>
    </w:p>
    <w:p w14:paraId="39FA46C0" w14:textId="77777777" w:rsidR="00FD1EC0" w:rsidRPr="006E1BDF" w:rsidRDefault="00FD1EC0">
      <w:pPr>
        <w:spacing w:line="360" w:lineRule="auto"/>
        <w:jc w:val="both"/>
        <w:rPr>
          <w:rFonts w:ascii="Palatino Linotype" w:eastAsia="Palatino Linotype" w:hAnsi="Palatino Linotype" w:cs="Palatino Linotype"/>
          <w:b/>
          <w:sz w:val="28"/>
          <w:szCs w:val="28"/>
        </w:rPr>
      </w:pPr>
    </w:p>
    <w:p w14:paraId="51791861" w14:textId="77777777" w:rsidR="00FD1EC0" w:rsidRPr="006E1BDF" w:rsidRDefault="006E1BDF">
      <w:pPr>
        <w:spacing w:line="360" w:lineRule="auto"/>
        <w:jc w:val="both"/>
        <w:rPr>
          <w:rFonts w:ascii="Palatino Linotype" w:eastAsia="Palatino Linotype" w:hAnsi="Palatino Linotype" w:cs="Palatino Linotype"/>
          <w:b/>
          <w:sz w:val="28"/>
          <w:szCs w:val="28"/>
        </w:rPr>
      </w:pPr>
      <w:r w:rsidRPr="006E1BDF">
        <w:rPr>
          <w:rFonts w:ascii="Palatino Linotype" w:eastAsia="Palatino Linotype" w:hAnsi="Palatino Linotype" w:cs="Palatino Linotype"/>
          <w:b/>
          <w:sz w:val="28"/>
          <w:szCs w:val="28"/>
        </w:rPr>
        <w:t>III. Respuesta del Sujeto Obligado</w:t>
      </w:r>
    </w:p>
    <w:p w14:paraId="2DA918E8" w14:textId="77777777" w:rsidR="00FD1EC0" w:rsidRPr="006E1BDF" w:rsidRDefault="006E1BD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6E1BDF">
        <w:rPr>
          <w:rFonts w:ascii="Palatino Linotype" w:eastAsia="Palatino Linotype" w:hAnsi="Palatino Linotype" w:cs="Palatino Linotype"/>
          <w:color w:val="000000"/>
        </w:rPr>
        <w:t xml:space="preserve">Del expediente electrónico conformado en el </w:t>
      </w:r>
      <w:r w:rsidRPr="006E1BDF">
        <w:rPr>
          <w:rFonts w:ascii="Palatino Linotype" w:eastAsia="Palatino Linotype" w:hAnsi="Palatino Linotype" w:cs="Palatino Linotype"/>
          <w:b/>
          <w:color w:val="000000"/>
        </w:rPr>
        <w:t>SAIMEX</w:t>
      </w:r>
      <w:r w:rsidRPr="006E1BDF">
        <w:rPr>
          <w:rFonts w:ascii="Palatino Linotype" w:eastAsia="Palatino Linotype" w:hAnsi="Palatino Linotype" w:cs="Palatino Linotype"/>
          <w:color w:val="000000"/>
        </w:rPr>
        <w:t xml:space="preserve">, del Recurso de Revisión materia del presente estudio, se advierte que en fecha </w:t>
      </w:r>
      <w:r w:rsidRPr="006E1BDF">
        <w:rPr>
          <w:rFonts w:ascii="Palatino Linotype" w:eastAsia="Palatino Linotype" w:hAnsi="Palatino Linotype" w:cs="Palatino Linotype"/>
          <w:b/>
        </w:rPr>
        <w:t xml:space="preserve">veinticinco de agosto </w:t>
      </w:r>
      <w:r w:rsidRPr="006E1BDF">
        <w:rPr>
          <w:rFonts w:ascii="Palatino Linotype" w:eastAsia="Palatino Linotype" w:hAnsi="Palatino Linotype" w:cs="Palatino Linotype"/>
          <w:b/>
          <w:color w:val="000000"/>
        </w:rPr>
        <w:t>de dos mil veintidós</w:t>
      </w:r>
      <w:r w:rsidRPr="006E1BDF">
        <w:rPr>
          <w:rFonts w:ascii="Palatino Linotype" w:eastAsia="Palatino Linotype" w:hAnsi="Palatino Linotype" w:cs="Palatino Linotype"/>
          <w:color w:val="000000"/>
        </w:rPr>
        <w:t xml:space="preserve">, </w:t>
      </w:r>
      <w:r w:rsidRPr="006E1BDF">
        <w:rPr>
          <w:rFonts w:ascii="Palatino Linotype" w:eastAsia="Palatino Linotype" w:hAnsi="Palatino Linotype" w:cs="Palatino Linotype"/>
          <w:b/>
          <w:color w:val="000000"/>
        </w:rPr>
        <w:t xml:space="preserve">EL SUJETO OBLIGADO </w:t>
      </w:r>
      <w:r w:rsidRPr="006E1BDF">
        <w:rPr>
          <w:rFonts w:ascii="Palatino Linotype" w:eastAsia="Palatino Linotype" w:hAnsi="Palatino Linotype" w:cs="Palatino Linotype"/>
          <w:color w:val="000000"/>
        </w:rPr>
        <w:t>dio respuesta en los siguientes términos:</w:t>
      </w:r>
    </w:p>
    <w:p w14:paraId="4B2D43B0" w14:textId="77777777" w:rsidR="00FD1EC0" w:rsidRPr="006E1BDF" w:rsidRDefault="006E1BDF">
      <w:pPr>
        <w:ind w:left="851" w:right="899"/>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color w:val="000000"/>
          <w:sz w:val="22"/>
          <w:szCs w:val="22"/>
        </w:rPr>
        <w:t>“</w:t>
      </w:r>
      <w:r w:rsidRPr="006E1BD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8A94C0" w14:textId="77777777" w:rsidR="00FD1EC0" w:rsidRPr="006E1BDF" w:rsidRDefault="006E1BDF">
      <w:pPr>
        <w:ind w:left="851" w:right="899"/>
        <w:jc w:val="both"/>
        <w:rPr>
          <w:rFonts w:ascii="Palatino Linotype" w:eastAsia="Palatino Linotype" w:hAnsi="Palatino Linotype" w:cs="Palatino Linotype"/>
        </w:rPr>
      </w:pPr>
      <w:r w:rsidRPr="006E1BDF">
        <w:rPr>
          <w:rFonts w:ascii="Palatino Linotype" w:eastAsia="Palatino Linotype" w:hAnsi="Palatino Linotype" w:cs="Palatino Linotype"/>
          <w:i/>
          <w:sz w:val="22"/>
          <w:szCs w:val="22"/>
        </w:rPr>
        <w:t xml:space="preserve">En base al </w:t>
      </w:r>
      <w:proofErr w:type="spellStart"/>
      <w:r w:rsidRPr="006E1BDF">
        <w:rPr>
          <w:rFonts w:ascii="Palatino Linotype" w:eastAsia="Palatino Linotype" w:hAnsi="Palatino Linotype" w:cs="Palatino Linotype"/>
          <w:i/>
          <w:sz w:val="22"/>
          <w:szCs w:val="22"/>
        </w:rPr>
        <w:t>articulo</w:t>
      </w:r>
      <w:proofErr w:type="spellEnd"/>
      <w:r w:rsidRPr="006E1BDF">
        <w:rPr>
          <w:rFonts w:ascii="Palatino Linotype" w:eastAsia="Palatino Linotype" w:hAnsi="Palatino Linotype" w:cs="Palatino Linotype"/>
          <w:i/>
          <w:sz w:val="22"/>
          <w:szCs w:val="22"/>
        </w:rPr>
        <w:t xml:space="preserve"> 53, 59 y 161 de la Ley de Transparencia y Acceso a </w:t>
      </w:r>
      <w:proofErr w:type="spellStart"/>
      <w:r w:rsidRPr="006E1BDF">
        <w:rPr>
          <w:rFonts w:ascii="Palatino Linotype" w:eastAsia="Palatino Linotype" w:hAnsi="Palatino Linotype" w:cs="Palatino Linotype"/>
          <w:i/>
          <w:sz w:val="22"/>
          <w:szCs w:val="22"/>
        </w:rPr>
        <w:t>ala</w:t>
      </w:r>
      <w:proofErr w:type="spellEnd"/>
      <w:r w:rsidRPr="006E1BDF">
        <w:rPr>
          <w:rFonts w:ascii="Palatino Linotype" w:eastAsia="Palatino Linotype" w:hAnsi="Palatino Linotype" w:cs="Palatino Linotype"/>
          <w:i/>
          <w:sz w:val="22"/>
          <w:szCs w:val="22"/>
        </w:rPr>
        <w:t xml:space="preserve"> Información </w:t>
      </w:r>
      <w:proofErr w:type="spellStart"/>
      <w:r w:rsidRPr="006E1BDF">
        <w:rPr>
          <w:rFonts w:ascii="Palatino Linotype" w:eastAsia="Palatino Linotype" w:hAnsi="Palatino Linotype" w:cs="Palatino Linotype"/>
          <w:i/>
          <w:sz w:val="22"/>
          <w:szCs w:val="22"/>
        </w:rPr>
        <w:t>Publica</w:t>
      </w:r>
      <w:proofErr w:type="spellEnd"/>
      <w:r w:rsidRPr="006E1BDF">
        <w:rPr>
          <w:rFonts w:ascii="Palatino Linotype" w:eastAsia="Palatino Linotype" w:hAnsi="Palatino Linotype" w:cs="Palatino Linotype"/>
          <w:i/>
          <w:sz w:val="22"/>
          <w:szCs w:val="22"/>
        </w:rPr>
        <w:t xml:space="preserve"> del Estado de México y Municipio se envía respuesta integradora emitida por el Servidor </w:t>
      </w:r>
      <w:proofErr w:type="spellStart"/>
      <w:r w:rsidRPr="006E1BDF">
        <w:rPr>
          <w:rFonts w:ascii="Palatino Linotype" w:eastAsia="Palatino Linotype" w:hAnsi="Palatino Linotype" w:cs="Palatino Linotype"/>
          <w:i/>
          <w:sz w:val="22"/>
          <w:szCs w:val="22"/>
        </w:rPr>
        <w:t>Publico</w:t>
      </w:r>
      <w:proofErr w:type="spellEnd"/>
      <w:r w:rsidRPr="006E1BDF">
        <w:rPr>
          <w:rFonts w:ascii="Palatino Linotype" w:eastAsia="Palatino Linotype" w:hAnsi="Palatino Linotype" w:cs="Palatino Linotype"/>
          <w:i/>
          <w:sz w:val="22"/>
          <w:szCs w:val="22"/>
        </w:rPr>
        <w:t xml:space="preserve"> </w:t>
      </w:r>
      <w:proofErr w:type="gramStart"/>
      <w:r w:rsidRPr="006E1BDF">
        <w:rPr>
          <w:rFonts w:ascii="Palatino Linotype" w:eastAsia="Palatino Linotype" w:hAnsi="Palatino Linotype" w:cs="Palatino Linotype"/>
          <w:i/>
          <w:sz w:val="22"/>
          <w:szCs w:val="22"/>
        </w:rPr>
        <w:t>Habilitado .</w:t>
      </w:r>
      <w:proofErr w:type="gramEnd"/>
      <w:r w:rsidRPr="006E1BDF">
        <w:rPr>
          <w:rFonts w:ascii="Palatino Linotype" w:eastAsia="Palatino Linotype" w:hAnsi="Palatino Linotype" w:cs="Palatino Linotype"/>
          <w:i/>
          <w:sz w:val="22"/>
          <w:szCs w:val="22"/>
        </w:rPr>
        <w:t xml:space="preserve"> quien envía para su visualización la siguiente liga. https://www.ipomex.org.mx/ipo3/lgt/indice/OASCOACALCo/art_92_xxix_b/4.we</w:t>
      </w:r>
      <w:r w:rsidRPr="006E1BDF">
        <w:rPr>
          <w:rFonts w:ascii="Palatino Linotype" w:eastAsia="Palatino Linotype" w:hAnsi="Palatino Linotype" w:cs="Palatino Linotype"/>
          <w:i/>
          <w:sz w:val="22"/>
          <w:szCs w:val="22"/>
        </w:rPr>
        <w:lastRenderedPageBreak/>
        <w:t>b?token=03ANYolqsqO4xD7fVEGyzfgJQkSwjKMiTDB0Ozhj5yqoOA25iIaYALGJycGbwEldELe2Am45Z4imuHEcTirzNcy8GIMp9ooQdELAB0L95pt-SLieHldQ5vEU1X6MpOUynGTASiHZJxLfZyWzspX3V_8Sx6p-Y9UNtykTgX4UcBN8dIvcg3TBBALg5s-JyubdAPgY2aGSzZatuNNz7U90Wx3UwFvs4XGEYYAPSw0zhCIsVANLbf4PxdS-zgaq-eFbWfnV_LIJ27qV-H11e7MI-IzdcpPZpJeGummAq1TSFlNe1cHsmURgU2-p4DVkF9MtEdxun7qF5sDxJJ7VrZEeQnQdzw6Jy8ASM11QnceI-FrLqIN0qnHA466quHb8JbyQSf-bMqGZ7A5mQQtFygpRBITrEJC8nbfB3Nqsg69pnpqJiJ9UCiEwFn2vE60GxtwpTFEXAkBhPRI3JwGaTck_JOnPRI_dcs6Nr9NESYAMwgtNO029uKrhjgn8BAYoTiZVFAVO8HBY8LYbNY45VOqnE2auVLGwE77G-eHtIzj3lYwNdV231bYWhF8PWLROHPva01hsXAkvI1L_Ow.</w:t>
      </w:r>
      <w:r w:rsidRPr="006E1BDF">
        <w:rPr>
          <w:rFonts w:ascii="Palatino Linotype" w:eastAsia="Palatino Linotype" w:hAnsi="Palatino Linotype" w:cs="Palatino Linotype"/>
          <w:i/>
          <w:color w:val="000000"/>
          <w:sz w:val="22"/>
          <w:szCs w:val="22"/>
        </w:rPr>
        <w:t>” (Sic)</w:t>
      </w:r>
    </w:p>
    <w:p w14:paraId="39794D1C" w14:textId="77777777" w:rsidR="00FD1EC0" w:rsidRPr="006E1BDF" w:rsidRDefault="00FD1EC0">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sz w:val="16"/>
          <w:szCs w:val="16"/>
        </w:rPr>
      </w:pPr>
    </w:p>
    <w:p w14:paraId="7D901052" w14:textId="77777777" w:rsidR="00FD1EC0" w:rsidRPr="006E1BDF" w:rsidRDefault="006E1BD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color w:val="000000"/>
        </w:rPr>
        <w:t xml:space="preserve">Así mismo, </w:t>
      </w:r>
      <w:r w:rsidRPr="006E1BDF">
        <w:rPr>
          <w:rFonts w:ascii="Palatino Linotype" w:eastAsia="Palatino Linotype" w:hAnsi="Palatino Linotype" w:cs="Palatino Linotype"/>
          <w:b/>
          <w:color w:val="000000"/>
        </w:rPr>
        <w:t xml:space="preserve">EL SUJETO OBLIGADO </w:t>
      </w:r>
      <w:r w:rsidRPr="006E1BDF">
        <w:rPr>
          <w:rFonts w:ascii="Palatino Linotype" w:eastAsia="Palatino Linotype" w:hAnsi="Palatino Linotype" w:cs="Palatino Linotype"/>
          <w:color w:val="000000"/>
        </w:rPr>
        <w:t xml:space="preserve">adjuntó a su respuesta el archivo electrónico denominado </w:t>
      </w:r>
      <w:r w:rsidRPr="006E1BDF">
        <w:rPr>
          <w:rFonts w:ascii="Palatino Linotype" w:eastAsia="Palatino Linotype" w:hAnsi="Palatino Linotype" w:cs="Palatino Linotype"/>
          <w:i/>
          <w:color w:val="000000"/>
        </w:rPr>
        <w:t>“</w:t>
      </w:r>
      <w:r w:rsidRPr="006E1BDF">
        <w:rPr>
          <w:rFonts w:ascii="Palatino Linotype" w:eastAsia="Palatino Linotype" w:hAnsi="Palatino Linotype" w:cs="Palatino Linotype"/>
          <w:i/>
        </w:rPr>
        <w:t xml:space="preserve">RESPUESTA ALA </w:t>
      </w:r>
      <w:proofErr w:type="spellStart"/>
      <w:r w:rsidRPr="006E1BDF">
        <w:rPr>
          <w:rFonts w:ascii="Palatino Linotype" w:eastAsia="Palatino Linotype" w:hAnsi="Palatino Linotype" w:cs="Palatino Linotype"/>
          <w:i/>
        </w:rPr>
        <w:t>SOLICITANTE.pdfF</w:t>
      </w:r>
      <w:proofErr w:type="spellEnd"/>
      <w:r w:rsidRPr="006E1BDF">
        <w:rPr>
          <w:rFonts w:ascii="Palatino Linotype" w:eastAsia="Palatino Linotype" w:hAnsi="Palatino Linotype" w:cs="Palatino Linotype"/>
          <w:i/>
          <w:color w:val="000000"/>
        </w:rPr>
        <w:t>”</w:t>
      </w:r>
      <w:r w:rsidRPr="006E1BDF">
        <w:rPr>
          <w:rFonts w:ascii="Palatino Linotype" w:eastAsia="Palatino Linotype" w:hAnsi="Palatino Linotype" w:cs="Palatino Linotype"/>
          <w:color w:val="000000"/>
        </w:rPr>
        <w:t xml:space="preserve"> de cuyo contenido se advierte</w:t>
      </w:r>
      <w:r w:rsidRPr="006E1BDF">
        <w:rPr>
          <w:rFonts w:ascii="Palatino Linotype" w:eastAsia="Palatino Linotype" w:hAnsi="Palatino Linotype" w:cs="Palatino Linotype"/>
        </w:rPr>
        <w:t xml:space="preserve"> la respuesta firmada por el Jefe del Departamento de Adquisiciones señalando remitir la liga para consultar la información solicitada respecto de  la dirección a su cargo </w:t>
      </w:r>
    </w:p>
    <w:p w14:paraId="1ACF223C" w14:textId="77777777" w:rsidR="00FD1EC0" w:rsidRPr="006E1BDF" w:rsidRDefault="006E1BD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 </w:t>
      </w:r>
    </w:p>
    <w:p w14:paraId="176128CC" w14:textId="77777777" w:rsidR="00FD1EC0" w:rsidRPr="006E1BDF" w:rsidRDefault="006E1BDF">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6E1BDF">
        <w:rPr>
          <w:rFonts w:ascii="Palatino Linotype" w:eastAsia="Palatino Linotype" w:hAnsi="Palatino Linotype" w:cs="Palatino Linotype"/>
          <w:b/>
          <w:color w:val="000000"/>
          <w:sz w:val="28"/>
          <w:szCs w:val="28"/>
        </w:rPr>
        <w:t>IV. Del Recurso Revisión</w:t>
      </w:r>
    </w:p>
    <w:p w14:paraId="0566DB27" w14:textId="77777777" w:rsidR="00FD1EC0" w:rsidRPr="006E1BDF" w:rsidRDefault="006E1BDF">
      <w:pPr>
        <w:spacing w:line="360" w:lineRule="auto"/>
        <w:jc w:val="both"/>
        <w:rPr>
          <w:rFonts w:ascii="Palatino Linotype" w:eastAsia="Palatino Linotype" w:hAnsi="Palatino Linotype" w:cs="Palatino Linotype"/>
          <w:color w:val="000000"/>
        </w:rPr>
      </w:pPr>
      <w:r w:rsidRPr="006E1BDF">
        <w:rPr>
          <w:rFonts w:ascii="Palatino Linotype" w:eastAsia="Palatino Linotype" w:hAnsi="Palatino Linotype" w:cs="Palatino Linotype"/>
          <w:color w:val="000000"/>
        </w:rPr>
        <w:t xml:space="preserve">Inconforme con la respuesta, en fecha </w:t>
      </w:r>
      <w:r w:rsidRPr="006E1BDF">
        <w:rPr>
          <w:rFonts w:ascii="Palatino Linotype" w:eastAsia="Palatino Linotype" w:hAnsi="Palatino Linotype" w:cs="Palatino Linotype"/>
          <w:b/>
        </w:rPr>
        <w:t xml:space="preserve">veinticinco de agosto </w:t>
      </w:r>
      <w:r w:rsidRPr="006E1BDF">
        <w:rPr>
          <w:rFonts w:ascii="Palatino Linotype" w:eastAsia="Palatino Linotype" w:hAnsi="Palatino Linotype" w:cs="Palatino Linotype"/>
          <w:b/>
          <w:color w:val="000000"/>
        </w:rPr>
        <w:t>de dos mil veintidós</w:t>
      </w:r>
      <w:r w:rsidRPr="006E1BDF">
        <w:rPr>
          <w:rFonts w:ascii="Palatino Linotype" w:eastAsia="Palatino Linotype" w:hAnsi="Palatino Linotype" w:cs="Palatino Linotype"/>
          <w:color w:val="000000"/>
        </w:rPr>
        <w:t xml:space="preserve">, </w:t>
      </w:r>
      <w:r w:rsidRPr="006E1BDF">
        <w:rPr>
          <w:rFonts w:ascii="Palatino Linotype" w:eastAsia="Palatino Linotype" w:hAnsi="Palatino Linotype" w:cs="Palatino Linotype"/>
          <w:b/>
        </w:rPr>
        <w:t>EL</w:t>
      </w:r>
      <w:r w:rsidRPr="006E1BDF">
        <w:rPr>
          <w:rFonts w:ascii="Palatino Linotype" w:eastAsia="Palatino Linotype" w:hAnsi="Palatino Linotype" w:cs="Palatino Linotype"/>
          <w:b/>
          <w:color w:val="000000"/>
        </w:rPr>
        <w:t xml:space="preserve"> RECURRENTE </w:t>
      </w:r>
      <w:r w:rsidRPr="006E1BDF">
        <w:rPr>
          <w:rFonts w:ascii="Palatino Linotype" w:eastAsia="Palatino Linotype" w:hAnsi="Palatino Linotype" w:cs="Palatino Linotype"/>
          <w:color w:val="000000"/>
        </w:rPr>
        <w:t xml:space="preserve">interpuso el Recurso Revisión sujeto del presente estudio, </w:t>
      </w:r>
      <w:r w:rsidRPr="006E1BDF">
        <w:rPr>
          <w:rFonts w:ascii="Palatino Linotype" w:eastAsia="Palatino Linotype" w:hAnsi="Palatino Linotype" w:cs="Palatino Linotype"/>
        </w:rPr>
        <w:t xml:space="preserve">el </w:t>
      </w:r>
      <w:r w:rsidRPr="006E1BDF">
        <w:rPr>
          <w:rFonts w:ascii="Palatino Linotype" w:eastAsia="Palatino Linotype" w:hAnsi="Palatino Linotype" w:cs="Palatino Linotype"/>
          <w:color w:val="000000"/>
        </w:rPr>
        <w:t xml:space="preserve">cual fue registrado en </w:t>
      </w:r>
      <w:r w:rsidRPr="006E1BDF">
        <w:rPr>
          <w:rFonts w:ascii="Palatino Linotype" w:eastAsia="Palatino Linotype" w:hAnsi="Palatino Linotype" w:cs="Palatino Linotype"/>
          <w:b/>
          <w:color w:val="000000"/>
        </w:rPr>
        <w:t xml:space="preserve">EL SAIMEX, </w:t>
      </w:r>
      <w:r w:rsidRPr="006E1BDF">
        <w:rPr>
          <w:rFonts w:ascii="Palatino Linotype" w:eastAsia="Palatino Linotype" w:hAnsi="Palatino Linotype" w:cs="Palatino Linotype"/>
          <w:color w:val="000000"/>
        </w:rPr>
        <w:t xml:space="preserve">al que se le asignó el número de expediente </w:t>
      </w:r>
      <w:r w:rsidRPr="006E1BDF">
        <w:rPr>
          <w:rFonts w:ascii="Palatino Linotype" w:eastAsia="Palatino Linotype" w:hAnsi="Palatino Linotype" w:cs="Palatino Linotype"/>
          <w:b/>
          <w:color w:val="000000"/>
        </w:rPr>
        <w:t>1</w:t>
      </w:r>
      <w:r w:rsidRPr="006E1BDF">
        <w:rPr>
          <w:rFonts w:ascii="Palatino Linotype" w:eastAsia="Palatino Linotype" w:hAnsi="Palatino Linotype" w:cs="Palatino Linotype"/>
          <w:b/>
        </w:rPr>
        <w:t>3767</w:t>
      </w:r>
      <w:r w:rsidRPr="006E1BDF">
        <w:rPr>
          <w:rFonts w:ascii="Palatino Linotype" w:eastAsia="Palatino Linotype" w:hAnsi="Palatino Linotype" w:cs="Palatino Linotype"/>
          <w:b/>
          <w:color w:val="000000"/>
        </w:rPr>
        <w:t xml:space="preserve">/INFOEM/IP/RR/2022, </w:t>
      </w:r>
      <w:r w:rsidRPr="006E1BDF">
        <w:rPr>
          <w:rFonts w:ascii="Palatino Linotype" w:eastAsia="Palatino Linotype" w:hAnsi="Palatino Linotype" w:cs="Palatino Linotype"/>
          <w:color w:val="000000"/>
        </w:rPr>
        <w:t>en el que señaló como:</w:t>
      </w:r>
    </w:p>
    <w:p w14:paraId="55F20DC1" w14:textId="77777777" w:rsidR="00FD1EC0" w:rsidRPr="006E1BDF" w:rsidRDefault="00FD1EC0">
      <w:pPr>
        <w:spacing w:line="360" w:lineRule="auto"/>
        <w:jc w:val="both"/>
        <w:rPr>
          <w:rFonts w:ascii="Palatino Linotype" w:eastAsia="Palatino Linotype" w:hAnsi="Palatino Linotype" w:cs="Palatino Linotype"/>
          <w:color w:val="000000"/>
        </w:rPr>
      </w:pPr>
    </w:p>
    <w:p w14:paraId="420693DC"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b/>
        </w:rPr>
        <w:t xml:space="preserve">Acto Impugnado: </w:t>
      </w:r>
    </w:p>
    <w:p w14:paraId="1163243C" w14:textId="77777777" w:rsidR="00FD1EC0" w:rsidRPr="006E1BDF" w:rsidRDefault="006E1BDF">
      <w:pPr>
        <w:tabs>
          <w:tab w:val="left" w:pos="7936"/>
        </w:tabs>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lastRenderedPageBreak/>
        <w:t>“no hay información.” (Sic)</w:t>
      </w:r>
    </w:p>
    <w:p w14:paraId="2371C5F3" w14:textId="77777777" w:rsidR="00FD1EC0" w:rsidRPr="006E1BDF" w:rsidRDefault="006E1BDF">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6E1BDF">
        <w:rPr>
          <w:rFonts w:ascii="Palatino Linotype" w:eastAsia="Palatino Linotype" w:hAnsi="Palatino Linotype" w:cs="Palatino Linotype"/>
          <w:b/>
          <w:color w:val="000000"/>
        </w:rPr>
        <w:t>Así como Razones o Motivos de Inconformidad:</w:t>
      </w:r>
    </w:p>
    <w:p w14:paraId="5EC3BEF0" w14:textId="77777777" w:rsidR="00FD1EC0" w:rsidRPr="006E1BDF" w:rsidRDefault="006E1BDF">
      <w:pPr>
        <w:ind w:left="851" w:right="899"/>
        <w:jc w:val="both"/>
        <w:rPr>
          <w:rFonts w:ascii="Palatino Linotype" w:eastAsia="Palatino Linotype" w:hAnsi="Palatino Linotype" w:cs="Palatino Linotype"/>
          <w:b/>
          <w:sz w:val="28"/>
          <w:szCs w:val="28"/>
        </w:rPr>
      </w:pPr>
      <w:r w:rsidRPr="006E1BDF">
        <w:rPr>
          <w:rFonts w:ascii="Palatino Linotype" w:eastAsia="Palatino Linotype" w:hAnsi="Palatino Linotype" w:cs="Palatino Linotype"/>
          <w:i/>
          <w:sz w:val="22"/>
          <w:szCs w:val="22"/>
        </w:rPr>
        <w:t xml:space="preserve">“Entregan una respuesta dirigiendo a su página de Ipomex que obviamente no contiene la </w:t>
      </w:r>
      <w:proofErr w:type="spellStart"/>
      <w:r w:rsidRPr="006E1BDF">
        <w:rPr>
          <w:rFonts w:ascii="Palatino Linotype" w:eastAsia="Palatino Linotype" w:hAnsi="Palatino Linotype" w:cs="Palatino Linotype"/>
          <w:i/>
          <w:sz w:val="22"/>
          <w:szCs w:val="22"/>
        </w:rPr>
        <w:t>info</w:t>
      </w:r>
      <w:proofErr w:type="spellEnd"/>
      <w:r w:rsidRPr="006E1BDF">
        <w:rPr>
          <w:rFonts w:ascii="Palatino Linotype" w:eastAsia="Palatino Linotype" w:hAnsi="Palatino Linotype" w:cs="Palatino Linotype"/>
          <w:i/>
          <w:sz w:val="22"/>
          <w:szCs w:val="22"/>
        </w:rPr>
        <w:t>.” (Sic)</w:t>
      </w:r>
    </w:p>
    <w:p w14:paraId="1680D7DB" w14:textId="77777777" w:rsidR="00FD1EC0" w:rsidRPr="006E1BDF" w:rsidRDefault="00FD1EC0">
      <w:pPr>
        <w:spacing w:line="360" w:lineRule="auto"/>
        <w:jc w:val="both"/>
        <w:rPr>
          <w:rFonts w:ascii="Palatino Linotype" w:eastAsia="Palatino Linotype" w:hAnsi="Palatino Linotype" w:cs="Palatino Linotype"/>
          <w:b/>
          <w:sz w:val="28"/>
          <w:szCs w:val="28"/>
        </w:rPr>
      </w:pPr>
    </w:p>
    <w:p w14:paraId="67E597CA" w14:textId="77777777" w:rsidR="00FD1EC0" w:rsidRPr="006E1BDF" w:rsidRDefault="006E1BDF">
      <w:pPr>
        <w:spacing w:line="360" w:lineRule="auto"/>
        <w:jc w:val="both"/>
        <w:rPr>
          <w:rFonts w:ascii="Palatino Linotype" w:eastAsia="Palatino Linotype" w:hAnsi="Palatino Linotype" w:cs="Palatino Linotype"/>
          <w:b/>
          <w:color w:val="000000"/>
          <w:sz w:val="28"/>
          <w:szCs w:val="28"/>
        </w:rPr>
      </w:pPr>
      <w:r w:rsidRPr="006E1BDF">
        <w:rPr>
          <w:rFonts w:ascii="Palatino Linotype" w:eastAsia="Palatino Linotype" w:hAnsi="Palatino Linotype" w:cs="Palatino Linotype"/>
          <w:b/>
          <w:color w:val="000000"/>
          <w:sz w:val="28"/>
          <w:szCs w:val="28"/>
        </w:rPr>
        <w:t xml:space="preserve">V. </w:t>
      </w:r>
      <w:r w:rsidRPr="006E1BDF">
        <w:rPr>
          <w:rFonts w:ascii="Palatino Linotype" w:eastAsia="Palatino Linotype" w:hAnsi="Palatino Linotype" w:cs="Palatino Linotype"/>
          <w:b/>
          <w:sz w:val="28"/>
          <w:szCs w:val="28"/>
        </w:rPr>
        <w:t>Del turno del Recurso Revisión</w:t>
      </w:r>
    </w:p>
    <w:p w14:paraId="6DFD192A" w14:textId="77777777" w:rsidR="00FD1EC0" w:rsidRPr="006E1BDF" w:rsidRDefault="006E1BDF">
      <w:pPr>
        <w:spacing w:line="360" w:lineRule="auto"/>
        <w:jc w:val="both"/>
        <w:rPr>
          <w:rFonts w:ascii="Palatino Linotype" w:eastAsia="Palatino Linotype" w:hAnsi="Palatino Linotype" w:cs="Palatino Linotype"/>
          <w:color w:val="000000"/>
        </w:rPr>
      </w:pPr>
      <w:r w:rsidRPr="006E1BDF">
        <w:rPr>
          <w:rFonts w:ascii="Palatino Linotype" w:eastAsia="Palatino Linotype" w:hAnsi="Palatino Linotype" w:cs="Palatino Linotype"/>
          <w:color w:val="000000"/>
        </w:rPr>
        <w:t xml:space="preserve">En fecha </w:t>
      </w:r>
      <w:r w:rsidRPr="006E1BDF">
        <w:rPr>
          <w:rFonts w:ascii="Palatino Linotype" w:eastAsia="Palatino Linotype" w:hAnsi="Palatino Linotype" w:cs="Palatino Linotype"/>
          <w:b/>
        </w:rPr>
        <w:t xml:space="preserve">veinticinco de agosto </w:t>
      </w:r>
      <w:r w:rsidRPr="006E1BDF">
        <w:rPr>
          <w:rFonts w:ascii="Palatino Linotype" w:eastAsia="Palatino Linotype" w:hAnsi="Palatino Linotype" w:cs="Palatino Linotype"/>
          <w:b/>
          <w:color w:val="000000"/>
        </w:rPr>
        <w:t>de dos mil veintidós</w:t>
      </w:r>
      <w:r w:rsidRPr="006E1BDF">
        <w:rPr>
          <w:rFonts w:ascii="Palatino Linotype" w:eastAsia="Palatino Linotype" w:hAnsi="Palatino Linotype" w:cs="Palatino Linotype"/>
          <w:color w:val="000000"/>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6E1BDF">
        <w:rPr>
          <w:rFonts w:ascii="Palatino Linotype" w:eastAsia="Palatino Linotype" w:hAnsi="Palatino Linotype" w:cs="Palatino Linotype"/>
          <w:b/>
          <w:color w:val="000000"/>
        </w:rPr>
        <w:t>EL SAIMEX</w:t>
      </w:r>
      <w:r w:rsidRPr="006E1BDF">
        <w:rPr>
          <w:rFonts w:ascii="Palatino Linotype" w:eastAsia="Palatino Linotype" w:hAnsi="Palatino Linotype" w:cs="Palatino Linotype"/>
          <w:color w:val="000000"/>
        </w:rPr>
        <w:t xml:space="preserve">, a la </w:t>
      </w:r>
      <w:r w:rsidRPr="006E1BDF">
        <w:rPr>
          <w:rFonts w:ascii="Palatino Linotype" w:eastAsia="Palatino Linotype" w:hAnsi="Palatino Linotype" w:cs="Palatino Linotype"/>
          <w:b/>
          <w:color w:val="000000"/>
        </w:rPr>
        <w:t xml:space="preserve">Comisionada Sharon Cristina Morales Martínez </w:t>
      </w:r>
      <w:r w:rsidRPr="006E1BDF">
        <w:rPr>
          <w:rFonts w:ascii="Palatino Linotype" w:eastAsia="Palatino Linotype" w:hAnsi="Palatino Linotype" w:cs="Palatino Linotype"/>
          <w:color w:val="000000"/>
        </w:rPr>
        <w:t>a efecto de decretar su admisión o desechamiento.</w:t>
      </w:r>
    </w:p>
    <w:p w14:paraId="21BB58F8" w14:textId="77777777" w:rsidR="00FD1EC0" w:rsidRPr="006E1BDF" w:rsidRDefault="00FD1EC0">
      <w:pPr>
        <w:spacing w:line="360" w:lineRule="auto"/>
        <w:jc w:val="both"/>
        <w:rPr>
          <w:rFonts w:ascii="Palatino Linotype" w:eastAsia="Palatino Linotype" w:hAnsi="Palatino Linotype" w:cs="Palatino Linotype"/>
          <w:color w:val="000000"/>
        </w:rPr>
      </w:pPr>
    </w:p>
    <w:p w14:paraId="2B50ED8C" w14:textId="77777777" w:rsidR="00FD1EC0" w:rsidRPr="006E1BDF" w:rsidRDefault="006E1BDF">
      <w:pPr>
        <w:tabs>
          <w:tab w:val="center" w:pos="4252"/>
          <w:tab w:val="right" w:pos="8504"/>
        </w:tabs>
        <w:spacing w:line="360" w:lineRule="auto"/>
        <w:jc w:val="both"/>
        <w:rPr>
          <w:rFonts w:ascii="Palatino Linotype" w:eastAsia="Palatino Linotype" w:hAnsi="Palatino Linotype" w:cs="Palatino Linotype"/>
          <w:b/>
          <w:color w:val="000000"/>
        </w:rPr>
      </w:pPr>
      <w:r w:rsidRPr="006E1BDF">
        <w:rPr>
          <w:rFonts w:ascii="Palatino Linotype" w:eastAsia="Palatino Linotype" w:hAnsi="Palatino Linotype" w:cs="Palatino Linotype"/>
          <w:b/>
          <w:color w:val="000000"/>
        </w:rPr>
        <w:t>a) Admisión del Recurso Revisión</w:t>
      </w:r>
    </w:p>
    <w:p w14:paraId="5AB5EA53" w14:textId="77777777" w:rsidR="00FD1EC0" w:rsidRPr="006E1BDF" w:rsidRDefault="006E1BDF">
      <w:pPr>
        <w:tabs>
          <w:tab w:val="center" w:pos="4252"/>
          <w:tab w:val="right" w:pos="8504"/>
        </w:tabs>
        <w:spacing w:line="360" w:lineRule="auto"/>
        <w:jc w:val="both"/>
        <w:rPr>
          <w:rFonts w:ascii="Palatino Linotype" w:eastAsia="Palatino Linotype" w:hAnsi="Palatino Linotype" w:cs="Palatino Linotype"/>
          <w:color w:val="000000"/>
        </w:rPr>
      </w:pPr>
      <w:r w:rsidRPr="006E1BDF">
        <w:rPr>
          <w:rFonts w:ascii="Palatino Linotype" w:eastAsia="Palatino Linotype" w:hAnsi="Palatino Linotype" w:cs="Palatino Linotype"/>
          <w:color w:val="000000"/>
        </w:rPr>
        <w:t>De las constancias del expediente electrónico del</w:t>
      </w:r>
      <w:r w:rsidRPr="006E1BDF">
        <w:rPr>
          <w:rFonts w:ascii="Palatino Linotype" w:eastAsia="Palatino Linotype" w:hAnsi="Palatino Linotype" w:cs="Palatino Linotype"/>
          <w:b/>
          <w:color w:val="000000"/>
        </w:rPr>
        <w:t xml:space="preserve"> SAIMEX</w:t>
      </w:r>
      <w:r w:rsidRPr="006E1BDF">
        <w:rPr>
          <w:rFonts w:ascii="Palatino Linotype" w:eastAsia="Palatino Linotype" w:hAnsi="Palatino Linotype" w:cs="Palatino Linotype"/>
          <w:color w:val="000000"/>
        </w:rPr>
        <w:t>, se advierte que el</w:t>
      </w:r>
      <w:r w:rsidRPr="006E1BDF">
        <w:rPr>
          <w:rFonts w:ascii="Palatino Linotype" w:eastAsia="Palatino Linotype" w:hAnsi="Palatino Linotype" w:cs="Palatino Linotype"/>
        </w:rPr>
        <w:t xml:space="preserve"> </w:t>
      </w:r>
      <w:r w:rsidRPr="006E1BDF">
        <w:rPr>
          <w:rFonts w:ascii="Palatino Linotype" w:eastAsia="Palatino Linotype" w:hAnsi="Palatino Linotype" w:cs="Palatino Linotype"/>
          <w:b/>
        </w:rPr>
        <w:t xml:space="preserve">veintinueve </w:t>
      </w:r>
      <w:r w:rsidRPr="006E1BDF">
        <w:rPr>
          <w:rFonts w:ascii="Palatino Linotype" w:eastAsia="Palatino Linotype" w:hAnsi="Palatino Linotype" w:cs="Palatino Linotype"/>
          <w:b/>
          <w:color w:val="000000"/>
        </w:rPr>
        <w:t>de agosto de dos mil veintidós</w:t>
      </w:r>
      <w:r w:rsidRPr="006E1BDF">
        <w:rPr>
          <w:rFonts w:ascii="Palatino Linotype" w:eastAsia="Palatino Linotype" w:hAnsi="Palatino Linotype" w:cs="Palatino Linotype"/>
          <w:color w:val="000000"/>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6E1BDF">
        <w:rPr>
          <w:rFonts w:ascii="Palatino Linotype" w:eastAsia="Palatino Linotype" w:hAnsi="Palatino Linotype" w:cs="Palatino Linotype"/>
          <w:b/>
        </w:rPr>
        <w:t>EL</w:t>
      </w:r>
      <w:r w:rsidRPr="006E1BDF">
        <w:rPr>
          <w:rFonts w:ascii="Palatino Linotype" w:eastAsia="Palatino Linotype" w:hAnsi="Palatino Linotype" w:cs="Palatino Linotype"/>
          <w:b/>
          <w:color w:val="000000"/>
        </w:rPr>
        <w:t xml:space="preserve"> </w:t>
      </w:r>
      <w:r w:rsidRPr="006E1BDF">
        <w:rPr>
          <w:rFonts w:ascii="Palatino Linotype" w:eastAsia="Palatino Linotype" w:hAnsi="Palatino Linotype" w:cs="Palatino Linotype"/>
          <w:b/>
          <w:color w:val="000000"/>
        </w:rPr>
        <w:lastRenderedPageBreak/>
        <w:t xml:space="preserve">RECURRENTE </w:t>
      </w:r>
      <w:r w:rsidRPr="006E1BDF">
        <w:rPr>
          <w:rFonts w:ascii="Palatino Linotype" w:eastAsia="Palatino Linotype" w:hAnsi="Palatino Linotype" w:cs="Palatino Linotype"/>
          <w:color w:val="000000"/>
        </w:rPr>
        <w:t xml:space="preserve">manifestara lo que a su derecho conviniera, a efecto de presentar pruebas o alegatos y, en su caso, </w:t>
      </w:r>
      <w:r w:rsidRPr="006E1BDF">
        <w:rPr>
          <w:rFonts w:ascii="Palatino Linotype" w:eastAsia="Palatino Linotype" w:hAnsi="Palatino Linotype" w:cs="Palatino Linotype"/>
          <w:b/>
          <w:color w:val="000000"/>
        </w:rPr>
        <w:t xml:space="preserve">EL SUJETO OBLIGADO </w:t>
      </w:r>
      <w:r w:rsidRPr="006E1BDF">
        <w:rPr>
          <w:rFonts w:ascii="Palatino Linotype" w:eastAsia="Palatino Linotype" w:hAnsi="Palatino Linotype" w:cs="Palatino Linotype"/>
          <w:color w:val="000000"/>
        </w:rPr>
        <w:t>rindiera su correspondiente Informe Justificado.</w:t>
      </w:r>
    </w:p>
    <w:p w14:paraId="0FEB6386" w14:textId="77777777" w:rsidR="00FD1EC0" w:rsidRPr="006E1BDF" w:rsidRDefault="00FD1EC0">
      <w:pPr>
        <w:tabs>
          <w:tab w:val="center" w:pos="4252"/>
          <w:tab w:val="right" w:pos="8504"/>
        </w:tabs>
        <w:spacing w:line="360" w:lineRule="auto"/>
        <w:jc w:val="both"/>
        <w:rPr>
          <w:rFonts w:ascii="Palatino Linotype" w:eastAsia="Palatino Linotype" w:hAnsi="Palatino Linotype" w:cs="Palatino Linotype"/>
          <w:color w:val="000000"/>
        </w:rPr>
      </w:pPr>
    </w:p>
    <w:p w14:paraId="5455B856" w14:textId="77777777" w:rsidR="00FD1EC0" w:rsidRPr="006E1BDF" w:rsidRDefault="006E1BDF">
      <w:pPr>
        <w:spacing w:line="360" w:lineRule="auto"/>
        <w:jc w:val="both"/>
        <w:rPr>
          <w:rFonts w:ascii="Palatino Linotype" w:eastAsia="Palatino Linotype" w:hAnsi="Palatino Linotype" w:cs="Palatino Linotype"/>
          <w:b/>
          <w:color w:val="000000"/>
        </w:rPr>
      </w:pPr>
      <w:r w:rsidRPr="006E1BDF">
        <w:rPr>
          <w:rFonts w:ascii="Palatino Linotype" w:eastAsia="Palatino Linotype" w:hAnsi="Palatino Linotype" w:cs="Palatino Linotype"/>
          <w:b/>
          <w:color w:val="000000"/>
        </w:rPr>
        <w:t xml:space="preserve">b) </w:t>
      </w:r>
      <w:r w:rsidRPr="006E1BDF">
        <w:rPr>
          <w:rFonts w:ascii="Palatino Linotype" w:eastAsia="Palatino Linotype" w:hAnsi="Palatino Linotype" w:cs="Palatino Linotype"/>
          <w:b/>
        </w:rPr>
        <w:t xml:space="preserve">Manifestaciones </w:t>
      </w:r>
    </w:p>
    <w:p w14:paraId="778D9EF8"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De acuerdo a las constancias digitales que obran en </w:t>
      </w:r>
      <w:r w:rsidRPr="006E1BDF">
        <w:rPr>
          <w:rFonts w:ascii="Palatino Linotype" w:eastAsia="Palatino Linotype" w:hAnsi="Palatino Linotype" w:cs="Palatino Linotype"/>
          <w:b/>
        </w:rPr>
        <w:t>EL</w:t>
      </w:r>
      <w:r w:rsidRPr="006E1BDF">
        <w:rPr>
          <w:rFonts w:ascii="Palatino Linotype" w:eastAsia="Palatino Linotype" w:hAnsi="Palatino Linotype" w:cs="Palatino Linotype"/>
        </w:rPr>
        <w:t xml:space="preserve"> </w:t>
      </w:r>
      <w:r w:rsidRPr="006E1BDF">
        <w:rPr>
          <w:rFonts w:ascii="Palatino Linotype" w:eastAsia="Palatino Linotype" w:hAnsi="Palatino Linotype" w:cs="Palatino Linotype"/>
          <w:b/>
        </w:rPr>
        <w:t>SAIMEX</w:t>
      </w:r>
      <w:r w:rsidRPr="006E1BDF">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6E1BDF">
        <w:rPr>
          <w:rFonts w:ascii="Palatino Linotype" w:eastAsia="Palatino Linotype" w:hAnsi="Palatino Linotype" w:cs="Palatino Linotype"/>
          <w:b/>
        </w:rPr>
        <w:t>RECURRENTE</w:t>
      </w:r>
      <w:r w:rsidRPr="006E1BDF">
        <w:rPr>
          <w:rFonts w:ascii="Palatino Linotype" w:eastAsia="Palatino Linotype" w:hAnsi="Palatino Linotype" w:cs="Palatino Linotype"/>
        </w:rPr>
        <w:t xml:space="preserve">, éste no realizó manifestación alguna. </w:t>
      </w:r>
    </w:p>
    <w:p w14:paraId="0F18873C" w14:textId="77777777" w:rsidR="00FD1EC0" w:rsidRPr="006E1BDF" w:rsidRDefault="00FD1EC0">
      <w:pPr>
        <w:spacing w:line="360" w:lineRule="auto"/>
        <w:jc w:val="both"/>
        <w:rPr>
          <w:rFonts w:ascii="Palatino Linotype" w:eastAsia="Palatino Linotype" w:hAnsi="Palatino Linotype" w:cs="Palatino Linotype"/>
        </w:rPr>
      </w:pPr>
    </w:p>
    <w:p w14:paraId="3B08B515"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Por su parte </w:t>
      </w:r>
      <w:r w:rsidRPr="006E1BDF">
        <w:rPr>
          <w:rFonts w:ascii="Palatino Linotype" w:eastAsia="Palatino Linotype" w:hAnsi="Palatino Linotype" w:cs="Palatino Linotype"/>
          <w:b/>
          <w:color w:val="000000"/>
        </w:rPr>
        <w:t xml:space="preserve">EL SUJETO OBLIGADO </w:t>
      </w:r>
      <w:r w:rsidRPr="006E1BDF">
        <w:rPr>
          <w:rFonts w:ascii="Palatino Linotype" w:eastAsia="Palatino Linotype" w:hAnsi="Palatino Linotype" w:cs="Palatino Linotype"/>
        </w:rPr>
        <w:t xml:space="preserve"> remitió el archivo denominado  </w:t>
      </w:r>
      <w:r w:rsidRPr="006E1BDF">
        <w:rPr>
          <w:rFonts w:ascii="Palatino Linotype" w:eastAsia="Palatino Linotype" w:hAnsi="Palatino Linotype" w:cs="Palatino Linotype"/>
          <w:i/>
        </w:rPr>
        <w:t xml:space="preserve">CONTESTACION SOLICITANTE.pdf </w:t>
      </w:r>
      <w:r w:rsidRPr="006E1BDF">
        <w:rPr>
          <w:rFonts w:ascii="Palatino Linotype" w:eastAsia="Palatino Linotype" w:hAnsi="Palatino Linotype" w:cs="Palatino Linotype"/>
        </w:rPr>
        <w:t xml:space="preserve">mismo que no fue puesto a disposición del particular, toda vez que de su contenido se advierten ligas electrónicas que remiten a información con datos personales visibles como la clave de elector. </w:t>
      </w:r>
    </w:p>
    <w:p w14:paraId="5817A784" w14:textId="77777777" w:rsidR="00FD1EC0" w:rsidRPr="006E1BDF" w:rsidRDefault="00FD1EC0">
      <w:pPr>
        <w:spacing w:line="360" w:lineRule="auto"/>
        <w:jc w:val="both"/>
        <w:rPr>
          <w:rFonts w:ascii="Palatino Linotype" w:eastAsia="Palatino Linotype" w:hAnsi="Palatino Linotype" w:cs="Palatino Linotype"/>
        </w:rPr>
      </w:pPr>
    </w:p>
    <w:p w14:paraId="1E825855" w14:textId="77777777" w:rsidR="00FD1EC0" w:rsidRPr="006E1BDF" w:rsidRDefault="006E1BDF">
      <w:pPr>
        <w:spacing w:line="360" w:lineRule="auto"/>
        <w:jc w:val="both"/>
        <w:rPr>
          <w:rFonts w:ascii="Palatino Linotype" w:eastAsia="Palatino Linotype" w:hAnsi="Palatino Linotype" w:cs="Palatino Linotype"/>
          <w:b/>
        </w:rPr>
      </w:pPr>
      <w:r w:rsidRPr="006E1BDF">
        <w:rPr>
          <w:rFonts w:ascii="Palatino Linotype" w:eastAsia="Palatino Linotype" w:hAnsi="Palatino Linotype" w:cs="Palatino Linotype"/>
          <w:b/>
        </w:rPr>
        <w:t xml:space="preserve">c) De la ampliación </w:t>
      </w:r>
    </w:p>
    <w:p w14:paraId="09838581" w14:textId="77777777" w:rsidR="00FD1EC0" w:rsidRPr="006E1BDF" w:rsidRDefault="006E1BD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6E1BDF">
        <w:rPr>
          <w:rFonts w:ascii="Palatino Linotype" w:eastAsia="Palatino Linotype" w:hAnsi="Palatino Linotype" w:cs="Palatino Linotype"/>
          <w:color w:val="000000"/>
        </w:rPr>
        <w:t xml:space="preserve">En fecha </w:t>
      </w:r>
      <w:r w:rsidRPr="006E1BDF">
        <w:rPr>
          <w:rFonts w:ascii="Palatino Linotype" w:eastAsia="Palatino Linotype" w:hAnsi="Palatino Linotype" w:cs="Palatino Linotype"/>
          <w:b/>
        </w:rPr>
        <w:t xml:space="preserve">doce de octubre </w:t>
      </w:r>
      <w:r w:rsidRPr="006E1BDF">
        <w:rPr>
          <w:rFonts w:ascii="Palatino Linotype" w:eastAsia="Palatino Linotype" w:hAnsi="Palatino Linotype" w:cs="Palatino Linotype"/>
          <w:b/>
          <w:color w:val="000000"/>
        </w:rPr>
        <w:t>de dos mil veintidós</w:t>
      </w:r>
      <w:r w:rsidRPr="006E1BDF">
        <w:rPr>
          <w:rFonts w:ascii="Palatino Linotype" w:eastAsia="Palatino Linotype" w:hAnsi="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14:paraId="15A56A6D"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F092CB" w14:textId="77777777" w:rsidR="00FD1EC0" w:rsidRPr="006E1BDF" w:rsidRDefault="00FD1EC0">
      <w:pPr>
        <w:spacing w:line="360" w:lineRule="auto"/>
        <w:jc w:val="both"/>
        <w:rPr>
          <w:rFonts w:ascii="Palatino Linotype" w:eastAsia="Palatino Linotype" w:hAnsi="Palatino Linotype" w:cs="Palatino Linotype"/>
        </w:rPr>
      </w:pPr>
    </w:p>
    <w:p w14:paraId="793C3C40"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E06088" w14:textId="77777777" w:rsidR="00FD1EC0" w:rsidRPr="006E1BDF" w:rsidRDefault="00FD1EC0">
      <w:pPr>
        <w:spacing w:line="360" w:lineRule="auto"/>
        <w:jc w:val="both"/>
        <w:rPr>
          <w:rFonts w:ascii="Palatino Linotype" w:eastAsia="Palatino Linotype" w:hAnsi="Palatino Linotype" w:cs="Palatino Linotype"/>
        </w:rPr>
      </w:pPr>
    </w:p>
    <w:p w14:paraId="38E40FDB"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412538" w14:textId="77777777" w:rsidR="00FD1EC0" w:rsidRPr="006E1BDF" w:rsidRDefault="00FD1EC0">
      <w:pPr>
        <w:spacing w:line="360" w:lineRule="auto"/>
        <w:jc w:val="both"/>
        <w:rPr>
          <w:rFonts w:ascii="Palatino Linotype" w:eastAsia="Palatino Linotype" w:hAnsi="Palatino Linotype" w:cs="Palatino Linotype"/>
        </w:rPr>
      </w:pPr>
    </w:p>
    <w:p w14:paraId="7E3D94F4"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B885D03" w14:textId="77777777" w:rsidR="00FD1EC0" w:rsidRPr="006E1BDF" w:rsidRDefault="00FD1EC0">
      <w:pPr>
        <w:spacing w:line="360" w:lineRule="auto"/>
        <w:jc w:val="both"/>
        <w:rPr>
          <w:rFonts w:ascii="Palatino Linotype" w:eastAsia="Palatino Linotype" w:hAnsi="Palatino Linotype" w:cs="Palatino Linotype"/>
        </w:rPr>
      </w:pPr>
    </w:p>
    <w:p w14:paraId="5965060B"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3A5B88E" w14:textId="77777777" w:rsidR="00FD1EC0" w:rsidRPr="006E1BDF" w:rsidRDefault="00FD1EC0">
      <w:pPr>
        <w:spacing w:line="360" w:lineRule="auto"/>
        <w:jc w:val="both"/>
        <w:rPr>
          <w:rFonts w:ascii="Palatino Linotype" w:eastAsia="Palatino Linotype" w:hAnsi="Palatino Linotype" w:cs="Palatino Linotype"/>
        </w:rPr>
      </w:pPr>
    </w:p>
    <w:p w14:paraId="57A5C9EB" w14:textId="77777777" w:rsidR="00FD1EC0" w:rsidRPr="006E1BDF" w:rsidRDefault="006E1BD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E1BDF">
        <w:rPr>
          <w:rFonts w:ascii="Palatino Linotype" w:eastAsia="Palatino Linotype" w:hAnsi="Palatino Linotype" w:cs="Palatino Linotype"/>
          <w:color w:val="000000"/>
        </w:rPr>
        <w:t>Complejidad del asunto: La complejidad de la prueba, la pluralidad de sujetos procesales, el tiempo transcurrido, las características y contexto del recurso.</w:t>
      </w:r>
    </w:p>
    <w:p w14:paraId="0E402E44" w14:textId="77777777" w:rsidR="00FD1EC0" w:rsidRPr="006E1BDF" w:rsidRDefault="006E1BD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E1BDF">
        <w:rPr>
          <w:rFonts w:ascii="Palatino Linotype" w:eastAsia="Palatino Linotype" w:hAnsi="Palatino Linotype" w:cs="Palatino Linotype"/>
          <w:color w:val="000000"/>
        </w:rPr>
        <w:t>Actividad Procesal del interesado: Acciones u omisiones del interesado.</w:t>
      </w:r>
    </w:p>
    <w:p w14:paraId="4F3B9DC6" w14:textId="77777777" w:rsidR="00FD1EC0" w:rsidRPr="006E1BDF" w:rsidRDefault="006E1BD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E1BDF">
        <w:rPr>
          <w:rFonts w:ascii="Palatino Linotype" w:eastAsia="Palatino Linotype" w:hAnsi="Palatino Linotype" w:cs="Palatino Linotype"/>
          <w:color w:val="000000"/>
        </w:rPr>
        <w:t>Conducta de la Autoridad: Las Acciones u omisiones realizadas en el procedimiento. Así como si la autoridad actuó con la debida diligencia.</w:t>
      </w:r>
    </w:p>
    <w:p w14:paraId="3D20A22D" w14:textId="77777777" w:rsidR="00FD1EC0" w:rsidRPr="006E1BDF" w:rsidRDefault="006E1BD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E1BDF">
        <w:rPr>
          <w:rFonts w:ascii="Palatino Linotype" w:eastAsia="Palatino Linotype" w:hAnsi="Palatino Linotype" w:cs="Palatino Linotype"/>
          <w:color w:val="000000"/>
        </w:rPr>
        <w:t>La afectación generada en la situación jurídica de la persona involucrada en el proceso: Violación a sus derechos humanos.</w:t>
      </w:r>
    </w:p>
    <w:p w14:paraId="27FA6BBF" w14:textId="77777777" w:rsidR="00FD1EC0" w:rsidRPr="006E1BDF" w:rsidRDefault="00FD1EC0">
      <w:pPr>
        <w:spacing w:line="360" w:lineRule="auto"/>
        <w:ind w:left="360"/>
        <w:jc w:val="both"/>
        <w:rPr>
          <w:rFonts w:ascii="Palatino Linotype" w:eastAsia="Palatino Linotype" w:hAnsi="Palatino Linotype" w:cs="Palatino Linotype"/>
        </w:rPr>
      </w:pPr>
    </w:p>
    <w:p w14:paraId="4D04383B"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6E1BDF">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35EE11F7" w14:textId="77777777" w:rsidR="00FD1EC0" w:rsidRPr="006E1BDF" w:rsidRDefault="00FD1EC0">
      <w:pPr>
        <w:spacing w:line="360" w:lineRule="auto"/>
        <w:jc w:val="both"/>
        <w:rPr>
          <w:rFonts w:ascii="Palatino Linotype" w:eastAsia="Palatino Linotype" w:hAnsi="Palatino Linotype" w:cs="Palatino Linotype"/>
        </w:rPr>
      </w:pPr>
    </w:p>
    <w:p w14:paraId="0934051A"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BB47E27" w14:textId="77777777" w:rsidR="00FD1EC0" w:rsidRPr="006E1BDF" w:rsidRDefault="00FD1EC0">
      <w:pPr>
        <w:spacing w:line="360" w:lineRule="auto"/>
        <w:jc w:val="both"/>
        <w:rPr>
          <w:rFonts w:ascii="Palatino Linotype" w:eastAsia="Palatino Linotype" w:hAnsi="Palatino Linotype" w:cs="Palatino Linotype"/>
        </w:rPr>
      </w:pPr>
    </w:p>
    <w:p w14:paraId="4658717D"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A06A1A6" w14:textId="77777777" w:rsidR="00FD1EC0" w:rsidRPr="006E1BDF" w:rsidRDefault="00FD1EC0">
      <w:pPr>
        <w:spacing w:line="360" w:lineRule="auto"/>
        <w:jc w:val="both"/>
        <w:rPr>
          <w:rFonts w:ascii="Palatino Linotype" w:eastAsia="Palatino Linotype" w:hAnsi="Palatino Linotype" w:cs="Palatino Linotype"/>
        </w:rPr>
      </w:pPr>
    </w:p>
    <w:p w14:paraId="7B7443F4"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365FE200" w14:textId="77777777" w:rsidR="00FD1EC0" w:rsidRPr="006E1BDF" w:rsidRDefault="00FD1EC0">
      <w:pPr>
        <w:spacing w:line="360" w:lineRule="auto"/>
        <w:jc w:val="both"/>
        <w:rPr>
          <w:rFonts w:ascii="Palatino Linotype" w:eastAsia="Palatino Linotype" w:hAnsi="Palatino Linotype" w:cs="Palatino Linotype"/>
        </w:rPr>
      </w:pPr>
    </w:p>
    <w:p w14:paraId="176DE54E"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6E02A9DD" w14:textId="77777777" w:rsidR="00FD1EC0" w:rsidRPr="006E1BDF" w:rsidRDefault="00FD1EC0">
      <w:pPr>
        <w:spacing w:line="360" w:lineRule="auto"/>
        <w:jc w:val="both"/>
        <w:rPr>
          <w:rFonts w:ascii="Palatino Linotype" w:eastAsia="Palatino Linotype" w:hAnsi="Palatino Linotype" w:cs="Palatino Linotype"/>
        </w:rPr>
      </w:pPr>
    </w:p>
    <w:p w14:paraId="773B7CE4"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0332F8A" w14:textId="77777777" w:rsidR="00FD1EC0" w:rsidRPr="006E1BDF" w:rsidRDefault="00FD1EC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6B38C97" w14:textId="77777777" w:rsidR="00FD1EC0" w:rsidRPr="006E1BDF" w:rsidRDefault="006E1BD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E1BDF">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31252CF6" w14:textId="77777777" w:rsidR="00FD1EC0" w:rsidRPr="006E1BDF" w:rsidRDefault="00FD1EC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A3AA45E" w14:textId="77777777" w:rsidR="00FD1EC0" w:rsidRPr="006E1BDF" w:rsidRDefault="006E1BD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6E1BDF">
        <w:rPr>
          <w:rFonts w:ascii="Palatino Linotype" w:eastAsia="Palatino Linotype" w:hAnsi="Palatino Linotype" w:cs="Palatino Linotype"/>
          <w:b/>
          <w:color w:val="000000"/>
        </w:rPr>
        <w:t>d) Cierre de Instrucción</w:t>
      </w:r>
    </w:p>
    <w:p w14:paraId="36C0A388" w14:textId="77777777" w:rsidR="00FD1EC0" w:rsidRPr="006E1BDF" w:rsidRDefault="006E1BDF">
      <w:pPr>
        <w:spacing w:line="360" w:lineRule="auto"/>
        <w:jc w:val="both"/>
        <w:rPr>
          <w:rFonts w:ascii="Palatino Linotype" w:eastAsia="Palatino Linotype" w:hAnsi="Palatino Linotype" w:cs="Palatino Linotype"/>
          <w:color w:val="000000"/>
        </w:rPr>
      </w:pPr>
      <w:r w:rsidRPr="006E1BDF">
        <w:rPr>
          <w:rFonts w:ascii="Palatino Linotype" w:eastAsia="Palatino Linotype" w:hAnsi="Palatino Linotype" w:cs="Palatino Linotype"/>
          <w:color w:val="000000"/>
        </w:rPr>
        <w:t xml:space="preserve">Una vez analizado el estado procesal que guarda el expediente, el </w:t>
      </w:r>
      <w:r w:rsidR="00FC058E">
        <w:rPr>
          <w:rFonts w:ascii="Palatino Linotype" w:eastAsia="Palatino Linotype" w:hAnsi="Palatino Linotype" w:cs="Palatino Linotype"/>
          <w:b/>
        </w:rPr>
        <w:t>ocho</w:t>
      </w:r>
      <w:r w:rsidRPr="006E1BDF">
        <w:rPr>
          <w:rFonts w:ascii="Palatino Linotype" w:eastAsia="Palatino Linotype" w:hAnsi="Palatino Linotype" w:cs="Palatino Linotype"/>
          <w:b/>
        </w:rPr>
        <w:t xml:space="preserve"> </w:t>
      </w:r>
      <w:r w:rsidRPr="006E1BDF">
        <w:rPr>
          <w:rFonts w:ascii="Palatino Linotype" w:eastAsia="Palatino Linotype" w:hAnsi="Palatino Linotype" w:cs="Palatino Linotype"/>
          <w:b/>
          <w:color w:val="000000"/>
        </w:rPr>
        <w:t>de diciembre de dos mil veintidós</w:t>
      </w:r>
      <w:r w:rsidRPr="006E1BDF">
        <w:rPr>
          <w:rFonts w:ascii="Palatino Linotype" w:eastAsia="Palatino Linotype" w:hAnsi="Palatino Linotype" w:cs="Palatino Linotype"/>
          <w:color w:val="000000"/>
        </w:rPr>
        <w:t xml:space="preserve">, la </w:t>
      </w:r>
      <w:r w:rsidRPr="006E1BDF">
        <w:rPr>
          <w:rFonts w:ascii="Palatino Linotype" w:eastAsia="Palatino Linotype" w:hAnsi="Palatino Linotype" w:cs="Palatino Linotype"/>
          <w:b/>
          <w:color w:val="000000"/>
        </w:rPr>
        <w:t>Comisionada Sharon Cristina Morales Martínez</w:t>
      </w:r>
      <w:r w:rsidRPr="006E1BDF">
        <w:rPr>
          <w:rFonts w:ascii="Palatino Linotype" w:eastAsia="Palatino Linotype" w:hAnsi="Palatino Linotype" w:cs="Palatino Linotype"/>
          <w:color w:val="000000"/>
        </w:rPr>
        <w:t xml:space="preserve"> acordó el cierre de instrucción;</w:t>
      </w:r>
      <w:r w:rsidRPr="006E1BDF">
        <w:rPr>
          <w:rFonts w:ascii="Palatino Linotype" w:eastAsia="Palatino Linotype" w:hAnsi="Palatino Linotype" w:cs="Palatino Linotype"/>
        </w:rPr>
        <w:t xml:space="preserve"> así como, la remisión del mismo a efecto de ser resuelto, de </w:t>
      </w:r>
      <w:r w:rsidRPr="006E1BDF">
        <w:rPr>
          <w:rFonts w:ascii="Palatino Linotype" w:eastAsia="Palatino Linotype" w:hAnsi="Palatino Linotype" w:cs="Palatino Linotype"/>
        </w:rPr>
        <w:lastRenderedPageBreak/>
        <w:t>conformidad con lo establecido en el artículo 185 fracciones VI y VIII de la Ley de Transparencia y Acceso a la Información Pública del Estado de México y Municipios</w:t>
      </w:r>
      <w:r w:rsidRPr="006E1BDF">
        <w:rPr>
          <w:rFonts w:ascii="Palatino Linotype" w:eastAsia="Palatino Linotype" w:hAnsi="Palatino Linotype" w:cs="Palatino Linotype"/>
          <w:color w:val="000000"/>
        </w:rPr>
        <w:t xml:space="preserve">; y, </w:t>
      </w:r>
    </w:p>
    <w:p w14:paraId="174E7C23" w14:textId="77777777" w:rsidR="00FD1EC0" w:rsidRPr="006E1BDF" w:rsidRDefault="00FD1EC0">
      <w:pPr>
        <w:spacing w:line="360" w:lineRule="auto"/>
        <w:jc w:val="both"/>
        <w:rPr>
          <w:rFonts w:ascii="Palatino Linotype" w:eastAsia="Palatino Linotype" w:hAnsi="Palatino Linotype" w:cs="Palatino Linotype"/>
          <w:color w:val="000000"/>
        </w:rPr>
      </w:pPr>
    </w:p>
    <w:p w14:paraId="38FD1B7D" w14:textId="77777777" w:rsidR="00FD1EC0" w:rsidRPr="006E1BDF" w:rsidRDefault="006E1BDF">
      <w:pPr>
        <w:jc w:val="center"/>
        <w:rPr>
          <w:rFonts w:ascii="Palatino Linotype" w:eastAsia="Palatino Linotype" w:hAnsi="Palatino Linotype" w:cs="Palatino Linotype"/>
          <w:b/>
          <w:color w:val="000000"/>
          <w:sz w:val="28"/>
          <w:szCs w:val="28"/>
        </w:rPr>
      </w:pPr>
      <w:r w:rsidRPr="006E1BDF">
        <w:rPr>
          <w:rFonts w:ascii="Palatino Linotype" w:eastAsia="Palatino Linotype" w:hAnsi="Palatino Linotype" w:cs="Palatino Linotype"/>
          <w:b/>
          <w:color w:val="000000"/>
          <w:sz w:val="28"/>
          <w:szCs w:val="28"/>
        </w:rPr>
        <w:t>CONSIDERANDO</w:t>
      </w:r>
    </w:p>
    <w:p w14:paraId="61145CE8" w14:textId="77777777" w:rsidR="00FD1EC0" w:rsidRPr="006E1BDF" w:rsidRDefault="00FD1EC0">
      <w:pPr>
        <w:spacing w:line="360" w:lineRule="auto"/>
        <w:ind w:right="50"/>
        <w:jc w:val="both"/>
        <w:rPr>
          <w:rFonts w:ascii="Palatino Linotype" w:eastAsia="Palatino Linotype" w:hAnsi="Palatino Linotype" w:cs="Palatino Linotype"/>
          <w:b/>
          <w:color w:val="000000"/>
          <w:sz w:val="28"/>
          <w:szCs w:val="28"/>
        </w:rPr>
      </w:pPr>
    </w:p>
    <w:p w14:paraId="653D0998" w14:textId="77777777" w:rsidR="00FD1EC0" w:rsidRPr="006E1BDF" w:rsidRDefault="00FD1EC0">
      <w:pPr>
        <w:spacing w:line="360" w:lineRule="auto"/>
        <w:ind w:right="50"/>
        <w:jc w:val="both"/>
        <w:rPr>
          <w:rFonts w:ascii="Palatino Linotype" w:eastAsia="Palatino Linotype" w:hAnsi="Palatino Linotype" w:cs="Palatino Linotype"/>
          <w:b/>
          <w:color w:val="000000"/>
          <w:sz w:val="28"/>
          <w:szCs w:val="28"/>
        </w:rPr>
      </w:pPr>
    </w:p>
    <w:p w14:paraId="71A5F9D6" w14:textId="77777777" w:rsidR="00FD1EC0" w:rsidRPr="006E1BDF" w:rsidRDefault="006E1BDF">
      <w:pPr>
        <w:spacing w:line="360" w:lineRule="auto"/>
        <w:ind w:right="50"/>
        <w:jc w:val="both"/>
        <w:rPr>
          <w:rFonts w:ascii="Palatino Linotype" w:eastAsia="Palatino Linotype" w:hAnsi="Palatino Linotype" w:cs="Palatino Linotype"/>
          <w:b/>
          <w:color w:val="000000"/>
        </w:rPr>
      </w:pPr>
      <w:r w:rsidRPr="006E1BDF">
        <w:rPr>
          <w:rFonts w:ascii="Palatino Linotype" w:eastAsia="Palatino Linotype" w:hAnsi="Palatino Linotype" w:cs="Palatino Linotype"/>
          <w:b/>
          <w:color w:val="000000"/>
          <w:sz w:val="28"/>
          <w:szCs w:val="28"/>
        </w:rPr>
        <w:t>PRIMERO</w:t>
      </w:r>
      <w:r w:rsidRPr="006E1BDF">
        <w:rPr>
          <w:rFonts w:ascii="Palatino Linotype" w:eastAsia="Palatino Linotype" w:hAnsi="Palatino Linotype" w:cs="Palatino Linotype"/>
          <w:b/>
          <w:color w:val="000000"/>
        </w:rPr>
        <w:t>.</w:t>
      </w:r>
      <w:r w:rsidRPr="006E1BDF">
        <w:rPr>
          <w:rFonts w:ascii="Palatino Linotype" w:eastAsia="Palatino Linotype" w:hAnsi="Palatino Linotype" w:cs="Palatino Linotype"/>
          <w:color w:val="000000"/>
        </w:rPr>
        <w:t xml:space="preserve"> </w:t>
      </w:r>
      <w:r w:rsidRPr="006E1BDF">
        <w:rPr>
          <w:rFonts w:ascii="Palatino Linotype" w:eastAsia="Palatino Linotype" w:hAnsi="Palatino Linotype" w:cs="Palatino Linotype"/>
          <w:b/>
          <w:color w:val="000000"/>
        </w:rPr>
        <w:t>Competencia</w:t>
      </w:r>
      <w:r w:rsidRPr="006E1BDF">
        <w:rPr>
          <w:rFonts w:ascii="Palatino Linotype" w:eastAsia="Palatino Linotype" w:hAnsi="Palatino Linotype" w:cs="Palatino Linotype"/>
          <w:color w:val="000000"/>
        </w:rPr>
        <w:t>.</w:t>
      </w:r>
      <w:r w:rsidRPr="006E1BDF">
        <w:rPr>
          <w:rFonts w:ascii="Palatino Linotype" w:eastAsia="Palatino Linotype" w:hAnsi="Palatino Linotype" w:cs="Palatino Linotype"/>
          <w:b/>
          <w:color w:val="000000"/>
        </w:rPr>
        <w:t xml:space="preserve"> </w:t>
      </w:r>
    </w:p>
    <w:p w14:paraId="076E7CFC" w14:textId="77777777" w:rsidR="00FD1EC0" w:rsidRPr="006E1BDF" w:rsidRDefault="006E1BDF">
      <w:pPr>
        <w:spacing w:line="360" w:lineRule="auto"/>
        <w:ind w:right="50"/>
        <w:jc w:val="both"/>
        <w:rPr>
          <w:rFonts w:ascii="Palatino Linotype" w:eastAsia="Palatino Linotype" w:hAnsi="Palatino Linotype" w:cs="Palatino Linotype"/>
          <w:color w:val="000000"/>
        </w:rPr>
      </w:pPr>
      <w:r w:rsidRPr="006E1BDF">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4BD74F0" w14:textId="77777777" w:rsidR="00FD1EC0" w:rsidRPr="006E1BDF" w:rsidRDefault="00FD1EC0">
      <w:pPr>
        <w:spacing w:line="360" w:lineRule="auto"/>
        <w:ind w:right="50"/>
        <w:jc w:val="both"/>
        <w:rPr>
          <w:rFonts w:ascii="Palatino Linotype" w:eastAsia="Palatino Linotype" w:hAnsi="Palatino Linotype" w:cs="Palatino Linotype"/>
          <w:color w:val="000000"/>
        </w:rPr>
      </w:pPr>
    </w:p>
    <w:p w14:paraId="633BE72A" w14:textId="77777777" w:rsidR="00FD1EC0" w:rsidRPr="006E1BDF" w:rsidRDefault="006E1BDF">
      <w:pPr>
        <w:spacing w:line="360" w:lineRule="auto"/>
        <w:jc w:val="both"/>
        <w:rPr>
          <w:rFonts w:ascii="Palatino Linotype" w:eastAsia="Palatino Linotype" w:hAnsi="Palatino Linotype" w:cs="Palatino Linotype"/>
          <w:b/>
          <w:color w:val="000000"/>
        </w:rPr>
      </w:pPr>
      <w:r w:rsidRPr="006E1BDF">
        <w:rPr>
          <w:rFonts w:ascii="Palatino Linotype" w:eastAsia="Palatino Linotype" w:hAnsi="Palatino Linotype" w:cs="Palatino Linotype"/>
          <w:b/>
          <w:color w:val="000000"/>
          <w:sz w:val="28"/>
          <w:szCs w:val="28"/>
        </w:rPr>
        <w:t>SEGUNDO</w:t>
      </w:r>
      <w:r w:rsidRPr="006E1BDF">
        <w:rPr>
          <w:rFonts w:ascii="Palatino Linotype" w:eastAsia="Palatino Linotype" w:hAnsi="Palatino Linotype" w:cs="Palatino Linotype"/>
          <w:b/>
          <w:color w:val="000000"/>
        </w:rPr>
        <w:t xml:space="preserve">. Interés. </w:t>
      </w:r>
    </w:p>
    <w:p w14:paraId="0C201725" w14:textId="77777777" w:rsidR="00FD1EC0" w:rsidRPr="006E1BDF" w:rsidRDefault="006E1BDF">
      <w:pPr>
        <w:spacing w:line="360" w:lineRule="auto"/>
        <w:jc w:val="both"/>
        <w:rPr>
          <w:rFonts w:ascii="Palatino Linotype" w:eastAsia="Palatino Linotype" w:hAnsi="Palatino Linotype" w:cs="Palatino Linotype"/>
          <w:b/>
          <w:color w:val="000000"/>
        </w:rPr>
      </w:pPr>
      <w:r w:rsidRPr="006E1BDF">
        <w:rPr>
          <w:rFonts w:ascii="Palatino Linotype" w:eastAsia="Palatino Linotype" w:hAnsi="Palatino Linotype" w:cs="Palatino Linotype"/>
          <w:color w:val="000000"/>
        </w:rPr>
        <w:lastRenderedPageBreak/>
        <w:t xml:space="preserve">El Recurso Revisión fue interpuesto por parte legítima, en atención a que se presentó por </w:t>
      </w:r>
      <w:r w:rsidRPr="006E1BDF">
        <w:rPr>
          <w:rFonts w:ascii="Palatino Linotype" w:eastAsia="Palatino Linotype" w:hAnsi="Palatino Linotype" w:cs="Palatino Linotype"/>
          <w:b/>
        </w:rPr>
        <w:t>EL</w:t>
      </w:r>
      <w:r w:rsidRPr="006E1BDF">
        <w:rPr>
          <w:rFonts w:ascii="Palatino Linotype" w:eastAsia="Palatino Linotype" w:hAnsi="Palatino Linotype" w:cs="Palatino Linotype"/>
          <w:b/>
          <w:color w:val="000000"/>
        </w:rPr>
        <w:t xml:space="preserve"> RECURRENTE,</w:t>
      </w:r>
      <w:r w:rsidRPr="006E1BDF">
        <w:rPr>
          <w:rFonts w:ascii="Palatino Linotype" w:eastAsia="Palatino Linotype" w:hAnsi="Palatino Linotype" w:cs="Palatino Linotype"/>
          <w:color w:val="000000"/>
        </w:rPr>
        <w:t xml:space="preserve"> quien es la misma persona que formuló la solicitud de acceso a la Información Pública al </w:t>
      </w:r>
      <w:r w:rsidRPr="006E1BDF">
        <w:rPr>
          <w:rFonts w:ascii="Palatino Linotype" w:eastAsia="Palatino Linotype" w:hAnsi="Palatino Linotype" w:cs="Palatino Linotype"/>
          <w:b/>
          <w:color w:val="000000"/>
        </w:rPr>
        <w:t xml:space="preserve">SUJETO OBLIGADO, </w:t>
      </w:r>
      <w:r w:rsidRPr="006E1BDF">
        <w:rPr>
          <w:rFonts w:ascii="Palatino Linotype" w:eastAsia="Palatino Linotype" w:hAnsi="Palatino Linotype" w:cs="Palatino Linotype"/>
          <w:color w:val="000000"/>
        </w:rPr>
        <w:t xml:space="preserve">pues para ello, es necesario que el particular ingrese al </w:t>
      </w:r>
      <w:r w:rsidRPr="006E1BDF">
        <w:rPr>
          <w:rFonts w:ascii="Palatino Linotype" w:eastAsia="Palatino Linotype" w:hAnsi="Palatino Linotype" w:cs="Palatino Linotype"/>
          <w:b/>
          <w:color w:val="000000"/>
        </w:rPr>
        <w:t xml:space="preserve">SAIMEX </w:t>
      </w:r>
      <w:r w:rsidRPr="006E1BDF">
        <w:rPr>
          <w:rFonts w:ascii="Palatino Linotype" w:eastAsia="Palatino Linotype" w:hAnsi="Palatino Linotype" w:cs="Palatino Linotype"/>
          <w:color w:val="000000"/>
        </w:rPr>
        <w:t>mediante la utilización de su clave de usuario y contraseña.</w:t>
      </w:r>
    </w:p>
    <w:p w14:paraId="46249499" w14:textId="77777777" w:rsidR="00FD1EC0" w:rsidRPr="006E1BDF" w:rsidRDefault="00FD1EC0">
      <w:pPr>
        <w:spacing w:line="360" w:lineRule="auto"/>
        <w:jc w:val="both"/>
        <w:rPr>
          <w:rFonts w:ascii="Palatino Linotype" w:eastAsia="Palatino Linotype" w:hAnsi="Palatino Linotype" w:cs="Palatino Linotype"/>
          <w:b/>
          <w:color w:val="000000"/>
        </w:rPr>
      </w:pPr>
    </w:p>
    <w:p w14:paraId="0465873B" w14:textId="77777777" w:rsidR="00FD1EC0" w:rsidRPr="006E1BDF" w:rsidRDefault="006E1BDF">
      <w:pPr>
        <w:spacing w:line="360" w:lineRule="auto"/>
        <w:ind w:right="49"/>
        <w:jc w:val="both"/>
        <w:rPr>
          <w:rFonts w:ascii="Palatino Linotype" w:eastAsia="Palatino Linotype" w:hAnsi="Palatino Linotype" w:cs="Palatino Linotype"/>
          <w:b/>
          <w:color w:val="000000"/>
        </w:rPr>
      </w:pPr>
      <w:r w:rsidRPr="006E1BDF">
        <w:rPr>
          <w:rFonts w:ascii="Palatino Linotype" w:eastAsia="Palatino Linotype" w:hAnsi="Palatino Linotype" w:cs="Palatino Linotype"/>
          <w:b/>
          <w:color w:val="000000"/>
          <w:sz w:val="28"/>
          <w:szCs w:val="28"/>
        </w:rPr>
        <w:t xml:space="preserve">TERCERO. </w:t>
      </w:r>
      <w:r w:rsidRPr="006E1BDF">
        <w:rPr>
          <w:rFonts w:ascii="Palatino Linotype" w:eastAsia="Palatino Linotype" w:hAnsi="Palatino Linotype" w:cs="Palatino Linotype"/>
          <w:b/>
          <w:color w:val="000000"/>
        </w:rPr>
        <w:t xml:space="preserve">Oportunidad. </w:t>
      </w:r>
    </w:p>
    <w:p w14:paraId="46018726" w14:textId="77777777" w:rsidR="00FD1EC0" w:rsidRPr="006E1BDF" w:rsidRDefault="006E1BD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6E1BDF">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Pr="006E1BDF">
        <w:rPr>
          <w:rFonts w:ascii="Palatino Linotype" w:eastAsia="Palatino Linotype" w:hAnsi="Palatino Linotype" w:cs="Palatino Linotype"/>
          <w:b/>
          <w:color w:val="000000"/>
        </w:rPr>
        <w:t>EL</w:t>
      </w:r>
      <w:r w:rsidRPr="006E1BDF">
        <w:rPr>
          <w:rFonts w:ascii="Palatino Linotype" w:eastAsia="Palatino Linotype" w:hAnsi="Palatino Linotype" w:cs="Palatino Linotype"/>
          <w:b/>
        </w:rPr>
        <w:t xml:space="preserve"> </w:t>
      </w:r>
      <w:r w:rsidRPr="006E1BDF">
        <w:rPr>
          <w:rFonts w:ascii="Palatino Linotype" w:eastAsia="Palatino Linotype" w:hAnsi="Palatino Linotype" w:cs="Palatino Linotype"/>
          <w:b/>
          <w:color w:val="000000"/>
        </w:rPr>
        <w:t xml:space="preserve">RECURRENTE </w:t>
      </w:r>
      <w:r w:rsidRPr="006E1BDF">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3AA96CB" w14:textId="77777777" w:rsidR="00FD1EC0" w:rsidRPr="006E1BDF" w:rsidRDefault="00FD1EC0">
      <w:pPr>
        <w:ind w:left="720" w:right="709"/>
        <w:jc w:val="both"/>
        <w:rPr>
          <w:rFonts w:ascii="Palatino Linotype" w:eastAsia="Palatino Linotype" w:hAnsi="Palatino Linotype" w:cs="Palatino Linotype"/>
          <w:i/>
          <w:sz w:val="22"/>
          <w:szCs w:val="22"/>
        </w:rPr>
      </w:pPr>
    </w:p>
    <w:p w14:paraId="0267C95C" w14:textId="77777777" w:rsidR="00FD1EC0" w:rsidRPr="006E1BDF" w:rsidRDefault="006E1BDF">
      <w:pPr>
        <w:ind w:left="851" w:right="899"/>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w:t>
      </w:r>
      <w:r w:rsidRPr="006E1BDF">
        <w:rPr>
          <w:rFonts w:ascii="Palatino Linotype" w:eastAsia="Palatino Linotype" w:hAnsi="Palatino Linotype" w:cs="Palatino Linotype"/>
          <w:b/>
          <w:i/>
          <w:sz w:val="22"/>
          <w:szCs w:val="22"/>
        </w:rPr>
        <w:t>Artículo 178.</w:t>
      </w:r>
      <w:r w:rsidRPr="006E1BD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2A47934" w14:textId="77777777" w:rsidR="00FD1EC0" w:rsidRPr="006E1BDF" w:rsidRDefault="00FD1EC0">
      <w:pPr>
        <w:ind w:left="851" w:right="899"/>
        <w:jc w:val="both"/>
        <w:rPr>
          <w:rFonts w:ascii="Palatino Linotype" w:eastAsia="Palatino Linotype" w:hAnsi="Palatino Linotype" w:cs="Palatino Linotype"/>
          <w:i/>
          <w:sz w:val="22"/>
          <w:szCs w:val="22"/>
        </w:rPr>
      </w:pPr>
    </w:p>
    <w:p w14:paraId="5ACAB53B" w14:textId="77777777" w:rsidR="00FD1EC0" w:rsidRPr="006E1BDF" w:rsidRDefault="006E1BDF">
      <w:pPr>
        <w:ind w:left="851" w:right="899"/>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D977426" w14:textId="77777777" w:rsidR="00FD1EC0" w:rsidRPr="006E1BDF" w:rsidRDefault="00FD1EC0">
      <w:pPr>
        <w:ind w:left="851" w:right="899"/>
        <w:jc w:val="both"/>
        <w:rPr>
          <w:rFonts w:ascii="Palatino Linotype" w:eastAsia="Palatino Linotype" w:hAnsi="Palatino Linotype" w:cs="Palatino Linotype"/>
          <w:i/>
          <w:sz w:val="22"/>
          <w:szCs w:val="22"/>
        </w:rPr>
      </w:pPr>
    </w:p>
    <w:p w14:paraId="264F95DF" w14:textId="77777777" w:rsidR="00FD1EC0" w:rsidRPr="006E1BDF" w:rsidRDefault="006E1BDF">
      <w:pPr>
        <w:ind w:left="851" w:right="899"/>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56354B1A" w14:textId="77777777" w:rsidR="00FD1EC0" w:rsidRPr="006E1BDF" w:rsidRDefault="00FD1EC0">
      <w:pPr>
        <w:ind w:left="720" w:right="709"/>
        <w:jc w:val="both"/>
        <w:rPr>
          <w:rFonts w:ascii="Palatino Linotype" w:eastAsia="Palatino Linotype" w:hAnsi="Palatino Linotype" w:cs="Palatino Linotype"/>
          <w:i/>
          <w:sz w:val="22"/>
          <w:szCs w:val="22"/>
        </w:rPr>
      </w:pPr>
    </w:p>
    <w:p w14:paraId="558EFC09" w14:textId="77777777" w:rsidR="00FD1EC0" w:rsidRPr="006E1BDF" w:rsidRDefault="006E1BDF">
      <w:pPr>
        <w:spacing w:line="360" w:lineRule="auto"/>
        <w:jc w:val="both"/>
        <w:rPr>
          <w:rFonts w:ascii="Palatino Linotype" w:eastAsia="Palatino Linotype" w:hAnsi="Palatino Linotype" w:cs="Palatino Linotype"/>
        </w:rPr>
      </w:pPr>
      <w:bookmarkStart w:id="0" w:name="_heading=h.o6sewjs6zihd" w:colFirst="0" w:colLast="0"/>
      <w:bookmarkEnd w:id="0"/>
      <w:r w:rsidRPr="006E1BDF">
        <w:rPr>
          <w:rFonts w:ascii="Palatino Linotype" w:eastAsia="Palatino Linotype" w:hAnsi="Palatino Linotype" w:cs="Palatino Linotype"/>
        </w:rPr>
        <w:lastRenderedPageBreak/>
        <w:t xml:space="preserve">En esa tesitura, atendiendo a que </w:t>
      </w:r>
      <w:r w:rsidRPr="006E1BDF">
        <w:rPr>
          <w:rFonts w:ascii="Palatino Linotype" w:eastAsia="Palatino Linotype" w:hAnsi="Palatino Linotype" w:cs="Palatino Linotype"/>
          <w:b/>
        </w:rPr>
        <w:t>EL SUJETO OBLIGADO</w:t>
      </w:r>
      <w:r w:rsidRPr="006E1BDF">
        <w:rPr>
          <w:rFonts w:ascii="Palatino Linotype" w:eastAsia="Palatino Linotype" w:hAnsi="Palatino Linotype" w:cs="Palatino Linotype"/>
        </w:rPr>
        <w:t xml:space="preserve"> notificó la respuesta a la solicitud de Acceso a la Información Pública el día</w:t>
      </w:r>
      <w:r w:rsidRPr="006E1BDF">
        <w:rPr>
          <w:rFonts w:ascii="Palatino Linotype" w:eastAsia="Palatino Linotype" w:hAnsi="Palatino Linotype" w:cs="Palatino Linotype"/>
          <w:b/>
        </w:rPr>
        <w:t xml:space="preserve"> veinticinco de agosto de dos mil veintidós</w:t>
      </w:r>
      <w:r w:rsidRPr="006E1BDF">
        <w:rPr>
          <w:rFonts w:ascii="Palatino Linotype" w:eastAsia="Palatino Linotype" w:hAnsi="Palatino Linotype" w:cs="Palatino Linotype"/>
        </w:rPr>
        <w:t xml:space="preserve">; así, el plazo de quince días hábiles que el artículo 178 de la Ley de la materia otorga a </w:t>
      </w:r>
      <w:r w:rsidRPr="006E1BDF">
        <w:rPr>
          <w:rFonts w:ascii="Palatino Linotype" w:eastAsia="Palatino Linotype" w:hAnsi="Palatino Linotype" w:cs="Palatino Linotype"/>
          <w:b/>
          <w:color w:val="000000"/>
        </w:rPr>
        <w:t>EL</w:t>
      </w:r>
      <w:r w:rsidRPr="006E1BDF">
        <w:rPr>
          <w:rFonts w:ascii="Palatino Linotype" w:eastAsia="Palatino Linotype" w:hAnsi="Palatino Linotype" w:cs="Palatino Linotype"/>
        </w:rPr>
        <w:t xml:space="preserve"> </w:t>
      </w:r>
      <w:r w:rsidRPr="006E1BDF">
        <w:rPr>
          <w:rFonts w:ascii="Palatino Linotype" w:eastAsia="Palatino Linotype" w:hAnsi="Palatino Linotype" w:cs="Palatino Linotype"/>
          <w:b/>
        </w:rPr>
        <w:t>RECURRENTE</w:t>
      </w:r>
      <w:r w:rsidRPr="006E1BDF">
        <w:rPr>
          <w:rFonts w:ascii="Palatino Linotype" w:eastAsia="Palatino Linotype" w:hAnsi="Palatino Linotype" w:cs="Palatino Linotype"/>
        </w:rPr>
        <w:t xml:space="preserve"> para presentar los Recursos de Revisión, transcurrió del </w:t>
      </w:r>
      <w:r w:rsidRPr="006E1BDF">
        <w:rPr>
          <w:rFonts w:ascii="Palatino Linotype" w:eastAsia="Palatino Linotype" w:hAnsi="Palatino Linotype" w:cs="Palatino Linotype"/>
          <w:b/>
        </w:rPr>
        <w:t xml:space="preserve">veintiséis de agosto al quince de septiembre de dos mil veintidós, </w:t>
      </w:r>
      <w:r w:rsidRPr="006E1BDF">
        <w:rPr>
          <w:rFonts w:ascii="Palatino Linotype" w:eastAsia="Palatino Linotype" w:hAnsi="Palatino Linotype" w:cs="Palatino Linotype"/>
        </w:rPr>
        <w:t xml:space="preserve">sin contemplar en el cómputo los días veintisiete y veintiocho de agosto así como tres, cuatro, diez y once de septiembre de dos mil veintidós por corresponder a sábados y domingos, considerados como días inhábiles, en términos del artículo 3, fracción X de la Ley de Transparencia y Acceso a la Información Pública del Estado de México y Municipios. </w:t>
      </w:r>
    </w:p>
    <w:p w14:paraId="6967CC12" w14:textId="77777777" w:rsidR="00FD1EC0" w:rsidRPr="006E1BDF" w:rsidRDefault="00FD1EC0">
      <w:pPr>
        <w:spacing w:line="360" w:lineRule="auto"/>
        <w:jc w:val="both"/>
        <w:rPr>
          <w:rFonts w:ascii="Palatino Linotype" w:eastAsia="Palatino Linotype" w:hAnsi="Palatino Linotype" w:cs="Palatino Linotype"/>
        </w:rPr>
      </w:pPr>
      <w:bookmarkStart w:id="1" w:name="_heading=h.p2lud17ii9bx" w:colFirst="0" w:colLast="0"/>
      <w:bookmarkEnd w:id="1"/>
    </w:p>
    <w:p w14:paraId="4E0CB078" w14:textId="77777777" w:rsidR="00FD1EC0" w:rsidRPr="006E1BDF" w:rsidRDefault="006E1BDF">
      <w:pPr>
        <w:spacing w:line="360" w:lineRule="auto"/>
        <w:jc w:val="both"/>
        <w:rPr>
          <w:rFonts w:ascii="Palatino Linotype" w:eastAsia="Palatino Linotype" w:hAnsi="Palatino Linotype" w:cs="Palatino Linotype"/>
          <w:color w:val="000000"/>
        </w:rPr>
      </w:pPr>
      <w:r w:rsidRPr="006E1BDF">
        <w:rPr>
          <w:rFonts w:ascii="Palatino Linotype" w:eastAsia="Palatino Linotype" w:hAnsi="Palatino Linotype" w:cs="Palatino Linotype"/>
        </w:rPr>
        <w:t xml:space="preserve">En ese tenor, si el Recurso de Revisión que nos ocupa, se presentó el </w:t>
      </w:r>
      <w:r w:rsidRPr="006E1BDF">
        <w:rPr>
          <w:rFonts w:ascii="Palatino Linotype" w:eastAsia="Palatino Linotype" w:hAnsi="Palatino Linotype" w:cs="Palatino Linotype"/>
          <w:b/>
        </w:rPr>
        <w:t xml:space="preserve">veinticinco de agosto de dos mil veintidós </w:t>
      </w:r>
      <w:r w:rsidRPr="006E1BDF">
        <w:rPr>
          <w:rFonts w:ascii="Palatino Linotype" w:eastAsia="Palatino Linotype" w:hAnsi="Palatino Linotype" w:cs="Palatino Linotype"/>
        </w:rPr>
        <w:t>este se encuentra dentro de los márgenes temporales previstos en el citado precepto legal y, por tanto, se considera oportuno.</w:t>
      </w:r>
    </w:p>
    <w:p w14:paraId="57DAD4F1" w14:textId="77777777" w:rsidR="00FD1EC0" w:rsidRPr="006E1BDF" w:rsidRDefault="00FD1EC0">
      <w:pPr>
        <w:spacing w:line="360" w:lineRule="auto"/>
        <w:ind w:right="49"/>
        <w:jc w:val="both"/>
        <w:rPr>
          <w:rFonts w:ascii="Palatino Linotype" w:eastAsia="Palatino Linotype" w:hAnsi="Palatino Linotype" w:cs="Palatino Linotype"/>
          <w:b/>
          <w:color w:val="000000"/>
          <w:sz w:val="28"/>
          <w:szCs w:val="28"/>
        </w:rPr>
      </w:pPr>
    </w:p>
    <w:p w14:paraId="01280A3B" w14:textId="77777777" w:rsidR="00FD1EC0" w:rsidRPr="006E1BDF" w:rsidRDefault="006E1BDF">
      <w:pPr>
        <w:spacing w:line="360" w:lineRule="auto"/>
        <w:ind w:right="49"/>
        <w:jc w:val="both"/>
        <w:rPr>
          <w:rFonts w:ascii="Palatino Linotype" w:eastAsia="Palatino Linotype" w:hAnsi="Palatino Linotype" w:cs="Palatino Linotype"/>
          <w:b/>
        </w:rPr>
      </w:pPr>
      <w:r w:rsidRPr="006E1BDF">
        <w:rPr>
          <w:rFonts w:ascii="Palatino Linotype" w:eastAsia="Palatino Linotype" w:hAnsi="Palatino Linotype" w:cs="Palatino Linotype"/>
          <w:b/>
          <w:sz w:val="28"/>
          <w:szCs w:val="28"/>
        </w:rPr>
        <w:t>CUARTO.</w:t>
      </w:r>
      <w:r w:rsidRPr="006E1BDF">
        <w:rPr>
          <w:rFonts w:ascii="Palatino Linotype" w:eastAsia="Palatino Linotype" w:hAnsi="Palatino Linotype" w:cs="Palatino Linotype"/>
          <w:b/>
        </w:rPr>
        <w:t xml:space="preserve"> Procedibilidad. </w:t>
      </w:r>
    </w:p>
    <w:p w14:paraId="781D2364" w14:textId="77777777" w:rsidR="00FD1EC0" w:rsidRPr="006E1BDF" w:rsidRDefault="006E1BDF">
      <w:pPr>
        <w:spacing w:line="360" w:lineRule="auto"/>
        <w:ind w:right="49"/>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10E3A8BF" w14:textId="77777777" w:rsidR="00FD1EC0" w:rsidRPr="006E1BDF" w:rsidRDefault="00FD1EC0">
      <w:pPr>
        <w:spacing w:line="360" w:lineRule="auto"/>
        <w:ind w:right="49"/>
        <w:jc w:val="both"/>
        <w:rPr>
          <w:rFonts w:ascii="Palatino Linotype" w:eastAsia="Palatino Linotype" w:hAnsi="Palatino Linotype" w:cs="Palatino Linotype"/>
        </w:rPr>
      </w:pPr>
    </w:p>
    <w:p w14:paraId="08CD5852" w14:textId="77777777" w:rsidR="00FD1EC0" w:rsidRPr="006E1BDF" w:rsidRDefault="006E1BDF">
      <w:pPr>
        <w:tabs>
          <w:tab w:val="left" w:pos="851"/>
        </w:tabs>
        <w:ind w:left="851" w:right="901"/>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lastRenderedPageBreak/>
        <w:t xml:space="preserve">“Artículo 180. </w:t>
      </w:r>
      <w:r w:rsidRPr="006E1BDF">
        <w:rPr>
          <w:rFonts w:ascii="Palatino Linotype" w:eastAsia="Palatino Linotype" w:hAnsi="Palatino Linotype" w:cs="Palatino Linotype"/>
          <w:i/>
          <w:sz w:val="22"/>
          <w:szCs w:val="22"/>
        </w:rPr>
        <w:t>El Recurso de Revisión contendrá:</w:t>
      </w:r>
      <w:r w:rsidRPr="006E1BDF">
        <w:rPr>
          <w:rFonts w:ascii="Palatino Linotype" w:eastAsia="Palatino Linotype" w:hAnsi="Palatino Linotype" w:cs="Palatino Linotype"/>
          <w:b/>
          <w:i/>
          <w:sz w:val="22"/>
          <w:szCs w:val="22"/>
        </w:rPr>
        <w:t xml:space="preserve"> </w:t>
      </w:r>
    </w:p>
    <w:p w14:paraId="48C1E65B" w14:textId="77777777" w:rsidR="00FD1EC0" w:rsidRPr="006E1BDF" w:rsidRDefault="006E1BDF">
      <w:pPr>
        <w:tabs>
          <w:tab w:val="left" w:pos="851"/>
        </w:tabs>
        <w:ind w:left="851" w:right="901"/>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w:t>
      </w:r>
    </w:p>
    <w:p w14:paraId="51AEFD1C" w14:textId="77777777" w:rsidR="00FD1EC0" w:rsidRPr="006E1BDF" w:rsidRDefault="006E1BDF">
      <w:pPr>
        <w:tabs>
          <w:tab w:val="left" w:pos="851"/>
        </w:tabs>
        <w:ind w:left="851" w:right="901"/>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 xml:space="preserve">II. El nombre del solicitante </w:t>
      </w:r>
      <w:r w:rsidRPr="006E1BDF">
        <w:rPr>
          <w:rFonts w:ascii="Palatino Linotype" w:eastAsia="Palatino Linotype" w:hAnsi="Palatino Linotype" w:cs="Palatino Linotype"/>
          <w:b/>
          <w:i/>
          <w:color w:val="222222"/>
          <w:sz w:val="22"/>
          <w:szCs w:val="22"/>
        </w:rPr>
        <w:t>que</w:t>
      </w:r>
      <w:r w:rsidRPr="006E1BDF">
        <w:rPr>
          <w:rFonts w:ascii="Palatino Linotype" w:eastAsia="Palatino Linotype" w:hAnsi="Palatino Linotype" w:cs="Palatino Linotype"/>
          <w:b/>
          <w:i/>
          <w:sz w:val="22"/>
          <w:szCs w:val="22"/>
        </w:rPr>
        <w:t xml:space="preserve"> recurre </w:t>
      </w:r>
      <w:r w:rsidRPr="006E1BDF">
        <w:rPr>
          <w:rFonts w:ascii="Palatino Linotype" w:eastAsia="Palatino Linotype" w:hAnsi="Palatino Linotype" w:cs="Palatino Linotype"/>
          <w:i/>
          <w:sz w:val="22"/>
          <w:szCs w:val="22"/>
        </w:rPr>
        <w:t>o de su representante y, en su caso, …</w:t>
      </w:r>
    </w:p>
    <w:p w14:paraId="41310306" w14:textId="77777777" w:rsidR="00FD1EC0" w:rsidRPr="006E1BDF" w:rsidRDefault="006E1BDF">
      <w:pPr>
        <w:tabs>
          <w:tab w:val="left" w:pos="851"/>
        </w:tabs>
        <w:ind w:left="851" w:right="901"/>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 xml:space="preserve">En caso de </w:t>
      </w:r>
      <w:r w:rsidRPr="006E1BDF">
        <w:rPr>
          <w:rFonts w:ascii="Palatino Linotype" w:eastAsia="Palatino Linotype" w:hAnsi="Palatino Linotype" w:cs="Palatino Linotype"/>
          <w:b/>
          <w:i/>
          <w:color w:val="222222"/>
          <w:sz w:val="22"/>
          <w:szCs w:val="22"/>
        </w:rPr>
        <w:t>que</w:t>
      </w:r>
      <w:r w:rsidRPr="006E1BDF">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6E1BDF">
        <w:rPr>
          <w:rFonts w:ascii="Palatino Linotype" w:eastAsia="Palatino Linotype" w:hAnsi="Palatino Linotype" w:cs="Palatino Linotype"/>
          <w:i/>
          <w:sz w:val="22"/>
          <w:szCs w:val="22"/>
        </w:rPr>
        <w:t>, IV, VII y VIII.</w:t>
      </w:r>
      <w:r w:rsidRPr="006E1BDF">
        <w:rPr>
          <w:rFonts w:ascii="Palatino Linotype" w:eastAsia="Palatino Linotype" w:hAnsi="Palatino Linotype" w:cs="Palatino Linotype"/>
          <w:b/>
          <w:i/>
          <w:sz w:val="22"/>
          <w:szCs w:val="22"/>
        </w:rPr>
        <w:t>”</w:t>
      </w:r>
    </w:p>
    <w:p w14:paraId="104DCD95" w14:textId="77777777" w:rsidR="00FD1EC0" w:rsidRPr="006E1BDF" w:rsidRDefault="006E1BDF">
      <w:pPr>
        <w:tabs>
          <w:tab w:val="left" w:pos="851"/>
        </w:tabs>
        <w:ind w:left="851" w:right="901"/>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(Énfasis añadido)</w:t>
      </w:r>
    </w:p>
    <w:p w14:paraId="13D47CC9" w14:textId="77777777" w:rsidR="00FD1EC0" w:rsidRPr="006E1BDF" w:rsidRDefault="00FD1EC0">
      <w:pPr>
        <w:tabs>
          <w:tab w:val="left" w:pos="851"/>
        </w:tabs>
        <w:ind w:right="901"/>
        <w:jc w:val="both"/>
        <w:rPr>
          <w:rFonts w:ascii="Palatino Linotype" w:eastAsia="Palatino Linotype" w:hAnsi="Palatino Linotype" w:cs="Palatino Linotype"/>
          <w:i/>
          <w:sz w:val="22"/>
          <w:szCs w:val="22"/>
        </w:rPr>
      </w:pPr>
    </w:p>
    <w:p w14:paraId="59C3F293"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6E1BDF">
        <w:rPr>
          <w:rFonts w:ascii="Palatino Linotype" w:eastAsia="Palatino Linotype" w:hAnsi="Palatino Linotype" w:cs="Palatino Linotype"/>
          <w:b/>
        </w:rPr>
        <w:t>;</w:t>
      </w:r>
      <w:r w:rsidRPr="006E1BDF">
        <w:rPr>
          <w:rFonts w:ascii="Palatino Linotype" w:eastAsia="Palatino Linotype" w:hAnsi="Palatino Linotype" w:cs="Palatino Linotype"/>
        </w:rPr>
        <w:t xml:space="preserve"> por lo que, en el presente caso, al haber sido presentado el Recurso de Revisión vía </w:t>
      </w:r>
      <w:r w:rsidRPr="006E1BDF">
        <w:rPr>
          <w:rFonts w:ascii="Palatino Linotype" w:eastAsia="Palatino Linotype" w:hAnsi="Palatino Linotype" w:cs="Palatino Linotype"/>
          <w:b/>
        </w:rPr>
        <w:t>SAIMEX</w:t>
      </w:r>
      <w:r w:rsidRPr="006E1BDF">
        <w:rPr>
          <w:rFonts w:ascii="Palatino Linotype" w:eastAsia="Palatino Linotype" w:hAnsi="Palatino Linotype" w:cs="Palatino Linotype"/>
        </w:rPr>
        <w:t>, dicho requisito resulta innecesario.</w:t>
      </w:r>
    </w:p>
    <w:p w14:paraId="4D3DDD26" w14:textId="77777777" w:rsidR="00FD1EC0" w:rsidRPr="006E1BDF" w:rsidRDefault="00FD1EC0">
      <w:pPr>
        <w:spacing w:line="360" w:lineRule="auto"/>
        <w:jc w:val="both"/>
        <w:rPr>
          <w:rFonts w:ascii="Palatino Linotype" w:eastAsia="Palatino Linotype" w:hAnsi="Palatino Linotype" w:cs="Palatino Linotype"/>
          <w:b/>
        </w:rPr>
      </w:pPr>
    </w:p>
    <w:p w14:paraId="5959DC49"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6E1BDF">
        <w:rPr>
          <w:rFonts w:ascii="Palatino Linotype" w:eastAsia="Palatino Linotype" w:hAnsi="Palatino Linotype" w:cs="Palatino Linotype"/>
          <w:b/>
          <w:u w:val="single"/>
        </w:rPr>
        <w:t xml:space="preserve">el nombre no es un requisito </w:t>
      </w:r>
      <w:r w:rsidRPr="006E1BDF">
        <w:rPr>
          <w:rFonts w:ascii="Palatino Linotype" w:eastAsia="Palatino Linotype" w:hAnsi="Palatino Linotype" w:cs="Palatino Linotype"/>
          <w:b/>
          <w:i/>
          <w:u w:val="single"/>
        </w:rPr>
        <w:t>sine qua non</w:t>
      </w:r>
      <w:r w:rsidRPr="006E1BDF">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764C26C" w14:textId="77777777" w:rsidR="00FD1EC0" w:rsidRPr="006E1BDF" w:rsidRDefault="00FD1EC0">
      <w:pPr>
        <w:spacing w:line="360" w:lineRule="auto"/>
        <w:jc w:val="both"/>
        <w:rPr>
          <w:rFonts w:ascii="Palatino Linotype" w:eastAsia="Palatino Linotype" w:hAnsi="Palatino Linotype" w:cs="Palatino Linotype"/>
        </w:rPr>
      </w:pPr>
    </w:p>
    <w:p w14:paraId="1F838446" w14:textId="77777777" w:rsidR="00FD1EC0" w:rsidRPr="006E1BDF" w:rsidRDefault="006E1BDF">
      <w:pPr>
        <w:spacing w:line="360" w:lineRule="auto"/>
        <w:jc w:val="both"/>
        <w:rPr>
          <w:rFonts w:ascii="Palatino Linotype" w:eastAsia="Palatino Linotype" w:hAnsi="Palatino Linotype" w:cs="Palatino Linotype"/>
          <w:sz w:val="22"/>
          <w:szCs w:val="22"/>
        </w:rPr>
      </w:pPr>
      <w:r w:rsidRPr="006E1BDF">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w:t>
      </w:r>
      <w:r w:rsidRPr="006E1BDF">
        <w:rPr>
          <w:rFonts w:ascii="Palatino Linotype" w:eastAsia="Palatino Linotype" w:hAnsi="Palatino Linotype" w:cs="Palatino Linotype"/>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3763F82" w14:textId="77777777" w:rsidR="00FD1EC0" w:rsidRPr="006E1BDF" w:rsidRDefault="00FD1EC0">
      <w:pPr>
        <w:tabs>
          <w:tab w:val="left" w:pos="851"/>
        </w:tabs>
        <w:ind w:left="851" w:right="901"/>
        <w:jc w:val="both"/>
        <w:rPr>
          <w:rFonts w:ascii="Palatino Linotype" w:eastAsia="Palatino Linotype" w:hAnsi="Palatino Linotype" w:cs="Palatino Linotype"/>
          <w:sz w:val="22"/>
          <w:szCs w:val="22"/>
        </w:rPr>
      </w:pPr>
    </w:p>
    <w:p w14:paraId="3A6F1C0B"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Asimismo, se estima que el requisito relativo al nombre de </w:t>
      </w:r>
      <w:r w:rsidRPr="006E1BDF">
        <w:rPr>
          <w:rFonts w:ascii="Palatino Linotype" w:eastAsia="Palatino Linotype" w:hAnsi="Palatino Linotype" w:cs="Palatino Linotype"/>
          <w:b/>
        </w:rPr>
        <w:t>EL RECURRENTE</w:t>
      </w:r>
      <w:r w:rsidRPr="006E1BDF">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E1BDF">
        <w:rPr>
          <w:rFonts w:ascii="Palatino Linotype" w:eastAsia="Palatino Linotype" w:hAnsi="Palatino Linotype" w:cs="Palatino Linotype"/>
          <w:b/>
        </w:rPr>
        <w:t xml:space="preserve">EL RECURRENTE </w:t>
      </w:r>
      <w:r w:rsidRPr="006E1BDF">
        <w:rPr>
          <w:rFonts w:ascii="Palatino Linotype" w:eastAsia="Palatino Linotype" w:hAnsi="Palatino Linotype" w:cs="Palatino Linotype"/>
        </w:rPr>
        <w:t xml:space="preserve"> es la misma persona que realizó la solicitud de Acceso a la Información Pública que ahora se impugna.</w:t>
      </w:r>
    </w:p>
    <w:p w14:paraId="5393A637" w14:textId="77777777" w:rsidR="00FD1EC0" w:rsidRPr="006E1BDF" w:rsidRDefault="00FD1EC0">
      <w:pPr>
        <w:tabs>
          <w:tab w:val="left" w:pos="851"/>
        </w:tabs>
        <w:ind w:left="851" w:right="901"/>
        <w:jc w:val="both"/>
        <w:rPr>
          <w:rFonts w:ascii="Palatino Linotype" w:eastAsia="Palatino Linotype" w:hAnsi="Palatino Linotype" w:cs="Palatino Linotype"/>
          <w:sz w:val="22"/>
          <w:szCs w:val="22"/>
        </w:rPr>
      </w:pPr>
    </w:p>
    <w:p w14:paraId="625C6C1D"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w:t>
      </w:r>
      <w:r w:rsidRPr="006E1BDF">
        <w:rPr>
          <w:rFonts w:ascii="Palatino Linotype" w:eastAsia="Palatino Linotype" w:hAnsi="Palatino Linotype" w:cs="Palatino Linotype"/>
        </w:rPr>
        <w:lastRenderedPageBreak/>
        <w:t xml:space="preserve">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EAC701A" w14:textId="77777777" w:rsidR="00FD1EC0" w:rsidRPr="006E1BDF" w:rsidRDefault="00FD1EC0">
      <w:pPr>
        <w:spacing w:line="360" w:lineRule="auto"/>
        <w:ind w:right="49"/>
        <w:jc w:val="both"/>
        <w:rPr>
          <w:rFonts w:ascii="Palatino Linotype" w:eastAsia="Palatino Linotype" w:hAnsi="Palatino Linotype" w:cs="Palatino Linotype"/>
        </w:rPr>
      </w:pPr>
    </w:p>
    <w:p w14:paraId="08554793" w14:textId="77777777" w:rsidR="00FD1EC0" w:rsidRPr="006E1BDF" w:rsidRDefault="00FD1EC0">
      <w:pPr>
        <w:spacing w:line="360" w:lineRule="auto"/>
        <w:jc w:val="both"/>
        <w:rPr>
          <w:rFonts w:ascii="Palatino Linotype" w:eastAsia="Palatino Linotype" w:hAnsi="Palatino Linotype" w:cs="Palatino Linotype"/>
        </w:rPr>
      </w:pPr>
    </w:p>
    <w:p w14:paraId="4AA799BC" w14:textId="77777777" w:rsidR="00FD1EC0" w:rsidRPr="006E1BDF" w:rsidRDefault="006E1BDF">
      <w:pPr>
        <w:spacing w:line="360" w:lineRule="auto"/>
        <w:jc w:val="both"/>
        <w:rPr>
          <w:rFonts w:ascii="Palatino Linotype" w:eastAsia="Palatino Linotype" w:hAnsi="Palatino Linotype" w:cs="Palatino Linotype"/>
          <w:b/>
          <w:color w:val="000000"/>
        </w:rPr>
      </w:pPr>
      <w:r w:rsidRPr="006E1BDF">
        <w:rPr>
          <w:rFonts w:ascii="Palatino Linotype" w:eastAsia="Palatino Linotype" w:hAnsi="Palatino Linotype" w:cs="Palatino Linotype"/>
          <w:b/>
          <w:color w:val="000000"/>
          <w:sz w:val="28"/>
          <w:szCs w:val="28"/>
        </w:rPr>
        <w:t>QUINTO</w:t>
      </w:r>
      <w:r w:rsidRPr="006E1BDF">
        <w:rPr>
          <w:rFonts w:ascii="Palatino Linotype" w:eastAsia="Palatino Linotype" w:hAnsi="Palatino Linotype" w:cs="Palatino Linotype"/>
          <w:b/>
          <w:color w:val="000000"/>
        </w:rPr>
        <w:t>. Estudio y resolución del asunto.</w:t>
      </w:r>
    </w:p>
    <w:p w14:paraId="1AC19824"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En primera instancia conviene recordar que la particular solicitó del </w:t>
      </w:r>
      <w:r w:rsidRPr="006E1BDF">
        <w:rPr>
          <w:rFonts w:ascii="Palatino Linotype" w:eastAsia="Palatino Linotype" w:hAnsi="Palatino Linotype" w:cs="Palatino Linotype"/>
          <w:b/>
        </w:rPr>
        <w:t>SUJETO OBLIGADO</w:t>
      </w:r>
      <w:r w:rsidRPr="006E1BDF">
        <w:rPr>
          <w:rFonts w:ascii="Palatino Linotype" w:eastAsia="Palatino Linotype" w:hAnsi="Palatino Linotype" w:cs="Palatino Linotype"/>
        </w:rPr>
        <w:t xml:space="preserve">  todos los contratos celebrados por del uno de enero de dos mil veintidós  a la fecha de presentación de la solicitud </w:t>
      </w:r>
    </w:p>
    <w:p w14:paraId="0FF66490" w14:textId="77777777" w:rsidR="00FD1EC0" w:rsidRPr="006E1BDF" w:rsidRDefault="00FD1EC0">
      <w:pPr>
        <w:spacing w:line="360" w:lineRule="auto"/>
        <w:jc w:val="both"/>
        <w:rPr>
          <w:rFonts w:ascii="Palatino Linotype" w:eastAsia="Palatino Linotype" w:hAnsi="Palatino Linotype" w:cs="Palatino Linotype"/>
        </w:rPr>
      </w:pPr>
    </w:p>
    <w:p w14:paraId="7A7CA6B9"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A lo que en respuesta </w:t>
      </w:r>
      <w:r w:rsidRPr="006E1BDF">
        <w:rPr>
          <w:rFonts w:ascii="Palatino Linotype" w:eastAsia="Palatino Linotype" w:hAnsi="Palatino Linotype" w:cs="Palatino Linotype"/>
          <w:b/>
        </w:rPr>
        <w:t>EL SUJETO OBLIGADO</w:t>
      </w:r>
      <w:r w:rsidRPr="006E1BDF">
        <w:rPr>
          <w:rFonts w:ascii="Palatino Linotype" w:eastAsia="Palatino Linotype" w:hAnsi="Palatino Linotype" w:cs="Palatino Linotype"/>
        </w:rPr>
        <w:t xml:space="preserve"> señaló por medio del Jefe del Departamento de Adquisiciones una liga de consulta de la información, motivo por el cual, el particular se inconformó, lo que, en consecuencia actualiza la causal de procedencia del Recurso de Revisión establecida en el artículo 179 fracción VIII que establece: </w:t>
      </w:r>
    </w:p>
    <w:p w14:paraId="1B15132D" w14:textId="77777777" w:rsidR="00FD1EC0" w:rsidRPr="006E1BDF" w:rsidRDefault="006E1BDF">
      <w:pPr>
        <w:ind w:left="850" w:right="899"/>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“Artículo 179.</w:t>
      </w:r>
      <w:r w:rsidRPr="006E1BD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128D6484" w14:textId="77777777" w:rsidR="00FD1EC0" w:rsidRPr="006E1BDF" w:rsidRDefault="006E1BDF">
      <w:pPr>
        <w:ind w:left="850" w:right="899"/>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VIII. La notificación, entrega o puesta a disposición de información en</w:t>
      </w:r>
    </w:p>
    <w:p w14:paraId="5555D426" w14:textId="77777777" w:rsidR="00FD1EC0" w:rsidRPr="006E1BDF" w:rsidRDefault="006E1BDF">
      <w:pPr>
        <w:ind w:left="850" w:right="899"/>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 xml:space="preserve">una modalidad o formato distinto al </w:t>
      </w:r>
      <w:proofErr w:type="gramStart"/>
      <w:r w:rsidRPr="006E1BDF">
        <w:rPr>
          <w:rFonts w:ascii="Palatino Linotype" w:eastAsia="Palatino Linotype" w:hAnsi="Palatino Linotype" w:cs="Palatino Linotype"/>
          <w:b/>
          <w:i/>
          <w:sz w:val="22"/>
          <w:szCs w:val="22"/>
        </w:rPr>
        <w:t>solicitado;;</w:t>
      </w:r>
      <w:proofErr w:type="gramEnd"/>
      <w:r w:rsidRPr="006E1BDF">
        <w:rPr>
          <w:rFonts w:ascii="Palatino Linotype" w:eastAsia="Palatino Linotype" w:hAnsi="Palatino Linotype" w:cs="Palatino Linotype"/>
          <w:b/>
          <w:i/>
          <w:sz w:val="22"/>
          <w:szCs w:val="22"/>
        </w:rPr>
        <w:t>”</w:t>
      </w:r>
    </w:p>
    <w:p w14:paraId="58B8987C" w14:textId="77777777" w:rsidR="00FD1EC0" w:rsidRPr="006E1BDF" w:rsidRDefault="006E1BDF">
      <w:pPr>
        <w:ind w:left="850" w:right="899"/>
        <w:jc w:val="both"/>
        <w:rPr>
          <w:rFonts w:ascii="Palatino Linotype" w:eastAsia="Palatino Linotype" w:hAnsi="Palatino Linotype" w:cs="Palatino Linotype"/>
        </w:rPr>
      </w:pPr>
      <w:r w:rsidRPr="006E1BDF">
        <w:rPr>
          <w:rFonts w:ascii="Palatino Linotype" w:eastAsia="Palatino Linotype" w:hAnsi="Palatino Linotype" w:cs="Palatino Linotype"/>
          <w:b/>
          <w:i/>
          <w:sz w:val="22"/>
          <w:szCs w:val="22"/>
        </w:rPr>
        <w:t>(énfasis añadido)</w:t>
      </w:r>
    </w:p>
    <w:p w14:paraId="3CBEAF5A" w14:textId="77777777" w:rsidR="00FD1EC0" w:rsidRPr="006E1BDF" w:rsidRDefault="00FD1EC0">
      <w:pPr>
        <w:tabs>
          <w:tab w:val="left" w:pos="709"/>
        </w:tabs>
        <w:spacing w:line="360" w:lineRule="auto"/>
        <w:ind w:right="49"/>
        <w:jc w:val="both"/>
        <w:rPr>
          <w:rFonts w:ascii="Palatino Linotype" w:eastAsia="Palatino Linotype" w:hAnsi="Palatino Linotype" w:cs="Palatino Linotype"/>
        </w:rPr>
      </w:pPr>
    </w:p>
    <w:p w14:paraId="7A59F585" w14:textId="77777777" w:rsidR="00FD1EC0" w:rsidRPr="006E1BDF" w:rsidRDefault="006E1BDF">
      <w:pPr>
        <w:tabs>
          <w:tab w:val="left" w:pos="709"/>
        </w:tabs>
        <w:spacing w:line="360" w:lineRule="auto"/>
        <w:ind w:right="49"/>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Por lo que resulta procedente analizar el total de constancias que obran en el expediente electrónico del SAIMEX para determinar si con las mismas se puede satisfacer el derecho de Acceso a la Información del Particular.  </w:t>
      </w:r>
    </w:p>
    <w:p w14:paraId="682CE9BF" w14:textId="77777777" w:rsidR="00FD1EC0" w:rsidRPr="006E1BDF" w:rsidRDefault="00FD1EC0">
      <w:pPr>
        <w:tabs>
          <w:tab w:val="left" w:pos="709"/>
        </w:tabs>
        <w:spacing w:line="360" w:lineRule="auto"/>
        <w:ind w:right="49"/>
        <w:jc w:val="both"/>
        <w:rPr>
          <w:rFonts w:ascii="Palatino Linotype" w:eastAsia="Palatino Linotype" w:hAnsi="Palatino Linotype" w:cs="Palatino Linotype"/>
        </w:rPr>
      </w:pPr>
    </w:p>
    <w:p w14:paraId="1E103D19" w14:textId="77777777" w:rsidR="00FD1EC0" w:rsidRPr="006E1BDF" w:rsidRDefault="006E1BDF">
      <w:pPr>
        <w:tabs>
          <w:tab w:val="left" w:pos="709"/>
        </w:tabs>
        <w:spacing w:line="360" w:lineRule="auto"/>
        <w:ind w:right="49"/>
        <w:jc w:val="both"/>
        <w:rPr>
          <w:rFonts w:ascii="Palatino Linotype" w:eastAsia="Palatino Linotype" w:hAnsi="Palatino Linotype" w:cs="Palatino Linotype"/>
        </w:rPr>
      </w:pPr>
      <w:r w:rsidRPr="006E1BDF">
        <w:rPr>
          <w:rFonts w:ascii="Palatino Linotype" w:eastAsia="Palatino Linotype" w:hAnsi="Palatino Linotype" w:cs="Palatino Linotype"/>
        </w:rPr>
        <w:t>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04B375" w14:textId="77777777" w:rsidR="00FD1EC0" w:rsidRPr="006E1BDF" w:rsidRDefault="006E1BDF">
      <w:pPr>
        <w:spacing w:before="240"/>
        <w:ind w:left="709" w:right="760"/>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w:t>
      </w:r>
      <w:r w:rsidRPr="006E1BDF">
        <w:rPr>
          <w:rFonts w:ascii="Palatino Linotype" w:eastAsia="Palatino Linotype" w:hAnsi="Palatino Linotype" w:cs="Palatino Linotype"/>
          <w:b/>
          <w:i/>
          <w:sz w:val="22"/>
          <w:szCs w:val="22"/>
        </w:rPr>
        <w:t>Artículo 4</w:t>
      </w:r>
      <w:r w:rsidRPr="006E1BD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65855D" w14:textId="77777777" w:rsidR="00FD1EC0" w:rsidRPr="006E1BDF" w:rsidRDefault="006E1BDF">
      <w:pPr>
        <w:ind w:left="709" w:right="760"/>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E1BD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4BA3658" w14:textId="77777777" w:rsidR="00FD1EC0" w:rsidRPr="006E1BDF" w:rsidRDefault="006E1BDF">
      <w:pPr>
        <w:ind w:left="709" w:right="760"/>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6E1BDF">
        <w:rPr>
          <w:rFonts w:ascii="Palatino Linotype" w:eastAsia="Palatino Linotype" w:hAnsi="Palatino Linotype" w:cs="Palatino Linotype"/>
          <w:i/>
          <w:sz w:val="22"/>
          <w:szCs w:val="22"/>
        </w:rPr>
        <w:t>.”(Sic)</w:t>
      </w:r>
    </w:p>
    <w:p w14:paraId="26C3CE06" w14:textId="77777777" w:rsidR="00FD1EC0" w:rsidRPr="006E1BDF" w:rsidRDefault="00FD1EC0">
      <w:pPr>
        <w:spacing w:line="360" w:lineRule="auto"/>
        <w:jc w:val="both"/>
        <w:rPr>
          <w:rFonts w:ascii="Palatino Linotype" w:eastAsia="Palatino Linotype" w:hAnsi="Palatino Linotype" w:cs="Palatino Linotype"/>
        </w:rPr>
      </w:pPr>
    </w:p>
    <w:p w14:paraId="40C37FFD"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711F583" w14:textId="77777777" w:rsidR="00FD1EC0" w:rsidRPr="006E1BDF" w:rsidRDefault="006E1BDF">
      <w:pPr>
        <w:ind w:left="567" w:right="758"/>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“Artículo 12.-</w:t>
      </w:r>
      <w:r w:rsidRPr="006E1BD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7046BF1" w14:textId="77777777" w:rsidR="00FD1EC0" w:rsidRPr="006E1BDF" w:rsidRDefault="00FD1EC0">
      <w:pPr>
        <w:ind w:left="567" w:right="758"/>
        <w:jc w:val="both"/>
        <w:rPr>
          <w:rFonts w:ascii="Palatino Linotype" w:eastAsia="Palatino Linotype" w:hAnsi="Palatino Linotype" w:cs="Palatino Linotype"/>
          <w:i/>
          <w:sz w:val="22"/>
          <w:szCs w:val="22"/>
        </w:rPr>
      </w:pPr>
    </w:p>
    <w:p w14:paraId="7FADF615" w14:textId="77777777" w:rsidR="00FD1EC0" w:rsidRPr="006E1BDF" w:rsidRDefault="006E1BDF">
      <w:pPr>
        <w:ind w:left="567" w:right="758"/>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E1BDF">
        <w:rPr>
          <w:rFonts w:ascii="Palatino Linotype" w:eastAsia="Palatino Linotype" w:hAnsi="Palatino Linotype" w:cs="Palatino Linotype"/>
          <w:i/>
          <w:sz w:val="22"/>
          <w:szCs w:val="22"/>
        </w:rPr>
        <w:t xml:space="preserve">. </w:t>
      </w:r>
      <w:r w:rsidRPr="006E1BD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FC67572" w14:textId="77777777" w:rsidR="00FD1EC0" w:rsidRPr="006E1BDF" w:rsidRDefault="00FD1EC0">
      <w:pPr>
        <w:spacing w:line="360" w:lineRule="auto"/>
        <w:ind w:right="-93"/>
        <w:jc w:val="both"/>
        <w:rPr>
          <w:rFonts w:ascii="Palatino Linotype" w:eastAsia="Palatino Linotype" w:hAnsi="Palatino Linotype" w:cs="Palatino Linotype"/>
        </w:rPr>
      </w:pPr>
    </w:p>
    <w:p w14:paraId="0B946CF6" w14:textId="77777777" w:rsidR="00FD1EC0" w:rsidRPr="006E1BDF" w:rsidRDefault="006E1BDF">
      <w:pPr>
        <w:spacing w:line="360" w:lineRule="auto"/>
        <w:ind w:right="-93"/>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w:t>
      </w:r>
      <w:r w:rsidRPr="006E1BDF">
        <w:rPr>
          <w:rFonts w:ascii="Palatino Linotype" w:eastAsia="Palatino Linotype" w:hAnsi="Palatino Linotype" w:cs="Palatino Linotype"/>
        </w:rPr>
        <w:lastRenderedPageBreak/>
        <w:t>que tengan en su poder en el estado que se encuentran, sin necesidad de concretarse al interés o términos específicos del solicitante.</w:t>
      </w:r>
    </w:p>
    <w:p w14:paraId="5824C4F9" w14:textId="77777777" w:rsidR="00FD1EC0" w:rsidRPr="006E1BDF" w:rsidRDefault="00FD1EC0">
      <w:pPr>
        <w:spacing w:line="360" w:lineRule="auto"/>
        <w:ind w:right="-93"/>
        <w:jc w:val="both"/>
        <w:rPr>
          <w:rFonts w:ascii="Palatino Linotype" w:eastAsia="Palatino Linotype" w:hAnsi="Palatino Linotype" w:cs="Palatino Linotype"/>
        </w:rPr>
      </w:pPr>
    </w:p>
    <w:p w14:paraId="15A579B9" w14:textId="77777777" w:rsidR="00FD1EC0" w:rsidRPr="006E1BDF" w:rsidRDefault="006E1BDF">
      <w:pPr>
        <w:spacing w:line="360" w:lineRule="auto"/>
        <w:jc w:val="both"/>
        <w:rPr>
          <w:rFonts w:ascii="Palatino Linotype" w:eastAsia="Palatino Linotype" w:hAnsi="Palatino Linotype" w:cs="Palatino Linotype"/>
          <w:b/>
        </w:rPr>
      </w:pPr>
      <w:r w:rsidRPr="006E1BDF">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6E1BDF">
        <w:rPr>
          <w:rFonts w:ascii="Palatino Linotype" w:eastAsia="Palatino Linotype" w:hAnsi="Palatino Linotype" w:cs="Palatino Linotype"/>
          <w:b/>
        </w:rPr>
        <w:t xml:space="preserve"> </w:t>
      </w:r>
    </w:p>
    <w:p w14:paraId="083B6BF4" w14:textId="77777777" w:rsidR="00FD1EC0" w:rsidRPr="006E1BDF" w:rsidRDefault="00FD1EC0">
      <w:pPr>
        <w:ind w:left="851" w:right="850"/>
        <w:jc w:val="both"/>
        <w:rPr>
          <w:rFonts w:ascii="Palatino Linotype" w:eastAsia="Palatino Linotype" w:hAnsi="Palatino Linotype" w:cs="Palatino Linotype"/>
        </w:rPr>
      </w:pPr>
    </w:p>
    <w:p w14:paraId="6AA91687" w14:textId="77777777" w:rsidR="00FD1EC0" w:rsidRPr="006E1BDF" w:rsidRDefault="006E1BDF">
      <w:pPr>
        <w:ind w:left="851" w:right="901"/>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w:t>
      </w:r>
      <w:r w:rsidRPr="006E1BDF">
        <w:rPr>
          <w:rFonts w:ascii="Palatino Linotype" w:eastAsia="Palatino Linotype" w:hAnsi="Palatino Linotype" w:cs="Palatino Linotype"/>
          <w:b/>
          <w:i/>
          <w:sz w:val="22"/>
          <w:szCs w:val="22"/>
        </w:rPr>
        <w:t>No existe obligación de elaborar documentos ad hoc para atender las solicitudes de acceso a la información.</w:t>
      </w:r>
      <w:r w:rsidRPr="006E1BD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3D21D4B" w14:textId="77777777" w:rsidR="00FD1EC0" w:rsidRPr="006E1BDF" w:rsidRDefault="00FD1EC0">
      <w:pPr>
        <w:spacing w:line="360" w:lineRule="auto"/>
        <w:jc w:val="both"/>
        <w:rPr>
          <w:rFonts w:ascii="Palatino Linotype" w:eastAsia="Palatino Linotype" w:hAnsi="Palatino Linotype" w:cs="Palatino Linotype"/>
        </w:rPr>
      </w:pPr>
    </w:p>
    <w:p w14:paraId="5EBAC7CC"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E8FB932" w14:textId="77777777" w:rsidR="00FD1EC0" w:rsidRPr="006E1BDF" w:rsidRDefault="00FD1EC0">
      <w:pPr>
        <w:spacing w:line="360" w:lineRule="auto"/>
        <w:jc w:val="both"/>
        <w:rPr>
          <w:rFonts w:ascii="Palatino Linotype" w:eastAsia="Palatino Linotype" w:hAnsi="Palatino Linotype" w:cs="Palatino Linotype"/>
        </w:rPr>
      </w:pPr>
    </w:p>
    <w:p w14:paraId="2AC09612" w14:textId="77777777" w:rsidR="00FD1EC0" w:rsidRPr="006E1BDF" w:rsidRDefault="006E1BDF">
      <w:pPr>
        <w:spacing w:line="360" w:lineRule="auto"/>
        <w:ind w:right="49"/>
        <w:jc w:val="both"/>
        <w:rPr>
          <w:rFonts w:ascii="Palatino Linotype" w:eastAsia="Palatino Linotype" w:hAnsi="Palatino Linotype" w:cs="Palatino Linotype"/>
        </w:rPr>
      </w:pPr>
      <w:r w:rsidRPr="006E1BDF">
        <w:rPr>
          <w:rFonts w:ascii="Palatino Linotype" w:eastAsia="Palatino Linotype" w:hAnsi="Palatino Linotype" w:cs="Palatino Linotype"/>
        </w:rPr>
        <w:lastRenderedPageBreak/>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94A0163" w14:textId="77777777" w:rsidR="00FD1EC0" w:rsidRPr="006E1BDF" w:rsidRDefault="00FD1EC0">
      <w:pPr>
        <w:spacing w:line="360" w:lineRule="auto"/>
        <w:ind w:right="49"/>
        <w:jc w:val="both"/>
        <w:rPr>
          <w:rFonts w:ascii="Palatino Linotype" w:eastAsia="Palatino Linotype" w:hAnsi="Palatino Linotype" w:cs="Palatino Linotype"/>
        </w:rPr>
      </w:pPr>
    </w:p>
    <w:p w14:paraId="67240C6D"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CFDAD27" w14:textId="77777777" w:rsidR="00FD1EC0" w:rsidRPr="006E1BDF" w:rsidRDefault="00FD1EC0">
      <w:pPr>
        <w:ind w:left="851" w:right="899"/>
        <w:jc w:val="both"/>
        <w:rPr>
          <w:rFonts w:ascii="Palatino Linotype" w:eastAsia="Palatino Linotype" w:hAnsi="Palatino Linotype" w:cs="Palatino Linotype"/>
          <w:i/>
          <w:sz w:val="22"/>
          <w:szCs w:val="22"/>
        </w:rPr>
      </w:pPr>
    </w:p>
    <w:p w14:paraId="5AE89F29" w14:textId="77777777" w:rsidR="00FD1EC0" w:rsidRPr="006E1BDF" w:rsidRDefault="006E1BDF">
      <w:pPr>
        <w:ind w:left="851" w:right="899"/>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w:t>
      </w:r>
      <w:r w:rsidRPr="006E1BDF">
        <w:rPr>
          <w:rFonts w:ascii="Palatino Linotype" w:eastAsia="Palatino Linotype" w:hAnsi="Palatino Linotype" w:cs="Palatino Linotype"/>
          <w:b/>
          <w:i/>
          <w:sz w:val="22"/>
          <w:szCs w:val="22"/>
        </w:rPr>
        <w:t xml:space="preserve">Artículo 3. </w:t>
      </w:r>
      <w:r w:rsidRPr="006E1BDF">
        <w:rPr>
          <w:rFonts w:ascii="Palatino Linotype" w:eastAsia="Palatino Linotype" w:hAnsi="Palatino Linotype" w:cs="Palatino Linotype"/>
          <w:i/>
          <w:sz w:val="22"/>
          <w:szCs w:val="22"/>
        </w:rPr>
        <w:t>Para los efectos de la presente Ley se entenderá por:</w:t>
      </w:r>
    </w:p>
    <w:p w14:paraId="292EDA9D" w14:textId="77777777" w:rsidR="00FD1EC0" w:rsidRPr="006E1BDF" w:rsidRDefault="006E1BDF">
      <w:pPr>
        <w:ind w:left="851" w:right="899"/>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w:t>
      </w:r>
    </w:p>
    <w:p w14:paraId="05857009" w14:textId="77777777" w:rsidR="00FD1EC0" w:rsidRPr="006E1BDF" w:rsidRDefault="006E1BDF">
      <w:pPr>
        <w:ind w:left="851" w:right="899"/>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XI. Documento:</w:t>
      </w:r>
      <w:r w:rsidRPr="006E1BDF">
        <w:rPr>
          <w:rFonts w:ascii="Palatino Linotype" w:eastAsia="Palatino Linotype" w:hAnsi="Palatino Linotype" w:cs="Palatino Linotype"/>
          <w:i/>
          <w:sz w:val="22"/>
          <w:szCs w:val="22"/>
        </w:rPr>
        <w:t xml:space="preserve"> Los expedientes, reportes, estudios, actas</w:t>
      </w:r>
      <w:r w:rsidRPr="006E1BDF">
        <w:rPr>
          <w:rFonts w:ascii="Palatino Linotype" w:eastAsia="Palatino Linotype" w:hAnsi="Palatino Linotype" w:cs="Palatino Linotype"/>
          <w:b/>
          <w:i/>
          <w:sz w:val="22"/>
          <w:szCs w:val="22"/>
        </w:rPr>
        <w:t>,</w:t>
      </w:r>
      <w:r w:rsidRPr="006E1BD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6E1BDF">
        <w:rPr>
          <w:rFonts w:ascii="Palatino Linotype" w:eastAsia="Palatino Linotype" w:hAnsi="Palatino Linotype" w:cs="Palatino Linotype"/>
          <w:i/>
          <w:sz w:val="22"/>
          <w:szCs w:val="22"/>
        </w:rPr>
        <w:lastRenderedPageBreak/>
        <w:t>elaboración. Los documentos podrán estar en cualquier medio, sea escrito, impreso, sonoro, visual, electrónico, informático u holográfico…” (Sic)</w:t>
      </w:r>
    </w:p>
    <w:p w14:paraId="6B27C92E" w14:textId="77777777" w:rsidR="00FD1EC0" w:rsidRPr="006E1BDF" w:rsidRDefault="00FD1EC0">
      <w:pPr>
        <w:ind w:left="851" w:right="899"/>
        <w:jc w:val="both"/>
        <w:rPr>
          <w:rFonts w:ascii="Palatino Linotype" w:eastAsia="Palatino Linotype" w:hAnsi="Palatino Linotype" w:cs="Palatino Linotype"/>
          <w:sz w:val="22"/>
          <w:szCs w:val="22"/>
        </w:rPr>
      </w:pPr>
    </w:p>
    <w:p w14:paraId="705DE796"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D8A6BB0" w14:textId="77777777" w:rsidR="00FD1EC0" w:rsidRPr="006E1BDF" w:rsidRDefault="00FD1EC0">
      <w:pPr>
        <w:ind w:left="851" w:right="899"/>
        <w:jc w:val="both"/>
        <w:rPr>
          <w:rFonts w:ascii="Palatino Linotype" w:eastAsia="Palatino Linotype" w:hAnsi="Palatino Linotype" w:cs="Palatino Linotype"/>
        </w:rPr>
      </w:pPr>
    </w:p>
    <w:p w14:paraId="22522511" w14:textId="77777777" w:rsidR="00FD1EC0" w:rsidRPr="006E1BDF" w:rsidRDefault="006E1BDF">
      <w:pPr>
        <w:ind w:left="851" w:right="899"/>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sz w:val="22"/>
          <w:szCs w:val="22"/>
        </w:rPr>
        <w:t>“</w:t>
      </w:r>
      <w:r w:rsidRPr="006E1BDF">
        <w:rPr>
          <w:rFonts w:ascii="Palatino Linotype" w:eastAsia="Palatino Linotype" w:hAnsi="Palatino Linotype" w:cs="Palatino Linotype"/>
          <w:b/>
          <w:i/>
          <w:sz w:val="22"/>
          <w:szCs w:val="22"/>
        </w:rPr>
        <w:t>CRITERIO 0002-11</w:t>
      </w:r>
    </w:p>
    <w:p w14:paraId="4464C6C1" w14:textId="77777777" w:rsidR="00FD1EC0" w:rsidRPr="006E1BDF" w:rsidRDefault="006E1BDF">
      <w:pPr>
        <w:ind w:left="851" w:right="899"/>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E1BD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29C230" w14:textId="77777777" w:rsidR="00FD1EC0" w:rsidRPr="006E1BDF" w:rsidRDefault="006E1BDF">
      <w:pPr>
        <w:ind w:left="851" w:right="899"/>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20B90BF" w14:textId="77777777" w:rsidR="00FD1EC0" w:rsidRPr="006E1BDF" w:rsidRDefault="006E1BDF">
      <w:pPr>
        <w:ind w:left="851" w:right="899"/>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0BC92AE" w14:textId="77777777" w:rsidR="00FD1EC0" w:rsidRPr="006E1BDF" w:rsidRDefault="006E1BDF">
      <w:pPr>
        <w:ind w:left="851" w:right="899"/>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D53E5E5" w14:textId="77777777" w:rsidR="00FD1EC0" w:rsidRPr="006E1BDF" w:rsidRDefault="006E1BDF">
      <w:pPr>
        <w:ind w:left="851" w:right="899"/>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6A75404" w14:textId="77777777" w:rsidR="00FD1EC0" w:rsidRPr="006E1BDF" w:rsidRDefault="00FD1EC0">
      <w:pPr>
        <w:tabs>
          <w:tab w:val="left" w:pos="709"/>
        </w:tabs>
        <w:spacing w:line="360" w:lineRule="auto"/>
        <w:ind w:right="49"/>
        <w:jc w:val="both"/>
        <w:rPr>
          <w:rFonts w:ascii="Palatino Linotype" w:eastAsia="Palatino Linotype" w:hAnsi="Palatino Linotype" w:cs="Palatino Linotype"/>
        </w:rPr>
      </w:pPr>
    </w:p>
    <w:p w14:paraId="5C4EDE6A" w14:textId="77777777" w:rsidR="00FD1EC0" w:rsidRPr="006E1BDF" w:rsidRDefault="006E1B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lastRenderedPageBreak/>
        <w:t xml:space="preserve">Así se advierte que lo solicitado por el particular comprende una obligación de  transparencia común a todos los Sujetos Obligados prevista en la fracción XXXII del artículo 92 de la Ley de Transparencia y Acceso a la información Pública del Estado de México y Municipios, que a la letra señala: </w:t>
      </w:r>
    </w:p>
    <w:p w14:paraId="58B774DA" w14:textId="77777777" w:rsidR="00FD1EC0" w:rsidRPr="006E1BDF" w:rsidRDefault="006E1B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 xml:space="preserve">“Capítulo II </w:t>
      </w:r>
    </w:p>
    <w:p w14:paraId="110AC210" w14:textId="77777777" w:rsidR="00FD1EC0" w:rsidRPr="006E1BDF" w:rsidRDefault="006E1B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De las Obligaciones de Transparencia Comunes</w:t>
      </w:r>
    </w:p>
    <w:p w14:paraId="64C3A4BF" w14:textId="77777777" w:rsidR="00FD1EC0" w:rsidRPr="006E1BDF" w:rsidRDefault="006E1B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Artículo 92</w:t>
      </w:r>
      <w:r w:rsidRPr="006E1BDF">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094116C" w14:textId="77777777" w:rsidR="00FD1EC0" w:rsidRPr="006E1BDF" w:rsidRDefault="00FD1E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p>
    <w:p w14:paraId="0B6D3481" w14:textId="77777777" w:rsidR="00FD1EC0" w:rsidRPr="006E1BDF" w:rsidRDefault="006E1B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 xml:space="preserve">XXXII. </w:t>
      </w:r>
      <w:r w:rsidRPr="006E1BDF">
        <w:rPr>
          <w:rFonts w:ascii="Palatino Linotype" w:eastAsia="Palatino Linotype" w:hAnsi="Palatino Linotype" w:cs="Palatino Linotype"/>
          <w:i/>
          <w:sz w:val="22"/>
          <w:szCs w:val="22"/>
        </w:rPr>
        <w:t xml:space="preserve">Las concesiones, </w:t>
      </w:r>
      <w:r w:rsidRPr="006E1BDF">
        <w:rPr>
          <w:rFonts w:ascii="Palatino Linotype" w:eastAsia="Palatino Linotype" w:hAnsi="Palatino Linotype" w:cs="Palatino Linotype"/>
          <w:b/>
          <w:i/>
          <w:sz w:val="22"/>
          <w:szCs w:val="22"/>
        </w:rPr>
        <w:t xml:space="preserve">contratos, convenios, </w:t>
      </w:r>
      <w:r w:rsidRPr="006E1BDF">
        <w:rPr>
          <w:rFonts w:ascii="Palatino Linotype" w:eastAsia="Palatino Linotype" w:hAnsi="Palatino Linotype" w:cs="Palatino Linotype"/>
          <w:i/>
          <w:sz w:val="22"/>
          <w:szCs w:val="22"/>
        </w:rPr>
        <w:t>permisos, licencias o autorizaciones otorgados</w:t>
      </w:r>
      <w:r w:rsidRPr="006E1BDF">
        <w:rPr>
          <w:rFonts w:ascii="Palatino Linotype" w:eastAsia="Palatino Linotype" w:hAnsi="Palatino Linotype" w:cs="Palatino Linotype"/>
          <w:b/>
          <w:i/>
          <w:sz w:val="22"/>
          <w:szCs w:val="22"/>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6E1BDF">
        <w:rPr>
          <w:rFonts w:ascii="Palatino Linotype" w:eastAsia="Palatino Linotype" w:hAnsi="Palatino Linotype" w:cs="Palatino Linotype"/>
          <w:i/>
          <w:sz w:val="22"/>
          <w:szCs w:val="22"/>
        </w:rPr>
        <w:t>;”</w:t>
      </w:r>
    </w:p>
    <w:p w14:paraId="7783EB49" w14:textId="77777777" w:rsidR="00FD1EC0" w:rsidRPr="006E1BDF" w:rsidRDefault="006E1B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(Énfasis añadido)</w:t>
      </w:r>
    </w:p>
    <w:p w14:paraId="1AE65917" w14:textId="77777777" w:rsidR="00FD1EC0" w:rsidRPr="006E1BDF" w:rsidRDefault="00FD1E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ind w:left="850" w:right="899"/>
        <w:jc w:val="both"/>
        <w:rPr>
          <w:rFonts w:ascii="Palatino Linotype" w:eastAsia="Palatino Linotype" w:hAnsi="Palatino Linotype" w:cs="Palatino Linotype"/>
          <w:i/>
          <w:sz w:val="22"/>
          <w:szCs w:val="22"/>
        </w:rPr>
      </w:pPr>
    </w:p>
    <w:p w14:paraId="11F48DB7" w14:textId="77777777" w:rsidR="00FD1EC0" w:rsidRPr="006E1BDF" w:rsidRDefault="006E1B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Una vez señalada la normatividad anterior, se advierte que en respuesta </w:t>
      </w:r>
      <w:r w:rsidRPr="006E1BDF">
        <w:rPr>
          <w:rFonts w:ascii="Palatino Linotype" w:eastAsia="Palatino Linotype" w:hAnsi="Palatino Linotype" w:cs="Palatino Linotype"/>
          <w:b/>
        </w:rPr>
        <w:t>EL SUJETO OBLIGADO</w:t>
      </w:r>
      <w:r w:rsidRPr="006E1BDF">
        <w:rPr>
          <w:rFonts w:ascii="Palatino Linotype" w:eastAsia="Palatino Linotype" w:hAnsi="Palatino Linotype" w:cs="Palatino Linotype"/>
        </w:rPr>
        <w:t xml:space="preserve"> señaló que la información se encontraba disponible en una liga electrónica, misma que fue consultada por este Instituto encontrando lo siguiente: </w:t>
      </w:r>
    </w:p>
    <w:p w14:paraId="6DED6E75" w14:textId="77777777" w:rsidR="00FD1EC0" w:rsidRPr="006E1BDF" w:rsidRDefault="00FD1E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48B37B8F" w14:textId="77777777" w:rsidR="00FD1EC0" w:rsidRPr="006E1BDF" w:rsidRDefault="006E1B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noProof/>
        </w:rPr>
        <w:lastRenderedPageBreak/>
        <w:drawing>
          <wp:inline distT="114300" distB="114300" distL="114300" distR="114300" wp14:anchorId="24C714D2" wp14:editId="047693A9">
            <wp:extent cx="5172075" cy="3362325"/>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7556" b="13999"/>
                    <a:stretch>
                      <a:fillRect/>
                    </a:stretch>
                  </pic:blipFill>
                  <pic:spPr>
                    <a:xfrm>
                      <a:off x="0" y="0"/>
                      <a:ext cx="5172075" cy="3362325"/>
                    </a:xfrm>
                    <a:prstGeom prst="rect">
                      <a:avLst/>
                    </a:prstGeom>
                    <a:ln/>
                  </pic:spPr>
                </pic:pic>
              </a:graphicData>
            </a:graphic>
          </wp:inline>
        </w:drawing>
      </w:r>
    </w:p>
    <w:p w14:paraId="2897FCEF" w14:textId="77777777" w:rsidR="00FD1EC0" w:rsidRPr="006E1BDF" w:rsidRDefault="006E1B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 </w:t>
      </w:r>
    </w:p>
    <w:p w14:paraId="69CF2A73" w14:textId="77777777" w:rsidR="00FD1EC0" w:rsidRPr="006E1BDF" w:rsidRDefault="006E1B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De la imagen anterior, es posible advertir que el enlace proporcionado en respuesta dirige al portal de IPOMEX del </w:t>
      </w:r>
      <w:r w:rsidRPr="006E1BDF">
        <w:rPr>
          <w:rFonts w:ascii="Palatino Linotype" w:eastAsia="Palatino Linotype" w:hAnsi="Palatino Linotype" w:cs="Palatino Linotype"/>
          <w:b/>
        </w:rPr>
        <w:t xml:space="preserve">SUJETO OBLIGADO </w:t>
      </w:r>
      <w:r w:rsidRPr="006E1BDF">
        <w:rPr>
          <w:rFonts w:ascii="Palatino Linotype" w:eastAsia="Palatino Linotype" w:hAnsi="Palatino Linotype" w:cs="Palatino Linotype"/>
        </w:rPr>
        <w:t xml:space="preserve">al apartado “Resultados de procedimientos de adjudicación directa realizados”. Por lo que conviene traer a colación el contenido del artículo 161 de la Ley </w:t>
      </w:r>
      <w:proofErr w:type="spellStart"/>
      <w:r w:rsidRPr="006E1BDF">
        <w:rPr>
          <w:rFonts w:ascii="Palatino Linotype" w:eastAsia="Palatino Linotype" w:hAnsi="Palatino Linotype" w:cs="Palatino Linotype"/>
        </w:rPr>
        <w:t>Ley</w:t>
      </w:r>
      <w:proofErr w:type="spellEnd"/>
      <w:r w:rsidRPr="006E1BDF">
        <w:rPr>
          <w:rFonts w:ascii="Palatino Linotype" w:eastAsia="Palatino Linotype" w:hAnsi="Palatino Linotype" w:cs="Palatino Linotype"/>
        </w:rPr>
        <w:t xml:space="preserve"> de Transparencia y Acceso a la Información Pública del Estado de México y Municipios, el cual versa sobre lo siguiente:  </w:t>
      </w:r>
    </w:p>
    <w:p w14:paraId="4B9C5E82" w14:textId="77777777" w:rsidR="00FD1EC0" w:rsidRPr="006E1BDF" w:rsidRDefault="006E1BDF">
      <w:pPr>
        <w:widowControl w:val="0"/>
        <w:tabs>
          <w:tab w:val="left" w:pos="1701"/>
          <w:tab w:val="left" w:pos="1843"/>
        </w:tabs>
        <w:ind w:left="850" w:right="757"/>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i/>
          <w:sz w:val="22"/>
          <w:szCs w:val="22"/>
        </w:rPr>
        <w:t>“</w:t>
      </w:r>
      <w:r w:rsidRPr="006E1BDF">
        <w:rPr>
          <w:rFonts w:ascii="Palatino Linotype" w:eastAsia="Palatino Linotype" w:hAnsi="Palatino Linotype" w:cs="Palatino Linotype"/>
          <w:b/>
          <w:i/>
          <w:sz w:val="22"/>
          <w:szCs w:val="22"/>
        </w:rPr>
        <w:t xml:space="preserve">Artículo 161. </w:t>
      </w:r>
      <w:r w:rsidRPr="006E1BDF">
        <w:rPr>
          <w:rFonts w:ascii="Palatino Linotype" w:eastAsia="Palatino Linotype" w:hAnsi="Palatino Linotype" w:cs="Palatino Linotype"/>
          <w:i/>
          <w:sz w:val="22"/>
          <w:szCs w:val="22"/>
        </w:rPr>
        <w:t xml:space="preserve">Cuando la información requerida por el solicitante ya esté disponible al público en medios impresos, tales como libros, compendios, trípticos, registros públicos, en formatos electrónicos disponibles en Internet o en cualquier otro medio, </w:t>
      </w:r>
      <w:r w:rsidRPr="006E1BDF">
        <w:rPr>
          <w:rFonts w:ascii="Palatino Linotype" w:eastAsia="Palatino Linotype" w:hAnsi="Palatino Linotype" w:cs="Palatino Linotype"/>
          <w:i/>
          <w:sz w:val="22"/>
          <w:szCs w:val="22"/>
        </w:rPr>
        <w:lastRenderedPageBreak/>
        <w:t xml:space="preserve">se le hará saber por el medio requerido por el solicitante la fuente, el lugar y la forma en que puede consultar, reproducir o adquirir dicha información en un plazo no mayor a cinco días hábiles. </w:t>
      </w:r>
      <w:r w:rsidRPr="006E1BDF">
        <w:rPr>
          <w:rFonts w:ascii="Palatino Linotype" w:eastAsia="Palatino Linotype" w:hAnsi="Palatino Linotype" w:cs="Palatino Linotype"/>
          <w:b/>
          <w:i/>
          <w:sz w:val="22"/>
          <w:szCs w:val="22"/>
        </w:rPr>
        <w:t>La fuente deberá ser precisa y concreta y no debe implicar que el solicitante realice una búsqueda en toda la información que se encuentre disponible.”</w:t>
      </w:r>
    </w:p>
    <w:p w14:paraId="48E28E2C" w14:textId="77777777" w:rsidR="00FD1EC0" w:rsidRPr="006E1BDF" w:rsidRDefault="006E1BDF">
      <w:pPr>
        <w:widowControl w:val="0"/>
        <w:tabs>
          <w:tab w:val="left" w:pos="1701"/>
          <w:tab w:val="left" w:pos="1843"/>
        </w:tabs>
        <w:ind w:left="850" w:right="757"/>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(Énfasis añadido)</w:t>
      </w:r>
    </w:p>
    <w:p w14:paraId="36750BDF" w14:textId="77777777" w:rsidR="00FD1EC0" w:rsidRPr="006E1BDF" w:rsidRDefault="00FD1E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43553457" w14:textId="77777777" w:rsidR="00FD1EC0" w:rsidRPr="006E1BDF" w:rsidRDefault="006E1BDF">
      <w:pPr>
        <w:widowControl w:val="0"/>
        <w:tabs>
          <w:tab w:val="left" w:pos="1701"/>
          <w:tab w:val="left" w:pos="1843"/>
        </w:tabs>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Del artículo antes citado se desprende que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w:t>
      </w:r>
    </w:p>
    <w:p w14:paraId="36C5CEA3" w14:textId="77777777" w:rsidR="00FD1EC0" w:rsidRPr="006E1BDF" w:rsidRDefault="00FD1E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5D9525AB" w14:textId="77777777" w:rsidR="00FD1EC0" w:rsidRPr="006E1BDF" w:rsidRDefault="006E1B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Situación que no aconteció en el caso que nos ocupa, toda vez que </w:t>
      </w:r>
      <w:r w:rsidRPr="006E1BDF">
        <w:rPr>
          <w:rFonts w:ascii="Palatino Linotype" w:eastAsia="Palatino Linotype" w:hAnsi="Palatino Linotype" w:cs="Palatino Linotype"/>
          <w:b/>
        </w:rPr>
        <w:t>EL SUJETO OBLIGADO</w:t>
      </w:r>
      <w:r w:rsidRPr="006E1BDF">
        <w:rPr>
          <w:rFonts w:ascii="Palatino Linotype" w:eastAsia="Palatino Linotype" w:hAnsi="Palatino Linotype" w:cs="Palatino Linotype"/>
        </w:rPr>
        <w:t xml:space="preserve"> no refirió los pasos específicos para acceder a la información solicitada, únicamente entregó el enlace a un apartado diverso al solicitado, razón por la cual con la respuesta otorgada  no se puede tener por colmado el derecho de acceso a la información del particular. </w:t>
      </w:r>
    </w:p>
    <w:p w14:paraId="3DD304E3" w14:textId="77777777" w:rsidR="00FD1EC0" w:rsidRPr="006E1BDF" w:rsidRDefault="00FD1E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636F444A" w14:textId="77777777" w:rsidR="00FD1EC0" w:rsidRPr="006E1BDF" w:rsidRDefault="006E1B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Atento a lo anterior, se advierte que, una vez abierta la etapa de manifestaciones, </w:t>
      </w:r>
      <w:r w:rsidRPr="006E1BDF">
        <w:rPr>
          <w:rFonts w:ascii="Palatino Linotype" w:eastAsia="Palatino Linotype" w:hAnsi="Palatino Linotype" w:cs="Palatino Linotype"/>
          <w:b/>
        </w:rPr>
        <w:t>EL SUJETO OBLIGADO</w:t>
      </w:r>
      <w:r w:rsidRPr="006E1BDF">
        <w:rPr>
          <w:rFonts w:ascii="Palatino Linotype" w:eastAsia="Palatino Linotype" w:hAnsi="Palatino Linotype" w:cs="Palatino Linotype"/>
        </w:rPr>
        <w:t xml:space="preserve"> remitió un archivo de nombre </w:t>
      </w:r>
      <w:r w:rsidRPr="006E1BDF">
        <w:rPr>
          <w:rFonts w:ascii="Palatino Linotype" w:eastAsia="Palatino Linotype" w:hAnsi="Palatino Linotype" w:cs="Palatino Linotype"/>
          <w:i/>
        </w:rPr>
        <w:t xml:space="preserve">CONTESTACION SOLICITANTE.pdf, </w:t>
      </w:r>
      <w:r w:rsidRPr="006E1BDF">
        <w:rPr>
          <w:rFonts w:ascii="Palatino Linotype" w:eastAsia="Palatino Linotype" w:hAnsi="Palatino Linotype" w:cs="Palatino Linotype"/>
        </w:rPr>
        <w:t xml:space="preserve">que contiene diversa ligas electrónicas las cuales remiten a </w:t>
      </w:r>
      <w:r w:rsidRPr="006E1BDF">
        <w:rPr>
          <w:rFonts w:ascii="Palatino Linotype" w:eastAsia="Palatino Linotype" w:hAnsi="Palatino Linotype" w:cs="Palatino Linotype"/>
        </w:rPr>
        <w:lastRenderedPageBreak/>
        <w:t xml:space="preserve">contratos celebrados por el ente recurrido para la prestación de servicios en el </w:t>
      </w:r>
      <w:proofErr w:type="spellStart"/>
      <w:r w:rsidRPr="006E1BDF">
        <w:rPr>
          <w:rFonts w:ascii="Palatino Linotype" w:eastAsia="Palatino Linotype" w:hAnsi="Palatino Linotype" w:cs="Palatino Linotype"/>
        </w:rPr>
        <w:t>ejercico</w:t>
      </w:r>
      <w:proofErr w:type="spellEnd"/>
      <w:r w:rsidRPr="006E1BDF">
        <w:rPr>
          <w:rFonts w:ascii="Palatino Linotype" w:eastAsia="Palatino Linotype" w:hAnsi="Palatino Linotype" w:cs="Palatino Linotype"/>
        </w:rPr>
        <w:t xml:space="preserve"> fiscal dos mil veintidós; no obstante, dicho archivo no fue puesto a disposición del particular por contener información confidencial visible como lo es una clave de elector. </w:t>
      </w:r>
    </w:p>
    <w:p w14:paraId="3E9BC431" w14:textId="77777777" w:rsidR="00FD1EC0" w:rsidRPr="006E1BDF" w:rsidRDefault="00FD1E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78C2688F" w14:textId="77777777" w:rsidR="00FD1EC0" w:rsidRPr="006E1BDF" w:rsidRDefault="006E1B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Por lo que toda vez que </w:t>
      </w:r>
      <w:r w:rsidRPr="006E1BDF">
        <w:rPr>
          <w:rFonts w:ascii="Palatino Linotype" w:eastAsia="Palatino Linotype" w:hAnsi="Palatino Linotype" w:cs="Palatino Linotype"/>
          <w:b/>
        </w:rPr>
        <w:t>EL SUJETO OBLIGADO</w:t>
      </w:r>
      <w:r w:rsidRPr="006E1BDF">
        <w:rPr>
          <w:rFonts w:ascii="Palatino Linotype" w:eastAsia="Palatino Linotype" w:hAnsi="Palatino Linotype" w:cs="Palatino Linotype"/>
        </w:rPr>
        <w:t xml:space="preserve"> maneja la información solicitada por el particular y puede dar acceso a la misma de forma directa, es procedente </w:t>
      </w:r>
      <w:r w:rsidRPr="006E1BDF">
        <w:rPr>
          <w:rFonts w:ascii="palatino" w:eastAsia="palatino" w:hAnsi="palatino" w:cs="palatino"/>
          <w:b/>
        </w:rPr>
        <w:t xml:space="preserve">REVOCAR </w:t>
      </w:r>
      <w:r w:rsidRPr="006E1BDF">
        <w:rPr>
          <w:rFonts w:ascii="palatino" w:eastAsia="palatino" w:hAnsi="palatino" w:cs="palatino"/>
        </w:rPr>
        <w:t xml:space="preserve">la respuesta otorgada por </w:t>
      </w:r>
      <w:r w:rsidRPr="006E1BDF">
        <w:rPr>
          <w:rFonts w:ascii="palatino" w:eastAsia="palatino" w:hAnsi="palatino" w:cs="palatino"/>
          <w:b/>
        </w:rPr>
        <w:t>EL SUJETO OBLIGADO</w:t>
      </w:r>
      <w:r w:rsidRPr="006E1BDF">
        <w:rPr>
          <w:rFonts w:ascii="palatino" w:eastAsia="palatino" w:hAnsi="palatino" w:cs="palatino"/>
        </w:rPr>
        <w:t xml:space="preserve"> a la solicitud de acceso a la información pública recaída en el </w:t>
      </w:r>
      <w:r w:rsidRPr="006E1BDF">
        <w:rPr>
          <w:rFonts w:ascii="Palatino Linotype" w:eastAsia="Palatino Linotype" w:hAnsi="Palatino Linotype" w:cs="Palatino Linotype"/>
        </w:rPr>
        <w:t xml:space="preserve"> Recurso de Revisión número </w:t>
      </w:r>
      <w:r w:rsidRPr="006E1BDF">
        <w:rPr>
          <w:rFonts w:ascii="Palatino Linotype" w:eastAsia="Palatino Linotype" w:hAnsi="Palatino Linotype" w:cs="Palatino Linotype"/>
          <w:b/>
        </w:rPr>
        <w:t xml:space="preserve">13767/INFOEM/IP/RR/2022 y </w:t>
      </w:r>
      <w:r w:rsidRPr="006E1BDF">
        <w:rPr>
          <w:rFonts w:ascii="Palatino Linotype" w:eastAsia="Palatino Linotype" w:hAnsi="Palatino Linotype" w:cs="Palatino Linotype"/>
        </w:rPr>
        <w:t xml:space="preserve">ordenarle haga entrega de los contratos celebrados en el periodo comprendido del primero de enero al quiche de agosto de dos mil veintidós  en su correcta versión  pública. </w:t>
      </w:r>
    </w:p>
    <w:p w14:paraId="55323135" w14:textId="77777777" w:rsidR="00FD1EC0" w:rsidRPr="006E1BDF" w:rsidRDefault="00FD1E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01969074"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Para la versión pública de los documentos que se ordenan, en términos del artículo 143 de la Ley de Transparencia y Acceso a la Información Pública del Estado de México y Municipios, deberá omitirse, eliminarse o suprimirse la información </w:t>
      </w:r>
      <w:r w:rsidRPr="006E1BDF">
        <w:rPr>
          <w:rFonts w:ascii="Palatino Linotype" w:eastAsia="Palatino Linotype" w:hAnsi="Palatino Linotype" w:cs="Palatino Linotype"/>
          <w:b/>
        </w:rPr>
        <w:t>confidencial</w:t>
      </w:r>
      <w:r w:rsidRPr="006E1BDF">
        <w:rPr>
          <w:rFonts w:ascii="Palatino Linotype" w:eastAsia="Palatino Linotype" w:hAnsi="Palatino Linotype" w:cs="Palatino Linotype"/>
        </w:rPr>
        <w:t xml:space="preserve">. </w:t>
      </w:r>
    </w:p>
    <w:p w14:paraId="08306F96" w14:textId="77777777" w:rsidR="00FD1EC0" w:rsidRPr="006E1BDF" w:rsidRDefault="00FD1EC0">
      <w:pPr>
        <w:spacing w:line="360" w:lineRule="auto"/>
        <w:jc w:val="both"/>
        <w:rPr>
          <w:rFonts w:ascii="Palatino Linotype" w:eastAsia="Palatino Linotype" w:hAnsi="Palatino Linotype" w:cs="Palatino Linotype"/>
        </w:rPr>
      </w:pPr>
    </w:p>
    <w:p w14:paraId="45357EDF"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6E1BDF">
        <w:rPr>
          <w:rFonts w:ascii="Palatino Linotype" w:eastAsia="Palatino Linotype" w:hAnsi="Palatino Linotype" w:cs="Palatino Linotype"/>
          <w:b/>
        </w:rPr>
        <w:lastRenderedPageBreak/>
        <w:t>SUJETO OBLIGADO</w:t>
      </w:r>
      <w:r w:rsidRPr="006E1BDF">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0510AE4" w14:textId="77777777" w:rsidR="00FD1EC0" w:rsidRPr="006E1BDF" w:rsidRDefault="00FD1EC0">
      <w:pPr>
        <w:spacing w:line="360" w:lineRule="auto"/>
        <w:jc w:val="both"/>
        <w:rPr>
          <w:rFonts w:ascii="Palatino Linotype" w:eastAsia="Palatino Linotype" w:hAnsi="Palatino Linotype" w:cs="Palatino Linotype"/>
        </w:rPr>
      </w:pPr>
    </w:p>
    <w:p w14:paraId="301B8EC4"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Por ende, </w:t>
      </w:r>
      <w:r w:rsidRPr="006E1BDF">
        <w:rPr>
          <w:rFonts w:ascii="Palatino Linotype" w:eastAsia="Palatino Linotype" w:hAnsi="Palatino Linotype" w:cs="Palatino Linotype"/>
          <w:b/>
        </w:rPr>
        <w:t>EL SUJETO OBLIGADO</w:t>
      </w:r>
      <w:r w:rsidRPr="006E1BDF">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C40C90D" w14:textId="77777777" w:rsidR="00FD1EC0" w:rsidRPr="006E1BDF" w:rsidRDefault="00FD1EC0">
      <w:pPr>
        <w:ind w:left="851" w:right="902"/>
        <w:jc w:val="center"/>
        <w:rPr>
          <w:rFonts w:ascii="Palatino Linotype" w:eastAsia="Palatino Linotype" w:hAnsi="Palatino Linotype" w:cs="Palatino Linotype"/>
          <w:b/>
          <w:i/>
          <w:sz w:val="22"/>
          <w:szCs w:val="22"/>
        </w:rPr>
      </w:pPr>
    </w:p>
    <w:p w14:paraId="4C6DB503" w14:textId="77777777" w:rsidR="00FD1EC0" w:rsidRPr="006E1BDF" w:rsidRDefault="006E1BDF">
      <w:pPr>
        <w:ind w:left="851" w:right="902"/>
        <w:jc w:val="center"/>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Ley de Transparencia y Acceso a la Información Pública del Estado de México y Municipios</w:t>
      </w:r>
    </w:p>
    <w:p w14:paraId="27C62442"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lastRenderedPageBreak/>
        <w:t>“</w:t>
      </w:r>
      <w:r w:rsidRPr="006E1BDF">
        <w:rPr>
          <w:rFonts w:ascii="Palatino Linotype" w:eastAsia="Palatino Linotype" w:hAnsi="Palatino Linotype" w:cs="Palatino Linotype"/>
          <w:b/>
          <w:i/>
          <w:sz w:val="22"/>
          <w:szCs w:val="22"/>
        </w:rPr>
        <w:t xml:space="preserve">Artículo 49. </w:t>
      </w:r>
      <w:r w:rsidRPr="006E1BDF">
        <w:rPr>
          <w:rFonts w:ascii="Palatino Linotype" w:eastAsia="Palatino Linotype" w:hAnsi="Palatino Linotype" w:cs="Palatino Linotype"/>
          <w:i/>
          <w:sz w:val="22"/>
          <w:szCs w:val="22"/>
        </w:rPr>
        <w:t>Los Comités de Transparencia tendrán las siguientes atribuciones:</w:t>
      </w:r>
    </w:p>
    <w:p w14:paraId="7769CE97"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VIII.</w:t>
      </w:r>
      <w:r w:rsidRPr="006E1BDF">
        <w:rPr>
          <w:rFonts w:ascii="Palatino Linotype" w:eastAsia="Palatino Linotype" w:hAnsi="Palatino Linotype" w:cs="Palatino Linotype"/>
          <w:i/>
          <w:sz w:val="22"/>
          <w:szCs w:val="22"/>
        </w:rPr>
        <w:t xml:space="preserve"> </w:t>
      </w:r>
      <w:r w:rsidRPr="006E1BDF">
        <w:rPr>
          <w:rFonts w:ascii="Palatino Linotype" w:eastAsia="Palatino Linotype" w:hAnsi="Palatino Linotype" w:cs="Palatino Linotype"/>
          <w:b/>
          <w:i/>
          <w:sz w:val="22"/>
          <w:szCs w:val="22"/>
        </w:rPr>
        <w:t>Aprobar</w:t>
      </w:r>
      <w:r w:rsidRPr="006E1BDF">
        <w:rPr>
          <w:rFonts w:ascii="Palatino Linotype" w:eastAsia="Palatino Linotype" w:hAnsi="Palatino Linotype" w:cs="Palatino Linotype"/>
          <w:i/>
          <w:sz w:val="22"/>
          <w:szCs w:val="22"/>
        </w:rPr>
        <w:t>, modificar o revocar la clasificación de la información;</w:t>
      </w:r>
    </w:p>
    <w:p w14:paraId="31277629" w14:textId="77777777" w:rsidR="00FD1EC0" w:rsidRPr="006E1BDF" w:rsidRDefault="006E1BDF">
      <w:pPr>
        <w:ind w:left="851" w:right="902"/>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Artículo 132.</w:t>
      </w:r>
      <w:r w:rsidRPr="006E1BDF">
        <w:rPr>
          <w:rFonts w:ascii="Palatino Linotype" w:eastAsia="Palatino Linotype" w:hAnsi="Palatino Linotype" w:cs="Palatino Linotype"/>
          <w:i/>
          <w:sz w:val="22"/>
          <w:szCs w:val="22"/>
        </w:rPr>
        <w:t xml:space="preserve"> </w:t>
      </w:r>
      <w:r w:rsidRPr="006E1BDF">
        <w:rPr>
          <w:rFonts w:ascii="Palatino Linotype" w:eastAsia="Palatino Linotype" w:hAnsi="Palatino Linotype" w:cs="Palatino Linotype"/>
          <w:b/>
          <w:i/>
          <w:sz w:val="22"/>
          <w:szCs w:val="22"/>
        </w:rPr>
        <w:t>La clasificación de la información se llevará a cabo en el momento en que:</w:t>
      </w:r>
    </w:p>
    <w:p w14:paraId="51ECCDBF"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w:t>
      </w:r>
    </w:p>
    <w:p w14:paraId="049E03D6"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II.</w:t>
      </w:r>
      <w:r w:rsidRPr="006E1BDF">
        <w:rPr>
          <w:rFonts w:ascii="Palatino Linotype" w:eastAsia="Palatino Linotype" w:hAnsi="Palatino Linotype" w:cs="Palatino Linotype"/>
          <w:i/>
          <w:sz w:val="22"/>
          <w:szCs w:val="22"/>
        </w:rPr>
        <w:t xml:space="preserve"> Se determine mediante resolución de autoridad competente; o</w:t>
      </w:r>
    </w:p>
    <w:p w14:paraId="3D05EE5A"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III</w:t>
      </w:r>
      <w:r w:rsidRPr="006E1BDF">
        <w:rPr>
          <w:rFonts w:ascii="Palatino Linotype" w:eastAsia="Palatino Linotype" w:hAnsi="Palatino Linotype" w:cs="Palatino Linotype"/>
          <w:i/>
          <w:sz w:val="22"/>
          <w:szCs w:val="22"/>
        </w:rPr>
        <w:t xml:space="preserve">. </w:t>
      </w:r>
      <w:r w:rsidRPr="006E1BDF">
        <w:rPr>
          <w:rFonts w:ascii="Palatino Linotype" w:eastAsia="Palatino Linotype" w:hAnsi="Palatino Linotype" w:cs="Palatino Linotype"/>
          <w:b/>
          <w:i/>
          <w:sz w:val="22"/>
          <w:szCs w:val="22"/>
        </w:rPr>
        <w:t>Se generen versiones públicas para dar cumplimiento a las obligaciones de transparencia previstas en esta Ley</w:t>
      </w:r>
      <w:r w:rsidRPr="006E1BDF">
        <w:rPr>
          <w:rFonts w:ascii="Palatino Linotype" w:eastAsia="Palatino Linotype" w:hAnsi="Palatino Linotype" w:cs="Palatino Linotype"/>
          <w:i/>
          <w:sz w:val="22"/>
          <w:szCs w:val="22"/>
        </w:rPr>
        <w:t>.”</w:t>
      </w:r>
    </w:p>
    <w:p w14:paraId="2795C2B8" w14:textId="77777777" w:rsidR="00FD1EC0" w:rsidRPr="006E1BDF" w:rsidRDefault="006E1BDF">
      <w:pPr>
        <w:ind w:left="851" w:right="902"/>
        <w:jc w:val="center"/>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Lineamientos Generales en materia de Clasificación y Desclasificación de la Información</w:t>
      </w:r>
    </w:p>
    <w:p w14:paraId="375BE662"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w:t>
      </w:r>
      <w:r w:rsidRPr="006E1BDF">
        <w:rPr>
          <w:rFonts w:ascii="Palatino Linotype" w:eastAsia="Palatino Linotype" w:hAnsi="Palatino Linotype" w:cs="Palatino Linotype"/>
          <w:b/>
          <w:i/>
          <w:sz w:val="22"/>
          <w:szCs w:val="22"/>
        </w:rPr>
        <w:t>Segundo.-</w:t>
      </w:r>
      <w:r w:rsidRPr="006E1BDF">
        <w:rPr>
          <w:rFonts w:ascii="Palatino Linotype" w:eastAsia="Palatino Linotype" w:hAnsi="Palatino Linotype" w:cs="Palatino Linotype"/>
          <w:i/>
          <w:sz w:val="22"/>
          <w:szCs w:val="22"/>
        </w:rPr>
        <w:t xml:space="preserve"> Para efectos de los presentes Lineamientos Generales, se entenderá por:</w:t>
      </w:r>
    </w:p>
    <w:p w14:paraId="5BA219C3"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XVIII.</w:t>
      </w:r>
      <w:r w:rsidRPr="006E1BDF">
        <w:rPr>
          <w:rFonts w:ascii="Palatino Linotype" w:eastAsia="Palatino Linotype" w:hAnsi="Palatino Linotype" w:cs="Palatino Linotype"/>
          <w:i/>
          <w:sz w:val="22"/>
          <w:szCs w:val="22"/>
        </w:rPr>
        <w:t xml:space="preserve"> </w:t>
      </w:r>
      <w:r w:rsidRPr="006E1BDF">
        <w:rPr>
          <w:rFonts w:ascii="Palatino Linotype" w:eastAsia="Palatino Linotype" w:hAnsi="Palatino Linotype" w:cs="Palatino Linotype"/>
          <w:b/>
          <w:i/>
          <w:sz w:val="22"/>
          <w:szCs w:val="22"/>
        </w:rPr>
        <w:t>Versión pública:</w:t>
      </w:r>
      <w:r w:rsidRPr="006E1BD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6E1BDF">
        <w:rPr>
          <w:rFonts w:ascii="Palatino Linotype" w:eastAsia="Palatino Linotype" w:hAnsi="Palatino Linotype" w:cs="Palatino Linotype"/>
          <w:b/>
          <w:i/>
          <w:sz w:val="22"/>
          <w:szCs w:val="22"/>
        </w:rPr>
        <w:t>fundando y motivando la</w:t>
      </w:r>
      <w:r w:rsidRPr="006E1BDF">
        <w:rPr>
          <w:rFonts w:ascii="Palatino Linotype" w:eastAsia="Palatino Linotype" w:hAnsi="Palatino Linotype" w:cs="Palatino Linotype"/>
          <w:i/>
          <w:sz w:val="22"/>
          <w:szCs w:val="22"/>
        </w:rPr>
        <w:t xml:space="preserve"> reserva o </w:t>
      </w:r>
      <w:r w:rsidRPr="006E1BDF">
        <w:rPr>
          <w:rFonts w:ascii="Palatino Linotype" w:eastAsia="Palatino Linotype" w:hAnsi="Palatino Linotype" w:cs="Palatino Linotype"/>
          <w:b/>
          <w:i/>
          <w:sz w:val="22"/>
          <w:szCs w:val="22"/>
        </w:rPr>
        <w:t>confidencialidad</w:t>
      </w:r>
      <w:r w:rsidRPr="006E1BDF">
        <w:rPr>
          <w:rFonts w:ascii="Palatino Linotype" w:eastAsia="Palatino Linotype" w:hAnsi="Palatino Linotype" w:cs="Palatino Linotype"/>
          <w:i/>
          <w:sz w:val="22"/>
          <w:szCs w:val="22"/>
        </w:rPr>
        <w:t>, a través de la resolución que para tal efecto emita el Comité de Transparencia.</w:t>
      </w:r>
    </w:p>
    <w:p w14:paraId="74C337B6"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Cuarto.</w:t>
      </w:r>
      <w:r w:rsidRPr="006E1BDF">
        <w:rPr>
          <w:rFonts w:ascii="Palatino Linotype" w:eastAsia="Palatino Linotype" w:hAnsi="Palatino Linotype" w:cs="Palatino Linotype"/>
          <w:i/>
          <w:sz w:val="22"/>
          <w:szCs w:val="22"/>
        </w:rPr>
        <w:t xml:space="preserve"> </w:t>
      </w:r>
      <w:r w:rsidRPr="006E1BDF">
        <w:rPr>
          <w:rFonts w:ascii="Palatino Linotype" w:eastAsia="Palatino Linotype" w:hAnsi="Palatino Linotype" w:cs="Palatino Linotype"/>
          <w:b/>
          <w:i/>
          <w:sz w:val="22"/>
          <w:szCs w:val="22"/>
        </w:rPr>
        <w:t>Para clasificar la información como</w:t>
      </w:r>
      <w:r w:rsidRPr="006E1BDF">
        <w:rPr>
          <w:rFonts w:ascii="Palatino Linotype" w:eastAsia="Palatino Linotype" w:hAnsi="Palatino Linotype" w:cs="Palatino Linotype"/>
          <w:i/>
          <w:sz w:val="22"/>
          <w:szCs w:val="22"/>
        </w:rPr>
        <w:t xml:space="preserve"> reservada o </w:t>
      </w:r>
      <w:r w:rsidRPr="006E1BDF">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6E1BDF">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3D3436"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708AF18"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Quinto.</w:t>
      </w:r>
      <w:r w:rsidRPr="006E1BD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331FD65"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Sexto.</w:t>
      </w:r>
      <w:r w:rsidRPr="006E1BDF">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w:t>
      </w:r>
      <w:r w:rsidRPr="006E1BDF">
        <w:rPr>
          <w:rFonts w:ascii="Palatino Linotype" w:eastAsia="Palatino Linotype" w:hAnsi="Palatino Linotype" w:cs="Palatino Linotype"/>
          <w:i/>
          <w:sz w:val="22"/>
          <w:szCs w:val="22"/>
        </w:rPr>
        <w:lastRenderedPageBreak/>
        <w:t>documentos antes de que se genere la información o cuando éstos no obren en sus archivos.</w:t>
      </w:r>
    </w:p>
    <w:p w14:paraId="1FD2CD1B"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75134E3C"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Séptimo.</w:t>
      </w:r>
      <w:r w:rsidRPr="006E1BDF">
        <w:rPr>
          <w:rFonts w:ascii="Palatino Linotype" w:eastAsia="Palatino Linotype" w:hAnsi="Palatino Linotype" w:cs="Palatino Linotype"/>
          <w:i/>
          <w:sz w:val="22"/>
          <w:szCs w:val="22"/>
        </w:rPr>
        <w:t xml:space="preserve"> La clasificación de la información se llevará a cabo en el momento en que:</w:t>
      </w:r>
    </w:p>
    <w:p w14:paraId="00AD544E"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I.</w:t>
      </w:r>
      <w:r w:rsidRPr="006E1BDF">
        <w:rPr>
          <w:rFonts w:ascii="Palatino Linotype" w:eastAsia="Palatino Linotype" w:hAnsi="Palatino Linotype" w:cs="Palatino Linotype"/>
          <w:i/>
          <w:sz w:val="22"/>
          <w:szCs w:val="22"/>
        </w:rPr>
        <w:t xml:space="preserve"> Se reciba una solicitud de acceso a la información;</w:t>
      </w:r>
    </w:p>
    <w:p w14:paraId="1487D53C"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II.</w:t>
      </w:r>
      <w:r w:rsidRPr="006E1BDF">
        <w:rPr>
          <w:rFonts w:ascii="Palatino Linotype" w:eastAsia="Palatino Linotype" w:hAnsi="Palatino Linotype" w:cs="Palatino Linotype"/>
          <w:i/>
          <w:sz w:val="22"/>
          <w:szCs w:val="22"/>
        </w:rPr>
        <w:t xml:space="preserve"> Se determine mediante resolución de autoridad competente, o</w:t>
      </w:r>
    </w:p>
    <w:p w14:paraId="3A0C084F"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III.</w:t>
      </w:r>
      <w:r w:rsidRPr="006E1BD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AA795CD"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A2ACC91"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Octavo.</w:t>
      </w:r>
      <w:r w:rsidRPr="006E1BD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6F68A27"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B1ECBD7"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77ED07F"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711665C"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190C98A"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Noveno.</w:t>
      </w:r>
      <w:r w:rsidRPr="006E1BD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A907F1C"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Décimo.</w:t>
      </w:r>
      <w:r w:rsidRPr="006E1BD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w:t>
      </w:r>
      <w:r w:rsidRPr="006E1BDF">
        <w:rPr>
          <w:rFonts w:ascii="Palatino Linotype" w:eastAsia="Palatino Linotype" w:hAnsi="Palatino Linotype" w:cs="Palatino Linotype"/>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469360E"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34B8B9A" w14:textId="77777777" w:rsidR="00FD1EC0" w:rsidRPr="006E1BDF" w:rsidRDefault="006E1BDF">
      <w:pPr>
        <w:ind w:left="851" w:right="902"/>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Décimo primero.</w:t>
      </w:r>
      <w:r w:rsidRPr="006E1BD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4378EF4" w14:textId="77777777" w:rsidR="00FD1EC0" w:rsidRPr="006E1BDF" w:rsidRDefault="00FD1EC0">
      <w:pPr>
        <w:ind w:left="851" w:right="902"/>
        <w:jc w:val="both"/>
        <w:rPr>
          <w:rFonts w:ascii="Palatino Linotype" w:eastAsia="Palatino Linotype" w:hAnsi="Palatino Linotype" w:cs="Palatino Linotype"/>
          <w:i/>
          <w:sz w:val="22"/>
          <w:szCs w:val="22"/>
        </w:rPr>
      </w:pPr>
    </w:p>
    <w:p w14:paraId="5273F1CB" w14:textId="77777777" w:rsidR="00FD1EC0" w:rsidRPr="006E1BDF" w:rsidRDefault="006E1BDF">
      <w:pPr>
        <w:ind w:left="850" w:right="901"/>
        <w:jc w:val="center"/>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CAPÍTULO VIII</w:t>
      </w:r>
    </w:p>
    <w:p w14:paraId="450FD9B4" w14:textId="77777777" w:rsidR="00FD1EC0" w:rsidRPr="006E1BDF" w:rsidRDefault="006E1BDF">
      <w:pPr>
        <w:ind w:left="850" w:right="901"/>
        <w:jc w:val="center"/>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DE LA LEYENDA DE CLASIFICACIÓN</w:t>
      </w:r>
    </w:p>
    <w:p w14:paraId="0C1FA9E2" w14:textId="77777777" w:rsidR="00FD1EC0" w:rsidRPr="006E1BDF" w:rsidRDefault="006E1BDF">
      <w:pPr>
        <w:ind w:left="850" w:right="901"/>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 xml:space="preserve">Quincuagésimo. </w:t>
      </w:r>
      <w:r w:rsidRPr="006E1BDF">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6E1BDF">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35C4EE43" w14:textId="77777777" w:rsidR="00FD1EC0" w:rsidRPr="006E1BDF" w:rsidRDefault="006E1BDF">
      <w:pPr>
        <w:ind w:left="850" w:right="901"/>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i/>
          <w:sz w:val="22"/>
          <w:szCs w:val="22"/>
        </w:rPr>
        <w:t>[…]</w:t>
      </w:r>
    </w:p>
    <w:p w14:paraId="5EF54BCB" w14:textId="77777777" w:rsidR="00FD1EC0" w:rsidRPr="006E1BDF" w:rsidRDefault="006E1BDF">
      <w:pPr>
        <w:ind w:left="850" w:right="901"/>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 xml:space="preserve">Quincuagésimo tercero. </w:t>
      </w:r>
      <w:r w:rsidRPr="006E1BDF">
        <w:rPr>
          <w:rFonts w:ascii="Palatino Linotype" w:eastAsia="Palatino Linotype" w:hAnsi="Palatino Linotype" w:cs="Palatino Linotype"/>
          <w:b/>
          <w:i/>
          <w:sz w:val="22"/>
          <w:szCs w:val="22"/>
          <w:u w:val="single"/>
        </w:rPr>
        <w:t>El formato para señalar la clasificación parcial de un documento</w:t>
      </w:r>
      <w:r w:rsidRPr="006E1BDF">
        <w:rPr>
          <w:rFonts w:ascii="Palatino Linotype" w:eastAsia="Palatino Linotype" w:hAnsi="Palatino Linotype" w:cs="Palatino Linotype"/>
          <w:i/>
          <w:sz w:val="22"/>
          <w:szCs w:val="22"/>
        </w:rPr>
        <w:t>, es el siguiente:</w:t>
      </w:r>
    </w:p>
    <w:p w14:paraId="03698138" w14:textId="77777777" w:rsidR="00FD1EC0" w:rsidRPr="006E1BDF" w:rsidRDefault="00FD1EC0">
      <w:pPr>
        <w:ind w:left="850" w:right="901"/>
        <w:jc w:val="both"/>
        <w:rPr>
          <w:rFonts w:ascii="Palatino Linotype" w:eastAsia="Palatino Linotype" w:hAnsi="Palatino Linotype" w:cs="Palatino Linotype"/>
          <w:i/>
          <w:sz w:val="22"/>
          <w:szCs w:val="22"/>
        </w:rPr>
      </w:pPr>
    </w:p>
    <w:tbl>
      <w:tblPr>
        <w:tblStyle w:val="aa"/>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FD1EC0" w:rsidRPr="006E1BDF" w14:paraId="214C1705"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018EE5FD" w14:textId="77777777" w:rsidR="00FD1EC0" w:rsidRPr="006E1BDF" w:rsidRDefault="00FD1EC0">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219C791" w14:textId="77777777" w:rsidR="00FD1EC0" w:rsidRPr="006E1BDF" w:rsidRDefault="006E1BDF">
            <w:pPr>
              <w:jc w:val="center"/>
              <w:rPr>
                <w:rFonts w:ascii="Palatino Linotype" w:eastAsia="Palatino Linotype" w:hAnsi="Palatino Linotype" w:cs="Palatino Linotype"/>
                <w:b/>
                <w:i/>
              </w:rPr>
            </w:pPr>
            <w:r w:rsidRPr="006E1BDF">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1209E969" w14:textId="77777777" w:rsidR="00FD1EC0" w:rsidRPr="006E1BDF" w:rsidRDefault="006E1BDF">
            <w:pPr>
              <w:jc w:val="center"/>
              <w:rPr>
                <w:rFonts w:ascii="Palatino Linotype" w:eastAsia="Palatino Linotype" w:hAnsi="Palatino Linotype" w:cs="Palatino Linotype"/>
                <w:b/>
                <w:i/>
              </w:rPr>
            </w:pPr>
            <w:r w:rsidRPr="006E1BDF">
              <w:rPr>
                <w:rFonts w:ascii="Palatino Linotype" w:eastAsia="Palatino Linotype" w:hAnsi="Palatino Linotype" w:cs="Palatino Linotype"/>
                <w:b/>
                <w:i/>
              </w:rPr>
              <w:t>Dónde:</w:t>
            </w:r>
          </w:p>
        </w:tc>
      </w:tr>
      <w:tr w:rsidR="00FD1EC0" w:rsidRPr="006E1BDF" w14:paraId="0B3AE943"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7F1BE54B" w14:textId="77777777" w:rsidR="00FD1EC0" w:rsidRPr="006E1BDF" w:rsidRDefault="006E1BDF">
            <w:pPr>
              <w:jc w:val="center"/>
              <w:rPr>
                <w:rFonts w:ascii="Palatino Linotype" w:eastAsia="Palatino Linotype" w:hAnsi="Palatino Linotype" w:cs="Palatino Linotype"/>
                <w:b/>
                <w:i/>
              </w:rPr>
            </w:pPr>
            <w:r w:rsidRPr="006E1BDF">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6C385D36" w14:textId="77777777" w:rsidR="00FD1EC0" w:rsidRPr="006E1BDF" w:rsidRDefault="006E1BDF">
            <w:pPr>
              <w:jc w:val="center"/>
              <w:rPr>
                <w:rFonts w:ascii="Palatino Linotype" w:eastAsia="Palatino Linotype" w:hAnsi="Palatino Linotype" w:cs="Palatino Linotype"/>
                <w:i/>
              </w:rPr>
            </w:pPr>
            <w:r w:rsidRPr="006E1BDF">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495CE145" w14:textId="77777777" w:rsidR="00FD1EC0" w:rsidRPr="006E1BDF" w:rsidRDefault="006E1BDF">
            <w:pPr>
              <w:jc w:val="both"/>
              <w:rPr>
                <w:rFonts w:ascii="Palatino Linotype" w:eastAsia="Palatino Linotype" w:hAnsi="Palatino Linotype" w:cs="Palatino Linotype"/>
                <w:i/>
              </w:rPr>
            </w:pPr>
            <w:r w:rsidRPr="006E1BDF">
              <w:rPr>
                <w:rFonts w:ascii="Palatino Linotype" w:eastAsia="Palatino Linotype" w:hAnsi="Palatino Linotype" w:cs="Palatino Linotype"/>
                <w:i/>
              </w:rPr>
              <w:t>Se anotará la fecha en la que el Comité de Transparencia confirmó la clasificación del documento, en su caso.</w:t>
            </w:r>
          </w:p>
        </w:tc>
      </w:tr>
      <w:tr w:rsidR="00FD1EC0" w:rsidRPr="006E1BDF" w14:paraId="5737982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E1376F8" w14:textId="77777777" w:rsidR="00FD1EC0" w:rsidRPr="006E1BDF" w:rsidRDefault="00FD1EC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BC7FACE" w14:textId="77777777" w:rsidR="00FD1EC0" w:rsidRPr="006E1BDF" w:rsidRDefault="006E1BDF">
            <w:pPr>
              <w:jc w:val="center"/>
              <w:rPr>
                <w:rFonts w:ascii="Palatino Linotype" w:eastAsia="Palatino Linotype" w:hAnsi="Palatino Linotype" w:cs="Palatino Linotype"/>
                <w:i/>
              </w:rPr>
            </w:pPr>
            <w:r w:rsidRPr="006E1BDF">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41EDB4A3" w14:textId="77777777" w:rsidR="00FD1EC0" w:rsidRPr="006E1BDF" w:rsidRDefault="006E1BDF">
            <w:pPr>
              <w:jc w:val="both"/>
              <w:rPr>
                <w:rFonts w:ascii="Palatino Linotype" w:eastAsia="Palatino Linotype" w:hAnsi="Palatino Linotype" w:cs="Palatino Linotype"/>
                <w:i/>
              </w:rPr>
            </w:pPr>
            <w:r w:rsidRPr="006E1BDF">
              <w:rPr>
                <w:rFonts w:ascii="Palatino Linotype" w:eastAsia="Palatino Linotype" w:hAnsi="Palatino Linotype" w:cs="Palatino Linotype"/>
                <w:i/>
              </w:rPr>
              <w:t>Se señalará el nombre del área del cual es titular quien clasifica.</w:t>
            </w:r>
          </w:p>
        </w:tc>
      </w:tr>
      <w:tr w:rsidR="00FD1EC0" w:rsidRPr="006E1BDF" w14:paraId="6D05962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AD5AA5A" w14:textId="77777777" w:rsidR="00FD1EC0" w:rsidRPr="006E1BDF" w:rsidRDefault="00FD1EC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1F4F46B" w14:textId="77777777" w:rsidR="00FD1EC0" w:rsidRPr="006E1BDF" w:rsidRDefault="006E1BDF">
            <w:pPr>
              <w:jc w:val="center"/>
              <w:rPr>
                <w:rFonts w:ascii="Palatino Linotype" w:eastAsia="Palatino Linotype" w:hAnsi="Palatino Linotype" w:cs="Palatino Linotype"/>
                <w:i/>
              </w:rPr>
            </w:pPr>
            <w:r w:rsidRPr="006E1BDF">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6D518FC6" w14:textId="77777777" w:rsidR="00FD1EC0" w:rsidRPr="006E1BDF" w:rsidRDefault="006E1BDF">
            <w:pPr>
              <w:jc w:val="both"/>
              <w:rPr>
                <w:rFonts w:ascii="Palatino Linotype" w:eastAsia="Palatino Linotype" w:hAnsi="Palatino Linotype" w:cs="Palatino Linotype"/>
                <w:i/>
              </w:rPr>
            </w:pPr>
            <w:r w:rsidRPr="006E1BDF">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r w:rsidRPr="006E1BDF">
              <w:rPr>
                <w:rFonts w:ascii="Palatino Linotype" w:eastAsia="Palatino Linotype" w:hAnsi="Palatino Linotype" w:cs="Palatino Linotype"/>
                <w:i/>
              </w:rPr>
              <w:lastRenderedPageBreak/>
              <w:t>anotarán todas las páginas que lo conforman. Si el documento no contiene información reservada, se tachará este apartado.</w:t>
            </w:r>
          </w:p>
        </w:tc>
      </w:tr>
      <w:tr w:rsidR="00FD1EC0" w:rsidRPr="006E1BDF" w14:paraId="605FAD4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A5DBC9F" w14:textId="77777777" w:rsidR="00FD1EC0" w:rsidRPr="006E1BDF" w:rsidRDefault="00FD1EC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919D5A3" w14:textId="77777777" w:rsidR="00FD1EC0" w:rsidRPr="006E1BDF" w:rsidRDefault="006E1BDF">
            <w:pPr>
              <w:jc w:val="center"/>
              <w:rPr>
                <w:rFonts w:ascii="Palatino Linotype" w:eastAsia="Palatino Linotype" w:hAnsi="Palatino Linotype" w:cs="Palatino Linotype"/>
                <w:i/>
              </w:rPr>
            </w:pPr>
            <w:r w:rsidRPr="006E1BDF">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7F2598B1" w14:textId="77777777" w:rsidR="00FD1EC0" w:rsidRPr="006E1BDF" w:rsidRDefault="006E1BDF">
            <w:pPr>
              <w:jc w:val="both"/>
              <w:rPr>
                <w:rFonts w:ascii="Palatino Linotype" w:eastAsia="Palatino Linotype" w:hAnsi="Palatino Linotype" w:cs="Palatino Linotype"/>
                <w:i/>
              </w:rPr>
            </w:pPr>
            <w:r w:rsidRPr="006E1BDF">
              <w:rPr>
                <w:rFonts w:ascii="Palatino Linotype" w:eastAsia="Palatino Linotype" w:hAnsi="Palatino Linotype" w:cs="Palatino Linotype"/>
                <w:i/>
              </w:rPr>
              <w:t>Se anotará el número de años o meses por los que se mantendrá el documento o las partes del mismo como reservado.</w:t>
            </w:r>
          </w:p>
        </w:tc>
      </w:tr>
      <w:tr w:rsidR="00FD1EC0" w:rsidRPr="006E1BDF" w14:paraId="0B8F8E5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1870A5B" w14:textId="77777777" w:rsidR="00FD1EC0" w:rsidRPr="006E1BDF" w:rsidRDefault="00FD1EC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4A51A2D" w14:textId="77777777" w:rsidR="00FD1EC0" w:rsidRPr="006E1BDF" w:rsidRDefault="006E1BDF">
            <w:pPr>
              <w:jc w:val="center"/>
              <w:rPr>
                <w:rFonts w:ascii="Palatino Linotype" w:eastAsia="Palatino Linotype" w:hAnsi="Palatino Linotype" w:cs="Palatino Linotype"/>
                <w:i/>
              </w:rPr>
            </w:pPr>
            <w:r w:rsidRPr="006E1BDF">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CEA1761" w14:textId="77777777" w:rsidR="00FD1EC0" w:rsidRPr="006E1BDF" w:rsidRDefault="006E1BDF">
            <w:pPr>
              <w:jc w:val="both"/>
              <w:rPr>
                <w:rFonts w:ascii="Palatino Linotype" w:eastAsia="Palatino Linotype" w:hAnsi="Palatino Linotype" w:cs="Palatino Linotype"/>
                <w:i/>
              </w:rPr>
            </w:pPr>
            <w:r w:rsidRPr="006E1BDF">
              <w:rPr>
                <w:rFonts w:ascii="Palatino Linotype" w:eastAsia="Palatino Linotype" w:hAnsi="Palatino Linotype" w:cs="Palatino Linotype"/>
                <w:i/>
              </w:rPr>
              <w:t>Se señalará el nombre del ordenamiento, el o los artículos, fracción(es), párrafo(s) con base en los cuales se sustente la reserva.</w:t>
            </w:r>
          </w:p>
        </w:tc>
      </w:tr>
      <w:tr w:rsidR="00FD1EC0" w:rsidRPr="006E1BDF" w14:paraId="1470A2F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D54C952" w14:textId="77777777" w:rsidR="00FD1EC0" w:rsidRPr="006E1BDF" w:rsidRDefault="00FD1EC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8BC1239" w14:textId="77777777" w:rsidR="00FD1EC0" w:rsidRPr="006E1BDF" w:rsidRDefault="006E1BDF">
            <w:pPr>
              <w:jc w:val="center"/>
              <w:rPr>
                <w:rFonts w:ascii="Palatino Linotype" w:eastAsia="Palatino Linotype" w:hAnsi="Palatino Linotype" w:cs="Palatino Linotype"/>
                <w:i/>
              </w:rPr>
            </w:pPr>
            <w:r w:rsidRPr="006E1BDF">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421400D4" w14:textId="77777777" w:rsidR="00FD1EC0" w:rsidRPr="006E1BDF" w:rsidRDefault="006E1BDF">
            <w:pPr>
              <w:jc w:val="both"/>
              <w:rPr>
                <w:rFonts w:ascii="Palatino Linotype" w:eastAsia="Palatino Linotype" w:hAnsi="Palatino Linotype" w:cs="Palatino Linotype"/>
                <w:i/>
              </w:rPr>
            </w:pPr>
            <w:r w:rsidRPr="006E1BDF">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FD1EC0" w:rsidRPr="006E1BDF" w14:paraId="5D9E61C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029221E" w14:textId="77777777" w:rsidR="00FD1EC0" w:rsidRPr="006E1BDF" w:rsidRDefault="00FD1EC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50EB5D0" w14:textId="77777777" w:rsidR="00FD1EC0" w:rsidRPr="006E1BDF" w:rsidRDefault="006E1BDF">
            <w:pPr>
              <w:jc w:val="center"/>
              <w:rPr>
                <w:rFonts w:ascii="Palatino Linotype" w:eastAsia="Palatino Linotype" w:hAnsi="Palatino Linotype" w:cs="Palatino Linotype"/>
                <w:b/>
                <w:i/>
                <w:u w:val="single"/>
              </w:rPr>
            </w:pPr>
            <w:r w:rsidRPr="006E1BDF">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2061A908" w14:textId="77777777" w:rsidR="00FD1EC0" w:rsidRPr="006E1BDF" w:rsidRDefault="006E1BDF">
            <w:pPr>
              <w:jc w:val="both"/>
              <w:rPr>
                <w:rFonts w:ascii="Palatino Linotype" w:eastAsia="Palatino Linotype" w:hAnsi="Palatino Linotype" w:cs="Palatino Linotype"/>
                <w:i/>
              </w:rPr>
            </w:pPr>
            <w:r w:rsidRPr="006E1BDF">
              <w:rPr>
                <w:rFonts w:ascii="Palatino Linotype" w:eastAsia="Palatino Linotype" w:hAnsi="Palatino Linotype" w:cs="Palatino Linotype"/>
                <w:i/>
              </w:rPr>
              <w:t xml:space="preserve">Se indicarán, en su caso, </w:t>
            </w:r>
            <w:r w:rsidRPr="006E1BDF">
              <w:rPr>
                <w:rFonts w:ascii="Palatino Linotype" w:eastAsia="Palatino Linotype" w:hAnsi="Palatino Linotype" w:cs="Palatino Linotype"/>
                <w:b/>
                <w:i/>
                <w:u w:val="single"/>
              </w:rPr>
              <w:t>las partes o páginas del documento que se clasifica como confidencial</w:t>
            </w:r>
            <w:r w:rsidRPr="006E1BDF">
              <w:rPr>
                <w:rFonts w:ascii="Palatino Linotype" w:eastAsia="Palatino Linotype" w:hAnsi="Palatino Linotype" w:cs="Palatino Linotype"/>
                <w:i/>
              </w:rPr>
              <w:t xml:space="preserve">. </w:t>
            </w:r>
            <w:r w:rsidRPr="006E1BDF">
              <w:rPr>
                <w:rFonts w:ascii="Palatino Linotype" w:eastAsia="Palatino Linotype" w:hAnsi="Palatino Linotype" w:cs="Palatino Linotype"/>
                <w:b/>
                <w:i/>
                <w:u w:val="single"/>
              </w:rPr>
              <w:t>Si el documento fuera confidencial en su totalidad, se anotarán todas las páginas que lo conforman</w:t>
            </w:r>
            <w:r w:rsidRPr="006E1BDF">
              <w:rPr>
                <w:rFonts w:ascii="Palatino Linotype" w:eastAsia="Palatino Linotype" w:hAnsi="Palatino Linotype" w:cs="Palatino Linotype"/>
                <w:i/>
              </w:rPr>
              <w:t>. Si el documento no contiene información confidencial, se tachará este apartado.</w:t>
            </w:r>
          </w:p>
        </w:tc>
      </w:tr>
      <w:tr w:rsidR="00FD1EC0" w:rsidRPr="006E1BDF" w14:paraId="49FFD30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01A399B" w14:textId="77777777" w:rsidR="00FD1EC0" w:rsidRPr="006E1BDF" w:rsidRDefault="00FD1EC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920C421" w14:textId="77777777" w:rsidR="00FD1EC0" w:rsidRPr="006E1BDF" w:rsidRDefault="006E1BDF">
            <w:pPr>
              <w:jc w:val="center"/>
              <w:rPr>
                <w:rFonts w:ascii="Palatino Linotype" w:eastAsia="Palatino Linotype" w:hAnsi="Palatino Linotype" w:cs="Palatino Linotype"/>
                <w:i/>
              </w:rPr>
            </w:pPr>
            <w:r w:rsidRPr="006E1BDF">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6910F124" w14:textId="77777777" w:rsidR="00FD1EC0" w:rsidRPr="006E1BDF" w:rsidRDefault="006E1BDF">
            <w:pPr>
              <w:jc w:val="both"/>
              <w:rPr>
                <w:rFonts w:ascii="Palatino Linotype" w:eastAsia="Palatino Linotype" w:hAnsi="Palatino Linotype" w:cs="Palatino Linotype"/>
                <w:i/>
              </w:rPr>
            </w:pPr>
            <w:r w:rsidRPr="006E1BDF">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FD1EC0" w:rsidRPr="006E1BDF" w14:paraId="65C542A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64FDBC1" w14:textId="77777777" w:rsidR="00FD1EC0" w:rsidRPr="006E1BDF" w:rsidRDefault="00FD1EC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0AE72FF" w14:textId="77777777" w:rsidR="00FD1EC0" w:rsidRPr="006E1BDF" w:rsidRDefault="006E1BDF">
            <w:pPr>
              <w:jc w:val="center"/>
              <w:rPr>
                <w:rFonts w:ascii="Palatino Linotype" w:eastAsia="Palatino Linotype" w:hAnsi="Palatino Linotype" w:cs="Palatino Linotype"/>
                <w:i/>
              </w:rPr>
            </w:pPr>
            <w:r w:rsidRPr="006E1BDF">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6F7E9273" w14:textId="77777777" w:rsidR="00FD1EC0" w:rsidRPr="006E1BDF" w:rsidRDefault="006E1BDF">
            <w:pPr>
              <w:jc w:val="both"/>
              <w:rPr>
                <w:rFonts w:ascii="Palatino Linotype" w:eastAsia="Palatino Linotype" w:hAnsi="Palatino Linotype" w:cs="Palatino Linotype"/>
                <w:i/>
              </w:rPr>
            </w:pPr>
            <w:r w:rsidRPr="006E1BDF">
              <w:rPr>
                <w:rFonts w:ascii="Palatino Linotype" w:eastAsia="Palatino Linotype" w:hAnsi="Palatino Linotype" w:cs="Palatino Linotype"/>
                <w:i/>
              </w:rPr>
              <w:t>Rúbrica autógrafa de quien clasifica.</w:t>
            </w:r>
          </w:p>
        </w:tc>
      </w:tr>
      <w:tr w:rsidR="00FD1EC0" w:rsidRPr="006E1BDF" w14:paraId="3A11B99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B9C059F" w14:textId="77777777" w:rsidR="00FD1EC0" w:rsidRPr="006E1BDF" w:rsidRDefault="00FD1EC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B907AA2" w14:textId="77777777" w:rsidR="00FD1EC0" w:rsidRPr="006E1BDF" w:rsidRDefault="006E1BDF">
            <w:pPr>
              <w:jc w:val="center"/>
              <w:rPr>
                <w:rFonts w:ascii="Palatino Linotype" w:eastAsia="Palatino Linotype" w:hAnsi="Palatino Linotype" w:cs="Palatino Linotype"/>
                <w:i/>
              </w:rPr>
            </w:pPr>
            <w:r w:rsidRPr="006E1BDF">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40BD5279" w14:textId="77777777" w:rsidR="00FD1EC0" w:rsidRPr="006E1BDF" w:rsidRDefault="006E1BDF">
            <w:pPr>
              <w:jc w:val="both"/>
              <w:rPr>
                <w:rFonts w:ascii="Palatino Linotype" w:eastAsia="Palatino Linotype" w:hAnsi="Palatino Linotype" w:cs="Palatino Linotype"/>
                <w:i/>
              </w:rPr>
            </w:pPr>
            <w:r w:rsidRPr="006E1BDF">
              <w:rPr>
                <w:rFonts w:ascii="Palatino Linotype" w:eastAsia="Palatino Linotype" w:hAnsi="Palatino Linotype" w:cs="Palatino Linotype"/>
                <w:i/>
              </w:rPr>
              <w:t>Se anotará la fecha en que se desclasifica el documento.</w:t>
            </w:r>
          </w:p>
        </w:tc>
      </w:tr>
      <w:tr w:rsidR="00FD1EC0" w:rsidRPr="006E1BDF" w14:paraId="3682BD1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50969DC" w14:textId="77777777" w:rsidR="00FD1EC0" w:rsidRPr="006E1BDF" w:rsidRDefault="00FD1EC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52F09DE" w14:textId="77777777" w:rsidR="00FD1EC0" w:rsidRPr="006E1BDF" w:rsidRDefault="006E1BDF">
            <w:pPr>
              <w:jc w:val="center"/>
              <w:rPr>
                <w:rFonts w:ascii="Palatino Linotype" w:eastAsia="Palatino Linotype" w:hAnsi="Palatino Linotype" w:cs="Palatino Linotype"/>
                <w:i/>
              </w:rPr>
            </w:pPr>
            <w:r w:rsidRPr="006E1BDF">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589A6788" w14:textId="77777777" w:rsidR="00FD1EC0" w:rsidRPr="006E1BDF" w:rsidRDefault="006E1BDF">
            <w:pPr>
              <w:rPr>
                <w:rFonts w:ascii="Palatino Linotype" w:eastAsia="Palatino Linotype" w:hAnsi="Palatino Linotype" w:cs="Palatino Linotype"/>
                <w:i/>
              </w:rPr>
            </w:pPr>
            <w:r w:rsidRPr="006E1BDF">
              <w:rPr>
                <w:rFonts w:ascii="Palatino Linotype" w:eastAsia="Palatino Linotype" w:hAnsi="Palatino Linotype" w:cs="Palatino Linotype"/>
                <w:i/>
              </w:rPr>
              <w:t>Rúbrica autógrafa de quien desclasifica.</w:t>
            </w:r>
          </w:p>
        </w:tc>
      </w:tr>
    </w:tbl>
    <w:p w14:paraId="509D491D" w14:textId="77777777" w:rsidR="00FD1EC0" w:rsidRPr="006E1BDF" w:rsidRDefault="006E1BDF">
      <w:pPr>
        <w:ind w:left="709" w:right="709"/>
        <w:jc w:val="both"/>
        <w:rPr>
          <w:rFonts w:ascii="Palatino Linotype" w:eastAsia="Palatino Linotype" w:hAnsi="Palatino Linotype" w:cs="Palatino Linotype"/>
          <w:sz w:val="22"/>
          <w:szCs w:val="22"/>
        </w:rPr>
      </w:pPr>
      <w:r w:rsidRPr="006E1BDF">
        <w:rPr>
          <w:rFonts w:ascii="Palatino Linotype" w:eastAsia="Palatino Linotype" w:hAnsi="Palatino Linotype" w:cs="Palatino Linotype"/>
          <w:sz w:val="22"/>
          <w:szCs w:val="22"/>
        </w:rPr>
        <w:t>(Énfasis Añadido)</w:t>
      </w:r>
    </w:p>
    <w:p w14:paraId="3D0ABFFE" w14:textId="77777777" w:rsidR="00FD1EC0" w:rsidRPr="006E1BDF" w:rsidRDefault="00FD1EC0">
      <w:pPr>
        <w:spacing w:line="360" w:lineRule="auto"/>
        <w:jc w:val="both"/>
        <w:rPr>
          <w:rFonts w:ascii="Palatino Linotype" w:eastAsia="Palatino Linotype" w:hAnsi="Palatino Linotype" w:cs="Palatino Linotype"/>
        </w:rPr>
      </w:pPr>
    </w:p>
    <w:p w14:paraId="607440AC"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Es importante referir que, </w:t>
      </w:r>
      <w:r w:rsidRPr="006E1BDF">
        <w:rPr>
          <w:rFonts w:ascii="Palatino Linotype" w:eastAsia="Palatino Linotype" w:hAnsi="Palatino Linotype" w:cs="Palatino Linotype"/>
          <w:b/>
        </w:rPr>
        <w:t>EL SUJETO OBLIGADO</w:t>
      </w:r>
      <w:r w:rsidRPr="006E1BDF">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6E1BDF">
        <w:rPr>
          <w:rFonts w:ascii="Palatino Linotype" w:eastAsia="Palatino Linotype" w:hAnsi="Palatino Linotype" w:cs="Palatino Linotype"/>
          <w:b/>
        </w:rPr>
        <w:t xml:space="preserve"> </w:t>
      </w:r>
      <w:r w:rsidRPr="006E1BDF">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E1F8AC" w14:textId="77777777" w:rsidR="00FD1EC0" w:rsidRPr="006E1BDF" w:rsidRDefault="00FD1E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060DD7CC"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No se omite mencionar que en el documento entregado en Informe Justificado se testó información pública como el Registro Federal de Contribuyentes de proveedores y se dejó visible información confidencial como clave de elector. </w:t>
      </w:r>
    </w:p>
    <w:p w14:paraId="5C1C6382" w14:textId="77777777" w:rsidR="00FD1EC0" w:rsidRPr="006E1BDF" w:rsidRDefault="00FD1EC0">
      <w:pPr>
        <w:spacing w:line="360" w:lineRule="auto"/>
        <w:jc w:val="both"/>
        <w:rPr>
          <w:rFonts w:ascii="Palatino Linotype" w:eastAsia="Palatino Linotype" w:hAnsi="Palatino Linotype" w:cs="Palatino Linotype"/>
        </w:rPr>
      </w:pPr>
    </w:p>
    <w:p w14:paraId="4822471F"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lastRenderedPageBreak/>
        <w:t xml:space="preserve">Por lo que, es importante señalar que por cuanto hace al </w:t>
      </w:r>
      <w:r w:rsidRPr="006E1BDF">
        <w:rPr>
          <w:rFonts w:ascii="Palatino Linotype" w:eastAsia="Palatino Linotype" w:hAnsi="Palatino Linotype" w:cs="Palatino Linotype"/>
          <w:b/>
        </w:rPr>
        <w:t>Registro Federal de Contribuyentes (RFC),</w:t>
      </w:r>
      <w:r w:rsidRPr="006E1BDF">
        <w:rPr>
          <w:rFonts w:ascii="Palatino Linotype" w:eastAsia="Palatino Linotype" w:hAnsi="Palatino Linotype" w:cs="Palatino Linotype"/>
        </w:rPr>
        <w:t xml:space="preserve"> de las personas físicas, si bien es cierto, constituye un dato personal, pues se genera con caracteres alfanuméricos a partir del nombre y la fecha de nacimiento de cada persona, y finalmente la </w:t>
      </w:r>
      <w:proofErr w:type="spellStart"/>
      <w:r w:rsidRPr="006E1BDF">
        <w:rPr>
          <w:rFonts w:ascii="Palatino Linotype" w:eastAsia="Palatino Linotype" w:hAnsi="Palatino Linotype" w:cs="Palatino Linotype"/>
        </w:rPr>
        <w:t>homoclave</w:t>
      </w:r>
      <w:proofErr w:type="spellEnd"/>
      <w:r w:rsidRPr="006E1BDF">
        <w:rPr>
          <w:rFonts w:ascii="Palatino Linotype" w:eastAsia="Palatino Linotype" w:hAnsi="Palatino Linotype" w:cs="Palatino Linotype"/>
        </w:rPr>
        <w:t xml:space="preserve">, por lo que para su obtención es necesario acreditar ante la autoridad fiscal previamente la identidad de la persona, su fecha de nacimiento, entre otros aspectos, no menos cierto es que las personas físicas que actúan como proveedores o contratistas, por lo que deberá transparentarse dicho dato pues su propósito en este caso es el de realizar operaciones o actividades de naturaleza fiscal y al tratarse de recursos públicos erogados, reviste interés colectivo su difusión. </w:t>
      </w:r>
    </w:p>
    <w:p w14:paraId="660F4262" w14:textId="77777777" w:rsidR="00FD1EC0" w:rsidRPr="006E1BDF" w:rsidRDefault="00FD1EC0">
      <w:pPr>
        <w:spacing w:line="360" w:lineRule="auto"/>
        <w:jc w:val="both"/>
        <w:rPr>
          <w:rFonts w:ascii="Palatino Linotype" w:eastAsia="Palatino Linotype" w:hAnsi="Palatino Linotype" w:cs="Palatino Linotype"/>
        </w:rPr>
      </w:pPr>
    </w:p>
    <w:p w14:paraId="7272866F"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Esto se robustece con lo establecido en los criterios 08/19 y 04/21 emitido por el Instituto Nacional de Transparencia, Acceso a la Información y Protección de Datos Personales (INAI), que a la letra estipulan lo siguiente:</w:t>
      </w:r>
    </w:p>
    <w:p w14:paraId="2E9C528D" w14:textId="77777777" w:rsidR="00FD1EC0" w:rsidRPr="006E1BDF" w:rsidRDefault="00FD1EC0">
      <w:pPr>
        <w:spacing w:line="360" w:lineRule="auto"/>
        <w:jc w:val="both"/>
        <w:rPr>
          <w:rFonts w:ascii="Palatino Linotype" w:eastAsia="Palatino Linotype" w:hAnsi="Palatino Linotype" w:cs="Palatino Linotype"/>
        </w:rPr>
      </w:pPr>
    </w:p>
    <w:p w14:paraId="3E17B960" w14:textId="77777777" w:rsidR="00FD1EC0" w:rsidRPr="006E1BDF" w:rsidRDefault="006E1BDF">
      <w:pPr>
        <w:ind w:left="567" w:right="616"/>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Criterio 08/19</w:t>
      </w:r>
    </w:p>
    <w:p w14:paraId="2F2F5CA9" w14:textId="77777777" w:rsidR="00FD1EC0" w:rsidRPr="006E1BDF" w:rsidRDefault="006E1BDF">
      <w:pPr>
        <w:ind w:left="567" w:right="616"/>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 xml:space="preserve">Razón social y RFC de personas morales. </w:t>
      </w:r>
      <w:r w:rsidRPr="006E1BDF">
        <w:rPr>
          <w:rFonts w:ascii="Palatino Linotype" w:eastAsia="Palatino Linotype" w:hAnsi="Palatino Linotype" w:cs="Palatino Linotype"/>
          <w:i/>
          <w:sz w:val="22"/>
          <w:szCs w:val="2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47028F7E" w14:textId="77777777" w:rsidR="00FD1EC0" w:rsidRPr="006E1BDF" w:rsidRDefault="00FD1EC0">
      <w:pPr>
        <w:ind w:right="616"/>
        <w:jc w:val="both"/>
        <w:rPr>
          <w:rFonts w:ascii="Palatino Linotype" w:eastAsia="Palatino Linotype" w:hAnsi="Palatino Linotype" w:cs="Palatino Linotype"/>
          <w:b/>
          <w:i/>
          <w:sz w:val="22"/>
          <w:szCs w:val="22"/>
        </w:rPr>
      </w:pPr>
    </w:p>
    <w:p w14:paraId="4847B548" w14:textId="77777777" w:rsidR="00FD1EC0" w:rsidRPr="006E1BDF" w:rsidRDefault="006E1BDF">
      <w:pPr>
        <w:ind w:left="567" w:right="616"/>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Criterio 04/21</w:t>
      </w:r>
    </w:p>
    <w:p w14:paraId="02026333" w14:textId="77777777" w:rsidR="00FD1EC0" w:rsidRPr="006E1BDF" w:rsidRDefault="006E1BDF">
      <w:pPr>
        <w:ind w:left="567" w:right="616"/>
        <w:jc w:val="both"/>
        <w:rPr>
          <w:rFonts w:ascii="Palatino Linotype" w:eastAsia="Palatino Linotype" w:hAnsi="Palatino Linotype" w:cs="Palatino Linotype"/>
          <w:i/>
          <w:sz w:val="22"/>
          <w:szCs w:val="22"/>
        </w:rPr>
      </w:pPr>
      <w:r w:rsidRPr="006E1BDF">
        <w:rPr>
          <w:rFonts w:ascii="Palatino Linotype" w:eastAsia="Palatino Linotype" w:hAnsi="Palatino Linotype" w:cs="Palatino Linotype"/>
          <w:b/>
          <w:i/>
          <w:sz w:val="22"/>
          <w:szCs w:val="22"/>
        </w:rPr>
        <w:t>Registro Federal de Contribuyentes (RFC) de personas físicas proveedores o contratistas.</w:t>
      </w:r>
      <w:r w:rsidRPr="006E1BDF">
        <w:rPr>
          <w:rFonts w:ascii="Palatino Linotype" w:eastAsia="Palatino Linotype" w:hAnsi="Palatino Linotype" w:cs="Palatino Linotype"/>
          <w:i/>
          <w:sz w:val="22"/>
          <w:szCs w:val="22"/>
        </w:rPr>
        <w:t xml:space="preserve"> El RFC de contratistas o proveedores de los sujetos obligados debe ser </w:t>
      </w:r>
      <w:r w:rsidRPr="006E1BDF">
        <w:rPr>
          <w:rFonts w:ascii="Palatino Linotype" w:eastAsia="Palatino Linotype" w:hAnsi="Palatino Linotype" w:cs="Palatino Linotype"/>
          <w:i/>
          <w:sz w:val="22"/>
          <w:szCs w:val="22"/>
        </w:rPr>
        <w:lastRenderedPageBreak/>
        <w:t>público,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30A45F6A" w14:textId="77777777" w:rsidR="00FD1EC0" w:rsidRPr="006E1BDF" w:rsidRDefault="00FD1E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2CED2EB7"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En relación a la firma de representante o apoderado legal, se debe señalar que en el </w:t>
      </w:r>
      <w:r w:rsidRPr="006E1BDF">
        <w:rPr>
          <w:rFonts w:ascii="Palatino Linotype" w:eastAsia="Palatino Linotype" w:hAnsi="Palatino Linotype" w:cs="Palatino Linotype"/>
          <w:i/>
        </w:rPr>
        <w:t>Criterio 01/09</w:t>
      </w:r>
      <w:r w:rsidRPr="006E1BDF">
        <w:rPr>
          <w:rFonts w:ascii="Palatino Linotype" w:eastAsia="Palatino Linotype" w:hAnsi="Palatino Linotype" w:cs="Palatino Linotype"/>
        </w:rPr>
        <w:t xml:space="preserve"> el INAI estableció que los datos de identificación del representante o apoderado legal, es decir, 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tal y como se observa a continuación: </w:t>
      </w:r>
    </w:p>
    <w:p w14:paraId="2225FEB8" w14:textId="77777777" w:rsidR="00FD1EC0" w:rsidRPr="006E1BDF" w:rsidRDefault="00FD1EC0">
      <w:pPr>
        <w:spacing w:line="360" w:lineRule="auto"/>
        <w:jc w:val="both"/>
        <w:rPr>
          <w:rFonts w:ascii="Palatino Linotype" w:eastAsia="Palatino Linotype" w:hAnsi="Palatino Linotype" w:cs="Palatino Linotype"/>
        </w:rPr>
      </w:pPr>
    </w:p>
    <w:p w14:paraId="26A9A353" w14:textId="77777777" w:rsidR="00FD1EC0" w:rsidRPr="006E1BDF" w:rsidRDefault="006E1BDF">
      <w:pPr>
        <w:ind w:left="850" w:right="899"/>
        <w:jc w:val="both"/>
        <w:rPr>
          <w:rFonts w:ascii="Palatino Linotype" w:eastAsia="Palatino Linotype" w:hAnsi="Palatino Linotype" w:cs="Palatino Linotype"/>
          <w:b/>
          <w:i/>
          <w:sz w:val="22"/>
          <w:szCs w:val="22"/>
        </w:rPr>
      </w:pPr>
      <w:r w:rsidRPr="006E1BDF">
        <w:rPr>
          <w:rFonts w:ascii="Palatino Linotype" w:eastAsia="Palatino Linotype" w:hAnsi="Palatino Linotype" w:cs="Palatino Linotype"/>
          <w:b/>
          <w:i/>
          <w:sz w:val="22"/>
          <w:szCs w:val="22"/>
        </w:rPr>
        <w:t>01/19 Datos de identificación del representante o apoderado legal. Naturaleza jurídica.</w:t>
      </w:r>
    </w:p>
    <w:p w14:paraId="54EB6FC2" w14:textId="77777777" w:rsidR="00FD1EC0" w:rsidRPr="006E1BDF" w:rsidRDefault="006E1BDF">
      <w:pPr>
        <w:ind w:left="850" w:right="899"/>
        <w:jc w:val="both"/>
        <w:rPr>
          <w:rFonts w:ascii="Palatino Linotype" w:eastAsia="Palatino Linotype" w:hAnsi="Palatino Linotype" w:cs="Palatino Linotype"/>
        </w:rPr>
      </w:pPr>
      <w:r w:rsidRPr="006E1BDF">
        <w:rPr>
          <w:rFonts w:ascii="Palatino Linotype" w:eastAsia="Palatino Linotype" w:hAnsi="Palatino Linotype" w:cs="Palatino Linotype"/>
          <w:i/>
          <w:sz w:val="22"/>
          <w:szCs w:val="22"/>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r w:rsidRPr="006E1BDF">
        <w:rPr>
          <w:rFonts w:ascii="Palatino Linotype" w:eastAsia="Palatino Linotype" w:hAnsi="Palatino Linotype" w:cs="Palatino Linotype"/>
        </w:rPr>
        <w:t>.</w:t>
      </w:r>
    </w:p>
    <w:p w14:paraId="672B3FB0" w14:textId="77777777" w:rsidR="00FD1EC0" w:rsidRPr="006E1BDF" w:rsidRDefault="00FD1EC0">
      <w:pPr>
        <w:spacing w:line="360" w:lineRule="auto"/>
        <w:jc w:val="both"/>
        <w:rPr>
          <w:rFonts w:ascii="Palatino Linotype" w:eastAsia="Palatino Linotype" w:hAnsi="Palatino Linotype" w:cs="Palatino Linotype"/>
        </w:rPr>
      </w:pPr>
    </w:p>
    <w:p w14:paraId="01373775"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 xml:space="preserve">Por cuanto hace al número de credencial para votar es de señalar que la responsabilidad de formar el Padrón Electoral y expedir la credencial de elector, corresponde a la Dirección Ejecutiva del Registro Federal de Electores del Instituto </w:t>
      </w:r>
      <w:r w:rsidRPr="006E1BDF">
        <w:rPr>
          <w:rFonts w:ascii="Palatino Linotype" w:eastAsia="Palatino Linotype" w:hAnsi="Palatino Linotype" w:cs="Palatino Linotype"/>
        </w:rPr>
        <w:lastRenderedPageBreak/>
        <w:t>Nacional Electoral, de conformidad con lo establecido en el artículo 54, apartado 1, incisos b) y c) de la Ley General de Instituciones y Procedimientos Electorales.</w:t>
      </w:r>
    </w:p>
    <w:p w14:paraId="3E5721ED" w14:textId="77777777" w:rsidR="00FD1EC0" w:rsidRPr="006E1BDF" w:rsidRDefault="00FD1EC0">
      <w:pPr>
        <w:spacing w:line="360" w:lineRule="auto"/>
        <w:jc w:val="both"/>
        <w:rPr>
          <w:rFonts w:ascii="Palatino Linotype" w:eastAsia="Palatino Linotype" w:hAnsi="Palatino Linotype" w:cs="Palatino Linotype"/>
        </w:rPr>
      </w:pPr>
    </w:p>
    <w:p w14:paraId="2FBD5133"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De manera particular el artículo 156, de la Ley General de Instituciones y Procedimientos Electorales dispone que la credencial para votar deberá contener, cuando menos, los siguientes datos:</w:t>
      </w:r>
    </w:p>
    <w:p w14:paraId="0CE0D724" w14:textId="77777777" w:rsidR="00FD1EC0" w:rsidRPr="006E1BDF" w:rsidRDefault="00FD1EC0">
      <w:pPr>
        <w:spacing w:line="360" w:lineRule="auto"/>
        <w:jc w:val="both"/>
        <w:rPr>
          <w:rFonts w:ascii="Palatino Linotype" w:eastAsia="Palatino Linotype" w:hAnsi="Palatino Linotype" w:cs="Palatino Linotype"/>
        </w:rPr>
      </w:pPr>
    </w:p>
    <w:p w14:paraId="28AA29BD" w14:textId="77777777" w:rsidR="00FD1EC0" w:rsidRPr="006E1BDF" w:rsidRDefault="006E1BDF">
      <w:pPr>
        <w:numPr>
          <w:ilvl w:val="0"/>
          <w:numId w:val="2"/>
        </w:num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Entidad  federativa,  municipio y  localidad que  corresponda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w:t>
      </w:r>
    </w:p>
    <w:p w14:paraId="23101134" w14:textId="77777777" w:rsidR="00FD1EC0" w:rsidRPr="006E1BDF" w:rsidRDefault="006E1BDF">
      <w:pPr>
        <w:numPr>
          <w:ilvl w:val="0"/>
          <w:numId w:val="2"/>
        </w:num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Sección electoral en donde deberá votar el ciudadano. En el caso de los ciudadanos residentes en el extranjero no será necesario incluir este requisito;</w:t>
      </w:r>
    </w:p>
    <w:p w14:paraId="3A70ADB1" w14:textId="77777777" w:rsidR="00FD1EC0" w:rsidRPr="006E1BDF" w:rsidRDefault="006E1BDF">
      <w:pPr>
        <w:numPr>
          <w:ilvl w:val="0"/>
          <w:numId w:val="2"/>
        </w:num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Apellido paterno, apellido materno y nombre completo;</w:t>
      </w:r>
    </w:p>
    <w:p w14:paraId="0FC422D0" w14:textId="77777777" w:rsidR="00FD1EC0" w:rsidRPr="006E1BDF" w:rsidRDefault="006E1BDF">
      <w:pPr>
        <w:numPr>
          <w:ilvl w:val="0"/>
          <w:numId w:val="2"/>
        </w:num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Domicilio;</w:t>
      </w:r>
    </w:p>
    <w:p w14:paraId="72785249" w14:textId="77777777" w:rsidR="00FD1EC0" w:rsidRPr="006E1BDF" w:rsidRDefault="006E1BDF">
      <w:pPr>
        <w:numPr>
          <w:ilvl w:val="0"/>
          <w:numId w:val="2"/>
        </w:num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Sexo;</w:t>
      </w:r>
    </w:p>
    <w:p w14:paraId="0CF9BABA" w14:textId="77777777" w:rsidR="00FD1EC0" w:rsidRPr="006E1BDF" w:rsidRDefault="006E1BDF">
      <w:pPr>
        <w:numPr>
          <w:ilvl w:val="0"/>
          <w:numId w:val="2"/>
        </w:num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Edad y año de registro;</w:t>
      </w:r>
    </w:p>
    <w:p w14:paraId="637D1CF4" w14:textId="77777777" w:rsidR="00FD1EC0" w:rsidRPr="006E1BDF" w:rsidRDefault="006E1BDF">
      <w:pPr>
        <w:numPr>
          <w:ilvl w:val="0"/>
          <w:numId w:val="2"/>
        </w:num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Firma, huella digital y fotografía del elector;</w:t>
      </w:r>
    </w:p>
    <w:p w14:paraId="51CC9CFF" w14:textId="77777777" w:rsidR="00FD1EC0" w:rsidRPr="006E1BDF" w:rsidRDefault="006E1BDF">
      <w:pPr>
        <w:numPr>
          <w:ilvl w:val="0"/>
          <w:numId w:val="2"/>
        </w:num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Clave de registro, y</w:t>
      </w:r>
    </w:p>
    <w:p w14:paraId="31AFD31B" w14:textId="77777777" w:rsidR="00FD1EC0" w:rsidRPr="006E1BDF" w:rsidRDefault="006E1BDF">
      <w:pPr>
        <w:numPr>
          <w:ilvl w:val="0"/>
          <w:numId w:val="2"/>
        </w:num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lastRenderedPageBreak/>
        <w:t>Clave Única del Registro de Población.</w:t>
      </w:r>
    </w:p>
    <w:p w14:paraId="41427EF0" w14:textId="77777777" w:rsidR="00FD1EC0" w:rsidRPr="006E1BDF" w:rsidRDefault="00FD1EC0">
      <w:pPr>
        <w:spacing w:line="360" w:lineRule="auto"/>
        <w:jc w:val="both"/>
        <w:rPr>
          <w:rFonts w:ascii="Palatino Linotype" w:eastAsia="Palatino Linotype" w:hAnsi="Palatino Linotype" w:cs="Palatino Linotype"/>
        </w:rPr>
      </w:pPr>
    </w:p>
    <w:p w14:paraId="2F0C85A5"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2. Además tendrá:</w:t>
      </w:r>
    </w:p>
    <w:p w14:paraId="0E6FD739" w14:textId="77777777" w:rsidR="00FD1EC0" w:rsidRPr="006E1BDF" w:rsidRDefault="00FD1EC0">
      <w:pPr>
        <w:spacing w:line="360" w:lineRule="auto"/>
        <w:jc w:val="both"/>
        <w:rPr>
          <w:rFonts w:ascii="Palatino Linotype" w:eastAsia="Palatino Linotype" w:hAnsi="Palatino Linotype" w:cs="Palatino Linotype"/>
        </w:rPr>
      </w:pPr>
    </w:p>
    <w:p w14:paraId="73A055BC" w14:textId="77777777" w:rsidR="00FD1EC0" w:rsidRPr="006E1BDF" w:rsidRDefault="006E1BDF">
      <w:pPr>
        <w:numPr>
          <w:ilvl w:val="0"/>
          <w:numId w:val="1"/>
        </w:num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Espacios necesarios para marcar año y elección de que se trate;</w:t>
      </w:r>
    </w:p>
    <w:p w14:paraId="6905F7B1" w14:textId="77777777" w:rsidR="00FD1EC0" w:rsidRPr="006E1BDF" w:rsidRDefault="006E1BDF">
      <w:pPr>
        <w:numPr>
          <w:ilvl w:val="0"/>
          <w:numId w:val="1"/>
        </w:num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Firma impresa del Secretario Ejecutivo del Instituto;</w:t>
      </w:r>
    </w:p>
    <w:p w14:paraId="24FC3ECF" w14:textId="77777777" w:rsidR="00FD1EC0" w:rsidRPr="006E1BDF" w:rsidRDefault="006E1BDF">
      <w:pPr>
        <w:numPr>
          <w:ilvl w:val="0"/>
          <w:numId w:val="1"/>
        </w:num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Año de emisión;</w:t>
      </w:r>
    </w:p>
    <w:p w14:paraId="7C024830" w14:textId="77777777" w:rsidR="00FD1EC0" w:rsidRPr="006E1BDF" w:rsidRDefault="006E1BDF">
      <w:pPr>
        <w:numPr>
          <w:ilvl w:val="0"/>
          <w:numId w:val="1"/>
        </w:num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Año en el que expira su vigencia, y</w:t>
      </w:r>
    </w:p>
    <w:p w14:paraId="7E985417" w14:textId="77777777" w:rsidR="00FD1EC0" w:rsidRPr="006E1BDF" w:rsidRDefault="006E1BDF">
      <w:pPr>
        <w:numPr>
          <w:ilvl w:val="0"/>
          <w:numId w:val="1"/>
        </w:num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En el caso de la que se expida al ciudadano residente en el extranjero, la leyenda “Para Votar desde el Extranjero”.</w:t>
      </w:r>
    </w:p>
    <w:p w14:paraId="34DF03E5" w14:textId="77777777" w:rsidR="00FD1EC0" w:rsidRPr="006E1BDF" w:rsidRDefault="00FD1EC0">
      <w:pPr>
        <w:spacing w:line="360" w:lineRule="auto"/>
        <w:jc w:val="both"/>
        <w:rPr>
          <w:rFonts w:ascii="Palatino Linotype" w:eastAsia="Palatino Linotype" w:hAnsi="Palatino Linotype" w:cs="Palatino Linotype"/>
        </w:rPr>
      </w:pPr>
    </w:p>
    <w:p w14:paraId="6AA546AC"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rPr>
        <w:t>Por lo que todos los elementos que aparecen en este documento se consideran datos personales, pues hacen al titular identificado e identificable.</w:t>
      </w:r>
    </w:p>
    <w:p w14:paraId="6195368F" w14:textId="77777777" w:rsidR="00FD1EC0" w:rsidRPr="006E1BDF" w:rsidRDefault="00FD1E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345AF261" w14:textId="77777777" w:rsidR="00FD1EC0" w:rsidRPr="006E1BDF" w:rsidRDefault="006E1BDF">
      <w:pPr>
        <w:spacing w:line="360" w:lineRule="auto"/>
        <w:jc w:val="both"/>
        <w:rPr>
          <w:rFonts w:ascii="Palatino Linotype" w:eastAsia="Palatino Linotype" w:hAnsi="Palatino Linotype" w:cs="Palatino Linotype"/>
          <w:color w:val="000000"/>
        </w:rPr>
      </w:pPr>
      <w:r w:rsidRPr="006E1BDF">
        <w:rPr>
          <w:rFonts w:ascii="Palatino Linotype" w:eastAsia="Palatino Linotype" w:hAnsi="Palatino Linotype" w:cs="Palatino Linotype"/>
          <w:color w:val="000000"/>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20113255" w14:textId="77777777" w:rsidR="00FD1EC0" w:rsidRPr="006E1BDF" w:rsidRDefault="00FD1EC0">
      <w:pPr>
        <w:jc w:val="both"/>
        <w:rPr>
          <w:rFonts w:ascii="Palatino Linotype" w:eastAsia="Palatino Linotype" w:hAnsi="Palatino Linotype" w:cs="Palatino Linotype"/>
          <w:color w:val="000000"/>
        </w:rPr>
      </w:pPr>
    </w:p>
    <w:p w14:paraId="4EC4981B" w14:textId="77777777" w:rsidR="00FD1EC0" w:rsidRPr="006E1BDF" w:rsidRDefault="00FD1EC0">
      <w:pPr>
        <w:jc w:val="both"/>
        <w:rPr>
          <w:rFonts w:ascii="Palatino Linotype" w:eastAsia="Palatino Linotype" w:hAnsi="Palatino Linotype" w:cs="Palatino Linotype"/>
          <w:color w:val="000000"/>
        </w:rPr>
      </w:pPr>
    </w:p>
    <w:p w14:paraId="670C2A9C" w14:textId="77777777" w:rsidR="00FD1EC0" w:rsidRPr="006E1BDF" w:rsidRDefault="006E1BDF">
      <w:pPr>
        <w:jc w:val="center"/>
        <w:rPr>
          <w:rFonts w:ascii="Palatino Linotype" w:eastAsia="Palatino Linotype" w:hAnsi="Palatino Linotype" w:cs="Palatino Linotype"/>
          <w:b/>
          <w:color w:val="000000"/>
          <w:sz w:val="28"/>
          <w:szCs w:val="28"/>
        </w:rPr>
      </w:pPr>
      <w:r w:rsidRPr="006E1BDF">
        <w:rPr>
          <w:rFonts w:ascii="Palatino Linotype" w:eastAsia="Palatino Linotype" w:hAnsi="Palatino Linotype" w:cs="Palatino Linotype"/>
          <w:b/>
          <w:color w:val="000000"/>
          <w:sz w:val="28"/>
          <w:szCs w:val="28"/>
        </w:rPr>
        <w:lastRenderedPageBreak/>
        <w:t>RESUELVE</w:t>
      </w:r>
    </w:p>
    <w:p w14:paraId="58CB849A" w14:textId="77777777" w:rsidR="00FD1EC0" w:rsidRPr="006E1BDF" w:rsidRDefault="00FD1EC0">
      <w:pPr>
        <w:jc w:val="center"/>
        <w:rPr>
          <w:rFonts w:ascii="Palatino Linotype" w:eastAsia="Palatino Linotype" w:hAnsi="Palatino Linotype" w:cs="Palatino Linotype"/>
          <w:b/>
          <w:color w:val="000000"/>
          <w:sz w:val="20"/>
          <w:szCs w:val="20"/>
        </w:rPr>
      </w:pPr>
    </w:p>
    <w:p w14:paraId="12AAF14C" w14:textId="77777777" w:rsidR="00FD1EC0" w:rsidRPr="006E1BDF" w:rsidRDefault="00FD1EC0">
      <w:pPr>
        <w:spacing w:line="360" w:lineRule="auto"/>
        <w:ind w:right="49"/>
        <w:jc w:val="both"/>
        <w:rPr>
          <w:rFonts w:ascii="Palatino Linotype" w:eastAsia="Palatino Linotype" w:hAnsi="Palatino Linotype" w:cs="Palatino Linotype"/>
          <w:b/>
        </w:rPr>
      </w:pPr>
    </w:p>
    <w:p w14:paraId="42F7B2EC"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b/>
          <w:sz w:val="26"/>
          <w:szCs w:val="26"/>
        </w:rPr>
        <w:t>PRIMERO</w:t>
      </w:r>
      <w:r w:rsidRPr="006E1BDF">
        <w:rPr>
          <w:rFonts w:ascii="Palatino Linotype" w:eastAsia="Palatino Linotype" w:hAnsi="Palatino Linotype" w:cs="Palatino Linotype"/>
        </w:rPr>
        <w:t xml:space="preserve">. Resultan </w:t>
      </w:r>
      <w:r w:rsidRPr="006E1BDF">
        <w:rPr>
          <w:rFonts w:ascii="Palatino Linotype" w:eastAsia="Palatino Linotype" w:hAnsi="Palatino Linotype" w:cs="Palatino Linotype"/>
          <w:b/>
        </w:rPr>
        <w:t>fundadas</w:t>
      </w:r>
      <w:r w:rsidRPr="006E1BDF">
        <w:rPr>
          <w:rFonts w:ascii="Palatino Linotype" w:eastAsia="Palatino Linotype" w:hAnsi="Palatino Linotype" w:cs="Palatino Linotype"/>
        </w:rPr>
        <w:t xml:space="preserve"> las razones o motivos de inconformidad hechas valer por </w:t>
      </w:r>
      <w:r w:rsidRPr="006E1BDF">
        <w:rPr>
          <w:rFonts w:ascii="Palatino Linotype" w:eastAsia="Palatino Linotype" w:hAnsi="Palatino Linotype" w:cs="Palatino Linotype"/>
          <w:b/>
        </w:rPr>
        <w:t>EL RECURRENTE,</w:t>
      </w:r>
      <w:r w:rsidRPr="006E1BDF">
        <w:rPr>
          <w:rFonts w:ascii="Palatino Linotype" w:eastAsia="Palatino Linotype" w:hAnsi="Palatino Linotype" w:cs="Palatino Linotype"/>
        </w:rPr>
        <w:t xml:space="preserve"> en términos del Considerando </w:t>
      </w:r>
      <w:r w:rsidRPr="006E1BDF">
        <w:rPr>
          <w:rFonts w:ascii="Palatino Linotype" w:eastAsia="Palatino Linotype" w:hAnsi="Palatino Linotype" w:cs="Palatino Linotype"/>
          <w:b/>
        </w:rPr>
        <w:t>QUINTO</w:t>
      </w:r>
      <w:r w:rsidRPr="006E1BDF">
        <w:rPr>
          <w:rFonts w:ascii="Palatino Linotype" w:eastAsia="Palatino Linotype" w:hAnsi="Palatino Linotype" w:cs="Palatino Linotype"/>
        </w:rPr>
        <w:t xml:space="preserve"> de la presente resolución.</w:t>
      </w:r>
    </w:p>
    <w:p w14:paraId="3397D80F" w14:textId="77777777" w:rsidR="00FD1EC0" w:rsidRPr="006E1BDF" w:rsidRDefault="00FD1EC0">
      <w:pPr>
        <w:widowControl w:val="0"/>
        <w:tabs>
          <w:tab w:val="left" w:pos="1701"/>
        </w:tabs>
        <w:spacing w:line="360" w:lineRule="auto"/>
        <w:jc w:val="both"/>
        <w:rPr>
          <w:rFonts w:ascii="Palatino Linotype" w:eastAsia="Palatino Linotype" w:hAnsi="Palatino Linotype" w:cs="Palatino Linotype"/>
          <w:sz w:val="22"/>
          <w:szCs w:val="22"/>
        </w:rPr>
      </w:pPr>
    </w:p>
    <w:p w14:paraId="6348867F" w14:textId="77777777" w:rsidR="00FD1EC0" w:rsidRPr="006E1BDF" w:rsidRDefault="006E1BDF">
      <w:pPr>
        <w:widowControl w:val="0"/>
        <w:tabs>
          <w:tab w:val="left" w:pos="1701"/>
        </w:tabs>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b/>
          <w:sz w:val="26"/>
          <w:szCs w:val="26"/>
        </w:rPr>
        <w:t>SEGUNDO</w:t>
      </w:r>
      <w:r w:rsidRPr="006E1BDF">
        <w:rPr>
          <w:rFonts w:ascii="Palatino Linotype" w:eastAsia="Palatino Linotype" w:hAnsi="Palatino Linotype" w:cs="Palatino Linotype"/>
          <w:b/>
          <w:sz w:val="28"/>
          <w:szCs w:val="28"/>
        </w:rPr>
        <w:t>.</w:t>
      </w:r>
      <w:r w:rsidRPr="006E1BDF">
        <w:rPr>
          <w:rFonts w:ascii="Palatino Linotype" w:eastAsia="Palatino Linotype" w:hAnsi="Palatino Linotype" w:cs="Palatino Linotype"/>
          <w:b/>
        </w:rPr>
        <w:t xml:space="preserve"> </w:t>
      </w:r>
      <w:r w:rsidRPr="006E1BDF">
        <w:rPr>
          <w:rFonts w:ascii="Palatino Linotype" w:eastAsia="Palatino Linotype" w:hAnsi="Palatino Linotype" w:cs="Palatino Linotype"/>
        </w:rPr>
        <w:t xml:space="preserve">Se </w:t>
      </w:r>
      <w:r w:rsidRPr="006E1BDF">
        <w:rPr>
          <w:rFonts w:ascii="Palatino Linotype" w:eastAsia="Palatino Linotype" w:hAnsi="Palatino Linotype" w:cs="Palatino Linotype"/>
          <w:b/>
        </w:rPr>
        <w:t>REVOCA</w:t>
      </w:r>
      <w:r w:rsidRPr="006E1BDF">
        <w:rPr>
          <w:rFonts w:ascii="Palatino Linotype" w:eastAsia="Palatino Linotype" w:hAnsi="Palatino Linotype" w:cs="Palatino Linotype"/>
        </w:rPr>
        <w:t xml:space="preserve">  la respuesta del </w:t>
      </w:r>
      <w:r w:rsidRPr="006E1BDF">
        <w:rPr>
          <w:rFonts w:ascii="Palatino Linotype" w:eastAsia="Palatino Linotype" w:hAnsi="Palatino Linotype" w:cs="Palatino Linotype"/>
          <w:b/>
        </w:rPr>
        <w:t xml:space="preserve">SUJETO OBLIGADO </w:t>
      </w:r>
      <w:r w:rsidRPr="006E1BDF">
        <w:rPr>
          <w:rFonts w:ascii="Palatino Linotype" w:eastAsia="Palatino Linotype" w:hAnsi="Palatino Linotype" w:cs="Palatino Linotype"/>
        </w:rPr>
        <w:t>a</w:t>
      </w:r>
      <w:r w:rsidRPr="006E1BDF">
        <w:rPr>
          <w:rFonts w:ascii="Palatino Linotype" w:eastAsia="Palatino Linotype" w:hAnsi="Palatino Linotype" w:cs="Palatino Linotype"/>
          <w:b/>
        </w:rPr>
        <w:t xml:space="preserve"> </w:t>
      </w:r>
      <w:r w:rsidRPr="006E1BDF">
        <w:rPr>
          <w:rFonts w:ascii="Palatino Linotype" w:eastAsia="Palatino Linotype" w:hAnsi="Palatino Linotype" w:cs="Palatino Linotype"/>
        </w:rPr>
        <w:t xml:space="preserve">la Solicitud de Acceso a la Información Pública que dio origen al Recurso Revisión número </w:t>
      </w:r>
      <w:r w:rsidRPr="006E1BDF">
        <w:rPr>
          <w:rFonts w:ascii="Palatino Linotype" w:eastAsia="Palatino Linotype" w:hAnsi="Palatino Linotype" w:cs="Palatino Linotype"/>
          <w:b/>
        </w:rPr>
        <w:t>13767/INFOEM/IP/RR/2022,</w:t>
      </w:r>
      <w:r w:rsidRPr="006E1BDF">
        <w:rPr>
          <w:rFonts w:ascii="Palatino Linotype" w:eastAsia="Palatino Linotype" w:hAnsi="Palatino Linotype" w:cs="Palatino Linotype"/>
        </w:rPr>
        <w:t xml:space="preserve"> y</w:t>
      </w:r>
      <w:r w:rsidRPr="006E1BDF">
        <w:rPr>
          <w:rFonts w:ascii="Palatino Linotype" w:eastAsia="Palatino Linotype" w:hAnsi="Palatino Linotype" w:cs="Palatino Linotype"/>
          <w:b/>
        </w:rPr>
        <w:t xml:space="preserve"> </w:t>
      </w:r>
      <w:r w:rsidRPr="006E1BDF">
        <w:rPr>
          <w:rFonts w:ascii="Palatino Linotype" w:eastAsia="Palatino Linotype" w:hAnsi="Palatino Linotype" w:cs="Palatino Linotype"/>
        </w:rPr>
        <w:t>se ordena haga entrega</w:t>
      </w:r>
      <w:r w:rsidRPr="006E1BDF">
        <w:rPr>
          <w:rFonts w:ascii="Palatino Linotype" w:eastAsia="Palatino Linotype" w:hAnsi="Palatino Linotype" w:cs="Palatino Linotype"/>
          <w:b/>
        </w:rPr>
        <w:t xml:space="preserve"> </w:t>
      </w:r>
      <w:r w:rsidRPr="006E1BDF">
        <w:rPr>
          <w:rFonts w:ascii="Palatino Linotype" w:eastAsia="Palatino Linotype" w:hAnsi="Palatino Linotype" w:cs="Palatino Linotype"/>
        </w:rPr>
        <w:t xml:space="preserve">vía </w:t>
      </w:r>
      <w:r w:rsidRPr="006E1BDF">
        <w:rPr>
          <w:rFonts w:ascii="Palatino Linotype" w:eastAsia="Palatino Linotype" w:hAnsi="Palatino Linotype" w:cs="Palatino Linotype"/>
          <w:b/>
        </w:rPr>
        <w:t xml:space="preserve">SAIMEX </w:t>
      </w:r>
      <w:r w:rsidRPr="006E1BDF">
        <w:rPr>
          <w:rFonts w:ascii="Palatino Linotype" w:eastAsia="Palatino Linotype" w:hAnsi="Palatino Linotype" w:cs="Palatino Linotype"/>
        </w:rPr>
        <w:t xml:space="preserve">en términos del Considerando </w:t>
      </w:r>
      <w:r w:rsidRPr="006E1BDF">
        <w:rPr>
          <w:rFonts w:ascii="Palatino Linotype" w:eastAsia="Palatino Linotype" w:hAnsi="Palatino Linotype" w:cs="Palatino Linotype"/>
          <w:b/>
        </w:rPr>
        <w:t xml:space="preserve">QUINTO </w:t>
      </w:r>
      <w:r w:rsidRPr="006E1BDF">
        <w:rPr>
          <w:rFonts w:ascii="Palatino Linotype" w:eastAsia="Palatino Linotype" w:hAnsi="Palatino Linotype" w:cs="Palatino Linotype"/>
        </w:rPr>
        <w:t xml:space="preserve">de esta resolución de lo siguiente: </w:t>
      </w:r>
    </w:p>
    <w:p w14:paraId="705CA82D" w14:textId="77777777" w:rsidR="00FD1EC0" w:rsidRPr="006E1BDF" w:rsidRDefault="00FD1EC0">
      <w:pPr>
        <w:widowControl w:val="0"/>
        <w:tabs>
          <w:tab w:val="left" w:pos="1701"/>
        </w:tabs>
        <w:spacing w:line="360" w:lineRule="auto"/>
        <w:jc w:val="both"/>
        <w:rPr>
          <w:rFonts w:ascii="Palatino Linotype" w:eastAsia="Palatino Linotype" w:hAnsi="Palatino Linotype" w:cs="Palatino Linotype"/>
        </w:rPr>
      </w:pPr>
    </w:p>
    <w:p w14:paraId="2DACB1B9" w14:textId="77777777" w:rsidR="00FD1EC0" w:rsidRPr="006E1BDF" w:rsidRDefault="006E1BDF">
      <w:pPr>
        <w:widowControl w:val="0"/>
        <w:tabs>
          <w:tab w:val="left" w:pos="1701"/>
        </w:tabs>
        <w:ind w:left="850" w:right="899"/>
        <w:jc w:val="both"/>
        <w:rPr>
          <w:rFonts w:ascii="Palatino Linotype" w:eastAsia="Palatino Linotype" w:hAnsi="Palatino Linotype" w:cs="Palatino Linotype"/>
          <w:sz w:val="22"/>
          <w:szCs w:val="22"/>
        </w:rPr>
      </w:pPr>
      <w:r w:rsidRPr="006E1BDF">
        <w:rPr>
          <w:rFonts w:ascii="Palatino Linotype" w:eastAsia="Palatino Linotype" w:hAnsi="Palatino Linotype" w:cs="Palatino Linotype"/>
          <w:i/>
          <w:sz w:val="22"/>
          <w:szCs w:val="22"/>
        </w:rPr>
        <w:t xml:space="preserve">El soporte documental donde consten los contratos celebrados del primero de enero al quince de agosto de dos mil veintidós en su correcta versión pública. </w:t>
      </w:r>
    </w:p>
    <w:p w14:paraId="552AC4EC" w14:textId="77777777" w:rsidR="00FD1EC0" w:rsidRPr="006E1BDF" w:rsidRDefault="00FD1EC0">
      <w:pPr>
        <w:tabs>
          <w:tab w:val="left" w:pos="709"/>
        </w:tabs>
        <w:ind w:left="850" w:right="899"/>
        <w:jc w:val="both"/>
        <w:rPr>
          <w:rFonts w:ascii="Palatino Linotype" w:eastAsia="Palatino Linotype" w:hAnsi="Palatino Linotype" w:cs="Palatino Linotype"/>
          <w:i/>
          <w:sz w:val="22"/>
          <w:szCs w:val="22"/>
        </w:rPr>
      </w:pPr>
    </w:p>
    <w:p w14:paraId="64D16CD8" w14:textId="77777777" w:rsidR="00FD1EC0" w:rsidRPr="006E1BDF" w:rsidRDefault="006E1BDF">
      <w:pPr>
        <w:tabs>
          <w:tab w:val="left" w:pos="709"/>
        </w:tabs>
        <w:ind w:left="850" w:right="899"/>
        <w:jc w:val="both"/>
        <w:rPr>
          <w:rFonts w:ascii="Palatino Linotype" w:eastAsia="Palatino Linotype" w:hAnsi="Palatino Linotype" w:cs="Palatino Linotype"/>
          <w:sz w:val="22"/>
          <w:szCs w:val="22"/>
        </w:rPr>
      </w:pPr>
      <w:r w:rsidRPr="006E1BDF">
        <w:rPr>
          <w:rFonts w:ascii="Palatino Linotype" w:eastAsia="Palatino Linotype" w:hAnsi="Palatino Linotype" w:cs="Palatino Linotype"/>
          <w:i/>
          <w:sz w:val="22"/>
          <w:szCs w:val="22"/>
        </w:rPr>
        <w:t xml:space="preserve">Debiendo notificar al </w:t>
      </w:r>
      <w:r w:rsidRPr="006E1BDF">
        <w:rPr>
          <w:rFonts w:ascii="Palatino Linotype" w:eastAsia="Palatino Linotype" w:hAnsi="Palatino Linotype" w:cs="Palatino Linotype"/>
          <w:b/>
          <w:i/>
          <w:sz w:val="22"/>
          <w:szCs w:val="22"/>
        </w:rPr>
        <w:t>RECURRENTE</w:t>
      </w:r>
      <w:r w:rsidRPr="006E1BDF">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514995E0" w14:textId="77777777" w:rsidR="00FD1EC0" w:rsidRPr="006E1BDF" w:rsidRDefault="00FD1EC0">
      <w:pPr>
        <w:widowControl w:val="0"/>
        <w:tabs>
          <w:tab w:val="left" w:pos="1701"/>
        </w:tabs>
        <w:spacing w:line="360" w:lineRule="auto"/>
        <w:jc w:val="both"/>
        <w:rPr>
          <w:rFonts w:ascii="Palatino Linotype" w:eastAsia="Palatino Linotype" w:hAnsi="Palatino Linotype" w:cs="Palatino Linotype"/>
        </w:rPr>
      </w:pPr>
    </w:p>
    <w:p w14:paraId="0F079270"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b/>
        </w:rPr>
        <w:t>TERCERO. Notifíquese</w:t>
      </w:r>
      <w:r w:rsidRPr="006E1BDF">
        <w:rPr>
          <w:rFonts w:ascii="Palatino Linotype" w:eastAsia="Palatino Linotype" w:hAnsi="Palatino Linotype" w:cs="Palatino Linotype"/>
          <w:b/>
          <w:i/>
        </w:rPr>
        <w:t xml:space="preserve"> </w:t>
      </w:r>
      <w:r w:rsidRPr="006E1BDF">
        <w:rPr>
          <w:rFonts w:ascii="Palatino Linotype" w:eastAsia="Palatino Linotype" w:hAnsi="Palatino Linotype" w:cs="Palatino Linotype"/>
        </w:rPr>
        <w:t>al Titular de la Unidad de Transparencia del</w:t>
      </w:r>
      <w:r w:rsidRPr="006E1BDF">
        <w:rPr>
          <w:rFonts w:ascii="Palatino Linotype" w:eastAsia="Palatino Linotype" w:hAnsi="Palatino Linotype" w:cs="Palatino Linotype"/>
          <w:b/>
        </w:rPr>
        <w:t xml:space="preserve"> </w:t>
      </w:r>
      <w:r w:rsidRPr="006E1BDF">
        <w:rPr>
          <w:rFonts w:ascii="Palatino Linotype" w:eastAsia="Palatino Linotype" w:hAnsi="Palatino Linotype" w:cs="Palatino Linotype"/>
        </w:rPr>
        <w:t>Sujeto Obligado por medio del Sistema de Acceso a la Información Mexiquense (</w:t>
      </w:r>
      <w:r w:rsidRPr="006E1BDF">
        <w:rPr>
          <w:rFonts w:ascii="Palatino Linotype" w:eastAsia="Palatino Linotype" w:hAnsi="Palatino Linotype" w:cs="Palatino Linotype"/>
          <w:b/>
        </w:rPr>
        <w:t>SAIMEX),</w:t>
      </w:r>
      <w:r w:rsidRPr="006E1BDF">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w:t>
      </w:r>
      <w:r w:rsidRPr="006E1BDF">
        <w:rPr>
          <w:rFonts w:ascii="Palatino Linotype" w:eastAsia="Palatino Linotype" w:hAnsi="Palatino Linotype" w:cs="Palatino Linotype"/>
        </w:rPr>
        <w:lastRenderedPageBreak/>
        <w:t xml:space="preserve">informar a este Instituto en un plazo de tres días hábiles siguientes sobre el cumplimiento dado a la presente resolución. </w:t>
      </w:r>
    </w:p>
    <w:p w14:paraId="308980EB" w14:textId="77777777" w:rsidR="00FD1EC0" w:rsidRPr="006E1BDF" w:rsidRDefault="00FD1EC0">
      <w:pPr>
        <w:spacing w:line="360" w:lineRule="auto"/>
        <w:jc w:val="both"/>
        <w:rPr>
          <w:rFonts w:ascii="Palatino Linotype" w:eastAsia="Palatino Linotype" w:hAnsi="Palatino Linotype" w:cs="Palatino Linotype"/>
          <w:b/>
        </w:rPr>
      </w:pPr>
    </w:p>
    <w:p w14:paraId="262393FC" w14:textId="77777777" w:rsidR="00FD1EC0" w:rsidRPr="006E1BDF" w:rsidRDefault="006E1BDF">
      <w:pPr>
        <w:spacing w:line="360" w:lineRule="auto"/>
        <w:jc w:val="both"/>
        <w:rPr>
          <w:rFonts w:ascii="Palatino Linotype" w:eastAsia="Palatino Linotype" w:hAnsi="Palatino Linotype" w:cs="Palatino Linotype"/>
        </w:rPr>
      </w:pPr>
      <w:r w:rsidRPr="006E1BDF">
        <w:rPr>
          <w:rFonts w:ascii="Palatino Linotype" w:eastAsia="Palatino Linotype" w:hAnsi="Palatino Linotype" w:cs="Palatino Linotype"/>
          <w:b/>
        </w:rPr>
        <w:t xml:space="preserve">CUARTO. </w:t>
      </w:r>
      <w:r w:rsidRPr="006E1BD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DF0F181" w14:textId="77777777" w:rsidR="00FD1EC0" w:rsidRPr="006E1BDF" w:rsidRDefault="00FD1EC0">
      <w:pPr>
        <w:spacing w:line="360" w:lineRule="auto"/>
        <w:jc w:val="both"/>
        <w:rPr>
          <w:rFonts w:ascii="Palatino Linotype" w:eastAsia="Palatino Linotype" w:hAnsi="Palatino Linotype" w:cs="Palatino Linotype"/>
          <w:b/>
        </w:rPr>
      </w:pPr>
    </w:p>
    <w:p w14:paraId="5F6DBC3A" w14:textId="77777777" w:rsidR="00FD1EC0" w:rsidRPr="006E1BDF" w:rsidRDefault="006E1BDF">
      <w:pPr>
        <w:spacing w:line="360" w:lineRule="auto"/>
        <w:jc w:val="both"/>
        <w:rPr>
          <w:rFonts w:ascii="Palatino Linotype" w:eastAsia="Palatino Linotype" w:hAnsi="Palatino Linotype" w:cs="Palatino Linotype"/>
          <w:b/>
          <w:sz w:val="28"/>
          <w:szCs w:val="28"/>
        </w:rPr>
      </w:pPr>
      <w:r w:rsidRPr="006E1BDF">
        <w:rPr>
          <w:rFonts w:ascii="Palatino Linotype" w:eastAsia="Palatino Linotype" w:hAnsi="Palatino Linotype" w:cs="Palatino Linotype"/>
          <w:b/>
        </w:rPr>
        <w:t xml:space="preserve">QUINTO. Notifíquese </w:t>
      </w:r>
      <w:r w:rsidRPr="006E1BDF">
        <w:rPr>
          <w:rFonts w:ascii="Palatino Linotype" w:eastAsia="Palatino Linotype" w:hAnsi="Palatino Linotype" w:cs="Palatino Linotype"/>
        </w:rPr>
        <w:t xml:space="preserve">la presente resolución al </w:t>
      </w:r>
      <w:r w:rsidR="00FF5203" w:rsidRPr="00FF5203">
        <w:rPr>
          <w:rFonts w:ascii="Palatino Linotype" w:eastAsia="Palatino Linotype" w:hAnsi="Palatino Linotype" w:cs="Palatino Linotype"/>
          <w:b/>
        </w:rPr>
        <w:t>RECURRENTE</w:t>
      </w:r>
      <w:r w:rsidRPr="006E1BDF">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0FDAD929" w14:textId="77777777" w:rsidR="00FD1EC0" w:rsidRPr="006E1BDF" w:rsidRDefault="00FD1EC0">
      <w:pPr>
        <w:widowControl w:val="0"/>
        <w:spacing w:line="360" w:lineRule="auto"/>
        <w:jc w:val="both"/>
        <w:rPr>
          <w:rFonts w:ascii="Palatino Linotype" w:eastAsia="Palatino Linotype" w:hAnsi="Palatino Linotype" w:cs="Palatino Linotype"/>
          <w:color w:val="000000"/>
        </w:rPr>
      </w:pPr>
    </w:p>
    <w:p w14:paraId="59C9B66F" w14:textId="77777777" w:rsidR="006E1BDF" w:rsidRPr="006E1BDF" w:rsidRDefault="006E1BDF">
      <w:pPr>
        <w:widowControl w:val="0"/>
        <w:spacing w:line="360" w:lineRule="auto"/>
        <w:jc w:val="both"/>
        <w:rPr>
          <w:rFonts w:ascii="Palatino Linotype" w:eastAsia="Palatino Linotype" w:hAnsi="Palatino Linotype" w:cs="Palatino Linotype"/>
          <w:color w:val="000000"/>
        </w:rPr>
      </w:pPr>
    </w:p>
    <w:p w14:paraId="2A68B789" w14:textId="77777777" w:rsidR="006E1BDF" w:rsidRPr="006E1BDF" w:rsidRDefault="006E1BDF">
      <w:pPr>
        <w:widowControl w:val="0"/>
        <w:spacing w:line="360" w:lineRule="auto"/>
        <w:jc w:val="both"/>
        <w:rPr>
          <w:rFonts w:ascii="Palatino Linotype" w:eastAsia="Palatino Linotype" w:hAnsi="Palatino Linotype" w:cs="Palatino Linotype"/>
          <w:color w:val="000000"/>
        </w:rPr>
      </w:pPr>
    </w:p>
    <w:p w14:paraId="0E55DC3D" w14:textId="77777777" w:rsidR="006E1BDF" w:rsidRPr="006E1BDF" w:rsidRDefault="006E1BDF">
      <w:pPr>
        <w:widowControl w:val="0"/>
        <w:spacing w:line="360" w:lineRule="auto"/>
        <w:jc w:val="both"/>
        <w:rPr>
          <w:rFonts w:ascii="Palatino Linotype" w:eastAsia="Palatino Linotype" w:hAnsi="Palatino Linotype" w:cs="Palatino Linotype"/>
          <w:color w:val="000000"/>
        </w:rPr>
      </w:pPr>
    </w:p>
    <w:p w14:paraId="0EEEBEFE" w14:textId="77777777" w:rsidR="006E1BDF" w:rsidRPr="006E1BDF" w:rsidRDefault="006E1BDF">
      <w:pPr>
        <w:widowControl w:val="0"/>
        <w:spacing w:line="360" w:lineRule="auto"/>
        <w:jc w:val="both"/>
        <w:rPr>
          <w:rFonts w:ascii="Palatino Linotype" w:eastAsia="Palatino Linotype" w:hAnsi="Palatino Linotype" w:cs="Palatino Linotype"/>
          <w:color w:val="000000"/>
        </w:rPr>
      </w:pPr>
    </w:p>
    <w:p w14:paraId="7821DDE7" w14:textId="77777777" w:rsidR="006E1BDF" w:rsidRPr="006E1BDF" w:rsidRDefault="006E1BDF">
      <w:pPr>
        <w:widowControl w:val="0"/>
        <w:spacing w:line="360" w:lineRule="auto"/>
        <w:jc w:val="both"/>
        <w:rPr>
          <w:rFonts w:ascii="Palatino Linotype" w:eastAsia="Palatino Linotype" w:hAnsi="Palatino Linotype" w:cs="Palatino Linotype"/>
          <w:color w:val="000000"/>
        </w:rPr>
      </w:pPr>
    </w:p>
    <w:p w14:paraId="464AD9A2" w14:textId="77777777" w:rsidR="006E1BDF" w:rsidRPr="006E1BDF" w:rsidRDefault="006E1BDF">
      <w:pPr>
        <w:widowControl w:val="0"/>
        <w:spacing w:line="360" w:lineRule="auto"/>
        <w:jc w:val="both"/>
        <w:rPr>
          <w:rFonts w:ascii="Palatino Linotype" w:eastAsia="Palatino Linotype" w:hAnsi="Palatino Linotype" w:cs="Palatino Linotype"/>
          <w:color w:val="000000"/>
        </w:rPr>
      </w:pPr>
    </w:p>
    <w:p w14:paraId="408BF94A" w14:textId="77777777" w:rsidR="00FD1EC0" w:rsidRPr="006E1BDF" w:rsidRDefault="006E1BDF">
      <w:pPr>
        <w:widowControl w:val="0"/>
        <w:spacing w:line="360" w:lineRule="auto"/>
        <w:jc w:val="both"/>
        <w:rPr>
          <w:rFonts w:ascii="Palatino Linotype" w:eastAsia="Palatino Linotype" w:hAnsi="Palatino Linotype" w:cs="Palatino Linotype"/>
          <w:color w:val="000000"/>
        </w:rPr>
      </w:pPr>
      <w:r w:rsidRPr="006E1BDF">
        <w:rPr>
          <w:rFonts w:ascii="Palatino Linotype" w:eastAsia="Palatino Linotype" w:hAnsi="Palatino Linotype" w:cs="Palatino Linotype"/>
          <w:color w:val="000000"/>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Pr="006E1BDF">
        <w:rPr>
          <w:rFonts w:ascii="Palatino Linotype" w:eastAsia="Palatino Linotype" w:hAnsi="Palatino Linotype" w:cs="Palatino Linotype"/>
        </w:rPr>
        <w:t>QUINTA</w:t>
      </w:r>
      <w:r w:rsidRPr="006E1BDF">
        <w:rPr>
          <w:rFonts w:ascii="Palatino Linotype" w:eastAsia="Palatino Linotype" w:hAnsi="Palatino Linotype" w:cs="Palatino Linotype"/>
          <w:color w:val="000000"/>
        </w:rPr>
        <w:t xml:space="preserve"> SESIÓN ORDINARIA CELEBRADA EL</w:t>
      </w:r>
      <w:r w:rsidRPr="006E1BDF">
        <w:rPr>
          <w:rFonts w:ascii="Palatino Linotype" w:eastAsia="Palatino Linotype" w:hAnsi="Palatino Linotype" w:cs="Palatino Linotype"/>
        </w:rPr>
        <w:t xml:space="preserve"> CATORCE </w:t>
      </w:r>
      <w:r w:rsidRPr="006E1BDF">
        <w:rPr>
          <w:rFonts w:ascii="Palatino Linotype" w:eastAsia="Palatino Linotype" w:hAnsi="Palatino Linotype" w:cs="Palatino Linotype"/>
          <w:color w:val="000000"/>
        </w:rPr>
        <w:t xml:space="preserve">DE DICIEMBRE DE DOS MIL VEINTIDÓS, ANTE EL SECRETARIO TÉCNICO DEL PLENO, ALEXIS TAPIA RAMÍREZ. </w:t>
      </w:r>
    </w:p>
    <w:p w14:paraId="54E752C4" w14:textId="77777777" w:rsidR="00FD1EC0" w:rsidRDefault="006E1BDF">
      <w:pPr>
        <w:spacing w:line="360" w:lineRule="auto"/>
        <w:jc w:val="both"/>
        <w:rPr>
          <w:rFonts w:ascii="Palatino Linotype" w:eastAsia="Palatino Linotype" w:hAnsi="Palatino Linotype" w:cs="Palatino Linotype"/>
          <w:sz w:val="20"/>
          <w:szCs w:val="20"/>
        </w:rPr>
      </w:pPr>
      <w:r w:rsidRPr="006E1BDF">
        <w:rPr>
          <w:rFonts w:ascii="Palatino Linotype" w:eastAsia="Palatino Linotype" w:hAnsi="Palatino Linotype" w:cs="Palatino Linotype"/>
          <w:sz w:val="20"/>
          <w:szCs w:val="20"/>
        </w:rPr>
        <w:t>SCMM/BLA/DEMF/PMRE</w:t>
      </w:r>
    </w:p>
    <w:p w14:paraId="495EFC99" w14:textId="77777777" w:rsidR="00FD1EC0" w:rsidRDefault="00FD1EC0">
      <w:pPr>
        <w:spacing w:line="360" w:lineRule="auto"/>
        <w:jc w:val="both"/>
        <w:rPr>
          <w:rFonts w:ascii="Palatino Linotype" w:eastAsia="Palatino Linotype" w:hAnsi="Palatino Linotype" w:cs="Palatino Linotype"/>
          <w:sz w:val="20"/>
          <w:szCs w:val="20"/>
        </w:rPr>
      </w:pPr>
    </w:p>
    <w:p w14:paraId="5C0D59CA" w14:textId="77777777" w:rsidR="00FD1EC0" w:rsidRDefault="00FD1EC0">
      <w:pPr>
        <w:spacing w:line="360" w:lineRule="auto"/>
        <w:jc w:val="both"/>
        <w:rPr>
          <w:rFonts w:ascii="Palatino Linotype" w:eastAsia="Palatino Linotype" w:hAnsi="Palatino Linotype" w:cs="Palatino Linotype"/>
          <w:sz w:val="20"/>
          <w:szCs w:val="20"/>
        </w:rPr>
      </w:pPr>
    </w:p>
    <w:p w14:paraId="073A7CEB" w14:textId="77777777" w:rsidR="00FD1EC0" w:rsidRDefault="00FD1EC0">
      <w:pPr>
        <w:spacing w:line="360" w:lineRule="auto"/>
        <w:jc w:val="both"/>
        <w:rPr>
          <w:rFonts w:ascii="Palatino Linotype" w:eastAsia="Palatino Linotype" w:hAnsi="Palatino Linotype" w:cs="Palatino Linotype"/>
          <w:sz w:val="20"/>
          <w:szCs w:val="20"/>
        </w:rPr>
      </w:pPr>
    </w:p>
    <w:p w14:paraId="69D6F160" w14:textId="77777777" w:rsidR="00FD1EC0" w:rsidRDefault="00FD1EC0">
      <w:pPr>
        <w:spacing w:line="360" w:lineRule="auto"/>
        <w:jc w:val="both"/>
        <w:rPr>
          <w:rFonts w:ascii="Palatino Linotype" w:eastAsia="Palatino Linotype" w:hAnsi="Palatino Linotype" w:cs="Palatino Linotype"/>
          <w:sz w:val="20"/>
          <w:szCs w:val="20"/>
        </w:rPr>
      </w:pPr>
    </w:p>
    <w:p w14:paraId="75F6DDF1" w14:textId="77777777" w:rsidR="00FD1EC0" w:rsidRDefault="00FD1EC0">
      <w:pPr>
        <w:spacing w:line="360" w:lineRule="auto"/>
        <w:jc w:val="both"/>
        <w:rPr>
          <w:rFonts w:ascii="Palatino Linotype" w:eastAsia="Palatino Linotype" w:hAnsi="Palatino Linotype" w:cs="Palatino Linotype"/>
          <w:sz w:val="20"/>
          <w:szCs w:val="20"/>
        </w:rPr>
      </w:pPr>
    </w:p>
    <w:p w14:paraId="1AAD603D" w14:textId="77777777" w:rsidR="00FD1EC0" w:rsidRDefault="00FD1EC0">
      <w:pPr>
        <w:spacing w:line="360" w:lineRule="auto"/>
        <w:jc w:val="both"/>
        <w:rPr>
          <w:rFonts w:ascii="Palatino Linotype" w:eastAsia="Palatino Linotype" w:hAnsi="Palatino Linotype" w:cs="Palatino Linotype"/>
          <w:sz w:val="20"/>
          <w:szCs w:val="20"/>
        </w:rPr>
      </w:pPr>
    </w:p>
    <w:p w14:paraId="0851B70A" w14:textId="77777777" w:rsidR="00FD1EC0" w:rsidRDefault="00FD1EC0">
      <w:pPr>
        <w:spacing w:line="360" w:lineRule="auto"/>
        <w:jc w:val="both"/>
        <w:rPr>
          <w:rFonts w:ascii="Palatino Linotype" w:eastAsia="Palatino Linotype" w:hAnsi="Palatino Linotype" w:cs="Palatino Linotype"/>
          <w:sz w:val="20"/>
          <w:szCs w:val="20"/>
        </w:rPr>
      </w:pPr>
    </w:p>
    <w:p w14:paraId="41E7BAEC" w14:textId="77777777" w:rsidR="00FD1EC0" w:rsidRDefault="00FD1EC0">
      <w:pPr>
        <w:spacing w:line="360" w:lineRule="auto"/>
        <w:jc w:val="both"/>
        <w:rPr>
          <w:rFonts w:ascii="Palatino Linotype" w:eastAsia="Palatino Linotype" w:hAnsi="Palatino Linotype" w:cs="Palatino Linotype"/>
          <w:sz w:val="20"/>
          <w:szCs w:val="20"/>
        </w:rPr>
      </w:pPr>
    </w:p>
    <w:p w14:paraId="71FAC3BA" w14:textId="77777777" w:rsidR="00FD1EC0" w:rsidRDefault="00FD1EC0">
      <w:pPr>
        <w:spacing w:line="360" w:lineRule="auto"/>
        <w:jc w:val="both"/>
        <w:rPr>
          <w:rFonts w:ascii="Palatino Linotype" w:eastAsia="Palatino Linotype" w:hAnsi="Palatino Linotype" w:cs="Palatino Linotype"/>
          <w:sz w:val="20"/>
          <w:szCs w:val="20"/>
        </w:rPr>
      </w:pPr>
    </w:p>
    <w:p w14:paraId="3C33A82A" w14:textId="470668CB" w:rsidR="00FD1EC0" w:rsidRDefault="00FD1EC0">
      <w:pPr>
        <w:spacing w:line="360" w:lineRule="auto"/>
        <w:jc w:val="both"/>
        <w:rPr>
          <w:rFonts w:ascii="Palatino Linotype" w:eastAsia="Palatino Linotype" w:hAnsi="Palatino Linotype" w:cs="Palatino Linotype"/>
          <w:b/>
          <w:color w:val="000000"/>
          <w:sz w:val="28"/>
          <w:szCs w:val="28"/>
        </w:rPr>
      </w:pPr>
    </w:p>
    <w:p w14:paraId="5BEEFFCC" w14:textId="7AD81CF5" w:rsidR="00D642B4" w:rsidRDefault="00D642B4">
      <w:pPr>
        <w:spacing w:line="360" w:lineRule="auto"/>
        <w:jc w:val="both"/>
        <w:rPr>
          <w:rFonts w:ascii="Palatino Linotype" w:eastAsia="Palatino Linotype" w:hAnsi="Palatino Linotype" w:cs="Palatino Linotype"/>
          <w:b/>
          <w:color w:val="000000"/>
          <w:sz w:val="28"/>
          <w:szCs w:val="28"/>
        </w:rPr>
      </w:pPr>
    </w:p>
    <w:p w14:paraId="4FDBD9C4" w14:textId="403E0A4C" w:rsidR="00D642B4" w:rsidRDefault="00D642B4">
      <w:pPr>
        <w:spacing w:line="360" w:lineRule="auto"/>
        <w:jc w:val="both"/>
        <w:rPr>
          <w:rFonts w:ascii="Palatino Linotype" w:eastAsia="Palatino Linotype" w:hAnsi="Palatino Linotype" w:cs="Palatino Linotype"/>
          <w:b/>
          <w:color w:val="000000"/>
          <w:sz w:val="28"/>
          <w:szCs w:val="28"/>
        </w:rPr>
      </w:pPr>
    </w:p>
    <w:p w14:paraId="271DD423" w14:textId="3E6003FA" w:rsidR="00D642B4" w:rsidRDefault="00D642B4">
      <w:pPr>
        <w:spacing w:line="360" w:lineRule="auto"/>
        <w:jc w:val="both"/>
        <w:rPr>
          <w:rFonts w:ascii="Palatino Linotype" w:eastAsia="Palatino Linotype" w:hAnsi="Palatino Linotype" w:cs="Palatino Linotype"/>
          <w:b/>
          <w:color w:val="000000"/>
          <w:sz w:val="28"/>
          <w:szCs w:val="28"/>
        </w:rPr>
      </w:pPr>
    </w:p>
    <w:p w14:paraId="04856FAE" w14:textId="77777777" w:rsidR="00D642B4" w:rsidRDefault="00D642B4">
      <w:pPr>
        <w:spacing w:line="360" w:lineRule="auto"/>
        <w:jc w:val="both"/>
        <w:rPr>
          <w:rFonts w:ascii="Palatino Linotype" w:eastAsia="Palatino Linotype" w:hAnsi="Palatino Linotype" w:cs="Palatino Linotype"/>
          <w:b/>
          <w:color w:val="000000"/>
          <w:sz w:val="28"/>
          <w:szCs w:val="28"/>
        </w:rPr>
      </w:pPr>
    </w:p>
    <w:sectPr w:rsidR="00D642B4">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8DCB" w14:textId="77777777" w:rsidR="007C167E" w:rsidRDefault="006E1BDF">
      <w:r>
        <w:separator/>
      </w:r>
    </w:p>
  </w:endnote>
  <w:endnote w:type="continuationSeparator" w:id="0">
    <w:p w14:paraId="5906366E" w14:textId="77777777" w:rsidR="007C167E" w:rsidRDefault="006E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D597" w14:textId="77777777" w:rsidR="00FD1EC0" w:rsidRDefault="00FD1EC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55D0" w14:textId="77777777" w:rsidR="00FD1EC0" w:rsidRDefault="006E1BD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F5203">
      <w:rPr>
        <w:rFonts w:ascii="Palatino Linotype" w:eastAsia="Palatino Linotype" w:hAnsi="Palatino Linotype" w:cs="Palatino Linotype"/>
        <w:noProof/>
        <w:color w:val="000000"/>
        <w:sz w:val="22"/>
        <w:szCs w:val="22"/>
      </w:rPr>
      <w:t>11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F5203">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2985" w14:textId="77777777" w:rsidR="00FD1EC0" w:rsidRDefault="006E1BDF">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bookmarkStart w:id="2" w:name="_heading=h.gjdgxs" w:colFirst="0" w:colLast="0"/>
    <w:bookmarkEnd w:id="2"/>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F5203">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F5203">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B65ED" w14:textId="77777777" w:rsidR="007C167E" w:rsidRDefault="006E1BDF">
      <w:r>
        <w:separator/>
      </w:r>
    </w:p>
  </w:footnote>
  <w:footnote w:type="continuationSeparator" w:id="0">
    <w:p w14:paraId="6E249B8D" w14:textId="77777777" w:rsidR="007C167E" w:rsidRDefault="006E1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8DD7" w14:textId="77777777" w:rsidR="00FD1EC0" w:rsidRDefault="00D642B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01568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ADF6" w14:textId="77777777" w:rsidR="00FD1EC0" w:rsidRDefault="00D642B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FFDC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42pt;margin-top:-92.35pt;width:540pt;height:10in;z-index:-251659776;mso-position-horizontal:absolute;mso-position-horizontal-relative:margin;mso-position-vertical:absolute;mso-position-vertical-relative:margin">
          <v:imagedata r:id="rId1" o:title="image3"/>
          <w10:wrap anchorx="margin" anchory="margin"/>
        </v:shape>
      </w:pict>
    </w:r>
  </w:p>
  <w:tbl>
    <w:tblPr>
      <w:tblStyle w:val="ab"/>
      <w:tblW w:w="9534" w:type="dxa"/>
      <w:tblInd w:w="-142" w:type="dxa"/>
      <w:tblLayout w:type="fixed"/>
      <w:tblLook w:val="0400" w:firstRow="0" w:lastRow="0" w:firstColumn="0" w:lastColumn="0" w:noHBand="0" w:noVBand="1"/>
    </w:tblPr>
    <w:tblGrid>
      <w:gridCol w:w="3261"/>
      <w:gridCol w:w="2551"/>
      <w:gridCol w:w="3722"/>
    </w:tblGrid>
    <w:tr w:rsidR="00FD1EC0" w14:paraId="6BCE286E" w14:textId="77777777">
      <w:tc>
        <w:tcPr>
          <w:tcW w:w="3261" w:type="dxa"/>
          <w:vMerge w:val="restart"/>
        </w:tcPr>
        <w:p w14:paraId="28DA7FE0" w14:textId="77777777" w:rsidR="00FD1EC0" w:rsidRDefault="006E1BDF">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638CDA2" wp14:editId="7C35B64F">
                <wp:extent cx="1692162" cy="852673"/>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1686F1E" w14:textId="77777777" w:rsidR="00FD1EC0" w:rsidRDefault="006E1BD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7E7BBB52" w14:textId="77777777" w:rsidR="00FD1EC0" w:rsidRDefault="006E1BDF">
          <w:pPr>
            <w:jc w:val="both"/>
            <w:rPr>
              <w:rFonts w:ascii="Palatino Linotype" w:eastAsia="Palatino Linotype" w:hAnsi="Palatino Linotype" w:cs="Palatino Linotype"/>
              <w:b/>
            </w:rPr>
          </w:pPr>
          <w:r>
            <w:rPr>
              <w:rFonts w:ascii="Palatino Linotype" w:eastAsia="Palatino Linotype" w:hAnsi="Palatino Linotype" w:cs="Palatino Linotype"/>
              <w:b/>
            </w:rPr>
            <w:t>13767/INFOEM/IP/RR/2022</w:t>
          </w:r>
        </w:p>
      </w:tc>
    </w:tr>
    <w:tr w:rsidR="00FD1EC0" w14:paraId="476425D0" w14:textId="77777777">
      <w:tc>
        <w:tcPr>
          <w:tcW w:w="3261" w:type="dxa"/>
          <w:vMerge/>
        </w:tcPr>
        <w:p w14:paraId="5EF1F6AD" w14:textId="77777777" w:rsidR="00FD1EC0" w:rsidRDefault="00FD1EC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391284A" w14:textId="77777777" w:rsidR="00FD1EC0" w:rsidRDefault="006E1BD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tcBorders>
            <w:top w:val="nil"/>
            <w:left w:val="nil"/>
            <w:bottom w:val="nil"/>
            <w:right w:val="nil"/>
          </w:tcBorders>
          <w:tcMar>
            <w:top w:w="100" w:type="dxa"/>
            <w:left w:w="100" w:type="dxa"/>
            <w:bottom w:w="100" w:type="dxa"/>
            <w:right w:w="100" w:type="dxa"/>
          </w:tcMar>
        </w:tcPr>
        <w:p w14:paraId="72C33F66" w14:textId="77777777" w:rsidR="00FD1EC0" w:rsidRDefault="006E1BDF">
          <w:pPr>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para la Prestación de Servicios de Agua Potable Alcantarillado y Saneamiento de Coacalco de Berriozábal</w:t>
          </w:r>
        </w:p>
      </w:tc>
    </w:tr>
    <w:tr w:rsidR="00FD1EC0" w14:paraId="596EF50C" w14:textId="77777777">
      <w:trPr>
        <w:trHeight w:val="228"/>
      </w:trPr>
      <w:tc>
        <w:tcPr>
          <w:tcW w:w="3261" w:type="dxa"/>
          <w:vMerge/>
        </w:tcPr>
        <w:p w14:paraId="680B7CD8" w14:textId="77777777" w:rsidR="00FD1EC0" w:rsidRDefault="00FD1EC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BC153F8" w14:textId="77777777" w:rsidR="00FD1EC0" w:rsidRDefault="006E1BD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2BF2157" w14:textId="77777777" w:rsidR="00FD1EC0" w:rsidRDefault="006E1BDF">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0BBC386" w14:textId="77777777" w:rsidR="00FD1EC0" w:rsidRDefault="00FD1EC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869D" w14:textId="77777777" w:rsidR="00FD1EC0" w:rsidRDefault="00D642B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339FF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3"/>
          <w10:wrap anchorx="margin" anchory="margin"/>
        </v:shape>
      </w:pict>
    </w:r>
  </w:p>
  <w:tbl>
    <w:tblPr>
      <w:tblStyle w:val="ac"/>
      <w:tblW w:w="10490" w:type="dxa"/>
      <w:tblInd w:w="-1276" w:type="dxa"/>
      <w:tblLayout w:type="fixed"/>
      <w:tblLook w:val="0400" w:firstRow="0" w:lastRow="0" w:firstColumn="0" w:lastColumn="0" w:noHBand="0" w:noVBand="1"/>
    </w:tblPr>
    <w:tblGrid>
      <w:gridCol w:w="4253"/>
      <w:gridCol w:w="2552"/>
      <w:gridCol w:w="3685"/>
    </w:tblGrid>
    <w:tr w:rsidR="00FD1EC0" w14:paraId="7669B413" w14:textId="77777777">
      <w:tc>
        <w:tcPr>
          <w:tcW w:w="4253" w:type="dxa"/>
          <w:vMerge w:val="restart"/>
          <w:shd w:val="clear" w:color="auto" w:fill="auto"/>
        </w:tcPr>
        <w:p w14:paraId="3B92F686" w14:textId="77777777" w:rsidR="00FD1EC0" w:rsidRDefault="006E1BDF">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B85C807" wp14:editId="76577B46">
                <wp:extent cx="1692162" cy="852673"/>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10084315" w14:textId="77777777" w:rsidR="00FD1EC0" w:rsidRDefault="006E1BD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5" w:type="dxa"/>
          <w:shd w:val="clear" w:color="auto" w:fill="auto"/>
          <w:vAlign w:val="center"/>
        </w:tcPr>
        <w:p w14:paraId="28022C49" w14:textId="77777777" w:rsidR="00FD1EC0" w:rsidRDefault="006E1BDF">
          <w:pPr>
            <w:jc w:val="both"/>
            <w:rPr>
              <w:rFonts w:ascii="Palatino Linotype" w:eastAsia="Palatino Linotype" w:hAnsi="Palatino Linotype" w:cs="Palatino Linotype"/>
              <w:b/>
            </w:rPr>
          </w:pPr>
          <w:r>
            <w:rPr>
              <w:rFonts w:ascii="Palatino Linotype" w:eastAsia="Palatino Linotype" w:hAnsi="Palatino Linotype" w:cs="Palatino Linotype"/>
              <w:b/>
            </w:rPr>
            <w:t>13767/INFOEM/IP/RR/2022</w:t>
          </w:r>
        </w:p>
      </w:tc>
    </w:tr>
    <w:tr w:rsidR="00FD1EC0" w14:paraId="003DD18F" w14:textId="77777777">
      <w:trPr>
        <w:trHeight w:val="251"/>
      </w:trPr>
      <w:tc>
        <w:tcPr>
          <w:tcW w:w="4253" w:type="dxa"/>
          <w:vMerge/>
          <w:shd w:val="clear" w:color="auto" w:fill="auto"/>
        </w:tcPr>
        <w:p w14:paraId="502E28A6" w14:textId="77777777" w:rsidR="00FD1EC0" w:rsidRDefault="00FD1EC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15DA49F0" w14:textId="77777777" w:rsidR="00FD1EC0" w:rsidRDefault="006E1BD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5" w:type="dxa"/>
          <w:shd w:val="clear" w:color="auto" w:fill="auto"/>
          <w:vAlign w:val="center"/>
        </w:tcPr>
        <w:p w14:paraId="725349A9" w14:textId="77777777" w:rsidR="00FD1EC0" w:rsidRDefault="00FD1EC0">
          <w:pPr>
            <w:jc w:val="both"/>
            <w:rPr>
              <w:rFonts w:ascii="Palatino Linotype" w:eastAsia="Palatino Linotype" w:hAnsi="Palatino Linotype" w:cs="Palatino Linotype"/>
              <w:b/>
            </w:rPr>
          </w:pPr>
        </w:p>
      </w:tc>
    </w:tr>
    <w:tr w:rsidR="00FD1EC0" w14:paraId="02FCD54C" w14:textId="77777777">
      <w:trPr>
        <w:trHeight w:val="251"/>
      </w:trPr>
      <w:tc>
        <w:tcPr>
          <w:tcW w:w="4253" w:type="dxa"/>
          <w:vMerge/>
          <w:shd w:val="clear" w:color="auto" w:fill="auto"/>
        </w:tcPr>
        <w:p w14:paraId="5E9D037C" w14:textId="77777777" w:rsidR="00FD1EC0" w:rsidRDefault="00FD1EC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489B9027" w14:textId="77777777" w:rsidR="00FD1EC0" w:rsidRDefault="006E1BD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5" w:type="dxa"/>
          <w:shd w:val="clear" w:color="auto" w:fill="auto"/>
          <w:vAlign w:val="center"/>
        </w:tcPr>
        <w:p w14:paraId="12F603CF" w14:textId="77777777" w:rsidR="00FD1EC0" w:rsidRDefault="006E1BDF">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para la Prestación de Servicios de Agua Potable Alcantarillado y Saneamiento de Coacalco de Berriozábal</w:t>
          </w:r>
        </w:p>
      </w:tc>
    </w:tr>
    <w:tr w:rsidR="00FD1EC0" w14:paraId="40FA070F" w14:textId="77777777">
      <w:tc>
        <w:tcPr>
          <w:tcW w:w="4253" w:type="dxa"/>
          <w:vMerge/>
          <w:shd w:val="clear" w:color="auto" w:fill="auto"/>
        </w:tcPr>
        <w:p w14:paraId="388F87D2" w14:textId="77777777" w:rsidR="00FD1EC0" w:rsidRDefault="00FD1EC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755A5A81" w14:textId="77777777" w:rsidR="00FD1EC0" w:rsidRDefault="006E1BD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5" w:type="dxa"/>
          <w:shd w:val="clear" w:color="auto" w:fill="auto"/>
        </w:tcPr>
        <w:p w14:paraId="264F0831" w14:textId="77777777" w:rsidR="00FD1EC0" w:rsidRDefault="006E1BDF">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52ED9A52" w14:textId="77777777" w:rsidR="00FD1EC0" w:rsidRDefault="00FD1EC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6A5C"/>
    <w:multiLevelType w:val="multilevel"/>
    <w:tmpl w:val="41B41F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3920FA"/>
    <w:multiLevelType w:val="multilevel"/>
    <w:tmpl w:val="7A8CB9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DB0765"/>
    <w:multiLevelType w:val="multilevel"/>
    <w:tmpl w:val="BCE2D3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6571921">
    <w:abstractNumId w:val="0"/>
  </w:num>
  <w:num w:numId="2" w16cid:durableId="1668054131">
    <w:abstractNumId w:val="2"/>
  </w:num>
  <w:num w:numId="3" w16cid:durableId="1528368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EC0"/>
    <w:rsid w:val="006E1BDF"/>
    <w:rsid w:val="007C167E"/>
    <w:rsid w:val="00D642B4"/>
    <w:rsid w:val="00FC058E"/>
    <w:rsid w:val="00FD1EC0"/>
    <w:rsid w:val="00FF52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C37C7"/>
  <w15:docId w15:val="{43592663-FB36-43A8-858D-84B7AF29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5">
    <w:name w:val="Table Normal"/>
    <w:rsid w:val="007061E4"/>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b">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1GdGgkumHhRQWFHyMwcjv0CnzQ==">AMUW2mVJTdeVh7rGmz3hguq2/9rzBljzX3FbFt5IqNmE6delvXs84f7GhffbBL9Enj2rVPFQWAaprLAtvs5wp7UUVFo+AndvZinkvdBH59jfochHYGAHphhj/5MGdckxRwY5iJZZXiuDHAkydrpuKoyylFLa75fa5EH6+6V7/9qvrz0xQsfcJmI=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7772</Words>
  <Characters>42746</Characters>
  <Application>Microsoft Office Word</Application>
  <DocSecurity>0</DocSecurity>
  <Lines>356</Lines>
  <Paragraphs>100</Paragraphs>
  <ScaleCrop>false</ScaleCrop>
  <Company/>
  <LinksUpToDate>false</LinksUpToDate>
  <CharactersWithSpaces>50418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5</cp:revision>
  <cp:lastPrinted>2022-12-16T04:57:00Z</cp:lastPrinted>
  <dcterms:created xsi:type="dcterms:W3CDTF">2022-12-07T20:01:00Z</dcterms:created>
  <dcterms:modified xsi:type="dcterms:W3CDTF">2022-12-16T04:57:00Z</dcterms:modified>
</cp:coreProperties>
</file>