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F462752" w:rsidR="00662C69" w:rsidRPr="00834B02" w:rsidRDefault="009B11D6" w:rsidP="00B31E90">
      <w:pPr>
        <w:tabs>
          <w:tab w:val="left" w:pos="3465"/>
        </w:tabs>
        <w:spacing w:line="360" w:lineRule="auto"/>
        <w:jc w:val="both"/>
        <w:rPr>
          <w:rFonts w:ascii="Palatino Linotype" w:hAnsi="Palatino Linotype"/>
          <w:color w:val="000000" w:themeColor="text1"/>
        </w:rPr>
      </w:pPr>
      <w:r w:rsidRPr="00834B02">
        <w:rPr>
          <w:rFonts w:ascii="Palatino Linotype" w:hAnsi="Palatino Linotype"/>
          <w:color w:val="000000" w:themeColor="text1"/>
        </w:rPr>
        <w:t>R</w:t>
      </w:r>
      <w:r w:rsidR="00662C69" w:rsidRPr="00834B02">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834B02">
        <w:rPr>
          <w:rFonts w:ascii="Palatino Linotype" w:hAnsi="Palatino Linotype"/>
          <w:color w:val="000000" w:themeColor="text1"/>
        </w:rPr>
        <w:t>icipios, con</w:t>
      </w:r>
      <w:r w:rsidR="00662C69" w:rsidRPr="00834B02">
        <w:rPr>
          <w:rFonts w:ascii="Palatino Linotype" w:hAnsi="Palatino Linotype"/>
          <w:color w:val="000000" w:themeColor="text1"/>
        </w:rPr>
        <w:t xml:space="preserve"> </w:t>
      </w:r>
      <w:r w:rsidR="00485DB6" w:rsidRPr="00834B02">
        <w:rPr>
          <w:rFonts w:ascii="Palatino Linotype" w:hAnsi="Palatino Linotype"/>
          <w:color w:val="000000" w:themeColor="text1"/>
        </w:rPr>
        <w:t xml:space="preserve">domicilio </w:t>
      </w:r>
      <w:r w:rsidR="00662C69" w:rsidRPr="00834B02">
        <w:rPr>
          <w:rFonts w:ascii="Palatino Linotype" w:hAnsi="Palatino Linotype"/>
          <w:color w:val="000000" w:themeColor="text1"/>
        </w:rPr>
        <w:t xml:space="preserve">en Metepec, Estado de México; de </w:t>
      </w:r>
      <w:r w:rsidR="00BA2F7C" w:rsidRPr="00834B02">
        <w:rPr>
          <w:rFonts w:ascii="Palatino Linotype" w:hAnsi="Palatino Linotype"/>
          <w:color w:val="000000" w:themeColor="text1"/>
        </w:rPr>
        <w:t>catorce (14) de septiembre</w:t>
      </w:r>
      <w:r w:rsidR="008802C1" w:rsidRPr="00834B02">
        <w:rPr>
          <w:rFonts w:ascii="Palatino Linotype" w:hAnsi="Palatino Linotype"/>
          <w:color w:val="000000" w:themeColor="text1"/>
        </w:rPr>
        <w:t xml:space="preserve"> de dos mil veintidós</w:t>
      </w:r>
      <w:r w:rsidR="00662C69" w:rsidRPr="00834B02">
        <w:rPr>
          <w:rFonts w:ascii="Palatino Linotype" w:hAnsi="Palatino Linotype"/>
          <w:color w:val="000000" w:themeColor="text1"/>
        </w:rPr>
        <w:t>.</w:t>
      </w:r>
    </w:p>
    <w:p w14:paraId="1181C59D" w14:textId="77777777" w:rsidR="00B31E90" w:rsidRPr="00834B02" w:rsidRDefault="00B31E90" w:rsidP="00B31E90">
      <w:pPr>
        <w:tabs>
          <w:tab w:val="left" w:pos="3465"/>
        </w:tabs>
        <w:spacing w:line="360" w:lineRule="auto"/>
        <w:jc w:val="both"/>
        <w:rPr>
          <w:rFonts w:ascii="Palatino Linotype" w:hAnsi="Palatino Linotype"/>
          <w:color w:val="000000" w:themeColor="text1"/>
        </w:rPr>
      </w:pPr>
    </w:p>
    <w:p w14:paraId="04F87235" w14:textId="1129AD1B" w:rsidR="005F0007" w:rsidRPr="00834B02" w:rsidRDefault="00662C69" w:rsidP="00B31E90">
      <w:pPr>
        <w:spacing w:line="360" w:lineRule="auto"/>
        <w:jc w:val="both"/>
        <w:rPr>
          <w:rFonts w:ascii="Palatino Linotype" w:eastAsia="Times New Roman" w:hAnsi="Palatino Linotype" w:cs="Times New Roman"/>
          <w:color w:val="000000" w:themeColor="text1"/>
        </w:rPr>
      </w:pPr>
      <w:r w:rsidRPr="00834B02">
        <w:rPr>
          <w:rFonts w:ascii="Palatino Linotype" w:hAnsi="Palatino Linotype"/>
          <w:b/>
          <w:color w:val="000000" w:themeColor="text1"/>
        </w:rPr>
        <w:t>VISTO</w:t>
      </w:r>
      <w:r w:rsidRPr="00834B02">
        <w:rPr>
          <w:rFonts w:ascii="Palatino Linotype" w:hAnsi="Palatino Linotype"/>
          <w:color w:val="000000" w:themeColor="text1"/>
        </w:rPr>
        <w:t xml:space="preserve"> el expediente electrónico for</w:t>
      </w:r>
      <w:r w:rsidR="00D37494" w:rsidRPr="00834B02">
        <w:rPr>
          <w:rFonts w:ascii="Palatino Linotype" w:hAnsi="Palatino Linotype"/>
          <w:color w:val="000000" w:themeColor="text1"/>
        </w:rPr>
        <w:t>mado con motivo del</w:t>
      </w:r>
      <w:r w:rsidRPr="00834B02">
        <w:rPr>
          <w:rFonts w:ascii="Palatino Linotype" w:hAnsi="Palatino Linotype"/>
          <w:color w:val="000000" w:themeColor="text1"/>
        </w:rPr>
        <w:t xml:space="preserve"> recurso de revisión </w:t>
      </w:r>
      <w:r w:rsidR="00BA2F7C" w:rsidRPr="00834B02">
        <w:rPr>
          <w:rFonts w:ascii="Palatino Linotype" w:hAnsi="Palatino Linotype"/>
          <w:b/>
          <w:bCs/>
          <w:color w:val="000000" w:themeColor="text1"/>
        </w:rPr>
        <w:t>04903/INFOEM/IP/RR/2022</w:t>
      </w:r>
      <w:r w:rsidR="005F1362" w:rsidRPr="00834B02">
        <w:rPr>
          <w:rFonts w:ascii="Palatino Linotype" w:eastAsia="Times New Roman" w:hAnsi="Palatino Linotype" w:cs="Arial"/>
          <w:bCs/>
          <w:color w:val="000000" w:themeColor="text1"/>
        </w:rPr>
        <w:t xml:space="preserve">, </w:t>
      </w:r>
      <w:r w:rsidR="006B31E7" w:rsidRPr="00834B02">
        <w:rPr>
          <w:rFonts w:ascii="Palatino Linotype" w:eastAsia="Times New Roman" w:hAnsi="Palatino Linotype" w:cs="Times New Roman"/>
          <w:color w:val="000000" w:themeColor="text1"/>
        </w:rPr>
        <w:t>interpuesto por</w:t>
      </w:r>
      <w:r w:rsidR="0078249C" w:rsidRPr="00834B02">
        <w:rPr>
          <w:rFonts w:ascii="Palatino Linotype" w:eastAsia="Times New Roman" w:hAnsi="Palatino Linotype" w:cs="Times New Roman"/>
          <w:color w:val="000000" w:themeColor="text1"/>
        </w:rPr>
        <w:t xml:space="preserve"> </w:t>
      </w:r>
      <w:r w:rsidR="00BA2F7C" w:rsidRPr="00834B02">
        <w:rPr>
          <w:rFonts w:ascii="Palatino Linotype" w:eastAsia="Times New Roman" w:hAnsi="Palatino Linotype" w:cs="Times New Roman"/>
          <w:color w:val="000000" w:themeColor="text1"/>
        </w:rPr>
        <w:t>una o un usuario del Sistema de Acceso a la Información Mexiquense (SAIMEX) quien no señaló ningún nombre, seudónimo o carácter para ser identificada</w:t>
      </w:r>
      <w:r w:rsidR="00F435C7" w:rsidRPr="00834B02">
        <w:rPr>
          <w:rFonts w:ascii="Palatino Linotype" w:eastAsia="Times New Roman" w:hAnsi="Palatino Linotype" w:cs="Times New Roman"/>
          <w:color w:val="000000" w:themeColor="text1"/>
        </w:rPr>
        <w:t xml:space="preserve">, </w:t>
      </w:r>
      <w:r w:rsidR="00BA2F7C" w:rsidRPr="00834B02">
        <w:rPr>
          <w:rFonts w:ascii="Palatino Linotype" w:eastAsia="Times New Roman" w:hAnsi="Palatino Linotype" w:cs="Times New Roman"/>
          <w:color w:val="000000" w:themeColor="text1"/>
        </w:rPr>
        <w:t xml:space="preserve">por lo que </w:t>
      </w:r>
      <w:r w:rsidR="00F435C7" w:rsidRPr="00834B02">
        <w:rPr>
          <w:rFonts w:ascii="Palatino Linotype" w:eastAsia="Times New Roman" w:hAnsi="Palatino Linotype" w:cs="Times New Roman"/>
          <w:color w:val="000000" w:themeColor="text1"/>
        </w:rPr>
        <w:t>en adelante</w:t>
      </w:r>
      <w:r w:rsidR="00BA2F7C" w:rsidRPr="00834B02">
        <w:rPr>
          <w:rFonts w:ascii="Palatino Linotype" w:eastAsia="Times New Roman" w:hAnsi="Palatino Linotype" w:cs="Times New Roman"/>
          <w:color w:val="000000" w:themeColor="text1"/>
        </w:rPr>
        <w:t xml:space="preserve"> se le denominará como</w:t>
      </w:r>
      <w:r w:rsidR="00F435C7" w:rsidRPr="00834B02">
        <w:rPr>
          <w:rFonts w:ascii="Palatino Linotype" w:eastAsia="Times New Roman" w:hAnsi="Palatino Linotype" w:cs="Times New Roman"/>
          <w:color w:val="000000" w:themeColor="text1"/>
        </w:rPr>
        <w:t xml:space="preserve"> </w:t>
      </w:r>
      <w:r w:rsidR="00BA2F7C" w:rsidRPr="00834B02">
        <w:rPr>
          <w:rFonts w:ascii="Palatino Linotype" w:eastAsia="Times New Roman" w:hAnsi="Palatino Linotype" w:cs="Times New Roman"/>
          <w:b/>
          <w:bCs/>
          <w:color w:val="000000" w:themeColor="text1"/>
        </w:rPr>
        <w:t>LA</w:t>
      </w:r>
      <w:r w:rsidR="00BA2F7C" w:rsidRPr="00834B02">
        <w:rPr>
          <w:rFonts w:ascii="Palatino Linotype" w:eastAsia="Times New Roman" w:hAnsi="Palatino Linotype" w:cs="Times New Roman"/>
          <w:color w:val="000000" w:themeColor="text1"/>
        </w:rPr>
        <w:t xml:space="preserve"> </w:t>
      </w:r>
      <w:r w:rsidR="006B31E7" w:rsidRPr="00834B02">
        <w:rPr>
          <w:rFonts w:ascii="Palatino Linotype" w:eastAsia="Times New Roman" w:hAnsi="Palatino Linotype" w:cs="Times New Roman"/>
          <w:b/>
          <w:bCs/>
          <w:color w:val="000000" w:themeColor="text1"/>
        </w:rPr>
        <w:t>RECURRENTE</w:t>
      </w:r>
      <w:r w:rsidR="00E647FF" w:rsidRPr="00834B02">
        <w:rPr>
          <w:rFonts w:ascii="Palatino Linotype" w:eastAsia="Times New Roman" w:hAnsi="Palatino Linotype" w:cs="Arial"/>
          <w:color w:val="000000" w:themeColor="text1"/>
        </w:rPr>
        <w:t>;</w:t>
      </w:r>
      <w:r w:rsidR="005F1362" w:rsidRPr="00834B02">
        <w:rPr>
          <w:rFonts w:ascii="Palatino Linotype" w:eastAsia="Times New Roman" w:hAnsi="Palatino Linotype" w:cs="Arial"/>
          <w:color w:val="000000" w:themeColor="text1"/>
        </w:rPr>
        <w:t xml:space="preserve"> en contra de la respuesta del</w:t>
      </w:r>
      <w:r w:rsidR="002C1007" w:rsidRPr="00834B02">
        <w:rPr>
          <w:rFonts w:ascii="Palatino Linotype" w:eastAsia="Times New Roman" w:hAnsi="Palatino Linotype" w:cs="Arial"/>
          <w:color w:val="000000" w:themeColor="text1"/>
        </w:rPr>
        <w:t xml:space="preserve"> </w:t>
      </w:r>
      <w:r w:rsidR="00BA2F7C" w:rsidRPr="00834B02">
        <w:rPr>
          <w:rFonts w:ascii="Palatino Linotype" w:eastAsia="Times New Roman" w:hAnsi="Palatino Linotype" w:cs="Arial"/>
          <w:b/>
          <w:color w:val="000000" w:themeColor="text1"/>
        </w:rPr>
        <w:t>Organismo Público Descentralizado para la Prestación de los Servicios de Agua Potable, Alcantarillado y Saneamiento del Municipio de Metepec</w:t>
      </w:r>
      <w:r w:rsidR="009572EE" w:rsidRPr="00834B02">
        <w:rPr>
          <w:rFonts w:ascii="Palatino Linotype" w:eastAsia="Calibri" w:hAnsi="Palatino Linotype" w:cs="Arial"/>
          <w:color w:val="000000" w:themeColor="text1"/>
          <w:lang w:val="es-ES"/>
        </w:rPr>
        <w:t>,</w:t>
      </w:r>
      <w:r w:rsidR="005F1362" w:rsidRPr="00834B02">
        <w:rPr>
          <w:rFonts w:ascii="Palatino Linotype" w:eastAsia="Calibri" w:hAnsi="Palatino Linotype" w:cs="Arial"/>
          <w:color w:val="000000" w:themeColor="text1"/>
          <w:lang w:val="es-ES"/>
        </w:rPr>
        <w:t xml:space="preserve"> </w:t>
      </w:r>
      <w:r w:rsidR="005F1362" w:rsidRPr="00834B02">
        <w:rPr>
          <w:rFonts w:ascii="Palatino Linotype" w:eastAsia="Times New Roman" w:hAnsi="Palatino Linotype" w:cs="Times New Roman"/>
          <w:color w:val="000000" w:themeColor="text1"/>
        </w:rPr>
        <w:t>en lo sucesivo</w:t>
      </w:r>
      <w:r w:rsidR="00F435C7" w:rsidRPr="00834B02">
        <w:rPr>
          <w:rFonts w:ascii="Palatino Linotype" w:eastAsia="Times New Roman" w:hAnsi="Palatino Linotype" w:cs="Times New Roman"/>
          <w:color w:val="000000" w:themeColor="text1"/>
        </w:rPr>
        <w:t>,</w:t>
      </w:r>
      <w:r w:rsidR="005F1362" w:rsidRPr="00834B02">
        <w:rPr>
          <w:rFonts w:ascii="Palatino Linotype" w:eastAsia="Times New Roman" w:hAnsi="Palatino Linotype" w:cs="Times New Roman"/>
          <w:color w:val="000000" w:themeColor="text1"/>
        </w:rPr>
        <w:t xml:space="preserve"> el</w:t>
      </w:r>
      <w:r w:rsidR="005F1362" w:rsidRPr="00834B02">
        <w:rPr>
          <w:rFonts w:ascii="Palatino Linotype" w:eastAsia="Times New Roman" w:hAnsi="Palatino Linotype" w:cs="Times New Roman"/>
          <w:b/>
          <w:color w:val="000000" w:themeColor="text1"/>
        </w:rPr>
        <w:t xml:space="preserve"> SUJETO OBLIGADO, </w:t>
      </w:r>
      <w:r w:rsidR="005F1362" w:rsidRPr="00834B02">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834B02" w:rsidRDefault="009A593A" w:rsidP="00B31E90">
      <w:pPr>
        <w:spacing w:line="360" w:lineRule="auto"/>
        <w:jc w:val="both"/>
        <w:rPr>
          <w:rFonts w:ascii="Palatino Linotype" w:hAnsi="Palatino Linotype"/>
          <w:b/>
          <w:color w:val="000000" w:themeColor="text1"/>
        </w:rPr>
      </w:pPr>
    </w:p>
    <w:p w14:paraId="769E1410" w14:textId="77F45709" w:rsidR="00587366" w:rsidRPr="00834B02"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834B02">
        <w:rPr>
          <w:b/>
          <w:color w:val="000000" w:themeColor="text1"/>
        </w:rPr>
        <w:t>A</w:t>
      </w:r>
      <w:r w:rsidR="00C967DD" w:rsidRPr="00834B02">
        <w:rPr>
          <w:b/>
          <w:color w:val="000000" w:themeColor="text1"/>
        </w:rPr>
        <w:t xml:space="preserve"> </w:t>
      </w:r>
      <w:r w:rsidRPr="00834B02">
        <w:rPr>
          <w:b/>
          <w:color w:val="000000" w:themeColor="text1"/>
        </w:rPr>
        <w:t>N</w:t>
      </w:r>
      <w:r w:rsidR="00C967DD" w:rsidRPr="00834B02">
        <w:rPr>
          <w:b/>
          <w:color w:val="000000" w:themeColor="text1"/>
        </w:rPr>
        <w:t xml:space="preserve"> </w:t>
      </w:r>
      <w:r w:rsidRPr="00834B02">
        <w:rPr>
          <w:b/>
          <w:color w:val="000000" w:themeColor="text1"/>
        </w:rPr>
        <w:t>T</w:t>
      </w:r>
      <w:r w:rsidR="00C967DD" w:rsidRPr="00834B02">
        <w:rPr>
          <w:b/>
          <w:color w:val="000000" w:themeColor="text1"/>
        </w:rPr>
        <w:t xml:space="preserve"> </w:t>
      </w:r>
      <w:r w:rsidRPr="00834B02">
        <w:rPr>
          <w:b/>
          <w:color w:val="000000" w:themeColor="text1"/>
        </w:rPr>
        <w:t>E</w:t>
      </w:r>
      <w:r w:rsidR="00C967DD" w:rsidRPr="00834B02">
        <w:rPr>
          <w:b/>
          <w:color w:val="000000" w:themeColor="text1"/>
        </w:rPr>
        <w:t xml:space="preserve"> </w:t>
      </w:r>
      <w:r w:rsidRPr="00834B02">
        <w:rPr>
          <w:b/>
          <w:color w:val="000000" w:themeColor="text1"/>
        </w:rPr>
        <w:t>C</w:t>
      </w:r>
      <w:r w:rsidR="00C967DD" w:rsidRPr="00834B02">
        <w:rPr>
          <w:b/>
          <w:color w:val="000000" w:themeColor="text1"/>
        </w:rPr>
        <w:t xml:space="preserve"> </w:t>
      </w:r>
      <w:r w:rsidRPr="00834B02">
        <w:rPr>
          <w:b/>
          <w:color w:val="000000" w:themeColor="text1"/>
        </w:rPr>
        <w:t>E</w:t>
      </w:r>
      <w:r w:rsidR="00C967DD" w:rsidRPr="00834B02">
        <w:rPr>
          <w:b/>
          <w:color w:val="000000" w:themeColor="text1"/>
        </w:rPr>
        <w:t xml:space="preserve"> </w:t>
      </w:r>
      <w:r w:rsidRPr="00834B02">
        <w:rPr>
          <w:b/>
          <w:color w:val="000000" w:themeColor="text1"/>
        </w:rPr>
        <w:t>D</w:t>
      </w:r>
      <w:r w:rsidR="00C967DD" w:rsidRPr="00834B02">
        <w:rPr>
          <w:b/>
          <w:color w:val="000000" w:themeColor="text1"/>
        </w:rPr>
        <w:t xml:space="preserve"> </w:t>
      </w:r>
      <w:r w:rsidRPr="00834B02">
        <w:rPr>
          <w:b/>
          <w:color w:val="000000" w:themeColor="text1"/>
        </w:rPr>
        <w:t>E</w:t>
      </w:r>
      <w:r w:rsidR="00C967DD" w:rsidRPr="00834B02">
        <w:rPr>
          <w:b/>
          <w:color w:val="000000" w:themeColor="text1"/>
        </w:rPr>
        <w:t xml:space="preserve"> </w:t>
      </w:r>
      <w:r w:rsidRPr="00834B02">
        <w:rPr>
          <w:b/>
          <w:color w:val="000000" w:themeColor="text1"/>
        </w:rPr>
        <w:t>N</w:t>
      </w:r>
      <w:r w:rsidR="00C967DD" w:rsidRPr="00834B02">
        <w:rPr>
          <w:b/>
          <w:color w:val="000000" w:themeColor="text1"/>
        </w:rPr>
        <w:t xml:space="preserve"> </w:t>
      </w:r>
      <w:r w:rsidRPr="00834B02">
        <w:rPr>
          <w:b/>
          <w:color w:val="000000" w:themeColor="text1"/>
        </w:rPr>
        <w:t>T</w:t>
      </w:r>
      <w:r w:rsidR="00C967DD" w:rsidRPr="00834B02">
        <w:rPr>
          <w:b/>
          <w:color w:val="000000" w:themeColor="text1"/>
        </w:rPr>
        <w:t xml:space="preserve"> </w:t>
      </w:r>
      <w:r w:rsidRPr="00834B02">
        <w:rPr>
          <w:b/>
          <w:color w:val="000000" w:themeColor="text1"/>
        </w:rPr>
        <w:t>E</w:t>
      </w:r>
      <w:r w:rsidR="00C967DD" w:rsidRPr="00834B02">
        <w:rPr>
          <w:b/>
          <w:color w:val="000000" w:themeColor="text1"/>
        </w:rPr>
        <w:t xml:space="preserve"> </w:t>
      </w:r>
      <w:r w:rsidRPr="00834B02">
        <w:rPr>
          <w:b/>
          <w:color w:val="000000" w:themeColor="text1"/>
        </w:rPr>
        <w:t>S</w:t>
      </w:r>
      <w:bookmarkEnd w:id="0"/>
      <w:bookmarkEnd w:id="1"/>
      <w:bookmarkEnd w:id="2"/>
    </w:p>
    <w:p w14:paraId="5672105D" w14:textId="77777777" w:rsidR="00B31E90" w:rsidRPr="00834B02"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662CBDFE" w:rsidR="00D9392E" w:rsidRPr="00834B02"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34B02">
        <w:rPr>
          <w:rFonts w:ascii="Palatino Linotype" w:eastAsia="Calibri" w:hAnsi="Palatino Linotype" w:cs="Arial"/>
          <w:color w:val="000000" w:themeColor="text1"/>
          <w:lang w:val="es-ES"/>
        </w:rPr>
        <w:t>El</w:t>
      </w:r>
      <w:r w:rsidR="00D9392E" w:rsidRPr="00834B02">
        <w:rPr>
          <w:rFonts w:ascii="Palatino Linotype" w:eastAsia="Calibri" w:hAnsi="Palatino Linotype" w:cs="Arial"/>
          <w:color w:val="000000" w:themeColor="text1"/>
          <w:lang w:val="es-ES"/>
        </w:rPr>
        <w:t xml:space="preserve"> </w:t>
      </w:r>
      <w:r w:rsidR="00881811" w:rsidRPr="00834B02">
        <w:rPr>
          <w:rFonts w:ascii="Palatino Linotype" w:eastAsia="Calibri" w:hAnsi="Palatino Linotype" w:cs="Arial"/>
          <w:color w:val="000000" w:themeColor="text1"/>
          <w:lang w:val="es-ES"/>
        </w:rPr>
        <w:t>once (11) de febrero</w:t>
      </w:r>
      <w:r w:rsidR="00F435C7" w:rsidRPr="00834B02">
        <w:rPr>
          <w:rFonts w:ascii="Palatino Linotype" w:eastAsia="Calibri" w:hAnsi="Palatino Linotype" w:cs="Arial"/>
          <w:color w:val="000000" w:themeColor="text1"/>
          <w:lang w:val="es-ES"/>
        </w:rPr>
        <w:t xml:space="preserve"> de dos mil veintidós</w:t>
      </w:r>
      <w:r w:rsidR="005F1362" w:rsidRPr="00834B02">
        <w:rPr>
          <w:rFonts w:ascii="Palatino Linotype" w:eastAsia="Calibri" w:hAnsi="Palatino Linotype" w:cs="Arial"/>
          <w:color w:val="000000" w:themeColor="text1"/>
          <w:lang w:val="es-ES"/>
        </w:rPr>
        <w:t xml:space="preserve">, </w:t>
      </w:r>
      <w:r w:rsidR="00F435C7" w:rsidRPr="00834B02">
        <w:rPr>
          <w:rFonts w:ascii="Palatino Linotype" w:eastAsia="Calibri" w:hAnsi="Palatino Linotype" w:cs="Arial"/>
          <w:color w:val="000000" w:themeColor="text1"/>
          <w:lang w:val="es-ES"/>
        </w:rPr>
        <w:t>la</w:t>
      </w:r>
      <w:r w:rsidR="00B31E90" w:rsidRPr="00834B02">
        <w:rPr>
          <w:rFonts w:ascii="Palatino Linotype" w:hAnsi="Palatino Linotype"/>
          <w:color w:val="000000" w:themeColor="text1"/>
        </w:rPr>
        <w:t xml:space="preserve"> particular</w:t>
      </w:r>
      <w:r w:rsidR="005F1362" w:rsidRPr="00834B02">
        <w:rPr>
          <w:rFonts w:ascii="Palatino Linotype" w:hAnsi="Palatino Linotype"/>
          <w:color w:val="000000" w:themeColor="text1"/>
        </w:rPr>
        <w:t xml:space="preserve"> presentó</w:t>
      </w:r>
      <w:r w:rsidR="005F1362" w:rsidRPr="00834B02">
        <w:rPr>
          <w:rFonts w:ascii="Palatino Linotype" w:hAnsi="Palatino Linotype"/>
          <w:b/>
          <w:color w:val="000000" w:themeColor="text1"/>
        </w:rPr>
        <w:t xml:space="preserve"> </w:t>
      </w:r>
      <w:r w:rsidR="00127E68" w:rsidRPr="00834B02">
        <w:rPr>
          <w:rFonts w:ascii="Palatino Linotype" w:hAnsi="Palatino Linotype"/>
          <w:bCs/>
          <w:color w:val="000000" w:themeColor="text1"/>
        </w:rPr>
        <w:t xml:space="preserve">a través </w:t>
      </w:r>
      <w:r w:rsidR="00DE4F75" w:rsidRPr="00834B02">
        <w:rPr>
          <w:rFonts w:ascii="Palatino Linotype" w:hAnsi="Palatino Linotype"/>
          <w:bCs/>
          <w:color w:val="000000" w:themeColor="text1"/>
        </w:rPr>
        <w:t xml:space="preserve">del </w:t>
      </w:r>
      <w:r w:rsidR="005F1362" w:rsidRPr="00834B02">
        <w:rPr>
          <w:rFonts w:ascii="Palatino Linotype" w:eastAsia="Calibri" w:hAnsi="Palatino Linotype" w:cs="Arial"/>
          <w:color w:val="000000" w:themeColor="text1"/>
          <w:lang w:val="es-ES"/>
        </w:rPr>
        <w:t xml:space="preserve">Sistema de Acceso a la Información Mexiquense </w:t>
      </w:r>
      <w:r w:rsidR="005F1362" w:rsidRPr="00834B02">
        <w:rPr>
          <w:rFonts w:ascii="Palatino Linotype" w:eastAsia="Calibri" w:hAnsi="Palatino Linotype" w:cs="Arial"/>
          <w:bCs/>
          <w:color w:val="000000" w:themeColor="text1"/>
          <w:lang w:val="es-ES"/>
        </w:rPr>
        <w:t>(SAIMEX)</w:t>
      </w:r>
      <w:r w:rsidR="005F1362" w:rsidRPr="00834B02">
        <w:rPr>
          <w:rFonts w:ascii="Palatino Linotype" w:eastAsia="Calibri" w:hAnsi="Palatino Linotype" w:cs="Arial"/>
          <w:color w:val="000000" w:themeColor="text1"/>
          <w:lang w:val="es-ES"/>
        </w:rPr>
        <w:t>, la solicitud de información pública registrada con el número</w:t>
      </w:r>
      <w:r w:rsidR="005F1362" w:rsidRPr="00834B02">
        <w:rPr>
          <w:rFonts w:ascii="Palatino Linotype" w:hAnsi="Palatino Linotype"/>
          <w:b/>
          <w:bCs/>
          <w:color w:val="000000" w:themeColor="text1"/>
        </w:rPr>
        <w:t xml:space="preserve"> </w:t>
      </w:r>
      <w:r w:rsidR="00BA2F7C" w:rsidRPr="00834B02">
        <w:rPr>
          <w:rFonts w:ascii="Palatino Linotype" w:hAnsi="Palatino Linotype"/>
          <w:b/>
          <w:bCs/>
          <w:color w:val="000000" w:themeColor="text1"/>
        </w:rPr>
        <w:t>00457/OASMETEPEC/IP/2022</w:t>
      </w:r>
      <w:r w:rsidR="005F1362" w:rsidRPr="00834B02">
        <w:rPr>
          <w:rFonts w:ascii="Palatino Linotype" w:hAnsi="Palatino Linotype"/>
          <w:b/>
          <w:bCs/>
          <w:color w:val="000000" w:themeColor="text1"/>
        </w:rPr>
        <w:t>,</w:t>
      </w:r>
      <w:r w:rsidR="005F1362" w:rsidRPr="00834B02">
        <w:rPr>
          <w:rFonts w:ascii="Palatino Linotype" w:eastAsia="Calibri" w:hAnsi="Palatino Linotype" w:cs="Arial"/>
          <w:color w:val="000000" w:themeColor="text1"/>
          <w:lang w:val="es-ES"/>
        </w:rPr>
        <w:t xml:space="preserve"> mediante la cual requirió</w:t>
      </w:r>
      <w:r w:rsidR="00022D89" w:rsidRPr="00834B02">
        <w:rPr>
          <w:rFonts w:ascii="Palatino Linotype" w:eastAsia="Calibri" w:hAnsi="Palatino Linotype" w:cs="Arial"/>
          <w:color w:val="000000" w:themeColor="text1"/>
          <w:lang w:val="es-ES"/>
        </w:rPr>
        <w:t xml:space="preserve"> lo siguiente</w:t>
      </w:r>
      <w:r w:rsidR="005F1362" w:rsidRPr="00834B02">
        <w:rPr>
          <w:rFonts w:ascii="Palatino Linotype" w:eastAsia="Calibri" w:hAnsi="Palatino Linotype" w:cs="Arial"/>
          <w:color w:val="000000" w:themeColor="text1"/>
          <w:lang w:val="es-ES"/>
        </w:rPr>
        <w:t>:</w:t>
      </w:r>
    </w:p>
    <w:p w14:paraId="76EB7490" w14:textId="77777777" w:rsidR="00B31E90" w:rsidRPr="00834B02"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77D4859F" w:rsidR="0097210F" w:rsidRPr="00834B02" w:rsidRDefault="005F1362" w:rsidP="00B31E90">
      <w:pPr>
        <w:pStyle w:val="Prrafodelista"/>
        <w:spacing w:line="276" w:lineRule="auto"/>
        <w:ind w:left="567" w:right="567"/>
        <w:jc w:val="both"/>
        <w:rPr>
          <w:rFonts w:ascii="Palatino Linotype" w:hAnsi="Palatino Linotype"/>
          <w:i/>
          <w:color w:val="000000" w:themeColor="text1"/>
          <w:szCs w:val="22"/>
        </w:rPr>
      </w:pPr>
      <w:r w:rsidRPr="00834B02">
        <w:rPr>
          <w:rFonts w:ascii="Palatino Linotype" w:hAnsi="Palatino Linotype"/>
          <w:i/>
          <w:color w:val="000000" w:themeColor="text1"/>
          <w:sz w:val="22"/>
          <w:szCs w:val="22"/>
        </w:rPr>
        <w:t>“</w:t>
      </w:r>
      <w:r w:rsidR="00881811" w:rsidRPr="00834B02">
        <w:rPr>
          <w:rFonts w:ascii="Palatino Linotype" w:hAnsi="Palatino Linotype"/>
          <w:i/>
          <w:iCs/>
          <w:color w:val="000000" w:themeColor="text1"/>
          <w:sz w:val="22"/>
          <w:szCs w:val="22"/>
        </w:rPr>
        <w:t>Se requiere copia de todas las facturas de pago por cualquier concepto emitidas el 9 de Enero de 2022</w:t>
      </w:r>
      <w:r w:rsidRPr="00834B02">
        <w:rPr>
          <w:rFonts w:ascii="Palatino Linotype" w:hAnsi="Palatino Linotype"/>
          <w:i/>
          <w:color w:val="000000" w:themeColor="text1"/>
          <w:sz w:val="22"/>
          <w:szCs w:val="22"/>
        </w:rPr>
        <w:t xml:space="preserve">” </w:t>
      </w:r>
      <w:r w:rsidRPr="00834B02">
        <w:rPr>
          <w:rFonts w:ascii="Palatino Linotype" w:hAnsi="Palatino Linotype"/>
          <w:color w:val="000000" w:themeColor="text1"/>
          <w:sz w:val="22"/>
          <w:szCs w:val="22"/>
        </w:rPr>
        <w:t>(Sic).</w:t>
      </w:r>
    </w:p>
    <w:p w14:paraId="65A03C8D" w14:textId="77777777" w:rsidR="005F1362" w:rsidRPr="00834B02" w:rsidRDefault="005F1362" w:rsidP="00B31E90">
      <w:pPr>
        <w:spacing w:line="360" w:lineRule="auto"/>
        <w:ind w:right="333"/>
        <w:jc w:val="both"/>
        <w:rPr>
          <w:rFonts w:ascii="Palatino Linotype" w:hAnsi="Palatino Linotype"/>
          <w:color w:val="000000" w:themeColor="text1"/>
        </w:rPr>
      </w:pPr>
    </w:p>
    <w:p w14:paraId="49C21E77" w14:textId="310B4F89" w:rsidR="0039142B" w:rsidRPr="00834B02"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34B02">
        <w:rPr>
          <w:rFonts w:ascii="Palatino Linotype" w:hAnsi="Palatino Linotype" w:cs="Arial"/>
          <w:color w:val="000000" w:themeColor="text1"/>
        </w:rPr>
        <w:t xml:space="preserve">Se hace constar que </w:t>
      </w:r>
      <w:r w:rsidR="00025127" w:rsidRPr="00834B02">
        <w:rPr>
          <w:rFonts w:ascii="Palatino Linotype" w:eastAsia="Times New Roman" w:hAnsi="Palatino Linotype" w:cs="Arial"/>
          <w:color w:val="000000" w:themeColor="text1"/>
          <w:lang w:val="es-ES"/>
        </w:rPr>
        <w:t>l</w:t>
      </w:r>
      <w:r w:rsidR="00F435C7" w:rsidRPr="00834B02">
        <w:rPr>
          <w:rFonts w:ascii="Palatino Linotype" w:eastAsia="Times New Roman" w:hAnsi="Palatino Linotype" w:cs="Arial"/>
          <w:color w:val="000000" w:themeColor="text1"/>
          <w:lang w:val="es-ES"/>
        </w:rPr>
        <w:t>a</w:t>
      </w:r>
      <w:r w:rsidR="00025127" w:rsidRPr="00834B02">
        <w:rPr>
          <w:rFonts w:ascii="Palatino Linotype" w:eastAsia="Times New Roman" w:hAnsi="Palatino Linotype" w:cs="Arial"/>
          <w:color w:val="000000" w:themeColor="text1"/>
          <w:lang w:val="es-ES"/>
        </w:rPr>
        <w:t xml:space="preserve"> entonces</w:t>
      </w:r>
      <w:r w:rsidR="00FD7996" w:rsidRPr="00834B02">
        <w:rPr>
          <w:rFonts w:ascii="Palatino Linotype" w:eastAsia="Times New Roman" w:hAnsi="Palatino Linotype" w:cs="Arial"/>
          <w:color w:val="000000" w:themeColor="text1"/>
          <w:lang w:val="es-ES"/>
        </w:rPr>
        <w:t xml:space="preserve"> </w:t>
      </w:r>
      <w:r w:rsidR="00FD7996" w:rsidRPr="00834B02">
        <w:rPr>
          <w:rFonts w:ascii="Palatino Linotype" w:eastAsia="Times New Roman" w:hAnsi="Palatino Linotype" w:cs="Arial"/>
          <w:b/>
          <w:color w:val="000000" w:themeColor="text1"/>
          <w:lang w:val="es-ES"/>
        </w:rPr>
        <w:t>SOLICITANTE</w:t>
      </w:r>
      <w:r w:rsidRPr="00834B02">
        <w:rPr>
          <w:rFonts w:ascii="Palatino Linotype" w:eastAsia="Times New Roman" w:hAnsi="Palatino Linotype" w:cs="Arial"/>
          <w:color w:val="000000" w:themeColor="text1"/>
          <w:lang w:val="es-ES"/>
        </w:rPr>
        <w:t xml:space="preserve"> señaló como modalidad de entrega de la información</w:t>
      </w:r>
      <w:r w:rsidRPr="00834B02">
        <w:rPr>
          <w:rFonts w:ascii="Palatino Linotype" w:eastAsia="Times New Roman" w:hAnsi="Palatino Linotype" w:cs="Arial"/>
          <w:b/>
          <w:color w:val="000000" w:themeColor="text1"/>
          <w:lang w:val="es-ES"/>
        </w:rPr>
        <w:t>:</w:t>
      </w:r>
      <w:r w:rsidR="001E4152" w:rsidRPr="00834B02">
        <w:rPr>
          <w:rFonts w:ascii="Palatino Linotype" w:eastAsia="Times New Roman" w:hAnsi="Palatino Linotype" w:cs="Arial"/>
          <w:b/>
          <w:color w:val="000000" w:themeColor="text1"/>
          <w:lang w:val="es-ES"/>
        </w:rPr>
        <w:t xml:space="preserve"> </w:t>
      </w:r>
      <w:r w:rsidR="001E4152" w:rsidRPr="00834B02">
        <w:rPr>
          <w:rFonts w:ascii="Palatino Linotype" w:eastAsia="Times New Roman" w:hAnsi="Palatino Linotype" w:cs="Arial"/>
          <w:b/>
          <w:i/>
          <w:iCs/>
          <w:color w:val="000000" w:themeColor="text1"/>
          <w:lang w:val="es-ES"/>
        </w:rPr>
        <w:t>A través del SAIMEX</w:t>
      </w:r>
      <w:r w:rsidR="0039142B" w:rsidRPr="00834B02">
        <w:rPr>
          <w:rFonts w:ascii="Palatino Linotype" w:eastAsia="Calibri" w:hAnsi="Palatino Linotype" w:cs="Arial"/>
          <w:i/>
          <w:color w:val="000000" w:themeColor="text1"/>
          <w:lang w:val="es-AR"/>
        </w:rPr>
        <w:t>.</w:t>
      </w:r>
    </w:p>
    <w:p w14:paraId="35BA18A9" w14:textId="77777777" w:rsidR="0039142B" w:rsidRPr="00834B02"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B49CC19" w:rsidR="0022448D" w:rsidRPr="00834B02"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34B02">
        <w:rPr>
          <w:rFonts w:ascii="Palatino Linotype" w:eastAsia="MS Mincho" w:hAnsi="Palatino Linotype" w:cs="Times New Roman"/>
          <w:color w:val="000000" w:themeColor="text1"/>
        </w:rPr>
        <w:t xml:space="preserve">El </w:t>
      </w:r>
      <w:r w:rsidR="00881811" w:rsidRPr="00834B02">
        <w:rPr>
          <w:rFonts w:ascii="Palatino Linotype" w:eastAsia="MS Mincho" w:hAnsi="Palatino Linotype" w:cs="Times New Roman"/>
          <w:color w:val="000000" w:themeColor="text1"/>
        </w:rPr>
        <w:t>siete (07) de marzo</w:t>
      </w:r>
      <w:r w:rsidR="00F435C7" w:rsidRPr="00834B02">
        <w:rPr>
          <w:rFonts w:ascii="Palatino Linotype" w:eastAsia="MS Mincho" w:hAnsi="Palatino Linotype" w:cs="Times New Roman"/>
          <w:color w:val="000000" w:themeColor="text1"/>
        </w:rPr>
        <w:t xml:space="preserve"> de dos mil veintidós</w:t>
      </w:r>
      <w:r w:rsidR="00762697" w:rsidRPr="00834B02">
        <w:rPr>
          <w:rFonts w:ascii="Palatino Linotype" w:eastAsia="MS Mincho" w:hAnsi="Palatino Linotype" w:cs="Times New Roman"/>
          <w:color w:val="000000" w:themeColor="text1"/>
        </w:rPr>
        <w:t xml:space="preserve">, </w:t>
      </w:r>
      <w:r w:rsidR="005F1362" w:rsidRPr="00834B02">
        <w:rPr>
          <w:rFonts w:ascii="Palatino Linotype" w:hAnsi="Palatino Linotype"/>
          <w:color w:val="000000" w:themeColor="text1"/>
          <w:szCs w:val="14"/>
        </w:rPr>
        <w:t xml:space="preserve">el </w:t>
      </w:r>
      <w:r w:rsidR="005F1362" w:rsidRPr="00834B02">
        <w:rPr>
          <w:rFonts w:ascii="Palatino Linotype" w:hAnsi="Palatino Linotype"/>
          <w:b/>
          <w:color w:val="000000" w:themeColor="text1"/>
          <w:szCs w:val="14"/>
        </w:rPr>
        <w:t>SUJETO OBLIGADO</w:t>
      </w:r>
      <w:r w:rsidR="005F1362" w:rsidRPr="00834B02">
        <w:rPr>
          <w:rFonts w:ascii="Palatino Linotype" w:hAnsi="Palatino Linotype"/>
          <w:color w:val="000000" w:themeColor="text1"/>
          <w:szCs w:val="14"/>
        </w:rPr>
        <w:t xml:space="preserve"> </w:t>
      </w:r>
      <w:r w:rsidR="00881811" w:rsidRPr="00834B02">
        <w:rPr>
          <w:rFonts w:ascii="Palatino Linotype" w:hAnsi="Palatino Linotype"/>
          <w:color w:val="000000" w:themeColor="text1"/>
          <w:szCs w:val="14"/>
        </w:rPr>
        <w:t>dio respuesta a la solicitud de información</w:t>
      </w:r>
      <w:r w:rsidR="005F1362" w:rsidRPr="00834B02">
        <w:rPr>
          <w:rFonts w:ascii="Palatino Linotype" w:hAnsi="Palatino Linotype"/>
          <w:color w:val="000000" w:themeColor="text1"/>
          <w:szCs w:val="14"/>
        </w:rPr>
        <w:t xml:space="preserve"> en los siguientes términos:</w:t>
      </w:r>
    </w:p>
    <w:p w14:paraId="0E759FD5" w14:textId="77777777" w:rsidR="009A593A" w:rsidRPr="00834B02" w:rsidRDefault="009A593A" w:rsidP="00B31E90">
      <w:pPr>
        <w:pStyle w:val="Sinespaciado"/>
        <w:ind w:left="567" w:right="567"/>
        <w:jc w:val="right"/>
        <w:rPr>
          <w:rFonts w:ascii="Palatino Linotype" w:hAnsi="Palatino Linotype"/>
          <w:i/>
          <w:noProof/>
          <w:color w:val="000000" w:themeColor="text1"/>
          <w:lang w:eastAsia="es-MX"/>
        </w:rPr>
      </w:pPr>
    </w:p>
    <w:p w14:paraId="015B6E62" w14:textId="77777777" w:rsidR="00881811" w:rsidRPr="00834B02" w:rsidRDefault="005F1362" w:rsidP="00881811">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34B02">
        <w:rPr>
          <w:rFonts w:ascii="Palatino Linotype" w:hAnsi="Palatino Linotype"/>
          <w:i/>
          <w:noProof/>
          <w:color w:val="000000" w:themeColor="text1"/>
          <w:sz w:val="22"/>
          <w:szCs w:val="22"/>
          <w:lang w:val="es-MX" w:eastAsia="es-MX"/>
        </w:rPr>
        <w:t>“</w:t>
      </w:r>
      <w:r w:rsidR="00881811" w:rsidRPr="00834B02">
        <w:rPr>
          <w:rFonts w:ascii="Palatino Linotype" w:hAnsi="Palatino Linotype"/>
          <w:i/>
          <w:noProof/>
          <w:color w:val="000000" w:themeColor="text1"/>
          <w:sz w:val="22"/>
          <w:szCs w:val="22"/>
          <w:lang w:val="es-MX" w:eastAsia="es-MX"/>
        </w:rPr>
        <w:t>En respuesta a su solicitud de información 000457/OASMETEPEC/IP/2022, informo a usted que para este Organismo el día 09 de enero del 2022, fue día inhábil.</w:t>
      </w:r>
    </w:p>
    <w:p w14:paraId="57B98A98" w14:textId="77777777" w:rsidR="00881811" w:rsidRPr="00834B02" w:rsidRDefault="00881811" w:rsidP="00881811">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BA6552F" w14:textId="5ED2CAC3" w:rsidR="00881811" w:rsidRPr="00834B02" w:rsidRDefault="00881811" w:rsidP="00881811">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34B02">
        <w:rPr>
          <w:rFonts w:ascii="Palatino Linotype" w:hAnsi="Palatino Linotype"/>
          <w:i/>
          <w:noProof/>
          <w:color w:val="000000" w:themeColor="text1"/>
          <w:sz w:val="22"/>
          <w:szCs w:val="22"/>
          <w:lang w:val="es-MX" w:eastAsia="es-MX"/>
        </w:rPr>
        <w:t>ATENTAMENTE</w:t>
      </w:r>
    </w:p>
    <w:p w14:paraId="35A36DE0" w14:textId="271EACAA" w:rsidR="0039142B" w:rsidRPr="00834B02" w:rsidRDefault="00881811" w:rsidP="00881811">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834B02">
        <w:rPr>
          <w:rFonts w:ascii="Palatino Linotype" w:hAnsi="Palatino Linotype"/>
          <w:i/>
          <w:noProof/>
          <w:color w:val="000000" w:themeColor="text1"/>
          <w:sz w:val="22"/>
          <w:szCs w:val="22"/>
          <w:lang w:val="es-MX" w:eastAsia="es-MX"/>
        </w:rPr>
        <w:t>C. Marìa Guadalupe Hernàndez Cajero</w:t>
      </w:r>
      <w:r w:rsidR="005F1362" w:rsidRPr="00834B02">
        <w:rPr>
          <w:rFonts w:ascii="Palatino Linotype" w:hAnsi="Palatino Linotype"/>
          <w:i/>
          <w:noProof/>
          <w:color w:val="000000" w:themeColor="text1"/>
          <w:sz w:val="22"/>
          <w:szCs w:val="22"/>
          <w:lang w:val="es-MX" w:eastAsia="es-MX"/>
        </w:rPr>
        <w:t>”</w:t>
      </w:r>
      <w:r w:rsidR="00EB3DF7" w:rsidRPr="00834B02">
        <w:rPr>
          <w:rFonts w:ascii="Palatino Linotype" w:hAnsi="Palatino Linotype"/>
          <w:noProof/>
          <w:color w:val="000000" w:themeColor="text1"/>
          <w:sz w:val="22"/>
          <w:szCs w:val="22"/>
          <w:lang w:val="es-MX" w:eastAsia="es-MX"/>
        </w:rPr>
        <w:t xml:space="preserve"> (Sic.)</w:t>
      </w:r>
    </w:p>
    <w:p w14:paraId="3CDD0E7E" w14:textId="77777777" w:rsidR="00C967DD" w:rsidRPr="00834B02"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46DCDFFC" w:rsidR="000D5A1D" w:rsidRPr="00834B02"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834B02">
        <w:rPr>
          <w:rFonts w:ascii="Palatino Linotype" w:eastAsia="Times New Roman" w:hAnsi="Palatino Linotype" w:cs="Arial"/>
          <w:color w:val="000000" w:themeColor="text1"/>
          <w:lang w:val="es-ES"/>
        </w:rPr>
        <w:t>D</w:t>
      </w:r>
      <w:r w:rsidR="00561ED1" w:rsidRPr="00834B02">
        <w:rPr>
          <w:rFonts w:ascii="Palatino Linotype" w:eastAsia="Times New Roman" w:hAnsi="Palatino Linotype" w:cs="Arial"/>
          <w:color w:val="000000" w:themeColor="text1"/>
          <w:lang w:val="es-ES"/>
        </w:rPr>
        <w:t xml:space="preserve">erivado de la respuesta emitida por el </w:t>
      </w:r>
      <w:r w:rsidR="00561ED1" w:rsidRPr="00834B02">
        <w:rPr>
          <w:rFonts w:ascii="Palatino Linotype" w:eastAsia="Times New Roman" w:hAnsi="Palatino Linotype" w:cs="Arial"/>
          <w:b/>
          <w:color w:val="000000" w:themeColor="text1"/>
          <w:lang w:val="es-ES"/>
        </w:rPr>
        <w:t>SUJETO OBLIGADO</w:t>
      </w:r>
      <w:r w:rsidR="00561ED1" w:rsidRPr="00834B02">
        <w:rPr>
          <w:rFonts w:ascii="Palatino Linotype" w:eastAsia="Times New Roman" w:hAnsi="Palatino Linotype" w:cs="Arial"/>
          <w:color w:val="000000" w:themeColor="text1"/>
          <w:lang w:val="es-ES"/>
        </w:rPr>
        <w:t>, e</w:t>
      </w:r>
      <w:r w:rsidR="00DB4BEF" w:rsidRPr="00834B02">
        <w:rPr>
          <w:rFonts w:ascii="Palatino Linotype" w:eastAsia="Times New Roman" w:hAnsi="Palatino Linotype" w:cs="Arial"/>
          <w:color w:val="000000" w:themeColor="text1"/>
          <w:lang w:val="es-ES"/>
        </w:rPr>
        <w:t xml:space="preserve">l </w:t>
      </w:r>
      <w:r w:rsidR="00881811" w:rsidRPr="00834B02">
        <w:rPr>
          <w:rFonts w:ascii="Palatino Linotype" w:eastAsia="Times New Roman" w:hAnsi="Palatino Linotype" w:cs="Arial"/>
          <w:color w:val="000000" w:themeColor="text1"/>
          <w:lang w:val="es-ES"/>
        </w:rPr>
        <w:t>veinticinco (25) de marzo</w:t>
      </w:r>
      <w:r w:rsidR="00532B5E" w:rsidRPr="00834B02">
        <w:rPr>
          <w:rFonts w:ascii="Palatino Linotype" w:eastAsia="Times New Roman" w:hAnsi="Palatino Linotype" w:cs="Arial"/>
          <w:color w:val="000000" w:themeColor="text1"/>
          <w:lang w:val="es-ES"/>
        </w:rPr>
        <w:t xml:space="preserve"> de dos mil veintidós</w:t>
      </w:r>
      <w:r w:rsidR="00FE49E3" w:rsidRPr="00834B02">
        <w:rPr>
          <w:rFonts w:ascii="Palatino Linotype" w:eastAsia="Times New Roman" w:hAnsi="Palatino Linotype" w:cs="Arial"/>
          <w:color w:val="000000" w:themeColor="text1"/>
          <w:lang w:val="es-ES"/>
        </w:rPr>
        <w:t xml:space="preserve">, </w:t>
      </w:r>
      <w:r w:rsidR="001468E9" w:rsidRPr="00834B02">
        <w:rPr>
          <w:rFonts w:ascii="Palatino Linotype" w:eastAsia="Times New Roman" w:hAnsi="Palatino Linotype" w:cs="Arial"/>
          <w:color w:val="000000" w:themeColor="text1"/>
          <w:lang w:val="es-ES"/>
        </w:rPr>
        <w:t>l</w:t>
      </w:r>
      <w:r w:rsidR="00532B5E" w:rsidRPr="00834B02">
        <w:rPr>
          <w:rFonts w:ascii="Palatino Linotype" w:eastAsia="Times New Roman" w:hAnsi="Palatino Linotype" w:cs="Arial"/>
          <w:color w:val="000000" w:themeColor="text1"/>
          <w:lang w:val="es-ES"/>
        </w:rPr>
        <w:t>a</w:t>
      </w:r>
      <w:r w:rsidR="005F1362" w:rsidRPr="00834B02">
        <w:rPr>
          <w:rFonts w:ascii="Palatino Linotype" w:eastAsia="Times New Roman" w:hAnsi="Palatino Linotype" w:cs="Arial"/>
          <w:color w:val="000000" w:themeColor="text1"/>
          <w:lang w:val="es-ES"/>
        </w:rPr>
        <w:t xml:space="preserve"> particular</w:t>
      </w:r>
      <w:r w:rsidR="00DB4BEF" w:rsidRPr="00834B02">
        <w:rPr>
          <w:rFonts w:ascii="Palatino Linotype" w:eastAsia="Times New Roman" w:hAnsi="Palatino Linotype" w:cs="Arial"/>
          <w:color w:val="000000" w:themeColor="text1"/>
          <w:lang w:val="es-ES"/>
        </w:rPr>
        <w:t xml:space="preserve"> interpuso</w:t>
      </w:r>
      <w:r w:rsidR="009316E9" w:rsidRPr="00834B02">
        <w:rPr>
          <w:rFonts w:ascii="Palatino Linotype" w:eastAsia="Times New Roman" w:hAnsi="Palatino Linotype" w:cs="Arial"/>
          <w:color w:val="000000" w:themeColor="text1"/>
          <w:lang w:val="es-ES"/>
        </w:rPr>
        <w:t xml:space="preserve"> </w:t>
      </w:r>
      <w:r w:rsidR="00102D65" w:rsidRPr="00834B02">
        <w:rPr>
          <w:rFonts w:ascii="Palatino Linotype" w:eastAsia="Times New Roman" w:hAnsi="Palatino Linotype" w:cs="Arial"/>
          <w:color w:val="000000" w:themeColor="text1"/>
          <w:lang w:val="es-ES"/>
        </w:rPr>
        <w:t>el</w:t>
      </w:r>
      <w:r w:rsidR="004D68F8" w:rsidRPr="00834B02">
        <w:rPr>
          <w:rFonts w:ascii="Palatino Linotype" w:eastAsia="Times New Roman" w:hAnsi="Palatino Linotype" w:cs="Arial"/>
          <w:color w:val="000000" w:themeColor="text1"/>
          <w:lang w:val="es-ES"/>
        </w:rPr>
        <w:t xml:space="preserve"> recurso de revisión </w:t>
      </w:r>
      <w:r w:rsidR="00BA2F7C" w:rsidRPr="00834B02">
        <w:rPr>
          <w:rFonts w:ascii="Palatino Linotype" w:eastAsia="Calibri" w:hAnsi="Palatino Linotype" w:cs="Arial"/>
          <w:b/>
          <w:color w:val="000000" w:themeColor="text1"/>
          <w:lang w:val="es-ES"/>
        </w:rPr>
        <w:t>04903/INFOEM/IP/RR/2022</w:t>
      </w:r>
      <w:r w:rsidR="009A0461" w:rsidRPr="00834B02">
        <w:rPr>
          <w:rFonts w:ascii="Palatino Linotype" w:eastAsia="Calibri" w:hAnsi="Palatino Linotype" w:cs="Arial"/>
          <w:bCs/>
          <w:color w:val="000000" w:themeColor="text1"/>
          <w:lang w:val="es-ES"/>
        </w:rPr>
        <w:t>;</w:t>
      </w:r>
      <w:r w:rsidR="00102D65" w:rsidRPr="00834B02">
        <w:rPr>
          <w:rFonts w:ascii="Palatino Linotype" w:eastAsia="Times New Roman" w:hAnsi="Palatino Linotype" w:cs="Arial"/>
          <w:color w:val="000000" w:themeColor="text1"/>
          <w:lang w:val="es-ES"/>
        </w:rPr>
        <w:t xml:space="preserve"> impugnación</w:t>
      </w:r>
      <w:r w:rsidR="004D68F8" w:rsidRPr="00834B02">
        <w:rPr>
          <w:rFonts w:ascii="Palatino Linotype" w:eastAsia="Times New Roman" w:hAnsi="Palatino Linotype" w:cs="Arial"/>
          <w:color w:val="000000" w:themeColor="text1"/>
          <w:lang w:val="es-ES"/>
        </w:rPr>
        <w:t xml:space="preserve"> </w:t>
      </w:r>
      <w:r w:rsidR="00A45546" w:rsidRPr="00834B02">
        <w:rPr>
          <w:rFonts w:ascii="Palatino Linotype" w:eastAsia="Times New Roman" w:hAnsi="Palatino Linotype" w:cs="Arial"/>
          <w:color w:val="000000" w:themeColor="text1"/>
          <w:lang w:val="es-ES"/>
        </w:rPr>
        <w:t xml:space="preserve">en </w:t>
      </w:r>
      <w:r w:rsidR="00977D37" w:rsidRPr="00834B02">
        <w:rPr>
          <w:rFonts w:ascii="Palatino Linotype" w:eastAsia="Times New Roman" w:hAnsi="Palatino Linotype" w:cs="Arial"/>
          <w:color w:val="000000" w:themeColor="text1"/>
          <w:lang w:val="es-ES"/>
        </w:rPr>
        <w:t>la</w:t>
      </w:r>
      <w:r w:rsidR="00A45546" w:rsidRPr="00834B02">
        <w:rPr>
          <w:rFonts w:ascii="Palatino Linotype" w:eastAsia="Times New Roman" w:hAnsi="Palatino Linotype" w:cs="Arial"/>
          <w:color w:val="000000" w:themeColor="text1"/>
          <w:lang w:val="es-ES"/>
        </w:rPr>
        <w:t xml:space="preserve"> que refirió </w:t>
      </w:r>
      <w:r w:rsidR="004D68F8" w:rsidRPr="00834B02">
        <w:rPr>
          <w:rFonts w:ascii="Palatino Linotype" w:eastAsia="Times New Roman" w:hAnsi="Palatino Linotype" w:cs="Arial"/>
          <w:color w:val="000000" w:themeColor="text1"/>
          <w:lang w:val="es-ES"/>
        </w:rPr>
        <w:t>lo siguiente:</w:t>
      </w:r>
    </w:p>
    <w:p w14:paraId="054906C6" w14:textId="77777777" w:rsidR="00E34622" w:rsidRPr="00834B0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DFC1C25" w:rsidR="00E34622" w:rsidRPr="00834B02" w:rsidRDefault="00E34622" w:rsidP="00011B17">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834B02">
        <w:rPr>
          <w:rFonts w:ascii="Palatino Linotype" w:eastAsia="Times New Roman" w:hAnsi="Palatino Linotype" w:cs="Arial"/>
          <w:b/>
          <w:color w:val="000000" w:themeColor="text1"/>
          <w:lang w:val="es-ES"/>
        </w:rPr>
        <w:t>Acto impugnado:</w:t>
      </w:r>
      <w:r w:rsidRPr="00834B02">
        <w:rPr>
          <w:rFonts w:ascii="Palatino Linotype" w:eastAsia="Times New Roman" w:hAnsi="Palatino Linotype" w:cs="Arial"/>
          <w:color w:val="000000" w:themeColor="text1"/>
          <w:lang w:val="es-ES"/>
        </w:rPr>
        <w:t xml:space="preserve"> “</w:t>
      </w:r>
      <w:r w:rsidR="00881811" w:rsidRPr="00834B02">
        <w:rPr>
          <w:rFonts w:ascii="Palatino Linotype" w:eastAsia="Times New Roman" w:hAnsi="Palatino Linotype" w:cs="Arial"/>
          <w:i/>
          <w:color w:val="000000" w:themeColor="text1"/>
        </w:rPr>
        <w:t>La respuesta proporcionada por el Sujeto Obligado.</w:t>
      </w:r>
      <w:r w:rsidRPr="00834B02">
        <w:rPr>
          <w:rFonts w:ascii="Palatino Linotype" w:eastAsia="Times New Roman" w:hAnsi="Palatino Linotype" w:cs="Arial"/>
          <w:i/>
          <w:color w:val="000000" w:themeColor="text1"/>
          <w:lang w:val="es-ES"/>
        </w:rPr>
        <w:t>”</w:t>
      </w:r>
      <w:r w:rsidRPr="00834B02">
        <w:rPr>
          <w:rFonts w:ascii="Palatino Linotype" w:eastAsia="Times New Roman" w:hAnsi="Palatino Linotype" w:cs="Arial"/>
          <w:color w:val="000000" w:themeColor="text1"/>
          <w:lang w:val="es-ES"/>
        </w:rPr>
        <w:t xml:space="preserve"> (Sic).</w:t>
      </w:r>
    </w:p>
    <w:p w14:paraId="38724B8B" w14:textId="77777777" w:rsidR="001468E9" w:rsidRPr="00834B02"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291EE091" w:rsidR="00E34622" w:rsidRPr="00834B02"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834B02">
        <w:rPr>
          <w:rFonts w:ascii="Palatino Linotype" w:eastAsia="Times New Roman" w:hAnsi="Palatino Linotype" w:cs="Arial"/>
          <w:b/>
          <w:color w:val="000000" w:themeColor="text1"/>
          <w:lang w:val="es-ES"/>
        </w:rPr>
        <w:t>Razones o motivos de inconformidad:</w:t>
      </w:r>
      <w:r w:rsidRPr="00834B02">
        <w:rPr>
          <w:rFonts w:ascii="Palatino Linotype" w:eastAsia="Times New Roman" w:hAnsi="Palatino Linotype" w:cs="Arial"/>
          <w:color w:val="000000" w:themeColor="text1"/>
          <w:lang w:val="es-ES"/>
        </w:rPr>
        <w:t xml:space="preserve"> “</w:t>
      </w:r>
      <w:r w:rsidR="00881811" w:rsidRPr="00834B02">
        <w:rPr>
          <w:rFonts w:ascii="Palatino Linotype" w:hAnsi="Palatino Linotype"/>
          <w:i/>
          <w:iCs/>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w:t>
      </w:r>
      <w:r w:rsidR="00881811" w:rsidRPr="00834B02">
        <w:rPr>
          <w:rFonts w:ascii="Palatino Linotype" w:hAnsi="Palatino Linotype"/>
          <w:i/>
          <w:iCs/>
          <w:color w:val="000000"/>
        </w:rPr>
        <w:lastRenderedPageBreak/>
        <w:t xml:space="preserve">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w:t>
      </w:r>
      <w:r w:rsidR="00881811" w:rsidRPr="00834B02">
        <w:rPr>
          <w:rFonts w:ascii="Palatino Linotype" w:hAnsi="Palatino Linotype"/>
          <w:i/>
          <w:iCs/>
          <w:color w:val="000000"/>
        </w:rPr>
        <w:lastRenderedPageBreak/>
        <w:t>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La respuesta proporcionada por el Sujeto Obligado, mencionan no haber recibido oficios en está fecha sin embargo en otra solicitud suben un archivo correspondiente a ese día, lo cual hace evidente la falta de interés en realizar la búsqueda exhaustiva de la documentación relativo a las solicitudes que reciben.</w:t>
      </w:r>
      <w:r w:rsidRPr="00834B02">
        <w:rPr>
          <w:rFonts w:ascii="Palatino Linotype" w:eastAsia="Times New Roman" w:hAnsi="Palatino Linotype" w:cs="Arial"/>
          <w:i/>
          <w:color w:val="000000" w:themeColor="text1"/>
          <w:lang w:val="es-ES"/>
        </w:rPr>
        <w:t>”</w:t>
      </w:r>
      <w:r w:rsidRPr="00834B02">
        <w:rPr>
          <w:rFonts w:ascii="Palatino Linotype" w:eastAsia="Times New Roman" w:hAnsi="Palatino Linotype" w:cs="Arial"/>
          <w:color w:val="000000" w:themeColor="text1"/>
          <w:lang w:val="es-ES"/>
        </w:rPr>
        <w:t xml:space="preserve"> (Sic).</w:t>
      </w:r>
    </w:p>
    <w:p w14:paraId="4D16C3B0" w14:textId="77777777" w:rsidR="00E34622" w:rsidRPr="00834B02"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4CE761E4" w:rsidR="005F1362" w:rsidRPr="00834B02"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34B02">
        <w:rPr>
          <w:rFonts w:ascii="Palatino Linotype" w:eastAsia="Times New Roman" w:hAnsi="Palatino Linotype" w:cs="Arial"/>
          <w:color w:val="000000" w:themeColor="text1"/>
          <w:lang w:val="es-ES"/>
        </w:rPr>
        <w:t xml:space="preserve">Se registró el recurso de revisión bajo el número de expediente </w:t>
      </w:r>
      <w:r w:rsidR="004F785F" w:rsidRPr="00834B02">
        <w:rPr>
          <w:rFonts w:ascii="Palatino Linotype" w:hAnsi="Palatino Linotype" w:cs="Arial"/>
          <w:bCs/>
          <w:color w:val="000000" w:themeColor="text1"/>
        </w:rPr>
        <w:t>al rubro indicado, asi</w:t>
      </w:r>
      <w:r w:rsidRPr="00834B02">
        <w:rPr>
          <w:rFonts w:ascii="Palatino Linotype" w:hAnsi="Palatino Linotype" w:cs="Arial"/>
          <w:bCs/>
          <w:color w:val="000000" w:themeColor="text1"/>
        </w:rPr>
        <w:t xml:space="preserve">mismo, con fundamento en lo dispuesto por el </w:t>
      </w:r>
      <w:r w:rsidRPr="00834B02">
        <w:rPr>
          <w:rFonts w:ascii="Palatino Linotype" w:eastAsia="Calibri" w:hAnsi="Palatino Linotype" w:cs="Arial"/>
          <w:bCs/>
          <w:color w:val="000000" w:themeColor="text1"/>
          <w:lang w:val="es-ES"/>
        </w:rPr>
        <w:t>artículo 185</w:t>
      </w:r>
      <w:r w:rsidR="00532B5E" w:rsidRPr="00834B02">
        <w:rPr>
          <w:rFonts w:ascii="Palatino Linotype" w:eastAsia="Calibri" w:hAnsi="Palatino Linotype" w:cs="Arial"/>
          <w:bCs/>
          <w:color w:val="000000" w:themeColor="text1"/>
          <w:lang w:val="es-ES"/>
        </w:rPr>
        <w:t>,</w:t>
      </w:r>
      <w:r w:rsidRPr="00834B02">
        <w:rPr>
          <w:rFonts w:ascii="Palatino Linotype" w:eastAsia="Calibri" w:hAnsi="Palatino Linotype" w:cs="Arial"/>
          <w:bCs/>
          <w:color w:val="000000" w:themeColor="text1"/>
          <w:lang w:val="es-ES"/>
        </w:rPr>
        <w:t xml:space="preserve"> fracción I</w:t>
      </w:r>
      <w:r w:rsidR="00532B5E" w:rsidRPr="00834B02">
        <w:rPr>
          <w:rFonts w:ascii="Palatino Linotype" w:eastAsia="Calibri" w:hAnsi="Palatino Linotype" w:cs="Arial"/>
          <w:bCs/>
          <w:color w:val="000000" w:themeColor="text1"/>
          <w:lang w:val="es-ES"/>
        </w:rPr>
        <w:t>,</w:t>
      </w:r>
      <w:r w:rsidRPr="00834B02">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834B02">
        <w:rPr>
          <w:rFonts w:ascii="Palatino Linotype" w:eastAsia="Times New Roman" w:hAnsi="Palatino Linotype" w:cs="Arial"/>
          <w:bCs/>
          <w:color w:val="000000" w:themeColor="text1"/>
          <w:lang w:val="es-ES"/>
        </w:rPr>
        <w:t xml:space="preserve">se turnó </w:t>
      </w:r>
      <w:r w:rsidR="0096234B" w:rsidRPr="00834B02">
        <w:rPr>
          <w:rFonts w:ascii="Palatino Linotype" w:eastAsia="Times New Roman" w:hAnsi="Palatino Linotype" w:cs="Arial"/>
          <w:bCs/>
          <w:color w:val="000000" w:themeColor="text1"/>
          <w:lang w:val="es-ES"/>
        </w:rPr>
        <w:t xml:space="preserve">a la </w:t>
      </w:r>
      <w:r w:rsidR="0096234B" w:rsidRPr="00834B02">
        <w:rPr>
          <w:rFonts w:ascii="Palatino Linotype" w:eastAsia="Times New Roman" w:hAnsi="Palatino Linotype" w:cs="Arial"/>
          <w:b/>
          <w:color w:val="000000" w:themeColor="text1"/>
          <w:lang w:val="es-ES"/>
        </w:rPr>
        <w:t xml:space="preserve">Comisionada </w:t>
      </w:r>
      <w:r w:rsidR="00D12402" w:rsidRPr="00834B02">
        <w:rPr>
          <w:rFonts w:ascii="Palatino Linotype" w:eastAsia="Times New Roman" w:hAnsi="Palatino Linotype" w:cs="Arial"/>
          <w:b/>
          <w:color w:val="000000" w:themeColor="text1"/>
          <w:lang w:val="es-ES"/>
        </w:rPr>
        <w:t>María del Rosario Mejía Ayala</w:t>
      </w:r>
      <w:r w:rsidRPr="00834B02">
        <w:rPr>
          <w:rFonts w:ascii="Palatino Linotype" w:eastAsia="Times New Roman" w:hAnsi="Palatino Linotype" w:cs="Arial"/>
          <w:bCs/>
          <w:color w:val="000000" w:themeColor="text1"/>
          <w:lang w:val="es-ES"/>
        </w:rPr>
        <w:t xml:space="preserve">, con el objeto de </w:t>
      </w:r>
      <w:r w:rsidRPr="00834B02">
        <w:rPr>
          <w:rFonts w:ascii="Palatino Linotype" w:eastAsia="Times New Roman" w:hAnsi="Palatino Linotype" w:cs="Arial"/>
          <w:bCs/>
          <w:color w:val="000000" w:themeColor="text1"/>
        </w:rPr>
        <w:t>su análisis.</w:t>
      </w:r>
    </w:p>
    <w:p w14:paraId="2BDE682E" w14:textId="77777777" w:rsidR="005F1362" w:rsidRPr="00834B02"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58401D9" w:rsidR="007446C2" w:rsidRPr="00834B0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34B02">
        <w:rPr>
          <w:rFonts w:ascii="Palatino Linotype" w:eastAsia="Times New Roman" w:hAnsi="Palatino Linotype" w:cs="Arial"/>
          <w:color w:val="000000" w:themeColor="text1"/>
          <w:lang w:val="es-ES"/>
        </w:rPr>
        <w:t>La</w:t>
      </w:r>
      <w:r w:rsidR="00E647FF" w:rsidRPr="00834B02">
        <w:rPr>
          <w:rFonts w:ascii="Palatino Linotype" w:eastAsia="Times New Roman" w:hAnsi="Palatino Linotype" w:cs="Arial"/>
          <w:color w:val="000000" w:themeColor="text1"/>
          <w:lang w:val="es-ES"/>
        </w:rPr>
        <w:t xml:space="preserve"> </w:t>
      </w:r>
      <w:r w:rsidR="0004686A" w:rsidRPr="00834B02">
        <w:rPr>
          <w:rFonts w:ascii="Palatino Linotype" w:eastAsia="Calibri" w:hAnsi="Palatino Linotype" w:cs="Arial"/>
          <w:color w:val="000000" w:themeColor="text1"/>
          <w:lang w:val="es-ES"/>
        </w:rPr>
        <w:t>Comisionad</w:t>
      </w:r>
      <w:r w:rsidRPr="00834B02">
        <w:rPr>
          <w:rFonts w:ascii="Palatino Linotype" w:eastAsia="Calibri" w:hAnsi="Palatino Linotype" w:cs="Arial"/>
          <w:color w:val="000000" w:themeColor="text1"/>
          <w:lang w:val="es-ES"/>
        </w:rPr>
        <w:t>a</w:t>
      </w:r>
      <w:r w:rsidR="0004686A" w:rsidRPr="00834B02">
        <w:rPr>
          <w:rFonts w:ascii="Palatino Linotype" w:eastAsia="Calibri" w:hAnsi="Palatino Linotype" w:cs="Arial"/>
          <w:color w:val="000000" w:themeColor="text1"/>
          <w:lang w:val="es-ES"/>
        </w:rPr>
        <w:t xml:space="preserve"> Ponente</w:t>
      </w:r>
      <w:r w:rsidR="006B31E7" w:rsidRPr="00834B02">
        <w:rPr>
          <w:rFonts w:ascii="Palatino Linotype" w:eastAsia="Calibri" w:hAnsi="Palatino Linotype" w:cs="Arial"/>
          <w:color w:val="000000" w:themeColor="text1"/>
          <w:lang w:val="es-ES"/>
        </w:rPr>
        <w:t>,</w:t>
      </w:r>
      <w:r w:rsidR="0004686A" w:rsidRPr="00834B02">
        <w:rPr>
          <w:rFonts w:ascii="Palatino Linotype" w:eastAsia="Calibri" w:hAnsi="Palatino Linotype" w:cs="Arial"/>
          <w:color w:val="000000" w:themeColor="text1"/>
          <w:lang w:val="es-ES"/>
        </w:rPr>
        <w:t xml:space="preserve"> con fundamento en lo dispuesto por el artículo 185</w:t>
      </w:r>
      <w:r w:rsidR="00532B5E" w:rsidRPr="00834B02">
        <w:rPr>
          <w:rFonts w:ascii="Palatino Linotype" w:eastAsia="Calibri" w:hAnsi="Palatino Linotype" w:cs="Arial"/>
          <w:color w:val="000000" w:themeColor="text1"/>
          <w:lang w:val="es-ES"/>
        </w:rPr>
        <w:t>,</w:t>
      </w:r>
      <w:r w:rsidR="0004686A" w:rsidRPr="00834B02">
        <w:rPr>
          <w:rFonts w:ascii="Palatino Linotype" w:eastAsia="Calibri" w:hAnsi="Palatino Linotype" w:cs="Arial"/>
          <w:color w:val="000000" w:themeColor="text1"/>
          <w:lang w:val="es-ES"/>
        </w:rPr>
        <w:t xml:space="preserve"> fracción II</w:t>
      </w:r>
      <w:r w:rsidR="00532B5E" w:rsidRPr="00834B02">
        <w:rPr>
          <w:rFonts w:ascii="Palatino Linotype" w:eastAsia="Calibri" w:hAnsi="Palatino Linotype" w:cs="Arial"/>
          <w:color w:val="000000" w:themeColor="text1"/>
          <w:lang w:val="es-ES"/>
        </w:rPr>
        <w:t>,</w:t>
      </w:r>
      <w:r w:rsidR="0004686A" w:rsidRPr="00834B02">
        <w:rPr>
          <w:rFonts w:ascii="Palatino Linotype" w:eastAsia="Calibri" w:hAnsi="Palatino Linotype" w:cs="Arial"/>
          <w:color w:val="000000" w:themeColor="text1"/>
          <w:lang w:val="es-ES"/>
        </w:rPr>
        <w:t xml:space="preserve"> de la </w:t>
      </w:r>
      <w:r w:rsidR="00613655" w:rsidRPr="00834B02">
        <w:rPr>
          <w:rFonts w:ascii="Palatino Linotype" w:eastAsia="Calibri" w:hAnsi="Palatino Linotype" w:cs="Arial"/>
          <w:color w:val="000000" w:themeColor="text1"/>
          <w:lang w:val="es-ES"/>
        </w:rPr>
        <w:t>Ley de Transparencia y Acceso a la Información Pública del Estado de México y Municipios</w:t>
      </w:r>
      <w:r w:rsidR="0004686A" w:rsidRPr="00834B02">
        <w:rPr>
          <w:rFonts w:ascii="Palatino Linotype" w:eastAsia="Calibri" w:hAnsi="Palatino Linotype" w:cs="Arial"/>
          <w:color w:val="000000" w:themeColor="text1"/>
          <w:lang w:val="es-ES"/>
        </w:rPr>
        <w:t xml:space="preserve">, a través </w:t>
      </w:r>
      <w:r w:rsidR="006E4E2A" w:rsidRPr="00834B02">
        <w:rPr>
          <w:rFonts w:ascii="Palatino Linotype" w:eastAsia="Calibri" w:hAnsi="Palatino Linotype" w:cs="Arial"/>
          <w:color w:val="000000" w:themeColor="text1"/>
          <w:lang w:val="es-ES"/>
        </w:rPr>
        <w:t>del</w:t>
      </w:r>
      <w:r w:rsidR="0004686A" w:rsidRPr="00834B02">
        <w:rPr>
          <w:rFonts w:ascii="Palatino Linotype" w:eastAsia="Calibri" w:hAnsi="Palatino Linotype" w:cs="Arial"/>
          <w:color w:val="000000" w:themeColor="text1"/>
          <w:lang w:val="es-ES"/>
        </w:rPr>
        <w:t xml:space="preserve"> </w:t>
      </w:r>
      <w:r w:rsidR="00B81371" w:rsidRPr="00834B02">
        <w:rPr>
          <w:rFonts w:ascii="Palatino Linotype" w:eastAsia="Calibri" w:hAnsi="Palatino Linotype" w:cs="Arial"/>
          <w:color w:val="000000" w:themeColor="text1"/>
          <w:lang w:val="es-ES"/>
        </w:rPr>
        <w:t xml:space="preserve">acuerdo </w:t>
      </w:r>
      <w:r w:rsidR="00F147C6" w:rsidRPr="00834B02">
        <w:rPr>
          <w:rFonts w:ascii="Palatino Linotype" w:eastAsia="Calibri" w:hAnsi="Palatino Linotype" w:cs="Arial"/>
          <w:color w:val="000000" w:themeColor="text1"/>
          <w:lang w:val="es-ES"/>
        </w:rPr>
        <w:t xml:space="preserve">de admisión </w:t>
      </w:r>
      <w:r w:rsidR="00B81371" w:rsidRPr="00834B02">
        <w:rPr>
          <w:rFonts w:ascii="Palatino Linotype" w:eastAsia="Calibri" w:hAnsi="Palatino Linotype" w:cs="Arial"/>
          <w:color w:val="000000" w:themeColor="text1"/>
          <w:lang w:val="es-ES"/>
        </w:rPr>
        <w:t xml:space="preserve">de </w:t>
      </w:r>
      <w:r w:rsidR="00881811" w:rsidRPr="00834B02">
        <w:rPr>
          <w:rFonts w:ascii="Palatino Linotype" w:eastAsia="Calibri" w:hAnsi="Palatino Linotype" w:cs="Arial"/>
          <w:color w:val="000000" w:themeColor="text1"/>
          <w:lang w:val="es-ES"/>
        </w:rPr>
        <w:t>cuatro (04) de abril</w:t>
      </w:r>
      <w:r w:rsidR="00532B5E" w:rsidRPr="00834B02">
        <w:rPr>
          <w:rFonts w:ascii="Palatino Linotype" w:eastAsia="Calibri" w:hAnsi="Palatino Linotype" w:cs="Arial"/>
          <w:color w:val="000000" w:themeColor="text1"/>
          <w:lang w:val="es-ES"/>
        </w:rPr>
        <w:t xml:space="preserve"> de dos mil veintidós</w:t>
      </w:r>
      <w:r w:rsidR="006A1047" w:rsidRPr="00834B02">
        <w:rPr>
          <w:rFonts w:ascii="Palatino Linotype" w:eastAsia="Calibri" w:hAnsi="Palatino Linotype" w:cs="Arial"/>
          <w:color w:val="000000" w:themeColor="text1"/>
          <w:lang w:val="es-ES"/>
        </w:rPr>
        <w:t xml:space="preserve">, </w:t>
      </w:r>
      <w:r w:rsidR="00B81371" w:rsidRPr="00834B02">
        <w:rPr>
          <w:rFonts w:ascii="Palatino Linotype" w:eastAsia="Calibri" w:hAnsi="Palatino Linotype" w:cs="Arial"/>
          <w:color w:val="000000" w:themeColor="text1"/>
          <w:lang w:val="es-ES"/>
        </w:rPr>
        <w:t xml:space="preserve">puso a </w:t>
      </w:r>
      <w:r w:rsidR="00875167" w:rsidRPr="00834B02">
        <w:rPr>
          <w:rFonts w:ascii="Palatino Linotype" w:eastAsia="Calibri" w:hAnsi="Palatino Linotype" w:cs="Arial"/>
          <w:color w:val="000000" w:themeColor="text1"/>
          <w:lang w:val="es-ES"/>
        </w:rPr>
        <w:t>disposición</w:t>
      </w:r>
      <w:r w:rsidR="00B81371" w:rsidRPr="00834B02">
        <w:rPr>
          <w:rFonts w:ascii="Palatino Linotype" w:eastAsia="Calibri" w:hAnsi="Palatino Linotype" w:cs="Arial"/>
          <w:color w:val="000000" w:themeColor="text1"/>
          <w:lang w:val="es-ES"/>
        </w:rPr>
        <w:t xml:space="preserve"> de las partes el expediente electrónico </w:t>
      </w:r>
      <w:r w:rsidR="00B81371" w:rsidRPr="00834B02">
        <w:rPr>
          <w:rFonts w:ascii="Palatino Linotype" w:eastAsia="Calibri" w:hAnsi="Palatino Linotype" w:cs="Arial"/>
          <w:color w:val="000000" w:themeColor="text1"/>
        </w:rPr>
        <w:t xml:space="preserve">vía </w:t>
      </w:r>
      <w:r w:rsidR="00532B5E" w:rsidRPr="00834B02">
        <w:rPr>
          <w:rFonts w:ascii="Palatino Linotype" w:eastAsia="Calibri" w:hAnsi="Palatino Linotype" w:cs="Arial"/>
          <w:color w:val="000000" w:themeColor="text1"/>
          <w:lang w:val="es-ES"/>
        </w:rPr>
        <w:t>SAIMEX</w:t>
      </w:r>
      <w:r w:rsidR="00B81371" w:rsidRPr="00834B02">
        <w:rPr>
          <w:rFonts w:ascii="Palatino Linotype" w:eastAsia="Calibri" w:hAnsi="Palatino Linotype" w:cs="Arial"/>
          <w:b/>
          <w:color w:val="000000" w:themeColor="text1"/>
          <w:lang w:val="es-ES"/>
        </w:rPr>
        <w:t xml:space="preserve"> </w:t>
      </w:r>
      <w:r w:rsidR="00B81371" w:rsidRPr="00834B02">
        <w:rPr>
          <w:rFonts w:ascii="Palatino Linotype" w:eastAsia="Calibri" w:hAnsi="Palatino Linotype" w:cs="Arial"/>
          <w:color w:val="000000" w:themeColor="text1"/>
          <w:lang w:val="es-ES"/>
        </w:rPr>
        <w:t xml:space="preserve">a efecto de que en un plazo máximo de siete días </w:t>
      </w:r>
      <w:r w:rsidR="00875167" w:rsidRPr="00834B02">
        <w:rPr>
          <w:rFonts w:ascii="Palatino Linotype" w:eastAsia="Calibri" w:hAnsi="Palatino Linotype" w:cs="Arial"/>
          <w:color w:val="000000" w:themeColor="text1"/>
          <w:lang w:val="es-ES"/>
        </w:rPr>
        <w:t>manifestaran</w:t>
      </w:r>
      <w:r w:rsidR="00B81371" w:rsidRPr="00834B02">
        <w:rPr>
          <w:rFonts w:ascii="Palatino Linotype" w:eastAsia="Calibri" w:hAnsi="Palatino Linotype" w:cs="Arial"/>
          <w:color w:val="000000" w:themeColor="text1"/>
          <w:lang w:val="es-ES"/>
        </w:rPr>
        <w:t xml:space="preserve"> lo que a</w:t>
      </w:r>
      <w:r w:rsidR="003A2029" w:rsidRPr="00834B02">
        <w:rPr>
          <w:rFonts w:ascii="Palatino Linotype" w:eastAsia="Calibri" w:hAnsi="Palatino Linotype" w:cs="Arial"/>
          <w:color w:val="000000" w:themeColor="text1"/>
          <w:lang w:val="es-ES"/>
        </w:rPr>
        <w:t xml:space="preserve"> su</w:t>
      </w:r>
      <w:r w:rsidR="00B81371" w:rsidRPr="00834B02">
        <w:rPr>
          <w:rFonts w:ascii="Palatino Linotype" w:eastAsia="Calibri" w:hAnsi="Palatino Linotype" w:cs="Arial"/>
          <w:color w:val="000000" w:themeColor="text1"/>
          <w:lang w:val="es-ES"/>
        </w:rPr>
        <w:t xml:space="preserve"> derecho conviniera</w:t>
      </w:r>
      <w:r w:rsidR="00875167" w:rsidRPr="00834B02">
        <w:rPr>
          <w:rFonts w:ascii="Palatino Linotype" w:eastAsia="Calibri" w:hAnsi="Palatino Linotype" w:cs="Arial"/>
          <w:color w:val="000000" w:themeColor="text1"/>
          <w:lang w:val="es-ES"/>
        </w:rPr>
        <w:t>n</w:t>
      </w:r>
      <w:r w:rsidR="00032493" w:rsidRPr="00834B02">
        <w:rPr>
          <w:rFonts w:ascii="Palatino Linotype" w:eastAsia="Calibri" w:hAnsi="Palatino Linotype" w:cs="Arial"/>
          <w:color w:val="000000" w:themeColor="text1"/>
          <w:lang w:val="es-ES"/>
        </w:rPr>
        <w:t>,</w:t>
      </w:r>
      <w:r w:rsidR="00B81371" w:rsidRPr="00834B02">
        <w:rPr>
          <w:rFonts w:ascii="Palatino Linotype" w:eastAsia="Calibri" w:hAnsi="Palatino Linotype" w:cs="Arial"/>
          <w:color w:val="000000" w:themeColor="text1"/>
          <w:lang w:val="es-ES"/>
        </w:rPr>
        <w:t xml:space="preserve"> </w:t>
      </w:r>
      <w:r w:rsidR="00875167" w:rsidRPr="00834B02">
        <w:rPr>
          <w:rFonts w:ascii="Palatino Linotype" w:eastAsia="Calibri" w:hAnsi="Palatino Linotype" w:cs="Arial"/>
          <w:color w:val="000000" w:themeColor="text1"/>
          <w:lang w:val="es-ES"/>
        </w:rPr>
        <w:t>ofrecieran pruebas y</w:t>
      </w:r>
      <w:r w:rsidR="00132C06" w:rsidRPr="00834B02">
        <w:rPr>
          <w:rFonts w:ascii="Palatino Linotype" w:eastAsia="Calibri" w:hAnsi="Palatino Linotype" w:cs="Arial"/>
          <w:color w:val="000000" w:themeColor="text1"/>
          <w:lang w:val="es-ES"/>
        </w:rPr>
        <w:t xml:space="preserve"> </w:t>
      </w:r>
      <w:r w:rsidR="00875167" w:rsidRPr="00834B02">
        <w:rPr>
          <w:rFonts w:ascii="Palatino Linotype" w:eastAsia="Calibri" w:hAnsi="Palatino Linotype" w:cs="Arial"/>
          <w:color w:val="000000" w:themeColor="text1"/>
          <w:lang w:val="es-ES"/>
        </w:rPr>
        <w:t>alegatos según corresponda a</w:t>
      </w:r>
      <w:r w:rsidR="004C20F2" w:rsidRPr="00834B02">
        <w:rPr>
          <w:rFonts w:ascii="Palatino Linotype" w:eastAsia="Calibri" w:hAnsi="Palatino Linotype" w:cs="Arial"/>
          <w:color w:val="000000" w:themeColor="text1"/>
          <w:lang w:val="es-ES"/>
        </w:rPr>
        <w:t xml:space="preserve"> </w:t>
      </w:r>
      <w:r w:rsidR="00875167" w:rsidRPr="00834B02">
        <w:rPr>
          <w:rFonts w:ascii="Palatino Linotype" w:eastAsia="Calibri" w:hAnsi="Palatino Linotype" w:cs="Arial"/>
          <w:color w:val="000000" w:themeColor="text1"/>
          <w:lang w:val="es-ES"/>
        </w:rPr>
        <w:t>l</w:t>
      </w:r>
      <w:r w:rsidR="004C20F2" w:rsidRPr="00834B02">
        <w:rPr>
          <w:rFonts w:ascii="Palatino Linotype" w:eastAsia="Calibri" w:hAnsi="Palatino Linotype" w:cs="Arial"/>
          <w:color w:val="000000" w:themeColor="text1"/>
          <w:lang w:val="es-ES"/>
        </w:rPr>
        <w:t>os</w:t>
      </w:r>
      <w:r w:rsidR="00875167" w:rsidRPr="00834B02">
        <w:rPr>
          <w:rFonts w:ascii="Palatino Linotype" w:eastAsia="Calibri" w:hAnsi="Palatino Linotype" w:cs="Arial"/>
          <w:color w:val="000000" w:themeColor="text1"/>
          <w:lang w:val="es-ES"/>
        </w:rPr>
        <w:t xml:space="preserve"> caso</w:t>
      </w:r>
      <w:r w:rsidR="004C20F2" w:rsidRPr="00834B02">
        <w:rPr>
          <w:rFonts w:ascii="Palatino Linotype" w:eastAsia="Calibri" w:hAnsi="Palatino Linotype" w:cs="Arial"/>
          <w:color w:val="000000" w:themeColor="text1"/>
          <w:lang w:val="es-ES"/>
        </w:rPr>
        <w:t>s</w:t>
      </w:r>
      <w:r w:rsidR="00875167" w:rsidRPr="00834B02">
        <w:rPr>
          <w:rFonts w:ascii="Palatino Linotype" w:eastAsia="Calibri" w:hAnsi="Palatino Linotype" w:cs="Arial"/>
          <w:color w:val="000000" w:themeColor="text1"/>
          <w:lang w:val="es-ES"/>
        </w:rPr>
        <w:t xml:space="preserve"> concreto</w:t>
      </w:r>
      <w:r w:rsidR="004C20F2" w:rsidRPr="00834B02">
        <w:rPr>
          <w:rFonts w:ascii="Palatino Linotype" w:eastAsia="Calibri" w:hAnsi="Palatino Linotype" w:cs="Arial"/>
          <w:color w:val="000000" w:themeColor="text1"/>
          <w:lang w:val="es-ES"/>
        </w:rPr>
        <w:t>s</w:t>
      </w:r>
      <w:r w:rsidR="00875167" w:rsidRPr="00834B02">
        <w:rPr>
          <w:rFonts w:ascii="Palatino Linotype" w:eastAsia="Calibri" w:hAnsi="Palatino Linotype" w:cs="Arial"/>
          <w:color w:val="000000" w:themeColor="text1"/>
          <w:lang w:val="es-ES"/>
        </w:rPr>
        <w:t xml:space="preserve">, </w:t>
      </w:r>
      <w:r w:rsidR="00F147C6" w:rsidRPr="00834B02">
        <w:rPr>
          <w:rFonts w:ascii="Palatino Linotype" w:eastAsia="Calibri" w:hAnsi="Palatino Linotype" w:cs="Arial"/>
          <w:color w:val="000000" w:themeColor="text1"/>
          <w:lang w:val="es-ES"/>
        </w:rPr>
        <w:t>de esta forma</w:t>
      </w:r>
      <w:r w:rsidR="00875167" w:rsidRPr="00834B02">
        <w:rPr>
          <w:rFonts w:ascii="Palatino Linotype" w:eastAsia="Calibri" w:hAnsi="Palatino Linotype" w:cs="Arial"/>
          <w:color w:val="000000" w:themeColor="text1"/>
          <w:lang w:val="es-ES"/>
        </w:rPr>
        <w:t xml:space="preserve"> para que el </w:t>
      </w:r>
      <w:r w:rsidR="00875167" w:rsidRPr="00834B02">
        <w:rPr>
          <w:rFonts w:ascii="Palatino Linotype" w:eastAsia="Calibri" w:hAnsi="Palatino Linotype" w:cs="Arial"/>
          <w:b/>
          <w:color w:val="000000" w:themeColor="text1"/>
          <w:lang w:val="es-ES"/>
        </w:rPr>
        <w:t>SUJETO OBLIGADO</w:t>
      </w:r>
      <w:r w:rsidR="00875167" w:rsidRPr="00834B02">
        <w:rPr>
          <w:rFonts w:ascii="Palatino Linotype" w:eastAsia="Calibri" w:hAnsi="Palatino Linotype" w:cs="Arial"/>
          <w:color w:val="000000" w:themeColor="text1"/>
          <w:lang w:val="es-ES"/>
        </w:rPr>
        <w:t xml:space="preserve"> </w:t>
      </w:r>
      <w:r w:rsidR="00B81371" w:rsidRPr="00834B02">
        <w:rPr>
          <w:rFonts w:ascii="Palatino Linotype" w:eastAsia="Calibri" w:hAnsi="Palatino Linotype" w:cs="Arial"/>
          <w:color w:val="000000" w:themeColor="text1"/>
          <w:lang w:val="es-ES"/>
        </w:rPr>
        <w:t>presentar</w:t>
      </w:r>
      <w:r w:rsidR="003A03D0" w:rsidRPr="00834B02">
        <w:rPr>
          <w:rFonts w:ascii="Palatino Linotype" w:eastAsia="Calibri" w:hAnsi="Palatino Linotype" w:cs="Arial"/>
          <w:color w:val="000000" w:themeColor="text1"/>
          <w:lang w:val="es-ES"/>
        </w:rPr>
        <w:t>a</w:t>
      </w:r>
      <w:r w:rsidR="00B81371" w:rsidRPr="00834B02">
        <w:rPr>
          <w:rFonts w:ascii="Palatino Linotype" w:eastAsia="Calibri" w:hAnsi="Palatino Linotype" w:cs="Arial"/>
          <w:color w:val="000000" w:themeColor="text1"/>
          <w:lang w:val="es-ES"/>
        </w:rPr>
        <w:t xml:space="preserve"> el </w:t>
      </w:r>
      <w:r w:rsidR="00556F72" w:rsidRPr="00834B02">
        <w:rPr>
          <w:rFonts w:ascii="Palatino Linotype" w:eastAsia="Calibri" w:hAnsi="Palatino Linotype" w:cs="Arial"/>
          <w:color w:val="000000" w:themeColor="text1"/>
          <w:lang w:val="es-ES"/>
        </w:rPr>
        <w:t xml:space="preserve">informe justificado </w:t>
      </w:r>
      <w:r w:rsidR="00875167" w:rsidRPr="00834B02">
        <w:rPr>
          <w:rFonts w:ascii="Palatino Linotype" w:eastAsia="Calibri" w:hAnsi="Palatino Linotype" w:cs="Arial"/>
          <w:color w:val="000000" w:themeColor="text1"/>
          <w:lang w:val="es-ES"/>
        </w:rPr>
        <w:t>procedente</w:t>
      </w:r>
      <w:r w:rsidR="00787184" w:rsidRPr="00834B02">
        <w:rPr>
          <w:rFonts w:ascii="Palatino Linotype" w:eastAsia="Calibri" w:hAnsi="Palatino Linotype" w:cs="Arial"/>
          <w:color w:val="000000" w:themeColor="text1"/>
          <w:lang w:val="es-ES"/>
        </w:rPr>
        <w:t>.</w:t>
      </w:r>
    </w:p>
    <w:p w14:paraId="7447AF15" w14:textId="77777777" w:rsidR="00881811" w:rsidRPr="00834B02" w:rsidRDefault="00881811" w:rsidP="0088181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FB4EE3F" w14:textId="3C9A638E" w:rsidR="00881811" w:rsidRPr="00834B02" w:rsidRDefault="0088181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34B02">
        <w:rPr>
          <w:rFonts w:ascii="Palatino Linotype" w:eastAsia="Calibri" w:hAnsi="Palatino Linotype" w:cs="Arial"/>
          <w:color w:val="000000" w:themeColor="text1"/>
          <w:lang w:val="es-ES"/>
        </w:rPr>
        <w:t xml:space="preserve">De las constancias </w:t>
      </w:r>
      <w:r w:rsidR="00B50696" w:rsidRPr="00834B02">
        <w:rPr>
          <w:rFonts w:ascii="Palatino Linotype" w:hAnsi="Palatino Linotype"/>
          <w:color w:val="000000"/>
          <w:lang w:val="es-ES_tradnl"/>
        </w:rPr>
        <w:t xml:space="preserve">que obran en el expediente digital del recurso de revisión que hoy se resuelve, se aprecia que el </w:t>
      </w:r>
      <w:r w:rsidR="00B50696" w:rsidRPr="00834B02">
        <w:rPr>
          <w:rFonts w:ascii="Palatino Linotype" w:hAnsi="Palatino Linotype"/>
          <w:b/>
          <w:color w:val="000000"/>
          <w:lang w:val="es-ES_tradnl"/>
        </w:rPr>
        <w:t xml:space="preserve">SUJETO OBLIGADO </w:t>
      </w:r>
      <w:r w:rsidR="00B50696" w:rsidRPr="00834B02">
        <w:rPr>
          <w:rFonts w:ascii="Palatino Linotype" w:hAnsi="Palatino Linotype"/>
          <w:color w:val="000000"/>
          <w:lang w:val="es-ES_tradnl"/>
        </w:rPr>
        <w:t xml:space="preserve">no rindió su informe justificado para manifestar lo que a su derecho conviniera; por su parte, la </w:t>
      </w:r>
      <w:r w:rsidR="00B50696" w:rsidRPr="00834B02">
        <w:rPr>
          <w:rFonts w:ascii="Palatino Linotype" w:hAnsi="Palatino Linotype"/>
          <w:b/>
          <w:color w:val="000000"/>
          <w:lang w:val="es-ES_tradnl"/>
        </w:rPr>
        <w:t xml:space="preserve">RECURRENTE </w:t>
      </w:r>
      <w:r w:rsidR="00B50696" w:rsidRPr="00834B02">
        <w:rPr>
          <w:rFonts w:ascii="Palatino Linotype" w:hAnsi="Palatino Linotype"/>
          <w:color w:val="000000"/>
          <w:lang w:val="es-ES_tradnl"/>
        </w:rPr>
        <w:t xml:space="preserve">no presentó alegatos ni ofreció medios de prueba. Se adjunta la captura del apartado de </w:t>
      </w:r>
      <w:r w:rsidR="00B50696" w:rsidRPr="00834B02">
        <w:rPr>
          <w:rFonts w:ascii="Palatino Linotype" w:hAnsi="Palatino Linotype"/>
          <w:i/>
          <w:iCs/>
          <w:color w:val="000000"/>
          <w:lang w:val="es-ES_tradnl"/>
        </w:rPr>
        <w:t>Manifestaciones</w:t>
      </w:r>
      <w:r w:rsidR="00B50696" w:rsidRPr="00834B02">
        <w:rPr>
          <w:rFonts w:ascii="Palatino Linotype" w:hAnsi="Palatino Linotype"/>
          <w:color w:val="000000"/>
          <w:lang w:val="es-ES_tradnl"/>
        </w:rPr>
        <w:t xml:space="preserve"> del expediente digital a modo de referencia:</w:t>
      </w:r>
    </w:p>
    <w:p w14:paraId="455C196B" w14:textId="69156852" w:rsidR="003F0DDA" w:rsidRPr="00834B02"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5500C5E" w14:textId="4790A50F" w:rsidR="00B50696" w:rsidRPr="00834B02" w:rsidRDefault="00B50696" w:rsidP="00B50696">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834B02">
        <w:rPr>
          <w:rFonts w:ascii="Palatino Linotype" w:eastAsia="Calibri" w:hAnsi="Palatino Linotype" w:cs="Arial"/>
          <w:noProof/>
          <w:color w:val="000000" w:themeColor="text1"/>
          <w:lang w:eastAsia="es-MX"/>
        </w:rPr>
        <mc:AlternateContent>
          <mc:Choice Requires="wps">
            <w:drawing>
              <wp:anchor distT="0" distB="0" distL="114300" distR="114300" simplePos="0" relativeHeight="251659264" behindDoc="0" locked="0" layoutInCell="1" allowOverlap="1" wp14:anchorId="1318FBAE" wp14:editId="76E2B0C8">
                <wp:simplePos x="0" y="0"/>
                <wp:positionH relativeFrom="column">
                  <wp:posOffset>416560</wp:posOffset>
                </wp:positionH>
                <wp:positionV relativeFrom="paragraph">
                  <wp:posOffset>81441</wp:posOffset>
                </wp:positionV>
                <wp:extent cx="2190466" cy="219786"/>
                <wp:effectExtent l="57150" t="19050" r="76835" b="104140"/>
                <wp:wrapNone/>
                <wp:docPr id="3" name="Rectángulo 3"/>
                <wp:cNvGraphicFramePr/>
                <a:graphic xmlns:a="http://schemas.openxmlformats.org/drawingml/2006/main">
                  <a:graphicData uri="http://schemas.microsoft.com/office/word/2010/wordprocessingShape">
                    <wps:wsp>
                      <wps:cNvSpPr/>
                      <wps:spPr>
                        <a:xfrm>
                          <a:off x="0" y="0"/>
                          <a:ext cx="2190466" cy="219786"/>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480F97" id="Rectángulo 3" o:spid="_x0000_s1026" style="position:absolute;margin-left:32.8pt;margin-top:6.4pt;width:172.5pt;height:17.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" filled="f" strokecolor="red" strokeweight="1.5pt">
                <v:shadow on="t" color="black" opacity="22937f" origin=",.5" offset="0,.63889mm"/>
              </v:rect>
            </w:pict>
          </mc:Fallback>
        </mc:AlternateContent>
      </w:r>
      <w:r w:rsidRPr="00834B02">
        <w:rPr>
          <w:rFonts w:ascii="Palatino Linotype" w:eastAsia="Calibri" w:hAnsi="Palatino Linotype" w:cs="Arial"/>
          <w:noProof/>
          <w:color w:val="000000" w:themeColor="text1"/>
          <w:lang w:eastAsia="es-MX"/>
        </w:rPr>
        <w:drawing>
          <wp:inline distT="0" distB="0" distL="0" distR="0" wp14:anchorId="6D404556" wp14:editId="566AA7BD">
            <wp:extent cx="4850130" cy="1180429"/>
            <wp:effectExtent l="57150" t="57150" r="83820" b="965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93138" cy="119089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AB854F4" w14:textId="77777777" w:rsidR="002533D1" w:rsidRPr="00834B02" w:rsidRDefault="002533D1" w:rsidP="002533D1">
      <w:pPr>
        <w:pStyle w:val="Prrafodelista"/>
        <w:tabs>
          <w:tab w:val="left" w:pos="426"/>
        </w:tabs>
        <w:spacing w:line="360" w:lineRule="auto"/>
        <w:ind w:left="0"/>
        <w:jc w:val="both"/>
        <w:rPr>
          <w:rFonts w:ascii="Palatino Linotype" w:hAnsi="Palatino Linotype"/>
          <w:color w:val="000000" w:themeColor="text1"/>
        </w:rPr>
      </w:pPr>
    </w:p>
    <w:p w14:paraId="1D31DB28" w14:textId="77777777" w:rsidR="002533D1" w:rsidRPr="00834B02" w:rsidRDefault="002533D1" w:rsidP="002533D1">
      <w:pPr>
        <w:pStyle w:val="Prrafodelista"/>
        <w:tabs>
          <w:tab w:val="left" w:pos="426"/>
        </w:tabs>
        <w:spacing w:line="360" w:lineRule="auto"/>
        <w:ind w:left="0"/>
        <w:jc w:val="both"/>
        <w:rPr>
          <w:rFonts w:ascii="Palatino Linotype" w:hAnsi="Palatino Linotype"/>
          <w:color w:val="000000" w:themeColor="text1"/>
        </w:rPr>
      </w:pPr>
    </w:p>
    <w:p w14:paraId="1CB13E63" w14:textId="4BE46197" w:rsidR="002533D1" w:rsidRPr="00834B02" w:rsidRDefault="002533D1" w:rsidP="002533D1">
      <w:pPr>
        <w:pStyle w:val="Prrafodelista"/>
        <w:numPr>
          <w:ilvl w:val="0"/>
          <w:numId w:val="1"/>
        </w:numPr>
        <w:spacing w:before="240" w:after="240" w:line="360" w:lineRule="auto"/>
        <w:jc w:val="both"/>
        <w:rPr>
          <w:rFonts w:ascii="Palatino Linotype" w:hAnsi="Palatino Linotype"/>
          <w:b/>
          <w:sz w:val="28"/>
          <w:u w:val="single"/>
        </w:rPr>
      </w:pPr>
      <w:r w:rsidRPr="00834B02">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B31FEC" w14:textId="77777777" w:rsidR="002533D1" w:rsidRPr="00834B02" w:rsidRDefault="002533D1" w:rsidP="002533D1">
      <w:pPr>
        <w:pStyle w:val="Prrafodelista"/>
        <w:rPr>
          <w:rFonts w:ascii="Palatino Linotype" w:hAnsi="Palatino Linotype"/>
        </w:rPr>
      </w:pPr>
    </w:p>
    <w:p w14:paraId="30DC9746" w14:textId="77777777" w:rsidR="002533D1" w:rsidRPr="00834B02" w:rsidRDefault="002533D1" w:rsidP="002533D1">
      <w:pPr>
        <w:pStyle w:val="Prrafodelista"/>
        <w:numPr>
          <w:ilvl w:val="0"/>
          <w:numId w:val="16"/>
        </w:numPr>
        <w:spacing w:before="240" w:after="240" w:line="360" w:lineRule="auto"/>
        <w:jc w:val="both"/>
        <w:rPr>
          <w:rFonts w:ascii="Palatino Linotype" w:hAnsi="Palatino Linotype"/>
        </w:rPr>
      </w:pPr>
      <w:r w:rsidRPr="00834B02">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9A4198C" w14:textId="77777777" w:rsidR="002533D1" w:rsidRPr="00834B02" w:rsidRDefault="002533D1" w:rsidP="002533D1">
      <w:pPr>
        <w:pStyle w:val="Prrafodelista"/>
        <w:spacing w:before="240" w:after="240" w:line="360" w:lineRule="auto"/>
        <w:ind w:left="0"/>
        <w:jc w:val="both"/>
        <w:rPr>
          <w:rFonts w:ascii="Palatino Linotype" w:hAnsi="Palatino Linotype"/>
        </w:rPr>
      </w:pPr>
    </w:p>
    <w:p w14:paraId="4774BD6A" w14:textId="77777777" w:rsidR="002533D1" w:rsidRPr="00834B02" w:rsidRDefault="002533D1" w:rsidP="002533D1">
      <w:pPr>
        <w:pStyle w:val="Prrafodelista"/>
        <w:numPr>
          <w:ilvl w:val="0"/>
          <w:numId w:val="16"/>
        </w:numPr>
        <w:spacing w:before="240" w:after="240" w:line="360" w:lineRule="auto"/>
        <w:jc w:val="both"/>
        <w:rPr>
          <w:rFonts w:ascii="Palatino Linotype" w:hAnsi="Palatino Linotype"/>
        </w:rPr>
      </w:pPr>
      <w:r w:rsidRPr="00834B0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4937621" w14:textId="77777777" w:rsidR="002533D1" w:rsidRPr="00834B02" w:rsidRDefault="002533D1" w:rsidP="002533D1">
      <w:pPr>
        <w:pStyle w:val="Prrafodelista"/>
        <w:rPr>
          <w:rFonts w:ascii="Palatino Linotype" w:hAnsi="Palatino Linotype"/>
        </w:rPr>
      </w:pPr>
    </w:p>
    <w:p w14:paraId="0827BC0A" w14:textId="77777777" w:rsidR="002533D1" w:rsidRPr="00834B02" w:rsidRDefault="002533D1" w:rsidP="002533D1">
      <w:pPr>
        <w:pStyle w:val="Prrafodelista"/>
        <w:numPr>
          <w:ilvl w:val="0"/>
          <w:numId w:val="16"/>
        </w:numPr>
        <w:spacing w:before="240" w:after="240" w:line="360" w:lineRule="auto"/>
        <w:jc w:val="both"/>
        <w:rPr>
          <w:rFonts w:ascii="Palatino Linotype" w:hAnsi="Palatino Linotype"/>
        </w:rPr>
      </w:pPr>
      <w:r w:rsidRPr="00834B02">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7657C42" w14:textId="77777777" w:rsidR="002533D1" w:rsidRPr="00834B02" w:rsidRDefault="002533D1" w:rsidP="002533D1">
      <w:pPr>
        <w:pStyle w:val="Prrafodelista"/>
        <w:spacing w:before="240" w:after="240" w:line="360" w:lineRule="auto"/>
        <w:ind w:left="0"/>
        <w:jc w:val="both"/>
        <w:rPr>
          <w:rFonts w:ascii="Palatino Linotype" w:hAnsi="Palatino Linotype"/>
        </w:rPr>
      </w:pPr>
    </w:p>
    <w:p w14:paraId="0B5CEBC3" w14:textId="77777777" w:rsidR="002533D1" w:rsidRPr="00834B02" w:rsidRDefault="002533D1" w:rsidP="002533D1">
      <w:pPr>
        <w:pStyle w:val="Prrafodelista"/>
        <w:numPr>
          <w:ilvl w:val="0"/>
          <w:numId w:val="16"/>
        </w:numPr>
        <w:spacing w:before="240" w:after="240" w:line="360" w:lineRule="auto"/>
        <w:jc w:val="both"/>
        <w:rPr>
          <w:rFonts w:ascii="Palatino Linotype" w:hAnsi="Palatino Linotype"/>
        </w:rPr>
      </w:pPr>
      <w:r w:rsidRPr="00834B02">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6CD4E04" w14:textId="77777777" w:rsidR="002533D1" w:rsidRPr="00834B02" w:rsidRDefault="002533D1" w:rsidP="002533D1">
      <w:pPr>
        <w:pStyle w:val="Prrafodelista"/>
        <w:spacing w:before="240" w:after="240" w:line="360" w:lineRule="auto"/>
        <w:ind w:left="0"/>
        <w:jc w:val="both"/>
        <w:rPr>
          <w:rFonts w:ascii="Palatino Linotype" w:hAnsi="Palatino Linotype"/>
        </w:rPr>
      </w:pPr>
    </w:p>
    <w:p w14:paraId="0D36AF72" w14:textId="77777777" w:rsidR="002533D1" w:rsidRPr="00834B02" w:rsidRDefault="002533D1" w:rsidP="002533D1">
      <w:pPr>
        <w:pStyle w:val="Prrafodelista"/>
        <w:spacing w:before="240" w:after="240" w:line="360" w:lineRule="auto"/>
        <w:ind w:left="284"/>
        <w:jc w:val="both"/>
        <w:rPr>
          <w:rFonts w:ascii="Palatino Linotype" w:hAnsi="Palatino Linotype"/>
        </w:rPr>
      </w:pPr>
      <w:r w:rsidRPr="00834B02">
        <w:rPr>
          <w:rFonts w:ascii="Palatino Linotype" w:hAnsi="Palatino Linotype"/>
        </w:rPr>
        <w:t>a)      Complejidad del asunto: La complejidad de la prueba, la pluralidad de sujetos procesales, el tiempo transcurrido, las características y contexto del recurso.</w:t>
      </w:r>
    </w:p>
    <w:p w14:paraId="05F5608A" w14:textId="77777777" w:rsidR="002533D1" w:rsidRPr="00834B02" w:rsidRDefault="002533D1" w:rsidP="002533D1">
      <w:pPr>
        <w:pStyle w:val="Prrafodelista"/>
        <w:spacing w:before="240" w:after="240" w:line="360" w:lineRule="auto"/>
        <w:ind w:left="284"/>
        <w:jc w:val="both"/>
        <w:rPr>
          <w:rFonts w:ascii="Palatino Linotype" w:hAnsi="Palatino Linotype"/>
        </w:rPr>
      </w:pPr>
      <w:r w:rsidRPr="00834B02">
        <w:rPr>
          <w:rFonts w:ascii="Palatino Linotype" w:hAnsi="Palatino Linotype"/>
        </w:rPr>
        <w:t>b)     Actividad Procesal del interesado: Acciones u omisiones del interesado.</w:t>
      </w:r>
    </w:p>
    <w:p w14:paraId="3185437C" w14:textId="77777777" w:rsidR="002533D1" w:rsidRPr="00834B02" w:rsidRDefault="002533D1" w:rsidP="002533D1">
      <w:pPr>
        <w:pStyle w:val="Prrafodelista"/>
        <w:spacing w:before="240" w:after="240" w:line="360" w:lineRule="auto"/>
        <w:ind w:left="284"/>
        <w:jc w:val="both"/>
        <w:rPr>
          <w:rFonts w:ascii="Palatino Linotype" w:hAnsi="Palatino Linotype"/>
        </w:rPr>
      </w:pPr>
      <w:r w:rsidRPr="00834B02">
        <w:rPr>
          <w:rFonts w:ascii="Palatino Linotype" w:hAnsi="Palatino Linotype"/>
        </w:rPr>
        <w:t>c)      Conducta de la Autoridad: Las Acciones u omisiones realizadas en el procedimiento. Así como si la autoridad actuó con la debida diligencia.</w:t>
      </w:r>
    </w:p>
    <w:p w14:paraId="607AAC1C" w14:textId="77777777" w:rsidR="002533D1" w:rsidRPr="00834B02" w:rsidRDefault="002533D1" w:rsidP="002533D1">
      <w:pPr>
        <w:pStyle w:val="Prrafodelista"/>
        <w:spacing w:before="240" w:after="240" w:line="360" w:lineRule="auto"/>
        <w:ind w:left="284"/>
        <w:jc w:val="both"/>
        <w:rPr>
          <w:rFonts w:ascii="Palatino Linotype" w:hAnsi="Palatino Linotype"/>
        </w:rPr>
      </w:pPr>
      <w:r w:rsidRPr="00834B02">
        <w:rPr>
          <w:rFonts w:ascii="Palatino Linotype" w:hAnsi="Palatino Linotype"/>
        </w:rPr>
        <w:t>d) La afectación generada en la situación jurídica de la persona involucrada en el proceso: Violación a sus derechos humanos.</w:t>
      </w:r>
    </w:p>
    <w:p w14:paraId="5D2993A0" w14:textId="77777777" w:rsidR="002533D1" w:rsidRPr="00834B02" w:rsidRDefault="002533D1" w:rsidP="002533D1">
      <w:pPr>
        <w:pStyle w:val="Prrafodelista"/>
        <w:spacing w:before="240" w:after="240" w:line="360" w:lineRule="auto"/>
        <w:ind w:left="0"/>
        <w:jc w:val="both"/>
        <w:rPr>
          <w:rFonts w:ascii="Palatino Linotype" w:hAnsi="Palatino Linotype"/>
        </w:rPr>
      </w:pPr>
    </w:p>
    <w:p w14:paraId="1F1138B8" w14:textId="77777777" w:rsidR="002533D1" w:rsidRPr="00834B02" w:rsidRDefault="002533D1" w:rsidP="002533D1">
      <w:pPr>
        <w:pStyle w:val="Prrafodelista"/>
        <w:numPr>
          <w:ilvl w:val="0"/>
          <w:numId w:val="16"/>
        </w:numPr>
        <w:spacing w:before="240" w:after="240" w:line="360" w:lineRule="auto"/>
        <w:jc w:val="both"/>
        <w:rPr>
          <w:rFonts w:ascii="Palatino Linotype" w:hAnsi="Palatino Linotype"/>
        </w:rPr>
      </w:pPr>
      <w:r w:rsidRPr="00834B0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2B9AB48" w14:textId="77777777" w:rsidR="002533D1" w:rsidRPr="00834B02" w:rsidRDefault="002533D1" w:rsidP="002533D1">
      <w:pPr>
        <w:pStyle w:val="Prrafodelista"/>
        <w:spacing w:before="240" w:after="240" w:line="360" w:lineRule="auto"/>
        <w:ind w:left="0"/>
        <w:jc w:val="both"/>
        <w:rPr>
          <w:rFonts w:ascii="Palatino Linotype" w:hAnsi="Palatino Linotype"/>
        </w:rPr>
      </w:pPr>
    </w:p>
    <w:p w14:paraId="57ECCB16" w14:textId="77777777" w:rsidR="002533D1" w:rsidRPr="00834B02" w:rsidRDefault="002533D1" w:rsidP="002533D1">
      <w:pPr>
        <w:pStyle w:val="Prrafodelista"/>
        <w:numPr>
          <w:ilvl w:val="0"/>
          <w:numId w:val="16"/>
        </w:numPr>
        <w:spacing w:before="240" w:after="240" w:line="360" w:lineRule="auto"/>
        <w:jc w:val="both"/>
        <w:rPr>
          <w:rFonts w:ascii="Palatino Linotype" w:hAnsi="Palatino Linotype"/>
        </w:rPr>
      </w:pPr>
      <w:r w:rsidRPr="00834B02">
        <w:rPr>
          <w:rFonts w:ascii="Palatino Linotype" w:hAnsi="Palatino Linotype"/>
        </w:rPr>
        <w:t xml:space="preserve">Argumento que encuentra sustento en la jurisprudencia P./J. 32/92 emitida por el Pleno de la Suprema Corte de Justicia de la Nación de rubro “TÉRMINOS </w:t>
      </w:r>
      <w:r w:rsidRPr="00834B02">
        <w:rPr>
          <w:rFonts w:ascii="Palatino Linotype" w:hAnsi="Palatino Linotype"/>
        </w:rPr>
        <w:lastRenderedPageBreak/>
        <w:t>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237F46B" w14:textId="77777777" w:rsidR="002533D1" w:rsidRPr="00834B02" w:rsidRDefault="002533D1" w:rsidP="002533D1">
      <w:pPr>
        <w:pStyle w:val="Prrafodelista"/>
        <w:rPr>
          <w:rFonts w:ascii="Palatino Linotype" w:hAnsi="Palatino Linotype"/>
        </w:rPr>
      </w:pPr>
    </w:p>
    <w:p w14:paraId="27A87627" w14:textId="4E27C169" w:rsidR="002533D1" w:rsidRPr="00834B02" w:rsidRDefault="002533D1" w:rsidP="002533D1">
      <w:pPr>
        <w:pStyle w:val="Prrafodelista"/>
        <w:numPr>
          <w:ilvl w:val="0"/>
          <w:numId w:val="16"/>
        </w:numPr>
        <w:spacing w:before="240" w:after="240" w:line="360" w:lineRule="auto"/>
        <w:jc w:val="both"/>
        <w:rPr>
          <w:rFonts w:ascii="Palatino Linotype" w:hAnsi="Palatino Linotype"/>
        </w:rPr>
      </w:pPr>
      <w:r w:rsidRPr="00834B0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4C98260" w14:textId="77777777" w:rsidR="002533D1" w:rsidRPr="00834B02" w:rsidRDefault="002533D1" w:rsidP="002533D1">
      <w:pPr>
        <w:pStyle w:val="Prrafodelista"/>
        <w:spacing w:before="240" w:after="240" w:line="360" w:lineRule="auto"/>
        <w:ind w:left="0"/>
        <w:jc w:val="both"/>
        <w:rPr>
          <w:rFonts w:ascii="Palatino Linotype" w:hAnsi="Palatino Linotype"/>
        </w:rPr>
      </w:pPr>
    </w:p>
    <w:p w14:paraId="419B45F0" w14:textId="77777777" w:rsidR="002533D1" w:rsidRPr="00834B02" w:rsidRDefault="002533D1" w:rsidP="002533D1">
      <w:pPr>
        <w:pStyle w:val="Prrafodelista"/>
        <w:numPr>
          <w:ilvl w:val="0"/>
          <w:numId w:val="16"/>
        </w:numPr>
        <w:spacing w:before="240" w:after="240" w:line="360" w:lineRule="auto"/>
        <w:jc w:val="both"/>
        <w:rPr>
          <w:rFonts w:ascii="Palatino Linotype" w:hAnsi="Palatino Linotype"/>
        </w:rPr>
      </w:pPr>
      <w:r w:rsidRPr="00834B0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CD6D057" w14:textId="77777777" w:rsidR="002533D1" w:rsidRPr="00834B02" w:rsidRDefault="002533D1" w:rsidP="002533D1">
      <w:pPr>
        <w:pStyle w:val="Prrafodelista"/>
        <w:rPr>
          <w:rFonts w:ascii="Palatino Linotype" w:hAnsi="Palatino Linotype"/>
        </w:rPr>
      </w:pPr>
    </w:p>
    <w:p w14:paraId="580396BC" w14:textId="77777777" w:rsidR="002533D1" w:rsidRPr="00834B02" w:rsidRDefault="002533D1" w:rsidP="002533D1">
      <w:pPr>
        <w:pStyle w:val="Prrafodelista"/>
        <w:spacing w:before="240" w:after="240" w:line="360" w:lineRule="auto"/>
        <w:ind w:left="567"/>
        <w:jc w:val="both"/>
        <w:rPr>
          <w:rFonts w:ascii="Palatino Linotype" w:hAnsi="Palatino Linotype"/>
        </w:rPr>
      </w:pPr>
      <w:r w:rsidRPr="00834B02">
        <w:rPr>
          <w:rFonts w:ascii="Palatino Linotype" w:hAnsi="Palatino Linotype"/>
        </w:rPr>
        <w:t xml:space="preserve">“PLAZO RAZONABLE PARA RESOLVER. DIMENSIÓN Y EFECTOS DE ESTE CONCEPTO CUANDO SE ADUCE EXCESIVA CARGA DE TRABAJO.” </w:t>
      </w:r>
      <w:r w:rsidRPr="00834B02">
        <w:rPr>
          <w:rFonts w:ascii="Palatino Linotype" w:hAnsi="Palatino Linotype"/>
        </w:rPr>
        <w:lastRenderedPageBreak/>
        <w:t>consultable en el Seminario Judicial de la Federación y su gaceta, con el registro digital 2002351.</w:t>
      </w:r>
    </w:p>
    <w:p w14:paraId="1CBA9153" w14:textId="77777777" w:rsidR="002533D1" w:rsidRPr="00834B02" w:rsidRDefault="002533D1" w:rsidP="002533D1">
      <w:pPr>
        <w:pStyle w:val="Prrafodelista"/>
        <w:spacing w:before="240" w:after="240" w:line="360" w:lineRule="auto"/>
        <w:ind w:left="567"/>
        <w:jc w:val="both"/>
        <w:rPr>
          <w:rFonts w:ascii="Palatino Linotype" w:hAnsi="Palatino Linotype"/>
        </w:rPr>
      </w:pPr>
      <w:r w:rsidRPr="00834B02">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3C65EDA0" w14:textId="77777777" w:rsidR="002533D1" w:rsidRPr="00834B02" w:rsidRDefault="002533D1" w:rsidP="002533D1">
      <w:pPr>
        <w:pStyle w:val="Prrafodelista"/>
        <w:spacing w:before="240" w:after="240" w:line="360" w:lineRule="auto"/>
        <w:ind w:left="708"/>
        <w:jc w:val="both"/>
        <w:rPr>
          <w:rFonts w:ascii="Palatino Linotype" w:hAnsi="Palatino Linotype"/>
        </w:rPr>
      </w:pPr>
    </w:p>
    <w:p w14:paraId="2D59F01D" w14:textId="690FD796" w:rsidR="002533D1" w:rsidRPr="00834B02" w:rsidRDefault="002533D1" w:rsidP="002533D1">
      <w:pPr>
        <w:pStyle w:val="Prrafodelista"/>
        <w:numPr>
          <w:ilvl w:val="0"/>
          <w:numId w:val="1"/>
        </w:numPr>
        <w:spacing w:before="240" w:after="240" w:line="360" w:lineRule="auto"/>
        <w:jc w:val="both"/>
        <w:rPr>
          <w:rFonts w:ascii="Palatino Linotype" w:hAnsi="Palatino Linotype"/>
        </w:rPr>
      </w:pPr>
      <w:r w:rsidRPr="00834B0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2DC2D95" w14:textId="77777777" w:rsidR="00B50696" w:rsidRPr="00834B02" w:rsidRDefault="00B50696"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001AA57" w14:textId="36F76BE1" w:rsidR="008965EF" w:rsidRPr="00834B02"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834B02">
        <w:rPr>
          <w:rFonts w:ascii="Palatino Linotype" w:eastAsia="Calibri" w:hAnsi="Palatino Linotype" w:cs="Arial"/>
          <w:color w:val="000000" w:themeColor="text1"/>
          <w:lang w:val="es-ES"/>
        </w:rPr>
        <w:t>El</w:t>
      </w:r>
      <w:bookmarkStart w:id="3" w:name="_Toc461555889"/>
      <w:bookmarkStart w:id="4" w:name="_Toc466371858"/>
      <w:r w:rsidR="00B855AA" w:rsidRPr="00834B02">
        <w:rPr>
          <w:rFonts w:ascii="Palatino Linotype" w:eastAsia="Calibri" w:hAnsi="Palatino Linotype" w:cs="Arial"/>
          <w:color w:val="000000" w:themeColor="text1"/>
          <w:lang w:val="es-ES"/>
        </w:rPr>
        <w:t xml:space="preserve"> </w:t>
      </w:r>
      <w:r w:rsidR="00B50696" w:rsidRPr="00834B02">
        <w:rPr>
          <w:rFonts w:ascii="Palatino Linotype" w:eastAsia="Calibri" w:hAnsi="Palatino Linotype" w:cs="Arial"/>
          <w:color w:val="000000" w:themeColor="text1"/>
          <w:lang w:val="es-ES"/>
        </w:rPr>
        <w:t>ocho (08) de septiembre</w:t>
      </w:r>
      <w:r w:rsidR="00DD6805" w:rsidRPr="00834B02">
        <w:rPr>
          <w:rFonts w:ascii="Palatino Linotype" w:eastAsia="Calibri" w:hAnsi="Palatino Linotype" w:cs="Arial"/>
          <w:color w:val="000000" w:themeColor="text1"/>
          <w:lang w:val="es-ES"/>
        </w:rPr>
        <w:t xml:space="preserve"> de dos mil veintidós</w:t>
      </w:r>
      <w:r w:rsidR="00AD6AC5" w:rsidRPr="00834B02">
        <w:rPr>
          <w:rFonts w:ascii="Palatino Linotype" w:hAnsi="Palatino Linotype" w:cs="Arial"/>
          <w:color w:val="000000" w:themeColor="text1"/>
        </w:rPr>
        <w:t xml:space="preserve">, </w:t>
      </w:r>
      <w:r w:rsidR="0096234B" w:rsidRPr="00834B02">
        <w:rPr>
          <w:rFonts w:ascii="Palatino Linotype" w:hAnsi="Palatino Linotype" w:cs="Arial"/>
          <w:color w:val="000000" w:themeColor="text1"/>
        </w:rPr>
        <w:t xml:space="preserve">la </w:t>
      </w:r>
      <w:r w:rsidR="00AD6AC5" w:rsidRPr="00834B02">
        <w:rPr>
          <w:rFonts w:ascii="Palatino Linotype" w:hAnsi="Palatino Linotype" w:cs="Arial"/>
          <w:color w:val="000000" w:themeColor="text1"/>
        </w:rPr>
        <w:t>Comisionad</w:t>
      </w:r>
      <w:r w:rsidR="0096234B" w:rsidRPr="00834B02">
        <w:rPr>
          <w:rFonts w:ascii="Palatino Linotype" w:hAnsi="Palatino Linotype" w:cs="Arial"/>
          <w:color w:val="000000" w:themeColor="text1"/>
        </w:rPr>
        <w:t>a</w:t>
      </w:r>
      <w:r w:rsidR="00AD6AC5" w:rsidRPr="00834B02">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84865" w:rsidRPr="00834B02">
        <w:rPr>
          <w:rFonts w:ascii="Palatino Linotype" w:hAnsi="Palatino Linotype" w:cs="Arial"/>
          <w:color w:val="000000" w:themeColor="text1"/>
        </w:rPr>
        <w:t>; y</w:t>
      </w:r>
      <w:r w:rsidR="00B50696" w:rsidRPr="00834B02">
        <w:rPr>
          <w:rFonts w:ascii="Palatino Linotype" w:hAnsi="Palatino Linotype" w:cs="Arial"/>
          <w:color w:val="000000" w:themeColor="text1"/>
        </w:rPr>
        <w:t xml:space="preserve">, en misma fecha, </w:t>
      </w:r>
      <w:r w:rsidR="00B50696" w:rsidRPr="00834B02">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B50696" w:rsidRPr="00834B02">
        <w:rPr>
          <w:rFonts w:ascii="Palatino Linotype" w:hAnsi="Palatino Linotype" w:cs="Arial"/>
          <w:bCs/>
          <w:color w:val="000000" w:themeColor="text1"/>
          <w:lang w:val="es-ES"/>
        </w:rPr>
        <w:t xml:space="preserve"> </w:t>
      </w:r>
      <w:r w:rsidR="00B50696" w:rsidRPr="00834B02">
        <w:rPr>
          <w:rFonts w:ascii="Palatino Linotype" w:hAnsi="Palatino Linotype" w:cs="Arial"/>
          <w:color w:val="000000" w:themeColor="text1"/>
          <w:lang w:val="es-ES"/>
        </w:rPr>
        <w:t xml:space="preserve">se notificó que el plazo de treinta (30) días para resolver los recursos de revisión acumulados sería ampliado por un periodo de quince (15) días hábiles adicionales, y </w:t>
      </w:r>
      <w:r w:rsidR="00DD6805" w:rsidRPr="00834B02">
        <w:rPr>
          <w:rFonts w:ascii="Palatino Linotype" w:hAnsi="Palatino Linotype" w:cs="Arial"/>
          <w:color w:val="000000" w:themeColor="text1"/>
        </w:rPr>
        <w:t xml:space="preserve"> </w:t>
      </w:r>
      <w:r w:rsidR="003522BF" w:rsidRPr="00834B02">
        <w:rPr>
          <w:rFonts w:ascii="Palatino Linotype" w:hAnsi="Palatino Linotype" w:cs="Arial"/>
          <w:color w:val="000000" w:themeColor="text1"/>
          <w:lang w:val="es-ES"/>
        </w:rPr>
        <w:t>----------------------------------------</w:t>
      </w:r>
      <w:r w:rsidR="00B50696" w:rsidRPr="00834B02">
        <w:rPr>
          <w:rFonts w:ascii="Palatino Linotype" w:hAnsi="Palatino Linotype" w:cs="Arial"/>
          <w:color w:val="000000" w:themeColor="text1"/>
          <w:lang w:val="es-ES"/>
        </w:rPr>
        <w:t>----</w:t>
      </w:r>
    </w:p>
    <w:p w14:paraId="76723CF0" w14:textId="1E451BB4" w:rsidR="009917E9" w:rsidRPr="00834B02"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834B02"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834B02" w:rsidRDefault="007C0013" w:rsidP="00B31E90">
      <w:pPr>
        <w:pStyle w:val="Ttulo1"/>
        <w:spacing w:before="0"/>
        <w:jc w:val="center"/>
        <w:rPr>
          <w:b/>
          <w:color w:val="000000" w:themeColor="text1"/>
        </w:rPr>
      </w:pPr>
      <w:bookmarkStart w:id="5" w:name="_Toc87456485"/>
      <w:r w:rsidRPr="00834B02">
        <w:rPr>
          <w:b/>
          <w:color w:val="000000" w:themeColor="text1"/>
        </w:rPr>
        <w:t>CONSIDERANDO</w:t>
      </w:r>
      <w:bookmarkEnd w:id="3"/>
      <w:bookmarkEnd w:id="4"/>
      <w:bookmarkEnd w:id="5"/>
    </w:p>
    <w:p w14:paraId="435CF9A4" w14:textId="63980C99" w:rsidR="00FC1DA7" w:rsidRPr="00834B02" w:rsidRDefault="00FC1DA7" w:rsidP="00B31E90">
      <w:pPr>
        <w:rPr>
          <w:color w:val="000000" w:themeColor="text1"/>
          <w:lang w:eastAsia="en-US"/>
        </w:rPr>
      </w:pPr>
    </w:p>
    <w:p w14:paraId="5B2822BF" w14:textId="77777777" w:rsidR="00DD6805" w:rsidRPr="00834B02" w:rsidRDefault="00DD6805" w:rsidP="00B31E90">
      <w:pPr>
        <w:rPr>
          <w:color w:val="000000" w:themeColor="text1"/>
          <w:lang w:eastAsia="en-US"/>
        </w:rPr>
      </w:pPr>
    </w:p>
    <w:p w14:paraId="629A5BE2" w14:textId="56C3E7D5" w:rsidR="007C0013" w:rsidRPr="00834B02"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834B02">
        <w:rPr>
          <w:rFonts w:ascii="Palatino Linotype" w:hAnsi="Palatino Linotype"/>
          <w:b/>
          <w:color w:val="000000" w:themeColor="text1"/>
          <w:sz w:val="24"/>
        </w:rPr>
        <w:t>PRIMERO. De la competencia</w:t>
      </w:r>
      <w:bookmarkEnd w:id="6"/>
      <w:bookmarkEnd w:id="7"/>
      <w:bookmarkEnd w:id="8"/>
    </w:p>
    <w:p w14:paraId="60FBD8C7" w14:textId="77777777" w:rsidR="00FC1DA7" w:rsidRPr="00834B02" w:rsidRDefault="00FC1DA7" w:rsidP="00B31E90">
      <w:pPr>
        <w:rPr>
          <w:rFonts w:ascii="Palatino Linotype" w:hAnsi="Palatino Linotype"/>
          <w:color w:val="000000" w:themeColor="text1"/>
          <w:lang w:eastAsia="en-US"/>
        </w:rPr>
      </w:pPr>
    </w:p>
    <w:p w14:paraId="0BF52B18" w14:textId="515C3AEB" w:rsidR="005A228F" w:rsidRPr="00834B02"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834B02">
        <w:rPr>
          <w:rFonts w:ascii="Palatino Linotype" w:eastAsia="Calibri" w:hAnsi="Palatino Linotype" w:cs="Times New Roman"/>
          <w:color w:val="000000" w:themeColor="text1"/>
          <w:lang w:val="es-ES"/>
        </w:rPr>
        <w:lastRenderedPageBreak/>
        <w:t>Este Instituto de Transparencia, Acceso a la Información Pública y Protección de Datos Personales del Estado de México y Municipios, es comp</w:t>
      </w:r>
      <w:r w:rsidR="00D10AB0" w:rsidRPr="00834B02">
        <w:rPr>
          <w:rFonts w:ascii="Palatino Linotype" w:eastAsia="Calibri" w:hAnsi="Palatino Linotype" w:cs="Times New Roman"/>
          <w:color w:val="000000" w:themeColor="text1"/>
          <w:lang w:val="es-ES"/>
        </w:rPr>
        <w:t xml:space="preserve">etente para conocer y resolver </w:t>
      </w:r>
      <w:r w:rsidRPr="00834B02">
        <w:rPr>
          <w:rFonts w:ascii="Palatino Linotype" w:eastAsia="Calibri" w:hAnsi="Palatino Linotype" w:cs="Times New Roman"/>
          <w:color w:val="000000" w:themeColor="text1"/>
          <w:lang w:val="es-ES"/>
        </w:rPr>
        <w:t xml:space="preserve">el presente recurso de conformidad con el artículo: 6, apartado A, fracción IV de la </w:t>
      </w:r>
      <w:r w:rsidRPr="00834B02">
        <w:rPr>
          <w:rFonts w:ascii="Palatino Linotype" w:eastAsia="Calibri" w:hAnsi="Palatino Linotype" w:cs="Times New Roman"/>
          <w:b/>
          <w:color w:val="000000" w:themeColor="text1"/>
          <w:lang w:val="es-ES"/>
        </w:rPr>
        <w:t>Constitución Política de los Estados Unidos Mexicanos</w:t>
      </w:r>
      <w:r w:rsidRPr="00834B02">
        <w:rPr>
          <w:rFonts w:ascii="Palatino Linotype" w:eastAsia="Calibri" w:hAnsi="Palatino Linotype" w:cs="Times New Roman"/>
          <w:color w:val="000000" w:themeColor="text1"/>
          <w:lang w:val="es-ES"/>
        </w:rPr>
        <w:t xml:space="preserve">; 5, párrafos </w:t>
      </w:r>
      <w:r w:rsidR="000B7C4F" w:rsidRPr="00834B02">
        <w:rPr>
          <w:rFonts w:ascii="Palatino Linotype" w:eastAsia="Calibri" w:hAnsi="Palatino Linotype" w:cs="Times New Roman"/>
          <w:color w:val="000000" w:themeColor="text1"/>
          <w:lang w:val="es-ES"/>
        </w:rPr>
        <w:t>trigésimo, trigésimo primero y trigésimo segundo</w:t>
      </w:r>
      <w:r w:rsidR="004F785F" w:rsidRPr="00834B02">
        <w:rPr>
          <w:rFonts w:ascii="Palatino Linotype" w:eastAsia="Calibri" w:hAnsi="Palatino Linotype" w:cs="Times New Roman"/>
          <w:color w:val="000000" w:themeColor="text1"/>
          <w:lang w:val="es-ES"/>
        </w:rPr>
        <w:t>,</w:t>
      </w:r>
      <w:r w:rsidRPr="00834B02">
        <w:rPr>
          <w:rFonts w:ascii="Palatino Linotype" w:eastAsia="Calibri" w:hAnsi="Palatino Linotype" w:cs="Times New Roman"/>
          <w:color w:val="000000" w:themeColor="text1"/>
          <w:lang w:val="es-ES"/>
        </w:rPr>
        <w:t xml:space="preserve"> fracciones IV y V</w:t>
      </w:r>
      <w:r w:rsidR="004F785F" w:rsidRPr="00834B02">
        <w:rPr>
          <w:rFonts w:ascii="Palatino Linotype" w:eastAsia="Calibri" w:hAnsi="Palatino Linotype" w:cs="Times New Roman"/>
          <w:color w:val="000000" w:themeColor="text1"/>
          <w:lang w:val="es-ES"/>
        </w:rPr>
        <w:t>,</w:t>
      </w:r>
      <w:r w:rsidRPr="00834B02">
        <w:rPr>
          <w:rFonts w:ascii="Palatino Linotype" w:eastAsia="Calibri" w:hAnsi="Palatino Linotype" w:cs="Times New Roman"/>
          <w:color w:val="000000" w:themeColor="text1"/>
          <w:lang w:val="es-ES"/>
        </w:rPr>
        <w:t xml:space="preserve"> de la </w:t>
      </w:r>
      <w:r w:rsidRPr="00834B02">
        <w:rPr>
          <w:rFonts w:ascii="Palatino Linotype" w:eastAsia="Calibri" w:hAnsi="Palatino Linotype" w:cs="Times New Roman"/>
          <w:b/>
          <w:color w:val="000000" w:themeColor="text1"/>
          <w:lang w:val="es-ES"/>
        </w:rPr>
        <w:t>Constitución Política del Estado Libre y Soberano de México</w:t>
      </w:r>
      <w:r w:rsidRPr="00834B02">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834B02">
        <w:rPr>
          <w:rFonts w:ascii="Palatino Linotype" w:eastAsia="Calibri" w:hAnsi="Palatino Linotype" w:cs="Arial"/>
          <w:color w:val="000000" w:themeColor="text1"/>
          <w:lang w:val="es-ES"/>
        </w:rPr>
        <w:t xml:space="preserve">de la </w:t>
      </w:r>
      <w:r w:rsidRPr="00834B02">
        <w:rPr>
          <w:rFonts w:ascii="Palatino Linotype" w:eastAsia="Calibri" w:hAnsi="Palatino Linotype" w:cs="Arial"/>
          <w:b/>
          <w:color w:val="000000" w:themeColor="text1"/>
          <w:lang w:val="es-ES"/>
        </w:rPr>
        <w:t>Ley de Transparencia y Acceso a la Información Pública del Estado de México y Municipios</w:t>
      </w:r>
      <w:r w:rsidRPr="00834B02">
        <w:rPr>
          <w:rFonts w:ascii="Palatino Linotype" w:eastAsia="Calibri" w:hAnsi="Palatino Linotype" w:cs="Arial"/>
          <w:color w:val="000000" w:themeColor="text1"/>
          <w:lang w:val="es-ES"/>
        </w:rPr>
        <w:t xml:space="preserve">; y 10, 7, 9 fracciones I y XXIV, y 11 del </w:t>
      </w:r>
      <w:r w:rsidRPr="00834B02">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834B02"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30D641C" w14:textId="77777777" w:rsidR="00F84865" w:rsidRPr="00834B02" w:rsidRDefault="00F84865"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834B02"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834B02">
        <w:rPr>
          <w:rFonts w:ascii="Palatino Linotype" w:hAnsi="Palatino Linotype"/>
          <w:b/>
          <w:color w:val="000000" w:themeColor="text1"/>
          <w:sz w:val="24"/>
        </w:rPr>
        <w:t>SEGUNDO. De la oportunidad y proced</w:t>
      </w:r>
      <w:r w:rsidR="00F35C44" w:rsidRPr="00834B02">
        <w:rPr>
          <w:rFonts w:ascii="Palatino Linotype" w:hAnsi="Palatino Linotype"/>
          <w:b/>
          <w:color w:val="000000" w:themeColor="text1"/>
          <w:sz w:val="24"/>
        </w:rPr>
        <w:t>encia</w:t>
      </w:r>
      <w:r w:rsidRPr="00834B02">
        <w:rPr>
          <w:rFonts w:ascii="Palatino Linotype" w:hAnsi="Palatino Linotype"/>
          <w:b/>
          <w:color w:val="000000" w:themeColor="text1"/>
          <w:sz w:val="24"/>
        </w:rPr>
        <w:t>.</w:t>
      </w:r>
      <w:bookmarkEnd w:id="9"/>
      <w:bookmarkEnd w:id="10"/>
      <w:bookmarkEnd w:id="11"/>
    </w:p>
    <w:p w14:paraId="18E22450" w14:textId="77777777" w:rsidR="00C6440A" w:rsidRPr="00834B02" w:rsidRDefault="00C6440A" w:rsidP="00B31E90">
      <w:pPr>
        <w:rPr>
          <w:color w:val="000000" w:themeColor="text1"/>
          <w:lang w:eastAsia="en-US"/>
        </w:rPr>
      </w:pPr>
    </w:p>
    <w:p w14:paraId="63E5A495" w14:textId="03692E8B" w:rsidR="009E360A" w:rsidRPr="00834B02"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34B02">
        <w:rPr>
          <w:rFonts w:ascii="Palatino Linotype" w:eastAsia="Calibri" w:hAnsi="Palatino Linotype" w:cs="Arial"/>
          <w:color w:val="000000" w:themeColor="text1"/>
        </w:rPr>
        <w:t xml:space="preserve">El </w:t>
      </w:r>
      <w:r w:rsidR="00740BA4" w:rsidRPr="00834B02">
        <w:rPr>
          <w:rFonts w:ascii="Palatino Linotype" w:eastAsia="Calibri" w:hAnsi="Palatino Linotype" w:cs="Arial"/>
          <w:color w:val="000000" w:themeColor="text1"/>
        </w:rPr>
        <w:t xml:space="preserve">medio de impugnación fue presentado a través del </w:t>
      </w:r>
      <w:r w:rsidR="00740BA4" w:rsidRPr="00834B02">
        <w:rPr>
          <w:rFonts w:ascii="Palatino Linotype" w:eastAsia="Calibri" w:hAnsi="Palatino Linotype" w:cs="Arial"/>
          <w:bCs/>
          <w:iCs/>
          <w:color w:val="000000" w:themeColor="text1"/>
        </w:rPr>
        <w:t>SAIMEX</w:t>
      </w:r>
      <w:r w:rsidR="00740BA4" w:rsidRPr="00834B02">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834B02">
        <w:rPr>
          <w:rFonts w:ascii="Palatino Linotype" w:eastAsia="Calibri" w:hAnsi="Palatino Linotype" w:cs="Arial"/>
          <w:b/>
          <w:color w:val="000000" w:themeColor="text1"/>
        </w:rPr>
        <w:t>SUJETO OBLIGADO</w:t>
      </w:r>
      <w:r w:rsidR="00740BA4" w:rsidRPr="00834B02">
        <w:rPr>
          <w:rFonts w:ascii="Palatino Linotype" w:eastAsia="Calibri" w:hAnsi="Palatino Linotype" w:cs="Arial"/>
          <w:color w:val="000000" w:themeColor="text1"/>
        </w:rPr>
        <w:t xml:space="preserve"> entregó respuesta el </w:t>
      </w:r>
      <w:r w:rsidR="00B50696" w:rsidRPr="00834B02">
        <w:rPr>
          <w:rFonts w:ascii="Palatino Linotype" w:eastAsia="Calibri" w:hAnsi="Palatino Linotype" w:cs="Arial"/>
          <w:color w:val="000000" w:themeColor="text1"/>
        </w:rPr>
        <w:t>siete (07) de marzo</w:t>
      </w:r>
      <w:r w:rsidR="00DD6805" w:rsidRPr="00834B02">
        <w:rPr>
          <w:rFonts w:ascii="Palatino Linotype" w:eastAsia="Calibri" w:hAnsi="Palatino Linotype" w:cs="Arial"/>
          <w:color w:val="000000" w:themeColor="text1"/>
        </w:rPr>
        <w:t xml:space="preserve"> de dos mil veintidós</w:t>
      </w:r>
      <w:r w:rsidR="00740BA4" w:rsidRPr="00834B02">
        <w:rPr>
          <w:rFonts w:ascii="Palatino Linotype" w:eastAsia="Calibri" w:hAnsi="Palatino Linotype" w:cs="Arial"/>
          <w:color w:val="000000" w:themeColor="text1"/>
        </w:rPr>
        <w:t xml:space="preserve">, de tal forma que el plazo para interponer el recurso de revisión transcurrió del </w:t>
      </w:r>
      <w:r w:rsidR="00B50696" w:rsidRPr="00834B02">
        <w:rPr>
          <w:rFonts w:ascii="Palatino Linotype" w:eastAsia="Calibri" w:hAnsi="Palatino Linotype" w:cs="Arial"/>
          <w:color w:val="000000" w:themeColor="text1"/>
        </w:rPr>
        <w:t>ocho (08) al veintinueve (29) de marzo</w:t>
      </w:r>
      <w:r w:rsidR="00740BA4" w:rsidRPr="00834B02">
        <w:rPr>
          <w:rFonts w:ascii="Palatino Linotype" w:eastAsia="Calibri" w:hAnsi="Palatino Linotype" w:cs="Arial"/>
          <w:color w:val="000000" w:themeColor="text1"/>
        </w:rPr>
        <w:t xml:space="preserve"> de dos mil veint</w:t>
      </w:r>
      <w:r w:rsidR="00DD6805" w:rsidRPr="00834B02">
        <w:rPr>
          <w:rFonts w:ascii="Palatino Linotype" w:eastAsia="Calibri" w:hAnsi="Palatino Linotype" w:cs="Arial"/>
          <w:color w:val="000000" w:themeColor="text1"/>
        </w:rPr>
        <w:t>idós</w:t>
      </w:r>
      <w:r w:rsidR="00740BA4" w:rsidRPr="00834B02">
        <w:rPr>
          <w:rFonts w:ascii="Palatino Linotype" w:eastAsia="Calibri" w:hAnsi="Palatino Linotype" w:cs="Arial"/>
          <w:color w:val="000000" w:themeColor="text1"/>
        </w:rPr>
        <w:t xml:space="preserve">, sin contemplar en el cómputo los </w:t>
      </w:r>
      <w:r w:rsidR="00DD6805" w:rsidRPr="00834B02">
        <w:rPr>
          <w:rFonts w:ascii="Palatino Linotype" w:eastAsia="Calibri" w:hAnsi="Palatino Linotype" w:cs="Arial"/>
          <w:color w:val="000000" w:themeColor="text1"/>
        </w:rPr>
        <w:t>sábados, domingos y días inhábiles,</w:t>
      </w:r>
      <w:r w:rsidR="00740BA4" w:rsidRPr="00834B02">
        <w:rPr>
          <w:rFonts w:ascii="Palatino Linotype" w:eastAsia="Calibri" w:hAnsi="Palatino Linotype" w:cs="Arial"/>
          <w:color w:val="000000" w:themeColor="text1"/>
        </w:rPr>
        <w:t xml:space="preserve"> en términos del artículo 3</w:t>
      </w:r>
      <w:r w:rsidR="00DD6805" w:rsidRPr="00834B02">
        <w:rPr>
          <w:rFonts w:ascii="Palatino Linotype" w:eastAsia="Calibri" w:hAnsi="Palatino Linotype" w:cs="Arial"/>
          <w:color w:val="000000" w:themeColor="text1"/>
        </w:rPr>
        <w:t>,</w:t>
      </w:r>
      <w:r w:rsidR="00740BA4" w:rsidRPr="00834B02">
        <w:rPr>
          <w:rFonts w:ascii="Palatino Linotype" w:eastAsia="Calibri" w:hAnsi="Palatino Linotype" w:cs="Arial"/>
          <w:color w:val="000000" w:themeColor="text1"/>
        </w:rPr>
        <w:t xml:space="preserve"> fracción X</w:t>
      </w:r>
      <w:r w:rsidR="00DD6805" w:rsidRPr="00834B02">
        <w:rPr>
          <w:rFonts w:ascii="Palatino Linotype" w:eastAsia="Calibri" w:hAnsi="Palatino Linotype" w:cs="Arial"/>
          <w:color w:val="000000" w:themeColor="text1"/>
        </w:rPr>
        <w:t>,</w:t>
      </w:r>
      <w:r w:rsidR="00740BA4" w:rsidRPr="00834B02">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834B02"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1FCAFA79" w:rsidR="00740BA4" w:rsidRPr="00834B02"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34B02">
        <w:rPr>
          <w:rFonts w:ascii="Palatino Linotype" w:eastAsia="Calibri" w:hAnsi="Palatino Linotype" w:cs="Arial"/>
          <w:color w:val="000000" w:themeColor="text1"/>
        </w:rPr>
        <w:lastRenderedPageBreak/>
        <w:t xml:space="preserve">Luego </w:t>
      </w:r>
      <w:r w:rsidRPr="00834B02">
        <w:rPr>
          <w:rFonts w:ascii="Palatino Linotype" w:hAnsi="Palatino Linotype"/>
          <w:color w:val="000000" w:themeColor="text1"/>
        </w:rPr>
        <w:t xml:space="preserve">entonces, si el presente recurso de revisión fue interpuesto el </w:t>
      </w:r>
      <w:r w:rsidR="00B50696" w:rsidRPr="00834B02">
        <w:rPr>
          <w:rFonts w:ascii="Palatino Linotype" w:hAnsi="Palatino Linotype"/>
          <w:color w:val="000000" w:themeColor="text1"/>
        </w:rPr>
        <w:t>veinticinco (25) de marzo</w:t>
      </w:r>
      <w:r w:rsidR="00DD6805" w:rsidRPr="00834B02">
        <w:rPr>
          <w:rFonts w:ascii="Palatino Linotype" w:hAnsi="Palatino Linotype"/>
          <w:color w:val="000000" w:themeColor="text1"/>
        </w:rPr>
        <w:t xml:space="preserve"> de dos mil veintidós</w:t>
      </w:r>
      <w:r w:rsidRPr="00834B02">
        <w:rPr>
          <w:rFonts w:ascii="Palatino Linotype" w:hAnsi="Palatino Linotype"/>
          <w:color w:val="000000" w:themeColor="text1"/>
        </w:rPr>
        <w:t>, éste</w:t>
      </w:r>
      <w:r w:rsidRPr="00834B02">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834B02">
        <w:rPr>
          <w:rFonts w:ascii="Palatino Linotype" w:hAnsi="Palatino Linotype" w:cs="Arial"/>
          <w:b/>
          <w:color w:val="000000" w:themeColor="text1"/>
        </w:rPr>
        <w:t xml:space="preserve"> </w:t>
      </w:r>
      <w:r w:rsidRPr="00834B02">
        <w:rPr>
          <w:rFonts w:ascii="Palatino Linotype" w:hAnsi="Palatino Linotype" w:cs="Arial"/>
          <w:color w:val="000000" w:themeColor="text1"/>
        </w:rPr>
        <w:t>vigente.</w:t>
      </w:r>
    </w:p>
    <w:p w14:paraId="48F7C04F" w14:textId="77777777" w:rsidR="00B50696" w:rsidRPr="00834B02" w:rsidRDefault="00B50696" w:rsidP="00B5069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5D917C0" w14:textId="36942B49" w:rsidR="00B50696" w:rsidRPr="00834B02" w:rsidRDefault="00B50696" w:rsidP="00B50696">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834B02">
        <w:rPr>
          <w:rFonts w:ascii="Palatino Linotype" w:hAnsi="Palatino Linotype" w:cs="Arial"/>
          <w:color w:val="000000" w:themeColor="text1"/>
        </w:rPr>
        <w:t xml:space="preserve">Por </w:t>
      </w:r>
      <w:r w:rsidRPr="00834B02">
        <w:rPr>
          <w:rFonts w:ascii="Palatino Linotype" w:eastAsia="Times New Roman" w:hAnsi="Palatino Linotype" w:cs="Arial"/>
          <w:color w:val="000000" w:themeColor="text1"/>
          <w:lang w:val="es-ES" w:eastAsia="es-MX"/>
        </w:rPr>
        <w:t>otro lado, de la revisión al expediente electrónico contenido en el SAIMEX</w:t>
      </w:r>
      <w:r w:rsidRPr="00834B02">
        <w:rPr>
          <w:rFonts w:ascii="Palatino Linotype" w:eastAsia="Times New Roman" w:hAnsi="Palatino Linotype" w:cs="Arial"/>
          <w:b/>
          <w:color w:val="000000" w:themeColor="text1"/>
          <w:lang w:val="es-ES" w:eastAsia="es-MX"/>
        </w:rPr>
        <w:t>,</w:t>
      </w:r>
      <w:r w:rsidRPr="00834B02">
        <w:rPr>
          <w:rFonts w:ascii="Palatino Linotype" w:eastAsia="Times New Roman" w:hAnsi="Palatino Linotype" w:cs="Arial"/>
          <w:color w:val="000000" w:themeColor="text1"/>
          <w:lang w:val="es-ES" w:eastAsia="es-MX"/>
        </w:rPr>
        <w:t xml:space="preserve"> se desprende que la parte solicitante, en ejercicio de su derecho de acceso a la información pública en el expediente que se revisa, tanto en la solicitud de información como en el recurso de revisión, </w:t>
      </w:r>
      <w:r w:rsidRPr="00834B02">
        <w:rPr>
          <w:rFonts w:ascii="Palatino Linotype" w:eastAsia="Times New Roman" w:hAnsi="Palatino Linotype" w:cs="Arial"/>
          <w:b/>
          <w:color w:val="000000" w:themeColor="text1"/>
          <w:lang w:val="es-ES" w:eastAsia="es-MX"/>
        </w:rPr>
        <w:t>no señaló ningún nombre, seudónimo o carácter para ser identificada, ni se tiene certeza de su identidad</w:t>
      </w:r>
      <w:r w:rsidRPr="00834B02">
        <w:rPr>
          <w:rFonts w:ascii="Palatino Linotype" w:eastAsia="Times New Roman" w:hAnsi="Palatino Linotype" w:cs="Arial"/>
          <w:color w:val="000000" w:themeColor="text1"/>
          <w:lang w:val="es-ES" w:eastAsia="es-MX"/>
        </w:rPr>
        <w:t xml:space="preserve">; sin embargo, es importante señalar que </w:t>
      </w:r>
      <w:r w:rsidRPr="00834B02">
        <w:rPr>
          <w:rFonts w:ascii="Palatino Linotype" w:eastAsia="Times New Roman" w:hAnsi="Palatino Linotype" w:cs="Arial"/>
          <w:color w:val="000000" w:themeColor="text1"/>
          <w:lang w:val="es-ES_tradnl" w:eastAsia="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7470DE30" w14:textId="77777777" w:rsidR="00B50696" w:rsidRPr="00834B02" w:rsidRDefault="00B50696" w:rsidP="00B50696">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2908D58B" w14:textId="77777777" w:rsidR="00B50696" w:rsidRPr="00834B02" w:rsidRDefault="00B50696" w:rsidP="00B50696">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834B02">
        <w:rPr>
          <w:rFonts w:ascii="Palatino Linotype" w:eastAsia="Times New Roman" w:hAnsi="Palatino Linotype" w:cs="Arial"/>
          <w:color w:val="000000" w:themeColor="text1"/>
          <w:lang w:val="es-ES" w:eastAsia="es-MX"/>
        </w:rPr>
        <w:t xml:space="preserve">Esto es así, ya que de conformidad con los artículos 6, apartado A, fracciones III y IV de la </w:t>
      </w:r>
      <w:r w:rsidRPr="00834B02">
        <w:rPr>
          <w:rFonts w:ascii="Palatino Linotype" w:eastAsia="Times New Roman" w:hAnsi="Palatino Linotype" w:cs="Arial"/>
          <w:b/>
          <w:color w:val="000000" w:themeColor="text1"/>
          <w:lang w:val="es-ES" w:eastAsia="es-MX"/>
        </w:rPr>
        <w:t>Constitución Política de los Estados Unidos Mexicanos</w:t>
      </w:r>
      <w:r w:rsidRPr="00834B02">
        <w:rPr>
          <w:rFonts w:ascii="Palatino Linotype" w:eastAsia="Times New Roman" w:hAnsi="Palatino Linotype" w:cs="Arial"/>
          <w:color w:val="000000" w:themeColor="text1"/>
          <w:lang w:val="es-ES" w:eastAsia="es-MX"/>
        </w:rPr>
        <w:t xml:space="preserve">; 5, párrafos vigésimo segundo, vigésimo tercero y vigésimo cuarto, fracciones III, IV y V, de la </w:t>
      </w:r>
      <w:r w:rsidRPr="00834B02">
        <w:rPr>
          <w:rFonts w:ascii="Palatino Linotype" w:eastAsia="Times New Roman" w:hAnsi="Palatino Linotype" w:cs="Arial"/>
          <w:b/>
          <w:color w:val="000000" w:themeColor="text1"/>
          <w:lang w:val="es-ES" w:eastAsia="es-MX"/>
        </w:rPr>
        <w:t>Constitución Política del Estado Libre y Soberano de México</w:t>
      </w:r>
      <w:r w:rsidRPr="00834B02">
        <w:rPr>
          <w:rFonts w:ascii="Palatino Linotype" w:eastAsia="Times New Roman" w:hAnsi="Palatino Linotype" w:cs="Arial"/>
          <w:color w:val="000000" w:themeColor="text1"/>
          <w:lang w:val="es-ES" w:eastAsia="es-MX"/>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834B02">
        <w:rPr>
          <w:rFonts w:ascii="Palatino Linotype" w:eastAsia="Times New Roman" w:hAnsi="Palatino Linotype" w:cs="Arial"/>
          <w:color w:val="000000" w:themeColor="text1"/>
          <w:lang w:val="es-ES" w:eastAsia="es-MX"/>
        </w:rPr>
        <w:lastRenderedPageBreak/>
        <w:t>autónomos especializados e imparciales que establece la Constitución Federal y Local.</w:t>
      </w:r>
    </w:p>
    <w:p w14:paraId="52F503F2" w14:textId="77777777" w:rsidR="00B50696" w:rsidRPr="00834B02" w:rsidRDefault="00B50696" w:rsidP="00B50696">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1CA53B93" w14:textId="77777777" w:rsidR="00B50696" w:rsidRPr="00834B02" w:rsidRDefault="00B50696" w:rsidP="00B50696">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834B02">
        <w:rPr>
          <w:rFonts w:ascii="Palatino Linotype" w:eastAsia="Times New Roman" w:hAnsi="Palatino Linotype" w:cs="Arial"/>
          <w:color w:val="000000" w:themeColor="text1"/>
          <w:lang w:val="es-ES" w:eastAsia="es-MX"/>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9EB3605" w14:textId="77777777" w:rsidR="00B50696" w:rsidRPr="00834B02" w:rsidRDefault="00B50696" w:rsidP="00B50696">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1F841976" w14:textId="77777777" w:rsidR="00B50696" w:rsidRPr="00834B02" w:rsidRDefault="00B50696" w:rsidP="00B50696">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834B02">
        <w:rPr>
          <w:rFonts w:ascii="Palatino Linotype" w:eastAsia="Times New Roman" w:hAnsi="Palatino Linotype" w:cs="Arial"/>
          <w:color w:val="000000" w:themeColor="text1"/>
          <w:lang w:val="es-ES" w:eastAsia="es-MX"/>
        </w:rPr>
        <w:t xml:space="preserve">Asimismo, </w:t>
      </w:r>
      <w:r w:rsidRPr="00834B02">
        <w:rPr>
          <w:rFonts w:ascii="Palatino Linotype" w:eastAsia="Times New Roman" w:hAnsi="Palatino Linotype" w:cs="Arial"/>
          <w:color w:val="000000" w:themeColor="text1"/>
          <w:lang w:val="es-ES_tradnl" w:eastAsia="es-MX"/>
        </w:rPr>
        <w:t>como lo establece la Convención Americana en su artículo 13, el derecho de acceso a la información es un derecho humano universal y en consecuencia, toda persona tiene derecho a solicitar acceso a la información.</w:t>
      </w:r>
    </w:p>
    <w:p w14:paraId="29D18DD3" w14:textId="77777777" w:rsidR="00B50696" w:rsidRPr="00834B02" w:rsidRDefault="00B50696" w:rsidP="00B50696">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673A95D7" w14:textId="77777777" w:rsidR="00B50696" w:rsidRPr="00834B02" w:rsidRDefault="00B50696" w:rsidP="00B50696">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834B02">
        <w:rPr>
          <w:rFonts w:ascii="Palatino Linotype" w:eastAsia="Times New Roman" w:hAnsi="Palatino Linotype" w:cs="Arial"/>
          <w:color w:val="000000" w:themeColor="text1"/>
          <w:lang w:val="es-ES" w:eastAsia="es-MX"/>
        </w:rPr>
        <w:t xml:space="preserve">De </w:t>
      </w:r>
      <w:r w:rsidRPr="00834B02">
        <w:rPr>
          <w:rFonts w:ascii="Palatino Linotype" w:eastAsia="Times New Roman" w:hAnsi="Palatino Linotype" w:cs="Arial"/>
          <w:color w:val="000000" w:themeColor="text1"/>
          <w:lang w:val="es-ES_tradnl" w:eastAsia="es-MX"/>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4D93502B" w14:textId="77777777" w:rsidR="00B50696" w:rsidRPr="00834B02" w:rsidRDefault="00B50696" w:rsidP="00B50696">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729C9970" w14:textId="27774D27" w:rsidR="00B50696" w:rsidRPr="00834B02" w:rsidRDefault="00B50696" w:rsidP="00B50696">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34B02">
        <w:rPr>
          <w:rFonts w:ascii="Palatino Linotype" w:eastAsia="Times New Roman" w:hAnsi="Palatino Linotype" w:cs="Arial"/>
          <w:color w:val="000000" w:themeColor="text1"/>
          <w:lang w:val="es-ES" w:eastAsia="es-MX"/>
        </w:rPr>
        <w:t xml:space="preserve">Por </w:t>
      </w:r>
      <w:r w:rsidRPr="00834B02">
        <w:rPr>
          <w:rFonts w:ascii="Palatino Linotype" w:eastAsia="Times New Roman" w:hAnsi="Palatino Linotype" w:cs="Arial"/>
          <w:color w:val="000000" w:themeColor="text1"/>
          <w:lang w:val="es-ES_tradnl" w:eastAsia="es-MX"/>
        </w:rPr>
        <w:t xml:space="preserve">lo tanto, </w:t>
      </w:r>
      <w:r w:rsidRPr="00834B02">
        <w:rPr>
          <w:rFonts w:ascii="Palatino Linotype" w:eastAsia="Times New Roman" w:hAnsi="Palatino Linotype" w:cs="Arial"/>
          <w:color w:val="000000" w:themeColor="text1"/>
          <w:lang w:val="es-ES" w:eastAsia="es-MX"/>
        </w:rPr>
        <w:t xml:space="preserve">el nombre de la </w:t>
      </w:r>
      <w:r w:rsidRPr="00834B02">
        <w:rPr>
          <w:rFonts w:ascii="Palatino Linotype" w:eastAsia="Times New Roman" w:hAnsi="Palatino Linotype" w:cs="Arial"/>
          <w:b/>
          <w:color w:val="000000" w:themeColor="text1"/>
          <w:lang w:val="es-ES" w:eastAsia="es-MX"/>
        </w:rPr>
        <w:t>SOLICITANTE</w:t>
      </w:r>
      <w:r w:rsidRPr="00834B02">
        <w:rPr>
          <w:rFonts w:ascii="Palatino Linotype" w:eastAsia="Times New Roman" w:hAnsi="Palatino Linotype" w:cs="Arial"/>
          <w:color w:val="000000" w:themeColor="text1"/>
          <w:lang w:val="es-ES" w:eastAsia="es-MX"/>
        </w:rPr>
        <w:t xml:space="preserve"> y subsecuente </w:t>
      </w:r>
      <w:r w:rsidRPr="00834B02">
        <w:rPr>
          <w:rFonts w:ascii="Palatino Linotype" w:eastAsia="Times New Roman" w:hAnsi="Palatino Linotype" w:cs="Arial"/>
          <w:b/>
          <w:color w:val="000000" w:themeColor="text1"/>
          <w:lang w:val="es-ES" w:eastAsia="es-MX"/>
        </w:rPr>
        <w:t>RECURRENTE</w:t>
      </w:r>
      <w:r w:rsidRPr="00834B02">
        <w:rPr>
          <w:rFonts w:ascii="Palatino Linotype" w:eastAsia="Times New Roman" w:hAnsi="Palatino Linotype" w:cs="Arial"/>
          <w:color w:val="000000" w:themeColor="text1"/>
          <w:lang w:val="es-ES" w:eastAsia="es-MX"/>
        </w:rPr>
        <w:t xml:space="preserve"> no puede ser considerado un requisito indispensable de procedencia del recurso de </w:t>
      </w:r>
      <w:r w:rsidRPr="00834B02">
        <w:rPr>
          <w:rFonts w:ascii="Palatino Linotype" w:eastAsia="Times New Roman" w:hAnsi="Palatino Linotype" w:cs="Arial"/>
          <w:color w:val="000000" w:themeColor="text1"/>
          <w:lang w:val="es-ES" w:eastAsia="es-MX"/>
        </w:rPr>
        <w:lastRenderedPageBreak/>
        <w:t>revisión que nos ocupa, ya que el acceso a la información no está condicionado a acreditar algún interés ya sea jurídico o legítimo, máxime que es un elemento subsanable por este Órgano Resolutor.</w:t>
      </w:r>
    </w:p>
    <w:p w14:paraId="1511F63E" w14:textId="77777777" w:rsidR="00855985" w:rsidRPr="00834B02" w:rsidRDefault="00855985" w:rsidP="0085598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17FECC2C" w:rsidR="005F1362" w:rsidRPr="00834B02"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834B02">
        <w:rPr>
          <w:rFonts w:ascii="Palatino Linotype" w:eastAsia="Calibri" w:hAnsi="Palatino Linotype" w:cs="Arial"/>
          <w:color w:val="000000" w:themeColor="text1"/>
        </w:rPr>
        <w:t xml:space="preserve">Consecuencia de lo anterior, esta Ponencia Resolutora advierte que </w:t>
      </w:r>
      <w:r w:rsidR="00540208" w:rsidRPr="00834B02">
        <w:rPr>
          <w:rFonts w:ascii="Palatino Linotype" w:eastAsia="Calibri" w:hAnsi="Palatino Linotype" w:cs="Arial"/>
          <w:color w:val="000000" w:themeColor="text1"/>
        </w:rPr>
        <w:t>el escrito contiene las formalidades previstas por el artículo 180</w:t>
      </w:r>
      <w:r w:rsidR="00DD6805" w:rsidRPr="00834B02">
        <w:rPr>
          <w:rFonts w:ascii="Palatino Linotype" w:eastAsia="Calibri" w:hAnsi="Palatino Linotype" w:cs="Arial"/>
          <w:color w:val="000000" w:themeColor="text1"/>
        </w:rPr>
        <w:t>,</w:t>
      </w:r>
      <w:r w:rsidR="00540208" w:rsidRPr="00834B02">
        <w:rPr>
          <w:rFonts w:ascii="Palatino Linotype" w:eastAsia="Calibri" w:hAnsi="Palatino Linotype" w:cs="Arial"/>
          <w:color w:val="000000" w:themeColor="text1"/>
        </w:rPr>
        <w:t xml:space="preserve"> último párrafo</w:t>
      </w:r>
      <w:r w:rsidR="00DD6805" w:rsidRPr="00834B02">
        <w:rPr>
          <w:rFonts w:ascii="Palatino Linotype" w:eastAsia="Calibri" w:hAnsi="Palatino Linotype" w:cs="Arial"/>
          <w:color w:val="000000" w:themeColor="text1"/>
        </w:rPr>
        <w:t>,</w:t>
      </w:r>
      <w:r w:rsidR="00540208" w:rsidRPr="00834B02">
        <w:rPr>
          <w:rFonts w:ascii="Palatino Linotype" w:eastAsia="Calibri" w:hAnsi="Palatino Linotype" w:cs="Arial"/>
          <w:color w:val="000000" w:themeColor="text1"/>
        </w:rPr>
        <w:t xml:space="preserve"> de la Ley </w:t>
      </w:r>
      <w:r w:rsidR="004911B6" w:rsidRPr="00834B02">
        <w:rPr>
          <w:rFonts w:ascii="Palatino Linotype" w:eastAsia="Calibri" w:hAnsi="Palatino Linotype" w:cs="Arial"/>
          <w:color w:val="000000" w:themeColor="text1"/>
        </w:rPr>
        <w:t>de Transparencia y Acceso a la Información Pública del Estado de México y Municipios</w:t>
      </w:r>
      <w:r w:rsidR="00540208" w:rsidRPr="00834B02">
        <w:rPr>
          <w:rFonts w:ascii="Palatino Linotype" w:eastAsia="Calibri" w:hAnsi="Palatino Linotype" w:cs="Arial"/>
          <w:color w:val="000000" w:themeColor="text1"/>
        </w:rPr>
        <w:t xml:space="preserve">, por lo que es procedente que </w:t>
      </w:r>
      <w:r w:rsidR="004911B6" w:rsidRPr="00834B02">
        <w:rPr>
          <w:rFonts w:ascii="Palatino Linotype" w:eastAsia="Calibri" w:hAnsi="Palatino Linotype" w:cs="Arial"/>
          <w:color w:val="000000" w:themeColor="text1"/>
        </w:rPr>
        <w:t>e</w:t>
      </w:r>
      <w:r w:rsidR="00540208" w:rsidRPr="00834B02">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24EB7F70" w14:textId="47C09976" w:rsidR="00881811" w:rsidRPr="00834B02" w:rsidRDefault="00881811" w:rsidP="00881811">
      <w:pPr>
        <w:pStyle w:val="Prrafodelista"/>
        <w:tabs>
          <w:tab w:val="left" w:pos="426"/>
        </w:tabs>
        <w:spacing w:line="360" w:lineRule="auto"/>
        <w:ind w:left="0"/>
        <w:jc w:val="both"/>
        <w:rPr>
          <w:rFonts w:ascii="Palatino Linotype" w:hAnsi="Palatino Linotype"/>
          <w:color w:val="000000" w:themeColor="text1"/>
        </w:rPr>
      </w:pPr>
    </w:p>
    <w:p w14:paraId="15661DD9" w14:textId="14DCDFB0" w:rsidR="00540208" w:rsidRPr="00834B02" w:rsidRDefault="002533D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834B02">
        <w:rPr>
          <w:rFonts w:ascii="Palatino Linotype" w:hAnsi="Palatino Linotype"/>
          <w:b/>
          <w:color w:val="000000" w:themeColor="text1"/>
          <w:sz w:val="24"/>
          <w:szCs w:val="24"/>
        </w:rPr>
        <w:t>TERCERO</w:t>
      </w:r>
      <w:r w:rsidR="00C50A2B" w:rsidRPr="00834B02">
        <w:rPr>
          <w:rFonts w:ascii="Palatino Linotype" w:hAnsi="Palatino Linotype"/>
          <w:b/>
          <w:color w:val="000000" w:themeColor="text1"/>
          <w:sz w:val="24"/>
          <w:szCs w:val="24"/>
        </w:rPr>
        <w:t>. De</w:t>
      </w:r>
      <w:r w:rsidR="00AD76A1" w:rsidRPr="00834B02">
        <w:rPr>
          <w:rFonts w:ascii="Palatino Linotype" w:hAnsi="Palatino Linotype"/>
          <w:b/>
          <w:color w:val="000000" w:themeColor="text1"/>
          <w:sz w:val="24"/>
          <w:szCs w:val="24"/>
        </w:rPr>
        <w:t xml:space="preserve">l planteamiento de la </w:t>
      </w:r>
      <w:r w:rsidR="00AD76A1" w:rsidRPr="00834B02">
        <w:rPr>
          <w:rFonts w:ascii="Palatino Linotype" w:hAnsi="Palatino Linotype"/>
          <w:b/>
          <w:i/>
          <w:color w:val="000000" w:themeColor="text1"/>
          <w:sz w:val="24"/>
          <w:szCs w:val="24"/>
        </w:rPr>
        <w:t>Litis</w:t>
      </w:r>
      <w:r w:rsidR="00C50A2B" w:rsidRPr="00834B02">
        <w:rPr>
          <w:rFonts w:ascii="Palatino Linotype" w:hAnsi="Palatino Linotype"/>
          <w:b/>
          <w:color w:val="000000" w:themeColor="text1"/>
          <w:sz w:val="24"/>
          <w:szCs w:val="24"/>
        </w:rPr>
        <w:t>.</w:t>
      </w:r>
      <w:bookmarkEnd w:id="12"/>
      <w:bookmarkEnd w:id="13"/>
      <w:bookmarkEnd w:id="14"/>
    </w:p>
    <w:p w14:paraId="4231B8D5" w14:textId="77777777" w:rsidR="00540208" w:rsidRPr="00834B02" w:rsidRDefault="00540208" w:rsidP="00B31E90">
      <w:pPr>
        <w:rPr>
          <w:rFonts w:ascii="Palatino Linotype" w:hAnsi="Palatino Linotype"/>
          <w:color w:val="000000" w:themeColor="text1"/>
          <w:lang w:eastAsia="en-US"/>
        </w:rPr>
      </w:pPr>
    </w:p>
    <w:bookmarkEnd w:id="15"/>
    <w:bookmarkEnd w:id="16"/>
    <w:p w14:paraId="26137E4C" w14:textId="6DFBEA20" w:rsidR="0056788F" w:rsidRPr="00834B02" w:rsidRDefault="001C20E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34B02">
        <w:rPr>
          <w:rFonts w:ascii="Palatino Linotype" w:hAnsi="Palatino Linotype" w:cs="Arial"/>
          <w:color w:val="000000" w:themeColor="text1"/>
        </w:rPr>
        <w:t xml:space="preserve">Se requirió </w:t>
      </w:r>
      <w:r w:rsidR="00E766A3" w:rsidRPr="00834B02">
        <w:rPr>
          <w:rFonts w:ascii="Palatino Linotype" w:hAnsi="Palatino Linotype" w:cs="Arial"/>
          <w:color w:val="000000" w:themeColor="text1"/>
        </w:rPr>
        <w:t>la copia de las facturas de pago, emitidas por cualquier concepto, emitidas el nueve (09) de enero de dos mil veintidós</w:t>
      </w:r>
      <w:r w:rsidR="007E64B6" w:rsidRPr="00834B02">
        <w:rPr>
          <w:rFonts w:ascii="Palatino Linotype" w:hAnsi="Palatino Linotype" w:cs="Arial"/>
          <w:color w:val="000000" w:themeColor="text1"/>
        </w:rPr>
        <w:t>.</w:t>
      </w:r>
      <w:r w:rsidR="00910076" w:rsidRPr="00834B02">
        <w:rPr>
          <w:rFonts w:ascii="Palatino Linotype" w:hAnsi="Palatino Linotype" w:cs="Arial"/>
          <w:color w:val="000000" w:themeColor="text1"/>
        </w:rPr>
        <w:t xml:space="preserve"> El </w:t>
      </w:r>
      <w:r w:rsidR="00910076" w:rsidRPr="00834B02">
        <w:rPr>
          <w:rFonts w:ascii="Palatino Linotype" w:hAnsi="Palatino Linotype" w:cs="Arial"/>
          <w:b/>
          <w:bCs/>
          <w:color w:val="000000" w:themeColor="text1"/>
        </w:rPr>
        <w:t>SUJETO OBLIGADO</w:t>
      </w:r>
      <w:r w:rsidR="00910076" w:rsidRPr="00834B02">
        <w:rPr>
          <w:rFonts w:ascii="Palatino Linotype" w:hAnsi="Palatino Linotype" w:cs="Arial"/>
          <w:color w:val="000000" w:themeColor="text1"/>
        </w:rPr>
        <w:t xml:space="preserve"> </w:t>
      </w:r>
      <w:r w:rsidR="00E766A3" w:rsidRPr="00834B02">
        <w:rPr>
          <w:rFonts w:ascii="Palatino Linotype" w:hAnsi="Palatino Linotype" w:cs="Arial"/>
          <w:color w:val="000000" w:themeColor="text1"/>
        </w:rPr>
        <w:t>informó que el nueve (09) de enero de dos mil veintidós fue un día inhábil</w:t>
      </w:r>
      <w:r w:rsidR="007E64B6" w:rsidRPr="00834B02">
        <w:rPr>
          <w:rFonts w:ascii="Palatino Linotype" w:hAnsi="Palatino Linotype" w:cs="Arial"/>
          <w:color w:val="000000" w:themeColor="text1"/>
        </w:rPr>
        <w:t>.</w:t>
      </w:r>
      <w:r w:rsidR="007758D3" w:rsidRPr="00834B02">
        <w:rPr>
          <w:rFonts w:ascii="Palatino Linotype" w:hAnsi="Palatino Linotype" w:cs="Arial"/>
          <w:color w:val="000000" w:themeColor="text1"/>
        </w:rPr>
        <w:t xml:space="preserve"> </w:t>
      </w:r>
      <w:r w:rsidR="00C951F8" w:rsidRPr="00834B02">
        <w:rPr>
          <w:rFonts w:ascii="Palatino Linotype" w:hAnsi="Palatino Linotype" w:cs="Arial"/>
          <w:color w:val="000000" w:themeColor="text1"/>
        </w:rPr>
        <w:t>La</w:t>
      </w:r>
      <w:r w:rsidR="00080B7D" w:rsidRPr="00834B02">
        <w:rPr>
          <w:rFonts w:ascii="Palatino Linotype" w:hAnsi="Palatino Linotype" w:cs="Arial"/>
          <w:color w:val="000000" w:themeColor="text1"/>
        </w:rPr>
        <w:t xml:space="preserve"> </w:t>
      </w:r>
      <w:r w:rsidR="007758D3" w:rsidRPr="00834B02">
        <w:rPr>
          <w:rFonts w:ascii="Palatino Linotype" w:hAnsi="Palatino Linotype" w:cs="Arial"/>
          <w:color w:val="000000" w:themeColor="text1"/>
        </w:rPr>
        <w:t xml:space="preserve">particular impugnó la respuesta del </w:t>
      </w:r>
      <w:r w:rsidR="007758D3" w:rsidRPr="00834B02">
        <w:rPr>
          <w:rFonts w:ascii="Palatino Linotype" w:hAnsi="Palatino Linotype" w:cs="Arial"/>
          <w:b/>
          <w:color w:val="000000" w:themeColor="text1"/>
        </w:rPr>
        <w:t>SUJETO OBLIGADO</w:t>
      </w:r>
      <w:r w:rsidR="007758D3" w:rsidRPr="00834B02">
        <w:rPr>
          <w:rFonts w:ascii="Palatino Linotype" w:hAnsi="Palatino Linotype" w:cs="Arial"/>
          <w:color w:val="000000" w:themeColor="text1"/>
        </w:rPr>
        <w:t xml:space="preserve"> mediante recurso de revisión</w:t>
      </w:r>
      <w:r w:rsidR="00080B7D" w:rsidRPr="00834B02">
        <w:rPr>
          <w:rFonts w:ascii="Palatino Linotype" w:hAnsi="Palatino Linotype" w:cs="Arial"/>
          <w:color w:val="000000" w:themeColor="text1"/>
        </w:rPr>
        <w:t>,</w:t>
      </w:r>
      <w:r w:rsidR="007758D3" w:rsidRPr="00834B02">
        <w:rPr>
          <w:rFonts w:ascii="Palatino Linotype" w:hAnsi="Palatino Linotype" w:cs="Arial"/>
          <w:color w:val="000000" w:themeColor="text1"/>
        </w:rPr>
        <w:t xml:space="preserve"> en el que señaló por agravios,</w:t>
      </w:r>
      <w:r w:rsidR="00E766A3" w:rsidRPr="00834B02">
        <w:rPr>
          <w:rFonts w:ascii="Palatino Linotype" w:hAnsi="Palatino Linotype" w:cs="Arial"/>
          <w:color w:val="000000" w:themeColor="text1"/>
        </w:rPr>
        <w:t xml:space="preserve"> esencialmente,</w:t>
      </w:r>
      <w:r w:rsidR="007758D3" w:rsidRPr="00834B02">
        <w:rPr>
          <w:rFonts w:ascii="Palatino Linotype" w:hAnsi="Palatino Linotype" w:cs="Arial"/>
          <w:color w:val="000000" w:themeColor="text1"/>
        </w:rPr>
        <w:t xml:space="preserve"> </w:t>
      </w:r>
      <w:r w:rsidR="00E766A3" w:rsidRPr="00834B02">
        <w:rPr>
          <w:rFonts w:ascii="Palatino Linotype" w:hAnsi="Palatino Linotype" w:cs="Arial"/>
          <w:color w:val="000000" w:themeColor="text1"/>
        </w:rPr>
        <w:t>que no se siguió el procedimiento establecido para atender su solicitud de información, y que no se atendieron las formalidades para la clasificación</w:t>
      </w:r>
      <w:r w:rsidR="007758D3" w:rsidRPr="00834B02">
        <w:rPr>
          <w:rFonts w:ascii="Palatino Linotype" w:hAnsi="Palatino Linotype" w:cs="Arial"/>
          <w:color w:val="000000" w:themeColor="text1"/>
        </w:rPr>
        <w:t>.</w:t>
      </w:r>
    </w:p>
    <w:p w14:paraId="52493E42" w14:textId="77777777" w:rsidR="0056788F" w:rsidRPr="00834B02"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24C687CC" w:rsidR="001A032D" w:rsidRPr="00834B02"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34B02">
        <w:rPr>
          <w:rFonts w:ascii="Palatino Linotype" w:hAnsi="Palatino Linotype" w:cs="Arial"/>
          <w:color w:val="000000" w:themeColor="text1"/>
        </w:rPr>
        <w:t xml:space="preserve">En ese sentido, </w:t>
      </w:r>
      <w:r w:rsidR="002E160F" w:rsidRPr="00834B02">
        <w:rPr>
          <w:rFonts w:ascii="Palatino Linotype" w:hAnsi="Palatino Linotype" w:cs="Arial"/>
          <w:color w:val="000000" w:themeColor="text1"/>
        </w:rPr>
        <w:t xml:space="preserve">esta Ponencia Resolutora advierte que las razones o motivos de inconformidad manifestados por el </w:t>
      </w:r>
      <w:r w:rsidRPr="00834B02">
        <w:rPr>
          <w:rFonts w:ascii="Palatino Linotype" w:hAnsi="Palatino Linotype" w:cs="Arial"/>
          <w:b/>
          <w:bCs/>
          <w:color w:val="000000" w:themeColor="text1"/>
        </w:rPr>
        <w:t>RECURRENTE</w:t>
      </w:r>
      <w:r w:rsidRPr="00834B02">
        <w:rPr>
          <w:rFonts w:ascii="Palatino Linotype" w:hAnsi="Palatino Linotype" w:cs="Arial"/>
          <w:color w:val="000000" w:themeColor="text1"/>
        </w:rPr>
        <w:t xml:space="preserve"> </w:t>
      </w:r>
      <w:r w:rsidR="002E160F" w:rsidRPr="00834B02">
        <w:rPr>
          <w:rFonts w:ascii="Palatino Linotype" w:hAnsi="Palatino Linotype" w:cs="Arial"/>
          <w:color w:val="000000" w:themeColor="text1"/>
        </w:rPr>
        <w:t>sugieren que la respuesta proporcionada</w:t>
      </w:r>
      <w:r w:rsidR="00B855AA" w:rsidRPr="00834B02">
        <w:rPr>
          <w:rFonts w:ascii="Palatino Linotype" w:hAnsi="Palatino Linotype" w:cs="Arial"/>
          <w:color w:val="000000" w:themeColor="text1"/>
        </w:rPr>
        <w:t xml:space="preserve"> por el </w:t>
      </w:r>
      <w:r w:rsidR="00B855AA" w:rsidRPr="00834B02">
        <w:rPr>
          <w:rFonts w:ascii="Palatino Linotype" w:hAnsi="Palatino Linotype" w:cs="Arial"/>
          <w:b/>
          <w:bCs/>
          <w:color w:val="000000" w:themeColor="text1"/>
        </w:rPr>
        <w:t>SUJETO OBLIGADO</w:t>
      </w:r>
      <w:r w:rsidR="00B855AA" w:rsidRPr="00834B02">
        <w:rPr>
          <w:rFonts w:ascii="Palatino Linotype" w:hAnsi="Palatino Linotype" w:cs="Arial"/>
          <w:color w:val="000000" w:themeColor="text1"/>
        </w:rPr>
        <w:t xml:space="preserve"> no cumplió con </w:t>
      </w:r>
      <w:r w:rsidR="008F7752" w:rsidRPr="00834B02">
        <w:rPr>
          <w:rFonts w:ascii="Palatino Linotype" w:hAnsi="Palatino Linotype" w:cs="Arial"/>
          <w:color w:val="000000" w:themeColor="text1"/>
        </w:rPr>
        <w:t>los</w:t>
      </w:r>
      <w:r w:rsidR="00B855AA" w:rsidRPr="00834B02">
        <w:rPr>
          <w:rFonts w:ascii="Palatino Linotype" w:hAnsi="Palatino Linotype" w:cs="Arial"/>
          <w:color w:val="000000" w:themeColor="text1"/>
        </w:rPr>
        <w:t xml:space="preserve"> principio</w:t>
      </w:r>
      <w:r w:rsidR="008F7752" w:rsidRPr="00834B02">
        <w:rPr>
          <w:rFonts w:ascii="Palatino Linotype" w:hAnsi="Palatino Linotype" w:cs="Arial"/>
          <w:color w:val="000000" w:themeColor="text1"/>
        </w:rPr>
        <w:t>s</w:t>
      </w:r>
      <w:r w:rsidR="00B855AA" w:rsidRPr="00834B02">
        <w:rPr>
          <w:rFonts w:ascii="Palatino Linotype" w:hAnsi="Palatino Linotype" w:cs="Arial"/>
          <w:color w:val="000000" w:themeColor="text1"/>
        </w:rPr>
        <w:t xml:space="preserve"> </w:t>
      </w:r>
      <w:r w:rsidR="00B855AA" w:rsidRPr="00834B02">
        <w:rPr>
          <w:rFonts w:ascii="Palatino Linotype" w:hAnsi="Palatino Linotype" w:cs="Arial"/>
          <w:color w:val="000000" w:themeColor="text1"/>
        </w:rPr>
        <w:lastRenderedPageBreak/>
        <w:t>contendido</w:t>
      </w:r>
      <w:r w:rsidR="008F7752" w:rsidRPr="00834B02">
        <w:rPr>
          <w:rFonts w:ascii="Palatino Linotype" w:hAnsi="Palatino Linotype" w:cs="Arial"/>
          <w:color w:val="000000" w:themeColor="text1"/>
        </w:rPr>
        <w:t>s</w:t>
      </w:r>
      <w:r w:rsidR="00B855AA" w:rsidRPr="00834B02">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834B02">
        <w:rPr>
          <w:rFonts w:ascii="Palatino Linotype" w:hAnsi="Palatino Linotype" w:cs="Arial"/>
          <w:color w:val="000000" w:themeColor="text1"/>
        </w:rPr>
        <w:t>os</w:t>
      </w:r>
      <w:r w:rsidR="00B855AA" w:rsidRPr="00834B02">
        <w:rPr>
          <w:rFonts w:ascii="Palatino Linotype" w:hAnsi="Palatino Linotype" w:cs="Arial"/>
          <w:color w:val="000000" w:themeColor="text1"/>
        </w:rPr>
        <w:t xml:space="preserve"> cual</w:t>
      </w:r>
      <w:r w:rsidR="008F7752" w:rsidRPr="00834B02">
        <w:rPr>
          <w:rFonts w:ascii="Palatino Linotype" w:hAnsi="Palatino Linotype" w:cs="Arial"/>
          <w:color w:val="000000" w:themeColor="text1"/>
        </w:rPr>
        <w:t>es</w:t>
      </w:r>
      <w:r w:rsidR="00B855AA" w:rsidRPr="00834B02">
        <w:rPr>
          <w:rFonts w:ascii="Palatino Linotype" w:hAnsi="Palatino Linotype" w:cs="Arial"/>
          <w:color w:val="000000" w:themeColor="text1"/>
        </w:rPr>
        <w:t xml:space="preserve"> señala</w:t>
      </w:r>
      <w:r w:rsidR="008F7752" w:rsidRPr="00834B02">
        <w:rPr>
          <w:rFonts w:ascii="Palatino Linotype" w:hAnsi="Palatino Linotype" w:cs="Arial"/>
          <w:color w:val="000000" w:themeColor="text1"/>
        </w:rPr>
        <w:t>n</w:t>
      </w:r>
      <w:r w:rsidR="00B855AA" w:rsidRPr="00834B02">
        <w:rPr>
          <w:rFonts w:ascii="Palatino Linotype" w:hAnsi="Palatino Linotype" w:cs="Arial"/>
          <w:color w:val="000000" w:themeColor="text1"/>
        </w:rPr>
        <w:t xml:space="preserve"> que en la generación, publicación y entrega de información se deberá garantizar que ésta </w:t>
      </w:r>
      <w:r w:rsidR="00C51671" w:rsidRPr="00834B02">
        <w:rPr>
          <w:rFonts w:ascii="Palatino Linotype" w:hAnsi="Palatino Linotype" w:cs="Arial"/>
          <w:color w:val="000000" w:themeColor="text1"/>
        </w:rPr>
        <w:t>sea</w:t>
      </w:r>
      <w:r w:rsidR="00B855AA" w:rsidRPr="00834B02">
        <w:rPr>
          <w:rFonts w:ascii="Palatino Linotype" w:hAnsi="Palatino Linotype" w:cs="Arial"/>
          <w:color w:val="000000" w:themeColor="text1"/>
        </w:rPr>
        <w:t xml:space="preserve"> </w:t>
      </w:r>
      <w:r w:rsidR="00E766A3" w:rsidRPr="00834B02">
        <w:rPr>
          <w:rFonts w:ascii="Palatino Linotype" w:hAnsi="Palatino Linotype" w:cs="Arial"/>
          <w:b/>
          <w:bCs/>
          <w:color w:val="000000" w:themeColor="text1"/>
        </w:rPr>
        <w:t>confiable</w:t>
      </w:r>
      <w:r w:rsidR="00B855AA" w:rsidRPr="00834B02">
        <w:rPr>
          <w:rFonts w:ascii="Palatino Linotype" w:hAnsi="Palatino Linotype" w:cs="Arial"/>
          <w:color w:val="000000" w:themeColor="text1"/>
        </w:rPr>
        <w:t>.</w:t>
      </w:r>
    </w:p>
    <w:p w14:paraId="026A3A70" w14:textId="77777777" w:rsidR="00197091" w:rsidRPr="00834B02"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1247ACF0" w:rsidR="00AD76A1" w:rsidRPr="00834B02"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34B02">
        <w:rPr>
          <w:rFonts w:ascii="Palatino Linotype" w:hAnsi="Palatino Linotype" w:cs="Arial"/>
          <w:color w:val="000000" w:themeColor="text1"/>
          <w:szCs w:val="23"/>
        </w:rPr>
        <w:t xml:space="preserve">Por lo anterior, la </w:t>
      </w:r>
      <w:r w:rsidRPr="00834B02">
        <w:rPr>
          <w:rFonts w:ascii="Palatino Linotype" w:hAnsi="Palatino Linotype" w:cs="Arial"/>
          <w:i/>
          <w:color w:val="000000" w:themeColor="text1"/>
          <w:szCs w:val="23"/>
        </w:rPr>
        <w:t>Litis</w:t>
      </w:r>
      <w:r w:rsidRPr="00834B02">
        <w:rPr>
          <w:rFonts w:ascii="Palatino Linotype" w:hAnsi="Palatino Linotype" w:cs="Arial"/>
          <w:color w:val="000000" w:themeColor="text1"/>
          <w:szCs w:val="23"/>
        </w:rPr>
        <w:t xml:space="preserve"> a resolver en el presente recurso se circunscribe en determinar si</w:t>
      </w:r>
      <w:r w:rsidR="002C6561" w:rsidRPr="00834B02">
        <w:rPr>
          <w:rFonts w:ascii="Palatino Linotype" w:hAnsi="Palatino Linotype" w:cs="Arial"/>
          <w:color w:val="000000" w:themeColor="text1"/>
          <w:szCs w:val="23"/>
        </w:rPr>
        <w:t xml:space="preserve"> </w:t>
      </w:r>
      <w:r w:rsidR="004B0EB6" w:rsidRPr="00834B02">
        <w:rPr>
          <w:rFonts w:ascii="Palatino Linotype" w:hAnsi="Palatino Linotype" w:cs="Arial"/>
          <w:color w:val="000000" w:themeColor="text1"/>
          <w:szCs w:val="23"/>
        </w:rPr>
        <w:t>la respuesta del</w:t>
      </w:r>
      <w:r w:rsidR="002C6561" w:rsidRPr="00834B02">
        <w:rPr>
          <w:rFonts w:ascii="Palatino Linotype" w:hAnsi="Palatino Linotype" w:cs="Arial"/>
          <w:color w:val="000000" w:themeColor="text1"/>
          <w:szCs w:val="23"/>
        </w:rPr>
        <w:t xml:space="preserve"> </w:t>
      </w:r>
      <w:r w:rsidR="002C6561" w:rsidRPr="00834B02">
        <w:rPr>
          <w:rFonts w:ascii="Palatino Linotype" w:hAnsi="Palatino Linotype" w:cs="Arial"/>
          <w:b/>
          <w:bCs/>
          <w:color w:val="000000" w:themeColor="text1"/>
          <w:szCs w:val="23"/>
        </w:rPr>
        <w:t>SUJETO OBLIGADO</w:t>
      </w:r>
      <w:r w:rsidR="002C6561" w:rsidRPr="00834B02">
        <w:rPr>
          <w:rFonts w:ascii="Palatino Linotype" w:hAnsi="Palatino Linotype" w:cs="Arial"/>
          <w:color w:val="000000" w:themeColor="text1"/>
          <w:szCs w:val="23"/>
        </w:rPr>
        <w:t xml:space="preserve"> </w:t>
      </w:r>
      <w:r w:rsidR="004B0EB6" w:rsidRPr="00834B02">
        <w:rPr>
          <w:rFonts w:ascii="Palatino Linotype" w:hAnsi="Palatino Linotype" w:cs="Arial"/>
          <w:color w:val="000000" w:themeColor="text1"/>
          <w:szCs w:val="23"/>
        </w:rPr>
        <w:t xml:space="preserve">colma el derecho de acceso a la información ejercido por el </w:t>
      </w:r>
      <w:r w:rsidR="004B0EB6" w:rsidRPr="00834B02">
        <w:rPr>
          <w:rFonts w:ascii="Palatino Linotype" w:hAnsi="Palatino Linotype" w:cs="Arial"/>
          <w:b/>
          <w:bCs/>
          <w:color w:val="000000" w:themeColor="text1"/>
          <w:szCs w:val="23"/>
        </w:rPr>
        <w:t>RECURRENTE</w:t>
      </w:r>
      <w:r w:rsidR="002C6561" w:rsidRPr="00834B02">
        <w:rPr>
          <w:rFonts w:ascii="Palatino Linotype" w:hAnsi="Palatino Linotype" w:cs="Arial"/>
          <w:color w:val="000000" w:themeColor="text1"/>
          <w:szCs w:val="23"/>
        </w:rPr>
        <w:t>; o si, por el contrario, se</w:t>
      </w:r>
      <w:r w:rsidR="00E32652" w:rsidRPr="00834B02">
        <w:rPr>
          <w:rFonts w:ascii="Palatino Linotype" w:hAnsi="Palatino Linotype" w:cs="Arial"/>
          <w:color w:val="000000" w:themeColor="text1"/>
          <w:szCs w:val="23"/>
        </w:rPr>
        <w:t xml:space="preserve"> </w:t>
      </w:r>
      <w:r w:rsidR="0028248C" w:rsidRPr="00834B02">
        <w:rPr>
          <w:rFonts w:ascii="Palatino Linotype" w:hAnsi="Palatino Linotype"/>
          <w:color w:val="000000" w:themeColor="text1"/>
        </w:rPr>
        <w:t>actualiza</w:t>
      </w:r>
      <w:r w:rsidR="00C51671" w:rsidRPr="00834B02">
        <w:rPr>
          <w:rFonts w:ascii="Palatino Linotype" w:hAnsi="Palatino Linotype"/>
          <w:color w:val="000000" w:themeColor="text1"/>
        </w:rPr>
        <w:t>n</w:t>
      </w:r>
      <w:r w:rsidR="0028248C" w:rsidRPr="00834B02">
        <w:rPr>
          <w:rFonts w:ascii="Palatino Linotype" w:hAnsi="Palatino Linotype"/>
          <w:color w:val="000000" w:themeColor="text1"/>
        </w:rPr>
        <w:t xml:space="preserve"> la</w:t>
      </w:r>
      <w:r w:rsidR="00C51671" w:rsidRPr="00834B02">
        <w:rPr>
          <w:rFonts w:ascii="Palatino Linotype" w:hAnsi="Palatino Linotype"/>
          <w:color w:val="000000" w:themeColor="text1"/>
        </w:rPr>
        <w:t>s</w:t>
      </w:r>
      <w:r w:rsidR="0028248C" w:rsidRPr="00834B02">
        <w:rPr>
          <w:rFonts w:ascii="Palatino Linotype" w:hAnsi="Palatino Linotype"/>
          <w:color w:val="000000" w:themeColor="text1"/>
        </w:rPr>
        <w:t xml:space="preserve"> causal</w:t>
      </w:r>
      <w:r w:rsidR="00C51671" w:rsidRPr="00834B02">
        <w:rPr>
          <w:rFonts w:ascii="Palatino Linotype" w:hAnsi="Palatino Linotype"/>
          <w:color w:val="000000" w:themeColor="text1"/>
        </w:rPr>
        <w:t>es</w:t>
      </w:r>
      <w:r w:rsidR="0028248C" w:rsidRPr="00834B02">
        <w:rPr>
          <w:rFonts w:ascii="Palatino Linotype" w:hAnsi="Palatino Linotype"/>
          <w:color w:val="000000" w:themeColor="text1"/>
        </w:rPr>
        <w:t xml:space="preserve"> de procedencia</w:t>
      </w:r>
      <w:r w:rsidR="00E66A80" w:rsidRPr="00834B02">
        <w:rPr>
          <w:rFonts w:ascii="Palatino Linotype" w:hAnsi="Palatino Linotype" w:cs="Arial"/>
          <w:color w:val="000000" w:themeColor="text1"/>
          <w:szCs w:val="23"/>
        </w:rPr>
        <w:t xml:space="preserve"> del recurso de revisión establecida</w:t>
      </w:r>
      <w:r w:rsidR="00C51671" w:rsidRPr="00834B02">
        <w:rPr>
          <w:rFonts w:ascii="Palatino Linotype" w:hAnsi="Palatino Linotype" w:cs="Arial"/>
          <w:color w:val="000000" w:themeColor="text1"/>
          <w:szCs w:val="23"/>
        </w:rPr>
        <w:t>s</w:t>
      </w:r>
      <w:r w:rsidR="00E66A80" w:rsidRPr="00834B02">
        <w:rPr>
          <w:rFonts w:ascii="Palatino Linotype" w:hAnsi="Palatino Linotype" w:cs="Arial"/>
          <w:color w:val="000000" w:themeColor="text1"/>
          <w:szCs w:val="23"/>
        </w:rPr>
        <w:t xml:space="preserve"> en el artículo 179 </w:t>
      </w:r>
      <w:r w:rsidR="00C51671" w:rsidRPr="00834B02">
        <w:rPr>
          <w:rFonts w:ascii="Palatino Linotype" w:hAnsi="Palatino Linotype" w:cs="Arial"/>
          <w:color w:val="000000" w:themeColor="text1"/>
          <w:szCs w:val="23"/>
        </w:rPr>
        <w:t>fracciones</w:t>
      </w:r>
      <w:r w:rsidR="00E66A80" w:rsidRPr="00834B02">
        <w:rPr>
          <w:rFonts w:ascii="Palatino Linotype" w:hAnsi="Palatino Linotype" w:cs="Arial"/>
          <w:color w:val="000000" w:themeColor="text1"/>
          <w:szCs w:val="23"/>
        </w:rPr>
        <w:t xml:space="preserve"> </w:t>
      </w:r>
      <w:r w:rsidR="002C6561" w:rsidRPr="00834B02">
        <w:rPr>
          <w:rFonts w:ascii="Palatino Linotype" w:hAnsi="Palatino Linotype" w:cs="Arial"/>
          <w:color w:val="000000" w:themeColor="text1"/>
          <w:szCs w:val="23"/>
        </w:rPr>
        <w:t>I</w:t>
      </w:r>
      <w:r w:rsidR="00390D23" w:rsidRPr="00834B02">
        <w:rPr>
          <w:rFonts w:ascii="Palatino Linotype" w:hAnsi="Palatino Linotype" w:cs="Arial"/>
          <w:color w:val="000000" w:themeColor="text1"/>
          <w:szCs w:val="23"/>
        </w:rPr>
        <w:t xml:space="preserve"> </w:t>
      </w:r>
      <w:r w:rsidR="00C51671" w:rsidRPr="00834B02">
        <w:rPr>
          <w:rFonts w:ascii="Palatino Linotype" w:hAnsi="Palatino Linotype" w:cs="Arial"/>
          <w:color w:val="000000" w:themeColor="text1"/>
          <w:szCs w:val="23"/>
        </w:rPr>
        <w:t xml:space="preserve">y </w:t>
      </w:r>
      <w:r w:rsidR="00E766A3" w:rsidRPr="00834B02">
        <w:rPr>
          <w:rFonts w:ascii="Palatino Linotype" w:hAnsi="Palatino Linotype" w:cs="Arial"/>
          <w:color w:val="000000" w:themeColor="text1"/>
          <w:szCs w:val="23"/>
        </w:rPr>
        <w:t>XIII</w:t>
      </w:r>
      <w:r w:rsidR="00C15F97" w:rsidRPr="00834B02">
        <w:rPr>
          <w:rFonts w:ascii="Palatino Linotype" w:hAnsi="Palatino Linotype" w:cs="Arial"/>
          <w:color w:val="000000" w:themeColor="text1"/>
          <w:szCs w:val="23"/>
        </w:rPr>
        <w:t xml:space="preserve"> </w:t>
      </w:r>
      <w:r w:rsidR="00E66A80" w:rsidRPr="00834B02">
        <w:rPr>
          <w:rFonts w:ascii="Palatino Linotype" w:hAnsi="Palatino Linotype" w:cs="Arial"/>
          <w:color w:val="000000" w:themeColor="text1"/>
          <w:szCs w:val="23"/>
        </w:rPr>
        <w:t xml:space="preserve">de la Ley de Transparencia y Acceso a la Información Pública del Estado de México y Municipios, </w:t>
      </w:r>
      <w:r w:rsidR="00C51671" w:rsidRPr="00834B02">
        <w:rPr>
          <w:rFonts w:ascii="Palatino Linotype" w:hAnsi="Palatino Linotype" w:cs="Arial"/>
          <w:color w:val="000000" w:themeColor="text1"/>
          <w:szCs w:val="23"/>
        </w:rPr>
        <w:t xml:space="preserve">y </w:t>
      </w:r>
      <w:r w:rsidR="00E66A80" w:rsidRPr="00834B02">
        <w:rPr>
          <w:rFonts w:ascii="Palatino Linotype" w:hAnsi="Palatino Linotype" w:cs="Arial"/>
          <w:color w:val="000000" w:themeColor="text1"/>
          <w:szCs w:val="23"/>
        </w:rPr>
        <w:t>que se transcribe</w:t>
      </w:r>
      <w:r w:rsidR="00C51671" w:rsidRPr="00834B02">
        <w:rPr>
          <w:rFonts w:ascii="Palatino Linotype" w:hAnsi="Palatino Linotype" w:cs="Arial"/>
          <w:color w:val="000000" w:themeColor="text1"/>
          <w:szCs w:val="23"/>
        </w:rPr>
        <w:t>n</w:t>
      </w:r>
      <w:r w:rsidR="00E66A80" w:rsidRPr="00834B02">
        <w:rPr>
          <w:rFonts w:ascii="Palatino Linotype" w:hAnsi="Palatino Linotype" w:cs="Arial"/>
          <w:color w:val="000000" w:themeColor="text1"/>
          <w:szCs w:val="23"/>
        </w:rPr>
        <w:t xml:space="preserve"> a continuación:</w:t>
      </w:r>
    </w:p>
    <w:p w14:paraId="5D251E5B" w14:textId="77777777" w:rsidR="002630E4" w:rsidRPr="00834B02"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834B02" w:rsidRDefault="00E66A80" w:rsidP="00B31E90">
      <w:pPr>
        <w:pStyle w:val="Sinespaciado"/>
        <w:tabs>
          <w:tab w:val="left" w:pos="426"/>
        </w:tabs>
        <w:ind w:left="851" w:right="567"/>
        <w:jc w:val="both"/>
        <w:rPr>
          <w:rFonts w:ascii="Palatino Linotype" w:hAnsi="Palatino Linotype"/>
          <w:i/>
          <w:color w:val="000000" w:themeColor="text1"/>
          <w:sz w:val="22"/>
        </w:rPr>
      </w:pPr>
      <w:r w:rsidRPr="00834B02">
        <w:rPr>
          <w:rFonts w:ascii="Palatino Linotype" w:hAnsi="Palatino Linotype"/>
          <w:i/>
          <w:color w:val="000000" w:themeColor="text1"/>
          <w:sz w:val="22"/>
        </w:rPr>
        <w:t>“</w:t>
      </w:r>
      <w:r w:rsidRPr="00834B02">
        <w:rPr>
          <w:rFonts w:ascii="Palatino Linotype" w:hAnsi="Palatino Linotype"/>
          <w:b/>
          <w:i/>
          <w:color w:val="000000" w:themeColor="text1"/>
          <w:sz w:val="22"/>
        </w:rPr>
        <w:t>Artículo 179.</w:t>
      </w:r>
      <w:r w:rsidRPr="00834B02">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834B02" w:rsidRDefault="00C51671" w:rsidP="00B31E90">
      <w:pPr>
        <w:pStyle w:val="Sinespaciado"/>
        <w:tabs>
          <w:tab w:val="left" w:pos="426"/>
        </w:tabs>
        <w:ind w:left="851" w:right="567"/>
        <w:jc w:val="both"/>
        <w:rPr>
          <w:rFonts w:ascii="Palatino Linotype" w:hAnsi="Palatino Linotype"/>
          <w:i/>
          <w:color w:val="000000" w:themeColor="text1"/>
          <w:sz w:val="22"/>
        </w:rPr>
      </w:pPr>
      <w:r w:rsidRPr="00834B02">
        <w:rPr>
          <w:rFonts w:ascii="Palatino Linotype" w:hAnsi="Palatino Linotype"/>
          <w:b/>
          <w:bCs/>
          <w:i/>
          <w:color w:val="000000" w:themeColor="text1"/>
          <w:sz w:val="22"/>
        </w:rPr>
        <w:t>I.</w:t>
      </w:r>
      <w:r w:rsidRPr="00834B02">
        <w:rPr>
          <w:rFonts w:ascii="Palatino Linotype" w:hAnsi="Palatino Linotype"/>
          <w:i/>
          <w:color w:val="000000" w:themeColor="text1"/>
          <w:sz w:val="22"/>
        </w:rPr>
        <w:t xml:space="preserve"> La negativa a la información solicitada;</w:t>
      </w:r>
    </w:p>
    <w:p w14:paraId="34DC33E5" w14:textId="6743AE97" w:rsidR="008F7752" w:rsidRPr="00834B02" w:rsidRDefault="00515DEC" w:rsidP="008F7752">
      <w:pPr>
        <w:pStyle w:val="Sinespaciado"/>
        <w:tabs>
          <w:tab w:val="left" w:pos="426"/>
        </w:tabs>
        <w:ind w:left="851" w:right="567"/>
        <w:jc w:val="both"/>
        <w:rPr>
          <w:rFonts w:ascii="Palatino Linotype" w:hAnsi="Palatino Linotype"/>
          <w:i/>
          <w:color w:val="000000" w:themeColor="text1"/>
          <w:sz w:val="22"/>
        </w:rPr>
      </w:pPr>
      <w:r w:rsidRPr="00834B02">
        <w:rPr>
          <w:rFonts w:ascii="Palatino Linotype" w:hAnsi="Palatino Linotype"/>
          <w:i/>
          <w:color w:val="000000" w:themeColor="text1"/>
          <w:sz w:val="22"/>
        </w:rPr>
        <w:t>(…)</w:t>
      </w:r>
    </w:p>
    <w:p w14:paraId="1AA9CA72" w14:textId="77777777" w:rsidR="00E766A3" w:rsidRPr="00834B02" w:rsidRDefault="00E766A3" w:rsidP="00390D23">
      <w:pPr>
        <w:pStyle w:val="Sinespaciado"/>
        <w:tabs>
          <w:tab w:val="left" w:pos="426"/>
        </w:tabs>
        <w:ind w:left="851" w:right="567"/>
        <w:jc w:val="both"/>
        <w:rPr>
          <w:rFonts w:ascii="Palatino Linotype" w:hAnsi="Palatino Linotype"/>
          <w:i/>
          <w:color w:val="000000" w:themeColor="text1"/>
          <w:sz w:val="22"/>
          <w:lang w:val="es-MX"/>
        </w:rPr>
      </w:pPr>
      <w:r w:rsidRPr="00834B02">
        <w:rPr>
          <w:rFonts w:ascii="Palatino Linotype" w:hAnsi="Palatino Linotype"/>
          <w:b/>
          <w:bCs/>
          <w:i/>
          <w:color w:val="000000" w:themeColor="text1"/>
          <w:sz w:val="22"/>
          <w:lang w:val="es-MX"/>
        </w:rPr>
        <w:t xml:space="preserve">XIII. </w:t>
      </w:r>
      <w:r w:rsidRPr="00834B02">
        <w:rPr>
          <w:rFonts w:ascii="Palatino Linotype" w:hAnsi="Palatino Linotype"/>
          <w:i/>
          <w:color w:val="000000" w:themeColor="text1"/>
          <w:sz w:val="22"/>
          <w:lang w:val="es-MX"/>
        </w:rPr>
        <w:t xml:space="preserve">La falta, deficiencia o insuficiencia de la fundamentación y/o motivación en la respuesta; y </w:t>
      </w:r>
    </w:p>
    <w:p w14:paraId="4FCA9B3F" w14:textId="7C606FB1" w:rsidR="00515DEC" w:rsidRPr="00834B02" w:rsidRDefault="008F7752" w:rsidP="00390D23">
      <w:pPr>
        <w:pStyle w:val="Sinespaciado"/>
        <w:tabs>
          <w:tab w:val="left" w:pos="426"/>
        </w:tabs>
        <w:ind w:left="851" w:right="567"/>
        <w:jc w:val="both"/>
        <w:rPr>
          <w:rFonts w:ascii="Palatino Linotype" w:hAnsi="Palatino Linotype"/>
          <w:i/>
          <w:color w:val="000000" w:themeColor="text1"/>
          <w:sz w:val="22"/>
        </w:rPr>
      </w:pPr>
      <w:r w:rsidRPr="00834B02">
        <w:rPr>
          <w:rFonts w:ascii="Palatino Linotype" w:hAnsi="Palatino Linotype"/>
          <w:i/>
          <w:color w:val="000000" w:themeColor="text1"/>
          <w:sz w:val="22"/>
        </w:rPr>
        <w:t>(…)</w:t>
      </w:r>
      <w:r w:rsidR="00A073A0" w:rsidRPr="00834B02">
        <w:rPr>
          <w:rFonts w:ascii="Palatino Linotype" w:hAnsi="Palatino Linotype"/>
          <w:i/>
          <w:color w:val="000000" w:themeColor="text1"/>
          <w:sz w:val="22"/>
        </w:rPr>
        <w:t>”</w:t>
      </w:r>
    </w:p>
    <w:p w14:paraId="1C5AB6B5" w14:textId="46B28510" w:rsidR="009F1566" w:rsidRPr="00834B02" w:rsidRDefault="009F1566" w:rsidP="00F96156">
      <w:pPr>
        <w:pStyle w:val="Ttulo2"/>
        <w:tabs>
          <w:tab w:val="left" w:pos="426"/>
        </w:tabs>
        <w:rPr>
          <w:rFonts w:ascii="Palatino Linotype" w:hAnsi="Palatino Linotype" w:cs="Arial"/>
          <w:b/>
          <w:color w:val="FF0000"/>
          <w:sz w:val="24"/>
        </w:rPr>
      </w:pPr>
    </w:p>
    <w:p w14:paraId="5CEC2F48" w14:textId="51F7C8D5" w:rsidR="00EF014A" w:rsidRPr="00834B02" w:rsidRDefault="00642D08" w:rsidP="00E766A3">
      <w:pPr>
        <w:pStyle w:val="Ttulo2"/>
        <w:tabs>
          <w:tab w:val="left" w:pos="426"/>
        </w:tabs>
        <w:spacing w:after="240"/>
        <w:rPr>
          <w:rFonts w:ascii="Palatino Linotype" w:hAnsi="Palatino Linotype" w:cs="Arial"/>
          <w:b/>
          <w:color w:val="000000" w:themeColor="text1"/>
          <w:sz w:val="24"/>
        </w:rPr>
      </w:pPr>
      <w:bookmarkStart w:id="22" w:name="_Toc87456489"/>
      <w:r w:rsidRPr="00834B02">
        <w:rPr>
          <w:rFonts w:ascii="Palatino Linotype" w:hAnsi="Palatino Linotype" w:cs="Arial"/>
          <w:b/>
          <w:color w:val="000000" w:themeColor="text1"/>
          <w:sz w:val="24"/>
        </w:rPr>
        <w:t>CUARTO.</w:t>
      </w:r>
      <w:r w:rsidR="00EF014A" w:rsidRPr="00834B02">
        <w:rPr>
          <w:rFonts w:ascii="Palatino Linotype" w:hAnsi="Palatino Linotype" w:cs="Arial"/>
          <w:b/>
          <w:color w:val="000000" w:themeColor="text1"/>
          <w:sz w:val="24"/>
        </w:rPr>
        <w:t xml:space="preserve"> Estudio y Resolución del asunto.</w:t>
      </w:r>
      <w:bookmarkEnd w:id="22"/>
    </w:p>
    <w:p w14:paraId="6E979250" w14:textId="30545BF5" w:rsidR="00A55D2B" w:rsidRPr="00834B02" w:rsidRDefault="00E766A3" w:rsidP="00E766A3">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23" w:name="_Toc466371865"/>
      <w:bookmarkStart w:id="24" w:name="_Toc466377653"/>
      <w:bookmarkEnd w:id="17"/>
      <w:bookmarkEnd w:id="18"/>
      <w:bookmarkEnd w:id="19"/>
      <w:bookmarkEnd w:id="20"/>
      <w:bookmarkEnd w:id="21"/>
      <w:r w:rsidRPr="00834B02">
        <w:rPr>
          <w:rFonts w:ascii="Palatino Linotype" w:hAnsi="Palatino Linotype"/>
          <w:b/>
          <w:bCs/>
          <w:color w:val="000000" w:themeColor="text1"/>
        </w:rPr>
        <w:t>I. Del derecho de acceso a la información.</w:t>
      </w:r>
    </w:p>
    <w:p w14:paraId="684380BA" w14:textId="77777777" w:rsidR="00E766A3" w:rsidRPr="00834B02" w:rsidRDefault="00E766A3" w:rsidP="00B8225B">
      <w:pPr>
        <w:pStyle w:val="Prrafodelista"/>
        <w:tabs>
          <w:tab w:val="left" w:pos="426"/>
        </w:tabs>
        <w:spacing w:line="360" w:lineRule="auto"/>
        <w:ind w:left="0" w:right="51"/>
        <w:jc w:val="both"/>
        <w:rPr>
          <w:rFonts w:ascii="Palatino Linotype" w:hAnsi="Palatino Linotype"/>
          <w:color w:val="000000" w:themeColor="text1"/>
        </w:rPr>
      </w:pPr>
    </w:p>
    <w:p w14:paraId="02C18551" w14:textId="79E1BC03" w:rsidR="00E766A3" w:rsidRPr="00834B02" w:rsidRDefault="00E766A3" w:rsidP="00E766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color w:val="000000" w:themeColor="text1"/>
        </w:rPr>
        <w:t xml:space="preserve">Previo </w:t>
      </w:r>
      <w:r w:rsidRPr="00834B02">
        <w:rPr>
          <w:rFonts w:ascii="Palatino Linotype" w:hAnsi="Palatino Linotype"/>
          <w:lang w:val="es-ES"/>
        </w:rPr>
        <w:t xml:space="preserve">a analizar las constancias que integran al expediente digital </w:t>
      </w:r>
      <w:r w:rsidR="0098399B" w:rsidRPr="00834B02">
        <w:rPr>
          <w:rFonts w:ascii="Palatino Linotype" w:hAnsi="Palatino Linotype"/>
          <w:lang w:val="es-ES"/>
        </w:rPr>
        <w:t>formado en el SAIMEX</w:t>
      </w:r>
      <w:r w:rsidRPr="00834B02">
        <w:rPr>
          <w:rFonts w:ascii="Palatino Linotype" w:hAnsi="Palatino Linotype"/>
          <w:lang w:val="es-ES"/>
        </w:rPr>
        <w:t xml:space="preserve">, se </w:t>
      </w:r>
      <w:r w:rsidRPr="00834B02">
        <w:rPr>
          <w:rFonts w:ascii="Palatino Linotype" w:hAnsi="Palatino Linotype"/>
          <w:color w:val="000000" w:themeColor="text1"/>
        </w:rPr>
        <w:t xml:space="preserve">considera esencial citar el Criterio de Interpretación en el orden administrativo número 0002-11, emitido por Acuerdo del Pleno de este Instituto de Transparencia y Acceso a la Información Pública del Estado de México y </w:t>
      </w:r>
      <w:r w:rsidRPr="00834B02">
        <w:rPr>
          <w:rFonts w:ascii="Palatino Linotype" w:hAnsi="Palatino Linotype"/>
          <w:color w:val="000000" w:themeColor="text1"/>
        </w:rPr>
        <w:lastRenderedPageBreak/>
        <w:t>Municipios, publicado en el Periódico Oficial del Gobierno del Estado Libre y Soberano de México “Gaceta del Gobierno” el diecinueve (19) de octubre de dos mil once, cuyo rubro y texto dispone:</w:t>
      </w:r>
    </w:p>
    <w:p w14:paraId="552433BD" w14:textId="77777777" w:rsidR="00E766A3" w:rsidRPr="00834B02" w:rsidRDefault="00E766A3" w:rsidP="00E766A3">
      <w:pPr>
        <w:spacing w:line="276" w:lineRule="auto"/>
        <w:ind w:left="567" w:right="567"/>
        <w:jc w:val="both"/>
        <w:rPr>
          <w:rFonts w:ascii="Palatino Linotype" w:eastAsia="Palatino Linotype" w:hAnsi="Palatino Linotype" w:cs="Palatino Linotype"/>
          <w:i/>
          <w:sz w:val="22"/>
          <w:szCs w:val="22"/>
        </w:rPr>
      </w:pPr>
      <w:r w:rsidRPr="00834B02">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834B0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E1C628" w14:textId="77777777" w:rsidR="00E766A3" w:rsidRPr="00834B02" w:rsidRDefault="00E766A3" w:rsidP="00E766A3">
      <w:pPr>
        <w:spacing w:line="276" w:lineRule="auto"/>
        <w:ind w:left="567" w:right="567"/>
        <w:jc w:val="both"/>
        <w:rPr>
          <w:rFonts w:ascii="Palatino Linotype" w:eastAsia="Palatino Linotype" w:hAnsi="Palatino Linotype" w:cs="Palatino Linotype"/>
          <w:i/>
          <w:sz w:val="22"/>
          <w:szCs w:val="22"/>
        </w:rPr>
      </w:pPr>
      <w:r w:rsidRPr="00834B0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87BDDF9" w14:textId="77777777" w:rsidR="00E766A3" w:rsidRPr="00834B02" w:rsidRDefault="00E766A3" w:rsidP="00E766A3">
      <w:pPr>
        <w:spacing w:line="276" w:lineRule="auto"/>
        <w:ind w:left="567" w:right="567"/>
        <w:jc w:val="both"/>
        <w:rPr>
          <w:rFonts w:ascii="Palatino Linotype" w:eastAsia="Palatino Linotype" w:hAnsi="Palatino Linotype" w:cs="Palatino Linotype"/>
          <w:i/>
          <w:sz w:val="22"/>
          <w:szCs w:val="22"/>
        </w:rPr>
      </w:pPr>
      <w:r w:rsidRPr="00834B02">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02FF7373" w14:textId="77777777" w:rsidR="00E766A3" w:rsidRPr="00834B02" w:rsidRDefault="00E766A3" w:rsidP="00E766A3">
      <w:pPr>
        <w:spacing w:line="276" w:lineRule="auto"/>
        <w:ind w:left="567" w:right="567"/>
        <w:jc w:val="both"/>
        <w:rPr>
          <w:rFonts w:ascii="Palatino Linotype" w:eastAsia="Palatino Linotype" w:hAnsi="Palatino Linotype" w:cs="Palatino Linotype"/>
          <w:i/>
          <w:sz w:val="22"/>
          <w:szCs w:val="22"/>
        </w:rPr>
      </w:pPr>
      <w:r w:rsidRPr="00834B02">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1CFCBC06" w14:textId="77777777" w:rsidR="00E766A3" w:rsidRPr="00834B02" w:rsidRDefault="00E766A3" w:rsidP="00E766A3">
      <w:pPr>
        <w:spacing w:line="276" w:lineRule="auto"/>
        <w:ind w:left="567" w:right="567"/>
        <w:jc w:val="both"/>
        <w:rPr>
          <w:rFonts w:ascii="Palatino Linotype" w:eastAsia="Palatino Linotype" w:hAnsi="Palatino Linotype" w:cs="Palatino Linotype"/>
        </w:rPr>
      </w:pPr>
      <w:r w:rsidRPr="00834B02">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26C60355" w14:textId="77777777" w:rsidR="00E766A3" w:rsidRPr="00834B02" w:rsidRDefault="00E766A3" w:rsidP="00E766A3">
      <w:pPr>
        <w:pStyle w:val="Prrafodelista"/>
        <w:tabs>
          <w:tab w:val="left" w:pos="426"/>
        </w:tabs>
        <w:spacing w:before="240" w:after="240" w:line="360" w:lineRule="auto"/>
        <w:ind w:left="0" w:right="51"/>
        <w:jc w:val="both"/>
        <w:rPr>
          <w:rFonts w:ascii="Palatino Linotype" w:hAnsi="Palatino Linotype"/>
          <w:color w:val="000000" w:themeColor="text1"/>
        </w:rPr>
      </w:pPr>
    </w:p>
    <w:p w14:paraId="157A937F" w14:textId="77777777" w:rsidR="00E766A3" w:rsidRPr="00834B02" w:rsidRDefault="00E766A3" w:rsidP="00E766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lang w:val="es-ES"/>
        </w:rPr>
        <w:t xml:space="preserve">El </w:t>
      </w:r>
      <w:r w:rsidRPr="00834B02">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834B02">
        <w:rPr>
          <w:rFonts w:ascii="Palatino Linotype" w:eastAsia="Palatino Linotype" w:hAnsi="Palatino Linotype" w:cs="Palatino Linotype"/>
          <w:color w:val="000000"/>
          <w:vertAlign w:val="superscript"/>
        </w:rPr>
        <w:footnoteReference w:id="1"/>
      </w:r>
      <w:r w:rsidRPr="00834B02">
        <w:rPr>
          <w:rFonts w:ascii="Palatino Linotype" w:eastAsia="Palatino Linotype" w:hAnsi="Palatino Linotype" w:cs="Palatino Linotype"/>
          <w:color w:val="000000"/>
        </w:rPr>
        <w:t>, para darnos un mejor panorama:</w:t>
      </w:r>
    </w:p>
    <w:p w14:paraId="1A792AC8" w14:textId="77777777" w:rsidR="00E766A3" w:rsidRPr="00834B02" w:rsidRDefault="00E766A3" w:rsidP="00E766A3">
      <w:pPr>
        <w:spacing w:line="276" w:lineRule="auto"/>
        <w:ind w:left="567" w:right="567"/>
        <w:jc w:val="both"/>
        <w:rPr>
          <w:rFonts w:ascii="Palatino Linotype" w:eastAsia="Palatino Linotype" w:hAnsi="Palatino Linotype" w:cs="Palatino Linotype"/>
          <w:i/>
          <w:sz w:val="22"/>
          <w:szCs w:val="22"/>
        </w:rPr>
      </w:pPr>
      <w:r w:rsidRPr="00834B02">
        <w:rPr>
          <w:rFonts w:ascii="Palatino Linotype" w:eastAsia="Palatino Linotype" w:hAnsi="Palatino Linotype" w:cs="Palatino Linotype"/>
          <w:b/>
          <w:i/>
          <w:sz w:val="22"/>
          <w:szCs w:val="22"/>
        </w:rPr>
        <w:t xml:space="preserve">“XI. Documento: </w:t>
      </w:r>
      <w:r w:rsidRPr="00834B02">
        <w:rPr>
          <w:rFonts w:ascii="Palatino Linotype" w:eastAsia="Palatino Linotype" w:hAnsi="Palatino Linotype" w:cs="Palatino Linotype"/>
          <w:b/>
          <w:bCs/>
          <w:i/>
          <w:sz w:val="22"/>
          <w:szCs w:val="22"/>
        </w:rPr>
        <w:t xml:space="preserve">Los </w:t>
      </w:r>
      <w:r w:rsidRPr="00834B02">
        <w:rPr>
          <w:rFonts w:ascii="Palatino Linotype" w:eastAsia="Palatino Linotype" w:hAnsi="Palatino Linotype" w:cs="Palatino Linotype"/>
          <w:i/>
          <w:sz w:val="22"/>
          <w:szCs w:val="22"/>
        </w:rPr>
        <w:t>expedientes,</w:t>
      </w:r>
      <w:r w:rsidRPr="00834B02">
        <w:rPr>
          <w:rFonts w:ascii="Palatino Linotype" w:eastAsia="Palatino Linotype" w:hAnsi="Palatino Linotype" w:cs="Palatino Linotype"/>
          <w:b/>
          <w:bCs/>
          <w:i/>
          <w:sz w:val="22"/>
          <w:szCs w:val="22"/>
        </w:rPr>
        <w:t xml:space="preserve"> reportes</w:t>
      </w:r>
      <w:r w:rsidRPr="00834B02">
        <w:rPr>
          <w:rFonts w:ascii="Palatino Linotype" w:eastAsia="Palatino Linotype" w:hAnsi="Palatino Linotype" w:cs="Palatino Linotype"/>
          <w:i/>
          <w:sz w:val="22"/>
          <w:szCs w:val="22"/>
        </w:rPr>
        <w:t xml:space="preserve">, estudios, actas, resoluciones, oficios, correspondencia, acuerdos, directivas, directrices, circulares, </w:t>
      </w:r>
      <w:r w:rsidRPr="00834B02">
        <w:rPr>
          <w:rFonts w:ascii="Palatino Linotype" w:eastAsia="Palatino Linotype" w:hAnsi="Palatino Linotype" w:cs="Palatino Linotype"/>
          <w:b/>
          <w:bCs/>
          <w:i/>
          <w:sz w:val="22"/>
          <w:szCs w:val="22"/>
        </w:rPr>
        <w:t>contratos, convenios,</w:t>
      </w:r>
      <w:r w:rsidRPr="00834B02">
        <w:rPr>
          <w:rFonts w:ascii="Palatino Linotype" w:eastAsia="Palatino Linotype" w:hAnsi="Palatino Linotype" w:cs="Palatino Linotype"/>
          <w:i/>
          <w:sz w:val="22"/>
          <w:szCs w:val="22"/>
        </w:rPr>
        <w:t xml:space="preserve"> </w:t>
      </w:r>
      <w:r w:rsidRPr="00834B02">
        <w:rPr>
          <w:rFonts w:ascii="Palatino Linotype" w:eastAsia="Palatino Linotype" w:hAnsi="Palatino Linotype" w:cs="Palatino Linotype"/>
          <w:i/>
          <w:sz w:val="22"/>
          <w:szCs w:val="22"/>
        </w:rPr>
        <w:lastRenderedPageBreak/>
        <w:t xml:space="preserve">instructivos, notas, memorandos, estadísticas o bien, </w:t>
      </w:r>
      <w:r w:rsidRPr="00834B02">
        <w:rPr>
          <w:rFonts w:ascii="Palatino Linotype" w:eastAsia="Palatino Linotype" w:hAnsi="Palatino Linotype" w:cs="Palatino Linotype"/>
          <w:b/>
          <w:bCs/>
          <w:i/>
          <w:sz w:val="22"/>
          <w:szCs w:val="22"/>
        </w:rPr>
        <w:t>cualquier</w:t>
      </w:r>
      <w:r w:rsidRPr="00834B02">
        <w:rPr>
          <w:rFonts w:ascii="Palatino Linotype" w:eastAsia="Palatino Linotype" w:hAnsi="Palatino Linotype" w:cs="Palatino Linotype"/>
          <w:i/>
          <w:sz w:val="22"/>
          <w:szCs w:val="22"/>
        </w:rPr>
        <w:t xml:space="preserve"> otro </w:t>
      </w:r>
      <w:r w:rsidRPr="00834B02">
        <w:rPr>
          <w:rFonts w:ascii="Palatino Linotype" w:eastAsia="Palatino Linotype" w:hAnsi="Palatino Linotype" w:cs="Palatino Linotype"/>
          <w:b/>
          <w:bCs/>
          <w:i/>
          <w:sz w:val="22"/>
          <w:szCs w:val="22"/>
        </w:rPr>
        <w:t>registro que documente el ejercicio de las facultades, funciones y competencias de los</w:t>
      </w:r>
      <w:r w:rsidRPr="00834B02">
        <w:rPr>
          <w:rFonts w:ascii="Palatino Linotype" w:eastAsia="Palatino Linotype" w:hAnsi="Palatino Linotype" w:cs="Palatino Linotype"/>
          <w:i/>
          <w:sz w:val="22"/>
          <w:szCs w:val="22"/>
        </w:rPr>
        <w:t xml:space="preserve"> sujetos obligados, sus servidores públicos e </w:t>
      </w:r>
      <w:r w:rsidRPr="00834B02">
        <w:rPr>
          <w:rFonts w:ascii="Palatino Linotype" w:eastAsia="Palatino Linotype" w:hAnsi="Palatino Linotype" w:cs="Palatino Linotype"/>
          <w:b/>
          <w:bCs/>
          <w:i/>
          <w:sz w:val="22"/>
          <w:szCs w:val="22"/>
        </w:rPr>
        <w:t>integrantes</w:t>
      </w:r>
      <w:r w:rsidRPr="00834B02">
        <w:rPr>
          <w:rFonts w:ascii="Palatino Linotype" w:eastAsia="Palatino Linotype" w:hAnsi="Palatino Linotype" w:cs="Palatino Linotype"/>
          <w:i/>
          <w:sz w:val="22"/>
          <w:szCs w:val="22"/>
        </w:rPr>
        <w:t>, sin importar su fuente o fecha de elaboración. Los documentos podrán estar en cualquier medio, sea escrito, impreso,  sonoro, visual, electrónico, informático u holográfico;”</w:t>
      </w:r>
    </w:p>
    <w:p w14:paraId="356B049D" w14:textId="77777777" w:rsidR="00E766A3" w:rsidRPr="00834B02" w:rsidRDefault="00E766A3" w:rsidP="00E766A3">
      <w:pPr>
        <w:spacing w:line="276" w:lineRule="auto"/>
        <w:ind w:left="567" w:right="567"/>
        <w:jc w:val="both"/>
        <w:rPr>
          <w:rFonts w:ascii="Palatino Linotype" w:eastAsia="Palatino Linotype" w:hAnsi="Palatino Linotype" w:cs="Palatino Linotype"/>
          <w:iCs/>
          <w:sz w:val="22"/>
          <w:szCs w:val="22"/>
        </w:rPr>
      </w:pPr>
      <w:r w:rsidRPr="00834B02">
        <w:rPr>
          <w:rFonts w:ascii="Palatino Linotype" w:eastAsia="Palatino Linotype" w:hAnsi="Palatino Linotype" w:cs="Palatino Linotype"/>
          <w:sz w:val="22"/>
          <w:szCs w:val="22"/>
        </w:rPr>
        <w:t>(Énfasis añadido)</w:t>
      </w:r>
    </w:p>
    <w:p w14:paraId="659CB939" w14:textId="77777777" w:rsidR="00E766A3" w:rsidRPr="00834B02" w:rsidRDefault="00E766A3" w:rsidP="00E766A3">
      <w:pPr>
        <w:pStyle w:val="Prrafodelista"/>
        <w:tabs>
          <w:tab w:val="left" w:pos="426"/>
        </w:tabs>
        <w:spacing w:before="240" w:after="240" w:line="360" w:lineRule="auto"/>
        <w:ind w:left="0" w:right="51"/>
        <w:jc w:val="both"/>
        <w:rPr>
          <w:rFonts w:ascii="Palatino Linotype" w:hAnsi="Palatino Linotype"/>
          <w:color w:val="000000" w:themeColor="text1"/>
        </w:rPr>
      </w:pPr>
    </w:p>
    <w:p w14:paraId="487AB6C5" w14:textId="1482B918" w:rsidR="00E766A3" w:rsidRPr="00834B02" w:rsidRDefault="00E766A3" w:rsidP="00E766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lang w:val="es-ES"/>
        </w:rPr>
        <w:t xml:space="preserve">Correlativo </w:t>
      </w:r>
      <w:r w:rsidRPr="00834B02">
        <w:rPr>
          <w:rFonts w:ascii="Palatino Linotype" w:eastAsia="Palatino Linotype" w:hAnsi="Palatino Linotype" w:cs="Palatino Linotype"/>
          <w:color w:val="000000"/>
        </w:rPr>
        <w:t>a lo anterior, debemos tomar en cuenta el contenido de</w:t>
      </w:r>
      <w:r w:rsidR="0098399B" w:rsidRPr="00834B02">
        <w:rPr>
          <w:rFonts w:ascii="Palatino Linotype" w:eastAsia="Palatino Linotype" w:hAnsi="Palatino Linotype" w:cs="Palatino Linotype"/>
          <w:color w:val="000000"/>
        </w:rPr>
        <w:t xml:space="preserve"> </w:t>
      </w:r>
      <w:r w:rsidRPr="00834B02">
        <w:rPr>
          <w:rFonts w:ascii="Palatino Linotype" w:eastAsia="Palatino Linotype" w:hAnsi="Palatino Linotype" w:cs="Palatino Linotype"/>
          <w:color w:val="000000"/>
        </w:rPr>
        <w:t>l</w:t>
      </w:r>
      <w:r w:rsidR="0098399B" w:rsidRPr="00834B02">
        <w:rPr>
          <w:rFonts w:ascii="Palatino Linotype" w:eastAsia="Palatino Linotype" w:hAnsi="Palatino Linotype" w:cs="Palatino Linotype"/>
          <w:color w:val="000000"/>
        </w:rPr>
        <w:t>os</w:t>
      </w:r>
      <w:r w:rsidRPr="00834B02">
        <w:rPr>
          <w:rFonts w:ascii="Palatino Linotype" w:eastAsia="Palatino Linotype" w:hAnsi="Palatino Linotype" w:cs="Palatino Linotype"/>
          <w:color w:val="000000"/>
        </w:rPr>
        <w:t xml:space="preserve"> artículo</w:t>
      </w:r>
      <w:r w:rsidR="0098399B" w:rsidRPr="00834B02">
        <w:rPr>
          <w:rFonts w:ascii="Palatino Linotype" w:eastAsia="Palatino Linotype" w:hAnsi="Palatino Linotype" w:cs="Palatino Linotype"/>
          <w:color w:val="000000"/>
        </w:rPr>
        <w:t>s 4 y</w:t>
      </w:r>
      <w:r w:rsidRPr="00834B02">
        <w:rPr>
          <w:rFonts w:ascii="Palatino Linotype" w:eastAsia="Palatino Linotype" w:hAnsi="Palatino Linotype" w:cs="Palatino Linotype"/>
          <w:color w:val="000000"/>
        </w:rPr>
        <w:t xml:space="preserve"> 12 de la Ley de Transparencia y Acceso a la Información Pública del Estado de México y Municipios, </w:t>
      </w:r>
      <w:r w:rsidR="0098399B" w:rsidRPr="00834B02">
        <w:rPr>
          <w:rFonts w:ascii="Palatino Linotype" w:eastAsia="Palatino Linotype" w:hAnsi="Palatino Linotype" w:cs="Palatino Linotype"/>
          <w:color w:val="000000"/>
        </w:rPr>
        <w:t>los cuales establecen</w:t>
      </w:r>
      <w:r w:rsidRPr="00834B02">
        <w:rPr>
          <w:rFonts w:ascii="Palatino Linotype" w:eastAsia="Palatino Linotype" w:hAnsi="Palatino Linotype" w:cs="Palatino Linotype"/>
          <w:color w:val="000000"/>
        </w:rPr>
        <w:t xml:space="preserve"> lo siguiente:</w:t>
      </w:r>
    </w:p>
    <w:p w14:paraId="26C26F19" w14:textId="77777777" w:rsidR="00E766A3" w:rsidRPr="00834B02" w:rsidRDefault="00E766A3" w:rsidP="00E766A3">
      <w:pPr>
        <w:pStyle w:val="Prrafodelista"/>
        <w:tabs>
          <w:tab w:val="left" w:pos="426"/>
        </w:tabs>
        <w:spacing w:before="240" w:line="360" w:lineRule="auto"/>
        <w:ind w:left="0" w:right="51"/>
        <w:jc w:val="both"/>
        <w:rPr>
          <w:rFonts w:ascii="Palatino Linotype" w:hAnsi="Palatino Linotype"/>
          <w:color w:val="000000" w:themeColor="text1"/>
        </w:rPr>
      </w:pPr>
    </w:p>
    <w:p w14:paraId="0EA5747E" w14:textId="77777777" w:rsidR="0098399B" w:rsidRPr="00834B02" w:rsidRDefault="0098399B" w:rsidP="00E766A3">
      <w:pPr>
        <w:spacing w:line="276" w:lineRule="auto"/>
        <w:ind w:left="567" w:right="567"/>
        <w:jc w:val="both"/>
        <w:rPr>
          <w:rFonts w:ascii="Palatino Linotype" w:eastAsia="Palatino Linotype" w:hAnsi="Palatino Linotype" w:cs="Palatino Linotype"/>
          <w:bCs/>
          <w:i/>
          <w:sz w:val="22"/>
          <w:szCs w:val="22"/>
        </w:rPr>
      </w:pPr>
      <w:r w:rsidRPr="00834B02">
        <w:rPr>
          <w:rFonts w:ascii="Palatino Linotype" w:eastAsia="Palatino Linotype" w:hAnsi="Palatino Linotype" w:cs="Palatino Linotype"/>
          <w:b/>
          <w:i/>
          <w:sz w:val="22"/>
          <w:szCs w:val="22"/>
        </w:rPr>
        <w:t xml:space="preserve">“Artículo 4. </w:t>
      </w:r>
      <w:r w:rsidRPr="00834B02">
        <w:rPr>
          <w:rFonts w:ascii="Palatino Linotype" w:eastAsia="Palatino Linotype" w:hAnsi="Palatino Linotype" w:cs="Palatino Linotype"/>
          <w:bCs/>
          <w:i/>
          <w:sz w:val="22"/>
          <w:szCs w:val="22"/>
        </w:rPr>
        <w:t xml:space="preserve">El derecho humano de acceso a la información pública es la prerrogativa de las personas para buscar, difundir, investigar, recabar, recibir y solicitar información pública, sin necesidad de acreditar personalidad ni interés jurídico. </w:t>
      </w:r>
    </w:p>
    <w:p w14:paraId="5AAF2199" w14:textId="77777777" w:rsidR="0098399B" w:rsidRPr="00834B02" w:rsidRDefault="0098399B" w:rsidP="00E766A3">
      <w:pPr>
        <w:spacing w:line="276" w:lineRule="auto"/>
        <w:ind w:left="567" w:right="567"/>
        <w:jc w:val="both"/>
        <w:rPr>
          <w:rFonts w:ascii="Palatino Linotype" w:eastAsia="Palatino Linotype" w:hAnsi="Palatino Linotype" w:cs="Palatino Linotype"/>
          <w:bCs/>
          <w:i/>
          <w:sz w:val="22"/>
          <w:szCs w:val="22"/>
        </w:rPr>
      </w:pPr>
      <w:r w:rsidRPr="00834B0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34B02">
        <w:rPr>
          <w:rFonts w:ascii="Palatino Linotype" w:eastAsia="Palatino Linotype" w:hAnsi="Palatino Linotype" w:cs="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3806214B" w14:textId="7C72C9A8" w:rsidR="0098399B" w:rsidRPr="00834B02" w:rsidRDefault="0098399B" w:rsidP="00E766A3">
      <w:pPr>
        <w:spacing w:line="276" w:lineRule="auto"/>
        <w:ind w:left="567" w:right="567"/>
        <w:jc w:val="both"/>
        <w:rPr>
          <w:rFonts w:ascii="Palatino Linotype" w:eastAsia="Palatino Linotype" w:hAnsi="Palatino Linotype" w:cs="Palatino Linotype"/>
          <w:bCs/>
          <w:i/>
          <w:sz w:val="22"/>
          <w:szCs w:val="22"/>
        </w:rPr>
      </w:pPr>
      <w:r w:rsidRPr="00834B02">
        <w:rPr>
          <w:rFonts w:ascii="Palatino Linotype" w:eastAsia="Palatino Linotype" w:hAnsi="Palatino Linotype" w:cs="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25F7A932" w14:textId="77777777" w:rsidR="0098399B" w:rsidRPr="00834B02" w:rsidRDefault="0098399B" w:rsidP="00E766A3">
      <w:pPr>
        <w:spacing w:line="276" w:lineRule="auto"/>
        <w:ind w:left="567" w:right="567"/>
        <w:jc w:val="both"/>
        <w:rPr>
          <w:rFonts w:ascii="Palatino Linotype" w:eastAsia="Palatino Linotype" w:hAnsi="Palatino Linotype" w:cs="Palatino Linotype"/>
          <w:b/>
          <w:i/>
          <w:sz w:val="22"/>
          <w:szCs w:val="22"/>
        </w:rPr>
      </w:pPr>
    </w:p>
    <w:p w14:paraId="0C2CC928" w14:textId="5E3803D3" w:rsidR="00E766A3" w:rsidRPr="00834B02" w:rsidRDefault="00E766A3" w:rsidP="00E766A3">
      <w:pPr>
        <w:spacing w:line="276" w:lineRule="auto"/>
        <w:ind w:left="567" w:right="567"/>
        <w:jc w:val="both"/>
        <w:rPr>
          <w:rFonts w:ascii="Palatino Linotype" w:eastAsia="Palatino Linotype" w:hAnsi="Palatino Linotype" w:cs="Palatino Linotype"/>
          <w:i/>
          <w:sz w:val="22"/>
          <w:szCs w:val="22"/>
        </w:rPr>
      </w:pPr>
      <w:r w:rsidRPr="00834B02">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834B02">
        <w:rPr>
          <w:rFonts w:ascii="Palatino Linotype" w:eastAsia="Palatino Linotype" w:hAnsi="Palatino Linotype" w:cs="Palatino Linotype"/>
          <w:i/>
          <w:sz w:val="22"/>
          <w:szCs w:val="22"/>
        </w:rPr>
        <w:t xml:space="preserve">. </w:t>
      </w:r>
    </w:p>
    <w:p w14:paraId="2D2DCA6A" w14:textId="77777777" w:rsidR="00E766A3" w:rsidRPr="00834B02" w:rsidRDefault="00E766A3" w:rsidP="00E766A3">
      <w:pPr>
        <w:spacing w:line="276" w:lineRule="auto"/>
        <w:ind w:left="567" w:right="567"/>
        <w:jc w:val="both"/>
        <w:rPr>
          <w:rFonts w:ascii="Palatino Linotype" w:eastAsia="Palatino Linotype" w:hAnsi="Palatino Linotype" w:cs="Palatino Linotype"/>
          <w:i/>
          <w:sz w:val="22"/>
          <w:szCs w:val="22"/>
        </w:rPr>
      </w:pPr>
      <w:r w:rsidRPr="00834B02">
        <w:rPr>
          <w:rFonts w:ascii="Palatino Linotype" w:eastAsia="Palatino Linotype" w:hAnsi="Palatino Linotype" w:cs="Palatino Linotype"/>
          <w:i/>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0BB17E7" w14:textId="77777777" w:rsidR="00E766A3" w:rsidRPr="00834B02" w:rsidRDefault="00E766A3" w:rsidP="00E766A3">
      <w:pPr>
        <w:spacing w:line="276" w:lineRule="auto"/>
        <w:ind w:left="567" w:right="567"/>
        <w:jc w:val="both"/>
        <w:rPr>
          <w:rFonts w:ascii="Palatino Linotype" w:eastAsia="Palatino Linotype" w:hAnsi="Palatino Linotype" w:cs="Palatino Linotype"/>
          <w:sz w:val="22"/>
          <w:szCs w:val="22"/>
        </w:rPr>
      </w:pPr>
      <w:r w:rsidRPr="00834B02">
        <w:rPr>
          <w:rFonts w:ascii="Palatino Linotype" w:eastAsia="Palatino Linotype" w:hAnsi="Palatino Linotype" w:cs="Palatino Linotype"/>
          <w:sz w:val="22"/>
          <w:szCs w:val="22"/>
        </w:rPr>
        <w:t>(Énfasis añadido)</w:t>
      </w:r>
    </w:p>
    <w:p w14:paraId="3490D920" w14:textId="77777777" w:rsidR="00E766A3" w:rsidRPr="00834B02" w:rsidRDefault="00E766A3" w:rsidP="00E766A3">
      <w:pPr>
        <w:pStyle w:val="Prrafodelista"/>
        <w:tabs>
          <w:tab w:val="left" w:pos="426"/>
        </w:tabs>
        <w:spacing w:before="240" w:after="240" w:line="360" w:lineRule="auto"/>
        <w:ind w:left="0" w:right="51"/>
        <w:jc w:val="both"/>
        <w:rPr>
          <w:rFonts w:ascii="Palatino Linotype" w:hAnsi="Palatino Linotype"/>
          <w:color w:val="000000" w:themeColor="text1"/>
        </w:rPr>
      </w:pPr>
    </w:p>
    <w:p w14:paraId="33E68328" w14:textId="77777777" w:rsidR="00E766A3" w:rsidRPr="00834B02" w:rsidRDefault="00E766A3" w:rsidP="00E766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lang w:val="es-ES"/>
        </w:rPr>
        <w:t xml:space="preserve">Es </w:t>
      </w:r>
      <w:r w:rsidRPr="00834B02">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2D4269E7" w14:textId="77777777" w:rsidR="00E766A3" w:rsidRPr="00834B02" w:rsidRDefault="00E766A3" w:rsidP="00E766A3">
      <w:pPr>
        <w:pStyle w:val="Prrafodelista"/>
        <w:tabs>
          <w:tab w:val="left" w:pos="426"/>
        </w:tabs>
        <w:spacing w:before="240" w:after="240" w:line="360" w:lineRule="auto"/>
        <w:ind w:left="0" w:right="51"/>
        <w:jc w:val="both"/>
        <w:rPr>
          <w:rFonts w:ascii="Palatino Linotype" w:hAnsi="Palatino Linotype"/>
          <w:color w:val="000000" w:themeColor="text1"/>
        </w:rPr>
      </w:pPr>
    </w:p>
    <w:p w14:paraId="67E58A9F" w14:textId="77777777" w:rsidR="00E766A3" w:rsidRPr="00834B02" w:rsidRDefault="00E766A3" w:rsidP="00E766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color w:val="000000" w:themeColor="text1"/>
        </w:rPr>
        <w:t xml:space="preserve">Por </w:t>
      </w:r>
      <w:r w:rsidRPr="00834B02">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834B02">
        <w:rPr>
          <w:rFonts w:ascii="Palatino Linotype" w:eastAsia="Palatino Linotype" w:hAnsi="Palatino Linotype" w:cs="Palatino Linotype"/>
          <w:color w:val="000000"/>
          <w:vertAlign w:val="superscript"/>
        </w:rPr>
        <w:footnoteReference w:id="2"/>
      </w:r>
      <w:r w:rsidRPr="00834B02">
        <w:rPr>
          <w:rFonts w:ascii="Palatino Linotype" w:eastAsia="Palatino Linotype" w:hAnsi="Palatino Linotype" w:cs="Palatino Linotype"/>
          <w:color w:val="000000"/>
        </w:rPr>
        <w:t>.</w:t>
      </w:r>
    </w:p>
    <w:p w14:paraId="6C03EF71" w14:textId="77777777" w:rsidR="00E766A3" w:rsidRPr="00834B02" w:rsidRDefault="00E766A3" w:rsidP="00E766A3">
      <w:pPr>
        <w:pStyle w:val="Prrafodelista"/>
        <w:tabs>
          <w:tab w:val="left" w:pos="426"/>
        </w:tabs>
        <w:spacing w:before="240" w:after="240" w:line="360" w:lineRule="auto"/>
        <w:ind w:left="0" w:right="51"/>
        <w:jc w:val="both"/>
        <w:rPr>
          <w:rFonts w:ascii="Palatino Linotype" w:hAnsi="Palatino Linotype"/>
          <w:color w:val="000000" w:themeColor="text1"/>
        </w:rPr>
      </w:pPr>
    </w:p>
    <w:p w14:paraId="6E05C1A7" w14:textId="77777777" w:rsidR="00E766A3" w:rsidRPr="00834B02" w:rsidRDefault="00E766A3" w:rsidP="00E766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color w:val="000000" w:themeColor="text1"/>
        </w:rPr>
        <w:t xml:space="preserve">En </w:t>
      </w:r>
      <w:r w:rsidRPr="00834B02">
        <w:rPr>
          <w:rFonts w:ascii="Palatino Linotype" w:eastAsia="Palatino Linotype" w:hAnsi="Palatino Linotype" w:cs="Palatino Linotype"/>
          <w:color w:val="000000"/>
        </w:rPr>
        <w:t xml:space="preserve">ese sentido, por un lado, se tiene la obligación de documentar todos los actos que se lleven a cabo en el ejercicio de sus funciones, atribuciones y competencias; </w:t>
      </w:r>
      <w:r w:rsidRPr="00834B02">
        <w:rPr>
          <w:rFonts w:ascii="Palatino Linotype" w:eastAsia="Palatino Linotype" w:hAnsi="Palatino Linotype" w:cs="Palatino Linotype"/>
          <w:color w:val="000000"/>
        </w:rPr>
        <w:lastRenderedPageBreak/>
        <w:t>mientras que por otro, se ven impuestos por la obligación de hacer pública toda aquella información que se encuentre en su posesión en estricto apego a los principios de eficacia</w:t>
      </w:r>
      <w:r w:rsidRPr="00834B02">
        <w:rPr>
          <w:rFonts w:ascii="Palatino Linotype" w:eastAsia="Palatino Linotype" w:hAnsi="Palatino Linotype" w:cs="Palatino Linotype"/>
          <w:color w:val="000000"/>
          <w:vertAlign w:val="superscript"/>
        </w:rPr>
        <w:footnoteReference w:id="3"/>
      </w:r>
      <w:r w:rsidRPr="00834B02">
        <w:rPr>
          <w:rFonts w:ascii="Palatino Linotype" w:eastAsia="Palatino Linotype" w:hAnsi="Palatino Linotype" w:cs="Palatino Linotype"/>
          <w:color w:val="000000"/>
        </w:rPr>
        <w:t xml:space="preserve"> y máxima publicidad; sobre éste último se debe poner mayor énfasis, puesto que establece que </w:t>
      </w:r>
      <w:r w:rsidRPr="00834B02">
        <w:rPr>
          <w:rFonts w:ascii="Palatino Linotype" w:eastAsia="Palatino Linotype" w:hAnsi="Palatino Linotype" w:cs="Palatino Linotype"/>
          <w:b/>
          <w:color w:val="000000"/>
          <w:u w:val="single"/>
        </w:rPr>
        <w:t>toda la información en posesión de los Sujetos Obligados será</w:t>
      </w:r>
      <w:r w:rsidRPr="00834B02">
        <w:rPr>
          <w:rFonts w:ascii="Palatino Linotype" w:eastAsia="Palatino Linotype" w:hAnsi="Palatino Linotype" w:cs="Palatino Linotype"/>
          <w:color w:val="000000"/>
        </w:rPr>
        <w:t xml:space="preserve"> pública, completa, </w:t>
      </w:r>
      <w:r w:rsidRPr="00834B02">
        <w:rPr>
          <w:rFonts w:ascii="Palatino Linotype" w:eastAsia="Palatino Linotype" w:hAnsi="Palatino Linotype" w:cs="Palatino Linotype"/>
          <w:b/>
          <w:color w:val="000000"/>
          <w:u w:val="single"/>
        </w:rPr>
        <w:t>oportuna</w:t>
      </w:r>
      <w:r w:rsidRPr="00834B02">
        <w:rPr>
          <w:rFonts w:ascii="Palatino Linotype" w:eastAsia="Palatino Linotype" w:hAnsi="Palatino Linotype" w:cs="Palatino Linotype"/>
          <w:color w:val="000000"/>
        </w:rPr>
        <w:t xml:space="preserve"> y </w:t>
      </w:r>
      <w:r w:rsidRPr="00834B02">
        <w:rPr>
          <w:rFonts w:ascii="Palatino Linotype" w:eastAsia="Palatino Linotype" w:hAnsi="Palatino Linotype" w:cs="Palatino Linotype"/>
          <w:b/>
          <w:color w:val="000000"/>
          <w:u w:val="single"/>
        </w:rPr>
        <w:t>accesible</w:t>
      </w:r>
      <w:r w:rsidRPr="00834B02">
        <w:rPr>
          <w:rFonts w:ascii="Palatino Linotype" w:eastAsia="Palatino Linotype" w:hAnsi="Palatino Linotype" w:cs="Palatino Linotype"/>
          <w:color w:val="000000"/>
        </w:rPr>
        <w:t xml:space="preserve">, </w:t>
      </w:r>
      <w:r w:rsidRPr="00834B02">
        <w:rPr>
          <w:rFonts w:ascii="Palatino Linotype" w:eastAsia="Palatino Linotype" w:hAnsi="Palatino Linotype" w:cs="Palatino Linotype"/>
          <w:b/>
          <w:color w:val="000000"/>
        </w:rPr>
        <w:t>lo que permite que la ciudadanía tenga un amplio acceso sobre lo que es el actuar de las autoridades</w:t>
      </w:r>
      <w:r w:rsidRPr="00834B02">
        <w:rPr>
          <w:rFonts w:ascii="Palatino Linotype" w:eastAsia="Palatino Linotype" w:hAnsi="Palatino Linotype" w:cs="Palatino Linotype"/>
          <w:color w:val="000000"/>
        </w:rPr>
        <w:t>.</w:t>
      </w:r>
    </w:p>
    <w:p w14:paraId="6DE30A64" w14:textId="77777777" w:rsidR="00E766A3" w:rsidRPr="00834B02" w:rsidRDefault="00E766A3" w:rsidP="00E766A3">
      <w:pPr>
        <w:pStyle w:val="Prrafodelista"/>
        <w:tabs>
          <w:tab w:val="left" w:pos="426"/>
        </w:tabs>
        <w:spacing w:before="240" w:after="240" w:line="360" w:lineRule="auto"/>
        <w:ind w:left="0" w:right="51"/>
        <w:jc w:val="both"/>
        <w:rPr>
          <w:rFonts w:ascii="Palatino Linotype" w:hAnsi="Palatino Linotype"/>
          <w:color w:val="000000" w:themeColor="text1"/>
        </w:rPr>
      </w:pPr>
    </w:p>
    <w:p w14:paraId="3A129FBB" w14:textId="77777777" w:rsidR="00E766A3" w:rsidRPr="00834B02" w:rsidRDefault="00E766A3" w:rsidP="00E766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color w:val="000000" w:themeColor="text1"/>
        </w:rPr>
        <w:t xml:space="preserve">Robustece </w:t>
      </w:r>
      <w:r w:rsidRPr="00834B02">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77869715" w14:textId="77777777" w:rsidR="00E766A3" w:rsidRPr="00834B02" w:rsidRDefault="00E766A3" w:rsidP="00E766A3">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834B02">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834B02">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w:t>
      </w:r>
      <w:r w:rsidRPr="00834B02">
        <w:rPr>
          <w:rFonts w:ascii="Palatino Linotype" w:eastAsia="Palatino Linotype" w:hAnsi="Palatino Linotype" w:cs="Palatino Linotype"/>
          <w:i/>
          <w:color w:val="000000"/>
          <w:sz w:val="22"/>
          <w:szCs w:val="22"/>
        </w:rPr>
        <w:lastRenderedPageBreak/>
        <w:t>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15EEBC8" w14:textId="77777777" w:rsidR="00E766A3" w:rsidRPr="00834B02" w:rsidRDefault="00E766A3" w:rsidP="00E766A3">
      <w:pPr>
        <w:pStyle w:val="Prrafodelista"/>
        <w:tabs>
          <w:tab w:val="left" w:pos="426"/>
        </w:tabs>
        <w:spacing w:before="240" w:after="240" w:line="360" w:lineRule="auto"/>
        <w:ind w:left="0" w:right="51"/>
        <w:jc w:val="both"/>
        <w:rPr>
          <w:rFonts w:ascii="Palatino Linotype" w:hAnsi="Palatino Linotype"/>
          <w:color w:val="000000" w:themeColor="text1"/>
        </w:rPr>
      </w:pPr>
    </w:p>
    <w:p w14:paraId="2459E799" w14:textId="192C58B2" w:rsidR="00E766A3" w:rsidRPr="00834B02" w:rsidRDefault="00E766A3" w:rsidP="00E766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lang w:val="es-ES"/>
        </w:rPr>
        <w:t xml:space="preserve">Tal </w:t>
      </w:r>
      <w:r w:rsidRPr="00834B02">
        <w:rPr>
          <w:rFonts w:ascii="Palatino Linotype" w:hAnsi="Palatino Linotype"/>
          <w:color w:val="000000" w:themeColor="text1"/>
        </w:rPr>
        <w:t xml:space="preserve">y como se ha señalado, </w:t>
      </w:r>
      <w:r w:rsidRPr="00834B02">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834B02">
        <w:rPr>
          <w:rFonts w:ascii="Palatino Linotype" w:hAnsi="Palatino Linotype"/>
          <w:color w:val="000000" w:themeColor="text1"/>
        </w:rPr>
        <w:t xml:space="preserve">, ya sea porque la genera, posee o administra; </w:t>
      </w:r>
      <w:r w:rsidRPr="00834B02">
        <w:rPr>
          <w:rFonts w:ascii="Palatino Linotype" w:hAnsi="Palatino Linotype"/>
          <w:b/>
          <w:bCs/>
          <w:color w:val="000000" w:themeColor="text1"/>
        </w:rPr>
        <w:t>toda vez que</w:t>
      </w:r>
      <w:r w:rsidRPr="00834B02">
        <w:rPr>
          <w:rFonts w:ascii="Palatino Linotype" w:hAnsi="Palatino Linotype"/>
          <w:color w:val="000000" w:themeColor="text1"/>
        </w:rPr>
        <w:t xml:space="preserve">, a través de dicha acción, </w:t>
      </w:r>
      <w:r w:rsidRPr="00834B02">
        <w:rPr>
          <w:rFonts w:ascii="Palatino Linotype" w:hAnsi="Palatino Linotype"/>
          <w:b/>
          <w:color w:val="000000" w:themeColor="text1"/>
        </w:rPr>
        <w:t>permite que las personas ejerzan un medio de control sobre las acciones que se están ejerciendo y evaluar su desempeño</w:t>
      </w:r>
      <w:r w:rsidRPr="00834B02">
        <w:rPr>
          <w:rFonts w:ascii="Palatino Linotype" w:hAnsi="Palatino Linotype"/>
          <w:color w:val="000000" w:themeColor="text1"/>
        </w:rPr>
        <w:t>.</w:t>
      </w:r>
    </w:p>
    <w:p w14:paraId="555350CC" w14:textId="784F7B6C" w:rsidR="0098399B" w:rsidRPr="00834B02" w:rsidRDefault="0098399B" w:rsidP="0098399B">
      <w:pPr>
        <w:pStyle w:val="Prrafodelista"/>
        <w:tabs>
          <w:tab w:val="left" w:pos="426"/>
        </w:tabs>
        <w:spacing w:before="240" w:after="240" w:line="360" w:lineRule="auto"/>
        <w:ind w:left="0" w:right="51"/>
        <w:jc w:val="both"/>
        <w:rPr>
          <w:rFonts w:ascii="Palatino Linotype" w:hAnsi="Palatino Linotype"/>
          <w:lang w:val="es-ES"/>
        </w:rPr>
      </w:pPr>
    </w:p>
    <w:p w14:paraId="1C3ECBDB" w14:textId="72ABE3FD" w:rsidR="0098399B" w:rsidRPr="00834B02" w:rsidRDefault="0098399B" w:rsidP="0098399B">
      <w:pPr>
        <w:pStyle w:val="Prrafodelista"/>
        <w:tabs>
          <w:tab w:val="left" w:pos="426"/>
        </w:tabs>
        <w:spacing w:before="240" w:after="240" w:line="360" w:lineRule="auto"/>
        <w:ind w:left="0" w:right="51"/>
        <w:jc w:val="both"/>
        <w:outlineLvl w:val="2"/>
        <w:rPr>
          <w:rFonts w:ascii="Palatino Linotype" w:hAnsi="Palatino Linotype"/>
          <w:b/>
          <w:bCs/>
          <w:lang w:val="es-ES"/>
        </w:rPr>
      </w:pPr>
      <w:r w:rsidRPr="00834B02">
        <w:rPr>
          <w:rFonts w:ascii="Palatino Linotype" w:hAnsi="Palatino Linotype"/>
          <w:b/>
          <w:bCs/>
          <w:lang w:val="es-ES"/>
        </w:rPr>
        <w:t>II. De la naturaleza de la información.</w:t>
      </w:r>
    </w:p>
    <w:p w14:paraId="3EC62DCC" w14:textId="77777777" w:rsidR="0098399B" w:rsidRPr="00834B02" w:rsidRDefault="0098399B" w:rsidP="0098399B">
      <w:pPr>
        <w:pStyle w:val="Prrafodelista"/>
        <w:tabs>
          <w:tab w:val="left" w:pos="426"/>
        </w:tabs>
        <w:spacing w:before="240" w:after="240" w:line="360" w:lineRule="auto"/>
        <w:ind w:left="0" w:right="51"/>
        <w:jc w:val="both"/>
        <w:rPr>
          <w:rFonts w:ascii="Palatino Linotype" w:hAnsi="Palatino Linotype"/>
          <w:color w:val="000000" w:themeColor="text1"/>
        </w:rPr>
      </w:pPr>
    </w:p>
    <w:p w14:paraId="5CBE6AF0" w14:textId="38AB48FC" w:rsidR="0098399B" w:rsidRPr="00834B02" w:rsidRDefault="0098399B" w:rsidP="009839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eastAsia="Calibri" w:hAnsi="Palatino Linotype" w:cs="Arial"/>
          <w:bCs/>
          <w:lang w:eastAsia="en-US"/>
        </w:rPr>
        <w:t>No es ocioso señalar que la materia elemental de la solicitud de acceso a la información pública es referente a facturas o pólizas, por lo que debemos primeramente conocer a qué nos referimos por “factura”; al respecto, nos referiremos a este concepto aunque sea sucintamente de acuerdo a lo que dispone el Glosario de Términos Hacendarios que emite el Instituto Hacendario del Estado de México, mismo que expresa lo siguiente:</w:t>
      </w:r>
    </w:p>
    <w:p w14:paraId="10195175" w14:textId="77777777" w:rsidR="0098399B" w:rsidRPr="00834B02" w:rsidRDefault="0098399B" w:rsidP="0098399B">
      <w:pPr>
        <w:pStyle w:val="Prrafodelista"/>
        <w:tabs>
          <w:tab w:val="left" w:pos="426"/>
        </w:tabs>
        <w:spacing w:before="240" w:after="240" w:line="360" w:lineRule="auto"/>
        <w:ind w:left="0" w:right="51"/>
        <w:jc w:val="both"/>
        <w:rPr>
          <w:rFonts w:ascii="Palatino Linotype" w:hAnsi="Palatino Linotype"/>
          <w:color w:val="000000" w:themeColor="text1"/>
        </w:rPr>
      </w:pPr>
    </w:p>
    <w:p w14:paraId="3656A7EE" w14:textId="77777777" w:rsidR="0098399B" w:rsidRPr="00834B02" w:rsidRDefault="0098399B" w:rsidP="0098399B">
      <w:pPr>
        <w:pStyle w:val="Prrafodelista"/>
        <w:spacing w:line="276" w:lineRule="auto"/>
        <w:ind w:left="567" w:right="616"/>
        <w:jc w:val="both"/>
        <w:rPr>
          <w:rFonts w:ascii="Palatino Linotype" w:eastAsia="Calibri" w:hAnsi="Palatino Linotype" w:cs="Arial"/>
          <w:b/>
          <w:bCs/>
          <w:i/>
          <w:sz w:val="22"/>
          <w:szCs w:val="22"/>
          <w:lang w:eastAsia="en-US"/>
        </w:rPr>
      </w:pPr>
      <w:r w:rsidRPr="00834B02">
        <w:rPr>
          <w:rFonts w:ascii="Palatino Linotype" w:eastAsia="Calibri" w:hAnsi="Palatino Linotype" w:cs="Arial"/>
          <w:b/>
          <w:bCs/>
          <w:i/>
          <w:sz w:val="22"/>
          <w:szCs w:val="22"/>
          <w:lang w:eastAsia="en-US"/>
        </w:rPr>
        <w:t>FACTURA</w:t>
      </w:r>
    </w:p>
    <w:p w14:paraId="357538AB" w14:textId="77777777" w:rsidR="0098399B" w:rsidRPr="00834B02" w:rsidRDefault="0098399B" w:rsidP="0098399B">
      <w:pPr>
        <w:pStyle w:val="Prrafodelista"/>
        <w:spacing w:line="276" w:lineRule="auto"/>
        <w:ind w:left="567" w:right="616"/>
        <w:jc w:val="both"/>
        <w:rPr>
          <w:rFonts w:ascii="Palatino Linotype" w:eastAsia="Calibri" w:hAnsi="Palatino Linotype" w:cs="Arial"/>
          <w:bCs/>
          <w:i/>
          <w:sz w:val="22"/>
          <w:szCs w:val="22"/>
          <w:lang w:eastAsia="en-US"/>
        </w:rPr>
      </w:pPr>
      <w:r w:rsidRPr="00834B02">
        <w:rPr>
          <w:rFonts w:ascii="Palatino Linotype" w:eastAsia="Calibri" w:hAnsi="Palatino Linotype" w:cs="Arial"/>
          <w:bCs/>
          <w:i/>
          <w:sz w:val="22"/>
          <w:szCs w:val="22"/>
          <w:lang w:eastAsia="en-US"/>
        </w:rPr>
        <w:t>“Es el documento fiscal que emite la persona física o moral para comprobar la venta o adquisición de un bien y/o servicio.” (Sic)</w:t>
      </w:r>
    </w:p>
    <w:p w14:paraId="6D0BBE7A" w14:textId="77777777" w:rsidR="0098399B" w:rsidRPr="00834B02" w:rsidRDefault="0098399B" w:rsidP="0098399B">
      <w:pPr>
        <w:pStyle w:val="Prrafodelista"/>
        <w:tabs>
          <w:tab w:val="left" w:pos="426"/>
        </w:tabs>
        <w:spacing w:before="240" w:after="240" w:line="360" w:lineRule="auto"/>
        <w:ind w:left="0" w:right="51"/>
        <w:jc w:val="both"/>
        <w:rPr>
          <w:rFonts w:ascii="Palatino Linotype" w:hAnsi="Palatino Linotype"/>
          <w:color w:val="000000" w:themeColor="text1"/>
        </w:rPr>
      </w:pPr>
    </w:p>
    <w:p w14:paraId="76973DA9" w14:textId="2AD7B3FC" w:rsidR="0098399B" w:rsidRPr="00834B02" w:rsidRDefault="0098399B" w:rsidP="009839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rPr>
        <w:t xml:space="preserve">Una </w:t>
      </w:r>
      <w:r w:rsidRPr="00834B02">
        <w:rPr>
          <w:rFonts w:ascii="Palatino Linotype" w:hAnsi="Palatino Linotype"/>
          <w:bCs/>
        </w:rPr>
        <w:t>vez precisado lo anterior, se procede a analizar si las facturas solicitadas son de acceso público; por lo que, es de señalarse que las facturas o comprobantes que amparan las erogaciones que se realizan con erario público tienen naturaleza análoga, pues constituyen los medios idóneos de evidencia del gasto realizado con recursos públicos.</w:t>
      </w:r>
    </w:p>
    <w:p w14:paraId="2325799A" w14:textId="77777777" w:rsidR="0098399B" w:rsidRPr="00834B02" w:rsidRDefault="0098399B" w:rsidP="0098399B">
      <w:pPr>
        <w:pStyle w:val="Prrafodelista"/>
        <w:tabs>
          <w:tab w:val="left" w:pos="426"/>
        </w:tabs>
        <w:spacing w:before="240" w:after="240" w:line="360" w:lineRule="auto"/>
        <w:ind w:left="0" w:right="51"/>
        <w:jc w:val="both"/>
        <w:rPr>
          <w:rFonts w:ascii="Palatino Linotype" w:hAnsi="Palatino Linotype"/>
          <w:color w:val="000000" w:themeColor="text1"/>
        </w:rPr>
      </w:pPr>
    </w:p>
    <w:p w14:paraId="6FB6D080" w14:textId="0F10CF92" w:rsidR="0098399B" w:rsidRPr="00834B02" w:rsidRDefault="0077144D" w:rsidP="009839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eastAsia="Calibri" w:hAnsi="Palatino Linotype" w:cs="Arial"/>
          <w:bCs/>
          <w:lang w:eastAsia="en-US"/>
        </w:rPr>
        <w:t xml:space="preserve">En ese sentido, </w:t>
      </w:r>
      <w:r w:rsidR="0098399B" w:rsidRPr="00834B02">
        <w:rPr>
          <w:rFonts w:ascii="Palatino Linotype" w:eastAsia="Calibri" w:hAnsi="Palatino Linotype" w:cs="Arial"/>
          <w:bCs/>
          <w:lang w:eastAsia="en-US"/>
        </w:rPr>
        <w:t>la Constitución Política del Estado Libre y Soberano de México</w:t>
      </w:r>
      <w:r w:rsidRPr="00834B02">
        <w:rPr>
          <w:rFonts w:ascii="Palatino Linotype" w:eastAsia="Calibri" w:hAnsi="Palatino Linotype" w:cs="Arial"/>
          <w:bCs/>
          <w:lang w:eastAsia="en-US"/>
        </w:rPr>
        <w:t>,</w:t>
      </w:r>
      <w:r w:rsidR="0098399B" w:rsidRPr="00834B02">
        <w:rPr>
          <w:rFonts w:ascii="Palatino Linotype" w:eastAsia="Calibri" w:hAnsi="Palatino Linotype" w:cs="Arial"/>
          <w:bCs/>
          <w:lang w:eastAsia="en-US"/>
        </w:rPr>
        <w:t xml:space="preserve"> en su artículo 129</w:t>
      </w:r>
      <w:r w:rsidRPr="00834B02">
        <w:rPr>
          <w:rFonts w:ascii="Palatino Linotype" w:eastAsia="Calibri" w:hAnsi="Palatino Linotype" w:cs="Arial"/>
          <w:bCs/>
          <w:lang w:eastAsia="en-US"/>
        </w:rPr>
        <w:t>,</w:t>
      </w:r>
      <w:r w:rsidR="0098399B" w:rsidRPr="00834B02">
        <w:rPr>
          <w:rFonts w:ascii="Palatino Linotype" w:eastAsia="Calibri" w:hAnsi="Palatino Linotype" w:cs="Arial"/>
          <w:bCs/>
          <w:lang w:eastAsia="en-US"/>
        </w:rPr>
        <w:t xml:space="preserve"> señala que los recursos económicos del Estado, de los </w:t>
      </w:r>
      <w:r w:rsidRPr="00834B02">
        <w:rPr>
          <w:rFonts w:ascii="Palatino Linotype" w:eastAsia="Calibri" w:hAnsi="Palatino Linotype" w:cs="Arial"/>
          <w:bCs/>
          <w:lang w:eastAsia="en-US"/>
        </w:rPr>
        <w:t>municipios</w:t>
      </w:r>
      <w:r w:rsidR="0098399B" w:rsidRPr="00834B02">
        <w:rPr>
          <w:rFonts w:ascii="Palatino Linotype" w:eastAsia="Calibri" w:hAnsi="Palatino Linotype" w:cs="Arial"/>
          <w:bCs/>
          <w:lang w:eastAsia="en-US"/>
        </w:rPr>
        <w:t xml:space="preserve">, así como de los </w:t>
      </w:r>
      <w:r w:rsidRPr="00834B02">
        <w:rPr>
          <w:rFonts w:ascii="Palatino Linotype" w:eastAsia="Calibri" w:hAnsi="Palatino Linotype" w:cs="Arial"/>
          <w:bCs/>
          <w:lang w:eastAsia="en-US"/>
        </w:rPr>
        <w:t>organismos autó</w:t>
      </w:r>
      <w:r w:rsidR="0098399B" w:rsidRPr="00834B02">
        <w:rPr>
          <w:rFonts w:ascii="Palatino Linotype" w:eastAsia="Calibri" w:hAnsi="Palatino Linotype" w:cs="Arial"/>
          <w:bCs/>
          <w:lang w:eastAsia="en-US"/>
        </w:rPr>
        <w:t>nomos, se administrarán con eficiencia, eficacia y honradez, para cumplir con los objetivos y programas a los que estén destinados. Asimismo, señala que todos los pagos se harán mediante orden escrita en la que se expresará la partida del presupuesto a cargo de la cual se realizan.</w:t>
      </w:r>
    </w:p>
    <w:p w14:paraId="5369AA3F" w14:textId="77777777" w:rsidR="0098399B" w:rsidRPr="00834B02" w:rsidRDefault="0098399B" w:rsidP="0098399B">
      <w:pPr>
        <w:pStyle w:val="Prrafodelista"/>
        <w:tabs>
          <w:tab w:val="left" w:pos="426"/>
        </w:tabs>
        <w:spacing w:before="240" w:after="240" w:line="360" w:lineRule="auto"/>
        <w:ind w:left="0" w:right="51"/>
        <w:jc w:val="both"/>
        <w:rPr>
          <w:rFonts w:ascii="Palatino Linotype" w:hAnsi="Palatino Linotype"/>
          <w:color w:val="000000" w:themeColor="text1"/>
        </w:rPr>
      </w:pPr>
    </w:p>
    <w:p w14:paraId="17B51485" w14:textId="77777777" w:rsidR="0098399B" w:rsidRPr="00834B02" w:rsidRDefault="0098399B" w:rsidP="009839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rPr>
        <w:t xml:space="preserve">Aunado </w:t>
      </w:r>
      <w:r w:rsidRPr="00834B02">
        <w:rPr>
          <w:rFonts w:ascii="Palatino Linotype" w:eastAsia="Calibri" w:hAnsi="Palatino Linotype" w:cs="Arial"/>
          <w:bCs/>
          <w:lang w:eastAsia="en-US"/>
        </w:rPr>
        <w:t>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18E0FFCC" w14:textId="77777777" w:rsidR="0098399B" w:rsidRPr="00834B02" w:rsidRDefault="0098399B" w:rsidP="0098399B">
      <w:pPr>
        <w:pStyle w:val="Prrafodelista"/>
        <w:tabs>
          <w:tab w:val="left" w:pos="426"/>
        </w:tabs>
        <w:spacing w:before="240" w:after="240" w:line="360" w:lineRule="auto"/>
        <w:ind w:left="0" w:right="51"/>
        <w:jc w:val="both"/>
        <w:rPr>
          <w:rFonts w:ascii="Palatino Linotype" w:hAnsi="Palatino Linotype"/>
          <w:color w:val="000000" w:themeColor="text1"/>
        </w:rPr>
      </w:pPr>
    </w:p>
    <w:p w14:paraId="0AC1E18C" w14:textId="77777777" w:rsidR="0098399B" w:rsidRPr="00834B02" w:rsidRDefault="0098399B" w:rsidP="0098399B">
      <w:pPr>
        <w:pStyle w:val="Prrafodelista"/>
        <w:spacing w:after="160" w:line="276" w:lineRule="auto"/>
        <w:ind w:left="567" w:right="567"/>
        <w:jc w:val="both"/>
        <w:rPr>
          <w:rFonts w:ascii="Palatino Linotype" w:eastAsia="Calibri" w:hAnsi="Palatino Linotype" w:cs="Arial"/>
          <w:bCs/>
          <w:i/>
          <w:sz w:val="22"/>
          <w:szCs w:val="22"/>
          <w:lang w:eastAsia="en-US"/>
        </w:rPr>
      </w:pPr>
      <w:r w:rsidRPr="00834B02">
        <w:rPr>
          <w:rFonts w:ascii="Palatino Linotype" w:eastAsia="Calibri" w:hAnsi="Palatino Linotype" w:cs="Arial"/>
          <w:bCs/>
          <w:i/>
          <w:sz w:val="22"/>
          <w:szCs w:val="22"/>
          <w:lang w:eastAsia="en-US"/>
        </w:rPr>
        <w:lastRenderedPageBreak/>
        <w:t>“</w:t>
      </w:r>
      <w:r w:rsidRPr="00834B02">
        <w:rPr>
          <w:rFonts w:ascii="Palatino Linotype" w:eastAsia="Calibri" w:hAnsi="Palatino Linotype" w:cs="Arial"/>
          <w:b/>
          <w:i/>
          <w:sz w:val="22"/>
          <w:szCs w:val="22"/>
          <w:lang w:eastAsia="en-US"/>
        </w:rPr>
        <w:t>Artículo 342.-</w:t>
      </w:r>
      <w:r w:rsidRPr="00834B02">
        <w:rPr>
          <w:rFonts w:ascii="Palatino Linotype" w:eastAsia="Calibri" w:hAnsi="Palatino Linotype" w:cs="Arial"/>
          <w:bCs/>
          <w:i/>
          <w:sz w:val="22"/>
          <w:szCs w:val="22"/>
          <w:lang w:eastAsia="en-U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4AF66052" w14:textId="65B7B3BE" w:rsidR="0098399B" w:rsidRPr="00834B02" w:rsidRDefault="0077144D" w:rsidP="0098399B">
      <w:pPr>
        <w:pStyle w:val="Prrafodelista"/>
        <w:spacing w:after="160" w:line="276" w:lineRule="auto"/>
        <w:ind w:left="567" w:right="567"/>
        <w:jc w:val="both"/>
        <w:rPr>
          <w:rFonts w:ascii="Palatino Linotype" w:eastAsia="Calibri" w:hAnsi="Palatino Linotype" w:cs="Arial"/>
          <w:bCs/>
          <w:i/>
          <w:sz w:val="22"/>
          <w:szCs w:val="22"/>
          <w:lang w:eastAsia="en-US"/>
        </w:rPr>
      </w:pPr>
      <w:r w:rsidRPr="00834B02">
        <w:rPr>
          <w:rFonts w:ascii="Palatino Linotype" w:eastAsia="Calibri" w:hAnsi="Palatino Linotype" w:cs="Arial"/>
          <w:bCs/>
          <w:i/>
          <w:sz w:val="22"/>
          <w:szCs w:val="22"/>
          <w:lang w:eastAsia="en-US"/>
        </w:rPr>
        <w:t>(…)</w:t>
      </w:r>
    </w:p>
    <w:p w14:paraId="68DA06EC" w14:textId="77777777" w:rsidR="0098399B" w:rsidRPr="00834B02" w:rsidRDefault="0098399B" w:rsidP="0098399B">
      <w:pPr>
        <w:pStyle w:val="Prrafodelista"/>
        <w:spacing w:after="160" w:line="276" w:lineRule="auto"/>
        <w:ind w:left="567" w:right="567"/>
        <w:jc w:val="both"/>
        <w:rPr>
          <w:rFonts w:ascii="Palatino Linotype" w:eastAsia="Calibri" w:hAnsi="Palatino Linotype" w:cs="Arial"/>
          <w:b/>
          <w:i/>
          <w:sz w:val="22"/>
          <w:szCs w:val="22"/>
          <w:lang w:eastAsia="en-US"/>
        </w:rPr>
      </w:pPr>
    </w:p>
    <w:p w14:paraId="0F488379" w14:textId="6EB9B73E" w:rsidR="0098399B" w:rsidRPr="00834B02" w:rsidRDefault="0098399B" w:rsidP="0098399B">
      <w:pPr>
        <w:pStyle w:val="Prrafodelista"/>
        <w:spacing w:after="160" w:line="276" w:lineRule="auto"/>
        <w:ind w:left="567" w:right="567"/>
        <w:jc w:val="both"/>
        <w:rPr>
          <w:rFonts w:ascii="Palatino Linotype" w:eastAsia="Calibri" w:hAnsi="Palatino Linotype" w:cs="Arial"/>
          <w:bCs/>
          <w:i/>
          <w:sz w:val="22"/>
          <w:szCs w:val="22"/>
          <w:lang w:eastAsia="en-US"/>
        </w:rPr>
      </w:pPr>
      <w:r w:rsidRPr="00834B02">
        <w:rPr>
          <w:rFonts w:ascii="Palatino Linotype" w:eastAsia="Calibri" w:hAnsi="Palatino Linotype" w:cs="Arial"/>
          <w:b/>
          <w:i/>
          <w:sz w:val="22"/>
          <w:szCs w:val="22"/>
          <w:lang w:eastAsia="en-US"/>
        </w:rPr>
        <w:t>Artículo 343.-</w:t>
      </w:r>
      <w:r w:rsidRPr="00834B02">
        <w:rPr>
          <w:rFonts w:ascii="Palatino Linotype" w:eastAsia="Calibri" w:hAnsi="Palatino Linotype" w:cs="Arial"/>
          <w:bCs/>
          <w:i/>
          <w:sz w:val="22"/>
          <w:szCs w:val="22"/>
          <w:lang w:eastAsia="en-U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6BE87679" w14:textId="77777777" w:rsidR="0098399B" w:rsidRPr="00834B02" w:rsidRDefault="0098399B" w:rsidP="0098399B">
      <w:pPr>
        <w:pStyle w:val="Prrafodelista"/>
        <w:spacing w:after="160" w:line="276" w:lineRule="auto"/>
        <w:ind w:left="567" w:right="567"/>
        <w:jc w:val="both"/>
        <w:rPr>
          <w:rFonts w:ascii="Palatino Linotype" w:eastAsia="Calibri" w:hAnsi="Palatino Linotype" w:cs="Arial"/>
          <w:bCs/>
          <w:i/>
          <w:sz w:val="22"/>
          <w:szCs w:val="22"/>
          <w:lang w:eastAsia="en-US"/>
        </w:rPr>
      </w:pPr>
      <w:r w:rsidRPr="00834B02">
        <w:rPr>
          <w:rFonts w:ascii="Palatino Linotype" w:eastAsia="Calibri" w:hAnsi="Palatino Linotype" w:cs="Arial"/>
          <w:bCs/>
          <w:i/>
          <w:sz w:val="22"/>
          <w:szCs w:val="22"/>
          <w:lang w:eastAsia="en-US"/>
        </w:rPr>
        <w:t xml:space="preserve">El sistema de contabilidad sobre base acumulativa total se sustentará en los postulados básicos y el marco conceptual de la contabilidad gubernamental. </w:t>
      </w:r>
    </w:p>
    <w:p w14:paraId="5015DEAA" w14:textId="77777777" w:rsidR="0098399B" w:rsidRPr="00834B02" w:rsidRDefault="0098399B" w:rsidP="0098399B">
      <w:pPr>
        <w:pStyle w:val="Prrafodelista"/>
        <w:spacing w:after="160" w:line="276" w:lineRule="auto"/>
        <w:ind w:left="567" w:right="567"/>
        <w:jc w:val="both"/>
        <w:rPr>
          <w:rFonts w:ascii="Palatino Linotype" w:eastAsia="Calibri" w:hAnsi="Palatino Linotype" w:cs="Arial"/>
          <w:b/>
          <w:i/>
          <w:sz w:val="22"/>
          <w:szCs w:val="22"/>
          <w:lang w:eastAsia="en-US"/>
        </w:rPr>
      </w:pPr>
    </w:p>
    <w:p w14:paraId="720C105F" w14:textId="77777777" w:rsidR="0098399B" w:rsidRPr="00834B02" w:rsidRDefault="0098399B" w:rsidP="0098399B">
      <w:pPr>
        <w:pStyle w:val="Prrafodelista"/>
        <w:spacing w:after="160" w:line="276" w:lineRule="auto"/>
        <w:ind w:left="567" w:right="567"/>
        <w:jc w:val="both"/>
        <w:rPr>
          <w:rFonts w:ascii="Palatino Linotype" w:eastAsia="Calibri" w:hAnsi="Palatino Linotype" w:cs="Arial"/>
          <w:bCs/>
          <w:i/>
          <w:sz w:val="22"/>
          <w:szCs w:val="22"/>
          <w:lang w:eastAsia="en-US"/>
        </w:rPr>
      </w:pPr>
      <w:r w:rsidRPr="00834B02">
        <w:rPr>
          <w:rFonts w:ascii="Palatino Linotype" w:eastAsia="Calibri" w:hAnsi="Palatino Linotype" w:cs="Arial"/>
          <w:b/>
          <w:i/>
          <w:sz w:val="22"/>
          <w:szCs w:val="22"/>
          <w:lang w:eastAsia="en-US"/>
        </w:rPr>
        <w:t>Artículo 344.-</w:t>
      </w:r>
      <w:r w:rsidRPr="00834B02">
        <w:rPr>
          <w:rFonts w:ascii="Palatino Linotype" w:eastAsia="Calibri" w:hAnsi="Palatino Linotype" w:cs="Arial"/>
          <w:bCs/>
          <w:i/>
          <w:sz w:val="22"/>
          <w:szCs w:val="22"/>
          <w:lang w:eastAsia="en-US"/>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14:paraId="53DD0CF0" w14:textId="77777777" w:rsidR="0098399B" w:rsidRPr="00834B02" w:rsidRDefault="0098399B" w:rsidP="0098399B">
      <w:pPr>
        <w:pStyle w:val="Prrafodelista"/>
        <w:spacing w:after="160" w:line="276" w:lineRule="auto"/>
        <w:ind w:left="567" w:right="567"/>
        <w:jc w:val="both"/>
        <w:rPr>
          <w:rFonts w:ascii="Palatino Linotype" w:eastAsia="Calibri" w:hAnsi="Palatino Linotype" w:cs="Arial"/>
          <w:bCs/>
          <w:i/>
          <w:sz w:val="22"/>
          <w:szCs w:val="22"/>
          <w:lang w:eastAsia="en-US"/>
        </w:rPr>
      </w:pPr>
      <w:r w:rsidRPr="00834B02">
        <w:rPr>
          <w:rFonts w:ascii="Palatino Linotype" w:eastAsia="Calibri" w:hAnsi="Palatino Linotype" w:cs="Arial"/>
          <w:bCs/>
          <w:i/>
          <w:sz w:val="22"/>
          <w:szCs w:val="22"/>
          <w:lang w:eastAsia="en-US"/>
        </w:rPr>
        <w:t xml:space="preserve">Derogado. </w:t>
      </w:r>
    </w:p>
    <w:p w14:paraId="624639EA" w14:textId="77777777" w:rsidR="0098399B" w:rsidRPr="00834B02" w:rsidRDefault="0098399B" w:rsidP="0098399B">
      <w:pPr>
        <w:pStyle w:val="Prrafodelista"/>
        <w:spacing w:after="160" w:line="276" w:lineRule="auto"/>
        <w:ind w:left="567" w:right="567"/>
        <w:jc w:val="both"/>
        <w:rPr>
          <w:rFonts w:ascii="Palatino Linotype" w:eastAsia="Calibri" w:hAnsi="Palatino Linotype" w:cs="Arial"/>
          <w:bCs/>
          <w:i/>
          <w:sz w:val="22"/>
          <w:szCs w:val="22"/>
          <w:lang w:eastAsia="en-US"/>
        </w:rPr>
      </w:pPr>
      <w:r w:rsidRPr="00834B02">
        <w:rPr>
          <w:rFonts w:ascii="Palatino Linotype" w:eastAsia="Calibri" w:hAnsi="Palatino Linotype" w:cs="Arial"/>
          <w:bCs/>
          <w:i/>
          <w:sz w:val="22"/>
          <w:szCs w:val="22"/>
          <w:lang w:eastAsia="en-US"/>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3B28A0F9" w14:textId="25DEB807" w:rsidR="0098399B" w:rsidRPr="00834B02" w:rsidRDefault="0077144D" w:rsidP="0098399B">
      <w:pPr>
        <w:pStyle w:val="Prrafodelista"/>
        <w:spacing w:after="160" w:line="276" w:lineRule="auto"/>
        <w:ind w:left="567" w:right="567"/>
        <w:jc w:val="both"/>
        <w:rPr>
          <w:rFonts w:ascii="Palatino Linotype" w:eastAsia="Calibri" w:hAnsi="Palatino Linotype" w:cs="Arial"/>
          <w:bCs/>
          <w:i/>
          <w:sz w:val="22"/>
          <w:szCs w:val="22"/>
          <w:lang w:eastAsia="en-US"/>
        </w:rPr>
      </w:pPr>
      <w:r w:rsidRPr="00834B02">
        <w:rPr>
          <w:rFonts w:ascii="Palatino Linotype" w:eastAsia="Calibri" w:hAnsi="Palatino Linotype" w:cs="Arial"/>
          <w:bCs/>
          <w:i/>
          <w:sz w:val="22"/>
          <w:szCs w:val="22"/>
          <w:lang w:eastAsia="en-US"/>
        </w:rPr>
        <w:t>(</w:t>
      </w:r>
      <w:r w:rsidR="0098399B" w:rsidRPr="00834B02">
        <w:rPr>
          <w:rFonts w:ascii="Palatino Linotype" w:eastAsia="Calibri" w:hAnsi="Palatino Linotype" w:cs="Arial"/>
          <w:bCs/>
          <w:i/>
          <w:sz w:val="22"/>
          <w:szCs w:val="22"/>
          <w:lang w:eastAsia="en-US"/>
        </w:rPr>
        <w:t>…</w:t>
      </w:r>
      <w:r w:rsidRPr="00834B02">
        <w:rPr>
          <w:rFonts w:ascii="Palatino Linotype" w:eastAsia="Calibri" w:hAnsi="Palatino Linotype" w:cs="Arial"/>
          <w:bCs/>
          <w:i/>
          <w:sz w:val="22"/>
          <w:szCs w:val="22"/>
          <w:lang w:eastAsia="en-US"/>
        </w:rPr>
        <w:t>)</w:t>
      </w:r>
    </w:p>
    <w:p w14:paraId="20B43791" w14:textId="77777777" w:rsidR="0098399B" w:rsidRPr="00834B02" w:rsidRDefault="0098399B" w:rsidP="0098399B">
      <w:pPr>
        <w:pStyle w:val="Prrafodelista"/>
        <w:spacing w:after="160" w:line="276" w:lineRule="auto"/>
        <w:ind w:left="567" w:right="567"/>
        <w:jc w:val="both"/>
        <w:rPr>
          <w:rFonts w:ascii="Palatino Linotype" w:eastAsia="Calibri" w:hAnsi="Palatino Linotype" w:cs="Arial"/>
          <w:bCs/>
          <w:i/>
          <w:sz w:val="22"/>
          <w:szCs w:val="22"/>
          <w:lang w:eastAsia="en-US"/>
        </w:rPr>
      </w:pPr>
    </w:p>
    <w:p w14:paraId="3CC4779D" w14:textId="77777777" w:rsidR="0098399B" w:rsidRPr="00834B02" w:rsidRDefault="0098399B" w:rsidP="0098399B">
      <w:pPr>
        <w:pStyle w:val="Prrafodelista"/>
        <w:spacing w:after="160" w:line="276" w:lineRule="auto"/>
        <w:ind w:left="567" w:right="567"/>
        <w:jc w:val="both"/>
        <w:rPr>
          <w:rFonts w:ascii="Palatino Linotype" w:eastAsia="Calibri" w:hAnsi="Palatino Linotype" w:cs="Arial"/>
          <w:bCs/>
          <w:i/>
          <w:sz w:val="22"/>
          <w:szCs w:val="22"/>
          <w:lang w:eastAsia="en-US"/>
        </w:rPr>
      </w:pPr>
      <w:r w:rsidRPr="00834B02">
        <w:rPr>
          <w:rFonts w:ascii="Palatino Linotype" w:eastAsia="Calibri" w:hAnsi="Palatino Linotype" w:cs="Arial"/>
          <w:b/>
          <w:i/>
          <w:sz w:val="22"/>
          <w:szCs w:val="22"/>
          <w:lang w:eastAsia="en-US"/>
        </w:rPr>
        <w:t>Artículo 345.-</w:t>
      </w:r>
      <w:r w:rsidRPr="00834B02">
        <w:rPr>
          <w:rFonts w:ascii="Palatino Linotype" w:eastAsia="Calibri" w:hAnsi="Palatino Linotype" w:cs="Arial"/>
          <w:bCs/>
          <w:i/>
          <w:sz w:val="22"/>
          <w:szCs w:val="22"/>
          <w:lang w:eastAsia="en-US"/>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w:t>
      </w:r>
      <w:r w:rsidRPr="00834B02">
        <w:rPr>
          <w:rFonts w:ascii="Palatino Linotype" w:eastAsia="Calibri" w:hAnsi="Palatino Linotype" w:cs="Arial"/>
          <w:bCs/>
          <w:i/>
          <w:sz w:val="22"/>
          <w:szCs w:val="22"/>
          <w:lang w:eastAsia="en-US"/>
        </w:rPr>
        <w:lastRenderedPageBreak/>
        <w:t xml:space="preserve">Gubernamental. Tratándose de los comprobantes fiscales digitales, estos deberán estar agregados en forma electrónica en cada póliza de registro contable. </w:t>
      </w:r>
    </w:p>
    <w:p w14:paraId="582D95E1" w14:textId="1B5BB5BD" w:rsidR="0098399B" w:rsidRPr="00834B02" w:rsidRDefault="0098399B" w:rsidP="0098399B">
      <w:pPr>
        <w:pStyle w:val="Prrafodelista"/>
        <w:spacing w:after="160" w:line="276" w:lineRule="auto"/>
        <w:ind w:left="567" w:right="567"/>
        <w:jc w:val="both"/>
        <w:rPr>
          <w:rFonts w:ascii="Palatino Linotype" w:eastAsia="Calibri" w:hAnsi="Palatino Linotype" w:cs="Arial"/>
          <w:bCs/>
          <w:i/>
          <w:sz w:val="22"/>
          <w:szCs w:val="22"/>
          <w:lang w:eastAsia="en-US"/>
        </w:rPr>
      </w:pPr>
      <w:r w:rsidRPr="00834B02">
        <w:rPr>
          <w:rFonts w:ascii="Palatino Linotype" w:eastAsia="Calibri" w:hAnsi="Palatino Linotype" w:cs="Arial"/>
          <w:bCs/>
          <w:i/>
          <w:sz w:val="22"/>
          <w:szCs w:val="22"/>
          <w:lang w:eastAsia="en-US"/>
        </w:rPr>
        <w:t xml:space="preserve">El plazo señalado en el párrafo anterior, empezará a contar a partir de la publicación en el Periódico Oficial, del decreto correspondiente. </w:t>
      </w:r>
      <w:r w:rsidRPr="00834B02">
        <w:rPr>
          <w:rFonts w:ascii="Palatino Linotype" w:eastAsia="Calibri" w:hAnsi="Palatino Linotype" w:cs="Arial"/>
          <w:bCs/>
          <w:iCs/>
          <w:sz w:val="22"/>
          <w:szCs w:val="22"/>
          <w:lang w:eastAsia="en-US"/>
        </w:rPr>
        <w:t>“</w:t>
      </w:r>
    </w:p>
    <w:p w14:paraId="67DBBC64" w14:textId="77777777" w:rsidR="0098399B" w:rsidRPr="00834B02" w:rsidRDefault="0098399B" w:rsidP="0098399B">
      <w:pPr>
        <w:pStyle w:val="Prrafodelista"/>
        <w:tabs>
          <w:tab w:val="left" w:pos="426"/>
        </w:tabs>
        <w:spacing w:before="240" w:after="240" w:line="360" w:lineRule="auto"/>
        <w:ind w:left="0" w:right="51"/>
        <w:jc w:val="both"/>
        <w:rPr>
          <w:rFonts w:ascii="Palatino Linotype" w:hAnsi="Palatino Linotype"/>
          <w:color w:val="000000" w:themeColor="text1"/>
        </w:rPr>
      </w:pPr>
    </w:p>
    <w:p w14:paraId="73D7387E" w14:textId="77777777" w:rsidR="0098399B" w:rsidRPr="00834B02" w:rsidRDefault="0098399B" w:rsidP="009839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rPr>
        <w:t xml:space="preserve">De </w:t>
      </w:r>
      <w:r w:rsidRPr="00834B02">
        <w:rPr>
          <w:rFonts w:ascii="Palatino Linotype" w:eastAsia="Calibri" w:hAnsi="Palatino Linotype" w:cs="Arial"/>
          <w:bCs/>
          <w:lang w:eastAsia="en-US"/>
        </w:rPr>
        <w:t>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229F36C2" w14:textId="77777777" w:rsidR="0098399B" w:rsidRPr="00834B02" w:rsidRDefault="0098399B" w:rsidP="0098399B">
      <w:pPr>
        <w:pStyle w:val="Prrafodelista"/>
        <w:tabs>
          <w:tab w:val="left" w:pos="426"/>
        </w:tabs>
        <w:spacing w:before="240" w:after="240" w:line="360" w:lineRule="auto"/>
        <w:ind w:left="0" w:right="51"/>
        <w:jc w:val="both"/>
        <w:rPr>
          <w:rFonts w:ascii="Palatino Linotype" w:hAnsi="Palatino Linotype"/>
          <w:color w:val="000000" w:themeColor="text1"/>
        </w:rPr>
      </w:pPr>
    </w:p>
    <w:p w14:paraId="5104630D" w14:textId="77777777" w:rsidR="0098399B" w:rsidRPr="00834B02" w:rsidRDefault="0098399B" w:rsidP="009839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rPr>
        <w:t xml:space="preserve">Dicho lo anterior, </w:t>
      </w:r>
      <w:r w:rsidRPr="00834B02">
        <w:rPr>
          <w:rFonts w:ascii="Palatino Linotype" w:eastAsia="Calibri" w:hAnsi="Palatino Linotype" w:cs="Arial"/>
          <w:bCs/>
          <w:lang w:eastAsia="en-US"/>
        </w:rPr>
        <w:t>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3058DADE" w14:textId="77777777" w:rsidR="0098399B" w:rsidRPr="00834B02" w:rsidRDefault="0098399B" w:rsidP="0098399B">
      <w:pPr>
        <w:pStyle w:val="Prrafodelista"/>
        <w:tabs>
          <w:tab w:val="left" w:pos="426"/>
        </w:tabs>
        <w:spacing w:before="240" w:after="240" w:line="360" w:lineRule="auto"/>
        <w:ind w:left="0" w:right="51"/>
        <w:jc w:val="both"/>
        <w:rPr>
          <w:rFonts w:ascii="Palatino Linotype" w:hAnsi="Palatino Linotype"/>
          <w:color w:val="000000" w:themeColor="text1"/>
        </w:rPr>
      </w:pPr>
    </w:p>
    <w:p w14:paraId="5BD134C3" w14:textId="77777777" w:rsidR="0098399B" w:rsidRPr="00834B02" w:rsidRDefault="0098399B" w:rsidP="0098399B">
      <w:pPr>
        <w:pStyle w:val="Prrafodelista"/>
        <w:spacing w:after="160" w:line="276" w:lineRule="auto"/>
        <w:ind w:left="567" w:right="616"/>
        <w:jc w:val="both"/>
        <w:rPr>
          <w:rFonts w:ascii="Palatino Linotype" w:eastAsia="Calibri" w:hAnsi="Palatino Linotype" w:cs="Arial"/>
          <w:b/>
          <w:bCs/>
          <w:i/>
          <w:sz w:val="22"/>
          <w:szCs w:val="22"/>
          <w:lang w:eastAsia="en-US"/>
        </w:rPr>
      </w:pPr>
      <w:r w:rsidRPr="00834B02">
        <w:rPr>
          <w:rFonts w:ascii="Palatino Linotype" w:eastAsia="Calibri" w:hAnsi="Palatino Linotype" w:cs="Arial"/>
          <w:b/>
          <w:bCs/>
          <w:i/>
          <w:sz w:val="22"/>
          <w:szCs w:val="22"/>
          <w:lang w:eastAsia="en-US"/>
        </w:rPr>
        <w:lastRenderedPageBreak/>
        <w:t xml:space="preserve">“REGISTRO CONTABLE </w:t>
      </w:r>
    </w:p>
    <w:p w14:paraId="03E20CF0" w14:textId="77777777" w:rsidR="0098399B" w:rsidRPr="00834B02" w:rsidRDefault="0098399B" w:rsidP="0098399B">
      <w:pPr>
        <w:pStyle w:val="Prrafodelista"/>
        <w:spacing w:after="160" w:line="276" w:lineRule="auto"/>
        <w:ind w:left="567" w:right="616"/>
        <w:jc w:val="both"/>
        <w:rPr>
          <w:rFonts w:ascii="Palatino Linotype" w:eastAsia="Calibri" w:hAnsi="Palatino Linotype" w:cs="Arial"/>
          <w:bCs/>
          <w:i/>
          <w:sz w:val="22"/>
          <w:szCs w:val="22"/>
          <w:lang w:eastAsia="en-US"/>
        </w:rPr>
      </w:pPr>
      <w:r w:rsidRPr="00834B02">
        <w:rPr>
          <w:rFonts w:ascii="Palatino Linotype" w:eastAsia="Calibri" w:hAnsi="Palatino Linotype" w:cs="Arial"/>
          <w:bCs/>
          <w:i/>
          <w:sz w:val="22"/>
          <w:szCs w:val="22"/>
          <w:lang w:eastAsia="en-US"/>
        </w:rPr>
        <w:t>Asiento que se realiza en los libros de contabilidad de las actividades relacionadas con el ingreso y egresos de un ente económico.” (Sic)</w:t>
      </w:r>
    </w:p>
    <w:p w14:paraId="1216FC7A" w14:textId="77777777" w:rsidR="0098399B" w:rsidRPr="00834B02" w:rsidRDefault="0098399B" w:rsidP="0098399B">
      <w:pPr>
        <w:pStyle w:val="Prrafodelista"/>
        <w:spacing w:after="160" w:line="276" w:lineRule="auto"/>
        <w:ind w:left="0"/>
        <w:jc w:val="both"/>
        <w:rPr>
          <w:rFonts w:ascii="Palatino Linotype" w:eastAsia="Calibri" w:hAnsi="Palatino Linotype" w:cs="Arial"/>
          <w:bCs/>
          <w:sz w:val="22"/>
          <w:szCs w:val="22"/>
          <w:lang w:eastAsia="en-US"/>
        </w:rPr>
      </w:pPr>
    </w:p>
    <w:p w14:paraId="16E08B05" w14:textId="77777777" w:rsidR="0098399B" w:rsidRPr="00834B02" w:rsidRDefault="0098399B" w:rsidP="0098399B">
      <w:pPr>
        <w:pStyle w:val="Prrafodelista"/>
        <w:spacing w:after="160" w:line="276" w:lineRule="auto"/>
        <w:ind w:left="567" w:right="616"/>
        <w:jc w:val="both"/>
        <w:rPr>
          <w:rFonts w:ascii="Palatino Linotype" w:eastAsia="Calibri" w:hAnsi="Palatino Linotype" w:cs="Arial"/>
          <w:b/>
          <w:bCs/>
          <w:i/>
          <w:sz w:val="22"/>
          <w:szCs w:val="22"/>
          <w:lang w:eastAsia="en-US"/>
        </w:rPr>
      </w:pPr>
      <w:r w:rsidRPr="00834B02">
        <w:rPr>
          <w:rFonts w:ascii="Palatino Linotype" w:eastAsia="Calibri" w:hAnsi="Palatino Linotype" w:cs="Arial"/>
          <w:b/>
          <w:bCs/>
          <w:i/>
          <w:sz w:val="22"/>
          <w:szCs w:val="22"/>
          <w:lang w:eastAsia="en-US"/>
        </w:rPr>
        <w:t>“REGISTRO PRESUPUESTARIO</w:t>
      </w:r>
    </w:p>
    <w:p w14:paraId="3F420938" w14:textId="77777777" w:rsidR="0098399B" w:rsidRPr="00834B02" w:rsidRDefault="0098399B" w:rsidP="0098399B">
      <w:pPr>
        <w:pStyle w:val="Prrafodelista"/>
        <w:spacing w:after="160" w:line="276" w:lineRule="auto"/>
        <w:ind w:left="567" w:right="616"/>
        <w:jc w:val="both"/>
        <w:rPr>
          <w:rFonts w:ascii="Palatino Linotype" w:eastAsia="Calibri" w:hAnsi="Palatino Linotype" w:cs="Arial"/>
          <w:bCs/>
          <w:i/>
          <w:sz w:val="22"/>
          <w:szCs w:val="22"/>
          <w:lang w:eastAsia="en-US"/>
        </w:rPr>
      </w:pPr>
      <w:r w:rsidRPr="00834B02">
        <w:rPr>
          <w:rFonts w:ascii="Palatino Linotype" w:eastAsia="Calibri" w:hAnsi="Palatino Linotype" w:cs="Arial"/>
          <w:bCs/>
          <w:i/>
          <w:sz w:val="22"/>
          <w:szCs w:val="22"/>
          <w:lang w:eastAsia="en-US"/>
        </w:rPr>
        <w:t>Asiento contable de las erogaciones realizadas por las dependencias y entidades con relación a la asignación, modificación y ejercicio de los recursos presupuestarios que se les hayan autorizado.” (Sic)</w:t>
      </w:r>
    </w:p>
    <w:p w14:paraId="63689158" w14:textId="77777777" w:rsidR="0098399B" w:rsidRPr="00834B02" w:rsidRDefault="0098399B" w:rsidP="0098399B">
      <w:pPr>
        <w:pStyle w:val="Prrafodelista"/>
        <w:tabs>
          <w:tab w:val="left" w:pos="426"/>
        </w:tabs>
        <w:spacing w:before="240" w:after="240" w:line="360" w:lineRule="auto"/>
        <w:ind w:left="0" w:right="51"/>
        <w:jc w:val="both"/>
        <w:rPr>
          <w:rFonts w:ascii="Palatino Linotype" w:hAnsi="Palatino Linotype"/>
          <w:color w:val="000000" w:themeColor="text1"/>
        </w:rPr>
      </w:pPr>
    </w:p>
    <w:p w14:paraId="3D9CBB4E" w14:textId="77777777" w:rsidR="0098399B" w:rsidRPr="00834B02" w:rsidRDefault="0098399B" w:rsidP="009839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rPr>
        <w:t xml:space="preserve">Por </w:t>
      </w:r>
      <w:r w:rsidRPr="00834B02">
        <w:rPr>
          <w:rFonts w:ascii="Palatino Linotype" w:eastAsia="Calibri" w:hAnsi="Palatino Linotype" w:cs="Arial"/>
          <w:bCs/>
          <w:lang w:eastAsia="en-US"/>
        </w:rPr>
        <w:t>otra parte, se establece que el sistema de contabilidad sobre base acumulativa total se sustentará en los principios de contabilidad gubernamental.</w:t>
      </w:r>
    </w:p>
    <w:p w14:paraId="40CA6D1D" w14:textId="77777777" w:rsidR="0098399B" w:rsidRPr="00834B02" w:rsidRDefault="0098399B" w:rsidP="0098399B">
      <w:pPr>
        <w:pStyle w:val="Prrafodelista"/>
        <w:tabs>
          <w:tab w:val="left" w:pos="426"/>
        </w:tabs>
        <w:spacing w:before="240" w:after="240" w:line="360" w:lineRule="auto"/>
        <w:ind w:left="0" w:right="51"/>
        <w:jc w:val="both"/>
        <w:rPr>
          <w:rFonts w:ascii="Palatino Linotype" w:hAnsi="Palatino Linotype"/>
          <w:color w:val="000000" w:themeColor="text1"/>
        </w:rPr>
      </w:pPr>
    </w:p>
    <w:p w14:paraId="30C8B9D8" w14:textId="77777777" w:rsidR="0098399B" w:rsidRPr="00834B02" w:rsidRDefault="0098399B" w:rsidP="009839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rPr>
        <w:t xml:space="preserve">Igualmente, </w:t>
      </w:r>
      <w:r w:rsidRPr="00834B02">
        <w:rPr>
          <w:rFonts w:ascii="Palatino Linotype" w:eastAsia="Calibri" w:hAnsi="Palatino Linotype" w:cs="Arial"/>
          <w:bCs/>
          <w:lang w:eastAsia="en-US"/>
        </w:rPr>
        <w:t>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1F8E51D0" w14:textId="77777777" w:rsidR="0098399B" w:rsidRPr="00834B02" w:rsidRDefault="0098399B" w:rsidP="0098399B">
      <w:pPr>
        <w:pStyle w:val="Prrafodelista"/>
        <w:tabs>
          <w:tab w:val="left" w:pos="426"/>
        </w:tabs>
        <w:spacing w:before="240" w:after="240" w:line="360" w:lineRule="auto"/>
        <w:ind w:left="0" w:right="51"/>
        <w:jc w:val="both"/>
        <w:rPr>
          <w:rFonts w:ascii="Palatino Linotype" w:hAnsi="Palatino Linotype"/>
          <w:color w:val="000000" w:themeColor="text1"/>
        </w:rPr>
      </w:pPr>
    </w:p>
    <w:p w14:paraId="31E550D6" w14:textId="77777777" w:rsidR="0098399B" w:rsidRPr="00834B02" w:rsidRDefault="0098399B" w:rsidP="009839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rPr>
        <w:t xml:space="preserve">Correlativo </w:t>
      </w:r>
      <w:r w:rsidRPr="00834B02">
        <w:rPr>
          <w:rFonts w:ascii="Palatino Linotype" w:eastAsia="Calibri" w:hAnsi="Palatino Linotype" w:cs="Arial"/>
          <w:bCs/>
          <w:lang w:eastAsia="en-US"/>
        </w:rPr>
        <w:t>a lo anterior, es preciso referir una definición de póliza contable, la cual, primeramente, no está definida en el Código Financiero del Estado de México y Municipios; no obstante, los ya mencionados Glosarios la definen como:</w:t>
      </w:r>
    </w:p>
    <w:p w14:paraId="455AE507" w14:textId="77777777" w:rsidR="0098399B" w:rsidRPr="00834B02" w:rsidRDefault="0098399B" w:rsidP="0098399B">
      <w:pPr>
        <w:pStyle w:val="Prrafodelista"/>
        <w:tabs>
          <w:tab w:val="left" w:pos="426"/>
        </w:tabs>
        <w:spacing w:before="240" w:after="240" w:line="360" w:lineRule="auto"/>
        <w:ind w:left="0" w:right="51"/>
        <w:jc w:val="both"/>
        <w:rPr>
          <w:rFonts w:ascii="Palatino Linotype" w:hAnsi="Palatino Linotype"/>
          <w:color w:val="000000" w:themeColor="text1"/>
        </w:rPr>
      </w:pPr>
    </w:p>
    <w:p w14:paraId="4B111BBA" w14:textId="77777777" w:rsidR="0098399B" w:rsidRPr="00834B02" w:rsidRDefault="0098399B" w:rsidP="0098399B">
      <w:pPr>
        <w:pStyle w:val="Prrafodelista"/>
        <w:spacing w:after="160" w:line="276" w:lineRule="auto"/>
        <w:ind w:left="567" w:right="616"/>
        <w:jc w:val="both"/>
        <w:rPr>
          <w:rFonts w:ascii="Palatino Linotype" w:eastAsia="Calibri" w:hAnsi="Palatino Linotype" w:cs="Arial"/>
          <w:b/>
          <w:bCs/>
          <w:i/>
          <w:sz w:val="22"/>
          <w:szCs w:val="22"/>
          <w:lang w:eastAsia="en-US"/>
        </w:rPr>
      </w:pPr>
      <w:r w:rsidRPr="00834B02">
        <w:rPr>
          <w:rFonts w:ascii="Palatino Linotype" w:eastAsia="Calibri" w:hAnsi="Palatino Linotype" w:cs="Arial"/>
          <w:b/>
          <w:bCs/>
          <w:i/>
          <w:sz w:val="22"/>
          <w:szCs w:val="22"/>
          <w:lang w:eastAsia="en-US"/>
        </w:rPr>
        <w:t>“PÓLIZA CONTABLE</w:t>
      </w:r>
    </w:p>
    <w:p w14:paraId="6A6194C5" w14:textId="77777777" w:rsidR="0098399B" w:rsidRPr="00834B02" w:rsidRDefault="0098399B" w:rsidP="0098399B">
      <w:pPr>
        <w:pStyle w:val="Prrafodelista"/>
        <w:spacing w:after="160" w:line="276" w:lineRule="auto"/>
        <w:ind w:left="567" w:right="616"/>
        <w:jc w:val="both"/>
        <w:rPr>
          <w:rFonts w:ascii="Palatino Linotype" w:eastAsia="Calibri" w:hAnsi="Palatino Linotype" w:cs="Arial"/>
          <w:bCs/>
          <w:i/>
          <w:sz w:val="22"/>
          <w:szCs w:val="22"/>
          <w:lang w:eastAsia="en-US"/>
        </w:rPr>
      </w:pPr>
      <w:r w:rsidRPr="00834B02">
        <w:rPr>
          <w:rFonts w:ascii="Palatino Linotype" w:eastAsia="Calibri" w:hAnsi="Palatino Linotype" w:cs="Arial"/>
          <w:bCs/>
          <w:i/>
          <w:sz w:val="22"/>
          <w:szCs w:val="22"/>
          <w:lang w:eastAsia="en-US"/>
        </w:rPr>
        <w:t>Documento en el cual se asientan en forma individual todas y cada una de las operaciones desarrolladas por una institución, así como la información necesaria para la identificación de dichas operaciones.” (sic)</w:t>
      </w:r>
    </w:p>
    <w:p w14:paraId="3C95407A" w14:textId="77777777" w:rsidR="0098399B" w:rsidRPr="00834B02" w:rsidRDefault="0098399B" w:rsidP="0098399B">
      <w:pPr>
        <w:pStyle w:val="Prrafodelista"/>
        <w:tabs>
          <w:tab w:val="left" w:pos="426"/>
        </w:tabs>
        <w:spacing w:before="240" w:after="240" w:line="360" w:lineRule="auto"/>
        <w:ind w:left="0" w:right="51"/>
        <w:jc w:val="both"/>
        <w:rPr>
          <w:rFonts w:ascii="Palatino Linotype" w:hAnsi="Palatino Linotype"/>
          <w:color w:val="000000" w:themeColor="text1"/>
        </w:rPr>
      </w:pPr>
    </w:p>
    <w:p w14:paraId="44D76C46" w14:textId="4113EB2C" w:rsidR="0098399B" w:rsidRPr="00834B02" w:rsidRDefault="0098399B" w:rsidP="009839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rPr>
        <w:lastRenderedPageBreak/>
        <w:t xml:space="preserve">Así, </w:t>
      </w:r>
      <w:r w:rsidRPr="00834B02">
        <w:rPr>
          <w:rFonts w:ascii="Palatino Linotype" w:eastAsia="Calibri" w:hAnsi="Palatino Linotype" w:cs="Arial"/>
          <w:bCs/>
          <w:lang w:eastAsia="en-US"/>
        </w:rPr>
        <w:t xml:space="preserve">se advierte que la póliza contable constituye un registro contable y presupuestal con el que cuentan los </w:t>
      </w:r>
      <w:r w:rsidR="0077144D" w:rsidRPr="00834B02">
        <w:rPr>
          <w:rFonts w:ascii="Palatino Linotype" w:eastAsia="Calibri" w:hAnsi="Palatino Linotype" w:cs="Arial"/>
          <w:bCs/>
          <w:lang w:eastAsia="en-US"/>
        </w:rPr>
        <w:t xml:space="preserve">municipios </w:t>
      </w:r>
      <w:r w:rsidRPr="00834B02">
        <w:rPr>
          <w:rFonts w:ascii="Palatino Linotype" w:eastAsia="Calibri" w:hAnsi="Palatino Linotype" w:cs="Arial"/>
          <w:bCs/>
          <w:lang w:eastAsia="en-US"/>
        </w:rPr>
        <w:t>para el registro de sus operaciones relacionadas con sus ingresos y egresos y se anexan los documentos o comprobantes que justifiquen las anotaciones y cantidades en ellas registradas, lo que permite la identificación plena de dichas operaciones.</w:t>
      </w:r>
    </w:p>
    <w:p w14:paraId="17619F1C" w14:textId="77777777" w:rsidR="0098399B" w:rsidRPr="00834B02" w:rsidRDefault="0098399B" w:rsidP="0098399B">
      <w:pPr>
        <w:pStyle w:val="Prrafodelista"/>
        <w:tabs>
          <w:tab w:val="left" w:pos="426"/>
        </w:tabs>
        <w:spacing w:before="240" w:after="240" w:line="360" w:lineRule="auto"/>
        <w:ind w:left="0" w:right="51"/>
        <w:jc w:val="both"/>
        <w:rPr>
          <w:rFonts w:ascii="Palatino Linotype" w:hAnsi="Palatino Linotype"/>
          <w:color w:val="000000" w:themeColor="text1"/>
        </w:rPr>
      </w:pPr>
    </w:p>
    <w:p w14:paraId="1721BB4F" w14:textId="77777777" w:rsidR="0098399B" w:rsidRPr="00834B02" w:rsidRDefault="0098399B" w:rsidP="009839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rPr>
        <w:t xml:space="preserve">En </w:t>
      </w:r>
      <w:r w:rsidRPr="00834B02">
        <w:rPr>
          <w:rFonts w:ascii="Palatino Linotype" w:eastAsia="Calibri" w:hAnsi="Palatino Linotype" w:cs="Arial"/>
          <w:bCs/>
          <w:lang w:eastAsia="en-US"/>
        </w:rPr>
        <w:t>este sentido, existen diversos tipos de pólizas contables de acuerdo a las operaciones realizadas, dentro de las cuales, encontramos las llamadas pólizas de egresos, en las cuales se anotan diariamente las operaciones que representan egresos, es decir, salidas de dinero para, la cual además, debe encontrarse acompañada de las documentales que sirven de soporte de dicho movimiento.</w:t>
      </w:r>
    </w:p>
    <w:p w14:paraId="041B79C7" w14:textId="77777777" w:rsidR="0098399B" w:rsidRPr="00834B02" w:rsidRDefault="0098399B" w:rsidP="0098399B">
      <w:pPr>
        <w:pStyle w:val="Prrafodelista"/>
        <w:tabs>
          <w:tab w:val="left" w:pos="426"/>
        </w:tabs>
        <w:spacing w:before="240" w:after="240" w:line="360" w:lineRule="auto"/>
        <w:ind w:left="0" w:right="51"/>
        <w:jc w:val="both"/>
        <w:rPr>
          <w:rFonts w:ascii="Palatino Linotype" w:hAnsi="Palatino Linotype"/>
          <w:color w:val="000000" w:themeColor="text1"/>
        </w:rPr>
      </w:pPr>
    </w:p>
    <w:p w14:paraId="2D1B83FD" w14:textId="77777777" w:rsidR="0098399B" w:rsidRPr="00834B02" w:rsidRDefault="0098399B" w:rsidP="009839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rPr>
        <w:t>Establecido lo anterior, la</w:t>
      </w:r>
      <w:r w:rsidRPr="00834B02">
        <w:rPr>
          <w:rFonts w:ascii="Palatino Linotype" w:hAnsi="Palatino Linotype"/>
          <w:lang w:val="es-ES"/>
        </w:rPr>
        <w:t xml:space="preserve"> </w:t>
      </w:r>
      <w:r w:rsidRPr="00834B02">
        <w:rPr>
          <w:rFonts w:ascii="Palatino Linotype" w:eastAsia="MS Mincho" w:hAnsi="Palatino Linotype" w:cs="Times New Roman"/>
        </w:rPr>
        <w:t xml:space="preserve">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834B02">
        <w:rPr>
          <w:rFonts w:ascii="Palatino Linotype" w:eastAsia="MS Mincho" w:hAnsi="Palatino Linotype" w:cs="Times New Roman"/>
          <w:b/>
        </w:rPr>
        <w:t>SUJETO OBLIGADO</w:t>
      </w:r>
      <w:r w:rsidRPr="00834B02">
        <w:rPr>
          <w:rFonts w:ascii="Palatino Linotype" w:eastAsia="MS Mincho" w:hAnsi="Palatino Linotype" w:cs="Times New Roman"/>
        </w:rPr>
        <w:t xml:space="preserve"> se halla reconocido como un Sujeto de Fiscalización con base en los artículos 2, fracción II, y 4, fracción II:</w:t>
      </w:r>
    </w:p>
    <w:p w14:paraId="13A33956" w14:textId="77777777" w:rsidR="0098399B" w:rsidRPr="00834B02" w:rsidRDefault="0098399B" w:rsidP="0098399B">
      <w:pPr>
        <w:pStyle w:val="Prrafodelista"/>
        <w:tabs>
          <w:tab w:val="left" w:pos="426"/>
        </w:tabs>
        <w:spacing w:before="240" w:line="360" w:lineRule="auto"/>
        <w:ind w:left="0" w:right="51"/>
        <w:jc w:val="both"/>
        <w:rPr>
          <w:rFonts w:ascii="Palatino Linotype" w:hAnsi="Palatino Linotype"/>
          <w:color w:val="000000" w:themeColor="text1"/>
        </w:rPr>
      </w:pPr>
    </w:p>
    <w:p w14:paraId="77DB4319" w14:textId="77777777" w:rsidR="0098399B" w:rsidRPr="00834B02" w:rsidRDefault="0098399B" w:rsidP="0098399B">
      <w:pPr>
        <w:spacing w:line="276" w:lineRule="auto"/>
        <w:ind w:left="567" w:right="567"/>
        <w:contextualSpacing/>
        <w:jc w:val="both"/>
        <w:rPr>
          <w:rFonts w:ascii="Palatino Linotype" w:hAnsi="Palatino Linotype"/>
          <w:i/>
          <w:sz w:val="22"/>
        </w:rPr>
      </w:pPr>
      <w:r w:rsidRPr="00834B02">
        <w:rPr>
          <w:rFonts w:ascii="Palatino Linotype" w:hAnsi="Palatino Linotype"/>
          <w:i/>
          <w:sz w:val="22"/>
        </w:rPr>
        <w:t>“</w:t>
      </w:r>
      <w:r w:rsidRPr="00834B02">
        <w:rPr>
          <w:rFonts w:ascii="Palatino Linotype" w:hAnsi="Palatino Linotype"/>
          <w:b/>
          <w:i/>
          <w:sz w:val="22"/>
        </w:rPr>
        <w:t>Artículo 2.</w:t>
      </w:r>
      <w:r w:rsidRPr="00834B02">
        <w:rPr>
          <w:rFonts w:ascii="Palatino Linotype" w:hAnsi="Palatino Linotype"/>
          <w:i/>
          <w:sz w:val="22"/>
        </w:rPr>
        <w:t xml:space="preserve"> Para los efectos de la presente Ley, se entenderá por:</w:t>
      </w:r>
    </w:p>
    <w:p w14:paraId="31AA1264" w14:textId="77777777" w:rsidR="0098399B" w:rsidRPr="00834B02" w:rsidRDefault="0098399B" w:rsidP="0098399B">
      <w:pPr>
        <w:spacing w:line="276" w:lineRule="auto"/>
        <w:ind w:left="567" w:right="567"/>
        <w:contextualSpacing/>
        <w:jc w:val="both"/>
        <w:rPr>
          <w:rFonts w:ascii="Palatino Linotype" w:hAnsi="Palatino Linotype"/>
          <w:i/>
          <w:sz w:val="22"/>
        </w:rPr>
      </w:pPr>
      <w:r w:rsidRPr="00834B02">
        <w:rPr>
          <w:rFonts w:ascii="Palatino Linotype" w:hAnsi="Palatino Linotype"/>
          <w:i/>
          <w:sz w:val="22"/>
        </w:rPr>
        <w:t>(…)</w:t>
      </w:r>
    </w:p>
    <w:p w14:paraId="649046FD" w14:textId="77777777" w:rsidR="0098399B" w:rsidRPr="00834B02" w:rsidRDefault="0098399B" w:rsidP="0098399B">
      <w:pPr>
        <w:spacing w:line="276" w:lineRule="auto"/>
        <w:ind w:left="567" w:right="567"/>
        <w:contextualSpacing/>
        <w:jc w:val="both"/>
        <w:rPr>
          <w:rFonts w:ascii="Palatino Linotype" w:hAnsi="Palatino Linotype"/>
          <w:i/>
          <w:sz w:val="22"/>
        </w:rPr>
      </w:pPr>
      <w:r w:rsidRPr="00834B02">
        <w:rPr>
          <w:rFonts w:ascii="Palatino Linotype" w:hAnsi="Palatino Linotype"/>
          <w:b/>
          <w:i/>
          <w:sz w:val="22"/>
        </w:rPr>
        <w:t>II.</w:t>
      </w:r>
      <w:r w:rsidRPr="00834B02">
        <w:rPr>
          <w:rFonts w:ascii="Palatino Linotype" w:hAnsi="Palatino Linotype"/>
          <w:i/>
          <w:sz w:val="22"/>
        </w:rPr>
        <w:t xml:space="preserve"> Municipios: A los Municipios del Estado;</w:t>
      </w:r>
    </w:p>
    <w:p w14:paraId="0E004EC0" w14:textId="77777777" w:rsidR="0098399B" w:rsidRPr="00834B02" w:rsidRDefault="0098399B" w:rsidP="0098399B">
      <w:pPr>
        <w:spacing w:line="276" w:lineRule="auto"/>
        <w:ind w:left="567" w:right="567"/>
        <w:contextualSpacing/>
        <w:jc w:val="both"/>
        <w:rPr>
          <w:rFonts w:ascii="Palatino Linotype" w:hAnsi="Palatino Linotype"/>
          <w:i/>
          <w:sz w:val="22"/>
        </w:rPr>
      </w:pPr>
      <w:r w:rsidRPr="00834B02">
        <w:rPr>
          <w:rFonts w:ascii="Palatino Linotype" w:hAnsi="Palatino Linotype"/>
          <w:i/>
          <w:sz w:val="22"/>
        </w:rPr>
        <w:t>(…)”</w:t>
      </w:r>
    </w:p>
    <w:p w14:paraId="3CD9D260" w14:textId="77777777" w:rsidR="0098399B" w:rsidRPr="00834B02" w:rsidRDefault="0098399B" w:rsidP="0098399B">
      <w:pPr>
        <w:spacing w:line="276" w:lineRule="auto"/>
        <w:ind w:left="567" w:right="567"/>
        <w:contextualSpacing/>
        <w:jc w:val="both"/>
        <w:rPr>
          <w:rFonts w:ascii="Palatino Linotype" w:hAnsi="Palatino Linotype"/>
          <w:i/>
          <w:sz w:val="22"/>
        </w:rPr>
      </w:pPr>
    </w:p>
    <w:p w14:paraId="0B687050" w14:textId="77777777" w:rsidR="0098399B" w:rsidRPr="00834B02" w:rsidRDefault="0098399B" w:rsidP="0098399B">
      <w:pPr>
        <w:spacing w:line="276" w:lineRule="auto"/>
        <w:ind w:left="567" w:right="567"/>
        <w:contextualSpacing/>
        <w:jc w:val="both"/>
        <w:rPr>
          <w:rFonts w:ascii="Palatino Linotype" w:hAnsi="Palatino Linotype"/>
          <w:i/>
          <w:sz w:val="22"/>
        </w:rPr>
      </w:pPr>
      <w:r w:rsidRPr="00834B02">
        <w:rPr>
          <w:rFonts w:ascii="Palatino Linotype" w:hAnsi="Palatino Linotype"/>
          <w:bCs/>
          <w:i/>
          <w:sz w:val="22"/>
        </w:rPr>
        <w:t>“</w:t>
      </w:r>
      <w:r w:rsidRPr="00834B02">
        <w:rPr>
          <w:rFonts w:ascii="Palatino Linotype" w:hAnsi="Palatino Linotype"/>
          <w:b/>
          <w:i/>
          <w:sz w:val="22"/>
        </w:rPr>
        <w:t>Artículo 4.-</w:t>
      </w:r>
      <w:r w:rsidRPr="00834B02">
        <w:rPr>
          <w:rFonts w:ascii="Palatino Linotype" w:hAnsi="Palatino Linotype"/>
          <w:i/>
          <w:sz w:val="22"/>
        </w:rPr>
        <w:t xml:space="preserve"> Son sujetos de fiscalización:</w:t>
      </w:r>
    </w:p>
    <w:p w14:paraId="40A972D2" w14:textId="77777777" w:rsidR="0098399B" w:rsidRPr="00834B02" w:rsidRDefault="0098399B" w:rsidP="0098399B">
      <w:pPr>
        <w:spacing w:line="276" w:lineRule="auto"/>
        <w:ind w:left="567" w:right="567"/>
        <w:contextualSpacing/>
        <w:jc w:val="both"/>
        <w:rPr>
          <w:rFonts w:ascii="Palatino Linotype" w:hAnsi="Palatino Linotype"/>
          <w:i/>
          <w:sz w:val="22"/>
        </w:rPr>
      </w:pPr>
      <w:r w:rsidRPr="00834B02">
        <w:rPr>
          <w:rFonts w:ascii="Palatino Linotype" w:hAnsi="Palatino Linotype"/>
          <w:i/>
          <w:sz w:val="22"/>
        </w:rPr>
        <w:lastRenderedPageBreak/>
        <w:t>(…)</w:t>
      </w:r>
    </w:p>
    <w:p w14:paraId="3FA6C040" w14:textId="77777777" w:rsidR="0098399B" w:rsidRPr="00834B02" w:rsidRDefault="0098399B" w:rsidP="0098399B">
      <w:pPr>
        <w:spacing w:line="276" w:lineRule="auto"/>
        <w:ind w:left="567" w:right="567"/>
        <w:contextualSpacing/>
        <w:jc w:val="both"/>
        <w:rPr>
          <w:rFonts w:ascii="Palatino Linotype" w:hAnsi="Palatino Linotype"/>
          <w:i/>
          <w:sz w:val="22"/>
        </w:rPr>
      </w:pPr>
      <w:r w:rsidRPr="00834B02">
        <w:rPr>
          <w:rFonts w:ascii="Palatino Linotype" w:hAnsi="Palatino Linotype"/>
          <w:b/>
          <w:i/>
          <w:sz w:val="22"/>
        </w:rPr>
        <w:t>II.</w:t>
      </w:r>
      <w:r w:rsidRPr="00834B02">
        <w:rPr>
          <w:rFonts w:ascii="Palatino Linotype" w:hAnsi="Palatino Linotype"/>
          <w:i/>
          <w:sz w:val="22"/>
        </w:rPr>
        <w:t xml:space="preserve"> Los municipios del Estado de México; </w:t>
      </w:r>
    </w:p>
    <w:p w14:paraId="7B2A288B" w14:textId="77777777" w:rsidR="0098399B" w:rsidRPr="00834B02" w:rsidRDefault="0098399B" w:rsidP="0098399B">
      <w:pPr>
        <w:spacing w:line="276" w:lineRule="auto"/>
        <w:ind w:left="567" w:right="567"/>
        <w:contextualSpacing/>
        <w:jc w:val="both"/>
        <w:rPr>
          <w:rFonts w:ascii="Palatino Linotype" w:hAnsi="Palatino Linotype"/>
          <w:i/>
          <w:sz w:val="22"/>
        </w:rPr>
      </w:pPr>
      <w:r w:rsidRPr="00834B02">
        <w:rPr>
          <w:rFonts w:ascii="Palatino Linotype" w:hAnsi="Palatino Linotype"/>
          <w:i/>
          <w:sz w:val="22"/>
        </w:rPr>
        <w:t>(…)”</w:t>
      </w:r>
    </w:p>
    <w:p w14:paraId="1B625FC6" w14:textId="77777777" w:rsidR="0098399B" w:rsidRPr="00834B02" w:rsidRDefault="0098399B" w:rsidP="0098399B">
      <w:pPr>
        <w:pStyle w:val="Prrafodelista"/>
        <w:tabs>
          <w:tab w:val="left" w:pos="426"/>
        </w:tabs>
        <w:spacing w:before="240" w:after="240" w:line="360" w:lineRule="auto"/>
        <w:ind w:left="0" w:right="51"/>
        <w:jc w:val="both"/>
        <w:rPr>
          <w:rFonts w:ascii="Palatino Linotype" w:hAnsi="Palatino Linotype"/>
          <w:color w:val="000000" w:themeColor="text1"/>
        </w:rPr>
      </w:pPr>
    </w:p>
    <w:p w14:paraId="2800EB66" w14:textId="77777777" w:rsidR="0098399B" w:rsidRPr="00834B02" w:rsidRDefault="0098399B" w:rsidP="009839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color w:val="000000" w:themeColor="text1"/>
        </w:rPr>
        <w:t>Al respecto,</w:t>
      </w:r>
      <w:r w:rsidRPr="00834B02">
        <w:rPr>
          <w:rFonts w:ascii="Palatino Linotype" w:eastAsia="MS Mincho" w:hAnsi="Palatino Linotype" w:cs="Times New Roman"/>
          <w:lang w:val="es-ES_tradnl"/>
        </w:rPr>
        <w:t xml:space="preserve"> el Órgano Superior de Fiscalización del Estado de México (OSFEM), emite anualmente una herramienta para elaborar y presentar los informes trimestrales, denominado </w:t>
      </w:r>
      <w:r w:rsidRPr="00834B02">
        <w:rPr>
          <w:rFonts w:ascii="Palatino Linotype" w:eastAsia="MS Mincho" w:hAnsi="Palatino Linotype" w:cs="Times New Roman"/>
          <w:b/>
          <w:bCs/>
          <w:lang w:val="es-ES_tradnl"/>
        </w:rPr>
        <w:t>“Lineamientos para la Integración y Entrega del Informe Trimestral Municipal”</w:t>
      </w:r>
      <w:r w:rsidRPr="00834B02">
        <w:rPr>
          <w:rFonts w:ascii="Palatino Linotype" w:eastAsia="MS Mincho" w:hAnsi="Palatino Linotype" w:cs="Times New Roman"/>
          <w:lang w:val="es-ES_tradnl"/>
        </w:rPr>
        <w:t>, cuyo objetivo es establecer las especificaciones necesarias para que las entidades fiscales elaboren y presentes los referidos informes.</w:t>
      </w:r>
    </w:p>
    <w:p w14:paraId="465371EF" w14:textId="77777777" w:rsidR="0098399B" w:rsidRPr="00834B02" w:rsidRDefault="0098399B" w:rsidP="0098399B">
      <w:pPr>
        <w:pStyle w:val="Prrafodelista"/>
        <w:tabs>
          <w:tab w:val="left" w:pos="426"/>
        </w:tabs>
        <w:spacing w:before="240" w:after="240" w:line="360" w:lineRule="auto"/>
        <w:ind w:left="0" w:right="51"/>
        <w:jc w:val="both"/>
        <w:rPr>
          <w:rFonts w:ascii="Palatino Linotype" w:hAnsi="Palatino Linotype"/>
          <w:color w:val="000000" w:themeColor="text1"/>
        </w:rPr>
      </w:pPr>
    </w:p>
    <w:p w14:paraId="0A46BB6A" w14:textId="77777777" w:rsidR="0098399B" w:rsidRPr="00834B02" w:rsidRDefault="0098399B" w:rsidP="009839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color w:val="000000" w:themeColor="text1"/>
        </w:rPr>
        <w:t xml:space="preserve">Estas políticas </w:t>
      </w:r>
      <w:r w:rsidRPr="00834B02">
        <w:rPr>
          <w:rFonts w:ascii="Palatino Linotype" w:eastAsia="MS Mincho" w:hAnsi="Palatino Linotype" w:cs="Times New Roman"/>
          <w:lang w:val="es-ES_tradnl"/>
        </w:rPr>
        <w:t>son de observancia general para todos los servidores públicos de las entidades fiscalizables de la administración pública municipal que desempeñen un empleo, cargo o comisión y que manejen recursos públicos; en atención a ello, el informe trimestral deberá ser presentado al Órgano Superior de Fiscalización.</w:t>
      </w:r>
    </w:p>
    <w:p w14:paraId="56907FF6" w14:textId="77777777" w:rsidR="0098399B" w:rsidRPr="00834B02" w:rsidRDefault="0098399B" w:rsidP="0098399B">
      <w:pPr>
        <w:pStyle w:val="Prrafodelista"/>
        <w:tabs>
          <w:tab w:val="left" w:pos="426"/>
        </w:tabs>
        <w:spacing w:before="240" w:after="240" w:line="360" w:lineRule="auto"/>
        <w:ind w:left="0" w:right="51"/>
        <w:jc w:val="both"/>
        <w:rPr>
          <w:rFonts w:ascii="Palatino Linotype" w:hAnsi="Palatino Linotype"/>
          <w:color w:val="000000" w:themeColor="text1"/>
        </w:rPr>
      </w:pPr>
    </w:p>
    <w:p w14:paraId="0089F1E3" w14:textId="77777777" w:rsidR="0098399B" w:rsidRPr="00834B02" w:rsidRDefault="0098399B" w:rsidP="009839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color w:val="000000" w:themeColor="text1"/>
        </w:rPr>
        <w:t xml:space="preserve">La </w:t>
      </w:r>
      <w:r w:rsidRPr="00834B02">
        <w:rPr>
          <w:rFonts w:ascii="Palatino Linotype" w:eastAsia="MS Mincho" w:hAnsi="Palatino Linotype" w:cs="Times New Roman"/>
          <w:lang w:val="es-ES_tradnl"/>
        </w:rPr>
        <w:t>integración del Informe Trimestral se entregará de manera física al Órgano Superior de Fiscalización del Estado de México, y estará compuesto de la siguiente manera:</w:t>
      </w:r>
    </w:p>
    <w:p w14:paraId="47114C0F" w14:textId="77777777" w:rsidR="0098399B" w:rsidRPr="00834B02" w:rsidRDefault="0098399B" w:rsidP="0098399B">
      <w:pPr>
        <w:pStyle w:val="Prrafodelista"/>
        <w:numPr>
          <w:ilvl w:val="1"/>
          <w:numId w:val="1"/>
        </w:numPr>
        <w:tabs>
          <w:tab w:val="left" w:pos="426"/>
        </w:tabs>
        <w:spacing w:before="240" w:after="240" w:line="360" w:lineRule="auto"/>
        <w:ind w:left="1134" w:right="51"/>
        <w:jc w:val="both"/>
        <w:rPr>
          <w:rFonts w:ascii="Palatino Linotype" w:eastAsia="MS Mincho" w:hAnsi="Palatino Linotype" w:cs="Times New Roman"/>
          <w:lang w:val="es-ES_tradnl"/>
        </w:rPr>
      </w:pPr>
      <w:r w:rsidRPr="00834B02">
        <w:rPr>
          <w:rFonts w:ascii="Palatino Linotype" w:eastAsia="MS Mincho" w:hAnsi="Palatino Linotype" w:cs="Times New Roman"/>
          <w:lang w:val="es-ES_tradnl"/>
        </w:rPr>
        <w:t>Información impresa; e</w:t>
      </w:r>
    </w:p>
    <w:p w14:paraId="7D9FB6EF" w14:textId="77777777" w:rsidR="0098399B" w:rsidRPr="00834B02" w:rsidRDefault="0098399B" w:rsidP="0098399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34B02">
        <w:rPr>
          <w:rFonts w:ascii="Palatino Linotype" w:eastAsia="MS Mincho" w:hAnsi="Palatino Linotype" w:cs="Times New Roman"/>
          <w:lang w:val="es-ES_tradnl"/>
        </w:rPr>
        <w:t>Información en medio de almacenamiento electrónico.</w:t>
      </w:r>
    </w:p>
    <w:p w14:paraId="7339F22C" w14:textId="77777777" w:rsidR="0098399B" w:rsidRPr="00834B02" w:rsidRDefault="0098399B" w:rsidP="0098399B">
      <w:pPr>
        <w:pStyle w:val="Prrafodelista"/>
        <w:tabs>
          <w:tab w:val="left" w:pos="426"/>
        </w:tabs>
        <w:spacing w:before="240" w:after="240" w:line="360" w:lineRule="auto"/>
        <w:ind w:left="0" w:right="51"/>
        <w:jc w:val="both"/>
        <w:rPr>
          <w:rFonts w:ascii="Palatino Linotype" w:hAnsi="Palatino Linotype"/>
          <w:color w:val="000000" w:themeColor="text1"/>
        </w:rPr>
      </w:pPr>
    </w:p>
    <w:p w14:paraId="110C6BDC" w14:textId="77777777" w:rsidR="0098399B" w:rsidRPr="00834B02" w:rsidRDefault="0098399B" w:rsidP="009839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color w:val="000000" w:themeColor="text1"/>
        </w:rPr>
        <w:lastRenderedPageBreak/>
        <w:t xml:space="preserve">Por </w:t>
      </w:r>
      <w:r w:rsidRPr="00834B02">
        <w:rPr>
          <w:rFonts w:ascii="Palatino Linotype" w:hAnsi="Palatino Linotype" w:cs="Arial"/>
          <w:color w:val="000000" w:themeColor="text1"/>
        </w:rPr>
        <w:t>cuanto hace a la información entregable en Medios de almacenamiento Electrónico, se compondrá en cuatro módulos que integrarán la siguiente semántica:</w:t>
      </w:r>
    </w:p>
    <w:p w14:paraId="2492A3BA" w14:textId="77777777" w:rsidR="0098399B" w:rsidRPr="00834B02" w:rsidRDefault="0098399B" w:rsidP="0098399B">
      <w:pPr>
        <w:pStyle w:val="Prrafodelista"/>
        <w:numPr>
          <w:ilvl w:val="1"/>
          <w:numId w:val="14"/>
        </w:numPr>
        <w:tabs>
          <w:tab w:val="left" w:pos="426"/>
        </w:tabs>
        <w:spacing w:before="240" w:after="240" w:line="360" w:lineRule="auto"/>
        <w:ind w:left="1134" w:right="51"/>
        <w:jc w:val="both"/>
        <w:rPr>
          <w:rFonts w:ascii="Palatino Linotype" w:hAnsi="Palatino Linotype" w:cs="Arial"/>
          <w:color w:val="000000" w:themeColor="text1"/>
        </w:rPr>
      </w:pPr>
      <w:r w:rsidRPr="00834B02">
        <w:rPr>
          <w:rFonts w:ascii="Palatino Linotype" w:hAnsi="Palatino Linotype" w:cs="Arial"/>
          <w:b/>
          <w:bCs/>
          <w:color w:val="000000" w:themeColor="text1"/>
        </w:rPr>
        <w:t>Módulo 1:</w:t>
      </w:r>
      <w:r w:rsidRPr="00834B02">
        <w:rPr>
          <w:rFonts w:ascii="Palatino Linotype" w:hAnsi="Palatino Linotype" w:cs="Arial"/>
          <w:color w:val="000000" w:themeColor="text1"/>
        </w:rPr>
        <w:t xml:space="preserve"> Información contable y financiera;</w:t>
      </w:r>
    </w:p>
    <w:p w14:paraId="289FD104" w14:textId="77777777" w:rsidR="0098399B" w:rsidRPr="00834B02" w:rsidRDefault="0098399B" w:rsidP="0098399B">
      <w:pPr>
        <w:pStyle w:val="Prrafodelista"/>
        <w:numPr>
          <w:ilvl w:val="1"/>
          <w:numId w:val="14"/>
        </w:numPr>
        <w:tabs>
          <w:tab w:val="left" w:pos="426"/>
        </w:tabs>
        <w:spacing w:before="240" w:after="240" w:line="360" w:lineRule="auto"/>
        <w:ind w:left="1134" w:right="51"/>
        <w:jc w:val="both"/>
        <w:rPr>
          <w:rFonts w:ascii="Palatino Linotype" w:hAnsi="Palatino Linotype" w:cs="Arial"/>
          <w:color w:val="000000" w:themeColor="text1"/>
        </w:rPr>
      </w:pPr>
      <w:r w:rsidRPr="00834B02">
        <w:rPr>
          <w:rFonts w:ascii="Palatino Linotype" w:hAnsi="Palatino Linotype" w:cs="Arial"/>
          <w:b/>
          <w:bCs/>
          <w:color w:val="000000" w:themeColor="text1"/>
        </w:rPr>
        <w:t>Módulo 2:</w:t>
      </w:r>
      <w:r w:rsidRPr="00834B02">
        <w:rPr>
          <w:rFonts w:ascii="Palatino Linotype" w:hAnsi="Palatino Linotype" w:cs="Arial"/>
          <w:color w:val="000000" w:themeColor="text1"/>
        </w:rPr>
        <w:t xml:space="preserve"> Información presupuestaria;</w:t>
      </w:r>
    </w:p>
    <w:p w14:paraId="16225402" w14:textId="77777777" w:rsidR="0098399B" w:rsidRPr="00834B02" w:rsidRDefault="0098399B" w:rsidP="0098399B">
      <w:pPr>
        <w:pStyle w:val="Prrafodelista"/>
        <w:numPr>
          <w:ilvl w:val="1"/>
          <w:numId w:val="14"/>
        </w:numPr>
        <w:tabs>
          <w:tab w:val="left" w:pos="426"/>
        </w:tabs>
        <w:spacing w:before="240" w:after="240" w:line="360" w:lineRule="auto"/>
        <w:ind w:left="1134" w:right="51"/>
        <w:jc w:val="both"/>
        <w:rPr>
          <w:rFonts w:ascii="Palatino Linotype" w:hAnsi="Palatino Linotype" w:cs="Arial"/>
          <w:color w:val="000000" w:themeColor="text1"/>
        </w:rPr>
      </w:pPr>
      <w:r w:rsidRPr="00834B02">
        <w:rPr>
          <w:rFonts w:ascii="Palatino Linotype" w:hAnsi="Palatino Linotype" w:cs="Arial"/>
          <w:b/>
          <w:bCs/>
          <w:color w:val="000000" w:themeColor="text1"/>
        </w:rPr>
        <w:t>Módulo 3:</w:t>
      </w:r>
      <w:r w:rsidRPr="00834B02">
        <w:rPr>
          <w:rFonts w:ascii="Palatino Linotype" w:hAnsi="Palatino Linotype" w:cs="Arial"/>
          <w:color w:val="000000" w:themeColor="text1"/>
        </w:rPr>
        <w:t xml:space="preserve"> Información programática; y</w:t>
      </w:r>
    </w:p>
    <w:p w14:paraId="3DFD8421" w14:textId="77777777" w:rsidR="0098399B" w:rsidRPr="00834B02" w:rsidRDefault="0098399B" w:rsidP="0098399B">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834B02">
        <w:rPr>
          <w:rFonts w:ascii="Palatino Linotype" w:hAnsi="Palatino Linotype" w:cs="Arial"/>
          <w:b/>
          <w:bCs/>
          <w:color w:val="000000" w:themeColor="text1"/>
        </w:rPr>
        <w:t>Módulo 4:</w:t>
      </w:r>
      <w:r w:rsidRPr="00834B02">
        <w:rPr>
          <w:rFonts w:ascii="Palatino Linotype" w:hAnsi="Palatino Linotype" w:cs="Arial"/>
          <w:color w:val="000000" w:themeColor="text1"/>
        </w:rPr>
        <w:t xml:space="preserve"> Información administrativa.</w:t>
      </w:r>
    </w:p>
    <w:p w14:paraId="41C2B0B1" w14:textId="77777777" w:rsidR="0098399B" w:rsidRPr="00834B02" w:rsidRDefault="0098399B" w:rsidP="0098399B">
      <w:pPr>
        <w:pStyle w:val="Prrafodelista"/>
        <w:tabs>
          <w:tab w:val="left" w:pos="426"/>
        </w:tabs>
        <w:spacing w:before="240" w:after="240" w:line="360" w:lineRule="auto"/>
        <w:ind w:left="0" w:right="51"/>
        <w:jc w:val="both"/>
        <w:rPr>
          <w:rFonts w:ascii="Palatino Linotype" w:hAnsi="Palatino Linotype"/>
          <w:color w:val="000000" w:themeColor="text1"/>
        </w:rPr>
      </w:pPr>
    </w:p>
    <w:p w14:paraId="650153CF" w14:textId="77777777" w:rsidR="0098399B" w:rsidRPr="00834B02" w:rsidRDefault="0098399B" w:rsidP="0098399B">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34B02">
        <w:rPr>
          <w:rFonts w:ascii="Palatino Linotype" w:hAnsi="Palatino Linotype"/>
          <w:color w:val="000000" w:themeColor="text1"/>
        </w:rPr>
        <w:t>Siendo de especial interés, para el presente asunto, el contenido del Módulo 1, sobre ‘Información Contable y Financiera’; la cual, de acuerdo con el Instructivo del Módulo I del Informe Trimestral Municipal</w:t>
      </w:r>
      <w:r w:rsidRPr="00834B02">
        <w:rPr>
          <w:rStyle w:val="Refdenotaalpie"/>
          <w:rFonts w:ascii="Palatino Linotype" w:hAnsi="Palatino Linotype"/>
          <w:color w:val="000000" w:themeColor="text1"/>
        </w:rPr>
        <w:footnoteReference w:id="4"/>
      </w:r>
      <w:r w:rsidRPr="00834B02">
        <w:rPr>
          <w:rFonts w:ascii="Palatino Linotype" w:eastAsia="MS Mincho" w:hAnsi="Palatino Linotype" w:cs="Times New Roman"/>
          <w:lang w:val="es-ES_tradnl"/>
        </w:rPr>
        <w:t>, considerará un submódulo de Pólizas, las cuales consistirán en:</w:t>
      </w:r>
    </w:p>
    <w:p w14:paraId="7EF92069" w14:textId="77777777" w:rsidR="0098399B" w:rsidRPr="00834B02" w:rsidRDefault="0098399B" w:rsidP="0098399B">
      <w:pPr>
        <w:pStyle w:val="Prrafodelista"/>
        <w:numPr>
          <w:ilvl w:val="1"/>
          <w:numId w:val="15"/>
        </w:numPr>
        <w:tabs>
          <w:tab w:val="left" w:pos="426"/>
        </w:tabs>
        <w:spacing w:line="360" w:lineRule="auto"/>
        <w:ind w:left="1134" w:right="51"/>
        <w:jc w:val="both"/>
        <w:rPr>
          <w:rFonts w:ascii="Palatino Linotype" w:hAnsi="Palatino Linotype"/>
          <w:color w:val="000000" w:themeColor="text1"/>
        </w:rPr>
      </w:pPr>
      <w:r w:rsidRPr="00834B02">
        <w:rPr>
          <w:rFonts w:ascii="Palatino Linotype" w:eastAsia="MS Mincho" w:hAnsi="Palatino Linotype" w:cs="Times New Roman"/>
          <w:lang w:val="es-ES_tradnl"/>
        </w:rPr>
        <w:t>Pólizas de ingresos con los documentos comprobatorios.</w:t>
      </w:r>
    </w:p>
    <w:p w14:paraId="365D51C8" w14:textId="77777777" w:rsidR="0098399B" w:rsidRPr="00834B02" w:rsidRDefault="0098399B" w:rsidP="0098399B">
      <w:pPr>
        <w:pStyle w:val="Prrafodelista"/>
        <w:numPr>
          <w:ilvl w:val="1"/>
          <w:numId w:val="15"/>
        </w:numPr>
        <w:tabs>
          <w:tab w:val="left" w:pos="426"/>
        </w:tabs>
        <w:spacing w:line="360" w:lineRule="auto"/>
        <w:ind w:left="1134" w:right="51"/>
        <w:jc w:val="both"/>
        <w:rPr>
          <w:rFonts w:ascii="Palatino Linotype" w:hAnsi="Palatino Linotype"/>
          <w:color w:val="000000" w:themeColor="text1"/>
        </w:rPr>
      </w:pPr>
      <w:r w:rsidRPr="00834B02">
        <w:rPr>
          <w:rFonts w:ascii="Palatino Linotype" w:eastAsia="MS Mincho" w:hAnsi="Palatino Linotype" w:cs="Times New Roman"/>
          <w:lang w:val="es-ES_tradnl"/>
        </w:rPr>
        <w:t>Pólizas de diario con los documentos comprobatorios.</w:t>
      </w:r>
    </w:p>
    <w:p w14:paraId="35174664" w14:textId="77777777" w:rsidR="0098399B" w:rsidRPr="00834B02" w:rsidRDefault="0098399B" w:rsidP="0098399B">
      <w:pPr>
        <w:pStyle w:val="Prrafodelista"/>
        <w:numPr>
          <w:ilvl w:val="1"/>
          <w:numId w:val="15"/>
        </w:numPr>
        <w:tabs>
          <w:tab w:val="left" w:pos="426"/>
        </w:tabs>
        <w:spacing w:line="360" w:lineRule="auto"/>
        <w:ind w:left="1134" w:right="51"/>
        <w:jc w:val="both"/>
        <w:rPr>
          <w:rFonts w:ascii="Palatino Linotype" w:hAnsi="Palatino Linotype"/>
          <w:color w:val="000000" w:themeColor="text1"/>
        </w:rPr>
      </w:pPr>
      <w:r w:rsidRPr="00834B02">
        <w:rPr>
          <w:rFonts w:ascii="Palatino Linotype" w:eastAsia="MS Mincho" w:hAnsi="Palatino Linotype" w:cs="Times New Roman"/>
          <w:lang w:val="es-ES_tradnl"/>
        </w:rPr>
        <w:t>Pólizas de egresos con los documentos comprobatorios.</w:t>
      </w:r>
    </w:p>
    <w:p w14:paraId="58F430E9" w14:textId="77777777" w:rsidR="0098399B" w:rsidRPr="00834B02" w:rsidRDefault="0098399B" w:rsidP="0098399B">
      <w:pPr>
        <w:pStyle w:val="Prrafodelista"/>
        <w:numPr>
          <w:ilvl w:val="1"/>
          <w:numId w:val="15"/>
        </w:numPr>
        <w:tabs>
          <w:tab w:val="left" w:pos="426"/>
        </w:tabs>
        <w:spacing w:line="360" w:lineRule="auto"/>
        <w:ind w:left="1134" w:right="51"/>
        <w:jc w:val="both"/>
        <w:rPr>
          <w:rFonts w:ascii="Palatino Linotype" w:hAnsi="Palatino Linotype"/>
          <w:color w:val="000000" w:themeColor="text1"/>
        </w:rPr>
      </w:pPr>
      <w:r w:rsidRPr="00834B02">
        <w:rPr>
          <w:rFonts w:ascii="Palatino Linotype" w:eastAsia="MS Mincho" w:hAnsi="Palatino Linotype" w:cs="Times New Roman"/>
          <w:lang w:val="es-ES_tradnl"/>
        </w:rPr>
        <w:t>Pólizas de cheques con los documentos comprobatorios.</w:t>
      </w:r>
    </w:p>
    <w:p w14:paraId="2B053888" w14:textId="77777777" w:rsidR="0098399B" w:rsidRPr="00834B02" w:rsidRDefault="0098399B" w:rsidP="0098399B">
      <w:pPr>
        <w:pStyle w:val="Prrafodelista"/>
        <w:tabs>
          <w:tab w:val="left" w:pos="426"/>
        </w:tabs>
        <w:spacing w:line="360" w:lineRule="auto"/>
        <w:ind w:left="0" w:right="51"/>
        <w:jc w:val="both"/>
        <w:rPr>
          <w:rFonts w:ascii="Palatino Linotype" w:hAnsi="Palatino Linotype"/>
          <w:color w:val="000000" w:themeColor="text1"/>
        </w:rPr>
      </w:pPr>
    </w:p>
    <w:p w14:paraId="025683BD" w14:textId="77777777" w:rsidR="0098399B" w:rsidRPr="00834B02" w:rsidRDefault="0098399B" w:rsidP="0098399B">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34B02">
        <w:rPr>
          <w:rFonts w:ascii="Palatino Linotype" w:hAnsi="Palatino Linotype"/>
          <w:lang w:val="es-ES"/>
        </w:rPr>
        <w:t xml:space="preserve">De lo anterior se colige que </w:t>
      </w:r>
      <w:r w:rsidRPr="00834B02">
        <w:rPr>
          <w:rFonts w:ascii="Palatino Linotype" w:eastAsia="Calibri" w:hAnsi="Palatino Linotype" w:cs="Arial"/>
          <w:bCs/>
          <w:lang w:eastAsia="en-US"/>
        </w:rPr>
        <w:t xml:space="preserve">el ordenamiento legal en cita refiere que </w:t>
      </w:r>
      <w:r w:rsidRPr="00834B02">
        <w:rPr>
          <w:rFonts w:ascii="Palatino Linotype" w:eastAsia="Calibri" w:hAnsi="Palatino Linotype" w:cs="Arial"/>
          <w:b/>
          <w:lang w:eastAsia="en-US"/>
        </w:rPr>
        <w:t>todo registro contable y presupuestal deberá estar soportado con los documentos comprobatorios originales, como lo son las facturas solicitadas</w:t>
      </w:r>
      <w:r w:rsidRPr="00834B02">
        <w:rPr>
          <w:rFonts w:ascii="Palatino Linotype" w:eastAsia="Calibri" w:hAnsi="Palatino Linotype" w:cs="Arial"/>
          <w:bCs/>
          <w:lang w:eastAsia="en-US"/>
        </w:rPr>
        <w:t xml:space="preserve">, los que deberán permanecer en custodia y conservación de la unidad administrativa </w:t>
      </w:r>
      <w:r w:rsidRPr="00834B02">
        <w:rPr>
          <w:rFonts w:ascii="Palatino Linotype" w:eastAsia="Calibri" w:hAnsi="Palatino Linotype" w:cs="Arial"/>
          <w:bCs/>
          <w:lang w:eastAsia="en-US"/>
        </w:rPr>
        <w:lastRenderedPageBreak/>
        <w:t>correspondiente y a disposición del Órgano Superior de Fiscalización del Estado de México; por un término de cinco años contados a partir del ejercicio presupuestal siguiente al que corresponda.</w:t>
      </w:r>
    </w:p>
    <w:p w14:paraId="4C08A454" w14:textId="77777777" w:rsidR="0098399B" w:rsidRPr="00834B02" w:rsidRDefault="0098399B" w:rsidP="0098399B">
      <w:pPr>
        <w:pStyle w:val="Prrafodelista"/>
        <w:tabs>
          <w:tab w:val="left" w:pos="426"/>
        </w:tabs>
        <w:spacing w:line="360" w:lineRule="auto"/>
        <w:ind w:left="0" w:right="51"/>
        <w:jc w:val="both"/>
        <w:rPr>
          <w:rFonts w:ascii="Palatino Linotype" w:hAnsi="Palatino Linotype"/>
          <w:color w:val="000000" w:themeColor="text1"/>
        </w:rPr>
      </w:pPr>
    </w:p>
    <w:p w14:paraId="4464F3A6" w14:textId="735ECD65" w:rsidR="0098399B" w:rsidRPr="00834B02" w:rsidRDefault="0098399B" w:rsidP="009839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lang w:val="es-ES"/>
        </w:rPr>
        <w:t xml:space="preserve">Luego entonces, podemos advertir que las facturas de pago, emitidas en favor del </w:t>
      </w:r>
      <w:r w:rsidR="0077144D" w:rsidRPr="00834B02">
        <w:rPr>
          <w:rFonts w:ascii="Palatino Linotype" w:hAnsi="Palatino Linotype"/>
          <w:lang w:val="es-ES"/>
        </w:rPr>
        <w:t>Organismo Público Descentralizado para la Prestación de los Servicios de Agua Potable, Alcantarillado y Saneamiento del Municipio de Metepec</w:t>
      </w:r>
      <w:r w:rsidRPr="00834B02">
        <w:rPr>
          <w:rFonts w:ascii="Palatino Linotype" w:hAnsi="Palatino Linotype"/>
          <w:lang w:val="es-ES"/>
        </w:rPr>
        <w:t xml:space="preserve">, son documentos que el </w:t>
      </w:r>
      <w:r w:rsidRPr="00834B02">
        <w:rPr>
          <w:rFonts w:ascii="Palatino Linotype" w:hAnsi="Palatino Linotype"/>
          <w:b/>
          <w:bCs/>
          <w:lang w:val="es-ES"/>
        </w:rPr>
        <w:t>SUJETO OBLIGADO</w:t>
      </w:r>
      <w:r w:rsidRPr="00834B02">
        <w:rPr>
          <w:rFonts w:ascii="Palatino Linotype" w:hAnsi="Palatino Linotype"/>
          <w:lang w:val="es-ES"/>
        </w:rPr>
        <w:t xml:space="preserve"> posee y administra en ejercicio de sus funciones y atribuciones; y, por ello, son sujetas a ser difundidas mediante el ejercicio del derecho de acceso a la información.</w:t>
      </w:r>
    </w:p>
    <w:p w14:paraId="781B221B" w14:textId="0DDB8B4F" w:rsidR="00E766A3" w:rsidRPr="00834B02" w:rsidRDefault="00E766A3" w:rsidP="00E766A3">
      <w:pPr>
        <w:pStyle w:val="Prrafodelista"/>
        <w:tabs>
          <w:tab w:val="left" w:pos="426"/>
        </w:tabs>
        <w:spacing w:before="240" w:after="240" w:line="360" w:lineRule="auto"/>
        <w:ind w:left="0" w:right="51"/>
        <w:jc w:val="both"/>
        <w:rPr>
          <w:rFonts w:ascii="Palatino Linotype" w:hAnsi="Palatino Linotype"/>
          <w:color w:val="000000" w:themeColor="text1"/>
        </w:rPr>
      </w:pPr>
    </w:p>
    <w:p w14:paraId="7DD2FFB5" w14:textId="0BA8D642" w:rsidR="00E766A3" w:rsidRPr="00834B02" w:rsidRDefault="00E766A3" w:rsidP="00E766A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834B02">
        <w:rPr>
          <w:rFonts w:ascii="Palatino Linotype" w:hAnsi="Palatino Linotype"/>
          <w:b/>
          <w:bCs/>
          <w:color w:val="000000" w:themeColor="text1"/>
        </w:rPr>
        <w:t>I</w:t>
      </w:r>
      <w:r w:rsidR="0098399B" w:rsidRPr="00834B02">
        <w:rPr>
          <w:rFonts w:ascii="Palatino Linotype" w:hAnsi="Palatino Linotype"/>
          <w:b/>
          <w:bCs/>
          <w:color w:val="000000" w:themeColor="text1"/>
        </w:rPr>
        <w:t>I</w:t>
      </w:r>
      <w:r w:rsidRPr="00834B02">
        <w:rPr>
          <w:rFonts w:ascii="Palatino Linotype" w:hAnsi="Palatino Linotype"/>
          <w:b/>
          <w:bCs/>
          <w:color w:val="000000" w:themeColor="text1"/>
        </w:rPr>
        <w:t>I. De la atención a la solicitud de información.</w:t>
      </w:r>
      <w:bookmarkEnd w:id="25"/>
    </w:p>
    <w:p w14:paraId="44474947" w14:textId="77777777" w:rsidR="00E766A3" w:rsidRPr="00834B02" w:rsidRDefault="00E766A3" w:rsidP="00E766A3">
      <w:pPr>
        <w:pStyle w:val="Prrafodelista"/>
        <w:tabs>
          <w:tab w:val="left" w:pos="426"/>
        </w:tabs>
        <w:spacing w:before="240" w:after="240" w:line="360" w:lineRule="auto"/>
        <w:ind w:left="0" w:right="51"/>
        <w:jc w:val="both"/>
        <w:rPr>
          <w:rFonts w:ascii="Palatino Linotype" w:hAnsi="Palatino Linotype"/>
          <w:color w:val="000000" w:themeColor="text1"/>
        </w:rPr>
      </w:pPr>
    </w:p>
    <w:p w14:paraId="29D23E2C" w14:textId="08684CE0" w:rsidR="007B12AA" w:rsidRPr="00834B02" w:rsidRDefault="00910076" w:rsidP="007B12A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color w:val="000000" w:themeColor="text1"/>
        </w:rPr>
        <w:t xml:space="preserve">Una </w:t>
      </w:r>
      <w:r w:rsidRPr="00834B02">
        <w:rPr>
          <w:rFonts w:ascii="Palatino Linotype" w:hAnsi="Palatino Linotype"/>
        </w:rPr>
        <w:t xml:space="preserve">vez expuesto lo anterior, de la lectura a la solicitud de información </w:t>
      </w:r>
      <w:r w:rsidR="00BA2F7C" w:rsidRPr="00834B02">
        <w:rPr>
          <w:rFonts w:ascii="Palatino Linotype" w:hAnsi="Palatino Linotype"/>
          <w:b/>
          <w:bCs/>
        </w:rPr>
        <w:t>00457/OASMETEPEC/IP/2022</w:t>
      </w:r>
      <w:r w:rsidRPr="00834B02">
        <w:rPr>
          <w:rFonts w:ascii="Palatino Linotype" w:hAnsi="Palatino Linotype"/>
        </w:rPr>
        <w:t xml:space="preserve">, y como fuera señalado en el </w:t>
      </w:r>
      <w:r w:rsidRPr="00834B02">
        <w:rPr>
          <w:rFonts w:ascii="Palatino Linotype" w:hAnsi="Palatino Linotype"/>
          <w:i/>
          <w:iCs/>
        </w:rPr>
        <w:t>Planteamiento de la Litis</w:t>
      </w:r>
      <w:r w:rsidRPr="00834B02">
        <w:rPr>
          <w:rFonts w:ascii="Palatino Linotype" w:hAnsi="Palatino Linotype"/>
        </w:rPr>
        <w:t xml:space="preserve"> de esta resolución, se advierte que </w:t>
      </w:r>
      <w:r w:rsidR="00C951F8" w:rsidRPr="00834B02">
        <w:rPr>
          <w:rFonts w:ascii="Palatino Linotype" w:hAnsi="Palatino Linotype"/>
        </w:rPr>
        <w:t>la</w:t>
      </w:r>
      <w:r w:rsidRPr="00834B02">
        <w:rPr>
          <w:rFonts w:ascii="Palatino Linotype" w:hAnsi="Palatino Linotype"/>
        </w:rPr>
        <w:t xml:space="preserve"> </w:t>
      </w:r>
      <w:r w:rsidR="00EB3F5C" w:rsidRPr="00834B02">
        <w:rPr>
          <w:rFonts w:ascii="Palatino Linotype" w:hAnsi="Palatino Linotype"/>
        </w:rPr>
        <w:t xml:space="preserve">entonces </w:t>
      </w:r>
      <w:r w:rsidR="00EB3F5C" w:rsidRPr="00834B02">
        <w:rPr>
          <w:rFonts w:ascii="Palatino Linotype" w:hAnsi="Palatino Linotype"/>
          <w:b/>
        </w:rPr>
        <w:t>SOLICITANTE</w:t>
      </w:r>
      <w:r w:rsidR="00EB3F5C" w:rsidRPr="00834B02">
        <w:rPr>
          <w:rFonts w:ascii="Palatino Linotype" w:hAnsi="Palatino Linotype"/>
        </w:rPr>
        <w:t xml:space="preserve"> requirió</w:t>
      </w:r>
      <w:r w:rsidR="00B8225B" w:rsidRPr="00834B02">
        <w:rPr>
          <w:rFonts w:ascii="Palatino Linotype" w:hAnsi="Palatino Linotype"/>
        </w:rPr>
        <w:t>,</w:t>
      </w:r>
      <w:r w:rsidRPr="00834B02">
        <w:rPr>
          <w:rFonts w:ascii="Palatino Linotype" w:hAnsi="Palatino Linotype"/>
        </w:rPr>
        <w:t xml:space="preserve"> </w:t>
      </w:r>
      <w:r w:rsidR="00B8225B" w:rsidRPr="00834B02">
        <w:rPr>
          <w:rFonts w:ascii="Palatino Linotype" w:hAnsi="Palatino Linotype"/>
        </w:rPr>
        <w:t xml:space="preserve">al </w:t>
      </w:r>
      <w:r w:rsidR="00BA2F7C" w:rsidRPr="00834B02">
        <w:rPr>
          <w:rFonts w:ascii="Palatino Linotype" w:hAnsi="Palatino Linotype"/>
        </w:rPr>
        <w:t>Organismo Público Descentralizado para la Prestación de los Servicios de Agua Potable, Alcantarillado y Saneamiento del Municipio de Metepec</w:t>
      </w:r>
      <w:r w:rsidR="00B8225B" w:rsidRPr="00834B02">
        <w:rPr>
          <w:rFonts w:ascii="Palatino Linotype" w:hAnsi="Palatino Linotype"/>
        </w:rPr>
        <w:t>,</w:t>
      </w:r>
      <w:r w:rsidR="00C951F8" w:rsidRPr="00834B02">
        <w:rPr>
          <w:rFonts w:ascii="Palatino Linotype" w:hAnsi="Palatino Linotype"/>
        </w:rPr>
        <w:t xml:space="preserve"> lo siguiente:</w:t>
      </w:r>
    </w:p>
    <w:p w14:paraId="61D02890" w14:textId="0548ADF0" w:rsidR="00C951F8" w:rsidRPr="00834B02" w:rsidRDefault="0077144D" w:rsidP="00996F62">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834B02">
        <w:rPr>
          <w:rFonts w:ascii="Palatino Linotype" w:hAnsi="Palatino Linotype" w:cs="Arial"/>
          <w:color w:val="000000" w:themeColor="text1"/>
        </w:rPr>
        <w:t>Copia de las facturas de pago, emitidas por cualquier concepto, el nueve (09) de enero de dos mil veintidós</w:t>
      </w:r>
      <w:r w:rsidR="00C951F8" w:rsidRPr="00834B02">
        <w:rPr>
          <w:rFonts w:ascii="Palatino Linotype" w:hAnsi="Palatino Linotype"/>
          <w:color w:val="000000" w:themeColor="text1"/>
        </w:rPr>
        <w:t>.</w:t>
      </w:r>
    </w:p>
    <w:p w14:paraId="15771B33" w14:textId="01A7F3A2" w:rsidR="00B8225B" w:rsidRPr="00834B02" w:rsidRDefault="007B12AA" w:rsidP="007B12AA">
      <w:pPr>
        <w:pStyle w:val="Prrafodelista"/>
        <w:tabs>
          <w:tab w:val="left" w:pos="426"/>
        </w:tabs>
        <w:spacing w:before="240" w:after="240" w:line="360" w:lineRule="auto"/>
        <w:ind w:left="0" w:right="51"/>
        <w:jc w:val="both"/>
        <w:rPr>
          <w:rFonts w:ascii="Palatino Linotype" w:hAnsi="Palatino Linotype"/>
          <w:color w:val="000000" w:themeColor="text1"/>
        </w:rPr>
      </w:pPr>
      <w:r w:rsidRPr="00834B02">
        <w:rPr>
          <w:rFonts w:ascii="Palatino Linotype" w:hAnsi="Palatino Linotype"/>
          <w:color w:val="000000" w:themeColor="text1"/>
        </w:rPr>
        <w:t xml:space="preserve"> </w:t>
      </w:r>
    </w:p>
    <w:p w14:paraId="2D403DA4" w14:textId="10B7F1B7" w:rsidR="00910076" w:rsidRPr="00834B02"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color w:val="000000" w:themeColor="text1"/>
        </w:rPr>
        <w:t xml:space="preserve">En respuesta a la solicitud de información, </w:t>
      </w:r>
      <w:r w:rsidR="00EB3F5C" w:rsidRPr="00834B02">
        <w:rPr>
          <w:rFonts w:ascii="Palatino Linotype" w:hAnsi="Palatino Linotype"/>
          <w:color w:val="000000" w:themeColor="text1"/>
        </w:rPr>
        <w:t xml:space="preserve">el </w:t>
      </w:r>
      <w:r w:rsidR="00EB3F5C" w:rsidRPr="00834B02">
        <w:rPr>
          <w:rFonts w:ascii="Palatino Linotype" w:hAnsi="Palatino Linotype"/>
          <w:b/>
          <w:color w:val="000000" w:themeColor="text1"/>
        </w:rPr>
        <w:t>SUJETO OBLIGADO</w:t>
      </w:r>
      <w:r w:rsidR="00C871C7" w:rsidRPr="00834B02">
        <w:rPr>
          <w:rFonts w:ascii="Palatino Linotype" w:hAnsi="Palatino Linotype"/>
          <w:color w:val="000000" w:themeColor="text1"/>
        </w:rPr>
        <w:t xml:space="preserve"> </w:t>
      </w:r>
      <w:r w:rsidRPr="00834B02">
        <w:rPr>
          <w:rFonts w:ascii="Palatino Linotype" w:hAnsi="Palatino Linotype"/>
          <w:color w:val="000000" w:themeColor="text1"/>
        </w:rPr>
        <w:t>informó a</w:t>
      </w:r>
      <w:r w:rsidR="00C951F8" w:rsidRPr="00834B02">
        <w:rPr>
          <w:rFonts w:ascii="Palatino Linotype" w:hAnsi="Palatino Linotype"/>
          <w:color w:val="000000" w:themeColor="text1"/>
        </w:rPr>
        <w:t xml:space="preserve"> </w:t>
      </w:r>
      <w:r w:rsidRPr="00834B02">
        <w:rPr>
          <w:rFonts w:ascii="Palatino Linotype" w:hAnsi="Palatino Linotype"/>
          <w:color w:val="000000" w:themeColor="text1"/>
        </w:rPr>
        <w:t>l</w:t>
      </w:r>
      <w:r w:rsidR="00C951F8" w:rsidRPr="00834B02">
        <w:rPr>
          <w:rFonts w:ascii="Palatino Linotype" w:hAnsi="Palatino Linotype"/>
          <w:color w:val="000000" w:themeColor="text1"/>
        </w:rPr>
        <w:t>a</w:t>
      </w:r>
      <w:r w:rsidRPr="00834B02">
        <w:rPr>
          <w:rFonts w:ascii="Palatino Linotype" w:hAnsi="Palatino Linotype"/>
          <w:color w:val="000000" w:themeColor="text1"/>
        </w:rPr>
        <w:t xml:space="preserve"> entonces </w:t>
      </w:r>
      <w:r w:rsidRPr="00834B02">
        <w:rPr>
          <w:rFonts w:ascii="Palatino Linotype" w:hAnsi="Palatino Linotype"/>
          <w:b/>
          <w:bCs/>
          <w:color w:val="000000" w:themeColor="text1"/>
        </w:rPr>
        <w:t>SOLICITANTE</w:t>
      </w:r>
      <w:r w:rsidRPr="00834B02">
        <w:rPr>
          <w:rFonts w:ascii="Palatino Linotype" w:hAnsi="Palatino Linotype"/>
          <w:color w:val="000000" w:themeColor="text1"/>
        </w:rPr>
        <w:t>, lo siguiente:</w:t>
      </w:r>
    </w:p>
    <w:p w14:paraId="34B541A5" w14:textId="77777777" w:rsidR="00100C6D" w:rsidRPr="00834B02" w:rsidRDefault="00100C6D"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374D2A58" w14:textId="52C6E480" w:rsidR="0077144D" w:rsidRPr="00834B02" w:rsidRDefault="0089651A" w:rsidP="0077144D">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34B02">
        <w:rPr>
          <w:rFonts w:ascii="Palatino Linotype" w:hAnsi="Palatino Linotype"/>
          <w:i/>
          <w:color w:val="000000" w:themeColor="text1"/>
          <w:sz w:val="22"/>
        </w:rPr>
        <w:t>“</w:t>
      </w:r>
      <w:r w:rsidR="0077144D" w:rsidRPr="00834B02">
        <w:rPr>
          <w:rFonts w:ascii="Palatino Linotype" w:hAnsi="Palatino Linotype"/>
          <w:i/>
          <w:color w:val="000000" w:themeColor="text1"/>
          <w:sz w:val="22"/>
        </w:rPr>
        <w:t>En respuesta a su solicitud de información 000457/OASMETEPEC/IP/2022, informo a usted que para este Organismo el día 09 de enero del 2022, fue día inhábil.</w:t>
      </w:r>
    </w:p>
    <w:p w14:paraId="29E7EA92" w14:textId="77777777" w:rsidR="0077144D" w:rsidRPr="00834B02" w:rsidRDefault="0077144D" w:rsidP="0077144D">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265E5254" w14:textId="3338ECF9" w:rsidR="0077144D" w:rsidRPr="00834B02" w:rsidRDefault="0077144D" w:rsidP="0077144D">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34B02">
        <w:rPr>
          <w:rFonts w:ascii="Palatino Linotype" w:hAnsi="Palatino Linotype"/>
          <w:i/>
          <w:color w:val="000000" w:themeColor="text1"/>
          <w:sz w:val="22"/>
        </w:rPr>
        <w:t>ATENTAMENTE</w:t>
      </w:r>
    </w:p>
    <w:p w14:paraId="0D139949" w14:textId="0B892AA0" w:rsidR="00EB3F5C" w:rsidRPr="00834B02" w:rsidRDefault="0077144D" w:rsidP="0077144D">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834B02">
        <w:rPr>
          <w:rFonts w:ascii="Palatino Linotype" w:hAnsi="Palatino Linotype"/>
          <w:i/>
          <w:color w:val="000000" w:themeColor="text1"/>
          <w:sz w:val="22"/>
        </w:rPr>
        <w:t>C. Marìa Guadalupe Hernàndez Cajero</w:t>
      </w:r>
      <w:r w:rsidR="00EB3F5C" w:rsidRPr="00834B02">
        <w:rPr>
          <w:rFonts w:ascii="Palatino Linotype" w:hAnsi="Palatino Linotype"/>
          <w:i/>
          <w:color w:val="000000" w:themeColor="text1"/>
          <w:sz w:val="22"/>
        </w:rPr>
        <w:t>”</w:t>
      </w:r>
      <w:r w:rsidR="00EB3F5C" w:rsidRPr="00834B02">
        <w:rPr>
          <w:rFonts w:ascii="Palatino Linotype" w:hAnsi="Palatino Linotype"/>
          <w:color w:val="000000" w:themeColor="text1"/>
          <w:sz w:val="22"/>
        </w:rPr>
        <w:t xml:space="preserve"> (Sic)</w:t>
      </w:r>
    </w:p>
    <w:p w14:paraId="6BBC322F" w14:textId="77777777" w:rsidR="00EB3F5C" w:rsidRPr="00834B02" w:rsidRDefault="00EB3F5C"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0B8303FB" w14:textId="09CEBAAC" w:rsidR="0077144D" w:rsidRPr="00834B02" w:rsidRDefault="0077144D" w:rsidP="0077144D">
      <w:pPr>
        <w:pStyle w:val="Prrafodelista"/>
        <w:numPr>
          <w:ilvl w:val="0"/>
          <w:numId w:val="1"/>
        </w:numPr>
        <w:tabs>
          <w:tab w:val="left" w:pos="426"/>
        </w:tabs>
        <w:spacing w:line="360" w:lineRule="auto"/>
        <w:ind w:right="51"/>
        <w:jc w:val="both"/>
        <w:rPr>
          <w:rFonts w:ascii="Palatino Linotype" w:hAnsi="Palatino Linotype"/>
          <w:lang w:val="es-ES"/>
        </w:rPr>
      </w:pPr>
      <w:r w:rsidRPr="00834B02">
        <w:rPr>
          <w:rFonts w:ascii="Palatino Linotype" w:hAnsi="Palatino Linotype"/>
          <w:color w:val="000000" w:themeColor="text1"/>
        </w:rPr>
        <w:t xml:space="preserve">Así </w:t>
      </w:r>
      <w:r w:rsidRPr="00834B02">
        <w:rPr>
          <w:rFonts w:ascii="Palatino Linotype" w:hAnsi="Palatino Linotype"/>
          <w:lang w:val="es-ES"/>
        </w:rPr>
        <w:t xml:space="preserve">las cosas, por </w:t>
      </w:r>
      <w:r w:rsidR="00C902A1" w:rsidRPr="00834B02">
        <w:rPr>
          <w:rFonts w:ascii="Palatino Linotype" w:hAnsi="Palatino Linotype"/>
          <w:lang w:val="es-ES"/>
        </w:rPr>
        <w:t>cuanto hace al nueve (09) de enero de dos mil veintidós</w:t>
      </w:r>
      <w:r w:rsidRPr="00834B02">
        <w:rPr>
          <w:rFonts w:ascii="Palatino Linotype" w:hAnsi="Palatino Linotype"/>
          <w:lang w:val="es-ES"/>
        </w:rPr>
        <w:t xml:space="preserve">, </w:t>
      </w:r>
      <w:r w:rsidRPr="00834B02">
        <w:rPr>
          <w:rFonts w:ascii="Palatino Linotype" w:hAnsi="Palatino Linotype"/>
          <w:b/>
          <w:bCs/>
          <w:lang w:val="es-ES"/>
        </w:rPr>
        <w:t xml:space="preserve">el SUJETO OBLIGADO informó al particular que </w:t>
      </w:r>
      <w:r w:rsidR="00C902A1" w:rsidRPr="00834B02">
        <w:rPr>
          <w:rFonts w:ascii="Palatino Linotype" w:hAnsi="Palatino Linotype"/>
          <w:b/>
          <w:bCs/>
          <w:lang w:val="es-ES"/>
        </w:rPr>
        <w:t>consistió en un día inhábil</w:t>
      </w:r>
      <w:r w:rsidRPr="00834B02">
        <w:rPr>
          <w:rFonts w:ascii="Palatino Linotype" w:hAnsi="Palatino Linotype"/>
          <w:b/>
          <w:bCs/>
          <w:lang w:val="es-ES"/>
        </w:rPr>
        <w:t>,</w:t>
      </w:r>
      <w:r w:rsidR="00C902A1" w:rsidRPr="00834B02">
        <w:rPr>
          <w:rFonts w:ascii="Palatino Linotype" w:hAnsi="Palatino Linotype"/>
          <w:b/>
          <w:bCs/>
          <w:lang w:val="es-ES"/>
        </w:rPr>
        <w:t xml:space="preserve"> </w:t>
      </w:r>
      <w:r w:rsidR="00C902A1" w:rsidRPr="00834B02">
        <w:rPr>
          <w:rFonts w:ascii="Palatino Linotype" w:hAnsi="Palatino Linotype"/>
          <w:b/>
          <w:bCs/>
          <w:i/>
          <w:iCs/>
          <w:lang w:val="es-ES"/>
        </w:rPr>
        <w:t>ergo</w:t>
      </w:r>
      <w:r w:rsidR="00C902A1" w:rsidRPr="00834B02">
        <w:rPr>
          <w:rFonts w:ascii="Palatino Linotype" w:hAnsi="Palatino Linotype"/>
          <w:b/>
          <w:bCs/>
          <w:lang w:val="es-ES"/>
        </w:rPr>
        <w:t xml:space="preserve"> no se emitió ninguna factura durante el día específico solicitado por la RECURRENTE</w:t>
      </w:r>
      <w:r w:rsidR="00C902A1" w:rsidRPr="00834B02">
        <w:rPr>
          <w:rFonts w:ascii="Palatino Linotype" w:hAnsi="Palatino Linotype"/>
          <w:lang w:val="es-ES"/>
        </w:rPr>
        <w:t>,</w:t>
      </w:r>
      <w:r w:rsidRPr="00834B02">
        <w:rPr>
          <w:rFonts w:ascii="Palatino Linotype" w:hAnsi="Palatino Linotype"/>
          <w:lang w:val="es-ES"/>
        </w:rPr>
        <w:t xml:space="preserve"> situación que </w:t>
      </w:r>
      <w:r w:rsidRPr="00834B02">
        <w:rPr>
          <w:rFonts w:ascii="Palatino Linotype" w:hAnsi="Palatino Linotype" w:cs="Arial"/>
          <w:color w:val="000000" w:themeColor="text1"/>
        </w:rPr>
        <w:t xml:space="preserve">se aprecia como un </w:t>
      </w:r>
      <w:r w:rsidRPr="00834B02">
        <w:rPr>
          <w:rFonts w:ascii="Palatino Linotype" w:hAnsi="Palatino Linotype" w:cs="Arial"/>
          <w:b/>
          <w:bCs/>
          <w:color w:val="000000" w:themeColor="text1"/>
          <w:lang w:val="es-ES"/>
        </w:rPr>
        <w:t>acto u hecho negativo notorio</w:t>
      </w:r>
      <w:r w:rsidRPr="00834B02">
        <w:rPr>
          <w:rFonts w:ascii="Palatino Linotype" w:hAnsi="Palatino Linotype" w:cs="Arial"/>
          <w:color w:val="000000" w:themeColor="text1"/>
          <w:lang w:val="es-ES"/>
        </w:rPr>
        <w:t xml:space="preserve">, es decir, que no se actualiza la circunstancia por la cual </w:t>
      </w:r>
      <w:r w:rsidRPr="00834B02">
        <w:rPr>
          <w:rFonts w:ascii="Palatino Linotype" w:hAnsi="Palatino Linotype" w:cs="Arial"/>
          <w:bCs/>
          <w:color w:val="000000" w:themeColor="text1"/>
          <w:lang w:val="es-ES"/>
        </w:rPr>
        <w:t>el</w:t>
      </w:r>
      <w:r w:rsidRPr="00834B02">
        <w:rPr>
          <w:rFonts w:ascii="Palatino Linotype" w:hAnsi="Palatino Linotype" w:cs="Arial"/>
          <w:b/>
          <w:color w:val="000000" w:themeColor="text1"/>
          <w:lang w:val="es-ES"/>
        </w:rPr>
        <w:t xml:space="preserve"> SUJETO OBLIGADO</w:t>
      </w:r>
      <w:r w:rsidRPr="00834B02">
        <w:rPr>
          <w:rFonts w:ascii="Palatino Linotype" w:hAnsi="Palatino Linotype" w:cs="Arial"/>
          <w:bCs/>
          <w:color w:val="000000" w:themeColor="text1"/>
          <w:lang w:val="es-ES"/>
        </w:rPr>
        <w:t>,</w:t>
      </w:r>
      <w:r w:rsidRPr="00834B02">
        <w:rPr>
          <w:rFonts w:ascii="Palatino Linotype" w:hAnsi="Palatino Linotype" w:cs="Arial"/>
          <w:color w:val="000000" w:themeColor="text1"/>
          <w:lang w:val="es-ES"/>
        </w:rPr>
        <w:t xml:space="preserve"> en el ámbito de sus atribuciones, pudiese poseer en sus archivos la información solicitada, por lo que resultaría innecesaria una declaratoria de inexistencia, en términos de la fracción XIII del artículo 49 de la Ley de Transparencia y Acceso a la Información Pública del Estado de México y Municipios.</w:t>
      </w:r>
    </w:p>
    <w:p w14:paraId="3C3C64BD" w14:textId="77777777" w:rsidR="0077144D" w:rsidRPr="00834B02" w:rsidRDefault="0077144D" w:rsidP="0077144D">
      <w:pPr>
        <w:pStyle w:val="Prrafodelista"/>
        <w:tabs>
          <w:tab w:val="left" w:pos="426"/>
        </w:tabs>
        <w:spacing w:line="360" w:lineRule="auto"/>
        <w:ind w:left="0" w:right="51"/>
        <w:jc w:val="both"/>
        <w:rPr>
          <w:rFonts w:ascii="Palatino Linotype" w:hAnsi="Palatino Linotype"/>
          <w:lang w:val="es-ES"/>
        </w:rPr>
      </w:pPr>
    </w:p>
    <w:p w14:paraId="73F1751B" w14:textId="77777777" w:rsidR="0077144D" w:rsidRPr="00834B02" w:rsidRDefault="0077144D" w:rsidP="0077144D">
      <w:pPr>
        <w:pStyle w:val="Prrafodelista"/>
        <w:numPr>
          <w:ilvl w:val="0"/>
          <w:numId w:val="1"/>
        </w:numPr>
        <w:tabs>
          <w:tab w:val="left" w:pos="426"/>
        </w:tabs>
        <w:spacing w:line="360" w:lineRule="auto"/>
        <w:ind w:right="51"/>
        <w:jc w:val="both"/>
        <w:rPr>
          <w:rFonts w:ascii="Palatino Linotype" w:hAnsi="Palatino Linotype"/>
          <w:lang w:val="es-ES"/>
        </w:rPr>
      </w:pPr>
      <w:r w:rsidRPr="00834B02">
        <w:rPr>
          <w:rFonts w:ascii="Palatino Linotype" w:hAnsi="Palatino Linotype"/>
          <w:lang w:val="es-ES"/>
        </w:rPr>
        <w:t xml:space="preserve">Lo </w:t>
      </w:r>
      <w:r w:rsidRPr="00834B02">
        <w:rPr>
          <w:rFonts w:ascii="Palatino Linotype" w:hAnsi="Palatino Linotype" w:cs="Arial"/>
          <w:color w:val="000000" w:themeColor="text1"/>
          <w:lang w:val="es-ES_tradnl"/>
        </w:rPr>
        <w:t>anterior encuentra sustento con la Jurisprudencia 267,287 y el Criterio 10/2004 emitidos por el Máximo Juzgador del país, Tesis que determinan lo siguiente:</w:t>
      </w:r>
    </w:p>
    <w:p w14:paraId="112693D5" w14:textId="77777777" w:rsidR="0077144D" w:rsidRPr="00834B02" w:rsidRDefault="0077144D" w:rsidP="0077144D">
      <w:pPr>
        <w:pStyle w:val="Prrafodelista"/>
        <w:tabs>
          <w:tab w:val="left" w:pos="426"/>
        </w:tabs>
        <w:spacing w:line="360" w:lineRule="auto"/>
        <w:ind w:left="0" w:right="51"/>
        <w:jc w:val="both"/>
        <w:rPr>
          <w:rFonts w:ascii="Palatino Linotype" w:hAnsi="Palatino Linotype"/>
          <w:lang w:val="es-ES"/>
        </w:rPr>
      </w:pPr>
    </w:p>
    <w:p w14:paraId="10021225" w14:textId="77777777" w:rsidR="0077144D" w:rsidRPr="00834B02" w:rsidRDefault="0077144D" w:rsidP="0077144D">
      <w:pPr>
        <w:pStyle w:val="Prrafodelista"/>
        <w:tabs>
          <w:tab w:val="left" w:pos="426"/>
        </w:tabs>
        <w:spacing w:before="240" w:after="240" w:line="276" w:lineRule="auto"/>
        <w:ind w:left="567" w:right="567"/>
        <w:jc w:val="both"/>
        <w:rPr>
          <w:rFonts w:ascii="Palatino Linotype" w:hAnsi="Palatino Linotype" w:cs="Arial"/>
          <w:i/>
          <w:sz w:val="22"/>
          <w:szCs w:val="22"/>
        </w:rPr>
      </w:pPr>
      <w:r w:rsidRPr="00834B02">
        <w:rPr>
          <w:rFonts w:ascii="Palatino Linotype" w:hAnsi="Palatino Linotype" w:cs="Arial"/>
          <w:i/>
          <w:sz w:val="22"/>
          <w:szCs w:val="22"/>
        </w:rPr>
        <w:t>“</w:t>
      </w:r>
      <w:r w:rsidRPr="00834B02">
        <w:rPr>
          <w:rFonts w:ascii="Palatino Linotype" w:hAnsi="Palatino Linotype" w:cs="Arial"/>
          <w:b/>
          <w:i/>
          <w:sz w:val="22"/>
          <w:szCs w:val="22"/>
        </w:rPr>
        <w:t>HECHOS NEGATIVOS, NO SON SUSCEPTIBLES DE DEMOSTRACION.</w:t>
      </w:r>
      <w:r w:rsidRPr="00834B02">
        <w:rPr>
          <w:rFonts w:ascii="Palatino Linotype" w:hAnsi="Palatino Linotype" w:cs="Arial"/>
          <w:i/>
          <w:sz w:val="22"/>
          <w:szCs w:val="22"/>
        </w:rPr>
        <w:t xml:space="preserve"> </w:t>
      </w:r>
      <w:r w:rsidRPr="00834B02">
        <w:rPr>
          <w:rFonts w:ascii="Palatino Linotype" w:hAnsi="Palatino Linotype" w:cs="Arial"/>
          <w:b/>
          <w:i/>
          <w:sz w:val="22"/>
          <w:szCs w:val="22"/>
        </w:rPr>
        <w:t>Tratándose de un hecho negativo, el Juez no tiene por que invocar prueba alguna de la que se desprenda</w:t>
      </w:r>
      <w:r w:rsidRPr="00834B02">
        <w:rPr>
          <w:rFonts w:ascii="Palatino Linotype" w:hAnsi="Palatino Linotype" w:cs="Arial"/>
          <w:i/>
          <w:sz w:val="22"/>
          <w:szCs w:val="22"/>
        </w:rPr>
        <w:t>, ya que es bien sabido que esta clase de hechos no son susceptibles de demostración.”</w:t>
      </w:r>
    </w:p>
    <w:p w14:paraId="3A7EDF06" w14:textId="77777777" w:rsidR="0077144D" w:rsidRPr="00834B02" w:rsidRDefault="0077144D" w:rsidP="0077144D">
      <w:pPr>
        <w:pStyle w:val="Prrafodelista"/>
        <w:tabs>
          <w:tab w:val="left" w:pos="426"/>
        </w:tabs>
        <w:spacing w:before="240" w:after="240" w:line="276" w:lineRule="auto"/>
        <w:ind w:left="567" w:right="567"/>
        <w:jc w:val="both"/>
        <w:rPr>
          <w:rFonts w:ascii="Palatino Linotype" w:hAnsi="Palatino Linotype" w:cs="Arial"/>
          <w:i/>
          <w:sz w:val="22"/>
          <w:szCs w:val="22"/>
        </w:rPr>
      </w:pPr>
    </w:p>
    <w:p w14:paraId="303EAAE5" w14:textId="77777777" w:rsidR="0077144D" w:rsidRPr="00834B02" w:rsidRDefault="0077144D" w:rsidP="0077144D">
      <w:pPr>
        <w:pStyle w:val="Prrafodelista"/>
        <w:tabs>
          <w:tab w:val="left" w:pos="426"/>
        </w:tabs>
        <w:spacing w:before="240" w:after="240" w:line="276" w:lineRule="auto"/>
        <w:ind w:left="567" w:right="567"/>
        <w:jc w:val="both"/>
        <w:rPr>
          <w:rFonts w:ascii="Palatino Linotype" w:hAnsi="Palatino Linotype" w:cs="Arial"/>
          <w:i/>
          <w:sz w:val="22"/>
          <w:szCs w:val="22"/>
        </w:rPr>
      </w:pPr>
      <w:r w:rsidRPr="00834B02">
        <w:rPr>
          <w:rFonts w:ascii="Palatino Linotype" w:hAnsi="Palatino Linotype" w:cs="Arial"/>
          <w:i/>
          <w:sz w:val="22"/>
          <w:szCs w:val="22"/>
        </w:rPr>
        <w:lastRenderedPageBreak/>
        <w:t>“</w:t>
      </w:r>
      <w:r w:rsidRPr="00834B02">
        <w:rPr>
          <w:rFonts w:ascii="Palatino Linotype" w:hAnsi="Palatino Linotype" w:cs="Arial"/>
          <w:b/>
          <w:i/>
          <w:sz w:val="22"/>
          <w:szCs w:val="22"/>
        </w:rPr>
        <w:t>INEXISTENCIA DE LA INFORMACIÓN. EL COMITÉ DE ACCESO A LA INFORMACIÓN PUEDE DECLARARLA ANTE SU EVIDENCIA, SIN NECESIDAD DE DICTAR MEDIDAS PARA SU LOCALIZACIÓN.</w:t>
      </w:r>
      <w:r w:rsidRPr="00834B02">
        <w:rPr>
          <w:rFonts w:ascii="Palatino Linotype" w:hAnsi="Palatino Linotype" w:cs="Arial"/>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834B02">
        <w:rPr>
          <w:rFonts w:ascii="Palatino Linotype" w:hAnsi="Palatino Linotype" w:cs="Arial"/>
          <w:b/>
          <w:i/>
          <w:sz w:val="22"/>
          <w:szCs w:val="22"/>
        </w:rPr>
        <w:t>ndo la referida Unidad señala, o</w:t>
      </w:r>
      <w:r w:rsidRPr="00834B02">
        <w:rPr>
          <w:rFonts w:ascii="Palatino Linotype" w:hAnsi="Palatino Linotype" w:cs="Arial"/>
          <w:i/>
          <w:sz w:val="22"/>
          <w:szCs w:val="22"/>
        </w:rPr>
        <w:t xml:space="preserve"> el mencionado Comité </w:t>
      </w:r>
      <w:r w:rsidRPr="00834B02">
        <w:rPr>
          <w:rFonts w:ascii="Palatino Linotype" w:hAnsi="Palatino Linotype" w:cs="Arial"/>
          <w:b/>
          <w:i/>
          <w:sz w:val="22"/>
          <w:szCs w:val="22"/>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834B02">
        <w:rPr>
          <w:rFonts w:ascii="Palatino Linotype" w:hAnsi="Palatino Linotype" w:cs="Arial"/>
          <w:i/>
          <w:sz w:val="22"/>
          <w:szCs w:val="22"/>
        </w:rPr>
        <w:t>”</w:t>
      </w:r>
    </w:p>
    <w:p w14:paraId="6F2ED221" w14:textId="77777777" w:rsidR="0077144D" w:rsidRPr="00834B02" w:rsidRDefault="0077144D" w:rsidP="0077144D">
      <w:pPr>
        <w:pStyle w:val="Prrafodelista"/>
        <w:tabs>
          <w:tab w:val="left" w:pos="426"/>
        </w:tabs>
        <w:spacing w:line="276" w:lineRule="auto"/>
        <w:ind w:left="567" w:right="567"/>
        <w:jc w:val="both"/>
        <w:rPr>
          <w:rFonts w:ascii="Palatino Linotype" w:hAnsi="Palatino Linotype" w:cs="Arial"/>
          <w:iCs/>
          <w:sz w:val="22"/>
          <w:szCs w:val="22"/>
        </w:rPr>
      </w:pPr>
      <w:r w:rsidRPr="00834B02">
        <w:rPr>
          <w:rFonts w:ascii="Palatino Linotype" w:hAnsi="Palatino Linotype" w:cs="Arial"/>
          <w:iCs/>
          <w:sz w:val="22"/>
          <w:szCs w:val="22"/>
        </w:rPr>
        <w:t>(Énfasis añadido)</w:t>
      </w:r>
    </w:p>
    <w:p w14:paraId="72402C01" w14:textId="77777777" w:rsidR="0077144D" w:rsidRPr="00834B02" w:rsidRDefault="0077144D" w:rsidP="0077144D">
      <w:pPr>
        <w:pStyle w:val="Prrafodelista"/>
        <w:tabs>
          <w:tab w:val="left" w:pos="426"/>
        </w:tabs>
        <w:spacing w:line="360" w:lineRule="auto"/>
        <w:ind w:left="0" w:right="51"/>
        <w:jc w:val="both"/>
        <w:rPr>
          <w:rFonts w:ascii="Palatino Linotype" w:hAnsi="Palatino Linotype"/>
          <w:lang w:val="es-ES"/>
        </w:rPr>
      </w:pPr>
    </w:p>
    <w:p w14:paraId="22E5117C" w14:textId="77777777" w:rsidR="0077144D" w:rsidRPr="00834B02" w:rsidRDefault="0077144D" w:rsidP="0077144D">
      <w:pPr>
        <w:pStyle w:val="Prrafodelista"/>
        <w:numPr>
          <w:ilvl w:val="0"/>
          <w:numId w:val="1"/>
        </w:numPr>
        <w:tabs>
          <w:tab w:val="left" w:pos="426"/>
        </w:tabs>
        <w:spacing w:line="360" w:lineRule="auto"/>
        <w:ind w:right="51"/>
        <w:jc w:val="both"/>
        <w:rPr>
          <w:rFonts w:ascii="Palatino Linotype" w:hAnsi="Palatino Linotype"/>
          <w:lang w:val="es-ES"/>
        </w:rPr>
      </w:pPr>
      <w:r w:rsidRPr="00834B02">
        <w:rPr>
          <w:rFonts w:ascii="Palatino Linotype" w:hAnsi="Palatino Linotype"/>
          <w:lang w:val="es-ES"/>
        </w:rPr>
        <w:t xml:space="preserve">En </w:t>
      </w:r>
      <w:r w:rsidRPr="00834B02">
        <w:rPr>
          <w:rFonts w:ascii="Palatino Linotype" w:hAnsi="Palatino Linotype"/>
          <w:iCs/>
        </w:rPr>
        <w:t xml:space="preserve">el mismo sentido, debemos señalar que, al existir un pronunciamiento directo por parte del </w:t>
      </w:r>
      <w:r w:rsidRPr="00834B02">
        <w:rPr>
          <w:rFonts w:ascii="Palatino Linotype" w:hAnsi="Palatino Linotype"/>
          <w:b/>
          <w:iCs/>
        </w:rPr>
        <w:t>SUJETO OBLIGADO</w:t>
      </w:r>
      <w:r w:rsidRPr="00834B02">
        <w:rPr>
          <w:rFonts w:ascii="Palatino Linotype" w:hAnsi="Palatino Linotype"/>
          <w:iCs/>
        </w:rPr>
        <w:t xml:space="preserve">, a fin de atender la solicitud planteada por el hoy </w:t>
      </w:r>
      <w:r w:rsidRPr="00834B02">
        <w:rPr>
          <w:rFonts w:ascii="Palatino Linotype" w:hAnsi="Palatino Linotype"/>
          <w:b/>
          <w:iCs/>
        </w:rPr>
        <w:t>RECURRENTE</w:t>
      </w:r>
      <w:r w:rsidRPr="00834B02">
        <w:rPr>
          <w:rFonts w:ascii="Palatino Linotype" w:hAnsi="Palatino Linotype"/>
          <w:iCs/>
        </w:rPr>
        <w:t xml:space="preserv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834B02">
        <w:rPr>
          <w:rFonts w:ascii="Palatino Linotype" w:hAnsi="Palatino Linotype"/>
          <w:bCs/>
          <w:iCs/>
        </w:rPr>
        <w:t>SAIMEX</w:t>
      </w:r>
      <w:r w:rsidRPr="00834B02">
        <w:rPr>
          <w:rFonts w:ascii="Palatino Linotype" w:hAnsi="Palatino Linotype"/>
          <w:iCs/>
        </w:rPr>
        <w:t>.</w:t>
      </w:r>
    </w:p>
    <w:p w14:paraId="48DC83E9" w14:textId="77777777" w:rsidR="0077144D" w:rsidRPr="00834B02" w:rsidRDefault="0077144D" w:rsidP="0077144D">
      <w:pPr>
        <w:pStyle w:val="Prrafodelista"/>
        <w:tabs>
          <w:tab w:val="left" w:pos="426"/>
        </w:tabs>
        <w:spacing w:line="360" w:lineRule="auto"/>
        <w:ind w:left="0" w:right="51"/>
        <w:jc w:val="both"/>
        <w:rPr>
          <w:rFonts w:ascii="Palatino Linotype" w:hAnsi="Palatino Linotype"/>
          <w:lang w:val="es-ES"/>
        </w:rPr>
      </w:pPr>
    </w:p>
    <w:p w14:paraId="4EBD4E85" w14:textId="77777777" w:rsidR="0077144D" w:rsidRPr="00834B02" w:rsidRDefault="0077144D" w:rsidP="0077144D">
      <w:pPr>
        <w:pStyle w:val="Prrafodelista"/>
        <w:numPr>
          <w:ilvl w:val="0"/>
          <w:numId w:val="1"/>
        </w:numPr>
        <w:tabs>
          <w:tab w:val="left" w:pos="426"/>
        </w:tabs>
        <w:spacing w:line="360" w:lineRule="auto"/>
        <w:ind w:right="51"/>
        <w:jc w:val="both"/>
        <w:rPr>
          <w:rFonts w:ascii="Palatino Linotype" w:hAnsi="Palatino Linotype"/>
          <w:lang w:val="es-ES"/>
        </w:rPr>
      </w:pPr>
      <w:r w:rsidRPr="00834B02">
        <w:rPr>
          <w:rFonts w:ascii="Palatino Linotype" w:hAnsi="Palatino Linotype"/>
          <w:lang w:val="es-ES"/>
        </w:rPr>
        <w:lastRenderedPageBreak/>
        <w:t xml:space="preserve">Sirve </w:t>
      </w:r>
      <w:r w:rsidRPr="00834B02">
        <w:rPr>
          <w:rFonts w:ascii="Palatino Linotype" w:hAnsi="Palatino Linotype"/>
          <w:iCs/>
        </w:rPr>
        <w:t>de apoyo a lo anterior por analogía, el Criterio 31-10 emitido por el ahora Instituto Nacional de Transparencia, Acceso a la Información y Protección de Datos Personales, que a la letra dice:</w:t>
      </w:r>
    </w:p>
    <w:p w14:paraId="4F7A2C17" w14:textId="77777777" w:rsidR="0077144D" w:rsidRPr="00834B02" w:rsidRDefault="0077144D" w:rsidP="0077144D">
      <w:pPr>
        <w:pStyle w:val="Prrafodelista"/>
        <w:tabs>
          <w:tab w:val="left" w:pos="426"/>
        </w:tabs>
        <w:spacing w:line="360" w:lineRule="auto"/>
        <w:ind w:left="0" w:right="51"/>
        <w:jc w:val="both"/>
        <w:rPr>
          <w:rFonts w:ascii="Palatino Linotype" w:hAnsi="Palatino Linotype"/>
          <w:lang w:val="es-ES"/>
        </w:rPr>
      </w:pPr>
    </w:p>
    <w:p w14:paraId="1CFA5E27" w14:textId="77777777" w:rsidR="0077144D" w:rsidRPr="00834B02" w:rsidRDefault="0077144D" w:rsidP="0077144D">
      <w:pPr>
        <w:pStyle w:val="Default"/>
        <w:spacing w:line="276" w:lineRule="auto"/>
        <w:ind w:left="567" w:right="567"/>
        <w:jc w:val="both"/>
        <w:rPr>
          <w:rFonts w:ascii="Palatino Linotype" w:hAnsi="Palatino Linotype"/>
          <w:sz w:val="22"/>
          <w:szCs w:val="20"/>
        </w:rPr>
      </w:pPr>
      <w:r w:rsidRPr="00834B02">
        <w:rPr>
          <w:rFonts w:ascii="Palatino Linotype" w:hAnsi="Palatino Linotype"/>
          <w:b/>
          <w:i/>
          <w:sz w:val="22"/>
          <w:szCs w:val="20"/>
        </w:rPr>
        <w:t>EL INSTITUTO FEDERAL DE ACCESO A LA INFORMACIÓN Y PROTECCIÓN DE DATOS</w:t>
      </w:r>
      <w:r w:rsidRPr="00834B02">
        <w:rPr>
          <w:rFonts w:ascii="Palatino Linotype" w:hAnsi="Palatino Linotype"/>
          <w:i/>
          <w:sz w:val="22"/>
          <w:szCs w:val="20"/>
        </w:rPr>
        <w:t xml:space="preserve"> </w:t>
      </w:r>
      <w:r w:rsidRPr="00834B02">
        <w:rPr>
          <w:rFonts w:ascii="Palatino Linotype" w:hAnsi="Palatino Linotype"/>
          <w:b/>
          <w:i/>
          <w:sz w:val="22"/>
          <w:szCs w:val="20"/>
        </w:rPr>
        <w:t>NO CUENTA CON FACULTADES PARA PRONUNCIARSE RESPECTO DE LA VERACIDAD DE LOS DOCUMENTOS PROPORCIONADOS POR LOS SUJETOS OBLIGADOS.</w:t>
      </w:r>
      <w:r w:rsidRPr="00834B02">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834B02">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834B02">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34B02">
        <w:rPr>
          <w:rFonts w:ascii="Palatino Linotype" w:hAnsi="Palatino Linotype"/>
          <w:i/>
          <w:sz w:val="22"/>
          <w:szCs w:val="20"/>
        </w:rPr>
        <w:br/>
      </w:r>
      <w:r w:rsidRPr="00834B02">
        <w:rPr>
          <w:rFonts w:ascii="Palatino Linotype" w:hAnsi="Palatino Linotype"/>
          <w:sz w:val="22"/>
          <w:szCs w:val="20"/>
        </w:rPr>
        <w:t>(Énfasis añadido)</w:t>
      </w:r>
    </w:p>
    <w:p w14:paraId="4BFAB1F1" w14:textId="77777777" w:rsidR="0077144D" w:rsidRPr="00834B02" w:rsidRDefault="0077144D" w:rsidP="0077144D">
      <w:pPr>
        <w:pStyle w:val="Prrafodelista"/>
        <w:tabs>
          <w:tab w:val="left" w:pos="426"/>
        </w:tabs>
        <w:spacing w:line="360" w:lineRule="auto"/>
        <w:ind w:left="0" w:right="51"/>
        <w:jc w:val="both"/>
        <w:rPr>
          <w:rFonts w:ascii="Palatino Linotype" w:hAnsi="Palatino Linotype"/>
          <w:lang w:val="es-ES"/>
        </w:rPr>
      </w:pPr>
    </w:p>
    <w:p w14:paraId="6B895818" w14:textId="77777777" w:rsidR="0077144D" w:rsidRPr="00834B02" w:rsidRDefault="0077144D" w:rsidP="0077144D">
      <w:pPr>
        <w:pStyle w:val="Prrafodelista"/>
        <w:numPr>
          <w:ilvl w:val="0"/>
          <w:numId w:val="1"/>
        </w:numPr>
        <w:tabs>
          <w:tab w:val="left" w:pos="426"/>
        </w:tabs>
        <w:spacing w:line="360" w:lineRule="auto"/>
        <w:ind w:right="51"/>
        <w:jc w:val="both"/>
        <w:rPr>
          <w:rFonts w:ascii="Palatino Linotype" w:hAnsi="Palatino Linotype"/>
          <w:lang w:val="es-ES"/>
        </w:rPr>
      </w:pPr>
      <w:r w:rsidRPr="00834B02">
        <w:rPr>
          <w:rFonts w:ascii="Palatino Linotype" w:hAnsi="Palatino Linotype"/>
          <w:lang w:val="es-ES"/>
        </w:rPr>
        <w:t xml:space="preserve">En </w:t>
      </w:r>
      <w:r w:rsidRPr="00834B02">
        <w:rPr>
          <w:rFonts w:ascii="Palatino Linotype" w:hAnsi="Palatino Linotype"/>
          <w:iCs/>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0F057FFE" w14:textId="77777777" w:rsidR="0077144D" w:rsidRPr="00834B02" w:rsidRDefault="0077144D" w:rsidP="0077144D">
      <w:pPr>
        <w:pStyle w:val="Prrafodelista"/>
        <w:tabs>
          <w:tab w:val="left" w:pos="426"/>
        </w:tabs>
        <w:spacing w:line="360" w:lineRule="auto"/>
        <w:ind w:left="0" w:right="51"/>
        <w:jc w:val="both"/>
        <w:rPr>
          <w:rFonts w:ascii="Palatino Linotype" w:hAnsi="Palatino Linotype"/>
          <w:lang w:val="es-ES"/>
        </w:rPr>
      </w:pPr>
    </w:p>
    <w:p w14:paraId="610BDCB5" w14:textId="77777777" w:rsidR="0077144D" w:rsidRPr="00834B02" w:rsidRDefault="0077144D" w:rsidP="0077144D">
      <w:pPr>
        <w:pStyle w:val="Prrafodelista"/>
        <w:spacing w:line="276" w:lineRule="auto"/>
        <w:ind w:left="567" w:right="567"/>
        <w:jc w:val="both"/>
        <w:rPr>
          <w:rFonts w:ascii="Palatino Linotype" w:hAnsi="Palatino Linotype" w:cs="Arial"/>
          <w:b/>
          <w:i/>
          <w:sz w:val="22"/>
          <w:szCs w:val="22"/>
        </w:rPr>
      </w:pPr>
      <w:r w:rsidRPr="00834B02">
        <w:rPr>
          <w:rFonts w:ascii="Palatino Linotype" w:hAnsi="Palatino Linotype" w:cs="Arial"/>
          <w:b/>
          <w:i/>
          <w:sz w:val="22"/>
          <w:szCs w:val="22"/>
        </w:rPr>
        <w:t>Artículo 3.-</w:t>
      </w:r>
      <w:r w:rsidRPr="00834B02">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834B02">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1F1EF6C1" w14:textId="77777777" w:rsidR="0077144D" w:rsidRPr="00834B02" w:rsidRDefault="0077144D" w:rsidP="0077144D">
      <w:pPr>
        <w:pStyle w:val="Prrafodelista"/>
        <w:spacing w:line="276" w:lineRule="auto"/>
        <w:ind w:left="567" w:right="567"/>
        <w:jc w:val="both"/>
        <w:rPr>
          <w:rFonts w:ascii="Palatino Linotype" w:hAnsi="Palatino Linotype"/>
          <w:lang w:val="es-ES"/>
        </w:rPr>
      </w:pPr>
      <w:r w:rsidRPr="00834B02">
        <w:rPr>
          <w:rFonts w:ascii="Palatino Linotype" w:hAnsi="Palatino Linotype" w:cs="Arial"/>
          <w:iCs/>
          <w:sz w:val="22"/>
          <w:szCs w:val="22"/>
        </w:rPr>
        <w:t>(Énfasis añadido)</w:t>
      </w:r>
    </w:p>
    <w:p w14:paraId="01ED0C47" w14:textId="77777777" w:rsidR="0077144D" w:rsidRPr="00834B02" w:rsidRDefault="0077144D" w:rsidP="0077144D">
      <w:pPr>
        <w:pStyle w:val="Prrafodelista"/>
        <w:tabs>
          <w:tab w:val="left" w:pos="426"/>
        </w:tabs>
        <w:spacing w:line="360" w:lineRule="auto"/>
        <w:ind w:left="0" w:right="51"/>
        <w:jc w:val="both"/>
        <w:rPr>
          <w:rFonts w:ascii="Palatino Linotype" w:hAnsi="Palatino Linotype"/>
          <w:lang w:val="es-ES"/>
        </w:rPr>
      </w:pPr>
    </w:p>
    <w:p w14:paraId="7DFCC22D" w14:textId="25DB8418" w:rsidR="0077144D" w:rsidRPr="00834B02" w:rsidRDefault="0077144D" w:rsidP="0077144D">
      <w:pPr>
        <w:pStyle w:val="Prrafodelista"/>
        <w:numPr>
          <w:ilvl w:val="0"/>
          <w:numId w:val="1"/>
        </w:numPr>
        <w:tabs>
          <w:tab w:val="left" w:pos="426"/>
        </w:tabs>
        <w:spacing w:line="360" w:lineRule="auto"/>
        <w:ind w:right="51"/>
        <w:jc w:val="both"/>
        <w:rPr>
          <w:rFonts w:ascii="Palatino Linotype" w:hAnsi="Palatino Linotype"/>
          <w:lang w:val="es-ES"/>
        </w:rPr>
      </w:pPr>
      <w:r w:rsidRPr="00834B02">
        <w:rPr>
          <w:rFonts w:ascii="Palatino Linotype" w:hAnsi="Palatino Linotype"/>
          <w:lang w:val="es-ES"/>
        </w:rPr>
        <w:t xml:space="preserve">Disposiciones </w:t>
      </w:r>
      <w:r w:rsidRPr="00834B02">
        <w:rPr>
          <w:rFonts w:ascii="Palatino Linotype" w:hAnsi="Palatino Linotype"/>
          <w:iCs/>
        </w:rPr>
        <w:t xml:space="preserve">que compelen al </w:t>
      </w:r>
      <w:r w:rsidRPr="00834B02">
        <w:rPr>
          <w:rFonts w:ascii="Palatino Linotype" w:hAnsi="Palatino Linotype"/>
          <w:b/>
          <w:iCs/>
        </w:rPr>
        <w:t>SUJETO OBLIGADO</w:t>
      </w:r>
      <w:r w:rsidRPr="00834B02">
        <w:rPr>
          <w:rFonts w:ascii="Palatino Linotype" w:hAnsi="Palatino Linotype"/>
          <w:iCs/>
        </w:rPr>
        <w:t xml:space="preserve"> a apegarse en todo momento a los criterios ya expuestos, impidiendo a este Órgano Colegiado cuestionar la veracidad de la información.</w:t>
      </w:r>
    </w:p>
    <w:p w14:paraId="71675FD9" w14:textId="77777777" w:rsidR="00C902A1" w:rsidRPr="00834B02" w:rsidRDefault="00C902A1" w:rsidP="00C902A1">
      <w:pPr>
        <w:pStyle w:val="Prrafodelista"/>
        <w:tabs>
          <w:tab w:val="left" w:pos="426"/>
        </w:tabs>
        <w:spacing w:line="360" w:lineRule="auto"/>
        <w:ind w:left="0" w:right="51"/>
        <w:jc w:val="both"/>
        <w:rPr>
          <w:rFonts w:ascii="Palatino Linotype" w:hAnsi="Palatino Linotype"/>
          <w:lang w:val="es-ES"/>
        </w:rPr>
      </w:pPr>
    </w:p>
    <w:p w14:paraId="46D7CD22" w14:textId="1693FFE2" w:rsidR="00C902A1" w:rsidRPr="00834B02" w:rsidRDefault="00C902A1" w:rsidP="0077144D">
      <w:pPr>
        <w:pStyle w:val="Prrafodelista"/>
        <w:numPr>
          <w:ilvl w:val="0"/>
          <w:numId w:val="1"/>
        </w:numPr>
        <w:tabs>
          <w:tab w:val="left" w:pos="426"/>
        </w:tabs>
        <w:spacing w:line="360" w:lineRule="auto"/>
        <w:ind w:right="51"/>
        <w:jc w:val="both"/>
        <w:rPr>
          <w:rFonts w:ascii="Palatino Linotype" w:hAnsi="Palatino Linotype"/>
          <w:lang w:val="es-ES"/>
        </w:rPr>
      </w:pPr>
      <w:r w:rsidRPr="00834B02">
        <w:rPr>
          <w:rFonts w:ascii="Palatino Linotype" w:hAnsi="Palatino Linotype"/>
          <w:iCs/>
        </w:rPr>
        <w:t xml:space="preserve">No obstante lo anterior, este Organismo Garante buscó la fecha solicitada dentro del Calendario de Labores Oficial del Instituto de Transparencia, Acceso a la Información Pública y Protección de Datos Personales del Estado de México y Municipios, encontrándose que, como fuera referido por el </w:t>
      </w:r>
      <w:r w:rsidRPr="00834B02">
        <w:rPr>
          <w:rFonts w:ascii="Palatino Linotype" w:hAnsi="Palatino Linotype"/>
          <w:b/>
          <w:bCs/>
          <w:iCs/>
        </w:rPr>
        <w:t>SUJETO OBLIGADO</w:t>
      </w:r>
      <w:r w:rsidRPr="00834B02">
        <w:rPr>
          <w:rFonts w:ascii="Palatino Linotype" w:hAnsi="Palatino Linotype"/>
          <w:iCs/>
        </w:rPr>
        <w:t xml:space="preserve">, </w:t>
      </w:r>
      <w:r w:rsidRPr="00834B02">
        <w:rPr>
          <w:rFonts w:ascii="Palatino Linotype" w:hAnsi="Palatino Linotype"/>
          <w:b/>
          <w:bCs/>
          <w:iCs/>
        </w:rPr>
        <w:t>el nueve (09) de enero de dos mil veintidós fue un día inhábil para la administración pública, al ser un día de domingo</w:t>
      </w:r>
      <w:r w:rsidRPr="00834B02">
        <w:rPr>
          <w:rFonts w:ascii="Palatino Linotype" w:hAnsi="Palatino Linotype"/>
          <w:iCs/>
        </w:rPr>
        <w:t xml:space="preserve">. Se adjunta </w:t>
      </w:r>
      <w:r w:rsidR="009C4856" w:rsidRPr="00834B02">
        <w:rPr>
          <w:rFonts w:ascii="Palatino Linotype" w:hAnsi="Palatino Linotype"/>
          <w:iCs/>
        </w:rPr>
        <w:t>el calendario de mérito como referencia:</w:t>
      </w:r>
    </w:p>
    <w:p w14:paraId="231842CB" w14:textId="67FB5447" w:rsidR="009C4856" w:rsidRPr="00834B02" w:rsidRDefault="009C4856" w:rsidP="009C4856">
      <w:pPr>
        <w:pStyle w:val="Prrafodelista"/>
        <w:tabs>
          <w:tab w:val="left" w:pos="426"/>
        </w:tabs>
        <w:spacing w:line="360" w:lineRule="auto"/>
        <w:ind w:left="0" w:right="51"/>
        <w:jc w:val="center"/>
        <w:rPr>
          <w:rFonts w:ascii="Palatino Linotype" w:hAnsi="Palatino Linotype"/>
          <w:lang w:val="es-ES"/>
        </w:rPr>
      </w:pPr>
      <w:r w:rsidRPr="00834B02">
        <w:rPr>
          <w:rFonts w:ascii="Palatino Linotype" w:hAnsi="Palatino Linotype"/>
          <w:noProof/>
          <w:lang w:eastAsia="es-MX"/>
        </w:rPr>
        <w:lastRenderedPageBreak/>
        <mc:AlternateContent>
          <mc:Choice Requires="wps">
            <w:drawing>
              <wp:anchor distT="0" distB="0" distL="114300" distR="114300" simplePos="0" relativeHeight="251660288" behindDoc="0" locked="0" layoutInCell="1" allowOverlap="1" wp14:anchorId="2FDD25C0" wp14:editId="19563EE9">
                <wp:simplePos x="0" y="0"/>
                <wp:positionH relativeFrom="column">
                  <wp:posOffset>682321</wp:posOffset>
                </wp:positionH>
                <wp:positionV relativeFrom="paragraph">
                  <wp:posOffset>2254250</wp:posOffset>
                </wp:positionV>
                <wp:extent cx="366765" cy="251209"/>
                <wp:effectExtent l="76200" t="57150" r="14605" b="111125"/>
                <wp:wrapNone/>
                <wp:docPr id="5" name="Flecha: hacia la izquierda 5"/>
                <wp:cNvGraphicFramePr/>
                <a:graphic xmlns:a="http://schemas.openxmlformats.org/drawingml/2006/main">
                  <a:graphicData uri="http://schemas.microsoft.com/office/word/2010/wordprocessingShape">
                    <wps:wsp>
                      <wps:cNvSpPr/>
                      <wps:spPr>
                        <a:xfrm rot="20404033">
                          <a:off x="0" y="0"/>
                          <a:ext cx="366765" cy="251209"/>
                        </a:xfrm>
                        <a:prstGeom prst="leftArrow">
                          <a:avLst/>
                        </a:prstGeom>
                        <a:solidFill>
                          <a:srgbClr val="FF0000"/>
                        </a:solidFill>
                        <a:ln>
                          <a:solidFill>
                            <a:srgbClr val="FF0000"/>
                          </a:solidFill>
                        </a:ln>
                        <a:scene3d>
                          <a:camera prst="orthographicFront">
                            <a:rot lat="0" lon="0" rev="0"/>
                          </a:camera>
                          <a:lightRig rig="threePt" dir="t">
                            <a:rot lat="0" lon="0" rev="1200000"/>
                          </a:lightRig>
                        </a:scene3d>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D451D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5" o:spid="_x0000_s1026" type="#_x0000_t66" style="position:absolute;margin-left:53.75pt;margin-top:177.5pt;width:28.9pt;height:19.8pt;rotation:-1306315fd;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" adj="7397" fillcolor="red" strokecolor="red">
                <v:shadow on="t" color="black" opacity="22937f" origin=",.5" offset="0,.63889mm"/>
              </v:shape>
            </w:pict>
          </mc:Fallback>
        </mc:AlternateContent>
      </w:r>
      <w:r w:rsidRPr="00834B02">
        <w:rPr>
          <w:rFonts w:ascii="Palatino Linotype" w:hAnsi="Palatino Linotype"/>
          <w:noProof/>
          <w:lang w:eastAsia="es-MX"/>
        </w:rPr>
        <w:drawing>
          <wp:inline distT="0" distB="0" distL="0" distR="0" wp14:anchorId="7910A03E" wp14:editId="0BBAFB20">
            <wp:extent cx="4943341" cy="3449375"/>
            <wp:effectExtent l="57150" t="57150" r="86360" b="93980"/>
            <wp:docPr id="4" name="Imagen 4" descr="Calenda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Calendario&#10;&#10;Descripción generada automáticamente"/>
                    <pic:cNvPicPr/>
                  </pic:nvPicPr>
                  <pic:blipFill>
                    <a:blip r:embed="rId9"/>
                    <a:stretch>
                      <a:fillRect/>
                    </a:stretch>
                  </pic:blipFill>
                  <pic:spPr>
                    <a:xfrm>
                      <a:off x="0" y="0"/>
                      <a:ext cx="4983789" cy="347759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B77382" w14:textId="77777777" w:rsidR="009C4856" w:rsidRPr="00834B02" w:rsidRDefault="009C4856" w:rsidP="0077144D">
      <w:pPr>
        <w:pStyle w:val="Prrafodelista"/>
        <w:tabs>
          <w:tab w:val="left" w:pos="426"/>
        </w:tabs>
        <w:spacing w:line="360" w:lineRule="auto"/>
        <w:ind w:left="0" w:right="51"/>
        <w:jc w:val="both"/>
        <w:rPr>
          <w:rFonts w:ascii="Palatino Linotype" w:hAnsi="Palatino Linotype"/>
          <w:lang w:val="es-ES"/>
        </w:rPr>
      </w:pPr>
    </w:p>
    <w:p w14:paraId="4D527A9B" w14:textId="0ABB767C" w:rsidR="005B13E4" w:rsidRPr="00834B02" w:rsidRDefault="009C4856" w:rsidP="0077144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iCs/>
        </w:rPr>
        <w:t>En consecuencia de lo anterior</w:t>
      </w:r>
      <w:r w:rsidR="0077144D" w:rsidRPr="00834B02">
        <w:rPr>
          <w:rFonts w:ascii="Palatino Linotype" w:hAnsi="Palatino Linotype"/>
          <w:iCs/>
        </w:rPr>
        <w:t xml:space="preserve">, </w:t>
      </w:r>
      <w:r w:rsidR="0077144D" w:rsidRPr="00834B02">
        <w:rPr>
          <w:rFonts w:ascii="Palatino Linotype" w:hAnsi="Palatino Linotype"/>
          <w:color w:val="000000" w:themeColor="text1"/>
        </w:rPr>
        <w:t xml:space="preserve">este Órgano Garante concluye conforme a derecho </w:t>
      </w:r>
      <w:r w:rsidR="0077144D" w:rsidRPr="00834B02">
        <w:rPr>
          <w:rFonts w:ascii="Palatino Linotype" w:hAnsi="Palatino Linotype"/>
          <w:b/>
          <w:color w:val="000000" w:themeColor="text1"/>
        </w:rPr>
        <w:t>confirmar</w:t>
      </w:r>
      <w:r w:rsidR="0077144D" w:rsidRPr="00834B02">
        <w:rPr>
          <w:rFonts w:ascii="Palatino Linotype" w:hAnsi="Palatino Linotype"/>
          <w:color w:val="000000" w:themeColor="text1"/>
        </w:rPr>
        <w:t xml:space="preserve"> la respuesta otorgadas a la solicitud de información </w:t>
      </w:r>
      <w:r w:rsidRPr="00834B02">
        <w:rPr>
          <w:rFonts w:ascii="Palatino Linotype" w:hAnsi="Palatino Linotype"/>
          <w:b/>
          <w:bCs/>
          <w:color w:val="000000" w:themeColor="text1"/>
        </w:rPr>
        <w:t>00457/OASMETEPEC/IP/2022</w:t>
      </w:r>
      <w:r w:rsidRPr="00834B02">
        <w:rPr>
          <w:rFonts w:ascii="Palatino Linotype" w:hAnsi="Palatino Linotype"/>
          <w:color w:val="000000" w:themeColor="text1"/>
        </w:rPr>
        <w:t xml:space="preserve">, toda vez que, como se ha demostrado a lo largo del presente estudio, si bien es cierto que las pólizas contables -o facturas- son documentos </w:t>
      </w:r>
      <w:r w:rsidR="0029575E" w:rsidRPr="00834B02">
        <w:rPr>
          <w:rFonts w:ascii="Palatino Linotype" w:hAnsi="Palatino Linotype"/>
          <w:color w:val="000000" w:themeColor="text1"/>
        </w:rPr>
        <w:t xml:space="preserve">poseídos y administrados por los Sujetos Obligados en el ejercicio de sus atribuciones, por lo que son susceptibles de ser difundidas mediante el ejercicio del derecho de acceso a la información pública, también lo es que el </w:t>
      </w:r>
      <w:r w:rsidR="0029575E" w:rsidRPr="00834B02">
        <w:rPr>
          <w:rFonts w:ascii="Palatino Linotype" w:hAnsi="Palatino Linotype"/>
          <w:b/>
          <w:bCs/>
          <w:color w:val="000000" w:themeColor="text1"/>
        </w:rPr>
        <w:t>SUJETO OBLIGADO</w:t>
      </w:r>
      <w:r w:rsidR="0029575E" w:rsidRPr="00834B02">
        <w:rPr>
          <w:rFonts w:ascii="Palatino Linotype" w:hAnsi="Palatino Linotype"/>
          <w:color w:val="000000" w:themeColor="text1"/>
        </w:rPr>
        <w:t xml:space="preserve"> informó oportunamente a la </w:t>
      </w:r>
      <w:r w:rsidR="0029575E" w:rsidRPr="00834B02">
        <w:rPr>
          <w:rFonts w:ascii="Palatino Linotype" w:hAnsi="Palatino Linotype"/>
          <w:b/>
          <w:bCs/>
          <w:color w:val="000000" w:themeColor="text1"/>
        </w:rPr>
        <w:t>RECURRENTE</w:t>
      </w:r>
      <w:r w:rsidR="0029575E" w:rsidRPr="00834B02">
        <w:rPr>
          <w:rFonts w:ascii="Palatino Linotype" w:hAnsi="Palatino Linotype"/>
          <w:color w:val="000000" w:themeColor="text1"/>
        </w:rPr>
        <w:t xml:space="preserve"> que no generó ninguna factura durante el día específico requerido por aquélla en su solicitud primigenia, al consistir en un día inhábil.</w:t>
      </w:r>
    </w:p>
    <w:p w14:paraId="1907D94B" w14:textId="77777777" w:rsidR="00216B8B" w:rsidRPr="00834B02" w:rsidRDefault="00216B8B" w:rsidP="00216B8B">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306F8D21" w:rsidR="00953B03" w:rsidRPr="00834B02" w:rsidRDefault="00642D08"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6" w:name="_Toc87456496"/>
      <w:r w:rsidRPr="00834B02">
        <w:rPr>
          <w:rFonts w:ascii="Palatino Linotype" w:hAnsi="Palatino Linotype"/>
          <w:b/>
          <w:bCs/>
          <w:color w:val="000000" w:themeColor="text1"/>
        </w:rPr>
        <w:t>QUINTO.</w:t>
      </w:r>
      <w:r w:rsidR="00953B03" w:rsidRPr="00834B02">
        <w:rPr>
          <w:rFonts w:ascii="Palatino Linotype" w:hAnsi="Palatino Linotype"/>
          <w:b/>
          <w:bCs/>
          <w:color w:val="000000" w:themeColor="text1"/>
        </w:rPr>
        <w:t xml:space="preserve"> Decisión</w:t>
      </w:r>
      <w:bookmarkEnd w:id="26"/>
    </w:p>
    <w:p w14:paraId="2B8DED45" w14:textId="77777777" w:rsidR="00953B03" w:rsidRPr="00834B02"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43BFC44F" w:rsidR="00953B03" w:rsidRPr="00834B02" w:rsidRDefault="00892AB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color w:val="000000" w:themeColor="text1"/>
        </w:rPr>
        <w:t>Luego de</w:t>
      </w:r>
      <w:r w:rsidR="00477710" w:rsidRPr="00834B02">
        <w:rPr>
          <w:rFonts w:ascii="Palatino Linotype" w:hAnsi="Palatino Linotype"/>
          <w:color w:val="000000" w:themeColor="text1"/>
        </w:rPr>
        <w:t xml:space="preserve"> analizar el marco </w:t>
      </w:r>
      <w:r w:rsidR="0029575E" w:rsidRPr="00834B02">
        <w:rPr>
          <w:rFonts w:ascii="Palatino Linotype" w:hAnsi="Palatino Linotype"/>
          <w:color w:val="000000" w:themeColor="text1"/>
        </w:rPr>
        <w:t>legal que</w:t>
      </w:r>
      <w:r w:rsidR="00F94AEA" w:rsidRPr="00834B02">
        <w:rPr>
          <w:rFonts w:ascii="Palatino Linotype" w:hAnsi="Palatino Linotype"/>
          <w:color w:val="000000" w:themeColor="text1"/>
        </w:rPr>
        <w:t xml:space="preserve"> recubre a la información solicitada</w:t>
      </w:r>
      <w:r w:rsidR="00477710" w:rsidRPr="00834B02">
        <w:rPr>
          <w:rFonts w:ascii="Palatino Linotype" w:hAnsi="Palatino Linotype"/>
          <w:color w:val="000000" w:themeColor="text1"/>
        </w:rPr>
        <w:t xml:space="preserve">, </w:t>
      </w:r>
      <w:r w:rsidR="0029575E" w:rsidRPr="00834B02">
        <w:rPr>
          <w:rFonts w:ascii="Palatino Linotype" w:hAnsi="Palatino Linotype"/>
          <w:color w:val="000000" w:themeColor="text1"/>
        </w:rPr>
        <w:t xml:space="preserve">así como la respuesta proporcionada por el </w:t>
      </w:r>
      <w:r w:rsidR="0029575E" w:rsidRPr="00834B02">
        <w:rPr>
          <w:rFonts w:ascii="Palatino Linotype" w:hAnsi="Palatino Linotype"/>
          <w:b/>
          <w:bCs/>
          <w:color w:val="000000" w:themeColor="text1"/>
        </w:rPr>
        <w:t xml:space="preserve">SUJETO OBLIGADO </w:t>
      </w:r>
      <w:r w:rsidR="009A2D33" w:rsidRPr="00834B02">
        <w:rPr>
          <w:rFonts w:ascii="Palatino Linotype" w:hAnsi="Palatino Linotype"/>
          <w:color w:val="000000" w:themeColor="text1"/>
        </w:rPr>
        <w:t xml:space="preserve">se determinó que, como fuera señalado por el </w:t>
      </w:r>
      <w:r w:rsidR="0029575E" w:rsidRPr="00834B02">
        <w:rPr>
          <w:rFonts w:ascii="Palatino Linotype" w:hAnsi="Palatino Linotype"/>
          <w:bCs/>
          <w:color w:val="000000" w:themeColor="text1"/>
        </w:rPr>
        <w:t>Organismo Público Descentralizado para la Prestación de los Servicios de Agua Potable, Alcantarillado y Saneamiento del Municipio de Metepec</w:t>
      </w:r>
      <w:r w:rsidR="009A2D33" w:rsidRPr="00834B02">
        <w:rPr>
          <w:rFonts w:ascii="Palatino Linotype" w:hAnsi="Palatino Linotype"/>
          <w:color w:val="000000" w:themeColor="text1"/>
        </w:rPr>
        <w:t xml:space="preserve"> en el momento procesal oportuno, </w:t>
      </w:r>
      <w:r w:rsidR="0029575E" w:rsidRPr="00834B02">
        <w:rPr>
          <w:rFonts w:ascii="Palatino Linotype" w:hAnsi="Palatino Linotype"/>
          <w:color w:val="000000" w:themeColor="text1"/>
        </w:rPr>
        <w:t>el nueve (09) de enero de dos mil veintidós fue un día inhábil para el organismo, por lo que no se generó la información solicitada</w:t>
      </w:r>
      <w:r w:rsidR="00115F2B" w:rsidRPr="00834B02">
        <w:rPr>
          <w:rFonts w:ascii="Palatino Linotype" w:hAnsi="Palatino Linotype"/>
          <w:color w:val="000000" w:themeColor="text1"/>
        </w:rPr>
        <w:t>.</w:t>
      </w:r>
    </w:p>
    <w:p w14:paraId="07E67D9C" w14:textId="306D7B6D" w:rsidR="00F6300E" w:rsidRPr="00834B02"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68C020EE" w:rsidR="00F01443" w:rsidRPr="00834B02"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color w:val="000000" w:themeColor="text1"/>
        </w:rPr>
        <w:t xml:space="preserve">Por </w:t>
      </w:r>
      <w:r w:rsidRPr="00834B02">
        <w:rPr>
          <w:rFonts w:ascii="Palatino Linotype" w:eastAsia="MS Mincho" w:hAnsi="Palatino Linotype" w:cstheme="majorBidi"/>
        </w:rPr>
        <w:t>lo tanto,</w:t>
      </w:r>
      <w:r w:rsidRPr="00834B02">
        <w:rPr>
          <w:rFonts w:ascii="Palatino Linotype" w:eastAsia="MS Mincho" w:hAnsi="Palatino Linotype" w:cstheme="majorBidi"/>
          <w:lang w:val="es-ES"/>
        </w:rPr>
        <w:t xml:space="preserve"> en consecuencia y en mérito de lo expuesto en líneas anteriores, resultan </w:t>
      </w:r>
      <w:r w:rsidR="00115F2B" w:rsidRPr="00834B02">
        <w:rPr>
          <w:rFonts w:ascii="Palatino Linotype" w:eastAsia="MS Mincho" w:hAnsi="Palatino Linotype" w:cstheme="majorBidi"/>
          <w:lang w:val="es-ES"/>
        </w:rPr>
        <w:t>in</w:t>
      </w:r>
      <w:r w:rsidRPr="00834B02">
        <w:rPr>
          <w:rFonts w:ascii="Palatino Linotype" w:eastAsia="MS Mincho" w:hAnsi="Palatino Linotype" w:cstheme="majorBidi"/>
          <w:lang w:val="es-ES"/>
        </w:rPr>
        <w:t>fundadas las razones o motivos de inconformidad hechos valer por l</w:t>
      </w:r>
      <w:r w:rsidR="00996F62" w:rsidRPr="00834B02">
        <w:rPr>
          <w:rFonts w:ascii="Palatino Linotype" w:eastAsia="MS Mincho" w:hAnsi="Palatino Linotype" w:cstheme="majorBidi"/>
          <w:lang w:val="es-ES"/>
        </w:rPr>
        <w:t>a</w:t>
      </w:r>
      <w:r w:rsidRPr="00834B02">
        <w:rPr>
          <w:rFonts w:ascii="Palatino Linotype" w:eastAsia="MS Mincho" w:hAnsi="Palatino Linotype" w:cstheme="majorBidi"/>
          <w:lang w:val="es-ES"/>
        </w:rPr>
        <w:t xml:space="preserve"> </w:t>
      </w:r>
      <w:r w:rsidRPr="00834B02">
        <w:rPr>
          <w:rFonts w:ascii="Palatino Linotype" w:eastAsia="MS Mincho" w:hAnsi="Palatino Linotype" w:cstheme="majorBidi"/>
          <w:b/>
          <w:lang w:val="es-ES"/>
        </w:rPr>
        <w:t>RECURRENTE</w:t>
      </w:r>
      <w:r w:rsidRPr="00834B02">
        <w:rPr>
          <w:rFonts w:ascii="Palatino Linotype" w:eastAsia="MS Mincho" w:hAnsi="Palatino Linotype" w:cstheme="majorBidi"/>
          <w:lang w:val="es-ES"/>
        </w:rPr>
        <w:t xml:space="preserve"> dentro del recurso de revisión </w:t>
      </w:r>
      <w:r w:rsidR="00BA2F7C" w:rsidRPr="00834B02">
        <w:rPr>
          <w:rFonts w:ascii="Palatino Linotype" w:eastAsia="MS Mincho" w:hAnsi="Palatino Linotype" w:cstheme="majorBidi"/>
          <w:b/>
          <w:bCs/>
          <w:lang w:val="es-ES"/>
        </w:rPr>
        <w:t>04903/INFOEM/IP/RR/2022</w:t>
      </w:r>
      <w:r w:rsidRPr="00834B02">
        <w:rPr>
          <w:rFonts w:ascii="Palatino Linotype" w:eastAsia="MS Mincho" w:hAnsi="Palatino Linotype" w:cstheme="majorBidi"/>
          <w:lang w:val="es-ES"/>
        </w:rPr>
        <w:t xml:space="preserve">; por ello, y con fundamento en la fracción II del numeral 186 de la Ley de Transparencia y Acceso a la Información Pública del Estado de México y Municipios, se </w:t>
      </w:r>
      <w:r w:rsidR="00115F2B" w:rsidRPr="00834B02">
        <w:rPr>
          <w:rFonts w:ascii="Palatino Linotype" w:eastAsia="MS Mincho" w:hAnsi="Palatino Linotype" w:cstheme="majorBidi"/>
          <w:b/>
          <w:lang w:val="es-ES"/>
        </w:rPr>
        <w:t>CONFIRMA</w:t>
      </w:r>
      <w:r w:rsidRPr="00834B02">
        <w:rPr>
          <w:rFonts w:ascii="Palatino Linotype" w:eastAsia="MS Mincho" w:hAnsi="Palatino Linotype" w:cstheme="majorBidi"/>
          <w:lang w:val="es-ES"/>
        </w:rPr>
        <w:t xml:space="preserve"> la respuesta a la solicitud de información número </w:t>
      </w:r>
      <w:r w:rsidR="00BA2F7C" w:rsidRPr="00834B02">
        <w:rPr>
          <w:rFonts w:ascii="Palatino Linotype" w:eastAsia="MS Mincho" w:hAnsi="Palatino Linotype" w:cstheme="majorBidi"/>
          <w:b/>
          <w:lang w:val="es-ES"/>
        </w:rPr>
        <w:t>00457/OASMETEPEC/IP/2022</w:t>
      </w:r>
      <w:r w:rsidRPr="00834B02">
        <w:rPr>
          <w:rFonts w:ascii="Palatino Linotype" w:eastAsia="MS Mincho" w:hAnsi="Palatino Linotype" w:cstheme="majorBidi"/>
          <w:lang w:val="es-ES"/>
        </w:rPr>
        <w:t>.</w:t>
      </w:r>
    </w:p>
    <w:p w14:paraId="370E910A" w14:textId="77777777" w:rsidR="00F01443" w:rsidRPr="00834B02"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Pr="00834B02"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4B02">
        <w:rPr>
          <w:rFonts w:ascii="Palatino Linotype" w:hAnsi="Palatino Linotype"/>
          <w:color w:val="000000" w:themeColor="text1"/>
          <w:lang w:val="es-ES"/>
        </w:rPr>
        <w:t xml:space="preserve">Por </w:t>
      </w:r>
      <w:r w:rsidR="00B41516" w:rsidRPr="00834B02">
        <w:rPr>
          <w:rFonts w:ascii="Palatino Linotype" w:hAnsi="Palatino Linotype"/>
          <w:color w:val="000000" w:themeColor="text1"/>
        </w:rPr>
        <w:t xml:space="preserve">lo anteriormente expuesto y fundado, </w:t>
      </w:r>
      <w:r w:rsidR="003E6079" w:rsidRPr="00834B02">
        <w:rPr>
          <w:rFonts w:ascii="Palatino Linotype" w:hAnsi="Palatino Linotype"/>
          <w:color w:val="000000" w:themeColor="text1"/>
        </w:rPr>
        <w:t>e</w:t>
      </w:r>
      <w:r w:rsidR="00B41516" w:rsidRPr="00834B02">
        <w:rPr>
          <w:rFonts w:ascii="Palatino Linotype" w:hAnsi="Palatino Linotype"/>
          <w:color w:val="000000" w:themeColor="text1"/>
        </w:rPr>
        <w:t xml:space="preserve">ste </w:t>
      </w:r>
      <w:r w:rsidR="00B41516" w:rsidRPr="00834B02">
        <w:rPr>
          <w:rFonts w:ascii="Palatino Linotype" w:hAnsi="Palatino Linotype"/>
          <w:b/>
          <w:color w:val="000000" w:themeColor="text1"/>
        </w:rPr>
        <w:t>ÓRGANO GARANTE</w:t>
      </w:r>
      <w:r w:rsidR="00B41516" w:rsidRPr="00834B02">
        <w:rPr>
          <w:rFonts w:ascii="Palatino Linotype" w:hAnsi="Palatino Linotype"/>
          <w:color w:val="000000" w:themeColor="text1"/>
        </w:rPr>
        <w:t xml:space="preserve"> emite los siguientes:</w:t>
      </w:r>
      <w:r w:rsidR="003E6079" w:rsidRPr="00834B02">
        <w:rPr>
          <w:rFonts w:ascii="Palatino Linotype" w:hAnsi="Palatino Linotype"/>
          <w:color w:val="000000" w:themeColor="text1"/>
        </w:rPr>
        <w:t xml:space="preserve"> </w:t>
      </w:r>
      <w:r w:rsidR="00D71057" w:rsidRPr="00834B02">
        <w:rPr>
          <w:rFonts w:ascii="Palatino Linotype" w:hAnsi="Palatino Linotype"/>
          <w:color w:val="000000" w:themeColor="text1"/>
        </w:rPr>
        <w:t>--------------------------------------------------------------------------</w:t>
      </w:r>
      <w:r w:rsidR="00E10AC3" w:rsidRPr="00834B02">
        <w:rPr>
          <w:rFonts w:ascii="Palatino Linotype" w:hAnsi="Palatino Linotype"/>
          <w:color w:val="000000" w:themeColor="text1"/>
        </w:rPr>
        <w:t>-----------------</w:t>
      </w:r>
      <w:r w:rsidR="00895335" w:rsidRPr="00834B02">
        <w:rPr>
          <w:rFonts w:ascii="Palatino Linotype" w:hAnsi="Palatino Linotype"/>
          <w:color w:val="000000" w:themeColor="text1"/>
        </w:rPr>
        <w:t>--</w:t>
      </w:r>
      <w:r w:rsidR="003E6079" w:rsidRPr="00834B02">
        <w:rPr>
          <w:rFonts w:ascii="Palatino Linotype" w:hAnsi="Palatino Linotype"/>
          <w:color w:val="000000" w:themeColor="text1"/>
        </w:rPr>
        <w:t>-------------------------------------------------------------------------------------------------------------</w:t>
      </w:r>
      <w:r w:rsidR="00895335" w:rsidRPr="00834B02">
        <w:rPr>
          <w:rFonts w:ascii="Palatino Linotype" w:hAnsi="Palatino Linotype"/>
          <w:color w:val="000000" w:themeColor="text1"/>
        </w:rPr>
        <w:t>--</w:t>
      </w:r>
    </w:p>
    <w:p w14:paraId="19A111DC" w14:textId="5D7DA626" w:rsidR="00266588" w:rsidRPr="00834B02" w:rsidRDefault="00266588">
      <w:pPr>
        <w:rPr>
          <w:rFonts w:ascii="Palatino Linotype" w:hAnsi="Palatino Linotype"/>
          <w:color w:val="000000" w:themeColor="text1"/>
        </w:rPr>
      </w:pPr>
    </w:p>
    <w:p w14:paraId="18C7D92B" w14:textId="77777777" w:rsidR="009959DB" w:rsidRPr="00834B02" w:rsidRDefault="009959DB" w:rsidP="009959DB">
      <w:pPr>
        <w:pStyle w:val="Ttulo1"/>
        <w:spacing w:line="360" w:lineRule="auto"/>
        <w:jc w:val="center"/>
        <w:rPr>
          <w:b/>
          <w:color w:val="000000" w:themeColor="text1"/>
          <w:szCs w:val="24"/>
        </w:rPr>
      </w:pPr>
      <w:bookmarkStart w:id="27" w:name="_Toc495427547"/>
      <w:bookmarkStart w:id="28" w:name="_Toc497905366"/>
      <w:bookmarkStart w:id="29" w:name="_Toc87456497"/>
      <w:r w:rsidRPr="00834B02">
        <w:rPr>
          <w:b/>
          <w:color w:val="000000" w:themeColor="text1"/>
          <w:szCs w:val="24"/>
        </w:rPr>
        <w:lastRenderedPageBreak/>
        <w:t>R E S O L U T I V O S</w:t>
      </w:r>
      <w:bookmarkEnd w:id="23"/>
      <w:bookmarkEnd w:id="24"/>
      <w:bookmarkEnd w:id="27"/>
      <w:bookmarkEnd w:id="28"/>
      <w:bookmarkEnd w:id="29"/>
    </w:p>
    <w:p w14:paraId="67A78F7D" w14:textId="21E8B2DC" w:rsidR="00CA0640" w:rsidRPr="00834B02" w:rsidRDefault="00CA0640" w:rsidP="00CA0640">
      <w:pPr>
        <w:spacing w:line="360" w:lineRule="auto"/>
        <w:jc w:val="both"/>
        <w:rPr>
          <w:rFonts w:ascii="Palatino Linotype" w:eastAsia="Times New Roman" w:hAnsi="Palatino Linotype" w:cs="Times New Roman"/>
        </w:rPr>
      </w:pPr>
      <w:r w:rsidRPr="00834B02">
        <w:rPr>
          <w:rFonts w:ascii="Palatino Linotype" w:eastAsia="Times New Roman" w:hAnsi="Palatino Linotype" w:cs="Arial"/>
          <w:b/>
          <w:sz w:val="28"/>
          <w:szCs w:val="28"/>
        </w:rPr>
        <w:t>PRIMERO</w:t>
      </w:r>
      <w:r w:rsidRPr="00834B02">
        <w:rPr>
          <w:rFonts w:ascii="Palatino Linotype" w:eastAsia="Times New Roman" w:hAnsi="Palatino Linotype" w:cs="Arial"/>
          <w:b/>
        </w:rPr>
        <w:t xml:space="preserve">. </w:t>
      </w:r>
      <w:r w:rsidRPr="00834B02">
        <w:rPr>
          <w:rFonts w:ascii="Palatino Linotype" w:eastAsia="Times New Roman" w:hAnsi="Palatino Linotype" w:cs="Arial"/>
        </w:rPr>
        <w:t>Resultan</w:t>
      </w:r>
      <w:r w:rsidR="00892AB9" w:rsidRPr="00834B02">
        <w:rPr>
          <w:rFonts w:ascii="Palatino Linotype" w:eastAsia="Times New Roman" w:hAnsi="Palatino Linotype" w:cs="Arial"/>
        </w:rPr>
        <w:t xml:space="preserve"> </w:t>
      </w:r>
      <w:r w:rsidR="00115F2B" w:rsidRPr="00834B02">
        <w:rPr>
          <w:rFonts w:ascii="Palatino Linotype" w:eastAsia="Times New Roman" w:hAnsi="Palatino Linotype" w:cs="Arial"/>
        </w:rPr>
        <w:t>in</w:t>
      </w:r>
      <w:r w:rsidRPr="00834B02">
        <w:rPr>
          <w:rFonts w:ascii="Palatino Linotype" w:eastAsia="Times New Roman" w:hAnsi="Palatino Linotype" w:cs="Arial"/>
        </w:rPr>
        <w:t>fundadas las</w:t>
      </w:r>
      <w:r w:rsidRPr="00834B02">
        <w:rPr>
          <w:rFonts w:ascii="Palatino Linotype" w:eastAsia="Times New Roman" w:hAnsi="Palatino Linotype" w:cs="Arial"/>
          <w:b/>
        </w:rPr>
        <w:t xml:space="preserve"> </w:t>
      </w:r>
      <w:r w:rsidRPr="00834B02">
        <w:rPr>
          <w:rFonts w:ascii="Palatino Linotype" w:eastAsia="Times New Roman" w:hAnsi="Palatino Linotype" w:cs="Arial"/>
          <w:lang w:val="es-ES"/>
        </w:rPr>
        <w:t xml:space="preserve">razones o motivos de inconformidad hechos valer </w:t>
      </w:r>
      <w:r w:rsidRPr="00834B02">
        <w:rPr>
          <w:rFonts w:ascii="Palatino Linotype" w:eastAsia="Calibri" w:hAnsi="Palatino Linotype" w:cs="Arial"/>
          <w:lang w:val="es-ES"/>
        </w:rPr>
        <w:t xml:space="preserve">en el recurso de revisión </w:t>
      </w:r>
      <w:r w:rsidR="00BA2F7C" w:rsidRPr="00834B02">
        <w:rPr>
          <w:rFonts w:ascii="Palatino Linotype" w:eastAsia="Times New Roman" w:hAnsi="Palatino Linotype" w:cs="Times New Roman"/>
          <w:b/>
        </w:rPr>
        <w:t>04903/INFOEM/IP/RR/2022</w:t>
      </w:r>
      <w:r w:rsidRPr="00834B02">
        <w:rPr>
          <w:rFonts w:ascii="Palatino Linotype" w:eastAsia="Times New Roman" w:hAnsi="Palatino Linotype" w:cs="Times New Roman"/>
          <w:b/>
        </w:rPr>
        <w:t xml:space="preserve"> </w:t>
      </w:r>
      <w:r w:rsidRPr="00834B02">
        <w:rPr>
          <w:rFonts w:ascii="Palatino Linotype" w:eastAsia="Times New Roman" w:hAnsi="Palatino Linotype" w:cs="Times New Roman"/>
        </w:rPr>
        <w:t>en términos del</w:t>
      </w:r>
      <w:r w:rsidRPr="00834B02">
        <w:rPr>
          <w:rFonts w:ascii="Palatino Linotype" w:eastAsia="Times New Roman" w:hAnsi="Palatino Linotype" w:cs="Times New Roman"/>
          <w:b/>
          <w:bCs/>
        </w:rPr>
        <w:t xml:space="preserve"> Considerando</w:t>
      </w:r>
      <w:r w:rsidRPr="00834B02">
        <w:rPr>
          <w:rFonts w:ascii="Palatino Linotype" w:eastAsia="Times New Roman" w:hAnsi="Palatino Linotype" w:cs="Times New Roman"/>
        </w:rPr>
        <w:t xml:space="preserve"> </w:t>
      </w:r>
      <w:r w:rsidR="00642D08" w:rsidRPr="00834B02">
        <w:rPr>
          <w:rFonts w:ascii="Palatino Linotype" w:eastAsia="Times New Roman" w:hAnsi="Palatino Linotype" w:cs="Times New Roman"/>
          <w:b/>
        </w:rPr>
        <w:t>CUARTO</w:t>
      </w:r>
      <w:r w:rsidRPr="00834B02">
        <w:rPr>
          <w:rFonts w:ascii="Palatino Linotype" w:eastAsia="Times New Roman" w:hAnsi="Palatino Linotype" w:cs="Times New Roman"/>
        </w:rPr>
        <w:t xml:space="preserve"> </w:t>
      </w:r>
      <w:r w:rsidR="00115F2B" w:rsidRPr="00834B02">
        <w:rPr>
          <w:rFonts w:ascii="Palatino Linotype" w:eastAsia="Times New Roman" w:hAnsi="Palatino Linotype" w:cs="Times New Roman"/>
        </w:rPr>
        <w:t>d</w:t>
      </w:r>
      <w:r w:rsidRPr="00834B02">
        <w:rPr>
          <w:rFonts w:ascii="Palatino Linotype" w:eastAsia="Times New Roman" w:hAnsi="Palatino Linotype" w:cs="Times New Roman"/>
        </w:rPr>
        <w:t>e la presente resolución.</w:t>
      </w:r>
    </w:p>
    <w:p w14:paraId="223895AA" w14:textId="77777777" w:rsidR="00CA0640" w:rsidRPr="00834B02" w:rsidRDefault="00CA0640" w:rsidP="00CA0640">
      <w:pPr>
        <w:spacing w:line="360" w:lineRule="auto"/>
        <w:contextualSpacing/>
        <w:jc w:val="both"/>
        <w:rPr>
          <w:rFonts w:ascii="Palatino Linotype" w:eastAsia="Calibri" w:hAnsi="Palatino Linotype" w:cs="Arial"/>
          <w:b/>
          <w:bCs/>
          <w:lang w:val="es-ES"/>
        </w:rPr>
      </w:pPr>
    </w:p>
    <w:p w14:paraId="19C3E213" w14:textId="5DF62631" w:rsidR="00CA0640" w:rsidRPr="00834B02" w:rsidRDefault="00CA0640" w:rsidP="00115F2B">
      <w:pPr>
        <w:spacing w:line="360" w:lineRule="auto"/>
        <w:contextualSpacing/>
        <w:jc w:val="both"/>
        <w:rPr>
          <w:rFonts w:ascii="Palatino Linotype" w:eastAsia="Calibri" w:hAnsi="Palatino Linotype" w:cs="Arial"/>
        </w:rPr>
      </w:pPr>
      <w:r w:rsidRPr="00834B02">
        <w:rPr>
          <w:rFonts w:ascii="Palatino Linotype" w:eastAsia="Calibri" w:hAnsi="Palatino Linotype" w:cs="Arial"/>
          <w:b/>
          <w:bCs/>
          <w:sz w:val="28"/>
          <w:szCs w:val="28"/>
          <w:lang w:val="es-ES"/>
        </w:rPr>
        <w:t>SEGUNDO</w:t>
      </w:r>
      <w:r w:rsidRPr="00834B02">
        <w:rPr>
          <w:rFonts w:ascii="Palatino Linotype" w:eastAsia="Calibri" w:hAnsi="Palatino Linotype" w:cs="Arial"/>
          <w:b/>
          <w:bCs/>
          <w:lang w:val="es-ES"/>
        </w:rPr>
        <w:t xml:space="preserve">. </w:t>
      </w:r>
      <w:r w:rsidRPr="00834B02">
        <w:rPr>
          <w:rFonts w:ascii="Palatino Linotype" w:eastAsia="Calibri" w:hAnsi="Palatino Linotype" w:cs="Arial"/>
          <w:lang w:val="es-ES"/>
        </w:rPr>
        <w:t xml:space="preserve">Se </w:t>
      </w:r>
      <w:r w:rsidR="00115F2B" w:rsidRPr="00834B02">
        <w:rPr>
          <w:rFonts w:ascii="Palatino Linotype" w:eastAsia="Calibri" w:hAnsi="Palatino Linotype" w:cs="Arial"/>
          <w:b/>
          <w:lang w:val="es-ES"/>
        </w:rPr>
        <w:t>CONFIRMA</w:t>
      </w:r>
      <w:r w:rsidRPr="00834B02">
        <w:rPr>
          <w:rFonts w:ascii="Palatino Linotype" w:eastAsia="Calibri" w:hAnsi="Palatino Linotype" w:cs="Arial"/>
          <w:lang w:val="es-ES"/>
        </w:rPr>
        <w:t xml:space="preserve"> la respuesta emitida por </w:t>
      </w:r>
      <w:r w:rsidR="00F94AEA" w:rsidRPr="00834B02">
        <w:rPr>
          <w:rFonts w:ascii="Palatino Linotype" w:eastAsia="Calibri" w:hAnsi="Palatino Linotype" w:cs="Arial"/>
          <w:lang w:val="es-ES"/>
        </w:rPr>
        <w:t>el</w:t>
      </w:r>
      <w:r w:rsidRPr="00834B02">
        <w:rPr>
          <w:rFonts w:ascii="Palatino Linotype" w:eastAsia="Calibri" w:hAnsi="Palatino Linotype" w:cs="Arial"/>
          <w:lang w:val="es-ES"/>
        </w:rPr>
        <w:t xml:space="preserve"> </w:t>
      </w:r>
      <w:r w:rsidR="00BA2F7C" w:rsidRPr="00834B02">
        <w:rPr>
          <w:rFonts w:ascii="Palatino Linotype" w:eastAsia="Calibri" w:hAnsi="Palatino Linotype" w:cs="Arial"/>
          <w:b/>
        </w:rPr>
        <w:t>Organismo Público Descentralizado para la Prestación de los Servicios de Agua Potable, Alcantarillado y Saneamiento del Municipio de Metepec</w:t>
      </w:r>
      <w:r w:rsidRPr="00834B02">
        <w:rPr>
          <w:rFonts w:ascii="Palatino Linotype" w:eastAsia="Calibri" w:hAnsi="Palatino Linotype" w:cs="Arial"/>
          <w:bCs/>
        </w:rPr>
        <w:t xml:space="preserve"> a la solicitud </w:t>
      </w:r>
      <w:r w:rsidR="00BA2F7C" w:rsidRPr="00834B02">
        <w:rPr>
          <w:rFonts w:ascii="Palatino Linotype" w:eastAsia="Calibri" w:hAnsi="Palatino Linotype" w:cs="Arial"/>
          <w:b/>
        </w:rPr>
        <w:t>00457/OASMETEPEC/IP/2022</w:t>
      </w:r>
      <w:bookmarkStart w:id="30" w:name="_Toc460947013"/>
      <w:r w:rsidR="00115F2B" w:rsidRPr="00834B02">
        <w:rPr>
          <w:rFonts w:ascii="Palatino Linotype" w:eastAsia="Calibri" w:hAnsi="Palatino Linotype" w:cs="Arial"/>
        </w:rPr>
        <w:t>.</w:t>
      </w:r>
    </w:p>
    <w:p w14:paraId="0AC4C062" w14:textId="77777777" w:rsidR="00CA0640" w:rsidRPr="00834B02" w:rsidRDefault="00CA0640" w:rsidP="00CA0640">
      <w:pPr>
        <w:tabs>
          <w:tab w:val="left" w:pos="993"/>
        </w:tabs>
        <w:spacing w:line="360" w:lineRule="auto"/>
        <w:ind w:right="567"/>
        <w:jc w:val="both"/>
        <w:rPr>
          <w:rFonts w:ascii="Palatino Linotype" w:eastAsia="Calibri" w:hAnsi="Palatino Linotype" w:cs="Arial"/>
        </w:rPr>
      </w:pPr>
    </w:p>
    <w:p w14:paraId="362E096D" w14:textId="4F0D6133" w:rsidR="00115F2B" w:rsidRPr="00834B02" w:rsidRDefault="00CA0640" w:rsidP="00115F2B">
      <w:pPr>
        <w:tabs>
          <w:tab w:val="left" w:pos="8080"/>
        </w:tabs>
        <w:spacing w:line="360" w:lineRule="auto"/>
        <w:ind w:right="49"/>
        <w:contextualSpacing/>
        <w:jc w:val="both"/>
        <w:rPr>
          <w:rFonts w:ascii="Palatino Linotype" w:eastAsia="Palatino Linotype" w:hAnsi="Palatino Linotype" w:cs="Palatino Linotype"/>
          <w:b/>
        </w:rPr>
      </w:pPr>
      <w:r w:rsidRPr="00834B02">
        <w:rPr>
          <w:rFonts w:ascii="Palatino Linotype" w:eastAsia="MS Mincho" w:hAnsi="Palatino Linotype" w:cs="Times New Roman"/>
          <w:b/>
          <w:color w:val="000000"/>
          <w:sz w:val="28"/>
          <w:szCs w:val="28"/>
        </w:rPr>
        <w:t>TERCERO</w:t>
      </w:r>
      <w:r w:rsidRPr="00834B02">
        <w:rPr>
          <w:rFonts w:ascii="Palatino Linotype" w:eastAsia="MS Mincho" w:hAnsi="Palatino Linotype" w:cs="Times New Roman"/>
          <w:b/>
          <w:color w:val="000000"/>
        </w:rPr>
        <w:t>.</w:t>
      </w:r>
      <w:r w:rsidRPr="00834B02">
        <w:rPr>
          <w:rFonts w:ascii="Palatino Linotype" w:eastAsia="MS Mincho" w:hAnsi="Palatino Linotype" w:cs="Times New Roman"/>
          <w:color w:val="000000"/>
        </w:rPr>
        <w:t xml:space="preserve"> </w:t>
      </w:r>
      <w:bookmarkEnd w:id="30"/>
      <w:r w:rsidR="00F94AEA" w:rsidRPr="00834B02">
        <w:rPr>
          <w:rFonts w:ascii="Palatino Linotype" w:eastAsia="Palatino Linotype" w:hAnsi="Palatino Linotype" w:cs="Palatino Linotype"/>
          <w:b/>
        </w:rPr>
        <w:t>Notifíquese</w:t>
      </w:r>
      <w:r w:rsidR="00115F2B" w:rsidRPr="00834B02">
        <w:rPr>
          <w:rFonts w:ascii="Palatino Linotype" w:eastAsia="Palatino Linotype" w:hAnsi="Palatino Linotype" w:cs="Palatino Linotype"/>
          <w:b/>
        </w:rPr>
        <w:t xml:space="preserve">, </w:t>
      </w:r>
      <w:r w:rsidR="00115F2B" w:rsidRPr="00834B02">
        <w:rPr>
          <w:rFonts w:ascii="Palatino Linotype" w:eastAsia="Palatino Linotype" w:hAnsi="Palatino Linotype" w:cs="Palatino Linotype"/>
        </w:rPr>
        <w:t>vía Sistema de Acceso a la Información Mexiquense (SAIMEX), la presente resolución a</w:t>
      </w:r>
      <w:r w:rsidR="005C14F9" w:rsidRPr="00834B02">
        <w:rPr>
          <w:rFonts w:ascii="Palatino Linotype" w:eastAsia="Palatino Linotype" w:hAnsi="Palatino Linotype" w:cs="Palatino Linotype"/>
        </w:rPr>
        <w:t xml:space="preserve"> </w:t>
      </w:r>
      <w:r w:rsidR="00115F2B" w:rsidRPr="00834B02">
        <w:rPr>
          <w:rFonts w:ascii="Palatino Linotype" w:eastAsia="Palatino Linotype" w:hAnsi="Palatino Linotype" w:cs="Palatino Linotype"/>
        </w:rPr>
        <w:t>l</w:t>
      </w:r>
      <w:r w:rsidR="005C14F9" w:rsidRPr="00834B02">
        <w:rPr>
          <w:rFonts w:ascii="Palatino Linotype" w:eastAsia="Palatino Linotype" w:hAnsi="Palatino Linotype" w:cs="Palatino Linotype"/>
        </w:rPr>
        <w:t>a</w:t>
      </w:r>
      <w:r w:rsidR="00115F2B" w:rsidRPr="00834B02">
        <w:rPr>
          <w:rFonts w:ascii="Palatino Linotype" w:eastAsia="Palatino Linotype" w:hAnsi="Palatino Linotype" w:cs="Palatino Linotype"/>
        </w:rPr>
        <w:t xml:space="preserve"> Titular de la Unidad de Transparencia del </w:t>
      </w:r>
      <w:r w:rsidR="00115F2B" w:rsidRPr="00834B02">
        <w:rPr>
          <w:rFonts w:ascii="Palatino Linotype" w:eastAsia="Palatino Linotype" w:hAnsi="Palatino Linotype" w:cs="Palatino Linotype"/>
          <w:b/>
        </w:rPr>
        <w:t>SUJETO OBLIGADO.</w:t>
      </w:r>
    </w:p>
    <w:p w14:paraId="1F2C60E2" w14:textId="77777777" w:rsidR="00115F2B" w:rsidRPr="00834B02" w:rsidRDefault="00115F2B" w:rsidP="00115F2B">
      <w:pPr>
        <w:tabs>
          <w:tab w:val="left" w:pos="8080"/>
        </w:tabs>
        <w:spacing w:line="360" w:lineRule="auto"/>
        <w:ind w:right="49"/>
        <w:contextualSpacing/>
        <w:jc w:val="both"/>
        <w:rPr>
          <w:rFonts w:ascii="Palatino Linotype" w:eastAsia="Palatino Linotype" w:hAnsi="Palatino Linotype" w:cs="Palatino Linotype"/>
          <w:b/>
        </w:rPr>
      </w:pPr>
    </w:p>
    <w:p w14:paraId="048D801E" w14:textId="795CD8E2" w:rsidR="00115F2B" w:rsidRPr="00834B02" w:rsidRDefault="00115F2B" w:rsidP="00115F2B">
      <w:pPr>
        <w:shd w:val="clear" w:color="auto" w:fill="FFFFFF"/>
        <w:spacing w:line="360" w:lineRule="auto"/>
        <w:jc w:val="both"/>
        <w:rPr>
          <w:rFonts w:ascii="Palatino Linotype" w:hAnsi="Palatino Linotype"/>
        </w:rPr>
      </w:pPr>
      <w:r w:rsidRPr="00834B02">
        <w:rPr>
          <w:rFonts w:ascii="Palatino Linotype" w:eastAsia="Times New Roman" w:hAnsi="Palatino Linotype" w:cs="Arial"/>
          <w:b/>
          <w:sz w:val="28"/>
        </w:rPr>
        <w:t>CUARTO</w:t>
      </w:r>
      <w:r w:rsidRPr="00834B02">
        <w:rPr>
          <w:rFonts w:ascii="Palatino Linotype" w:eastAsia="Times New Roman" w:hAnsi="Palatino Linotype" w:cs="Arial"/>
          <w:b/>
        </w:rPr>
        <w:t xml:space="preserve">. </w:t>
      </w:r>
      <w:r w:rsidRPr="00834B02">
        <w:rPr>
          <w:rFonts w:ascii="Palatino Linotype" w:eastAsia="Times New Roman" w:hAnsi="Palatino Linotype" w:cs="Times New Roman"/>
          <w:b/>
          <w:bCs/>
          <w:color w:val="222222"/>
          <w:lang w:val="es-ES"/>
        </w:rPr>
        <w:t xml:space="preserve">Notifíquese </w:t>
      </w:r>
      <w:r w:rsidR="00996F62" w:rsidRPr="00834B02">
        <w:rPr>
          <w:rFonts w:ascii="Palatino Linotype" w:eastAsia="Times New Roman" w:hAnsi="Palatino Linotype" w:cs="Times New Roman"/>
          <w:b/>
          <w:bCs/>
          <w:color w:val="222222"/>
          <w:lang w:val="es-ES"/>
        </w:rPr>
        <w:t xml:space="preserve">a </w:t>
      </w:r>
      <w:r w:rsidRPr="00834B02">
        <w:rPr>
          <w:rFonts w:ascii="Palatino Linotype" w:eastAsia="Times New Roman" w:hAnsi="Palatino Linotype" w:cs="Times New Roman"/>
          <w:b/>
          <w:bCs/>
          <w:color w:val="222222"/>
          <w:lang w:val="es-ES"/>
        </w:rPr>
        <w:t>l</w:t>
      </w:r>
      <w:r w:rsidR="00996F62" w:rsidRPr="00834B02">
        <w:rPr>
          <w:rFonts w:ascii="Palatino Linotype" w:eastAsia="Times New Roman" w:hAnsi="Palatino Linotype" w:cs="Times New Roman"/>
          <w:b/>
          <w:bCs/>
          <w:color w:val="222222"/>
          <w:lang w:val="es-ES"/>
        </w:rPr>
        <w:t>a</w:t>
      </w:r>
      <w:r w:rsidRPr="00834B02">
        <w:rPr>
          <w:rFonts w:ascii="Palatino Linotype" w:hAnsi="Palatino Linotype"/>
          <w:b/>
        </w:rPr>
        <w:t xml:space="preserve"> RECURRENTE</w:t>
      </w:r>
      <w:r w:rsidR="00F94AEA" w:rsidRPr="00834B02">
        <w:rPr>
          <w:rFonts w:ascii="Palatino Linotype" w:hAnsi="Palatino Linotype"/>
        </w:rPr>
        <w:t xml:space="preserve"> la presente resolución, </w:t>
      </w:r>
      <w:r w:rsidR="00F94AEA" w:rsidRPr="00834B02">
        <w:rPr>
          <w:rFonts w:ascii="Palatino Linotype" w:eastAsia="Palatino Linotype" w:hAnsi="Palatino Linotype" w:cs="Palatino Linotype"/>
        </w:rPr>
        <w:t>vía Sistema de Acceso a la Información Mexiquense (SAIMEX).</w:t>
      </w:r>
    </w:p>
    <w:p w14:paraId="4378B359" w14:textId="77777777" w:rsidR="00115F2B" w:rsidRPr="00834B02" w:rsidRDefault="00115F2B" w:rsidP="00115F2B">
      <w:pPr>
        <w:shd w:val="clear" w:color="auto" w:fill="FFFFFF"/>
        <w:spacing w:line="360" w:lineRule="auto"/>
        <w:jc w:val="both"/>
        <w:rPr>
          <w:rFonts w:ascii="Palatino Linotype" w:hAnsi="Palatino Linotype"/>
        </w:rPr>
      </w:pPr>
    </w:p>
    <w:p w14:paraId="08853CDF" w14:textId="6E5C757A" w:rsidR="00115F2B" w:rsidRPr="00834B02" w:rsidRDefault="00115F2B" w:rsidP="00115F2B">
      <w:pPr>
        <w:spacing w:line="360" w:lineRule="auto"/>
        <w:jc w:val="both"/>
        <w:rPr>
          <w:rFonts w:ascii="Palatino Linotype" w:eastAsia="MS Mincho" w:hAnsi="Palatino Linotype" w:cs="Times New Roman"/>
          <w:lang w:val="es-ES"/>
        </w:rPr>
      </w:pPr>
      <w:r w:rsidRPr="00834B02">
        <w:rPr>
          <w:rFonts w:ascii="Palatino Linotype" w:eastAsia="MS Mincho" w:hAnsi="Palatino Linotype" w:cs="Times New Roman"/>
          <w:b/>
          <w:sz w:val="28"/>
        </w:rPr>
        <w:t>QUINTO</w:t>
      </w:r>
      <w:r w:rsidRPr="00834B02">
        <w:rPr>
          <w:rFonts w:ascii="Palatino Linotype" w:eastAsia="MS Mincho" w:hAnsi="Palatino Linotype" w:cs="Times New Roman"/>
          <w:b/>
        </w:rPr>
        <w:t>.</w:t>
      </w:r>
      <w:r w:rsidRPr="00834B02">
        <w:rPr>
          <w:rFonts w:ascii="Palatino Linotype" w:eastAsia="MS Mincho" w:hAnsi="Palatino Linotype" w:cs="Times New Roman"/>
        </w:rPr>
        <w:t xml:space="preserve"> </w:t>
      </w:r>
      <w:r w:rsidRPr="00834B02">
        <w:rPr>
          <w:rFonts w:ascii="Palatino Linotype" w:eastAsia="MS Mincho" w:hAnsi="Palatino Linotype" w:cs="Times New Roman"/>
          <w:lang w:val="es-ES"/>
        </w:rPr>
        <w:t>Se hace del conocimiento de</w:t>
      </w:r>
      <w:r w:rsidR="00996F62" w:rsidRPr="00834B02">
        <w:rPr>
          <w:rFonts w:ascii="Palatino Linotype" w:eastAsia="MS Mincho" w:hAnsi="Palatino Linotype" w:cs="Times New Roman"/>
          <w:lang w:val="es-ES"/>
        </w:rPr>
        <w:t xml:space="preserve"> </w:t>
      </w:r>
      <w:r w:rsidRPr="00834B02">
        <w:rPr>
          <w:rFonts w:ascii="Palatino Linotype" w:eastAsia="MS Mincho" w:hAnsi="Palatino Linotype" w:cs="Times New Roman"/>
          <w:lang w:val="es-ES"/>
        </w:rPr>
        <w:t>l</w:t>
      </w:r>
      <w:r w:rsidR="00996F62" w:rsidRPr="00834B02">
        <w:rPr>
          <w:rFonts w:ascii="Palatino Linotype" w:eastAsia="MS Mincho" w:hAnsi="Palatino Linotype" w:cs="Times New Roman"/>
          <w:lang w:val="es-ES"/>
        </w:rPr>
        <w:t>a</w:t>
      </w:r>
      <w:r w:rsidRPr="00834B02">
        <w:rPr>
          <w:rFonts w:ascii="Palatino Linotype" w:eastAsia="MS Mincho" w:hAnsi="Palatino Linotype" w:cs="Times New Roman"/>
          <w:lang w:val="es-ES"/>
        </w:rPr>
        <w:t xml:space="preserve"> </w:t>
      </w:r>
      <w:r w:rsidRPr="00834B02">
        <w:rPr>
          <w:rFonts w:ascii="Palatino Linotype" w:eastAsia="MS Mincho" w:hAnsi="Palatino Linotype" w:cs="Times New Roman"/>
          <w:b/>
          <w:lang w:val="es-ES"/>
        </w:rPr>
        <w:t>RECURRENTE</w:t>
      </w:r>
      <w:r w:rsidRPr="00834B02">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34B02">
        <w:rPr>
          <w:rFonts w:ascii="Palatino Linotype" w:eastAsia="MS Mincho" w:hAnsi="Palatino Linotype" w:cs="Times New Roman"/>
          <w:bCs/>
          <w:lang w:val="es-ES"/>
        </w:rPr>
        <w:t>vía juicio de amparo</w:t>
      </w:r>
      <w:r w:rsidRPr="00834B02">
        <w:rPr>
          <w:rFonts w:ascii="Palatino Linotype" w:eastAsia="MS Mincho" w:hAnsi="Palatino Linotype" w:cs="Times New Roman"/>
          <w:lang w:val="es-ES"/>
        </w:rPr>
        <w:t xml:space="preserve"> en los términos de las leyes aplicables.</w:t>
      </w:r>
    </w:p>
    <w:p w14:paraId="0FE005E6" w14:textId="77777777" w:rsidR="0081557F" w:rsidRPr="00834B02" w:rsidRDefault="0081557F" w:rsidP="0081557F">
      <w:pPr>
        <w:spacing w:before="240" w:after="240" w:line="360" w:lineRule="auto"/>
        <w:jc w:val="both"/>
        <w:rPr>
          <w:rFonts w:ascii="Palatino Linotype" w:eastAsia="MS Mincho" w:hAnsi="Palatino Linotype" w:cs="Times New Roman"/>
          <w:color w:val="000000"/>
          <w:lang w:val="es-ES"/>
        </w:rPr>
      </w:pPr>
    </w:p>
    <w:p w14:paraId="20985ACC" w14:textId="77777777" w:rsidR="0081557F" w:rsidRDefault="0081557F" w:rsidP="0081557F">
      <w:pPr>
        <w:spacing w:before="240" w:after="240" w:line="360" w:lineRule="auto"/>
        <w:jc w:val="both"/>
        <w:rPr>
          <w:rFonts w:ascii="Palatino Linotype" w:hAnsi="Palatino Linotype"/>
        </w:rPr>
      </w:pPr>
      <w:r w:rsidRPr="00834B0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CATORCE (14) DE SEPTIEMBRE DE DOS MIL VEINTIDÓS, ANTE EL SECRETARIO TÉCNICO DEL PLENO ALEXIS TAPIA RAMÍREZ.</w:t>
      </w:r>
      <w:bookmarkStart w:id="31" w:name="_GoBack"/>
      <w:bookmarkEnd w:id="31"/>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4DED6" w14:textId="77777777" w:rsidR="00644F02" w:rsidRDefault="00644F02" w:rsidP="00587366">
      <w:r>
        <w:separator/>
      </w:r>
    </w:p>
  </w:endnote>
  <w:endnote w:type="continuationSeparator" w:id="0">
    <w:p w14:paraId="78CF1F6A" w14:textId="77777777" w:rsidR="00644F02" w:rsidRDefault="00644F0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6646C6" w:rsidRPr="00883450" w:rsidRDefault="006646C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34B02">
              <w:rPr>
                <w:rFonts w:ascii="Palatino Linotype" w:hAnsi="Palatino Linotype"/>
                <w:b/>
                <w:bCs/>
                <w:noProof/>
                <w:sz w:val="22"/>
                <w:szCs w:val="20"/>
              </w:rPr>
              <w:t>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34B02">
              <w:rPr>
                <w:rFonts w:ascii="Palatino Linotype" w:hAnsi="Palatino Linotype"/>
                <w:b/>
                <w:bCs/>
                <w:noProof/>
                <w:sz w:val="22"/>
                <w:szCs w:val="20"/>
              </w:rPr>
              <w:t>36</w:t>
            </w:r>
            <w:r w:rsidRPr="00883450">
              <w:rPr>
                <w:rFonts w:ascii="Palatino Linotype" w:hAnsi="Palatino Linotype"/>
                <w:b/>
                <w:bCs/>
                <w:sz w:val="22"/>
                <w:szCs w:val="20"/>
              </w:rPr>
              <w:fldChar w:fldCharType="end"/>
            </w:r>
          </w:p>
        </w:sdtContent>
      </w:sdt>
    </w:sdtContent>
  </w:sdt>
  <w:p w14:paraId="6243EC1B" w14:textId="47B193F0" w:rsidR="006646C6" w:rsidRDefault="006646C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6646C6" w:rsidRPr="00883450" w:rsidRDefault="006646C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34B02" w:rsidRPr="00834B0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34B02" w:rsidRPr="00834B02">
      <w:rPr>
        <w:rFonts w:ascii="Palatino Linotype" w:hAnsi="Palatino Linotype"/>
        <w:noProof/>
        <w:sz w:val="22"/>
        <w:szCs w:val="22"/>
        <w:lang w:val="es-ES"/>
      </w:rPr>
      <w:t>36</w:t>
    </w:r>
    <w:r w:rsidRPr="00883450">
      <w:rPr>
        <w:rFonts w:ascii="Palatino Linotype" w:hAnsi="Palatino Linotype"/>
        <w:sz w:val="22"/>
        <w:szCs w:val="22"/>
      </w:rPr>
      <w:fldChar w:fldCharType="end"/>
    </w:r>
  </w:p>
  <w:p w14:paraId="5F5C4865" w14:textId="0A9A2B26" w:rsidR="006646C6" w:rsidRPr="00883450" w:rsidRDefault="006646C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EA053" w14:textId="77777777" w:rsidR="00644F02" w:rsidRDefault="00644F02" w:rsidP="00587366">
      <w:r>
        <w:separator/>
      </w:r>
    </w:p>
  </w:footnote>
  <w:footnote w:type="continuationSeparator" w:id="0">
    <w:p w14:paraId="771E8784" w14:textId="77777777" w:rsidR="00644F02" w:rsidRDefault="00644F02" w:rsidP="00587366">
      <w:r>
        <w:continuationSeparator/>
      </w:r>
    </w:p>
  </w:footnote>
  <w:footnote w:id="1">
    <w:p w14:paraId="49AFF994" w14:textId="77777777" w:rsidR="00E766A3" w:rsidRDefault="00E766A3" w:rsidP="00E766A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2">
    <w:p w14:paraId="7F067E10" w14:textId="77777777" w:rsidR="00E766A3" w:rsidRDefault="00E766A3" w:rsidP="00E766A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3">
    <w:p w14:paraId="371F257F" w14:textId="77777777" w:rsidR="00E766A3" w:rsidRDefault="00E766A3" w:rsidP="00E766A3">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40EE5260" w14:textId="77777777" w:rsidR="00E766A3" w:rsidRDefault="00E766A3" w:rsidP="00E766A3">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11DB1388" w14:textId="77777777" w:rsidR="00E766A3" w:rsidRDefault="00E766A3" w:rsidP="00E766A3">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1C88F60A" w14:textId="77777777" w:rsidR="00E766A3" w:rsidRDefault="00E766A3" w:rsidP="00E766A3">
      <w:pPr>
        <w:pBdr>
          <w:top w:val="nil"/>
          <w:left w:val="nil"/>
          <w:bottom w:val="nil"/>
          <w:right w:val="nil"/>
          <w:between w:val="nil"/>
        </w:pBdr>
        <w:rPr>
          <w:color w:val="000000"/>
          <w:sz w:val="20"/>
          <w:szCs w:val="20"/>
        </w:rPr>
      </w:pPr>
      <w:r>
        <w:rPr>
          <w:color w:val="000000"/>
          <w:sz w:val="20"/>
          <w:szCs w:val="20"/>
        </w:rPr>
        <w:t>(…)”</w:t>
      </w:r>
    </w:p>
  </w:footnote>
  <w:footnote w:id="4">
    <w:p w14:paraId="2B1F90DD" w14:textId="77777777" w:rsidR="0098399B" w:rsidRDefault="0098399B" w:rsidP="0098399B">
      <w:pPr>
        <w:pStyle w:val="Textonotapie"/>
      </w:pPr>
      <w:r>
        <w:rPr>
          <w:rStyle w:val="Refdenotaalpie"/>
        </w:rPr>
        <w:footnoteRef/>
      </w:r>
      <w:r>
        <w:t xml:space="preserve"> Consultable en </w:t>
      </w:r>
      <w:r w:rsidRPr="001142AA">
        <w:t>https://www.osfem.gob.mx/04_Iconografia/Ent_Fisc/Doc_Apoy/doc/2022/03_Instr1.pdf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6646C6" w:rsidRPr="008802C1" w14:paraId="07F2896E" w14:textId="77777777" w:rsidTr="00FA0F09">
      <w:trPr>
        <w:trHeight w:val="138"/>
        <w:jc w:val="right"/>
      </w:trPr>
      <w:tc>
        <w:tcPr>
          <w:tcW w:w="3260" w:type="dxa"/>
          <w:vAlign w:val="center"/>
        </w:tcPr>
        <w:p w14:paraId="4A5B1974" w14:textId="5364D9B1" w:rsidR="006646C6" w:rsidRPr="008802C1" w:rsidRDefault="006646C6" w:rsidP="005F1362">
          <w:pPr>
            <w:ind w:right="34"/>
            <w:jc w:val="right"/>
            <w:rPr>
              <w:rFonts w:ascii="Palatino Linotype" w:hAnsi="Palatino Linotype"/>
              <w:b/>
              <w:sz w:val="22"/>
              <w:szCs w:val="22"/>
            </w:rPr>
          </w:pPr>
          <w:r w:rsidRPr="008802C1">
            <w:rPr>
              <w:rFonts w:ascii="Palatino Linotype" w:hAnsi="Palatino Linotype"/>
              <w:b/>
              <w:sz w:val="22"/>
              <w:szCs w:val="22"/>
            </w:rPr>
            <w:t>RECURSO DE REVISIÓN:</w:t>
          </w:r>
        </w:p>
      </w:tc>
      <w:tc>
        <w:tcPr>
          <w:tcW w:w="3690" w:type="dxa"/>
          <w:vAlign w:val="center"/>
        </w:tcPr>
        <w:p w14:paraId="3A05B4B6" w14:textId="624542C5" w:rsidR="006646C6" w:rsidRPr="008802C1" w:rsidRDefault="00BA2F7C" w:rsidP="005F1362">
          <w:pPr>
            <w:pStyle w:val="Encabezado"/>
            <w:jc w:val="both"/>
            <w:rPr>
              <w:rFonts w:ascii="Palatino Linotype" w:hAnsi="Palatino Linotype"/>
              <w:b/>
              <w:sz w:val="22"/>
              <w:szCs w:val="22"/>
            </w:rPr>
          </w:pPr>
          <w:r>
            <w:rPr>
              <w:rFonts w:ascii="Palatino Linotype" w:hAnsi="Palatino Linotype"/>
              <w:b/>
              <w:sz w:val="22"/>
              <w:szCs w:val="22"/>
            </w:rPr>
            <w:t>04903</w:t>
          </w:r>
          <w:r w:rsidR="006646C6" w:rsidRPr="008802C1">
            <w:rPr>
              <w:rFonts w:ascii="Palatino Linotype" w:hAnsi="Palatino Linotype"/>
              <w:b/>
              <w:sz w:val="22"/>
              <w:szCs w:val="22"/>
            </w:rPr>
            <w:t>/INFOEM/IP/RR/202</w:t>
          </w:r>
          <w:r w:rsidR="008802C1" w:rsidRPr="008802C1">
            <w:rPr>
              <w:rFonts w:ascii="Palatino Linotype" w:hAnsi="Palatino Linotype"/>
              <w:b/>
              <w:sz w:val="22"/>
              <w:szCs w:val="22"/>
            </w:rPr>
            <w:t>2</w:t>
          </w:r>
        </w:p>
      </w:tc>
    </w:tr>
    <w:tr w:rsidR="008802C1" w:rsidRPr="008802C1" w14:paraId="1B5D8690" w14:textId="77777777" w:rsidTr="00FA0F09">
      <w:trPr>
        <w:trHeight w:val="233"/>
        <w:jc w:val="right"/>
      </w:trPr>
      <w:tc>
        <w:tcPr>
          <w:tcW w:w="3260" w:type="dxa"/>
          <w:vAlign w:val="center"/>
        </w:tcPr>
        <w:p w14:paraId="3903F2C6" w14:textId="22D569F8" w:rsidR="008802C1" w:rsidRPr="008802C1" w:rsidRDefault="008802C1" w:rsidP="008802C1">
          <w:pPr>
            <w:ind w:right="34"/>
            <w:jc w:val="right"/>
            <w:rPr>
              <w:rFonts w:ascii="Palatino Linotype" w:hAnsi="Palatino Linotype"/>
              <w:b/>
              <w:sz w:val="22"/>
              <w:szCs w:val="22"/>
            </w:rPr>
          </w:pPr>
          <w:r w:rsidRPr="008802C1">
            <w:rPr>
              <w:rFonts w:ascii="Palatino Linotype" w:hAnsi="Palatino Linotype"/>
              <w:b/>
              <w:sz w:val="22"/>
              <w:szCs w:val="22"/>
            </w:rPr>
            <w:t>SUJETO OBLIGADO:</w:t>
          </w:r>
        </w:p>
      </w:tc>
      <w:tc>
        <w:tcPr>
          <w:tcW w:w="3690" w:type="dxa"/>
          <w:vAlign w:val="center"/>
        </w:tcPr>
        <w:p w14:paraId="03C799A2" w14:textId="33E031B5" w:rsidR="008802C1" w:rsidRPr="008802C1" w:rsidRDefault="008802C1" w:rsidP="008802C1">
          <w:pPr>
            <w:pStyle w:val="Encabezado"/>
            <w:rPr>
              <w:rFonts w:ascii="Palatino Linotype" w:hAnsi="Palatino Linotype"/>
              <w:b/>
              <w:sz w:val="22"/>
              <w:szCs w:val="22"/>
            </w:rPr>
          </w:pPr>
          <w:r w:rsidRPr="008802C1">
            <w:rPr>
              <w:rFonts w:ascii="Palatino Linotype" w:hAnsi="Palatino Linotype"/>
              <w:b/>
              <w:bCs/>
              <w:color w:val="000000"/>
              <w:sz w:val="22"/>
              <w:szCs w:val="22"/>
            </w:rPr>
            <w:t xml:space="preserve">Organismo Público Descentralizado para la Prestación de los Servicios de Agua Potable, Alcantarillado y Saneamiento del Municipio de </w:t>
          </w:r>
          <w:r w:rsidR="00BA2F7C">
            <w:rPr>
              <w:rFonts w:ascii="Palatino Linotype" w:hAnsi="Palatino Linotype"/>
              <w:b/>
              <w:bCs/>
              <w:color w:val="000000"/>
              <w:sz w:val="22"/>
              <w:szCs w:val="22"/>
            </w:rPr>
            <w:t>Metepec</w:t>
          </w:r>
        </w:p>
      </w:tc>
    </w:tr>
    <w:tr w:rsidR="006646C6" w:rsidRPr="008802C1" w14:paraId="095EB01B" w14:textId="77777777" w:rsidTr="00FA0F09">
      <w:trPr>
        <w:trHeight w:val="321"/>
        <w:jc w:val="right"/>
      </w:trPr>
      <w:tc>
        <w:tcPr>
          <w:tcW w:w="3260" w:type="dxa"/>
          <w:vAlign w:val="center"/>
        </w:tcPr>
        <w:p w14:paraId="6E000A51" w14:textId="05E1861A" w:rsidR="006646C6" w:rsidRPr="008802C1" w:rsidRDefault="006646C6" w:rsidP="006E6B65">
          <w:pPr>
            <w:ind w:right="34"/>
            <w:jc w:val="right"/>
            <w:rPr>
              <w:rFonts w:ascii="Palatino Linotype" w:hAnsi="Palatino Linotype"/>
              <w:b/>
              <w:sz w:val="22"/>
              <w:szCs w:val="22"/>
            </w:rPr>
          </w:pPr>
          <w:r w:rsidRPr="008802C1">
            <w:rPr>
              <w:rFonts w:ascii="Palatino Linotype" w:hAnsi="Palatino Linotype"/>
              <w:b/>
              <w:sz w:val="22"/>
              <w:szCs w:val="22"/>
            </w:rPr>
            <w:t>COMISIONADA PONENTE:</w:t>
          </w:r>
        </w:p>
      </w:tc>
      <w:tc>
        <w:tcPr>
          <w:tcW w:w="3690" w:type="dxa"/>
          <w:vAlign w:val="center"/>
        </w:tcPr>
        <w:p w14:paraId="07560085" w14:textId="64DC8836" w:rsidR="006646C6" w:rsidRPr="008802C1" w:rsidRDefault="006646C6" w:rsidP="00472C41">
          <w:pPr>
            <w:pStyle w:val="Encabezado"/>
            <w:rPr>
              <w:rFonts w:ascii="Palatino Linotype" w:hAnsi="Palatino Linotype"/>
              <w:b/>
              <w:sz w:val="22"/>
              <w:szCs w:val="22"/>
            </w:rPr>
          </w:pPr>
          <w:r w:rsidRPr="008802C1">
            <w:rPr>
              <w:rFonts w:ascii="Palatino Linotype" w:hAnsi="Palatino Linotype"/>
              <w:b/>
              <w:sz w:val="22"/>
              <w:szCs w:val="22"/>
            </w:rPr>
            <w:t>María del Rosario Mejía Ayala</w:t>
          </w:r>
        </w:p>
      </w:tc>
    </w:tr>
  </w:tbl>
  <w:p w14:paraId="1096C1B8" w14:textId="5F0030F1" w:rsidR="006646C6" w:rsidRDefault="008802C1" w:rsidP="00472C41">
    <w:pPr>
      <w:pStyle w:val="Encabezado"/>
    </w:pPr>
    <w:r>
      <w:rPr>
        <w:noProof/>
        <w:lang w:eastAsia="es-MX"/>
      </w:rPr>
      <w:drawing>
        <wp:anchor distT="0" distB="0" distL="114300" distR="114300" simplePos="0" relativeHeight="251657216" behindDoc="1" locked="0" layoutInCell="0" allowOverlap="1" wp14:anchorId="1A29E15A" wp14:editId="4BAEB140">
          <wp:simplePos x="0" y="0"/>
          <wp:positionH relativeFrom="page">
            <wp:posOffset>38100</wp:posOffset>
          </wp:positionH>
          <wp:positionV relativeFrom="page">
            <wp:posOffset>59055</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686"/>
    </w:tblGrid>
    <w:tr w:rsidR="006646C6" w:rsidRPr="00025127" w14:paraId="0A3256F2" w14:textId="77777777" w:rsidTr="00BA2F7C">
      <w:trPr>
        <w:trHeight w:val="138"/>
        <w:jc w:val="right"/>
      </w:trPr>
      <w:tc>
        <w:tcPr>
          <w:tcW w:w="3686" w:type="dxa"/>
          <w:vAlign w:val="center"/>
        </w:tcPr>
        <w:p w14:paraId="3D80769D" w14:textId="6D561E52" w:rsidR="006646C6" w:rsidRPr="008802C1" w:rsidRDefault="006646C6" w:rsidP="005F1362">
          <w:pPr>
            <w:jc w:val="right"/>
            <w:rPr>
              <w:rFonts w:ascii="Palatino Linotype" w:hAnsi="Palatino Linotype"/>
              <w:b/>
              <w:sz w:val="22"/>
              <w:szCs w:val="22"/>
            </w:rPr>
          </w:pPr>
          <w:r w:rsidRPr="008802C1">
            <w:rPr>
              <w:rFonts w:ascii="Palatino Linotype" w:hAnsi="Palatino Linotype"/>
              <w:b/>
              <w:sz w:val="22"/>
              <w:szCs w:val="22"/>
            </w:rPr>
            <w:t>RECURSO DE REVISIÓN:</w:t>
          </w:r>
        </w:p>
      </w:tc>
      <w:tc>
        <w:tcPr>
          <w:tcW w:w="3686" w:type="dxa"/>
          <w:vAlign w:val="center"/>
        </w:tcPr>
        <w:p w14:paraId="0453495E" w14:textId="7CA9FDA8" w:rsidR="006646C6" w:rsidRPr="008802C1" w:rsidRDefault="00BA2F7C" w:rsidP="005F1362">
          <w:pPr>
            <w:pStyle w:val="Encabezado"/>
            <w:rPr>
              <w:rFonts w:ascii="Palatino Linotype" w:hAnsi="Palatino Linotype"/>
              <w:b/>
              <w:sz w:val="22"/>
              <w:szCs w:val="22"/>
            </w:rPr>
          </w:pPr>
          <w:r>
            <w:rPr>
              <w:rFonts w:ascii="Palatino Linotype" w:hAnsi="Palatino Linotype"/>
              <w:b/>
              <w:sz w:val="22"/>
              <w:szCs w:val="22"/>
            </w:rPr>
            <w:t>04903</w:t>
          </w:r>
          <w:r w:rsidR="006646C6" w:rsidRPr="008802C1">
            <w:rPr>
              <w:rFonts w:ascii="Palatino Linotype" w:hAnsi="Palatino Linotype"/>
              <w:b/>
              <w:sz w:val="22"/>
              <w:szCs w:val="22"/>
            </w:rPr>
            <w:t>/INFOEM/IP/RR/202</w:t>
          </w:r>
          <w:r w:rsidR="008802C1" w:rsidRPr="008802C1">
            <w:rPr>
              <w:rFonts w:ascii="Palatino Linotype" w:hAnsi="Palatino Linotype"/>
              <w:b/>
              <w:sz w:val="22"/>
              <w:szCs w:val="22"/>
            </w:rPr>
            <w:t>2</w:t>
          </w:r>
        </w:p>
      </w:tc>
    </w:tr>
    <w:tr w:rsidR="006646C6" w:rsidRPr="00025127" w14:paraId="128C8B3C" w14:textId="77777777" w:rsidTr="00BA2F7C">
      <w:trPr>
        <w:trHeight w:val="233"/>
        <w:jc w:val="right"/>
      </w:trPr>
      <w:tc>
        <w:tcPr>
          <w:tcW w:w="3686" w:type="dxa"/>
          <w:vAlign w:val="center"/>
        </w:tcPr>
        <w:p w14:paraId="483E3371" w14:textId="66B1BC74" w:rsidR="006646C6" w:rsidRPr="008802C1" w:rsidRDefault="006646C6" w:rsidP="00472C41">
          <w:pPr>
            <w:jc w:val="right"/>
            <w:rPr>
              <w:rFonts w:ascii="Palatino Linotype" w:hAnsi="Palatino Linotype"/>
              <w:b/>
              <w:sz w:val="22"/>
              <w:szCs w:val="22"/>
            </w:rPr>
          </w:pPr>
          <w:r w:rsidRPr="008802C1">
            <w:rPr>
              <w:rFonts w:ascii="Palatino Linotype" w:hAnsi="Palatino Linotype"/>
              <w:b/>
              <w:sz w:val="22"/>
              <w:szCs w:val="22"/>
            </w:rPr>
            <w:t>RECURRENTE:</w:t>
          </w:r>
        </w:p>
      </w:tc>
      <w:tc>
        <w:tcPr>
          <w:tcW w:w="3686" w:type="dxa"/>
        </w:tcPr>
        <w:p w14:paraId="1548525E" w14:textId="59C1D137" w:rsidR="006646C6" w:rsidRPr="008802C1" w:rsidRDefault="006646C6" w:rsidP="0058757A">
          <w:pPr>
            <w:pStyle w:val="Encabezado"/>
            <w:rPr>
              <w:rFonts w:ascii="Palatino Linotype" w:hAnsi="Palatino Linotype"/>
              <w:b/>
              <w:sz w:val="22"/>
              <w:szCs w:val="22"/>
            </w:rPr>
          </w:pPr>
        </w:p>
      </w:tc>
    </w:tr>
    <w:tr w:rsidR="006646C6" w:rsidRPr="00025127" w14:paraId="41BE0704" w14:textId="77777777" w:rsidTr="00BA2F7C">
      <w:trPr>
        <w:trHeight w:val="321"/>
        <w:jc w:val="right"/>
      </w:trPr>
      <w:tc>
        <w:tcPr>
          <w:tcW w:w="3686" w:type="dxa"/>
          <w:vAlign w:val="center"/>
        </w:tcPr>
        <w:p w14:paraId="34C64148" w14:textId="10C6C8A9" w:rsidR="006646C6" w:rsidRPr="008802C1" w:rsidRDefault="006646C6" w:rsidP="005F1362">
          <w:pPr>
            <w:jc w:val="right"/>
            <w:rPr>
              <w:rFonts w:ascii="Palatino Linotype" w:hAnsi="Palatino Linotype"/>
              <w:b/>
              <w:sz w:val="22"/>
              <w:szCs w:val="22"/>
            </w:rPr>
          </w:pPr>
          <w:r w:rsidRPr="008802C1">
            <w:rPr>
              <w:rFonts w:ascii="Palatino Linotype" w:hAnsi="Palatino Linotype"/>
              <w:b/>
              <w:sz w:val="22"/>
              <w:szCs w:val="22"/>
            </w:rPr>
            <w:t>SUJETO OBLIGADO:</w:t>
          </w:r>
        </w:p>
      </w:tc>
      <w:tc>
        <w:tcPr>
          <w:tcW w:w="3686" w:type="dxa"/>
          <w:vAlign w:val="center"/>
        </w:tcPr>
        <w:p w14:paraId="34C341BF" w14:textId="48464AD6" w:rsidR="006646C6" w:rsidRPr="008802C1" w:rsidRDefault="008802C1" w:rsidP="00AD2718">
          <w:pPr>
            <w:pStyle w:val="Encabezado"/>
            <w:rPr>
              <w:rFonts w:ascii="Palatino Linotype" w:hAnsi="Palatino Linotype"/>
              <w:b/>
              <w:sz w:val="22"/>
              <w:szCs w:val="22"/>
            </w:rPr>
          </w:pPr>
          <w:r w:rsidRPr="008802C1">
            <w:rPr>
              <w:rFonts w:ascii="Palatino Linotype" w:hAnsi="Palatino Linotype"/>
              <w:b/>
              <w:bCs/>
              <w:color w:val="000000"/>
              <w:sz w:val="22"/>
              <w:szCs w:val="22"/>
            </w:rPr>
            <w:t xml:space="preserve">Organismo Público Descentralizado para la Prestación de los Servicios de Agua Potable, Alcantarillado y Saneamiento del Municipio de </w:t>
          </w:r>
          <w:r w:rsidR="00BA2F7C">
            <w:rPr>
              <w:rFonts w:ascii="Palatino Linotype" w:hAnsi="Palatino Linotype"/>
              <w:b/>
              <w:bCs/>
              <w:color w:val="000000"/>
              <w:sz w:val="22"/>
              <w:szCs w:val="22"/>
            </w:rPr>
            <w:t>Metepec</w:t>
          </w:r>
        </w:p>
      </w:tc>
    </w:tr>
    <w:tr w:rsidR="006646C6" w:rsidRPr="00025127" w14:paraId="0C8B6193" w14:textId="77777777" w:rsidTr="00BA2F7C">
      <w:trPr>
        <w:trHeight w:val="321"/>
        <w:jc w:val="right"/>
      </w:trPr>
      <w:tc>
        <w:tcPr>
          <w:tcW w:w="3686" w:type="dxa"/>
          <w:vAlign w:val="center"/>
        </w:tcPr>
        <w:p w14:paraId="321FFAFF" w14:textId="0E8C2CE7" w:rsidR="006646C6" w:rsidRPr="008802C1" w:rsidRDefault="006646C6" w:rsidP="00472C41">
          <w:pPr>
            <w:jc w:val="right"/>
            <w:rPr>
              <w:rFonts w:ascii="Palatino Linotype" w:hAnsi="Palatino Linotype"/>
              <w:b/>
              <w:sz w:val="22"/>
              <w:szCs w:val="22"/>
            </w:rPr>
          </w:pPr>
          <w:r w:rsidRPr="008802C1">
            <w:rPr>
              <w:rFonts w:ascii="Palatino Linotype" w:hAnsi="Palatino Linotype"/>
              <w:b/>
              <w:sz w:val="22"/>
              <w:szCs w:val="22"/>
            </w:rPr>
            <w:t>COMISIONADA PONENTE:</w:t>
          </w:r>
        </w:p>
      </w:tc>
      <w:tc>
        <w:tcPr>
          <w:tcW w:w="3686" w:type="dxa"/>
          <w:vAlign w:val="center"/>
        </w:tcPr>
        <w:p w14:paraId="0FECDA9D" w14:textId="6D336FD0" w:rsidR="006646C6" w:rsidRPr="008802C1" w:rsidRDefault="006646C6" w:rsidP="00B44F9F">
          <w:pPr>
            <w:pStyle w:val="Encabezado"/>
            <w:ind w:left="33"/>
            <w:rPr>
              <w:rFonts w:ascii="Palatino Linotype" w:hAnsi="Palatino Linotype"/>
              <w:b/>
              <w:sz w:val="22"/>
              <w:szCs w:val="22"/>
            </w:rPr>
          </w:pPr>
          <w:r w:rsidRPr="008802C1">
            <w:rPr>
              <w:rFonts w:ascii="Palatino Linotype" w:hAnsi="Palatino Linotype"/>
              <w:b/>
              <w:sz w:val="22"/>
              <w:szCs w:val="22"/>
            </w:rPr>
            <w:t>María del Rosario Mejía Ayala</w:t>
          </w:r>
        </w:p>
      </w:tc>
    </w:tr>
  </w:tbl>
  <w:p w14:paraId="156B5574" w14:textId="1BD61F49" w:rsidR="006646C6" w:rsidRDefault="00644F02"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8.45pt;margin-top:-146.1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17F0917"/>
    <w:multiLevelType w:val="hybridMultilevel"/>
    <w:tmpl w:val="7C9E2ABE"/>
    <w:lvl w:ilvl="0" w:tplc="FFFFFFFF">
      <w:start w:val="1"/>
      <w:numFmt w:val="decimal"/>
      <w:lvlText w:val="%1."/>
      <w:lvlJc w:val="left"/>
      <w:pPr>
        <w:ind w:left="0" w:firstLine="0"/>
      </w:pPr>
      <w:rPr>
        <w:rFonts w:ascii="Palatino Linotype" w:hAnsi="Palatino Linotype" w:hint="default"/>
        <w:b/>
        <w:i w:val="0"/>
        <w:sz w:val="24"/>
      </w:rPr>
    </w:lvl>
    <w:lvl w:ilvl="1" w:tplc="296C96F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63C6B45"/>
    <w:multiLevelType w:val="hybridMultilevel"/>
    <w:tmpl w:val="55BEBD14"/>
    <w:lvl w:ilvl="0" w:tplc="FFFFFFFF">
      <w:start w:val="1"/>
      <w:numFmt w:val="decimal"/>
      <w:lvlText w:val="%1."/>
      <w:lvlJc w:val="left"/>
      <w:pPr>
        <w:ind w:left="0" w:firstLine="0"/>
      </w:pPr>
      <w:rPr>
        <w:rFonts w:ascii="Palatino Linotype" w:hAnsi="Palatino Linotype" w:hint="default"/>
        <w:b/>
        <w:i w:val="0"/>
        <w:sz w:val="24"/>
      </w:rPr>
    </w:lvl>
    <w:lvl w:ilvl="1" w:tplc="232EE03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4E24C30"/>
    <w:multiLevelType w:val="hybridMultilevel"/>
    <w:tmpl w:val="8FC4EF0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ED7EB9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5E2512B"/>
    <w:multiLevelType w:val="hybridMultilevel"/>
    <w:tmpl w:val="573ABC4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C2D3E86"/>
    <w:multiLevelType w:val="hybridMultilevel"/>
    <w:tmpl w:val="D72671D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70A82203"/>
    <w:multiLevelType w:val="hybridMultilevel"/>
    <w:tmpl w:val="859EA38C"/>
    <w:lvl w:ilvl="0" w:tplc="FFFFFFFF">
      <w:start w:val="1"/>
      <w:numFmt w:val="decimal"/>
      <w:lvlText w:val="%1."/>
      <w:lvlJc w:val="left"/>
      <w:pPr>
        <w:ind w:left="0" w:firstLine="0"/>
      </w:pPr>
      <w:rPr>
        <w:rFonts w:ascii="Palatino Linotype" w:hAnsi="Palatino Linotype" w:hint="default"/>
        <w:b/>
        <w:i w:val="0"/>
        <w:sz w:val="24"/>
      </w:rPr>
    </w:lvl>
    <w:lvl w:ilvl="1" w:tplc="AE6283BE">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9"/>
  </w:num>
  <w:num w:numId="5">
    <w:abstractNumId w:val="6"/>
  </w:num>
  <w:num w:numId="6">
    <w:abstractNumId w:val="11"/>
  </w:num>
  <w:num w:numId="7">
    <w:abstractNumId w:val="12"/>
  </w:num>
  <w:num w:numId="8">
    <w:abstractNumId w:val="13"/>
  </w:num>
  <w:num w:numId="9">
    <w:abstractNumId w:val="3"/>
  </w:num>
  <w:num w:numId="10">
    <w:abstractNumId w:val="2"/>
  </w:num>
  <w:num w:numId="11">
    <w:abstractNumId w:val="14"/>
  </w:num>
  <w:num w:numId="12">
    <w:abstractNumId w:val="5"/>
  </w:num>
  <w:num w:numId="13">
    <w:abstractNumId w:val="4"/>
  </w:num>
  <w:num w:numId="14">
    <w:abstractNumId w:val="8"/>
  </w:num>
  <w:num w:numId="15">
    <w:abstractNumId w:val="1"/>
  </w:num>
  <w:num w:numId="1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4BEA"/>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722"/>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507D8"/>
    <w:rsid w:val="00252A20"/>
    <w:rsid w:val="00252B41"/>
    <w:rsid w:val="002533D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9575E"/>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1A9B"/>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F0DDA"/>
    <w:rsid w:val="003F140F"/>
    <w:rsid w:val="003F15DB"/>
    <w:rsid w:val="003F1AC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2845"/>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2B5E"/>
    <w:rsid w:val="00537E2C"/>
    <w:rsid w:val="00540208"/>
    <w:rsid w:val="00542797"/>
    <w:rsid w:val="00542B3A"/>
    <w:rsid w:val="00544ADC"/>
    <w:rsid w:val="00544B9C"/>
    <w:rsid w:val="00544E13"/>
    <w:rsid w:val="00544EC9"/>
    <w:rsid w:val="00546FBD"/>
    <w:rsid w:val="00547487"/>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4F9"/>
    <w:rsid w:val="005C1A74"/>
    <w:rsid w:val="005C3294"/>
    <w:rsid w:val="005C347F"/>
    <w:rsid w:val="005C3B63"/>
    <w:rsid w:val="005C450C"/>
    <w:rsid w:val="005C6961"/>
    <w:rsid w:val="005C6F55"/>
    <w:rsid w:val="005D0EB4"/>
    <w:rsid w:val="005D18A6"/>
    <w:rsid w:val="005D27DD"/>
    <w:rsid w:val="005D2D09"/>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405"/>
    <w:rsid w:val="006206CC"/>
    <w:rsid w:val="00622B06"/>
    <w:rsid w:val="00624425"/>
    <w:rsid w:val="006257C2"/>
    <w:rsid w:val="00627163"/>
    <w:rsid w:val="0063034E"/>
    <w:rsid w:val="00632E24"/>
    <w:rsid w:val="00634476"/>
    <w:rsid w:val="00637475"/>
    <w:rsid w:val="00642D08"/>
    <w:rsid w:val="0064393B"/>
    <w:rsid w:val="006439A1"/>
    <w:rsid w:val="00644375"/>
    <w:rsid w:val="00644A5C"/>
    <w:rsid w:val="00644F02"/>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A7BC1"/>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995"/>
    <w:rsid w:val="00760BAE"/>
    <w:rsid w:val="00762511"/>
    <w:rsid w:val="00762697"/>
    <w:rsid w:val="00763C28"/>
    <w:rsid w:val="007644E6"/>
    <w:rsid w:val="007652EA"/>
    <w:rsid w:val="00766CDD"/>
    <w:rsid w:val="007674F3"/>
    <w:rsid w:val="00767CD2"/>
    <w:rsid w:val="00770859"/>
    <w:rsid w:val="0077144D"/>
    <w:rsid w:val="00771935"/>
    <w:rsid w:val="00774A5F"/>
    <w:rsid w:val="00774AB3"/>
    <w:rsid w:val="00774DFD"/>
    <w:rsid w:val="007753FA"/>
    <w:rsid w:val="0077544D"/>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2922"/>
    <w:rsid w:val="007D3FBD"/>
    <w:rsid w:val="007D49A0"/>
    <w:rsid w:val="007D7EF3"/>
    <w:rsid w:val="007E0553"/>
    <w:rsid w:val="007E5125"/>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557F"/>
    <w:rsid w:val="008167F5"/>
    <w:rsid w:val="0081794B"/>
    <w:rsid w:val="00817D8E"/>
    <w:rsid w:val="008200A3"/>
    <w:rsid w:val="00820BF2"/>
    <w:rsid w:val="00824C4E"/>
    <w:rsid w:val="00826125"/>
    <w:rsid w:val="00826F38"/>
    <w:rsid w:val="00830D70"/>
    <w:rsid w:val="00831969"/>
    <w:rsid w:val="00833E4C"/>
    <w:rsid w:val="00834316"/>
    <w:rsid w:val="00834B02"/>
    <w:rsid w:val="0083622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59A"/>
    <w:rsid w:val="00875167"/>
    <w:rsid w:val="00875A88"/>
    <w:rsid w:val="00875DF8"/>
    <w:rsid w:val="008765E3"/>
    <w:rsid w:val="00876DCE"/>
    <w:rsid w:val="00876FBF"/>
    <w:rsid w:val="008802C1"/>
    <w:rsid w:val="00881572"/>
    <w:rsid w:val="00881811"/>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AD4"/>
    <w:rsid w:val="00897752"/>
    <w:rsid w:val="008A2811"/>
    <w:rsid w:val="008A3FC8"/>
    <w:rsid w:val="008A52F3"/>
    <w:rsid w:val="008A5456"/>
    <w:rsid w:val="008A66A7"/>
    <w:rsid w:val="008A7536"/>
    <w:rsid w:val="008A7F7D"/>
    <w:rsid w:val="008B1A5A"/>
    <w:rsid w:val="008B382F"/>
    <w:rsid w:val="008B38BC"/>
    <w:rsid w:val="008B40A5"/>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210C9"/>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99B"/>
    <w:rsid w:val="00983B8F"/>
    <w:rsid w:val="0098595E"/>
    <w:rsid w:val="00986073"/>
    <w:rsid w:val="00990EE2"/>
    <w:rsid w:val="009916D2"/>
    <w:rsid w:val="009917E9"/>
    <w:rsid w:val="009918B7"/>
    <w:rsid w:val="009918C6"/>
    <w:rsid w:val="0099229C"/>
    <w:rsid w:val="00994E5F"/>
    <w:rsid w:val="009959DB"/>
    <w:rsid w:val="00995C9F"/>
    <w:rsid w:val="00996F62"/>
    <w:rsid w:val="0099752D"/>
    <w:rsid w:val="00997C2A"/>
    <w:rsid w:val="009A0358"/>
    <w:rsid w:val="009A0461"/>
    <w:rsid w:val="009A0E2A"/>
    <w:rsid w:val="009A28A2"/>
    <w:rsid w:val="009A2D33"/>
    <w:rsid w:val="009A5191"/>
    <w:rsid w:val="009A593A"/>
    <w:rsid w:val="009A5FBB"/>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4856"/>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776DA"/>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4B54"/>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2612"/>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0696"/>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2F7C"/>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1433"/>
    <w:rsid w:val="00BE31BD"/>
    <w:rsid w:val="00BE462E"/>
    <w:rsid w:val="00BE545A"/>
    <w:rsid w:val="00BE57A2"/>
    <w:rsid w:val="00BE5E11"/>
    <w:rsid w:val="00BE6C95"/>
    <w:rsid w:val="00BE74FA"/>
    <w:rsid w:val="00BE7DBD"/>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02A1"/>
    <w:rsid w:val="00C91060"/>
    <w:rsid w:val="00C928FD"/>
    <w:rsid w:val="00C951F8"/>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2A6E"/>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4A36"/>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0812"/>
    <w:rsid w:val="00DD2912"/>
    <w:rsid w:val="00DD353B"/>
    <w:rsid w:val="00DD3902"/>
    <w:rsid w:val="00DD417A"/>
    <w:rsid w:val="00DD45C1"/>
    <w:rsid w:val="00DD4849"/>
    <w:rsid w:val="00DD6805"/>
    <w:rsid w:val="00DE0FC0"/>
    <w:rsid w:val="00DE190A"/>
    <w:rsid w:val="00DE1A76"/>
    <w:rsid w:val="00DE31D8"/>
    <w:rsid w:val="00DE3A31"/>
    <w:rsid w:val="00DE4F75"/>
    <w:rsid w:val="00DE5C78"/>
    <w:rsid w:val="00DE5F76"/>
    <w:rsid w:val="00DF09A4"/>
    <w:rsid w:val="00DF0DF7"/>
    <w:rsid w:val="00DF13A5"/>
    <w:rsid w:val="00DF1C93"/>
    <w:rsid w:val="00DF1E5D"/>
    <w:rsid w:val="00DF2ABA"/>
    <w:rsid w:val="00DF328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6E7"/>
    <w:rsid w:val="00E507A5"/>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6A3"/>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B3"/>
    <w:rsid w:val="00F435C7"/>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58FE"/>
    <w:rsid w:val="00FC62AC"/>
    <w:rsid w:val="00FC6AC7"/>
    <w:rsid w:val="00FC77FF"/>
    <w:rsid w:val="00FC7E40"/>
    <w:rsid w:val="00FD0B5A"/>
    <w:rsid w:val="00FD1351"/>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4563577">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77999">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8294659">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3849512">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2009768">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37422101">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2715419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19666217">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F5775-445E-4341-A05A-639B62072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36</Pages>
  <Words>7535</Words>
  <Characters>41447</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2022-09-08T03:46:00Z</dcterms:created>
  <dcterms:modified xsi:type="dcterms:W3CDTF">2022-10-11T17:40:00Z</dcterms:modified>
</cp:coreProperties>
</file>