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4F" w:rsidRPr="00B2315B" w:rsidRDefault="0029071C" w:rsidP="003946EB">
      <w:pPr>
        <w:shd w:val="clear" w:color="auto" w:fill="FFFFFF"/>
        <w:spacing w:line="360" w:lineRule="auto"/>
        <w:jc w:val="both"/>
        <w:rPr>
          <w:rFonts w:ascii="Palatino Linotype" w:hAnsi="Palatino Linotype" w:cs="Arial"/>
          <w:color w:val="000000"/>
          <w:lang w:val="es-MX" w:eastAsia="es-MX"/>
        </w:rPr>
      </w:pPr>
      <w:r w:rsidRPr="00B2315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F2285" w:rsidRPr="00B2315B">
        <w:rPr>
          <w:rFonts w:ascii="Palatino Linotype" w:hAnsi="Palatino Linotype" w:cs="Arial"/>
          <w:color w:val="000000"/>
          <w:lang w:val="es-MX" w:eastAsia="es-MX"/>
        </w:rPr>
        <w:t xml:space="preserve">veintiuno de </w:t>
      </w:r>
      <w:r w:rsidR="005D4BA2" w:rsidRPr="00B2315B">
        <w:rPr>
          <w:rFonts w:ascii="Palatino Linotype" w:hAnsi="Palatino Linotype" w:cs="Arial"/>
          <w:color w:val="000000"/>
          <w:lang w:val="es-MX" w:eastAsia="es-MX"/>
        </w:rPr>
        <w:t xml:space="preserve">septiembre </w:t>
      </w:r>
      <w:r w:rsidR="00C4326C" w:rsidRPr="00B2315B">
        <w:rPr>
          <w:rFonts w:ascii="Palatino Linotype" w:hAnsi="Palatino Linotype" w:cs="Arial"/>
          <w:color w:val="000000"/>
          <w:lang w:val="es-MX" w:eastAsia="es-MX"/>
        </w:rPr>
        <w:t>dos mil veintidós</w:t>
      </w:r>
      <w:r w:rsidRPr="00B2315B">
        <w:rPr>
          <w:rFonts w:ascii="Palatino Linotype" w:hAnsi="Palatino Linotype" w:cs="Arial"/>
          <w:color w:val="000000"/>
          <w:lang w:val="es-MX" w:eastAsia="es-MX"/>
        </w:rPr>
        <w:t>.</w:t>
      </w:r>
    </w:p>
    <w:p w:rsidR="003946EB" w:rsidRPr="00B2315B" w:rsidRDefault="003946EB" w:rsidP="003946EB">
      <w:pPr>
        <w:shd w:val="clear" w:color="auto" w:fill="FFFFFF"/>
        <w:spacing w:line="360" w:lineRule="auto"/>
        <w:jc w:val="both"/>
        <w:rPr>
          <w:rFonts w:ascii="Palatino Linotype" w:hAnsi="Palatino Linotype" w:cs="Arial"/>
          <w:color w:val="000000"/>
          <w:lang w:val="es-MX" w:eastAsia="es-MX"/>
        </w:rPr>
      </w:pPr>
    </w:p>
    <w:p w:rsidR="009E0E89" w:rsidRPr="00B2315B" w:rsidRDefault="0029071C" w:rsidP="00C753C2">
      <w:pPr>
        <w:tabs>
          <w:tab w:val="left" w:pos="1701"/>
        </w:tabs>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b/>
          <w:lang w:val="es-MX" w:eastAsia="en-US"/>
        </w:rPr>
        <w:t>VISTO</w:t>
      </w:r>
      <w:r w:rsidRPr="00B2315B">
        <w:rPr>
          <w:rFonts w:ascii="Palatino Linotype" w:eastAsiaTheme="minorHAnsi" w:hAnsi="Palatino Linotype" w:cs="Arial"/>
          <w:lang w:val="es-MX" w:eastAsia="en-US"/>
        </w:rPr>
        <w:t xml:space="preserve"> el expediente electrónico formado con motivo del recurso de revisión número </w:t>
      </w:r>
      <w:r w:rsidR="002F2285" w:rsidRPr="00B2315B">
        <w:rPr>
          <w:rFonts w:ascii="Palatino Linotype" w:eastAsiaTheme="minorHAnsi" w:hAnsi="Palatino Linotype" w:cs="Arial"/>
          <w:b/>
          <w:lang w:val="es-MX" w:eastAsia="en-US"/>
        </w:rPr>
        <w:t>12435</w:t>
      </w:r>
      <w:r w:rsidRPr="00B2315B">
        <w:rPr>
          <w:rFonts w:ascii="Palatino Linotype" w:eastAsiaTheme="minorHAnsi" w:hAnsi="Palatino Linotype" w:cs="Arial"/>
          <w:b/>
          <w:bCs/>
          <w:lang w:val="es-MX" w:eastAsia="es-MX"/>
        </w:rPr>
        <w:t>/INFOEM/IP/RR/202</w:t>
      </w:r>
      <w:r w:rsidR="00A83B4F" w:rsidRPr="00B2315B">
        <w:rPr>
          <w:rFonts w:ascii="Palatino Linotype" w:eastAsiaTheme="minorHAnsi" w:hAnsi="Palatino Linotype" w:cs="Arial"/>
          <w:b/>
          <w:bCs/>
          <w:lang w:val="es-MX" w:eastAsia="es-MX"/>
        </w:rPr>
        <w:t>2</w:t>
      </w:r>
      <w:r w:rsidRPr="00B2315B">
        <w:rPr>
          <w:rFonts w:ascii="Palatino Linotype" w:eastAsiaTheme="minorHAnsi" w:hAnsi="Palatino Linotype" w:cs="Arial"/>
          <w:lang w:val="es-MX" w:eastAsia="en-US"/>
        </w:rPr>
        <w:t xml:space="preserve">, </w:t>
      </w:r>
      <w:r w:rsidR="00416E3E" w:rsidRPr="00B2315B">
        <w:rPr>
          <w:rFonts w:ascii="Palatino Linotype" w:eastAsiaTheme="minorHAnsi" w:hAnsi="Palatino Linotype" w:cs="Arial"/>
          <w:lang w:val="es-MX" w:eastAsia="en-US"/>
        </w:rPr>
        <w:t xml:space="preserve">interpuesto por </w:t>
      </w:r>
      <w:r w:rsidR="002F2285" w:rsidRPr="00B2315B">
        <w:rPr>
          <w:rFonts w:ascii="Palatino Linotype" w:eastAsiaTheme="minorHAnsi" w:hAnsi="Palatino Linotype" w:cs="Arial"/>
          <w:lang w:val="es-MX" w:eastAsia="en-US"/>
        </w:rPr>
        <w:t xml:space="preserve">el </w:t>
      </w:r>
      <w:r w:rsidR="00603222">
        <w:rPr>
          <w:rFonts w:ascii="Palatino Linotype" w:eastAsiaTheme="minorHAnsi" w:hAnsi="Palatino Linotype" w:cs="Arial"/>
          <w:b/>
          <w:lang w:val="es-MX" w:eastAsia="en-US"/>
        </w:rPr>
        <w:t>XXXXXXXXXXXXXXXXXXXXXXX</w:t>
      </w:r>
      <w:r w:rsidR="00A83B4F" w:rsidRPr="00B2315B">
        <w:rPr>
          <w:rFonts w:ascii="Palatino Linotype" w:eastAsiaTheme="minorHAnsi" w:hAnsi="Palatino Linotype" w:cs="Arial"/>
          <w:lang w:val="es-MX" w:eastAsia="en-US"/>
        </w:rPr>
        <w:t xml:space="preserve">, </w:t>
      </w:r>
      <w:r w:rsidRPr="00B2315B">
        <w:rPr>
          <w:rFonts w:ascii="Palatino Linotype" w:eastAsiaTheme="minorHAnsi" w:hAnsi="Palatino Linotype" w:cs="Arial"/>
          <w:lang w:val="es-MX" w:eastAsia="en-US"/>
        </w:rPr>
        <w:t xml:space="preserve">en lo sucesivo </w:t>
      </w:r>
      <w:r w:rsidR="00416E3E" w:rsidRPr="00B2315B">
        <w:rPr>
          <w:rFonts w:ascii="Palatino Linotype" w:eastAsiaTheme="minorHAnsi" w:hAnsi="Palatino Linotype" w:cs="Arial"/>
          <w:lang w:val="es-MX" w:eastAsia="en-US"/>
        </w:rPr>
        <w:t>el</w:t>
      </w:r>
      <w:r w:rsidRPr="00B2315B">
        <w:rPr>
          <w:rFonts w:ascii="Palatino Linotype" w:eastAsiaTheme="minorHAnsi" w:hAnsi="Palatino Linotype" w:cs="Arial"/>
          <w:b/>
          <w:lang w:val="es-MX" w:eastAsia="en-US"/>
        </w:rPr>
        <w:t xml:space="preserve"> Recurrente</w:t>
      </w:r>
      <w:r w:rsidRPr="00B2315B">
        <w:rPr>
          <w:rFonts w:ascii="Palatino Linotype" w:eastAsiaTheme="minorHAnsi" w:hAnsi="Palatino Linotype" w:cs="Arial"/>
          <w:lang w:val="es-MX" w:eastAsia="en-US"/>
        </w:rPr>
        <w:t>, en contra de la respuesta de</w:t>
      </w:r>
      <w:r w:rsidR="002F2285" w:rsidRPr="00B2315B">
        <w:rPr>
          <w:rFonts w:ascii="Palatino Linotype" w:eastAsiaTheme="minorHAnsi" w:hAnsi="Palatino Linotype" w:cs="Arial"/>
          <w:lang w:val="es-MX" w:eastAsia="en-US"/>
        </w:rPr>
        <w:t>l</w:t>
      </w:r>
      <w:r w:rsidRPr="00B2315B">
        <w:rPr>
          <w:rFonts w:ascii="Palatino Linotype" w:eastAsiaTheme="minorHAnsi" w:hAnsi="Palatino Linotype" w:cs="Arial"/>
          <w:lang w:val="es-MX" w:eastAsia="en-US"/>
        </w:rPr>
        <w:t xml:space="preserve"> </w:t>
      </w:r>
      <w:r w:rsidR="002F2285" w:rsidRPr="00B2315B">
        <w:rPr>
          <w:rFonts w:ascii="Palatino Linotype" w:eastAsiaTheme="minorHAnsi" w:hAnsi="Palatino Linotype" w:cs="Arial"/>
          <w:b/>
          <w:lang w:val="es-MX" w:eastAsia="en-US"/>
        </w:rPr>
        <w:t>Ayuntamiento de Malinalco</w:t>
      </w:r>
      <w:r w:rsidRPr="00B2315B">
        <w:rPr>
          <w:rFonts w:ascii="Palatino Linotype" w:eastAsiaTheme="minorHAnsi" w:hAnsi="Palatino Linotype" w:cs="Arial"/>
          <w:lang w:val="es-MX" w:eastAsia="en-US"/>
        </w:rPr>
        <w:t>,</w:t>
      </w:r>
      <w:r w:rsidRPr="00B2315B">
        <w:rPr>
          <w:rFonts w:ascii="Palatino Linotype" w:eastAsiaTheme="minorHAnsi" w:hAnsi="Palatino Linotype" w:cs="Arial"/>
          <w:b/>
          <w:lang w:val="es-MX" w:eastAsia="en-US"/>
        </w:rPr>
        <w:t xml:space="preserve"> </w:t>
      </w:r>
      <w:r w:rsidRPr="00B2315B">
        <w:rPr>
          <w:rFonts w:ascii="Palatino Linotype" w:eastAsiaTheme="minorHAnsi" w:hAnsi="Palatino Linotype" w:cs="Arial"/>
          <w:lang w:val="es-MX" w:eastAsia="en-US"/>
        </w:rPr>
        <w:t>en lo subsecuente</w:t>
      </w:r>
      <w:r w:rsidRPr="00B2315B">
        <w:rPr>
          <w:rFonts w:ascii="Palatino Linotype" w:eastAsiaTheme="minorHAnsi" w:hAnsi="Palatino Linotype" w:cs="Arial"/>
          <w:b/>
          <w:lang w:val="es-MX" w:eastAsia="en-US"/>
        </w:rPr>
        <w:t xml:space="preserve"> El Sujeto Obligado, </w:t>
      </w:r>
      <w:r w:rsidRPr="00B2315B">
        <w:rPr>
          <w:rFonts w:ascii="Palatino Linotype" w:eastAsiaTheme="minorHAnsi" w:hAnsi="Palatino Linotype" w:cs="Arial"/>
          <w:lang w:val="es-MX" w:eastAsia="en-US"/>
        </w:rPr>
        <w:t>se procede a dictar la presente resolución.</w:t>
      </w:r>
    </w:p>
    <w:p w:rsidR="00C753C2" w:rsidRPr="00B2315B"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B2315B" w:rsidRDefault="0029071C" w:rsidP="00C753C2">
      <w:pPr>
        <w:spacing w:line="360" w:lineRule="auto"/>
        <w:jc w:val="center"/>
        <w:rPr>
          <w:rFonts w:ascii="Palatino Linotype" w:eastAsiaTheme="minorHAnsi" w:hAnsi="Palatino Linotype" w:cs="Arial"/>
          <w:b/>
          <w:sz w:val="28"/>
          <w:lang w:val="es-MX" w:eastAsia="en-US"/>
        </w:rPr>
      </w:pPr>
      <w:r w:rsidRPr="00B2315B">
        <w:rPr>
          <w:rFonts w:ascii="Palatino Linotype" w:eastAsiaTheme="minorHAnsi" w:hAnsi="Palatino Linotype" w:cs="Arial"/>
          <w:b/>
          <w:sz w:val="28"/>
          <w:lang w:val="es-MX" w:eastAsia="en-US"/>
        </w:rPr>
        <w:t>A N T E C E D E N T E S</w:t>
      </w:r>
    </w:p>
    <w:p w:rsidR="00C753C2" w:rsidRPr="00B2315B" w:rsidRDefault="00C753C2" w:rsidP="00C753C2">
      <w:pPr>
        <w:spacing w:line="360" w:lineRule="auto"/>
        <w:jc w:val="center"/>
        <w:rPr>
          <w:rFonts w:ascii="Palatino Linotype" w:eastAsiaTheme="minorHAnsi" w:hAnsi="Palatino Linotype" w:cs="Arial"/>
          <w:b/>
          <w:sz w:val="28"/>
          <w:lang w:val="es-MX" w:eastAsia="en-US"/>
        </w:rPr>
      </w:pPr>
    </w:p>
    <w:p w:rsidR="0029071C" w:rsidRPr="00B2315B" w:rsidRDefault="0029071C" w:rsidP="0029071C">
      <w:pPr>
        <w:spacing w:line="360" w:lineRule="auto"/>
        <w:jc w:val="both"/>
        <w:rPr>
          <w:rFonts w:ascii="Palatino Linotype" w:eastAsiaTheme="minorHAnsi" w:hAnsi="Palatino Linotype" w:cs="Arial"/>
          <w:b/>
          <w:sz w:val="28"/>
          <w:lang w:val="es-MX" w:eastAsia="en-US"/>
        </w:rPr>
      </w:pPr>
      <w:r w:rsidRPr="00B2315B">
        <w:rPr>
          <w:rFonts w:ascii="Palatino Linotype" w:eastAsiaTheme="minorHAnsi" w:hAnsi="Palatino Linotype" w:cs="Arial"/>
          <w:b/>
          <w:sz w:val="28"/>
          <w:lang w:val="es-MX" w:eastAsia="en-US"/>
        </w:rPr>
        <w:t>PRIMERO. De la solicitud de información.</w:t>
      </w:r>
    </w:p>
    <w:p w:rsidR="00C753C2" w:rsidRPr="00B2315B" w:rsidRDefault="0029071C" w:rsidP="00A83B4F">
      <w:pPr>
        <w:spacing w:line="360" w:lineRule="auto"/>
        <w:jc w:val="both"/>
        <w:rPr>
          <w:rFonts w:ascii="Palatino Linotype" w:eastAsiaTheme="minorHAnsi" w:hAnsi="Palatino Linotype" w:cs="Arial"/>
          <w:szCs w:val="22"/>
          <w:lang w:val="es-MX" w:eastAsia="en-US"/>
        </w:rPr>
      </w:pPr>
      <w:r w:rsidRPr="00B2315B">
        <w:rPr>
          <w:rFonts w:ascii="Palatino Linotype" w:eastAsiaTheme="minorHAnsi" w:hAnsi="Palatino Linotype" w:cs="Arial"/>
          <w:szCs w:val="22"/>
          <w:lang w:val="es-MX" w:eastAsia="en-US"/>
        </w:rPr>
        <w:t xml:space="preserve">En fecha </w:t>
      </w:r>
      <w:r w:rsidR="003946EB" w:rsidRPr="00B2315B">
        <w:rPr>
          <w:rFonts w:ascii="Palatino Linotype" w:eastAsiaTheme="minorHAnsi" w:hAnsi="Palatino Linotype" w:cs="Arial"/>
          <w:szCs w:val="22"/>
          <w:lang w:val="es-MX" w:eastAsia="en-US"/>
        </w:rPr>
        <w:t>treinta y uno de mayo de dos mil veintidós</w:t>
      </w:r>
      <w:r w:rsidRPr="00B2315B">
        <w:rPr>
          <w:rFonts w:ascii="Palatino Linotype" w:eastAsiaTheme="minorHAnsi" w:hAnsi="Palatino Linotype" w:cs="Arial"/>
          <w:szCs w:val="22"/>
          <w:lang w:val="es-MX" w:eastAsia="en-US"/>
        </w:rPr>
        <w:t xml:space="preserve">, </w:t>
      </w:r>
      <w:r w:rsidR="003946EB" w:rsidRPr="00B2315B">
        <w:rPr>
          <w:rFonts w:ascii="Palatino Linotype" w:eastAsiaTheme="minorHAnsi" w:hAnsi="Palatino Linotype" w:cs="Arial"/>
          <w:szCs w:val="22"/>
          <w:lang w:val="es-MX" w:eastAsia="en-US"/>
        </w:rPr>
        <w:t>el</w:t>
      </w:r>
      <w:r w:rsidRPr="00B2315B">
        <w:rPr>
          <w:rFonts w:ascii="Palatino Linotype" w:eastAsiaTheme="minorHAnsi" w:hAnsi="Palatino Linotype" w:cs="Arial"/>
          <w:szCs w:val="22"/>
          <w:lang w:val="es-MX" w:eastAsia="en-US"/>
        </w:rPr>
        <w:t xml:space="preserve"> </w:t>
      </w:r>
      <w:r w:rsidRPr="00B2315B">
        <w:rPr>
          <w:rFonts w:ascii="Palatino Linotype" w:eastAsiaTheme="minorHAnsi" w:hAnsi="Palatino Linotype" w:cs="Arial"/>
          <w:b/>
          <w:szCs w:val="22"/>
          <w:lang w:val="es-MX" w:eastAsia="en-US"/>
        </w:rPr>
        <w:t>Recurrente</w:t>
      </w:r>
      <w:r w:rsidRPr="00B2315B">
        <w:rPr>
          <w:rFonts w:ascii="Palatino Linotype" w:eastAsiaTheme="minorHAnsi" w:hAnsi="Palatino Linotype" w:cs="Arial"/>
          <w:szCs w:val="22"/>
          <w:lang w:val="es-MX" w:eastAsia="en-US"/>
        </w:rPr>
        <w:t xml:space="preserve">, presentó a través del Sistema de Acceso a la Información Mexiquense </w:t>
      </w:r>
      <w:r w:rsidRPr="00B2315B">
        <w:rPr>
          <w:rFonts w:ascii="Palatino Linotype" w:eastAsiaTheme="minorHAnsi" w:hAnsi="Palatino Linotype" w:cs="Arial"/>
          <w:b/>
          <w:szCs w:val="22"/>
          <w:lang w:val="es-MX" w:eastAsia="en-US"/>
        </w:rPr>
        <w:t>(SAIMEX),</w:t>
      </w:r>
      <w:r w:rsidRPr="00B2315B">
        <w:rPr>
          <w:rFonts w:ascii="Palatino Linotype" w:eastAsiaTheme="minorHAnsi" w:hAnsi="Palatino Linotype" w:cs="Arial"/>
          <w:szCs w:val="22"/>
          <w:lang w:val="es-MX" w:eastAsia="en-US"/>
        </w:rPr>
        <w:t xml:space="preserve"> ante el </w:t>
      </w:r>
      <w:r w:rsidRPr="00B2315B">
        <w:rPr>
          <w:rFonts w:ascii="Palatino Linotype" w:eastAsiaTheme="minorHAnsi" w:hAnsi="Palatino Linotype" w:cs="Arial"/>
          <w:b/>
          <w:szCs w:val="22"/>
          <w:lang w:val="es-MX" w:eastAsia="en-US"/>
        </w:rPr>
        <w:t>Sujeto Obligado</w:t>
      </w:r>
      <w:r w:rsidRPr="00B2315B">
        <w:rPr>
          <w:rFonts w:ascii="Palatino Linotype" w:eastAsiaTheme="minorHAnsi" w:hAnsi="Palatino Linotype" w:cs="Arial"/>
          <w:szCs w:val="22"/>
          <w:lang w:val="es-MX" w:eastAsia="en-US"/>
        </w:rPr>
        <w:t>, la solicitud de acceso a la información pública, a la que se le</w:t>
      </w:r>
      <w:r w:rsidR="00C753C2" w:rsidRPr="00B2315B">
        <w:rPr>
          <w:rFonts w:ascii="Palatino Linotype" w:eastAsiaTheme="minorHAnsi" w:hAnsi="Palatino Linotype" w:cs="Arial"/>
          <w:szCs w:val="22"/>
          <w:lang w:val="es-MX" w:eastAsia="en-US"/>
        </w:rPr>
        <w:t xml:space="preserve"> asignó el número de expediente </w:t>
      </w:r>
      <w:r w:rsidR="003946EB" w:rsidRPr="00B2315B">
        <w:rPr>
          <w:rFonts w:ascii="Palatino Linotype" w:eastAsiaTheme="minorHAnsi" w:hAnsi="Palatino Linotype" w:cs="Arial"/>
          <w:b/>
          <w:szCs w:val="22"/>
          <w:lang w:val="es-MX" w:eastAsia="en-US"/>
        </w:rPr>
        <w:t>00164/MALINAL/IP/2022</w:t>
      </w:r>
      <w:r w:rsidRPr="00B2315B">
        <w:rPr>
          <w:rFonts w:ascii="Palatino Linotype" w:eastAsiaTheme="minorHAnsi" w:hAnsi="Palatino Linotype" w:cs="Arial"/>
          <w:szCs w:val="22"/>
          <w:lang w:val="es-MX" w:eastAsia="en-US"/>
        </w:rPr>
        <w:t>, mediante la cual solicitó lo siguiente:</w:t>
      </w:r>
    </w:p>
    <w:p w:rsidR="004B2314" w:rsidRPr="00B2315B" w:rsidRDefault="004B2314" w:rsidP="004B2314">
      <w:pPr>
        <w:pStyle w:val="Sinespaciado"/>
        <w:rPr>
          <w:rFonts w:eastAsiaTheme="minorHAnsi"/>
          <w:lang w:eastAsia="en-US"/>
        </w:rPr>
      </w:pPr>
    </w:p>
    <w:p w:rsidR="00416E3E" w:rsidRPr="00B2315B" w:rsidRDefault="00416E3E" w:rsidP="004B2314">
      <w:pPr>
        <w:pStyle w:val="Sinespaciado"/>
        <w:rPr>
          <w:rFonts w:eastAsiaTheme="minorHAnsi"/>
          <w:lang w:eastAsia="en-US"/>
        </w:rPr>
      </w:pPr>
    </w:p>
    <w:p w:rsidR="00F712EE" w:rsidRPr="00B2315B" w:rsidRDefault="0029071C" w:rsidP="003946EB">
      <w:pPr>
        <w:spacing w:line="360" w:lineRule="auto"/>
        <w:ind w:left="284" w:right="332"/>
        <w:jc w:val="both"/>
        <w:rPr>
          <w:rFonts w:ascii="Palatino Linotype" w:hAnsi="Palatino Linotype"/>
          <w:i/>
          <w:sz w:val="22"/>
          <w:szCs w:val="22"/>
          <w:lang w:val="es-ES_tradnl"/>
        </w:rPr>
      </w:pPr>
      <w:r w:rsidRPr="00B2315B">
        <w:rPr>
          <w:rFonts w:ascii="Palatino Linotype" w:hAnsi="Palatino Linotype"/>
          <w:i/>
          <w:sz w:val="22"/>
          <w:szCs w:val="22"/>
          <w:lang w:val="es-MX"/>
        </w:rPr>
        <w:t>“</w:t>
      </w:r>
      <w:r w:rsidR="003946EB" w:rsidRPr="00B2315B">
        <w:rPr>
          <w:rFonts w:ascii="Palatino Linotype" w:hAnsi="Palatino Linotype"/>
          <w:i/>
          <w:sz w:val="22"/>
          <w:szCs w:val="22"/>
          <w:lang w:val="es-MX" w:eastAsia="es-MX"/>
        </w:rPr>
        <w:t>TODOS LOS OFICIOS EMITIDOS Y RECIBIDOS EN LA TESORERIA MUNICIPAL DESDE EL 1 DE ENERO 2022 A LA FECHA DE CONTESTACION DE ESTA SOLICITUD</w:t>
      </w:r>
      <w:r w:rsidRPr="00B2315B">
        <w:rPr>
          <w:rFonts w:ascii="Palatino Linotype" w:hAnsi="Palatino Linotype"/>
          <w:i/>
          <w:sz w:val="22"/>
          <w:szCs w:val="22"/>
          <w:lang w:val="es-MX"/>
        </w:rPr>
        <w:t>”</w:t>
      </w:r>
      <w:r w:rsidRPr="00B2315B">
        <w:rPr>
          <w:rFonts w:ascii="Palatino Linotype" w:hAnsi="Palatino Linotype"/>
          <w:i/>
          <w:sz w:val="22"/>
          <w:szCs w:val="22"/>
          <w:lang w:val="es-ES_tradnl"/>
        </w:rPr>
        <w:t xml:space="preserve"> (Sic).</w:t>
      </w:r>
    </w:p>
    <w:p w:rsidR="00C753C2" w:rsidRPr="00B2315B" w:rsidRDefault="00C753C2" w:rsidP="00C753C2">
      <w:pPr>
        <w:ind w:left="284" w:right="332"/>
        <w:jc w:val="both"/>
        <w:rPr>
          <w:rFonts w:ascii="Palatino Linotype" w:hAnsi="Palatino Linotype"/>
          <w:i/>
          <w:sz w:val="22"/>
          <w:szCs w:val="22"/>
          <w:lang w:val="es-ES_tradnl"/>
        </w:rPr>
      </w:pPr>
    </w:p>
    <w:p w:rsidR="00C753C2" w:rsidRPr="00B2315B" w:rsidRDefault="00C753C2" w:rsidP="00C753C2">
      <w:pPr>
        <w:pStyle w:val="Sinespaciado"/>
      </w:pPr>
    </w:p>
    <w:p w:rsidR="002D6E4B" w:rsidRPr="00B2315B"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B2315B">
        <w:rPr>
          <w:rFonts w:ascii="Palatino Linotype" w:hAnsi="Palatino Linotype"/>
          <w:b/>
          <w:lang w:val="es-ES_tradnl"/>
        </w:rPr>
        <w:t>MODALIDAD DE ENTREGA:</w:t>
      </w:r>
      <w:r w:rsidRPr="00B2315B">
        <w:rPr>
          <w:rFonts w:ascii="Palatino Linotype" w:hAnsi="Palatino Linotype"/>
          <w:lang w:val="es-ES_tradnl"/>
        </w:rPr>
        <w:t xml:space="preserve"> </w:t>
      </w:r>
      <w:r w:rsidRPr="00B2315B">
        <w:rPr>
          <w:rFonts w:ascii="Palatino Linotype" w:eastAsiaTheme="minorHAnsi" w:hAnsi="Palatino Linotype" w:cstheme="minorBidi"/>
          <w:color w:val="000000"/>
          <w:lang w:val="es-MX" w:eastAsia="en-US"/>
        </w:rPr>
        <w:t xml:space="preserve">A través del </w:t>
      </w:r>
      <w:r w:rsidRPr="00B2315B">
        <w:rPr>
          <w:rFonts w:ascii="Palatino Linotype" w:eastAsiaTheme="minorHAnsi" w:hAnsi="Palatino Linotype" w:cstheme="minorBidi"/>
          <w:b/>
          <w:color w:val="000000"/>
          <w:lang w:val="es-MX" w:eastAsia="en-US"/>
        </w:rPr>
        <w:t>SAIMEX</w:t>
      </w:r>
      <w:r w:rsidRPr="00B2315B">
        <w:rPr>
          <w:rFonts w:ascii="Palatino Linotype" w:eastAsiaTheme="minorHAnsi" w:hAnsi="Palatino Linotype" w:cstheme="minorBidi"/>
          <w:color w:val="000000"/>
          <w:lang w:val="es-MX" w:eastAsia="en-US"/>
        </w:rPr>
        <w:t>.</w:t>
      </w:r>
    </w:p>
    <w:p w:rsidR="003946EB" w:rsidRPr="00B2315B" w:rsidRDefault="003946EB" w:rsidP="00416E3E">
      <w:pPr>
        <w:tabs>
          <w:tab w:val="left" w:pos="5647"/>
        </w:tabs>
        <w:spacing w:line="360" w:lineRule="auto"/>
        <w:ind w:right="850"/>
        <w:jc w:val="both"/>
        <w:rPr>
          <w:rFonts w:ascii="Palatino Linotype" w:eastAsiaTheme="minorHAnsi" w:hAnsi="Palatino Linotype" w:cstheme="minorBidi"/>
          <w:color w:val="000000"/>
          <w:lang w:val="es-MX" w:eastAsia="en-US"/>
        </w:rPr>
      </w:pPr>
    </w:p>
    <w:p w:rsidR="003946EB" w:rsidRPr="00B2315B" w:rsidRDefault="003946EB" w:rsidP="00416E3E">
      <w:pPr>
        <w:tabs>
          <w:tab w:val="left" w:pos="5647"/>
        </w:tabs>
        <w:spacing w:line="360" w:lineRule="auto"/>
        <w:ind w:right="850"/>
        <w:jc w:val="both"/>
        <w:rPr>
          <w:rFonts w:ascii="Palatino Linotype" w:eastAsiaTheme="minorHAnsi" w:hAnsi="Palatino Linotype" w:cstheme="minorBidi"/>
          <w:color w:val="000000"/>
          <w:lang w:val="es-MX" w:eastAsia="en-US"/>
        </w:rPr>
      </w:pPr>
    </w:p>
    <w:p w:rsidR="003946EB" w:rsidRPr="00B2315B" w:rsidRDefault="003946EB" w:rsidP="003946EB">
      <w:pPr>
        <w:spacing w:line="360" w:lineRule="auto"/>
        <w:jc w:val="both"/>
        <w:rPr>
          <w:rFonts w:ascii="Palatino Linotype" w:eastAsiaTheme="minorHAnsi" w:hAnsi="Palatino Linotype" w:cs="Arial"/>
          <w:b/>
          <w:sz w:val="28"/>
          <w:szCs w:val="22"/>
          <w:lang w:val="es-MX" w:eastAsia="en-US"/>
        </w:rPr>
      </w:pPr>
      <w:r w:rsidRPr="00B2315B">
        <w:rPr>
          <w:rFonts w:ascii="Palatino Linotype" w:eastAsiaTheme="minorHAnsi" w:hAnsi="Palatino Linotype" w:cs="Arial"/>
          <w:b/>
          <w:sz w:val="28"/>
          <w:szCs w:val="22"/>
          <w:lang w:val="es-MX" w:eastAsia="en-US"/>
        </w:rPr>
        <w:lastRenderedPageBreak/>
        <w:t xml:space="preserve">SEGUNDO. De la solicitud de prórroga del Sujeto Obligado. </w:t>
      </w:r>
    </w:p>
    <w:p w:rsidR="003946EB" w:rsidRPr="00B2315B" w:rsidRDefault="003946EB" w:rsidP="003946EB">
      <w:pPr>
        <w:spacing w:line="360" w:lineRule="auto"/>
        <w:jc w:val="both"/>
        <w:rPr>
          <w:rFonts w:ascii="Palatino Linotype" w:eastAsiaTheme="minorHAnsi" w:hAnsi="Palatino Linotype" w:cs="Arial"/>
          <w:szCs w:val="22"/>
          <w:lang w:val="es-MX" w:eastAsia="en-US"/>
        </w:rPr>
      </w:pPr>
      <w:r w:rsidRPr="00B2315B">
        <w:rPr>
          <w:rFonts w:ascii="Palatino Linotype" w:eastAsiaTheme="minorHAnsi" w:hAnsi="Palatino Linotype" w:cs="Arial"/>
          <w:szCs w:val="22"/>
          <w:lang w:val="es-MX" w:eastAsia="en-US"/>
        </w:rPr>
        <w:t xml:space="preserve">En fecha veintiuno de junio de dos mil veintidós, </w:t>
      </w:r>
      <w:r w:rsidRPr="00B2315B">
        <w:rPr>
          <w:rFonts w:ascii="Palatino Linotype" w:eastAsiaTheme="minorHAnsi" w:hAnsi="Palatino Linotype" w:cs="Arial"/>
          <w:b/>
          <w:szCs w:val="22"/>
          <w:lang w:val="es-MX" w:eastAsia="en-US"/>
        </w:rPr>
        <w:t>El Sujeto Obligado</w:t>
      </w:r>
      <w:r w:rsidRPr="00B2315B">
        <w:rPr>
          <w:rFonts w:ascii="Palatino Linotype" w:eastAsiaTheme="minorHAnsi" w:hAnsi="Palatino Linotype" w:cs="Arial"/>
          <w:szCs w:val="22"/>
          <w:lang w:val="es-MX" w:eastAsia="en-US"/>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rsidR="003946EB" w:rsidRPr="00B2315B" w:rsidRDefault="003946EB" w:rsidP="003946EB">
      <w:pPr>
        <w:rPr>
          <w:rFonts w:asciiTheme="minorHAnsi" w:eastAsiaTheme="minorHAnsi" w:hAnsiTheme="minorHAnsi" w:cstheme="minorBidi"/>
          <w:sz w:val="18"/>
          <w:szCs w:val="22"/>
          <w:lang w:val="es-MX" w:eastAsia="en-US"/>
        </w:rPr>
      </w:pPr>
    </w:p>
    <w:p w:rsidR="003946EB" w:rsidRPr="00B2315B" w:rsidRDefault="003946EB" w:rsidP="003946EB">
      <w:pPr>
        <w:ind w:left="567" w:right="567"/>
        <w:jc w:val="both"/>
        <w:rPr>
          <w:rFonts w:ascii="Palatino Linotype" w:eastAsiaTheme="minorHAnsi" w:hAnsi="Palatino Linotype" w:cstheme="minorBidi"/>
          <w:i/>
          <w:sz w:val="22"/>
          <w:szCs w:val="22"/>
          <w:lang w:val="es-MX" w:eastAsia="es-MX"/>
        </w:rPr>
      </w:pPr>
      <w:r w:rsidRPr="00B2315B">
        <w:rPr>
          <w:rFonts w:ascii="Palatino Linotype" w:eastAsiaTheme="minorHAnsi" w:hAnsi="Palatino Linotype" w:cstheme="minorBidi"/>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946EB" w:rsidRPr="00B2315B" w:rsidRDefault="003946EB" w:rsidP="003946EB">
      <w:pPr>
        <w:ind w:left="567" w:right="567"/>
        <w:jc w:val="both"/>
        <w:rPr>
          <w:rFonts w:ascii="Palatino Linotype" w:eastAsiaTheme="minorHAnsi" w:hAnsi="Palatino Linotype" w:cstheme="minorBidi"/>
          <w:i/>
          <w:sz w:val="18"/>
          <w:szCs w:val="22"/>
          <w:lang w:val="es-MX" w:eastAsia="es-MX"/>
        </w:rPr>
      </w:pPr>
    </w:p>
    <w:p w:rsidR="003946EB" w:rsidRPr="00B2315B" w:rsidRDefault="003946EB" w:rsidP="003946EB">
      <w:pPr>
        <w:ind w:left="567" w:right="567"/>
        <w:jc w:val="both"/>
        <w:rPr>
          <w:rFonts w:ascii="Palatino Linotype" w:eastAsiaTheme="minorHAnsi" w:hAnsi="Palatino Linotype" w:cstheme="minorBidi"/>
          <w:i/>
          <w:sz w:val="22"/>
          <w:szCs w:val="22"/>
          <w:lang w:val="es-MX" w:eastAsia="es-MX"/>
        </w:rPr>
      </w:pPr>
      <w:r w:rsidRPr="00B2315B">
        <w:rPr>
          <w:rFonts w:ascii="Palatino Linotype" w:eastAsiaTheme="minorHAnsi" w:hAnsi="Palatino Linotype" w:cstheme="minorBidi"/>
          <w:i/>
          <w:sz w:val="22"/>
          <w:szCs w:val="22"/>
          <w:lang w:val="es-MX" w:eastAsia="es-MX"/>
        </w:rPr>
        <w:t>ENTREGAR ALA BREVEDAD</w:t>
      </w:r>
    </w:p>
    <w:p w:rsidR="003946EB" w:rsidRPr="00B2315B" w:rsidRDefault="003946EB" w:rsidP="003946EB">
      <w:pPr>
        <w:ind w:left="567" w:right="567"/>
        <w:jc w:val="both"/>
        <w:rPr>
          <w:rFonts w:ascii="Palatino Linotype" w:eastAsiaTheme="minorHAnsi" w:hAnsi="Palatino Linotype" w:cstheme="minorBidi"/>
          <w:i/>
          <w:sz w:val="18"/>
          <w:szCs w:val="22"/>
          <w:lang w:val="es-MX" w:eastAsia="es-MX"/>
        </w:rPr>
      </w:pPr>
    </w:p>
    <w:p w:rsidR="003946EB" w:rsidRPr="00B2315B" w:rsidRDefault="003946EB" w:rsidP="003946EB">
      <w:pPr>
        <w:ind w:left="567" w:right="567"/>
        <w:jc w:val="both"/>
        <w:rPr>
          <w:rFonts w:ascii="Palatino Linotype" w:eastAsiaTheme="minorHAnsi" w:hAnsi="Palatino Linotype" w:cstheme="minorBidi"/>
          <w:i/>
          <w:sz w:val="22"/>
          <w:szCs w:val="22"/>
          <w:lang w:val="es-MX" w:eastAsia="es-MX"/>
        </w:rPr>
      </w:pPr>
      <w:r w:rsidRPr="00B2315B">
        <w:rPr>
          <w:rFonts w:ascii="Palatino Linotype" w:eastAsiaTheme="minorHAnsi" w:hAnsi="Palatino Linotype" w:cstheme="minorBidi"/>
          <w:i/>
          <w:sz w:val="22"/>
          <w:szCs w:val="22"/>
          <w:lang w:val="es-MX" w:eastAsia="es-MX"/>
        </w:rPr>
        <w:t>LIC. ARACELI BERNAL BALDOMAR</w:t>
      </w:r>
    </w:p>
    <w:p w:rsidR="003946EB" w:rsidRPr="00B2315B" w:rsidRDefault="003946EB" w:rsidP="003946EB">
      <w:pPr>
        <w:ind w:left="567" w:right="567"/>
        <w:jc w:val="both"/>
        <w:rPr>
          <w:rFonts w:ascii="Palatino Linotype" w:eastAsiaTheme="minorHAnsi" w:hAnsi="Palatino Linotype" w:cstheme="minorBidi"/>
          <w:i/>
          <w:sz w:val="22"/>
          <w:szCs w:val="22"/>
          <w:lang w:val="es-MX" w:eastAsia="es-MX"/>
        </w:rPr>
      </w:pPr>
      <w:r w:rsidRPr="00B2315B">
        <w:rPr>
          <w:rFonts w:ascii="Palatino Linotype" w:eastAsiaTheme="minorHAnsi" w:hAnsi="Palatino Linotype" w:cstheme="minorBidi"/>
          <w:i/>
          <w:sz w:val="22"/>
          <w:szCs w:val="22"/>
          <w:lang w:val="es-MX" w:eastAsia="es-MX"/>
        </w:rPr>
        <w:t>Responsable de la Unidad de Transparencia”</w:t>
      </w:r>
    </w:p>
    <w:p w:rsidR="003946EB" w:rsidRPr="00B2315B" w:rsidRDefault="003946EB" w:rsidP="0029071C">
      <w:pPr>
        <w:spacing w:line="360" w:lineRule="auto"/>
        <w:jc w:val="both"/>
        <w:rPr>
          <w:rFonts w:ascii="Palatino Linotype" w:eastAsiaTheme="minorHAnsi" w:hAnsi="Palatino Linotype" w:cs="Arial"/>
          <w:b/>
          <w:lang w:val="es-MX" w:eastAsia="en-US"/>
        </w:rPr>
      </w:pPr>
    </w:p>
    <w:p w:rsidR="0029071C" w:rsidRPr="00B2315B" w:rsidRDefault="003946EB" w:rsidP="0029071C">
      <w:pPr>
        <w:spacing w:line="360" w:lineRule="auto"/>
        <w:jc w:val="both"/>
        <w:rPr>
          <w:rFonts w:ascii="Palatino Linotype" w:eastAsiaTheme="minorHAnsi" w:hAnsi="Palatino Linotype" w:cs="Arial"/>
          <w:b/>
          <w:sz w:val="28"/>
          <w:lang w:val="es-MX" w:eastAsia="en-US"/>
        </w:rPr>
      </w:pPr>
      <w:r w:rsidRPr="00B2315B">
        <w:rPr>
          <w:rFonts w:ascii="Palatino Linotype" w:eastAsiaTheme="minorHAnsi" w:hAnsi="Palatino Linotype" w:cs="Arial"/>
          <w:b/>
          <w:sz w:val="28"/>
          <w:lang w:val="es-MX" w:eastAsia="en-US"/>
        </w:rPr>
        <w:t>TERCERO</w:t>
      </w:r>
      <w:r w:rsidR="0029071C" w:rsidRPr="00B2315B">
        <w:rPr>
          <w:rFonts w:ascii="Palatino Linotype" w:eastAsiaTheme="minorHAnsi" w:hAnsi="Palatino Linotype" w:cs="Arial"/>
          <w:b/>
          <w:sz w:val="28"/>
          <w:lang w:val="es-MX" w:eastAsia="en-US"/>
        </w:rPr>
        <w:t xml:space="preserve">. De la respuesta del Sujeto Obligado. </w:t>
      </w:r>
    </w:p>
    <w:p w:rsidR="0029071C" w:rsidRPr="00B2315B" w:rsidRDefault="0029071C" w:rsidP="0029071C">
      <w:pPr>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t xml:space="preserve">De las constancias que obran en el sistema SAIMEX, se advierte que en fecha </w:t>
      </w:r>
      <w:r w:rsidR="003946EB" w:rsidRPr="00B2315B">
        <w:rPr>
          <w:rFonts w:ascii="Palatino Linotype" w:eastAsiaTheme="minorHAnsi" w:hAnsi="Palatino Linotype" w:cs="Arial"/>
          <w:lang w:val="es-MX" w:eastAsia="en-US"/>
        </w:rPr>
        <w:t xml:space="preserve">cinco de julio </w:t>
      </w:r>
      <w:r w:rsidR="00416E3E" w:rsidRPr="00B2315B">
        <w:rPr>
          <w:rFonts w:ascii="Palatino Linotype" w:eastAsiaTheme="minorHAnsi" w:hAnsi="Palatino Linotype" w:cs="Arial"/>
          <w:lang w:val="es-MX" w:eastAsia="en-US"/>
        </w:rPr>
        <w:t>de dos mil veintidós</w:t>
      </w:r>
      <w:r w:rsidRPr="00B2315B">
        <w:rPr>
          <w:rFonts w:ascii="Palatino Linotype" w:eastAsiaTheme="minorHAnsi" w:hAnsi="Palatino Linotype" w:cs="Arial"/>
          <w:lang w:val="es-MX" w:eastAsia="en-US"/>
        </w:rPr>
        <w:t xml:space="preserve">, </w:t>
      </w:r>
      <w:r w:rsidRPr="00B2315B">
        <w:rPr>
          <w:rFonts w:ascii="Palatino Linotype" w:eastAsiaTheme="minorHAnsi" w:hAnsi="Palatino Linotype" w:cs="Arial"/>
          <w:b/>
          <w:lang w:val="es-MX" w:eastAsia="en-US"/>
        </w:rPr>
        <w:t>El Sujeto Obligado</w:t>
      </w:r>
      <w:r w:rsidRPr="00B2315B">
        <w:rPr>
          <w:rFonts w:ascii="Palatino Linotype" w:eastAsiaTheme="minorHAnsi" w:hAnsi="Palatino Linotype" w:cs="Arial"/>
          <w:lang w:val="es-MX" w:eastAsia="en-US"/>
        </w:rPr>
        <w:t xml:space="preserve"> emitió la respuesta en los siguientes términos:</w:t>
      </w:r>
    </w:p>
    <w:p w:rsidR="0029071C" w:rsidRPr="00B2315B" w:rsidRDefault="0029071C" w:rsidP="0029071C">
      <w:pPr>
        <w:rPr>
          <w:sz w:val="20"/>
          <w:lang w:val="es-MX"/>
        </w:rPr>
      </w:pPr>
    </w:p>
    <w:p w:rsidR="003946EB" w:rsidRPr="00B2315B" w:rsidRDefault="0029071C" w:rsidP="003946EB">
      <w:pPr>
        <w:spacing w:line="276" w:lineRule="auto"/>
        <w:ind w:left="567" w:right="567"/>
        <w:jc w:val="both"/>
        <w:rPr>
          <w:rFonts w:ascii="Palatino Linotype" w:hAnsi="Palatino Linotype"/>
          <w:i/>
          <w:sz w:val="22"/>
          <w:szCs w:val="22"/>
          <w:lang w:val="es-MX" w:eastAsia="es-MX"/>
        </w:rPr>
      </w:pPr>
      <w:r w:rsidRPr="00B2315B">
        <w:rPr>
          <w:rFonts w:ascii="Palatino Linotype" w:hAnsi="Palatino Linotype"/>
          <w:i/>
          <w:sz w:val="22"/>
          <w:szCs w:val="22"/>
          <w:lang w:val="es-MX" w:eastAsia="es-MX"/>
        </w:rPr>
        <w:t>“</w:t>
      </w:r>
      <w:r w:rsidR="003946EB" w:rsidRPr="00B2315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946EB" w:rsidRPr="00B2315B" w:rsidRDefault="003946EB" w:rsidP="003946EB">
      <w:pPr>
        <w:spacing w:line="276" w:lineRule="auto"/>
        <w:ind w:left="567" w:right="567"/>
        <w:jc w:val="both"/>
        <w:rPr>
          <w:rFonts w:ascii="Palatino Linotype" w:hAnsi="Palatino Linotype"/>
          <w:i/>
          <w:sz w:val="18"/>
          <w:szCs w:val="22"/>
          <w:lang w:val="es-MX" w:eastAsia="es-MX"/>
        </w:rPr>
      </w:pPr>
    </w:p>
    <w:p w:rsidR="003946EB" w:rsidRPr="00B2315B" w:rsidRDefault="003946EB" w:rsidP="003946EB">
      <w:pPr>
        <w:spacing w:line="276" w:lineRule="auto"/>
        <w:ind w:left="567" w:right="567"/>
        <w:jc w:val="both"/>
        <w:rPr>
          <w:rFonts w:ascii="Palatino Linotype" w:hAnsi="Palatino Linotype"/>
          <w:i/>
          <w:sz w:val="22"/>
          <w:szCs w:val="22"/>
          <w:lang w:val="es-MX" w:eastAsia="es-MX"/>
        </w:rPr>
      </w:pPr>
      <w:r w:rsidRPr="00B2315B">
        <w:rPr>
          <w:rFonts w:ascii="Palatino Linotype" w:hAnsi="Palatino Linotype"/>
          <w:i/>
          <w:sz w:val="22"/>
          <w:szCs w:val="22"/>
          <w:lang w:val="es-MX" w:eastAsia="es-MX"/>
        </w:rPr>
        <w:t>Envió Información Proporcionada por el Servidor Público Habilitado.</w:t>
      </w:r>
    </w:p>
    <w:p w:rsidR="003946EB" w:rsidRPr="00B2315B" w:rsidRDefault="003946EB" w:rsidP="003946EB">
      <w:pPr>
        <w:spacing w:line="276" w:lineRule="auto"/>
        <w:ind w:left="567" w:right="567"/>
        <w:jc w:val="both"/>
        <w:rPr>
          <w:rFonts w:ascii="Palatino Linotype" w:hAnsi="Palatino Linotype"/>
          <w:i/>
          <w:sz w:val="18"/>
          <w:szCs w:val="22"/>
          <w:lang w:val="es-MX" w:eastAsia="es-MX"/>
        </w:rPr>
      </w:pPr>
    </w:p>
    <w:p w:rsidR="003946EB" w:rsidRPr="00B2315B" w:rsidRDefault="003946EB" w:rsidP="003946EB">
      <w:pPr>
        <w:spacing w:line="276" w:lineRule="auto"/>
        <w:ind w:left="567" w:right="567"/>
        <w:jc w:val="both"/>
        <w:rPr>
          <w:rFonts w:ascii="Palatino Linotype" w:hAnsi="Palatino Linotype"/>
          <w:i/>
          <w:sz w:val="22"/>
          <w:szCs w:val="22"/>
          <w:lang w:val="es-MX" w:eastAsia="es-MX"/>
        </w:rPr>
      </w:pPr>
      <w:r w:rsidRPr="00B2315B">
        <w:rPr>
          <w:rFonts w:ascii="Palatino Linotype" w:hAnsi="Palatino Linotype"/>
          <w:i/>
          <w:sz w:val="22"/>
          <w:szCs w:val="22"/>
          <w:lang w:val="es-MX" w:eastAsia="es-MX"/>
        </w:rPr>
        <w:t>ATENTAMENTE</w:t>
      </w:r>
    </w:p>
    <w:p w:rsidR="0029071C" w:rsidRPr="00B2315B" w:rsidRDefault="003946EB" w:rsidP="003946EB">
      <w:pPr>
        <w:spacing w:line="276" w:lineRule="auto"/>
        <w:ind w:left="567" w:right="567"/>
        <w:jc w:val="both"/>
        <w:rPr>
          <w:rFonts w:ascii="Palatino Linotype" w:hAnsi="Palatino Linotype"/>
          <w:i/>
          <w:sz w:val="22"/>
          <w:szCs w:val="22"/>
          <w:lang w:val="es-MX" w:eastAsia="es-MX"/>
        </w:rPr>
      </w:pPr>
      <w:r w:rsidRPr="00B2315B">
        <w:rPr>
          <w:rFonts w:ascii="Palatino Linotype" w:hAnsi="Palatino Linotype"/>
          <w:i/>
          <w:sz w:val="22"/>
          <w:szCs w:val="22"/>
          <w:lang w:val="es-MX" w:eastAsia="es-MX"/>
        </w:rPr>
        <w:t>LIC. ARACELI BERNAL BALDOMAR</w:t>
      </w:r>
      <w:r w:rsidR="00E74701" w:rsidRPr="00B2315B">
        <w:rPr>
          <w:rFonts w:ascii="Palatino Linotype" w:hAnsi="Palatino Linotype"/>
          <w:i/>
          <w:sz w:val="22"/>
          <w:szCs w:val="22"/>
          <w:lang w:val="es-MX" w:eastAsia="es-MX"/>
        </w:rPr>
        <w:t>” (Sic).</w:t>
      </w:r>
    </w:p>
    <w:p w:rsidR="003946EB" w:rsidRPr="00B2315B" w:rsidRDefault="003946EB" w:rsidP="003946EB">
      <w:pPr>
        <w:spacing w:line="360" w:lineRule="auto"/>
        <w:jc w:val="both"/>
        <w:rPr>
          <w:rFonts w:ascii="Palatino Linotype" w:eastAsiaTheme="minorHAnsi" w:hAnsi="Palatino Linotype" w:cstheme="minorBidi"/>
          <w:sz w:val="18"/>
          <w:szCs w:val="22"/>
          <w:lang w:val="es-ES_tradnl" w:eastAsia="en-US"/>
        </w:rPr>
      </w:pPr>
    </w:p>
    <w:p w:rsidR="003946EB" w:rsidRPr="00B2315B" w:rsidRDefault="003946EB" w:rsidP="0029071C">
      <w:pPr>
        <w:spacing w:line="360" w:lineRule="auto"/>
        <w:jc w:val="both"/>
        <w:rPr>
          <w:rFonts w:ascii="Palatino Linotype" w:eastAsiaTheme="minorHAnsi" w:hAnsi="Palatino Linotype" w:cstheme="minorBidi"/>
          <w:szCs w:val="22"/>
          <w:lang w:val="es-ES_tradnl" w:eastAsia="en-US"/>
        </w:rPr>
      </w:pPr>
      <w:r w:rsidRPr="00B2315B">
        <w:rPr>
          <w:rFonts w:ascii="Palatino Linotype" w:eastAsiaTheme="minorHAnsi" w:hAnsi="Palatino Linotype" w:cstheme="minorBidi"/>
          <w:szCs w:val="22"/>
          <w:lang w:val="es-ES_tradnl" w:eastAsia="en-US"/>
        </w:rPr>
        <w:t xml:space="preserve">El </w:t>
      </w:r>
      <w:r w:rsidRPr="00B2315B">
        <w:rPr>
          <w:rFonts w:ascii="Palatino Linotype" w:eastAsiaTheme="minorHAnsi" w:hAnsi="Palatino Linotype" w:cstheme="minorBidi"/>
          <w:b/>
          <w:szCs w:val="22"/>
          <w:lang w:val="es-ES_tradnl" w:eastAsia="en-US"/>
        </w:rPr>
        <w:t>Sujeto Obligado</w:t>
      </w:r>
      <w:r w:rsidRPr="00B2315B">
        <w:rPr>
          <w:rFonts w:ascii="Palatino Linotype" w:eastAsiaTheme="minorHAnsi" w:hAnsi="Palatino Linotype" w:cstheme="minorBidi"/>
          <w:szCs w:val="22"/>
          <w:lang w:val="es-ES_tradnl" w:eastAsia="en-US"/>
        </w:rPr>
        <w:t xml:space="preserve">, adjuntó a su respuesta, el archivo electrónico denominado </w:t>
      </w:r>
      <w:r w:rsidRPr="00B2315B">
        <w:rPr>
          <w:rFonts w:ascii="Palatino Linotype" w:eastAsiaTheme="minorHAnsi" w:hAnsi="Palatino Linotype" w:cstheme="minorBidi"/>
          <w:i/>
          <w:szCs w:val="22"/>
          <w:lang w:val="es-ES_tradnl" w:eastAsia="en-US"/>
        </w:rPr>
        <w:t>“00164MALINALIP2022.pdf”</w:t>
      </w:r>
      <w:r w:rsidRPr="00B2315B">
        <w:rPr>
          <w:rFonts w:ascii="Palatino Linotype" w:eastAsiaTheme="minorHAnsi" w:hAnsi="Palatino Linotype" w:cstheme="minorBidi"/>
          <w:szCs w:val="22"/>
          <w:lang w:val="es-ES_tradnl" w:eastAsia="en-US"/>
        </w:rPr>
        <w:t>; el cual, no se inserta por ser del conocimiento de las partes, sin embargo, será motivo de estudio en el Considerando correspondiente.</w:t>
      </w:r>
    </w:p>
    <w:p w:rsidR="0029071C" w:rsidRPr="00B2315B" w:rsidRDefault="003946EB" w:rsidP="0029071C">
      <w:pPr>
        <w:spacing w:line="360" w:lineRule="auto"/>
        <w:jc w:val="both"/>
        <w:rPr>
          <w:rFonts w:ascii="Palatino Linotype" w:eastAsiaTheme="minorHAnsi" w:hAnsi="Palatino Linotype" w:cs="Arial"/>
          <w:b/>
          <w:sz w:val="28"/>
          <w:lang w:val="es-MX" w:eastAsia="en-US"/>
        </w:rPr>
      </w:pPr>
      <w:r w:rsidRPr="00B2315B">
        <w:rPr>
          <w:rFonts w:ascii="Palatino Linotype" w:eastAsiaTheme="minorHAnsi" w:hAnsi="Palatino Linotype" w:cs="Arial"/>
          <w:b/>
          <w:sz w:val="28"/>
          <w:lang w:val="es-MX" w:eastAsia="en-US"/>
        </w:rPr>
        <w:lastRenderedPageBreak/>
        <w:t>CUART</w:t>
      </w:r>
      <w:r w:rsidR="0029071C" w:rsidRPr="00B2315B">
        <w:rPr>
          <w:rFonts w:ascii="Palatino Linotype" w:eastAsiaTheme="minorHAnsi" w:hAnsi="Palatino Linotype" w:cs="Arial"/>
          <w:b/>
          <w:sz w:val="28"/>
          <w:lang w:val="es-MX" w:eastAsia="en-US"/>
        </w:rPr>
        <w:t>O. Del recurso de revisión.</w:t>
      </w:r>
    </w:p>
    <w:p w:rsidR="0029071C" w:rsidRPr="00B2315B" w:rsidRDefault="0029071C" w:rsidP="00B250D7">
      <w:pPr>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t xml:space="preserve">Inconforme con la respuesta por parte del </w:t>
      </w:r>
      <w:r w:rsidRPr="00B2315B">
        <w:rPr>
          <w:rFonts w:ascii="Palatino Linotype" w:eastAsiaTheme="minorHAnsi" w:hAnsi="Palatino Linotype" w:cs="Arial"/>
          <w:b/>
          <w:lang w:val="es-MX" w:eastAsia="en-US"/>
        </w:rPr>
        <w:t>Sujeto Obligado</w:t>
      </w:r>
      <w:r w:rsidRPr="00B2315B">
        <w:rPr>
          <w:rFonts w:ascii="Palatino Linotype" w:eastAsiaTheme="minorHAnsi" w:hAnsi="Palatino Linotype" w:cs="Arial"/>
          <w:lang w:val="es-MX" w:eastAsia="en-US"/>
        </w:rPr>
        <w:t xml:space="preserve">, </w:t>
      </w:r>
      <w:r w:rsidR="00416E3E" w:rsidRPr="00B2315B">
        <w:rPr>
          <w:rFonts w:ascii="Palatino Linotype" w:eastAsiaTheme="minorHAnsi" w:hAnsi="Palatino Linotype" w:cs="Arial"/>
          <w:lang w:val="es-MX" w:eastAsia="en-US"/>
        </w:rPr>
        <w:t>el</w:t>
      </w:r>
      <w:r w:rsidRPr="00B2315B">
        <w:rPr>
          <w:rFonts w:ascii="Palatino Linotype" w:eastAsiaTheme="minorHAnsi" w:hAnsi="Palatino Linotype" w:cs="Arial"/>
          <w:lang w:val="es-MX" w:eastAsia="en-US"/>
        </w:rPr>
        <w:t xml:space="preserve"> ahora </w:t>
      </w:r>
      <w:r w:rsidRPr="00B2315B">
        <w:rPr>
          <w:rFonts w:ascii="Palatino Linotype" w:eastAsiaTheme="minorHAnsi" w:hAnsi="Palatino Linotype" w:cs="Arial"/>
          <w:b/>
          <w:lang w:val="es-MX" w:eastAsia="en-US"/>
        </w:rPr>
        <w:t>Recurrente</w:t>
      </w:r>
      <w:r w:rsidRPr="00B2315B">
        <w:rPr>
          <w:rFonts w:ascii="Palatino Linotype" w:eastAsiaTheme="minorHAnsi" w:hAnsi="Palatino Linotype" w:cs="Arial"/>
          <w:lang w:val="es-MX" w:eastAsia="en-US"/>
        </w:rPr>
        <w:t xml:space="preserve"> interpuso el presente recurso de revisión en fecha </w:t>
      </w:r>
      <w:r w:rsidR="003946EB" w:rsidRPr="00B2315B">
        <w:rPr>
          <w:rFonts w:ascii="Palatino Linotype" w:eastAsiaTheme="minorHAnsi" w:hAnsi="Palatino Linotype" w:cs="Arial"/>
          <w:lang w:val="es-MX" w:eastAsia="en-US"/>
        </w:rPr>
        <w:t>cinco de julio</w:t>
      </w:r>
      <w:r w:rsidR="00B250D7" w:rsidRPr="00B2315B">
        <w:rPr>
          <w:rFonts w:ascii="Palatino Linotype" w:eastAsiaTheme="minorHAnsi" w:hAnsi="Palatino Linotype" w:cs="Arial"/>
          <w:lang w:val="es-MX" w:eastAsia="en-US"/>
        </w:rPr>
        <w:t xml:space="preserve"> de dos mil veintidós</w:t>
      </w:r>
      <w:r w:rsidRPr="00B2315B">
        <w:rPr>
          <w:rFonts w:ascii="Palatino Linotype" w:eastAsiaTheme="minorHAnsi" w:hAnsi="Palatino Linotype" w:cs="Arial"/>
          <w:lang w:val="es-MX" w:eastAsia="en-US"/>
        </w:rPr>
        <w:t>, el cual fue registrado</w:t>
      </w:r>
      <w:r w:rsidRPr="00B2315B">
        <w:rPr>
          <w:rFonts w:ascii="Palatino Linotype" w:eastAsiaTheme="minorHAnsi" w:hAnsi="Palatino Linotype" w:cs="Arial"/>
          <w:b/>
          <w:lang w:val="es-MX" w:eastAsia="en-US"/>
        </w:rPr>
        <w:t xml:space="preserve"> </w:t>
      </w:r>
      <w:r w:rsidRPr="00B2315B">
        <w:rPr>
          <w:rFonts w:ascii="Palatino Linotype" w:eastAsiaTheme="minorHAnsi" w:hAnsi="Palatino Linotype" w:cs="Arial"/>
          <w:lang w:val="es-MX" w:eastAsia="en-US"/>
        </w:rPr>
        <w:t xml:space="preserve">en el sistema electrónico con el expediente número </w:t>
      </w:r>
      <w:r w:rsidR="003946EB" w:rsidRPr="00B2315B">
        <w:rPr>
          <w:rFonts w:ascii="Palatino Linotype" w:eastAsiaTheme="minorHAnsi" w:hAnsi="Palatino Linotype" w:cs="Arial"/>
          <w:b/>
          <w:bCs/>
          <w:lang w:val="es-MX" w:eastAsia="es-MX"/>
        </w:rPr>
        <w:t>12435</w:t>
      </w:r>
      <w:r w:rsidR="00B250D7" w:rsidRPr="00B2315B">
        <w:rPr>
          <w:rFonts w:ascii="Palatino Linotype" w:eastAsiaTheme="minorHAnsi" w:hAnsi="Palatino Linotype" w:cs="Arial"/>
          <w:b/>
          <w:bCs/>
          <w:lang w:val="es-MX" w:eastAsia="es-MX"/>
        </w:rPr>
        <w:t>/INFOEM/IP/RR/2022</w:t>
      </w:r>
      <w:r w:rsidRPr="00B2315B">
        <w:rPr>
          <w:rFonts w:ascii="Palatino Linotype" w:eastAsiaTheme="minorHAnsi" w:hAnsi="Palatino Linotype" w:cs="Arial"/>
          <w:lang w:val="es-MX" w:eastAsia="en-US"/>
        </w:rPr>
        <w:t>, en el cual aduce, las siguientes manifestaciones:</w:t>
      </w:r>
    </w:p>
    <w:p w:rsidR="002D6E4B" w:rsidRPr="00B2315B" w:rsidRDefault="002D6E4B" w:rsidP="00B250D7">
      <w:pPr>
        <w:pStyle w:val="Sinespaciado"/>
        <w:rPr>
          <w:sz w:val="14"/>
        </w:rPr>
      </w:pPr>
    </w:p>
    <w:p w:rsidR="0029071C" w:rsidRPr="00B2315B" w:rsidRDefault="0029071C" w:rsidP="00B250D7">
      <w:pPr>
        <w:rPr>
          <w:lang w:val="es-MX"/>
        </w:rPr>
      </w:pPr>
    </w:p>
    <w:p w:rsidR="0029071C" w:rsidRPr="00B2315B" w:rsidRDefault="0029071C" w:rsidP="00E74701">
      <w:pPr>
        <w:numPr>
          <w:ilvl w:val="0"/>
          <w:numId w:val="15"/>
        </w:numPr>
        <w:spacing w:line="259" w:lineRule="auto"/>
        <w:jc w:val="both"/>
        <w:rPr>
          <w:rFonts w:ascii="Palatino Linotype" w:hAnsi="Palatino Linotype" w:cs="Arial"/>
          <w:b/>
          <w:sz w:val="26"/>
          <w:szCs w:val="26"/>
        </w:rPr>
      </w:pPr>
      <w:r w:rsidRPr="00B2315B">
        <w:rPr>
          <w:rFonts w:ascii="Palatino Linotype" w:hAnsi="Palatino Linotype" w:cs="Arial"/>
          <w:b/>
          <w:sz w:val="26"/>
          <w:szCs w:val="26"/>
        </w:rPr>
        <w:t>Acto Impugnado:</w:t>
      </w:r>
    </w:p>
    <w:p w:rsidR="00DC1583" w:rsidRPr="00B2315B"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B2315B">
        <w:rPr>
          <w:rFonts w:ascii="Palatino Linotype" w:eastAsiaTheme="minorHAnsi" w:hAnsi="Palatino Linotype" w:cstheme="minorBidi"/>
          <w:i/>
          <w:color w:val="000000"/>
          <w:sz w:val="22"/>
          <w:szCs w:val="22"/>
          <w:lang w:val="es-MX" w:eastAsia="en-US"/>
        </w:rPr>
        <w:t>“</w:t>
      </w:r>
      <w:r w:rsidR="003946EB" w:rsidRPr="00B2315B">
        <w:rPr>
          <w:rFonts w:ascii="Palatino Linotype" w:eastAsiaTheme="minorHAnsi" w:hAnsi="Palatino Linotype" w:cstheme="minorBidi"/>
          <w:i/>
          <w:color w:val="000000"/>
          <w:sz w:val="22"/>
          <w:szCs w:val="22"/>
          <w:lang w:val="es-MX" w:eastAsia="en-US"/>
        </w:rPr>
        <w:t xml:space="preserve">no entrega la </w:t>
      </w:r>
      <w:proofErr w:type="spellStart"/>
      <w:r w:rsidR="003946EB" w:rsidRPr="00B2315B">
        <w:rPr>
          <w:rFonts w:ascii="Palatino Linotype" w:eastAsiaTheme="minorHAnsi" w:hAnsi="Palatino Linotype" w:cstheme="minorBidi"/>
          <w:i/>
          <w:color w:val="000000"/>
          <w:sz w:val="22"/>
          <w:szCs w:val="22"/>
          <w:lang w:val="es-MX" w:eastAsia="en-US"/>
        </w:rPr>
        <w:t>informacion</w:t>
      </w:r>
      <w:proofErr w:type="spellEnd"/>
      <w:r w:rsidR="003946EB" w:rsidRPr="00B2315B">
        <w:rPr>
          <w:rFonts w:ascii="Palatino Linotype" w:eastAsiaTheme="minorHAnsi" w:hAnsi="Palatino Linotype" w:cstheme="minorBidi"/>
          <w:i/>
          <w:color w:val="000000"/>
          <w:sz w:val="22"/>
          <w:szCs w:val="22"/>
          <w:lang w:val="es-MX" w:eastAsia="en-US"/>
        </w:rPr>
        <w:t xml:space="preserve"> solicitada</w:t>
      </w:r>
      <w:r w:rsidRPr="00B2315B">
        <w:rPr>
          <w:rFonts w:ascii="Palatino Linotype" w:eastAsiaTheme="minorHAnsi" w:hAnsi="Palatino Linotype" w:cstheme="minorBidi"/>
          <w:i/>
          <w:color w:val="000000"/>
          <w:sz w:val="22"/>
          <w:szCs w:val="22"/>
          <w:lang w:val="es-MX" w:eastAsia="en-US"/>
        </w:rPr>
        <w:t>” (Sic).</w:t>
      </w:r>
    </w:p>
    <w:p w:rsidR="002D6E4B" w:rsidRPr="00B2315B" w:rsidRDefault="002D6E4B" w:rsidP="00F712EE">
      <w:pPr>
        <w:spacing w:line="276" w:lineRule="auto"/>
        <w:ind w:left="284"/>
        <w:jc w:val="both"/>
        <w:rPr>
          <w:rFonts w:ascii="Palatino Linotype" w:hAnsi="Palatino Linotype"/>
          <w:i/>
          <w:sz w:val="22"/>
          <w:szCs w:val="22"/>
          <w:lang w:val="es-MX" w:eastAsia="es-MX"/>
        </w:rPr>
      </w:pPr>
    </w:p>
    <w:p w:rsidR="0029071C" w:rsidRPr="00B2315B" w:rsidRDefault="0029071C" w:rsidP="00DC1583">
      <w:pPr>
        <w:pStyle w:val="Prrafodelista"/>
        <w:numPr>
          <w:ilvl w:val="0"/>
          <w:numId w:val="15"/>
        </w:numPr>
        <w:jc w:val="both"/>
        <w:rPr>
          <w:rFonts w:ascii="Palatino Linotype" w:hAnsi="Palatino Linotype"/>
          <w:i/>
          <w:sz w:val="26"/>
          <w:szCs w:val="26"/>
          <w:lang w:val="es-MX" w:eastAsia="es-MX"/>
        </w:rPr>
      </w:pPr>
      <w:r w:rsidRPr="00B2315B">
        <w:rPr>
          <w:rFonts w:ascii="Palatino Linotype" w:hAnsi="Palatino Linotype" w:cs="Arial"/>
          <w:b/>
          <w:sz w:val="26"/>
          <w:szCs w:val="26"/>
        </w:rPr>
        <w:t>Razones o Motivos de Inconformidad</w:t>
      </w:r>
      <w:r w:rsidRPr="00B2315B">
        <w:rPr>
          <w:rFonts w:ascii="Palatino Linotype" w:hAnsi="Palatino Linotype" w:cs="Arial"/>
          <w:sz w:val="26"/>
          <w:szCs w:val="26"/>
        </w:rPr>
        <w:t xml:space="preserve">: </w:t>
      </w:r>
    </w:p>
    <w:p w:rsidR="00E74701" w:rsidRPr="00B2315B" w:rsidRDefault="0029071C" w:rsidP="001D2DE0">
      <w:pPr>
        <w:spacing w:line="276" w:lineRule="auto"/>
        <w:ind w:left="284"/>
        <w:jc w:val="both"/>
        <w:rPr>
          <w:rFonts w:ascii="Palatino Linotype" w:hAnsi="Palatino Linotype"/>
          <w:i/>
          <w:sz w:val="22"/>
          <w:szCs w:val="22"/>
          <w:lang w:val="es-MX" w:eastAsia="es-MX"/>
        </w:rPr>
      </w:pPr>
      <w:r w:rsidRPr="00B2315B">
        <w:rPr>
          <w:rFonts w:ascii="Palatino Linotype" w:eastAsiaTheme="minorHAnsi" w:hAnsi="Palatino Linotype" w:cs="Arial"/>
          <w:i/>
          <w:sz w:val="22"/>
          <w:szCs w:val="22"/>
          <w:lang w:val="es-MX" w:eastAsia="en-US"/>
        </w:rPr>
        <w:t>“</w:t>
      </w:r>
      <w:r w:rsidR="003946EB" w:rsidRPr="00B2315B">
        <w:rPr>
          <w:rFonts w:ascii="Palatino Linotype" w:eastAsiaTheme="minorHAnsi" w:hAnsi="Palatino Linotype" w:cstheme="minorBidi"/>
          <w:i/>
          <w:color w:val="000000"/>
          <w:sz w:val="22"/>
          <w:szCs w:val="22"/>
          <w:lang w:val="es-MX" w:eastAsia="en-US"/>
        </w:rPr>
        <w:t xml:space="preserve">no </w:t>
      </w:r>
      <w:proofErr w:type="spellStart"/>
      <w:r w:rsidR="003946EB" w:rsidRPr="00B2315B">
        <w:rPr>
          <w:rFonts w:ascii="Palatino Linotype" w:eastAsiaTheme="minorHAnsi" w:hAnsi="Palatino Linotype" w:cstheme="minorBidi"/>
          <w:i/>
          <w:color w:val="000000"/>
          <w:sz w:val="22"/>
          <w:szCs w:val="22"/>
          <w:lang w:val="es-MX" w:eastAsia="en-US"/>
        </w:rPr>
        <w:t>envio</w:t>
      </w:r>
      <w:proofErr w:type="spellEnd"/>
      <w:r w:rsidR="003946EB" w:rsidRPr="00B2315B">
        <w:rPr>
          <w:rFonts w:ascii="Palatino Linotype" w:eastAsiaTheme="minorHAnsi" w:hAnsi="Palatino Linotype" w:cstheme="minorBidi"/>
          <w:i/>
          <w:color w:val="000000"/>
          <w:sz w:val="22"/>
          <w:szCs w:val="22"/>
          <w:lang w:val="es-MX" w:eastAsia="en-US"/>
        </w:rPr>
        <w:t xml:space="preserve"> la </w:t>
      </w:r>
      <w:proofErr w:type="spellStart"/>
      <w:r w:rsidR="003946EB" w:rsidRPr="00B2315B">
        <w:rPr>
          <w:rFonts w:ascii="Palatino Linotype" w:eastAsiaTheme="minorHAnsi" w:hAnsi="Palatino Linotype" w:cstheme="minorBidi"/>
          <w:i/>
          <w:color w:val="000000"/>
          <w:sz w:val="22"/>
          <w:szCs w:val="22"/>
          <w:lang w:val="es-MX" w:eastAsia="en-US"/>
        </w:rPr>
        <w:t>informacion</w:t>
      </w:r>
      <w:proofErr w:type="spellEnd"/>
      <w:r w:rsidR="003946EB" w:rsidRPr="00B2315B">
        <w:rPr>
          <w:rFonts w:ascii="Palatino Linotype" w:eastAsiaTheme="minorHAnsi" w:hAnsi="Palatino Linotype" w:cstheme="minorBidi"/>
          <w:i/>
          <w:color w:val="000000"/>
          <w:sz w:val="22"/>
          <w:szCs w:val="22"/>
          <w:lang w:val="es-MX" w:eastAsia="en-US"/>
        </w:rPr>
        <w:t xml:space="preserve"> solicitada</w:t>
      </w:r>
      <w:r w:rsidRPr="00B2315B">
        <w:rPr>
          <w:rFonts w:ascii="Palatino Linotype" w:eastAsiaTheme="minorHAnsi" w:hAnsi="Palatino Linotype" w:cstheme="minorBidi"/>
          <w:i/>
          <w:color w:val="000000"/>
          <w:sz w:val="22"/>
          <w:szCs w:val="22"/>
          <w:lang w:val="es-MX" w:eastAsia="en-US"/>
        </w:rPr>
        <w:t>” (Sic)</w:t>
      </w:r>
    </w:p>
    <w:p w:rsidR="00DC1583" w:rsidRPr="00B2315B" w:rsidRDefault="00DC1583" w:rsidP="0029071C">
      <w:pPr>
        <w:spacing w:line="360" w:lineRule="auto"/>
        <w:jc w:val="both"/>
        <w:rPr>
          <w:rFonts w:ascii="Palatino Linotype" w:eastAsiaTheme="minorHAnsi" w:hAnsi="Palatino Linotype" w:cs="Arial"/>
          <w:b/>
          <w:lang w:val="es-MX" w:eastAsia="en-US"/>
        </w:rPr>
      </w:pPr>
    </w:p>
    <w:p w:rsidR="0029071C" w:rsidRPr="00B2315B" w:rsidRDefault="003946EB" w:rsidP="0029071C">
      <w:pPr>
        <w:spacing w:line="360" w:lineRule="auto"/>
        <w:jc w:val="both"/>
        <w:rPr>
          <w:rFonts w:ascii="Palatino Linotype" w:eastAsiaTheme="minorHAnsi" w:hAnsi="Palatino Linotype" w:cs="Arial"/>
          <w:b/>
          <w:sz w:val="28"/>
          <w:lang w:val="es-MX" w:eastAsia="en-US"/>
        </w:rPr>
      </w:pPr>
      <w:r w:rsidRPr="00B2315B">
        <w:rPr>
          <w:rFonts w:ascii="Palatino Linotype" w:eastAsiaTheme="minorHAnsi" w:hAnsi="Palatino Linotype" w:cs="Arial"/>
          <w:b/>
          <w:sz w:val="28"/>
          <w:lang w:val="es-MX" w:eastAsia="en-US"/>
        </w:rPr>
        <w:t>QUIN</w:t>
      </w:r>
      <w:r w:rsidR="00B250D7" w:rsidRPr="00B2315B">
        <w:rPr>
          <w:rFonts w:ascii="Palatino Linotype" w:eastAsiaTheme="minorHAnsi" w:hAnsi="Palatino Linotype" w:cs="Arial"/>
          <w:b/>
          <w:sz w:val="28"/>
          <w:lang w:val="es-MX" w:eastAsia="en-US"/>
        </w:rPr>
        <w:t>T</w:t>
      </w:r>
      <w:r w:rsidR="0029071C" w:rsidRPr="00B2315B">
        <w:rPr>
          <w:rFonts w:ascii="Palatino Linotype" w:eastAsiaTheme="minorHAnsi" w:hAnsi="Palatino Linotype" w:cs="Arial"/>
          <w:b/>
          <w:sz w:val="28"/>
          <w:lang w:val="es-MX" w:eastAsia="en-US"/>
        </w:rPr>
        <w:t>O. Del turno del recurso de revisión.</w:t>
      </w:r>
    </w:p>
    <w:p w:rsidR="0029071C" w:rsidRPr="00B2315B" w:rsidRDefault="0029071C" w:rsidP="00DC1583">
      <w:pPr>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t xml:space="preserve">Medio de impugnación </w:t>
      </w:r>
      <w:r w:rsidR="00E74701" w:rsidRPr="00B2315B">
        <w:rPr>
          <w:rFonts w:ascii="Palatino Linotype" w:eastAsiaTheme="minorHAnsi" w:hAnsi="Palatino Linotype" w:cs="Arial"/>
          <w:lang w:val="es-MX" w:eastAsia="en-US"/>
        </w:rPr>
        <w:t>que le fue turnado al</w:t>
      </w:r>
      <w:r w:rsidRPr="00B2315B">
        <w:rPr>
          <w:rFonts w:ascii="Palatino Linotype" w:eastAsiaTheme="minorHAnsi" w:hAnsi="Palatino Linotype" w:cs="Arial"/>
          <w:lang w:val="es-MX" w:eastAsia="en-US"/>
        </w:rPr>
        <w:t xml:space="preserve"> </w:t>
      </w:r>
      <w:r w:rsidR="00E74701" w:rsidRPr="00B2315B">
        <w:rPr>
          <w:rFonts w:ascii="Palatino Linotype" w:eastAsiaTheme="minorHAnsi" w:hAnsi="Palatino Linotype" w:cs="Arial"/>
          <w:lang w:val="es-MX" w:eastAsia="en-US"/>
        </w:rPr>
        <w:t>Comisionado Presidente</w:t>
      </w:r>
      <w:r w:rsidRPr="00B2315B">
        <w:rPr>
          <w:rFonts w:ascii="Palatino Linotype" w:eastAsiaTheme="minorHAnsi" w:hAnsi="Palatino Linotype" w:cs="Arial"/>
          <w:lang w:val="es-MX" w:eastAsia="en-US"/>
        </w:rPr>
        <w:t xml:space="preserve"> </w:t>
      </w:r>
      <w:r w:rsidR="00E74701" w:rsidRPr="00B2315B">
        <w:rPr>
          <w:rFonts w:ascii="Palatino Linotype" w:eastAsiaTheme="minorHAnsi" w:hAnsi="Palatino Linotype" w:cs="Arial"/>
          <w:b/>
          <w:lang w:val="es-MX" w:eastAsia="en-US"/>
        </w:rPr>
        <w:t>José Martínez Vilchis</w:t>
      </w:r>
      <w:r w:rsidRPr="00B2315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F2001" w:rsidRPr="00B2315B">
        <w:rPr>
          <w:rFonts w:ascii="Palatino Linotype" w:eastAsiaTheme="minorHAnsi" w:hAnsi="Palatino Linotype" w:cs="Arial"/>
          <w:lang w:val="es-MX" w:eastAsia="en-US"/>
        </w:rPr>
        <w:t>once de julio</w:t>
      </w:r>
      <w:r w:rsidRPr="00B2315B">
        <w:rPr>
          <w:rFonts w:ascii="Palatino Linotype" w:eastAsiaTheme="minorHAnsi" w:hAnsi="Palatino Linotype" w:cs="Arial"/>
          <w:lang w:val="es-MX" w:eastAsia="en-US"/>
        </w:rPr>
        <w:t xml:space="preserve"> del año </w:t>
      </w:r>
      <w:r w:rsidR="002D6E4B" w:rsidRPr="00B2315B">
        <w:rPr>
          <w:rFonts w:ascii="Palatino Linotype" w:eastAsiaTheme="minorHAnsi" w:hAnsi="Palatino Linotype" w:cs="Arial"/>
          <w:lang w:val="es-MX" w:eastAsia="en-US"/>
        </w:rPr>
        <w:t>dos mil veintidós</w:t>
      </w:r>
      <w:r w:rsidRPr="00B2315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B2315B" w:rsidRDefault="00B250D7" w:rsidP="00DC1583">
      <w:pPr>
        <w:spacing w:line="360" w:lineRule="auto"/>
        <w:jc w:val="both"/>
        <w:rPr>
          <w:rFonts w:ascii="Palatino Linotype" w:eastAsiaTheme="minorHAnsi" w:hAnsi="Palatino Linotype" w:cs="Arial"/>
          <w:lang w:val="es-MX" w:eastAsia="en-US"/>
        </w:rPr>
      </w:pPr>
    </w:p>
    <w:p w:rsidR="0029071C" w:rsidRPr="00B2315B" w:rsidRDefault="003946EB" w:rsidP="0029071C">
      <w:pPr>
        <w:spacing w:line="360" w:lineRule="auto"/>
        <w:jc w:val="both"/>
        <w:rPr>
          <w:rFonts w:ascii="Palatino Linotype" w:eastAsiaTheme="minorHAnsi" w:hAnsi="Palatino Linotype" w:cs="Arial"/>
          <w:b/>
          <w:sz w:val="28"/>
          <w:lang w:val="es-MX" w:eastAsia="en-US"/>
        </w:rPr>
      </w:pPr>
      <w:r w:rsidRPr="00B2315B">
        <w:rPr>
          <w:rFonts w:ascii="Palatino Linotype" w:eastAsiaTheme="minorHAnsi" w:hAnsi="Palatino Linotype" w:cs="Arial"/>
          <w:b/>
          <w:sz w:val="28"/>
          <w:lang w:val="es-MX" w:eastAsia="en-US"/>
        </w:rPr>
        <w:t>SEX</w:t>
      </w:r>
      <w:r w:rsidR="00B250D7" w:rsidRPr="00B2315B">
        <w:rPr>
          <w:rFonts w:ascii="Palatino Linotype" w:eastAsiaTheme="minorHAnsi" w:hAnsi="Palatino Linotype" w:cs="Arial"/>
          <w:b/>
          <w:sz w:val="28"/>
          <w:lang w:val="es-MX" w:eastAsia="en-US"/>
        </w:rPr>
        <w:t>T</w:t>
      </w:r>
      <w:r w:rsidR="0029071C" w:rsidRPr="00B2315B">
        <w:rPr>
          <w:rFonts w:ascii="Palatino Linotype" w:eastAsiaTheme="minorHAnsi" w:hAnsi="Palatino Linotype" w:cs="Arial"/>
          <w:b/>
          <w:sz w:val="28"/>
          <w:lang w:val="es-MX" w:eastAsia="en-US"/>
        </w:rPr>
        <w:t>O. De la etapa de manifestaciones y/o alegatos.</w:t>
      </w:r>
    </w:p>
    <w:p w:rsidR="00B250D7" w:rsidRPr="00B2315B" w:rsidRDefault="0029071C" w:rsidP="00A26BD8">
      <w:pPr>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t>Así, una vez transcurrido el término legal referido se destaca que</w:t>
      </w:r>
      <w:r w:rsidR="00B250D7" w:rsidRPr="00B2315B">
        <w:rPr>
          <w:rFonts w:ascii="Palatino Linotype" w:eastAsiaTheme="minorHAnsi" w:hAnsi="Palatino Linotype" w:cs="Arial"/>
          <w:lang w:val="es-MX" w:eastAsia="en-US"/>
        </w:rPr>
        <w:t>,</w:t>
      </w:r>
      <w:r w:rsidRPr="00B2315B">
        <w:rPr>
          <w:rFonts w:ascii="Palatino Linotype" w:eastAsiaTheme="minorHAnsi" w:hAnsi="Palatino Linotype" w:cs="Arial"/>
          <w:lang w:val="es-MX" w:eastAsia="en-US"/>
        </w:rPr>
        <w:t xml:space="preserve"> </w:t>
      </w:r>
      <w:r w:rsidRPr="00B2315B">
        <w:rPr>
          <w:rFonts w:ascii="Palatino Linotype" w:eastAsiaTheme="minorHAnsi" w:hAnsi="Palatino Linotype" w:cs="Arial"/>
          <w:b/>
          <w:lang w:val="es-MX" w:eastAsia="en-US"/>
        </w:rPr>
        <w:t>El Sujeto Obligado</w:t>
      </w:r>
      <w:r w:rsidRPr="00B2315B">
        <w:rPr>
          <w:rFonts w:ascii="Palatino Linotype" w:eastAsiaTheme="minorHAnsi" w:hAnsi="Palatino Linotype" w:cs="Arial"/>
          <w:lang w:val="es-MX" w:eastAsia="en-US"/>
        </w:rPr>
        <w:t xml:space="preserve"> </w:t>
      </w:r>
      <w:r w:rsidR="00416E3E" w:rsidRPr="00B2315B">
        <w:rPr>
          <w:rFonts w:ascii="Palatino Linotype" w:eastAsiaTheme="minorHAnsi" w:hAnsi="Palatino Linotype" w:cs="Arial"/>
          <w:lang w:val="es-MX" w:eastAsia="en-US"/>
        </w:rPr>
        <w:t>fue omiso en remitir su informe justificado</w:t>
      </w:r>
      <w:r w:rsidR="00AE78CA" w:rsidRPr="00B2315B">
        <w:rPr>
          <w:rFonts w:ascii="Palatino Linotype" w:eastAsiaTheme="minorHAnsi" w:hAnsi="Palatino Linotype" w:cs="Arial"/>
          <w:lang w:val="es-MX" w:eastAsia="en-US"/>
        </w:rPr>
        <w:t xml:space="preserve">; </w:t>
      </w:r>
      <w:r w:rsidR="002D6E4B" w:rsidRPr="00B2315B">
        <w:rPr>
          <w:rFonts w:ascii="Palatino Linotype" w:eastAsiaTheme="minorHAnsi" w:hAnsi="Palatino Linotype" w:cs="Arial"/>
          <w:lang w:val="es-MX" w:eastAsia="en-US"/>
        </w:rPr>
        <w:t>asimismo</w:t>
      </w:r>
      <w:r w:rsidR="00B96A17" w:rsidRPr="00B2315B">
        <w:rPr>
          <w:rFonts w:ascii="Palatino Linotype" w:eastAsiaTheme="minorHAnsi" w:hAnsi="Palatino Linotype" w:cs="Arial"/>
          <w:lang w:val="es-MX" w:eastAsia="en-US"/>
        </w:rPr>
        <w:t xml:space="preserve"> se aprecia que</w:t>
      </w:r>
      <w:r w:rsidR="002D6E4B" w:rsidRPr="00B2315B">
        <w:rPr>
          <w:rFonts w:ascii="Palatino Linotype" w:eastAsiaTheme="minorHAnsi" w:hAnsi="Palatino Linotype" w:cs="Arial"/>
          <w:lang w:val="es-MX" w:eastAsia="en-US"/>
        </w:rPr>
        <w:t xml:space="preserve"> la </w:t>
      </w:r>
      <w:r w:rsidRPr="00B2315B">
        <w:rPr>
          <w:rFonts w:ascii="Palatino Linotype" w:eastAsiaTheme="minorHAnsi" w:hAnsi="Palatino Linotype" w:cs="Arial"/>
          <w:lang w:val="es-MX" w:eastAsia="en-US"/>
        </w:rPr>
        <w:t xml:space="preserve">parte </w:t>
      </w:r>
      <w:r w:rsidRPr="00B2315B">
        <w:rPr>
          <w:rFonts w:ascii="Palatino Linotype" w:eastAsiaTheme="minorHAnsi" w:hAnsi="Palatino Linotype" w:cs="Arial"/>
          <w:b/>
          <w:lang w:val="es-MX" w:eastAsia="en-US"/>
        </w:rPr>
        <w:t>Recurrente</w:t>
      </w:r>
      <w:r w:rsidRPr="00B2315B">
        <w:rPr>
          <w:rFonts w:ascii="Palatino Linotype" w:eastAsiaTheme="minorHAnsi" w:hAnsi="Palatino Linotype" w:cs="Arial"/>
          <w:lang w:val="es-MX" w:eastAsia="en-US"/>
        </w:rPr>
        <w:t xml:space="preserve"> </w:t>
      </w:r>
      <w:r w:rsidR="00416E3E" w:rsidRPr="00B2315B">
        <w:rPr>
          <w:rFonts w:ascii="Palatino Linotype" w:eastAsiaTheme="minorHAnsi" w:hAnsi="Palatino Linotype" w:cs="Arial"/>
          <w:lang w:val="es-MX" w:eastAsia="en-US"/>
        </w:rPr>
        <w:t>tampoco</w:t>
      </w:r>
      <w:r w:rsidR="002D6E4B" w:rsidRPr="00B2315B">
        <w:rPr>
          <w:rFonts w:ascii="Palatino Linotype" w:eastAsiaTheme="minorHAnsi" w:hAnsi="Palatino Linotype" w:cs="Arial"/>
          <w:lang w:val="es-MX" w:eastAsia="en-US"/>
        </w:rPr>
        <w:t xml:space="preserve"> </w:t>
      </w:r>
      <w:r w:rsidR="00DC1583" w:rsidRPr="00B2315B">
        <w:rPr>
          <w:rFonts w:ascii="Palatino Linotype" w:eastAsiaTheme="minorHAnsi" w:hAnsi="Palatino Linotype" w:cs="Arial"/>
          <w:lang w:val="es-MX" w:eastAsia="en-US"/>
        </w:rPr>
        <w:t>realizó</w:t>
      </w:r>
      <w:r w:rsidRPr="00B2315B">
        <w:rPr>
          <w:rFonts w:ascii="Palatino Linotype" w:eastAsiaTheme="minorHAnsi" w:hAnsi="Palatino Linotype" w:cs="Arial"/>
          <w:lang w:val="es-MX" w:eastAsia="en-US"/>
        </w:rPr>
        <w:t xml:space="preserve"> alegatos, pruebas o manifestaciones, lo anterior de conformidad con la siguiente imagen</w:t>
      </w:r>
      <w:r w:rsidR="00E74701" w:rsidRPr="00B2315B">
        <w:rPr>
          <w:rFonts w:ascii="Palatino Linotype" w:eastAsiaTheme="minorHAnsi" w:hAnsi="Palatino Linotype" w:cs="Arial"/>
          <w:lang w:val="es-MX" w:eastAsia="en-US"/>
        </w:rPr>
        <w:t>:</w:t>
      </w:r>
    </w:p>
    <w:p w:rsidR="00A26BD8" w:rsidRPr="00B2315B" w:rsidRDefault="00A26BD8" w:rsidP="001870C8">
      <w:pPr>
        <w:pStyle w:val="Sinespaciado"/>
        <w:rPr>
          <w:rFonts w:eastAsiaTheme="minorHAnsi"/>
          <w:noProof/>
          <w:lang w:eastAsia="es-MX"/>
        </w:rPr>
      </w:pPr>
    </w:p>
    <w:p w:rsidR="00416E3E" w:rsidRPr="00B2315B" w:rsidRDefault="00BF2001" w:rsidP="00A26BD8">
      <w:pPr>
        <w:spacing w:line="360" w:lineRule="auto"/>
        <w:jc w:val="both"/>
        <w:rPr>
          <w:rFonts w:ascii="Palatino Linotype" w:eastAsiaTheme="minorHAnsi" w:hAnsi="Palatino Linotype" w:cs="Arial"/>
          <w:noProof/>
          <w:lang w:val="es-MX" w:eastAsia="es-MX"/>
        </w:rPr>
      </w:pPr>
      <w:r w:rsidRPr="00B2315B">
        <w:rPr>
          <w:rFonts w:ascii="Palatino Linotype" w:eastAsiaTheme="minorHAnsi" w:hAnsi="Palatino Linotype" w:cs="Arial"/>
          <w:noProof/>
          <w:lang w:val="es-MX" w:eastAsia="es-MX"/>
        </w:rPr>
        <w:lastRenderedPageBreak/>
        <w:drawing>
          <wp:inline distT="0" distB="0" distL="0" distR="0">
            <wp:extent cx="5788660" cy="1447165"/>
            <wp:effectExtent l="190500" t="190500" r="193040" b="1911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47165"/>
                    </a:xfrm>
                    <a:prstGeom prst="rect">
                      <a:avLst/>
                    </a:prstGeom>
                    <a:ln>
                      <a:noFill/>
                    </a:ln>
                    <a:effectLst>
                      <a:outerShdw blurRad="190500" algn="tl" rotWithShape="0">
                        <a:srgbClr val="000000">
                          <a:alpha val="70000"/>
                        </a:srgbClr>
                      </a:outerShdw>
                    </a:effectLst>
                  </pic:spPr>
                </pic:pic>
              </a:graphicData>
            </a:graphic>
          </wp:inline>
        </w:drawing>
      </w:r>
    </w:p>
    <w:p w:rsidR="0029071C" w:rsidRPr="00B2315B" w:rsidRDefault="003946EB" w:rsidP="0029071C">
      <w:pPr>
        <w:tabs>
          <w:tab w:val="left" w:pos="3206"/>
        </w:tabs>
        <w:spacing w:line="360" w:lineRule="auto"/>
        <w:jc w:val="both"/>
        <w:rPr>
          <w:rFonts w:ascii="Palatino Linotype" w:eastAsiaTheme="minorHAnsi" w:hAnsi="Palatino Linotype" w:cs="Arial"/>
          <w:b/>
          <w:sz w:val="28"/>
          <w:lang w:val="es-MX" w:eastAsia="en-US"/>
        </w:rPr>
      </w:pPr>
      <w:r w:rsidRPr="00B2315B">
        <w:rPr>
          <w:rFonts w:ascii="Palatino Linotype" w:eastAsiaTheme="minorHAnsi" w:hAnsi="Palatino Linotype" w:cs="Arial"/>
          <w:b/>
          <w:sz w:val="28"/>
          <w:lang w:val="es-MX" w:eastAsia="en-US"/>
        </w:rPr>
        <w:t>SÉPTIM</w:t>
      </w:r>
      <w:r w:rsidR="0029071C" w:rsidRPr="00B2315B">
        <w:rPr>
          <w:rFonts w:ascii="Palatino Linotype" w:eastAsiaTheme="minorHAnsi" w:hAnsi="Palatino Linotype" w:cs="Arial"/>
          <w:b/>
          <w:sz w:val="28"/>
          <w:lang w:val="es-MX" w:eastAsia="en-US"/>
        </w:rPr>
        <w:t>O. Del cierre de instrucción.</w:t>
      </w:r>
      <w:r w:rsidR="0029071C" w:rsidRPr="00B2315B">
        <w:rPr>
          <w:rFonts w:ascii="Palatino Linotype" w:eastAsiaTheme="minorHAnsi" w:hAnsi="Palatino Linotype" w:cs="Arial"/>
          <w:b/>
          <w:sz w:val="28"/>
          <w:lang w:val="es-MX" w:eastAsia="en-US"/>
        </w:rPr>
        <w:tab/>
      </w:r>
    </w:p>
    <w:p w:rsidR="0029071C" w:rsidRPr="00B2315B" w:rsidRDefault="0029071C" w:rsidP="0029071C">
      <w:pPr>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t xml:space="preserve">Así, una vez transcurrido el término legal, </w:t>
      </w:r>
      <w:r w:rsidR="00DC1583" w:rsidRPr="00B2315B">
        <w:rPr>
          <w:rFonts w:ascii="Palatino Linotype" w:eastAsiaTheme="minorHAnsi" w:hAnsi="Palatino Linotype" w:cs="Arial"/>
          <w:lang w:val="es-MX" w:eastAsia="en-US"/>
        </w:rPr>
        <w:t>permitió decretarse</w:t>
      </w:r>
      <w:r w:rsidRPr="00B2315B">
        <w:rPr>
          <w:rFonts w:ascii="Palatino Linotype" w:eastAsiaTheme="minorHAnsi" w:hAnsi="Palatino Linotype" w:cs="Arial"/>
          <w:lang w:val="es-MX" w:eastAsia="en-US"/>
        </w:rPr>
        <w:t xml:space="preserve"> el cierre de instrucción en fecha </w:t>
      </w:r>
      <w:r w:rsidR="00BF2001" w:rsidRPr="00B2315B">
        <w:rPr>
          <w:rFonts w:ascii="Palatino Linotype" w:eastAsiaTheme="minorHAnsi" w:hAnsi="Palatino Linotype" w:cs="Arial"/>
          <w:lang w:val="es-MX" w:eastAsia="en-US"/>
        </w:rPr>
        <w:t>cuatro de agosto</w:t>
      </w:r>
      <w:r w:rsidRPr="00B2315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BF2001" w:rsidRPr="00B2315B" w:rsidRDefault="00BF2001" w:rsidP="0029071C">
      <w:pPr>
        <w:spacing w:line="360" w:lineRule="auto"/>
        <w:jc w:val="both"/>
        <w:rPr>
          <w:rFonts w:ascii="Palatino Linotype" w:eastAsiaTheme="minorHAnsi" w:hAnsi="Palatino Linotype" w:cs="Arial"/>
          <w:lang w:val="es-MX" w:eastAsia="en-US"/>
        </w:rPr>
      </w:pPr>
    </w:p>
    <w:p w:rsidR="00BF2001" w:rsidRPr="00B2315B" w:rsidRDefault="00BF2001" w:rsidP="00BF2001">
      <w:pPr>
        <w:spacing w:line="360" w:lineRule="auto"/>
        <w:jc w:val="both"/>
        <w:rPr>
          <w:rFonts w:ascii="Palatino Linotype" w:hAnsi="Palatino Linotype" w:cs="Arial"/>
          <w:b/>
        </w:rPr>
      </w:pPr>
      <w:r w:rsidRPr="00B2315B">
        <w:rPr>
          <w:rFonts w:ascii="Palatino Linotype" w:hAnsi="Palatino Linotype" w:cs="Arial"/>
          <w:b/>
          <w:sz w:val="28"/>
        </w:rPr>
        <w:t>OCTAVO</w:t>
      </w:r>
      <w:r w:rsidRPr="00B2315B">
        <w:rPr>
          <w:rFonts w:ascii="Palatino Linotype" w:hAnsi="Palatino Linotype" w:cs="Arial"/>
          <w:b/>
        </w:rPr>
        <w:t xml:space="preserve">. </w:t>
      </w:r>
      <w:r w:rsidRPr="00B2315B">
        <w:rPr>
          <w:rFonts w:ascii="Palatino Linotype" w:hAnsi="Palatino Linotype" w:cs="Arial"/>
          <w:b/>
          <w:sz w:val="28"/>
          <w:szCs w:val="28"/>
        </w:rPr>
        <w:t>De la ampliación de plazo para resolver.</w:t>
      </w: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En fecha cinco de septiembre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BF2001" w:rsidRPr="00B2315B" w:rsidRDefault="00BF2001" w:rsidP="00BF2001">
      <w:pPr>
        <w:spacing w:line="360" w:lineRule="auto"/>
        <w:jc w:val="both"/>
        <w:rPr>
          <w:rFonts w:ascii="Palatino Linotype" w:hAnsi="Palatino Linotype"/>
        </w:rPr>
      </w:pP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 xml:space="preserve">Este organismo garante no pasa por alto justificar, </w:t>
      </w:r>
      <w:r w:rsidRPr="00B2315B">
        <w:rPr>
          <w:rFonts w:ascii="Palatino Linotype" w:hAnsi="Palatino Linotype"/>
          <w:bCs/>
        </w:rPr>
        <w:t xml:space="preserve">que el plazo para emitir resolución en el presente asunto </w:t>
      </w:r>
      <w:r w:rsidRPr="00B2315B">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lastRenderedPageBreak/>
        <w:t xml:space="preserve">Por ello, es menester precisar que si bien se ha excedido el plazo para resolver el presente medio de impugnación, de conformidad con la ley de la materia, </w:t>
      </w:r>
      <w:r w:rsidRPr="00B2315B">
        <w:rPr>
          <w:rFonts w:ascii="Palatino Linotype" w:hAnsi="Palatino Linotype"/>
          <w:bCs/>
        </w:rPr>
        <w:t>el plazo para emitir resolución</w:t>
      </w:r>
      <w:r w:rsidRPr="00B2315B">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 xml:space="preserve"> </w:t>
      </w: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F2001" w:rsidRPr="00B2315B" w:rsidRDefault="00BF2001" w:rsidP="00BF2001">
      <w:pPr>
        <w:spacing w:line="360" w:lineRule="auto"/>
        <w:jc w:val="both"/>
        <w:rPr>
          <w:rFonts w:ascii="Palatino Linotype" w:hAnsi="Palatino Linotype"/>
        </w:rPr>
      </w:pP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F2001" w:rsidRPr="00B2315B" w:rsidRDefault="00BF2001" w:rsidP="00BF2001">
      <w:pPr>
        <w:spacing w:line="360" w:lineRule="auto"/>
        <w:jc w:val="both"/>
        <w:rPr>
          <w:rFonts w:ascii="Palatino Linotype" w:hAnsi="Palatino Linotype"/>
        </w:rPr>
      </w:pP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BF2001" w:rsidRPr="00B2315B" w:rsidRDefault="00BF2001" w:rsidP="00BF2001">
      <w:pPr>
        <w:pStyle w:val="Sinespaciado"/>
      </w:pP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a)      Complejidad del asunto: La complejidad de la prueba, la pluralidad de sujetos procesales, el tiempo transcurrido, las características y contexto del recurso.</w:t>
      </w: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b)     Actividad Procesal del interesado: Acciones u omisiones del interesado.</w:t>
      </w: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c)  Conducta de la Autoridad: Las Acciones u omisiones realizadas en el procedimiento. Así como si la autoridad actuó con la debida diligencia.</w:t>
      </w: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lastRenderedPageBreak/>
        <w:t>d) La afectación generada en la situación jurídica de la persona involucrada en el proceso: Violación a sus derechos humanos.</w:t>
      </w:r>
    </w:p>
    <w:p w:rsidR="00BF2001" w:rsidRPr="00B2315B" w:rsidRDefault="00BF2001" w:rsidP="00BF2001">
      <w:pPr>
        <w:spacing w:line="360" w:lineRule="auto"/>
        <w:jc w:val="both"/>
        <w:rPr>
          <w:rFonts w:ascii="Palatino Linotype" w:hAnsi="Palatino Linotype"/>
        </w:rPr>
      </w:pP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F2001" w:rsidRPr="00B2315B" w:rsidRDefault="00BF2001" w:rsidP="00BF2001">
      <w:pPr>
        <w:spacing w:line="360" w:lineRule="auto"/>
        <w:jc w:val="both"/>
        <w:rPr>
          <w:rFonts w:ascii="Palatino Linotype" w:hAnsi="Palatino Linotype"/>
        </w:rPr>
      </w:pP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Argumento que encuentra sustento en la jurisprudencia P</w:t>
      </w:r>
      <w:proofErr w:type="gramStart"/>
      <w:r w:rsidRPr="00B2315B">
        <w:rPr>
          <w:rFonts w:ascii="Palatino Linotype" w:hAnsi="Palatino Linotype"/>
        </w:rPr>
        <w:t>./</w:t>
      </w:r>
      <w:proofErr w:type="gramEnd"/>
      <w:r w:rsidRPr="00B2315B">
        <w:rPr>
          <w:rFonts w:ascii="Palatino Linotype" w:hAnsi="Palatino Linotype"/>
        </w:rPr>
        <w:t xml:space="preserve">J. 32/92 emitida por el Pleno de la Suprema Corte de Justicia de la Nación de rubro </w:t>
      </w:r>
      <w:r w:rsidRPr="00B2315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2315B">
        <w:rPr>
          <w:rFonts w:ascii="Palatino Linotype" w:hAnsi="Palatino Linotype"/>
        </w:rPr>
        <w:t>, visible en la Gaceta del Seminario Judicial de la Federación con el registro digital 205635.</w:t>
      </w:r>
    </w:p>
    <w:p w:rsidR="00BF2001" w:rsidRPr="00B2315B" w:rsidRDefault="00BF2001" w:rsidP="00BF2001">
      <w:pPr>
        <w:spacing w:line="360" w:lineRule="auto"/>
        <w:jc w:val="both"/>
        <w:rPr>
          <w:rFonts w:ascii="Palatino Linotype" w:hAnsi="Palatino Linotype"/>
        </w:rPr>
      </w:pP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B2315B">
        <w:rPr>
          <w:rFonts w:ascii="Palatino Linotype" w:hAnsi="Palatino Linotype"/>
        </w:rPr>
        <w:lastRenderedPageBreak/>
        <w:t>términos legales previamente establecidos por la Ley, por tratarse de causas de fuerza mayor.</w:t>
      </w:r>
    </w:p>
    <w:p w:rsidR="00BF2001" w:rsidRPr="00B2315B" w:rsidRDefault="00BF2001" w:rsidP="00BF2001">
      <w:pPr>
        <w:spacing w:line="360" w:lineRule="auto"/>
        <w:jc w:val="both"/>
        <w:rPr>
          <w:rFonts w:ascii="Palatino Linotype" w:hAnsi="Palatino Linotype"/>
        </w:rPr>
      </w:pP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BF2001" w:rsidRPr="00B2315B" w:rsidRDefault="00BF2001" w:rsidP="00BF2001">
      <w:pPr>
        <w:spacing w:line="360" w:lineRule="auto"/>
        <w:jc w:val="both"/>
        <w:rPr>
          <w:rFonts w:ascii="Palatino Linotype" w:hAnsi="Palatino Linotype"/>
        </w:rPr>
      </w:pPr>
    </w:p>
    <w:p w:rsidR="00BF2001" w:rsidRPr="00B2315B" w:rsidRDefault="00BF2001" w:rsidP="00BF2001">
      <w:pPr>
        <w:spacing w:line="360" w:lineRule="auto"/>
        <w:jc w:val="both"/>
        <w:rPr>
          <w:rFonts w:ascii="Palatino Linotype" w:hAnsi="Palatino Linotype"/>
          <w:sz w:val="22"/>
        </w:rPr>
      </w:pPr>
      <w:r w:rsidRPr="00B2315B">
        <w:rPr>
          <w:rFonts w:ascii="Palatino Linotype" w:hAnsi="Palatino Linotype"/>
          <w:b/>
          <w:i/>
          <w:sz w:val="22"/>
        </w:rPr>
        <w:t>“PLAZO RAZONABLE PARA RESOLVER. DIMENSIÓN Y EFECTOS DE ESTE CONCEPTO CUANDO SE ADUCE EXCESIVA CARGA DE TRABAJO.”</w:t>
      </w:r>
      <w:r w:rsidRPr="00B2315B">
        <w:rPr>
          <w:rFonts w:ascii="Palatino Linotype" w:hAnsi="Palatino Linotype"/>
          <w:sz w:val="22"/>
        </w:rPr>
        <w:t xml:space="preserve"> consultable en el Seminario Judicial de la Federación y su gaceta, con el registro digital 2002351.</w:t>
      </w:r>
    </w:p>
    <w:p w:rsidR="00BF2001" w:rsidRPr="00B2315B" w:rsidRDefault="00BF2001" w:rsidP="00BF2001">
      <w:pPr>
        <w:spacing w:line="360" w:lineRule="auto"/>
        <w:jc w:val="both"/>
        <w:rPr>
          <w:rFonts w:ascii="Palatino Linotype" w:hAnsi="Palatino Linotype"/>
          <w:b/>
          <w:i/>
        </w:rPr>
      </w:pPr>
    </w:p>
    <w:p w:rsidR="00BF2001" w:rsidRPr="00B2315B" w:rsidRDefault="00BF2001" w:rsidP="00BF2001">
      <w:pPr>
        <w:spacing w:line="360" w:lineRule="auto"/>
        <w:jc w:val="both"/>
        <w:rPr>
          <w:rFonts w:ascii="Palatino Linotype" w:hAnsi="Palatino Linotype"/>
          <w:sz w:val="22"/>
        </w:rPr>
      </w:pPr>
      <w:r w:rsidRPr="00B2315B">
        <w:rPr>
          <w:rFonts w:ascii="Palatino Linotype" w:hAnsi="Palatino Linotype"/>
          <w:b/>
          <w:i/>
          <w:sz w:val="22"/>
        </w:rPr>
        <w:t>“PLAZO RAZONABLE PARA RESOLVER. CONCEPTO Y ELEMENTOS QUE LO INTEGRAN A LA LUZ DEL DERECHO INTERNACIONAL DE LOS DERECHOS HUMANOS.”</w:t>
      </w:r>
      <w:r w:rsidRPr="00B2315B">
        <w:rPr>
          <w:rFonts w:ascii="Palatino Linotype" w:hAnsi="Palatino Linotype"/>
          <w:sz w:val="22"/>
        </w:rPr>
        <w:t>, visible en el Seminario Judicial de la Federación y su gaceta, con el registro digital 2002350.</w:t>
      </w:r>
    </w:p>
    <w:p w:rsidR="00BF2001" w:rsidRPr="00B2315B" w:rsidRDefault="00BF2001" w:rsidP="00BF2001">
      <w:pPr>
        <w:spacing w:line="360" w:lineRule="auto"/>
        <w:jc w:val="both"/>
        <w:rPr>
          <w:rFonts w:ascii="Palatino Linotype" w:hAnsi="Palatino Linotype"/>
        </w:rPr>
      </w:pPr>
    </w:p>
    <w:p w:rsidR="00BF2001" w:rsidRPr="00B2315B" w:rsidRDefault="00BF2001" w:rsidP="00BF2001">
      <w:pPr>
        <w:spacing w:line="360" w:lineRule="auto"/>
        <w:jc w:val="both"/>
        <w:rPr>
          <w:rFonts w:ascii="Palatino Linotype" w:hAnsi="Palatino Linotype"/>
        </w:rPr>
      </w:pPr>
      <w:r w:rsidRPr="00B2315B">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B96A17" w:rsidRPr="00B2315B" w:rsidRDefault="00B96A17" w:rsidP="00B96A17">
      <w:pPr>
        <w:spacing w:line="360" w:lineRule="auto"/>
        <w:jc w:val="both"/>
        <w:rPr>
          <w:rFonts w:ascii="Palatino Linotype" w:eastAsiaTheme="minorHAnsi" w:hAnsi="Palatino Linotype" w:cs="Arial"/>
          <w:lang w:val="es-MX" w:eastAsia="en-US"/>
        </w:rPr>
      </w:pPr>
    </w:p>
    <w:p w:rsidR="00E74701" w:rsidRPr="00B2315B" w:rsidRDefault="00E74701" w:rsidP="00D57F74">
      <w:pPr>
        <w:spacing w:line="360" w:lineRule="auto"/>
        <w:jc w:val="center"/>
        <w:rPr>
          <w:rFonts w:ascii="Palatino Linotype" w:eastAsiaTheme="minorHAnsi" w:hAnsi="Palatino Linotype" w:cs="Arial"/>
          <w:b/>
          <w:sz w:val="28"/>
          <w:lang w:val="es-MX" w:eastAsia="en-US"/>
        </w:rPr>
      </w:pPr>
      <w:r w:rsidRPr="00B2315B">
        <w:rPr>
          <w:rFonts w:ascii="Palatino Linotype" w:eastAsiaTheme="minorHAnsi" w:hAnsi="Palatino Linotype" w:cs="Arial"/>
          <w:b/>
          <w:sz w:val="28"/>
          <w:lang w:val="es-MX" w:eastAsia="en-US"/>
        </w:rPr>
        <w:t>C O N S I D E R A N</w:t>
      </w:r>
      <w:r w:rsidR="00D57F74" w:rsidRPr="00B2315B">
        <w:rPr>
          <w:rFonts w:ascii="Palatino Linotype" w:eastAsiaTheme="minorHAnsi" w:hAnsi="Palatino Linotype" w:cs="Arial"/>
          <w:b/>
          <w:sz w:val="28"/>
          <w:lang w:val="es-MX" w:eastAsia="en-US"/>
        </w:rPr>
        <w:t xml:space="preserve"> D O </w:t>
      </w:r>
    </w:p>
    <w:p w:rsidR="00D57F74" w:rsidRPr="00B2315B" w:rsidRDefault="00D57F74" w:rsidP="00D57F74">
      <w:pPr>
        <w:spacing w:line="360" w:lineRule="auto"/>
        <w:jc w:val="center"/>
        <w:rPr>
          <w:rFonts w:ascii="Palatino Linotype" w:eastAsiaTheme="minorHAnsi" w:hAnsi="Palatino Linotype" w:cs="Arial"/>
          <w:b/>
          <w:sz w:val="6"/>
          <w:lang w:val="es-MX" w:eastAsia="en-US"/>
        </w:rPr>
      </w:pPr>
    </w:p>
    <w:p w:rsidR="0029071C" w:rsidRPr="00B2315B" w:rsidRDefault="0029071C" w:rsidP="0029071C">
      <w:pPr>
        <w:spacing w:line="360" w:lineRule="auto"/>
        <w:jc w:val="both"/>
        <w:rPr>
          <w:rFonts w:ascii="Palatino Linotype" w:eastAsiaTheme="minorHAnsi" w:hAnsi="Palatino Linotype" w:cs="Arial"/>
          <w:sz w:val="28"/>
          <w:lang w:val="es-MX" w:eastAsia="en-US"/>
        </w:rPr>
      </w:pPr>
      <w:r w:rsidRPr="00B2315B">
        <w:rPr>
          <w:rFonts w:ascii="Palatino Linotype" w:eastAsiaTheme="minorHAnsi" w:hAnsi="Palatino Linotype" w:cs="Arial"/>
          <w:b/>
          <w:sz w:val="28"/>
          <w:lang w:val="es-MX" w:eastAsia="en-US"/>
        </w:rPr>
        <w:t>PRIMERO. De la competencia</w:t>
      </w:r>
      <w:r w:rsidRPr="00B2315B">
        <w:rPr>
          <w:rFonts w:ascii="Palatino Linotype" w:eastAsiaTheme="minorHAnsi" w:hAnsi="Palatino Linotype" w:cs="Arial"/>
          <w:sz w:val="28"/>
          <w:lang w:val="es-MX" w:eastAsia="en-US"/>
        </w:rPr>
        <w:t>.</w:t>
      </w:r>
    </w:p>
    <w:p w:rsidR="008A64CB" w:rsidRPr="00B2315B" w:rsidRDefault="0029071C" w:rsidP="00E74701">
      <w:pPr>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B2315B">
        <w:rPr>
          <w:rFonts w:ascii="Palatino Linotype" w:eastAsiaTheme="minorHAnsi" w:hAnsi="Palatino Linotype" w:cs="Arial"/>
          <w:lang w:val="es-MX" w:eastAsia="en-US"/>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B2315B">
        <w:rPr>
          <w:rFonts w:ascii="Palatino Linotype" w:eastAsiaTheme="minorHAnsi" w:hAnsi="Palatino Linotype" w:cs="Arial"/>
          <w:lang w:val="es-MX" w:eastAsia="en-US"/>
        </w:rPr>
        <w:t xml:space="preserve"> Estado de México y Municipios.</w:t>
      </w:r>
    </w:p>
    <w:p w:rsidR="00A26BD8" w:rsidRPr="00B2315B"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B2315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2315B">
        <w:rPr>
          <w:rFonts w:ascii="Palatino Linotype" w:eastAsiaTheme="minorHAnsi" w:hAnsi="Palatino Linotype" w:cs="Arial"/>
          <w:b/>
          <w:sz w:val="28"/>
          <w:lang w:val="es-MX" w:eastAsia="en-US"/>
        </w:rPr>
        <w:t xml:space="preserve">SEGUNDO. De los alcances del Recurso de Revisión. </w:t>
      </w:r>
    </w:p>
    <w:p w:rsidR="001870C8" w:rsidRPr="00B2315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2DE0" w:rsidRPr="00B2315B"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2315B" w:rsidRDefault="00BF200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2315B">
        <w:rPr>
          <w:rFonts w:ascii="Palatino Linotype" w:eastAsiaTheme="minorHAnsi" w:hAnsi="Palatino Linotype" w:cs="Arial"/>
          <w:b/>
          <w:sz w:val="28"/>
          <w:lang w:val="es-MX" w:eastAsia="en-US"/>
        </w:rPr>
        <w:t>TERCER</w:t>
      </w:r>
      <w:r w:rsidR="0029071C" w:rsidRPr="00B2315B">
        <w:rPr>
          <w:rFonts w:ascii="Palatino Linotype" w:eastAsiaTheme="minorHAnsi" w:hAnsi="Palatino Linotype" w:cs="Arial"/>
          <w:b/>
          <w:sz w:val="28"/>
          <w:lang w:val="es-MX" w:eastAsia="en-US"/>
        </w:rPr>
        <w:t xml:space="preserve">O. Del estudio de las causas de improcedencia. </w:t>
      </w:r>
    </w:p>
    <w:p w:rsidR="008A64CB" w:rsidRPr="00B2315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B2315B">
        <w:rPr>
          <w:rFonts w:ascii="Palatino Linotype" w:eastAsiaTheme="minorHAnsi" w:hAnsi="Palatino Linotype" w:cs="Arial"/>
          <w:lang w:val="es-MX" w:eastAsia="en-US"/>
        </w:rPr>
        <w:t>Resolutor</w:t>
      </w:r>
      <w:proofErr w:type="spellEnd"/>
      <w:r w:rsidRPr="00B2315B">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B2315B">
        <w:rPr>
          <w:rFonts w:ascii="Palatino Linotype" w:eastAsiaTheme="minorHAnsi" w:hAnsi="Palatino Linotype" w:cs="Arial"/>
          <w:lang w:val="es-MX" w:eastAsia="en-US"/>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2315B">
        <w:rPr>
          <w:rStyle w:val="Refdenotaalpie"/>
          <w:rFonts w:ascii="Palatino Linotype" w:eastAsiaTheme="minorHAnsi" w:hAnsi="Palatino Linotype" w:cs="Arial"/>
          <w:lang w:val="es-MX" w:eastAsia="en-US"/>
        </w:rPr>
        <w:footnoteReference w:id="1"/>
      </w:r>
      <w:r w:rsidRPr="00B2315B">
        <w:rPr>
          <w:rFonts w:ascii="Palatino Linotype" w:eastAsiaTheme="minorHAnsi" w:hAnsi="Palatino Linotype" w:cs="Arial"/>
          <w:lang w:val="es-MX" w:eastAsia="en-US"/>
        </w:rPr>
        <w:t>.</w:t>
      </w:r>
    </w:p>
    <w:p w:rsidR="00D57F74" w:rsidRPr="00B2315B"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2315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B2315B" w:rsidRDefault="0029071C" w:rsidP="0029071C">
      <w:pPr>
        <w:rPr>
          <w:lang w:val="es-MX"/>
        </w:rPr>
      </w:pPr>
    </w:p>
    <w:p w:rsidR="0029071C" w:rsidRPr="00B2315B" w:rsidRDefault="0029071C" w:rsidP="0029071C">
      <w:pPr>
        <w:autoSpaceDE w:val="0"/>
        <w:autoSpaceDN w:val="0"/>
        <w:adjustRightInd w:val="0"/>
        <w:ind w:left="708" w:right="850"/>
        <w:jc w:val="both"/>
        <w:rPr>
          <w:rFonts w:ascii="Palatino Linotype" w:hAnsi="Palatino Linotype" w:cs="Arial"/>
          <w:i/>
          <w:sz w:val="22"/>
          <w:szCs w:val="22"/>
        </w:rPr>
      </w:pPr>
      <w:r w:rsidRPr="00B2315B">
        <w:rPr>
          <w:rFonts w:ascii="Palatino Linotype" w:hAnsi="Palatino Linotype" w:cs="Arial"/>
          <w:i/>
          <w:sz w:val="22"/>
          <w:szCs w:val="22"/>
        </w:rPr>
        <w:t>“</w:t>
      </w:r>
      <w:r w:rsidRPr="00B2315B">
        <w:rPr>
          <w:rFonts w:ascii="Palatino Linotype" w:hAnsi="Palatino Linotype" w:cs="Arial"/>
          <w:b/>
          <w:i/>
          <w:sz w:val="22"/>
          <w:szCs w:val="22"/>
        </w:rPr>
        <w:t>Artículo 191.</w:t>
      </w:r>
      <w:r w:rsidRPr="00B2315B">
        <w:rPr>
          <w:rFonts w:ascii="Palatino Linotype" w:hAnsi="Palatino Linotype" w:cs="Arial"/>
          <w:i/>
          <w:sz w:val="22"/>
          <w:szCs w:val="22"/>
        </w:rPr>
        <w:t xml:space="preserve"> El recurso será desechado por improcedente cuando:  </w:t>
      </w:r>
    </w:p>
    <w:p w:rsidR="0029071C" w:rsidRPr="00B2315B" w:rsidRDefault="0029071C" w:rsidP="0029071C">
      <w:pPr>
        <w:autoSpaceDE w:val="0"/>
        <w:autoSpaceDN w:val="0"/>
        <w:adjustRightInd w:val="0"/>
        <w:ind w:left="708" w:right="850"/>
        <w:jc w:val="both"/>
        <w:rPr>
          <w:rFonts w:ascii="Palatino Linotype" w:hAnsi="Palatino Linotype" w:cs="Arial"/>
          <w:i/>
          <w:sz w:val="22"/>
          <w:szCs w:val="22"/>
        </w:rPr>
      </w:pPr>
      <w:r w:rsidRPr="00B2315B">
        <w:rPr>
          <w:rFonts w:ascii="Palatino Linotype" w:hAnsi="Palatino Linotype" w:cs="Arial"/>
          <w:i/>
          <w:sz w:val="22"/>
          <w:szCs w:val="22"/>
        </w:rPr>
        <w:t xml:space="preserve">I. Sea extemporáneo por haber transcurrido el plazo establecido en la presente Ley, a partir de la respuesta;  </w:t>
      </w:r>
    </w:p>
    <w:p w:rsidR="0029071C" w:rsidRPr="00B2315B" w:rsidRDefault="0029071C" w:rsidP="0029071C">
      <w:pPr>
        <w:autoSpaceDE w:val="0"/>
        <w:autoSpaceDN w:val="0"/>
        <w:adjustRightInd w:val="0"/>
        <w:ind w:left="708" w:right="850"/>
        <w:jc w:val="both"/>
        <w:rPr>
          <w:rFonts w:ascii="Palatino Linotype" w:hAnsi="Palatino Linotype" w:cs="Arial"/>
          <w:i/>
          <w:sz w:val="22"/>
          <w:szCs w:val="22"/>
        </w:rPr>
      </w:pPr>
      <w:r w:rsidRPr="00B2315B">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B2315B" w:rsidRDefault="0029071C" w:rsidP="0029071C">
      <w:pPr>
        <w:autoSpaceDE w:val="0"/>
        <w:autoSpaceDN w:val="0"/>
        <w:adjustRightInd w:val="0"/>
        <w:ind w:left="708" w:right="850"/>
        <w:jc w:val="both"/>
        <w:rPr>
          <w:rFonts w:ascii="Palatino Linotype" w:hAnsi="Palatino Linotype" w:cs="Arial"/>
          <w:i/>
          <w:sz w:val="22"/>
          <w:szCs w:val="22"/>
        </w:rPr>
      </w:pPr>
      <w:r w:rsidRPr="00B2315B">
        <w:rPr>
          <w:rFonts w:ascii="Palatino Linotype" w:hAnsi="Palatino Linotype" w:cs="Arial"/>
          <w:i/>
          <w:sz w:val="22"/>
          <w:szCs w:val="22"/>
        </w:rPr>
        <w:t xml:space="preserve">III. No actualice alguno de los supuestos previstos en la presente Ley;  </w:t>
      </w:r>
    </w:p>
    <w:p w:rsidR="0029071C" w:rsidRPr="00B2315B" w:rsidRDefault="0029071C" w:rsidP="0029071C">
      <w:pPr>
        <w:autoSpaceDE w:val="0"/>
        <w:autoSpaceDN w:val="0"/>
        <w:adjustRightInd w:val="0"/>
        <w:ind w:left="708" w:right="850"/>
        <w:jc w:val="both"/>
        <w:rPr>
          <w:rFonts w:ascii="Palatino Linotype" w:hAnsi="Palatino Linotype" w:cs="Arial"/>
          <w:i/>
          <w:sz w:val="22"/>
          <w:szCs w:val="22"/>
        </w:rPr>
      </w:pPr>
      <w:r w:rsidRPr="00B2315B">
        <w:rPr>
          <w:rFonts w:ascii="Palatino Linotype" w:hAnsi="Palatino Linotype" w:cs="Arial"/>
          <w:i/>
          <w:sz w:val="22"/>
          <w:szCs w:val="22"/>
        </w:rPr>
        <w:t>IV. No se haya desahogado la prevención en los términos establecidos en la presente Ley;</w:t>
      </w:r>
    </w:p>
    <w:p w:rsidR="0029071C" w:rsidRPr="00B2315B" w:rsidRDefault="0029071C" w:rsidP="0029071C">
      <w:pPr>
        <w:autoSpaceDE w:val="0"/>
        <w:autoSpaceDN w:val="0"/>
        <w:adjustRightInd w:val="0"/>
        <w:ind w:left="708" w:right="850"/>
        <w:jc w:val="both"/>
        <w:rPr>
          <w:rFonts w:ascii="Palatino Linotype" w:hAnsi="Palatino Linotype" w:cs="Arial"/>
          <w:i/>
          <w:sz w:val="22"/>
          <w:szCs w:val="22"/>
        </w:rPr>
      </w:pPr>
      <w:r w:rsidRPr="00B2315B">
        <w:rPr>
          <w:rFonts w:ascii="Palatino Linotype" w:hAnsi="Palatino Linotype" w:cs="Arial"/>
          <w:i/>
          <w:sz w:val="22"/>
          <w:szCs w:val="22"/>
        </w:rPr>
        <w:t xml:space="preserve">V. Se impugne la veracidad de la información proporcionada;  </w:t>
      </w:r>
    </w:p>
    <w:p w:rsidR="0029071C" w:rsidRPr="00B2315B" w:rsidRDefault="0029071C" w:rsidP="0029071C">
      <w:pPr>
        <w:autoSpaceDE w:val="0"/>
        <w:autoSpaceDN w:val="0"/>
        <w:adjustRightInd w:val="0"/>
        <w:ind w:left="708" w:right="850"/>
        <w:jc w:val="both"/>
        <w:rPr>
          <w:rFonts w:ascii="Palatino Linotype" w:hAnsi="Palatino Linotype" w:cs="Arial"/>
          <w:i/>
          <w:sz w:val="22"/>
          <w:szCs w:val="22"/>
        </w:rPr>
      </w:pPr>
      <w:r w:rsidRPr="00B2315B">
        <w:rPr>
          <w:rFonts w:ascii="Palatino Linotype" w:hAnsi="Palatino Linotype" w:cs="Arial"/>
          <w:i/>
          <w:sz w:val="22"/>
          <w:szCs w:val="22"/>
        </w:rPr>
        <w:t xml:space="preserve">VI. Se trate de una consulta, o trámite en específico; y  </w:t>
      </w:r>
    </w:p>
    <w:p w:rsidR="0029071C" w:rsidRPr="00B2315B" w:rsidRDefault="0029071C" w:rsidP="0029071C">
      <w:pPr>
        <w:autoSpaceDE w:val="0"/>
        <w:autoSpaceDN w:val="0"/>
        <w:adjustRightInd w:val="0"/>
        <w:ind w:left="708" w:right="850"/>
        <w:jc w:val="both"/>
        <w:rPr>
          <w:rFonts w:ascii="Palatino Linotype" w:hAnsi="Palatino Linotype" w:cs="Arial"/>
          <w:i/>
          <w:sz w:val="22"/>
          <w:szCs w:val="22"/>
        </w:rPr>
      </w:pPr>
      <w:r w:rsidRPr="00B2315B">
        <w:rPr>
          <w:rFonts w:ascii="Palatino Linotype" w:hAnsi="Palatino Linotype" w:cs="Arial"/>
          <w:i/>
          <w:sz w:val="22"/>
          <w:szCs w:val="22"/>
        </w:rPr>
        <w:t>VII. El recurrente amplíe su solicitud en el recurso de revisión, únicamente respecto de los nuevos contenidos.”</w:t>
      </w:r>
    </w:p>
    <w:p w:rsidR="0029071C" w:rsidRPr="00B2315B"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B2315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B2315B" w:rsidRDefault="00EA46CC" w:rsidP="0029071C">
      <w:pPr>
        <w:autoSpaceDE w:val="0"/>
        <w:autoSpaceDN w:val="0"/>
        <w:adjustRightInd w:val="0"/>
        <w:spacing w:line="360" w:lineRule="auto"/>
        <w:jc w:val="both"/>
        <w:rPr>
          <w:rFonts w:ascii="Palatino Linotype" w:hAnsi="Palatino Linotype" w:cs="Arial"/>
        </w:rPr>
      </w:pPr>
    </w:p>
    <w:p w:rsidR="0029071C" w:rsidRPr="00B2315B" w:rsidRDefault="0029071C" w:rsidP="0029071C">
      <w:pPr>
        <w:autoSpaceDE w:val="0"/>
        <w:autoSpaceDN w:val="0"/>
        <w:adjustRightInd w:val="0"/>
        <w:spacing w:line="360" w:lineRule="auto"/>
        <w:jc w:val="both"/>
        <w:rPr>
          <w:rFonts w:ascii="Palatino Linotype" w:hAnsi="Palatino Linotype" w:cs="Arial"/>
        </w:rPr>
      </w:pPr>
      <w:r w:rsidRPr="00B2315B">
        <w:rPr>
          <w:rFonts w:ascii="Palatino Linotype" w:hAnsi="Palatino Linotype" w:cs="Arial"/>
        </w:rPr>
        <w:t xml:space="preserve">Así las cosas, al no existir causas de improcedencia invocadas por las partes ni advertidas de oficio por este </w:t>
      </w:r>
      <w:proofErr w:type="spellStart"/>
      <w:r w:rsidRPr="00B2315B">
        <w:rPr>
          <w:rFonts w:ascii="Palatino Linotype" w:hAnsi="Palatino Linotype" w:cs="Arial"/>
        </w:rPr>
        <w:t>Resolutor</w:t>
      </w:r>
      <w:proofErr w:type="spellEnd"/>
      <w:r w:rsidRPr="00B2315B">
        <w:rPr>
          <w:rFonts w:ascii="Palatino Linotype" w:hAnsi="Palatino Linotype" w:cs="Arial"/>
        </w:rPr>
        <w:t xml:space="preserve">, se </w:t>
      </w:r>
      <w:proofErr w:type="gramStart"/>
      <w:r w:rsidRPr="00B2315B">
        <w:rPr>
          <w:rFonts w:ascii="Palatino Linotype" w:hAnsi="Palatino Linotype" w:cs="Arial"/>
        </w:rPr>
        <w:t>procede</w:t>
      </w:r>
      <w:proofErr w:type="gramEnd"/>
      <w:r w:rsidRPr="00B2315B">
        <w:rPr>
          <w:rFonts w:ascii="Palatino Linotype" w:hAnsi="Palatino Linotype" w:cs="Arial"/>
        </w:rPr>
        <w:t xml:space="preserve"> al análisis del fondo de los asuntos en los siguientes términos.</w:t>
      </w:r>
    </w:p>
    <w:p w:rsidR="00F712EE" w:rsidRPr="00B2315B" w:rsidRDefault="00F712EE" w:rsidP="0029071C">
      <w:pPr>
        <w:autoSpaceDE w:val="0"/>
        <w:autoSpaceDN w:val="0"/>
        <w:adjustRightInd w:val="0"/>
        <w:spacing w:line="360" w:lineRule="auto"/>
        <w:jc w:val="both"/>
        <w:rPr>
          <w:rFonts w:ascii="Palatino Linotype" w:hAnsi="Palatino Linotype" w:cs="Arial"/>
        </w:rPr>
      </w:pPr>
    </w:p>
    <w:p w:rsidR="0029071C" w:rsidRPr="00B2315B" w:rsidRDefault="00BF2001" w:rsidP="0029071C">
      <w:pPr>
        <w:autoSpaceDE w:val="0"/>
        <w:autoSpaceDN w:val="0"/>
        <w:adjustRightInd w:val="0"/>
        <w:spacing w:line="360" w:lineRule="auto"/>
        <w:jc w:val="both"/>
        <w:rPr>
          <w:rFonts w:ascii="Palatino Linotype" w:hAnsi="Palatino Linotype" w:cs="Arial"/>
          <w:sz w:val="28"/>
        </w:rPr>
      </w:pPr>
      <w:r w:rsidRPr="00B2315B">
        <w:rPr>
          <w:rFonts w:ascii="Palatino Linotype" w:hAnsi="Palatino Linotype" w:cs="Arial"/>
          <w:b/>
          <w:sz w:val="28"/>
        </w:rPr>
        <w:t>CUAR</w:t>
      </w:r>
      <w:r w:rsidR="0029071C" w:rsidRPr="00B2315B">
        <w:rPr>
          <w:rFonts w:ascii="Palatino Linotype" w:hAnsi="Palatino Linotype" w:cs="Arial"/>
          <w:b/>
          <w:sz w:val="28"/>
        </w:rPr>
        <w:t>TO. Del estudio y resolución del asunto.</w:t>
      </w:r>
      <w:r w:rsidR="0029071C" w:rsidRPr="00B2315B">
        <w:rPr>
          <w:rFonts w:ascii="Palatino Linotype" w:hAnsi="Palatino Linotype" w:cs="Arial"/>
          <w:sz w:val="28"/>
        </w:rPr>
        <w:t xml:space="preserve"> </w:t>
      </w:r>
    </w:p>
    <w:p w:rsidR="0029071C" w:rsidRPr="00B2315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B2315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2315B" w:rsidRDefault="0029071C" w:rsidP="0029071C">
      <w:pPr>
        <w:spacing w:line="360" w:lineRule="auto"/>
        <w:ind w:right="141"/>
        <w:jc w:val="both"/>
        <w:rPr>
          <w:rFonts w:ascii="Palatino Linotype" w:eastAsiaTheme="minorHAnsi" w:hAnsi="Palatino Linotype" w:cstheme="minorBidi"/>
          <w:lang w:val="es-MX" w:eastAsia="es-MX"/>
        </w:rPr>
      </w:pPr>
      <w:r w:rsidRPr="00B2315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2315B">
        <w:rPr>
          <w:rFonts w:ascii="Palatino Linotype" w:eastAsiaTheme="minorHAnsi" w:hAnsi="Palatino Linotype" w:cstheme="minorBidi"/>
          <w:b/>
          <w:lang w:val="es-MX" w:eastAsia="es-MX"/>
        </w:rPr>
        <w:t xml:space="preserve"> </w:t>
      </w:r>
      <w:r w:rsidRPr="00B2315B">
        <w:rPr>
          <w:rFonts w:ascii="Palatino Linotype" w:eastAsiaTheme="minorHAnsi" w:hAnsi="Palatino Linotype" w:cstheme="minorBidi"/>
          <w:lang w:val="es-MX" w:eastAsia="es-MX"/>
        </w:rPr>
        <w:t>parte</w:t>
      </w:r>
      <w:r w:rsidR="001D2DE0" w:rsidRPr="00B2315B">
        <w:rPr>
          <w:rFonts w:ascii="Palatino Linotype" w:eastAsiaTheme="minorHAnsi" w:hAnsi="Palatino Linotype" w:cstheme="minorBidi"/>
          <w:b/>
          <w:lang w:val="es-MX" w:eastAsia="es-MX"/>
        </w:rPr>
        <w:t xml:space="preserve"> </w:t>
      </w:r>
      <w:r w:rsidRPr="00B2315B">
        <w:rPr>
          <w:rFonts w:ascii="Palatino Linotype" w:eastAsiaTheme="minorHAnsi" w:hAnsi="Palatino Linotype" w:cstheme="minorBidi"/>
          <w:b/>
          <w:lang w:val="es-MX" w:eastAsia="es-MX"/>
        </w:rPr>
        <w:t>Recurrente</w:t>
      </w:r>
      <w:r w:rsidRPr="00B2315B">
        <w:rPr>
          <w:rFonts w:ascii="Palatino Linotype" w:eastAsiaTheme="minorHAnsi" w:hAnsi="Palatino Linotype" w:cstheme="minorBidi"/>
          <w:lang w:val="es-MX" w:eastAsia="es-MX"/>
        </w:rPr>
        <w:t>, para ello analizaremos lo solicitado y la información proporcionada.</w:t>
      </w:r>
    </w:p>
    <w:p w:rsidR="00F712EE" w:rsidRPr="00B2315B" w:rsidRDefault="00F712EE" w:rsidP="0029071C">
      <w:pPr>
        <w:spacing w:line="360" w:lineRule="auto"/>
        <w:ind w:right="141"/>
        <w:jc w:val="both"/>
        <w:rPr>
          <w:rFonts w:ascii="Palatino Linotype" w:eastAsiaTheme="minorHAnsi" w:hAnsi="Palatino Linotype" w:cstheme="minorBidi"/>
          <w:lang w:val="es-MX" w:eastAsia="es-MX"/>
        </w:rPr>
      </w:pPr>
    </w:p>
    <w:p w:rsidR="0029071C" w:rsidRPr="00B2315B" w:rsidRDefault="0029071C" w:rsidP="00E74701">
      <w:pPr>
        <w:spacing w:line="360" w:lineRule="auto"/>
        <w:ind w:right="141"/>
        <w:jc w:val="both"/>
        <w:rPr>
          <w:rFonts w:ascii="Palatino Linotype" w:eastAsiaTheme="minorHAnsi" w:hAnsi="Palatino Linotype" w:cstheme="minorBidi"/>
          <w:b/>
          <w:szCs w:val="22"/>
          <w:lang w:val="es-MX" w:eastAsia="es-MX"/>
        </w:rPr>
      </w:pPr>
      <w:r w:rsidRPr="00B2315B">
        <w:rPr>
          <w:rFonts w:ascii="Palatino Linotype" w:eastAsiaTheme="minorHAnsi" w:hAnsi="Palatino Linotype" w:cstheme="minorBidi"/>
          <w:b/>
          <w:szCs w:val="22"/>
          <w:lang w:val="es-MX" w:eastAsia="es-MX"/>
        </w:rPr>
        <w:lastRenderedPageBreak/>
        <w:t>REQUERIMIENTOS SOLICITADOS:</w:t>
      </w:r>
      <w:r w:rsidR="00A26BD8" w:rsidRPr="00B2315B">
        <w:rPr>
          <w:rFonts w:ascii="Palatino Linotype" w:eastAsiaTheme="minorHAnsi" w:hAnsi="Palatino Linotype" w:cstheme="minorBidi"/>
          <w:b/>
          <w:szCs w:val="22"/>
          <w:lang w:val="es-MX" w:eastAsia="es-MX"/>
        </w:rPr>
        <w:t xml:space="preserve"> </w:t>
      </w:r>
    </w:p>
    <w:p w:rsidR="00E74701" w:rsidRPr="00B2315B" w:rsidRDefault="00E74701" w:rsidP="00E74701">
      <w:pPr>
        <w:pStyle w:val="Sinespaciado"/>
        <w:rPr>
          <w:rFonts w:eastAsiaTheme="minorHAnsi"/>
          <w:lang w:eastAsia="es-MX"/>
        </w:rPr>
      </w:pPr>
    </w:p>
    <w:p w:rsidR="001D2DE0" w:rsidRPr="00B2315B" w:rsidRDefault="00BF2001" w:rsidP="00BF2001">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B2315B">
        <w:rPr>
          <w:rFonts w:ascii="Palatino Linotype" w:eastAsiaTheme="minorHAnsi" w:hAnsi="Palatino Linotype"/>
          <w:lang w:eastAsia="es-MX"/>
        </w:rPr>
        <w:t>Todos los oficios emitidos y recibidos en la Tesorería Municipal, del periodo comprendido del 01 de enero al 05 de julio de 2022.</w:t>
      </w:r>
    </w:p>
    <w:p w:rsidR="0024323F" w:rsidRPr="00B2315B" w:rsidRDefault="0024323F" w:rsidP="00F712EE">
      <w:pPr>
        <w:spacing w:line="360" w:lineRule="auto"/>
        <w:ind w:right="141"/>
        <w:jc w:val="both"/>
        <w:rPr>
          <w:rFonts w:ascii="Palatino Linotype" w:eastAsiaTheme="minorHAnsi" w:hAnsi="Palatino Linotype" w:cstheme="minorBidi"/>
          <w:lang w:val="es-MX" w:eastAsia="es-MX"/>
        </w:rPr>
      </w:pPr>
    </w:p>
    <w:p w:rsidR="001D5495" w:rsidRPr="00B2315B" w:rsidRDefault="0029071C" w:rsidP="002934B4">
      <w:pPr>
        <w:spacing w:line="360" w:lineRule="auto"/>
        <w:ind w:right="49"/>
        <w:jc w:val="both"/>
        <w:rPr>
          <w:rFonts w:ascii="Palatino Linotype" w:hAnsi="Palatino Linotype" w:cs="Arial"/>
        </w:rPr>
      </w:pPr>
      <w:r w:rsidRPr="00B2315B">
        <w:rPr>
          <w:rFonts w:ascii="Palatino Linotype" w:eastAsiaTheme="minorHAnsi" w:hAnsi="Palatino Linotype" w:cstheme="minorBidi"/>
          <w:lang w:val="es-MX" w:eastAsia="es-MX"/>
        </w:rPr>
        <w:t xml:space="preserve">Atento a la solicitud de información </w:t>
      </w:r>
      <w:r w:rsidRPr="00B2315B">
        <w:rPr>
          <w:rFonts w:ascii="Palatino Linotype" w:eastAsiaTheme="minorHAnsi" w:hAnsi="Palatino Linotype" w:cstheme="minorBidi"/>
          <w:b/>
          <w:lang w:val="es-MX" w:eastAsia="es-MX"/>
        </w:rPr>
        <w:t>El Sujeto Obligado</w:t>
      </w:r>
      <w:r w:rsidRPr="00B2315B">
        <w:rPr>
          <w:rFonts w:ascii="Palatino Linotype" w:eastAsiaTheme="minorHAnsi" w:hAnsi="Palatino Linotype" w:cstheme="minorBidi"/>
          <w:lang w:val="es-MX" w:eastAsia="es-MX"/>
        </w:rPr>
        <w:t xml:space="preserve">, emitió su respuesta en donde </w:t>
      </w:r>
      <w:r w:rsidR="001D5495" w:rsidRPr="00B2315B">
        <w:rPr>
          <w:rFonts w:ascii="Palatino Linotype" w:hAnsi="Palatino Linotype" w:cs="Arial"/>
        </w:rPr>
        <w:t xml:space="preserve">se </w:t>
      </w:r>
      <w:r w:rsidR="00D57F74" w:rsidRPr="00B2315B">
        <w:rPr>
          <w:rFonts w:ascii="Palatino Linotype" w:hAnsi="Palatino Linotype" w:cs="Arial"/>
        </w:rPr>
        <w:t>advierte</w:t>
      </w:r>
      <w:r w:rsidR="001D5495" w:rsidRPr="00B2315B">
        <w:rPr>
          <w:rFonts w:ascii="Palatino Linotype" w:hAnsi="Palatino Linotype" w:cs="Arial"/>
        </w:rPr>
        <w:t xml:space="preserve"> </w:t>
      </w:r>
      <w:r w:rsidR="001D2DE0" w:rsidRPr="00B2315B">
        <w:rPr>
          <w:rFonts w:ascii="Palatino Linotype" w:hAnsi="Palatino Linotype" w:cs="Arial"/>
        </w:rPr>
        <w:t>lo siguiente</w:t>
      </w:r>
      <w:r w:rsidR="001D5495" w:rsidRPr="00B2315B">
        <w:rPr>
          <w:rFonts w:ascii="Palatino Linotype" w:hAnsi="Palatino Linotype" w:cs="Arial"/>
        </w:rPr>
        <w:t>:</w:t>
      </w:r>
    </w:p>
    <w:p w:rsidR="00095D6A" w:rsidRPr="00B2315B" w:rsidRDefault="00095D6A" w:rsidP="002934B4">
      <w:pPr>
        <w:spacing w:line="360" w:lineRule="auto"/>
        <w:ind w:right="49"/>
        <w:jc w:val="both"/>
        <w:rPr>
          <w:rFonts w:ascii="Palatino Linotype" w:hAnsi="Palatino Linotype" w:cs="Arial"/>
        </w:rPr>
      </w:pPr>
    </w:p>
    <w:p w:rsidR="00095D6A" w:rsidRPr="00B2315B" w:rsidRDefault="00095D6A" w:rsidP="002934B4">
      <w:pPr>
        <w:spacing w:line="360" w:lineRule="auto"/>
        <w:ind w:right="49"/>
        <w:jc w:val="both"/>
        <w:rPr>
          <w:rFonts w:ascii="Palatino Linotype" w:hAnsi="Palatino Linotype" w:cs="Arial"/>
        </w:rPr>
      </w:pPr>
      <w:r w:rsidRPr="00B2315B">
        <w:rPr>
          <w:rFonts w:ascii="Palatino Linotype" w:hAnsi="Palatino Linotype" w:cs="Arial"/>
        </w:rPr>
        <w:t xml:space="preserve">Mediante el oficio número TM/187/06/2022, de fecha 23 de junio de 2022, el Tesorero Municipal, informó que: </w:t>
      </w:r>
    </w:p>
    <w:p w:rsidR="00D57F74" w:rsidRPr="00B2315B" w:rsidRDefault="00D57F74" w:rsidP="001870C8">
      <w:pPr>
        <w:pStyle w:val="Sinespaciado"/>
      </w:pPr>
    </w:p>
    <w:p w:rsidR="001870C8" w:rsidRPr="00B2315B" w:rsidRDefault="001870C8" w:rsidP="00095D6A">
      <w:pPr>
        <w:ind w:left="567" w:right="616"/>
        <w:jc w:val="both"/>
        <w:rPr>
          <w:rFonts w:ascii="Palatino Linotype" w:hAnsi="Palatino Linotype" w:cs="Arial"/>
          <w:i/>
        </w:rPr>
      </w:pPr>
      <w:r w:rsidRPr="00B2315B">
        <w:rPr>
          <w:rFonts w:ascii="Palatino Linotype" w:hAnsi="Palatino Linotype" w:cs="Arial"/>
          <w:i/>
        </w:rPr>
        <w:t>“</w:t>
      </w:r>
      <w:r w:rsidR="00095D6A" w:rsidRPr="00B2315B">
        <w:rPr>
          <w:rFonts w:ascii="Palatino Linotype" w:hAnsi="Palatino Linotype" w:cs="Arial"/>
          <w:i/>
        </w:rPr>
        <w:t>… le hago la invitación para que pase personalmente a ver los oficios emitidos y recibidos en la Tesorería Municipal desde el 1 de enero 2022 a la fecha de contestación de esta solicitud..</w:t>
      </w:r>
      <w:r w:rsidRPr="00B2315B">
        <w:rPr>
          <w:rFonts w:ascii="Palatino Linotype" w:hAnsi="Palatino Linotype" w:cs="Arial"/>
          <w:i/>
        </w:rPr>
        <w:t>.</w:t>
      </w:r>
    </w:p>
    <w:p w:rsidR="001870C8" w:rsidRPr="00B2315B" w:rsidRDefault="001870C8" w:rsidP="001870C8">
      <w:pPr>
        <w:ind w:left="567" w:right="616"/>
        <w:jc w:val="both"/>
        <w:rPr>
          <w:rFonts w:ascii="Palatino Linotype" w:hAnsi="Palatino Linotype" w:cs="Arial"/>
          <w:i/>
        </w:rPr>
      </w:pPr>
    </w:p>
    <w:p w:rsidR="001870C8" w:rsidRPr="00B2315B" w:rsidRDefault="001870C8" w:rsidP="001870C8">
      <w:pPr>
        <w:ind w:left="567" w:right="616"/>
        <w:jc w:val="both"/>
        <w:rPr>
          <w:rFonts w:ascii="Palatino Linotype" w:hAnsi="Palatino Linotype" w:cs="Arial"/>
          <w:i/>
        </w:rPr>
      </w:pPr>
      <w:r w:rsidRPr="00B2315B">
        <w:rPr>
          <w:rFonts w:ascii="Palatino Linotype" w:hAnsi="Palatino Linotype" w:cs="Arial"/>
          <w:i/>
        </w:rPr>
        <w:t>ATENTAMENTE</w:t>
      </w:r>
    </w:p>
    <w:p w:rsidR="001870C8" w:rsidRPr="00B2315B" w:rsidRDefault="00095D6A" w:rsidP="001870C8">
      <w:pPr>
        <w:ind w:left="567" w:right="616"/>
        <w:jc w:val="both"/>
        <w:rPr>
          <w:rFonts w:ascii="Palatino Linotype" w:hAnsi="Palatino Linotype" w:cs="Arial"/>
          <w:i/>
        </w:rPr>
      </w:pPr>
      <w:r w:rsidRPr="00B2315B">
        <w:rPr>
          <w:rFonts w:ascii="Palatino Linotype" w:hAnsi="Palatino Linotype" w:cs="Arial"/>
          <w:i/>
        </w:rPr>
        <w:t>T. EN C. REGINALDO HERNÁNDEZ MANCIO</w:t>
      </w:r>
      <w:r w:rsidR="001870C8" w:rsidRPr="00B2315B">
        <w:rPr>
          <w:rFonts w:ascii="Palatino Linotype" w:hAnsi="Palatino Linotype" w:cs="Arial"/>
          <w:i/>
        </w:rPr>
        <w:t>” (Sic).</w:t>
      </w:r>
    </w:p>
    <w:p w:rsidR="001870C8" w:rsidRPr="00B2315B" w:rsidRDefault="001870C8" w:rsidP="00E11B18">
      <w:pPr>
        <w:spacing w:line="360" w:lineRule="auto"/>
        <w:ind w:right="141"/>
        <w:jc w:val="both"/>
        <w:rPr>
          <w:rFonts w:ascii="Palatino Linotype" w:eastAsiaTheme="minorHAnsi" w:hAnsi="Palatino Linotype" w:cs="Arial"/>
          <w:bCs/>
          <w:lang w:val="es-MX" w:eastAsia="en-US"/>
        </w:rPr>
      </w:pPr>
    </w:p>
    <w:p w:rsidR="007C3E46" w:rsidRPr="00B2315B" w:rsidRDefault="00E11B18" w:rsidP="00095D6A">
      <w:pPr>
        <w:spacing w:line="360" w:lineRule="auto"/>
        <w:ind w:right="141"/>
        <w:jc w:val="both"/>
        <w:rPr>
          <w:rFonts w:ascii="Palatino Linotype" w:eastAsiaTheme="minorHAnsi" w:hAnsi="Palatino Linotype" w:cs="Arial"/>
          <w:bCs/>
          <w:i/>
          <w:sz w:val="22"/>
          <w:lang w:val="es-MX" w:eastAsia="en-US"/>
        </w:rPr>
      </w:pPr>
      <w:r w:rsidRPr="00B2315B">
        <w:rPr>
          <w:rFonts w:ascii="Palatino Linotype" w:eastAsiaTheme="minorHAnsi" w:hAnsi="Palatino Linotype" w:cs="Arial"/>
          <w:bCs/>
          <w:lang w:val="es-MX" w:eastAsia="en-US"/>
        </w:rPr>
        <w:t xml:space="preserve">Es así que derivado de la respuesta emitida por </w:t>
      </w:r>
      <w:r w:rsidRPr="00B2315B">
        <w:rPr>
          <w:rFonts w:ascii="Palatino Linotype" w:eastAsiaTheme="minorHAnsi" w:hAnsi="Palatino Linotype" w:cs="Arial"/>
          <w:b/>
          <w:bCs/>
          <w:lang w:val="es-MX" w:eastAsia="en-US"/>
        </w:rPr>
        <w:t>El Sujeto Obligado</w:t>
      </w:r>
      <w:r w:rsidRPr="00B2315B">
        <w:rPr>
          <w:rFonts w:ascii="Palatino Linotype" w:eastAsiaTheme="minorHAnsi" w:hAnsi="Palatino Linotype" w:cs="Arial"/>
          <w:bCs/>
          <w:lang w:val="es-MX" w:eastAsia="en-US"/>
        </w:rPr>
        <w:t xml:space="preserve">, </w:t>
      </w:r>
      <w:r w:rsidRPr="00B2315B">
        <w:rPr>
          <w:rFonts w:ascii="Palatino Linotype" w:eastAsiaTheme="minorHAnsi" w:hAnsi="Palatino Linotype" w:cs="Arial"/>
          <w:b/>
          <w:bCs/>
          <w:lang w:val="es-MX" w:eastAsia="en-US"/>
        </w:rPr>
        <w:t>El Recurrente</w:t>
      </w:r>
      <w:r w:rsidRPr="00B2315B">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095D6A" w:rsidRPr="00B2315B">
        <w:rPr>
          <w:rFonts w:ascii="Palatino Linotype" w:eastAsiaTheme="minorHAnsi" w:hAnsi="Palatino Linotype" w:cs="Arial"/>
          <w:bCs/>
          <w:lang w:val="es-MX" w:eastAsia="en-US"/>
        </w:rPr>
        <w:t xml:space="preserve"> </w:t>
      </w:r>
      <w:r w:rsidRPr="00B2315B">
        <w:rPr>
          <w:rFonts w:ascii="Palatino Linotype" w:eastAsiaTheme="minorHAnsi" w:hAnsi="Palatino Linotype" w:cs="Arial"/>
          <w:bCs/>
          <w:i/>
          <w:sz w:val="22"/>
          <w:lang w:val="es-MX" w:eastAsia="en-US"/>
        </w:rPr>
        <w:t>“</w:t>
      </w:r>
      <w:r w:rsidR="00095D6A" w:rsidRPr="00B2315B">
        <w:rPr>
          <w:rFonts w:ascii="Palatino Linotype" w:eastAsiaTheme="minorHAnsi" w:hAnsi="Palatino Linotype" w:cs="Arial"/>
          <w:b/>
          <w:bCs/>
          <w:i/>
          <w:sz w:val="22"/>
          <w:u w:val="single"/>
          <w:lang w:val="es-MX" w:eastAsia="en-US"/>
        </w:rPr>
        <w:t>no envió la información solicitada</w:t>
      </w:r>
      <w:r w:rsidRPr="00B2315B">
        <w:rPr>
          <w:rFonts w:ascii="Palatino Linotype" w:eastAsiaTheme="minorHAnsi" w:hAnsi="Palatino Linotype" w:cs="Arial"/>
          <w:bCs/>
          <w:i/>
          <w:sz w:val="22"/>
          <w:lang w:val="es-MX" w:eastAsia="en-US"/>
        </w:rPr>
        <w:t>” (Sic).</w:t>
      </w:r>
    </w:p>
    <w:p w:rsidR="00B66765" w:rsidRPr="00B2315B" w:rsidRDefault="00B66765" w:rsidP="00095D6A">
      <w:pPr>
        <w:spacing w:line="360" w:lineRule="auto"/>
        <w:ind w:right="141"/>
        <w:jc w:val="both"/>
        <w:rPr>
          <w:rFonts w:ascii="Palatino Linotype" w:eastAsiaTheme="minorHAnsi" w:hAnsi="Palatino Linotype" w:cs="Arial"/>
          <w:bCs/>
          <w:i/>
          <w:sz w:val="22"/>
          <w:lang w:val="es-MX" w:eastAsia="en-US"/>
        </w:rPr>
      </w:pPr>
    </w:p>
    <w:p w:rsidR="00B66765" w:rsidRPr="00B2315B"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B2315B">
        <w:rPr>
          <w:rFonts w:ascii="Palatino Linotype" w:eastAsiaTheme="minorHAnsi" w:hAnsi="Palatino Linotype" w:cs="Arial"/>
          <w:bCs/>
          <w:lang w:val="es-MX" w:eastAsia="en-US"/>
        </w:rPr>
        <w:t xml:space="preserve">Atento a ello, primeramente es importante señalar que </w:t>
      </w:r>
      <w:r w:rsidRPr="00B2315B">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B66765" w:rsidRPr="00B2315B" w:rsidRDefault="00B66765" w:rsidP="00B66765">
      <w:pPr>
        <w:rPr>
          <w:lang w:val="es-MX"/>
        </w:rPr>
      </w:pPr>
    </w:p>
    <w:p w:rsidR="00B66765" w:rsidRPr="00B2315B" w:rsidRDefault="00B66765" w:rsidP="00B66765">
      <w:pPr>
        <w:rPr>
          <w:rFonts w:ascii="Palatino Linotype" w:hAnsi="Palatino Linotype"/>
          <w:sz w:val="4"/>
          <w:lang w:val="es-MX"/>
        </w:rPr>
      </w:pP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sz w:val="22"/>
          <w:szCs w:val="22"/>
          <w:lang w:val="es-MX" w:eastAsia="en-US"/>
        </w:rPr>
        <w:t>“</w:t>
      </w:r>
      <w:r w:rsidRPr="00B2315B">
        <w:rPr>
          <w:rFonts w:ascii="Palatino Linotype" w:eastAsiaTheme="minorHAnsi" w:hAnsi="Palatino Linotype" w:cs="Arial"/>
          <w:b/>
          <w:i/>
          <w:color w:val="000000"/>
          <w:sz w:val="22"/>
          <w:szCs w:val="22"/>
          <w:lang w:val="es-MX" w:eastAsia="en-US"/>
        </w:rPr>
        <w:t xml:space="preserve">Artículo 4. </w:t>
      </w:r>
      <w:r w:rsidRPr="00B2315B">
        <w:rPr>
          <w:rFonts w:ascii="Palatino Linotype" w:eastAsiaTheme="minorHAnsi" w:hAnsi="Palatino Linotype" w:cs="Arial"/>
          <w:i/>
          <w:color w:val="000000"/>
          <w:sz w:val="22"/>
          <w:szCs w:val="22"/>
          <w:lang w:val="es-MX" w:eastAsia="en-US"/>
        </w:rPr>
        <w:t xml:space="preserve">… </w:t>
      </w: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w:t>
      </w:r>
      <w:r w:rsidRPr="00B2315B">
        <w:rPr>
          <w:rFonts w:ascii="Palatino Linotype" w:eastAsiaTheme="minorHAnsi" w:hAnsi="Palatino Linotype" w:cs="Arial"/>
          <w:i/>
          <w:color w:val="000000"/>
          <w:sz w:val="22"/>
          <w:szCs w:val="22"/>
          <w:lang w:val="es-MX" w:eastAsia="en-US"/>
        </w:rPr>
        <w:lastRenderedPageBreak/>
        <w:t xml:space="preserve">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B2315B">
        <w:rPr>
          <w:rFonts w:ascii="Palatino Linotype" w:eastAsiaTheme="minorHAnsi" w:hAnsi="Palatino Linotype" w:cs="Arial"/>
          <w:i/>
          <w:sz w:val="22"/>
          <w:szCs w:val="22"/>
          <w:lang w:val="es-MX" w:eastAsia="en-US"/>
        </w:rPr>
        <w:t>”</w:t>
      </w:r>
    </w:p>
    <w:p w:rsidR="00B66765" w:rsidRPr="00B2315B" w:rsidRDefault="00B66765" w:rsidP="00B66765">
      <w:pPr>
        <w:rPr>
          <w:rFonts w:ascii="Palatino Linotype" w:hAnsi="Palatino Linotype"/>
          <w:sz w:val="12"/>
          <w:lang w:val="es-MX"/>
        </w:rPr>
      </w:pPr>
    </w:p>
    <w:p w:rsidR="00B66765" w:rsidRPr="00B2315B" w:rsidRDefault="00B66765" w:rsidP="00B66765">
      <w:pPr>
        <w:rPr>
          <w:rFonts w:asciiTheme="minorHAnsi" w:eastAsiaTheme="minorHAnsi" w:hAnsiTheme="minorHAnsi" w:cstheme="minorBidi"/>
          <w:sz w:val="22"/>
          <w:szCs w:val="22"/>
          <w:lang w:val="es-MX" w:eastAsia="en-US"/>
        </w:rPr>
      </w:pPr>
    </w:p>
    <w:p w:rsidR="00B66765" w:rsidRPr="00B2315B" w:rsidRDefault="00B66765" w:rsidP="00B66765">
      <w:pPr>
        <w:spacing w:line="360" w:lineRule="auto"/>
        <w:jc w:val="both"/>
        <w:rPr>
          <w:rFonts w:ascii="Palatino Linotype" w:eastAsiaTheme="minorHAnsi" w:hAnsi="Palatino Linotype" w:cs="Arial"/>
          <w:i/>
          <w:szCs w:val="22"/>
          <w:lang w:val="es-MX" w:eastAsia="en-US"/>
        </w:rPr>
      </w:pPr>
      <w:r w:rsidRPr="00B2315B">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B66765" w:rsidRPr="00B2315B" w:rsidRDefault="00B66765" w:rsidP="00B66765">
      <w:pPr>
        <w:spacing w:line="360" w:lineRule="auto"/>
        <w:jc w:val="both"/>
        <w:rPr>
          <w:rFonts w:ascii="Palatino Linotype" w:eastAsiaTheme="minorHAnsi" w:hAnsi="Palatino Linotype" w:cs="Arial"/>
          <w:i/>
          <w:szCs w:val="22"/>
          <w:lang w:val="es-MX" w:eastAsia="en-US"/>
        </w:rPr>
      </w:pPr>
    </w:p>
    <w:p w:rsidR="00B66765" w:rsidRPr="00B2315B" w:rsidRDefault="00B66765" w:rsidP="00B66765">
      <w:pPr>
        <w:spacing w:line="360" w:lineRule="auto"/>
        <w:jc w:val="both"/>
        <w:rPr>
          <w:rFonts w:ascii="Palatino Linotype" w:eastAsiaTheme="minorHAnsi" w:hAnsi="Palatino Linotype" w:cs="Arial"/>
          <w:i/>
          <w:szCs w:val="22"/>
          <w:lang w:val="es-MX" w:eastAsia="en-US"/>
        </w:rPr>
      </w:pPr>
      <w:r w:rsidRPr="00B2315B">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66765" w:rsidRPr="00B2315B" w:rsidRDefault="00B66765" w:rsidP="00B66765">
      <w:pPr>
        <w:spacing w:line="259" w:lineRule="auto"/>
        <w:ind w:left="567" w:right="567"/>
        <w:jc w:val="both"/>
        <w:rPr>
          <w:rFonts w:ascii="Palatino Linotype" w:eastAsiaTheme="minorHAnsi" w:hAnsi="Palatino Linotype" w:cs="Arial"/>
          <w:i/>
          <w:sz w:val="22"/>
          <w:szCs w:val="22"/>
          <w:lang w:val="es-MX" w:eastAsia="en-US"/>
        </w:rPr>
      </w:pPr>
    </w:p>
    <w:p w:rsidR="00B66765" w:rsidRPr="00B2315B" w:rsidRDefault="00B66765" w:rsidP="00B66765">
      <w:pPr>
        <w:ind w:left="567" w:right="567"/>
        <w:jc w:val="both"/>
        <w:rPr>
          <w:rFonts w:ascii="Palatino Linotype" w:eastAsiaTheme="minorHAnsi" w:hAnsi="Palatino Linotype" w:cs="Arial"/>
          <w:i/>
          <w:sz w:val="22"/>
          <w:szCs w:val="22"/>
          <w:lang w:val="es-MX" w:eastAsia="en-US"/>
        </w:rPr>
      </w:pPr>
      <w:r w:rsidRPr="00B2315B">
        <w:rPr>
          <w:rFonts w:ascii="Palatino Linotype" w:eastAsiaTheme="minorHAnsi" w:hAnsi="Palatino Linotype" w:cs="Arial"/>
          <w:i/>
          <w:sz w:val="22"/>
          <w:szCs w:val="22"/>
          <w:lang w:val="es-MX" w:eastAsia="en-US"/>
        </w:rPr>
        <w:t>“</w:t>
      </w:r>
      <w:r w:rsidRPr="00B2315B">
        <w:rPr>
          <w:rFonts w:ascii="Palatino Linotype" w:eastAsiaTheme="minorHAnsi" w:hAnsi="Palatino Linotype" w:cs="Arial"/>
          <w:b/>
          <w:i/>
          <w:color w:val="000000"/>
          <w:sz w:val="22"/>
          <w:szCs w:val="22"/>
          <w:lang w:val="es-MX" w:eastAsia="en-US"/>
        </w:rPr>
        <w:t>Artículo 12.</w:t>
      </w:r>
      <w:r w:rsidRPr="00B2315B">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B66765" w:rsidRPr="00B2315B" w:rsidRDefault="00B66765" w:rsidP="00B66765">
      <w:pPr>
        <w:ind w:left="567" w:right="567"/>
        <w:jc w:val="both"/>
        <w:rPr>
          <w:rFonts w:ascii="Palatino Linotype" w:eastAsiaTheme="minorHAnsi" w:hAnsi="Palatino Linotype" w:cs="Arial"/>
          <w:b/>
          <w:i/>
          <w:color w:val="000000"/>
          <w:sz w:val="22"/>
          <w:szCs w:val="22"/>
          <w:u w:val="single"/>
          <w:lang w:val="es-MX" w:eastAsia="en-US"/>
        </w:rPr>
      </w:pPr>
    </w:p>
    <w:p w:rsidR="00B66765" w:rsidRPr="00B2315B" w:rsidRDefault="00B66765" w:rsidP="00B66765">
      <w:pPr>
        <w:ind w:left="567" w:right="567"/>
        <w:jc w:val="both"/>
        <w:rPr>
          <w:rFonts w:ascii="Palatino Linotype" w:eastAsiaTheme="minorHAnsi" w:hAnsi="Palatino Linotype" w:cs="Arial"/>
          <w:i/>
          <w:sz w:val="22"/>
          <w:szCs w:val="22"/>
          <w:lang w:val="es-MX" w:eastAsia="en-US"/>
        </w:rPr>
      </w:pPr>
      <w:r w:rsidRPr="00B2315B">
        <w:rPr>
          <w:rFonts w:ascii="Palatino Linotype" w:eastAsiaTheme="minorHAnsi" w:hAnsi="Palatino Linotype" w:cs="Arial"/>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315B">
        <w:rPr>
          <w:rFonts w:ascii="Palatino Linotype" w:eastAsiaTheme="minorHAnsi" w:hAnsi="Palatino Linotype" w:cs="Arial"/>
          <w:i/>
          <w:sz w:val="22"/>
          <w:szCs w:val="22"/>
          <w:lang w:val="es-MX" w:eastAsia="en-US"/>
        </w:rPr>
        <w:t>”</w:t>
      </w:r>
    </w:p>
    <w:p w:rsidR="00B66765" w:rsidRPr="00B2315B"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B2315B" w:rsidRDefault="00B66765" w:rsidP="00B66765">
      <w:pPr>
        <w:spacing w:line="360" w:lineRule="auto"/>
        <w:jc w:val="both"/>
        <w:rPr>
          <w:rFonts w:ascii="Palatino Linotype" w:eastAsiaTheme="minorHAnsi" w:hAnsi="Palatino Linotype" w:cs="Arial"/>
          <w:color w:val="000000"/>
          <w:szCs w:val="22"/>
          <w:lang w:val="es-MX" w:eastAsia="en-US"/>
        </w:rPr>
      </w:pPr>
      <w:r w:rsidRPr="00B2315B">
        <w:rPr>
          <w:rFonts w:ascii="Palatino Linotype" w:eastAsiaTheme="minorHAnsi" w:hAnsi="Palatino Linotype" w:cs="Arial"/>
          <w:color w:val="000000"/>
          <w:szCs w:val="22"/>
          <w:lang w:val="es-MX" w:eastAsia="en-US"/>
        </w:rPr>
        <w:t xml:space="preserve">En síntesis, el derecho de acceso a la información pública se satisface en aquellos casos en que se entregue el soporte documental en que conste la información pública, toda </w:t>
      </w:r>
      <w:r w:rsidRPr="00B2315B">
        <w:rPr>
          <w:rFonts w:ascii="Palatino Linotype" w:eastAsiaTheme="minorHAnsi" w:hAnsi="Palatino Linotype" w:cs="Arial"/>
          <w:color w:val="000000"/>
          <w:szCs w:val="22"/>
          <w:lang w:val="es-MX" w:eastAsia="en-US"/>
        </w:rPr>
        <w:lastRenderedPageBreak/>
        <w:t>vez que, los Sujetos Obligados</w:t>
      </w:r>
      <w:r w:rsidRPr="00B2315B">
        <w:rPr>
          <w:rFonts w:ascii="Palatino Linotype" w:eastAsiaTheme="minorHAnsi" w:hAnsi="Palatino Linotype" w:cs="Arial"/>
          <w:b/>
          <w:color w:val="000000"/>
          <w:szCs w:val="22"/>
          <w:lang w:val="es-MX" w:eastAsia="en-US"/>
        </w:rPr>
        <w:t xml:space="preserve"> </w:t>
      </w:r>
      <w:r w:rsidRPr="00B2315B">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B2315B">
        <w:rPr>
          <w:rFonts w:ascii="Palatino Linotype" w:eastAsiaTheme="minorHAnsi" w:hAnsi="Palatino Linotype" w:cs="Arial"/>
          <w:i/>
          <w:color w:val="000000"/>
          <w:szCs w:val="22"/>
          <w:lang w:val="es-MX" w:eastAsia="en-US"/>
        </w:rPr>
        <w:t>ad hoc</w:t>
      </w:r>
      <w:r w:rsidRPr="00B2315B">
        <w:rPr>
          <w:rFonts w:ascii="Palatino Linotype" w:eastAsiaTheme="minorHAnsi" w:hAnsi="Palatino Linotype" w:cs="Arial"/>
          <w:color w:val="000000"/>
          <w:szCs w:val="22"/>
          <w:lang w:val="es-MX" w:eastAsia="en-US"/>
        </w:rPr>
        <w:t>, para satisfacer el derecho de acceso a la información pública.</w:t>
      </w:r>
    </w:p>
    <w:p w:rsidR="00B66765" w:rsidRPr="00B2315B"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B2315B" w:rsidRDefault="00B66765" w:rsidP="00B66765">
      <w:pPr>
        <w:spacing w:line="360" w:lineRule="auto"/>
        <w:jc w:val="both"/>
        <w:rPr>
          <w:rFonts w:ascii="Palatino Linotype" w:eastAsiaTheme="minorHAnsi" w:hAnsi="Palatino Linotype" w:cstheme="minorBidi"/>
          <w:b/>
          <w:bCs/>
          <w:color w:val="000000"/>
          <w:szCs w:val="22"/>
          <w:lang w:val="es-MX" w:eastAsia="en-US"/>
        </w:rPr>
      </w:pPr>
      <w:r w:rsidRPr="00B2315B">
        <w:rPr>
          <w:rFonts w:ascii="Palatino Linotype" w:eastAsiaTheme="minorHAnsi" w:hAnsi="Palatino Linotype" w:cs="Arial"/>
          <w:color w:val="000000"/>
          <w:szCs w:val="22"/>
          <w:lang w:val="es-MX" w:eastAsia="en-US"/>
        </w:rPr>
        <w:t xml:space="preserve">Como apoyo a lo anterior, es aplicable el Criterio 03-17, emitido por </w:t>
      </w:r>
      <w:r w:rsidRPr="00B2315B">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B2315B">
        <w:rPr>
          <w:rFonts w:ascii="Palatino Linotype" w:eastAsiaTheme="minorHAnsi" w:hAnsi="Palatino Linotype" w:cstheme="minorBidi"/>
          <w:bCs/>
          <w:color w:val="000000"/>
          <w:szCs w:val="22"/>
          <w:lang w:val="es-MX" w:eastAsia="en-US"/>
        </w:rPr>
        <w:t xml:space="preserve"> que dice:</w:t>
      </w:r>
      <w:r w:rsidRPr="00B2315B">
        <w:rPr>
          <w:rFonts w:ascii="Palatino Linotype" w:eastAsiaTheme="minorHAnsi" w:hAnsi="Palatino Linotype" w:cstheme="minorBidi"/>
          <w:b/>
          <w:bCs/>
          <w:color w:val="000000"/>
          <w:szCs w:val="22"/>
          <w:lang w:val="es-MX" w:eastAsia="en-US"/>
        </w:rPr>
        <w:t xml:space="preserve"> </w:t>
      </w:r>
    </w:p>
    <w:p w:rsidR="00B66765" w:rsidRPr="00B2315B" w:rsidRDefault="00B66765" w:rsidP="00B66765">
      <w:pPr>
        <w:rPr>
          <w:lang w:val="es-MX"/>
        </w:rPr>
      </w:pPr>
    </w:p>
    <w:p w:rsidR="00B66765" w:rsidRPr="00B2315B" w:rsidRDefault="00B66765" w:rsidP="00B66765">
      <w:pPr>
        <w:spacing w:line="259" w:lineRule="auto"/>
        <w:ind w:left="851" w:right="850"/>
        <w:jc w:val="both"/>
        <w:rPr>
          <w:rFonts w:ascii="Palatino Linotype" w:eastAsiaTheme="minorHAnsi" w:hAnsi="Palatino Linotype" w:cs="Arial"/>
          <w:color w:val="000000"/>
          <w:sz w:val="2"/>
          <w:szCs w:val="22"/>
          <w:lang w:val="es-MX" w:eastAsia="en-US"/>
        </w:rPr>
      </w:pP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color w:val="000000"/>
          <w:sz w:val="22"/>
          <w:szCs w:val="22"/>
          <w:lang w:val="es-MX" w:eastAsia="en-US"/>
        </w:rPr>
        <w:t>“</w:t>
      </w:r>
      <w:r w:rsidRPr="00B2315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B2315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66765" w:rsidRPr="00B2315B" w:rsidRDefault="00B66765" w:rsidP="00B66765">
      <w:pPr>
        <w:ind w:left="567" w:right="567"/>
        <w:jc w:val="both"/>
        <w:rPr>
          <w:rFonts w:ascii="Palatino Linotype" w:eastAsiaTheme="minorHAnsi" w:hAnsi="Palatino Linotype" w:cs="Arial"/>
          <w:i/>
          <w:color w:val="000000"/>
          <w:sz w:val="2"/>
          <w:szCs w:val="22"/>
          <w:lang w:val="es-MX" w:eastAsia="en-US"/>
        </w:rPr>
      </w:pP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color w:val="000000"/>
          <w:sz w:val="22"/>
          <w:szCs w:val="22"/>
          <w:lang w:val="es-MX" w:eastAsia="en-US"/>
        </w:rPr>
        <w:t xml:space="preserve">Resoluciones: </w:t>
      </w: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color w:val="000000"/>
          <w:sz w:val="22"/>
          <w:szCs w:val="22"/>
          <w:lang w:val="es-MX" w:eastAsia="en-US"/>
        </w:rPr>
        <w:sym w:font="Symbol" w:char="F0B7"/>
      </w:r>
      <w:r w:rsidRPr="00B2315B">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color w:val="000000"/>
          <w:sz w:val="22"/>
          <w:szCs w:val="22"/>
          <w:lang w:val="es-MX" w:eastAsia="en-US"/>
        </w:rPr>
        <w:sym w:font="Symbol" w:char="F0B7"/>
      </w:r>
      <w:r w:rsidRPr="00B2315B">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color w:val="000000"/>
          <w:sz w:val="22"/>
          <w:szCs w:val="22"/>
          <w:lang w:val="es-MX" w:eastAsia="en-US"/>
        </w:rPr>
        <w:sym w:font="Symbol" w:char="F0B7"/>
      </w:r>
      <w:r w:rsidRPr="00B2315B">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B66765" w:rsidRPr="00B2315B" w:rsidRDefault="00B66765" w:rsidP="00B66765">
      <w:pPr>
        <w:spacing w:line="259" w:lineRule="auto"/>
        <w:jc w:val="both"/>
        <w:rPr>
          <w:rFonts w:ascii="Palatino Linotype" w:eastAsiaTheme="minorHAnsi" w:hAnsi="Palatino Linotype" w:cs="Arial"/>
          <w:sz w:val="16"/>
          <w:szCs w:val="22"/>
          <w:lang w:val="es-MX" w:eastAsia="en-US"/>
        </w:rPr>
      </w:pPr>
    </w:p>
    <w:p w:rsidR="00B66765" w:rsidRPr="00B2315B" w:rsidRDefault="00B66765" w:rsidP="00B66765">
      <w:pPr>
        <w:rPr>
          <w:lang w:val="es-MX"/>
        </w:rPr>
      </w:pPr>
    </w:p>
    <w:p w:rsidR="00B66765" w:rsidRPr="00B2315B"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B2315B">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B2315B">
        <w:rPr>
          <w:rFonts w:ascii="Palatino Linotype" w:eastAsiaTheme="minorHAnsi" w:hAnsi="Palatino Linotype" w:cs="Arial"/>
          <w:szCs w:val="22"/>
          <w:lang w:val="es-MX" w:eastAsia="en-US"/>
        </w:rPr>
        <w:t>generen</w:t>
      </w:r>
      <w:r w:rsidRPr="00B2315B">
        <w:rPr>
          <w:rFonts w:ascii="Palatino Linotype" w:eastAsiaTheme="minorHAnsi" w:hAnsi="Palatino Linotype" w:cs="Arial"/>
          <w:color w:val="000000" w:themeColor="text1"/>
          <w:szCs w:val="22"/>
          <w:lang w:val="es-MX" w:eastAsia="en-US"/>
        </w:rPr>
        <w:t xml:space="preserve">, administren o posean en el ejercicio de sus atribuciones; por consiguiente, la información pública se encuentra a </w:t>
      </w:r>
      <w:r w:rsidRPr="00B2315B">
        <w:rPr>
          <w:rFonts w:ascii="Palatino Linotype" w:eastAsiaTheme="minorHAnsi" w:hAnsi="Palatino Linotype" w:cs="Arial"/>
          <w:color w:val="000000" w:themeColor="text1"/>
          <w:szCs w:val="22"/>
          <w:lang w:val="es-MX" w:eastAsia="en-US"/>
        </w:rPr>
        <w:lastRenderedPageBreak/>
        <w:t>disposición de cualquier persona, lo que implica que es deber de los Sujetos Obligados, garantizar el derecho de acceso a la información pública.</w:t>
      </w:r>
    </w:p>
    <w:p w:rsidR="00B66765" w:rsidRPr="00B2315B" w:rsidRDefault="00B66765" w:rsidP="00B66765">
      <w:pPr>
        <w:spacing w:line="360" w:lineRule="auto"/>
        <w:jc w:val="both"/>
        <w:rPr>
          <w:rFonts w:ascii="Palatino Linotype" w:eastAsiaTheme="minorHAnsi" w:hAnsi="Palatino Linotype" w:cs="Arial"/>
          <w:color w:val="000000" w:themeColor="text1"/>
          <w:szCs w:val="22"/>
          <w:lang w:val="es-MX" w:eastAsia="en-US"/>
        </w:rPr>
      </w:pPr>
    </w:p>
    <w:p w:rsidR="00B66765" w:rsidRPr="00B2315B"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B2315B">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B2315B">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315B">
        <w:rPr>
          <w:rFonts w:ascii="Palatino Linotype" w:eastAsiaTheme="minorHAnsi" w:hAnsi="Palatino Linotype" w:cs="Arial"/>
          <w:color w:val="000000" w:themeColor="text1"/>
          <w:szCs w:val="22"/>
          <w:lang w:val="es-MX" w:eastAsia="en-US"/>
        </w:rPr>
        <w:t xml:space="preserve">; los que, </w:t>
      </w:r>
      <w:r w:rsidRPr="00B2315B">
        <w:rPr>
          <w:rFonts w:ascii="Palatino Linotype" w:eastAsiaTheme="minorHAnsi" w:hAnsi="Palatino Linotype" w:cs="Arial"/>
          <w:szCs w:val="22"/>
          <w:lang w:val="es-MX" w:eastAsia="en-US"/>
        </w:rPr>
        <w:t>podrán estar en cualquier medio, sea escrito, impreso, sonoro, visual, electrónico, informático u holográfico</w:t>
      </w:r>
      <w:r w:rsidRPr="00B2315B">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B66765" w:rsidRPr="00B2315B" w:rsidRDefault="00B66765" w:rsidP="00B66765">
      <w:pPr>
        <w:rPr>
          <w:lang w:val="es-MX"/>
        </w:rPr>
      </w:pPr>
    </w:p>
    <w:p w:rsidR="00B66765" w:rsidRPr="00B2315B" w:rsidRDefault="00B66765" w:rsidP="00B66765">
      <w:pPr>
        <w:spacing w:line="259" w:lineRule="auto"/>
        <w:ind w:left="851" w:right="902"/>
        <w:jc w:val="both"/>
        <w:rPr>
          <w:rFonts w:ascii="Palatino Linotype" w:eastAsiaTheme="minorHAnsi" w:hAnsi="Palatino Linotype" w:cs="Arial"/>
          <w:i/>
          <w:color w:val="000000"/>
          <w:sz w:val="2"/>
          <w:szCs w:val="22"/>
          <w:lang w:val="es-MX" w:eastAsia="en-US"/>
        </w:rPr>
      </w:pP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color w:val="000000"/>
          <w:sz w:val="22"/>
          <w:szCs w:val="22"/>
          <w:lang w:val="es-MX" w:eastAsia="en-US"/>
        </w:rPr>
        <w:t>“</w:t>
      </w:r>
      <w:r w:rsidRPr="00B2315B">
        <w:rPr>
          <w:rFonts w:ascii="Palatino Linotype" w:eastAsiaTheme="minorHAnsi" w:hAnsi="Palatino Linotype" w:cs="Arial"/>
          <w:b/>
          <w:i/>
          <w:color w:val="000000"/>
          <w:sz w:val="22"/>
          <w:szCs w:val="22"/>
          <w:lang w:val="es-MX" w:eastAsia="en-US"/>
        </w:rPr>
        <w:t xml:space="preserve">Artículo 3. </w:t>
      </w:r>
      <w:r w:rsidRPr="00B2315B">
        <w:rPr>
          <w:rFonts w:ascii="Palatino Linotype" w:eastAsiaTheme="minorHAnsi" w:hAnsi="Palatino Linotype" w:cs="Arial"/>
          <w:i/>
          <w:color w:val="000000"/>
          <w:sz w:val="22"/>
          <w:szCs w:val="22"/>
          <w:lang w:val="es-MX" w:eastAsia="en-US"/>
        </w:rPr>
        <w:t>Para los efectos de la presente Ley se entenderá por:</w:t>
      </w: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color w:val="000000"/>
          <w:sz w:val="22"/>
          <w:szCs w:val="22"/>
          <w:lang w:val="es-MX" w:eastAsia="en-US"/>
        </w:rPr>
        <w:t>(…)</w:t>
      </w: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b/>
          <w:i/>
          <w:color w:val="000000"/>
          <w:sz w:val="22"/>
          <w:szCs w:val="22"/>
          <w:lang w:val="es-MX" w:eastAsia="en-US"/>
        </w:rPr>
        <w:t>XI. Documento:</w:t>
      </w:r>
      <w:r w:rsidRPr="00B2315B">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2315B">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B2315B">
        <w:rPr>
          <w:rFonts w:ascii="Palatino Linotype" w:eastAsiaTheme="minorHAnsi" w:hAnsi="Palatino Linotype" w:cs="Arial"/>
          <w:i/>
          <w:color w:val="000000"/>
          <w:sz w:val="22"/>
          <w:szCs w:val="22"/>
          <w:lang w:val="es-MX" w:eastAsia="en-US"/>
        </w:rPr>
        <w:t>;</w:t>
      </w:r>
    </w:p>
    <w:p w:rsidR="00B66765" w:rsidRPr="00B2315B" w:rsidRDefault="00B66765" w:rsidP="00B66765">
      <w:pPr>
        <w:ind w:left="567" w:right="567"/>
        <w:jc w:val="both"/>
        <w:rPr>
          <w:rFonts w:ascii="Palatino Linotype" w:eastAsiaTheme="minorHAnsi" w:hAnsi="Palatino Linotype" w:cs="Arial"/>
          <w:i/>
          <w:color w:val="000000"/>
          <w:sz w:val="22"/>
          <w:szCs w:val="22"/>
          <w:lang w:val="es-MX" w:eastAsia="en-US"/>
        </w:rPr>
      </w:pPr>
      <w:r w:rsidRPr="00B2315B">
        <w:rPr>
          <w:rFonts w:ascii="Palatino Linotype" w:eastAsiaTheme="minorHAnsi" w:hAnsi="Palatino Linotype" w:cs="Arial"/>
          <w:i/>
          <w:color w:val="000000"/>
          <w:sz w:val="22"/>
          <w:szCs w:val="22"/>
          <w:lang w:val="es-MX" w:eastAsia="en-US"/>
        </w:rPr>
        <w:t>(…)”</w:t>
      </w:r>
    </w:p>
    <w:p w:rsidR="00B66765" w:rsidRPr="00B2315B" w:rsidRDefault="00B66765" w:rsidP="00B66765">
      <w:pPr>
        <w:spacing w:line="259" w:lineRule="auto"/>
        <w:ind w:left="851" w:right="902"/>
        <w:jc w:val="both"/>
        <w:rPr>
          <w:rFonts w:ascii="Palatino Linotype" w:eastAsiaTheme="minorHAnsi" w:hAnsi="Palatino Linotype" w:cs="Arial"/>
          <w:sz w:val="10"/>
          <w:szCs w:val="22"/>
          <w:lang w:val="es-MX" w:eastAsia="en-US"/>
        </w:rPr>
      </w:pPr>
    </w:p>
    <w:p w:rsidR="00B66765" w:rsidRPr="00B2315B"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p>
    <w:p w:rsidR="00B66765" w:rsidRPr="00B2315B"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B2315B">
        <w:rPr>
          <w:rFonts w:ascii="Palatino Linotype" w:eastAsiaTheme="minorHAnsi" w:hAnsi="Palatino Linotype" w:cs="Arial"/>
          <w:szCs w:val="22"/>
          <w:lang w:val="es-MX" w:eastAsia="en-US"/>
        </w:rPr>
        <w:t xml:space="preserve">Siendo aplicable el Criterio </w:t>
      </w:r>
      <w:r w:rsidRPr="00B2315B">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315B">
        <w:rPr>
          <w:rFonts w:ascii="Palatino Linotype" w:eastAsiaTheme="minorHAnsi" w:hAnsi="Palatino Linotype" w:cs="Arial"/>
          <w:szCs w:val="22"/>
          <w:lang w:val="es-MX" w:eastAsia="en-US"/>
        </w:rPr>
        <w:t>cuyo rubro y texto dispone:</w:t>
      </w:r>
    </w:p>
    <w:p w:rsidR="00B66765" w:rsidRPr="00B2315B" w:rsidRDefault="00B66765" w:rsidP="00B66765">
      <w:pPr>
        <w:rPr>
          <w:lang w:val="es-MX"/>
        </w:rPr>
      </w:pPr>
    </w:p>
    <w:p w:rsidR="00B66765" w:rsidRPr="00B2315B" w:rsidRDefault="00B66765" w:rsidP="00B66765">
      <w:pPr>
        <w:spacing w:line="259" w:lineRule="auto"/>
        <w:ind w:left="567" w:right="567"/>
        <w:jc w:val="both"/>
        <w:rPr>
          <w:rFonts w:ascii="Palatino Linotype" w:eastAsiaTheme="minorHAnsi" w:hAnsi="Palatino Linotype" w:cs="Arial"/>
          <w:sz w:val="2"/>
          <w:szCs w:val="22"/>
          <w:lang w:val="es-MX" w:eastAsia="en-US"/>
        </w:rPr>
      </w:pPr>
    </w:p>
    <w:p w:rsidR="00B66765" w:rsidRPr="00B2315B" w:rsidRDefault="00B66765" w:rsidP="00B66765">
      <w:pPr>
        <w:ind w:left="567" w:right="567"/>
        <w:jc w:val="both"/>
        <w:rPr>
          <w:rFonts w:ascii="Palatino Linotype" w:eastAsiaTheme="minorHAnsi" w:hAnsi="Palatino Linotype" w:cs="Arial"/>
          <w:b/>
          <w:i/>
          <w:sz w:val="22"/>
          <w:szCs w:val="22"/>
          <w:lang w:val="es-MX" w:eastAsia="es-MX"/>
        </w:rPr>
      </w:pPr>
      <w:r w:rsidRPr="00B2315B">
        <w:rPr>
          <w:rFonts w:ascii="Palatino Linotype" w:eastAsiaTheme="minorHAnsi" w:hAnsi="Palatino Linotype" w:cs="Arial"/>
          <w:b/>
          <w:sz w:val="22"/>
          <w:szCs w:val="22"/>
          <w:lang w:val="es-MX" w:eastAsia="es-MX"/>
        </w:rPr>
        <w:t>“</w:t>
      </w:r>
      <w:r w:rsidRPr="00B2315B">
        <w:rPr>
          <w:rFonts w:ascii="Palatino Linotype" w:eastAsiaTheme="minorHAnsi" w:hAnsi="Palatino Linotype" w:cs="Arial"/>
          <w:b/>
          <w:i/>
          <w:sz w:val="22"/>
          <w:szCs w:val="22"/>
          <w:lang w:val="es-MX" w:eastAsia="es-MX"/>
        </w:rPr>
        <w:t>CRITERIO 0002-11</w:t>
      </w:r>
    </w:p>
    <w:p w:rsidR="00B66765" w:rsidRPr="00B2315B" w:rsidRDefault="00B66765" w:rsidP="00B66765">
      <w:pPr>
        <w:ind w:left="567" w:right="567"/>
        <w:jc w:val="both"/>
        <w:rPr>
          <w:rFonts w:ascii="Palatino Linotype" w:eastAsiaTheme="minorHAnsi" w:hAnsi="Palatino Linotype" w:cs="Arial"/>
          <w:i/>
          <w:sz w:val="22"/>
          <w:szCs w:val="22"/>
          <w:lang w:val="es-MX" w:eastAsia="es-MX"/>
        </w:rPr>
      </w:pPr>
      <w:r w:rsidRPr="00B2315B">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B2315B">
        <w:rPr>
          <w:rFonts w:ascii="Palatino Linotype" w:eastAsiaTheme="minorHAnsi" w:hAnsi="Palatino Linotype" w:cs="Arial"/>
          <w:b/>
          <w:bCs/>
          <w:i/>
          <w:sz w:val="22"/>
          <w:szCs w:val="22"/>
          <w:lang w:val="es-MX" w:eastAsia="es-MX"/>
        </w:rPr>
        <w:t xml:space="preserve">V, XV, Y XVI, </w:t>
      </w:r>
      <w:r w:rsidRPr="00B2315B">
        <w:rPr>
          <w:rFonts w:ascii="Palatino Linotype" w:eastAsiaTheme="minorHAnsi" w:hAnsi="Palatino Linotype" w:cs="Arial"/>
          <w:b/>
          <w:i/>
          <w:sz w:val="22"/>
          <w:szCs w:val="22"/>
          <w:lang w:val="es-MX" w:eastAsia="es-MX"/>
        </w:rPr>
        <w:t>3°, 4°, 11 Y 41.</w:t>
      </w:r>
      <w:r w:rsidRPr="00B2315B">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66765" w:rsidRPr="00B2315B" w:rsidRDefault="00B66765" w:rsidP="00B66765">
      <w:pPr>
        <w:ind w:left="567" w:right="567"/>
        <w:jc w:val="both"/>
        <w:rPr>
          <w:rFonts w:ascii="Palatino Linotype" w:eastAsiaTheme="minorHAnsi" w:hAnsi="Palatino Linotype" w:cs="Arial"/>
          <w:i/>
          <w:sz w:val="22"/>
          <w:szCs w:val="22"/>
          <w:lang w:val="es-MX" w:eastAsia="es-MX"/>
        </w:rPr>
      </w:pPr>
      <w:r w:rsidRPr="00B2315B">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B66765" w:rsidRPr="00B2315B" w:rsidRDefault="00B66765" w:rsidP="00B66765">
      <w:pPr>
        <w:ind w:left="567" w:right="567"/>
        <w:jc w:val="both"/>
        <w:rPr>
          <w:rFonts w:ascii="Palatino Linotype" w:eastAsiaTheme="minorHAnsi" w:hAnsi="Palatino Linotype" w:cs="Arial"/>
          <w:b/>
          <w:i/>
          <w:sz w:val="22"/>
          <w:szCs w:val="22"/>
          <w:lang w:val="es-MX" w:eastAsia="es-MX"/>
        </w:rPr>
      </w:pPr>
    </w:p>
    <w:p w:rsidR="00B66765" w:rsidRPr="00B2315B" w:rsidRDefault="00B66765" w:rsidP="00B66765">
      <w:pPr>
        <w:ind w:left="567" w:right="567"/>
        <w:jc w:val="both"/>
        <w:rPr>
          <w:rFonts w:ascii="Palatino Linotype" w:eastAsiaTheme="minorHAnsi" w:hAnsi="Palatino Linotype" w:cs="Arial"/>
          <w:b/>
          <w:i/>
          <w:sz w:val="22"/>
          <w:szCs w:val="22"/>
          <w:lang w:val="es-MX" w:eastAsia="es-MX"/>
        </w:rPr>
      </w:pPr>
      <w:r w:rsidRPr="00B2315B">
        <w:rPr>
          <w:rFonts w:ascii="Palatino Linotype" w:eastAsiaTheme="minorHAnsi" w:hAnsi="Palatino Linotype" w:cs="Arial"/>
          <w:b/>
          <w:i/>
          <w:sz w:val="22"/>
          <w:szCs w:val="22"/>
          <w:lang w:val="es-MX" w:eastAsia="es-MX"/>
        </w:rPr>
        <w:t xml:space="preserve">1) </w:t>
      </w:r>
      <w:r w:rsidRPr="00B2315B">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B66765" w:rsidRPr="00B2315B" w:rsidRDefault="00B66765" w:rsidP="00B66765">
      <w:pPr>
        <w:ind w:left="567" w:right="567"/>
        <w:jc w:val="both"/>
        <w:rPr>
          <w:rFonts w:ascii="Palatino Linotype" w:eastAsiaTheme="minorHAnsi" w:hAnsi="Palatino Linotype" w:cs="Arial"/>
          <w:i/>
          <w:sz w:val="22"/>
          <w:szCs w:val="22"/>
          <w:lang w:val="es-MX" w:eastAsia="es-MX"/>
        </w:rPr>
      </w:pPr>
      <w:r w:rsidRPr="00B2315B">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B66765" w:rsidRPr="00B2315B" w:rsidRDefault="00B66765" w:rsidP="00B66765">
      <w:pPr>
        <w:ind w:left="567" w:right="567"/>
        <w:jc w:val="both"/>
        <w:rPr>
          <w:rFonts w:ascii="Palatino Linotype" w:eastAsiaTheme="minorHAnsi" w:hAnsi="Palatino Linotype" w:cs="Arial"/>
          <w:i/>
          <w:sz w:val="22"/>
          <w:szCs w:val="22"/>
          <w:lang w:val="es-MX" w:eastAsia="es-MX"/>
        </w:rPr>
      </w:pPr>
      <w:r w:rsidRPr="00B2315B">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B66765" w:rsidRPr="00B2315B" w:rsidRDefault="00B66765" w:rsidP="00B66765">
      <w:pPr>
        <w:tabs>
          <w:tab w:val="left" w:pos="851"/>
        </w:tabs>
        <w:ind w:left="567" w:right="567"/>
        <w:jc w:val="right"/>
        <w:rPr>
          <w:rFonts w:ascii="Palatino Linotype" w:eastAsiaTheme="minorHAnsi" w:hAnsi="Palatino Linotype" w:cs="Arial"/>
          <w:i/>
          <w:sz w:val="18"/>
          <w:szCs w:val="22"/>
          <w:lang w:val="es-MX" w:eastAsia="en-US"/>
        </w:rPr>
      </w:pPr>
      <w:r w:rsidRPr="00B2315B">
        <w:rPr>
          <w:rFonts w:ascii="Palatino Linotype" w:eastAsiaTheme="minorHAnsi" w:hAnsi="Palatino Linotype" w:cs="Arial"/>
          <w:sz w:val="20"/>
          <w:szCs w:val="22"/>
          <w:lang w:val="es-MX" w:eastAsia="es-MX"/>
        </w:rPr>
        <w:tab/>
      </w:r>
      <w:r w:rsidRPr="00B2315B">
        <w:rPr>
          <w:rFonts w:ascii="Palatino Linotype" w:eastAsiaTheme="minorHAnsi" w:hAnsi="Palatino Linotype" w:cs="Arial"/>
          <w:i/>
          <w:sz w:val="18"/>
          <w:szCs w:val="22"/>
          <w:lang w:val="es-MX" w:eastAsia="es-MX"/>
        </w:rPr>
        <w:t>(Énfasis Añadido)</w:t>
      </w:r>
    </w:p>
    <w:p w:rsidR="00B66765" w:rsidRPr="00B2315B" w:rsidRDefault="00B66765" w:rsidP="00B66765">
      <w:pPr>
        <w:spacing w:line="360" w:lineRule="auto"/>
        <w:jc w:val="both"/>
        <w:rPr>
          <w:rFonts w:ascii="Palatino Linotype" w:eastAsiaTheme="minorHAnsi" w:hAnsi="Palatino Linotype" w:cs="Arial"/>
          <w:szCs w:val="22"/>
          <w:lang w:val="es-MX" w:eastAsia="en-US"/>
        </w:rPr>
      </w:pPr>
    </w:p>
    <w:p w:rsidR="00095D6A" w:rsidRPr="00B2315B" w:rsidRDefault="00B66765" w:rsidP="00B66765">
      <w:pPr>
        <w:spacing w:line="360" w:lineRule="auto"/>
        <w:jc w:val="both"/>
        <w:rPr>
          <w:rFonts w:ascii="Palatino Linotype" w:eastAsiaTheme="minorHAnsi" w:hAnsi="Palatino Linotype" w:cs="Arial"/>
          <w:szCs w:val="22"/>
          <w:lang w:val="es-MX" w:eastAsia="en-US"/>
        </w:rPr>
      </w:pPr>
      <w:r w:rsidRPr="00B2315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2315B">
        <w:rPr>
          <w:rFonts w:ascii="Palatino Linotype" w:eastAsiaTheme="minorHAnsi" w:hAnsi="Palatino Linotype" w:cs="Arial"/>
          <w:b/>
          <w:szCs w:val="22"/>
          <w:lang w:val="es-MX" w:eastAsia="en-US"/>
        </w:rPr>
        <w:t>SAIMEX</w:t>
      </w:r>
      <w:r w:rsidRPr="00B2315B">
        <w:rPr>
          <w:rFonts w:ascii="Palatino Linotype" w:eastAsiaTheme="minorHAnsi" w:hAnsi="Palatino Linotype" w:cs="Arial"/>
          <w:szCs w:val="22"/>
          <w:lang w:val="es-MX" w:eastAsia="en-US"/>
        </w:rPr>
        <w:t xml:space="preserve">, a efecto de determinar si con la información remitida por </w:t>
      </w:r>
      <w:r w:rsidRPr="00B2315B">
        <w:rPr>
          <w:rFonts w:ascii="Palatino Linotype" w:eastAsiaTheme="minorHAnsi" w:hAnsi="Palatino Linotype" w:cs="Arial"/>
          <w:b/>
          <w:szCs w:val="22"/>
          <w:lang w:val="es-MX" w:eastAsia="en-US"/>
        </w:rPr>
        <w:t>El Sujeto Obligado</w:t>
      </w:r>
      <w:r w:rsidRPr="00B2315B">
        <w:rPr>
          <w:rFonts w:ascii="Palatino Linotype" w:eastAsiaTheme="minorHAnsi" w:hAnsi="Palatino Linotype" w:cs="Arial"/>
          <w:szCs w:val="22"/>
          <w:lang w:val="es-MX" w:eastAsia="en-US"/>
        </w:rPr>
        <w:t>, a través de su respuesta, colma lo requerido en dicha solicitud.</w:t>
      </w:r>
    </w:p>
    <w:p w:rsidR="00B66765" w:rsidRPr="00B2315B" w:rsidRDefault="00B66765" w:rsidP="00B66765">
      <w:pPr>
        <w:spacing w:line="360" w:lineRule="auto"/>
        <w:jc w:val="both"/>
        <w:rPr>
          <w:rFonts w:ascii="Palatino Linotype" w:eastAsiaTheme="minorHAnsi" w:hAnsi="Palatino Linotype" w:cs="Arial"/>
          <w:szCs w:val="22"/>
          <w:lang w:val="es-MX" w:eastAsia="en-US"/>
        </w:rPr>
      </w:pPr>
    </w:p>
    <w:p w:rsidR="00B66765" w:rsidRPr="00B2315B" w:rsidRDefault="00B66765" w:rsidP="00B66765">
      <w:pPr>
        <w:spacing w:line="360" w:lineRule="auto"/>
        <w:jc w:val="both"/>
        <w:rPr>
          <w:rFonts w:ascii="Palatino Linotype" w:hAnsi="Palatino Linotype"/>
          <w:lang w:val="es-MX"/>
        </w:rPr>
      </w:pPr>
      <w:r w:rsidRPr="00B2315B">
        <w:rPr>
          <w:rFonts w:ascii="Palatino Linotype" w:hAnsi="Palatino Linotype" w:cs="Arial"/>
        </w:rPr>
        <w:t xml:space="preserve">Por lo que, tomando en cuenta la respuesta proporcionada por parte del </w:t>
      </w:r>
      <w:r w:rsidRPr="00B2315B">
        <w:rPr>
          <w:rFonts w:ascii="Palatino Linotype" w:hAnsi="Palatino Linotype" w:cs="Arial"/>
          <w:b/>
        </w:rPr>
        <w:t>Sujeto Obligado</w:t>
      </w:r>
      <w:r w:rsidRPr="00B2315B">
        <w:rPr>
          <w:rFonts w:ascii="Palatino Linotype" w:hAnsi="Palatino Linotype" w:cs="Arial"/>
        </w:rPr>
        <w:t xml:space="preserve">, </w:t>
      </w:r>
      <w:r w:rsidRPr="00B2315B">
        <w:rPr>
          <w:rFonts w:ascii="Palatino Linotype" w:hAnsi="Palatino Linotype"/>
          <w:lang w:val="es-MX"/>
        </w:rPr>
        <w:t xml:space="preserve">es necesario señalar que se omite el estudio de la naturaleza jurídica de la información pública solicitada, toda vez que el </w:t>
      </w:r>
      <w:r w:rsidRPr="00B2315B">
        <w:rPr>
          <w:rFonts w:ascii="Palatino Linotype" w:hAnsi="Palatino Linotype"/>
          <w:b/>
          <w:lang w:val="es-MX"/>
        </w:rPr>
        <w:t>Sujeto Obligado</w:t>
      </w:r>
      <w:r w:rsidRPr="00B2315B">
        <w:rPr>
          <w:rFonts w:ascii="Palatino Linotype" w:hAnsi="Palatino Linotype"/>
          <w:lang w:val="es-MX"/>
        </w:rPr>
        <w:t xml:space="preserve"> en su respuesta, puso a disposición del </w:t>
      </w:r>
      <w:r w:rsidRPr="00B2315B">
        <w:rPr>
          <w:rFonts w:ascii="Palatino Linotype" w:hAnsi="Palatino Linotype"/>
          <w:b/>
          <w:lang w:val="es-MX"/>
        </w:rPr>
        <w:t>Recurrente</w:t>
      </w:r>
      <w:r w:rsidRPr="00B2315B">
        <w:rPr>
          <w:rFonts w:ascii="Palatino Linotype" w:hAnsi="Palatino Linotype"/>
          <w:lang w:val="es-MX"/>
        </w:rPr>
        <w:t xml:space="preserve"> la información solicitada mediante consulta directa (</w:t>
      </w:r>
      <w:r w:rsidRPr="00B2315B">
        <w:rPr>
          <w:rFonts w:ascii="Palatino Linotype" w:hAnsi="Palatino Linotype"/>
          <w:i/>
          <w:lang w:val="es-MX"/>
        </w:rPr>
        <w:t>in situ</w:t>
      </w:r>
      <w:r w:rsidRPr="00B2315B">
        <w:rPr>
          <w:rFonts w:ascii="Palatino Linotype" w:hAnsi="Palatino Linotype"/>
          <w:lang w:val="es-MX"/>
        </w:rPr>
        <w:t xml:space="preserve">), de lo que se deduce que existe una aceptación por parte del </w:t>
      </w:r>
      <w:r w:rsidRPr="00B2315B">
        <w:rPr>
          <w:rFonts w:ascii="Palatino Linotype" w:hAnsi="Palatino Linotype"/>
          <w:b/>
          <w:lang w:val="es-MX"/>
        </w:rPr>
        <w:t>Sujeto Obligado</w:t>
      </w:r>
      <w:r w:rsidRPr="00B2315B">
        <w:rPr>
          <w:rFonts w:ascii="Palatino Linotype" w:hAnsi="Palatino Linotype"/>
          <w:lang w:val="es-MX"/>
        </w:rPr>
        <w:t xml:space="preserve"> que genera, administra o posee dicha información, derivada del ejercicio de sus funciones de derecho público.</w:t>
      </w:r>
    </w:p>
    <w:p w:rsidR="00B66765" w:rsidRPr="00B2315B" w:rsidRDefault="00B66765" w:rsidP="00B66765">
      <w:pPr>
        <w:spacing w:line="360" w:lineRule="auto"/>
        <w:jc w:val="both"/>
        <w:rPr>
          <w:rFonts w:ascii="Palatino Linotype" w:hAnsi="Palatino Linotype"/>
          <w:lang w:val="es-MX"/>
        </w:rPr>
      </w:pPr>
    </w:p>
    <w:p w:rsidR="00B66765" w:rsidRPr="00B2315B" w:rsidRDefault="00B66765" w:rsidP="00B66765">
      <w:pPr>
        <w:spacing w:line="360" w:lineRule="auto"/>
        <w:jc w:val="both"/>
        <w:rPr>
          <w:rFonts w:ascii="Palatino Linotype" w:hAnsi="Palatino Linotype"/>
          <w:lang w:val="es-MX"/>
        </w:rPr>
      </w:pPr>
      <w:r w:rsidRPr="00B2315B">
        <w:rPr>
          <w:rFonts w:ascii="Palatino Linotype" w:hAnsi="Palatino Linotype"/>
          <w:lang w:val="es-MX"/>
        </w:rPr>
        <w:lastRenderedPageBreak/>
        <w:t xml:space="preserve">Cabe recordar que el estudio de la naturaleza jurídica tiene por objeto determinar si la información requerida es generada, poseída o administrada por los sujetos obligados; por lo que, en el caso en concreto, en virtud de que el </w:t>
      </w:r>
      <w:r w:rsidRPr="00B2315B">
        <w:rPr>
          <w:rFonts w:ascii="Palatino Linotype" w:hAnsi="Palatino Linotype"/>
          <w:b/>
          <w:lang w:val="es-MX"/>
        </w:rPr>
        <w:t>Sujeto Obligado</w:t>
      </w:r>
      <w:r w:rsidRPr="00B2315B">
        <w:rPr>
          <w:rFonts w:ascii="Palatino Linotype" w:hAnsi="Palatino Linotype"/>
          <w:lang w:val="es-MX"/>
        </w:rPr>
        <w:t xml:space="preserve"> asumió contar con dicha información, resulta innecesario realizar el estudio correspondiente, y a nada práctico conduciría llevar a cabo dicho estudio.</w:t>
      </w:r>
    </w:p>
    <w:p w:rsidR="00B66765" w:rsidRPr="00B2315B" w:rsidRDefault="00B66765" w:rsidP="00B66765">
      <w:pPr>
        <w:spacing w:line="360" w:lineRule="auto"/>
        <w:jc w:val="both"/>
        <w:rPr>
          <w:rFonts w:ascii="Palatino Linotype" w:hAnsi="Palatino Linotype"/>
          <w:lang w:val="es-MX"/>
        </w:rPr>
      </w:pPr>
    </w:p>
    <w:p w:rsidR="00B66765" w:rsidRPr="00B2315B" w:rsidRDefault="00B66765" w:rsidP="00B66765">
      <w:pPr>
        <w:spacing w:line="360" w:lineRule="auto"/>
        <w:jc w:val="both"/>
        <w:rPr>
          <w:rFonts w:ascii="Palatino Linotype" w:hAnsi="Palatino Linotype"/>
          <w:lang w:val="es-MX"/>
        </w:rPr>
      </w:pPr>
      <w:r w:rsidRPr="00B2315B">
        <w:rPr>
          <w:rFonts w:ascii="Palatino Linotype" w:hAnsi="Palatino Linotype"/>
          <w:lang w:val="es-MX"/>
        </w:rPr>
        <w:t xml:space="preserve">Es por eso que este Órgano Garante estima conveniente delimitar el estudio de la presente resolución a lo argumentado por el </w:t>
      </w:r>
      <w:r w:rsidRPr="00B2315B">
        <w:rPr>
          <w:rFonts w:ascii="Palatino Linotype" w:hAnsi="Palatino Linotype"/>
          <w:b/>
          <w:lang w:val="es-MX"/>
        </w:rPr>
        <w:t>Recurrente</w:t>
      </w:r>
      <w:r w:rsidRPr="00B2315B">
        <w:rPr>
          <w:rFonts w:ascii="Palatino Linotype" w:hAnsi="Palatino Linotype"/>
          <w:lang w:val="es-MX"/>
        </w:rPr>
        <w:t xml:space="preserve"> en su recurso de revisión respecto al cambio de modalidad de entrega a consulta directa o </w:t>
      </w:r>
      <w:r w:rsidRPr="00B2315B">
        <w:rPr>
          <w:rFonts w:ascii="Palatino Linotype" w:hAnsi="Palatino Linotype"/>
          <w:i/>
          <w:lang w:val="es-MX"/>
        </w:rPr>
        <w:t>in situ</w:t>
      </w:r>
      <w:r w:rsidRPr="00B2315B">
        <w:rPr>
          <w:rFonts w:ascii="Palatino Linotype" w:hAnsi="Palatino Linotype"/>
          <w:lang w:val="es-MX"/>
        </w:rPr>
        <w:t xml:space="preserve">, pues son estos actos los que, a consideración del </w:t>
      </w:r>
      <w:r w:rsidRPr="00B2315B">
        <w:rPr>
          <w:rFonts w:ascii="Palatino Linotype" w:hAnsi="Palatino Linotype"/>
          <w:b/>
          <w:lang w:val="es-MX"/>
        </w:rPr>
        <w:t>Recurrente</w:t>
      </w:r>
      <w:r w:rsidRPr="00B2315B">
        <w:rPr>
          <w:rFonts w:ascii="Palatino Linotype" w:hAnsi="Palatino Linotype"/>
          <w:lang w:val="es-MX"/>
        </w:rPr>
        <w:t>, le causan agravio a su derecho de acceso a la información.</w:t>
      </w:r>
    </w:p>
    <w:p w:rsidR="00B66765" w:rsidRPr="00B2315B" w:rsidRDefault="00B66765" w:rsidP="00B66765">
      <w:pPr>
        <w:spacing w:line="360" w:lineRule="auto"/>
        <w:jc w:val="both"/>
        <w:rPr>
          <w:rFonts w:ascii="Palatino Linotype" w:hAnsi="Palatino Linotype"/>
          <w:lang w:val="es-MX"/>
        </w:rPr>
      </w:pPr>
    </w:p>
    <w:p w:rsidR="00B66765" w:rsidRPr="00B2315B" w:rsidRDefault="00B66765" w:rsidP="00B66765">
      <w:pPr>
        <w:spacing w:line="360" w:lineRule="auto"/>
        <w:jc w:val="both"/>
        <w:rPr>
          <w:rFonts w:ascii="Palatino Linotype" w:hAnsi="Palatino Linotype" w:cs="Arial"/>
        </w:rPr>
      </w:pPr>
      <w:r w:rsidRPr="00B2315B">
        <w:rPr>
          <w:rFonts w:ascii="Palatino Linotype" w:hAnsi="Palatino Linotype" w:cs="Arial"/>
        </w:rPr>
        <w:t xml:space="preserve">Asimismo, </w:t>
      </w:r>
      <w:r w:rsidRPr="00B2315B">
        <w:rPr>
          <w:rFonts w:ascii="Palatino Linotype" w:hAnsi="Palatino Linotype"/>
          <w:lang w:val="es-ES_tradnl"/>
        </w:rPr>
        <w:t xml:space="preserve">es de destacar que la información fue requerida a través del </w:t>
      </w:r>
      <w:r w:rsidRPr="00B2315B">
        <w:rPr>
          <w:rFonts w:ascii="Palatino Linotype" w:hAnsi="Palatino Linotype"/>
          <w:b/>
          <w:lang w:val="es-ES_tradnl"/>
        </w:rPr>
        <w:t>SAIMEX</w:t>
      </w:r>
      <w:r w:rsidRPr="00B2315B">
        <w:rPr>
          <w:rFonts w:ascii="Palatino Linotype" w:hAnsi="Palatino Linotype"/>
          <w:lang w:val="es-ES_tradnl"/>
        </w:rPr>
        <w:t xml:space="preserve">; sin embargo, el </w:t>
      </w:r>
      <w:r w:rsidRPr="00B2315B">
        <w:rPr>
          <w:rFonts w:ascii="Palatino Linotype" w:hAnsi="Palatino Linotype"/>
          <w:b/>
          <w:lang w:val="es-ES_tradnl"/>
        </w:rPr>
        <w:t xml:space="preserve">Sujeto Obligado </w:t>
      </w:r>
      <w:r w:rsidRPr="00B2315B">
        <w:rPr>
          <w:rFonts w:ascii="Palatino Linotype" w:hAnsi="Palatino Linotype"/>
          <w:lang w:val="es-ES_tradnl"/>
        </w:rPr>
        <w:t xml:space="preserve">pretende realizar un cambio de modalidad para la entrega de la información, por lo tanto, la actuación del </w:t>
      </w:r>
      <w:r w:rsidRPr="00B2315B">
        <w:rPr>
          <w:rFonts w:ascii="Palatino Linotype" w:hAnsi="Palatino Linotype"/>
          <w:b/>
          <w:lang w:val="es-ES_tradnl"/>
        </w:rPr>
        <w:t xml:space="preserve">Sujeto Obligado </w:t>
      </w:r>
      <w:r w:rsidRPr="00B2315B">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B2315B">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B2315B">
        <w:rPr>
          <w:rFonts w:ascii="Palatino Linotype" w:hAnsi="Palatino Linotype" w:cs="Arial"/>
          <w:b/>
        </w:rPr>
        <w:t>SAIMEX</w:t>
      </w:r>
      <w:r w:rsidRPr="00B2315B">
        <w:rPr>
          <w:rFonts w:ascii="Palatino Linotype" w:hAnsi="Palatino Linotype" w:cs="Arial"/>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B66765" w:rsidRPr="00B2315B" w:rsidRDefault="00B66765" w:rsidP="00B66765">
      <w:pPr>
        <w:rPr>
          <w:sz w:val="14"/>
          <w:lang w:val="es-MX"/>
        </w:rPr>
      </w:pPr>
    </w:p>
    <w:p w:rsidR="00B66765" w:rsidRPr="00B2315B" w:rsidRDefault="00B66765" w:rsidP="00B66765">
      <w:pPr>
        <w:rPr>
          <w:sz w:val="14"/>
          <w:lang w:val="es-MX"/>
        </w:rPr>
      </w:pPr>
    </w:p>
    <w:p w:rsidR="00B66765" w:rsidRPr="00B2315B" w:rsidRDefault="00B66765" w:rsidP="00B66765">
      <w:pPr>
        <w:tabs>
          <w:tab w:val="left" w:pos="709"/>
        </w:tabs>
        <w:spacing w:line="276" w:lineRule="auto"/>
        <w:ind w:left="567" w:right="567"/>
        <w:jc w:val="both"/>
        <w:rPr>
          <w:rFonts w:ascii="Palatino Linotype" w:hAnsi="Palatino Linotype" w:cs="Arial"/>
          <w:i/>
          <w:sz w:val="22"/>
        </w:rPr>
      </w:pPr>
      <w:r w:rsidRPr="00B2315B">
        <w:rPr>
          <w:rFonts w:ascii="Palatino Linotype" w:hAnsi="Palatino Linotype" w:cs="Arial"/>
          <w:b/>
          <w:i/>
          <w:sz w:val="22"/>
        </w:rPr>
        <w:lastRenderedPageBreak/>
        <w:t>“Artículo 164.</w:t>
      </w:r>
      <w:r w:rsidRPr="00B2315B">
        <w:rPr>
          <w:rFonts w:ascii="Palatino Linotype" w:hAnsi="Palatino Linotype" w:cs="Arial"/>
          <w:i/>
          <w:sz w:val="22"/>
        </w:rPr>
        <w:t xml:space="preserve"> </w:t>
      </w:r>
      <w:r w:rsidRPr="00B2315B">
        <w:rPr>
          <w:rFonts w:ascii="Palatino Linotype" w:hAnsi="Palatino Linotype" w:cs="Arial"/>
          <w:b/>
          <w:i/>
          <w:sz w:val="22"/>
          <w:u w:val="single"/>
        </w:rPr>
        <w:t>El acceso se dará en la modalidad de entrega y, en su caso, de envío elegidos por el solicitante.</w:t>
      </w:r>
      <w:r w:rsidRPr="00B2315B">
        <w:rPr>
          <w:rFonts w:ascii="Palatino Linotype" w:hAnsi="Palatino Linotype" w:cs="Arial"/>
          <w:i/>
          <w:sz w:val="22"/>
        </w:rPr>
        <w:t xml:space="preserve"> Cuando la información no pueda entregarse o enviarse en la modalidad solicitada, el sujeto obligado deberá ofrecer otra u otras modalidades de entrega. </w:t>
      </w:r>
    </w:p>
    <w:p w:rsidR="00B66765" w:rsidRPr="00B2315B" w:rsidRDefault="00B66765" w:rsidP="00B66765">
      <w:pPr>
        <w:tabs>
          <w:tab w:val="left" w:pos="709"/>
        </w:tabs>
        <w:spacing w:line="276" w:lineRule="auto"/>
        <w:ind w:left="567" w:right="567"/>
        <w:jc w:val="both"/>
        <w:rPr>
          <w:rFonts w:ascii="Palatino Linotype" w:hAnsi="Palatino Linotype" w:cs="Arial"/>
          <w:b/>
          <w:i/>
          <w:sz w:val="22"/>
          <w:u w:val="single"/>
        </w:rPr>
      </w:pPr>
    </w:p>
    <w:p w:rsidR="00B66765" w:rsidRPr="00B2315B" w:rsidRDefault="00B66765" w:rsidP="00B66765">
      <w:pPr>
        <w:tabs>
          <w:tab w:val="left" w:pos="709"/>
        </w:tabs>
        <w:spacing w:line="276" w:lineRule="auto"/>
        <w:ind w:left="567" w:right="567"/>
        <w:jc w:val="both"/>
        <w:rPr>
          <w:rFonts w:ascii="Palatino Linotype" w:hAnsi="Palatino Linotype" w:cs="Arial"/>
          <w:i/>
          <w:sz w:val="22"/>
        </w:rPr>
      </w:pPr>
      <w:r w:rsidRPr="00B2315B">
        <w:rPr>
          <w:rFonts w:ascii="Palatino Linotype" w:hAnsi="Palatino Linotype" w:cs="Arial"/>
          <w:b/>
          <w:i/>
          <w:sz w:val="22"/>
          <w:u w:val="single"/>
        </w:rPr>
        <w:t>En cualquier caso, se deberá fundar y motivar la necesidad de ofrecer otras modalidades.</w:t>
      </w:r>
      <w:r w:rsidRPr="00B2315B">
        <w:rPr>
          <w:rFonts w:ascii="Palatino Linotype" w:hAnsi="Palatino Linotype" w:cs="Arial"/>
          <w:i/>
          <w:sz w:val="22"/>
        </w:rPr>
        <w:t>”</w:t>
      </w:r>
    </w:p>
    <w:p w:rsidR="00B66765" w:rsidRPr="00B2315B" w:rsidRDefault="00B66765" w:rsidP="00B66765">
      <w:pPr>
        <w:tabs>
          <w:tab w:val="left" w:pos="709"/>
        </w:tabs>
        <w:spacing w:line="360" w:lineRule="auto"/>
        <w:jc w:val="right"/>
        <w:rPr>
          <w:rFonts w:ascii="Palatino Linotype" w:hAnsi="Palatino Linotype" w:cs="Arial"/>
          <w:i/>
          <w:sz w:val="18"/>
        </w:rPr>
      </w:pPr>
      <w:r w:rsidRPr="00B2315B">
        <w:rPr>
          <w:rFonts w:ascii="Palatino Linotype" w:hAnsi="Palatino Linotype" w:cs="Arial"/>
          <w:i/>
          <w:sz w:val="18"/>
        </w:rPr>
        <w:t xml:space="preserve">[Énfasis añadido] </w:t>
      </w:r>
    </w:p>
    <w:p w:rsidR="00B66765" w:rsidRPr="00B2315B" w:rsidRDefault="00B66765" w:rsidP="00B66765">
      <w:pPr>
        <w:spacing w:before="240" w:after="240" w:line="360" w:lineRule="auto"/>
        <w:contextualSpacing/>
        <w:jc w:val="both"/>
        <w:rPr>
          <w:rFonts w:ascii="Palatino Linotype" w:hAnsi="Palatino Linotype"/>
        </w:rPr>
      </w:pPr>
    </w:p>
    <w:p w:rsidR="00B66765" w:rsidRPr="00B2315B" w:rsidRDefault="00B66765" w:rsidP="00B66765">
      <w:pPr>
        <w:spacing w:before="240" w:after="240" w:line="360" w:lineRule="auto"/>
        <w:contextualSpacing/>
        <w:jc w:val="both"/>
        <w:rPr>
          <w:rFonts w:ascii="Palatino Linotype" w:hAnsi="Palatino Linotype"/>
          <w:b/>
        </w:rPr>
      </w:pPr>
      <w:r w:rsidRPr="00B2315B">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B2315B">
        <w:rPr>
          <w:rFonts w:ascii="Palatino Linotype" w:hAnsi="Palatino Linotype"/>
          <w:b/>
        </w:rPr>
        <w:t xml:space="preserve">Sujeto Obligado </w:t>
      </w:r>
      <w:r w:rsidRPr="00B2315B">
        <w:rPr>
          <w:rFonts w:ascii="Palatino Linotype" w:hAnsi="Palatino Linotype"/>
        </w:rPr>
        <w:t xml:space="preserve">podrá garantizar la entrega a través de cualquier otro medio, siempre y cuando funde y motive la razón para hacerlo. </w:t>
      </w:r>
    </w:p>
    <w:p w:rsidR="00B66765" w:rsidRPr="00B2315B" w:rsidRDefault="00B66765" w:rsidP="00B66765">
      <w:pPr>
        <w:spacing w:before="240" w:after="240" w:line="360" w:lineRule="auto"/>
        <w:contextualSpacing/>
        <w:jc w:val="both"/>
        <w:rPr>
          <w:rFonts w:ascii="Palatino Linotype" w:hAnsi="Palatino Linotype"/>
          <w:b/>
        </w:rPr>
      </w:pPr>
    </w:p>
    <w:p w:rsidR="00B66765" w:rsidRPr="00B2315B" w:rsidRDefault="00B66765" w:rsidP="00B66765">
      <w:pPr>
        <w:spacing w:before="240" w:after="240" w:line="360" w:lineRule="auto"/>
        <w:contextualSpacing/>
        <w:jc w:val="both"/>
        <w:rPr>
          <w:rFonts w:ascii="Palatino Linotype" w:hAnsi="Palatino Linotype"/>
        </w:rPr>
      </w:pPr>
      <w:r w:rsidRPr="00B2315B">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B66765" w:rsidRPr="00B2315B" w:rsidRDefault="00B66765" w:rsidP="00B66765">
      <w:pPr>
        <w:spacing w:before="240" w:after="240" w:line="360" w:lineRule="auto"/>
        <w:contextualSpacing/>
        <w:jc w:val="both"/>
        <w:rPr>
          <w:rFonts w:ascii="Palatino Linotype" w:hAnsi="Palatino Linotype"/>
        </w:rPr>
      </w:pPr>
    </w:p>
    <w:p w:rsidR="00B66765" w:rsidRPr="00B2315B" w:rsidRDefault="00B66765" w:rsidP="00B66765">
      <w:pPr>
        <w:spacing w:line="360" w:lineRule="auto"/>
        <w:contextualSpacing/>
        <w:jc w:val="both"/>
        <w:rPr>
          <w:rFonts w:ascii="Palatino Linotype" w:hAnsi="Palatino Linotype" w:cs="Arial"/>
          <w:color w:val="222222"/>
          <w:lang w:eastAsia="es-MX"/>
        </w:rPr>
      </w:pPr>
      <w:r w:rsidRPr="00B2315B">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B2315B">
        <w:rPr>
          <w:rFonts w:ascii="Palatino Linotype" w:hAnsi="Palatino Linotype" w:cs="Arial"/>
          <w:b/>
          <w:color w:val="222222"/>
          <w:lang w:eastAsia="es-MX"/>
        </w:rPr>
        <w:t>Garantías Constitucionales del Proceso”</w:t>
      </w:r>
      <w:r w:rsidRPr="00B2315B">
        <w:rPr>
          <w:rFonts w:ascii="Palatino Linotype" w:hAnsi="Palatino Linotype" w:cs="Arial"/>
          <w:color w:val="222222"/>
          <w:lang w:eastAsia="es-MX"/>
        </w:rPr>
        <w:t xml:space="preserve">, refiere que </w:t>
      </w:r>
      <w:r w:rsidRPr="00B2315B">
        <w:rPr>
          <w:rFonts w:ascii="Palatino Linotype" w:hAnsi="Palatino Linotype" w:cs="Arial"/>
          <w:i/>
          <w:color w:val="222222"/>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B2315B">
        <w:rPr>
          <w:rFonts w:ascii="Palatino Linotype" w:hAnsi="Palatino Linotype" w:cs="Arial"/>
          <w:i/>
          <w:color w:val="222222"/>
          <w:lang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2315B">
        <w:rPr>
          <w:vertAlign w:val="superscript"/>
        </w:rPr>
        <w:footnoteReference w:id="2"/>
      </w:r>
    </w:p>
    <w:p w:rsidR="00B66765" w:rsidRPr="00B2315B" w:rsidRDefault="00B66765" w:rsidP="00B66765">
      <w:pPr>
        <w:spacing w:before="240" w:after="240" w:line="360" w:lineRule="auto"/>
        <w:contextualSpacing/>
        <w:jc w:val="both"/>
        <w:rPr>
          <w:rFonts w:ascii="Palatino Linotype" w:hAnsi="Palatino Linotype" w:cs="Arial"/>
          <w:color w:val="222222"/>
          <w:lang w:eastAsia="es-MX"/>
        </w:rPr>
      </w:pPr>
    </w:p>
    <w:p w:rsidR="00B66765" w:rsidRPr="00B2315B" w:rsidRDefault="00B66765" w:rsidP="00B66765">
      <w:pPr>
        <w:spacing w:before="240" w:after="240" w:line="360" w:lineRule="auto"/>
        <w:contextualSpacing/>
        <w:jc w:val="both"/>
        <w:rPr>
          <w:rFonts w:ascii="Palatino Linotype" w:hAnsi="Palatino Linotype" w:cs="Arial"/>
          <w:color w:val="222222"/>
          <w:lang w:eastAsia="es-MX"/>
        </w:rPr>
      </w:pPr>
      <w:r w:rsidRPr="00B2315B">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rsidR="00B66765" w:rsidRPr="00B2315B" w:rsidRDefault="00B66765" w:rsidP="00B66765">
      <w:pPr>
        <w:rPr>
          <w:rFonts w:asciiTheme="minorHAnsi" w:eastAsiaTheme="minorHAnsi" w:hAnsiTheme="minorHAnsi" w:cstheme="minorBidi"/>
          <w:sz w:val="2"/>
          <w:szCs w:val="22"/>
          <w:lang w:eastAsia="es-MX"/>
        </w:rPr>
      </w:pPr>
    </w:p>
    <w:p w:rsidR="00B66765" w:rsidRPr="00B2315B" w:rsidRDefault="00B66765" w:rsidP="00B66765">
      <w:pPr>
        <w:rPr>
          <w:sz w:val="12"/>
          <w:lang w:val="es-MX" w:eastAsia="es-MX"/>
        </w:rPr>
      </w:pPr>
    </w:p>
    <w:p w:rsidR="00B66765" w:rsidRPr="00B2315B" w:rsidRDefault="00B66765" w:rsidP="00B66765">
      <w:pPr>
        <w:ind w:left="851" w:right="618"/>
        <w:contextualSpacing/>
        <w:jc w:val="both"/>
        <w:rPr>
          <w:rFonts w:ascii="Palatino Linotype" w:hAnsi="Palatino Linotype" w:cs="Arial"/>
          <w:i/>
          <w:color w:val="000000"/>
          <w:sz w:val="22"/>
        </w:rPr>
      </w:pPr>
      <w:r w:rsidRPr="00B2315B">
        <w:rPr>
          <w:rFonts w:ascii="Palatino Linotype" w:hAnsi="Palatino Linotype" w:cs="Arial"/>
          <w:b/>
          <w:i/>
          <w:color w:val="000000"/>
          <w:sz w:val="22"/>
        </w:rPr>
        <w:t>FUNDAMENTACIÓN Y MOTIVACIÓN.</w:t>
      </w:r>
      <w:r w:rsidRPr="00B2315B">
        <w:rPr>
          <w:rFonts w:ascii="Palatino Linotype" w:hAnsi="Palatino Linotype" w:cs="Arial"/>
          <w:i/>
          <w:color w:val="000000"/>
          <w:sz w:val="22"/>
        </w:rPr>
        <w:t xml:space="preserve"> La </w:t>
      </w:r>
      <w:r w:rsidRPr="00B2315B">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2315B">
        <w:rPr>
          <w:rFonts w:ascii="Palatino Linotype" w:hAnsi="Palatino Linotype" w:cs="Arial"/>
          <w:i/>
          <w:color w:val="000000"/>
          <w:sz w:val="22"/>
        </w:rPr>
        <w:t>.</w:t>
      </w:r>
    </w:p>
    <w:p w:rsidR="00B66765" w:rsidRPr="00B2315B" w:rsidRDefault="00B66765" w:rsidP="00B66765">
      <w:pPr>
        <w:spacing w:line="360" w:lineRule="auto"/>
        <w:ind w:right="618"/>
        <w:contextualSpacing/>
        <w:jc w:val="both"/>
        <w:rPr>
          <w:rFonts w:ascii="Palatino Linotype" w:hAnsi="Palatino Linotype" w:cs="Arial"/>
          <w:i/>
          <w:color w:val="000000"/>
          <w:sz w:val="22"/>
        </w:rPr>
      </w:pPr>
    </w:p>
    <w:p w:rsidR="00B66765" w:rsidRPr="00B2315B" w:rsidRDefault="00B66765" w:rsidP="00B66765">
      <w:pPr>
        <w:ind w:left="851" w:right="618"/>
        <w:contextualSpacing/>
        <w:jc w:val="both"/>
        <w:rPr>
          <w:rFonts w:ascii="Palatino Linotype" w:hAnsi="Palatino Linotype" w:cs="Arial"/>
          <w:i/>
          <w:color w:val="000000"/>
          <w:sz w:val="20"/>
        </w:rPr>
      </w:pPr>
      <w:r w:rsidRPr="00B2315B">
        <w:rPr>
          <w:rFonts w:ascii="Palatino Linotype" w:hAnsi="Palatino Linotype" w:cs="Arial"/>
          <w:b/>
          <w:i/>
          <w:color w:val="000000"/>
          <w:sz w:val="20"/>
        </w:rPr>
        <w:t>SEGUNDO TRIBUNAL COLEGIADO DEL SEXTO CIRCUITO</w:t>
      </w:r>
      <w:r w:rsidRPr="00B2315B">
        <w:rPr>
          <w:rFonts w:ascii="Palatino Linotype" w:hAnsi="Palatino Linotype" w:cs="Arial"/>
          <w:i/>
          <w:color w:val="000000"/>
          <w:sz w:val="20"/>
        </w:rPr>
        <w:t>.</w:t>
      </w:r>
    </w:p>
    <w:p w:rsidR="00B66765" w:rsidRPr="00B2315B" w:rsidRDefault="00B66765" w:rsidP="00B66765">
      <w:pPr>
        <w:ind w:left="851" w:right="618"/>
        <w:contextualSpacing/>
        <w:jc w:val="both"/>
        <w:rPr>
          <w:rFonts w:ascii="Palatino Linotype" w:hAnsi="Palatino Linotype" w:cs="Arial"/>
          <w:i/>
          <w:color w:val="000000"/>
          <w:sz w:val="20"/>
        </w:rPr>
      </w:pPr>
      <w:r w:rsidRPr="00B2315B">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rsidR="00B66765" w:rsidRPr="00B2315B" w:rsidRDefault="00B66765" w:rsidP="00B66765">
      <w:pPr>
        <w:ind w:left="851" w:right="618"/>
        <w:contextualSpacing/>
        <w:jc w:val="both"/>
        <w:rPr>
          <w:rFonts w:ascii="Palatino Linotype" w:hAnsi="Palatino Linotype" w:cs="Arial"/>
          <w:i/>
          <w:color w:val="000000"/>
          <w:sz w:val="22"/>
        </w:rPr>
      </w:pPr>
    </w:p>
    <w:p w:rsidR="00B66765" w:rsidRPr="00B2315B" w:rsidRDefault="00B66765" w:rsidP="00B66765">
      <w:pPr>
        <w:ind w:left="851" w:right="618"/>
        <w:contextualSpacing/>
        <w:jc w:val="both"/>
        <w:rPr>
          <w:rFonts w:ascii="Palatino Linotype" w:hAnsi="Palatino Linotype" w:cs="Arial"/>
          <w:i/>
          <w:color w:val="000000"/>
          <w:sz w:val="20"/>
        </w:rPr>
      </w:pPr>
      <w:r w:rsidRPr="00B2315B">
        <w:rPr>
          <w:rFonts w:ascii="Palatino Linotype" w:hAnsi="Palatino Linotype" w:cs="Arial"/>
          <w:i/>
          <w:color w:val="000000"/>
          <w:sz w:val="20"/>
        </w:rPr>
        <w:t xml:space="preserve">Revisión fiscal 103/88. Instituto Mexicano del Seguro Social. 18 de octubre de 1988. Unanimidad de votos. Ponente: Arnoldo Nájera Virgen. Secretario: Alejandro </w:t>
      </w:r>
      <w:proofErr w:type="spellStart"/>
      <w:r w:rsidRPr="00B2315B">
        <w:rPr>
          <w:rFonts w:ascii="Palatino Linotype" w:hAnsi="Palatino Linotype" w:cs="Arial"/>
          <w:i/>
          <w:color w:val="000000"/>
          <w:sz w:val="20"/>
        </w:rPr>
        <w:t>Esponda</w:t>
      </w:r>
      <w:proofErr w:type="spellEnd"/>
      <w:r w:rsidRPr="00B2315B">
        <w:rPr>
          <w:rFonts w:ascii="Palatino Linotype" w:hAnsi="Palatino Linotype" w:cs="Arial"/>
          <w:i/>
          <w:color w:val="000000"/>
          <w:sz w:val="20"/>
        </w:rPr>
        <w:t xml:space="preserve"> Rincón.</w:t>
      </w:r>
    </w:p>
    <w:p w:rsidR="00B66765" w:rsidRPr="00B2315B" w:rsidRDefault="00B66765" w:rsidP="00B66765">
      <w:pPr>
        <w:rPr>
          <w:sz w:val="22"/>
          <w:lang w:val="es-MX"/>
        </w:rPr>
      </w:pPr>
    </w:p>
    <w:p w:rsidR="00B66765" w:rsidRPr="00B2315B" w:rsidRDefault="00B66765" w:rsidP="00B66765">
      <w:pPr>
        <w:ind w:left="851" w:right="618"/>
        <w:contextualSpacing/>
        <w:jc w:val="both"/>
        <w:rPr>
          <w:rFonts w:ascii="Palatino Linotype" w:hAnsi="Palatino Linotype" w:cs="Arial"/>
          <w:i/>
          <w:color w:val="000000"/>
          <w:sz w:val="20"/>
        </w:rPr>
      </w:pPr>
      <w:r w:rsidRPr="00B2315B">
        <w:rPr>
          <w:rFonts w:ascii="Palatino Linotype" w:hAnsi="Palatino Linotype" w:cs="Arial"/>
          <w:i/>
          <w:color w:val="000000"/>
          <w:sz w:val="20"/>
        </w:rPr>
        <w:t xml:space="preserve">Amparo en revisión 333/88. </w:t>
      </w:r>
      <w:proofErr w:type="spellStart"/>
      <w:r w:rsidRPr="00B2315B">
        <w:rPr>
          <w:rFonts w:ascii="Palatino Linotype" w:hAnsi="Palatino Linotype" w:cs="Arial"/>
          <w:i/>
          <w:color w:val="000000"/>
          <w:sz w:val="20"/>
        </w:rPr>
        <w:t>Adilia</w:t>
      </w:r>
      <w:proofErr w:type="spellEnd"/>
      <w:r w:rsidRPr="00B2315B">
        <w:rPr>
          <w:rFonts w:ascii="Palatino Linotype" w:hAnsi="Palatino Linotype" w:cs="Arial"/>
          <w:i/>
          <w:color w:val="000000"/>
          <w:sz w:val="20"/>
        </w:rPr>
        <w:t xml:space="preserve"> Romero. 26 de octubre de 1988. Unanimidad de votos. Ponente: Arnoldo Nájera Virgen. Secretario: Enrique Crispín Campos Ramírez.</w:t>
      </w:r>
    </w:p>
    <w:p w:rsidR="00B66765" w:rsidRPr="00B2315B" w:rsidRDefault="00B66765" w:rsidP="00B66765">
      <w:pPr>
        <w:rPr>
          <w:sz w:val="22"/>
          <w:lang w:val="es-MX"/>
        </w:rPr>
      </w:pPr>
    </w:p>
    <w:p w:rsidR="00B66765" w:rsidRPr="00B2315B" w:rsidRDefault="00B66765" w:rsidP="00B66765">
      <w:pPr>
        <w:ind w:left="851" w:right="618"/>
        <w:contextualSpacing/>
        <w:jc w:val="both"/>
        <w:rPr>
          <w:rFonts w:ascii="Palatino Linotype" w:hAnsi="Palatino Linotype" w:cs="Arial"/>
          <w:i/>
          <w:color w:val="000000"/>
          <w:sz w:val="20"/>
        </w:rPr>
      </w:pPr>
      <w:r w:rsidRPr="00B2315B">
        <w:rPr>
          <w:rFonts w:ascii="Palatino Linotype" w:hAnsi="Palatino Linotype" w:cs="Arial"/>
          <w:i/>
          <w:color w:val="000000"/>
          <w:sz w:val="20"/>
        </w:rPr>
        <w:t xml:space="preserve">Amparo en revisión 597/95. Emilio Maurer Bretón. 15 de noviembre de 1995. Unanimidad de votos. Ponente: Clementina Ramírez Moguel </w:t>
      </w:r>
      <w:proofErr w:type="spellStart"/>
      <w:r w:rsidRPr="00B2315B">
        <w:rPr>
          <w:rFonts w:ascii="Palatino Linotype" w:hAnsi="Palatino Linotype" w:cs="Arial"/>
          <w:i/>
          <w:color w:val="000000"/>
          <w:sz w:val="20"/>
        </w:rPr>
        <w:t>Goyzueta</w:t>
      </w:r>
      <w:proofErr w:type="spellEnd"/>
      <w:r w:rsidRPr="00B2315B">
        <w:rPr>
          <w:rFonts w:ascii="Palatino Linotype" w:hAnsi="Palatino Linotype" w:cs="Arial"/>
          <w:i/>
          <w:color w:val="000000"/>
          <w:sz w:val="20"/>
        </w:rPr>
        <w:t>. Secretario: Gonzalo Carrera Molina.</w:t>
      </w:r>
    </w:p>
    <w:p w:rsidR="00B66765" w:rsidRPr="00B2315B" w:rsidRDefault="00B66765" w:rsidP="00B66765">
      <w:pPr>
        <w:rPr>
          <w:sz w:val="22"/>
          <w:lang w:val="es-MX"/>
        </w:rPr>
      </w:pPr>
    </w:p>
    <w:p w:rsidR="00B66765" w:rsidRPr="00B2315B" w:rsidRDefault="00B66765" w:rsidP="00B66765">
      <w:pPr>
        <w:ind w:left="851" w:right="618"/>
        <w:contextualSpacing/>
        <w:jc w:val="both"/>
        <w:rPr>
          <w:rFonts w:ascii="Palatino Linotype" w:hAnsi="Palatino Linotype" w:cs="Arial"/>
          <w:i/>
          <w:color w:val="000000"/>
          <w:sz w:val="20"/>
        </w:rPr>
      </w:pPr>
      <w:r w:rsidRPr="00B2315B">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B2315B">
        <w:rPr>
          <w:rFonts w:ascii="Palatino Linotype" w:hAnsi="Palatino Linotype" w:cs="Arial"/>
          <w:i/>
          <w:color w:val="000000"/>
          <w:sz w:val="20"/>
        </w:rPr>
        <w:t>Baigts</w:t>
      </w:r>
      <w:proofErr w:type="spellEnd"/>
      <w:r w:rsidRPr="00B2315B">
        <w:rPr>
          <w:rFonts w:ascii="Palatino Linotype" w:hAnsi="Palatino Linotype" w:cs="Arial"/>
          <w:i/>
          <w:color w:val="000000"/>
          <w:sz w:val="20"/>
        </w:rPr>
        <w:t xml:space="preserve"> Muñoz.</w:t>
      </w:r>
    </w:p>
    <w:p w:rsidR="00B66765" w:rsidRPr="00B2315B" w:rsidRDefault="00B66765" w:rsidP="00B66765">
      <w:pPr>
        <w:rPr>
          <w:sz w:val="6"/>
          <w:lang w:val="es-MX" w:eastAsia="es-MX"/>
        </w:rPr>
      </w:pPr>
    </w:p>
    <w:p w:rsidR="00B66765" w:rsidRPr="00B2315B" w:rsidRDefault="00B66765" w:rsidP="00B66765">
      <w:pPr>
        <w:spacing w:before="240" w:after="240" w:line="360" w:lineRule="auto"/>
        <w:contextualSpacing/>
        <w:jc w:val="both"/>
        <w:rPr>
          <w:rFonts w:ascii="Palatino Linotype" w:hAnsi="Palatino Linotype" w:cs="Arial"/>
          <w:color w:val="222222"/>
          <w:lang w:eastAsia="es-MX"/>
        </w:rPr>
      </w:pPr>
    </w:p>
    <w:p w:rsidR="00B66765" w:rsidRPr="00B2315B" w:rsidRDefault="00B66765" w:rsidP="00B66765">
      <w:pPr>
        <w:spacing w:before="240" w:after="240" w:line="360" w:lineRule="auto"/>
        <w:contextualSpacing/>
        <w:jc w:val="both"/>
        <w:rPr>
          <w:rFonts w:ascii="Palatino Linotype" w:hAnsi="Palatino Linotype" w:cs="Arial"/>
          <w:color w:val="222222"/>
          <w:lang w:eastAsia="es-MX"/>
        </w:rPr>
      </w:pPr>
      <w:r w:rsidRPr="00B2315B">
        <w:rPr>
          <w:rFonts w:ascii="Palatino Linotype" w:hAnsi="Palatino Linotype" w:cs="Arial"/>
          <w:color w:val="222222"/>
          <w:lang w:eastAsia="es-MX"/>
        </w:rPr>
        <w:t xml:space="preserve">Así, en un acto de autoridad se cumple con la debida fundamentación cuando se cita el precepto legal aplicable al caso concreto y la debida motivación cuando se expresan </w:t>
      </w:r>
      <w:r w:rsidRPr="00B2315B">
        <w:rPr>
          <w:rFonts w:ascii="Palatino Linotype" w:hAnsi="Palatino Linotype" w:cs="Arial"/>
          <w:color w:val="222222"/>
          <w:lang w:eastAsia="es-MX"/>
        </w:rPr>
        <w:lastRenderedPageBreak/>
        <w:t>las razones, motivos o circunstancias que tomó en cuenta la autoridad para adecuar el hecho a los fundamentos de derecho.</w:t>
      </w:r>
    </w:p>
    <w:p w:rsidR="00B66765" w:rsidRPr="00B2315B" w:rsidRDefault="00B66765" w:rsidP="00B66765">
      <w:pPr>
        <w:spacing w:before="240" w:after="240" w:line="360" w:lineRule="auto"/>
        <w:contextualSpacing/>
        <w:jc w:val="both"/>
        <w:rPr>
          <w:rFonts w:ascii="Palatino Linotype" w:hAnsi="Palatino Linotype" w:cs="Arial"/>
          <w:color w:val="222222"/>
          <w:lang w:eastAsia="es-MX"/>
        </w:rPr>
      </w:pPr>
    </w:p>
    <w:p w:rsidR="00B66765" w:rsidRPr="00B2315B" w:rsidRDefault="00B66765" w:rsidP="00B66765">
      <w:pPr>
        <w:spacing w:before="240" w:after="240" w:line="360" w:lineRule="auto"/>
        <w:contextualSpacing/>
        <w:jc w:val="both"/>
        <w:rPr>
          <w:rFonts w:ascii="Palatino Linotype" w:hAnsi="Palatino Linotype" w:cs="Arial"/>
          <w:color w:val="222222"/>
          <w:lang w:eastAsia="es-MX"/>
        </w:rPr>
      </w:pPr>
      <w:r w:rsidRPr="00B2315B">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66765" w:rsidRPr="00B2315B" w:rsidRDefault="00B66765" w:rsidP="00B66765">
      <w:pPr>
        <w:spacing w:before="240" w:after="240" w:line="360" w:lineRule="auto"/>
        <w:contextualSpacing/>
        <w:jc w:val="both"/>
        <w:rPr>
          <w:rFonts w:ascii="Palatino Linotype" w:hAnsi="Palatino Linotype" w:cs="Arial"/>
          <w:color w:val="222222"/>
          <w:lang w:eastAsia="es-MX"/>
        </w:rPr>
      </w:pPr>
    </w:p>
    <w:p w:rsidR="00B66765" w:rsidRPr="00B2315B" w:rsidRDefault="00B66765" w:rsidP="00B66765">
      <w:pPr>
        <w:spacing w:line="360" w:lineRule="auto"/>
        <w:jc w:val="both"/>
        <w:rPr>
          <w:rFonts w:ascii="Palatino Linotype" w:hAnsi="Palatino Linotype"/>
          <w:i/>
        </w:rPr>
      </w:pPr>
      <w:r w:rsidRPr="00B2315B">
        <w:rPr>
          <w:rFonts w:ascii="Palatino Linotype" w:hAnsi="Palatino Linotype"/>
        </w:rPr>
        <w:t>En vista de las consideraciones señaladas, se advierte que el</w:t>
      </w:r>
      <w:r w:rsidRPr="00B2315B">
        <w:rPr>
          <w:rFonts w:ascii="Palatino Linotype" w:hAnsi="Palatino Linotype"/>
          <w:b/>
        </w:rPr>
        <w:t xml:space="preserve"> Sujeto Obligado</w:t>
      </w:r>
      <w:r w:rsidRPr="00B2315B">
        <w:rPr>
          <w:rFonts w:ascii="Palatino Linotype" w:hAnsi="Palatino Linotype"/>
        </w:rPr>
        <w:t xml:space="preserve">, no justifica en ningún momento de forma fundada y motiva su cambio de modalidad de entrega de la información de vía </w:t>
      </w:r>
      <w:r w:rsidRPr="00B2315B">
        <w:rPr>
          <w:rFonts w:ascii="Palatino Linotype" w:hAnsi="Palatino Linotype"/>
          <w:b/>
          <w:i/>
        </w:rPr>
        <w:t>SAIMEX</w:t>
      </w:r>
      <w:r w:rsidRPr="00B2315B">
        <w:rPr>
          <w:rFonts w:ascii="Palatino Linotype" w:hAnsi="Palatino Linotype"/>
        </w:rPr>
        <w:t xml:space="preserve"> a </w:t>
      </w:r>
      <w:r w:rsidRPr="00B2315B">
        <w:rPr>
          <w:rFonts w:ascii="Palatino Linotype" w:hAnsi="Palatino Linotype"/>
          <w:b/>
          <w:i/>
        </w:rPr>
        <w:t>CONSULTA DIRECTA</w:t>
      </w:r>
      <w:r w:rsidRPr="00B2315B">
        <w:rPr>
          <w:rFonts w:ascii="Palatino Linotype" w:hAnsi="Palatino Linotype"/>
        </w:rPr>
        <w:t xml:space="preserve">. </w:t>
      </w:r>
    </w:p>
    <w:p w:rsidR="00B66765" w:rsidRPr="00B2315B" w:rsidRDefault="00B66765" w:rsidP="00B66765">
      <w:pPr>
        <w:tabs>
          <w:tab w:val="left" w:pos="709"/>
        </w:tabs>
        <w:spacing w:line="360" w:lineRule="auto"/>
        <w:jc w:val="both"/>
        <w:rPr>
          <w:rFonts w:ascii="Palatino Linotype" w:hAnsi="Palatino Linotype" w:cs="Arial"/>
        </w:rPr>
      </w:pPr>
    </w:p>
    <w:p w:rsidR="00B66765" w:rsidRPr="00B2315B" w:rsidRDefault="00B66765" w:rsidP="00B66765">
      <w:pPr>
        <w:tabs>
          <w:tab w:val="left" w:pos="709"/>
        </w:tabs>
        <w:spacing w:line="360" w:lineRule="auto"/>
        <w:jc w:val="both"/>
        <w:rPr>
          <w:rFonts w:ascii="Palatino Linotype" w:hAnsi="Palatino Linotype"/>
        </w:rPr>
      </w:pPr>
      <w:r w:rsidRPr="00B2315B">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B2315B">
        <w:rPr>
          <w:rFonts w:ascii="Palatino Linotype" w:hAnsi="Palatino Linotype" w:cs="Arial"/>
          <w:b/>
        </w:rPr>
        <w:t>Sujeto Obligado</w:t>
      </w:r>
      <w:r w:rsidRPr="00B2315B">
        <w:rPr>
          <w:rFonts w:ascii="Palatino Linotype" w:hAnsi="Palatino Linotype" w:cs="Arial"/>
        </w:rPr>
        <w:t xml:space="preserve"> de generar, poseer o administrarla, es decir, de tener conocimiento de lo requerido</w:t>
      </w:r>
      <w:r w:rsidRPr="00B2315B">
        <w:rPr>
          <w:rFonts w:ascii="Palatino Linotype" w:hAnsi="Palatino Linotype"/>
        </w:rPr>
        <w:t xml:space="preserve">. En los casos en que esto no sea posible, el </w:t>
      </w:r>
      <w:r w:rsidRPr="00B2315B">
        <w:rPr>
          <w:rFonts w:ascii="Palatino Linotype" w:hAnsi="Palatino Linotype"/>
          <w:b/>
        </w:rPr>
        <w:t xml:space="preserve">Sujeto Obligado </w:t>
      </w:r>
      <w:r w:rsidRPr="00B2315B">
        <w:rPr>
          <w:rFonts w:ascii="Palatino Linotype" w:hAnsi="Palatino Linotype"/>
        </w:rPr>
        <w:t xml:space="preserve">podrá garantizar la entrega a través de cualquier otro medio, siempre y cuando funde y motive la razón para hacerlo. </w:t>
      </w:r>
    </w:p>
    <w:p w:rsidR="00B66765" w:rsidRPr="00B2315B" w:rsidRDefault="00B66765" w:rsidP="00B66765">
      <w:pPr>
        <w:tabs>
          <w:tab w:val="left" w:pos="709"/>
        </w:tabs>
        <w:spacing w:line="360" w:lineRule="auto"/>
        <w:jc w:val="both"/>
        <w:rPr>
          <w:rFonts w:ascii="Palatino Linotype" w:hAnsi="Palatino Linotype"/>
        </w:rPr>
      </w:pPr>
    </w:p>
    <w:p w:rsidR="00B66765" w:rsidRPr="00B2315B" w:rsidRDefault="00B66765" w:rsidP="00B66765">
      <w:pPr>
        <w:tabs>
          <w:tab w:val="left" w:pos="709"/>
        </w:tabs>
        <w:spacing w:line="360" w:lineRule="auto"/>
        <w:jc w:val="both"/>
        <w:rPr>
          <w:rFonts w:ascii="Palatino Linotype" w:hAnsi="Palatino Linotype"/>
        </w:rPr>
      </w:pPr>
      <w:r w:rsidRPr="00B2315B">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B66765" w:rsidRPr="00B2315B" w:rsidRDefault="00B66765" w:rsidP="00B66765">
      <w:pPr>
        <w:tabs>
          <w:tab w:val="left" w:pos="709"/>
        </w:tabs>
        <w:spacing w:line="360" w:lineRule="auto"/>
        <w:jc w:val="both"/>
        <w:rPr>
          <w:rFonts w:ascii="Palatino Linotype" w:hAnsi="Palatino Linotype" w:cs="Arial"/>
        </w:rPr>
      </w:pPr>
      <w:r w:rsidRPr="00B2315B">
        <w:rPr>
          <w:rFonts w:ascii="Palatino Linotype" w:hAnsi="Palatino Linotype"/>
        </w:rPr>
        <w:lastRenderedPageBreak/>
        <w:t xml:space="preserve">Ahora bien, la ley de la materia señala en su artículo 158, los casos en que de manera excepcional se puede proceder al cambio de modalidad: </w:t>
      </w:r>
    </w:p>
    <w:p w:rsidR="00B66765" w:rsidRPr="00B2315B" w:rsidRDefault="00B66765" w:rsidP="00B66765">
      <w:pPr>
        <w:rPr>
          <w:sz w:val="16"/>
          <w:lang w:val="es-MX" w:eastAsia="es-CO"/>
        </w:rPr>
      </w:pPr>
    </w:p>
    <w:p w:rsidR="00B66765" w:rsidRPr="00B2315B" w:rsidRDefault="00B66765" w:rsidP="00B66765">
      <w:pPr>
        <w:spacing w:before="240" w:after="240"/>
        <w:ind w:left="567" w:right="709"/>
        <w:jc w:val="both"/>
        <w:rPr>
          <w:rFonts w:ascii="Palatino Linotype" w:hAnsi="Palatino Linotype"/>
          <w:i/>
          <w:sz w:val="22"/>
        </w:rPr>
      </w:pPr>
      <w:r w:rsidRPr="00B2315B">
        <w:rPr>
          <w:rFonts w:ascii="Palatino Linotype" w:hAnsi="Palatino Linotype"/>
          <w:i/>
          <w:sz w:val="22"/>
        </w:rPr>
        <w:t>“</w:t>
      </w:r>
      <w:r w:rsidRPr="00B2315B">
        <w:rPr>
          <w:rFonts w:ascii="Palatino Linotype" w:hAnsi="Palatino Linotype"/>
          <w:b/>
          <w:i/>
          <w:sz w:val="22"/>
        </w:rPr>
        <w:t>Artículo 158.</w:t>
      </w:r>
      <w:r w:rsidRPr="00B2315B">
        <w:rPr>
          <w:rFonts w:ascii="Palatino Linotype" w:hAnsi="Palatino Linotype"/>
          <w:i/>
          <w:sz w:val="22"/>
        </w:rPr>
        <w:t xml:space="preserve"> De manera excepcional, cuando </w:t>
      </w:r>
      <w:r w:rsidRPr="00B2315B">
        <w:rPr>
          <w:rFonts w:ascii="Palatino Linotype" w:hAnsi="Palatino Linotype"/>
          <w:b/>
          <w:i/>
          <w:sz w:val="22"/>
          <w:u w:val="single"/>
        </w:rPr>
        <w:t>de forma fundada y motivada</w:t>
      </w:r>
      <w:r w:rsidRPr="00B2315B">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B2315B">
        <w:rPr>
          <w:rFonts w:ascii="Palatino Linotype" w:hAnsi="Palatino Linotype"/>
          <w:b/>
          <w:i/>
          <w:sz w:val="22"/>
          <w:u w:val="single"/>
        </w:rPr>
        <w:t>las capacidades técnicas administrativas</w:t>
      </w:r>
      <w:r w:rsidRPr="00B2315B">
        <w:rPr>
          <w:rFonts w:ascii="Palatino Linotype" w:hAnsi="Palatino Linotype"/>
          <w:i/>
          <w:sz w:val="22"/>
        </w:rPr>
        <w:t xml:space="preserve"> </w:t>
      </w:r>
      <w:r w:rsidRPr="00B2315B">
        <w:rPr>
          <w:rFonts w:ascii="Palatino Linotype" w:hAnsi="Palatino Linotype"/>
          <w:b/>
          <w:i/>
          <w:sz w:val="22"/>
          <w:u w:val="single"/>
        </w:rPr>
        <w:t>y humanas del sujeto obligado</w:t>
      </w:r>
      <w:r w:rsidRPr="00B2315B">
        <w:rPr>
          <w:rFonts w:ascii="Palatino Linotype" w:hAnsi="Palatino Linotype"/>
          <w:i/>
          <w:sz w:val="22"/>
        </w:rPr>
        <w:t xml:space="preserve"> para cumplir con la solicitud, en los plazos establecidos para dichos efectos, se podrá poner a disposición del solicitante los documentos en </w:t>
      </w:r>
      <w:r w:rsidRPr="00B2315B">
        <w:rPr>
          <w:rFonts w:ascii="Palatino Linotype" w:hAnsi="Palatino Linotype"/>
          <w:b/>
          <w:i/>
          <w:sz w:val="22"/>
        </w:rPr>
        <w:t>consulta directa,</w:t>
      </w:r>
      <w:r w:rsidRPr="00B2315B">
        <w:rPr>
          <w:rFonts w:ascii="Palatino Linotype" w:hAnsi="Palatino Linotype"/>
          <w:i/>
          <w:sz w:val="22"/>
        </w:rPr>
        <w:t xml:space="preserve"> salvo la información clasificada.</w:t>
      </w:r>
    </w:p>
    <w:p w:rsidR="00B66765" w:rsidRPr="00B2315B" w:rsidRDefault="00B66765" w:rsidP="00B66765">
      <w:pPr>
        <w:spacing w:before="240" w:after="240"/>
        <w:ind w:left="567" w:right="709"/>
        <w:jc w:val="both"/>
        <w:rPr>
          <w:rFonts w:ascii="Palatino Linotype" w:hAnsi="Palatino Linotype"/>
          <w:i/>
          <w:sz w:val="22"/>
        </w:rPr>
      </w:pPr>
      <w:r w:rsidRPr="00B2315B">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rsidR="00B66765" w:rsidRPr="00B2315B" w:rsidRDefault="00B66765" w:rsidP="00B66765">
      <w:pPr>
        <w:rPr>
          <w:rFonts w:asciiTheme="minorHAnsi" w:eastAsiaTheme="minorHAnsi" w:hAnsiTheme="minorHAnsi" w:cstheme="minorBidi"/>
          <w:sz w:val="22"/>
          <w:szCs w:val="22"/>
          <w:lang w:val="es-MX" w:eastAsia="en-US"/>
        </w:rPr>
      </w:pPr>
    </w:p>
    <w:p w:rsidR="00B66765" w:rsidRPr="00B2315B" w:rsidRDefault="00B66765" w:rsidP="00B66765">
      <w:pPr>
        <w:tabs>
          <w:tab w:val="left" w:pos="709"/>
        </w:tabs>
        <w:spacing w:line="360" w:lineRule="auto"/>
        <w:jc w:val="both"/>
        <w:rPr>
          <w:rFonts w:ascii="Palatino Linotype" w:hAnsi="Palatino Linotype" w:cs="Arial"/>
        </w:rPr>
      </w:pPr>
      <w:r w:rsidRPr="00B2315B">
        <w:rPr>
          <w:rFonts w:ascii="Palatino Linotype" w:hAnsi="Palatino Linotype" w:cs="Arial"/>
        </w:rPr>
        <w:t xml:space="preserve">Sobre lo anterior, es de señalar que el Órgano Garante Nacional, a través de diversas resoluciones de los Recursos de Inconformidad, entre las cuales se encuentran el </w:t>
      </w:r>
      <w:r w:rsidRPr="00B2315B">
        <w:rPr>
          <w:rFonts w:ascii="Palatino Linotype" w:hAnsi="Palatino Linotype" w:cs="Arial"/>
          <w:b/>
          <w:i/>
        </w:rPr>
        <w:t>RIA 136/20</w:t>
      </w:r>
      <w:r w:rsidRPr="00B2315B">
        <w:rPr>
          <w:rFonts w:ascii="Palatino Linotype" w:hAnsi="Palatino Linotype" w:cs="Arial"/>
        </w:rPr>
        <w:t xml:space="preserve">, </w:t>
      </w:r>
      <w:r w:rsidRPr="00B2315B">
        <w:rPr>
          <w:rFonts w:ascii="Palatino Linotype" w:hAnsi="Palatino Linotype" w:cs="Arial"/>
          <w:b/>
          <w:i/>
        </w:rPr>
        <w:t>RIA 140/20</w:t>
      </w:r>
      <w:r w:rsidRPr="00B2315B">
        <w:rPr>
          <w:rFonts w:ascii="Palatino Linotype" w:hAnsi="Palatino Linotype" w:cs="Arial"/>
        </w:rPr>
        <w:t xml:space="preserve">, </w:t>
      </w:r>
      <w:r w:rsidRPr="00B2315B">
        <w:rPr>
          <w:rFonts w:ascii="Palatino Linotype" w:hAnsi="Palatino Linotype" w:cs="Arial"/>
          <w:b/>
          <w:i/>
        </w:rPr>
        <w:t>RIA 153/20</w:t>
      </w:r>
      <w:r w:rsidRPr="00B2315B">
        <w:rPr>
          <w:rFonts w:ascii="Palatino Linotype" w:hAnsi="Palatino Linotype" w:cs="Arial"/>
        </w:rPr>
        <w:t xml:space="preserve">, </w:t>
      </w:r>
      <w:r w:rsidRPr="00B2315B">
        <w:rPr>
          <w:rFonts w:ascii="Palatino Linotype" w:hAnsi="Palatino Linotype" w:cs="Arial"/>
          <w:b/>
          <w:i/>
        </w:rPr>
        <w:t>RIA 237/20</w:t>
      </w:r>
      <w:r w:rsidRPr="00B2315B">
        <w:rPr>
          <w:rFonts w:ascii="Palatino Linotype" w:hAnsi="Palatino Linotype" w:cs="Arial"/>
        </w:rPr>
        <w:t xml:space="preserve">, </w:t>
      </w:r>
      <w:r w:rsidRPr="00B2315B">
        <w:rPr>
          <w:rFonts w:ascii="Palatino Linotype" w:hAnsi="Palatino Linotype" w:cs="Arial"/>
          <w:b/>
          <w:i/>
        </w:rPr>
        <w:t>RIA 257/20</w:t>
      </w:r>
      <w:r w:rsidRPr="00B2315B">
        <w:rPr>
          <w:rFonts w:ascii="Palatino Linotype" w:hAnsi="Palatino Linotype" w:cs="Arial"/>
        </w:rPr>
        <w:t xml:space="preserve">, </w:t>
      </w:r>
      <w:r w:rsidRPr="00B2315B">
        <w:rPr>
          <w:rFonts w:ascii="Palatino Linotype" w:hAnsi="Palatino Linotype" w:cs="Arial"/>
          <w:b/>
          <w:i/>
        </w:rPr>
        <w:t>RIA 258/20</w:t>
      </w:r>
      <w:r w:rsidRPr="00B2315B">
        <w:rPr>
          <w:rFonts w:ascii="Palatino Linotype" w:hAnsi="Palatino Linotype" w:cs="Arial"/>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B66765" w:rsidRPr="00B2315B" w:rsidRDefault="00B66765" w:rsidP="00B66765">
      <w:pPr>
        <w:tabs>
          <w:tab w:val="left" w:pos="709"/>
        </w:tabs>
        <w:spacing w:line="360" w:lineRule="auto"/>
        <w:jc w:val="both"/>
        <w:rPr>
          <w:rFonts w:ascii="Palatino Linotype" w:hAnsi="Palatino Linotype" w:cs="Arial"/>
        </w:rPr>
      </w:pPr>
    </w:p>
    <w:p w:rsidR="00B66765" w:rsidRPr="00B2315B" w:rsidRDefault="00B66765" w:rsidP="00B66765">
      <w:pPr>
        <w:tabs>
          <w:tab w:val="left" w:pos="709"/>
        </w:tabs>
        <w:spacing w:line="360" w:lineRule="auto"/>
        <w:jc w:val="both"/>
        <w:rPr>
          <w:rFonts w:ascii="Palatino Linotype" w:hAnsi="Palatino Linotype" w:cs="Arial"/>
        </w:rPr>
      </w:pPr>
      <w:r w:rsidRPr="00B2315B">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rsidR="00B66765" w:rsidRPr="00B2315B" w:rsidRDefault="00B66765" w:rsidP="00B66765">
      <w:pPr>
        <w:tabs>
          <w:tab w:val="left" w:pos="709"/>
        </w:tabs>
        <w:spacing w:line="360" w:lineRule="auto"/>
        <w:jc w:val="both"/>
        <w:rPr>
          <w:rFonts w:ascii="Palatino Linotype" w:hAnsi="Palatino Linotype"/>
        </w:rPr>
      </w:pPr>
    </w:p>
    <w:p w:rsidR="00B66765" w:rsidRPr="00B2315B" w:rsidRDefault="00B66765" w:rsidP="00B66765">
      <w:pPr>
        <w:rPr>
          <w:sz w:val="2"/>
        </w:rPr>
      </w:pPr>
    </w:p>
    <w:p w:rsidR="00B66765" w:rsidRPr="00B2315B" w:rsidRDefault="00B66765" w:rsidP="00B66765">
      <w:pPr>
        <w:spacing w:line="360" w:lineRule="auto"/>
        <w:jc w:val="both"/>
        <w:rPr>
          <w:rFonts w:ascii="Palatino Linotype" w:eastAsiaTheme="minorHAnsi" w:hAnsi="Palatino Linotype" w:cstheme="minorBidi"/>
          <w:b/>
          <w:lang w:val="es-MX" w:eastAsia="en-US"/>
        </w:rPr>
      </w:pPr>
      <w:r w:rsidRPr="00B2315B">
        <w:rPr>
          <w:rFonts w:ascii="Palatino Linotype" w:eastAsiaTheme="minorHAnsi" w:hAnsi="Palatino Linotype" w:cstheme="minorBidi"/>
          <w:lang w:val="es-MX" w:eastAsia="en-US"/>
        </w:rPr>
        <w:lastRenderedPageBreak/>
        <w:t>De lo anterior, se desprende que, el</w:t>
      </w:r>
      <w:r w:rsidRPr="00B2315B">
        <w:rPr>
          <w:rFonts w:ascii="Palatino Linotype" w:eastAsiaTheme="minorHAnsi" w:hAnsi="Palatino Linotype" w:cstheme="minorBidi"/>
          <w:b/>
          <w:lang w:val="es-MX" w:eastAsia="en-US"/>
        </w:rPr>
        <w:t xml:space="preserve"> Sujeto Obligado</w:t>
      </w:r>
      <w:r w:rsidRPr="00B2315B">
        <w:rPr>
          <w:rFonts w:ascii="Palatino Linotype" w:eastAsiaTheme="minorHAnsi" w:hAnsi="Palatino Linotype" w:cstheme="minorBidi"/>
          <w:lang w:val="es-MX" w:eastAsia="en-US"/>
        </w:rPr>
        <w:t xml:space="preserve"> no procedió al cambio de modalidad de manera fundada y motivada, y además que el cambio de vía a </w:t>
      </w:r>
      <w:r w:rsidRPr="00B2315B">
        <w:rPr>
          <w:rFonts w:ascii="Palatino Linotype" w:eastAsiaTheme="minorHAnsi" w:hAnsi="Palatino Linotype" w:cstheme="minorBidi"/>
          <w:b/>
          <w:i/>
          <w:lang w:val="es-MX" w:eastAsia="en-US"/>
        </w:rPr>
        <w:t>consulta directa</w:t>
      </w:r>
      <w:r w:rsidRPr="00B2315B">
        <w:rPr>
          <w:rFonts w:ascii="Palatino Linotype" w:eastAsiaTheme="minorHAnsi" w:hAnsi="Palatino Linotype" w:cstheme="minorBidi"/>
          <w:lang w:val="es-MX"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B2315B">
        <w:rPr>
          <w:rFonts w:ascii="Palatino Linotype" w:eastAsiaTheme="minorHAnsi" w:hAnsi="Palatino Linotype" w:cstheme="minorBidi"/>
          <w:b/>
          <w:lang w:val="es-MX" w:eastAsia="en-US"/>
        </w:rPr>
        <w:t>Recurrente</w:t>
      </w:r>
      <w:r w:rsidRPr="00B2315B">
        <w:rPr>
          <w:rFonts w:ascii="Palatino Linotype" w:eastAsiaTheme="minorHAnsi" w:hAnsi="Palatino Linotype" w:cstheme="minorBidi"/>
          <w:lang w:val="es-MX" w:eastAsia="en-US"/>
        </w:rPr>
        <w:t>.</w:t>
      </w:r>
    </w:p>
    <w:p w:rsidR="00B66765" w:rsidRPr="00B2315B" w:rsidRDefault="00B66765" w:rsidP="00961AB7">
      <w:pPr>
        <w:pStyle w:val="Sinespaciado"/>
        <w:spacing w:line="360" w:lineRule="auto"/>
        <w:jc w:val="both"/>
        <w:rPr>
          <w:rFonts w:ascii="Palatino Linotype" w:hAnsi="Palatino Linotype"/>
        </w:rPr>
      </w:pPr>
    </w:p>
    <w:p w:rsidR="00961AB7" w:rsidRPr="00B2315B" w:rsidRDefault="001C2EFA" w:rsidP="00961AB7">
      <w:pPr>
        <w:pStyle w:val="Sinespaciado"/>
        <w:spacing w:line="360" w:lineRule="auto"/>
        <w:jc w:val="both"/>
        <w:rPr>
          <w:rFonts w:ascii="Palatino Linotype" w:hAnsi="Palatino Linotype"/>
        </w:rPr>
      </w:pPr>
      <w:r w:rsidRPr="00B2315B">
        <w:rPr>
          <w:rFonts w:ascii="Palatino Linotype" w:hAnsi="Palatino Linotype"/>
        </w:rPr>
        <w:t>Finalmente,</w:t>
      </w:r>
      <w:r w:rsidR="00961AB7" w:rsidRPr="00B2315B">
        <w:rPr>
          <w:rFonts w:ascii="Palatino Linotype" w:hAnsi="Palatino Linotype"/>
        </w:rPr>
        <w:t xml:space="preserve"> </w:t>
      </w:r>
      <w:r w:rsidRPr="00B2315B">
        <w:rPr>
          <w:rFonts w:ascii="Palatino Linotype" w:hAnsi="Palatino Linotype"/>
        </w:rPr>
        <w:t>en relación a los oficios, es importante mencionar que su función es la</w:t>
      </w:r>
      <w:r w:rsidR="00961AB7" w:rsidRPr="00B2315B">
        <w:rPr>
          <w:rFonts w:ascii="Palatino Linotype" w:hAnsi="Palatino Linotype"/>
        </w:rPr>
        <w:t xml:space="preserve"> de mantener comunicación entre los demás integrantes de las Unidades Administrativas, los </w:t>
      </w:r>
      <w:r w:rsidR="00961AB7" w:rsidRPr="00B2315B">
        <w:rPr>
          <w:rFonts w:ascii="Palatino Linotype" w:hAnsi="Palatino Linotype"/>
          <w:b/>
        </w:rPr>
        <w:t>Titulares</w:t>
      </w:r>
      <w:r w:rsidR="00961AB7" w:rsidRPr="00B2315B">
        <w:rPr>
          <w:rFonts w:ascii="Palatino Linotype" w:hAnsi="Palatino Linotype"/>
        </w:rPr>
        <w:t xml:space="preserve"> emiten diversos documentos, entre los que se encuentran los oficios, circulares, etcétera; 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rsidR="00961AB7" w:rsidRPr="00B2315B" w:rsidRDefault="00961AB7" w:rsidP="00961AB7">
      <w:pPr>
        <w:pStyle w:val="Sinespaciado"/>
        <w:spacing w:line="360" w:lineRule="auto"/>
        <w:jc w:val="both"/>
        <w:rPr>
          <w:rFonts w:ascii="Palatino Linotype" w:hAnsi="Palatino Linotype"/>
        </w:rPr>
      </w:pPr>
    </w:p>
    <w:p w:rsidR="00961AB7" w:rsidRPr="00B2315B" w:rsidRDefault="00961AB7" w:rsidP="00961AB7">
      <w:pPr>
        <w:pStyle w:val="Sinespaciado"/>
        <w:ind w:left="567" w:right="567"/>
        <w:jc w:val="both"/>
        <w:rPr>
          <w:rFonts w:ascii="Palatino Linotype" w:hAnsi="Palatino Linotype"/>
          <w:i/>
          <w:sz w:val="22"/>
          <w:szCs w:val="22"/>
        </w:rPr>
      </w:pPr>
      <w:r w:rsidRPr="00B2315B">
        <w:rPr>
          <w:rFonts w:ascii="Palatino Linotype" w:hAnsi="Palatino Linotype"/>
          <w:b/>
          <w:bCs/>
          <w:i/>
          <w:sz w:val="22"/>
          <w:szCs w:val="22"/>
        </w:rPr>
        <w:t>Artículo 1.8.</w:t>
      </w:r>
      <w:r w:rsidRPr="00B2315B">
        <w:rPr>
          <w:rFonts w:ascii="Palatino Linotype" w:hAnsi="Palatino Linotype"/>
          <w:i/>
          <w:sz w:val="22"/>
          <w:szCs w:val="22"/>
        </w:rPr>
        <w:t>- Para tener validez, el acto administrativo deberá satisfacer lo siguiente:</w:t>
      </w:r>
    </w:p>
    <w:p w:rsidR="00961AB7" w:rsidRPr="00B2315B" w:rsidRDefault="00961AB7" w:rsidP="00961AB7">
      <w:pPr>
        <w:pStyle w:val="Sinespaciado"/>
        <w:ind w:left="567" w:right="567"/>
        <w:jc w:val="both"/>
        <w:rPr>
          <w:rFonts w:ascii="Palatino Linotype" w:hAnsi="Palatino Linotype"/>
          <w:i/>
          <w:sz w:val="22"/>
          <w:szCs w:val="22"/>
        </w:rPr>
      </w:pPr>
      <w:r w:rsidRPr="00B2315B">
        <w:rPr>
          <w:rFonts w:ascii="Palatino Linotype" w:hAnsi="Palatino Linotype"/>
          <w:i/>
          <w:sz w:val="22"/>
          <w:szCs w:val="22"/>
        </w:rPr>
        <w:t>(…)</w:t>
      </w:r>
    </w:p>
    <w:p w:rsidR="00961AB7" w:rsidRPr="00B2315B" w:rsidRDefault="00961AB7" w:rsidP="00961AB7">
      <w:pPr>
        <w:pStyle w:val="Sinespaciado"/>
        <w:ind w:left="567" w:right="567"/>
        <w:jc w:val="both"/>
        <w:rPr>
          <w:rFonts w:ascii="Palatino Linotype" w:hAnsi="Palatino Linotype"/>
          <w:i/>
          <w:sz w:val="22"/>
          <w:szCs w:val="22"/>
        </w:rPr>
      </w:pPr>
      <w:r w:rsidRPr="00B2315B">
        <w:rPr>
          <w:rFonts w:ascii="Palatino Linotype" w:hAnsi="Palatino Linotype"/>
          <w:b/>
          <w:i/>
          <w:sz w:val="22"/>
          <w:szCs w:val="22"/>
        </w:rPr>
        <w:t>VI.</w:t>
      </w:r>
      <w:r w:rsidRPr="00B2315B">
        <w:rPr>
          <w:rFonts w:ascii="Palatino Linotype" w:hAnsi="Palatino Linotype"/>
          <w:i/>
          <w:sz w:val="22"/>
          <w:szCs w:val="22"/>
        </w:rPr>
        <w:t xml:space="preserve"> Constar por escrito o de manera electrónica indicando la autoridad de la que emane y contener la firma autógrafa, electrónica avanzada o el sello electrónico en su caso del servidor público;</w:t>
      </w:r>
    </w:p>
    <w:p w:rsidR="00961AB7" w:rsidRPr="00B2315B" w:rsidRDefault="00961AB7" w:rsidP="00961AB7">
      <w:pPr>
        <w:pStyle w:val="Sinespaciado"/>
        <w:ind w:left="567" w:right="567"/>
        <w:jc w:val="both"/>
        <w:rPr>
          <w:rFonts w:ascii="Palatino Linotype" w:hAnsi="Palatino Linotype"/>
          <w:i/>
          <w:sz w:val="22"/>
          <w:szCs w:val="22"/>
        </w:rPr>
      </w:pPr>
      <w:r w:rsidRPr="00B2315B">
        <w:rPr>
          <w:rFonts w:ascii="Palatino Linotype" w:hAnsi="Palatino Linotype"/>
          <w:i/>
          <w:sz w:val="22"/>
          <w:szCs w:val="22"/>
        </w:rPr>
        <w:t>(…)</w:t>
      </w:r>
    </w:p>
    <w:p w:rsidR="00961AB7" w:rsidRPr="00B2315B" w:rsidRDefault="00961AB7" w:rsidP="00961AB7">
      <w:pPr>
        <w:spacing w:line="360" w:lineRule="auto"/>
        <w:jc w:val="both"/>
        <w:rPr>
          <w:rFonts w:ascii="Palatino Linotype" w:hAnsi="Palatino Linotype" w:cs="Arial"/>
        </w:rPr>
      </w:pPr>
    </w:p>
    <w:p w:rsidR="00961AB7" w:rsidRPr="00B2315B" w:rsidRDefault="00961AB7" w:rsidP="00961AB7">
      <w:pPr>
        <w:pStyle w:val="Sinespaciado"/>
        <w:spacing w:line="360" w:lineRule="auto"/>
        <w:jc w:val="both"/>
        <w:rPr>
          <w:rFonts w:ascii="Palatino Linotype" w:hAnsi="Palatino Linotype"/>
        </w:rPr>
      </w:pPr>
      <w:r w:rsidRPr="00B2315B">
        <w:rPr>
          <w:rFonts w:ascii="Palatino Linotype" w:hAnsi="Palatino Linotype"/>
        </w:rPr>
        <w:t>En ese orden de ideas, se debe resaltar que la Ley de Transparencia estatal establece lo siguiente:</w:t>
      </w:r>
    </w:p>
    <w:p w:rsidR="00961AB7" w:rsidRPr="00B2315B" w:rsidRDefault="00961AB7" w:rsidP="00961AB7">
      <w:pPr>
        <w:pStyle w:val="Sinespaciado"/>
      </w:pPr>
    </w:p>
    <w:p w:rsidR="00961AB7" w:rsidRPr="00B2315B" w:rsidRDefault="00961AB7" w:rsidP="00961AB7">
      <w:pPr>
        <w:pStyle w:val="Sinespaciado"/>
        <w:ind w:left="567" w:right="567"/>
        <w:jc w:val="both"/>
        <w:rPr>
          <w:rFonts w:ascii="Palatino Linotype" w:hAnsi="Palatino Linotype"/>
          <w:i/>
          <w:sz w:val="22"/>
          <w:szCs w:val="22"/>
        </w:rPr>
      </w:pPr>
      <w:r w:rsidRPr="00B2315B">
        <w:rPr>
          <w:rFonts w:ascii="Palatino Linotype" w:hAnsi="Palatino Linotype"/>
          <w:b/>
          <w:bCs/>
          <w:i/>
          <w:sz w:val="22"/>
          <w:szCs w:val="22"/>
        </w:rPr>
        <w:t xml:space="preserve">Artículo 18. </w:t>
      </w:r>
      <w:r w:rsidRPr="00B2315B">
        <w:rPr>
          <w:rFonts w:ascii="Palatino Linotype" w:hAnsi="Palatino Linotype"/>
          <w:b/>
          <w:i/>
          <w:sz w:val="22"/>
          <w:szCs w:val="22"/>
          <w:u w:val="single"/>
        </w:rPr>
        <w:t>Los sujetos obligados deberán documentar todo acto que derive del ejercicio de sus facultades, competencias o funciones</w:t>
      </w:r>
      <w:r w:rsidRPr="00B2315B">
        <w:rPr>
          <w:rFonts w:ascii="Palatino Linotype" w:hAnsi="Palatino Linotype"/>
          <w:i/>
          <w:sz w:val="22"/>
          <w:szCs w:val="22"/>
        </w:rPr>
        <w:t xml:space="preserve">, considerando desde su origen la eventual publicidad y reutilización de la información que generen. </w:t>
      </w:r>
    </w:p>
    <w:p w:rsidR="00961AB7" w:rsidRPr="00B2315B" w:rsidRDefault="00961AB7" w:rsidP="00961AB7">
      <w:pPr>
        <w:pStyle w:val="Sinespaciado"/>
        <w:ind w:left="567" w:right="567"/>
        <w:jc w:val="both"/>
        <w:rPr>
          <w:rFonts w:ascii="Palatino Linotype" w:hAnsi="Palatino Linotype"/>
          <w:i/>
          <w:sz w:val="22"/>
          <w:szCs w:val="22"/>
        </w:rPr>
      </w:pPr>
    </w:p>
    <w:p w:rsidR="00961AB7" w:rsidRPr="00B2315B" w:rsidRDefault="00961AB7" w:rsidP="00961AB7">
      <w:pPr>
        <w:pStyle w:val="Sinespaciado"/>
        <w:ind w:left="567" w:right="567"/>
        <w:jc w:val="both"/>
        <w:rPr>
          <w:rFonts w:ascii="Palatino Linotype" w:hAnsi="Palatino Linotype"/>
          <w:i/>
          <w:sz w:val="22"/>
          <w:szCs w:val="22"/>
        </w:rPr>
      </w:pPr>
      <w:r w:rsidRPr="00B2315B">
        <w:rPr>
          <w:rFonts w:ascii="Palatino Linotype" w:hAnsi="Palatino Linotype"/>
          <w:b/>
          <w:bCs/>
          <w:i/>
          <w:sz w:val="22"/>
          <w:szCs w:val="22"/>
        </w:rPr>
        <w:lastRenderedPageBreak/>
        <w:t xml:space="preserve">Artículo 19. </w:t>
      </w:r>
      <w:r w:rsidRPr="00B2315B">
        <w:rPr>
          <w:rFonts w:ascii="Palatino Linotype" w:hAnsi="Palatino Linotype"/>
          <w:b/>
          <w:i/>
          <w:sz w:val="22"/>
          <w:szCs w:val="22"/>
          <w:u w:val="single"/>
        </w:rPr>
        <w:t>Se presume que la información debe existir si se refiere a las facultades, competencias y funciones que los ordenamientos jurídicos aplicables otorgan a los sujetos obligados</w:t>
      </w:r>
      <w:r w:rsidRPr="00B2315B">
        <w:rPr>
          <w:rFonts w:ascii="Palatino Linotype" w:hAnsi="Palatino Linotype"/>
          <w:i/>
          <w:sz w:val="22"/>
          <w:szCs w:val="22"/>
        </w:rPr>
        <w:t xml:space="preserve">. </w:t>
      </w:r>
    </w:p>
    <w:p w:rsidR="00961AB7" w:rsidRPr="00B2315B" w:rsidRDefault="00961AB7" w:rsidP="00961AB7">
      <w:pPr>
        <w:pStyle w:val="Sinespaciado"/>
        <w:ind w:left="567" w:right="567"/>
        <w:jc w:val="both"/>
        <w:rPr>
          <w:rFonts w:ascii="Palatino Linotype" w:hAnsi="Palatino Linotype"/>
          <w:i/>
          <w:sz w:val="22"/>
          <w:szCs w:val="22"/>
        </w:rPr>
      </w:pPr>
    </w:p>
    <w:p w:rsidR="00961AB7" w:rsidRPr="00B2315B" w:rsidRDefault="00961AB7" w:rsidP="00961AB7">
      <w:pPr>
        <w:pStyle w:val="Sinespaciado"/>
        <w:ind w:left="567" w:right="567"/>
        <w:jc w:val="both"/>
        <w:rPr>
          <w:rFonts w:ascii="Palatino Linotype" w:hAnsi="Palatino Linotype"/>
          <w:i/>
          <w:sz w:val="22"/>
          <w:szCs w:val="22"/>
        </w:rPr>
      </w:pPr>
      <w:r w:rsidRPr="00B2315B">
        <w:rPr>
          <w:rFonts w:ascii="Palatino Linotype" w:hAnsi="Palatino Linotype"/>
          <w:i/>
          <w:sz w:val="22"/>
          <w:szCs w:val="22"/>
        </w:rPr>
        <w:t xml:space="preserve">En los casos en que ciertas facultades, competencias o funciones no se hayan ejercido, se debe motivar la respuesta en función de las causas que motiven tal circunstancia. </w:t>
      </w:r>
    </w:p>
    <w:p w:rsidR="00961AB7" w:rsidRPr="00B2315B" w:rsidRDefault="00961AB7" w:rsidP="00961AB7">
      <w:pPr>
        <w:pStyle w:val="Sinespaciado"/>
        <w:ind w:left="567" w:right="567"/>
        <w:jc w:val="both"/>
        <w:rPr>
          <w:rFonts w:ascii="Palatino Linotype" w:hAnsi="Palatino Linotype"/>
          <w:i/>
          <w:sz w:val="22"/>
          <w:szCs w:val="22"/>
        </w:rPr>
      </w:pPr>
      <w:r w:rsidRPr="00B2315B">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61AB7" w:rsidRPr="00B2315B" w:rsidRDefault="00961AB7" w:rsidP="00961AB7">
      <w:pPr>
        <w:pStyle w:val="Ttulo1"/>
      </w:pPr>
    </w:p>
    <w:p w:rsidR="00961AB7" w:rsidRPr="00B2315B" w:rsidRDefault="00961AB7" w:rsidP="00961AB7">
      <w:pPr>
        <w:pStyle w:val="Sinespaciado"/>
        <w:spacing w:line="360" w:lineRule="auto"/>
        <w:jc w:val="both"/>
        <w:rPr>
          <w:rFonts w:ascii="Palatino Linotype" w:hAnsi="Palatino Linotype"/>
        </w:rPr>
      </w:pPr>
      <w:r w:rsidRPr="00B2315B">
        <w:rPr>
          <w:rFonts w:ascii="Palatino Linotype" w:hAnsi="Palatino Linotype"/>
        </w:rPr>
        <w:t xml:space="preserve">En razón de lo anterior, se tiene que los </w:t>
      </w:r>
      <w:r w:rsidR="001C2EFA" w:rsidRPr="00B2315B">
        <w:rPr>
          <w:rFonts w:ascii="Palatino Linotype" w:hAnsi="Palatino Linotype"/>
        </w:rPr>
        <w:t xml:space="preserve">Sujetos Obligados </w:t>
      </w:r>
      <w:r w:rsidRPr="00B2315B">
        <w:rPr>
          <w:rFonts w:ascii="Palatino Linotype" w:hAnsi="Palatino Linotype"/>
        </w:rPr>
        <w:t xml:space="preserve">– </w:t>
      </w:r>
      <w:r w:rsidRPr="00B2315B">
        <w:rPr>
          <w:rFonts w:ascii="Palatino Linotype" w:hAnsi="Palatino Linotype"/>
          <w:i/>
        </w:rPr>
        <w:t xml:space="preserve">los organismos públicos descentralizados en el caso en concreto </w:t>
      </w:r>
      <w:r w:rsidRPr="00B2315B">
        <w:rPr>
          <w:rFonts w:ascii="Palatino Linotype" w:hAnsi="Palatino Linotype"/>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Pr="00B2315B">
        <w:rPr>
          <w:rFonts w:ascii="Palatino Linotype" w:hAnsi="Palatino Linotype"/>
          <w:b/>
        </w:rPr>
        <w:t>Sujeto Obligado</w:t>
      </w:r>
      <w:r w:rsidRPr="00B2315B">
        <w:rPr>
          <w:rFonts w:ascii="Palatino Linotype" w:hAnsi="Palatino Linotype"/>
        </w:rPr>
        <w:t xml:space="preserve"> cuenta con las atribuciones para generar los documentos solicitados por el </w:t>
      </w:r>
      <w:r w:rsidRPr="00B2315B">
        <w:rPr>
          <w:rFonts w:ascii="Palatino Linotype" w:hAnsi="Palatino Linotype"/>
          <w:b/>
        </w:rPr>
        <w:t>Recurrente</w:t>
      </w:r>
      <w:r w:rsidRPr="00B2315B">
        <w:rPr>
          <w:rFonts w:ascii="Palatino Linotype" w:hAnsi="Palatino Linotype"/>
        </w:rPr>
        <w:t>.</w:t>
      </w:r>
    </w:p>
    <w:p w:rsidR="00B66765" w:rsidRPr="00B2315B" w:rsidRDefault="00B66765" w:rsidP="00961AB7">
      <w:pPr>
        <w:pStyle w:val="Sinespaciado"/>
        <w:spacing w:line="360" w:lineRule="auto"/>
        <w:jc w:val="both"/>
        <w:rPr>
          <w:rFonts w:ascii="Palatino Linotype" w:hAnsi="Palatino Linotype"/>
        </w:rPr>
      </w:pPr>
    </w:p>
    <w:p w:rsidR="00961AB7" w:rsidRPr="00B2315B" w:rsidRDefault="00961AB7" w:rsidP="00961AB7">
      <w:pPr>
        <w:pStyle w:val="Sinespaciado"/>
        <w:spacing w:line="360" w:lineRule="auto"/>
        <w:jc w:val="both"/>
        <w:rPr>
          <w:rFonts w:ascii="Palatino Linotype" w:hAnsi="Palatino Linotype"/>
        </w:rPr>
      </w:pPr>
      <w:r w:rsidRPr="00B2315B">
        <w:rPr>
          <w:rFonts w:ascii="Palatino Linotype" w:hAnsi="Palatino Linotype"/>
        </w:rPr>
        <w:t>Por lo que, se entiende que los oficios circulares guardan un orden numérico y cronológico al momento de ser elaborados y deberán ser entregados en versión pública de ser procedente.</w:t>
      </w:r>
    </w:p>
    <w:p w:rsidR="001F5B39" w:rsidRPr="00B2315B" w:rsidRDefault="001F5B39" w:rsidP="007C3E46">
      <w:pPr>
        <w:tabs>
          <w:tab w:val="left" w:pos="1828"/>
        </w:tabs>
        <w:spacing w:line="360" w:lineRule="auto"/>
        <w:jc w:val="both"/>
        <w:rPr>
          <w:rFonts w:ascii="Palatino Linotype" w:hAnsi="Palatino Linotype"/>
        </w:rPr>
      </w:pPr>
    </w:p>
    <w:p w:rsidR="007C3E46" w:rsidRPr="00B2315B" w:rsidRDefault="007C3E46" w:rsidP="007C3E46">
      <w:pPr>
        <w:pStyle w:val="Prrafodelista"/>
        <w:numPr>
          <w:ilvl w:val="0"/>
          <w:numId w:val="47"/>
        </w:numPr>
        <w:spacing w:line="360" w:lineRule="auto"/>
        <w:jc w:val="both"/>
        <w:rPr>
          <w:rFonts w:ascii="Palatino Linotype" w:hAnsi="Palatino Linotype" w:cs="Arial"/>
          <w:b/>
          <w:i/>
          <w:sz w:val="26"/>
          <w:szCs w:val="26"/>
        </w:rPr>
      </w:pPr>
      <w:r w:rsidRPr="00B2315B">
        <w:rPr>
          <w:rFonts w:ascii="Palatino Linotype" w:hAnsi="Palatino Linotype" w:cs="Arial"/>
          <w:b/>
          <w:i/>
          <w:sz w:val="26"/>
          <w:szCs w:val="26"/>
        </w:rPr>
        <w:t>DE LA VERSIÓN PÚBLICA.</w:t>
      </w:r>
    </w:p>
    <w:p w:rsidR="007C3E46" w:rsidRPr="00B2315B" w:rsidRDefault="007C3E46" w:rsidP="007C3E46">
      <w:pPr>
        <w:spacing w:line="360" w:lineRule="auto"/>
        <w:jc w:val="both"/>
        <w:rPr>
          <w:rFonts w:ascii="Palatino Linotype" w:hAnsi="Palatino Linotype" w:cs="Arial"/>
        </w:rPr>
      </w:pPr>
      <w:r w:rsidRPr="00B2315B">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C3E46" w:rsidRPr="00B2315B" w:rsidRDefault="007C3E46" w:rsidP="007C3E46">
      <w:pPr>
        <w:spacing w:line="360" w:lineRule="auto"/>
        <w:jc w:val="both"/>
        <w:rPr>
          <w:rFonts w:ascii="Palatino Linotype" w:hAnsi="Palatino Linotype" w:cs="Arial"/>
        </w:rPr>
      </w:pP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Artículo 3.</w:t>
      </w:r>
      <w:r w:rsidRPr="00B2315B">
        <w:rPr>
          <w:rFonts w:ascii="Palatino Linotype" w:hAnsi="Palatino Linotype" w:cs="Arial"/>
          <w:i/>
          <w:sz w:val="22"/>
        </w:rPr>
        <w:t xml:space="preserve"> Para los efectos de la presente Ley se entenderá por:</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i/>
          <w:sz w:val="22"/>
        </w:rPr>
        <w:t>[…]</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lastRenderedPageBreak/>
        <w:t>IX. Datos personales:</w:t>
      </w:r>
      <w:r w:rsidRPr="00B2315B">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XX.</w:t>
      </w:r>
      <w:r w:rsidRPr="00B2315B">
        <w:rPr>
          <w:rFonts w:ascii="Palatino Linotype" w:hAnsi="Palatino Linotype" w:cs="Arial"/>
          <w:i/>
          <w:sz w:val="22"/>
        </w:rPr>
        <w:t xml:space="preserve"> </w:t>
      </w:r>
      <w:r w:rsidRPr="00B2315B">
        <w:rPr>
          <w:rFonts w:ascii="Palatino Linotype" w:hAnsi="Palatino Linotype" w:cs="Arial"/>
          <w:b/>
          <w:i/>
          <w:sz w:val="22"/>
        </w:rPr>
        <w:t>Información clasificada:</w:t>
      </w:r>
      <w:r w:rsidRPr="00B2315B">
        <w:rPr>
          <w:rFonts w:ascii="Palatino Linotype" w:hAnsi="Palatino Linotype" w:cs="Arial"/>
          <w:i/>
          <w:sz w:val="22"/>
        </w:rPr>
        <w:t xml:space="preserve"> Aquella considerada por la presente Ley como reservada o confidencial;</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XXI.</w:t>
      </w:r>
      <w:r w:rsidRPr="00B2315B">
        <w:rPr>
          <w:rFonts w:ascii="Palatino Linotype" w:hAnsi="Palatino Linotype" w:cs="Arial"/>
          <w:i/>
          <w:sz w:val="22"/>
        </w:rPr>
        <w:t xml:space="preserve"> </w:t>
      </w:r>
      <w:r w:rsidRPr="00B2315B">
        <w:rPr>
          <w:rFonts w:ascii="Palatino Linotype" w:hAnsi="Palatino Linotype" w:cs="Arial"/>
          <w:b/>
          <w:i/>
          <w:sz w:val="22"/>
        </w:rPr>
        <w:t>Información confidencial:</w:t>
      </w:r>
      <w:r w:rsidRPr="00B2315B">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XLV.</w:t>
      </w:r>
      <w:r w:rsidRPr="00B2315B">
        <w:rPr>
          <w:rFonts w:ascii="Palatino Linotype" w:hAnsi="Palatino Linotype" w:cs="Arial"/>
          <w:i/>
          <w:sz w:val="22"/>
        </w:rPr>
        <w:t xml:space="preserve"> </w:t>
      </w:r>
      <w:r w:rsidRPr="00B2315B">
        <w:rPr>
          <w:rFonts w:ascii="Palatino Linotype" w:hAnsi="Palatino Linotype" w:cs="Arial"/>
          <w:b/>
          <w:i/>
          <w:sz w:val="22"/>
        </w:rPr>
        <w:t>Versión pública:</w:t>
      </w:r>
      <w:r w:rsidRPr="00B2315B">
        <w:rPr>
          <w:rFonts w:ascii="Palatino Linotype" w:hAnsi="Palatino Linotype" w:cs="Arial"/>
          <w:i/>
          <w:sz w:val="22"/>
        </w:rPr>
        <w:t xml:space="preserve"> Documento en el que se elimine, suprime o borra la información clasificada como reservada o confidencial para permitir su acceso.</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i/>
          <w:sz w:val="22"/>
        </w:rPr>
        <w:t>[…]</w:t>
      </w:r>
    </w:p>
    <w:p w:rsidR="007C3E46" w:rsidRPr="00B2315B" w:rsidRDefault="007C3E46" w:rsidP="007C3E46">
      <w:pPr>
        <w:ind w:left="567" w:right="567"/>
        <w:jc w:val="both"/>
        <w:rPr>
          <w:rFonts w:ascii="Palatino Linotype" w:hAnsi="Palatino Linotype" w:cs="Arial"/>
          <w:i/>
          <w:sz w:val="22"/>
        </w:rPr>
      </w:pP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 xml:space="preserve">Artículo 91. </w:t>
      </w:r>
      <w:r w:rsidRPr="00B2315B">
        <w:rPr>
          <w:rFonts w:ascii="Palatino Linotype" w:hAnsi="Palatino Linotype" w:cs="Arial"/>
          <w:i/>
          <w:sz w:val="22"/>
        </w:rPr>
        <w:t>El acceso a la información pública será restringido excepcionalmente, cuando ésta sea clasificada como reservada o confidencial.</w:t>
      </w:r>
    </w:p>
    <w:p w:rsidR="007C3E46" w:rsidRPr="00B2315B" w:rsidRDefault="007C3E46" w:rsidP="007C3E46">
      <w:pPr>
        <w:ind w:left="567" w:right="567"/>
        <w:jc w:val="both"/>
        <w:rPr>
          <w:rFonts w:ascii="Palatino Linotype" w:hAnsi="Palatino Linotype" w:cs="Arial"/>
          <w:i/>
          <w:sz w:val="22"/>
        </w:rPr>
      </w:pP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Artículo 132.</w:t>
      </w:r>
      <w:r w:rsidRPr="00B2315B">
        <w:rPr>
          <w:rFonts w:ascii="Palatino Linotype" w:hAnsi="Palatino Linotype" w:cs="Arial"/>
          <w:i/>
          <w:sz w:val="22"/>
        </w:rPr>
        <w:t xml:space="preserve"> </w:t>
      </w:r>
      <w:r w:rsidRPr="00B2315B">
        <w:rPr>
          <w:rFonts w:ascii="Palatino Linotype" w:hAnsi="Palatino Linotype" w:cs="Arial"/>
          <w:i/>
          <w:sz w:val="22"/>
          <w:u w:val="single"/>
        </w:rPr>
        <w:t>La clasificación de la información se llevará a cabo en el momento en que</w:t>
      </w:r>
      <w:r w:rsidRPr="00B2315B">
        <w:rPr>
          <w:rFonts w:ascii="Palatino Linotype" w:hAnsi="Palatino Linotype" w:cs="Arial"/>
          <w:i/>
          <w:sz w:val="22"/>
        </w:rPr>
        <w:t>:</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I.</w:t>
      </w:r>
      <w:r w:rsidRPr="00B2315B">
        <w:rPr>
          <w:rFonts w:ascii="Palatino Linotype" w:hAnsi="Palatino Linotype" w:cs="Arial"/>
          <w:i/>
          <w:sz w:val="22"/>
        </w:rPr>
        <w:t xml:space="preserve"> Se reciba una solicitud de acceso a la información;</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II.</w:t>
      </w:r>
      <w:r w:rsidRPr="00B2315B">
        <w:rPr>
          <w:rFonts w:ascii="Palatino Linotype" w:hAnsi="Palatino Linotype" w:cs="Arial"/>
          <w:i/>
          <w:sz w:val="22"/>
        </w:rPr>
        <w:t xml:space="preserve"> </w:t>
      </w:r>
      <w:r w:rsidRPr="00B2315B">
        <w:rPr>
          <w:rFonts w:ascii="Palatino Linotype" w:hAnsi="Palatino Linotype" w:cs="Arial"/>
          <w:i/>
          <w:sz w:val="22"/>
          <w:u w:val="single"/>
        </w:rPr>
        <w:t>Se determine mediante resolución de autoridad competente; o</w:t>
      </w:r>
    </w:p>
    <w:p w:rsidR="007C3E46" w:rsidRPr="00B2315B" w:rsidRDefault="007C3E46" w:rsidP="007C3E46">
      <w:pPr>
        <w:ind w:left="567" w:right="567"/>
        <w:jc w:val="both"/>
        <w:rPr>
          <w:rFonts w:ascii="Palatino Linotype" w:hAnsi="Palatino Linotype" w:cs="Arial"/>
          <w:i/>
          <w:sz w:val="22"/>
          <w:u w:val="single"/>
        </w:rPr>
      </w:pPr>
      <w:r w:rsidRPr="00B2315B">
        <w:rPr>
          <w:rFonts w:ascii="Palatino Linotype" w:hAnsi="Palatino Linotype" w:cs="Arial"/>
          <w:b/>
          <w:i/>
          <w:sz w:val="22"/>
        </w:rPr>
        <w:t>III.</w:t>
      </w:r>
      <w:r w:rsidRPr="00B2315B">
        <w:rPr>
          <w:rFonts w:ascii="Palatino Linotype" w:hAnsi="Palatino Linotype" w:cs="Arial"/>
          <w:i/>
          <w:sz w:val="22"/>
        </w:rPr>
        <w:t xml:space="preserve"> </w:t>
      </w:r>
      <w:r w:rsidRPr="00B2315B">
        <w:rPr>
          <w:rFonts w:ascii="Palatino Linotype" w:hAnsi="Palatino Linotype" w:cs="Arial"/>
          <w:i/>
          <w:sz w:val="22"/>
          <w:u w:val="single"/>
        </w:rPr>
        <w:t>Se generen versiones públicas para dar cumplimiento a las obligaciones de transparencia previstas en esta Ley.</w:t>
      </w:r>
    </w:p>
    <w:p w:rsidR="007C3E46" w:rsidRPr="00B2315B" w:rsidRDefault="007C3E46" w:rsidP="00395D52">
      <w:pPr>
        <w:ind w:left="567" w:right="567"/>
        <w:jc w:val="both"/>
        <w:rPr>
          <w:rFonts w:ascii="Palatino Linotype" w:hAnsi="Palatino Linotype" w:cs="Arial"/>
          <w:i/>
          <w:sz w:val="22"/>
        </w:rPr>
      </w:pPr>
      <w:r w:rsidRPr="00B2315B">
        <w:rPr>
          <w:rFonts w:ascii="Palatino Linotype" w:hAnsi="Palatino Linotype" w:cs="Arial"/>
          <w:i/>
          <w:sz w:val="22"/>
        </w:rPr>
        <w:t>[…]</w:t>
      </w:r>
    </w:p>
    <w:p w:rsidR="001C2EFA" w:rsidRPr="00B2315B" w:rsidRDefault="001C2EFA" w:rsidP="007C3E46">
      <w:pPr>
        <w:spacing w:line="360" w:lineRule="auto"/>
        <w:jc w:val="both"/>
        <w:rPr>
          <w:rFonts w:ascii="Palatino Linotype" w:hAnsi="Palatino Linotype" w:cs="Arial"/>
        </w:rPr>
      </w:pPr>
    </w:p>
    <w:p w:rsidR="007C3E46" w:rsidRPr="00B2315B" w:rsidRDefault="007C3E46" w:rsidP="007C3E46">
      <w:pPr>
        <w:spacing w:line="360" w:lineRule="auto"/>
        <w:jc w:val="both"/>
        <w:rPr>
          <w:rFonts w:ascii="Palatino Linotype" w:hAnsi="Palatino Linotype" w:cs="Arial"/>
        </w:rPr>
      </w:pPr>
      <w:r w:rsidRPr="00B2315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C3E46" w:rsidRPr="00B2315B" w:rsidRDefault="007C3E46" w:rsidP="007C3E46">
      <w:pPr>
        <w:spacing w:line="360" w:lineRule="auto"/>
        <w:jc w:val="both"/>
        <w:rPr>
          <w:rFonts w:ascii="Palatino Linotype" w:hAnsi="Palatino Linotype" w:cs="Arial"/>
        </w:rPr>
      </w:pPr>
    </w:p>
    <w:p w:rsidR="007C3E46" w:rsidRPr="00B2315B" w:rsidRDefault="007C3E46" w:rsidP="007C3E46">
      <w:pPr>
        <w:spacing w:line="360" w:lineRule="auto"/>
        <w:jc w:val="both"/>
        <w:rPr>
          <w:rFonts w:ascii="Palatino Linotype" w:hAnsi="Palatino Linotype" w:cs="Arial"/>
        </w:rPr>
      </w:pPr>
      <w:r w:rsidRPr="00B2315B">
        <w:rPr>
          <w:rFonts w:ascii="Palatino Linotype" w:hAnsi="Palatino Linotype" w:cs="Arial"/>
        </w:rPr>
        <w:t xml:space="preserve">Por otro lado, los </w:t>
      </w:r>
      <w:r w:rsidRPr="00B2315B">
        <w:rPr>
          <w:rFonts w:ascii="Palatino Linotype" w:hAnsi="Palatino Linotype" w:cs="Arial"/>
          <w:i/>
        </w:rPr>
        <w:t>Lineamientos Generales en Materia de Clasificación y Desclasificación de la Información, así como para la elaboración de Versiones Públicas</w:t>
      </w:r>
      <w:r w:rsidRPr="00B2315B">
        <w:rPr>
          <w:rFonts w:ascii="Palatino Linotype" w:hAnsi="Palatino Linotype" w:cs="Arial"/>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B2315B">
        <w:rPr>
          <w:rFonts w:ascii="Palatino Linotype" w:hAnsi="Palatino Linotype" w:cs="Arial"/>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rsidR="007C3E46" w:rsidRPr="00B2315B" w:rsidRDefault="007C3E46" w:rsidP="007C3E46">
      <w:pPr>
        <w:spacing w:line="360" w:lineRule="auto"/>
        <w:jc w:val="both"/>
        <w:rPr>
          <w:rFonts w:ascii="Palatino Linotype" w:hAnsi="Palatino Linotype" w:cs="Arial"/>
        </w:rPr>
      </w:pPr>
    </w:p>
    <w:p w:rsidR="007C3E46" w:rsidRPr="00B2315B" w:rsidRDefault="007C3E46" w:rsidP="007C3E46">
      <w:pPr>
        <w:spacing w:line="360" w:lineRule="auto"/>
        <w:jc w:val="both"/>
        <w:rPr>
          <w:rFonts w:ascii="Palatino Linotype" w:hAnsi="Palatino Linotype" w:cs="Arial"/>
        </w:rPr>
      </w:pPr>
      <w:r w:rsidRPr="00B2315B">
        <w:rPr>
          <w:rFonts w:ascii="Palatino Linotype" w:hAnsi="Palatino Linotype" w:cs="Arial"/>
        </w:rPr>
        <w:t>Entorno a lo que aquí nos interesa, los Lineamientos Quincuagésimo sexto, Quincuagésimo séptimo y Quincuagésimo octavo, establecen lo siguiente:</w:t>
      </w:r>
    </w:p>
    <w:p w:rsidR="007C3E46" w:rsidRPr="00B2315B" w:rsidRDefault="007C3E46" w:rsidP="007C3E46">
      <w:pPr>
        <w:pStyle w:val="Sinespaciado"/>
      </w:pP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Quincuagésimo sexto.</w:t>
      </w:r>
      <w:r w:rsidRPr="00B2315B">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C3E46" w:rsidRPr="00B2315B" w:rsidRDefault="007C3E46" w:rsidP="007C3E46">
      <w:pPr>
        <w:ind w:left="567" w:right="567"/>
        <w:jc w:val="both"/>
        <w:rPr>
          <w:rFonts w:ascii="Palatino Linotype" w:hAnsi="Palatino Linotype" w:cs="Arial"/>
          <w:i/>
          <w:sz w:val="22"/>
        </w:rPr>
      </w:pP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Quincuagésimo séptimo.</w:t>
      </w:r>
      <w:r w:rsidRPr="00B2315B">
        <w:rPr>
          <w:rFonts w:ascii="Palatino Linotype" w:hAnsi="Palatino Linotype" w:cs="Arial"/>
          <w:i/>
          <w:sz w:val="22"/>
        </w:rPr>
        <w:t xml:space="preserve"> Se considera, en principio, como información pública y no podrá omitirse de las versiones públicas la siguiente:</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i/>
          <w:sz w:val="22"/>
        </w:rPr>
        <w:t xml:space="preserve"> </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i/>
          <w:sz w:val="22"/>
        </w:rPr>
        <w:t xml:space="preserve">I. La relativa a las Obligaciones de Transparencia que contempla el Título V de la Ley General y las demás disposiciones legales aplicables; </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C3E46" w:rsidRPr="00B2315B" w:rsidRDefault="007C3E46" w:rsidP="007C3E46">
      <w:pPr>
        <w:ind w:left="567" w:right="567"/>
        <w:jc w:val="both"/>
        <w:rPr>
          <w:rFonts w:ascii="Palatino Linotype" w:hAnsi="Palatino Linotype" w:cs="Arial"/>
          <w:i/>
          <w:sz w:val="22"/>
        </w:rPr>
      </w:pP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7C3E46" w:rsidRPr="00B2315B" w:rsidRDefault="007C3E46" w:rsidP="007C3E46">
      <w:pPr>
        <w:ind w:left="567" w:right="567"/>
        <w:jc w:val="both"/>
        <w:rPr>
          <w:rFonts w:ascii="Palatino Linotype" w:hAnsi="Palatino Linotype" w:cs="Arial"/>
          <w:i/>
          <w:sz w:val="22"/>
        </w:rPr>
      </w:pPr>
    </w:p>
    <w:p w:rsidR="007C3E46" w:rsidRPr="00B2315B" w:rsidRDefault="007C3E46" w:rsidP="007C3E46">
      <w:pPr>
        <w:ind w:left="567" w:right="567"/>
        <w:jc w:val="both"/>
        <w:rPr>
          <w:rFonts w:ascii="Palatino Linotype" w:hAnsi="Palatino Linotype" w:cs="Arial"/>
          <w:i/>
          <w:sz w:val="22"/>
        </w:rPr>
      </w:pPr>
      <w:r w:rsidRPr="00B2315B">
        <w:rPr>
          <w:rFonts w:ascii="Palatino Linotype" w:hAnsi="Palatino Linotype" w:cs="Arial"/>
          <w:b/>
          <w:i/>
          <w:sz w:val="22"/>
        </w:rPr>
        <w:t>Quincuagésimo octavo.</w:t>
      </w:r>
      <w:r w:rsidRPr="00B2315B">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7C3E46" w:rsidRPr="00B2315B" w:rsidRDefault="007C3E46" w:rsidP="007C3E46">
      <w:pPr>
        <w:spacing w:line="360" w:lineRule="auto"/>
        <w:jc w:val="both"/>
        <w:rPr>
          <w:rFonts w:ascii="Palatino Linotype" w:hAnsi="Palatino Linotype" w:cs="Arial"/>
          <w:i/>
        </w:rPr>
      </w:pPr>
    </w:p>
    <w:p w:rsidR="007C3E46" w:rsidRPr="00B2315B" w:rsidRDefault="007C3E46" w:rsidP="007C3E46">
      <w:pPr>
        <w:spacing w:line="360" w:lineRule="auto"/>
        <w:jc w:val="both"/>
        <w:rPr>
          <w:rFonts w:ascii="Palatino Linotype" w:hAnsi="Palatino Linotype" w:cs="Arial"/>
        </w:rPr>
      </w:pPr>
      <w:r w:rsidRPr="00B2315B">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B2315B">
        <w:rPr>
          <w:rFonts w:ascii="Palatino Linotype" w:hAnsi="Palatino Linotype" w:cs="Arial"/>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C3E46" w:rsidRPr="00B2315B" w:rsidRDefault="007C3E46" w:rsidP="007C3E46">
      <w:pPr>
        <w:spacing w:line="360" w:lineRule="auto"/>
        <w:jc w:val="both"/>
        <w:rPr>
          <w:rFonts w:ascii="Palatino Linotype" w:hAnsi="Palatino Linotype" w:cs="Arial"/>
        </w:rPr>
      </w:pPr>
    </w:p>
    <w:p w:rsidR="007C3E46" w:rsidRPr="00B2315B" w:rsidRDefault="007C3E46" w:rsidP="007C3E46">
      <w:pPr>
        <w:spacing w:line="360" w:lineRule="auto"/>
        <w:jc w:val="both"/>
        <w:rPr>
          <w:rFonts w:ascii="Palatino Linotype" w:hAnsi="Palatino Linotype" w:cs="Arial"/>
        </w:rPr>
      </w:pPr>
      <w:r w:rsidRPr="00B2315B">
        <w:rPr>
          <w:rFonts w:ascii="Palatino Linotype" w:hAnsi="Palatino Linotype" w:cs="Arial"/>
        </w:rPr>
        <w:t>Por lo que respecta al Acuerdo del Comité de Transparencia que la sustente la versión pública, de la documentación a entregar, deberá ser notificado mediante el SAIMEX.</w:t>
      </w:r>
    </w:p>
    <w:p w:rsidR="007C3E46" w:rsidRPr="00B2315B" w:rsidRDefault="007C3E46" w:rsidP="007C3E46">
      <w:pPr>
        <w:spacing w:line="360" w:lineRule="auto"/>
        <w:jc w:val="both"/>
        <w:rPr>
          <w:rFonts w:ascii="Palatino Linotype" w:hAnsi="Palatino Linotype" w:cs="Arial"/>
        </w:rPr>
      </w:pPr>
    </w:p>
    <w:p w:rsidR="007C3E46" w:rsidRPr="00B2315B" w:rsidRDefault="007C3E46" w:rsidP="007C3E46">
      <w:pPr>
        <w:pStyle w:val="Sinespaciado"/>
        <w:spacing w:line="360" w:lineRule="auto"/>
        <w:jc w:val="both"/>
        <w:rPr>
          <w:rFonts w:ascii="Palatino Linotype" w:hAnsi="Palatino Linotype"/>
        </w:rPr>
      </w:pPr>
      <w:r w:rsidRPr="00B2315B">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B2315B">
        <w:rPr>
          <w:rFonts w:ascii="Palatino Linotype" w:hAnsi="Palatino Linotype" w:cs="Arial"/>
        </w:rPr>
        <w:t xml:space="preserve">de la Ley de Transparencia y Acceso a la Información Pública del Estado de México y Municipios, </w:t>
      </w:r>
      <w:r w:rsidRPr="00B2315B">
        <w:rPr>
          <w:rFonts w:ascii="Palatino Linotype" w:hAnsi="Palatino Linotype" w:cs="Arial"/>
          <w:bCs/>
        </w:rPr>
        <w:t>a efecto de salvaguardar el derecho de acceso a la información pública consignado a favor del Recurrente.</w:t>
      </w:r>
    </w:p>
    <w:p w:rsidR="00A26BD8" w:rsidRPr="00B2315B" w:rsidRDefault="00A26BD8" w:rsidP="00FC6F08">
      <w:pPr>
        <w:spacing w:line="360" w:lineRule="auto"/>
        <w:jc w:val="both"/>
        <w:rPr>
          <w:rFonts w:ascii="Palatino Linotype" w:hAnsi="Palatino Linotype" w:cs="Arial"/>
          <w:lang w:eastAsia="es-CO"/>
        </w:rPr>
      </w:pPr>
    </w:p>
    <w:p w:rsidR="00FC6F08" w:rsidRPr="00B2315B" w:rsidRDefault="00FC6F08" w:rsidP="00FC6F08">
      <w:pPr>
        <w:spacing w:line="360" w:lineRule="auto"/>
        <w:jc w:val="both"/>
        <w:rPr>
          <w:rFonts w:ascii="Palatino Linotype" w:eastAsiaTheme="minorHAnsi" w:hAnsi="Palatino Linotype" w:cstheme="minorBidi"/>
          <w:lang w:val="es-MX" w:eastAsia="en-US"/>
        </w:rPr>
      </w:pPr>
      <w:r w:rsidRPr="00B2315B">
        <w:rPr>
          <w:rFonts w:ascii="Palatino Linotype" w:eastAsiaTheme="minorHAnsi" w:hAnsi="Palatino Linotype" w:cs="Arial"/>
          <w:lang w:val="es-MX" w:eastAsia="es-MX"/>
        </w:rPr>
        <w:t>Final</w:t>
      </w:r>
      <w:r w:rsidRPr="00B2315B">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B2315B">
        <w:rPr>
          <w:rFonts w:ascii="Palatino Linotype" w:eastAsiaTheme="minorHAnsi" w:hAnsi="Palatino Linotype" w:cstheme="minorBidi"/>
          <w:b/>
          <w:lang w:val="es-MX" w:eastAsia="en-US"/>
        </w:rPr>
        <w:t>El Recurrente</w:t>
      </w:r>
      <w:r w:rsidRPr="00B2315B">
        <w:rPr>
          <w:rFonts w:ascii="Palatino Linotype" w:eastAsiaTheme="minorHAnsi" w:hAnsi="Palatino Linotype" w:cstheme="minorBidi"/>
          <w:lang w:val="es-MX" w:eastAsia="en-US"/>
        </w:rPr>
        <w:t xml:space="preserve">, por ello con fundamento en la </w:t>
      </w:r>
      <w:r w:rsidR="00AB4982" w:rsidRPr="00B2315B">
        <w:rPr>
          <w:rFonts w:ascii="Palatino Linotype" w:eastAsiaTheme="minorHAnsi" w:hAnsi="Palatino Linotype" w:cstheme="minorBidi"/>
          <w:i/>
          <w:lang w:val="es-MX" w:eastAsia="en-US"/>
        </w:rPr>
        <w:t>primera</w:t>
      </w:r>
      <w:r w:rsidRPr="00B2315B">
        <w:rPr>
          <w:rFonts w:ascii="Palatino Linotype" w:eastAsiaTheme="minorHAnsi" w:hAnsi="Palatino Linotype" w:cstheme="minorBidi"/>
          <w:i/>
          <w:lang w:val="es-MX" w:eastAsia="en-US"/>
        </w:rPr>
        <w:t xml:space="preserve"> hipótesis</w:t>
      </w:r>
      <w:r w:rsidRPr="00B2315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B2315B">
        <w:rPr>
          <w:rFonts w:ascii="Palatino Linotype" w:eastAsiaTheme="minorHAnsi" w:hAnsi="Palatino Linotype" w:cstheme="minorBidi"/>
          <w:b/>
          <w:lang w:val="es-MX" w:eastAsia="en-US"/>
        </w:rPr>
        <w:t>REVO</w:t>
      </w:r>
      <w:r w:rsidRPr="00B2315B">
        <w:rPr>
          <w:rFonts w:ascii="Palatino Linotype" w:eastAsiaTheme="minorHAnsi" w:hAnsi="Palatino Linotype" w:cstheme="minorBidi"/>
          <w:b/>
          <w:lang w:val="es-MX" w:eastAsia="en-US"/>
        </w:rPr>
        <w:t xml:space="preserve">CA </w:t>
      </w:r>
      <w:r w:rsidRPr="00B2315B">
        <w:rPr>
          <w:rFonts w:ascii="Palatino Linotype" w:eastAsiaTheme="minorHAnsi" w:hAnsi="Palatino Linotype" w:cstheme="minorBidi"/>
          <w:lang w:val="es-MX" w:eastAsia="en-US"/>
        </w:rPr>
        <w:t xml:space="preserve">la respuesta a la solicitud de información </w:t>
      </w:r>
      <w:r w:rsidR="001C2EFA" w:rsidRPr="00B2315B">
        <w:rPr>
          <w:rFonts w:ascii="Palatino Linotype" w:eastAsiaTheme="minorHAnsi" w:hAnsi="Palatino Linotype" w:cs="Arial"/>
          <w:b/>
          <w:lang w:val="es-MX" w:eastAsia="en-US"/>
        </w:rPr>
        <w:t>00164/MALINAL/IP/2022</w:t>
      </w:r>
      <w:r w:rsidRPr="00B2315B">
        <w:rPr>
          <w:rFonts w:ascii="Palatino Linotype" w:eastAsiaTheme="minorHAnsi" w:hAnsi="Palatino Linotype" w:cs="Arial"/>
          <w:lang w:val="es-MX" w:eastAsia="en-US"/>
        </w:rPr>
        <w:t xml:space="preserve">, </w:t>
      </w:r>
      <w:r w:rsidRPr="00B2315B">
        <w:rPr>
          <w:rFonts w:ascii="Palatino Linotype" w:eastAsiaTheme="minorHAnsi" w:hAnsi="Palatino Linotype" w:cstheme="minorBidi"/>
          <w:lang w:val="es-MX" w:eastAsia="en-US"/>
        </w:rPr>
        <w:t>que ha sido materia del presente fallo.</w:t>
      </w:r>
    </w:p>
    <w:p w:rsidR="00FC6F08" w:rsidRPr="00B2315B" w:rsidRDefault="00FC6F08" w:rsidP="00FC6F08">
      <w:pPr>
        <w:spacing w:line="360" w:lineRule="auto"/>
        <w:jc w:val="both"/>
        <w:rPr>
          <w:rFonts w:ascii="Palatino Linotype" w:eastAsiaTheme="minorHAnsi" w:hAnsi="Palatino Linotype" w:cstheme="minorBidi"/>
          <w:lang w:val="es-MX" w:eastAsia="en-US"/>
        </w:rPr>
      </w:pPr>
    </w:p>
    <w:p w:rsidR="00FC6F08" w:rsidRPr="00B2315B" w:rsidRDefault="00FC6F08" w:rsidP="00FC6F08">
      <w:pPr>
        <w:spacing w:line="360" w:lineRule="auto"/>
        <w:jc w:val="both"/>
        <w:rPr>
          <w:rFonts w:ascii="Palatino Linotype" w:eastAsiaTheme="minorHAnsi" w:hAnsi="Palatino Linotype" w:cstheme="minorBidi"/>
          <w:lang w:val="es-MX" w:eastAsia="en-US"/>
        </w:rPr>
      </w:pPr>
      <w:r w:rsidRPr="00B2315B">
        <w:rPr>
          <w:rFonts w:ascii="Palatino Linotype" w:eastAsiaTheme="minorHAnsi" w:hAnsi="Palatino Linotype" w:cstheme="minorBidi"/>
          <w:lang w:val="es-MX" w:eastAsia="en-US"/>
        </w:rPr>
        <w:t xml:space="preserve">Por lo antes expuesto y fundado. </w:t>
      </w:r>
    </w:p>
    <w:p w:rsidR="009A7875" w:rsidRPr="00B2315B" w:rsidRDefault="009A7875" w:rsidP="00FC6F08">
      <w:pPr>
        <w:spacing w:line="360" w:lineRule="auto"/>
        <w:jc w:val="both"/>
        <w:rPr>
          <w:rFonts w:ascii="Palatino Linotype" w:eastAsiaTheme="minorHAnsi" w:hAnsi="Palatino Linotype" w:cstheme="minorBidi"/>
          <w:lang w:val="es-MX" w:eastAsia="en-US"/>
        </w:rPr>
      </w:pPr>
    </w:p>
    <w:p w:rsidR="00FC6F08" w:rsidRPr="00B2315B" w:rsidRDefault="00FC6F08" w:rsidP="00FC6F08">
      <w:pPr>
        <w:spacing w:line="360" w:lineRule="auto"/>
        <w:jc w:val="center"/>
        <w:rPr>
          <w:rFonts w:ascii="Palatino Linotype" w:hAnsi="Palatino Linotype" w:cstheme="minorBidi"/>
          <w:b/>
          <w:bCs/>
          <w:spacing w:val="60"/>
          <w:sz w:val="28"/>
          <w:lang w:val="es-ES_tradnl" w:eastAsia="en-US"/>
        </w:rPr>
      </w:pPr>
      <w:r w:rsidRPr="00B2315B">
        <w:rPr>
          <w:rFonts w:ascii="Palatino Linotype" w:hAnsi="Palatino Linotype" w:cstheme="minorBidi"/>
          <w:b/>
          <w:bCs/>
          <w:spacing w:val="60"/>
          <w:sz w:val="28"/>
          <w:lang w:val="es-ES_tradnl" w:eastAsia="en-US"/>
        </w:rPr>
        <w:lastRenderedPageBreak/>
        <w:t>SE    RESUELVE</w:t>
      </w:r>
    </w:p>
    <w:p w:rsidR="00FC6F08" w:rsidRPr="00B2315B" w:rsidRDefault="00FC6F08" w:rsidP="00FC6F08">
      <w:pPr>
        <w:pStyle w:val="Sinespaciado"/>
        <w:rPr>
          <w:lang w:eastAsia="en-US"/>
        </w:rPr>
      </w:pPr>
    </w:p>
    <w:p w:rsidR="00FC6F08" w:rsidRPr="00B2315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B2315B">
        <w:rPr>
          <w:rFonts w:ascii="Palatino Linotype" w:eastAsiaTheme="minorHAnsi" w:hAnsi="Palatino Linotype" w:cs="Arial"/>
          <w:b/>
          <w:sz w:val="28"/>
          <w:szCs w:val="28"/>
          <w:lang w:val="es-ES_tradnl" w:eastAsia="en-US"/>
        </w:rPr>
        <w:t>PRIMERO.</w:t>
      </w:r>
      <w:r w:rsidRPr="00B2315B">
        <w:rPr>
          <w:rFonts w:ascii="Palatino Linotype" w:eastAsiaTheme="minorHAnsi" w:hAnsi="Palatino Linotype" w:cs="Arial"/>
          <w:lang w:val="es-ES_tradnl" w:eastAsia="en-US"/>
        </w:rPr>
        <w:t xml:space="preserve"> </w:t>
      </w:r>
      <w:r w:rsidRPr="00B2315B">
        <w:rPr>
          <w:rFonts w:ascii="Palatino Linotype" w:eastAsiaTheme="minorHAnsi" w:hAnsi="Palatino Linotype" w:cs="Arial"/>
          <w:lang w:val="es-MX" w:eastAsia="en-US"/>
        </w:rPr>
        <w:t>Se</w:t>
      </w:r>
      <w:r w:rsidRPr="00B2315B">
        <w:rPr>
          <w:rFonts w:ascii="Palatino Linotype" w:eastAsiaTheme="minorHAnsi" w:hAnsi="Palatino Linotype" w:cs="Arial"/>
          <w:b/>
          <w:lang w:val="es-MX" w:eastAsia="en-US"/>
        </w:rPr>
        <w:t xml:space="preserve"> </w:t>
      </w:r>
      <w:r w:rsidR="00AB4982" w:rsidRPr="00B2315B">
        <w:rPr>
          <w:rFonts w:ascii="Palatino Linotype" w:eastAsiaTheme="minorHAnsi" w:hAnsi="Palatino Linotype" w:cs="Arial"/>
          <w:b/>
          <w:lang w:val="es-MX" w:eastAsia="en-US"/>
        </w:rPr>
        <w:t>REVO</w:t>
      </w:r>
      <w:r w:rsidRPr="00B2315B">
        <w:rPr>
          <w:rFonts w:ascii="Palatino Linotype" w:eastAsiaTheme="minorHAnsi" w:hAnsi="Palatino Linotype" w:cs="Arial"/>
          <w:b/>
          <w:lang w:val="es-MX" w:eastAsia="en-US"/>
        </w:rPr>
        <w:t xml:space="preserve">CA </w:t>
      </w:r>
      <w:r w:rsidRPr="00B2315B">
        <w:rPr>
          <w:rFonts w:ascii="Palatino Linotype" w:eastAsia="Arial Unicode MS" w:hAnsi="Palatino Linotype" w:cs="Arial"/>
          <w:lang w:val="es-MX" w:eastAsia="en-US"/>
        </w:rPr>
        <w:t xml:space="preserve">la respuesta entregada por </w:t>
      </w:r>
      <w:r w:rsidRPr="00B2315B">
        <w:rPr>
          <w:rFonts w:ascii="Palatino Linotype" w:eastAsia="Arial Unicode MS" w:hAnsi="Palatino Linotype" w:cs="Arial"/>
          <w:b/>
          <w:lang w:val="es-MX" w:eastAsia="en-US"/>
        </w:rPr>
        <w:t xml:space="preserve">El Sujeto Obligado </w:t>
      </w:r>
      <w:r w:rsidRPr="00B2315B">
        <w:rPr>
          <w:rFonts w:ascii="Palatino Linotype" w:eastAsia="Arial Unicode MS" w:hAnsi="Palatino Linotype" w:cs="Arial"/>
          <w:lang w:val="es-MX" w:eastAsia="en-US"/>
        </w:rPr>
        <w:t xml:space="preserve">a la solicitud de información número </w:t>
      </w:r>
      <w:r w:rsidR="001C2EFA" w:rsidRPr="00B2315B">
        <w:rPr>
          <w:rFonts w:ascii="Palatino Linotype" w:eastAsiaTheme="minorHAnsi" w:hAnsi="Palatino Linotype" w:cs="Arial"/>
          <w:b/>
          <w:lang w:val="es-MX" w:eastAsia="en-US"/>
        </w:rPr>
        <w:t>00164/MALINAL/IP/2022</w:t>
      </w:r>
      <w:r w:rsidRPr="00B2315B">
        <w:rPr>
          <w:rFonts w:ascii="Palatino Linotype" w:eastAsiaTheme="minorHAnsi" w:hAnsi="Palatino Linotype" w:cs="Arial"/>
          <w:lang w:val="es-MX" w:eastAsia="en-US"/>
        </w:rPr>
        <w:t xml:space="preserve">, por resultar fundados los motivos de inconformidad vertidos por </w:t>
      </w:r>
      <w:r w:rsidR="00416E3E" w:rsidRPr="00B2315B">
        <w:rPr>
          <w:rFonts w:ascii="Palatino Linotype" w:eastAsiaTheme="minorHAnsi" w:hAnsi="Palatino Linotype" w:cs="Arial"/>
          <w:lang w:val="es-MX" w:eastAsia="en-US"/>
        </w:rPr>
        <w:t>el</w:t>
      </w:r>
      <w:r w:rsidRPr="00B2315B">
        <w:rPr>
          <w:rFonts w:ascii="Palatino Linotype" w:eastAsiaTheme="minorHAnsi" w:hAnsi="Palatino Linotype" w:cs="Arial"/>
          <w:b/>
          <w:lang w:val="es-MX" w:eastAsia="en-US"/>
        </w:rPr>
        <w:t xml:space="preserve"> Recurrente</w:t>
      </w:r>
      <w:r w:rsidRPr="00B2315B">
        <w:rPr>
          <w:rFonts w:ascii="Palatino Linotype" w:eastAsiaTheme="minorHAnsi" w:hAnsi="Palatino Linotype" w:cs="Arial"/>
          <w:lang w:val="es-MX" w:eastAsia="en-US"/>
        </w:rPr>
        <w:t xml:space="preserve">, en términos del Considerando </w:t>
      </w:r>
      <w:r w:rsidR="00BF2001" w:rsidRPr="00B2315B">
        <w:rPr>
          <w:rFonts w:ascii="Palatino Linotype" w:eastAsiaTheme="minorHAnsi" w:hAnsi="Palatino Linotype" w:cs="Arial"/>
          <w:b/>
          <w:lang w:val="es-MX" w:eastAsia="en-US"/>
        </w:rPr>
        <w:t>CUAR</w:t>
      </w:r>
      <w:r w:rsidRPr="00B2315B">
        <w:rPr>
          <w:rFonts w:ascii="Palatino Linotype" w:eastAsiaTheme="minorHAnsi" w:hAnsi="Palatino Linotype" w:cs="Arial"/>
          <w:b/>
          <w:lang w:val="es-MX" w:eastAsia="en-US"/>
        </w:rPr>
        <w:t>TO</w:t>
      </w:r>
      <w:r w:rsidRPr="00B2315B">
        <w:rPr>
          <w:rFonts w:ascii="Palatino Linotype" w:eastAsiaTheme="minorHAnsi" w:hAnsi="Palatino Linotype" w:cs="Arial"/>
          <w:lang w:val="es-MX" w:eastAsia="en-US"/>
        </w:rPr>
        <w:t xml:space="preserve"> de ésta resolución.</w:t>
      </w:r>
    </w:p>
    <w:p w:rsidR="00FC6F08" w:rsidRPr="00B2315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B2315B" w:rsidRDefault="00FC6F08" w:rsidP="00954C28">
      <w:pPr>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b/>
          <w:sz w:val="28"/>
          <w:szCs w:val="28"/>
          <w:lang w:val="es-MX" w:eastAsia="en-US"/>
        </w:rPr>
        <w:t>SEGUNDO.</w:t>
      </w:r>
      <w:r w:rsidRPr="00B2315B">
        <w:rPr>
          <w:rFonts w:ascii="Palatino Linotype" w:eastAsiaTheme="minorHAnsi" w:hAnsi="Palatino Linotype" w:cs="Arial"/>
          <w:lang w:val="es-MX" w:eastAsia="en-US"/>
        </w:rPr>
        <w:t xml:space="preserve"> Se </w:t>
      </w:r>
      <w:r w:rsidRPr="00B2315B">
        <w:rPr>
          <w:rFonts w:ascii="Palatino Linotype" w:eastAsiaTheme="minorHAnsi" w:hAnsi="Palatino Linotype" w:cs="Arial"/>
          <w:b/>
          <w:lang w:val="es-MX" w:eastAsia="en-US"/>
        </w:rPr>
        <w:t>ORDENA</w:t>
      </w:r>
      <w:r w:rsidRPr="00B2315B">
        <w:rPr>
          <w:rFonts w:ascii="Palatino Linotype" w:eastAsiaTheme="minorHAnsi" w:hAnsi="Palatino Linotype" w:cs="Arial"/>
          <w:lang w:val="es-MX" w:eastAsia="en-US"/>
        </w:rPr>
        <w:t xml:space="preserve"> al </w:t>
      </w:r>
      <w:r w:rsidRPr="00B2315B">
        <w:rPr>
          <w:rFonts w:ascii="Palatino Linotype" w:eastAsiaTheme="minorHAnsi" w:hAnsi="Palatino Linotype" w:cs="Arial"/>
          <w:b/>
          <w:lang w:val="es-MX" w:eastAsia="en-US"/>
        </w:rPr>
        <w:t>Sujeto Obligado</w:t>
      </w:r>
      <w:r w:rsidRPr="00B2315B">
        <w:rPr>
          <w:rFonts w:ascii="Palatino Linotype" w:eastAsiaTheme="minorHAnsi" w:hAnsi="Palatino Linotype" w:cs="Arial"/>
          <w:lang w:val="es-MX" w:eastAsia="en-US"/>
        </w:rPr>
        <w:t xml:space="preserve"> haga entrega </w:t>
      </w:r>
      <w:r w:rsidR="00416E3E" w:rsidRPr="00B2315B">
        <w:rPr>
          <w:rFonts w:ascii="Palatino Linotype" w:eastAsiaTheme="minorHAnsi" w:hAnsi="Palatino Linotype" w:cs="Arial"/>
          <w:lang w:val="es-MX" w:eastAsia="en-US"/>
        </w:rPr>
        <w:t>al</w:t>
      </w:r>
      <w:r w:rsidRPr="00B2315B">
        <w:rPr>
          <w:rFonts w:ascii="Palatino Linotype" w:eastAsiaTheme="minorHAnsi" w:hAnsi="Palatino Linotype" w:cs="Arial"/>
          <w:lang w:val="es-MX" w:eastAsia="en-US"/>
        </w:rPr>
        <w:t xml:space="preserve"> </w:t>
      </w:r>
      <w:r w:rsidRPr="00B2315B">
        <w:rPr>
          <w:rFonts w:ascii="Palatino Linotype" w:eastAsiaTheme="minorHAnsi" w:hAnsi="Palatino Linotype" w:cs="Arial"/>
          <w:b/>
          <w:lang w:val="es-MX" w:eastAsia="en-US"/>
        </w:rPr>
        <w:t xml:space="preserve">Recurrente </w:t>
      </w:r>
      <w:r w:rsidRPr="00B2315B">
        <w:rPr>
          <w:rFonts w:ascii="Palatino Linotype" w:eastAsiaTheme="minorHAnsi" w:hAnsi="Palatino Linotype" w:cs="Arial"/>
          <w:lang w:val="es-MX" w:eastAsia="en-US"/>
        </w:rPr>
        <w:t xml:space="preserve">en términos del Considerando </w:t>
      </w:r>
      <w:r w:rsidR="00BF2001" w:rsidRPr="00B2315B">
        <w:rPr>
          <w:rFonts w:ascii="Palatino Linotype" w:eastAsiaTheme="minorHAnsi" w:hAnsi="Palatino Linotype" w:cs="Arial"/>
          <w:b/>
          <w:lang w:val="es-MX" w:eastAsia="en-US"/>
        </w:rPr>
        <w:t>CUAR</w:t>
      </w:r>
      <w:r w:rsidRPr="00B2315B">
        <w:rPr>
          <w:rFonts w:ascii="Palatino Linotype" w:eastAsiaTheme="minorHAnsi" w:hAnsi="Palatino Linotype" w:cs="Arial"/>
          <w:b/>
          <w:lang w:val="es-MX" w:eastAsia="en-US"/>
        </w:rPr>
        <w:t xml:space="preserve">TO </w:t>
      </w:r>
      <w:r w:rsidRPr="00B2315B">
        <w:rPr>
          <w:rFonts w:ascii="Palatino Linotype" w:eastAsiaTheme="minorHAnsi" w:hAnsi="Palatino Linotype" w:cs="Arial"/>
          <w:lang w:val="es-MX" w:eastAsia="en-US"/>
        </w:rPr>
        <w:t>de esta resolución, a través del</w:t>
      </w:r>
      <w:r w:rsidRPr="00B2315B">
        <w:rPr>
          <w:rFonts w:ascii="Palatino Linotype" w:eastAsiaTheme="minorHAnsi" w:hAnsi="Palatino Linotype" w:cs="Arial"/>
          <w:b/>
          <w:lang w:val="es-MX" w:eastAsia="en-US"/>
        </w:rPr>
        <w:t xml:space="preserve"> </w:t>
      </w:r>
      <w:r w:rsidRPr="00B2315B">
        <w:rPr>
          <w:rFonts w:ascii="Palatino Linotype" w:eastAsiaTheme="minorHAnsi" w:hAnsi="Palatino Linotype" w:cs="Arial"/>
          <w:szCs w:val="22"/>
          <w:lang w:val="es-MX" w:eastAsia="en-US"/>
        </w:rPr>
        <w:t xml:space="preserve">Sistema de Acceso a la Información Mexiquense </w:t>
      </w:r>
      <w:r w:rsidRPr="00B2315B">
        <w:rPr>
          <w:rFonts w:ascii="Palatino Linotype" w:eastAsiaTheme="minorHAnsi" w:hAnsi="Palatino Linotype" w:cs="Arial"/>
          <w:b/>
          <w:szCs w:val="22"/>
          <w:lang w:val="es-MX" w:eastAsia="en-US"/>
        </w:rPr>
        <w:t>(SAIMEX)</w:t>
      </w:r>
      <w:r w:rsidRPr="00B2315B">
        <w:rPr>
          <w:rFonts w:ascii="Palatino Linotype" w:eastAsiaTheme="minorHAnsi" w:hAnsi="Palatino Linotype" w:cs="Arial"/>
          <w:lang w:val="es-MX" w:eastAsia="en-US"/>
        </w:rPr>
        <w:t>,</w:t>
      </w:r>
      <w:r w:rsidR="008B6546" w:rsidRPr="00B2315B">
        <w:rPr>
          <w:rFonts w:ascii="Palatino Linotype" w:eastAsiaTheme="minorHAnsi" w:hAnsi="Palatino Linotype" w:cs="Arial"/>
          <w:lang w:val="es-MX" w:eastAsia="en-US"/>
        </w:rPr>
        <w:t xml:space="preserve"> </w:t>
      </w:r>
      <w:r w:rsidR="009E0C45" w:rsidRPr="00B2315B">
        <w:rPr>
          <w:rFonts w:ascii="Palatino Linotype" w:eastAsiaTheme="minorHAnsi" w:hAnsi="Palatino Linotype" w:cs="Arial"/>
          <w:lang w:val="es-MX" w:eastAsia="en-US"/>
        </w:rPr>
        <w:t xml:space="preserve">de ser procedente </w:t>
      </w:r>
      <w:r w:rsidR="008B6546" w:rsidRPr="00B2315B">
        <w:rPr>
          <w:rFonts w:ascii="Palatino Linotype" w:eastAsiaTheme="minorHAnsi" w:hAnsi="Palatino Linotype" w:cs="Arial"/>
          <w:lang w:val="es-MX" w:eastAsia="en-US"/>
        </w:rPr>
        <w:t>la versión pública</w:t>
      </w:r>
      <w:r w:rsidR="004D1D43" w:rsidRPr="00B2315B">
        <w:rPr>
          <w:rFonts w:ascii="Palatino Linotype" w:eastAsiaTheme="minorHAnsi" w:hAnsi="Palatino Linotype" w:cs="Arial"/>
          <w:lang w:val="es-MX" w:eastAsia="en-US"/>
        </w:rPr>
        <w:t xml:space="preserve">, </w:t>
      </w:r>
      <w:r w:rsidR="001C2EFA" w:rsidRPr="00B2315B">
        <w:rPr>
          <w:rFonts w:ascii="Palatino Linotype" w:eastAsiaTheme="minorHAnsi" w:hAnsi="Palatino Linotype" w:cs="Arial"/>
          <w:lang w:val="es-MX" w:eastAsia="en-US"/>
        </w:rPr>
        <w:t xml:space="preserve">de </w:t>
      </w:r>
      <w:r w:rsidRPr="00B2315B">
        <w:rPr>
          <w:rFonts w:ascii="Palatino Linotype" w:eastAsiaTheme="minorHAnsi" w:hAnsi="Palatino Linotype" w:cs="Arial"/>
          <w:lang w:val="es-MX" w:eastAsia="en-US"/>
        </w:rPr>
        <w:t>lo siguiente:</w:t>
      </w:r>
    </w:p>
    <w:p w:rsidR="00954C28" w:rsidRPr="00B2315B" w:rsidRDefault="00954C28" w:rsidP="00954C28">
      <w:pPr>
        <w:spacing w:line="360" w:lineRule="auto"/>
        <w:jc w:val="both"/>
        <w:rPr>
          <w:rFonts w:ascii="Palatino Linotype" w:eastAsiaTheme="minorHAnsi" w:hAnsi="Palatino Linotype" w:cs="Arial"/>
          <w:lang w:val="es-MX" w:eastAsia="en-US"/>
        </w:rPr>
      </w:pPr>
    </w:p>
    <w:p w:rsidR="00FC6F08" w:rsidRPr="00B2315B" w:rsidRDefault="001C2EFA" w:rsidP="001C2EFA">
      <w:pPr>
        <w:pStyle w:val="Prrafodelista"/>
        <w:numPr>
          <w:ilvl w:val="0"/>
          <w:numId w:val="49"/>
        </w:numPr>
        <w:spacing w:line="360" w:lineRule="auto"/>
        <w:ind w:right="141"/>
        <w:jc w:val="both"/>
        <w:rPr>
          <w:rFonts w:ascii="Palatino Linotype" w:eastAsiaTheme="minorHAnsi" w:hAnsi="Palatino Linotype" w:cstheme="minorBidi"/>
          <w:lang w:val="es-MX" w:eastAsia="es-MX"/>
        </w:rPr>
      </w:pPr>
      <w:r w:rsidRPr="00B2315B">
        <w:rPr>
          <w:rFonts w:ascii="Palatino Linotype" w:eastAsiaTheme="minorHAnsi" w:hAnsi="Palatino Linotype"/>
          <w:lang w:eastAsia="es-MX"/>
        </w:rPr>
        <w:t>Todos los oficios emitidos y recibidos en la Tesorería Municipal, del periodo comprendido del 01 de enero al 05 de julio de 2022.</w:t>
      </w:r>
    </w:p>
    <w:p w:rsidR="00CE1C82" w:rsidRPr="00B2315B" w:rsidRDefault="00CE1C82" w:rsidP="0014397A">
      <w:pPr>
        <w:pStyle w:val="Sinespaciado"/>
      </w:pPr>
    </w:p>
    <w:p w:rsidR="007C3E46" w:rsidRPr="00B2315B" w:rsidRDefault="00CE1C82" w:rsidP="007C3E46">
      <w:pPr>
        <w:ind w:left="426" w:right="567"/>
        <w:jc w:val="both"/>
        <w:rPr>
          <w:rFonts w:ascii="Palatino Linotype" w:hAnsi="Palatino Linotype" w:cs="Arial"/>
          <w:i/>
          <w:sz w:val="23"/>
          <w:szCs w:val="23"/>
        </w:rPr>
      </w:pPr>
      <w:r w:rsidRPr="00B2315B">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4B2314" w:rsidRPr="00B2315B">
        <w:rPr>
          <w:rFonts w:ascii="Palatino Linotype" w:hAnsi="Palatino Linotype" w:cs="Arial"/>
          <w:i/>
          <w:sz w:val="23"/>
          <w:szCs w:val="23"/>
        </w:rPr>
        <w:t>nen y se ponga a disposición de</w:t>
      </w:r>
      <w:r w:rsidR="002F2285" w:rsidRPr="00B2315B">
        <w:rPr>
          <w:rFonts w:ascii="Palatino Linotype" w:hAnsi="Palatino Linotype" w:cs="Arial"/>
          <w:i/>
          <w:sz w:val="23"/>
          <w:szCs w:val="23"/>
        </w:rPr>
        <w:t xml:space="preserve">l </w:t>
      </w:r>
      <w:r w:rsidRPr="00B2315B">
        <w:rPr>
          <w:rFonts w:ascii="Palatino Linotype" w:hAnsi="Palatino Linotype" w:cs="Arial"/>
          <w:b/>
          <w:i/>
          <w:sz w:val="23"/>
          <w:szCs w:val="23"/>
        </w:rPr>
        <w:t>Recurrente</w:t>
      </w:r>
      <w:r w:rsidRPr="00B2315B">
        <w:rPr>
          <w:rFonts w:ascii="Palatino Linotype" w:hAnsi="Palatino Linotype" w:cs="Arial"/>
          <w:i/>
          <w:sz w:val="23"/>
          <w:szCs w:val="23"/>
        </w:rPr>
        <w:t>.</w:t>
      </w:r>
    </w:p>
    <w:p w:rsidR="00954C28" w:rsidRPr="00B2315B" w:rsidRDefault="00954C28" w:rsidP="007C3E46">
      <w:pPr>
        <w:ind w:left="426" w:right="567"/>
        <w:jc w:val="both"/>
        <w:rPr>
          <w:rFonts w:ascii="Palatino Linotype" w:hAnsi="Palatino Linotype" w:cs="Arial"/>
          <w:i/>
          <w:sz w:val="23"/>
          <w:szCs w:val="23"/>
        </w:rPr>
      </w:pPr>
    </w:p>
    <w:p w:rsidR="00954C28" w:rsidRPr="00B2315B" w:rsidRDefault="00954C28" w:rsidP="007C3E46">
      <w:pPr>
        <w:ind w:left="426" w:right="567"/>
        <w:jc w:val="both"/>
        <w:rPr>
          <w:rFonts w:ascii="Palatino Linotype" w:hAnsi="Palatino Linotype" w:cs="Arial"/>
          <w:i/>
          <w:sz w:val="23"/>
          <w:szCs w:val="23"/>
        </w:rPr>
      </w:pPr>
      <w:r w:rsidRPr="00B2315B">
        <w:rPr>
          <w:rFonts w:ascii="Palatino Linotype" w:hAnsi="Palatino Linotype" w:cs="Arial"/>
          <w:i/>
          <w:sz w:val="23"/>
          <w:szCs w:val="23"/>
        </w:rPr>
        <w:t xml:space="preserve">Para el caso de que exista impedimento justificado de entregar la información vía </w:t>
      </w:r>
      <w:r w:rsidRPr="00B2315B">
        <w:rPr>
          <w:rFonts w:ascii="Palatino Linotype" w:hAnsi="Palatino Linotype" w:cs="Arial"/>
          <w:b/>
          <w:i/>
          <w:sz w:val="23"/>
          <w:szCs w:val="23"/>
        </w:rPr>
        <w:t>SAIMEX</w:t>
      </w:r>
      <w:r w:rsidRPr="00B2315B">
        <w:rPr>
          <w:rFonts w:ascii="Palatino Linotype" w:hAnsi="Palatino Linotype" w:cs="Arial"/>
          <w:i/>
          <w:sz w:val="23"/>
          <w:szCs w:val="23"/>
        </w:rPr>
        <w:t xml:space="preserve">, el </w:t>
      </w:r>
      <w:r w:rsidRPr="00B2315B">
        <w:rPr>
          <w:rFonts w:ascii="Palatino Linotype" w:hAnsi="Palatino Linotype" w:cs="Arial"/>
          <w:b/>
          <w:i/>
          <w:sz w:val="23"/>
          <w:szCs w:val="23"/>
        </w:rPr>
        <w:t>Sujeto Obligado</w:t>
      </w:r>
      <w:r w:rsidRPr="00B2315B">
        <w:rPr>
          <w:rFonts w:ascii="Palatino Linotype" w:hAnsi="Palatino Linotype" w:cs="Arial"/>
          <w:i/>
          <w:sz w:val="23"/>
          <w:szCs w:val="23"/>
        </w:rPr>
        <w:t xml:space="preserve"> deberá proponer diversos medios electrónicos como otorgar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 debiendo indicar el procedimiento para acceder a la información.</w:t>
      </w:r>
    </w:p>
    <w:p w:rsidR="009A7875" w:rsidRPr="00B2315B" w:rsidRDefault="009A7875" w:rsidP="00FC6F08">
      <w:pPr>
        <w:autoSpaceDE w:val="0"/>
        <w:autoSpaceDN w:val="0"/>
        <w:adjustRightInd w:val="0"/>
        <w:spacing w:line="360" w:lineRule="auto"/>
        <w:ind w:right="49"/>
        <w:jc w:val="both"/>
        <w:rPr>
          <w:rFonts w:ascii="Palatino Linotype" w:eastAsiaTheme="minorHAnsi" w:hAnsi="Palatino Linotype" w:cs="Arial"/>
          <w:b/>
          <w:sz w:val="28"/>
          <w:szCs w:val="28"/>
          <w:lang w:val="es-ES_tradnl" w:eastAsia="en-US"/>
        </w:rPr>
      </w:pPr>
    </w:p>
    <w:p w:rsidR="008F148C" w:rsidRPr="00B2315B"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B2315B">
        <w:rPr>
          <w:rFonts w:ascii="Palatino Linotype" w:eastAsiaTheme="minorHAnsi" w:hAnsi="Palatino Linotype" w:cs="Arial"/>
          <w:b/>
          <w:sz w:val="28"/>
          <w:szCs w:val="28"/>
          <w:lang w:val="es-ES_tradnl" w:eastAsia="en-US"/>
        </w:rPr>
        <w:lastRenderedPageBreak/>
        <w:t xml:space="preserve">TERCERO. </w:t>
      </w:r>
      <w:r w:rsidRPr="00B2315B">
        <w:rPr>
          <w:rFonts w:ascii="Palatino Linotype" w:eastAsiaTheme="minorHAnsi" w:hAnsi="Palatino Linotype" w:cs="Arial"/>
          <w:b/>
          <w:szCs w:val="28"/>
          <w:lang w:val="es-ES_tradnl" w:eastAsia="en-US"/>
        </w:rPr>
        <w:t>NOTIFÍQUESE</w:t>
      </w:r>
      <w:r w:rsidRPr="00B2315B">
        <w:rPr>
          <w:rFonts w:ascii="Palatino Linotype" w:eastAsiaTheme="minorHAnsi" w:hAnsi="Palatino Linotype" w:cs="Arial"/>
          <w:b/>
          <w:sz w:val="28"/>
          <w:szCs w:val="28"/>
          <w:lang w:val="es-ES_tradnl" w:eastAsia="en-US"/>
        </w:rPr>
        <w:t xml:space="preserve"> </w:t>
      </w:r>
      <w:r w:rsidRPr="00B2315B">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5D52" w:rsidRPr="00B2315B"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B2315B" w:rsidRDefault="00FC6F08" w:rsidP="008F148C">
      <w:pPr>
        <w:spacing w:line="360" w:lineRule="auto"/>
        <w:jc w:val="both"/>
        <w:rPr>
          <w:rFonts w:ascii="Palatino Linotype" w:eastAsiaTheme="minorHAnsi" w:hAnsi="Palatino Linotype" w:cs="Arial"/>
          <w:bCs/>
          <w:szCs w:val="28"/>
          <w:lang w:val="es-MX" w:eastAsia="en-US"/>
        </w:rPr>
      </w:pPr>
      <w:r w:rsidRPr="00B2315B">
        <w:rPr>
          <w:rFonts w:ascii="Palatino Linotype" w:eastAsiaTheme="minorHAnsi" w:hAnsi="Palatino Linotype" w:cs="Arial"/>
          <w:b/>
          <w:bCs/>
          <w:sz w:val="28"/>
          <w:szCs w:val="28"/>
          <w:lang w:val="es-MX" w:eastAsia="en-US"/>
        </w:rPr>
        <w:t>CUARTO.</w:t>
      </w:r>
      <w:r w:rsidRPr="00B2315B">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B2315B">
        <w:rPr>
          <w:rFonts w:ascii="Palatino Linotype" w:eastAsiaTheme="minorHAnsi" w:hAnsi="Palatino Linotype" w:cs="Arial"/>
          <w:b/>
          <w:bCs/>
          <w:szCs w:val="28"/>
          <w:lang w:val="es-MX" w:eastAsia="en-US"/>
        </w:rPr>
        <w:t>Sujeto Obligado</w:t>
      </w:r>
      <w:r w:rsidRPr="00B2315B">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B2315B" w:rsidRDefault="008F148C" w:rsidP="008F148C">
      <w:pPr>
        <w:spacing w:line="360" w:lineRule="auto"/>
        <w:jc w:val="both"/>
        <w:rPr>
          <w:rFonts w:ascii="Palatino Linotype" w:eastAsiaTheme="minorHAnsi" w:hAnsi="Palatino Linotype" w:cs="Arial"/>
          <w:bCs/>
          <w:szCs w:val="28"/>
          <w:lang w:val="es-MX" w:eastAsia="en-US"/>
        </w:rPr>
      </w:pPr>
    </w:p>
    <w:p w:rsidR="00A54C18" w:rsidRPr="00B2315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B2315B">
        <w:rPr>
          <w:rFonts w:ascii="Palatino Linotype" w:eastAsiaTheme="minorHAnsi" w:hAnsi="Palatino Linotype" w:cs="Arial"/>
          <w:b/>
          <w:sz w:val="28"/>
          <w:szCs w:val="28"/>
          <w:lang w:val="es-MX" w:eastAsia="en-US"/>
        </w:rPr>
        <w:t>QUINTO.</w:t>
      </w:r>
      <w:r w:rsidRPr="00B2315B">
        <w:rPr>
          <w:rFonts w:ascii="Palatino Linotype" w:eastAsiaTheme="minorHAnsi" w:hAnsi="Palatino Linotype" w:cs="Arial"/>
          <w:b/>
          <w:lang w:val="es-MX" w:eastAsia="en-US"/>
        </w:rPr>
        <w:t xml:space="preserve"> NOTIFÍQUESE</w:t>
      </w:r>
      <w:r w:rsidR="002F2285" w:rsidRPr="00B2315B">
        <w:rPr>
          <w:rFonts w:ascii="Palatino Linotype" w:eastAsiaTheme="minorHAnsi" w:hAnsi="Palatino Linotype" w:cs="Arial"/>
          <w:lang w:val="es-MX" w:eastAsia="en-US"/>
        </w:rPr>
        <w:t xml:space="preserve"> al</w:t>
      </w:r>
      <w:r w:rsidRPr="00B2315B">
        <w:rPr>
          <w:rFonts w:ascii="Palatino Linotype" w:eastAsiaTheme="minorHAnsi" w:hAnsi="Palatino Linotype" w:cs="Arial"/>
          <w:lang w:val="es-MX" w:eastAsia="en-US"/>
        </w:rPr>
        <w:t xml:space="preserve"> </w:t>
      </w:r>
      <w:r w:rsidRPr="00B2315B">
        <w:rPr>
          <w:rFonts w:ascii="Palatino Linotype" w:eastAsiaTheme="minorHAnsi" w:hAnsi="Palatino Linotype" w:cs="Arial"/>
          <w:b/>
          <w:lang w:val="es-MX" w:eastAsia="en-US"/>
        </w:rPr>
        <w:t>Recurrente</w:t>
      </w:r>
      <w:r w:rsidRPr="00B2315B">
        <w:rPr>
          <w:rFonts w:ascii="Palatino Linotype" w:eastAsiaTheme="minorHAnsi" w:hAnsi="Palatino Linotype" w:cs="Arial"/>
          <w:lang w:val="es-MX" w:eastAsia="en-US"/>
        </w:rPr>
        <w:t xml:space="preserve"> la presente resolución a través del </w:t>
      </w:r>
      <w:r w:rsidRPr="00B2315B">
        <w:rPr>
          <w:rFonts w:ascii="Palatino Linotype" w:eastAsiaTheme="minorHAnsi" w:hAnsi="Palatino Linotype" w:cs="Arial"/>
          <w:szCs w:val="22"/>
          <w:lang w:val="es-MX" w:eastAsia="en-US"/>
        </w:rPr>
        <w:t xml:space="preserve">Sistema de Acceso a la Información Mexiquense </w:t>
      </w:r>
      <w:r w:rsidRPr="00B2315B">
        <w:rPr>
          <w:rFonts w:ascii="Palatino Linotype" w:eastAsiaTheme="minorHAnsi" w:hAnsi="Palatino Linotype" w:cs="Arial"/>
          <w:b/>
          <w:szCs w:val="22"/>
          <w:lang w:val="es-MX" w:eastAsia="en-US"/>
        </w:rPr>
        <w:t>(SAIMEX)</w:t>
      </w:r>
      <w:r w:rsidRPr="00B2315B">
        <w:rPr>
          <w:rFonts w:ascii="Palatino Linotype" w:eastAsiaTheme="minorHAnsi" w:hAnsi="Palatino Linotype" w:cs="Arial"/>
          <w:b/>
          <w:lang w:val="es-MX" w:eastAsia="en-US"/>
        </w:rPr>
        <w:t>,</w:t>
      </w:r>
      <w:r w:rsidRPr="00B2315B">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E1C82" w:rsidRPr="00B2315B" w:rsidRDefault="00CE1C82" w:rsidP="002A040B">
      <w:pPr>
        <w:spacing w:line="360" w:lineRule="auto"/>
        <w:jc w:val="both"/>
        <w:rPr>
          <w:rFonts w:ascii="Palatino Linotype" w:eastAsiaTheme="minorHAnsi" w:hAnsi="Palatino Linotype" w:cs="Arial"/>
          <w:lang w:val="es-MX" w:eastAsia="en-US"/>
        </w:rPr>
      </w:pPr>
      <w:bookmarkStart w:id="0" w:name="_GoBack"/>
      <w:bookmarkEnd w:id="0"/>
    </w:p>
    <w:p w:rsidR="002D61F7" w:rsidRPr="00B2315B" w:rsidRDefault="0029071C" w:rsidP="002A040B">
      <w:pPr>
        <w:spacing w:line="360" w:lineRule="auto"/>
        <w:jc w:val="both"/>
        <w:rPr>
          <w:rFonts w:ascii="Palatino Linotype" w:eastAsiaTheme="minorHAnsi" w:hAnsi="Palatino Linotype" w:cs="Arial"/>
          <w:sz w:val="18"/>
          <w:lang w:val="es-MX" w:eastAsia="en-US"/>
        </w:rPr>
      </w:pPr>
      <w:r w:rsidRPr="00B2315B">
        <w:rPr>
          <w:rFonts w:ascii="Palatino Linotype" w:eastAsiaTheme="minorHAnsi" w:hAnsi="Palatino Linotype" w:cs="Arial"/>
          <w:lang w:val="es-MX" w:eastAsia="en-US"/>
        </w:rPr>
        <w:t>ASÍ LO RESUELVE, POR UNANIMIDAD DE VOTOS, EL PLENO DEL</w:t>
      </w:r>
      <w:r w:rsidRPr="00B2315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2315B">
        <w:rPr>
          <w:rFonts w:ascii="Palatino Linotype" w:eastAsiaTheme="minorHAnsi" w:hAnsi="Palatino Linotype" w:cs="Arial"/>
          <w:lang w:val="es-MX" w:eastAsia="en-US"/>
        </w:rPr>
        <w:t>, CONFORMADO POR LOS COMISIONADOS JOSÉ MARTÍNEZ VILCHIS; MARÍA DEL ROSARIO MEJÍA AYALA; SHARON CRISTINA MORALES MARTÍNEZ</w:t>
      </w:r>
      <w:r w:rsidR="00DC1B1F">
        <w:rPr>
          <w:rFonts w:ascii="Palatino Linotype" w:eastAsiaTheme="minorHAnsi" w:hAnsi="Palatino Linotype" w:cs="Arial"/>
          <w:lang w:val="es-MX" w:eastAsia="en-US"/>
        </w:rPr>
        <w:t xml:space="preserve"> </w:t>
      </w:r>
      <w:r w:rsidR="00DC1B1F">
        <w:rPr>
          <w:rFonts w:ascii="Palatino Linotype" w:eastAsia="Palatino Linotype" w:hAnsi="Palatino Linotype" w:cs="Palatino Linotype"/>
          <w:color w:val="000000"/>
        </w:rPr>
        <w:t>(AUSENCIA JUSTIFICADA)</w:t>
      </w:r>
      <w:r w:rsidR="00C4326C" w:rsidRPr="00B2315B">
        <w:rPr>
          <w:rFonts w:ascii="Palatino Linotype" w:eastAsiaTheme="minorHAnsi" w:hAnsi="Palatino Linotype" w:cs="Arial"/>
          <w:lang w:val="es-MX" w:eastAsia="en-US"/>
        </w:rPr>
        <w:t xml:space="preserve">; </w:t>
      </w:r>
      <w:r w:rsidRPr="00B2315B">
        <w:rPr>
          <w:rFonts w:ascii="Palatino Linotype" w:eastAsiaTheme="minorHAnsi" w:hAnsi="Palatino Linotype" w:cs="Arial"/>
          <w:lang w:val="es-MX" w:eastAsia="en-US"/>
        </w:rPr>
        <w:t xml:space="preserve">LUIS GUSTAVO PARRA NORIEGA Y GUADALUPE </w:t>
      </w:r>
      <w:r w:rsidRPr="00B2315B">
        <w:rPr>
          <w:rFonts w:ascii="Palatino Linotype" w:eastAsiaTheme="minorHAnsi" w:hAnsi="Palatino Linotype" w:cs="Arial"/>
          <w:lang w:val="es-MX" w:eastAsia="en-US"/>
        </w:rPr>
        <w:lastRenderedPageBreak/>
        <w:t xml:space="preserve">RAMÍREZ PEÑA; EN LA </w:t>
      </w:r>
      <w:r w:rsidR="002F2285" w:rsidRPr="00B2315B">
        <w:rPr>
          <w:rFonts w:ascii="Palatino Linotype" w:eastAsiaTheme="minorHAnsi" w:hAnsi="Palatino Linotype" w:cs="Arial"/>
          <w:lang w:val="es-MX" w:eastAsia="en-US"/>
        </w:rPr>
        <w:t>TRIGÉSIMA CUARTA</w:t>
      </w:r>
      <w:r w:rsidR="00C753C2" w:rsidRPr="00B2315B">
        <w:rPr>
          <w:rFonts w:ascii="Palatino Linotype" w:eastAsiaTheme="minorHAnsi" w:hAnsi="Palatino Linotype" w:cs="Arial"/>
          <w:lang w:val="es-MX" w:eastAsia="en-US"/>
        </w:rPr>
        <w:t xml:space="preserve"> SESIÓN ORDINARIA CELEBRADA EL </w:t>
      </w:r>
      <w:r w:rsidR="002F2285" w:rsidRPr="00B2315B">
        <w:rPr>
          <w:rFonts w:ascii="Palatino Linotype" w:hAnsi="Palatino Linotype" w:cs="Arial"/>
          <w:color w:val="000000"/>
          <w:lang w:val="es-MX" w:eastAsia="es-MX"/>
        </w:rPr>
        <w:t>VEINTIUNO DE SEPTIEMBRE</w:t>
      </w:r>
      <w:r w:rsidRPr="00B2315B">
        <w:rPr>
          <w:rFonts w:ascii="Palatino Linotype" w:hAnsi="Palatino Linotype" w:cs="Arial"/>
          <w:color w:val="000000"/>
          <w:lang w:val="es-MX" w:eastAsia="es-MX"/>
        </w:rPr>
        <w:t xml:space="preserve"> DE</w:t>
      </w:r>
      <w:r w:rsidR="00C4326C" w:rsidRPr="00B2315B">
        <w:rPr>
          <w:rFonts w:ascii="Palatino Linotype" w:eastAsiaTheme="minorHAnsi" w:hAnsi="Palatino Linotype" w:cs="Arial"/>
          <w:lang w:val="es-MX" w:eastAsia="en-US"/>
        </w:rPr>
        <w:t xml:space="preserve"> DOS MIL VEINTIDÓS</w:t>
      </w:r>
      <w:r w:rsidRPr="00B2315B">
        <w:rPr>
          <w:rFonts w:ascii="Palatino Linotype" w:eastAsiaTheme="minorHAnsi" w:hAnsi="Palatino Linotype" w:cs="Arial"/>
          <w:lang w:val="es-MX" w:eastAsia="en-US"/>
        </w:rPr>
        <w:t>, ANTE EL SECRETARIO TÉCNICO, ALEXIS TAPIA RAMÍREZ.-------------------------------------------</w:t>
      </w:r>
      <w:r w:rsidR="00255F1A" w:rsidRPr="00B2315B">
        <w:rPr>
          <w:rFonts w:ascii="Palatino Linotype" w:eastAsiaTheme="minorHAnsi" w:hAnsi="Palatino Linotype" w:cs="Arial"/>
          <w:lang w:val="es-MX" w:eastAsia="en-US"/>
        </w:rPr>
        <w:t>----------------------------------------------</w:t>
      </w:r>
      <w:r w:rsidR="00954C28" w:rsidRPr="00B2315B">
        <w:rPr>
          <w:rFonts w:ascii="Palatino Linotype" w:eastAsiaTheme="minorHAnsi" w:hAnsi="Palatino Linotype" w:cs="Arial"/>
          <w:lang w:val="es-MX" w:eastAsia="en-US"/>
        </w:rPr>
        <w:t>---------------------------------------------------------------------------------------------------------------------------------------------------------------------------------------------------------------------------------------------------------------------------------------------------------------------------------------------------------------------------------------------------------------------------------------------------------------------------------------------------------------------------------------------------------------------------------------------------------------------------------------------------------------------------------------------------------------------------------------------------------------------------------------------------------------------------------------------------------------------------------------------------------------------------------------------------------------------------------------------------------------------------------------------------------------------------------------------------------------------------------------------------------------------------------------------------------------------------------------------------------------------------------------------------------------------------------------------------------------------------------------------------------------------------------------------------------------------------------------------------------------------------------------------------------------------------------------------------------------------------------------------------------------------------------------------------------------------------------------------------------------------------------------------------------------------------------------------------------------------------------------------------------------------------------------------------------------------------------------------------------------------------------------------------------------------------------------------------------------------------------------------------------------------------------------------------------------------------------------------------------------------------------------------------------------------------------------------------------------------------------------------------------------------------------------------------------------</w:t>
      </w:r>
    </w:p>
    <w:p w:rsidR="0029071C" w:rsidRPr="00DC2B31" w:rsidRDefault="0029071C" w:rsidP="002A040B">
      <w:pPr>
        <w:spacing w:line="360" w:lineRule="auto"/>
        <w:jc w:val="both"/>
        <w:rPr>
          <w:rFonts w:ascii="Palatino Linotype" w:eastAsiaTheme="minorHAnsi" w:hAnsi="Palatino Linotype" w:cs="Arial"/>
          <w:lang w:val="es-MX" w:eastAsia="en-US"/>
        </w:rPr>
      </w:pPr>
      <w:r w:rsidRPr="00B2315B">
        <w:rPr>
          <w:rFonts w:ascii="Palatino Linotype" w:eastAsiaTheme="minorHAnsi" w:hAnsi="Palatino Linotype" w:cs="Arial"/>
          <w:sz w:val="18"/>
          <w:lang w:val="es-MX" w:eastAsia="en-US"/>
        </w:rPr>
        <w:t>JMV/CCR/</w:t>
      </w:r>
      <w:proofErr w:type="spellStart"/>
      <w:r w:rsidRPr="00B2315B">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04D" w:rsidRDefault="00D8704D" w:rsidP="000B5E25">
      <w:r>
        <w:separator/>
      </w:r>
    </w:p>
  </w:endnote>
  <w:endnote w:type="continuationSeparator" w:id="0">
    <w:p w:rsidR="00D8704D" w:rsidRDefault="00D8704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03222">
      <w:rPr>
        <w:rFonts w:ascii="Palatino Linotype" w:hAnsi="Palatino Linotype" w:cs="Arial"/>
        <w:bCs/>
        <w:noProof/>
        <w:sz w:val="20"/>
        <w:szCs w:val="20"/>
      </w:rPr>
      <w:t>28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03222">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0322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03222">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04D" w:rsidRDefault="00D8704D" w:rsidP="000B5E25">
      <w:r>
        <w:separator/>
      </w:r>
    </w:p>
  </w:footnote>
  <w:footnote w:type="continuationSeparator" w:id="0">
    <w:p w:rsidR="00D8704D" w:rsidRDefault="00D8704D" w:rsidP="000B5E25">
      <w:r>
        <w:continuationSeparator/>
      </w:r>
    </w:p>
  </w:footnote>
  <w:footnote w:id="1">
    <w:p w:rsidR="00961AB7" w:rsidRPr="008A64CB" w:rsidRDefault="00961AB7"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961AB7" w:rsidRDefault="00961AB7" w:rsidP="008A64CB">
      <w:pPr>
        <w:autoSpaceDE w:val="0"/>
        <w:autoSpaceDN w:val="0"/>
        <w:adjustRightInd w:val="0"/>
        <w:ind w:right="49"/>
        <w:jc w:val="both"/>
        <w:rPr>
          <w:rFonts w:ascii="Palatino Linotype" w:hAnsi="Palatino Linotype"/>
          <w:i/>
          <w:sz w:val="18"/>
          <w:szCs w:val="22"/>
        </w:rPr>
      </w:pPr>
    </w:p>
    <w:p w:rsidR="00961AB7" w:rsidRPr="008A64CB" w:rsidRDefault="00961AB7"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61AB7" w:rsidRPr="008A64CB" w:rsidRDefault="00961AB7">
      <w:pPr>
        <w:pStyle w:val="Textonotapie"/>
        <w:rPr>
          <w:lang w:val="es-MX"/>
        </w:rPr>
      </w:pPr>
    </w:p>
  </w:footnote>
  <w:footnote w:id="2">
    <w:p w:rsidR="00B66765" w:rsidRPr="007C3435" w:rsidRDefault="00B66765" w:rsidP="00B66765">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Default="00D8704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2F2285"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12435</w:t>
          </w:r>
          <w:r w:rsidR="00961AB7" w:rsidRPr="0029071C">
            <w:rPr>
              <w:rFonts w:ascii="Palatino Linotype" w:hAnsi="Palatino Linotype"/>
              <w:sz w:val="22"/>
              <w:szCs w:val="22"/>
              <w:lang w:val="es-ES_tradnl"/>
            </w:rPr>
            <w:t>/INFOEM/IP/RR/202</w:t>
          </w:r>
          <w:r w:rsidR="00961AB7">
            <w:rPr>
              <w:rFonts w:ascii="Palatino Linotype" w:hAnsi="Palatino Linotype"/>
              <w:sz w:val="22"/>
              <w:szCs w:val="22"/>
              <w:lang w:val="es-ES_tradnl"/>
            </w:rPr>
            <w:t>2</w:t>
          </w:r>
        </w:p>
      </w:tc>
    </w:tr>
    <w:tr w:rsidR="00961AB7" w:rsidRPr="008F2CCC" w:rsidTr="004B2314">
      <w:trPr>
        <w:trHeight w:val="228"/>
      </w:trPr>
      <w:tc>
        <w:tcPr>
          <w:tcW w:w="2551" w:type="dxa"/>
          <w:shd w:val="clear" w:color="auto" w:fill="auto"/>
        </w:tcPr>
        <w:p w:rsidR="00961AB7" w:rsidRPr="008F5DAE" w:rsidRDefault="00961AB7"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2F2285" w:rsidP="004B2314">
          <w:pPr>
            <w:spacing w:line="276" w:lineRule="auto"/>
            <w:jc w:val="right"/>
            <w:rPr>
              <w:rFonts w:ascii="Palatino Linotype" w:hAnsi="Palatino Linotype"/>
              <w:sz w:val="22"/>
              <w:szCs w:val="22"/>
            </w:rPr>
          </w:pPr>
          <w:r w:rsidRPr="002F2285">
            <w:rPr>
              <w:rFonts w:ascii="Palatino Linotype" w:hAnsi="Palatino Linotype"/>
              <w:sz w:val="22"/>
              <w:szCs w:val="22"/>
            </w:rPr>
            <w:t>Ayuntamiento de Malinalco</w:t>
          </w:r>
        </w:p>
      </w:tc>
    </w:tr>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961AB7" w:rsidRPr="001779E0" w:rsidRDefault="00D8704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00.05pt;margin-top:-117.4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2F2285"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12435</w:t>
          </w:r>
          <w:r w:rsidR="00961AB7" w:rsidRPr="0029071C">
            <w:rPr>
              <w:rFonts w:ascii="Palatino Linotype" w:hAnsi="Palatino Linotype"/>
              <w:sz w:val="22"/>
              <w:szCs w:val="22"/>
              <w:lang w:val="es-ES_tradnl"/>
            </w:rPr>
            <w:t>/INFOEM/IP/RR/202</w:t>
          </w:r>
          <w:r w:rsidR="00961AB7">
            <w:rPr>
              <w:rFonts w:ascii="Palatino Linotype" w:hAnsi="Palatino Linotype"/>
              <w:sz w:val="22"/>
              <w:szCs w:val="22"/>
              <w:lang w:val="es-ES_tradnl"/>
            </w:rPr>
            <w:t>2</w:t>
          </w:r>
        </w:p>
      </w:tc>
    </w:tr>
    <w:tr w:rsidR="00961AB7" w:rsidRPr="008F2CCC" w:rsidTr="004B2314">
      <w:tc>
        <w:tcPr>
          <w:tcW w:w="2551" w:type="dxa"/>
          <w:shd w:val="clear" w:color="auto" w:fill="auto"/>
          <w:vAlign w:val="center"/>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961AB7" w:rsidRPr="006D30E6" w:rsidRDefault="00603222"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961AB7" w:rsidRPr="008F2CCC" w:rsidTr="004B2314">
      <w:trPr>
        <w:trHeight w:val="228"/>
      </w:trPr>
      <w:tc>
        <w:tcPr>
          <w:tcW w:w="2551" w:type="dxa"/>
          <w:shd w:val="clear" w:color="auto" w:fill="auto"/>
        </w:tcPr>
        <w:p w:rsidR="00961AB7" w:rsidRPr="008F5DAE" w:rsidRDefault="00961AB7"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2F2285" w:rsidP="004B2314">
          <w:pPr>
            <w:spacing w:line="276" w:lineRule="auto"/>
            <w:jc w:val="right"/>
            <w:rPr>
              <w:rFonts w:ascii="Palatino Linotype" w:hAnsi="Palatino Linotype"/>
              <w:sz w:val="22"/>
              <w:szCs w:val="22"/>
            </w:rPr>
          </w:pPr>
          <w:r w:rsidRPr="002F2285">
            <w:rPr>
              <w:rFonts w:ascii="Palatino Linotype" w:hAnsi="Palatino Linotype"/>
              <w:sz w:val="22"/>
              <w:szCs w:val="22"/>
            </w:rPr>
            <w:t>Ayuntamiento de Malinalco</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p>
      </w:tc>
    </w:tr>
  </w:tbl>
  <w:p w:rsidR="00961AB7" w:rsidRPr="009F1AB6" w:rsidRDefault="00D8704D">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46DB"/>
    <w:multiLevelType w:val="hybridMultilevel"/>
    <w:tmpl w:val="067ABE48"/>
    <w:lvl w:ilvl="0" w:tplc="88324792">
      <w:start w:val="1"/>
      <w:numFmt w:val="decimal"/>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5B7A76"/>
    <w:multiLevelType w:val="hybridMultilevel"/>
    <w:tmpl w:val="C7B628AE"/>
    <w:lvl w:ilvl="0" w:tplc="E87C691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40"/>
  </w:num>
  <w:num w:numId="3">
    <w:abstractNumId w:val="39"/>
  </w:num>
  <w:num w:numId="4">
    <w:abstractNumId w:val="12"/>
  </w:num>
  <w:num w:numId="5">
    <w:abstractNumId w:val="29"/>
  </w:num>
  <w:num w:numId="6">
    <w:abstractNumId w:val="26"/>
  </w:num>
  <w:num w:numId="7">
    <w:abstractNumId w:val="31"/>
  </w:num>
  <w:num w:numId="8">
    <w:abstractNumId w:val="1"/>
  </w:num>
  <w:num w:numId="9">
    <w:abstractNumId w:val="41"/>
  </w:num>
  <w:num w:numId="10">
    <w:abstractNumId w:val="47"/>
  </w:num>
  <w:num w:numId="11">
    <w:abstractNumId w:val="4"/>
  </w:num>
  <w:num w:numId="12">
    <w:abstractNumId w:val="11"/>
  </w:num>
  <w:num w:numId="13">
    <w:abstractNumId w:val="35"/>
  </w:num>
  <w:num w:numId="14">
    <w:abstractNumId w:val="44"/>
  </w:num>
  <w:num w:numId="15">
    <w:abstractNumId w:val="43"/>
  </w:num>
  <w:num w:numId="16">
    <w:abstractNumId w:val="10"/>
  </w:num>
  <w:num w:numId="17">
    <w:abstractNumId w:val="5"/>
  </w:num>
  <w:num w:numId="18">
    <w:abstractNumId w:val="2"/>
  </w:num>
  <w:num w:numId="19">
    <w:abstractNumId w:val="37"/>
  </w:num>
  <w:num w:numId="20">
    <w:abstractNumId w:val="15"/>
  </w:num>
  <w:num w:numId="21">
    <w:abstractNumId w:val="20"/>
  </w:num>
  <w:num w:numId="22">
    <w:abstractNumId w:val="19"/>
  </w:num>
  <w:num w:numId="23">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5"/>
  </w:num>
  <w:num w:numId="26">
    <w:abstractNumId w:val="22"/>
  </w:num>
  <w:num w:numId="27">
    <w:abstractNumId w:val="13"/>
  </w:num>
  <w:num w:numId="28">
    <w:abstractNumId w:val="30"/>
  </w:num>
  <w:num w:numId="29">
    <w:abstractNumId w:val="16"/>
  </w:num>
  <w:num w:numId="30">
    <w:abstractNumId w:val="8"/>
  </w:num>
  <w:num w:numId="31">
    <w:abstractNumId w:val="32"/>
  </w:num>
  <w:num w:numId="32">
    <w:abstractNumId w:val="28"/>
  </w:num>
  <w:num w:numId="33">
    <w:abstractNumId w:val="6"/>
  </w:num>
  <w:num w:numId="34">
    <w:abstractNumId w:val="33"/>
  </w:num>
  <w:num w:numId="35">
    <w:abstractNumId w:val="36"/>
  </w:num>
  <w:num w:numId="36">
    <w:abstractNumId w:val="42"/>
  </w:num>
  <w:num w:numId="37">
    <w:abstractNumId w:val="27"/>
  </w:num>
  <w:num w:numId="38">
    <w:abstractNumId w:val="14"/>
  </w:num>
  <w:num w:numId="39">
    <w:abstractNumId w:val="46"/>
  </w:num>
  <w:num w:numId="40">
    <w:abstractNumId w:val="21"/>
  </w:num>
  <w:num w:numId="41">
    <w:abstractNumId w:val="9"/>
  </w:num>
  <w:num w:numId="42">
    <w:abstractNumId w:val="38"/>
  </w:num>
  <w:num w:numId="43">
    <w:abstractNumId w:val="3"/>
  </w:num>
  <w:num w:numId="44">
    <w:abstractNumId w:val="23"/>
  </w:num>
  <w:num w:numId="45">
    <w:abstractNumId w:val="17"/>
  </w:num>
  <w:num w:numId="46">
    <w:abstractNumId w:val="34"/>
  </w:num>
  <w:num w:numId="47">
    <w:abstractNumId w:val="45"/>
  </w:num>
  <w:num w:numId="48">
    <w:abstractNumId w:val="1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1916"/>
    <w:rsid w:val="00036F8B"/>
    <w:rsid w:val="000572E9"/>
    <w:rsid w:val="00070547"/>
    <w:rsid w:val="00071173"/>
    <w:rsid w:val="000775FC"/>
    <w:rsid w:val="00093AE1"/>
    <w:rsid w:val="00095D6A"/>
    <w:rsid w:val="000A717C"/>
    <w:rsid w:val="000B5E25"/>
    <w:rsid w:val="000B7C6C"/>
    <w:rsid w:val="000C43CE"/>
    <w:rsid w:val="000C49B8"/>
    <w:rsid w:val="000D3AD4"/>
    <w:rsid w:val="000E592F"/>
    <w:rsid w:val="000F16BA"/>
    <w:rsid w:val="00101AD8"/>
    <w:rsid w:val="0010712B"/>
    <w:rsid w:val="00123996"/>
    <w:rsid w:val="0012510D"/>
    <w:rsid w:val="0014397A"/>
    <w:rsid w:val="00143F6E"/>
    <w:rsid w:val="001558F3"/>
    <w:rsid w:val="00170AA7"/>
    <w:rsid w:val="00184CE4"/>
    <w:rsid w:val="00186CCB"/>
    <w:rsid w:val="001870C8"/>
    <w:rsid w:val="0019170F"/>
    <w:rsid w:val="001A6109"/>
    <w:rsid w:val="001C14AC"/>
    <w:rsid w:val="001C2EFA"/>
    <w:rsid w:val="001D2DE0"/>
    <w:rsid w:val="001D4046"/>
    <w:rsid w:val="001D5495"/>
    <w:rsid w:val="001E45B5"/>
    <w:rsid w:val="001F1FCC"/>
    <w:rsid w:val="001F2305"/>
    <w:rsid w:val="001F5B39"/>
    <w:rsid w:val="0020249A"/>
    <w:rsid w:val="00202C04"/>
    <w:rsid w:val="002167BB"/>
    <w:rsid w:val="00217E6C"/>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D17B8"/>
    <w:rsid w:val="002D61F7"/>
    <w:rsid w:val="002D6656"/>
    <w:rsid w:val="002D6E4B"/>
    <w:rsid w:val="002E3085"/>
    <w:rsid w:val="002F2285"/>
    <w:rsid w:val="002F3B20"/>
    <w:rsid w:val="00307006"/>
    <w:rsid w:val="0030701F"/>
    <w:rsid w:val="00330FC3"/>
    <w:rsid w:val="00343F0B"/>
    <w:rsid w:val="003520C5"/>
    <w:rsid w:val="003543CF"/>
    <w:rsid w:val="0035559A"/>
    <w:rsid w:val="003746DE"/>
    <w:rsid w:val="003804E8"/>
    <w:rsid w:val="00380D3E"/>
    <w:rsid w:val="00392885"/>
    <w:rsid w:val="003946EB"/>
    <w:rsid w:val="00395D52"/>
    <w:rsid w:val="003B1C85"/>
    <w:rsid w:val="003E21A7"/>
    <w:rsid w:val="003E43DB"/>
    <w:rsid w:val="003E56C9"/>
    <w:rsid w:val="004018F9"/>
    <w:rsid w:val="00416E3E"/>
    <w:rsid w:val="00425E0F"/>
    <w:rsid w:val="004344EA"/>
    <w:rsid w:val="0043515A"/>
    <w:rsid w:val="0043558A"/>
    <w:rsid w:val="004403F7"/>
    <w:rsid w:val="00442FD8"/>
    <w:rsid w:val="00443892"/>
    <w:rsid w:val="004445A1"/>
    <w:rsid w:val="00445CAA"/>
    <w:rsid w:val="004672ED"/>
    <w:rsid w:val="00482FC2"/>
    <w:rsid w:val="004B2314"/>
    <w:rsid w:val="004D1D43"/>
    <w:rsid w:val="004D5D2F"/>
    <w:rsid w:val="004D6F71"/>
    <w:rsid w:val="0050243E"/>
    <w:rsid w:val="00511565"/>
    <w:rsid w:val="00524A8D"/>
    <w:rsid w:val="00555C87"/>
    <w:rsid w:val="00563B39"/>
    <w:rsid w:val="0057289F"/>
    <w:rsid w:val="00584E51"/>
    <w:rsid w:val="0059032F"/>
    <w:rsid w:val="005A6216"/>
    <w:rsid w:val="005B234D"/>
    <w:rsid w:val="005B26AD"/>
    <w:rsid w:val="005B36A8"/>
    <w:rsid w:val="005B5693"/>
    <w:rsid w:val="005C6646"/>
    <w:rsid w:val="005D4BA2"/>
    <w:rsid w:val="005D77CC"/>
    <w:rsid w:val="005E09AB"/>
    <w:rsid w:val="005E5716"/>
    <w:rsid w:val="005F4BFB"/>
    <w:rsid w:val="006000C5"/>
    <w:rsid w:val="006002E0"/>
    <w:rsid w:val="00603222"/>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70F18"/>
    <w:rsid w:val="007828DC"/>
    <w:rsid w:val="007A118C"/>
    <w:rsid w:val="007C1D5B"/>
    <w:rsid w:val="007C3435"/>
    <w:rsid w:val="007C35A4"/>
    <w:rsid w:val="007C3E46"/>
    <w:rsid w:val="007D2A81"/>
    <w:rsid w:val="007E534B"/>
    <w:rsid w:val="007E7C02"/>
    <w:rsid w:val="007F7462"/>
    <w:rsid w:val="00800A80"/>
    <w:rsid w:val="00835035"/>
    <w:rsid w:val="008500D3"/>
    <w:rsid w:val="00852668"/>
    <w:rsid w:val="008578BF"/>
    <w:rsid w:val="008660D6"/>
    <w:rsid w:val="00896D29"/>
    <w:rsid w:val="008A1A90"/>
    <w:rsid w:val="008A64CB"/>
    <w:rsid w:val="008B082B"/>
    <w:rsid w:val="008B6546"/>
    <w:rsid w:val="008C3B24"/>
    <w:rsid w:val="008E01E4"/>
    <w:rsid w:val="008E7F32"/>
    <w:rsid w:val="008F148C"/>
    <w:rsid w:val="008F5DAE"/>
    <w:rsid w:val="00900C9B"/>
    <w:rsid w:val="00901487"/>
    <w:rsid w:val="009217E8"/>
    <w:rsid w:val="00925B0B"/>
    <w:rsid w:val="00926C44"/>
    <w:rsid w:val="0093645B"/>
    <w:rsid w:val="0094381A"/>
    <w:rsid w:val="00954C28"/>
    <w:rsid w:val="00961002"/>
    <w:rsid w:val="00961AB7"/>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15B"/>
    <w:rsid w:val="00B23344"/>
    <w:rsid w:val="00B2376D"/>
    <w:rsid w:val="00B250D7"/>
    <w:rsid w:val="00B309E3"/>
    <w:rsid w:val="00B31853"/>
    <w:rsid w:val="00B36260"/>
    <w:rsid w:val="00B50B07"/>
    <w:rsid w:val="00B66765"/>
    <w:rsid w:val="00B71058"/>
    <w:rsid w:val="00B8098B"/>
    <w:rsid w:val="00B83E10"/>
    <w:rsid w:val="00B85697"/>
    <w:rsid w:val="00B85F29"/>
    <w:rsid w:val="00B96A17"/>
    <w:rsid w:val="00BA43DC"/>
    <w:rsid w:val="00BB06D2"/>
    <w:rsid w:val="00BB134B"/>
    <w:rsid w:val="00BC0CFA"/>
    <w:rsid w:val="00BC462B"/>
    <w:rsid w:val="00BD14B3"/>
    <w:rsid w:val="00BD677A"/>
    <w:rsid w:val="00BD74AF"/>
    <w:rsid w:val="00BE233B"/>
    <w:rsid w:val="00BE25AD"/>
    <w:rsid w:val="00BE7A6E"/>
    <w:rsid w:val="00BF2001"/>
    <w:rsid w:val="00BF6E0F"/>
    <w:rsid w:val="00C0414E"/>
    <w:rsid w:val="00C04F45"/>
    <w:rsid w:val="00C058C8"/>
    <w:rsid w:val="00C20F80"/>
    <w:rsid w:val="00C4326C"/>
    <w:rsid w:val="00C56DD5"/>
    <w:rsid w:val="00C63F7B"/>
    <w:rsid w:val="00C753C2"/>
    <w:rsid w:val="00C802FB"/>
    <w:rsid w:val="00CA216C"/>
    <w:rsid w:val="00CA4BF9"/>
    <w:rsid w:val="00CC0700"/>
    <w:rsid w:val="00CC6341"/>
    <w:rsid w:val="00CD024D"/>
    <w:rsid w:val="00CD431E"/>
    <w:rsid w:val="00CE1C82"/>
    <w:rsid w:val="00CE51D0"/>
    <w:rsid w:val="00CF7FBE"/>
    <w:rsid w:val="00D12C36"/>
    <w:rsid w:val="00D21ECE"/>
    <w:rsid w:val="00D27727"/>
    <w:rsid w:val="00D4431A"/>
    <w:rsid w:val="00D553D4"/>
    <w:rsid w:val="00D57210"/>
    <w:rsid w:val="00D57F74"/>
    <w:rsid w:val="00D81E58"/>
    <w:rsid w:val="00D8704D"/>
    <w:rsid w:val="00D901D7"/>
    <w:rsid w:val="00D92BFE"/>
    <w:rsid w:val="00DC1583"/>
    <w:rsid w:val="00DC1B1F"/>
    <w:rsid w:val="00DC2B31"/>
    <w:rsid w:val="00DD1866"/>
    <w:rsid w:val="00DD5A69"/>
    <w:rsid w:val="00DE0A8D"/>
    <w:rsid w:val="00DE562A"/>
    <w:rsid w:val="00DF62A4"/>
    <w:rsid w:val="00E11B18"/>
    <w:rsid w:val="00E40828"/>
    <w:rsid w:val="00E42B2B"/>
    <w:rsid w:val="00E5647F"/>
    <w:rsid w:val="00E65F37"/>
    <w:rsid w:val="00E711DE"/>
    <w:rsid w:val="00E74701"/>
    <w:rsid w:val="00E75410"/>
    <w:rsid w:val="00E823B8"/>
    <w:rsid w:val="00E9091C"/>
    <w:rsid w:val="00E93BB3"/>
    <w:rsid w:val="00EA46CC"/>
    <w:rsid w:val="00EA5AA1"/>
    <w:rsid w:val="00EA61B9"/>
    <w:rsid w:val="00EA7BF4"/>
    <w:rsid w:val="00EB6C62"/>
    <w:rsid w:val="00ED6373"/>
    <w:rsid w:val="00EE4D9C"/>
    <w:rsid w:val="00EE571A"/>
    <w:rsid w:val="00EE6265"/>
    <w:rsid w:val="00EE7518"/>
    <w:rsid w:val="00EF193B"/>
    <w:rsid w:val="00F32EBF"/>
    <w:rsid w:val="00F34A32"/>
    <w:rsid w:val="00F455F1"/>
    <w:rsid w:val="00F570D3"/>
    <w:rsid w:val="00F62221"/>
    <w:rsid w:val="00F63288"/>
    <w:rsid w:val="00F712EE"/>
    <w:rsid w:val="00F73BB1"/>
    <w:rsid w:val="00F8513C"/>
    <w:rsid w:val="00F97C38"/>
    <w:rsid w:val="00FA7ED5"/>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9B8F9-F3EC-4217-B3DE-705E6FEE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7252</Words>
  <Characters>39890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Rodrigo Nájera</cp:lastModifiedBy>
  <cp:revision>9</cp:revision>
  <dcterms:created xsi:type="dcterms:W3CDTF">2022-09-06T17:36:00Z</dcterms:created>
  <dcterms:modified xsi:type="dcterms:W3CDTF">2022-10-03T02:36:00Z</dcterms:modified>
</cp:coreProperties>
</file>