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B12A7" w14:textId="77777777" w:rsidR="00122A4C" w:rsidRPr="00B730CD" w:rsidRDefault="00122A4C" w:rsidP="00122A4C">
      <w:pPr>
        <w:spacing w:before="100" w:beforeAutospacing="1" w:after="100" w:afterAutospacing="1" w:line="360" w:lineRule="auto"/>
        <w:jc w:val="both"/>
        <w:rPr>
          <w:rFonts w:ascii="Palatino Linotype" w:hAnsi="Palatino Linotype"/>
        </w:rPr>
      </w:pPr>
      <w:r w:rsidRPr="00B730CD">
        <w:rPr>
          <w:rFonts w:ascii="Palatino Linotype" w:hAnsi="Palatino Linotype"/>
        </w:rPr>
        <w:t xml:space="preserve">Resolución del Pleno del Instituto de Transparencia, </w:t>
      </w:r>
      <w:r>
        <w:rPr>
          <w:rFonts w:ascii="Palatino Linotype" w:hAnsi="Palatino Linotype"/>
        </w:rPr>
        <w:t>Acceso a la Información Pública</w:t>
      </w:r>
      <w:r w:rsidRPr="00B730CD">
        <w:rPr>
          <w:rFonts w:ascii="Palatino Linotype" w:hAnsi="Palatino Linotype"/>
        </w:rPr>
        <w:t xml:space="preserve"> y Protección de Datos Personales del Estado de México y Municipios, con domicilio en Metepec, Estado de México</w:t>
      </w:r>
      <w:r w:rsidRPr="00CB1552">
        <w:rPr>
          <w:rFonts w:ascii="Palatino Linotype" w:hAnsi="Palatino Linotype"/>
        </w:rPr>
        <w:t xml:space="preserve">, </w:t>
      </w:r>
      <w:r>
        <w:rPr>
          <w:rFonts w:ascii="Palatino Linotype" w:hAnsi="Palatino Linotype"/>
        </w:rPr>
        <w:t xml:space="preserve">de fecha </w:t>
      </w:r>
      <w:r w:rsidR="005D2B55">
        <w:rPr>
          <w:rFonts w:ascii="Palatino Linotype" w:hAnsi="Palatino Linotype"/>
        </w:rPr>
        <w:t xml:space="preserve">diez de agosto </w:t>
      </w:r>
      <w:r>
        <w:rPr>
          <w:rFonts w:ascii="Palatino Linotype" w:hAnsi="Palatino Linotype"/>
        </w:rPr>
        <w:t>de dos mil veintidós</w:t>
      </w:r>
      <w:r w:rsidRPr="00CB1552">
        <w:rPr>
          <w:rFonts w:ascii="Palatino Linotype" w:hAnsi="Palatino Linotype"/>
        </w:rPr>
        <w:t>.</w:t>
      </w:r>
    </w:p>
    <w:p w14:paraId="25374784" w14:textId="3A5D8F65" w:rsidR="00122A4C" w:rsidRDefault="00122A4C" w:rsidP="00122A4C">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sidRPr="00B335A1">
        <w:rPr>
          <w:rFonts w:ascii="Palatino Linotype" w:hAnsi="Palatino Linotype"/>
        </w:rPr>
        <w:t xml:space="preserve"> el expediente formado con motivo del </w:t>
      </w:r>
      <w:r>
        <w:rPr>
          <w:rFonts w:ascii="Palatino Linotype" w:hAnsi="Palatino Linotype"/>
        </w:rPr>
        <w:t xml:space="preserve">Recurso de Revisión </w:t>
      </w:r>
      <w:r w:rsidR="005D2B55">
        <w:rPr>
          <w:rFonts w:ascii="Palatino Linotype" w:hAnsi="Palatino Linotype"/>
          <w:b/>
        </w:rPr>
        <w:t>10217</w:t>
      </w:r>
      <w:r w:rsidR="00C45039" w:rsidRPr="00C45039">
        <w:rPr>
          <w:rFonts w:ascii="Palatino Linotype" w:hAnsi="Palatino Linotype"/>
          <w:b/>
        </w:rPr>
        <w:t>/INFOEM/IP/RR/2022</w:t>
      </w:r>
      <w:r w:rsidRPr="00B335A1">
        <w:rPr>
          <w:rFonts w:ascii="Palatino Linotype" w:hAnsi="Palatino Linotype"/>
        </w:rPr>
        <w:t>, promovido por</w:t>
      </w:r>
      <w:r>
        <w:rPr>
          <w:rFonts w:ascii="Palatino Linotype" w:hAnsi="Palatino Linotype"/>
        </w:rPr>
        <w:t xml:space="preserve"> </w:t>
      </w:r>
      <w:r w:rsidR="000477EA">
        <w:rPr>
          <w:rFonts w:ascii="Palatino Linotype" w:hAnsi="Palatino Linotype"/>
          <w:b/>
        </w:rPr>
        <w:t>XXXXX XXXXXXXXX XXXXXXXXX</w:t>
      </w:r>
      <w:r w:rsidR="0033093F">
        <w:rPr>
          <w:rFonts w:ascii="Palatino Linotype" w:hAnsi="Palatino Linotype"/>
        </w:rPr>
        <w:t>,</w:t>
      </w:r>
      <w:r>
        <w:rPr>
          <w:rFonts w:ascii="Palatino Linotype" w:hAnsi="Palatino Linotype"/>
        </w:rPr>
        <w:t xml:space="preserve"> </w:t>
      </w:r>
      <w:r w:rsidRPr="00B335A1">
        <w:rPr>
          <w:rFonts w:ascii="Palatino Linotype" w:hAnsi="Palatino Linotype"/>
        </w:rPr>
        <w:t xml:space="preserve">a quien en lo sucesivo se le denominará </w:t>
      </w:r>
      <w:r>
        <w:rPr>
          <w:rFonts w:ascii="Palatino Linotype" w:hAnsi="Palatino Linotype"/>
          <w:b/>
        </w:rPr>
        <w:t xml:space="preserve">EL </w:t>
      </w:r>
      <w:r w:rsidRPr="00B335A1">
        <w:rPr>
          <w:rFonts w:ascii="Palatino Linotype" w:hAnsi="Palatino Linotype" w:cs="Arial"/>
          <w:b/>
        </w:rPr>
        <w:t>RECURRENTE</w:t>
      </w:r>
      <w:r w:rsidRPr="00B335A1">
        <w:rPr>
          <w:rFonts w:ascii="Palatino Linotype" w:hAnsi="Palatino Linotype"/>
        </w:rPr>
        <w:t xml:space="preserve">, en contra de la respuesta emitida por </w:t>
      </w:r>
      <w:r>
        <w:rPr>
          <w:rFonts w:ascii="Palatino Linotype" w:hAnsi="Palatino Linotype"/>
        </w:rPr>
        <w:t>el</w:t>
      </w:r>
      <w:r>
        <w:rPr>
          <w:rFonts w:ascii="Palatino Linotype" w:hAnsi="Palatino Linotype"/>
          <w:b/>
        </w:rPr>
        <w:t xml:space="preserve"> </w:t>
      </w:r>
      <w:r w:rsidR="005D2B55" w:rsidRPr="005D2B55">
        <w:rPr>
          <w:rFonts w:ascii="Palatino Linotype" w:hAnsi="Palatino Linotype" w:cs="Arial"/>
          <w:b/>
        </w:rPr>
        <w:t>Ayuntamiento de Tenancingo</w:t>
      </w:r>
      <w:r>
        <w:rPr>
          <w:rFonts w:ascii="Palatino Linotype" w:hAnsi="Palatino Linotype"/>
          <w:b/>
        </w:rPr>
        <w:t xml:space="preserve">, </w:t>
      </w:r>
      <w:r>
        <w:rPr>
          <w:rFonts w:ascii="Palatino Linotype" w:hAnsi="Palatino Linotype"/>
        </w:rPr>
        <w:t xml:space="preserve">a </w:t>
      </w:r>
      <w:r w:rsidRPr="00B335A1">
        <w:rPr>
          <w:rFonts w:ascii="Palatino Linotype" w:hAnsi="Palatino Linotype"/>
        </w:rPr>
        <w:t xml:space="preserve">quien en lo sucesivo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14:paraId="54BF6B4B" w14:textId="77777777" w:rsidR="00122A4C" w:rsidRPr="00B730CD" w:rsidRDefault="00122A4C" w:rsidP="00122A4C">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14:paraId="4E83FC01" w14:textId="77777777" w:rsidR="00122A4C" w:rsidRPr="00AF197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AF197D">
        <w:rPr>
          <w:rFonts w:ascii="Palatino Linotype" w:hAnsi="Palatino Linotype"/>
          <w:b/>
          <w:sz w:val="28"/>
          <w:szCs w:val="28"/>
        </w:rPr>
        <w:t>I.</w:t>
      </w:r>
      <w:r w:rsidRPr="00AF197D">
        <w:rPr>
          <w:rFonts w:ascii="Palatino Linotype" w:hAnsi="Palatino Linotype"/>
          <w:sz w:val="28"/>
          <w:szCs w:val="28"/>
        </w:rPr>
        <w:t xml:space="preserve"> </w:t>
      </w:r>
      <w:r w:rsidRPr="00AF197D">
        <w:rPr>
          <w:rFonts w:ascii="Palatino Linotype" w:hAnsi="Palatino Linotype"/>
          <w:b/>
          <w:bCs/>
          <w:sz w:val="28"/>
          <w:szCs w:val="28"/>
        </w:rPr>
        <w:t>De la Solicitud de Información:</w:t>
      </w:r>
    </w:p>
    <w:p w14:paraId="38679173" w14:textId="77777777" w:rsidR="00122A4C" w:rsidRPr="002E4E2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B730CD">
        <w:rPr>
          <w:rFonts w:ascii="Palatino Linotype" w:hAnsi="Palatino Linotype"/>
        </w:rPr>
        <w:t xml:space="preserve">En </w:t>
      </w:r>
      <w:r>
        <w:rPr>
          <w:rFonts w:ascii="Palatino Linotype" w:hAnsi="Palatino Linotype" w:cs="Arial"/>
        </w:rPr>
        <w:t xml:space="preserve">fecha </w:t>
      </w:r>
      <w:r w:rsidR="005D2B55">
        <w:rPr>
          <w:rFonts w:ascii="Palatino Linotype" w:hAnsi="Palatino Linotype" w:cs="Arial"/>
          <w:b/>
        </w:rPr>
        <w:t>ocho</w:t>
      </w:r>
      <w:r w:rsidR="00EA494D">
        <w:rPr>
          <w:rFonts w:ascii="Palatino Linotype" w:hAnsi="Palatino Linotype" w:cs="Arial"/>
          <w:b/>
        </w:rPr>
        <w:t xml:space="preserve"> de abril</w:t>
      </w:r>
      <w:r w:rsidR="004C7BB4">
        <w:rPr>
          <w:rFonts w:ascii="Palatino Linotype" w:hAnsi="Palatino Linotype" w:cs="Arial"/>
          <w:b/>
        </w:rPr>
        <w:t xml:space="preserve"> de dos mil veintidós</w:t>
      </w:r>
      <w:r>
        <w:rPr>
          <w:rFonts w:ascii="Palatino Linotype" w:hAnsi="Palatino Linotype" w:cs="Arial"/>
        </w:rPr>
        <w:t xml:space="preserve">, </w:t>
      </w:r>
      <w:r>
        <w:rPr>
          <w:rFonts w:ascii="Palatino Linotype" w:hAnsi="Palatino Linotype" w:cs="Arial"/>
          <w:b/>
        </w:rPr>
        <w:t xml:space="preserve">EL RECURRENTE </w:t>
      </w:r>
      <w:r w:rsidRPr="00B335A1">
        <w:rPr>
          <w:rFonts w:ascii="Palatino Linotype" w:hAnsi="Palatino Linotype"/>
        </w:rPr>
        <w:t xml:space="preserve">presentó </w:t>
      </w:r>
      <w:r w:rsidRPr="00B335A1">
        <w:rPr>
          <w:rFonts w:ascii="Palatino Linotype" w:hAnsi="Palatino Linotype" w:cs="Arial"/>
        </w:rPr>
        <w:t xml:space="preserve">a través del Sistema de Acceso a la Información Mexiquense, </w:t>
      </w:r>
      <w:r>
        <w:rPr>
          <w:rFonts w:ascii="Palatino Linotype" w:hAnsi="Palatino Linotype" w:cs="Arial"/>
        </w:rPr>
        <w:t xml:space="preserve">que </w:t>
      </w:r>
      <w:r w:rsidRPr="00B335A1">
        <w:rPr>
          <w:rFonts w:ascii="Palatino Linotype" w:hAnsi="Palatino Linotype" w:cs="Arial"/>
        </w:rPr>
        <w:t xml:space="preserve">en lo subsecuente </w:t>
      </w:r>
      <w:r>
        <w:rPr>
          <w:rFonts w:ascii="Palatino Linotype" w:hAnsi="Palatino Linotype" w:cs="Arial"/>
        </w:rPr>
        <w:t xml:space="preserve">se denominará </w:t>
      </w:r>
      <w:r w:rsidRPr="00B335A1">
        <w:rPr>
          <w:rFonts w:ascii="Palatino Linotype" w:hAnsi="Palatino Linotype" w:cs="Arial"/>
          <w:b/>
        </w:rPr>
        <w:t>EL SAIMEX,</w:t>
      </w:r>
      <w:r w:rsidRPr="00B335A1">
        <w:rPr>
          <w:rFonts w:ascii="Palatino Linotype" w:hAnsi="Palatino Linotype"/>
        </w:rPr>
        <w:t xml:space="preserve"> ante </w:t>
      </w:r>
      <w:r w:rsidRPr="00B335A1">
        <w:rPr>
          <w:rFonts w:ascii="Palatino Linotype" w:hAnsi="Palatino Linotype"/>
          <w:b/>
        </w:rPr>
        <w:t>EL SUJETO OBLIGADO</w:t>
      </w:r>
      <w:r w:rsidRPr="00B335A1">
        <w:rPr>
          <w:rFonts w:ascii="Palatino Linotype" w:hAnsi="Palatino Linotype"/>
        </w:rPr>
        <w:t xml:space="preserve">, la solicitud de </w:t>
      </w:r>
      <w:r>
        <w:rPr>
          <w:rFonts w:ascii="Palatino Linotype" w:hAnsi="Palatino Linotype"/>
        </w:rPr>
        <w:t>acceso a la Información Pública</w:t>
      </w:r>
      <w:r w:rsidRPr="00B335A1">
        <w:rPr>
          <w:rFonts w:ascii="Palatino Linotype" w:hAnsi="Palatino Linotype"/>
        </w:rPr>
        <w:t xml:space="preserve"> a la que se le asignó el número </w:t>
      </w:r>
      <w:r w:rsidR="005D2B55" w:rsidRPr="005D2B55">
        <w:rPr>
          <w:rFonts w:ascii="Palatino Linotype" w:hAnsi="Palatino Linotype" w:cs="Arial"/>
          <w:b/>
        </w:rPr>
        <w:t>00393/TENANCIN/IP/2022</w:t>
      </w:r>
      <w:r w:rsidRPr="00172306">
        <w:rPr>
          <w:rFonts w:ascii="Palatino Linotype" w:hAnsi="Palatino Linotype" w:cs="Arial"/>
          <w:b/>
        </w:rPr>
        <w:t>,</w:t>
      </w:r>
      <w:r w:rsidRPr="00B335A1">
        <w:rPr>
          <w:rFonts w:ascii="Palatino Linotype" w:hAnsi="Palatino Linotype"/>
        </w:rPr>
        <w:t xml:space="preserve"> mediante la cual requirió, lo siguiente:</w:t>
      </w:r>
    </w:p>
    <w:p w14:paraId="7843AF82" w14:textId="77777777" w:rsidR="00122A4C" w:rsidRDefault="00122A4C" w:rsidP="00122A4C">
      <w:pPr>
        <w:ind w:left="851" w:right="616"/>
        <w:jc w:val="both"/>
        <w:rPr>
          <w:rFonts w:ascii="Palatino Linotype" w:hAnsi="Palatino Linotype"/>
          <w:i/>
          <w:sz w:val="22"/>
          <w:szCs w:val="22"/>
        </w:rPr>
      </w:pPr>
      <w:r w:rsidRPr="00B335A1">
        <w:rPr>
          <w:rFonts w:ascii="Palatino Linotype" w:hAnsi="Palatino Linotype"/>
          <w:i/>
          <w:sz w:val="22"/>
          <w:szCs w:val="22"/>
        </w:rPr>
        <w:t>“</w:t>
      </w:r>
      <w:r w:rsidR="005D2B55" w:rsidRPr="005D2B55">
        <w:rPr>
          <w:rFonts w:ascii="Palatino Linotype" w:hAnsi="Palatino Linotype"/>
          <w:i/>
          <w:sz w:val="22"/>
          <w:szCs w:val="22"/>
        </w:rPr>
        <w:t>LAS ACTAS DE LAS SESIONES DE CABILDO A PARTIR DE LA PRIMERA SESIÓN DEL AÑO DOS MIL VEINTIDÓS HASTA LA ULTIMA REALIZADA AL OCHO DE ABRIL DE 2022</w:t>
      </w:r>
      <w:r>
        <w:rPr>
          <w:rFonts w:ascii="Palatino Linotype" w:hAnsi="Palatino Linotype"/>
          <w:i/>
          <w:sz w:val="22"/>
          <w:szCs w:val="22"/>
        </w:rPr>
        <w:t xml:space="preserve">” </w:t>
      </w:r>
      <w:r w:rsidRPr="00B335A1">
        <w:rPr>
          <w:rFonts w:ascii="Palatino Linotype" w:hAnsi="Palatino Linotype"/>
          <w:i/>
          <w:sz w:val="22"/>
          <w:szCs w:val="22"/>
        </w:rPr>
        <w:t>(Sic)</w:t>
      </w:r>
    </w:p>
    <w:p w14:paraId="57B0FA0C" w14:textId="77777777" w:rsidR="004C7BB4" w:rsidRDefault="004C7BB4" w:rsidP="00122A4C">
      <w:pPr>
        <w:spacing w:before="100" w:beforeAutospacing="1" w:after="100" w:afterAutospacing="1"/>
        <w:ind w:right="709"/>
        <w:jc w:val="both"/>
        <w:rPr>
          <w:rFonts w:ascii="Palatino Linotype" w:hAnsi="Palatino Linotype"/>
          <w:b/>
        </w:rPr>
      </w:pPr>
    </w:p>
    <w:p w14:paraId="3B7586E3" w14:textId="77777777" w:rsidR="00122A4C" w:rsidRPr="00336A2A" w:rsidRDefault="00122A4C" w:rsidP="00122A4C">
      <w:pPr>
        <w:spacing w:before="100" w:beforeAutospacing="1" w:after="100" w:afterAutospacing="1"/>
        <w:ind w:right="709"/>
        <w:jc w:val="both"/>
        <w:rPr>
          <w:rFonts w:ascii="Palatino Linotype" w:hAnsi="Palatino Linotype"/>
          <w:b/>
        </w:rPr>
      </w:pPr>
      <w:r w:rsidRPr="00336A2A">
        <w:rPr>
          <w:rFonts w:ascii="Palatino Linotype" w:hAnsi="Palatino Linotype"/>
          <w:b/>
        </w:rPr>
        <w:lastRenderedPageBreak/>
        <w:t xml:space="preserve">Modalidad de entrega: </w:t>
      </w:r>
      <w:r w:rsidRPr="00336A2A">
        <w:rPr>
          <w:rFonts w:ascii="Palatino Linotype" w:hAnsi="Palatino Linotype"/>
        </w:rPr>
        <w:t xml:space="preserve">vía </w:t>
      </w:r>
      <w:r w:rsidRPr="00336A2A">
        <w:rPr>
          <w:rFonts w:ascii="Palatino Linotype" w:hAnsi="Palatino Linotype"/>
          <w:b/>
        </w:rPr>
        <w:t>SAIMEX</w:t>
      </w:r>
    </w:p>
    <w:p w14:paraId="26C474DA" w14:textId="77777777" w:rsidR="00B972DE" w:rsidRPr="00980A79" w:rsidRDefault="00B972DE" w:rsidP="00B972D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59C3A67C" w14:textId="77777777" w:rsidR="00B972DE" w:rsidRDefault="00B972DE" w:rsidP="00B972D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5D2B55">
        <w:rPr>
          <w:rFonts w:ascii="Palatino Linotype" w:hAnsi="Palatino Linotype"/>
          <w:b/>
          <w:color w:val="000000" w:themeColor="text1"/>
        </w:rPr>
        <w:t>ocho</w:t>
      </w:r>
      <w:r w:rsidR="00EA494D">
        <w:rPr>
          <w:rFonts w:ascii="Palatino Linotype" w:hAnsi="Palatino Linotype"/>
          <w:b/>
          <w:color w:val="000000" w:themeColor="text1"/>
        </w:rPr>
        <w:t xml:space="preserve"> de abril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w:t>
      </w:r>
      <w:r w:rsidR="006C7B2B">
        <w:rPr>
          <w:rFonts w:ascii="Palatino Linotype" w:hAnsi="Palatino Linotype"/>
          <w:color w:val="000000" w:themeColor="text1"/>
        </w:rPr>
        <w:t>l requerimiento de información a</w:t>
      </w:r>
      <w:r w:rsidRPr="00980A79">
        <w:rPr>
          <w:rFonts w:ascii="Palatino Linotype" w:hAnsi="Palatino Linotype"/>
          <w:color w:val="000000" w:themeColor="text1"/>
        </w:rPr>
        <w:t>l servidor público habilitado que estimó pertinente,</w:t>
      </w:r>
      <w:r>
        <w:rPr>
          <w:rFonts w:ascii="Palatino Linotype" w:hAnsi="Palatino Linotype"/>
          <w:color w:val="000000" w:themeColor="text1"/>
        </w:rPr>
        <w:t xml:space="preserve"> a fin de colmar la solicitud </w:t>
      </w:r>
      <w:r w:rsidRPr="00980A79">
        <w:rPr>
          <w:rFonts w:ascii="Palatino Linotype" w:hAnsi="Palatino Linotype"/>
          <w:color w:val="000000" w:themeColor="text1"/>
        </w:rPr>
        <w:t>de acceso a la información; tal y como, se aprecia en la imagen siguiente:</w:t>
      </w:r>
    </w:p>
    <w:p w14:paraId="41D6D457" w14:textId="77777777" w:rsidR="002E4E26" w:rsidRPr="00EA494D" w:rsidRDefault="002E4E26" w:rsidP="00122A4C">
      <w:pPr>
        <w:spacing w:line="360" w:lineRule="auto"/>
        <w:jc w:val="both"/>
        <w:rPr>
          <w:rFonts w:ascii="Palatino Linotype" w:hAnsi="Palatino Linotype" w:cs="Arial"/>
          <w:b/>
          <w:sz w:val="22"/>
          <w:szCs w:val="22"/>
        </w:rPr>
      </w:pPr>
    </w:p>
    <w:p w14:paraId="699CD9A8" w14:textId="77777777" w:rsidR="00B972DE" w:rsidRDefault="00B9302C" w:rsidP="00122A4C">
      <w:pPr>
        <w:spacing w:line="360" w:lineRule="auto"/>
        <w:jc w:val="both"/>
        <w:rPr>
          <w:rFonts w:ascii="Palatino Linotype" w:hAnsi="Palatino Linotype" w:cs="Arial"/>
          <w:b/>
          <w:sz w:val="28"/>
          <w:szCs w:val="28"/>
        </w:rPr>
      </w:pPr>
      <w:r>
        <w:rPr>
          <w:noProof/>
          <w:lang w:eastAsia="es-MX"/>
        </w:rPr>
        <w:drawing>
          <wp:inline distT="0" distB="0" distL="0" distR="0" wp14:anchorId="5A804329" wp14:editId="059D603A">
            <wp:extent cx="5612130" cy="492760"/>
            <wp:effectExtent l="0" t="0" r="762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92760"/>
                    </a:xfrm>
                    <a:prstGeom prst="rect">
                      <a:avLst/>
                    </a:prstGeom>
                  </pic:spPr>
                </pic:pic>
              </a:graphicData>
            </a:graphic>
          </wp:inline>
        </w:drawing>
      </w:r>
      <w:r>
        <w:rPr>
          <w:noProof/>
          <w:lang w:eastAsia="es-MX"/>
        </w:rPr>
        <w:t xml:space="preserve"> </w:t>
      </w:r>
    </w:p>
    <w:p w14:paraId="4156E9E2" w14:textId="77777777" w:rsidR="00EA494D" w:rsidRPr="00EA494D" w:rsidRDefault="00EA494D" w:rsidP="00122A4C">
      <w:pPr>
        <w:spacing w:line="360" w:lineRule="auto"/>
        <w:jc w:val="both"/>
        <w:rPr>
          <w:rFonts w:ascii="Palatino Linotype" w:hAnsi="Palatino Linotype" w:cs="Arial"/>
          <w:b/>
          <w:sz w:val="22"/>
          <w:szCs w:val="22"/>
        </w:rPr>
      </w:pPr>
    </w:p>
    <w:p w14:paraId="3E575380" w14:textId="77777777" w:rsidR="00122A4C" w:rsidRDefault="00B972DE" w:rsidP="00122A4C">
      <w:pPr>
        <w:spacing w:line="360" w:lineRule="auto"/>
        <w:jc w:val="both"/>
        <w:rPr>
          <w:rFonts w:ascii="Palatino Linotype" w:hAnsi="Palatino Linotype" w:cs="Arial"/>
          <w:b/>
          <w:sz w:val="28"/>
          <w:szCs w:val="28"/>
        </w:rPr>
      </w:pPr>
      <w:r>
        <w:rPr>
          <w:rFonts w:ascii="Palatino Linotype" w:hAnsi="Palatino Linotype" w:cs="Arial"/>
          <w:b/>
          <w:sz w:val="28"/>
          <w:szCs w:val="28"/>
        </w:rPr>
        <w:t>III</w:t>
      </w:r>
      <w:r w:rsidR="00122A4C" w:rsidRPr="00B335A1">
        <w:rPr>
          <w:rFonts w:ascii="Palatino Linotype" w:hAnsi="Palatino Linotype" w:cs="Arial"/>
          <w:b/>
          <w:sz w:val="28"/>
          <w:szCs w:val="28"/>
        </w:rPr>
        <w:t>.</w:t>
      </w:r>
      <w:r w:rsidR="00122A4C">
        <w:rPr>
          <w:rFonts w:ascii="Palatino Linotype" w:hAnsi="Palatino Linotype" w:cs="Arial"/>
          <w:b/>
          <w:sz w:val="28"/>
          <w:szCs w:val="28"/>
        </w:rPr>
        <w:t xml:space="preserve"> </w:t>
      </w:r>
      <w:r w:rsidR="00122A4C" w:rsidRPr="00873E60">
        <w:rPr>
          <w:rFonts w:ascii="Palatino Linotype" w:hAnsi="Palatino Linotype" w:cs="Arial"/>
          <w:b/>
          <w:sz w:val="28"/>
          <w:szCs w:val="28"/>
        </w:rPr>
        <w:t>Respuesta del Sujeto Obligado:</w:t>
      </w:r>
    </w:p>
    <w:p w14:paraId="372B2B85" w14:textId="77777777"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en fecha </w:t>
      </w:r>
      <w:r w:rsidR="00B9302C">
        <w:rPr>
          <w:rFonts w:ascii="Palatino Linotype" w:hAnsi="Palatino Linotype" w:cs="Arial"/>
          <w:b/>
        </w:rPr>
        <w:t>nueve</w:t>
      </w:r>
      <w:r w:rsidR="00B972DE">
        <w:rPr>
          <w:rFonts w:ascii="Palatino Linotype" w:hAnsi="Palatino Linotype" w:cs="Arial"/>
          <w:b/>
        </w:rPr>
        <w:t xml:space="preserve"> </w:t>
      </w:r>
      <w:r w:rsidR="00B972DE" w:rsidRPr="00EA3676">
        <w:rPr>
          <w:rFonts w:ascii="Palatino Linotype" w:hAnsi="Palatino Linotype" w:cs="Arial"/>
          <w:b/>
        </w:rPr>
        <w:t xml:space="preserve">de </w:t>
      </w:r>
      <w:r w:rsidR="00152755">
        <w:rPr>
          <w:rFonts w:ascii="Palatino Linotype" w:hAnsi="Palatino Linotype" w:cs="Arial"/>
          <w:b/>
        </w:rPr>
        <w:t>mayo</w:t>
      </w:r>
      <w:r w:rsidR="00B972DE" w:rsidRPr="00EA3676">
        <w:rPr>
          <w:rFonts w:ascii="Palatino Linotype" w:hAnsi="Palatino Linotype" w:cs="Arial"/>
          <w:b/>
        </w:rPr>
        <w:t xml:space="preserve"> 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 xml:space="preserve">dio respuesta en los </w:t>
      </w:r>
      <w:r w:rsidR="00F24CE8">
        <w:rPr>
          <w:rFonts w:ascii="Palatino Linotype" w:hAnsi="Palatino Linotype" w:cs="Arial"/>
        </w:rPr>
        <w:t xml:space="preserve">siguientes </w:t>
      </w:r>
      <w:r>
        <w:rPr>
          <w:rFonts w:ascii="Palatino Linotype" w:hAnsi="Palatino Linotype" w:cs="Arial"/>
        </w:rPr>
        <w:t>términos:</w:t>
      </w:r>
    </w:p>
    <w:p w14:paraId="0E3154E0" w14:textId="77777777" w:rsidR="00B9302C" w:rsidRPr="00B9302C" w:rsidRDefault="00122A4C" w:rsidP="00B9302C">
      <w:pPr>
        <w:ind w:left="851" w:right="616"/>
        <w:jc w:val="both"/>
        <w:rPr>
          <w:rFonts w:ascii="Palatino Linotype" w:hAnsi="Palatino Linotype"/>
          <w:i/>
          <w:sz w:val="22"/>
          <w:szCs w:val="22"/>
        </w:rPr>
      </w:pPr>
      <w:r>
        <w:rPr>
          <w:rFonts w:ascii="Palatino Linotype" w:hAnsi="Palatino Linotype"/>
          <w:i/>
          <w:sz w:val="22"/>
          <w:szCs w:val="22"/>
        </w:rPr>
        <w:t>“</w:t>
      </w:r>
      <w:r w:rsidR="00B9302C" w:rsidRPr="00B9302C">
        <w:rPr>
          <w:rFonts w:ascii="Palatino Linotype" w:hAnsi="Palatino Linotype"/>
          <w:i/>
          <w:sz w:val="22"/>
          <w:szCs w:val="22"/>
        </w:rPr>
        <w:t>Folio de la solicitud: 00393/TENANCIN/IP/2022</w:t>
      </w:r>
    </w:p>
    <w:p w14:paraId="1591DAC3" w14:textId="77777777" w:rsidR="00B9302C" w:rsidRPr="00B9302C" w:rsidRDefault="00B9302C" w:rsidP="00B9302C">
      <w:pPr>
        <w:ind w:left="851" w:right="616"/>
        <w:jc w:val="both"/>
        <w:rPr>
          <w:rFonts w:ascii="Palatino Linotype" w:hAnsi="Palatino Linotype"/>
          <w:i/>
          <w:sz w:val="22"/>
          <w:szCs w:val="22"/>
        </w:rPr>
      </w:pPr>
      <w:r w:rsidRPr="00B9302C">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8225F6" w14:textId="77777777" w:rsidR="00B9302C" w:rsidRPr="00B9302C" w:rsidRDefault="00B9302C" w:rsidP="00B9302C">
      <w:pPr>
        <w:ind w:left="851" w:right="616"/>
        <w:jc w:val="both"/>
        <w:rPr>
          <w:rFonts w:ascii="Palatino Linotype" w:hAnsi="Palatino Linotype"/>
          <w:i/>
          <w:sz w:val="22"/>
          <w:szCs w:val="22"/>
        </w:rPr>
      </w:pPr>
      <w:r w:rsidRPr="00B9302C">
        <w:rPr>
          <w:rFonts w:ascii="Palatino Linotype" w:hAnsi="Palatino Linotype"/>
          <w:i/>
          <w:sz w:val="22"/>
          <w:szCs w:val="22"/>
        </w:rPr>
        <w:t>SE REMITE RESPUESTA A LA SOLICITUD</w:t>
      </w:r>
    </w:p>
    <w:p w14:paraId="76F70DE7" w14:textId="77777777" w:rsidR="00B9302C" w:rsidRPr="00B9302C" w:rsidRDefault="00B9302C" w:rsidP="00B9302C">
      <w:pPr>
        <w:ind w:left="851" w:right="616"/>
        <w:jc w:val="both"/>
        <w:rPr>
          <w:rFonts w:ascii="Palatino Linotype" w:hAnsi="Palatino Linotype"/>
          <w:i/>
          <w:sz w:val="22"/>
          <w:szCs w:val="22"/>
        </w:rPr>
      </w:pPr>
      <w:r w:rsidRPr="00B9302C">
        <w:rPr>
          <w:rFonts w:ascii="Palatino Linotype" w:hAnsi="Palatino Linotype"/>
          <w:i/>
          <w:sz w:val="22"/>
          <w:szCs w:val="22"/>
        </w:rPr>
        <w:t>ATENTAMENTE</w:t>
      </w:r>
    </w:p>
    <w:p w14:paraId="7EDD5851" w14:textId="77777777" w:rsidR="00122A4C" w:rsidRPr="00122A4C" w:rsidRDefault="00B9302C" w:rsidP="00B9302C">
      <w:pPr>
        <w:ind w:left="851" w:right="616"/>
        <w:jc w:val="both"/>
        <w:rPr>
          <w:rFonts w:ascii="Palatino Linotype" w:hAnsi="Palatino Linotype"/>
          <w:i/>
          <w:sz w:val="22"/>
          <w:szCs w:val="22"/>
        </w:rPr>
      </w:pPr>
      <w:r w:rsidRPr="00B9302C">
        <w:rPr>
          <w:rFonts w:ascii="Palatino Linotype" w:hAnsi="Palatino Linotype"/>
          <w:i/>
          <w:sz w:val="22"/>
          <w:szCs w:val="22"/>
        </w:rPr>
        <w:t>L. en D. OSCAR MANUEL MARTINEZ RODRIGUEZ</w:t>
      </w:r>
      <w:r w:rsidR="00122A4C" w:rsidRPr="00122A4C">
        <w:rPr>
          <w:rFonts w:ascii="Palatino Linotype" w:hAnsi="Palatino Linotype"/>
          <w:i/>
          <w:sz w:val="22"/>
          <w:szCs w:val="22"/>
        </w:rPr>
        <w:t>”</w:t>
      </w:r>
      <w:r w:rsidR="00844DD0">
        <w:rPr>
          <w:rFonts w:ascii="Palatino Linotype" w:hAnsi="Palatino Linotype"/>
          <w:i/>
          <w:sz w:val="22"/>
          <w:szCs w:val="22"/>
        </w:rPr>
        <w:t xml:space="preserve"> </w:t>
      </w:r>
      <w:r w:rsidR="00122A4C" w:rsidRPr="00122A4C">
        <w:rPr>
          <w:rFonts w:ascii="Palatino Linotype" w:hAnsi="Palatino Linotype"/>
          <w:i/>
          <w:sz w:val="22"/>
          <w:szCs w:val="22"/>
        </w:rPr>
        <w:t xml:space="preserve">(Sic) </w:t>
      </w:r>
    </w:p>
    <w:p w14:paraId="0C920FF1" w14:textId="77777777" w:rsidR="00B9302C" w:rsidRDefault="006A66AA" w:rsidP="00C4080A">
      <w:pPr>
        <w:tabs>
          <w:tab w:val="left" w:pos="709"/>
        </w:tabs>
        <w:spacing w:before="100" w:beforeAutospacing="1" w:after="100" w:afterAutospacing="1" w:line="360" w:lineRule="auto"/>
        <w:jc w:val="both"/>
        <w:rPr>
          <w:rFonts w:ascii="Palatino Linotype" w:hAnsi="Palatino Linotype" w:cs="Arial"/>
        </w:rPr>
      </w:pPr>
      <w:r w:rsidRPr="00025D0F">
        <w:rPr>
          <w:rFonts w:ascii="Palatino Linotype" w:hAnsi="Palatino Linotype" w:cs="Arial"/>
        </w:rPr>
        <w:t xml:space="preserve">Así mismo </w:t>
      </w:r>
      <w:r w:rsidRPr="00025D0F">
        <w:rPr>
          <w:rFonts w:ascii="Palatino Linotype" w:hAnsi="Palatino Linotype" w:cs="Arial"/>
          <w:b/>
        </w:rPr>
        <w:t>EL SUJETO OBLIGADO</w:t>
      </w:r>
      <w:r w:rsidRPr="00025D0F">
        <w:rPr>
          <w:rFonts w:ascii="Palatino Linotype" w:hAnsi="Palatino Linotype" w:cs="Arial"/>
        </w:rPr>
        <w:t xml:space="preserve"> adjuntó a su respuesta </w:t>
      </w:r>
      <w:r w:rsidR="00B9302C">
        <w:rPr>
          <w:rFonts w:ascii="Palatino Linotype" w:hAnsi="Palatino Linotype" w:cs="Arial"/>
        </w:rPr>
        <w:t>los documentos electrónicos siguientes:</w:t>
      </w:r>
    </w:p>
    <w:p w14:paraId="5A7A5569" w14:textId="77777777" w:rsidR="00BA430B" w:rsidRDefault="00B9302C" w:rsidP="00BA430B">
      <w:pPr>
        <w:tabs>
          <w:tab w:val="left" w:pos="709"/>
        </w:tabs>
        <w:spacing w:before="100" w:beforeAutospacing="1" w:after="100" w:afterAutospacing="1" w:line="360" w:lineRule="auto"/>
        <w:jc w:val="both"/>
        <w:rPr>
          <w:rFonts w:ascii="Palatino Linotype" w:hAnsi="Palatino Linotype" w:cs="Arial"/>
        </w:rPr>
      </w:pPr>
      <w:r w:rsidRPr="00B9302C">
        <w:rPr>
          <w:rFonts w:ascii="Palatino Linotype" w:hAnsi="Palatino Linotype" w:cs="Arial"/>
          <w:i/>
        </w:rPr>
        <w:lastRenderedPageBreak/>
        <w:t>“393.pdf”</w:t>
      </w:r>
      <w:r>
        <w:rPr>
          <w:rFonts w:ascii="Palatino Linotype" w:hAnsi="Palatino Linotype" w:cs="Arial"/>
        </w:rPr>
        <w:t xml:space="preserve"> de cuyo contenido se advierte un oficio con número</w:t>
      </w:r>
      <w:r w:rsidR="00BA430B">
        <w:rPr>
          <w:rFonts w:ascii="Palatino Linotype" w:hAnsi="Palatino Linotype" w:cs="Arial"/>
        </w:rPr>
        <w:t xml:space="preserve"> PMT058/SA/3492022, de fecha </w:t>
      </w:r>
      <w:r w:rsidR="00BA430B" w:rsidRPr="00BA430B">
        <w:rPr>
          <w:rFonts w:ascii="Palatino Linotype" w:hAnsi="Palatino Linotype" w:cs="Arial"/>
          <w:b/>
        </w:rPr>
        <w:t>nueve de mayo de dos mil veintidós</w:t>
      </w:r>
      <w:r w:rsidR="00BA430B">
        <w:rPr>
          <w:rFonts w:ascii="Palatino Linotype" w:hAnsi="Palatino Linotype" w:cs="Arial"/>
        </w:rPr>
        <w:t xml:space="preserve"> dirigido al Coordinador de Transparenci</w:t>
      </w:r>
      <w:r w:rsidR="00BA430B" w:rsidRPr="00BA430B">
        <w:rPr>
          <w:rFonts w:ascii="Palatino Linotype" w:hAnsi="Palatino Linotype" w:cs="Arial"/>
        </w:rPr>
        <w:t>a y Acceso a la Información</w:t>
      </w:r>
      <w:r w:rsidR="00BA430B">
        <w:rPr>
          <w:rFonts w:ascii="Palatino Linotype" w:hAnsi="Palatino Linotype" w:cs="Arial"/>
        </w:rPr>
        <w:t xml:space="preserve"> y signado por el Secretario del Ayuntamiento mediante el cual l</w:t>
      </w:r>
      <w:r w:rsidR="00BA430B" w:rsidRPr="00BA430B">
        <w:rPr>
          <w:rFonts w:ascii="Palatino Linotype" w:hAnsi="Palatino Linotype" w:cs="Arial"/>
        </w:rPr>
        <w:t xml:space="preserve">e remite </w:t>
      </w:r>
      <w:r w:rsidR="00BA430B">
        <w:rPr>
          <w:rFonts w:ascii="Palatino Linotype" w:hAnsi="Palatino Linotype" w:cs="Arial"/>
        </w:rPr>
        <w:t xml:space="preserve">en lo medular </w:t>
      </w:r>
      <w:r w:rsidR="00BA430B" w:rsidRPr="00BA430B">
        <w:rPr>
          <w:rFonts w:ascii="Palatino Linotype" w:hAnsi="Palatino Linotype" w:cs="Arial"/>
        </w:rPr>
        <w:t>la prop</w:t>
      </w:r>
      <w:r w:rsidR="00BA430B">
        <w:rPr>
          <w:rFonts w:ascii="Palatino Linotype" w:hAnsi="Palatino Linotype" w:cs="Arial"/>
        </w:rPr>
        <w:t xml:space="preserve">uesta de cambio de modalidad de la </w:t>
      </w:r>
      <w:r w:rsidR="00BA430B" w:rsidRPr="00BA430B">
        <w:rPr>
          <w:rFonts w:ascii="Palatino Linotype" w:hAnsi="Palatino Linotype" w:cs="Arial"/>
        </w:rPr>
        <w:t>información solicitada a "CONSULTA DIRE</w:t>
      </w:r>
      <w:r w:rsidR="00BA430B">
        <w:rPr>
          <w:rFonts w:ascii="Palatino Linotype" w:hAnsi="Palatino Linotype" w:cs="Arial"/>
        </w:rPr>
        <w:t xml:space="preserve">CTA", de la solicitud con folio </w:t>
      </w:r>
      <w:r w:rsidR="00BA430B" w:rsidRPr="00BA430B">
        <w:rPr>
          <w:rFonts w:ascii="Palatino Linotype" w:hAnsi="Palatino Linotype" w:cs="Arial"/>
        </w:rPr>
        <w:t>00393/TENANCIN/IP/2022</w:t>
      </w:r>
      <w:r w:rsidR="00BA430B">
        <w:rPr>
          <w:rFonts w:ascii="Palatino Linotype" w:hAnsi="Palatino Linotype" w:cs="Arial"/>
        </w:rPr>
        <w:t>.</w:t>
      </w:r>
    </w:p>
    <w:p w14:paraId="222B7437" w14:textId="77777777" w:rsidR="006A66AA" w:rsidRPr="00A661CA" w:rsidRDefault="00BA430B" w:rsidP="00D17BB7">
      <w:pPr>
        <w:tabs>
          <w:tab w:val="left" w:pos="709"/>
        </w:tabs>
        <w:spacing w:before="100" w:beforeAutospacing="1" w:after="100" w:afterAutospacing="1" w:line="360" w:lineRule="auto"/>
        <w:jc w:val="both"/>
        <w:rPr>
          <w:rFonts w:ascii="Palatino Linotype" w:hAnsi="Palatino Linotype" w:cs="Arial"/>
        </w:rPr>
      </w:pPr>
      <w:r w:rsidRPr="00BA430B">
        <w:rPr>
          <w:rFonts w:ascii="Palatino Linotype" w:hAnsi="Palatino Linotype" w:cs="Arial"/>
          <w:i/>
        </w:rPr>
        <w:t>“novena sesion extraordinaria.pdf”</w:t>
      </w:r>
      <w:r>
        <w:rPr>
          <w:rFonts w:ascii="Palatino Linotype" w:hAnsi="Palatino Linotype" w:cs="Arial"/>
        </w:rPr>
        <w:t xml:space="preserve"> el cual contiene </w:t>
      </w:r>
      <w:r w:rsidR="00D17BB7">
        <w:rPr>
          <w:rFonts w:ascii="Palatino Linotype" w:hAnsi="Palatino Linotype" w:cs="Arial"/>
        </w:rPr>
        <w:t>el acta de la N</w:t>
      </w:r>
      <w:r w:rsidR="00D17BB7" w:rsidRPr="00BA430B">
        <w:rPr>
          <w:rFonts w:ascii="Palatino Linotype" w:hAnsi="Palatino Linotype" w:cs="Arial"/>
        </w:rPr>
        <w:t>o</w:t>
      </w:r>
      <w:r w:rsidR="00D17BB7">
        <w:rPr>
          <w:rFonts w:ascii="Palatino Linotype" w:hAnsi="Palatino Linotype" w:cs="Arial"/>
        </w:rPr>
        <w:t>vena Sesión Extraordinaria del C</w:t>
      </w:r>
      <w:r w:rsidR="00D17BB7" w:rsidRPr="00BA430B">
        <w:rPr>
          <w:rFonts w:ascii="Palatino Linotype" w:hAnsi="Palatino Linotype" w:cs="Arial"/>
        </w:rPr>
        <w:t>omité de</w:t>
      </w:r>
      <w:r w:rsidR="00D17BB7">
        <w:rPr>
          <w:rFonts w:ascii="Palatino Linotype" w:hAnsi="Palatino Linotype" w:cs="Arial"/>
        </w:rPr>
        <w:t xml:space="preserve"> Transparencia del Municipio de Tenancingo c</w:t>
      </w:r>
      <w:r w:rsidR="00D17BB7" w:rsidRPr="00BA430B">
        <w:rPr>
          <w:rFonts w:ascii="Palatino Linotype" w:hAnsi="Palatino Linotype" w:cs="Arial"/>
        </w:rPr>
        <w:t>orrespondiente al ejercicio 2022-2024</w:t>
      </w:r>
      <w:r w:rsidR="00D17BB7">
        <w:rPr>
          <w:rFonts w:ascii="Palatino Linotype" w:hAnsi="Palatino Linotype" w:cs="Arial"/>
        </w:rPr>
        <w:t>, de fecha nueve de mayo de dos mil veintidós mediante la cual s</w:t>
      </w:r>
      <w:r w:rsidR="00D17BB7" w:rsidRPr="00D17BB7">
        <w:rPr>
          <w:rFonts w:ascii="Palatino Linotype" w:hAnsi="Palatino Linotype" w:cs="Arial"/>
        </w:rPr>
        <w:t>e aprueba por unanimidad de votos, el cambio de modalid</w:t>
      </w:r>
      <w:r w:rsidR="00D17BB7">
        <w:rPr>
          <w:rFonts w:ascii="Palatino Linotype" w:hAnsi="Palatino Linotype" w:cs="Arial"/>
        </w:rPr>
        <w:t xml:space="preserve">ad de entrega de la información </w:t>
      </w:r>
      <w:r w:rsidR="00D17BB7" w:rsidRPr="00D17BB7">
        <w:rPr>
          <w:rFonts w:ascii="Palatino Linotype" w:hAnsi="Palatino Linotype" w:cs="Arial"/>
        </w:rPr>
        <w:t xml:space="preserve">a </w:t>
      </w:r>
      <w:r w:rsidR="00D17BB7">
        <w:rPr>
          <w:rFonts w:ascii="Palatino Linotype" w:hAnsi="Palatino Linotype" w:cs="Arial"/>
        </w:rPr>
        <w:t>“</w:t>
      </w:r>
      <w:r w:rsidR="00D17BB7" w:rsidRPr="00D17BB7">
        <w:rPr>
          <w:rFonts w:ascii="Palatino Linotype" w:hAnsi="Palatino Linotype" w:cs="Arial"/>
        </w:rPr>
        <w:t>CONSULTA DIRECTA</w:t>
      </w:r>
      <w:r w:rsidR="00D17BB7">
        <w:rPr>
          <w:rFonts w:ascii="Palatino Linotype" w:hAnsi="Palatino Linotype" w:cs="Arial"/>
        </w:rPr>
        <w:t>”</w:t>
      </w:r>
      <w:r w:rsidR="00D17BB7" w:rsidRPr="00D17BB7">
        <w:rPr>
          <w:rFonts w:ascii="Palatino Linotype" w:hAnsi="Palatino Linotype" w:cs="Arial"/>
        </w:rPr>
        <w:t xml:space="preserve"> de la solicitud de la información 00393/TENANCIN/IP/2022</w:t>
      </w:r>
      <w:r w:rsidR="00D17BB7">
        <w:rPr>
          <w:rFonts w:ascii="Palatino Linotype" w:hAnsi="Palatino Linotype" w:cs="Arial"/>
        </w:rPr>
        <w:t>.</w:t>
      </w:r>
    </w:p>
    <w:p w14:paraId="78161800" w14:textId="77777777" w:rsidR="00122A4C" w:rsidRPr="00AF197D"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Pr>
          <w:rFonts w:ascii="Palatino Linotype" w:hAnsi="Palatino Linotype" w:cs="Arial"/>
          <w:b/>
          <w:sz w:val="28"/>
          <w:szCs w:val="28"/>
        </w:rPr>
        <w:t>I</w:t>
      </w:r>
      <w:r w:rsidR="00844DD0">
        <w:rPr>
          <w:rFonts w:ascii="Palatino Linotype" w:hAnsi="Palatino Linotype" w:cs="Arial"/>
          <w:b/>
          <w:sz w:val="28"/>
          <w:szCs w:val="28"/>
        </w:rPr>
        <w:t>V</w:t>
      </w:r>
      <w:r w:rsidR="00122A4C" w:rsidRPr="00AF197D">
        <w:rPr>
          <w:rFonts w:ascii="Palatino Linotype" w:hAnsi="Palatino Linotype" w:cs="Arial"/>
          <w:b/>
          <w:sz w:val="28"/>
          <w:szCs w:val="28"/>
        </w:rPr>
        <w:t>.</w:t>
      </w:r>
      <w:r w:rsidR="00122A4C" w:rsidRPr="00AF197D">
        <w:rPr>
          <w:rFonts w:ascii="Palatino Linotype" w:hAnsi="Palatino Linotype" w:cs="Arial"/>
          <w:sz w:val="28"/>
          <w:szCs w:val="28"/>
        </w:rPr>
        <w:t xml:space="preserve"> </w:t>
      </w:r>
      <w:r w:rsidR="00122A4C" w:rsidRPr="00AF197D">
        <w:rPr>
          <w:rFonts w:ascii="Palatino Linotype" w:hAnsi="Palatino Linotype" w:cs="Arial"/>
          <w:b/>
          <w:bCs/>
          <w:sz w:val="28"/>
          <w:szCs w:val="28"/>
        </w:rPr>
        <w:t>Del Recurso de Revisión.</w:t>
      </w:r>
    </w:p>
    <w:p w14:paraId="02A3B6C8" w14:textId="77777777" w:rsidR="00122A4C"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eastAsia="Palatino Linotype" w:hAnsi="Palatino Linotype" w:cs="Palatino Linotype"/>
        </w:rPr>
        <w:t>Inconforme con</w:t>
      </w:r>
      <w:r w:rsidRPr="00F15DC0">
        <w:rPr>
          <w:rFonts w:ascii="Palatino Linotype" w:eastAsia="Palatino Linotype" w:hAnsi="Palatino Linotype" w:cs="Palatino Linotype"/>
        </w:rPr>
        <w:t xml:space="preserve"> la respuesta del</w:t>
      </w:r>
      <w:r w:rsidRPr="00F15DC0">
        <w:rPr>
          <w:rFonts w:ascii="Palatino Linotype" w:eastAsia="Palatino Linotype" w:hAnsi="Palatino Linotype" w:cs="Palatino Linotype"/>
          <w:b/>
        </w:rPr>
        <w:t xml:space="preserve"> SUJETO OBLIGADO</w:t>
      </w:r>
      <w:r w:rsidRPr="00F15DC0">
        <w:rPr>
          <w:rFonts w:ascii="Palatino Linotype" w:eastAsia="Palatino Linotype" w:hAnsi="Palatino Linotype" w:cs="Palatino Linotype"/>
        </w:rPr>
        <w:t xml:space="preserve">, el </w:t>
      </w:r>
      <w:r w:rsidR="00D17BB7">
        <w:rPr>
          <w:rFonts w:ascii="Palatino Linotype" w:eastAsia="Palatino Linotype" w:hAnsi="Palatino Linotype" w:cs="Palatino Linotype"/>
          <w:b/>
        </w:rPr>
        <w:t>treinta</w:t>
      </w:r>
      <w:r w:rsidR="005C27B1">
        <w:rPr>
          <w:rFonts w:ascii="Palatino Linotype" w:eastAsia="Palatino Linotype" w:hAnsi="Palatino Linotype" w:cs="Palatino Linotype"/>
          <w:b/>
        </w:rPr>
        <w:t xml:space="preserve"> de mayo d</w:t>
      </w:r>
      <w:r w:rsidRPr="00714051">
        <w:rPr>
          <w:rFonts w:ascii="Palatino Linotype" w:eastAsia="Palatino Linotype" w:hAnsi="Palatino Linotype" w:cs="Palatino Linotype"/>
          <w:b/>
        </w:rPr>
        <w:t>e dos mil veintidós</w:t>
      </w:r>
      <w:r w:rsidRPr="00F15DC0">
        <w:rPr>
          <w:rFonts w:ascii="Palatino Linotype" w:eastAsia="Palatino Linotype" w:hAnsi="Palatino Linotype" w:cs="Palatino Linotype"/>
        </w:rPr>
        <w:t xml:space="preserve">, </w:t>
      </w:r>
      <w:r w:rsidRPr="002B4CD8">
        <w:rPr>
          <w:rFonts w:ascii="Palatino Linotype" w:eastAsia="Palatino Linotype" w:hAnsi="Palatino Linotype" w:cs="Palatino Linotype"/>
          <w:b/>
        </w:rPr>
        <w:t>E</w:t>
      </w:r>
      <w:r w:rsidRPr="00F15DC0">
        <w:rPr>
          <w:rFonts w:ascii="Palatino Linotype" w:eastAsia="Palatino Linotype" w:hAnsi="Palatino Linotype" w:cs="Palatino Linotype"/>
          <w:b/>
        </w:rPr>
        <w:t>L RECURRENTE</w:t>
      </w:r>
      <w:r w:rsidRPr="00F15DC0">
        <w:rPr>
          <w:rFonts w:ascii="Palatino Linotype" w:eastAsia="Palatino Linotype" w:hAnsi="Palatino Linotype" w:cs="Palatino Linotype"/>
        </w:rPr>
        <w:t xml:space="preserve"> interpus</w:t>
      </w:r>
      <w:r>
        <w:rPr>
          <w:rFonts w:ascii="Palatino Linotype" w:eastAsia="Palatino Linotype" w:hAnsi="Palatino Linotype" w:cs="Palatino Linotype"/>
        </w:rPr>
        <w:t xml:space="preserve">o el Recurso de Revisión, </w:t>
      </w:r>
      <w:r w:rsidR="00CB0044" w:rsidRPr="00CB0044">
        <w:rPr>
          <w:rFonts w:ascii="Palatino Linotype" w:eastAsia="Palatino Linotype" w:hAnsi="Palatino Linotype" w:cs="Palatino Linotype"/>
        </w:rPr>
        <w:t>mismo que</w:t>
      </w:r>
      <w:r w:rsidR="00CB0044">
        <w:rPr>
          <w:rFonts w:ascii="Palatino Linotype" w:eastAsia="Palatino Linotype" w:hAnsi="Palatino Linotype" w:cs="Palatino Linotype"/>
          <w:b/>
        </w:rPr>
        <w:t xml:space="preserve"> </w:t>
      </w:r>
      <w:r w:rsidRPr="00F15DC0">
        <w:rPr>
          <w:rFonts w:ascii="Palatino Linotype" w:eastAsia="Palatino Linotype" w:hAnsi="Palatino Linotype" w:cs="Palatino Linotype"/>
        </w:rPr>
        <w:t xml:space="preserve">fue registrado en </w:t>
      </w:r>
      <w:r w:rsidRPr="00F15DC0">
        <w:rPr>
          <w:rFonts w:ascii="Palatino Linotype" w:eastAsia="Palatino Linotype" w:hAnsi="Palatino Linotype" w:cs="Palatino Linotype"/>
          <w:b/>
        </w:rPr>
        <w:t>EL SAIMEX</w:t>
      </w:r>
      <w:r w:rsidRPr="00F15DC0">
        <w:rPr>
          <w:rFonts w:ascii="Palatino Linotype" w:eastAsia="Palatino Linotype" w:hAnsi="Palatino Linotype" w:cs="Palatino Linotype"/>
        </w:rPr>
        <w:t xml:space="preserve"> y </w:t>
      </w:r>
      <w:r>
        <w:rPr>
          <w:rFonts w:ascii="Palatino Linotype" w:eastAsia="Palatino Linotype" w:hAnsi="Palatino Linotype" w:cs="Palatino Linotype"/>
        </w:rPr>
        <w:t>al cual se le</w:t>
      </w:r>
      <w:r w:rsidRPr="00F15DC0">
        <w:rPr>
          <w:rFonts w:ascii="Palatino Linotype" w:eastAsia="Palatino Linotype" w:hAnsi="Palatino Linotype" w:cs="Palatino Linotype"/>
        </w:rPr>
        <w:t xml:space="preserve"> asignó el número de expediente </w:t>
      </w:r>
      <w:r w:rsidR="00D17BB7">
        <w:rPr>
          <w:rFonts w:ascii="Palatino Linotype" w:eastAsia="Palatino Linotype" w:hAnsi="Palatino Linotype" w:cs="Palatino Linotype"/>
          <w:b/>
        </w:rPr>
        <w:t>10217</w:t>
      </w:r>
      <w:r w:rsidR="005C27B1" w:rsidRPr="005C27B1">
        <w:rPr>
          <w:rFonts w:ascii="Palatino Linotype" w:eastAsia="Palatino Linotype" w:hAnsi="Palatino Linotype" w:cs="Palatino Linotype"/>
          <w:b/>
        </w:rPr>
        <w:t>/INFOEM/IP/RR/2022</w:t>
      </w:r>
      <w:r w:rsidRPr="00F15DC0">
        <w:rPr>
          <w:rFonts w:ascii="Palatino Linotype" w:eastAsia="Palatino Linotype" w:hAnsi="Palatino Linotype" w:cs="Palatino Linotype"/>
          <w:b/>
        </w:rPr>
        <w:t>,</w:t>
      </w:r>
      <w:r>
        <w:rPr>
          <w:rFonts w:ascii="Palatino Linotype" w:eastAsia="Palatino Linotype" w:hAnsi="Palatino Linotype" w:cs="Palatino Linotype"/>
        </w:rPr>
        <w:t xml:space="preserve"> señalando como</w:t>
      </w:r>
      <w:r w:rsidRPr="00F15DC0">
        <w:rPr>
          <w:rFonts w:ascii="Palatino Linotype" w:eastAsia="Palatino Linotype" w:hAnsi="Palatino Linotype" w:cs="Palatino Linotype"/>
        </w:rPr>
        <w:t>:</w:t>
      </w:r>
      <w:r w:rsidR="00122A4C">
        <w:rPr>
          <w:rFonts w:ascii="Palatino Linotype" w:hAnsi="Palatino Linotype" w:cs="Arial"/>
        </w:rPr>
        <w:t xml:space="preserve"> </w:t>
      </w:r>
    </w:p>
    <w:p w14:paraId="5DA7D705" w14:textId="77777777"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14:paraId="0AF0B5C9" w14:textId="77777777" w:rsidR="00122A4C" w:rsidRPr="00B730CD" w:rsidRDefault="00122A4C" w:rsidP="00122A4C">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D17BB7" w:rsidRPr="00D17BB7">
        <w:rPr>
          <w:rFonts w:ascii="Palatino Linotype" w:hAnsi="Palatino Linotype" w:cs="Arial"/>
          <w:i/>
          <w:sz w:val="22"/>
          <w:szCs w:val="22"/>
          <w:lang w:eastAsia="es-MX"/>
        </w:rPr>
        <w:t>Resolución del sujeto obligado notificada el día 09 de mayo de 2022 a través del sistema SAIMEX, en relación a la solicitud de información 00393/TENANCIN/IP/2022</w:t>
      </w:r>
      <w:r>
        <w:rPr>
          <w:rFonts w:ascii="Palatino Linotype" w:hAnsi="Palatino Linotype" w:cs="Arial"/>
          <w:i/>
          <w:sz w:val="22"/>
          <w:szCs w:val="22"/>
          <w:lang w:eastAsia="es-MX"/>
        </w:rPr>
        <w:t>”</w:t>
      </w:r>
      <w:r w:rsidRPr="00B730CD">
        <w:rPr>
          <w:rFonts w:ascii="Palatino Linotype" w:hAnsi="Palatino Linotype" w:cs="Arial"/>
          <w:i/>
          <w:sz w:val="22"/>
          <w:szCs w:val="22"/>
          <w:lang w:eastAsia="es-MX"/>
        </w:rPr>
        <w:t xml:space="preserve"> (Sic)</w:t>
      </w:r>
    </w:p>
    <w:p w14:paraId="4F7A97C4" w14:textId="77777777" w:rsidR="00D17BB7" w:rsidRDefault="00D17BB7" w:rsidP="00122A4C">
      <w:pPr>
        <w:pStyle w:val="Prrafodelista"/>
        <w:spacing w:before="100" w:beforeAutospacing="1" w:after="100" w:afterAutospacing="1" w:line="360" w:lineRule="auto"/>
        <w:ind w:left="0"/>
        <w:jc w:val="both"/>
        <w:rPr>
          <w:rFonts w:ascii="Palatino Linotype" w:hAnsi="Palatino Linotype"/>
          <w:b/>
          <w:bCs/>
        </w:rPr>
      </w:pPr>
    </w:p>
    <w:p w14:paraId="2D1D1970" w14:textId="77777777" w:rsidR="00122A4C" w:rsidRPr="00B730CD" w:rsidRDefault="00D17BB7" w:rsidP="00122A4C">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lastRenderedPageBreak/>
        <w:t>Así como r</w:t>
      </w:r>
      <w:r w:rsidR="00122A4C">
        <w:rPr>
          <w:rFonts w:ascii="Palatino Linotype" w:hAnsi="Palatino Linotype"/>
          <w:b/>
          <w:bCs/>
        </w:rPr>
        <w:t>azones o motivos de Inconformidad:</w:t>
      </w:r>
    </w:p>
    <w:p w14:paraId="5065B25B" w14:textId="77777777" w:rsidR="00122A4C" w:rsidRDefault="00122A4C" w:rsidP="00122A4C">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D17BB7" w:rsidRPr="00D17BB7">
        <w:rPr>
          <w:rFonts w:ascii="Palatino Linotype" w:hAnsi="Palatino Linotype" w:cs="Arial"/>
          <w:i/>
          <w:sz w:val="22"/>
          <w:szCs w:val="22"/>
          <w:lang w:eastAsia="es-MX"/>
        </w:rPr>
        <w:t xml:space="preserve">No existe razón suficiente fundada y motivada por la cual el sujeto obligado cambia la modalidad de entrega electrónica a través de SAIMEX a consulta directa.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Sin embargo la determinación de cambiar la modalidad de entrega a consulta directa, debe ser de manera excepcional y estar debidamente fundada y motivada, no basta con que el sujeto obligado mencione que “…su reproducción rebasa las capacidades administrativas de esta dependencia.” Ya que no establece cuantas fojas o paginas consta el legajo de entrega de la información en la manera solicitada, para que puedan señalar de manera fundada y motivada que sobrepasa los 250 MB que tolera el sistema SAIMEX, además de que debo manifestar que realice diversas solicitudes de información por separado precisamente para evitar que argumentaran que estaba muy pesados los archivos, pero se insiste no señalan de cuantas fojas cuenta el archivo o legajo de la información solicitada para que válidamente puedan argumentar lo pesado del archivo. Razón por la cual no está debidamente fundada y motivada el cambio de modalidad a consulta directa que determina el sujeto obligado. Máxime que como lo establece el artículo Artículo 88 de la citada ley de transparencia establece que “ La información referente a las obligaciones de transparencia será puesta a disposición de los particulares por cualquier medio que facilite su acceso, dando preferencia al uso de sistemas computacionales y las nuevas tecnologías de información.” Por su parte el Artículo 160 de la Ley de transparencia y acceso a la información pública del Estado de México y municipios señala que “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Bajo este contexto se debe privilegiar la entrega de la información en el formato solicitado por el suscrito, y solo de manera </w:t>
      </w:r>
      <w:r w:rsidR="00D17BB7" w:rsidRPr="00D17BB7">
        <w:rPr>
          <w:rFonts w:ascii="Palatino Linotype" w:hAnsi="Palatino Linotype" w:cs="Arial"/>
          <w:i/>
          <w:sz w:val="22"/>
          <w:szCs w:val="22"/>
          <w:lang w:eastAsia="es-MX"/>
        </w:rPr>
        <w:lastRenderedPageBreak/>
        <w:t>excepcional, cuando se encuentre debidamente fundado y motivado podrá el sujeto obligado cambiar la modalidad de entrega, lo cual no acontece en el caso concreto. Además de que no está debidamente fundado y motivado debo decir que incluso es obligación del sujeto obligado a poner a disposición del público en sus plataformas digitales la información solicitada por lo que no puede argumentar (sin la suficiente motivación y fundamentación) que su reproducción rebaza (sic) las capacidades administrativas e dicha dependencia, ya que en términos de lo dispuesto por el articulo 94 fracción II inciso b), de la ley de transparencia en cita, se debe poner a disposición del público en los medios electrónicos del Ayuntamiento las actas de sesiones de cabildo. Por lo que el sujeto obligado tiene la obligación de tener digitalizadas las actas de cabildo, por lo que no es una razón suficiente el que solo diga que la información que le fue requerida no puede cumplirla en los términos solicitados porque su reproducción rebaza (sic) sus capacidades administrativas. Bajo este contexto se debe declarar procedente el recurso de revisión interpuesto y ordenar al sujeto obligado haga entrega de la información pública en los términos solicitados.</w:t>
      </w:r>
      <w:r>
        <w:rPr>
          <w:rFonts w:ascii="Palatino Linotype" w:hAnsi="Palatino Linotype" w:cs="Arial"/>
          <w:i/>
          <w:sz w:val="22"/>
          <w:szCs w:val="22"/>
          <w:lang w:eastAsia="es-MX"/>
        </w:rPr>
        <w:t>” (Sic)</w:t>
      </w:r>
    </w:p>
    <w:p w14:paraId="687830A3" w14:textId="77777777" w:rsidR="008224F0" w:rsidRPr="00952193" w:rsidRDefault="008224F0" w:rsidP="00122A4C">
      <w:pPr>
        <w:tabs>
          <w:tab w:val="left" w:pos="7936"/>
        </w:tabs>
        <w:ind w:left="851" w:right="902"/>
        <w:jc w:val="both"/>
        <w:rPr>
          <w:rFonts w:ascii="Palatino Linotype" w:hAnsi="Palatino Linotype" w:cs="Arial"/>
          <w:i/>
          <w:sz w:val="22"/>
          <w:szCs w:val="22"/>
          <w:lang w:eastAsia="es-MX"/>
        </w:rPr>
      </w:pPr>
    </w:p>
    <w:p w14:paraId="65EEC66A" w14:textId="77777777" w:rsidR="00122A4C"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V</w:t>
      </w:r>
      <w:r w:rsidR="00122A4C" w:rsidRPr="00E54D7D">
        <w:rPr>
          <w:rFonts w:ascii="Palatino Linotype" w:hAnsi="Palatino Linotype" w:cs="Arial"/>
          <w:b/>
          <w:sz w:val="28"/>
          <w:szCs w:val="28"/>
        </w:rPr>
        <w:t xml:space="preserve">. </w:t>
      </w:r>
      <w:r w:rsidR="00122A4C">
        <w:rPr>
          <w:rFonts w:ascii="Palatino Linotype" w:hAnsi="Palatino Linotype" w:cs="Arial"/>
          <w:b/>
          <w:sz w:val="28"/>
          <w:szCs w:val="28"/>
        </w:rPr>
        <w:t>Del turno del Recurso de Revisión.</w:t>
      </w:r>
    </w:p>
    <w:p w14:paraId="143EAB40" w14:textId="77777777" w:rsidR="00122A4C" w:rsidRDefault="00122A4C"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Pr>
          <w:rFonts w:ascii="Palatino Linotype" w:hAnsi="Palatino Linotype" w:cs="Arial"/>
        </w:rPr>
        <w:t xml:space="preserve">En </w:t>
      </w:r>
      <w:r w:rsidRPr="00080512">
        <w:rPr>
          <w:rFonts w:ascii="Palatino Linotype" w:hAnsi="Palatino Linotype" w:cs="Arial"/>
        </w:rPr>
        <w:t xml:space="preserve">fecha </w:t>
      </w:r>
      <w:r w:rsidR="00D17BB7">
        <w:rPr>
          <w:rFonts w:ascii="Palatino Linotype" w:hAnsi="Palatino Linotype"/>
          <w:b/>
        </w:rPr>
        <w:t>treinta</w:t>
      </w:r>
      <w:r w:rsidR="00CB0044">
        <w:rPr>
          <w:rFonts w:ascii="Palatino Linotype" w:hAnsi="Palatino Linotype"/>
          <w:b/>
        </w:rPr>
        <w:t xml:space="preserve"> de mayo </w:t>
      </w:r>
      <w:r w:rsidR="00F94467" w:rsidRPr="00F94467">
        <w:rPr>
          <w:rFonts w:ascii="Palatino Linotype" w:hAnsi="Palatino Linotype"/>
          <w:b/>
        </w:rPr>
        <w:t>de dos mil veintidós</w:t>
      </w:r>
      <w:r>
        <w:rPr>
          <w:rFonts w:ascii="Palatino Linotype" w:hAnsi="Palatino Linotype" w:cs="Arial"/>
        </w:rPr>
        <w:t>, el R</w:t>
      </w:r>
      <w:r w:rsidRPr="00080512">
        <w:rPr>
          <w:rFonts w:ascii="Palatino Linotype" w:hAnsi="Palatino Linotype" w:cs="Arial"/>
        </w:rPr>
        <w:t>ecurso</w:t>
      </w:r>
      <w:r w:rsidRPr="00B730CD">
        <w:rPr>
          <w:rFonts w:ascii="Palatino Linotype" w:hAnsi="Palatino Linotype" w:cs="Arial"/>
        </w:rPr>
        <w:t xml:space="preserve"> de que se trata se envió e</w:t>
      </w:r>
      <w:r>
        <w:rPr>
          <w:rFonts w:ascii="Palatino Linotype" w:hAnsi="Palatino Linotype" w:cs="Arial"/>
        </w:rPr>
        <w:t xml:space="preserve">lectrónicamente al Instituto; por lo que, </w:t>
      </w:r>
      <w:r w:rsidRPr="00B730CD">
        <w:rPr>
          <w:rFonts w:ascii="Palatino Linotype" w:hAnsi="Palatino Linotype" w:cs="Arial"/>
          <w:lang w:val="es-ES_tradnl"/>
        </w:rPr>
        <w:t xml:space="preserve">con fundamento en el </w:t>
      </w:r>
      <w:r w:rsidRPr="00B730CD">
        <w:rPr>
          <w:rFonts w:ascii="Palatino Linotype" w:hAnsi="Palatino Linotype" w:cs="Arial"/>
        </w:rPr>
        <w:t>artículo</w:t>
      </w:r>
      <w:r w:rsidRPr="00B730CD">
        <w:rPr>
          <w:rFonts w:ascii="Palatino Linotype" w:hAnsi="Palatino Linotype" w:cs="Arial"/>
          <w:lang w:val="es-ES_tradnl"/>
        </w:rPr>
        <w:t xml:space="preserve"> 185, </w:t>
      </w:r>
      <w:r w:rsidRPr="00B730CD">
        <w:rPr>
          <w:rFonts w:ascii="Palatino Linotype" w:hAnsi="Palatino Linotype" w:cs="Arial"/>
        </w:rPr>
        <w:t>fracción</w:t>
      </w:r>
      <w:r w:rsidRPr="00B730CD">
        <w:rPr>
          <w:rFonts w:ascii="Palatino Linotype" w:hAnsi="Palatino Linotype" w:cs="Arial"/>
          <w:lang w:val="es-ES_tradnl"/>
        </w:rPr>
        <w:t xml:space="preserve"> I de la </w:t>
      </w:r>
      <w:r w:rsidRPr="00B730CD">
        <w:rPr>
          <w:rFonts w:ascii="Palatino Linotype" w:hAnsi="Palatino Linotype"/>
        </w:rPr>
        <w:t xml:space="preserve">Ley de Transparencia y </w:t>
      </w:r>
      <w:r>
        <w:rPr>
          <w:rFonts w:ascii="Palatino Linotype" w:hAnsi="Palatino Linotype"/>
        </w:rPr>
        <w:t>Acceso a la Información Pública</w:t>
      </w:r>
      <w:r w:rsidRPr="00B730CD">
        <w:rPr>
          <w:rFonts w:ascii="Palatino Linotype" w:hAnsi="Palatino Linotype"/>
        </w:rPr>
        <w:t xml:space="preserve"> del Estado de México y Municipios</w:t>
      </w:r>
      <w:r w:rsidRPr="00B730CD">
        <w:rPr>
          <w:rFonts w:ascii="Palatino Linotype" w:hAnsi="Palatino Linotype" w:cs="Arial"/>
          <w:lang w:val="es-ES_tradnl"/>
        </w:rPr>
        <w:t>, se turnó, a través del</w:t>
      </w:r>
      <w:r w:rsidRPr="00B730CD">
        <w:rPr>
          <w:rFonts w:ascii="Palatino Linotype" w:eastAsia="Arial Unicode MS" w:hAnsi="Palatino Linotype" w:cs="Arial"/>
          <w:lang w:val="es-ES_tradnl"/>
        </w:rPr>
        <w:t xml:space="preserve"> </w:t>
      </w:r>
      <w:r w:rsidRPr="00B730CD">
        <w:rPr>
          <w:rFonts w:ascii="Palatino Linotype" w:eastAsia="Arial Unicode MS" w:hAnsi="Palatino Linotype" w:cs="Arial"/>
          <w:b/>
          <w:lang w:val="es-ES_tradnl"/>
        </w:rPr>
        <w:t>SAIMEX</w:t>
      </w:r>
      <w:r w:rsidRPr="00B730CD">
        <w:rPr>
          <w:rFonts w:ascii="Palatino Linotype" w:hAnsi="Palatino Linotype"/>
        </w:rPr>
        <w:t>, a</w:t>
      </w:r>
      <w:r w:rsidR="00474EA2">
        <w:rPr>
          <w:rFonts w:ascii="Palatino Linotype" w:hAnsi="Palatino Linotype"/>
        </w:rPr>
        <w:t xml:space="preserve"> </w:t>
      </w:r>
      <w:r>
        <w:rPr>
          <w:rFonts w:ascii="Palatino Linotype" w:hAnsi="Palatino Linotype"/>
        </w:rPr>
        <w:t>l</w:t>
      </w:r>
      <w:r w:rsidR="00474EA2">
        <w:rPr>
          <w:rFonts w:ascii="Palatino Linotype" w:hAnsi="Palatino Linotype"/>
        </w:rPr>
        <w:t>a</w:t>
      </w:r>
      <w:r>
        <w:rPr>
          <w:rFonts w:ascii="Palatino Linotype" w:hAnsi="Palatino Linotype"/>
        </w:rPr>
        <w:t xml:space="preserve"> </w:t>
      </w:r>
      <w:r w:rsidRPr="00532C56">
        <w:rPr>
          <w:rFonts w:ascii="Palatino Linotype" w:hAnsi="Palatino Linotype" w:cs="Arial"/>
          <w:b/>
          <w:lang w:val="es-ES_tradnl"/>
        </w:rPr>
        <w:t>Comisionad</w:t>
      </w:r>
      <w:r w:rsidR="00474EA2">
        <w:rPr>
          <w:rFonts w:ascii="Palatino Linotype" w:hAnsi="Palatino Linotype" w:cs="Arial"/>
          <w:b/>
          <w:lang w:val="es-ES_tradnl"/>
        </w:rPr>
        <w:t xml:space="preserve">a Sharon Cristina Morales Martínez, </w:t>
      </w:r>
      <w:r w:rsidRPr="00B730CD">
        <w:rPr>
          <w:rFonts w:ascii="Palatino Linotype" w:hAnsi="Palatino Linotype" w:cs="Arial"/>
          <w:lang w:val="es-ES_tradnl"/>
        </w:rPr>
        <w:t xml:space="preserve">a efecto de que decretara su admisión o </w:t>
      </w:r>
      <w:proofErr w:type="spellStart"/>
      <w:r w:rsidRPr="00B730CD">
        <w:rPr>
          <w:rFonts w:ascii="Palatino Linotype" w:hAnsi="Palatino Linotype" w:cs="Arial"/>
          <w:lang w:val="es-ES_tradnl"/>
        </w:rPr>
        <w:t>desechamiento</w:t>
      </w:r>
      <w:proofErr w:type="spellEnd"/>
      <w:r w:rsidRPr="00B730CD">
        <w:rPr>
          <w:rFonts w:ascii="Palatino Linotype" w:hAnsi="Palatino Linotype" w:cs="Arial"/>
          <w:lang w:val="es-ES_tradnl"/>
        </w:rPr>
        <w:t>.</w:t>
      </w:r>
    </w:p>
    <w:p w14:paraId="433C6874" w14:textId="77777777" w:rsidR="00122A4C"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b/>
          <w:bCs/>
        </w:rPr>
      </w:pPr>
      <w:r>
        <w:rPr>
          <w:rFonts w:ascii="Palatino Linotype" w:hAnsi="Palatino Linotype" w:cs="Arial"/>
          <w:b/>
          <w:bCs/>
        </w:rPr>
        <w:t>a) Admisión del Recurso de Revisión:</w:t>
      </w:r>
    </w:p>
    <w:p w14:paraId="7F7FF870" w14:textId="77777777" w:rsidR="00122A4C"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En</w:t>
      </w:r>
      <w:r w:rsidRPr="00093F48">
        <w:rPr>
          <w:rFonts w:ascii="Palatino Linotype" w:hAnsi="Palatino Linotype" w:cs="Arial"/>
        </w:rPr>
        <w:t xml:space="preserve"> fecha </w:t>
      </w:r>
      <w:r w:rsidR="00D17BB7">
        <w:rPr>
          <w:rFonts w:ascii="Palatino Linotype" w:hAnsi="Palatino Linotype" w:cs="Arial"/>
          <w:b/>
        </w:rPr>
        <w:t xml:space="preserve">dos de junio </w:t>
      </w:r>
      <w:r w:rsidR="00474EA2" w:rsidRPr="00310D48">
        <w:rPr>
          <w:rFonts w:ascii="Palatino Linotype" w:hAnsi="Palatino Linotype" w:cs="Arial"/>
          <w:b/>
        </w:rPr>
        <w:t>d</w:t>
      </w:r>
      <w:r w:rsidRPr="00310D48">
        <w:rPr>
          <w:rFonts w:ascii="Palatino Linotype" w:hAnsi="Palatino Linotype" w:cs="Arial"/>
          <w:b/>
        </w:rPr>
        <w:t>e dos mil veintidós</w:t>
      </w:r>
      <w:r w:rsidRPr="00093F48">
        <w:rPr>
          <w:rFonts w:ascii="Palatino Linotype" w:hAnsi="Palatino Linotype" w:cs="Arial"/>
        </w:rPr>
        <w:t xml:space="preserve">, </w:t>
      </w:r>
      <w:r>
        <w:rPr>
          <w:rFonts w:ascii="Palatino Linotype" w:hAnsi="Palatino Linotype" w:cs="Arial"/>
        </w:rPr>
        <w:t>en atención</w:t>
      </w:r>
      <w:r w:rsidRPr="00093F48">
        <w:rPr>
          <w:rFonts w:ascii="Palatino Linotype" w:hAnsi="Palatino Linotype" w:cs="Arial"/>
        </w:rPr>
        <w:t xml:space="preserve"> a lo dispuesto en el artículo 185, fracciones I, II y IV, de la </w:t>
      </w:r>
      <w:r w:rsidRPr="00093F48">
        <w:rPr>
          <w:rFonts w:ascii="Palatino Linotype" w:hAnsi="Palatino Linotype"/>
        </w:rPr>
        <w:t xml:space="preserve">Ley de Transparencia y </w:t>
      </w:r>
      <w:r>
        <w:rPr>
          <w:rFonts w:ascii="Palatino Linotype" w:hAnsi="Palatino Linotype"/>
        </w:rPr>
        <w:t>Acceso a la Información Pública</w:t>
      </w:r>
      <w:r w:rsidRPr="00093F48">
        <w:rPr>
          <w:rFonts w:ascii="Palatino Linotype" w:hAnsi="Palatino Linotype"/>
        </w:rPr>
        <w:t xml:space="preserve"> del </w:t>
      </w:r>
      <w:r w:rsidRPr="00093F48">
        <w:rPr>
          <w:rFonts w:ascii="Palatino Linotype" w:hAnsi="Palatino Linotype" w:cs="Arial"/>
        </w:rPr>
        <w:t>Estado</w:t>
      </w:r>
      <w:r w:rsidRPr="00093F48">
        <w:rPr>
          <w:rFonts w:ascii="Palatino Linotype" w:hAnsi="Palatino Linotype"/>
        </w:rPr>
        <w:t xml:space="preserve"> de México y </w:t>
      </w:r>
      <w:r w:rsidRPr="00093F48">
        <w:rPr>
          <w:rFonts w:ascii="Palatino Linotype" w:hAnsi="Palatino Linotype" w:cs="Arial"/>
          <w:lang w:val="es-ES_tradnl"/>
        </w:rPr>
        <w:t>Municipios</w:t>
      </w:r>
      <w:r>
        <w:rPr>
          <w:rFonts w:ascii="Palatino Linotype" w:hAnsi="Palatino Linotype"/>
        </w:rPr>
        <w:t xml:space="preserve">, se notificó a las partes el Acuerdo de </w:t>
      </w:r>
      <w:r w:rsidRPr="00093F48">
        <w:rPr>
          <w:rFonts w:ascii="Palatino Linotype" w:hAnsi="Palatino Linotype" w:cs="Arial"/>
        </w:rPr>
        <w:t xml:space="preserve">admisión a trámite del referido </w:t>
      </w:r>
      <w:r>
        <w:rPr>
          <w:rFonts w:ascii="Palatino Linotype" w:hAnsi="Palatino Linotype" w:cs="Arial"/>
        </w:rPr>
        <w:t>Recurso de Revisión</w:t>
      </w:r>
      <w:r w:rsidRPr="00093F48">
        <w:rPr>
          <w:rFonts w:ascii="Palatino Linotype" w:hAnsi="Palatino Linotype" w:cs="Arial"/>
          <w:lang w:val="es-ES_tradnl"/>
        </w:rPr>
        <w:t>;</w:t>
      </w:r>
      <w:r w:rsidRPr="00093F48">
        <w:rPr>
          <w:rFonts w:ascii="Palatino Linotype" w:hAnsi="Palatino Linotype" w:cs="Arial"/>
        </w:rPr>
        <w:t xml:space="preserve"> así como, la </w:t>
      </w:r>
      <w:r w:rsidRPr="00093F48">
        <w:rPr>
          <w:rFonts w:ascii="Palatino Linotype" w:hAnsi="Palatino Linotype" w:cs="Arial"/>
          <w:lang w:val="es-ES_tradnl"/>
        </w:rPr>
        <w:t>integración</w:t>
      </w:r>
      <w:r w:rsidRPr="00093F48">
        <w:rPr>
          <w:rFonts w:ascii="Palatino Linotype" w:hAnsi="Palatino Linotype" w:cs="Arial"/>
        </w:rPr>
        <w:t xml:space="preserve"> del expediente respectivo, mismo que se puso a </w:t>
      </w:r>
      <w:r>
        <w:rPr>
          <w:rFonts w:ascii="Palatino Linotype" w:hAnsi="Palatino Linotype" w:cs="Arial"/>
        </w:rPr>
        <w:t xml:space="preserve">su </w:t>
      </w:r>
      <w:r w:rsidRPr="00093F48">
        <w:rPr>
          <w:rFonts w:ascii="Palatino Linotype" w:hAnsi="Palatino Linotype" w:cs="Arial"/>
        </w:rPr>
        <w:t xml:space="preserve">disposición, para que en el plazo </w:t>
      </w:r>
      <w:r w:rsidRPr="00093F48">
        <w:rPr>
          <w:rFonts w:ascii="Palatino Linotype" w:hAnsi="Palatino Linotype" w:cs="Arial"/>
        </w:rPr>
        <w:lastRenderedPageBreak/>
        <w:t xml:space="preserve">máximo de siete días hábiles, </w:t>
      </w:r>
      <w:r>
        <w:rPr>
          <w:rFonts w:ascii="Palatino Linotype" w:hAnsi="Palatino Linotype" w:cs="Arial"/>
          <w:b/>
        </w:rPr>
        <w:t>EL</w:t>
      </w:r>
      <w:r w:rsidRPr="00093F48">
        <w:rPr>
          <w:rFonts w:ascii="Palatino Linotype" w:hAnsi="Palatino Linotype" w:cs="Arial"/>
          <w:b/>
        </w:rPr>
        <w:t xml:space="preserve"> RECURRENTE </w:t>
      </w:r>
      <w:r w:rsidRPr="00093F48">
        <w:rPr>
          <w:rFonts w:ascii="Palatino Linotype" w:hAnsi="Palatino Linotype" w:cs="Arial"/>
        </w:rPr>
        <w:t xml:space="preserve">realizara manifestaciones, alegatos y ofreciera las pruebas que a su derecho </w:t>
      </w:r>
      <w:r w:rsidRPr="00093F48">
        <w:rPr>
          <w:rFonts w:ascii="Palatino Linotype" w:hAnsi="Palatino Linotype" w:cs="Arial"/>
          <w:lang w:val="es-ES_tradnl"/>
        </w:rPr>
        <w:t>conviniera</w:t>
      </w:r>
      <w:r w:rsidRPr="00093F48">
        <w:rPr>
          <w:rFonts w:ascii="Palatino Linotype" w:hAnsi="Palatino Linotype" w:cs="Arial"/>
        </w:rPr>
        <w:t xml:space="preserve"> y, en el caso del</w:t>
      </w:r>
      <w:r w:rsidRPr="00093F48">
        <w:rPr>
          <w:rFonts w:ascii="Palatino Linotype" w:hAnsi="Palatino Linotype" w:cs="Arial"/>
          <w:b/>
        </w:rPr>
        <w:t xml:space="preserve"> SUJETO OBLIGADO</w:t>
      </w:r>
      <w:r w:rsidRPr="00093F48">
        <w:rPr>
          <w:rFonts w:ascii="Palatino Linotype" w:hAnsi="Palatino Linotype" w:cs="Arial"/>
        </w:rPr>
        <w:t xml:space="preserve">, para que exhibiera el </w:t>
      </w:r>
      <w:r>
        <w:rPr>
          <w:rFonts w:ascii="Palatino Linotype" w:hAnsi="Palatino Linotype" w:cs="Arial"/>
        </w:rPr>
        <w:t>Informe Justificado</w:t>
      </w:r>
      <w:r w:rsidRPr="00093F48">
        <w:rPr>
          <w:rFonts w:ascii="Palatino Linotype" w:hAnsi="Palatino Linotype" w:cs="Arial"/>
        </w:rPr>
        <w:t xml:space="preserve"> correspondiente.</w:t>
      </w:r>
    </w:p>
    <w:p w14:paraId="6B6AD9C5" w14:textId="77777777" w:rsidR="00122A4C" w:rsidRDefault="00310D48" w:rsidP="00122A4C">
      <w:pPr>
        <w:pStyle w:val="Prrafodelista"/>
        <w:spacing w:before="240" w:after="240" w:line="360" w:lineRule="auto"/>
        <w:ind w:left="0"/>
        <w:jc w:val="both"/>
        <w:rPr>
          <w:rFonts w:ascii="Palatino Linotype" w:hAnsi="Palatino Linotype" w:cs="Arial"/>
          <w:b/>
          <w:bCs/>
        </w:rPr>
      </w:pPr>
      <w:r w:rsidRPr="00310D48">
        <w:rPr>
          <w:rFonts w:ascii="Palatino Linotype" w:hAnsi="Palatino Linotype" w:cs="Arial"/>
          <w:b/>
          <w:bCs/>
        </w:rPr>
        <w:t xml:space="preserve">b) </w:t>
      </w:r>
      <w:r w:rsidR="00BD125A">
        <w:rPr>
          <w:rFonts w:ascii="Palatino Linotype" w:hAnsi="Palatino Linotype" w:cs="Arial"/>
          <w:b/>
          <w:bCs/>
        </w:rPr>
        <w:t>Manifestaciones</w:t>
      </w:r>
      <w:r>
        <w:rPr>
          <w:rFonts w:ascii="Palatino Linotype" w:hAnsi="Palatino Linotype" w:cs="Arial"/>
          <w:b/>
          <w:bCs/>
        </w:rPr>
        <w:t>:</w:t>
      </w:r>
    </w:p>
    <w:p w14:paraId="7D3148C8" w14:textId="77777777" w:rsidR="00122A4C" w:rsidRDefault="00D17BB7" w:rsidP="00122A4C">
      <w:pPr>
        <w:pStyle w:val="Prrafodelista"/>
        <w:spacing w:before="240" w:after="240" w:line="360" w:lineRule="auto"/>
        <w:ind w:left="0"/>
        <w:jc w:val="both"/>
        <w:rPr>
          <w:rFonts w:ascii="Palatino Linotype" w:hAnsi="Palatino Linotype" w:cs="Arial"/>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w:t>
      </w:r>
      <w:r>
        <w:rPr>
          <w:rFonts w:ascii="Palatino Linotype" w:eastAsia="Arial Unicode MS" w:hAnsi="Palatino Linotype" w:cs="Arial"/>
        </w:rPr>
        <w:t>o al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RECURRENTE</w:t>
      </w:r>
      <w:r w:rsidRPr="00984657">
        <w:rPr>
          <w:rFonts w:ascii="Palatino Linotype" w:eastAsia="Arial Unicode MS" w:hAnsi="Palatino Linotype" w:cs="Arial"/>
        </w:rPr>
        <w:t xml:space="preserve">, éste no realizó manifestación alguna, ni presentó pruebas o alegatos, así como tampoco </w:t>
      </w:r>
      <w:r w:rsidRPr="00984657">
        <w:rPr>
          <w:rFonts w:ascii="Palatino Linotype" w:eastAsia="Arial Unicode MS" w:hAnsi="Palatino Linotype" w:cs="Arial"/>
          <w:b/>
          <w:color w:val="000000"/>
          <w:lang w:eastAsia="es-MX"/>
        </w:rPr>
        <w:t>EL SUJETO OBLIGADO</w:t>
      </w:r>
      <w:r w:rsidRPr="00984657">
        <w:rPr>
          <w:rFonts w:ascii="Palatino Linotype" w:eastAsia="Arial Unicode MS" w:hAnsi="Palatino Linotype" w:cs="Arial"/>
        </w:rPr>
        <w:t xml:space="preserve"> rindió su Informe Justificado, tal y como se aprecia en la siguiente imagen:</w:t>
      </w:r>
    </w:p>
    <w:p w14:paraId="66C22859" w14:textId="77777777" w:rsidR="003964E4" w:rsidRDefault="00092E48" w:rsidP="00122A4C">
      <w:pPr>
        <w:pStyle w:val="Prrafodelista"/>
        <w:spacing w:before="240" w:after="240" w:line="360" w:lineRule="auto"/>
        <w:ind w:left="0"/>
        <w:jc w:val="center"/>
        <w:rPr>
          <w:rFonts w:ascii="Palatino Linotype" w:hAnsi="Palatino Linotype" w:cs="Arial"/>
        </w:rPr>
      </w:pPr>
      <w:r>
        <w:rPr>
          <w:noProof/>
          <w:lang w:eastAsia="es-MX"/>
        </w:rPr>
        <w:drawing>
          <wp:inline distT="0" distB="0" distL="0" distR="0" wp14:anchorId="01814CDE" wp14:editId="586E922D">
            <wp:extent cx="5612130" cy="12795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79525"/>
                    </a:xfrm>
                    <a:prstGeom prst="rect">
                      <a:avLst/>
                    </a:prstGeom>
                  </pic:spPr>
                </pic:pic>
              </a:graphicData>
            </a:graphic>
          </wp:inline>
        </w:drawing>
      </w:r>
    </w:p>
    <w:p w14:paraId="4192DCBC" w14:textId="77777777" w:rsidR="00092E48" w:rsidRPr="006C7B2B" w:rsidRDefault="00092E48" w:rsidP="00092E4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 D</w:t>
      </w:r>
      <w:r w:rsidRPr="00092E48">
        <w:rPr>
          <w:rFonts w:ascii="Palatino Linotype" w:eastAsia="Palatino Linotype" w:hAnsi="Palatino Linotype" w:cs="Palatino Linotype"/>
          <w:b/>
        </w:rPr>
        <w:t>esistimiento del Recurso Revisión.</w:t>
      </w:r>
    </w:p>
    <w:p w14:paraId="3A2B028C" w14:textId="77777777" w:rsidR="00092E48" w:rsidRDefault="00092E48" w:rsidP="00092E48">
      <w:pPr>
        <w:spacing w:line="360" w:lineRule="auto"/>
        <w:jc w:val="both"/>
        <w:rPr>
          <w:rFonts w:ascii="Palatino Linotype" w:eastAsia="Palatino Linotype" w:hAnsi="Palatino Linotype" w:cs="Palatino Linotype"/>
          <w:b/>
        </w:rPr>
      </w:pPr>
      <w:r w:rsidRPr="00092E48">
        <w:rPr>
          <w:rFonts w:ascii="Palatino Linotype" w:eastAsia="Palatino Linotype" w:hAnsi="Palatino Linotype" w:cs="Palatino Linotype"/>
        </w:rPr>
        <w:t xml:space="preserve">De las constancias que obran en el expediente </w:t>
      </w:r>
      <w:r>
        <w:rPr>
          <w:rFonts w:ascii="Palatino Linotype" w:eastAsia="Palatino Linotype" w:hAnsi="Palatino Linotype" w:cs="Palatino Linotype"/>
        </w:rPr>
        <w:t>electrónico</w:t>
      </w:r>
      <w:r w:rsidRPr="00092E48">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se observa que en fecha </w:t>
      </w:r>
      <w:r w:rsidRPr="00092E48">
        <w:rPr>
          <w:rFonts w:ascii="Palatino Linotype" w:eastAsia="Palatino Linotype" w:hAnsi="Palatino Linotype" w:cs="Palatino Linotype"/>
          <w:b/>
        </w:rPr>
        <w:t>veintiuno de julio de dos mil veintidós</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el Recurso de Revisión</w:t>
      </w:r>
      <w:r>
        <w:rPr>
          <w:rFonts w:ascii="Palatino Linotype" w:eastAsia="Palatino Linotype" w:hAnsi="Palatino Linotype" w:cs="Palatino Linotype"/>
          <w:b/>
        </w:rPr>
        <w:t xml:space="preserve"> </w:t>
      </w:r>
      <w:r w:rsidR="00E307C2">
        <w:rPr>
          <w:rFonts w:ascii="Palatino Linotype" w:eastAsia="Palatino Linotype" w:hAnsi="Palatino Linotype" w:cs="Palatino Linotype"/>
        </w:rPr>
        <w:t>que nos ocupa</w:t>
      </w:r>
      <w:r w:rsidRPr="00092E48">
        <w:rPr>
          <w:rFonts w:ascii="Palatino Linotype" w:eastAsia="Palatino Linotype" w:hAnsi="Palatino Linotype" w:cs="Palatino Linotype"/>
        </w:rPr>
        <w:t xml:space="preserve"> fue desistido por</w:t>
      </w:r>
      <w:r w:rsidRPr="00092E48">
        <w:rPr>
          <w:rFonts w:ascii="Palatino Linotype" w:eastAsia="Palatino Linotype" w:hAnsi="Palatino Linotype" w:cs="Palatino Linotype"/>
          <w:b/>
        </w:rPr>
        <w:t xml:space="preserve"> EL RECURRENTE, </w:t>
      </w:r>
      <w:r w:rsidRPr="00092E48">
        <w:rPr>
          <w:rFonts w:ascii="Palatino Linotype" w:eastAsia="Palatino Linotype" w:hAnsi="Palatino Linotype" w:cs="Palatino Linotype"/>
        </w:rPr>
        <w:t>como se puede apreciar en la siguiente</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imagen:</w:t>
      </w:r>
    </w:p>
    <w:p w14:paraId="1F0D7E11" w14:textId="77777777" w:rsidR="00092E48" w:rsidRDefault="00092E48" w:rsidP="00D870D1">
      <w:pPr>
        <w:spacing w:line="360" w:lineRule="auto"/>
        <w:jc w:val="both"/>
        <w:rPr>
          <w:rFonts w:ascii="Palatino Linotype" w:eastAsia="Palatino Linotype" w:hAnsi="Palatino Linotype" w:cs="Palatino Linotype"/>
          <w:b/>
        </w:rPr>
      </w:pPr>
    </w:p>
    <w:p w14:paraId="63AA1768" w14:textId="77777777" w:rsidR="00092E48" w:rsidRDefault="00092E48" w:rsidP="00D870D1">
      <w:pPr>
        <w:spacing w:line="360" w:lineRule="auto"/>
        <w:jc w:val="both"/>
        <w:rPr>
          <w:rFonts w:ascii="Palatino Linotype" w:eastAsia="Palatino Linotype" w:hAnsi="Palatino Linotype" w:cs="Palatino Linotype"/>
          <w:b/>
        </w:rPr>
      </w:pPr>
    </w:p>
    <w:p w14:paraId="0F50EAB1" w14:textId="77777777" w:rsidR="00092E48" w:rsidRDefault="00092E48" w:rsidP="00D870D1">
      <w:pPr>
        <w:spacing w:line="360" w:lineRule="auto"/>
        <w:jc w:val="both"/>
        <w:rPr>
          <w:rFonts w:ascii="Palatino Linotype" w:eastAsia="Palatino Linotype" w:hAnsi="Palatino Linotype" w:cs="Palatino Linotype"/>
          <w:b/>
        </w:rPr>
      </w:pPr>
    </w:p>
    <w:p w14:paraId="2E485015" w14:textId="45A3254D" w:rsidR="00092E48" w:rsidRDefault="00BB55B7" w:rsidP="00092E48">
      <w:pPr>
        <w:spacing w:line="360" w:lineRule="auto"/>
        <w:jc w:val="center"/>
        <w:rPr>
          <w:rFonts w:ascii="Palatino Linotype" w:eastAsia="Palatino Linotype" w:hAnsi="Palatino Linotype" w:cs="Palatino Linotype"/>
          <w:b/>
        </w:rPr>
      </w:pPr>
      <w:r>
        <w:rPr>
          <w:noProof/>
          <w:lang w:eastAsia="es-MX"/>
        </w:rPr>
        <w:lastRenderedPageBreak/>
        <w:drawing>
          <wp:inline distT="0" distB="0" distL="0" distR="0" wp14:anchorId="1EDACCF2" wp14:editId="26A366C5">
            <wp:extent cx="5612130" cy="25603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560320"/>
                    </a:xfrm>
                    <a:prstGeom prst="rect">
                      <a:avLst/>
                    </a:prstGeom>
                  </pic:spPr>
                </pic:pic>
              </a:graphicData>
            </a:graphic>
          </wp:inline>
        </w:drawing>
      </w:r>
    </w:p>
    <w:p w14:paraId="27350FEB" w14:textId="77777777" w:rsidR="00092E48" w:rsidRDefault="00092E48" w:rsidP="00D870D1">
      <w:pPr>
        <w:spacing w:line="360" w:lineRule="auto"/>
        <w:jc w:val="both"/>
        <w:rPr>
          <w:rFonts w:ascii="Palatino Linotype" w:eastAsia="Palatino Linotype" w:hAnsi="Palatino Linotype" w:cs="Palatino Linotype"/>
          <w:b/>
        </w:rPr>
      </w:pPr>
    </w:p>
    <w:p w14:paraId="39B07F7E" w14:textId="77777777" w:rsidR="00E307C2" w:rsidRDefault="00E307C2" w:rsidP="00D870D1">
      <w:pPr>
        <w:spacing w:line="360" w:lineRule="auto"/>
        <w:jc w:val="both"/>
        <w:rPr>
          <w:rFonts w:ascii="Palatino Linotype" w:eastAsia="Palatino Linotype" w:hAnsi="Palatino Linotype" w:cs="Palatino Linotype"/>
        </w:rPr>
      </w:pPr>
      <w:r w:rsidRPr="00E307C2">
        <w:rPr>
          <w:rFonts w:ascii="Palatino Linotype" w:eastAsia="Palatino Linotype" w:hAnsi="Palatino Linotype" w:cs="Palatino Linotype"/>
        </w:rPr>
        <w:t xml:space="preserve">Así mismo el recurrente manifestó lo siguiente: </w:t>
      </w:r>
    </w:p>
    <w:p w14:paraId="4317C570" w14:textId="77777777" w:rsidR="00E307C2" w:rsidRPr="00E307C2" w:rsidRDefault="00E307C2" w:rsidP="00E307C2">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Pr="00E307C2">
        <w:rPr>
          <w:rFonts w:ascii="Palatino Linotype" w:hAnsi="Palatino Linotype" w:cs="Arial"/>
          <w:i/>
          <w:sz w:val="22"/>
          <w:szCs w:val="22"/>
          <w:lang w:eastAsia="es-MX"/>
        </w:rPr>
        <w:t>Folio de la solicitud: 00393/TENANCIN/IP/2022</w:t>
      </w:r>
      <w:bookmarkStart w:id="0" w:name="_GoBack"/>
      <w:bookmarkEnd w:id="0"/>
    </w:p>
    <w:p w14:paraId="01FE2A2A" w14:textId="77777777" w:rsidR="00E307C2" w:rsidRPr="00E307C2" w:rsidRDefault="00E307C2" w:rsidP="00E307C2">
      <w:pPr>
        <w:tabs>
          <w:tab w:val="left" w:pos="7936"/>
        </w:tabs>
        <w:ind w:left="851" w:right="902"/>
        <w:jc w:val="both"/>
        <w:rPr>
          <w:rFonts w:ascii="Palatino Linotype" w:hAnsi="Palatino Linotype" w:cs="Arial"/>
          <w:i/>
          <w:sz w:val="22"/>
          <w:szCs w:val="22"/>
          <w:lang w:eastAsia="es-MX"/>
        </w:rPr>
      </w:pPr>
      <w:r w:rsidRPr="00E307C2">
        <w:rPr>
          <w:rFonts w:ascii="Palatino Linotype" w:hAnsi="Palatino Linotype" w:cs="Arial"/>
          <w:i/>
          <w:sz w:val="22"/>
          <w:szCs w:val="22"/>
          <w:lang w:eastAsia="es-MX"/>
        </w:rPr>
        <w:t>Por así convenir a mis intereses personales</w:t>
      </w:r>
    </w:p>
    <w:p w14:paraId="0EA443E2" w14:textId="77777777" w:rsidR="00E307C2" w:rsidRPr="00E307C2" w:rsidRDefault="00E307C2" w:rsidP="00E307C2">
      <w:pPr>
        <w:tabs>
          <w:tab w:val="left" w:pos="7936"/>
        </w:tabs>
        <w:ind w:left="851" w:right="902"/>
        <w:jc w:val="both"/>
        <w:rPr>
          <w:rFonts w:ascii="Palatino Linotype" w:hAnsi="Palatino Linotype" w:cs="Arial"/>
          <w:i/>
          <w:sz w:val="22"/>
          <w:szCs w:val="22"/>
          <w:lang w:eastAsia="es-MX"/>
        </w:rPr>
      </w:pPr>
      <w:r w:rsidRPr="00E307C2">
        <w:rPr>
          <w:rFonts w:ascii="Palatino Linotype" w:hAnsi="Palatino Linotype" w:cs="Arial"/>
          <w:i/>
          <w:sz w:val="22"/>
          <w:szCs w:val="22"/>
          <w:lang w:eastAsia="es-MX"/>
        </w:rPr>
        <w:t>ATENTAMENTE</w:t>
      </w:r>
    </w:p>
    <w:p w14:paraId="4ECCF88A" w14:textId="3234EC28" w:rsidR="00E307C2" w:rsidRPr="00E307C2" w:rsidRDefault="000477EA" w:rsidP="00E307C2">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XXXXX XXXXXXXXX XXXXXXXXX</w:t>
      </w:r>
      <w:r w:rsidR="00E307C2">
        <w:rPr>
          <w:rFonts w:ascii="Palatino Linotype" w:hAnsi="Palatino Linotype" w:cs="Arial"/>
          <w:i/>
          <w:sz w:val="22"/>
          <w:szCs w:val="22"/>
          <w:lang w:eastAsia="es-MX"/>
        </w:rPr>
        <w:t>”</w:t>
      </w:r>
      <w:r w:rsidR="00E307C2" w:rsidRPr="00B730CD">
        <w:rPr>
          <w:rFonts w:ascii="Palatino Linotype" w:hAnsi="Palatino Linotype" w:cs="Arial"/>
          <w:i/>
          <w:sz w:val="22"/>
          <w:szCs w:val="22"/>
          <w:lang w:eastAsia="es-MX"/>
        </w:rPr>
        <w:t xml:space="preserve"> (Sic)</w:t>
      </w:r>
    </w:p>
    <w:p w14:paraId="2867A2E5" w14:textId="77777777" w:rsidR="00E307C2" w:rsidRDefault="00E307C2" w:rsidP="00D870D1">
      <w:pPr>
        <w:spacing w:line="360" w:lineRule="auto"/>
        <w:jc w:val="both"/>
        <w:rPr>
          <w:rFonts w:ascii="Palatino Linotype" w:eastAsia="Palatino Linotype" w:hAnsi="Palatino Linotype" w:cs="Palatino Linotype"/>
          <w:b/>
        </w:rPr>
      </w:pPr>
    </w:p>
    <w:p w14:paraId="2AE10016" w14:textId="77777777" w:rsidR="00D870D1" w:rsidRPr="006C7B2B" w:rsidRDefault="00092E48" w:rsidP="00D870D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D870D1" w:rsidRPr="006C7B2B">
        <w:rPr>
          <w:rFonts w:ascii="Palatino Linotype" w:eastAsia="Palatino Linotype" w:hAnsi="Palatino Linotype" w:cs="Palatino Linotype"/>
          <w:b/>
        </w:rPr>
        <w:t xml:space="preserve">) De la ampliación </w:t>
      </w:r>
    </w:p>
    <w:p w14:paraId="14CD1E1E" w14:textId="77777777" w:rsidR="00D870D1" w:rsidRPr="006C7B2B" w:rsidRDefault="00D870D1" w:rsidP="00D870D1">
      <w:pPr>
        <w:pStyle w:val="Prrafodelista"/>
        <w:spacing w:before="240" w:after="240" w:line="360" w:lineRule="auto"/>
        <w:ind w:left="0"/>
        <w:jc w:val="both"/>
        <w:rPr>
          <w:rFonts w:ascii="Palatino Linotype" w:eastAsia="Palatino Linotype" w:hAnsi="Palatino Linotype" w:cs="Palatino Linotype"/>
        </w:rPr>
      </w:pPr>
      <w:r w:rsidRPr="006C7B2B">
        <w:rPr>
          <w:rFonts w:ascii="Palatino Linotype" w:eastAsia="Palatino Linotype" w:hAnsi="Palatino Linotype" w:cs="Palatino Linotype"/>
        </w:rPr>
        <w:t xml:space="preserve">En fecha </w:t>
      </w:r>
      <w:r w:rsidR="00E307C2" w:rsidRPr="00E307C2">
        <w:rPr>
          <w:rFonts w:ascii="Palatino Linotype" w:eastAsia="Palatino Linotype" w:hAnsi="Palatino Linotype" w:cs="Palatino Linotype"/>
          <w:b/>
        </w:rPr>
        <w:t xml:space="preserve">dos de agosto </w:t>
      </w:r>
      <w:r w:rsidRPr="00E307C2">
        <w:rPr>
          <w:rFonts w:ascii="Palatino Linotype" w:eastAsia="Palatino Linotype" w:hAnsi="Palatino Linotype" w:cs="Palatino Linotype"/>
          <w:b/>
        </w:rPr>
        <w:t>de dos mil veintidós</w:t>
      </w:r>
      <w:r w:rsidRPr="006C7B2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C091B60" w14:textId="77777777" w:rsidR="00122A4C" w:rsidRPr="00AF197D" w:rsidRDefault="00E307C2" w:rsidP="00122A4C">
      <w:pPr>
        <w:pStyle w:val="Prrafodelista"/>
        <w:spacing w:before="240" w:after="240" w:line="360" w:lineRule="auto"/>
        <w:ind w:left="0"/>
        <w:jc w:val="both"/>
        <w:rPr>
          <w:rFonts w:ascii="Palatino Linotype" w:hAnsi="Palatino Linotype" w:cs="Arial"/>
          <w:b/>
          <w:bCs/>
        </w:rPr>
      </w:pPr>
      <w:r>
        <w:rPr>
          <w:rFonts w:ascii="Palatino Linotype" w:hAnsi="Palatino Linotype" w:cs="Arial"/>
          <w:b/>
          <w:bCs/>
        </w:rPr>
        <w:t>e</w:t>
      </w:r>
      <w:r w:rsidR="00122A4C" w:rsidRPr="00AF197D">
        <w:rPr>
          <w:rFonts w:ascii="Palatino Linotype" w:hAnsi="Palatino Linotype" w:cs="Arial"/>
          <w:b/>
          <w:bCs/>
        </w:rPr>
        <w:t>) Cierre de Instrucción:</w:t>
      </w:r>
    </w:p>
    <w:p w14:paraId="246BE760" w14:textId="77777777" w:rsidR="00122A4C" w:rsidRDefault="00122A4C" w:rsidP="00122A4C">
      <w:pPr>
        <w:spacing w:before="100" w:beforeAutospacing="1" w:after="100" w:afterAutospacing="1" w:line="360" w:lineRule="auto"/>
        <w:jc w:val="both"/>
        <w:rPr>
          <w:rFonts w:ascii="Palatino Linotype" w:hAnsi="Palatino Linotype"/>
          <w:color w:val="000000" w:themeColor="text1"/>
        </w:rPr>
      </w:pPr>
      <w:r w:rsidRPr="00B730CD">
        <w:rPr>
          <w:rFonts w:ascii="Palatino Linotype" w:hAnsi="Palatino Linotype" w:cs="Arial"/>
        </w:rPr>
        <w:t xml:space="preserve">Una vez </w:t>
      </w:r>
      <w:r w:rsidRPr="00B730CD">
        <w:rPr>
          <w:rFonts w:ascii="Palatino Linotype" w:hAnsi="Palatino Linotype" w:cs="Arial"/>
          <w:color w:val="000000" w:themeColor="text1"/>
        </w:rPr>
        <w:t>analizado</w:t>
      </w:r>
      <w:r w:rsidRPr="00B730CD">
        <w:rPr>
          <w:rFonts w:ascii="Palatino Linotype" w:hAnsi="Palatino Linotype" w:cs="Arial"/>
        </w:rPr>
        <w:t xml:space="preserve"> el estado procesal que guarda el expediente, </w:t>
      </w:r>
      <w:r w:rsidRPr="00925E13">
        <w:rPr>
          <w:rFonts w:ascii="Palatino Linotype" w:hAnsi="Palatino Linotype" w:cs="Arial"/>
        </w:rPr>
        <w:t xml:space="preserve">el </w:t>
      </w:r>
      <w:r w:rsidR="00DD1704">
        <w:rPr>
          <w:rFonts w:ascii="Palatino Linotype" w:hAnsi="Palatino Linotype" w:cs="Arial"/>
          <w:b/>
        </w:rPr>
        <w:t>cuatro</w:t>
      </w:r>
      <w:r w:rsidR="00E307C2" w:rsidRPr="00DD1704">
        <w:rPr>
          <w:rFonts w:ascii="Palatino Linotype" w:hAnsi="Palatino Linotype" w:cs="Arial"/>
          <w:b/>
        </w:rPr>
        <w:t xml:space="preserve"> de agosto </w:t>
      </w:r>
      <w:r w:rsidRPr="00DD1704">
        <w:rPr>
          <w:rFonts w:ascii="Palatino Linotype" w:hAnsi="Palatino Linotype" w:cs="Arial"/>
          <w:b/>
        </w:rPr>
        <w:t>de dos mil veintidós</w:t>
      </w:r>
      <w:r w:rsidRPr="006C7B2B">
        <w:rPr>
          <w:rFonts w:ascii="Palatino Linotype" w:hAnsi="Palatino Linotype" w:cs="Arial"/>
        </w:rPr>
        <w:t>,</w:t>
      </w:r>
      <w:r w:rsidRPr="00925E13">
        <w:rPr>
          <w:rFonts w:ascii="Palatino Linotype" w:hAnsi="Palatino Linotype" w:cs="Arial"/>
        </w:rPr>
        <w:t xml:space="preserve"> se acordó el cierre de instrucción; así</w:t>
      </w:r>
      <w:r w:rsidRPr="00B730CD">
        <w:rPr>
          <w:rFonts w:ascii="Palatino Linotype" w:hAnsi="Palatino Linotype" w:cs="Arial"/>
        </w:rPr>
        <w:t xml:space="preserve"> </w:t>
      </w:r>
      <w:r w:rsidRPr="00B730CD">
        <w:rPr>
          <w:rFonts w:ascii="Palatino Linotype" w:hAnsi="Palatino Linotype" w:cs="Arial"/>
          <w:lang w:val="es-ES_tradnl"/>
        </w:rPr>
        <w:t>como,</w:t>
      </w:r>
      <w:r w:rsidRPr="00B730CD">
        <w:rPr>
          <w:rFonts w:ascii="Palatino Linotype" w:hAnsi="Palatino Linotype" w:cs="Arial"/>
        </w:rPr>
        <w:t xml:space="preserve"> la remisión del mismo a efecto </w:t>
      </w:r>
      <w:r w:rsidRPr="00B730CD">
        <w:rPr>
          <w:rFonts w:ascii="Palatino Linotype" w:hAnsi="Palatino Linotype" w:cs="Arial"/>
          <w:lang w:val="es-ES_tradnl"/>
        </w:rPr>
        <w:t>de</w:t>
      </w:r>
      <w:r w:rsidRPr="00B730CD">
        <w:rPr>
          <w:rFonts w:ascii="Palatino Linotype" w:hAnsi="Palatino Linotype" w:cs="Arial"/>
        </w:rPr>
        <w:t xml:space="preserve"> ser resuelto, de conformidad con lo establecido en el artículo 185, </w:t>
      </w:r>
      <w:r w:rsidRPr="00B730CD">
        <w:rPr>
          <w:rFonts w:ascii="Palatino Linotype" w:hAnsi="Palatino Linotype" w:cs="Arial"/>
        </w:rPr>
        <w:lastRenderedPageBreak/>
        <w:t xml:space="preserve">fracciones VI y VIII de la Ley de Transparencia y </w:t>
      </w:r>
      <w:r>
        <w:rPr>
          <w:rFonts w:ascii="Palatino Linotype" w:hAnsi="Palatino Linotype" w:cs="Arial"/>
        </w:rPr>
        <w:t>Acceso a la Información Pública</w:t>
      </w:r>
      <w:r w:rsidRPr="00B730CD">
        <w:rPr>
          <w:rFonts w:ascii="Palatino Linotype" w:hAnsi="Palatino Linotype" w:cs="Arial"/>
        </w:rPr>
        <w:t xml:space="preserve"> de</w:t>
      </w:r>
      <w:r>
        <w:rPr>
          <w:rFonts w:ascii="Palatino Linotype" w:hAnsi="Palatino Linotype" w:cs="Arial"/>
        </w:rPr>
        <w:t>l Estado de México y Municipios</w:t>
      </w:r>
      <w:r w:rsidR="00D870D1" w:rsidRPr="00CB16B0">
        <w:rPr>
          <w:rFonts w:ascii="Palatino Linotype" w:hAnsi="Palatino Linotype" w:cs="Arial"/>
        </w:rPr>
        <w:t>; y</w:t>
      </w:r>
      <w:r w:rsidR="00D870D1" w:rsidRPr="00CB16B0">
        <w:rPr>
          <w:rFonts w:ascii="Palatino Linotype" w:hAnsi="Palatino Linotype"/>
          <w:color w:val="000000" w:themeColor="text1"/>
        </w:rPr>
        <w:t>,</w:t>
      </w:r>
    </w:p>
    <w:p w14:paraId="5A981BE0" w14:textId="77777777" w:rsidR="00EB6564" w:rsidRDefault="00EB6564" w:rsidP="00122A4C">
      <w:pPr>
        <w:spacing w:before="100" w:beforeAutospacing="1" w:after="100" w:afterAutospacing="1" w:line="360" w:lineRule="auto"/>
        <w:jc w:val="both"/>
        <w:rPr>
          <w:rFonts w:ascii="Palatino Linotype" w:hAnsi="Palatino Linotype" w:cs="Arial"/>
        </w:rPr>
      </w:pPr>
    </w:p>
    <w:p w14:paraId="18723D97" w14:textId="77777777" w:rsidR="00816F8E" w:rsidRPr="00542307" w:rsidRDefault="00122A4C" w:rsidP="00122A4C">
      <w:pPr>
        <w:pStyle w:val="Prrafodelista"/>
        <w:spacing w:before="240" w:after="240" w:line="360" w:lineRule="auto"/>
        <w:ind w:left="0"/>
        <w:jc w:val="center"/>
        <w:rPr>
          <w:rFonts w:ascii="Palatino Linotype" w:hAnsi="Palatino Linotype"/>
        </w:rPr>
      </w:pPr>
      <w:r w:rsidRPr="00B730CD">
        <w:rPr>
          <w:rFonts w:ascii="Palatino Linotype" w:hAnsi="Palatino Linotype"/>
          <w:b/>
          <w:bCs/>
          <w:spacing w:val="60"/>
          <w:sz w:val="28"/>
        </w:rPr>
        <w:t>CONSIDERAND</w:t>
      </w:r>
      <w:r>
        <w:rPr>
          <w:rFonts w:ascii="Palatino Linotype" w:hAnsi="Palatino Linotype"/>
          <w:b/>
          <w:bCs/>
          <w:spacing w:val="60"/>
          <w:sz w:val="28"/>
        </w:rPr>
        <w:t>O:</w:t>
      </w:r>
    </w:p>
    <w:p w14:paraId="71B17BD4"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0582">
        <w:rPr>
          <w:rFonts w:ascii="Palatino Linotype" w:hAnsi="Palatino Linotype"/>
          <w:b/>
          <w:sz w:val="28"/>
          <w:szCs w:val="28"/>
        </w:rPr>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14:paraId="40E87A23"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00582">
        <w:rPr>
          <w:rFonts w:ascii="Palatino Linotype" w:hAnsi="Palatino Linotype"/>
        </w:rPr>
        <w:t>Este Instituto de</w:t>
      </w:r>
      <w:r w:rsidRPr="00CA3AC0">
        <w:rPr>
          <w:rFonts w:ascii="Palatino Linotype" w:hAnsi="Palatino Linotype"/>
        </w:rPr>
        <w:t xml:space="preserv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 es competente para </w:t>
      </w:r>
      <w:r>
        <w:rPr>
          <w:rFonts w:ascii="Palatino Linotype" w:hAnsi="Palatino Linotype"/>
        </w:rPr>
        <w:t>conocer y resolver el presente Recurso de Revisión</w:t>
      </w:r>
      <w:r w:rsidRPr="00CA3AC0">
        <w:rPr>
          <w:rFonts w:ascii="Palatino Linotype" w:hAnsi="Palatino Linotype"/>
        </w:rPr>
        <w:t>, conforme a lo dispuesto en los artículos 6, Apartado A de la Constitución Política de los Estados Unidos Mexicanos; 5, párrafos</w:t>
      </w:r>
      <w:r>
        <w:rPr>
          <w:rFonts w:ascii="Palatino Linotype" w:hAnsi="Palatino Linotype"/>
        </w:rPr>
        <w:t xml:space="preserve"> trigésimo, trigésimo primero </w:t>
      </w:r>
      <w:r w:rsidRPr="00CA3AC0">
        <w:rPr>
          <w:rFonts w:ascii="Palatino Linotype" w:hAnsi="Palatino Linotype"/>
        </w:rPr>
        <w:t xml:space="preserve">y trigésimo </w:t>
      </w:r>
      <w:r>
        <w:rPr>
          <w:rFonts w:ascii="Palatino Linotype" w:hAnsi="Palatino Linotype"/>
        </w:rPr>
        <w:t>segundo</w:t>
      </w:r>
      <w:r w:rsidRPr="00CA3AC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Pr>
          <w:rFonts w:ascii="Palatino Linotype" w:hAnsi="Palatino Linotype"/>
        </w:rPr>
        <w:t>Acceso a la Información Pública</w:t>
      </w:r>
      <w:r w:rsidRPr="00CA3AC0">
        <w:rPr>
          <w:rFonts w:ascii="Palatino Linotype" w:hAnsi="Palatino Linotype"/>
        </w:rPr>
        <w:t xml:space="preserve"> del Estado de México y Municipios; y 9, fracciones I y XXIV y 11 del Reglamento Interior del Instituto de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w:t>
      </w:r>
    </w:p>
    <w:p w14:paraId="31A26FF3" w14:textId="77777777" w:rsidR="00122A4C" w:rsidRPr="007616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163A">
        <w:rPr>
          <w:rFonts w:ascii="Palatino Linotype" w:hAnsi="Palatino Linotype" w:cs="Arial"/>
          <w:b/>
          <w:sz w:val="28"/>
          <w:szCs w:val="28"/>
        </w:rPr>
        <w:t>SEGUNDO</w:t>
      </w:r>
      <w:r w:rsidRPr="0076163A">
        <w:rPr>
          <w:rFonts w:ascii="Palatino Linotype" w:hAnsi="Palatino Linotype" w:cs="Arial"/>
          <w:b/>
        </w:rPr>
        <w:t>. Interés.</w:t>
      </w:r>
      <w:r w:rsidRPr="0076163A">
        <w:rPr>
          <w:rFonts w:ascii="Palatino Linotype" w:hAnsi="Palatino Linotype" w:cs="Arial"/>
        </w:rPr>
        <w:t xml:space="preserve"> </w:t>
      </w:r>
    </w:p>
    <w:p w14:paraId="3FAD91F2"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Pr>
          <w:rFonts w:ascii="Palatino Linotype" w:hAnsi="Palatino Linotype" w:cs="Arial"/>
          <w:b/>
        </w:rPr>
        <w:t xml:space="preserve">EL </w:t>
      </w:r>
      <w:r w:rsidRPr="0076163A">
        <w:rPr>
          <w:rFonts w:ascii="Palatino Linotype" w:hAnsi="Palatino Linotype" w:cs="Arial"/>
          <w:b/>
        </w:rPr>
        <w:t>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a través del usuario y contraseña que el mismo creo para poder acceder al Sistema </w:t>
      </w:r>
      <w:r w:rsidRPr="0076163A">
        <w:rPr>
          <w:rFonts w:ascii="Palatino Linotype" w:hAnsi="Palatino Linotype" w:cs="Arial"/>
          <w:b/>
          <w:snapToGrid w:val="0"/>
        </w:rPr>
        <w:t>SAIMEX</w:t>
      </w:r>
      <w:r w:rsidRPr="0076163A">
        <w:rPr>
          <w:rFonts w:ascii="Palatino Linotype" w:hAnsi="Palatino Linotype" w:cs="Arial"/>
          <w:snapToGrid w:val="0"/>
        </w:rPr>
        <w:t xml:space="preserve">, es quien </w:t>
      </w:r>
      <w:r w:rsidRPr="0076163A">
        <w:rPr>
          <w:rFonts w:ascii="Palatino Linotype" w:hAnsi="Palatino Linotype"/>
        </w:rPr>
        <w:t>formuló</w:t>
      </w:r>
      <w:r w:rsidRPr="0076163A">
        <w:rPr>
          <w:rFonts w:ascii="Palatino Linotype" w:hAnsi="Palatino Linotype" w:cs="Arial"/>
          <w:snapToGrid w:val="0"/>
        </w:rPr>
        <w:t xml:space="preserve"> la </w:t>
      </w:r>
      <w:r w:rsidRPr="0076163A">
        <w:rPr>
          <w:rFonts w:ascii="Palatino Linotype" w:hAnsi="Palatino Linotype" w:cs="Arial"/>
        </w:rPr>
        <w:t>solicitud</w:t>
      </w:r>
      <w:r w:rsidRPr="0076163A">
        <w:rPr>
          <w:rFonts w:ascii="Palatino Linotype" w:hAnsi="Palatino Linotype" w:cs="Arial"/>
          <w:snapToGrid w:val="0"/>
        </w:rPr>
        <w:t xml:space="preserve"> de información pública</w:t>
      </w:r>
      <w:r>
        <w:rPr>
          <w:rFonts w:ascii="Palatino Linotype" w:hAnsi="Palatino Linotype" w:cs="Arial"/>
          <w:snapToGrid w:val="0"/>
        </w:rPr>
        <w:t>.</w:t>
      </w:r>
    </w:p>
    <w:p w14:paraId="00C4D47F" w14:textId="77777777" w:rsidR="00122A4C"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lastRenderedPageBreak/>
        <w:t>TERCERO</w:t>
      </w:r>
      <w:r w:rsidRPr="00B730CD">
        <w:rPr>
          <w:rFonts w:ascii="Palatino Linotype" w:hAnsi="Palatino Linotype" w:cs="Arial"/>
          <w:b/>
        </w:rPr>
        <w:t xml:space="preserve">. Oportunidad. </w:t>
      </w:r>
    </w:p>
    <w:p w14:paraId="1A18CEFA" w14:textId="77777777" w:rsidR="00D878E7" w:rsidRPr="00F15DC0"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15DC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4C90132" w14:textId="77777777" w:rsidR="00D878E7" w:rsidRPr="00F15DC0" w:rsidRDefault="00D878E7" w:rsidP="00D878E7">
      <w:pPr>
        <w:ind w:left="720" w:right="709"/>
        <w:jc w:val="both"/>
        <w:rPr>
          <w:rFonts w:ascii="Palatino Linotype" w:eastAsia="Palatino Linotype" w:hAnsi="Palatino Linotype" w:cs="Palatino Linotype"/>
          <w:i/>
          <w:sz w:val="22"/>
          <w:szCs w:val="22"/>
        </w:rPr>
      </w:pPr>
    </w:p>
    <w:p w14:paraId="6E3FBF3A"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E981759" w14:textId="77777777" w:rsidR="00D878E7" w:rsidRPr="00F15DC0" w:rsidRDefault="00D878E7" w:rsidP="00D878E7">
      <w:pPr>
        <w:ind w:left="851" w:right="899"/>
        <w:jc w:val="both"/>
        <w:rPr>
          <w:rFonts w:ascii="Palatino Linotype" w:eastAsia="Palatino Linotype" w:hAnsi="Palatino Linotype" w:cs="Palatino Linotype"/>
          <w:i/>
          <w:sz w:val="22"/>
          <w:szCs w:val="22"/>
        </w:rPr>
      </w:pPr>
    </w:p>
    <w:p w14:paraId="4BC46DCC"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9B51B5A" w14:textId="77777777" w:rsidR="00D878E7" w:rsidRPr="00F15DC0" w:rsidRDefault="00D878E7" w:rsidP="00D878E7">
      <w:pPr>
        <w:ind w:left="851" w:right="899"/>
        <w:jc w:val="both"/>
        <w:rPr>
          <w:rFonts w:ascii="Palatino Linotype" w:eastAsia="Palatino Linotype" w:hAnsi="Palatino Linotype" w:cs="Palatino Linotype"/>
          <w:i/>
          <w:sz w:val="22"/>
          <w:szCs w:val="22"/>
        </w:rPr>
      </w:pPr>
    </w:p>
    <w:p w14:paraId="43E72948"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62783FA" w14:textId="77777777" w:rsidR="00D878E7" w:rsidRPr="00F15DC0" w:rsidRDefault="00D878E7" w:rsidP="00D878E7">
      <w:pPr>
        <w:ind w:left="720" w:right="709"/>
        <w:jc w:val="both"/>
        <w:rPr>
          <w:rFonts w:ascii="Palatino Linotype" w:eastAsia="Palatino Linotype" w:hAnsi="Palatino Linotype" w:cs="Palatino Linotype"/>
          <w:i/>
          <w:sz w:val="22"/>
          <w:szCs w:val="22"/>
        </w:rPr>
      </w:pPr>
    </w:p>
    <w:p w14:paraId="04FED8FA" w14:textId="77777777" w:rsidR="00AF072F" w:rsidRDefault="00D878E7" w:rsidP="00AF072F">
      <w:pPr>
        <w:spacing w:line="360" w:lineRule="auto"/>
        <w:jc w:val="both"/>
        <w:rPr>
          <w:rFonts w:ascii="Palatino Linotype" w:eastAsia="Palatino Linotype" w:hAnsi="Palatino Linotype" w:cs="Palatino Linotype"/>
          <w:color w:val="000000"/>
        </w:rPr>
      </w:pPr>
      <w:bookmarkStart w:id="1" w:name="_heading=h.2et92p0" w:colFirst="0" w:colLast="0"/>
      <w:bookmarkEnd w:id="1"/>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8155C2">
        <w:rPr>
          <w:rFonts w:ascii="Palatino Linotype" w:eastAsia="Palatino Linotype" w:hAnsi="Palatino Linotype" w:cs="Palatino Linotype"/>
          <w:b/>
        </w:rPr>
        <w:t>nueve</w:t>
      </w:r>
      <w:r w:rsidR="006C7B2B">
        <w:rPr>
          <w:rFonts w:ascii="Palatino Linotype" w:eastAsia="Palatino Linotype" w:hAnsi="Palatino Linotype" w:cs="Palatino Linotype"/>
          <w:b/>
        </w:rPr>
        <w:t xml:space="preserve"> de mayo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así, el plazo de quince días hábiles que el artículo 178 de la Ley de la materia otorga 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para presentar el respectivo Recurso de Revisión, transcurrió del </w:t>
      </w:r>
      <w:r w:rsidR="008155C2">
        <w:rPr>
          <w:rFonts w:ascii="Palatino Linotype" w:eastAsia="Palatino Linotype" w:hAnsi="Palatino Linotype" w:cs="Palatino Linotype"/>
          <w:b/>
        </w:rPr>
        <w:t>diez al treinta</w:t>
      </w:r>
      <w:r w:rsidR="00DE637F">
        <w:rPr>
          <w:rFonts w:ascii="Palatino Linotype" w:eastAsia="Palatino Linotype" w:hAnsi="Palatino Linotype" w:cs="Palatino Linotype"/>
          <w:b/>
        </w:rPr>
        <w:t xml:space="preserve"> de mayo</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sin co</w:t>
      </w:r>
      <w:r w:rsidR="008155C2">
        <w:rPr>
          <w:rFonts w:ascii="Palatino Linotype" w:eastAsia="Palatino Linotype" w:hAnsi="Palatino Linotype" w:cs="Palatino Linotype"/>
        </w:rPr>
        <w:t xml:space="preserve">ntemplar en el cómputo los días catorce, quince, veintiuno, </w:t>
      </w:r>
      <w:r w:rsidR="002E097A">
        <w:rPr>
          <w:rFonts w:ascii="Palatino Linotype" w:eastAsia="Palatino Linotype" w:hAnsi="Palatino Linotype" w:cs="Palatino Linotype"/>
        </w:rPr>
        <w:t>veintidós</w:t>
      </w:r>
      <w:r w:rsidR="008155C2">
        <w:rPr>
          <w:rFonts w:ascii="Palatino Linotype" w:eastAsia="Palatino Linotype" w:hAnsi="Palatino Linotype" w:cs="Palatino Linotype"/>
        </w:rPr>
        <w:t xml:space="preserve"> veintiocho y veintinueve</w:t>
      </w:r>
      <w:r w:rsidR="008F370B">
        <w:rPr>
          <w:rFonts w:ascii="Palatino Linotype" w:eastAsia="Palatino Linotype" w:hAnsi="Palatino Linotype" w:cs="Palatino Linotype"/>
        </w:rPr>
        <w:t xml:space="preserve"> de mayo </w:t>
      </w:r>
      <w:r>
        <w:rPr>
          <w:rFonts w:ascii="Palatino Linotype" w:eastAsia="Palatino Linotype" w:hAnsi="Palatino Linotype" w:cs="Palatino Linotype"/>
        </w:rPr>
        <w:t xml:space="preserve">de dos mil veintidós por corresponder a sábados y domingos, </w:t>
      </w:r>
      <w:r>
        <w:rPr>
          <w:rFonts w:ascii="Palatino Linotype" w:eastAsia="Palatino Linotype" w:hAnsi="Palatino Linotype" w:cs="Palatino Linotype"/>
        </w:rPr>
        <w:lastRenderedPageBreak/>
        <w:t>considerados como días inhábiles, en términos del artículo 3, fracción X de la Ley de Transparencia y Acceso a la Información Pública del Estado de México y Municipios</w:t>
      </w:r>
      <w:r w:rsidR="00E85BC2" w:rsidRPr="00FB7305">
        <w:rPr>
          <w:rFonts w:ascii="Palatino Linotype" w:eastAsia="Palatino Linotype" w:hAnsi="Palatino Linotype" w:cs="Palatino Linotype"/>
          <w:color w:val="000000"/>
        </w:rPr>
        <w:t>.</w:t>
      </w:r>
      <w:bookmarkStart w:id="2" w:name="_heading=h.ma48g4au9ykp" w:colFirst="0" w:colLast="0"/>
      <w:bookmarkStart w:id="3" w:name="_heading=h.o6sewjs6zihd" w:colFirst="0" w:colLast="0"/>
      <w:bookmarkEnd w:id="2"/>
      <w:bookmarkEnd w:id="3"/>
    </w:p>
    <w:p w14:paraId="3FD6A96A" w14:textId="77777777" w:rsidR="00D870D1" w:rsidRDefault="00D870D1" w:rsidP="00AF072F">
      <w:pPr>
        <w:spacing w:line="360" w:lineRule="auto"/>
        <w:jc w:val="both"/>
        <w:rPr>
          <w:rFonts w:ascii="Palatino Linotype" w:eastAsia="Palatino Linotype" w:hAnsi="Palatino Linotype" w:cs="Palatino Linotype"/>
        </w:rPr>
      </w:pPr>
    </w:p>
    <w:p w14:paraId="292E22FF" w14:textId="77777777" w:rsidR="00122A4C" w:rsidRPr="00AF072F" w:rsidRDefault="00D878E7" w:rsidP="00AF072F">
      <w:pPr>
        <w:spacing w:line="360" w:lineRule="auto"/>
        <w:jc w:val="both"/>
        <w:rPr>
          <w:rFonts w:ascii="Palatino Linotype" w:eastAsia="Palatino Linotype" w:hAnsi="Palatino Linotype" w:cs="Palatino Linotype"/>
          <w:color w:val="000000"/>
        </w:rPr>
      </w:pPr>
      <w:r w:rsidRPr="00F15DC0">
        <w:rPr>
          <w:rFonts w:ascii="Palatino Linotype" w:eastAsia="Palatino Linotype" w:hAnsi="Palatino Linotype" w:cs="Palatino Linotype"/>
        </w:rPr>
        <w:t>En ese tenor, si el recurso de revisión que nos ocupa, se interpuso el</w:t>
      </w:r>
      <w:r>
        <w:rPr>
          <w:rFonts w:ascii="Palatino Linotype" w:eastAsia="Palatino Linotype" w:hAnsi="Palatino Linotype" w:cs="Palatino Linotype"/>
          <w:b/>
        </w:rPr>
        <w:t xml:space="preserve"> </w:t>
      </w:r>
      <w:r w:rsidR="008155C2">
        <w:rPr>
          <w:rFonts w:ascii="Palatino Linotype" w:eastAsia="Palatino Linotype" w:hAnsi="Palatino Linotype" w:cs="Palatino Linotype"/>
          <w:b/>
        </w:rPr>
        <w:t>treinta</w:t>
      </w:r>
      <w:r w:rsidR="002E097A">
        <w:rPr>
          <w:rFonts w:ascii="Palatino Linotype" w:eastAsia="Palatino Linotype" w:hAnsi="Palatino Linotype" w:cs="Palatino Linotype"/>
          <w:b/>
        </w:rPr>
        <w:t xml:space="preserve"> de mayo </w:t>
      </w:r>
      <w:r w:rsidRPr="00F15DC0">
        <w:rPr>
          <w:rFonts w:ascii="Palatino Linotype" w:eastAsia="Palatino Linotype" w:hAnsi="Palatino Linotype" w:cs="Palatino Linotype"/>
          <w:b/>
        </w:rPr>
        <w:t>de dos mil veintidós,</w:t>
      </w:r>
      <w:r w:rsidRPr="00F15DC0">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A016228" w14:textId="77777777" w:rsidR="00AF072F" w:rsidRPr="00D870D1" w:rsidRDefault="00AF072F" w:rsidP="00122A4C">
      <w:pPr>
        <w:autoSpaceDE w:val="0"/>
        <w:autoSpaceDN w:val="0"/>
        <w:adjustRightInd w:val="0"/>
        <w:spacing w:line="360" w:lineRule="auto"/>
        <w:ind w:right="49"/>
        <w:jc w:val="both"/>
        <w:rPr>
          <w:rFonts w:ascii="Palatino Linotype" w:hAnsi="Palatino Linotype" w:cs="Arial"/>
          <w:b/>
        </w:rPr>
      </w:pPr>
    </w:p>
    <w:p w14:paraId="521F8A59" w14:textId="77777777" w:rsidR="00D870D1" w:rsidRDefault="00D870D1" w:rsidP="00D870D1">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1F0B4ECD" w14:textId="77777777" w:rsidR="00D870D1" w:rsidRPr="00B555B6" w:rsidRDefault="00D870D1" w:rsidP="00D870D1">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14:paraId="0FDAD97B" w14:textId="77777777" w:rsidR="00D870D1" w:rsidRPr="00B555B6" w:rsidRDefault="00D870D1" w:rsidP="00D870D1">
      <w:pPr>
        <w:autoSpaceDE w:val="0"/>
        <w:autoSpaceDN w:val="0"/>
        <w:adjustRightInd w:val="0"/>
        <w:ind w:right="49"/>
        <w:jc w:val="both"/>
        <w:rPr>
          <w:rFonts w:ascii="Palatino Linotype" w:hAnsi="Palatino Linotype" w:cs="Arial"/>
          <w:lang w:val="es-ES"/>
        </w:rPr>
      </w:pPr>
    </w:p>
    <w:p w14:paraId="59D5F057"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14:paraId="7F721D55"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14:paraId="57DC3D04"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816F8E">
        <w:rPr>
          <w:rFonts w:ascii="Palatino Linotype" w:hAnsi="Palatino Linotype"/>
          <w:b/>
          <w:i/>
          <w:sz w:val="22"/>
          <w:szCs w:val="22"/>
          <w:u w:val="single"/>
          <w:lang w:val="es-ES"/>
        </w:rPr>
        <w:t xml:space="preserve">El nombre del solicitante </w:t>
      </w:r>
      <w:r w:rsidRPr="00816F8E">
        <w:rPr>
          <w:rFonts w:ascii="Palatino Linotype" w:hAnsi="Palatino Linotype" w:cs="Arial"/>
          <w:b/>
          <w:i/>
          <w:color w:val="222222"/>
          <w:sz w:val="22"/>
          <w:szCs w:val="22"/>
          <w:u w:val="single"/>
          <w:lang w:val="es-ES" w:eastAsia="es-MX"/>
        </w:rPr>
        <w:t>que</w:t>
      </w:r>
      <w:r w:rsidRPr="00816F8E">
        <w:rPr>
          <w:rFonts w:ascii="Palatino Linotype" w:hAnsi="Palatino Linotype"/>
          <w:b/>
          <w:i/>
          <w:sz w:val="22"/>
          <w:szCs w:val="22"/>
          <w:u w:val="single"/>
          <w:lang w:val="es-ES"/>
        </w:rPr>
        <w:t xml:space="preserve"> recurre</w:t>
      </w:r>
      <w:r w:rsidRPr="00B555B6">
        <w:rPr>
          <w:rFonts w:ascii="Palatino Linotype" w:hAnsi="Palatino Linotype"/>
          <w:i/>
          <w:sz w:val="22"/>
          <w:szCs w:val="22"/>
          <w:lang w:val="es-ES"/>
        </w:rPr>
        <w:t xml:space="preserv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14:paraId="371D951A"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14:paraId="04EDC756"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14:paraId="3104ED42"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14:paraId="250ECD9A"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14:paraId="43F25181"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14:paraId="422DA36C"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14:paraId="6BE32CBD"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14:paraId="05384BF2"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En ningún caso será necesario que el particular ratifique el recurso de revisión interpuesto. </w:t>
      </w:r>
    </w:p>
    <w:p w14:paraId="5BC62B00" w14:textId="77777777" w:rsidR="00D870D1" w:rsidRDefault="00D870D1" w:rsidP="00816F8E">
      <w:pPr>
        <w:tabs>
          <w:tab w:val="left" w:pos="851"/>
        </w:tabs>
        <w:ind w:left="851" w:right="901"/>
        <w:jc w:val="both"/>
        <w:rPr>
          <w:rFonts w:ascii="Palatino Linotype" w:hAnsi="Palatino Linotype"/>
          <w:i/>
          <w:sz w:val="22"/>
          <w:szCs w:val="22"/>
          <w:lang w:val="es-ES"/>
        </w:rPr>
      </w:pPr>
      <w:r w:rsidRPr="00816F8E">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816F8E">
        <w:rPr>
          <w:rFonts w:ascii="Palatino Linotype" w:hAnsi="Palatino Linotype"/>
          <w:i/>
          <w:sz w:val="22"/>
          <w:szCs w:val="22"/>
          <w:lang w:val="es-ES"/>
        </w:rPr>
        <w:t>, IV, VII y VIII.”</w:t>
      </w:r>
    </w:p>
    <w:p w14:paraId="5C6C7FA8" w14:textId="77777777" w:rsidR="00816F8E" w:rsidRPr="00FC61D7" w:rsidRDefault="00816F8E" w:rsidP="00816F8E">
      <w:pPr>
        <w:tabs>
          <w:tab w:val="left" w:pos="851"/>
        </w:tabs>
        <w:ind w:left="851" w:right="901"/>
        <w:jc w:val="both"/>
        <w:rPr>
          <w:rFonts w:ascii="Palatino Linotype" w:hAnsi="Palatino Linotype"/>
          <w:b/>
          <w:i/>
          <w:color w:val="000000" w:themeColor="text1"/>
          <w:sz w:val="22"/>
          <w:szCs w:val="22"/>
          <w:lang w:val="es-ES"/>
        </w:rPr>
      </w:pPr>
      <w:r w:rsidRPr="00FC61D7">
        <w:rPr>
          <w:rFonts w:ascii="Palatino Linotype" w:hAnsi="Palatino Linotype"/>
          <w:b/>
          <w:i/>
          <w:color w:val="000000" w:themeColor="text1"/>
          <w:sz w:val="22"/>
          <w:szCs w:val="22"/>
          <w:lang w:val="es-ES"/>
        </w:rPr>
        <w:t>(Énfasis añadido)</w:t>
      </w:r>
    </w:p>
    <w:p w14:paraId="496A3602" w14:textId="77777777" w:rsidR="00816F8E" w:rsidRPr="00816F8E" w:rsidRDefault="00816F8E" w:rsidP="00816F8E">
      <w:pPr>
        <w:tabs>
          <w:tab w:val="left" w:pos="851"/>
        </w:tabs>
        <w:ind w:left="851" w:right="901"/>
        <w:jc w:val="both"/>
        <w:rPr>
          <w:rFonts w:ascii="Palatino Linotype" w:hAnsi="Palatino Linotype"/>
          <w:i/>
          <w:sz w:val="22"/>
          <w:szCs w:val="22"/>
          <w:lang w:val="es-ES"/>
        </w:rPr>
      </w:pPr>
    </w:p>
    <w:p w14:paraId="0AA6CCBD" w14:textId="77777777" w:rsidR="00122A4C" w:rsidRDefault="00122A4C" w:rsidP="00122A4C">
      <w:pPr>
        <w:spacing w:before="240" w:after="100" w:afterAutospacing="1" w:line="360" w:lineRule="auto"/>
        <w:jc w:val="both"/>
        <w:rPr>
          <w:rFonts w:ascii="Palatino Linotype" w:hAnsi="Palatino Linotype" w:cs="Arial"/>
          <w:lang w:val="es-ES" w:eastAsia="es-MX"/>
        </w:rPr>
      </w:pPr>
      <w:r w:rsidRPr="00FD6521">
        <w:rPr>
          <w:rFonts w:ascii="Palatino Linotype" w:hAnsi="Palatino Linotype" w:cs="Arial"/>
          <w:b/>
          <w:sz w:val="28"/>
          <w:szCs w:val="28"/>
        </w:rPr>
        <w:t xml:space="preserve">QUINTO. </w:t>
      </w:r>
      <w:r w:rsidRPr="00FD6521">
        <w:rPr>
          <w:rFonts w:ascii="Palatino Linotype" w:hAnsi="Palatino Linotype" w:cs="Arial"/>
          <w:b/>
        </w:rPr>
        <w:t>Estudio y análisis del asunto.</w:t>
      </w:r>
      <w:r w:rsidRPr="00480ACB">
        <w:rPr>
          <w:rFonts w:ascii="Palatino Linotype" w:hAnsi="Palatino Linotype" w:cs="Arial"/>
          <w:lang w:val="es-ES" w:eastAsia="es-MX"/>
        </w:rPr>
        <w:t xml:space="preserve"> </w:t>
      </w:r>
    </w:p>
    <w:p w14:paraId="3C091240" w14:textId="77777777" w:rsidR="000B63EC"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430E05CE" w14:textId="77777777"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C01808A"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ACD34C"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132E80B"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8FCDB3E"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773AD12"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C35353"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F604B14" w14:textId="77777777"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24. </w:t>
      </w:r>
    </w:p>
    <w:p w14:paraId="1C2D1363"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84D7DA2"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1FD959F7"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05D0F5A"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encuentren en sus archivos o que estén obligados a documentar de acuerdo con </w:t>
      </w:r>
      <w:r>
        <w:rPr>
          <w:rFonts w:ascii="Palatino Linotype" w:eastAsia="Palatino Linotype" w:hAnsi="Palatino Linotype" w:cs="Palatino Linotype"/>
          <w:i/>
          <w:sz w:val="22"/>
          <w:szCs w:val="22"/>
        </w:rPr>
        <w:lastRenderedPageBreak/>
        <w:t>sus facultades, competencias o funciones en el formato que el solicitante manifieste, de entre aquellos formatos existentes, conforme a las características físicas de la información o del lugar donde se encuentre así lo permita.</w:t>
      </w:r>
    </w:p>
    <w:p w14:paraId="3D22D97F" w14:textId="77777777"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7CFEA2E4" w14:textId="77777777" w:rsidR="000B63EC" w:rsidRPr="009C7FA0" w:rsidRDefault="000B63EC" w:rsidP="000B63EC">
      <w:pPr>
        <w:spacing w:before="240" w:line="360" w:lineRule="auto"/>
        <w:ind w:left="851" w:right="851"/>
        <w:jc w:val="both"/>
        <w:rPr>
          <w:rFonts w:ascii="Palatino Linotype" w:eastAsia="Palatino Linotype" w:hAnsi="Palatino Linotype" w:cs="Palatino Linotype"/>
          <w:b/>
          <w:i/>
        </w:rPr>
      </w:pPr>
    </w:p>
    <w:p w14:paraId="4FBC0927" w14:textId="77777777"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que la obligación de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BB7EE9D"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w:t>
      </w:r>
      <w:r w:rsidR="005B7333">
        <w:rPr>
          <w:rFonts w:ascii="Palatino Linotype" w:eastAsia="Palatino Linotype" w:hAnsi="Palatino Linotype" w:cs="Palatino Linotype"/>
          <w:i/>
          <w:sz w:val="22"/>
          <w:szCs w:val="22"/>
        </w:rPr>
        <w:t xml:space="preserve"> el que ésta se localice.”</w:t>
      </w:r>
    </w:p>
    <w:p w14:paraId="5A49E7E2" w14:textId="77777777" w:rsidR="0080672D" w:rsidRPr="00DD0511"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57A8">
        <w:rPr>
          <w:rFonts w:ascii="Palatino Linotype" w:eastAsiaTheme="minorEastAsia" w:hAnsi="Palatino Linotype" w:cs="Arial"/>
          <w:lang w:val="es-ES_tradnl"/>
        </w:rPr>
        <w:t xml:space="preserve">Señalado lo anterior, se procede a analizar las documentales que integran el expediente electrónico, formado en el </w:t>
      </w:r>
      <w:r w:rsidRPr="00AF57A8">
        <w:rPr>
          <w:rFonts w:ascii="Palatino Linotype" w:eastAsiaTheme="minorEastAsia" w:hAnsi="Palatino Linotype" w:cs="Arial"/>
          <w:b/>
          <w:bCs/>
          <w:lang w:val="es-ES_tradnl"/>
        </w:rPr>
        <w:t xml:space="preserve">SAIMEX </w:t>
      </w:r>
      <w:r w:rsidRPr="00AF57A8">
        <w:rPr>
          <w:rFonts w:ascii="Palatino Linotype" w:eastAsiaTheme="minorEastAsia" w:hAnsi="Palatino Linotype" w:cs="Arial"/>
          <w:lang w:val="es-ES_tradnl"/>
        </w:rPr>
        <w:t xml:space="preserve">del Recurso de Revisión materia del presente estudio, </w:t>
      </w:r>
      <w:r w:rsidRPr="00AF57A8">
        <w:rPr>
          <w:rFonts w:ascii="Palatino Linotype" w:hAnsi="Palatino Linotype" w:cs="Arial"/>
        </w:rPr>
        <w:t>en atención a ello es conveniente</w:t>
      </w:r>
      <w:r w:rsidR="00DD0511" w:rsidRPr="00AF57A8">
        <w:rPr>
          <w:rFonts w:ascii="Palatino Linotype" w:hAnsi="Palatino Linotype" w:cs="Arial"/>
        </w:rPr>
        <w:t xml:space="preserve"> </w:t>
      </w:r>
      <w:r w:rsidRPr="00AF57A8">
        <w:rPr>
          <w:rFonts w:ascii="Palatino Linotype" w:hAnsi="Palatino Linotype" w:cs="Arial"/>
        </w:rPr>
        <w:t>recordar la solicit</w:t>
      </w:r>
      <w:r>
        <w:rPr>
          <w:rFonts w:ascii="Palatino Linotype" w:hAnsi="Palatino Linotype" w:cs="Arial"/>
        </w:rPr>
        <w:t>ud del particular que requirió de</w:t>
      </w:r>
      <w:r w:rsidRPr="00AF57A8">
        <w:rPr>
          <w:rFonts w:ascii="Palatino Linotype" w:hAnsi="Palatino Linotype" w:cs="Arial"/>
        </w:rPr>
        <w:t xml:space="preserve">l </w:t>
      </w:r>
      <w:r w:rsidRPr="00AF57A8">
        <w:rPr>
          <w:rFonts w:ascii="Palatino Linotype" w:hAnsi="Palatino Linotype" w:cs="Arial"/>
          <w:b/>
        </w:rPr>
        <w:t>SUJETO OBLIGADO</w:t>
      </w:r>
      <w:r w:rsidRPr="00AF57A8">
        <w:rPr>
          <w:rFonts w:ascii="Palatino Linotype" w:hAnsi="Palatino Linotype" w:cs="Arial"/>
        </w:rPr>
        <w:t xml:space="preserve">, </w:t>
      </w:r>
      <w:r w:rsidRPr="00AF57A8">
        <w:rPr>
          <w:rFonts w:ascii="Palatino Linotype" w:hAnsi="Palatino Linotype" w:cs="Arial"/>
          <w:i/>
        </w:rPr>
        <w:t>“</w:t>
      </w:r>
      <w:r w:rsidR="008155C2" w:rsidRPr="008155C2">
        <w:rPr>
          <w:rFonts w:ascii="Palatino Linotype" w:hAnsi="Palatino Linotype" w:cs="Arial"/>
          <w:i/>
        </w:rPr>
        <w:t>LAS ACTAS DE LAS SESIONES DE CABILDO A PARTIR DE LA PRIMERA SESIÓN DEL AÑO DOS MIL VEINTIDÓS HASTA LA ULTIMA REALIZADA AL OCHO DE ABRIL DE 2022</w:t>
      </w:r>
      <w:r w:rsidRPr="00AF57A8">
        <w:rPr>
          <w:rFonts w:ascii="Palatino Linotype" w:hAnsi="Palatino Linotype" w:cs="Arial"/>
          <w:i/>
        </w:rPr>
        <w:t>”</w:t>
      </w:r>
      <w:r>
        <w:rPr>
          <w:rFonts w:ascii="Palatino Linotype" w:hAnsi="Palatino Linotype" w:cs="Arial"/>
        </w:rPr>
        <w:t xml:space="preserve"> (S</w:t>
      </w:r>
      <w:r w:rsidRPr="00AF57A8">
        <w:rPr>
          <w:rFonts w:ascii="Palatino Linotype" w:hAnsi="Palatino Linotype" w:cs="Arial"/>
        </w:rPr>
        <w:t>ic)</w:t>
      </w:r>
    </w:p>
    <w:p w14:paraId="6051A3D7" w14:textId="77777777" w:rsidR="007947B2" w:rsidRDefault="002E097A" w:rsidP="007947B2">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Calibri" w:hAnsi="Palatino Linotype" w:cs="Arial"/>
          <w:color w:val="000000" w:themeColor="text1"/>
        </w:rPr>
        <w:t xml:space="preserve">En respuesta </w:t>
      </w:r>
      <w:r>
        <w:rPr>
          <w:rFonts w:ascii="Palatino Linotype" w:eastAsia="Calibri" w:hAnsi="Palatino Linotype" w:cs="Arial"/>
          <w:b/>
          <w:color w:val="000000" w:themeColor="text1"/>
        </w:rPr>
        <w:t>EL SUJETO OBLIGADO</w:t>
      </w:r>
      <w:r>
        <w:rPr>
          <w:rFonts w:ascii="Palatino Linotype" w:hAnsi="Palatino Linotype" w:cs="Arial"/>
        </w:rPr>
        <w:t xml:space="preserve"> </w:t>
      </w:r>
      <w:r w:rsidR="007947B2">
        <w:rPr>
          <w:rFonts w:ascii="Palatino Linotype" w:hAnsi="Palatino Linotype" w:cs="Arial"/>
        </w:rPr>
        <w:t xml:space="preserve">adjuntó los documentos electrónicos denominados “393.pdf” y </w:t>
      </w:r>
      <w:r w:rsidR="007947B2" w:rsidRPr="007947B2">
        <w:rPr>
          <w:rFonts w:ascii="Palatino Linotype" w:hAnsi="Palatino Linotype" w:cs="Arial"/>
        </w:rPr>
        <w:t>“novena sesion extraordinaria.pdf”</w:t>
      </w:r>
      <w:r w:rsidR="007947B2">
        <w:rPr>
          <w:rFonts w:ascii="Palatino Linotype" w:hAnsi="Palatino Linotype" w:cs="Arial"/>
        </w:rPr>
        <w:t xml:space="preserve"> cuyo contenido fue analizado en el antecedente tercero de la presente resolución y mediante los cuales en lo medular solicita y se abala el cambio de modalidad de entrega de la información solicitada por el particular respectivamente.</w:t>
      </w:r>
    </w:p>
    <w:p w14:paraId="370747AC" w14:textId="77777777" w:rsidR="00F33AF8"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Inconforme con dicha respuesta el particular </w:t>
      </w:r>
      <w:r w:rsidR="00D81DEA">
        <w:rPr>
          <w:rFonts w:ascii="Palatino Linotype" w:eastAsia="Calibri" w:hAnsi="Palatino Linotype" w:cs="Arial"/>
          <w:color w:val="000000" w:themeColor="text1"/>
        </w:rPr>
        <w:t xml:space="preserve">interpuso el presente Recurso de Revisión en el que señalo como razones o motivos de inconformidad </w:t>
      </w:r>
      <w:r w:rsidR="00BB138A" w:rsidRPr="00BB138A">
        <w:rPr>
          <w:rFonts w:ascii="Palatino Linotype" w:eastAsia="Calibri" w:hAnsi="Palatino Linotype" w:cs="Arial"/>
          <w:i/>
          <w:color w:val="000000" w:themeColor="text1"/>
        </w:rPr>
        <w:t>“</w:t>
      </w:r>
      <w:r w:rsidR="00D81DEA" w:rsidRPr="00D81DEA">
        <w:rPr>
          <w:rFonts w:ascii="Palatino Linotype" w:eastAsia="Calibri" w:hAnsi="Palatino Linotype" w:cs="Arial"/>
          <w:i/>
          <w:color w:val="000000" w:themeColor="text1"/>
        </w:rPr>
        <w:t xml:space="preserve">No existe razón suficiente fundada y motivada por la cual el sujeto obligado cambia la modalidad de entrega electrónica a través de SAIMEX a consulta directa.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Sin embargo la determinación de cambiar la modalidad de entrega a consulta directa, debe ser de manera excepcional y estar debidamente fundada y motivada, no basta con que el sujeto obligado mencione que “…su reproducción rebasa las capacidades administrativas de esta dependencia.” Ya que no establece cuantas fojas o paginas consta el legajo de entrega de la información en la manera solicitada, para que puedan señalar de manera fundada y motivada que sobrepasa los 250 MB que tolera el sistema SAIMEX, además de que debo manifestar que realice diversas solicitudes de información por separado precisamente para evitar que argumentaran que estaba muy pesados los archivos, pero se insiste no señalan de cuantas fojas cuenta el archivo o legajo de la información solicitada para que válidamente puedan argumentar lo pesado del archivo. Razón por la cual no está debidamente fundada y motivada el cambio de modalidad a consulta directa que determina el sujeto obligado. Máxime que como lo establece el artículo Artículo 88 de la citada ley de transparencia establece que “ La información referente a las obligaciones de transparencia será puesta a disposición de los particulares por cualquier medio que facilite </w:t>
      </w:r>
      <w:r w:rsidR="00D81DEA" w:rsidRPr="00D81DEA">
        <w:rPr>
          <w:rFonts w:ascii="Palatino Linotype" w:eastAsia="Calibri" w:hAnsi="Palatino Linotype" w:cs="Arial"/>
          <w:i/>
          <w:color w:val="000000" w:themeColor="text1"/>
        </w:rPr>
        <w:lastRenderedPageBreak/>
        <w:t>su acceso, dando preferencia al uso de sistemas computacionales y las nuevas tecnologías de información.” Por su parte el Artículo 160 de la Ley de transparencia y acceso a la información pública del Estado de México y municipios señala que “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Bajo este contexto se debe privilegiar la entrega de la información en el formato solicitado por el suscrito, y solo de manera excepcional, cuando se encuentre debidamente fundado y motivado podrá el sujeto obligado cambiar la modalidad de entrega, lo cual no acontece en el caso concreto. Además de que no está debidamente fundado y motivado debo decir que incluso es obligación del sujeto obligado a poner a disposición del público en sus plataformas digitales la información solicitada por lo que no puede argumentar (sin la suficiente motivación y fundamentación) que su reproducción rebaza (sic) las capacidades administrativas e dicha dependencia, ya que en términos de lo dispuesto por el articulo 94 fracción II inciso b), de la ley de transparencia en cita, se debe poner a disposición del público en los medios electrónicos del Ayuntamiento las actas de sesiones de cabildo. Por lo que el sujeto obligado tiene la obligación de tener digitalizadas las actas de cabildo, por lo que no es una razón suficiente el que solo diga que la información que le fue requerida no puede cumplirla en los términos solicitados porque su reproducción rebaza (sic) sus capacidades administrativas. Bajo este contexto se debe declarar procedente el recurso de revisión interpuesto y ordenar al sujeto obligado haga entrega de la información pública en los términos solicitados.</w:t>
      </w:r>
      <w:r w:rsidR="00BB138A" w:rsidRPr="00BB138A">
        <w:rPr>
          <w:rFonts w:ascii="Palatino Linotype" w:eastAsia="Calibri" w:hAnsi="Palatino Linotype" w:cs="Arial"/>
          <w:i/>
          <w:color w:val="000000" w:themeColor="text1"/>
        </w:rPr>
        <w:t xml:space="preserve">” </w:t>
      </w:r>
      <w:r w:rsidR="00BB138A">
        <w:rPr>
          <w:rFonts w:ascii="Palatino Linotype" w:eastAsia="Calibri" w:hAnsi="Palatino Linotype" w:cs="Arial"/>
          <w:color w:val="000000" w:themeColor="text1"/>
        </w:rPr>
        <w:t>(Sic).</w:t>
      </w:r>
    </w:p>
    <w:p w14:paraId="2D555FC9" w14:textId="77777777" w:rsidR="00D81DEA" w:rsidRDefault="00D81DEA" w:rsidP="00F33AF8">
      <w:pPr>
        <w:spacing w:before="100" w:beforeAutospacing="1" w:after="100" w:afterAutospacing="1" w:line="360" w:lineRule="auto"/>
        <w:jc w:val="both"/>
        <w:rPr>
          <w:rFonts w:ascii="Palatino Linotype" w:eastAsia="Calibri" w:hAnsi="Palatino Linotype" w:cs="Arial"/>
          <w:color w:val="000000" w:themeColor="text1"/>
        </w:rPr>
      </w:pPr>
      <w:r w:rsidRPr="00D81DEA">
        <w:rPr>
          <w:rFonts w:ascii="Palatino Linotype" w:eastAsia="Calibri" w:hAnsi="Palatino Linotype" w:cs="Arial"/>
          <w:color w:val="000000" w:themeColor="text1"/>
        </w:rPr>
        <w:lastRenderedPageBreak/>
        <w:t xml:space="preserve">Cabe destacar que, una vez abierta la etapa de instrucción, el </w:t>
      </w:r>
      <w:r w:rsidRPr="00D81DEA">
        <w:rPr>
          <w:rFonts w:ascii="Palatino Linotype" w:eastAsia="Calibri" w:hAnsi="Palatino Linotype" w:cs="Arial"/>
          <w:b/>
          <w:color w:val="000000" w:themeColor="text1"/>
        </w:rPr>
        <w:t>SUJETO OBLIGADO</w:t>
      </w:r>
      <w:r w:rsidRPr="00D81DEA">
        <w:rPr>
          <w:rFonts w:ascii="Palatino Linotype" w:eastAsia="Calibri" w:hAnsi="Palatino Linotype" w:cs="Arial"/>
          <w:color w:val="000000" w:themeColor="text1"/>
        </w:rPr>
        <w:t xml:space="preserve"> fue omiso en rendir su Informe Justificado; </w:t>
      </w:r>
      <w:r>
        <w:rPr>
          <w:rFonts w:ascii="Palatino Linotype" w:eastAsia="Calibri" w:hAnsi="Palatino Linotype" w:cs="Arial"/>
          <w:color w:val="000000" w:themeColor="text1"/>
        </w:rPr>
        <w:t>de igual forma</w:t>
      </w:r>
      <w:r w:rsidRPr="00D81DEA">
        <w:rPr>
          <w:rFonts w:ascii="Palatino Linotype" w:eastAsia="Calibri" w:hAnsi="Palatino Linotype" w:cs="Arial"/>
          <w:color w:val="000000" w:themeColor="text1"/>
        </w:rPr>
        <w:t xml:space="preserve">, </w:t>
      </w:r>
      <w:r w:rsidRPr="00D81DEA">
        <w:rPr>
          <w:rFonts w:ascii="Palatino Linotype" w:eastAsia="Calibri" w:hAnsi="Palatino Linotype" w:cs="Arial"/>
          <w:b/>
          <w:color w:val="000000" w:themeColor="text1"/>
        </w:rPr>
        <w:t>EL RECURRENTE</w:t>
      </w:r>
      <w:r w:rsidRPr="00D81DEA">
        <w:rPr>
          <w:rFonts w:ascii="Palatino Linotype" w:eastAsia="Calibri" w:hAnsi="Palatino Linotype" w:cs="Arial"/>
          <w:color w:val="000000" w:themeColor="text1"/>
        </w:rPr>
        <w:t xml:space="preserve"> no rindió </w:t>
      </w:r>
      <w:r>
        <w:rPr>
          <w:rFonts w:ascii="Palatino Linotype" w:eastAsia="Calibri" w:hAnsi="Palatino Linotype" w:cs="Arial"/>
          <w:color w:val="000000" w:themeColor="text1"/>
        </w:rPr>
        <w:t>manifestación alguna</w:t>
      </w:r>
      <w:r w:rsidRPr="00D81DEA">
        <w:rPr>
          <w:rFonts w:ascii="Palatino Linotype" w:eastAsia="Calibri" w:hAnsi="Palatino Linotype" w:cs="Arial"/>
          <w:color w:val="000000" w:themeColor="text1"/>
        </w:rPr>
        <w:t xml:space="preserve"> que conforme a derecho le correspondía.</w:t>
      </w:r>
    </w:p>
    <w:p w14:paraId="3F4874BE" w14:textId="77777777" w:rsidR="000C21E2"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Posterior a la apertura de la etapa de </w:t>
      </w:r>
      <w:r w:rsidRPr="00D81DEA">
        <w:rPr>
          <w:rFonts w:ascii="Palatino Linotype" w:eastAsia="Calibri" w:hAnsi="Palatino Linotype" w:cs="Arial"/>
          <w:color w:val="000000" w:themeColor="text1"/>
        </w:rPr>
        <w:t>instrucción</w:t>
      </w:r>
      <w:r>
        <w:rPr>
          <w:rFonts w:ascii="Palatino Linotype" w:eastAsia="Calibri" w:hAnsi="Palatino Linotype" w:cs="Arial"/>
          <w:color w:val="000000" w:themeColor="text1"/>
        </w:rPr>
        <w:t xml:space="preserve"> </w:t>
      </w:r>
      <w:r w:rsidRPr="00683C14">
        <w:rPr>
          <w:rFonts w:ascii="Palatino Linotype" w:eastAsia="Calibri" w:hAnsi="Palatino Linotype" w:cs="Arial"/>
          <w:b/>
          <w:color w:val="000000" w:themeColor="text1"/>
        </w:rPr>
        <w:t>EL RECURRENTE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presentó el desistimiento respecto al medio de imp</w:t>
      </w:r>
      <w:r>
        <w:rPr>
          <w:rFonts w:ascii="Palatino Linotype" w:eastAsia="Calibri" w:hAnsi="Palatino Linotype" w:cs="Arial"/>
          <w:color w:val="000000" w:themeColor="text1"/>
        </w:rPr>
        <w:t xml:space="preserve">ugnación que pretendía, como se </w:t>
      </w:r>
      <w:r w:rsidRPr="00683C14">
        <w:rPr>
          <w:rFonts w:ascii="Palatino Linotype" w:eastAsia="Calibri" w:hAnsi="Palatino Linotype" w:cs="Arial"/>
          <w:color w:val="000000" w:themeColor="text1"/>
        </w:rPr>
        <w:t>aprecia</w:t>
      </w:r>
      <w:r>
        <w:rPr>
          <w:rFonts w:ascii="Palatino Linotype" w:eastAsia="Calibri" w:hAnsi="Palatino Linotype" w:cs="Arial"/>
          <w:color w:val="000000" w:themeColor="text1"/>
        </w:rPr>
        <w:t xml:space="preserve"> en el análisis del </w:t>
      </w:r>
      <w:r w:rsidRPr="00683C14">
        <w:rPr>
          <w:rFonts w:ascii="Palatino Linotype" w:eastAsia="Calibri" w:hAnsi="Palatino Linotype" w:cs="Arial"/>
          <w:color w:val="000000" w:themeColor="text1"/>
        </w:rPr>
        <w:t>antecedent</w:t>
      </w:r>
      <w:r>
        <w:rPr>
          <w:rFonts w:ascii="Palatino Linotype" w:eastAsia="Calibri" w:hAnsi="Palatino Linotype" w:cs="Arial"/>
          <w:color w:val="000000" w:themeColor="text1"/>
        </w:rPr>
        <w:t>e quinto</w:t>
      </w:r>
      <w:r w:rsidRPr="00683C14">
        <w:rPr>
          <w:rFonts w:ascii="Palatino Linotype" w:eastAsia="Calibri" w:hAnsi="Palatino Linotype" w:cs="Arial"/>
          <w:color w:val="000000" w:themeColor="text1"/>
        </w:rPr>
        <w:t xml:space="preserve"> de la presente resolución.</w:t>
      </w:r>
      <w:r w:rsidRPr="00683C14">
        <w:rPr>
          <w:rFonts w:ascii="Palatino Linotype" w:eastAsia="Calibri" w:hAnsi="Palatino Linotype" w:cs="Arial"/>
          <w:color w:val="000000" w:themeColor="text1"/>
        </w:rPr>
        <w:cr/>
      </w:r>
    </w:p>
    <w:p w14:paraId="59B364E1" w14:textId="77777777"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Además de lo señalado con antelación, es per</w:t>
      </w:r>
      <w:r>
        <w:rPr>
          <w:rFonts w:ascii="Palatino Linotype" w:eastAsia="Calibri" w:hAnsi="Palatino Linotype" w:cs="Arial"/>
          <w:color w:val="000000" w:themeColor="text1"/>
        </w:rPr>
        <w:t xml:space="preserve">tinente indicar que para que </w:t>
      </w:r>
      <w:r w:rsidRPr="00683C14">
        <w:rPr>
          <w:rFonts w:ascii="Palatino Linotype" w:eastAsia="Calibri" w:hAnsi="Palatino Linotype" w:cs="Arial"/>
          <w:b/>
          <w:color w:val="000000" w:themeColor="text1"/>
        </w:rPr>
        <w:t>EL RECURRENTE</w:t>
      </w:r>
      <w:r w:rsidRPr="00683C14">
        <w:rPr>
          <w:rFonts w:ascii="Palatino Linotype" w:eastAsia="Calibri" w:hAnsi="Palatino Linotype" w:cs="Arial"/>
          <w:color w:val="000000" w:themeColor="text1"/>
        </w:rPr>
        <w:t xml:space="preserve"> pueda precisar de manera directa </w:t>
      </w:r>
      <w:r>
        <w:rPr>
          <w:rFonts w:ascii="Palatino Linotype" w:eastAsia="Calibri" w:hAnsi="Palatino Linotype" w:cs="Arial"/>
          <w:color w:val="000000" w:themeColor="text1"/>
        </w:rPr>
        <w:t xml:space="preserve">la figura del desistimiento, es </w:t>
      </w:r>
      <w:r w:rsidRPr="00683C14">
        <w:rPr>
          <w:rFonts w:ascii="Palatino Linotype" w:eastAsia="Calibri" w:hAnsi="Palatino Linotype" w:cs="Arial"/>
          <w:color w:val="000000" w:themeColor="text1"/>
        </w:rPr>
        <w:t xml:space="preserve">necesario que el particular ingrese al </w:t>
      </w:r>
      <w:r w:rsidRPr="00683C14">
        <w:rPr>
          <w:rFonts w:ascii="Palatino Linotype" w:eastAsia="Calibri" w:hAnsi="Palatino Linotype" w:cs="Arial"/>
          <w:b/>
          <w:color w:val="000000" w:themeColor="text1"/>
        </w:rPr>
        <w:t>SAIMEX</w:t>
      </w:r>
      <w:r w:rsidRPr="00683C14">
        <w:rPr>
          <w:rFonts w:ascii="Palatino Linotype" w:eastAsia="Calibri" w:hAnsi="Palatino Linotype" w:cs="Arial"/>
          <w:color w:val="000000" w:themeColor="text1"/>
        </w:rPr>
        <w:t xml:space="preserve"> mediante la utilización de su clave de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usuario y contraseña, razón por la cual, no ex</w:t>
      </w:r>
      <w:r>
        <w:rPr>
          <w:rFonts w:ascii="Palatino Linotype" w:eastAsia="Calibri" w:hAnsi="Palatino Linotype" w:cs="Arial"/>
          <w:color w:val="000000" w:themeColor="text1"/>
        </w:rPr>
        <w:t xml:space="preserve">iste duda de que se trata de un </w:t>
      </w:r>
      <w:r w:rsidRPr="00683C14">
        <w:rPr>
          <w:rFonts w:ascii="Palatino Linotype" w:eastAsia="Calibri" w:hAnsi="Palatino Linotype" w:cs="Arial"/>
          <w:color w:val="000000" w:themeColor="text1"/>
        </w:rPr>
        <w:t>desistimiento expreso.</w:t>
      </w:r>
    </w:p>
    <w:p w14:paraId="5231ECFF" w14:textId="77777777"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En ese orden de ideas, también es conveniente referir qu</w:t>
      </w:r>
      <w:r>
        <w:rPr>
          <w:rFonts w:ascii="Palatino Linotype" w:eastAsia="Calibri" w:hAnsi="Palatino Linotype" w:cs="Arial"/>
          <w:color w:val="000000" w:themeColor="text1"/>
        </w:rPr>
        <w:t xml:space="preserve">e la palabra desistir significa </w:t>
      </w:r>
      <w:r w:rsidRPr="00683C14">
        <w:rPr>
          <w:rFonts w:ascii="Palatino Linotype" w:eastAsia="Calibri" w:hAnsi="Palatino Linotype" w:cs="Arial"/>
          <w:i/>
          <w:color w:val="000000" w:themeColor="text1"/>
        </w:rPr>
        <w:t>“abdicar o abandonar un derecho o una acción procesal”</w:t>
      </w:r>
      <w:r w:rsidRPr="00683C14">
        <w:rPr>
          <w:rFonts w:ascii="Palatino Linotype" w:eastAsia="Calibri" w:hAnsi="Palatino Linotype" w:cs="Arial"/>
          <w:color w:val="000000" w:themeColor="text1"/>
        </w:rPr>
        <w:t xml:space="preserve">, tal </w:t>
      </w:r>
      <w:r>
        <w:rPr>
          <w:rFonts w:ascii="Palatino Linotype" w:eastAsia="Calibri" w:hAnsi="Palatino Linotype" w:cs="Arial"/>
          <w:color w:val="000000" w:themeColor="text1"/>
        </w:rPr>
        <w:t>y como lo señala el Diccionario de la Lengua Española</w:t>
      </w:r>
      <w:r>
        <w:rPr>
          <w:vertAlign w:val="superscript"/>
        </w:rPr>
        <w:footnoteReference w:id="1"/>
      </w:r>
    </w:p>
    <w:p w14:paraId="605DC3A2" w14:textId="77777777" w:rsid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Al mismo tiempo, sirve de apoyo a lo mencionado en el</w:t>
      </w:r>
      <w:r>
        <w:rPr>
          <w:rFonts w:ascii="Palatino Linotype" w:eastAsia="Calibri" w:hAnsi="Palatino Linotype" w:cs="Arial"/>
          <w:color w:val="000000" w:themeColor="text1"/>
        </w:rPr>
        <w:t xml:space="preserve"> párrafo que antecede la Tesis </w:t>
      </w:r>
      <w:r w:rsidRPr="00683C14">
        <w:rPr>
          <w:rFonts w:ascii="Palatino Linotype" w:eastAsia="Calibri" w:hAnsi="Palatino Linotype" w:cs="Arial"/>
          <w:color w:val="000000" w:themeColor="text1"/>
        </w:rPr>
        <w:t>con número de registro 211360, dictada por Tribunales</w:t>
      </w:r>
      <w:r>
        <w:rPr>
          <w:rFonts w:ascii="Palatino Linotype" w:eastAsia="Calibri" w:hAnsi="Palatino Linotype" w:cs="Arial"/>
          <w:color w:val="000000" w:themeColor="text1"/>
        </w:rPr>
        <w:t xml:space="preserve"> Colegiados de Circuito, Octava </w:t>
      </w:r>
      <w:r w:rsidRPr="00683C14">
        <w:rPr>
          <w:rFonts w:ascii="Palatino Linotype" w:eastAsia="Calibri" w:hAnsi="Palatino Linotype" w:cs="Arial"/>
          <w:color w:val="000000" w:themeColor="text1"/>
        </w:rPr>
        <w:t>Época, consultable en el Semanario Judicial de la Feder</w:t>
      </w:r>
      <w:r>
        <w:rPr>
          <w:rFonts w:ascii="Palatino Linotype" w:eastAsia="Calibri" w:hAnsi="Palatino Linotype" w:cs="Arial"/>
          <w:color w:val="000000" w:themeColor="text1"/>
        </w:rPr>
        <w:t xml:space="preserve">ación, Tomo XIV, Julio de 1994, </w:t>
      </w:r>
      <w:r w:rsidRPr="00683C14">
        <w:rPr>
          <w:rFonts w:ascii="Palatino Linotype" w:eastAsia="Calibri" w:hAnsi="Palatino Linotype" w:cs="Arial"/>
          <w:color w:val="000000" w:themeColor="text1"/>
        </w:rPr>
        <w:t>Página 547, la cual a la letra refiere lo siguiente:</w:t>
      </w:r>
    </w:p>
    <w:p w14:paraId="08270542" w14:textId="77777777"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p>
    <w:p w14:paraId="5C015B90" w14:textId="77777777" w:rsidR="00683C14" w:rsidRPr="00683C14" w:rsidRDefault="00683C14" w:rsidP="00683C14">
      <w:pPr>
        <w:spacing w:before="240"/>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lastRenderedPageBreak/>
        <w:t>“DESISTIMIENTOS DE LA ACCION Y DE LA DEMANDA. DIFERENCIAS.</w:t>
      </w:r>
      <w:r>
        <w:rPr>
          <w:rFonts w:ascii="Palatino Linotype" w:eastAsia="Palatino Linotype" w:hAnsi="Palatino Linotype" w:cs="Palatino Linotype"/>
          <w:i/>
          <w:sz w:val="22"/>
          <w:szCs w:val="22"/>
        </w:rPr>
        <w:t xml:space="preserve"> </w:t>
      </w:r>
      <w:r w:rsidRPr="00683C14">
        <w:rPr>
          <w:rFonts w:ascii="Palatino Linotype" w:eastAsia="Palatino Linotype" w:hAnsi="Palatino Linotype" w:cs="Palatino Linotype"/>
          <w:i/>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3B22920F" w14:textId="77777777"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En atención a las consideraciones anteriores, este Instit</w:t>
      </w:r>
      <w:r w:rsidR="00DC73A5">
        <w:rPr>
          <w:rFonts w:ascii="Palatino Linotype" w:eastAsia="Calibri" w:hAnsi="Palatino Linotype" w:cs="Arial"/>
          <w:color w:val="000000" w:themeColor="text1"/>
        </w:rPr>
        <w:t xml:space="preserve">uto advierte que en el presente </w:t>
      </w:r>
      <w:r w:rsidRPr="00683C14">
        <w:rPr>
          <w:rFonts w:ascii="Palatino Linotype" w:eastAsia="Calibri" w:hAnsi="Palatino Linotype" w:cs="Arial"/>
          <w:color w:val="000000" w:themeColor="text1"/>
        </w:rPr>
        <w:t>caso, se actualiza la hipótesis prevista en el artículo 192, fracción I, de la Ley de</w:t>
      </w:r>
      <w:r w:rsidR="00DC73A5">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Transparencia y Acceso a la Información Pública del</w:t>
      </w:r>
      <w:r w:rsidR="00DC73A5">
        <w:rPr>
          <w:rFonts w:ascii="Palatino Linotype" w:eastAsia="Calibri" w:hAnsi="Palatino Linotype" w:cs="Arial"/>
          <w:color w:val="000000" w:themeColor="text1"/>
        </w:rPr>
        <w:t xml:space="preserve"> Estado de México y Municipios, </w:t>
      </w:r>
      <w:r w:rsidRPr="00683C14">
        <w:rPr>
          <w:rFonts w:ascii="Palatino Linotype" w:eastAsia="Calibri" w:hAnsi="Palatino Linotype" w:cs="Arial"/>
          <w:color w:val="000000" w:themeColor="text1"/>
        </w:rPr>
        <w:t>que dispone lo siguiente:</w:t>
      </w:r>
    </w:p>
    <w:p w14:paraId="384A0EC2" w14:textId="77777777" w:rsidR="00683C14" w:rsidRDefault="00683C14"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Artículo 192</w:t>
      </w:r>
      <w:r w:rsidRPr="00DC73A5">
        <w:rPr>
          <w:rFonts w:ascii="Palatino Linotype" w:eastAsia="Palatino Linotype" w:hAnsi="Palatino Linotype" w:cs="Palatino Linotype"/>
          <w:i/>
          <w:sz w:val="22"/>
          <w:szCs w:val="22"/>
        </w:rPr>
        <w:t xml:space="preserve">. </w:t>
      </w:r>
      <w:r w:rsidRPr="00DC73A5">
        <w:rPr>
          <w:rFonts w:ascii="Palatino Linotype" w:eastAsia="Palatino Linotype" w:hAnsi="Palatino Linotype" w:cs="Palatino Linotype"/>
          <w:b/>
          <w:i/>
          <w:sz w:val="22"/>
          <w:szCs w:val="22"/>
        </w:rPr>
        <w:t>El recurso será sobreseído</w:t>
      </w:r>
      <w:r w:rsidRPr="00DC73A5">
        <w:rPr>
          <w:rFonts w:ascii="Palatino Linotype" w:eastAsia="Palatino Linotype" w:hAnsi="Palatino Linotype" w:cs="Palatino Linotype"/>
          <w:i/>
          <w:sz w:val="22"/>
          <w:szCs w:val="22"/>
        </w:rPr>
        <w:t xml:space="preserve">, en </w:t>
      </w:r>
      <w:r w:rsidR="00DC73A5" w:rsidRPr="00DC73A5">
        <w:rPr>
          <w:rFonts w:ascii="Palatino Linotype" w:eastAsia="Palatino Linotype" w:hAnsi="Palatino Linotype" w:cs="Palatino Linotype"/>
          <w:i/>
          <w:sz w:val="22"/>
          <w:szCs w:val="22"/>
        </w:rPr>
        <w:t>todo o en parte</w:t>
      </w:r>
      <w:r w:rsidR="00DC73A5" w:rsidRPr="00DC73A5">
        <w:rPr>
          <w:rFonts w:ascii="Palatino Linotype" w:eastAsia="Palatino Linotype" w:hAnsi="Palatino Linotype" w:cs="Palatino Linotype"/>
          <w:b/>
          <w:i/>
          <w:sz w:val="22"/>
          <w:szCs w:val="22"/>
        </w:rPr>
        <w:t xml:space="preserve">, cuando una vez </w:t>
      </w:r>
      <w:r w:rsidRPr="00DC73A5">
        <w:rPr>
          <w:rFonts w:ascii="Palatino Linotype" w:eastAsia="Palatino Linotype" w:hAnsi="Palatino Linotype" w:cs="Palatino Linotype"/>
          <w:b/>
          <w:i/>
          <w:sz w:val="22"/>
          <w:szCs w:val="22"/>
        </w:rPr>
        <w:t>admitido</w:t>
      </w:r>
      <w:r w:rsidRPr="00DC73A5">
        <w:rPr>
          <w:rFonts w:ascii="Palatino Linotype" w:eastAsia="Palatino Linotype" w:hAnsi="Palatino Linotype" w:cs="Palatino Linotype"/>
          <w:i/>
          <w:sz w:val="22"/>
          <w:szCs w:val="22"/>
        </w:rPr>
        <w:t>, se actualicen alguno de los siguientes supuestos:</w:t>
      </w:r>
    </w:p>
    <w:p w14:paraId="0C2502FE" w14:textId="77777777"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b/>
          <w:i/>
          <w:sz w:val="22"/>
          <w:szCs w:val="22"/>
          <w:u w:val="single"/>
        </w:rPr>
        <w:t>I. El recurrente se desista expresamente del recurso;</w:t>
      </w:r>
      <w:r w:rsidRPr="00DC73A5">
        <w:rPr>
          <w:rFonts w:ascii="Palatino Linotype" w:eastAsia="Palatino Linotype" w:hAnsi="Palatino Linotype" w:cs="Palatino Linotype"/>
          <w:i/>
          <w:sz w:val="22"/>
          <w:szCs w:val="22"/>
        </w:rPr>
        <w:t>”</w:t>
      </w:r>
    </w:p>
    <w:p w14:paraId="02F08DF0" w14:textId="77777777" w:rsidR="00DC73A5"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DC73A5">
        <w:rPr>
          <w:rFonts w:ascii="Palatino Linotype" w:eastAsia="Calibri" w:hAnsi="Palatino Linotype" w:cs="Arial"/>
          <w:color w:val="000000" w:themeColor="text1"/>
        </w:rPr>
        <w:t>En consecuencia, se determina SOBRESEER el p</w:t>
      </w:r>
      <w:r>
        <w:rPr>
          <w:rFonts w:ascii="Palatino Linotype" w:eastAsia="Calibri" w:hAnsi="Palatino Linotype" w:cs="Arial"/>
          <w:color w:val="000000" w:themeColor="text1"/>
        </w:rPr>
        <w:t xml:space="preserve">resente Recurso de Revisión, en </w:t>
      </w:r>
      <w:r w:rsidRPr="00DC73A5">
        <w:rPr>
          <w:rFonts w:ascii="Palatino Linotype" w:eastAsia="Calibri" w:hAnsi="Palatino Linotype" w:cs="Arial"/>
          <w:color w:val="000000" w:themeColor="text1"/>
        </w:rPr>
        <w:t>términos del artículo 186, fracción I, de la Ley</w:t>
      </w:r>
      <w:r>
        <w:rPr>
          <w:rFonts w:ascii="Palatino Linotype" w:eastAsia="Calibri" w:hAnsi="Palatino Linotype" w:cs="Arial"/>
          <w:color w:val="000000" w:themeColor="text1"/>
        </w:rPr>
        <w:t xml:space="preserve"> de Transparencia y Acceso a la </w:t>
      </w:r>
      <w:r w:rsidRPr="00DC73A5">
        <w:rPr>
          <w:rFonts w:ascii="Palatino Linotype" w:eastAsia="Calibri" w:hAnsi="Palatino Linotype" w:cs="Arial"/>
          <w:color w:val="000000" w:themeColor="text1"/>
        </w:rPr>
        <w:t>Información Pública del Estado de México y Municipios:</w:t>
      </w:r>
    </w:p>
    <w:p w14:paraId="6181E47C" w14:textId="77777777"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i/>
          <w:color w:val="000000" w:themeColor="text1"/>
        </w:rPr>
        <w:t>“</w:t>
      </w:r>
      <w:r w:rsidRPr="00DC73A5">
        <w:rPr>
          <w:rFonts w:ascii="Palatino Linotype" w:eastAsia="Calibri" w:hAnsi="Palatino Linotype" w:cs="Arial"/>
          <w:b/>
          <w:i/>
          <w:color w:val="000000" w:themeColor="text1"/>
        </w:rPr>
        <w:t>Artículo 186</w:t>
      </w:r>
      <w:r w:rsidRPr="00DC73A5">
        <w:rPr>
          <w:rFonts w:ascii="Palatino Linotype" w:eastAsia="Calibri" w:hAnsi="Palatino Linotype" w:cs="Arial"/>
          <w:i/>
          <w:color w:val="000000" w:themeColor="text1"/>
        </w:rPr>
        <w:t xml:space="preserve">. </w:t>
      </w:r>
      <w:r w:rsidRPr="00DC73A5">
        <w:rPr>
          <w:rFonts w:ascii="Palatino Linotype" w:eastAsia="Calibri" w:hAnsi="Palatino Linotype" w:cs="Arial"/>
          <w:b/>
          <w:i/>
          <w:color w:val="000000" w:themeColor="text1"/>
          <w:u w:val="single"/>
        </w:rPr>
        <w:t>Las resoluciones del Instituto podrán:</w:t>
      </w:r>
    </w:p>
    <w:p w14:paraId="4F276102" w14:textId="77777777"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b/>
          <w:i/>
          <w:color w:val="000000" w:themeColor="text1"/>
        </w:rPr>
        <w:t>I.</w:t>
      </w:r>
      <w:r w:rsidRPr="00DC73A5">
        <w:rPr>
          <w:rFonts w:ascii="Palatino Linotype" w:eastAsia="Calibri" w:hAnsi="Palatino Linotype" w:cs="Arial"/>
          <w:i/>
          <w:color w:val="000000" w:themeColor="text1"/>
        </w:rPr>
        <w:t xml:space="preserve"> Desechar o </w:t>
      </w:r>
      <w:r w:rsidRPr="00DC73A5">
        <w:rPr>
          <w:rFonts w:ascii="Palatino Linotype" w:eastAsia="Calibri" w:hAnsi="Palatino Linotype" w:cs="Arial"/>
          <w:b/>
          <w:i/>
          <w:color w:val="000000" w:themeColor="text1"/>
          <w:u w:val="single"/>
        </w:rPr>
        <w:t>sobreseer el recurso</w:t>
      </w:r>
      <w:r w:rsidRPr="00DC73A5">
        <w:rPr>
          <w:rFonts w:ascii="Palatino Linotype" w:eastAsia="Calibri" w:hAnsi="Palatino Linotype" w:cs="Arial"/>
          <w:i/>
          <w:color w:val="000000" w:themeColor="text1"/>
        </w:rPr>
        <w:t>;”</w:t>
      </w:r>
    </w:p>
    <w:p w14:paraId="34C17327" w14:textId="77777777" w:rsidR="00DC73A5" w:rsidRDefault="00DC73A5" w:rsidP="00DC73A5">
      <w:pPr>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Derivado de lo anterior, es conveniente referi</w:t>
      </w:r>
      <w:r>
        <w:rPr>
          <w:rFonts w:ascii="Palatino Linotype" w:hAnsi="Palatino Linotype" w:cs="Arial"/>
        </w:rPr>
        <w:t xml:space="preserve">r que este Órgano Garante no se </w:t>
      </w:r>
      <w:r w:rsidRPr="00DC73A5">
        <w:rPr>
          <w:rFonts w:ascii="Palatino Linotype" w:hAnsi="Palatino Linotype" w:cs="Arial"/>
        </w:rPr>
        <w:t>pronuncia sobre las razones o motivos de</w:t>
      </w:r>
      <w:r>
        <w:rPr>
          <w:rFonts w:ascii="Palatino Linotype" w:hAnsi="Palatino Linotype" w:cs="Arial"/>
        </w:rPr>
        <w:t xml:space="preserve"> inconformidad expuestos por </w:t>
      </w:r>
      <w:r w:rsidRPr="00DC73A5">
        <w:rPr>
          <w:rFonts w:ascii="Palatino Linotype" w:hAnsi="Palatino Linotype" w:cs="Arial"/>
          <w:b/>
        </w:rPr>
        <w:t>EL RECURRENTE</w:t>
      </w:r>
      <w:r w:rsidRPr="00DC73A5">
        <w:rPr>
          <w:rFonts w:ascii="Palatino Linotype" w:hAnsi="Palatino Linotype" w:cs="Arial"/>
        </w:rPr>
        <w:t>, toda vez que se infiere al desistimiento voluntario realizado p</w:t>
      </w:r>
      <w:r>
        <w:rPr>
          <w:rFonts w:ascii="Palatino Linotype" w:hAnsi="Palatino Linotype" w:cs="Arial"/>
        </w:rPr>
        <w:t xml:space="preserve">or él </w:t>
      </w:r>
      <w:r w:rsidRPr="00DC73A5">
        <w:rPr>
          <w:rFonts w:ascii="Palatino Linotype" w:hAnsi="Palatino Linotype" w:cs="Arial"/>
        </w:rPr>
        <w:t>mismo en fecha veintiocho de febrero de dos mil veintidós, siendo aplicable Tesis</w:t>
      </w:r>
      <w:r>
        <w:rPr>
          <w:rFonts w:ascii="Palatino Linotype" w:hAnsi="Palatino Linotype" w:cs="Arial"/>
        </w:rPr>
        <w:t xml:space="preserve"> </w:t>
      </w:r>
      <w:r w:rsidRPr="00DC73A5">
        <w:rPr>
          <w:rFonts w:ascii="Palatino Linotype" w:hAnsi="Palatino Linotype" w:cs="Arial"/>
        </w:rPr>
        <w:t>Aislada (Constitucional) de la Décima Época visible</w:t>
      </w:r>
      <w:r>
        <w:rPr>
          <w:rFonts w:ascii="Palatino Linotype" w:hAnsi="Palatino Linotype" w:cs="Arial"/>
        </w:rPr>
        <w:t xml:space="preserve"> en el Semanario Judicial de la </w:t>
      </w:r>
      <w:r w:rsidRPr="00DC73A5">
        <w:rPr>
          <w:rFonts w:ascii="Palatino Linotype" w:hAnsi="Palatino Linotype" w:cs="Arial"/>
        </w:rPr>
        <w:lastRenderedPageBreak/>
        <w:t>Federación, emitida por la Segunda Sala, CDXXV/2014</w:t>
      </w:r>
      <w:r>
        <w:rPr>
          <w:rFonts w:ascii="Palatino Linotype" w:hAnsi="Palatino Linotype" w:cs="Arial"/>
        </w:rPr>
        <w:t xml:space="preserve"> (10a.), con número de registro </w:t>
      </w:r>
      <w:r w:rsidRPr="00DC73A5">
        <w:rPr>
          <w:rFonts w:ascii="Palatino Linotype" w:hAnsi="Palatino Linotype" w:cs="Arial"/>
        </w:rPr>
        <w:t>2008086 cuyo rubro y texto establece lo siguiente:</w:t>
      </w:r>
    </w:p>
    <w:p w14:paraId="7C6B6872" w14:textId="77777777"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AUTONOMÍA DE LA VOLUNTAD. ES UN PRINCIPIO DE RANGO CONSTITUCIONAL</w:t>
      </w:r>
      <w:r w:rsidRPr="00DC73A5">
        <w:rPr>
          <w:rFonts w:ascii="Palatino Linotype" w:eastAsia="Palatino Linotype" w:hAnsi="Palatino Linotype" w:cs="Palatino Linotype"/>
          <w:i/>
          <w:sz w:val="22"/>
          <w:szCs w:val="22"/>
        </w:rPr>
        <w:t>.</w:t>
      </w:r>
    </w:p>
    <w:p w14:paraId="3F92CFFB" w14:textId="77777777" w:rsidR="00F33AF8"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 xml:space="preserve">A consideración de esta Primera Sala de la Suprema </w:t>
      </w:r>
      <w:r>
        <w:rPr>
          <w:rFonts w:ascii="Palatino Linotype" w:eastAsia="Palatino Linotype" w:hAnsi="Palatino Linotype" w:cs="Palatino Linotype"/>
          <w:i/>
          <w:sz w:val="22"/>
          <w:szCs w:val="22"/>
        </w:rPr>
        <w:t xml:space="preserve">Corte de Justicia de la Nación, </w:t>
      </w:r>
      <w:r w:rsidRPr="00DC73A5">
        <w:rPr>
          <w:rFonts w:ascii="Palatino Linotype" w:eastAsia="Palatino Linotype" w:hAnsi="Palatino Linotype" w:cs="Palatino Linotype"/>
          <w:i/>
          <w:sz w:val="22"/>
          <w:szCs w:val="22"/>
        </w:rPr>
        <w:t xml:space="preserve">el </w:t>
      </w:r>
      <w:r w:rsidRPr="00DC73A5">
        <w:rPr>
          <w:rFonts w:ascii="Palatino Linotype" w:eastAsia="Palatino Linotype" w:hAnsi="Palatino Linotype" w:cs="Palatino Linotype"/>
          <w:b/>
          <w:i/>
          <w:sz w:val="22"/>
          <w:szCs w:val="22"/>
        </w:rPr>
        <w:t>principio de autonomía de la voluntad</w:t>
      </w:r>
      <w:r w:rsidRPr="00DC73A5">
        <w:rPr>
          <w:rFonts w:ascii="Palatino Linotype" w:eastAsia="Palatino Linotype" w:hAnsi="Palatino Linotype" w:cs="Palatino Linotype"/>
          <w:i/>
          <w:sz w:val="22"/>
          <w:szCs w:val="22"/>
        </w:rPr>
        <w:t xml:space="preserve"> goza de rango co</w:t>
      </w:r>
      <w:r>
        <w:rPr>
          <w:rFonts w:ascii="Palatino Linotype" w:eastAsia="Palatino Linotype" w:hAnsi="Palatino Linotype" w:cs="Palatino Linotype"/>
          <w:i/>
          <w:sz w:val="22"/>
          <w:szCs w:val="22"/>
        </w:rPr>
        <w:t xml:space="preserve">nstitucional y no debe </w:t>
      </w:r>
      <w:r w:rsidRPr="00DC73A5">
        <w:rPr>
          <w:rFonts w:ascii="Palatino Linotype" w:eastAsia="Palatino Linotype" w:hAnsi="Palatino Linotype" w:cs="Palatino Linotype"/>
          <w:i/>
          <w:sz w:val="22"/>
          <w:szCs w:val="22"/>
        </w:rPr>
        <w:t>ser reconducido a un simple principio que rige el d</w:t>
      </w:r>
      <w:r>
        <w:rPr>
          <w:rFonts w:ascii="Palatino Linotype" w:eastAsia="Palatino Linotype" w:hAnsi="Palatino Linotype" w:cs="Palatino Linotype"/>
          <w:i/>
          <w:sz w:val="22"/>
          <w:szCs w:val="22"/>
        </w:rPr>
        <w:t xml:space="preserve">erecho civil. Así las cosas, el </w:t>
      </w:r>
      <w:r w:rsidRPr="00DC73A5">
        <w:rPr>
          <w:rFonts w:ascii="Palatino Linotype" w:eastAsia="Palatino Linotype" w:hAnsi="Palatino Linotype" w:cs="Palatino Linotype"/>
          <w:i/>
          <w:sz w:val="22"/>
          <w:szCs w:val="22"/>
        </w:rPr>
        <w:t xml:space="preserve">respeto del individuo como persona requiere el </w:t>
      </w:r>
      <w:r>
        <w:rPr>
          <w:rFonts w:ascii="Palatino Linotype" w:eastAsia="Palatino Linotype" w:hAnsi="Palatino Linotype" w:cs="Palatino Linotype"/>
          <w:i/>
          <w:sz w:val="22"/>
          <w:szCs w:val="22"/>
        </w:rPr>
        <w:t xml:space="preserve">respeto de su autodeterminación </w:t>
      </w:r>
      <w:r w:rsidRPr="00DC73A5">
        <w:rPr>
          <w:rFonts w:ascii="Palatino Linotype" w:eastAsia="Palatino Linotype" w:hAnsi="Palatino Linotype" w:cs="Palatino Linotype"/>
          <w:i/>
          <w:sz w:val="22"/>
          <w:szCs w:val="22"/>
        </w:rPr>
        <w:t>individual, por lo que si no existe libertad del individuo para estruct</w:t>
      </w:r>
      <w:r>
        <w:rPr>
          <w:rFonts w:ascii="Palatino Linotype" w:eastAsia="Palatino Linotype" w:hAnsi="Palatino Linotype" w:cs="Palatino Linotype"/>
          <w:i/>
          <w:sz w:val="22"/>
          <w:szCs w:val="22"/>
        </w:rPr>
        <w:t xml:space="preserve">urar sus </w:t>
      </w:r>
      <w:r w:rsidRPr="00DC73A5">
        <w:rPr>
          <w:rFonts w:ascii="Palatino Linotype" w:eastAsia="Palatino Linotype" w:hAnsi="Palatino Linotype" w:cs="Palatino Linotype"/>
          <w:i/>
          <w:sz w:val="22"/>
          <w:szCs w:val="22"/>
        </w:rPr>
        <w:t xml:space="preserve">relaciones jurídicas de acuerdo con sus deseos, no se </w:t>
      </w:r>
      <w:r>
        <w:rPr>
          <w:rFonts w:ascii="Palatino Linotype" w:eastAsia="Palatino Linotype" w:hAnsi="Palatino Linotype" w:cs="Palatino Linotype"/>
          <w:i/>
          <w:sz w:val="22"/>
          <w:szCs w:val="22"/>
        </w:rPr>
        <w:t xml:space="preserve">respeta la autodeterminación de </w:t>
      </w:r>
      <w:r w:rsidRPr="00DC73A5">
        <w:rPr>
          <w:rFonts w:ascii="Palatino Linotype" w:eastAsia="Palatino Linotype" w:hAnsi="Palatino Linotype" w:cs="Palatino Linotype"/>
          <w:i/>
          <w:sz w:val="22"/>
          <w:szCs w:val="22"/>
        </w:rPr>
        <w:t>ese sujeto. Aunado a lo anterior, el principio de autonom</w:t>
      </w:r>
      <w:r>
        <w:rPr>
          <w:rFonts w:ascii="Palatino Linotype" w:eastAsia="Palatino Linotype" w:hAnsi="Palatino Linotype" w:cs="Palatino Linotype"/>
          <w:i/>
          <w:sz w:val="22"/>
          <w:szCs w:val="22"/>
        </w:rPr>
        <w:t xml:space="preserve">ía de la voluntad tiene reflejo </w:t>
      </w:r>
      <w:r w:rsidRPr="00DC73A5">
        <w:rPr>
          <w:rFonts w:ascii="Palatino Linotype" w:eastAsia="Palatino Linotype" w:hAnsi="Palatino Linotype" w:cs="Palatino Linotype"/>
          <w:i/>
          <w:sz w:val="22"/>
          <w:szCs w:val="22"/>
        </w:rPr>
        <w:t>en el derecho de propiedad y en la libertad de contratación, la cual tam</w:t>
      </w:r>
      <w:r>
        <w:rPr>
          <w:rFonts w:ascii="Palatino Linotype" w:eastAsia="Palatino Linotype" w:hAnsi="Palatino Linotype" w:cs="Palatino Linotype"/>
          <w:i/>
          <w:sz w:val="22"/>
          <w:szCs w:val="22"/>
        </w:rPr>
        <w:t xml:space="preserve">bién es un </w:t>
      </w:r>
      <w:r w:rsidRPr="00DC73A5">
        <w:rPr>
          <w:rFonts w:ascii="Palatino Linotype" w:eastAsia="Palatino Linotype" w:hAnsi="Palatino Linotype" w:cs="Palatino Linotype"/>
          <w:i/>
          <w:sz w:val="22"/>
          <w:szCs w:val="22"/>
        </w:rPr>
        <w:t>elemento central del libre desarrollo de la personalid</w:t>
      </w:r>
      <w:r>
        <w:rPr>
          <w:rFonts w:ascii="Palatino Linotype" w:eastAsia="Palatino Linotype" w:hAnsi="Palatino Linotype" w:cs="Palatino Linotype"/>
          <w:i/>
          <w:sz w:val="22"/>
          <w:szCs w:val="22"/>
        </w:rPr>
        <w:t xml:space="preserve">ad, y en cuya virtud las partes </w:t>
      </w:r>
      <w:r w:rsidRPr="00DC73A5">
        <w:rPr>
          <w:rFonts w:ascii="Palatino Linotype" w:eastAsia="Palatino Linotype" w:hAnsi="Palatino Linotype" w:cs="Palatino Linotype"/>
          <w:i/>
          <w:sz w:val="22"/>
          <w:szCs w:val="22"/>
        </w:rPr>
        <w:t xml:space="preserve">de una relación jurídica son libres para gestionar </w:t>
      </w:r>
      <w:r>
        <w:rPr>
          <w:rFonts w:ascii="Palatino Linotype" w:eastAsia="Palatino Linotype" w:hAnsi="Palatino Linotype" w:cs="Palatino Linotype"/>
          <w:i/>
          <w:sz w:val="22"/>
          <w:szCs w:val="22"/>
        </w:rPr>
        <w:t xml:space="preserve">su propio interés y regular sus </w:t>
      </w:r>
      <w:r w:rsidRPr="00DC73A5">
        <w:rPr>
          <w:rFonts w:ascii="Palatino Linotype" w:eastAsia="Palatino Linotype" w:hAnsi="Palatino Linotype" w:cs="Palatino Linotype"/>
          <w:i/>
          <w:sz w:val="22"/>
          <w:szCs w:val="22"/>
        </w:rPr>
        <w:t>relaciones, sin injerencias externas.</w:t>
      </w:r>
      <w:r w:rsidR="00F33AF8">
        <w:rPr>
          <w:rFonts w:ascii="Palatino Linotype" w:hAnsi="Palatino Linotype" w:cs="Arial"/>
        </w:rPr>
        <w:t xml:space="preserve"> </w:t>
      </w:r>
    </w:p>
    <w:p w14:paraId="7E419FAE" w14:textId="77777777"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De lo anteriormente citado, se concluye que la m</w:t>
      </w:r>
      <w:r>
        <w:rPr>
          <w:rFonts w:ascii="Palatino Linotype" w:hAnsi="Palatino Linotype" w:cs="Arial"/>
        </w:rPr>
        <w:t xml:space="preserve">anifestación de la voluntad del </w:t>
      </w:r>
      <w:r w:rsidRPr="00DC73A5">
        <w:rPr>
          <w:rFonts w:ascii="Palatino Linotype" w:hAnsi="Palatino Linotype" w:cs="Arial"/>
          <w:b/>
        </w:rPr>
        <w:t>RECURRENTE</w:t>
      </w:r>
      <w:r w:rsidRPr="00DC73A5">
        <w:rPr>
          <w:rFonts w:ascii="Palatino Linotype" w:hAnsi="Palatino Linotype" w:cs="Arial"/>
        </w:rPr>
        <w:t xml:space="preserve"> respecto a desistirse de la pretensión </w:t>
      </w:r>
      <w:r>
        <w:rPr>
          <w:rFonts w:ascii="Palatino Linotype" w:hAnsi="Palatino Linotype" w:cs="Arial"/>
        </w:rPr>
        <w:t xml:space="preserve">plasmada, por lo que acepta que </w:t>
      </w:r>
      <w:r w:rsidRPr="00DC73A5">
        <w:rPr>
          <w:rFonts w:ascii="Palatino Linotype" w:hAnsi="Palatino Linotype" w:cs="Arial"/>
        </w:rPr>
        <w:t>el procedimiento concluya sin provocar consecuenc</w:t>
      </w:r>
      <w:r>
        <w:rPr>
          <w:rFonts w:ascii="Palatino Linotype" w:hAnsi="Palatino Linotype" w:cs="Arial"/>
        </w:rPr>
        <w:t xml:space="preserve">ias de derecho; al mismo tiempo </w:t>
      </w:r>
      <w:r w:rsidRPr="00DC73A5">
        <w:rPr>
          <w:rFonts w:ascii="Palatino Linotype" w:hAnsi="Palatino Linotype" w:cs="Arial"/>
        </w:rPr>
        <w:t xml:space="preserve">genera que este Órgano Garante no ingrese al análisis </w:t>
      </w:r>
      <w:r>
        <w:rPr>
          <w:rFonts w:ascii="Palatino Linotype" w:hAnsi="Palatino Linotype" w:cs="Arial"/>
        </w:rPr>
        <w:t xml:space="preserve">de los planteamientos señalados </w:t>
      </w:r>
      <w:r w:rsidRPr="00DC73A5">
        <w:rPr>
          <w:rFonts w:ascii="Palatino Linotype" w:hAnsi="Palatino Linotype" w:cs="Arial"/>
        </w:rPr>
        <w:t>en la Litis, y únicamente realice el análisis respecto a las</w:t>
      </w:r>
      <w:r>
        <w:rPr>
          <w:rFonts w:ascii="Palatino Linotype" w:hAnsi="Palatino Linotype" w:cs="Arial"/>
        </w:rPr>
        <w:t xml:space="preserve"> actuaciones que subsistan, sin </w:t>
      </w:r>
      <w:r w:rsidRPr="00DC73A5">
        <w:rPr>
          <w:rFonts w:ascii="Palatino Linotype" w:hAnsi="Palatino Linotype" w:cs="Arial"/>
        </w:rPr>
        <w:t>necesidad de examinar los agravios planteados.</w:t>
      </w:r>
    </w:p>
    <w:p w14:paraId="3697CBB3" w14:textId="77777777"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Así, con fundamento en lo señalado en los artículos 5</w:t>
      </w:r>
      <w:r>
        <w:rPr>
          <w:rFonts w:ascii="Palatino Linotype" w:hAnsi="Palatino Linotype" w:cs="Arial"/>
        </w:rPr>
        <w:t xml:space="preserve">, párrafos trigésimo, trigésimo </w:t>
      </w:r>
      <w:r w:rsidRPr="00DC73A5">
        <w:rPr>
          <w:rFonts w:ascii="Palatino Linotype" w:hAnsi="Palatino Linotype" w:cs="Arial"/>
        </w:rPr>
        <w:t>primero y trigésimo segundo, fracciones IV y V, de la Constitución Política del Estado</w:t>
      </w:r>
      <w:r>
        <w:rPr>
          <w:rFonts w:ascii="Palatino Linotype" w:hAnsi="Palatino Linotype" w:cs="Arial"/>
        </w:rPr>
        <w:t xml:space="preserve"> </w:t>
      </w:r>
      <w:r w:rsidRPr="00DC73A5">
        <w:rPr>
          <w:rFonts w:ascii="Palatino Linotype" w:hAnsi="Palatino Linotype" w:cs="Arial"/>
        </w:rPr>
        <w:t>Libre y Soberano de México; así como los artículos 2, fracción II, 9, 29, 36, fracciones I</w:t>
      </w:r>
      <w:r>
        <w:rPr>
          <w:rFonts w:ascii="Palatino Linotype" w:hAnsi="Palatino Linotype" w:cs="Arial"/>
        </w:rPr>
        <w:t xml:space="preserve"> </w:t>
      </w:r>
      <w:r w:rsidRPr="00DC73A5">
        <w:rPr>
          <w:rFonts w:ascii="Palatino Linotype" w:hAnsi="Palatino Linotype" w:cs="Arial"/>
        </w:rPr>
        <w:t xml:space="preserve">y II, 176, 178, 179, 181, 185, fracción I, 186 y 188, de la </w:t>
      </w:r>
      <w:r>
        <w:rPr>
          <w:rFonts w:ascii="Palatino Linotype" w:hAnsi="Palatino Linotype" w:cs="Arial"/>
        </w:rPr>
        <w:t xml:space="preserve">Ley de Transparencia y Acceso a </w:t>
      </w:r>
      <w:r w:rsidRPr="00DC73A5">
        <w:rPr>
          <w:rFonts w:ascii="Palatino Linotype" w:hAnsi="Palatino Linotype" w:cs="Arial"/>
        </w:rPr>
        <w:t>la Información Pública del Estado de México y Municipios, este Pleno</w:t>
      </w:r>
      <w:r>
        <w:rPr>
          <w:rFonts w:ascii="Palatino Linotype" w:hAnsi="Palatino Linotype" w:cs="Arial"/>
        </w:rPr>
        <w:t>:</w:t>
      </w:r>
    </w:p>
    <w:p w14:paraId="786E64AC" w14:textId="77777777" w:rsidR="003A53C0"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AC1518">
        <w:rPr>
          <w:rFonts w:ascii="Palatino Linotype" w:hAnsi="Palatino Linotype" w:cs="Arial"/>
          <w:b/>
          <w:spacing w:val="44"/>
          <w:sz w:val="28"/>
        </w:rPr>
        <w:lastRenderedPageBreak/>
        <w:t>RESUELVE</w:t>
      </w:r>
      <w:r>
        <w:rPr>
          <w:rFonts w:ascii="Palatino Linotype" w:hAnsi="Palatino Linotype" w:cs="Arial"/>
          <w:b/>
          <w:spacing w:val="44"/>
          <w:sz w:val="28"/>
        </w:rPr>
        <w:t>:</w:t>
      </w:r>
    </w:p>
    <w:p w14:paraId="3E1901BC" w14:textId="77777777" w:rsidR="00F33AF8" w:rsidRPr="003A53C0"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t xml:space="preserve">PRIMERO. </w:t>
      </w:r>
      <w:r w:rsidRPr="003A53C0">
        <w:rPr>
          <w:rFonts w:ascii="Palatino Linotype" w:hAnsi="Palatino Linotype" w:cs="Arial"/>
          <w:bCs/>
          <w:shd w:val="clear" w:color="auto" w:fill="FFFFFF"/>
        </w:rPr>
        <w:t xml:space="preserve">Se </w:t>
      </w:r>
      <w:r w:rsidRPr="003A53C0">
        <w:rPr>
          <w:rFonts w:ascii="Palatino Linotype" w:hAnsi="Palatino Linotype" w:cs="Arial"/>
          <w:b/>
          <w:bCs/>
          <w:shd w:val="clear" w:color="auto" w:fill="FFFFFF"/>
        </w:rPr>
        <w:t>SOBRESEE</w:t>
      </w:r>
      <w:r w:rsidRPr="003A53C0">
        <w:rPr>
          <w:rFonts w:ascii="Palatino Linotype" w:hAnsi="Palatino Linotype" w:cs="Arial"/>
          <w:bCs/>
          <w:shd w:val="clear" w:color="auto" w:fill="FFFFFF"/>
        </w:rPr>
        <w:t xml:space="preserve"> el Recurso de Revisión número </w:t>
      </w:r>
      <w:r w:rsidR="00A91293" w:rsidRPr="00A91293">
        <w:rPr>
          <w:rFonts w:ascii="Palatino Linotype" w:hAnsi="Palatino Linotype" w:cs="Arial"/>
          <w:b/>
          <w:bCs/>
          <w:shd w:val="clear" w:color="auto" w:fill="FFFFFF"/>
        </w:rPr>
        <w:t>10217/INFOEM/IP/RR/2022</w:t>
      </w:r>
      <w:r w:rsidRPr="003A53C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3A53C0">
        <w:rPr>
          <w:rFonts w:ascii="Palatino Linotype" w:hAnsi="Palatino Linotype" w:cs="Arial"/>
          <w:b/>
          <w:bCs/>
          <w:shd w:val="clear" w:color="auto" w:fill="FFFFFF"/>
        </w:rPr>
        <w:t>haberse desistido expresamente</w:t>
      </w:r>
      <w:r w:rsidRPr="003A53C0">
        <w:rPr>
          <w:rFonts w:ascii="Palatino Linotype" w:hAnsi="Palatino Linotype" w:cs="Arial"/>
          <w:bCs/>
          <w:shd w:val="clear" w:color="auto" w:fill="FFFFFF"/>
        </w:rPr>
        <w:t xml:space="preserve"> </w:t>
      </w:r>
      <w:r w:rsidRPr="003A53C0">
        <w:rPr>
          <w:rFonts w:ascii="Palatino Linotype" w:hAnsi="Palatino Linotype" w:cs="Arial"/>
          <w:b/>
          <w:bCs/>
          <w:shd w:val="clear" w:color="auto" w:fill="FFFFFF"/>
        </w:rPr>
        <w:t>EL RECURRENTE</w:t>
      </w:r>
      <w:r w:rsidRPr="003A53C0">
        <w:rPr>
          <w:rFonts w:ascii="Palatino Linotype" w:hAnsi="Palatino Linotype" w:cs="Arial"/>
          <w:bCs/>
          <w:shd w:val="clear" w:color="auto" w:fill="FFFFFF"/>
        </w:rPr>
        <w:t xml:space="preserve">, en términos del Considerando </w:t>
      </w:r>
      <w:r w:rsidRPr="003A53C0">
        <w:rPr>
          <w:rFonts w:ascii="Palatino Linotype" w:hAnsi="Palatino Linotype" w:cs="Arial"/>
          <w:b/>
          <w:bCs/>
          <w:shd w:val="clear" w:color="auto" w:fill="FFFFFF"/>
        </w:rPr>
        <w:t>QUINTO</w:t>
      </w:r>
      <w:r w:rsidRPr="003A53C0">
        <w:rPr>
          <w:rFonts w:ascii="Palatino Linotype" w:hAnsi="Palatino Linotype" w:cs="Arial"/>
          <w:bCs/>
          <w:shd w:val="clear" w:color="auto" w:fill="FFFFFF"/>
        </w:rPr>
        <w:t xml:space="preserve"> de la presente resolución</w:t>
      </w:r>
    </w:p>
    <w:p w14:paraId="60646ED3" w14:textId="77777777" w:rsidR="00F33AF8" w:rsidRPr="003A53C0"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t xml:space="preserve">SEGUNDO. </w:t>
      </w:r>
      <w:r w:rsidRPr="003A53C0">
        <w:rPr>
          <w:rFonts w:ascii="Palatino Linotype" w:hAnsi="Palatino Linotype" w:cs="Arial"/>
          <w:bCs/>
          <w:shd w:val="clear" w:color="auto" w:fill="FFFFFF"/>
        </w:rPr>
        <w:t xml:space="preserve">Notifíquese a la Titular de la Unidad de Transparencia del </w:t>
      </w:r>
      <w:r w:rsidRPr="003A53C0">
        <w:rPr>
          <w:rFonts w:ascii="Palatino Linotype" w:hAnsi="Palatino Linotype" w:cs="Arial"/>
          <w:b/>
          <w:bCs/>
          <w:shd w:val="clear" w:color="auto" w:fill="FFFFFF"/>
        </w:rPr>
        <w:t>SUJETO OBLIGADO</w:t>
      </w:r>
      <w:r w:rsidRPr="003A53C0">
        <w:rPr>
          <w:rFonts w:ascii="Palatino Linotype" w:hAnsi="Palatino Linotype" w:cs="Arial"/>
          <w:bCs/>
          <w:shd w:val="clear" w:color="auto" w:fill="FFFFFF"/>
        </w:rPr>
        <w:t xml:space="preserve"> para su conocimiento.</w:t>
      </w:r>
    </w:p>
    <w:p w14:paraId="07FC7337" w14:textId="77777777" w:rsidR="00F33AF8" w:rsidRPr="003A53C0" w:rsidRDefault="003A53C0" w:rsidP="003A53C0">
      <w:pPr>
        <w:spacing w:before="100" w:beforeAutospacing="1" w:after="100" w:afterAutospacing="1" w:line="360" w:lineRule="auto"/>
        <w:jc w:val="both"/>
        <w:rPr>
          <w:rFonts w:ascii="Palatino Linotype" w:hAnsi="Palatino Linotype" w:cs="Arial"/>
          <w:b/>
          <w:sz w:val="28"/>
          <w:szCs w:val="28"/>
        </w:rPr>
      </w:pPr>
      <w:r w:rsidRPr="003A53C0">
        <w:rPr>
          <w:rFonts w:ascii="Palatino Linotype" w:hAnsi="Palatino Linotype" w:cs="Arial"/>
          <w:b/>
          <w:sz w:val="28"/>
          <w:szCs w:val="28"/>
        </w:rPr>
        <w:t xml:space="preserve">TERCERO. </w:t>
      </w:r>
      <w:r w:rsidRPr="003A53C0">
        <w:rPr>
          <w:rFonts w:ascii="Palatino Linotype" w:hAnsi="Palatino Linotype" w:cs="Arial"/>
        </w:rPr>
        <w:t xml:space="preserve">Notifíquese al </w:t>
      </w:r>
      <w:r w:rsidRPr="003A53C0">
        <w:rPr>
          <w:rFonts w:ascii="Palatino Linotype" w:hAnsi="Palatino Linotype" w:cs="Arial"/>
          <w:b/>
        </w:rPr>
        <w:t>RECURRENTE</w:t>
      </w:r>
      <w:r w:rsidRPr="003A53C0">
        <w:rPr>
          <w:rFonts w:ascii="Palatino Linotype" w:hAnsi="Palatino Linotype" w:cs="Arial"/>
        </w:rPr>
        <w:t xml:space="preserve"> la presente resolución vía Sistema de Acceso a la Información Mexiquense </w:t>
      </w:r>
      <w:r w:rsidRPr="003A53C0">
        <w:rPr>
          <w:rFonts w:ascii="Palatino Linotype" w:hAnsi="Palatino Linotype" w:cs="Arial"/>
          <w:b/>
        </w:rPr>
        <w:t>SAIMEX</w:t>
      </w:r>
      <w:r w:rsidRPr="003A53C0">
        <w:rPr>
          <w:rFonts w:ascii="Palatino Linotype" w:hAnsi="Palatino Linotype" w:cs="Arial"/>
        </w:rPr>
        <w:t>.</w:t>
      </w:r>
    </w:p>
    <w:p w14:paraId="7ADCC14B" w14:textId="77777777" w:rsidR="00F33AF8" w:rsidRPr="003A53C0" w:rsidRDefault="003037CE" w:rsidP="003A53C0">
      <w:pPr>
        <w:spacing w:before="100" w:beforeAutospacing="1" w:after="100" w:afterAutospacing="1" w:line="360" w:lineRule="auto"/>
        <w:jc w:val="both"/>
        <w:rPr>
          <w:rFonts w:ascii="Palatino Linotype" w:hAnsi="Palatino Linotype" w:cs="Arial"/>
        </w:rPr>
      </w:pPr>
      <w:r>
        <w:rPr>
          <w:rFonts w:ascii="Palatino Linotype" w:hAnsi="Palatino Linotype" w:cs="Arial"/>
          <w:b/>
          <w:noProof/>
          <w:sz w:val="28"/>
          <w:szCs w:val="28"/>
          <w:lang w:eastAsia="es-MX"/>
        </w:rPr>
        <mc:AlternateContent>
          <mc:Choice Requires="wps">
            <w:drawing>
              <wp:anchor distT="0" distB="0" distL="114300" distR="114300" simplePos="0" relativeHeight="251660288" behindDoc="0" locked="0" layoutInCell="1" allowOverlap="1" wp14:anchorId="5C7BBA16" wp14:editId="119EB2D0">
                <wp:simplePos x="0" y="0"/>
                <wp:positionH relativeFrom="column">
                  <wp:posOffset>139064</wp:posOffset>
                </wp:positionH>
                <wp:positionV relativeFrom="paragraph">
                  <wp:posOffset>1423035</wp:posOffset>
                </wp:positionV>
                <wp:extent cx="5514975" cy="1828800"/>
                <wp:effectExtent l="0" t="0" r="28575" b="19050"/>
                <wp:wrapNone/>
                <wp:docPr id="18" name="Conector recto 18"/>
                <wp:cNvGraphicFramePr/>
                <a:graphic xmlns:a="http://schemas.openxmlformats.org/drawingml/2006/main">
                  <a:graphicData uri="http://schemas.microsoft.com/office/word/2010/wordprocessingShape">
                    <wps:wsp>
                      <wps:cNvCnPr/>
                      <wps:spPr>
                        <a:xfrm>
                          <a:off x="0" y="0"/>
                          <a:ext cx="5514975" cy="18288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BCF45" id="Conector recto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5pt,112.05pt" to="445.2pt,2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" strokecolor="#5b9bd5 [3204]" strokeweight="1.5pt">
                <v:stroke joinstyle="miter"/>
              </v:line>
            </w:pict>
          </mc:Fallback>
        </mc:AlternateContent>
      </w:r>
      <w:r w:rsidR="003A53C0" w:rsidRPr="003A53C0">
        <w:rPr>
          <w:rFonts w:ascii="Palatino Linotype" w:hAnsi="Palatino Linotype" w:cs="Arial"/>
          <w:b/>
          <w:sz w:val="28"/>
          <w:szCs w:val="28"/>
        </w:rPr>
        <w:t xml:space="preserve">CUARTO. </w:t>
      </w:r>
      <w:r w:rsidR="003A53C0" w:rsidRPr="003A53C0">
        <w:rPr>
          <w:rFonts w:ascii="Palatino Linotype" w:hAnsi="Palatino Linotype" w:cs="Arial"/>
        </w:rPr>
        <w:t xml:space="preserve">Hágase del conocimiento al </w:t>
      </w:r>
      <w:r w:rsidR="003A53C0" w:rsidRPr="003A53C0">
        <w:rPr>
          <w:rFonts w:ascii="Palatino Linotype" w:hAnsi="Palatino Linotype" w:cs="Arial"/>
          <w:b/>
        </w:rPr>
        <w:t>RECURRENTE</w:t>
      </w:r>
      <w:r w:rsidR="003A53C0" w:rsidRPr="003A53C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F062EB" w14:textId="77777777" w:rsidR="003A53C0" w:rsidRDefault="003A53C0"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7E0F90D5" w14:textId="77777777" w:rsidR="003A53C0" w:rsidRDefault="003A53C0"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363435D1" w14:textId="77777777" w:rsidR="003A53C0" w:rsidRDefault="003A53C0"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0C0155D7" w14:textId="77777777" w:rsidR="003037CE" w:rsidRDefault="003037CE"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2A46D473" w14:textId="77777777" w:rsidR="00122A4C"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730CD">
        <w:rPr>
          <w:rFonts w:ascii="Palatino Linotype" w:hAnsi="Palatino Linotype" w:cs="Arial"/>
        </w:rPr>
        <w:lastRenderedPageBreak/>
        <w:t xml:space="preserve">ASÍ </w:t>
      </w:r>
      <w:r w:rsidRPr="0076163A">
        <w:rPr>
          <w:rFonts w:ascii="Palatino Linotype" w:hAnsi="Palatino Linotype" w:cs="Arial"/>
        </w:rPr>
        <w:t xml:space="preserve">LO RESUELVE, POR </w:t>
      </w:r>
      <w:r w:rsidRPr="005F4412">
        <w:rPr>
          <w:rFonts w:ascii="Palatino Linotype" w:hAnsi="Palatino Linotype" w:cs="Arial"/>
        </w:rPr>
        <w:t>UNANIMIDAD</w:t>
      </w:r>
      <w:r w:rsidRPr="0076163A">
        <w:rPr>
          <w:rFonts w:ascii="Palatino Linotype" w:hAnsi="Palatino Linotype" w:cs="Arial"/>
        </w:rPr>
        <w:t xml:space="preserve"> DE VOTOS EL PLENO DEL</w:t>
      </w:r>
      <w:r w:rsidRPr="0076163A">
        <w:rPr>
          <w:rFonts w:ascii="Palatino Linotype" w:eastAsia="Arial Unicode MS" w:hAnsi="Palatino Linotype" w:cs="Arial"/>
        </w:rPr>
        <w:t xml:space="preserve"> INSTITUTO DE </w:t>
      </w:r>
      <w:r w:rsidRPr="0076163A">
        <w:rPr>
          <w:rFonts w:ascii="Palatino Linotype" w:hAnsi="Palatino Linotype"/>
          <w:lang w:eastAsia="en-US"/>
        </w:rPr>
        <w:t>TRANSPARENCIA</w:t>
      </w:r>
      <w:r w:rsidRPr="0076163A">
        <w:rPr>
          <w:rFonts w:ascii="Palatino Linotype" w:eastAsia="Arial Unicode MS" w:hAnsi="Palatino Linotype" w:cs="Arial"/>
        </w:rPr>
        <w:t>, ACCESO A LA INFORMACIÓN PÚBLICA Y PROTECCIÓN DE DATOS PERSONALES DEL ESTADO DE MÉXICO Y MUNICIPIOS</w:t>
      </w:r>
      <w:r w:rsidRPr="0076163A">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5F4412">
        <w:rPr>
          <w:rFonts w:ascii="Palatino Linotype" w:hAnsi="Palatino Linotype" w:cs="Arial"/>
        </w:rPr>
        <w:t xml:space="preserve">EN LA </w:t>
      </w:r>
      <w:r w:rsidR="003A53C0">
        <w:rPr>
          <w:rFonts w:ascii="Palatino Linotype" w:hAnsi="Palatino Linotype" w:cs="Arial"/>
        </w:rPr>
        <w:t>VIGÉSIMA OCTAVA</w:t>
      </w:r>
      <w:r w:rsidR="003A53C0" w:rsidRPr="005F4412">
        <w:rPr>
          <w:rFonts w:ascii="Palatino Linotype" w:hAnsi="Palatino Linotype" w:cs="Arial"/>
        </w:rPr>
        <w:t xml:space="preserve"> </w:t>
      </w:r>
      <w:r w:rsidRPr="005F4412">
        <w:rPr>
          <w:rFonts w:ascii="Palatino Linotype" w:hAnsi="Palatino Linotype" w:cs="Arial"/>
        </w:rPr>
        <w:t xml:space="preserve">SESIÓN ORDINARIA CELEBRADA EL </w:t>
      </w:r>
      <w:r w:rsidR="003A53C0">
        <w:rPr>
          <w:rFonts w:ascii="Palatino Linotype" w:hAnsi="Palatino Linotype" w:cs="Arial"/>
        </w:rPr>
        <w:t xml:space="preserve">DIEZ DE AGOSTO </w:t>
      </w:r>
      <w:r w:rsidRPr="005F4412">
        <w:rPr>
          <w:rFonts w:ascii="Palatino Linotype" w:hAnsi="Palatino Linotype" w:cs="Arial"/>
        </w:rPr>
        <w:t>DE DOS MIL VEINTIDÓS</w:t>
      </w:r>
      <w:r w:rsidRPr="0076163A">
        <w:rPr>
          <w:rFonts w:ascii="Palatino Linotype" w:hAnsi="Palatino Linotype" w:cs="Arial"/>
        </w:rPr>
        <w:t>, ANTE EL SECRETARIO TÉCNICO</w:t>
      </w:r>
      <w:r w:rsidRPr="004C3319">
        <w:rPr>
          <w:rFonts w:ascii="Palatino Linotype" w:hAnsi="Palatino Linotype" w:cs="Arial"/>
        </w:rPr>
        <w:t xml:space="preserve"> DEL PLENO, ALEXIS TAPIA RAMÍREZ.</w:t>
      </w:r>
    </w:p>
    <w:p w14:paraId="7A511438" w14:textId="77777777" w:rsidR="00122A4C" w:rsidRDefault="00FB2BB8" w:rsidP="00122A4C">
      <w:pPr>
        <w:widowControl w:val="0"/>
        <w:autoSpaceDE w:val="0"/>
        <w:autoSpaceDN w:val="0"/>
        <w:adjustRightInd w:val="0"/>
        <w:spacing w:before="100" w:beforeAutospacing="1" w:after="100" w:afterAutospacing="1" w:line="360" w:lineRule="auto"/>
        <w:jc w:val="both"/>
      </w:pPr>
      <w:r>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13819D63" w14:textId="77777777" w:rsidR="00122A4C" w:rsidRPr="00377D0D" w:rsidRDefault="00122A4C" w:rsidP="00377D0D">
      <w:pPr>
        <w:spacing w:line="360" w:lineRule="auto"/>
        <w:jc w:val="both"/>
        <w:rPr>
          <w:rFonts w:ascii="Palatino Linotype" w:hAnsi="Palatino Linotype"/>
        </w:rPr>
      </w:pPr>
    </w:p>
    <w:p w14:paraId="6E7F87F3" w14:textId="77777777" w:rsidR="00122A4C" w:rsidRDefault="00122A4C" w:rsidP="00122A4C"/>
    <w:p w14:paraId="2D8F5CD4" w14:textId="77777777" w:rsidR="00122A4C" w:rsidRDefault="00122A4C" w:rsidP="00122A4C"/>
    <w:p w14:paraId="6FE90C0D" w14:textId="77777777" w:rsidR="00F33AF8" w:rsidRDefault="00F33AF8"/>
    <w:sectPr w:rsidR="00F33AF8" w:rsidSect="00F33AF8">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D9649" w14:textId="77777777" w:rsidR="006356C7" w:rsidRDefault="006356C7" w:rsidP="00122A4C">
      <w:r>
        <w:separator/>
      </w:r>
    </w:p>
  </w:endnote>
  <w:endnote w:type="continuationSeparator" w:id="0">
    <w:p w14:paraId="236B701A" w14:textId="77777777" w:rsidR="006356C7" w:rsidRDefault="006356C7"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99072"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55B7">
      <w:rPr>
        <w:rFonts w:ascii="Palatino Linotype" w:hAnsi="Palatino Linotype" w:cs="Arial"/>
        <w:bCs/>
        <w:noProof/>
        <w:sz w:val="22"/>
        <w:szCs w:val="22"/>
      </w:rPr>
      <w:t>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55B7">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6D072FD1"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11478"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55B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55B7">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422B2319"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7F875" w14:textId="77777777" w:rsidR="006356C7" w:rsidRDefault="006356C7" w:rsidP="00122A4C">
      <w:r>
        <w:separator/>
      </w:r>
    </w:p>
  </w:footnote>
  <w:footnote w:type="continuationSeparator" w:id="0">
    <w:p w14:paraId="236E987E" w14:textId="77777777" w:rsidR="006356C7" w:rsidRDefault="006356C7" w:rsidP="00122A4C">
      <w:r>
        <w:continuationSeparator/>
      </w:r>
    </w:p>
  </w:footnote>
  <w:footnote w:id="1">
    <w:p w14:paraId="1D3CF03C"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75A7E05B" w14:textId="77777777" w:rsidTr="00F33AF8">
      <w:tc>
        <w:tcPr>
          <w:tcW w:w="3403" w:type="dxa"/>
          <w:vMerge w:val="restart"/>
          <w:shd w:val="clear" w:color="auto" w:fill="auto"/>
        </w:tcPr>
        <w:p w14:paraId="59715C07"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0D4DCED" wp14:editId="212C41EC">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CE46C28"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12161ECA" w14:textId="77777777" w:rsidR="00F33AF8" w:rsidRPr="00B335A1" w:rsidRDefault="005D2B55" w:rsidP="0033093F">
          <w:pPr>
            <w:jc w:val="both"/>
            <w:rPr>
              <w:rFonts w:ascii="Palatino Linotype" w:hAnsi="Palatino Linotype"/>
              <w:b/>
              <w:sz w:val="22"/>
              <w:szCs w:val="22"/>
              <w:lang w:val="es-ES_tradnl"/>
            </w:rPr>
          </w:pPr>
          <w:r>
            <w:rPr>
              <w:rFonts w:ascii="Palatino Linotype" w:hAnsi="Palatino Linotype"/>
              <w:b/>
              <w:sz w:val="22"/>
              <w:szCs w:val="22"/>
              <w:lang w:val="es-ES_tradnl"/>
            </w:rPr>
            <w:t>10217</w:t>
          </w:r>
          <w:r w:rsidR="00F911E7" w:rsidRPr="00F911E7">
            <w:rPr>
              <w:rFonts w:ascii="Palatino Linotype" w:hAnsi="Palatino Linotype"/>
              <w:b/>
              <w:sz w:val="22"/>
              <w:szCs w:val="22"/>
              <w:lang w:val="es-ES_tradnl"/>
            </w:rPr>
            <w:t>/INFOEM/IP/RR/2022</w:t>
          </w:r>
        </w:p>
      </w:tc>
    </w:tr>
    <w:tr w:rsidR="00F33AF8" w:rsidRPr="008F2CCC" w14:paraId="03A96B79" w14:textId="77777777" w:rsidTr="00F33AF8">
      <w:trPr>
        <w:trHeight w:val="228"/>
      </w:trPr>
      <w:tc>
        <w:tcPr>
          <w:tcW w:w="3403" w:type="dxa"/>
          <w:vMerge/>
          <w:shd w:val="clear" w:color="auto" w:fill="auto"/>
        </w:tcPr>
        <w:p w14:paraId="4456ED02"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55CF3992"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09E079B3" w14:textId="77777777" w:rsidR="00F33AF8" w:rsidRPr="00B335A1" w:rsidRDefault="005D2B55" w:rsidP="00122A4C">
          <w:pPr>
            <w:jc w:val="both"/>
            <w:rPr>
              <w:rFonts w:ascii="Palatino Linotype" w:hAnsi="Palatino Linotype"/>
              <w:b/>
              <w:sz w:val="22"/>
              <w:szCs w:val="22"/>
              <w:lang w:val="es-ES_tradnl"/>
            </w:rPr>
          </w:pPr>
          <w:r w:rsidRPr="005D2B55">
            <w:rPr>
              <w:rFonts w:ascii="Palatino Linotype" w:hAnsi="Palatino Linotype"/>
              <w:b/>
              <w:sz w:val="22"/>
              <w:szCs w:val="22"/>
              <w:lang w:val="es-ES_tradnl"/>
            </w:rPr>
            <w:t>Ayuntamiento de Tenancingo</w:t>
          </w:r>
        </w:p>
      </w:tc>
    </w:tr>
    <w:tr w:rsidR="00F33AF8" w:rsidRPr="008F2CCC" w14:paraId="0C8F010D" w14:textId="77777777" w:rsidTr="00F33AF8">
      <w:tc>
        <w:tcPr>
          <w:tcW w:w="3403" w:type="dxa"/>
          <w:vMerge/>
          <w:shd w:val="clear" w:color="auto" w:fill="auto"/>
        </w:tcPr>
        <w:p w14:paraId="158CB13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51773D8E"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668161BA"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5281973" w14:textId="77777777" w:rsidR="00F33AF8" w:rsidRDefault="00BB55B7">
    <w:pPr>
      <w:pStyle w:val="Encabezado"/>
    </w:pPr>
    <w:r>
      <w:rPr>
        <w:rFonts w:ascii="Palatino Linotype" w:hAnsi="Palatino Linotype"/>
        <w:noProof/>
        <w:sz w:val="28"/>
        <w:szCs w:val="28"/>
        <w:lang w:eastAsia="es-MX"/>
      </w:rPr>
      <w:pict w14:anchorId="39E9B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DFE70"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52FF65C6" w14:textId="77777777" w:rsidTr="00F33AF8">
      <w:tc>
        <w:tcPr>
          <w:tcW w:w="3403" w:type="dxa"/>
          <w:vMerge w:val="restart"/>
          <w:shd w:val="clear" w:color="auto" w:fill="auto"/>
        </w:tcPr>
        <w:p w14:paraId="27E6B61A"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6D28802" wp14:editId="65B8A797">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8E4CBC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5C696974" w14:textId="77777777" w:rsidR="00F33AF8" w:rsidRPr="00B335A1" w:rsidRDefault="005D2B55" w:rsidP="00C45039">
          <w:pPr>
            <w:jc w:val="both"/>
            <w:rPr>
              <w:rFonts w:ascii="Palatino Linotype" w:hAnsi="Palatino Linotype"/>
              <w:b/>
              <w:sz w:val="22"/>
              <w:szCs w:val="22"/>
              <w:lang w:val="es-ES_tradnl"/>
            </w:rPr>
          </w:pPr>
          <w:r>
            <w:rPr>
              <w:rFonts w:ascii="Palatino Linotype" w:hAnsi="Palatino Linotype"/>
              <w:b/>
              <w:sz w:val="22"/>
              <w:szCs w:val="22"/>
              <w:lang w:val="es-ES_tradnl"/>
            </w:rPr>
            <w:t>10217</w:t>
          </w:r>
          <w:r w:rsidR="00F911E7" w:rsidRPr="00F911E7">
            <w:rPr>
              <w:rFonts w:ascii="Palatino Linotype" w:hAnsi="Palatino Linotype"/>
              <w:b/>
              <w:sz w:val="22"/>
              <w:szCs w:val="22"/>
              <w:lang w:val="es-ES_tradnl"/>
            </w:rPr>
            <w:t>/INFOEM/IP/RR/2022</w:t>
          </w:r>
        </w:p>
      </w:tc>
    </w:tr>
    <w:tr w:rsidR="00F33AF8" w:rsidRPr="008F2CCC" w14:paraId="6FED503B" w14:textId="77777777" w:rsidTr="00F33AF8">
      <w:tc>
        <w:tcPr>
          <w:tcW w:w="3403" w:type="dxa"/>
          <w:vMerge/>
          <w:shd w:val="clear" w:color="auto" w:fill="auto"/>
        </w:tcPr>
        <w:p w14:paraId="2AF04695"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5ED079F3"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7EE3457A" w14:textId="0233D5F5" w:rsidR="00F33AF8" w:rsidRPr="00B335A1" w:rsidRDefault="000477EA" w:rsidP="00F33AF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XXXXXXXXX </w:t>
          </w:r>
          <w:proofErr w:type="spellStart"/>
          <w:r>
            <w:rPr>
              <w:rFonts w:ascii="Palatino Linotype" w:hAnsi="Palatino Linotype"/>
              <w:b/>
              <w:sz w:val="22"/>
              <w:szCs w:val="22"/>
              <w:lang w:val="es-ES_tradnl"/>
            </w:rPr>
            <w:t>XXXXXXXXX</w:t>
          </w:r>
          <w:proofErr w:type="spellEnd"/>
        </w:p>
      </w:tc>
    </w:tr>
    <w:tr w:rsidR="00F33AF8" w:rsidRPr="008F2CCC" w14:paraId="3F8C9761" w14:textId="77777777" w:rsidTr="00F33AF8">
      <w:trPr>
        <w:trHeight w:val="228"/>
      </w:trPr>
      <w:tc>
        <w:tcPr>
          <w:tcW w:w="3403" w:type="dxa"/>
          <w:vMerge/>
          <w:shd w:val="clear" w:color="auto" w:fill="auto"/>
        </w:tcPr>
        <w:p w14:paraId="7E2BCB7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295A9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A851BE9" w14:textId="77777777" w:rsidR="00F33AF8" w:rsidRPr="00B335A1" w:rsidRDefault="005D2B55" w:rsidP="00122A4C">
          <w:pPr>
            <w:jc w:val="both"/>
            <w:rPr>
              <w:rFonts w:ascii="Palatino Linotype" w:hAnsi="Palatino Linotype"/>
              <w:b/>
              <w:sz w:val="22"/>
              <w:szCs w:val="22"/>
              <w:lang w:val="es-ES_tradnl"/>
            </w:rPr>
          </w:pPr>
          <w:r w:rsidRPr="005D2B55">
            <w:rPr>
              <w:rFonts w:ascii="Palatino Linotype" w:hAnsi="Palatino Linotype"/>
              <w:b/>
              <w:sz w:val="22"/>
              <w:szCs w:val="22"/>
              <w:lang w:val="es-ES_tradnl"/>
            </w:rPr>
            <w:t>Ayuntamiento de Tenancingo</w:t>
          </w:r>
        </w:p>
      </w:tc>
    </w:tr>
    <w:tr w:rsidR="00F33AF8" w:rsidRPr="008F2CCC" w14:paraId="379B5A1F" w14:textId="77777777" w:rsidTr="00F33AF8">
      <w:tc>
        <w:tcPr>
          <w:tcW w:w="3403" w:type="dxa"/>
          <w:vMerge/>
          <w:shd w:val="clear" w:color="auto" w:fill="auto"/>
        </w:tcPr>
        <w:p w14:paraId="0F9846FF"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5FE8678C"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1D94790"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5DDD2603"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78023726" wp14:editId="080AB135">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477EA"/>
    <w:rsid w:val="00054C16"/>
    <w:rsid w:val="00092E48"/>
    <w:rsid w:val="0009742E"/>
    <w:rsid w:val="000A60D1"/>
    <w:rsid w:val="000B0B18"/>
    <w:rsid w:val="000B63EC"/>
    <w:rsid w:val="000C21E2"/>
    <w:rsid w:val="000E2AD8"/>
    <w:rsid w:val="00101C9E"/>
    <w:rsid w:val="00122A4C"/>
    <w:rsid w:val="00152755"/>
    <w:rsid w:val="001657DE"/>
    <w:rsid w:val="00170331"/>
    <w:rsid w:val="001D53F5"/>
    <w:rsid w:val="001D776A"/>
    <w:rsid w:val="001E6151"/>
    <w:rsid w:val="00216852"/>
    <w:rsid w:val="002350AD"/>
    <w:rsid w:val="00250122"/>
    <w:rsid w:val="00252E2D"/>
    <w:rsid w:val="00256774"/>
    <w:rsid w:val="002755FA"/>
    <w:rsid w:val="002822FA"/>
    <w:rsid w:val="002D19DD"/>
    <w:rsid w:val="002E097A"/>
    <w:rsid w:val="002E4E26"/>
    <w:rsid w:val="003037CE"/>
    <w:rsid w:val="00310D48"/>
    <w:rsid w:val="0033093F"/>
    <w:rsid w:val="00337B20"/>
    <w:rsid w:val="00342141"/>
    <w:rsid w:val="00377D0D"/>
    <w:rsid w:val="0039342A"/>
    <w:rsid w:val="003964E4"/>
    <w:rsid w:val="003A53C0"/>
    <w:rsid w:val="004342F5"/>
    <w:rsid w:val="004440D4"/>
    <w:rsid w:val="00474EA2"/>
    <w:rsid w:val="004804FC"/>
    <w:rsid w:val="0049704B"/>
    <w:rsid w:val="004A1E73"/>
    <w:rsid w:val="004B4173"/>
    <w:rsid w:val="004B4552"/>
    <w:rsid w:val="004C7BB4"/>
    <w:rsid w:val="004D1403"/>
    <w:rsid w:val="005408D2"/>
    <w:rsid w:val="005579CD"/>
    <w:rsid w:val="00571086"/>
    <w:rsid w:val="005B7333"/>
    <w:rsid w:val="005C27B1"/>
    <w:rsid w:val="005D2B55"/>
    <w:rsid w:val="005F4412"/>
    <w:rsid w:val="006356C7"/>
    <w:rsid w:val="00683C14"/>
    <w:rsid w:val="006A66AA"/>
    <w:rsid w:val="006C7B2B"/>
    <w:rsid w:val="006F0C69"/>
    <w:rsid w:val="00705498"/>
    <w:rsid w:val="00717BAB"/>
    <w:rsid w:val="007447ED"/>
    <w:rsid w:val="00785C60"/>
    <w:rsid w:val="007947B2"/>
    <w:rsid w:val="007E1069"/>
    <w:rsid w:val="0080672D"/>
    <w:rsid w:val="008155C2"/>
    <w:rsid w:val="00816F8E"/>
    <w:rsid w:val="008224F0"/>
    <w:rsid w:val="00827718"/>
    <w:rsid w:val="00844DD0"/>
    <w:rsid w:val="008714FD"/>
    <w:rsid w:val="00880999"/>
    <w:rsid w:val="00891602"/>
    <w:rsid w:val="008A1588"/>
    <w:rsid w:val="008C2A83"/>
    <w:rsid w:val="008E622E"/>
    <w:rsid w:val="008F370B"/>
    <w:rsid w:val="00904322"/>
    <w:rsid w:val="009234E2"/>
    <w:rsid w:val="00924BC1"/>
    <w:rsid w:val="009533F2"/>
    <w:rsid w:val="00997853"/>
    <w:rsid w:val="009C7FA0"/>
    <w:rsid w:val="009F6DFD"/>
    <w:rsid w:val="009F73BF"/>
    <w:rsid w:val="00A076FF"/>
    <w:rsid w:val="00A661CA"/>
    <w:rsid w:val="00A879C9"/>
    <w:rsid w:val="00A91293"/>
    <w:rsid w:val="00AA0B26"/>
    <w:rsid w:val="00AA2643"/>
    <w:rsid w:val="00AF072F"/>
    <w:rsid w:val="00B9302C"/>
    <w:rsid w:val="00B972DE"/>
    <w:rsid w:val="00BA1CBF"/>
    <w:rsid w:val="00BA430B"/>
    <w:rsid w:val="00BB138A"/>
    <w:rsid w:val="00BB55B7"/>
    <w:rsid w:val="00BD125A"/>
    <w:rsid w:val="00BD792B"/>
    <w:rsid w:val="00BE1663"/>
    <w:rsid w:val="00C36F93"/>
    <w:rsid w:val="00C4080A"/>
    <w:rsid w:val="00C45039"/>
    <w:rsid w:val="00C8283B"/>
    <w:rsid w:val="00CA0ADF"/>
    <w:rsid w:val="00CB0044"/>
    <w:rsid w:val="00CB7CFE"/>
    <w:rsid w:val="00CE3117"/>
    <w:rsid w:val="00D17BB7"/>
    <w:rsid w:val="00D226F7"/>
    <w:rsid w:val="00D26DC3"/>
    <w:rsid w:val="00D30BE2"/>
    <w:rsid w:val="00D81DEA"/>
    <w:rsid w:val="00D85826"/>
    <w:rsid w:val="00D86401"/>
    <w:rsid w:val="00D870D1"/>
    <w:rsid w:val="00D878E7"/>
    <w:rsid w:val="00DC140D"/>
    <w:rsid w:val="00DC68BB"/>
    <w:rsid w:val="00DC73A5"/>
    <w:rsid w:val="00DD0511"/>
    <w:rsid w:val="00DD1704"/>
    <w:rsid w:val="00DE637F"/>
    <w:rsid w:val="00E109D5"/>
    <w:rsid w:val="00E307C2"/>
    <w:rsid w:val="00E5645D"/>
    <w:rsid w:val="00E74652"/>
    <w:rsid w:val="00E85BC2"/>
    <w:rsid w:val="00E94011"/>
    <w:rsid w:val="00EA494D"/>
    <w:rsid w:val="00EB6564"/>
    <w:rsid w:val="00F24CE8"/>
    <w:rsid w:val="00F33AF8"/>
    <w:rsid w:val="00F501DC"/>
    <w:rsid w:val="00F83294"/>
    <w:rsid w:val="00F911E7"/>
    <w:rsid w:val="00F94467"/>
    <w:rsid w:val="00FB2BB8"/>
    <w:rsid w:val="00FB4F7C"/>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62C832"/>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AE037-8074-44AE-81AA-47F05D18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4839</Words>
  <Characters>26619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2022-08-12T00:53:00Z</cp:lastPrinted>
  <dcterms:created xsi:type="dcterms:W3CDTF">2022-08-11T01:04:00Z</dcterms:created>
  <dcterms:modified xsi:type="dcterms:W3CDTF">2022-09-19T16:52:00Z</dcterms:modified>
</cp:coreProperties>
</file>