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C51EF" w14:textId="77777777" w:rsidR="009F0DCE" w:rsidRDefault="009F0DCE">
      <w:pPr>
        <w:widowControl w:val="0"/>
        <w:pBdr>
          <w:top w:val="nil"/>
          <w:left w:val="nil"/>
          <w:bottom w:val="nil"/>
          <w:right w:val="nil"/>
          <w:between w:val="nil"/>
        </w:pBdr>
        <w:spacing w:line="276" w:lineRule="auto"/>
      </w:pPr>
    </w:p>
    <w:p w14:paraId="6CFFFE1C"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dieciséis de noviembre de dos mil veintidós. </w:t>
      </w:r>
    </w:p>
    <w:p w14:paraId="33C47288" w14:textId="77777777" w:rsidR="009F0DCE" w:rsidRPr="00E14116" w:rsidRDefault="009F0DCE">
      <w:pPr>
        <w:spacing w:line="360" w:lineRule="auto"/>
        <w:jc w:val="both"/>
        <w:rPr>
          <w:rFonts w:ascii="Palatino Linotype" w:eastAsia="Palatino Linotype" w:hAnsi="Palatino Linotype" w:cs="Palatino Linotype"/>
        </w:rPr>
      </w:pPr>
    </w:p>
    <w:p w14:paraId="126A96B6" w14:textId="3D47E4A2"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b/>
          <w:sz w:val="28"/>
          <w:szCs w:val="28"/>
        </w:rPr>
        <w:t>VISTO</w:t>
      </w:r>
      <w:r w:rsidRPr="00E14116">
        <w:rPr>
          <w:rFonts w:ascii="Palatino Linotype" w:eastAsia="Palatino Linotype" w:hAnsi="Palatino Linotype" w:cs="Palatino Linotype"/>
        </w:rPr>
        <w:t xml:space="preserve"> el expediente formado con motivo del Recurso de Revisión </w:t>
      </w:r>
      <w:r w:rsidRPr="00E14116">
        <w:rPr>
          <w:rFonts w:ascii="Palatino Linotype" w:eastAsia="Palatino Linotype" w:hAnsi="Palatino Linotype" w:cs="Palatino Linotype"/>
          <w:b/>
        </w:rPr>
        <w:t xml:space="preserve">13012/INFOEM/IP/RR/2022, </w:t>
      </w:r>
      <w:r w:rsidRPr="00E14116">
        <w:rPr>
          <w:rFonts w:ascii="Palatino Linotype" w:eastAsia="Palatino Linotype" w:hAnsi="Palatino Linotype" w:cs="Palatino Linotype"/>
        </w:rPr>
        <w:t xml:space="preserve">promovido por </w:t>
      </w:r>
      <w:r w:rsidR="007D5BF1">
        <w:rPr>
          <w:rFonts w:ascii="Palatino Linotype" w:eastAsia="Palatino Linotype" w:hAnsi="Palatino Linotype" w:cs="Palatino Linotype"/>
        </w:rPr>
        <w:t xml:space="preserve">XXXX </w:t>
      </w:r>
      <w:proofErr w:type="spellStart"/>
      <w:r w:rsidR="007D5BF1">
        <w:rPr>
          <w:rFonts w:ascii="Palatino Linotype" w:eastAsia="Palatino Linotype" w:hAnsi="Palatino Linotype" w:cs="Palatino Linotype"/>
        </w:rPr>
        <w:t>XXXX</w:t>
      </w:r>
      <w:proofErr w:type="spellEnd"/>
      <w:r w:rsidR="007D5BF1">
        <w:rPr>
          <w:rFonts w:ascii="Palatino Linotype" w:eastAsia="Palatino Linotype" w:hAnsi="Palatino Linotype" w:cs="Palatino Linotype"/>
        </w:rPr>
        <w:t xml:space="preserve"> XXXXX </w:t>
      </w:r>
      <w:proofErr w:type="spellStart"/>
      <w:r w:rsidR="007D5BF1">
        <w:rPr>
          <w:rFonts w:ascii="Palatino Linotype" w:eastAsia="Palatino Linotype" w:hAnsi="Palatino Linotype" w:cs="Palatino Linotype"/>
        </w:rPr>
        <w:t>XXXXX</w:t>
      </w:r>
      <w:proofErr w:type="spellEnd"/>
      <w:r w:rsidRPr="00E14116">
        <w:rPr>
          <w:rFonts w:ascii="Palatino Linotype" w:eastAsia="Palatino Linotype" w:hAnsi="Palatino Linotype" w:cs="Palatino Linotype"/>
        </w:rPr>
        <w:t xml:space="preserve">, a quien en lo sucesivo se le denominara como </w:t>
      </w:r>
      <w:r w:rsidRPr="00E14116">
        <w:rPr>
          <w:rFonts w:ascii="Palatino Linotype" w:eastAsia="Palatino Linotype" w:hAnsi="Palatino Linotype" w:cs="Palatino Linotype"/>
          <w:b/>
        </w:rPr>
        <w:t>EL RECURRENTE,</w:t>
      </w:r>
      <w:r w:rsidRPr="00E14116">
        <w:rPr>
          <w:rFonts w:ascii="Palatino Linotype" w:eastAsia="Palatino Linotype" w:hAnsi="Palatino Linotype" w:cs="Palatino Linotype"/>
        </w:rPr>
        <w:t xml:space="preserve"> en contra de la respuesta del </w:t>
      </w:r>
      <w:r w:rsidRPr="00E14116">
        <w:rPr>
          <w:rFonts w:ascii="Palatino Linotype" w:eastAsia="Palatino Linotype" w:hAnsi="Palatino Linotype" w:cs="Palatino Linotype"/>
          <w:b/>
        </w:rPr>
        <w:t>Ayuntamiento de la Paz</w:t>
      </w:r>
      <w:r w:rsidRPr="00E14116">
        <w:rPr>
          <w:rFonts w:ascii="Palatino Linotype" w:eastAsia="Palatino Linotype" w:hAnsi="Palatino Linotype" w:cs="Palatino Linotype"/>
        </w:rPr>
        <w:t xml:space="preserve"> en lo subsecuente se le denominará </w:t>
      </w:r>
      <w:r w:rsidRPr="00E14116">
        <w:rPr>
          <w:rFonts w:ascii="Palatino Linotype" w:eastAsia="Palatino Linotype" w:hAnsi="Palatino Linotype" w:cs="Palatino Linotype"/>
          <w:b/>
        </w:rPr>
        <w:t xml:space="preserve">EL SUJETO OBLIGADO, </w:t>
      </w:r>
      <w:r w:rsidRPr="00E14116">
        <w:rPr>
          <w:rFonts w:ascii="Palatino Linotype" w:eastAsia="Palatino Linotype" w:hAnsi="Palatino Linotype" w:cs="Palatino Linotype"/>
        </w:rPr>
        <w:t>se procede a dictar la presente resolución con base en lo siguiente:</w:t>
      </w:r>
    </w:p>
    <w:p w14:paraId="1E248CA6" w14:textId="77777777" w:rsidR="009F0DCE" w:rsidRPr="00E14116" w:rsidRDefault="009F0DCE">
      <w:pPr>
        <w:spacing w:line="360" w:lineRule="auto"/>
        <w:jc w:val="both"/>
        <w:rPr>
          <w:rFonts w:ascii="Palatino Linotype" w:eastAsia="Palatino Linotype" w:hAnsi="Palatino Linotype" w:cs="Palatino Linotype"/>
          <w:b/>
        </w:rPr>
      </w:pPr>
    </w:p>
    <w:p w14:paraId="7B348F8C" w14:textId="77777777" w:rsidR="009F0DCE" w:rsidRPr="00E14116" w:rsidRDefault="00DE3925">
      <w:pPr>
        <w:jc w:val="center"/>
        <w:rPr>
          <w:rFonts w:ascii="Palatino Linotype" w:eastAsia="Palatino Linotype" w:hAnsi="Palatino Linotype" w:cs="Palatino Linotype"/>
          <w:b/>
          <w:sz w:val="28"/>
          <w:szCs w:val="28"/>
        </w:rPr>
      </w:pPr>
      <w:r w:rsidRPr="00E14116">
        <w:rPr>
          <w:rFonts w:ascii="Palatino Linotype" w:eastAsia="Palatino Linotype" w:hAnsi="Palatino Linotype" w:cs="Palatino Linotype"/>
          <w:b/>
          <w:sz w:val="28"/>
          <w:szCs w:val="28"/>
        </w:rPr>
        <w:t>ANTECEDENTES</w:t>
      </w:r>
    </w:p>
    <w:p w14:paraId="2A73E67F" w14:textId="77777777" w:rsidR="009F0DCE" w:rsidRPr="00E14116" w:rsidRDefault="009F0DCE">
      <w:pPr>
        <w:rPr>
          <w:rFonts w:ascii="Palatino Linotype" w:eastAsia="Palatino Linotype" w:hAnsi="Palatino Linotype" w:cs="Palatino Linotype"/>
          <w:b/>
        </w:rPr>
      </w:pPr>
    </w:p>
    <w:p w14:paraId="3B5E5AB2" w14:textId="77777777" w:rsidR="009F0DCE" w:rsidRPr="00E14116" w:rsidRDefault="00DE3925">
      <w:pPr>
        <w:spacing w:line="360" w:lineRule="auto"/>
        <w:jc w:val="both"/>
        <w:rPr>
          <w:rFonts w:ascii="Palatino Linotype" w:eastAsia="Palatino Linotype" w:hAnsi="Palatino Linotype" w:cs="Palatino Linotype"/>
          <w:b/>
          <w:sz w:val="28"/>
          <w:szCs w:val="28"/>
        </w:rPr>
      </w:pPr>
      <w:r w:rsidRPr="00E14116">
        <w:rPr>
          <w:rFonts w:ascii="Palatino Linotype" w:eastAsia="Palatino Linotype" w:hAnsi="Palatino Linotype" w:cs="Palatino Linotype"/>
          <w:b/>
          <w:sz w:val="28"/>
          <w:szCs w:val="28"/>
        </w:rPr>
        <w:t>I.</w:t>
      </w:r>
      <w:r w:rsidRPr="00E14116">
        <w:rPr>
          <w:rFonts w:ascii="Palatino Linotype" w:eastAsia="Palatino Linotype" w:hAnsi="Palatino Linotype" w:cs="Palatino Linotype"/>
          <w:b/>
        </w:rPr>
        <w:t xml:space="preserve"> </w:t>
      </w:r>
      <w:r w:rsidRPr="00E14116">
        <w:rPr>
          <w:rFonts w:ascii="Palatino Linotype" w:eastAsia="Palatino Linotype" w:hAnsi="Palatino Linotype" w:cs="Palatino Linotype"/>
          <w:b/>
          <w:sz w:val="28"/>
          <w:szCs w:val="28"/>
        </w:rPr>
        <w:t>De la Solicitud de Información</w:t>
      </w:r>
    </w:p>
    <w:p w14:paraId="2DCA4039" w14:textId="77777777" w:rsidR="009F0DCE" w:rsidRPr="00E14116" w:rsidRDefault="00DE3925">
      <w:pPr>
        <w:spacing w:line="360" w:lineRule="auto"/>
        <w:jc w:val="both"/>
        <w:rPr>
          <w:rFonts w:ascii="Palatino Linotype" w:eastAsia="Palatino Linotype" w:hAnsi="Palatino Linotype" w:cs="Palatino Linotype"/>
        </w:rPr>
      </w:pPr>
      <w:bookmarkStart w:id="0" w:name="_heading=h.ifuj3wtxm21l" w:colFirst="0" w:colLast="0"/>
      <w:bookmarkEnd w:id="0"/>
      <w:r w:rsidRPr="00E14116">
        <w:rPr>
          <w:rFonts w:ascii="Palatino Linotype" w:eastAsia="Palatino Linotype" w:hAnsi="Palatino Linotype" w:cs="Palatino Linotype"/>
        </w:rPr>
        <w:t xml:space="preserve">En fecha </w:t>
      </w:r>
      <w:r w:rsidRPr="00E14116">
        <w:rPr>
          <w:rFonts w:ascii="Palatino Linotype" w:eastAsia="Palatino Linotype" w:hAnsi="Palatino Linotype" w:cs="Palatino Linotype"/>
          <w:b/>
        </w:rPr>
        <w:t>seis de junio de dos mil veintidós</w:t>
      </w:r>
      <w:r w:rsidRPr="00E14116">
        <w:rPr>
          <w:rFonts w:ascii="Palatino Linotype" w:eastAsia="Palatino Linotype" w:hAnsi="Palatino Linotype" w:cs="Palatino Linotype"/>
        </w:rPr>
        <w:t xml:space="preserve">, </w:t>
      </w:r>
      <w:r w:rsidRPr="00E14116">
        <w:rPr>
          <w:rFonts w:ascii="Palatino Linotype" w:eastAsia="Palatino Linotype" w:hAnsi="Palatino Linotype" w:cs="Palatino Linotype"/>
          <w:b/>
        </w:rPr>
        <w:t>EL RECURRENTE</w:t>
      </w:r>
      <w:r w:rsidRPr="00E14116">
        <w:rPr>
          <w:rFonts w:ascii="Palatino Linotype" w:eastAsia="Palatino Linotype" w:hAnsi="Palatino Linotype" w:cs="Palatino Linotype"/>
        </w:rPr>
        <w:t xml:space="preserve"> presentó a través del Sistema de Acceso a la Información Mexiquense, en lo subsecuente </w:t>
      </w:r>
      <w:r w:rsidRPr="00E14116">
        <w:rPr>
          <w:rFonts w:ascii="Palatino Linotype" w:eastAsia="Palatino Linotype" w:hAnsi="Palatino Linotype" w:cs="Palatino Linotype"/>
          <w:b/>
        </w:rPr>
        <w:t>EL SAIMEX</w:t>
      </w:r>
      <w:r w:rsidRPr="00E14116">
        <w:rPr>
          <w:rFonts w:ascii="Palatino Linotype" w:eastAsia="Palatino Linotype" w:hAnsi="Palatino Linotype" w:cs="Palatino Linotype"/>
        </w:rPr>
        <w:t xml:space="preserve"> ante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la solicitud de acceso a la información pública, a la que se le asignó el número de expediente </w:t>
      </w:r>
      <w:r w:rsidRPr="00E14116">
        <w:rPr>
          <w:rFonts w:ascii="Palatino Linotype" w:eastAsia="Palatino Linotype" w:hAnsi="Palatino Linotype" w:cs="Palatino Linotype"/>
          <w:b/>
        </w:rPr>
        <w:t xml:space="preserve">00194/LAPAZ/IP/2022, </w:t>
      </w:r>
      <w:r w:rsidRPr="00E14116">
        <w:rPr>
          <w:rFonts w:ascii="Palatino Linotype" w:eastAsia="Palatino Linotype" w:hAnsi="Palatino Linotype" w:cs="Palatino Linotype"/>
        </w:rPr>
        <w:t>requirió, lo siguiente:</w:t>
      </w:r>
    </w:p>
    <w:p w14:paraId="430E9137"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“Vengo a solicitar muy atentamente se me expidan copias debidamente certificadas del inicio del procedimiento administrativo de ejecución, ordenado a este H. Ayuntamiento por el Órgano Superior de Fiscalización del Estado de México (OSFEM), mediante el oficio OSFEM/UAJ/DS/DSC/14/2020, de fecha 07 de enero del 2020, relativo al expediente No. OSFEM/UAJ/PAR-AF/267/15, en donde se determina que los CC. Rolando Castellanos Hernández, Juan José Medina Cabrera, </w:t>
      </w:r>
      <w:r w:rsidRPr="00E14116">
        <w:rPr>
          <w:rFonts w:ascii="Palatino Linotype" w:eastAsia="Palatino Linotype" w:hAnsi="Palatino Linotype" w:cs="Palatino Linotype"/>
          <w:i/>
          <w:sz w:val="22"/>
          <w:szCs w:val="22"/>
        </w:rPr>
        <w:lastRenderedPageBreak/>
        <w:t>Francisco Cerón Crisóstomo, Jorge Arreola Ontiveros; funcionarios que incurrieron en desvió de recursos y deberán devolver casi 52 millones de pesos a las arcas municipales, situación que hasta la fecha no ha acontecido nada al respecto, es por ello que necesito dichas copias para conocer los avances que lleva dicho asunto por parte de este H. Ayuntamiento, así como de la responsabilidad en la que pueden incurrir los funcionarios involucrados, así como de aquellos que se están encargando de ventilar dicho asunto, de acuerdo a la Ley de Responsabilidades Administrativas del Estado y Municipios, de aplicación supletoria a la Ley de Fiscalización Superior del Estado de México. Por lo anterior le solicito muy atentamente que dichas copias solicitadas me sean enviadas de manera escaneada y en formato PDF a mi correo electrónico que señale con antelación” (sic)</w:t>
      </w:r>
    </w:p>
    <w:p w14:paraId="20E5C1E6" w14:textId="77777777" w:rsidR="009F0DCE" w:rsidRPr="00E14116" w:rsidRDefault="009F0DCE">
      <w:pPr>
        <w:tabs>
          <w:tab w:val="left" w:pos="851"/>
        </w:tabs>
        <w:ind w:right="901"/>
        <w:jc w:val="both"/>
        <w:rPr>
          <w:rFonts w:ascii="Palatino Linotype" w:eastAsia="Palatino Linotype" w:hAnsi="Palatino Linotype" w:cs="Palatino Linotype"/>
          <w:sz w:val="22"/>
          <w:szCs w:val="22"/>
        </w:rPr>
      </w:pPr>
    </w:p>
    <w:p w14:paraId="294C6302" w14:textId="77777777" w:rsidR="009F0DCE" w:rsidRPr="00E14116" w:rsidRDefault="00DE3925">
      <w:pPr>
        <w:widowControl w:val="0"/>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Adjuntando a su solicitud de acceso a la información el documento denominado </w:t>
      </w:r>
      <w:r w:rsidRPr="00E14116">
        <w:rPr>
          <w:rFonts w:ascii="Palatino Linotype" w:eastAsia="Palatino Linotype" w:hAnsi="Palatino Linotype" w:cs="Palatino Linotype"/>
          <w:i/>
        </w:rPr>
        <w:t xml:space="preserve">ESCRITO LIBRE.pdf </w:t>
      </w:r>
      <w:r w:rsidRPr="00E14116">
        <w:rPr>
          <w:rFonts w:ascii="Palatino Linotype" w:eastAsia="Palatino Linotype" w:hAnsi="Palatino Linotype" w:cs="Palatino Linotype"/>
        </w:rPr>
        <w:t xml:space="preserve">de cuyo contenido se advierte el escrito libre del hoy RECURRENTE, dirigido a la coordinadora de la Unidad de Transparencia del Ayuntamiento de la Paz, en donde señala su petición de información antes citada. </w:t>
      </w:r>
    </w:p>
    <w:p w14:paraId="727EFE05" w14:textId="77777777" w:rsidR="009F0DCE" w:rsidRPr="00E14116" w:rsidRDefault="009F0DCE">
      <w:pPr>
        <w:widowControl w:val="0"/>
        <w:spacing w:line="360" w:lineRule="auto"/>
        <w:jc w:val="both"/>
        <w:rPr>
          <w:rFonts w:ascii="Palatino Linotype" w:eastAsia="Palatino Linotype" w:hAnsi="Palatino Linotype" w:cs="Palatino Linotype"/>
          <w:b/>
        </w:rPr>
      </w:pPr>
    </w:p>
    <w:p w14:paraId="0CE3EBCC" w14:textId="77777777" w:rsidR="009F0DCE" w:rsidRPr="00E14116" w:rsidRDefault="00DE3925">
      <w:pPr>
        <w:widowControl w:val="0"/>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b/>
        </w:rPr>
        <w:t xml:space="preserve">MODALIDAD DE ENTREGA: copias certificadas </w:t>
      </w:r>
      <w:r w:rsidRPr="00E14116">
        <w:rPr>
          <w:rFonts w:ascii="Palatino Linotype" w:eastAsia="Palatino Linotype" w:hAnsi="Palatino Linotype" w:cs="Palatino Linotype"/>
        </w:rPr>
        <w:t xml:space="preserve">con costo. </w:t>
      </w:r>
    </w:p>
    <w:p w14:paraId="1ED9ACD4" w14:textId="77777777" w:rsidR="009F0DCE" w:rsidRPr="00E14116" w:rsidRDefault="009F0DCE">
      <w:pPr>
        <w:widowControl w:val="0"/>
        <w:spacing w:line="360" w:lineRule="auto"/>
        <w:jc w:val="both"/>
        <w:rPr>
          <w:rFonts w:ascii="Palatino Linotype" w:eastAsia="Palatino Linotype" w:hAnsi="Palatino Linotype" w:cs="Palatino Linotype"/>
        </w:rPr>
      </w:pPr>
    </w:p>
    <w:p w14:paraId="1FC811F1" w14:textId="6DC1D342" w:rsidR="009F0DCE" w:rsidRPr="00E14116" w:rsidRDefault="00DE3925">
      <w:pPr>
        <w:widowControl w:val="0"/>
        <w:spacing w:line="360" w:lineRule="auto"/>
        <w:jc w:val="both"/>
        <w:rPr>
          <w:rFonts w:ascii="Palatino Linotype" w:eastAsia="Palatino Linotype" w:hAnsi="Palatino Linotype" w:cs="Palatino Linotype"/>
          <w:b/>
        </w:rPr>
      </w:pPr>
      <w:r w:rsidRPr="00E14116">
        <w:rPr>
          <w:rFonts w:ascii="Palatino Linotype" w:eastAsia="Palatino Linotype" w:hAnsi="Palatino Linotype" w:cs="Palatino Linotype"/>
          <w:b/>
        </w:rPr>
        <w:t xml:space="preserve">MODALIDAD PARA RECIBIR NOTIFICACIONES: SAIMEX y correo electrónico </w:t>
      </w:r>
      <w:r w:rsidR="007D5BF1">
        <w:rPr>
          <w:rFonts w:ascii="Palatino Linotype" w:eastAsia="Palatino Linotype" w:hAnsi="Palatino Linotype" w:cs="Palatino Linotype"/>
          <w:b/>
        </w:rPr>
        <w:t>XXXXXXXXXXXXXXXXXX</w:t>
      </w:r>
      <w:r w:rsidRPr="00E14116">
        <w:rPr>
          <w:rFonts w:ascii="Palatino Linotype" w:eastAsia="Palatino Linotype" w:hAnsi="Palatino Linotype" w:cs="Palatino Linotype"/>
          <w:b/>
        </w:rPr>
        <w:t>@gmail.com</w:t>
      </w:r>
    </w:p>
    <w:p w14:paraId="5965049E" w14:textId="77777777" w:rsidR="009F0DCE" w:rsidRPr="00E14116" w:rsidRDefault="009F0DCE">
      <w:pPr>
        <w:widowControl w:val="0"/>
        <w:spacing w:line="360" w:lineRule="auto"/>
        <w:jc w:val="both"/>
        <w:rPr>
          <w:rFonts w:ascii="Palatino Linotype" w:eastAsia="Palatino Linotype" w:hAnsi="Palatino Linotype" w:cs="Palatino Linotype"/>
          <w:b/>
        </w:rPr>
      </w:pPr>
    </w:p>
    <w:p w14:paraId="136F18D6" w14:textId="77777777" w:rsidR="009F0DCE" w:rsidRPr="00E14116" w:rsidRDefault="00DE3925">
      <w:pPr>
        <w:spacing w:line="360" w:lineRule="auto"/>
        <w:jc w:val="both"/>
        <w:rPr>
          <w:rFonts w:ascii="Palatino Linotype" w:eastAsia="Palatino Linotype" w:hAnsi="Palatino Linotype" w:cs="Palatino Linotype"/>
          <w:b/>
          <w:sz w:val="28"/>
          <w:szCs w:val="28"/>
        </w:rPr>
      </w:pPr>
      <w:r w:rsidRPr="00E14116">
        <w:rPr>
          <w:rFonts w:ascii="Palatino Linotype" w:eastAsia="Palatino Linotype" w:hAnsi="Palatino Linotype" w:cs="Palatino Linotype"/>
          <w:b/>
          <w:sz w:val="28"/>
          <w:szCs w:val="28"/>
        </w:rPr>
        <w:t>II. Turno de requerimiento del Sujeto Obligado</w:t>
      </w:r>
    </w:p>
    <w:p w14:paraId="281891C0" w14:textId="77777777" w:rsidR="009F0DCE" w:rsidRPr="00E14116" w:rsidRDefault="00DE3925">
      <w:pPr>
        <w:spacing w:line="360" w:lineRule="auto"/>
        <w:jc w:val="both"/>
        <w:rPr>
          <w:rFonts w:ascii="Palatino Linotype" w:eastAsia="Palatino Linotype" w:hAnsi="Palatino Linotype" w:cs="Palatino Linotype"/>
          <w:b/>
          <w:sz w:val="28"/>
          <w:szCs w:val="28"/>
        </w:rPr>
      </w:pPr>
      <w:r w:rsidRPr="00E14116">
        <w:rPr>
          <w:rFonts w:ascii="Palatino Linotype" w:eastAsia="Palatino Linotype" w:hAnsi="Palatino Linotype" w:cs="Palatino Linotype"/>
        </w:rPr>
        <w:t xml:space="preserve">De las constancias que obran en los expedientes electrónicos del SAIMEX se advierte en fecha veintiocho de junio de dos mil veintidós el turno de requerimiento hecho por la Titular de la Unidad de Transparencia, en términos de lo establecido por el artículo </w:t>
      </w:r>
      <w:r w:rsidRPr="00E14116">
        <w:rPr>
          <w:rFonts w:ascii="Palatino Linotype" w:eastAsia="Palatino Linotype" w:hAnsi="Palatino Linotype" w:cs="Palatino Linotype"/>
        </w:rPr>
        <w:lastRenderedPageBreak/>
        <w:t>162 de la Ley de Transparencia y Acceso a la Información Pública del Estado de México y Municipios.</w:t>
      </w:r>
    </w:p>
    <w:p w14:paraId="519C3B94" w14:textId="77777777" w:rsidR="009F0DCE" w:rsidRPr="00E14116" w:rsidRDefault="009F0DCE">
      <w:pPr>
        <w:spacing w:line="360" w:lineRule="auto"/>
        <w:jc w:val="both"/>
        <w:rPr>
          <w:rFonts w:ascii="Palatino Linotype" w:eastAsia="Palatino Linotype" w:hAnsi="Palatino Linotype" w:cs="Palatino Linotype"/>
          <w:b/>
          <w:sz w:val="28"/>
          <w:szCs w:val="28"/>
        </w:rPr>
      </w:pPr>
    </w:p>
    <w:p w14:paraId="71A68BE2" w14:textId="77777777" w:rsidR="009F0DCE" w:rsidRPr="00E14116" w:rsidRDefault="00DE3925">
      <w:pPr>
        <w:spacing w:line="360" w:lineRule="auto"/>
        <w:jc w:val="both"/>
        <w:rPr>
          <w:rFonts w:ascii="Palatino Linotype" w:eastAsia="Palatino Linotype" w:hAnsi="Palatino Linotype" w:cs="Palatino Linotype"/>
          <w:b/>
          <w:sz w:val="28"/>
          <w:szCs w:val="28"/>
        </w:rPr>
      </w:pPr>
      <w:r w:rsidRPr="00E14116">
        <w:rPr>
          <w:rFonts w:ascii="Palatino Linotype" w:eastAsia="Palatino Linotype" w:hAnsi="Palatino Linotype" w:cs="Palatino Linotype"/>
          <w:b/>
          <w:sz w:val="28"/>
          <w:szCs w:val="28"/>
        </w:rPr>
        <w:t xml:space="preserve">III. Prórroga </w:t>
      </w:r>
    </w:p>
    <w:p w14:paraId="1D514541"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En fecha veintiocho de junio de dos mil veintidós,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notificó la prórroga de siete días hábiles, para dar contestación a la solicitud de acceso a la información del particular, adjuntando el archivo </w:t>
      </w:r>
      <w:r w:rsidRPr="00E14116">
        <w:rPr>
          <w:rFonts w:ascii="Palatino Linotype" w:eastAsia="Palatino Linotype" w:hAnsi="Palatino Linotype" w:cs="Palatino Linotype"/>
          <w:i/>
        </w:rPr>
        <w:t xml:space="preserve">11va Sesión ordinaria.pdf, </w:t>
      </w:r>
      <w:r w:rsidRPr="00E14116">
        <w:rPr>
          <w:rFonts w:ascii="Palatino Linotype" w:eastAsia="Palatino Linotype" w:hAnsi="Palatino Linotype" w:cs="Palatino Linotype"/>
        </w:rPr>
        <w:t xml:space="preserve">del cual se advierte el Acta de la onceava sesión ordinaria del Comité de transparencia del ente recurrido, mediante la cual se aprobó la prórroga en comento. </w:t>
      </w:r>
    </w:p>
    <w:p w14:paraId="51DA94AC" w14:textId="77777777" w:rsidR="009F0DCE" w:rsidRPr="00E14116" w:rsidRDefault="009F0DCE">
      <w:pPr>
        <w:spacing w:line="360" w:lineRule="auto"/>
        <w:jc w:val="both"/>
        <w:rPr>
          <w:rFonts w:ascii="Palatino Linotype" w:eastAsia="Palatino Linotype" w:hAnsi="Palatino Linotype" w:cs="Palatino Linotype"/>
          <w:b/>
          <w:sz w:val="28"/>
          <w:szCs w:val="28"/>
        </w:rPr>
      </w:pPr>
    </w:p>
    <w:p w14:paraId="49865DF4" w14:textId="77777777" w:rsidR="009F0DCE" w:rsidRPr="00E14116" w:rsidRDefault="00DE3925">
      <w:pPr>
        <w:spacing w:line="360" w:lineRule="auto"/>
        <w:jc w:val="both"/>
        <w:rPr>
          <w:rFonts w:ascii="Palatino Linotype" w:eastAsia="Palatino Linotype" w:hAnsi="Palatino Linotype" w:cs="Palatino Linotype"/>
          <w:b/>
          <w:sz w:val="28"/>
          <w:szCs w:val="28"/>
        </w:rPr>
      </w:pPr>
      <w:r w:rsidRPr="00E14116">
        <w:rPr>
          <w:rFonts w:ascii="Palatino Linotype" w:eastAsia="Palatino Linotype" w:hAnsi="Palatino Linotype" w:cs="Palatino Linotype"/>
          <w:b/>
          <w:sz w:val="28"/>
          <w:szCs w:val="28"/>
        </w:rPr>
        <w:t>IV. Respuesta del Sujeto Obligado</w:t>
      </w:r>
    </w:p>
    <w:p w14:paraId="42CF40D1"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De las constancias que obran en el expediente electrónico del SAIMEX se observa que en fecha</w:t>
      </w:r>
      <w:r w:rsidRPr="00E14116">
        <w:rPr>
          <w:rFonts w:ascii="Palatino Linotype" w:eastAsia="Palatino Linotype" w:hAnsi="Palatino Linotype" w:cs="Palatino Linotype"/>
          <w:b/>
        </w:rPr>
        <w:t xml:space="preserve"> veintitrés de junio de dos mil veintidós</w:t>
      </w:r>
      <w:r w:rsidRPr="00E14116">
        <w:rPr>
          <w:rFonts w:ascii="Palatino Linotype" w:eastAsia="Palatino Linotype" w:hAnsi="Palatino Linotype" w:cs="Palatino Linotype"/>
        </w:rPr>
        <w:t xml:space="preserve">,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notificó la respuesta a la solicitud de acceso a la información pública en los términos siguientes: </w:t>
      </w:r>
    </w:p>
    <w:p w14:paraId="23F67056"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4067FD" w14:textId="77777777" w:rsidR="009F0DCE" w:rsidRPr="00E14116" w:rsidRDefault="00DE3925">
      <w:pPr>
        <w:ind w:left="850" w:right="899"/>
        <w:jc w:val="both"/>
        <w:rPr>
          <w:rFonts w:ascii="Palatino Linotype" w:eastAsia="Palatino Linotype" w:hAnsi="Palatino Linotype" w:cs="Palatino Linotype"/>
        </w:rPr>
      </w:pPr>
      <w:r w:rsidRPr="00E14116">
        <w:rPr>
          <w:rFonts w:ascii="Palatino Linotype" w:eastAsia="Palatino Linotype" w:hAnsi="Palatino Linotype" w:cs="Palatino Linotype"/>
          <w:i/>
          <w:sz w:val="22"/>
          <w:szCs w:val="22"/>
        </w:rPr>
        <w:t>En atención a la solicitud con folio 01402/TOLUCA/IP/2022, me permito adjuntar al presente la respuesta correspondiente. Sin más por el momento, reciba un saludo.” (Sic)</w:t>
      </w:r>
    </w:p>
    <w:p w14:paraId="01E21919" w14:textId="77777777" w:rsidR="009F0DCE" w:rsidRPr="00E14116" w:rsidRDefault="009F0DCE">
      <w:pPr>
        <w:spacing w:line="360" w:lineRule="auto"/>
        <w:jc w:val="both"/>
        <w:rPr>
          <w:rFonts w:ascii="Palatino Linotype" w:eastAsia="Palatino Linotype" w:hAnsi="Palatino Linotype" w:cs="Palatino Linotype"/>
        </w:rPr>
      </w:pPr>
    </w:p>
    <w:p w14:paraId="59E992CC"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Adjuntando a su respuesta dos archivos, el primero de ellos denominado 11va Sesión ordinaria.pdf de cuyo contenido se observa el Acta de la Décima Primera Sesión </w:t>
      </w:r>
      <w:r w:rsidRPr="00E14116">
        <w:rPr>
          <w:rFonts w:ascii="Palatino Linotype" w:eastAsia="Palatino Linotype" w:hAnsi="Palatino Linotype" w:cs="Palatino Linotype"/>
        </w:rPr>
        <w:lastRenderedPageBreak/>
        <w:t xml:space="preserve">Ordinaria del Comité de Transparencia en fecha 24 de junio de dos mil veintidós, donde se aprobó la prórroga de siete días para dar respuesta a la solicitud que nos ocupa. </w:t>
      </w:r>
    </w:p>
    <w:p w14:paraId="70B17739" w14:textId="77777777" w:rsidR="009F0DCE" w:rsidRPr="00E14116" w:rsidRDefault="009F0DCE">
      <w:pPr>
        <w:spacing w:line="360" w:lineRule="auto"/>
        <w:jc w:val="both"/>
        <w:rPr>
          <w:rFonts w:ascii="Palatino Linotype" w:eastAsia="Palatino Linotype" w:hAnsi="Palatino Linotype" w:cs="Palatino Linotype"/>
        </w:rPr>
      </w:pPr>
    </w:p>
    <w:p w14:paraId="6337B1C0"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El segundo documento es el de nombre</w:t>
      </w:r>
      <w:r w:rsidRPr="00E14116">
        <w:rPr>
          <w:rFonts w:ascii="Palatino Linotype" w:eastAsia="Palatino Linotype" w:hAnsi="Palatino Linotype" w:cs="Palatino Linotype"/>
          <w:i/>
        </w:rPr>
        <w:t xml:space="preserve"> </w:t>
      </w:r>
      <w:proofErr w:type="spellStart"/>
      <w:r w:rsidRPr="00E14116">
        <w:rPr>
          <w:rFonts w:ascii="Palatino Linotype" w:eastAsia="Palatino Linotype" w:hAnsi="Palatino Linotype" w:cs="Palatino Linotype"/>
          <w:i/>
        </w:rPr>
        <w:t>soli</w:t>
      </w:r>
      <w:proofErr w:type="spellEnd"/>
      <w:r w:rsidRPr="00E14116">
        <w:rPr>
          <w:rFonts w:ascii="Palatino Linotype" w:eastAsia="Palatino Linotype" w:hAnsi="Palatino Linotype" w:cs="Palatino Linotype"/>
          <w:i/>
        </w:rPr>
        <w:t xml:space="preserve"> 194.pdf del que se advierte la</w:t>
      </w:r>
      <w:r w:rsidRPr="00E14116">
        <w:rPr>
          <w:rFonts w:ascii="Palatino Linotype" w:eastAsia="Palatino Linotype" w:hAnsi="Palatino Linotype" w:cs="Palatino Linotype"/>
        </w:rPr>
        <w:t xml:space="preserve"> Razón de Notificación de fecha once de julio de dos mil veintidós donde se hace constar la entrega de manera física y persona al promovente del oficio UIT/0618/LAPAZ/07/07/2022 al cual se le adjunta la respuesta del Contralor Municipal, quien señala, ser incompetente para conocer de la información solicitada. </w:t>
      </w:r>
    </w:p>
    <w:p w14:paraId="6AAB1041" w14:textId="77777777" w:rsidR="009F0DCE" w:rsidRPr="00E14116" w:rsidRDefault="009F0DCE">
      <w:pPr>
        <w:spacing w:line="360" w:lineRule="auto"/>
        <w:jc w:val="both"/>
        <w:rPr>
          <w:rFonts w:ascii="Palatino Linotype" w:eastAsia="Palatino Linotype" w:hAnsi="Palatino Linotype" w:cs="Palatino Linotype"/>
        </w:rPr>
      </w:pPr>
    </w:p>
    <w:p w14:paraId="3F9B70F8" w14:textId="77777777" w:rsidR="009F0DCE" w:rsidRPr="00E14116" w:rsidRDefault="00DE3925">
      <w:pPr>
        <w:widowControl w:val="0"/>
        <w:spacing w:line="360" w:lineRule="auto"/>
        <w:jc w:val="both"/>
        <w:rPr>
          <w:rFonts w:ascii="Palatino Linotype" w:eastAsia="Palatino Linotype" w:hAnsi="Palatino Linotype" w:cs="Palatino Linotype"/>
          <w:b/>
        </w:rPr>
      </w:pPr>
      <w:r w:rsidRPr="00E14116">
        <w:rPr>
          <w:rFonts w:ascii="Palatino Linotype" w:eastAsia="Palatino Linotype" w:hAnsi="Palatino Linotype" w:cs="Palatino Linotype"/>
          <w:b/>
          <w:sz w:val="28"/>
          <w:szCs w:val="28"/>
        </w:rPr>
        <w:t>V. Del Recurso de Revisión</w:t>
      </w:r>
      <w:r w:rsidRPr="00E14116">
        <w:rPr>
          <w:rFonts w:ascii="Palatino Linotype" w:eastAsia="Palatino Linotype" w:hAnsi="Palatino Linotype" w:cs="Palatino Linotype"/>
          <w:b/>
        </w:rPr>
        <w:t>.</w:t>
      </w:r>
    </w:p>
    <w:p w14:paraId="4949AE63" w14:textId="77777777" w:rsidR="009F0DCE" w:rsidRPr="00E14116" w:rsidRDefault="00DE3925">
      <w:pPr>
        <w:widowControl w:val="0"/>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Inconforme con la respuesta del</w:t>
      </w:r>
      <w:r w:rsidRPr="00E14116">
        <w:rPr>
          <w:rFonts w:ascii="Palatino Linotype" w:eastAsia="Palatino Linotype" w:hAnsi="Palatino Linotype" w:cs="Palatino Linotype"/>
          <w:b/>
        </w:rPr>
        <w:t xml:space="preserve"> SUJETO OBLIGADO</w:t>
      </w:r>
      <w:r w:rsidRPr="00E14116">
        <w:rPr>
          <w:rFonts w:ascii="Palatino Linotype" w:eastAsia="Palatino Linotype" w:hAnsi="Palatino Linotype" w:cs="Palatino Linotype"/>
        </w:rPr>
        <w:t xml:space="preserve">, el veintisiete de julio de dos mil veintidós, mismo que por corresponder a fecha inhábil por periodo vacacional se tuvo por interpuesto al día inhábil siguiente, es decir, el primero de agosto de dos mil veintidós </w:t>
      </w:r>
      <w:r w:rsidRPr="00E14116">
        <w:rPr>
          <w:rFonts w:ascii="Palatino Linotype" w:eastAsia="Palatino Linotype" w:hAnsi="Palatino Linotype" w:cs="Palatino Linotype"/>
          <w:b/>
        </w:rPr>
        <w:t>EL RECURRENTE</w:t>
      </w:r>
      <w:r w:rsidRPr="00E14116">
        <w:rPr>
          <w:rFonts w:ascii="Palatino Linotype" w:eastAsia="Palatino Linotype" w:hAnsi="Palatino Linotype" w:cs="Palatino Linotype"/>
        </w:rPr>
        <w:t xml:space="preserve"> interpuso el Recurso de Revisión. El cual fue registrado en </w:t>
      </w:r>
      <w:r w:rsidRPr="00E14116">
        <w:rPr>
          <w:rFonts w:ascii="Palatino Linotype" w:eastAsia="Palatino Linotype" w:hAnsi="Palatino Linotype" w:cs="Palatino Linotype"/>
          <w:b/>
        </w:rPr>
        <w:t>EL SAIMEX</w:t>
      </w:r>
      <w:r w:rsidRPr="00E14116">
        <w:rPr>
          <w:rFonts w:ascii="Palatino Linotype" w:eastAsia="Palatino Linotype" w:hAnsi="Palatino Linotype" w:cs="Palatino Linotype"/>
        </w:rPr>
        <w:t xml:space="preserve"> y se le asignó el número de expediente </w:t>
      </w:r>
      <w:r w:rsidRPr="00E14116">
        <w:rPr>
          <w:rFonts w:ascii="Palatino Linotype" w:eastAsia="Palatino Linotype" w:hAnsi="Palatino Linotype" w:cs="Palatino Linotype"/>
          <w:b/>
        </w:rPr>
        <w:t xml:space="preserve">13012/INFOEM/IP/RR/2022, </w:t>
      </w:r>
      <w:r w:rsidRPr="00E14116">
        <w:rPr>
          <w:rFonts w:ascii="Palatino Linotype" w:eastAsia="Palatino Linotype" w:hAnsi="Palatino Linotype" w:cs="Palatino Linotype"/>
        </w:rPr>
        <w:t xml:space="preserve">donde los motivos de agravio del </w:t>
      </w:r>
      <w:r w:rsidRPr="00E14116">
        <w:rPr>
          <w:rFonts w:ascii="Palatino Linotype" w:eastAsia="Palatino Linotype" w:hAnsi="Palatino Linotype" w:cs="Palatino Linotype"/>
          <w:b/>
        </w:rPr>
        <w:t xml:space="preserve">RECURRENTE </w:t>
      </w:r>
      <w:r w:rsidRPr="00E14116">
        <w:rPr>
          <w:rFonts w:ascii="Palatino Linotype" w:eastAsia="Palatino Linotype" w:hAnsi="Palatino Linotype" w:cs="Palatino Linotype"/>
        </w:rPr>
        <w:t>fueron los siguientes:</w:t>
      </w:r>
    </w:p>
    <w:p w14:paraId="2AB3F311" w14:textId="77777777" w:rsidR="009F0DCE" w:rsidRPr="00E14116" w:rsidRDefault="009F0DCE">
      <w:pPr>
        <w:widowControl w:val="0"/>
        <w:spacing w:line="360" w:lineRule="auto"/>
        <w:jc w:val="both"/>
        <w:rPr>
          <w:rFonts w:ascii="Palatino Linotype" w:eastAsia="Palatino Linotype" w:hAnsi="Palatino Linotype" w:cs="Palatino Linotype"/>
        </w:rPr>
      </w:pPr>
    </w:p>
    <w:p w14:paraId="5480AA9E" w14:textId="77777777" w:rsidR="009F0DCE" w:rsidRPr="00E14116" w:rsidRDefault="00DE3925">
      <w:pPr>
        <w:spacing w:line="360" w:lineRule="auto"/>
        <w:ind w:left="-57" w:right="-57"/>
        <w:jc w:val="both"/>
        <w:rPr>
          <w:rFonts w:ascii="Palatino Linotype" w:eastAsia="Palatino Linotype" w:hAnsi="Palatino Linotype" w:cs="Palatino Linotype"/>
          <w:b/>
          <w:u w:val="single"/>
        </w:rPr>
      </w:pPr>
      <w:r w:rsidRPr="00E14116">
        <w:rPr>
          <w:rFonts w:ascii="Palatino Linotype" w:eastAsia="Palatino Linotype" w:hAnsi="Palatino Linotype" w:cs="Palatino Linotype"/>
          <w:b/>
          <w:u w:val="single"/>
        </w:rPr>
        <w:t>Acto Impugnado:</w:t>
      </w:r>
      <w:r w:rsidRPr="00E14116">
        <w:rPr>
          <w:b/>
          <w:u w:val="single"/>
        </w:rPr>
        <w:t xml:space="preserve"> </w:t>
      </w:r>
    </w:p>
    <w:p w14:paraId="671E4843" w14:textId="77777777" w:rsidR="009F0DCE" w:rsidRPr="00E14116" w:rsidRDefault="00DE3925">
      <w:pPr>
        <w:tabs>
          <w:tab w:val="left" w:pos="709"/>
        </w:tabs>
        <w:spacing w:before="66"/>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“La indebida fundamentación y motivación de la respuesta que se le dio al escrito petitorio de fecha 07 (siete) de junio del año 2022” (Sic)</w:t>
      </w:r>
    </w:p>
    <w:p w14:paraId="0FC71C84" w14:textId="77777777" w:rsidR="009F0DCE" w:rsidRPr="00E14116" w:rsidRDefault="009F0DCE">
      <w:pPr>
        <w:ind w:right="899"/>
        <w:jc w:val="both"/>
        <w:rPr>
          <w:rFonts w:ascii="Palatino Linotype" w:eastAsia="Palatino Linotype" w:hAnsi="Palatino Linotype" w:cs="Palatino Linotype"/>
        </w:rPr>
      </w:pPr>
    </w:p>
    <w:p w14:paraId="649DB630" w14:textId="77777777" w:rsidR="009F0DCE" w:rsidRPr="00E14116" w:rsidRDefault="00DE3925">
      <w:pPr>
        <w:spacing w:line="360" w:lineRule="auto"/>
        <w:ind w:right="49"/>
        <w:jc w:val="both"/>
        <w:rPr>
          <w:rFonts w:ascii="Palatino Linotype" w:eastAsia="Palatino Linotype" w:hAnsi="Palatino Linotype" w:cs="Palatino Linotype"/>
          <w:b/>
          <w:u w:val="single"/>
        </w:rPr>
      </w:pPr>
      <w:r w:rsidRPr="00E14116">
        <w:rPr>
          <w:rFonts w:ascii="Palatino Linotype" w:eastAsia="Palatino Linotype" w:hAnsi="Palatino Linotype" w:cs="Palatino Linotype"/>
          <w:b/>
          <w:u w:val="single"/>
        </w:rPr>
        <w:t>Razones o motivos de inconformidad:</w:t>
      </w:r>
    </w:p>
    <w:p w14:paraId="11633F29" w14:textId="77777777" w:rsidR="009F0DCE" w:rsidRPr="00E14116" w:rsidRDefault="00DE3925">
      <w:pPr>
        <w:tabs>
          <w:tab w:val="left" w:pos="709"/>
        </w:tabs>
        <w:spacing w:before="66"/>
        <w:ind w:left="850" w:right="899"/>
        <w:jc w:val="both"/>
        <w:rPr>
          <w:rFonts w:ascii="Palatino Linotype" w:eastAsia="Palatino Linotype" w:hAnsi="Palatino Linotype" w:cs="Palatino Linotype"/>
        </w:rPr>
      </w:pPr>
      <w:r w:rsidRPr="00E14116">
        <w:rPr>
          <w:rFonts w:ascii="Palatino Linotype" w:eastAsia="Palatino Linotype" w:hAnsi="Palatino Linotype" w:cs="Palatino Linotype"/>
          <w:i/>
          <w:sz w:val="22"/>
          <w:szCs w:val="22"/>
        </w:rPr>
        <w:lastRenderedPageBreak/>
        <w:t>“Falta de respuesta del sujeto obligado.”(Sic)</w:t>
      </w:r>
    </w:p>
    <w:p w14:paraId="277AB4B4" w14:textId="77777777" w:rsidR="009F0DCE" w:rsidRPr="00E14116" w:rsidRDefault="00DE3925">
      <w:pPr>
        <w:widowControl w:val="0"/>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Adjuntando a su Recurso de Revisión, el documento denominado </w:t>
      </w:r>
      <w:r w:rsidRPr="00E14116">
        <w:rPr>
          <w:rFonts w:ascii="Palatino Linotype" w:eastAsia="Palatino Linotype" w:hAnsi="Palatino Linotype" w:cs="Palatino Linotype"/>
          <w:i/>
        </w:rPr>
        <w:t xml:space="preserve">Interposición de Recurso de Revision.pdf </w:t>
      </w:r>
      <w:r w:rsidRPr="00E14116">
        <w:rPr>
          <w:rFonts w:ascii="Palatino Linotype" w:eastAsia="Palatino Linotype" w:hAnsi="Palatino Linotype" w:cs="Palatino Linotype"/>
        </w:rPr>
        <w:t xml:space="preserve">de cuyo contenido se advierte el escrito libre del hoy </w:t>
      </w:r>
      <w:r w:rsidRPr="00E14116">
        <w:rPr>
          <w:rFonts w:ascii="Palatino Linotype" w:eastAsia="Palatino Linotype" w:hAnsi="Palatino Linotype" w:cs="Palatino Linotype"/>
          <w:b/>
        </w:rPr>
        <w:t>RECURRENTE</w:t>
      </w:r>
      <w:r w:rsidRPr="00E14116">
        <w:rPr>
          <w:rFonts w:ascii="Palatino Linotype" w:eastAsia="Palatino Linotype" w:hAnsi="Palatino Linotype" w:cs="Palatino Linotype"/>
        </w:rPr>
        <w:t xml:space="preserve">, dirigido a la coordinadora de la Unidad de Transparencia del Ayuntamiento de la Paz, en el tenor siguiente: </w:t>
      </w:r>
    </w:p>
    <w:p w14:paraId="297328B2" w14:textId="77777777" w:rsidR="009F0DCE" w:rsidRPr="00E14116" w:rsidRDefault="009F0DCE">
      <w:pPr>
        <w:widowControl w:val="0"/>
        <w:spacing w:line="360" w:lineRule="auto"/>
        <w:jc w:val="both"/>
        <w:rPr>
          <w:rFonts w:ascii="Palatino Linotype" w:eastAsia="Palatino Linotype" w:hAnsi="Palatino Linotype" w:cs="Palatino Linotype"/>
        </w:rPr>
      </w:pPr>
    </w:p>
    <w:p w14:paraId="41ECFD32" w14:textId="7DDEAE9C" w:rsidR="009F0DCE" w:rsidRPr="00E14116" w:rsidRDefault="00532FF3">
      <w:pPr>
        <w:widowControl w:val="0"/>
        <w:spacing w:line="360" w:lineRule="auto"/>
        <w:jc w:val="center"/>
        <w:rPr>
          <w:rFonts w:ascii="Palatino Linotype" w:eastAsia="Palatino Linotype" w:hAnsi="Palatino Linotype" w:cs="Palatino Linotype"/>
        </w:rPr>
      </w:pPr>
      <w:r>
        <w:rPr>
          <w:noProof/>
        </w:rPr>
        <w:drawing>
          <wp:inline distT="0" distB="0" distL="0" distR="0" wp14:anchorId="62DD99CB" wp14:editId="6A61FC27">
            <wp:extent cx="4667250" cy="470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7250" cy="4705350"/>
                    </a:xfrm>
                    <a:prstGeom prst="rect">
                      <a:avLst/>
                    </a:prstGeom>
                  </pic:spPr>
                </pic:pic>
              </a:graphicData>
            </a:graphic>
          </wp:inline>
        </w:drawing>
      </w:r>
    </w:p>
    <w:p w14:paraId="3BBA3A69" w14:textId="77777777" w:rsidR="009F0DCE" w:rsidRPr="00E14116" w:rsidRDefault="00DE3925">
      <w:pPr>
        <w:widowControl w:val="0"/>
        <w:spacing w:line="360" w:lineRule="auto"/>
        <w:jc w:val="center"/>
        <w:rPr>
          <w:rFonts w:ascii="Palatino Linotype" w:eastAsia="Palatino Linotype" w:hAnsi="Palatino Linotype" w:cs="Palatino Linotype"/>
        </w:rPr>
      </w:pPr>
      <w:r w:rsidRPr="00E14116">
        <w:rPr>
          <w:rFonts w:ascii="Palatino Linotype" w:eastAsia="Palatino Linotype" w:hAnsi="Palatino Linotype" w:cs="Palatino Linotype"/>
          <w:noProof/>
        </w:rPr>
        <w:lastRenderedPageBreak/>
        <w:drawing>
          <wp:inline distT="114300" distB="114300" distL="114300" distR="114300" wp14:anchorId="00797FF0" wp14:editId="502DBD8E">
            <wp:extent cx="5030153" cy="6254598"/>
            <wp:effectExtent l="0" t="0" r="0" b="0"/>
            <wp:docPr id="4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030153" cy="6254598"/>
                    </a:xfrm>
                    <a:prstGeom prst="rect">
                      <a:avLst/>
                    </a:prstGeom>
                    <a:ln/>
                  </pic:spPr>
                </pic:pic>
              </a:graphicData>
            </a:graphic>
          </wp:inline>
        </w:drawing>
      </w:r>
    </w:p>
    <w:p w14:paraId="725FA06A" w14:textId="77777777" w:rsidR="009F0DCE" w:rsidRPr="00E14116" w:rsidRDefault="009F0DCE">
      <w:pPr>
        <w:widowControl w:val="0"/>
        <w:spacing w:line="360" w:lineRule="auto"/>
        <w:jc w:val="both"/>
        <w:rPr>
          <w:rFonts w:ascii="Palatino Linotype" w:eastAsia="Palatino Linotype" w:hAnsi="Palatino Linotype" w:cs="Palatino Linotype"/>
          <w:b/>
        </w:rPr>
      </w:pPr>
    </w:p>
    <w:p w14:paraId="5999ED48" w14:textId="77777777" w:rsidR="009F0DCE" w:rsidRPr="00E14116" w:rsidRDefault="009F0DCE">
      <w:pPr>
        <w:spacing w:line="360" w:lineRule="auto"/>
        <w:jc w:val="both"/>
        <w:rPr>
          <w:rFonts w:ascii="Palatino Linotype" w:eastAsia="Palatino Linotype" w:hAnsi="Palatino Linotype" w:cs="Palatino Linotype"/>
        </w:rPr>
      </w:pPr>
    </w:p>
    <w:p w14:paraId="0130B6DB" w14:textId="77777777" w:rsidR="009F0DCE" w:rsidRPr="00E14116" w:rsidRDefault="00DE3925">
      <w:pPr>
        <w:spacing w:line="360" w:lineRule="auto"/>
        <w:jc w:val="both"/>
        <w:rPr>
          <w:rFonts w:ascii="Palatino Linotype" w:eastAsia="Palatino Linotype" w:hAnsi="Palatino Linotype" w:cs="Palatino Linotype"/>
          <w:b/>
          <w:sz w:val="28"/>
          <w:szCs w:val="28"/>
        </w:rPr>
      </w:pPr>
      <w:r w:rsidRPr="00E14116">
        <w:rPr>
          <w:rFonts w:ascii="Palatino Linotype" w:eastAsia="Palatino Linotype" w:hAnsi="Palatino Linotype" w:cs="Palatino Linotype"/>
          <w:b/>
          <w:sz w:val="28"/>
          <w:szCs w:val="28"/>
        </w:rPr>
        <w:lastRenderedPageBreak/>
        <w:t xml:space="preserve">VI. Del turno del Recurso de Revisión. </w:t>
      </w:r>
    </w:p>
    <w:p w14:paraId="44E39EEA"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El </w:t>
      </w:r>
      <w:r w:rsidRPr="00E14116">
        <w:rPr>
          <w:rFonts w:ascii="Palatino Linotype" w:eastAsia="Palatino Linotype" w:hAnsi="Palatino Linotype" w:cs="Palatino Linotype"/>
          <w:b/>
        </w:rPr>
        <w:t>veintisiete de julio de dos mil veintidós</w:t>
      </w:r>
      <w:r w:rsidRPr="00E14116">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E14116">
        <w:rPr>
          <w:rFonts w:ascii="Palatino Linotype" w:eastAsia="Palatino Linotype" w:hAnsi="Palatino Linotype" w:cs="Palatino Linotype"/>
          <w:b/>
        </w:rPr>
        <w:t>Comisionada Sharon Cristina Morales Martínez</w:t>
      </w:r>
      <w:r w:rsidRPr="00E14116">
        <w:rPr>
          <w:rFonts w:ascii="Palatino Linotype" w:eastAsia="Palatino Linotype" w:hAnsi="Palatino Linotype" w:cs="Palatino Linotype"/>
        </w:rPr>
        <w:t>; a efecto de decretar su admisión o desechamiento.</w:t>
      </w:r>
    </w:p>
    <w:p w14:paraId="6B54490E" w14:textId="77777777" w:rsidR="009F0DCE" w:rsidRPr="00E14116" w:rsidRDefault="009F0DCE">
      <w:pPr>
        <w:spacing w:line="360" w:lineRule="auto"/>
        <w:jc w:val="both"/>
        <w:rPr>
          <w:rFonts w:ascii="Palatino Linotype" w:eastAsia="Palatino Linotype" w:hAnsi="Palatino Linotype" w:cs="Palatino Linotype"/>
        </w:rPr>
      </w:pPr>
    </w:p>
    <w:p w14:paraId="1B837F6C" w14:textId="77777777" w:rsidR="009F0DCE" w:rsidRPr="00E14116" w:rsidRDefault="00DE3925">
      <w:pPr>
        <w:tabs>
          <w:tab w:val="center" w:pos="4252"/>
          <w:tab w:val="right" w:pos="8504"/>
        </w:tabs>
        <w:spacing w:line="360" w:lineRule="auto"/>
        <w:jc w:val="both"/>
        <w:rPr>
          <w:rFonts w:ascii="Palatino Linotype" w:eastAsia="Palatino Linotype" w:hAnsi="Palatino Linotype" w:cs="Palatino Linotype"/>
          <w:b/>
        </w:rPr>
      </w:pPr>
      <w:r w:rsidRPr="00E14116">
        <w:rPr>
          <w:rFonts w:ascii="Palatino Linotype" w:eastAsia="Palatino Linotype" w:hAnsi="Palatino Linotype" w:cs="Palatino Linotype"/>
          <w:b/>
        </w:rPr>
        <w:t>a) Admisión del Recurso de Revisión</w:t>
      </w:r>
    </w:p>
    <w:p w14:paraId="1EBC03EA" w14:textId="77777777" w:rsidR="009F0DCE" w:rsidRPr="00E14116" w:rsidRDefault="00DE3925">
      <w:pPr>
        <w:tabs>
          <w:tab w:val="center" w:pos="4252"/>
          <w:tab w:val="right" w:pos="8504"/>
        </w:tabs>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De las constancias que obran en el expediente electrónico del</w:t>
      </w:r>
      <w:r w:rsidRPr="00E14116">
        <w:rPr>
          <w:rFonts w:ascii="Palatino Linotype" w:eastAsia="Palatino Linotype" w:hAnsi="Palatino Linotype" w:cs="Palatino Linotype"/>
          <w:b/>
        </w:rPr>
        <w:t xml:space="preserve"> SAIMEX</w:t>
      </w:r>
      <w:r w:rsidRPr="00E14116">
        <w:rPr>
          <w:rFonts w:ascii="Palatino Linotype" w:eastAsia="Palatino Linotype" w:hAnsi="Palatino Linotype" w:cs="Palatino Linotype"/>
        </w:rPr>
        <w:t>, se advierte que en fecha</w:t>
      </w:r>
      <w:r w:rsidRPr="00E14116">
        <w:rPr>
          <w:rFonts w:ascii="Palatino Linotype" w:eastAsia="Palatino Linotype" w:hAnsi="Palatino Linotype" w:cs="Palatino Linotype"/>
          <w:b/>
        </w:rPr>
        <w:t xml:space="preserve"> cuatro de agosto de dos mil veintidós</w:t>
      </w:r>
      <w:r w:rsidRPr="00E14116">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E14116">
        <w:rPr>
          <w:rFonts w:ascii="Palatino Linotype" w:eastAsia="Palatino Linotype" w:hAnsi="Palatino Linotype" w:cs="Palatino Linotype"/>
          <w:b/>
        </w:rPr>
        <w:t xml:space="preserve"> EL RECURRENTE </w:t>
      </w:r>
      <w:r w:rsidRPr="00E14116">
        <w:rPr>
          <w:rFonts w:ascii="Palatino Linotype" w:eastAsia="Palatino Linotype" w:hAnsi="Palatino Linotype" w:cs="Palatino Linotype"/>
        </w:rPr>
        <w:t xml:space="preserve">manifestara lo que a su derecho conviniera, a efecto de presentar pruebas y alegatos; así como, para que </w:t>
      </w:r>
      <w:r w:rsidRPr="00E14116">
        <w:rPr>
          <w:rFonts w:ascii="Palatino Linotype" w:eastAsia="Palatino Linotype" w:hAnsi="Palatino Linotype" w:cs="Palatino Linotype"/>
          <w:b/>
        </w:rPr>
        <w:t xml:space="preserve">EL SUJETO OBLIGADO </w:t>
      </w:r>
      <w:r w:rsidRPr="00E14116">
        <w:rPr>
          <w:rFonts w:ascii="Palatino Linotype" w:eastAsia="Palatino Linotype" w:hAnsi="Palatino Linotype" w:cs="Palatino Linotype"/>
        </w:rPr>
        <w:t>rindiera el correspondiente</w:t>
      </w:r>
      <w:r w:rsidRPr="00E14116">
        <w:rPr>
          <w:rFonts w:ascii="Palatino Linotype" w:eastAsia="Palatino Linotype" w:hAnsi="Palatino Linotype" w:cs="Palatino Linotype"/>
          <w:b/>
        </w:rPr>
        <w:t xml:space="preserve"> </w:t>
      </w:r>
      <w:r w:rsidRPr="00E14116">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DEEEBE5" w14:textId="77777777" w:rsidR="009F0DCE" w:rsidRPr="00E14116" w:rsidRDefault="009F0DCE">
      <w:pPr>
        <w:tabs>
          <w:tab w:val="center" w:pos="4252"/>
          <w:tab w:val="right" w:pos="8504"/>
        </w:tabs>
        <w:spacing w:line="360" w:lineRule="auto"/>
        <w:jc w:val="both"/>
        <w:rPr>
          <w:rFonts w:ascii="Palatino Linotype" w:eastAsia="Palatino Linotype" w:hAnsi="Palatino Linotype" w:cs="Palatino Linotype"/>
        </w:rPr>
      </w:pPr>
    </w:p>
    <w:p w14:paraId="41DC7966" w14:textId="77777777" w:rsidR="009F0DCE" w:rsidRPr="00E14116" w:rsidRDefault="00DE3925">
      <w:pPr>
        <w:spacing w:line="360" w:lineRule="auto"/>
        <w:jc w:val="both"/>
        <w:rPr>
          <w:rFonts w:ascii="Palatino Linotype" w:eastAsia="Palatino Linotype" w:hAnsi="Palatino Linotype" w:cs="Palatino Linotype"/>
          <w:b/>
        </w:rPr>
      </w:pPr>
      <w:r w:rsidRPr="00E14116">
        <w:rPr>
          <w:rFonts w:ascii="Palatino Linotype" w:eastAsia="Palatino Linotype" w:hAnsi="Palatino Linotype" w:cs="Palatino Linotype"/>
          <w:b/>
        </w:rPr>
        <w:t>b) Informe Justificado</w:t>
      </w:r>
    </w:p>
    <w:p w14:paraId="422A034A" w14:textId="77777777" w:rsidR="009F0DCE" w:rsidRPr="00E14116" w:rsidRDefault="00DE3925">
      <w:pPr>
        <w:widowControl w:val="0"/>
        <w:tabs>
          <w:tab w:val="left" w:pos="0"/>
        </w:tabs>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Conforme a las constancias que obran en el expediente del </w:t>
      </w:r>
      <w:r w:rsidRPr="00E14116">
        <w:rPr>
          <w:rFonts w:ascii="Palatino Linotype" w:eastAsia="Palatino Linotype" w:hAnsi="Palatino Linotype" w:cs="Palatino Linotype"/>
          <w:b/>
        </w:rPr>
        <w:t>SAIMEX,</w:t>
      </w:r>
      <w:r w:rsidRPr="00E14116">
        <w:rPr>
          <w:rFonts w:ascii="Palatino Linotype" w:eastAsia="Palatino Linotype" w:hAnsi="Palatino Linotype" w:cs="Palatino Linotype"/>
        </w:rPr>
        <w:t xml:space="preserve"> se desprende que atento a lo dispuesto en el artículo 185 de la Ley de Transparencia y Acceso a la </w:t>
      </w:r>
      <w:r w:rsidRPr="00E14116">
        <w:rPr>
          <w:rFonts w:ascii="Palatino Linotype" w:eastAsia="Palatino Linotype" w:hAnsi="Palatino Linotype" w:cs="Palatino Linotype"/>
        </w:rPr>
        <w:lastRenderedPageBreak/>
        <w:t xml:space="preserve">Información Pública del Estado de México y Municipios, dentro del término legalmente concedido al </w:t>
      </w:r>
      <w:r w:rsidRPr="00E14116">
        <w:rPr>
          <w:rFonts w:ascii="Palatino Linotype" w:eastAsia="Palatino Linotype" w:hAnsi="Palatino Linotype" w:cs="Palatino Linotype"/>
          <w:b/>
        </w:rPr>
        <w:t>RECURRENTE</w:t>
      </w:r>
      <w:r w:rsidRPr="00E14116">
        <w:rPr>
          <w:rFonts w:ascii="Palatino Linotype" w:eastAsia="Palatino Linotype" w:hAnsi="Palatino Linotype" w:cs="Palatino Linotype"/>
        </w:rPr>
        <w:t xml:space="preserve"> no presentó manifestaciones que a su derecho convinieran.</w:t>
      </w:r>
    </w:p>
    <w:p w14:paraId="60CD016D" w14:textId="77777777" w:rsidR="009F0DCE" w:rsidRPr="00E14116" w:rsidRDefault="009F0DCE">
      <w:pPr>
        <w:widowControl w:val="0"/>
        <w:tabs>
          <w:tab w:val="left" w:pos="0"/>
        </w:tabs>
        <w:spacing w:line="360" w:lineRule="auto"/>
        <w:jc w:val="both"/>
        <w:rPr>
          <w:rFonts w:ascii="Palatino Linotype" w:eastAsia="Palatino Linotype" w:hAnsi="Palatino Linotype" w:cs="Palatino Linotype"/>
        </w:rPr>
      </w:pPr>
    </w:p>
    <w:p w14:paraId="33BCA0BE" w14:textId="77777777" w:rsidR="009F0DCE" w:rsidRPr="00E14116" w:rsidRDefault="00DE3925">
      <w:pPr>
        <w:widowControl w:val="0"/>
        <w:tabs>
          <w:tab w:val="left" w:pos="0"/>
        </w:tabs>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Por su parte,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remitió el documento denominado </w:t>
      </w:r>
      <w:r w:rsidRPr="00E14116">
        <w:rPr>
          <w:rFonts w:ascii="Palatino Linotype" w:eastAsia="Palatino Linotype" w:hAnsi="Palatino Linotype" w:cs="Palatino Linotype"/>
          <w:i/>
        </w:rPr>
        <w:t xml:space="preserve">soli194manf.pdf </w:t>
      </w:r>
      <w:r w:rsidRPr="00E14116">
        <w:rPr>
          <w:rFonts w:ascii="Palatino Linotype" w:eastAsia="Palatino Linotype" w:hAnsi="Palatino Linotype" w:cs="Palatino Linotype"/>
        </w:rPr>
        <w:t xml:space="preserve">de cuyo contenido se advierte el oficio número UIT/6/LAPAZ/08/08/2022 de fecha ocho de agosto de dos mil veintidós, donde la Coordinadora de Unidad de Transparencia refiere haber entregado la respuesta en tiempo y forma en base a la información que obra en sus archivos. </w:t>
      </w:r>
    </w:p>
    <w:p w14:paraId="666F734F" w14:textId="77777777" w:rsidR="009F0DCE" w:rsidRPr="00E14116" w:rsidRDefault="009F0DCE">
      <w:pPr>
        <w:widowControl w:val="0"/>
        <w:tabs>
          <w:tab w:val="left" w:pos="0"/>
        </w:tabs>
        <w:spacing w:line="360" w:lineRule="auto"/>
        <w:jc w:val="both"/>
        <w:rPr>
          <w:rFonts w:ascii="Palatino Linotype" w:eastAsia="Palatino Linotype" w:hAnsi="Palatino Linotype" w:cs="Palatino Linotype"/>
        </w:rPr>
      </w:pPr>
    </w:p>
    <w:p w14:paraId="5CA7992E" w14:textId="77777777" w:rsidR="009F0DCE" w:rsidRPr="00E14116" w:rsidRDefault="00DE3925">
      <w:pPr>
        <w:widowControl w:val="0"/>
        <w:tabs>
          <w:tab w:val="left" w:pos="0"/>
        </w:tabs>
        <w:spacing w:line="360" w:lineRule="auto"/>
        <w:jc w:val="both"/>
        <w:rPr>
          <w:rFonts w:ascii="Palatino Linotype" w:eastAsia="Palatino Linotype" w:hAnsi="Palatino Linotype" w:cs="Palatino Linotype"/>
          <w:b/>
        </w:rPr>
      </w:pPr>
      <w:r w:rsidRPr="00E14116">
        <w:rPr>
          <w:rFonts w:ascii="Palatino Linotype" w:eastAsia="Palatino Linotype" w:hAnsi="Palatino Linotype" w:cs="Palatino Linotype"/>
          <w:b/>
        </w:rPr>
        <w:t xml:space="preserve">c) De la ampliación </w:t>
      </w:r>
    </w:p>
    <w:p w14:paraId="24AC60BD" w14:textId="77777777" w:rsidR="009F0DCE" w:rsidRPr="00E14116" w:rsidRDefault="00DE3925">
      <w:pPr>
        <w:spacing w:line="360" w:lineRule="auto"/>
        <w:jc w:val="both"/>
        <w:rPr>
          <w:rFonts w:ascii="Palatino Linotype" w:eastAsia="Palatino Linotype" w:hAnsi="Palatino Linotype" w:cs="Palatino Linotype"/>
        </w:rPr>
      </w:pPr>
      <w:bookmarkStart w:id="1" w:name="_heading=h.1fob9te" w:colFirst="0" w:colLast="0"/>
      <w:bookmarkEnd w:id="1"/>
      <w:r w:rsidRPr="00E14116">
        <w:rPr>
          <w:rFonts w:ascii="Palatino Linotype" w:eastAsia="Palatino Linotype" w:hAnsi="Palatino Linotype" w:cs="Palatino Linotype"/>
        </w:rPr>
        <w:t xml:space="preserve">En fecha </w:t>
      </w:r>
      <w:r w:rsidRPr="00AA5CF0">
        <w:rPr>
          <w:rFonts w:ascii="Palatino Linotype" w:eastAsia="Palatino Linotype" w:hAnsi="Palatino Linotype" w:cs="Palatino Linotype"/>
          <w:b/>
        </w:rPr>
        <w:t>veinte de septiembre de dos mil veintidós</w:t>
      </w:r>
      <w:r w:rsidRPr="00E1411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4080323" w14:textId="77777777" w:rsidR="009F0DCE" w:rsidRPr="00E14116" w:rsidRDefault="009F0DCE">
      <w:pPr>
        <w:spacing w:line="360" w:lineRule="auto"/>
        <w:jc w:val="both"/>
        <w:rPr>
          <w:rFonts w:ascii="Palatino Linotype" w:eastAsia="Palatino Linotype" w:hAnsi="Palatino Linotype" w:cs="Palatino Linotype"/>
        </w:rPr>
      </w:pPr>
      <w:bookmarkStart w:id="2" w:name="_heading=h.vk1hlboevp3r" w:colFirst="0" w:colLast="0"/>
      <w:bookmarkEnd w:id="2"/>
    </w:p>
    <w:p w14:paraId="426D0C56"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E14116">
        <w:rPr>
          <w:rFonts w:ascii="Palatino Linotype" w:eastAsia="Palatino Linotype" w:hAnsi="Palatino Linotype" w:cs="Palatino Linotype"/>
        </w:rPr>
        <w:lastRenderedPageBreak/>
        <w:t>técnicas y humanas del personal encargado de la proyección de las resoluciones a dichos medios de impugnación.</w:t>
      </w:r>
    </w:p>
    <w:p w14:paraId="6C7F290A" w14:textId="77777777" w:rsidR="009F0DCE" w:rsidRPr="00E14116" w:rsidRDefault="009F0DCE">
      <w:pPr>
        <w:spacing w:line="360" w:lineRule="auto"/>
        <w:jc w:val="both"/>
        <w:rPr>
          <w:rFonts w:ascii="Palatino Linotype" w:eastAsia="Palatino Linotype" w:hAnsi="Palatino Linotype" w:cs="Palatino Linotype"/>
        </w:rPr>
      </w:pPr>
    </w:p>
    <w:p w14:paraId="655650C1"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B64DA26" w14:textId="77777777" w:rsidR="009F0DCE" w:rsidRPr="00E14116" w:rsidRDefault="009F0DCE">
      <w:pPr>
        <w:spacing w:line="360" w:lineRule="auto"/>
        <w:jc w:val="both"/>
        <w:rPr>
          <w:rFonts w:ascii="Palatino Linotype" w:eastAsia="Palatino Linotype" w:hAnsi="Palatino Linotype" w:cs="Palatino Linotype"/>
        </w:rPr>
      </w:pPr>
    </w:p>
    <w:p w14:paraId="2711BC12"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68D754" w14:textId="77777777" w:rsidR="009F0DCE" w:rsidRPr="00E14116" w:rsidRDefault="009F0DCE">
      <w:pPr>
        <w:spacing w:line="360" w:lineRule="auto"/>
        <w:jc w:val="both"/>
        <w:rPr>
          <w:rFonts w:ascii="Palatino Linotype" w:eastAsia="Palatino Linotype" w:hAnsi="Palatino Linotype" w:cs="Palatino Linotype"/>
        </w:rPr>
      </w:pPr>
    </w:p>
    <w:p w14:paraId="471994B8"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6B4391" w14:textId="77777777" w:rsidR="009F0DCE" w:rsidRPr="00E14116" w:rsidRDefault="009F0DCE">
      <w:pPr>
        <w:spacing w:line="360" w:lineRule="auto"/>
        <w:jc w:val="both"/>
        <w:rPr>
          <w:rFonts w:ascii="Palatino Linotype" w:eastAsia="Palatino Linotype" w:hAnsi="Palatino Linotype" w:cs="Palatino Linotype"/>
        </w:rPr>
      </w:pPr>
    </w:p>
    <w:p w14:paraId="1D0BDAA9"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AD035B9" w14:textId="77777777" w:rsidR="009F0DCE" w:rsidRPr="00E14116" w:rsidRDefault="009F0DCE">
      <w:pPr>
        <w:spacing w:line="360" w:lineRule="auto"/>
        <w:jc w:val="both"/>
        <w:rPr>
          <w:rFonts w:ascii="Palatino Linotype" w:eastAsia="Palatino Linotype" w:hAnsi="Palatino Linotype" w:cs="Palatino Linotype"/>
        </w:rPr>
      </w:pPr>
    </w:p>
    <w:p w14:paraId="50A9DA1D" w14:textId="77777777" w:rsidR="009F0DCE" w:rsidRPr="00E14116" w:rsidRDefault="00DE3925">
      <w:pPr>
        <w:spacing w:line="360" w:lineRule="auto"/>
        <w:ind w:left="720"/>
        <w:jc w:val="both"/>
        <w:rPr>
          <w:rFonts w:ascii="Palatino Linotype" w:eastAsia="Palatino Linotype" w:hAnsi="Palatino Linotype" w:cs="Palatino Linotype"/>
        </w:rPr>
      </w:pPr>
      <w:r w:rsidRPr="00E14116">
        <w:rPr>
          <w:rFonts w:ascii="Palatino Linotype" w:eastAsia="Palatino Linotype" w:hAnsi="Palatino Linotype" w:cs="Palatino Linotype"/>
          <w:b/>
        </w:rPr>
        <w:t>a)</w:t>
      </w:r>
      <w:r w:rsidRPr="00E14116">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1F21778F" w14:textId="77777777" w:rsidR="009F0DCE" w:rsidRPr="00E14116" w:rsidRDefault="00DE3925">
      <w:pPr>
        <w:spacing w:line="360" w:lineRule="auto"/>
        <w:ind w:left="720"/>
        <w:jc w:val="both"/>
        <w:rPr>
          <w:rFonts w:ascii="Palatino Linotype" w:eastAsia="Palatino Linotype" w:hAnsi="Palatino Linotype" w:cs="Palatino Linotype"/>
        </w:rPr>
      </w:pPr>
      <w:r w:rsidRPr="00E14116">
        <w:rPr>
          <w:rFonts w:ascii="Palatino Linotype" w:eastAsia="Palatino Linotype" w:hAnsi="Palatino Linotype" w:cs="Palatino Linotype"/>
          <w:b/>
        </w:rPr>
        <w:t>b)</w:t>
      </w:r>
      <w:r w:rsidRPr="00E14116">
        <w:rPr>
          <w:rFonts w:ascii="Palatino Linotype" w:eastAsia="Palatino Linotype" w:hAnsi="Palatino Linotype" w:cs="Palatino Linotype"/>
        </w:rPr>
        <w:t xml:space="preserve"> Actividad Procesal del interesado: Acciones u omisiones del interesado.</w:t>
      </w:r>
    </w:p>
    <w:p w14:paraId="61F46770" w14:textId="77777777" w:rsidR="009F0DCE" w:rsidRPr="00E14116" w:rsidRDefault="00DE3925">
      <w:pPr>
        <w:spacing w:line="360" w:lineRule="auto"/>
        <w:ind w:left="720"/>
        <w:jc w:val="both"/>
        <w:rPr>
          <w:rFonts w:ascii="Palatino Linotype" w:eastAsia="Palatino Linotype" w:hAnsi="Palatino Linotype" w:cs="Palatino Linotype"/>
        </w:rPr>
      </w:pPr>
      <w:r w:rsidRPr="00E14116">
        <w:rPr>
          <w:rFonts w:ascii="Palatino Linotype" w:eastAsia="Palatino Linotype" w:hAnsi="Palatino Linotype" w:cs="Palatino Linotype"/>
          <w:b/>
        </w:rPr>
        <w:t>c)</w:t>
      </w:r>
      <w:r w:rsidRPr="00E14116">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78312041" w14:textId="77777777" w:rsidR="009F0DCE" w:rsidRPr="00E14116" w:rsidRDefault="00DE3925">
      <w:pPr>
        <w:spacing w:line="360" w:lineRule="auto"/>
        <w:ind w:left="720"/>
        <w:jc w:val="both"/>
        <w:rPr>
          <w:rFonts w:ascii="Palatino Linotype" w:eastAsia="Palatino Linotype" w:hAnsi="Palatino Linotype" w:cs="Palatino Linotype"/>
        </w:rPr>
      </w:pPr>
      <w:r w:rsidRPr="00E14116">
        <w:rPr>
          <w:rFonts w:ascii="Palatino Linotype" w:eastAsia="Palatino Linotype" w:hAnsi="Palatino Linotype" w:cs="Palatino Linotype"/>
          <w:b/>
        </w:rPr>
        <w:t>d)</w:t>
      </w:r>
      <w:r w:rsidRPr="00E14116">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FAF6563" w14:textId="77777777" w:rsidR="009F0DCE" w:rsidRPr="00E14116" w:rsidRDefault="009F0DCE">
      <w:pPr>
        <w:spacing w:line="360" w:lineRule="auto"/>
        <w:jc w:val="both"/>
        <w:rPr>
          <w:rFonts w:ascii="Palatino Linotype" w:eastAsia="Palatino Linotype" w:hAnsi="Palatino Linotype" w:cs="Palatino Linotype"/>
        </w:rPr>
      </w:pPr>
    </w:p>
    <w:p w14:paraId="56D13F89"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7F49EE" w14:textId="77777777" w:rsidR="009F0DCE" w:rsidRPr="00E14116" w:rsidRDefault="009F0DCE">
      <w:pPr>
        <w:spacing w:line="360" w:lineRule="auto"/>
        <w:jc w:val="both"/>
        <w:rPr>
          <w:rFonts w:ascii="Palatino Linotype" w:eastAsia="Palatino Linotype" w:hAnsi="Palatino Linotype" w:cs="Palatino Linotype"/>
        </w:rPr>
      </w:pPr>
    </w:p>
    <w:p w14:paraId="1243FD2A"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Argumento que encuentra sustento en la jurisprudencia P./J. 32/92 emitida por el Pleno de la Suprema Corte de Justicia de la Nación de rubro “</w:t>
      </w:r>
      <w:r w:rsidRPr="00E14116">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E14116">
        <w:rPr>
          <w:rFonts w:ascii="Palatino Linotype" w:eastAsia="Palatino Linotype" w:hAnsi="Palatino Linotype" w:cs="Palatino Linotype"/>
          <w:i/>
        </w:rPr>
        <w:lastRenderedPageBreak/>
        <w:t>EL LEGISLADOR AL FIJARLOS Y LAS CARACTERÍSTICAS DEL CASO.”</w:t>
      </w:r>
      <w:r w:rsidRPr="00E14116">
        <w:rPr>
          <w:rFonts w:ascii="Palatino Linotype" w:eastAsia="Palatino Linotype" w:hAnsi="Palatino Linotype" w:cs="Palatino Linotype"/>
        </w:rPr>
        <w:t>, visible en la Gaceta del Seminario Judicial de la Federación con el registro digital 205635.</w:t>
      </w:r>
    </w:p>
    <w:p w14:paraId="5553F598" w14:textId="77777777" w:rsidR="009F0DCE" w:rsidRPr="00E14116" w:rsidRDefault="009F0DCE">
      <w:pPr>
        <w:spacing w:line="360" w:lineRule="auto"/>
        <w:jc w:val="both"/>
        <w:rPr>
          <w:rFonts w:ascii="Palatino Linotype" w:eastAsia="Palatino Linotype" w:hAnsi="Palatino Linotype" w:cs="Palatino Linotype"/>
        </w:rPr>
      </w:pPr>
    </w:p>
    <w:p w14:paraId="1101B10C"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F1D142" w14:textId="77777777" w:rsidR="009F0DCE" w:rsidRPr="00E14116" w:rsidRDefault="009F0DCE">
      <w:pPr>
        <w:spacing w:line="360" w:lineRule="auto"/>
        <w:jc w:val="both"/>
        <w:rPr>
          <w:rFonts w:ascii="Palatino Linotype" w:eastAsia="Palatino Linotype" w:hAnsi="Palatino Linotype" w:cs="Palatino Linotype"/>
        </w:rPr>
      </w:pPr>
    </w:p>
    <w:p w14:paraId="3FF597C9"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BCCC672" w14:textId="77777777" w:rsidR="009F0DCE" w:rsidRPr="00E14116" w:rsidRDefault="009F0DCE">
      <w:pPr>
        <w:spacing w:line="360" w:lineRule="auto"/>
        <w:jc w:val="both"/>
        <w:rPr>
          <w:rFonts w:ascii="Palatino Linotype" w:eastAsia="Palatino Linotype" w:hAnsi="Palatino Linotype" w:cs="Palatino Linotype"/>
        </w:rPr>
      </w:pPr>
    </w:p>
    <w:p w14:paraId="09E5E7BF"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i/>
        </w:rPr>
        <w:t>“PLAZO RAZONABLE PARA RESOLVER. DIMENSIÓN Y EFECTOS DE ESTE CONCEPTO CUANDO SE ADUCE EXCESIVA CARGA DE TRABAJO.”</w:t>
      </w:r>
      <w:r w:rsidRPr="00E14116">
        <w:rPr>
          <w:rFonts w:ascii="Palatino Linotype" w:eastAsia="Palatino Linotype" w:hAnsi="Palatino Linotype" w:cs="Palatino Linotype"/>
        </w:rPr>
        <w:t xml:space="preserve"> consultable en el Seminario Judicial de la Federación y su gaceta, con el registro digital 2002351.</w:t>
      </w:r>
    </w:p>
    <w:p w14:paraId="53F8462E" w14:textId="77777777" w:rsidR="009F0DCE" w:rsidRPr="00E14116" w:rsidRDefault="009F0DCE">
      <w:pPr>
        <w:spacing w:line="360" w:lineRule="auto"/>
        <w:jc w:val="both"/>
        <w:rPr>
          <w:rFonts w:ascii="Palatino Linotype" w:eastAsia="Palatino Linotype" w:hAnsi="Palatino Linotype" w:cs="Palatino Linotype"/>
        </w:rPr>
      </w:pPr>
    </w:p>
    <w:p w14:paraId="76A92A99"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E14116">
        <w:rPr>
          <w:rFonts w:ascii="Palatino Linotype" w:eastAsia="Palatino Linotype" w:hAnsi="Palatino Linotype" w:cs="Palatino Linotype"/>
        </w:rPr>
        <w:t>, visible en el Seminario Judicial de la Federación y su gaceta, con el registro digital 2002350.</w:t>
      </w:r>
    </w:p>
    <w:p w14:paraId="52D43242" w14:textId="77777777" w:rsidR="009F0DCE" w:rsidRPr="00E14116" w:rsidRDefault="009F0DCE">
      <w:pPr>
        <w:spacing w:line="360" w:lineRule="auto"/>
        <w:jc w:val="both"/>
        <w:rPr>
          <w:rFonts w:ascii="Palatino Linotype" w:eastAsia="Palatino Linotype" w:hAnsi="Palatino Linotype" w:cs="Palatino Linotype"/>
        </w:rPr>
      </w:pPr>
    </w:p>
    <w:p w14:paraId="3198DF6D"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0C01D15" w14:textId="77777777" w:rsidR="009F0DCE" w:rsidRPr="00E14116" w:rsidRDefault="009F0DCE">
      <w:pPr>
        <w:spacing w:line="360" w:lineRule="auto"/>
        <w:jc w:val="both"/>
        <w:rPr>
          <w:rFonts w:ascii="Palatino Linotype" w:eastAsia="Palatino Linotype" w:hAnsi="Palatino Linotype" w:cs="Palatino Linotype"/>
        </w:rPr>
      </w:pPr>
    </w:p>
    <w:p w14:paraId="75288937" w14:textId="77777777" w:rsidR="009F0DCE" w:rsidRPr="00E14116" w:rsidRDefault="00DE3925">
      <w:pPr>
        <w:spacing w:line="360" w:lineRule="auto"/>
        <w:jc w:val="both"/>
        <w:rPr>
          <w:rFonts w:ascii="Palatino Linotype" w:eastAsia="Palatino Linotype" w:hAnsi="Palatino Linotype" w:cs="Palatino Linotype"/>
          <w:b/>
        </w:rPr>
      </w:pPr>
      <w:r w:rsidRPr="00E14116">
        <w:rPr>
          <w:rFonts w:ascii="Palatino Linotype" w:eastAsia="Palatino Linotype" w:hAnsi="Palatino Linotype" w:cs="Palatino Linotype"/>
          <w:b/>
        </w:rPr>
        <w:t>d) Cierre de Instrucción</w:t>
      </w:r>
    </w:p>
    <w:p w14:paraId="2F24F3F9"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Por lo que, una vez analizado el estado procesal que guarda el expediente, en fecha </w:t>
      </w:r>
      <w:r w:rsidR="00AA5CF0">
        <w:rPr>
          <w:rFonts w:ascii="Palatino Linotype" w:eastAsia="Palatino Linotype" w:hAnsi="Palatino Linotype" w:cs="Palatino Linotype"/>
          <w:b/>
        </w:rPr>
        <w:t>quince</w:t>
      </w:r>
      <w:r w:rsidRPr="00E14116">
        <w:rPr>
          <w:rFonts w:ascii="Palatino Linotype" w:eastAsia="Palatino Linotype" w:hAnsi="Palatino Linotype" w:cs="Palatino Linotype"/>
          <w:b/>
        </w:rPr>
        <w:t xml:space="preserve"> de noviembre de dos mil veintidós</w:t>
      </w:r>
      <w:r w:rsidRPr="00E14116">
        <w:rPr>
          <w:rFonts w:ascii="Palatino Linotype" w:eastAsia="Palatino Linotype" w:hAnsi="Palatino Linotype" w:cs="Palatino Linotype"/>
        </w:rPr>
        <w:t xml:space="preserve">, la </w:t>
      </w:r>
      <w:r w:rsidRPr="00E14116">
        <w:rPr>
          <w:rFonts w:ascii="Palatino Linotype" w:eastAsia="Palatino Linotype" w:hAnsi="Palatino Linotype" w:cs="Palatino Linotype"/>
          <w:b/>
        </w:rPr>
        <w:t xml:space="preserve">Comisionada Sharon Cristina Morales Martínez </w:t>
      </w:r>
      <w:r w:rsidRPr="00E14116">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37B06E00" w14:textId="77777777" w:rsidR="009F0DCE" w:rsidRPr="00E14116" w:rsidRDefault="009F0DCE">
      <w:pPr>
        <w:rPr>
          <w:rFonts w:ascii="Palatino Linotype" w:eastAsia="Palatino Linotype" w:hAnsi="Palatino Linotype" w:cs="Palatino Linotype"/>
          <w:b/>
          <w:sz w:val="28"/>
          <w:szCs w:val="28"/>
        </w:rPr>
      </w:pPr>
    </w:p>
    <w:p w14:paraId="0678C7FA" w14:textId="77777777" w:rsidR="009F0DCE" w:rsidRPr="00E14116" w:rsidRDefault="009F0DCE">
      <w:pPr>
        <w:jc w:val="center"/>
        <w:rPr>
          <w:rFonts w:ascii="Palatino Linotype" w:eastAsia="Palatino Linotype" w:hAnsi="Palatino Linotype" w:cs="Palatino Linotype"/>
          <w:b/>
          <w:sz w:val="28"/>
          <w:szCs w:val="28"/>
        </w:rPr>
      </w:pPr>
    </w:p>
    <w:p w14:paraId="629C6A5B" w14:textId="77777777" w:rsidR="009F0DCE" w:rsidRPr="00E14116" w:rsidRDefault="00DE3925">
      <w:pPr>
        <w:jc w:val="center"/>
        <w:rPr>
          <w:rFonts w:ascii="Palatino Linotype" w:eastAsia="Palatino Linotype" w:hAnsi="Palatino Linotype" w:cs="Palatino Linotype"/>
          <w:b/>
          <w:sz w:val="28"/>
          <w:szCs w:val="28"/>
        </w:rPr>
      </w:pPr>
      <w:r w:rsidRPr="00E14116">
        <w:rPr>
          <w:rFonts w:ascii="Palatino Linotype" w:eastAsia="Palatino Linotype" w:hAnsi="Palatino Linotype" w:cs="Palatino Linotype"/>
          <w:b/>
          <w:sz w:val="28"/>
          <w:szCs w:val="28"/>
        </w:rPr>
        <w:t>CONSIDERANDO</w:t>
      </w:r>
    </w:p>
    <w:p w14:paraId="25A9092A" w14:textId="77777777" w:rsidR="009F0DCE" w:rsidRPr="00E14116" w:rsidRDefault="009F0DCE">
      <w:pPr>
        <w:jc w:val="center"/>
        <w:rPr>
          <w:rFonts w:ascii="Palatino Linotype" w:eastAsia="Palatino Linotype" w:hAnsi="Palatino Linotype" w:cs="Palatino Linotype"/>
          <w:b/>
          <w:sz w:val="28"/>
          <w:szCs w:val="28"/>
        </w:rPr>
      </w:pPr>
    </w:p>
    <w:p w14:paraId="60D15D82" w14:textId="77777777" w:rsidR="009F0DCE" w:rsidRPr="00E14116" w:rsidRDefault="00DE3925">
      <w:pPr>
        <w:widowControl w:val="0"/>
        <w:tabs>
          <w:tab w:val="left" w:pos="1701"/>
        </w:tabs>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b/>
          <w:sz w:val="28"/>
          <w:szCs w:val="28"/>
        </w:rPr>
        <w:t>PRIMERO.</w:t>
      </w:r>
      <w:r w:rsidRPr="00E14116">
        <w:rPr>
          <w:rFonts w:ascii="Palatino Linotype" w:eastAsia="Palatino Linotype" w:hAnsi="Palatino Linotype" w:cs="Palatino Linotype"/>
          <w:b/>
        </w:rPr>
        <w:t xml:space="preserve"> Competencia</w:t>
      </w:r>
      <w:r w:rsidRPr="00E14116">
        <w:rPr>
          <w:rFonts w:ascii="Palatino Linotype" w:eastAsia="Palatino Linotype" w:hAnsi="Palatino Linotype" w:cs="Palatino Linotype"/>
        </w:rPr>
        <w:t>.</w:t>
      </w:r>
      <w:r w:rsidRPr="00E14116">
        <w:rPr>
          <w:rFonts w:ascii="Palatino Linotype" w:eastAsia="Palatino Linotype" w:hAnsi="Palatino Linotype" w:cs="Palatino Linotype"/>
          <w:b/>
        </w:rPr>
        <w:t xml:space="preserve"> </w:t>
      </w:r>
    </w:p>
    <w:p w14:paraId="5AFD287B" w14:textId="77777777" w:rsidR="009F0DCE" w:rsidRPr="00E14116" w:rsidRDefault="00DE3925">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E14116">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Pr="00E14116">
        <w:rPr>
          <w:rFonts w:ascii="Palatino Linotype" w:eastAsia="Palatino Linotype" w:hAnsi="Palatino Linotype" w:cs="Palatino Linotype"/>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D06D1DF" w14:textId="77777777" w:rsidR="009F0DCE" w:rsidRPr="00E14116" w:rsidRDefault="009F0DCE">
      <w:pPr>
        <w:spacing w:line="360" w:lineRule="auto"/>
        <w:jc w:val="both"/>
        <w:rPr>
          <w:rFonts w:ascii="Palatino Linotype" w:eastAsia="Palatino Linotype" w:hAnsi="Palatino Linotype" w:cs="Palatino Linotype"/>
          <w:b/>
          <w:sz w:val="28"/>
          <w:szCs w:val="28"/>
        </w:rPr>
      </w:pPr>
    </w:p>
    <w:p w14:paraId="49AE3406" w14:textId="77777777" w:rsidR="009F0DCE" w:rsidRPr="00E14116" w:rsidRDefault="00DE3925">
      <w:pPr>
        <w:spacing w:line="360" w:lineRule="auto"/>
        <w:jc w:val="both"/>
        <w:rPr>
          <w:rFonts w:ascii="Palatino Linotype" w:eastAsia="Palatino Linotype" w:hAnsi="Palatino Linotype" w:cs="Palatino Linotype"/>
          <w:b/>
        </w:rPr>
      </w:pPr>
      <w:r w:rsidRPr="00E14116">
        <w:rPr>
          <w:rFonts w:ascii="Palatino Linotype" w:eastAsia="Palatino Linotype" w:hAnsi="Palatino Linotype" w:cs="Palatino Linotype"/>
          <w:b/>
          <w:sz w:val="28"/>
          <w:szCs w:val="28"/>
        </w:rPr>
        <w:t>SEGUNDO</w:t>
      </w:r>
      <w:r w:rsidRPr="00E14116">
        <w:rPr>
          <w:rFonts w:ascii="Palatino Linotype" w:eastAsia="Palatino Linotype" w:hAnsi="Palatino Linotype" w:cs="Palatino Linotype"/>
          <w:b/>
        </w:rPr>
        <w:t xml:space="preserve">. Interés. </w:t>
      </w:r>
    </w:p>
    <w:p w14:paraId="3B0EA61E" w14:textId="77777777" w:rsidR="009F0DCE" w:rsidRPr="00E14116" w:rsidRDefault="00DE3925">
      <w:pPr>
        <w:spacing w:line="360" w:lineRule="auto"/>
        <w:jc w:val="both"/>
        <w:rPr>
          <w:rFonts w:ascii="Palatino Linotype" w:eastAsia="Palatino Linotype" w:hAnsi="Palatino Linotype" w:cs="Palatino Linotype"/>
          <w:b/>
          <w:color w:val="000000"/>
        </w:rPr>
      </w:pPr>
      <w:r w:rsidRPr="00E14116">
        <w:rPr>
          <w:rFonts w:ascii="Palatino Linotype" w:eastAsia="Palatino Linotype" w:hAnsi="Palatino Linotype" w:cs="Palatino Linotype"/>
        </w:rPr>
        <w:t>El</w:t>
      </w:r>
      <w:r w:rsidRPr="00E14116">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E14116">
        <w:rPr>
          <w:rFonts w:ascii="Palatino Linotype" w:eastAsia="Palatino Linotype" w:hAnsi="Palatino Linotype" w:cs="Palatino Linotype"/>
          <w:b/>
        </w:rPr>
        <w:t>EL</w:t>
      </w:r>
      <w:r w:rsidRPr="00E14116">
        <w:rPr>
          <w:rFonts w:ascii="Palatino Linotype" w:eastAsia="Palatino Linotype" w:hAnsi="Palatino Linotype" w:cs="Palatino Linotype"/>
          <w:b/>
          <w:color w:val="000000"/>
        </w:rPr>
        <w:t xml:space="preserve"> RECURRENTE,</w:t>
      </w:r>
      <w:r w:rsidRPr="00E14116">
        <w:rPr>
          <w:rFonts w:ascii="Palatino Linotype" w:eastAsia="Palatino Linotype" w:hAnsi="Palatino Linotype" w:cs="Palatino Linotype"/>
          <w:color w:val="000000"/>
        </w:rPr>
        <w:t xml:space="preserve"> quien es la misma persona que formuló la solicitud de acceso a la información pública al </w:t>
      </w:r>
      <w:r w:rsidRPr="00E14116">
        <w:rPr>
          <w:rFonts w:ascii="Palatino Linotype" w:eastAsia="Palatino Linotype" w:hAnsi="Palatino Linotype" w:cs="Palatino Linotype"/>
          <w:b/>
          <w:color w:val="000000"/>
        </w:rPr>
        <w:t xml:space="preserve">SUJETO OBLIGADO, </w:t>
      </w:r>
      <w:r w:rsidRPr="00E14116">
        <w:rPr>
          <w:rFonts w:ascii="Palatino Linotype" w:eastAsia="Palatino Linotype" w:hAnsi="Palatino Linotype" w:cs="Palatino Linotype"/>
          <w:color w:val="000000"/>
        </w:rPr>
        <w:t xml:space="preserve">pues para ello, es necesario que el particular ingrese al </w:t>
      </w:r>
      <w:r w:rsidRPr="00E14116">
        <w:rPr>
          <w:rFonts w:ascii="Palatino Linotype" w:eastAsia="Palatino Linotype" w:hAnsi="Palatino Linotype" w:cs="Palatino Linotype"/>
          <w:b/>
          <w:color w:val="000000"/>
        </w:rPr>
        <w:t xml:space="preserve">SAIMEX </w:t>
      </w:r>
      <w:r w:rsidRPr="00E14116">
        <w:rPr>
          <w:rFonts w:ascii="Palatino Linotype" w:eastAsia="Palatino Linotype" w:hAnsi="Palatino Linotype" w:cs="Palatino Linotype"/>
          <w:color w:val="000000"/>
        </w:rPr>
        <w:t>mediante la utilización de su clave de usuario y contraseña.</w:t>
      </w:r>
    </w:p>
    <w:p w14:paraId="3C07A1DE" w14:textId="77777777" w:rsidR="009F0DCE" w:rsidRPr="00E14116" w:rsidRDefault="009F0DCE">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BD99ABE" w14:textId="77777777" w:rsidR="009F0DCE" w:rsidRPr="00E14116" w:rsidRDefault="00DE3925">
      <w:pPr>
        <w:tabs>
          <w:tab w:val="center" w:pos="4252"/>
          <w:tab w:val="right" w:pos="8504"/>
        </w:tabs>
        <w:spacing w:line="360" w:lineRule="auto"/>
        <w:ind w:left="-57"/>
        <w:jc w:val="both"/>
        <w:rPr>
          <w:rFonts w:ascii="Palatino Linotype" w:eastAsia="Palatino Linotype" w:hAnsi="Palatino Linotype" w:cs="Palatino Linotype"/>
          <w:color w:val="000000"/>
        </w:rPr>
      </w:pPr>
      <w:r w:rsidRPr="00E14116">
        <w:rPr>
          <w:rFonts w:ascii="Palatino Linotype" w:eastAsia="Palatino Linotype" w:hAnsi="Palatino Linotype" w:cs="Palatino Linotype"/>
          <w:b/>
          <w:sz w:val="28"/>
          <w:szCs w:val="28"/>
        </w:rPr>
        <w:t>TERCERO.</w:t>
      </w:r>
      <w:r w:rsidRPr="00E14116">
        <w:rPr>
          <w:rFonts w:ascii="Palatino Linotype" w:eastAsia="Palatino Linotype" w:hAnsi="Palatino Linotype" w:cs="Palatino Linotype"/>
        </w:rPr>
        <w:t xml:space="preserve"> </w:t>
      </w:r>
      <w:r w:rsidRPr="00E14116">
        <w:rPr>
          <w:rFonts w:ascii="Palatino Linotype" w:eastAsia="Palatino Linotype" w:hAnsi="Palatino Linotype" w:cs="Palatino Linotype"/>
          <w:b/>
          <w:color w:val="000000"/>
        </w:rPr>
        <w:t>Oportunidad</w:t>
      </w:r>
      <w:r w:rsidRPr="00E14116">
        <w:rPr>
          <w:rFonts w:ascii="Palatino Linotype" w:eastAsia="Palatino Linotype" w:hAnsi="Palatino Linotype" w:cs="Palatino Linotype"/>
          <w:color w:val="000000"/>
        </w:rPr>
        <w:t xml:space="preserve">. </w:t>
      </w:r>
    </w:p>
    <w:p w14:paraId="36121D60" w14:textId="77777777" w:rsidR="009F0DCE" w:rsidRPr="00E14116" w:rsidRDefault="00DE3925">
      <w:pPr>
        <w:widowControl w:val="0"/>
        <w:tabs>
          <w:tab w:val="left" w:pos="1701"/>
        </w:tabs>
        <w:spacing w:line="360" w:lineRule="auto"/>
        <w:ind w:right="49"/>
        <w:jc w:val="both"/>
        <w:rPr>
          <w:rFonts w:ascii="Palatino Linotype" w:eastAsia="Palatino Linotype" w:hAnsi="Palatino Linotype" w:cs="Palatino Linotype"/>
          <w:b/>
        </w:rPr>
      </w:pPr>
      <w:r w:rsidRPr="00E14116">
        <w:rPr>
          <w:rFonts w:ascii="Palatino Linotype" w:eastAsia="Palatino Linotype" w:hAnsi="Palatino Linotype" w:cs="Palatino Linotype"/>
        </w:rPr>
        <w:t xml:space="preserve">El Recurso de Revisión fue interpuesto dentro del plazo de quince días hábiles, contados a partir del día siguiente al que </w:t>
      </w:r>
      <w:r w:rsidRPr="00E14116">
        <w:rPr>
          <w:rFonts w:ascii="Palatino Linotype" w:eastAsia="Palatino Linotype" w:hAnsi="Palatino Linotype" w:cs="Palatino Linotype"/>
          <w:b/>
        </w:rPr>
        <w:t xml:space="preserve">EL RECURRENTE </w:t>
      </w:r>
      <w:r w:rsidRPr="00E14116">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FFDC81C" w14:textId="77777777" w:rsidR="009F0DCE" w:rsidRPr="00E14116" w:rsidRDefault="009F0DCE">
      <w:pPr>
        <w:ind w:left="720" w:right="709"/>
        <w:jc w:val="both"/>
        <w:rPr>
          <w:rFonts w:ascii="Palatino Linotype" w:eastAsia="Palatino Linotype" w:hAnsi="Palatino Linotype" w:cs="Palatino Linotype"/>
          <w:i/>
          <w:sz w:val="22"/>
          <w:szCs w:val="22"/>
        </w:rPr>
      </w:pPr>
    </w:p>
    <w:p w14:paraId="75F2CB03" w14:textId="77777777" w:rsidR="009F0DCE" w:rsidRPr="00E14116" w:rsidRDefault="00DE3925">
      <w:pPr>
        <w:ind w:left="851"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lastRenderedPageBreak/>
        <w:t>“</w:t>
      </w:r>
      <w:r w:rsidRPr="00E14116">
        <w:rPr>
          <w:rFonts w:ascii="Palatino Linotype" w:eastAsia="Palatino Linotype" w:hAnsi="Palatino Linotype" w:cs="Palatino Linotype"/>
          <w:b/>
          <w:i/>
          <w:sz w:val="22"/>
          <w:szCs w:val="22"/>
        </w:rPr>
        <w:t>Artículo 178.</w:t>
      </w:r>
      <w:r w:rsidRPr="00E1411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E632134" w14:textId="77777777" w:rsidR="009F0DCE" w:rsidRPr="00E14116" w:rsidRDefault="009F0DCE">
      <w:pPr>
        <w:ind w:left="851" w:right="899"/>
        <w:jc w:val="both"/>
        <w:rPr>
          <w:rFonts w:ascii="Palatino Linotype" w:eastAsia="Palatino Linotype" w:hAnsi="Palatino Linotype" w:cs="Palatino Linotype"/>
          <w:i/>
          <w:sz w:val="22"/>
          <w:szCs w:val="22"/>
        </w:rPr>
      </w:pPr>
    </w:p>
    <w:p w14:paraId="3BFDD67B" w14:textId="77777777" w:rsidR="009F0DCE" w:rsidRPr="00E14116" w:rsidRDefault="00DE3925">
      <w:pPr>
        <w:ind w:left="851"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419F9A3" w14:textId="77777777" w:rsidR="009F0DCE" w:rsidRPr="00E14116" w:rsidRDefault="009F0DCE">
      <w:pPr>
        <w:ind w:left="851" w:right="899"/>
        <w:jc w:val="both"/>
        <w:rPr>
          <w:rFonts w:ascii="Palatino Linotype" w:eastAsia="Palatino Linotype" w:hAnsi="Palatino Linotype" w:cs="Palatino Linotype"/>
          <w:i/>
          <w:sz w:val="22"/>
          <w:szCs w:val="22"/>
        </w:rPr>
      </w:pPr>
    </w:p>
    <w:p w14:paraId="438AAA98" w14:textId="77777777" w:rsidR="009F0DCE" w:rsidRPr="00E14116" w:rsidRDefault="00DE3925">
      <w:pPr>
        <w:ind w:left="851"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9BF74E4" w14:textId="77777777" w:rsidR="009F0DCE" w:rsidRPr="00E14116" w:rsidRDefault="009F0DCE">
      <w:pPr>
        <w:ind w:left="720" w:right="709"/>
        <w:jc w:val="both"/>
        <w:rPr>
          <w:rFonts w:ascii="Palatino Linotype" w:eastAsia="Palatino Linotype" w:hAnsi="Palatino Linotype" w:cs="Palatino Linotype"/>
          <w:i/>
          <w:sz w:val="22"/>
          <w:szCs w:val="22"/>
        </w:rPr>
      </w:pPr>
    </w:p>
    <w:p w14:paraId="00F42958" w14:textId="77777777" w:rsidR="009F0DCE" w:rsidRPr="00E14116" w:rsidRDefault="00DE3925">
      <w:pPr>
        <w:spacing w:line="360" w:lineRule="auto"/>
        <w:jc w:val="both"/>
        <w:rPr>
          <w:rFonts w:ascii="Palatino Linotype" w:eastAsia="Palatino Linotype" w:hAnsi="Palatino Linotype" w:cs="Palatino Linotype"/>
        </w:rPr>
      </w:pPr>
      <w:bookmarkStart w:id="4" w:name="_heading=h.2et92p0" w:colFirst="0" w:colLast="0"/>
      <w:bookmarkEnd w:id="4"/>
      <w:r w:rsidRPr="00E14116">
        <w:rPr>
          <w:rFonts w:ascii="Palatino Linotype" w:eastAsia="Palatino Linotype" w:hAnsi="Palatino Linotype" w:cs="Palatino Linotype"/>
        </w:rPr>
        <w:t xml:space="preserve">En esa tesitura, atendiendo a que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notificó la respuesta a la solicitud de acceso a la información pública el día</w:t>
      </w:r>
      <w:r w:rsidRPr="00E14116">
        <w:rPr>
          <w:rFonts w:ascii="Palatino Linotype" w:eastAsia="Palatino Linotype" w:hAnsi="Palatino Linotype" w:cs="Palatino Linotype"/>
          <w:b/>
        </w:rPr>
        <w:t xml:space="preserve"> catorce de julio de dos mil veintidós</w:t>
      </w:r>
      <w:r w:rsidRPr="00E14116">
        <w:rPr>
          <w:rFonts w:ascii="Palatino Linotype" w:eastAsia="Palatino Linotype" w:hAnsi="Palatino Linotype" w:cs="Palatino Linotype"/>
        </w:rPr>
        <w:t xml:space="preserve">, así el plazo de quince días hábiles que el artículo 178 de la Ley de la materia otorga al </w:t>
      </w:r>
      <w:r w:rsidRPr="00E14116">
        <w:rPr>
          <w:rFonts w:ascii="Palatino Linotype" w:eastAsia="Palatino Linotype" w:hAnsi="Palatino Linotype" w:cs="Palatino Linotype"/>
          <w:b/>
        </w:rPr>
        <w:t xml:space="preserve"> RECURRENTE</w:t>
      </w:r>
      <w:r w:rsidRPr="00E14116">
        <w:rPr>
          <w:rFonts w:ascii="Palatino Linotype" w:eastAsia="Palatino Linotype" w:hAnsi="Palatino Linotype" w:cs="Palatino Linotype"/>
        </w:rPr>
        <w:t xml:space="preserve"> para presentar el respectivo Recurso de Revisión, transcurrió del</w:t>
      </w:r>
      <w:r w:rsidRPr="00E14116">
        <w:rPr>
          <w:rFonts w:ascii="Palatino Linotype" w:eastAsia="Palatino Linotype" w:hAnsi="Palatino Linotype" w:cs="Palatino Linotype"/>
          <w:b/>
        </w:rPr>
        <w:t xml:space="preserve"> quince de julio al dieciocho de agosto  de dos mil veintidós, </w:t>
      </w:r>
      <w:r w:rsidRPr="00E14116">
        <w:rPr>
          <w:rFonts w:ascii="Palatino Linotype" w:eastAsia="Palatino Linotype" w:hAnsi="Palatino Linotype" w:cs="Palatino Linotype"/>
        </w:rPr>
        <w:t xml:space="preserve">sin contemplar en el cómputo los días  dieciséis, diecisiete, veintitrés, veinticuatro, treinta y treinta y uno de julio  así como seis, siete, trece y catorce de agosto por corresponder a sábados y domingos, considerados como días inhábiles, en términos del artículo 3, fracción X de la Ley de Transparencia y Acceso a la Información Pública del Estado de México y Municipios. Exceptuando de dicho plazo además el periodo transcurrido del dieciocho al veintinueve de julio de la anualidad, por ser considerado como días inhábiles por periodo vacacional en términos del Calendario Oficial en Materia de Transparencia, Acceso a la Información Pública y Protección de Datos Personales del Estado de México y Municipios, así como de labores del Instituto para el año dos mil veintidós y enero </w:t>
      </w:r>
      <w:r w:rsidRPr="00E14116">
        <w:rPr>
          <w:rFonts w:ascii="Palatino Linotype" w:eastAsia="Palatino Linotype" w:hAnsi="Palatino Linotype" w:cs="Palatino Linotype"/>
        </w:rPr>
        <w:lastRenderedPageBreak/>
        <w:t>dos mil veintitrés, publicado en el Periódico Oficial “Gaceta del Gobierno”, el veintidós de diciembre de dos mil veintiuno</w:t>
      </w:r>
      <w:r w:rsidRPr="00E14116">
        <w:rPr>
          <w:rFonts w:ascii="Palatino Linotype" w:eastAsia="Palatino Linotype" w:hAnsi="Palatino Linotype" w:cs="Palatino Linotype"/>
          <w:vertAlign w:val="superscript"/>
        </w:rPr>
        <w:footnoteReference w:id="1"/>
      </w:r>
      <w:r w:rsidRPr="00E14116">
        <w:rPr>
          <w:rFonts w:ascii="Palatino Linotype" w:eastAsia="Palatino Linotype" w:hAnsi="Palatino Linotype" w:cs="Palatino Linotype"/>
        </w:rPr>
        <w:t>.</w:t>
      </w:r>
    </w:p>
    <w:p w14:paraId="31E2D8A1" w14:textId="77777777" w:rsidR="009F0DCE" w:rsidRPr="00E14116" w:rsidRDefault="00DE3925">
      <w:pPr>
        <w:spacing w:before="200" w:after="200"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En ese tenor, se advierte que </w:t>
      </w:r>
      <w:r w:rsidRPr="00E14116">
        <w:rPr>
          <w:rFonts w:ascii="Palatino Linotype" w:eastAsia="Palatino Linotype" w:hAnsi="Palatino Linotype" w:cs="Palatino Linotype"/>
          <w:b/>
        </w:rPr>
        <w:t>EL RECURRENTE</w:t>
      </w:r>
      <w:r w:rsidRPr="00E14116">
        <w:rPr>
          <w:rFonts w:ascii="Palatino Linotype" w:eastAsia="Palatino Linotype" w:hAnsi="Palatino Linotype" w:cs="Palatino Linotype"/>
        </w:rPr>
        <w:t xml:space="preserve"> presentó el medio de impugnación al rubro anotado el día veintisiete de julio, mismo que al corresponder a </w:t>
      </w:r>
      <w:proofErr w:type="spellStart"/>
      <w:r w:rsidRPr="00E14116">
        <w:rPr>
          <w:rFonts w:ascii="Palatino Linotype" w:eastAsia="Palatino Linotype" w:hAnsi="Palatino Linotype" w:cs="Palatino Linotype"/>
        </w:rPr>
        <w:t>dia</w:t>
      </w:r>
      <w:proofErr w:type="spellEnd"/>
      <w:r w:rsidRPr="00E14116">
        <w:rPr>
          <w:rFonts w:ascii="Palatino Linotype" w:eastAsia="Palatino Linotype" w:hAnsi="Palatino Linotype" w:cs="Palatino Linotype"/>
        </w:rPr>
        <w:t xml:space="preserve"> inhábil por periodo vacacional, se tuvo por interpuesto el día hábil siguiente, siendo este el primero de agosto de dos mil veintidós y por lo tanto su interposición se considera oportuna. </w:t>
      </w:r>
    </w:p>
    <w:p w14:paraId="669D7327" w14:textId="77777777" w:rsidR="009F0DCE" w:rsidRPr="00E14116" w:rsidRDefault="009F0DCE">
      <w:pPr>
        <w:spacing w:line="360" w:lineRule="auto"/>
        <w:ind w:right="49"/>
        <w:jc w:val="both"/>
        <w:rPr>
          <w:rFonts w:ascii="Palatino Linotype" w:eastAsia="Palatino Linotype" w:hAnsi="Palatino Linotype" w:cs="Palatino Linotype"/>
          <w:b/>
          <w:sz w:val="28"/>
          <w:szCs w:val="28"/>
        </w:rPr>
      </w:pPr>
    </w:p>
    <w:p w14:paraId="41577C44" w14:textId="77777777" w:rsidR="009F0DCE" w:rsidRPr="00E14116" w:rsidRDefault="00DE3925">
      <w:pPr>
        <w:spacing w:line="360" w:lineRule="auto"/>
        <w:ind w:right="49"/>
        <w:jc w:val="both"/>
        <w:rPr>
          <w:rFonts w:ascii="Palatino Linotype" w:eastAsia="Palatino Linotype" w:hAnsi="Palatino Linotype" w:cs="Palatino Linotype"/>
          <w:b/>
        </w:rPr>
      </w:pPr>
      <w:r w:rsidRPr="00E14116">
        <w:rPr>
          <w:rFonts w:ascii="Palatino Linotype" w:eastAsia="Palatino Linotype" w:hAnsi="Palatino Linotype" w:cs="Palatino Linotype"/>
          <w:b/>
          <w:sz w:val="28"/>
          <w:szCs w:val="28"/>
        </w:rPr>
        <w:t>CUARTO</w:t>
      </w:r>
      <w:r w:rsidRPr="00E14116">
        <w:rPr>
          <w:rFonts w:ascii="Palatino Linotype" w:eastAsia="Palatino Linotype" w:hAnsi="Palatino Linotype" w:cs="Palatino Linotype"/>
          <w:b/>
        </w:rPr>
        <w:t xml:space="preserve">. Procedibilidad. </w:t>
      </w:r>
    </w:p>
    <w:p w14:paraId="54471DCF" w14:textId="77777777" w:rsidR="009F0DCE" w:rsidRPr="00E14116" w:rsidRDefault="00DE3925">
      <w:p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Esta Ponencia considera importante que el Recurso de Revisión que nos atañe cumple con los requisitos de procedibilidad contenidos en el artículo 180 de la Ley de Transparencia y Acceso a la Información Pública del Estado de México y Municipios, que a la letra señala lo siguiente:</w:t>
      </w:r>
    </w:p>
    <w:p w14:paraId="474F77A0"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180</w:t>
      </w:r>
      <w:r w:rsidRPr="00E14116">
        <w:rPr>
          <w:rFonts w:ascii="Palatino Linotype" w:eastAsia="Palatino Linotype" w:hAnsi="Palatino Linotype" w:cs="Palatino Linotype"/>
          <w:i/>
          <w:sz w:val="22"/>
          <w:szCs w:val="22"/>
        </w:rPr>
        <w:t xml:space="preserve">. El recurso de revisión contendrá: </w:t>
      </w:r>
    </w:p>
    <w:p w14:paraId="4EACFE68"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 El sujeto obligado ante la cual se presentó la solicitud;</w:t>
      </w:r>
    </w:p>
    <w:p w14:paraId="5DA8A7FB"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II. El nombre del solicitante que recurre o de su representante y, en su caso, del tercero interesado, así como la dirección o medio que señale para recibir notificaciones; </w:t>
      </w:r>
    </w:p>
    <w:p w14:paraId="2A413DF9"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III. El número de folio de respuesta de la solicitud de acceso;</w:t>
      </w:r>
    </w:p>
    <w:p w14:paraId="23F3419D"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IV. La fecha en que fue notificada la respuesta al solicitante o tuvo conocimiento del acto reclamado, o de presentación de la solicitud, en caso de falta de respuesta;</w:t>
      </w:r>
    </w:p>
    <w:p w14:paraId="4628FACD"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 El acto que se recurre; </w:t>
      </w:r>
    </w:p>
    <w:p w14:paraId="2D2A715A"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VI. Las razones o motivos de inconformidad; </w:t>
      </w:r>
    </w:p>
    <w:p w14:paraId="504B4C3B"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lastRenderedPageBreak/>
        <w:t xml:space="preserve">VII. La copia de la respuesta que se impugna y, en su caso, de la notificación correspondiente, en el caso de respuesta de la solicitud; y </w:t>
      </w:r>
    </w:p>
    <w:p w14:paraId="73B858A9"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VIII. Firma del recurrente, en su caso, cuando se presente por escrito, requisito sin el cual se dará trámite al recurso. Adicionalmente, se podrán anexar las pruebas y demás elementos que considere procedentes someter a juicio del Instituto. En ningún caso será necesario que el particular ratifique el recurso de revisión interpuesto. En caso de que el recurso se interponga de manera electrónica no será indispensable que contengan los requisitos establecidos en las fracciones II, IV, VII y VIII. “</w:t>
      </w:r>
    </w:p>
    <w:p w14:paraId="022E3473"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(énfasis añadido)</w:t>
      </w:r>
    </w:p>
    <w:p w14:paraId="419EC65E" w14:textId="77777777" w:rsidR="009F0DCE" w:rsidRPr="00E14116" w:rsidRDefault="009F0DCE">
      <w:pPr>
        <w:spacing w:line="360" w:lineRule="auto"/>
        <w:ind w:right="49"/>
        <w:jc w:val="both"/>
        <w:rPr>
          <w:rFonts w:ascii="Palatino Linotype" w:eastAsia="Palatino Linotype" w:hAnsi="Palatino Linotype" w:cs="Palatino Linotype"/>
        </w:rPr>
      </w:pPr>
    </w:p>
    <w:p w14:paraId="032CCC89" w14:textId="77777777" w:rsidR="009F0DCE" w:rsidRPr="00E14116" w:rsidRDefault="00DE3925">
      <w:pPr>
        <w:spacing w:line="360" w:lineRule="auto"/>
        <w:jc w:val="both"/>
        <w:rPr>
          <w:rFonts w:ascii="Palatino Linotype" w:eastAsia="Palatino Linotype" w:hAnsi="Palatino Linotype" w:cs="Palatino Linotype"/>
          <w:b/>
        </w:rPr>
      </w:pPr>
      <w:r w:rsidRPr="00E14116">
        <w:rPr>
          <w:rFonts w:ascii="Palatino Linotype" w:eastAsia="Palatino Linotype" w:hAnsi="Palatino Linotype" w:cs="Palatino Linotype"/>
          <w:b/>
          <w:sz w:val="28"/>
          <w:szCs w:val="28"/>
        </w:rPr>
        <w:t>QUINTO</w:t>
      </w:r>
      <w:r w:rsidRPr="00E14116">
        <w:rPr>
          <w:rFonts w:ascii="Palatino Linotype" w:eastAsia="Palatino Linotype" w:hAnsi="Palatino Linotype" w:cs="Palatino Linotype"/>
          <w:b/>
        </w:rPr>
        <w:t xml:space="preserve">. Estudio y resolución del asunto. </w:t>
      </w:r>
    </w:p>
    <w:p w14:paraId="68AF59B7" w14:textId="77777777" w:rsidR="009F0DCE" w:rsidRPr="00E14116" w:rsidRDefault="00DE3925">
      <w:pPr>
        <w:tabs>
          <w:tab w:val="left" w:pos="709"/>
        </w:tabs>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En primera instancia es importante recordar que, </w:t>
      </w:r>
      <w:r w:rsidRPr="00E14116">
        <w:rPr>
          <w:rFonts w:ascii="Palatino Linotype" w:eastAsia="Palatino Linotype" w:hAnsi="Palatino Linotype" w:cs="Palatino Linotype"/>
          <w:b/>
        </w:rPr>
        <w:t>EL RECURRENTE</w:t>
      </w:r>
      <w:r w:rsidRPr="00E14116">
        <w:rPr>
          <w:rFonts w:ascii="Palatino Linotype" w:eastAsia="Palatino Linotype" w:hAnsi="Palatino Linotype" w:cs="Palatino Linotype"/>
        </w:rPr>
        <w:t xml:space="preserve"> solicitó al </w:t>
      </w:r>
      <w:r w:rsidRPr="00E14116">
        <w:rPr>
          <w:rFonts w:ascii="Palatino Linotype" w:eastAsia="Palatino Linotype" w:hAnsi="Palatino Linotype" w:cs="Palatino Linotype"/>
          <w:b/>
        </w:rPr>
        <w:t>SUJETO OBLIGADO</w:t>
      </w:r>
      <w:r w:rsidRPr="00E14116">
        <w:rPr>
          <w:rFonts w:ascii="Palatino Linotype" w:eastAsia="Palatino Linotype" w:hAnsi="Palatino Linotype" w:cs="Palatino Linotype"/>
        </w:rPr>
        <w:t xml:space="preserve"> lo siguiente: </w:t>
      </w:r>
    </w:p>
    <w:p w14:paraId="2A11B94B" w14:textId="77777777" w:rsidR="009F0DCE" w:rsidRPr="00E14116" w:rsidRDefault="00DE3925">
      <w:pPr>
        <w:ind w:left="850" w:right="899"/>
        <w:jc w:val="both"/>
        <w:rPr>
          <w:rFonts w:ascii="Palatino Linotype" w:eastAsia="Palatino Linotype" w:hAnsi="Palatino Linotype" w:cs="Palatino Linotype"/>
        </w:rPr>
      </w:pPr>
      <w:r w:rsidRPr="00E14116">
        <w:rPr>
          <w:rFonts w:ascii="Palatino Linotype" w:eastAsia="Palatino Linotype" w:hAnsi="Palatino Linotype" w:cs="Palatino Linotype"/>
          <w:i/>
          <w:sz w:val="22"/>
          <w:szCs w:val="22"/>
        </w:rPr>
        <w:t>“(...) copias debidamente certificadas del inicio del procedimiento administrativo de ejecución, ordenado a este H. Ayuntamiento por el Órgano Superior de Fiscalización del Estado de México (OSFEM), mediante el oficio OSFEM/UAJ/DS/DSC/14/2020, de fecha 07 de enero del 2020, relativo al expediente No. OSFEM/UAJ/PAR-AF/267/15, en donde se determina que los CC. Rolando Castellanos Hernández, Juan José Medina Cabrera, Francisco Cerón Crisóstomo, Jorge Arreola Ontiveros; funcionarios que incurrieron en desvió de recursos y deberán devolver casi 52 millones de pesos a las arcas municipales, situación que hasta la fecha no ha acontecido nada al respecto, es por ello que necesito dichas copias para conocer</w:t>
      </w:r>
      <w:r w:rsidRPr="00E14116">
        <w:rPr>
          <w:rFonts w:ascii="Palatino Linotype" w:eastAsia="Palatino Linotype" w:hAnsi="Palatino Linotype" w:cs="Palatino Linotype"/>
          <w:b/>
          <w:i/>
          <w:sz w:val="22"/>
          <w:szCs w:val="22"/>
        </w:rPr>
        <w:t xml:space="preserve"> los avances que lleva dicho asunto por parte de este H. Ayuntamiento</w:t>
      </w:r>
      <w:r w:rsidRPr="00E14116">
        <w:rPr>
          <w:rFonts w:ascii="Palatino Linotype" w:eastAsia="Palatino Linotype" w:hAnsi="Palatino Linotype" w:cs="Palatino Linotype"/>
          <w:i/>
          <w:sz w:val="22"/>
          <w:szCs w:val="22"/>
        </w:rPr>
        <w:t>, así como de la responsabilidad en la que pueden incurrir los funcionarios involucrados, así como de aquellos que se están encargando de ventilar dicho asunto, de acuerdo a la Ley de Responsabilidades Administrativas del Estado y Municipios, de aplicación supletoria a la Ley de Fiscalización Superior del Estado de México. Por lo anterior le solicito muy atentamente que dichas copias solicitadas me sean enviadas de manera escaneada y en formato PDF a mi correo electrónico que señale con antelación.” (sic)</w:t>
      </w:r>
      <w:r w:rsidRPr="00E14116">
        <w:rPr>
          <w:rFonts w:ascii="Palatino Linotype" w:eastAsia="Palatino Linotype" w:hAnsi="Palatino Linotype" w:cs="Palatino Linotype"/>
        </w:rPr>
        <w:t xml:space="preserve"> </w:t>
      </w:r>
    </w:p>
    <w:p w14:paraId="04FE4DBD" w14:textId="77777777" w:rsidR="009F0DCE" w:rsidRPr="00E14116" w:rsidRDefault="009F0DCE">
      <w:pPr>
        <w:tabs>
          <w:tab w:val="left" w:pos="2422"/>
        </w:tabs>
        <w:spacing w:before="280" w:after="280" w:line="360" w:lineRule="auto"/>
        <w:ind w:right="49"/>
        <w:jc w:val="both"/>
        <w:rPr>
          <w:rFonts w:ascii="Palatino Linotype" w:eastAsia="Palatino Linotype" w:hAnsi="Palatino Linotype" w:cs="Palatino Linotype"/>
        </w:rPr>
      </w:pPr>
    </w:p>
    <w:p w14:paraId="2AF8F6D2" w14:textId="77777777" w:rsidR="009F0DCE" w:rsidRPr="00E14116" w:rsidRDefault="00DE3925">
      <w:pPr>
        <w:tabs>
          <w:tab w:val="left" w:pos="2422"/>
        </w:tabs>
        <w:spacing w:before="280" w:after="280"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lastRenderedPageBreak/>
        <w:t xml:space="preserve">A lo que, en respuesta,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remitió el documento de nombre</w:t>
      </w:r>
      <w:r w:rsidRPr="00E14116">
        <w:rPr>
          <w:rFonts w:ascii="Palatino Linotype" w:eastAsia="Palatino Linotype" w:hAnsi="Palatino Linotype" w:cs="Palatino Linotype"/>
          <w:i/>
        </w:rPr>
        <w:t xml:space="preserve"> </w:t>
      </w:r>
      <w:proofErr w:type="spellStart"/>
      <w:r w:rsidRPr="00E14116">
        <w:rPr>
          <w:rFonts w:ascii="Palatino Linotype" w:eastAsia="Palatino Linotype" w:hAnsi="Palatino Linotype" w:cs="Palatino Linotype"/>
          <w:i/>
        </w:rPr>
        <w:t>soli</w:t>
      </w:r>
      <w:proofErr w:type="spellEnd"/>
      <w:r w:rsidRPr="00E14116">
        <w:rPr>
          <w:rFonts w:ascii="Palatino Linotype" w:eastAsia="Palatino Linotype" w:hAnsi="Palatino Linotype" w:cs="Palatino Linotype"/>
          <w:i/>
        </w:rPr>
        <w:t xml:space="preserve"> 194.pdf </w:t>
      </w:r>
      <w:r w:rsidRPr="00E14116">
        <w:rPr>
          <w:rFonts w:ascii="Palatino Linotype" w:eastAsia="Palatino Linotype" w:hAnsi="Palatino Linotype" w:cs="Palatino Linotype"/>
        </w:rPr>
        <w:t xml:space="preserve">del que se advierte la Razón de Notificación de fecha once de julio de dos mil veintidós donde se hace constar la entrega de manera física y persona al promovente del oficio UIT/0618/LAPAZ/07/07/2022 al cual se le adjunta la respuesta del Contralor Municipal, quien señala, ser incompetente para conocer de la información solicitada. </w:t>
      </w:r>
    </w:p>
    <w:p w14:paraId="2C21A1BE" w14:textId="77777777" w:rsidR="009F0DCE" w:rsidRPr="00E14116" w:rsidRDefault="00DE3925">
      <w:pPr>
        <w:tabs>
          <w:tab w:val="left" w:pos="2422"/>
        </w:tabs>
        <w:spacing w:before="280" w:after="280"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Motivo por el cual el particular se inconforma, señalando que la fundamentación y motivación de la respuesta es deficiente, así mismo refiere que no se turnó la solicitud a las áreas competentes, lo que en consecuencia actualiza las causales de procedencia previstas por la Ley de Transparencia y Acceso a la Información Pública del Estado de México y Municipios en su artículo 179 fracciones XI y XIII que establecen lo que a continuación se advierte:  </w:t>
      </w:r>
    </w:p>
    <w:p w14:paraId="2146CC7E"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r w:rsidRPr="00E14116">
        <w:rPr>
          <w:rFonts w:ascii="Palatino Linotype" w:eastAsia="Palatino Linotype" w:hAnsi="Palatino Linotype" w:cs="Palatino Linotype"/>
          <w:b/>
          <w:i/>
          <w:sz w:val="22"/>
          <w:szCs w:val="22"/>
        </w:rPr>
        <w:t xml:space="preserve">Artículo 179. </w:t>
      </w:r>
      <w:r w:rsidRPr="00E14116">
        <w:rPr>
          <w:rFonts w:ascii="Palatino Linotype" w:eastAsia="Palatino Linotype" w:hAnsi="Palatino Linotype" w:cs="Palatino Linotype"/>
          <w:i/>
          <w:sz w:val="22"/>
          <w:szCs w:val="22"/>
        </w:rPr>
        <w:t>El recurso de revisión es un medio de protección que la Ley otorga a los particulares,</w:t>
      </w:r>
    </w:p>
    <w:p w14:paraId="341FC8C7"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para hacer valer su derecho de acceso a la información pública, y procederá en contra de las siguientes</w:t>
      </w:r>
    </w:p>
    <w:p w14:paraId="42664D50"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causas:</w:t>
      </w:r>
    </w:p>
    <w:p w14:paraId="69B0D9CA"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 La negativa a la información solicitada;</w:t>
      </w:r>
    </w:p>
    <w:p w14:paraId="40A01185"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II. La clasificación de la información;</w:t>
      </w:r>
    </w:p>
    <w:p w14:paraId="57CCEDD0"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III. La declaración de inexistencia de la información;</w:t>
      </w:r>
    </w:p>
    <w:p w14:paraId="6BCC1DE0"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IV. La declaración de incompetencia por el sujeto obligado;</w:t>
      </w:r>
    </w:p>
    <w:p w14:paraId="10A30800"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V. La entrega de información incompleta;</w:t>
      </w:r>
    </w:p>
    <w:p w14:paraId="59769195"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VI. La entrega de información que no corresponda con lo solicitado;</w:t>
      </w:r>
    </w:p>
    <w:p w14:paraId="34BBFA10"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VII. La falta de respuesta a una solicitud de acceso a la información;</w:t>
      </w:r>
    </w:p>
    <w:p w14:paraId="2A751819"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692A3A37"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14084698"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X. Los costos o tiempos de entrega de la información;</w:t>
      </w:r>
    </w:p>
    <w:p w14:paraId="1C88FD4D"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lastRenderedPageBreak/>
        <w:t>XI. La falta de trámite a una solicitud</w:t>
      </w:r>
      <w:r w:rsidRPr="00E14116">
        <w:rPr>
          <w:rFonts w:ascii="Palatino Linotype" w:eastAsia="Palatino Linotype" w:hAnsi="Palatino Linotype" w:cs="Palatino Linotype"/>
          <w:i/>
          <w:sz w:val="22"/>
          <w:szCs w:val="22"/>
        </w:rPr>
        <w:t>;</w:t>
      </w:r>
    </w:p>
    <w:p w14:paraId="4E6A42C5"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XII. La negativa a permitir la consulta directa de la información;</w:t>
      </w:r>
    </w:p>
    <w:p w14:paraId="5D906A90" w14:textId="77777777" w:rsidR="009F0DCE" w:rsidRPr="00E14116" w:rsidRDefault="00DE3925">
      <w:pPr>
        <w:tabs>
          <w:tab w:val="left" w:pos="2422"/>
        </w:tabs>
        <w:ind w:left="855" w:right="899"/>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XIII. La falta, deficiencia o insuficiencia de la fundamentación y/o motivación en la respuesta; y</w:t>
      </w:r>
    </w:p>
    <w:p w14:paraId="0854FED7"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XIV. La orientación a un trámite específico.</w:t>
      </w:r>
    </w:p>
    <w:p w14:paraId="3FC1407E" w14:textId="77777777" w:rsidR="009F0DCE" w:rsidRPr="00E14116" w:rsidRDefault="00DE3925">
      <w:pPr>
        <w:tabs>
          <w:tab w:val="left" w:pos="2422"/>
        </w:tabs>
        <w:ind w:left="855"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E14116">
        <w:rPr>
          <w:rFonts w:ascii="Palatino Linotype" w:eastAsia="Palatino Linotype" w:hAnsi="Palatino Linotype" w:cs="Palatino Linotype"/>
          <w:i/>
          <w:sz w:val="22"/>
          <w:szCs w:val="22"/>
        </w:rPr>
        <w:br/>
        <w:t>(énfasis añadido)</w:t>
      </w:r>
    </w:p>
    <w:p w14:paraId="73D3F910" w14:textId="77777777" w:rsidR="009F0DCE" w:rsidRPr="00E14116" w:rsidRDefault="00DE3925">
      <w:pPr>
        <w:tabs>
          <w:tab w:val="left" w:pos="2422"/>
        </w:tabs>
        <w:spacing w:before="280" w:after="280"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Por lo que, lo procedente es analizar la totalidad de las constancias que obran en el expediente electrónico del </w:t>
      </w:r>
      <w:r w:rsidRPr="00E14116">
        <w:rPr>
          <w:rFonts w:ascii="Palatino Linotype" w:eastAsia="Palatino Linotype" w:hAnsi="Palatino Linotype" w:cs="Palatino Linotype"/>
          <w:b/>
        </w:rPr>
        <w:t>SAIMEX,</w:t>
      </w:r>
      <w:r w:rsidRPr="00E14116">
        <w:rPr>
          <w:rFonts w:ascii="Palatino Linotype" w:eastAsia="Palatino Linotype" w:hAnsi="Palatino Linotype" w:cs="Palatino Linotype"/>
        </w:rPr>
        <w:t xml:space="preserve"> para determinar si con las mismas se puede tener por satisfecho el derecho de acceso a la información del particular. </w:t>
      </w:r>
    </w:p>
    <w:p w14:paraId="2606CC1B" w14:textId="77777777" w:rsidR="009F0DCE" w:rsidRPr="00E14116" w:rsidRDefault="00DE3925">
      <w:pPr>
        <w:tabs>
          <w:tab w:val="left" w:pos="2422"/>
        </w:tabs>
        <w:spacing w:before="280" w:after="280"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En tal sentido,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6DD0F3DC" w14:textId="77777777" w:rsidR="009F0DCE" w:rsidRPr="00E14116" w:rsidRDefault="00DE3925">
      <w:p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042826C7"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lastRenderedPageBreak/>
        <w:t>“</w:t>
      </w:r>
      <w:r w:rsidRPr="00E14116">
        <w:rPr>
          <w:rFonts w:ascii="Palatino Linotype" w:eastAsia="Palatino Linotype" w:hAnsi="Palatino Linotype" w:cs="Palatino Linotype"/>
          <w:b/>
          <w:i/>
          <w:sz w:val="22"/>
          <w:szCs w:val="22"/>
        </w:rPr>
        <w:t>Artículo 12.</w:t>
      </w:r>
      <w:r w:rsidRPr="00E1411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3644A7B"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 </w:t>
      </w:r>
    </w:p>
    <w:p w14:paraId="098A0E47"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052791C" w14:textId="77777777" w:rsidR="009F0DCE" w:rsidRPr="00E14116" w:rsidRDefault="009F0DCE">
      <w:pPr>
        <w:spacing w:line="360" w:lineRule="auto"/>
        <w:ind w:right="49"/>
        <w:jc w:val="both"/>
        <w:rPr>
          <w:rFonts w:ascii="Palatino Linotype" w:eastAsia="Palatino Linotype" w:hAnsi="Palatino Linotype" w:cs="Palatino Linotype"/>
        </w:rPr>
      </w:pPr>
    </w:p>
    <w:p w14:paraId="46FCED4E" w14:textId="77777777" w:rsidR="009F0DCE" w:rsidRPr="00E14116" w:rsidRDefault="00DE3925">
      <w:p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028A3C6" w14:textId="77777777" w:rsidR="009F0DCE" w:rsidRPr="00E14116" w:rsidRDefault="009F0DCE">
      <w:pPr>
        <w:tabs>
          <w:tab w:val="left" w:pos="851"/>
        </w:tabs>
        <w:ind w:left="851" w:right="901"/>
        <w:jc w:val="both"/>
        <w:rPr>
          <w:rFonts w:ascii="Palatino Linotype" w:eastAsia="Palatino Linotype" w:hAnsi="Palatino Linotype" w:cs="Palatino Linotype"/>
          <w:i/>
          <w:sz w:val="22"/>
          <w:szCs w:val="22"/>
        </w:rPr>
      </w:pPr>
    </w:p>
    <w:p w14:paraId="621FC5FC"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r w:rsidRPr="00E14116">
        <w:rPr>
          <w:rFonts w:ascii="Palatino Linotype" w:eastAsia="Palatino Linotype" w:hAnsi="Palatino Linotype" w:cs="Palatino Linotype"/>
          <w:b/>
          <w:i/>
          <w:sz w:val="22"/>
          <w:szCs w:val="22"/>
        </w:rPr>
        <w:t>Artículo 3.</w:t>
      </w:r>
      <w:r w:rsidRPr="00E14116">
        <w:rPr>
          <w:rFonts w:ascii="Palatino Linotype" w:eastAsia="Palatino Linotype" w:hAnsi="Palatino Linotype" w:cs="Palatino Linotype"/>
          <w:i/>
          <w:sz w:val="22"/>
          <w:szCs w:val="22"/>
        </w:rPr>
        <w:t xml:space="preserve"> Para los efectos de la presente Ley se entenderá por:</w:t>
      </w:r>
    </w:p>
    <w:p w14:paraId="77FB337A"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p>
    <w:p w14:paraId="7AF2D4D7"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XI. Documento</w:t>
      </w:r>
      <w:r w:rsidRPr="00E14116">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0DC3052"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p>
    <w:p w14:paraId="2A368924" w14:textId="77777777" w:rsidR="009F0DCE" w:rsidRPr="00E14116" w:rsidRDefault="00DE3925">
      <w:p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937EB45" w14:textId="77777777" w:rsidR="009F0DCE" w:rsidRPr="00E14116" w:rsidRDefault="00DE3925">
      <w:pPr>
        <w:tabs>
          <w:tab w:val="left" w:pos="851"/>
        </w:tabs>
        <w:ind w:left="851" w:right="901"/>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rPr>
        <w:t>“</w:t>
      </w:r>
      <w:r w:rsidRPr="00E14116">
        <w:rPr>
          <w:rFonts w:ascii="Palatino Linotype" w:eastAsia="Palatino Linotype" w:hAnsi="Palatino Linotype" w:cs="Palatino Linotype"/>
          <w:b/>
          <w:i/>
          <w:sz w:val="22"/>
          <w:szCs w:val="22"/>
        </w:rPr>
        <w:t>CRITERIO 0002-11</w:t>
      </w:r>
    </w:p>
    <w:p w14:paraId="41496A97"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E14116">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8B095C"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8F2D47B"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6CE4628"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662D58" w14:textId="77777777" w:rsidR="009F0DCE" w:rsidRPr="00E14116" w:rsidRDefault="00DE3925">
      <w:pPr>
        <w:tabs>
          <w:tab w:val="left" w:pos="851"/>
        </w:tabs>
        <w:ind w:left="851" w:right="901"/>
        <w:jc w:val="both"/>
        <w:rPr>
          <w:rFonts w:ascii="Palatino Linotype" w:eastAsia="Palatino Linotype" w:hAnsi="Palatino Linotype" w:cs="Palatino Linotype"/>
        </w:rPr>
      </w:pPr>
      <w:r w:rsidRPr="00E14116">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34E66761" w14:textId="77777777" w:rsidR="009F0DCE" w:rsidRPr="00E14116" w:rsidRDefault="009F0DCE">
      <w:pPr>
        <w:spacing w:line="360" w:lineRule="auto"/>
        <w:jc w:val="both"/>
        <w:rPr>
          <w:rFonts w:ascii="Palatino Linotype" w:eastAsia="Palatino Linotype" w:hAnsi="Palatino Linotype" w:cs="Palatino Linotype"/>
        </w:rPr>
      </w:pPr>
    </w:p>
    <w:p w14:paraId="0618C8FC" w14:textId="77777777" w:rsidR="009F0DCE" w:rsidRPr="00E14116" w:rsidRDefault="00DE3925">
      <w:pPr>
        <w:spacing w:before="280" w:after="280"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Asimismo, en cuanto a la naturaleza de la información, es de precisar que un Proceso Administrativo de Ejecución  (PAE) según lo establecido por el Código Fiscal de la Federación en su capítulo III en sus numerales del 145 al 150, lo define como aquel procedimiento mediante el cual las autoridades fiscales podrán exigir el pago de </w:t>
      </w:r>
      <w:r w:rsidRPr="00E14116">
        <w:rPr>
          <w:rFonts w:ascii="Palatino Linotype" w:eastAsia="Palatino Linotype" w:hAnsi="Palatino Linotype" w:cs="Palatino Linotype"/>
        </w:rPr>
        <w:lastRenderedPageBreak/>
        <w:t xml:space="preserve">créditos fiscales que no se hayan cubierto o garantizado dentro del plazo establecido por la legislación, así la autoridad fiscal podrá proceder a realizar un embargo precautorio equivalente a las dos terceras partes de la contribución o contribuciones determinadas, una vez efectuado el embargo, la autoridad efectuará un acta que se le notificará al contribuyente. </w:t>
      </w:r>
    </w:p>
    <w:p w14:paraId="7FE32FBA" w14:textId="77777777" w:rsidR="009F0DCE" w:rsidRPr="00E14116" w:rsidRDefault="00DE3925">
      <w:pPr>
        <w:ind w:left="850" w:right="899"/>
        <w:rPr>
          <w:rFonts w:ascii="Palatino Linotype" w:eastAsia="Palatino Linotype" w:hAnsi="Palatino Linotype" w:cs="Palatino Linotype"/>
          <w:b/>
          <w:i/>
          <w:sz w:val="22"/>
          <w:szCs w:val="22"/>
          <w:u w:val="single"/>
        </w:rPr>
      </w:pPr>
      <w:r w:rsidRPr="00E14116">
        <w:rPr>
          <w:rFonts w:ascii="Palatino Linotype" w:eastAsia="Palatino Linotype" w:hAnsi="Palatino Linotype" w:cs="Palatino Linotype"/>
          <w:b/>
          <w:i/>
          <w:sz w:val="22"/>
          <w:szCs w:val="22"/>
          <w:u w:val="single"/>
        </w:rPr>
        <w:t xml:space="preserve">“CAPÍTULO III </w:t>
      </w:r>
    </w:p>
    <w:p w14:paraId="49AAFE03" w14:textId="77777777" w:rsidR="009F0DCE" w:rsidRPr="00E14116" w:rsidRDefault="00DE3925">
      <w:pPr>
        <w:ind w:left="850" w:right="899"/>
        <w:rPr>
          <w:rFonts w:ascii="Palatino Linotype" w:eastAsia="Palatino Linotype" w:hAnsi="Palatino Linotype" w:cs="Palatino Linotype"/>
          <w:b/>
          <w:i/>
          <w:sz w:val="22"/>
          <w:szCs w:val="22"/>
          <w:u w:val="single"/>
        </w:rPr>
      </w:pPr>
      <w:r w:rsidRPr="00E14116">
        <w:rPr>
          <w:rFonts w:ascii="Palatino Linotype" w:eastAsia="Palatino Linotype" w:hAnsi="Palatino Linotype" w:cs="Palatino Linotype"/>
          <w:b/>
          <w:i/>
          <w:sz w:val="22"/>
          <w:szCs w:val="22"/>
          <w:u w:val="single"/>
        </w:rPr>
        <w:t xml:space="preserve">Del procedimiento administrativo de ejecución </w:t>
      </w:r>
    </w:p>
    <w:p w14:paraId="3FDF9447" w14:textId="77777777" w:rsidR="009F0DCE" w:rsidRPr="00E14116" w:rsidRDefault="00DE3925">
      <w:pPr>
        <w:ind w:left="850" w:right="899"/>
        <w:rPr>
          <w:rFonts w:ascii="Palatino Linotype" w:eastAsia="Palatino Linotype" w:hAnsi="Palatino Linotype" w:cs="Palatino Linotype"/>
          <w:b/>
          <w:i/>
          <w:sz w:val="22"/>
          <w:szCs w:val="22"/>
          <w:u w:val="single"/>
        </w:rPr>
      </w:pPr>
      <w:r w:rsidRPr="00E14116">
        <w:rPr>
          <w:rFonts w:ascii="Palatino Linotype" w:eastAsia="Palatino Linotype" w:hAnsi="Palatino Linotype" w:cs="Palatino Linotype"/>
          <w:b/>
          <w:i/>
          <w:sz w:val="22"/>
          <w:szCs w:val="22"/>
          <w:u w:val="single"/>
        </w:rPr>
        <w:t xml:space="preserve">Sección Primera Disposiciones Generales </w:t>
      </w:r>
    </w:p>
    <w:p w14:paraId="7F4843CD" w14:textId="77777777" w:rsidR="009F0DCE" w:rsidRPr="00E14116" w:rsidRDefault="009F0DCE">
      <w:pPr>
        <w:ind w:left="850" w:right="899"/>
        <w:jc w:val="both"/>
        <w:rPr>
          <w:rFonts w:ascii="Palatino Linotype" w:eastAsia="Palatino Linotype" w:hAnsi="Palatino Linotype" w:cs="Palatino Linotype"/>
          <w:b/>
          <w:i/>
          <w:sz w:val="22"/>
          <w:szCs w:val="22"/>
        </w:rPr>
      </w:pPr>
    </w:p>
    <w:p w14:paraId="125E11C7"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 xml:space="preserve">Artículo 145. </w:t>
      </w:r>
      <w:r w:rsidRPr="00E14116">
        <w:rPr>
          <w:rFonts w:ascii="Palatino Linotype" w:eastAsia="Palatino Linotype" w:hAnsi="Palatino Linotype" w:cs="Palatino Linotype"/>
          <w:i/>
          <w:sz w:val="22"/>
          <w:szCs w:val="22"/>
        </w:rPr>
        <w:t>Las autoridades fiscales exigirán el pago de los créditos fiscales que no hubieren sido cubiertos o garantizados dentro de los plazos señalados por la Ley, mediante procedimiento administrativo de ejecución.</w:t>
      </w:r>
    </w:p>
    <w:p w14:paraId="3DDCADF9"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lo siguiente:</w:t>
      </w:r>
    </w:p>
    <w:p w14:paraId="560B0984"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 Procederá el embargo precautorio cuando el contribuyente:</w:t>
      </w:r>
    </w:p>
    <w:p w14:paraId="0078E18D"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a) Haya desocupado el domicilio fiscal sin haber presentado el aviso de cambio de</w:t>
      </w:r>
    </w:p>
    <w:p w14:paraId="38719479"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domicilio, después de haberse emitido la determinación respectiva.</w:t>
      </w:r>
    </w:p>
    <w:p w14:paraId="7859ACEA"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b) Se oponga a la práctica de la notificación de la determinación de los créditos fiscales</w:t>
      </w:r>
    </w:p>
    <w:p w14:paraId="234B72D6"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correspondientes.</w:t>
      </w:r>
    </w:p>
    <w:p w14:paraId="20814FE4"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c) Tenga créditos fiscales que debieran estar garantizados y no lo estén o la garantía</w:t>
      </w:r>
    </w:p>
    <w:p w14:paraId="1BE290A2"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resulte insuficiente, excepto cuando haya declarado, bajo protesta de decir verdad, que son los únicos bienes que posee.</w:t>
      </w:r>
    </w:p>
    <w:p w14:paraId="5DD3502C"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II. La autoridad trabará el embargo precautorio hasta por un monto equivalente a las dos terceras partes de la contribución o contribuciones determinadas incluyendo sus accesorios.</w:t>
      </w:r>
    </w:p>
    <w:p w14:paraId="0EB7801A"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Si el pago se hiciere dentro de los plazos legales, el contribuyente no estará obligado a cubrir los gastos que origine la diligencia de pago y embargo y se levantará dicho embargo.</w:t>
      </w:r>
    </w:p>
    <w:p w14:paraId="30BA304D"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La autoridad que practique el embargo precautorio levantará acta circunstanciada en la que precise las razones por las cuales realiza el embargo, misma que se notificará al contribuyente en ese acto.”</w:t>
      </w:r>
    </w:p>
    <w:p w14:paraId="71DBBF0E"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(énfasis añadido)</w:t>
      </w:r>
    </w:p>
    <w:p w14:paraId="163D680F" w14:textId="77777777" w:rsidR="009F0DCE" w:rsidRPr="00E14116" w:rsidRDefault="009F0DCE">
      <w:pPr>
        <w:spacing w:line="360" w:lineRule="auto"/>
        <w:ind w:right="49"/>
        <w:jc w:val="both"/>
        <w:rPr>
          <w:rFonts w:ascii="Palatino Linotype" w:eastAsia="Palatino Linotype" w:hAnsi="Palatino Linotype" w:cs="Palatino Linotype"/>
        </w:rPr>
      </w:pPr>
    </w:p>
    <w:p w14:paraId="4CCDD78C" w14:textId="77777777" w:rsidR="009F0DCE" w:rsidRPr="00E14116" w:rsidRDefault="00DE3925">
      <w:p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lastRenderedPageBreak/>
        <w:t xml:space="preserve">Ahora bien, para que la autoridad pueda estar en posibilidad de ejecutar el procedimiento administrativo de ejecución deberán existir por lo menos los siguientes supuestos:  </w:t>
      </w:r>
    </w:p>
    <w:p w14:paraId="0FD2F65F" w14:textId="77777777" w:rsidR="009F0DCE" w:rsidRPr="00E14116" w:rsidRDefault="009F0DCE">
      <w:pPr>
        <w:spacing w:line="360" w:lineRule="auto"/>
        <w:ind w:right="49"/>
        <w:jc w:val="both"/>
        <w:rPr>
          <w:rFonts w:ascii="Palatino Linotype" w:eastAsia="Palatino Linotype" w:hAnsi="Palatino Linotype" w:cs="Palatino Linotype"/>
        </w:rPr>
      </w:pPr>
    </w:p>
    <w:p w14:paraId="2B424C31" w14:textId="77777777" w:rsidR="009F0DCE" w:rsidRPr="00E14116" w:rsidRDefault="00DE3925">
      <w:pPr>
        <w:numPr>
          <w:ilvl w:val="0"/>
          <w:numId w:val="1"/>
        </w:num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Una obligación de pago a un sujeto determinado</w:t>
      </w:r>
    </w:p>
    <w:p w14:paraId="2971B7B0" w14:textId="77777777" w:rsidR="009F0DCE" w:rsidRPr="00E14116" w:rsidRDefault="00DE3925">
      <w:pPr>
        <w:numPr>
          <w:ilvl w:val="0"/>
          <w:numId w:val="1"/>
        </w:num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Que la obligación no haya sido liquidada debidamente </w:t>
      </w:r>
    </w:p>
    <w:p w14:paraId="0AA0A425" w14:textId="77777777" w:rsidR="009F0DCE" w:rsidRPr="00E14116" w:rsidRDefault="00DE3925">
      <w:pPr>
        <w:numPr>
          <w:ilvl w:val="0"/>
          <w:numId w:val="1"/>
        </w:num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El crédito fiscal haya sido notificado debidamente </w:t>
      </w:r>
    </w:p>
    <w:p w14:paraId="4FC5E4AD" w14:textId="77777777" w:rsidR="009F0DCE" w:rsidRPr="00E14116" w:rsidRDefault="00DE3925">
      <w:pPr>
        <w:numPr>
          <w:ilvl w:val="0"/>
          <w:numId w:val="1"/>
        </w:num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El crédito fiscal sea exigible  </w:t>
      </w:r>
    </w:p>
    <w:p w14:paraId="75E29464" w14:textId="77777777" w:rsidR="009F0DCE" w:rsidRPr="00E14116" w:rsidRDefault="009F0DCE">
      <w:pPr>
        <w:spacing w:line="360" w:lineRule="auto"/>
        <w:ind w:right="49"/>
        <w:jc w:val="both"/>
        <w:rPr>
          <w:rFonts w:ascii="Palatino Linotype" w:eastAsia="Palatino Linotype" w:hAnsi="Palatino Linotype" w:cs="Palatino Linotype"/>
        </w:rPr>
      </w:pPr>
    </w:p>
    <w:p w14:paraId="1063AE7A" w14:textId="77777777" w:rsidR="009F0DCE" w:rsidRPr="00E14116" w:rsidRDefault="00DE3925">
      <w:p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De tal manera que para que el crédito pueda ser exigible, por las autoridades fiscales, se deberá requerir el pago al deudor y en caso de que este no pueda efectuarlo, se procederá al embargo de los bienes necesarios para posteriormente enajenarlos. También podrán llevarse a cabo negociaciones para cubrir el crédito y los accesorios que le correspondiera.  </w:t>
      </w:r>
    </w:p>
    <w:p w14:paraId="5B293265" w14:textId="77777777" w:rsidR="009F0DCE" w:rsidRPr="00E14116" w:rsidRDefault="009F0DCE">
      <w:pPr>
        <w:spacing w:line="360" w:lineRule="auto"/>
        <w:ind w:right="49"/>
        <w:jc w:val="both"/>
        <w:rPr>
          <w:rFonts w:ascii="Palatino Linotype" w:eastAsia="Palatino Linotype" w:hAnsi="Palatino Linotype" w:cs="Palatino Linotype"/>
        </w:rPr>
      </w:pPr>
    </w:p>
    <w:p w14:paraId="567F2FBF" w14:textId="77777777" w:rsidR="009F0DCE" w:rsidRPr="00E14116" w:rsidRDefault="00DE3925">
      <w:pPr>
        <w:tabs>
          <w:tab w:val="left" w:pos="2422"/>
        </w:tabs>
        <w:spacing w:before="280" w:after="280"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Una vez señalado lo anterior, y como se mencionó previamente,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dio respuesta mediante el Contralor Municipal, quien refiere ser incompetente para conocer de la información solicitada, situación por la cual, conviene señalar lo dispuesto por la Ley Orgánica Municipal en su  artículo 95, que es del tenor siguiente:  </w:t>
      </w:r>
    </w:p>
    <w:p w14:paraId="6857912B"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95</w:t>
      </w:r>
      <w:r w:rsidRPr="00E14116">
        <w:rPr>
          <w:rFonts w:ascii="Palatino Linotype" w:eastAsia="Palatino Linotype" w:hAnsi="Palatino Linotype" w:cs="Palatino Linotype"/>
          <w:i/>
          <w:sz w:val="22"/>
          <w:szCs w:val="22"/>
        </w:rPr>
        <w:t xml:space="preserve">.- Son atribuciones del tesorero municipal: </w:t>
      </w:r>
    </w:p>
    <w:p w14:paraId="02691636" w14:textId="77777777" w:rsidR="009F0DCE" w:rsidRPr="00E14116" w:rsidRDefault="00DE3925">
      <w:pPr>
        <w:ind w:left="850" w:right="899"/>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lastRenderedPageBreak/>
        <w:t xml:space="preserve">I. Administrar la hacienda pública municipal, de conformidad con las disposiciones legales aplicables; </w:t>
      </w:r>
    </w:p>
    <w:p w14:paraId="1485C533" w14:textId="77777777" w:rsidR="009F0DCE" w:rsidRPr="00E14116" w:rsidRDefault="00DE3925">
      <w:pPr>
        <w:ind w:left="850" w:right="899"/>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6AEAF61E" w14:textId="77777777" w:rsidR="009F0DCE" w:rsidRPr="00E14116" w:rsidRDefault="00DE3925">
      <w:pPr>
        <w:ind w:left="850" w:right="899"/>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 xml:space="preserve">III. Imponer las sanciones administrativas que procedan por infracciones a las disposiciones fiscales; </w:t>
      </w:r>
    </w:p>
    <w:p w14:paraId="52F0BD68"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IV. Llevar los registros contables, financieros y administrativos de los ingresos, egresos, e inventarios; </w:t>
      </w:r>
    </w:p>
    <w:p w14:paraId="789F16D2"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0A3B608A"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VI. Presentar anualmente al ayuntamiento un informe de la situación contable financiera de la Tesorería Municipal; </w:t>
      </w:r>
    </w:p>
    <w:p w14:paraId="22F3577D"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VI Bis. Proporcionar para la formulación del proyecto de Presupuesto de Egresos Municipales la información financiera relativa a la solución o en su caso, el pago de los litigios laborales; </w:t>
      </w:r>
    </w:p>
    <w:p w14:paraId="6C702994"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VII. Diseñar y aprobar las formas oficiales de manifestaciones, avisos y declaraciones y demás documentos requeridos; </w:t>
      </w:r>
    </w:p>
    <w:p w14:paraId="25F8046F"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VIII. Participar en la formulación de Convenios Fiscales y ejercer las atribuciones que le correspondan en el ámbito de su competencia;</w:t>
      </w:r>
    </w:p>
    <w:p w14:paraId="36CEDEEE"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 IX. Proponer al ayuntamiento la cancelación de cuentas incobrables; </w:t>
      </w:r>
    </w:p>
    <w:p w14:paraId="394B2AAD" w14:textId="77777777" w:rsidR="009F0DCE" w:rsidRPr="00E14116" w:rsidRDefault="00DE3925">
      <w:pPr>
        <w:ind w:left="850" w:right="899"/>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 xml:space="preserve">X. Custodiar y ejercer las garantías que se otorguen en favor de la hacienda municipal; </w:t>
      </w:r>
    </w:p>
    <w:p w14:paraId="13B0FD00"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XI. Proponer la política de ingresos de la tesorería municipal; </w:t>
      </w:r>
    </w:p>
    <w:p w14:paraId="07E6ADCA"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XII. Intervenir en la elaboración del programa financiero municipal; </w:t>
      </w:r>
    </w:p>
    <w:p w14:paraId="37A5C81E"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XIII. Elaborar y mantener actualizado el Padrón de Contribuyentes; </w:t>
      </w:r>
    </w:p>
    <w:p w14:paraId="6DFB0767"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14:paraId="5257F8D2"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XV. Solicitar a las instancias competentes, la práctica de revisiones circunstanciadas, de conformidad con las normas que rigen en materia de control y evaluación gubernamental en el ámbito municipal; </w:t>
      </w:r>
    </w:p>
    <w:p w14:paraId="13F17A9E"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XVI. Glosar oportunamente las cuentas del ayuntamiento;</w:t>
      </w:r>
    </w:p>
    <w:p w14:paraId="31F9A936" w14:textId="77777777" w:rsidR="009F0DCE" w:rsidRPr="00E14116" w:rsidRDefault="009F0DCE">
      <w:pPr>
        <w:ind w:left="850" w:right="899"/>
        <w:jc w:val="both"/>
        <w:rPr>
          <w:rFonts w:ascii="Palatino Linotype" w:eastAsia="Palatino Linotype" w:hAnsi="Palatino Linotype" w:cs="Palatino Linotype"/>
          <w:i/>
          <w:sz w:val="22"/>
          <w:szCs w:val="22"/>
        </w:rPr>
      </w:pPr>
    </w:p>
    <w:p w14:paraId="51DD3DBB" w14:textId="77777777" w:rsidR="009F0DCE" w:rsidRPr="00E14116" w:rsidRDefault="00DE3925">
      <w:p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lastRenderedPageBreak/>
        <w:t>Del precepto anterior, se puede observar que dentro de las facultades atribuidas al Tesorero Municipal, se encuentran las relativas a administrar la hacienda del municipio y más específicamente tramitar los procedimientos administrativos de ejecución. Por lo que se puede concluir que la Tesorería es el área competente para dar respuesta a la solicitud de información realizada por el particular.</w:t>
      </w:r>
    </w:p>
    <w:p w14:paraId="2F9602DB" w14:textId="77777777" w:rsidR="009F0DCE" w:rsidRPr="00E14116" w:rsidRDefault="00DE3925">
      <w:pPr>
        <w:tabs>
          <w:tab w:val="left" w:pos="2422"/>
        </w:tabs>
        <w:spacing w:before="280" w:after="280"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rPr>
        <w:t>En consecuencia, es importante señalar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28F84FD2" w14:textId="77777777" w:rsidR="009F0DCE" w:rsidRPr="00E14116" w:rsidRDefault="00DE3925">
      <w:pPr>
        <w:ind w:left="567" w:right="616"/>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r w:rsidRPr="00E14116">
        <w:rPr>
          <w:rFonts w:ascii="Palatino Linotype" w:eastAsia="Palatino Linotype" w:hAnsi="Palatino Linotype" w:cs="Palatino Linotype"/>
          <w:b/>
          <w:i/>
          <w:sz w:val="22"/>
          <w:szCs w:val="22"/>
        </w:rPr>
        <w:t>Artículo 3</w:t>
      </w:r>
      <w:r w:rsidRPr="00E14116">
        <w:rPr>
          <w:rFonts w:ascii="Palatino Linotype" w:eastAsia="Palatino Linotype" w:hAnsi="Palatino Linotype" w:cs="Palatino Linotype"/>
          <w:i/>
          <w:sz w:val="22"/>
          <w:szCs w:val="22"/>
        </w:rPr>
        <w:t xml:space="preserve">. </w:t>
      </w:r>
      <w:r w:rsidRPr="00E14116">
        <w:rPr>
          <w:rFonts w:ascii="Palatino Linotype" w:eastAsia="Palatino Linotype" w:hAnsi="Palatino Linotype" w:cs="Palatino Linotype"/>
          <w:b/>
          <w:i/>
          <w:sz w:val="22"/>
          <w:szCs w:val="22"/>
          <w:u w:val="single"/>
        </w:rPr>
        <w:t>Para los efectos de la presente Ley se entenderá por</w:t>
      </w:r>
      <w:r w:rsidRPr="00E14116">
        <w:rPr>
          <w:rFonts w:ascii="Palatino Linotype" w:eastAsia="Palatino Linotype" w:hAnsi="Palatino Linotype" w:cs="Palatino Linotype"/>
          <w:i/>
          <w:sz w:val="22"/>
          <w:szCs w:val="22"/>
        </w:rPr>
        <w:t xml:space="preserve">: </w:t>
      </w:r>
    </w:p>
    <w:p w14:paraId="591AF0F9" w14:textId="77777777" w:rsidR="009F0DCE" w:rsidRPr="00E14116" w:rsidRDefault="00DE3925">
      <w:pPr>
        <w:ind w:left="567" w:right="616"/>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XXXIX</w:t>
      </w:r>
      <w:r w:rsidRPr="00E14116">
        <w:rPr>
          <w:rFonts w:ascii="Palatino Linotype" w:eastAsia="Palatino Linotype" w:hAnsi="Palatino Linotype" w:cs="Palatino Linotype"/>
          <w:i/>
          <w:sz w:val="22"/>
          <w:szCs w:val="22"/>
        </w:rPr>
        <w:t xml:space="preserve">. </w:t>
      </w:r>
      <w:r w:rsidRPr="00E14116">
        <w:rPr>
          <w:rFonts w:ascii="Palatino Linotype" w:eastAsia="Palatino Linotype" w:hAnsi="Palatino Linotype" w:cs="Palatino Linotype"/>
          <w:b/>
          <w:i/>
          <w:sz w:val="22"/>
          <w:szCs w:val="22"/>
          <w:u w:val="single"/>
        </w:rPr>
        <w:t>Servidor público habilitado</w:t>
      </w:r>
      <w:r w:rsidRPr="00E14116">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99B5772" w14:textId="77777777" w:rsidR="009F0DCE" w:rsidRPr="00E14116" w:rsidRDefault="00DE3925">
      <w:pPr>
        <w:ind w:left="567" w:right="616"/>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p>
    <w:p w14:paraId="5776AC32"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50.</w:t>
      </w:r>
      <w:r w:rsidRPr="00E14116">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7EB8D6B2"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51</w:t>
      </w:r>
      <w:r w:rsidRPr="00E14116">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4117762"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lastRenderedPageBreak/>
        <w:t>Artículo 53</w:t>
      </w:r>
      <w:r w:rsidRPr="00E14116">
        <w:rPr>
          <w:rFonts w:ascii="Palatino Linotype" w:eastAsia="Palatino Linotype" w:hAnsi="Palatino Linotype" w:cs="Palatino Linotype"/>
          <w:i/>
          <w:sz w:val="22"/>
          <w:szCs w:val="22"/>
        </w:rPr>
        <w:t>. Las Unidades de Transparencia tendrán las siguientes funciones:</w:t>
      </w:r>
    </w:p>
    <w:p w14:paraId="7D1DA2DF"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74FE2EA8" w14:textId="77777777" w:rsidR="009F0DCE" w:rsidRPr="00E14116" w:rsidRDefault="00DE3925">
      <w:pPr>
        <w:ind w:left="567" w:right="618"/>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 xml:space="preserve">II. Recibir, </w:t>
      </w:r>
      <w:r w:rsidRPr="00E14116">
        <w:rPr>
          <w:rFonts w:ascii="Palatino Linotype" w:eastAsia="Palatino Linotype" w:hAnsi="Palatino Linotype" w:cs="Palatino Linotype"/>
          <w:b/>
          <w:i/>
          <w:sz w:val="22"/>
          <w:szCs w:val="22"/>
          <w:u w:val="single"/>
        </w:rPr>
        <w:t>tramitar</w:t>
      </w:r>
      <w:r w:rsidRPr="00E14116">
        <w:rPr>
          <w:rFonts w:ascii="Palatino Linotype" w:eastAsia="Palatino Linotype" w:hAnsi="Palatino Linotype" w:cs="Palatino Linotype"/>
          <w:b/>
          <w:i/>
          <w:sz w:val="22"/>
          <w:szCs w:val="22"/>
        </w:rPr>
        <w:t xml:space="preserve"> y dar respuesta a las solicitudes de acceso a la información;</w:t>
      </w:r>
    </w:p>
    <w:p w14:paraId="5650E7BA"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78D6BEC8"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6161F44B"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V. Entregar, en su caso, a los particulares la información solicitada;</w:t>
      </w:r>
    </w:p>
    <w:p w14:paraId="05E5C1FB"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VI. Efectuar las notificaciones a los solicitantes;</w:t>
      </w:r>
    </w:p>
    <w:p w14:paraId="5A4F80C4"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370BBD17"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5861E5AF"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3EB54B9B"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X. Presentar ante el Comité, el proyecto de clasificación de información;</w:t>
      </w:r>
    </w:p>
    <w:p w14:paraId="4C225BC4"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XI. Promover e implementar políticas de transparencia proactiva procurando su accesibilidad;</w:t>
      </w:r>
    </w:p>
    <w:p w14:paraId="5D273B9A"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XII. Fomentar la transparencia y accesibilidad al interior del sujeto obligado;</w:t>
      </w:r>
    </w:p>
    <w:p w14:paraId="45267523"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6F6892A8"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19CF3A29"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DF6E593" w14:textId="77777777" w:rsidR="009F0DCE" w:rsidRPr="00E14116" w:rsidRDefault="00DE3925">
      <w:pPr>
        <w:ind w:left="567" w:right="61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w:t>
      </w:r>
      <w:r w:rsidRPr="00E14116">
        <w:rPr>
          <w:rFonts w:ascii="Palatino Linotype" w:eastAsia="Palatino Linotype" w:hAnsi="Palatino Linotype" w:cs="Palatino Linotype"/>
          <w:i/>
          <w:sz w:val="22"/>
          <w:szCs w:val="22"/>
        </w:rPr>
        <w:lastRenderedPageBreak/>
        <w:t>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3D21876" w14:textId="77777777" w:rsidR="009F0DCE" w:rsidRPr="00E14116" w:rsidRDefault="00DE3925">
      <w:pPr>
        <w:ind w:left="567" w:right="616"/>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59</w:t>
      </w:r>
      <w:r w:rsidRPr="00E14116">
        <w:rPr>
          <w:rFonts w:ascii="Palatino Linotype" w:eastAsia="Palatino Linotype" w:hAnsi="Palatino Linotype" w:cs="Palatino Linotype"/>
          <w:i/>
          <w:sz w:val="22"/>
          <w:szCs w:val="22"/>
        </w:rPr>
        <w:t xml:space="preserve">. </w:t>
      </w:r>
      <w:r w:rsidRPr="00E14116">
        <w:rPr>
          <w:rFonts w:ascii="Palatino Linotype" w:eastAsia="Palatino Linotype" w:hAnsi="Palatino Linotype" w:cs="Palatino Linotype"/>
          <w:b/>
          <w:i/>
          <w:sz w:val="22"/>
          <w:szCs w:val="22"/>
          <w:u w:val="single"/>
        </w:rPr>
        <w:t>Los servidores públicos habilitados tendrán las funciones siguientes</w:t>
      </w:r>
      <w:r w:rsidRPr="00E14116">
        <w:rPr>
          <w:rFonts w:ascii="Palatino Linotype" w:eastAsia="Palatino Linotype" w:hAnsi="Palatino Linotype" w:cs="Palatino Linotype"/>
          <w:i/>
          <w:sz w:val="22"/>
          <w:szCs w:val="22"/>
        </w:rPr>
        <w:t xml:space="preserve">: </w:t>
      </w:r>
    </w:p>
    <w:p w14:paraId="6E013B75" w14:textId="77777777" w:rsidR="009F0DCE" w:rsidRPr="00E14116" w:rsidRDefault="00DE3925">
      <w:pPr>
        <w:ind w:left="567" w:right="616"/>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 xml:space="preserve">I. </w:t>
      </w:r>
      <w:r w:rsidRPr="00E14116">
        <w:rPr>
          <w:rFonts w:ascii="Palatino Linotype" w:eastAsia="Palatino Linotype" w:hAnsi="Palatino Linotype" w:cs="Palatino Linotype"/>
          <w:b/>
          <w:i/>
          <w:sz w:val="22"/>
          <w:szCs w:val="22"/>
          <w:u w:val="single"/>
        </w:rPr>
        <w:t>Localizar la información que le solicite la Unidad de Transparencia</w:t>
      </w:r>
      <w:r w:rsidRPr="00E14116">
        <w:rPr>
          <w:rFonts w:ascii="Palatino Linotype" w:eastAsia="Palatino Linotype" w:hAnsi="Palatino Linotype" w:cs="Palatino Linotype"/>
          <w:i/>
          <w:sz w:val="22"/>
          <w:szCs w:val="22"/>
        </w:rPr>
        <w:t xml:space="preserve">; </w:t>
      </w:r>
    </w:p>
    <w:p w14:paraId="4052FA7B" w14:textId="77777777" w:rsidR="009F0DCE" w:rsidRPr="00E14116" w:rsidRDefault="00DE3925">
      <w:pPr>
        <w:ind w:left="567" w:right="616"/>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 xml:space="preserve">II. </w:t>
      </w:r>
      <w:r w:rsidRPr="00E14116">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E14116">
        <w:rPr>
          <w:rFonts w:ascii="Palatino Linotype" w:eastAsia="Palatino Linotype" w:hAnsi="Palatino Linotype" w:cs="Palatino Linotype"/>
          <w:b/>
          <w:i/>
          <w:sz w:val="22"/>
          <w:szCs w:val="22"/>
        </w:rPr>
        <w:t xml:space="preserve">; </w:t>
      </w:r>
    </w:p>
    <w:p w14:paraId="4A6007A4" w14:textId="77777777" w:rsidR="009F0DCE" w:rsidRPr="00E14116" w:rsidRDefault="00DE3925">
      <w:pPr>
        <w:ind w:left="567" w:right="616"/>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 xml:space="preserve">III. </w:t>
      </w:r>
      <w:r w:rsidRPr="00E14116">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E14116">
        <w:rPr>
          <w:rFonts w:ascii="Palatino Linotype" w:eastAsia="Palatino Linotype" w:hAnsi="Palatino Linotype" w:cs="Palatino Linotype"/>
          <w:b/>
          <w:i/>
          <w:sz w:val="22"/>
          <w:szCs w:val="22"/>
        </w:rPr>
        <w:t xml:space="preserve">; </w:t>
      </w:r>
    </w:p>
    <w:p w14:paraId="6111F8F1" w14:textId="77777777" w:rsidR="009F0DCE" w:rsidRPr="00E14116" w:rsidRDefault="00DE3925">
      <w:pPr>
        <w:ind w:left="567" w:right="616"/>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w:t>
      </w:r>
      <w:r w:rsidRPr="00E14116">
        <w:rPr>
          <w:rFonts w:ascii="Palatino Linotype" w:eastAsia="Palatino Linotype" w:hAnsi="Palatino Linotype" w:cs="Palatino Linotype"/>
          <w:i/>
          <w:sz w:val="22"/>
          <w:szCs w:val="22"/>
        </w:rPr>
        <w:t>”</w:t>
      </w:r>
    </w:p>
    <w:p w14:paraId="098811A4" w14:textId="77777777" w:rsidR="009F0DCE" w:rsidRPr="00E14116" w:rsidRDefault="00DE3925">
      <w:pPr>
        <w:ind w:left="567" w:right="616"/>
        <w:jc w:val="both"/>
        <w:rPr>
          <w:rFonts w:ascii="Palatino Linotype" w:eastAsia="Palatino Linotype" w:hAnsi="Palatino Linotype" w:cs="Palatino Linotype"/>
          <w:sz w:val="22"/>
          <w:szCs w:val="22"/>
        </w:rPr>
      </w:pPr>
      <w:r w:rsidRPr="00E14116">
        <w:rPr>
          <w:rFonts w:ascii="Palatino Linotype" w:eastAsia="Palatino Linotype" w:hAnsi="Palatino Linotype" w:cs="Palatino Linotype"/>
          <w:sz w:val="22"/>
          <w:szCs w:val="22"/>
        </w:rPr>
        <w:t>(Énfasis añadido)</w:t>
      </w:r>
    </w:p>
    <w:p w14:paraId="44197D1F" w14:textId="77777777" w:rsidR="009F0DCE" w:rsidRPr="00E14116" w:rsidRDefault="00DE3925">
      <w:pPr>
        <w:spacing w:before="240" w:after="240"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w:t>
      </w:r>
    </w:p>
    <w:p w14:paraId="20E1DF1D" w14:textId="77777777" w:rsidR="009F0DCE" w:rsidRPr="00E14116" w:rsidRDefault="00DE3925">
      <w:pPr>
        <w:spacing w:before="240" w:after="240"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El responsable de dicha área funge como enlace entre el Sujeto Obligado y los solicitantes, y tiene bajo su responsabilidad el tramitar internamente la solicitud de información.</w:t>
      </w:r>
    </w:p>
    <w:p w14:paraId="14390EA4" w14:textId="77777777" w:rsidR="009F0DCE" w:rsidRPr="00E14116" w:rsidRDefault="00DE3925">
      <w:pPr>
        <w:spacing w:before="240" w:after="240"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E14116">
        <w:rPr>
          <w:rFonts w:ascii="Palatino Linotype" w:eastAsia="Palatino Linotype" w:hAnsi="Palatino Linotype" w:cs="Palatino Linotype"/>
          <w:b/>
        </w:rPr>
        <w:t>SUJETO OBLIGADO</w:t>
      </w:r>
      <w:r w:rsidRPr="00E14116">
        <w:rPr>
          <w:rFonts w:ascii="Palatino Linotype" w:eastAsia="Palatino Linotype" w:hAnsi="Palatino Linotype" w:cs="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6BF35868" w14:textId="77777777" w:rsidR="009F0DCE" w:rsidRPr="00E14116" w:rsidRDefault="00DE3925">
      <w:pPr>
        <w:spacing w:before="240" w:after="240"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lastRenderedPageBreak/>
        <w:t xml:space="preserve">Por lo que corresponde al Titular de la Unidad de Transparencia el garantizar que las solicitudes se turnen a todas las áreas competentes que puedan contar con la información, </w:t>
      </w:r>
      <w:r w:rsidRPr="00E14116">
        <w:rPr>
          <w:rFonts w:ascii="Palatino Linotype" w:eastAsia="Palatino Linotype" w:hAnsi="Palatino Linotype" w:cs="Palatino Linotype"/>
          <w:b/>
        </w:rPr>
        <w:t>con el objeto de que se realice una búsqueda exhaustiva y razonable de la información solicitada</w:t>
      </w:r>
      <w:r w:rsidRPr="00E14116">
        <w:rPr>
          <w:rFonts w:ascii="Palatino Linotype" w:eastAsia="Palatino Linotype" w:hAnsi="Palatino Linotype" w:cs="Palatino Linotype"/>
        </w:rPr>
        <w:t>.</w:t>
      </w:r>
    </w:p>
    <w:p w14:paraId="71937BC6" w14:textId="77777777" w:rsidR="009F0DCE" w:rsidRPr="00E14116" w:rsidRDefault="00DE3925">
      <w:pPr>
        <w:tabs>
          <w:tab w:val="left" w:pos="2422"/>
        </w:tabs>
        <w:spacing w:before="280" w:after="280" w:line="360" w:lineRule="auto"/>
        <w:ind w:right="49"/>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rPr>
        <w:t xml:space="preserve">En consecuencia, para poder tener por satisfecho el derecho de Acceso a la Información del </w:t>
      </w:r>
      <w:r w:rsidRPr="00E14116">
        <w:rPr>
          <w:rFonts w:ascii="Palatino Linotype" w:eastAsia="Palatino Linotype" w:hAnsi="Palatino Linotype" w:cs="Palatino Linotype"/>
          <w:b/>
        </w:rPr>
        <w:t xml:space="preserve">RECURRENTE, EL SUJETO OBLIGADO </w:t>
      </w:r>
      <w:r w:rsidRPr="00E14116">
        <w:rPr>
          <w:rFonts w:ascii="Palatino Linotype" w:eastAsia="Palatino Linotype" w:hAnsi="Palatino Linotype" w:cs="Palatino Linotype"/>
        </w:rPr>
        <w:t>deberá efectuar una búsqueda exhaustiva y razonable en las áreas competentes a fin de localizar la información solicitada, esto en atención al principio de certeza que rige el funcionamiento de este Instituto contemplado en el artículo 9 fracción I de la Ley de Transparencia y Acceso a la Información Pública del Estado de México y Municipios.</w:t>
      </w:r>
    </w:p>
    <w:p w14:paraId="42004DA5" w14:textId="77777777" w:rsidR="009F0DCE" w:rsidRPr="00E14116" w:rsidRDefault="00DE3925">
      <w:pPr>
        <w:ind w:left="709" w:right="1038"/>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 xml:space="preserve">“Artículo 9. </w:t>
      </w:r>
      <w:r w:rsidRPr="00E14116">
        <w:rPr>
          <w:rFonts w:ascii="Palatino Linotype" w:eastAsia="Palatino Linotype" w:hAnsi="Palatino Linotype" w:cs="Palatino Linotype"/>
          <w:i/>
          <w:sz w:val="22"/>
          <w:szCs w:val="22"/>
        </w:rPr>
        <w:t>El Instituto deberá regir su funcionamiento de acuerdo a los siguientes principios:</w:t>
      </w:r>
    </w:p>
    <w:p w14:paraId="20AF9061" w14:textId="77777777" w:rsidR="009F0DCE" w:rsidRPr="00E14116" w:rsidRDefault="009F0DCE">
      <w:pPr>
        <w:ind w:left="709" w:right="1038"/>
        <w:jc w:val="both"/>
        <w:rPr>
          <w:rFonts w:ascii="Palatino Linotype" w:eastAsia="Palatino Linotype" w:hAnsi="Palatino Linotype" w:cs="Palatino Linotype"/>
          <w:b/>
          <w:i/>
          <w:sz w:val="22"/>
          <w:szCs w:val="22"/>
          <w:u w:val="single"/>
        </w:rPr>
      </w:pPr>
    </w:p>
    <w:p w14:paraId="0A42A020" w14:textId="77777777" w:rsidR="009F0DCE" w:rsidRPr="00E14116" w:rsidRDefault="00DE3925">
      <w:pPr>
        <w:ind w:left="850" w:right="899"/>
        <w:jc w:val="both"/>
        <w:rPr>
          <w:rFonts w:ascii="Palatino Linotype" w:eastAsia="Palatino Linotype" w:hAnsi="Palatino Linotype" w:cs="Palatino Linotype"/>
        </w:rPr>
      </w:pPr>
      <w:r w:rsidRPr="00E14116">
        <w:rPr>
          <w:rFonts w:ascii="Palatino Linotype" w:eastAsia="Palatino Linotype" w:hAnsi="Palatino Linotype" w:cs="Palatino Linotype"/>
          <w:b/>
          <w:i/>
          <w:sz w:val="22"/>
          <w:szCs w:val="22"/>
        </w:rPr>
        <w:t>I. Certeza:</w:t>
      </w:r>
      <w:r w:rsidRPr="00E14116">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E14116">
        <w:rPr>
          <w:rFonts w:ascii="Palatino Linotype" w:eastAsia="Palatino Linotype" w:hAnsi="Palatino Linotype" w:cs="Palatino Linotype"/>
          <w:b/>
          <w:i/>
          <w:sz w:val="22"/>
          <w:szCs w:val="22"/>
        </w:rPr>
        <w:t>”</w:t>
      </w:r>
      <w:r w:rsidRPr="00E14116">
        <w:rPr>
          <w:rFonts w:ascii="Palatino Linotype" w:eastAsia="Palatino Linotype" w:hAnsi="Palatino Linotype" w:cs="Palatino Linotype"/>
        </w:rPr>
        <w:t xml:space="preserve"> </w:t>
      </w:r>
    </w:p>
    <w:p w14:paraId="390598A8" w14:textId="77777777" w:rsidR="009F0DCE" w:rsidRPr="00E14116" w:rsidRDefault="00DE3925">
      <w:pPr>
        <w:ind w:left="850" w:right="899"/>
        <w:jc w:val="both"/>
        <w:rPr>
          <w:rFonts w:ascii="Palatino Linotype" w:eastAsia="Palatino Linotype" w:hAnsi="Palatino Linotype" w:cs="Palatino Linotype"/>
          <w:i/>
          <w:sz w:val="20"/>
          <w:szCs w:val="20"/>
        </w:rPr>
      </w:pPr>
      <w:r w:rsidRPr="00E14116">
        <w:rPr>
          <w:rFonts w:ascii="Palatino Linotype" w:eastAsia="Palatino Linotype" w:hAnsi="Palatino Linotype" w:cs="Palatino Linotype"/>
          <w:i/>
          <w:sz w:val="22"/>
          <w:szCs w:val="22"/>
        </w:rPr>
        <w:t>(énfasis añadido)</w:t>
      </w:r>
    </w:p>
    <w:p w14:paraId="26BE453E" w14:textId="77777777" w:rsidR="009F0DCE" w:rsidRPr="00E14116" w:rsidRDefault="009F0DCE">
      <w:pPr>
        <w:spacing w:line="360" w:lineRule="auto"/>
        <w:jc w:val="both"/>
        <w:rPr>
          <w:rFonts w:ascii="Palatino Linotype" w:eastAsia="Palatino Linotype" w:hAnsi="Palatino Linotype" w:cs="Palatino Linotype"/>
        </w:rPr>
      </w:pPr>
    </w:p>
    <w:p w14:paraId="6C7317B0"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Asimismo, no se omite comentar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E14116">
        <w:rPr>
          <w:rFonts w:ascii="Palatino Linotype" w:eastAsia="Palatino Linotype" w:hAnsi="Palatino Linotype" w:cs="Palatino Linotype"/>
        </w:rPr>
        <w:lastRenderedPageBreak/>
        <w:t xml:space="preserve">establecen que deberá publicarse la información del laudo y/o resolución que hayan causado ejecutoria, el mismo precepto indica que se considera que han causado ejecutoria aquellas que: </w:t>
      </w:r>
    </w:p>
    <w:p w14:paraId="1660B5AC" w14:textId="77777777" w:rsidR="009F0DCE" w:rsidRPr="00E14116" w:rsidRDefault="00DE3925">
      <w:pPr>
        <w:numPr>
          <w:ilvl w:val="0"/>
          <w:numId w:val="3"/>
        </w:numPr>
        <w:spacing w:before="280" w:line="360" w:lineRule="auto"/>
        <w:ind w:hanging="357"/>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No admitan en su contra recurso ordinario alguno; </w:t>
      </w:r>
    </w:p>
    <w:p w14:paraId="17264F58" w14:textId="77777777" w:rsidR="009F0DCE" w:rsidRPr="00E14116" w:rsidRDefault="00DE3925">
      <w:pPr>
        <w:numPr>
          <w:ilvl w:val="0"/>
          <w:numId w:val="3"/>
        </w:numPr>
        <w:spacing w:line="360" w:lineRule="auto"/>
        <w:ind w:hanging="357"/>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Tengan categoría de cosa juzgada. (sentencias firmes, ejecutorias, poseen autoridad de cosa juzgada, es decir, son aquellas que fueron consentidas por las partes, o bien contra las que no concede la ley ningún recurso ordinario o, por último, las sentencias dictadas en segunda instancia). </w:t>
      </w:r>
    </w:p>
    <w:p w14:paraId="33BE9DDD" w14:textId="77777777" w:rsidR="009F0DCE" w:rsidRPr="00E14116" w:rsidRDefault="00DE3925">
      <w:pPr>
        <w:numPr>
          <w:ilvl w:val="0"/>
          <w:numId w:val="3"/>
        </w:numPr>
        <w:spacing w:line="360" w:lineRule="auto"/>
        <w:ind w:hanging="357"/>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Se vuelvan irrevocables: </w:t>
      </w:r>
    </w:p>
    <w:p w14:paraId="32BAF849" w14:textId="77777777" w:rsidR="009F0DCE" w:rsidRPr="00E14116" w:rsidRDefault="00DE3925">
      <w:pPr>
        <w:numPr>
          <w:ilvl w:val="1"/>
          <w:numId w:val="3"/>
        </w:numPr>
        <w:spacing w:line="360" w:lineRule="auto"/>
        <w:ind w:hanging="355"/>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Por haberse consentido expresamente; </w:t>
      </w:r>
    </w:p>
    <w:p w14:paraId="49D3C98F" w14:textId="77777777" w:rsidR="009F0DCE" w:rsidRPr="00E14116" w:rsidRDefault="00DE3925">
      <w:pPr>
        <w:numPr>
          <w:ilvl w:val="1"/>
          <w:numId w:val="3"/>
        </w:numPr>
        <w:spacing w:line="360" w:lineRule="auto"/>
        <w:ind w:hanging="355"/>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Por no haberse impugnado oportunamente; </w:t>
      </w:r>
    </w:p>
    <w:p w14:paraId="5CE83FE6" w14:textId="77777777" w:rsidR="009F0DCE" w:rsidRPr="00E14116" w:rsidRDefault="00DE3925">
      <w:pPr>
        <w:numPr>
          <w:ilvl w:val="1"/>
          <w:numId w:val="3"/>
        </w:numPr>
        <w:spacing w:line="360" w:lineRule="auto"/>
        <w:ind w:hanging="355"/>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Por haberse desistido el apelante de su recurso; </w:t>
      </w:r>
    </w:p>
    <w:p w14:paraId="54E8494C" w14:textId="77777777" w:rsidR="009F0DCE" w:rsidRPr="00E14116" w:rsidRDefault="00DE3925">
      <w:pPr>
        <w:numPr>
          <w:ilvl w:val="1"/>
          <w:numId w:val="3"/>
        </w:numPr>
        <w:spacing w:line="360" w:lineRule="auto"/>
        <w:ind w:hanging="355"/>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Por no expresar agravios; o </w:t>
      </w:r>
    </w:p>
    <w:p w14:paraId="6E50D447" w14:textId="77777777" w:rsidR="009F0DCE" w:rsidRPr="00E14116" w:rsidRDefault="00DE3925">
      <w:pPr>
        <w:numPr>
          <w:ilvl w:val="1"/>
          <w:numId w:val="3"/>
        </w:numPr>
        <w:spacing w:after="280" w:line="360" w:lineRule="auto"/>
        <w:ind w:hanging="355"/>
        <w:jc w:val="both"/>
        <w:rPr>
          <w:rFonts w:ascii="Palatino Linotype" w:eastAsia="Palatino Linotype" w:hAnsi="Palatino Linotype" w:cs="Palatino Linotype"/>
        </w:rPr>
      </w:pPr>
      <w:r w:rsidRPr="00E14116">
        <w:rPr>
          <w:rFonts w:ascii="Palatino Linotype" w:eastAsia="Palatino Linotype" w:hAnsi="Palatino Linotype" w:cs="Palatino Linotype"/>
        </w:rPr>
        <w:t>Por haber el superior confirmado la sentencia del inferior, ésta última es susceptible de ser impugnada por la vía del amparo</w:t>
      </w:r>
    </w:p>
    <w:p w14:paraId="2DECA8AC" w14:textId="77777777" w:rsidR="009F0DCE" w:rsidRPr="00E14116" w:rsidRDefault="009F0DCE">
      <w:pPr>
        <w:spacing w:line="360" w:lineRule="auto"/>
        <w:jc w:val="both"/>
        <w:rPr>
          <w:rFonts w:ascii="Palatino Linotype" w:eastAsia="Palatino Linotype" w:hAnsi="Palatino Linotype" w:cs="Palatino Linotype"/>
        </w:rPr>
      </w:pPr>
    </w:p>
    <w:p w14:paraId="6B0F9224"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Aunado a lo anterior, es importante señalar lo establecido por la Ley de Responsabilidades Administrativas del Estado de México y Municipios, siendo relevante para el caso el contenido de los </w:t>
      </w:r>
      <w:proofErr w:type="spellStart"/>
      <w:r w:rsidRPr="00E14116">
        <w:rPr>
          <w:rFonts w:ascii="Palatino Linotype" w:eastAsia="Palatino Linotype" w:hAnsi="Palatino Linotype" w:cs="Palatino Linotype"/>
        </w:rPr>
        <w:t>articulos</w:t>
      </w:r>
      <w:proofErr w:type="spellEnd"/>
      <w:r w:rsidRPr="00E14116">
        <w:rPr>
          <w:rFonts w:ascii="Palatino Linotype" w:eastAsia="Palatino Linotype" w:hAnsi="Palatino Linotype" w:cs="Palatino Linotype"/>
        </w:rPr>
        <w:t xml:space="preserve"> 82, 83 y 89 que son del tenor siguiente:</w:t>
      </w:r>
    </w:p>
    <w:p w14:paraId="4F66701B" w14:textId="77777777" w:rsidR="009F0DCE" w:rsidRPr="00E14116" w:rsidRDefault="009F0DCE">
      <w:pPr>
        <w:spacing w:line="360" w:lineRule="auto"/>
        <w:jc w:val="both"/>
        <w:rPr>
          <w:rFonts w:ascii="Palatino Linotype" w:eastAsia="Palatino Linotype" w:hAnsi="Palatino Linotype" w:cs="Palatino Linotype"/>
        </w:rPr>
      </w:pPr>
    </w:p>
    <w:p w14:paraId="27E78D8F" w14:textId="77777777" w:rsidR="009F0DCE" w:rsidRPr="00E14116" w:rsidRDefault="00DE3925">
      <w:pPr>
        <w:spacing w:line="360" w:lineRule="auto"/>
        <w:ind w:left="850" w:right="899"/>
        <w:jc w:val="both"/>
        <w:rPr>
          <w:rFonts w:ascii="Palatino Linotype" w:eastAsia="Palatino Linotype" w:hAnsi="Palatino Linotype" w:cs="Palatino Linotype"/>
          <w:i/>
        </w:rPr>
      </w:pPr>
      <w:r w:rsidRPr="00E14116">
        <w:rPr>
          <w:rFonts w:ascii="Palatino Linotype" w:eastAsia="Palatino Linotype" w:hAnsi="Palatino Linotype" w:cs="Palatino Linotype"/>
        </w:rPr>
        <w:lastRenderedPageBreak/>
        <w:t>“</w:t>
      </w:r>
      <w:r w:rsidRPr="00E14116">
        <w:rPr>
          <w:rFonts w:ascii="Palatino Linotype" w:eastAsia="Palatino Linotype" w:hAnsi="Palatino Linotype" w:cs="Palatino Linotype"/>
          <w:i/>
        </w:rPr>
        <w:t xml:space="preserve">CAPÍTULO SEGUNDO </w:t>
      </w:r>
    </w:p>
    <w:p w14:paraId="792E60F1" w14:textId="77777777" w:rsidR="009F0DCE" w:rsidRPr="00E14116" w:rsidRDefault="00DE3925">
      <w:pPr>
        <w:ind w:left="850" w:right="899"/>
        <w:jc w:val="both"/>
        <w:rPr>
          <w:rFonts w:ascii="Palatino Linotype" w:eastAsia="Palatino Linotype" w:hAnsi="Palatino Linotype" w:cs="Palatino Linotype"/>
          <w:i/>
        </w:rPr>
      </w:pPr>
      <w:r w:rsidRPr="00E14116">
        <w:rPr>
          <w:rFonts w:ascii="Palatino Linotype" w:eastAsia="Palatino Linotype" w:hAnsi="Palatino Linotype" w:cs="Palatino Linotype"/>
          <w:i/>
        </w:rPr>
        <w:t xml:space="preserve">DE LAS SANCIONES PARA LOS SERVIDORES PÚBLICOS POR FALTAS ADMINISTRATIVAS GRAVES </w:t>
      </w:r>
    </w:p>
    <w:p w14:paraId="0349EE06"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 xml:space="preserve">Artículo 82. </w:t>
      </w:r>
      <w:r w:rsidRPr="00E14116">
        <w:rPr>
          <w:rFonts w:ascii="Palatino Linotype" w:eastAsia="Palatino Linotype" w:hAnsi="Palatino Linotype" w:cs="Palatino Linotype"/>
          <w:i/>
          <w:sz w:val="22"/>
          <w:szCs w:val="22"/>
        </w:rPr>
        <w:t xml:space="preserve">Las sanciones administrativas por la comisión de faltas administrativas graves que imponga el Tribunal de Justicia Administrativa a los servidores públicos, derivadas de los procedimientos correspondientes, consistirán en: </w:t>
      </w:r>
    </w:p>
    <w:p w14:paraId="463D0205"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 Suspensión del empleo, cargo o comisión, sin goce de sueldo por un periodo no menor de treinta ni mayor a noventa días naturales.</w:t>
      </w:r>
    </w:p>
    <w:p w14:paraId="2D83493F"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II. Destitución del empleo, cargo o comisión. </w:t>
      </w:r>
    </w:p>
    <w:p w14:paraId="209DAEAF"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III. Sanción económica. </w:t>
      </w:r>
    </w:p>
    <w:p w14:paraId="5C433D46"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a) 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 </w:t>
      </w:r>
    </w:p>
    <w:p w14:paraId="1A928E22"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b) En ningún caso la sanción económica que se imponga podrá ser menor o igual al monto de los beneficios económicos obtenidos. Lo anterior, sin perjuicio de la imposición de las demás sanciones a que se refiere el presente artículo. IV. Inhabilitación temporal para desempeñar empleos, cargos o comisiones en el servicio público y para participar en adquisiciones, arrendamientos, servicios u obras públicas: </w:t>
      </w:r>
    </w:p>
    <w:p w14:paraId="036370D1"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a) Por un periodo no menor de un año ni mayor a diez años, si el monto de la afectación de la falta administrativa grave no excede de doscientas veces el valor diario de la unidad de medida y actualización. </w:t>
      </w:r>
    </w:p>
    <w:p w14:paraId="18EBB9D3" w14:textId="77777777" w:rsidR="009F0DCE" w:rsidRPr="00E14116" w:rsidRDefault="00DE3925">
      <w:pPr>
        <w:ind w:left="850" w:right="899"/>
        <w:jc w:val="both"/>
        <w:rPr>
          <w:rFonts w:ascii="Palatino Linotype" w:eastAsia="Palatino Linotype" w:hAnsi="Palatino Linotype" w:cs="Palatino Linotype"/>
        </w:rPr>
      </w:pPr>
      <w:r w:rsidRPr="00E14116">
        <w:rPr>
          <w:rFonts w:ascii="Palatino Linotype" w:eastAsia="Palatino Linotype" w:hAnsi="Palatino Linotype" w:cs="Palatino Linotype"/>
          <w:i/>
          <w:sz w:val="22"/>
          <w:szCs w:val="22"/>
        </w:rPr>
        <w:t>b) Por un periodo no menor a diez años ni mayor a veinte años, si el monto de la afectación excede de doscientas veces el valor diario de la unidad de medida y actualización. Cuando no se causen daños o perjuicios, ni exista beneficio o lucro alguno, se podrán imponer de tres meses a un año de inhabilitación. A juicio del Tribunal de Justicia Administrativa, podrán ser impuestas al infractor una o más de las sanciones señaladas, siempre y cuando sean compatibles entre ellas y de acuerdo a la gravedad de la falta administrativa.</w:t>
      </w:r>
    </w:p>
    <w:p w14:paraId="26449A76" w14:textId="77777777" w:rsidR="009F0DCE" w:rsidRPr="00E14116" w:rsidRDefault="009F0DCE">
      <w:pPr>
        <w:ind w:left="850" w:right="899"/>
        <w:jc w:val="both"/>
        <w:rPr>
          <w:rFonts w:ascii="Palatino Linotype" w:eastAsia="Palatino Linotype" w:hAnsi="Palatino Linotype" w:cs="Palatino Linotype"/>
          <w:i/>
          <w:sz w:val="22"/>
          <w:szCs w:val="22"/>
        </w:rPr>
      </w:pPr>
    </w:p>
    <w:p w14:paraId="30E66D4C"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83.</w:t>
      </w:r>
      <w:r w:rsidRPr="00E14116">
        <w:rPr>
          <w:rFonts w:ascii="Palatino Linotype" w:eastAsia="Palatino Linotype" w:hAnsi="Palatino Linotype" w:cs="Palatino Linotype"/>
          <w:i/>
          <w:sz w:val="22"/>
          <w:szCs w:val="22"/>
        </w:rPr>
        <w:t xml:space="preserve"> El Tribunal de Justicia Administrativa determinará el pago de una indemnización cuando, la falta administrativa grave a que se refiere el artículo anterior haya provocado daños y perjuicios a la Hacienda Pública Estatal o Municipal, o al patrimonio de los entes públicos. En dichos supuestos, el servidor público estará obligado a reparar la totalidad de los daños y perjuicios causados y las </w:t>
      </w:r>
      <w:r w:rsidRPr="00E14116">
        <w:rPr>
          <w:rFonts w:ascii="Palatino Linotype" w:eastAsia="Palatino Linotype" w:hAnsi="Palatino Linotype" w:cs="Palatino Linotype"/>
          <w:i/>
          <w:sz w:val="22"/>
          <w:szCs w:val="22"/>
        </w:rPr>
        <w:lastRenderedPageBreak/>
        <w:t>personas que en su caso también hayan obtenido un beneficio indebido serán solidariamente responsables.</w:t>
      </w:r>
    </w:p>
    <w:p w14:paraId="12FBBA94" w14:textId="77777777" w:rsidR="009F0DCE" w:rsidRPr="00E14116" w:rsidRDefault="009F0DCE">
      <w:pPr>
        <w:ind w:left="850" w:right="899"/>
        <w:jc w:val="both"/>
        <w:rPr>
          <w:rFonts w:ascii="Palatino Linotype" w:eastAsia="Palatino Linotype" w:hAnsi="Palatino Linotype" w:cs="Palatino Linotype"/>
          <w:i/>
          <w:sz w:val="22"/>
          <w:szCs w:val="22"/>
        </w:rPr>
      </w:pPr>
    </w:p>
    <w:p w14:paraId="5E317B8F"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Artículo 89. En los casos de sanción económica, el Tribunal de Justicia Administrativa ordenará a los responsables el pago que corresponda. En el caso de daños y perjuicios que afecten a la Hacienda Pública Estatal o Municipal, o al patrimonio de los entes públicos, adicionalmente el pago de las indemnizaciones resarcitorias correspondientes. Dichas sanciones tendrán el carácter de créditos fiscales. Las cantidades que se cobren con motivo de las indemnizaciones resarcitorias por concepto de daños y perjuicios formarán parte de la Hacienda Pública Estatal y Municipal o del patrimonio de los entes públicos afectados, según corresponda.”</w:t>
      </w:r>
    </w:p>
    <w:p w14:paraId="2B5DF4D7" w14:textId="77777777" w:rsidR="009F0DCE" w:rsidRPr="00E14116" w:rsidRDefault="009F0DCE">
      <w:pPr>
        <w:ind w:left="850" w:right="899"/>
        <w:jc w:val="both"/>
        <w:rPr>
          <w:rFonts w:ascii="Palatino Linotype" w:eastAsia="Palatino Linotype" w:hAnsi="Palatino Linotype" w:cs="Palatino Linotype"/>
          <w:i/>
          <w:sz w:val="22"/>
          <w:szCs w:val="22"/>
        </w:rPr>
      </w:pPr>
    </w:p>
    <w:p w14:paraId="4E86B86B" w14:textId="77777777" w:rsidR="009F0DCE" w:rsidRPr="00E14116" w:rsidRDefault="009F0DCE">
      <w:pPr>
        <w:spacing w:line="360" w:lineRule="auto"/>
        <w:jc w:val="both"/>
        <w:rPr>
          <w:rFonts w:ascii="Palatino Linotype" w:eastAsia="Palatino Linotype" w:hAnsi="Palatino Linotype" w:cs="Palatino Linotype"/>
        </w:rPr>
      </w:pPr>
    </w:p>
    <w:p w14:paraId="215DB252"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De los preceptos anteriores se observa que el Tribunal de Justicia Administrativa podrá ordenar el pago de </w:t>
      </w:r>
      <w:proofErr w:type="spellStart"/>
      <w:r w:rsidRPr="00E14116">
        <w:rPr>
          <w:rFonts w:ascii="Palatino Linotype" w:eastAsia="Palatino Linotype" w:hAnsi="Palatino Linotype" w:cs="Palatino Linotype"/>
        </w:rPr>
        <w:t>lo</w:t>
      </w:r>
      <w:proofErr w:type="spellEnd"/>
      <w:r w:rsidRPr="00E14116">
        <w:rPr>
          <w:rFonts w:ascii="Palatino Linotype" w:eastAsia="Palatino Linotype" w:hAnsi="Palatino Linotype" w:cs="Palatino Linotype"/>
        </w:rPr>
        <w:t xml:space="preserve"> daños efectuados la Hacienda Pública Municipal, adicionalmente del pago de la sanción, por lo que toda vez que este Instituto no puede señalar si se trata del resultado derivado de una sentencia de derivado de una sentencia del tribunal administrativo, en caso de que dicho procedimiento solicitado sea consecuencia de una sanción interpuesta al haber concluido un procedimiento administrativo este se considera firme y </w:t>
      </w:r>
      <w:proofErr w:type="spellStart"/>
      <w:r w:rsidRPr="00E14116">
        <w:rPr>
          <w:rFonts w:ascii="Palatino Linotype" w:eastAsia="Palatino Linotype" w:hAnsi="Palatino Linotype" w:cs="Palatino Linotype"/>
        </w:rPr>
        <w:t>portanto</w:t>
      </w:r>
      <w:proofErr w:type="spellEnd"/>
      <w:r w:rsidRPr="00E14116">
        <w:rPr>
          <w:rFonts w:ascii="Palatino Linotype" w:eastAsia="Palatino Linotype" w:hAnsi="Palatino Linotype" w:cs="Palatino Linotype"/>
        </w:rPr>
        <w:t xml:space="preserve"> sería susceptible la entrega de la información relativa al mismo. </w:t>
      </w:r>
    </w:p>
    <w:p w14:paraId="228EB847" w14:textId="77777777" w:rsidR="009F0DCE" w:rsidRPr="00E14116" w:rsidRDefault="009F0DCE">
      <w:pPr>
        <w:spacing w:line="360" w:lineRule="auto"/>
        <w:jc w:val="both"/>
        <w:rPr>
          <w:rFonts w:ascii="Palatino Linotype" w:eastAsia="Palatino Linotype" w:hAnsi="Palatino Linotype" w:cs="Palatino Linotype"/>
        </w:rPr>
      </w:pPr>
    </w:p>
    <w:p w14:paraId="58403004"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Una vez señalado lo anterior, es importante preciar que si bien en su solicitud primigenia refiere de forma expresa solicitar copias certificadas del inicio del procedimiento administrativo de ejecución derivado de una determinación del Órgano Superior de Fiscalización del Estado de México, radicada en el expediente No. OSFEM/UAJ/PAR-AF/267/15, de la redacción de la solicitud de información contenida </w:t>
      </w:r>
      <w:r w:rsidRPr="00E14116">
        <w:rPr>
          <w:rFonts w:ascii="Palatino Linotype" w:eastAsia="Palatino Linotype" w:hAnsi="Palatino Linotype" w:cs="Palatino Linotype"/>
        </w:rPr>
        <w:lastRenderedPageBreak/>
        <w:t xml:space="preserve">tanto en el acuse como en el archivo adjunto se puede advertir que la intención del particular es conocer el documento que dé cuenta del estado actual del mismo, ya que de esa manera podrá, tener conocimiento del avance y de la posible responsabilidad administrativa, a la cual sean acreedores los involucrados. </w:t>
      </w:r>
    </w:p>
    <w:p w14:paraId="317EFA72" w14:textId="77777777" w:rsidR="009F0DCE" w:rsidRPr="00E14116" w:rsidRDefault="009F0DCE">
      <w:pPr>
        <w:spacing w:line="360" w:lineRule="auto"/>
        <w:jc w:val="both"/>
        <w:rPr>
          <w:rFonts w:ascii="Palatino Linotype" w:eastAsia="Palatino Linotype" w:hAnsi="Palatino Linotype" w:cs="Palatino Linotype"/>
        </w:rPr>
      </w:pPr>
    </w:p>
    <w:p w14:paraId="6F5ABDF4"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Por lo que, en atención a lo establecido por la Ley de Transparencia y Acceso a la Información Pública del Estado de México y Municipios en sus artículos 13 y 181 párrafo cuarto que señalan lo que a continuación se transcribe, la Ponencia Resolutora, determina aplicar la suplencia de la queja en favor del </w:t>
      </w:r>
      <w:r w:rsidRPr="00E14116">
        <w:rPr>
          <w:rFonts w:ascii="Palatino Linotype" w:eastAsia="Palatino Linotype" w:hAnsi="Palatino Linotype" w:cs="Palatino Linotype"/>
          <w:b/>
        </w:rPr>
        <w:t>RECURRENTE</w:t>
      </w:r>
      <w:r w:rsidRPr="00E14116">
        <w:rPr>
          <w:rFonts w:ascii="Palatino Linotype" w:eastAsia="Palatino Linotype" w:hAnsi="Palatino Linotype" w:cs="Palatino Linotype"/>
        </w:rPr>
        <w:t xml:space="preserve"> y ordenar la entrega del documento donde conste el estado actual del proceso administrativo de ejecución referido por el particular así como el oficio </w:t>
      </w:r>
    </w:p>
    <w:p w14:paraId="073631FB" w14:textId="77777777" w:rsidR="009F0DCE" w:rsidRPr="00E14116" w:rsidRDefault="009F0DCE">
      <w:pPr>
        <w:spacing w:line="360" w:lineRule="auto"/>
        <w:jc w:val="both"/>
        <w:rPr>
          <w:rFonts w:ascii="Palatino Linotype" w:eastAsia="Palatino Linotype" w:hAnsi="Palatino Linotype" w:cs="Palatino Linotype"/>
        </w:rPr>
      </w:pPr>
    </w:p>
    <w:p w14:paraId="452812DF" w14:textId="77777777" w:rsidR="009F0DCE" w:rsidRPr="00E14116" w:rsidRDefault="00DE3925">
      <w:pPr>
        <w:spacing w:line="360" w:lineRule="auto"/>
        <w:ind w:left="850"/>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13</w:t>
      </w:r>
      <w:r w:rsidRPr="00E14116">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14:paraId="2D68C0B1" w14:textId="77777777" w:rsidR="009F0DCE" w:rsidRPr="00E14116" w:rsidRDefault="009F0DCE">
      <w:pPr>
        <w:ind w:left="850" w:right="616"/>
        <w:jc w:val="both"/>
        <w:rPr>
          <w:rFonts w:ascii="Palatino Linotype" w:eastAsia="Palatino Linotype" w:hAnsi="Palatino Linotype" w:cs="Palatino Linotype"/>
          <w:i/>
          <w:sz w:val="22"/>
          <w:szCs w:val="22"/>
        </w:rPr>
      </w:pPr>
    </w:p>
    <w:p w14:paraId="26B50B50" w14:textId="77777777" w:rsidR="009F0DCE" w:rsidRPr="00E14116" w:rsidRDefault="00DE3925">
      <w:pPr>
        <w:ind w:left="851" w:right="616"/>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181.</w:t>
      </w:r>
      <w:r w:rsidRPr="00E14116">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0A7FBAB5" w14:textId="77777777" w:rsidR="009F0DCE" w:rsidRPr="00E14116" w:rsidRDefault="00DE3925">
      <w:pPr>
        <w:ind w:left="851" w:right="616"/>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p>
    <w:p w14:paraId="612A5F89" w14:textId="77777777" w:rsidR="009F0DCE" w:rsidRPr="00E14116" w:rsidRDefault="00DE3925">
      <w:pPr>
        <w:ind w:left="851" w:right="616"/>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pretensiones.”(Sic)</w:t>
      </w:r>
    </w:p>
    <w:p w14:paraId="319FE3EF" w14:textId="77777777" w:rsidR="009F0DCE" w:rsidRPr="00E14116" w:rsidRDefault="00DE3925">
      <w:pPr>
        <w:ind w:left="851" w:right="616"/>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(Énfasis añadido)</w:t>
      </w:r>
    </w:p>
    <w:p w14:paraId="5DF82782" w14:textId="77777777" w:rsidR="009F0DCE" w:rsidRPr="00E14116" w:rsidRDefault="009F0DCE">
      <w:pPr>
        <w:ind w:left="851" w:right="616"/>
        <w:jc w:val="both"/>
        <w:rPr>
          <w:rFonts w:ascii="Palatino Linotype" w:eastAsia="Palatino Linotype" w:hAnsi="Palatino Linotype" w:cs="Palatino Linotype"/>
          <w:b/>
          <w:i/>
          <w:sz w:val="22"/>
          <w:szCs w:val="22"/>
        </w:rPr>
      </w:pPr>
    </w:p>
    <w:p w14:paraId="14107E58"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Atento a lo anterior, para la versión pública de los documentos que se ordenan, en términos del artículo 143 de la Ley de Transparencia y Acceso a la Información Pública del Estado de México y Municipios, deberá omitirse, eliminarse o suprimirse la información </w:t>
      </w:r>
      <w:r w:rsidRPr="00E14116">
        <w:rPr>
          <w:rFonts w:ascii="Palatino Linotype" w:eastAsia="Palatino Linotype" w:hAnsi="Palatino Linotype" w:cs="Palatino Linotype"/>
          <w:b/>
        </w:rPr>
        <w:t>confidencial</w:t>
      </w:r>
      <w:r w:rsidRPr="00E14116">
        <w:rPr>
          <w:rFonts w:ascii="Palatino Linotype" w:eastAsia="Palatino Linotype" w:hAnsi="Palatino Linotype" w:cs="Palatino Linotype"/>
        </w:rPr>
        <w:t xml:space="preserve">. </w:t>
      </w:r>
    </w:p>
    <w:p w14:paraId="57CBC0D2" w14:textId="77777777" w:rsidR="009F0DCE" w:rsidRPr="00E14116" w:rsidRDefault="009F0DCE">
      <w:pPr>
        <w:spacing w:line="360" w:lineRule="auto"/>
        <w:jc w:val="both"/>
        <w:rPr>
          <w:rFonts w:ascii="Palatino Linotype" w:eastAsia="Palatino Linotype" w:hAnsi="Palatino Linotype" w:cs="Palatino Linotype"/>
        </w:rPr>
      </w:pPr>
    </w:p>
    <w:p w14:paraId="3EB123BD"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E14116">
        <w:rPr>
          <w:rFonts w:ascii="Palatino Linotype" w:eastAsia="Palatino Linotype" w:hAnsi="Palatino Linotype" w:cs="Palatino Linotype"/>
          <w:b/>
        </w:rPr>
        <w:t>SUJETO OBLIGADO</w:t>
      </w:r>
      <w:r w:rsidRPr="00E14116">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CB4CF45"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Por ende,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w:t>
      </w:r>
      <w:r w:rsidRPr="00E14116">
        <w:rPr>
          <w:rFonts w:ascii="Palatino Linotype" w:eastAsia="Palatino Linotype" w:hAnsi="Palatino Linotype" w:cs="Palatino Linotype"/>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F805A17" w14:textId="77777777" w:rsidR="009F0DCE" w:rsidRPr="00E14116" w:rsidRDefault="00DE3925">
      <w:pPr>
        <w:ind w:left="851" w:right="902"/>
        <w:jc w:val="center"/>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Ley de Transparencia y Acceso a la Información Pública del Estado de México y Municipios</w:t>
      </w:r>
    </w:p>
    <w:p w14:paraId="6A0CFDE4"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r w:rsidRPr="00E14116">
        <w:rPr>
          <w:rFonts w:ascii="Palatino Linotype" w:eastAsia="Palatino Linotype" w:hAnsi="Palatino Linotype" w:cs="Palatino Linotype"/>
          <w:b/>
          <w:i/>
          <w:sz w:val="22"/>
          <w:szCs w:val="22"/>
        </w:rPr>
        <w:t xml:space="preserve">Artículo 49. </w:t>
      </w:r>
      <w:r w:rsidRPr="00E14116">
        <w:rPr>
          <w:rFonts w:ascii="Palatino Linotype" w:eastAsia="Palatino Linotype" w:hAnsi="Palatino Linotype" w:cs="Palatino Linotype"/>
          <w:i/>
          <w:sz w:val="22"/>
          <w:szCs w:val="22"/>
        </w:rPr>
        <w:t>Los Comités de Transparencia tendrán las siguientes atribuciones:</w:t>
      </w:r>
    </w:p>
    <w:p w14:paraId="0F75165B"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VIII.</w:t>
      </w:r>
      <w:r w:rsidRPr="00E14116">
        <w:rPr>
          <w:rFonts w:ascii="Palatino Linotype" w:eastAsia="Palatino Linotype" w:hAnsi="Palatino Linotype" w:cs="Palatino Linotype"/>
          <w:i/>
          <w:sz w:val="22"/>
          <w:szCs w:val="22"/>
        </w:rPr>
        <w:t xml:space="preserve"> </w:t>
      </w:r>
      <w:r w:rsidRPr="00E14116">
        <w:rPr>
          <w:rFonts w:ascii="Palatino Linotype" w:eastAsia="Palatino Linotype" w:hAnsi="Palatino Linotype" w:cs="Palatino Linotype"/>
          <w:b/>
          <w:i/>
          <w:sz w:val="22"/>
          <w:szCs w:val="22"/>
        </w:rPr>
        <w:t>Aprobar</w:t>
      </w:r>
      <w:r w:rsidRPr="00E14116">
        <w:rPr>
          <w:rFonts w:ascii="Palatino Linotype" w:eastAsia="Palatino Linotype" w:hAnsi="Palatino Linotype" w:cs="Palatino Linotype"/>
          <w:i/>
          <w:sz w:val="22"/>
          <w:szCs w:val="22"/>
        </w:rPr>
        <w:t>, modificar o revocar la clasificación de la información;</w:t>
      </w:r>
    </w:p>
    <w:p w14:paraId="19E76492" w14:textId="77777777" w:rsidR="009F0DCE" w:rsidRPr="00E14116" w:rsidRDefault="00DE3925">
      <w:pPr>
        <w:ind w:left="851" w:right="902"/>
        <w:jc w:val="both"/>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Artículo 132.</w:t>
      </w:r>
      <w:r w:rsidRPr="00E14116">
        <w:rPr>
          <w:rFonts w:ascii="Palatino Linotype" w:eastAsia="Palatino Linotype" w:hAnsi="Palatino Linotype" w:cs="Palatino Linotype"/>
          <w:i/>
          <w:sz w:val="22"/>
          <w:szCs w:val="22"/>
        </w:rPr>
        <w:t xml:space="preserve"> </w:t>
      </w:r>
      <w:r w:rsidRPr="00E14116">
        <w:rPr>
          <w:rFonts w:ascii="Palatino Linotype" w:eastAsia="Palatino Linotype" w:hAnsi="Palatino Linotype" w:cs="Palatino Linotype"/>
          <w:b/>
          <w:i/>
          <w:sz w:val="22"/>
          <w:szCs w:val="22"/>
        </w:rPr>
        <w:t>La clasificación de la información se llevará a cabo en el momento en que:</w:t>
      </w:r>
    </w:p>
    <w:p w14:paraId="5D0A01C4"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p>
    <w:p w14:paraId="63F2960A"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II.</w:t>
      </w:r>
      <w:r w:rsidRPr="00E14116">
        <w:rPr>
          <w:rFonts w:ascii="Palatino Linotype" w:eastAsia="Palatino Linotype" w:hAnsi="Palatino Linotype" w:cs="Palatino Linotype"/>
          <w:i/>
          <w:sz w:val="22"/>
          <w:szCs w:val="22"/>
        </w:rPr>
        <w:t xml:space="preserve"> Se determine mediante resolución de autoridad competente; o</w:t>
      </w:r>
    </w:p>
    <w:p w14:paraId="6C72F5AA"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III</w:t>
      </w:r>
      <w:r w:rsidRPr="00E14116">
        <w:rPr>
          <w:rFonts w:ascii="Palatino Linotype" w:eastAsia="Palatino Linotype" w:hAnsi="Palatino Linotype" w:cs="Palatino Linotype"/>
          <w:i/>
          <w:sz w:val="22"/>
          <w:szCs w:val="22"/>
        </w:rPr>
        <w:t xml:space="preserve">. </w:t>
      </w:r>
      <w:r w:rsidRPr="00E14116">
        <w:rPr>
          <w:rFonts w:ascii="Palatino Linotype" w:eastAsia="Palatino Linotype" w:hAnsi="Palatino Linotype" w:cs="Palatino Linotype"/>
          <w:b/>
          <w:i/>
          <w:sz w:val="22"/>
          <w:szCs w:val="22"/>
        </w:rPr>
        <w:t>Se generen versiones públicas para dar cumplimiento a las obligaciones de transparencia previstas en esta Ley</w:t>
      </w:r>
      <w:r w:rsidRPr="00E14116">
        <w:rPr>
          <w:rFonts w:ascii="Palatino Linotype" w:eastAsia="Palatino Linotype" w:hAnsi="Palatino Linotype" w:cs="Palatino Linotype"/>
          <w:i/>
          <w:sz w:val="22"/>
          <w:szCs w:val="22"/>
        </w:rPr>
        <w:t>.”</w:t>
      </w:r>
    </w:p>
    <w:p w14:paraId="11477A84" w14:textId="77777777" w:rsidR="009F0DCE" w:rsidRPr="00E14116" w:rsidRDefault="00DE3925">
      <w:pPr>
        <w:ind w:left="851" w:right="902"/>
        <w:jc w:val="center"/>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Lineamientos Generales en materia de Clasificación y Desclasificación de la Información</w:t>
      </w:r>
    </w:p>
    <w:p w14:paraId="7E33C1E3"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r w:rsidRPr="00E14116">
        <w:rPr>
          <w:rFonts w:ascii="Palatino Linotype" w:eastAsia="Palatino Linotype" w:hAnsi="Palatino Linotype" w:cs="Palatino Linotype"/>
          <w:b/>
          <w:i/>
          <w:sz w:val="22"/>
          <w:szCs w:val="22"/>
        </w:rPr>
        <w:t>Segundo.-</w:t>
      </w:r>
      <w:r w:rsidRPr="00E14116">
        <w:rPr>
          <w:rFonts w:ascii="Palatino Linotype" w:eastAsia="Palatino Linotype" w:hAnsi="Palatino Linotype" w:cs="Palatino Linotype"/>
          <w:i/>
          <w:sz w:val="22"/>
          <w:szCs w:val="22"/>
        </w:rPr>
        <w:t xml:space="preserve"> Para efectos de los presentes Lineamientos Generales, se entenderá por:</w:t>
      </w:r>
    </w:p>
    <w:p w14:paraId="22A21A8D"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XVIII.</w:t>
      </w:r>
      <w:r w:rsidRPr="00E14116">
        <w:rPr>
          <w:rFonts w:ascii="Palatino Linotype" w:eastAsia="Palatino Linotype" w:hAnsi="Palatino Linotype" w:cs="Palatino Linotype"/>
          <w:i/>
          <w:sz w:val="22"/>
          <w:szCs w:val="22"/>
        </w:rPr>
        <w:t xml:space="preserve"> </w:t>
      </w:r>
      <w:r w:rsidRPr="00E14116">
        <w:rPr>
          <w:rFonts w:ascii="Palatino Linotype" w:eastAsia="Palatino Linotype" w:hAnsi="Palatino Linotype" w:cs="Palatino Linotype"/>
          <w:b/>
          <w:i/>
          <w:sz w:val="22"/>
          <w:szCs w:val="22"/>
        </w:rPr>
        <w:t>Versión pública:</w:t>
      </w:r>
      <w:r w:rsidRPr="00E1411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14116">
        <w:rPr>
          <w:rFonts w:ascii="Palatino Linotype" w:eastAsia="Palatino Linotype" w:hAnsi="Palatino Linotype" w:cs="Palatino Linotype"/>
          <w:b/>
          <w:i/>
          <w:sz w:val="22"/>
          <w:szCs w:val="22"/>
        </w:rPr>
        <w:t>fundando y motivando la</w:t>
      </w:r>
      <w:r w:rsidRPr="00E14116">
        <w:rPr>
          <w:rFonts w:ascii="Palatino Linotype" w:eastAsia="Palatino Linotype" w:hAnsi="Palatino Linotype" w:cs="Palatino Linotype"/>
          <w:i/>
          <w:sz w:val="22"/>
          <w:szCs w:val="22"/>
        </w:rPr>
        <w:t xml:space="preserve"> reserva o </w:t>
      </w:r>
      <w:r w:rsidRPr="00E14116">
        <w:rPr>
          <w:rFonts w:ascii="Palatino Linotype" w:eastAsia="Palatino Linotype" w:hAnsi="Palatino Linotype" w:cs="Palatino Linotype"/>
          <w:b/>
          <w:i/>
          <w:sz w:val="22"/>
          <w:szCs w:val="22"/>
        </w:rPr>
        <w:t>confidencialidad</w:t>
      </w:r>
      <w:r w:rsidRPr="00E14116">
        <w:rPr>
          <w:rFonts w:ascii="Palatino Linotype" w:eastAsia="Palatino Linotype" w:hAnsi="Palatino Linotype" w:cs="Palatino Linotype"/>
          <w:i/>
          <w:sz w:val="22"/>
          <w:szCs w:val="22"/>
        </w:rPr>
        <w:t>, a través de la resolución que para tal efecto emita el Comité de Transparencia.</w:t>
      </w:r>
    </w:p>
    <w:p w14:paraId="3FE15B14"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Cuarto.</w:t>
      </w:r>
      <w:r w:rsidRPr="00E14116">
        <w:rPr>
          <w:rFonts w:ascii="Palatino Linotype" w:eastAsia="Palatino Linotype" w:hAnsi="Palatino Linotype" w:cs="Palatino Linotype"/>
          <w:i/>
          <w:sz w:val="22"/>
          <w:szCs w:val="22"/>
        </w:rPr>
        <w:t xml:space="preserve"> </w:t>
      </w:r>
      <w:r w:rsidRPr="00E14116">
        <w:rPr>
          <w:rFonts w:ascii="Palatino Linotype" w:eastAsia="Palatino Linotype" w:hAnsi="Palatino Linotype" w:cs="Palatino Linotype"/>
          <w:b/>
          <w:i/>
          <w:sz w:val="22"/>
          <w:szCs w:val="22"/>
        </w:rPr>
        <w:t>Para clasificar la información como</w:t>
      </w:r>
      <w:r w:rsidRPr="00E14116">
        <w:rPr>
          <w:rFonts w:ascii="Palatino Linotype" w:eastAsia="Palatino Linotype" w:hAnsi="Palatino Linotype" w:cs="Palatino Linotype"/>
          <w:i/>
          <w:sz w:val="22"/>
          <w:szCs w:val="22"/>
        </w:rPr>
        <w:t xml:space="preserve"> reservada o </w:t>
      </w:r>
      <w:r w:rsidRPr="00E14116">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E14116">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36FEF86"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844B8AE"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Quinto.</w:t>
      </w:r>
      <w:r w:rsidRPr="00E1411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E14116">
        <w:rPr>
          <w:rFonts w:ascii="Palatino Linotype" w:eastAsia="Palatino Linotype" w:hAnsi="Palatino Linotype" w:cs="Palatino Linotype"/>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3F6DAC40"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Sexto.</w:t>
      </w:r>
      <w:r w:rsidRPr="00E14116">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75E033"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E26F345"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Séptimo.</w:t>
      </w:r>
      <w:r w:rsidRPr="00E14116">
        <w:rPr>
          <w:rFonts w:ascii="Palatino Linotype" w:eastAsia="Palatino Linotype" w:hAnsi="Palatino Linotype" w:cs="Palatino Linotype"/>
          <w:i/>
          <w:sz w:val="22"/>
          <w:szCs w:val="22"/>
        </w:rPr>
        <w:t xml:space="preserve"> La clasificación de la información se llevará a cabo en el momento en que:</w:t>
      </w:r>
    </w:p>
    <w:p w14:paraId="174F89E4"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I.</w:t>
      </w:r>
      <w:r w:rsidRPr="00E14116">
        <w:rPr>
          <w:rFonts w:ascii="Palatino Linotype" w:eastAsia="Palatino Linotype" w:hAnsi="Palatino Linotype" w:cs="Palatino Linotype"/>
          <w:i/>
          <w:sz w:val="22"/>
          <w:szCs w:val="22"/>
        </w:rPr>
        <w:t xml:space="preserve"> Se reciba una solicitud de acceso a la información;</w:t>
      </w:r>
    </w:p>
    <w:p w14:paraId="6169B1EA"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II.</w:t>
      </w:r>
      <w:r w:rsidRPr="00E14116">
        <w:rPr>
          <w:rFonts w:ascii="Palatino Linotype" w:eastAsia="Palatino Linotype" w:hAnsi="Palatino Linotype" w:cs="Palatino Linotype"/>
          <w:i/>
          <w:sz w:val="22"/>
          <w:szCs w:val="22"/>
        </w:rPr>
        <w:t xml:space="preserve"> Se determine mediante resolución de autoridad competente, o</w:t>
      </w:r>
    </w:p>
    <w:p w14:paraId="2EDB3FCA"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III.</w:t>
      </w:r>
      <w:r w:rsidRPr="00E1411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C2B03CC"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93D73AB"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Octavo.</w:t>
      </w:r>
      <w:r w:rsidRPr="00E1411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8B1056"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2FE62F9"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427B8FB"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2F05CCF"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A25530F"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Noveno.</w:t>
      </w:r>
      <w:r w:rsidRPr="00E1411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E14116">
        <w:rPr>
          <w:rFonts w:ascii="Palatino Linotype" w:eastAsia="Palatino Linotype" w:hAnsi="Palatino Linotype" w:cs="Palatino Linotype"/>
          <w:i/>
          <w:sz w:val="22"/>
          <w:szCs w:val="22"/>
        </w:rPr>
        <w:lastRenderedPageBreak/>
        <w:t>siguiendo los procedimientos establecidos en el Capítulo IX de los presentes lineamientos.</w:t>
      </w:r>
    </w:p>
    <w:p w14:paraId="24F02278"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Décimo.</w:t>
      </w:r>
      <w:r w:rsidRPr="00E1411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B671C07"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DAB087E" w14:textId="77777777" w:rsidR="009F0DCE" w:rsidRPr="00E14116" w:rsidRDefault="00DE3925">
      <w:pPr>
        <w:ind w:left="851" w:right="902"/>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Décimo primero.</w:t>
      </w:r>
      <w:r w:rsidRPr="00E1411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5719C59" w14:textId="77777777" w:rsidR="009F0DCE" w:rsidRPr="00E14116" w:rsidRDefault="009F0DCE">
      <w:pPr>
        <w:ind w:left="851" w:right="902"/>
        <w:jc w:val="both"/>
        <w:rPr>
          <w:rFonts w:ascii="Palatino Linotype" w:eastAsia="Palatino Linotype" w:hAnsi="Palatino Linotype" w:cs="Palatino Linotype"/>
          <w:i/>
          <w:sz w:val="22"/>
          <w:szCs w:val="22"/>
        </w:rPr>
      </w:pPr>
    </w:p>
    <w:p w14:paraId="4287BC40" w14:textId="77777777" w:rsidR="009F0DCE" w:rsidRPr="00E14116" w:rsidRDefault="00DE3925">
      <w:pPr>
        <w:ind w:left="850" w:right="901"/>
        <w:jc w:val="center"/>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CAPÍTULO VIII</w:t>
      </w:r>
    </w:p>
    <w:p w14:paraId="6C4DCCBF" w14:textId="77777777" w:rsidR="009F0DCE" w:rsidRPr="00E14116" w:rsidRDefault="00DE3925">
      <w:pPr>
        <w:ind w:left="850" w:right="901"/>
        <w:jc w:val="center"/>
        <w:rPr>
          <w:rFonts w:ascii="Palatino Linotype" w:eastAsia="Palatino Linotype" w:hAnsi="Palatino Linotype" w:cs="Palatino Linotype"/>
          <w:b/>
          <w:i/>
          <w:sz w:val="22"/>
          <w:szCs w:val="22"/>
        </w:rPr>
      </w:pPr>
      <w:r w:rsidRPr="00E14116">
        <w:rPr>
          <w:rFonts w:ascii="Palatino Linotype" w:eastAsia="Palatino Linotype" w:hAnsi="Palatino Linotype" w:cs="Palatino Linotype"/>
          <w:b/>
          <w:i/>
          <w:sz w:val="22"/>
          <w:szCs w:val="22"/>
        </w:rPr>
        <w:t>DE LA LEYENDA DE CLASIFICACIÓN</w:t>
      </w:r>
    </w:p>
    <w:p w14:paraId="7FB4B1FF" w14:textId="77777777" w:rsidR="009F0DCE" w:rsidRPr="00E14116" w:rsidRDefault="00DE3925">
      <w:pPr>
        <w:ind w:left="850"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 xml:space="preserve">Quincuagésimo. </w:t>
      </w:r>
      <w:r w:rsidRPr="00E14116">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E14116">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521D7228" w14:textId="77777777" w:rsidR="009F0DCE" w:rsidRPr="00E14116" w:rsidRDefault="00DE3925">
      <w:pPr>
        <w:ind w:left="850"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p>
    <w:p w14:paraId="4EB13F5F" w14:textId="77777777" w:rsidR="009F0DCE" w:rsidRPr="00E14116" w:rsidRDefault="00DE3925">
      <w:pPr>
        <w:ind w:left="850"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 xml:space="preserve">Quincuagésimo tercero. </w:t>
      </w:r>
      <w:r w:rsidRPr="00E14116">
        <w:rPr>
          <w:rFonts w:ascii="Palatino Linotype" w:eastAsia="Palatino Linotype" w:hAnsi="Palatino Linotype" w:cs="Palatino Linotype"/>
          <w:b/>
          <w:i/>
          <w:sz w:val="22"/>
          <w:szCs w:val="22"/>
          <w:u w:val="single"/>
        </w:rPr>
        <w:t>El formato para señalar la clasificación parcial de un documento</w:t>
      </w:r>
      <w:r w:rsidRPr="00E14116">
        <w:rPr>
          <w:rFonts w:ascii="Palatino Linotype" w:eastAsia="Palatino Linotype" w:hAnsi="Palatino Linotype" w:cs="Palatino Linotype"/>
          <w:i/>
          <w:sz w:val="22"/>
          <w:szCs w:val="22"/>
        </w:rPr>
        <w:t>, es el siguiente:</w:t>
      </w:r>
    </w:p>
    <w:p w14:paraId="00D90D5C" w14:textId="77777777" w:rsidR="009F0DCE" w:rsidRPr="00E14116" w:rsidRDefault="009F0DCE">
      <w:pPr>
        <w:ind w:left="850" w:right="901"/>
        <w:jc w:val="both"/>
        <w:rPr>
          <w:rFonts w:ascii="Palatino Linotype" w:eastAsia="Palatino Linotype" w:hAnsi="Palatino Linotype" w:cs="Palatino Linotype"/>
          <w:i/>
          <w:sz w:val="22"/>
          <w:szCs w:val="22"/>
        </w:rPr>
      </w:pPr>
    </w:p>
    <w:tbl>
      <w:tblPr>
        <w:tblStyle w:val="afffffffff2"/>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9F0DCE" w:rsidRPr="00E14116" w14:paraId="5184F2F5"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1E240D7" w14:textId="77777777" w:rsidR="009F0DCE" w:rsidRPr="00E14116" w:rsidRDefault="009F0DC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FDE3758" w14:textId="77777777" w:rsidR="009F0DCE" w:rsidRPr="00E14116" w:rsidRDefault="00DE3925">
            <w:pPr>
              <w:jc w:val="center"/>
              <w:rPr>
                <w:rFonts w:ascii="Palatino Linotype" w:eastAsia="Palatino Linotype" w:hAnsi="Palatino Linotype" w:cs="Palatino Linotype"/>
                <w:b/>
                <w:i/>
              </w:rPr>
            </w:pPr>
            <w:r w:rsidRPr="00E14116">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AFE1C00" w14:textId="77777777" w:rsidR="009F0DCE" w:rsidRPr="00E14116" w:rsidRDefault="00DE3925">
            <w:pPr>
              <w:jc w:val="center"/>
              <w:rPr>
                <w:rFonts w:ascii="Palatino Linotype" w:eastAsia="Palatino Linotype" w:hAnsi="Palatino Linotype" w:cs="Palatino Linotype"/>
                <w:b/>
                <w:i/>
              </w:rPr>
            </w:pPr>
            <w:r w:rsidRPr="00E14116">
              <w:rPr>
                <w:rFonts w:ascii="Palatino Linotype" w:eastAsia="Palatino Linotype" w:hAnsi="Palatino Linotype" w:cs="Palatino Linotype"/>
                <w:b/>
                <w:i/>
              </w:rPr>
              <w:t>Dónde:</w:t>
            </w:r>
          </w:p>
        </w:tc>
      </w:tr>
      <w:tr w:rsidR="009F0DCE" w:rsidRPr="00E14116" w14:paraId="7B56731B"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74697B5D" w14:textId="77777777" w:rsidR="009F0DCE" w:rsidRPr="00E14116" w:rsidRDefault="00DE3925">
            <w:pPr>
              <w:jc w:val="center"/>
              <w:rPr>
                <w:rFonts w:ascii="Palatino Linotype" w:eastAsia="Palatino Linotype" w:hAnsi="Palatino Linotype" w:cs="Palatino Linotype"/>
                <w:b/>
                <w:i/>
              </w:rPr>
            </w:pPr>
            <w:r w:rsidRPr="00E14116">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0DAEA13D" w14:textId="77777777" w:rsidR="009F0DCE" w:rsidRPr="00E14116" w:rsidRDefault="00DE3925">
            <w:pPr>
              <w:jc w:val="center"/>
              <w:rPr>
                <w:rFonts w:ascii="Palatino Linotype" w:eastAsia="Palatino Linotype" w:hAnsi="Palatino Linotype" w:cs="Palatino Linotype"/>
                <w:i/>
              </w:rPr>
            </w:pPr>
            <w:r w:rsidRPr="00E14116">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7F6C5DC6" w14:textId="77777777" w:rsidR="009F0DCE" w:rsidRPr="00E14116" w:rsidRDefault="00DE3925">
            <w:pPr>
              <w:jc w:val="both"/>
              <w:rPr>
                <w:rFonts w:ascii="Palatino Linotype" w:eastAsia="Palatino Linotype" w:hAnsi="Palatino Linotype" w:cs="Palatino Linotype"/>
                <w:i/>
              </w:rPr>
            </w:pPr>
            <w:r w:rsidRPr="00E14116">
              <w:rPr>
                <w:rFonts w:ascii="Palatino Linotype" w:eastAsia="Palatino Linotype" w:hAnsi="Palatino Linotype" w:cs="Palatino Linotype"/>
                <w:i/>
              </w:rPr>
              <w:t>Se anotará la fecha en la que el Comité de Transparencia confirmó la clasificación del documento, en su caso.</w:t>
            </w:r>
          </w:p>
        </w:tc>
      </w:tr>
      <w:tr w:rsidR="009F0DCE" w:rsidRPr="00E14116" w14:paraId="3B9A508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E8ACE84" w14:textId="77777777" w:rsidR="009F0DCE" w:rsidRPr="00E14116" w:rsidRDefault="009F0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E217398" w14:textId="77777777" w:rsidR="009F0DCE" w:rsidRPr="00E14116" w:rsidRDefault="00DE3925">
            <w:pPr>
              <w:jc w:val="center"/>
              <w:rPr>
                <w:rFonts w:ascii="Palatino Linotype" w:eastAsia="Palatino Linotype" w:hAnsi="Palatino Linotype" w:cs="Palatino Linotype"/>
                <w:i/>
              </w:rPr>
            </w:pPr>
            <w:r w:rsidRPr="00E14116">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45C7FAA" w14:textId="77777777" w:rsidR="009F0DCE" w:rsidRPr="00E14116" w:rsidRDefault="00DE3925">
            <w:pPr>
              <w:jc w:val="both"/>
              <w:rPr>
                <w:rFonts w:ascii="Palatino Linotype" w:eastAsia="Palatino Linotype" w:hAnsi="Palatino Linotype" w:cs="Palatino Linotype"/>
                <w:i/>
              </w:rPr>
            </w:pPr>
            <w:r w:rsidRPr="00E14116">
              <w:rPr>
                <w:rFonts w:ascii="Palatino Linotype" w:eastAsia="Palatino Linotype" w:hAnsi="Palatino Linotype" w:cs="Palatino Linotype"/>
                <w:i/>
              </w:rPr>
              <w:t>Se señalará el nombre del área del cual es titular quien clasifica.</w:t>
            </w:r>
          </w:p>
        </w:tc>
      </w:tr>
      <w:tr w:rsidR="009F0DCE" w:rsidRPr="00E14116" w14:paraId="3F9B512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A105EF4" w14:textId="77777777" w:rsidR="009F0DCE" w:rsidRPr="00E14116" w:rsidRDefault="009F0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1177F8C" w14:textId="77777777" w:rsidR="009F0DCE" w:rsidRPr="00E14116" w:rsidRDefault="00DE3925">
            <w:pPr>
              <w:jc w:val="center"/>
              <w:rPr>
                <w:rFonts w:ascii="Palatino Linotype" w:eastAsia="Palatino Linotype" w:hAnsi="Palatino Linotype" w:cs="Palatino Linotype"/>
                <w:i/>
              </w:rPr>
            </w:pPr>
            <w:r w:rsidRPr="00E14116">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D84ED96" w14:textId="77777777" w:rsidR="009F0DCE" w:rsidRPr="00E14116" w:rsidRDefault="00DE3925">
            <w:pPr>
              <w:jc w:val="both"/>
              <w:rPr>
                <w:rFonts w:ascii="Palatino Linotype" w:eastAsia="Palatino Linotype" w:hAnsi="Palatino Linotype" w:cs="Palatino Linotype"/>
                <w:i/>
              </w:rPr>
            </w:pPr>
            <w:r w:rsidRPr="00E14116">
              <w:rPr>
                <w:rFonts w:ascii="Palatino Linotype" w:eastAsia="Palatino Linotype" w:hAnsi="Palatino Linotype" w:cs="Palatino Linotype"/>
                <w:i/>
              </w:rPr>
              <w:t xml:space="preserve">Se indicarán, en su caso, las partes o páginas del documento que se clasifican como reservadas. Si </w:t>
            </w:r>
            <w:r w:rsidRPr="00E14116">
              <w:rPr>
                <w:rFonts w:ascii="Palatino Linotype" w:eastAsia="Palatino Linotype" w:hAnsi="Palatino Linotype" w:cs="Palatino Linotype"/>
                <w:i/>
              </w:rPr>
              <w:lastRenderedPageBreak/>
              <w:t>el documento fuera reservado en su totalidad, se anotarán todas las páginas que lo conforman. Si el documento no contiene información reservada, se tachará este apartado.</w:t>
            </w:r>
          </w:p>
        </w:tc>
      </w:tr>
      <w:tr w:rsidR="009F0DCE" w:rsidRPr="00E14116" w14:paraId="2819715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485582D" w14:textId="77777777" w:rsidR="009F0DCE" w:rsidRPr="00E14116" w:rsidRDefault="009F0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A949EB9" w14:textId="77777777" w:rsidR="009F0DCE" w:rsidRPr="00E14116" w:rsidRDefault="00DE3925">
            <w:pPr>
              <w:jc w:val="center"/>
              <w:rPr>
                <w:rFonts w:ascii="Palatino Linotype" w:eastAsia="Palatino Linotype" w:hAnsi="Palatino Linotype" w:cs="Palatino Linotype"/>
                <w:i/>
              </w:rPr>
            </w:pPr>
            <w:r w:rsidRPr="00E14116">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4299FA05" w14:textId="77777777" w:rsidR="009F0DCE" w:rsidRPr="00E14116" w:rsidRDefault="00DE3925">
            <w:pPr>
              <w:jc w:val="both"/>
              <w:rPr>
                <w:rFonts w:ascii="Palatino Linotype" w:eastAsia="Palatino Linotype" w:hAnsi="Palatino Linotype" w:cs="Palatino Linotype"/>
                <w:i/>
              </w:rPr>
            </w:pPr>
            <w:r w:rsidRPr="00E14116">
              <w:rPr>
                <w:rFonts w:ascii="Palatino Linotype" w:eastAsia="Palatino Linotype" w:hAnsi="Palatino Linotype" w:cs="Palatino Linotype"/>
                <w:i/>
              </w:rPr>
              <w:t>Se anotará el número de años o meses por los que se mantendrá el documento o las partes del mismo como reservado.</w:t>
            </w:r>
          </w:p>
        </w:tc>
      </w:tr>
      <w:tr w:rsidR="009F0DCE" w:rsidRPr="00E14116" w14:paraId="18289AD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31E53DF" w14:textId="77777777" w:rsidR="009F0DCE" w:rsidRPr="00E14116" w:rsidRDefault="009F0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D848B78" w14:textId="77777777" w:rsidR="009F0DCE" w:rsidRPr="00E14116" w:rsidRDefault="00DE3925">
            <w:pPr>
              <w:jc w:val="center"/>
              <w:rPr>
                <w:rFonts w:ascii="Palatino Linotype" w:eastAsia="Palatino Linotype" w:hAnsi="Palatino Linotype" w:cs="Palatino Linotype"/>
                <w:i/>
              </w:rPr>
            </w:pPr>
            <w:r w:rsidRPr="00E14116">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0E7655F" w14:textId="77777777" w:rsidR="009F0DCE" w:rsidRPr="00E14116" w:rsidRDefault="00DE3925">
            <w:pPr>
              <w:jc w:val="both"/>
              <w:rPr>
                <w:rFonts w:ascii="Palatino Linotype" w:eastAsia="Palatino Linotype" w:hAnsi="Palatino Linotype" w:cs="Palatino Linotype"/>
                <w:i/>
              </w:rPr>
            </w:pPr>
            <w:r w:rsidRPr="00E14116">
              <w:rPr>
                <w:rFonts w:ascii="Palatino Linotype" w:eastAsia="Palatino Linotype" w:hAnsi="Palatino Linotype" w:cs="Palatino Linotype"/>
                <w:i/>
              </w:rPr>
              <w:t>Se señalará el nombre del ordenamiento, el o los artículos, fracción(es), párrafo(s) con base en los cuales se sustente la reserva.</w:t>
            </w:r>
          </w:p>
        </w:tc>
      </w:tr>
      <w:tr w:rsidR="009F0DCE" w:rsidRPr="00E14116" w14:paraId="68E08BF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8C9262F" w14:textId="77777777" w:rsidR="009F0DCE" w:rsidRPr="00E14116" w:rsidRDefault="009F0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7CAD17D" w14:textId="77777777" w:rsidR="009F0DCE" w:rsidRPr="00E14116" w:rsidRDefault="00DE3925">
            <w:pPr>
              <w:jc w:val="center"/>
              <w:rPr>
                <w:rFonts w:ascii="Palatino Linotype" w:eastAsia="Palatino Linotype" w:hAnsi="Palatino Linotype" w:cs="Palatino Linotype"/>
                <w:i/>
              </w:rPr>
            </w:pPr>
            <w:r w:rsidRPr="00E14116">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0AD357EB" w14:textId="77777777" w:rsidR="009F0DCE" w:rsidRPr="00E14116" w:rsidRDefault="00DE3925">
            <w:pPr>
              <w:jc w:val="both"/>
              <w:rPr>
                <w:rFonts w:ascii="Palatino Linotype" w:eastAsia="Palatino Linotype" w:hAnsi="Palatino Linotype" w:cs="Palatino Linotype"/>
                <w:i/>
              </w:rPr>
            </w:pPr>
            <w:r w:rsidRPr="00E14116">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F0DCE" w:rsidRPr="00E14116" w14:paraId="34A0E01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9675CE7" w14:textId="77777777" w:rsidR="009F0DCE" w:rsidRPr="00E14116" w:rsidRDefault="009F0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D63C449" w14:textId="77777777" w:rsidR="009F0DCE" w:rsidRPr="00E14116" w:rsidRDefault="00DE3925">
            <w:pPr>
              <w:jc w:val="center"/>
              <w:rPr>
                <w:rFonts w:ascii="Palatino Linotype" w:eastAsia="Palatino Linotype" w:hAnsi="Palatino Linotype" w:cs="Palatino Linotype"/>
                <w:b/>
                <w:i/>
                <w:u w:val="single"/>
              </w:rPr>
            </w:pPr>
            <w:r w:rsidRPr="00E14116">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576E1177" w14:textId="77777777" w:rsidR="009F0DCE" w:rsidRPr="00E14116" w:rsidRDefault="00DE3925">
            <w:pPr>
              <w:jc w:val="both"/>
              <w:rPr>
                <w:rFonts w:ascii="Palatino Linotype" w:eastAsia="Palatino Linotype" w:hAnsi="Palatino Linotype" w:cs="Palatino Linotype"/>
                <w:i/>
              </w:rPr>
            </w:pPr>
            <w:r w:rsidRPr="00E14116">
              <w:rPr>
                <w:rFonts w:ascii="Palatino Linotype" w:eastAsia="Palatino Linotype" w:hAnsi="Palatino Linotype" w:cs="Palatino Linotype"/>
                <w:i/>
              </w:rPr>
              <w:t xml:space="preserve">Se indicarán, en su caso, </w:t>
            </w:r>
            <w:r w:rsidRPr="00E14116">
              <w:rPr>
                <w:rFonts w:ascii="Palatino Linotype" w:eastAsia="Palatino Linotype" w:hAnsi="Palatino Linotype" w:cs="Palatino Linotype"/>
                <w:b/>
                <w:i/>
                <w:u w:val="single"/>
              </w:rPr>
              <w:t>las partes o páginas del documento que se clasifica como confidencial</w:t>
            </w:r>
            <w:r w:rsidRPr="00E14116">
              <w:rPr>
                <w:rFonts w:ascii="Palatino Linotype" w:eastAsia="Palatino Linotype" w:hAnsi="Palatino Linotype" w:cs="Palatino Linotype"/>
                <w:i/>
              </w:rPr>
              <w:t xml:space="preserve">. </w:t>
            </w:r>
            <w:r w:rsidRPr="00E14116">
              <w:rPr>
                <w:rFonts w:ascii="Palatino Linotype" w:eastAsia="Palatino Linotype" w:hAnsi="Palatino Linotype" w:cs="Palatino Linotype"/>
                <w:b/>
                <w:i/>
                <w:u w:val="single"/>
              </w:rPr>
              <w:t>Si el documento fuera confidencial en su totalidad, se anotarán todas las páginas que lo conforman</w:t>
            </w:r>
            <w:r w:rsidRPr="00E14116">
              <w:rPr>
                <w:rFonts w:ascii="Palatino Linotype" w:eastAsia="Palatino Linotype" w:hAnsi="Palatino Linotype" w:cs="Palatino Linotype"/>
                <w:i/>
              </w:rPr>
              <w:t>. Si el documento no contiene información confidencial, se tachará este apartado.</w:t>
            </w:r>
          </w:p>
        </w:tc>
      </w:tr>
      <w:tr w:rsidR="009F0DCE" w:rsidRPr="00E14116" w14:paraId="7160A55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AC2A93B" w14:textId="77777777" w:rsidR="009F0DCE" w:rsidRPr="00E14116" w:rsidRDefault="009F0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8E2F71A" w14:textId="77777777" w:rsidR="009F0DCE" w:rsidRPr="00E14116" w:rsidRDefault="00DE3925">
            <w:pPr>
              <w:jc w:val="center"/>
              <w:rPr>
                <w:rFonts w:ascii="Palatino Linotype" w:eastAsia="Palatino Linotype" w:hAnsi="Palatino Linotype" w:cs="Palatino Linotype"/>
                <w:i/>
              </w:rPr>
            </w:pPr>
            <w:r w:rsidRPr="00E14116">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62E82E6" w14:textId="77777777" w:rsidR="009F0DCE" w:rsidRPr="00E14116" w:rsidRDefault="00DE3925">
            <w:pPr>
              <w:jc w:val="both"/>
              <w:rPr>
                <w:rFonts w:ascii="Palatino Linotype" w:eastAsia="Palatino Linotype" w:hAnsi="Palatino Linotype" w:cs="Palatino Linotype"/>
                <w:i/>
              </w:rPr>
            </w:pPr>
            <w:r w:rsidRPr="00E14116">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F0DCE" w:rsidRPr="00E14116" w14:paraId="06518EE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3B306B2" w14:textId="77777777" w:rsidR="009F0DCE" w:rsidRPr="00E14116" w:rsidRDefault="009F0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6148E4B" w14:textId="77777777" w:rsidR="009F0DCE" w:rsidRPr="00E14116" w:rsidRDefault="00DE3925">
            <w:pPr>
              <w:jc w:val="center"/>
              <w:rPr>
                <w:rFonts w:ascii="Palatino Linotype" w:eastAsia="Palatino Linotype" w:hAnsi="Palatino Linotype" w:cs="Palatino Linotype"/>
                <w:i/>
              </w:rPr>
            </w:pPr>
            <w:r w:rsidRPr="00E14116">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DA38C7D" w14:textId="77777777" w:rsidR="009F0DCE" w:rsidRPr="00E14116" w:rsidRDefault="00DE3925">
            <w:pPr>
              <w:jc w:val="both"/>
              <w:rPr>
                <w:rFonts w:ascii="Palatino Linotype" w:eastAsia="Palatino Linotype" w:hAnsi="Palatino Linotype" w:cs="Palatino Linotype"/>
                <w:i/>
              </w:rPr>
            </w:pPr>
            <w:r w:rsidRPr="00E14116">
              <w:rPr>
                <w:rFonts w:ascii="Palatino Linotype" w:eastAsia="Palatino Linotype" w:hAnsi="Palatino Linotype" w:cs="Palatino Linotype"/>
                <w:i/>
              </w:rPr>
              <w:t>Rúbrica autógrafa de quien clasifica.</w:t>
            </w:r>
          </w:p>
        </w:tc>
      </w:tr>
      <w:tr w:rsidR="009F0DCE" w:rsidRPr="00E14116" w14:paraId="197C114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1E4C2CA" w14:textId="77777777" w:rsidR="009F0DCE" w:rsidRPr="00E14116" w:rsidRDefault="009F0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01164B3" w14:textId="77777777" w:rsidR="009F0DCE" w:rsidRPr="00E14116" w:rsidRDefault="00DE3925">
            <w:pPr>
              <w:jc w:val="center"/>
              <w:rPr>
                <w:rFonts w:ascii="Palatino Linotype" w:eastAsia="Palatino Linotype" w:hAnsi="Palatino Linotype" w:cs="Palatino Linotype"/>
                <w:i/>
              </w:rPr>
            </w:pPr>
            <w:r w:rsidRPr="00E14116">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7650EC09" w14:textId="77777777" w:rsidR="009F0DCE" w:rsidRPr="00E14116" w:rsidRDefault="00DE3925">
            <w:pPr>
              <w:jc w:val="both"/>
              <w:rPr>
                <w:rFonts w:ascii="Palatino Linotype" w:eastAsia="Palatino Linotype" w:hAnsi="Palatino Linotype" w:cs="Palatino Linotype"/>
                <w:i/>
              </w:rPr>
            </w:pPr>
            <w:r w:rsidRPr="00E14116">
              <w:rPr>
                <w:rFonts w:ascii="Palatino Linotype" w:eastAsia="Palatino Linotype" w:hAnsi="Palatino Linotype" w:cs="Palatino Linotype"/>
                <w:i/>
              </w:rPr>
              <w:t>Se anotará la fecha en que se desclasifica el documento.</w:t>
            </w:r>
          </w:p>
        </w:tc>
      </w:tr>
      <w:tr w:rsidR="009F0DCE" w:rsidRPr="00E14116" w14:paraId="2F02B90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7AF9BF2" w14:textId="77777777" w:rsidR="009F0DCE" w:rsidRPr="00E14116" w:rsidRDefault="009F0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6FE73DF" w14:textId="77777777" w:rsidR="009F0DCE" w:rsidRPr="00E14116" w:rsidRDefault="00DE3925">
            <w:pPr>
              <w:jc w:val="center"/>
              <w:rPr>
                <w:rFonts w:ascii="Palatino Linotype" w:eastAsia="Palatino Linotype" w:hAnsi="Palatino Linotype" w:cs="Palatino Linotype"/>
                <w:i/>
              </w:rPr>
            </w:pPr>
            <w:r w:rsidRPr="00E14116">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AB00D7F" w14:textId="77777777" w:rsidR="009F0DCE" w:rsidRPr="00E14116" w:rsidRDefault="00DE3925">
            <w:pPr>
              <w:rPr>
                <w:rFonts w:ascii="Palatino Linotype" w:eastAsia="Palatino Linotype" w:hAnsi="Palatino Linotype" w:cs="Palatino Linotype"/>
                <w:i/>
              </w:rPr>
            </w:pPr>
            <w:r w:rsidRPr="00E14116">
              <w:rPr>
                <w:rFonts w:ascii="Palatino Linotype" w:eastAsia="Palatino Linotype" w:hAnsi="Palatino Linotype" w:cs="Palatino Linotype"/>
                <w:i/>
              </w:rPr>
              <w:t>Rúbrica autógrafa de quien desclasifica.</w:t>
            </w:r>
          </w:p>
        </w:tc>
      </w:tr>
    </w:tbl>
    <w:p w14:paraId="1680E6A3" w14:textId="77777777" w:rsidR="009F0DCE" w:rsidRPr="00E14116" w:rsidRDefault="00DE3925">
      <w:pPr>
        <w:ind w:left="709" w:right="709"/>
        <w:jc w:val="both"/>
        <w:rPr>
          <w:rFonts w:ascii="Palatino Linotype" w:eastAsia="Palatino Linotype" w:hAnsi="Palatino Linotype" w:cs="Palatino Linotype"/>
          <w:sz w:val="22"/>
          <w:szCs w:val="22"/>
        </w:rPr>
      </w:pPr>
      <w:r w:rsidRPr="00E14116">
        <w:rPr>
          <w:rFonts w:ascii="Palatino Linotype" w:eastAsia="Palatino Linotype" w:hAnsi="Palatino Linotype" w:cs="Palatino Linotype"/>
          <w:sz w:val="22"/>
          <w:szCs w:val="22"/>
        </w:rPr>
        <w:lastRenderedPageBreak/>
        <w:t>(Énfasis Añadido)</w:t>
      </w:r>
    </w:p>
    <w:p w14:paraId="6A1CAB51" w14:textId="77777777" w:rsidR="009F0DCE" w:rsidRPr="00E14116" w:rsidRDefault="009F0DCE">
      <w:pPr>
        <w:spacing w:line="360" w:lineRule="auto"/>
        <w:jc w:val="both"/>
        <w:rPr>
          <w:rFonts w:ascii="Palatino Linotype" w:eastAsia="Palatino Linotype" w:hAnsi="Palatino Linotype" w:cs="Palatino Linotype"/>
        </w:rPr>
      </w:pPr>
    </w:p>
    <w:p w14:paraId="68E533CA"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Es importante referir que,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E14116">
        <w:rPr>
          <w:rFonts w:ascii="Palatino Linotype" w:eastAsia="Palatino Linotype" w:hAnsi="Palatino Linotype" w:cs="Palatino Linotype"/>
          <w:b/>
        </w:rPr>
        <w:t xml:space="preserve"> </w:t>
      </w:r>
      <w:r w:rsidRPr="00E14116">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C00C5C4" w14:textId="77777777" w:rsidR="009F0DCE" w:rsidRPr="00E14116" w:rsidRDefault="009F0DCE">
      <w:pPr>
        <w:spacing w:line="360" w:lineRule="auto"/>
        <w:jc w:val="both"/>
        <w:rPr>
          <w:rFonts w:ascii="Palatino Linotype" w:eastAsia="Palatino Linotype" w:hAnsi="Palatino Linotype" w:cs="Palatino Linotype"/>
        </w:rPr>
      </w:pPr>
    </w:p>
    <w:p w14:paraId="04AFD3F0"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No escapa de la óptica de este Órgano Garante que el particular refirió varios nombres de servidores públicos presuntamente implicados, no </w:t>
      </w:r>
      <w:proofErr w:type="spellStart"/>
      <w:r w:rsidRPr="00E14116">
        <w:rPr>
          <w:rFonts w:ascii="Palatino Linotype" w:eastAsia="Palatino Linotype" w:hAnsi="Palatino Linotype" w:cs="Palatino Linotype"/>
        </w:rPr>
        <w:t>obstnante</w:t>
      </w:r>
      <w:proofErr w:type="spellEnd"/>
      <w:r w:rsidRPr="00E14116">
        <w:rPr>
          <w:rFonts w:ascii="Palatino Linotype" w:eastAsia="Palatino Linotype" w:hAnsi="Palatino Linotype" w:cs="Palatino Linotype"/>
        </w:rPr>
        <w:t xml:space="preserve">, al no conocer el contenido de los documentos solicitados, la materia del presente recurso no versa sobre información relativa a los mismos, sino </w:t>
      </w:r>
      <w:proofErr w:type="spellStart"/>
      <w:r w:rsidRPr="00E14116">
        <w:rPr>
          <w:rFonts w:ascii="Palatino Linotype" w:eastAsia="Palatino Linotype" w:hAnsi="Palatino Linotype" w:cs="Palatino Linotype"/>
        </w:rPr>
        <w:t>unicamente</w:t>
      </w:r>
      <w:proofErr w:type="spellEnd"/>
      <w:r w:rsidRPr="00E14116">
        <w:rPr>
          <w:rFonts w:ascii="Palatino Linotype" w:eastAsia="Palatino Linotype" w:hAnsi="Palatino Linotype" w:cs="Palatino Linotype"/>
        </w:rPr>
        <w:t xml:space="preserve"> del </w:t>
      </w:r>
      <w:proofErr w:type="spellStart"/>
      <w:r w:rsidRPr="00E14116">
        <w:rPr>
          <w:rFonts w:ascii="Palatino Linotype" w:eastAsia="Palatino Linotype" w:hAnsi="Palatino Linotype" w:cs="Palatino Linotype"/>
        </w:rPr>
        <w:t>procemdimiento</w:t>
      </w:r>
      <w:proofErr w:type="spellEnd"/>
      <w:r w:rsidRPr="00E14116">
        <w:rPr>
          <w:rFonts w:ascii="Palatino Linotype" w:eastAsia="Palatino Linotype" w:hAnsi="Palatino Linotype" w:cs="Palatino Linotype"/>
        </w:rPr>
        <w:t xml:space="preserve"> referido en la </w:t>
      </w:r>
      <w:proofErr w:type="spellStart"/>
      <w:r w:rsidRPr="00E14116">
        <w:rPr>
          <w:rFonts w:ascii="Palatino Linotype" w:eastAsia="Palatino Linotype" w:hAnsi="Palatino Linotype" w:cs="Palatino Linotype"/>
        </w:rPr>
        <w:t>solciitude</w:t>
      </w:r>
      <w:proofErr w:type="spellEnd"/>
      <w:r w:rsidRPr="00E14116">
        <w:rPr>
          <w:rFonts w:ascii="Palatino Linotype" w:eastAsia="Palatino Linotype" w:hAnsi="Palatino Linotype" w:cs="Palatino Linotype"/>
        </w:rPr>
        <w:t xml:space="preserve"> de acceso a la información pública.</w:t>
      </w:r>
    </w:p>
    <w:p w14:paraId="68624898" w14:textId="77777777" w:rsidR="009F0DCE" w:rsidRPr="00E14116" w:rsidRDefault="009F0DCE">
      <w:pPr>
        <w:spacing w:line="360" w:lineRule="auto"/>
        <w:jc w:val="both"/>
        <w:rPr>
          <w:rFonts w:ascii="Palatino Linotype" w:eastAsia="Palatino Linotype" w:hAnsi="Palatino Linotype" w:cs="Palatino Linotype"/>
        </w:rPr>
      </w:pPr>
    </w:p>
    <w:p w14:paraId="1D87E815"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lastRenderedPageBreak/>
        <w:t xml:space="preserve">Dicho esto, en relación con la pretensión de la Particular, el artículo 3, fracciones XII, XIII y XIV de la Ley de Responsabilidades Administrativas del Estado de México y Municipios, precisan lo siguiente: </w:t>
      </w:r>
    </w:p>
    <w:p w14:paraId="01DF2096"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 xml:space="preserve">Artículo 3. </w:t>
      </w:r>
      <w:r w:rsidRPr="00E14116">
        <w:rPr>
          <w:rFonts w:ascii="Palatino Linotype" w:eastAsia="Palatino Linotype" w:hAnsi="Palatino Linotype" w:cs="Palatino Linotype"/>
          <w:i/>
          <w:sz w:val="22"/>
          <w:szCs w:val="22"/>
        </w:rPr>
        <w:t xml:space="preserve">Para los efectos de la presente Ley, se entenderá por: </w:t>
      </w:r>
    </w:p>
    <w:p w14:paraId="67F1BB62"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XII. Faltas administrativas: A las faltas administrativas graves y no graves, así como las faltas cometidas por particulares conforme a lo dispuesto en la presente Ley. </w:t>
      </w:r>
    </w:p>
    <w:p w14:paraId="3FAE94D7" w14:textId="77777777" w:rsidR="009F0DCE" w:rsidRPr="00E14116" w:rsidRDefault="00DE3925">
      <w:pPr>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XIII. Falta administrativa no grave:</w:t>
      </w:r>
      <w:r w:rsidRPr="00E14116">
        <w:rPr>
          <w:rFonts w:ascii="Palatino Linotype" w:eastAsia="Palatino Linotype" w:hAnsi="Palatino Linotype" w:cs="Palatino Linotype"/>
          <w:i/>
          <w:sz w:val="22"/>
          <w:szCs w:val="22"/>
        </w:rPr>
        <w:t xml:space="preserve"> A las faltas administrativas de los servidores públicos en los términos de la presente Ley, cuya imposición de la sanción corresponde a la Secretaría de la Contraloría del Estado de México y a los órganos internos de control. </w:t>
      </w:r>
    </w:p>
    <w:p w14:paraId="2790DEB7" w14:textId="77777777" w:rsidR="009F0DCE" w:rsidRPr="00E14116" w:rsidRDefault="00DE3925">
      <w:pPr>
        <w:ind w:left="850" w:right="899"/>
        <w:jc w:val="both"/>
        <w:rPr>
          <w:rFonts w:ascii="Palatino Linotype" w:eastAsia="Palatino Linotype" w:hAnsi="Palatino Linotype" w:cs="Palatino Linotype"/>
          <w:sz w:val="22"/>
          <w:szCs w:val="22"/>
        </w:rPr>
      </w:pPr>
      <w:r w:rsidRPr="00E14116">
        <w:rPr>
          <w:rFonts w:ascii="Palatino Linotype" w:eastAsia="Palatino Linotype" w:hAnsi="Palatino Linotype" w:cs="Palatino Linotype"/>
          <w:b/>
          <w:i/>
          <w:sz w:val="22"/>
          <w:szCs w:val="22"/>
        </w:rPr>
        <w:t>XIV. Falta administrativa grave:</w:t>
      </w:r>
      <w:r w:rsidRPr="00E14116">
        <w:rPr>
          <w:rFonts w:ascii="Palatino Linotype" w:eastAsia="Palatino Linotype" w:hAnsi="Palatino Linotype" w:cs="Palatino Linotype"/>
          <w:i/>
          <w:sz w:val="22"/>
          <w:szCs w:val="22"/>
        </w:rPr>
        <w:t xml:space="preserve"> A las faltas administrativas de los servidores públicos catalogadas como graves en los términos de la presente Ley, cuya sanción corresponde al Tribunal de Justicia Administrativa del Estado de Mé</w:t>
      </w:r>
      <w:r w:rsidRPr="00E14116">
        <w:rPr>
          <w:rFonts w:ascii="Palatino Linotype" w:eastAsia="Palatino Linotype" w:hAnsi="Palatino Linotype" w:cs="Palatino Linotype"/>
          <w:sz w:val="22"/>
          <w:szCs w:val="22"/>
        </w:rPr>
        <w:t>xico.</w:t>
      </w:r>
    </w:p>
    <w:p w14:paraId="7BBCC774" w14:textId="77777777" w:rsidR="009F0DCE" w:rsidRPr="00E14116" w:rsidRDefault="009F0DCE">
      <w:pPr>
        <w:spacing w:line="360" w:lineRule="auto"/>
        <w:jc w:val="both"/>
        <w:rPr>
          <w:rFonts w:ascii="Palatino Linotype" w:eastAsia="Palatino Linotype" w:hAnsi="Palatino Linotype" w:cs="Palatino Linotype"/>
          <w:b/>
        </w:rPr>
      </w:pPr>
    </w:p>
    <w:p w14:paraId="143C9718" w14:textId="77777777" w:rsidR="009F0DCE" w:rsidRPr="00E14116" w:rsidRDefault="009F0DCE">
      <w:pPr>
        <w:spacing w:line="360" w:lineRule="auto"/>
        <w:jc w:val="both"/>
        <w:rPr>
          <w:rFonts w:ascii="Palatino Linotype" w:eastAsia="Palatino Linotype" w:hAnsi="Palatino Linotype" w:cs="Palatino Linotype"/>
          <w:b/>
        </w:rPr>
      </w:pPr>
    </w:p>
    <w:p w14:paraId="737D2133"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Es decir, se colige que la Ley de Responsabilidades estima dos tipos de faltas administrativas cometidas por servidores públicos: las graves y no graves. Respecto a las faltas administrativas no graves, la imposición de la sanción le corresponde a la Secretaría de la Contraloría del Estado de México y a los órganos internos de control, por otro lado, respecto a las faltas administrativas graves, la imposición de la sanción le corresponde al Tribunal de Justicia Administrativa del Estado de México. </w:t>
      </w:r>
    </w:p>
    <w:p w14:paraId="226F852F" w14:textId="77777777" w:rsidR="009F0DCE" w:rsidRPr="00E14116" w:rsidRDefault="009F0DCE">
      <w:pPr>
        <w:spacing w:line="360" w:lineRule="auto"/>
        <w:jc w:val="both"/>
        <w:rPr>
          <w:rFonts w:ascii="Palatino Linotype" w:eastAsia="Palatino Linotype" w:hAnsi="Palatino Linotype" w:cs="Palatino Linotype"/>
          <w:b/>
        </w:rPr>
      </w:pPr>
    </w:p>
    <w:p w14:paraId="2B552608"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Ahora bien, resulta necesario referir que de conformidad con lo que establece el artículo 50 de la Ley de Responsabilidades de la Entidad, son consideradas como faltas administrativas no graves, las siguientes: </w:t>
      </w:r>
    </w:p>
    <w:p w14:paraId="7CA0BF18" w14:textId="77777777" w:rsidR="009F0DCE" w:rsidRPr="00E14116" w:rsidRDefault="009F0DCE">
      <w:pPr>
        <w:spacing w:line="360" w:lineRule="auto"/>
        <w:jc w:val="both"/>
        <w:rPr>
          <w:rFonts w:ascii="Palatino Linotype" w:eastAsia="Palatino Linotype" w:hAnsi="Palatino Linotype" w:cs="Palatino Linotype"/>
        </w:rPr>
      </w:pPr>
    </w:p>
    <w:p w14:paraId="3DCFF2C8"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lastRenderedPageBreak/>
        <w:t xml:space="preserve">Artículo 50. </w:t>
      </w:r>
      <w:r w:rsidRPr="00E14116">
        <w:rPr>
          <w:rFonts w:ascii="Palatino Linotype" w:eastAsia="Palatino Linotype" w:hAnsi="Palatino Linotype" w:cs="Palatino Linotype"/>
          <w:i/>
          <w:sz w:val="22"/>
          <w:szCs w:val="22"/>
        </w:rPr>
        <w:t xml:space="preserve">Incurre en falta administrativa no grave, el servidor público que con sus actos u omisiones, incumpla o transgreda las obligaciones siguientes: </w:t>
      </w:r>
    </w:p>
    <w:p w14:paraId="6DA1AE42"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I</w:t>
      </w:r>
    </w:p>
    <w:p w14:paraId="6EA6FE61"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 Denunciar los actos u omisiones que en ejercicio de sus funciones llegare a advertir, que puedan constituir faltas administrativas en términos del artículo 95 de la presente Ley. </w:t>
      </w:r>
    </w:p>
    <w:p w14:paraId="1779B85E"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33A29BA2"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IV. Presentar en tiempo y forma la declaración de situación patrimonial y la de intereses que, en su caso, considere se actualice, en los términos establecidos por esta Ley. </w:t>
      </w:r>
    </w:p>
    <w:p w14:paraId="00395326"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 Rendir cuentas sobre el ejercicio de las funciones, en términos de las normas aplicables. </w:t>
      </w:r>
    </w:p>
    <w:p w14:paraId="32377C3F"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VI. Colaborar en los procedimientos judiciales y administrativos en los que sea parte. </w:t>
      </w:r>
    </w:p>
    <w:p w14:paraId="15A65382"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 </w:t>
      </w:r>
    </w:p>
    <w:p w14:paraId="28DE6331"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14:paraId="769014C8"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107A2F86"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lastRenderedPageBreak/>
        <w:t xml:space="preserve">X. Observar buena conducta en su empleo, cargo o comisión tratando con respeto, diligencia, imparcialidad y rectitud a las personas y servidores públicos con los que tenga relación con motivo de éste. </w:t>
      </w:r>
    </w:p>
    <w:p w14:paraId="3A7DECB0"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XI. Observar un trato respetuoso con sus subalternos. </w:t>
      </w:r>
    </w:p>
    <w:p w14:paraId="0BEE00F2"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XII. Supervisar que los servidores públicos sujetos a su dirección, cumplan con las disposiciones de esta Ley. </w:t>
      </w:r>
    </w:p>
    <w:p w14:paraId="44A6F1B2" w14:textId="77777777" w:rsidR="009F0DCE" w:rsidRPr="00E14116" w:rsidRDefault="00DE3925">
      <w:pPr>
        <w:ind w:left="992" w:right="899"/>
        <w:jc w:val="both"/>
        <w:rPr>
          <w:rFonts w:ascii="Palatino Linotype" w:eastAsia="Palatino Linotype" w:hAnsi="Palatino Linotype" w:cs="Palatino Linotype"/>
          <w:i/>
          <w:sz w:val="22"/>
          <w:szCs w:val="22"/>
        </w:rPr>
      </w:pPr>
      <w:proofErr w:type="spellStart"/>
      <w:r w:rsidRPr="00E14116">
        <w:rPr>
          <w:rFonts w:ascii="Palatino Linotype" w:eastAsia="Palatino Linotype" w:hAnsi="Palatino Linotype" w:cs="Palatino Linotype"/>
          <w:i/>
          <w:sz w:val="22"/>
          <w:szCs w:val="22"/>
        </w:rPr>
        <w:t>XIII.Cumplir</w:t>
      </w:r>
      <w:proofErr w:type="spellEnd"/>
      <w:r w:rsidRPr="00E14116">
        <w:rPr>
          <w:rFonts w:ascii="Palatino Linotype" w:eastAsia="Palatino Linotype" w:hAnsi="Palatino Linotype" w:cs="Palatino Linotype"/>
          <w:i/>
          <w:sz w:val="22"/>
          <w:szCs w:val="22"/>
        </w:rPr>
        <w:t xml:space="preserve"> con la entrega de índole administrativo del despacho y de toda aquella documentación inherente a su cargo, en los términos que establezcan las disposiciones legales o administrativas que al efecto se señalen. </w:t>
      </w:r>
    </w:p>
    <w:p w14:paraId="539312D4"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XIV. Proporcionar, en su caso, en tiempo y forma ante las dependencias competentes, la documentación comprobatoria de la aplicación de recursos económicos federales, estatales o municipales, asignados a través de los programas respectivos. </w:t>
      </w:r>
    </w:p>
    <w:p w14:paraId="4C462EB3"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14:paraId="3B7A6125"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XVI. Cumplir con las disposiciones en materia de Gobierno Digital que impongan la Ley de la materia, su reglamento y demás disposiciones aplicables. </w:t>
      </w:r>
    </w:p>
    <w:p w14:paraId="60ED934B" w14:textId="77777777" w:rsidR="009F0DCE" w:rsidRPr="00E14116" w:rsidRDefault="00DE3925">
      <w:pPr>
        <w:ind w:left="992"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XVII. Utilizar las medidas de seguridad informática y protección de datos e información personal recomendada por las instancias competentes. </w:t>
      </w:r>
    </w:p>
    <w:p w14:paraId="15388FB2" w14:textId="77777777" w:rsidR="009F0DCE" w:rsidRPr="00E14116" w:rsidRDefault="009F0DCE">
      <w:pPr>
        <w:ind w:left="992" w:right="899"/>
        <w:jc w:val="both"/>
        <w:rPr>
          <w:rFonts w:ascii="Palatino Linotype" w:eastAsia="Palatino Linotype" w:hAnsi="Palatino Linotype" w:cs="Palatino Linotype"/>
          <w:i/>
          <w:sz w:val="22"/>
          <w:szCs w:val="22"/>
        </w:rPr>
      </w:pPr>
    </w:p>
    <w:p w14:paraId="35ED6546" w14:textId="77777777" w:rsidR="009F0DCE" w:rsidRPr="00E14116" w:rsidRDefault="009F0DCE">
      <w:pPr>
        <w:jc w:val="both"/>
        <w:rPr>
          <w:rFonts w:ascii="Palatino Linotype" w:eastAsia="Palatino Linotype" w:hAnsi="Palatino Linotype" w:cs="Palatino Linotype"/>
          <w:i/>
          <w:sz w:val="22"/>
          <w:szCs w:val="22"/>
        </w:rPr>
      </w:pPr>
    </w:p>
    <w:p w14:paraId="6F52FE73" w14:textId="77777777" w:rsidR="009F0DCE" w:rsidRPr="00E14116" w:rsidRDefault="009F0DCE">
      <w:pPr>
        <w:jc w:val="both"/>
        <w:rPr>
          <w:rFonts w:ascii="Palatino Linotype" w:eastAsia="Palatino Linotype" w:hAnsi="Palatino Linotype" w:cs="Palatino Linotype"/>
          <w:i/>
          <w:color w:val="222222"/>
          <w:sz w:val="22"/>
          <w:szCs w:val="22"/>
        </w:rPr>
      </w:pPr>
    </w:p>
    <w:p w14:paraId="5DF881AE"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Por su parte, el artículo 52 de la Ley de Responsabilidades Estatal precisa como faltas administrativas graves, las siguientes:</w:t>
      </w:r>
    </w:p>
    <w:p w14:paraId="2193CC73"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 xml:space="preserve">“Artículo 52. </w:t>
      </w:r>
      <w:r w:rsidRPr="00E14116">
        <w:rPr>
          <w:rFonts w:ascii="Palatino Linotype" w:eastAsia="Palatino Linotype" w:hAnsi="Palatino Linotype" w:cs="Palatino Linotype"/>
          <w:i/>
          <w:sz w:val="22"/>
          <w:szCs w:val="22"/>
        </w:rPr>
        <w:t>Para efectos de la presente Ley, se consideran faltas administrativas graves de los servidores públicos, mediante cualquier acto u omisión, las siguientes:</w:t>
      </w:r>
    </w:p>
    <w:p w14:paraId="3E172242"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I. El cohecho.</w:t>
      </w:r>
    </w:p>
    <w:p w14:paraId="188A0696"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II. El peculado. </w:t>
      </w:r>
    </w:p>
    <w:p w14:paraId="022B5C59"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III. El desvío de recursos públicos. </w:t>
      </w:r>
    </w:p>
    <w:p w14:paraId="54826A1E"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IV. La utilización indebida de información. </w:t>
      </w:r>
    </w:p>
    <w:p w14:paraId="2A2DEC0D"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 El abuso de funciones. </w:t>
      </w:r>
    </w:p>
    <w:p w14:paraId="3EC56F76"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lastRenderedPageBreak/>
        <w:t xml:space="preserve">VI. Cometer o tolerar conductas de hostigamiento y acoso sexual. </w:t>
      </w:r>
    </w:p>
    <w:p w14:paraId="3751D94F"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VII. El actuar bajo conflicto de interés. </w:t>
      </w:r>
    </w:p>
    <w:p w14:paraId="5A0A8490"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VIII. La contratación indebida. </w:t>
      </w:r>
    </w:p>
    <w:p w14:paraId="608C727C"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IX. El enriquecimiento oculto u ocultamiento de conflicto de interés. </w:t>
      </w:r>
    </w:p>
    <w:p w14:paraId="0710E7A7"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 El tráfico de influencias. </w:t>
      </w:r>
    </w:p>
    <w:p w14:paraId="2E9394A9"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XI. El encubrimiento. </w:t>
      </w:r>
    </w:p>
    <w:p w14:paraId="6EBAEA90"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XII. El desacato. </w:t>
      </w:r>
    </w:p>
    <w:p w14:paraId="13C587FB"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XIII. La obstrucción de la Justicia.”</w:t>
      </w:r>
    </w:p>
    <w:p w14:paraId="1BFE70CB" w14:textId="77777777" w:rsidR="009F0DCE" w:rsidRPr="00E14116" w:rsidRDefault="009F0DCE">
      <w:pPr>
        <w:spacing w:line="360" w:lineRule="auto"/>
        <w:jc w:val="both"/>
        <w:rPr>
          <w:rFonts w:ascii="Palatino Linotype" w:eastAsia="Palatino Linotype" w:hAnsi="Palatino Linotype" w:cs="Palatino Linotype"/>
          <w:i/>
          <w:sz w:val="22"/>
          <w:szCs w:val="22"/>
        </w:rPr>
      </w:pPr>
    </w:p>
    <w:p w14:paraId="0B39CF9A"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Este Organismo Garante no se encuentra en condiciones de señalar si estos hechos fueron calificados como una falta administrativa grave, o no grave, en razón de que esta determinación se encuentra contenida en las consideraciones de las autoridades competentes y en la resolución respectiva, las cuales no son del conocimiento de este Instituto. </w:t>
      </w:r>
    </w:p>
    <w:p w14:paraId="43DDEEBB" w14:textId="77777777" w:rsidR="009F0DCE" w:rsidRPr="00E14116" w:rsidRDefault="009F0DCE">
      <w:pPr>
        <w:spacing w:line="360" w:lineRule="auto"/>
        <w:jc w:val="both"/>
        <w:rPr>
          <w:rFonts w:ascii="Palatino Linotype" w:eastAsia="Palatino Linotype" w:hAnsi="Palatino Linotype" w:cs="Palatino Linotype"/>
        </w:rPr>
      </w:pPr>
    </w:p>
    <w:p w14:paraId="341C6715"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En ese sentido, se tiene que la investigación, substanciación y calificación de las faltas administrativas, estará a cargo de la Secretaría de la Contraloría y los órganos internos de control. En el caso de que se determine que, si existen faltas administrativas, estas deberán elaborar un Informe de Presunta Responsabilidad Administrativa y presentarlo ante la autoridad sustanciadora, o resolutora de ser el caso. Para el caso de faltas administrativas no graves la imposición de la sanción le corresponde a la Secretaría de la Contraloría y a los órganos internos de control y para el caso de faltas </w:t>
      </w:r>
      <w:r w:rsidRPr="00E14116">
        <w:rPr>
          <w:rFonts w:ascii="Palatino Linotype" w:eastAsia="Palatino Linotype" w:hAnsi="Palatino Linotype" w:cs="Palatino Linotype"/>
        </w:rPr>
        <w:lastRenderedPageBreak/>
        <w:t xml:space="preserve">administrativas graves la imposición de la sanción le corresponde al Tribunal Superior de Justicia Administrativa del Estado de México. </w:t>
      </w:r>
    </w:p>
    <w:p w14:paraId="40AB60BA" w14:textId="77777777" w:rsidR="009F0DCE" w:rsidRPr="00E14116" w:rsidRDefault="009F0DCE">
      <w:pPr>
        <w:spacing w:line="360" w:lineRule="auto"/>
        <w:jc w:val="both"/>
        <w:rPr>
          <w:rFonts w:ascii="Palatino Linotype" w:eastAsia="Palatino Linotype" w:hAnsi="Palatino Linotype" w:cs="Palatino Linotype"/>
        </w:rPr>
      </w:pPr>
    </w:p>
    <w:p w14:paraId="09AAA015"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Respecto a esto, el artículo 92, fracciones XXII de la Ley de Transparencia y Acceso a la Información Pública del Estado de México y Municipios, dispone que es información pública, la siguiente: </w:t>
      </w:r>
    </w:p>
    <w:p w14:paraId="71CBF74E"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w:t>
      </w:r>
      <w:r w:rsidRPr="00E14116">
        <w:rPr>
          <w:rFonts w:ascii="Palatino Linotype" w:eastAsia="Palatino Linotype" w:hAnsi="Palatino Linotype" w:cs="Palatino Linotype"/>
          <w:b/>
          <w:i/>
          <w:sz w:val="22"/>
          <w:szCs w:val="22"/>
        </w:rPr>
        <w:t xml:space="preserve">Artículo 92. </w:t>
      </w:r>
      <w:r w:rsidRPr="00E14116">
        <w:rPr>
          <w:rFonts w:ascii="Palatino Linotype" w:eastAsia="Palatino Linotype" w:hAnsi="Palatino Linotype" w:cs="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 </w:t>
      </w:r>
    </w:p>
    <w:p w14:paraId="38DB5596"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XXII. El listado de Servidores Públicos con sanciones administrativas definitivas, especificando la causa de sanción y la disposición</w:t>
      </w:r>
      <w:r w:rsidRPr="00E14116">
        <w:rPr>
          <w:rFonts w:ascii="Palatino Linotype" w:eastAsia="Palatino Linotype" w:hAnsi="Palatino Linotype" w:cs="Palatino Linotype"/>
          <w:i/>
          <w:sz w:val="22"/>
          <w:szCs w:val="22"/>
        </w:rPr>
        <w:t>;”</w:t>
      </w:r>
    </w:p>
    <w:p w14:paraId="516F24D9" w14:textId="77777777" w:rsidR="009F0DCE" w:rsidRPr="00E14116" w:rsidRDefault="00DE3925">
      <w:pPr>
        <w:spacing w:line="360" w:lineRule="auto"/>
        <w:ind w:left="850" w:right="899"/>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(énfasis añadido)</w:t>
      </w:r>
    </w:p>
    <w:p w14:paraId="2FE56C01" w14:textId="77777777" w:rsidR="009F0DCE" w:rsidRPr="00E14116" w:rsidRDefault="009F0DCE">
      <w:pPr>
        <w:spacing w:line="360" w:lineRule="auto"/>
        <w:jc w:val="both"/>
        <w:rPr>
          <w:rFonts w:ascii="Palatino Linotype" w:eastAsia="Palatino Linotype" w:hAnsi="Palatino Linotype" w:cs="Palatino Linotype"/>
        </w:rPr>
      </w:pPr>
    </w:p>
    <w:p w14:paraId="0F6D2DAB"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En ese contexto, el artículo 53 de la Ley del Sistema Anticorrupción del Estado de México y Municipios, refiere sobre la publicidad de las sanciones que: Artículo 53.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 </w:t>
      </w:r>
    </w:p>
    <w:p w14:paraId="6A7DC1A6" w14:textId="77777777" w:rsidR="009F0DCE" w:rsidRPr="00E14116" w:rsidRDefault="009F0DCE">
      <w:pPr>
        <w:spacing w:line="360" w:lineRule="auto"/>
        <w:jc w:val="both"/>
        <w:rPr>
          <w:rFonts w:ascii="Palatino Linotype" w:eastAsia="Palatino Linotype" w:hAnsi="Palatino Linotype" w:cs="Palatino Linotype"/>
        </w:rPr>
      </w:pPr>
    </w:p>
    <w:p w14:paraId="757AF6E9"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lastRenderedPageBreak/>
        <w:t xml:space="preserve">Así, de la interpretación armónica y sistemática del artículo 92, fracción XXII de la Ley de Transparencia y Acceso a la Información Pública del Estado de México y Municipios, y el artículo 53 de la Ley del Sistema Anticorrupción del Estado de México y Municipios, se entiende que: </w:t>
      </w:r>
    </w:p>
    <w:p w14:paraId="095F4148" w14:textId="77777777" w:rsidR="009F0DCE" w:rsidRPr="00E14116" w:rsidRDefault="00DE3925">
      <w:pPr>
        <w:spacing w:line="360" w:lineRule="auto"/>
        <w:ind w:left="720"/>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 El nombre y la sanción del servidor público sancionado por falta administrativa grave, es información pública; </w:t>
      </w:r>
    </w:p>
    <w:p w14:paraId="26582BB8" w14:textId="77777777" w:rsidR="009F0DCE" w:rsidRPr="00E14116" w:rsidRDefault="00DE3925">
      <w:pPr>
        <w:spacing w:line="360" w:lineRule="auto"/>
        <w:ind w:left="720"/>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 El nombre y cargo del servidor público sancionado por una falta administrativa no grave es clasificado como confidencial en términos de la fracción I del artículo 143 de la Ley de Transparencia y Acceso a la Información Pública del Estado de México y Municipios. </w:t>
      </w:r>
    </w:p>
    <w:p w14:paraId="1F91ED0A" w14:textId="77777777" w:rsidR="009F0DCE" w:rsidRPr="00E14116" w:rsidRDefault="009F0DCE">
      <w:pPr>
        <w:spacing w:line="360" w:lineRule="auto"/>
        <w:jc w:val="both"/>
        <w:rPr>
          <w:rFonts w:ascii="Palatino Linotype" w:eastAsia="Palatino Linotype" w:hAnsi="Palatino Linotype" w:cs="Palatino Linotype"/>
        </w:rPr>
      </w:pPr>
    </w:p>
    <w:p w14:paraId="3C3F5F24"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Por lo anterior, en lo que respecta a la clasificación del nombre y cargo del servidor público sancionado por una falta administrativa no grave, es de precisar que la propia Ley del Sistema Anticorrupción del Estado de México y Municipios, determina que esta información no es pública, toda vez que podría afectar el honor, buen nombre y la imagen de los servidores públicos. </w:t>
      </w:r>
    </w:p>
    <w:p w14:paraId="6631BEFE" w14:textId="77777777" w:rsidR="009F0DCE" w:rsidRPr="00E14116" w:rsidRDefault="009F0DCE">
      <w:pPr>
        <w:spacing w:line="360" w:lineRule="auto"/>
        <w:jc w:val="both"/>
        <w:rPr>
          <w:rFonts w:ascii="Palatino Linotype" w:eastAsia="Palatino Linotype" w:hAnsi="Palatino Linotype" w:cs="Palatino Linotype"/>
        </w:rPr>
      </w:pPr>
    </w:p>
    <w:p w14:paraId="1D790B17"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Lo anterior, en razón de que, tal como lo refiere el artículo 50 de la Ley de Responsabilidades Administrativas del Estado de México y Municipios; incurrirán en una falta administrativa no grave los servidores públicos cuyos actos u omisiones incumplan o transgredan el cumplimiento de sus funciones y/o atribuciones y, por tanto, las consecuencias de esto, recaen directamente en su contra, pero no existe una </w:t>
      </w:r>
      <w:r w:rsidRPr="00E14116">
        <w:rPr>
          <w:rFonts w:ascii="Palatino Linotype" w:eastAsia="Palatino Linotype" w:hAnsi="Palatino Linotype" w:cs="Palatino Linotype"/>
        </w:rPr>
        <w:lastRenderedPageBreak/>
        <w:t xml:space="preserve">afectación a terceros (personas físicas, morales, instituciones públicas u otros trabajadores), es decir, de la comisión de una falta administrativa no grave, no se advierte una transcendencia social, pues no existe un daño externo, sino que únicamente le atañe al servidor público en cuestión. </w:t>
      </w:r>
    </w:p>
    <w:p w14:paraId="47AB2BA6" w14:textId="77777777" w:rsidR="009F0DCE" w:rsidRPr="00E14116" w:rsidRDefault="009F0DCE">
      <w:pPr>
        <w:spacing w:line="360" w:lineRule="auto"/>
        <w:jc w:val="both"/>
        <w:rPr>
          <w:rFonts w:ascii="Palatino Linotype" w:eastAsia="Palatino Linotype" w:hAnsi="Palatino Linotype" w:cs="Palatino Linotype"/>
        </w:rPr>
      </w:pPr>
    </w:p>
    <w:p w14:paraId="0CB66549"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Es por lo que, en lo que respecta al nombre y cargo de los servidores públicos sancionados por una falta administrativa no grave, constituye </w:t>
      </w:r>
      <w:r w:rsidRPr="00E14116">
        <w:rPr>
          <w:rFonts w:ascii="Palatino Linotype" w:eastAsia="Palatino Linotype" w:hAnsi="Palatino Linotype" w:cs="Palatino Linotype"/>
          <w:b/>
        </w:rPr>
        <w:t>información confidencial,</w:t>
      </w:r>
      <w:r w:rsidRPr="00E14116">
        <w:rPr>
          <w:rFonts w:ascii="Palatino Linotype" w:eastAsia="Palatino Linotype" w:hAnsi="Palatino Linotype" w:cs="Palatino Linotype"/>
        </w:rPr>
        <w:t xml:space="preserve"> ya que su publicidad afectaría su esfera privada, puesto que podría generar una percepción negativa de este y ocasionar un perjuicio en su honor, intimidad y buena imagen, al poder ser identificado por la sociedad. Por el contrario, respecto a aquellos servidores públicos que fueron sancionados por faltas administrativas graves, cabe señalar que la mayoría de las conductas catalogadas como “graves”, se encuentran reguladas en el Titulo Sexto “Delitos por Hechos de Corrupción” del Código Penal del Estado de México” </w:t>
      </w:r>
    </w:p>
    <w:p w14:paraId="4C585D29" w14:textId="77777777" w:rsidR="009F0DCE" w:rsidRPr="00E14116" w:rsidRDefault="009F0DCE">
      <w:pPr>
        <w:spacing w:line="360" w:lineRule="auto"/>
        <w:jc w:val="both"/>
        <w:rPr>
          <w:rFonts w:ascii="Palatino Linotype" w:eastAsia="Palatino Linotype" w:hAnsi="Palatino Linotype" w:cs="Palatino Linotype"/>
        </w:rPr>
      </w:pPr>
    </w:p>
    <w:p w14:paraId="74FADE36"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Ya que, la comisión de dichas faltas, causan un perjuicio de manera externa, esto es, a terceras personas o bien, a la hacienda o erario, por lo que, se podría considerar que existe una trascendencia social el dar a conocer dicha información, pues si bien, su publicidad pudiera ocasionar un perjuicio en el honor, intimidad y buena imagen de un trabajador gubernamental, también lo es que es información de interés público, pues demuestran el actuar de estos en contra de las disposiciones normativas aplicables que causaron un perjuicio a otras personas o al erario</w:t>
      </w:r>
    </w:p>
    <w:p w14:paraId="572BA22B" w14:textId="77777777" w:rsidR="009F0DCE" w:rsidRPr="00E14116" w:rsidRDefault="009F0DCE">
      <w:pPr>
        <w:spacing w:line="360" w:lineRule="auto"/>
        <w:jc w:val="both"/>
        <w:rPr>
          <w:rFonts w:ascii="Palatino Linotype" w:eastAsia="Palatino Linotype" w:hAnsi="Palatino Linotype" w:cs="Palatino Linotype"/>
        </w:rPr>
      </w:pPr>
    </w:p>
    <w:p w14:paraId="3FF942D5" w14:textId="77777777" w:rsidR="009F0DCE" w:rsidRPr="00E14116" w:rsidRDefault="00DE3925">
      <w:pPr>
        <w:spacing w:line="360" w:lineRule="auto"/>
        <w:jc w:val="both"/>
        <w:rPr>
          <w:rFonts w:ascii="Palatino Linotype" w:eastAsia="Palatino Linotype" w:hAnsi="Palatino Linotype" w:cs="Palatino Linotype"/>
        </w:rPr>
      </w:pPr>
      <w:bookmarkStart w:id="5" w:name="_heading=h.ba50id1aq30d" w:colFirst="0" w:colLast="0"/>
      <w:bookmarkEnd w:id="5"/>
      <w:r w:rsidRPr="00E14116">
        <w:rPr>
          <w:rFonts w:ascii="Palatino Linotype" w:eastAsia="Palatino Linotype" w:hAnsi="Palatino Linotype" w:cs="Palatino Linotype"/>
        </w:rPr>
        <w:t>Expuesto todo lo anterior</w:t>
      </w:r>
      <w:r w:rsidRPr="00E14116">
        <w:rPr>
          <w:rFonts w:ascii="Palatino Linotype" w:eastAsia="Palatino Linotype" w:hAnsi="Palatino Linotype" w:cs="Palatino Linotype"/>
          <w:b/>
        </w:rPr>
        <w:t xml:space="preserve">, </w:t>
      </w:r>
      <w:r w:rsidRPr="00E14116">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E14116">
        <w:rPr>
          <w:rFonts w:ascii="Palatino Linotype" w:eastAsia="Palatino Linotype" w:hAnsi="Palatino Linotype" w:cs="Palatino Linotype"/>
          <w:b/>
        </w:rPr>
        <w:t>EL RECURRENTE</w:t>
      </w:r>
      <w:r w:rsidRPr="00E14116">
        <w:rPr>
          <w:rFonts w:ascii="Palatino Linotype" w:eastAsia="Palatino Linotype" w:hAnsi="Palatino Linotype" w:cs="Palatino Linotype"/>
        </w:rPr>
        <w:t xml:space="preserve"> resultan </w:t>
      </w:r>
      <w:r w:rsidRPr="00E14116">
        <w:rPr>
          <w:rFonts w:ascii="Palatino Linotype" w:eastAsia="Palatino Linotype" w:hAnsi="Palatino Linotype" w:cs="Palatino Linotype"/>
          <w:b/>
        </w:rPr>
        <w:t>parcialmente fundadas</w:t>
      </w:r>
      <w:r w:rsidRPr="00E14116">
        <w:rPr>
          <w:rFonts w:ascii="Palatino Linotype" w:eastAsia="Palatino Linotype" w:hAnsi="Palatino Linotype" w:cs="Palatino Linotype"/>
        </w:rPr>
        <w:t xml:space="preserve"> y suficientes para </w:t>
      </w:r>
      <w:r w:rsidRPr="00E14116">
        <w:rPr>
          <w:rFonts w:ascii="Palatino Linotype" w:eastAsia="Palatino Linotype" w:hAnsi="Palatino Linotype" w:cs="Palatino Linotype"/>
          <w:b/>
        </w:rPr>
        <w:t>MODIFICAR</w:t>
      </w:r>
      <w:r w:rsidRPr="00E14116">
        <w:rPr>
          <w:rFonts w:ascii="Palatino Linotype" w:eastAsia="Palatino Linotype" w:hAnsi="Palatino Linotype" w:cs="Palatino Linotype"/>
        </w:rPr>
        <w:t xml:space="preserve"> la respuesta del </w:t>
      </w:r>
      <w:r w:rsidRPr="00E14116">
        <w:rPr>
          <w:rFonts w:ascii="Palatino Linotype" w:eastAsia="Palatino Linotype" w:hAnsi="Palatino Linotype" w:cs="Palatino Linotype"/>
          <w:b/>
        </w:rPr>
        <w:t>SUJETO OBLIGADO</w:t>
      </w:r>
      <w:r w:rsidRPr="00E14116">
        <w:rPr>
          <w:rFonts w:ascii="Palatino Linotype" w:eastAsia="Palatino Linotype" w:hAnsi="Palatino Linotype" w:cs="Palatino Linotype"/>
        </w:rPr>
        <w:t xml:space="preserve"> y ordenarle lleve a cabo una búsqueda exhaustiva y razonable en las áreas continentes y haga entrega en versión pública del documento donde conste oficio OSFEM/UAJ/DS/DSC/14/2020 de inicio al procedimiento administrativo de ejecución referido por el particular, </w:t>
      </w:r>
      <w:proofErr w:type="spellStart"/>
      <w:r w:rsidRPr="00E14116">
        <w:rPr>
          <w:rFonts w:ascii="Palatino Linotype" w:eastAsia="Palatino Linotype" w:hAnsi="Palatino Linotype" w:cs="Palatino Linotype"/>
        </w:rPr>
        <w:t>asi</w:t>
      </w:r>
      <w:proofErr w:type="spellEnd"/>
      <w:r w:rsidRPr="00E14116">
        <w:rPr>
          <w:rFonts w:ascii="Palatino Linotype" w:eastAsia="Palatino Linotype" w:hAnsi="Palatino Linotype" w:cs="Palatino Linotype"/>
        </w:rPr>
        <w:t xml:space="preserve"> como el estado del mismo  al siete de junio de dos mil veintidós. </w:t>
      </w:r>
    </w:p>
    <w:p w14:paraId="5885BED8" w14:textId="77777777" w:rsidR="009F0DCE" w:rsidRPr="00E14116" w:rsidRDefault="009F0DCE">
      <w:pPr>
        <w:spacing w:line="360" w:lineRule="auto"/>
        <w:ind w:right="-93"/>
        <w:jc w:val="both"/>
        <w:rPr>
          <w:rFonts w:ascii="Palatino Linotype" w:eastAsia="Palatino Linotype" w:hAnsi="Palatino Linotype" w:cs="Palatino Linotype"/>
        </w:rPr>
      </w:pPr>
    </w:p>
    <w:p w14:paraId="1DF739AA" w14:textId="77777777" w:rsidR="009F0DCE" w:rsidRPr="00E14116" w:rsidRDefault="00DE3925">
      <w:pPr>
        <w:spacing w:line="360" w:lineRule="auto"/>
        <w:ind w:right="-93"/>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Ahora bien, toda vez que el particular </w:t>
      </w:r>
      <w:proofErr w:type="spellStart"/>
      <w:r w:rsidRPr="00E14116">
        <w:rPr>
          <w:rFonts w:ascii="Palatino Linotype" w:eastAsia="Palatino Linotype" w:hAnsi="Palatino Linotype" w:cs="Palatino Linotype"/>
        </w:rPr>
        <w:t>requiriró</w:t>
      </w:r>
      <w:proofErr w:type="spellEnd"/>
      <w:r w:rsidRPr="00E14116">
        <w:rPr>
          <w:rFonts w:ascii="Palatino Linotype" w:eastAsia="Palatino Linotype" w:hAnsi="Palatino Linotype" w:cs="Palatino Linotype"/>
        </w:rPr>
        <w:t xml:space="preserve"> la información mediante correo electrónico, la misma se ordena en dicha vía; sin embargo, se le informa que la información entregada vía correo electrónico es asimilable a copias simples, por lo que en caso de requerir las </w:t>
      </w:r>
      <w:proofErr w:type="spellStart"/>
      <w:r w:rsidRPr="00E14116">
        <w:rPr>
          <w:rFonts w:ascii="Palatino Linotype" w:eastAsia="Palatino Linotype" w:hAnsi="Palatino Linotype" w:cs="Palatino Linotype"/>
        </w:rPr>
        <w:t>las</w:t>
      </w:r>
      <w:proofErr w:type="spellEnd"/>
      <w:r w:rsidRPr="00E14116">
        <w:rPr>
          <w:rFonts w:ascii="Palatino Linotype" w:eastAsia="Palatino Linotype" w:hAnsi="Palatino Linotype" w:cs="Palatino Linotype"/>
        </w:rPr>
        <w:t xml:space="preserve"> </w:t>
      </w:r>
      <w:r w:rsidRPr="00E14116">
        <w:rPr>
          <w:rFonts w:ascii="Palatino Linotype" w:eastAsia="Palatino Linotype" w:hAnsi="Palatino Linotype" w:cs="Palatino Linotype"/>
          <w:b/>
        </w:rPr>
        <w:t xml:space="preserve">copias certificadas, </w:t>
      </w:r>
      <w:r w:rsidRPr="00E14116">
        <w:rPr>
          <w:rFonts w:ascii="Palatino Linotype" w:eastAsia="Palatino Linotype" w:hAnsi="Palatino Linotype" w:cs="Palatino Linotype"/>
        </w:rPr>
        <w:t>ambas partes deberán  observar los Lineamientos para Recepción, Trámite y Resolución de las Solicitudes de Acceso a la Información Pública, así como de los Recursos de Revisión que deberán observar los Sujetos Obligados por la Ley de Transparencia y Acceso a la Información Pública del Estado de México y Municipios, los cuales establecen lo que se muestra a continuación:</w:t>
      </w:r>
    </w:p>
    <w:p w14:paraId="306BF664" w14:textId="77777777" w:rsidR="009F0DCE" w:rsidRPr="00E14116" w:rsidRDefault="009F0DCE">
      <w:pPr>
        <w:widowControl w:val="0"/>
        <w:jc w:val="both"/>
        <w:rPr>
          <w:rFonts w:ascii="Palatino Linotype" w:eastAsia="Palatino Linotype" w:hAnsi="Palatino Linotype" w:cs="Palatino Linotype"/>
        </w:rPr>
      </w:pPr>
    </w:p>
    <w:p w14:paraId="38D826AE"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CINCUENTA Y CINCO</w:t>
      </w:r>
      <w:r w:rsidRPr="00E14116">
        <w:rPr>
          <w:rFonts w:ascii="Palatino Linotype" w:eastAsia="Palatino Linotype" w:hAnsi="Palatino Linotype" w:cs="Palatino Linotype"/>
          <w:i/>
          <w:sz w:val="22"/>
          <w:szCs w:val="22"/>
        </w:rPr>
        <w:t xml:space="preserve">.- En caso de que el particular hubiera solicitado copias simples, copias certificadas o cualquier otro medio en el cual se encuentre la información, se </w:t>
      </w:r>
      <w:r w:rsidRPr="00E14116">
        <w:rPr>
          <w:rFonts w:ascii="Palatino Linotype" w:eastAsia="Palatino Linotype" w:hAnsi="Palatino Linotype" w:cs="Palatino Linotype"/>
          <w:b/>
          <w:i/>
          <w:sz w:val="22"/>
          <w:szCs w:val="22"/>
        </w:rPr>
        <w:t>deberá exhibir previamente el pago correspondiente</w:t>
      </w:r>
      <w:r w:rsidRPr="00E14116">
        <w:rPr>
          <w:rFonts w:ascii="Palatino Linotype" w:eastAsia="Palatino Linotype" w:hAnsi="Palatino Linotype" w:cs="Palatino Linotype"/>
          <w:i/>
          <w:sz w:val="22"/>
          <w:szCs w:val="22"/>
        </w:rPr>
        <w:t xml:space="preserve"> o, en su caso, el medio magnético en el cual hubiere solicitado la información, si técnicamente </w:t>
      </w:r>
      <w:r w:rsidRPr="00E14116">
        <w:rPr>
          <w:rFonts w:ascii="Palatino Linotype" w:eastAsia="Palatino Linotype" w:hAnsi="Palatino Linotype" w:cs="Palatino Linotype"/>
          <w:i/>
          <w:sz w:val="22"/>
          <w:szCs w:val="22"/>
        </w:rPr>
        <w:lastRenderedPageBreak/>
        <w:t xml:space="preserve">fuere factible su reproducción, a efecto de que pueda ser entregada en los medios solicitados. El recibo de pago, así como la constancia de entrega del medio magnético por parte del solicitante a la Unidad de Información, deberán de agregarse al expediente electrónico. </w:t>
      </w:r>
    </w:p>
    <w:p w14:paraId="5750BE92"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CINCUENTA Y SEIS</w:t>
      </w:r>
      <w:r w:rsidRPr="00E14116">
        <w:rPr>
          <w:rFonts w:ascii="Palatino Linotype" w:eastAsia="Palatino Linotype" w:hAnsi="Palatino Linotype" w:cs="Palatino Linotype"/>
          <w:i/>
          <w:sz w:val="22"/>
          <w:szCs w:val="22"/>
        </w:rPr>
        <w:t xml:space="preserve">.- El costo por la reproducción de la información se sujetará a las disposiciones del </w:t>
      </w:r>
      <w:r w:rsidRPr="00E14116">
        <w:rPr>
          <w:rFonts w:ascii="Palatino Linotype" w:eastAsia="Palatino Linotype" w:hAnsi="Palatino Linotype" w:cs="Palatino Linotype"/>
          <w:b/>
          <w:i/>
          <w:sz w:val="22"/>
          <w:szCs w:val="22"/>
        </w:rPr>
        <w:t>Código Financiero del Estado de México y Municipio</w:t>
      </w:r>
      <w:r w:rsidRPr="00E14116">
        <w:rPr>
          <w:rFonts w:ascii="Palatino Linotype" w:eastAsia="Palatino Linotype" w:hAnsi="Palatino Linotype" w:cs="Palatino Linotype"/>
          <w:i/>
          <w:sz w:val="22"/>
          <w:szCs w:val="22"/>
        </w:rPr>
        <w:t>s y demás normatividad aplicable.</w:t>
      </w:r>
    </w:p>
    <w:p w14:paraId="4FABCD51" w14:textId="77777777" w:rsidR="009F0DCE" w:rsidRPr="00E14116" w:rsidRDefault="009F0DCE">
      <w:pPr>
        <w:jc w:val="both"/>
        <w:rPr>
          <w:rFonts w:ascii="Palatino Linotype" w:eastAsia="Palatino Linotype" w:hAnsi="Palatino Linotype" w:cs="Palatino Linotype"/>
        </w:rPr>
      </w:pPr>
    </w:p>
    <w:p w14:paraId="0CF073F2"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Atento a lo anterior,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debe de dar a conocer el procedimiento a efectuar para que </w:t>
      </w:r>
      <w:r w:rsidRPr="00E14116">
        <w:rPr>
          <w:rFonts w:ascii="Palatino Linotype" w:eastAsia="Palatino Linotype" w:hAnsi="Palatino Linotype" w:cs="Palatino Linotype"/>
          <w:b/>
        </w:rPr>
        <w:t>EL RECURRENTE</w:t>
      </w:r>
      <w:r w:rsidRPr="00E14116">
        <w:rPr>
          <w:rFonts w:ascii="Palatino Linotype" w:eastAsia="Palatino Linotype" w:hAnsi="Palatino Linotype" w:cs="Palatino Linotype"/>
        </w:rPr>
        <w:t xml:space="preserve"> tenga acceso a la información requerida, es decir, debe dar a conocer entre otras el número de fojas que integran los documentos a los que desea acceder, ante quién se efectúa el pago, el costo total, etc.</w:t>
      </w:r>
    </w:p>
    <w:p w14:paraId="7F9CC461" w14:textId="77777777" w:rsidR="009F0DCE" w:rsidRPr="00E14116" w:rsidRDefault="009F0DCE">
      <w:pPr>
        <w:spacing w:line="360" w:lineRule="auto"/>
        <w:jc w:val="both"/>
        <w:rPr>
          <w:rFonts w:ascii="Palatino Linotype" w:eastAsia="Palatino Linotype" w:hAnsi="Palatino Linotype" w:cs="Palatino Linotype"/>
        </w:rPr>
      </w:pPr>
    </w:p>
    <w:p w14:paraId="3C26C9A8"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A mayor abundamiento se debe precisar que, el artículo 148 del Código Financiero del Estado de México y Municipios establece lo siguiente:</w:t>
      </w:r>
    </w:p>
    <w:p w14:paraId="3712F4CB" w14:textId="77777777" w:rsidR="009F0DCE" w:rsidRPr="00E14116" w:rsidRDefault="009F0DCE">
      <w:pPr>
        <w:spacing w:line="360" w:lineRule="auto"/>
        <w:jc w:val="both"/>
        <w:rPr>
          <w:rFonts w:ascii="Palatino Linotype" w:eastAsia="Palatino Linotype" w:hAnsi="Palatino Linotype" w:cs="Palatino Linotype"/>
        </w:rPr>
      </w:pPr>
    </w:p>
    <w:p w14:paraId="6D45E383" w14:textId="77777777" w:rsidR="009F0DCE" w:rsidRPr="00E14116" w:rsidRDefault="00DE3925">
      <w:pPr>
        <w:spacing w:line="360" w:lineRule="auto"/>
        <w:jc w:val="center"/>
        <w:rPr>
          <w:rFonts w:ascii="Palatino Linotype" w:eastAsia="Palatino Linotype" w:hAnsi="Palatino Linotype" w:cs="Palatino Linotype"/>
        </w:rPr>
      </w:pPr>
      <w:r w:rsidRPr="00E14116">
        <w:rPr>
          <w:rFonts w:ascii="Palatino Linotype" w:eastAsia="Palatino Linotype" w:hAnsi="Palatino Linotype" w:cs="Palatino Linotype"/>
          <w:noProof/>
        </w:rPr>
        <w:drawing>
          <wp:inline distT="0" distB="0" distL="0" distR="0" wp14:anchorId="05CDC03D" wp14:editId="4154A652">
            <wp:extent cx="4849883" cy="2807222"/>
            <wp:effectExtent l="0" t="0" r="0" b="0"/>
            <wp:docPr id="4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849883" cy="2807222"/>
                    </a:xfrm>
                    <a:prstGeom prst="rect">
                      <a:avLst/>
                    </a:prstGeom>
                    <a:ln/>
                  </pic:spPr>
                </pic:pic>
              </a:graphicData>
            </a:graphic>
          </wp:inline>
        </w:drawing>
      </w:r>
    </w:p>
    <w:p w14:paraId="2D361BA4" w14:textId="77777777" w:rsidR="009F0DCE" w:rsidRPr="00E14116" w:rsidRDefault="009F0DCE">
      <w:pPr>
        <w:spacing w:line="360" w:lineRule="auto"/>
        <w:jc w:val="center"/>
        <w:rPr>
          <w:rFonts w:ascii="Palatino Linotype" w:eastAsia="Palatino Linotype" w:hAnsi="Palatino Linotype" w:cs="Palatino Linotype"/>
        </w:rPr>
      </w:pPr>
    </w:p>
    <w:p w14:paraId="0FCF3095"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En consecuencia,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al momento de dar cumplimiento a la presente resolución, deberá informar al </w:t>
      </w:r>
      <w:r w:rsidRPr="00E14116">
        <w:rPr>
          <w:rFonts w:ascii="Palatino Linotype" w:eastAsia="Palatino Linotype" w:hAnsi="Palatino Linotype" w:cs="Palatino Linotype"/>
          <w:b/>
        </w:rPr>
        <w:t>RECURRENTE</w:t>
      </w:r>
      <w:r w:rsidRPr="00E14116">
        <w:rPr>
          <w:rFonts w:ascii="Palatino Linotype" w:eastAsia="Palatino Linotype" w:hAnsi="Palatino Linotype" w:cs="Palatino Linotype"/>
        </w:rPr>
        <w:t xml:space="preserve"> el procedimiento para efectuar el pago de los derechos correspondientes por la expedición de las copias certificadas, su costo, el lugar o lugares, días y horario en que tiene la posibilidad de efectuar el pago de los derechos correspondientes, así como el lugar día y hora en que debe recoger dichos documentos, en términos del artículo 17, 174 y 175 de la Ley de Transparencia Local que dispone que la expedición de documentos, grabaciones y reproducciones se sujetará al pago de los derechos establecidos en la legislación correspondiente, como se aprecia a continuación: </w:t>
      </w:r>
    </w:p>
    <w:p w14:paraId="1A877AFB" w14:textId="77777777" w:rsidR="009F0DCE" w:rsidRPr="00E14116" w:rsidRDefault="009F0DCE">
      <w:pPr>
        <w:jc w:val="both"/>
        <w:rPr>
          <w:rFonts w:ascii="Palatino Linotype" w:eastAsia="Palatino Linotype" w:hAnsi="Palatino Linotype" w:cs="Palatino Linotype"/>
        </w:rPr>
      </w:pPr>
    </w:p>
    <w:p w14:paraId="5A85A129"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17.</w:t>
      </w:r>
      <w:r w:rsidRPr="00E14116">
        <w:rPr>
          <w:rFonts w:ascii="Palatino Linotype" w:eastAsia="Palatino Linotype" w:hAnsi="Palatino Linotype" w:cs="Palatino Linotype"/>
          <w:i/>
          <w:sz w:val="22"/>
          <w:szCs w:val="22"/>
        </w:rPr>
        <w:t xml:space="preserve">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538481A7" w14:textId="77777777" w:rsidR="009F0DCE" w:rsidRPr="00E14116" w:rsidRDefault="00DE3925">
      <w:pPr>
        <w:ind w:left="851" w:right="900"/>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174.</w:t>
      </w:r>
      <w:r w:rsidRPr="00E14116">
        <w:rPr>
          <w:rFonts w:ascii="Palatino Linotype" w:eastAsia="Palatino Linotype" w:hAnsi="Palatino Linotype" w:cs="Palatino Linotype"/>
          <w:i/>
          <w:sz w:val="22"/>
          <w:szCs w:val="22"/>
        </w:rPr>
        <w:t xml:space="preserve"> En caso de existir costos para obtener la información deberán cubrirse de manera previa a la entrega y no podrán ser superiores a la suma de: </w:t>
      </w:r>
    </w:p>
    <w:p w14:paraId="1D6EC2C1" w14:textId="77777777" w:rsidR="009F0DCE" w:rsidRPr="00E14116" w:rsidRDefault="00DE3925">
      <w:pPr>
        <w:numPr>
          <w:ilvl w:val="0"/>
          <w:numId w:val="2"/>
        </w:numPr>
        <w:ind w:right="900"/>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El costo de los materiales utilizados en la reproducción de la información; </w:t>
      </w:r>
    </w:p>
    <w:p w14:paraId="3D322CD9" w14:textId="77777777" w:rsidR="009F0DCE" w:rsidRPr="00E14116" w:rsidRDefault="00DE3925">
      <w:pPr>
        <w:numPr>
          <w:ilvl w:val="0"/>
          <w:numId w:val="2"/>
        </w:numPr>
        <w:ind w:right="900"/>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El costo de envío, en su caso; y </w:t>
      </w:r>
    </w:p>
    <w:p w14:paraId="48EF464A" w14:textId="77777777" w:rsidR="009F0DCE" w:rsidRPr="00E14116" w:rsidRDefault="00DE3925">
      <w:pPr>
        <w:numPr>
          <w:ilvl w:val="0"/>
          <w:numId w:val="2"/>
        </w:numPr>
        <w:ind w:right="900"/>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El pago de la certificación de los documentos, cuando proceda. </w:t>
      </w:r>
    </w:p>
    <w:p w14:paraId="1E686D56" w14:textId="77777777" w:rsidR="009F0DCE" w:rsidRPr="00E14116" w:rsidRDefault="00DE3925">
      <w:pPr>
        <w:ind w:left="851" w:right="900"/>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273737AA" w14:textId="77777777" w:rsidR="009F0DCE" w:rsidRPr="00E14116" w:rsidRDefault="00DE3925">
      <w:pPr>
        <w:tabs>
          <w:tab w:val="left" w:pos="851"/>
        </w:tabs>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Los sujetos obligados a los que no les sea aplicable el Código Financiero del Estado de México y Municipios deberán establecer cuotas que no sean mayores a las dispuestas en dicho ordenamiento. </w:t>
      </w:r>
    </w:p>
    <w:p w14:paraId="0C5F29CF" w14:textId="77777777" w:rsidR="009F0DCE" w:rsidRPr="00E14116" w:rsidRDefault="00DE3925">
      <w:pPr>
        <w:ind w:left="851" w:right="900"/>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lastRenderedPageBreak/>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39D3B4C1" w14:textId="77777777" w:rsidR="009F0DCE" w:rsidRPr="00E14116" w:rsidRDefault="009F0DCE">
      <w:pPr>
        <w:ind w:left="851" w:right="900"/>
        <w:jc w:val="both"/>
        <w:rPr>
          <w:rFonts w:ascii="Palatino Linotype" w:eastAsia="Palatino Linotype" w:hAnsi="Palatino Linotype" w:cs="Palatino Linotype"/>
          <w:i/>
          <w:sz w:val="22"/>
          <w:szCs w:val="22"/>
        </w:rPr>
      </w:pPr>
    </w:p>
    <w:p w14:paraId="09CA1FB1" w14:textId="77777777" w:rsidR="009F0DCE" w:rsidRPr="00E14116" w:rsidRDefault="00DE3925">
      <w:pPr>
        <w:ind w:left="851" w:right="900"/>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b/>
          <w:i/>
          <w:sz w:val="22"/>
          <w:szCs w:val="22"/>
        </w:rPr>
        <w:t>Artículo 175.</w:t>
      </w:r>
      <w:r w:rsidRPr="00E14116">
        <w:rPr>
          <w:rFonts w:ascii="Palatino Linotype" w:eastAsia="Palatino Linotype" w:hAnsi="Palatino Linotype" w:cs="Palatino Linotype"/>
          <w:i/>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2A2E7908" w14:textId="77777777" w:rsidR="009F0DCE" w:rsidRPr="00E14116" w:rsidRDefault="00DE3925">
      <w:pPr>
        <w:ind w:left="851" w:right="900"/>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53E5F66E" w14:textId="77777777" w:rsidR="009F0DCE" w:rsidRPr="00E14116" w:rsidRDefault="009F0DCE">
      <w:pPr>
        <w:jc w:val="both"/>
        <w:rPr>
          <w:rFonts w:ascii="Palatino Linotype" w:eastAsia="Palatino Linotype" w:hAnsi="Palatino Linotype" w:cs="Palatino Linotype"/>
        </w:rPr>
      </w:pPr>
    </w:p>
    <w:p w14:paraId="382BC196"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 xml:space="preserve">En esa tesitura, con la finalidad de dar certeza jurídica al solicitante,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debe señalar con precisión:</w:t>
      </w:r>
    </w:p>
    <w:p w14:paraId="01AE795A" w14:textId="77777777" w:rsidR="009F0DCE" w:rsidRPr="00E14116" w:rsidRDefault="009F0DCE">
      <w:pPr>
        <w:spacing w:line="360" w:lineRule="auto"/>
        <w:jc w:val="both"/>
        <w:rPr>
          <w:rFonts w:ascii="Palatino Linotype" w:eastAsia="Palatino Linotype" w:hAnsi="Palatino Linotype" w:cs="Palatino Linotype"/>
        </w:rPr>
      </w:pPr>
    </w:p>
    <w:p w14:paraId="1D722DB7"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a) El costo unitario,</w:t>
      </w:r>
    </w:p>
    <w:p w14:paraId="40508BEA"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b) El costo global,</w:t>
      </w:r>
    </w:p>
    <w:p w14:paraId="6D1476F5"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c) El fundamento del cobro y,</w:t>
      </w:r>
    </w:p>
    <w:p w14:paraId="452484DF"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d) El lugar y horario de entrega.</w:t>
      </w:r>
    </w:p>
    <w:p w14:paraId="250A4032" w14:textId="77777777" w:rsidR="009F0DCE" w:rsidRPr="00E14116" w:rsidRDefault="009F0DCE">
      <w:pPr>
        <w:spacing w:line="360" w:lineRule="auto"/>
        <w:jc w:val="both"/>
        <w:rPr>
          <w:rFonts w:ascii="Palatino Linotype" w:eastAsia="Palatino Linotype" w:hAnsi="Palatino Linotype" w:cs="Palatino Linotype"/>
        </w:rPr>
      </w:pPr>
    </w:p>
    <w:p w14:paraId="154D8832"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t>Para que una vez cubierto el monto de reproducción, </w:t>
      </w:r>
      <w:r w:rsidRPr="00E14116">
        <w:rPr>
          <w:rFonts w:ascii="Palatino Linotype" w:eastAsia="Palatino Linotype" w:hAnsi="Palatino Linotype" w:cs="Palatino Linotype"/>
          <w:b/>
        </w:rPr>
        <w:t>EL SUJETO OBLIGADO</w:t>
      </w:r>
      <w:r w:rsidRPr="00E14116">
        <w:rPr>
          <w:rFonts w:ascii="Palatino Linotype" w:eastAsia="Palatino Linotype" w:hAnsi="Palatino Linotype" w:cs="Palatino Linotype"/>
        </w:rPr>
        <w:t xml:space="preserve"> entregue las copias certificadas solicitadas por </w:t>
      </w:r>
      <w:r w:rsidRPr="00E14116">
        <w:rPr>
          <w:rFonts w:ascii="Palatino Linotype" w:eastAsia="Palatino Linotype" w:hAnsi="Palatino Linotype" w:cs="Palatino Linotype"/>
          <w:b/>
        </w:rPr>
        <w:t>EL RECURRENTE</w:t>
      </w:r>
      <w:r w:rsidRPr="00E14116">
        <w:rPr>
          <w:rFonts w:ascii="Palatino Linotype" w:eastAsia="Palatino Linotype" w:hAnsi="Palatino Linotype" w:cs="Palatino Linotype"/>
        </w:rPr>
        <w:t>, a través del área con las facultades para hacerlo.</w:t>
      </w:r>
    </w:p>
    <w:p w14:paraId="5A6EAB52" w14:textId="77777777" w:rsidR="009F0DCE" w:rsidRPr="00E14116" w:rsidRDefault="009F0DCE">
      <w:pPr>
        <w:spacing w:line="360" w:lineRule="auto"/>
        <w:jc w:val="both"/>
        <w:rPr>
          <w:rFonts w:ascii="Palatino Linotype" w:eastAsia="Palatino Linotype" w:hAnsi="Palatino Linotype" w:cs="Palatino Linotype"/>
        </w:rPr>
      </w:pPr>
      <w:bookmarkStart w:id="6" w:name="_heading=h.1t1bb8qur85" w:colFirst="0" w:colLast="0"/>
      <w:bookmarkEnd w:id="6"/>
    </w:p>
    <w:p w14:paraId="62AF5BBA" w14:textId="77777777" w:rsidR="009F0DCE" w:rsidRPr="00E14116" w:rsidRDefault="00DE3925">
      <w:pPr>
        <w:tabs>
          <w:tab w:val="left" w:pos="709"/>
        </w:tabs>
        <w:spacing w:line="360" w:lineRule="auto"/>
        <w:ind w:right="49"/>
        <w:jc w:val="both"/>
        <w:rPr>
          <w:rFonts w:ascii="Palatino Linotype" w:eastAsia="Palatino Linotype" w:hAnsi="Palatino Linotype" w:cs="Palatino Linotype"/>
          <w:b/>
          <w:sz w:val="26"/>
          <w:szCs w:val="26"/>
        </w:rPr>
      </w:pPr>
      <w:r w:rsidRPr="00E14116">
        <w:rPr>
          <w:rFonts w:ascii="Palatino Linotype" w:eastAsia="Palatino Linotype" w:hAnsi="Palatino Linotype" w:cs="Palatino Linotype"/>
        </w:rPr>
        <w:lastRenderedPageBreak/>
        <w:t>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C5EE0D5" w14:textId="77777777" w:rsidR="009F0DCE" w:rsidRPr="00E14116" w:rsidRDefault="009F0DCE">
      <w:pPr>
        <w:spacing w:line="360" w:lineRule="auto"/>
        <w:jc w:val="center"/>
        <w:rPr>
          <w:rFonts w:ascii="Palatino Linotype" w:eastAsia="Palatino Linotype" w:hAnsi="Palatino Linotype" w:cs="Palatino Linotype"/>
          <w:b/>
          <w:sz w:val="26"/>
          <w:szCs w:val="26"/>
        </w:rPr>
      </w:pPr>
    </w:p>
    <w:p w14:paraId="5EE44BA8" w14:textId="77777777" w:rsidR="009F0DCE" w:rsidRPr="00E14116" w:rsidRDefault="00DE3925">
      <w:pPr>
        <w:spacing w:line="360" w:lineRule="auto"/>
        <w:jc w:val="center"/>
        <w:rPr>
          <w:rFonts w:ascii="Palatino Linotype" w:eastAsia="Palatino Linotype" w:hAnsi="Palatino Linotype" w:cs="Palatino Linotype"/>
          <w:b/>
          <w:sz w:val="26"/>
          <w:szCs w:val="26"/>
        </w:rPr>
      </w:pPr>
      <w:r w:rsidRPr="00E14116">
        <w:rPr>
          <w:rFonts w:ascii="Palatino Linotype" w:eastAsia="Palatino Linotype" w:hAnsi="Palatino Linotype" w:cs="Palatino Linotype"/>
          <w:b/>
          <w:sz w:val="26"/>
          <w:szCs w:val="26"/>
        </w:rPr>
        <w:t>RESUELVE</w:t>
      </w:r>
    </w:p>
    <w:p w14:paraId="773744AB" w14:textId="77777777" w:rsidR="009F0DCE" w:rsidRPr="00E14116" w:rsidRDefault="00DE3925">
      <w:pPr>
        <w:spacing w:line="360" w:lineRule="auto"/>
        <w:ind w:right="49"/>
        <w:jc w:val="both"/>
        <w:rPr>
          <w:rFonts w:ascii="Palatino Linotype" w:eastAsia="Palatino Linotype" w:hAnsi="Palatino Linotype" w:cs="Palatino Linotype"/>
        </w:rPr>
      </w:pPr>
      <w:r w:rsidRPr="00E14116">
        <w:rPr>
          <w:rFonts w:ascii="Palatino Linotype" w:eastAsia="Palatino Linotype" w:hAnsi="Palatino Linotype" w:cs="Palatino Linotype"/>
          <w:b/>
        </w:rPr>
        <w:t>PRIMERO.</w:t>
      </w:r>
      <w:r w:rsidRPr="00E14116">
        <w:rPr>
          <w:rFonts w:ascii="Palatino Linotype" w:eastAsia="Palatino Linotype" w:hAnsi="Palatino Linotype" w:cs="Palatino Linotype"/>
        </w:rPr>
        <w:t xml:space="preserve"> Resultan </w:t>
      </w:r>
      <w:r w:rsidRPr="00E14116">
        <w:rPr>
          <w:rFonts w:ascii="Palatino Linotype" w:eastAsia="Palatino Linotype" w:hAnsi="Palatino Linotype" w:cs="Palatino Linotype"/>
          <w:b/>
        </w:rPr>
        <w:t>parcialmente fundadas</w:t>
      </w:r>
      <w:r w:rsidRPr="00E14116">
        <w:rPr>
          <w:rFonts w:ascii="Palatino Linotype" w:eastAsia="Palatino Linotype" w:hAnsi="Palatino Linotype" w:cs="Palatino Linotype"/>
        </w:rPr>
        <w:t xml:space="preserve"> las manifestaciones hechas valer por </w:t>
      </w:r>
      <w:r w:rsidRPr="00E14116">
        <w:rPr>
          <w:rFonts w:ascii="Palatino Linotype" w:eastAsia="Palatino Linotype" w:hAnsi="Palatino Linotype" w:cs="Palatino Linotype"/>
          <w:b/>
        </w:rPr>
        <w:t>EL RECURRENTE</w:t>
      </w:r>
      <w:r w:rsidRPr="00E14116">
        <w:rPr>
          <w:rFonts w:ascii="Palatino Linotype" w:eastAsia="Palatino Linotype" w:hAnsi="Palatino Linotype" w:cs="Palatino Linotype"/>
        </w:rPr>
        <w:t xml:space="preserve"> en el Recurso de Revisión </w:t>
      </w:r>
      <w:r w:rsidRPr="00E14116">
        <w:rPr>
          <w:rFonts w:ascii="Palatino Linotype" w:eastAsia="Palatino Linotype" w:hAnsi="Palatino Linotype" w:cs="Palatino Linotype"/>
          <w:b/>
        </w:rPr>
        <w:t>13012/INFOEM/IP/RR/2022</w:t>
      </w:r>
      <w:r w:rsidRPr="00E14116">
        <w:rPr>
          <w:rFonts w:ascii="Palatino Linotype" w:eastAsia="Palatino Linotype" w:hAnsi="Palatino Linotype" w:cs="Palatino Linotype"/>
        </w:rPr>
        <w:t xml:space="preserve">, en términos del considerando </w:t>
      </w:r>
      <w:r w:rsidRPr="00E14116">
        <w:rPr>
          <w:rFonts w:ascii="Palatino Linotype" w:eastAsia="Palatino Linotype" w:hAnsi="Palatino Linotype" w:cs="Palatino Linotype"/>
          <w:b/>
        </w:rPr>
        <w:t>QUINTO</w:t>
      </w:r>
      <w:r w:rsidRPr="00E14116">
        <w:rPr>
          <w:rFonts w:ascii="Palatino Linotype" w:eastAsia="Palatino Linotype" w:hAnsi="Palatino Linotype" w:cs="Palatino Linotype"/>
        </w:rPr>
        <w:t>.</w:t>
      </w:r>
    </w:p>
    <w:p w14:paraId="1E524FC1" w14:textId="77777777" w:rsidR="009F0DCE" w:rsidRPr="00E14116" w:rsidRDefault="009F0DCE">
      <w:pPr>
        <w:spacing w:line="360" w:lineRule="auto"/>
        <w:ind w:right="49"/>
        <w:jc w:val="both"/>
        <w:rPr>
          <w:rFonts w:ascii="Palatino Linotype" w:eastAsia="Palatino Linotype" w:hAnsi="Palatino Linotype" w:cs="Palatino Linotype"/>
        </w:rPr>
      </w:pPr>
    </w:p>
    <w:p w14:paraId="56CA6DDD"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b/>
        </w:rPr>
        <w:t xml:space="preserve">SEGUNDO. </w:t>
      </w:r>
      <w:r w:rsidRPr="00E14116">
        <w:rPr>
          <w:rFonts w:ascii="Palatino Linotype" w:eastAsia="Palatino Linotype" w:hAnsi="Palatino Linotype" w:cs="Palatino Linotype"/>
        </w:rPr>
        <w:t>Se</w:t>
      </w:r>
      <w:r w:rsidRPr="00E14116">
        <w:rPr>
          <w:rFonts w:ascii="Palatino Linotype" w:eastAsia="Palatino Linotype" w:hAnsi="Palatino Linotype" w:cs="Palatino Linotype"/>
          <w:b/>
        </w:rPr>
        <w:t xml:space="preserve"> MODIFICA</w:t>
      </w:r>
      <w:r w:rsidRPr="00E14116">
        <w:rPr>
          <w:rFonts w:ascii="Palatino Linotype" w:eastAsia="Palatino Linotype" w:hAnsi="Palatino Linotype" w:cs="Palatino Linotype"/>
        </w:rPr>
        <w:t xml:space="preserve"> la respuesta del</w:t>
      </w:r>
      <w:r w:rsidRPr="00E14116">
        <w:rPr>
          <w:rFonts w:ascii="Palatino Linotype" w:eastAsia="Palatino Linotype" w:hAnsi="Palatino Linotype" w:cs="Palatino Linotype"/>
          <w:b/>
        </w:rPr>
        <w:t xml:space="preserve"> SUJETO OBLIGADO</w:t>
      </w:r>
      <w:r w:rsidRPr="00E14116">
        <w:rPr>
          <w:rFonts w:ascii="Palatino Linotype" w:eastAsia="Palatino Linotype" w:hAnsi="Palatino Linotype" w:cs="Palatino Linotype"/>
        </w:rPr>
        <w:t xml:space="preserve"> a la solicitud de información</w:t>
      </w:r>
      <w:r w:rsidRPr="00E14116">
        <w:rPr>
          <w:rFonts w:ascii="Palatino Linotype" w:eastAsia="Palatino Linotype" w:hAnsi="Palatino Linotype" w:cs="Palatino Linotype"/>
          <w:b/>
        </w:rPr>
        <w:t xml:space="preserve">, </w:t>
      </w:r>
      <w:r w:rsidRPr="00E14116">
        <w:rPr>
          <w:rFonts w:ascii="Palatino Linotype" w:eastAsia="Palatino Linotype" w:hAnsi="Palatino Linotype" w:cs="Palatino Linotype"/>
        </w:rPr>
        <w:t xml:space="preserve">en términos del </w:t>
      </w:r>
      <w:r w:rsidRPr="00E14116">
        <w:rPr>
          <w:rFonts w:ascii="Palatino Linotype" w:eastAsia="Palatino Linotype" w:hAnsi="Palatino Linotype" w:cs="Palatino Linotype"/>
          <w:b/>
        </w:rPr>
        <w:t>Considerando Quinto</w:t>
      </w:r>
      <w:r w:rsidRPr="00E14116">
        <w:rPr>
          <w:rFonts w:ascii="Palatino Linotype" w:eastAsia="Palatino Linotype" w:hAnsi="Palatino Linotype" w:cs="Palatino Linotype"/>
        </w:rPr>
        <w:t xml:space="preserve">, y se le ordena lleve a cabo una búsqueda exhaustiva y razonable en sus áreas competentes y haga entrega por correo electrónico al </w:t>
      </w:r>
      <w:r w:rsidRPr="00E14116">
        <w:rPr>
          <w:rFonts w:ascii="Palatino Linotype" w:eastAsia="Palatino Linotype" w:hAnsi="Palatino Linotype" w:cs="Palatino Linotype"/>
          <w:b/>
        </w:rPr>
        <w:t>RECURRENTE</w:t>
      </w:r>
      <w:r w:rsidRPr="00E14116">
        <w:rPr>
          <w:rFonts w:ascii="Palatino Linotype" w:eastAsia="Palatino Linotype" w:hAnsi="Palatino Linotype" w:cs="Palatino Linotype"/>
        </w:rPr>
        <w:t xml:space="preserve">, en </w:t>
      </w:r>
      <w:r w:rsidRPr="00E14116">
        <w:rPr>
          <w:rFonts w:ascii="Palatino Linotype" w:eastAsia="Palatino Linotype" w:hAnsi="Palatino Linotype" w:cs="Palatino Linotype"/>
          <w:b/>
        </w:rPr>
        <w:t>versión pública</w:t>
      </w:r>
      <w:r w:rsidRPr="00E14116">
        <w:rPr>
          <w:rFonts w:ascii="Palatino Linotype" w:eastAsia="Palatino Linotype" w:hAnsi="Palatino Linotype" w:cs="Palatino Linotype"/>
        </w:rPr>
        <w:t>, lo siguiente:</w:t>
      </w:r>
    </w:p>
    <w:p w14:paraId="2EE58D74" w14:textId="77777777" w:rsidR="009F0DCE" w:rsidRPr="00E14116" w:rsidRDefault="009F0DCE">
      <w:pPr>
        <w:widowControl w:val="0"/>
        <w:spacing w:line="276" w:lineRule="auto"/>
        <w:jc w:val="both"/>
        <w:rPr>
          <w:rFonts w:ascii="Palatino Linotype" w:eastAsia="Palatino Linotype" w:hAnsi="Palatino Linotype" w:cs="Palatino Linotype"/>
          <w:sz w:val="22"/>
          <w:szCs w:val="22"/>
        </w:rPr>
      </w:pPr>
    </w:p>
    <w:p w14:paraId="377070A2" w14:textId="77777777" w:rsidR="009F0DCE" w:rsidRPr="00E14116" w:rsidRDefault="00DE3925">
      <w:pPr>
        <w:widowControl w:val="0"/>
        <w:spacing w:line="276" w:lineRule="auto"/>
        <w:ind w:left="851" w:right="901"/>
        <w:jc w:val="both"/>
        <w:rPr>
          <w:rFonts w:ascii="Palatino Linotype" w:eastAsia="Palatino Linotype" w:hAnsi="Palatino Linotype" w:cs="Palatino Linotype"/>
          <w:i/>
          <w:sz w:val="22"/>
          <w:szCs w:val="22"/>
        </w:rPr>
      </w:pPr>
      <w:bookmarkStart w:id="7" w:name="_heading=h.3dy6vkm" w:colFirst="0" w:colLast="0"/>
      <w:bookmarkEnd w:id="7"/>
      <w:r w:rsidRPr="00E14116">
        <w:rPr>
          <w:rFonts w:ascii="Palatino Linotype" w:eastAsia="Palatino Linotype" w:hAnsi="Palatino Linotype" w:cs="Palatino Linotype"/>
          <w:i/>
          <w:sz w:val="22"/>
          <w:szCs w:val="22"/>
        </w:rPr>
        <w:t xml:space="preserve">“El soporte documental donde conste el  oficio OSFEM/UAJ/DS/DSC/14/2020 de inicio al procedimiento administrativo de ejecución referido por el particular, </w:t>
      </w:r>
      <w:r w:rsidR="00523035" w:rsidRPr="00E14116">
        <w:rPr>
          <w:rFonts w:ascii="Palatino Linotype" w:eastAsia="Palatino Linotype" w:hAnsi="Palatino Linotype" w:cs="Palatino Linotype"/>
          <w:i/>
          <w:sz w:val="22"/>
          <w:szCs w:val="22"/>
        </w:rPr>
        <w:t>así</w:t>
      </w:r>
      <w:r w:rsidRPr="00E14116">
        <w:rPr>
          <w:rFonts w:ascii="Palatino Linotype" w:eastAsia="Palatino Linotype" w:hAnsi="Palatino Linotype" w:cs="Palatino Linotype"/>
          <w:i/>
          <w:sz w:val="22"/>
          <w:szCs w:val="22"/>
        </w:rPr>
        <w:t xml:space="preserve"> como el estado del mismo  al siete de junio de dos mil veintidós. </w:t>
      </w:r>
    </w:p>
    <w:p w14:paraId="6F9DDA5B" w14:textId="77777777" w:rsidR="009F0DCE" w:rsidRPr="00E14116" w:rsidRDefault="009F0DCE">
      <w:pPr>
        <w:widowControl w:val="0"/>
        <w:spacing w:line="276" w:lineRule="auto"/>
        <w:ind w:left="851" w:right="901"/>
        <w:jc w:val="both"/>
        <w:rPr>
          <w:rFonts w:ascii="Palatino Linotype" w:eastAsia="Palatino Linotype" w:hAnsi="Palatino Linotype" w:cs="Palatino Linotype"/>
          <w:i/>
          <w:sz w:val="22"/>
          <w:szCs w:val="22"/>
        </w:rPr>
      </w:pPr>
      <w:bookmarkStart w:id="8" w:name="_heading=h.wdn9s0p6yp85" w:colFirst="0" w:colLast="0"/>
      <w:bookmarkEnd w:id="8"/>
    </w:p>
    <w:p w14:paraId="15CEB74B" w14:textId="77777777" w:rsidR="009F0DCE" w:rsidRPr="00E14116" w:rsidRDefault="00DE3925">
      <w:pPr>
        <w:widowControl w:val="0"/>
        <w:spacing w:line="276" w:lineRule="auto"/>
        <w:ind w:left="851" w:right="901"/>
        <w:jc w:val="both"/>
        <w:rPr>
          <w:rFonts w:ascii="Palatino Linotype" w:eastAsia="Palatino Linotype" w:hAnsi="Palatino Linotype" w:cs="Palatino Linotype"/>
          <w:i/>
          <w:sz w:val="22"/>
          <w:szCs w:val="22"/>
        </w:rPr>
      </w:pPr>
      <w:r w:rsidRPr="00E14116">
        <w:rPr>
          <w:rFonts w:ascii="Palatino Linotype" w:eastAsia="Palatino Linotype" w:hAnsi="Palatino Linotype" w:cs="Palatino Linotype"/>
          <w:i/>
          <w:sz w:val="22"/>
          <w:szCs w:val="22"/>
        </w:rPr>
        <w:t xml:space="preserve">Debiendo notificar al </w:t>
      </w:r>
      <w:r w:rsidRPr="00E14116">
        <w:rPr>
          <w:rFonts w:ascii="Palatino Linotype" w:eastAsia="Palatino Linotype" w:hAnsi="Palatino Linotype" w:cs="Palatino Linotype"/>
          <w:b/>
          <w:i/>
          <w:sz w:val="22"/>
          <w:szCs w:val="22"/>
        </w:rPr>
        <w:t>RECURRE</w:t>
      </w:r>
      <w:bookmarkStart w:id="9" w:name="_GoBack"/>
      <w:bookmarkEnd w:id="9"/>
      <w:r w:rsidRPr="00E14116">
        <w:rPr>
          <w:rFonts w:ascii="Palatino Linotype" w:eastAsia="Palatino Linotype" w:hAnsi="Palatino Linotype" w:cs="Palatino Linotype"/>
          <w:b/>
          <w:i/>
          <w:sz w:val="22"/>
          <w:szCs w:val="22"/>
        </w:rPr>
        <w:t>NTE</w:t>
      </w:r>
      <w:r w:rsidRPr="00E14116">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p>
    <w:p w14:paraId="365A70D1" w14:textId="77777777" w:rsidR="009F0DCE" w:rsidRPr="00E14116" w:rsidRDefault="009F0DCE">
      <w:pPr>
        <w:widowControl w:val="0"/>
        <w:spacing w:line="276" w:lineRule="auto"/>
        <w:ind w:left="851" w:right="901"/>
        <w:jc w:val="both"/>
        <w:rPr>
          <w:rFonts w:ascii="Palatino Linotype" w:eastAsia="Palatino Linotype" w:hAnsi="Palatino Linotype" w:cs="Palatino Linotype"/>
          <w:i/>
          <w:sz w:val="22"/>
          <w:szCs w:val="22"/>
        </w:rPr>
      </w:pPr>
    </w:p>
    <w:p w14:paraId="46A6E116" w14:textId="77777777" w:rsidR="009F0DCE" w:rsidRPr="00E14116" w:rsidRDefault="00DE3925">
      <w:pPr>
        <w:widowControl w:val="0"/>
        <w:spacing w:line="276" w:lineRule="auto"/>
        <w:ind w:left="851" w:right="901"/>
        <w:jc w:val="both"/>
        <w:rPr>
          <w:rFonts w:ascii="Palatino Linotype" w:eastAsia="Palatino Linotype" w:hAnsi="Palatino Linotype" w:cs="Palatino Linotype"/>
        </w:rPr>
      </w:pPr>
      <w:r w:rsidRPr="00E14116">
        <w:rPr>
          <w:rFonts w:ascii="Palatino Linotype" w:eastAsia="Palatino Linotype" w:hAnsi="Palatino Linotype" w:cs="Palatino Linotype"/>
          <w:i/>
          <w:sz w:val="22"/>
          <w:szCs w:val="22"/>
        </w:rPr>
        <w:t xml:space="preserve"> Para la entrega de las copias certificadas </w:t>
      </w:r>
      <w:r w:rsidRPr="00E14116">
        <w:rPr>
          <w:rFonts w:ascii="Palatino Linotype" w:eastAsia="Palatino Linotype" w:hAnsi="Palatino Linotype" w:cs="Palatino Linotype"/>
          <w:b/>
          <w:i/>
          <w:sz w:val="22"/>
          <w:szCs w:val="22"/>
        </w:rPr>
        <w:t>EL SUJETO OBLIGADO</w:t>
      </w:r>
      <w:r w:rsidRPr="00E14116">
        <w:rPr>
          <w:rFonts w:ascii="Palatino Linotype" w:eastAsia="Palatino Linotype" w:hAnsi="Palatino Linotype" w:cs="Palatino Linotype"/>
          <w:i/>
          <w:sz w:val="22"/>
          <w:szCs w:val="22"/>
        </w:rPr>
        <w:t xml:space="preserve"> al momento de dar cumplimiento a la presente resolución, deberá informar al </w:t>
      </w:r>
      <w:r w:rsidRPr="00E14116">
        <w:rPr>
          <w:rFonts w:ascii="Palatino Linotype" w:eastAsia="Palatino Linotype" w:hAnsi="Palatino Linotype" w:cs="Palatino Linotype"/>
          <w:b/>
          <w:i/>
          <w:sz w:val="22"/>
          <w:szCs w:val="22"/>
        </w:rPr>
        <w:t>RECURRENTE</w:t>
      </w:r>
      <w:r w:rsidRPr="00E14116">
        <w:rPr>
          <w:rFonts w:ascii="Palatino Linotype" w:eastAsia="Palatino Linotype" w:hAnsi="Palatino Linotype" w:cs="Palatino Linotype"/>
          <w:i/>
          <w:sz w:val="22"/>
          <w:szCs w:val="22"/>
        </w:rPr>
        <w:t xml:space="preserve"> el </w:t>
      </w:r>
      <w:r w:rsidRPr="00E14116">
        <w:rPr>
          <w:rFonts w:ascii="Palatino Linotype" w:eastAsia="Palatino Linotype" w:hAnsi="Palatino Linotype" w:cs="Palatino Linotype"/>
          <w:i/>
          <w:sz w:val="22"/>
          <w:szCs w:val="22"/>
        </w:rPr>
        <w:lastRenderedPageBreak/>
        <w:t>procedimiento para efectuar el pago de los derechos, el costo, el lugar o lugares, días y horario en que tiene la posibilidad de efectuar el pago de los derechos correspondientes, así como el lugar día y hora en que debe recoger dichos documentos, en caso de así requerirlo”</w:t>
      </w:r>
    </w:p>
    <w:p w14:paraId="0B15D6B2" w14:textId="77777777" w:rsidR="009F0DCE" w:rsidRPr="00E14116" w:rsidRDefault="009F0DCE">
      <w:pPr>
        <w:spacing w:line="360" w:lineRule="auto"/>
        <w:jc w:val="both"/>
        <w:rPr>
          <w:rFonts w:ascii="Palatino Linotype" w:eastAsia="Palatino Linotype" w:hAnsi="Palatino Linotype" w:cs="Palatino Linotype"/>
        </w:rPr>
      </w:pPr>
    </w:p>
    <w:p w14:paraId="5FDA2C00"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b/>
        </w:rPr>
        <w:t>TERCERO. Notifíquese</w:t>
      </w:r>
      <w:r w:rsidRPr="00E14116">
        <w:rPr>
          <w:rFonts w:ascii="Palatino Linotype" w:eastAsia="Palatino Linotype" w:hAnsi="Palatino Linotype" w:cs="Palatino Linotype"/>
          <w:b/>
          <w:i/>
        </w:rPr>
        <w:t xml:space="preserve"> </w:t>
      </w:r>
      <w:r w:rsidRPr="00E14116">
        <w:rPr>
          <w:rFonts w:ascii="Palatino Linotype" w:eastAsia="Palatino Linotype" w:hAnsi="Palatino Linotype" w:cs="Palatino Linotype"/>
        </w:rPr>
        <w:t>al Titular de la Unidad de Transparencia del</w:t>
      </w:r>
      <w:r w:rsidRPr="00E14116">
        <w:rPr>
          <w:rFonts w:ascii="Palatino Linotype" w:eastAsia="Palatino Linotype" w:hAnsi="Palatino Linotype" w:cs="Palatino Linotype"/>
          <w:b/>
        </w:rPr>
        <w:t xml:space="preserve"> </w:t>
      </w:r>
      <w:r w:rsidRPr="00E14116">
        <w:rPr>
          <w:rFonts w:ascii="Palatino Linotype" w:eastAsia="Palatino Linotype" w:hAnsi="Palatino Linotype" w:cs="Palatino Linotype"/>
        </w:rPr>
        <w:t>Sujeto Obligado por medio del Sistema de Acceso a la Información Mexiquense (</w:t>
      </w:r>
      <w:r w:rsidRPr="00E14116">
        <w:rPr>
          <w:rFonts w:ascii="Palatino Linotype" w:eastAsia="Palatino Linotype" w:hAnsi="Palatino Linotype" w:cs="Palatino Linotype"/>
          <w:b/>
        </w:rPr>
        <w:t>SAIMEX),</w:t>
      </w:r>
      <w:r w:rsidRPr="00E14116">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4FD6E4D3" w14:textId="77777777" w:rsidR="009F0DCE" w:rsidRPr="00E14116" w:rsidRDefault="009F0DCE">
      <w:pPr>
        <w:spacing w:line="360" w:lineRule="auto"/>
        <w:jc w:val="both"/>
        <w:rPr>
          <w:rFonts w:ascii="Palatino Linotype" w:eastAsia="Palatino Linotype" w:hAnsi="Palatino Linotype" w:cs="Palatino Linotype"/>
          <w:b/>
        </w:rPr>
      </w:pPr>
    </w:p>
    <w:p w14:paraId="021550EB"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b/>
        </w:rPr>
        <w:t xml:space="preserve">CUARTO. </w:t>
      </w:r>
      <w:r w:rsidRPr="00E1411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CDE7D2" w14:textId="77777777" w:rsidR="009F0DCE" w:rsidRPr="00E14116" w:rsidRDefault="009F0DCE">
      <w:pPr>
        <w:spacing w:line="360" w:lineRule="auto"/>
        <w:jc w:val="both"/>
        <w:rPr>
          <w:rFonts w:ascii="Palatino Linotype" w:eastAsia="Palatino Linotype" w:hAnsi="Palatino Linotype" w:cs="Palatino Linotype"/>
          <w:b/>
        </w:rPr>
      </w:pPr>
    </w:p>
    <w:p w14:paraId="2443095B" w14:textId="77777777" w:rsidR="009F0DCE" w:rsidRPr="00E14116" w:rsidRDefault="00DE3925">
      <w:pPr>
        <w:spacing w:line="360" w:lineRule="auto"/>
        <w:jc w:val="both"/>
        <w:rPr>
          <w:rFonts w:ascii="Palatino Linotype" w:eastAsia="Palatino Linotype" w:hAnsi="Palatino Linotype" w:cs="Palatino Linotype"/>
          <w:b/>
        </w:rPr>
      </w:pPr>
      <w:r w:rsidRPr="00E14116">
        <w:rPr>
          <w:rFonts w:ascii="Palatino Linotype" w:eastAsia="Palatino Linotype" w:hAnsi="Palatino Linotype" w:cs="Palatino Linotype"/>
          <w:b/>
        </w:rPr>
        <w:t xml:space="preserve">QUINTO. Notifíquese </w:t>
      </w:r>
      <w:r w:rsidRPr="00E14116">
        <w:rPr>
          <w:rFonts w:ascii="Palatino Linotype" w:eastAsia="Palatino Linotype" w:hAnsi="Palatino Linotype" w:cs="Palatino Linotype"/>
        </w:rPr>
        <w:t xml:space="preserve">la presente resolución al </w:t>
      </w:r>
      <w:r w:rsidR="000557BD" w:rsidRPr="000557BD">
        <w:rPr>
          <w:rFonts w:ascii="Palatino Linotype" w:eastAsia="Palatino Linotype" w:hAnsi="Palatino Linotype" w:cs="Palatino Linotype"/>
          <w:b/>
        </w:rPr>
        <w:t>RECURRENTE</w:t>
      </w:r>
      <w:r w:rsidRPr="00E14116">
        <w:rPr>
          <w:rFonts w:ascii="Palatino Linotype" w:eastAsia="Palatino Linotype" w:hAnsi="Palatino Linotype" w:cs="Palatino Linotype"/>
        </w:rPr>
        <w:t xml:space="preserve"> mediante e</w:t>
      </w:r>
      <w:r w:rsidRPr="00E14116">
        <w:rPr>
          <w:rFonts w:ascii="Palatino Linotype" w:eastAsia="Palatino Linotype" w:hAnsi="Palatino Linotype" w:cs="Palatino Linotype"/>
          <w:b/>
        </w:rPr>
        <w:t>l Sistema de Acceso a la Información Mexiquense (SAIMEX) y correo electrónico</w:t>
      </w:r>
      <w:r w:rsidRPr="00E14116">
        <w:rPr>
          <w:rFonts w:ascii="Palatino Linotype" w:eastAsia="Palatino Linotype" w:hAnsi="Palatino Linotype" w:cs="Palatino Linotype"/>
        </w:rPr>
        <w:t xml:space="preserve">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3ACABD05" w14:textId="77777777" w:rsidR="009F0DCE" w:rsidRPr="00E14116" w:rsidRDefault="00DE3925">
      <w:pPr>
        <w:spacing w:line="360" w:lineRule="auto"/>
        <w:jc w:val="both"/>
        <w:rPr>
          <w:rFonts w:ascii="Palatino Linotype" w:eastAsia="Palatino Linotype" w:hAnsi="Palatino Linotype" w:cs="Palatino Linotype"/>
        </w:rPr>
      </w:pPr>
      <w:r w:rsidRPr="00E1411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w:t>
      </w:r>
    </w:p>
    <w:p w14:paraId="0EC232A9" w14:textId="77777777" w:rsidR="009F0DCE" w:rsidRDefault="00DE3925">
      <w:pPr>
        <w:spacing w:line="360" w:lineRule="auto"/>
        <w:jc w:val="both"/>
        <w:rPr>
          <w:rFonts w:ascii="Palatino Linotype" w:eastAsia="Palatino Linotype" w:hAnsi="Palatino Linotype" w:cs="Palatino Linotype"/>
          <w:sz w:val="14"/>
          <w:szCs w:val="14"/>
        </w:rPr>
      </w:pPr>
      <w:r w:rsidRPr="00E14116">
        <w:rPr>
          <w:rFonts w:ascii="Palatino Linotype" w:eastAsia="Palatino Linotype" w:hAnsi="Palatino Linotype" w:cs="Palatino Linotype"/>
          <w:sz w:val="14"/>
          <w:szCs w:val="14"/>
        </w:rPr>
        <w:t>SCMM/BLA/DEMF/PMRE</w:t>
      </w:r>
    </w:p>
    <w:p w14:paraId="4B1E4447" w14:textId="77777777" w:rsidR="009F0DCE" w:rsidRDefault="00DE3925">
      <w:pPr>
        <w:rPr>
          <w:rFonts w:ascii="Palatino Linotype" w:eastAsia="Palatino Linotype" w:hAnsi="Palatino Linotype" w:cs="Palatino Linotype"/>
        </w:rPr>
      </w:pPr>
      <w:r>
        <w:br w:type="page"/>
      </w:r>
    </w:p>
    <w:p w14:paraId="632E2B30" w14:textId="77777777" w:rsidR="009F0DCE" w:rsidRDefault="009F0DCE">
      <w:pPr>
        <w:spacing w:line="360" w:lineRule="auto"/>
        <w:jc w:val="both"/>
        <w:rPr>
          <w:rFonts w:ascii="Palatino Linotype" w:eastAsia="Palatino Linotype" w:hAnsi="Palatino Linotype" w:cs="Palatino Linotype"/>
        </w:rPr>
      </w:pPr>
    </w:p>
    <w:p w14:paraId="7D3BB0A4" w14:textId="77777777" w:rsidR="009F0DCE" w:rsidRDefault="009F0DCE">
      <w:pPr>
        <w:spacing w:line="360" w:lineRule="auto"/>
        <w:jc w:val="both"/>
        <w:rPr>
          <w:rFonts w:ascii="Palatino Linotype" w:eastAsia="Palatino Linotype" w:hAnsi="Palatino Linotype" w:cs="Palatino Linotype"/>
        </w:rPr>
      </w:pPr>
    </w:p>
    <w:p w14:paraId="75F48C78" w14:textId="77777777" w:rsidR="009F0DCE" w:rsidRDefault="009F0DCE">
      <w:pPr>
        <w:spacing w:line="360" w:lineRule="auto"/>
        <w:jc w:val="both"/>
        <w:rPr>
          <w:rFonts w:ascii="Palatino Linotype" w:eastAsia="Palatino Linotype" w:hAnsi="Palatino Linotype" w:cs="Palatino Linotype"/>
        </w:rPr>
      </w:pPr>
    </w:p>
    <w:p w14:paraId="41BDD267" w14:textId="77777777" w:rsidR="009F0DCE" w:rsidRDefault="009F0DCE">
      <w:pPr>
        <w:spacing w:line="360" w:lineRule="auto"/>
        <w:jc w:val="both"/>
        <w:rPr>
          <w:rFonts w:ascii="Palatino Linotype" w:eastAsia="Palatino Linotype" w:hAnsi="Palatino Linotype" w:cs="Palatino Linotype"/>
        </w:rPr>
      </w:pPr>
    </w:p>
    <w:p w14:paraId="2A3D882B" w14:textId="77777777" w:rsidR="009F0DCE" w:rsidRDefault="009F0DCE">
      <w:pPr>
        <w:spacing w:line="360" w:lineRule="auto"/>
        <w:jc w:val="both"/>
        <w:rPr>
          <w:rFonts w:ascii="Palatino Linotype" w:eastAsia="Palatino Linotype" w:hAnsi="Palatino Linotype" w:cs="Palatino Linotype"/>
        </w:rPr>
      </w:pPr>
    </w:p>
    <w:p w14:paraId="159DAFCB" w14:textId="77777777" w:rsidR="009F0DCE" w:rsidRDefault="009F0DCE">
      <w:pPr>
        <w:spacing w:line="360" w:lineRule="auto"/>
        <w:jc w:val="both"/>
        <w:rPr>
          <w:rFonts w:ascii="Palatino Linotype" w:eastAsia="Palatino Linotype" w:hAnsi="Palatino Linotype" w:cs="Palatino Linotype"/>
        </w:rPr>
      </w:pPr>
    </w:p>
    <w:p w14:paraId="5D6DADE0" w14:textId="77777777" w:rsidR="009F0DCE" w:rsidRDefault="009F0DCE">
      <w:pPr>
        <w:spacing w:line="360" w:lineRule="auto"/>
        <w:jc w:val="both"/>
        <w:rPr>
          <w:rFonts w:ascii="Palatino Linotype" w:eastAsia="Palatino Linotype" w:hAnsi="Palatino Linotype" w:cs="Palatino Linotype"/>
        </w:rPr>
      </w:pPr>
    </w:p>
    <w:p w14:paraId="53B44DE1" w14:textId="77777777" w:rsidR="009F0DCE" w:rsidRDefault="009F0DCE">
      <w:pPr>
        <w:spacing w:line="360" w:lineRule="auto"/>
        <w:jc w:val="both"/>
        <w:rPr>
          <w:rFonts w:ascii="Palatino Linotype" w:eastAsia="Palatino Linotype" w:hAnsi="Palatino Linotype" w:cs="Palatino Linotype"/>
        </w:rPr>
      </w:pPr>
    </w:p>
    <w:p w14:paraId="471C92F8" w14:textId="77777777" w:rsidR="009F0DCE" w:rsidRDefault="009F0DCE">
      <w:pPr>
        <w:spacing w:line="360" w:lineRule="auto"/>
        <w:jc w:val="both"/>
        <w:rPr>
          <w:rFonts w:ascii="Palatino Linotype" w:eastAsia="Palatino Linotype" w:hAnsi="Palatino Linotype" w:cs="Palatino Linotype"/>
        </w:rPr>
      </w:pPr>
      <w:bookmarkStart w:id="10" w:name="_heading=h.30j0zll" w:colFirst="0" w:colLast="0"/>
      <w:bookmarkEnd w:id="10"/>
    </w:p>
    <w:p w14:paraId="2E3F12F4" w14:textId="77777777" w:rsidR="009F0DCE" w:rsidRDefault="009F0DCE">
      <w:pPr>
        <w:spacing w:line="360" w:lineRule="auto"/>
        <w:jc w:val="both"/>
        <w:rPr>
          <w:rFonts w:ascii="Palatino Linotype" w:eastAsia="Palatino Linotype" w:hAnsi="Palatino Linotype" w:cs="Palatino Linotype"/>
        </w:rPr>
      </w:pPr>
    </w:p>
    <w:p w14:paraId="44C6F2D5" w14:textId="77777777" w:rsidR="009F0DCE" w:rsidRDefault="009F0DCE">
      <w:pPr>
        <w:spacing w:line="360" w:lineRule="auto"/>
        <w:jc w:val="both"/>
        <w:rPr>
          <w:rFonts w:ascii="Palatino Linotype" w:eastAsia="Palatino Linotype" w:hAnsi="Palatino Linotype" w:cs="Palatino Linotype"/>
        </w:rPr>
      </w:pPr>
    </w:p>
    <w:p w14:paraId="1F5EA734" w14:textId="77777777" w:rsidR="009F0DCE" w:rsidRDefault="009F0DCE">
      <w:pPr>
        <w:spacing w:line="360" w:lineRule="auto"/>
        <w:jc w:val="both"/>
        <w:rPr>
          <w:rFonts w:ascii="Palatino Linotype" w:eastAsia="Palatino Linotype" w:hAnsi="Palatino Linotype" w:cs="Palatino Linotype"/>
        </w:rPr>
      </w:pPr>
    </w:p>
    <w:p w14:paraId="0D4136DB" w14:textId="77777777" w:rsidR="009F0DCE" w:rsidRDefault="009F0DCE">
      <w:pPr>
        <w:spacing w:line="360" w:lineRule="auto"/>
        <w:jc w:val="both"/>
        <w:rPr>
          <w:rFonts w:ascii="Palatino Linotype" w:eastAsia="Palatino Linotype" w:hAnsi="Palatino Linotype" w:cs="Palatino Linotype"/>
        </w:rPr>
      </w:pPr>
    </w:p>
    <w:p w14:paraId="19E2358B" w14:textId="77777777" w:rsidR="009F0DCE" w:rsidRDefault="009F0DCE">
      <w:pPr>
        <w:spacing w:line="360" w:lineRule="auto"/>
        <w:jc w:val="both"/>
        <w:rPr>
          <w:rFonts w:ascii="Palatino Linotype" w:eastAsia="Palatino Linotype" w:hAnsi="Palatino Linotype" w:cs="Palatino Linotype"/>
        </w:rPr>
      </w:pPr>
    </w:p>
    <w:p w14:paraId="162CE200" w14:textId="77777777" w:rsidR="009F0DCE" w:rsidRDefault="009F0DCE">
      <w:pPr>
        <w:spacing w:line="360" w:lineRule="auto"/>
        <w:jc w:val="both"/>
        <w:rPr>
          <w:rFonts w:ascii="Palatino Linotype" w:eastAsia="Palatino Linotype" w:hAnsi="Palatino Linotype" w:cs="Palatino Linotype"/>
        </w:rPr>
      </w:pPr>
    </w:p>
    <w:p w14:paraId="52E6DEEF" w14:textId="77777777" w:rsidR="009F0DCE" w:rsidRDefault="009F0DCE">
      <w:pPr>
        <w:spacing w:line="360" w:lineRule="auto"/>
        <w:jc w:val="both"/>
        <w:rPr>
          <w:rFonts w:ascii="Palatino Linotype" w:eastAsia="Palatino Linotype" w:hAnsi="Palatino Linotype" w:cs="Palatino Linotype"/>
        </w:rPr>
      </w:pPr>
    </w:p>
    <w:p w14:paraId="7E0354DB" w14:textId="77777777" w:rsidR="009F0DCE" w:rsidRDefault="009F0DCE">
      <w:pPr>
        <w:spacing w:line="360" w:lineRule="auto"/>
        <w:jc w:val="both"/>
        <w:rPr>
          <w:rFonts w:ascii="Palatino Linotype" w:eastAsia="Palatino Linotype" w:hAnsi="Palatino Linotype" w:cs="Palatino Linotype"/>
        </w:rPr>
      </w:pPr>
    </w:p>
    <w:p w14:paraId="60DB5430" w14:textId="77777777" w:rsidR="009F0DCE" w:rsidRDefault="009F0DCE">
      <w:pPr>
        <w:spacing w:line="360" w:lineRule="auto"/>
        <w:jc w:val="both"/>
        <w:rPr>
          <w:rFonts w:ascii="Palatino Linotype" w:eastAsia="Palatino Linotype" w:hAnsi="Palatino Linotype" w:cs="Palatino Linotype"/>
        </w:rPr>
      </w:pPr>
    </w:p>
    <w:sectPr w:rsidR="009F0DCE">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34150" w14:textId="77777777" w:rsidR="006F5F06" w:rsidRDefault="006F5F06">
      <w:r>
        <w:separator/>
      </w:r>
    </w:p>
  </w:endnote>
  <w:endnote w:type="continuationSeparator" w:id="0">
    <w:p w14:paraId="3CE6AF0A" w14:textId="77777777" w:rsidR="006F5F06" w:rsidRDefault="006F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EB377" w14:textId="77777777" w:rsidR="007D5BF1" w:rsidRDefault="007D5BF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32FF3">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32FF3">
      <w:rPr>
        <w:rFonts w:ascii="Palatino Linotype" w:eastAsia="Palatino Linotype" w:hAnsi="Palatino Linotype" w:cs="Palatino Linotype"/>
        <w:noProof/>
        <w:color w:val="000000"/>
        <w:sz w:val="22"/>
        <w:szCs w:val="22"/>
      </w:rPr>
      <w:t>52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F07A7" w14:textId="77777777" w:rsidR="007D5BF1" w:rsidRDefault="007D5BF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32FF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32FF3">
      <w:rPr>
        <w:rFonts w:ascii="Palatino Linotype" w:eastAsia="Palatino Linotype" w:hAnsi="Palatino Linotype" w:cs="Palatino Linotype"/>
        <w:noProof/>
        <w:color w:val="000000"/>
        <w:sz w:val="22"/>
        <w:szCs w:val="22"/>
      </w:rPr>
      <w:t>52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04D12" w14:textId="77777777" w:rsidR="006F5F06" w:rsidRDefault="006F5F06">
      <w:r>
        <w:separator/>
      </w:r>
    </w:p>
  </w:footnote>
  <w:footnote w:type="continuationSeparator" w:id="0">
    <w:p w14:paraId="2063D452" w14:textId="77777777" w:rsidR="006F5F06" w:rsidRDefault="006F5F06">
      <w:r>
        <w:continuationSeparator/>
      </w:r>
    </w:p>
  </w:footnote>
  <w:footnote w:id="1">
    <w:p w14:paraId="65FE7DB1" w14:textId="77777777" w:rsidR="007D5BF1" w:rsidRDefault="007D5BF1">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EB472" w14:textId="77777777" w:rsidR="007D5BF1" w:rsidRDefault="00532FF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1E64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A8D5" w14:textId="77777777" w:rsidR="007D5BF1" w:rsidRDefault="00532FF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AA6C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fffffffff3"/>
      <w:tblW w:w="9534" w:type="dxa"/>
      <w:tblInd w:w="-142" w:type="dxa"/>
      <w:tblLayout w:type="fixed"/>
      <w:tblLook w:val="0400" w:firstRow="0" w:lastRow="0" w:firstColumn="0" w:lastColumn="0" w:noHBand="0" w:noVBand="1"/>
    </w:tblPr>
    <w:tblGrid>
      <w:gridCol w:w="3261"/>
      <w:gridCol w:w="2551"/>
      <w:gridCol w:w="3722"/>
    </w:tblGrid>
    <w:tr w:rsidR="007D5BF1" w14:paraId="5E9EF273" w14:textId="77777777">
      <w:tc>
        <w:tcPr>
          <w:tcW w:w="3261" w:type="dxa"/>
          <w:vMerge w:val="restart"/>
        </w:tcPr>
        <w:p w14:paraId="21ABEC8A" w14:textId="77777777" w:rsidR="007D5BF1" w:rsidRDefault="007D5BF1">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B6B5F1E" wp14:editId="212CD632">
                <wp:extent cx="1692162" cy="852673"/>
                <wp:effectExtent l="0" t="0" r="0" b="0"/>
                <wp:docPr id="4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B9E38F5" w14:textId="77777777" w:rsidR="007D5BF1" w:rsidRDefault="007D5BF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FFBEC23" w14:textId="77777777" w:rsidR="007D5BF1" w:rsidRDefault="007D5BF1">
          <w:pPr>
            <w:jc w:val="both"/>
            <w:rPr>
              <w:rFonts w:ascii="Palatino Linotype" w:eastAsia="Palatino Linotype" w:hAnsi="Palatino Linotype" w:cs="Palatino Linotype"/>
              <w:b/>
            </w:rPr>
          </w:pPr>
          <w:r>
            <w:rPr>
              <w:rFonts w:ascii="Palatino Linotype" w:eastAsia="Palatino Linotype" w:hAnsi="Palatino Linotype" w:cs="Palatino Linotype"/>
              <w:b/>
            </w:rPr>
            <w:t>13012/INFOEM/IP/RR/2022</w:t>
          </w:r>
        </w:p>
      </w:tc>
    </w:tr>
    <w:tr w:rsidR="007D5BF1" w14:paraId="44F4A4DB" w14:textId="77777777">
      <w:tc>
        <w:tcPr>
          <w:tcW w:w="3261" w:type="dxa"/>
          <w:vMerge/>
        </w:tcPr>
        <w:p w14:paraId="12C809A9" w14:textId="77777777" w:rsidR="007D5BF1" w:rsidRDefault="007D5BF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F2750BE" w14:textId="77777777" w:rsidR="007D5BF1" w:rsidRDefault="007D5BF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2515347" w14:textId="77777777" w:rsidR="007D5BF1" w:rsidRDefault="007D5BF1">
          <w:pPr>
            <w:jc w:val="both"/>
            <w:rPr>
              <w:rFonts w:ascii="Palatino Linotype" w:eastAsia="Palatino Linotype" w:hAnsi="Palatino Linotype" w:cs="Palatino Linotype"/>
              <w:b/>
            </w:rPr>
          </w:pPr>
          <w:r>
            <w:rPr>
              <w:rFonts w:ascii="Palatino Linotype" w:eastAsia="Palatino Linotype" w:hAnsi="Palatino Linotype" w:cs="Palatino Linotype"/>
              <w:b/>
            </w:rPr>
            <w:t>Ayuntamiento de la Paz</w:t>
          </w:r>
        </w:p>
      </w:tc>
    </w:tr>
    <w:tr w:rsidR="007D5BF1" w14:paraId="036E6B11" w14:textId="77777777">
      <w:trPr>
        <w:trHeight w:val="790"/>
      </w:trPr>
      <w:tc>
        <w:tcPr>
          <w:tcW w:w="3261" w:type="dxa"/>
          <w:vMerge/>
        </w:tcPr>
        <w:p w14:paraId="78654C22" w14:textId="77777777" w:rsidR="007D5BF1" w:rsidRDefault="007D5BF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126A7BD" w14:textId="77777777" w:rsidR="007D5BF1" w:rsidRDefault="007D5BF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2FDF360" w14:textId="77777777" w:rsidR="007D5BF1" w:rsidRDefault="007D5BF1">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E0E1FB3" w14:textId="77777777" w:rsidR="007D5BF1" w:rsidRDefault="007D5BF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C4D35" w14:textId="77777777" w:rsidR="007D5BF1" w:rsidRDefault="00532FF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021F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fffffff4"/>
      <w:tblW w:w="9900" w:type="dxa"/>
      <w:tblInd w:w="-833" w:type="dxa"/>
      <w:tblLayout w:type="fixed"/>
      <w:tblLook w:val="0400" w:firstRow="0" w:lastRow="0" w:firstColumn="0" w:lastColumn="0" w:noHBand="0" w:noVBand="1"/>
    </w:tblPr>
    <w:tblGrid>
      <w:gridCol w:w="3805"/>
      <w:gridCol w:w="3000"/>
      <w:gridCol w:w="3095"/>
    </w:tblGrid>
    <w:tr w:rsidR="007D5BF1" w14:paraId="14EC84C6" w14:textId="77777777">
      <w:tc>
        <w:tcPr>
          <w:tcW w:w="3805" w:type="dxa"/>
          <w:vMerge w:val="restart"/>
          <w:shd w:val="clear" w:color="auto" w:fill="auto"/>
        </w:tcPr>
        <w:p w14:paraId="610AA24C" w14:textId="77777777" w:rsidR="007D5BF1" w:rsidRDefault="007D5BF1">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F0015C" wp14:editId="0C70FF4A">
                <wp:extent cx="1692162" cy="852673"/>
                <wp:effectExtent l="0" t="0" r="0" b="0"/>
                <wp:docPr id="4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700138B7" w14:textId="77777777" w:rsidR="007D5BF1" w:rsidRDefault="007D5BF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9E9AF06" w14:textId="77777777" w:rsidR="007D5BF1" w:rsidRDefault="007D5BF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13012/INFOEM/IP/RR/2022 </w:t>
          </w:r>
        </w:p>
      </w:tc>
    </w:tr>
    <w:tr w:rsidR="007D5BF1" w14:paraId="5A4605FF" w14:textId="77777777">
      <w:tc>
        <w:tcPr>
          <w:tcW w:w="3805" w:type="dxa"/>
          <w:vMerge/>
          <w:shd w:val="clear" w:color="auto" w:fill="auto"/>
        </w:tcPr>
        <w:p w14:paraId="50AE62B1" w14:textId="77777777" w:rsidR="007D5BF1" w:rsidRDefault="007D5BF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D0CF412" w14:textId="77777777" w:rsidR="007D5BF1" w:rsidRDefault="007D5BF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4FC333B" w14:textId="2FAD51CC" w:rsidR="007D5BF1" w:rsidRDefault="007D5BF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w:t>
          </w:r>
          <w:proofErr w:type="spellStart"/>
          <w:r>
            <w:rPr>
              <w:rFonts w:ascii="Palatino Linotype" w:eastAsia="Palatino Linotype" w:hAnsi="Palatino Linotype" w:cs="Palatino Linotype"/>
              <w:b/>
            </w:rPr>
            <w:t>XXXX</w:t>
          </w:r>
          <w:proofErr w:type="spellEnd"/>
          <w:r>
            <w:rPr>
              <w:rFonts w:ascii="Palatino Linotype" w:eastAsia="Palatino Linotype" w:hAnsi="Palatino Linotype" w:cs="Palatino Linotype"/>
              <w:b/>
            </w:rPr>
            <w:t xml:space="preserve"> XXXXX </w:t>
          </w:r>
          <w:proofErr w:type="spellStart"/>
          <w:r>
            <w:rPr>
              <w:rFonts w:ascii="Palatino Linotype" w:eastAsia="Palatino Linotype" w:hAnsi="Palatino Linotype" w:cs="Palatino Linotype"/>
              <w:b/>
            </w:rPr>
            <w:t>XXXXX</w:t>
          </w:r>
          <w:proofErr w:type="spellEnd"/>
          <w:r>
            <w:rPr>
              <w:rFonts w:ascii="Palatino Linotype" w:eastAsia="Palatino Linotype" w:hAnsi="Palatino Linotype" w:cs="Palatino Linotype"/>
              <w:b/>
            </w:rPr>
            <w:t xml:space="preserve"> </w:t>
          </w:r>
        </w:p>
      </w:tc>
    </w:tr>
    <w:tr w:rsidR="007D5BF1" w14:paraId="433C1796" w14:textId="77777777">
      <w:trPr>
        <w:trHeight w:val="228"/>
      </w:trPr>
      <w:tc>
        <w:tcPr>
          <w:tcW w:w="3805" w:type="dxa"/>
          <w:vMerge/>
          <w:shd w:val="clear" w:color="auto" w:fill="auto"/>
        </w:tcPr>
        <w:p w14:paraId="4B60DDE1" w14:textId="77777777" w:rsidR="007D5BF1" w:rsidRDefault="007D5BF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E2CDD33" w14:textId="77777777" w:rsidR="007D5BF1" w:rsidRDefault="007D5BF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A2ECCE8" w14:textId="77777777" w:rsidR="007D5BF1" w:rsidRDefault="007D5BF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La Paz </w:t>
          </w:r>
        </w:p>
        <w:p w14:paraId="7077E93F" w14:textId="77777777" w:rsidR="007D5BF1" w:rsidRDefault="007D5BF1">
          <w:pPr>
            <w:jc w:val="both"/>
            <w:rPr>
              <w:rFonts w:ascii="Palatino Linotype" w:eastAsia="Palatino Linotype" w:hAnsi="Palatino Linotype" w:cs="Palatino Linotype"/>
              <w:b/>
            </w:rPr>
          </w:pPr>
        </w:p>
      </w:tc>
    </w:tr>
    <w:tr w:rsidR="007D5BF1" w14:paraId="2F887BCD" w14:textId="77777777">
      <w:tc>
        <w:tcPr>
          <w:tcW w:w="3805" w:type="dxa"/>
          <w:vMerge/>
          <w:shd w:val="clear" w:color="auto" w:fill="auto"/>
        </w:tcPr>
        <w:p w14:paraId="7361BF83" w14:textId="77777777" w:rsidR="007D5BF1" w:rsidRDefault="007D5BF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7FD059F" w14:textId="77777777" w:rsidR="007D5BF1" w:rsidRDefault="007D5BF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0CD5026" w14:textId="77777777" w:rsidR="007D5BF1" w:rsidRDefault="007D5BF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2023194" w14:textId="77777777" w:rsidR="007D5BF1" w:rsidRDefault="007D5BF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47C"/>
    <w:multiLevelType w:val="multilevel"/>
    <w:tmpl w:val="6C6250E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385250A4"/>
    <w:multiLevelType w:val="multilevel"/>
    <w:tmpl w:val="C24A4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444611"/>
    <w:multiLevelType w:val="multilevel"/>
    <w:tmpl w:val="72628480"/>
    <w:lvl w:ilvl="0">
      <w:start w:val="1"/>
      <w:numFmt w:val="bullet"/>
      <w:lvlText w:val="●"/>
      <w:lvlJc w:val="left"/>
      <w:pPr>
        <w:ind w:left="1077" w:hanging="360"/>
      </w:pPr>
      <w:rPr>
        <w:rFonts w:ascii="Noto Sans" w:eastAsia="Noto Sans" w:hAnsi="Noto Sans" w:cs="Noto San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w:eastAsia="Noto Sans" w:hAnsi="Noto Sans" w:cs="Noto Sans"/>
      </w:rPr>
    </w:lvl>
    <w:lvl w:ilvl="3">
      <w:start w:val="1"/>
      <w:numFmt w:val="bullet"/>
      <w:lvlText w:val="●"/>
      <w:lvlJc w:val="left"/>
      <w:pPr>
        <w:ind w:left="3237" w:hanging="360"/>
      </w:pPr>
      <w:rPr>
        <w:rFonts w:ascii="Noto Sans" w:eastAsia="Noto Sans" w:hAnsi="Noto Sans" w:cs="Noto San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w:eastAsia="Noto Sans" w:hAnsi="Noto Sans" w:cs="Noto Sans"/>
      </w:rPr>
    </w:lvl>
    <w:lvl w:ilvl="6">
      <w:start w:val="1"/>
      <w:numFmt w:val="bullet"/>
      <w:lvlText w:val="●"/>
      <w:lvlJc w:val="left"/>
      <w:pPr>
        <w:ind w:left="5397" w:hanging="360"/>
      </w:pPr>
      <w:rPr>
        <w:rFonts w:ascii="Noto Sans" w:eastAsia="Noto Sans" w:hAnsi="Noto Sans" w:cs="Noto San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w:eastAsia="Noto Sans" w:hAnsi="Noto Sans" w:cs="Noto San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CE"/>
    <w:rsid w:val="000557BD"/>
    <w:rsid w:val="001F728D"/>
    <w:rsid w:val="00371DBF"/>
    <w:rsid w:val="00523035"/>
    <w:rsid w:val="00532FF3"/>
    <w:rsid w:val="006F5F06"/>
    <w:rsid w:val="007D5BF1"/>
    <w:rsid w:val="00875945"/>
    <w:rsid w:val="009F0DCE"/>
    <w:rsid w:val="00AA5CF0"/>
    <w:rsid w:val="00B13E3C"/>
    <w:rsid w:val="00DE3925"/>
    <w:rsid w:val="00E1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658AAC"/>
  <w15:docId w15:val="{7AA83542-4B8C-4BAB-A349-3CCA28B2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6"/>
    <w:tblPr>
      <w:tblStyleRowBandSize w:val="1"/>
      <w:tblStyleColBandSize w:val="1"/>
      <w:tblCellMar>
        <w:top w:w="100" w:type="dxa"/>
        <w:left w:w="100" w:type="dxa"/>
        <w:bottom w:w="100" w:type="dxa"/>
        <w:right w:w="100" w:type="dxa"/>
      </w:tblCellMar>
    </w:tblPr>
  </w:style>
  <w:style w:type="table" w:customStyle="1" w:styleId="a0">
    <w:basedOn w:val="TableNormalfff6"/>
    <w:tblPr>
      <w:tblStyleRowBandSize w:val="1"/>
      <w:tblStyleColBandSize w:val="1"/>
      <w:tblCellMar>
        <w:left w:w="115" w:type="dxa"/>
        <w:right w:w="115" w:type="dxa"/>
      </w:tblCellMar>
    </w:tblPr>
  </w:style>
  <w:style w:type="table" w:customStyle="1" w:styleId="a1">
    <w:basedOn w:val="TableNormalfff6"/>
    <w:tblPr>
      <w:tblStyleRowBandSize w:val="1"/>
      <w:tblStyleColBandSize w:val="1"/>
      <w:tblCellMar>
        <w:left w:w="115" w:type="dxa"/>
        <w:right w:w="115" w:type="dxa"/>
      </w:tblCellMar>
    </w:tblPr>
  </w:style>
  <w:style w:type="table" w:customStyle="1" w:styleId="a2">
    <w:basedOn w:val="TableNormalfff6"/>
    <w:tblPr>
      <w:tblStyleRowBandSize w:val="1"/>
      <w:tblStyleColBandSize w:val="1"/>
      <w:tblCellMar>
        <w:left w:w="115" w:type="dxa"/>
        <w:right w:w="115" w:type="dxa"/>
      </w:tblCellMar>
    </w:tblPr>
  </w:style>
  <w:style w:type="table" w:customStyle="1" w:styleId="a3">
    <w:basedOn w:val="TableNormalfff6"/>
    <w:tblPr>
      <w:tblStyleRowBandSize w:val="1"/>
      <w:tblStyleColBandSize w:val="1"/>
      <w:tblCellMar>
        <w:left w:w="115" w:type="dxa"/>
        <w:right w:w="115" w:type="dxa"/>
      </w:tblCellMar>
    </w:tblPr>
  </w:style>
  <w:style w:type="table" w:customStyle="1" w:styleId="a4">
    <w:basedOn w:val="TableNormalfff6"/>
    <w:tblPr>
      <w:tblStyleRowBandSize w:val="1"/>
      <w:tblStyleColBandSize w:val="1"/>
      <w:tblCellMar>
        <w:left w:w="115" w:type="dxa"/>
        <w:right w:w="115" w:type="dxa"/>
      </w:tblCellMar>
    </w:tblPr>
  </w:style>
  <w:style w:type="table" w:customStyle="1" w:styleId="a5">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6"/>
    <w:tblPr>
      <w:tblStyleRowBandSize w:val="1"/>
      <w:tblStyleColBandSize w:val="1"/>
      <w:tblCellMar>
        <w:left w:w="115" w:type="dxa"/>
        <w:right w:w="115" w:type="dxa"/>
      </w:tblCellMar>
    </w:tblPr>
  </w:style>
  <w:style w:type="table" w:customStyle="1" w:styleId="a7">
    <w:basedOn w:val="TableNormalfff6"/>
    <w:tblPr>
      <w:tblStyleRowBandSize w:val="1"/>
      <w:tblStyleColBandSize w:val="1"/>
      <w:tblCellMar>
        <w:left w:w="115" w:type="dxa"/>
        <w:right w:w="115" w:type="dxa"/>
      </w:tblCellMar>
    </w:tblPr>
  </w:style>
  <w:style w:type="table" w:customStyle="1" w:styleId="a8">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3"/>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5"/>
    <w:tblPr>
      <w:tblStyleRowBandSize w:val="1"/>
      <w:tblStyleColBandSize w:val="1"/>
      <w:tblCellMar>
        <w:left w:w="115" w:type="dxa"/>
        <w:right w:w="115" w:type="dxa"/>
      </w:tblCellMar>
    </w:tblPr>
  </w:style>
  <w:style w:type="table" w:customStyle="1" w:styleId="afff3">
    <w:basedOn w:val="TableNormalff5"/>
    <w:tblPr>
      <w:tblStyleRowBandSize w:val="1"/>
      <w:tblStyleColBandSize w:val="1"/>
      <w:tblCellMar>
        <w:top w:w="100" w:type="dxa"/>
        <w:left w:w="100" w:type="dxa"/>
        <w:bottom w:w="100" w:type="dxa"/>
        <w:right w:w="100" w:type="dxa"/>
      </w:tblCellMar>
    </w:tblPr>
  </w:style>
  <w:style w:type="table" w:customStyle="1" w:styleId="afff4">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5"/>
    <w:tblPr>
      <w:tblStyleRowBandSize w:val="1"/>
      <w:tblStyleColBandSize w:val="1"/>
      <w:tblCellMar>
        <w:top w:w="100" w:type="dxa"/>
        <w:left w:w="100" w:type="dxa"/>
        <w:bottom w:w="100" w:type="dxa"/>
        <w:right w:w="100" w:type="dxa"/>
      </w:tblCellMar>
    </w:tblPr>
  </w:style>
  <w:style w:type="table" w:customStyle="1" w:styleId="afff7">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5"/>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5"/>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D283UnX/iZnONEfwmMnqWCkGaQ==">AMUW2mXJxxIBMQ4JEVi/FXxhO0oHDujZTs4Trm8Io4AlQzDguKhiBkYZs9iBukm29eusOP84VfgvcbYYsJZNHPJml87PUO1ZMW0pjWgBtxl5vDAqtL3UzeP/x6sVcYGTYgMaC+NTu00hPgNv1lNT/uFEtEzZ5XLQhe/5C708Ap40HC0TJ8zdvqBax+FOLU7fhfMTkJau8eHkfXMQr3FnxY5QFYXZdbLyuzU3i22GOTQByOHnycFdw7vawW8L027oXU5FBw1Rm6jjvQV2lOCoS0sRAk2MHvx2WefIYmZBbNbPpEqCbFxw4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52</Pages>
  <Words>12321</Words>
  <Characters>67771</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8</cp:revision>
  <cp:lastPrinted>2022-11-18T05:12:00Z</cp:lastPrinted>
  <dcterms:created xsi:type="dcterms:W3CDTF">2022-11-02T04:09:00Z</dcterms:created>
  <dcterms:modified xsi:type="dcterms:W3CDTF">2022-12-15T19:30:00Z</dcterms:modified>
</cp:coreProperties>
</file>