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1A701" w14:textId="4A8F514A" w:rsidR="00095033" w:rsidRPr="00667998" w:rsidRDefault="00C70FF1" w:rsidP="0009503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095033">
        <w:rPr>
          <w:rFonts w:ascii="Palatino Linotype" w:eastAsia="Times New Roman" w:hAnsi="Palatino Linotype" w:cs="Arial"/>
          <w:color w:val="000000"/>
          <w:sz w:val="24"/>
          <w:szCs w:val="24"/>
          <w:lang w:eastAsia="es-MX"/>
        </w:rPr>
        <w:t xml:space="preserve">                                                                                                                                                                                                                                                                                                                                                                                                                                                                                                                                                                                                                                                                                                                                                                                                                                                                                                                                                                                                                                                                                                                        </w:t>
      </w:r>
      <w:r w:rsidR="00095033"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56B7">
        <w:rPr>
          <w:rFonts w:ascii="Palatino Linotype" w:eastAsia="Times New Roman" w:hAnsi="Palatino Linotype" w:cs="Arial"/>
          <w:color w:val="000000"/>
          <w:sz w:val="24"/>
          <w:szCs w:val="24"/>
          <w:lang w:eastAsia="es-MX"/>
        </w:rPr>
        <w:t>seis</w:t>
      </w:r>
      <w:r w:rsidR="00095033">
        <w:rPr>
          <w:rFonts w:ascii="Palatino Linotype" w:eastAsia="Times New Roman" w:hAnsi="Palatino Linotype" w:cs="Arial"/>
          <w:color w:val="000000"/>
          <w:sz w:val="24"/>
          <w:szCs w:val="24"/>
          <w:lang w:eastAsia="es-MX"/>
        </w:rPr>
        <w:t xml:space="preserve"> de ju</w:t>
      </w:r>
      <w:r w:rsidR="0050214B">
        <w:rPr>
          <w:rFonts w:ascii="Palatino Linotype" w:eastAsia="Times New Roman" w:hAnsi="Palatino Linotype" w:cs="Arial"/>
          <w:color w:val="000000"/>
          <w:sz w:val="24"/>
          <w:szCs w:val="24"/>
          <w:lang w:eastAsia="es-MX"/>
        </w:rPr>
        <w:t>l</w:t>
      </w:r>
      <w:r w:rsidR="00095033">
        <w:rPr>
          <w:rFonts w:ascii="Palatino Linotype" w:eastAsia="Times New Roman" w:hAnsi="Palatino Linotype" w:cs="Arial"/>
          <w:color w:val="000000"/>
          <w:sz w:val="24"/>
          <w:szCs w:val="24"/>
          <w:lang w:eastAsia="es-MX"/>
        </w:rPr>
        <w:t>io</w:t>
      </w:r>
      <w:r w:rsidR="00095033" w:rsidRPr="00667998">
        <w:rPr>
          <w:rFonts w:ascii="Palatino Linotype" w:eastAsia="Times New Roman" w:hAnsi="Palatino Linotype" w:cs="Arial"/>
          <w:color w:val="000000"/>
          <w:sz w:val="24"/>
          <w:szCs w:val="24"/>
          <w:lang w:eastAsia="es-MX"/>
        </w:rPr>
        <w:t xml:space="preserve"> de dos mil veint</w:t>
      </w:r>
      <w:r w:rsidR="00095033">
        <w:rPr>
          <w:rFonts w:ascii="Palatino Linotype" w:eastAsia="Times New Roman" w:hAnsi="Palatino Linotype" w:cs="Arial"/>
          <w:color w:val="000000"/>
          <w:sz w:val="24"/>
          <w:szCs w:val="24"/>
          <w:lang w:eastAsia="es-MX"/>
        </w:rPr>
        <w:t>idós</w:t>
      </w:r>
      <w:r w:rsidR="00095033" w:rsidRPr="00667998">
        <w:rPr>
          <w:rFonts w:ascii="Palatino Linotype" w:eastAsia="Times New Roman" w:hAnsi="Palatino Linotype" w:cs="Arial"/>
          <w:color w:val="000000"/>
          <w:sz w:val="24"/>
          <w:szCs w:val="24"/>
          <w:lang w:eastAsia="es-MX"/>
        </w:rPr>
        <w:t>.</w:t>
      </w:r>
    </w:p>
    <w:p w14:paraId="4950C042" w14:textId="77777777" w:rsidR="00095033" w:rsidRPr="00667998" w:rsidRDefault="00095033" w:rsidP="00095033">
      <w:pPr>
        <w:shd w:val="clear" w:color="auto" w:fill="FFFFFF"/>
        <w:spacing w:after="0" w:line="360" w:lineRule="auto"/>
        <w:jc w:val="both"/>
        <w:rPr>
          <w:rFonts w:ascii="Palatino Linotype" w:eastAsia="Times New Roman" w:hAnsi="Palatino Linotype" w:cs="Arial"/>
          <w:color w:val="000000"/>
          <w:sz w:val="2"/>
          <w:szCs w:val="24"/>
          <w:lang w:eastAsia="es-MX"/>
        </w:rPr>
      </w:pPr>
    </w:p>
    <w:p w14:paraId="39EC7739" w14:textId="77777777" w:rsidR="00095033" w:rsidRPr="00667998" w:rsidRDefault="00095033" w:rsidP="00095033">
      <w:pPr>
        <w:tabs>
          <w:tab w:val="left" w:pos="1701"/>
        </w:tabs>
        <w:spacing w:after="0" w:line="360" w:lineRule="auto"/>
        <w:jc w:val="both"/>
        <w:rPr>
          <w:rFonts w:ascii="Palatino Linotype" w:hAnsi="Palatino Linotype" w:cs="Arial"/>
          <w:b/>
          <w:sz w:val="24"/>
        </w:rPr>
      </w:pPr>
    </w:p>
    <w:p w14:paraId="3FA697FB" w14:textId="3F564953" w:rsidR="00095033" w:rsidRPr="00667998" w:rsidRDefault="00095033" w:rsidP="0009503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05655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B13372">
        <w:rPr>
          <w:rFonts w:ascii="Palatino Linotype" w:hAnsi="Palatino Linotype" w:cs="Arial"/>
          <w:b/>
          <w:sz w:val="24"/>
          <w:szCs w:val="24"/>
        </w:rPr>
        <w:t>XXXXXXXXXXXXXXXXXXXXX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5213C97" w14:textId="77777777" w:rsidR="00095033" w:rsidRPr="004A1460" w:rsidRDefault="00095033" w:rsidP="00095033">
      <w:pPr>
        <w:tabs>
          <w:tab w:val="left" w:pos="1701"/>
        </w:tabs>
        <w:spacing w:after="0" w:line="360" w:lineRule="auto"/>
        <w:jc w:val="both"/>
        <w:rPr>
          <w:rFonts w:ascii="Palatino Linotype" w:hAnsi="Palatino Linotype" w:cs="Arial"/>
          <w:sz w:val="24"/>
        </w:rPr>
      </w:pPr>
    </w:p>
    <w:p w14:paraId="171E66D7" w14:textId="77777777" w:rsidR="00095033" w:rsidRPr="00667998" w:rsidRDefault="00095033" w:rsidP="0009503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45C14DC" w14:textId="77777777" w:rsidR="00095033" w:rsidRPr="00667998" w:rsidRDefault="00095033" w:rsidP="00095033">
      <w:pPr>
        <w:spacing w:after="0" w:line="360" w:lineRule="auto"/>
        <w:jc w:val="center"/>
        <w:rPr>
          <w:rFonts w:ascii="Palatino Linotype" w:hAnsi="Palatino Linotype"/>
          <w:b/>
          <w:sz w:val="24"/>
        </w:rPr>
      </w:pPr>
    </w:p>
    <w:p w14:paraId="5B98EBBA" w14:textId="77777777" w:rsidR="00095033" w:rsidRPr="00667998" w:rsidRDefault="00095033" w:rsidP="0009503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4981411" w14:textId="77777777" w:rsidR="00095033" w:rsidRDefault="00095033" w:rsidP="0009503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1140E4">
        <w:rPr>
          <w:rFonts w:ascii="Palatino Linotype" w:hAnsi="Palatino Linotype" w:cs="Arial"/>
          <w:sz w:val="24"/>
        </w:rPr>
        <w:t>veinticuatro</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001140E4">
        <w:rPr>
          <w:rFonts w:ascii="Palatino Linotype" w:hAnsi="Palatino Linotype" w:cs="Arial"/>
          <w:sz w:val="24"/>
        </w:rPr>
        <w:t xml:space="preserve">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1140E4" w:rsidRPr="001140E4">
        <w:rPr>
          <w:rFonts w:ascii="Palatino Linotype" w:hAnsi="Palatino Linotype" w:cs="Arial"/>
          <w:b/>
          <w:sz w:val="24"/>
        </w:rPr>
        <w:t>01863/METEPEC/IP/2022</w:t>
      </w:r>
      <w:r w:rsidRPr="00667998">
        <w:rPr>
          <w:rFonts w:ascii="Palatino Linotype" w:hAnsi="Palatino Linotype" w:cs="Arial"/>
          <w:sz w:val="24"/>
        </w:rPr>
        <w:t>, mediante la cual solicitó lo siguiente:</w:t>
      </w:r>
    </w:p>
    <w:p w14:paraId="29468D52" w14:textId="77777777" w:rsidR="00095033" w:rsidRPr="00667998" w:rsidRDefault="00095033" w:rsidP="00095033">
      <w:pPr>
        <w:spacing w:after="0" w:line="360" w:lineRule="auto"/>
        <w:jc w:val="both"/>
        <w:rPr>
          <w:rFonts w:ascii="Palatino Linotype" w:hAnsi="Palatino Linotype" w:cs="Arial"/>
          <w:sz w:val="24"/>
        </w:rPr>
      </w:pPr>
    </w:p>
    <w:p w14:paraId="12A83EA9" w14:textId="77777777" w:rsidR="00095033" w:rsidRDefault="00095033" w:rsidP="00095033">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1140E4" w:rsidRPr="001140E4">
        <w:rPr>
          <w:rFonts w:ascii="Palatino Linotype" w:hAnsi="Palatino Linotype" w:cs="Arial"/>
          <w:i/>
          <w:sz w:val="24"/>
        </w:rPr>
        <w:t xml:space="preserve">solicito todos las áreas administrativas (de mandos medios, superiores y de staff) que hoy tenga el municipio, el nombramiento y documento que evidencien capacidades y perfil afín al cargo de su </w:t>
      </w:r>
      <w:proofErr w:type="gramStart"/>
      <w:r w:rsidR="001140E4" w:rsidRPr="001140E4">
        <w:rPr>
          <w:rFonts w:ascii="Palatino Linotype" w:hAnsi="Palatino Linotype" w:cs="Arial"/>
          <w:i/>
          <w:sz w:val="24"/>
        </w:rPr>
        <w:t>titular ,</w:t>
      </w:r>
      <w:proofErr w:type="gramEnd"/>
      <w:r w:rsidR="001140E4" w:rsidRPr="001140E4">
        <w:rPr>
          <w:rFonts w:ascii="Palatino Linotype" w:hAnsi="Palatino Linotype" w:cs="Arial"/>
          <w:i/>
          <w:sz w:val="24"/>
        </w:rPr>
        <w:t xml:space="preserve"> la dirección, teléfono y correo electrónico con dominio oficial o </w:t>
      </w:r>
      <w:r w:rsidR="001140E4" w:rsidRPr="001140E4">
        <w:rPr>
          <w:rFonts w:ascii="Palatino Linotype" w:hAnsi="Palatino Linotype" w:cs="Arial"/>
          <w:i/>
          <w:sz w:val="24"/>
        </w:rPr>
        <w:lastRenderedPageBreak/>
        <w:t xml:space="preserve">generado que utilicen para asuntos oficiales. esta información no </w:t>
      </w:r>
      <w:proofErr w:type="spellStart"/>
      <w:r w:rsidR="001140E4" w:rsidRPr="001140E4">
        <w:rPr>
          <w:rFonts w:ascii="Palatino Linotype" w:hAnsi="Palatino Linotype" w:cs="Arial"/>
          <w:i/>
          <w:sz w:val="24"/>
        </w:rPr>
        <w:t>esta</w:t>
      </w:r>
      <w:proofErr w:type="spellEnd"/>
      <w:r w:rsidR="001140E4" w:rsidRPr="001140E4">
        <w:rPr>
          <w:rFonts w:ascii="Palatino Linotype" w:hAnsi="Palatino Linotype" w:cs="Arial"/>
          <w:i/>
          <w:sz w:val="24"/>
        </w:rPr>
        <w:t xml:space="preserve"> disponible o actualizada en su </w:t>
      </w:r>
      <w:proofErr w:type="spellStart"/>
      <w:r w:rsidR="001140E4" w:rsidRPr="001140E4">
        <w:rPr>
          <w:rFonts w:ascii="Palatino Linotype" w:hAnsi="Palatino Linotype" w:cs="Arial"/>
          <w:i/>
          <w:sz w:val="24"/>
        </w:rPr>
        <w:t>pagina</w:t>
      </w:r>
      <w:proofErr w:type="spellEnd"/>
      <w:r w:rsidR="001140E4" w:rsidRPr="001140E4">
        <w:rPr>
          <w:rFonts w:ascii="Palatino Linotype" w:hAnsi="Palatino Linotype" w:cs="Arial"/>
          <w:i/>
          <w:sz w:val="24"/>
        </w:rPr>
        <w:t>.</w:t>
      </w:r>
      <w:r w:rsidRPr="00667998">
        <w:rPr>
          <w:rFonts w:ascii="Palatino Linotype" w:hAnsi="Palatino Linotype" w:cs="Arial"/>
          <w:i/>
          <w:sz w:val="24"/>
        </w:rPr>
        <w:t>” (Sic).</w:t>
      </w:r>
    </w:p>
    <w:bookmarkEnd w:id="0"/>
    <w:p w14:paraId="5B7891E4" w14:textId="77777777" w:rsidR="00095033" w:rsidRDefault="00095033" w:rsidP="00095033">
      <w:pPr>
        <w:spacing w:after="0" w:line="360" w:lineRule="auto"/>
        <w:ind w:right="850"/>
        <w:jc w:val="both"/>
        <w:rPr>
          <w:rFonts w:ascii="Palatino Linotype" w:hAnsi="Palatino Linotype" w:cs="Arial"/>
          <w:b/>
          <w:sz w:val="2"/>
        </w:rPr>
      </w:pPr>
    </w:p>
    <w:p w14:paraId="3B81B005" w14:textId="77777777" w:rsidR="00095033" w:rsidRDefault="00095033" w:rsidP="00095033">
      <w:pPr>
        <w:spacing w:after="0" w:line="360" w:lineRule="auto"/>
        <w:ind w:right="850"/>
        <w:jc w:val="both"/>
        <w:rPr>
          <w:rFonts w:ascii="Palatino Linotype" w:hAnsi="Palatino Linotype" w:cs="Arial"/>
          <w:b/>
          <w:sz w:val="2"/>
        </w:rPr>
      </w:pPr>
    </w:p>
    <w:p w14:paraId="794A81A3" w14:textId="77777777" w:rsidR="00095033" w:rsidRDefault="00095033" w:rsidP="00095033">
      <w:pPr>
        <w:spacing w:after="0" w:line="360" w:lineRule="auto"/>
        <w:ind w:right="850"/>
        <w:jc w:val="both"/>
        <w:rPr>
          <w:rFonts w:ascii="Palatino Linotype" w:hAnsi="Palatino Linotype" w:cs="Arial"/>
          <w:b/>
          <w:sz w:val="2"/>
        </w:rPr>
      </w:pPr>
    </w:p>
    <w:p w14:paraId="3A5C318B" w14:textId="77777777" w:rsidR="00095033" w:rsidRDefault="00095033" w:rsidP="00095033">
      <w:pPr>
        <w:spacing w:after="0" w:line="360" w:lineRule="auto"/>
        <w:ind w:right="850"/>
        <w:jc w:val="both"/>
        <w:rPr>
          <w:rFonts w:ascii="Palatino Linotype" w:hAnsi="Palatino Linotype" w:cs="Arial"/>
          <w:b/>
          <w:sz w:val="2"/>
        </w:rPr>
      </w:pPr>
    </w:p>
    <w:p w14:paraId="7DE5678D" w14:textId="77777777" w:rsidR="00095033" w:rsidRDefault="00095033" w:rsidP="00095033">
      <w:pPr>
        <w:spacing w:after="0" w:line="360" w:lineRule="auto"/>
        <w:ind w:right="850"/>
        <w:jc w:val="both"/>
        <w:rPr>
          <w:rFonts w:ascii="Palatino Linotype" w:hAnsi="Palatino Linotype" w:cs="Arial"/>
          <w:b/>
          <w:sz w:val="2"/>
        </w:rPr>
      </w:pPr>
    </w:p>
    <w:p w14:paraId="64C2860E" w14:textId="77777777" w:rsidR="00095033" w:rsidRDefault="00095033" w:rsidP="00095033">
      <w:pPr>
        <w:spacing w:after="0" w:line="360" w:lineRule="auto"/>
        <w:ind w:right="850"/>
        <w:jc w:val="both"/>
        <w:rPr>
          <w:rFonts w:ascii="Palatino Linotype" w:hAnsi="Palatino Linotype" w:cs="Arial"/>
          <w:b/>
          <w:sz w:val="2"/>
        </w:rPr>
      </w:pPr>
    </w:p>
    <w:p w14:paraId="159DAE6A" w14:textId="77777777" w:rsidR="00095033" w:rsidRPr="00667998" w:rsidRDefault="00095033" w:rsidP="00095033">
      <w:pPr>
        <w:spacing w:after="0" w:line="360" w:lineRule="auto"/>
        <w:ind w:right="850"/>
        <w:jc w:val="both"/>
        <w:rPr>
          <w:rFonts w:ascii="Palatino Linotype" w:hAnsi="Palatino Linotype" w:cs="Arial"/>
          <w:b/>
          <w:sz w:val="2"/>
        </w:rPr>
      </w:pPr>
    </w:p>
    <w:p w14:paraId="5D38DE7D" w14:textId="77777777" w:rsidR="00095033" w:rsidRDefault="00095033" w:rsidP="00095033">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9BC5446" w14:textId="77777777" w:rsidR="00095033" w:rsidRDefault="00095033" w:rsidP="00095033">
      <w:pPr>
        <w:spacing w:after="0" w:line="360" w:lineRule="auto"/>
        <w:jc w:val="both"/>
        <w:rPr>
          <w:rFonts w:ascii="Palatino Linotype" w:hAnsi="Palatino Linotype" w:cs="Arial"/>
          <w:b/>
          <w:sz w:val="28"/>
        </w:rPr>
      </w:pPr>
    </w:p>
    <w:p w14:paraId="78F9ECB9" w14:textId="77777777" w:rsidR="00095033" w:rsidRDefault="00095033" w:rsidP="00095033">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6FB799B" w14:textId="77777777" w:rsidR="00095033" w:rsidRDefault="00095033" w:rsidP="00095033">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1140E4">
        <w:rPr>
          <w:rFonts w:ascii="Palatino Linotype" w:hAnsi="Palatino Linotype" w:cs="Arial"/>
        </w:rPr>
        <w:t>dieciséis</w:t>
      </w:r>
      <w:r>
        <w:rPr>
          <w:rFonts w:ascii="Palatino Linotype" w:hAnsi="Palatino Linotype" w:cs="Arial"/>
        </w:rPr>
        <w:t xml:space="preserve"> de marzo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87507A7" w14:textId="77777777" w:rsidR="00095033" w:rsidRPr="00E818A5" w:rsidRDefault="00095033" w:rsidP="00095033">
      <w:pPr>
        <w:spacing w:after="0" w:line="360" w:lineRule="auto"/>
        <w:jc w:val="both"/>
        <w:rPr>
          <w:rFonts w:ascii="Palatino Linotype" w:hAnsi="Palatino Linotype" w:cs="Arial"/>
          <w:sz w:val="24"/>
        </w:rPr>
      </w:pPr>
    </w:p>
    <w:p w14:paraId="5CB34B10" w14:textId="77777777" w:rsidR="001140E4" w:rsidRPr="001140E4" w:rsidRDefault="00095033" w:rsidP="001140E4">
      <w:pPr>
        <w:spacing w:after="0" w:line="360" w:lineRule="auto"/>
        <w:ind w:left="567" w:right="567"/>
        <w:jc w:val="both"/>
        <w:rPr>
          <w:rFonts w:ascii="Palatino Linotype" w:hAnsi="Palatino Linotype" w:cs="Arial"/>
          <w:i/>
        </w:rPr>
      </w:pPr>
      <w:r>
        <w:rPr>
          <w:rFonts w:ascii="Palatino Linotype" w:hAnsi="Palatino Linotype" w:cs="Arial"/>
          <w:i/>
        </w:rPr>
        <w:t>“</w:t>
      </w:r>
      <w:r w:rsidR="001140E4" w:rsidRPr="001140E4">
        <w:rPr>
          <w:rFonts w:ascii="Palatino Linotype" w:hAnsi="Palatino Linotype" w:cs="Arial"/>
          <w:i/>
        </w:rPr>
        <w:t>C. SOLICITANTE P R E S E N T E. En respuesta a la solicitud número 01863/METEPEC/IP/2022,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55383E5" w14:textId="77777777" w:rsidR="001140E4" w:rsidRPr="001140E4" w:rsidRDefault="001140E4" w:rsidP="001140E4">
      <w:pPr>
        <w:spacing w:after="0" w:line="360" w:lineRule="auto"/>
        <w:ind w:left="567" w:right="567"/>
        <w:jc w:val="both"/>
        <w:rPr>
          <w:rFonts w:ascii="Palatino Linotype" w:hAnsi="Palatino Linotype" w:cs="Arial"/>
          <w:i/>
        </w:rPr>
      </w:pPr>
      <w:r w:rsidRPr="001140E4">
        <w:rPr>
          <w:rFonts w:ascii="Palatino Linotype" w:hAnsi="Palatino Linotype" w:cs="Arial"/>
          <w:i/>
        </w:rPr>
        <w:t>ATENTAMENTE</w:t>
      </w:r>
    </w:p>
    <w:p w14:paraId="4FF7D549" w14:textId="77777777" w:rsidR="00095033" w:rsidRDefault="001140E4" w:rsidP="001140E4">
      <w:pPr>
        <w:spacing w:after="0" w:line="360" w:lineRule="auto"/>
        <w:ind w:left="567" w:right="567"/>
        <w:jc w:val="both"/>
        <w:rPr>
          <w:rFonts w:ascii="Palatino Linotype" w:hAnsi="Palatino Linotype" w:cs="Arial"/>
          <w:i/>
        </w:rPr>
      </w:pPr>
      <w:r w:rsidRPr="001140E4">
        <w:rPr>
          <w:rFonts w:ascii="Palatino Linotype" w:hAnsi="Palatino Linotype" w:cs="Arial"/>
          <w:i/>
        </w:rPr>
        <w:lastRenderedPageBreak/>
        <w:t xml:space="preserve">Lic. Gerardo Arturo Ozuna Martínez </w:t>
      </w:r>
      <w:r w:rsidR="00095033" w:rsidRPr="00667998">
        <w:rPr>
          <w:rFonts w:ascii="Palatino Linotype" w:hAnsi="Palatino Linotype" w:cs="Arial"/>
          <w:i/>
        </w:rPr>
        <w:t>“(Sic).</w:t>
      </w:r>
    </w:p>
    <w:p w14:paraId="71BE3D57" w14:textId="77777777" w:rsidR="00095033" w:rsidRPr="00515DC5" w:rsidRDefault="00095033" w:rsidP="00095033">
      <w:pPr>
        <w:spacing w:after="0" w:line="240" w:lineRule="auto"/>
        <w:ind w:right="567"/>
        <w:jc w:val="both"/>
        <w:rPr>
          <w:rFonts w:ascii="Palatino Linotype" w:hAnsi="Palatino Linotype" w:cs="Arial"/>
          <w:i/>
          <w:sz w:val="24"/>
        </w:rPr>
      </w:pPr>
    </w:p>
    <w:p w14:paraId="2A441B0F" w14:textId="77777777" w:rsidR="00095033" w:rsidRDefault="00095033" w:rsidP="001140E4">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1140E4">
        <w:rPr>
          <w:rFonts w:ascii="Palatino Linotype" w:hAnsi="Palatino Linotype" w:cs="Arial"/>
          <w:sz w:val="24"/>
          <w:szCs w:val="24"/>
        </w:rPr>
        <w:t>los</w:t>
      </w:r>
      <w:r w:rsidRPr="006F3258">
        <w:rPr>
          <w:rFonts w:ascii="Palatino Linotype" w:hAnsi="Palatino Linotype" w:cs="Arial"/>
          <w:sz w:val="24"/>
          <w:szCs w:val="24"/>
        </w:rPr>
        <w:t xml:space="preserve"> archivo</w:t>
      </w:r>
      <w:r w:rsidR="001140E4">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1140E4">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bookmarkEnd w:id="1"/>
      <w:r w:rsidR="001140E4">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i/>
          <w:sz w:val="24"/>
          <w:szCs w:val="24"/>
        </w:rPr>
        <w:t>“</w:t>
      </w:r>
      <w:r w:rsidR="001140E4" w:rsidRPr="001140E4">
        <w:rPr>
          <w:rFonts w:ascii="Palatino Linotype" w:hAnsi="Palatino Linotype" w:cs="Arial"/>
          <w:i/>
          <w:sz w:val="24"/>
          <w:szCs w:val="24"/>
        </w:rPr>
        <w:t>01863- DIRECCIONES, TELEFONOS Y CORREOS.pdf</w:t>
      </w:r>
      <w:r w:rsidR="001140E4">
        <w:rPr>
          <w:rFonts w:ascii="Palatino Linotype" w:hAnsi="Palatino Linotype" w:cs="Arial"/>
          <w:i/>
          <w:sz w:val="24"/>
          <w:szCs w:val="24"/>
        </w:rPr>
        <w:t>” y “</w:t>
      </w:r>
      <w:r w:rsidR="001140E4" w:rsidRPr="001140E4">
        <w:rPr>
          <w:rFonts w:ascii="Palatino Linotype" w:hAnsi="Palatino Linotype" w:cs="Arial"/>
          <w:i/>
          <w:sz w:val="24"/>
          <w:szCs w:val="24"/>
        </w:rPr>
        <w:t>01863_OFICIO.pdf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1140E4">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1140E4">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sidR="001140E4">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1CECA05" w14:textId="77777777" w:rsidR="00095033" w:rsidRDefault="00095033" w:rsidP="00095033">
      <w:pPr>
        <w:spacing w:after="0" w:line="360" w:lineRule="auto"/>
        <w:jc w:val="both"/>
        <w:rPr>
          <w:rFonts w:ascii="Palatino Linotype" w:hAnsi="Palatino Linotype" w:cs="Arial"/>
          <w:b/>
          <w:sz w:val="28"/>
        </w:rPr>
      </w:pPr>
    </w:p>
    <w:p w14:paraId="4528E4CD" w14:textId="77777777" w:rsidR="00095033" w:rsidRPr="00667998" w:rsidRDefault="00095033" w:rsidP="00095033">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CDE7526" w14:textId="77777777" w:rsidR="00095033" w:rsidRDefault="00095033" w:rsidP="0009503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7D28D5">
        <w:rPr>
          <w:rFonts w:ascii="Palatino Linotype" w:hAnsi="Palatino Linotype" w:cs="Arial"/>
          <w:sz w:val="24"/>
          <w:szCs w:val="24"/>
        </w:rPr>
        <w:t>siete</w:t>
      </w:r>
      <w:r>
        <w:rPr>
          <w:rFonts w:ascii="Palatino Linotype" w:hAnsi="Palatino Linotype" w:cs="Arial"/>
          <w:sz w:val="24"/>
          <w:szCs w:val="24"/>
        </w:rPr>
        <w:t xml:space="preserve"> de </w:t>
      </w:r>
      <w:r w:rsidR="007D28D5">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7D28D5">
        <w:rPr>
          <w:rFonts w:ascii="Palatino Linotype" w:hAnsi="Palatino Linotype" w:cs="Arial"/>
          <w:b/>
          <w:bCs/>
          <w:sz w:val="24"/>
          <w:szCs w:val="24"/>
          <w:lang w:eastAsia="es-MX"/>
        </w:rPr>
        <w:t>65</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D410322" w14:textId="77777777" w:rsidR="00095033" w:rsidRDefault="00095033" w:rsidP="00095033">
      <w:pPr>
        <w:spacing w:after="0" w:line="360" w:lineRule="auto"/>
        <w:jc w:val="both"/>
        <w:rPr>
          <w:rFonts w:ascii="Palatino Linotype" w:hAnsi="Palatino Linotype" w:cs="Arial"/>
          <w:sz w:val="24"/>
        </w:rPr>
      </w:pPr>
    </w:p>
    <w:p w14:paraId="1221D80A" w14:textId="77777777" w:rsidR="00095033" w:rsidRPr="00667998" w:rsidRDefault="00095033" w:rsidP="0009503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769C350" w14:textId="77777777" w:rsidR="00095033" w:rsidRDefault="00095033" w:rsidP="00095033">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7D28D5" w:rsidRPr="007D28D5">
        <w:rPr>
          <w:rFonts w:ascii="Palatino Linotype" w:hAnsi="Palatino Linotype" w:cs="Arial"/>
          <w:i/>
        </w:rPr>
        <w:t>incompleta</w:t>
      </w:r>
      <w:r w:rsidRPr="00667998">
        <w:rPr>
          <w:rFonts w:ascii="Palatino Linotype" w:hAnsi="Palatino Linotype" w:cs="Arial"/>
          <w:i/>
        </w:rPr>
        <w:t>” [Sic].</w:t>
      </w:r>
    </w:p>
    <w:p w14:paraId="6F769912" w14:textId="77777777" w:rsidR="00095033" w:rsidRDefault="00095033" w:rsidP="00095033">
      <w:pPr>
        <w:spacing w:after="0" w:line="240" w:lineRule="auto"/>
        <w:ind w:left="851" w:right="851"/>
        <w:jc w:val="both"/>
        <w:rPr>
          <w:rFonts w:ascii="Palatino Linotype" w:hAnsi="Palatino Linotype" w:cs="Arial"/>
          <w:i/>
          <w:sz w:val="24"/>
        </w:rPr>
      </w:pPr>
    </w:p>
    <w:p w14:paraId="33DB2C8B" w14:textId="77777777" w:rsidR="00095033" w:rsidRPr="00FD749E" w:rsidRDefault="00095033" w:rsidP="00095033">
      <w:pPr>
        <w:spacing w:after="0" w:line="240" w:lineRule="auto"/>
        <w:ind w:left="851" w:right="851"/>
        <w:jc w:val="both"/>
        <w:rPr>
          <w:rFonts w:ascii="Palatino Linotype" w:hAnsi="Palatino Linotype" w:cs="Arial"/>
          <w:i/>
          <w:sz w:val="24"/>
        </w:rPr>
      </w:pPr>
    </w:p>
    <w:p w14:paraId="7A48A4A3" w14:textId="77777777" w:rsidR="00095033" w:rsidRPr="00667998" w:rsidRDefault="00095033" w:rsidP="0009503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FE100BE" w14:textId="77777777" w:rsidR="00095033" w:rsidRPr="00667998" w:rsidRDefault="00095033" w:rsidP="00095033">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7D28D5" w:rsidRPr="007D28D5">
        <w:rPr>
          <w:rFonts w:ascii="Palatino Linotype" w:hAnsi="Palatino Linotype" w:cs="Arial"/>
          <w:i/>
        </w:rPr>
        <w:t xml:space="preserve">la </w:t>
      </w:r>
      <w:proofErr w:type="spellStart"/>
      <w:r w:rsidR="007D28D5" w:rsidRPr="007D28D5">
        <w:rPr>
          <w:rFonts w:ascii="Palatino Linotype" w:hAnsi="Palatino Linotype" w:cs="Arial"/>
          <w:i/>
        </w:rPr>
        <w:t>informacion</w:t>
      </w:r>
      <w:proofErr w:type="spellEnd"/>
      <w:r w:rsidR="007D28D5" w:rsidRPr="007D28D5">
        <w:rPr>
          <w:rFonts w:ascii="Palatino Linotype" w:hAnsi="Palatino Linotype" w:cs="Arial"/>
          <w:i/>
        </w:rPr>
        <w:t xml:space="preserve"> es incompleta</w:t>
      </w:r>
      <w:r w:rsidRPr="00667998">
        <w:rPr>
          <w:rFonts w:ascii="Palatino Linotype" w:hAnsi="Palatino Linotype" w:cs="Arial"/>
          <w:i/>
        </w:rPr>
        <w:t>” [Sic].</w:t>
      </w:r>
    </w:p>
    <w:p w14:paraId="05E658DC" w14:textId="77777777" w:rsidR="00095033" w:rsidRDefault="00095033" w:rsidP="00095033">
      <w:pPr>
        <w:pStyle w:val="Sinespaciado"/>
      </w:pPr>
    </w:p>
    <w:p w14:paraId="70EBAF9C" w14:textId="77777777" w:rsidR="00095033" w:rsidRDefault="00095033" w:rsidP="00095033">
      <w:pPr>
        <w:spacing w:after="0" w:line="360" w:lineRule="auto"/>
        <w:jc w:val="both"/>
        <w:rPr>
          <w:rFonts w:ascii="Palatino Linotype" w:hAnsi="Palatino Linotype" w:cs="Arial"/>
          <w:b/>
          <w:sz w:val="28"/>
        </w:rPr>
      </w:pPr>
    </w:p>
    <w:p w14:paraId="1CBCDCA6" w14:textId="77777777" w:rsidR="00095033" w:rsidRPr="00667998" w:rsidRDefault="00095033" w:rsidP="0009503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4699237" w14:textId="77777777" w:rsidR="00095033" w:rsidRPr="00667998" w:rsidRDefault="00095033" w:rsidP="0009503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F02F30">
        <w:rPr>
          <w:rFonts w:ascii="Palatino Linotype" w:hAnsi="Palatino Linotype" w:cs="Arial"/>
          <w:sz w:val="24"/>
          <w:szCs w:val="24"/>
        </w:rPr>
        <w:t>veinte</w:t>
      </w:r>
      <w:r w:rsidRPr="00141144">
        <w:rPr>
          <w:rFonts w:ascii="Palatino Linotype" w:hAnsi="Palatino Linotype" w:cs="Arial"/>
          <w:sz w:val="24"/>
          <w:szCs w:val="24"/>
        </w:rPr>
        <w:t xml:space="preserve"> de </w:t>
      </w:r>
      <w:r>
        <w:rPr>
          <w:rFonts w:ascii="Palatino Linotype" w:hAnsi="Palatino Linotype" w:cs="Arial"/>
          <w:sz w:val="24"/>
          <w:szCs w:val="24"/>
        </w:rPr>
        <w:t>abril</w:t>
      </w:r>
      <w:r w:rsidRPr="00141144">
        <w:rPr>
          <w:rFonts w:ascii="Palatino Linotype" w:hAnsi="Palatino Linotype" w:cs="Arial"/>
          <w:sz w:val="24"/>
          <w:szCs w:val="24"/>
        </w:rPr>
        <w:t xml:space="preserve"> del año dos </w:t>
      </w:r>
      <w:r w:rsidRPr="00141144">
        <w:rPr>
          <w:rFonts w:ascii="Palatino Linotype" w:hAnsi="Palatino Linotype" w:cs="Arial"/>
          <w:sz w:val="24"/>
          <w:szCs w:val="24"/>
        </w:rPr>
        <w:lastRenderedPageBreak/>
        <w:t>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11B0D84" w14:textId="77777777" w:rsidR="00095033" w:rsidRPr="00667998" w:rsidRDefault="00095033" w:rsidP="00095033">
      <w:pPr>
        <w:spacing w:after="0" w:line="360" w:lineRule="auto"/>
        <w:jc w:val="both"/>
        <w:rPr>
          <w:rFonts w:ascii="Palatino Linotype" w:hAnsi="Palatino Linotype" w:cs="Arial"/>
          <w:sz w:val="24"/>
          <w:szCs w:val="24"/>
        </w:rPr>
      </w:pPr>
    </w:p>
    <w:p w14:paraId="75E24A01" w14:textId="77777777" w:rsidR="00095033" w:rsidRPr="00667998" w:rsidRDefault="00095033" w:rsidP="00095033">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053E0C64" w14:textId="77777777" w:rsidR="00095033" w:rsidRDefault="00095033" w:rsidP="0009503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F02F30">
        <w:rPr>
          <w:rFonts w:ascii="Palatino Linotype" w:hAnsi="Palatino Linotype" w:cs="Arial"/>
          <w:sz w:val="24"/>
          <w:szCs w:val="24"/>
        </w:rPr>
        <w:t xml:space="preserve">fue omiso en remitir su informe justificado.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386E0DE7" w14:textId="77777777" w:rsidR="00095033" w:rsidRDefault="00095033" w:rsidP="00095033">
      <w:pPr>
        <w:spacing w:after="0" w:line="360" w:lineRule="auto"/>
        <w:jc w:val="both"/>
        <w:rPr>
          <w:rFonts w:ascii="Palatino Linotype" w:hAnsi="Palatino Linotype" w:cs="Arial"/>
          <w:sz w:val="24"/>
          <w:szCs w:val="24"/>
        </w:rPr>
      </w:pPr>
    </w:p>
    <w:p w14:paraId="71182BE2" w14:textId="77777777" w:rsidR="00095033" w:rsidRPr="00C220D0" w:rsidRDefault="00095033" w:rsidP="00095033">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587C8E" w14:textId="77777777" w:rsidR="00095033" w:rsidRDefault="00095033" w:rsidP="0009503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445F0">
        <w:rPr>
          <w:rFonts w:ascii="Palatino Linotype" w:hAnsi="Palatino Linotype" w:cs="Arial"/>
          <w:sz w:val="24"/>
          <w:szCs w:val="24"/>
        </w:rPr>
        <w:t>tres</w:t>
      </w:r>
      <w:r>
        <w:rPr>
          <w:rFonts w:ascii="Palatino Linotype" w:hAnsi="Palatino Linotype" w:cs="Arial"/>
          <w:sz w:val="24"/>
          <w:szCs w:val="24"/>
        </w:rPr>
        <w:t xml:space="preserve"> de mayo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28AF2C61" w14:textId="77777777" w:rsidR="00095033" w:rsidRDefault="00095033" w:rsidP="00095033">
      <w:pPr>
        <w:spacing w:after="0" w:line="360" w:lineRule="auto"/>
        <w:jc w:val="both"/>
        <w:rPr>
          <w:rFonts w:ascii="Palatino Linotype" w:hAnsi="Palatino Linotype" w:cs="Arial"/>
          <w:sz w:val="24"/>
          <w:szCs w:val="24"/>
        </w:rPr>
      </w:pPr>
    </w:p>
    <w:p w14:paraId="63464214" w14:textId="77777777" w:rsidR="00095033" w:rsidRPr="00C220D0" w:rsidRDefault="00095033" w:rsidP="00095033">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961E5FD" w14:textId="77777777" w:rsidR="00095033" w:rsidRPr="00667998" w:rsidRDefault="00095033" w:rsidP="0009503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445F0">
        <w:rPr>
          <w:rFonts w:ascii="Palatino Linotype" w:hAnsi="Palatino Linotype" w:cs="Arial"/>
          <w:sz w:val="24"/>
          <w:szCs w:val="24"/>
        </w:rPr>
        <w:t>d</w:t>
      </w:r>
      <w:r>
        <w:rPr>
          <w:rFonts w:ascii="Palatino Linotype" w:hAnsi="Palatino Linotype" w:cs="Arial"/>
          <w:sz w:val="24"/>
          <w:szCs w:val="24"/>
        </w:rPr>
        <w:t>o</w:t>
      </w:r>
      <w:r w:rsidR="004445F0">
        <w:rPr>
          <w:rFonts w:ascii="Palatino Linotype" w:hAnsi="Palatino Linotype" w:cs="Arial"/>
          <w:sz w:val="24"/>
          <w:szCs w:val="24"/>
        </w:rPr>
        <w:t>s</w:t>
      </w:r>
      <w:r>
        <w:rPr>
          <w:rFonts w:ascii="Palatino Linotype" w:hAnsi="Palatino Linotype" w:cs="Arial"/>
          <w:sz w:val="24"/>
          <w:szCs w:val="24"/>
        </w:rPr>
        <w:t xml:space="preserve"> de </w:t>
      </w:r>
      <w:r w:rsidR="004445F0">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BC0E3E4" w14:textId="77777777" w:rsidR="00095033" w:rsidRDefault="00095033" w:rsidP="00095033">
      <w:pPr>
        <w:spacing w:after="0" w:line="360" w:lineRule="auto"/>
        <w:jc w:val="both"/>
        <w:rPr>
          <w:rFonts w:ascii="Palatino Linotype" w:hAnsi="Palatino Linotype" w:cs="Arial"/>
          <w:sz w:val="24"/>
          <w:szCs w:val="24"/>
        </w:rPr>
      </w:pPr>
    </w:p>
    <w:p w14:paraId="11F37886"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0A7EB9">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4463663A"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45585BB"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F8156C"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B5ABCCD"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0A0C3E"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3848576"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00B8A9"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CB91F75" w14:textId="77777777" w:rsidR="0050214B"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44F8B334" w14:textId="77777777" w:rsidR="0050214B" w:rsidRDefault="0050214B" w:rsidP="0050214B">
      <w:pPr>
        <w:spacing w:after="0" w:line="360" w:lineRule="auto"/>
        <w:jc w:val="both"/>
        <w:rPr>
          <w:rFonts w:ascii="Palatino Linotype" w:hAnsi="Palatino Linotype"/>
          <w:sz w:val="24"/>
          <w:szCs w:val="24"/>
        </w:rPr>
      </w:pPr>
    </w:p>
    <w:p w14:paraId="13FFBAB8" w14:textId="77777777" w:rsidR="0050214B" w:rsidRPr="000A7EB9" w:rsidRDefault="0050214B" w:rsidP="0050214B">
      <w:pPr>
        <w:pStyle w:val="Prrafodelista"/>
        <w:numPr>
          <w:ilvl w:val="0"/>
          <w:numId w:val="21"/>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54AADCBD" w14:textId="77777777" w:rsidR="0050214B" w:rsidRPr="000A7EB9" w:rsidRDefault="0050214B" w:rsidP="0050214B">
      <w:pPr>
        <w:pStyle w:val="Prrafodelista"/>
        <w:numPr>
          <w:ilvl w:val="0"/>
          <w:numId w:val="21"/>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9E32BD5" w14:textId="77777777" w:rsidR="0050214B" w:rsidRPr="000A7EB9" w:rsidRDefault="0050214B" w:rsidP="0050214B">
      <w:pPr>
        <w:pStyle w:val="Prrafodelista"/>
        <w:numPr>
          <w:ilvl w:val="0"/>
          <w:numId w:val="21"/>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5B1556CE" w14:textId="77777777" w:rsidR="0050214B" w:rsidRPr="000A7EB9" w:rsidRDefault="0050214B" w:rsidP="0050214B">
      <w:pPr>
        <w:pStyle w:val="Prrafodelista"/>
        <w:numPr>
          <w:ilvl w:val="0"/>
          <w:numId w:val="21"/>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CB0012A" w14:textId="77777777" w:rsidR="0050214B" w:rsidRPr="000A7EB9" w:rsidRDefault="0050214B" w:rsidP="0050214B">
      <w:pPr>
        <w:spacing w:after="0" w:line="360" w:lineRule="auto"/>
        <w:jc w:val="both"/>
        <w:rPr>
          <w:rFonts w:ascii="Palatino Linotype" w:hAnsi="Palatino Linotype"/>
          <w:sz w:val="24"/>
          <w:szCs w:val="24"/>
        </w:rPr>
      </w:pPr>
    </w:p>
    <w:p w14:paraId="67298A69"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AFDC66"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8A7115D"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521499"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3ECF612"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0A7EB9">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A8C4C5" w14:textId="77777777" w:rsidR="0050214B" w:rsidRPr="000A7EB9" w:rsidRDefault="0050214B" w:rsidP="0050214B">
      <w:pPr>
        <w:spacing w:after="0" w:line="360" w:lineRule="auto"/>
        <w:jc w:val="both"/>
        <w:rPr>
          <w:rFonts w:ascii="Palatino Linotype" w:hAnsi="Palatino Linotype"/>
          <w:sz w:val="24"/>
          <w:szCs w:val="24"/>
        </w:rPr>
      </w:pPr>
    </w:p>
    <w:p w14:paraId="59915DD5"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8C98AEC"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6E351B5"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9C25BA6"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42F9C6" w14:textId="77777777" w:rsidR="0050214B" w:rsidRPr="000A7EB9"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474EE2F" w14:textId="77777777" w:rsidR="0050214B" w:rsidRPr="000A7EB9" w:rsidRDefault="0050214B" w:rsidP="0050214B">
      <w:pPr>
        <w:spacing w:after="0" w:line="360" w:lineRule="auto"/>
        <w:jc w:val="both"/>
        <w:rPr>
          <w:rFonts w:ascii="Palatino Linotype" w:hAnsi="Palatino Linotype"/>
          <w:sz w:val="24"/>
          <w:szCs w:val="24"/>
        </w:rPr>
      </w:pPr>
    </w:p>
    <w:p w14:paraId="64E23EF7" w14:textId="77777777" w:rsidR="0050214B" w:rsidRDefault="0050214B" w:rsidP="0050214B">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69664EB" w14:textId="77777777" w:rsidR="0050214B" w:rsidRDefault="0050214B" w:rsidP="00095033">
      <w:pPr>
        <w:spacing w:after="0" w:line="360" w:lineRule="auto"/>
        <w:jc w:val="both"/>
        <w:rPr>
          <w:rFonts w:ascii="Palatino Linotype" w:hAnsi="Palatino Linotype" w:cs="Arial"/>
          <w:sz w:val="24"/>
          <w:szCs w:val="24"/>
        </w:rPr>
      </w:pPr>
    </w:p>
    <w:p w14:paraId="62AA6762" w14:textId="77777777" w:rsidR="00095033" w:rsidRPr="00667998" w:rsidRDefault="00095033" w:rsidP="0009503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E4CF68A" w14:textId="77777777" w:rsidR="00095033" w:rsidRPr="00C220D0" w:rsidRDefault="00095033" w:rsidP="00095033">
      <w:pPr>
        <w:pStyle w:val="Sinespaciado"/>
        <w:rPr>
          <w:rFonts w:ascii="Palatino Linotype" w:hAnsi="Palatino Linotype"/>
        </w:rPr>
      </w:pPr>
    </w:p>
    <w:p w14:paraId="299AE11A" w14:textId="77777777" w:rsidR="00095033" w:rsidRPr="00667998" w:rsidRDefault="00095033" w:rsidP="00095033">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5BA7B89" w14:textId="77777777" w:rsidR="00095033" w:rsidRPr="00667998" w:rsidRDefault="00095033" w:rsidP="00095033">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E220F7C" w14:textId="77777777" w:rsidR="00095033" w:rsidRDefault="00095033" w:rsidP="00095033">
      <w:pPr>
        <w:pStyle w:val="Prrafodelista"/>
        <w:autoSpaceDE w:val="0"/>
        <w:autoSpaceDN w:val="0"/>
        <w:adjustRightInd w:val="0"/>
        <w:spacing w:line="360" w:lineRule="auto"/>
        <w:ind w:left="0"/>
        <w:jc w:val="both"/>
        <w:rPr>
          <w:rFonts w:ascii="Palatino Linotype" w:hAnsi="Palatino Linotype" w:cs="Arial"/>
          <w:b/>
          <w:sz w:val="28"/>
        </w:rPr>
      </w:pPr>
    </w:p>
    <w:p w14:paraId="0BB8E44A" w14:textId="77777777" w:rsidR="00095033" w:rsidRPr="00667998" w:rsidRDefault="00095033" w:rsidP="00095033">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F1A8EFF" w14:textId="77777777" w:rsidR="00095033" w:rsidRDefault="00095033" w:rsidP="000950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ECBB9B" w14:textId="77777777" w:rsidR="008B3752" w:rsidRDefault="008B3752" w:rsidP="00095033">
      <w:pPr>
        <w:autoSpaceDE w:val="0"/>
        <w:autoSpaceDN w:val="0"/>
        <w:adjustRightInd w:val="0"/>
        <w:spacing w:after="0" w:line="360" w:lineRule="auto"/>
        <w:jc w:val="both"/>
        <w:rPr>
          <w:rFonts w:ascii="Palatino Linotype" w:hAnsi="Palatino Linotype" w:cs="Arial"/>
          <w:sz w:val="24"/>
          <w:szCs w:val="24"/>
        </w:rPr>
      </w:pPr>
    </w:p>
    <w:p w14:paraId="194DB7A5" w14:textId="77777777" w:rsidR="009756B7" w:rsidRDefault="009756B7" w:rsidP="008B3752">
      <w:pPr>
        <w:spacing w:after="0" w:line="360" w:lineRule="auto"/>
        <w:jc w:val="both"/>
        <w:rPr>
          <w:rFonts w:ascii="Palatino Linotype" w:eastAsia="Calibri" w:hAnsi="Palatino Linotype" w:cs="Arial"/>
          <w:b/>
          <w:sz w:val="26"/>
          <w:szCs w:val="26"/>
          <w:lang w:val="es-ES" w:eastAsia="es-ES"/>
        </w:rPr>
      </w:pPr>
    </w:p>
    <w:p w14:paraId="3CE60386" w14:textId="70F8F14B" w:rsidR="008B3752" w:rsidRPr="0025170A" w:rsidRDefault="008B3752" w:rsidP="008B3752">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5F21F9D4" w14:textId="77777777" w:rsidR="008B3752" w:rsidRPr="0025170A" w:rsidRDefault="008B3752" w:rsidP="008B3752">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357A252A" w14:textId="77777777" w:rsidR="008B3752" w:rsidRPr="0025170A" w:rsidRDefault="008B3752" w:rsidP="008B3752">
      <w:pPr>
        <w:spacing w:after="0" w:line="360" w:lineRule="auto"/>
        <w:jc w:val="both"/>
        <w:rPr>
          <w:rFonts w:ascii="Palatino Linotype" w:eastAsia="Times New Roman" w:hAnsi="Palatino Linotype" w:cs="Times New Roman"/>
          <w:sz w:val="18"/>
          <w:szCs w:val="24"/>
          <w:lang w:val="es-ES" w:eastAsia="es-ES"/>
        </w:rPr>
      </w:pPr>
    </w:p>
    <w:p w14:paraId="29F08C5C"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0C455F92"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C7015B7"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2FDF7BA"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74158A23"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79614C4F"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4B96C9C"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78886486"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385704D"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51320B1F"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p>
    <w:p w14:paraId="07E1733D"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6F0EAFDE"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p>
    <w:p w14:paraId="217DC725"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714D94B4"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p>
    <w:p w14:paraId="484EBB6B" w14:textId="77777777" w:rsidR="008B3752" w:rsidRPr="0025170A" w:rsidRDefault="008B3752" w:rsidP="008B3752">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0F78E5CB" w14:textId="77777777" w:rsidR="008B3752" w:rsidRPr="0025170A" w:rsidRDefault="008B3752" w:rsidP="008B3752">
      <w:pPr>
        <w:spacing w:after="0" w:line="240" w:lineRule="auto"/>
        <w:ind w:left="851" w:right="851"/>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2C146222" w14:textId="77777777" w:rsidR="008B3752" w:rsidRPr="0025170A" w:rsidRDefault="008B3752" w:rsidP="008B3752">
      <w:pPr>
        <w:spacing w:after="0" w:line="276" w:lineRule="auto"/>
        <w:ind w:left="851"/>
        <w:jc w:val="right"/>
        <w:rPr>
          <w:rFonts w:ascii="Palatino Linotype" w:eastAsia="Times New Roman" w:hAnsi="Palatino Linotype" w:cs="Arial"/>
          <w:b/>
          <w:i/>
          <w:sz w:val="24"/>
          <w:szCs w:val="24"/>
          <w:lang w:val="es-ES" w:eastAsia="es-ES"/>
        </w:rPr>
      </w:pPr>
    </w:p>
    <w:p w14:paraId="25056D79" w14:textId="77777777" w:rsidR="008B3752" w:rsidRPr="0025170A" w:rsidRDefault="008B3752" w:rsidP="008B3752">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w:t>
      </w:r>
      <w:r>
        <w:rPr>
          <w:rFonts w:ascii="Palatino Linotype" w:eastAsia="Calibri" w:hAnsi="Palatino Linotype" w:cs="Segoe UI"/>
          <w:sz w:val="24"/>
          <w:szCs w:val="24"/>
          <w:lang w:val="es-ES" w:eastAsia="es-ES"/>
        </w:rPr>
        <w:t>a través de un seudónimo</w:t>
      </w:r>
      <w:r w:rsidRPr="0025170A">
        <w:rPr>
          <w:rFonts w:ascii="Palatino Linotype" w:eastAsia="Calibri" w:hAnsi="Palatino Linotype" w:cs="Segoe UI"/>
          <w:sz w:val="24"/>
          <w:szCs w:val="24"/>
          <w:lang w:val="es-ES" w:eastAsia="es-ES"/>
        </w:rPr>
        <w:t xml:space="preserve">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 xml:space="preserve">solicitudes de acceso a la información pública conforme a lo previsto en el artículo 155, penúltimo </w:t>
      </w:r>
      <w:r w:rsidRPr="0025170A">
        <w:rPr>
          <w:rFonts w:ascii="Palatino Linotype" w:eastAsia="Calibri" w:hAnsi="Palatino Linotype" w:cs="Arial"/>
          <w:sz w:val="24"/>
          <w:szCs w:val="24"/>
          <w:lang w:val="es-ES" w:eastAsia="es-ES"/>
        </w:rPr>
        <w:lastRenderedPageBreak/>
        <w:t>párrafo de la Ley de Transparencia y Acceso a la Información Pública del Estado de México y Municipios que señala lo siguiente:</w:t>
      </w:r>
    </w:p>
    <w:p w14:paraId="5C457A7F" w14:textId="77777777" w:rsidR="008B3752" w:rsidRPr="0025170A" w:rsidRDefault="008B3752" w:rsidP="008B3752">
      <w:pPr>
        <w:spacing w:after="0" w:line="240" w:lineRule="auto"/>
        <w:ind w:left="851" w:right="900"/>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7079352C" w14:textId="77777777" w:rsidR="008B3752" w:rsidRDefault="008B3752" w:rsidP="008B3752">
      <w:pPr>
        <w:spacing w:after="0" w:line="360" w:lineRule="auto"/>
        <w:jc w:val="both"/>
        <w:rPr>
          <w:rFonts w:ascii="Palatino Linotype" w:eastAsia="Calibri" w:hAnsi="Palatino Linotype" w:cs="Times New Roman"/>
          <w:sz w:val="24"/>
          <w:szCs w:val="24"/>
          <w:lang w:val="es-ES" w:eastAsia="es-ES"/>
        </w:rPr>
      </w:pPr>
    </w:p>
    <w:p w14:paraId="74F9CD6C" w14:textId="77777777" w:rsidR="008B3752" w:rsidRPr="0025170A" w:rsidRDefault="008B3752" w:rsidP="008B3752">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2E4A8C91" w14:textId="77777777" w:rsidR="008B3752" w:rsidRPr="0025170A" w:rsidRDefault="008B3752" w:rsidP="008B3752">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7CFF528A"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proofErr w:type="gramStart"/>
      <w:r w:rsidRPr="0025170A">
        <w:rPr>
          <w:rFonts w:ascii="Palatino Linotype" w:eastAsia="Calibri" w:hAnsi="Palatino Linotype" w:cs="Times New Roman"/>
          <w:i/>
          <w:szCs w:val="24"/>
          <w:lang w:val="es-ES" w:eastAsia="es-ES"/>
        </w:rPr>
        <w:t>°.-</w:t>
      </w:r>
      <w:proofErr w:type="gramEnd"/>
      <w:r w:rsidRPr="0025170A">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0E7D5A"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8EBE466"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1CA5FCD1"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26E096A6"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100250A"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D99B617"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CEB78CF" w14:textId="77777777" w:rsidR="008B3752" w:rsidRPr="0025170A" w:rsidRDefault="008B3752" w:rsidP="008B3752">
      <w:pPr>
        <w:spacing w:before="120" w:after="120" w:line="240" w:lineRule="auto"/>
        <w:ind w:right="851"/>
        <w:jc w:val="both"/>
        <w:rPr>
          <w:rFonts w:ascii="Palatino Linotype" w:eastAsia="Calibri" w:hAnsi="Palatino Linotype" w:cs="Times New Roman"/>
          <w:i/>
          <w:szCs w:val="24"/>
          <w:lang w:val="es-ES" w:eastAsia="es-ES"/>
        </w:rPr>
      </w:pPr>
    </w:p>
    <w:p w14:paraId="1086589F" w14:textId="558AEFE9" w:rsidR="008B3752" w:rsidRDefault="008B3752" w:rsidP="008B3752">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4E22959C" w14:textId="77777777" w:rsidR="009756B7" w:rsidRPr="0025170A" w:rsidRDefault="009756B7" w:rsidP="008B3752">
      <w:pPr>
        <w:spacing w:before="120" w:after="120" w:line="240" w:lineRule="auto"/>
        <w:ind w:left="851" w:right="851"/>
        <w:jc w:val="center"/>
        <w:rPr>
          <w:rFonts w:ascii="Palatino Linotype" w:eastAsia="Calibri" w:hAnsi="Palatino Linotype" w:cs="Times New Roman"/>
          <w:b/>
          <w:i/>
          <w:szCs w:val="24"/>
          <w:lang w:val="es-ES" w:eastAsia="es-ES"/>
        </w:rPr>
      </w:pPr>
    </w:p>
    <w:p w14:paraId="0D0280D0"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14761E"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0042C7A"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0B2AF40E"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9E16540"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6F60984"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7D7C872"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p>
    <w:p w14:paraId="3C319FCC"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56CC1B8A"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F497371"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6FDEAEFC" w14:textId="77777777" w:rsidR="008B3752" w:rsidRPr="0025170A" w:rsidRDefault="008B3752" w:rsidP="008B3752">
      <w:pPr>
        <w:spacing w:after="0" w:line="240" w:lineRule="auto"/>
        <w:ind w:left="851" w:right="851"/>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25170A">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CEBD9FB" w14:textId="77777777" w:rsidR="008B3752" w:rsidRPr="0025170A" w:rsidRDefault="008B3752" w:rsidP="008B3752">
      <w:pPr>
        <w:spacing w:after="0" w:line="360" w:lineRule="auto"/>
        <w:jc w:val="both"/>
        <w:rPr>
          <w:rFonts w:ascii="Palatino Linotype" w:eastAsia="Calibri" w:hAnsi="Palatino Linotype" w:cs="Times New Roman"/>
          <w:sz w:val="24"/>
          <w:szCs w:val="24"/>
          <w:lang w:val="es-ES" w:eastAsia="es-ES"/>
        </w:rPr>
      </w:pPr>
    </w:p>
    <w:p w14:paraId="0F164356" w14:textId="77777777" w:rsidR="008B3752" w:rsidRPr="0025170A" w:rsidRDefault="008B3752" w:rsidP="008B3752">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421E2DA" w14:textId="77777777" w:rsidR="008B3752" w:rsidRPr="0025170A" w:rsidRDefault="008B3752" w:rsidP="008B3752">
      <w:pPr>
        <w:spacing w:after="0" w:line="240" w:lineRule="auto"/>
        <w:rPr>
          <w:rFonts w:ascii="Times New Roman" w:eastAsia="Calibri" w:hAnsi="Times New Roman" w:cs="Times New Roman"/>
          <w:sz w:val="24"/>
          <w:szCs w:val="24"/>
          <w:lang w:eastAsia="es-ES"/>
        </w:rPr>
      </w:pPr>
    </w:p>
    <w:p w14:paraId="0308B046"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5F1031"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7CFD32CB" w14:textId="77777777" w:rsidR="008B3752"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892846B" w14:textId="77777777" w:rsidR="008B3752" w:rsidRPr="0025170A" w:rsidRDefault="008B3752" w:rsidP="008B3752">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47EEBB49" w14:textId="77777777" w:rsidR="008B3752" w:rsidRPr="0025170A" w:rsidRDefault="008B3752" w:rsidP="008B3752">
      <w:pPr>
        <w:spacing w:after="0" w:line="240" w:lineRule="auto"/>
        <w:rPr>
          <w:rFonts w:ascii="Times New Roman" w:eastAsia="Calibri" w:hAnsi="Times New Roman" w:cs="Times New Roman"/>
          <w:sz w:val="24"/>
          <w:szCs w:val="24"/>
          <w:lang w:eastAsia="es-ES"/>
        </w:rPr>
      </w:pPr>
    </w:p>
    <w:p w14:paraId="2C93C520" w14:textId="77777777" w:rsidR="008B3752" w:rsidRPr="0025170A" w:rsidRDefault="008B3752" w:rsidP="008B3752">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3BFE1BCA" w14:textId="77777777" w:rsidR="008B3752" w:rsidRPr="0025170A" w:rsidRDefault="008B3752" w:rsidP="008B3752">
      <w:pPr>
        <w:spacing w:after="0" w:line="360" w:lineRule="auto"/>
        <w:jc w:val="both"/>
        <w:rPr>
          <w:rFonts w:ascii="Palatino Linotype" w:eastAsia="Calibri" w:hAnsi="Palatino Linotype" w:cs="Arial"/>
          <w:sz w:val="24"/>
          <w:szCs w:val="24"/>
          <w:lang w:val="es-ES" w:eastAsia="es-ES"/>
        </w:rPr>
      </w:pPr>
    </w:p>
    <w:p w14:paraId="1E7CF2F2" w14:textId="77777777" w:rsidR="008B3752" w:rsidRPr="0025170A" w:rsidRDefault="008B3752" w:rsidP="008B3752">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lastRenderedPageBreak/>
        <w:t xml:space="preserve">En conclusión, se cubrieron los requisitos de procedencia y </w:t>
      </w:r>
      <w:proofErr w:type="spellStart"/>
      <w:r w:rsidRPr="0025170A">
        <w:rPr>
          <w:rFonts w:ascii="Palatino Linotype" w:eastAsia="Calibri" w:hAnsi="Palatino Linotype" w:cs="Arial"/>
          <w:sz w:val="24"/>
          <w:szCs w:val="24"/>
          <w:lang w:val="es-ES" w:eastAsia="es-ES"/>
        </w:rPr>
        <w:t>procedibilidad</w:t>
      </w:r>
      <w:proofErr w:type="spellEnd"/>
      <w:r w:rsidRPr="0025170A">
        <w:rPr>
          <w:rFonts w:ascii="Palatino Linotype" w:eastAsia="Calibri" w:hAnsi="Palatino Linotype" w:cs="Arial"/>
          <w:sz w:val="24"/>
          <w:szCs w:val="24"/>
          <w:lang w:val="es-ES" w:eastAsia="es-ES"/>
        </w:rPr>
        <w:t xml:space="preserve"> y conforme a las constancias que obran en el expediente.</w:t>
      </w:r>
    </w:p>
    <w:p w14:paraId="3A80EA3B" w14:textId="77777777" w:rsidR="008B3752" w:rsidRPr="005B0809" w:rsidRDefault="008B3752" w:rsidP="008B3752">
      <w:pPr>
        <w:spacing w:after="0" w:line="360" w:lineRule="auto"/>
        <w:jc w:val="both"/>
        <w:rPr>
          <w:rFonts w:ascii="Palatino Linotype" w:hAnsi="Palatino Linotype" w:cs="Arial"/>
          <w:b/>
          <w:sz w:val="24"/>
          <w:szCs w:val="24"/>
        </w:rPr>
      </w:pPr>
    </w:p>
    <w:p w14:paraId="7EA6BBBC" w14:textId="77777777" w:rsidR="00095033" w:rsidRDefault="008B3752" w:rsidP="008B375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Pr>
          <w:rFonts w:ascii="Palatino Linotype" w:hAnsi="Palatino Linotype" w:cs="Arial"/>
          <w:b/>
          <w:sz w:val="28"/>
          <w:szCs w:val="28"/>
        </w:rPr>
        <w:t xml:space="preserve"> </w:t>
      </w:r>
      <w:r w:rsidR="00095033">
        <w:rPr>
          <w:rFonts w:ascii="Palatino Linotype" w:hAnsi="Palatino Linotype" w:cs="Arial"/>
          <w:b/>
          <w:sz w:val="28"/>
        </w:rPr>
        <w:t>De las causas de improcedencia.</w:t>
      </w:r>
    </w:p>
    <w:p w14:paraId="5D7D277C" w14:textId="77777777" w:rsidR="00095033" w:rsidRPr="00667998" w:rsidRDefault="00095033" w:rsidP="0009503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60BA8E" w14:textId="77777777" w:rsidR="00095033" w:rsidRPr="00667998" w:rsidRDefault="00095033" w:rsidP="00095033">
      <w:pPr>
        <w:pStyle w:val="Prrafodelista"/>
        <w:autoSpaceDE w:val="0"/>
        <w:autoSpaceDN w:val="0"/>
        <w:adjustRightInd w:val="0"/>
        <w:spacing w:line="360" w:lineRule="auto"/>
        <w:ind w:left="0"/>
        <w:jc w:val="both"/>
        <w:rPr>
          <w:rFonts w:ascii="Palatino Linotype" w:hAnsi="Palatino Linotype" w:cs="Arial"/>
        </w:rPr>
      </w:pPr>
    </w:p>
    <w:p w14:paraId="0AE1B2C1" w14:textId="77777777" w:rsidR="00095033" w:rsidRDefault="00095033" w:rsidP="0009503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F934F70" w14:textId="77777777" w:rsidR="00095033" w:rsidRDefault="00095033" w:rsidP="00095033">
      <w:pPr>
        <w:pStyle w:val="Prrafodelista"/>
        <w:autoSpaceDE w:val="0"/>
        <w:autoSpaceDN w:val="0"/>
        <w:adjustRightInd w:val="0"/>
        <w:spacing w:line="360" w:lineRule="auto"/>
        <w:ind w:left="0"/>
        <w:jc w:val="both"/>
        <w:rPr>
          <w:rFonts w:ascii="Palatino Linotype" w:hAnsi="Palatino Linotype" w:cs="Arial"/>
        </w:rPr>
      </w:pPr>
    </w:p>
    <w:p w14:paraId="215B2D71" w14:textId="77777777" w:rsidR="00095033" w:rsidRDefault="00095033" w:rsidP="0009503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Así las cosas, al no existir causas de improcedencia invocadas por las partes ni advertidas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se proceden al análisis del asunto en los siguientes términos.</w:t>
      </w:r>
    </w:p>
    <w:p w14:paraId="41EB12E8" w14:textId="77777777" w:rsidR="00095033" w:rsidRPr="00283EF4" w:rsidRDefault="00095033" w:rsidP="00095033">
      <w:pPr>
        <w:pStyle w:val="Prrafodelista"/>
        <w:autoSpaceDE w:val="0"/>
        <w:autoSpaceDN w:val="0"/>
        <w:adjustRightInd w:val="0"/>
        <w:spacing w:line="360" w:lineRule="auto"/>
        <w:ind w:left="0"/>
        <w:jc w:val="both"/>
        <w:rPr>
          <w:rFonts w:ascii="Palatino Linotype" w:hAnsi="Palatino Linotype" w:cs="Arial"/>
        </w:rPr>
      </w:pPr>
    </w:p>
    <w:p w14:paraId="7241135D" w14:textId="77777777" w:rsidR="00095033" w:rsidRDefault="008B3752" w:rsidP="0009503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095033" w:rsidRPr="00667998">
        <w:rPr>
          <w:rFonts w:ascii="Palatino Linotype" w:hAnsi="Palatino Linotype" w:cs="Arial"/>
          <w:b/>
          <w:sz w:val="28"/>
        </w:rPr>
        <w:t>TO. Estudio y resolución del asunto.</w:t>
      </w:r>
    </w:p>
    <w:p w14:paraId="4590C2C2" w14:textId="77777777" w:rsidR="00095033" w:rsidRPr="00667998" w:rsidRDefault="00095033" w:rsidP="0009503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8C5C93" w14:textId="77777777" w:rsidR="00095033" w:rsidRPr="00667998" w:rsidRDefault="00095033" w:rsidP="00095033">
      <w:pPr>
        <w:tabs>
          <w:tab w:val="left" w:pos="709"/>
        </w:tabs>
        <w:spacing w:after="0" w:line="360" w:lineRule="auto"/>
        <w:jc w:val="both"/>
        <w:rPr>
          <w:rFonts w:ascii="Palatino Linotype" w:hAnsi="Palatino Linotype" w:cs="Arial"/>
          <w:sz w:val="24"/>
          <w:szCs w:val="24"/>
        </w:rPr>
      </w:pPr>
    </w:p>
    <w:p w14:paraId="6CC853E8" w14:textId="77777777" w:rsidR="00095033" w:rsidRDefault="00095033" w:rsidP="00095033">
      <w:pPr>
        <w:spacing w:after="0" w:line="360" w:lineRule="auto"/>
        <w:jc w:val="both"/>
        <w:rPr>
          <w:rFonts w:ascii="Palatino Linotype" w:hAnsi="Palatino Linotype"/>
          <w:sz w:val="24"/>
          <w:szCs w:val="24"/>
        </w:rPr>
      </w:pPr>
      <w:r w:rsidRPr="00534799">
        <w:rPr>
          <w:rFonts w:ascii="Palatino Linotype" w:hAnsi="Palatino Linotype"/>
          <w:sz w:val="24"/>
          <w:szCs w:val="24"/>
        </w:rPr>
        <w:lastRenderedPageBreak/>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5C47E9AF" w14:textId="77777777" w:rsidR="00095033" w:rsidRDefault="00095033" w:rsidP="00095033">
      <w:pPr>
        <w:spacing w:after="0" w:line="360" w:lineRule="auto"/>
        <w:jc w:val="both"/>
        <w:rPr>
          <w:rFonts w:ascii="Palatino Linotype" w:hAnsi="Palatino Linotype"/>
          <w:sz w:val="24"/>
          <w:szCs w:val="24"/>
        </w:rPr>
      </w:pPr>
    </w:p>
    <w:p w14:paraId="4DDCC8E6" w14:textId="77777777" w:rsidR="008B3752" w:rsidRDefault="008B3752" w:rsidP="00095033">
      <w:pPr>
        <w:spacing w:line="360" w:lineRule="auto"/>
        <w:jc w:val="both"/>
        <w:rPr>
          <w:rFonts w:ascii="Palatino Linotype" w:hAnsi="Palatino Linotype"/>
          <w:sz w:val="24"/>
          <w:szCs w:val="24"/>
        </w:rPr>
      </w:pPr>
      <w:r>
        <w:rPr>
          <w:rFonts w:ascii="Palatino Linotype" w:hAnsi="Palatino Linotype"/>
          <w:sz w:val="24"/>
          <w:szCs w:val="24"/>
        </w:rPr>
        <w:t>De</w:t>
      </w:r>
      <w:r w:rsidRPr="008B3752">
        <w:rPr>
          <w:rFonts w:ascii="Palatino Linotype" w:hAnsi="Palatino Linotype"/>
          <w:sz w:val="24"/>
          <w:szCs w:val="24"/>
        </w:rPr>
        <w:t xml:space="preserve"> tod</w:t>
      </w:r>
      <w:r>
        <w:rPr>
          <w:rFonts w:ascii="Palatino Linotype" w:hAnsi="Palatino Linotype"/>
          <w:sz w:val="24"/>
          <w:szCs w:val="24"/>
        </w:rPr>
        <w:t>a</w:t>
      </w:r>
      <w:r w:rsidRPr="008B3752">
        <w:rPr>
          <w:rFonts w:ascii="Palatino Linotype" w:hAnsi="Palatino Linotype"/>
          <w:sz w:val="24"/>
          <w:szCs w:val="24"/>
        </w:rPr>
        <w:t>s las áreas administrativas de mandos medios, superiores y de staff</w:t>
      </w:r>
      <w:r>
        <w:rPr>
          <w:rFonts w:ascii="Palatino Linotype" w:hAnsi="Palatino Linotype"/>
          <w:sz w:val="24"/>
          <w:szCs w:val="24"/>
        </w:rPr>
        <w:t>:</w:t>
      </w:r>
    </w:p>
    <w:p w14:paraId="2A13EFBB" w14:textId="77777777" w:rsidR="008B3752" w:rsidRDefault="008B3752" w:rsidP="008B3752">
      <w:pPr>
        <w:pStyle w:val="Prrafodelista"/>
        <w:numPr>
          <w:ilvl w:val="0"/>
          <w:numId w:val="14"/>
        </w:numPr>
        <w:spacing w:line="360" w:lineRule="auto"/>
        <w:jc w:val="both"/>
        <w:rPr>
          <w:rFonts w:ascii="Palatino Linotype" w:hAnsi="Palatino Linotype"/>
        </w:rPr>
      </w:pPr>
      <w:r>
        <w:rPr>
          <w:rFonts w:ascii="Palatino Linotype" w:hAnsi="Palatino Linotype"/>
        </w:rPr>
        <w:t>N</w:t>
      </w:r>
      <w:r w:rsidRPr="008B3752">
        <w:rPr>
          <w:rFonts w:ascii="Palatino Linotype" w:hAnsi="Palatino Linotype"/>
        </w:rPr>
        <w:t>ombramiento</w:t>
      </w:r>
    </w:p>
    <w:p w14:paraId="59E09A0C" w14:textId="77777777" w:rsidR="00E57AD4" w:rsidRDefault="00E57AD4" w:rsidP="00E57AD4">
      <w:pPr>
        <w:pStyle w:val="Prrafodelista"/>
        <w:spacing w:line="360" w:lineRule="auto"/>
        <w:ind w:left="720"/>
        <w:jc w:val="both"/>
        <w:rPr>
          <w:rFonts w:ascii="Palatino Linotype" w:hAnsi="Palatino Linotype"/>
        </w:rPr>
      </w:pPr>
    </w:p>
    <w:p w14:paraId="18829248" w14:textId="77777777" w:rsidR="00E57AD4" w:rsidRPr="00E57AD4" w:rsidRDefault="00E57AD4" w:rsidP="00E57AD4">
      <w:pPr>
        <w:spacing w:line="360" w:lineRule="auto"/>
        <w:jc w:val="both"/>
        <w:rPr>
          <w:rFonts w:ascii="Palatino Linotype" w:hAnsi="Palatino Linotype"/>
          <w:sz w:val="24"/>
          <w:szCs w:val="24"/>
        </w:rPr>
      </w:pPr>
      <w:r w:rsidRPr="00E57AD4">
        <w:rPr>
          <w:rFonts w:ascii="Palatino Linotype" w:hAnsi="Palatino Linotype"/>
          <w:sz w:val="24"/>
          <w:szCs w:val="24"/>
        </w:rPr>
        <w:t xml:space="preserve">De los Titulares de </w:t>
      </w:r>
      <w:r w:rsidR="00BC2898">
        <w:rPr>
          <w:rFonts w:ascii="Palatino Linotype" w:hAnsi="Palatino Linotype"/>
          <w:sz w:val="24"/>
          <w:szCs w:val="24"/>
        </w:rPr>
        <w:t>las</w:t>
      </w:r>
      <w:r w:rsidRPr="00E57AD4">
        <w:rPr>
          <w:rFonts w:ascii="Palatino Linotype" w:hAnsi="Palatino Linotype"/>
          <w:sz w:val="24"/>
          <w:szCs w:val="24"/>
        </w:rPr>
        <w:t xml:space="preserve"> áreas administrativas:</w:t>
      </w:r>
    </w:p>
    <w:p w14:paraId="6432986A" w14:textId="77777777" w:rsidR="008B3752" w:rsidRPr="00E57AD4" w:rsidRDefault="00E57AD4" w:rsidP="00E57AD4">
      <w:pPr>
        <w:spacing w:line="360" w:lineRule="auto"/>
        <w:ind w:left="360"/>
        <w:jc w:val="both"/>
        <w:rPr>
          <w:rFonts w:ascii="Palatino Linotype" w:hAnsi="Palatino Linotype"/>
          <w:sz w:val="24"/>
          <w:szCs w:val="24"/>
        </w:rPr>
      </w:pPr>
      <w:r w:rsidRPr="00E57AD4">
        <w:rPr>
          <w:rFonts w:ascii="Palatino Linotype" w:hAnsi="Palatino Linotype"/>
          <w:sz w:val="24"/>
          <w:szCs w:val="24"/>
        </w:rPr>
        <w:t>1.</w:t>
      </w:r>
      <w:r w:rsidR="008B3752" w:rsidRPr="00E57AD4">
        <w:rPr>
          <w:rFonts w:ascii="Palatino Linotype" w:hAnsi="Palatino Linotype"/>
          <w:sz w:val="24"/>
          <w:szCs w:val="24"/>
        </w:rPr>
        <w:t xml:space="preserve"> </w:t>
      </w:r>
      <w:r w:rsidRPr="00E57AD4">
        <w:rPr>
          <w:rFonts w:ascii="Palatino Linotype" w:hAnsi="Palatino Linotype"/>
          <w:sz w:val="24"/>
          <w:szCs w:val="24"/>
        </w:rPr>
        <w:t xml:space="preserve"> </w:t>
      </w:r>
      <w:r w:rsidR="008B3752" w:rsidRPr="00E57AD4">
        <w:rPr>
          <w:rFonts w:ascii="Palatino Linotype" w:hAnsi="Palatino Linotype"/>
          <w:sz w:val="24"/>
          <w:szCs w:val="24"/>
        </w:rPr>
        <w:t>Documento que evidencien capacidades y perfil afín al cargo de su titular</w:t>
      </w:r>
      <w:r w:rsidRPr="00E57AD4">
        <w:rPr>
          <w:rFonts w:ascii="Palatino Linotype" w:hAnsi="Palatino Linotype"/>
          <w:sz w:val="24"/>
          <w:szCs w:val="24"/>
        </w:rPr>
        <w:t>.</w:t>
      </w:r>
    </w:p>
    <w:p w14:paraId="040E068F" w14:textId="77777777" w:rsidR="00095033" w:rsidRPr="00E57AD4" w:rsidRDefault="008B3752" w:rsidP="00E57AD4">
      <w:pPr>
        <w:pStyle w:val="Prrafodelista"/>
        <w:numPr>
          <w:ilvl w:val="0"/>
          <w:numId w:val="14"/>
        </w:numPr>
        <w:spacing w:line="360" w:lineRule="auto"/>
        <w:jc w:val="both"/>
        <w:rPr>
          <w:rFonts w:ascii="Palatino Linotype" w:eastAsia="Arial Unicode MS" w:hAnsi="Palatino Linotype" w:cs="Arial"/>
        </w:rPr>
      </w:pPr>
      <w:r w:rsidRPr="00E57AD4">
        <w:rPr>
          <w:rFonts w:ascii="Palatino Linotype" w:hAnsi="Palatino Linotype"/>
        </w:rPr>
        <w:t xml:space="preserve">La dirección, teléfono y correo electrónico con dominio oficial o generado que utilicen para asuntos oficiales. </w:t>
      </w:r>
      <w:bookmarkStart w:id="2" w:name="_Hlk97247639"/>
      <w:bookmarkStart w:id="3" w:name="_Hlk82038749"/>
      <w:bookmarkStart w:id="4" w:name="_Hlk82011256"/>
    </w:p>
    <w:p w14:paraId="291E4C94" w14:textId="77777777" w:rsidR="008B3752" w:rsidRDefault="008B3752" w:rsidP="008B3752">
      <w:pPr>
        <w:pStyle w:val="Prrafodelista"/>
        <w:spacing w:line="360" w:lineRule="auto"/>
        <w:ind w:left="720"/>
        <w:jc w:val="both"/>
        <w:rPr>
          <w:rFonts w:ascii="Palatino Linotype" w:eastAsia="Arial Unicode MS" w:hAnsi="Palatino Linotype" w:cs="Arial"/>
        </w:rPr>
      </w:pPr>
    </w:p>
    <w:p w14:paraId="0A6C9F30" w14:textId="77777777" w:rsidR="00095033" w:rsidRPr="00090020" w:rsidRDefault="00095033" w:rsidP="003A6939">
      <w:pPr>
        <w:spacing w:after="0" w:line="360" w:lineRule="auto"/>
        <w:ind w:left="284"/>
        <w:jc w:val="both"/>
        <w:rPr>
          <w:rFonts w:ascii="Palatino Linotype" w:eastAsia="Arial Unicode MS" w:hAnsi="Palatino Linotype" w:cs="Arial"/>
          <w:sz w:val="24"/>
          <w:szCs w:val="24"/>
        </w:rPr>
      </w:pPr>
      <w:r w:rsidRPr="00090020">
        <w:rPr>
          <w:rFonts w:ascii="Palatino Linotype" w:eastAsia="Arial Unicode MS" w:hAnsi="Palatino Linotype" w:cs="Arial"/>
          <w:sz w:val="24"/>
          <w:szCs w:val="24"/>
        </w:rPr>
        <w:t>En atención a</w:t>
      </w:r>
      <w:r>
        <w:rPr>
          <w:rFonts w:ascii="Palatino Linotype" w:eastAsia="Arial Unicode MS" w:hAnsi="Palatino Linotype" w:cs="Arial"/>
          <w:sz w:val="24"/>
          <w:szCs w:val="24"/>
        </w:rPr>
        <w:t xml:space="preserve"> </w:t>
      </w:r>
      <w:r w:rsidRPr="00090020">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090020">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090020">
        <w:rPr>
          <w:rFonts w:ascii="Palatino Linotype" w:eastAsia="Arial Unicode MS" w:hAnsi="Palatino Linotype" w:cs="Arial"/>
          <w:sz w:val="24"/>
          <w:szCs w:val="24"/>
        </w:rPr>
        <w:t xml:space="preserve"> de información planteado, </w:t>
      </w:r>
      <w:r w:rsidRPr="00090020">
        <w:rPr>
          <w:rFonts w:ascii="Palatino Linotype" w:eastAsia="Arial Unicode MS" w:hAnsi="Palatino Linotype" w:cs="Arial"/>
          <w:bCs/>
          <w:sz w:val="24"/>
          <w:szCs w:val="24"/>
        </w:rPr>
        <w:t>el Sujeto Obligado adjuntó l</w:t>
      </w:r>
      <w:r w:rsidR="003A6939">
        <w:rPr>
          <w:rFonts w:ascii="Palatino Linotype" w:eastAsia="Arial Unicode MS" w:hAnsi="Palatino Linotype" w:cs="Arial"/>
          <w:bCs/>
          <w:sz w:val="24"/>
          <w:szCs w:val="24"/>
        </w:rPr>
        <w:t>os</w:t>
      </w:r>
      <w:r w:rsidRPr="00090020">
        <w:rPr>
          <w:rFonts w:ascii="Palatino Linotype" w:eastAsia="Arial Unicode MS" w:hAnsi="Palatino Linotype" w:cs="Arial"/>
          <w:bCs/>
          <w:sz w:val="24"/>
          <w:szCs w:val="24"/>
        </w:rPr>
        <w:t xml:space="preserve"> archivo</w:t>
      </w:r>
      <w:r w:rsidR="003A6939">
        <w:rPr>
          <w:rFonts w:ascii="Palatino Linotype" w:eastAsia="Arial Unicode MS" w:hAnsi="Palatino Linotype" w:cs="Arial"/>
          <w:bCs/>
          <w:sz w:val="24"/>
          <w:szCs w:val="24"/>
        </w:rPr>
        <w:t>s</w:t>
      </w:r>
      <w:r w:rsidRPr="00090020">
        <w:rPr>
          <w:rFonts w:ascii="Palatino Linotype" w:eastAsia="Arial Unicode MS" w:hAnsi="Palatino Linotype" w:cs="Arial"/>
          <w:bCs/>
          <w:sz w:val="24"/>
          <w:szCs w:val="24"/>
        </w:rPr>
        <w:t xml:space="preserve"> electrónico</w:t>
      </w:r>
      <w:r w:rsidR="003A6939">
        <w:rPr>
          <w:rFonts w:ascii="Palatino Linotype" w:eastAsia="Arial Unicode MS" w:hAnsi="Palatino Linotype" w:cs="Arial"/>
          <w:bCs/>
          <w:sz w:val="24"/>
          <w:szCs w:val="24"/>
        </w:rPr>
        <w:t>s</w:t>
      </w:r>
      <w:r w:rsidRPr="00090020">
        <w:rPr>
          <w:rFonts w:ascii="Palatino Linotype" w:eastAsia="Arial Unicode MS" w:hAnsi="Palatino Linotype" w:cs="Arial"/>
          <w:bCs/>
          <w:sz w:val="24"/>
          <w:szCs w:val="24"/>
        </w:rPr>
        <w:t xml:space="preserve"> denominado</w:t>
      </w:r>
      <w:r w:rsidR="003A6939">
        <w:rPr>
          <w:rFonts w:ascii="Palatino Linotype" w:eastAsia="Arial Unicode MS" w:hAnsi="Palatino Linotype" w:cs="Arial"/>
          <w:bCs/>
          <w:sz w:val="24"/>
          <w:szCs w:val="24"/>
        </w:rPr>
        <w:t>s</w:t>
      </w:r>
      <w:r w:rsidRPr="00090020">
        <w:rPr>
          <w:rFonts w:ascii="Palatino Linotype" w:eastAsia="Arial Unicode MS" w:hAnsi="Palatino Linotype" w:cs="Arial"/>
          <w:sz w:val="24"/>
          <w:szCs w:val="24"/>
        </w:rPr>
        <w:t xml:space="preserve"> </w:t>
      </w:r>
      <w:r w:rsidRPr="00090020">
        <w:rPr>
          <w:rFonts w:ascii="Palatino Linotype" w:hAnsi="Palatino Linotype" w:cs="Arial"/>
          <w:sz w:val="24"/>
          <w:szCs w:val="24"/>
        </w:rPr>
        <w:t>“</w:t>
      </w:r>
      <w:r w:rsidR="003A6939" w:rsidRPr="003A6939">
        <w:rPr>
          <w:rFonts w:ascii="Palatino Linotype" w:hAnsi="Palatino Linotype" w:cs="Arial"/>
          <w:i/>
          <w:sz w:val="24"/>
          <w:szCs w:val="24"/>
        </w:rPr>
        <w:t>01863- DIRECCIONES, TELEFONOS Y CORREOS.pdf</w:t>
      </w:r>
      <w:r w:rsidR="003A6939">
        <w:rPr>
          <w:rFonts w:ascii="Palatino Linotype" w:hAnsi="Palatino Linotype" w:cs="Arial"/>
          <w:i/>
          <w:sz w:val="24"/>
          <w:szCs w:val="24"/>
        </w:rPr>
        <w:t>” y “</w:t>
      </w:r>
      <w:r w:rsidR="003A6939" w:rsidRPr="003A6939">
        <w:rPr>
          <w:rFonts w:ascii="Palatino Linotype" w:hAnsi="Palatino Linotype" w:cs="Arial"/>
          <w:i/>
          <w:sz w:val="24"/>
          <w:szCs w:val="24"/>
        </w:rPr>
        <w:t>01863_OFICIO.pdf</w:t>
      </w:r>
      <w:r w:rsidRPr="00090020">
        <w:rPr>
          <w:rFonts w:ascii="Palatino Linotype" w:hAnsi="Palatino Linotype" w:cs="Arial"/>
          <w:i/>
          <w:sz w:val="24"/>
          <w:szCs w:val="24"/>
        </w:rPr>
        <w:t>”</w:t>
      </w:r>
      <w:r w:rsidRPr="00090020">
        <w:rPr>
          <w:rFonts w:ascii="Palatino Linotype" w:eastAsia="Arial Unicode MS" w:hAnsi="Palatino Linotype" w:cs="Arial"/>
          <w:sz w:val="24"/>
          <w:szCs w:val="24"/>
        </w:rPr>
        <w:t>, mismo</w:t>
      </w:r>
      <w:r w:rsidR="003A6939">
        <w:rPr>
          <w:rFonts w:ascii="Palatino Linotype" w:eastAsia="Arial Unicode MS" w:hAnsi="Palatino Linotype" w:cs="Arial"/>
          <w:sz w:val="24"/>
          <w:szCs w:val="24"/>
        </w:rPr>
        <w:t>s</w:t>
      </w:r>
      <w:r w:rsidRPr="00090020">
        <w:rPr>
          <w:rFonts w:ascii="Palatino Linotype" w:eastAsia="Arial Unicode MS" w:hAnsi="Palatino Linotype" w:cs="Arial"/>
          <w:sz w:val="24"/>
          <w:szCs w:val="24"/>
        </w:rPr>
        <w:t xml:space="preserve"> que se describe</w:t>
      </w:r>
      <w:r w:rsidR="003A6939">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 xml:space="preserve"> a continuació</w:t>
      </w:r>
      <w:r>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w:t>
      </w:r>
    </w:p>
    <w:p w14:paraId="0423AA9D" w14:textId="77777777" w:rsidR="00095033" w:rsidRDefault="00095033" w:rsidP="00095033">
      <w:pPr>
        <w:spacing w:after="0" w:line="360" w:lineRule="auto"/>
        <w:jc w:val="both"/>
        <w:rPr>
          <w:rFonts w:ascii="Palatino Linotype" w:eastAsia="Arial Unicode MS" w:hAnsi="Palatino Linotype" w:cs="Arial"/>
          <w:sz w:val="24"/>
          <w:szCs w:val="24"/>
        </w:rPr>
      </w:pPr>
    </w:p>
    <w:p w14:paraId="67550906" w14:textId="77777777" w:rsidR="00095033" w:rsidRDefault="003A6939" w:rsidP="003A6939">
      <w:pPr>
        <w:pStyle w:val="Prrafodelista"/>
        <w:numPr>
          <w:ilvl w:val="0"/>
          <w:numId w:val="15"/>
        </w:numPr>
        <w:spacing w:line="360" w:lineRule="auto"/>
        <w:jc w:val="both"/>
        <w:rPr>
          <w:rFonts w:ascii="Palatino Linotype" w:eastAsia="Arial Unicode MS" w:hAnsi="Palatino Linotype" w:cs="Arial"/>
        </w:rPr>
      </w:pPr>
      <w:bookmarkStart w:id="5" w:name="_Hlk105174570"/>
      <w:r w:rsidRPr="003A6939">
        <w:rPr>
          <w:rFonts w:ascii="Palatino Linotype" w:hAnsi="Palatino Linotype" w:cs="Arial"/>
          <w:b/>
          <w:bCs/>
        </w:rPr>
        <w:t>01863- DIRECCIONES, TELEFONOS Y CORREOS.pdf</w:t>
      </w:r>
      <w:r w:rsidR="00095033" w:rsidRPr="00AB1E88">
        <w:rPr>
          <w:rFonts w:ascii="Palatino Linotype" w:eastAsia="Arial Unicode MS" w:hAnsi="Palatino Linotype" w:cs="Arial"/>
        </w:rPr>
        <w:t xml:space="preserve">: Documento en </w:t>
      </w:r>
      <w:r>
        <w:rPr>
          <w:rFonts w:ascii="Palatino Linotype" w:eastAsia="Arial Unicode MS" w:hAnsi="Palatino Linotype" w:cs="Arial"/>
        </w:rPr>
        <w:t>quince</w:t>
      </w:r>
      <w:r w:rsidR="00095033">
        <w:rPr>
          <w:rFonts w:ascii="Palatino Linotype" w:eastAsia="Arial Unicode MS" w:hAnsi="Palatino Linotype" w:cs="Arial"/>
        </w:rPr>
        <w:t xml:space="preserve"> (</w:t>
      </w:r>
      <w:r>
        <w:rPr>
          <w:rFonts w:ascii="Palatino Linotype" w:eastAsia="Arial Unicode MS" w:hAnsi="Palatino Linotype" w:cs="Arial"/>
        </w:rPr>
        <w:t>15</w:t>
      </w:r>
      <w:r w:rsidR="00095033">
        <w:rPr>
          <w:rFonts w:ascii="Palatino Linotype" w:eastAsia="Arial Unicode MS" w:hAnsi="Palatino Linotype" w:cs="Arial"/>
        </w:rPr>
        <w:t>)</w:t>
      </w:r>
      <w:r w:rsidR="00095033" w:rsidRPr="00AB1E88">
        <w:rPr>
          <w:rFonts w:ascii="Palatino Linotype" w:eastAsia="Arial Unicode MS" w:hAnsi="Palatino Linotype" w:cs="Arial"/>
        </w:rPr>
        <w:t xml:space="preserve"> foja</w:t>
      </w:r>
      <w:r w:rsidR="00095033">
        <w:rPr>
          <w:rFonts w:ascii="Palatino Linotype" w:eastAsia="Arial Unicode MS" w:hAnsi="Palatino Linotype" w:cs="Arial"/>
        </w:rPr>
        <w:t>s</w:t>
      </w:r>
      <w:r w:rsidR="00095033" w:rsidRPr="00AB1E88">
        <w:rPr>
          <w:rFonts w:ascii="Palatino Linotype" w:eastAsia="Arial Unicode MS" w:hAnsi="Palatino Linotype" w:cs="Arial"/>
        </w:rPr>
        <w:t xml:space="preserve"> consistente</w:t>
      </w:r>
      <w:r w:rsidR="00095033">
        <w:rPr>
          <w:rFonts w:ascii="Palatino Linotype" w:eastAsia="Arial Unicode MS" w:hAnsi="Palatino Linotype" w:cs="Arial"/>
        </w:rPr>
        <w:t>s</w:t>
      </w:r>
      <w:r w:rsidR="00095033" w:rsidRPr="00AB1E88">
        <w:rPr>
          <w:rFonts w:ascii="Palatino Linotype" w:eastAsia="Arial Unicode MS" w:hAnsi="Palatino Linotype" w:cs="Arial"/>
        </w:rPr>
        <w:t xml:space="preserve"> en </w:t>
      </w:r>
      <w:r>
        <w:rPr>
          <w:rFonts w:ascii="Palatino Linotype" w:eastAsia="Arial Unicode MS" w:hAnsi="Palatino Linotype" w:cs="Arial"/>
        </w:rPr>
        <w:t>las direcciones de las oficinas del Ayuntamiento de Metepec</w:t>
      </w:r>
      <w:r w:rsidR="00095033" w:rsidRPr="00AB1E88">
        <w:rPr>
          <w:rFonts w:ascii="Palatino Linotype" w:eastAsia="Arial Unicode MS" w:hAnsi="Palatino Linotype" w:cs="Arial"/>
        </w:rPr>
        <w:t>,</w:t>
      </w:r>
      <w:r>
        <w:rPr>
          <w:rFonts w:ascii="Palatino Linotype" w:eastAsia="Arial Unicode MS" w:hAnsi="Palatino Linotype" w:cs="Arial"/>
        </w:rPr>
        <w:t xml:space="preserve"> en las cuales se describen la dirección, números de teléfono y correos electrónicos,</w:t>
      </w:r>
      <w:r w:rsidR="00095033" w:rsidRPr="00AB1E88">
        <w:rPr>
          <w:rFonts w:ascii="Palatino Linotype" w:eastAsia="Arial Unicode MS" w:hAnsi="Palatino Linotype" w:cs="Arial"/>
        </w:rPr>
        <w:t xml:space="preserve"> tal y como se advierte a continuación:</w:t>
      </w:r>
    </w:p>
    <w:p w14:paraId="444809AA" w14:textId="77777777" w:rsidR="00095033" w:rsidRDefault="00764AAD" w:rsidP="003A6939">
      <w:pPr>
        <w:pStyle w:val="Prrafodelista"/>
        <w:spacing w:line="360" w:lineRule="auto"/>
        <w:ind w:left="567"/>
        <w:jc w:val="center"/>
        <w:rPr>
          <w:rFonts w:ascii="Palatino Linotype" w:eastAsia="Arial Unicode MS"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6F9BA299" wp14:editId="40B9BBCC">
                <wp:simplePos x="0" y="0"/>
                <wp:positionH relativeFrom="margin">
                  <wp:posOffset>1177925</wp:posOffset>
                </wp:positionH>
                <wp:positionV relativeFrom="paragraph">
                  <wp:posOffset>198120</wp:posOffset>
                </wp:positionV>
                <wp:extent cx="3903980" cy="333375"/>
                <wp:effectExtent l="19050" t="19050" r="20320"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3980"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013CE3" id="Rectángulo 2" o:spid="_x0000_s1026" style="position:absolute;margin-left:92.75pt;margin-top:15.6pt;width:307.4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" filled="f" strokecolor="red" strokeweight="2.25pt">
                <v:path arrowok="t"/>
                <w10:wrap anchorx="margin"/>
              </v:rect>
            </w:pict>
          </mc:Fallback>
        </mc:AlternateContent>
      </w:r>
      <w:r w:rsidR="003A6939">
        <w:rPr>
          <w:noProof/>
          <w:lang w:val="es-MX" w:eastAsia="es-MX"/>
        </w:rPr>
        <w:drawing>
          <wp:inline distT="0" distB="0" distL="0" distR="0" wp14:anchorId="30665076" wp14:editId="6029800E">
            <wp:extent cx="4023360" cy="3400290"/>
            <wp:effectExtent l="95250" t="114300" r="91440" b="105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2349" t="17395" r="33397" b="31141"/>
                    <a:stretch/>
                  </pic:blipFill>
                  <pic:spPr bwMode="auto">
                    <a:xfrm>
                      <a:off x="0" y="0"/>
                      <a:ext cx="4064699" cy="343522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AA79A79" w14:textId="1FD264F4" w:rsidR="003A6939" w:rsidRDefault="003A6939" w:rsidP="009756B7">
      <w:pPr>
        <w:pStyle w:val="Prrafodelista"/>
        <w:spacing w:line="360" w:lineRule="auto"/>
        <w:ind w:left="567"/>
        <w:rPr>
          <w:rFonts w:ascii="Palatino Linotype" w:eastAsia="Arial Unicode MS" w:hAnsi="Palatino Linotype" w:cs="Arial"/>
        </w:rPr>
      </w:pPr>
    </w:p>
    <w:p w14:paraId="6577B1F7" w14:textId="66ADCF91" w:rsidR="009756B7" w:rsidRPr="00AB1E88" w:rsidRDefault="009756B7" w:rsidP="009756B7">
      <w:pPr>
        <w:pStyle w:val="Prrafodelista"/>
        <w:spacing w:line="360" w:lineRule="auto"/>
        <w:ind w:left="567"/>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64384" behindDoc="0" locked="0" layoutInCell="1" allowOverlap="1" wp14:anchorId="3500DB72" wp14:editId="49D98936">
                <wp:simplePos x="0" y="0"/>
                <wp:positionH relativeFrom="column">
                  <wp:posOffset>339089</wp:posOffset>
                </wp:positionH>
                <wp:positionV relativeFrom="paragraph">
                  <wp:posOffset>48894</wp:posOffset>
                </wp:positionV>
                <wp:extent cx="5400675" cy="34194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00675" cy="3419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DF3FC73"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7pt,3.85pt" to="451.95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" strokecolor="black [3200]" strokeweight=".5pt">
                <v:stroke joinstyle="miter"/>
              </v:line>
            </w:pict>
          </mc:Fallback>
        </mc:AlternateContent>
      </w:r>
    </w:p>
    <w:bookmarkEnd w:id="5"/>
    <w:p w14:paraId="2ADDD406" w14:textId="77777777" w:rsidR="00095033" w:rsidRDefault="00764AAD" w:rsidP="00095033">
      <w:pPr>
        <w:pStyle w:val="Prrafodelista"/>
        <w:spacing w:line="360" w:lineRule="auto"/>
        <w:ind w:left="567"/>
        <w:jc w:val="center"/>
        <w:rPr>
          <w:rFonts w:ascii="Palatino Linotype" w:eastAsia="Arial Unicode MS"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332273FA" wp14:editId="4BC7FDF5">
                <wp:simplePos x="0" y="0"/>
                <wp:positionH relativeFrom="margin">
                  <wp:posOffset>1337310</wp:posOffset>
                </wp:positionH>
                <wp:positionV relativeFrom="paragraph">
                  <wp:posOffset>243840</wp:posOffset>
                </wp:positionV>
                <wp:extent cx="3538220" cy="445135"/>
                <wp:effectExtent l="19050" t="19050" r="24130" b="1206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8220" cy="445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B11780C" id="Rectángulo 7" o:spid="_x0000_s1026" style="position:absolute;margin-left:105.3pt;margin-top:19.2pt;width:278.6pt;height:3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" filled="f" strokecolor="red" strokeweight="2.25pt">
                <v:path arrowok="t"/>
                <w10:wrap anchorx="margin"/>
              </v:rect>
            </w:pict>
          </mc:Fallback>
        </mc:AlternateContent>
      </w:r>
      <w:r w:rsidR="003A6939">
        <w:rPr>
          <w:noProof/>
          <w:lang w:val="es-MX" w:eastAsia="es-MX"/>
        </w:rPr>
        <w:drawing>
          <wp:inline distT="0" distB="0" distL="0" distR="0" wp14:anchorId="52668C6D" wp14:editId="43260511">
            <wp:extent cx="3721210" cy="6187273"/>
            <wp:effectExtent l="95250" t="133350" r="88900" b="137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37114" t="18603" r="37871" b="7456"/>
                    <a:stretch/>
                  </pic:blipFill>
                  <pic:spPr bwMode="auto">
                    <a:xfrm>
                      <a:off x="0" y="0"/>
                      <a:ext cx="3749349" cy="623406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B1BA946" w14:textId="77777777" w:rsidR="003A6939" w:rsidRPr="00661F3F" w:rsidRDefault="00764AAD" w:rsidP="00095033">
      <w:pPr>
        <w:pStyle w:val="Prrafodelista"/>
        <w:spacing w:line="360" w:lineRule="auto"/>
        <w:ind w:left="567"/>
        <w:jc w:val="center"/>
        <w:rPr>
          <w:rFonts w:ascii="Palatino Linotype" w:eastAsia="Arial Unicode MS"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3360" behindDoc="0" locked="0" layoutInCell="1" allowOverlap="1" wp14:anchorId="249D445B" wp14:editId="40540F1B">
                <wp:simplePos x="0" y="0"/>
                <wp:positionH relativeFrom="margin">
                  <wp:posOffset>1471930</wp:posOffset>
                </wp:positionH>
                <wp:positionV relativeFrom="paragraph">
                  <wp:posOffset>169545</wp:posOffset>
                </wp:positionV>
                <wp:extent cx="3260090" cy="389890"/>
                <wp:effectExtent l="19050" t="19050" r="16510" b="1016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090" cy="38989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E933E6" id="Rectángulo 8" o:spid="_x0000_s1026" style="position:absolute;margin-left:115.9pt;margin-top:13.35pt;width:256.7pt;height:3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" filled="f" strokecolor="red" strokeweight="2.25pt">
                <v:path arrowok="t"/>
                <w10:wrap anchorx="margin"/>
              </v:rect>
            </w:pict>
          </mc:Fallback>
        </mc:AlternateContent>
      </w:r>
      <w:r w:rsidR="003A6939">
        <w:rPr>
          <w:noProof/>
          <w:lang w:val="es-MX" w:eastAsia="es-MX"/>
        </w:rPr>
        <w:drawing>
          <wp:inline distT="0" distB="0" distL="0" distR="0" wp14:anchorId="73D4538D" wp14:editId="339632C6">
            <wp:extent cx="3386957" cy="5049079"/>
            <wp:effectExtent l="95250" t="114300" r="99695" b="1136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34124" t="12563" r="35149" b="6005"/>
                    <a:stretch/>
                  </pic:blipFill>
                  <pic:spPr bwMode="auto">
                    <a:xfrm>
                      <a:off x="0" y="0"/>
                      <a:ext cx="3402085" cy="507163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0F3993A9" w14:textId="77777777" w:rsidR="00095033" w:rsidRDefault="00095033" w:rsidP="00095033">
      <w:pPr>
        <w:spacing w:after="0" w:line="360" w:lineRule="auto"/>
        <w:rPr>
          <w:rFonts w:ascii="Palatino Linotype" w:hAnsi="Palatino Linotype" w:cs="Arial"/>
          <w:bCs/>
          <w:sz w:val="24"/>
          <w:szCs w:val="24"/>
        </w:rPr>
      </w:pPr>
    </w:p>
    <w:p w14:paraId="2EE27AD6" w14:textId="77777777" w:rsidR="00095033" w:rsidRPr="00D74BCE" w:rsidRDefault="00D74BCE" w:rsidP="0058798F">
      <w:pPr>
        <w:pStyle w:val="Prrafodelista"/>
        <w:numPr>
          <w:ilvl w:val="0"/>
          <w:numId w:val="15"/>
        </w:numPr>
        <w:spacing w:line="360" w:lineRule="auto"/>
        <w:ind w:right="142"/>
        <w:jc w:val="both"/>
        <w:rPr>
          <w:rFonts w:ascii="Palatino Linotype" w:hAnsi="Palatino Linotype" w:cs="Arial"/>
          <w:bCs/>
        </w:rPr>
      </w:pPr>
      <w:bookmarkStart w:id="6" w:name="_Hlk105174597"/>
      <w:r w:rsidRPr="00D74BCE">
        <w:rPr>
          <w:rFonts w:ascii="Palatino Linotype" w:hAnsi="Palatino Linotype" w:cs="Arial"/>
          <w:b/>
        </w:rPr>
        <w:t>01863_OFICIO.pdf</w:t>
      </w:r>
      <w:r w:rsidR="00095033" w:rsidRPr="00D74BCE">
        <w:rPr>
          <w:rFonts w:ascii="Palatino Linotype" w:hAnsi="Palatino Linotype" w:cs="Arial"/>
          <w:bCs/>
        </w:rPr>
        <w:t xml:space="preserve">: Documento constante en una (1) foja, consistente en el oficio número </w:t>
      </w:r>
      <w:proofErr w:type="spellStart"/>
      <w:r>
        <w:rPr>
          <w:rFonts w:ascii="Palatino Linotype" w:hAnsi="Palatino Linotype" w:cs="Arial"/>
          <w:bCs/>
        </w:rPr>
        <w:t>CGDyE</w:t>
      </w:r>
      <w:proofErr w:type="spellEnd"/>
      <w:r>
        <w:rPr>
          <w:rFonts w:ascii="Palatino Linotype" w:hAnsi="Palatino Linotype" w:cs="Arial"/>
          <w:bCs/>
        </w:rPr>
        <w:t>/2</w:t>
      </w:r>
      <w:r w:rsidR="00095033" w:rsidRPr="00D74BCE">
        <w:rPr>
          <w:rFonts w:ascii="Palatino Linotype" w:hAnsi="Palatino Linotype" w:cs="Arial"/>
          <w:bCs/>
        </w:rPr>
        <w:t>9</w:t>
      </w:r>
      <w:r>
        <w:rPr>
          <w:rFonts w:ascii="Palatino Linotype" w:hAnsi="Palatino Linotype" w:cs="Arial"/>
          <w:bCs/>
        </w:rPr>
        <w:t>4</w:t>
      </w:r>
      <w:r w:rsidR="00095033" w:rsidRPr="00D74BCE">
        <w:rPr>
          <w:rFonts w:ascii="Palatino Linotype" w:hAnsi="Palatino Linotype" w:cs="Arial"/>
          <w:bCs/>
        </w:rPr>
        <w:t xml:space="preserve">/2022, de fecha </w:t>
      </w:r>
      <w:r>
        <w:rPr>
          <w:rFonts w:ascii="Palatino Linotype" w:hAnsi="Palatino Linotype" w:cs="Arial"/>
          <w:bCs/>
        </w:rPr>
        <w:t>ocho</w:t>
      </w:r>
      <w:r w:rsidR="00095033" w:rsidRPr="00D74BCE">
        <w:rPr>
          <w:rFonts w:ascii="Palatino Linotype" w:hAnsi="Palatino Linotype" w:cs="Arial"/>
          <w:bCs/>
        </w:rPr>
        <w:t xml:space="preserve"> de </w:t>
      </w:r>
      <w:r>
        <w:rPr>
          <w:rFonts w:ascii="Palatino Linotype" w:hAnsi="Palatino Linotype" w:cs="Arial"/>
          <w:bCs/>
        </w:rPr>
        <w:t>marzo</w:t>
      </w:r>
      <w:r w:rsidR="00095033" w:rsidRPr="00D74BCE">
        <w:rPr>
          <w:rFonts w:ascii="Palatino Linotype" w:hAnsi="Palatino Linotype" w:cs="Arial"/>
          <w:bCs/>
        </w:rPr>
        <w:t xml:space="preserve"> de dos mil veintidós, a través del cual el </w:t>
      </w:r>
      <w:r>
        <w:rPr>
          <w:rFonts w:ascii="Palatino Linotype" w:hAnsi="Palatino Linotype" w:cs="Arial"/>
          <w:bCs/>
        </w:rPr>
        <w:t xml:space="preserve">Coordinador de Gobierno Digital y Electrónico informó al </w:t>
      </w:r>
      <w:r w:rsidR="00095033" w:rsidRPr="00D74BCE">
        <w:rPr>
          <w:rFonts w:ascii="Palatino Linotype" w:hAnsi="Palatino Linotype" w:cs="Arial"/>
          <w:bCs/>
        </w:rPr>
        <w:t xml:space="preserve">Titular de la Unidad de Transparencia </w:t>
      </w:r>
      <w:r>
        <w:rPr>
          <w:rFonts w:ascii="Palatino Linotype" w:hAnsi="Palatino Linotype" w:cs="Arial"/>
          <w:bCs/>
        </w:rPr>
        <w:t xml:space="preserve">que en la liga </w:t>
      </w:r>
      <w:hyperlink r:id="rId11" w:history="1">
        <w:r w:rsidRPr="009F7637">
          <w:rPr>
            <w:rStyle w:val="Hipervnculo"/>
            <w:rFonts w:ascii="Palatino Linotype" w:hAnsi="Palatino Linotype" w:cs="Arial"/>
            <w:bCs/>
          </w:rPr>
          <w:t>http://metepec.gob.mx/pagina/direcciones.php</w:t>
        </w:r>
      </w:hyperlink>
      <w:r>
        <w:rPr>
          <w:rFonts w:ascii="Palatino Linotype" w:hAnsi="Palatino Linotype" w:cs="Arial"/>
          <w:bCs/>
        </w:rPr>
        <w:t xml:space="preserve"> perteneciente a la </w:t>
      </w:r>
      <w:r w:rsidR="007E5736">
        <w:rPr>
          <w:rFonts w:ascii="Palatino Linotype" w:hAnsi="Palatino Linotype" w:cs="Arial"/>
          <w:bCs/>
        </w:rPr>
        <w:t>página</w:t>
      </w:r>
      <w:r>
        <w:rPr>
          <w:rFonts w:ascii="Palatino Linotype" w:hAnsi="Palatino Linotype" w:cs="Arial"/>
          <w:bCs/>
        </w:rPr>
        <w:t xml:space="preserve"> del ayuntamiento de Metepec, se encuentran los correos electrónicos institucionales </w:t>
      </w:r>
      <w:r>
        <w:rPr>
          <w:rFonts w:ascii="Palatino Linotype" w:hAnsi="Palatino Linotype" w:cs="Arial"/>
          <w:bCs/>
        </w:rPr>
        <w:lastRenderedPageBreak/>
        <w:t>así como el teléfono de los titulares de las áreas, adjuntando los correos y directorio telefónico de los titulares y mandos medios, así como las direcciones de las dependencias de la administración pública municipal.</w:t>
      </w:r>
    </w:p>
    <w:bookmarkEnd w:id="6"/>
    <w:p w14:paraId="418F1F4F" w14:textId="77777777" w:rsidR="00095033" w:rsidRPr="001165D0" w:rsidRDefault="00095033" w:rsidP="00095033">
      <w:pPr>
        <w:spacing w:after="0" w:line="360" w:lineRule="auto"/>
        <w:ind w:right="142"/>
        <w:jc w:val="both"/>
        <w:rPr>
          <w:rFonts w:ascii="Palatino Linotype" w:hAnsi="Palatino Linotype" w:cs="Arial"/>
          <w:bCs/>
          <w:sz w:val="24"/>
          <w:szCs w:val="24"/>
          <w:lang w:val="es-ES"/>
        </w:rPr>
      </w:pPr>
    </w:p>
    <w:p w14:paraId="2AB1030D" w14:textId="77777777" w:rsidR="00095033" w:rsidRDefault="00095033" w:rsidP="00095033">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63CECC08" w14:textId="77777777" w:rsidR="007E5736" w:rsidRDefault="007E5736" w:rsidP="00095033">
      <w:pPr>
        <w:autoSpaceDE w:val="0"/>
        <w:autoSpaceDN w:val="0"/>
        <w:adjustRightInd w:val="0"/>
        <w:spacing w:after="0" w:line="360" w:lineRule="auto"/>
        <w:jc w:val="both"/>
        <w:rPr>
          <w:rFonts w:ascii="Palatino Linotype" w:hAnsi="Palatino Linotype" w:cs="Arial"/>
          <w:sz w:val="24"/>
          <w:szCs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58798F" w:rsidRPr="00917451" w14:paraId="4758A745" w14:textId="77777777" w:rsidTr="0058798F">
        <w:tc>
          <w:tcPr>
            <w:tcW w:w="9067" w:type="dxa"/>
            <w:gridSpan w:val="3"/>
            <w:shd w:val="clear" w:color="auto" w:fill="D9D9D9" w:themeFill="background1" w:themeFillShade="D9"/>
            <w:vAlign w:val="center"/>
          </w:tcPr>
          <w:p w14:paraId="0F764599" w14:textId="77777777" w:rsidR="0058798F" w:rsidRPr="00917451" w:rsidRDefault="0058798F" w:rsidP="0058798F">
            <w:pPr>
              <w:tabs>
                <w:tab w:val="left" w:pos="709"/>
              </w:tabs>
              <w:jc w:val="both"/>
              <w:rPr>
                <w:rFonts w:ascii="Palatino Linotype" w:hAnsi="Palatino Linotype"/>
                <w:b/>
              </w:rPr>
            </w:pPr>
            <w:r w:rsidRPr="00BC2898">
              <w:rPr>
                <w:rFonts w:ascii="Palatino Linotype" w:hAnsi="Palatino Linotype"/>
                <w:b/>
                <w:bCs/>
                <w:color w:val="000000"/>
                <w:sz w:val="20"/>
                <w:szCs w:val="20"/>
              </w:rPr>
              <w:t>De todas las áreas administrativas de mand</w:t>
            </w:r>
            <w:r w:rsidR="00C70FF1">
              <w:rPr>
                <w:rFonts w:ascii="Palatino Linotype" w:hAnsi="Palatino Linotype"/>
                <w:b/>
                <w:bCs/>
                <w:color w:val="000000"/>
                <w:sz w:val="20"/>
                <w:szCs w:val="20"/>
              </w:rPr>
              <w:t xml:space="preserve">os medios y </w:t>
            </w:r>
            <w:r>
              <w:rPr>
                <w:rFonts w:ascii="Palatino Linotype" w:hAnsi="Palatino Linotype"/>
                <w:b/>
                <w:bCs/>
                <w:color w:val="000000"/>
                <w:sz w:val="20"/>
                <w:szCs w:val="20"/>
              </w:rPr>
              <w:t>superiores</w:t>
            </w:r>
            <w:r w:rsidRPr="00BC2898">
              <w:rPr>
                <w:rFonts w:ascii="Palatino Linotype" w:hAnsi="Palatino Linotype"/>
                <w:b/>
                <w:bCs/>
                <w:color w:val="000000"/>
                <w:sz w:val="20"/>
                <w:szCs w:val="20"/>
              </w:rPr>
              <w:t>:</w:t>
            </w:r>
          </w:p>
        </w:tc>
      </w:tr>
      <w:tr w:rsidR="00095033" w:rsidRPr="00917451" w14:paraId="064890D0" w14:textId="77777777" w:rsidTr="00D51F55">
        <w:tc>
          <w:tcPr>
            <w:tcW w:w="1980" w:type="dxa"/>
            <w:shd w:val="clear" w:color="auto" w:fill="D9D9D9" w:themeFill="background1" w:themeFillShade="D9"/>
            <w:vAlign w:val="center"/>
          </w:tcPr>
          <w:p w14:paraId="2F15CDBF" w14:textId="77777777" w:rsidR="00095033" w:rsidRPr="00917451" w:rsidRDefault="00095033" w:rsidP="00D51F55">
            <w:pPr>
              <w:jc w:val="center"/>
              <w:rPr>
                <w:rFonts w:ascii="Palatino Linotype" w:hAnsi="Palatino Linotype"/>
                <w:b/>
              </w:rPr>
            </w:pPr>
            <w:bookmarkStart w:id="7"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7282DD65" w14:textId="77777777" w:rsidR="00095033" w:rsidRPr="00917451" w:rsidRDefault="00095033" w:rsidP="00D51F55">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217450B2" w14:textId="77777777" w:rsidR="00095033" w:rsidRPr="00917451" w:rsidRDefault="00095033" w:rsidP="00D51F55">
            <w:pPr>
              <w:spacing w:line="276" w:lineRule="auto"/>
              <w:jc w:val="center"/>
              <w:rPr>
                <w:rFonts w:ascii="Palatino Linotype" w:hAnsi="Palatino Linotype"/>
                <w:b/>
              </w:rPr>
            </w:pPr>
            <w:r w:rsidRPr="00917451">
              <w:rPr>
                <w:rFonts w:ascii="Palatino Linotype" w:hAnsi="Palatino Linotype"/>
                <w:b/>
              </w:rPr>
              <w:t>Cumplimiento</w:t>
            </w:r>
          </w:p>
        </w:tc>
      </w:tr>
      <w:tr w:rsidR="00095033" w:rsidRPr="006E79DB" w14:paraId="360E7F1B" w14:textId="77777777" w:rsidTr="00D51F55">
        <w:tc>
          <w:tcPr>
            <w:tcW w:w="1980" w:type="dxa"/>
            <w:shd w:val="clear" w:color="auto" w:fill="auto"/>
            <w:vAlign w:val="center"/>
          </w:tcPr>
          <w:p w14:paraId="28E82E5E" w14:textId="77777777" w:rsidR="00BC2898" w:rsidRDefault="00BC2898" w:rsidP="007E5736">
            <w:pPr>
              <w:tabs>
                <w:tab w:val="left" w:pos="709"/>
              </w:tabs>
              <w:jc w:val="both"/>
              <w:rPr>
                <w:rFonts w:ascii="Palatino Linotype" w:hAnsi="Palatino Linotype"/>
                <w:color w:val="000000"/>
                <w:sz w:val="20"/>
                <w:szCs w:val="20"/>
              </w:rPr>
            </w:pPr>
          </w:p>
          <w:p w14:paraId="6E478577" w14:textId="77777777" w:rsidR="00095033" w:rsidRPr="007E5736" w:rsidRDefault="007E5736" w:rsidP="007E5736">
            <w:pPr>
              <w:tabs>
                <w:tab w:val="left" w:pos="709"/>
              </w:tabs>
              <w:jc w:val="both"/>
              <w:rPr>
                <w:rFonts w:ascii="Palatino Linotype" w:hAnsi="Palatino Linotype"/>
                <w:b/>
                <w:sz w:val="20"/>
                <w:szCs w:val="20"/>
                <w:lang w:val="es-ES"/>
              </w:rPr>
            </w:pPr>
            <w:r>
              <w:rPr>
                <w:rFonts w:ascii="Palatino Linotype" w:hAnsi="Palatino Linotype"/>
                <w:color w:val="000000"/>
                <w:sz w:val="20"/>
                <w:szCs w:val="20"/>
              </w:rPr>
              <w:t xml:space="preserve">1. </w:t>
            </w:r>
            <w:r w:rsidRPr="007E5736">
              <w:rPr>
                <w:rFonts w:ascii="Palatino Linotype" w:hAnsi="Palatino Linotype"/>
                <w:color w:val="000000"/>
                <w:sz w:val="20"/>
                <w:szCs w:val="20"/>
              </w:rPr>
              <w:t>Nombramiento</w:t>
            </w:r>
          </w:p>
        </w:tc>
        <w:tc>
          <w:tcPr>
            <w:tcW w:w="5386" w:type="dxa"/>
            <w:shd w:val="clear" w:color="auto" w:fill="auto"/>
            <w:vAlign w:val="center"/>
          </w:tcPr>
          <w:p w14:paraId="48D824B6" w14:textId="77777777" w:rsidR="00095033" w:rsidRPr="004C76EB" w:rsidRDefault="007E5736" w:rsidP="007E5736">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requerimiento planteado.</w:t>
            </w:r>
          </w:p>
        </w:tc>
        <w:tc>
          <w:tcPr>
            <w:tcW w:w="1701" w:type="dxa"/>
            <w:shd w:val="clear" w:color="auto" w:fill="auto"/>
            <w:vAlign w:val="center"/>
          </w:tcPr>
          <w:p w14:paraId="270524F9" w14:textId="77777777" w:rsidR="007E5736" w:rsidRPr="004C76EB" w:rsidRDefault="007E5736" w:rsidP="007E5736">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14:paraId="0B68298B" w14:textId="77777777" w:rsidR="00095033" w:rsidRPr="004C76EB" w:rsidRDefault="00095033" w:rsidP="00D51F55">
            <w:pPr>
              <w:jc w:val="center"/>
              <w:rPr>
                <w:rFonts w:ascii="Palatino Linotype" w:hAnsi="Palatino Linotype"/>
                <w:b/>
                <w:sz w:val="20"/>
                <w:szCs w:val="20"/>
              </w:rPr>
            </w:pPr>
          </w:p>
        </w:tc>
      </w:tr>
      <w:tr w:rsidR="00095033" w:rsidRPr="00917451" w14:paraId="0EC0A1F2" w14:textId="77777777" w:rsidTr="00D51F55">
        <w:tc>
          <w:tcPr>
            <w:tcW w:w="1980" w:type="dxa"/>
            <w:shd w:val="clear" w:color="auto" w:fill="auto"/>
            <w:vAlign w:val="center"/>
          </w:tcPr>
          <w:p w14:paraId="652EFED4" w14:textId="77777777" w:rsidR="00095033" w:rsidRPr="004C76EB" w:rsidRDefault="00095033" w:rsidP="00D51F55">
            <w:pPr>
              <w:tabs>
                <w:tab w:val="left" w:pos="709"/>
              </w:tabs>
              <w:jc w:val="both"/>
              <w:rPr>
                <w:rFonts w:ascii="Palatino Linotype" w:hAnsi="Palatino Linotype" w:cs="Arial"/>
                <w:sz w:val="20"/>
                <w:szCs w:val="20"/>
              </w:rPr>
            </w:pPr>
            <w:r w:rsidRPr="004C76EB">
              <w:rPr>
                <w:rFonts w:ascii="Palatino Linotype" w:hAnsi="Palatino Linotype"/>
                <w:color w:val="000000"/>
                <w:sz w:val="20"/>
                <w:szCs w:val="20"/>
              </w:rPr>
              <w:t xml:space="preserve">2. </w:t>
            </w:r>
            <w:r w:rsidR="007E5736" w:rsidRPr="007E5736">
              <w:rPr>
                <w:rFonts w:ascii="Palatino Linotype" w:hAnsi="Palatino Linotype"/>
                <w:color w:val="000000"/>
                <w:sz w:val="20"/>
                <w:szCs w:val="20"/>
              </w:rPr>
              <w:t>Documento que evidencien capacidades y perfil afín al cargo de su titular.</w:t>
            </w:r>
          </w:p>
          <w:p w14:paraId="56F30AEB" w14:textId="77777777" w:rsidR="00095033" w:rsidRPr="004C76EB" w:rsidRDefault="00095033" w:rsidP="00D51F55">
            <w:pPr>
              <w:jc w:val="center"/>
              <w:rPr>
                <w:rFonts w:ascii="Palatino Linotype" w:hAnsi="Palatino Linotype"/>
                <w:b/>
                <w:sz w:val="20"/>
                <w:szCs w:val="20"/>
                <w:lang w:val="es-ES"/>
              </w:rPr>
            </w:pPr>
          </w:p>
        </w:tc>
        <w:tc>
          <w:tcPr>
            <w:tcW w:w="5386" w:type="dxa"/>
            <w:shd w:val="clear" w:color="auto" w:fill="auto"/>
            <w:vAlign w:val="center"/>
          </w:tcPr>
          <w:p w14:paraId="44F6B588" w14:textId="77777777" w:rsidR="00095033" w:rsidRPr="004C76EB" w:rsidRDefault="00095033" w:rsidP="00D51F55">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requerimiento planteado.</w:t>
            </w:r>
          </w:p>
        </w:tc>
        <w:tc>
          <w:tcPr>
            <w:tcW w:w="1701" w:type="dxa"/>
            <w:shd w:val="clear" w:color="auto" w:fill="auto"/>
            <w:vAlign w:val="center"/>
          </w:tcPr>
          <w:p w14:paraId="479F0C48" w14:textId="77777777" w:rsidR="00095033" w:rsidRPr="004C76EB" w:rsidRDefault="00095033" w:rsidP="00D51F55">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14:paraId="3BA6F2E2" w14:textId="77777777" w:rsidR="00095033" w:rsidRPr="004C76EB" w:rsidRDefault="00095033" w:rsidP="00D51F55">
            <w:pPr>
              <w:jc w:val="center"/>
              <w:rPr>
                <w:rFonts w:ascii="Palatino Linotype" w:hAnsi="Palatino Linotype"/>
                <w:b/>
                <w:sz w:val="20"/>
                <w:szCs w:val="20"/>
              </w:rPr>
            </w:pPr>
          </w:p>
        </w:tc>
      </w:tr>
      <w:tr w:rsidR="00095033" w:rsidRPr="00917451" w14:paraId="7B607B73" w14:textId="77777777" w:rsidTr="00D51F55">
        <w:trPr>
          <w:trHeight w:val="1748"/>
        </w:trPr>
        <w:tc>
          <w:tcPr>
            <w:tcW w:w="1980" w:type="dxa"/>
            <w:shd w:val="clear" w:color="auto" w:fill="auto"/>
            <w:vAlign w:val="center"/>
          </w:tcPr>
          <w:p w14:paraId="0F116C3A" w14:textId="77777777" w:rsidR="00095033" w:rsidRPr="004C76EB" w:rsidRDefault="007E5736" w:rsidP="007E5736">
            <w:pPr>
              <w:tabs>
                <w:tab w:val="left" w:pos="171"/>
                <w:tab w:val="left" w:pos="709"/>
              </w:tabs>
              <w:jc w:val="both"/>
              <w:rPr>
                <w:rFonts w:ascii="Palatino Linotype" w:hAnsi="Palatino Linotype"/>
                <w:b/>
                <w:sz w:val="20"/>
                <w:szCs w:val="20"/>
                <w:lang w:val="es-ES"/>
              </w:rPr>
            </w:pPr>
            <w:r>
              <w:rPr>
                <w:rFonts w:ascii="Palatino Linotype" w:hAnsi="Palatino Linotype"/>
                <w:color w:val="000000"/>
                <w:sz w:val="20"/>
                <w:szCs w:val="20"/>
              </w:rPr>
              <w:t xml:space="preserve">3. </w:t>
            </w:r>
            <w:r w:rsidRPr="007E5736">
              <w:rPr>
                <w:rFonts w:ascii="Palatino Linotype" w:hAnsi="Palatino Linotype"/>
                <w:color w:val="000000"/>
                <w:sz w:val="20"/>
                <w:szCs w:val="20"/>
              </w:rPr>
              <w:t>La dirección, teléfono y correo electrónico con dominio oficial o generado que utilicen para asuntos oficiales.</w:t>
            </w:r>
          </w:p>
        </w:tc>
        <w:tc>
          <w:tcPr>
            <w:tcW w:w="5386" w:type="dxa"/>
            <w:shd w:val="clear" w:color="auto" w:fill="auto"/>
            <w:vAlign w:val="center"/>
          </w:tcPr>
          <w:p w14:paraId="2A71A019" w14:textId="77777777" w:rsidR="00095033" w:rsidRPr="004C76EB" w:rsidRDefault="007E5736" w:rsidP="007E5736">
            <w:pPr>
              <w:spacing w:line="276" w:lineRule="auto"/>
              <w:jc w:val="both"/>
              <w:rPr>
                <w:rFonts w:ascii="Palatino Linotype" w:hAnsi="Palatino Linotype"/>
                <w:b/>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Pr>
                <w:rFonts w:ascii="Palatino Linotype" w:hAnsi="Palatino Linotype"/>
                <w:bCs/>
                <w:sz w:val="20"/>
                <w:szCs w:val="20"/>
              </w:rPr>
              <w:t>d</w:t>
            </w:r>
            <w:r w:rsidRPr="00037BB4">
              <w:rPr>
                <w:rFonts w:ascii="Palatino Linotype" w:hAnsi="Palatino Linotype"/>
                <w:bCs/>
                <w:sz w:val="20"/>
                <w:szCs w:val="20"/>
              </w:rPr>
              <w:t xml:space="preserve">el </w:t>
            </w:r>
            <w:r w:rsidRPr="007E5736">
              <w:rPr>
                <w:rFonts w:ascii="Palatino Linotype" w:hAnsi="Palatino Linotype"/>
                <w:bCs/>
                <w:sz w:val="20"/>
                <w:szCs w:val="20"/>
              </w:rPr>
              <w:t xml:space="preserve">el Coordinador de Gobierno Digital y Electrónico informó que en la liga </w:t>
            </w:r>
            <w:hyperlink r:id="rId12" w:history="1">
              <w:r w:rsidRPr="009F7637">
                <w:rPr>
                  <w:rStyle w:val="Hipervnculo"/>
                  <w:rFonts w:ascii="Palatino Linotype" w:hAnsi="Palatino Linotype"/>
                  <w:bCs/>
                  <w:sz w:val="20"/>
                  <w:szCs w:val="20"/>
                </w:rPr>
                <w:t>http://metepec.gob.mx/pagina/direcciones.php</w:t>
              </w:r>
            </w:hyperlink>
            <w:r>
              <w:rPr>
                <w:rFonts w:ascii="Palatino Linotype" w:hAnsi="Palatino Linotype"/>
                <w:bCs/>
                <w:sz w:val="20"/>
                <w:szCs w:val="20"/>
              </w:rPr>
              <w:t xml:space="preserve"> </w:t>
            </w:r>
            <w:r w:rsidRPr="007E5736">
              <w:rPr>
                <w:rFonts w:ascii="Palatino Linotype" w:hAnsi="Palatino Linotype"/>
                <w:bCs/>
                <w:sz w:val="20"/>
                <w:szCs w:val="20"/>
              </w:rPr>
              <w:t>perteneciente a la página del ayuntamiento de Metepec, se encuentran los correos electrónicos institucionales así como el teléfono de los titulares de las áreas, adjuntando los correos y directorio telefónico de los titulares y mandos medios, así como las direcciones de las dependencias de la administración pública municipal.</w:t>
            </w:r>
          </w:p>
        </w:tc>
        <w:tc>
          <w:tcPr>
            <w:tcW w:w="1701" w:type="dxa"/>
            <w:shd w:val="clear" w:color="auto" w:fill="auto"/>
            <w:vAlign w:val="center"/>
          </w:tcPr>
          <w:p w14:paraId="6417AD4E" w14:textId="77777777" w:rsidR="00095033" w:rsidRPr="004C76EB" w:rsidRDefault="007E5736" w:rsidP="00D51F55">
            <w:pPr>
              <w:jc w:val="center"/>
              <w:rPr>
                <w:rFonts w:ascii="Palatino Linotype" w:hAnsi="Palatino Linotype"/>
                <w:b/>
                <w:sz w:val="20"/>
                <w:szCs w:val="20"/>
              </w:rPr>
            </w:pPr>
            <w:r>
              <w:rPr>
                <w:rFonts w:ascii="Palatino Linotype" w:hAnsi="Palatino Linotype"/>
                <w:b/>
                <w:sz w:val="20"/>
                <w:szCs w:val="20"/>
                <w:lang w:eastAsia="es-MX"/>
              </w:rPr>
              <w:t>Sí</w:t>
            </w:r>
          </w:p>
        </w:tc>
      </w:tr>
      <w:bookmarkEnd w:id="7"/>
    </w:tbl>
    <w:p w14:paraId="3F6CDD1E" w14:textId="77777777" w:rsidR="00095033" w:rsidRPr="008B41E6" w:rsidRDefault="00095033" w:rsidP="00095033">
      <w:pPr>
        <w:rPr>
          <w:rFonts w:ascii="Palatino Linotype" w:hAnsi="Palatino Linotype" w:cs="Arial"/>
          <w:b/>
          <w:iCs/>
        </w:rPr>
      </w:pPr>
    </w:p>
    <w:p w14:paraId="4E6BA8EE" w14:textId="77777777" w:rsidR="00095033" w:rsidRPr="00AB6BBD" w:rsidRDefault="00095033" w:rsidP="00095033">
      <w:pPr>
        <w:pStyle w:val="Sinespaciado"/>
        <w:spacing w:line="360" w:lineRule="auto"/>
        <w:jc w:val="both"/>
        <w:rPr>
          <w:rFonts w:ascii="Palatino Linotype" w:hAnsi="Palatino Linotype" w:cs="Arial"/>
        </w:rPr>
      </w:pPr>
      <w:r w:rsidRPr="00AB6BBD">
        <w:rPr>
          <w:rFonts w:ascii="Palatino Linotype" w:hAnsi="Palatino Linotype" w:cs="Arial"/>
        </w:rPr>
        <w:t xml:space="preserve">Ahora bien, este Órgano Garante considera viable realizar el estudio en aras de establecer si el </w:t>
      </w:r>
      <w:r w:rsidRPr="00AB6BBD">
        <w:rPr>
          <w:rFonts w:ascii="Palatino Linotype" w:hAnsi="Palatino Linotype" w:cs="Arial"/>
          <w:b/>
        </w:rPr>
        <w:t>Sujeto Obligado</w:t>
      </w:r>
      <w:r w:rsidRPr="00AB6BBD">
        <w:rPr>
          <w:rFonts w:ascii="Palatino Linotype" w:hAnsi="Palatino Linotype" w:cs="Arial"/>
        </w:rPr>
        <w:t xml:space="preserve"> cuenta con las atribuciones para generar, administrar o poseer la información solicitada en ejercicio de sus atribuciones, funciones, facultades o </w:t>
      </w:r>
      <w:r w:rsidRPr="00AB6BBD">
        <w:rPr>
          <w:rFonts w:ascii="Palatino Linotype" w:hAnsi="Palatino Linotype" w:cs="Arial"/>
        </w:rPr>
        <w:lastRenderedPageBreak/>
        <w:t>competencia, y si dicha información se considera pública y susceptible de ser entregada a</w:t>
      </w:r>
      <w:r>
        <w:rPr>
          <w:rFonts w:ascii="Palatino Linotype" w:hAnsi="Palatino Linotype" w:cs="Arial"/>
        </w:rPr>
        <w:t xml:space="preserve"> </w:t>
      </w:r>
      <w:r w:rsidRPr="00AB6BBD">
        <w:rPr>
          <w:rFonts w:ascii="Palatino Linotype" w:hAnsi="Palatino Linotype" w:cs="Arial"/>
        </w:rPr>
        <w:t>l</w:t>
      </w:r>
      <w:r>
        <w:rPr>
          <w:rFonts w:ascii="Palatino Linotype" w:hAnsi="Palatino Linotype" w:cs="Arial"/>
        </w:rPr>
        <w:t>a</w:t>
      </w:r>
      <w:r w:rsidR="007E5736">
        <w:rPr>
          <w:rFonts w:ascii="Palatino Linotype" w:hAnsi="Palatino Linotype" w:cs="Arial"/>
        </w:rPr>
        <w:t xml:space="preserve"> parte</w:t>
      </w:r>
      <w:r w:rsidRPr="00AB6BBD">
        <w:rPr>
          <w:rFonts w:ascii="Palatino Linotype" w:hAnsi="Palatino Linotype" w:cs="Arial"/>
        </w:rPr>
        <w:t xml:space="preserve"> </w:t>
      </w:r>
      <w:r w:rsidRPr="00AB6BBD">
        <w:rPr>
          <w:rFonts w:ascii="Palatino Linotype" w:hAnsi="Palatino Linotype" w:cs="Arial"/>
          <w:b/>
        </w:rPr>
        <w:t>Recurrente</w:t>
      </w:r>
      <w:r w:rsidRPr="00AB6BBD">
        <w:rPr>
          <w:rFonts w:ascii="Palatino Linotype" w:hAnsi="Palatino Linotype" w:cs="Arial"/>
        </w:rPr>
        <w:t>.</w:t>
      </w:r>
    </w:p>
    <w:p w14:paraId="133C94EB" w14:textId="77777777" w:rsidR="00095033" w:rsidRPr="00AB6BBD" w:rsidRDefault="00095033" w:rsidP="00095033">
      <w:pPr>
        <w:pStyle w:val="Sinespaciado"/>
        <w:spacing w:line="360" w:lineRule="auto"/>
        <w:jc w:val="both"/>
        <w:rPr>
          <w:rFonts w:ascii="Palatino Linotype" w:hAnsi="Palatino Linotype" w:cs="Arial"/>
        </w:rPr>
      </w:pPr>
    </w:p>
    <w:p w14:paraId="1629C8C6" w14:textId="77777777" w:rsidR="00095033" w:rsidRPr="00AB6BBD" w:rsidRDefault="00095033" w:rsidP="00095033">
      <w:pPr>
        <w:spacing w:after="0" w:line="360" w:lineRule="auto"/>
        <w:jc w:val="both"/>
        <w:rPr>
          <w:rFonts w:ascii="Palatino Linotype" w:hAnsi="Palatino Linotype" w:cs="Arial"/>
          <w:color w:val="000000"/>
          <w:sz w:val="24"/>
        </w:rPr>
      </w:pPr>
      <w:r w:rsidRPr="00AB6BBD">
        <w:rPr>
          <w:rFonts w:ascii="Palatino Linotype" w:hAnsi="Palatino Linotype" w:cs="Arial"/>
          <w:color w:val="000000"/>
          <w:sz w:val="24"/>
        </w:rPr>
        <w:t>Así que, el derecho de acceso a la información pública se satisface en aquellos casos en que se entregue el soporte documental en que conste la información pública, toda vez que, los Sujetos Obligados</w:t>
      </w:r>
      <w:r w:rsidRPr="00AB6BBD">
        <w:rPr>
          <w:rFonts w:ascii="Palatino Linotype" w:hAnsi="Palatino Linotype" w:cs="Arial"/>
          <w:b/>
          <w:color w:val="000000"/>
          <w:sz w:val="24"/>
        </w:rPr>
        <w:t xml:space="preserve"> </w:t>
      </w:r>
      <w:r w:rsidRPr="00AB6B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B6BBD">
        <w:rPr>
          <w:rFonts w:ascii="Palatino Linotype" w:hAnsi="Palatino Linotype" w:cs="Arial"/>
          <w:i/>
          <w:color w:val="000000"/>
          <w:sz w:val="24"/>
        </w:rPr>
        <w:t>ad hoc</w:t>
      </w:r>
      <w:r w:rsidRPr="00AB6BBD">
        <w:rPr>
          <w:rFonts w:ascii="Palatino Linotype" w:hAnsi="Palatino Linotype" w:cs="Arial"/>
          <w:color w:val="000000"/>
          <w:sz w:val="24"/>
        </w:rPr>
        <w:t>, para satisfacer el derecho de acceso a la información pública.</w:t>
      </w:r>
    </w:p>
    <w:p w14:paraId="5C081FC1" w14:textId="77777777" w:rsidR="00095033" w:rsidRPr="00972972" w:rsidRDefault="00095033" w:rsidP="00095033">
      <w:pPr>
        <w:pStyle w:val="Sinespaciado"/>
        <w:rPr>
          <w:rFonts w:ascii="Palatino Linotype" w:hAnsi="Palatino Linotype"/>
        </w:rPr>
      </w:pPr>
    </w:p>
    <w:p w14:paraId="3EB7286C" w14:textId="77777777" w:rsidR="00095033" w:rsidRPr="00AB6BBD" w:rsidRDefault="00095033" w:rsidP="00095033">
      <w:pPr>
        <w:spacing w:after="0" w:line="360" w:lineRule="auto"/>
        <w:jc w:val="both"/>
        <w:rPr>
          <w:rFonts w:ascii="Palatino Linotype" w:hAnsi="Palatino Linotype"/>
          <w:b/>
          <w:bCs/>
          <w:color w:val="000000"/>
          <w:sz w:val="24"/>
        </w:rPr>
      </w:pPr>
      <w:r w:rsidRPr="00AB6BBD">
        <w:rPr>
          <w:rFonts w:ascii="Palatino Linotype" w:hAnsi="Palatino Linotype" w:cs="Arial"/>
          <w:color w:val="000000"/>
          <w:sz w:val="24"/>
        </w:rPr>
        <w:t xml:space="preserve">Como apoyo a lo anterior, es aplicable el Criterio 03-17, emitido por </w:t>
      </w:r>
      <w:r w:rsidRPr="00AB6BBD">
        <w:rPr>
          <w:rFonts w:ascii="Palatino Linotype" w:eastAsia="Arial Unicode MS" w:hAnsi="Palatino Linotype" w:cs="Arial"/>
          <w:color w:val="000000"/>
          <w:sz w:val="24"/>
        </w:rPr>
        <w:t>el Instituto Nacional de Transparencia, Acceso a la Información y Protección de Datos Personales,</w:t>
      </w:r>
      <w:r w:rsidRPr="00AB6BBD">
        <w:rPr>
          <w:rFonts w:ascii="Palatino Linotype" w:hAnsi="Palatino Linotype"/>
          <w:bCs/>
          <w:color w:val="000000"/>
          <w:sz w:val="24"/>
        </w:rPr>
        <w:t xml:space="preserve"> que dice:</w:t>
      </w:r>
      <w:r w:rsidRPr="00AB6BBD">
        <w:rPr>
          <w:rFonts w:ascii="Palatino Linotype" w:hAnsi="Palatino Linotype"/>
          <w:b/>
          <w:bCs/>
          <w:color w:val="000000"/>
          <w:sz w:val="24"/>
        </w:rPr>
        <w:t xml:space="preserve"> </w:t>
      </w:r>
    </w:p>
    <w:p w14:paraId="13969400" w14:textId="77777777" w:rsidR="00095033" w:rsidRPr="00AB6BBD" w:rsidRDefault="00095033" w:rsidP="00095033">
      <w:pPr>
        <w:pStyle w:val="Sinespaciado"/>
      </w:pPr>
    </w:p>
    <w:p w14:paraId="12B87289" w14:textId="77777777" w:rsidR="00095033" w:rsidRPr="00AB6BBD" w:rsidRDefault="00095033" w:rsidP="00095033">
      <w:pPr>
        <w:spacing w:after="0"/>
        <w:ind w:left="851" w:right="850"/>
        <w:jc w:val="both"/>
        <w:rPr>
          <w:rFonts w:ascii="Palatino Linotype" w:hAnsi="Palatino Linotype" w:cs="Arial"/>
          <w:color w:val="000000"/>
          <w:sz w:val="2"/>
        </w:rPr>
      </w:pPr>
    </w:p>
    <w:p w14:paraId="490E9D87"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No existe obligación de elaborar documentos ad hoc para atender las solicitudes de acceso a la información.</w:t>
      </w:r>
      <w:r w:rsidRPr="00AB6BB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0BE20E1" w14:textId="77777777" w:rsidR="00095033" w:rsidRPr="00AB6BBD" w:rsidRDefault="00095033" w:rsidP="00095033">
      <w:pPr>
        <w:spacing w:after="0"/>
        <w:ind w:left="567" w:right="567"/>
        <w:jc w:val="both"/>
        <w:rPr>
          <w:rFonts w:ascii="Palatino Linotype" w:hAnsi="Palatino Linotype" w:cs="Arial"/>
          <w:i/>
          <w:color w:val="000000"/>
          <w:sz w:val="2"/>
        </w:rPr>
      </w:pPr>
    </w:p>
    <w:p w14:paraId="2900339A" w14:textId="77777777" w:rsidR="00095033" w:rsidRPr="00AB6BBD" w:rsidRDefault="00095033" w:rsidP="00095033">
      <w:pPr>
        <w:pStyle w:val="Sinespaciado"/>
      </w:pPr>
    </w:p>
    <w:p w14:paraId="07C868F3"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i/>
          <w:color w:val="000000"/>
        </w:rPr>
        <w:t xml:space="preserve">Resoluciones: </w:t>
      </w:r>
    </w:p>
    <w:p w14:paraId="2E6EE920" w14:textId="77777777" w:rsidR="00095033" w:rsidRPr="00AB6BBD" w:rsidRDefault="00095033" w:rsidP="00095033">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FF248F6" w14:textId="77777777" w:rsidR="00095033" w:rsidRPr="00AB6BBD" w:rsidRDefault="00095033" w:rsidP="00095033">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CE60B7D" w14:textId="77777777" w:rsidR="00095033" w:rsidRPr="00AB6BBD" w:rsidRDefault="00095033" w:rsidP="00095033">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lastRenderedPageBreak/>
        <w:sym w:font="Symbol" w:char="F0B7"/>
      </w:r>
      <w:r w:rsidRPr="00AB6BBD">
        <w:rPr>
          <w:rFonts w:ascii="Palatino Linotype" w:hAnsi="Palatino Linotype" w:cs="Arial"/>
          <w:i/>
          <w:color w:val="000000"/>
        </w:rPr>
        <w:t xml:space="preserve"> RRA 1889/16. Secretaría de Hacienda y Crédito Público. 05 de octubre de 2016. Por unanimidad. Comisionada Ponente. Ximena Puente de la Mora.”</w:t>
      </w:r>
    </w:p>
    <w:p w14:paraId="605399A4" w14:textId="77777777" w:rsidR="00095033" w:rsidRPr="00972972" w:rsidRDefault="00095033" w:rsidP="00095033">
      <w:pPr>
        <w:spacing w:after="0"/>
        <w:jc w:val="both"/>
        <w:rPr>
          <w:rFonts w:ascii="Palatino Linotype" w:hAnsi="Palatino Linotype" w:cs="Arial"/>
          <w:sz w:val="24"/>
          <w:szCs w:val="36"/>
        </w:rPr>
      </w:pPr>
    </w:p>
    <w:p w14:paraId="023A239D" w14:textId="77777777" w:rsidR="00095033" w:rsidRPr="00AB6BBD" w:rsidRDefault="00095033" w:rsidP="00095033">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B6BBD">
        <w:rPr>
          <w:rFonts w:ascii="Palatino Linotype" w:hAnsi="Palatino Linotype" w:cs="Arial"/>
          <w:sz w:val="24"/>
        </w:rPr>
        <w:t>generen</w:t>
      </w:r>
      <w:r w:rsidRPr="00AB6B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74FB41" w14:textId="77777777" w:rsidR="00095033" w:rsidRPr="00AB6BBD" w:rsidRDefault="00095033" w:rsidP="00095033">
      <w:pPr>
        <w:pStyle w:val="Sinespaciado"/>
        <w:rPr>
          <w:rFonts w:ascii="Palatino Linotype" w:hAnsi="Palatino Linotype"/>
        </w:rPr>
      </w:pPr>
    </w:p>
    <w:p w14:paraId="21D7AF74" w14:textId="77777777" w:rsidR="00095033" w:rsidRPr="00AB6BBD" w:rsidRDefault="00095033" w:rsidP="00095033">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B6B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6BBD">
        <w:rPr>
          <w:rFonts w:ascii="Palatino Linotype" w:hAnsi="Palatino Linotype" w:cs="Arial"/>
          <w:color w:val="000000" w:themeColor="text1"/>
          <w:sz w:val="24"/>
        </w:rPr>
        <w:t xml:space="preserve">; los que, </w:t>
      </w:r>
      <w:r w:rsidRPr="00AB6BBD">
        <w:rPr>
          <w:rFonts w:ascii="Palatino Linotype" w:hAnsi="Palatino Linotype" w:cs="Arial"/>
          <w:sz w:val="24"/>
        </w:rPr>
        <w:t>podrán estar en cualquier medio, sea escrito, impreso, sonoro, visual, electrónico, informático u holográfico</w:t>
      </w:r>
      <w:r w:rsidRPr="00AB6BBD">
        <w:rPr>
          <w:rFonts w:ascii="Palatino Linotype" w:hAnsi="Palatino Linotype" w:cs="Arial"/>
          <w:color w:val="000000" w:themeColor="text1"/>
          <w:sz w:val="24"/>
        </w:rPr>
        <w:t xml:space="preserve">, de conformidad con el artículo 3, fracción XI, de la Ley de la materia, el cual dispone lo siguiente: </w:t>
      </w:r>
    </w:p>
    <w:p w14:paraId="6A72C082" w14:textId="77777777" w:rsidR="00095033" w:rsidRPr="00AB6BBD" w:rsidRDefault="00095033" w:rsidP="00095033">
      <w:pPr>
        <w:pStyle w:val="Sinespaciado"/>
      </w:pPr>
    </w:p>
    <w:p w14:paraId="4F5021D7" w14:textId="77777777" w:rsidR="00095033" w:rsidRPr="00AB6BBD" w:rsidRDefault="00095033" w:rsidP="00095033">
      <w:pPr>
        <w:spacing w:after="0"/>
        <w:ind w:left="851" w:right="902"/>
        <w:jc w:val="both"/>
        <w:rPr>
          <w:rFonts w:ascii="Palatino Linotype" w:hAnsi="Palatino Linotype" w:cs="Arial"/>
          <w:i/>
          <w:color w:val="000000"/>
          <w:sz w:val="2"/>
        </w:rPr>
      </w:pPr>
    </w:p>
    <w:p w14:paraId="502F18C2"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 xml:space="preserve">Artículo 3. </w:t>
      </w:r>
      <w:r w:rsidRPr="00AB6BBD">
        <w:rPr>
          <w:rFonts w:ascii="Palatino Linotype" w:hAnsi="Palatino Linotype" w:cs="Arial"/>
          <w:i/>
          <w:color w:val="000000"/>
        </w:rPr>
        <w:t>Para los efectos de la presente Ley se entenderá por:</w:t>
      </w:r>
    </w:p>
    <w:p w14:paraId="39D5BAA5"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5766228F"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b/>
          <w:i/>
          <w:color w:val="000000"/>
        </w:rPr>
        <w:t>XI. Documento:</w:t>
      </w:r>
      <w:r w:rsidRPr="00AB6B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B6BBD">
        <w:rPr>
          <w:rFonts w:ascii="Palatino Linotype" w:hAnsi="Palatino Linotype" w:cs="Arial"/>
          <w:b/>
          <w:i/>
          <w:color w:val="000000"/>
          <w:u w:val="single"/>
        </w:rPr>
        <w:t>Los documentos podrán estar en cualquier medio, sea escrito, impreso, sonoro, visual, electrónico, informático u holográfico</w:t>
      </w:r>
      <w:r w:rsidRPr="00AB6BBD">
        <w:rPr>
          <w:rFonts w:ascii="Palatino Linotype" w:hAnsi="Palatino Linotype" w:cs="Arial"/>
          <w:i/>
          <w:color w:val="000000"/>
        </w:rPr>
        <w:t>;</w:t>
      </w:r>
    </w:p>
    <w:p w14:paraId="0448A0E5" w14:textId="77777777" w:rsidR="00095033" w:rsidRPr="00AB6BBD" w:rsidRDefault="00095033" w:rsidP="00095033">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7151159B" w14:textId="77777777" w:rsidR="00095033" w:rsidRPr="00AB6BBD" w:rsidRDefault="00095033" w:rsidP="00095033">
      <w:pPr>
        <w:spacing w:after="0"/>
        <w:ind w:left="851" w:right="902"/>
        <w:jc w:val="both"/>
        <w:rPr>
          <w:rFonts w:ascii="Palatino Linotype" w:hAnsi="Palatino Linotype" w:cs="Arial"/>
          <w:sz w:val="10"/>
        </w:rPr>
      </w:pPr>
    </w:p>
    <w:p w14:paraId="4EB6BFC9" w14:textId="77777777" w:rsidR="00095033" w:rsidRPr="00AB6BBD" w:rsidRDefault="00095033" w:rsidP="00095033">
      <w:pPr>
        <w:pStyle w:val="Sinespaciado"/>
      </w:pPr>
    </w:p>
    <w:p w14:paraId="53E87230" w14:textId="77777777" w:rsidR="00095033" w:rsidRPr="00AB6BBD" w:rsidRDefault="00095033" w:rsidP="00095033">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Resulta</w:t>
      </w:r>
      <w:r w:rsidRPr="00AB6BBD">
        <w:rPr>
          <w:rFonts w:ascii="Palatino Linotype" w:hAnsi="Palatino Linotype" w:cs="Arial"/>
          <w:sz w:val="24"/>
        </w:rPr>
        <w:t xml:space="preserve"> aplicable el Criterio </w:t>
      </w:r>
      <w:r w:rsidRPr="00AB6B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6BBD">
        <w:rPr>
          <w:rFonts w:ascii="Palatino Linotype" w:hAnsi="Palatino Linotype" w:cs="Arial"/>
          <w:sz w:val="24"/>
        </w:rPr>
        <w:t>cuyo rubro y texto dispone:</w:t>
      </w:r>
    </w:p>
    <w:p w14:paraId="1771720F" w14:textId="77777777" w:rsidR="00095033" w:rsidRPr="00AB6BBD" w:rsidRDefault="00095033" w:rsidP="00095033">
      <w:pPr>
        <w:pStyle w:val="Sinespaciado"/>
      </w:pPr>
    </w:p>
    <w:p w14:paraId="76315C06" w14:textId="77777777" w:rsidR="00095033" w:rsidRPr="00AB6BBD" w:rsidRDefault="00095033" w:rsidP="00095033">
      <w:pPr>
        <w:spacing w:after="0"/>
        <w:ind w:left="567" w:right="567"/>
        <w:jc w:val="both"/>
        <w:rPr>
          <w:rFonts w:ascii="Palatino Linotype" w:hAnsi="Palatino Linotype" w:cs="Arial"/>
          <w:sz w:val="2"/>
        </w:rPr>
      </w:pPr>
    </w:p>
    <w:p w14:paraId="5EA44352" w14:textId="77777777" w:rsidR="00095033" w:rsidRPr="00AB6BBD" w:rsidRDefault="00095033" w:rsidP="00095033">
      <w:pPr>
        <w:spacing w:after="0"/>
        <w:ind w:left="567" w:right="567"/>
        <w:jc w:val="both"/>
        <w:rPr>
          <w:rFonts w:ascii="Palatino Linotype" w:hAnsi="Palatino Linotype" w:cs="Arial"/>
          <w:b/>
          <w:i/>
          <w:lang w:eastAsia="es-MX"/>
        </w:rPr>
      </w:pPr>
      <w:r w:rsidRPr="00AB6BBD">
        <w:rPr>
          <w:rFonts w:ascii="Palatino Linotype" w:hAnsi="Palatino Linotype" w:cs="Arial"/>
          <w:b/>
          <w:lang w:eastAsia="es-MX"/>
        </w:rPr>
        <w:t>“</w:t>
      </w:r>
      <w:r w:rsidRPr="00AB6BBD">
        <w:rPr>
          <w:rFonts w:ascii="Palatino Linotype" w:hAnsi="Palatino Linotype" w:cs="Arial"/>
          <w:b/>
          <w:i/>
          <w:lang w:eastAsia="es-MX"/>
        </w:rPr>
        <w:t>CRITERIO 0002-11</w:t>
      </w:r>
    </w:p>
    <w:p w14:paraId="5EB7856B" w14:textId="77777777" w:rsidR="00095033" w:rsidRPr="00AB6BBD" w:rsidRDefault="00095033" w:rsidP="00095033">
      <w:pPr>
        <w:spacing w:after="0"/>
        <w:ind w:left="567" w:right="567"/>
        <w:jc w:val="both"/>
        <w:rPr>
          <w:rFonts w:ascii="Palatino Linotype" w:hAnsi="Palatino Linotype" w:cs="Arial"/>
          <w:i/>
          <w:lang w:eastAsia="es-MX"/>
        </w:rPr>
      </w:pPr>
      <w:r w:rsidRPr="00AB6BBD">
        <w:rPr>
          <w:rFonts w:ascii="Palatino Linotype" w:hAnsi="Palatino Linotype" w:cs="Arial"/>
          <w:b/>
          <w:i/>
          <w:lang w:eastAsia="es-MX"/>
        </w:rPr>
        <w:t xml:space="preserve">INFORMACIÓN PÚBLICA, CONCEPTO DE, EN MATERIA DE TRANSPARENCIA. INTERPRETACIÓN SISTEMÁTICA DE LOS ARTÍCULOS 2°, FRACCIÓN </w:t>
      </w:r>
      <w:r w:rsidRPr="00AB6BBD">
        <w:rPr>
          <w:rFonts w:ascii="Palatino Linotype" w:hAnsi="Palatino Linotype" w:cs="Arial"/>
          <w:b/>
          <w:bCs/>
          <w:i/>
          <w:lang w:eastAsia="es-MX"/>
        </w:rPr>
        <w:t xml:space="preserve">V, XV, Y XVI, </w:t>
      </w:r>
      <w:r w:rsidRPr="00AB6BBD">
        <w:rPr>
          <w:rFonts w:ascii="Palatino Linotype" w:hAnsi="Palatino Linotype" w:cs="Arial"/>
          <w:b/>
          <w:i/>
          <w:lang w:eastAsia="es-MX"/>
        </w:rPr>
        <w:t>3°, 4°, 11 Y 41.</w:t>
      </w:r>
      <w:r w:rsidRPr="00AB6B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86318A" w14:textId="77777777" w:rsidR="00095033" w:rsidRPr="00AB6BBD" w:rsidRDefault="00095033" w:rsidP="00095033">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 xml:space="preserve">En </w:t>
      </w:r>
      <w:proofErr w:type="gramStart"/>
      <w:r w:rsidRPr="00AB6BBD">
        <w:rPr>
          <w:rFonts w:ascii="Palatino Linotype" w:hAnsi="Palatino Linotype" w:cs="Arial"/>
          <w:i/>
          <w:lang w:eastAsia="es-MX"/>
        </w:rPr>
        <w:t>consecuencia</w:t>
      </w:r>
      <w:proofErr w:type="gramEnd"/>
      <w:r w:rsidRPr="00AB6BBD">
        <w:rPr>
          <w:rFonts w:ascii="Palatino Linotype" w:hAnsi="Palatino Linotype" w:cs="Arial"/>
          <w:i/>
          <w:lang w:eastAsia="es-MX"/>
        </w:rPr>
        <w:t xml:space="preserve"> el acceso a la información se refiere a que se cumplan cualquiera de los siguientes tres supuestos:</w:t>
      </w:r>
    </w:p>
    <w:p w14:paraId="5427428A" w14:textId="77777777" w:rsidR="00095033" w:rsidRPr="00AB6BBD" w:rsidRDefault="00095033" w:rsidP="00095033">
      <w:pPr>
        <w:spacing w:after="0"/>
        <w:ind w:left="567" w:right="567"/>
        <w:jc w:val="both"/>
        <w:rPr>
          <w:rFonts w:ascii="Palatino Linotype" w:hAnsi="Palatino Linotype" w:cs="Arial"/>
          <w:b/>
          <w:i/>
          <w:lang w:eastAsia="es-MX"/>
        </w:rPr>
      </w:pPr>
      <w:r w:rsidRPr="00AB6BBD">
        <w:rPr>
          <w:rFonts w:ascii="Palatino Linotype" w:hAnsi="Palatino Linotype" w:cs="Arial"/>
          <w:b/>
          <w:i/>
          <w:lang w:eastAsia="es-MX"/>
        </w:rPr>
        <w:t xml:space="preserve">1) </w:t>
      </w:r>
      <w:r w:rsidRPr="00AB6BBD">
        <w:rPr>
          <w:rFonts w:ascii="Palatino Linotype" w:hAnsi="Palatino Linotype" w:cs="Arial"/>
          <w:b/>
          <w:i/>
          <w:u w:val="single"/>
          <w:lang w:eastAsia="es-MX"/>
        </w:rPr>
        <w:t xml:space="preserve">Que se trate de información registrada en cualquier soporte documental, </w:t>
      </w:r>
      <w:proofErr w:type="gramStart"/>
      <w:r w:rsidRPr="00AB6BBD">
        <w:rPr>
          <w:rFonts w:ascii="Palatino Linotype" w:hAnsi="Palatino Linotype" w:cs="Arial"/>
          <w:b/>
          <w:i/>
          <w:u w:val="single"/>
          <w:lang w:eastAsia="es-MX"/>
        </w:rPr>
        <w:t>que</w:t>
      </w:r>
      <w:proofErr w:type="gramEnd"/>
      <w:r w:rsidRPr="00AB6BBD">
        <w:rPr>
          <w:rFonts w:ascii="Palatino Linotype" w:hAnsi="Palatino Linotype" w:cs="Arial"/>
          <w:b/>
          <w:i/>
          <w:u w:val="single"/>
          <w:lang w:eastAsia="es-MX"/>
        </w:rPr>
        <w:t xml:space="preserve"> en ejercicio de las atribuciones conferidas, sea generada por los Sujetos Obligados;</w:t>
      </w:r>
    </w:p>
    <w:p w14:paraId="013085F2" w14:textId="77777777" w:rsidR="00095033" w:rsidRPr="00AB6BBD" w:rsidRDefault="00095033" w:rsidP="00095033">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 xml:space="preserve">2) Que se trate de información registrada en cualquier soporte documental, </w:t>
      </w:r>
      <w:proofErr w:type="gramStart"/>
      <w:r w:rsidRPr="00AB6BBD">
        <w:rPr>
          <w:rFonts w:ascii="Palatino Linotype" w:hAnsi="Palatino Linotype" w:cs="Arial"/>
          <w:i/>
          <w:lang w:eastAsia="es-MX"/>
        </w:rPr>
        <w:t>que</w:t>
      </w:r>
      <w:proofErr w:type="gramEnd"/>
      <w:r w:rsidRPr="00AB6BBD">
        <w:rPr>
          <w:rFonts w:ascii="Palatino Linotype" w:hAnsi="Palatino Linotype" w:cs="Arial"/>
          <w:i/>
          <w:lang w:eastAsia="es-MX"/>
        </w:rPr>
        <w:t xml:space="preserve"> en ejercicio de las atribuciones conferidas, sea administrada por los Sujetos Obligados, y</w:t>
      </w:r>
    </w:p>
    <w:p w14:paraId="3D8F5846" w14:textId="77777777" w:rsidR="00095033" w:rsidRPr="00AB6BBD" w:rsidRDefault="00095033" w:rsidP="00095033">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 xml:space="preserve">3) Que se trate de información registrada en cualquier soporte documental, </w:t>
      </w:r>
      <w:proofErr w:type="gramStart"/>
      <w:r w:rsidRPr="00AB6BBD">
        <w:rPr>
          <w:rFonts w:ascii="Palatino Linotype" w:hAnsi="Palatino Linotype" w:cs="Arial"/>
          <w:i/>
          <w:lang w:eastAsia="es-MX"/>
        </w:rPr>
        <w:t>que</w:t>
      </w:r>
      <w:proofErr w:type="gramEnd"/>
      <w:r w:rsidRPr="00AB6BBD">
        <w:rPr>
          <w:rFonts w:ascii="Palatino Linotype" w:hAnsi="Palatino Linotype" w:cs="Arial"/>
          <w:i/>
          <w:lang w:eastAsia="es-MX"/>
        </w:rPr>
        <w:t xml:space="preserve"> en ejercicio de las atribuciones conferidas, se encuentre en posesión de los Sujetos Obligados.” (SIC)</w:t>
      </w:r>
    </w:p>
    <w:p w14:paraId="3F3A5A96" w14:textId="77777777" w:rsidR="00095033" w:rsidRPr="00AB6BBD" w:rsidRDefault="00095033" w:rsidP="00095033">
      <w:pPr>
        <w:tabs>
          <w:tab w:val="left" w:pos="851"/>
        </w:tabs>
        <w:spacing w:after="0"/>
        <w:ind w:left="567" w:right="567"/>
        <w:jc w:val="right"/>
        <w:rPr>
          <w:rFonts w:ascii="Palatino Linotype" w:hAnsi="Palatino Linotype" w:cs="Arial"/>
          <w:i/>
          <w:sz w:val="18"/>
        </w:rPr>
      </w:pPr>
      <w:r w:rsidRPr="00AB6BBD">
        <w:rPr>
          <w:rFonts w:ascii="Palatino Linotype" w:hAnsi="Palatino Linotype" w:cs="Arial"/>
          <w:sz w:val="20"/>
          <w:lang w:eastAsia="es-MX"/>
        </w:rPr>
        <w:tab/>
      </w:r>
      <w:r w:rsidRPr="00AB6BBD">
        <w:rPr>
          <w:rFonts w:ascii="Palatino Linotype" w:hAnsi="Palatino Linotype" w:cs="Arial"/>
          <w:i/>
          <w:sz w:val="18"/>
          <w:lang w:eastAsia="es-MX"/>
        </w:rPr>
        <w:t>(Énfasis Añadido)</w:t>
      </w:r>
    </w:p>
    <w:p w14:paraId="3CB1F3AD" w14:textId="77777777" w:rsidR="00095033" w:rsidRPr="00AB6BBD" w:rsidRDefault="00095033" w:rsidP="00095033">
      <w:pPr>
        <w:pStyle w:val="Sinespaciado"/>
        <w:spacing w:line="360" w:lineRule="auto"/>
        <w:jc w:val="both"/>
        <w:rPr>
          <w:rFonts w:ascii="Palatino Linotype" w:hAnsi="Palatino Linotype"/>
        </w:rPr>
      </w:pPr>
    </w:p>
    <w:p w14:paraId="11DDFCC2" w14:textId="77777777" w:rsidR="00095033" w:rsidRPr="00AB6BBD" w:rsidRDefault="00095033" w:rsidP="00095033">
      <w:pPr>
        <w:pStyle w:val="Sinespaciado"/>
        <w:spacing w:line="360" w:lineRule="auto"/>
        <w:jc w:val="both"/>
        <w:rPr>
          <w:rFonts w:ascii="Palatino Linotype" w:hAnsi="Palatino Linotype"/>
        </w:rPr>
      </w:pPr>
      <w:r w:rsidRPr="00AB6BBD">
        <w:rPr>
          <w:rFonts w:ascii="Palatino Linotype" w:hAnsi="Palatino Linotype"/>
        </w:rPr>
        <w:t>En ese orden de ideas, la Ley de Transparencia y Acceso a la Información Pública del Estado de México y Municipios, prevé en su artículo 23, fracción IV, lo siguiente:</w:t>
      </w:r>
    </w:p>
    <w:p w14:paraId="0C3647D7" w14:textId="77777777" w:rsidR="00095033" w:rsidRPr="00AB6BBD" w:rsidRDefault="00095033" w:rsidP="00095033">
      <w:pPr>
        <w:pStyle w:val="Sinespaciado"/>
        <w:ind w:left="567" w:right="567"/>
        <w:jc w:val="both"/>
        <w:rPr>
          <w:rFonts w:ascii="Palatino Linotype" w:hAnsi="Palatino Linotype"/>
          <w:i/>
          <w:sz w:val="22"/>
          <w:szCs w:val="22"/>
        </w:rPr>
      </w:pPr>
      <w:r w:rsidRPr="00AB6BBD">
        <w:rPr>
          <w:rFonts w:ascii="Palatino Linotype" w:hAnsi="Palatino Linotype"/>
          <w:b/>
          <w:i/>
          <w:sz w:val="22"/>
          <w:szCs w:val="22"/>
        </w:rPr>
        <w:t>Artículo 23.</w:t>
      </w:r>
      <w:r w:rsidRPr="00AB6BBD">
        <w:rPr>
          <w:rFonts w:ascii="Palatino Linotype" w:hAnsi="Palatino Linotype"/>
          <w:i/>
          <w:sz w:val="22"/>
          <w:szCs w:val="22"/>
        </w:rPr>
        <w:t xml:space="preserve"> Son sujetos obligados a transparentar y permitir el acceso a su información y proteger los datos personales que obren en su poder:</w:t>
      </w:r>
    </w:p>
    <w:p w14:paraId="196EC0C6" w14:textId="77777777" w:rsidR="00095033" w:rsidRPr="00AB6BBD" w:rsidRDefault="00095033" w:rsidP="00095033">
      <w:pPr>
        <w:pStyle w:val="Sinespaciado"/>
        <w:ind w:left="567" w:right="567"/>
        <w:jc w:val="both"/>
        <w:rPr>
          <w:rFonts w:ascii="Palatino Linotype" w:hAnsi="Palatino Linotype"/>
          <w:i/>
          <w:sz w:val="22"/>
          <w:szCs w:val="22"/>
        </w:rPr>
      </w:pPr>
      <w:r w:rsidRPr="00AB6BBD">
        <w:rPr>
          <w:rFonts w:ascii="Palatino Linotype" w:hAnsi="Palatino Linotype"/>
          <w:i/>
          <w:sz w:val="22"/>
          <w:szCs w:val="22"/>
        </w:rPr>
        <w:t>(…)</w:t>
      </w:r>
    </w:p>
    <w:p w14:paraId="48E63236" w14:textId="77777777" w:rsidR="00095033" w:rsidRPr="00AB6BBD" w:rsidRDefault="00095033" w:rsidP="00095033">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IV. Los ayuntamientos y las dependencias, organismos, órganos y entidades de la administración municipal;</w:t>
      </w:r>
    </w:p>
    <w:p w14:paraId="422129FE" w14:textId="77777777" w:rsidR="00095033" w:rsidRPr="00AB6BBD" w:rsidRDefault="00095033" w:rsidP="00095033">
      <w:pPr>
        <w:pStyle w:val="Sinespaciado"/>
        <w:ind w:left="567" w:right="567"/>
        <w:jc w:val="both"/>
        <w:rPr>
          <w:rFonts w:ascii="Palatino Linotype" w:hAnsi="Palatino Linotype"/>
          <w:b/>
          <w:i/>
          <w:sz w:val="22"/>
          <w:szCs w:val="22"/>
          <w:u w:val="single"/>
        </w:rPr>
      </w:pPr>
      <w:r w:rsidRPr="00AB6BBD">
        <w:rPr>
          <w:rFonts w:ascii="Palatino Linotype" w:hAnsi="Palatino Linotype"/>
          <w:i/>
          <w:sz w:val="22"/>
          <w:szCs w:val="22"/>
        </w:rPr>
        <w:t>(…)</w:t>
      </w:r>
    </w:p>
    <w:p w14:paraId="0D54D017" w14:textId="77777777" w:rsidR="00095033" w:rsidRPr="00AB6BBD" w:rsidRDefault="00095033" w:rsidP="00095033">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9BFBB88" w14:textId="77777777" w:rsidR="00095033" w:rsidRPr="00AB6BBD" w:rsidRDefault="00095033" w:rsidP="00095033">
      <w:pPr>
        <w:pStyle w:val="Sinespaciado"/>
        <w:ind w:left="567" w:right="567"/>
        <w:jc w:val="both"/>
        <w:rPr>
          <w:rFonts w:ascii="Palatino Linotype" w:hAnsi="Palatino Linotype"/>
          <w:b/>
          <w:i/>
          <w:sz w:val="22"/>
          <w:szCs w:val="22"/>
          <w:u w:val="single"/>
        </w:rPr>
      </w:pPr>
    </w:p>
    <w:p w14:paraId="1B89F439" w14:textId="77777777" w:rsidR="00095033" w:rsidRPr="00AB6BBD" w:rsidRDefault="00095033" w:rsidP="00095033">
      <w:pPr>
        <w:pStyle w:val="Sinespaciado"/>
        <w:ind w:left="567" w:right="567"/>
        <w:jc w:val="both"/>
        <w:rPr>
          <w:rFonts w:ascii="Palatino Linotype" w:hAnsi="Palatino Linotype"/>
          <w:b/>
          <w:i/>
          <w:u w:val="single"/>
        </w:rPr>
      </w:pPr>
      <w:r w:rsidRPr="00AB6BBD">
        <w:rPr>
          <w:rFonts w:ascii="Palatino Linotype" w:hAnsi="Palatino Linotype"/>
          <w:b/>
          <w:i/>
          <w:sz w:val="22"/>
          <w:szCs w:val="22"/>
          <w:u w:val="single"/>
        </w:rPr>
        <w:t xml:space="preserve">Los servidores públicos deberán transparentar sus </w:t>
      </w:r>
      <w:proofErr w:type="gramStart"/>
      <w:r w:rsidRPr="00AB6BBD">
        <w:rPr>
          <w:rFonts w:ascii="Palatino Linotype" w:hAnsi="Palatino Linotype"/>
          <w:b/>
          <w:i/>
          <w:sz w:val="22"/>
          <w:szCs w:val="22"/>
          <w:u w:val="single"/>
        </w:rPr>
        <w:t>acciones</w:t>
      </w:r>
      <w:proofErr w:type="gramEnd"/>
      <w:r w:rsidRPr="00AB6BBD">
        <w:rPr>
          <w:rFonts w:ascii="Palatino Linotype" w:hAnsi="Palatino Linotype"/>
          <w:b/>
          <w:i/>
          <w:sz w:val="22"/>
          <w:szCs w:val="22"/>
          <w:u w:val="single"/>
        </w:rPr>
        <w:t xml:space="preserve"> así como garantizar y respetar el derecho de acceso a la información pública.</w:t>
      </w:r>
    </w:p>
    <w:p w14:paraId="166B01CE" w14:textId="77777777" w:rsidR="00095033" w:rsidRPr="00AB6BBD" w:rsidRDefault="00095033" w:rsidP="00095033">
      <w:pPr>
        <w:pStyle w:val="Sinespaciado"/>
        <w:spacing w:line="360" w:lineRule="auto"/>
        <w:jc w:val="both"/>
        <w:rPr>
          <w:rFonts w:ascii="Palatino Linotype" w:hAnsi="Palatino Linotype"/>
        </w:rPr>
      </w:pPr>
    </w:p>
    <w:p w14:paraId="2231002C" w14:textId="77777777" w:rsidR="00095033" w:rsidRPr="00AB6BBD" w:rsidRDefault="00095033" w:rsidP="00095033">
      <w:pPr>
        <w:pStyle w:val="Sinespaciado"/>
        <w:spacing w:line="360" w:lineRule="auto"/>
        <w:jc w:val="both"/>
        <w:rPr>
          <w:rFonts w:ascii="Palatino Linotype" w:hAnsi="Palatino Linotype"/>
        </w:rPr>
      </w:pPr>
      <w:r>
        <w:rPr>
          <w:rFonts w:ascii="Palatino Linotype" w:hAnsi="Palatino Linotype"/>
        </w:rPr>
        <w:t>C</w:t>
      </w:r>
      <w:r w:rsidRPr="00AB6BBD">
        <w:rPr>
          <w:rFonts w:ascii="Palatino Linotype" w:hAnsi="Palatino Linotype"/>
        </w:rPr>
        <w:t>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CE064A3" w14:textId="77777777" w:rsidR="00095033" w:rsidRDefault="00095033" w:rsidP="00095033">
      <w:pPr>
        <w:pStyle w:val="Prrafodelista"/>
        <w:spacing w:line="360" w:lineRule="auto"/>
        <w:ind w:left="0" w:right="49"/>
        <w:contextualSpacing/>
        <w:jc w:val="both"/>
        <w:rPr>
          <w:rFonts w:ascii="Palatino Linotype" w:hAnsi="Palatino Linotype" w:cs="Arial"/>
        </w:rPr>
      </w:pPr>
    </w:p>
    <w:p w14:paraId="57819416" w14:textId="77777777" w:rsidR="0045552E" w:rsidRDefault="0045552E" w:rsidP="0045552E">
      <w:pPr>
        <w:pStyle w:val="Sinespaciado"/>
        <w:spacing w:line="360" w:lineRule="auto"/>
        <w:jc w:val="both"/>
        <w:rPr>
          <w:rFonts w:ascii="Palatino Linotype" w:hAnsi="Palatino Linotype"/>
        </w:rPr>
      </w:pPr>
      <w:r w:rsidRPr="003541DE">
        <w:rPr>
          <w:rFonts w:ascii="Palatino Linotype" w:hAnsi="Palatino Linotype"/>
        </w:rPr>
        <w:t xml:space="preserve">En ese orden de ideas, </w:t>
      </w:r>
      <w:r>
        <w:rPr>
          <w:rFonts w:ascii="Palatino Linotype" w:hAnsi="Palatino Linotype"/>
        </w:rPr>
        <w:t>resulta</w:t>
      </w:r>
      <w:r w:rsidRPr="003541DE">
        <w:rPr>
          <w:rFonts w:ascii="Palatino Linotype" w:hAnsi="Palatino Linotype"/>
        </w:rPr>
        <w:t xml:space="preserve"> conv</w:t>
      </w:r>
      <w:r>
        <w:rPr>
          <w:rFonts w:ascii="Palatino Linotype" w:hAnsi="Palatino Linotype"/>
        </w:rPr>
        <w:t>eniente</w:t>
      </w:r>
      <w:r w:rsidRPr="003541DE">
        <w:rPr>
          <w:rFonts w:ascii="Palatino Linotype" w:hAnsi="Palatino Linotype"/>
        </w:rPr>
        <w:t xml:space="preserve"> hacer referencia al Bando </w:t>
      </w:r>
      <w:r w:rsidR="007874E5">
        <w:rPr>
          <w:rFonts w:ascii="Palatino Linotype" w:hAnsi="Palatino Linotype"/>
        </w:rPr>
        <w:t>Municipal de Metepec</w:t>
      </w:r>
      <w:r w:rsidRPr="003541DE">
        <w:rPr>
          <w:rFonts w:ascii="Palatino Linotype" w:hAnsi="Palatino Linotype"/>
        </w:rPr>
        <w:t xml:space="preserve"> 202</w:t>
      </w:r>
      <w:r w:rsidR="007874E5">
        <w:rPr>
          <w:rFonts w:ascii="Palatino Linotype" w:hAnsi="Palatino Linotype"/>
        </w:rPr>
        <w:t>2</w:t>
      </w:r>
      <w:r w:rsidRPr="003541DE">
        <w:rPr>
          <w:rFonts w:ascii="Palatino Linotype" w:hAnsi="Palatino Linotype"/>
        </w:rPr>
        <w:t>, a fin de dejar determinado las áreas de las que se compone la administración pública municipal</w:t>
      </w:r>
      <w:r>
        <w:rPr>
          <w:rFonts w:ascii="Palatino Linotype" w:hAnsi="Palatino Linotype"/>
        </w:rPr>
        <w:t>,</w:t>
      </w:r>
      <w:r w:rsidRPr="003541DE">
        <w:rPr>
          <w:rFonts w:ascii="Palatino Linotype" w:hAnsi="Palatino Linotype"/>
        </w:rPr>
        <w:t xml:space="preserve"> se tiene que </w:t>
      </w:r>
      <w:r>
        <w:rPr>
          <w:rFonts w:ascii="Palatino Linotype" w:hAnsi="Palatino Linotype"/>
        </w:rPr>
        <w:t>los</w:t>
      </w:r>
      <w:r w:rsidRPr="003541DE">
        <w:rPr>
          <w:rFonts w:ascii="Palatino Linotype" w:hAnsi="Palatino Linotype"/>
        </w:rPr>
        <w:t xml:space="preserve"> artículo</w:t>
      </w:r>
      <w:r>
        <w:rPr>
          <w:rFonts w:ascii="Palatino Linotype" w:hAnsi="Palatino Linotype"/>
        </w:rPr>
        <w:t>s</w:t>
      </w:r>
      <w:r w:rsidRPr="003541DE">
        <w:rPr>
          <w:rFonts w:ascii="Palatino Linotype" w:hAnsi="Palatino Linotype"/>
        </w:rPr>
        <w:t xml:space="preserve"> </w:t>
      </w:r>
      <w:r>
        <w:rPr>
          <w:rFonts w:ascii="Palatino Linotype" w:hAnsi="Palatino Linotype"/>
        </w:rPr>
        <w:t>3</w:t>
      </w:r>
      <w:r w:rsidR="007874E5">
        <w:rPr>
          <w:rFonts w:ascii="Palatino Linotype" w:hAnsi="Palatino Linotype"/>
        </w:rPr>
        <w:t>4</w:t>
      </w:r>
      <w:r w:rsidRPr="003541DE">
        <w:rPr>
          <w:rFonts w:ascii="Palatino Linotype" w:hAnsi="Palatino Linotype"/>
        </w:rPr>
        <w:t xml:space="preserve"> y </w:t>
      </w:r>
      <w:r>
        <w:rPr>
          <w:rFonts w:ascii="Palatino Linotype" w:hAnsi="Palatino Linotype"/>
        </w:rPr>
        <w:t>3</w:t>
      </w:r>
      <w:r w:rsidR="007874E5">
        <w:rPr>
          <w:rFonts w:ascii="Palatino Linotype" w:hAnsi="Palatino Linotype"/>
        </w:rPr>
        <w:t>5</w:t>
      </w:r>
      <w:r w:rsidRPr="003541DE">
        <w:rPr>
          <w:rFonts w:ascii="Palatino Linotype" w:hAnsi="Palatino Linotype"/>
        </w:rPr>
        <w:t xml:space="preserve"> del Bando referido a la letra dispone</w:t>
      </w:r>
      <w:r>
        <w:rPr>
          <w:rFonts w:ascii="Palatino Linotype" w:hAnsi="Palatino Linotype"/>
        </w:rPr>
        <w:t xml:space="preserve">n </w:t>
      </w:r>
      <w:r w:rsidRPr="003541DE">
        <w:rPr>
          <w:rFonts w:ascii="Palatino Linotype" w:hAnsi="Palatino Linotype"/>
        </w:rPr>
        <w:t>lo siguiente:</w:t>
      </w:r>
    </w:p>
    <w:p w14:paraId="211AE5CA" w14:textId="77777777" w:rsidR="0045552E" w:rsidRDefault="0045552E" w:rsidP="00095033">
      <w:pPr>
        <w:pStyle w:val="Prrafodelista"/>
        <w:spacing w:line="360" w:lineRule="auto"/>
        <w:ind w:left="0" w:right="49"/>
        <w:contextualSpacing/>
        <w:jc w:val="both"/>
        <w:rPr>
          <w:rFonts w:ascii="Palatino Linotype" w:hAnsi="Palatino Linotype" w:cs="Arial"/>
        </w:rPr>
      </w:pPr>
    </w:p>
    <w:p w14:paraId="1FEE2909" w14:textId="77777777" w:rsidR="007874E5" w:rsidRPr="007874E5" w:rsidRDefault="007874E5" w:rsidP="007874E5">
      <w:pPr>
        <w:pStyle w:val="Prrafodelista"/>
        <w:spacing w:line="360" w:lineRule="auto"/>
        <w:ind w:left="567" w:right="567"/>
        <w:contextualSpacing/>
        <w:jc w:val="center"/>
        <w:rPr>
          <w:rFonts w:ascii="Palatino Linotype" w:hAnsi="Palatino Linotype"/>
          <w:b/>
          <w:i/>
          <w:sz w:val="22"/>
        </w:rPr>
      </w:pPr>
      <w:r w:rsidRPr="007874E5">
        <w:rPr>
          <w:rFonts w:ascii="Palatino Linotype" w:hAnsi="Palatino Linotype"/>
          <w:b/>
          <w:i/>
          <w:sz w:val="22"/>
        </w:rPr>
        <w:t>TÍTULO CUARTO</w:t>
      </w:r>
    </w:p>
    <w:p w14:paraId="0EA91005" w14:textId="77777777" w:rsidR="007874E5" w:rsidRPr="007874E5" w:rsidRDefault="007874E5" w:rsidP="007874E5">
      <w:pPr>
        <w:pStyle w:val="Prrafodelista"/>
        <w:spacing w:line="360" w:lineRule="auto"/>
        <w:ind w:left="567" w:right="567"/>
        <w:contextualSpacing/>
        <w:jc w:val="center"/>
        <w:rPr>
          <w:rFonts w:ascii="Palatino Linotype" w:hAnsi="Palatino Linotype"/>
          <w:b/>
          <w:i/>
          <w:sz w:val="22"/>
        </w:rPr>
      </w:pPr>
      <w:r w:rsidRPr="007874E5">
        <w:rPr>
          <w:rFonts w:ascii="Palatino Linotype" w:hAnsi="Palatino Linotype"/>
          <w:b/>
          <w:i/>
          <w:sz w:val="22"/>
        </w:rPr>
        <w:t>DE LA ORGANIZACIÓN DE LA ADMINISTRACIÓN PÚBLICA MUNICIPAL CAPÍTULO I</w:t>
      </w:r>
    </w:p>
    <w:p w14:paraId="06D849D1" w14:textId="77777777" w:rsidR="007874E5" w:rsidRPr="007874E5" w:rsidRDefault="007874E5" w:rsidP="007874E5">
      <w:pPr>
        <w:pStyle w:val="Prrafodelista"/>
        <w:spacing w:line="360" w:lineRule="auto"/>
        <w:ind w:left="567" w:right="567"/>
        <w:contextualSpacing/>
        <w:jc w:val="center"/>
        <w:rPr>
          <w:rFonts w:ascii="Palatino Linotype" w:hAnsi="Palatino Linotype"/>
          <w:b/>
          <w:i/>
          <w:sz w:val="22"/>
        </w:rPr>
      </w:pPr>
      <w:r w:rsidRPr="007874E5">
        <w:rPr>
          <w:rFonts w:ascii="Palatino Linotype" w:hAnsi="Palatino Linotype"/>
          <w:b/>
          <w:i/>
          <w:sz w:val="22"/>
        </w:rPr>
        <w:t>DE LA ADMINISTRACIÓN PÚBLICA CENTRALIZADA</w:t>
      </w:r>
    </w:p>
    <w:p w14:paraId="32947AAB"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b/>
          <w:i/>
          <w:sz w:val="22"/>
        </w:rPr>
        <w:t>ARTÍCULO 34.-</w:t>
      </w:r>
      <w:r w:rsidRPr="007874E5">
        <w:rPr>
          <w:rFonts w:ascii="Palatino Linotype" w:hAnsi="Palatino Linotype"/>
          <w:i/>
          <w:sz w:val="22"/>
        </w:rPr>
        <w:t xml:space="preserv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 El Ayuntamiento procurará alcanzar </w:t>
      </w:r>
      <w:r w:rsidRPr="007874E5">
        <w:rPr>
          <w:rFonts w:ascii="Palatino Linotype" w:hAnsi="Palatino Linotype"/>
          <w:i/>
          <w:sz w:val="22"/>
        </w:rPr>
        <w:lastRenderedPageBreak/>
        <w:t xml:space="preserve">paulatinamente el principio de paridad de género en los nombramientos de las personas titulares de las dependencias y entidades municipales. </w:t>
      </w:r>
    </w:p>
    <w:p w14:paraId="0532BE41"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b/>
          <w:i/>
          <w:sz w:val="22"/>
        </w:rPr>
        <w:t>ARTÍCULO 35.-</w:t>
      </w:r>
      <w:r w:rsidRPr="007874E5">
        <w:rPr>
          <w:rFonts w:ascii="Palatino Linotype" w:hAnsi="Palatino Linotype"/>
          <w:i/>
          <w:sz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06B965B6"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I. Presidencia Municipal; </w:t>
      </w:r>
    </w:p>
    <w:p w14:paraId="117F9D09"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II. Secretaría del Ayuntamiento; </w:t>
      </w:r>
    </w:p>
    <w:p w14:paraId="67B8124C"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III. Tesorería Municipal; </w:t>
      </w:r>
    </w:p>
    <w:p w14:paraId="1BA2D803"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IV. Contraloría Interna Municipal; </w:t>
      </w:r>
    </w:p>
    <w:p w14:paraId="51459BDE"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V. Consejería Jurídica; </w:t>
      </w:r>
    </w:p>
    <w:p w14:paraId="76797700"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VI. Direcciones de: </w:t>
      </w:r>
    </w:p>
    <w:p w14:paraId="2CD735A9"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a) Administración; </w:t>
      </w:r>
    </w:p>
    <w:p w14:paraId="57325535"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b) Cultura; </w:t>
      </w:r>
    </w:p>
    <w:p w14:paraId="40FBB0AA"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c) Desarrollo Económico, Turístico y Artesanal; </w:t>
      </w:r>
    </w:p>
    <w:p w14:paraId="12B53E81"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d) Desarrollo Social y Asuntos Indígenas; </w:t>
      </w:r>
    </w:p>
    <w:p w14:paraId="4E2B9F0C"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e) Desarrollo Urbano y Metropolitano; </w:t>
      </w:r>
    </w:p>
    <w:p w14:paraId="7A81746F"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f) Educación; </w:t>
      </w:r>
    </w:p>
    <w:p w14:paraId="535CC7CD"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g) Gobernación; </w:t>
      </w:r>
    </w:p>
    <w:p w14:paraId="2969D885"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h) Gobierno por Resultados; </w:t>
      </w:r>
    </w:p>
    <w:p w14:paraId="5CA42003"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i) Igualdad de Género; </w:t>
      </w:r>
    </w:p>
    <w:p w14:paraId="1F6CE7B0"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j) Medio Ambiente; </w:t>
      </w:r>
    </w:p>
    <w:p w14:paraId="30010130"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k) Obras Públicas; </w:t>
      </w:r>
    </w:p>
    <w:p w14:paraId="31975565"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 xml:space="preserve">l) Seguridad Pública; y </w:t>
      </w:r>
    </w:p>
    <w:p w14:paraId="15B3DE0F" w14:textId="77777777" w:rsidR="007874E5" w:rsidRDefault="007874E5" w:rsidP="007874E5">
      <w:pPr>
        <w:pStyle w:val="Prrafodelista"/>
        <w:spacing w:line="360" w:lineRule="auto"/>
        <w:ind w:left="567" w:right="567"/>
        <w:contextualSpacing/>
        <w:jc w:val="both"/>
        <w:rPr>
          <w:rFonts w:ascii="Palatino Linotype" w:hAnsi="Palatino Linotype"/>
          <w:i/>
          <w:sz w:val="22"/>
        </w:rPr>
      </w:pPr>
      <w:r w:rsidRPr="007874E5">
        <w:rPr>
          <w:rFonts w:ascii="Palatino Linotype" w:hAnsi="Palatino Linotype"/>
          <w:i/>
          <w:sz w:val="22"/>
        </w:rPr>
        <w:t>m) Servicios Públicos.</w:t>
      </w:r>
    </w:p>
    <w:p w14:paraId="305A9B2D" w14:textId="77777777" w:rsidR="007874E5" w:rsidRDefault="007874E5" w:rsidP="007874E5">
      <w:pPr>
        <w:spacing w:line="360" w:lineRule="auto"/>
        <w:ind w:right="567"/>
        <w:contextualSpacing/>
        <w:jc w:val="both"/>
        <w:rPr>
          <w:rFonts w:ascii="Palatino Linotype" w:hAnsi="Palatino Linotype" w:cs="Arial"/>
          <w:i/>
        </w:rPr>
      </w:pPr>
    </w:p>
    <w:p w14:paraId="1EFFC9E4" w14:textId="77777777" w:rsidR="007874E5" w:rsidRPr="00F05705" w:rsidRDefault="007874E5" w:rsidP="007874E5">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De la normatividad previamente plasmada se puede observar que la administración pública municipal, se auxilia de diversas áreas, mismas que se encuentran integradas por </w:t>
      </w:r>
      <w:r w:rsidRPr="00F05705">
        <w:rPr>
          <w:rFonts w:ascii="Palatino Linotype" w:eastAsia="Times New Roman" w:hAnsi="Palatino Linotype" w:cs="Arial"/>
          <w:sz w:val="24"/>
          <w:szCs w:val="24"/>
          <w:lang w:eastAsia="es-ES"/>
        </w:rPr>
        <w:t>Secretaría del Ayuntamiento</w:t>
      </w:r>
      <w:r>
        <w:rPr>
          <w:rFonts w:ascii="Palatino Linotype" w:eastAsia="Times New Roman" w:hAnsi="Palatino Linotype" w:cs="Arial"/>
          <w:sz w:val="24"/>
          <w:szCs w:val="24"/>
          <w:lang w:eastAsia="es-ES"/>
        </w:rPr>
        <w:t xml:space="preserve">, </w:t>
      </w:r>
      <w:r w:rsidRPr="00F05705">
        <w:rPr>
          <w:rFonts w:ascii="Palatino Linotype" w:eastAsia="Times New Roman" w:hAnsi="Palatino Linotype" w:cs="Arial"/>
          <w:sz w:val="24"/>
          <w:szCs w:val="24"/>
          <w:lang w:eastAsia="es-ES"/>
        </w:rPr>
        <w:t>Tesorería Municipal</w:t>
      </w:r>
      <w:r>
        <w:rPr>
          <w:rFonts w:ascii="Palatino Linotype" w:eastAsia="Times New Roman" w:hAnsi="Palatino Linotype" w:cs="Arial"/>
          <w:sz w:val="24"/>
          <w:szCs w:val="24"/>
          <w:lang w:eastAsia="es-ES"/>
        </w:rPr>
        <w:t>,</w:t>
      </w:r>
      <w:r w:rsidRPr="00F05705">
        <w:rPr>
          <w:rFonts w:ascii="Palatino Linotype" w:eastAsia="Times New Roman" w:hAnsi="Palatino Linotype" w:cs="Arial"/>
          <w:sz w:val="24"/>
          <w:szCs w:val="24"/>
          <w:lang w:eastAsia="es-ES"/>
        </w:rPr>
        <w:t xml:space="preserve"> Contraloría Interna Municipal</w:t>
      </w:r>
      <w:r>
        <w:rPr>
          <w:rFonts w:ascii="Palatino Linotype" w:eastAsia="Times New Roman" w:hAnsi="Palatino Linotype" w:cs="Arial"/>
          <w:sz w:val="24"/>
          <w:szCs w:val="24"/>
          <w:lang w:eastAsia="es-ES"/>
        </w:rPr>
        <w:t xml:space="preserve">, Consejería Jurídica, así como las Direcciones de: Administración, Cultura, Desarrollo Económico, Turístico y Artesanal, </w:t>
      </w:r>
      <w:r w:rsidRPr="007874E5">
        <w:rPr>
          <w:rFonts w:ascii="Palatino Linotype" w:eastAsia="Times New Roman" w:hAnsi="Palatino Linotype" w:cs="Arial"/>
          <w:sz w:val="24"/>
          <w:szCs w:val="24"/>
          <w:lang w:eastAsia="es-ES"/>
        </w:rPr>
        <w:t>Desarr</w:t>
      </w:r>
      <w:r>
        <w:rPr>
          <w:rFonts w:ascii="Palatino Linotype" w:eastAsia="Times New Roman" w:hAnsi="Palatino Linotype" w:cs="Arial"/>
          <w:sz w:val="24"/>
          <w:szCs w:val="24"/>
          <w:lang w:eastAsia="es-ES"/>
        </w:rPr>
        <w:t xml:space="preserve">ollo Social y Asuntos Indígenas, </w:t>
      </w:r>
      <w:r w:rsidRPr="007874E5">
        <w:rPr>
          <w:rFonts w:ascii="Palatino Linotype" w:eastAsia="Times New Roman" w:hAnsi="Palatino Linotype" w:cs="Arial"/>
          <w:sz w:val="24"/>
          <w:szCs w:val="24"/>
          <w:lang w:eastAsia="es-ES"/>
        </w:rPr>
        <w:t>Desarrollo Urbano y Metropolitano</w:t>
      </w:r>
      <w:r>
        <w:rPr>
          <w:rFonts w:ascii="Palatino Linotype" w:eastAsia="Times New Roman" w:hAnsi="Palatino Linotype" w:cs="Arial"/>
          <w:sz w:val="24"/>
          <w:szCs w:val="24"/>
          <w:lang w:eastAsia="es-ES"/>
        </w:rPr>
        <w:t>, Educación, Gobernación, Gobierno por Resultados, Igualdad de Género, Medio Ambiente, Obras Públicas, Seguridad Pública y Servicios Públicos.</w:t>
      </w:r>
    </w:p>
    <w:p w14:paraId="55F100AD" w14:textId="77777777" w:rsidR="007874E5" w:rsidRDefault="007874E5" w:rsidP="007874E5">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19B3C651" w14:textId="77777777" w:rsidR="007874E5" w:rsidRDefault="00AD259E" w:rsidP="007874E5">
      <w:pPr>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Cabe destacar</w:t>
      </w:r>
      <w:r w:rsidR="007874E5">
        <w:rPr>
          <w:rFonts w:ascii="Palatino Linotype" w:eastAsia="Times New Roman" w:hAnsi="Palatino Linotype" w:cs="Arial"/>
          <w:sz w:val="24"/>
          <w:szCs w:val="24"/>
          <w:lang w:eastAsia="es-ES"/>
        </w:rPr>
        <w:t xml:space="preserve"> que el interés del particular es conocer los </w:t>
      </w:r>
      <w:r>
        <w:rPr>
          <w:rFonts w:ascii="Palatino Linotype" w:eastAsia="Times New Roman" w:hAnsi="Palatino Linotype" w:cs="Arial"/>
          <w:sz w:val="24"/>
          <w:szCs w:val="24"/>
          <w:lang w:eastAsia="es-ES"/>
        </w:rPr>
        <w:t>nombramientos,</w:t>
      </w:r>
      <w:r w:rsidR="007874E5">
        <w:rPr>
          <w:rFonts w:ascii="Palatino Linotype" w:eastAsia="Times New Roman" w:hAnsi="Palatino Linotype" w:cs="Arial"/>
          <w:sz w:val="24"/>
          <w:szCs w:val="24"/>
          <w:lang w:eastAsia="es-ES"/>
        </w:rPr>
        <w:t xml:space="preserve"> así </w:t>
      </w:r>
      <w:r>
        <w:rPr>
          <w:rFonts w:ascii="Palatino Linotype" w:eastAsia="Times New Roman" w:hAnsi="Palatino Linotype" w:cs="Arial"/>
          <w:sz w:val="24"/>
          <w:szCs w:val="24"/>
          <w:lang w:eastAsia="es-ES"/>
        </w:rPr>
        <w:t>como el</w:t>
      </w:r>
      <w:r w:rsidR="007874E5">
        <w:rPr>
          <w:rFonts w:ascii="Palatino Linotype" w:eastAsia="Times New Roman" w:hAnsi="Palatino Linotype" w:cs="Arial"/>
          <w:sz w:val="24"/>
          <w:szCs w:val="24"/>
          <w:lang w:eastAsia="es-ES"/>
        </w:rPr>
        <w:t xml:space="preserve"> </w:t>
      </w:r>
      <w:r w:rsidR="007874E5" w:rsidRPr="007874E5">
        <w:rPr>
          <w:rFonts w:ascii="Palatino Linotype" w:hAnsi="Palatino Linotype"/>
          <w:color w:val="222222"/>
          <w:sz w:val="24"/>
          <w:szCs w:val="24"/>
          <w:shd w:val="clear" w:color="auto" w:fill="FFFFFF"/>
        </w:rPr>
        <w:t xml:space="preserve">documento donde conste </w:t>
      </w:r>
      <w:r w:rsidR="00A20F6B" w:rsidRPr="00A20F6B">
        <w:rPr>
          <w:rFonts w:ascii="Palatino Linotype" w:hAnsi="Palatino Linotype"/>
          <w:color w:val="222222"/>
          <w:sz w:val="24"/>
          <w:szCs w:val="24"/>
          <w:shd w:val="clear" w:color="auto" w:fill="FFFFFF"/>
        </w:rPr>
        <w:t xml:space="preserve">capacidades y perfil afín al cargo de su titular </w:t>
      </w:r>
      <w:r w:rsidR="007874E5" w:rsidRPr="007874E5">
        <w:rPr>
          <w:rFonts w:ascii="Palatino Linotype" w:eastAsia="Times New Roman" w:hAnsi="Palatino Linotype" w:cs="Arial"/>
          <w:sz w:val="24"/>
          <w:szCs w:val="24"/>
          <w:lang w:eastAsia="es-ES"/>
        </w:rPr>
        <w:t>de</w:t>
      </w:r>
      <w:r w:rsidR="007874E5">
        <w:rPr>
          <w:rFonts w:ascii="Palatino Linotype" w:eastAsia="Times New Roman" w:hAnsi="Palatino Linotype" w:cs="Arial"/>
          <w:sz w:val="24"/>
          <w:szCs w:val="24"/>
          <w:lang w:eastAsia="es-ES"/>
        </w:rPr>
        <w:t xml:space="preserve"> </w:t>
      </w:r>
      <w:r w:rsidR="007874E5" w:rsidRPr="005E2E0D">
        <w:rPr>
          <w:rFonts w:ascii="Palatino Linotype" w:eastAsia="Times New Roman" w:hAnsi="Palatino Linotype" w:cs="Arial"/>
          <w:sz w:val="24"/>
          <w:szCs w:val="24"/>
          <w:lang w:eastAsia="es-ES"/>
        </w:rPr>
        <w:t xml:space="preserve">mandos medios y </w:t>
      </w:r>
      <w:r w:rsidR="007874E5">
        <w:rPr>
          <w:rFonts w:ascii="Palatino Linotype" w:eastAsia="Times New Roman" w:hAnsi="Palatino Linotype" w:cs="Arial"/>
          <w:sz w:val="24"/>
          <w:szCs w:val="24"/>
          <w:lang w:eastAsia="es-ES"/>
        </w:rPr>
        <w:t xml:space="preserve">superiores de la administración pública municipal, </w:t>
      </w:r>
      <w:r>
        <w:rPr>
          <w:rFonts w:ascii="Palatino Linotype" w:eastAsia="Times New Roman" w:hAnsi="Palatino Linotype" w:cs="Arial"/>
          <w:sz w:val="24"/>
          <w:szCs w:val="24"/>
          <w:lang w:eastAsia="es-ES"/>
        </w:rPr>
        <w:t>situación que no aconteció por parte del</w:t>
      </w:r>
      <w:r w:rsidR="007874E5">
        <w:rPr>
          <w:rFonts w:ascii="Palatino Linotype" w:eastAsia="Times New Roman" w:hAnsi="Palatino Linotype" w:cs="Arial"/>
          <w:sz w:val="24"/>
          <w:szCs w:val="24"/>
          <w:lang w:eastAsia="es-ES"/>
        </w:rPr>
        <w:t xml:space="preserve"> Sujeto Obligado </w:t>
      </w:r>
      <w:r>
        <w:rPr>
          <w:rFonts w:ascii="Palatino Linotype" w:eastAsia="Times New Roman" w:hAnsi="Palatino Linotype" w:cs="Arial"/>
          <w:sz w:val="24"/>
          <w:szCs w:val="24"/>
          <w:lang w:eastAsia="es-ES"/>
        </w:rPr>
        <w:t>en respuesta</w:t>
      </w:r>
      <w:r w:rsidR="00A20F6B">
        <w:rPr>
          <w:rFonts w:ascii="Palatino Linotype" w:eastAsia="Times New Roman" w:hAnsi="Palatino Linotype" w:cs="Arial"/>
          <w:sz w:val="24"/>
          <w:szCs w:val="24"/>
          <w:lang w:eastAsia="es-ES"/>
        </w:rPr>
        <w:t xml:space="preserve"> ni al momento de presentar su informe justificado, tal y como se acredita en las constancias que integran el expediente electrónico del SAIMEX.</w:t>
      </w:r>
    </w:p>
    <w:p w14:paraId="20CBC042" w14:textId="77777777" w:rsidR="007874E5" w:rsidRPr="007874E5" w:rsidRDefault="007874E5" w:rsidP="007874E5">
      <w:pPr>
        <w:spacing w:after="0" w:line="360" w:lineRule="auto"/>
        <w:contextualSpacing/>
        <w:jc w:val="both"/>
        <w:rPr>
          <w:rFonts w:ascii="Palatino Linotype" w:hAnsi="Palatino Linotype" w:cs="Arial"/>
          <w:i/>
        </w:rPr>
      </w:pPr>
    </w:p>
    <w:p w14:paraId="439B6B9C" w14:textId="77777777" w:rsidR="00095033" w:rsidRPr="00816D22" w:rsidRDefault="00F13609" w:rsidP="00095033">
      <w:pPr>
        <w:pStyle w:val="Prrafodelista"/>
        <w:spacing w:line="360" w:lineRule="auto"/>
        <w:ind w:left="0" w:right="49"/>
        <w:contextualSpacing/>
        <w:jc w:val="both"/>
        <w:rPr>
          <w:rFonts w:ascii="Palatino Linotype" w:hAnsi="Palatino Linotype" w:cs="Arial"/>
          <w:bCs/>
        </w:rPr>
      </w:pPr>
      <w:r>
        <w:rPr>
          <w:rFonts w:ascii="Palatino Linotype" w:hAnsi="Palatino Linotype"/>
        </w:rPr>
        <w:t>Hechas las precisiones anteriores en cuanto</w:t>
      </w:r>
      <w:r w:rsidR="00095033">
        <w:rPr>
          <w:rFonts w:ascii="Palatino Linotype" w:hAnsi="Palatino Linotype"/>
        </w:rPr>
        <w:t xml:space="preserve">, </w:t>
      </w:r>
      <w:r>
        <w:rPr>
          <w:rFonts w:ascii="Palatino Linotype" w:hAnsi="Palatino Linotype"/>
        </w:rPr>
        <w:t>a</w:t>
      </w:r>
      <w:r w:rsidR="00095033">
        <w:rPr>
          <w:rFonts w:ascii="Palatino Linotype" w:hAnsi="Palatino Linotype"/>
        </w:rPr>
        <w:t xml:space="preserve">l requerimiento </w:t>
      </w:r>
      <w:r>
        <w:rPr>
          <w:rFonts w:ascii="Palatino Linotype" w:hAnsi="Palatino Linotype"/>
        </w:rPr>
        <w:t>1</w:t>
      </w:r>
      <w:r w:rsidR="00095033">
        <w:rPr>
          <w:rFonts w:ascii="Palatino Linotype" w:hAnsi="Palatino Linotype"/>
        </w:rPr>
        <w:t xml:space="preserve">, </w:t>
      </w:r>
      <w:r w:rsidR="004C50C6">
        <w:rPr>
          <w:rFonts w:ascii="Palatino Linotype" w:hAnsi="Palatino Linotype"/>
        </w:rPr>
        <w:t>en relación con</w:t>
      </w:r>
      <w:r w:rsidR="00095033">
        <w:rPr>
          <w:rFonts w:ascii="Palatino Linotype" w:hAnsi="Palatino Linotype"/>
        </w:rPr>
        <w:t xml:space="preserve"> los nombramientos de </w:t>
      </w:r>
      <w:r w:rsidR="00816D22">
        <w:rPr>
          <w:rFonts w:ascii="Palatino Linotype" w:hAnsi="Palatino Linotype"/>
        </w:rPr>
        <w:t>mandos medios</w:t>
      </w:r>
      <w:r w:rsidR="00983C28">
        <w:rPr>
          <w:rFonts w:ascii="Palatino Linotype" w:hAnsi="Palatino Linotype"/>
        </w:rPr>
        <w:t xml:space="preserve">, </w:t>
      </w:r>
      <w:r w:rsidR="00816D22">
        <w:rPr>
          <w:rFonts w:ascii="Palatino Linotype" w:hAnsi="Palatino Linotype"/>
        </w:rPr>
        <w:t>superiores</w:t>
      </w:r>
      <w:r w:rsidR="00983C28">
        <w:rPr>
          <w:rFonts w:ascii="Palatino Linotype" w:hAnsi="Palatino Linotype"/>
        </w:rPr>
        <w:t xml:space="preserve"> </w:t>
      </w:r>
      <w:r w:rsidR="00983C28" w:rsidRPr="00983C28">
        <w:rPr>
          <w:rFonts w:ascii="Palatino Linotype" w:hAnsi="Palatino Linotype"/>
        </w:rPr>
        <w:t>y de staff</w:t>
      </w:r>
      <w:r w:rsidR="004C50C6">
        <w:rPr>
          <w:rFonts w:ascii="Palatino Linotype" w:hAnsi="Palatino Linotype"/>
        </w:rPr>
        <w:t>, tal y como se desprende de la solicitud de información planteada por la parte Recurrente,</w:t>
      </w:r>
      <w:r w:rsidR="00095033">
        <w:rPr>
          <w:rFonts w:ascii="Palatino Linotype" w:hAnsi="Palatino Linotype"/>
        </w:rPr>
        <w:t xml:space="preserve"> el Sujeto Obligado </w:t>
      </w:r>
      <w:r w:rsidR="00816D22">
        <w:rPr>
          <w:rFonts w:ascii="Palatino Linotype" w:hAnsi="Palatino Linotype"/>
        </w:rPr>
        <w:t xml:space="preserve">no se pronunció al respecto, </w:t>
      </w:r>
      <w:r w:rsidR="00C70FF1">
        <w:rPr>
          <w:rFonts w:ascii="Palatino Linotype" w:hAnsi="Palatino Linotype"/>
        </w:rPr>
        <w:t xml:space="preserve">por lo que es importante aclarar que dentro de la solicitud de información planteada se desprende que la particular señaló conocer la información de “staff”, sin embargo, dentro de la administración municipal no hay staff, </w:t>
      </w:r>
      <w:r w:rsidR="00816D22">
        <w:rPr>
          <w:rFonts w:ascii="Palatino Linotype" w:hAnsi="Palatino Linotype"/>
        </w:rPr>
        <w:t>p</w:t>
      </w:r>
      <w:r w:rsidR="00095033">
        <w:rPr>
          <w:rFonts w:ascii="Palatino Linotype" w:hAnsi="Palatino Linotype" w:cs="Arial"/>
          <w:bCs/>
        </w:rPr>
        <w:t xml:space="preserve">or lo que en ese sentido no se encontraría colmado dicho requerimiento, toda vez que no se remitió la información, por lo que resulta dable ordenar haga entrega de los nombramientos </w:t>
      </w:r>
      <w:r w:rsidR="00816D22">
        <w:rPr>
          <w:rFonts w:ascii="Palatino Linotype" w:hAnsi="Palatino Linotype" w:cs="Arial"/>
          <w:bCs/>
        </w:rPr>
        <w:t>requeridos por la parte Recurrente, en base a las siguientes consideraciones:</w:t>
      </w:r>
    </w:p>
    <w:p w14:paraId="3C7C0C06" w14:textId="77777777" w:rsidR="004C50C6" w:rsidRDefault="004C50C6" w:rsidP="00095033">
      <w:pPr>
        <w:pStyle w:val="Prrafodelista"/>
        <w:autoSpaceDE w:val="0"/>
        <w:autoSpaceDN w:val="0"/>
        <w:adjustRightInd w:val="0"/>
        <w:spacing w:line="360" w:lineRule="auto"/>
        <w:ind w:left="0" w:right="49"/>
        <w:contextualSpacing/>
        <w:jc w:val="both"/>
        <w:rPr>
          <w:rFonts w:ascii="Palatino Linotype" w:hAnsi="Palatino Linotype" w:cs="Arial"/>
          <w:lang w:val="es-MX"/>
        </w:rPr>
      </w:pPr>
    </w:p>
    <w:p w14:paraId="7DE61F89" w14:textId="77777777" w:rsidR="00095033" w:rsidRDefault="00816D22" w:rsidP="00095033">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hAnsi="Palatino Linotype" w:cs="Arial"/>
          <w:lang w:val="es-MX"/>
        </w:rPr>
        <w:t>Por</w:t>
      </w:r>
      <w:r w:rsidR="00095033" w:rsidRPr="004C0273">
        <w:rPr>
          <w:rFonts w:ascii="Palatino Linotype" w:hAnsi="Palatino Linotype" w:cs="Arial"/>
          <w:lang w:val="es-MX"/>
        </w:rPr>
        <w:t xml:space="preserve"> lo anterior </w:t>
      </w:r>
      <w:r w:rsidR="00095033">
        <w:rPr>
          <w:rFonts w:ascii="Palatino Linotype" w:hAnsi="Palatino Linotype" w:cs="Arial"/>
          <w:lang w:val="es-MX"/>
        </w:rPr>
        <w:t xml:space="preserve">de </w:t>
      </w:r>
      <w:r w:rsidR="00095033">
        <w:rPr>
          <w:rFonts w:ascii="Palatino Linotype" w:eastAsia="MS Mincho" w:hAnsi="Palatino Linotype"/>
        </w:rPr>
        <w:t>acuerdo con la Ley del Trabajo de los Servidores Públicos del Estado y Municipios en su artículo 5 señala que:</w:t>
      </w:r>
    </w:p>
    <w:p w14:paraId="0054D76A" w14:textId="77777777" w:rsidR="00816D22" w:rsidRDefault="00816D22" w:rsidP="00095033">
      <w:pPr>
        <w:pStyle w:val="Prrafodelista"/>
        <w:autoSpaceDE w:val="0"/>
        <w:autoSpaceDN w:val="0"/>
        <w:adjustRightInd w:val="0"/>
        <w:spacing w:line="360" w:lineRule="auto"/>
        <w:ind w:left="567" w:right="567"/>
        <w:jc w:val="both"/>
        <w:rPr>
          <w:rFonts w:ascii="Palatino Linotype" w:hAnsi="Palatino Linotype"/>
          <w:b/>
          <w:i/>
        </w:rPr>
      </w:pPr>
    </w:p>
    <w:p w14:paraId="51D8AEBC"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b/>
          <w:i/>
        </w:rPr>
        <w:t>ARTÍCULO 5.-</w:t>
      </w:r>
      <w:r w:rsidRPr="00930027">
        <w:rPr>
          <w:rFonts w:ascii="Palatino Linotype" w:hAnsi="Palatino Linotype"/>
          <w:i/>
        </w:rPr>
        <w:t xml:space="preserve"> </w:t>
      </w:r>
      <w:r w:rsidRPr="00930027">
        <w:rPr>
          <w:rFonts w:ascii="Palatino Linotype" w:hAnsi="Palatino Linotype"/>
          <w:b/>
          <w:i/>
        </w:rPr>
        <w:t>La relación de trabajo entre las instituciones públicas y sus servidores públicos</w:t>
      </w:r>
      <w:r w:rsidRPr="00930027">
        <w:rPr>
          <w:rFonts w:ascii="Palatino Linotype" w:hAnsi="Palatino Linotype"/>
          <w:i/>
        </w:rPr>
        <w:t xml:space="preserve"> se entiende establecida </w:t>
      </w:r>
      <w:r w:rsidRPr="00930027">
        <w:rPr>
          <w:rFonts w:ascii="Palatino Linotype" w:hAnsi="Palatino Linotype"/>
          <w:b/>
          <w:i/>
        </w:rPr>
        <w:t>mediante nombramiento, formato único de movimiento de personal, contrato o</w:t>
      </w:r>
      <w:r w:rsidRPr="00930027">
        <w:rPr>
          <w:rFonts w:ascii="Palatino Linotype" w:hAnsi="Palatino Linotype"/>
          <w:i/>
        </w:rPr>
        <w:t xml:space="preserve"> por cualquier otro acto que tenga como consecuencia la prestación personal subordinada del servicio y la percepción de un sueldo. </w:t>
      </w:r>
    </w:p>
    <w:p w14:paraId="00B4491B"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sz w:val="12"/>
        </w:rPr>
      </w:pPr>
    </w:p>
    <w:p w14:paraId="1F653467"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Para los efectos de esta ley, las instituciones públicas estarán representadas por sus titulares.</w:t>
      </w:r>
    </w:p>
    <w:p w14:paraId="0898119D" w14:textId="77777777" w:rsidR="00095033" w:rsidRPr="007E0279" w:rsidRDefault="00095033" w:rsidP="00095033">
      <w:pPr>
        <w:pStyle w:val="Prrafodelista"/>
        <w:autoSpaceDE w:val="0"/>
        <w:autoSpaceDN w:val="0"/>
        <w:adjustRightInd w:val="0"/>
        <w:spacing w:line="360" w:lineRule="auto"/>
        <w:ind w:left="567" w:right="567"/>
        <w:jc w:val="both"/>
        <w:rPr>
          <w:rFonts w:ascii="Palatino Linotype" w:eastAsia="MS Mincho" w:hAnsi="Palatino Linotype"/>
        </w:rPr>
      </w:pPr>
    </w:p>
    <w:p w14:paraId="4CE869DF" w14:textId="77777777" w:rsidR="00095033" w:rsidRDefault="00095033" w:rsidP="00095033">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Asimismo, dicha normatividad señala mediante su artículo 49 que los nombramientos, contratos o formato único de Movimiento de Personal de los servidores públicos a la letra deberán contener lo siguiente: </w:t>
      </w:r>
    </w:p>
    <w:p w14:paraId="0B326A31" w14:textId="77777777" w:rsidR="00095033" w:rsidRPr="00930027" w:rsidRDefault="00095033" w:rsidP="00095033">
      <w:pPr>
        <w:pStyle w:val="Prrafodelista"/>
        <w:autoSpaceDE w:val="0"/>
        <w:autoSpaceDN w:val="0"/>
        <w:adjustRightInd w:val="0"/>
        <w:spacing w:line="360" w:lineRule="auto"/>
        <w:ind w:left="0" w:right="49"/>
        <w:jc w:val="both"/>
        <w:rPr>
          <w:rFonts w:ascii="Palatino Linotype" w:eastAsia="MS Mincho" w:hAnsi="Palatino Linotype"/>
          <w:i/>
        </w:rPr>
      </w:pPr>
    </w:p>
    <w:p w14:paraId="28209140" w14:textId="77777777" w:rsidR="00095033" w:rsidRPr="00930027" w:rsidRDefault="00095033" w:rsidP="00095033">
      <w:pPr>
        <w:pStyle w:val="Prrafodelista"/>
        <w:autoSpaceDE w:val="0"/>
        <w:autoSpaceDN w:val="0"/>
        <w:adjustRightInd w:val="0"/>
        <w:spacing w:line="360" w:lineRule="auto"/>
        <w:ind w:left="567" w:right="567"/>
        <w:jc w:val="center"/>
        <w:rPr>
          <w:rFonts w:ascii="Palatino Linotype" w:hAnsi="Palatino Linotype"/>
          <w:b/>
          <w:i/>
        </w:rPr>
      </w:pPr>
      <w:r w:rsidRPr="00930027">
        <w:rPr>
          <w:rFonts w:ascii="Palatino Linotype" w:hAnsi="Palatino Linotype"/>
          <w:b/>
          <w:i/>
        </w:rPr>
        <w:t>CAPITULO II</w:t>
      </w:r>
    </w:p>
    <w:p w14:paraId="0471079D" w14:textId="77777777" w:rsidR="00095033" w:rsidRPr="00930027" w:rsidRDefault="00095033" w:rsidP="00095033">
      <w:pPr>
        <w:pStyle w:val="Prrafodelista"/>
        <w:autoSpaceDE w:val="0"/>
        <w:autoSpaceDN w:val="0"/>
        <w:adjustRightInd w:val="0"/>
        <w:spacing w:line="360" w:lineRule="auto"/>
        <w:ind w:left="567" w:right="567"/>
        <w:jc w:val="center"/>
        <w:rPr>
          <w:rFonts w:ascii="Palatino Linotype" w:hAnsi="Palatino Linotype"/>
          <w:b/>
          <w:i/>
        </w:rPr>
      </w:pPr>
      <w:r w:rsidRPr="00930027">
        <w:rPr>
          <w:rFonts w:ascii="Palatino Linotype" w:hAnsi="Palatino Linotype"/>
          <w:b/>
          <w:i/>
        </w:rPr>
        <w:t>De los Nombramientos</w:t>
      </w:r>
    </w:p>
    <w:p w14:paraId="7F3DD0D2" w14:textId="77777777" w:rsidR="00095033" w:rsidRPr="00930027" w:rsidRDefault="00095033" w:rsidP="00095033">
      <w:pPr>
        <w:pStyle w:val="Prrafodelista"/>
        <w:autoSpaceDE w:val="0"/>
        <w:autoSpaceDN w:val="0"/>
        <w:adjustRightInd w:val="0"/>
        <w:spacing w:line="360" w:lineRule="auto"/>
        <w:ind w:left="567" w:right="567"/>
        <w:jc w:val="center"/>
        <w:rPr>
          <w:rFonts w:ascii="Palatino Linotype" w:hAnsi="Palatino Linotype"/>
          <w:b/>
          <w:i/>
          <w:sz w:val="12"/>
        </w:rPr>
      </w:pPr>
    </w:p>
    <w:p w14:paraId="018110BD"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b/>
          <w:i/>
        </w:rPr>
        <w:t>ARTÍCULO 49.-</w:t>
      </w:r>
      <w:r w:rsidRPr="00930027">
        <w:rPr>
          <w:rFonts w:ascii="Palatino Linotype" w:hAnsi="Palatino Linotype"/>
          <w:i/>
        </w:rPr>
        <w:t xml:space="preserve"> Los </w:t>
      </w:r>
      <w:r w:rsidRPr="00930027">
        <w:rPr>
          <w:rFonts w:ascii="Palatino Linotype" w:hAnsi="Palatino Linotype"/>
          <w:b/>
          <w:i/>
        </w:rPr>
        <w:t>nombramientos, contratos o formato único de Movimientos de Personal de los servidores públicos</w:t>
      </w:r>
      <w:r w:rsidRPr="00930027">
        <w:rPr>
          <w:rFonts w:ascii="Palatino Linotype" w:hAnsi="Palatino Linotype"/>
          <w:i/>
        </w:rPr>
        <w:t xml:space="preserve"> deberán contener: </w:t>
      </w:r>
    </w:p>
    <w:p w14:paraId="4F6BCD4B"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 Nombre completo del servidor público; </w:t>
      </w:r>
    </w:p>
    <w:p w14:paraId="75AF9DA5"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II. Cargo para el que es designado, fecha de inicio de sus servicios y lugar de adscripción; </w:t>
      </w:r>
    </w:p>
    <w:p w14:paraId="6D3FC1B8"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lastRenderedPageBreak/>
        <w:t xml:space="preserve">III. Carácter del nombramiento, ya sea de servidores públicos generales o de confianza, así como la temporalidad del mismo; </w:t>
      </w:r>
    </w:p>
    <w:p w14:paraId="41F79692"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IV. Remuneración correspondiente al puesto; </w:t>
      </w:r>
    </w:p>
    <w:p w14:paraId="52583A13"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 Jornada de trabajo; </w:t>
      </w:r>
    </w:p>
    <w:p w14:paraId="1DB8DF58"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VI. Derogada; </w:t>
      </w:r>
    </w:p>
    <w:p w14:paraId="585CF0C9"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VII. Firma del servidor público autorizado para emitir el nombramiento, contrato o formato único de Movimientos de Personal, así como el fundamento legal de esa atribución.</w:t>
      </w:r>
    </w:p>
    <w:p w14:paraId="008E233E" w14:textId="77777777" w:rsidR="00095033" w:rsidRPr="00C1764A" w:rsidRDefault="00095033" w:rsidP="00095033">
      <w:pPr>
        <w:pStyle w:val="Prrafodelista"/>
        <w:autoSpaceDE w:val="0"/>
        <w:autoSpaceDN w:val="0"/>
        <w:adjustRightInd w:val="0"/>
        <w:spacing w:line="360" w:lineRule="auto"/>
        <w:ind w:left="567" w:right="616"/>
        <w:jc w:val="both"/>
        <w:rPr>
          <w:rFonts w:ascii="Palatino Linotype" w:eastAsia="MS Mincho" w:hAnsi="Palatino Linotype"/>
        </w:rPr>
      </w:pPr>
    </w:p>
    <w:p w14:paraId="67EABB4B" w14:textId="77777777" w:rsidR="00095033" w:rsidRDefault="00095033" w:rsidP="00095033">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De la misma forma, de acuerdo con la Ley Orgánica Municipal del Estado de México en su artículo 48 se establece las atribuciones de los presidentes municipales, siendo entre ellas la de: </w:t>
      </w:r>
    </w:p>
    <w:p w14:paraId="332007D0" w14:textId="77777777" w:rsidR="00095033" w:rsidRDefault="00095033" w:rsidP="00095033">
      <w:pPr>
        <w:pStyle w:val="Prrafodelista"/>
        <w:autoSpaceDE w:val="0"/>
        <w:autoSpaceDN w:val="0"/>
        <w:adjustRightInd w:val="0"/>
        <w:spacing w:line="360" w:lineRule="auto"/>
        <w:ind w:left="0" w:right="49"/>
        <w:jc w:val="both"/>
        <w:rPr>
          <w:rFonts w:ascii="Palatino Linotype" w:eastAsia="MS Mincho" w:hAnsi="Palatino Linotype"/>
        </w:rPr>
      </w:pPr>
    </w:p>
    <w:p w14:paraId="6ED87427"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w:t>
      </w:r>
      <w:r w:rsidRPr="00930027">
        <w:rPr>
          <w:rFonts w:ascii="Palatino Linotype" w:hAnsi="Palatino Linotype"/>
          <w:b/>
          <w:i/>
        </w:rPr>
        <w:t>Artículo 48.-</w:t>
      </w:r>
      <w:r w:rsidRPr="00930027">
        <w:rPr>
          <w:rFonts w:ascii="Palatino Linotype" w:hAnsi="Palatino Linotype"/>
          <w:i/>
        </w:rPr>
        <w:t xml:space="preserve"> El presidente municipal tiene las siguientes atribuciones:</w:t>
      </w:r>
    </w:p>
    <w:p w14:paraId="00ECE1DA"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p>
    <w:p w14:paraId="1AA1080B" w14:textId="77777777" w:rsidR="00095033" w:rsidRPr="00930027" w:rsidRDefault="00095033" w:rsidP="0009503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VI. Proponer al ayuntamiento los nombramientos de secretario, tesorero y titulares de las dependencias y organismos auxiliares de la administración pública municipal, favoreciendo para tal efecto el principio de igualdad y equidad de género;” </w:t>
      </w:r>
    </w:p>
    <w:p w14:paraId="2EBE490B" w14:textId="77777777" w:rsidR="00095033" w:rsidRDefault="00095033" w:rsidP="00095033">
      <w:pPr>
        <w:pStyle w:val="Prrafodelista"/>
        <w:spacing w:line="360" w:lineRule="auto"/>
        <w:ind w:left="0" w:right="49"/>
        <w:contextualSpacing/>
        <w:jc w:val="both"/>
        <w:rPr>
          <w:rFonts w:ascii="Palatino Linotype" w:hAnsi="Palatino Linotype" w:cs="Arial"/>
          <w:b/>
          <w:bCs/>
          <w:lang w:val="es-MX"/>
        </w:rPr>
      </w:pPr>
    </w:p>
    <w:p w14:paraId="5504EF11" w14:textId="77777777" w:rsidR="00816D22" w:rsidRDefault="00816D22" w:rsidP="00A20F6B">
      <w:pPr>
        <w:autoSpaceDE w:val="0"/>
        <w:autoSpaceDN w:val="0"/>
        <w:adjustRightInd w:val="0"/>
        <w:spacing w:after="0" w:line="360" w:lineRule="auto"/>
        <w:jc w:val="both"/>
        <w:rPr>
          <w:rFonts w:ascii="Palatino Linotype" w:hAnsi="Palatino Linotype"/>
          <w:color w:val="000000"/>
          <w:sz w:val="24"/>
          <w:szCs w:val="24"/>
        </w:rPr>
      </w:pPr>
      <w:r>
        <w:rPr>
          <w:rFonts w:ascii="Palatino Linotype" w:eastAsia="Calibri" w:hAnsi="Palatino Linotype" w:cs="Arial"/>
          <w:sz w:val="24"/>
          <w:szCs w:val="24"/>
        </w:rPr>
        <w:t>Por otra parte</w:t>
      </w:r>
      <w:r w:rsidR="00095033">
        <w:rPr>
          <w:rFonts w:ascii="Palatino Linotype" w:eastAsia="Calibri" w:hAnsi="Palatino Linotype" w:cs="Arial"/>
          <w:sz w:val="24"/>
          <w:szCs w:val="24"/>
        </w:rPr>
        <w:t xml:space="preserve">, </w:t>
      </w:r>
      <w:r w:rsidR="004C50C6">
        <w:rPr>
          <w:rFonts w:ascii="Palatino Linotype" w:eastAsia="Calibri" w:hAnsi="Palatino Linotype" w:cs="Arial"/>
          <w:sz w:val="24"/>
          <w:szCs w:val="24"/>
        </w:rPr>
        <w:t>en relación con el</w:t>
      </w:r>
      <w:r w:rsidR="00095033">
        <w:rPr>
          <w:rFonts w:ascii="Palatino Linotype" w:eastAsia="Calibri" w:hAnsi="Palatino Linotype" w:cs="Arial"/>
          <w:sz w:val="24"/>
          <w:szCs w:val="24"/>
        </w:rPr>
        <w:t xml:space="preserve"> requerimient</w:t>
      </w:r>
      <w:r>
        <w:rPr>
          <w:rFonts w:ascii="Palatino Linotype" w:eastAsia="Calibri" w:hAnsi="Palatino Linotype" w:cs="Arial"/>
          <w:sz w:val="24"/>
          <w:szCs w:val="24"/>
        </w:rPr>
        <w:t>o 2</w:t>
      </w:r>
      <w:r w:rsidR="00095033">
        <w:rPr>
          <w:rFonts w:ascii="Palatino Linotype" w:eastAsia="Calibri" w:hAnsi="Palatino Linotype" w:cs="Arial"/>
          <w:sz w:val="24"/>
          <w:szCs w:val="24"/>
        </w:rPr>
        <w:t>, a través del cual la</w:t>
      </w:r>
      <w:r w:rsidR="00095033" w:rsidRPr="00AB6BBD">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parte </w:t>
      </w:r>
      <w:r w:rsidR="00095033" w:rsidRPr="00D1627D">
        <w:rPr>
          <w:rFonts w:ascii="Palatino Linotype" w:eastAsia="Calibri" w:hAnsi="Palatino Linotype" w:cs="Arial"/>
          <w:bCs/>
          <w:sz w:val="24"/>
          <w:szCs w:val="24"/>
        </w:rPr>
        <w:t>Recurrente</w:t>
      </w:r>
      <w:r w:rsidR="00095033" w:rsidRPr="00AB6BBD">
        <w:rPr>
          <w:rFonts w:ascii="Palatino Linotype" w:eastAsia="Calibri" w:hAnsi="Palatino Linotype" w:cs="Arial"/>
          <w:sz w:val="24"/>
          <w:szCs w:val="24"/>
        </w:rPr>
        <w:t xml:space="preserve"> solicitó </w:t>
      </w:r>
      <w:r w:rsidR="00095033">
        <w:rPr>
          <w:rFonts w:ascii="Palatino Linotype" w:eastAsia="Calibri" w:hAnsi="Palatino Linotype" w:cs="Arial"/>
          <w:sz w:val="24"/>
          <w:szCs w:val="24"/>
        </w:rPr>
        <w:t xml:space="preserve">conocer </w:t>
      </w:r>
      <w:r>
        <w:rPr>
          <w:rFonts w:ascii="Palatino Linotype" w:eastAsia="Calibri" w:hAnsi="Palatino Linotype" w:cs="Arial"/>
          <w:sz w:val="24"/>
          <w:szCs w:val="24"/>
        </w:rPr>
        <w:t>el documento</w:t>
      </w:r>
      <w:r w:rsidRPr="00816D22">
        <w:rPr>
          <w:rFonts w:ascii="Palatino Linotype" w:hAnsi="Palatino Linotype"/>
          <w:sz w:val="24"/>
        </w:rPr>
        <w:t xml:space="preserve"> que evidencien capacidades y perfil afín al cargo de su titular</w:t>
      </w:r>
      <w:r w:rsidRPr="00816D22">
        <w:rPr>
          <w:rFonts w:ascii="Palatino Linotype" w:eastAsia="Calibri" w:hAnsi="Palatino Linotype" w:cs="Arial"/>
          <w:sz w:val="28"/>
          <w:szCs w:val="24"/>
        </w:rPr>
        <w:t xml:space="preserve"> </w:t>
      </w:r>
      <w:r w:rsidR="00B2621D" w:rsidRPr="00B2621D">
        <w:rPr>
          <w:rFonts w:ascii="Palatino Linotype" w:eastAsia="Calibri" w:hAnsi="Palatino Linotype" w:cs="Arial"/>
          <w:sz w:val="24"/>
        </w:rPr>
        <w:t>de todas las unidades administrativas</w:t>
      </w:r>
      <w:r w:rsidR="00B2621D">
        <w:rPr>
          <w:rFonts w:ascii="Palatino Linotype" w:eastAsia="Calibri" w:hAnsi="Palatino Linotype" w:cs="Arial"/>
          <w:sz w:val="24"/>
          <w:szCs w:val="24"/>
        </w:rPr>
        <w:t>, es decir,</w:t>
      </w:r>
      <w:r w:rsidR="00B2621D" w:rsidRPr="00B2621D">
        <w:rPr>
          <w:rFonts w:ascii="Palatino Linotype" w:eastAsia="Calibri" w:hAnsi="Palatino Linotype" w:cs="Arial"/>
          <w:sz w:val="24"/>
          <w:szCs w:val="24"/>
        </w:rPr>
        <w:t xml:space="preserve"> </w:t>
      </w:r>
      <w:r w:rsidR="00095033" w:rsidRPr="00202C6B">
        <w:rPr>
          <w:rFonts w:ascii="Palatino Linotype" w:eastAsia="Calibri" w:hAnsi="Palatino Linotype" w:cs="Arial"/>
          <w:sz w:val="24"/>
          <w:szCs w:val="24"/>
        </w:rPr>
        <w:t>de</w:t>
      </w:r>
      <w:r w:rsidR="00095033">
        <w:rPr>
          <w:rFonts w:ascii="Palatino Linotype" w:eastAsia="Calibri" w:hAnsi="Palatino Linotype" w:cs="Arial"/>
          <w:sz w:val="24"/>
          <w:szCs w:val="24"/>
        </w:rPr>
        <w:t xml:space="preserve"> </w:t>
      </w:r>
      <w:r w:rsidR="00095033" w:rsidRPr="00202C6B">
        <w:rPr>
          <w:rFonts w:ascii="Palatino Linotype" w:eastAsia="Calibri" w:hAnsi="Palatino Linotype" w:cs="Arial"/>
          <w:sz w:val="24"/>
          <w:szCs w:val="24"/>
        </w:rPr>
        <w:t>l</w:t>
      </w:r>
      <w:r w:rsidR="00095033">
        <w:rPr>
          <w:rFonts w:ascii="Palatino Linotype" w:eastAsia="Calibri" w:hAnsi="Palatino Linotype" w:cs="Arial"/>
          <w:sz w:val="24"/>
          <w:szCs w:val="24"/>
        </w:rPr>
        <w:t>os mandos medios y superiores</w:t>
      </w:r>
      <w:r w:rsidR="00095033" w:rsidRPr="00AB6BBD">
        <w:rPr>
          <w:rFonts w:ascii="Palatino Linotype" w:hAnsi="Palatino Linotype"/>
          <w:b/>
          <w:color w:val="000000"/>
          <w:sz w:val="24"/>
          <w:szCs w:val="24"/>
        </w:rPr>
        <w:t>,</w:t>
      </w:r>
      <w:r w:rsidR="00095033" w:rsidRPr="00AB6BBD">
        <w:rPr>
          <w:rFonts w:ascii="Palatino Linotype" w:hAnsi="Palatino Linotype"/>
          <w:color w:val="000000"/>
          <w:sz w:val="24"/>
          <w:szCs w:val="24"/>
        </w:rPr>
        <w:t xml:space="preserve"> </w:t>
      </w:r>
      <w:r w:rsidR="00095033" w:rsidRPr="00D1627D">
        <w:rPr>
          <w:rFonts w:ascii="Palatino Linotype" w:hAnsi="Palatino Linotype"/>
          <w:color w:val="000000"/>
          <w:sz w:val="24"/>
          <w:szCs w:val="24"/>
        </w:rPr>
        <w:t xml:space="preserve">el Sujeto Obligado </w:t>
      </w:r>
      <w:r>
        <w:rPr>
          <w:rFonts w:ascii="Palatino Linotype" w:hAnsi="Palatino Linotype"/>
          <w:color w:val="000000"/>
          <w:sz w:val="24"/>
          <w:szCs w:val="24"/>
        </w:rPr>
        <w:t>omit</w:t>
      </w:r>
      <w:r w:rsidR="00095033" w:rsidRPr="00D1627D">
        <w:rPr>
          <w:rFonts w:ascii="Palatino Linotype" w:hAnsi="Palatino Linotype"/>
          <w:color w:val="000000"/>
          <w:sz w:val="24"/>
          <w:szCs w:val="24"/>
        </w:rPr>
        <w:t xml:space="preserve">ió en </w:t>
      </w:r>
      <w:r>
        <w:rPr>
          <w:rFonts w:ascii="Palatino Linotype" w:hAnsi="Palatino Linotype"/>
          <w:color w:val="000000"/>
          <w:sz w:val="24"/>
          <w:szCs w:val="24"/>
        </w:rPr>
        <w:t>pronunciarse al respecto.</w:t>
      </w:r>
    </w:p>
    <w:p w14:paraId="39544CFC" w14:textId="77777777" w:rsidR="00A20F6B" w:rsidRDefault="00A20F6B" w:rsidP="00A20F6B">
      <w:pPr>
        <w:autoSpaceDE w:val="0"/>
        <w:autoSpaceDN w:val="0"/>
        <w:adjustRightInd w:val="0"/>
        <w:spacing w:after="0" w:line="360" w:lineRule="auto"/>
        <w:jc w:val="both"/>
        <w:rPr>
          <w:rFonts w:ascii="Palatino Linotype" w:hAnsi="Palatino Linotype"/>
          <w:color w:val="000000"/>
          <w:sz w:val="24"/>
          <w:szCs w:val="24"/>
        </w:rPr>
      </w:pPr>
    </w:p>
    <w:p w14:paraId="5B7CCC26" w14:textId="77777777" w:rsidR="009756B7" w:rsidRDefault="009756B7" w:rsidP="00A20F6B">
      <w:pPr>
        <w:autoSpaceDE w:val="0"/>
        <w:autoSpaceDN w:val="0"/>
        <w:adjustRightInd w:val="0"/>
        <w:spacing w:after="0" w:line="360" w:lineRule="auto"/>
        <w:jc w:val="both"/>
        <w:rPr>
          <w:rFonts w:ascii="Palatino Linotype" w:hAnsi="Palatino Linotype"/>
          <w:color w:val="000000"/>
          <w:sz w:val="24"/>
          <w:szCs w:val="24"/>
        </w:rPr>
      </w:pPr>
    </w:p>
    <w:p w14:paraId="721A2D9F" w14:textId="3971BD6D" w:rsidR="00816D22" w:rsidRDefault="00816D22" w:rsidP="009756B7">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olor w:val="000000"/>
          <w:sz w:val="24"/>
          <w:szCs w:val="24"/>
        </w:rPr>
        <w:t xml:space="preserve">Atento a lo anterior </w:t>
      </w:r>
      <w:r>
        <w:rPr>
          <w:rFonts w:ascii="Palatino Linotype" w:hAnsi="Palatino Linotype" w:cs="Arial"/>
          <w:sz w:val="24"/>
          <w:szCs w:val="24"/>
        </w:rPr>
        <w:t xml:space="preserve">podemos observar que se trata de </w:t>
      </w:r>
      <w:r w:rsidRPr="00AC6E11">
        <w:rPr>
          <w:rFonts w:ascii="Palatino Linotype" w:hAnsi="Palatino Linotype"/>
          <w:sz w:val="24"/>
          <w:szCs w:val="24"/>
        </w:rPr>
        <w:t>Obligaciones de Transparencia Comunes</w:t>
      </w:r>
      <w:r>
        <w:rPr>
          <w:rFonts w:ascii="Palatino Linotype" w:hAnsi="Palatino Linotype"/>
          <w:sz w:val="24"/>
          <w:szCs w:val="24"/>
        </w:rPr>
        <w:t>, esto</w:t>
      </w:r>
      <w:r>
        <w:rPr>
          <w:rFonts w:ascii="Palatino Linotype" w:hAnsi="Palatino Linotype" w:cs="Arial"/>
          <w:sz w:val="24"/>
          <w:szCs w:val="24"/>
        </w:rPr>
        <w:t xml:space="preserve"> de conformidad con el a</w:t>
      </w:r>
      <w:r w:rsidRPr="00AC6E11">
        <w:rPr>
          <w:rFonts w:ascii="Palatino Linotype" w:hAnsi="Palatino Linotype"/>
          <w:sz w:val="24"/>
          <w:szCs w:val="24"/>
        </w:rPr>
        <w:t>rtículo 92</w:t>
      </w:r>
      <w:r>
        <w:rPr>
          <w:rFonts w:ascii="Palatino Linotype" w:hAnsi="Palatino Linotype"/>
          <w:sz w:val="24"/>
          <w:szCs w:val="24"/>
        </w:rPr>
        <w:t>, fracción XII</w:t>
      </w:r>
      <w:r w:rsidR="00983C28">
        <w:rPr>
          <w:rFonts w:ascii="Palatino Linotype" w:hAnsi="Palatino Linotype"/>
          <w:sz w:val="24"/>
          <w:szCs w:val="24"/>
        </w:rPr>
        <w:t xml:space="preserve"> y XX,</w:t>
      </w:r>
      <w:r>
        <w:rPr>
          <w:rFonts w:ascii="Palatino Linotype" w:hAnsi="Palatino Linotype"/>
          <w:sz w:val="24"/>
          <w:szCs w:val="24"/>
        </w:rPr>
        <w:t xml:space="preserve"> de la Ley de Transparencia y Acceso a la Información Pública del Estado de México el cual se inserta a continuación:</w:t>
      </w:r>
    </w:p>
    <w:p w14:paraId="715510F0" w14:textId="77777777" w:rsidR="00816D22" w:rsidRDefault="00816D22" w:rsidP="009756B7">
      <w:pPr>
        <w:autoSpaceDE w:val="0"/>
        <w:autoSpaceDN w:val="0"/>
        <w:adjustRightInd w:val="0"/>
        <w:spacing w:after="0" w:line="360" w:lineRule="auto"/>
        <w:jc w:val="both"/>
        <w:rPr>
          <w:rFonts w:ascii="Palatino Linotype" w:hAnsi="Palatino Linotype"/>
          <w:sz w:val="24"/>
          <w:szCs w:val="24"/>
        </w:rPr>
      </w:pPr>
    </w:p>
    <w:p w14:paraId="6777C1D8" w14:textId="77777777" w:rsidR="00816D22" w:rsidRDefault="00816D22" w:rsidP="009756B7">
      <w:pPr>
        <w:autoSpaceDE w:val="0"/>
        <w:autoSpaceDN w:val="0"/>
        <w:adjustRightInd w:val="0"/>
        <w:spacing w:after="0" w:line="360" w:lineRule="auto"/>
        <w:ind w:left="567" w:right="567"/>
        <w:jc w:val="both"/>
        <w:rPr>
          <w:rFonts w:ascii="Palatino Linotype" w:hAnsi="Palatino Linotype"/>
          <w:i/>
          <w:iCs/>
        </w:rPr>
      </w:pPr>
      <w:r w:rsidRPr="00816D22">
        <w:rPr>
          <w:rFonts w:ascii="Palatino Linotype" w:hAnsi="Palatino Linotype" w:cs="Arial"/>
          <w:b/>
          <w:i/>
          <w:iCs/>
        </w:rPr>
        <w:t>A</w:t>
      </w:r>
      <w:r w:rsidRPr="00816D22">
        <w:rPr>
          <w:rFonts w:ascii="Palatino Linotype" w:hAnsi="Palatino Linotype"/>
          <w:b/>
          <w:i/>
          <w:iCs/>
        </w:rPr>
        <w:t>rtículo 92:</w:t>
      </w:r>
      <w:r w:rsidRPr="00B21502">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5462A4" w14:textId="77777777" w:rsidR="00816D22" w:rsidRPr="00B21502" w:rsidRDefault="00816D22" w:rsidP="00816D22">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cs="Arial"/>
          <w:i/>
          <w:iCs/>
        </w:rPr>
        <w:t>(…)</w:t>
      </w:r>
    </w:p>
    <w:p w14:paraId="5859325A" w14:textId="77777777" w:rsidR="00816D22" w:rsidRDefault="00816D22" w:rsidP="00816D22">
      <w:pPr>
        <w:autoSpaceDE w:val="0"/>
        <w:autoSpaceDN w:val="0"/>
        <w:adjustRightInd w:val="0"/>
        <w:spacing w:after="0" w:line="360" w:lineRule="auto"/>
        <w:ind w:left="567" w:right="567"/>
        <w:jc w:val="both"/>
        <w:rPr>
          <w:rFonts w:ascii="Palatino Linotype" w:hAnsi="Palatino Linotype"/>
          <w:i/>
          <w:iCs/>
        </w:rPr>
      </w:pPr>
      <w:r w:rsidRPr="00B21502">
        <w:rPr>
          <w:rFonts w:ascii="Palatino Linotype" w:hAnsi="Palatino Linotype"/>
          <w:i/>
          <w:iCs/>
        </w:rPr>
        <w:t xml:space="preserve">XII. </w:t>
      </w:r>
      <w:r w:rsidRPr="00816D22">
        <w:rPr>
          <w:rFonts w:ascii="Palatino Linotype" w:hAnsi="Palatino Linotype"/>
          <w:b/>
          <w:i/>
          <w:iCs/>
        </w:rPr>
        <w:t>El perfil de los puestos de los servidores públicos a su servicio en los casos que aplique</w:t>
      </w:r>
      <w:r>
        <w:rPr>
          <w:rFonts w:ascii="Palatino Linotype" w:hAnsi="Palatino Linotype"/>
          <w:i/>
          <w:iCs/>
        </w:rPr>
        <w:t>.</w:t>
      </w:r>
    </w:p>
    <w:p w14:paraId="70ED7B70" w14:textId="77777777" w:rsidR="00816D22" w:rsidRDefault="00816D22" w:rsidP="00816D22">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i/>
          <w:iCs/>
        </w:rPr>
        <w:t>(…)</w:t>
      </w:r>
    </w:p>
    <w:p w14:paraId="61A5623C" w14:textId="77777777" w:rsidR="00983C28" w:rsidRDefault="00983C28" w:rsidP="00983C28">
      <w:pPr>
        <w:autoSpaceDE w:val="0"/>
        <w:autoSpaceDN w:val="0"/>
        <w:adjustRightInd w:val="0"/>
        <w:spacing w:after="0" w:line="360" w:lineRule="auto"/>
        <w:ind w:left="567" w:right="567"/>
        <w:jc w:val="both"/>
        <w:rPr>
          <w:rFonts w:ascii="Palatino Linotype" w:hAnsi="Palatino Linotype"/>
          <w:i/>
          <w:iCs/>
        </w:rPr>
      </w:pPr>
      <w:r w:rsidRPr="00983C28">
        <w:rPr>
          <w:rFonts w:ascii="Palatino Linotype" w:hAnsi="Palatino Linotype"/>
          <w:b/>
          <w:bCs/>
          <w:i/>
          <w:iCs/>
        </w:rPr>
        <w:t>XX. Las condiciones generales de trabajo, contratos o convenios que regulen las relaciones laborales del personal de base o de confianza</w:t>
      </w:r>
      <w:r w:rsidRPr="00983C28">
        <w:rPr>
          <w:rFonts w:ascii="Palatino Linotype" w:hAnsi="Palatino Linotype"/>
          <w:i/>
          <w:iCs/>
        </w:rPr>
        <w:t>, así como los recursos públicos económicos, en especie o</w:t>
      </w:r>
      <w:r>
        <w:rPr>
          <w:rFonts w:ascii="Palatino Linotype" w:hAnsi="Palatino Linotype"/>
          <w:i/>
          <w:iCs/>
        </w:rPr>
        <w:t xml:space="preserve"> </w:t>
      </w:r>
      <w:r w:rsidRPr="00983C28">
        <w:rPr>
          <w:rFonts w:ascii="Palatino Linotype" w:hAnsi="Palatino Linotype"/>
          <w:i/>
          <w:iCs/>
        </w:rPr>
        <w:t>donativos, que sean entregados a los Sindicatos y ejerzan como recursos públicos;</w:t>
      </w:r>
    </w:p>
    <w:p w14:paraId="20B67D07" w14:textId="77777777" w:rsidR="00052E28" w:rsidRDefault="00052E28" w:rsidP="00983C28">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b/>
          <w:bCs/>
          <w:i/>
          <w:iCs/>
        </w:rPr>
        <w:t>(…)</w:t>
      </w:r>
    </w:p>
    <w:p w14:paraId="13E7383B" w14:textId="77777777" w:rsidR="00A20F6B" w:rsidRDefault="00A20F6B" w:rsidP="00A20F6B">
      <w:pPr>
        <w:autoSpaceDE w:val="0"/>
        <w:autoSpaceDN w:val="0"/>
        <w:adjustRightInd w:val="0"/>
        <w:spacing w:after="0" w:line="360" w:lineRule="auto"/>
        <w:ind w:right="141"/>
        <w:jc w:val="both"/>
        <w:rPr>
          <w:rFonts w:ascii="Palatino Linotype" w:hAnsi="Palatino Linotype"/>
          <w:sz w:val="24"/>
          <w:szCs w:val="24"/>
        </w:rPr>
      </w:pPr>
    </w:p>
    <w:p w14:paraId="2864FC3D" w14:textId="77777777" w:rsidR="00816D22" w:rsidRDefault="00816D22" w:rsidP="00A20F6B">
      <w:pPr>
        <w:autoSpaceDE w:val="0"/>
        <w:autoSpaceDN w:val="0"/>
        <w:adjustRightInd w:val="0"/>
        <w:spacing w:after="0" w:line="360" w:lineRule="auto"/>
        <w:ind w:right="141"/>
        <w:jc w:val="both"/>
        <w:rPr>
          <w:rFonts w:ascii="Palatino Linotype" w:hAnsi="Palatino Linotype" w:cs="Arial"/>
          <w:sz w:val="24"/>
          <w:szCs w:val="24"/>
        </w:rPr>
      </w:pPr>
      <w:r w:rsidRPr="00B21502">
        <w:rPr>
          <w:rFonts w:ascii="Palatino Linotype" w:hAnsi="Palatino Linotype"/>
          <w:sz w:val="24"/>
          <w:szCs w:val="24"/>
        </w:rPr>
        <w:t xml:space="preserve">De lo anterior, se </w:t>
      </w:r>
      <w:r>
        <w:rPr>
          <w:rFonts w:ascii="Palatino Linotype" w:hAnsi="Palatino Linotype"/>
          <w:sz w:val="24"/>
          <w:szCs w:val="24"/>
        </w:rPr>
        <w:t>advierte</w:t>
      </w:r>
      <w:r w:rsidRPr="00B21502">
        <w:rPr>
          <w:rFonts w:ascii="Palatino Linotype" w:hAnsi="Palatino Linotype"/>
          <w:sz w:val="24"/>
          <w:szCs w:val="24"/>
        </w:rPr>
        <w:t xml:space="preserve"> que es deber que tienen los Sujetos Obligados el publicar de manera permanente y actualizada el perfil de los puestos de los servidores públicos a su servicio</w:t>
      </w:r>
      <w:r>
        <w:rPr>
          <w:rFonts w:ascii="Palatino Linotype" w:hAnsi="Palatino Linotype"/>
          <w:sz w:val="24"/>
          <w:szCs w:val="24"/>
        </w:rPr>
        <w:t xml:space="preserve">, </w:t>
      </w:r>
      <w:r w:rsidR="00B2621D">
        <w:rPr>
          <w:rFonts w:ascii="Palatino Linotype" w:hAnsi="Palatino Linotype"/>
          <w:sz w:val="24"/>
          <w:szCs w:val="24"/>
        </w:rPr>
        <w:t xml:space="preserve">así como las condiciones generales de trabajo, contratos o convenios que regulen las relaciones laborales del personal de base o de confianza, </w:t>
      </w:r>
      <w:r>
        <w:rPr>
          <w:rFonts w:ascii="Palatino Linotype" w:hAnsi="Palatino Linotype"/>
          <w:sz w:val="24"/>
          <w:szCs w:val="24"/>
        </w:rPr>
        <w:t xml:space="preserve">por lo que </w:t>
      </w:r>
      <w:r>
        <w:rPr>
          <w:rFonts w:ascii="Palatino Linotype" w:hAnsi="Palatino Linotype"/>
          <w:sz w:val="24"/>
          <w:szCs w:val="24"/>
        </w:rPr>
        <w:lastRenderedPageBreak/>
        <w:t xml:space="preserve">atendiendo lo anterior resulta dable ordenar al Sujeto Obligado entregue la información requerida </w:t>
      </w:r>
      <w:r w:rsidR="003F7CFD">
        <w:rPr>
          <w:rFonts w:ascii="Palatino Linotype" w:hAnsi="Palatino Linotype"/>
          <w:sz w:val="24"/>
          <w:szCs w:val="24"/>
        </w:rPr>
        <w:t>por la parte Recurrente</w:t>
      </w:r>
      <w:r>
        <w:rPr>
          <w:rFonts w:ascii="Palatino Linotype" w:hAnsi="Palatino Linotype" w:cs="Arial"/>
          <w:sz w:val="24"/>
          <w:szCs w:val="24"/>
        </w:rPr>
        <w:t>.</w:t>
      </w:r>
    </w:p>
    <w:p w14:paraId="452D6A9B" w14:textId="77777777" w:rsidR="00792CD1" w:rsidRDefault="00792CD1" w:rsidP="00A20F6B">
      <w:pPr>
        <w:pStyle w:val="Prrafodelista"/>
        <w:spacing w:line="360" w:lineRule="auto"/>
        <w:ind w:left="0" w:right="49"/>
        <w:contextualSpacing/>
        <w:jc w:val="both"/>
        <w:rPr>
          <w:rFonts w:ascii="Palatino Linotype" w:hAnsi="Palatino Linotype" w:cs="Arial"/>
        </w:rPr>
      </w:pPr>
    </w:p>
    <w:p w14:paraId="7A5F89DB" w14:textId="77777777" w:rsidR="00816D22" w:rsidRDefault="00561FD8" w:rsidP="00A20F6B">
      <w:pPr>
        <w:pStyle w:val="Prrafodelista"/>
        <w:spacing w:line="360" w:lineRule="auto"/>
        <w:ind w:left="0" w:right="49"/>
        <w:contextualSpacing/>
        <w:jc w:val="both"/>
        <w:rPr>
          <w:rFonts w:ascii="Palatino Linotype" w:hAnsi="Palatino Linotype"/>
        </w:rPr>
      </w:pPr>
      <w:r>
        <w:rPr>
          <w:rFonts w:ascii="Palatino Linotype" w:hAnsi="Palatino Linotype" w:cs="Arial"/>
        </w:rPr>
        <w:t>P</w:t>
      </w:r>
      <w:r w:rsidR="00816D22" w:rsidRPr="00816D22">
        <w:rPr>
          <w:rFonts w:ascii="Palatino Linotype" w:hAnsi="Palatino Linotype"/>
        </w:rPr>
        <w:t>or cuanto hace al requerimiento 3, con base a la dirección, teléfono y correo electrónico con dominio oficial o generado que utilicen para asuntos oficiales, se tienen por colmado, en virtud de que fue atendido por el</w:t>
      </w:r>
      <w:r w:rsidR="00816D22" w:rsidRPr="00816D22">
        <w:rPr>
          <w:rFonts w:ascii="Palatino Linotype" w:hAnsi="Palatino Linotype"/>
          <w:b/>
          <w:bCs/>
        </w:rPr>
        <w:t xml:space="preserve"> </w:t>
      </w:r>
      <w:r w:rsidR="00816D22" w:rsidRPr="00816D22">
        <w:rPr>
          <w:rFonts w:ascii="Palatino Linotype" w:hAnsi="Palatino Linotype"/>
        </w:rPr>
        <w:t>Sujeto Obligado.</w:t>
      </w:r>
      <w:r w:rsidR="00816D22">
        <w:rPr>
          <w:rFonts w:ascii="Palatino Linotype" w:hAnsi="Palatino Linotype"/>
        </w:rPr>
        <w:t xml:space="preserve"> </w:t>
      </w:r>
    </w:p>
    <w:p w14:paraId="3E3896B0" w14:textId="77777777" w:rsidR="00816D22" w:rsidRPr="00052E28" w:rsidRDefault="00816D22" w:rsidP="00A20F6B">
      <w:pPr>
        <w:pStyle w:val="Sinespaciado"/>
        <w:spacing w:line="360" w:lineRule="auto"/>
        <w:jc w:val="both"/>
        <w:rPr>
          <w:rFonts w:ascii="Palatino Linotype" w:hAnsi="Palatino Linotype" w:cs="Arial"/>
          <w:lang w:val="es-ES"/>
        </w:rPr>
      </w:pPr>
    </w:p>
    <w:p w14:paraId="1BF9A8CB" w14:textId="77777777" w:rsidR="00095033" w:rsidRPr="00AB6BBD" w:rsidRDefault="00095033" w:rsidP="00A20F6B">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 la hora de entregar la información solicitada, tendrá que observar lo siguiente:</w:t>
      </w:r>
    </w:p>
    <w:p w14:paraId="53CD38D4" w14:textId="77777777" w:rsidR="00095033" w:rsidRDefault="00095033" w:rsidP="00095033">
      <w:pPr>
        <w:spacing w:line="360" w:lineRule="auto"/>
        <w:jc w:val="both"/>
        <w:rPr>
          <w:rFonts w:ascii="Palatino Linotype" w:hAnsi="Palatino Linotype"/>
        </w:rPr>
      </w:pPr>
    </w:p>
    <w:p w14:paraId="030A08FE" w14:textId="77777777" w:rsidR="00206860" w:rsidRPr="007C53AE" w:rsidRDefault="00206860" w:rsidP="00206860">
      <w:pPr>
        <w:numPr>
          <w:ilvl w:val="0"/>
          <w:numId w:val="2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t>De la versión pública</w:t>
      </w:r>
    </w:p>
    <w:p w14:paraId="3307A1EF" w14:textId="77777777" w:rsidR="00206860" w:rsidRPr="007C53AE" w:rsidRDefault="00206860" w:rsidP="00206860">
      <w:pPr>
        <w:tabs>
          <w:tab w:val="left" w:pos="8647"/>
        </w:tabs>
        <w:spacing w:after="0" w:line="360" w:lineRule="auto"/>
        <w:ind w:right="51"/>
        <w:jc w:val="both"/>
        <w:rPr>
          <w:rFonts w:ascii="Palatino Linotype" w:hAnsi="Palatino Linotype" w:cs="Arial"/>
          <w:sz w:val="24"/>
          <w:szCs w:val="24"/>
        </w:rPr>
      </w:pPr>
    </w:p>
    <w:p w14:paraId="46DC275E"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Toda vez que los documentos referidos anteriormente son elaborados por quincenas y atendiendo al requerimiento del ciudadano, este Órgano Garante determina ordenar que la entrega de la información a</w:t>
      </w:r>
      <w:r>
        <w:rPr>
          <w:rFonts w:ascii="Palatino Linotype" w:hAnsi="Palatino Linotype" w:cs="Arial"/>
          <w:sz w:val="24"/>
          <w:szCs w:val="24"/>
        </w:rPr>
        <w:t xml:space="preserve"> </w:t>
      </w:r>
      <w:r w:rsidRPr="002B4535">
        <w:rPr>
          <w:rFonts w:ascii="Palatino Linotype" w:hAnsi="Palatino Linotype" w:cs="Arial"/>
          <w:sz w:val="24"/>
          <w:szCs w:val="24"/>
        </w:rPr>
        <w:t>l</w:t>
      </w:r>
      <w:r>
        <w:rPr>
          <w:rFonts w:ascii="Palatino Linotype" w:hAnsi="Palatino Linotype" w:cs="Arial"/>
          <w:sz w:val="24"/>
          <w:szCs w:val="24"/>
        </w:rPr>
        <w:t>a parte</w:t>
      </w:r>
      <w:r w:rsidRPr="002B4535">
        <w:rPr>
          <w:rFonts w:ascii="Palatino Linotype" w:hAnsi="Palatino Linotype" w:cs="Arial"/>
          <w:sz w:val="24"/>
          <w:szCs w:val="24"/>
        </w:rPr>
        <w:t xml:space="preserve">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6DF0DF4" w14:textId="77777777" w:rsidR="00206860" w:rsidRPr="002B4535" w:rsidRDefault="00206860" w:rsidP="00206860">
      <w:pPr>
        <w:spacing w:after="0" w:line="360" w:lineRule="auto"/>
        <w:jc w:val="both"/>
        <w:rPr>
          <w:rFonts w:ascii="Palatino Linotype" w:hAnsi="Palatino Linotype" w:cs="Arial"/>
          <w:sz w:val="24"/>
          <w:szCs w:val="24"/>
        </w:rPr>
      </w:pPr>
    </w:p>
    <w:p w14:paraId="36270416"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11D48D8C" w14:textId="77777777" w:rsidR="00206860" w:rsidRPr="002B4535" w:rsidRDefault="00206860" w:rsidP="00206860">
      <w:pPr>
        <w:spacing w:after="0" w:line="360" w:lineRule="auto"/>
        <w:jc w:val="both"/>
        <w:rPr>
          <w:rFonts w:ascii="Palatino Linotype" w:hAnsi="Palatino Linotype" w:cs="Arial"/>
          <w:sz w:val="24"/>
          <w:szCs w:val="24"/>
        </w:rPr>
      </w:pPr>
    </w:p>
    <w:p w14:paraId="2246E743"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1522C00C" w14:textId="77777777" w:rsidR="00206860" w:rsidRPr="00722F31" w:rsidRDefault="00206860" w:rsidP="002068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12E4381"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6E0A014"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4269EE9D"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74F3E495"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4B952961"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6154D1"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14FFA2F4"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2E1B39FE"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658C8676"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5B0F37C1"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71DACD9D"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20EEC74" w14:textId="77777777" w:rsidR="00206860" w:rsidRPr="002B4535" w:rsidRDefault="00206860" w:rsidP="00206860">
      <w:pPr>
        <w:spacing w:after="0" w:line="360" w:lineRule="auto"/>
        <w:jc w:val="both"/>
        <w:rPr>
          <w:rFonts w:ascii="Palatino Linotype" w:hAnsi="Palatino Linotype" w:cs="Arial"/>
          <w:sz w:val="24"/>
          <w:szCs w:val="24"/>
        </w:rPr>
      </w:pPr>
    </w:p>
    <w:p w14:paraId="4192180D"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B4535">
        <w:rPr>
          <w:rFonts w:ascii="Palatino Linotype" w:hAnsi="Palatino Linotype" w:cs="Arial"/>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CB17295" w14:textId="77777777" w:rsidR="00206860" w:rsidRPr="002B4535" w:rsidRDefault="00206860" w:rsidP="00206860">
      <w:pPr>
        <w:spacing w:after="0" w:line="360" w:lineRule="auto"/>
        <w:jc w:val="both"/>
        <w:rPr>
          <w:rFonts w:ascii="Palatino Linotype" w:hAnsi="Palatino Linotype" w:cs="Arial"/>
          <w:sz w:val="24"/>
          <w:szCs w:val="24"/>
        </w:rPr>
      </w:pPr>
    </w:p>
    <w:p w14:paraId="5E857905"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4180AC2D"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005A21C1"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1CCD8FB4"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150EB4C7"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7039E39F"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II. Se trate de una persona reportada como desaparecida, en los términos previstos en la presente Ley y demás disposiciones legales aplicables...</w:t>
      </w:r>
    </w:p>
    <w:p w14:paraId="77DE46D7" w14:textId="77777777" w:rsidR="00206860" w:rsidRPr="00722F31" w:rsidRDefault="00206860" w:rsidP="00206860">
      <w:pPr>
        <w:spacing w:after="0" w:line="240" w:lineRule="auto"/>
        <w:ind w:left="567" w:right="567"/>
        <w:jc w:val="both"/>
        <w:rPr>
          <w:rFonts w:ascii="Palatino Linotype" w:hAnsi="Palatino Linotype" w:cs="Arial"/>
          <w:i/>
          <w:szCs w:val="24"/>
        </w:rPr>
      </w:pPr>
    </w:p>
    <w:p w14:paraId="25509E84"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0DE03E6" w14:textId="77777777" w:rsidR="00206860" w:rsidRPr="002B4535" w:rsidRDefault="00206860" w:rsidP="00206860">
      <w:pPr>
        <w:spacing w:after="0" w:line="360" w:lineRule="auto"/>
        <w:jc w:val="both"/>
        <w:rPr>
          <w:rFonts w:ascii="Palatino Linotype" w:hAnsi="Palatino Linotype" w:cs="Arial"/>
          <w:sz w:val="24"/>
          <w:szCs w:val="24"/>
        </w:rPr>
      </w:pPr>
    </w:p>
    <w:p w14:paraId="00484F26"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11107F2" w14:textId="77777777" w:rsidR="00206860" w:rsidRPr="002B4535" w:rsidRDefault="00206860" w:rsidP="00206860">
      <w:pPr>
        <w:spacing w:after="0" w:line="360" w:lineRule="auto"/>
        <w:jc w:val="both"/>
        <w:rPr>
          <w:rFonts w:ascii="Palatino Linotype" w:hAnsi="Palatino Linotype" w:cs="Arial"/>
          <w:sz w:val="24"/>
          <w:szCs w:val="24"/>
        </w:rPr>
      </w:pPr>
    </w:p>
    <w:p w14:paraId="356AB006"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8EFA7A0" w14:textId="77777777" w:rsidR="00206860" w:rsidRPr="002B4535" w:rsidRDefault="00206860" w:rsidP="00206860">
      <w:pPr>
        <w:spacing w:after="0" w:line="360" w:lineRule="auto"/>
        <w:jc w:val="both"/>
        <w:rPr>
          <w:rFonts w:ascii="Palatino Linotype" w:hAnsi="Palatino Linotype" w:cs="Arial"/>
          <w:sz w:val="24"/>
          <w:szCs w:val="24"/>
        </w:rPr>
      </w:pPr>
    </w:p>
    <w:p w14:paraId="7CFE8FF8"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w:t>
      </w:r>
      <w:r>
        <w:rPr>
          <w:rFonts w:ascii="Palatino Linotype" w:hAnsi="Palatino Linotype" w:cs="Arial"/>
          <w:sz w:val="24"/>
          <w:szCs w:val="24"/>
        </w:rPr>
        <w:t xml:space="preserve">parte </w:t>
      </w:r>
      <w:r w:rsidRPr="002B4535">
        <w:rPr>
          <w:rFonts w:ascii="Palatino Linotype" w:hAnsi="Palatino Linotype" w:cs="Arial"/>
          <w:sz w:val="24"/>
          <w:szCs w:val="24"/>
        </w:rPr>
        <w:t xml:space="preserve">Recurrente los siguientes elementos de información pública: monto total del sueldo neto y bruto, </w:t>
      </w:r>
      <w:r w:rsidRPr="00722F31">
        <w:rPr>
          <w:rFonts w:ascii="Palatino Linotype" w:hAnsi="Palatino Linotype" w:cs="Arial"/>
          <w:b/>
          <w:sz w:val="24"/>
          <w:szCs w:val="24"/>
        </w:rPr>
        <w:t>nombre del servidor público</w:t>
      </w:r>
      <w:r w:rsidRPr="002B4535">
        <w:rPr>
          <w:rFonts w:ascii="Palatino Linotype" w:hAnsi="Palatino Linotype" w:cs="Arial"/>
          <w:sz w:val="24"/>
          <w:szCs w:val="24"/>
        </w:rPr>
        <w:t>, área de adscripción, número de empleado (sólo en caso de no arrojar datos personales)</w:t>
      </w:r>
      <w:r>
        <w:rPr>
          <w:rFonts w:ascii="Palatino Linotype" w:hAnsi="Palatino Linotype" w:cs="Arial"/>
          <w:sz w:val="24"/>
          <w:szCs w:val="24"/>
        </w:rPr>
        <w:t>,</w:t>
      </w:r>
      <w:r w:rsidRPr="002B4535">
        <w:rPr>
          <w:rFonts w:ascii="Palatino Linotype" w:hAnsi="Palatino Linotype" w:cs="Arial"/>
          <w:sz w:val="24"/>
          <w:szCs w:val="24"/>
        </w:rPr>
        <w:t xml:space="preserve"> básicamente.  </w:t>
      </w:r>
    </w:p>
    <w:p w14:paraId="4CE61E0B" w14:textId="77777777" w:rsidR="00206860" w:rsidRPr="002B4535" w:rsidRDefault="00206860" w:rsidP="00206860">
      <w:pPr>
        <w:spacing w:after="0" w:line="360" w:lineRule="auto"/>
        <w:jc w:val="both"/>
        <w:rPr>
          <w:rFonts w:ascii="Palatino Linotype" w:hAnsi="Palatino Linotype" w:cs="Arial"/>
          <w:sz w:val="24"/>
          <w:szCs w:val="24"/>
        </w:rPr>
      </w:pPr>
    </w:p>
    <w:p w14:paraId="331B7D10"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099AC53" w14:textId="77777777" w:rsidR="00206860" w:rsidRPr="002B4535" w:rsidRDefault="00206860" w:rsidP="00206860">
      <w:pPr>
        <w:spacing w:after="0" w:line="360" w:lineRule="auto"/>
        <w:jc w:val="both"/>
        <w:rPr>
          <w:rFonts w:ascii="Palatino Linotype" w:hAnsi="Palatino Linotype" w:cs="Arial"/>
          <w:sz w:val="24"/>
          <w:szCs w:val="24"/>
        </w:rPr>
      </w:pPr>
    </w:p>
    <w:p w14:paraId="6274BA00"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w:t>
      </w:r>
      <w:r w:rsidRPr="00722F31">
        <w:rPr>
          <w:rFonts w:ascii="Palatino Linotype" w:hAnsi="Palatino Linotype" w:cs="Arial"/>
          <w:i/>
          <w:szCs w:val="24"/>
        </w:rPr>
        <w:lastRenderedPageBreak/>
        <w:t>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31087A3" w14:textId="77777777" w:rsidR="00206860" w:rsidRPr="002B4535" w:rsidRDefault="00206860" w:rsidP="00206860">
      <w:pPr>
        <w:spacing w:after="0" w:line="360" w:lineRule="auto"/>
        <w:jc w:val="both"/>
        <w:rPr>
          <w:rFonts w:ascii="Palatino Linotype" w:hAnsi="Palatino Linotype" w:cs="Arial"/>
          <w:sz w:val="24"/>
          <w:szCs w:val="24"/>
        </w:rPr>
      </w:pPr>
    </w:p>
    <w:p w14:paraId="1C3058CD"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5CB691F" w14:textId="77777777" w:rsidR="00206860" w:rsidRPr="002B4535" w:rsidRDefault="00206860" w:rsidP="00206860">
      <w:pPr>
        <w:spacing w:after="0" w:line="360" w:lineRule="auto"/>
        <w:jc w:val="both"/>
        <w:rPr>
          <w:rFonts w:ascii="Palatino Linotype" w:hAnsi="Palatino Linotype" w:cs="Arial"/>
          <w:sz w:val="24"/>
          <w:szCs w:val="24"/>
        </w:rPr>
      </w:pPr>
    </w:p>
    <w:p w14:paraId="678C8A06"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597F820" w14:textId="77777777" w:rsidR="00206860" w:rsidRPr="002B4535" w:rsidRDefault="00206860" w:rsidP="00206860">
      <w:pPr>
        <w:spacing w:after="0" w:line="360" w:lineRule="auto"/>
        <w:jc w:val="both"/>
        <w:rPr>
          <w:rFonts w:ascii="Palatino Linotype" w:hAnsi="Palatino Linotype" w:cs="Arial"/>
          <w:sz w:val="24"/>
          <w:szCs w:val="24"/>
        </w:rPr>
      </w:pPr>
    </w:p>
    <w:p w14:paraId="0216A557"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22F31">
        <w:rPr>
          <w:rFonts w:ascii="Palatino Linotype" w:hAnsi="Palatino Linotype" w:cs="Arial"/>
          <w:b/>
          <w:sz w:val="24"/>
          <w:szCs w:val="24"/>
        </w:rPr>
        <w:t>reserva de la información,</w:t>
      </w:r>
      <w:r w:rsidRPr="002B4535">
        <w:rPr>
          <w:rFonts w:ascii="Palatino Linotype" w:hAnsi="Palatino Linotype" w:cs="Arial"/>
          <w:sz w:val="24"/>
          <w:szCs w:val="24"/>
        </w:rPr>
        <w:t xml:space="preserve"> para no hacer identificable al titular de tal dato personal.</w:t>
      </w:r>
    </w:p>
    <w:p w14:paraId="39D1B98C" w14:textId="77777777" w:rsidR="00206860" w:rsidRPr="002B4535" w:rsidRDefault="00206860" w:rsidP="00206860">
      <w:pPr>
        <w:spacing w:after="0" w:line="360" w:lineRule="auto"/>
        <w:jc w:val="both"/>
        <w:rPr>
          <w:rFonts w:ascii="Palatino Linotype" w:hAnsi="Palatino Linotype" w:cs="Arial"/>
          <w:sz w:val="24"/>
          <w:szCs w:val="24"/>
        </w:rPr>
      </w:pPr>
    </w:p>
    <w:p w14:paraId="3DC7F984"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conforme al propio concepto de versión pública contenido en el artículo 3, fracción XXIV, de la multicitada Ley se define como:</w:t>
      </w:r>
    </w:p>
    <w:p w14:paraId="3BBC1CA3" w14:textId="77777777" w:rsidR="00206860" w:rsidRPr="002B4535" w:rsidRDefault="00206860" w:rsidP="00206860">
      <w:pPr>
        <w:spacing w:after="0" w:line="360" w:lineRule="auto"/>
        <w:jc w:val="both"/>
        <w:rPr>
          <w:rFonts w:ascii="Palatino Linotype" w:hAnsi="Palatino Linotype" w:cs="Arial"/>
          <w:sz w:val="24"/>
          <w:szCs w:val="24"/>
        </w:rPr>
      </w:pPr>
    </w:p>
    <w:p w14:paraId="3AA37155"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XXIV</w:t>
      </w:r>
      <w:r w:rsidRPr="00722F31">
        <w:rPr>
          <w:rFonts w:ascii="Palatino Linotype" w:hAnsi="Palatino Linotype" w:cs="Arial"/>
          <w:i/>
          <w:szCs w:val="24"/>
        </w:rPr>
        <w:t xml:space="preserve">. </w:t>
      </w:r>
      <w:r w:rsidRPr="00722F31">
        <w:rPr>
          <w:rFonts w:ascii="Palatino Linotype" w:hAnsi="Palatino Linotype" w:cs="Arial"/>
          <w:b/>
          <w:i/>
          <w:szCs w:val="24"/>
        </w:rPr>
        <w:t>Información reservada:</w:t>
      </w:r>
      <w:r w:rsidRPr="00722F31">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2B3F94BC" w14:textId="77777777" w:rsidR="00206860" w:rsidRPr="002B4535" w:rsidRDefault="00206860" w:rsidP="00206860">
      <w:pPr>
        <w:spacing w:after="0" w:line="360" w:lineRule="auto"/>
        <w:jc w:val="both"/>
        <w:rPr>
          <w:rFonts w:ascii="Palatino Linotype" w:hAnsi="Palatino Linotype" w:cs="Arial"/>
          <w:sz w:val="24"/>
          <w:szCs w:val="24"/>
        </w:rPr>
      </w:pPr>
    </w:p>
    <w:p w14:paraId="4139B562"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22F31">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B4535">
        <w:rPr>
          <w:rFonts w:ascii="Palatino Linotype" w:hAnsi="Palatino Linotype" w:cs="Arial"/>
          <w:sz w:val="24"/>
          <w:szCs w:val="24"/>
        </w:rPr>
        <w:t>.</w:t>
      </w:r>
    </w:p>
    <w:p w14:paraId="5DF03635"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Esto es así, ya que el artículo 81, fracción III, de la Ley de Seguridad del Estado de México, establece lo siguiente: </w:t>
      </w:r>
    </w:p>
    <w:p w14:paraId="635C85A4" w14:textId="77777777" w:rsidR="00206860" w:rsidRPr="002B4535" w:rsidRDefault="00206860" w:rsidP="00206860">
      <w:pPr>
        <w:spacing w:after="0" w:line="360" w:lineRule="auto"/>
        <w:jc w:val="both"/>
        <w:rPr>
          <w:rFonts w:ascii="Palatino Linotype" w:hAnsi="Palatino Linotype" w:cs="Arial"/>
          <w:sz w:val="24"/>
          <w:szCs w:val="24"/>
        </w:rPr>
      </w:pPr>
    </w:p>
    <w:p w14:paraId="6F7FBE1D"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81.-</w:t>
      </w:r>
      <w:r w:rsidRPr="00722F31">
        <w:rPr>
          <w:rFonts w:ascii="Palatino Linotype" w:hAnsi="Palatino Linotype" w:cs="Arial"/>
          <w:i/>
          <w:szCs w:val="24"/>
        </w:rPr>
        <w:t xml:space="preserve"> </w:t>
      </w:r>
      <w:r w:rsidRPr="00722F31">
        <w:rPr>
          <w:rFonts w:ascii="Palatino Linotype" w:hAnsi="Palatino Linotype" w:cs="Arial"/>
          <w:i/>
          <w:szCs w:val="24"/>
          <w:u w:val="single"/>
        </w:rPr>
        <w:t>Toda información para la seguridad pública</w:t>
      </w:r>
      <w:r w:rsidRPr="00722F31">
        <w:rPr>
          <w:rFonts w:ascii="Palatino Linotype" w:hAnsi="Palatino Linotype" w:cs="Arial"/>
          <w:i/>
          <w:szCs w:val="24"/>
        </w:rPr>
        <w:t xml:space="preserve"> generada o en poder de Instituciones de Seguridad Pública o de cualquier instancia del Sistema Estatal </w:t>
      </w:r>
      <w:r w:rsidRPr="00722F31">
        <w:rPr>
          <w:rFonts w:ascii="Palatino Linotype" w:hAnsi="Palatino Linotype" w:cs="Arial"/>
          <w:i/>
          <w:szCs w:val="24"/>
          <w:u w:val="single"/>
        </w:rPr>
        <w:t>debe</w:t>
      </w:r>
      <w:r w:rsidRPr="00722F31">
        <w:rPr>
          <w:rFonts w:ascii="Palatino Linotype" w:hAnsi="Palatino Linotype" w:cs="Arial"/>
          <w:i/>
          <w:szCs w:val="24"/>
        </w:rPr>
        <w:t xml:space="preserve"> </w:t>
      </w:r>
      <w:r w:rsidRPr="00722F31">
        <w:rPr>
          <w:rFonts w:ascii="Palatino Linotype" w:hAnsi="Palatino Linotype" w:cs="Arial"/>
          <w:i/>
          <w:szCs w:val="24"/>
        </w:rPr>
        <w:lastRenderedPageBreak/>
        <w:t xml:space="preserve">registrarse, </w:t>
      </w:r>
      <w:r w:rsidRPr="00722F31">
        <w:rPr>
          <w:rFonts w:ascii="Palatino Linotype" w:hAnsi="Palatino Linotype" w:cs="Arial"/>
          <w:i/>
          <w:szCs w:val="24"/>
          <w:u w:val="single"/>
        </w:rPr>
        <w:t>clasificarse</w:t>
      </w:r>
      <w:r w:rsidRPr="00722F31">
        <w:rPr>
          <w:rFonts w:ascii="Palatino Linotype" w:hAnsi="Palatino Linotype" w:cs="Arial"/>
          <w:i/>
          <w:szCs w:val="24"/>
        </w:rPr>
        <w:t xml:space="preserve"> y tratarse de conformidad con las disposiciones aplicables. No </w:t>
      </w:r>
      <w:proofErr w:type="gramStart"/>
      <w:r w:rsidRPr="00722F31">
        <w:rPr>
          <w:rFonts w:ascii="Palatino Linotype" w:hAnsi="Palatino Linotype" w:cs="Arial"/>
          <w:i/>
          <w:szCs w:val="24"/>
        </w:rPr>
        <w:t>obstante</w:t>
      </w:r>
      <w:proofErr w:type="gramEnd"/>
      <w:r w:rsidRPr="00722F31">
        <w:rPr>
          <w:rFonts w:ascii="Palatino Linotype" w:hAnsi="Palatino Linotype" w:cs="Arial"/>
          <w:i/>
          <w:szCs w:val="24"/>
        </w:rPr>
        <w:t xml:space="preserve"> lo anterior, esta información se considerará reservada en los casos siguientes:</w:t>
      </w:r>
    </w:p>
    <w:p w14:paraId="12AD6110"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p>
    <w:p w14:paraId="2071667A" w14:textId="77777777" w:rsidR="00206860" w:rsidRPr="00722F31" w:rsidRDefault="00206860" w:rsidP="00206860">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III</w:t>
      </w:r>
      <w:r w:rsidRPr="00722F31">
        <w:rPr>
          <w:rFonts w:ascii="Palatino Linotype" w:hAnsi="Palatino Linotype" w:cs="Arial"/>
          <w:i/>
          <w:szCs w:val="24"/>
        </w:rPr>
        <w:t xml:space="preserve">. </w:t>
      </w:r>
      <w:r w:rsidRPr="00722F31">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39750A9F" w14:textId="77777777" w:rsidR="00206860" w:rsidRDefault="00206860" w:rsidP="00206860">
      <w:pPr>
        <w:spacing w:after="0" w:line="360" w:lineRule="auto"/>
        <w:jc w:val="both"/>
        <w:rPr>
          <w:rFonts w:ascii="Palatino Linotype" w:hAnsi="Palatino Linotype" w:cs="Arial"/>
          <w:sz w:val="24"/>
          <w:szCs w:val="24"/>
        </w:rPr>
      </w:pPr>
    </w:p>
    <w:p w14:paraId="5A25475B"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32F66D7" w14:textId="77777777" w:rsidR="00206860" w:rsidRPr="002B4535" w:rsidRDefault="00206860" w:rsidP="00206860">
      <w:pPr>
        <w:spacing w:after="0" w:line="360" w:lineRule="auto"/>
        <w:jc w:val="both"/>
        <w:rPr>
          <w:rFonts w:ascii="Palatino Linotype" w:hAnsi="Palatino Linotype" w:cs="Arial"/>
          <w:sz w:val="24"/>
          <w:szCs w:val="24"/>
        </w:rPr>
      </w:pPr>
    </w:p>
    <w:p w14:paraId="2C893ED1"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decir, podrá eliminar cualquier información considerada no confidencial, de los elementos de seguridad pública,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83BA34E" w14:textId="77777777" w:rsidR="00206860" w:rsidRPr="002B4535" w:rsidRDefault="00206860" w:rsidP="00206860">
      <w:pPr>
        <w:spacing w:after="0" w:line="360" w:lineRule="auto"/>
        <w:jc w:val="both"/>
        <w:rPr>
          <w:rFonts w:ascii="Palatino Linotype" w:hAnsi="Palatino Linotype" w:cs="Arial"/>
          <w:sz w:val="24"/>
          <w:szCs w:val="24"/>
        </w:rPr>
      </w:pPr>
    </w:p>
    <w:p w14:paraId="12F4B6D7"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2B4535">
        <w:rPr>
          <w:rFonts w:ascii="Palatino Linotype" w:hAnsi="Palatino Linotype" w:cs="Arial"/>
          <w:sz w:val="24"/>
          <w:szCs w:val="24"/>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116FEDE" w14:textId="77777777" w:rsidR="00206860" w:rsidRPr="002B4535" w:rsidRDefault="00206860" w:rsidP="00206860">
      <w:pPr>
        <w:spacing w:after="0" w:line="360" w:lineRule="auto"/>
        <w:jc w:val="both"/>
        <w:rPr>
          <w:rFonts w:ascii="Palatino Linotype" w:hAnsi="Palatino Linotype" w:cs="Arial"/>
          <w:sz w:val="24"/>
          <w:szCs w:val="24"/>
        </w:rPr>
      </w:pPr>
    </w:p>
    <w:p w14:paraId="7A3C5D4B"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Resulta alusivo por analogía el criterio 06-09 emitido por el entonces I</w:t>
      </w:r>
      <w:r>
        <w:rPr>
          <w:rFonts w:ascii="Palatino Linotype" w:hAnsi="Palatino Linotype" w:cs="Arial"/>
          <w:sz w:val="24"/>
          <w:szCs w:val="24"/>
        </w:rPr>
        <w:t xml:space="preserve">nstituto </w:t>
      </w:r>
      <w:r w:rsidRPr="002B4535">
        <w:rPr>
          <w:rFonts w:ascii="Palatino Linotype" w:hAnsi="Palatino Linotype" w:cs="Arial"/>
          <w:sz w:val="24"/>
          <w:szCs w:val="24"/>
        </w:rPr>
        <w:t>F</w:t>
      </w:r>
      <w:r>
        <w:rPr>
          <w:rFonts w:ascii="Palatino Linotype" w:hAnsi="Palatino Linotype" w:cs="Arial"/>
          <w:sz w:val="24"/>
          <w:szCs w:val="24"/>
        </w:rPr>
        <w:t xml:space="preserve">ederal de </w:t>
      </w:r>
      <w:r w:rsidRPr="002B4535">
        <w:rPr>
          <w:rFonts w:ascii="Palatino Linotype" w:hAnsi="Palatino Linotype" w:cs="Arial"/>
          <w:sz w:val="24"/>
          <w:szCs w:val="24"/>
        </w:rPr>
        <w:t>A</w:t>
      </w:r>
      <w:r>
        <w:rPr>
          <w:rFonts w:ascii="Palatino Linotype" w:hAnsi="Palatino Linotype" w:cs="Arial"/>
          <w:sz w:val="24"/>
          <w:szCs w:val="24"/>
        </w:rPr>
        <w:t xml:space="preserve">cceso a la </w:t>
      </w:r>
      <w:r w:rsidRPr="002B4535">
        <w:rPr>
          <w:rFonts w:ascii="Palatino Linotype" w:hAnsi="Palatino Linotype" w:cs="Arial"/>
          <w:sz w:val="24"/>
          <w:szCs w:val="24"/>
        </w:rPr>
        <w:t>I</w:t>
      </w:r>
      <w:r>
        <w:rPr>
          <w:rFonts w:ascii="Palatino Linotype" w:hAnsi="Palatino Linotype" w:cs="Arial"/>
          <w:sz w:val="24"/>
          <w:szCs w:val="24"/>
        </w:rPr>
        <w:t>nformación (IFAI)</w:t>
      </w:r>
      <w:r w:rsidRPr="002B4535">
        <w:rPr>
          <w:rFonts w:ascii="Palatino Linotype" w:hAnsi="Palatino Linotype" w:cs="Arial"/>
          <w:sz w:val="24"/>
          <w:szCs w:val="24"/>
        </w:rPr>
        <w:t xml:space="preserve">, ahora </w:t>
      </w:r>
      <w:r w:rsidRPr="00722F31">
        <w:rPr>
          <w:rFonts w:ascii="Palatino Linotype" w:hAnsi="Palatino Linotype" w:cs="Arial"/>
          <w:sz w:val="24"/>
          <w:szCs w:val="24"/>
        </w:rPr>
        <w:t>Instituto Nacional de Transparencia, Acceso a la Información y Protección de Datos Personales</w:t>
      </w:r>
      <w:r>
        <w:rPr>
          <w:rFonts w:ascii="Palatino Linotype" w:hAnsi="Palatino Linotype" w:cs="Arial"/>
          <w:sz w:val="24"/>
          <w:szCs w:val="24"/>
        </w:rPr>
        <w:t xml:space="preserve"> (INAI) </w:t>
      </w:r>
      <w:r w:rsidRPr="002B4535">
        <w:rPr>
          <w:rFonts w:ascii="Palatino Linotype" w:hAnsi="Palatino Linotype" w:cs="Arial"/>
          <w:sz w:val="24"/>
          <w:szCs w:val="24"/>
        </w:rPr>
        <w:t>que a la letra dice:</w:t>
      </w:r>
    </w:p>
    <w:p w14:paraId="78D3ED7F" w14:textId="77777777" w:rsidR="00206860" w:rsidRPr="002B4535" w:rsidRDefault="00206860" w:rsidP="00206860">
      <w:pPr>
        <w:spacing w:after="0" w:line="360" w:lineRule="auto"/>
        <w:jc w:val="both"/>
        <w:rPr>
          <w:rFonts w:ascii="Palatino Linotype" w:hAnsi="Palatino Linotype" w:cs="Arial"/>
          <w:sz w:val="24"/>
          <w:szCs w:val="24"/>
        </w:rPr>
      </w:pPr>
    </w:p>
    <w:p w14:paraId="754B06A9"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Nombres de servidores públicos dedicados a actividades en materia de seguridad, por excepción pueden considerarse información reservada.</w:t>
      </w:r>
      <w:r w:rsidRPr="002B453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B4535">
        <w:rPr>
          <w:rFonts w:ascii="Palatino Linotype" w:hAnsi="Palatino Linotype" w:cs="Arial"/>
          <w:i/>
          <w:szCs w:val="24"/>
        </w:rPr>
        <w:t>obstante</w:t>
      </w:r>
      <w:proofErr w:type="gramEnd"/>
      <w:r w:rsidRPr="002B4535">
        <w:rPr>
          <w:rFonts w:ascii="Palatino Linotype" w:hAnsi="Palatino Linotype" w:cs="Arial"/>
          <w:i/>
          <w:szCs w:val="24"/>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A4B8664" w14:textId="77777777" w:rsidR="00206860" w:rsidRPr="002B4535" w:rsidRDefault="00206860" w:rsidP="00206860">
      <w:pPr>
        <w:spacing w:after="0" w:line="360" w:lineRule="auto"/>
        <w:jc w:val="both"/>
        <w:rPr>
          <w:rFonts w:ascii="Palatino Linotype" w:hAnsi="Palatino Linotype" w:cs="Arial"/>
          <w:sz w:val="24"/>
          <w:szCs w:val="24"/>
        </w:rPr>
      </w:pPr>
    </w:p>
    <w:p w14:paraId="1E6F940E"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w:t>
      </w:r>
      <w:r w:rsidRPr="002B4535">
        <w:rPr>
          <w:rFonts w:ascii="Palatino Linotype" w:hAnsi="Palatino Linotype" w:cs="Arial"/>
          <w:sz w:val="24"/>
          <w:szCs w:val="24"/>
        </w:rPr>
        <w:lastRenderedPageBreak/>
        <w:t xml:space="preserve">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w:t>
      </w:r>
      <w:r w:rsidR="00FC1D57">
        <w:rPr>
          <w:rFonts w:ascii="Palatino Linotype" w:hAnsi="Palatino Linotype" w:cs="Arial"/>
          <w:b/>
          <w:sz w:val="24"/>
          <w:szCs w:val="24"/>
        </w:rPr>
        <w:t xml:space="preserve"> </w:t>
      </w:r>
      <w:r w:rsidRPr="002B4535">
        <w:rPr>
          <w:rFonts w:ascii="Palatino Linotype" w:hAnsi="Palatino Linotype" w:cs="Arial"/>
          <w:sz w:val="24"/>
          <w:szCs w:val="24"/>
        </w:rPr>
        <w:t xml:space="preserve">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398F9BE0" w14:textId="77777777" w:rsidR="00206860" w:rsidRPr="002B4535" w:rsidRDefault="00206860" w:rsidP="00206860">
      <w:pPr>
        <w:spacing w:after="0" w:line="360" w:lineRule="auto"/>
        <w:jc w:val="both"/>
        <w:rPr>
          <w:rFonts w:ascii="Palatino Linotype" w:hAnsi="Palatino Linotype" w:cs="Arial"/>
          <w:sz w:val="24"/>
          <w:szCs w:val="24"/>
        </w:rPr>
      </w:pPr>
    </w:p>
    <w:p w14:paraId="555BC275"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la cual para su obtención es necesario acreditar personalidad, fecha de nacimiento entre otros con documentos oficiales.</w:t>
      </w:r>
    </w:p>
    <w:p w14:paraId="3C3FD36D" w14:textId="77777777" w:rsidR="00206860" w:rsidRPr="002B4535" w:rsidRDefault="00206860" w:rsidP="00206860">
      <w:pPr>
        <w:spacing w:after="0" w:line="360" w:lineRule="auto"/>
        <w:jc w:val="both"/>
        <w:rPr>
          <w:rFonts w:ascii="Palatino Linotype" w:hAnsi="Palatino Linotype" w:cs="Arial"/>
          <w:sz w:val="24"/>
          <w:szCs w:val="24"/>
        </w:rPr>
      </w:pPr>
    </w:p>
    <w:p w14:paraId="779EDD07"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24924CFB" w14:textId="77777777" w:rsidR="00206860" w:rsidRPr="002B4535" w:rsidRDefault="00206860" w:rsidP="00206860">
      <w:pPr>
        <w:spacing w:after="0" w:line="360" w:lineRule="auto"/>
        <w:jc w:val="both"/>
        <w:rPr>
          <w:rFonts w:ascii="Palatino Linotype" w:hAnsi="Palatino Linotype" w:cs="Arial"/>
          <w:sz w:val="24"/>
          <w:szCs w:val="24"/>
        </w:rPr>
      </w:pPr>
    </w:p>
    <w:p w14:paraId="1BA00158"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64603D5F" w14:textId="77777777" w:rsidR="00206860" w:rsidRPr="002B4535" w:rsidRDefault="00206860" w:rsidP="00206860">
      <w:pPr>
        <w:spacing w:after="0" w:line="360" w:lineRule="auto"/>
        <w:jc w:val="both"/>
        <w:rPr>
          <w:rFonts w:ascii="Palatino Linotype" w:hAnsi="Palatino Linotype" w:cs="Arial"/>
          <w:sz w:val="24"/>
          <w:szCs w:val="24"/>
        </w:rPr>
      </w:pPr>
    </w:p>
    <w:p w14:paraId="5B1F4C63"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xml:space="preserve">, determinando la identificación de dicha persona para efectos </w:t>
      </w:r>
      <w:r w:rsidRPr="002B4535">
        <w:rPr>
          <w:rFonts w:ascii="Palatino Linotype" w:hAnsi="Palatino Linotype" w:cs="Arial"/>
          <w:sz w:val="24"/>
          <w:szCs w:val="24"/>
        </w:rPr>
        <w:lastRenderedPageBreak/>
        <w:t>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5AC25ADD" w14:textId="77777777" w:rsidR="00206860" w:rsidRPr="002B4535" w:rsidRDefault="00206860" w:rsidP="00206860">
      <w:pPr>
        <w:spacing w:after="0" w:line="360" w:lineRule="auto"/>
        <w:jc w:val="both"/>
        <w:rPr>
          <w:rFonts w:ascii="Palatino Linotype" w:hAnsi="Palatino Linotype" w:cs="Arial"/>
          <w:sz w:val="24"/>
          <w:szCs w:val="24"/>
        </w:rPr>
      </w:pPr>
    </w:p>
    <w:p w14:paraId="6D24B583"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4544BA4" w14:textId="77777777" w:rsidR="00206860" w:rsidRPr="002B4535" w:rsidRDefault="00206860" w:rsidP="00206860">
      <w:pPr>
        <w:spacing w:after="0" w:line="360" w:lineRule="auto"/>
        <w:jc w:val="both"/>
        <w:rPr>
          <w:rFonts w:ascii="Palatino Linotype" w:hAnsi="Palatino Linotype" w:cs="Arial"/>
          <w:sz w:val="24"/>
          <w:szCs w:val="24"/>
        </w:rPr>
      </w:pPr>
    </w:p>
    <w:p w14:paraId="20E69F88"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Lo anterior, tiene sustento en los artículos 86 y 91, de la Ley General de Población, la cual señala lo siguiente:</w:t>
      </w:r>
    </w:p>
    <w:p w14:paraId="4A82ECC9" w14:textId="77777777" w:rsidR="00206860" w:rsidRPr="002B4535" w:rsidRDefault="00206860" w:rsidP="00206860">
      <w:pPr>
        <w:spacing w:after="0" w:line="360" w:lineRule="auto"/>
        <w:jc w:val="both"/>
        <w:rPr>
          <w:rFonts w:ascii="Palatino Linotype" w:hAnsi="Palatino Linotype" w:cs="Arial"/>
          <w:sz w:val="24"/>
          <w:szCs w:val="24"/>
        </w:rPr>
      </w:pPr>
    </w:p>
    <w:p w14:paraId="1BC2C6B2"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1A4D4ED1"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22D56B97" w14:textId="77777777" w:rsidR="00206860"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08D3427"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7416B420"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2B4535">
        <w:rPr>
          <w:rFonts w:ascii="Palatino Linotype" w:hAnsi="Palatino Linotype" w:cs="Arial"/>
          <w:sz w:val="24"/>
          <w:szCs w:val="24"/>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609287C" w14:textId="77777777" w:rsidR="00206860" w:rsidRPr="002B4535" w:rsidRDefault="00206860" w:rsidP="00206860">
      <w:pPr>
        <w:spacing w:after="0" w:line="360" w:lineRule="auto"/>
        <w:jc w:val="both"/>
        <w:rPr>
          <w:rFonts w:ascii="Palatino Linotype" w:hAnsi="Palatino Linotype" w:cs="Arial"/>
          <w:sz w:val="24"/>
          <w:szCs w:val="24"/>
        </w:rPr>
      </w:pPr>
    </w:p>
    <w:p w14:paraId="4862F670"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1794F4EA" w14:textId="77777777" w:rsidR="00206860" w:rsidRPr="002B4535" w:rsidRDefault="00206860" w:rsidP="00206860">
      <w:pPr>
        <w:spacing w:after="0" w:line="360" w:lineRule="auto"/>
        <w:jc w:val="both"/>
        <w:rPr>
          <w:rFonts w:ascii="Palatino Linotype" w:hAnsi="Palatino Linotype" w:cs="Arial"/>
          <w:sz w:val="24"/>
          <w:szCs w:val="24"/>
        </w:rPr>
      </w:pPr>
    </w:p>
    <w:p w14:paraId="488480C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E4C84D2" w14:textId="77777777" w:rsidR="00206860" w:rsidRPr="002B4535" w:rsidRDefault="00206860" w:rsidP="00206860">
      <w:pPr>
        <w:spacing w:after="0" w:line="360" w:lineRule="auto"/>
        <w:jc w:val="both"/>
        <w:rPr>
          <w:rFonts w:ascii="Palatino Linotype" w:hAnsi="Palatino Linotype" w:cs="Arial"/>
          <w:sz w:val="24"/>
          <w:szCs w:val="24"/>
        </w:rPr>
      </w:pPr>
    </w:p>
    <w:p w14:paraId="789026CE"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D2DA7B8" w14:textId="77777777" w:rsidR="00206860" w:rsidRPr="002B4535" w:rsidRDefault="00206860" w:rsidP="00206860">
      <w:pPr>
        <w:spacing w:after="0" w:line="360" w:lineRule="auto"/>
        <w:jc w:val="both"/>
        <w:rPr>
          <w:rFonts w:ascii="Palatino Linotype" w:hAnsi="Palatino Linotype" w:cs="Arial"/>
          <w:sz w:val="24"/>
          <w:szCs w:val="24"/>
        </w:rPr>
      </w:pPr>
    </w:p>
    <w:p w14:paraId="6B88137C"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w:t>
      </w:r>
      <w:r w:rsidRPr="002B4535">
        <w:rPr>
          <w:rFonts w:ascii="Palatino Linotype" w:hAnsi="Palatino Linotype" w:cs="Arial"/>
          <w:sz w:val="24"/>
          <w:szCs w:val="24"/>
        </w:rPr>
        <w:lastRenderedPageBreak/>
        <w:t>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E606D7D" w14:textId="77777777" w:rsidR="00206860" w:rsidRPr="002B4535" w:rsidRDefault="00206860" w:rsidP="00206860">
      <w:pPr>
        <w:spacing w:after="0" w:line="360" w:lineRule="auto"/>
        <w:jc w:val="both"/>
        <w:rPr>
          <w:rFonts w:ascii="Palatino Linotype" w:hAnsi="Palatino Linotype" w:cs="Arial"/>
          <w:sz w:val="24"/>
          <w:szCs w:val="24"/>
        </w:rPr>
      </w:pPr>
    </w:p>
    <w:p w14:paraId="34552E8D"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2B4535">
        <w:rPr>
          <w:rFonts w:ascii="Palatino Linotype" w:hAnsi="Palatino Linotype" w:cs="Arial"/>
          <w:sz w:val="24"/>
          <w:szCs w:val="24"/>
        </w:rPr>
        <w:t>contrario</w:t>
      </w:r>
      <w:proofErr w:type="gramEnd"/>
      <w:r w:rsidRPr="002B4535">
        <w:rPr>
          <w:rFonts w:ascii="Palatino Linotype" w:hAnsi="Palatino Linotype" w:cs="Arial"/>
          <w:sz w:val="24"/>
          <w:szCs w:val="24"/>
        </w:rPr>
        <w:t xml:space="preserve"> con ello se violentaría la protección de información confidencial, porque incide en la intimidad de un individuo identificado.</w:t>
      </w:r>
    </w:p>
    <w:p w14:paraId="42E79E68" w14:textId="77777777" w:rsidR="00206860" w:rsidRPr="002B4535" w:rsidRDefault="00206860" w:rsidP="00206860">
      <w:pPr>
        <w:spacing w:after="0" w:line="360" w:lineRule="auto"/>
        <w:jc w:val="both"/>
        <w:rPr>
          <w:rFonts w:ascii="Palatino Linotype" w:hAnsi="Palatino Linotype" w:cs="Arial"/>
          <w:sz w:val="24"/>
          <w:szCs w:val="24"/>
        </w:rPr>
      </w:pPr>
    </w:p>
    <w:p w14:paraId="4AB4C4B0"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13EA63AA" w14:textId="77777777" w:rsidR="00206860" w:rsidRPr="002B4535" w:rsidRDefault="00206860" w:rsidP="00206860">
      <w:pPr>
        <w:spacing w:after="0" w:line="360" w:lineRule="auto"/>
        <w:jc w:val="both"/>
        <w:rPr>
          <w:rFonts w:ascii="Palatino Linotype" w:hAnsi="Palatino Linotype" w:cs="Arial"/>
          <w:sz w:val="24"/>
          <w:szCs w:val="24"/>
        </w:rPr>
      </w:pPr>
    </w:p>
    <w:p w14:paraId="21FE2E6D"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2F47D1E2"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714B8D1C"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7A716C58"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6C5671DD"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4B5B1BE7"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014A4710"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1994D1A2"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7D3AFCC1"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xml:space="preserve"> Pensiones alimenticias ordenadas por la autoridad judicial; o</w:t>
      </w:r>
    </w:p>
    <w:p w14:paraId="5AFF79B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15ECBABF"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35C4E86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13DDE1" w14:textId="77777777" w:rsidR="00206860" w:rsidRPr="002B4535" w:rsidRDefault="00206860" w:rsidP="00206860">
      <w:pPr>
        <w:spacing w:after="0" w:line="360" w:lineRule="auto"/>
        <w:jc w:val="both"/>
        <w:rPr>
          <w:rFonts w:ascii="Palatino Linotype" w:hAnsi="Palatino Linotype" w:cs="Arial"/>
          <w:sz w:val="24"/>
          <w:szCs w:val="24"/>
        </w:rPr>
      </w:pPr>
    </w:p>
    <w:p w14:paraId="3B33D841"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7CF9C78" w14:textId="77777777" w:rsidR="00206860" w:rsidRPr="002B4535" w:rsidRDefault="00206860" w:rsidP="00206860">
      <w:pPr>
        <w:spacing w:after="0" w:line="360" w:lineRule="auto"/>
        <w:jc w:val="both"/>
        <w:rPr>
          <w:rFonts w:ascii="Palatino Linotype" w:hAnsi="Palatino Linotype" w:cs="Arial"/>
          <w:sz w:val="24"/>
          <w:szCs w:val="24"/>
        </w:rPr>
      </w:pPr>
    </w:p>
    <w:p w14:paraId="32B26A35"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 xml:space="preserve">Registro </w:t>
      </w:r>
      <w:r w:rsidRPr="002B4535">
        <w:rPr>
          <w:rFonts w:ascii="Palatino Linotype" w:hAnsi="Palatino Linotype" w:cs="Arial"/>
          <w:b/>
          <w:sz w:val="24"/>
          <w:szCs w:val="24"/>
        </w:rPr>
        <w:lastRenderedPageBreak/>
        <w:t>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01A13917" w14:textId="77777777" w:rsidR="00206860" w:rsidRPr="002B4535" w:rsidRDefault="00206860" w:rsidP="00206860">
      <w:pPr>
        <w:spacing w:after="0" w:line="360" w:lineRule="auto"/>
        <w:jc w:val="both"/>
        <w:rPr>
          <w:rFonts w:ascii="Palatino Linotype" w:hAnsi="Palatino Linotype" w:cs="Arial"/>
          <w:sz w:val="24"/>
          <w:szCs w:val="24"/>
        </w:rPr>
      </w:pPr>
    </w:p>
    <w:p w14:paraId="2117E5EC"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DC5BEA" w14:textId="77777777" w:rsidR="00206860" w:rsidRPr="002B4535" w:rsidRDefault="00206860" w:rsidP="00206860">
      <w:pPr>
        <w:spacing w:after="0" w:line="360" w:lineRule="auto"/>
        <w:jc w:val="both"/>
        <w:rPr>
          <w:rFonts w:ascii="Palatino Linotype" w:hAnsi="Palatino Linotype" w:cs="Arial"/>
          <w:sz w:val="24"/>
          <w:szCs w:val="24"/>
        </w:rPr>
      </w:pPr>
    </w:p>
    <w:p w14:paraId="1CBEE26F"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2B4535">
        <w:rPr>
          <w:rFonts w:ascii="Palatino Linotype" w:hAnsi="Palatino Linotype" w:cs="Arial"/>
          <w:sz w:val="24"/>
          <w:szCs w:val="24"/>
        </w:rPr>
        <w:lastRenderedPageBreak/>
        <w:t>información se debe señalar el artículo, fracción, inciso, párrafo o numeral de la Ley que expresamente le otorga el carácter de confidencial.</w:t>
      </w:r>
    </w:p>
    <w:p w14:paraId="620183EB" w14:textId="77777777" w:rsidR="00206860" w:rsidRPr="002B4535" w:rsidRDefault="00206860" w:rsidP="00206860">
      <w:pPr>
        <w:spacing w:after="0" w:line="360" w:lineRule="auto"/>
        <w:jc w:val="both"/>
        <w:rPr>
          <w:rFonts w:ascii="Palatino Linotype" w:hAnsi="Palatino Linotype" w:cs="Arial"/>
          <w:sz w:val="24"/>
          <w:szCs w:val="24"/>
        </w:rPr>
      </w:pPr>
    </w:p>
    <w:p w14:paraId="6F2EAA6B"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4CBD82" w14:textId="77777777" w:rsidR="00206860" w:rsidRPr="002B4535" w:rsidRDefault="00206860" w:rsidP="00206860">
      <w:pPr>
        <w:spacing w:after="0" w:line="360" w:lineRule="auto"/>
        <w:jc w:val="both"/>
        <w:rPr>
          <w:rFonts w:ascii="Palatino Linotype" w:hAnsi="Palatino Linotype" w:cs="Arial"/>
          <w:sz w:val="24"/>
          <w:szCs w:val="24"/>
        </w:rPr>
      </w:pPr>
    </w:p>
    <w:p w14:paraId="570F2122" w14:textId="77777777" w:rsidR="00206860"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7A76E765" w14:textId="77777777" w:rsidR="00206860" w:rsidRPr="002B4535" w:rsidRDefault="00206860" w:rsidP="002068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3E9809EC"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69C182DD"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3FC65A36"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 Se reciba una solicitud de acceso a la información;</w:t>
      </w:r>
    </w:p>
    <w:p w14:paraId="377FA21C"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367AD381"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III. Se generen versiones públicas para dar cumplimiento a las obligaciones de transparencia previstas en esta Ley.”</w:t>
      </w:r>
    </w:p>
    <w:p w14:paraId="2110D2B5" w14:textId="77777777" w:rsidR="00206860"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proofErr w:type="gramStart"/>
      <w:r w:rsidRPr="002B4535">
        <w:rPr>
          <w:rFonts w:ascii="Palatino Linotype" w:hAnsi="Palatino Linotype" w:cs="Arial"/>
          <w:b/>
          <w:i/>
          <w:szCs w:val="24"/>
        </w:rPr>
        <w:t>Segundo</w:t>
      </w:r>
      <w:r w:rsidRPr="002B4535">
        <w:rPr>
          <w:rFonts w:ascii="Palatino Linotype" w:hAnsi="Palatino Linotype" w:cs="Arial"/>
          <w:i/>
          <w:szCs w:val="24"/>
        </w:rPr>
        <w:t>.-</w:t>
      </w:r>
      <w:proofErr w:type="gramEnd"/>
      <w:r w:rsidRPr="002B4535">
        <w:rPr>
          <w:rFonts w:ascii="Palatino Linotype" w:hAnsi="Palatino Linotype" w:cs="Arial"/>
          <w:i/>
          <w:szCs w:val="24"/>
        </w:rPr>
        <w:t xml:space="preserve"> Para efectos de los presentes Lineamientos Generales, se entenderá por:</w:t>
      </w:r>
    </w:p>
    <w:p w14:paraId="1D70313D" w14:textId="77777777" w:rsidR="00206860" w:rsidRPr="002B4535" w:rsidRDefault="00206860" w:rsidP="002068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41DAF9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1E58002"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4C6C8BE4"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2B4535">
        <w:rPr>
          <w:rFonts w:ascii="Palatino Linotype" w:hAnsi="Palatino Linotype" w:cs="Arial"/>
          <w:i/>
          <w:szCs w:val="24"/>
        </w:rPr>
        <w:lastRenderedPageBreak/>
        <w:t>respectivas competencias, en tanto estas últimas no contravengan lo dispuesto en la Ley General.</w:t>
      </w:r>
    </w:p>
    <w:p w14:paraId="7B3F8862"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4F6020A5"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35D13C5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040296"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2FE40471"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598B359F"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4C94F50B"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09899080"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7D792862"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Se reciba una solicitud de acceso a la información;</w:t>
      </w:r>
    </w:p>
    <w:p w14:paraId="2C0F260C"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5C336A4E"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B822B45"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BC2D65A"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4CA5FDD5"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1707A4A1"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1B437C92"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070EBCD7"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B6F48BD"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5746632F"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4257EAD3"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D877F2"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287E49D8"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E3AF86"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2CD1692B"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78BC6704" w14:textId="77777777" w:rsidR="00206860" w:rsidRPr="002B4535" w:rsidRDefault="00206860" w:rsidP="00206860">
      <w:pPr>
        <w:spacing w:after="0" w:line="240" w:lineRule="auto"/>
        <w:ind w:left="567" w:right="567"/>
        <w:jc w:val="both"/>
        <w:rPr>
          <w:rFonts w:ascii="Palatino Linotype" w:hAnsi="Palatino Linotype" w:cs="Arial"/>
          <w:i/>
          <w:szCs w:val="24"/>
        </w:rPr>
      </w:pPr>
    </w:p>
    <w:p w14:paraId="6EC900D5"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031D94D" w14:textId="77777777" w:rsidR="00206860" w:rsidRPr="002B4535" w:rsidRDefault="00206860" w:rsidP="00206860">
      <w:pPr>
        <w:spacing w:after="0" w:line="360" w:lineRule="auto"/>
        <w:jc w:val="both"/>
        <w:rPr>
          <w:rFonts w:ascii="Palatino Linotype" w:hAnsi="Palatino Linotype" w:cs="Arial"/>
          <w:sz w:val="24"/>
          <w:szCs w:val="24"/>
        </w:rPr>
      </w:pPr>
    </w:p>
    <w:p w14:paraId="036A246F"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w:t>
      </w:r>
      <w:r w:rsidRPr="002B4535">
        <w:rPr>
          <w:rFonts w:ascii="Palatino Linotype" w:hAnsi="Palatino Linotype" w:cs="Arial"/>
          <w:sz w:val="24"/>
          <w:szCs w:val="24"/>
        </w:rPr>
        <w:lastRenderedPageBreak/>
        <w:t>y no hacerlas valer de manera general. Es importante señalar que, para acreditar dichos supuestos jurídicos se debe fundar y motivar correctamente la categorización de la información.</w:t>
      </w:r>
    </w:p>
    <w:p w14:paraId="1A04786A" w14:textId="77777777" w:rsidR="00206860" w:rsidRPr="002B4535" w:rsidRDefault="00206860" w:rsidP="00206860">
      <w:pPr>
        <w:spacing w:after="0" w:line="360" w:lineRule="auto"/>
        <w:jc w:val="both"/>
        <w:rPr>
          <w:rFonts w:ascii="Palatino Linotype" w:hAnsi="Palatino Linotype" w:cs="Arial"/>
          <w:sz w:val="24"/>
          <w:szCs w:val="24"/>
        </w:rPr>
      </w:pPr>
    </w:p>
    <w:p w14:paraId="388C35ED"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5FDA082" w14:textId="77777777" w:rsidR="00206860" w:rsidRPr="002B4535" w:rsidRDefault="00206860" w:rsidP="00206860">
      <w:pPr>
        <w:spacing w:after="0" w:line="360" w:lineRule="auto"/>
        <w:jc w:val="both"/>
        <w:rPr>
          <w:rFonts w:ascii="Palatino Linotype" w:hAnsi="Palatino Linotype" w:cs="Arial"/>
          <w:sz w:val="24"/>
          <w:szCs w:val="24"/>
        </w:rPr>
      </w:pPr>
    </w:p>
    <w:p w14:paraId="1E038C25"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9243718" w14:textId="77777777" w:rsidR="00206860" w:rsidRPr="002B4535" w:rsidRDefault="00206860" w:rsidP="00206860">
      <w:pPr>
        <w:spacing w:after="0" w:line="360" w:lineRule="auto"/>
        <w:jc w:val="both"/>
        <w:rPr>
          <w:rFonts w:ascii="Palatino Linotype" w:hAnsi="Palatino Linotype" w:cs="Arial"/>
          <w:sz w:val="24"/>
          <w:szCs w:val="24"/>
        </w:rPr>
      </w:pPr>
    </w:p>
    <w:p w14:paraId="4D624A6A"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CDB546" w14:textId="77777777" w:rsidR="00206860" w:rsidRPr="002B4535" w:rsidRDefault="00206860" w:rsidP="00206860">
      <w:pPr>
        <w:spacing w:after="0" w:line="360" w:lineRule="auto"/>
        <w:jc w:val="both"/>
        <w:rPr>
          <w:rFonts w:ascii="Palatino Linotype" w:hAnsi="Palatino Linotype" w:cs="Arial"/>
          <w:sz w:val="24"/>
          <w:szCs w:val="24"/>
        </w:rPr>
      </w:pPr>
    </w:p>
    <w:p w14:paraId="44B0266E"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F284C" w14:textId="77777777" w:rsidR="00206860" w:rsidRDefault="00206860" w:rsidP="00206860">
      <w:pPr>
        <w:spacing w:after="0" w:line="360" w:lineRule="auto"/>
        <w:jc w:val="both"/>
        <w:rPr>
          <w:rFonts w:ascii="Palatino Linotype" w:hAnsi="Palatino Linotype" w:cs="Arial"/>
          <w:sz w:val="24"/>
          <w:szCs w:val="24"/>
        </w:rPr>
      </w:pPr>
    </w:p>
    <w:p w14:paraId="2479B963"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CC9D345" w14:textId="77777777" w:rsidR="00206860" w:rsidRPr="002B4535" w:rsidRDefault="00206860" w:rsidP="00206860">
      <w:pPr>
        <w:spacing w:after="0" w:line="360" w:lineRule="auto"/>
        <w:jc w:val="both"/>
        <w:rPr>
          <w:rFonts w:ascii="Palatino Linotype" w:hAnsi="Palatino Linotype" w:cs="Arial"/>
          <w:sz w:val="24"/>
          <w:szCs w:val="24"/>
        </w:rPr>
      </w:pPr>
    </w:p>
    <w:p w14:paraId="15BAE2C6" w14:textId="77777777" w:rsidR="00206860" w:rsidRPr="002B4535" w:rsidRDefault="00206860" w:rsidP="00206860">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D9A7E34" w14:textId="77777777" w:rsidR="00206860" w:rsidRPr="002B4535" w:rsidRDefault="00206860" w:rsidP="00206860">
      <w:pPr>
        <w:spacing w:after="0" w:line="360" w:lineRule="auto"/>
        <w:jc w:val="both"/>
        <w:rPr>
          <w:rFonts w:ascii="Palatino Linotype" w:hAnsi="Palatino Linotype" w:cs="Arial"/>
          <w:sz w:val="24"/>
          <w:szCs w:val="24"/>
        </w:rPr>
      </w:pPr>
    </w:p>
    <w:p w14:paraId="6AE8542D" w14:textId="77777777" w:rsidR="00206860" w:rsidRPr="002B4535"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F22088" w14:textId="77777777" w:rsidR="00206860" w:rsidRPr="002B4535" w:rsidRDefault="00206860" w:rsidP="00206860">
      <w:pPr>
        <w:spacing w:after="0" w:line="360" w:lineRule="auto"/>
        <w:jc w:val="both"/>
        <w:rPr>
          <w:rFonts w:ascii="Palatino Linotype" w:hAnsi="Palatino Linotype" w:cs="Arial"/>
          <w:sz w:val="24"/>
          <w:szCs w:val="24"/>
        </w:rPr>
      </w:pPr>
    </w:p>
    <w:p w14:paraId="7CD6E7AE" w14:textId="77777777" w:rsidR="00206860" w:rsidRDefault="00206860" w:rsidP="00206860">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2B4535">
        <w:rPr>
          <w:rFonts w:ascii="Palatino Linotype" w:hAnsi="Palatino Linotype" w:cs="Arial"/>
          <w:sz w:val="24"/>
          <w:szCs w:val="24"/>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82FC2A" w14:textId="77777777" w:rsidR="00095033" w:rsidRPr="00EE1E88" w:rsidRDefault="00095033" w:rsidP="00095033">
      <w:pPr>
        <w:spacing w:after="0" w:line="360" w:lineRule="auto"/>
        <w:jc w:val="both"/>
        <w:rPr>
          <w:rFonts w:ascii="Palatino Linotype" w:hAnsi="Palatino Linotype" w:cs="Arial"/>
          <w:sz w:val="24"/>
          <w:szCs w:val="24"/>
          <w:lang w:eastAsia="es-CO"/>
        </w:rPr>
      </w:pPr>
    </w:p>
    <w:p w14:paraId="4B10BE22" w14:textId="77777777" w:rsidR="00095033" w:rsidRPr="00EE1E88" w:rsidRDefault="00F74212" w:rsidP="00095033">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095033" w:rsidRPr="00EE1E88">
        <w:rPr>
          <w:rFonts w:ascii="Palatino Linotype" w:hAnsi="Palatino Linotype"/>
          <w:sz w:val="24"/>
          <w:szCs w:val="24"/>
        </w:rPr>
        <w:t xml:space="preserve"> y en mérito de lo expuesto en líneas anteriores, resultan fundados los motivos de inconformidad vertidos por </w:t>
      </w:r>
      <w:r w:rsidR="00095033" w:rsidRPr="00150354">
        <w:rPr>
          <w:rFonts w:ascii="Palatino Linotype" w:hAnsi="Palatino Linotype"/>
          <w:b/>
          <w:bCs/>
          <w:sz w:val="24"/>
          <w:szCs w:val="24"/>
        </w:rPr>
        <w:t>el</w:t>
      </w:r>
      <w:r w:rsidR="00095033" w:rsidRPr="00EE1E88">
        <w:rPr>
          <w:rFonts w:ascii="Palatino Linotype" w:hAnsi="Palatino Linotype"/>
          <w:b/>
          <w:sz w:val="24"/>
          <w:szCs w:val="24"/>
        </w:rPr>
        <w:t xml:space="preserve"> Recurrente</w:t>
      </w:r>
      <w:r w:rsidR="00095033" w:rsidRPr="00EE1E88">
        <w:rPr>
          <w:rFonts w:ascii="Palatino Linotype" w:hAnsi="Palatino Linotype"/>
          <w:sz w:val="24"/>
          <w:szCs w:val="24"/>
        </w:rPr>
        <w:t xml:space="preserve">, por ello con fundamento en la </w:t>
      </w:r>
      <w:r w:rsidR="00095033" w:rsidRPr="00EE1E88">
        <w:rPr>
          <w:rFonts w:ascii="Palatino Linotype" w:hAnsi="Palatino Linotype"/>
          <w:i/>
          <w:sz w:val="24"/>
          <w:szCs w:val="24"/>
        </w:rPr>
        <w:t>primera hipótesis</w:t>
      </w:r>
      <w:r w:rsidR="00095033" w:rsidRPr="00EE1E88">
        <w:rPr>
          <w:rFonts w:ascii="Palatino Linotype" w:hAnsi="Palatino Linotype"/>
          <w:sz w:val="24"/>
          <w:szCs w:val="24"/>
        </w:rPr>
        <w:t xml:space="preserve"> del artículo 186, fracción III, de la Ley de Transparencia y Acceso a la Información Pública del Estado de México y Municipios, se </w:t>
      </w:r>
      <w:r w:rsidR="00095033" w:rsidRPr="00EE1E88">
        <w:rPr>
          <w:rFonts w:ascii="Palatino Linotype" w:hAnsi="Palatino Linotype"/>
          <w:b/>
          <w:bCs/>
          <w:sz w:val="24"/>
          <w:szCs w:val="24"/>
        </w:rPr>
        <w:t>MODIFI</w:t>
      </w:r>
      <w:r w:rsidR="00095033" w:rsidRPr="00EE1E88">
        <w:rPr>
          <w:rFonts w:ascii="Palatino Linotype" w:hAnsi="Palatino Linotype"/>
          <w:b/>
          <w:sz w:val="24"/>
          <w:szCs w:val="24"/>
        </w:rPr>
        <w:t xml:space="preserve">CA </w:t>
      </w:r>
      <w:r w:rsidR="00095033" w:rsidRPr="00EE1E88">
        <w:rPr>
          <w:rFonts w:ascii="Palatino Linotype" w:hAnsi="Palatino Linotype"/>
          <w:sz w:val="24"/>
          <w:szCs w:val="24"/>
        </w:rPr>
        <w:t xml:space="preserve">la respuesta a la solicitud de información </w:t>
      </w:r>
      <w:r w:rsidR="00816D22" w:rsidRPr="00816D22">
        <w:rPr>
          <w:rFonts w:ascii="Palatino Linotype" w:hAnsi="Palatino Linotype" w:cs="Arial"/>
          <w:b/>
          <w:sz w:val="24"/>
          <w:szCs w:val="24"/>
        </w:rPr>
        <w:t>01863/METEPEC/IP/2022</w:t>
      </w:r>
      <w:r w:rsidR="00095033" w:rsidRPr="00EE1E88">
        <w:rPr>
          <w:rFonts w:ascii="Palatino Linotype" w:hAnsi="Palatino Linotype" w:cs="Arial"/>
          <w:sz w:val="24"/>
          <w:szCs w:val="24"/>
        </w:rPr>
        <w:t xml:space="preserve">, </w:t>
      </w:r>
      <w:r w:rsidR="00095033" w:rsidRPr="00EE1E88">
        <w:rPr>
          <w:rFonts w:ascii="Palatino Linotype" w:hAnsi="Palatino Linotype"/>
          <w:sz w:val="24"/>
          <w:szCs w:val="24"/>
        </w:rPr>
        <w:t>que ha sido materia del presente fallo.</w:t>
      </w:r>
    </w:p>
    <w:p w14:paraId="5C5B0740" w14:textId="77777777" w:rsidR="00095033" w:rsidRPr="00EE1E88" w:rsidRDefault="00095033" w:rsidP="00095033">
      <w:pPr>
        <w:spacing w:after="0" w:line="360" w:lineRule="auto"/>
        <w:jc w:val="both"/>
        <w:rPr>
          <w:rFonts w:ascii="Palatino Linotype" w:hAnsi="Palatino Linotype"/>
          <w:sz w:val="24"/>
          <w:szCs w:val="24"/>
        </w:rPr>
      </w:pPr>
    </w:p>
    <w:p w14:paraId="2B32077B" w14:textId="77777777" w:rsidR="00095033" w:rsidRPr="00EE1E88" w:rsidRDefault="00095033" w:rsidP="00095033">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955BC5F" w14:textId="77777777" w:rsidR="00095033" w:rsidRPr="00150354" w:rsidRDefault="00095033" w:rsidP="00095033">
      <w:pPr>
        <w:spacing w:after="0" w:line="360" w:lineRule="auto"/>
        <w:jc w:val="both"/>
        <w:rPr>
          <w:rFonts w:ascii="Palatino Linotype" w:hAnsi="Palatino Linotype"/>
          <w:sz w:val="24"/>
          <w:szCs w:val="24"/>
        </w:rPr>
      </w:pPr>
    </w:p>
    <w:p w14:paraId="29285551" w14:textId="77777777" w:rsidR="00095033" w:rsidRDefault="00095033" w:rsidP="00095033">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0B5DBEE0" w14:textId="77777777" w:rsidR="00A20F6B" w:rsidRPr="005C0DFB" w:rsidRDefault="00A20F6B" w:rsidP="00095033">
      <w:pPr>
        <w:autoSpaceDE w:val="0"/>
        <w:autoSpaceDN w:val="0"/>
        <w:adjustRightInd w:val="0"/>
        <w:spacing w:after="0" w:line="360" w:lineRule="auto"/>
        <w:jc w:val="both"/>
        <w:rPr>
          <w:rFonts w:ascii="Palatino Linotype" w:hAnsi="Palatino Linotype" w:cs="Arial"/>
          <w:b/>
          <w:sz w:val="24"/>
          <w:szCs w:val="24"/>
          <w:lang w:val="es-ES_tradnl"/>
        </w:rPr>
      </w:pPr>
    </w:p>
    <w:p w14:paraId="26703E90" w14:textId="77777777" w:rsidR="00095033" w:rsidRPr="00B27D0F" w:rsidRDefault="00095033" w:rsidP="00A20F6B">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número </w:t>
      </w:r>
      <w:r w:rsidR="00816D22" w:rsidRPr="00816D22">
        <w:rPr>
          <w:rFonts w:ascii="Palatino Linotype" w:hAnsi="Palatino Linotype" w:cs="Arial"/>
          <w:b/>
          <w:sz w:val="24"/>
          <w:szCs w:val="24"/>
        </w:rPr>
        <w:t>01863/METEPEC/IP/2022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la</w:t>
      </w:r>
      <w:r w:rsidRPr="00B27D0F">
        <w:rPr>
          <w:rFonts w:ascii="Palatino Linotype" w:hAnsi="Palatino Linotype" w:cs="Arial"/>
          <w:b/>
          <w:sz w:val="24"/>
          <w:szCs w:val="24"/>
        </w:rPr>
        <w:t xml:space="preserve"> </w:t>
      </w:r>
      <w:r w:rsidR="00816D22">
        <w:rPr>
          <w:rFonts w:ascii="Palatino Linotype" w:hAnsi="Palatino Linotype" w:cs="Arial"/>
          <w:b/>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816D22">
        <w:rPr>
          <w:rFonts w:ascii="Palatino Linotype" w:hAnsi="Palatino Linotype" w:cs="Arial"/>
          <w:b/>
          <w:sz w:val="24"/>
          <w:szCs w:val="24"/>
        </w:rPr>
        <w:t>QUINTO</w:t>
      </w:r>
      <w:r w:rsidRPr="00B27D0F">
        <w:rPr>
          <w:rFonts w:ascii="Palatino Linotype" w:hAnsi="Palatino Linotype" w:cs="Arial"/>
          <w:sz w:val="24"/>
          <w:szCs w:val="24"/>
        </w:rPr>
        <w:t xml:space="preserve"> de esta resolución.</w:t>
      </w:r>
    </w:p>
    <w:p w14:paraId="3B1CF414" w14:textId="77777777" w:rsidR="00095033" w:rsidRPr="00FC6F08" w:rsidRDefault="00095033" w:rsidP="00A20F6B">
      <w:pPr>
        <w:autoSpaceDE w:val="0"/>
        <w:autoSpaceDN w:val="0"/>
        <w:adjustRightInd w:val="0"/>
        <w:spacing w:after="0" w:line="360" w:lineRule="auto"/>
        <w:ind w:right="49"/>
        <w:jc w:val="both"/>
        <w:rPr>
          <w:rFonts w:ascii="Palatino Linotype" w:hAnsi="Palatino Linotype" w:cs="Arial"/>
        </w:rPr>
      </w:pPr>
    </w:p>
    <w:p w14:paraId="60CC6DF8" w14:textId="77777777" w:rsidR="00095033" w:rsidRDefault="00095033" w:rsidP="00A20F6B">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00816D22">
        <w:rPr>
          <w:rFonts w:ascii="Palatino Linotype" w:hAnsi="Palatino Linotype" w:cs="Arial"/>
          <w:sz w:val="24"/>
          <w:szCs w:val="24"/>
        </w:rPr>
        <w:t xml:space="preserve">haga entrega a la 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816D22">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w:t>
      </w:r>
      <w:r w:rsidRPr="00B27D0F">
        <w:rPr>
          <w:rFonts w:ascii="Palatino Linotype" w:hAnsi="Palatino Linotype" w:cs="Arial"/>
          <w:sz w:val="24"/>
          <w:szCs w:val="24"/>
        </w:rPr>
        <w:lastRenderedPageBreak/>
        <w:t xml:space="preserve">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6B302A">
        <w:rPr>
          <w:rFonts w:ascii="Palatino Linotype" w:hAnsi="Palatino Linotype" w:cs="Arial"/>
          <w:sz w:val="24"/>
          <w:szCs w:val="24"/>
        </w:rPr>
        <w:t xml:space="preserve">de ser procedente </w:t>
      </w:r>
      <w:r>
        <w:rPr>
          <w:rFonts w:ascii="Palatino Linotype" w:hAnsi="Palatino Linotype" w:cs="Arial"/>
          <w:sz w:val="24"/>
          <w:szCs w:val="24"/>
        </w:rPr>
        <w:t xml:space="preserve">en </w:t>
      </w:r>
      <w:r w:rsidRPr="00B27D0F">
        <w:rPr>
          <w:rFonts w:ascii="Palatino Linotype" w:hAnsi="Palatino Linotype" w:cs="Arial"/>
          <w:sz w:val="24"/>
          <w:szCs w:val="24"/>
        </w:rPr>
        <w:t>versión pública, de lo siguiente:</w:t>
      </w:r>
    </w:p>
    <w:p w14:paraId="1DA3A09B" w14:textId="77777777" w:rsidR="00B60FCB" w:rsidRDefault="00B60FCB" w:rsidP="00A20F6B">
      <w:pPr>
        <w:spacing w:after="0" w:line="360" w:lineRule="auto"/>
        <w:jc w:val="both"/>
        <w:rPr>
          <w:rFonts w:ascii="Palatino Linotype" w:hAnsi="Palatino Linotype" w:cs="Arial"/>
          <w:sz w:val="24"/>
          <w:szCs w:val="24"/>
        </w:rPr>
      </w:pPr>
    </w:p>
    <w:p w14:paraId="29552829" w14:textId="77777777" w:rsidR="00B60FCB" w:rsidRPr="00B60FCB" w:rsidRDefault="00B60FCB" w:rsidP="00B60FCB">
      <w:pPr>
        <w:spacing w:after="0" w:line="360" w:lineRule="auto"/>
        <w:rPr>
          <w:rFonts w:ascii="Palatino Linotype" w:hAnsi="Palatino Linotype"/>
          <w:b/>
          <w:bCs/>
          <w:sz w:val="24"/>
          <w:szCs w:val="24"/>
        </w:rPr>
      </w:pPr>
      <w:r w:rsidRPr="00B60FCB">
        <w:rPr>
          <w:rFonts w:ascii="Palatino Linotype" w:hAnsi="Palatino Linotype"/>
          <w:b/>
          <w:bCs/>
          <w:sz w:val="24"/>
          <w:szCs w:val="24"/>
        </w:rPr>
        <w:t xml:space="preserve">De </w:t>
      </w:r>
      <w:r w:rsidR="0075430B">
        <w:rPr>
          <w:rFonts w:ascii="Palatino Linotype" w:hAnsi="Palatino Linotype"/>
          <w:b/>
          <w:bCs/>
          <w:sz w:val="24"/>
          <w:szCs w:val="24"/>
        </w:rPr>
        <w:t>mandos medios y superiores</w:t>
      </w:r>
      <w:r w:rsidRPr="00B60FCB">
        <w:rPr>
          <w:rFonts w:ascii="Palatino Linotype" w:hAnsi="Palatino Linotype"/>
          <w:b/>
          <w:bCs/>
          <w:sz w:val="24"/>
          <w:szCs w:val="24"/>
        </w:rPr>
        <w:t xml:space="preserve"> adscritos</w:t>
      </w:r>
      <w:r>
        <w:rPr>
          <w:rFonts w:ascii="Palatino Linotype" w:hAnsi="Palatino Linotype"/>
          <w:b/>
          <w:bCs/>
          <w:sz w:val="24"/>
          <w:szCs w:val="24"/>
        </w:rPr>
        <w:t xml:space="preserve"> </w:t>
      </w:r>
      <w:r w:rsidRPr="00B60FCB">
        <w:rPr>
          <w:rFonts w:ascii="Palatino Linotype" w:hAnsi="Palatino Linotype"/>
          <w:b/>
          <w:bCs/>
          <w:sz w:val="24"/>
          <w:szCs w:val="24"/>
        </w:rPr>
        <w:t>al Ayuntamiento de Metepec:</w:t>
      </w:r>
    </w:p>
    <w:p w14:paraId="42F27C2B" w14:textId="77777777" w:rsidR="0075430B" w:rsidRDefault="00B60FCB" w:rsidP="0075430B">
      <w:pPr>
        <w:pStyle w:val="Prrafodelista"/>
        <w:numPr>
          <w:ilvl w:val="0"/>
          <w:numId w:val="5"/>
        </w:numPr>
        <w:autoSpaceDE w:val="0"/>
        <w:autoSpaceDN w:val="0"/>
        <w:adjustRightInd w:val="0"/>
        <w:spacing w:line="360" w:lineRule="auto"/>
        <w:ind w:left="924" w:hanging="357"/>
        <w:jc w:val="both"/>
        <w:rPr>
          <w:rFonts w:ascii="Palatino Linotype" w:hAnsi="Palatino Linotype"/>
        </w:rPr>
      </w:pPr>
      <w:r>
        <w:rPr>
          <w:rFonts w:ascii="Palatino Linotype" w:hAnsi="Palatino Linotype"/>
        </w:rPr>
        <w:t>Nombramientos y/o documentos donde consten l</w:t>
      </w:r>
      <w:r w:rsidRPr="00B60FCB">
        <w:rPr>
          <w:rFonts w:ascii="Palatino Linotype" w:hAnsi="Palatino Linotype"/>
        </w:rPr>
        <w:t xml:space="preserve">as condiciones generales de trabajo, contratos o convenios que regulen las relaciones laborales del personal de base o de confianza, </w:t>
      </w:r>
      <w:r>
        <w:rPr>
          <w:rFonts w:ascii="Palatino Linotype" w:hAnsi="Palatino Linotype"/>
        </w:rPr>
        <w:t>v</w:t>
      </w:r>
      <w:r w:rsidRPr="00B60FCB">
        <w:rPr>
          <w:rFonts w:ascii="Palatino Linotype" w:hAnsi="Palatino Linotype"/>
        </w:rPr>
        <w:t xml:space="preserve">igente </w:t>
      </w:r>
      <w:bookmarkStart w:id="8" w:name="_GoBack"/>
      <w:bookmarkEnd w:id="8"/>
      <w:r w:rsidRPr="00B60FCB">
        <w:rPr>
          <w:rFonts w:ascii="Palatino Linotype" w:hAnsi="Palatino Linotype"/>
        </w:rPr>
        <w:t>a la fecha de la solicitud</w:t>
      </w:r>
      <w:r>
        <w:rPr>
          <w:rFonts w:ascii="Palatino Linotype" w:hAnsi="Palatino Linotype"/>
        </w:rPr>
        <w:t xml:space="preserve"> de información.</w:t>
      </w:r>
    </w:p>
    <w:p w14:paraId="6B925E34" w14:textId="77777777" w:rsidR="00095033" w:rsidRPr="0075430B" w:rsidRDefault="006B302A" w:rsidP="0075430B">
      <w:pPr>
        <w:pStyle w:val="Prrafodelista"/>
        <w:numPr>
          <w:ilvl w:val="0"/>
          <w:numId w:val="5"/>
        </w:numPr>
        <w:autoSpaceDE w:val="0"/>
        <w:autoSpaceDN w:val="0"/>
        <w:adjustRightInd w:val="0"/>
        <w:spacing w:line="360" w:lineRule="auto"/>
        <w:ind w:left="924" w:hanging="357"/>
        <w:jc w:val="both"/>
        <w:rPr>
          <w:rFonts w:ascii="Palatino Linotype" w:hAnsi="Palatino Linotype"/>
        </w:rPr>
      </w:pPr>
      <w:r w:rsidRPr="0075430B">
        <w:rPr>
          <w:rFonts w:ascii="Palatino Linotype" w:hAnsi="Palatino Linotype"/>
          <w:color w:val="222222"/>
          <w:shd w:val="clear" w:color="auto" w:fill="FFFFFF"/>
        </w:rPr>
        <w:t>Documento donde conste</w:t>
      </w:r>
      <w:r w:rsidR="00507FE9" w:rsidRPr="0075430B">
        <w:rPr>
          <w:rFonts w:ascii="Palatino Linotype" w:hAnsi="Palatino Linotype"/>
          <w:color w:val="222222"/>
          <w:shd w:val="clear" w:color="auto" w:fill="FFFFFF"/>
        </w:rPr>
        <w:t>n</w:t>
      </w:r>
      <w:r w:rsidRPr="0075430B">
        <w:rPr>
          <w:rFonts w:ascii="Palatino Linotype" w:hAnsi="Palatino Linotype"/>
          <w:color w:val="222222"/>
          <w:shd w:val="clear" w:color="auto" w:fill="FFFFFF"/>
        </w:rPr>
        <w:t xml:space="preserve"> las </w:t>
      </w:r>
      <w:r w:rsidR="00073D69" w:rsidRPr="0075430B">
        <w:rPr>
          <w:rFonts w:ascii="Palatino Linotype" w:hAnsi="Palatino Linotype"/>
          <w:color w:val="222222"/>
          <w:shd w:val="clear" w:color="auto" w:fill="FFFFFF"/>
        </w:rPr>
        <w:t>capacidades</w:t>
      </w:r>
      <w:r w:rsidRPr="0075430B">
        <w:rPr>
          <w:rFonts w:ascii="Palatino Linotype" w:hAnsi="Palatino Linotype"/>
          <w:color w:val="222222"/>
          <w:shd w:val="clear" w:color="auto" w:fill="FFFFFF"/>
        </w:rPr>
        <w:t xml:space="preserve"> específicas y perfil profesional del cargo</w:t>
      </w:r>
      <w:r w:rsidR="00B60FCB" w:rsidRPr="0075430B">
        <w:rPr>
          <w:rFonts w:ascii="Palatino Linotype" w:hAnsi="Palatino Linotype"/>
          <w:color w:val="222222"/>
          <w:shd w:val="clear" w:color="auto" w:fill="FFFFFF"/>
        </w:rPr>
        <w:t xml:space="preserve">, </w:t>
      </w:r>
      <w:r w:rsidR="00B60FCB" w:rsidRPr="0075430B">
        <w:rPr>
          <w:rFonts w:ascii="Palatino Linotype" w:hAnsi="Palatino Linotype"/>
        </w:rPr>
        <w:t>vigente a la fecha de la solicitud de información</w:t>
      </w:r>
      <w:r w:rsidR="00095033" w:rsidRPr="0075430B">
        <w:rPr>
          <w:rFonts w:ascii="Palatino Linotype" w:hAnsi="Palatino Linotype"/>
        </w:rPr>
        <w:t>.</w:t>
      </w:r>
    </w:p>
    <w:p w14:paraId="6934CFE6" w14:textId="77777777" w:rsidR="00095033" w:rsidRPr="006556C4" w:rsidRDefault="00095033" w:rsidP="00095033">
      <w:pPr>
        <w:pStyle w:val="Sinespaciado"/>
        <w:rPr>
          <w:rFonts w:ascii="Palatino Linotype" w:hAnsi="Palatino Linotype"/>
          <w:lang w:val="es-ES"/>
        </w:rPr>
      </w:pPr>
    </w:p>
    <w:p w14:paraId="2A1890AF" w14:textId="77777777" w:rsidR="00095033" w:rsidRDefault="00F74212" w:rsidP="00095033">
      <w:pPr>
        <w:spacing w:after="0"/>
        <w:ind w:left="426"/>
        <w:jc w:val="both"/>
        <w:rPr>
          <w:rFonts w:ascii="Palatino Linotype" w:hAnsi="Palatino Linotype" w:cs="Arial"/>
          <w:i/>
          <w:sz w:val="23"/>
          <w:szCs w:val="23"/>
        </w:rPr>
      </w:pPr>
      <w:r w:rsidRPr="00F74212">
        <w:rPr>
          <w:rFonts w:ascii="Palatino Linotype" w:hAnsi="Palatino Linotype" w:cs="Arial"/>
          <w:i/>
          <w:sz w:val="23"/>
          <w:szCs w:val="23"/>
        </w:rPr>
        <w:t>En caso de proceder la entrega de la documentación</w:t>
      </w:r>
      <w:r w:rsidR="00095033" w:rsidRPr="00F74212">
        <w:rPr>
          <w:rFonts w:ascii="Palatino Linotype" w:hAnsi="Palatino Linotype" w:cs="Arial"/>
          <w:i/>
          <w:sz w:val="23"/>
          <w:szCs w:val="23"/>
        </w:rPr>
        <w:t xml:space="preserve"> </w:t>
      </w:r>
      <w:r>
        <w:rPr>
          <w:rFonts w:ascii="Palatino Linotype" w:hAnsi="Palatino Linotype" w:cs="Arial"/>
          <w:i/>
          <w:sz w:val="23"/>
          <w:szCs w:val="23"/>
        </w:rPr>
        <w:t xml:space="preserve">en </w:t>
      </w:r>
      <w:r w:rsidR="00095033" w:rsidRPr="00CE1C82">
        <w:rPr>
          <w:rFonts w:ascii="Palatino Linotype" w:hAnsi="Palatino Linotype" w:cs="Arial"/>
          <w:i/>
          <w:sz w:val="23"/>
          <w:szCs w:val="23"/>
        </w:rPr>
        <w:t>versión pública</w:t>
      </w:r>
      <w:r>
        <w:rPr>
          <w:rFonts w:ascii="Palatino Linotype" w:hAnsi="Palatino Linotype" w:cs="Arial"/>
          <w:i/>
          <w:sz w:val="23"/>
          <w:szCs w:val="23"/>
        </w:rPr>
        <w:t xml:space="preserve">, </w:t>
      </w:r>
      <w:r w:rsidR="00B60FCB">
        <w:rPr>
          <w:rFonts w:ascii="Palatino Linotype" w:hAnsi="Palatino Linotype" w:cs="Arial"/>
          <w:i/>
          <w:sz w:val="23"/>
          <w:szCs w:val="23"/>
        </w:rPr>
        <w:t xml:space="preserve">se </w:t>
      </w:r>
      <w:r w:rsidR="00B60FCB" w:rsidRPr="00CE1C82">
        <w:rPr>
          <w:rFonts w:ascii="Palatino Linotype" w:hAnsi="Palatino Linotype" w:cs="Arial"/>
          <w:i/>
          <w:sz w:val="23"/>
          <w:szCs w:val="23"/>
        </w:rPr>
        <w:t>deberá</w:t>
      </w:r>
      <w:r w:rsidR="00095033" w:rsidRPr="00CE1C82">
        <w:rPr>
          <w:rFonts w:ascii="Palatino Linotype" w:hAnsi="Palatino Linotype" w:cs="Arial"/>
          <w:i/>
          <w:sz w:val="23"/>
          <w:szCs w:val="23"/>
        </w:rPr>
        <w:t xml:space="preserve">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095033">
        <w:rPr>
          <w:rFonts w:ascii="Palatino Linotype" w:hAnsi="Palatino Linotype" w:cs="Arial"/>
          <w:i/>
          <w:sz w:val="23"/>
          <w:szCs w:val="23"/>
        </w:rPr>
        <w:t>nen y se ponga a disposición de la</w:t>
      </w:r>
      <w:r w:rsidR="00095033" w:rsidRPr="00CE1C82">
        <w:rPr>
          <w:rFonts w:ascii="Palatino Linotype" w:hAnsi="Palatino Linotype" w:cs="Arial"/>
          <w:i/>
          <w:sz w:val="23"/>
          <w:szCs w:val="23"/>
        </w:rPr>
        <w:t xml:space="preserve"> </w:t>
      </w:r>
      <w:r>
        <w:rPr>
          <w:rFonts w:ascii="Palatino Linotype" w:hAnsi="Palatino Linotype" w:cs="Arial"/>
          <w:i/>
          <w:sz w:val="23"/>
          <w:szCs w:val="23"/>
        </w:rPr>
        <w:t xml:space="preserve">parte </w:t>
      </w:r>
      <w:r w:rsidR="00095033" w:rsidRPr="00CE1C82">
        <w:rPr>
          <w:rFonts w:ascii="Palatino Linotype" w:hAnsi="Palatino Linotype" w:cs="Arial"/>
          <w:b/>
          <w:i/>
          <w:sz w:val="23"/>
          <w:szCs w:val="23"/>
        </w:rPr>
        <w:t>Recurrente</w:t>
      </w:r>
      <w:r w:rsidR="00095033" w:rsidRPr="00CE1C82">
        <w:rPr>
          <w:rFonts w:ascii="Palatino Linotype" w:hAnsi="Palatino Linotype" w:cs="Arial"/>
          <w:i/>
          <w:sz w:val="23"/>
          <w:szCs w:val="23"/>
        </w:rPr>
        <w:t>.</w:t>
      </w:r>
    </w:p>
    <w:p w14:paraId="0B735328" w14:textId="77777777" w:rsidR="00095033" w:rsidRPr="009756B7" w:rsidRDefault="00095033" w:rsidP="00095033">
      <w:pPr>
        <w:spacing w:after="0"/>
        <w:ind w:left="426"/>
        <w:jc w:val="both"/>
        <w:rPr>
          <w:rFonts w:ascii="Palatino Linotype" w:hAnsi="Palatino Linotype" w:cs="Arial"/>
          <w:i/>
          <w:sz w:val="24"/>
          <w:szCs w:val="24"/>
        </w:rPr>
      </w:pPr>
    </w:p>
    <w:p w14:paraId="48391AD4" w14:textId="77777777" w:rsidR="00095033" w:rsidRDefault="00095033" w:rsidP="00095033">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C700AB" w14:textId="77777777" w:rsidR="00095033" w:rsidRPr="00891EA4" w:rsidRDefault="00095033" w:rsidP="00095033">
      <w:pPr>
        <w:autoSpaceDE w:val="0"/>
        <w:autoSpaceDN w:val="0"/>
        <w:adjustRightInd w:val="0"/>
        <w:spacing w:after="0" w:line="360" w:lineRule="auto"/>
        <w:ind w:right="49"/>
        <w:jc w:val="both"/>
        <w:rPr>
          <w:rFonts w:ascii="Palatino Linotype" w:hAnsi="Palatino Linotype" w:cs="Arial"/>
          <w:sz w:val="24"/>
          <w:szCs w:val="32"/>
          <w:lang w:val="es-ES_tradnl"/>
        </w:rPr>
      </w:pPr>
    </w:p>
    <w:p w14:paraId="08D4AFD4" w14:textId="77777777" w:rsidR="009756B7" w:rsidRDefault="009756B7" w:rsidP="00095033">
      <w:pPr>
        <w:spacing w:after="0" w:line="360" w:lineRule="auto"/>
        <w:jc w:val="both"/>
        <w:rPr>
          <w:rFonts w:ascii="Palatino Linotype" w:hAnsi="Palatino Linotype" w:cs="Arial"/>
          <w:b/>
          <w:bCs/>
          <w:sz w:val="28"/>
          <w:szCs w:val="28"/>
        </w:rPr>
      </w:pPr>
    </w:p>
    <w:p w14:paraId="16C3CF6B" w14:textId="77777777" w:rsidR="009756B7" w:rsidRDefault="009756B7" w:rsidP="00095033">
      <w:pPr>
        <w:spacing w:after="0" w:line="360" w:lineRule="auto"/>
        <w:jc w:val="both"/>
        <w:rPr>
          <w:rFonts w:ascii="Palatino Linotype" w:hAnsi="Palatino Linotype" w:cs="Arial"/>
          <w:b/>
          <w:bCs/>
          <w:sz w:val="28"/>
          <w:szCs w:val="28"/>
        </w:rPr>
      </w:pPr>
    </w:p>
    <w:p w14:paraId="64EBE2A1" w14:textId="77777777" w:rsidR="009756B7" w:rsidRDefault="009756B7" w:rsidP="00095033">
      <w:pPr>
        <w:spacing w:after="0" w:line="360" w:lineRule="auto"/>
        <w:jc w:val="both"/>
        <w:rPr>
          <w:rFonts w:ascii="Palatino Linotype" w:hAnsi="Palatino Linotype" w:cs="Arial"/>
          <w:b/>
          <w:bCs/>
          <w:sz w:val="28"/>
          <w:szCs w:val="28"/>
        </w:rPr>
      </w:pPr>
    </w:p>
    <w:p w14:paraId="5A718F2A" w14:textId="4435F459" w:rsidR="00095033" w:rsidRPr="00891EA4" w:rsidRDefault="00095033" w:rsidP="00095033">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18E1F70" w14:textId="77777777" w:rsidR="00095033" w:rsidRPr="00B1061D" w:rsidRDefault="00095033" w:rsidP="00095033">
      <w:pPr>
        <w:spacing w:after="0" w:line="360" w:lineRule="auto"/>
        <w:jc w:val="both"/>
        <w:rPr>
          <w:rFonts w:ascii="Palatino Linotype" w:hAnsi="Palatino Linotype" w:cs="Arial"/>
          <w:bCs/>
          <w:sz w:val="24"/>
          <w:szCs w:val="28"/>
        </w:rPr>
      </w:pPr>
    </w:p>
    <w:p w14:paraId="5458FC14" w14:textId="77777777" w:rsidR="00095033" w:rsidRPr="00FC6F08" w:rsidRDefault="00095033" w:rsidP="00095033">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w:t>
      </w:r>
      <w:r w:rsidR="006B302A">
        <w:rPr>
          <w:rFonts w:ascii="Palatino Linotype" w:hAnsi="Palatino Linotype" w:cs="Arial"/>
          <w:sz w:val="24"/>
          <w:szCs w:val="24"/>
        </w:rPr>
        <w:t xml:space="preserve">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74CB76C9" w14:textId="77777777" w:rsidR="00095033" w:rsidRDefault="00095033" w:rsidP="0009503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420B154" w14:textId="299BBDDB" w:rsidR="00095033" w:rsidRDefault="00095033" w:rsidP="0009503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C47100">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VIGÉSIMA </w:t>
      </w:r>
      <w:r w:rsidR="004C50C6">
        <w:rPr>
          <w:rFonts w:ascii="Palatino Linotype" w:eastAsiaTheme="minorEastAsia" w:hAnsi="Palatino Linotype"/>
          <w:color w:val="000000" w:themeColor="text1"/>
          <w:sz w:val="24"/>
          <w:szCs w:val="24"/>
          <w:lang w:val="es-ES_tradnl" w:eastAsia="es-ES"/>
        </w:rPr>
        <w:t>QUINT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C50C6">
        <w:rPr>
          <w:rFonts w:ascii="Palatino Linotype" w:eastAsiaTheme="minorEastAsia" w:hAnsi="Palatino Linotype"/>
          <w:color w:val="000000" w:themeColor="text1"/>
          <w:sz w:val="24"/>
          <w:szCs w:val="24"/>
          <w:lang w:val="es-ES_tradnl" w:eastAsia="es-ES"/>
        </w:rPr>
        <w:t>S</w:t>
      </w:r>
      <w:r w:rsidR="00A20F6B">
        <w:rPr>
          <w:rFonts w:ascii="Palatino Linotype" w:eastAsiaTheme="minorEastAsia" w:hAnsi="Palatino Linotype"/>
          <w:color w:val="000000" w:themeColor="text1"/>
          <w:sz w:val="24"/>
          <w:szCs w:val="24"/>
          <w:lang w:val="es-ES_tradnl" w:eastAsia="es-ES"/>
        </w:rPr>
        <w:t>E</w:t>
      </w:r>
      <w:r w:rsidR="004C50C6">
        <w:rPr>
          <w:rFonts w:ascii="Palatino Linotype" w:eastAsiaTheme="minorEastAsia" w:hAnsi="Palatino Linotype"/>
          <w:color w:val="000000" w:themeColor="text1"/>
          <w:sz w:val="24"/>
          <w:szCs w:val="24"/>
          <w:lang w:val="es-ES_tradnl" w:eastAsia="es-ES"/>
        </w:rPr>
        <w:t>IS</w:t>
      </w:r>
      <w:r>
        <w:rPr>
          <w:rFonts w:ascii="Palatino Linotype" w:eastAsiaTheme="minorEastAsia" w:hAnsi="Palatino Linotype"/>
          <w:color w:val="000000" w:themeColor="text1"/>
          <w:sz w:val="24"/>
          <w:szCs w:val="24"/>
          <w:lang w:val="es-ES_tradnl" w:eastAsia="es-ES"/>
        </w:rPr>
        <w:t xml:space="preserve"> DE JU</w:t>
      </w:r>
      <w:r w:rsidR="004C50C6">
        <w:rPr>
          <w:rFonts w:ascii="Palatino Linotype" w:eastAsiaTheme="minorEastAsia" w:hAnsi="Palatino Linotype"/>
          <w:color w:val="000000" w:themeColor="text1"/>
          <w:sz w:val="24"/>
          <w:szCs w:val="24"/>
          <w:lang w:val="es-ES_tradnl" w:eastAsia="es-ES"/>
        </w:rPr>
        <w:t>L</w:t>
      </w:r>
      <w:r>
        <w:rPr>
          <w:rFonts w:ascii="Palatino Linotype" w:eastAsiaTheme="minorEastAsia" w:hAnsi="Palatino Linotype"/>
          <w:color w:val="000000" w:themeColor="text1"/>
          <w:sz w:val="24"/>
          <w:szCs w:val="24"/>
          <w:lang w:val="es-ES_tradnl" w:eastAsia="es-ES"/>
        </w:rPr>
        <w:t xml:space="preserve">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A20F6B">
        <w:rPr>
          <w:rFonts w:ascii="Palatino Linotype" w:eastAsiaTheme="minorEastAsia" w:hAnsi="Palatino Linotype"/>
          <w:color w:val="000000" w:themeColor="text1"/>
          <w:sz w:val="24"/>
          <w:szCs w:val="24"/>
          <w:lang w:val="es-ES_tradnl" w:eastAsia="es-ES"/>
        </w:rPr>
        <w:t>--</w:t>
      </w:r>
      <w:r w:rsidR="00C47100">
        <w:rPr>
          <w:rFonts w:ascii="Palatino Linotype" w:eastAsiaTheme="minorEastAsia" w:hAnsi="Palatino Linotype"/>
          <w:color w:val="000000" w:themeColor="text1"/>
          <w:sz w:val="24"/>
          <w:szCs w:val="24"/>
          <w:lang w:val="es-ES_tradnl" w:eastAsia="es-ES"/>
        </w:rPr>
        <w:t>-</w:t>
      </w:r>
      <w:r w:rsidR="00A20F6B">
        <w:rPr>
          <w:rFonts w:ascii="Palatino Linotype" w:eastAsiaTheme="minorEastAsia" w:hAnsi="Palatino Linotype"/>
          <w:color w:val="000000" w:themeColor="text1"/>
          <w:sz w:val="24"/>
          <w:szCs w:val="24"/>
          <w:lang w:val="es-ES_tradnl" w:eastAsia="es-ES"/>
        </w:rPr>
        <w:t>--------------------------------------------------------------------------------------------------------------</w:t>
      </w:r>
      <w:r w:rsidR="009D4A71">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692D44A" w14:textId="77777777" w:rsidR="00095033" w:rsidRPr="00EB66ED" w:rsidRDefault="00095033" w:rsidP="00095033">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9E6F34C" w14:textId="77777777" w:rsidR="00095033" w:rsidRDefault="00095033" w:rsidP="00095033"/>
    <w:p w14:paraId="0C109157" w14:textId="77777777" w:rsidR="00095033" w:rsidRDefault="00095033" w:rsidP="00095033"/>
    <w:p w14:paraId="72A46B34" w14:textId="77777777" w:rsidR="00095033" w:rsidRDefault="00095033" w:rsidP="00095033"/>
    <w:p w14:paraId="28B1975D" w14:textId="77777777" w:rsidR="00095033" w:rsidRDefault="00095033" w:rsidP="00095033"/>
    <w:p w14:paraId="40088CCC" w14:textId="77777777" w:rsidR="00095033" w:rsidRDefault="00095033" w:rsidP="00095033"/>
    <w:p w14:paraId="230E48ED" w14:textId="77777777" w:rsidR="00095033" w:rsidRDefault="00095033" w:rsidP="00095033"/>
    <w:p w14:paraId="76106544" w14:textId="77777777" w:rsidR="00095033" w:rsidRDefault="00095033" w:rsidP="00095033"/>
    <w:p w14:paraId="6E09D23E" w14:textId="77777777" w:rsidR="00095033" w:rsidRDefault="00095033" w:rsidP="00095033"/>
    <w:p w14:paraId="09D38E23" w14:textId="77777777" w:rsidR="00095033" w:rsidRDefault="00095033" w:rsidP="00095033"/>
    <w:p w14:paraId="140080B3" w14:textId="77777777" w:rsidR="00095033" w:rsidRDefault="00095033" w:rsidP="00095033"/>
    <w:p w14:paraId="72561E67" w14:textId="77777777" w:rsidR="00095033" w:rsidRDefault="00095033" w:rsidP="00095033"/>
    <w:p w14:paraId="6CD94B47" w14:textId="77777777" w:rsidR="00095033" w:rsidRDefault="00095033" w:rsidP="00095033"/>
    <w:p w14:paraId="6729D85A" w14:textId="77777777" w:rsidR="00095033" w:rsidRDefault="00095033" w:rsidP="00095033"/>
    <w:p w14:paraId="4B5DF4BF" w14:textId="77777777" w:rsidR="00095033" w:rsidRDefault="00095033" w:rsidP="00095033"/>
    <w:p w14:paraId="6E832D7C" w14:textId="77777777" w:rsidR="00095033" w:rsidRDefault="00095033" w:rsidP="00095033"/>
    <w:p w14:paraId="3974CFAE" w14:textId="77777777" w:rsidR="00095033" w:rsidRDefault="00095033" w:rsidP="00095033"/>
    <w:p w14:paraId="515013C3" w14:textId="77777777" w:rsidR="00095033" w:rsidRDefault="00095033" w:rsidP="00095033"/>
    <w:p w14:paraId="0812F99C" w14:textId="77777777" w:rsidR="00095033" w:rsidRDefault="00095033" w:rsidP="00095033"/>
    <w:p w14:paraId="5AFE7A03" w14:textId="77777777" w:rsidR="000847FB" w:rsidRDefault="000847FB"/>
    <w:sectPr w:rsidR="000847FB" w:rsidSect="00D51F55">
      <w:headerReference w:type="even" r:id="rId13"/>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C6FAB" w14:textId="77777777" w:rsidR="00811C82" w:rsidRDefault="00811C82" w:rsidP="00095033">
      <w:pPr>
        <w:spacing w:after="0" w:line="240" w:lineRule="auto"/>
      </w:pPr>
      <w:r>
        <w:separator/>
      </w:r>
    </w:p>
  </w:endnote>
  <w:endnote w:type="continuationSeparator" w:id="0">
    <w:p w14:paraId="63A8E301" w14:textId="77777777" w:rsidR="00811C82" w:rsidRDefault="00811C82" w:rsidP="0009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580D" w14:textId="53E728D0" w:rsidR="00B13372" w:rsidRPr="000B69FA" w:rsidRDefault="00B13372" w:rsidP="00D51F5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14ED">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14ED">
      <w:rPr>
        <w:rFonts w:ascii="Palatino Linotype" w:hAnsi="Palatino Linotype"/>
        <w:bCs/>
        <w:noProof/>
        <w:sz w:val="20"/>
      </w:rPr>
      <w:t>51</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C1D8" w14:textId="565E936B" w:rsidR="00B13372" w:rsidRPr="000B69FA" w:rsidRDefault="00B13372" w:rsidP="00D51F5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14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14ED">
      <w:rPr>
        <w:rFonts w:ascii="Palatino Linotype" w:hAnsi="Palatino Linotype"/>
        <w:bCs/>
        <w:noProof/>
        <w:sz w:val="20"/>
      </w:rPr>
      <w:t>51</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C9621" w14:textId="77777777" w:rsidR="00811C82" w:rsidRDefault="00811C82" w:rsidP="00095033">
      <w:pPr>
        <w:spacing w:after="0" w:line="240" w:lineRule="auto"/>
      </w:pPr>
      <w:r>
        <w:separator/>
      </w:r>
    </w:p>
  </w:footnote>
  <w:footnote w:type="continuationSeparator" w:id="0">
    <w:p w14:paraId="158CC6CC" w14:textId="77777777" w:rsidR="00811C82" w:rsidRDefault="00811C82" w:rsidP="00095033">
      <w:pPr>
        <w:spacing w:after="0" w:line="240" w:lineRule="auto"/>
      </w:pPr>
      <w:r>
        <w:continuationSeparator/>
      </w:r>
    </w:p>
  </w:footnote>
  <w:footnote w:id="1">
    <w:p w14:paraId="7EC29946" w14:textId="77777777" w:rsidR="00B13372" w:rsidRPr="00481AAF" w:rsidRDefault="00B13372" w:rsidP="0009503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A7F05BF" w14:textId="77777777" w:rsidR="00B13372" w:rsidRPr="00946E1F" w:rsidRDefault="00B13372" w:rsidP="0009503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A302" w14:textId="77777777" w:rsidR="00B13372" w:rsidRDefault="00B13372">
    <w:pPr>
      <w:pStyle w:val="Encabezado"/>
    </w:pPr>
    <w:r>
      <w:rPr>
        <w:noProof/>
      </w:rPr>
      <w:pict w14:anchorId="6CF3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E459" w14:textId="77777777" w:rsidR="00B13372" w:rsidRDefault="00B13372">
    <w:pPr>
      <w:pStyle w:val="Encabezado"/>
    </w:pPr>
    <w:r>
      <w:rPr>
        <w:noProof/>
      </w:rPr>
      <w:pict w14:anchorId="50055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091"/>
      <w:gridCol w:w="3974"/>
    </w:tblGrid>
    <w:tr w:rsidR="00B13372" w14:paraId="5E077246" w14:textId="77777777" w:rsidTr="00D51F55">
      <w:trPr>
        <w:trHeight w:val="227"/>
      </w:trPr>
      <w:tc>
        <w:tcPr>
          <w:tcW w:w="6091" w:type="dxa"/>
          <w:hideMark/>
        </w:tcPr>
        <w:p w14:paraId="62E41567" w14:textId="77777777" w:rsidR="00B13372" w:rsidRDefault="00B13372" w:rsidP="00D51F5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315FFE9" w14:textId="77777777" w:rsidR="00B13372" w:rsidRPr="00B4142F" w:rsidRDefault="00B13372" w:rsidP="0009503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05655/INFOEM/IP/RR/2022</w:t>
          </w:r>
        </w:p>
      </w:tc>
    </w:tr>
    <w:tr w:rsidR="00B13372" w14:paraId="6B4C3E38" w14:textId="77777777" w:rsidTr="00D51F55">
      <w:trPr>
        <w:trHeight w:val="242"/>
      </w:trPr>
      <w:tc>
        <w:tcPr>
          <w:tcW w:w="6091" w:type="dxa"/>
          <w:hideMark/>
        </w:tcPr>
        <w:p w14:paraId="5EB7BF18" w14:textId="77777777" w:rsidR="00B13372" w:rsidRDefault="00B13372" w:rsidP="00D51F5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A2AE97D" w14:textId="77777777" w:rsidR="00B13372" w:rsidRPr="00F06FED" w:rsidRDefault="00B13372" w:rsidP="00D51F55">
          <w:pPr>
            <w:spacing w:after="120" w:line="256" w:lineRule="auto"/>
            <w:ind w:right="214"/>
            <w:jc w:val="right"/>
            <w:rPr>
              <w:rFonts w:ascii="Palatino Linotype" w:hAnsi="Palatino Linotype" w:cs="Arial"/>
            </w:rPr>
          </w:pPr>
          <w:r>
            <w:rPr>
              <w:rFonts w:ascii="Palatino Linotype" w:hAnsi="Palatino Linotype" w:cs="Arial"/>
            </w:rPr>
            <w:t xml:space="preserve">            </w:t>
          </w:r>
          <w:r>
            <w:rPr>
              <w:rFonts w:ascii="Palatino Linotype" w:hAnsi="Palatino Linotype" w:cs="Arial"/>
              <w:szCs w:val="20"/>
            </w:rPr>
            <w:t>Ayuntamiento de Metepec</w:t>
          </w:r>
        </w:p>
      </w:tc>
    </w:tr>
    <w:tr w:rsidR="00B13372" w14:paraId="2DBBD978" w14:textId="77777777" w:rsidTr="00D51F55">
      <w:trPr>
        <w:trHeight w:val="342"/>
      </w:trPr>
      <w:tc>
        <w:tcPr>
          <w:tcW w:w="6091" w:type="dxa"/>
          <w:hideMark/>
        </w:tcPr>
        <w:p w14:paraId="66FBD411" w14:textId="77777777" w:rsidR="00B13372" w:rsidRDefault="00B13372" w:rsidP="00D51F5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6037567" w14:textId="77777777" w:rsidR="00B13372" w:rsidRDefault="00B13372" w:rsidP="00D51F55">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 xml:space="preserve"> José Martínez Vilchis</w:t>
          </w:r>
        </w:p>
      </w:tc>
    </w:tr>
  </w:tbl>
  <w:p w14:paraId="1A929D66" w14:textId="77777777" w:rsidR="00B13372" w:rsidRDefault="00B1337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13372" w14:paraId="46304236" w14:textId="77777777" w:rsidTr="00D51F55">
      <w:trPr>
        <w:trHeight w:val="227"/>
      </w:trPr>
      <w:tc>
        <w:tcPr>
          <w:tcW w:w="6091" w:type="dxa"/>
          <w:hideMark/>
        </w:tcPr>
        <w:p w14:paraId="40B1BA1D" w14:textId="77777777" w:rsidR="00B13372" w:rsidRDefault="00B13372" w:rsidP="00D51F5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D3DC80B" w14:textId="77777777" w:rsidR="00B13372" w:rsidRPr="00B4142F" w:rsidRDefault="00B13372" w:rsidP="0009503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05655/INFOEM/IP/RR/2022</w:t>
          </w:r>
        </w:p>
      </w:tc>
    </w:tr>
    <w:tr w:rsidR="00B13372" w14:paraId="28D3E40C" w14:textId="77777777" w:rsidTr="00D51F55">
      <w:trPr>
        <w:trHeight w:val="196"/>
      </w:trPr>
      <w:tc>
        <w:tcPr>
          <w:tcW w:w="6091" w:type="dxa"/>
          <w:hideMark/>
        </w:tcPr>
        <w:p w14:paraId="4468E0F7" w14:textId="77777777" w:rsidR="00B13372" w:rsidRDefault="00B13372" w:rsidP="00D51F5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68B4B49" w14:textId="5B8B446B" w:rsidR="00B13372" w:rsidRPr="00F06FED" w:rsidRDefault="00B13372" w:rsidP="00D51F55">
          <w:pPr>
            <w:spacing w:after="120" w:line="256" w:lineRule="auto"/>
            <w:ind w:right="214"/>
            <w:jc w:val="right"/>
            <w:rPr>
              <w:rFonts w:ascii="Palatino Linotype" w:hAnsi="Palatino Linotype" w:cs="Arial"/>
            </w:rPr>
          </w:pPr>
          <w:r>
            <w:rPr>
              <w:rFonts w:ascii="Palatino Linotype" w:hAnsi="Palatino Linotype" w:cs="Arial"/>
            </w:rPr>
            <w:t xml:space="preserve">XXXXXXXXXXXXXXXXXXXX </w:t>
          </w:r>
        </w:p>
      </w:tc>
    </w:tr>
    <w:tr w:rsidR="00B13372" w14:paraId="6601456B" w14:textId="77777777" w:rsidTr="00D51F55">
      <w:trPr>
        <w:trHeight w:val="242"/>
      </w:trPr>
      <w:tc>
        <w:tcPr>
          <w:tcW w:w="6091" w:type="dxa"/>
          <w:hideMark/>
        </w:tcPr>
        <w:p w14:paraId="63E0607F" w14:textId="77777777" w:rsidR="00B13372" w:rsidRDefault="00B13372" w:rsidP="00D51F5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1E2D48F" w14:textId="77777777" w:rsidR="00B13372" w:rsidRDefault="00B13372" w:rsidP="00D51F55">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B13372" w14:paraId="2E90E550" w14:textId="77777777" w:rsidTr="00D51F55">
      <w:trPr>
        <w:trHeight w:val="342"/>
      </w:trPr>
      <w:tc>
        <w:tcPr>
          <w:tcW w:w="6091" w:type="dxa"/>
          <w:hideMark/>
        </w:tcPr>
        <w:p w14:paraId="59D1010C" w14:textId="77777777" w:rsidR="00B13372" w:rsidRDefault="00B13372" w:rsidP="00D51F5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22207C5" w14:textId="77777777" w:rsidR="00B13372" w:rsidRDefault="00B13372" w:rsidP="00D51F55">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7B9F240" w14:textId="77777777" w:rsidR="00B13372" w:rsidRDefault="00B13372">
    <w:pPr>
      <w:pStyle w:val="Encabezado"/>
    </w:pPr>
    <w:r>
      <w:rPr>
        <w:noProof/>
      </w:rPr>
      <w:pict w14:anchorId="76FDB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C70"/>
    <w:multiLevelType w:val="hybridMultilevel"/>
    <w:tmpl w:val="AA669A3A"/>
    <w:lvl w:ilvl="0" w:tplc="101426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385EF5"/>
    <w:multiLevelType w:val="hybridMultilevel"/>
    <w:tmpl w:val="69D6BC5A"/>
    <w:lvl w:ilvl="0" w:tplc="BB0C2B74">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675F3"/>
    <w:multiLevelType w:val="hybridMultilevel"/>
    <w:tmpl w:val="CB46C772"/>
    <w:lvl w:ilvl="0" w:tplc="32CAC7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E93AF7"/>
    <w:multiLevelType w:val="hybridMultilevel"/>
    <w:tmpl w:val="1D7EC098"/>
    <w:lvl w:ilvl="0" w:tplc="D55CD99E">
      <w:start w:val="1"/>
      <w:numFmt w:val="lowerLetter"/>
      <w:lvlText w:val="%1)"/>
      <w:lvlJc w:val="left"/>
      <w:pPr>
        <w:ind w:left="1284" w:hanging="360"/>
      </w:pPr>
      <w:rPr>
        <w:rFonts w:hint="default"/>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6"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2FAB5FE4"/>
    <w:multiLevelType w:val="hybridMultilevel"/>
    <w:tmpl w:val="ED74F920"/>
    <w:lvl w:ilvl="0" w:tplc="AC305DCC">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013353"/>
    <w:multiLevelType w:val="hybridMultilevel"/>
    <w:tmpl w:val="4562522C"/>
    <w:lvl w:ilvl="0" w:tplc="94806EFC">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493D5C6B"/>
    <w:multiLevelType w:val="hybridMultilevel"/>
    <w:tmpl w:val="829C170A"/>
    <w:lvl w:ilvl="0" w:tplc="4F782FA0">
      <w:start w:val="1"/>
      <w:numFmt w:val="decimal"/>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8"/>
  </w:num>
  <w:num w:numId="5">
    <w:abstractNumId w:val="21"/>
  </w:num>
  <w:num w:numId="6">
    <w:abstractNumId w:val="22"/>
  </w:num>
  <w:num w:numId="7">
    <w:abstractNumId w:val="18"/>
  </w:num>
  <w:num w:numId="8">
    <w:abstractNumId w:val="6"/>
  </w:num>
  <w:num w:numId="9">
    <w:abstractNumId w:val="13"/>
  </w:num>
  <w:num w:numId="10">
    <w:abstractNumId w:val="3"/>
  </w:num>
  <w:num w:numId="11">
    <w:abstractNumId w:val="2"/>
  </w:num>
  <w:num w:numId="12">
    <w:abstractNumId w:val="1"/>
  </w:num>
  <w:num w:numId="13">
    <w:abstractNumId w:val="0"/>
  </w:num>
  <w:num w:numId="14">
    <w:abstractNumId w:val="4"/>
  </w:num>
  <w:num w:numId="15">
    <w:abstractNumId w:val="12"/>
  </w:num>
  <w:num w:numId="16">
    <w:abstractNumId w:val="19"/>
  </w:num>
  <w:num w:numId="17">
    <w:abstractNumId w:val="7"/>
  </w:num>
  <w:num w:numId="18">
    <w:abstractNumId w:val="9"/>
  </w:num>
  <w:num w:numId="19">
    <w:abstractNumId w:val="5"/>
  </w:num>
  <w:num w:numId="20">
    <w:abstractNumId w:val="11"/>
  </w:num>
  <w:num w:numId="21">
    <w:abstractNumId w:val="17"/>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33"/>
    <w:rsid w:val="00052E28"/>
    <w:rsid w:val="00073D69"/>
    <w:rsid w:val="000847FB"/>
    <w:rsid w:val="00095033"/>
    <w:rsid w:val="001140E4"/>
    <w:rsid w:val="001F7A9E"/>
    <w:rsid w:val="00206860"/>
    <w:rsid w:val="003A6939"/>
    <w:rsid w:val="003F7CFD"/>
    <w:rsid w:val="00436D1E"/>
    <w:rsid w:val="004445F0"/>
    <w:rsid w:val="0045552E"/>
    <w:rsid w:val="004A75F9"/>
    <w:rsid w:val="004C50C6"/>
    <w:rsid w:val="0050214B"/>
    <w:rsid w:val="00507FE9"/>
    <w:rsid w:val="00561FD8"/>
    <w:rsid w:val="00566EE7"/>
    <w:rsid w:val="0058798F"/>
    <w:rsid w:val="005C0DFB"/>
    <w:rsid w:val="0061273D"/>
    <w:rsid w:val="006963A9"/>
    <w:rsid w:val="006B302A"/>
    <w:rsid w:val="0075430B"/>
    <w:rsid w:val="00764AAD"/>
    <w:rsid w:val="007874E5"/>
    <w:rsid w:val="00792CD1"/>
    <w:rsid w:val="007D28D5"/>
    <w:rsid w:val="007E5736"/>
    <w:rsid w:val="00811C82"/>
    <w:rsid w:val="00816D22"/>
    <w:rsid w:val="0083227E"/>
    <w:rsid w:val="008B3752"/>
    <w:rsid w:val="008D14ED"/>
    <w:rsid w:val="009756B7"/>
    <w:rsid w:val="00983C28"/>
    <w:rsid w:val="009D4A71"/>
    <w:rsid w:val="00A20F6B"/>
    <w:rsid w:val="00AD259E"/>
    <w:rsid w:val="00B13372"/>
    <w:rsid w:val="00B2621D"/>
    <w:rsid w:val="00B60FCB"/>
    <w:rsid w:val="00BC2898"/>
    <w:rsid w:val="00C47100"/>
    <w:rsid w:val="00C70FF1"/>
    <w:rsid w:val="00D51F55"/>
    <w:rsid w:val="00D74BCE"/>
    <w:rsid w:val="00D86CDC"/>
    <w:rsid w:val="00E57AD4"/>
    <w:rsid w:val="00EF66C7"/>
    <w:rsid w:val="00F02F30"/>
    <w:rsid w:val="00F13609"/>
    <w:rsid w:val="00F34C61"/>
    <w:rsid w:val="00F614C0"/>
    <w:rsid w:val="00F74212"/>
    <w:rsid w:val="00F85B95"/>
    <w:rsid w:val="00FC1D57"/>
    <w:rsid w:val="00FE4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DAFC7"/>
  <w15:docId w15:val="{C8C95CDC-86C7-4ACD-9377-529073C8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50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50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50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50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50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503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503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9503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95033"/>
    <w:rPr>
      <w:color w:val="0563C1" w:themeColor="hyperlink"/>
      <w:u w:val="single"/>
    </w:rPr>
  </w:style>
  <w:style w:type="paragraph" w:styleId="Sinespaciado">
    <w:name w:val="No Spacing"/>
    <w:aliases w:val="Francesa,INAI"/>
    <w:link w:val="SinespaciadoCar"/>
    <w:uiPriority w:val="1"/>
    <w:qFormat/>
    <w:rsid w:val="0009503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9503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95033"/>
    <w:pPr>
      <w:spacing w:after="120"/>
    </w:pPr>
  </w:style>
  <w:style w:type="character" w:customStyle="1" w:styleId="TextoindependienteCar">
    <w:name w:val="Texto independiente Car"/>
    <w:basedOn w:val="Fuentedeprrafopredeter"/>
    <w:link w:val="Textoindependiente"/>
    <w:uiPriority w:val="99"/>
    <w:rsid w:val="00095033"/>
  </w:style>
  <w:style w:type="paragraph" w:styleId="Textoindependiente2">
    <w:name w:val="Body Text 2"/>
    <w:basedOn w:val="Normal"/>
    <w:link w:val="Textoindependiente2Car"/>
    <w:uiPriority w:val="99"/>
    <w:semiHidden/>
    <w:unhideWhenUsed/>
    <w:rsid w:val="00095033"/>
    <w:pPr>
      <w:spacing w:after="120" w:line="480" w:lineRule="auto"/>
    </w:pPr>
  </w:style>
  <w:style w:type="character" w:customStyle="1" w:styleId="Textoindependiente2Car">
    <w:name w:val="Texto independiente 2 Car"/>
    <w:basedOn w:val="Fuentedeprrafopredeter"/>
    <w:link w:val="Textoindependiente2"/>
    <w:uiPriority w:val="99"/>
    <w:semiHidden/>
    <w:rsid w:val="00095033"/>
  </w:style>
  <w:style w:type="character" w:customStyle="1" w:styleId="il">
    <w:name w:val="il"/>
    <w:basedOn w:val="Fuentedeprrafopredeter"/>
    <w:rsid w:val="00095033"/>
  </w:style>
  <w:style w:type="table" w:styleId="Tablaconcuadrcula">
    <w:name w:val="Table Grid"/>
    <w:basedOn w:val="Tablanormal"/>
    <w:uiPriority w:val="59"/>
    <w:rsid w:val="0009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950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95033"/>
    <w:rPr>
      <w:sz w:val="20"/>
      <w:szCs w:val="20"/>
    </w:rPr>
  </w:style>
  <w:style w:type="paragraph" w:styleId="Textodeglobo">
    <w:name w:val="Balloon Text"/>
    <w:basedOn w:val="Normal"/>
    <w:link w:val="TextodegloboCar"/>
    <w:uiPriority w:val="99"/>
    <w:semiHidden/>
    <w:unhideWhenUsed/>
    <w:rsid w:val="000950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033"/>
    <w:rPr>
      <w:rFonts w:ascii="Tahoma" w:hAnsi="Tahoma" w:cs="Tahoma"/>
      <w:sz w:val="16"/>
      <w:szCs w:val="16"/>
    </w:rPr>
  </w:style>
  <w:style w:type="character" w:styleId="Textoennegrita">
    <w:name w:val="Strong"/>
    <w:basedOn w:val="Fuentedeprrafopredeter"/>
    <w:uiPriority w:val="22"/>
    <w:qFormat/>
    <w:rsid w:val="0009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07631">
      <w:bodyDiv w:val="1"/>
      <w:marLeft w:val="0"/>
      <w:marRight w:val="0"/>
      <w:marTop w:val="0"/>
      <w:marBottom w:val="0"/>
      <w:divBdr>
        <w:top w:val="none" w:sz="0" w:space="0" w:color="auto"/>
        <w:left w:val="none" w:sz="0" w:space="0" w:color="auto"/>
        <w:bottom w:val="none" w:sz="0" w:space="0" w:color="auto"/>
        <w:right w:val="none" w:sz="0" w:space="0" w:color="auto"/>
      </w:divBdr>
    </w:div>
    <w:div w:id="935476430">
      <w:bodyDiv w:val="1"/>
      <w:marLeft w:val="0"/>
      <w:marRight w:val="0"/>
      <w:marTop w:val="0"/>
      <w:marBottom w:val="0"/>
      <w:divBdr>
        <w:top w:val="none" w:sz="0" w:space="0" w:color="auto"/>
        <w:left w:val="none" w:sz="0" w:space="0" w:color="auto"/>
        <w:bottom w:val="none" w:sz="0" w:space="0" w:color="auto"/>
        <w:right w:val="none" w:sz="0" w:space="0" w:color="auto"/>
      </w:divBdr>
    </w:div>
    <w:div w:id="1441222947">
      <w:bodyDiv w:val="1"/>
      <w:marLeft w:val="0"/>
      <w:marRight w:val="0"/>
      <w:marTop w:val="0"/>
      <w:marBottom w:val="0"/>
      <w:divBdr>
        <w:top w:val="none" w:sz="0" w:space="0" w:color="auto"/>
        <w:left w:val="none" w:sz="0" w:space="0" w:color="auto"/>
        <w:bottom w:val="none" w:sz="0" w:space="0" w:color="auto"/>
        <w:right w:val="none" w:sz="0" w:space="0" w:color="auto"/>
      </w:divBdr>
      <w:divsChild>
        <w:div w:id="553124526">
          <w:marLeft w:val="0"/>
          <w:marRight w:val="0"/>
          <w:marTop w:val="0"/>
          <w:marBottom w:val="0"/>
          <w:divBdr>
            <w:top w:val="none" w:sz="0" w:space="0" w:color="auto"/>
            <w:left w:val="none" w:sz="0" w:space="0" w:color="auto"/>
            <w:bottom w:val="none" w:sz="0" w:space="0" w:color="auto"/>
            <w:right w:val="none" w:sz="0" w:space="0" w:color="auto"/>
          </w:divBdr>
        </w:div>
      </w:divsChild>
    </w:div>
    <w:div w:id="17820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tepec.gob.mx/pagina/direcciones.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epec.gob.mx/pagina/direccion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C611-C299-478D-B32A-B69258AC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51</Pages>
  <Words>12400</Words>
  <Characters>68203</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libni</cp:lastModifiedBy>
  <cp:revision>4</cp:revision>
  <dcterms:created xsi:type="dcterms:W3CDTF">2022-07-06T18:56:00Z</dcterms:created>
  <dcterms:modified xsi:type="dcterms:W3CDTF">2022-08-06T03:28:00Z</dcterms:modified>
</cp:coreProperties>
</file>