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204529C3"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w:t>
      </w:r>
      <w:r>
        <w:rPr>
          <w:rFonts w:ascii="Palatino Linotype" w:eastAsia="Palatino Linotype" w:hAnsi="Palatino Linotype" w:cs="Palatino Linotype"/>
          <w:color w:val="000000"/>
          <w:sz w:val="24"/>
          <w:szCs w:val="24"/>
        </w:rPr>
        <w:t>cili</w:t>
      </w:r>
      <w:r w:rsidR="004B4283">
        <w:rPr>
          <w:rFonts w:ascii="Palatino Linotype" w:eastAsia="Palatino Linotype" w:hAnsi="Palatino Linotype" w:cs="Palatino Linotype"/>
          <w:color w:val="000000"/>
          <w:sz w:val="24"/>
          <w:szCs w:val="24"/>
        </w:rPr>
        <w:t xml:space="preserve">o en Metepec, </w:t>
      </w:r>
      <w:r w:rsidR="00B64C91">
        <w:rPr>
          <w:rFonts w:ascii="Palatino Linotype" w:eastAsia="Palatino Linotype" w:hAnsi="Palatino Linotype" w:cs="Palatino Linotype"/>
          <w:color w:val="000000"/>
          <w:sz w:val="24"/>
          <w:szCs w:val="24"/>
        </w:rPr>
        <w:t xml:space="preserve">México, a </w:t>
      </w:r>
      <w:r w:rsidR="00A470D9">
        <w:rPr>
          <w:rFonts w:ascii="Palatino Linotype" w:eastAsia="Palatino Linotype" w:hAnsi="Palatino Linotype" w:cs="Palatino Linotype"/>
          <w:color w:val="000000"/>
          <w:sz w:val="24"/>
          <w:szCs w:val="24"/>
        </w:rPr>
        <w:t>dieciséis de febrero de dos mil veintidós</w:t>
      </w:r>
      <w:r w:rsidRPr="005E2220">
        <w:rPr>
          <w:rFonts w:ascii="Palatino Linotype" w:eastAsia="Palatino Linotype" w:hAnsi="Palatino Linotype" w:cs="Palatino Linotype"/>
          <w:color w:val="000000"/>
          <w:sz w:val="24"/>
          <w:szCs w:val="24"/>
        </w:rPr>
        <w:t>.</w:t>
      </w:r>
    </w:p>
    <w:p w14:paraId="4CA4A92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099831E3"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VISTO</w:t>
      </w:r>
      <w:r w:rsidR="00F24C87">
        <w:rPr>
          <w:rFonts w:ascii="Palatino Linotype" w:eastAsia="Palatino Linotype" w:hAnsi="Palatino Linotype" w:cs="Palatino Linotype"/>
          <w:b/>
          <w:color w:val="000000"/>
          <w:sz w:val="24"/>
          <w:szCs w:val="24"/>
        </w:rPr>
        <w:t>S</w:t>
      </w:r>
      <w:r w:rsidRPr="005E2220">
        <w:rPr>
          <w:rFonts w:ascii="Palatino Linotype" w:eastAsia="Palatino Linotype" w:hAnsi="Palatino Linotype" w:cs="Palatino Linotype"/>
          <w:color w:val="000000"/>
          <w:sz w:val="24"/>
          <w:szCs w:val="24"/>
        </w:rPr>
        <w:t xml:space="preserve"> </w:t>
      </w:r>
      <w:r w:rsidR="00F24C87">
        <w:rPr>
          <w:rFonts w:ascii="Palatino Linotype" w:eastAsia="Palatino Linotype" w:hAnsi="Palatino Linotype" w:cs="Palatino Linotype"/>
          <w:color w:val="000000"/>
          <w:sz w:val="24"/>
          <w:szCs w:val="24"/>
        </w:rPr>
        <w:t>los</w:t>
      </w:r>
      <w:r w:rsidRPr="005E2220">
        <w:rPr>
          <w:rFonts w:ascii="Palatino Linotype" w:eastAsia="Palatino Linotype" w:hAnsi="Palatino Linotype" w:cs="Palatino Linotype"/>
          <w:color w:val="000000"/>
          <w:sz w:val="24"/>
          <w:szCs w:val="24"/>
        </w:rPr>
        <w:t xml:space="preserve"> expediente</w:t>
      </w:r>
      <w:r w:rsidR="00F24C8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electrónico</w:t>
      </w:r>
      <w:r w:rsidR="00F24C8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formado</w:t>
      </w:r>
      <w:r w:rsidR="00F24C8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con motivo de</w:t>
      </w:r>
      <w:r w:rsidR="00F24C87">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color w:val="000000"/>
          <w:sz w:val="24"/>
          <w:szCs w:val="24"/>
        </w:rPr>
        <w:t>l</w:t>
      </w:r>
      <w:r w:rsidR="00F24C87">
        <w:rPr>
          <w:rFonts w:ascii="Palatino Linotype" w:eastAsia="Palatino Linotype" w:hAnsi="Palatino Linotype" w:cs="Palatino Linotype"/>
          <w:color w:val="000000"/>
          <w:sz w:val="24"/>
          <w:szCs w:val="24"/>
        </w:rPr>
        <w:t>os</w:t>
      </w:r>
      <w:r w:rsidRPr="005E2220">
        <w:rPr>
          <w:rFonts w:ascii="Palatino Linotype" w:eastAsia="Palatino Linotype" w:hAnsi="Palatino Linotype" w:cs="Palatino Linotype"/>
          <w:color w:val="000000"/>
          <w:sz w:val="24"/>
          <w:szCs w:val="24"/>
        </w:rPr>
        <w:t xml:space="preserve"> recurso</w:t>
      </w:r>
      <w:r w:rsidR="00F24C8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de revisión </w:t>
      </w:r>
      <w:r w:rsidR="004B4283">
        <w:rPr>
          <w:rFonts w:ascii="Palatino Linotype" w:eastAsia="Palatino Linotype" w:hAnsi="Palatino Linotype" w:cs="Palatino Linotype"/>
          <w:b/>
          <w:color w:val="000000"/>
          <w:sz w:val="24"/>
          <w:szCs w:val="24"/>
        </w:rPr>
        <w:t>0</w:t>
      </w:r>
      <w:r w:rsidR="00F24C87">
        <w:rPr>
          <w:rFonts w:ascii="Palatino Linotype" w:eastAsia="Palatino Linotype" w:hAnsi="Palatino Linotype" w:cs="Palatino Linotype"/>
          <w:b/>
          <w:color w:val="000000"/>
          <w:sz w:val="24"/>
          <w:szCs w:val="24"/>
        </w:rPr>
        <w:t>0125</w:t>
      </w:r>
      <w:r w:rsidRPr="005E2220">
        <w:rPr>
          <w:rFonts w:ascii="Palatino Linotype" w:eastAsia="Palatino Linotype" w:hAnsi="Palatino Linotype" w:cs="Palatino Linotype"/>
          <w:b/>
          <w:color w:val="000000"/>
          <w:sz w:val="24"/>
          <w:szCs w:val="24"/>
        </w:rPr>
        <w:t>/INFOEM/IP/RR/202</w:t>
      </w:r>
      <w:r w:rsidR="00F24C87">
        <w:rPr>
          <w:rFonts w:ascii="Palatino Linotype" w:eastAsia="Palatino Linotype" w:hAnsi="Palatino Linotype" w:cs="Palatino Linotype"/>
          <w:b/>
          <w:color w:val="000000"/>
          <w:sz w:val="24"/>
          <w:szCs w:val="24"/>
        </w:rPr>
        <w:t>2 y 00126/INFOEM/IP/RR/2022</w:t>
      </w:r>
      <w:r w:rsidR="00F24C87">
        <w:rPr>
          <w:rFonts w:ascii="Palatino Linotype" w:eastAsia="Palatino Linotype" w:hAnsi="Palatino Linotype" w:cs="Palatino Linotype"/>
          <w:bCs/>
          <w:color w:val="000000"/>
          <w:sz w:val="24"/>
          <w:szCs w:val="24"/>
        </w:rPr>
        <w:t>,</w:t>
      </w:r>
      <w:r w:rsidRPr="005E2220">
        <w:rPr>
          <w:rFonts w:ascii="Palatino Linotype" w:eastAsia="Palatino Linotype" w:hAnsi="Palatino Linotype" w:cs="Palatino Linotype"/>
          <w:color w:val="000000"/>
          <w:sz w:val="24"/>
          <w:szCs w:val="24"/>
        </w:rPr>
        <w:t xml:space="preserve"> interpuestos por</w:t>
      </w:r>
      <w:r w:rsidR="00F24C87">
        <w:rPr>
          <w:rFonts w:ascii="Palatino Linotype" w:eastAsia="Palatino Linotype" w:hAnsi="Palatino Linotype" w:cs="Palatino Linotype"/>
          <w:color w:val="000000"/>
          <w:sz w:val="24"/>
          <w:szCs w:val="24"/>
        </w:rPr>
        <w:t xml:space="preserve"> “</w:t>
      </w:r>
      <w:r w:rsidR="00FB1CF5">
        <w:rPr>
          <w:rFonts w:ascii="Palatino Linotype" w:eastAsia="Palatino Linotype" w:hAnsi="Palatino Linotype" w:cs="Palatino Linotype"/>
          <w:b/>
          <w:bCs/>
          <w:color w:val="000000"/>
          <w:sz w:val="24"/>
          <w:szCs w:val="24"/>
        </w:rPr>
        <w:t>xxxx</w:t>
      </w:r>
      <w:r w:rsidR="00F24C87">
        <w:rPr>
          <w:rFonts w:ascii="Palatino Linotype" w:eastAsia="Palatino Linotype" w:hAnsi="Palatino Linotype" w:cs="Palatino Linotype"/>
          <w:b/>
          <w:bCs/>
          <w:color w:val="000000"/>
          <w:sz w:val="24"/>
          <w:szCs w:val="24"/>
        </w:rPr>
        <w:t>“</w:t>
      </w:r>
      <w:r w:rsidRPr="004B428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en lo sucesivo el</w:t>
      </w:r>
      <w:r w:rsidRPr="005E2220">
        <w:rPr>
          <w:rFonts w:ascii="Palatino Linotype" w:eastAsia="Palatino Linotype" w:hAnsi="Palatino Linotype" w:cs="Palatino Linotype"/>
          <w:b/>
          <w:color w:val="000000"/>
          <w:sz w:val="24"/>
          <w:szCs w:val="24"/>
        </w:rPr>
        <w:t xml:space="preserve"> Recurrente</w:t>
      </w:r>
      <w:r w:rsidRPr="005E2220">
        <w:rPr>
          <w:rFonts w:ascii="Palatino Linotype" w:eastAsia="Palatino Linotype" w:hAnsi="Palatino Linotype" w:cs="Palatino Linotype"/>
          <w:color w:val="000000"/>
          <w:sz w:val="24"/>
          <w:szCs w:val="24"/>
        </w:rPr>
        <w:t xml:space="preserve">; en contra de la falta de respuesta del </w:t>
      </w:r>
      <w:r w:rsidR="00AF1662">
        <w:rPr>
          <w:rFonts w:ascii="Palatino Linotype" w:eastAsia="Palatino Linotype" w:hAnsi="Palatino Linotype" w:cs="Palatino Linotype"/>
          <w:b/>
          <w:color w:val="000000"/>
          <w:sz w:val="24"/>
          <w:szCs w:val="24"/>
        </w:rPr>
        <w:t>Partido Morena</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en lo subsecuente</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el</w:t>
      </w:r>
      <w:r w:rsidRPr="005E2220">
        <w:rPr>
          <w:rFonts w:ascii="Palatino Linotype" w:eastAsia="Palatino Linotype" w:hAnsi="Palatino Linotype" w:cs="Palatino Linotype"/>
          <w:b/>
          <w:color w:val="000000"/>
          <w:sz w:val="24"/>
          <w:szCs w:val="24"/>
        </w:rPr>
        <w:t xml:space="preserve"> Sujeto Obligado</w:t>
      </w:r>
      <w:r w:rsidRPr="005E2220">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se procede a dictar la presente resolución.</w:t>
      </w:r>
    </w:p>
    <w:p w14:paraId="7E81D87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5E2220"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A N T E C E D E N T E S</w:t>
      </w:r>
    </w:p>
    <w:p w14:paraId="6205E54F"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3AFD57" w14:textId="2718EF23"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w:t>
      </w:r>
      <w:r w:rsidRPr="005E2220">
        <w:rPr>
          <w:rFonts w:ascii="Palatino Linotype" w:eastAsia="Palatino Linotype" w:hAnsi="Palatino Linotype" w:cs="Palatino Linotype"/>
          <w:color w:val="000000"/>
          <w:sz w:val="26"/>
          <w:szCs w:val="26"/>
        </w:rPr>
        <w:t xml:space="preserve"> </w:t>
      </w:r>
      <w:r w:rsidRPr="005E2220">
        <w:rPr>
          <w:rFonts w:ascii="Palatino Linotype" w:eastAsia="Palatino Linotype" w:hAnsi="Palatino Linotype" w:cs="Palatino Linotype"/>
          <w:b/>
          <w:color w:val="000000"/>
          <w:sz w:val="26"/>
          <w:szCs w:val="26"/>
        </w:rPr>
        <w:t>De la</w:t>
      </w:r>
      <w:r w:rsidR="00AF1662">
        <w:rPr>
          <w:rFonts w:ascii="Palatino Linotype" w:eastAsia="Palatino Linotype" w:hAnsi="Palatino Linotype" w:cs="Palatino Linotype"/>
          <w:b/>
          <w:color w:val="000000"/>
          <w:sz w:val="26"/>
          <w:szCs w:val="26"/>
        </w:rPr>
        <w:t>s</w:t>
      </w:r>
      <w:r w:rsidRPr="005E2220">
        <w:rPr>
          <w:rFonts w:ascii="Palatino Linotype" w:eastAsia="Palatino Linotype" w:hAnsi="Palatino Linotype" w:cs="Palatino Linotype"/>
          <w:b/>
          <w:color w:val="000000"/>
          <w:sz w:val="26"/>
          <w:szCs w:val="26"/>
        </w:rPr>
        <w:t xml:space="preserve"> </w:t>
      </w:r>
      <w:r w:rsidR="00AF1662">
        <w:rPr>
          <w:rFonts w:ascii="Palatino Linotype" w:eastAsia="Palatino Linotype" w:hAnsi="Palatino Linotype" w:cs="Palatino Linotype"/>
          <w:b/>
          <w:color w:val="000000"/>
          <w:sz w:val="26"/>
          <w:szCs w:val="26"/>
        </w:rPr>
        <w:t>s</w:t>
      </w:r>
      <w:r w:rsidRPr="005E2220">
        <w:rPr>
          <w:rFonts w:ascii="Palatino Linotype" w:eastAsia="Palatino Linotype" w:hAnsi="Palatino Linotype" w:cs="Palatino Linotype"/>
          <w:b/>
          <w:color w:val="000000"/>
          <w:sz w:val="26"/>
          <w:szCs w:val="26"/>
        </w:rPr>
        <w:t>olicitud</w:t>
      </w:r>
      <w:r w:rsidR="00AF1662">
        <w:rPr>
          <w:rFonts w:ascii="Palatino Linotype" w:eastAsia="Palatino Linotype" w:hAnsi="Palatino Linotype" w:cs="Palatino Linotype"/>
          <w:b/>
          <w:color w:val="000000"/>
          <w:sz w:val="26"/>
          <w:szCs w:val="26"/>
        </w:rPr>
        <w:t>es</w:t>
      </w:r>
      <w:r w:rsidRPr="005E2220">
        <w:rPr>
          <w:rFonts w:ascii="Palatino Linotype" w:eastAsia="Palatino Linotype" w:hAnsi="Palatino Linotype" w:cs="Palatino Linotype"/>
          <w:b/>
          <w:color w:val="000000"/>
          <w:sz w:val="26"/>
          <w:szCs w:val="26"/>
        </w:rPr>
        <w:t xml:space="preserve"> de </w:t>
      </w:r>
      <w:r w:rsidR="00AF1662">
        <w:rPr>
          <w:rFonts w:ascii="Palatino Linotype" w:eastAsia="Palatino Linotype" w:hAnsi="Palatino Linotype" w:cs="Palatino Linotype"/>
          <w:b/>
          <w:color w:val="000000"/>
          <w:sz w:val="26"/>
          <w:szCs w:val="26"/>
        </w:rPr>
        <w:t>i</w:t>
      </w:r>
      <w:r w:rsidRPr="005E2220">
        <w:rPr>
          <w:rFonts w:ascii="Palatino Linotype" w:eastAsia="Palatino Linotype" w:hAnsi="Palatino Linotype" w:cs="Palatino Linotype"/>
          <w:b/>
          <w:color w:val="000000"/>
          <w:sz w:val="26"/>
          <w:szCs w:val="26"/>
        </w:rPr>
        <w:t>nformación.</w:t>
      </w:r>
    </w:p>
    <w:p w14:paraId="4D15ACD3" w14:textId="77580425" w:rsidR="00DE3512" w:rsidRPr="00AF166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 xml:space="preserve">Con fecha </w:t>
      </w:r>
      <w:r w:rsidR="00AF1662">
        <w:rPr>
          <w:rFonts w:ascii="Palatino Linotype" w:eastAsia="Palatino Linotype" w:hAnsi="Palatino Linotype" w:cs="Palatino Linotype"/>
          <w:color w:val="000000"/>
          <w:sz w:val="24"/>
          <w:szCs w:val="24"/>
        </w:rPr>
        <w:t>once de septiembre de dos mil veint</w:t>
      </w:r>
      <w:r w:rsidR="005F28A3">
        <w:rPr>
          <w:rFonts w:ascii="Palatino Linotype" w:eastAsia="Palatino Linotype" w:hAnsi="Palatino Linotype" w:cs="Palatino Linotype"/>
          <w:color w:val="000000"/>
          <w:sz w:val="24"/>
          <w:szCs w:val="24"/>
        </w:rPr>
        <w:t>e</w:t>
      </w:r>
      <w:r w:rsidR="00AF1662">
        <w:rPr>
          <w:rFonts w:ascii="Palatino Linotype" w:eastAsia="Palatino Linotype" w:hAnsi="Palatino Linotype" w:cs="Palatino Linotype"/>
          <w:color w:val="000000"/>
          <w:sz w:val="24"/>
          <w:szCs w:val="24"/>
        </w:rPr>
        <w:t xml:space="preserve"> y cinco de julio de dos mil veintiuno</w:t>
      </w:r>
      <w:r w:rsidR="00DE3512" w:rsidRPr="005E2220">
        <w:rPr>
          <w:rFonts w:ascii="Palatino Linotype" w:eastAsia="Palatino Linotype" w:hAnsi="Palatino Linotype" w:cs="Palatino Linotype"/>
          <w:color w:val="000000"/>
          <w:sz w:val="24"/>
          <w:szCs w:val="24"/>
        </w:rPr>
        <w:t xml:space="preserve">, el Recurrente presentó a través del Sistema de Acceso a la Información Mexiquense </w:t>
      </w:r>
      <w:r w:rsidR="00DE3512" w:rsidRPr="00AF1662">
        <w:rPr>
          <w:rFonts w:ascii="Palatino Linotype" w:eastAsia="Palatino Linotype" w:hAnsi="Palatino Linotype" w:cs="Palatino Linotype"/>
          <w:color w:val="000000"/>
          <w:sz w:val="24"/>
          <w:szCs w:val="24"/>
        </w:rPr>
        <w:t>(SAIMEX)</w:t>
      </w:r>
      <w:r w:rsidR="00DE3512" w:rsidRPr="005E2220">
        <w:rPr>
          <w:rFonts w:ascii="Palatino Linotype" w:eastAsia="Palatino Linotype" w:hAnsi="Palatino Linotype" w:cs="Palatino Linotype"/>
          <w:color w:val="000000"/>
          <w:sz w:val="24"/>
          <w:szCs w:val="24"/>
        </w:rPr>
        <w:t xml:space="preserve"> ante el Sujeto Obligado, solicitud</w:t>
      </w:r>
      <w:r w:rsidR="00AF1662">
        <w:rPr>
          <w:rFonts w:ascii="Palatino Linotype" w:eastAsia="Palatino Linotype" w:hAnsi="Palatino Linotype" w:cs="Palatino Linotype"/>
          <w:color w:val="000000"/>
          <w:sz w:val="24"/>
          <w:szCs w:val="24"/>
        </w:rPr>
        <w:t>es</w:t>
      </w:r>
      <w:r w:rsidR="00DE3512" w:rsidRPr="005E2220">
        <w:rPr>
          <w:rFonts w:ascii="Palatino Linotype" w:eastAsia="Palatino Linotype" w:hAnsi="Palatino Linotype" w:cs="Palatino Linotype"/>
          <w:color w:val="000000"/>
          <w:sz w:val="24"/>
          <w:szCs w:val="24"/>
        </w:rPr>
        <w:t xml:space="preserve"> de acceso a la inf</w:t>
      </w:r>
      <w:r>
        <w:rPr>
          <w:rFonts w:ascii="Palatino Linotype" w:eastAsia="Palatino Linotype" w:hAnsi="Palatino Linotype" w:cs="Palatino Linotype"/>
          <w:color w:val="000000"/>
          <w:sz w:val="24"/>
          <w:szCs w:val="24"/>
        </w:rPr>
        <w:t>ormación pública registrada</w:t>
      </w:r>
      <w:r w:rsidR="00AF1662">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con</w:t>
      </w:r>
      <w:r w:rsidR="00DE3512" w:rsidRPr="005E2220">
        <w:rPr>
          <w:rFonts w:ascii="Palatino Linotype" w:eastAsia="Palatino Linotype" w:hAnsi="Palatino Linotype" w:cs="Palatino Linotype"/>
          <w:color w:val="000000"/>
          <w:sz w:val="24"/>
          <w:szCs w:val="24"/>
        </w:rPr>
        <w:t xml:space="preserve"> </w:t>
      </w:r>
      <w:r w:rsidR="00AF1662">
        <w:rPr>
          <w:rFonts w:ascii="Palatino Linotype" w:eastAsia="Palatino Linotype" w:hAnsi="Palatino Linotype" w:cs="Palatino Linotype"/>
          <w:color w:val="000000"/>
          <w:sz w:val="24"/>
          <w:szCs w:val="24"/>
        </w:rPr>
        <w:t>los</w:t>
      </w:r>
      <w:r w:rsidR="00DE3512" w:rsidRPr="005E2220">
        <w:rPr>
          <w:rFonts w:ascii="Palatino Linotype" w:eastAsia="Palatino Linotype" w:hAnsi="Palatino Linotype" w:cs="Palatino Linotype"/>
          <w:color w:val="000000"/>
          <w:sz w:val="24"/>
          <w:szCs w:val="24"/>
        </w:rPr>
        <w:t xml:space="preserve"> número</w:t>
      </w:r>
      <w:r w:rsidR="00AF1662">
        <w:rPr>
          <w:rFonts w:ascii="Palatino Linotype" w:eastAsia="Palatino Linotype" w:hAnsi="Palatino Linotype" w:cs="Palatino Linotype"/>
          <w:color w:val="000000"/>
          <w:sz w:val="24"/>
          <w:szCs w:val="24"/>
        </w:rPr>
        <w:t>s</w:t>
      </w:r>
      <w:r w:rsidR="00DE3512" w:rsidRPr="005E2220">
        <w:rPr>
          <w:rFonts w:ascii="Palatino Linotype" w:eastAsia="Palatino Linotype" w:hAnsi="Palatino Linotype" w:cs="Palatino Linotype"/>
          <w:color w:val="000000"/>
          <w:sz w:val="24"/>
          <w:szCs w:val="24"/>
        </w:rPr>
        <w:t xml:space="preserve"> de expediente</w:t>
      </w:r>
      <w:r w:rsidR="00DE3512" w:rsidRPr="005E2220">
        <w:rPr>
          <w:rFonts w:ascii="Palatino Linotype" w:eastAsia="Palatino Linotype" w:hAnsi="Palatino Linotype" w:cs="Palatino Linotype"/>
          <w:b/>
          <w:color w:val="000000"/>
          <w:sz w:val="24"/>
          <w:szCs w:val="24"/>
        </w:rPr>
        <w:t xml:space="preserve"> </w:t>
      </w:r>
      <w:r w:rsidR="00AF1662" w:rsidRPr="00AF1662">
        <w:rPr>
          <w:rFonts w:ascii="Palatino Linotype" w:eastAsia="Palatino Linotype" w:hAnsi="Palatino Linotype" w:cs="Palatino Linotype"/>
          <w:b/>
          <w:bCs/>
          <w:color w:val="000000"/>
          <w:sz w:val="24"/>
          <w:szCs w:val="24"/>
        </w:rPr>
        <w:t>00066/PMOR/IP/2020</w:t>
      </w:r>
      <w:r w:rsidR="00AF1662">
        <w:rPr>
          <w:rFonts w:ascii="Palatino Linotype" w:eastAsia="Palatino Linotype" w:hAnsi="Palatino Linotype" w:cs="Palatino Linotype"/>
          <w:color w:val="000000"/>
          <w:sz w:val="24"/>
          <w:szCs w:val="24"/>
        </w:rPr>
        <w:t xml:space="preserve"> y </w:t>
      </w:r>
      <w:r w:rsidR="00AF1662">
        <w:rPr>
          <w:rFonts w:ascii="Palatino Linotype" w:eastAsia="Palatino Linotype" w:hAnsi="Palatino Linotype" w:cs="Palatino Linotype"/>
          <w:b/>
          <w:bCs/>
          <w:color w:val="000000"/>
          <w:sz w:val="24"/>
          <w:szCs w:val="24"/>
        </w:rPr>
        <w:t>00092/PMOR/IP/2021</w:t>
      </w:r>
      <w:r w:rsidR="00DE3512" w:rsidRPr="005E2220">
        <w:rPr>
          <w:rFonts w:ascii="Palatino Linotype" w:eastAsia="Palatino Linotype" w:hAnsi="Palatino Linotype" w:cs="Palatino Linotype"/>
          <w:color w:val="000000"/>
          <w:sz w:val="24"/>
          <w:szCs w:val="24"/>
        </w:rPr>
        <w:t>,</w:t>
      </w:r>
      <w:r w:rsidR="00DE3512" w:rsidRPr="005E2220">
        <w:rPr>
          <w:rFonts w:ascii="Palatino Linotype" w:eastAsia="Palatino Linotype" w:hAnsi="Palatino Linotype" w:cs="Palatino Linotype"/>
          <w:b/>
          <w:color w:val="000000"/>
          <w:sz w:val="24"/>
          <w:szCs w:val="24"/>
        </w:rPr>
        <w:t xml:space="preserve"> </w:t>
      </w:r>
      <w:r w:rsidR="00DE3512" w:rsidRPr="005E2220">
        <w:rPr>
          <w:rFonts w:ascii="Palatino Linotype" w:eastAsia="Palatino Linotype" w:hAnsi="Palatino Linotype" w:cs="Palatino Linotype"/>
          <w:color w:val="000000"/>
          <w:sz w:val="24"/>
          <w:szCs w:val="24"/>
        </w:rPr>
        <w:t>mediante la cual solicitó información en el tenor siguiente:</w:t>
      </w:r>
    </w:p>
    <w:p w14:paraId="5393F9A9" w14:textId="4B3CBFAB"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91E69F" w14:textId="1C496A5C" w:rsidR="002B6DF7" w:rsidRPr="002B6DF7"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2B6DF7">
        <w:rPr>
          <w:rFonts w:ascii="Palatino Linotype" w:eastAsia="Palatino Linotype" w:hAnsi="Palatino Linotype" w:cs="Palatino Linotype"/>
          <w:b/>
          <w:bCs/>
          <w:color w:val="000000"/>
          <w:sz w:val="24"/>
          <w:szCs w:val="24"/>
          <w:u w:val="single"/>
        </w:rPr>
        <w:t>00092/PMOR/IP/2021</w:t>
      </w:r>
    </w:p>
    <w:p w14:paraId="1301682D" w14:textId="630E011B" w:rsidR="00DE3512" w:rsidRPr="004C1525" w:rsidRDefault="00DE3512" w:rsidP="004C1525">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rPr>
      </w:pPr>
      <w:r w:rsidRPr="004C1525">
        <w:rPr>
          <w:rFonts w:ascii="Palatino Linotype" w:eastAsia="Palatino Linotype" w:hAnsi="Palatino Linotype" w:cs="Palatino Linotype"/>
          <w:i/>
          <w:color w:val="000000"/>
        </w:rPr>
        <w:t>“</w:t>
      </w:r>
      <w:r w:rsidR="002B6DF7" w:rsidRPr="002B6DF7">
        <w:rPr>
          <w:rFonts w:ascii="Palatino Linotype" w:eastAsia="Palatino Linotype" w:hAnsi="Palatino Linotype" w:cs="Palatino Linotype"/>
          <w:i/>
          <w:color w:val="000000"/>
        </w:rPr>
        <w:t>se solicita información si le fue otorgado algun recurso economico a la c. alicia estrada moreno al ser candidata a la presidencia municipal de villa guerrero por morena, de ser afirmativa cuanto fue el recurso, en que fue ejercido y via de entrega</w:t>
      </w:r>
      <w:r w:rsidRPr="004C1525">
        <w:rPr>
          <w:rFonts w:ascii="Palatino Linotype" w:eastAsia="Palatino Linotype" w:hAnsi="Palatino Linotype" w:cs="Palatino Linotype"/>
          <w:i/>
          <w:color w:val="000000"/>
        </w:rPr>
        <w:t>” (Sic)</w:t>
      </w:r>
    </w:p>
    <w:p w14:paraId="38064D88" w14:textId="50A52160"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258CEAEC" w14:textId="14818B8F" w:rsidR="002B6DF7" w:rsidRPr="002B6DF7" w:rsidRDefault="002B6DF7" w:rsidP="002B6DF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2B6DF7">
        <w:rPr>
          <w:rFonts w:ascii="Palatino Linotype" w:eastAsia="Palatino Linotype" w:hAnsi="Palatino Linotype" w:cs="Palatino Linotype"/>
          <w:b/>
          <w:bCs/>
          <w:color w:val="000000"/>
          <w:sz w:val="24"/>
          <w:szCs w:val="24"/>
          <w:u w:val="single"/>
        </w:rPr>
        <w:t>000</w:t>
      </w:r>
      <w:r>
        <w:rPr>
          <w:rFonts w:ascii="Palatino Linotype" w:eastAsia="Palatino Linotype" w:hAnsi="Palatino Linotype" w:cs="Palatino Linotype"/>
          <w:b/>
          <w:bCs/>
          <w:color w:val="000000"/>
          <w:sz w:val="24"/>
          <w:szCs w:val="24"/>
          <w:u w:val="single"/>
        </w:rPr>
        <w:t>66</w:t>
      </w:r>
      <w:r w:rsidRPr="002B6DF7">
        <w:rPr>
          <w:rFonts w:ascii="Palatino Linotype" w:eastAsia="Palatino Linotype" w:hAnsi="Palatino Linotype" w:cs="Palatino Linotype"/>
          <w:b/>
          <w:bCs/>
          <w:color w:val="000000"/>
          <w:sz w:val="24"/>
          <w:szCs w:val="24"/>
          <w:u w:val="single"/>
        </w:rPr>
        <w:t>/PMOR/IP/202</w:t>
      </w:r>
      <w:r>
        <w:rPr>
          <w:rFonts w:ascii="Palatino Linotype" w:eastAsia="Palatino Linotype" w:hAnsi="Palatino Linotype" w:cs="Palatino Linotype"/>
          <w:b/>
          <w:bCs/>
          <w:color w:val="000000"/>
          <w:sz w:val="24"/>
          <w:szCs w:val="24"/>
          <w:u w:val="single"/>
        </w:rPr>
        <w:t>0</w:t>
      </w:r>
    </w:p>
    <w:p w14:paraId="2A1D33BB" w14:textId="4C6A2CCA" w:rsidR="002B6DF7" w:rsidRPr="004C1525"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rPr>
      </w:pPr>
      <w:r w:rsidRPr="004C1525">
        <w:rPr>
          <w:rFonts w:ascii="Palatino Linotype" w:eastAsia="Palatino Linotype" w:hAnsi="Palatino Linotype" w:cs="Palatino Linotype"/>
          <w:i/>
          <w:color w:val="000000"/>
        </w:rPr>
        <w:lastRenderedPageBreak/>
        <w:t>“</w:t>
      </w:r>
      <w:r w:rsidRPr="002B6DF7">
        <w:rPr>
          <w:rFonts w:ascii="Palatino Linotype" w:eastAsia="Palatino Linotype" w:hAnsi="Palatino Linotype" w:cs="Palatino Linotype"/>
          <w:i/>
          <w:color w:val="000000"/>
        </w:rPr>
        <w:t>deseo conocer el nombre de los posibles candidatos y precandidatos a la presidencia municipal de villa guerrero</w:t>
      </w:r>
      <w:r w:rsidRPr="004C1525">
        <w:rPr>
          <w:rFonts w:ascii="Palatino Linotype" w:eastAsia="Palatino Linotype" w:hAnsi="Palatino Linotype" w:cs="Palatino Linotype"/>
          <w:i/>
          <w:color w:val="000000"/>
        </w:rPr>
        <w:t>” (Sic)</w:t>
      </w:r>
    </w:p>
    <w:p w14:paraId="2FD8A70A" w14:textId="77777777" w:rsidR="002B6DF7" w:rsidRPr="005E2220"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64D9234F"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Modalidad de entrega: a través del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w:t>
      </w:r>
    </w:p>
    <w:p w14:paraId="034F6089" w14:textId="228D3D56" w:rsidR="004C1525"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C89A0D" w14:textId="5490B89F"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6"/>
          <w:szCs w:val="26"/>
        </w:rPr>
        <w:t>SEGUNDO. De la</w:t>
      </w:r>
      <w:r w:rsidR="002B6DF7">
        <w:rPr>
          <w:rFonts w:ascii="Palatino Linotype" w:eastAsia="Palatino Linotype" w:hAnsi="Palatino Linotype" w:cs="Palatino Linotype"/>
          <w:b/>
          <w:color w:val="000000"/>
          <w:sz w:val="26"/>
          <w:szCs w:val="26"/>
        </w:rPr>
        <w:t>s</w:t>
      </w:r>
      <w:r w:rsidRPr="005E2220">
        <w:rPr>
          <w:rFonts w:ascii="Palatino Linotype" w:eastAsia="Palatino Linotype" w:hAnsi="Palatino Linotype" w:cs="Palatino Linotype"/>
          <w:b/>
          <w:color w:val="000000"/>
          <w:sz w:val="26"/>
          <w:szCs w:val="26"/>
        </w:rPr>
        <w:t xml:space="preserve"> respuesta</w:t>
      </w:r>
      <w:r w:rsidR="002B6DF7">
        <w:rPr>
          <w:rFonts w:ascii="Palatino Linotype" w:eastAsia="Palatino Linotype" w:hAnsi="Palatino Linotype" w:cs="Palatino Linotype"/>
          <w:b/>
          <w:color w:val="000000"/>
          <w:sz w:val="26"/>
          <w:szCs w:val="26"/>
        </w:rPr>
        <w:t>s</w:t>
      </w:r>
      <w:r w:rsidRPr="005E2220">
        <w:rPr>
          <w:rFonts w:ascii="Palatino Linotype" w:eastAsia="Palatino Linotype" w:hAnsi="Palatino Linotype" w:cs="Palatino Linotype"/>
          <w:b/>
          <w:color w:val="000000"/>
          <w:sz w:val="26"/>
          <w:szCs w:val="26"/>
        </w:rPr>
        <w:t xml:space="preserve"> del Sujeto Obligado.</w:t>
      </w:r>
    </w:p>
    <w:p w14:paraId="19CAAB15" w14:textId="02CD20C4"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w:t>
      </w:r>
      <w:r w:rsidR="002B6DF7">
        <w:rPr>
          <w:rFonts w:ascii="Palatino Linotype" w:eastAsia="Palatino Linotype" w:hAnsi="Palatino Linotype" w:cs="Palatino Linotype"/>
          <w:color w:val="000000"/>
          <w:sz w:val="24"/>
          <w:szCs w:val="24"/>
        </w:rPr>
        <w:t>los</w:t>
      </w:r>
      <w:r w:rsidRPr="005E2220">
        <w:rPr>
          <w:rFonts w:ascii="Palatino Linotype" w:eastAsia="Palatino Linotype" w:hAnsi="Palatino Linotype" w:cs="Palatino Linotype"/>
          <w:color w:val="000000"/>
          <w:sz w:val="24"/>
          <w:szCs w:val="24"/>
        </w:rPr>
        <w:t xml:space="preserve"> expediente</w:t>
      </w:r>
      <w:r w:rsidR="002B6DF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electrónico</w:t>
      </w:r>
      <w:r w:rsidR="002B6DF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w:t>
      </w:r>
      <w:r w:rsidRPr="002B6DF7">
        <w:rPr>
          <w:rFonts w:ascii="Palatino Linotype" w:eastAsia="Palatino Linotype" w:hAnsi="Palatino Linotype" w:cs="Palatino Linotype"/>
          <w:bCs/>
          <w:color w:val="000000"/>
          <w:sz w:val="24"/>
          <w:szCs w:val="24"/>
        </w:rPr>
        <w:t>SAIMEX,</w:t>
      </w:r>
      <w:r w:rsidRPr="005E2220">
        <w:rPr>
          <w:rFonts w:ascii="Palatino Linotype" w:eastAsia="Palatino Linotype" w:hAnsi="Palatino Linotype" w:cs="Palatino Linotype"/>
          <w:color w:val="000000"/>
          <w:sz w:val="24"/>
          <w:szCs w:val="24"/>
        </w:rPr>
        <w:t xml:space="preserve"> se observa que el Sujeto Obligado fue omiso en dar respuesta a la</w:t>
      </w:r>
      <w:r w:rsidR="002B6DF7">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solicitud</w:t>
      </w:r>
      <w:r w:rsidR="002B6DF7">
        <w:rPr>
          <w:rFonts w:ascii="Palatino Linotype" w:eastAsia="Palatino Linotype" w:hAnsi="Palatino Linotype" w:cs="Palatino Linotype"/>
          <w:color w:val="000000"/>
          <w:sz w:val="24"/>
          <w:szCs w:val="24"/>
        </w:rPr>
        <w:t>es</w:t>
      </w:r>
      <w:r w:rsidRPr="005E2220">
        <w:rPr>
          <w:rFonts w:ascii="Palatino Linotype" w:eastAsia="Palatino Linotype" w:hAnsi="Palatino Linotype" w:cs="Palatino Linotype"/>
          <w:color w:val="000000"/>
          <w:sz w:val="24"/>
          <w:szCs w:val="24"/>
        </w:rPr>
        <w:t xml:space="preserve"> de información presentada por el Recurrente. Derivado de lo anterior, se constituye la figura de la </w:t>
      </w:r>
      <w:r w:rsidRPr="005E2220">
        <w:rPr>
          <w:rFonts w:ascii="Palatino Linotype" w:eastAsia="Palatino Linotype" w:hAnsi="Palatino Linotype" w:cs="Palatino Linotype"/>
          <w:b/>
          <w:i/>
          <w:color w:val="000000"/>
          <w:sz w:val="24"/>
          <w:szCs w:val="24"/>
        </w:rPr>
        <w:t>Negativa Ficta</w:t>
      </w:r>
      <w:r w:rsidRPr="005E2220">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0F120D9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Del recurso de revisión.</w:t>
      </w:r>
    </w:p>
    <w:p w14:paraId="3331FFB2" w14:textId="4D69DD45" w:rsidR="00DE3512" w:rsidRPr="005E2220"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fecha </w:t>
      </w:r>
      <w:r w:rsidR="002B6DF7">
        <w:rPr>
          <w:rFonts w:ascii="Palatino Linotype" w:eastAsia="Palatino Linotype" w:hAnsi="Palatino Linotype" w:cs="Palatino Linotype"/>
          <w:color w:val="000000"/>
          <w:sz w:val="24"/>
          <w:szCs w:val="24"/>
        </w:rPr>
        <w:t>catorce de enero de dos mil veintidós</w:t>
      </w:r>
      <w:r w:rsidR="00DE3512" w:rsidRPr="005E2220">
        <w:rPr>
          <w:rFonts w:ascii="Palatino Linotype" w:eastAsia="Palatino Linotype" w:hAnsi="Palatino Linotype" w:cs="Palatino Linotype"/>
          <w:color w:val="000000"/>
          <w:sz w:val="24"/>
          <w:szCs w:val="24"/>
        </w:rPr>
        <w:t xml:space="preserve">, el Recurrente interpuso </w:t>
      </w:r>
      <w:r w:rsidR="00BE7F8D">
        <w:rPr>
          <w:rFonts w:ascii="Palatino Linotype" w:eastAsia="Palatino Linotype" w:hAnsi="Palatino Linotype" w:cs="Palatino Linotype"/>
          <w:color w:val="000000"/>
          <w:sz w:val="24"/>
          <w:szCs w:val="24"/>
        </w:rPr>
        <w:t xml:space="preserve">los presentes </w:t>
      </w:r>
      <w:r w:rsidR="00DE3512" w:rsidRPr="005E2220">
        <w:rPr>
          <w:rFonts w:ascii="Palatino Linotype" w:eastAsia="Palatino Linotype" w:hAnsi="Palatino Linotype" w:cs="Palatino Linotype"/>
          <w:color w:val="000000"/>
          <w:sz w:val="24"/>
          <w:szCs w:val="24"/>
        </w:rPr>
        <w:t>recurso</w:t>
      </w:r>
      <w:r w:rsidR="00BE7F8D">
        <w:rPr>
          <w:rFonts w:ascii="Palatino Linotype" w:eastAsia="Palatino Linotype" w:hAnsi="Palatino Linotype" w:cs="Palatino Linotype"/>
          <w:color w:val="000000"/>
          <w:sz w:val="24"/>
          <w:szCs w:val="24"/>
        </w:rPr>
        <w:t>s</w:t>
      </w:r>
      <w:r w:rsidR="00DE3512" w:rsidRPr="005E2220">
        <w:rPr>
          <w:rFonts w:ascii="Palatino Linotype" w:eastAsia="Palatino Linotype" w:hAnsi="Palatino Linotype" w:cs="Palatino Linotype"/>
          <w:color w:val="000000"/>
          <w:sz w:val="24"/>
          <w:szCs w:val="24"/>
        </w:rPr>
        <w:t xml:space="preserve"> de revisión, </w:t>
      </w:r>
      <w:r w:rsidR="00BE7F8D">
        <w:rPr>
          <w:rFonts w:ascii="Palatino Linotype" w:eastAsia="Palatino Linotype" w:hAnsi="Palatino Linotype" w:cs="Palatino Linotype"/>
          <w:color w:val="000000"/>
          <w:sz w:val="24"/>
          <w:szCs w:val="24"/>
        </w:rPr>
        <w:t>los cuales</w:t>
      </w:r>
      <w:r w:rsidR="00DE3512" w:rsidRPr="005E2220">
        <w:rPr>
          <w:rFonts w:ascii="Palatino Linotype" w:eastAsia="Palatino Linotype" w:hAnsi="Palatino Linotype" w:cs="Palatino Linotype"/>
          <w:color w:val="000000"/>
          <w:sz w:val="24"/>
          <w:szCs w:val="24"/>
        </w:rPr>
        <w:t xml:space="preserve"> fue</w:t>
      </w:r>
      <w:r w:rsidR="00BE7F8D">
        <w:rPr>
          <w:rFonts w:ascii="Palatino Linotype" w:eastAsia="Palatino Linotype" w:hAnsi="Palatino Linotype" w:cs="Palatino Linotype"/>
          <w:color w:val="000000"/>
          <w:sz w:val="24"/>
          <w:szCs w:val="24"/>
        </w:rPr>
        <w:t>ron</w:t>
      </w:r>
      <w:r w:rsidR="00DE3512" w:rsidRPr="005E2220">
        <w:rPr>
          <w:rFonts w:ascii="Palatino Linotype" w:eastAsia="Palatino Linotype" w:hAnsi="Palatino Linotype" w:cs="Palatino Linotype"/>
          <w:color w:val="000000"/>
          <w:sz w:val="24"/>
          <w:szCs w:val="24"/>
        </w:rPr>
        <w:t xml:space="preserve"> registrado</w:t>
      </w:r>
      <w:r w:rsidR="00BE7F8D">
        <w:rPr>
          <w:rFonts w:ascii="Palatino Linotype" w:eastAsia="Palatino Linotype" w:hAnsi="Palatino Linotype" w:cs="Palatino Linotype"/>
          <w:color w:val="000000"/>
          <w:sz w:val="24"/>
          <w:szCs w:val="24"/>
        </w:rPr>
        <w:t>s</w:t>
      </w:r>
      <w:r w:rsidR="00DE3512" w:rsidRPr="005E2220">
        <w:rPr>
          <w:rFonts w:ascii="Palatino Linotype" w:eastAsia="Palatino Linotype" w:hAnsi="Palatino Linotype" w:cs="Palatino Linotype"/>
          <w:b/>
          <w:color w:val="000000"/>
          <w:sz w:val="24"/>
          <w:szCs w:val="24"/>
        </w:rPr>
        <w:t xml:space="preserve"> </w:t>
      </w:r>
      <w:r w:rsidR="00DE3512" w:rsidRPr="005E2220">
        <w:rPr>
          <w:rFonts w:ascii="Palatino Linotype" w:eastAsia="Palatino Linotype" w:hAnsi="Palatino Linotype" w:cs="Palatino Linotype"/>
          <w:color w:val="000000"/>
          <w:sz w:val="24"/>
          <w:szCs w:val="24"/>
        </w:rPr>
        <w:t xml:space="preserve">en </w:t>
      </w:r>
      <w:r w:rsidR="00DE3512" w:rsidRPr="00BE7F8D">
        <w:rPr>
          <w:rFonts w:ascii="Palatino Linotype" w:eastAsia="Palatino Linotype" w:hAnsi="Palatino Linotype" w:cs="Palatino Linotype"/>
          <w:color w:val="000000"/>
          <w:sz w:val="24"/>
          <w:szCs w:val="24"/>
        </w:rPr>
        <w:t>el SAIMEX con</w:t>
      </w:r>
      <w:r w:rsidR="00DE3512" w:rsidRPr="005E2220">
        <w:rPr>
          <w:rFonts w:ascii="Palatino Linotype" w:eastAsia="Palatino Linotype" w:hAnsi="Palatino Linotype" w:cs="Palatino Linotype"/>
          <w:color w:val="000000"/>
          <w:sz w:val="24"/>
          <w:szCs w:val="24"/>
        </w:rPr>
        <w:t xml:space="preserve"> </w:t>
      </w:r>
      <w:r w:rsidR="00BE7F8D">
        <w:rPr>
          <w:rFonts w:ascii="Palatino Linotype" w:eastAsia="Palatino Linotype" w:hAnsi="Palatino Linotype" w:cs="Palatino Linotype"/>
          <w:color w:val="000000"/>
          <w:sz w:val="24"/>
          <w:szCs w:val="24"/>
        </w:rPr>
        <w:t>los</w:t>
      </w:r>
      <w:r w:rsidR="00DE3512" w:rsidRPr="005E2220">
        <w:rPr>
          <w:rFonts w:ascii="Palatino Linotype" w:eastAsia="Palatino Linotype" w:hAnsi="Palatino Linotype" w:cs="Palatino Linotype"/>
          <w:color w:val="000000"/>
          <w:sz w:val="24"/>
          <w:szCs w:val="24"/>
        </w:rPr>
        <w:t xml:space="preserve"> expediente</w:t>
      </w:r>
      <w:r w:rsidR="00BE7F8D">
        <w:rPr>
          <w:rFonts w:ascii="Palatino Linotype" w:eastAsia="Palatino Linotype" w:hAnsi="Palatino Linotype" w:cs="Palatino Linotype"/>
          <w:color w:val="000000"/>
          <w:sz w:val="24"/>
          <w:szCs w:val="24"/>
        </w:rPr>
        <w:t>s</w:t>
      </w:r>
      <w:r w:rsidR="00DE3512" w:rsidRPr="005E2220">
        <w:rPr>
          <w:rFonts w:ascii="Palatino Linotype" w:eastAsia="Palatino Linotype" w:hAnsi="Palatino Linotype" w:cs="Palatino Linotype"/>
          <w:color w:val="000000"/>
          <w:sz w:val="24"/>
          <w:szCs w:val="24"/>
        </w:rPr>
        <w:t xml:space="preserve"> número</w:t>
      </w:r>
      <w:r>
        <w:rPr>
          <w:rFonts w:ascii="Palatino Linotype" w:eastAsia="Palatino Linotype" w:hAnsi="Palatino Linotype" w:cs="Palatino Linotype"/>
          <w:b/>
          <w:color w:val="000000"/>
          <w:sz w:val="24"/>
          <w:szCs w:val="24"/>
        </w:rPr>
        <w:t xml:space="preserve"> 0</w:t>
      </w:r>
      <w:r w:rsidR="00BE7F8D">
        <w:rPr>
          <w:rFonts w:ascii="Palatino Linotype" w:eastAsia="Palatino Linotype" w:hAnsi="Palatino Linotype" w:cs="Palatino Linotype"/>
          <w:b/>
          <w:color w:val="000000"/>
          <w:sz w:val="24"/>
          <w:szCs w:val="24"/>
        </w:rPr>
        <w:t>0125</w:t>
      </w:r>
      <w:r w:rsidR="00DE3512" w:rsidRPr="005E2220">
        <w:rPr>
          <w:rFonts w:ascii="Palatino Linotype" w:eastAsia="Palatino Linotype" w:hAnsi="Palatino Linotype" w:cs="Palatino Linotype"/>
          <w:b/>
          <w:color w:val="000000"/>
          <w:sz w:val="24"/>
          <w:szCs w:val="24"/>
        </w:rPr>
        <w:t>/INFOEM/IP/RR/202</w:t>
      </w:r>
      <w:r w:rsidR="00BE7F8D">
        <w:rPr>
          <w:rFonts w:ascii="Palatino Linotype" w:eastAsia="Palatino Linotype" w:hAnsi="Palatino Linotype" w:cs="Palatino Linotype"/>
          <w:b/>
          <w:color w:val="000000"/>
          <w:sz w:val="24"/>
          <w:szCs w:val="24"/>
        </w:rPr>
        <w:t>2</w:t>
      </w:r>
      <w:r w:rsidR="00DE3512" w:rsidRPr="00BE7F8D">
        <w:rPr>
          <w:rFonts w:ascii="Palatino Linotype" w:eastAsia="Palatino Linotype" w:hAnsi="Palatino Linotype" w:cs="Palatino Linotype"/>
          <w:bCs/>
          <w:color w:val="000000"/>
          <w:sz w:val="24"/>
          <w:szCs w:val="24"/>
        </w:rPr>
        <w:t xml:space="preserve"> </w:t>
      </w:r>
      <w:r w:rsidR="00BE7F8D" w:rsidRPr="00BE7F8D">
        <w:rPr>
          <w:rFonts w:ascii="Palatino Linotype" w:eastAsia="Palatino Linotype" w:hAnsi="Palatino Linotype" w:cs="Palatino Linotype"/>
          <w:bCs/>
          <w:color w:val="000000"/>
          <w:sz w:val="24"/>
          <w:szCs w:val="24"/>
        </w:rPr>
        <w:t>y</w:t>
      </w:r>
      <w:r w:rsidR="00BE7F8D">
        <w:rPr>
          <w:rFonts w:ascii="Palatino Linotype" w:eastAsia="Palatino Linotype" w:hAnsi="Palatino Linotype" w:cs="Palatino Linotype"/>
          <w:b/>
          <w:color w:val="000000"/>
          <w:sz w:val="24"/>
          <w:szCs w:val="24"/>
        </w:rPr>
        <w:t xml:space="preserve"> 00126</w:t>
      </w:r>
      <w:r w:rsidR="00BE7F8D" w:rsidRPr="005E2220">
        <w:rPr>
          <w:rFonts w:ascii="Palatino Linotype" w:eastAsia="Palatino Linotype" w:hAnsi="Palatino Linotype" w:cs="Palatino Linotype"/>
          <w:b/>
          <w:color w:val="000000"/>
          <w:sz w:val="24"/>
          <w:szCs w:val="24"/>
        </w:rPr>
        <w:t>/INFOEM/IP/RR/202</w:t>
      </w:r>
      <w:r w:rsidR="00BE7F8D">
        <w:rPr>
          <w:rFonts w:ascii="Palatino Linotype" w:eastAsia="Palatino Linotype" w:hAnsi="Palatino Linotype" w:cs="Palatino Linotype"/>
          <w:b/>
          <w:color w:val="000000"/>
          <w:sz w:val="24"/>
          <w:szCs w:val="24"/>
        </w:rPr>
        <w:t xml:space="preserve">2 </w:t>
      </w:r>
      <w:r w:rsidR="00DE3512" w:rsidRPr="005E2220">
        <w:rPr>
          <w:rFonts w:ascii="Palatino Linotype" w:eastAsia="Palatino Linotype" w:hAnsi="Palatino Linotype" w:cs="Palatino Linotype"/>
          <w:color w:val="000000"/>
          <w:sz w:val="24"/>
          <w:szCs w:val="24"/>
        </w:rPr>
        <w:t>manifestando lo siguiente:</w:t>
      </w:r>
    </w:p>
    <w:p w14:paraId="202B1653" w14:textId="715A7A4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11EA4F" w14:textId="12A8CBD8" w:rsidR="00BE7F8D" w:rsidRPr="00BE7F8D" w:rsidRDefault="00BE7F8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BE7F8D">
        <w:rPr>
          <w:rFonts w:ascii="Palatino Linotype" w:eastAsia="Palatino Linotype" w:hAnsi="Palatino Linotype" w:cs="Palatino Linotype"/>
          <w:b/>
          <w:color w:val="000000"/>
          <w:sz w:val="24"/>
          <w:szCs w:val="24"/>
          <w:u w:val="single"/>
        </w:rPr>
        <w:t>00125/INFOEM/IP/RR/2022</w:t>
      </w:r>
    </w:p>
    <w:p w14:paraId="30042CA5" w14:textId="10A0779A" w:rsidR="00DE3512" w:rsidRPr="005E2220"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5E2220">
        <w:rPr>
          <w:rFonts w:ascii="Palatino Linotype" w:eastAsia="Palatino Linotype" w:hAnsi="Palatino Linotype" w:cs="Palatino Linotype"/>
          <w:b/>
          <w:color w:val="000000"/>
          <w:sz w:val="24"/>
          <w:szCs w:val="24"/>
        </w:rPr>
        <w:t xml:space="preserve">Actos Impugnados: </w:t>
      </w:r>
      <w:r w:rsidRPr="005E2220">
        <w:rPr>
          <w:rFonts w:ascii="Palatino Linotype" w:eastAsia="Palatino Linotype" w:hAnsi="Palatino Linotype" w:cs="Palatino Linotype"/>
          <w:i/>
          <w:color w:val="000000"/>
          <w:sz w:val="24"/>
          <w:szCs w:val="24"/>
        </w:rPr>
        <w:t>“</w:t>
      </w:r>
      <w:r w:rsidR="00BE7F8D" w:rsidRPr="00BE7F8D">
        <w:rPr>
          <w:rFonts w:ascii="Palatino Linotype" w:eastAsia="Palatino Linotype" w:hAnsi="Palatino Linotype" w:cs="Palatino Linotype"/>
          <w:i/>
          <w:color w:val="000000"/>
          <w:sz w:val="24"/>
          <w:szCs w:val="24"/>
        </w:rPr>
        <w:t>AL DIA 14 DE ENERO DEL 2022 EL PARTIDO MORENA NO HA DADO BRINDADO LA INFORMACION SOLICITADA</w:t>
      </w:r>
      <w:r w:rsidRPr="005E2220">
        <w:rPr>
          <w:rFonts w:ascii="Palatino Linotype" w:eastAsia="Palatino Linotype" w:hAnsi="Palatino Linotype" w:cs="Palatino Linotype"/>
          <w:i/>
          <w:color w:val="000000"/>
          <w:sz w:val="24"/>
          <w:szCs w:val="24"/>
        </w:rPr>
        <w:t xml:space="preserve">” (Sic) </w:t>
      </w:r>
    </w:p>
    <w:p w14:paraId="2B317C27" w14:textId="77777777" w:rsidR="00DE3512" w:rsidRPr="005E2220"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24749F37" w14:textId="6D92E935" w:rsidR="00DE3512" w:rsidRPr="005E2220"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5E2220">
        <w:rPr>
          <w:rFonts w:ascii="Palatino Linotype" w:eastAsia="Palatino Linotype" w:hAnsi="Palatino Linotype" w:cs="Palatino Linotype"/>
          <w:b/>
          <w:color w:val="000000"/>
          <w:sz w:val="24"/>
          <w:szCs w:val="24"/>
        </w:rPr>
        <w:t>Razones o Motivos de Inconformidad</w:t>
      </w:r>
      <w:r w:rsidRPr="005E2220">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i/>
          <w:color w:val="000000"/>
          <w:sz w:val="24"/>
          <w:szCs w:val="24"/>
        </w:rPr>
        <w:t>“</w:t>
      </w:r>
      <w:r w:rsidR="00BE7F8D" w:rsidRPr="00BE7F8D">
        <w:rPr>
          <w:rFonts w:ascii="Palatino Linotype" w:eastAsia="Palatino Linotype" w:hAnsi="Palatino Linotype" w:cs="Palatino Linotype"/>
          <w:i/>
          <w:color w:val="000000"/>
          <w:sz w:val="24"/>
          <w:szCs w:val="24"/>
        </w:rPr>
        <w:t xml:space="preserve">AL DIA 14 DE ENERO DEL 2022 EL PARTIDO MORENA NO HA DADO BRINDADO LA INFORMACION SOLICITADA, COMO ES </w:t>
      </w:r>
      <w:r w:rsidR="00BE7F8D" w:rsidRPr="00BE7F8D">
        <w:rPr>
          <w:rFonts w:ascii="Palatino Linotype" w:eastAsia="Palatino Linotype" w:hAnsi="Palatino Linotype" w:cs="Palatino Linotype"/>
          <w:i/>
          <w:color w:val="000000"/>
          <w:sz w:val="24"/>
          <w:szCs w:val="24"/>
        </w:rPr>
        <w:lastRenderedPageBreak/>
        <w:t>POSIBLE QUE ESTE PARTIDO NO BRINDE INFORMACION QUE LE ES SOLICITADA.</w:t>
      </w:r>
      <w:r w:rsidRPr="005E2220">
        <w:rPr>
          <w:rFonts w:ascii="Palatino Linotype" w:eastAsia="Palatino Linotype" w:hAnsi="Palatino Linotype" w:cs="Palatino Linotype"/>
          <w:i/>
          <w:color w:val="000000"/>
          <w:sz w:val="24"/>
          <w:szCs w:val="24"/>
        </w:rPr>
        <w:t xml:space="preserve">” (Sic) </w:t>
      </w:r>
    </w:p>
    <w:p w14:paraId="290CB98E" w14:textId="6D978254" w:rsidR="00DE3512" w:rsidRDefault="00DE3512"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30B85DF7" w14:textId="59B14797" w:rsidR="00BE7F8D" w:rsidRPr="00BE7F8D" w:rsidRDefault="00BE7F8D" w:rsidP="00BE7F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BE7F8D">
        <w:rPr>
          <w:rFonts w:ascii="Palatino Linotype" w:eastAsia="Palatino Linotype" w:hAnsi="Palatino Linotype" w:cs="Palatino Linotype"/>
          <w:b/>
          <w:color w:val="000000"/>
          <w:sz w:val="24"/>
          <w:szCs w:val="24"/>
          <w:u w:val="single"/>
        </w:rPr>
        <w:t>0012</w:t>
      </w:r>
      <w:r w:rsidR="001426A5">
        <w:rPr>
          <w:rFonts w:ascii="Palatino Linotype" w:eastAsia="Palatino Linotype" w:hAnsi="Palatino Linotype" w:cs="Palatino Linotype"/>
          <w:b/>
          <w:color w:val="000000"/>
          <w:sz w:val="24"/>
          <w:szCs w:val="24"/>
          <w:u w:val="single"/>
        </w:rPr>
        <w:t>6</w:t>
      </w:r>
      <w:r w:rsidRPr="00BE7F8D">
        <w:rPr>
          <w:rFonts w:ascii="Palatino Linotype" w:eastAsia="Palatino Linotype" w:hAnsi="Palatino Linotype" w:cs="Palatino Linotype"/>
          <w:b/>
          <w:color w:val="000000"/>
          <w:sz w:val="24"/>
          <w:szCs w:val="24"/>
          <w:u w:val="single"/>
        </w:rPr>
        <w:t>/INFOEM/IP/RR/2022</w:t>
      </w:r>
    </w:p>
    <w:p w14:paraId="2BF9871A" w14:textId="6E895445" w:rsidR="00BE7F8D" w:rsidRPr="005E2220" w:rsidRDefault="00BE7F8D" w:rsidP="00BE7F8D">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5E2220">
        <w:rPr>
          <w:rFonts w:ascii="Palatino Linotype" w:eastAsia="Palatino Linotype" w:hAnsi="Palatino Linotype" w:cs="Palatino Linotype"/>
          <w:b/>
          <w:color w:val="000000"/>
          <w:sz w:val="24"/>
          <w:szCs w:val="24"/>
        </w:rPr>
        <w:t xml:space="preserve">Actos Impugnados: </w:t>
      </w:r>
      <w:r w:rsidRPr="005E2220">
        <w:rPr>
          <w:rFonts w:ascii="Palatino Linotype" w:eastAsia="Palatino Linotype" w:hAnsi="Palatino Linotype" w:cs="Palatino Linotype"/>
          <w:i/>
          <w:color w:val="000000"/>
          <w:sz w:val="24"/>
          <w:szCs w:val="24"/>
        </w:rPr>
        <w:t>“</w:t>
      </w:r>
      <w:r w:rsidR="001426A5" w:rsidRPr="001426A5">
        <w:rPr>
          <w:rFonts w:ascii="Palatino Linotype" w:eastAsia="Palatino Linotype" w:hAnsi="Palatino Linotype" w:cs="Palatino Linotype"/>
          <w:i/>
          <w:color w:val="000000"/>
          <w:sz w:val="24"/>
          <w:szCs w:val="24"/>
        </w:rPr>
        <w:t>AL DIA 14 DE ENERO DEL 2022 EL PARTIDO MORENA NO HA DADO BRINDADO LA INFORMACION SOLICITADA, COMO ES POSIBLE QUE ESTE PARTIDO NO BRINDE INFORMACION QUE LE ES SOLICITADA.</w:t>
      </w:r>
      <w:r w:rsidRPr="005E2220">
        <w:rPr>
          <w:rFonts w:ascii="Palatino Linotype" w:eastAsia="Palatino Linotype" w:hAnsi="Palatino Linotype" w:cs="Palatino Linotype"/>
          <w:i/>
          <w:color w:val="000000"/>
          <w:sz w:val="24"/>
          <w:szCs w:val="24"/>
        </w:rPr>
        <w:t xml:space="preserve">” (Sic) </w:t>
      </w:r>
    </w:p>
    <w:p w14:paraId="1EC0B708" w14:textId="77777777" w:rsidR="00BE7F8D" w:rsidRPr="005E2220" w:rsidRDefault="00BE7F8D" w:rsidP="00BE7F8D">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686FBA89" w14:textId="373791B6" w:rsidR="00BE7F8D" w:rsidRPr="001426A5" w:rsidRDefault="00BE7F8D" w:rsidP="001426A5">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rPr>
      </w:pPr>
      <w:r w:rsidRPr="005E2220">
        <w:rPr>
          <w:rFonts w:ascii="Palatino Linotype" w:eastAsia="Palatino Linotype" w:hAnsi="Palatino Linotype" w:cs="Palatino Linotype"/>
          <w:b/>
          <w:color w:val="000000"/>
          <w:sz w:val="24"/>
          <w:szCs w:val="24"/>
        </w:rPr>
        <w:t>Razones o Motivos de Inconformidad</w:t>
      </w:r>
      <w:r w:rsidRPr="005E2220">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i/>
          <w:color w:val="000000"/>
          <w:sz w:val="24"/>
          <w:szCs w:val="24"/>
        </w:rPr>
        <w:t>“</w:t>
      </w:r>
      <w:r w:rsidR="001426A5" w:rsidRPr="001426A5">
        <w:rPr>
          <w:rFonts w:ascii="Palatino Linotype" w:eastAsia="Palatino Linotype" w:hAnsi="Palatino Linotype" w:cs="Palatino Linotype"/>
          <w:i/>
          <w:color w:val="000000"/>
          <w:sz w:val="24"/>
          <w:szCs w:val="24"/>
        </w:rPr>
        <w:t>AL DIA 14 DE ENERO DEL 2022 EL PARTIDO MORENA NO HA DADO BRINDADO LA INFORMACION SOLICITADA, COMO ES POSIBLE QUE ESTE PARTIDO NO BRINDE INFORMACION QUE LE ES SOLICITADA. MORENA ESTA VULNERANDO MI DERECHO DE ACCESO A LA INFORMACION PUBLICA POR TAL MOTIVO SOLICITO QUE SE HAGA PUBLICO QUE EL PARTIDO SE MANEJA CON OPACIDAD.</w:t>
      </w:r>
      <w:r w:rsidRPr="005E2220">
        <w:rPr>
          <w:rFonts w:ascii="Palatino Linotype" w:eastAsia="Palatino Linotype" w:hAnsi="Palatino Linotype" w:cs="Palatino Linotype"/>
          <w:i/>
          <w:color w:val="000000"/>
          <w:sz w:val="24"/>
          <w:szCs w:val="24"/>
        </w:rPr>
        <w:t xml:space="preserve">” (Sic) </w:t>
      </w:r>
    </w:p>
    <w:p w14:paraId="3297B594" w14:textId="77777777" w:rsidR="00BE7F8D" w:rsidRPr="005E2220"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27621D1B"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Del turno y admisión de</w:t>
      </w:r>
      <w:r w:rsidR="001426A5">
        <w:rPr>
          <w:rFonts w:ascii="Palatino Linotype" w:eastAsia="Palatino Linotype" w:hAnsi="Palatino Linotype" w:cs="Palatino Linotype"/>
          <w:b/>
          <w:color w:val="000000"/>
          <w:sz w:val="26"/>
          <w:szCs w:val="26"/>
        </w:rPr>
        <w:t xml:space="preserve"> </w:t>
      </w:r>
      <w:r w:rsidRPr="005E2220">
        <w:rPr>
          <w:rFonts w:ascii="Palatino Linotype" w:eastAsia="Palatino Linotype" w:hAnsi="Palatino Linotype" w:cs="Palatino Linotype"/>
          <w:b/>
          <w:color w:val="000000"/>
          <w:sz w:val="26"/>
          <w:szCs w:val="26"/>
        </w:rPr>
        <w:t>l</w:t>
      </w:r>
      <w:r w:rsidR="001426A5">
        <w:rPr>
          <w:rFonts w:ascii="Palatino Linotype" w:eastAsia="Palatino Linotype" w:hAnsi="Palatino Linotype" w:cs="Palatino Linotype"/>
          <w:b/>
          <w:color w:val="000000"/>
          <w:sz w:val="26"/>
          <w:szCs w:val="26"/>
        </w:rPr>
        <w:t>os</w:t>
      </w:r>
      <w:r w:rsidRPr="005E2220">
        <w:rPr>
          <w:rFonts w:ascii="Palatino Linotype" w:eastAsia="Palatino Linotype" w:hAnsi="Palatino Linotype" w:cs="Palatino Linotype"/>
          <w:b/>
          <w:color w:val="000000"/>
          <w:sz w:val="26"/>
          <w:szCs w:val="26"/>
        </w:rPr>
        <w:t xml:space="preserve"> recurso</w:t>
      </w:r>
      <w:r w:rsidR="001426A5">
        <w:rPr>
          <w:rFonts w:ascii="Palatino Linotype" w:eastAsia="Palatino Linotype" w:hAnsi="Palatino Linotype" w:cs="Palatino Linotype"/>
          <w:b/>
          <w:color w:val="000000"/>
          <w:sz w:val="26"/>
          <w:szCs w:val="26"/>
        </w:rPr>
        <w:t>s</w:t>
      </w:r>
      <w:r w:rsidRPr="005E2220">
        <w:rPr>
          <w:rFonts w:ascii="Palatino Linotype" w:eastAsia="Palatino Linotype" w:hAnsi="Palatino Linotype" w:cs="Palatino Linotype"/>
          <w:b/>
          <w:color w:val="000000"/>
          <w:sz w:val="26"/>
          <w:szCs w:val="26"/>
        </w:rPr>
        <w:t xml:space="preserve"> de revisión.</w:t>
      </w:r>
    </w:p>
    <w:p w14:paraId="291C77AD" w14:textId="6AEF6BAF" w:rsidR="00DE3512"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6A61B4">
        <w:rPr>
          <w:rFonts w:ascii="Palatino Linotype" w:eastAsia="Palatino Linotype" w:hAnsi="Palatino Linotype" w:cs="Palatino Linotype"/>
          <w:b/>
          <w:bCs/>
          <w:color w:val="000000"/>
          <w:sz w:val="24"/>
          <w:szCs w:val="24"/>
        </w:rPr>
        <w:t>Comisionados J</w:t>
      </w:r>
      <w:r>
        <w:rPr>
          <w:rFonts w:ascii="Palatino Linotype" w:eastAsia="Palatino Linotype" w:hAnsi="Palatino Linotype" w:cs="Palatino Linotype"/>
          <w:b/>
          <w:color w:val="000000"/>
          <w:sz w:val="24"/>
          <w:szCs w:val="24"/>
        </w:rPr>
        <w:t>osé Martínez Vilchis</w:t>
      </w:r>
      <w:r>
        <w:rPr>
          <w:rFonts w:ascii="Palatino Linotype" w:eastAsia="Palatino Linotype" w:hAnsi="Palatino Linotype" w:cs="Palatino Linotype"/>
          <w:color w:val="000000"/>
          <w:sz w:val="24"/>
          <w:szCs w:val="24"/>
        </w:rPr>
        <w:t xml:space="preserve"> y </w:t>
      </w:r>
      <w:r>
        <w:rPr>
          <w:rFonts w:ascii="Palatino Linotype" w:eastAsia="Palatino Linotype" w:hAnsi="Palatino Linotype" w:cs="Palatino Linotype"/>
          <w:b/>
          <w:color w:val="000000"/>
          <w:sz w:val="24"/>
          <w:szCs w:val="24"/>
        </w:rPr>
        <w:t>Luis Gustavo Parra Noriega</w:t>
      </w:r>
      <w:r>
        <w:rPr>
          <w:rFonts w:ascii="Palatino Linotype" w:eastAsia="Palatino Linotype" w:hAnsi="Palatino Linotype" w:cs="Palatino Linotype"/>
          <w:color w:val="000000"/>
          <w:sz w:val="24"/>
          <w:szCs w:val="24"/>
        </w:rPr>
        <w:t xml:space="preserve"> para su revisión y análisis sobre la admisión o desechamiento; por lo que en fecha diecinueve de enero de dos mil ventidós, ambos recursos de revisión fueron admitidos en la vía interpuesta determinándose en ellos un plazo de siete días para que las partes manifestaran lo que a su derecho corresponda en términos de las fracciones I, II y III del artículo </w:t>
      </w:r>
      <w:r w:rsidR="00C41814">
        <w:rPr>
          <w:rFonts w:ascii="Palatino Linotype" w:eastAsia="Palatino Linotype" w:hAnsi="Palatino Linotype" w:cs="Palatino Linotype"/>
          <w:color w:val="000000"/>
          <w:sz w:val="24"/>
          <w:szCs w:val="24"/>
        </w:rPr>
        <w:t>previamente</w:t>
      </w:r>
      <w:r>
        <w:rPr>
          <w:rFonts w:ascii="Palatino Linotype" w:eastAsia="Palatino Linotype" w:hAnsi="Palatino Linotype" w:cs="Palatino Linotype"/>
          <w:color w:val="000000"/>
          <w:sz w:val="24"/>
          <w:szCs w:val="24"/>
        </w:rPr>
        <w:t xml:space="preserve"> citado.</w:t>
      </w:r>
    </w:p>
    <w:p w14:paraId="521656A6" w14:textId="1CE7661E" w:rsidR="001426A5"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53B5A" w14:textId="77777777" w:rsidR="00C41814"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31A83433" w:rsidR="00C41814" w:rsidRPr="004D5C77"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QUINTO</w:t>
      </w:r>
      <w:r w:rsidRPr="004D5C77">
        <w:rPr>
          <w:rFonts w:ascii="Palatino Linotype" w:eastAsia="Palatino Linotype" w:hAnsi="Palatino Linotype" w:cs="Palatino Linotype"/>
          <w:b/>
          <w:color w:val="000000"/>
          <w:sz w:val="26"/>
          <w:szCs w:val="26"/>
        </w:rPr>
        <w:t>. De la acumulación de los recursos de revisión.</w:t>
      </w:r>
    </w:p>
    <w:p w14:paraId="15790560" w14:textId="67A1A847" w:rsidR="00C41814" w:rsidRPr="00C41814"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41814">
        <w:rPr>
          <w:rFonts w:ascii="Palatino Linotype" w:eastAsia="Palatino Linotype" w:hAnsi="Palatino Linotype" w:cs="Palatino Linotype"/>
          <w:color w:val="000000"/>
          <w:sz w:val="24"/>
          <w:szCs w:val="24"/>
        </w:rPr>
        <w:t xml:space="preserve">En la Tercera Sesión Ordinaria del Pleno de este Instituto de Transparencia, Acceso a la Información Pública y Protección de Datos Personales del Estado de México y Municipios, celebrada el </w:t>
      </w:r>
      <w:r>
        <w:rPr>
          <w:rFonts w:ascii="Palatino Linotype" w:eastAsia="Palatino Linotype" w:hAnsi="Palatino Linotype" w:cs="Palatino Linotype"/>
          <w:color w:val="000000"/>
          <w:sz w:val="24"/>
          <w:szCs w:val="24"/>
        </w:rPr>
        <w:t>veintisiete de enero de dos mil veintidós</w:t>
      </w:r>
      <w:r w:rsidRPr="00C41814">
        <w:rPr>
          <w:rFonts w:ascii="Palatino Linotype" w:eastAsia="Palatino Linotype" w:hAnsi="Palatino Linotype" w:cs="Palatino Linotype"/>
          <w:color w:val="000000"/>
          <w:sz w:val="24"/>
          <w:szCs w:val="24"/>
        </w:rPr>
        <w:t>, al advertir la conexidad de causa y con la finalidad de evitar que se dict</w:t>
      </w:r>
      <w:r>
        <w:rPr>
          <w:rFonts w:ascii="Palatino Linotype" w:eastAsia="Palatino Linotype" w:hAnsi="Palatino Linotype" w:cs="Palatino Linotype"/>
          <w:color w:val="000000"/>
          <w:sz w:val="24"/>
          <w:szCs w:val="24"/>
        </w:rPr>
        <w:t>asen</w:t>
      </w:r>
      <w:r w:rsidRPr="00C41814">
        <w:rPr>
          <w:rFonts w:ascii="Palatino Linotype" w:eastAsia="Palatino Linotype" w:hAnsi="Palatino Linotype" w:cs="Palatino Linotype"/>
          <w:color w:val="000000"/>
          <w:sz w:val="24"/>
          <w:szCs w:val="24"/>
        </w:rPr>
        <w:t xml:space="preserve"> resoluciones contradictorias, de conformidad con el artículo 195 de la Ley en la </w:t>
      </w:r>
      <w:r>
        <w:rPr>
          <w:rFonts w:ascii="Palatino Linotype" w:eastAsia="Palatino Linotype" w:hAnsi="Palatino Linotype" w:cs="Palatino Linotype"/>
          <w:color w:val="000000"/>
          <w:sz w:val="24"/>
          <w:szCs w:val="24"/>
        </w:rPr>
        <w:t>m</w:t>
      </w:r>
      <w:r w:rsidRPr="00C41814">
        <w:rPr>
          <w:rFonts w:ascii="Palatino Linotype" w:eastAsia="Palatino Linotype" w:hAnsi="Palatino Linotype" w:cs="Palatino Linotype"/>
          <w:color w:val="000000"/>
          <w:sz w:val="24"/>
          <w:szCs w:val="24"/>
        </w:rPr>
        <w:t xml:space="preserve">ateria y el artículo 18 del Código de Procedimientos Administrativos del Estado de México aplicable de manera supletoria, se acordó la acumulación de los recursos de revisión señalados, determinando que fuera Ponente el </w:t>
      </w:r>
      <w:r w:rsidRPr="00C41814">
        <w:rPr>
          <w:rFonts w:ascii="Palatino Linotype" w:eastAsia="Palatino Linotype" w:hAnsi="Palatino Linotype" w:cs="Palatino Linotype"/>
          <w:b/>
          <w:color w:val="000000"/>
          <w:sz w:val="24"/>
          <w:szCs w:val="24"/>
        </w:rPr>
        <w:t>Comisionado José Martínez Vilchis</w:t>
      </w:r>
      <w:r w:rsidRPr="00C41814">
        <w:rPr>
          <w:rFonts w:ascii="Palatino Linotype" w:eastAsia="Palatino Linotype" w:hAnsi="Palatino Linotype" w:cs="Palatino Linotype"/>
          <w:color w:val="000000"/>
          <w:sz w:val="24"/>
          <w:szCs w:val="24"/>
        </w:rPr>
        <w:t>. Dicha acumulación fue notificada a</w:t>
      </w:r>
      <w:r>
        <w:rPr>
          <w:rFonts w:ascii="Palatino Linotype" w:eastAsia="Palatino Linotype" w:hAnsi="Palatino Linotype" w:cs="Palatino Linotype"/>
          <w:color w:val="000000"/>
          <w:sz w:val="24"/>
          <w:szCs w:val="24"/>
        </w:rPr>
        <w:t>l</w:t>
      </w:r>
      <w:r w:rsidRPr="00C41814">
        <w:rPr>
          <w:rFonts w:ascii="Palatino Linotype" w:eastAsia="Palatino Linotype" w:hAnsi="Palatino Linotype" w:cs="Palatino Linotype"/>
          <w:color w:val="000000"/>
          <w:sz w:val="24"/>
          <w:szCs w:val="24"/>
        </w:rPr>
        <w:t xml:space="preserve"> Recurrente y Sujeto Obligado en fecha </w:t>
      </w:r>
      <w:r>
        <w:rPr>
          <w:rFonts w:ascii="Palatino Linotype" w:eastAsia="Palatino Linotype" w:hAnsi="Palatino Linotype" w:cs="Palatino Linotype"/>
          <w:color w:val="000000"/>
          <w:sz w:val="24"/>
          <w:szCs w:val="24"/>
        </w:rPr>
        <w:t>veintiocho de enero del año en curso</w:t>
      </w:r>
      <w:r w:rsidRPr="00C41814">
        <w:rPr>
          <w:rFonts w:ascii="Palatino Linotype" w:eastAsia="Palatino Linotype" w:hAnsi="Palatino Linotype" w:cs="Palatino Linotype"/>
          <w:color w:val="000000"/>
          <w:sz w:val="24"/>
          <w:szCs w:val="24"/>
        </w:rPr>
        <w:t>.</w:t>
      </w:r>
    </w:p>
    <w:p w14:paraId="55C6940A" w14:textId="77777777" w:rsidR="00C41814" w:rsidRPr="005E2220"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54220E8B" w:rsidR="00DE3512" w:rsidRPr="005E2220" w:rsidRDefault="00CE3AE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DE3512" w:rsidRPr="005E2220">
        <w:rPr>
          <w:rFonts w:ascii="Palatino Linotype" w:eastAsia="Palatino Linotype" w:hAnsi="Palatino Linotype" w:cs="Palatino Linotype"/>
          <w:b/>
          <w:color w:val="000000"/>
          <w:sz w:val="26"/>
          <w:szCs w:val="26"/>
        </w:rPr>
        <w:t>. De la etapa de instrucción.</w:t>
      </w:r>
    </w:p>
    <w:p w14:paraId="2EFBC22D" w14:textId="3DA5F2A1" w:rsidR="00DE3512"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 xml:space="preserve">ujeto Obligado omitió rendir </w:t>
      </w:r>
      <w:r w:rsidR="00C41814">
        <w:rPr>
          <w:rFonts w:ascii="Palatino Linotype" w:eastAsia="Palatino Linotype" w:hAnsi="Palatino Linotype" w:cs="Palatino Linotype"/>
          <w:color w:val="000000"/>
          <w:sz w:val="24"/>
          <w:szCs w:val="24"/>
        </w:rPr>
        <w:t>los</w:t>
      </w:r>
      <w:r>
        <w:rPr>
          <w:rFonts w:ascii="Palatino Linotype" w:eastAsia="Palatino Linotype" w:hAnsi="Palatino Linotype" w:cs="Palatino Linotype"/>
          <w:color w:val="000000"/>
          <w:sz w:val="24"/>
          <w:szCs w:val="24"/>
        </w:rPr>
        <w:t xml:space="preserve"> Informe</w:t>
      </w:r>
      <w:r w:rsidR="00C41814">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Justificado</w:t>
      </w:r>
      <w:r w:rsidR="00C41814">
        <w:rPr>
          <w:rFonts w:ascii="Palatino Linotype" w:eastAsia="Palatino Linotype" w:hAnsi="Palatino Linotype" w:cs="Palatino Linotype"/>
          <w:color w:val="000000"/>
          <w:sz w:val="24"/>
          <w:szCs w:val="24"/>
        </w:rPr>
        <w:t>s correspondientes</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782D35" w14:textId="77777777" w:rsidR="004E5E43" w:rsidRPr="005E2220"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5AB2EA78"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S</w:t>
      </w:r>
      <w:r w:rsidR="00CE3AE3">
        <w:rPr>
          <w:rFonts w:ascii="Palatino Linotype" w:eastAsia="Palatino Linotype" w:hAnsi="Palatino Linotype" w:cs="Palatino Linotype"/>
          <w:b/>
          <w:color w:val="000000"/>
          <w:sz w:val="26"/>
          <w:szCs w:val="26"/>
        </w:rPr>
        <w:t>ÉPTIMO</w:t>
      </w:r>
      <w:r w:rsidRPr="005E2220">
        <w:rPr>
          <w:rFonts w:ascii="Palatino Linotype" w:eastAsia="Palatino Linotype" w:hAnsi="Palatino Linotype" w:cs="Palatino Linotype"/>
          <w:b/>
          <w:color w:val="000000"/>
          <w:sz w:val="26"/>
          <w:szCs w:val="26"/>
        </w:rPr>
        <w:t>. Del cierre de instrucción.</w:t>
      </w:r>
    </w:p>
    <w:p w14:paraId="57A50442" w14:textId="66E97E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una vez transcurrido el término legal, se decretó el cierre de instrucción en </w:t>
      </w:r>
      <w:r w:rsidR="00CE3AE3">
        <w:rPr>
          <w:rFonts w:ascii="Palatino Linotype" w:eastAsia="Palatino Linotype" w:hAnsi="Palatino Linotype" w:cs="Palatino Linotype"/>
          <w:color w:val="000000"/>
          <w:sz w:val="24"/>
          <w:szCs w:val="24"/>
        </w:rPr>
        <w:t xml:space="preserve">los </w:t>
      </w:r>
      <w:r w:rsidRPr="005E2220">
        <w:rPr>
          <w:rFonts w:ascii="Palatino Linotype" w:eastAsia="Palatino Linotype" w:hAnsi="Palatino Linotype" w:cs="Palatino Linotype"/>
          <w:color w:val="000000"/>
          <w:sz w:val="24"/>
          <w:szCs w:val="24"/>
        </w:rPr>
        <w:t>recurso</w:t>
      </w:r>
      <w:r w:rsidR="00CE3AE3">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de revisión en fecha </w:t>
      </w:r>
      <w:r w:rsidR="00CE3AE3">
        <w:rPr>
          <w:rFonts w:ascii="Palatino Linotype" w:eastAsia="Palatino Linotype" w:hAnsi="Palatino Linotype" w:cs="Palatino Linotype"/>
          <w:color w:val="000000"/>
          <w:sz w:val="24"/>
          <w:szCs w:val="24"/>
        </w:rPr>
        <w:t>treinta y uno de enero de dos mil veintidós</w:t>
      </w:r>
      <w:r w:rsidRPr="005E2220">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70A13A2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5E2220"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C O N S I D E R A N D O</w:t>
      </w:r>
    </w:p>
    <w:p w14:paraId="56A2E0E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 De la competencia.</w:t>
      </w:r>
    </w:p>
    <w:p w14:paraId="779FBD0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5E2220">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2825818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 xml:space="preserve">Artículo 180. </w:t>
      </w:r>
      <w:r w:rsidRPr="0010183E">
        <w:rPr>
          <w:rFonts w:ascii="Palatino Linotype" w:eastAsia="Palatino Linotype" w:hAnsi="Palatino Linotype" w:cs="Palatino Linotype"/>
          <w:i/>
        </w:rPr>
        <w:t>El recurso de revisión contendrá:</w:t>
      </w:r>
    </w:p>
    <w:p w14:paraId="70C6E65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 El sujeto obligado ante la cual se presentó la solicitud;</w:t>
      </w:r>
    </w:p>
    <w:p w14:paraId="197EBBA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II. El nombre del solicitante que recurre</w:t>
      </w:r>
      <w:r w:rsidRPr="0010183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III. El número de folio de respuesta de la solicitud de acceso;</w:t>
      </w:r>
    </w:p>
    <w:p w14:paraId="486F2E8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 El acto que se recurre;</w:t>
      </w:r>
    </w:p>
    <w:p w14:paraId="025825CB"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 Las razones o motivos de inconformidad;</w:t>
      </w:r>
    </w:p>
    <w:p w14:paraId="0AAE800A"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10183E">
        <w:rPr>
          <w:rFonts w:ascii="Palatino Linotype" w:eastAsia="Palatino Linotype" w:hAnsi="Palatino Linotype" w:cs="Palatino Linotype"/>
          <w:i/>
        </w:rPr>
        <w:t>, IV, VII y VIII.</w:t>
      </w:r>
    </w:p>
    <w:p w14:paraId="3B4C2A40" w14:textId="77777777" w:rsidR="00DE3512" w:rsidRPr="005E2220" w:rsidRDefault="00DE3512" w:rsidP="00DE3512">
      <w:pPr>
        <w:spacing w:after="0" w:line="360" w:lineRule="auto"/>
        <w:jc w:val="both"/>
        <w:rPr>
          <w:rFonts w:ascii="Palatino Linotype" w:eastAsia="Palatino Linotype" w:hAnsi="Palatino Linotype" w:cs="Palatino Linotype"/>
          <w:b/>
          <w:i/>
          <w:sz w:val="24"/>
          <w:szCs w:val="24"/>
        </w:rPr>
      </w:pPr>
    </w:p>
    <w:p w14:paraId="73FDB389" w14:textId="5F497459"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lastRenderedPageBreak/>
        <w:t xml:space="preserve">Cabe señalar </w:t>
      </w:r>
      <w:r w:rsidR="0003461C">
        <w:rPr>
          <w:rFonts w:ascii="Palatino Linotype" w:eastAsia="Palatino Linotype" w:hAnsi="Palatino Linotype" w:cs="Palatino Linotype"/>
          <w:sz w:val="24"/>
          <w:szCs w:val="24"/>
        </w:rPr>
        <w:t xml:space="preserve">que el hoy Recurrente se identificó como </w:t>
      </w:r>
      <w:r w:rsidR="0003461C" w:rsidRPr="002540D0">
        <w:rPr>
          <w:rFonts w:ascii="Palatino Linotype" w:eastAsia="Palatino Linotype" w:hAnsi="Palatino Linotype" w:cs="Palatino Linotype"/>
          <w:b/>
          <w:bCs/>
          <w:sz w:val="24"/>
          <w:szCs w:val="24"/>
        </w:rPr>
        <w:t>“</w:t>
      </w:r>
      <w:r w:rsidR="00FB1CF5">
        <w:rPr>
          <w:rFonts w:ascii="Palatino Linotype" w:eastAsia="Palatino Linotype" w:hAnsi="Palatino Linotype" w:cs="Palatino Linotype"/>
          <w:b/>
          <w:bCs/>
          <w:sz w:val="24"/>
          <w:szCs w:val="24"/>
        </w:rPr>
        <w:t>xxxx</w:t>
      </w:r>
      <w:bookmarkStart w:id="0" w:name="_GoBack"/>
      <w:bookmarkEnd w:id="0"/>
      <w:r w:rsidR="0003461C" w:rsidRPr="002540D0">
        <w:rPr>
          <w:rFonts w:ascii="Palatino Linotype" w:eastAsia="Palatino Linotype" w:hAnsi="Palatino Linotype" w:cs="Palatino Linotype"/>
          <w:b/>
          <w:bCs/>
          <w:sz w:val="24"/>
          <w:szCs w:val="24"/>
        </w:rPr>
        <w:t>”</w:t>
      </w:r>
      <w:r w:rsidR="00401D6E" w:rsidRPr="00A41B20">
        <w:rPr>
          <w:rFonts w:ascii="Palatino Linotype" w:eastAsia="Palatino Linotype" w:hAnsi="Palatino Linotype" w:cs="Palatino Linotype"/>
          <w:b/>
          <w:sz w:val="24"/>
          <w:szCs w:val="24"/>
        </w:rPr>
        <w:t>.</w:t>
      </w:r>
      <w:r w:rsidR="00401D6E">
        <w:rPr>
          <w:rFonts w:ascii="Palatino Linotype" w:eastAsia="Palatino Linotype" w:hAnsi="Palatino Linotype" w:cs="Palatino Linotype"/>
          <w:sz w:val="24"/>
          <w:szCs w:val="24"/>
        </w:rPr>
        <w:t xml:space="preserve"> </w:t>
      </w:r>
      <w:r w:rsidRPr="005E2220">
        <w:rPr>
          <w:rFonts w:ascii="Palatino Linotype" w:eastAsia="Palatino Linotype" w:hAnsi="Palatino Linotype" w:cs="Palatino Linotype"/>
          <w:sz w:val="24"/>
          <w:szCs w:val="24"/>
        </w:rPr>
        <w:t xml:space="preserve">No obstante, </w:t>
      </w:r>
      <w:r w:rsidR="00A41B20">
        <w:rPr>
          <w:rFonts w:ascii="Palatino Linotype" w:eastAsia="Palatino Linotype" w:hAnsi="Palatino Linotype" w:cs="Palatino Linotype"/>
          <w:sz w:val="24"/>
          <w:szCs w:val="24"/>
        </w:rPr>
        <w:t xml:space="preserve">presentar solicitudes anónimas, con </w:t>
      </w:r>
      <w:r w:rsidRPr="005E2220">
        <w:rPr>
          <w:rFonts w:ascii="Palatino Linotype" w:eastAsia="Palatino Linotype" w:hAnsi="Palatino Linotype" w:cs="Palatino Linotype"/>
          <w:sz w:val="24"/>
          <w:szCs w:val="24"/>
        </w:rPr>
        <w:t xml:space="preserve">el nombre incompleto o </w:t>
      </w:r>
      <w:r w:rsidR="00A41B20">
        <w:rPr>
          <w:rFonts w:ascii="Palatino Linotype" w:eastAsia="Palatino Linotype" w:hAnsi="Palatino Linotype" w:cs="Palatino Linotype"/>
          <w:sz w:val="24"/>
          <w:szCs w:val="24"/>
        </w:rPr>
        <w:t>con un seudónimo no son</w:t>
      </w:r>
      <w:r w:rsidRPr="005E2220">
        <w:rPr>
          <w:rFonts w:ascii="Palatino Linotype" w:eastAsia="Palatino Linotype" w:hAnsi="Palatino Linotype" w:cs="Palatino Linotype"/>
          <w:sz w:val="24"/>
          <w:szCs w:val="24"/>
        </w:rPr>
        <w:t xml:space="preserve"> motivo</w:t>
      </w:r>
      <w:r w:rsidR="00A41B20">
        <w:rPr>
          <w:rFonts w:ascii="Palatino Linotype" w:eastAsia="Palatino Linotype" w:hAnsi="Palatino Linotype" w:cs="Palatino Linotype"/>
          <w:sz w:val="24"/>
          <w:szCs w:val="24"/>
        </w:rPr>
        <w:t>s</w:t>
      </w:r>
      <w:r w:rsidRPr="005E2220">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10183E" w:rsidRDefault="00A41B20"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155.</w:t>
      </w:r>
      <w:r w:rsidRPr="0010183E">
        <w:rPr>
          <w:rFonts w:ascii="Palatino Linotype" w:eastAsia="Palatino Linotype" w:hAnsi="Palatino Linotype" w:cs="Palatino Linotype"/>
          <w:i/>
        </w:rPr>
        <w:t xml:space="preserve"> (…)</w:t>
      </w:r>
    </w:p>
    <w:p w14:paraId="411C9390" w14:textId="77777777" w:rsidR="00A41B20" w:rsidRPr="0010183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10183E" w:rsidRDefault="00A41B20"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1CA9445"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10183E" w:rsidRDefault="00DE3512" w:rsidP="00DE3512">
      <w:pPr>
        <w:spacing w:after="0" w:line="240" w:lineRule="auto"/>
        <w:ind w:left="567" w:right="567"/>
        <w:jc w:val="center"/>
        <w:rPr>
          <w:rFonts w:ascii="Palatino Linotype" w:eastAsia="Palatino Linotype" w:hAnsi="Palatino Linotype" w:cs="Palatino Linotype"/>
          <w:b/>
          <w:i/>
          <w:u w:val="single"/>
        </w:rPr>
      </w:pPr>
      <w:r w:rsidRPr="0010183E">
        <w:rPr>
          <w:rFonts w:ascii="Palatino Linotype" w:eastAsia="Palatino Linotype" w:hAnsi="Palatino Linotype" w:cs="Palatino Linotype"/>
          <w:b/>
          <w:i/>
          <w:u w:val="single"/>
        </w:rPr>
        <w:t>Constitución Política de los Estados Unidos Mexicanos</w:t>
      </w:r>
    </w:p>
    <w:p w14:paraId="24E204D5"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6</w:t>
      </w:r>
      <w:r w:rsidRPr="0010183E">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6CB839C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lastRenderedPageBreak/>
        <w:t>(…)</w:t>
      </w:r>
    </w:p>
    <w:p w14:paraId="3ACB854C"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10183E" w:rsidRDefault="00DE3512" w:rsidP="00DE3512">
      <w:pPr>
        <w:spacing w:after="0" w:line="240" w:lineRule="auto"/>
        <w:ind w:left="567" w:right="567"/>
        <w:jc w:val="center"/>
        <w:rPr>
          <w:rFonts w:ascii="Palatino Linotype" w:eastAsia="Palatino Linotype" w:hAnsi="Palatino Linotype" w:cs="Palatino Linotype"/>
          <w:b/>
          <w:i/>
          <w:u w:val="single"/>
        </w:rPr>
      </w:pPr>
      <w:r w:rsidRPr="0010183E">
        <w:rPr>
          <w:rFonts w:ascii="Palatino Linotype" w:eastAsia="Palatino Linotype" w:hAnsi="Palatino Linotype" w:cs="Palatino Linotype"/>
          <w:b/>
          <w:i/>
          <w:u w:val="single"/>
        </w:rPr>
        <w:t>Constitución Política del Estado Libre y Soberano de México</w:t>
      </w:r>
    </w:p>
    <w:p w14:paraId="7A76C5F6"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5</w:t>
      </w:r>
      <w:r w:rsidRPr="0010183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3671B555"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7D6096D9"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Este derecho se regirá por los principios y bases siguientes:</w:t>
      </w:r>
    </w:p>
    <w:p w14:paraId="3C43CD74"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02DB98E"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III.</w:t>
      </w:r>
      <w:r w:rsidRPr="0010183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IV.</w:t>
      </w:r>
      <w:r w:rsidRPr="0010183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1485F8E0"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lastRenderedPageBreak/>
        <w:t>VIII.</w:t>
      </w:r>
      <w:r w:rsidRPr="0010183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w:t>
      </w:r>
    </w:p>
    <w:p w14:paraId="668FA68A" w14:textId="77777777" w:rsidR="00DE3512" w:rsidRPr="005E2220"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5E2220"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b/>
          <w:i/>
        </w:rPr>
        <w:t>Artículo 1o</w:t>
      </w:r>
      <w:r w:rsidRPr="0010183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10183E" w:rsidRDefault="00DE3512" w:rsidP="00DE3512">
      <w:pPr>
        <w:spacing w:after="0" w:line="240" w:lineRule="auto"/>
        <w:ind w:left="567" w:right="567"/>
        <w:jc w:val="both"/>
        <w:rPr>
          <w:rFonts w:ascii="Palatino Linotype" w:eastAsia="Palatino Linotype" w:hAnsi="Palatino Linotype" w:cs="Palatino Linotype"/>
          <w:i/>
        </w:rPr>
      </w:pPr>
      <w:r w:rsidRPr="0010183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5E2220"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r w:rsidRPr="005E2220">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5E2220">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07D4DBF1" w14:textId="77777777" w:rsidR="00DE3512" w:rsidRPr="005E2220" w:rsidRDefault="00DE3512" w:rsidP="00DE3512">
      <w:pPr>
        <w:spacing w:after="0" w:line="360" w:lineRule="auto"/>
        <w:jc w:val="both"/>
        <w:rPr>
          <w:rFonts w:ascii="Palatino Linotype" w:eastAsia="Palatino Linotype" w:hAnsi="Palatino Linotype" w:cs="Palatino Linotype"/>
          <w:sz w:val="24"/>
          <w:szCs w:val="24"/>
        </w:rPr>
      </w:pPr>
    </w:p>
    <w:p w14:paraId="0C06680C"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6CD25060"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 las causas de improcedencia.</w:t>
      </w:r>
    </w:p>
    <w:p w14:paraId="67FD196E"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E2220">
        <w:rPr>
          <w:rFonts w:ascii="Palatino Linotype" w:eastAsia="Palatino Linotype" w:hAnsi="Palatino Linotype" w:cs="Palatino Linotype"/>
          <w:color w:val="000000"/>
          <w:sz w:val="24"/>
          <w:szCs w:val="24"/>
          <w:vertAlign w:val="superscript"/>
        </w:rPr>
        <w:footnoteReference w:id="1"/>
      </w:r>
      <w:r w:rsidRPr="005E2220">
        <w:rPr>
          <w:rFonts w:ascii="Palatino Linotype" w:eastAsia="Palatino Linotype" w:hAnsi="Palatino Linotype" w:cs="Palatino Linotype"/>
          <w:color w:val="000000"/>
          <w:sz w:val="24"/>
          <w:szCs w:val="24"/>
        </w:rPr>
        <w:t xml:space="preserve">, la cual permite dilucidar </w:t>
      </w:r>
      <w:r w:rsidRPr="005E2220">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9E6FA2C"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183E95" w14:textId="77777777" w:rsidR="005064AE" w:rsidRPr="005E2220"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5E2220">
        <w:rPr>
          <w:rFonts w:ascii="Palatino Linotype" w:eastAsia="Palatino Linotype" w:hAnsi="Palatino Linotype" w:cs="Palatino Linotype"/>
          <w:b/>
          <w:color w:val="000000"/>
          <w:sz w:val="26"/>
          <w:szCs w:val="26"/>
        </w:rPr>
        <w:lastRenderedPageBreak/>
        <w:t>QUINTO. Estudio y resolución del asunto.</w:t>
      </w:r>
    </w:p>
    <w:p w14:paraId="383917D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4C27C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las cosas, ante la omisión del Sujeto Obligado para dar respuesta al Recurrente, se advierte lo que en la doctrina se le conoce como </w:t>
      </w:r>
      <w:r w:rsidRPr="005E2220">
        <w:rPr>
          <w:rFonts w:ascii="Palatino Linotype" w:eastAsia="Palatino Linotype" w:hAnsi="Palatino Linotype" w:cs="Palatino Linotype"/>
          <w:b/>
          <w:color w:val="000000"/>
          <w:sz w:val="24"/>
          <w:szCs w:val="24"/>
          <w:u w:val="single"/>
        </w:rPr>
        <w:t>negativa ficta</w:t>
      </w:r>
      <w:r w:rsidRPr="005E2220">
        <w:rPr>
          <w:rFonts w:ascii="Palatino Linotype" w:eastAsia="Palatino Linotype" w:hAnsi="Palatino Linotype" w:cs="Palatino Linotype"/>
          <w:color w:val="000000"/>
          <w:sz w:val="24"/>
          <w:szCs w:val="24"/>
        </w:rPr>
        <w:t>, figura jurídica cuya esencia consiste en atribuir un efecto negativo al silencio de la autoridad administrativa frente a las instancias y solicitudes que hagan los particulares.</w:t>
      </w:r>
    </w:p>
    <w:p w14:paraId="609DC5F1"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BFA80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la negativa ficta constituye una presunción legal, en el entendido de que donde no hubo respuesta por parte del Sujeto Obligado</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5E2220">
        <w:rPr>
          <w:rFonts w:ascii="Palatino Linotype" w:eastAsia="Palatino Linotype" w:hAnsi="Palatino Linotype" w:cs="Palatino Linotype"/>
          <w:color w:val="000000"/>
          <w:sz w:val="24"/>
          <w:szCs w:val="24"/>
        </w:rPr>
        <w:lastRenderedPageBreak/>
        <w:t>y que tiende a realizar ese Estado de Derecho en el que, el particular, tiene siempre una vía de defensa.</w:t>
      </w:r>
    </w:p>
    <w:p w14:paraId="169EAF5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8CA42"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E02DA3"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4.</w:t>
      </w:r>
      <w:r w:rsidRPr="0010183E">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6DD899D0"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724366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79EC60C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lastRenderedPageBreak/>
        <w:t>Artículo 12.</w:t>
      </w:r>
      <w:r w:rsidRPr="0010183E">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1ED37E8"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0A738E8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p>
    <w:p w14:paraId="0E2F6367"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10183E">
        <w:rPr>
          <w:rFonts w:ascii="Palatino Linotype" w:eastAsia="Palatino Linotype" w:hAnsi="Palatino Linotype" w:cs="Palatino Linotype"/>
          <w:b/>
          <w:i/>
          <w:color w:val="000000"/>
        </w:rPr>
        <w:t xml:space="preserve">Artículo 24. </w:t>
      </w:r>
    </w:p>
    <w:p w14:paraId="4B052D2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0A1F6A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007F4094"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CDD292F"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B81CB7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160.</w:t>
      </w:r>
      <w:r w:rsidRPr="0010183E">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5E3C37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En caso que la información solicitada consista en bases de datos se deberá privilegiar la entrega de la misma en formatos abiertos.</w:t>
      </w:r>
    </w:p>
    <w:p w14:paraId="2DCF7FBB"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C64034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5E2220"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5A0DCD91"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lastRenderedPageBreak/>
        <w:t>Artículo 166.</w:t>
      </w:r>
      <w:r w:rsidRPr="0010183E">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5E2220"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753E1FED"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A476EBD"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b/>
          <w:i/>
          <w:color w:val="000000"/>
        </w:rPr>
        <w:t>Artículo 24.</w:t>
      </w:r>
      <w:r w:rsidRPr="0010183E">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61701C0E"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4F1254C"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XI. Dar acceso a la información pública que le sea requerida, en los términos de la Ley General, esta Ley y demás disposiciones jurídicas aplicables;</w:t>
      </w:r>
    </w:p>
    <w:p w14:paraId="523090C7" w14:textId="77777777" w:rsidR="00DE3512" w:rsidRPr="0010183E"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0183E">
        <w:rPr>
          <w:rFonts w:ascii="Palatino Linotype" w:eastAsia="Palatino Linotype" w:hAnsi="Palatino Linotype" w:cs="Palatino Linotype"/>
          <w:i/>
          <w:color w:val="000000"/>
        </w:rPr>
        <w:t>(...)</w:t>
      </w:r>
    </w:p>
    <w:p w14:paraId="2C2EF6AA" w14:textId="77777777" w:rsidR="00DE3512" w:rsidRPr="00A27FD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4FA12A" w14:textId="5CCA9EA7" w:rsidR="00285EA0" w:rsidRPr="005064AE"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7FD0">
        <w:rPr>
          <w:rFonts w:ascii="Palatino Linotype" w:eastAsia="Palatino Linotype" w:hAnsi="Palatino Linotype" w:cs="Palatino Linotype"/>
          <w:color w:val="000000"/>
          <w:sz w:val="24"/>
          <w:szCs w:val="24"/>
        </w:rPr>
        <w:t xml:space="preserve">En este punto, es toral recordar que el hoy Recurrente solicitó del Sujeto Obligado </w:t>
      </w:r>
      <w:r w:rsidR="005064AE">
        <w:rPr>
          <w:rFonts w:ascii="Palatino Linotype" w:eastAsia="Palatino Linotype" w:hAnsi="Palatino Linotype" w:cs="Palatino Linotype"/>
          <w:color w:val="000000"/>
          <w:sz w:val="24"/>
          <w:szCs w:val="24"/>
        </w:rPr>
        <w:t xml:space="preserve">el nombre de los posibles candidatos y precandidatos a la presidencia municipal de Villa Guerrero, y de la candidata referida en la solicitud </w:t>
      </w:r>
      <w:r w:rsidR="005064AE" w:rsidRPr="005064AE">
        <w:rPr>
          <w:rFonts w:ascii="Palatino Linotype" w:eastAsia="Palatino Linotype" w:hAnsi="Palatino Linotype" w:cs="Palatino Linotype"/>
          <w:b/>
          <w:bCs/>
          <w:color w:val="000000"/>
          <w:sz w:val="24"/>
          <w:szCs w:val="24"/>
        </w:rPr>
        <w:t>00092/PMOR/IP/2021</w:t>
      </w:r>
      <w:r w:rsidR="005064AE">
        <w:rPr>
          <w:rFonts w:ascii="Palatino Linotype" w:eastAsia="Palatino Linotype" w:hAnsi="Palatino Linotype" w:cs="Palatino Linotype"/>
          <w:color w:val="000000"/>
          <w:sz w:val="24"/>
          <w:szCs w:val="24"/>
        </w:rPr>
        <w:t>, saber si le fue otorgado algún recurso económico por dicha candidatura y de ser el caso, a cuánto asciende ese monto, en que fue ejercido y la vía de entrega.</w:t>
      </w:r>
    </w:p>
    <w:p w14:paraId="44E6CDEE" w14:textId="77777777" w:rsidR="00285EA0" w:rsidRPr="00A27FD0"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25418B" w14:textId="66C863E8" w:rsidR="00285EA0" w:rsidRDefault="00A27FD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27FD0">
        <w:rPr>
          <w:rFonts w:ascii="Palatino Linotype" w:eastAsia="Palatino Linotype" w:hAnsi="Palatino Linotype" w:cs="Palatino Linotype"/>
          <w:color w:val="000000"/>
          <w:sz w:val="24"/>
          <w:szCs w:val="24"/>
        </w:rPr>
        <w:t xml:space="preserve">Debido a que el Sujeto Obligado no </w:t>
      </w:r>
      <w:r>
        <w:rPr>
          <w:rFonts w:ascii="Palatino Linotype" w:eastAsia="Palatino Linotype" w:hAnsi="Palatino Linotype" w:cs="Palatino Linotype"/>
          <w:color w:val="000000"/>
          <w:sz w:val="24"/>
          <w:szCs w:val="24"/>
        </w:rPr>
        <w:t xml:space="preserve">dio trámite ni atendió la solicitud de mérito, el particular interpuso su medio de impugnación </w:t>
      </w:r>
      <w:r w:rsidR="00AE25BF">
        <w:rPr>
          <w:rFonts w:ascii="Palatino Linotype" w:eastAsia="Palatino Linotype" w:hAnsi="Palatino Linotype" w:cs="Palatino Linotype"/>
          <w:color w:val="000000"/>
          <w:sz w:val="24"/>
          <w:szCs w:val="24"/>
        </w:rPr>
        <w:t>señalando como acto impugnado y motivos de inconformidad la negativa a proporcionarle la información.</w:t>
      </w:r>
    </w:p>
    <w:p w14:paraId="675AE504" w14:textId="77777777" w:rsidR="00E6674B"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470891" w14:textId="1FCDDF3D" w:rsidR="00E6674B" w:rsidRDefault="311E8969" w:rsidP="311E8969">
      <w:pPr>
        <w:spacing w:after="0" w:line="360" w:lineRule="auto"/>
        <w:jc w:val="both"/>
        <w:rPr>
          <w:rFonts w:ascii="Palatino Linotype" w:eastAsiaTheme="minorEastAsia" w:hAnsi="Palatino Linotype" w:cstheme="minorBidi"/>
          <w:sz w:val="24"/>
          <w:szCs w:val="24"/>
          <w:lang w:eastAsia="en-US"/>
        </w:rPr>
      </w:pPr>
      <w:r w:rsidRPr="311E8969">
        <w:rPr>
          <w:rFonts w:ascii="Palatino Linotype" w:eastAsiaTheme="minorEastAsia" w:hAnsi="Palatino Linotype" w:cstheme="minorBidi"/>
          <w:sz w:val="24"/>
          <w:szCs w:val="24"/>
          <w:lang w:eastAsia="en-US"/>
        </w:rPr>
        <w:t xml:space="preserve">En ese orden de ideas, se tiene que el Recurrente no realizó manifestaciones, vertió alegatos o presentó pruebas que a su derecho convinieran durante la etapa de instrucción; del mismo modo, el Sujeto Obligado omitió rendir sus Informes Justificados. En consecuencia, es necesario precisar que, toda vez que el Sujeto Obligado fue omiso de enviar el Informe Justificado en el término establecido por este Órgano Garante para manifestar lo que a derecho le asistiera y conviniera, dejó de justificar las razones o motivos que lo llevaron a no emitir pronunciamiento alguno. No obstante, la falta de informe justificado no impide que este Órgano Garante conozca y resuelva los presentes medios de impugnación. </w:t>
      </w:r>
    </w:p>
    <w:p w14:paraId="4F13F832" w14:textId="4C256ECE" w:rsidR="000A50D0" w:rsidRDefault="000A50D0" w:rsidP="00E6674B">
      <w:pPr>
        <w:spacing w:after="0" w:line="360" w:lineRule="auto"/>
        <w:jc w:val="both"/>
        <w:rPr>
          <w:rFonts w:ascii="Palatino Linotype" w:eastAsiaTheme="minorHAnsi" w:hAnsi="Palatino Linotype" w:cstheme="minorBidi"/>
          <w:sz w:val="24"/>
          <w:szCs w:val="24"/>
          <w:lang w:eastAsia="en-US"/>
        </w:rPr>
      </w:pPr>
    </w:p>
    <w:p w14:paraId="5318AA1A" w14:textId="2CC5580F" w:rsidR="000A50D0" w:rsidRDefault="000A50D0" w:rsidP="00E6674B">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No se omite señalar que el artículo 23 fracción </w:t>
      </w:r>
      <w:r w:rsidR="003B3252">
        <w:rPr>
          <w:rFonts w:ascii="Palatino Linotype" w:eastAsiaTheme="minorHAnsi" w:hAnsi="Palatino Linotype" w:cstheme="minorBidi"/>
          <w:sz w:val="24"/>
          <w:szCs w:val="24"/>
          <w:lang w:eastAsia="en-US"/>
        </w:rPr>
        <w:t>VII y 100 fracciones XVII, XX y XXIV</w:t>
      </w:r>
      <w:r w:rsidR="00957F9F">
        <w:rPr>
          <w:rFonts w:ascii="Palatino Linotype" w:eastAsiaTheme="minorHAnsi" w:hAnsi="Palatino Linotype" w:cstheme="minorBidi"/>
          <w:sz w:val="24"/>
          <w:szCs w:val="24"/>
          <w:lang w:eastAsia="en-US"/>
        </w:rPr>
        <w:t xml:space="preserve"> de la Ley de Transparencia estipulan lo siguiente:</w:t>
      </w:r>
    </w:p>
    <w:p w14:paraId="29CFFA23" w14:textId="068B8C93" w:rsidR="00957F9F" w:rsidRDefault="00957F9F" w:rsidP="00E6674B">
      <w:pPr>
        <w:spacing w:after="0" w:line="360" w:lineRule="auto"/>
        <w:jc w:val="both"/>
        <w:rPr>
          <w:rFonts w:ascii="Palatino Linotype" w:eastAsiaTheme="minorHAnsi" w:hAnsi="Palatino Linotype" w:cstheme="minorBidi"/>
          <w:sz w:val="24"/>
          <w:szCs w:val="24"/>
          <w:lang w:eastAsia="en-US"/>
        </w:rPr>
      </w:pPr>
    </w:p>
    <w:p w14:paraId="5AEE4A51" w14:textId="77777777" w:rsidR="00957F9F" w:rsidRPr="00957F9F" w:rsidRDefault="00957F9F" w:rsidP="00594C9E">
      <w:pPr>
        <w:spacing w:after="0" w:line="240" w:lineRule="auto"/>
        <w:ind w:left="567" w:right="616"/>
        <w:jc w:val="both"/>
        <w:rPr>
          <w:rFonts w:ascii="Palatino Linotype" w:eastAsiaTheme="minorHAnsi" w:hAnsi="Palatino Linotype" w:cstheme="minorBidi"/>
          <w:i/>
          <w:iCs/>
          <w:lang w:eastAsia="en-US"/>
        </w:rPr>
      </w:pPr>
      <w:r w:rsidRPr="00957F9F">
        <w:rPr>
          <w:rFonts w:ascii="Palatino Linotype" w:eastAsiaTheme="minorHAnsi" w:hAnsi="Palatino Linotype" w:cstheme="minorBidi"/>
          <w:b/>
          <w:i/>
          <w:iCs/>
          <w:lang w:eastAsia="en-US"/>
        </w:rPr>
        <w:t xml:space="preserve">Artículo 23. </w:t>
      </w:r>
      <w:r w:rsidRPr="00957F9F">
        <w:rPr>
          <w:rFonts w:ascii="Palatino Linotype" w:eastAsiaTheme="minorHAnsi" w:hAnsi="Palatino Linotype" w:cstheme="minorBidi"/>
          <w:i/>
          <w:iCs/>
          <w:lang w:eastAsia="en-US"/>
        </w:rPr>
        <w:t>Son sujetos obligados a transparentar y permitir el acceso a su información y proteger los datos personales que obren en su poder:</w:t>
      </w:r>
    </w:p>
    <w:p w14:paraId="329CA87D" w14:textId="43B3ACD1"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i/>
          <w:iCs/>
          <w:lang w:eastAsia="en-US"/>
        </w:rPr>
        <w:t>(…)</w:t>
      </w:r>
    </w:p>
    <w:p w14:paraId="5EF9AD9C" w14:textId="4BD32C90"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b/>
          <w:bCs/>
          <w:i/>
          <w:iCs/>
          <w:lang w:eastAsia="en-US"/>
        </w:rPr>
        <w:t>VII.</w:t>
      </w:r>
      <w:r w:rsidRPr="00594C9E">
        <w:rPr>
          <w:rFonts w:ascii="Palatino Linotype" w:eastAsiaTheme="minorHAnsi" w:hAnsi="Palatino Linotype" w:cstheme="minorBidi"/>
          <w:i/>
          <w:iCs/>
          <w:lang w:eastAsia="en-US"/>
        </w:rPr>
        <w:t xml:space="preserve"> Los partidos políticos y agrupaciones políticas, en los términos de las disposiciones aplicables;</w:t>
      </w:r>
    </w:p>
    <w:p w14:paraId="7F6180C7" w14:textId="1A0585E6"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i/>
          <w:iCs/>
          <w:lang w:eastAsia="en-US"/>
        </w:rPr>
        <w:t>(…)</w:t>
      </w:r>
    </w:p>
    <w:p w14:paraId="60EE894B" w14:textId="3FADCA21"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p>
    <w:p w14:paraId="09301B8C" w14:textId="393E4D19"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b/>
          <w:i/>
          <w:iCs/>
          <w:lang w:eastAsia="en-US"/>
        </w:rPr>
        <w:t xml:space="preserve">Artículo 100. </w:t>
      </w:r>
      <w:r w:rsidRPr="00594C9E">
        <w:rPr>
          <w:rFonts w:ascii="Palatino Linotype" w:eastAsiaTheme="minorHAnsi" w:hAnsi="Palatino Linotype" w:cstheme="minorBidi"/>
          <w:i/>
          <w:iCs/>
          <w:lang w:eastAsia="en-US"/>
        </w:rPr>
        <w:t>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588D1F01" w14:textId="1657B666"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i/>
          <w:iCs/>
          <w:lang w:eastAsia="en-US"/>
        </w:rPr>
        <w:t>(…)</w:t>
      </w:r>
    </w:p>
    <w:p w14:paraId="3DFD1729" w14:textId="74BACBE3"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b/>
          <w:bCs/>
          <w:i/>
          <w:iCs/>
          <w:lang w:eastAsia="en-US"/>
        </w:rPr>
        <w:lastRenderedPageBreak/>
        <w:t>XVII.</w:t>
      </w:r>
      <w:r w:rsidRPr="00594C9E">
        <w:rPr>
          <w:rFonts w:ascii="Palatino Linotype" w:eastAsiaTheme="minorHAnsi" w:hAnsi="Palatino Linotype" w:cstheme="minorBidi"/>
          <w:i/>
          <w:iCs/>
          <w:lang w:eastAsia="en-US"/>
        </w:rPr>
        <w:t xml:space="preserve"> El currículo con fotografía reciente de todos los precandidatos y candidatos a cargos de elección popular, con el cargo al que se postula, el distrito electoral y municipio;</w:t>
      </w:r>
    </w:p>
    <w:p w14:paraId="3D2CA7F2" w14:textId="4277A5D2"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i/>
          <w:iCs/>
          <w:lang w:eastAsia="en-US"/>
        </w:rPr>
        <w:t>(…)</w:t>
      </w:r>
    </w:p>
    <w:p w14:paraId="364CBEBE" w14:textId="65676E4C"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b/>
          <w:bCs/>
          <w:i/>
          <w:iCs/>
          <w:lang w:eastAsia="en-US"/>
        </w:rPr>
        <w:t>XX.</w:t>
      </w:r>
      <w:r w:rsidRPr="00594C9E">
        <w:rPr>
          <w:rFonts w:ascii="Palatino Linotype" w:eastAsiaTheme="minorHAnsi" w:hAnsi="Palatino Linotype" w:cstheme="minorBidi"/>
          <w:i/>
          <w:iCs/>
          <w:lang w:eastAsia="en-US"/>
        </w:rPr>
        <w:t xml:space="preserve"> Las convocatorias que emitan para la elección de sus dirigentes o la postulación de sus candidatos a cargos de elección popular y, en su caso, el registro correspondiente;</w:t>
      </w:r>
    </w:p>
    <w:p w14:paraId="4BFF45A8" w14:textId="7D1C489E" w:rsidR="00957F9F" w:rsidRPr="00594C9E" w:rsidRDefault="00957F9F"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i/>
          <w:iCs/>
          <w:lang w:eastAsia="en-US"/>
        </w:rPr>
        <w:t>(…)</w:t>
      </w:r>
    </w:p>
    <w:p w14:paraId="411AD35A" w14:textId="29AB7378" w:rsidR="00957F9F" w:rsidRPr="00594C9E" w:rsidRDefault="00594C9E"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b/>
          <w:bCs/>
          <w:i/>
          <w:iCs/>
          <w:lang w:eastAsia="en-US"/>
        </w:rPr>
        <w:t>XXIV.</w:t>
      </w:r>
      <w:r w:rsidRPr="00594C9E">
        <w:rPr>
          <w:rFonts w:ascii="Palatino Linotype" w:eastAsiaTheme="minorHAnsi" w:hAnsi="Palatino Linotype" w:cstheme="minorBidi"/>
          <w:i/>
          <w:iCs/>
          <w:lang w:eastAsia="en-US"/>
        </w:rPr>
        <w:t xml:space="preserve"> Los montos de financiamiento público otorgados mensualmente, en cualquier modalidad, a sus órganos estatales y municipales, así como los descuentos correspondientes a sanciones;</w:t>
      </w:r>
    </w:p>
    <w:p w14:paraId="734D0DCD" w14:textId="5A21467B" w:rsidR="00957F9F" w:rsidRPr="00594C9E" w:rsidRDefault="00594C9E" w:rsidP="00594C9E">
      <w:pPr>
        <w:spacing w:after="0" w:line="240" w:lineRule="auto"/>
        <w:ind w:left="567" w:right="616"/>
        <w:jc w:val="both"/>
        <w:rPr>
          <w:rFonts w:ascii="Palatino Linotype" w:eastAsiaTheme="minorHAnsi" w:hAnsi="Palatino Linotype" w:cstheme="minorBidi"/>
          <w:i/>
          <w:iCs/>
          <w:lang w:eastAsia="en-US"/>
        </w:rPr>
      </w:pPr>
      <w:r w:rsidRPr="00594C9E">
        <w:rPr>
          <w:rFonts w:ascii="Palatino Linotype" w:eastAsiaTheme="minorHAnsi" w:hAnsi="Palatino Linotype" w:cstheme="minorBidi"/>
          <w:i/>
          <w:iCs/>
          <w:lang w:eastAsia="en-US"/>
        </w:rPr>
        <w:t>(…)</w:t>
      </w:r>
    </w:p>
    <w:p w14:paraId="1123B19F" w14:textId="77777777" w:rsidR="00957F9F" w:rsidRDefault="00957F9F" w:rsidP="00E6674B">
      <w:pPr>
        <w:spacing w:after="0" w:line="360" w:lineRule="auto"/>
        <w:jc w:val="both"/>
        <w:rPr>
          <w:rFonts w:ascii="Palatino Linotype" w:eastAsiaTheme="minorHAnsi" w:hAnsi="Palatino Linotype" w:cstheme="minorBidi"/>
          <w:sz w:val="24"/>
          <w:szCs w:val="24"/>
          <w:lang w:eastAsia="en-US"/>
        </w:rPr>
      </w:pPr>
    </w:p>
    <w:p w14:paraId="5FAD54D7" w14:textId="75343493" w:rsidR="00957F9F" w:rsidRPr="00AF13E8" w:rsidRDefault="00594C9E" w:rsidP="00E6674B">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De tal forma que se advierte que el Sujeto Obligado es considerado como un sujeto obligado que está constreñido a permitir el acceso a su información, entre la que se encuentra el currículo de todos los precandidatos y candidatos a cargo de elección popular, las postulaciones de sus candidatos a esos mismo cargos y los montos de financiamiento público, por lo que es viable colegir que el Sujeto Obligado cuenta con los documentos idóneos para colmar las pretensiones del Recurrente, en virtud de que dicha documentación se considera como </w:t>
      </w:r>
      <w:r w:rsidR="00AF13E8">
        <w:rPr>
          <w:rFonts w:ascii="Palatino Linotype" w:eastAsiaTheme="minorHAnsi" w:hAnsi="Palatino Linotype" w:cstheme="minorBidi"/>
          <w:b/>
          <w:bCs/>
          <w:sz w:val="24"/>
          <w:szCs w:val="24"/>
          <w:lang w:eastAsia="en-US"/>
        </w:rPr>
        <w:t>una obligación de transparencia específica de los sujetos obligados</w:t>
      </w:r>
      <w:r w:rsidR="00AF13E8">
        <w:rPr>
          <w:rFonts w:ascii="Palatino Linotype" w:eastAsiaTheme="minorHAnsi" w:hAnsi="Palatino Linotype" w:cstheme="minorBidi"/>
          <w:sz w:val="24"/>
          <w:szCs w:val="24"/>
          <w:lang w:eastAsia="en-US"/>
        </w:rPr>
        <w:t>.</w:t>
      </w:r>
    </w:p>
    <w:p w14:paraId="6D25B71A" w14:textId="77777777" w:rsidR="00957F9F" w:rsidRDefault="00957F9F" w:rsidP="00E6674B">
      <w:pPr>
        <w:spacing w:after="0" w:line="360" w:lineRule="auto"/>
        <w:jc w:val="both"/>
        <w:rPr>
          <w:rFonts w:ascii="Palatino Linotype" w:eastAsiaTheme="minorHAnsi" w:hAnsi="Palatino Linotype" w:cstheme="minorBidi"/>
          <w:sz w:val="24"/>
          <w:szCs w:val="24"/>
          <w:lang w:eastAsia="en-US"/>
        </w:rPr>
      </w:pPr>
    </w:p>
    <w:p w14:paraId="20B99F77" w14:textId="0343248F" w:rsidR="00DE3512" w:rsidRPr="00AF13E8" w:rsidRDefault="00AF13E8" w:rsidP="00AF13E8">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 xml:space="preserve">Por otra parte, </w:t>
      </w:r>
      <w:r w:rsidR="00DE3512" w:rsidRPr="00A27FD0">
        <w:rPr>
          <w:rFonts w:ascii="Palatino Linotype" w:eastAsia="Palatino Linotype" w:hAnsi="Palatino Linotype" w:cs="Palatino Linotype"/>
          <w:color w:val="000000"/>
          <w:sz w:val="24"/>
          <w:szCs w:val="24"/>
        </w:rPr>
        <w:t xml:space="preserve">, se </w:t>
      </w:r>
      <w:r>
        <w:rPr>
          <w:rFonts w:ascii="Palatino Linotype" w:eastAsia="Palatino Linotype" w:hAnsi="Palatino Linotype" w:cs="Palatino Linotype"/>
          <w:color w:val="000000"/>
          <w:sz w:val="24"/>
          <w:szCs w:val="24"/>
        </w:rPr>
        <w:t>tiene</w:t>
      </w:r>
      <w:r w:rsidR="00DE3512" w:rsidRPr="00A27FD0">
        <w:rPr>
          <w:rFonts w:ascii="Palatino Linotype" w:eastAsia="Palatino Linotype" w:hAnsi="Palatino Linotype" w:cs="Palatino Linotype"/>
          <w:color w:val="000000"/>
          <w:sz w:val="24"/>
          <w:szCs w:val="24"/>
        </w:rPr>
        <w:t xml:space="preserve"> que </w:t>
      </w:r>
      <w:r w:rsidR="00957F9F">
        <w:rPr>
          <w:rFonts w:ascii="Palatino Linotype" w:eastAsia="Palatino Linotype" w:hAnsi="Palatino Linotype" w:cs="Palatino Linotype"/>
          <w:color w:val="000000"/>
          <w:sz w:val="24"/>
          <w:szCs w:val="24"/>
        </w:rPr>
        <w:t>los</w:t>
      </w:r>
      <w:r w:rsidR="00DE3512" w:rsidRPr="00A27FD0">
        <w:rPr>
          <w:rFonts w:ascii="Palatino Linotype" w:eastAsia="Palatino Linotype" w:hAnsi="Palatino Linotype" w:cs="Palatino Linotype"/>
          <w:color w:val="000000"/>
          <w:sz w:val="24"/>
          <w:szCs w:val="24"/>
        </w:rPr>
        <w:t xml:space="preserve"> </w:t>
      </w:r>
      <w:r w:rsidR="00957F9F">
        <w:rPr>
          <w:rFonts w:ascii="Palatino Linotype" w:eastAsia="Palatino Linotype" w:hAnsi="Palatino Linotype" w:cs="Palatino Linotype"/>
          <w:color w:val="000000"/>
          <w:sz w:val="24"/>
          <w:szCs w:val="24"/>
        </w:rPr>
        <w:t>presentes r</w:t>
      </w:r>
      <w:r w:rsidR="00DE3512" w:rsidRPr="00A27FD0">
        <w:rPr>
          <w:rFonts w:ascii="Palatino Linotype" w:eastAsia="Palatino Linotype" w:hAnsi="Palatino Linotype" w:cs="Palatino Linotype"/>
          <w:color w:val="000000"/>
          <w:sz w:val="24"/>
          <w:szCs w:val="24"/>
        </w:rPr>
        <w:t>ecurso</w:t>
      </w:r>
      <w:r w:rsidR="00957F9F">
        <w:rPr>
          <w:rFonts w:ascii="Palatino Linotype" w:eastAsia="Palatino Linotype" w:hAnsi="Palatino Linotype" w:cs="Palatino Linotype"/>
          <w:color w:val="000000"/>
          <w:sz w:val="24"/>
          <w:szCs w:val="24"/>
        </w:rPr>
        <w:t>s</w:t>
      </w:r>
      <w:r w:rsidR="00DE3512" w:rsidRPr="00A27FD0">
        <w:rPr>
          <w:rFonts w:ascii="Palatino Linotype" w:eastAsia="Palatino Linotype" w:hAnsi="Palatino Linotype" w:cs="Palatino Linotype"/>
          <w:color w:val="000000"/>
          <w:sz w:val="24"/>
          <w:szCs w:val="24"/>
        </w:rPr>
        <w:t xml:space="preserve"> de </w:t>
      </w:r>
      <w:r w:rsidR="00957F9F">
        <w:rPr>
          <w:rFonts w:ascii="Palatino Linotype" w:eastAsia="Palatino Linotype" w:hAnsi="Palatino Linotype" w:cs="Palatino Linotype"/>
          <w:color w:val="000000"/>
          <w:sz w:val="24"/>
          <w:szCs w:val="24"/>
        </w:rPr>
        <w:t>r</w:t>
      </w:r>
      <w:r w:rsidR="00DE3512" w:rsidRPr="00A27FD0">
        <w:rPr>
          <w:rFonts w:ascii="Palatino Linotype" w:eastAsia="Palatino Linotype" w:hAnsi="Palatino Linotype" w:cs="Palatino Linotype"/>
          <w:color w:val="000000"/>
          <w:sz w:val="24"/>
          <w:szCs w:val="24"/>
        </w:rPr>
        <w:t xml:space="preserve">evisión </w:t>
      </w:r>
      <w:r w:rsidR="00957F9F">
        <w:rPr>
          <w:rFonts w:ascii="Palatino Linotype" w:eastAsia="Palatino Linotype" w:hAnsi="Palatino Linotype" w:cs="Palatino Linotype"/>
          <w:color w:val="000000"/>
          <w:sz w:val="24"/>
          <w:szCs w:val="24"/>
        </w:rPr>
        <w:t>son</w:t>
      </w:r>
      <w:r w:rsidR="00DE3512" w:rsidRPr="00A27FD0">
        <w:rPr>
          <w:rFonts w:ascii="Palatino Linotype" w:eastAsia="Palatino Linotype" w:hAnsi="Palatino Linotype" w:cs="Palatino Linotype"/>
          <w:color w:val="000000"/>
          <w:sz w:val="24"/>
          <w:szCs w:val="24"/>
        </w:rPr>
        <w:t xml:space="preserve"> procedente</w:t>
      </w:r>
      <w:r w:rsidR="00957F9F">
        <w:rPr>
          <w:rFonts w:ascii="Palatino Linotype" w:eastAsia="Palatino Linotype" w:hAnsi="Palatino Linotype" w:cs="Palatino Linotype"/>
          <w:color w:val="000000"/>
          <w:sz w:val="24"/>
          <w:szCs w:val="24"/>
        </w:rPr>
        <w:t>s</w:t>
      </w:r>
      <w:r w:rsidR="00DE3512" w:rsidRPr="00A27FD0">
        <w:rPr>
          <w:rFonts w:ascii="Palatino Linotype" w:eastAsia="Palatino Linotype" w:hAnsi="Palatino Linotype" w:cs="Palatino Linotype"/>
          <w:color w:val="000000"/>
          <w:sz w:val="24"/>
          <w:szCs w:val="24"/>
        </w:rPr>
        <w:t>; toda vez, que se actualizan las hipótesis previstas en las fracciones VII y XI del artículo 179 de la Ley de la materia, que a la letra dice:</w:t>
      </w:r>
    </w:p>
    <w:p w14:paraId="0C276B8E" w14:textId="77777777" w:rsidR="00DE3512" w:rsidRPr="00A27FD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55D976"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E6674B">
        <w:rPr>
          <w:rFonts w:ascii="Palatino Linotype" w:eastAsia="Palatino Linotype" w:hAnsi="Palatino Linotype" w:cs="Palatino Linotype"/>
          <w:b/>
          <w:i/>
          <w:color w:val="000000"/>
        </w:rPr>
        <w:t>Artículo 179.</w:t>
      </w:r>
      <w:r w:rsidRPr="00E6674B">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E6674B">
        <w:rPr>
          <w:rFonts w:ascii="Palatino Linotype" w:eastAsia="Palatino Linotype" w:hAnsi="Palatino Linotype" w:cs="Palatino Linotype"/>
          <w:b/>
          <w:i/>
          <w:color w:val="000000"/>
        </w:rPr>
        <w:t>(…)</w:t>
      </w:r>
    </w:p>
    <w:p w14:paraId="21F74450"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lastRenderedPageBreak/>
        <w:t>VII. La falta de respuesta a una solicitud de acceso a la información;</w:t>
      </w:r>
    </w:p>
    <w:p w14:paraId="26047C5E"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w:t>
      </w:r>
    </w:p>
    <w:p w14:paraId="1523EAAF"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XI. La falta de trámite a una solicitud;</w:t>
      </w:r>
    </w:p>
    <w:p w14:paraId="1DEEE875" w14:textId="77777777" w:rsidR="00DE3512" w:rsidRPr="00E6674B"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E6674B">
        <w:rPr>
          <w:rFonts w:ascii="Palatino Linotype" w:eastAsia="Palatino Linotype" w:hAnsi="Palatino Linotype" w:cs="Palatino Linotype"/>
          <w:b/>
          <w:i/>
          <w:color w:val="000000"/>
        </w:rPr>
        <w:t>(…</w:t>
      </w:r>
      <w:r w:rsidRPr="00E6674B">
        <w:rPr>
          <w:rFonts w:ascii="Palatino Linotype" w:eastAsia="Palatino Linotype" w:hAnsi="Palatino Linotype" w:cs="Palatino Linotype"/>
          <w:i/>
          <w:color w:val="000000"/>
        </w:rPr>
        <w:t>)</w:t>
      </w:r>
    </w:p>
    <w:p w14:paraId="7158A2C6"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6970B3"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5E2220">
        <w:rPr>
          <w:rFonts w:ascii="Palatino Linotype" w:eastAsia="Palatino Linotype" w:hAnsi="Palatino Linotype" w:cs="Palatino Linotype"/>
          <w:b/>
          <w:color w:val="000000"/>
          <w:sz w:val="24"/>
          <w:szCs w:val="24"/>
        </w:rPr>
        <w:t xml:space="preserve"> </w:t>
      </w:r>
    </w:p>
    <w:p w14:paraId="18157D17"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B6C8ACA" w14:textId="3B379469"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Una vez determinada la vía sobre la que versará el presente asunto y previa revisión de los expedientes electrónicos formados en el SAIMEX</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por motivo de las solicitudes de información y de los recursos de revisión a que dieron origen, se observa que el Sujeto Obligado</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no dio respuesta a la</w:t>
      </w:r>
      <w:r w:rsidR="00AF13E8">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solicitud</w:t>
      </w:r>
      <w:r w:rsidR="00AF13E8">
        <w:rPr>
          <w:rFonts w:ascii="Palatino Linotype" w:eastAsia="Palatino Linotype" w:hAnsi="Palatino Linotype" w:cs="Palatino Linotype"/>
          <w:color w:val="000000"/>
          <w:sz w:val="24"/>
          <w:szCs w:val="24"/>
        </w:rPr>
        <w:t>es</w:t>
      </w:r>
      <w:r w:rsidRPr="005E2220">
        <w:rPr>
          <w:rFonts w:ascii="Palatino Linotype" w:eastAsia="Palatino Linotype" w:hAnsi="Palatino Linotype" w:cs="Palatino Linotype"/>
          <w:color w:val="000000"/>
          <w:sz w:val="24"/>
          <w:szCs w:val="24"/>
        </w:rPr>
        <w:t xml:space="preserve"> de información planteada</w:t>
      </w:r>
      <w:r w:rsidR="00AF13E8">
        <w:rPr>
          <w:rFonts w:ascii="Palatino Linotype" w:eastAsia="Palatino Linotype" w:hAnsi="Palatino Linotype" w:cs="Palatino Linotype"/>
          <w:color w:val="000000"/>
          <w:sz w:val="24"/>
          <w:szCs w:val="24"/>
        </w:rPr>
        <w:t>s</w:t>
      </w:r>
      <w:r w:rsidRPr="005E2220">
        <w:rPr>
          <w:rFonts w:ascii="Palatino Linotype" w:eastAsia="Palatino Linotype" w:hAnsi="Palatino Linotype" w:cs="Palatino Linotype"/>
          <w:color w:val="000000"/>
          <w:sz w:val="24"/>
          <w:szCs w:val="24"/>
        </w:rPr>
        <w:t xml:space="preserve"> por el particular, lo que se traduce como la configuración de la negativa ficta.</w:t>
      </w:r>
    </w:p>
    <w:p w14:paraId="5E151A08" w14:textId="77777777"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73163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Bajo ese contexto, este Instituto analizó la totalidad de constancias que integran el expediente electrónico </w:t>
      </w:r>
      <w:r w:rsidRPr="00AF13E8">
        <w:rPr>
          <w:rFonts w:ascii="Palatino Linotype" w:eastAsiaTheme="minorHAnsi" w:hAnsi="Palatino Linotype" w:cs="Arial"/>
          <w:sz w:val="24"/>
          <w:szCs w:val="24"/>
          <w:lang w:eastAsia="en-US"/>
        </w:rPr>
        <w:t>del SAIMEX y</w:t>
      </w:r>
      <w:r w:rsidRPr="00E6674B">
        <w:rPr>
          <w:rFonts w:ascii="Palatino Linotype" w:eastAsiaTheme="minorHAnsi" w:hAnsi="Palatino Linotype" w:cs="Arial"/>
          <w:sz w:val="24"/>
          <w:szCs w:val="24"/>
          <w:lang w:eastAsia="en-US"/>
        </w:rPr>
        <w:t xml:space="preserve"> observó que las razones o motivos de inconformidad hechos valer por el Recurrente </w:t>
      </w:r>
      <w:r w:rsidRPr="00AF13E8">
        <w:rPr>
          <w:rFonts w:ascii="Palatino Linotype" w:eastAsiaTheme="minorHAnsi" w:hAnsi="Palatino Linotype" w:cs="Arial"/>
          <w:sz w:val="24"/>
          <w:szCs w:val="24"/>
          <w:lang w:eastAsia="en-US"/>
        </w:rPr>
        <w:t>devienen fundados</w:t>
      </w:r>
      <w:r w:rsidRPr="00E6674B">
        <w:rPr>
          <w:rFonts w:ascii="Palatino Linotype" w:eastAsiaTheme="minorHAnsi" w:hAnsi="Palatino Linotype" w:cs="Arial"/>
          <w:sz w:val="24"/>
          <w:szCs w:val="24"/>
          <w:lang w:eastAsia="en-US"/>
        </w:rPr>
        <w:t>, en atención a las siguientes consideraciones de hecho y de Derecho:</w:t>
      </w:r>
    </w:p>
    <w:p w14:paraId="2E2738EF"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31BFE837"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74C22F2"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6o.</w:t>
      </w:r>
      <w:r w:rsidRPr="00E6674B">
        <w:rPr>
          <w:rFonts w:ascii="Palatino Linotype" w:eastAsiaTheme="minorHAnsi" w:hAnsi="Palatino Linotype" w:cstheme="minorBidi"/>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6674B">
        <w:rPr>
          <w:rFonts w:ascii="Palatino Linotype" w:eastAsiaTheme="minorHAnsi" w:hAnsi="Palatino Linotype" w:cstheme="minorBidi"/>
          <w:b/>
          <w:i/>
          <w:lang w:eastAsia="en-US"/>
        </w:rPr>
        <w:t>El derecho a la información será garantizado por el Estado.</w:t>
      </w:r>
      <w:r w:rsidRPr="00E6674B">
        <w:rPr>
          <w:rFonts w:ascii="Palatino Linotype" w:eastAsiaTheme="minorHAnsi" w:hAnsi="Palatino Linotype" w:cstheme="minorBidi"/>
          <w:i/>
          <w:lang w:eastAsia="en-US"/>
        </w:rPr>
        <w:t xml:space="preserve"> </w:t>
      </w:r>
    </w:p>
    <w:p w14:paraId="6EE5815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759FE83A"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Toda persona tiene derecho al libre acceso a información plural y oportuna, así como a buscar, recibir y difundir información e ideas de toda índole por cualquier medio de expresión.</w:t>
      </w:r>
    </w:p>
    <w:p w14:paraId="129D029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C78342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Para efectos de lo dispuesto en el presente artículo se observará lo siguiente:</w:t>
      </w:r>
    </w:p>
    <w:p w14:paraId="1A751D26"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0FBB9CCF"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 Toda la información en posesión de</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cualquier autoridad</w:t>
      </w:r>
      <w:r w:rsidRPr="00E6674B">
        <w:rPr>
          <w:rFonts w:ascii="Palatino Linotype" w:eastAsiaTheme="minorHAnsi" w:hAnsi="Palatino Linotype" w:cstheme="minorBidi"/>
          <w:i/>
          <w:lang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6674B">
        <w:rPr>
          <w:rFonts w:ascii="Palatino Linotype" w:eastAsiaTheme="minorHAnsi" w:hAnsi="Palatino Linotype" w:cstheme="minorBidi"/>
          <w:b/>
          <w:i/>
          <w:lang w:eastAsia="en-US"/>
        </w:rPr>
        <w:t>en el ámbito federal, estatal y municipal, es pública</w:t>
      </w:r>
      <w:r w:rsidRPr="00E6674B">
        <w:rPr>
          <w:rFonts w:ascii="Palatino Linotype" w:eastAsiaTheme="minorHAnsi" w:hAnsi="Palatino Linotype" w:cstheme="minorBidi"/>
          <w:i/>
          <w:lang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E6674B">
        <w:rPr>
          <w:rFonts w:ascii="Palatino Linotype" w:eastAsiaTheme="minorHAnsi" w:hAnsi="Palatino Linotype" w:cstheme="minorBidi"/>
          <w:b/>
          <w:i/>
          <w:lang w:eastAsia="en-US"/>
        </w:rPr>
        <w:t>Los sujetos obligados deberán documentar todo acto que derive del ejercicio de sus facultades, competencias o funciones</w:t>
      </w:r>
      <w:r w:rsidRPr="00E6674B">
        <w:rPr>
          <w:rFonts w:ascii="Palatino Linotype" w:eastAsiaTheme="minorHAnsi" w:hAnsi="Palatino Linotype" w:cstheme="minorBidi"/>
          <w:i/>
          <w:lang w:eastAsia="en-US"/>
        </w:rPr>
        <w:t>, la ley determinará los supuestos específicos bajo los cuales procederá la declaración de inexistencia de la información.</w:t>
      </w:r>
    </w:p>
    <w:p w14:paraId="2B7B629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II. La información que se refiere a la vida privada y los datos personales será protegida en los términos y con las excepciones que fijen las leyes.</w:t>
      </w:r>
    </w:p>
    <w:p w14:paraId="3781962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V. Los sujetos obligados deberán preservar sus documentos en archivos administrativos actualizados y publicarán, a través de los medios electrónicos disponibles</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 xml:space="preserve">la información completa y actualizada sobre el ejercicio de los </w:t>
      </w:r>
      <w:r w:rsidRPr="00E6674B">
        <w:rPr>
          <w:rFonts w:ascii="Palatino Linotype" w:eastAsiaTheme="minorHAnsi" w:hAnsi="Palatino Linotype" w:cstheme="minorBidi"/>
          <w:b/>
          <w:i/>
          <w:lang w:eastAsia="en-US"/>
        </w:rPr>
        <w:lastRenderedPageBreak/>
        <w:t xml:space="preserve">recursos públicos </w:t>
      </w:r>
      <w:r w:rsidRPr="00E6674B">
        <w:rPr>
          <w:rFonts w:ascii="Palatino Linotype" w:eastAsiaTheme="minorHAnsi" w:hAnsi="Palatino Linotype" w:cstheme="minorBidi"/>
          <w:i/>
          <w:lang w:eastAsia="en-US"/>
        </w:rPr>
        <w:t>y los indicadores que permitan rendir cuenta del cumplimiento de sus objetivos y de los resultados obtenidos.</w:t>
      </w:r>
    </w:p>
    <w:p w14:paraId="301B8C9B"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 Las leyes determinarán la manera en que los sujetos obligados deberán hacer pública la información relativa a los recursos públicos que entreguen a personas físicas o morales.</w:t>
      </w:r>
    </w:p>
    <w:p w14:paraId="2BEDEF4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VII. La inobservancia a las disposiciones en materia de acceso a la información pública será sancionada en los términos que dispongan las leyes.</w:t>
      </w:r>
    </w:p>
    <w:p w14:paraId="6200350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w:t>
      </w:r>
    </w:p>
    <w:p w14:paraId="252ED9E9"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La ley establecerá aquella información que se considere reservada o confidencial.</w:t>
      </w:r>
    </w:p>
    <w:p w14:paraId="116A8F4C"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 xml:space="preserve">(…) </w:t>
      </w:r>
    </w:p>
    <w:p w14:paraId="40080D4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0FF35A1B"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Por su parte, la Constitución Política del Estado Libre y Soberano de México, en su artículo 5°, dispone en su parte conducente, lo siguiente:</w:t>
      </w:r>
    </w:p>
    <w:p w14:paraId="05D47F7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442A16C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5.</w:t>
      </w:r>
      <w:r w:rsidRPr="00E6674B">
        <w:rPr>
          <w:rFonts w:ascii="Palatino Linotype" w:eastAsiaTheme="minorHAnsi" w:hAnsi="Palatino Linotype" w:cstheme="minorBidi"/>
          <w:i/>
          <w:lang w:eastAsia="en-US"/>
        </w:rPr>
        <w:t xml:space="preserve"> (…)</w:t>
      </w:r>
    </w:p>
    <w:p w14:paraId="1DB7918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656B05A"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El derecho a la información será garantizado por el Estado</w:t>
      </w:r>
      <w:r w:rsidRPr="00E6674B">
        <w:rPr>
          <w:rFonts w:ascii="Palatino Linotype" w:eastAsiaTheme="minorHAnsi" w:hAnsi="Palatino Linotype" w:cstheme="minorBidi"/>
          <w:i/>
          <w:lang w:eastAsia="en-US"/>
        </w:rPr>
        <w:t xml:space="preserve">. La ley establecerá las previsiones que permitan asegurar la protección, el respeto y la difusión de este derecho. </w:t>
      </w:r>
    </w:p>
    <w:p w14:paraId="66B82B09"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4257D6E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2365A9DD"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Este derecho se regirá por los principios y bases siguientes:</w:t>
      </w:r>
    </w:p>
    <w:p w14:paraId="0E324321"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3945F32C"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 Toda la información en posesión de</w:t>
      </w:r>
      <w:r w:rsidRPr="00E6674B">
        <w:rPr>
          <w:rFonts w:ascii="Palatino Linotype" w:eastAsiaTheme="minorHAnsi" w:hAnsi="Palatino Linotype" w:cstheme="minorBidi"/>
          <w:i/>
          <w:lang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E6674B">
        <w:rPr>
          <w:rFonts w:ascii="Palatino Linotype" w:eastAsiaTheme="minorHAnsi" w:hAnsi="Palatino Linotype" w:cstheme="minorBidi"/>
          <w:b/>
          <w:i/>
          <w:u w:val="single"/>
          <w:lang w:eastAsia="en-US"/>
        </w:rPr>
        <w:t>la administración pública municipal y sus organismos descentralizados</w:t>
      </w:r>
      <w:r w:rsidRPr="00E6674B">
        <w:rPr>
          <w:rFonts w:ascii="Palatino Linotype" w:eastAsiaTheme="minorHAnsi" w:hAnsi="Palatino Linotype" w:cstheme="minorBidi"/>
          <w:i/>
          <w:lang w:eastAsia="en-US"/>
        </w:rPr>
        <w:t xml:space="preserve">, asimismo </w:t>
      </w:r>
      <w:r w:rsidRPr="00E6674B">
        <w:rPr>
          <w:rFonts w:ascii="Palatino Linotype" w:eastAsiaTheme="minorHAnsi" w:hAnsi="Palatino Linotype" w:cstheme="minorBidi"/>
          <w:i/>
          <w:lang w:eastAsia="en-US"/>
        </w:rPr>
        <w:lastRenderedPageBreak/>
        <w:t>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II.</w:t>
      </w:r>
      <w:r w:rsidRPr="00E6674B">
        <w:rPr>
          <w:rFonts w:ascii="Palatino Linotype" w:eastAsiaTheme="minorHAnsi" w:hAnsi="Palatino Linotype" w:cstheme="minorBidi"/>
          <w:i/>
          <w:lang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III.</w:t>
      </w:r>
      <w:r w:rsidRPr="00E6674B">
        <w:rPr>
          <w:rFonts w:ascii="Palatino Linotype" w:eastAsiaTheme="minorHAnsi" w:hAnsi="Palatino Linotype" w:cstheme="minorBidi"/>
          <w:i/>
          <w:lang w:eastAsia="en-US"/>
        </w:rPr>
        <w:t xml:space="preserve"> </w:t>
      </w:r>
      <w:r w:rsidRPr="00E6674B">
        <w:rPr>
          <w:rFonts w:ascii="Palatino Linotype" w:eastAsiaTheme="minorHAnsi" w:hAnsi="Palatino Linotype" w:cstheme="minorBidi"/>
          <w:b/>
          <w:i/>
          <w:lang w:eastAsia="en-US"/>
        </w:rPr>
        <w:t>Toda persona, sin necesidad de acreditar interés alguno o justificar su utilización, tendrá acceso gratuito a la información pública, a sus datos personales o a la rectificación de éstos</w:t>
      </w:r>
      <w:r w:rsidRPr="00E6674B">
        <w:rPr>
          <w:rFonts w:ascii="Palatino Linotype" w:eastAsiaTheme="minorHAnsi" w:hAnsi="Palatino Linotype" w:cstheme="minorBidi"/>
          <w:i/>
          <w:lang w:eastAsia="en-US"/>
        </w:rPr>
        <w:t>.</w:t>
      </w:r>
    </w:p>
    <w:p w14:paraId="32E648C8"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AF13E8" w:rsidRDefault="00E6674B" w:rsidP="00AF13E8">
      <w:pPr>
        <w:spacing w:after="0" w:line="240" w:lineRule="auto"/>
        <w:ind w:left="567" w:right="567"/>
        <w:jc w:val="both"/>
        <w:rPr>
          <w:rFonts w:asciiTheme="minorHAnsi" w:eastAsiaTheme="minorHAnsi" w:hAnsiTheme="minorHAnsi" w:cstheme="minorBidi"/>
          <w:lang w:eastAsia="en-US"/>
        </w:rPr>
      </w:pPr>
      <w:r w:rsidRPr="00E6674B">
        <w:rPr>
          <w:rFonts w:ascii="Palatino Linotype" w:eastAsiaTheme="minorHAnsi" w:hAnsi="Palatino Linotype" w:cstheme="minorBidi"/>
          <w:i/>
          <w:lang w:eastAsia="en-US"/>
        </w:rPr>
        <w:t>VII. La ley reglamentaria, determinará la manera en que los sujetos obligados deberán hacer pública la información relativa a los recursos públicos que entreguen a personas físicas o jurídicas colectivas</w:t>
      </w:r>
      <w:r w:rsidRPr="00E6674B">
        <w:rPr>
          <w:rFonts w:asciiTheme="minorHAnsi" w:eastAsiaTheme="minorHAnsi" w:hAnsiTheme="minorHAnsi" w:cstheme="minorBidi"/>
          <w:lang w:eastAsia="en-US"/>
        </w:rPr>
        <w:t>.</w:t>
      </w:r>
    </w:p>
    <w:p w14:paraId="7810DFC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3A664896" w14:textId="26123BDC"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E6674B">
        <w:rPr>
          <w:rFonts w:ascii="Palatino Linotype" w:eastAsiaTheme="minorHAnsi" w:hAnsi="Palatino Linotype" w:cstheme="minorBidi"/>
          <w:sz w:val="24"/>
          <w:szCs w:val="24"/>
          <w:lang w:eastAsia="en-US"/>
        </w:rPr>
        <w:lastRenderedPageBreak/>
        <w:t xml:space="preserve">la Ciudad de México o Municipales, </w:t>
      </w:r>
      <w:r w:rsidR="00AF13E8" w:rsidRPr="00AF13E8">
        <w:rPr>
          <w:rFonts w:ascii="Palatino Linotype" w:eastAsiaTheme="minorHAnsi" w:hAnsi="Palatino Linotype" w:cstheme="minorBidi"/>
          <w:b/>
          <w:bCs/>
          <w:sz w:val="24"/>
          <w:szCs w:val="24"/>
          <w:lang w:eastAsia="en-US"/>
        </w:rPr>
        <w:t>incluyendo a los partidos políticos</w:t>
      </w:r>
      <w:r w:rsidR="00AF13E8">
        <w:rPr>
          <w:rFonts w:ascii="Palatino Linotype" w:eastAsiaTheme="minorHAnsi" w:hAnsi="Palatino Linotype" w:cstheme="minorBidi"/>
          <w:sz w:val="24"/>
          <w:szCs w:val="24"/>
          <w:lang w:eastAsia="en-US"/>
        </w:rPr>
        <w:t xml:space="preserve">, </w:t>
      </w:r>
      <w:r w:rsidRPr="00E6674B">
        <w:rPr>
          <w:rFonts w:ascii="Palatino Linotype" w:eastAsiaTheme="minorHAnsi" w:hAnsi="Palatino Linotype" w:cstheme="minorBidi"/>
          <w:sz w:val="24"/>
          <w:szCs w:val="24"/>
          <w:lang w:eastAsia="en-US"/>
        </w:rPr>
        <w:t xml:space="preserve">con el fin de que los particulares conozcan toda aquella información que es considerada como pública. </w:t>
      </w:r>
    </w:p>
    <w:p w14:paraId="00FB743E"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9A72885" w14:textId="77777777" w:rsidR="00E6674B" w:rsidRPr="00E6674B" w:rsidRDefault="00E6674B" w:rsidP="00E6674B">
      <w:pPr>
        <w:spacing w:after="0" w:line="360" w:lineRule="auto"/>
        <w:jc w:val="both"/>
        <w:rPr>
          <w:rFonts w:ascii="Palatino Linotype" w:eastAsia="Arial Unicode MS" w:hAnsi="Palatino Linotype" w:cstheme="minorBidi"/>
          <w:sz w:val="24"/>
          <w:szCs w:val="24"/>
          <w:lang w:eastAsia="en-US"/>
        </w:rPr>
      </w:pPr>
      <w:r w:rsidRPr="00E6674B">
        <w:rPr>
          <w:rFonts w:ascii="Palatino Linotype" w:hAnsi="Palatino Linotype" w:cstheme="minorBidi"/>
          <w:sz w:val="24"/>
          <w:szCs w:val="24"/>
          <w:lang w:eastAsia="en-US"/>
        </w:rPr>
        <w:t xml:space="preserve">En esa tesitura, </w:t>
      </w:r>
      <w:r w:rsidRPr="00E6674B">
        <w:rPr>
          <w:rFonts w:ascii="Palatino Linotype" w:eastAsia="Arial Unicode MS" w:hAnsi="Palatino Linotype" w:cstheme="minorBidi"/>
          <w:sz w:val="24"/>
          <w:szCs w:val="24"/>
          <w:lang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E6674B" w:rsidRDefault="00E6674B" w:rsidP="00E6674B">
      <w:pPr>
        <w:spacing w:after="0" w:line="360" w:lineRule="auto"/>
        <w:jc w:val="both"/>
        <w:rPr>
          <w:rFonts w:ascii="Palatino Linotype" w:eastAsia="Arial Unicode MS" w:hAnsi="Palatino Linotype" w:cstheme="minorBidi"/>
          <w:sz w:val="24"/>
          <w:szCs w:val="24"/>
          <w:lang w:eastAsia="en-US"/>
        </w:rPr>
      </w:pPr>
    </w:p>
    <w:p w14:paraId="661646D3"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69338B12"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1CF63F0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Asimismo, el diverso artículo 54 de la Ley de Transparencia y Acceso a la Información Pública del Estado de México y Municipios establece que cuando algún área de los </w:t>
      </w:r>
      <w:r w:rsidRPr="00E6674B">
        <w:rPr>
          <w:rFonts w:ascii="Palatino Linotype" w:eastAsiaTheme="minorHAnsi" w:hAnsi="Palatino Linotype" w:cs="Arial"/>
          <w:sz w:val="24"/>
          <w:szCs w:val="24"/>
          <w:lang w:eastAsia="en-US"/>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1222669"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r w:rsidRPr="00E6674B">
        <w:rPr>
          <w:rFonts w:ascii="Palatino Linotype" w:eastAsia="Arial Unicode MS" w:hAnsi="Palatino Linotype" w:cs="Arial"/>
          <w:sz w:val="24"/>
          <w:szCs w:val="24"/>
          <w:lang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E6674B" w:rsidRDefault="00E6674B" w:rsidP="00E6674B">
      <w:pPr>
        <w:spacing w:after="0" w:line="360" w:lineRule="auto"/>
        <w:jc w:val="both"/>
        <w:rPr>
          <w:rFonts w:ascii="Palatino Linotype" w:eastAsia="Arial Unicode MS" w:hAnsi="Palatino Linotype" w:cs="Arial"/>
          <w:sz w:val="24"/>
          <w:szCs w:val="24"/>
          <w:lang w:eastAsia="en-US"/>
        </w:rPr>
      </w:pPr>
    </w:p>
    <w:p w14:paraId="186DB6D4"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0D8A7B13"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b/>
          <w:i/>
          <w:lang w:eastAsia="en-US"/>
        </w:rPr>
        <w:t>Artículo 163. La Unidad de Transparencia deberá notificar la respuesta a la solicitud al interesado en el menor tiempo posible, que no podrá exceder de quince días hábiles</w:t>
      </w:r>
      <w:r w:rsidRPr="00E6674B">
        <w:rPr>
          <w:rFonts w:ascii="Palatino Linotype" w:eastAsiaTheme="minorHAnsi" w:hAnsi="Palatino Linotype" w:cstheme="minorBidi"/>
          <w:i/>
          <w:lang w:eastAsia="en-US"/>
        </w:rPr>
        <w:t xml:space="preserve">, contados a partir del día siguiente a la presentación de aquélla. </w:t>
      </w:r>
    </w:p>
    <w:p w14:paraId="14A04AE4"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p>
    <w:p w14:paraId="6465CF23" w14:textId="77777777" w:rsidR="00E6674B" w:rsidRPr="00E6674B" w:rsidRDefault="00E6674B" w:rsidP="00E6674B">
      <w:pPr>
        <w:spacing w:after="0" w:line="240" w:lineRule="auto"/>
        <w:ind w:left="567" w:right="567"/>
        <w:jc w:val="both"/>
        <w:rPr>
          <w:rFonts w:ascii="Palatino Linotype" w:eastAsiaTheme="minorHAnsi" w:hAnsi="Palatino Linotype" w:cstheme="minorBidi"/>
          <w:i/>
          <w:lang w:eastAsia="en-US"/>
        </w:rPr>
      </w:pPr>
      <w:r w:rsidRPr="00E6674B">
        <w:rPr>
          <w:rFonts w:ascii="Palatino Linotype" w:eastAsiaTheme="minorHAnsi" w:hAnsi="Palatino Linotype" w:cstheme="minorBidi"/>
          <w:i/>
          <w:lang w:eastAsia="en-U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35A0678"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28EC437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6897AE50" w14:textId="77777777" w:rsidR="00E6674B" w:rsidRPr="00E6674B" w:rsidRDefault="00E6674B" w:rsidP="00E6674B">
      <w:pPr>
        <w:spacing w:after="0" w:line="360" w:lineRule="auto"/>
        <w:jc w:val="both"/>
        <w:rPr>
          <w:rFonts w:ascii="Palatino Linotype" w:hAnsi="Palatino Linotype" w:cstheme="minorBidi"/>
          <w:sz w:val="24"/>
          <w:szCs w:val="24"/>
          <w:lang w:eastAsia="en-US"/>
        </w:rPr>
      </w:pPr>
      <w:r w:rsidRPr="00E6674B">
        <w:rPr>
          <w:rFonts w:ascii="Palatino Linotype" w:hAnsi="Palatino Linotype" w:cstheme="minorBidi"/>
          <w:sz w:val="24"/>
          <w:szCs w:val="24"/>
          <w:lang w:eastAsia="en-US"/>
        </w:rPr>
        <w:t xml:space="preserve">Aunado a lo anterior, este Instituto estima dable referir lo que dispone el artículo 172, último párrafo de la Ley de Transparencia y Acceso a la Información Pública del Estado </w:t>
      </w:r>
      <w:r w:rsidRPr="00E6674B">
        <w:rPr>
          <w:rFonts w:ascii="Palatino Linotype" w:hAnsi="Palatino Linotype" w:cstheme="minorBidi"/>
          <w:sz w:val="24"/>
          <w:szCs w:val="24"/>
          <w:lang w:eastAsia="en-US"/>
        </w:rPr>
        <w:lastRenderedPageBreak/>
        <w:t>de México y Municipios, el cual refiere que los argumentos para justificar cualquier negativa de acceso a la información deben recaer en el Sujeto Obligado, por lo que, en caso de no atender de manera positiva</w:t>
      </w:r>
      <w:r w:rsidRPr="00E6674B">
        <w:rPr>
          <w:rFonts w:ascii="Palatino Linotype" w:hAnsi="Palatino Linotype" w:cstheme="minorBidi"/>
          <w:sz w:val="24"/>
          <w:szCs w:val="24"/>
          <w:vertAlign w:val="superscript"/>
          <w:lang w:eastAsia="en-US"/>
        </w:rPr>
        <w:footnoteReference w:id="2"/>
      </w:r>
      <w:r w:rsidRPr="00E6674B">
        <w:rPr>
          <w:rFonts w:ascii="Palatino Linotype" w:hAnsi="Palatino Linotype" w:cstheme="minorBidi"/>
          <w:sz w:val="24"/>
          <w:szCs w:val="24"/>
          <w:lang w:eastAsia="en-US"/>
        </w:rPr>
        <w:t>, el requerimiento de información deberá manifestarse al respecto.</w:t>
      </w:r>
    </w:p>
    <w:p w14:paraId="1E072E79" w14:textId="77777777" w:rsidR="00E6674B" w:rsidRPr="00E6674B" w:rsidRDefault="00E6674B" w:rsidP="00E6674B">
      <w:pPr>
        <w:spacing w:after="0" w:line="360" w:lineRule="auto"/>
        <w:jc w:val="both"/>
        <w:rPr>
          <w:rFonts w:ascii="Palatino Linotype" w:hAnsi="Palatino Linotype" w:cstheme="minorBidi"/>
          <w:sz w:val="24"/>
          <w:szCs w:val="24"/>
          <w:lang w:eastAsia="en-US"/>
        </w:rPr>
      </w:pPr>
    </w:p>
    <w:p w14:paraId="148E91A8"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hAnsi="Palatino Linotype" w:cstheme="minorBidi"/>
          <w:sz w:val="24"/>
          <w:szCs w:val="24"/>
          <w:lang w:eastAsia="en-US"/>
        </w:rPr>
        <w:t>Ahora bien, en atención al sentido en que se resuelve el presente medio de impugnación, esta Ponencia Resolutora no omite señalar que, s</w:t>
      </w:r>
      <w:r w:rsidRPr="00E6674B">
        <w:rPr>
          <w:rFonts w:ascii="Palatino Linotype" w:eastAsiaTheme="minorHAnsi" w:hAnsi="Palatino Linotype" w:cs="Arial"/>
          <w:sz w:val="24"/>
          <w:szCs w:val="24"/>
          <w:lang w:eastAsia="en-US"/>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6674B">
        <w:rPr>
          <w:rFonts w:ascii="Palatino Linotype" w:eastAsiaTheme="minorHAnsi" w:hAnsi="Palatino Linotype" w:cs="Arial"/>
          <w:sz w:val="24"/>
          <w:szCs w:val="24"/>
          <w:lang w:val="es-ES_tradnl" w:eastAsia="en-US"/>
        </w:rPr>
        <w:t>en materia de Clasificación y Desclasificación de la Información, así como para la elaboración de Versiones Públicas.</w:t>
      </w:r>
    </w:p>
    <w:p w14:paraId="3C76884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2A564EF4"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color w:val="000000"/>
          <w:sz w:val="24"/>
          <w:szCs w:val="24"/>
          <w:lang w:eastAsia="en-US"/>
        </w:rPr>
        <w:t xml:space="preserve">En ese sentido, es de precisar que </w:t>
      </w:r>
      <w:r w:rsidRPr="00E6674B">
        <w:rPr>
          <w:rFonts w:ascii="Palatino Linotype" w:hAnsi="Palatino Linotype" w:cs="Bookman Old Style,Bold"/>
          <w:bCs/>
          <w:color w:val="0D0D0D"/>
          <w:sz w:val="24"/>
          <w:szCs w:val="24"/>
          <w:lang w:eastAsia="en-US"/>
        </w:rPr>
        <w:t xml:space="preserve">la clasificación de la información no se da por el simple mandato de la Ley, sino que </w:t>
      </w:r>
      <w:r w:rsidRPr="00E6674B">
        <w:rPr>
          <w:rFonts w:ascii="Palatino Linotype" w:eastAsiaTheme="minorHAnsi" w:hAnsi="Palatino Linotype" w:cstheme="minorBidi"/>
          <w:sz w:val="24"/>
          <w:szCs w:val="24"/>
          <w:lang w:eastAsia="en-US"/>
        </w:rPr>
        <w:t>es necesario que el Sujeto Obligado</w:t>
      </w:r>
      <w:r w:rsidRPr="00E6674B">
        <w:rPr>
          <w:rFonts w:ascii="Palatino Linotype" w:eastAsiaTheme="minorHAnsi" w:hAnsi="Palatino Linotype" w:cstheme="minorBidi"/>
          <w:b/>
          <w:sz w:val="24"/>
          <w:szCs w:val="24"/>
          <w:lang w:eastAsia="en-US"/>
        </w:rPr>
        <w:t xml:space="preserve"> </w:t>
      </w:r>
      <w:r w:rsidRPr="00E6674B">
        <w:rPr>
          <w:rFonts w:ascii="Palatino Linotype" w:eastAsiaTheme="minorHAnsi" w:hAnsi="Palatino Linotype" w:cstheme="minorBidi"/>
          <w:sz w:val="24"/>
          <w:szCs w:val="24"/>
          <w:lang w:eastAsia="en-US"/>
        </w:rPr>
        <w:t xml:space="preserve">cuando clasifique algún documento o información, ya sea todo o en parte, debe atender lo dispuesto por </w:t>
      </w:r>
      <w:r w:rsidRPr="00E6674B">
        <w:rPr>
          <w:rFonts w:ascii="Palatino Linotype" w:eastAsiaTheme="minorHAnsi" w:hAnsi="Palatino Linotype" w:cs="Arial"/>
          <w:sz w:val="24"/>
          <w:szCs w:val="24"/>
          <w:lang w:eastAsia="en-US"/>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w:t>
      </w:r>
      <w:r w:rsidRPr="00E6674B">
        <w:rPr>
          <w:rFonts w:ascii="Palatino Linotype" w:eastAsiaTheme="minorHAnsi" w:hAnsi="Palatino Linotype" w:cs="Arial"/>
          <w:sz w:val="24"/>
          <w:szCs w:val="24"/>
          <w:lang w:eastAsia="en-US"/>
        </w:rPr>
        <w:lastRenderedPageBreak/>
        <w:t>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653A0F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val="es-ES" w:eastAsia="en-US"/>
        </w:rPr>
        <w:t xml:space="preserve">Así las cosas, dentro de los datos personales que pudieran contenerse se destacan los datos personales sensibles, los cuales son aquellos </w:t>
      </w:r>
      <w:r w:rsidRPr="00E6674B">
        <w:rPr>
          <w:rFonts w:ascii="Palatino Linotype" w:eastAsiaTheme="minorHAnsi" w:hAnsi="Palatino Linotype" w:cs="Arial"/>
          <w:sz w:val="24"/>
          <w:szCs w:val="24"/>
          <w:lang w:eastAsia="en-US"/>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4B6E22FB"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05213CE"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eastAsia="en-US"/>
        </w:rPr>
        <w:lastRenderedPageBreak/>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6674B">
        <w:rPr>
          <w:rFonts w:ascii="Palatino Linotype" w:eastAsiaTheme="minorHAnsi" w:hAnsi="Palatino Linotype" w:cs="Arial"/>
          <w:sz w:val="24"/>
          <w:szCs w:val="24"/>
          <w:lang w:val="es-ES_tradnl" w:eastAsia="en-US"/>
        </w:rPr>
        <w:t>en materia de Clasificación y Desclasificación de la Información, así como para la elaboración de Versiones Públicas.</w:t>
      </w:r>
    </w:p>
    <w:p w14:paraId="47CEB9C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0B8D483"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 xml:space="preserve">Lo anterior, sin perder de vista que la Constitución Política de los Estados Unidos Mexicanos le otorga a </w:t>
      </w:r>
      <w:r w:rsidRPr="00E6674B">
        <w:rPr>
          <w:rFonts w:ascii="Palatino Linotype" w:eastAsiaTheme="minorHAnsi" w:hAnsi="Palatino Linotype" w:cs="Arial"/>
          <w:b/>
          <w:sz w:val="24"/>
          <w:szCs w:val="24"/>
          <w:lang w:eastAsia="en-US"/>
        </w:rPr>
        <w:t>todos los documentos</w:t>
      </w:r>
      <w:r w:rsidRPr="00E6674B">
        <w:rPr>
          <w:rFonts w:ascii="Palatino Linotype" w:eastAsiaTheme="minorHAnsi" w:hAnsi="Palatino Linotype" w:cs="Arial"/>
          <w:sz w:val="24"/>
          <w:szCs w:val="24"/>
          <w:lang w:eastAsia="en-US"/>
        </w:rPr>
        <w:t xml:space="preserve"> en posesión de las autoridades </w:t>
      </w:r>
      <w:r w:rsidRPr="00E6674B">
        <w:rPr>
          <w:rFonts w:ascii="Palatino Linotype" w:eastAsiaTheme="minorHAnsi" w:hAnsi="Palatino Linotype" w:cs="Arial"/>
          <w:b/>
          <w:sz w:val="24"/>
          <w:szCs w:val="24"/>
          <w:lang w:eastAsia="en-US"/>
        </w:rPr>
        <w:t>la calidad de públicos</w:t>
      </w:r>
      <w:r w:rsidRPr="00E6674B">
        <w:rPr>
          <w:rFonts w:ascii="Palatino Linotype" w:eastAsiaTheme="minorHAnsi" w:hAnsi="Palatino Linotype" w:cs="Arial"/>
          <w:sz w:val="24"/>
          <w:szCs w:val="24"/>
          <w:lang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5D49888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Siendo pertinente aclarar que, la información que se clasifica bajo la premisa de reservada, </w:t>
      </w:r>
      <w:r w:rsidRPr="00E6674B">
        <w:rPr>
          <w:rFonts w:ascii="Palatino Linotype" w:eastAsiaTheme="minorHAnsi" w:hAnsi="Palatino Linotype" w:cstheme="minorBidi"/>
          <w:b/>
          <w:sz w:val="24"/>
          <w:szCs w:val="24"/>
          <w:lang w:eastAsia="en-US"/>
        </w:rPr>
        <w:t>no pierde el carácter de pública</w:t>
      </w:r>
      <w:r w:rsidRPr="00E6674B">
        <w:rPr>
          <w:rFonts w:ascii="Palatino Linotype" w:eastAsiaTheme="minorHAnsi" w:hAnsi="Palatino Linotype" w:cstheme="minorBidi"/>
          <w:sz w:val="24"/>
          <w:szCs w:val="24"/>
          <w:lang w:eastAsia="en-US"/>
        </w:rPr>
        <w:t xml:space="preserve">, sino que </w:t>
      </w:r>
      <w:r w:rsidRPr="00E6674B">
        <w:rPr>
          <w:rFonts w:ascii="Palatino Linotype" w:eastAsiaTheme="minorHAnsi" w:hAnsi="Palatino Linotype" w:cstheme="minorBidi"/>
          <w:b/>
          <w:sz w:val="24"/>
          <w:szCs w:val="24"/>
          <w:lang w:eastAsia="en-US"/>
        </w:rPr>
        <w:t>se reserva temporalmente</w:t>
      </w:r>
      <w:r w:rsidRPr="00E6674B">
        <w:rPr>
          <w:rFonts w:ascii="Palatino Linotype" w:eastAsiaTheme="minorHAnsi" w:hAnsi="Palatino Linotype" w:cstheme="minorBidi"/>
          <w:sz w:val="24"/>
          <w:szCs w:val="24"/>
          <w:lang w:eastAsia="en-US"/>
        </w:rPr>
        <w:t xml:space="preserve"> </w:t>
      </w:r>
      <w:r w:rsidRPr="00E6674B">
        <w:rPr>
          <w:rFonts w:ascii="Palatino Linotype" w:eastAsiaTheme="minorHAnsi" w:hAnsi="Palatino Linotype" w:cstheme="minorBidi"/>
          <w:b/>
          <w:sz w:val="24"/>
          <w:szCs w:val="24"/>
          <w:lang w:eastAsia="en-US"/>
        </w:rPr>
        <w:t>del conocimiento público</w:t>
      </w:r>
      <w:r w:rsidRPr="00E6674B">
        <w:rPr>
          <w:rFonts w:ascii="Palatino Linotype" w:eastAsiaTheme="minorHAnsi" w:hAnsi="Palatino Linotype" w:cstheme="minorBidi"/>
          <w:sz w:val="24"/>
          <w:szCs w:val="24"/>
          <w:lang w:eastAsia="en-US"/>
        </w:rPr>
        <w:t xml:space="preserve">, es decir, que, </w:t>
      </w:r>
      <w:r w:rsidRPr="00E6674B">
        <w:rPr>
          <w:rFonts w:ascii="Palatino Linotype" w:eastAsiaTheme="minorHAnsi" w:hAnsi="Palatino Linotype" w:cstheme="minorBidi"/>
          <w:b/>
          <w:sz w:val="24"/>
          <w:szCs w:val="24"/>
          <w:lang w:eastAsia="en-US"/>
        </w:rPr>
        <w:t>por un tiempo determinado</w:t>
      </w:r>
      <w:r w:rsidRPr="00E6674B">
        <w:rPr>
          <w:rFonts w:ascii="Palatino Linotype" w:eastAsiaTheme="minorHAnsi" w:hAnsi="Palatino Linotype" w:cstheme="minorBidi"/>
          <w:sz w:val="24"/>
          <w:szCs w:val="24"/>
          <w:lang w:eastAsia="en-US"/>
        </w:rPr>
        <w:t xml:space="preserve">, se conservará y </w:t>
      </w:r>
      <w:r w:rsidRPr="00E6674B">
        <w:rPr>
          <w:rFonts w:ascii="Palatino Linotype" w:eastAsiaTheme="minorHAnsi" w:hAnsi="Palatino Linotype" w:cstheme="minorBidi"/>
          <w:sz w:val="24"/>
          <w:szCs w:val="24"/>
          <w:lang w:eastAsia="en-US"/>
        </w:rPr>
        <w:lastRenderedPageBreak/>
        <w:t>custodiará la información de manera especial, y una vez transcurrido el plazo de reserva, el documento podrá divulgarse.</w:t>
      </w:r>
    </w:p>
    <w:p w14:paraId="69080A58"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481C79A" w14:textId="77777777" w:rsidR="00E6674B" w:rsidRPr="00E6674B" w:rsidRDefault="00E6674B" w:rsidP="00E6674B">
      <w:pPr>
        <w:spacing w:after="0" w:line="360" w:lineRule="auto"/>
        <w:jc w:val="both"/>
        <w:rPr>
          <w:rFonts w:ascii="Palatino Linotype" w:hAnsi="Palatino Linotype" w:cs="Arial"/>
          <w:bCs/>
          <w:color w:val="000000"/>
          <w:sz w:val="24"/>
          <w:szCs w:val="24"/>
          <w:lang w:eastAsia="en-US"/>
        </w:rPr>
      </w:pPr>
      <w:r w:rsidRPr="00E6674B">
        <w:rPr>
          <w:rFonts w:ascii="Palatino Linotype" w:hAnsi="Palatino Linotype" w:cs="Arial"/>
          <w:sz w:val="24"/>
          <w:szCs w:val="24"/>
          <w:lang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6674B">
        <w:rPr>
          <w:rFonts w:ascii="Palatino Linotype" w:eastAsia="Arial Unicode MS" w:hAnsi="Palatino Linotype" w:cs="Arial"/>
          <w:color w:val="000000"/>
          <w:sz w:val="24"/>
          <w:szCs w:val="24"/>
          <w:lang w:eastAsia="en-US"/>
        </w:rPr>
        <w:t>,</w:t>
      </w:r>
      <w:r w:rsidRPr="00E6674B">
        <w:rPr>
          <w:rFonts w:ascii="Palatino Linotype" w:hAnsi="Palatino Linotype" w:cs="Arial"/>
          <w:bCs/>
          <w:color w:val="000000"/>
          <w:sz w:val="24"/>
          <w:szCs w:val="24"/>
          <w:lang w:eastAsia="en-US"/>
        </w:rPr>
        <w:t xml:space="preserve"> que literalmente señala:</w:t>
      </w:r>
    </w:p>
    <w:p w14:paraId="31D365E4" w14:textId="77777777" w:rsidR="00E6674B" w:rsidRPr="00E6674B" w:rsidRDefault="00E6674B" w:rsidP="00E6674B">
      <w:pPr>
        <w:spacing w:after="0" w:line="360" w:lineRule="auto"/>
        <w:ind w:left="567" w:right="567"/>
        <w:jc w:val="both"/>
        <w:rPr>
          <w:rFonts w:ascii="Palatino Linotype" w:hAnsi="Palatino Linotype" w:cstheme="minorBidi"/>
          <w:sz w:val="24"/>
          <w:szCs w:val="24"/>
          <w:lang w:eastAsia="en-US"/>
        </w:rPr>
      </w:pPr>
    </w:p>
    <w:p w14:paraId="61A5EE02" w14:textId="77777777" w:rsidR="00574AA5" w:rsidRPr="00574AA5" w:rsidRDefault="00E6674B" w:rsidP="00E6674B">
      <w:pPr>
        <w:spacing w:after="0" w:line="240" w:lineRule="auto"/>
        <w:ind w:left="567" w:right="567"/>
        <w:jc w:val="both"/>
        <w:rPr>
          <w:rFonts w:ascii="Palatino Linotype" w:hAnsi="Palatino Linotype" w:cstheme="minorBidi"/>
          <w:i/>
          <w:lang w:eastAsia="en-US"/>
        </w:rPr>
      </w:pPr>
      <w:r w:rsidRPr="00E6674B">
        <w:rPr>
          <w:rFonts w:ascii="Palatino Linotype" w:hAnsi="Palatino Linotype" w:cstheme="minorBidi"/>
          <w:b/>
          <w:i/>
          <w:lang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E6674B">
        <w:rPr>
          <w:rFonts w:ascii="Palatino Linotype" w:hAnsi="Palatino Linotype" w:cstheme="minorBidi"/>
          <w:i/>
          <w:lang w:eastAsia="en-US"/>
        </w:rPr>
        <w:t xml:space="preserve"> </w:t>
      </w:r>
    </w:p>
    <w:p w14:paraId="15F8BAEA" w14:textId="35A8BD89" w:rsidR="00E6674B" w:rsidRPr="00E6674B" w:rsidRDefault="00E6674B" w:rsidP="00E6674B">
      <w:pPr>
        <w:spacing w:after="0" w:line="240" w:lineRule="auto"/>
        <w:ind w:left="567" w:right="567"/>
        <w:jc w:val="both"/>
        <w:rPr>
          <w:rFonts w:ascii="Palatino Linotype" w:hAnsi="Palatino Linotype" w:cstheme="minorBidi"/>
          <w:i/>
          <w:lang w:eastAsia="en-US"/>
        </w:rPr>
      </w:pPr>
      <w:r w:rsidRPr="00E6674B">
        <w:rPr>
          <w:rFonts w:ascii="Palatino Linotype" w:hAnsi="Palatino Linotype" w:cstheme="minorBidi"/>
          <w:i/>
          <w:lang w:eastAsia="en-U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22769BF" w14:textId="77777777" w:rsidR="00E6674B" w:rsidRPr="00E6674B" w:rsidRDefault="00E6674B" w:rsidP="00E6674B">
      <w:pPr>
        <w:spacing w:after="0" w:line="360" w:lineRule="auto"/>
        <w:ind w:left="567" w:right="567"/>
        <w:jc w:val="both"/>
        <w:rPr>
          <w:rFonts w:ascii="Palatino Linotype" w:hAnsi="Palatino Linotype" w:cstheme="minorBidi"/>
          <w:sz w:val="24"/>
          <w:szCs w:val="24"/>
          <w:lang w:eastAsia="en-US"/>
        </w:rPr>
      </w:pPr>
    </w:p>
    <w:p w14:paraId="3D10637C" w14:textId="77777777" w:rsidR="00E6674B" w:rsidRPr="00E6674B" w:rsidRDefault="00E6674B" w:rsidP="00E6674B">
      <w:pPr>
        <w:spacing w:after="0" w:line="360" w:lineRule="auto"/>
        <w:jc w:val="both"/>
        <w:rPr>
          <w:rFonts w:ascii="Palatino Linotype" w:eastAsiaTheme="minorHAnsi" w:hAnsi="Palatino Linotype" w:cstheme="minorBidi"/>
          <w:bCs/>
          <w:sz w:val="24"/>
          <w:szCs w:val="24"/>
          <w:lang w:eastAsia="en-US"/>
        </w:rPr>
      </w:pPr>
      <w:r w:rsidRPr="00E6674B">
        <w:rPr>
          <w:rFonts w:ascii="Palatino Linotype" w:eastAsiaTheme="minorHAnsi" w:hAnsi="Palatino Linotype" w:cstheme="minorBidi"/>
          <w:bCs/>
          <w:sz w:val="24"/>
          <w:szCs w:val="24"/>
          <w:lang w:eastAsia="en-US"/>
        </w:rPr>
        <w:lastRenderedPageBreak/>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E6674B" w:rsidRDefault="00E6674B" w:rsidP="00E6674B">
      <w:pPr>
        <w:spacing w:after="0" w:line="360" w:lineRule="auto"/>
        <w:jc w:val="both"/>
        <w:rPr>
          <w:rFonts w:ascii="Palatino Linotype" w:eastAsiaTheme="minorHAnsi" w:hAnsi="Palatino Linotype" w:cstheme="minorBidi"/>
          <w:bCs/>
          <w:sz w:val="24"/>
          <w:szCs w:val="24"/>
          <w:lang w:eastAsia="en-US"/>
        </w:rPr>
      </w:pPr>
    </w:p>
    <w:p w14:paraId="04536724"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En tal virtud, conforme al artículo 49, fracción VIII de la </w:t>
      </w:r>
      <w:r w:rsidRPr="00E6674B">
        <w:rPr>
          <w:rFonts w:ascii="Palatino Linotype" w:eastAsiaTheme="minorHAnsi" w:hAnsi="Palatino Linotype" w:cs="Arial"/>
          <w:sz w:val="24"/>
          <w:szCs w:val="24"/>
          <w:lang w:eastAsia="en-US"/>
        </w:rPr>
        <w:t>Ley de Transparencia y Acceso a la Información Pública del Estado de México y Municipios</w:t>
      </w:r>
      <w:r w:rsidRPr="00E6674B">
        <w:rPr>
          <w:rFonts w:ascii="Palatino Linotype" w:eastAsiaTheme="minorHAnsi" w:hAnsi="Palatino Linotype" w:cstheme="minorBidi"/>
          <w:sz w:val="24"/>
          <w:szCs w:val="24"/>
          <w:lang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0AC3D30"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AB4504D"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279692D"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E6674B" w:rsidRDefault="00E6674B" w:rsidP="00E6674B">
      <w:pPr>
        <w:spacing w:after="0" w:line="360" w:lineRule="auto"/>
        <w:rPr>
          <w:rFonts w:ascii="Palatino Linotype" w:eastAsiaTheme="minorHAnsi" w:hAnsi="Palatino Linotype" w:cstheme="minorBidi"/>
          <w:sz w:val="24"/>
          <w:szCs w:val="24"/>
          <w:lang w:eastAsia="en-US"/>
        </w:rPr>
      </w:pPr>
    </w:p>
    <w:p w14:paraId="4ED24EB6"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reciba una solicitud de acceso a la información;</w:t>
      </w:r>
    </w:p>
    <w:p w14:paraId="752281DE"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determine mediante resolución de autoridad competente; y/o</w:t>
      </w:r>
    </w:p>
    <w:p w14:paraId="47DD151D" w14:textId="77777777" w:rsidR="00E6674B" w:rsidRPr="00E6674B" w:rsidRDefault="00E6674B" w:rsidP="000A5BE7">
      <w:pPr>
        <w:numPr>
          <w:ilvl w:val="0"/>
          <w:numId w:val="1"/>
        </w:numPr>
        <w:spacing w:after="0" w:line="360" w:lineRule="auto"/>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Se generen versiones públicas para dar cumplimiento a las obligaciones de transparencia previstas en la Ley.</w:t>
      </w:r>
    </w:p>
    <w:p w14:paraId="077FCFEE"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D58A17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Situación que se robustece con el artículo 141 de la misma Ley, que señala que las causales de reserva previstas, se deberán fundar y motivar, a través de la aplicación de la prueba de daño.</w:t>
      </w:r>
    </w:p>
    <w:p w14:paraId="5C385C4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7938F325"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36CD1F42"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lastRenderedPageBreak/>
        <w:t xml:space="preserve">La divulgación de la información representa un </w:t>
      </w:r>
      <w:r w:rsidRPr="00E6674B">
        <w:rPr>
          <w:rFonts w:ascii="Palatino Linotype" w:eastAsiaTheme="minorHAnsi" w:hAnsi="Palatino Linotype" w:cstheme="minorBidi"/>
          <w:b/>
          <w:sz w:val="24"/>
          <w:szCs w:val="24"/>
          <w:lang w:eastAsia="en-US"/>
        </w:rPr>
        <w:t>riesgo real, demostrable e identificable del perjuicio significativo al interés público o a la seguridad pública</w:t>
      </w:r>
      <w:r w:rsidRPr="00E6674B">
        <w:rPr>
          <w:rFonts w:ascii="Palatino Linotype" w:eastAsiaTheme="minorHAnsi" w:hAnsi="Palatino Linotype" w:cstheme="minorBidi"/>
          <w:sz w:val="24"/>
          <w:szCs w:val="24"/>
          <w:lang w:eastAsia="en-US"/>
        </w:rPr>
        <w:t>;</w:t>
      </w:r>
    </w:p>
    <w:p w14:paraId="76350562"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El riesgo de perjuicio que supondría la divulgación supera el interés público general de que se difunda; y,</w:t>
      </w:r>
    </w:p>
    <w:p w14:paraId="6B1C7BB5" w14:textId="77777777" w:rsidR="00E6674B" w:rsidRPr="00E6674B" w:rsidRDefault="00E6674B" w:rsidP="000A5BE7">
      <w:pPr>
        <w:numPr>
          <w:ilvl w:val="0"/>
          <w:numId w:val="2"/>
        </w:num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 xml:space="preserve">La limitación se adecua al principio de proporcionalidad y representa el medio menos restrictivo disponible para evitar el perjuicio. </w:t>
      </w:r>
    </w:p>
    <w:p w14:paraId="3EC2B96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4F4E83FF"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theme="minorBidi"/>
          <w:bCs/>
          <w:sz w:val="24"/>
          <w:szCs w:val="24"/>
          <w:lang w:eastAsia="en-US"/>
        </w:rPr>
        <w:t xml:space="preserve">Atento a lo anterior, </w:t>
      </w:r>
      <w:r w:rsidRPr="00E6674B">
        <w:rPr>
          <w:rFonts w:ascii="Palatino Linotype" w:eastAsiaTheme="minorHAnsi" w:hAnsi="Palatino Linotype" w:cs="Arial"/>
          <w:sz w:val="24"/>
          <w:szCs w:val="24"/>
        </w:rPr>
        <w:t xml:space="preserve">es necesario hacer hincapié que para el caso de que existan </w:t>
      </w:r>
      <w:r w:rsidRPr="00E6674B">
        <w:rPr>
          <w:rFonts w:ascii="Palatino Linotype" w:eastAsiaTheme="minorHAnsi" w:hAnsi="Palatino Linotype" w:cstheme="minorBidi"/>
          <w:sz w:val="24"/>
          <w:szCs w:val="24"/>
          <w:lang w:eastAsia="en-US"/>
        </w:rPr>
        <w:t xml:space="preserve">causas presentes que impiden la publicidad de la información durante cierto periodo de tiempo, </w:t>
      </w:r>
      <w:r w:rsidRPr="00E6674B">
        <w:rPr>
          <w:rFonts w:ascii="Palatino Linotype" w:eastAsiaTheme="minorHAnsi" w:hAnsi="Palatino Linotype" w:cs="Arial"/>
          <w:sz w:val="24"/>
          <w:szCs w:val="24"/>
        </w:rPr>
        <w:t xml:space="preserve">debe clasificar la información </w:t>
      </w:r>
      <w:r w:rsidRPr="00E6674B">
        <w:rPr>
          <w:rFonts w:ascii="Palatino Linotype" w:eastAsiaTheme="minorHAnsi" w:hAnsi="Palatino Linotype" w:cs="Arial"/>
          <w:sz w:val="24"/>
          <w:szCs w:val="24"/>
          <w:lang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22AAB9A" w14:textId="77777777" w:rsidR="00E6674B" w:rsidRPr="00E6674B" w:rsidRDefault="00E6674B" w:rsidP="00E6674B">
      <w:pPr>
        <w:spacing w:after="0" w:line="360" w:lineRule="auto"/>
        <w:jc w:val="both"/>
        <w:rPr>
          <w:rFonts w:ascii="Palatino Linotype" w:hAnsi="Palatino Linotype" w:cs="Arial"/>
          <w:sz w:val="24"/>
          <w:szCs w:val="24"/>
          <w:lang w:eastAsia="en-US"/>
        </w:rPr>
      </w:pPr>
    </w:p>
    <w:p w14:paraId="0A05DDE2"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7ACD0C22"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Arial"/>
          <w:sz w:val="24"/>
          <w:szCs w:val="24"/>
          <w:lang w:eastAsia="en-US"/>
        </w:rPr>
        <w:t>Por lo tanto,</w:t>
      </w:r>
      <w:r w:rsidRPr="00E6674B">
        <w:rPr>
          <w:rFonts w:ascii="Palatino Linotype" w:eastAsiaTheme="minorHAnsi" w:hAnsi="Palatino Linotype" w:cstheme="minorBidi"/>
          <w:sz w:val="24"/>
          <w:szCs w:val="24"/>
          <w:lang w:eastAsia="en-US"/>
        </w:rPr>
        <w:t xml:space="preserve"> es importante referir que el Sujeto Obligado deberá seguir el procedimiento legal establecido para su </w:t>
      </w:r>
      <w:r w:rsidRPr="00E6674B">
        <w:rPr>
          <w:rFonts w:ascii="Palatino Linotype" w:eastAsiaTheme="minorHAnsi" w:hAnsi="Palatino Linotype" w:cstheme="minorBidi"/>
          <w:sz w:val="24"/>
          <w:szCs w:val="24"/>
        </w:rPr>
        <w:t>clasificación</w:t>
      </w:r>
      <w:r w:rsidRPr="00E6674B">
        <w:rPr>
          <w:rFonts w:ascii="Palatino Linotype" w:eastAsiaTheme="minorHAnsi" w:hAnsi="Palatino Linotype" w:cstheme="minorBidi"/>
          <w:sz w:val="24"/>
          <w:szCs w:val="24"/>
          <w:lang w:eastAsia="en-US"/>
        </w:rPr>
        <w:t>, esto es, que su Comité de</w:t>
      </w:r>
      <w:r w:rsidRPr="00E6674B">
        <w:rPr>
          <w:rFonts w:ascii="Palatino Linotype" w:eastAsiaTheme="minorHAnsi" w:hAnsi="Palatino Linotype" w:cs="Arial"/>
          <w:sz w:val="24"/>
          <w:szCs w:val="24"/>
          <w:lang w:eastAsia="en-US"/>
        </w:rPr>
        <w:t xml:space="preserve"> </w:t>
      </w:r>
      <w:r w:rsidRPr="00E6674B">
        <w:rPr>
          <w:rFonts w:ascii="Palatino Linotype" w:eastAsiaTheme="minorHAnsi" w:hAnsi="Palatino Linotype" w:cs="Arial"/>
          <w:sz w:val="24"/>
          <w:szCs w:val="24"/>
          <w:lang w:eastAsia="en-US"/>
        </w:rPr>
        <w:lastRenderedPageBreak/>
        <w:t xml:space="preserve">Transparencia emita </w:t>
      </w:r>
      <w:r w:rsidRPr="00E6674B">
        <w:rPr>
          <w:rFonts w:ascii="Palatino Linotype" w:eastAsiaTheme="minorHAnsi" w:hAnsi="Palatino Linotype" w:cs="Arial"/>
          <w:sz w:val="24"/>
          <w:szCs w:val="24"/>
          <w:lang w:val="es-ES_tradnl" w:eastAsia="en-US"/>
        </w:rPr>
        <w:t>un</w:t>
      </w:r>
      <w:r w:rsidRPr="00E6674B">
        <w:rPr>
          <w:rFonts w:ascii="Palatino Linotype" w:eastAsiaTheme="minorHAnsi" w:hAnsi="Palatino Linotype" w:cs="Arial"/>
          <w:sz w:val="24"/>
          <w:szCs w:val="24"/>
          <w:lang w:eastAsia="en-US"/>
        </w:rPr>
        <w:t xml:space="preserve"> Acuerdo de Clasificación que cumpla con las formalidades antes citadas</w:t>
      </w:r>
      <w:r w:rsidRPr="00E6674B">
        <w:rPr>
          <w:rFonts w:ascii="Palatino Linotype" w:eastAsiaTheme="minorHAnsi" w:hAnsi="Palatino Linotype" w:cs="Arial"/>
          <w:b/>
          <w:sz w:val="24"/>
          <w:szCs w:val="24"/>
          <w:lang w:eastAsia="en-US"/>
        </w:rPr>
        <w:t xml:space="preserve"> </w:t>
      </w:r>
      <w:r w:rsidRPr="00E6674B">
        <w:rPr>
          <w:rFonts w:ascii="Palatino Linotype" w:eastAsiaTheme="minorHAnsi" w:hAnsi="Palatino Linotype" w:cs="Arial"/>
          <w:sz w:val="24"/>
          <w:szCs w:val="24"/>
          <w:lang w:eastAsia="en-US"/>
        </w:rPr>
        <w:t xml:space="preserve">que la sustente, en el </w:t>
      </w:r>
      <w:r w:rsidRPr="00E6674B">
        <w:rPr>
          <w:rFonts w:ascii="Palatino Linotype" w:eastAsiaTheme="minorHAnsi" w:hAnsi="Palatino Linotype" w:cs="Arial"/>
          <w:sz w:val="24"/>
          <w:szCs w:val="24"/>
        </w:rPr>
        <w:t>que</w:t>
      </w:r>
      <w:r w:rsidRPr="00E6674B">
        <w:rPr>
          <w:rFonts w:ascii="Palatino Linotype" w:eastAsiaTheme="minorHAnsi" w:hAnsi="Palatino Linotype" w:cs="Arial"/>
          <w:sz w:val="24"/>
          <w:szCs w:val="24"/>
          <w:lang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5EBAF8F4" w14:textId="77777777" w:rsidR="00E6674B" w:rsidRPr="00E6674B" w:rsidRDefault="00E6674B" w:rsidP="00E6674B">
      <w:pPr>
        <w:spacing w:after="0" w:line="360" w:lineRule="auto"/>
        <w:jc w:val="both"/>
        <w:rPr>
          <w:rFonts w:ascii="Palatino Linotype" w:hAnsi="Palatino Linotype" w:cs="Bookman Old Style"/>
          <w:sz w:val="24"/>
          <w:szCs w:val="24"/>
          <w:lang w:eastAsia="en-US"/>
        </w:rPr>
      </w:pPr>
      <w:r w:rsidRPr="00E6674B">
        <w:rPr>
          <w:rFonts w:ascii="Palatino Linotype" w:eastAsiaTheme="minorHAnsi" w:hAnsi="Palatino Linotype" w:cs="Arial"/>
          <w:sz w:val="24"/>
          <w:szCs w:val="24"/>
          <w:lang w:eastAsia="en-US"/>
        </w:rPr>
        <w:t>Por otra parte, esta Ponencia Resolutora estima prudente señalar al Sujeto Obligado que, en caso de que la información solicitada, debiera obrar en sus archivos y no cuente con ella</w:t>
      </w:r>
      <w:r w:rsidRPr="00E6674B">
        <w:rPr>
          <w:rFonts w:ascii="Palatino Linotype" w:eastAsiaTheme="minorHAnsi" w:hAnsi="Palatino Linotype" w:cs="Arial"/>
          <w:sz w:val="24"/>
          <w:szCs w:val="24"/>
          <w:lang w:val="es-ES" w:eastAsia="en-US"/>
        </w:rPr>
        <w:t xml:space="preserve">, </w:t>
      </w:r>
      <w:r w:rsidRPr="00E6674B">
        <w:rPr>
          <w:rFonts w:ascii="Palatino Linotype" w:hAnsi="Palatino Linotype" w:cs="Bookman Old Style"/>
          <w:sz w:val="24"/>
          <w:szCs w:val="24"/>
          <w:lang w:eastAsia="en-US"/>
        </w:rPr>
        <w:t>deberá entregar el Acuerdo del Comité de Transparencia, en donde conste la declaratoria de inexistencia de la misma.</w:t>
      </w:r>
    </w:p>
    <w:p w14:paraId="45ED8B65" w14:textId="77777777" w:rsidR="00E6674B" w:rsidRPr="00E6674B" w:rsidRDefault="00E6674B" w:rsidP="00E6674B">
      <w:pPr>
        <w:spacing w:after="0" w:line="360" w:lineRule="auto"/>
        <w:jc w:val="both"/>
        <w:rPr>
          <w:rFonts w:ascii="Palatino Linotype" w:hAnsi="Palatino Linotype" w:cs="Bookman Old Style"/>
          <w:sz w:val="24"/>
          <w:szCs w:val="24"/>
          <w:lang w:eastAsia="en-US"/>
        </w:rPr>
      </w:pPr>
    </w:p>
    <w:p w14:paraId="45098AF7"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r w:rsidRPr="00E6674B">
        <w:rPr>
          <w:rFonts w:ascii="Palatino Linotype" w:eastAsiaTheme="minorHAnsi" w:hAnsi="Palatino Linotype" w:cstheme="minorBidi"/>
          <w:sz w:val="24"/>
          <w:szCs w:val="24"/>
          <w:lang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199B2822"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rPr>
      </w:pPr>
      <w:r w:rsidRPr="00E6674B">
        <w:rPr>
          <w:rFonts w:ascii="Palatino Linotype" w:eastAsiaTheme="minorHAnsi" w:hAnsi="Palatino Linotype" w:cstheme="minorBidi"/>
          <w:sz w:val="24"/>
          <w:szCs w:val="24"/>
          <w:lang w:val="es-ES"/>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E6674B">
        <w:rPr>
          <w:rFonts w:ascii="Palatino Linotype" w:eastAsiaTheme="minorHAnsi" w:hAnsi="Palatino Linotype" w:cstheme="minorBidi"/>
          <w:sz w:val="24"/>
          <w:szCs w:val="24"/>
          <w:lang w:val="es-ES"/>
        </w:rPr>
        <w:lastRenderedPageBreak/>
        <w:t>la forma en que los Sujetos Obligados deben dar curso a las Declaratorias de Inexistencia.</w:t>
      </w:r>
    </w:p>
    <w:p w14:paraId="705F6F06" w14:textId="77777777" w:rsidR="00E6674B" w:rsidRPr="00E6674B" w:rsidRDefault="00E6674B" w:rsidP="00E6674B">
      <w:pPr>
        <w:spacing w:after="0" w:line="360" w:lineRule="auto"/>
        <w:jc w:val="both"/>
        <w:rPr>
          <w:rFonts w:ascii="Palatino Linotype" w:eastAsiaTheme="minorHAnsi" w:hAnsi="Palatino Linotype" w:cstheme="minorBidi"/>
          <w:sz w:val="24"/>
          <w:szCs w:val="24"/>
        </w:rPr>
      </w:pPr>
    </w:p>
    <w:p w14:paraId="18332EBF"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rPr>
      </w:pPr>
      <w:r w:rsidRPr="00E6674B">
        <w:rPr>
          <w:rFonts w:ascii="Palatino Linotype" w:eastAsiaTheme="minorHAnsi" w:hAnsi="Palatino Linotype" w:cstheme="minorBidi"/>
          <w:sz w:val="24"/>
          <w:szCs w:val="24"/>
          <w:lang w:val="es-ES"/>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val="es-ES" w:eastAsia="en-US"/>
        </w:rPr>
      </w:pPr>
    </w:p>
    <w:p w14:paraId="367C1837" w14:textId="77777777" w:rsidR="00E6674B" w:rsidRPr="00E6674B" w:rsidRDefault="00E6674B" w:rsidP="00E6674B">
      <w:pPr>
        <w:spacing w:after="0" w:line="240" w:lineRule="auto"/>
        <w:ind w:left="567" w:right="567"/>
        <w:jc w:val="both"/>
        <w:rPr>
          <w:rFonts w:ascii="Palatino Linotype" w:eastAsiaTheme="minorHAnsi" w:hAnsi="Palatino Linotype" w:cstheme="minorBidi"/>
          <w:bCs/>
          <w:i/>
          <w:iCs/>
          <w:lang w:val="es-ES" w:eastAsia="en-US"/>
        </w:rPr>
      </w:pPr>
      <w:r w:rsidRPr="00E6674B">
        <w:rPr>
          <w:rFonts w:ascii="Palatino Linotype" w:eastAsiaTheme="minorHAnsi" w:hAnsi="Palatino Linotype" w:cstheme="minorBidi"/>
          <w:b/>
          <w:bCs/>
          <w:i/>
          <w:iCs/>
          <w:lang w:val="es-ES" w:eastAsia="en-US"/>
        </w:rPr>
        <w:t xml:space="preserve">INEXISTENCIA DE LA INFORMACIÓN. SUPUESTOS PARA EMITIR LA RESOLUCIÓN DE LA. </w:t>
      </w:r>
      <w:r w:rsidRPr="00E6674B">
        <w:rPr>
          <w:rFonts w:ascii="Palatino Linotype" w:eastAsiaTheme="minorHAnsi" w:hAnsi="Palatino Linotype" w:cstheme="minorBidi"/>
          <w:bCs/>
          <w:i/>
          <w:iCs/>
          <w:lang w:val="es-ES" w:eastAsia="en-U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E6674B" w:rsidRDefault="00E6674B" w:rsidP="00E6674B">
      <w:pPr>
        <w:spacing w:after="0" w:line="360" w:lineRule="auto"/>
        <w:jc w:val="both"/>
        <w:rPr>
          <w:rFonts w:ascii="Palatino Linotype" w:eastAsiaTheme="minorHAnsi" w:hAnsi="Palatino Linotype" w:cstheme="minorBidi"/>
          <w:sz w:val="24"/>
          <w:szCs w:val="24"/>
          <w:lang w:eastAsia="en-US"/>
        </w:rPr>
      </w:pPr>
    </w:p>
    <w:p w14:paraId="61916F82"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val="es-ES_tradnl" w:eastAsia="en-US"/>
        </w:rPr>
        <w:t xml:space="preserve">En mérito de todo lo expuesto, ante lo </w:t>
      </w:r>
      <w:r w:rsidRPr="00E6674B">
        <w:rPr>
          <w:rFonts w:ascii="Palatino Linotype" w:eastAsiaTheme="minorHAnsi" w:hAnsi="Palatino Linotype" w:cs="Arial"/>
          <w:b/>
          <w:sz w:val="24"/>
          <w:szCs w:val="24"/>
          <w:lang w:val="es-ES_tradnl" w:eastAsia="en-US"/>
        </w:rPr>
        <w:t>fundado</w:t>
      </w:r>
      <w:r w:rsidRPr="00E6674B">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w:t>
      </w:r>
      <w:r w:rsidRPr="00E6674B">
        <w:rPr>
          <w:rFonts w:ascii="Palatino Linotype" w:eastAsiaTheme="minorHAnsi" w:hAnsi="Palatino Linotype" w:cs="Arial"/>
          <w:sz w:val="24"/>
          <w:szCs w:val="24"/>
          <w:lang w:val="es-ES_tradnl" w:eastAsia="en-US"/>
        </w:rPr>
        <w:lastRenderedPageBreak/>
        <w:t>ordenar al Sujeto Obligado dé trámite y respuesta a la solicitud de acceso a la información, atendiendo lo señalado en el presente Considerando.</w:t>
      </w:r>
    </w:p>
    <w:p w14:paraId="236FC763"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E6674B">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E6674B"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r w:rsidRPr="00E6674B">
        <w:rPr>
          <w:rFonts w:ascii="Palatino Linotype" w:eastAsiaTheme="minorHAnsi" w:hAnsi="Palatino Linotype" w:cstheme="minorBidi"/>
          <w:sz w:val="24"/>
          <w:szCs w:val="24"/>
          <w:lang w:eastAsia="en-US"/>
        </w:rPr>
        <w:t>Antes de concluir, es de señalar que</w:t>
      </w:r>
      <w:r w:rsidRPr="00E6674B">
        <w:rPr>
          <w:rFonts w:ascii="Palatino Linotype" w:eastAsiaTheme="minorHAnsi" w:hAnsi="Palatino Linotype" w:cs="Arial"/>
          <w:sz w:val="24"/>
          <w:szCs w:val="24"/>
          <w:lang w:eastAsia="en-US"/>
        </w:rPr>
        <w:t>, como ya se mencionó el Sujeto Obligado</w:t>
      </w:r>
      <w:r w:rsidRPr="00E6674B">
        <w:rPr>
          <w:rFonts w:ascii="Palatino Linotype" w:hAnsi="Palatino Linotype" w:cs="Arial"/>
          <w:sz w:val="24"/>
          <w:szCs w:val="24"/>
          <w:lang w:eastAsia="en-US"/>
        </w:rPr>
        <w:t>, omitió proporcionar la respuesta a su solicitud de acceso a la información pública, en el término contemplado en el ya citado artículo 163 de la Ley de la materia razón por la que</w:t>
      </w:r>
      <w:r w:rsidRPr="00E6674B">
        <w:rPr>
          <w:rFonts w:ascii="Palatino Linotype" w:eastAsiaTheme="minorHAnsi" w:hAnsi="Palatino Linotype" w:cs="Arial"/>
          <w:sz w:val="24"/>
          <w:szCs w:val="24"/>
          <w:lang w:eastAsia="en-US"/>
        </w:rPr>
        <w:t xml:space="preserve"> </w:t>
      </w:r>
      <w:r w:rsidRPr="00E6674B">
        <w:rPr>
          <w:rFonts w:ascii="Palatino Linotype" w:eastAsiaTheme="minorHAnsi" w:hAnsi="Palatino Linotype" w:cs="Arial"/>
          <w:b/>
          <w:sz w:val="24"/>
          <w:szCs w:val="24"/>
          <w:lang w:eastAsia="en-US"/>
        </w:rPr>
        <w:t>se ordena dar vista al Titular de la Contraloría Interna y Órgano de Control y Vigilancia de este Instituto</w:t>
      </w:r>
      <w:r w:rsidRPr="00E6674B">
        <w:rPr>
          <w:rFonts w:ascii="Palatino Linotype" w:eastAsiaTheme="minorHAnsi" w:hAnsi="Palatino Linotype" w:cs="Arial"/>
          <w:sz w:val="24"/>
          <w:szCs w:val="24"/>
          <w:lang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E6674B" w:rsidRDefault="00E6674B" w:rsidP="00E6674B">
      <w:pPr>
        <w:spacing w:after="0" w:line="360" w:lineRule="auto"/>
        <w:jc w:val="both"/>
        <w:rPr>
          <w:rFonts w:ascii="Palatino Linotype" w:eastAsiaTheme="minorHAnsi" w:hAnsi="Palatino Linotype" w:cs="Arial"/>
          <w:sz w:val="24"/>
          <w:szCs w:val="24"/>
          <w:lang w:eastAsia="en-US"/>
        </w:rPr>
      </w:pPr>
    </w:p>
    <w:p w14:paraId="6EAE47B5" w14:textId="77777777" w:rsidR="00E6674B" w:rsidRPr="00E6674B" w:rsidRDefault="00E6674B" w:rsidP="00E6674B">
      <w:pPr>
        <w:spacing w:after="0" w:line="360" w:lineRule="auto"/>
        <w:jc w:val="both"/>
        <w:rPr>
          <w:rFonts w:ascii="Palatino Linotype" w:hAnsi="Palatino Linotype" w:cs="Arial"/>
          <w:sz w:val="24"/>
          <w:szCs w:val="24"/>
          <w:lang w:eastAsia="en-US"/>
        </w:rPr>
      </w:pPr>
      <w:r w:rsidRPr="00E6674B">
        <w:rPr>
          <w:rFonts w:ascii="Palatino Linotype" w:hAnsi="Palatino Linotype" w:cs="Arial"/>
          <w:sz w:val="24"/>
          <w:szCs w:val="24"/>
          <w:lang w:eastAsia="en-US"/>
        </w:rPr>
        <w:t xml:space="preserve">Así, con </w:t>
      </w:r>
      <w:r w:rsidRPr="00E6674B">
        <w:rPr>
          <w:rFonts w:ascii="Palatino Linotype" w:eastAsiaTheme="minorHAnsi" w:hAnsi="Palatino Linotype" w:cs="Arial"/>
          <w:sz w:val="24"/>
          <w:szCs w:val="24"/>
          <w:lang w:eastAsia="en-US"/>
        </w:rPr>
        <w:t>fundamento</w:t>
      </w:r>
      <w:r w:rsidRPr="00E6674B">
        <w:rPr>
          <w:rFonts w:ascii="Palatino Linotype" w:hAnsi="Palatino Linotype" w:cs="Arial"/>
          <w:sz w:val="24"/>
          <w:szCs w:val="24"/>
          <w:lang w:eastAsia="en-US"/>
        </w:rPr>
        <w:t xml:space="preserve"> en lo prescrito en los artículos 5, </w:t>
      </w:r>
      <w:r w:rsidRPr="00E6674B">
        <w:rPr>
          <w:rFonts w:ascii="Palatino Linotype" w:eastAsiaTheme="minorHAnsi" w:hAnsi="Palatino Linotype" w:cstheme="minorBidi"/>
          <w:sz w:val="24"/>
          <w:szCs w:val="24"/>
          <w:lang w:eastAsia="en-US"/>
        </w:rPr>
        <w:t>vigésimo segundo, vigésimo tercero y vigésimo cuarto</w:t>
      </w:r>
      <w:r w:rsidRPr="00E6674B">
        <w:rPr>
          <w:rFonts w:ascii="Palatino Linotype" w:eastAsiaTheme="minorHAnsi" w:hAnsi="Palatino Linotype" w:cs="Arial"/>
          <w:sz w:val="24"/>
          <w:szCs w:val="24"/>
          <w:lang w:eastAsia="en-US"/>
        </w:rPr>
        <w:t>,</w:t>
      </w:r>
      <w:r w:rsidRPr="00E6674B">
        <w:rPr>
          <w:rFonts w:ascii="Palatino Linotype" w:eastAsiaTheme="minorHAnsi" w:hAnsi="Palatino Linotype" w:cstheme="minorBidi"/>
          <w:sz w:val="24"/>
          <w:szCs w:val="24"/>
          <w:lang w:eastAsia="en-US"/>
        </w:rPr>
        <w:t xml:space="preserve"> </w:t>
      </w:r>
      <w:r w:rsidRPr="00E6674B">
        <w:rPr>
          <w:rFonts w:ascii="Palatino Linotype" w:eastAsiaTheme="minorHAnsi" w:hAnsi="Palatino Linotype" w:cs="Arial"/>
          <w:sz w:val="24"/>
          <w:szCs w:val="24"/>
          <w:lang w:eastAsia="en-US"/>
        </w:rPr>
        <w:t>fracciones</w:t>
      </w:r>
      <w:r w:rsidRPr="00E6674B">
        <w:rPr>
          <w:rFonts w:ascii="Palatino Linotype" w:eastAsiaTheme="minorHAnsi" w:hAnsi="Palatino Linotype" w:cstheme="minorBidi"/>
          <w:sz w:val="24"/>
          <w:szCs w:val="24"/>
          <w:lang w:eastAsia="en-US"/>
        </w:rPr>
        <w:t xml:space="preserve"> IV y V</w:t>
      </w:r>
      <w:r w:rsidRPr="00E6674B">
        <w:rPr>
          <w:rFonts w:ascii="Palatino Linotype" w:hAnsi="Palatino Linotype" w:cs="Arial"/>
          <w:sz w:val="24"/>
          <w:szCs w:val="24"/>
          <w:lang w:eastAsia="en-US"/>
        </w:rPr>
        <w:t xml:space="preserve"> de la Constitución Política del Estado Libre </w:t>
      </w:r>
      <w:r w:rsidRPr="00E6674B">
        <w:rPr>
          <w:rFonts w:ascii="Palatino Linotype" w:hAnsi="Palatino Linotype" w:cs="Arial"/>
          <w:sz w:val="24"/>
          <w:szCs w:val="24"/>
          <w:lang w:eastAsia="en-US"/>
        </w:rPr>
        <w:lastRenderedPageBreak/>
        <w:t xml:space="preserve">y Soberano de México y los artículos </w:t>
      </w:r>
      <w:r w:rsidRPr="00E6674B">
        <w:rPr>
          <w:rFonts w:ascii="Palatino Linotype" w:eastAsiaTheme="minorHAnsi" w:hAnsi="Palatino Linotype" w:cstheme="minorBidi"/>
          <w:sz w:val="24"/>
          <w:szCs w:val="24"/>
          <w:lang w:eastAsia="en-US"/>
        </w:rPr>
        <w:t xml:space="preserve">2, </w:t>
      </w:r>
      <w:r w:rsidRPr="00E6674B">
        <w:rPr>
          <w:rFonts w:ascii="Palatino Linotype" w:eastAsiaTheme="minorHAnsi" w:hAnsi="Palatino Linotype" w:cs="Arial"/>
          <w:sz w:val="24"/>
          <w:szCs w:val="24"/>
          <w:lang w:eastAsia="en-US"/>
        </w:rPr>
        <w:t>fracción</w:t>
      </w:r>
      <w:r w:rsidRPr="00E6674B">
        <w:rPr>
          <w:rFonts w:ascii="Palatino Linotype" w:eastAsiaTheme="minorHAnsi" w:hAnsi="Palatino Linotype" w:cstheme="minorBidi"/>
          <w:sz w:val="24"/>
          <w:szCs w:val="24"/>
          <w:lang w:eastAsia="en-US"/>
        </w:rPr>
        <w:t xml:space="preserve"> II, 9, </w:t>
      </w:r>
      <w:r w:rsidRPr="00E6674B">
        <w:rPr>
          <w:rFonts w:ascii="Palatino Linotype" w:eastAsiaTheme="minorHAnsi" w:hAnsi="Palatino Linotype" w:cs="Arial"/>
          <w:sz w:val="24"/>
          <w:szCs w:val="24"/>
          <w:lang w:val="es-ES_tradnl" w:eastAsia="en-US"/>
        </w:rPr>
        <w:t>29</w:t>
      </w:r>
      <w:r w:rsidRPr="00E6674B">
        <w:rPr>
          <w:rFonts w:ascii="Palatino Linotype" w:eastAsiaTheme="minorHAnsi" w:hAnsi="Palatino Linotype" w:cstheme="minorBidi"/>
          <w:sz w:val="24"/>
          <w:szCs w:val="24"/>
          <w:lang w:eastAsia="en-US"/>
        </w:rPr>
        <w:t>, 36, fracciones I y II, 176, 178, 179, 181, 185, fracción I, 186 y 188</w:t>
      </w:r>
      <w:r w:rsidRPr="00E6674B">
        <w:rPr>
          <w:rFonts w:ascii="Palatino Linotype" w:hAnsi="Palatino Linotype" w:cs="Arial"/>
          <w:sz w:val="24"/>
          <w:szCs w:val="24"/>
          <w:lang w:eastAsia="en-US"/>
        </w:rPr>
        <w:t xml:space="preserve"> de la Ley de Transparencia y Acceso a la Información Pública del Estado de México y </w:t>
      </w:r>
      <w:r w:rsidRPr="00E6674B">
        <w:rPr>
          <w:rFonts w:ascii="Palatino Linotype" w:eastAsiaTheme="minorHAnsi" w:hAnsi="Palatino Linotype" w:cs="Arial"/>
          <w:sz w:val="24"/>
          <w:szCs w:val="24"/>
          <w:lang w:eastAsia="en-US"/>
        </w:rPr>
        <w:t>Municipios</w:t>
      </w:r>
      <w:r w:rsidRPr="00E6674B">
        <w:rPr>
          <w:rFonts w:ascii="Palatino Linotype" w:hAnsi="Palatino Linotype" w:cs="Arial"/>
          <w:sz w:val="24"/>
          <w:szCs w:val="24"/>
          <w:lang w:eastAsia="en-US"/>
        </w:rPr>
        <w:t xml:space="preserve">, </w:t>
      </w:r>
      <w:r w:rsidRPr="00E6674B">
        <w:rPr>
          <w:rFonts w:ascii="Palatino Linotype" w:eastAsiaTheme="minorHAnsi" w:hAnsi="Palatino Linotype" w:cstheme="minorBidi"/>
          <w:sz w:val="24"/>
          <w:szCs w:val="24"/>
          <w:lang w:eastAsia="en-US"/>
        </w:rPr>
        <w:t>este</w:t>
      </w:r>
      <w:r w:rsidRPr="00E6674B">
        <w:rPr>
          <w:rFonts w:ascii="Palatino Linotype" w:hAnsi="Palatino Linotype" w:cs="Arial"/>
          <w:sz w:val="24"/>
          <w:szCs w:val="24"/>
          <w:lang w:eastAsia="en-US"/>
        </w:rPr>
        <w:t xml:space="preserve"> Pleno:</w:t>
      </w:r>
    </w:p>
    <w:p w14:paraId="2F01E26A" w14:textId="77777777" w:rsidR="00E6674B" w:rsidRPr="00AF13E8" w:rsidRDefault="00E6674B" w:rsidP="00E6674B">
      <w:pPr>
        <w:spacing w:after="0" w:line="360" w:lineRule="auto"/>
        <w:jc w:val="both"/>
        <w:rPr>
          <w:rFonts w:ascii="Palatino Linotype" w:hAnsi="Palatino Linotype" w:cstheme="minorHAnsi"/>
          <w:sz w:val="24"/>
          <w:szCs w:val="24"/>
          <w:lang w:eastAsia="en-US"/>
        </w:rPr>
      </w:pPr>
    </w:p>
    <w:p w14:paraId="7657D97E" w14:textId="77777777" w:rsidR="00E6674B" w:rsidRPr="00E6674B" w:rsidRDefault="00E6674B" w:rsidP="00E6674B">
      <w:pPr>
        <w:spacing w:after="0" w:line="360" w:lineRule="auto"/>
        <w:jc w:val="center"/>
        <w:rPr>
          <w:rFonts w:ascii="Palatino Linotype" w:eastAsiaTheme="minorHAnsi" w:hAnsi="Palatino Linotype" w:cstheme="minorHAnsi"/>
          <w:b/>
          <w:sz w:val="28"/>
          <w:szCs w:val="28"/>
          <w:lang w:val="pt-BR" w:eastAsia="en-US"/>
        </w:rPr>
      </w:pPr>
      <w:r w:rsidRPr="00E6674B">
        <w:rPr>
          <w:rFonts w:ascii="Palatino Linotype" w:eastAsiaTheme="minorHAnsi" w:hAnsi="Palatino Linotype" w:cstheme="minorHAnsi"/>
          <w:b/>
          <w:sz w:val="28"/>
          <w:szCs w:val="28"/>
          <w:lang w:val="pt-BR" w:eastAsia="en-US"/>
        </w:rPr>
        <w:t>R E S U E L V E</w:t>
      </w:r>
    </w:p>
    <w:p w14:paraId="233FA093" w14:textId="77777777" w:rsidR="00E6674B" w:rsidRPr="00AF13E8" w:rsidRDefault="00E6674B" w:rsidP="00E6674B">
      <w:pPr>
        <w:spacing w:after="0" w:line="360" w:lineRule="auto"/>
        <w:jc w:val="both"/>
        <w:rPr>
          <w:rFonts w:ascii="Palatino Linotype" w:eastAsiaTheme="minorHAnsi" w:hAnsi="Palatino Linotype" w:cstheme="minorHAnsi"/>
          <w:sz w:val="24"/>
          <w:szCs w:val="24"/>
          <w:lang w:val="pt-BR" w:eastAsia="en-US"/>
        </w:rPr>
      </w:pPr>
    </w:p>
    <w:p w14:paraId="5AFFED29" w14:textId="039046E4"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val="es-ES_tradnl" w:eastAsia="en-US"/>
        </w:rPr>
        <w:t>PRIMERO.</w:t>
      </w:r>
      <w:r w:rsidRPr="00E6674B">
        <w:rPr>
          <w:rFonts w:ascii="Palatino Linotype" w:eastAsiaTheme="minorHAnsi" w:hAnsi="Palatino Linotype" w:cstheme="minorHAnsi"/>
          <w:sz w:val="24"/>
          <w:szCs w:val="24"/>
          <w:lang w:eastAsia="en-US"/>
        </w:rPr>
        <w:t xml:space="preserve"> Resultan fundadas las razones o motivos de inconformidad hechos valer por el Recurrente</w:t>
      </w:r>
      <w:r w:rsidRPr="00E6674B">
        <w:rPr>
          <w:rFonts w:ascii="Palatino Linotype" w:eastAsiaTheme="minorHAnsi" w:hAnsi="Palatino Linotype" w:cstheme="minorHAnsi"/>
          <w:b/>
          <w:sz w:val="24"/>
          <w:szCs w:val="24"/>
          <w:lang w:eastAsia="en-US"/>
        </w:rPr>
        <w:t>,</w:t>
      </w:r>
      <w:r w:rsidRPr="00E6674B">
        <w:rPr>
          <w:rFonts w:ascii="Palatino Linotype" w:eastAsiaTheme="minorHAnsi" w:hAnsi="Palatino Linotype" w:cstheme="minorHAnsi"/>
          <w:sz w:val="24"/>
          <w:szCs w:val="24"/>
          <w:lang w:eastAsia="en-US"/>
        </w:rPr>
        <w:t xml:space="preserve"> en términos del </w:t>
      </w:r>
      <w:r w:rsidR="008649CB">
        <w:rPr>
          <w:rFonts w:ascii="Palatino Linotype" w:eastAsiaTheme="minorHAnsi" w:hAnsi="Palatino Linotype" w:cstheme="minorHAnsi"/>
          <w:b/>
          <w:sz w:val="24"/>
          <w:szCs w:val="24"/>
          <w:lang w:eastAsia="en-US"/>
        </w:rPr>
        <w:t>Considerando QUIN</w:t>
      </w:r>
      <w:r w:rsidRPr="00E6674B">
        <w:rPr>
          <w:rFonts w:ascii="Palatino Linotype" w:eastAsiaTheme="minorHAnsi" w:hAnsi="Palatino Linotype" w:cstheme="minorHAnsi"/>
          <w:b/>
          <w:sz w:val="24"/>
          <w:szCs w:val="24"/>
          <w:lang w:eastAsia="en-US"/>
        </w:rPr>
        <w:t xml:space="preserve">TO </w:t>
      </w:r>
      <w:r w:rsidRPr="00E6674B">
        <w:rPr>
          <w:rFonts w:ascii="Palatino Linotype" w:eastAsiaTheme="minorHAnsi" w:hAnsi="Palatino Linotype" w:cstheme="minorHAnsi"/>
          <w:sz w:val="24"/>
          <w:szCs w:val="24"/>
          <w:lang w:eastAsia="en-US"/>
        </w:rPr>
        <w:t>de la presente resolución.</w:t>
      </w:r>
    </w:p>
    <w:p w14:paraId="273A1BDB"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7B4B71DA" w14:textId="7FDBE824"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eastAsia="en-US"/>
        </w:rPr>
        <w:t xml:space="preserve">SEGUNDO. </w:t>
      </w:r>
      <w:r w:rsidRPr="00E6674B">
        <w:rPr>
          <w:rFonts w:ascii="Palatino Linotype" w:eastAsiaTheme="minorHAnsi" w:hAnsi="Palatino Linotype" w:cstheme="minorBidi"/>
          <w:color w:val="222222"/>
          <w:sz w:val="24"/>
          <w:szCs w:val="24"/>
        </w:rPr>
        <w:t>Se</w:t>
      </w:r>
      <w:r w:rsidRPr="00E6674B">
        <w:rPr>
          <w:rFonts w:ascii="Palatino Linotype" w:eastAsiaTheme="minorHAnsi" w:hAnsi="Palatino Linotype" w:cstheme="minorBidi"/>
          <w:b/>
          <w:bCs/>
          <w:color w:val="222222"/>
          <w:sz w:val="24"/>
          <w:szCs w:val="24"/>
        </w:rPr>
        <w:t xml:space="preserve"> ORDENA </w:t>
      </w:r>
      <w:r w:rsidRPr="00E6674B">
        <w:rPr>
          <w:rFonts w:ascii="Palatino Linotype" w:eastAsiaTheme="minorHAnsi" w:hAnsi="Palatino Linotype" w:cstheme="minorBidi"/>
          <w:color w:val="222222"/>
          <w:sz w:val="24"/>
          <w:szCs w:val="24"/>
        </w:rPr>
        <w:t>al Sujeto Obligado que</w:t>
      </w:r>
      <w:r w:rsidRPr="00E6674B">
        <w:rPr>
          <w:rFonts w:ascii="Palatino Linotype" w:eastAsiaTheme="minorHAnsi" w:hAnsi="Palatino Linotype" w:cstheme="minorBidi"/>
          <w:b/>
          <w:bCs/>
          <w:color w:val="222222"/>
          <w:sz w:val="24"/>
          <w:szCs w:val="24"/>
        </w:rPr>
        <w:t xml:space="preserve"> </w:t>
      </w:r>
      <w:r w:rsidRPr="00E6674B">
        <w:rPr>
          <w:rFonts w:ascii="Palatino Linotype" w:eastAsiaTheme="minorHAnsi" w:hAnsi="Palatino Linotype" w:cstheme="minorBidi"/>
          <w:bCs/>
          <w:color w:val="222222"/>
          <w:sz w:val="24"/>
          <w:szCs w:val="24"/>
        </w:rPr>
        <w:t>atienda la</w:t>
      </w:r>
      <w:r w:rsidR="00AF13E8">
        <w:rPr>
          <w:rFonts w:ascii="Palatino Linotype" w:eastAsiaTheme="minorHAnsi" w:hAnsi="Palatino Linotype" w:cstheme="minorBidi"/>
          <w:bCs/>
          <w:color w:val="222222"/>
          <w:sz w:val="24"/>
          <w:szCs w:val="24"/>
        </w:rPr>
        <w:t>s</w:t>
      </w:r>
      <w:r w:rsidRPr="00E6674B">
        <w:rPr>
          <w:rFonts w:ascii="Palatino Linotype" w:eastAsiaTheme="minorHAnsi" w:hAnsi="Palatino Linotype" w:cstheme="minorBidi"/>
          <w:bCs/>
          <w:color w:val="222222"/>
          <w:sz w:val="24"/>
          <w:szCs w:val="24"/>
        </w:rPr>
        <w:t xml:space="preserve"> solicitud</w:t>
      </w:r>
      <w:r w:rsidR="00AF13E8">
        <w:rPr>
          <w:rFonts w:ascii="Palatino Linotype" w:eastAsiaTheme="minorHAnsi" w:hAnsi="Palatino Linotype" w:cstheme="minorBidi"/>
          <w:bCs/>
          <w:color w:val="222222"/>
          <w:sz w:val="24"/>
          <w:szCs w:val="24"/>
        </w:rPr>
        <w:t>es</w:t>
      </w:r>
      <w:r w:rsidRPr="00E6674B">
        <w:rPr>
          <w:rFonts w:ascii="Palatino Linotype" w:eastAsiaTheme="minorHAnsi" w:hAnsi="Palatino Linotype" w:cstheme="minorBidi"/>
          <w:bCs/>
          <w:color w:val="222222"/>
          <w:sz w:val="24"/>
          <w:szCs w:val="24"/>
        </w:rPr>
        <w:t xml:space="preserve"> de información </w:t>
      </w:r>
      <w:r w:rsidR="000744AF" w:rsidRPr="00AF1662">
        <w:rPr>
          <w:rFonts w:ascii="Palatino Linotype" w:eastAsia="Palatino Linotype" w:hAnsi="Palatino Linotype" w:cs="Palatino Linotype"/>
          <w:b/>
          <w:bCs/>
          <w:color w:val="000000"/>
          <w:sz w:val="24"/>
          <w:szCs w:val="24"/>
        </w:rPr>
        <w:t>00066/PMOR/IP/2020</w:t>
      </w:r>
      <w:r w:rsidR="000744AF">
        <w:rPr>
          <w:rFonts w:ascii="Palatino Linotype" w:eastAsia="Palatino Linotype" w:hAnsi="Palatino Linotype" w:cs="Palatino Linotype"/>
          <w:color w:val="000000"/>
          <w:sz w:val="24"/>
          <w:szCs w:val="24"/>
        </w:rPr>
        <w:t xml:space="preserve"> y </w:t>
      </w:r>
      <w:r w:rsidR="000744AF">
        <w:rPr>
          <w:rFonts w:ascii="Palatino Linotype" w:eastAsia="Palatino Linotype" w:hAnsi="Palatino Linotype" w:cs="Palatino Linotype"/>
          <w:b/>
          <w:bCs/>
          <w:color w:val="000000"/>
          <w:sz w:val="24"/>
          <w:szCs w:val="24"/>
        </w:rPr>
        <w:t>00092/PMOR/IP/2021</w:t>
      </w:r>
      <w:r w:rsidRPr="00E6674B">
        <w:rPr>
          <w:rFonts w:ascii="Palatino Linotype" w:eastAsiaTheme="minorHAnsi" w:hAnsi="Palatino Linotype" w:cstheme="minorBidi"/>
          <w:b/>
          <w:bCs/>
          <w:color w:val="222222"/>
          <w:sz w:val="24"/>
          <w:szCs w:val="24"/>
        </w:rPr>
        <w:t xml:space="preserve"> </w:t>
      </w:r>
      <w:r w:rsidRPr="00E6674B">
        <w:rPr>
          <w:rFonts w:ascii="Palatino Linotype" w:eastAsiaTheme="minorHAnsi" w:hAnsi="Palatino Linotype" w:cstheme="minorBidi"/>
          <w:color w:val="222222"/>
          <w:sz w:val="24"/>
          <w:szCs w:val="24"/>
        </w:rPr>
        <w:t xml:space="preserve">en términos del </w:t>
      </w:r>
      <w:r w:rsidRPr="00E6674B">
        <w:rPr>
          <w:rFonts w:ascii="Palatino Linotype" w:eastAsiaTheme="minorHAnsi" w:hAnsi="Palatino Linotype" w:cstheme="minorBidi"/>
          <w:b/>
          <w:color w:val="222222"/>
          <w:sz w:val="24"/>
          <w:szCs w:val="24"/>
        </w:rPr>
        <w:t xml:space="preserve">Considerando </w:t>
      </w:r>
      <w:r w:rsidR="008649CB">
        <w:rPr>
          <w:rFonts w:ascii="Palatino Linotype" w:eastAsiaTheme="minorHAnsi" w:hAnsi="Palatino Linotype" w:cstheme="minorBidi"/>
          <w:b/>
          <w:bCs/>
          <w:color w:val="222222"/>
          <w:sz w:val="24"/>
          <w:szCs w:val="24"/>
        </w:rPr>
        <w:t>QUIN</w:t>
      </w:r>
      <w:r w:rsidRPr="00E6674B">
        <w:rPr>
          <w:rFonts w:ascii="Palatino Linotype" w:eastAsiaTheme="minorHAnsi" w:hAnsi="Palatino Linotype" w:cstheme="minorBidi"/>
          <w:b/>
          <w:bCs/>
          <w:color w:val="222222"/>
          <w:sz w:val="24"/>
          <w:szCs w:val="24"/>
        </w:rPr>
        <w:t xml:space="preserve">TO </w:t>
      </w:r>
      <w:r w:rsidRPr="00E6674B">
        <w:rPr>
          <w:rFonts w:ascii="Palatino Linotype" w:eastAsiaTheme="minorHAnsi" w:hAnsi="Palatino Linotype" w:cstheme="minorBidi"/>
          <w:color w:val="222222"/>
          <w:sz w:val="24"/>
          <w:szCs w:val="24"/>
        </w:rPr>
        <w:t>de esta resolución; vía Sistema de Acce</w:t>
      </w:r>
      <w:r w:rsidR="008649CB">
        <w:rPr>
          <w:rFonts w:ascii="Palatino Linotype" w:eastAsiaTheme="minorHAnsi" w:hAnsi="Palatino Linotype" w:cstheme="minorBidi"/>
          <w:color w:val="222222"/>
          <w:sz w:val="24"/>
          <w:szCs w:val="24"/>
        </w:rPr>
        <w:t>so a la Información Mexiquense</w:t>
      </w:r>
      <w:r w:rsidR="00AF13E8">
        <w:rPr>
          <w:rFonts w:ascii="Palatino Linotype" w:eastAsiaTheme="minorHAnsi" w:hAnsi="Palatino Linotype" w:cstheme="minorBidi"/>
          <w:color w:val="222222"/>
          <w:sz w:val="24"/>
          <w:szCs w:val="24"/>
        </w:rPr>
        <w:t xml:space="preserve"> (SAIMEX)</w:t>
      </w:r>
      <w:r w:rsidRPr="00E6674B">
        <w:rPr>
          <w:rFonts w:ascii="Palatino Linotype" w:eastAsiaTheme="minorHAnsi" w:hAnsi="Palatino Linotype" w:cstheme="minorBidi"/>
          <w:bCs/>
          <w:color w:val="222222"/>
          <w:sz w:val="24"/>
          <w:szCs w:val="24"/>
        </w:rPr>
        <w:t xml:space="preserve">. </w:t>
      </w:r>
    </w:p>
    <w:p w14:paraId="185BBB79"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1233CD6D" w14:textId="46A452FB" w:rsidR="00E6674B" w:rsidRPr="00E6674B" w:rsidRDefault="008649CB" w:rsidP="00E6674B">
      <w:pPr>
        <w:spacing w:after="0" w:line="360" w:lineRule="auto"/>
        <w:jc w:val="both"/>
        <w:rPr>
          <w:rFonts w:ascii="Palatino Linotype" w:eastAsiaTheme="minorHAnsi" w:hAnsi="Palatino Linotype" w:cstheme="minorHAnsi"/>
          <w:sz w:val="24"/>
          <w:szCs w:val="24"/>
          <w:lang w:eastAsia="en-US"/>
        </w:rPr>
      </w:pPr>
      <w:r>
        <w:rPr>
          <w:rFonts w:ascii="Palatino Linotype" w:eastAsiaTheme="minorHAnsi" w:hAnsi="Palatino Linotype" w:cstheme="minorHAnsi"/>
          <w:b/>
          <w:sz w:val="24"/>
          <w:szCs w:val="24"/>
          <w:lang w:eastAsia="en-US"/>
        </w:rPr>
        <w:t>TERCERO. Notifíquese</w:t>
      </w:r>
      <w:r w:rsidR="00E6674B" w:rsidRPr="00E6674B">
        <w:rPr>
          <w:rFonts w:ascii="Palatino Linotype" w:eastAsiaTheme="minorHAnsi" w:hAnsi="Palatino Linotype" w:cstheme="minorHAnsi"/>
          <w:i/>
          <w:sz w:val="24"/>
          <w:szCs w:val="24"/>
          <w:lang w:eastAsia="en-US"/>
        </w:rPr>
        <w:t xml:space="preserve"> </w:t>
      </w:r>
      <w:r w:rsidR="00E6674B" w:rsidRPr="00E6674B">
        <w:rPr>
          <w:rFonts w:ascii="Palatino Linotype" w:eastAsiaTheme="minorHAnsi" w:hAnsi="Palatino Linotype" w:cstheme="minorHAnsi"/>
          <w:sz w:val="24"/>
          <w:szCs w:val="24"/>
          <w:lang w:eastAsia="en-US"/>
        </w:rPr>
        <w:t>la presente resolución al Titular de la Unidad de Transparencia del</w:t>
      </w:r>
      <w:r w:rsidR="00E6674B" w:rsidRPr="00E6674B">
        <w:rPr>
          <w:rFonts w:ascii="Palatino Linotype" w:eastAsiaTheme="minorHAnsi" w:hAnsi="Palatino Linotype" w:cstheme="minorHAnsi"/>
          <w:b/>
          <w:sz w:val="24"/>
          <w:szCs w:val="24"/>
          <w:lang w:eastAsia="en-US"/>
        </w:rPr>
        <w:t xml:space="preserve"> </w:t>
      </w:r>
      <w:r w:rsidR="00E6674B" w:rsidRPr="00E6674B">
        <w:rPr>
          <w:rFonts w:ascii="Palatino Linotype" w:eastAsiaTheme="minorHAnsi" w:hAnsi="Palatino Linotype" w:cstheme="minorHAnsi"/>
          <w:sz w:val="24"/>
          <w:szCs w:val="24"/>
          <w:lang w:eastAsia="en-US"/>
        </w:rPr>
        <w:t>Sujeto Obligado</w:t>
      </w:r>
      <w:r>
        <w:rPr>
          <w:rFonts w:ascii="Palatino Linotype" w:eastAsiaTheme="minorHAnsi" w:hAnsi="Palatino Linotype" w:cstheme="minorHAnsi"/>
          <w:sz w:val="24"/>
          <w:szCs w:val="24"/>
          <w:lang w:eastAsia="en-US"/>
        </w:rPr>
        <w:t xml:space="preserve"> mediante el </w:t>
      </w:r>
      <w:r w:rsidRPr="00E6674B">
        <w:rPr>
          <w:rFonts w:ascii="Palatino Linotype" w:eastAsiaTheme="minorHAnsi" w:hAnsi="Palatino Linotype" w:cstheme="minorBidi"/>
          <w:color w:val="222222"/>
          <w:sz w:val="24"/>
          <w:szCs w:val="24"/>
        </w:rPr>
        <w:t>Sistema de Acceso a la Información Mexiquense</w:t>
      </w:r>
      <w:r w:rsidR="00AF13E8">
        <w:rPr>
          <w:rFonts w:ascii="Palatino Linotype" w:eastAsiaTheme="minorHAnsi" w:hAnsi="Palatino Linotype" w:cstheme="minorBidi"/>
          <w:color w:val="222222"/>
          <w:sz w:val="24"/>
          <w:szCs w:val="24"/>
        </w:rPr>
        <w:t xml:space="preserve"> (SAIMEX)</w:t>
      </w:r>
      <w:r w:rsidR="00E6674B" w:rsidRPr="00E6674B">
        <w:rPr>
          <w:rFonts w:ascii="Palatino Linotype" w:eastAsiaTheme="minorHAnsi" w:hAnsi="Palatino Linotype" w:cstheme="minorHAnsi"/>
          <w:sz w:val="24"/>
          <w:szCs w:val="24"/>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43525DE8" w14:textId="352D37B0"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r w:rsidRPr="00E6674B">
        <w:rPr>
          <w:rFonts w:ascii="Palatino Linotype" w:eastAsiaTheme="minorHAnsi" w:hAnsi="Palatino Linotype" w:cstheme="minorHAnsi"/>
          <w:b/>
          <w:sz w:val="24"/>
          <w:szCs w:val="24"/>
          <w:lang w:eastAsia="en-US"/>
        </w:rPr>
        <w:lastRenderedPageBreak/>
        <w:t xml:space="preserve">CUARTO. Notifíquese </w:t>
      </w:r>
      <w:r w:rsidRPr="00E6674B">
        <w:rPr>
          <w:rFonts w:ascii="Palatino Linotype" w:eastAsiaTheme="minorHAnsi" w:hAnsi="Palatino Linotype" w:cstheme="minorHAnsi"/>
          <w:sz w:val="24"/>
          <w:szCs w:val="24"/>
          <w:lang w:eastAsia="en-US"/>
        </w:rPr>
        <w:t xml:space="preserve">al Recurrente la presente resolución </w:t>
      </w:r>
      <w:r w:rsidR="008649CB">
        <w:rPr>
          <w:rFonts w:ascii="Palatino Linotype" w:eastAsiaTheme="minorHAnsi" w:hAnsi="Palatino Linotype" w:cstheme="minorHAnsi"/>
          <w:sz w:val="24"/>
          <w:szCs w:val="24"/>
          <w:lang w:eastAsia="en-US"/>
        </w:rPr>
        <w:t xml:space="preserve">por medio del </w:t>
      </w:r>
      <w:r w:rsidR="008649CB" w:rsidRPr="00E6674B">
        <w:rPr>
          <w:rFonts w:ascii="Palatino Linotype" w:eastAsiaTheme="minorHAnsi" w:hAnsi="Palatino Linotype" w:cstheme="minorBidi"/>
          <w:color w:val="222222"/>
          <w:sz w:val="24"/>
          <w:szCs w:val="24"/>
        </w:rPr>
        <w:t>Sistema de Acceso a la Información Mexiquense</w:t>
      </w:r>
      <w:r w:rsidR="008649CB" w:rsidRPr="00E6674B">
        <w:rPr>
          <w:rFonts w:ascii="Palatino Linotype" w:eastAsiaTheme="minorHAnsi" w:hAnsi="Palatino Linotype" w:cstheme="minorHAnsi"/>
          <w:sz w:val="24"/>
          <w:szCs w:val="24"/>
          <w:lang w:eastAsia="en-US"/>
        </w:rPr>
        <w:t xml:space="preserve"> </w:t>
      </w:r>
      <w:r w:rsidR="00AF13E8">
        <w:rPr>
          <w:rFonts w:ascii="Palatino Linotype" w:eastAsiaTheme="minorHAnsi" w:hAnsi="Palatino Linotype" w:cstheme="minorHAnsi"/>
          <w:sz w:val="24"/>
          <w:szCs w:val="24"/>
          <w:lang w:eastAsia="en-US"/>
        </w:rPr>
        <w:t>(SAIMEX)</w:t>
      </w:r>
      <w:r w:rsidRPr="00E6674B">
        <w:rPr>
          <w:rFonts w:ascii="Palatino Linotype" w:eastAsiaTheme="minorHAnsi" w:hAnsi="Palatino Linotype" w:cstheme="minorHAnsi"/>
          <w:sz w:val="24"/>
          <w:szCs w:val="24"/>
          <w:lang w:eastAsia="en-US"/>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9E9621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19654A9A" w14:textId="1905C460" w:rsidR="00E6674B" w:rsidRPr="00E6674B" w:rsidRDefault="00E6674B" w:rsidP="00E6674B">
      <w:pPr>
        <w:spacing w:after="0" w:line="360" w:lineRule="auto"/>
        <w:jc w:val="both"/>
        <w:rPr>
          <w:rFonts w:ascii="Palatino Linotype" w:eastAsia="MS Mincho" w:hAnsi="Palatino Linotype" w:cstheme="minorHAnsi"/>
          <w:sz w:val="24"/>
          <w:szCs w:val="24"/>
          <w:lang w:eastAsia="en-US"/>
        </w:rPr>
      </w:pPr>
      <w:r w:rsidRPr="00E6674B">
        <w:rPr>
          <w:rFonts w:ascii="Palatino Linotype" w:eastAsiaTheme="minorHAnsi" w:hAnsi="Palatino Linotype" w:cstheme="minorHAnsi"/>
          <w:b/>
          <w:sz w:val="24"/>
          <w:szCs w:val="24"/>
          <w:lang w:val="es-ES" w:eastAsia="en-US"/>
        </w:rPr>
        <w:t>QUINTO. Gírese</w:t>
      </w:r>
      <w:r w:rsidRPr="00E6674B">
        <w:rPr>
          <w:rFonts w:ascii="Palatino Linotype" w:eastAsia="MS Mincho" w:hAnsi="Palatino Linotype" w:cstheme="minorHAnsi"/>
          <w:sz w:val="24"/>
          <w:szCs w:val="24"/>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E6674B">
        <w:rPr>
          <w:rFonts w:ascii="Palatino Linotype" w:eastAsia="MS Mincho" w:hAnsi="Palatino Linotype" w:cstheme="minorHAnsi"/>
          <w:b/>
          <w:sz w:val="24"/>
          <w:szCs w:val="24"/>
          <w:lang w:eastAsia="en-US"/>
        </w:rPr>
        <w:t>Considerando</w:t>
      </w:r>
      <w:r w:rsidRPr="00E6674B">
        <w:rPr>
          <w:rFonts w:ascii="Palatino Linotype" w:eastAsia="MS Mincho" w:hAnsi="Palatino Linotype" w:cstheme="minorHAnsi"/>
          <w:sz w:val="24"/>
          <w:szCs w:val="24"/>
          <w:lang w:eastAsia="en-US"/>
        </w:rPr>
        <w:t xml:space="preserve"> </w:t>
      </w:r>
      <w:r w:rsidR="008649CB">
        <w:rPr>
          <w:rFonts w:ascii="Palatino Linotype" w:eastAsia="MS Mincho" w:hAnsi="Palatino Linotype" w:cstheme="minorHAnsi"/>
          <w:b/>
          <w:sz w:val="24"/>
          <w:szCs w:val="24"/>
          <w:lang w:eastAsia="en-US"/>
        </w:rPr>
        <w:t>QUIN</w:t>
      </w:r>
      <w:r w:rsidRPr="00E6674B">
        <w:rPr>
          <w:rFonts w:ascii="Palatino Linotype" w:eastAsia="MS Mincho" w:hAnsi="Palatino Linotype" w:cstheme="minorHAnsi"/>
          <w:b/>
          <w:sz w:val="24"/>
          <w:szCs w:val="24"/>
          <w:lang w:eastAsia="en-US"/>
        </w:rPr>
        <w:t>TO</w:t>
      </w:r>
      <w:r w:rsidRPr="00E6674B">
        <w:rPr>
          <w:rFonts w:ascii="Palatino Linotype" w:eastAsia="MS Mincho" w:hAnsi="Palatino Linotype" w:cstheme="minorHAnsi"/>
          <w:sz w:val="24"/>
          <w:szCs w:val="24"/>
          <w:lang w:eastAsia="en-US"/>
        </w:rPr>
        <w:t xml:space="preserve"> de la presente resolución. </w:t>
      </w:r>
    </w:p>
    <w:p w14:paraId="5DEBB08A" w14:textId="77777777" w:rsidR="00E6674B" w:rsidRPr="00E6674B" w:rsidRDefault="00E6674B" w:rsidP="00E6674B">
      <w:pPr>
        <w:spacing w:after="0" w:line="360" w:lineRule="auto"/>
        <w:jc w:val="both"/>
        <w:rPr>
          <w:rFonts w:ascii="Palatino Linotype" w:eastAsiaTheme="minorHAnsi" w:hAnsi="Palatino Linotype" w:cstheme="minorHAnsi"/>
          <w:sz w:val="24"/>
          <w:szCs w:val="24"/>
          <w:lang w:eastAsia="en-US"/>
        </w:rPr>
      </w:pPr>
    </w:p>
    <w:p w14:paraId="7D080352" w14:textId="35E0799F" w:rsidR="00E6674B"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E6674B">
        <w:rPr>
          <w:rFonts w:ascii="Palatino Linotype" w:eastAsiaTheme="minorHAnsi" w:hAnsi="Palatino Linotype" w:cstheme="minorHAnsi"/>
          <w:b/>
          <w:sz w:val="24"/>
          <w:szCs w:val="24"/>
          <w:lang w:eastAsia="en-US"/>
        </w:rPr>
        <w:t>SEXTO.</w:t>
      </w:r>
      <w:r w:rsidRPr="00E6674B">
        <w:rPr>
          <w:rFonts w:ascii="Palatino Linotype" w:eastAsiaTheme="minorHAnsi" w:hAnsi="Palatino Linotype" w:cstheme="minorHAnsi"/>
          <w:sz w:val="24"/>
          <w:szCs w:val="24"/>
          <w:lang w:eastAsia="en-US"/>
        </w:rPr>
        <w:t xml:space="preserve"> </w:t>
      </w:r>
      <w:r w:rsidRPr="00E6674B">
        <w:rPr>
          <w:rFonts w:ascii="Palatino Linotype" w:eastAsiaTheme="minorHAnsi"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639034"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SÉPTIMO.</w:t>
      </w:r>
      <w:r w:rsidRPr="005E2220">
        <w:rPr>
          <w:rFonts w:ascii="Palatino Linotype" w:eastAsia="Palatino Linotype" w:hAnsi="Palatino Linotype" w:cs="Palatino Linotype"/>
          <w:color w:val="000000"/>
          <w:sz w:val="24"/>
          <w:szCs w:val="24"/>
        </w:rPr>
        <w:t xml:space="preserve"> Con fundamento en el artículo 198 de la Ley de Transparencia y Acceso a la Información Pública del Estado de México y Municipios, se apercibe al Sujeto Obligado a que, en caso de negarse a cumplir la presente resolución o hacerlo de </w:t>
      </w:r>
      <w:r w:rsidRPr="005E2220">
        <w:rPr>
          <w:rFonts w:ascii="Palatino Linotype" w:eastAsia="Palatino Linotype" w:hAnsi="Palatino Linotype" w:cs="Palatino Linotype"/>
          <w:color w:val="000000"/>
          <w:sz w:val="24"/>
          <w:szCs w:val="24"/>
        </w:rPr>
        <w:lastRenderedPageBreak/>
        <w:t>manera parcial, se actuará de conformidad con lo previsto en los artículos 213, 214, 216 y 217 de la Ley en cita.</w:t>
      </w:r>
    </w:p>
    <w:p w14:paraId="779FDC86" w14:textId="77777777" w:rsidR="00DE3512" w:rsidRPr="005E222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E37C97" w14:textId="17838A23" w:rsidR="008E7C9A" w:rsidRDefault="00663A37" w:rsidP="00A727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bookmarkStart w:id="1" w:name="_heading=h.gjdgxs" w:colFirst="0" w:colLast="0"/>
      <w:bookmarkEnd w:id="1"/>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F13E8">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 xml:space="preserve">PE RAMÍREZ </w:t>
      </w:r>
      <w:r w:rsidR="00B64C91">
        <w:rPr>
          <w:rFonts w:ascii="Palatino Linotype" w:eastAsia="Palatino Linotype" w:hAnsi="Palatino Linotype" w:cs="Palatino Linotype"/>
          <w:color w:val="000000"/>
          <w:sz w:val="24"/>
          <w:szCs w:val="24"/>
        </w:rPr>
        <w:t xml:space="preserve">PEÑA, EN LA </w:t>
      </w:r>
      <w:r w:rsidR="00AF13E8">
        <w:rPr>
          <w:rFonts w:ascii="Palatino Linotype" w:eastAsia="Palatino Linotype" w:hAnsi="Palatino Linotype" w:cs="Palatino Linotype"/>
          <w:color w:val="000000"/>
          <w:sz w:val="24"/>
          <w:szCs w:val="24"/>
        </w:rPr>
        <w:t>SEXTA</w:t>
      </w:r>
      <w:r>
        <w:rPr>
          <w:rFonts w:ascii="Palatino Linotype" w:eastAsia="Palatino Linotype" w:hAnsi="Palatino Linotype" w:cs="Palatino Linotype"/>
          <w:color w:val="000000"/>
          <w:sz w:val="24"/>
          <w:szCs w:val="24"/>
        </w:rPr>
        <w:t xml:space="preserve"> SESIÓN ORDINARIA CELEBRADA EL</w:t>
      </w:r>
      <w:r w:rsidR="00AF13E8">
        <w:rPr>
          <w:rFonts w:ascii="Palatino Linotype" w:eastAsia="Palatino Linotype" w:hAnsi="Palatino Linotype" w:cs="Palatino Linotype"/>
          <w:color w:val="000000"/>
          <w:sz w:val="24"/>
          <w:szCs w:val="24"/>
        </w:rPr>
        <w:t xml:space="preserve"> DIECISÉIS DE FEBRERO DE DOS MIL VEINTIDÓS</w:t>
      </w:r>
      <w:r>
        <w:rPr>
          <w:rFonts w:ascii="Palatino Linotype" w:eastAsia="Palatino Linotype" w:hAnsi="Palatino Linotype" w:cs="Palatino Linotype"/>
          <w:color w:val="000000"/>
          <w:sz w:val="24"/>
          <w:szCs w:val="24"/>
        </w:rPr>
        <w:t>, ANTE EL SECRETARIO TÉCNICO DEL PLENO, ALEXIS TAPIA RAMÍREZ.</w:t>
      </w:r>
      <w:r w:rsidR="008E7C9A">
        <w:rPr>
          <w:rFonts w:ascii="Palatino Linotype" w:eastAsia="Palatino Linotype" w:hAnsi="Palatino Linotype" w:cs="Palatino Linotype"/>
          <w:color w:val="000000"/>
          <w:sz w:val="24"/>
          <w:szCs w:val="24"/>
        </w:rPr>
        <w:t>-------------------------------------------------------------------------------------------------------------------------------------------</w:t>
      </w:r>
      <w:r w:rsidR="00A72735">
        <w:rPr>
          <w:rFonts w:ascii="Palatino Linotype" w:eastAsia="Palatino Linotype" w:hAnsi="Palatino Linotype" w:cs="Palatino Linotype"/>
          <w:color w:val="000000"/>
          <w:sz w:val="24"/>
          <w:szCs w:val="24"/>
        </w:rPr>
        <w:t>-----------------------------------------------------------------------------------------------------------------------------------------------------------</w:t>
      </w:r>
      <w:r w:rsidR="00A72735" w:rsidRPr="00A72735">
        <w:rPr>
          <w:rFonts w:ascii="Palatino Linotype" w:eastAsia="Palatino Linotype" w:hAnsi="Palatino Linotype" w:cs="Palatino Linotype"/>
          <w:color w:val="000000"/>
          <w:sz w:val="24"/>
          <w:szCs w:val="24"/>
        </w:rPr>
        <w:t xml:space="preserve"> </w:t>
      </w:r>
      <w:r w:rsidR="00A72735">
        <w:rPr>
          <w:rFonts w:ascii="Palatino Linotype" w:eastAsia="Palatino Linotype" w:hAnsi="Palatino Linotype" w:cs="Palatino Linotype"/>
          <w:color w:val="000000"/>
          <w:sz w:val="24"/>
          <w:szCs w:val="24"/>
        </w:rPr>
        <w:t>------------------------------------------------------------------------------------------------------------------------------------------------------------------------------------------------------------------------------------------------------------------------------------------------------------------------------------------------------------------------------------------------------------------------------------------------------------------------------------------------------------------------------------------------------------------------------------------------------------------------------------------------------------------------------------------------------------------------------------------------------------------------------------------------------------------------------------------------------------------------------------------------------------------------------------------------</w:t>
      </w:r>
    </w:p>
    <w:p w14:paraId="71CF1C22" w14:textId="6630DEC2" w:rsidR="00663A37" w:rsidRPr="008E7C9A"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rPr>
      </w:pPr>
      <w:r w:rsidRPr="008E7C9A">
        <w:rPr>
          <w:rFonts w:ascii="Palatino Linotype" w:eastAsia="Palatino Linotype" w:hAnsi="Palatino Linotype" w:cs="Palatino Linotype"/>
          <w:color w:val="000000"/>
          <w:sz w:val="18"/>
          <w:szCs w:val="18"/>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963B8" w14:textId="77777777" w:rsidR="002418D7" w:rsidRDefault="002418D7" w:rsidP="00F2498E">
      <w:pPr>
        <w:spacing w:after="0" w:line="240" w:lineRule="auto"/>
      </w:pPr>
      <w:r>
        <w:separator/>
      </w:r>
    </w:p>
  </w:endnote>
  <w:endnote w:type="continuationSeparator" w:id="0">
    <w:p w14:paraId="516587F0" w14:textId="77777777" w:rsidR="002418D7" w:rsidRDefault="002418D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B1CF5">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B1CF5">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B1CF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B1CF5">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92A1C" w14:textId="77777777" w:rsidR="002418D7" w:rsidRDefault="002418D7" w:rsidP="00F2498E">
      <w:pPr>
        <w:spacing w:after="0" w:line="240" w:lineRule="auto"/>
      </w:pPr>
      <w:r>
        <w:separator/>
      </w:r>
    </w:p>
  </w:footnote>
  <w:footnote w:type="continuationSeparator" w:id="0">
    <w:p w14:paraId="16EBE770" w14:textId="77777777" w:rsidR="002418D7" w:rsidRDefault="002418D7"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FB1CF5">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57732CA"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C50FCD">
            <w:rPr>
              <w:rFonts w:ascii="Palatino Linotype" w:hAnsi="Palatino Linotype" w:cs="Arial"/>
              <w:b/>
              <w:bCs/>
              <w:sz w:val="24"/>
              <w:szCs w:val="24"/>
            </w:rPr>
            <w:t>012</w:t>
          </w:r>
          <w:r>
            <w:rPr>
              <w:rFonts w:ascii="Palatino Linotype" w:hAnsi="Palatino Linotype" w:cs="Arial"/>
              <w:b/>
              <w:bCs/>
              <w:sz w:val="24"/>
              <w:szCs w:val="24"/>
            </w:rPr>
            <w:t>5</w:t>
          </w:r>
          <w:r w:rsidRPr="00096248">
            <w:rPr>
              <w:rFonts w:ascii="Palatino Linotype" w:hAnsi="Palatino Linotype" w:cs="Arial"/>
              <w:b/>
              <w:bCs/>
              <w:sz w:val="24"/>
              <w:szCs w:val="24"/>
            </w:rPr>
            <w:t>/INFOEM/IP/RR/202</w:t>
          </w:r>
          <w:r w:rsidR="00C50FCD">
            <w:rPr>
              <w:rFonts w:ascii="Palatino Linotype" w:hAnsi="Palatino Linotype" w:cs="Arial"/>
              <w:b/>
              <w:bCs/>
              <w:sz w:val="24"/>
              <w:szCs w:val="24"/>
            </w:rPr>
            <w:t>2 y Acumulado</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CC7674A" w:rsidR="00A27FD0" w:rsidRPr="00096248" w:rsidRDefault="00C50FCD"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Partido Morena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FB1CF5">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pt;margin-top:-143.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EB16564"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C50FCD">
            <w:rPr>
              <w:rFonts w:ascii="Palatino Linotype" w:hAnsi="Palatino Linotype" w:cs="Arial"/>
              <w:b/>
              <w:bCs/>
              <w:sz w:val="24"/>
              <w:szCs w:val="24"/>
            </w:rPr>
            <w:t>0125</w:t>
          </w:r>
          <w:r w:rsidRPr="00096248">
            <w:rPr>
              <w:rFonts w:ascii="Palatino Linotype" w:hAnsi="Palatino Linotype" w:cs="Arial"/>
              <w:b/>
              <w:bCs/>
              <w:sz w:val="24"/>
              <w:szCs w:val="24"/>
            </w:rPr>
            <w:t>/INFOEM/IP/RR/202</w:t>
          </w:r>
          <w:r w:rsidR="00C50FCD">
            <w:rPr>
              <w:rFonts w:ascii="Palatino Linotype" w:hAnsi="Palatino Linotype" w:cs="Arial"/>
              <w:b/>
              <w:bCs/>
              <w:sz w:val="24"/>
              <w:szCs w:val="24"/>
            </w:rPr>
            <w:t>2 y acumulado</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23E3524" w:rsidR="00A27FD0" w:rsidRPr="00C50FCD" w:rsidRDefault="00FB1CF5" w:rsidP="00C50FCD">
          <w:pPr>
            <w:pStyle w:val="Prrafodelista"/>
            <w:spacing w:after="120"/>
            <w:ind w:left="720" w:right="68"/>
            <w:jc w:val="right"/>
            <w:rPr>
              <w:rFonts w:ascii="Palatino Linotype" w:hAnsi="Palatino Linotype" w:cs="Arial"/>
            </w:rPr>
          </w:pPr>
          <w:r>
            <w:rPr>
              <w:rFonts w:ascii="Palatino Linotype" w:hAnsi="Palatino Linotype" w:cs="Arial"/>
            </w:rPr>
            <w:t>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1E7DB20" w:rsidR="00A27FD0" w:rsidRPr="00663A37" w:rsidRDefault="00C50FCD"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Partido Morena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FB1CF5">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0.3pt;margin-top:-14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8D7"/>
    <w:rsid w:val="002432E1"/>
    <w:rsid w:val="00245AC1"/>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28A3"/>
    <w:rsid w:val="005F4D3D"/>
    <w:rsid w:val="005F5B10"/>
    <w:rsid w:val="005F6CAB"/>
    <w:rsid w:val="006010B5"/>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2CF2"/>
    <w:rsid w:val="006468ED"/>
    <w:rsid w:val="006512F6"/>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1CF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88C2-7788-49F3-B9F3-F8B22806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9219</Words>
  <Characters>50708</Characters>
  <Application>Microsoft Office Word</Application>
  <DocSecurity>0</DocSecurity>
  <Lines>422</Lines>
  <Paragraphs>119</Paragraphs>
  <ScaleCrop>false</ScaleCrop>
  <Company/>
  <LinksUpToDate>false</LinksUpToDate>
  <CharactersWithSpaces>59808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2022-02-02T00:07:00Z</dcterms:created>
  <dcterms:modified xsi:type="dcterms:W3CDTF">2022-03-04T20:50:00Z</dcterms:modified>
</cp:coreProperties>
</file>