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2B84C333"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877066">
        <w:rPr>
          <w:rFonts w:ascii="Palatino Linotype" w:eastAsia="Palatino Linotype" w:hAnsi="Palatino Linotype" w:cs="Palatino Linotype"/>
          <w:color w:val="000000"/>
          <w:sz w:val="24"/>
          <w:szCs w:val="24"/>
          <w:lang w:val="es-ES_tradnl"/>
        </w:rPr>
        <w:t xml:space="preserve">México, a </w:t>
      </w:r>
      <w:r w:rsidR="00CC622F">
        <w:rPr>
          <w:rFonts w:ascii="Palatino Linotype" w:eastAsia="Palatino Linotype" w:hAnsi="Palatino Linotype" w:cs="Palatino Linotype"/>
          <w:color w:val="000000"/>
          <w:sz w:val="24"/>
          <w:szCs w:val="24"/>
          <w:lang w:val="es-ES_tradnl"/>
        </w:rPr>
        <w:t>die</w:t>
      </w:r>
      <w:r w:rsidR="00275D13">
        <w:rPr>
          <w:rFonts w:ascii="Palatino Linotype" w:eastAsia="Palatino Linotype" w:hAnsi="Palatino Linotype" w:cs="Palatino Linotype"/>
          <w:color w:val="000000"/>
          <w:sz w:val="24"/>
          <w:szCs w:val="24"/>
          <w:lang w:val="es-ES_tradnl"/>
        </w:rPr>
        <w:t>cisiete</w:t>
      </w:r>
      <w:r w:rsidR="00CC622F">
        <w:rPr>
          <w:rFonts w:ascii="Palatino Linotype" w:eastAsia="Palatino Linotype" w:hAnsi="Palatino Linotype" w:cs="Palatino Linotype"/>
          <w:color w:val="000000"/>
          <w:sz w:val="24"/>
          <w:szCs w:val="24"/>
          <w:lang w:val="es-ES_tradnl"/>
        </w:rPr>
        <w:t xml:space="preserve"> de agosto</w:t>
      </w:r>
      <w:r w:rsidR="005762A7"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w:t>
      </w:r>
    </w:p>
    <w:p w14:paraId="16723FED"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80B37CC" w14:textId="4A692BD5"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b/>
          <w:color w:val="000000"/>
          <w:sz w:val="24"/>
          <w:szCs w:val="24"/>
          <w:lang w:val="es-ES_tradnl"/>
        </w:rPr>
        <w:t>VISTO</w:t>
      </w:r>
      <w:r w:rsidRPr="00877066">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00C57E04" w:rsidRPr="00877066">
        <w:rPr>
          <w:rFonts w:ascii="Palatino Linotype" w:eastAsia="Palatino Linotype" w:hAnsi="Palatino Linotype" w:cs="Palatino Linotype"/>
          <w:b/>
          <w:color w:val="000000"/>
          <w:sz w:val="24"/>
          <w:szCs w:val="24"/>
          <w:lang w:val="es-ES_tradnl"/>
        </w:rPr>
        <w:t>0</w:t>
      </w:r>
      <w:r w:rsidR="00165289" w:rsidRPr="00877066">
        <w:rPr>
          <w:rFonts w:ascii="Palatino Linotype" w:eastAsia="Palatino Linotype" w:hAnsi="Palatino Linotype" w:cs="Palatino Linotype"/>
          <w:b/>
          <w:color w:val="000000"/>
          <w:sz w:val="24"/>
          <w:szCs w:val="24"/>
          <w:lang w:val="es-ES_tradnl"/>
        </w:rPr>
        <w:t>6</w:t>
      </w:r>
      <w:r w:rsidR="00F74B45">
        <w:rPr>
          <w:rFonts w:ascii="Palatino Linotype" w:eastAsia="Palatino Linotype" w:hAnsi="Palatino Linotype" w:cs="Palatino Linotype"/>
          <w:b/>
          <w:color w:val="000000"/>
          <w:sz w:val="24"/>
          <w:szCs w:val="24"/>
          <w:lang w:val="es-ES_tradnl"/>
        </w:rPr>
        <w:t>91</w:t>
      </w:r>
      <w:r w:rsidR="00A04BF9" w:rsidRPr="00877066">
        <w:rPr>
          <w:rFonts w:ascii="Palatino Linotype" w:eastAsia="Palatino Linotype" w:hAnsi="Palatino Linotype" w:cs="Palatino Linotype"/>
          <w:b/>
          <w:color w:val="000000"/>
          <w:sz w:val="24"/>
          <w:szCs w:val="24"/>
          <w:lang w:val="es-ES_tradnl"/>
        </w:rPr>
        <w:t>5</w:t>
      </w:r>
      <w:r w:rsidRPr="00877066">
        <w:rPr>
          <w:rFonts w:ascii="Palatino Linotype" w:eastAsia="Palatino Linotype" w:hAnsi="Palatino Linotype" w:cs="Palatino Linotype"/>
          <w:b/>
          <w:color w:val="000000"/>
          <w:sz w:val="24"/>
          <w:szCs w:val="24"/>
          <w:lang w:val="es-ES_tradnl"/>
        </w:rPr>
        <w:t>/INFOEM/IP/RR/202</w:t>
      </w:r>
      <w:r w:rsidR="00630588" w:rsidRPr="00877066">
        <w:rPr>
          <w:rFonts w:ascii="Palatino Linotype" w:eastAsia="Palatino Linotype" w:hAnsi="Palatino Linotype" w:cs="Palatino Linotype"/>
          <w:b/>
          <w:color w:val="000000"/>
          <w:sz w:val="24"/>
          <w:szCs w:val="24"/>
          <w:lang w:val="es-ES_tradnl"/>
        </w:rPr>
        <w:t>2</w:t>
      </w:r>
      <w:r w:rsidRPr="00877066">
        <w:rPr>
          <w:rFonts w:ascii="Palatino Linotype" w:eastAsia="Palatino Linotype" w:hAnsi="Palatino Linotype" w:cs="Palatino Linotype"/>
          <w:color w:val="000000"/>
          <w:sz w:val="24"/>
          <w:szCs w:val="24"/>
          <w:lang w:val="es-ES_tradnl"/>
        </w:rPr>
        <w:t>, interpuesto por</w:t>
      </w:r>
      <w:r w:rsidR="00A04BF9" w:rsidRPr="00877066">
        <w:rPr>
          <w:rFonts w:ascii="Palatino Linotype" w:eastAsia="Palatino Linotype" w:hAnsi="Palatino Linotype" w:cs="Palatino Linotype"/>
          <w:color w:val="000000"/>
          <w:sz w:val="24"/>
          <w:szCs w:val="24"/>
          <w:lang w:val="es-ES_tradnl"/>
        </w:rPr>
        <w:t xml:space="preserve"> </w:t>
      </w:r>
      <w:r w:rsidR="00184021">
        <w:rPr>
          <w:rFonts w:ascii="Palatino Linotype" w:eastAsia="Palatino Linotype" w:hAnsi="Palatino Linotype" w:cs="Palatino Linotype"/>
          <w:b/>
          <w:bCs/>
          <w:color w:val="000000"/>
          <w:sz w:val="24"/>
          <w:szCs w:val="24"/>
          <w:lang w:val="es-ES_tradnl"/>
        </w:rPr>
        <w:t>XXXXXXXXXXXXXXXXXXX</w:t>
      </w:r>
      <w:r w:rsidRPr="00877066">
        <w:rPr>
          <w:rFonts w:ascii="Palatino Linotype" w:eastAsia="Palatino Linotype" w:hAnsi="Palatino Linotype" w:cs="Palatino Linotype"/>
          <w:color w:val="000000"/>
          <w:sz w:val="24"/>
          <w:szCs w:val="24"/>
          <w:lang w:val="es-ES_tradnl"/>
        </w:rPr>
        <w:t xml:space="preserve">, en lo sucesivo </w:t>
      </w:r>
      <w:r w:rsidR="00A04BF9" w:rsidRPr="00877066">
        <w:rPr>
          <w:rFonts w:ascii="Palatino Linotype" w:eastAsia="Palatino Linotype" w:hAnsi="Palatino Linotype" w:cs="Palatino Linotype"/>
          <w:color w:val="000000"/>
          <w:sz w:val="24"/>
          <w:szCs w:val="24"/>
          <w:lang w:val="es-ES_tradnl"/>
        </w:rPr>
        <w:t>el</w:t>
      </w:r>
      <w:r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b/>
          <w:color w:val="000000"/>
          <w:sz w:val="24"/>
          <w:szCs w:val="24"/>
          <w:lang w:val="es-ES_tradnl"/>
        </w:rPr>
        <w:t>Recurrente</w:t>
      </w:r>
      <w:r w:rsidRPr="00877066">
        <w:rPr>
          <w:rFonts w:ascii="Palatino Linotype" w:eastAsia="Palatino Linotype" w:hAnsi="Palatino Linotype" w:cs="Palatino Linotype"/>
          <w:color w:val="000000"/>
          <w:sz w:val="24"/>
          <w:szCs w:val="24"/>
          <w:lang w:val="es-ES_tradnl"/>
        </w:rPr>
        <w:t>, en contra de la respuesta de</w:t>
      </w:r>
      <w:r w:rsidR="005D17CC">
        <w:rPr>
          <w:rFonts w:ascii="Palatino Linotype" w:eastAsia="Palatino Linotype" w:hAnsi="Palatino Linotype" w:cs="Palatino Linotype"/>
          <w:color w:val="000000"/>
          <w:sz w:val="24"/>
          <w:szCs w:val="24"/>
          <w:lang w:val="es-ES_tradnl"/>
        </w:rPr>
        <w:t>l</w:t>
      </w:r>
      <w:r w:rsidR="00165289" w:rsidRPr="00877066">
        <w:rPr>
          <w:rFonts w:ascii="Palatino Linotype" w:eastAsia="Palatino Linotype" w:hAnsi="Palatino Linotype" w:cs="Palatino Linotype"/>
          <w:color w:val="000000"/>
          <w:sz w:val="24"/>
          <w:szCs w:val="24"/>
          <w:lang w:val="es-ES_tradnl"/>
        </w:rPr>
        <w:t xml:space="preserve"> </w:t>
      </w:r>
      <w:r w:rsidR="007A6F92" w:rsidRPr="007A6F92">
        <w:rPr>
          <w:rFonts w:ascii="Palatino Linotype" w:eastAsia="Palatino Linotype" w:hAnsi="Palatino Linotype" w:cs="Palatino Linotype"/>
          <w:b/>
          <w:bCs/>
          <w:color w:val="000000"/>
          <w:sz w:val="24"/>
          <w:szCs w:val="24"/>
          <w:lang w:val="es-ES_tradnl"/>
        </w:rPr>
        <w:t xml:space="preserve">Organismo Público Descentralizado para la Prestación de </w:t>
      </w:r>
      <w:r w:rsidR="003F0DD2">
        <w:rPr>
          <w:rFonts w:ascii="Palatino Linotype" w:eastAsia="Palatino Linotype" w:hAnsi="Palatino Linotype" w:cs="Palatino Linotype"/>
          <w:b/>
          <w:bCs/>
          <w:color w:val="000000"/>
          <w:sz w:val="24"/>
          <w:szCs w:val="24"/>
          <w:lang w:val="es-ES_tradnl"/>
        </w:rPr>
        <w:t>l</w:t>
      </w:r>
      <w:r w:rsidR="007A6F92" w:rsidRPr="007A6F92">
        <w:rPr>
          <w:rFonts w:ascii="Palatino Linotype" w:eastAsia="Palatino Linotype" w:hAnsi="Palatino Linotype" w:cs="Palatino Linotype"/>
          <w:b/>
          <w:bCs/>
          <w:color w:val="000000"/>
          <w:sz w:val="24"/>
          <w:szCs w:val="24"/>
          <w:lang w:val="es-ES_tradnl"/>
        </w:rPr>
        <w:t>os Servicios de Agua Potable Alcantarillado y Saneamiento del Municipio de Tlalnepantla de Baz</w:t>
      </w:r>
      <w:r w:rsidRPr="00877066">
        <w:rPr>
          <w:rFonts w:ascii="Palatino Linotype" w:eastAsia="Palatino Linotype" w:hAnsi="Palatino Linotype" w:cs="Palatino Linotype"/>
          <w:color w:val="000000"/>
          <w:sz w:val="24"/>
          <w:szCs w:val="24"/>
          <w:lang w:val="es-ES_tradnl"/>
        </w:rPr>
        <w:t>, en lo subsecuente el</w:t>
      </w:r>
      <w:r w:rsidRPr="00877066">
        <w:rPr>
          <w:rFonts w:ascii="Palatino Linotype" w:eastAsia="Palatino Linotype" w:hAnsi="Palatino Linotype" w:cs="Palatino Linotype"/>
          <w:b/>
          <w:color w:val="000000"/>
          <w:sz w:val="24"/>
          <w:szCs w:val="24"/>
          <w:lang w:val="es-ES_tradnl"/>
        </w:rPr>
        <w:t xml:space="preserve"> Sujeto Obligado, </w:t>
      </w:r>
      <w:r w:rsidRPr="00877066">
        <w:rPr>
          <w:rFonts w:ascii="Palatino Linotype" w:eastAsia="Palatino Linotype" w:hAnsi="Palatino Linotype" w:cs="Palatino Linotype"/>
          <w:color w:val="000000"/>
          <w:sz w:val="24"/>
          <w:szCs w:val="24"/>
          <w:lang w:val="es-ES_tradnl"/>
        </w:rPr>
        <w:t>se procede a dictar la presente resolución.</w:t>
      </w:r>
    </w:p>
    <w:p w14:paraId="216858A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B1D42A7" w14:textId="77777777" w:rsidR="00663A37" w:rsidRPr="00877066"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877066">
        <w:rPr>
          <w:rFonts w:ascii="Palatino Linotype" w:eastAsia="Palatino Linotype" w:hAnsi="Palatino Linotype" w:cs="Palatino Linotype"/>
          <w:b/>
          <w:color w:val="000000"/>
          <w:sz w:val="28"/>
          <w:szCs w:val="28"/>
          <w:lang w:val="es-ES_tradnl"/>
        </w:rPr>
        <w:t>A N T E C E D E N T E S</w:t>
      </w:r>
    </w:p>
    <w:p w14:paraId="6C92C78C"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55FE3F9E"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877066">
        <w:rPr>
          <w:rFonts w:ascii="Palatino Linotype" w:eastAsia="Palatino Linotype" w:hAnsi="Palatino Linotype" w:cs="Palatino Linotype"/>
          <w:b/>
          <w:color w:val="000000"/>
          <w:sz w:val="26"/>
          <w:szCs w:val="26"/>
          <w:lang w:val="es-ES_tradnl"/>
        </w:rPr>
        <w:t>PRIMERO.</w:t>
      </w:r>
      <w:r w:rsidRPr="00877066">
        <w:rPr>
          <w:rFonts w:ascii="Palatino Linotype" w:eastAsia="Palatino Linotype" w:hAnsi="Palatino Linotype" w:cs="Palatino Linotype"/>
          <w:color w:val="000000"/>
          <w:sz w:val="26"/>
          <w:szCs w:val="26"/>
          <w:lang w:val="es-ES_tradnl"/>
        </w:rPr>
        <w:t xml:space="preserve"> </w:t>
      </w:r>
      <w:r w:rsidRPr="00877066">
        <w:rPr>
          <w:rFonts w:ascii="Palatino Linotype" w:eastAsia="Palatino Linotype" w:hAnsi="Palatino Linotype" w:cs="Palatino Linotype"/>
          <w:b/>
          <w:color w:val="000000"/>
          <w:sz w:val="26"/>
          <w:szCs w:val="26"/>
          <w:lang w:val="es-ES_tradnl"/>
        </w:rPr>
        <w:t>De la Solicitud de Información.</w:t>
      </w:r>
    </w:p>
    <w:p w14:paraId="15DB70AF" w14:textId="6DAE3FEE" w:rsidR="00663A37" w:rsidRPr="00877066"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Con fecha </w:t>
      </w:r>
      <w:r w:rsidR="00F74B45">
        <w:rPr>
          <w:rFonts w:ascii="Palatino Linotype" w:eastAsia="Palatino Linotype" w:hAnsi="Palatino Linotype" w:cs="Palatino Linotype"/>
          <w:color w:val="000000"/>
          <w:sz w:val="24"/>
          <w:szCs w:val="24"/>
          <w:lang w:val="es-ES_tradnl"/>
        </w:rPr>
        <w:t>veintidós de marzo</w:t>
      </w:r>
      <w:r w:rsidR="002B785F" w:rsidRPr="00877066">
        <w:rPr>
          <w:rFonts w:ascii="Palatino Linotype" w:eastAsia="Palatino Linotype" w:hAnsi="Palatino Linotype" w:cs="Palatino Linotype"/>
          <w:color w:val="000000"/>
          <w:sz w:val="24"/>
          <w:szCs w:val="24"/>
          <w:lang w:val="es-ES_tradnl"/>
        </w:rPr>
        <w:t xml:space="preserve"> de dos mil veintidós</w:t>
      </w:r>
      <w:r w:rsidR="00663A37" w:rsidRPr="00877066">
        <w:rPr>
          <w:rFonts w:ascii="Palatino Linotype" w:eastAsia="Palatino Linotype" w:hAnsi="Palatino Linotype" w:cs="Palatino Linotype"/>
          <w:color w:val="000000"/>
          <w:sz w:val="24"/>
          <w:szCs w:val="24"/>
          <w:lang w:val="es-ES_tradnl"/>
        </w:rPr>
        <w:t xml:space="preserve">, </w:t>
      </w:r>
      <w:r w:rsidR="00A04BF9" w:rsidRPr="00877066">
        <w:rPr>
          <w:rFonts w:ascii="Palatino Linotype" w:eastAsia="Palatino Linotype" w:hAnsi="Palatino Linotype" w:cs="Palatino Linotype"/>
          <w:color w:val="000000"/>
          <w:sz w:val="24"/>
          <w:szCs w:val="24"/>
          <w:lang w:val="es-ES_tradnl"/>
        </w:rPr>
        <w:t>el</w:t>
      </w:r>
      <w:r w:rsidR="00663A37" w:rsidRPr="00877066">
        <w:rPr>
          <w:rFonts w:ascii="Palatino Linotype" w:eastAsia="Palatino Linotype" w:hAnsi="Palatino Linotype" w:cs="Palatino Linotype"/>
          <w:color w:val="000000"/>
          <w:sz w:val="24"/>
          <w:szCs w:val="24"/>
          <w:lang w:val="es-ES_tradnl"/>
        </w:rPr>
        <w:t xml:space="preserve"> Recurrente presentó solicitud de información pública </w:t>
      </w:r>
      <w:r w:rsidRPr="00877066">
        <w:rPr>
          <w:rFonts w:ascii="Palatino Linotype" w:eastAsia="Palatino Linotype" w:hAnsi="Palatino Linotype" w:cs="Palatino Linotype"/>
          <w:color w:val="000000"/>
          <w:sz w:val="24"/>
          <w:szCs w:val="24"/>
          <w:lang w:val="es-ES_tradnl"/>
        </w:rPr>
        <w:t>por medio del</w:t>
      </w:r>
      <w:r w:rsidR="00663A37" w:rsidRPr="00877066">
        <w:rPr>
          <w:rFonts w:ascii="Palatino Linotype" w:eastAsia="Palatino Linotype" w:hAnsi="Palatino Linotype" w:cs="Palatino Linotype"/>
          <w:color w:val="000000"/>
          <w:sz w:val="24"/>
          <w:szCs w:val="24"/>
          <w:lang w:val="es-ES_tradnl"/>
        </w:rPr>
        <w:t xml:space="preserve"> Sistema de Acceso a la I</w:t>
      </w:r>
      <w:r w:rsidR="00A04BF9" w:rsidRPr="00877066">
        <w:rPr>
          <w:rFonts w:ascii="Palatino Linotype" w:eastAsia="Palatino Linotype" w:hAnsi="Palatino Linotype" w:cs="Palatino Linotype"/>
          <w:color w:val="000000"/>
          <w:sz w:val="24"/>
          <w:szCs w:val="24"/>
          <w:lang w:val="es-ES_tradnl"/>
        </w:rPr>
        <w:t>nformación Mexiquense (SAIMEX),</w:t>
      </w:r>
      <w:r w:rsidRPr="00877066">
        <w:rPr>
          <w:rFonts w:ascii="Palatino Linotype" w:eastAsia="Palatino Linotype" w:hAnsi="Palatino Linotype" w:cs="Palatino Linotype"/>
          <w:color w:val="000000"/>
          <w:sz w:val="24"/>
          <w:szCs w:val="24"/>
          <w:lang w:val="es-ES_tradnl"/>
        </w:rPr>
        <w:t xml:space="preserve"> registrada </w:t>
      </w:r>
      <w:r w:rsidR="00663A37" w:rsidRPr="00877066">
        <w:rPr>
          <w:rFonts w:ascii="Palatino Linotype" w:eastAsia="Palatino Linotype" w:hAnsi="Palatino Linotype" w:cs="Palatino Linotype"/>
          <w:color w:val="000000"/>
          <w:sz w:val="24"/>
          <w:szCs w:val="24"/>
          <w:lang w:val="es-ES_tradnl"/>
        </w:rPr>
        <w:t>con el número de expediente</w:t>
      </w:r>
      <w:r w:rsidR="00663A37" w:rsidRPr="00877066">
        <w:rPr>
          <w:rFonts w:ascii="Palatino Linotype" w:eastAsia="Palatino Linotype" w:hAnsi="Palatino Linotype" w:cs="Palatino Linotype"/>
          <w:b/>
          <w:color w:val="000000"/>
          <w:sz w:val="24"/>
          <w:szCs w:val="24"/>
          <w:lang w:val="es-ES_tradnl"/>
        </w:rPr>
        <w:t xml:space="preserve"> </w:t>
      </w:r>
      <w:r w:rsidR="00F74B45" w:rsidRPr="00F74B45">
        <w:rPr>
          <w:rFonts w:ascii="Palatino Linotype" w:eastAsia="Palatino Linotype" w:hAnsi="Palatino Linotype" w:cs="Palatino Linotype"/>
          <w:b/>
          <w:bCs/>
          <w:color w:val="000000"/>
          <w:sz w:val="24"/>
          <w:szCs w:val="24"/>
          <w:lang w:val="es-ES_tradnl"/>
        </w:rPr>
        <w:t>00144/OASTLALNE/IP/2022</w:t>
      </w:r>
      <w:r w:rsidR="00663A37" w:rsidRPr="00877066">
        <w:rPr>
          <w:rFonts w:ascii="Palatino Linotype" w:eastAsia="Palatino Linotype" w:hAnsi="Palatino Linotype" w:cs="Palatino Linotype"/>
          <w:color w:val="000000"/>
          <w:sz w:val="24"/>
          <w:szCs w:val="24"/>
          <w:lang w:val="es-ES_tradnl"/>
        </w:rPr>
        <w:t>,</w:t>
      </w:r>
      <w:r w:rsidR="00663A37" w:rsidRPr="00877066">
        <w:rPr>
          <w:rFonts w:ascii="Palatino Linotype" w:eastAsia="Palatino Linotype" w:hAnsi="Palatino Linotype" w:cs="Palatino Linotype"/>
          <w:b/>
          <w:color w:val="000000"/>
          <w:sz w:val="24"/>
          <w:szCs w:val="24"/>
          <w:lang w:val="es-ES_tradnl"/>
        </w:rPr>
        <w:t xml:space="preserve"> </w:t>
      </w:r>
      <w:r w:rsidR="00663A37" w:rsidRPr="00877066">
        <w:rPr>
          <w:rFonts w:ascii="Palatino Linotype" w:eastAsia="Palatino Linotype" w:hAnsi="Palatino Linotype" w:cs="Palatino Linotype"/>
          <w:color w:val="000000"/>
          <w:sz w:val="24"/>
          <w:szCs w:val="24"/>
          <w:lang w:val="es-ES_tradnl"/>
        </w:rPr>
        <w:t>mediante la cual solicitó información en el tenor siguiente:</w:t>
      </w:r>
    </w:p>
    <w:p w14:paraId="1E7EACB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CB4925D" w14:textId="71F100CC" w:rsidR="00663A37" w:rsidRPr="00877066" w:rsidRDefault="00663A37" w:rsidP="00F74B4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w:t>
      </w:r>
      <w:r w:rsidR="00F74B45" w:rsidRPr="00F74B45">
        <w:rPr>
          <w:rFonts w:ascii="Palatino Linotype" w:eastAsia="Palatino Linotype" w:hAnsi="Palatino Linotype" w:cs="Palatino Linotype"/>
          <w:i/>
          <w:color w:val="000000"/>
          <w:lang w:val="es-ES_tradnl"/>
        </w:rPr>
        <w:t>de la informacion del saimex 87 proporcionada por la sujeta obligada. informe porque hay diferencias en lo siguiente: nombramiento de fecha 27 de</w:t>
      </w:r>
      <w:r w:rsidR="00F74B45">
        <w:rPr>
          <w:rFonts w:ascii="Palatino Linotype" w:eastAsia="Palatino Linotype" w:hAnsi="Palatino Linotype" w:cs="Palatino Linotype"/>
          <w:i/>
          <w:color w:val="000000"/>
          <w:lang w:val="es-ES_tradnl"/>
        </w:rPr>
        <w:t xml:space="preserve"> </w:t>
      </w:r>
      <w:r w:rsidR="00F74B45" w:rsidRPr="00F74B45">
        <w:rPr>
          <w:rFonts w:ascii="Palatino Linotype" w:eastAsia="Palatino Linotype" w:hAnsi="Palatino Linotype" w:cs="Palatino Linotype"/>
          <w:i/>
          <w:color w:val="000000"/>
          <w:lang w:val="es-ES_tradnl"/>
        </w:rPr>
        <w:t>enero de 2022 y en formato nomina 2a feb 22 dice que ingreso el 01 01 22.de jose antonio martinez sanchez; nombramiento de fecha 1 de enero de</w:t>
      </w:r>
      <w:r w:rsidR="00F74B45">
        <w:rPr>
          <w:rFonts w:ascii="Palatino Linotype" w:eastAsia="Palatino Linotype" w:hAnsi="Palatino Linotype" w:cs="Palatino Linotype"/>
          <w:i/>
          <w:color w:val="000000"/>
          <w:lang w:val="es-ES_tradnl"/>
        </w:rPr>
        <w:t xml:space="preserve"> </w:t>
      </w:r>
      <w:r w:rsidR="00F74B45" w:rsidRPr="00F74B45">
        <w:rPr>
          <w:rFonts w:ascii="Palatino Linotype" w:eastAsia="Palatino Linotype" w:hAnsi="Palatino Linotype" w:cs="Palatino Linotype"/>
          <w:i/>
          <w:color w:val="000000"/>
          <w:lang w:val="es-ES_tradnl"/>
        </w:rPr>
        <w:t xml:space="preserve">2022 y excel marco emmanuel medina amador 16 enero 2022; juan manuel rojas </w:t>
      </w:r>
      <w:r w:rsidR="00F74B45" w:rsidRPr="00F74B45">
        <w:rPr>
          <w:rFonts w:ascii="Palatino Linotype" w:eastAsia="Palatino Linotype" w:hAnsi="Palatino Linotype" w:cs="Palatino Linotype"/>
          <w:i/>
          <w:color w:val="000000"/>
          <w:lang w:val="es-ES_tradnl"/>
        </w:rPr>
        <w:lastRenderedPageBreak/>
        <w:t>ramirez, nombramiento del 23 de febrero de 2022 y en excel no</w:t>
      </w:r>
      <w:r w:rsidR="00F74B45">
        <w:rPr>
          <w:rFonts w:ascii="Palatino Linotype" w:eastAsia="Palatino Linotype" w:hAnsi="Palatino Linotype" w:cs="Palatino Linotype"/>
          <w:i/>
          <w:color w:val="000000"/>
          <w:lang w:val="es-ES_tradnl"/>
        </w:rPr>
        <w:t xml:space="preserve"> </w:t>
      </w:r>
      <w:r w:rsidR="00F74B45" w:rsidRPr="00F74B45">
        <w:rPr>
          <w:rFonts w:ascii="Palatino Linotype" w:eastAsia="Palatino Linotype" w:hAnsi="Palatino Linotype" w:cs="Palatino Linotype"/>
          <w:i/>
          <w:color w:val="000000"/>
          <w:lang w:val="es-ES_tradnl"/>
        </w:rPr>
        <w:t>aparece; pedro perez reyes, nombramiento del 01 de enero de 2022 y ene xcel no aparece, samuel rodriguez villalpando nombramiento de fecha 20 de</w:t>
      </w:r>
      <w:r w:rsidR="00F74B45">
        <w:rPr>
          <w:rFonts w:ascii="Palatino Linotype" w:eastAsia="Palatino Linotype" w:hAnsi="Palatino Linotype" w:cs="Palatino Linotype"/>
          <w:i/>
          <w:color w:val="000000"/>
          <w:lang w:val="es-ES_tradnl"/>
        </w:rPr>
        <w:t xml:space="preserve"> </w:t>
      </w:r>
      <w:r w:rsidR="00F74B45" w:rsidRPr="00F74B45">
        <w:rPr>
          <w:rFonts w:ascii="Palatino Linotype" w:eastAsia="Palatino Linotype" w:hAnsi="Palatino Linotype" w:cs="Palatino Linotype"/>
          <w:i/>
          <w:color w:val="000000"/>
          <w:lang w:val="es-ES_tradnl"/>
        </w:rPr>
        <w:t>enero 2022 y excel 01 de enero 22, que me indiquen por que hay y existen dieferencias y de ser el cASO QUIEN OSTENTA DICHO CARGO.</w:t>
      </w:r>
      <w:r w:rsidR="00F74B45">
        <w:rPr>
          <w:rFonts w:ascii="Palatino Linotype" w:eastAsia="Palatino Linotype" w:hAnsi="Palatino Linotype" w:cs="Palatino Linotype"/>
          <w:i/>
          <w:color w:val="000000"/>
          <w:lang w:val="es-ES_tradnl"/>
        </w:rPr>
        <w:t xml:space="preserve"> </w:t>
      </w:r>
      <w:r w:rsidR="00F74B45" w:rsidRPr="00F74B45">
        <w:rPr>
          <w:rFonts w:ascii="Palatino Linotype" w:eastAsia="Palatino Linotype" w:hAnsi="Palatino Linotype" w:cs="Palatino Linotype"/>
          <w:i/>
          <w:color w:val="000000"/>
          <w:lang w:val="es-ES_tradnl"/>
        </w:rPr>
        <w:t>FUNDAMENTE Y MOTIVE DETALLADAMENTE TAL SITUACION</w:t>
      </w:r>
      <w:r w:rsidR="00C57E04" w:rsidRPr="00877066">
        <w:rPr>
          <w:rFonts w:ascii="Palatino Linotype" w:eastAsia="Palatino Linotype" w:hAnsi="Palatino Linotype" w:cs="Palatino Linotype"/>
          <w:i/>
          <w:color w:val="000000"/>
          <w:lang w:val="es-ES_tradnl"/>
        </w:rPr>
        <w:t>” (Sic)</w:t>
      </w:r>
    </w:p>
    <w:p w14:paraId="365FE83B"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p>
    <w:p w14:paraId="185CEF63" w14:textId="4CB5AFC9"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Modalidad de entrega: </w:t>
      </w:r>
      <w:r w:rsidR="00C57E04" w:rsidRPr="00877066">
        <w:rPr>
          <w:rFonts w:ascii="Palatino Linotype" w:eastAsia="Palatino Linotype" w:hAnsi="Palatino Linotype" w:cs="Palatino Linotype"/>
          <w:b/>
          <w:color w:val="000000"/>
          <w:sz w:val="24"/>
          <w:szCs w:val="24"/>
          <w:lang w:val="es-ES_tradnl"/>
        </w:rPr>
        <w:t>A través del SAIMEX</w:t>
      </w:r>
    </w:p>
    <w:p w14:paraId="4058552C" w14:textId="729CC16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2B372F8" w14:textId="26E0B7BD" w:rsidR="00593514" w:rsidRPr="00FD6D71" w:rsidRDefault="0059351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sz w:val="26"/>
          <w:szCs w:val="26"/>
          <w:lang w:val="es-ES_tradnl"/>
        </w:rPr>
      </w:pPr>
      <w:r w:rsidRPr="00FD6D71">
        <w:rPr>
          <w:rFonts w:ascii="Palatino Linotype" w:eastAsia="Palatino Linotype" w:hAnsi="Palatino Linotype" w:cs="Palatino Linotype"/>
          <w:b/>
          <w:bCs/>
          <w:color w:val="000000"/>
          <w:sz w:val="26"/>
          <w:szCs w:val="26"/>
          <w:lang w:val="es-ES_tradnl"/>
        </w:rPr>
        <w:t>SEGUNDO. De la prórroga para dar respuesta.</w:t>
      </w:r>
    </w:p>
    <w:p w14:paraId="722C5084" w14:textId="6D3BA81C" w:rsidR="00593514" w:rsidRDefault="0059351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En fecha dieciocho de abril de dos mil veintidós, el Sujeto Obligado informó al Recurrente que e</w:t>
      </w:r>
      <w:r w:rsidR="00FD6D71">
        <w:rPr>
          <w:rFonts w:ascii="Palatino Linotype" w:eastAsia="Palatino Linotype" w:hAnsi="Palatino Linotype" w:cs="Palatino Linotype"/>
          <w:color w:val="000000"/>
          <w:sz w:val="24"/>
          <w:szCs w:val="24"/>
          <w:lang w:val="es-ES_tradnl"/>
        </w:rPr>
        <w:t>n la Octava Sesión Extraordinaria del</w:t>
      </w:r>
      <w:r>
        <w:rPr>
          <w:rFonts w:ascii="Palatino Linotype" w:eastAsia="Palatino Linotype" w:hAnsi="Palatino Linotype" w:cs="Palatino Linotype"/>
          <w:color w:val="000000"/>
          <w:sz w:val="24"/>
          <w:szCs w:val="24"/>
          <w:lang w:val="es-ES_tradnl"/>
        </w:rPr>
        <w:t xml:space="preserve"> Comité de Transparencia </w:t>
      </w:r>
      <w:r w:rsidR="00FD6D71">
        <w:rPr>
          <w:rFonts w:ascii="Palatino Linotype" w:eastAsia="Palatino Linotype" w:hAnsi="Palatino Linotype" w:cs="Palatino Linotype"/>
          <w:color w:val="000000"/>
          <w:sz w:val="24"/>
          <w:szCs w:val="24"/>
          <w:lang w:val="es-ES_tradnl"/>
        </w:rPr>
        <w:t>celebrada el treinta y uno de marzo de dos mil veintidós, se emitió el Acuerdo CT/06/08-SE/2022 mediante el cual se aprobó la ampliación del plazo para dar respuesta a la solicitud de información pública por siete días hábiles adicionales.</w:t>
      </w:r>
    </w:p>
    <w:p w14:paraId="0B1C7DB8" w14:textId="77777777" w:rsidR="00593514" w:rsidRPr="00877066" w:rsidRDefault="0059351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7C85945" w14:textId="70443B0F" w:rsidR="00663A37" w:rsidRPr="00877066" w:rsidRDefault="00FD6D71"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w:t>
      </w:r>
      <w:r w:rsidR="00663A37" w:rsidRPr="00877066">
        <w:rPr>
          <w:rFonts w:ascii="Palatino Linotype" w:eastAsia="Palatino Linotype" w:hAnsi="Palatino Linotype" w:cs="Palatino Linotype"/>
          <w:b/>
          <w:color w:val="000000"/>
          <w:sz w:val="26"/>
          <w:szCs w:val="26"/>
          <w:lang w:val="es-ES_tradnl"/>
        </w:rPr>
        <w:t>O. De la respuesta del Sujeto Obligado.</w:t>
      </w:r>
    </w:p>
    <w:p w14:paraId="7C156F33" w14:textId="3E50994B"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De las constancias que obran en el expediente electrónico, se observa que el día </w:t>
      </w:r>
      <w:r w:rsidR="001C448E" w:rsidRPr="00877066">
        <w:rPr>
          <w:rFonts w:ascii="Palatino Linotype" w:eastAsia="Palatino Linotype" w:hAnsi="Palatino Linotype" w:cs="Palatino Linotype"/>
          <w:color w:val="000000"/>
          <w:sz w:val="24"/>
          <w:szCs w:val="24"/>
          <w:lang w:val="es-ES_tradnl"/>
        </w:rPr>
        <w:t>veintis</w:t>
      </w:r>
      <w:r w:rsidR="00FD6D71">
        <w:rPr>
          <w:rFonts w:ascii="Palatino Linotype" w:eastAsia="Palatino Linotype" w:hAnsi="Palatino Linotype" w:cs="Palatino Linotype"/>
          <w:color w:val="000000"/>
          <w:sz w:val="24"/>
          <w:szCs w:val="24"/>
          <w:lang w:val="es-ES_tradnl"/>
        </w:rPr>
        <w:t>iete</w:t>
      </w:r>
      <w:r w:rsidR="001C448E" w:rsidRPr="00877066">
        <w:rPr>
          <w:rFonts w:ascii="Palatino Linotype" w:eastAsia="Palatino Linotype" w:hAnsi="Palatino Linotype" w:cs="Palatino Linotype"/>
          <w:color w:val="000000"/>
          <w:sz w:val="24"/>
          <w:szCs w:val="24"/>
          <w:lang w:val="es-ES_tradnl"/>
        </w:rPr>
        <w:t xml:space="preserve"> de abril</w:t>
      </w:r>
      <w:r w:rsidR="00703191"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el Sujeto Obligado dio respuesta a la solicitud de información, manifestando lo siguiente:</w:t>
      </w:r>
    </w:p>
    <w:p w14:paraId="5D57EE23"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79C0671" w14:textId="1CE829FB" w:rsidR="00D97A98" w:rsidRDefault="00663A37" w:rsidP="00D97A9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w:t>
      </w:r>
      <w:r w:rsidR="00D97A98" w:rsidRPr="00D97A98">
        <w:rPr>
          <w:rFonts w:ascii="Palatino Linotype" w:eastAsia="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9F5150" w14:textId="77777777" w:rsidR="00D97A98" w:rsidRPr="00D97A98" w:rsidRDefault="00D97A98" w:rsidP="00D97A9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47AFEF79" w14:textId="27FF1659" w:rsidR="00D97A98" w:rsidRDefault="00D97A98" w:rsidP="00D97A9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97A98">
        <w:rPr>
          <w:rFonts w:ascii="Palatino Linotype" w:eastAsia="Palatino Linotype" w:hAnsi="Palatino Linotype" w:cs="Palatino Linotype"/>
          <w:i/>
          <w:color w:val="000000"/>
          <w:lang w:val="es-ES_tradnl"/>
        </w:rPr>
        <w:t>Le envío archivos electrónicos con respuesta a su solicitud de información con número de folio SAIMEX0144/OASTLALNE/IP/2022.</w:t>
      </w:r>
    </w:p>
    <w:p w14:paraId="00091539" w14:textId="77777777" w:rsidR="00D97A98" w:rsidRPr="00D97A98" w:rsidRDefault="00D97A98" w:rsidP="00D97A9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4382C74E" w14:textId="77777777" w:rsidR="00D97A98" w:rsidRPr="00D97A98" w:rsidRDefault="00D97A98" w:rsidP="00D97A9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97A98">
        <w:rPr>
          <w:rFonts w:ascii="Palatino Linotype" w:eastAsia="Palatino Linotype" w:hAnsi="Palatino Linotype" w:cs="Palatino Linotype"/>
          <w:i/>
          <w:color w:val="000000"/>
          <w:lang w:val="es-ES_tradnl"/>
        </w:rPr>
        <w:lastRenderedPageBreak/>
        <w:t>ATENTAMENTE</w:t>
      </w:r>
    </w:p>
    <w:p w14:paraId="38DF58A5" w14:textId="0B24C6B8" w:rsidR="00663A37" w:rsidRPr="00877066" w:rsidRDefault="00D97A98" w:rsidP="00D97A9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97A98">
        <w:rPr>
          <w:rFonts w:ascii="Palatino Linotype" w:eastAsia="Palatino Linotype" w:hAnsi="Palatino Linotype" w:cs="Palatino Linotype"/>
          <w:i/>
          <w:color w:val="000000"/>
          <w:lang w:val="es-ES_tradnl"/>
        </w:rPr>
        <w:t>C. Lizetta Chavez Santiago</w:t>
      </w:r>
      <w:r w:rsidR="00663A37" w:rsidRPr="00877066">
        <w:rPr>
          <w:rFonts w:ascii="Palatino Linotype" w:eastAsia="Palatino Linotype" w:hAnsi="Palatino Linotype" w:cs="Palatino Linotype"/>
          <w:i/>
          <w:color w:val="000000"/>
          <w:lang w:val="es-ES_tradnl"/>
        </w:rPr>
        <w:t>” (Sic)</w:t>
      </w:r>
    </w:p>
    <w:p w14:paraId="6B587EBE" w14:textId="77777777" w:rsidR="00663A37" w:rsidRPr="00D97A98" w:rsidRDefault="00663A37" w:rsidP="00D97A98">
      <w:pPr>
        <w:pBdr>
          <w:top w:val="nil"/>
          <w:left w:val="nil"/>
          <w:bottom w:val="nil"/>
          <w:right w:val="nil"/>
          <w:between w:val="nil"/>
        </w:pBdr>
        <w:spacing w:after="0" w:line="360" w:lineRule="auto"/>
        <w:ind w:right="567"/>
        <w:contextualSpacing/>
        <w:jc w:val="both"/>
        <w:rPr>
          <w:rFonts w:ascii="Palatino Linotype" w:eastAsia="Palatino Linotype" w:hAnsi="Palatino Linotype" w:cs="Palatino Linotype"/>
          <w:iCs/>
          <w:color w:val="000000"/>
          <w:sz w:val="24"/>
          <w:szCs w:val="24"/>
          <w:lang w:val="es-ES_tradnl"/>
        </w:rPr>
      </w:pPr>
    </w:p>
    <w:p w14:paraId="3D031FD5" w14:textId="42863738" w:rsidR="00663A37" w:rsidRPr="00877066" w:rsidRDefault="00137ED6"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El Sujeto Obligado</w:t>
      </w:r>
      <w:r w:rsidR="00C57E04" w:rsidRPr="00877066">
        <w:rPr>
          <w:rFonts w:ascii="Palatino Linotype" w:eastAsia="Palatino Linotype" w:hAnsi="Palatino Linotype" w:cs="Palatino Linotype"/>
          <w:color w:val="000000"/>
          <w:sz w:val="24"/>
          <w:szCs w:val="24"/>
          <w:lang w:val="es-ES_tradnl"/>
        </w:rPr>
        <w:t xml:space="preserve"> anex</w:t>
      </w:r>
      <w:r w:rsidR="00A04BF9" w:rsidRPr="00877066">
        <w:rPr>
          <w:rFonts w:ascii="Palatino Linotype" w:eastAsia="Palatino Linotype" w:hAnsi="Palatino Linotype" w:cs="Palatino Linotype"/>
          <w:color w:val="000000"/>
          <w:sz w:val="24"/>
          <w:szCs w:val="24"/>
          <w:lang w:val="es-ES_tradnl"/>
        </w:rPr>
        <w:t>ó</w:t>
      </w:r>
      <w:r w:rsidR="00C57E04"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color w:val="000000"/>
          <w:sz w:val="24"/>
          <w:szCs w:val="24"/>
          <w:lang w:val="es-ES_tradnl"/>
        </w:rPr>
        <w:t xml:space="preserve">a su respuesta </w:t>
      </w:r>
      <w:r w:rsidR="00D97A98">
        <w:rPr>
          <w:rFonts w:ascii="Palatino Linotype" w:eastAsia="Palatino Linotype" w:hAnsi="Palatino Linotype" w:cs="Palatino Linotype"/>
          <w:color w:val="000000"/>
          <w:sz w:val="24"/>
          <w:szCs w:val="24"/>
          <w:lang w:val="es-ES_tradnl"/>
        </w:rPr>
        <w:t>los</w:t>
      </w:r>
      <w:r w:rsidR="00663A37" w:rsidRPr="00877066">
        <w:rPr>
          <w:rFonts w:ascii="Palatino Linotype" w:eastAsia="Palatino Linotype" w:hAnsi="Palatino Linotype" w:cs="Palatino Linotype"/>
          <w:color w:val="000000"/>
          <w:sz w:val="24"/>
          <w:szCs w:val="24"/>
          <w:lang w:val="es-ES_tradnl"/>
        </w:rPr>
        <w:t xml:space="preserve"> documento</w:t>
      </w:r>
      <w:r w:rsidR="00D97A98">
        <w:rPr>
          <w:rFonts w:ascii="Palatino Linotype" w:eastAsia="Palatino Linotype" w:hAnsi="Palatino Linotype" w:cs="Palatino Linotype"/>
          <w:color w:val="000000"/>
          <w:sz w:val="24"/>
          <w:szCs w:val="24"/>
          <w:lang w:val="es-ES_tradnl"/>
        </w:rPr>
        <w:t>s</w:t>
      </w:r>
      <w:r w:rsidR="00A04BF9" w:rsidRPr="00877066">
        <w:rPr>
          <w:rFonts w:ascii="Palatino Linotype" w:eastAsia="Palatino Linotype" w:hAnsi="Palatino Linotype" w:cs="Palatino Linotype"/>
          <w:color w:val="000000"/>
          <w:sz w:val="24"/>
          <w:szCs w:val="24"/>
          <w:lang w:val="es-ES_tradnl"/>
        </w:rPr>
        <w:t xml:space="preserve"> denominado</w:t>
      </w:r>
      <w:r w:rsidR="00D97A98">
        <w:rPr>
          <w:rFonts w:ascii="Palatino Linotype" w:eastAsia="Palatino Linotype" w:hAnsi="Palatino Linotype" w:cs="Palatino Linotype"/>
          <w:color w:val="000000"/>
          <w:sz w:val="24"/>
          <w:szCs w:val="24"/>
          <w:lang w:val="es-ES_tradnl"/>
        </w:rPr>
        <w:t>s</w:t>
      </w:r>
      <w:r w:rsidR="00663A37" w:rsidRPr="00877066">
        <w:rPr>
          <w:rFonts w:ascii="Palatino Linotype" w:eastAsia="Palatino Linotype" w:hAnsi="Palatino Linotype" w:cs="Palatino Linotype"/>
          <w:color w:val="000000"/>
          <w:sz w:val="24"/>
          <w:szCs w:val="24"/>
          <w:lang w:val="es-ES_tradnl"/>
        </w:rPr>
        <w:t xml:space="preserve"> </w:t>
      </w:r>
      <w:r w:rsidR="00C57E04" w:rsidRPr="00877066">
        <w:rPr>
          <w:rFonts w:ascii="Palatino Linotype" w:eastAsia="Palatino Linotype" w:hAnsi="Palatino Linotype" w:cs="Palatino Linotype"/>
          <w:b/>
          <w:color w:val="000000"/>
          <w:sz w:val="24"/>
          <w:szCs w:val="24"/>
          <w:lang w:val="es-ES_tradnl"/>
        </w:rPr>
        <w:t>“</w:t>
      </w:r>
      <w:r w:rsidR="00D97A98">
        <w:rPr>
          <w:rFonts w:ascii="Palatino Linotype" w:eastAsia="Palatino Linotype" w:hAnsi="Palatino Linotype" w:cs="Palatino Linotype"/>
          <w:b/>
          <w:color w:val="000000"/>
          <w:sz w:val="24"/>
          <w:szCs w:val="24"/>
          <w:lang w:val="es-ES_tradnl"/>
        </w:rPr>
        <w:t>CONTESTACION SAIMEX 144.pdf”</w:t>
      </w:r>
      <w:r w:rsidR="00D97A98" w:rsidRPr="00D97A98">
        <w:rPr>
          <w:rFonts w:ascii="Palatino Linotype" w:eastAsia="Palatino Linotype" w:hAnsi="Palatino Linotype" w:cs="Palatino Linotype"/>
          <w:bCs/>
          <w:color w:val="000000"/>
          <w:sz w:val="24"/>
          <w:szCs w:val="24"/>
          <w:lang w:val="es-ES_tradnl"/>
        </w:rPr>
        <w:t xml:space="preserve"> y</w:t>
      </w:r>
      <w:r w:rsidR="00D97A98">
        <w:rPr>
          <w:rFonts w:ascii="Palatino Linotype" w:eastAsia="Palatino Linotype" w:hAnsi="Palatino Linotype" w:cs="Palatino Linotype"/>
          <w:b/>
          <w:color w:val="000000"/>
          <w:sz w:val="24"/>
          <w:szCs w:val="24"/>
          <w:lang w:val="es-ES_tradnl"/>
        </w:rPr>
        <w:t xml:space="preserve"> “Nombramientos de los CC.</w:t>
      </w:r>
      <w:r w:rsidR="00F41E5D" w:rsidRPr="00877066">
        <w:rPr>
          <w:rFonts w:ascii="Palatino Linotype" w:eastAsia="Palatino Linotype" w:hAnsi="Palatino Linotype" w:cs="Palatino Linotype"/>
          <w:b/>
          <w:color w:val="000000"/>
          <w:sz w:val="24"/>
          <w:szCs w:val="24"/>
          <w:lang w:val="es-ES_tradnl"/>
        </w:rPr>
        <w:t>.pdf”</w:t>
      </w:r>
      <w:r w:rsidR="00F41E5D" w:rsidRPr="00877066">
        <w:rPr>
          <w:rFonts w:ascii="Palatino Linotype" w:eastAsia="Palatino Linotype" w:hAnsi="Palatino Linotype" w:cs="Palatino Linotype"/>
          <w:bCs/>
          <w:color w:val="000000"/>
          <w:sz w:val="24"/>
          <w:szCs w:val="24"/>
          <w:lang w:val="es-ES_tradnl"/>
        </w:rPr>
        <w:t>,</w:t>
      </w:r>
      <w:r w:rsidR="00CE26E6" w:rsidRPr="00877066">
        <w:rPr>
          <w:rFonts w:ascii="Palatino Linotype" w:eastAsia="Palatino Linotype" w:hAnsi="Palatino Linotype" w:cs="Palatino Linotype"/>
          <w:color w:val="000000"/>
          <w:sz w:val="24"/>
          <w:szCs w:val="24"/>
          <w:lang w:val="es-ES_tradnl"/>
        </w:rPr>
        <w:t xml:space="preserve"> </w:t>
      </w:r>
      <w:r w:rsidR="00D97A98">
        <w:rPr>
          <w:rFonts w:ascii="Palatino Linotype" w:eastAsia="Palatino Linotype" w:hAnsi="Palatino Linotype" w:cs="Palatino Linotype"/>
          <w:color w:val="000000"/>
          <w:sz w:val="24"/>
          <w:szCs w:val="24"/>
          <w:lang w:val="es-ES_tradnl"/>
        </w:rPr>
        <w:t>los</w:t>
      </w:r>
      <w:r w:rsidR="00663A37" w:rsidRPr="00877066">
        <w:rPr>
          <w:rFonts w:ascii="Palatino Linotype" w:eastAsia="Palatino Linotype" w:hAnsi="Palatino Linotype" w:cs="Palatino Linotype"/>
          <w:color w:val="000000"/>
          <w:sz w:val="24"/>
          <w:szCs w:val="24"/>
          <w:lang w:val="es-ES_tradnl"/>
        </w:rPr>
        <w:t xml:space="preserve"> cual</w:t>
      </w:r>
      <w:r w:rsidR="00D97A98">
        <w:rPr>
          <w:rFonts w:ascii="Palatino Linotype" w:eastAsia="Palatino Linotype" w:hAnsi="Palatino Linotype" w:cs="Palatino Linotype"/>
          <w:color w:val="000000"/>
          <w:sz w:val="24"/>
          <w:szCs w:val="24"/>
          <w:lang w:val="es-ES_tradnl"/>
        </w:rPr>
        <w:t>es</w:t>
      </w:r>
      <w:r w:rsidR="00663A37" w:rsidRPr="00877066">
        <w:rPr>
          <w:rFonts w:ascii="Palatino Linotype" w:eastAsia="Palatino Linotype" w:hAnsi="Palatino Linotype" w:cs="Palatino Linotype"/>
          <w:color w:val="000000"/>
          <w:sz w:val="24"/>
          <w:szCs w:val="24"/>
          <w:lang w:val="es-ES_tradnl"/>
        </w:rPr>
        <w:t xml:space="preserve"> no se reproduce</w:t>
      </w:r>
      <w:r w:rsidR="00D97A98">
        <w:rPr>
          <w:rFonts w:ascii="Palatino Linotype" w:eastAsia="Palatino Linotype" w:hAnsi="Palatino Linotype" w:cs="Palatino Linotype"/>
          <w:color w:val="000000"/>
          <w:sz w:val="24"/>
          <w:szCs w:val="24"/>
          <w:lang w:val="es-ES_tradnl"/>
        </w:rPr>
        <w:t>n</w:t>
      </w:r>
      <w:r w:rsidR="00663A37" w:rsidRPr="00877066">
        <w:rPr>
          <w:rFonts w:ascii="Palatino Linotype" w:eastAsia="Palatino Linotype" w:hAnsi="Palatino Linotype" w:cs="Palatino Linotype"/>
          <w:color w:val="000000"/>
          <w:sz w:val="24"/>
          <w:szCs w:val="24"/>
          <w:lang w:val="es-ES_tradnl"/>
        </w:rPr>
        <w:t xml:space="preserve"> por ser del conocimiento de las partes; no obstante, se hará referencia de su contenido en el estudio correspondiente.</w:t>
      </w:r>
    </w:p>
    <w:p w14:paraId="3BE8FBEE"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15B339" w14:textId="5D6482AE" w:rsidR="00663A37" w:rsidRPr="00877066" w:rsidRDefault="00D97A9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663A37" w:rsidRPr="00877066">
        <w:rPr>
          <w:rFonts w:ascii="Palatino Linotype" w:eastAsia="Palatino Linotype" w:hAnsi="Palatino Linotype" w:cs="Palatino Linotype"/>
          <w:b/>
          <w:color w:val="000000"/>
          <w:sz w:val="26"/>
          <w:szCs w:val="26"/>
          <w:lang w:val="es-ES_tradnl"/>
        </w:rPr>
        <w:t>. Del recurso de revisión.</w:t>
      </w:r>
    </w:p>
    <w:p w14:paraId="7F8982C5" w14:textId="0EBAF838"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Inconforme con la respuesta </w:t>
      </w:r>
      <w:r w:rsidR="007363B4" w:rsidRPr="00877066">
        <w:rPr>
          <w:rFonts w:ascii="Palatino Linotype" w:eastAsia="Palatino Linotype" w:hAnsi="Palatino Linotype" w:cs="Palatino Linotype"/>
          <w:color w:val="000000"/>
          <w:sz w:val="24"/>
          <w:szCs w:val="24"/>
          <w:lang w:val="es-ES_tradnl"/>
        </w:rPr>
        <w:t>emitida por el Sujeto Obligado, el</w:t>
      </w:r>
      <w:r w:rsidRPr="00877066">
        <w:rPr>
          <w:rFonts w:ascii="Palatino Linotype" w:eastAsia="Palatino Linotype" w:hAnsi="Palatino Linotype" w:cs="Palatino Linotype"/>
          <w:color w:val="000000"/>
          <w:sz w:val="24"/>
          <w:szCs w:val="24"/>
          <w:lang w:val="es-ES_tradnl"/>
        </w:rPr>
        <w:t xml:space="preserve"> Recurrente interpuso el presente recurso de re</w:t>
      </w:r>
      <w:r w:rsidR="006377A9" w:rsidRPr="00877066">
        <w:rPr>
          <w:rFonts w:ascii="Palatino Linotype" w:eastAsia="Palatino Linotype" w:hAnsi="Palatino Linotype" w:cs="Palatino Linotype"/>
          <w:color w:val="000000"/>
          <w:sz w:val="24"/>
          <w:szCs w:val="24"/>
          <w:lang w:val="es-ES_tradnl"/>
        </w:rPr>
        <w:t xml:space="preserve">visión el día </w:t>
      </w:r>
      <w:r w:rsidR="001C448E" w:rsidRPr="00877066">
        <w:rPr>
          <w:rFonts w:ascii="Palatino Linotype" w:eastAsia="Palatino Linotype" w:hAnsi="Palatino Linotype" w:cs="Palatino Linotype"/>
          <w:color w:val="000000"/>
          <w:sz w:val="24"/>
          <w:szCs w:val="24"/>
          <w:lang w:val="es-ES_tradnl"/>
        </w:rPr>
        <w:t>dos de mayo</w:t>
      </w:r>
      <w:r w:rsidR="00E96F04"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xml:space="preserve">, el cual se registró con el expediente número </w:t>
      </w:r>
      <w:r w:rsidR="006377A9" w:rsidRPr="00877066">
        <w:rPr>
          <w:rFonts w:ascii="Palatino Linotype" w:eastAsia="Palatino Linotype" w:hAnsi="Palatino Linotype" w:cs="Palatino Linotype"/>
          <w:b/>
          <w:color w:val="000000"/>
          <w:sz w:val="24"/>
          <w:szCs w:val="24"/>
          <w:lang w:val="es-ES_tradnl"/>
        </w:rPr>
        <w:t>0</w:t>
      </w:r>
      <w:r w:rsidR="001C448E" w:rsidRPr="00877066">
        <w:rPr>
          <w:rFonts w:ascii="Palatino Linotype" w:eastAsia="Palatino Linotype" w:hAnsi="Palatino Linotype" w:cs="Palatino Linotype"/>
          <w:b/>
          <w:color w:val="000000"/>
          <w:sz w:val="24"/>
          <w:szCs w:val="24"/>
          <w:lang w:val="es-ES_tradnl"/>
        </w:rPr>
        <w:t>68</w:t>
      </w:r>
      <w:r w:rsidR="007363B4" w:rsidRPr="00877066">
        <w:rPr>
          <w:rFonts w:ascii="Palatino Linotype" w:eastAsia="Palatino Linotype" w:hAnsi="Palatino Linotype" w:cs="Palatino Linotype"/>
          <w:b/>
          <w:color w:val="000000"/>
          <w:sz w:val="24"/>
          <w:szCs w:val="24"/>
          <w:lang w:val="es-ES_tradnl"/>
        </w:rPr>
        <w:t>35</w:t>
      </w:r>
      <w:r w:rsidRPr="00877066">
        <w:rPr>
          <w:rFonts w:ascii="Palatino Linotype" w:eastAsia="Palatino Linotype" w:hAnsi="Palatino Linotype" w:cs="Palatino Linotype"/>
          <w:b/>
          <w:color w:val="000000"/>
          <w:sz w:val="24"/>
          <w:szCs w:val="24"/>
          <w:lang w:val="es-ES_tradnl"/>
        </w:rPr>
        <w:t>/INFOEM/IP/RR/202</w:t>
      </w:r>
      <w:r w:rsidR="00E96F04" w:rsidRPr="00877066">
        <w:rPr>
          <w:rFonts w:ascii="Palatino Linotype" w:eastAsia="Palatino Linotype" w:hAnsi="Palatino Linotype" w:cs="Palatino Linotype"/>
          <w:b/>
          <w:color w:val="000000"/>
          <w:sz w:val="24"/>
          <w:szCs w:val="24"/>
          <w:lang w:val="es-ES_tradnl"/>
        </w:rPr>
        <w:t>2</w:t>
      </w:r>
      <w:r w:rsidRPr="00877066">
        <w:rPr>
          <w:rFonts w:ascii="Palatino Linotype" w:eastAsia="Palatino Linotype" w:hAnsi="Palatino Linotype" w:cs="Palatino Linotype"/>
          <w:color w:val="000000"/>
          <w:sz w:val="24"/>
          <w:szCs w:val="24"/>
          <w:lang w:val="es-ES_tradnl"/>
        </w:rPr>
        <w:t xml:space="preserve">, en el cual </w:t>
      </w:r>
      <w:r w:rsidR="007363B4" w:rsidRPr="00877066">
        <w:rPr>
          <w:rFonts w:ascii="Palatino Linotype" w:eastAsia="Palatino Linotype" w:hAnsi="Palatino Linotype" w:cs="Palatino Linotype"/>
          <w:color w:val="000000"/>
          <w:sz w:val="24"/>
          <w:szCs w:val="24"/>
          <w:lang w:val="es-ES_tradnl"/>
        </w:rPr>
        <w:t>el</w:t>
      </w:r>
      <w:r w:rsidRPr="00877066">
        <w:rPr>
          <w:rFonts w:ascii="Palatino Linotype" w:eastAsia="Palatino Linotype" w:hAnsi="Palatino Linotype" w:cs="Palatino Linotype"/>
          <w:color w:val="000000"/>
          <w:sz w:val="24"/>
          <w:szCs w:val="24"/>
          <w:lang w:val="es-ES_tradnl"/>
        </w:rPr>
        <w:t xml:space="preserve"> particular manifestó lo siguiente:</w:t>
      </w:r>
    </w:p>
    <w:p w14:paraId="596AC38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F22D2D1" w14:textId="77777777" w:rsidR="00E96F04" w:rsidRPr="00877066" w:rsidRDefault="00663A37" w:rsidP="001C448E">
      <w:pPr>
        <w:spacing w:before="240" w:line="360" w:lineRule="auto"/>
        <w:ind w:right="-8"/>
        <w:contextualSpacing/>
        <w:jc w:val="both"/>
        <w:rPr>
          <w:rFonts w:ascii="Palatino Linotype" w:eastAsia="Palatino Linotype" w:hAnsi="Palatino Linotype" w:cs="Palatino Linotype"/>
          <w:i/>
          <w:lang w:val="es-ES_tradnl"/>
        </w:rPr>
      </w:pPr>
      <w:r w:rsidRPr="00877066">
        <w:rPr>
          <w:rFonts w:ascii="Palatino Linotype" w:eastAsia="Palatino Linotype" w:hAnsi="Palatino Linotype" w:cs="Palatino Linotype"/>
          <w:b/>
          <w:sz w:val="24"/>
          <w:szCs w:val="24"/>
          <w:lang w:val="es-ES_tradnl"/>
        </w:rPr>
        <w:t>Acto Impugnado:</w:t>
      </w:r>
      <w:r w:rsidR="00247C4A" w:rsidRPr="00877066">
        <w:rPr>
          <w:rFonts w:ascii="Palatino Linotype" w:eastAsia="Palatino Linotype" w:hAnsi="Palatino Linotype" w:cs="Palatino Linotype"/>
          <w:i/>
          <w:lang w:val="es-ES_tradnl"/>
        </w:rPr>
        <w:t xml:space="preserve"> </w:t>
      </w:r>
    </w:p>
    <w:p w14:paraId="6FDB73D8" w14:textId="6DB95B14" w:rsidR="00663A37" w:rsidRPr="00877066" w:rsidRDefault="00FF1039" w:rsidP="001C448E">
      <w:pPr>
        <w:spacing w:after="0" w:line="240" w:lineRule="auto"/>
        <w:ind w:left="567" w:right="567"/>
        <w:contextualSpacing/>
        <w:jc w:val="both"/>
        <w:rPr>
          <w:rFonts w:ascii="Palatino Linotype" w:eastAsia="Palatino Linotype" w:hAnsi="Palatino Linotype" w:cs="Palatino Linotype"/>
          <w:b/>
          <w:sz w:val="24"/>
          <w:szCs w:val="24"/>
          <w:lang w:val="es-ES_tradnl"/>
        </w:rPr>
      </w:pPr>
      <w:r w:rsidRPr="00877066">
        <w:rPr>
          <w:rFonts w:ascii="Palatino Linotype" w:eastAsia="Palatino Linotype" w:hAnsi="Palatino Linotype" w:cs="Palatino Linotype"/>
          <w:i/>
          <w:lang w:val="es-ES_tradnl"/>
        </w:rPr>
        <w:t>“</w:t>
      </w:r>
      <w:r w:rsidR="00774C1F" w:rsidRPr="00774C1F">
        <w:rPr>
          <w:rFonts w:ascii="Palatino Linotype" w:eastAsia="Palatino Linotype" w:hAnsi="Palatino Linotype" w:cs="Palatino Linotype"/>
          <w:i/>
          <w:lang w:val="es-ES_tradnl"/>
        </w:rPr>
        <w:t>es muy obvio que el zujeto esta escondiendo la informazion, ya que al pretender entregar la infromacion no se manifiestan de todo lo zolicitado. no se pide documentos ad hoc</w:t>
      </w:r>
      <w:r w:rsidR="00663A37" w:rsidRPr="00877066">
        <w:rPr>
          <w:rFonts w:ascii="Palatino Linotype" w:eastAsia="Palatino Linotype" w:hAnsi="Palatino Linotype" w:cs="Palatino Linotype"/>
          <w:i/>
          <w:lang w:val="es-ES_tradnl"/>
        </w:rPr>
        <w:t>"(Sic)</w:t>
      </w:r>
    </w:p>
    <w:p w14:paraId="50F81DF4" w14:textId="77777777" w:rsidR="00663A37" w:rsidRPr="00877066" w:rsidRDefault="00663A37" w:rsidP="00663A37">
      <w:pPr>
        <w:spacing w:after="0" w:line="360" w:lineRule="auto"/>
        <w:contextualSpacing/>
        <w:jc w:val="both"/>
        <w:rPr>
          <w:rFonts w:ascii="Palatino Linotype" w:eastAsia="Palatino Linotype" w:hAnsi="Palatino Linotype" w:cs="Palatino Linotype"/>
          <w:sz w:val="24"/>
          <w:szCs w:val="24"/>
          <w:lang w:val="es-ES_tradnl"/>
        </w:rPr>
      </w:pPr>
    </w:p>
    <w:p w14:paraId="6CDEFE8C" w14:textId="77777777" w:rsidR="00E96F04" w:rsidRPr="00877066" w:rsidRDefault="00663A37" w:rsidP="00E96F04">
      <w:pPr>
        <w:spacing w:before="240" w:line="360" w:lineRule="auto"/>
        <w:contextualSpacing/>
        <w:jc w:val="both"/>
        <w:rPr>
          <w:rFonts w:ascii="Palatino Linotype" w:eastAsia="Palatino Linotype" w:hAnsi="Palatino Linotype" w:cs="Palatino Linotype"/>
          <w:sz w:val="24"/>
          <w:szCs w:val="24"/>
          <w:lang w:val="es-ES_tradnl"/>
        </w:rPr>
      </w:pPr>
      <w:r w:rsidRPr="00877066">
        <w:rPr>
          <w:rFonts w:ascii="Palatino Linotype" w:eastAsia="Palatino Linotype" w:hAnsi="Palatino Linotype" w:cs="Palatino Linotype"/>
          <w:b/>
          <w:sz w:val="24"/>
          <w:szCs w:val="24"/>
          <w:lang w:val="es-ES_tradnl"/>
        </w:rPr>
        <w:t>Razones o Motivos de Inconformidad</w:t>
      </w:r>
      <w:r w:rsidRPr="00877066">
        <w:rPr>
          <w:rFonts w:ascii="Palatino Linotype" w:eastAsia="Palatino Linotype" w:hAnsi="Palatino Linotype" w:cs="Palatino Linotype"/>
          <w:sz w:val="24"/>
          <w:szCs w:val="24"/>
          <w:lang w:val="es-ES_tradnl"/>
        </w:rPr>
        <w:t xml:space="preserve">: </w:t>
      </w:r>
    </w:p>
    <w:p w14:paraId="59A1F67A" w14:textId="7D419E4E" w:rsidR="00663A37" w:rsidRPr="00877066" w:rsidRDefault="00663A37" w:rsidP="001C448E">
      <w:pPr>
        <w:spacing w:after="0" w:line="240" w:lineRule="auto"/>
        <w:ind w:left="567" w:right="567"/>
        <w:contextualSpacing/>
        <w:jc w:val="both"/>
        <w:rPr>
          <w:rFonts w:ascii="Palatino Linotype" w:eastAsia="Palatino Linotype" w:hAnsi="Palatino Linotype" w:cs="Palatino Linotype"/>
          <w:sz w:val="24"/>
          <w:szCs w:val="24"/>
          <w:lang w:val="es-ES_tradnl"/>
        </w:rPr>
      </w:pPr>
      <w:r w:rsidRPr="00877066">
        <w:rPr>
          <w:rFonts w:ascii="Palatino Linotype" w:eastAsia="Palatino Linotype" w:hAnsi="Palatino Linotype" w:cs="Palatino Linotype"/>
          <w:i/>
          <w:lang w:val="es-ES_tradnl"/>
        </w:rPr>
        <w:t>“</w:t>
      </w:r>
      <w:r w:rsidR="00774C1F" w:rsidRPr="00774C1F">
        <w:rPr>
          <w:rFonts w:ascii="Palatino Linotype" w:eastAsia="Palatino Linotype" w:hAnsi="Palatino Linotype" w:cs="Palatino Linotype"/>
          <w:i/>
          <w:lang w:val="es-ES_tradnl"/>
        </w:rPr>
        <w:t>se le pidieron variaz situaciones en la solicitud realisada. no se pronuncian al respecto de todos y cada uno, HAY DIFERENCIA, que expliquen y motiven el porque tal zituacion. es claro que no se le estan pidiendo documentos ad hoc en ningun momento. es informacion con la que cuentan y estan evadiendo al entregarla. son informes que remiten quincena con quincena y reportan a organos fiscalizadores. quiero que expliquen esas diferencias, quien es el responsable de esa zituacion. por eso H. INFOEM, dese vista al OSFEM ASI COMO A LA CONTRALORIA Y se finquen las responsabilidades que correspondan, fiscal administrativa civil penal. ENTREGUEN TODA LA INFORMACION ZOLICITADA</w:t>
      </w:r>
      <w:r w:rsidRPr="00877066">
        <w:rPr>
          <w:rFonts w:ascii="Palatino Linotype" w:eastAsia="Palatino Linotype" w:hAnsi="Palatino Linotype" w:cs="Palatino Linotype"/>
          <w:i/>
          <w:lang w:val="es-ES_tradnl"/>
        </w:rPr>
        <w:t>” (Sic)</w:t>
      </w:r>
    </w:p>
    <w:p w14:paraId="1A3AF587" w14:textId="4D289E83" w:rsidR="000A7CE8" w:rsidRPr="00877066" w:rsidRDefault="000A7CE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12DC9D1E" w14:textId="3CC95F36" w:rsidR="00663A37" w:rsidRPr="00877066" w:rsidRDefault="00774C1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w:t>
      </w:r>
      <w:r w:rsidR="00663A37" w:rsidRPr="00877066">
        <w:rPr>
          <w:rFonts w:ascii="Palatino Linotype" w:eastAsia="Palatino Linotype" w:hAnsi="Palatino Linotype" w:cs="Palatino Linotype"/>
          <w:b/>
          <w:color w:val="000000"/>
          <w:sz w:val="26"/>
          <w:szCs w:val="26"/>
          <w:lang w:val="es-ES_tradnl"/>
        </w:rPr>
        <w:t>TO. Del turno y admisión del recurso de revisión.</w:t>
      </w:r>
    </w:p>
    <w:p w14:paraId="348439E0" w14:textId="5D9D7B39"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Medio de impugnación que le fue turnado al </w:t>
      </w:r>
      <w:r w:rsidRPr="00877066">
        <w:rPr>
          <w:rFonts w:ascii="Palatino Linotype" w:eastAsia="Palatino Linotype" w:hAnsi="Palatino Linotype" w:cs="Palatino Linotype"/>
          <w:b/>
          <w:color w:val="000000"/>
          <w:sz w:val="24"/>
          <w:szCs w:val="24"/>
          <w:lang w:val="es-ES_tradnl"/>
        </w:rPr>
        <w:t xml:space="preserve">Comisionado </w:t>
      </w:r>
      <w:r w:rsidR="00374E6D" w:rsidRPr="00877066">
        <w:rPr>
          <w:rFonts w:ascii="Palatino Linotype" w:eastAsia="Palatino Linotype" w:hAnsi="Palatino Linotype" w:cs="Palatino Linotype"/>
          <w:b/>
          <w:color w:val="000000"/>
          <w:sz w:val="24"/>
          <w:szCs w:val="24"/>
          <w:lang w:val="es-ES_tradnl"/>
        </w:rPr>
        <w:t xml:space="preserve">Presidente </w:t>
      </w:r>
      <w:r w:rsidRPr="00877066">
        <w:rPr>
          <w:rFonts w:ascii="Palatino Linotype" w:eastAsia="Palatino Linotype" w:hAnsi="Palatino Linotype" w:cs="Palatino Linotype"/>
          <w:b/>
          <w:color w:val="000000"/>
          <w:sz w:val="24"/>
          <w:szCs w:val="24"/>
          <w:lang w:val="es-ES_tradnl"/>
        </w:rPr>
        <w:t>José Martínez Vilchis</w:t>
      </w:r>
      <w:r w:rsidRPr="00877066">
        <w:rPr>
          <w:rFonts w:ascii="Palatino Linotype" w:eastAsia="Palatino Linotype" w:hAnsi="Palatino Linotype" w:cs="Palatino Linotype"/>
          <w:color w:val="000000"/>
          <w:sz w:val="24"/>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877066">
        <w:rPr>
          <w:rFonts w:ascii="Palatino Linotype" w:eastAsia="Palatino Linotype" w:hAnsi="Palatino Linotype" w:cs="Palatino Linotype"/>
          <w:color w:val="000000"/>
          <w:sz w:val="24"/>
          <w:szCs w:val="24"/>
          <w:lang w:val="es-ES_tradnl"/>
        </w:rPr>
        <w:t xml:space="preserve">n en fecha </w:t>
      </w:r>
      <w:r w:rsidR="00774C1F">
        <w:rPr>
          <w:rFonts w:ascii="Palatino Linotype" w:eastAsia="Palatino Linotype" w:hAnsi="Palatino Linotype" w:cs="Palatino Linotype"/>
          <w:color w:val="000000"/>
          <w:sz w:val="24"/>
          <w:szCs w:val="24"/>
          <w:lang w:val="es-ES_tradnl"/>
        </w:rPr>
        <w:t>nueve</w:t>
      </w:r>
      <w:r w:rsidR="000351B8" w:rsidRPr="00877066">
        <w:rPr>
          <w:rFonts w:ascii="Palatino Linotype" w:eastAsia="Palatino Linotype" w:hAnsi="Palatino Linotype" w:cs="Palatino Linotype"/>
          <w:color w:val="000000"/>
          <w:sz w:val="24"/>
          <w:szCs w:val="24"/>
          <w:lang w:val="es-ES_tradnl"/>
        </w:rPr>
        <w:t xml:space="preserve"> de mayo</w:t>
      </w:r>
      <w:r w:rsidR="00EF271A"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sz w:val="24"/>
          <w:szCs w:val="24"/>
          <w:lang w:val="es-ES_tradnl"/>
        </w:rPr>
        <w:t>otorgándose</w:t>
      </w:r>
      <w:r w:rsidRPr="00877066">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4FAD262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09CC570" w14:textId="27ABB4AA" w:rsidR="00663A37" w:rsidRPr="00877066" w:rsidRDefault="000A526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SEXTO</w:t>
      </w:r>
      <w:r w:rsidR="00663A37" w:rsidRPr="00877066">
        <w:rPr>
          <w:rFonts w:ascii="Palatino Linotype" w:eastAsia="Palatino Linotype" w:hAnsi="Palatino Linotype" w:cs="Palatino Linotype"/>
          <w:b/>
          <w:color w:val="000000"/>
          <w:sz w:val="26"/>
          <w:szCs w:val="26"/>
          <w:lang w:val="es-ES_tradnl"/>
        </w:rPr>
        <w:t>. De la etapa de instrucción.</w:t>
      </w:r>
    </w:p>
    <w:p w14:paraId="4B9B94B1" w14:textId="7798A1B1" w:rsidR="00663A37" w:rsidRPr="00877066" w:rsidRDefault="000351B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U</w:t>
      </w:r>
      <w:r w:rsidR="00247C4A" w:rsidRPr="00877066">
        <w:rPr>
          <w:rFonts w:ascii="Palatino Linotype" w:eastAsia="Palatino Linotype" w:hAnsi="Palatino Linotype" w:cs="Palatino Linotype"/>
          <w:color w:val="000000"/>
          <w:sz w:val="24"/>
          <w:szCs w:val="24"/>
          <w:lang w:val="es-ES_tradnl"/>
        </w:rPr>
        <w:t xml:space="preserve">na vez abierta la etapa de instrucción, en el sumario se observa que </w:t>
      </w:r>
      <w:r w:rsidR="00EF6457" w:rsidRPr="00877066">
        <w:rPr>
          <w:rFonts w:ascii="Palatino Linotype" w:eastAsia="Palatino Linotype" w:hAnsi="Palatino Linotype" w:cs="Palatino Linotype"/>
          <w:color w:val="000000"/>
          <w:sz w:val="24"/>
          <w:szCs w:val="24"/>
          <w:lang w:val="es-ES_tradnl"/>
        </w:rPr>
        <w:t xml:space="preserve">en fecha </w:t>
      </w:r>
      <w:r w:rsidR="00774C1F">
        <w:rPr>
          <w:rFonts w:ascii="Palatino Linotype" w:eastAsia="Palatino Linotype" w:hAnsi="Palatino Linotype" w:cs="Palatino Linotype"/>
          <w:color w:val="000000"/>
          <w:sz w:val="24"/>
          <w:szCs w:val="24"/>
          <w:lang w:val="es-ES_tradnl"/>
        </w:rPr>
        <w:t>dieciséis</w:t>
      </w:r>
      <w:r w:rsidRPr="00877066">
        <w:rPr>
          <w:rFonts w:ascii="Palatino Linotype" w:eastAsia="Palatino Linotype" w:hAnsi="Palatino Linotype" w:cs="Palatino Linotype"/>
          <w:color w:val="000000"/>
          <w:sz w:val="24"/>
          <w:szCs w:val="24"/>
          <w:lang w:val="es-ES_tradnl"/>
        </w:rPr>
        <w:t xml:space="preserve"> de mayo</w:t>
      </w:r>
      <w:r w:rsidR="00EF6457" w:rsidRPr="00877066">
        <w:rPr>
          <w:rFonts w:ascii="Palatino Linotype" w:eastAsia="Palatino Linotype" w:hAnsi="Palatino Linotype" w:cs="Palatino Linotype"/>
          <w:color w:val="000000"/>
          <w:sz w:val="24"/>
          <w:szCs w:val="24"/>
          <w:lang w:val="es-ES_tradnl"/>
        </w:rPr>
        <w:t xml:space="preserve"> de dos mil veintidós </w:t>
      </w:r>
      <w:r w:rsidR="00247C4A" w:rsidRPr="00877066">
        <w:rPr>
          <w:rFonts w:ascii="Palatino Linotype" w:eastAsia="Palatino Linotype" w:hAnsi="Palatino Linotype" w:cs="Palatino Linotype"/>
          <w:color w:val="000000"/>
          <w:sz w:val="24"/>
          <w:szCs w:val="24"/>
          <w:lang w:val="es-ES_tradnl"/>
        </w:rPr>
        <w:t xml:space="preserve">el Sujeto Obligado </w:t>
      </w:r>
      <w:r w:rsidR="000D28AE" w:rsidRPr="00877066">
        <w:rPr>
          <w:rFonts w:ascii="Palatino Linotype" w:eastAsia="Palatino Linotype" w:hAnsi="Palatino Linotype" w:cs="Palatino Linotype"/>
          <w:color w:val="000000"/>
          <w:sz w:val="24"/>
          <w:szCs w:val="24"/>
          <w:lang w:val="es-ES_tradnl"/>
        </w:rPr>
        <w:t>rindió</w:t>
      </w:r>
      <w:r w:rsidR="00247C4A" w:rsidRPr="00877066">
        <w:rPr>
          <w:rFonts w:ascii="Palatino Linotype" w:eastAsia="Palatino Linotype" w:hAnsi="Palatino Linotype" w:cs="Palatino Linotype"/>
          <w:color w:val="000000"/>
          <w:sz w:val="24"/>
          <w:szCs w:val="24"/>
          <w:lang w:val="es-ES_tradnl"/>
        </w:rPr>
        <w:t xml:space="preserve"> su Informe Justificado, consistente </w:t>
      </w:r>
      <w:r w:rsidR="00E1261A" w:rsidRPr="00877066">
        <w:rPr>
          <w:rFonts w:ascii="Palatino Linotype" w:eastAsia="Palatino Linotype" w:hAnsi="Palatino Linotype" w:cs="Palatino Linotype"/>
          <w:color w:val="000000"/>
          <w:sz w:val="24"/>
          <w:szCs w:val="24"/>
          <w:lang w:val="es-ES_tradnl"/>
        </w:rPr>
        <w:t xml:space="preserve">en </w:t>
      </w:r>
      <w:r w:rsidR="00774C1F">
        <w:rPr>
          <w:rFonts w:ascii="Palatino Linotype" w:eastAsia="Palatino Linotype" w:hAnsi="Palatino Linotype" w:cs="Palatino Linotype"/>
          <w:color w:val="000000"/>
          <w:sz w:val="24"/>
          <w:szCs w:val="24"/>
          <w:lang w:val="es-ES_tradnl"/>
        </w:rPr>
        <w:t>el</w:t>
      </w:r>
      <w:r w:rsidR="005A2C57" w:rsidRPr="00877066">
        <w:rPr>
          <w:rFonts w:ascii="Palatino Linotype" w:eastAsia="Palatino Linotype" w:hAnsi="Palatino Linotype" w:cs="Palatino Linotype"/>
          <w:color w:val="000000"/>
          <w:sz w:val="24"/>
          <w:szCs w:val="24"/>
          <w:lang w:val="es-ES_tradnl"/>
        </w:rPr>
        <w:t xml:space="preserve"> documento denominado</w:t>
      </w:r>
      <w:r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b/>
          <w:bCs/>
          <w:color w:val="000000"/>
          <w:sz w:val="24"/>
          <w:szCs w:val="24"/>
          <w:lang w:val="es-ES_tradnl"/>
        </w:rPr>
        <w:t>“</w:t>
      </w:r>
      <w:r w:rsidR="00774C1F">
        <w:rPr>
          <w:rFonts w:ascii="Palatino Linotype" w:eastAsia="Palatino Linotype" w:hAnsi="Palatino Linotype" w:cs="Palatino Linotype"/>
          <w:b/>
          <w:bCs/>
          <w:color w:val="000000"/>
          <w:sz w:val="24"/>
          <w:szCs w:val="24"/>
          <w:lang w:val="es-ES_tradnl"/>
        </w:rPr>
        <w:t>CONTESTACION RR 6915 SAIMEX 144</w:t>
      </w:r>
      <w:r w:rsidR="00EF6457" w:rsidRPr="00877066">
        <w:rPr>
          <w:rFonts w:ascii="Palatino Linotype" w:eastAsia="Palatino Linotype" w:hAnsi="Palatino Linotype" w:cs="Palatino Linotype"/>
          <w:b/>
          <w:color w:val="000000"/>
          <w:sz w:val="24"/>
          <w:szCs w:val="24"/>
          <w:lang w:val="es-ES_tradnl"/>
        </w:rPr>
        <w:t>.pdf”</w:t>
      </w:r>
      <w:r w:rsidR="00275D13">
        <w:rPr>
          <w:rFonts w:ascii="Palatino Linotype" w:eastAsia="Palatino Linotype" w:hAnsi="Palatino Linotype" w:cs="Palatino Linotype"/>
          <w:color w:val="000000"/>
          <w:sz w:val="24"/>
          <w:szCs w:val="24"/>
          <w:lang w:val="es-ES_tradnl"/>
        </w:rPr>
        <w:t>, el cual</w:t>
      </w:r>
      <w:r w:rsidR="00247C4A" w:rsidRPr="00877066">
        <w:rPr>
          <w:rFonts w:ascii="Palatino Linotype" w:eastAsia="Palatino Linotype" w:hAnsi="Palatino Linotype" w:cs="Palatino Linotype"/>
          <w:color w:val="000000"/>
          <w:sz w:val="24"/>
          <w:szCs w:val="24"/>
          <w:lang w:val="es-ES_tradnl"/>
        </w:rPr>
        <w:t xml:space="preserve"> fue pue</w:t>
      </w:r>
      <w:r w:rsidR="00956001" w:rsidRPr="00877066">
        <w:rPr>
          <w:rFonts w:ascii="Palatino Linotype" w:eastAsia="Palatino Linotype" w:hAnsi="Palatino Linotype" w:cs="Palatino Linotype"/>
          <w:color w:val="000000"/>
          <w:sz w:val="24"/>
          <w:szCs w:val="24"/>
          <w:lang w:val="es-ES_tradnl"/>
        </w:rPr>
        <w:t>sto</w:t>
      </w:r>
      <w:r w:rsidR="00247C4A" w:rsidRPr="00877066">
        <w:rPr>
          <w:rFonts w:ascii="Palatino Linotype" w:eastAsia="Palatino Linotype" w:hAnsi="Palatino Linotype" w:cs="Palatino Linotype"/>
          <w:color w:val="000000"/>
          <w:sz w:val="24"/>
          <w:szCs w:val="24"/>
          <w:lang w:val="es-ES_tradnl"/>
        </w:rPr>
        <w:t xml:space="preserve"> a la vista de</w:t>
      </w:r>
      <w:r w:rsidR="00E1261A" w:rsidRPr="00877066">
        <w:rPr>
          <w:rFonts w:ascii="Palatino Linotype" w:eastAsia="Palatino Linotype" w:hAnsi="Palatino Linotype" w:cs="Palatino Linotype"/>
          <w:color w:val="000000"/>
          <w:sz w:val="24"/>
          <w:szCs w:val="24"/>
          <w:lang w:val="es-ES_tradnl"/>
        </w:rPr>
        <w:t>l</w:t>
      </w:r>
      <w:r w:rsidR="00247C4A" w:rsidRPr="00877066">
        <w:rPr>
          <w:rFonts w:ascii="Palatino Linotype" w:eastAsia="Palatino Linotype" w:hAnsi="Palatino Linotype" w:cs="Palatino Linotype"/>
          <w:color w:val="000000"/>
          <w:sz w:val="24"/>
          <w:szCs w:val="24"/>
          <w:lang w:val="es-ES_tradnl"/>
        </w:rPr>
        <w:t xml:space="preserve"> Recurrente mediante acuerdo de fecha</w:t>
      </w:r>
      <w:r w:rsidR="00EF6457"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color w:val="000000"/>
          <w:sz w:val="24"/>
          <w:szCs w:val="24"/>
          <w:lang w:val="es-ES_tradnl"/>
        </w:rPr>
        <w:t>dieci</w:t>
      </w:r>
      <w:r w:rsidR="008851C8">
        <w:rPr>
          <w:rFonts w:ascii="Palatino Linotype" w:eastAsia="Palatino Linotype" w:hAnsi="Palatino Linotype" w:cs="Palatino Linotype"/>
          <w:color w:val="000000"/>
          <w:sz w:val="24"/>
          <w:szCs w:val="24"/>
          <w:lang w:val="es-ES_tradnl"/>
        </w:rPr>
        <w:t>nueve</w:t>
      </w:r>
      <w:r w:rsidRPr="00877066">
        <w:rPr>
          <w:rFonts w:ascii="Palatino Linotype" w:eastAsia="Palatino Linotype" w:hAnsi="Palatino Linotype" w:cs="Palatino Linotype"/>
          <w:color w:val="000000"/>
          <w:sz w:val="24"/>
          <w:szCs w:val="24"/>
          <w:lang w:val="es-ES_tradnl"/>
        </w:rPr>
        <w:t xml:space="preserve"> de mayo </w:t>
      </w:r>
      <w:r w:rsidR="00EF6457" w:rsidRPr="00877066">
        <w:rPr>
          <w:rFonts w:ascii="Palatino Linotype" w:eastAsia="Palatino Linotype" w:hAnsi="Palatino Linotype" w:cs="Palatino Linotype"/>
          <w:color w:val="000000"/>
          <w:sz w:val="24"/>
          <w:szCs w:val="24"/>
          <w:lang w:val="es-ES_tradnl"/>
        </w:rPr>
        <w:t>del año en curso</w:t>
      </w:r>
      <w:r w:rsidR="000D28AE" w:rsidRPr="00877066">
        <w:rPr>
          <w:rFonts w:ascii="Palatino Linotype" w:eastAsia="Palatino Linotype" w:hAnsi="Palatino Linotype" w:cs="Palatino Linotype"/>
          <w:color w:val="000000"/>
          <w:sz w:val="24"/>
          <w:szCs w:val="24"/>
          <w:lang w:val="es-ES_tradnl"/>
        </w:rPr>
        <w:t>,</w:t>
      </w:r>
      <w:r w:rsidR="00247C4A" w:rsidRPr="00877066">
        <w:rPr>
          <w:rFonts w:ascii="Palatino Linotype" w:eastAsia="Palatino Linotype" w:hAnsi="Palatino Linotype" w:cs="Palatino Linotype"/>
          <w:color w:val="000000"/>
          <w:sz w:val="24"/>
          <w:szCs w:val="24"/>
          <w:lang w:val="es-ES_tradnl"/>
        </w:rPr>
        <w:t xml:space="preserve"> en términos de la fracción III del artículo 185 de la Ley de Transparencia y Acceso a la Información Pública del Estado de México y Municipios, otorgando a</w:t>
      </w:r>
      <w:r w:rsidR="00E1261A" w:rsidRPr="00877066">
        <w:rPr>
          <w:rFonts w:ascii="Palatino Linotype" w:eastAsia="Palatino Linotype" w:hAnsi="Palatino Linotype" w:cs="Palatino Linotype"/>
          <w:color w:val="000000"/>
          <w:sz w:val="24"/>
          <w:szCs w:val="24"/>
          <w:lang w:val="es-ES_tradnl"/>
        </w:rPr>
        <w:t>l</w:t>
      </w:r>
      <w:r w:rsidR="00247C4A" w:rsidRPr="00877066">
        <w:rPr>
          <w:rFonts w:ascii="Palatino Linotype" w:eastAsia="Palatino Linotype" w:hAnsi="Palatino Linotype" w:cs="Palatino Linotype"/>
          <w:color w:val="000000"/>
          <w:sz w:val="24"/>
          <w:szCs w:val="24"/>
          <w:lang w:val="es-ES_tradnl"/>
        </w:rPr>
        <w:t xml:space="preserve"> particular un término de tres días para manifestar lo que a su derecho conviniera. </w:t>
      </w:r>
      <w:r w:rsidR="00956001" w:rsidRPr="00877066">
        <w:rPr>
          <w:rFonts w:ascii="Palatino Linotype" w:eastAsia="Palatino Linotype" w:hAnsi="Palatino Linotype" w:cs="Palatino Linotype"/>
          <w:color w:val="000000"/>
          <w:sz w:val="24"/>
          <w:szCs w:val="24"/>
          <w:lang w:val="es-ES_tradnl"/>
        </w:rPr>
        <w:t>P</w:t>
      </w:r>
      <w:r w:rsidR="00E1261A" w:rsidRPr="00877066">
        <w:rPr>
          <w:rFonts w:ascii="Palatino Linotype" w:eastAsia="Palatino Linotype" w:hAnsi="Palatino Linotype" w:cs="Palatino Linotype"/>
          <w:color w:val="000000"/>
          <w:sz w:val="24"/>
          <w:szCs w:val="24"/>
          <w:lang w:val="es-ES_tradnl"/>
        </w:rPr>
        <w:t>or otra parte, se observa que el</w:t>
      </w:r>
      <w:r w:rsidR="00956001" w:rsidRPr="00877066">
        <w:rPr>
          <w:rFonts w:ascii="Palatino Linotype" w:eastAsia="Palatino Linotype" w:hAnsi="Palatino Linotype" w:cs="Palatino Linotype"/>
          <w:color w:val="000000"/>
          <w:sz w:val="24"/>
          <w:szCs w:val="24"/>
          <w:lang w:val="es-ES_tradnl"/>
        </w:rPr>
        <w:t xml:space="preserve"> Recurrente </w:t>
      </w:r>
      <w:r w:rsidR="00E1261A" w:rsidRPr="00877066">
        <w:rPr>
          <w:rFonts w:ascii="Palatino Linotype" w:eastAsia="Palatino Linotype" w:hAnsi="Palatino Linotype" w:cs="Palatino Linotype"/>
          <w:color w:val="000000"/>
          <w:sz w:val="24"/>
          <w:szCs w:val="24"/>
          <w:lang w:val="es-ES_tradnl"/>
        </w:rPr>
        <w:t xml:space="preserve">no </w:t>
      </w:r>
      <w:r w:rsidR="00956001" w:rsidRPr="00877066">
        <w:rPr>
          <w:rFonts w:ascii="Palatino Linotype" w:eastAsia="Palatino Linotype" w:hAnsi="Palatino Linotype" w:cs="Palatino Linotype"/>
          <w:color w:val="000000"/>
          <w:sz w:val="24"/>
          <w:szCs w:val="24"/>
          <w:lang w:val="es-ES_tradnl"/>
        </w:rPr>
        <w:t>emitió</w:t>
      </w:r>
      <w:r w:rsidR="00E1261A" w:rsidRPr="00877066">
        <w:rPr>
          <w:rFonts w:ascii="Palatino Linotype" w:eastAsia="Palatino Linotype" w:hAnsi="Palatino Linotype" w:cs="Palatino Linotype"/>
          <w:color w:val="000000"/>
          <w:sz w:val="24"/>
          <w:szCs w:val="24"/>
          <w:lang w:val="es-ES_tradnl"/>
        </w:rPr>
        <w:t xml:space="preserve"> manifestaciones vertió alegatos o presentó pruebas que a su derecho conviniera</w:t>
      </w:r>
      <w:r w:rsidR="008851C8">
        <w:rPr>
          <w:rFonts w:ascii="Palatino Linotype" w:eastAsia="Palatino Linotype" w:hAnsi="Palatino Linotype" w:cs="Palatino Linotype"/>
          <w:color w:val="000000"/>
          <w:sz w:val="24"/>
          <w:szCs w:val="24"/>
          <w:lang w:val="es-ES_tradnl"/>
        </w:rPr>
        <w:t>;</w:t>
      </w:r>
      <w:r w:rsidR="00E1261A" w:rsidRPr="00877066">
        <w:rPr>
          <w:rFonts w:ascii="Palatino Linotype" w:eastAsia="Palatino Linotype" w:hAnsi="Palatino Linotype" w:cs="Palatino Linotype"/>
          <w:color w:val="000000"/>
          <w:sz w:val="24"/>
          <w:szCs w:val="24"/>
          <w:lang w:val="es-ES_tradnl"/>
        </w:rPr>
        <w:t xml:space="preserve"> del mismo modo</w:t>
      </w:r>
      <w:r w:rsidR="00B035EF" w:rsidRPr="00877066">
        <w:rPr>
          <w:rFonts w:ascii="Palatino Linotype" w:eastAsia="Palatino Linotype" w:hAnsi="Palatino Linotype" w:cs="Palatino Linotype"/>
          <w:color w:val="000000"/>
          <w:sz w:val="24"/>
          <w:szCs w:val="24"/>
          <w:lang w:val="es-ES_tradnl"/>
        </w:rPr>
        <w:t>, no rea</w:t>
      </w:r>
      <w:r w:rsidR="0035102E" w:rsidRPr="00877066">
        <w:rPr>
          <w:rFonts w:ascii="Palatino Linotype" w:eastAsia="Palatino Linotype" w:hAnsi="Palatino Linotype" w:cs="Palatino Linotype"/>
          <w:color w:val="000000"/>
          <w:sz w:val="24"/>
          <w:szCs w:val="24"/>
          <w:lang w:val="es-ES_tradnl"/>
        </w:rPr>
        <w:t>lizó pronunciamiento alguno respecto del Informe Justificado del Sujeto Obligado.</w:t>
      </w:r>
      <w:r w:rsidR="00E1261A" w:rsidRPr="00877066">
        <w:rPr>
          <w:rFonts w:ascii="Palatino Linotype" w:eastAsia="Palatino Linotype" w:hAnsi="Palatino Linotype" w:cs="Palatino Linotype"/>
          <w:color w:val="000000"/>
          <w:sz w:val="24"/>
          <w:szCs w:val="24"/>
          <w:lang w:val="es-ES_tradnl"/>
        </w:rPr>
        <w:t xml:space="preserve"> </w:t>
      </w:r>
      <w:r w:rsidR="00247C4A" w:rsidRPr="00877066">
        <w:rPr>
          <w:rFonts w:ascii="Palatino Linotype" w:eastAsia="Palatino Linotype" w:hAnsi="Palatino Linotype" w:cs="Palatino Linotype"/>
          <w:color w:val="000000"/>
          <w:sz w:val="24"/>
          <w:szCs w:val="24"/>
          <w:lang w:val="es-ES_tradnl"/>
        </w:rPr>
        <w:t>El contenido de</w:t>
      </w:r>
      <w:r w:rsidR="008851C8">
        <w:rPr>
          <w:rFonts w:ascii="Palatino Linotype" w:eastAsia="Palatino Linotype" w:hAnsi="Palatino Linotype" w:cs="Palatino Linotype"/>
          <w:color w:val="000000"/>
          <w:sz w:val="24"/>
          <w:szCs w:val="24"/>
          <w:lang w:val="es-ES_tradnl"/>
        </w:rPr>
        <w:t>l</w:t>
      </w:r>
      <w:r w:rsidR="00247C4A" w:rsidRPr="00877066">
        <w:rPr>
          <w:rFonts w:ascii="Palatino Linotype" w:eastAsia="Palatino Linotype" w:hAnsi="Palatino Linotype" w:cs="Palatino Linotype"/>
          <w:color w:val="000000"/>
          <w:sz w:val="24"/>
          <w:szCs w:val="24"/>
          <w:lang w:val="es-ES_tradnl"/>
        </w:rPr>
        <w:t xml:space="preserve"> documento </w:t>
      </w:r>
      <w:r w:rsidR="0035102E" w:rsidRPr="00877066">
        <w:rPr>
          <w:rFonts w:ascii="Palatino Linotype" w:eastAsia="Palatino Linotype" w:hAnsi="Palatino Linotype" w:cs="Palatino Linotype"/>
          <w:color w:val="000000"/>
          <w:sz w:val="24"/>
          <w:szCs w:val="24"/>
          <w:lang w:val="es-ES_tradnl"/>
        </w:rPr>
        <w:t xml:space="preserve">referido </w:t>
      </w:r>
      <w:r w:rsidR="00247C4A" w:rsidRPr="00877066">
        <w:rPr>
          <w:rFonts w:ascii="Palatino Linotype" w:eastAsia="Palatino Linotype" w:hAnsi="Palatino Linotype" w:cs="Palatino Linotype"/>
          <w:color w:val="000000"/>
          <w:sz w:val="24"/>
          <w:szCs w:val="24"/>
          <w:lang w:val="es-ES_tradnl"/>
        </w:rPr>
        <w:t xml:space="preserve">será motivo de análisis durante el estudio respectivo. </w:t>
      </w:r>
    </w:p>
    <w:p w14:paraId="63CC605B" w14:textId="77777777" w:rsidR="00247C4A" w:rsidRPr="00877066" w:rsidRDefault="00247C4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AA432C1" w14:textId="652AAD3F"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S</w:t>
      </w:r>
      <w:r w:rsidR="000A5265">
        <w:rPr>
          <w:rFonts w:ascii="Palatino Linotype" w:eastAsia="Palatino Linotype" w:hAnsi="Palatino Linotype" w:cs="Palatino Linotype"/>
          <w:b/>
          <w:color w:val="000000"/>
          <w:sz w:val="26"/>
          <w:szCs w:val="26"/>
          <w:lang w:val="es-ES_tradnl"/>
        </w:rPr>
        <w:t>ÉPTIMO</w:t>
      </w:r>
      <w:r w:rsidRPr="00877066">
        <w:rPr>
          <w:rFonts w:ascii="Palatino Linotype" w:eastAsia="Palatino Linotype" w:hAnsi="Palatino Linotype" w:cs="Palatino Linotype"/>
          <w:b/>
          <w:color w:val="000000"/>
          <w:sz w:val="26"/>
          <w:szCs w:val="26"/>
          <w:lang w:val="es-ES_tradnl"/>
        </w:rPr>
        <w:t>. Del cierre de instrucción.</w:t>
      </w:r>
    </w:p>
    <w:p w14:paraId="6E2F1FC8" w14:textId="64DB5808" w:rsidR="001A0CCD" w:rsidRPr="00877066" w:rsidRDefault="00663A3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Así, transcurrido el término legal, se decretó el cierre</w:t>
      </w:r>
      <w:r w:rsidR="006377A9" w:rsidRPr="00877066">
        <w:rPr>
          <w:rFonts w:ascii="Palatino Linotype" w:eastAsia="Palatino Linotype" w:hAnsi="Palatino Linotype" w:cs="Palatino Linotype"/>
          <w:color w:val="000000"/>
          <w:sz w:val="24"/>
          <w:szCs w:val="24"/>
          <w:lang w:val="es-ES_tradnl"/>
        </w:rPr>
        <w:t xml:space="preserve"> de instrucción en fecha </w:t>
      </w:r>
      <w:r w:rsidR="001A3270" w:rsidRPr="00877066">
        <w:rPr>
          <w:rFonts w:ascii="Palatino Linotype" w:eastAsia="Palatino Linotype" w:hAnsi="Palatino Linotype" w:cs="Palatino Linotype"/>
          <w:color w:val="000000"/>
          <w:sz w:val="24"/>
          <w:szCs w:val="24"/>
          <w:lang w:val="es-ES_tradnl"/>
        </w:rPr>
        <w:t>veint</w:t>
      </w:r>
      <w:r w:rsidR="000351B8" w:rsidRPr="00877066">
        <w:rPr>
          <w:rFonts w:ascii="Palatino Linotype" w:eastAsia="Palatino Linotype" w:hAnsi="Palatino Linotype" w:cs="Palatino Linotype"/>
          <w:color w:val="000000"/>
          <w:sz w:val="24"/>
          <w:szCs w:val="24"/>
          <w:lang w:val="es-ES_tradnl"/>
        </w:rPr>
        <w:t>i</w:t>
      </w:r>
      <w:r w:rsidR="008851C8">
        <w:rPr>
          <w:rFonts w:ascii="Palatino Linotype" w:eastAsia="Palatino Linotype" w:hAnsi="Palatino Linotype" w:cs="Palatino Linotype"/>
          <w:color w:val="000000"/>
          <w:sz w:val="24"/>
          <w:szCs w:val="24"/>
          <w:lang w:val="es-ES_tradnl"/>
        </w:rPr>
        <w:t>cinco</w:t>
      </w:r>
      <w:r w:rsidR="000351B8" w:rsidRPr="00877066">
        <w:rPr>
          <w:rFonts w:ascii="Palatino Linotype" w:eastAsia="Palatino Linotype" w:hAnsi="Palatino Linotype" w:cs="Palatino Linotype"/>
          <w:color w:val="000000"/>
          <w:sz w:val="24"/>
          <w:szCs w:val="24"/>
          <w:lang w:val="es-ES_tradnl"/>
        </w:rPr>
        <w:t xml:space="preserve"> de mayo</w:t>
      </w:r>
      <w:r w:rsidR="00EF6457"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xml:space="preserve">, en términos del artículo 185 </w:t>
      </w:r>
      <w:r w:rsidR="00137ED6" w:rsidRPr="00877066">
        <w:rPr>
          <w:rFonts w:ascii="Palatino Linotype" w:eastAsia="Palatino Linotype" w:hAnsi="Palatino Linotype" w:cs="Palatino Linotype"/>
          <w:color w:val="000000"/>
          <w:sz w:val="24"/>
          <w:szCs w:val="24"/>
          <w:lang w:val="es-ES_tradnl"/>
        </w:rPr>
        <w:t>f</w:t>
      </w:r>
      <w:r w:rsidRPr="00877066">
        <w:rPr>
          <w:rFonts w:ascii="Palatino Linotype" w:eastAsia="Palatino Linotype" w:hAnsi="Palatino Linotype" w:cs="Palatino Linotype"/>
          <w:color w:val="000000"/>
          <w:sz w:val="24"/>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Pr="00877066" w:rsidRDefault="001A3270"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5617268" w14:textId="40A0DC4A" w:rsidR="001A3270" w:rsidRPr="00877066" w:rsidRDefault="000A5265" w:rsidP="001A3270">
      <w:pPr>
        <w:spacing w:after="0" w:line="360" w:lineRule="auto"/>
        <w:rPr>
          <w:rFonts w:ascii="Palatino Linotype" w:eastAsiaTheme="minorHAnsi" w:hAnsi="Palatino Linotype" w:cstheme="minorBidi"/>
          <w:b/>
          <w:sz w:val="26"/>
          <w:szCs w:val="26"/>
          <w:lang w:val="es-ES_tradnl" w:eastAsia="en-US"/>
        </w:rPr>
      </w:pPr>
      <w:r>
        <w:rPr>
          <w:rFonts w:ascii="Palatino Linotype" w:eastAsiaTheme="minorHAnsi" w:hAnsi="Palatino Linotype" w:cstheme="minorBidi"/>
          <w:b/>
          <w:sz w:val="26"/>
          <w:szCs w:val="26"/>
          <w:lang w:val="es-ES_tradnl" w:eastAsia="en-US"/>
        </w:rPr>
        <w:t>OCTAV</w:t>
      </w:r>
      <w:r w:rsidR="001A3270" w:rsidRPr="00877066">
        <w:rPr>
          <w:rFonts w:ascii="Palatino Linotype" w:eastAsiaTheme="minorHAnsi" w:hAnsi="Palatino Linotype" w:cstheme="minorBidi"/>
          <w:b/>
          <w:sz w:val="26"/>
          <w:szCs w:val="26"/>
          <w:lang w:val="es-ES_tradnl" w:eastAsia="en-US"/>
        </w:rPr>
        <w:t>O. De la ampliación del término para resolver.</w:t>
      </w:r>
    </w:p>
    <w:p w14:paraId="266ED7C0" w14:textId="7192B7E4" w:rsidR="001A3270" w:rsidRPr="00877066" w:rsidRDefault="001A3270" w:rsidP="001A3270">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 xml:space="preserve">En fecha </w:t>
      </w:r>
      <w:r w:rsidR="000351B8" w:rsidRPr="00877066">
        <w:rPr>
          <w:rFonts w:ascii="Palatino Linotype" w:eastAsiaTheme="minorHAnsi" w:hAnsi="Palatino Linotype" w:cstheme="minorBidi"/>
          <w:sz w:val="24"/>
          <w:szCs w:val="24"/>
          <w:lang w:val="es-ES_tradnl" w:eastAsia="en-US"/>
        </w:rPr>
        <w:t>veinte de junio</w:t>
      </w:r>
      <w:r w:rsidRPr="00877066">
        <w:rPr>
          <w:rFonts w:ascii="Palatino Linotype" w:eastAsiaTheme="minorHAnsi" w:hAnsi="Palatino Linotype" w:cstheme="minorBidi"/>
          <w:sz w:val="24"/>
          <w:szCs w:val="24"/>
          <w:lang w:val="es-ES_tradnl" w:eastAsia="en-US"/>
        </w:rPr>
        <w:t xml:space="preserve"> de dos mil </w:t>
      </w:r>
      <w:r w:rsidR="000351B8" w:rsidRPr="00877066">
        <w:rPr>
          <w:rFonts w:ascii="Palatino Linotype" w:eastAsiaTheme="minorHAnsi" w:hAnsi="Palatino Linotype" w:cstheme="minorBidi"/>
          <w:sz w:val="24"/>
          <w:szCs w:val="24"/>
          <w:lang w:val="es-ES_tradnl" w:eastAsia="en-US"/>
        </w:rPr>
        <w:t>veintidós</w:t>
      </w:r>
      <w:r w:rsidRPr="00877066">
        <w:rPr>
          <w:rFonts w:ascii="Palatino Linotype" w:eastAsiaTheme="minorHAnsi" w:hAnsi="Palatino Linotype" w:cstheme="minorBidi"/>
          <w:sz w:val="24"/>
          <w:szCs w:val="24"/>
          <w:lang w:val="es-ES_tradnl"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7182560D" w14:textId="14C19A21" w:rsidR="00EF6457" w:rsidRPr="00877066" w:rsidRDefault="00EF645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E7F4A24"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Este organismo garante no pasa por alto justificar, </w:t>
      </w:r>
      <w:r w:rsidRPr="00D53325">
        <w:rPr>
          <w:rFonts w:ascii="Palatino Linotype" w:eastAsiaTheme="minorHAnsi" w:hAnsi="Palatino Linotype" w:cstheme="minorBidi"/>
          <w:bCs/>
          <w:sz w:val="24"/>
          <w:szCs w:val="24"/>
          <w:lang w:val="es-ES_tradnl" w:eastAsia="en-US"/>
        </w:rPr>
        <w:t xml:space="preserve">que el plazo para emitir resolución en el presente asunto </w:t>
      </w:r>
      <w:r w:rsidRPr="00D53325">
        <w:rPr>
          <w:rFonts w:ascii="Palatino Linotype" w:eastAsiaTheme="minorHAnsi" w:hAnsi="Palatino Linotype" w:cstheme="minorBidi"/>
          <w:sz w:val="24"/>
          <w:szCs w:val="24"/>
          <w:lang w:val="es-ES_tradnl"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4C1827"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6647582C"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lastRenderedPageBreak/>
        <w:t xml:space="preserve">Por ello, es menester precisar que, si bien se ha excedido el plazo para resolver el presente medio de impugnación, de conformidad con la ley de la materia, </w:t>
      </w:r>
      <w:r w:rsidRPr="00D53325">
        <w:rPr>
          <w:rFonts w:ascii="Palatino Linotype" w:eastAsiaTheme="minorHAnsi" w:hAnsi="Palatino Linotype" w:cstheme="minorBidi"/>
          <w:bCs/>
          <w:sz w:val="24"/>
          <w:szCs w:val="24"/>
          <w:lang w:val="es-ES_tradnl" w:eastAsia="en-US"/>
        </w:rPr>
        <w:t>el plazo para emitir resolución</w:t>
      </w:r>
      <w:r w:rsidRPr="00D53325">
        <w:rPr>
          <w:rFonts w:ascii="Palatino Linotype" w:eastAsiaTheme="minorHAnsi" w:hAnsi="Palatino Linotype" w:cstheme="minorBidi"/>
          <w:sz w:val="24"/>
          <w:szCs w:val="24"/>
          <w:lang w:val="es-ES_tradnl"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A0E7F2D"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7931D077"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174D62"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24006EA9"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FA21CDD"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493A3176"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58885A47"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01FC2A8A"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Complejidad del asunto: La complejidad de la prueba, la pluralidad de sujetos procesales, el tiempo transcurrido, las características y contexto del recurso.</w:t>
      </w:r>
    </w:p>
    <w:p w14:paraId="41F8B451"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lastRenderedPageBreak/>
        <w:t>Actividad Procesal del interesado: Acciones u omisiones del interesado.</w:t>
      </w:r>
    </w:p>
    <w:p w14:paraId="7D2A6C81"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Conducta de la Autoridad: Las Acciones u omisiones realizadas en el procedimiento. Así como si la autoridad actuó con la debida diligencia.</w:t>
      </w:r>
    </w:p>
    <w:p w14:paraId="5F9182FA"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La afectación generada en la situación jurídica de la persona involucrada en el proceso: Violación a sus derechos humanos.</w:t>
      </w:r>
    </w:p>
    <w:p w14:paraId="6C5AA33C"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6C351CA5"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98DCDA"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1F5D7B3A"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04D265A"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0AC53313"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D53325">
        <w:rPr>
          <w:rFonts w:ascii="Palatino Linotype" w:eastAsiaTheme="minorHAnsi" w:hAnsi="Palatino Linotype" w:cstheme="minorBidi"/>
          <w:sz w:val="24"/>
          <w:szCs w:val="24"/>
          <w:lang w:val="es-ES_tradnl" w:eastAsia="en-US"/>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A45145A"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572AA03A"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Al respecto, también son de considerar los criterios sostenidos por el Cuarto Tribunal Colegiado en Materia Administrativa del Primer Circuito, cuyos rubros y datos de identificación son los siguientes:</w:t>
      </w:r>
    </w:p>
    <w:p w14:paraId="1951C19E"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707D7721" w14:textId="3E6EC538"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“PLAZO RAZONABLE PARA RESOLVER. DIMENSIÓN Y EFECTOS DE ESTE CONCEPTO CUANDO SE ADUCE EXCESIVA CARGA DE TRABAJO.” consultable en el Seminario Judicial de la Federación y su gaceta, con el </w:t>
      </w:r>
      <w:r>
        <w:rPr>
          <w:rFonts w:ascii="Palatino Linotype" w:eastAsiaTheme="minorHAnsi" w:hAnsi="Palatino Linotype" w:cstheme="minorBidi"/>
          <w:sz w:val="24"/>
          <w:szCs w:val="24"/>
          <w:lang w:val="es-ES_tradnl" w:eastAsia="en-US"/>
        </w:rPr>
        <w:t xml:space="preserve">número de </w:t>
      </w:r>
      <w:r w:rsidRPr="00D53325">
        <w:rPr>
          <w:rFonts w:ascii="Palatino Linotype" w:eastAsiaTheme="minorHAnsi" w:hAnsi="Palatino Linotype" w:cstheme="minorBidi"/>
          <w:sz w:val="24"/>
          <w:szCs w:val="24"/>
          <w:lang w:val="es-ES_tradnl" w:eastAsia="en-US"/>
        </w:rPr>
        <w:t>registro digital 2002351.</w:t>
      </w:r>
    </w:p>
    <w:p w14:paraId="185017B0"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53A98797"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29C37EBA"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6242AA1F" w14:textId="4BE17B5D" w:rsidR="00DC5BCA" w:rsidRDefault="00D53325" w:rsidP="00D533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53325">
        <w:rPr>
          <w:rFonts w:ascii="Palatino Linotype" w:eastAsiaTheme="minorHAnsi" w:hAnsi="Palatino Linotype" w:cstheme="minorBidi"/>
          <w:bCs/>
          <w:sz w:val="24"/>
          <w:szCs w:val="24"/>
          <w:lang w:val="es-ES_tradnl" w:eastAsia="en-US"/>
        </w:rPr>
        <w:lastRenderedPageBreak/>
        <w:t>Por ello, este organismo garante comprometido con la tutela de los derechos humanos confiados señala que este exceso del plazo legal para resolver el presente asunto resulta de carácter excepcional.</w:t>
      </w:r>
    </w:p>
    <w:p w14:paraId="12EC6B4D" w14:textId="77777777" w:rsidR="00D53325" w:rsidRPr="00877066" w:rsidRDefault="00D53325"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6B27D7" w14:textId="77777777" w:rsidR="00663A37" w:rsidRPr="00877066"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877066">
        <w:rPr>
          <w:rFonts w:ascii="Palatino Linotype" w:eastAsia="Palatino Linotype" w:hAnsi="Palatino Linotype" w:cs="Palatino Linotype"/>
          <w:b/>
          <w:color w:val="000000"/>
          <w:sz w:val="28"/>
          <w:szCs w:val="28"/>
          <w:lang w:val="es-ES_tradnl"/>
        </w:rPr>
        <w:t>C O N S I D E R A N D O</w:t>
      </w:r>
    </w:p>
    <w:p w14:paraId="7DE4590A"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C38D117"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PRIMERO. De la competencia.</w:t>
      </w:r>
    </w:p>
    <w:p w14:paraId="6ABA2DF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7515389"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 xml:space="preserve">SEGUNDO. Sobre los alcances del recurso de revisión. </w:t>
      </w:r>
    </w:p>
    <w:p w14:paraId="75FE6B29"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Derivado de la impugnación realizada, es menester señalar que el recurso de revisión inmerso en la Ley de Transparencia vigente en la entidad, tiene el fin y alcance que </w:t>
      </w:r>
      <w:r w:rsidRPr="00877066">
        <w:rPr>
          <w:rFonts w:ascii="Palatino Linotype" w:eastAsia="Palatino Linotype" w:hAnsi="Palatino Linotype" w:cs="Palatino Linotype"/>
          <w:color w:val="000000"/>
          <w:sz w:val="24"/>
          <w:szCs w:val="24"/>
          <w:lang w:val="es-ES_tradnl"/>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A3E24D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A9BF9D6" w14:textId="77777777" w:rsidR="00CD2F5E" w:rsidRDefault="00CD2F5E" w:rsidP="00CD2F5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sz w:val="26"/>
          <w:szCs w:val="26"/>
        </w:rPr>
        <w:t xml:space="preserve">TERCERO. </w:t>
      </w:r>
      <w:r>
        <w:rPr>
          <w:rFonts w:ascii="Palatino Linotype" w:eastAsia="Palatino Linotype" w:hAnsi="Palatino Linotype" w:cs="Palatino Linotype"/>
          <w:b/>
          <w:color w:val="000000"/>
          <w:sz w:val="26"/>
          <w:szCs w:val="26"/>
        </w:rPr>
        <w:t>Cuestiones de previo y especial pronunciamiento.</w:t>
      </w:r>
    </w:p>
    <w:p w14:paraId="5CCC6766" w14:textId="77777777" w:rsidR="00CD2F5E" w:rsidRDefault="00CD2F5E" w:rsidP="00CD2F5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 lo siguiente:</w:t>
      </w:r>
    </w:p>
    <w:p w14:paraId="28A79A09" w14:textId="77777777" w:rsidR="00CD2F5E" w:rsidRDefault="00CD2F5E" w:rsidP="00CD2F5E">
      <w:pPr>
        <w:spacing w:after="0" w:line="360" w:lineRule="auto"/>
        <w:jc w:val="both"/>
        <w:rPr>
          <w:rFonts w:ascii="Palatino Linotype" w:eastAsia="Palatino Linotype" w:hAnsi="Palatino Linotype" w:cs="Palatino Linotype"/>
          <w:sz w:val="24"/>
          <w:szCs w:val="24"/>
        </w:rPr>
      </w:pPr>
    </w:p>
    <w:p w14:paraId="40CD06EA"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14:paraId="148F08F7"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14:paraId="4E57A9EC"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141E936F"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14:paraId="740AD4D9"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5E948CA1"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14:paraId="03E3E9D0"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14:paraId="598D8490"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25236467"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59CF7FF5" w14:textId="77777777" w:rsidR="00CD2F5E" w:rsidRDefault="00CD2F5E" w:rsidP="00CD2F5E">
      <w:pPr>
        <w:spacing w:after="0" w:line="240" w:lineRule="auto"/>
        <w:ind w:left="567" w:right="567"/>
        <w:jc w:val="both"/>
        <w:rPr>
          <w:rFonts w:ascii="Palatino Linotype" w:eastAsia="Palatino Linotype" w:hAnsi="Palatino Linotype" w:cs="Palatino Linotype"/>
          <w:i/>
        </w:rPr>
      </w:pPr>
    </w:p>
    <w:p w14:paraId="086CD138"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14:paraId="51A30472" w14:textId="77777777" w:rsidR="00CD2F5E" w:rsidRDefault="00CD2F5E" w:rsidP="00CD2F5E">
      <w:pPr>
        <w:spacing w:after="0" w:line="240" w:lineRule="auto"/>
        <w:ind w:left="567" w:right="567"/>
        <w:jc w:val="both"/>
        <w:rPr>
          <w:rFonts w:ascii="Palatino Linotype" w:eastAsia="Palatino Linotype" w:hAnsi="Palatino Linotype" w:cs="Palatino Linotype"/>
          <w:i/>
        </w:rPr>
      </w:pPr>
    </w:p>
    <w:p w14:paraId="75EE5E9B"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54B04E4D" w14:textId="77777777" w:rsidR="00CD2F5E" w:rsidRDefault="00CD2F5E" w:rsidP="00CD2F5E">
      <w:pPr>
        <w:spacing w:after="0" w:line="240" w:lineRule="auto"/>
        <w:ind w:left="567" w:right="567"/>
        <w:jc w:val="both"/>
        <w:rPr>
          <w:rFonts w:ascii="Palatino Linotype" w:eastAsia="Palatino Linotype" w:hAnsi="Palatino Linotype" w:cs="Palatino Linotype"/>
          <w:i/>
        </w:rPr>
      </w:pPr>
    </w:p>
    <w:p w14:paraId="0AB8D2B1"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14:paraId="6F77874C" w14:textId="77777777" w:rsidR="00CD2F5E" w:rsidRDefault="00CD2F5E" w:rsidP="00CD2F5E">
      <w:pPr>
        <w:spacing w:after="0" w:line="360" w:lineRule="auto"/>
        <w:jc w:val="both"/>
        <w:rPr>
          <w:rFonts w:ascii="Palatino Linotype" w:eastAsia="Palatino Linotype" w:hAnsi="Palatino Linotype" w:cs="Palatino Linotype"/>
          <w:b/>
          <w:i/>
          <w:sz w:val="24"/>
          <w:szCs w:val="24"/>
        </w:rPr>
      </w:pPr>
    </w:p>
    <w:p w14:paraId="578E54E3" w14:textId="2040D678" w:rsidR="00CD2F5E" w:rsidRDefault="00CD2F5E" w:rsidP="00CD2F5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señalar que el hoy Recurrente se identificó como </w:t>
      </w:r>
      <w:r w:rsidRPr="00CD2F5E">
        <w:rPr>
          <w:rFonts w:ascii="Palatino Linotype" w:eastAsia="Palatino Linotype" w:hAnsi="Palatino Linotype" w:cs="Palatino Linotype"/>
          <w:b/>
          <w:bCs/>
          <w:sz w:val="24"/>
          <w:szCs w:val="24"/>
        </w:rPr>
        <w:t>“</w:t>
      </w:r>
      <w:r w:rsidR="005C3750">
        <w:rPr>
          <w:rFonts w:ascii="Palatino Linotype" w:eastAsia="Palatino Linotype" w:hAnsi="Palatino Linotype" w:cs="Palatino Linotype"/>
          <w:b/>
          <w:bCs/>
          <w:sz w:val="24"/>
          <w:szCs w:val="24"/>
        </w:rPr>
        <w:t>xxxxxxxxxxxxxxxxxxxxxxxxxxx</w:t>
      </w:r>
      <w:bookmarkStart w:id="0" w:name="_GoBack"/>
      <w:bookmarkEnd w:id="0"/>
      <w:r w:rsidRPr="00CD2F5E">
        <w:rPr>
          <w:rFonts w:ascii="Palatino Linotype" w:eastAsia="Palatino Linotype" w:hAnsi="Palatino Linotype" w:cs="Palatino Linotype"/>
          <w:b/>
          <w:bCs/>
          <w:sz w:val="24"/>
          <w:szCs w:val="24"/>
        </w:rPr>
        <w:t>”</w:t>
      </w:r>
      <w:r>
        <w:rPr>
          <w:rFonts w:ascii="Palatino Linotype" w:eastAsia="Palatino Linotype" w:hAnsi="Palatino Linotype" w:cs="Palatino Linotype"/>
          <w:sz w:val="24"/>
          <w:szCs w:val="24"/>
        </w:rPr>
        <w:t>; no obstante, proporcionar el nombre incompleto o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A5B600F" w14:textId="77777777" w:rsidR="00CD2F5E" w:rsidRDefault="00CD2F5E" w:rsidP="00CD2F5E">
      <w:pPr>
        <w:spacing w:after="0" w:line="360" w:lineRule="auto"/>
        <w:jc w:val="both"/>
        <w:rPr>
          <w:rFonts w:ascii="Palatino Linotype" w:eastAsia="Palatino Linotype" w:hAnsi="Palatino Linotype" w:cs="Palatino Linotype"/>
          <w:sz w:val="24"/>
          <w:szCs w:val="24"/>
        </w:rPr>
      </w:pPr>
    </w:p>
    <w:p w14:paraId="6E80DFE3"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14:paraId="6119E965" w14:textId="77777777" w:rsidR="00CD2F5E" w:rsidRDefault="00CD2F5E" w:rsidP="00CD2F5E">
      <w:pPr>
        <w:spacing w:after="0" w:line="240" w:lineRule="auto"/>
        <w:ind w:left="567" w:right="567"/>
        <w:jc w:val="both"/>
        <w:rPr>
          <w:rFonts w:ascii="Palatino Linotype" w:eastAsia="Palatino Linotype" w:hAnsi="Palatino Linotype" w:cs="Palatino Linotype"/>
          <w:i/>
        </w:rPr>
      </w:pPr>
    </w:p>
    <w:p w14:paraId="3A1BB11E"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5366952D" w14:textId="77777777" w:rsidR="00CD2F5E" w:rsidRDefault="00CD2F5E" w:rsidP="00CD2F5E">
      <w:pPr>
        <w:spacing w:after="0" w:line="360" w:lineRule="auto"/>
        <w:jc w:val="both"/>
        <w:rPr>
          <w:rFonts w:ascii="Palatino Linotype" w:eastAsia="Palatino Linotype" w:hAnsi="Palatino Linotype" w:cs="Palatino Linotype"/>
          <w:sz w:val="24"/>
          <w:szCs w:val="24"/>
        </w:rPr>
      </w:pPr>
    </w:p>
    <w:p w14:paraId="2175D1EA" w14:textId="77777777" w:rsidR="00CD2F5E" w:rsidRDefault="00CD2F5E" w:rsidP="00CD2F5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002CD6F" w14:textId="77777777" w:rsidR="00CD2F5E" w:rsidRDefault="00CD2F5E" w:rsidP="00CD2F5E">
      <w:pPr>
        <w:spacing w:after="0" w:line="360" w:lineRule="auto"/>
        <w:jc w:val="both"/>
        <w:rPr>
          <w:rFonts w:ascii="Palatino Linotype" w:eastAsia="Palatino Linotype" w:hAnsi="Palatino Linotype" w:cs="Palatino Linotype"/>
          <w:sz w:val="24"/>
          <w:szCs w:val="24"/>
        </w:rPr>
      </w:pPr>
    </w:p>
    <w:p w14:paraId="468FE37B" w14:textId="77777777" w:rsidR="00CD2F5E" w:rsidRDefault="00CD2F5E" w:rsidP="00CD2F5E">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14:paraId="1916BC74"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8486EA8"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DC9E592"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Para efectos de lo dispuesto en el presente artículo se observará lo siguiente: </w:t>
      </w:r>
    </w:p>
    <w:p w14:paraId="3578D0E8"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76F316F7"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6C4F4E5"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CF3D613"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21686B6C" w14:textId="77777777" w:rsidR="00CD2F5E" w:rsidRDefault="00CD2F5E" w:rsidP="00CD2F5E">
      <w:pPr>
        <w:spacing w:after="0" w:line="240" w:lineRule="auto"/>
        <w:ind w:left="567" w:right="567"/>
        <w:jc w:val="both"/>
        <w:rPr>
          <w:rFonts w:ascii="Palatino Linotype" w:eastAsia="Palatino Linotype" w:hAnsi="Palatino Linotype" w:cs="Palatino Linotype"/>
          <w:i/>
        </w:rPr>
      </w:pPr>
    </w:p>
    <w:p w14:paraId="3DEDE3E1" w14:textId="77777777" w:rsidR="00CD2F5E" w:rsidRDefault="00CD2F5E" w:rsidP="00CD2F5E">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6A4BF9D0"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FBBA0E9"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C19109D"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89F4E8C"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2951FD6"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DF31973" w14:textId="77777777" w:rsidR="00CD2F5E" w:rsidRDefault="00CD2F5E" w:rsidP="00CD2F5E">
      <w:pPr>
        <w:spacing w:after="0" w:line="240" w:lineRule="auto"/>
        <w:ind w:left="567" w:right="567"/>
        <w:jc w:val="both"/>
        <w:rPr>
          <w:rFonts w:ascii="Palatino Linotype" w:eastAsia="Palatino Linotype" w:hAnsi="Palatino Linotype" w:cs="Palatino Linotype"/>
          <w:i/>
        </w:rPr>
      </w:pPr>
    </w:p>
    <w:p w14:paraId="02244046"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3C27BB2" w14:textId="77777777" w:rsidR="00CD2F5E" w:rsidRDefault="00CD2F5E" w:rsidP="00CD2F5E">
      <w:pPr>
        <w:spacing w:after="0" w:line="240" w:lineRule="auto"/>
        <w:ind w:left="567" w:right="567"/>
        <w:jc w:val="both"/>
        <w:rPr>
          <w:rFonts w:ascii="Palatino Linotype" w:eastAsia="Palatino Linotype" w:hAnsi="Palatino Linotype" w:cs="Palatino Linotype"/>
          <w:i/>
        </w:rPr>
      </w:pPr>
    </w:p>
    <w:p w14:paraId="17103356"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14:paraId="638E2249"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EC645A0"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7769F5AC"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3702AC90"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CA2EB7F"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1316984"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FA9A287" w14:textId="77777777" w:rsidR="00CD2F5E" w:rsidRDefault="00CD2F5E" w:rsidP="00CD2F5E">
      <w:pPr>
        <w:spacing w:after="0" w:line="360" w:lineRule="auto"/>
        <w:ind w:left="567" w:right="567"/>
        <w:jc w:val="both"/>
        <w:rPr>
          <w:rFonts w:ascii="Palatino Linotype" w:eastAsia="Palatino Linotype" w:hAnsi="Palatino Linotype" w:cs="Palatino Linotype"/>
          <w:sz w:val="24"/>
          <w:szCs w:val="24"/>
        </w:rPr>
      </w:pPr>
    </w:p>
    <w:p w14:paraId="19CCEA04" w14:textId="77777777" w:rsidR="00CD2F5E" w:rsidRDefault="00CD2F5E" w:rsidP="00CD2F5E">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653A4E2D" w14:textId="77777777" w:rsidR="00CD2F5E" w:rsidRDefault="00CD2F5E" w:rsidP="00CD2F5E">
      <w:pPr>
        <w:spacing w:after="0" w:line="240" w:lineRule="auto"/>
        <w:ind w:left="567" w:right="567"/>
        <w:jc w:val="both"/>
        <w:rPr>
          <w:rFonts w:ascii="Palatino Linotype" w:eastAsia="Palatino Linotype" w:hAnsi="Palatino Linotype" w:cs="Palatino Linotype"/>
          <w:sz w:val="24"/>
          <w:szCs w:val="24"/>
        </w:rPr>
      </w:pPr>
    </w:p>
    <w:p w14:paraId="08D6136E"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7B418D6" w14:textId="77777777" w:rsidR="00CD2F5E" w:rsidRDefault="00CD2F5E" w:rsidP="00CD2F5E">
      <w:pPr>
        <w:spacing w:after="0" w:line="240" w:lineRule="auto"/>
        <w:ind w:left="567" w:right="567"/>
        <w:jc w:val="both"/>
        <w:rPr>
          <w:rFonts w:ascii="Palatino Linotype" w:eastAsia="Palatino Linotype" w:hAnsi="Palatino Linotype" w:cs="Palatino Linotype"/>
          <w:i/>
        </w:rPr>
      </w:pPr>
    </w:p>
    <w:p w14:paraId="73299438"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D281751" w14:textId="77777777" w:rsidR="00CD2F5E" w:rsidRDefault="00CD2F5E" w:rsidP="00CD2F5E">
      <w:pPr>
        <w:spacing w:after="0" w:line="240" w:lineRule="auto"/>
        <w:ind w:left="567" w:right="567"/>
        <w:jc w:val="both"/>
        <w:rPr>
          <w:rFonts w:ascii="Palatino Linotype" w:eastAsia="Palatino Linotype" w:hAnsi="Palatino Linotype" w:cs="Palatino Linotype"/>
          <w:i/>
        </w:rPr>
      </w:pPr>
    </w:p>
    <w:p w14:paraId="2613325A" w14:textId="77777777" w:rsidR="00CD2F5E" w:rsidRDefault="00CD2F5E" w:rsidP="00CD2F5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97F7BD0" w14:textId="77777777" w:rsidR="00CD2F5E" w:rsidRDefault="00CD2F5E" w:rsidP="00CD2F5E">
      <w:pPr>
        <w:spacing w:after="0" w:line="360" w:lineRule="auto"/>
        <w:ind w:left="567" w:right="567"/>
        <w:jc w:val="both"/>
        <w:rPr>
          <w:rFonts w:ascii="Palatino Linotype" w:eastAsia="Palatino Linotype" w:hAnsi="Palatino Linotype" w:cs="Palatino Linotype"/>
          <w:sz w:val="24"/>
          <w:szCs w:val="24"/>
        </w:rPr>
      </w:pPr>
    </w:p>
    <w:p w14:paraId="3ABDC197" w14:textId="77777777" w:rsidR="00CD2F5E" w:rsidRDefault="00CD2F5E" w:rsidP="00CD2F5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w:t>
      </w:r>
      <w:r>
        <w:rPr>
          <w:rFonts w:ascii="Palatino Linotype" w:eastAsia="Palatino Linotype" w:hAnsi="Palatino Linotype" w:cs="Palatino Linotype"/>
          <w:sz w:val="24"/>
          <w:szCs w:val="24"/>
        </w:rPr>
        <w:lastRenderedPageBreak/>
        <w:t>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CB88E55" w14:textId="77777777" w:rsidR="00CD2F5E" w:rsidRDefault="00CD2F5E" w:rsidP="00CD2F5E">
      <w:pPr>
        <w:spacing w:after="0" w:line="360" w:lineRule="auto"/>
        <w:jc w:val="both"/>
        <w:rPr>
          <w:rFonts w:ascii="Palatino Linotype" w:eastAsia="Palatino Linotype" w:hAnsi="Palatino Linotype" w:cs="Palatino Linotype"/>
          <w:sz w:val="24"/>
          <w:szCs w:val="24"/>
        </w:rPr>
      </w:pPr>
    </w:p>
    <w:p w14:paraId="6F390980" w14:textId="77777777" w:rsidR="00CD2F5E" w:rsidRPr="00C82353" w:rsidRDefault="00CD2F5E" w:rsidP="00CD2F5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3D1838D4" w14:textId="6548E612" w:rsidR="005B2910" w:rsidRDefault="005B29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88B8B85" w14:textId="4E551363" w:rsidR="00E1091C" w:rsidRPr="00877066" w:rsidRDefault="00CD2F5E" w:rsidP="00E1091C">
      <w:pPr>
        <w:spacing w:after="0" w:line="360" w:lineRule="auto"/>
        <w:jc w:val="both"/>
        <w:rPr>
          <w:rFonts w:ascii="Palatino Linotype" w:eastAsiaTheme="minorHAnsi" w:hAnsi="Palatino Linotype" w:cstheme="minorBidi"/>
          <w:b/>
          <w:sz w:val="26"/>
          <w:szCs w:val="26"/>
          <w:lang w:val="es-ES_tradnl" w:eastAsia="en-US"/>
        </w:rPr>
      </w:pPr>
      <w:r>
        <w:rPr>
          <w:rFonts w:ascii="Palatino Linotype" w:eastAsiaTheme="minorHAnsi" w:hAnsi="Palatino Linotype" w:cstheme="minorBidi"/>
          <w:b/>
          <w:sz w:val="26"/>
          <w:szCs w:val="26"/>
          <w:lang w:val="es-ES_tradnl" w:eastAsia="en-US"/>
        </w:rPr>
        <w:t>CUART</w:t>
      </w:r>
      <w:r w:rsidR="00E1091C" w:rsidRPr="00877066">
        <w:rPr>
          <w:rFonts w:ascii="Palatino Linotype" w:eastAsiaTheme="minorHAnsi" w:hAnsi="Palatino Linotype" w:cstheme="minorBidi"/>
          <w:b/>
          <w:sz w:val="26"/>
          <w:szCs w:val="26"/>
          <w:lang w:val="es-ES_tradnl" w:eastAsia="en-US"/>
        </w:rPr>
        <w:t xml:space="preserve">O. De las causas de improcedencia. </w:t>
      </w:r>
    </w:p>
    <w:p w14:paraId="3C743207"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0AF04E1E"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 xml:space="preserve">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w:t>
      </w:r>
      <w:r w:rsidRPr="00877066">
        <w:rPr>
          <w:rFonts w:ascii="Palatino Linotype" w:eastAsiaTheme="minorHAnsi" w:hAnsi="Palatino Linotype" w:cstheme="minorBidi"/>
          <w:sz w:val="24"/>
          <w:szCs w:val="24"/>
          <w:lang w:val="es-ES_tradnl" w:eastAsia="en-US"/>
        </w:rPr>
        <w:lastRenderedPageBreak/>
        <w:t>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3FF18634"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2FB6404C"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CD816B" w14:textId="5EEAA405"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4FEACF98" w14:textId="3B76EF88" w:rsidR="00E1091C" w:rsidRPr="00877066" w:rsidRDefault="00CD2F5E" w:rsidP="00E1091C">
      <w:pPr>
        <w:spacing w:after="0" w:line="360" w:lineRule="auto"/>
        <w:jc w:val="both"/>
        <w:rPr>
          <w:rFonts w:ascii="Palatino Linotype" w:eastAsiaTheme="minorHAnsi" w:hAnsi="Palatino Linotype" w:cstheme="minorBidi"/>
          <w:b/>
          <w:sz w:val="26"/>
          <w:szCs w:val="26"/>
          <w:lang w:val="es-ES_tradnl" w:eastAsia="en-US"/>
        </w:rPr>
      </w:pPr>
      <w:r>
        <w:rPr>
          <w:rFonts w:ascii="Palatino Linotype" w:eastAsiaTheme="minorHAnsi" w:hAnsi="Palatino Linotype" w:cstheme="minorBidi"/>
          <w:b/>
          <w:sz w:val="26"/>
          <w:szCs w:val="26"/>
          <w:lang w:val="es-ES_tradnl" w:eastAsia="en-US"/>
        </w:rPr>
        <w:t>QUIN</w:t>
      </w:r>
      <w:r w:rsidR="00E1091C" w:rsidRPr="00877066">
        <w:rPr>
          <w:rFonts w:ascii="Palatino Linotype" w:eastAsiaTheme="minorHAnsi" w:hAnsi="Palatino Linotype" w:cstheme="minorBidi"/>
          <w:b/>
          <w:sz w:val="26"/>
          <w:szCs w:val="26"/>
          <w:lang w:val="es-ES_tradnl" w:eastAsia="en-US"/>
        </w:rPr>
        <w:t>TO. Análisis de la causal de sobreseimiento.</w:t>
      </w:r>
    </w:p>
    <w:p w14:paraId="7E2ADF72"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DCB0177"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6E6F6725" w14:textId="77777777" w:rsidR="00D05DF5" w:rsidRPr="00877066" w:rsidRDefault="00D05DF5" w:rsidP="00D05DF5">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 xml:space="preserve">La Ley de Transparencia de la entidad, en su artículo 192, contempla la figura jurídica del sobreseimiento, y específicamente en su hipótesis inmersa en la fracción </w:t>
      </w:r>
      <w:r>
        <w:rPr>
          <w:rFonts w:ascii="Palatino Linotype" w:eastAsiaTheme="minorHAnsi" w:hAnsi="Palatino Linotype" w:cstheme="minorBidi"/>
          <w:sz w:val="24"/>
          <w:szCs w:val="24"/>
          <w:lang w:val="es-ES_tradnl" w:eastAsia="en-US"/>
        </w:rPr>
        <w:t>I</w:t>
      </w:r>
      <w:r w:rsidRPr="00877066">
        <w:rPr>
          <w:rFonts w:ascii="Palatino Linotype" w:eastAsiaTheme="minorHAnsi" w:hAnsi="Palatino Linotype" w:cstheme="minorBidi"/>
          <w:sz w:val="24"/>
          <w:szCs w:val="24"/>
          <w:lang w:val="es-ES_tradnl" w:eastAsia="en-US"/>
        </w:rPr>
        <w:t xml:space="preserve">V, refiere que se sobreseerá el asunto cuando </w:t>
      </w:r>
      <w:r>
        <w:rPr>
          <w:rFonts w:ascii="Palatino Linotype" w:eastAsiaTheme="minorHAnsi" w:hAnsi="Palatino Linotype" w:cstheme="minorBidi"/>
          <w:sz w:val="24"/>
          <w:szCs w:val="24"/>
          <w:lang w:val="es-ES_tradnl" w:eastAsia="en-US"/>
        </w:rPr>
        <w:t xml:space="preserve">una vez admitido el recurso de revisión, </w:t>
      </w:r>
      <w:r w:rsidRPr="00770796">
        <w:rPr>
          <w:rFonts w:ascii="Palatino Linotype" w:eastAsiaTheme="minorHAnsi" w:hAnsi="Palatino Linotype" w:cstheme="minorBidi"/>
          <w:sz w:val="24"/>
          <w:szCs w:val="24"/>
          <w:lang w:val="es-ES_tradnl" w:eastAsia="en-US"/>
        </w:rPr>
        <w:t>aparezca alguna causal de improcedencia en los términos de la presente Ley</w:t>
      </w:r>
      <w:r>
        <w:rPr>
          <w:rFonts w:ascii="Palatino Linotype" w:eastAsiaTheme="minorHAnsi" w:hAnsi="Palatino Linotype" w:cstheme="minorBidi"/>
          <w:sz w:val="24"/>
          <w:szCs w:val="24"/>
          <w:lang w:val="es-ES_tradnl" w:eastAsia="en-US"/>
        </w:rPr>
        <w:t>, con relación a la fracción III del artículo 191 de la Ley referida.</w:t>
      </w:r>
    </w:p>
    <w:p w14:paraId="42D4F90B" w14:textId="77777777" w:rsidR="00D05DF5" w:rsidRPr="00877066" w:rsidRDefault="00D05DF5" w:rsidP="00D05DF5">
      <w:pPr>
        <w:spacing w:after="0" w:line="360" w:lineRule="auto"/>
        <w:jc w:val="both"/>
        <w:rPr>
          <w:rFonts w:ascii="Palatino Linotype" w:eastAsiaTheme="minorHAnsi" w:hAnsi="Palatino Linotype" w:cstheme="minorBidi"/>
          <w:sz w:val="24"/>
          <w:szCs w:val="24"/>
          <w:lang w:val="es-ES_tradnl" w:eastAsia="en-US"/>
        </w:rPr>
      </w:pPr>
    </w:p>
    <w:p w14:paraId="7F62E58C" w14:textId="77777777" w:rsidR="00D05DF5" w:rsidRPr="00877066" w:rsidRDefault="00D05DF5" w:rsidP="00D05DF5">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 xml:space="preserve">En ese contexto, es necesario realizar un estudio a las actuaciones que obran en el expediente electrónico a fin de determinar si en el caso en concreto se actualiza el supuesto procesal que establece la fracción </w:t>
      </w:r>
      <w:r>
        <w:rPr>
          <w:rFonts w:ascii="Palatino Linotype" w:eastAsiaTheme="minorHAnsi" w:hAnsi="Palatino Linotype" w:cstheme="minorBidi"/>
          <w:sz w:val="24"/>
          <w:szCs w:val="24"/>
          <w:lang w:val="es-ES_tradnl" w:eastAsia="en-US"/>
        </w:rPr>
        <w:t>I</w:t>
      </w:r>
      <w:r w:rsidRPr="00877066">
        <w:rPr>
          <w:rFonts w:ascii="Palatino Linotype" w:eastAsiaTheme="minorHAnsi" w:hAnsi="Palatino Linotype" w:cstheme="minorBidi"/>
          <w:sz w:val="24"/>
          <w:szCs w:val="24"/>
          <w:lang w:val="es-ES_tradnl" w:eastAsia="en-US"/>
        </w:rPr>
        <w:t>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100D21CD" w14:textId="77777777" w:rsidR="00D05DF5" w:rsidRPr="00877066" w:rsidRDefault="00D05DF5" w:rsidP="00D05DF5">
      <w:pPr>
        <w:spacing w:after="0" w:line="360" w:lineRule="auto"/>
        <w:jc w:val="both"/>
        <w:rPr>
          <w:rFonts w:ascii="Palatino Linotype" w:eastAsiaTheme="minorHAnsi" w:hAnsi="Palatino Linotype" w:cstheme="minorBidi"/>
          <w:sz w:val="24"/>
          <w:szCs w:val="24"/>
          <w:lang w:val="es-ES_tradnl" w:eastAsia="en-US"/>
        </w:rPr>
      </w:pPr>
    </w:p>
    <w:p w14:paraId="62D6655A" w14:textId="07DF0DF8" w:rsidR="00D05DF5" w:rsidRPr="00877066" w:rsidRDefault="00D05DF5" w:rsidP="00D05DF5">
      <w:pPr>
        <w:spacing w:after="0" w:line="360" w:lineRule="auto"/>
        <w:jc w:val="both"/>
        <w:rPr>
          <w:rFonts w:ascii="Palatino Linotype" w:eastAsiaTheme="minorHAnsi" w:hAnsi="Palatino Linotype" w:cstheme="minorBidi"/>
          <w:lang w:val="es-ES_tradnl" w:eastAsia="en-US"/>
        </w:rPr>
      </w:pPr>
      <w:r w:rsidRPr="00877066">
        <w:rPr>
          <w:rFonts w:ascii="Palatino Linotype" w:eastAsiaTheme="minorHAnsi" w:hAnsi="Palatino Linotype" w:cstheme="minorBidi"/>
          <w:sz w:val="24"/>
          <w:szCs w:val="24"/>
          <w:lang w:val="es-ES_tradnl" w:eastAsia="en-US"/>
        </w:rPr>
        <w:t xml:space="preserve">En virtud de lo anterior, es conveniente recordar que el </w:t>
      </w:r>
      <w:r>
        <w:rPr>
          <w:rFonts w:ascii="Palatino Linotype" w:eastAsiaTheme="minorHAnsi" w:hAnsi="Palatino Linotype" w:cstheme="minorBidi"/>
          <w:sz w:val="24"/>
          <w:szCs w:val="24"/>
          <w:lang w:val="es-ES_tradnl" w:eastAsia="en-US"/>
        </w:rPr>
        <w:t>R</w:t>
      </w:r>
      <w:r w:rsidRPr="00877066">
        <w:rPr>
          <w:rFonts w:ascii="Palatino Linotype" w:eastAsiaTheme="minorHAnsi" w:hAnsi="Palatino Linotype" w:cstheme="minorBidi"/>
          <w:sz w:val="24"/>
          <w:szCs w:val="24"/>
          <w:lang w:val="es-ES_tradnl" w:eastAsia="en-US"/>
        </w:rPr>
        <w:t xml:space="preserve">ecurrente </w:t>
      </w:r>
      <w:r>
        <w:rPr>
          <w:rFonts w:ascii="Palatino Linotype" w:eastAsiaTheme="minorHAnsi" w:hAnsi="Palatino Linotype" w:cstheme="minorBidi"/>
          <w:sz w:val="24"/>
          <w:szCs w:val="24"/>
          <w:lang w:val="es-ES_tradnl" w:eastAsia="en-US"/>
        </w:rPr>
        <w:t xml:space="preserve">solicitó que se le explicará el motivo por el cual </w:t>
      </w:r>
      <w:r w:rsidR="00766188">
        <w:rPr>
          <w:rFonts w:ascii="Palatino Linotype" w:eastAsiaTheme="minorHAnsi" w:hAnsi="Palatino Linotype" w:cstheme="minorBidi"/>
          <w:sz w:val="24"/>
          <w:szCs w:val="24"/>
          <w:lang w:val="es-ES_tradnl" w:eastAsia="en-US"/>
        </w:rPr>
        <w:t>existen diferencias entre la fecha de emisión de nombramientos de los servidores públicos señalados en el texto de la solicitud y las fechas de alta en el formato de nómina que fue entregado como respuesta a la solicitud de información del SAIMEX 87 (sic), y de ser el caso, señalar quién</w:t>
      </w:r>
      <w:r w:rsidR="005E0E85">
        <w:rPr>
          <w:rFonts w:ascii="Palatino Linotype" w:eastAsiaTheme="minorHAnsi" w:hAnsi="Palatino Linotype" w:cstheme="minorBidi"/>
          <w:sz w:val="24"/>
          <w:szCs w:val="24"/>
          <w:lang w:val="es-ES_tradnl" w:eastAsia="en-US"/>
        </w:rPr>
        <w:t>es</w:t>
      </w:r>
      <w:r w:rsidR="00766188">
        <w:rPr>
          <w:rFonts w:ascii="Palatino Linotype" w:eastAsiaTheme="minorHAnsi" w:hAnsi="Palatino Linotype" w:cstheme="minorBidi"/>
          <w:sz w:val="24"/>
          <w:szCs w:val="24"/>
          <w:lang w:val="es-ES_tradnl" w:eastAsia="en-US"/>
        </w:rPr>
        <w:t xml:space="preserve"> </w:t>
      </w:r>
      <w:r w:rsidR="005E0E85">
        <w:rPr>
          <w:rFonts w:ascii="Palatino Linotype" w:eastAsiaTheme="minorHAnsi" w:hAnsi="Palatino Linotype" w:cstheme="minorBidi"/>
          <w:sz w:val="24"/>
          <w:szCs w:val="24"/>
          <w:lang w:val="es-ES_tradnl" w:eastAsia="en-US"/>
        </w:rPr>
        <w:t>son</w:t>
      </w:r>
      <w:r w:rsidR="00766188">
        <w:rPr>
          <w:rFonts w:ascii="Palatino Linotype" w:eastAsiaTheme="minorHAnsi" w:hAnsi="Palatino Linotype" w:cstheme="minorBidi"/>
          <w:sz w:val="24"/>
          <w:szCs w:val="24"/>
          <w:lang w:val="es-ES_tradnl" w:eastAsia="en-US"/>
        </w:rPr>
        <w:t xml:space="preserve"> </w:t>
      </w:r>
      <w:r w:rsidR="005E0E85">
        <w:rPr>
          <w:rFonts w:ascii="Palatino Linotype" w:eastAsiaTheme="minorHAnsi" w:hAnsi="Palatino Linotype" w:cstheme="minorBidi"/>
          <w:sz w:val="24"/>
          <w:szCs w:val="24"/>
          <w:lang w:val="es-ES_tradnl" w:eastAsia="en-US"/>
        </w:rPr>
        <w:t>los</w:t>
      </w:r>
      <w:r w:rsidR="00766188">
        <w:rPr>
          <w:rFonts w:ascii="Palatino Linotype" w:eastAsiaTheme="minorHAnsi" w:hAnsi="Palatino Linotype" w:cstheme="minorBidi"/>
          <w:sz w:val="24"/>
          <w:szCs w:val="24"/>
          <w:lang w:val="es-ES_tradnl" w:eastAsia="en-US"/>
        </w:rPr>
        <w:t xml:space="preserve"> servidor</w:t>
      </w:r>
      <w:r w:rsidR="005E0E85">
        <w:rPr>
          <w:rFonts w:ascii="Palatino Linotype" w:eastAsiaTheme="minorHAnsi" w:hAnsi="Palatino Linotype" w:cstheme="minorBidi"/>
          <w:sz w:val="24"/>
          <w:szCs w:val="24"/>
          <w:lang w:val="es-ES_tradnl" w:eastAsia="en-US"/>
        </w:rPr>
        <w:t>es</w:t>
      </w:r>
      <w:r w:rsidR="00766188">
        <w:rPr>
          <w:rFonts w:ascii="Palatino Linotype" w:eastAsiaTheme="minorHAnsi" w:hAnsi="Palatino Linotype" w:cstheme="minorBidi"/>
          <w:sz w:val="24"/>
          <w:szCs w:val="24"/>
          <w:lang w:val="es-ES_tradnl" w:eastAsia="en-US"/>
        </w:rPr>
        <w:t xml:space="preserve"> público</w:t>
      </w:r>
      <w:r w:rsidR="005E0E85">
        <w:rPr>
          <w:rFonts w:ascii="Palatino Linotype" w:eastAsiaTheme="minorHAnsi" w:hAnsi="Palatino Linotype" w:cstheme="minorBidi"/>
          <w:sz w:val="24"/>
          <w:szCs w:val="24"/>
          <w:lang w:val="es-ES_tradnl" w:eastAsia="en-US"/>
        </w:rPr>
        <w:t>s</w:t>
      </w:r>
      <w:r w:rsidR="00766188">
        <w:rPr>
          <w:rFonts w:ascii="Palatino Linotype" w:eastAsiaTheme="minorHAnsi" w:hAnsi="Palatino Linotype" w:cstheme="minorBidi"/>
          <w:sz w:val="24"/>
          <w:szCs w:val="24"/>
          <w:lang w:val="es-ES_tradnl" w:eastAsia="en-US"/>
        </w:rPr>
        <w:t xml:space="preserve"> que ostenta</w:t>
      </w:r>
      <w:r w:rsidR="005E0E85">
        <w:rPr>
          <w:rFonts w:ascii="Palatino Linotype" w:eastAsiaTheme="minorHAnsi" w:hAnsi="Palatino Linotype" w:cstheme="minorBidi"/>
          <w:sz w:val="24"/>
          <w:szCs w:val="24"/>
          <w:lang w:val="es-ES_tradnl" w:eastAsia="en-US"/>
        </w:rPr>
        <w:t>n dichos cargos; solicitando que la respuesta se fundamente y motive detalladamente.</w:t>
      </w:r>
    </w:p>
    <w:p w14:paraId="55FB0A28" w14:textId="77777777" w:rsidR="00D05DF5" w:rsidRPr="00877066" w:rsidRDefault="00D05DF5" w:rsidP="00D05DF5">
      <w:pPr>
        <w:spacing w:after="0" w:line="360" w:lineRule="auto"/>
        <w:jc w:val="both"/>
        <w:rPr>
          <w:rFonts w:ascii="Palatino Linotype" w:eastAsiaTheme="minorHAnsi" w:hAnsi="Palatino Linotype" w:cstheme="minorBidi"/>
          <w:sz w:val="24"/>
          <w:szCs w:val="24"/>
          <w:lang w:val="es-ES_tradnl" w:eastAsia="en-US"/>
        </w:rPr>
      </w:pPr>
    </w:p>
    <w:p w14:paraId="1AC17FEB" w14:textId="15CC69C3" w:rsidR="00D05DF5" w:rsidRPr="00877066" w:rsidRDefault="00D05DF5" w:rsidP="00D05D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lastRenderedPageBreak/>
        <w:t>Al respecto, el Sujeto Obligado respondió al solicitante mediante la presentación de</w:t>
      </w:r>
      <w:r w:rsidR="005E0E85">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color w:val="000000"/>
          <w:sz w:val="24"/>
          <w:szCs w:val="24"/>
          <w:lang w:val="es-ES_tradnl"/>
        </w:rPr>
        <w:t>l</w:t>
      </w:r>
      <w:r w:rsidR="005E0E85">
        <w:rPr>
          <w:rFonts w:ascii="Palatino Linotype" w:eastAsia="Palatino Linotype" w:hAnsi="Palatino Linotype" w:cs="Palatino Linotype"/>
          <w:color w:val="000000"/>
          <w:sz w:val="24"/>
          <w:szCs w:val="24"/>
          <w:lang w:val="es-ES_tradnl"/>
        </w:rPr>
        <w:t>os</w:t>
      </w:r>
      <w:r w:rsidRPr="00877066">
        <w:rPr>
          <w:rFonts w:ascii="Palatino Linotype" w:eastAsia="Palatino Linotype" w:hAnsi="Palatino Linotype" w:cs="Palatino Linotype"/>
          <w:color w:val="000000"/>
          <w:sz w:val="24"/>
          <w:szCs w:val="24"/>
          <w:lang w:val="es-ES_tradnl"/>
        </w:rPr>
        <w:t xml:space="preserve"> siguiente</w:t>
      </w:r>
      <w:r w:rsidR="005E0E85">
        <w:rPr>
          <w:rFonts w:ascii="Palatino Linotype" w:eastAsia="Palatino Linotype" w:hAnsi="Palatino Linotype" w:cs="Palatino Linotype"/>
          <w:color w:val="000000"/>
          <w:sz w:val="24"/>
          <w:szCs w:val="24"/>
          <w:lang w:val="es-ES_tradnl"/>
        </w:rPr>
        <w:t>s</w:t>
      </w:r>
      <w:r w:rsidRPr="00877066">
        <w:rPr>
          <w:rFonts w:ascii="Palatino Linotype" w:eastAsia="Palatino Linotype" w:hAnsi="Palatino Linotype" w:cs="Palatino Linotype"/>
          <w:color w:val="000000"/>
          <w:sz w:val="24"/>
          <w:szCs w:val="24"/>
          <w:lang w:val="es-ES_tradnl"/>
        </w:rPr>
        <w:t xml:space="preserve"> documento</w:t>
      </w:r>
      <w:r w:rsidR="005E0E85">
        <w:rPr>
          <w:rFonts w:ascii="Palatino Linotype" w:eastAsia="Palatino Linotype" w:hAnsi="Palatino Linotype" w:cs="Palatino Linotype"/>
          <w:color w:val="000000"/>
          <w:sz w:val="24"/>
          <w:szCs w:val="24"/>
          <w:lang w:val="es-ES_tradnl"/>
        </w:rPr>
        <w:t>s</w:t>
      </w:r>
      <w:r w:rsidRPr="00877066">
        <w:rPr>
          <w:rFonts w:ascii="Palatino Linotype" w:eastAsia="Palatino Linotype" w:hAnsi="Palatino Linotype" w:cs="Palatino Linotype"/>
          <w:color w:val="000000"/>
          <w:sz w:val="24"/>
          <w:szCs w:val="24"/>
          <w:lang w:val="es-ES_tradnl"/>
        </w:rPr>
        <w:t xml:space="preserve">: </w:t>
      </w:r>
    </w:p>
    <w:p w14:paraId="0C55169E" w14:textId="77777777" w:rsidR="00D05DF5" w:rsidRPr="00877066" w:rsidRDefault="00D05DF5" w:rsidP="00D05D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7516060" w14:textId="070EC8E3" w:rsidR="00D05DF5" w:rsidRPr="004306BE" w:rsidRDefault="003B059C" w:rsidP="00D05DF5">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b/>
          <w:color w:val="000000"/>
          <w:lang w:val="es-ES_tradnl"/>
        </w:rPr>
        <w:t>CONTESTACION SAIMEX 144</w:t>
      </w:r>
      <w:r w:rsidR="00D05DF5">
        <w:rPr>
          <w:rFonts w:ascii="Palatino Linotype" w:eastAsia="Palatino Linotype" w:hAnsi="Palatino Linotype" w:cs="Palatino Linotype"/>
          <w:b/>
          <w:color w:val="000000"/>
          <w:lang w:val="es-ES_tradnl"/>
        </w:rPr>
        <w:t>.pdf</w:t>
      </w:r>
      <w:r w:rsidR="00D05DF5">
        <w:rPr>
          <w:rFonts w:ascii="Palatino Linotype" w:eastAsia="Palatino Linotype" w:hAnsi="Palatino Linotype" w:cs="Palatino Linotype"/>
          <w:bCs/>
          <w:color w:val="000000"/>
          <w:lang w:val="es-ES_tradnl"/>
        </w:rPr>
        <w:t xml:space="preserve">. Oficio número </w:t>
      </w:r>
      <w:r>
        <w:rPr>
          <w:rFonts w:ascii="Palatino Linotype" w:eastAsia="Palatino Linotype" w:hAnsi="Palatino Linotype" w:cs="Palatino Linotype"/>
          <w:bCs/>
          <w:color w:val="000000"/>
          <w:lang w:val="es-ES_tradnl"/>
        </w:rPr>
        <w:t>OPDM/SA/04-061</w:t>
      </w:r>
      <w:r w:rsidR="00D05DF5">
        <w:rPr>
          <w:rFonts w:ascii="Palatino Linotype" w:eastAsia="Palatino Linotype" w:hAnsi="Palatino Linotype" w:cs="Palatino Linotype"/>
          <w:bCs/>
          <w:color w:val="000000"/>
          <w:lang w:val="es-ES_tradnl"/>
        </w:rPr>
        <w:t xml:space="preserve">/2022, suscrito </w:t>
      </w:r>
      <w:r>
        <w:rPr>
          <w:rFonts w:ascii="Palatino Linotype" w:eastAsia="Palatino Linotype" w:hAnsi="Palatino Linotype" w:cs="Palatino Linotype"/>
          <w:bCs/>
          <w:color w:val="000000"/>
          <w:lang w:val="es-ES_tradnl"/>
        </w:rPr>
        <w:t>por el Subdirector de Administración, mediante el cual se informó que se adjuntaban los nombramientos de los servidores públicos José Antonio Martínez Sánchez, Marco Emmanuel Medina Amador, Samuel Rodríguez Villalpando y Juan Manuel Rojas Ramírez, manifestando que la información proporcionada en su momento del C. Juan Manuel Rojas Ramírez no apareció debido a la fecha de alta y a que el calendario de nómina se procesó en la primera quincena de marzo de dos mil veintidós.</w:t>
      </w:r>
    </w:p>
    <w:p w14:paraId="47EB0676" w14:textId="4240368D" w:rsidR="00D05DF5" w:rsidRPr="00877066" w:rsidRDefault="00A35BE9" w:rsidP="00D05DF5">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b/>
          <w:color w:val="000000"/>
          <w:lang w:val="es-ES_tradnl"/>
        </w:rPr>
        <w:t>Nombramientos de los CC..pdf</w:t>
      </w:r>
      <w:r w:rsidR="00D05DF5" w:rsidRPr="00877066">
        <w:rPr>
          <w:rFonts w:ascii="Palatino Linotype" w:eastAsia="Palatino Linotype" w:hAnsi="Palatino Linotype" w:cs="Palatino Linotype"/>
          <w:color w:val="000000"/>
          <w:lang w:val="es-ES_tradnl"/>
        </w:rPr>
        <w:t xml:space="preserve">. </w:t>
      </w:r>
      <w:r w:rsidR="006E60BA">
        <w:rPr>
          <w:rFonts w:ascii="Palatino Linotype" w:eastAsia="Palatino Linotype" w:hAnsi="Palatino Linotype" w:cs="Palatino Linotype"/>
          <w:color w:val="000000"/>
          <w:lang w:val="es-ES_tradnl"/>
        </w:rPr>
        <w:t xml:space="preserve">documento </w:t>
      </w:r>
      <w:r w:rsidR="00275D13">
        <w:rPr>
          <w:rFonts w:ascii="Palatino Linotype" w:eastAsia="Palatino Linotype" w:hAnsi="Palatino Linotype" w:cs="Palatino Linotype"/>
          <w:color w:val="000000"/>
          <w:lang w:val="es-ES_tradnl"/>
        </w:rPr>
        <w:t>contiene</w:t>
      </w:r>
      <w:r w:rsidR="006E60BA">
        <w:rPr>
          <w:rFonts w:ascii="Palatino Linotype" w:eastAsia="Palatino Linotype" w:hAnsi="Palatino Linotype" w:cs="Palatino Linotype"/>
          <w:color w:val="000000"/>
          <w:lang w:val="es-ES_tradnl"/>
        </w:rPr>
        <w:t xml:space="preserve"> lo siguiente: </w:t>
      </w:r>
      <w:r>
        <w:rPr>
          <w:rFonts w:ascii="Palatino Linotype" w:eastAsia="Palatino Linotype" w:hAnsi="Palatino Linotype" w:cs="Palatino Linotype"/>
          <w:color w:val="000000"/>
          <w:lang w:val="es-ES_tradnl"/>
        </w:rPr>
        <w:t xml:space="preserve">Nombramiento </w:t>
      </w:r>
      <w:r w:rsidR="00965FD3">
        <w:rPr>
          <w:rFonts w:ascii="Palatino Linotype" w:eastAsia="Palatino Linotype" w:hAnsi="Palatino Linotype" w:cs="Palatino Linotype"/>
          <w:color w:val="000000"/>
          <w:lang w:val="es-ES_tradnl"/>
        </w:rPr>
        <w:t xml:space="preserve">otorgado al C. José Antonio Martínez Sánchez como Jefe de Departamento de Atención Ciudadana de Zona Oriente a partir del primero de enero de dos mil veintidós; nombramiento otorgado al </w:t>
      </w:r>
      <w:r w:rsidR="00275D13">
        <w:rPr>
          <w:rFonts w:ascii="Palatino Linotype" w:eastAsia="Palatino Linotype" w:hAnsi="Palatino Linotype" w:cs="Palatino Linotype"/>
          <w:color w:val="000000"/>
          <w:lang w:val="es-ES_tradnl"/>
        </w:rPr>
        <w:t>C</w:t>
      </w:r>
      <w:r w:rsidR="00965FD3">
        <w:rPr>
          <w:rFonts w:ascii="Palatino Linotype" w:eastAsia="Palatino Linotype" w:hAnsi="Palatino Linotype" w:cs="Palatino Linotype"/>
          <w:color w:val="000000"/>
          <w:lang w:val="es-ES_tradnl"/>
        </w:rPr>
        <w:t>. Marco Emmanuel Medina Amador como Jefe del Departamento de Asuntos Laborales a partir del dieciséis de enero de dos mil veintidós; nombramiento otorgado al C. Juan Manual Rojas Ramírez</w:t>
      </w:r>
      <w:r w:rsidR="006E60BA">
        <w:rPr>
          <w:rFonts w:ascii="Palatino Linotype" w:eastAsia="Palatino Linotype" w:hAnsi="Palatino Linotype" w:cs="Palatino Linotype"/>
          <w:color w:val="000000"/>
          <w:lang w:val="es-ES_tradnl"/>
        </w:rPr>
        <w:t xml:space="preserve"> como Jefe del Departamento de Inspecciones a partir del veintitrés de febrero de dos mil veintidós; nombramiento otorgado al C. Samuel Rodríguez Villalpando como Encargado del Departamento de la Unidad de Información, Planeación, Programación y Evaluación a partir del primero de enero de dos mil veintidós.</w:t>
      </w:r>
    </w:p>
    <w:p w14:paraId="1E63B091" w14:textId="77777777" w:rsidR="00D05DF5" w:rsidRPr="00877066" w:rsidRDefault="00D05DF5" w:rsidP="00D05D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1795A07" w14:textId="11B6BA2A" w:rsidR="00D05DF5" w:rsidRPr="009962C9" w:rsidRDefault="00D05DF5" w:rsidP="00D05D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lastRenderedPageBreak/>
        <w:t xml:space="preserve">Ante la respuesta del Sujeto Obligado, el Recurrente consideró que su derecho de acceso a la información </w:t>
      </w:r>
      <w:r>
        <w:rPr>
          <w:rFonts w:ascii="Palatino Linotype" w:eastAsia="Palatino Linotype" w:hAnsi="Palatino Linotype" w:cs="Palatino Linotype"/>
          <w:color w:val="000000"/>
          <w:sz w:val="24"/>
          <w:szCs w:val="24"/>
          <w:lang w:val="es-ES_tradnl"/>
        </w:rPr>
        <w:t>fue conculcado</w:t>
      </w:r>
      <w:r w:rsidRPr="00877066">
        <w:rPr>
          <w:rFonts w:ascii="Palatino Linotype" w:eastAsia="Palatino Linotype" w:hAnsi="Palatino Linotype" w:cs="Palatino Linotype"/>
          <w:color w:val="000000"/>
          <w:sz w:val="24"/>
          <w:szCs w:val="24"/>
          <w:lang w:val="es-ES_tradnl"/>
        </w:rPr>
        <w:t xml:space="preserve"> por lo que interpuso el presente recurso de revisión señalando como acto impugnado</w:t>
      </w:r>
      <w:r>
        <w:rPr>
          <w:rFonts w:ascii="Palatino Linotype" w:eastAsia="Palatino Linotype" w:hAnsi="Palatino Linotype" w:cs="Palatino Linotype"/>
          <w:color w:val="000000"/>
          <w:sz w:val="24"/>
          <w:szCs w:val="24"/>
          <w:lang w:val="es-ES_tradnl"/>
        </w:rPr>
        <w:t xml:space="preserve"> </w:t>
      </w:r>
      <w:r w:rsidR="00521723">
        <w:rPr>
          <w:rFonts w:ascii="Palatino Linotype" w:eastAsia="Palatino Linotype" w:hAnsi="Palatino Linotype" w:cs="Palatino Linotype"/>
          <w:color w:val="000000"/>
          <w:sz w:val="24"/>
          <w:szCs w:val="24"/>
          <w:lang w:val="es-ES_tradnl"/>
        </w:rPr>
        <w:t xml:space="preserve">que se esconde información ya que no se pronunciaron respecto de todo lo solicitado y que no está solicitando un documento </w:t>
      </w:r>
      <w:r w:rsidR="00521723" w:rsidRPr="00521723">
        <w:rPr>
          <w:rFonts w:ascii="Palatino Linotype" w:eastAsia="Palatino Linotype" w:hAnsi="Palatino Linotype" w:cs="Palatino Linotype"/>
          <w:i/>
          <w:iCs/>
          <w:color w:val="000000"/>
          <w:sz w:val="24"/>
          <w:szCs w:val="24"/>
          <w:lang w:val="es-ES_tradnl"/>
        </w:rPr>
        <w:t>ad hoc</w:t>
      </w:r>
      <w:r w:rsidR="00521723">
        <w:rPr>
          <w:rFonts w:ascii="Palatino Linotype" w:eastAsia="Palatino Linotype" w:hAnsi="Palatino Linotype" w:cs="Palatino Linotype"/>
          <w:color w:val="000000"/>
          <w:sz w:val="24"/>
          <w:szCs w:val="24"/>
          <w:lang w:val="es-ES_tradnl"/>
        </w:rPr>
        <w:t xml:space="preserve">; dando como </w:t>
      </w:r>
      <w:r>
        <w:rPr>
          <w:rFonts w:ascii="Palatino Linotype" w:eastAsia="Palatino Linotype" w:hAnsi="Palatino Linotype" w:cs="Palatino Linotype"/>
          <w:color w:val="000000"/>
          <w:sz w:val="24"/>
          <w:szCs w:val="24"/>
          <w:lang w:val="es-ES_tradnl"/>
        </w:rPr>
        <w:t xml:space="preserve">razones o motivos de inconformidad que </w:t>
      </w:r>
      <w:r w:rsidR="00466FE1">
        <w:rPr>
          <w:rFonts w:ascii="Palatino Linotype" w:eastAsia="Palatino Linotype" w:hAnsi="Palatino Linotype" w:cs="Palatino Linotype"/>
          <w:color w:val="000000"/>
          <w:sz w:val="24"/>
          <w:szCs w:val="24"/>
          <w:lang w:val="es-ES_tradnl"/>
        </w:rPr>
        <w:t>se pidieron varias situaciones sin que el Sujeto Obligado se pronunciara en todas éstas, solicitando nuevamente que la autoridad explique y motive las diferencias en la información</w:t>
      </w:r>
      <w:r w:rsidR="00C877E9">
        <w:rPr>
          <w:rFonts w:ascii="Palatino Linotype" w:eastAsia="Palatino Linotype" w:hAnsi="Palatino Linotype" w:cs="Palatino Linotype"/>
          <w:color w:val="000000"/>
          <w:sz w:val="24"/>
          <w:szCs w:val="24"/>
          <w:lang w:val="es-ES_tradnl"/>
        </w:rPr>
        <w:t xml:space="preserve">, que no se está pidiendo un documento </w:t>
      </w:r>
      <w:r w:rsidR="009962C9">
        <w:rPr>
          <w:rFonts w:ascii="Palatino Linotype" w:eastAsia="Palatino Linotype" w:hAnsi="Palatino Linotype" w:cs="Palatino Linotype"/>
          <w:i/>
          <w:iCs/>
          <w:color w:val="000000"/>
          <w:sz w:val="24"/>
          <w:szCs w:val="24"/>
          <w:lang w:val="es-ES_tradnl"/>
        </w:rPr>
        <w:t>ad hoc</w:t>
      </w:r>
      <w:r w:rsidR="009962C9">
        <w:rPr>
          <w:rFonts w:ascii="Palatino Linotype" w:eastAsia="Palatino Linotype" w:hAnsi="Palatino Linotype" w:cs="Palatino Linotype"/>
          <w:color w:val="000000"/>
          <w:sz w:val="24"/>
          <w:szCs w:val="24"/>
          <w:lang w:val="es-ES_tradnl"/>
        </w:rPr>
        <w:t xml:space="preserve"> dado que es información con la que se cuenta y están evitando entregarla</w:t>
      </w:r>
      <w:r w:rsidR="008A5A93">
        <w:rPr>
          <w:rFonts w:ascii="Palatino Linotype" w:eastAsia="Palatino Linotype" w:hAnsi="Palatino Linotype" w:cs="Palatino Linotype"/>
          <w:color w:val="000000"/>
          <w:sz w:val="24"/>
          <w:szCs w:val="24"/>
          <w:lang w:val="es-ES_tradnl"/>
        </w:rPr>
        <w:t xml:space="preserve">, reiterando que requiere que se le expliquen esas diferencias y quién es responsable de esa situación, señalando que este Instituto dé vista al Órgano Superior de Fiscalización del Estado de México y a la Contraloría </w:t>
      </w:r>
      <w:r w:rsidR="008D79E5">
        <w:rPr>
          <w:rFonts w:ascii="Palatino Linotype" w:eastAsia="Palatino Linotype" w:hAnsi="Palatino Linotype" w:cs="Palatino Linotype"/>
          <w:color w:val="000000"/>
          <w:sz w:val="24"/>
          <w:szCs w:val="24"/>
          <w:lang w:val="es-ES_tradnl"/>
        </w:rPr>
        <w:t xml:space="preserve">y </w:t>
      </w:r>
      <w:r w:rsidR="00F31CA9">
        <w:rPr>
          <w:rFonts w:ascii="Palatino Linotype" w:eastAsia="Palatino Linotype" w:hAnsi="Palatino Linotype" w:cs="Palatino Linotype"/>
          <w:color w:val="000000"/>
          <w:sz w:val="24"/>
          <w:szCs w:val="24"/>
          <w:lang w:val="es-ES_tradnl"/>
        </w:rPr>
        <w:t>se finquen las responsabilidades que correspondan.</w:t>
      </w:r>
    </w:p>
    <w:p w14:paraId="577FB6F4" w14:textId="77777777" w:rsidR="00D05DF5" w:rsidRPr="00877066" w:rsidRDefault="00D05DF5" w:rsidP="00D05D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1"/>
          <w:szCs w:val="21"/>
          <w:lang w:val="es-ES_tradnl"/>
        </w:rPr>
      </w:pPr>
    </w:p>
    <w:p w14:paraId="599A8495" w14:textId="77777777" w:rsidR="00D05DF5" w:rsidRPr="00877066" w:rsidRDefault="00D05DF5" w:rsidP="00D05DF5">
      <w:pPr>
        <w:pStyle w:val="Sinespaciado"/>
        <w:spacing w:line="360" w:lineRule="auto"/>
        <w:jc w:val="both"/>
        <w:rPr>
          <w:rFonts w:ascii="Palatino Linotype" w:hAnsi="Palatino Linotype"/>
          <w:lang w:val="es-ES_tradnl"/>
        </w:rPr>
      </w:pPr>
      <w:r>
        <w:rPr>
          <w:rFonts w:ascii="Palatino Linotype" w:hAnsi="Palatino Linotype"/>
          <w:lang w:val="es-ES_tradnl"/>
        </w:rPr>
        <w:t>D</w:t>
      </w:r>
      <w:r w:rsidRPr="00877066">
        <w:rPr>
          <w:rFonts w:ascii="Palatino Linotype" w:hAnsi="Palatino Linotype"/>
          <w:lang w:val="es-ES_tradnl"/>
        </w:rPr>
        <w:t>urante la etapa de instrucción, el Sujeto Obligado rindió su Informe Justificado mediante la presentación de</w:t>
      </w:r>
      <w:r>
        <w:rPr>
          <w:rFonts w:ascii="Palatino Linotype" w:hAnsi="Palatino Linotype"/>
          <w:lang w:val="es-ES_tradnl"/>
        </w:rPr>
        <w:t>l</w:t>
      </w:r>
      <w:r w:rsidRPr="00877066">
        <w:rPr>
          <w:rFonts w:ascii="Palatino Linotype" w:hAnsi="Palatino Linotype"/>
          <w:lang w:val="es-ES_tradnl"/>
        </w:rPr>
        <w:t xml:space="preserve"> siguiente documento:</w:t>
      </w:r>
    </w:p>
    <w:p w14:paraId="17DD2F15" w14:textId="77777777" w:rsidR="00D05DF5" w:rsidRPr="00877066" w:rsidRDefault="00D05DF5" w:rsidP="00D05DF5">
      <w:pPr>
        <w:pStyle w:val="Sinespaciado"/>
        <w:spacing w:line="360" w:lineRule="auto"/>
        <w:jc w:val="both"/>
        <w:rPr>
          <w:rFonts w:ascii="Palatino Linotype" w:hAnsi="Palatino Linotype"/>
          <w:sz w:val="21"/>
          <w:szCs w:val="21"/>
          <w:lang w:val="es-ES_tradnl"/>
        </w:rPr>
      </w:pPr>
    </w:p>
    <w:p w14:paraId="1B640223" w14:textId="39535C94" w:rsidR="00D05DF5" w:rsidRPr="00877066" w:rsidRDefault="00F31CA9" w:rsidP="00D05DF5">
      <w:pPr>
        <w:pStyle w:val="Sinespaciado"/>
        <w:numPr>
          <w:ilvl w:val="0"/>
          <w:numId w:val="11"/>
        </w:numPr>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b/>
          <w:bCs/>
          <w:color w:val="000000"/>
          <w:lang w:val="es-ES_tradnl"/>
        </w:rPr>
        <w:t>CONTESTACION RR 6915 SAIMEX 144</w:t>
      </w:r>
      <w:r w:rsidR="00D05DF5" w:rsidRPr="00877066">
        <w:rPr>
          <w:rFonts w:ascii="Palatino Linotype" w:eastAsia="Palatino Linotype" w:hAnsi="Palatino Linotype" w:cs="Palatino Linotype"/>
          <w:b/>
          <w:bCs/>
          <w:color w:val="000000"/>
          <w:lang w:val="es-ES_tradnl"/>
        </w:rPr>
        <w:t>.pdf</w:t>
      </w:r>
      <w:r w:rsidR="00D05DF5" w:rsidRPr="00877066">
        <w:rPr>
          <w:rFonts w:ascii="Palatino Linotype" w:eastAsia="Palatino Linotype" w:hAnsi="Palatino Linotype" w:cs="Palatino Linotype"/>
          <w:color w:val="000000"/>
          <w:lang w:val="es-ES_tradnl"/>
        </w:rPr>
        <w:t xml:space="preserve">. </w:t>
      </w:r>
      <w:r>
        <w:rPr>
          <w:rFonts w:ascii="Palatino Linotype" w:eastAsia="Palatino Linotype" w:hAnsi="Palatino Linotype" w:cs="Palatino Linotype"/>
          <w:color w:val="000000"/>
          <w:lang w:val="es-ES_tradnl"/>
        </w:rPr>
        <w:t>Oficio número OPDM/SA/</w:t>
      </w:r>
      <w:r w:rsidR="00032C2E">
        <w:rPr>
          <w:rFonts w:ascii="Palatino Linotype" w:eastAsia="Palatino Linotype" w:hAnsi="Palatino Linotype" w:cs="Palatino Linotype"/>
          <w:color w:val="000000"/>
          <w:lang w:val="es-ES_tradnl"/>
        </w:rPr>
        <w:t>05-022/2022, emitido por el Subdirector de Administración, mediante el cual se hizo referencia a las diferencias que señaló el hoy Recurrente en su solicitud,</w:t>
      </w:r>
      <w:r w:rsidR="00E03BC5">
        <w:rPr>
          <w:rFonts w:ascii="Palatino Linotype" w:eastAsia="Palatino Linotype" w:hAnsi="Palatino Linotype" w:cs="Palatino Linotype"/>
          <w:color w:val="000000"/>
          <w:lang w:val="es-ES_tradnl"/>
        </w:rPr>
        <w:t xml:space="preserve"> subrayando que éstas no se presentan en los documentos; además, se hizo referencia al nombramiento del C. Pedro </w:t>
      </w:r>
      <w:r w:rsidR="00275D13">
        <w:rPr>
          <w:rFonts w:ascii="Palatino Linotype" w:eastAsia="Palatino Linotype" w:hAnsi="Palatino Linotype" w:cs="Palatino Linotype"/>
          <w:color w:val="000000"/>
          <w:lang w:val="es-ES_tradnl"/>
        </w:rPr>
        <w:t>Pérez</w:t>
      </w:r>
      <w:r w:rsidR="00E03BC5">
        <w:rPr>
          <w:rFonts w:ascii="Palatino Linotype" w:eastAsia="Palatino Linotype" w:hAnsi="Palatino Linotype" w:cs="Palatino Linotype"/>
          <w:color w:val="000000"/>
          <w:lang w:val="es-ES_tradnl"/>
        </w:rPr>
        <w:t xml:space="preserve"> Reyes quien fungía como Jefe de Departamento de Inspecciones desde el primero de enero de dos mil veintidós (conforme al nombramiento adjunto al Informe Justificado</w:t>
      </w:r>
      <w:r w:rsidR="002E3211">
        <w:rPr>
          <w:rFonts w:ascii="Palatino Linotype" w:eastAsia="Palatino Linotype" w:hAnsi="Palatino Linotype" w:cs="Palatino Linotype"/>
          <w:color w:val="000000"/>
          <w:lang w:val="es-ES_tradnl"/>
        </w:rPr>
        <w:t xml:space="preserve">), haciendo la aclaración </w:t>
      </w:r>
      <w:r w:rsidR="002E3211">
        <w:rPr>
          <w:rFonts w:ascii="Palatino Linotype" w:eastAsia="Palatino Linotype" w:hAnsi="Palatino Linotype" w:cs="Palatino Linotype"/>
          <w:color w:val="000000"/>
          <w:lang w:val="es-ES_tradnl"/>
        </w:rPr>
        <w:lastRenderedPageBreak/>
        <w:t>que esta persona causó baja en dicho puesto y alta como personal de confianza en la categoría de Jefe de Unidad “A”, lo que está reflejado en el archivo de nómina en Excel en la columna H-1096 denominada “puesto”.</w:t>
      </w:r>
    </w:p>
    <w:p w14:paraId="66B2B375" w14:textId="77777777" w:rsidR="00D05DF5" w:rsidRDefault="00D05DF5" w:rsidP="00D05D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09B78ED" w14:textId="77777777" w:rsidR="00D05DF5" w:rsidRPr="00877066" w:rsidRDefault="00D05DF5" w:rsidP="00D05D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177B0BBE" w14:textId="77777777" w:rsidR="00D05DF5" w:rsidRPr="00877066" w:rsidRDefault="00D05DF5" w:rsidP="00D05D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67E4460"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b/>
          <w:i/>
          <w:color w:val="000000"/>
          <w:lang w:val="es-ES_tradnl"/>
        </w:rPr>
        <w:t>Artículo 6o.</w:t>
      </w:r>
      <w:r w:rsidRPr="00877066">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77066">
        <w:rPr>
          <w:rFonts w:ascii="Palatino Linotype" w:eastAsia="Palatino Linotype" w:hAnsi="Palatino Linotype" w:cs="Palatino Linotype"/>
          <w:b/>
          <w:i/>
          <w:color w:val="000000"/>
          <w:lang w:val="es-ES_tradnl"/>
        </w:rPr>
        <w:t>El derecho a la información será garantizado por el Estado.</w:t>
      </w:r>
      <w:r w:rsidRPr="00877066">
        <w:rPr>
          <w:rFonts w:ascii="Palatino Linotype" w:eastAsia="Palatino Linotype" w:hAnsi="Palatino Linotype" w:cs="Palatino Linotype"/>
          <w:i/>
          <w:color w:val="000000"/>
          <w:lang w:val="es-ES_tradnl"/>
        </w:rPr>
        <w:t xml:space="preserve"> </w:t>
      </w:r>
    </w:p>
    <w:p w14:paraId="1511F43D"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CD38812"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0A18186C"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596DA0B4"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Para efectos de lo dispuesto en el presente artículo se observará lo siguiente:</w:t>
      </w:r>
    </w:p>
    <w:p w14:paraId="5DBAFF71"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9E67B06"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4A0A8160"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101224CF"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b/>
          <w:i/>
          <w:color w:val="000000"/>
          <w:lang w:val="es-ES_tradnl"/>
        </w:rPr>
        <w:t>I. Toda la información en posesión de</w:t>
      </w:r>
      <w:r w:rsidRPr="00877066">
        <w:rPr>
          <w:rFonts w:ascii="Palatino Linotype" w:eastAsia="Palatino Linotype" w:hAnsi="Palatino Linotype" w:cs="Palatino Linotype"/>
          <w:i/>
          <w:color w:val="000000"/>
          <w:lang w:val="es-ES_tradnl"/>
        </w:rPr>
        <w:t xml:space="preserve"> </w:t>
      </w:r>
      <w:r w:rsidRPr="00877066">
        <w:rPr>
          <w:rFonts w:ascii="Palatino Linotype" w:eastAsia="Palatino Linotype" w:hAnsi="Palatino Linotype" w:cs="Palatino Linotype"/>
          <w:b/>
          <w:i/>
          <w:color w:val="000000"/>
          <w:lang w:val="es-ES_tradnl"/>
        </w:rPr>
        <w:t>cualquier autoridad</w:t>
      </w:r>
      <w:r w:rsidRPr="00877066">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77066">
        <w:rPr>
          <w:rFonts w:ascii="Palatino Linotype" w:eastAsia="Palatino Linotype" w:hAnsi="Palatino Linotype" w:cs="Palatino Linotype"/>
          <w:b/>
          <w:i/>
          <w:color w:val="000000"/>
          <w:lang w:val="es-ES_tradnl"/>
        </w:rPr>
        <w:t>en el ámbito federal, estatal y municipal, es pública</w:t>
      </w:r>
      <w:r w:rsidRPr="00877066">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877066">
        <w:rPr>
          <w:rFonts w:ascii="Palatino Linotype" w:eastAsia="Palatino Linotype" w:hAnsi="Palatino Linotype" w:cs="Palatino Linotype"/>
          <w:b/>
          <w:i/>
          <w:color w:val="000000"/>
          <w:lang w:val="es-ES_tradnl"/>
        </w:rPr>
        <w:t xml:space="preserve">Los sujetos obligados deberán </w:t>
      </w:r>
      <w:r w:rsidRPr="00877066">
        <w:rPr>
          <w:rFonts w:ascii="Palatino Linotype" w:eastAsia="Palatino Linotype" w:hAnsi="Palatino Linotype" w:cs="Palatino Linotype"/>
          <w:b/>
          <w:i/>
          <w:color w:val="000000"/>
          <w:lang w:val="es-ES_tradnl"/>
        </w:rPr>
        <w:lastRenderedPageBreak/>
        <w:t>documentar todo acto que derive del ejercicio de sus facultades, competencias o funciones</w:t>
      </w:r>
      <w:r w:rsidRPr="00877066">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231AC004"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54451060"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7892122E"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16D070B7"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877066">
        <w:rPr>
          <w:rFonts w:ascii="Palatino Linotype" w:eastAsia="Palatino Linotype" w:hAnsi="Palatino Linotype" w:cs="Palatino Linotype"/>
          <w:i/>
          <w:color w:val="000000"/>
          <w:lang w:val="es-ES_tradnl"/>
        </w:rPr>
        <w:t xml:space="preserve">, </w:t>
      </w:r>
      <w:r w:rsidRPr="00877066">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877066">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5580D5A6"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4A9131D9"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3F3224EE"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1BF82CD"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w:t>
      </w:r>
    </w:p>
    <w:p w14:paraId="2B0998C3"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La ley establecerá aquella información que se considere reservada o confidencial.</w:t>
      </w:r>
    </w:p>
    <w:p w14:paraId="2A3643B7" w14:textId="77777777" w:rsidR="00D05DF5" w:rsidRPr="00877066" w:rsidRDefault="00D05DF5" w:rsidP="00D05D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ED089E9" w14:textId="77777777" w:rsidR="00D05DF5" w:rsidRPr="00877066" w:rsidRDefault="00D05DF5" w:rsidP="00D05D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2147A5F5" w14:textId="77777777" w:rsidR="00D05DF5" w:rsidRPr="00877066" w:rsidRDefault="00D05DF5" w:rsidP="00D05D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4B67AA6"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b/>
          <w:i/>
          <w:color w:val="000000"/>
          <w:lang w:val="es-ES_tradnl"/>
        </w:rPr>
        <w:t>Artículo 5</w:t>
      </w:r>
      <w:r w:rsidRPr="00877066">
        <w:rPr>
          <w:rFonts w:ascii="Palatino Linotype" w:eastAsia="Palatino Linotype" w:hAnsi="Palatino Linotype" w:cs="Palatino Linotype"/>
          <w:i/>
          <w:color w:val="000000"/>
          <w:lang w:val="es-ES_tradnl"/>
        </w:rPr>
        <w:t xml:space="preserve">. … </w:t>
      </w:r>
    </w:p>
    <w:p w14:paraId="778C198E"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54BD41F7"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7B98716D"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244547E"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26A1CD9"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Este derecho se regirá por los principios y bases siguientes:</w:t>
      </w:r>
    </w:p>
    <w:p w14:paraId="2BE177B7"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03BA7AE1"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408C396"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7F440DA8"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70CCE0C3"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7ED7870E"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D652BC8"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 xml:space="preserve">VI. Los sujetos obligados deberán preservar sus documentos en archivos administrativos actualizados y publicarán, a través de los medios electrónicos disponibles, la información </w:t>
      </w:r>
      <w:r w:rsidRPr="00877066">
        <w:rPr>
          <w:rFonts w:ascii="Palatino Linotype" w:eastAsia="Palatino Linotype" w:hAnsi="Palatino Linotype" w:cs="Palatino Linotype"/>
          <w:i/>
          <w:color w:val="000000"/>
          <w:lang w:val="es-ES_tradnl"/>
        </w:rPr>
        <w:lastRenderedPageBreak/>
        <w:t>completa y actualizada sobre el ejercicio de los recursos públicos y los indicadores que permitan rendir cuenta del cumplimiento de sus objetivos y los resultados obtenidos.</w:t>
      </w:r>
    </w:p>
    <w:p w14:paraId="1D4D6FB3" w14:textId="77777777" w:rsidR="00D05DF5" w:rsidRPr="00877066" w:rsidRDefault="00D05DF5" w:rsidP="00D05D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3EC2E9EA" w14:textId="77777777" w:rsidR="00D05DF5" w:rsidRPr="00877066" w:rsidRDefault="00D05DF5" w:rsidP="00D05D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6947F36" w14:textId="77777777" w:rsidR="00D05DF5" w:rsidRPr="00877066" w:rsidRDefault="00D05DF5" w:rsidP="00D05DF5">
      <w:pPr>
        <w:spacing w:after="0" w:line="360" w:lineRule="auto"/>
        <w:jc w:val="both"/>
        <w:rPr>
          <w:rFonts w:ascii="Palatino Linotype" w:eastAsia="Palatino Linotype" w:hAnsi="Palatino Linotype" w:cs="Palatino Linotype"/>
          <w:sz w:val="24"/>
          <w:szCs w:val="24"/>
          <w:lang w:val="es-ES_tradnl"/>
        </w:rPr>
      </w:pPr>
      <w:r w:rsidRPr="00877066">
        <w:rPr>
          <w:rFonts w:ascii="Palatino Linotype" w:eastAsia="Palatino Linotype" w:hAnsi="Palatino Linotype" w:cs="Palatino Linotype"/>
          <w:sz w:val="24"/>
          <w:szCs w:val="24"/>
          <w:lang w:val="es-ES_tradnl"/>
        </w:rPr>
        <w:t>En ese orden de ideas, la Ley de Transparencia y Acceso a la Información Pública del Estado de México y Municipios, prevé en su artículo 23, fracción IV, lo siguiente:</w:t>
      </w:r>
    </w:p>
    <w:p w14:paraId="19E12638" w14:textId="77777777" w:rsidR="00D05DF5" w:rsidRPr="00877066" w:rsidRDefault="00D05DF5" w:rsidP="00D05DF5">
      <w:pPr>
        <w:spacing w:after="0" w:line="360" w:lineRule="auto"/>
        <w:jc w:val="both"/>
        <w:rPr>
          <w:rFonts w:ascii="Palatino Linotype" w:eastAsia="Palatino Linotype" w:hAnsi="Palatino Linotype" w:cs="Palatino Linotype"/>
          <w:sz w:val="24"/>
          <w:szCs w:val="24"/>
          <w:lang w:val="es-ES_tradnl"/>
        </w:rPr>
      </w:pPr>
    </w:p>
    <w:p w14:paraId="6D83DF86" w14:textId="77777777" w:rsidR="00D05DF5" w:rsidRPr="00877066" w:rsidRDefault="00D05DF5" w:rsidP="00D05DF5">
      <w:pPr>
        <w:spacing w:after="0" w:line="240" w:lineRule="auto"/>
        <w:ind w:left="567" w:right="567"/>
        <w:jc w:val="both"/>
        <w:rPr>
          <w:rFonts w:ascii="Palatino Linotype" w:eastAsia="Palatino Linotype" w:hAnsi="Palatino Linotype" w:cs="Palatino Linotype"/>
          <w:i/>
          <w:lang w:val="es-ES_tradnl"/>
        </w:rPr>
      </w:pPr>
      <w:r w:rsidRPr="00877066">
        <w:rPr>
          <w:rFonts w:ascii="Palatino Linotype" w:eastAsia="Palatino Linotype" w:hAnsi="Palatino Linotype" w:cs="Palatino Linotype"/>
          <w:b/>
          <w:i/>
          <w:lang w:val="es-ES_tradnl"/>
        </w:rPr>
        <w:t>Artículo 23.</w:t>
      </w:r>
      <w:r w:rsidRPr="00877066">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772305D2" w14:textId="77777777" w:rsidR="00D05DF5" w:rsidRPr="00877066" w:rsidRDefault="00D05DF5" w:rsidP="00D05DF5">
      <w:pPr>
        <w:spacing w:after="0" w:line="240" w:lineRule="auto"/>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15A34A18" w14:textId="77777777" w:rsidR="00D05DF5" w:rsidRPr="00877066" w:rsidRDefault="00D05DF5" w:rsidP="00D05DF5">
      <w:pPr>
        <w:spacing w:after="0" w:line="240" w:lineRule="auto"/>
        <w:ind w:left="567" w:right="567"/>
        <w:jc w:val="both"/>
        <w:rPr>
          <w:rFonts w:ascii="Palatino Linotype" w:eastAsia="Palatino Linotype" w:hAnsi="Palatino Linotype" w:cs="Palatino Linotype"/>
          <w:bCs/>
          <w:i/>
          <w:lang w:val="es-ES_tradnl"/>
        </w:rPr>
      </w:pPr>
      <w:r w:rsidRPr="00877066">
        <w:rPr>
          <w:rFonts w:ascii="Palatino Linotype" w:eastAsia="Palatino Linotype" w:hAnsi="Palatino Linotype" w:cs="Palatino Linotype"/>
          <w:b/>
          <w:bCs/>
          <w:i/>
          <w:lang w:val="es-ES_tradnl"/>
        </w:rPr>
        <w:t>I</w:t>
      </w:r>
      <w:r>
        <w:rPr>
          <w:rFonts w:ascii="Palatino Linotype" w:eastAsia="Palatino Linotype" w:hAnsi="Palatino Linotype" w:cs="Palatino Linotype"/>
          <w:b/>
          <w:bCs/>
          <w:i/>
          <w:lang w:val="es-ES_tradnl"/>
        </w:rPr>
        <w:t>V</w:t>
      </w:r>
      <w:r w:rsidRPr="00877066">
        <w:rPr>
          <w:rFonts w:ascii="Palatino Linotype" w:eastAsia="Palatino Linotype" w:hAnsi="Palatino Linotype" w:cs="Palatino Linotype"/>
          <w:b/>
          <w:bCs/>
          <w:i/>
          <w:lang w:val="es-ES_tradnl"/>
        </w:rPr>
        <w:t>.</w:t>
      </w:r>
      <w:r w:rsidRPr="00877066">
        <w:rPr>
          <w:rFonts w:ascii="Palatino Linotype" w:eastAsia="Palatino Linotype" w:hAnsi="Palatino Linotype" w:cs="Palatino Linotype"/>
          <w:i/>
          <w:lang w:val="es-ES_tradnl"/>
        </w:rPr>
        <w:t xml:space="preserve"> </w:t>
      </w:r>
      <w:r>
        <w:rPr>
          <w:rFonts w:ascii="Palatino Linotype" w:eastAsia="Palatino Linotype" w:hAnsi="Palatino Linotype" w:cs="Palatino Linotype"/>
          <w:i/>
          <w:lang w:val="es-ES_tradnl"/>
        </w:rPr>
        <w:t>Los</w:t>
      </w:r>
      <w:r w:rsidRPr="00AA25BF">
        <w:rPr>
          <w:rFonts w:ascii="Palatino Linotype" w:eastAsia="Palatino Linotype" w:hAnsi="Palatino Linotype" w:cs="Palatino Linotype"/>
          <w:i/>
          <w:lang w:val="es-ES_tradnl"/>
        </w:rPr>
        <w:t xml:space="preserve"> </w:t>
      </w:r>
      <w:r w:rsidRPr="00A84CA7">
        <w:rPr>
          <w:rFonts w:ascii="Palatino Linotype" w:eastAsia="Palatino Linotype" w:hAnsi="Palatino Linotype" w:cs="Palatino Linotype"/>
          <w:i/>
          <w:lang w:val="es-ES_tradnl"/>
        </w:rPr>
        <w:t>ayuntamientos y las dependencias, organismos, órganos y entidades de la administración municipal</w:t>
      </w:r>
      <w:r w:rsidRPr="00877066">
        <w:rPr>
          <w:rFonts w:ascii="Palatino Linotype" w:eastAsia="Palatino Linotype" w:hAnsi="Palatino Linotype" w:cs="Palatino Linotype"/>
          <w:i/>
          <w:lang w:val="es-ES_tradnl"/>
        </w:rPr>
        <w:t>;</w:t>
      </w:r>
    </w:p>
    <w:p w14:paraId="345E377D" w14:textId="77777777" w:rsidR="00D05DF5" w:rsidRPr="00877066" w:rsidRDefault="00D05DF5" w:rsidP="00D05DF5">
      <w:pPr>
        <w:spacing w:after="0" w:line="240" w:lineRule="auto"/>
        <w:ind w:left="567" w:right="567"/>
        <w:jc w:val="both"/>
        <w:rPr>
          <w:rFonts w:ascii="Palatino Linotype" w:eastAsia="Palatino Linotype" w:hAnsi="Palatino Linotype" w:cs="Palatino Linotype"/>
          <w:i/>
          <w:lang w:val="es-ES_tradnl"/>
        </w:rPr>
      </w:pPr>
      <w:r w:rsidRPr="00877066">
        <w:rPr>
          <w:rFonts w:ascii="Palatino Linotype" w:eastAsia="Palatino Linotype" w:hAnsi="Palatino Linotype" w:cs="Palatino Linotype"/>
          <w:i/>
          <w:lang w:val="es-ES_tradnl"/>
        </w:rPr>
        <w:t>(…)</w:t>
      </w:r>
    </w:p>
    <w:p w14:paraId="1D8375CD" w14:textId="77777777" w:rsidR="00D05DF5" w:rsidRPr="00236BFE" w:rsidRDefault="00D05DF5" w:rsidP="00D05D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74B0693" w14:textId="77777777" w:rsidR="00D05DF5" w:rsidRPr="00236BFE" w:rsidRDefault="00D05DF5" w:rsidP="00D05D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236BFE">
        <w:rPr>
          <w:rFonts w:ascii="Palatino Linotype" w:eastAsia="Palatino Linotype" w:hAnsi="Palatino Linotype" w:cs="Palatino Linotype"/>
          <w:color w:val="000000"/>
          <w:sz w:val="24"/>
          <w:szCs w:val="24"/>
          <w:lang w:val="es-ES_tradnl"/>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4480BB8" w14:textId="77777777" w:rsidR="00D05DF5" w:rsidRPr="00236BFE" w:rsidRDefault="00D05DF5" w:rsidP="00D05DF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9869011" w14:textId="40849A7B" w:rsidR="006D4D32" w:rsidRDefault="00D05DF5" w:rsidP="00D05DF5">
      <w:pPr>
        <w:pStyle w:val="Sinespaciado"/>
        <w:spacing w:line="360" w:lineRule="auto"/>
        <w:jc w:val="both"/>
        <w:rPr>
          <w:rFonts w:ascii="Palatino Linotype" w:eastAsia="Palatino Linotype" w:hAnsi="Palatino Linotype" w:cs="Palatino Linotype"/>
          <w:lang w:val="es-ES_tradnl"/>
        </w:rPr>
      </w:pPr>
      <w:r w:rsidRPr="00877066">
        <w:rPr>
          <w:rFonts w:ascii="Palatino Linotype" w:eastAsia="Palatino Linotype" w:hAnsi="Palatino Linotype" w:cs="Palatino Linotype"/>
          <w:lang w:val="es-ES_tradnl"/>
        </w:rPr>
        <w:t xml:space="preserve">En segundo término, </w:t>
      </w:r>
      <w:r w:rsidR="006D4D32">
        <w:rPr>
          <w:rFonts w:ascii="Palatino Linotype" w:eastAsia="Palatino Linotype" w:hAnsi="Palatino Linotype" w:cs="Palatino Linotype"/>
          <w:lang w:val="es-ES_tradnl"/>
        </w:rPr>
        <w:t xml:space="preserve">es conveniente resaltar que la solicitud del hoy Recurrente </w:t>
      </w:r>
      <w:r w:rsidR="00152669">
        <w:rPr>
          <w:rFonts w:ascii="Palatino Linotype" w:eastAsia="Palatino Linotype" w:hAnsi="Palatino Linotype" w:cs="Palatino Linotype"/>
          <w:lang w:val="es-ES_tradnl"/>
        </w:rPr>
        <w:t xml:space="preserve">hace referencia al contenido de los documentos entregados a una solicitud de información diversa; y que en la que es materia de este recurso de revisión, el particular expresamente requiere que el Sujeto Obligado le </w:t>
      </w:r>
      <w:r w:rsidR="002B0E76">
        <w:rPr>
          <w:rFonts w:ascii="Palatino Linotype" w:eastAsia="Palatino Linotype" w:hAnsi="Palatino Linotype" w:cs="Palatino Linotype"/>
          <w:lang w:val="es-ES_tradnl"/>
        </w:rPr>
        <w:t xml:space="preserve">indique el motivo de las diferencias que encontró en </w:t>
      </w:r>
      <w:r w:rsidR="002B0E76">
        <w:rPr>
          <w:rFonts w:ascii="Palatino Linotype" w:eastAsia="Palatino Linotype" w:hAnsi="Palatino Linotype" w:cs="Palatino Linotype"/>
          <w:lang w:val="es-ES_tradnl"/>
        </w:rPr>
        <w:lastRenderedPageBreak/>
        <w:t xml:space="preserve">la información entregada a esa solicitud y que, en su caso, </w:t>
      </w:r>
      <w:r w:rsidR="00CD567E">
        <w:rPr>
          <w:rFonts w:ascii="Palatino Linotype" w:eastAsia="Palatino Linotype" w:hAnsi="Palatino Linotype" w:cs="Palatino Linotype"/>
          <w:lang w:val="es-ES_tradnl"/>
        </w:rPr>
        <w:t>se le informe quién ocupa dicho cargo y se fundamente y motive dicha situación.</w:t>
      </w:r>
    </w:p>
    <w:p w14:paraId="761AAA2C" w14:textId="77777777" w:rsidR="006D4D32" w:rsidRDefault="006D4D32" w:rsidP="00D05DF5">
      <w:pPr>
        <w:pStyle w:val="Sinespaciado"/>
        <w:spacing w:line="360" w:lineRule="auto"/>
        <w:jc w:val="both"/>
        <w:rPr>
          <w:rFonts w:ascii="Palatino Linotype" w:eastAsia="Palatino Linotype" w:hAnsi="Palatino Linotype" w:cs="Palatino Linotype"/>
          <w:lang w:val="es-ES_tradnl"/>
        </w:rPr>
      </w:pPr>
    </w:p>
    <w:p w14:paraId="379A2402" w14:textId="4FA4CD56" w:rsidR="00F95DC2" w:rsidRPr="00D9423F" w:rsidRDefault="00F95DC2" w:rsidP="00F95DC2">
      <w:pPr>
        <w:pStyle w:val="Sinespaciado"/>
        <w:spacing w:line="360" w:lineRule="auto"/>
        <w:jc w:val="both"/>
        <w:rPr>
          <w:rFonts w:ascii="Palatino Linotype" w:eastAsia="MS Mincho" w:hAnsi="Palatino Linotype" w:cs="Arial"/>
          <w:lang w:val="es-ES_tradnl"/>
        </w:rPr>
      </w:pPr>
      <w:r>
        <w:rPr>
          <w:rFonts w:ascii="Palatino Linotype" w:eastAsia="Palatino Linotype" w:hAnsi="Palatino Linotype" w:cs="Palatino Linotype"/>
          <w:lang w:val="es-ES_tradnl"/>
        </w:rPr>
        <w:t xml:space="preserve">En ese contexto, </w:t>
      </w:r>
      <w:r w:rsidR="00D05DF5" w:rsidRPr="00877066">
        <w:rPr>
          <w:rFonts w:ascii="Palatino Linotype" w:eastAsia="Palatino Linotype" w:hAnsi="Palatino Linotype" w:cs="Palatino Linotype"/>
          <w:lang w:val="es-ES_tradnl"/>
        </w:rPr>
        <w:t>se debe</w:t>
      </w:r>
      <w:r w:rsidR="00D05DF5">
        <w:rPr>
          <w:rFonts w:ascii="Palatino Linotype" w:hAnsi="Palatino Linotype" w:cs="Arial"/>
          <w:lang w:eastAsia="es-MX"/>
        </w:rPr>
        <w:t xml:space="preserve"> señalar que este Instituto </w:t>
      </w:r>
      <w:r w:rsidR="00D14738">
        <w:rPr>
          <w:rFonts w:ascii="Palatino Linotype" w:hAnsi="Palatino Linotype" w:cs="Arial"/>
          <w:lang w:eastAsia="es-MX"/>
        </w:rPr>
        <w:t>estim</w:t>
      </w:r>
      <w:r w:rsidR="00D05DF5">
        <w:rPr>
          <w:rFonts w:ascii="Palatino Linotype" w:hAnsi="Palatino Linotype" w:cs="Arial"/>
          <w:lang w:eastAsia="es-MX"/>
        </w:rPr>
        <w:t xml:space="preserve">a que </w:t>
      </w:r>
      <w:r>
        <w:rPr>
          <w:rFonts w:ascii="Palatino Linotype" w:hAnsi="Palatino Linotype" w:cs="Arial"/>
          <w:lang w:eastAsia="es-MX"/>
        </w:rPr>
        <w:t xml:space="preserve">en el caso en concreto </w:t>
      </w:r>
      <w:r>
        <w:rPr>
          <w:rFonts w:ascii="Palatino Linotype" w:eastAsia="Palatino Linotype" w:hAnsi="Palatino Linotype" w:cs="Palatino Linotype"/>
        </w:rPr>
        <w:t xml:space="preserve">no se está ante el ejercicio del derecho de acceso a la información pública, sino ante el derecho de petición. Lo anterior porque se </w:t>
      </w:r>
      <w:r w:rsidRPr="00D9423F">
        <w:rPr>
          <w:rFonts w:ascii="Palatino Linotype" w:hAnsi="Palatino Linotype"/>
        </w:rPr>
        <w:t xml:space="preserve">considera que </w:t>
      </w:r>
      <w:r w:rsidR="00A9738F">
        <w:rPr>
          <w:rFonts w:ascii="Palatino Linotype" w:hAnsi="Palatino Linotype"/>
        </w:rPr>
        <w:t xml:space="preserve">el </w:t>
      </w:r>
      <w:r w:rsidRPr="00D9423F">
        <w:rPr>
          <w:rFonts w:ascii="Palatino Linotype" w:hAnsi="Palatino Linotype"/>
        </w:rPr>
        <w:t xml:space="preserve">requerimiento </w:t>
      </w:r>
      <w:r w:rsidR="00A9738F">
        <w:rPr>
          <w:rFonts w:ascii="Palatino Linotype" w:hAnsi="Palatino Linotype"/>
        </w:rPr>
        <w:t xml:space="preserve">del Recurrente </w:t>
      </w:r>
      <w:r w:rsidRPr="00D9423F">
        <w:rPr>
          <w:rFonts w:ascii="Palatino Linotype" w:hAnsi="Palatino Linotype"/>
        </w:rPr>
        <w:t>constituye un cuestionamiento. Al respecto, se advierte que dichos señalamientos difícilmente pueden colmarse con documentos previamente generados</w:t>
      </w:r>
      <w:r>
        <w:rPr>
          <w:rFonts w:ascii="Palatino Linotype" w:hAnsi="Palatino Linotype"/>
          <w:color w:val="000000" w:themeColor="text1"/>
        </w:rPr>
        <w:t xml:space="preserve">, por lo que </w:t>
      </w:r>
      <w:r w:rsidRPr="00D9423F">
        <w:rPr>
          <w:rFonts w:ascii="Palatino Linotype" w:hAnsi="Palatino Linotype" w:cs="Arial"/>
        </w:rPr>
        <w:t>al no colmarse con la entrega de documentos sino con un pronunciamiento por parte del Sujeto Obligado, se concluye que no se está en presencia del ejercicio del derecho de acceso a la información</w:t>
      </w:r>
      <w:r w:rsidRPr="00D9423F">
        <w:rPr>
          <w:rFonts w:ascii="Palatino Linotype" w:eastAsia="MS Mincho" w:hAnsi="Palatino Linotype" w:cs="Arial"/>
          <w:lang w:val="es-ES_tradnl"/>
        </w:rPr>
        <w:t xml:space="preserve"> y por lo tanto no es atendible mediante una solicitud de acceso a la información, toda vez que se tratan de manifestaciones subjetivas vertidas por el Recurrente, es decir, se trata de interrogantes y declaraciones que no se colman con la entrega de documentos, situación que conlleva a afirmar que se está en presencia del ejercicio del derecho de petición.</w:t>
      </w:r>
    </w:p>
    <w:p w14:paraId="2F643732" w14:textId="77777777" w:rsidR="00F95DC2" w:rsidRPr="00D9423F" w:rsidRDefault="00F95DC2" w:rsidP="00F95DC2">
      <w:pPr>
        <w:pStyle w:val="Sinespaciado"/>
        <w:spacing w:line="360" w:lineRule="auto"/>
        <w:jc w:val="both"/>
        <w:rPr>
          <w:rFonts w:ascii="Palatino Linotype" w:eastAsia="MS Mincho" w:hAnsi="Palatino Linotype" w:cs="Arial"/>
          <w:lang w:val="es-ES_tradnl"/>
        </w:rPr>
      </w:pPr>
    </w:p>
    <w:p w14:paraId="32A6442B" w14:textId="77777777" w:rsidR="00F95DC2" w:rsidRPr="00D9423F" w:rsidRDefault="00F95DC2" w:rsidP="00F95DC2">
      <w:pPr>
        <w:pStyle w:val="Sinespaciado"/>
        <w:spacing w:line="360" w:lineRule="auto"/>
        <w:jc w:val="both"/>
        <w:rPr>
          <w:rFonts w:ascii="Palatino Linotype" w:eastAsia="MS Mincho" w:hAnsi="Palatino Linotype" w:cstheme="majorBidi"/>
          <w:lang w:val="es-ES_tradnl"/>
        </w:rPr>
      </w:pPr>
      <w:r w:rsidRPr="00D9423F">
        <w:rPr>
          <w:rFonts w:ascii="Palatino Linotype" w:eastAsia="MS Mincho" w:hAnsi="Palatino Linotype" w:cstheme="majorBidi"/>
          <w:lang w:val="es-ES_tradnl"/>
        </w:rPr>
        <w:t xml:space="preserve">Es de destacarse que la entrega de una razón o un razonamiento por parte del Sujeto Obligado no es algo que la ley establezca como atribución, derecho, o facultad; pues ello implicaría un juicio de valor referente a un cuestionamiento realizado, los cuales se satisfacen vía derecho de petición en virtud de que constituyen interrogantes, inquietudes y manifestaciones. </w:t>
      </w:r>
    </w:p>
    <w:p w14:paraId="2F91F8A5" w14:textId="77777777" w:rsidR="00F95DC2" w:rsidRPr="00D9423F" w:rsidRDefault="00F95DC2" w:rsidP="00F95DC2">
      <w:pPr>
        <w:pStyle w:val="Sinespaciado"/>
        <w:spacing w:line="360" w:lineRule="auto"/>
        <w:jc w:val="both"/>
        <w:rPr>
          <w:rFonts w:ascii="Palatino Linotype" w:eastAsia="MS Mincho" w:hAnsi="Palatino Linotype" w:cstheme="majorBidi"/>
          <w:lang w:val="es-ES_tradnl"/>
        </w:rPr>
      </w:pPr>
    </w:p>
    <w:p w14:paraId="0DFC8F50" w14:textId="77777777" w:rsidR="00F95DC2" w:rsidRPr="00D9423F" w:rsidRDefault="00F95DC2" w:rsidP="00F95DC2">
      <w:pPr>
        <w:pStyle w:val="Sinespaciado"/>
        <w:spacing w:line="360" w:lineRule="auto"/>
        <w:jc w:val="both"/>
        <w:rPr>
          <w:rFonts w:ascii="Palatino Linotype" w:eastAsia="MS Mincho" w:hAnsi="Palatino Linotype" w:cstheme="majorBidi"/>
          <w:lang w:val="es-ES_tradnl"/>
        </w:rPr>
      </w:pPr>
      <w:r w:rsidRPr="00D9423F">
        <w:rPr>
          <w:rFonts w:ascii="Palatino Linotype" w:eastAsia="MS Mincho" w:hAnsi="Palatino Linotype" w:cstheme="majorBidi"/>
          <w:lang w:val="es-ES_tradnl"/>
        </w:rPr>
        <w:lastRenderedPageBreak/>
        <w:t>Luego entonces, es importante dejar en claro lo que debe entenderse por derecho de petición y por derecho de acceso a la información pública.</w:t>
      </w:r>
    </w:p>
    <w:p w14:paraId="2D129A79" w14:textId="77777777" w:rsidR="00F95DC2" w:rsidRPr="00D9423F" w:rsidRDefault="00F95DC2" w:rsidP="00F95DC2">
      <w:pPr>
        <w:pStyle w:val="Sinespaciado"/>
        <w:spacing w:line="360" w:lineRule="auto"/>
        <w:jc w:val="both"/>
        <w:rPr>
          <w:rFonts w:ascii="Palatino Linotype" w:eastAsia="MS Mincho" w:hAnsi="Palatino Linotype" w:cstheme="majorBidi"/>
          <w:lang w:val="es-ES_tradnl"/>
        </w:rPr>
      </w:pPr>
    </w:p>
    <w:p w14:paraId="3DBCE674" w14:textId="77777777" w:rsidR="00F95DC2" w:rsidRPr="00D9423F" w:rsidRDefault="00F95DC2" w:rsidP="00F95DC2">
      <w:pPr>
        <w:pStyle w:val="Sinespaciado"/>
        <w:spacing w:line="360" w:lineRule="auto"/>
        <w:jc w:val="both"/>
        <w:rPr>
          <w:rFonts w:ascii="Palatino Linotype" w:eastAsia="MS Mincho" w:hAnsi="Palatino Linotype" w:cstheme="majorBidi"/>
          <w:i/>
          <w:lang w:val="es-ES_tradnl"/>
        </w:rPr>
      </w:pPr>
      <w:r w:rsidRPr="00D9423F">
        <w:rPr>
          <w:rFonts w:ascii="Palatino Linotype" w:eastAsia="MS Mincho" w:hAnsi="Palatino Linotype" w:cstheme="majorBidi"/>
          <w:lang w:val="es-ES_tradnl"/>
        </w:rPr>
        <w:t xml:space="preserve">Por lo que respecta a la definición de derecho de petición, el Maestro Ignacio Burgoa Orihuela refiere: </w:t>
      </w:r>
      <w:r>
        <w:rPr>
          <w:rFonts w:ascii="Palatino Linotype" w:eastAsia="MS Mincho" w:hAnsi="Palatino Linotype" w:cstheme="majorBidi"/>
          <w:lang w:val="es-ES_tradnl"/>
        </w:rPr>
        <w:t>“</w:t>
      </w:r>
      <w:r w:rsidRPr="00D9423F">
        <w:rPr>
          <w:rFonts w:ascii="Palatino Linotype" w:eastAsia="MS Mincho" w:hAnsi="Palatino Linotype" w:cstheme="majorBidi"/>
          <w:lang w:val="es-ES_tradnl"/>
        </w:rPr>
        <w:t>…</w:t>
      </w:r>
      <w:r w:rsidRPr="00D9423F">
        <w:rPr>
          <w:rFonts w:ascii="Palatino Linotype" w:eastAsia="MS Mincho" w:hAnsi="Palatino Linotype" w:cstheme="majorBidi"/>
          <w:i/>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w:t>
      </w:r>
      <w:r>
        <w:rPr>
          <w:rFonts w:ascii="Palatino Linotype" w:eastAsia="MS Mincho" w:hAnsi="Palatino Linotype" w:cstheme="majorBidi"/>
          <w:i/>
          <w:lang w:val="es-ES_tradnl"/>
        </w:rPr>
        <w:t>c.”</w:t>
      </w:r>
      <w:r w:rsidRPr="00D9423F">
        <w:rPr>
          <w:rFonts w:ascii="Palatino Linotype" w:eastAsia="MS Mincho" w:hAnsi="Palatino Linotype" w:cstheme="majorBidi"/>
          <w:i/>
          <w:vertAlign w:val="superscript"/>
          <w:lang w:val="es-ES_tradnl"/>
        </w:rPr>
        <w:footnoteReference w:id="1"/>
      </w:r>
      <w:r>
        <w:rPr>
          <w:rFonts w:ascii="Palatino Linotype" w:eastAsia="MS Mincho" w:hAnsi="Palatino Linotype" w:cstheme="majorBidi"/>
          <w:i/>
          <w:lang w:val="es-ES_tradnl"/>
        </w:rPr>
        <w:t xml:space="preserve"> </w:t>
      </w:r>
      <w:r w:rsidRPr="00D9423F">
        <w:rPr>
          <w:rFonts w:ascii="Palatino Linotype" w:eastAsia="MS Mincho" w:hAnsi="Palatino Linotype" w:cstheme="majorBidi"/>
          <w:i/>
          <w:lang w:val="es-ES_tradnl"/>
        </w:rPr>
        <w:t>(Sic)</w:t>
      </w:r>
    </w:p>
    <w:p w14:paraId="12E1C975" w14:textId="77777777" w:rsidR="00F95DC2" w:rsidRPr="00D9423F" w:rsidRDefault="00F95DC2" w:rsidP="00F95DC2">
      <w:pPr>
        <w:pStyle w:val="Sinespaciado"/>
        <w:spacing w:line="360" w:lineRule="auto"/>
        <w:jc w:val="both"/>
        <w:rPr>
          <w:rFonts w:ascii="Palatino Linotype" w:eastAsia="MS Mincho" w:hAnsi="Palatino Linotype" w:cstheme="majorBidi"/>
          <w:i/>
          <w:lang w:val="es-ES_tradnl"/>
        </w:rPr>
      </w:pPr>
    </w:p>
    <w:p w14:paraId="7AFA54C2" w14:textId="77777777" w:rsidR="00F95DC2" w:rsidRPr="00D9423F" w:rsidRDefault="00F95DC2" w:rsidP="00F95DC2">
      <w:pPr>
        <w:pStyle w:val="Sinespaciado"/>
        <w:spacing w:line="360" w:lineRule="auto"/>
        <w:jc w:val="both"/>
        <w:rPr>
          <w:rFonts w:ascii="Palatino Linotype" w:hAnsi="Palatino Linotype"/>
          <w:lang w:val="es-ES_tradnl"/>
        </w:rPr>
      </w:pPr>
      <w:r w:rsidRPr="00D9423F">
        <w:rPr>
          <w:rFonts w:ascii="Palatino Linotype" w:hAnsi="Palatino Linotype"/>
          <w:lang w:val="es-ES_tradnl"/>
        </w:rPr>
        <w:t xml:space="preserve">Por su parte, David Cienfuegos Salgado, concibe al derecho de petición como </w:t>
      </w:r>
      <w:r w:rsidRPr="00D9423F">
        <w:rPr>
          <w:rFonts w:ascii="Palatino Linotype" w:hAnsi="Palatino Linotype"/>
          <w:i/>
          <w:lang w:val="es-ES_tradnl"/>
        </w:rPr>
        <w:t>“el derecho de toda persona a ser escuchado por quienes ejercen el poder público.</w:t>
      </w:r>
      <w:r>
        <w:rPr>
          <w:rFonts w:ascii="Palatino Linotype" w:hAnsi="Palatino Linotype"/>
          <w:i/>
          <w:lang w:val="es-ES_tradnl"/>
        </w:rPr>
        <w:t>”</w:t>
      </w:r>
      <w:r w:rsidRPr="00D9423F">
        <w:rPr>
          <w:rFonts w:ascii="Palatino Linotype" w:hAnsi="Palatino Linotype"/>
          <w:i/>
          <w:vertAlign w:val="superscript"/>
          <w:lang w:val="es-ES_tradnl"/>
        </w:rPr>
        <w:footnoteReference w:id="2"/>
      </w:r>
      <w:r w:rsidRPr="00D9423F">
        <w:rPr>
          <w:rFonts w:ascii="Palatino Linotype" w:hAnsi="Palatino Linotype"/>
          <w:i/>
          <w:lang w:val="es-ES_tradnl"/>
        </w:rPr>
        <w:t xml:space="preserve"> (Sic)</w:t>
      </w:r>
      <w:r w:rsidRPr="00D9423F">
        <w:rPr>
          <w:rFonts w:ascii="Palatino Linotype" w:hAnsi="Palatino Linotype"/>
          <w:lang w:val="es-ES_tradnl"/>
        </w:rPr>
        <w:t xml:space="preserve"> </w:t>
      </w:r>
    </w:p>
    <w:p w14:paraId="70928CB6" w14:textId="77777777" w:rsidR="00F95DC2" w:rsidRPr="00D9423F" w:rsidRDefault="00F95DC2" w:rsidP="00F95DC2">
      <w:pPr>
        <w:pStyle w:val="Sinespaciado"/>
        <w:spacing w:line="360" w:lineRule="auto"/>
        <w:jc w:val="both"/>
        <w:rPr>
          <w:rFonts w:ascii="Palatino Linotype" w:hAnsi="Palatino Linotype"/>
          <w:lang w:val="es-ES_tradnl"/>
        </w:rPr>
      </w:pPr>
    </w:p>
    <w:p w14:paraId="412D143C" w14:textId="77777777" w:rsidR="00F95DC2" w:rsidRPr="00D9423F" w:rsidRDefault="00F95DC2" w:rsidP="00F95DC2">
      <w:pPr>
        <w:pStyle w:val="Sinespaciado"/>
        <w:spacing w:line="360" w:lineRule="auto"/>
        <w:jc w:val="both"/>
        <w:rPr>
          <w:rFonts w:ascii="Palatino Linotype" w:hAnsi="Palatino Linotype"/>
          <w:i/>
          <w:lang w:val="es-ES_tradnl"/>
        </w:rPr>
      </w:pPr>
      <w:r w:rsidRPr="00D9423F">
        <w:rPr>
          <w:rFonts w:ascii="Palatino Linotype" w:hAnsi="Palatino Linotype"/>
          <w:lang w:val="es-ES_tradnl"/>
        </w:rPr>
        <w:t>A</w:t>
      </w:r>
      <w:r>
        <w:rPr>
          <w:rFonts w:ascii="Palatino Linotype" w:hAnsi="Palatino Linotype"/>
          <w:lang w:val="es-ES_tradnl"/>
        </w:rPr>
        <w:t>l</w:t>
      </w:r>
      <w:r w:rsidRPr="00D9423F">
        <w:rPr>
          <w:rFonts w:ascii="Palatino Linotype" w:hAnsi="Palatino Linotype"/>
          <w:lang w:val="es-ES_tradnl"/>
        </w:rPr>
        <w:t xml:space="preserve"> respecto, para diferenciar el derecho de petición al derecho de acceso a la información, resulta conducente señalar que José Guadalupe Robles, conceptualiza el derecho a la información como </w:t>
      </w:r>
      <w:r w:rsidRPr="00D9423F">
        <w:rPr>
          <w:rFonts w:ascii="Palatino Linotype" w:hAnsi="Palatino Linotype"/>
          <w:i/>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w:t>
      </w:r>
      <w:r w:rsidRPr="00D9423F">
        <w:rPr>
          <w:rFonts w:ascii="Palatino Linotype" w:hAnsi="Palatino Linotype"/>
          <w:i/>
          <w:lang w:val="es-ES_tradnl"/>
        </w:rPr>
        <w:lastRenderedPageBreak/>
        <w:t>desarrollo de las personas y a la formación de opinión pública de calidad para poder participar y luego influir en la vida pública</w:t>
      </w:r>
      <w:r>
        <w:rPr>
          <w:rFonts w:ascii="Palatino Linotype" w:hAnsi="Palatino Linotype"/>
          <w:i/>
          <w:lang w:val="es-ES_tradnl"/>
        </w:rPr>
        <w:t>.”</w:t>
      </w:r>
      <w:r w:rsidRPr="00D9423F">
        <w:rPr>
          <w:rFonts w:ascii="Palatino Linotype" w:hAnsi="Palatino Linotype"/>
          <w:i/>
          <w:vertAlign w:val="superscript"/>
          <w:lang w:val="es-ES_tradnl"/>
        </w:rPr>
        <w:footnoteReference w:id="3"/>
      </w:r>
      <w:r>
        <w:rPr>
          <w:rFonts w:ascii="Palatino Linotype" w:hAnsi="Palatino Linotype"/>
          <w:i/>
          <w:lang w:val="es-ES_tradnl"/>
        </w:rPr>
        <w:t xml:space="preserve"> </w:t>
      </w:r>
      <w:r w:rsidRPr="00D9423F">
        <w:rPr>
          <w:rFonts w:ascii="Palatino Linotype" w:hAnsi="Palatino Linotype"/>
          <w:i/>
          <w:lang w:val="es-ES_tradnl"/>
        </w:rPr>
        <w:t xml:space="preserve">(Sic) </w:t>
      </w:r>
    </w:p>
    <w:p w14:paraId="796E0DD9" w14:textId="77777777" w:rsidR="00F95DC2" w:rsidRPr="00D9423F" w:rsidRDefault="00F95DC2" w:rsidP="00F95DC2">
      <w:pPr>
        <w:pStyle w:val="Sinespaciado"/>
        <w:spacing w:line="360" w:lineRule="auto"/>
        <w:jc w:val="both"/>
        <w:rPr>
          <w:rFonts w:ascii="Palatino Linotype" w:hAnsi="Palatino Linotype"/>
          <w:i/>
          <w:lang w:val="es-ES_tradnl"/>
        </w:rPr>
      </w:pPr>
    </w:p>
    <w:p w14:paraId="0E1625B0" w14:textId="77777777" w:rsidR="00F95DC2" w:rsidRPr="00D9423F" w:rsidRDefault="00F95DC2" w:rsidP="00F95DC2">
      <w:pPr>
        <w:pStyle w:val="Sinespaciado"/>
        <w:spacing w:line="360" w:lineRule="auto"/>
        <w:jc w:val="both"/>
        <w:rPr>
          <w:rFonts w:ascii="Palatino Linotype" w:hAnsi="Palatino Linotype"/>
          <w:i/>
          <w:lang w:val="es-ES_tradnl"/>
        </w:rPr>
      </w:pPr>
      <w:r w:rsidRPr="00D9423F">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D9423F">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Pr>
          <w:rFonts w:ascii="Palatino Linotype" w:hAnsi="Palatino Linotype"/>
          <w:i/>
          <w:lang w:val="es-ES_tradnl"/>
        </w:rPr>
        <w:t>”</w:t>
      </w:r>
      <w:r w:rsidRPr="00D9423F">
        <w:rPr>
          <w:rFonts w:ascii="Palatino Linotype" w:hAnsi="Palatino Linotype"/>
          <w:i/>
          <w:vertAlign w:val="superscript"/>
          <w:lang w:val="es-ES_tradnl"/>
        </w:rPr>
        <w:footnoteReference w:id="4"/>
      </w:r>
      <w:r w:rsidRPr="00D9423F">
        <w:rPr>
          <w:rFonts w:ascii="Palatino Linotype" w:hAnsi="Palatino Linotype"/>
          <w:i/>
          <w:lang w:val="es-ES_tradnl"/>
        </w:rPr>
        <w:t xml:space="preserve"> (Sic)</w:t>
      </w:r>
    </w:p>
    <w:p w14:paraId="02B07B20" w14:textId="77777777" w:rsidR="00F95DC2" w:rsidRPr="00D9423F" w:rsidRDefault="00F95DC2" w:rsidP="00F95DC2">
      <w:pPr>
        <w:pStyle w:val="Sinespaciado"/>
        <w:spacing w:line="360" w:lineRule="auto"/>
        <w:jc w:val="both"/>
        <w:rPr>
          <w:rFonts w:ascii="Palatino Linotype" w:hAnsi="Palatino Linotype" w:cs="Arial"/>
          <w:i/>
          <w:iCs/>
          <w:color w:val="000000" w:themeColor="text1"/>
          <w:lang w:val="es-ES_tradnl"/>
        </w:rPr>
      </w:pPr>
    </w:p>
    <w:p w14:paraId="47703837" w14:textId="77777777" w:rsidR="00F95DC2" w:rsidRPr="00D9423F" w:rsidRDefault="00F95DC2" w:rsidP="00F95DC2">
      <w:pPr>
        <w:pStyle w:val="Sinespaciado"/>
        <w:spacing w:line="360" w:lineRule="auto"/>
        <w:jc w:val="both"/>
        <w:rPr>
          <w:rFonts w:ascii="Palatino Linotype" w:hAnsi="Palatino Linotype" w:cs="Arial"/>
        </w:rPr>
      </w:pPr>
      <w:r w:rsidRPr="00D9423F">
        <w:rPr>
          <w:rFonts w:ascii="Palatino Linotype" w:hAnsi="Palatino Linotype" w:cs="Arial"/>
        </w:rPr>
        <w:t xml:space="preserve">Ahora bien para entender los alcances de la información pública se considera importante citar el criterio </w:t>
      </w:r>
      <w:r w:rsidRPr="00D9423F">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9423F">
        <w:rPr>
          <w:rFonts w:ascii="Palatino Linotype" w:hAnsi="Palatino Linotype" w:cs="Arial"/>
        </w:rPr>
        <w:t>cuyo rubro y texto dispone:</w:t>
      </w:r>
    </w:p>
    <w:p w14:paraId="37297BA9" w14:textId="77777777" w:rsidR="00F95DC2" w:rsidRPr="00D9423F" w:rsidRDefault="00F95DC2" w:rsidP="00F95DC2">
      <w:pPr>
        <w:pStyle w:val="Sinespaciado"/>
        <w:spacing w:line="360" w:lineRule="auto"/>
        <w:jc w:val="both"/>
        <w:rPr>
          <w:rFonts w:ascii="Palatino Linotype" w:hAnsi="Palatino Linotype" w:cs="Arial"/>
        </w:rPr>
      </w:pPr>
    </w:p>
    <w:p w14:paraId="4D79DF88" w14:textId="77777777" w:rsidR="00F95DC2" w:rsidRDefault="00F95DC2" w:rsidP="00F95DC2">
      <w:pPr>
        <w:autoSpaceDE w:val="0"/>
        <w:autoSpaceDN w:val="0"/>
        <w:adjustRightInd w:val="0"/>
        <w:spacing w:line="240" w:lineRule="auto"/>
        <w:ind w:left="567" w:right="616"/>
        <w:jc w:val="both"/>
        <w:rPr>
          <w:rFonts w:ascii="Palatino Linotype" w:hAnsi="Palatino Linotype" w:cs="Arial"/>
          <w:i/>
        </w:rPr>
      </w:pPr>
      <w:r>
        <w:rPr>
          <w:rFonts w:ascii="Palatino Linotype" w:hAnsi="Palatino Linotype" w:cs="Arial"/>
          <w:b/>
          <w:i/>
        </w:rPr>
        <w:t xml:space="preserve">INFORMACIÓN PÚBLICA, CONCEPTO DE, EN MATERIA DE TRANSPARENCIA. INTERPRETACIÓN TEMÁTICA DE LOS ARTÍCULOS 2, FRACCIÓN </w:t>
      </w:r>
      <w:r>
        <w:rPr>
          <w:rFonts w:ascii="Palatino Linotype" w:hAnsi="Palatino Linotype" w:cs="Arial"/>
          <w:b/>
          <w:bCs/>
          <w:i/>
        </w:rPr>
        <w:t xml:space="preserve">V, XV, Y XVI, </w:t>
      </w:r>
      <w:r>
        <w:rPr>
          <w:rFonts w:ascii="Palatino Linotype" w:hAnsi="Palatino Linotype" w:cs="Arial"/>
          <w:b/>
          <w:i/>
        </w:rPr>
        <w:t>32, 4,11 Y 41.</w:t>
      </w:r>
      <w:r>
        <w:rPr>
          <w:rFonts w:ascii="Palatino Linotype" w:hAnsi="Palatino Linotype" w:cs="Arial"/>
          <w:i/>
        </w:rPr>
        <w:t xml:space="preserve"> De conformidad con los artículos antes referidos, el derecho de acceso a la información pública, se define en cuanto a su alcance y resultado </w:t>
      </w:r>
      <w:r>
        <w:rPr>
          <w:rFonts w:ascii="Palatino Linotype" w:hAnsi="Palatino Linotype" w:cs="Arial"/>
          <w:i/>
        </w:rPr>
        <w:lastRenderedPageBreak/>
        <w:t>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78135C7" w14:textId="77777777" w:rsidR="00F95DC2" w:rsidRDefault="00F95DC2" w:rsidP="00F95DC2">
      <w:pPr>
        <w:autoSpaceDE w:val="0"/>
        <w:autoSpaceDN w:val="0"/>
        <w:adjustRightInd w:val="0"/>
        <w:spacing w:line="240" w:lineRule="auto"/>
        <w:ind w:left="567" w:right="616"/>
        <w:jc w:val="both"/>
        <w:rPr>
          <w:rFonts w:ascii="Palatino Linotype" w:hAnsi="Palatino Linotype" w:cs="Arial"/>
          <w:i/>
        </w:rPr>
      </w:pPr>
      <w:r>
        <w:rPr>
          <w:rFonts w:ascii="Palatino Linotype" w:hAnsi="Palatino Linotype" w:cs="Arial"/>
          <w:i/>
        </w:rPr>
        <w:t>En consecuencia el acceso a la información se refiere a que se cumplan cualquiera de los siguientes tres supuestos:</w:t>
      </w:r>
    </w:p>
    <w:p w14:paraId="12F8F72D" w14:textId="77777777" w:rsidR="00F95DC2" w:rsidRDefault="00F95DC2" w:rsidP="00F95DC2">
      <w:pPr>
        <w:autoSpaceDE w:val="0"/>
        <w:autoSpaceDN w:val="0"/>
        <w:adjustRightInd w:val="0"/>
        <w:spacing w:line="240" w:lineRule="auto"/>
        <w:ind w:left="567" w:right="616"/>
        <w:jc w:val="both"/>
        <w:rPr>
          <w:rFonts w:ascii="Palatino Linotype" w:hAnsi="Palatino Linotype" w:cs="Arial"/>
          <w:i/>
        </w:rPr>
      </w:pPr>
      <w:r>
        <w:rPr>
          <w:rFonts w:ascii="Palatino Linotype" w:hAnsi="Palatino Linotype" w:cs="Arial"/>
          <w:i/>
        </w:rPr>
        <w:t>Que se trate de información registrada en cualquier soporte documental, que en ejercicio de las atribuciones conferidas, sea generada por los Sujetos Obligados;</w:t>
      </w:r>
    </w:p>
    <w:p w14:paraId="742F31B1" w14:textId="77777777" w:rsidR="00F95DC2" w:rsidRDefault="00F95DC2" w:rsidP="00F95DC2">
      <w:pPr>
        <w:autoSpaceDE w:val="0"/>
        <w:autoSpaceDN w:val="0"/>
        <w:adjustRightInd w:val="0"/>
        <w:spacing w:line="240" w:lineRule="auto"/>
        <w:ind w:left="567" w:right="616"/>
        <w:jc w:val="both"/>
        <w:rPr>
          <w:rFonts w:ascii="Palatino Linotype" w:hAnsi="Palatino Linotype" w:cs="Arial"/>
          <w:i/>
        </w:rPr>
      </w:pPr>
      <w:r>
        <w:rPr>
          <w:rFonts w:ascii="Palatino Linotype" w:hAnsi="Palatino Linotype" w:cs="Arial"/>
          <w:i/>
        </w:rPr>
        <w:t>Que se trate de información registrada en cualquier soporte documental, que en ejercicio de las atribuciones conferidas, sea administrada por los Sujetos Obligados, y</w:t>
      </w:r>
    </w:p>
    <w:p w14:paraId="519243EB" w14:textId="77777777" w:rsidR="00F95DC2" w:rsidRDefault="00F95DC2" w:rsidP="00F95DC2">
      <w:pPr>
        <w:autoSpaceDE w:val="0"/>
        <w:autoSpaceDN w:val="0"/>
        <w:adjustRightInd w:val="0"/>
        <w:spacing w:line="240" w:lineRule="auto"/>
        <w:ind w:left="567" w:right="616"/>
        <w:jc w:val="both"/>
        <w:rPr>
          <w:rFonts w:ascii="Palatino Linotype" w:hAnsi="Palatino Linotype" w:cs="Arial"/>
          <w:i/>
        </w:rPr>
      </w:pPr>
      <w:r>
        <w:rPr>
          <w:rFonts w:ascii="Palatino Linotype" w:hAnsi="Palatino Linotype" w:cs="Arial"/>
          <w:i/>
        </w:rPr>
        <w:t>Que se trate de información registrada en cualquier soporte documental, que en ejercicio de las atribuciones conferidas, se encuentre en posesión de los Sujetos Obligados.</w:t>
      </w:r>
    </w:p>
    <w:p w14:paraId="73446882" w14:textId="77777777" w:rsidR="00F95DC2" w:rsidRPr="00D9423F" w:rsidRDefault="00F95DC2" w:rsidP="00F95DC2">
      <w:pPr>
        <w:pStyle w:val="Sinespaciado"/>
        <w:spacing w:line="360" w:lineRule="auto"/>
        <w:jc w:val="both"/>
        <w:rPr>
          <w:rFonts w:ascii="Palatino Linotype" w:hAnsi="Palatino Linotype"/>
        </w:rPr>
      </w:pPr>
    </w:p>
    <w:p w14:paraId="226A30C6" w14:textId="77777777" w:rsidR="00F95DC2" w:rsidRDefault="00F95DC2" w:rsidP="00F95DC2">
      <w:pPr>
        <w:pStyle w:val="Sinespaciado"/>
        <w:spacing w:line="360" w:lineRule="auto"/>
        <w:jc w:val="both"/>
        <w:rPr>
          <w:rFonts w:ascii="Palatino Linotype" w:hAnsi="Palatino Linotype"/>
          <w:i/>
          <w:lang w:eastAsia="es-MX"/>
        </w:rPr>
      </w:pPr>
      <w:r w:rsidRPr="00D9423F">
        <w:rPr>
          <w:rFonts w:ascii="Palatino Linotype" w:hAnsi="Palatino Linotype"/>
          <w:lang w:eastAsia="es-MX"/>
        </w:rPr>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D9423F">
        <w:rPr>
          <w:rFonts w:ascii="Palatino Linotype" w:hAnsi="Palatino Linotype"/>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w:t>
      </w:r>
      <w:r>
        <w:rPr>
          <w:rFonts w:ascii="Palatino Linotype" w:hAnsi="Palatino Linotype"/>
          <w:i/>
          <w:lang w:eastAsia="es-MX"/>
        </w:rPr>
        <w:t>y en una sociedad democrática”.</w:t>
      </w:r>
    </w:p>
    <w:p w14:paraId="5EDDE4FC" w14:textId="77777777" w:rsidR="00F95DC2" w:rsidRDefault="00F95DC2" w:rsidP="00F95DC2">
      <w:pPr>
        <w:pStyle w:val="Sinespaciado"/>
        <w:spacing w:line="360" w:lineRule="auto"/>
        <w:jc w:val="both"/>
        <w:rPr>
          <w:rFonts w:ascii="Palatino Linotype" w:hAnsi="Palatino Linotype"/>
          <w:i/>
          <w:lang w:eastAsia="es-MX"/>
        </w:rPr>
      </w:pPr>
    </w:p>
    <w:p w14:paraId="0AF67547" w14:textId="59FC41DA" w:rsidR="00D05DF5" w:rsidRPr="00824ADA" w:rsidRDefault="00F95DC2" w:rsidP="00F95DC2">
      <w:pPr>
        <w:pStyle w:val="Sinespaciado"/>
        <w:spacing w:line="360" w:lineRule="auto"/>
        <w:jc w:val="both"/>
        <w:rPr>
          <w:rFonts w:ascii="Palatino Linotype" w:hAnsi="Palatino Linotype"/>
        </w:rPr>
      </w:pPr>
      <w:r w:rsidRPr="00D9423F">
        <w:rPr>
          <w:rFonts w:ascii="Palatino Linotype" w:hAnsi="Palatino Linotype"/>
        </w:rPr>
        <w:t xml:space="preserve">Por lo anterior, al no constituirse dicho cuestionamiento como materia del derecho de acceso a la información, se considera que el Sujeto Obligado no </w:t>
      </w:r>
      <w:r>
        <w:rPr>
          <w:rFonts w:ascii="Palatino Linotype" w:hAnsi="Palatino Linotype"/>
        </w:rPr>
        <w:t>se encontraba</w:t>
      </w:r>
      <w:r w:rsidRPr="00D9423F">
        <w:rPr>
          <w:rFonts w:ascii="Palatino Linotype" w:hAnsi="Palatino Linotype"/>
        </w:rPr>
        <w:t xml:space="preserve"> constreñido a emitir una respuesta al mismo</w:t>
      </w:r>
      <w:r>
        <w:rPr>
          <w:rFonts w:ascii="Palatino Linotype" w:hAnsi="Palatino Linotype"/>
        </w:rPr>
        <w:t>; no obstante, en aras de cumplir con el principio de máxima publicidad, dicho Sujeto Obligado</w:t>
      </w:r>
      <w:r w:rsidR="006173CC">
        <w:rPr>
          <w:rFonts w:ascii="Palatino Linotype" w:hAnsi="Palatino Linotype"/>
        </w:rPr>
        <w:t xml:space="preserve"> entregó en respuesta los nombramientos con las fechas de los servidores públicos aludidos y ,al momento de rendir el </w:t>
      </w:r>
      <w:r w:rsidR="00D00CEC">
        <w:rPr>
          <w:rFonts w:ascii="Palatino Linotype" w:hAnsi="Palatino Linotype"/>
        </w:rPr>
        <w:t xml:space="preserve">Informe </w:t>
      </w:r>
      <w:r w:rsidR="00D00CEC" w:rsidRPr="00824ADA">
        <w:rPr>
          <w:rFonts w:ascii="Palatino Linotype" w:hAnsi="Palatino Linotype"/>
        </w:rPr>
        <w:lastRenderedPageBreak/>
        <w:t>Justificado, aclaró las supuestas diferencias que se presentan en los documentos mencionados por el particular.</w:t>
      </w:r>
    </w:p>
    <w:p w14:paraId="3D4C7DFE" w14:textId="3A8A5AFB" w:rsidR="00D00CEC" w:rsidRPr="00824ADA" w:rsidRDefault="00D00CEC" w:rsidP="00F95DC2">
      <w:pPr>
        <w:pStyle w:val="Sinespaciado"/>
        <w:spacing w:line="360" w:lineRule="auto"/>
        <w:jc w:val="both"/>
        <w:rPr>
          <w:rFonts w:ascii="Palatino Linotype" w:hAnsi="Palatino Linotype"/>
        </w:rPr>
      </w:pPr>
    </w:p>
    <w:p w14:paraId="5A74CDFA" w14:textId="77777777" w:rsidR="00D00CEC" w:rsidRPr="00824ADA" w:rsidRDefault="00D00CEC" w:rsidP="00D00CEC">
      <w:pPr>
        <w:spacing w:after="0" w:line="360" w:lineRule="auto"/>
        <w:contextualSpacing/>
        <w:jc w:val="both"/>
        <w:rPr>
          <w:rFonts w:ascii="Palatino Linotype" w:eastAsia="Palatino Linotype" w:hAnsi="Palatino Linotype" w:cs="Palatino Linotype"/>
          <w:sz w:val="24"/>
          <w:szCs w:val="24"/>
        </w:rPr>
      </w:pPr>
      <w:r w:rsidRPr="00824ADA">
        <w:rPr>
          <w:rFonts w:ascii="Palatino Linotype" w:hAnsi="Palatino Linotype"/>
          <w:sz w:val="24"/>
          <w:szCs w:val="24"/>
        </w:rPr>
        <w:t xml:space="preserve">Por lo tanto, </w:t>
      </w:r>
      <w:r w:rsidRPr="00824ADA">
        <w:rPr>
          <w:rFonts w:ascii="Palatino Linotype" w:eastAsia="Palatino Linotype" w:hAnsi="Palatino Linotype" w:cs="Palatino Linotype"/>
          <w:sz w:val="24"/>
          <w:szCs w:val="24"/>
        </w:rPr>
        <w:t xml:space="preserve">debe quedar establecido que el Sujeto Obligado realizó un pronunciamiento con el que respondió el cuestionamiento del hoy Recurrente. En esa tesitura, </w:t>
      </w:r>
      <w:r w:rsidRPr="00824ADA">
        <w:rPr>
          <w:rFonts w:ascii="Palatino Linotype" w:eastAsiaTheme="minorHAnsi" w:hAnsi="Palatino Linotype" w:cstheme="minorBidi"/>
          <w:sz w:val="24"/>
          <w:szCs w:val="24"/>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4E0EDE90" w14:textId="77777777" w:rsidR="00D00CEC" w:rsidRPr="00D63146" w:rsidRDefault="00D00CEC" w:rsidP="00D00CEC">
      <w:pPr>
        <w:spacing w:after="0" w:line="360" w:lineRule="auto"/>
        <w:jc w:val="both"/>
        <w:rPr>
          <w:rFonts w:ascii="Palatino Linotype" w:eastAsiaTheme="minorHAnsi" w:hAnsi="Palatino Linotype" w:cstheme="minorBidi"/>
          <w:sz w:val="24"/>
          <w:szCs w:val="24"/>
        </w:rPr>
      </w:pPr>
    </w:p>
    <w:p w14:paraId="2B7D25FC" w14:textId="77777777" w:rsidR="00D00CEC" w:rsidRPr="00D63146" w:rsidRDefault="00D00CEC" w:rsidP="00D00CEC">
      <w:pPr>
        <w:spacing w:after="0" w:line="240" w:lineRule="auto"/>
        <w:ind w:left="567" w:right="567"/>
        <w:jc w:val="both"/>
        <w:rPr>
          <w:rFonts w:ascii="Palatino Linotype" w:eastAsiaTheme="minorHAnsi" w:hAnsi="Palatino Linotype" w:cstheme="minorBidi"/>
          <w:lang w:eastAsia="en-US"/>
        </w:rPr>
      </w:pPr>
      <w:r w:rsidRPr="00D63146">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D63146">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68D123A0" w14:textId="7B270F0F" w:rsidR="00D00CEC" w:rsidRDefault="00D00CEC" w:rsidP="00F95DC2">
      <w:pPr>
        <w:pStyle w:val="Sinespaciado"/>
        <w:spacing w:line="360" w:lineRule="auto"/>
        <w:jc w:val="both"/>
        <w:rPr>
          <w:rFonts w:ascii="Palatino Linotype" w:hAnsi="Palatino Linotype"/>
        </w:rPr>
      </w:pPr>
    </w:p>
    <w:p w14:paraId="47D4FD9A" w14:textId="36086356" w:rsidR="00D05DF5" w:rsidRDefault="00761011" w:rsidP="00D05DF5">
      <w:pPr>
        <w:pStyle w:val="Sinespaciado"/>
        <w:spacing w:line="360" w:lineRule="auto"/>
        <w:jc w:val="both"/>
        <w:rPr>
          <w:rFonts w:ascii="Palatino Linotype" w:hAnsi="Palatino Linotype" w:cs="Arial"/>
          <w:lang w:eastAsia="es-MX"/>
        </w:rPr>
      </w:pPr>
      <w:r>
        <w:rPr>
          <w:rFonts w:ascii="Palatino Linotype" w:hAnsi="Palatino Linotype" w:cs="Arial"/>
          <w:lang w:eastAsia="es-MX"/>
        </w:rPr>
        <w:lastRenderedPageBreak/>
        <w:t xml:space="preserve">No obstante, </w:t>
      </w:r>
      <w:r w:rsidR="00D05DF5">
        <w:rPr>
          <w:rFonts w:ascii="Palatino Linotype" w:hAnsi="Palatino Linotype" w:cs="Arial"/>
          <w:lang w:eastAsia="es-MX"/>
        </w:rPr>
        <w:t>debido a que los requerimientos del particular deben catalogarse como manifestaciones subjetivas</w:t>
      </w:r>
      <w:r>
        <w:rPr>
          <w:rFonts w:ascii="Palatino Linotype" w:hAnsi="Palatino Linotype" w:cs="Arial"/>
          <w:lang w:eastAsia="es-MX"/>
        </w:rPr>
        <w:t xml:space="preserve">, se colige que </w:t>
      </w:r>
      <w:r w:rsidR="00D05DF5">
        <w:rPr>
          <w:rFonts w:ascii="Palatino Linotype" w:hAnsi="Palatino Linotype" w:cs="Arial"/>
          <w:lang w:eastAsia="es-MX"/>
        </w:rPr>
        <w:t>la solicitud del particular no es materia del derecho de acceso a la información pública</w:t>
      </w:r>
      <w:r>
        <w:rPr>
          <w:rFonts w:ascii="Palatino Linotype" w:hAnsi="Palatino Linotype" w:cs="Arial"/>
          <w:lang w:eastAsia="es-MX"/>
        </w:rPr>
        <w:t xml:space="preserve"> y por ende</w:t>
      </w:r>
      <w:r w:rsidR="00D05DF5">
        <w:rPr>
          <w:rFonts w:ascii="Palatino Linotype" w:hAnsi="Palatino Linotype" w:cs="Arial"/>
          <w:lang w:eastAsia="es-MX"/>
        </w:rPr>
        <w:t xml:space="preserve"> se tiene que la interposición del recurso de revisión no actualiza ninguna de las hipótesis previstas en el artículo 179 de la Ley de Transparencia estatal, que a la letra dispone lo siguiente:</w:t>
      </w:r>
    </w:p>
    <w:p w14:paraId="5111D31D" w14:textId="77777777" w:rsidR="00D05DF5" w:rsidRDefault="00D05DF5" w:rsidP="00D05DF5">
      <w:pPr>
        <w:pStyle w:val="Sinespaciado"/>
        <w:spacing w:line="360" w:lineRule="auto"/>
        <w:jc w:val="both"/>
        <w:rPr>
          <w:rFonts w:ascii="Palatino Linotype" w:hAnsi="Palatino Linotype" w:cs="Arial"/>
          <w:lang w:eastAsia="es-MX"/>
        </w:rPr>
      </w:pPr>
    </w:p>
    <w:p w14:paraId="33DCD508" w14:textId="77777777" w:rsidR="00D05DF5" w:rsidRPr="004D4942" w:rsidRDefault="00D05DF5" w:rsidP="00D05DF5">
      <w:pPr>
        <w:pStyle w:val="Sinespaciado"/>
        <w:ind w:left="567" w:right="567"/>
        <w:jc w:val="both"/>
        <w:rPr>
          <w:rFonts w:ascii="Palatino Linotype" w:hAnsi="Palatino Linotype" w:cs="Arial"/>
          <w:i/>
          <w:sz w:val="22"/>
          <w:szCs w:val="22"/>
          <w:lang w:val="es-ES"/>
        </w:rPr>
      </w:pPr>
      <w:r w:rsidRPr="004D4942">
        <w:rPr>
          <w:rFonts w:ascii="Palatino Linotype" w:hAnsi="Palatino Linotype" w:cs="Arial"/>
          <w:b/>
          <w:i/>
          <w:sz w:val="22"/>
          <w:szCs w:val="22"/>
          <w:lang w:val="es-ES"/>
        </w:rPr>
        <w:t xml:space="preserve">Artículo 179. </w:t>
      </w:r>
      <w:r w:rsidRPr="004D4942">
        <w:rPr>
          <w:rFonts w:ascii="Palatino Linotype" w:hAnsi="Palatino Linotype" w:cs="Arial"/>
          <w:i/>
          <w:sz w:val="22"/>
          <w:szCs w:val="22"/>
          <w:lang w:val="es-ES"/>
        </w:rPr>
        <w:t>El recurso de revisión es un medio de protección que la Ley otorga a los particulares, para hacer valer su derecho de acceso a la información pública, y procederá en contra de las siguientes causas:</w:t>
      </w:r>
    </w:p>
    <w:p w14:paraId="39E5510C" w14:textId="77777777" w:rsidR="00D05DF5" w:rsidRPr="004D4942" w:rsidRDefault="00D05DF5" w:rsidP="00D05DF5">
      <w:pPr>
        <w:pStyle w:val="Sinespaciado"/>
        <w:ind w:left="567" w:right="567"/>
        <w:jc w:val="both"/>
        <w:rPr>
          <w:rFonts w:ascii="Palatino Linotype" w:hAnsi="Palatino Linotype" w:cs="Arial"/>
          <w:i/>
          <w:sz w:val="22"/>
          <w:szCs w:val="22"/>
          <w:lang w:val="es-ES"/>
        </w:rPr>
      </w:pPr>
    </w:p>
    <w:p w14:paraId="2D631B98" w14:textId="77777777" w:rsidR="00D05DF5" w:rsidRPr="004D4942" w:rsidRDefault="00D05DF5" w:rsidP="00D05DF5">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negativa a la información solicitada; </w:t>
      </w:r>
    </w:p>
    <w:p w14:paraId="4E264EB7" w14:textId="77777777" w:rsidR="00D05DF5" w:rsidRPr="004D4942" w:rsidRDefault="00D05DF5" w:rsidP="00D05DF5">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clasificación de la información; </w:t>
      </w:r>
    </w:p>
    <w:p w14:paraId="2EA69AAC" w14:textId="77777777" w:rsidR="00D05DF5" w:rsidRPr="004D4942" w:rsidRDefault="00D05DF5" w:rsidP="00D05DF5">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La declaración de inexistencia de la información;</w:t>
      </w:r>
    </w:p>
    <w:p w14:paraId="48888A4E" w14:textId="77777777" w:rsidR="00D05DF5" w:rsidRPr="004D4942" w:rsidRDefault="00D05DF5" w:rsidP="00D05DF5">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La declaración de incompetencia por el sujeto obligado;</w:t>
      </w:r>
    </w:p>
    <w:p w14:paraId="392EB9AA" w14:textId="77777777" w:rsidR="00D05DF5" w:rsidRPr="004D4942" w:rsidRDefault="00D05DF5" w:rsidP="00D05DF5">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entrega de información incompleta; </w:t>
      </w:r>
    </w:p>
    <w:p w14:paraId="509574BD" w14:textId="77777777" w:rsidR="00D05DF5" w:rsidRPr="004D4942" w:rsidRDefault="00D05DF5" w:rsidP="00D05DF5">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La entrega de información que no corresponda con lo solicitado;</w:t>
      </w:r>
    </w:p>
    <w:p w14:paraId="10AC6987" w14:textId="77777777" w:rsidR="00D05DF5" w:rsidRPr="004D4942" w:rsidRDefault="00D05DF5" w:rsidP="00D05DF5">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falta de respuesta a una solicitud de acceso a la información; </w:t>
      </w:r>
    </w:p>
    <w:p w14:paraId="415924FA" w14:textId="77777777" w:rsidR="00D05DF5" w:rsidRPr="004D4942" w:rsidRDefault="00D05DF5" w:rsidP="00D05DF5">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notificación, entrega o puesta a disposición de información en una modalidad o formato distinto al solicitado; </w:t>
      </w:r>
    </w:p>
    <w:p w14:paraId="13EC68DC" w14:textId="77777777" w:rsidR="00D05DF5" w:rsidRPr="004D4942" w:rsidRDefault="00D05DF5" w:rsidP="00D05DF5">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entrega o puesta a disposición de información en un formato incomprensible y/o no accesible para el solicitante; </w:t>
      </w:r>
    </w:p>
    <w:p w14:paraId="6F7F71D2" w14:textId="77777777" w:rsidR="00D05DF5" w:rsidRPr="004D4942" w:rsidRDefault="00D05DF5" w:rsidP="00D05DF5">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Los costos o tiempos de entrega de la información; </w:t>
      </w:r>
    </w:p>
    <w:p w14:paraId="073E8472" w14:textId="77777777" w:rsidR="00D05DF5" w:rsidRPr="004D4942" w:rsidRDefault="00D05DF5" w:rsidP="00D05DF5">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falta de trámite a una solicitud; </w:t>
      </w:r>
    </w:p>
    <w:p w14:paraId="046BC656" w14:textId="77777777" w:rsidR="00D05DF5" w:rsidRPr="004D4942" w:rsidRDefault="00D05DF5" w:rsidP="00D05DF5">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negativa a permitir la consulta directa de la información; </w:t>
      </w:r>
    </w:p>
    <w:p w14:paraId="35A47835" w14:textId="77777777" w:rsidR="00D05DF5" w:rsidRPr="004D4942" w:rsidRDefault="00D05DF5" w:rsidP="00D05DF5">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falta, deficiencia o insuficiencia de la fundamentación y/o motivación en la respuesta; y </w:t>
      </w:r>
    </w:p>
    <w:p w14:paraId="01A44E1E" w14:textId="77777777" w:rsidR="00D05DF5" w:rsidRPr="004D4942" w:rsidRDefault="00D05DF5" w:rsidP="00D05DF5">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orientación a un trámite específico. </w:t>
      </w:r>
    </w:p>
    <w:p w14:paraId="1755859B" w14:textId="77777777" w:rsidR="00D05DF5" w:rsidRPr="004D4942" w:rsidRDefault="00D05DF5" w:rsidP="00D05DF5">
      <w:pPr>
        <w:pStyle w:val="Sinespaciado"/>
        <w:ind w:left="567" w:right="567"/>
        <w:jc w:val="both"/>
        <w:rPr>
          <w:rFonts w:ascii="Palatino Linotype" w:hAnsi="Palatino Linotype" w:cs="Arial"/>
          <w:i/>
          <w:sz w:val="22"/>
          <w:szCs w:val="22"/>
          <w:lang w:val="es-ES" w:eastAsia="es-MX"/>
        </w:rPr>
      </w:pPr>
    </w:p>
    <w:p w14:paraId="46F34155" w14:textId="77777777" w:rsidR="00D05DF5" w:rsidRPr="004D4942" w:rsidRDefault="00D05DF5" w:rsidP="00D05DF5">
      <w:pPr>
        <w:pStyle w:val="Sinespaciado"/>
        <w:ind w:left="567" w:right="567"/>
        <w:jc w:val="both"/>
        <w:rPr>
          <w:rFonts w:ascii="Palatino Linotype" w:hAnsi="Palatino Linotype" w:cs="Arial"/>
          <w:sz w:val="22"/>
          <w:szCs w:val="22"/>
          <w:lang w:eastAsia="es-MX"/>
        </w:rPr>
      </w:pPr>
      <w:r w:rsidRPr="004D4942">
        <w:rPr>
          <w:rFonts w:ascii="Palatino Linotype" w:hAnsi="Palatino Linotype" w:cs="Arial"/>
          <w:i/>
          <w:sz w:val="22"/>
          <w:szCs w:val="22"/>
          <w:lang w:val="es-ES" w:eastAsia="es-MX"/>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7D1E3DCB" w14:textId="77777777" w:rsidR="00D05DF5" w:rsidRDefault="00D05DF5" w:rsidP="00D05DF5">
      <w:pPr>
        <w:spacing w:after="0" w:line="360" w:lineRule="auto"/>
        <w:jc w:val="both"/>
        <w:rPr>
          <w:rFonts w:ascii="Palatino Linotype" w:hAnsi="Palatino Linotype" w:cs="Arial"/>
          <w:sz w:val="24"/>
          <w:szCs w:val="24"/>
          <w:lang w:val="es-ES_tradnl"/>
        </w:rPr>
      </w:pPr>
    </w:p>
    <w:p w14:paraId="1D011EE0" w14:textId="77777777" w:rsidR="00761011" w:rsidRDefault="00D05DF5" w:rsidP="00D05DF5">
      <w:pPr>
        <w:spacing w:after="0" w:line="360" w:lineRule="auto"/>
        <w:jc w:val="both"/>
        <w:rPr>
          <w:rFonts w:ascii="Palatino Linotype" w:eastAsia="Palatino Linotype" w:hAnsi="Palatino Linotype" w:cs="Palatino Linotype"/>
          <w:sz w:val="24"/>
          <w:szCs w:val="24"/>
        </w:rPr>
      </w:pPr>
      <w:r w:rsidRPr="00D175DF">
        <w:rPr>
          <w:rFonts w:ascii="Palatino Linotype" w:hAnsi="Palatino Linotype" w:cs="Arial"/>
          <w:sz w:val="24"/>
          <w:szCs w:val="24"/>
          <w:lang w:val="es-ES_tradnl"/>
        </w:rPr>
        <w:lastRenderedPageBreak/>
        <w:t>Por lo anterior</w:t>
      </w:r>
      <w:r w:rsidRPr="00D175DF">
        <w:rPr>
          <w:rFonts w:ascii="Palatino Linotype" w:hAnsi="Palatino Linotype" w:cs="Arial"/>
          <w:sz w:val="24"/>
          <w:szCs w:val="24"/>
        </w:rPr>
        <w:t xml:space="preserve">, </w:t>
      </w:r>
      <w:r w:rsidRPr="00D175DF">
        <w:rPr>
          <w:rFonts w:ascii="Palatino Linotype" w:eastAsia="Palatino Linotype" w:hAnsi="Palatino Linotype" w:cs="Palatino Linotype"/>
          <w:sz w:val="24"/>
          <w:szCs w:val="24"/>
        </w:rPr>
        <w:t xml:space="preserve">el Pleno de este Instituto estima que el presente recurso de revisión los motivos de inconformidad planteados por el Recurrente devienen infundados e inoperantes, en virtud de los argumentos planteados en los párrafos anteriores; </w:t>
      </w:r>
      <w:r w:rsidR="00761011">
        <w:rPr>
          <w:rFonts w:ascii="Palatino Linotype" w:eastAsia="Palatino Linotype" w:hAnsi="Palatino Linotype" w:cs="Palatino Linotype"/>
          <w:sz w:val="24"/>
          <w:szCs w:val="24"/>
        </w:rPr>
        <w:t>consecuentemente</w:t>
      </w:r>
      <w:r w:rsidRPr="00D175DF">
        <w:rPr>
          <w:rFonts w:ascii="Palatino Linotype" w:eastAsia="Palatino Linotype" w:hAnsi="Palatino Linotype" w:cs="Palatino Linotype"/>
          <w:sz w:val="24"/>
          <w:szCs w:val="24"/>
        </w:rPr>
        <w:t xml:space="preserve">, no existen ya extremos legales para la procedencia del recurso, lo que conlleva a decretar el sobreseimiento. </w:t>
      </w:r>
    </w:p>
    <w:p w14:paraId="55AD2CC3" w14:textId="77777777" w:rsidR="00761011" w:rsidRDefault="00761011" w:rsidP="00D05DF5">
      <w:pPr>
        <w:spacing w:after="0" w:line="360" w:lineRule="auto"/>
        <w:jc w:val="both"/>
        <w:rPr>
          <w:rFonts w:ascii="Palatino Linotype" w:eastAsia="Palatino Linotype" w:hAnsi="Palatino Linotype" w:cs="Palatino Linotype"/>
          <w:sz w:val="24"/>
          <w:szCs w:val="24"/>
        </w:rPr>
      </w:pPr>
    </w:p>
    <w:p w14:paraId="0C358A16" w14:textId="4F0A3557" w:rsidR="00D05DF5" w:rsidRPr="00D175DF" w:rsidRDefault="00D05DF5" w:rsidP="00D05DF5">
      <w:pPr>
        <w:spacing w:after="0" w:line="360" w:lineRule="auto"/>
        <w:jc w:val="both"/>
        <w:rPr>
          <w:rFonts w:ascii="Palatino Linotype" w:eastAsia="Palatino Linotype" w:hAnsi="Palatino Linotype" w:cs="Palatino Linotype"/>
          <w:sz w:val="24"/>
          <w:szCs w:val="24"/>
        </w:rPr>
      </w:pPr>
      <w:r w:rsidRPr="00D175DF">
        <w:rPr>
          <w:rFonts w:ascii="Palatino Linotype" w:eastAsia="Palatino Linotype" w:hAnsi="Palatino Linotype" w:cs="Palatino Linotype"/>
          <w:sz w:val="24"/>
          <w:szCs w:val="24"/>
        </w:rPr>
        <w:t xml:space="preserve">Es así </w:t>
      </w:r>
      <w:r w:rsidR="00761011">
        <w:rPr>
          <w:rFonts w:ascii="Palatino Linotype" w:eastAsia="Palatino Linotype" w:hAnsi="Palatino Linotype" w:cs="Palatino Linotype"/>
          <w:sz w:val="24"/>
          <w:szCs w:val="24"/>
        </w:rPr>
        <w:t>como</w:t>
      </w:r>
      <w:r w:rsidRPr="00D175DF">
        <w:rPr>
          <w:rFonts w:ascii="Palatino Linotype" w:eastAsia="Palatino Linotype" w:hAnsi="Palatino Linotype" w:cs="Palatino Linotype"/>
          <w:sz w:val="24"/>
          <w:szCs w:val="24"/>
        </w:rPr>
        <w:t xml:space="preserve"> se advierte que en el caso en concreto se actualiza la causal de sobreseimiento prevista en la fracción IV del artículo 192, con relación a la fracción III del artículo 191 de la Ley de Transparencia y Acceso a la Información Pública del Estado de México y Municipio, en los que se dispone lo siguiente:</w:t>
      </w:r>
    </w:p>
    <w:p w14:paraId="7CFF32D9" w14:textId="77777777" w:rsidR="00D05DF5" w:rsidRPr="00D175DF" w:rsidRDefault="00D05DF5" w:rsidP="00D05DF5">
      <w:pPr>
        <w:spacing w:after="0" w:line="360" w:lineRule="auto"/>
        <w:jc w:val="both"/>
        <w:rPr>
          <w:rFonts w:ascii="Palatino Linotype" w:eastAsia="Palatino Linotype" w:hAnsi="Palatino Linotype" w:cs="Palatino Linotype"/>
          <w:sz w:val="24"/>
          <w:szCs w:val="24"/>
        </w:rPr>
      </w:pPr>
    </w:p>
    <w:p w14:paraId="654EAC43" w14:textId="77777777" w:rsidR="00D05DF5" w:rsidRPr="00D175DF" w:rsidRDefault="00D05DF5" w:rsidP="00D05DF5">
      <w:pPr>
        <w:spacing w:after="0" w:line="240" w:lineRule="auto"/>
        <w:ind w:left="567" w:right="567"/>
        <w:jc w:val="both"/>
        <w:rPr>
          <w:rFonts w:ascii="Palatino Linotype" w:eastAsia="Palatino Linotype" w:hAnsi="Palatino Linotype" w:cs="Palatino Linotype"/>
          <w:b/>
          <w:i/>
        </w:rPr>
      </w:pPr>
      <w:r w:rsidRPr="00D175DF">
        <w:rPr>
          <w:rFonts w:ascii="Palatino Linotype" w:eastAsia="Palatino Linotype" w:hAnsi="Palatino Linotype" w:cs="Palatino Linotype"/>
          <w:b/>
          <w:i/>
        </w:rPr>
        <w:t>Artículo 191. El recurso será desechado por improcedente cuando:</w:t>
      </w:r>
    </w:p>
    <w:p w14:paraId="163362E1" w14:textId="77777777" w:rsidR="00D05DF5" w:rsidRPr="00D175DF" w:rsidRDefault="00D05DF5" w:rsidP="00D05DF5">
      <w:pPr>
        <w:spacing w:after="0" w:line="240" w:lineRule="auto"/>
        <w:ind w:left="567" w:right="567"/>
        <w:jc w:val="both"/>
        <w:rPr>
          <w:rFonts w:ascii="Palatino Linotype" w:eastAsia="Palatino Linotype" w:hAnsi="Palatino Linotype" w:cs="Palatino Linotype"/>
          <w:bCs/>
          <w:i/>
        </w:rPr>
      </w:pPr>
      <w:r w:rsidRPr="00D175DF">
        <w:rPr>
          <w:rFonts w:ascii="Palatino Linotype" w:eastAsia="Palatino Linotype" w:hAnsi="Palatino Linotype" w:cs="Palatino Linotype"/>
          <w:bCs/>
          <w:i/>
        </w:rPr>
        <w:t>(…)</w:t>
      </w:r>
    </w:p>
    <w:p w14:paraId="4C6511BA" w14:textId="77777777" w:rsidR="00D05DF5" w:rsidRPr="00D175DF" w:rsidRDefault="00D05DF5" w:rsidP="00D05DF5">
      <w:pPr>
        <w:spacing w:after="0" w:line="240" w:lineRule="auto"/>
        <w:ind w:left="567" w:right="567"/>
        <w:jc w:val="both"/>
        <w:rPr>
          <w:rFonts w:ascii="Palatino Linotype" w:eastAsia="Palatino Linotype" w:hAnsi="Palatino Linotype" w:cs="Palatino Linotype"/>
          <w:bCs/>
          <w:i/>
        </w:rPr>
      </w:pPr>
      <w:r w:rsidRPr="00D175DF">
        <w:rPr>
          <w:rFonts w:ascii="Palatino Linotype" w:eastAsia="Palatino Linotype" w:hAnsi="Palatino Linotype" w:cs="Palatino Linotype"/>
          <w:b/>
          <w:i/>
        </w:rPr>
        <w:t>III.</w:t>
      </w:r>
      <w:r w:rsidRPr="00D175DF">
        <w:rPr>
          <w:rFonts w:ascii="Palatino Linotype" w:eastAsia="Palatino Linotype" w:hAnsi="Palatino Linotype" w:cs="Palatino Linotype"/>
          <w:bCs/>
          <w:i/>
        </w:rPr>
        <w:t xml:space="preserve"> No actualice alguno de los supuestos previstos en la presente Ley;</w:t>
      </w:r>
    </w:p>
    <w:p w14:paraId="5C65EB0E" w14:textId="77777777" w:rsidR="00D05DF5" w:rsidRPr="00D175DF" w:rsidRDefault="00D05DF5" w:rsidP="00D05DF5">
      <w:pPr>
        <w:spacing w:after="0" w:line="240" w:lineRule="auto"/>
        <w:ind w:left="567" w:right="567"/>
        <w:jc w:val="both"/>
        <w:rPr>
          <w:rFonts w:ascii="Palatino Linotype" w:eastAsia="Palatino Linotype" w:hAnsi="Palatino Linotype" w:cs="Palatino Linotype"/>
          <w:bCs/>
          <w:i/>
        </w:rPr>
      </w:pPr>
      <w:r w:rsidRPr="00D175DF">
        <w:rPr>
          <w:rFonts w:ascii="Palatino Linotype" w:eastAsia="Palatino Linotype" w:hAnsi="Palatino Linotype" w:cs="Palatino Linotype"/>
          <w:b/>
          <w:i/>
        </w:rPr>
        <w:t>(…</w:t>
      </w:r>
      <w:r w:rsidRPr="00D175DF">
        <w:rPr>
          <w:rFonts w:ascii="Palatino Linotype" w:eastAsia="Palatino Linotype" w:hAnsi="Palatino Linotype" w:cs="Palatino Linotype"/>
          <w:bCs/>
          <w:i/>
        </w:rPr>
        <w:t>)</w:t>
      </w:r>
    </w:p>
    <w:p w14:paraId="4CF753CC" w14:textId="77777777" w:rsidR="00D05DF5" w:rsidRPr="00D175DF" w:rsidRDefault="00D05DF5" w:rsidP="00D05DF5">
      <w:pPr>
        <w:spacing w:after="0" w:line="240" w:lineRule="auto"/>
        <w:ind w:left="567" w:right="567"/>
        <w:jc w:val="both"/>
        <w:rPr>
          <w:rFonts w:ascii="Palatino Linotype" w:eastAsia="Palatino Linotype" w:hAnsi="Palatino Linotype" w:cs="Palatino Linotype"/>
          <w:b/>
          <w:i/>
        </w:rPr>
      </w:pPr>
    </w:p>
    <w:p w14:paraId="47569F89" w14:textId="77777777" w:rsidR="00D05DF5" w:rsidRPr="00D175DF" w:rsidRDefault="00D05DF5" w:rsidP="00D05DF5">
      <w:pPr>
        <w:spacing w:after="0" w:line="240" w:lineRule="auto"/>
        <w:ind w:left="567" w:right="567"/>
        <w:jc w:val="both"/>
        <w:rPr>
          <w:rFonts w:ascii="Palatino Linotype" w:eastAsia="Palatino Linotype" w:hAnsi="Palatino Linotype" w:cs="Palatino Linotype"/>
          <w:i/>
        </w:rPr>
      </w:pPr>
      <w:r w:rsidRPr="00D175DF">
        <w:rPr>
          <w:rFonts w:ascii="Palatino Linotype" w:eastAsia="Palatino Linotype" w:hAnsi="Palatino Linotype" w:cs="Palatino Linotype"/>
          <w:b/>
          <w:i/>
        </w:rPr>
        <w:t xml:space="preserve">Artículo 192. </w:t>
      </w:r>
      <w:r w:rsidRPr="00D175DF">
        <w:rPr>
          <w:rFonts w:ascii="Palatino Linotype" w:eastAsia="Palatino Linotype" w:hAnsi="Palatino Linotype" w:cs="Palatino Linotype"/>
          <w:i/>
        </w:rPr>
        <w:t>El recurso será sobreseído, en todo o en parte, cuando una vez admitido, se actualicen alguno de los siguientes supuestos:</w:t>
      </w:r>
    </w:p>
    <w:p w14:paraId="61333039" w14:textId="77777777" w:rsidR="00D05DF5" w:rsidRPr="00D175DF" w:rsidRDefault="00D05DF5" w:rsidP="00D05DF5">
      <w:pPr>
        <w:spacing w:after="0" w:line="240" w:lineRule="auto"/>
        <w:ind w:left="567" w:right="567"/>
        <w:jc w:val="both"/>
        <w:rPr>
          <w:rFonts w:ascii="Palatino Linotype" w:eastAsia="Palatino Linotype" w:hAnsi="Palatino Linotype" w:cs="Palatino Linotype"/>
          <w:i/>
        </w:rPr>
      </w:pPr>
      <w:r w:rsidRPr="00D175DF">
        <w:rPr>
          <w:rFonts w:ascii="Palatino Linotype" w:eastAsia="Palatino Linotype" w:hAnsi="Palatino Linotype" w:cs="Palatino Linotype"/>
          <w:i/>
        </w:rPr>
        <w:t>(…)</w:t>
      </w:r>
    </w:p>
    <w:p w14:paraId="03CDD24D" w14:textId="77777777" w:rsidR="00D05DF5" w:rsidRPr="00D175DF" w:rsidRDefault="00D05DF5" w:rsidP="00D05DF5">
      <w:pPr>
        <w:spacing w:after="0" w:line="240" w:lineRule="auto"/>
        <w:ind w:left="567" w:right="567"/>
        <w:jc w:val="both"/>
        <w:rPr>
          <w:rFonts w:ascii="Palatino Linotype" w:eastAsia="Palatino Linotype" w:hAnsi="Palatino Linotype" w:cs="Palatino Linotype"/>
          <w:b/>
          <w:i/>
        </w:rPr>
      </w:pPr>
      <w:r w:rsidRPr="00D175DF">
        <w:rPr>
          <w:rFonts w:ascii="Palatino Linotype" w:eastAsia="Palatino Linotype" w:hAnsi="Palatino Linotype" w:cs="Palatino Linotype"/>
          <w:b/>
          <w:i/>
        </w:rPr>
        <w:t xml:space="preserve">IV. </w:t>
      </w:r>
      <w:r w:rsidRPr="00D175DF">
        <w:rPr>
          <w:rFonts w:ascii="Palatino Linotype" w:eastAsia="Palatino Linotype" w:hAnsi="Palatino Linotype" w:cs="Palatino Linotype"/>
          <w:bCs/>
          <w:i/>
        </w:rPr>
        <w:t>Admitido el recurso de revisión, aparezca alguna causal de improcedencia en los términos de la presente Ley; y</w:t>
      </w:r>
    </w:p>
    <w:p w14:paraId="0A09946A" w14:textId="77777777" w:rsidR="00D05DF5" w:rsidRPr="00327E82" w:rsidRDefault="00D05DF5" w:rsidP="00D05DF5">
      <w:pPr>
        <w:spacing w:after="0" w:line="240" w:lineRule="auto"/>
        <w:ind w:left="567" w:right="567"/>
        <w:jc w:val="both"/>
        <w:rPr>
          <w:rFonts w:ascii="Palatino Linotype" w:eastAsia="Palatino Linotype" w:hAnsi="Palatino Linotype" w:cs="Palatino Linotype"/>
          <w:bCs/>
          <w:i/>
        </w:rPr>
      </w:pPr>
      <w:r w:rsidRPr="00D175DF">
        <w:rPr>
          <w:rFonts w:ascii="Palatino Linotype" w:eastAsia="Palatino Linotype" w:hAnsi="Palatino Linotype" w:cs="Palatino Linotype"/>
          <w:bCs/>
          <w:i/>
        </w:rPr>
        <w:t>(…)</w:t>
      </w:r>
    </w:p>
    <w:p w14:paraId="2C8F6214" w14:textId="77777777" w:rsidR="00D05DF5" w:rsidRDefault="00D05DF5" w:rsidP="00D05DF5">
      <w:pPr>
        <w:pStyle w:val="Sinespaciado"/>
        <w:spacing w:line="360" w:lineRule="auto"/>
        <w:jc w:val="both"/>
        <w:rPr>
          <w:rFonts w:ascii="Palatino Linotype" w:hAnsi="Palatino Linotype" w:cs="Arial"/>
          <w:lang w:eastAsia="es-MX"/>
        </w:rPr>
      </w:pPr>
    </w:p>
    <w:p w14:paraId="13B25C41" w14:textId="45452708" w:rsidR="00D05DF5" w:rsidRDefault="00D05DF5" w:rsidP="00D05DF5">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Por tanto, al acreditarse la procedencia del sobreseimiento, este Instituto está imposibilitado para analizar las cuestiones de fondo, en virtud de que el sobreseimiento constituye un</w:t>
      </w:r>
      <w:r w:rsidR="00E626AB">
        <w:rPr>
          <w:rFonts w:ascii="Palatino Linotype" w:eastAsia="Palatino Linotype" w:hAnsi="Palatino Linotype" w:cs="Palatino Linotype"/>
          <w:lang w:val="es-ES_tradnl"/>
        </w:rPr>
        <w:t xml:space="preserve"> acto procesal que termina el proceso por cuestiones ajenas al fondo del </w:t>
      </w:r>
      <w:r w:rsidR="00E626AB">
        <w:rPr>
          <w:rFonts w:ascii="Palatino Linotype" w:eastAsia="Palatino Linotype" w:hAnsi="Palatino Linotype" w:cs="Palatino Linotype"/>
          <w:lang w:val="es-ES_tradnl"/>
        </w:rPr>
        <w:lastRenderedPageBreak/>
        <w:t xml:space="preserve">asunto, lo anterior conforme a la jurisprudencia identificada como el registro digital 220705 </w:t>
      </w:r>
      <w:r>
        <w:rPr>
          <w:rStyle w:val="Refdenotaalpie"/>
          <w:rFonts w:ascii="Palatino Linotype" w:eastAsia="Palatino Linotype" w:hAnsi="Palatino Linotype" w:cs="Palatino Linotype"/>
          <w:lang w:val="es-ES_tradnl"/>
        </w:rPr>
        <w:footnoteReference w:id="5"/>
      </w:r>
      <w:r>
        <w:rPr>
          <w:rFonts w:ascii="Palatino Linotype" w:eastAsia="Palatino Linotype" w:hAnsi="Palatino Linotype" w:cs="Palatino Linotype"/>
          <w:lang w:val="es-ES_tradnl"/>
        </w:rPr>
        <w:t>, en la que se estipula lo siguiente:</w:t>
      </w:r>
    </w:p>
    <w:p w14:paraId="3C89EBED" w14:textId="77777777" w:rsidR="00D05DF5" w:rsidRPr="00A97632" w:rsidRDefault="00D05DF5" w:rsidP="00D05DF5">
      <w:pPr>
        <w:pStyle w:val="Sinespaciado"/>
        <w:spacing w:line="360" w:lineRule="auto"/>
        <w:jc w:val="both"/>
        <w:rPr>
          <w:rFonts w:ascii="Palatino Linotype" w:eastAsia="Palatino Linotype" w:hAnsi="Palatino Linotype" w:cs="Palatino Linotype"/>
          <w:sz w:val="22"/>
          <w:szCs w:val="22"/>
          <w:lang w:val="es-ES_tradnl"/>
        </w:rPr>
      </w:pPr>
    </w:p>
    <w:p w14:paraId="122CB36D" w14:textId="77777777" w:rsidR="00D05DF5" w:rsidRPr="0027331A" w:rsidRDefault="00D05DF5" w:rsidP="00D05DF5">
      <w:pPr>
        <w:pStyle w:val="Sinespaciado"/>
        <w:ind w:left="567" w:right="567"/>
        <w:jc w:val="both"/>
        <w:rPr>
          <w:rFonts w:ascii="Palatino Linotype" w:eastAsia="Palatino Linotype" w:hAnsi="Palatino Linotype" w:cs="Palatino Linotype"/>
          <w:b/>
          <w:bCs/>
          <w:i/>
          <w:iCs/>
          <w:sz w:val="22"/>
          <w:szCs w:val="22"/>
          <w:lang w:val="es-ES_tradnl"/>
        </w:rPr>
      </w:pPr>
      <w:r w:rsidRPr="0027331A">
        <w:rPr>
          <w:rFonts w:ascii="Palatino Linotype" w:eastAsia="Palatino Linotype" w:hAnsi="Palatino Linotype" w:cs="Palatino Linotype"/>
          <w:b/>
          <w:bCs/>
          <w:i/>
          <w:iCs/>
          <w:sz w:val="22"/>
          <w:szCs w:val="22"/>
          <w:lang w:val="es-ES_tradnl"/>
        </w:rPr>
        <w:t>SOBRESEIMIENTO. IMPIDE EL ESTUDIO DE LAS CUESTIONES DE FONDO.</w:t>
      </w:r>
    </w:p>
    <w:p w14:paraId="57EC0548" w14:textId="77777777" w:rsidR="00D05DF5" w:rsidRPr="0027331A" w:rsidRDefault="00D05DF5" w:rsidP="00D05DF5">
      <w:pPr>
        <w:pStyle w:val="Sinespaciado"/>
        <w:ind w:left="567" w:right="567"/>
        <w:jc w:val="both"/>
        <w:rPr>
          <w:rFonts w:ascii="Palatino Linotype" w:eastAsia="Palatino Linotype" w:hAnsi="Palatino Linotype" w:cs="Palatino Linotype"/>
          <w:i/>
          <w:iCs/>
          <w:sz w:val="22"/>
          <w:szCs w:val="22"/>
          <w:lang w:val="es-ES_tradnl"/>
        </w:rPr>
      </w:pPr>
      <w:r w:rsidRPr="0027331A">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14938D33" w14:textId="77777777" w:rsidR="00D05DF5" w:rsidRPr="00236BFE" w:rsidRDefault="00D05DF5" w:rsidP="00D05DF5">
      <w:pPr>
        <w:pStyle w:val="Sinespaciado"/>
        <w:spacing w:line="360" w:lineRule="auto"/>
        <w:jc w:val="both"/>
        <w:rPr>
          <w:rFonts w:ascii="Palatino Linotype" w:eastAsia="Palatino Linotype" w:hAnsi="Palatino Linotype" w:cs="Palatino Linotype"/>
          <w:lang w:val="es-ES_tradnl"/>
        </w:rPr>
      </w:pPr>
    </w:p>
    <w:p w14:paraId="7D526A23" w14:textId="7B9CA288" w:rsidR="0027331A" w:rsidRDefault="00D05DF5" w:rsidP="00D05DF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con fundamento en lo prescrito en los artículos 36 fracciones II y III, así como en la segunda hipótesis de la fracción I del artículo 186 fracción I,  191 fracción III y 192 fracción IV de la Ley de Transparencia y Acceso a la Información Pública del Estado de México y Municipios el Pleno de este Órgano Garante:</w:t>
      </w:r>
    </w:p>
    <w:p w14:paraId="6512F52D" w14:textId="77777777" w:rsidR="00E9581A" w:rsidRDefault="00E9581A" w:rsidP="0027331A">
      <w:pPr>
        <w:spacing w:after="0" w:line="360" w:lineRule="auto"/>
        <w:jc w:val="both"/>
        <w:rPr>
          <w:rFonts w:ascii="Palatino Linotype" w:eastAsia="Palatino Linotype" w:hAnsi="Palatino Linotype" w:cs="Palatino Linotype"/>
          <w:sz w:val="24"/>
          <w:szCs w:val="24"/>
        </w:rPr>
      </w:pPr>
    </w:p>
    <w:p w14:paraId="7A7483AF" w14:textId="77777777" w:rsidR="0027331A" w:rsidRDefault="0027331A" w:rsidP="0027331A">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RESUELVE</w:t>
      </w:r>
    </w:p>
    <w:p w14:paraId="62ECC3AA" w14:textId="77777777" w:rsidR="0027331A" w:rsidRPr="00D85087" w:rsidRDefault="0027331A" w:rsidP="0027331A">
      <w:pPr>
        <w:spacing w:after="0" w:line="360" w:lineRule="auto"/>
        <w:jc w:val="both"/>
        <w:rPr>
          <w:rFonts w:ascii="Palatino Linotype" w:eastAsia="Palatino Linotype" w:hAnsi="Palatino Linotype" w:cs="Palatino Linotype"/>
          <w:sz w:val="24"/>
          <w:szCs w:val="24"/>
        </w:rPr>
      </w:pPr>
    </w:p>
    <w:p w14:paraId="301B2A99" w14:textId="751EF5FD" w:rsidR="0027331A" w:rsidRDefault="0027331A" w:rsidP="002733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sz w:val="24"/>
          <w:szCs w:val="24"/>
        </w:rPr>
        <w:t>PRIMERO</w:t>
      </w:r>
      <w:r>
        <w:rPr>
          <w:rFonts w:ascii="Palatino Linotype" w:eastAsia="Palatino Linotype" w:hAnsi="Palatino Linotype" w:cs="Palatino Linotype"/>
          <w:color w:val="000000"/>
          <w:sz w:val="24"/>
          <w:szCs w:val="24"/>
        </w:rPr>
        <w:t xml:space="preserve"> Se</w:t>
      </w:r>
      <w:r>
        <w:rPr>
          <w:rFonts w:ascii="Palatino Linotype" w:eastAsia="Palatino Linotype" w:hAnsi="Palatino Linotype" w:cs="Palatino Linotype"/>
          <w:b/>
          <w:color w:val="000000"/>
          <w:sz w:val="24"/>
          <w:szCs w:val="24"/>
        </w:rPr>
        <w:t xml:space="preserve"> SOBRESEE </w:t>
      </w:r>
      <w:r>
        <w:rPr>
          <w:rFonts w:ascii="Palatino Linotype" w:eastAsia="Palatino Linotype" w:hAnsi="Palatino Linotype" w:cs="Palatino Linotype"/>
          <w:color w:val="000000"/>
          <w:sz w:val="24"/>
          <w:szCs w:val="24"/>
        </w:rPr>
        <w:t xml:space="preserve">el recurso de revisión </w:t>
      </w:r>
      <w:r w:rsidRPr="00236BFE">
        <w:rPr>
          <w:rFonts w:ascii="Palatino Linotype" w:eastAsia="Palatino Linotype" w:hAnsi="Palatino Linotype" w:cs="Palatino Linotype"/>
          <w:color w:val="000000"/>
          <w:sz w:val="24"/>
          <w:szCs w:val="24"/>
        </w:rPr>
        <w:t xml:space="preserve">número </w:t>
      </w:r>
      <w:r w:rsidRPr="00236BFE">
        <w:rPr>
          <w:rFonts w:ascii="Palatino Linotype" w:eastAsia="Palatino Linotype" w:hAnsi="Palatino Linotype" w:cs="Palatino Linotype"/>
          <w:b/>
          <w:color w:val="000000"/>
          <w:sz w:val="24"/>
          <w:szCs w:val="24"/>
        </w:rPr>
        <w:t>0</w:t>
      </w:r>
      <w:r w:rsidR="00761011">
        <w:rPr>
          <w:rFonts w:ascii="Palatino Linotype" w:eastAsia="Palatino Linotype" w:hAnsi="Palatino Linotype" w:cs="Palatino Linotype"/>
          <w:b/>
          <w:color w:val="000000"/>
          <w:sz w:val="24"/>
          <w:szCs w:val="24"/>
        </w:rPr>
        <w:t>6915</w:t>
      </w:r>
      <w:r w:rsidRPr="00236BFE">
        <w:rPr>
          <w:rFonts w:ascii="Palatino Linotype" w:eastAsia="Palatino Linotype" w:hAnsi="Palatino Linotype" w:cs="Palatino Linotype"/>
          <w:b/>
          <w:color w:val="000000"/>
          <w:sz w:val="24"/>
          <w:szCs w:val="24"/>
        </w:rPr>
        <w:t>/INFOEM/IP/RR/202</w:t>
      </w:r>
      <w:r w:rsidR="00236BFE" w:rsidRPr="00236BFE">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xml:space="preserve">, </w:t>
      </w:r>
      <w:r w:rsidR="00E9581A" w:rsidRPr="00761011">
        <w:rPr>
          <w:rFonts w:ascii="Palatino Linotype" w:eastAsia="Palatino Linotype" w:hAnsi="Palatino Linotype" w:cs="Palatino Linotype"/>
          <w:color w:val="000000"/>
          <w:sz w:val="24"/>
          <w:szCs w:val="24"/>
        </w:rPr>
        <w:t xml:space="preserve">por improcedente </w:t>
      </w:r>
      <w:r w:rsidR="00850CB5" w:rsidRPr="00761011">
        <w:rPr>
          <w:rFonts w:ascii="Palatino Linotype" w:eastAsia="Palatino Linotype" w:hAnsi="Palatino Linotype" w:cs="Palatino Linotype"/>
          <w:color w:val="000000"/>
          <w:sz w:val="24"/>
          <w:szCs w:val="24"/>
        </w:rPr>
        <w:t xml:space="preserve">al actualizarse lo dispuesto en el artículo 192 fracción </w:t>
      </w:r>
      <w:r w:rsidR="00E9581A" w:rsidRPr="00761011">
        <w:rPr>
          <w:rFonts w:ascii="Palatino Linotype" w:eastAsia="Palatino Linotype" w:hAnsi="Palatino Linotype" w:cs="Palatino Linotype"/>
          <w:color w:val="000000"/>
          <w:sz w:val="24"/>
          <w:szCs w:val="24"/>
        </w:rPr>
        <w:t>I</w:t>
      </w:r>
      <w:r w:rsidR="00850CB5" w:rsidRPr="00761011">
        <w:rPr>
          <w:rFonts w:ascii="Palatino Linotype" w:eastAsia="Palatino Linotype" w:hAnsi="Palatino Linotype" w:cs="Palatino Linotype"/>
          <w:color w:val="000000"/>
          <w:sz w:val="24"/>
          <w:szCs w:val="24"/>
        </w:rPr>
        <w:t>V</w:t>
      </w:r>
      <w:r w:rsidR="00E9581A" w:rsidRPr="00761011">
        <w:rPr>
          <w:rFonts w:ascii="Palatino Linotype" w:eastAsia="Palatino Linotype" w:hAnsi="Palatino Linotype" w:cs="Palatino Linotype"/>
          <w:color w:val="000000"/>
          <w:sz w:val="24"/>
          <w:szCs w:val="24"/>
        </w:rPr>
        <w:t>, con relación a la fracción III del artículo 191</w:t>
      </w:r>
      <w:r w:rsidR="00850CB5" w:rsidRPr="00761011">
        <w:rPr>
          <w:rFonts w:ascii="Palatino Linotype" w:eastAsia="Palatino Linotype" w:hAnsi="Palatino Linotype" w:cs="Palatino Linotype"/>
          <w:color w:val="000000"/>
          <w:sz w:val="24"/>
          <w:szCs w:val="24"/>
        </w:rPr>
        <w:t xml:space="preserve"> de la </w:t>
      </w:r>
      <w:r w:rsidR="00850CB5" w:rsidRPr="00761011">
        <w:rPr>
          <w:rFonts w:ascii="Palatino Linotype" w:eastAsia="Palatino Linotype" w:hAnsi="Palatino Linotype" w:cs="Palatino Linotype"/>
          <w:sz w:val="24"/>
          <w:szCs w:val="24"/>
        </w:rPr>
        <w:t xml:space="preserve">Ley de Transparencia y Acceso a la Información Pública del Estado de México y Municipios, </w:t>
      </w:r>
      <w:r w:rsidRPr="00761011">
        <w:rPr>
          <w:rFonts w:ascii="Palatino Linotype" w:eastAsia="Palatino Linotype" w:hAnsi="Palatino Linotype" w:cs="Palatino Linotype"/>
          <w:color w:val="000000"/>
          <w:sz w:val="24"/>
          <w:szCs w:val="24"/>
        </w:rPr>
        <w:t xml:space="preserve">en términos del </w:t>
      </w:r>
      <w:r w:rsidRPr="00761011">
        <w:rPr>
          <w:rFonts w:ascii="Palatino Linotype" w:eastAsia="Palatino Linotype" w:hAnsi="Palatino Linotype" w:cs="Palatino Linotype"/>
          <w:b/>
          <w:color w:val="000000"/>
          <w:sz w:val="24"/>
          <w:szCs w:val="24"/>
        </w:rPr>
        <w:t xml:space="preserve">Considerando </w:t>
      </w:r>
      <w:r w:rsidR="00761011">
        <w:rPr>
          <w:rFonts w:ascii="Palatino Linotype" w:eastAsia="Palatino Linotype" w:hAnsi="Palatino Linotype" w:cs="Palatino Linotype"/>
          <w:b/>
          <w:color w:val="000000"/>
          <w:sz w:val="24"/>
          <w:szCs w:val="24"/>
        </w:rPr>
        <w:t>QUIN</w:t>
      </w:r>
      <w:r w:rsidRPr="00761011">
        <w:rPr>
          <w:rFonts w:ascii="Palatino Linotype" w:eastAsia="Palatino Linotype" w:hAnsi="Palatino Linotype" w:cs="Palatino Linotype"/>
          <w:b/>
          <w:color w:val="000000"/>
          <w:sz w:val="24"/>
          <w:szCs w:val="24"/>
        </w:rPr>
        <w:t>TO</w:t>
      </w:r>
      <w:r w:rsidRPr="00761011">
        <w:rPr>
          <w:rFonts w:ascii="Palatino Linotype" w:eastAsia="Palatino Linotype" w:hAnsi="Palatino Linotype" w:cs="Palatino Linotype"/>
          <w:color w:val="000000"/>
          <w:sz w:val="24"/>
          <w:szCs w:val="24"/>
        </w:rPr>
        <w:t xml:space="preserve"> de</w:t>
      </w:r>
      <w:r>
        <w:rPr>
          <w:rFonts w:ascii="Palatino Linotype" w:eastAsia="Palatino Linotype" w:hAnsi="Palatino Linotype" w:cs="Palatino Linotype"/>
          <w:color w:val="000000"/>
          <w:sz w:val="24"/>
          <w:szCs w:val="24"/>
        </w:rPr>
        <w:t xml:space="preserve"> la presente resolución.</w:t>
      </w:r>
    </w:p>
    <w:p w14:paraId="1D3E0142" w14:textId="77777777" w:rsidR="0027331A" w:rsidRDefault="0027331A" w:rsidP="0027331A">
      <w:pPr>
        <w:spacing w:after="0" w:line="360" w:lineRule="auto"/>
        <w:jc w:val="both"/>
        <w:rPr>
          <w:rFonts w:ascii="Palatino Linotype" w:eastAsia="Palatino Linotype" w:hAnsi="Palatino Linotype" w:cs="Palatino Linotype"/>
          <w:sz w:val="24"/>
          <w:szCs w:val="24"/>
        </w:rPr>
      </w:pPr>
    </w:p>
    <w:p w14:paraId="6EC2F400" w14:textId="77777777" w:rsidR="0027331A" w:rsidRDefault="0027331A" w:rsidP="0027331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48179897" w14:textId="77777777" w:rsidR="0027331A" w:rsidRDefault="0027331A" w:rsidP="0027331A">
      <w:pPr>
        <w:spacing w:after="0" w:line="360" w:lineRule="auto"/>
        <w:jc w:val="both"/>
        <w:rPr>
          <w:rFonts w:ascii="Palatino Linotype" w:eastAsia="Palatino Linotype" w:hAnsi="Palatino Linotype" w:cs="Palatino Linotype"/>
          <w:sz w:val="24"/>
          <w:szCs w:val="24"/>
        </w:rPr>
      </w:pPr>
    </w:p>
    <w:p w14:paraId="4C45A49C" w14:textId="77777777" w:rsidR="0027331A" w:rsidRDefault="0027331A" w:rsidP="0027331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al Recurrente</w:t>
      </w:r>
      <w:r>
        <w:t xml:space="preserve"> </w:t>
      </w:r>
      <w:r>
        <w:rPr>
          <w:rFonts w:ascii="Palatino Linotype" w:eastAsia="Palatino Linotype" w:hAnsi="Palatino Linotype" w:cs="Palatino Linotype"/>
          <w:sz w:val="24"/>
          <w:szCs w:val="24"/>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09EF8E42" w14:textId="77777777" w:rsidR="00850CB5" w:rsidRPr="00850CB5" w:rsidRDefault="00850CB5" w:rsidP="00F672A8">
      <w:pPr>
        <w:pStyle w:val="Sinespaciado"/>
        <w:spacing w:line="360" w:lineRule="auto"/>
        <w:jc w:val="both"/>
        <w:rPr>
          <w:rFonts w:ascii="Palatino Linotype" w:eastAsia="Palatino Linotype" w:hAnsi="Palatino Linotype" w:cs="Palatino Linotype"/>
          <w:sz w:val="21"/>
          <w:szCs w:val="21"/>
        </w:rPr>
      </w:pPr>
    </w:p>
    <w:p w14:paraId="3AB65A77" w14:textId="26C69368" w:rsidR="00E97F10" w:rsidRPr="00877066" w:rsidRDefault="00663A37" w:rsidP="00275D13">
      <w:pPr>
        <w:pBdr>
          <w:top w:val="nil"/>
          <w:left w:val="nil"/>
          <w:bottom w:val="nil"/>
          <w:right w:val="nil"/>
          <w:between w:val="nil"/>
        </w:pBdr>
        <w:spacing w:after="0" w:line="360" w:lineRule="auto"/>
        <w:ind w:right="-8"/>
        <w:contextualSpacing/>
        <w:jc w:val="both"/>
        <w:rPr>
          <w:rFonts w:ascii="Palatino Linotype" w:eastAsia="Palatino Linotype" w:hAnsi="Palatino Linotype" w:cs="Palatino Linotype"/>
          <w:color w:val="000000"/>
          <w:szCs w:val="24"/>
          <w:lang w:val="es-ES_tradnl"/>
        </w:rPr>
      </w:pPr>
      <w:r w:rsidRPr="00877066">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877066">
        <w:rPr>
          <w:rFonts w:ascii="Palatino Linotype" w:eastAsia="Palatino Linotype" w:hAnsi="Palatino Linotype" w:cs="Palatino Linotype"/>
          <w:color w:val="000000"/>
          <w:sz w:val="24"/>
          <w:szCs w:val="24"/>
          <w:lang w:val="es-ES_tradnl"/>
        </w:rPr>
        <w:t xml:space="preserve">PE RAMÍREZ PEÑA, EN LA </w:t>
      </w:r>
      <w:r w:rsidR="00D53325">
        <w:rPr>
          <w:rFonts w:ascii="Palatino Linotype" w:eastAsia="Palatino Linotype" w:hAnsi="Palatino Linotype" w:cs="Palatino Linotype"/>
          <w:color w:val="000000"/>
          <w:sz w:val="24"/>
          <w:szCs w:val="24"/>
          <w:lang w:val="es-ES_tradnl"/>
        </w:rPr>
        <w:t xml:space="preserve">VIGÉSIMA </w:t>
      </w:r>
      <w:r w:rsidR="00275D13">
        <w:rPr>
          <w:rFonts w:ascii="Palatino Linotype" w:eastAsia="Palatino Linotype" w:hAnsi="Palatino Linotype" w:cs="Palatino Linotype"/>
          <w:color w:val="000000"/>
          <w:sz w:val="24"/>
          <w:szCs w:val="24"/>
          <w:lang w:val="es-ES_tradnl"/>
        </w:rPr>
        <w:t>NOVENA</w:t>
      </w:r>
      <w:r w:rsidR="00236BFE">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color w:val="000000"/>
          <w:sz w:val="24"/>
          <w:szCs w:val="24"/>
          <w:lang w:val="es-ES_tradnl"/>
        </w:rPr>
        <w:t>SESIÓN ORDINARIA CELEBRADA EL</w:t>
      </w:r>
      <w:r w:rsidR="005762A7" w:rsidRPr="00877066">
        <w:rPr>
          <w:rFonts w:ascii="Palatino Linotype" w:eastAsia="Palatino Linotype" w:hAnsi="Palatino Linotype" w:cs="Palatino Linotype"/>
          <w:color w:val="000000"/>
          <w:sz w:val="24"/>
          <w:szCs w:val="24"/>
          <w:lang w:val="es-ES_tradnl"/>
        </w:rPr>
        <w:t xml:space="preserve"> </w:t>
      </w:r>
      <w:r w:rsidR="00F74B45">
        <w:rPr>
          <w:rFonts w:ascii="Palatino Linotype" w:eastAsia="Palatino Linotype" w:hAnsi="Palatino Linotype" w:cs="Palatino Linotype"/>
          <w:color w:val="000000"/>
          <w:sz w:val="24"/>
          <w:szCs w:val="24"/>
          <w:lang w:val="es-ES_tradnl"/>
        </w:rPr>
        <w:t>DIE</w:t>
      </w:r>
      <w:r w:rsidR="00275D13">
        <w:rPr>
          <w:rFonts w:ascii="Palatino Linotype" w:eastAsia="Palatino Linotype" w:hAnsi="Palatino Linotype" w:cs="Palatino Linotype"/>
          <w:color w:val="000000"/>
          <w:sz w:val="24"/>
          <w:szCs w:val="24"/>
          <w:lang w:val="es-ES_tradnl"/>
        </w:rPr>
        <w:t>CISIETE</w:t>
      </w:r>
      <w:r w:rsidR="00F74B45">
        <w:rPr>
          <w:rFonts w:ascii="Palatino Linotype" w:eastAsia="Palatino Linotype" w:hAnsi="Palatino Linotype" w:cs="Palatino Linotype"/>
          <w:color w:val="000000"/>
          <w:sz w:val="24"/>
          <w:szCs w:val="24"/>
          <w:lang w:val="es-ES_tradnl"/>
        </w:rPr>
        <w:t xml:space="preserve"> DE AGOSTO</w:t>
      </w:r>
      <w:r w:rsidR="00236BFE">
        <w:rPr>
          <w:rFonts w:ascii="Palatino Linotype" w:eastAsia="Palatino Linotype" w:hAnsi="Palatino Linotype" w:cs="Palatino Linotype"/>
          <w:color w:val="000000"/>
          <w:sz w:val="24"/>
          <w:szCs w:val="24"/>
          <w:lang w:val="es-ES_tradnl"/>
        </w:rPr>
        <w:t xml:space="preserve"> </w:t>
      </w:r>
      <w:r w:rsidR="005762A7" w:rsidRPr="00877066">
        <w:rPr>
          <w:rFonts w:ascii="Palatino Linotype" w:eastAsia="Palatino Linotype" w:hAnsi="Palatino Linotype" w:cs="Palatino Linotype"/>
          <w:color w:val="000000"/>
          <w:sz w:val="24"/>
          <w:szCs w:val="24"/>
          <w:lang w:val="es-ES_tradnl"/>
        </w:rPr>
        <w:t>DE DOS MIL VEINTIDÓS</w:t>
      </w:r>
      <w:r w:rsidRPr="00877066">
        <w:rPr>
          <w:rFonts w:ascii="Palatino Linotype" w:eastAsia="Palatino Linotype" w:hAnsi="Palatino Linotype" w:cs="Palatino Linotype"/>
          <w:color w:val="000000"/>
          <w:sz w:val="24"/>
          <w:szCs w:val="24"/>
          <w:lang w:val="es-ES_tradnl"/>
        </w:rPr>
        <w:t>, ANTE EL SECRETARIO TÉCNICO DEL PLENO, ALEXIS TAPIA RAMÍREZ.---------------</w:t>
      </w:r>
      <w:r w:rsidR="001C7C31" w:rsidRPr="00877066">
        <w:rPr>
          <w:rFonts w:ascii="Palatino Linotype" w:eastAsia="Palatino Linotype" w:hAnsi="Palatino Linotype" w:cs="Palatino Linotype"/>
          <w:color w:val="000000"/>
          <w:sz w:val="24"/>
          <w:szCs w:val="24"/>
          <w:lang w:val="es-ES_tradnl"/>
        </w:rPr>
        <w:t>------------------------------</w:t>
      </w:r>
      <w:r w:rsidR="00E97F10" w:rsidRPr="00877066">
        <w:rPr>
          <w:rFonts w:ascii="Palatino Linotype" w:eastAsia="Palatino Linotype" w:hAnsi="Palatino Linotype" w:cs="Palatino Linotype"/>
          <w:color w:val="000000"/>
          <w:sz w:val="24"/>
          <w:szCs w:val="24"/>
          <w:lang w:val="es-ES_tradnl"/>
        </w:rPr>
        <w:t>-----------------------------------------------------------------------------------------------------------------------------------------------------------------------</w:t>
      </w:r>
      <w:r w:rsidR="00D53325">
        <w:rPr>
          <w:rFonts w:ascii="Palatino Linotype" w:eastAsia="Palatino Linotype" w:hAnsi="Palatino Linotype" w:cs="Palatino Linotype"/>
          <w:color w:val="000000"/>
          <w:sz w:val="24"/>
          <w:szCs w:val="24"/>
          <w:lang w:val="es-ES_tradnl"/>
        </w:rPr>
        <w:t>----------------------------------------------------------------------------------------------------------------</w:t>
      </w:r>
      <w:r w:rsidR="00E9581A" w:rsidRPr="00877066">
        <w:rPr>
          <w:rFonts w:ascii="Palatino Linotype" w:eastAsia="Palatino Linotype" w:hAnsi="Palatino Linotype" w:cs="Palatino Linotype"/>
          <w:color w:val="000000"/>
          <w:sz w:val="24"/>
          <w:szCs w:val="24"/>
          <w:lang w:val="es-ES_tradnl"/>
        </w:rPr>
        <w:t>-</w:t>
      </w:r>
      <w:r w:rsidR="00E9581A">
        <w:rPr>
          <w:rFonts w:ascii="Palatino Linotype" w:eastAsia="Palatino Linotype" w:hAnsi="Palatino Linotype" w:cs="Palatino Linotype"/>
          <w:color w:val="000000"/>
          <w:sz w:val="24"/>
          <w:szCs w:val="24"/>
          <w:lang w:val="es-ES_tradnl"/>
        </w:rPr>
        <w:t>-------------------------------------</w:t>
      </w:r>
      <w:r w:rsidR="00275D13">
        <w:rPr>
          <w:rFonts w:ascii="Palatino Linotype" w:eastAsia="Palatino Linotype" w:hAnsi="Palatino Linotype" w:cs="Palatino Linotype"/>
          <w:color w:val="000000"/>
          <w:sz w:val="24"/>
          <w:szCs w:val="24"/>
          <w:lang w:val="es-ES_tradnl"/>
        </w:rPr>
        <w:t>---</w:t>
      </w:r>
    </w:p>
    <w:p w14:paraId="71CF1C2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r w:rsidRPr="00877066">
        <w:rPr>
          <w:rFonts w:ascii="Palatino Linotype" w:eastAsia="Palatino Linotype" w:hAnsi="Palatino Linotype" w:cs="Palatino Linotype"/>
          <w:color w:val="000000"/>
          <w:sz w:val="20"/>
          <w:szCs w:val="20"/>
          <w:lang w:val="es-ES_tradnl"/>
        </w:rPr>
        <w:t>JMV/CCR/fzh</w:t>
      </w:r>
    </w:p>
    <w:p w14:paraId="31773D3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77066" w:rsidRDefault="00D718B8" w:rsidP="00663A37">
      <w:pPr>
        <w:rPr>
          <w:rFonts w:ascii="Palatino Linotype" w:hAnsi="Palatino Linotype"/>
          <w:sz w:val="20"/>
          <w:szCs w:val="20"/>
          <w:lang w:val="es-ES_tradnl"/>
        </w:rPr>
      </w:pPr>
    </w:p>
    <w:sectPr w:rsidR="00D718B8" w:rsidRPr="00877066" w:rsidSect="008851C8">
      <w:headerReference w:type="even" r:id="rId8"/>
      <w:headerReference w:type="default" r:id="rId9"/>
      <w:footerReference w:type="default" r:id="rId10"/>
      <w:headerReference w:type="first" r:id="rId11"/>
      <w:footerReference w:type="first" r:id="rId12"/>
      <w:pgSz w:w="12240" w:h="15800"/>
      <w:pgMar w:top="3062" w:right="1134" w:bottom="112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A34AA" w14:textId="77777777" w:rsidR="00D95462" w:rsidRDefault="00D95462" w:rsidP="00F2498E">
      <w:pPr>
        <w:spacing w:after="0" w:line="240" w:lineRule="auto"/>
      </w:pPr>
      <w:r>
        <w:separator/>
      </w:r>
    </w:p>
  </w:endnote>
  <w:endnote w:type="continuationSeparator" w:id="0">
    <w:p w14:paraId="6A141A87" w14:textId="77777777" w:rsidR="00D95462" w:rsidRDefault="00D95462"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075586" w:rsidRPr="00165289" w:rsidRDefault="00075586"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C3750">
      <w:rPr>
        <w:rFonts w:ascii="Palatino Linotype" w:hAnsi="Palatino Linotype"/>
        <w:b/>
        <w:bCs/>
        <w:noProof/>
        <w:sz w:val="20"/>
      </w:rPr>
      <w:t>23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C3750">
      <w:rPr>
        <w:rFonts w:ascii="Palatino Linotype" w:hAnsi="Palatino Linotype"/>
        <w:b/>
        <w:bCs/>
        <w:noProof/>
        <w:sz w:val="20"/>
      </w:rPr>
      <w:t>32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075586" w:rsidRPr="0037201A" w:rsidRDefault="00075586"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C375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C3750">
      <w:rPr>
        <w:rFonts w:ascii="Palatino Linotype" w:hAnsi="Palatino Linotype"/>
        <w:b/>
        <w:bCs/>
        <w:noProof/>
        <w:sz w:val="20"/>
      </w:rPr>
      <w:t>32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EE407" w14:textId="77777777" w:rsidR="00D95462" w:rsidRDefault="00D95462" w:rsidP="00F2498E">
      <w:pPr>
        <w:spacing w:after="0" w:line="240" w:lineRule="auto"/>
      </w:pPr>
      <w:r>
        <w:separator/>
      </w:r>
    </w:p>
  </w:footnote>
  <w:footnote w:type="continuationSeparator" w:id="0">
    <w:p w14:paraId="741BA8A6" w14:textId="77777777" w:rsidR="00D95462" w:rsidRDefault="00D95462" w:rsidP="00F2498E">
      <w:pPr>
        <w:spacing w:after="0" w:line="240" w:lineRule="auto"/>
      </w:pPr>
      <w:r>
        <w:continuationSeparator/>
      </w:r>
    </w:p>
  </w:footnote>
  <w:footnote w:id="1">
    <w:p w14:paraId="69EB4E0A" w14:textId="77777777" w:rsidR="00F95DC2" w:rsidRDefault="00F95DC2" w:rsidP="00F95DC2">
      <w:pPr>
        <w:pStyle w:val="Textonotapie"/>
      </w:pPr>
      <w:r>
        <w:rPr>
          <w:rStyle w:val="Refdenotaalpie"/>
        </w:rPr>
        <w:footnoteRef/>
      </w:r>
      <w:r>
        <w:t xml:space="preserve"> </w:t>
      </w:r>
      <w:r>
        <w:rPr>
          <w:rFonts w:ascii="Palatino Linotype" w:eastAsia="MS Mincho" w:hAnsi="Palatino Linotype" w:cs="Arial"/>
          <w:sz w:val="16"/>
          <w:szCs w:val="16"/>
        </w:rPr>
        <w:t xml:space="preserve">BURGOA ORIHUELA Ignacio. </w:t>
      </w:r>
      <w:r>
        <w:rPr>
          <w:rFonts w:ascii="Palatino Linotype" w:eastAsia="MS Mincho" w:hAnsi="Palatino Linotype" w:cs="Arial"/>
          <w:i/>
          <w:sz w:val="16"/>
          <w:szCs w:val="16"/>
        </w:rPr>
        <w:t>Diccionario De Derecho Constitucional, Garantías y Amparo</w:t>
      </w:r>
      <w:r>
        <w:rPr>
          <w:rFonts w:ascii="Palatino Linotype" w:eastAsia="MS Mincho" w:hAnsi="Palatino Linotype" w:cs="Arial"/>
          <w:sz w:val="16"/>
          <w:szCs w:val="16"/>
        </w:rPr>
        <w:t>. Ed. Porrúa, S.A., México. 1992. p. 115.</w:t>
      </w:r>
    </w:p>
  </w:footnote>
  <w:footnote w:id="2">
    <w:p w14:paraId="031DC309" w14:textId="77777777" w:rsidR="00F95DC2" w:rsidRDefault="00F95DC2" w:rsidP="00F95DC2">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3">
    <w:p w14:paraId="27CFD057" w14:textId="77777777" w:rsidR="00F95DC2" w:rsidRDefault="00F95DC2" w:rsidP="00F95DC2">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4">
    <w:p w14:paraId="6A78698E" w14:textId="77777777" w:rsidR="00F95DC2" w:rsidRDefault="00F95DC2" w:rsidP="00F95DC2">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rPr>
        <w:t>S.A., México. 2006. p. 270</w:t>
      </w:r>
    </w:p>
  </w:footnote>
  <w:footnote w:id="5">
    <w:p w14:paraId="431446C6" w14:textId="77777777" w:rsidR="00D05DF5" w:rsidRPr="0027331A" w:rsidRDefault="00D05DF5" w:rsidP="00D05DF5">
      <w:pPr>
        <w:pStyle w:val="Textonotapie"/>
        <w:jc w:val="both"/>
        <w:rPr>
          <w:rFonts w:ascii="Palatino Linotype" w:hAnsi="Palatino Linotype"/>
          <w:lang w:val="es-ES_tradnl"/>
        </w:rPr>
      </w:pPr>
      <w:r w:rsidRPr="0027331A">
        <w:rPr>
          <w:rStyle w:val="Refdenotaalpie"/>
          <w:rFonts w:ascii="Palatino Linotype" w:hAnsi="Palatino Linotype"/>
        </w:rPr>
        <w:footnoteRef/>
      </w:r>
      <w:r w:rsidRPr="0027331A">
        <w:rPr>
          <w:rFonts w:ascii="Palatino Linotype" w:hAnsi="Palatino Linotype"/>
        </w:rPr>
        <w:t xml:space="preserve"> </w:t>
      </w:r>
      <w:r>
        <w:rPr>
          <w:rFonts w:ascii="Palatino Linotype" w:hAnsi="Palatino Linotype"/>
        </w:rPr>
        <w:t xml:space="preserve">Tesis V.2o. J/15, </w:t>
      </w:r>
      <w:r>
        <w:rPr>
          <w:rFonts w:ascii="Palatino Linotype" w:hAnsi="Palatino Linotype"/>
          <w:i/>
          <w:iCs/>
        </w:rPr>
        <w:t>Semanario Judicial de la Federación</w:t>
      </w:r>
      <w:r>
        <w:rPr>
          <w:rFonts w:ascii="Palatino Linotype" w:hAnsi="Palatino Linotype"/>
        </w:rP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5C3750">
    <w:pPr>
      <w:pStyle w:val="Encabezado"/>
    </w:pPr>
    <w:r>
      <w:rPr>
        <w:noProof/>
        <w:lang w:val="es-MX" w:eastAsia="es-MX"/>
      </w:rPr>
      <w:pict w14:anchorId="7FE36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7A6F92">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395" w:type="dxa"/>
          <w:hideMark/>
        </w:tcPr>
        <w:p w14:paraId="421B9899" w14:textId="3DBA6C20" w:rsidR="00075586" w:rsidRPr="00096248" w:rsidRDefault="00075586"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3F0DD2">
            <w:rPr>
              <w:rFonts w:ascii="Palatino Linotype" w:hAnsi="Palatino Linotype" w:cs="Arial"/>
              <w:b/>
              <w:bCs/>
              <w:sz w:val="24"/>
              <w:szCs w:val="24"/>
            </w:rPr>
            <w:t>691</w:t>
          </w:r>
          <w:r w:rsidR="00A04BF9">
            <w:rPr>
              <w:rFonts w:ascii="Palatino Linotype" w:hAnsi="Palatino Linotype" w:cs="Arial"/>
              <w:b/>
              <w:bCs/>
              <w:sz w:val="24"/>
              <w:szCs w:val="24"/>
            </w:rPr>
            <w:t>5</w:t>
          </w:r>
          <w:r w:rsidRPr="00096248">
            <w:rPr>
              <w:rFonts w:ascii="Palatino Linotype" w:hAnsi="Palatino Linotype" w:cs="Arial"/>
              <w:b/>
              <w:bCs/>
              <w:sz w:val="24"/>
              <w:szCs w:val="24"/>
            </w:rPr>
            <w:t>/INFOEM/IP/RR/202</w:t>
          </w:r>
          <w:r w:rsidR="00630588">
            <w:rPr>
              <w:rFonts w:ascii="Palatino Linotype" w:hAnsi="Palatino Linotype" w:cs="Arial"/>
              <w:b/>
              <w:bCs/>
              <w:sz w:val="24"/>
              <w:szCs w:val="24"/>
            </w:rPr>
            <w:t>2</w:t>
          </w:r>
        </w:p>
      </w:tc>
    </w:tr>
    <w:tr w:rsidR="00075586" w14:paraId="7591D3C9" w14:textId="77777777" w:rsidTr="007A6F92">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395" w:type="dxa"/>
          <w:hideMark/>
        </w:tcPr>
        <w:p w14:paraId="283ADF36" w14:textId="2D24578C" w:rsidR="00075586" w:rsidRPr="00096248" w:rsidRDefault="00471972" w:rsidP="005762A7">
          <w:pPr>
            <w:spacing w:after="120" w:line="240" w:lineRule="auto"/>
            <w:ind w:right="74"/>
            <w:jc w:val="right"/>
            <w:rPr>
              <w:rFonts w:ascii="Palatino Linotype" w:hAnsi="Palatino Linotype" w:cs="Arial"/>
              <w:sz w:val="24"/>
              <w:szCs w:val="24"/>
            </w:rPr>
          </w:pPr>
          <w:r w:rsidRPr="00471972">
            <w:rPr>
              <w:rFonts w:ascii="Palatino Linotype" w:hAnsi="Palatino Linotype" w:cs="Arial"/>
              <w:sz w:val="24"/>
              <w:szCs w:val="24"/>
            </w:rPr>
            <w:t xml:space="preserve">Organismo Público Descentralizado para la Prestación de </w:t>
          </w:r>
          <w:r w:rsidR="003F0DD2">
            <w:rPr>
              <w:rFonts w:ascii="Palatino Linotype" w:hAnsi="Palatino Linotype" w:cs="Arial"/>
              <w:sz w:val="24"/>
              <w:szCs w:val="24"/>
            </w:rPr>
            <w:t>l</w:t>
          </w:r>
          <w:r w:rsidRPr="00471972">
            <w:rPr>
              <w:rFonts w:ascii="Palatino Linotype" w:hAnsi="Palatino Linotype" w:cs="Arial"/>
              <w:sz w:val="24"/>
              <w:szCs w:val="24"/>
            </w:rPr>
            <w:t>os Servicios de Agua Potable Alcantarillado y Saneamiento del Municipio de Tlalnepantla de Baz</w:t>
          </w:r>
        </w:p>
      </w:tc>
    </w:tr>
    <w:tr w:rsidR="00075586" w:rsidRPr="00F63239" w14:paraId="037E914D" w14:textId="77777777" w:rsidTr="007A6F92">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395"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5DFECE01" w:rsidR="00075586" w:rsidRPr="00CC622F" w:rsidRDefault="005C3750">
    <w:pPr>
      <w:pStyle w:val="Encabezado"/>
    </w:pPr>
    <w:r>
      <w:rPr>
        <w:noProof/>
        <w:lang w:val="es-MX" w:eastAsia="es-MX"/>
      </w:rPr>
      <w:pict w14:anchorId="003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1.05pt;margin-top:-165.8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16528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7A6F92">
      <w:trPr>
        <w:trHeight w:val="227"/>
      </w:trPr>
      <w:tc>
        <w:tcPr>
          <w:tcW w:w="5245" w:type="dxa"/>
          <w:hideMark/>
        </w:tcPr>
        <w:p w14:paraId="6D1D9D71" w14:textId="11150E5A" w:rsidR="00075586" w:rsidRPr="00663A37" w:rsidRDefault="00075586" w:rsidP="00630588">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395" w:type="dxa"/>
          <w:hideMark/>
        </w:tcPr>
        <w:p w14:paraId="242DE466" w14:textId="2E1421DC" w:rsidR="00075586" w:rsidRPr="00096248" w:rsidRDefault="00075586" w:rsidP="00630588">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37201A">
            <w:rPr>
              <w:rFonts w:ascii="Palatino Linotype" w:hAnsi="Palatino Linotype" w:cs="Arial"/>
              <w:b/>
              <w:bCs/>
              <w:sz w:val="24"/>
              <w:szCs w:val="24"/>
            </w:rPr>
            <w:t>6</w:t>
          </w:r>
          <w:r w:rsidR="003F0DD2">
            <w:rPr>
              <w:rFonts w:ascii="Palatino Linotype" w:hAnsi="Palatino Linotype" w:cs="Arial"/>
              <w:b/>
              <w:bCs/>
              <w:sz w:val="24"/>
              <w:szCs w:val="24"/>
            </w:rPr>
            <w:t>91</w:t>
          </w:r>
          <w:r w:rsidR="00A04BF9">
            <w:rPr>
              <w:rFonts w:ascii="Palatino Linotype" w:hAnsi="Palatino Linotype" w:cs="Arial"/>
              <w:b/>
              <w:bCs/>
              <w:sz w:val="24"/>
              <w:szCs w:val="24"/>
            </w:rPr>
            <w:t>5</w:t>
          </w:r>
          <w:r w:rsidRPr="00096248">
            <w:rPr>
              <w:rFonts w:ascii="Palatino Linotype" w:hAnsi="Palatino Linotype" w:cs="Arial"/>
              <w:b/>
              <w:bCs/>
              <w:sz w:val="24"/>
              <w:szCs w:val="24"/>
            </w:rPr>
            <w:t>/INFOEM/IP/RR/202</w:t>
          </w:r>
          <w:r w:rsidR="00630588">
            <w:rPr>
              <w:rFonts w:ascii="Palatino Linotype" w:hAnsi="Palatino Linotype" w:cs="Arial"/>
              <w:b/>
              <w:bCs/>
              <w:sz w:val="24"/>
              <w:szCs w:val="24"/>
            </w:rPr>
            <w:t>2</w:t>
          </w:r>
        </w:p>
      </w:tc>
    </w:tr>
    <w:tr w:rsidR="00075586" w:rsidRPr="001F57CD" w14:paraId="1377D264" w14:textId="77777777" w:rsidTr="007A6F92">
      <w:trPr>
        <w:trHeight w:val="196"/>
      </w:trPr>
      <w:tc>
        <w:tcPr>
          <w:tcW w:w="5245" w:type="dxa"/>
          <w:hideMark/>
        </w:tcPr>
        <w:p w14:paraId="04D597A1" w14:textId="77777777" w:rsidR="00075586" w:rsidRPr="00663A37" w:rsidRDefault="00075586"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395" w:type="dxa"/>
          <w:hideMark/>
        </w:tcPr>
        <w:p w14:paraId="1126AAEC" w14:textId="59803A0A" w:rsidR="00075586" w:rsidRPr="00663A37" w:rsidRDefault="00184021" w:rsidP="00630588">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XXXXXXXXXXXXXXXXXXXX</w:t>
          </w:r>
        </w:p>
      </w:tc>
    </w:tr>
    <w:tr w:rsidR="00075586" w14:paraId="4DC11993" w14:textId="77777777" w:rsidTr="007A6F92">
      <w:trPr>
        <w:trHeight w:val="242"/>
      </w:trPr>
      <w:tc>
        <w:tcPr>
          <w:tcW w:w="5245" w:type="dxa"/>
          <w:hideMark/>
        </w:tcPr>
        <w:p w14:paraId="76CEF1B5" w14:textId="77777777" w:rsidR="00075586" w:rsidRPr="00663A37" w:rsidRDefault="00075586"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395" w:type="dxa"/>
          <w:hideMark/>
        </w:tcPr>
        <w:p w14:paraId="7C1BB379" w14:textId="415AC771" w:rsidR="00075586" w:rsidRPr="00663A37" w:rsidRDefault="00471972" w:rsidP="00630588">
          <w:pPr>
            <w:spacing w:after="120" w:line="240" w:lineRule="auto"/>
            <w:ind w:left="-68" w:right="68"/>
            <w:jc w:val="right"/>
            <w:rPr>
              <w:rFonts w:ascii="Palatino Linotype" w:hAnsi="Palatino Linotype" w:cs="Arial"/>
              <w:sz w:val="24"/>
              <w:szCs w:val="24"/>
            </w:rPr>
          </w:pPr>
          <w:r w:rsidRPr="00471972">
            <w:rPr>
              <w:rFonts w:ascii="Palatino Linotype" w:hAnsi="Palatino Linotype" w:cs="Arial"/>
              <w:sz w:val="24"/>
              <w:szCs w:val="24"/>
            </w:rPr>
            <w:t xml:space="preserve">Organismo Público Descentralizado para la Prestación de </w:t>
          </w:r>
          <w:r w:rsidR="003F0DD2">
            <w:rPr>
              <w:rFonts w:ascii="Palatino Linotype" w:hAnsi="Palatino Linotype" w:cs="Arial"/>
              <w:sz w:val="24"/>
              <w:szCs w:val="24"/>
            </w:rPr>
            <w:t>l</w:t>
          </w:r>
          <w:r w:rsidRPr="00471972">
            <w:rPr>
              <w:rFonts w:ascii="Palatino Linotype" w:hAnsi="Palatino Linotype" w:cs="Arial"/>
              <w:sz w:val="24"/>
              <w:szCs w:val="24"/>
            </w:rPr>
            <w:t>os Servicios de Agua Potable Alcantarillado y Saneamiento del Municipio de Tlalnepantla de Baz</w:t>
          </w:r>
        </w:p>
      </w:tc>
    </w:tr>
    <w:tr w:rsidR="00075586" w14:paraId="5C2B511D" w14:textId="77777777" w:rsidTr="007A6F92">
      <w:trPr>
        <w:trHeight w:val="342"/>
      </w:trPr>
      <w:tc>
        <w:tcPr>
          <w:tcW w:w="5245" w:type="dxa"/>
          <w:hideMark/>
        </w:tcPr>
        <w:p w14:paraId="03FEF68C" w14:textId="45E91CF4" w:rsidR="00075586" w:rsidRPr="00663A37" w:rsidRDefault="00075586" w:rsidP="00630588">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395" w:type="dxa"/>
          <w:hideMark/>
        </w:tcPr>
        <w:p w14:paraId="6744F9AD" w14:textId="1AF88FD3" w:rsidR="00075586" w:rsidRPr="00663A37" w:rsidRDefault="00075586" w:rsidP="00630588">
          <w:pPr>
            <w:spacing w:after="0" w:line="24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33123E17" w:rsidR="00075586" w:rsidRPr="00CC622F" w:rsidRDefault="005C3750">
    <w:pPr>
      <w:pStyle w:val="Encabezado"/>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1.45pt;margin-top:-178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37201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50400F"/>
    <w:multiLevelType w:val="hybridMultilevel"/>
    <w:tmpl w:val="129C3F72"/>
    <w:lvl w:ilvl="0" w:tplc="4E08F0AC">
      <w:start w:val="1"/>
      <w:numFmt w:val="upperRoman"/>
      <w:lvlText w:val="%1."/>
      <w:lvlJc w:val="left"/>
      <w:pPr>
        <w:ind w:left="1134" w:hanging="567"/>
      </w:pPr>
      <w:rPr>
        <w:rFonts w:hint="default"/>
        <w:b/>
        <w:bCs/>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3"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8"/>
  </w:num>
  <w:num w:numId="3">
    <w:abstractNumId w:val="19"/>
  </w:num>
  <w:num w:numId="4">
    <w:abstractNumId w:val="1"/>
  </w:num>
  <w:num w:numId="5">
    <w:abstractNumId w:val="11"/>
  </w:num>
  <w:num w:numId="6">
    <w:abstractNumId w:val="9"/>
  </w:num>
  <w:num w:numId="7">
    <w:abstractNumId w:val="16"/>
  </w:num>
  <w:num w:numId="8">
    <w:abstractNumId w:val="2"/>
  </w:num>
  <w:num w:numId="9">
    <w:abstractNumId w:val="15"/>
  </w:num>
  <w:num w:numId="10">
    <w:abstractNumId w:val="3"/>
  </w:num>
  <w:num w:numId="11">
    <w:abstractNumId w:val="10"/>
  </w:num>
  <w:num w:numId="12">
    <w:abstractNumId w:val="14"/>
  </w:num>
  <w:num w:numId="13">
    <w:abstractNumId w:val="4"/>
  </w:num>
  <w:num w:numId="14">
    <w:abstractNumId w:val="13"/>
  </w:num>
  <w:num w:numId="15">
    <w:abstractNumId w:val="17"/>
  </w:num>
  <w:num w:numId="16">
    <w:abstractNumId w:val="5"/>
  </w:num>
  <w:num w:numId="17">
    <w:abstractNumId w:val="0"/>
  </w:num>
  <w:num w:numId="18">
    <w:abstractNumId w:val="6"/>
  </w:num>
  <w:num w:numId="19">
    <w:abstractNumId w:val="7"/>
  </w:num>
  <w:num w:numId="2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5139"/>
    <w:rsid w:val="00015487"/>
    <w:rsid w:val="000158B3"/>
    <w:rsid w:val="000171BE"/>
    <w:rsid w:val="00020773"/>
    <w:rsid w:val="00020C15"/>
    <w:rsid w:val="00021122"/>
    <w:rsid w:val="00021165"/>
    <w:rsid w:val="00024A6D"/>
    <w:rsid w:val="00026582"/>
    <w:rsid w:val="00027AEF"/>
    <w:rsid w:val="00031BA3"/>
    <w:rsid w:val="00032C2E"/>
    <w:rsid w:val="00033479"/>
    <w:rsid w:val="00033562"/>
    <w:rsid w:val="00034CF5"/>
    <w:rsid w:val="000351B8"/>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265"/>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10147E"/>
    <w:rsid w:val="00103C89"/>
    <w:rsid w:val="001050A9"/>
    <w:rsid w:val="001060F0"/>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2669"/>
    <w:rsid w:val="00154F75"/>
    <w:rsid w:val="00155CC6"/>
    <w:rsid w:val="00155F53"/>
    <w:rsid w:val="001564E3"/>
    <w:rsid w:val="001568D5"/>
    <w:rsid w:val="001624E8"/>
    <w:rsid w:val="0016322B"/>
    <w:rsid w:val="0016339A"/>
    <w:rsid w:val="00164BC0"/>
    <w:rsid w:val="00165289"/>
    <w:rsid w:val="00165898"/>
    <w:rsid w:val="00166171"/>
    <w:rsid w:val="00171192"/>
    <w:rsid w:val="00171BBC"/>
    <w:rsid w:val="0017523B"/>
    <w:rsid w:val="00175B42"/>
    <w:rsid w:val="00176522"/>
    <w:rsid w:val="001809A8"/>
    <w:rsid w:val="001814D7"/>
    <w:rsid w:val="00181A9D"/>
    <w:rsid w:val="00182FC0"/>
    <w:rsid w:val="00184021"/>
    <w:rsid w:val="00184AD2"/>
    <w:rsid w:val="00184AEA"/>
    <w:rsid w:val="00185C61"/>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28D1"/>
    <w:rsid w:val="001B3FD2"/>
    <w:rsid w:val="001B6C2D"/>
    <w:rsid w:val="001C087E"/>
    <w:rsid w:val="001C0F32"/>
    <w:rsid w:val="001C2A6D"/>
    <w:rsid w:val="001C2C72"/>
    <w:rsid w:val="001C3387"/>
    <w:rsid w:val="001C448E"/>
    <w:rsid w:val="001C54A1"/>
    <w:rsid w:val="001C5CD0"/>
    <w:rsid w:val="001C72C0"/>
    <w:rsid w:val="001C7697"/>
    <w:rsid w:val="001C7C31"/>
    <w:rsid w:val="001D1B77"/>
    <w:rsid w:val="001D225B"/>
    <w:rsid w:val="001D3563"/>
    <w:rsid w:val="001D3EE2"/>
    <w:rsid w:val="001D41E0"/>
    <w:rsid w:val="001D6CA8"/>
    <w:rsid w:val="001E04CC"/>
    <w:rsid w:val="001E2122"/>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73F"/>
    <w:rsid w:val="00236B9A"/>
    <w:rsid w:val="00236BFE"/>
    <w:rsid w:val="00240046"/>
    <w:rsid w:val="00243024"/>
    <w:rsid w:val="002432E1"/>
    <w:rsid w:val="00245AC1"/>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31A"/>
    <w:rsid w:val="00273F5F"/>
    <w:rsid w:val="00273F7C"/>
    <w:rsid w:val="0027555F"/>
    <w:rsid w:val="00275719"/>
    <w:rsid w:val="00275D13"/>
    <w:rsid w:val="002768BA"/>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76"/>
    <w:rsid w:val="002B0EA1"/>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4CD5"/>
    <w:rsid w:val="002D5CCE"/>
    <w:rsid w:val="002E1484"/>
    <w:rsid w:val="002E3211"/>
    <w:rsid w:val="002E37DA"/>
    <w:rsid w:val="002E40AD"/>
    <w:rsid w:val="002E72F0"/>
    <w:rsid w:val="002F368E"/>
    <w:rsid w:val="002F3AAF"/>
    <w:rsid w:val="002F40FF"/>
    <w:rsid w:val="002F5101"/>
    <w:rsid w:val="002F713F"/>
    <w:rsid w:val="00300919"/>
    <w:rsid w:val="0030175D"/>
    <w:rsid w:val="00302BF3"/>
    <w:rsid w:val="00302D8C"/>
    <w:rsid w:val="00303F92"/>
    <w:rsid w:val="00304386"/>
    <w:rsid w:val="00310825"/>
    <w:rsid w:val="00312106"/>
    <w:rsid w:val="003126FB"/>
    <w:rsid w:val="00315AE3"/>
    <w:rsid w:val="00315CA2"/>
    <w:rsid w:val="00316A7B"/>
    <w:rsid w:val="00324F09"/>
    <w:rsid w:val="003254AC"/>
    <w:rsid w:val="00327E82"/>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201A"/>
    <w:rsid w:val="0037269A"/>
    <w:rsid w:val="003745BF"/>
    <w:rsid w:val="00374E6D"/>
    <w:rsid w:val="0037526D"/>
    <w:rsid w:val="00380AE7"/>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059C"/>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0158"/>
    <w:rsid w:val="003E13A1"/>
    <w:rsid w:val="003E2202"/>
    <w:rsid w:val="003E2955"/>
    <w:rsid w:val="003E3870"/>
    <w:rsid w:val="003E44DA"/>
    <w:rsid w:val="003E468A"/>
    <w:rsid w:val="003E46E5"/>
    <w:rsid w:val="003E6E17"/>
    <w:rsid w:val="003F0DD2"/>
    <w:rsid w:val="003F2491"/>
    <w:rsid w:val="003F308A"/>
    <w:rsid w:val="003F5D5C"/>
    <w:rsid w:val="003F6192"/>
    <w:rsid w:val="00400915"/>
    <w:rsid w:val="00401809"/>
    <w:rsid w:val="00403319"/>
    <w:rsid w:val="00406793"/>
    <w:rsid w:val="00411F8F"/>
    <w:rsid w:val="004135D8"/>
    <w:rsid w:val="00414020"/>
    <w:rsid w:val="0041428D"/>
    <w:rsid w:val="004154DB"/>
    <w:rsid w:val="00417379"/>
    <w:rsid w:val="004176BF"/>
    <w:rsid w:val="004203BE"/>
    <w:rsid w:val="004204D0"/>
    <w:rsid w:val="00420AC4"/>
    <w:rsid w:val="004232C6"/>
    <w:rsid w:val="00425304"/>
    <w:rsid w:val="00425AF3"/>
    <w:rsid w:val="00426124"/>
    <w:rsid w:val="00426F24"/>
    <w:rsid w:val="00430498"/>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45AF"/>
    <w:rsid w:val="004558BD"/>
    <w:rsid w:val="00460C5B"/>
    <w:rsid w:val="004615D3"/>
    <w:rsid w:val="004619A2"/>
    <w:rsid w:val="0046281E"/>
    <w:rsid w:val="00463909"/>
    <w:rsid w:val="00464D6B"/>
    <w:rsid w:val="00466FE1"/>
    <w:rsid w:val="00467C83"/>
    <w:rsid w:val="00471972"/>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565F"/>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59EC"/>
    <w:rsid w:val="00515E8C"/>
    <w:rsid w:val="00516A4D"/>
    <w:rsid w:val="00520E8F"/>
    <w:rsid w:val="00521628"/>
    <w:rsid w:val="00521723"/>
    <w:rsid w:val="0052214D"/>
    <w:rsid w:val="00525F6D"/>
    <w:rsid w:val="0052661E"/>
    <w:rsid w:val="00526627"/>
    <w:rsid w:val="00527EF6"/>
    <w:rsid w:val="00531016"/>
    <w:rsid w:val="00532218"/>
    <w:rsid w:val="005336A5"/>
    <w:rsid w:val="00533D56"/>
    <w:rsid w:val="00535912"/>
    <w:rsid w:val="005367E7"/>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3514"/>
    <w:rsid w:val="005944ED"/>
    <w:rsid w:val="005964D7"/>
    <w:rsid w:val="00596D61"/>
    <w:rsid w:val="00597018"/>
    <w:rsid w:val="005A0521"/>
    <w:rsid w:val="005A192F"/>
    <w:rsid w:val="005A2C57"/>
    <w:rsid w:val="005A2F92"/>
    <w:rsid w:val="005A43E7"/>
    <w:rsid w:val="005A4480"/>
    <w:rsid w:val="005A60E9"/>
    <w:rsid w:val="005A7E33"/>
    <w:rsid w:val="005B10CC"/>
    <w:rsid w:val="005B2910"/>
    <w:rsid w:val="005B52A0"/>
    <w:rsid w:val="005B6FFD"/>
    <w:rsid w:val="005B72D5"/>
    <w:rsid w:val="005C196C"/>
    <w:rsid w:val="005C3750"/>
    <w:rsid w:val="005C3DF3"/>
    <w:rsid w:val="005C5501"/>
    <w:rsid w:val="005C7AFE"/>
    <w:rsid w:val="005D01B4"/>
    <w:rsid w:val="005D10B3"/>
    <w:rsid w:val="005D158D"/>
    <w:rsid w:val="005D17CC"/>
    <w:rsid w:val="005D226A"/>
    <w:rsid w:val="005D22BC"/>
    <w:rsid w:val="005D3A5F"/>
    <w:rsid w:val="005D6CE0"/>
    <w:rsid w:val="005E0E85"/>
    <w:rsid w:val="005E10A5"/>
    <w:rsid w:val="005E1AEC"/>
    <w:rsid w:val="005E21DE"/>
    <w:rsid w:val="005E24C2"/>
    <w:rsid w:val="005E34E9"/>
    <w:rsid w:val="005E35AB"/>
    <w:rsid w:val="005F0AEB"/>
    <w:rsid w:val="005F1439"/>
    <w:rsid w:val="005F21B0"/>
    <w:rsid w:val="005F4D3D"/>
    <w:rsid w:val="005F5B10"/>
    <w:rsid w:val="005F6CAB"/>
    <w:rsid w:val="0060244C"/>
    <w:rsid w:val="00610A95"/>
    <w:rsid w:val="00613401"/>
    <w:rsid w:val="0061516D"/>
    <w:rsid w:val="00615B10"/>
    <w:rsid w:val="006168EB"/>
    <w:rsid w:val="00616DEB"/>
    <w:rsid w:val="006173CC"/>
    <w:rsid w:val="00617F39"/>
    <w:rsid w:val="00620DE2"/>
    <w:rsid w:val="00621211"/>
    <w:rsid w:val="00624E9E"/>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36BE"/>
    <w:rsid w:val="0069448A"/>
    <w:rsid w:val="00696FD6"/>
    <w:rsid w:val="006A158E"/>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4D32"/>
    <w:rsid w:val="006D6830"/>
    <w:rsid w:val="006D719C"/>
    <w:rsid w:val="006D7DF3"/>
    <w:rsid w:val="006E136F"/>
    <w:rsid w:val="006E15A2"/>
    <w:rsid w:val="006E20F9"/>
    <w:rsid w:val="006E3F38"/>
    <w:rsid w:val="006E4C8D"/>
    <w:rsid w:val="006E6076"/>
    <w:rsid w:val="006E60BA"/>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011"/>
    <w:rsid w:val="00761C38"/>
    <w:rsid w:val="00761EE8"/>
    <w:rsid w:val="00762151"/>
    <w:rsid w:val="0076215F"/>
    <w:rsid w:val="00762D4B"/>
    <w:rsid w:val="00764010"/>
    <w:rsid w:val="00764368"/>
    <w:rsid w:val="00764B5B"/>
    <w:rsid w:val="00765287"/>
    <w:rsid w:val="00766188"/>
    <w:rsid w:val="00766A73"/>
    <w:rsid w:val="00766F19"/>
    <w:rsid w:val="00770796"/>
    <w:rsid w:val="007712C7"/>
    <w:rsid w:val="00771BD6"/>
    <w:rsid w:val="00773EDE"/>
    <w:rsid w:val="0077455A"/>
    <w:rsid w:val="00774C1F"/>
    <w:rsid w:val="00774EB6"/>
    <w:rsid w:val="00777372"/>
    <w:rsid w:val="00777527"/>
    <w:rsid w:val="00780CE8"/>
    <w:rsid w:val="00780F18"/>
    <w:rsid w:val="00781849"/>
    <w:rsid w:val="00781B6F"/>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A6F92"/>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ADA"/>
    <w:rsid w:val="00824E58"/>
    <w:rsid w:val="00827D60"/>
    <w:rsid w:val="00831D6C"/>
    <w:rsid w:val="00832F6C"/>
    <w:rsid w:val="008341ED"/>
    <w:rsid w:val="00837584"/>
    <w:rsid w:val="00841673"/>
    <w:rsid w:val="00841963"/>
    <w:rsid w:val="00845B52"/>
    <w:rsid w:val="00846D3E"/>
    <w:rsid w:val="00846DE7"/>
    <w:rsid w:val="008477B9"/>
    <w:rsid w:val="00850CB5"/>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5C2"/>
    <w:rsid w:val="008756F7"/>
    <w:rsid w:val="00875A6F"/>
    <w:rsid w:val="00877066"/>
    <w:rsid w:val="00881947"/>
    <w:rsid w:val="00881D64"/>
    <w:rsid w:val="00882C01"/>
    <w:rsid w:val="00882E02"/>
    <w:rsid w:val="00883C16"/>
    <w:rsid w:val="008851C8"/>
    <w:rsid w:val="008853EC"/>
    <w:rsid w:val="00891CFC"/>
    <w:rsid w:val="008921AE"/>
    <w:rsid w:val="00895187"/>
    <w:rsid w:val="00895BD3"/>
    <w:rsid w:val="00896EDC"/>
    <w:rsid w:val="008A0C9F"/>
    <w:rsid w:val="008A14F6"/>
    <w:rsid w:val="008A1645"/>
    <w:rsid w:val="008A3E6F"/>
    <w:rsid w:val="008A5A93"/>
    <w:rsid w:val="008A7EF2"/>
    <w:rsid w:val="008B0DFB"/>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6B04"/>
    <w:rsid w:val="008D79E5"/>
    <w:rsid w:val="008E2654"/>
    <w:rsid w:val="008F1C22"/>
    <w:rsid w:val="008F2212"/>
    <w:rsid w:val="008F2554"/>
    <w:rsid w:val="008F408C"/>
    <w:rsid w:val="008F47DC"/>
    <w:rsid w:val="008F66C1"/>
    <w:rsid w:val="008F72E9"/>
    <w:rsid w:val="00901964"/>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5FD3"/>
    <w:rsid w:val="0096624D"/>
    <w:rsid w:val="00970143"/>
    <w:rsid w:val="00970B7F"/>
    <w:rsid w:val="00970C38"/>
    <w:rsid w:val="00971614"/>
    <w:rsid w:val="00972340"/>
    <w:rsid w:val="009752FA"/>
    <w:rsid w:val="00977693"/>
    <w:rsid w:val="00981FF0"/>
    <w:rsid w:val="00982494"/>
    <w:rsid w:val="009845F3"/>
    <w:rsid w:val="009845FD"/>
    <w:rsid w:val="00986714"/>
    <w:rsid w:val="00990935"/>
    <w:rsid w:val="00990AFD"/>
    <w:rsid w:val="00991069"/>
    <w:rsid w:val="0099397C"/>
    <w:rsid w:val="00996257"/>
    <w:rsid w:val="009962C9"/>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4F60"/>
    <w:rsid w:val="00A254EA"/>
    <w:rsid w:val="00A30DB1"/>
    <w:rsid w:val="00A31101"/>
    <w:rsid w:val="00A327E3"/>
    <w:rsid w:val="00A34451"/>
    <w:rsid w:val="00A35811"/>
    <w:rsid w:val="00A35BE9"/>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9A4"/>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9738F"/>
    <w:rsid w:val="00AA0B4E"/>
    <w:rsid w:val="00AA1BBB"/>
    <w:rsid w:val="00AA1E74"/>
    <w:rsid w:val="00AA246B"/>
    <w:rsid w:val="00AA24D2"/>
    <w:rsid w:val="00AA25BF"/>
    <w:rsid w:val="00AA423E"/>
    <w:rsid w:val="00AA7316"/>
    <w:rsid w:val="00AA78CE"/>
    <w:rsid w:val="00AA7F42"/>
    <w:rsid w:val="00AB0C12"/>
    <w:rsid w:val="00AB0FA7"/>
    <w:rsid w:val="00AB26D5"/>
    <w:rsid w:val="00AB3885"/>
    <w:rsid w:val="00AB5A46"/>
    <w:rsid w:val="00AB5F3B"/>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EE4"/>
    <w:rsid w:val="00B0036F"/>
    <w:rsid w:val="00B00C8E"/>
    <w:rsid w:val="00B02AA5"/>
    <w:rsid w:val="00B035EF"/>
    <w:rsid w:val="00B04F50"/>
    <w:rsid w:val="00B05A97"/>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877E9"/>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22F"/>
    <w:rsid w:val="00CC6BC0"/>
    <w:rsid w:val="00CC6FFC"/>
    <w:rsid w:val="00CC7706"/>
    <w:rsid w:val="00CD19A8"/>
    <w:rsid w:val="00CD19DB"/>
    <w:rsid w:val="00CD2F5E"/>
    <w:rsid w:val="00CD30FC"/>
    <w:rsid w:val="00CD39A2"/>
    <w:rsid w:val="00CD4B87"/>
    <w:rsid w:val="00CD55DB"/>
    <w:rsid w:val="00CD567E"/>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0CEC"/>
    <w:rsid w:val="00D01DCF"/>
    <w:rsid w:val="00D04514"/>
    <w:rsid w:val="00D05DF5"/>
    <w:rsid w:val="00D076D9"/>
    <w:rsid w:val="00D11A35"/>
    <w:rsid w:val="00D11E06"/>
    <w:rsid w:val="00D1224D"/>
    <w:rsid w:val="00D1259C"/>
    <w:rsid w:val="00D13846"/>
    <w:rsid w:val="00D14738"/>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3325"/>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462"/>
    <w:rsid w:val="00D95B37"/>
    <w:rsid w:val="00D979CF"/>
    <w:rsid w:val="00D97A98"/>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5BCA"/>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3BC5"/>
    <w:rsid w:val="00E0443E"/>
    <w:rsid w:val="00E05FCE"/>
    <w:rsid w:val="00E076EA"/>
    <w:rsid w:val="00E1091C"/>
    <w:rsid w:val="00E120FC"/>
    <w:rsid w:val="00E1261A"/>
    <w:rsid w:val="00E12C1C"/>
    <w:rsid w:val="00E12D07"/>
    <w:rsid w:val="00E14BA9"/>
    <w:rsid w:val="00E1701F"/>
    <w:rsid w:val="00E20137"/>
    <w:rsid w:val="00E2168A"/>
    <w:rsid w:val="00E22FD4"/>
    <w:rsid w:val="00E23EE3"/>
    <w:rsid w:val="00E245A1"/>
    <w:rsid w:val="00E24831"/>
    <w:rsid w:val="00E31001"/>
    <w:rsid w:val="00E34A4E"/>
    <w:rsid w:val="00E41D0D"/>
    <w:rsid w:val="00E46685"/>
    <w:rsid w:val="00E47D6C"/>
    <w:rsid w:val="00E507BE"/>
    <w:rsid w:val="00E50A06"/>
    <w:rsid w:val="00E51D63"/>
    <w:rsid w:val="00E5265D"/>
    <w:rsid w:val="00E546D8"/>
    <w:rsid w:val="00E55C26"/>
    <w:rsid w:val="00E55EA0"/>
    <w:rsid w:val="00E5775F"/>
    <w:rsid w:val="00E600CD"/>
    <w:rsid w:val="00E626AB"/>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581A"/>
    <w:rsid w:val="00E96F04"/>
    <w:rsid w:val="00E97F10"/>
    <w:rsid w:val="00EA4C1F"/>
    <w:rsid w:val="00EA5B2B"/>
    <w:rsid w:val="00EA7EA7"/>
    <w:rsid w:val="00EB0AFA"/>
    <w:rsid w:val="00EB2BE8"/>
    <w:rsid w:val="00EB3FD5"/>
    <w:rsid w:val="00EB4897"/>
    <w:rsid w:val="00EB5F05"/>
    <w:rsid w:val="00EB65D1"/>
    <w:rsid w:val="00EC1362"/>
    <w:rsid w:val="00EC238F"/>
    <w:rsid w:val="00EC291E"/>
    <w:rsid w:val="00EC2EEA"/>
    <w:rsid w:val="00EC3519"/>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498E"/>
    <w:rsid w:val="00F31CA9"/>
    <w:rsid w:val="00F3332A"/>
    <w:rsid w:val="00F34068"/>
    <w:rsid w:val="00F3421F"/>
    <w:rsid w:val="00F34782"/>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B45"/>
    <w:rsid w:val="00F74FB9"/>
    <w:rsid w:val="00F77D38"/>
    <w:rsid w:val="00F86C5F"/>
    <w:rsid w:val="00F86D62"/>
    <w:rsid w:val="00F874BB"/>
    <w:rsid w:val="00F90DA5"/>
    <w:rsid w:val="00F90E5E"/>
    <w:rsid w:val="00F9118F"/>
    <w:rsid w:val="00F914C6"/>
    <w:rsid w:val="00F92B59"/>
    <w:rsid w:val="00F95DC2"/>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6D71"/>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1E5"/>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974E5-3115-4B98-A3B1-13ED692CA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32</Pages>
  <Words>7735</Words>
  <Characters>42545</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2019-06-13T15:30:00Z</cp:lastPrinted>
  <dcterms:created xsi:type="dcterms:W3CDTF">2022-07-25T14:12:00Z</dcterms:created>
  <dcterms:modified xsi:type="dcterms:W3CDTF">2022-09-13T15:49:00Z</dcterms:modified>
</cp:coreProperties>
</file>