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5BF5FAA9" w:rsidR="00091682" w:rsidRPr="004A6510" w:rsidRDefault="00091682" w:rsidP="00091682">
      <w:pPr>
        <w:spacing w:before="240" w:after="240" w:line="360" w:lineRule="auto"/>
        <w:jc w:val="both"/>
        <w:rPr>
          <w:rFonts w:ascii="Palatino Linotype" w:hAnsi="Palatino Linotype"/>
          <w:b/>
          <w:lang w:val="es-MX"/>
        </w:rPr>
      </w:pPr>
      <w:r w:rsidRPr="004A6510">
        <w:rPr>
          <w:rFonts w:ascii="Palatino Linotype" w:hAnsi="Palatino Linotype"/>
          <w:lang w:val="es-MX"/>
        </w:rPr>
        <w:t xml:space="preserve">Resolución del Pleno del Instituto de Transparencia, Acceso a la Información Pública y Protección de Datos Personales del Estado de México y Municipios, con domicilio en </w:t>
      </w:r>
      <w:r w:rsidR="004440AC" w:rsidRPr="004A6510">
        <w:rPr>
          <w:rFonts w:ascii="Palatino Linotype" w:hAnsi="Palatino Linotype"/>
          <w:lang w:val="es-MX"/>
        </w:rPr>
        <w:t>Metepec, Estado de México</w:t>
      </w:r>
      <w:r w:rsidR="00520100" w:rsidRPr="004A6510">
        <w:rPr>
          <w:rFonts w:ascii="Palatino Linotype" w:hAnsi="Palatino Linotype"/>
          <w:lang w:val="es-MX"/>
        </w:rPr>
        <w:t>,</w:t>
      </w:r>
      <w:r w:rsidR="00EF35FA" w:rsidRPr="004A6510">
        <w:rPr>
          <w:rFonts w:ascii="Palatino Linotype" w:hAnsi="Palatino Linotype"/>
          <w:lang w:val="es-MX"/>
        </w:rPr>
        <w:t xml:space="preserve"> </w:t>
      </w:r>
      <w:r w:rsidR="00520100" w:rsidRPr="004A6510">
        <w:rPr>
          <w:rFonts w:ascii="Palatino Linotype" w:hAnsi="Palatino Linotype"/>
          <w:lang w:val="es-MX"/>
        </w:rPr>
        <w:t xml:space="preserve">del </w:t>
      </w:r>
      <w:r w:rsidR="00DA11D7" w:rsidRPr="004A6510">
        <w:rPr>
          <w:rFonts w:ascii="Palatino Linotype" w:hAnsi="Palatino Linotype"/>
          <w:b/>
          <w:lang w:val="es-MX"/>
        </w:rPr>
        <w:t>ocho de junio</w:t>
      </w:r>
      <w:r w:rsidR="004440AC" w:rsidRPr="004A6510">
        <w:rPr>
          <w:rFonts w:ascii="Palatino Linotype" w:hAnsi="Palatino Linotype"/>
          <w:b/>
          <w:lang w:val="es-MX"/>
        </w:rPr>
        <w:t xml:space="preserve"> </w:t>
      </w:r>
      <w:r w:rsidRPr="004A6510">
        <w:rPr>
          <w:rFonts w:ascii="Palatino Linotype" w:hAnsi="Palatino Linotype"/>
          <w:b/>
          <w:lang w:val="es-MX"/>
        </w:rPr>
        <w:t>de</w:t>
      </w:r>
      <w:r w:rsidR="00686279" w:rsidRPr="004A6510">
        <w:rPr>
          <w:rFonts w:ascii="Palatino Linotype" w:hAnsi="Palatino Linotype"/>
          <w:b/>
          <w:lang w:val="es-MX"/>
        </w:rPr>
        <w:t>l</w:t>
      </w:r>
      <w:r w:rsidR="00E5452C" w:rsidRPr="004A6510">
        <w:rPr>
          <w:rFonts w:ascii="Palatino Linotype" w:hAnsi="Palatino Linotype"/>
          <w:b/>
          <w:lang w:val="es-MX"/>
        </w:rPr>
        <w:t xml:space="preserve"> dos mil </w:t>
      </w:r>
      <w:r w:rsidR="00577B33" w:rsidRPr="004A6510">
        <w:rPr>
          <w:rFonts w:ascii="Palatino Linotype" w:hAnsi="Palatino Linotype"/>
          <w:b/>
          <w:lang w:val="es-MX"/>
        </w:rPr>
        <w:t>veintidós</w:t>
      </w:r>
      <w:r w:rsidRPr="004A6510">
        <w:rPr>
          <w:rFonts w:ascii="Palatino Linotype" w:hAnsi="Palatino Linotype"/>
          <w:lang w:val="es-MX"/>
        </w:rPr>
        <w:t>.</w:t>
      </w:r>
    </w:p>
    <w:p w14:paraId="7D53FE2D" w14:textId="4851E3E3" w:rsidR="008E7698" w:rsidRPr="004A6510" w:rsidRDefault="008E7698" w:rsidP="00147CBD">
      <w:pPr>
        <w:spacing w:line="360" w:lineRule="auto"/>
        <w:jc w:val="both"/>
        <w:rPr>
          <w:rFonts w:ascii="Palatino Linotype" w:hAnsi="Palatino Linotype"/>
          <w:b/>
          <w:sz w:val="22"/>
          <w:szCs w:val="22"/>
          <w:lang w:val="es-ES_tradnl"/>
        </w:rPr>
      </w:pPr>
      <w:r w:rsidRPr="004A6510">
        <w:rPr>
          <w:rFonts w:ascii="Palatino Linotype" w:hAnsi="Palatino Linotype" w:cs="Arial"/>
          <w:b/>
          <w:szCs w:val="28"/>
          <w:lang w:val="es-MX"/>
        </w:rPr>
        <w:t>Visto</w:t>
      </w:r>
      <w:r w:rsidRPr="004A6510">
        <w:rPr>
          <w:rFonts w:ascii="Palatino Linotype" w:hAnsi="Palatino Linotype" w:cs="Arial"/>
          <w:lang w:val="es-MX"/>
        </w:rPr>
        <w:t xml:space="preserve"> el expediente relativo al recurso de revisión </w:t>
      </w:r>
      <w:r w:rsidR="00785275" w:rsidRPr="004A6510">
        <w:rPr>
          <w:rFonts w:ascii="Palatino Linotype" w:eastAsiaTheme="minorEastAsia" w:hAnsi="Palatino Linotype" w:cs="Arial"/>
          <w:b/>
          <w:bCs/>
          <w:sz w:val="22"/>
          <w:szCs w:val="22"/>
          <w:lang w:val="es-MX"/>
        </w:rPr>
        <w:t>0</w:t>
      </w:r>
      <w:r w:rsidR="00785275" w:rsidRPr="00714D0F">
        <w:rPr>
          <w:rFonts w:ascii="Palatino Linotype" w:eastAsiaTheme="minorEastAsia" w:hAnsi="Palatino Linotype" w:cs="Arial"/>
          <w:b/>
          <w:bCs/>
          <w:sz w:val="22"/>
          <w:szCs w:val="22"/>
          <w:lang w:val="es-MX"/>
        </w:rPr>
        <w:t>3129</w:t>
      </w:r>
      <w:r w:rsidR="00EC2DCB" w:rsidRPr="004A6510">
        <w:rPr>
          <w:rFonts w:ascii="Palatino Linotype" w:eastAsiaTheme="minorEastAsia" w:hAnsi="Palatino Linotype" w:cs="Arial"/>
          <w:b/>
          <w:bCs/>
          <w:sz w:val="22"/>
          <w:szCs w:val="22"/>
          <w:lang w:val="es-MX"/>
        </w:rPr>
        <w:t>/INFOEM/IP/RR/2022</w:t>
      </w:r>
      <w:r w:rsidR="000E1C85" w:rsidRPr="004A6510">
        <w:rPr>
          <w:rFonts w:ascii="Palatino Linotype" w:hAnsi="Palatino Linotype" w:cs="Arial"/>
          <w:lang w:val="es-MX"/>
        </w:rPr>
        <w:t>, interpuesto por</w:t>
      </w:r>
      <w:r w:rsidR="002009E0" w:rsidRPr="004A6510">
        <w:rPr>
          <w:rFonts w:ascii="Palatino Linotype" w:hAnsi="Palatino Linotype" w:cs="Arial"/>
          <w:lang w:val="es-MX"/>
        </w:rPr>
        <w:t xml:space="preserve"> </w:t>
      </w:r>
      <w:r w:rsidR="00785275" w:rsidRPr="004A6510">
        <w:rPr>
          <w:rFonts w:ascii="Palatino Linotype" w:hAnsi="Palatino Linotype" w:cs="Arial"/>
          <w:b/>
          <w:lang w:val="es-MX"/>
        </w:rPr>
        <w:t>un ciudadano que no proporcionó nombre</w:t>
      </w:r>
      <w:r w:rsidR="00BA38A4" w:rsidRPr="004A6510">
        <w:rPr>
          <w:rFonts w:ascii="Palatino Linotype" w:hAnsi="Palatino Linotype" w:cs="Arial"/>
          <w:b/>
          <w:lang w:val="es-MX"/>
        </w:rPr>
        <w:t>,</w:t>
      </w:r>
      <w:r w:rsidR="004440AC" w:rsidRPr="004A6510">
        <w:rPr>
          <w:rFonts w:ascii="Palatino Linotype" w:hAnsi="Palatino Linotype" w:cs="Arial"/>
          <w:lang w:val="es-MX"/>
        </w:rPr>
        <w:t xml:space="preserve"> </w:t>
      </w:r>
      <w:r w:rsidR="007E64E0" w:rsidRPr="004A6510">
        <w:rPr>
          <w:rFonts w:ascii="Palatino Linotype" w:hAnsi="Palatino Linotype" w:cs="Arial"/>
          <w:lang w:val="es-MX"/>
        </w:rPr>
        <w:t>a q</w:t>
      </w:r>
      <w:r w:rsidR="004440AC" w:rsidRPr="004A6510">
        <w:rPr>
          <w:rFonts w:ascii="Palatino Linotype" w:hAnsi="Palatino Linotype" w:cs="Arial"/>
          <w:lang w:val="es-MX"/>
        </w:rPr>
        <w:t>uien</w:t>
      </w:r>
      <w:r w:rsidRPr="004A6510">
        <w:rPr>
          <w:rFonts w:ascii="Palatino Linotype" w:hAnsi="Palatino Linotype" w:cs="Arial"/>
          <w:lang w:val="es-MX"/>
        </w:rPr>
        <w:t xml:space="preserve"> en lo sucesivo se le denominará </w:t>
      </w:r>
      <w:r w:rsidR="00EC2DCB" w:rsidRPr="004A6510">
        <w:rPr>
          <w:rFonts w:ascii="Palatino Linotype" w:hAnsi="Palatino Linotype" w:cs="Arial"/>
          <w:b/>
          <w:lang w:val="es-MX"/>
        </w:rPr>
        <w:t>la</w:t>
      </w:r>
      <w:r w:rsidR="0010506E" w:rsidRPr="004A6510">
        <w:rPr>
          <w:rFonts w:ascii="Palatino Linotype" w:hAnsi="Palatino Linotype" w:cs="Arial"/>
          <w:b/>
          <w:lang w:val="es-MX"/>
        </w:rPr>
        <w:t xml:space="preserve"> parte</w:t>
      </w:r>
      <w:r w:rsidR="00E81BCB" w:rsidRPr="004A6510">
        <w:rPr>
          <w:rFonts w:ascii="Palatino Linotype" w:hAnsi="Palatino Linotype" w:cs="Arial"/>
          <w:b/>
          <w:i/>
          <w:lang w:val="es-MX"/>
        </w:rPr>
        <w:t xml:space="preserve"> </w:t>
      </w:r>
      <w:r w:rsidR="00652208" w:rsidRPr="004A6510">
        <w:rPr>
          <w:rFonts w:ascii="Palatino Linotype" w:hAnsi="Palatino Linotype" w:cs="Arial"/>
          <w:b/>
          <w:lang w:val="es-MX"/>
        </w:rPr>
        <w:t>recurrente</w:t>
      </w:r>
      <w:r w:rsidRPr="004A6510">
        <w:rPr>
          <w:rFonts w:ascii="Palatino Linotype" w:hAnsi="Palatino Linotype" w:cs="Arial"/>
          <w:b/>
          <w:i/>
          <w:lang w:val="es-MX"/>
        </w:rPr>
        <w:t xml:space="preserve"> </w:t>
      </w:r>
      <w:r w:rsidRPr="004A6510">
        <w:rPr>
          <w:rFonts w:ascii="Palatino Linotype" w:hAnsi="Palatino Linotype" w:cs="Arial"/>
          <w:lang w:val="es-MX"/>
        </w:rPr>
        <w:t>en contra de la respuesta</w:t>
      </w:r>
      <w:r w:rsidR="00E66AC9" w:rsidRPr="004A6510">
        <w:rPr>
          <w:rFonts w:ascii="Palatino Linotype" w:hAnsi="Palatino Linotype" w:cs="Arial"/>
          <w:lang w:val="es-MX"/>
        </w:rPr>
        <w:t xml:space="preserve"> a</w:t>
      </w:r>
      <w:r w:rsidRPr="004A6510">
        <w:rPr>
          <w:rFonts w:ascii="Palatino Linotype" w:hAnsi="Palatino Linotype" w:cs="Arial"/>
          <w:lang w:val="es-MX"/>
        </w:rPr>
        <w:t xml:space="preserve"> su solicitud de in</w:t>
      </w:r>
      <w:r w:rsidR="004440AC" w:rsidRPr="004A6510">
        <w:rPr>
          <w:rFonts w:ascii="Palatino Linotype" w:hAnsi="Palatino Linotype" w:cs="Arial"/>
          <w:lang w:val="es-MX"/>
        </w:rPr>
        <w:t>formación con número de folio</w:t>
      </w:r>
      <w:r w:rsidR="00DA09D7" w:rsidRPr="004A6510">
        <w:rPr>
          <w:rFonts w:ascii="Verdana" w:hAnsi="Verdana"/>
          <w:b/>
          <w:bCs/>
          <w:color w:val="FF0000"/>
          <w:lang w:val="es-MX"/>
        </w:rPr>
        <w:t> </w:t>
      </w:r>
      <w:r w:rsidR="00785275" w:rsidRPr="004A6510">
        <w:rPr>
          <w:rFonts w:ascii="Palatino Linotype" w:hAnsi="Palatino Linotype" w:cs="Arial"/>
          <w:b/>
          <w:bCs/>
          <w:sz w:val="22"/>
          <w:lang w:val="es-MX"/>
        </w:rPr>
        <w:t>00227/DIFMETEPEC/IP/2022</w:t>
      </w:r>
      <w:r w:rsidRPr="004A6510">
        <w:rPr>
          <w:rFonts w:ascii="Palatino Linotype" w:hAnsi="Palatino Linotype" w:cs="Arial"/>
          <w:b/>
          <w:lang w:val="es-MX"/>
        </w:rPr>
        <w:t>,</w:t>
      </w:r>
      <w:r w:rsidRPr="004A6510">
        <w:rPr>
          <w:rFonts w:ascii="Palatino Linotype" w:hAnsi="Palatino Linotype" w:cs="Arial"/>
          <w:lang w:val="es-MX"/>
        </w:rPr>
        <w:t xml:space="preserve"> </w:t>
      </w:r>
      <w:r w:rsidR="004440AC" w:rsidRPr="004A6510">
        <w:rPr>
          <w:rFonts w:ascii="Palatino Linotype" w:hAnsi="Palatino Linotype" w:cs="Arial"/>
          <w:lang w:val="es-MX"/>
        </w:rPr>
        <w:t xml:space="preserve">otorgada </w:t>
      </w:r>
      <w:r w:rsidRPr="004A6510">
        <w:rPr>
          <w:rFonts w:ascii="Palatino Linotype" w:hAnsi="Palatino Linotype" w:cs="Arial"/>
          <w:lang w:val="es-MX"/>
        </w:rPr>
        <w:t xml:space="preserve">por </w:t>
      </w:r>
      <w:r w:rsidR="0008000F" w:rsidRPr="004A6510">
        <w:rPr>
          <w:rFonts w:ascii="Palatino Linotype" w:hAnsi="Palatino Linotype" w:cs="Arial"/>
          <w:lang w:val="es-MX"/>
        </w:rPr>
        <w:t>el</w:t>
      </w:r>
      <w:r w:rsidR="008F355E" w:rsidRPr="004A6510">
        <w:rPr>
          <w:rFonts w:ascii="Palatino Linotype" w:hAnsi="Palatino Linotype" w:cs="Arial"/>
          <w:lang w:val="es-MX"/>
        </w:rPr>
        <w:t xml:space="preserve"> </w:t>
      </w:r>
      <w:r w:rsidR="00785275" w:rsidRPr="004A6510">
        <w:rPr>
          <w:rFonts w:ascii="Palatino Linotype" w:hAnsi="Palatino Linotype" w:cs="Arial"/>
          <w:b/>
          <w:lang w:val="es-MX"/>
        </w:rPr>
        <w:t>Sistema Municipal Para el Desarrollo Integral de la Familia de Metepec</w:t>
      </w:r>
      <w:r w:rsidR="008F355E" w:rsidRPr="004A6510">
        <w:rPr>
          <w:rFonts w:ascii="Palatino Linotype" w:hAnsi="Palatino Linotype" w:cs="Arial"/>
          <w:lang w:val="es-MX"/>
        </w:rPr>
        <w:t>,</w:t>
      </w:r>
      <w:r w:rsidRPr="004A6510">
        <w:rPr>
          <w:rFonts w:ascii="Palatino Linotype" w:hAnsi="Palatino Linotype" w:cs="Arial"/>
          <w:lang w:val="es-MX"/>
        </w:rPr>
        <w:t xml:space="preserve"> en lo sucesivo el </w:t>
      </w:r>
      <w:r w:rsidR="000E0E9B" w:rsidRPr="004A6510">
        <w:rPr>
          <w:rFonts w:ascii="Palatino Linotype" w:hAnsi="Palatino Linotype" w:cs="Arial"/>
          <w:b/>
          <w:lang w:val="es-MX"/>
        </w:rPr>
        <w:t>SUJETO OBLIGADO</w:t>
      </w:r>
      <w:r w:rsidR="00CC7823" w:rsidRPr="004A6510">
        <w:rPr>
          <w:rFonts w:ascii="Palatino Linotype" w:hAnsi="Palatino Linotype" w:cs="Arial"/>
          <w:lang w:val="es-MX"/>
        </w:rPr>
        <w:t>,</w:t>
      </w:r>
      <w:r w:rsidRPr="004A6510">
        <w:rPr>
          <w:rFonts w:ascii="Palatino Linotype" w:hAnsi="Palatino Linotype" w:cs="Arial"/>
          <w:b/>
          <w:lang w:val="es-MX"/>
        </w:rPr>
        <w:t xml:space="preserve"> </w:t>
      </w:r>
      <w:r w:rsidRPr="004A6510">
        <w:rPr>
          <w:rFonts w:ascii="Palatino Linotype" w:hAnsi="Palatino Linotype" w:cs="Arial"/>
          <w:lang w:val="es-MX"/>
        </w:rPr>
        <w:t>se procede a dictar la presente resolución, con base en lo siguiente.</w:t>
      </w:r>
      <w:r w:rsidR="009403CB" w:rsidRPr="004A6510">
        <w:rPr>
          <w:rFonts w:ascii="Palatino Linotype" w:hAnsi="Palatino Linotype" w:cs="Arial"/>
          <w:lang w:val="es-MX"/>
        </w:rPr>
        <w:t xml:space="preserve"> </w:t>
      </w:r>
    </w:p>
    <w:p w14:paraId="1A4B04B4" w14:textId="6FE3E403" w:rsidR="008E7698" w:rsidRPr="004A6510" w:rsidRDefault="004A6EFE" w:rsidP="004A6EFE">
      <w:pPr>
        <w:pStyle w:val="Ttulo2"/>
        <w:jc w:val="center"/>
        <w:rPr>
          <w:rFonts w:ascii="Palatino Linotype" w:hAnsi="Palatino Linotype"/>
          <w:b/>
          <w:color w:val="auto"/>
          <w:sz w:val="24"/>
          <w:szCs w:val="24"/>
          <w:lang w:val="es-MX"/>
        </w:rPr>
      </w:pPr>
      <w:r w:rsidRPr="004A6510">
        <w:rPr>
          <w:rFonts w:ascii="Palatino Linotype" w:hAnsi="Palatino Linotype"/>
          <w:b/>
          <w:color w:val="auto"/>
          <w:sz w:val="24"/>
          <w:szCs w:val="24"/>
          <w:lang w:val="es-MX"/>
        </w:rPr>
        <w:t xml:space="preserve">I. </w:t>
      </w:r>
      <w:r w:rsidR="008E7698" w:rsidRPr="004A6510">
        <w:rPr>
          <w:rFonts w:ascii="Palatino Linotype" w:hAnsi="Palatino Linotype"/>
          <w:b/>
          <w:color w:val="auto"/>
          <w:sz w:val="24"/>
          <w:szCs w:val="24"/>
          <w:lang w:val="es-MX"/>
        </w:rPr>
        <w:t>A N T E C E D E N T E S:</w:t>
      </w:r>
    </w:p>
    <w:p w14:paraId="4B0026B6" w14:textId="3C3D0351" w:rsidR="008E7698" w:rsidRPr="004A6510" w:rsidRDefault="008E7698" w:rsidP="008E7698">
      <w:pPr>
        <w:spacing w:before="240" w:after="240" w:line="360" w:lineRule="auto"/>
        <w:jc w:val="both"/>
        <w:rPr>
          <w:rFonts w:ascii="Palatino Linotype" w:hAnsi="Palatino Linotype" w:cs="Arial"/>
          <w:b/>
          <w:lang w:val="es-MX"/>
        </w:rPr>
      </w:pPr>
      <w:r w:rsidRPr="004A6510">
        <w:rPr>
          <w:rFonts w:ascii="Palatino Linotype" w:hAnsi="Palatino Linotype" w:cs="Arial"/>
          <w:b/>
          <w:szCs w:val="28"/>
          <w:lang w:val="es-MX"/>
        </w:rPr>
        <w:t>1.</w:t>
      </w:r>
      <w:r w:rsidR="00DA11D7" w:rsidRPr="004A6510">
        <w:rPr>
          <w:rFonts w:ascii="Palatino Linotype" w:hAnsi="Palatino Linotype" w:cs="Arial"/>
          <w:b/>
          <w:szCs w:val="28"/>
          <w:lang w:val="es-MX"/>
        </w:rPr>
        <w:t xml:space="preserve"> SOLICITUD DE ACCESO A LA INFORMACIÓN</w:t>
      </w:r>
      <w:r w:rsidRPr="004A6510">
        <w:rPr>
          <w:rFonts w:ascii="Palatino Linotype" w:hAnsi="Palatino Linotype" w:cs="Arial"/>
          <w:b/>
          <w:szCs w:val="28"/>
          <w:lang w:val="es-MX"/>
        </w:rPr>
        <w:t>.</w:t>
      </w:r>
      <w:r w:rsidRPr="004A6510">
        <w:rPr>
          <w:rFonts w:ascii="Palatino Linotype" w:hAnsi="Palatino Linotype" w:cs="Arial"/>
          <w:b/>
          <w:sz w:val="22"/>
          <w:lang w:val="es-MX"/>
        </w:rPr>
        <w:t xml:space="preserve"> </w:t>
      </w:r>
      <w:r w:rsidRPr="004A6510">
        <w:rPr>
          <w:rFonts w:ascii="Palatino Linotype" w:hAnsi="Palatino Linotype" w:cs="Arial"/>
          <w:lang w:val="es-MX"/>
        </w:rPr>
        <w:t>Con</w:t>
      </w:r>
      <w:r w:rsidR="004440AC" w:rsidRPr="004A6510">
        <w:rPr>
          <w:rFonts w:ascii="Palatino Linotype" w:hAnsi="Palatino Linotype" w:cs="Arial"/>
          <w:lang w:val="es-MX"/>
        </w:rPr>
        <w:t xml:space="preserve"> fecha</w:t>
      </w:r>
      <w:r w:rsidR="0008000F" w:rsidRPr="004A6510">
        <w:rPr>
          <w:rFonts w:ascii="Palatino Linotype" w:hAnsi="Palatino Linotype" w:cs="Arial"/>
          <w:lang w:val="es-MX"/>
        </w:rPr>
        <w:t xml:space="preserve"> veintisiete</w:t>
      </w:r>
      <w:r w:rsidR="0008000F" w:rsidRPr="004A6510">
        <w:rPr>
          <w:rFonts w:ascii="Palatino Linotype" w:hAnsi="Palatino Linotype" w:cs="Arial"/>
          <w:b/>
          <w:lang w:val="es-MX"/>
        </w:rPr>
        <w:t xml:space="preserve"> de enero</w:t>
      </w:r>
      <w:r w:rsidR="00D64A87" w:rsidRPr="004A6510">
        <w:rPr>
          <w:rFonts w:ascii="Palatino Linotype" w:hAnsi="Palatino Linotype" w:cs="Arial"/>
          <w:b/>
          <w:lang w:val="es-MX"/>
        </w:rPr>
        <w:t xml:space="preserve"> </w:t>
      </w:r>
      <w:r w:rsidR="00487B0B" w:rsidRPr="004A6510">
        <w:rPr>
          <w:rFonts w:ascii="Palatino Linotype" w:hAnsi="Palatino Linotype" w:cs="Arial"/>
          <w:b/>
          <w:lang w:val="es-MX"/>
        </w:rPr>
        <w:t xml:space="preserve">del </w:t>
      </w:r>
      <w:r w:rsidRPr="004A6510">
        <w:rPr>
          <w:rFonts w:ascii="Palatino Linotype" w:hAnsi="Palatino Linotype" w:cs="Arial"/>
          <w:b/>
          <w:lang w:val="es-MX"/>
        </w:rPr>
        <w:t xml:space="preserve">dos mil </w:t>
      </w:r>
      <w:r w:rsidR="0008000F" w:rsidRPr="004A6510">
        <w:rPr>
          <w:rFonts w:ascii="Palatino Linotype" w:hAnsi="Palatino Linotype" w:cs="Arial"/>
          <w:b/>
          <w:lang w:val="es-MX"/>
        </w:rPr>
        <w:t>veintidós</w:t>
      </w:r>
      <w:r w:rsidR="00682656" w:rsidRPr="004A6510">
        <w:rPr>
          <w:rFonts w:ascii="Palatino Linotype" w:hAnsi="Palatino Linotype" w:cs="Arial"/>
          <w:b/>
          <w:lang w:val="es-MX"/>
        </w:rPr>
        <w:t>,</w:t>
      </w:r>
      <w:r w:rsidR="00682656" w:rsidRPr="004A6510">
        <w:rPr>
          <w:rFonts w:ascii="Palatino Linotype" w:hAnsi="Palatino Linotype" w:cs="Arial"/>
          <w:lang w:val="es-MX"/>
        </w:rPr>
        <w:t xml:space="preserve"> </w:t>
      </w:r>
      <w:r w:rsidR="005E131F" w:rsidRPr="004A6510">
        <w:rPr>
          <w:rFonts w:ascii="Palatino Linotype" w:hAnsi="Palatino Linotype" w:cs="Arial"/>
          <w:lang w:val="es-MX"/>
        </w:rPr>
        <w:t>la</w:t>
      </w:r>
      <w:r w:rsidRPr="004A6510">
        <w:rPr>
          <w:rFonts w:ascii="Palatino Linotype" w:hAnsi="Palatino Linotype" w:cs="Arial"/>
          <w:lang w:val="es-MX"/>
        </w:rPr>
        <w:t xml:space="preserve"> ahora </w:t>
      </w:r>
      <w:r w:rsidR="00EC2DCB" w:rsidRPr="004A6510">
        <w:rPr>
          <w:rFonts w:ascii="Palatino Linotype" w:hAnsi="Palatino Linotype" w:cs="Arial"/>
          <w:lang w:val="es-MX"/>
        </w:rPr>
        <w:t>parte</w:t>
      </w:r>
      <w:r w:rsidR="005E150B" w:rsidRPr="004A6510">
        <w:rPr>
          <w:rFonts w:ascii="Palatino Linotype" w:hAnsi="Palatino Linotype" w:cs="Arial"/>
          <w:lang w:val="es-MX"/>
        </w:rPr>
        <w:t xml:space="preserve"> </w:t>
      </w:r>
      <w:r w:rsidR="00652208" w:rsidRPr="004A6510">
        <w:rPr>
          <w:rFonts w:ascii="Palatino Linotype" w:hAnsi="Palatino Linotype" w:cs="Arial"/>
          <w:b/>
          <w:lang w:val="es-MX"/>
        </w:rPr>
        <w:t>recurrente</w:t>
      </w:r>
      <w:r w:rsidR="005E150B" w:rsidRPr="004A6510">
        <w:rPr>
          <w:rFonts w:ascii="Palatino Linotype" w:hAnsi="Palatino Linotype" w:cs="Arial"/>
          <w:lang w:val="es-MX"/>
        </w:rPr>
        <w:t xml:space="preserve"> </w:t>
      </w:r>
      <w:r w:rsidR="0023286F" w:rsidRPr="004A6510">
        <w:rPr>
          <w:rFonts w:ascii="Palatino Linotype" w:hAnsi="Palatino Linotype" w:cs="Arial"/>
          <w:lang w:val="es-MX"/>
        </w:rPr>
        <w:t xml:space="preserve">formuló solicitud de acceso a la información pública al </w:t>
      </w:r>
      <w:r w:rsidR="005E150B" w:rsidRPr="004A6510">
        <w:rPr>
          <w:rFonts w:ascii="Palatino Linotype" w:hAnsi="Palatino Linotype" w:cs="Arial"/>
          <w:b/>
          <w:lang w:val="es-MX"/>
        </w:rPr>
        <w:t>SUJETO OBLIGADO</w:t>
      </w:r>
      <w:r w:rsidR="005E150B" w:rsidRPr="004A6510">
        <w:rPr>
          <w:rFonts w:ascii="Palatino Linotype" w:hAnsi="Palatino Linotype" w:cs="Arial"/>
          <w:lang w:val="es-MX"/>
        </w:rPr>
        <w:t xml:space="preserve"> </w:t>
      </w:r>
      <w:r w:rsidRPr="004A6510">
        <w:rPr>
          <w:rFonts w:ascii="Palatino Linotype" w:hAnsi="Palatino Linotype" w:cs="Arial"/>
          <w:lang w:val="es-MX"/>
        </w:rPr>
        <w:t xml:space="preserve">a través del Sistema de Acceso a la Información Mexiquense, en adelante </w:t>
      </w:r>
      <w:r w:rsidRPr="004A6510">
        <w:rPr>
          <w:rFonts w:ascii="Palatino Linotype" w:hAnsi="Palatino Linotype" w:cs="Arial"/>
          <w:b/>
          <w:lang w:val="es-MX"/>
        </w:rPr>
        <w:t>SAIMEX,</w:t>
      </w:r>
      <w:r w:rsidRPr="004A6510">
        <w:rPr>
          <w:rFonts w:ascii="Palatino Linotype" w:hAnsi="Palatino Linotype" w:cs="Arial"/>
          <w:lang w:val="es-MX"/>
        </w:rPr>
        <w:t xml:space="preserve"> </w:t>
      </w:r>
      <w:r w:rsidR="00126F04" w:rsidRPr="004A6510">
        <w:rPr>
          <w:rFonts w:ascii="Palatino Linotype" w:hAnsi="Palatino Linotype" w:cs="Arial"/>
          <w:lang w:val="es-MX"/>
        </w:rPr>
        <w:t>requiriendo</w:t>
      </w:r>
      <w:r w:rsidRPr="004A6510">
        <w:rPr>
          <w:rFonts w:ascii="Palatino Linotype" w:hAnsi="Palatino Linotype" w:cs="Arial"/>
          <w:lang w:val="es-MX"/>
        </w:rPr>
        <w:t xml:space="preserve"> lo siguiente:</w:t>
      </w:r>
    </w:p>
    <w:p w14:paraId="3F4E6C5F" w14:textId="02E7D60E" w:rsidR="00293DE5" w:rsidRPr="004A6510" w:rsidRDefault="00293DE5" w:rsidP="00C52CF0">
      <w:pPr>
        <w:spacing w:before="240" w:after="240"/>
        <w:ind w:left="851" w:right="902"/>
        <w:contextualSpacing/>
        <w:jc w:val="both"/>
        <w:rPr>
          <w:rFonts w:ascii="Palatino Linotype" w:hAnsi="Palatino Linotype" w:cs="Arial"/>
          <w:i/>
          <w:sz w:val="22"/>
          <w:szCs w:val="22"/>
          <w:lang w:val="es-MX"/>
        </w:rPr>
      </w:pPr>
      <w:r w:rsidRPr="004A6510">
        <w:rPr>
          <w:rFonts w:ascii="Palatino Linotype" w:hAnsi="Palatino Linotype" w:cs="Arial"/>
          <w:i/>
          <w:sz w:val="22"/>
          <w:szCs w:val="22"/>
          <w:lang w:val="es-MX"/>
        </w:rPr>
        <w:t>“</w:t>
      </w:r>
      <w:r w:rsidR="00785275" w:rsidRPr="004A6510">
        <w:rPr>
          <w:rFonts w:ascii="Palatino Linotype" w:hAnsi="Palatino Linotype" w:cs="Arial"/>
          <w:i/>
          <w:sz w:val="22"/>
          <w:szCs w:val="22"/>
          <w:lang w:val="es-MX"/>
        </w:rPr>
        <w:t xml:space="preserve">Solicito por este medio, una copia en </w:t>
      </w:r>
      <w:proofErr w:type="spellStart"/>
      <w:r w:rsidR="00785275" w:rsidRPr="004A6510">
        <w:rPr>
          <w:rFonts w:ascii="Palatino Linotype" w:hAnsi="Palatino Linotype" w:cs="Arial"/>
          <w:i/>
          <w:sz w:val="22"/>
          <w:szCs w:val="22"/>
          <w:lang w:val="es-MX"/>
        </w:rPr>
        <w:t>pdf</w:t>
      </w:r>
      <w:proofErr w:type="spellEnd"/>
      <w:r w:rsidR="00785275" w:rsidRPr="004A6510">
        <w:rPr>
          <w:rFonts w:ascii="Palatino Linotype" w:hAnsi="Palatino Linotype" w:cs="Arial"/>
          <w:i/>
          <w:sz w:val="22"/>
          <w:szCs w:val="22"/>
          <w:lang w:val="es-MX"/>
        </w:rPr>
        <w:t xml:space="preserve"> (en versión publica) de la </w:t>
      </w:r>
      <w:proofErr w:type="spellStart"/>
      <w:r w:rsidR="00785275" w:rsidRPr="004A6510">
        <w:rPr>
          <w:rFonts w:ascii="Palatino Linotype" w:hAnsi="Palatino Linotype" w:cs="Arial"/>
          <w:i/>
          <w:sz w:val="22"/>
          <w:szCs w:val="22"/>
          <w:lang w:val="es-MX"/>
        </w:rPr>
        <w:t>curp</w:t>
      </w:r>
      <w:proofErr w:type="spellEnd"/>
      <w:r w:rsidR="00785275" w:rsidRPr="004A6510">
        <w:rPr>
          <w:rFonts w:ascii="Palatino Linotype" w:hAnsi="Palatino Linotype" w:cs="Arial"/>
          <w:i/>
          <w:sz w:val="22"/>
          <w:szCs w:val="22"/>
          <w:lang w:val="es-MX"/>
        </w:rPr>
        <w:t xml:space="preserve"> de quien contesta las solicitudes de transparencia del </w:t>
      </w:r>
      <w:proofErr w:type="spellStart"/>
      <w:r w:rsidR="00785275" w:rsidRPr="004A6510">
        <w:rPr>
          <w:rFonts w:ascii="Palatino Linotype" w:hAnsi="Palatino Linotype" w:cs="Arial"/>
          <w:i/>
          <w:sz w:val="22"/>
          <w:szCs w:val="22"/>
          <w:lang w:val="es-MX"/>
        </w:rPr>
        <w:t>smdif</w:t>
      </w:r>
      <w:proofErr w:type="spellEnd"/>
      <w:r w:rsidR="00785275" w:rsidRPr="004A6510">
        <w:rPr>
          <w:rFonts w:ascii="Palatino Linotype" w:hAnsi="Palatino Linotype" w:cs="Arial"/>
          <w:i/>
          <w:sz w:val="22"/>
          <w:szCs w:val="22"/>
          <w:lang w:val="es-MX"/>
        </w:rPr>
        <w:t xml:space="preserve"> </w:t>
      </w:r>
      <w:proofErr w:type="spellStart"/>
      <w:r w:rsidR="00785275" w:rsidRPr="004A6510">
        <w:rPr>
          <w:rFonts w:ascii="Palatino Linotype" w:hAnsi="Palatino Linotype" w:cs="Arial"/>
          <w:i/>
          <w:sz w:val="22"/>
          <w:szCs w:val="22"/>
          <w:lang w:val="es-MX"/>
        </w:rPr>
        <w:t>metepec</w:t>
      </w:r>
      <w:proofErr w:type="spellEnd"/>
      <w:proofErr w:type="gramStart"/>
      <w:r w:rsidR="0008000F" w:rsidRPr="004A6510">
        <w:rPr>
          <w:rFonts w:ascii="Palatino Linotype" w:hAnsi="Palatino Linotype" w:cs="Arial"/>
          <w:i/>
          <w:sz w:val="22"/>
          <w:szCs w:val="22"/>
          <w:lang w:val="es-MX"/>
        </w:rPr>
        <w:t>.</w:t>
      </w:r>
      <w:r w:rsidR="00EC2DCB" w:rsidRPr="004A6510">
        <w:rPr>
          <w:rFonts w:ascii="Palatino Linotype" w:hAnsi="Palatino Linotype" w:cs="Arial"/>
          <w:i/>
          <w:sz w:val="22"/>
          <w:szCs w:val="22"/>
          <w:lang w:val="es-MX"/>
        </w:rPr>
        <w:t>.</w:t>
      </w:r>
      <w:proofErr w:type="gramEnd"/>
      <w:r w:rsidR="00EC2DCB" w:rsidRPr="004A6510">
        <w:rPr>
          <w:rFonts w:ascii="Palatino Linotype" w:hAnsi="Palatino Linotype" w:cs="Arial"/>
          <w:i/>
          <w:sz w:val="22"/>
          <w:szCs w:val="22"/>
          <w:lang w:val="es-MX"/>
        </w:rPr>
        <w:t xml:space="preserve"> </w:t>
      </w:r>
      <w:r w:rsidR="003E1466" w:rsidRPr="004A6510">
        <w:rPr>
          <w:rFonts w:ascii="Palatino Linotype" w:hAnsi="Palatino Linotype" w:cs="Arial"/>
          <w:i/>
          <w:sz w:val="22"/>
          <w:szCs w:val="22"/>
          <w:lang w:val="es-MX"/>
        </w:rPr>
        <w:t>“</w:t>
      </w:r>
      <w:r w:rsidR="00C52CF0" w:rsidRPr="004A6510">
        <w:rPr>
          <w:rFonts w:ascii="Palatino Linotype" w:hAnsi="Palatino Linotype" w:cs="Arial"/>
          <w:i/>
          <w:sz w:val="22"/>
          <w:szCs w:val="22"/>
          <w:lang w:val="es-MX"/>
        </w:rPr>
        <w:t>(</w:t>
      </w:r>
      <w:r w:rsidR="00BD0BA2" w:rsidRPr="004A6510">
        <w:rPr>
          <w:rFonts w:ascii="Palatino Linotype" w:hAnsi="Palatino Linotype" w:cs="Arial"/>
          <w:i/>
          <w:sz w:val="22"/>
          <w:szCs w:val="22"/>
          <w:lang w:val="es-MX"/>
        </w:rPr>
        <w:t>S</w:t>
      </w:r>
      <w:r w:rsidR="00C673D1" w:rsidRPr="004A6510">
        <w:rPr>
          <w:rFonts w:ascii="Palatino Linotype" w:hAnsi="Palatino Linotype" w:cs="Arial"/>
          <w:i/>
          <w:sz w:val="22"/>
          <w:szCs w:val="22"/>
          <w:lang w:val="es-MX"/>
        </w:rPr>
        <w:t>ic)</w:t>
      </w:r>
    </w:p>
    <w:p w14:paraId="33D1C169" w14:textId="4466CF7C" w:rsidR="00C82F0D" w:rsidRPr="004A6510" w:rsidRDefault="00C82F0D" w:rsidP="008E7698">
      <w:pPr>
        <w:spacing w:before="240" w:after="240" w:line="360" w:lineRule="auto"/>
        <w:jc w:val="both"/>
        <w:rPr>
          <w:rFonts w:ascii="Palatino Linotype" w:hAnsi="Palatino Linotype" w:cs="Arial"/>
          <w:lang w:val="es-MX"/>
        </w:rPr>
      </w:pPr>
    </w:p>
    <w:p w14:paraId="649BFEDD" w14:textId="50D4B005" w:rsidR="00293DE5" w:rsidRPr="004A6510" w:rsidRDefault="00CC7823" w:rsidP="008E7698">
      <w:pPr>
        <w:spacing w:before="240" w:after="240" w:line="360" w:lineRule="auto"/>
        <w:jc w:val="both"/>
        <w:rPr>
          <w:rFonts w:ascii="Palatino Linotype" w:hAnsi="Palatino Linotype" w:cs="Arial"/>
          <w:b/>
          <w:lang w:val="es-MX"/>
        </w:rPr>
      </w:pPr>
      <w:r w:rsidRPr="004A6510">
        <w:rPr>
          <w:rFonts w:ascii="Palatino Linotype" w:hAnsi="Palatino Linotype" w:cs="Arial"/>
          <w:b/>
          <w:lang w:val="es-MX"/>
        </w:rPr>
        <w:t>Modalidad de entrega de la información</w:t>
      </w:r>
      <w:r w:rsidRPr="004A6510">
        <w:rPr>
          <w:rFonts w:ascii="Palatino Linotype" w:hAnsi="Palatino Linotype" w:cs="Arial"/>
          <w:lang w:val="es-MX"/>
        </w:rPr>
        <w:t xml:space="preserve">: vía </w:t>
      </w:r>
      <w:r w:rsidR="00293DE5" w:rsidRPr="004A6510">
        <w:rPr>
          <w:rFonts w:ascii="Palatino Linotype" w:hAnsi="Palatino Linotype" w:cs="Arial"/>
          <w:b/>
          <w:lang w:val="es-MX"/>
        </w:rPr>
        <w:t>SAIMEX</w:t>
      </w:r>
      <w:r w:rsidR="00451F5B" w:rsidRPr="004A6510">
        <w:rPr>
          <w:rFonts w:ascii="Palatino Linotype" w:hAnsi="Palatino Linotype" w:cs="Arial"/>
          <w:b/>
          <w:lang w:val="es-MX"/>
        </w:rPr>
        <w:t>.</w:t>
      </w:r>
    </w:p>
    <w:p w14:paraId="6FB794D9" w14:textId="77777777" w:rsidR="00EC2DCB" w:rsidRPr="004A6510" w:rsidRDefault="00EC2DCB" w:rsidP="008E7698">
      <w:pPr>
        <w:spacing w:before="240" w:after="240" w:line="360" w:lineRule="auto"/>
        <w:jc w:val="both"/>
        <w:rPr>
          <w:rFonts w:ascii="Palatino Linotype" w:hAnsi="Palatino Linotype" w:cs="Arial"/>
          <w:b/>
          <w:lang w:val="es-MX"/>
        </w:rPr>
      </w:pPr>
    </w:p>
    <w:p w14:paraId="1678026F" w14:textId="71567BD6" w:rsidR="00AF5628" w:rsidRPr="004A6510" w:rsidRDefault="0008000F" w:rsidP="00D64A87">
      <w:pPr>
        <w:spacing w:before="240" w:after="240" w:line="360" w:lineRule="auto"/>
        <w:jc w:val="both"/>
        <w:rPr>
          <w:rFonts w:ascii="Palatino Linotype" w:hAnsi="Palatino Linotype" w:cs="Arial"/>
          <w:b/>
          <w:szCs w:val="28"/>
          <w:lang w:val="es-MX"/>
        </w:rPr>
      </w:pPr>
      <w:r w:rsidRPr="004A6510">
        <w:rPr>
          <w:rFonts w:ascii="Palatino Linotype" w:hAnsi="Palatino Linotype" w:cs="Arial"/>
          <w:b/>
          <w:szCs w:val="28"/>
          <w:lang w:val="es-MX"/>
        </w:rPr>
        <w:lastRenderedPageBreak/>
        <w:t>2</w:t>
      </w:r>
      <w:r w:rsidR="00EC2DCB" w:rsidRPr="004A6510">
        <w:rPr>
          <w:rFonts w:ascii="Palatino Linotype" w:hAnsi="Palatino Linotype" w:cs="Arial"/>
          <w:b/>
          <w:szCs w:val="28"/>
          <w:lang w:val="es-MX"/>
        </w:rPr>
        <w:t xml:space="preserve">. </w:t>
      </w:r>
      <w:r w:rsidR="00DA11D7" w:rsidRPr="004A6510">
        <w:rPr>
          <w:rFonts w:ascii="Palatino Linotype" w:hAnsi="Palatino Linotype" w:cs="Arial"/>
          <w:b/>
          <w:szCs w:val="28"/>
          <w:lang w:val="es-MX"/>
        </w:rPr>
        <w:t xml:space="preserve">PRÓRROGA.  </w:t>
      </w:r>
      <w:r w:rsidR="00785275" w:rsidRPr="004A6510">
        <w:rPr>
          <w:rFonts w:ascii="Palatino Linotype" w:hAnsi="Palatino Linotype" w:cs="Arial"/>
          <w:b/>
          <w:szCs w:val="28"/>
          <w:lang w:val="es-MX"/>
        </w:rPr>
        <w:t xml:space="preserve">En fecha diecisiete de Febrero de la presente anualidad </w:t>
      </w:r>
      <w:r w:rsidR="00785275" w:rsidRPr="004A6510">
        <w:rPr>
          <w:rFonts w:ascii="Palatino Linotype" w:hAnsi="Palatino Linotype" w:cs="Arial"/>
          <w:szCs w:val="28"/>
          <w:lang w:val="es-MX"/>
        </w:rPr>
        <w:t xml:space="preserve">con fundamento en el artículo 163 de la Ley de Transparencia y Acceso a la Información Pública del Estado de México y Municipios, se le hace de su conocimiento al recurrente que el plazo de 15 días hábiles para atender su solicitud de información había sido prorrogado por 7 días. </w:t>
      </w:r>
    </w:p>
    <w:p w14:paraId="29FC47D5" w14:textId="42453E45" w:rsidR="00D64A87" w:rsidRPr="004A6510" w:rsidRDefault="00AF5628" w:rsidP="00D64A87">
      <w:pPr>
        <w:spacing w:before="240" w:after="240" w:line="360" w:lineRule="auto"/>
        <w:jc w:val="both"/>
        <w:rPr>
          <w:rFonts w:ascii="Palatino Linotype" w:hAnsi="Palatino Linotype" w:cs="Arial"/>
          <w:lang w:val="es-MX"/>
        </w:rPr>
      </w:pPr>
      <w:r w:rsidRPr="004A6510">
        <w:rPr>
          <w:rFonts w:ascii="Palatino Linotype" w:hAnsi="Palatino Linotype" w:cs="Arial"/>
          <w:b/>
          <w:szCs w:val="28"/>
          <w:lang w:val="es-MX"/>
        </w:rPr>
        <w:t xml:space="preserve">3. </w:t>
      </w:r>
      <w:r w:rsidR="00DA11D7" w:rsidRPr="004A6510">
        <w:rPr>
          <w:rFonts w:ascii="Palatino Linotype" w:hAnsi="Palatino Linotype" w:cs="Arial"/>
          <w:b/>
          <w:szCs w:val="28"/>
          <w:lang w:val="es-MX"/>
        </w:rPr>
        <w:t>RESPUESTA</w:t>
      </w:r>
      <w:r w:rsidR="00E747D5" w:rsidRPr="004A6510">
        <w:rPr>
          <w:rFonts w:ascii="Palatino Linotype" w:hAnsi="Palatino Linotype" w:cs="Arial"/>
          <w:b/>
          <w:szCs w:val="28"/>
          <w:lang w:val="es-MX"/>
        </w:rPr>
        <w:t xml:space="preserve">. </w:t>
      </w:r>
      <w:r w:rsidR="00D64A87" w:rsidRPr="004A6510">
        <w:rPr>
          <w:rFonts w:ascii="Palatino Linotype" w:hAnsi="Palatino Linotype" w:cs="Arial"/>
          <w:lang w:val="es-MX"/>
        </w:rPr>
        <w:t xml:space="preserve">Con fecha </w:t>
      </w:r>
      <w:r w:rsidR="00543C77" w:rsidRPr="004A6510">
        <w:rPr>
          <w:rFonts w:ascii="Palatino Linotype" w:hAnsi="Palatino Linotype" w:cs="Arial"/>
          <w:b/>
          <w:lang w:val="es-MX"/>
        </w:rPr>
        <w:t>veintiocho</w:t>
      </w:r>
      <w:r w:rsidR="00AF54D4" w:rsidRPr="004A6510">
        <w:rPr>
          <w:rFonts w:ascii="Palatino Linotype" w:hAnsi="Palatino Linotype" w:cs="Arial"/>
          <w:b/>
          <w:lang w:val="es-MX"/>
        </w:rPr>
        <w:t xml:space="preserve"> de </w:t>
      </w:r>
      <w:r w:rsidR="0008000F" w:rsidRPr="004A6510">
        <w:rPr>
          <w:rFonts w:ascii="Palatino Linotype" w:hAnsi="Palatino Linotype" w:cs="Arial"/>
          <w:b/>
          <w:lang w:val="es-MX"/>
        </w:rPr>
        <w:t>febrero</w:t>
      </w:r>
      <w:r w:rsidR="00D64A87" w:rsidRPr="004A6510">
        <w:rPr>
          <w:rFonts w:ascii="Palatino Linotype" w:hAnsi="Palatino Linotype" w:cs="Arial"/>
          <w:b/>
          <w:lang w:val="es-MX"/>
        </w:rPr>
        <w:t xml:space="preserve"> de</w:t>
      </w:r>
      <w:r w:rsidR="00487B0B" w:rsidRPr="004A6510">
        <w:rPr>
          <w:rFonts w:ascii="Palatino Linotype" w:hAnsi="Palatino Linotype" w:cs="Arial"/>
          <w:b/>
          <w:lang w:val="es-MX"/>
        </w:rPr>
        <w:t>l</w:t>
      </w:r>
      <w:r w:rsidR="00C52CF0" w:rsidRPr="004A6510">
        <w:rPr>
          <w:rFonts w:ascii="Palatino Linotype" w:hAnsi="Palatino Linotype" w:cs="Arial"/>
          <w:b/>
          <w:lang w:val="es-MX"/>
        </w:rPr>
        <w:t xml:space="preserve"> </w:t>
      </w:r>
      <w:r w:rsidR="0008000F" w:rsidRPr="004A6510">
        <w:rPr>
          <w:rFonts w:ascii="Palatino Linotype" w:hAnsi="Palatino Linotype" w:cs="Arial"/>
          <w:b/>
          <w:lang w:val="es-MX"/>
        </w:rPr>
        <w:t xml:space="preserve">dos mil </w:t>
      </w:r>
      <w:r w:rsidR="00543C77" w:rsidRPr="004A6510">
        <w:rPr>
          <w:rFonts w:ascii="Palatino Linotype" w:hAnsi="Palatino Linotype" w:cs="Arial"/>
          <w:b/>
          <w:lang w:val="es-MX"/>
        </w:rPr>
        <w:t>veintidós</w:t>
      </w:r>
      <w:r w:rsidR="00D64A87" w:rsidRPr="004A6510">
        <w:rPr>
          <w:rFonts w:ascii="Palatino Linotype" w:hAnsi="Palatino Linotype" w:cs="Arial"/>
          <w:lang w:val="es-MX"/>
        </w:rPr>
        <w:t xml:space="preserve">, el </w:t>
      </w:r>
      <w:r w:rsidR="005E150B" w:rsidRPr="004A6510">
        <w:rPr>
          <w:rFonts w:ascii="Palatino Linotype" w:hAnsi="Palatino Linotype" w:cs="Arial"/>
          <w:b/>
          <w:lang w:val="es-MX"/>
        </w:rPr>
        <w:t>SUJETO OBLIGADO</w:t>
      </w:r>
      <w:r w:rsidR="00D64A87" w:rsidRPr="004A6510">
        <w:rPr>
          <w:rFonts w:ascii="Palatino Linotype" w:hAnsi="Palatino Linotype" w:cs="Arial"/>
          <w:lang w:val="es-MX"/>
        </w:rPr>
        <w:t xml:space="preserve"> otorgó, a través del </w:t>
      </w:r>
      <w:r w:rsidR="00D64A87" w:rsidRPr="004A6510">
        <w:rPr>
          <w:rFonts w:ascii="Palatino Linotype" w:hAnsi="Palatino Linotype" w:cs="Arial"/>
          <w:b/>
          <w:lang w:val="es-MX"/>
        </w:rPr>
        <w:t>SAIMEX</w:t>
      </w:r>
      <w:r w:rsidR="00D64A87" w:rsidRPr="004A6510">
        <w:rPr>
          <w:rFonts w:ascii="Palatino Linotype" w:hAnsi="Palatino Linotype" w:cs="Arial"/>
          <w:lang w:val="es-MX"/>
        </w:rPr>
        <w:t>, respuesta a la solicitud de acceso a la i</w:t>
      </w:r>
      <w:r w:rsidR="00550D2B" w:rsidRPr="004A6510">
        <w:rPr>
          <w:rFonts w:ascii="Palatino Linotype" w:hAnsi="Palatino Linotype" w:cs="Arial"/>
          <w:lang w:val="es-MX"/>
        </w:rPr>
        <w:t>nformación de la siguiente manera</w:t>
      </w:r>
      <w:r w:rsidR="00D64A87" w:rsidRPr="004A6510">
        <w:rPr>
          <w:rFonts w:ascii="Palatino Linotype" w:hAnsi="Palatino Linotype" w:cs="Arial"/>
          <w:lang w:val="es-MX"/>
        </w:rPr>
        <w:t>:</w:t>
      </w:r>
    </w:p>
    <w:p w14:paraId="64D42362" w14:textId="77777777" w:rsidR="00543C77" w:rsidRPr="004A6510" w:rsidRDefault="00D64A87" w:rsidP="00543C77">
      <w:pPr>
        <w:spacing w:before="240" w:after="240"/>
        <w:ind w:left="851" w:right="902"/>
        <w:contextualSpacing/>
        <w:jc w:val="both"/>
        <w:rPr>
          <w:rFonts w:ascii="Palatino Linotype" w:hAnsi="Palatino Linotype" w:cs="Arial"/>
          <w:i/>
          <w:sz w:val="22"/>
          <w:szCs w:val="22"/>
          <w:lang w:val="es-MX"/>
        </w:rPr>
      </w:pPr>
      <w:r w:rsidRPr="004A6510">
        <w:rPr>
          <w:rFonts w:ascii="Palatino Linotype" w:hAnsi="Palatino Linotype" w:cs="Arial"/>
          <w:i/>
          <w:sz w:val="22"/>
          <w:szCs w:val="22"/>
          <w:lang w:val="es-MX"/>
        </w:rPr>
        <w:t>“</w:t>
      </w:r>
      <w:r w:rsidR="00543C77" w:rsidRPr="004A6510">
        <w:rPr>
          <w:rFonts w:ascii="Palatino Linotype" w:hAnsi="Palatino Linotype" w:cs="Arial"/>
          <w:i/>
          <w:sz w:val="22"/>
          <w:szCs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66C200" w14:textId="6FE68034" w:rsidR="00D64A87" w:rsidRPr="004A6510" w:rsidRDefault="00543C77" w:rsidP="00543C77">
      <w:pPr>
        <w:spacing w:before="240" w:after="240"/>
        <w:ind w:left="851" w:right="902"/>
        <w:contextualSpacing/>
        <w:jc w:val="both"/>
        <w:rPr>
          <w:rFonts w:ascii="Palatino Linotype" w:hAnsi="Palatino Linotype" w:cs="Arial"/>
          <w:i/>
          <w:sz w:val="22"/>
          <w:szCs w:val="22"/>
          <w:lang w:val="es-MX"/>
        </w:rPr>
      </w:pPr>
      <w:r w:rsidRPr="004A6510">
        <w:rPr>
          <w:rFonts w:ascii="Palatino Linotype" w:hAnsi="Palatino Linotype" w:cs="Arial"/>
          <w:i/>
          <w:sz w:val="22"/>
          <w:szCs w:val="22"/>
          <w:lang w:val="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 </w:t>
      </w:r>
      <w:r w:rsidR="00D64A87" w:rsidRPr="004A6510">
        <w:rPr>
          <w:rFonts w:ascii="Palatino Linotype" w:hAnsi="Palatino Linotype" w:cs="Arial"/>
          <w:i/>
          <w:sz w:val="22"/>
          <w:szCs w:val="22"/>
          <w:lang w:val="es-MX"/>
        </w:rPr>
        <w:t>(</w:t>
      </w:r>
      <w:r w:rsidR="00C52CF0" w:rsidRPr="004A6510">
        <w:rPr>
          <w:rFonts w:ascii="Palatino Linotype" w:hAnsi="Palatino Linotype" w:cs="Arial"/>
          <w:i/>
          <w:sz w:val="22"/>
          <w:szCs w:val="22"/>
          <w:lang w:val="es-MX"/>
        </w:rPr>
        <w:t>S</w:t>
      </w:r>
      <w:r w:rsidR="00D64A87" w:rsidRPr="004A6510">
        <w:rPr>
          <w:rFonts w:ascii="Palatino Linotype" w:hAnsi="Palatino Linotype" w:cs="Arial"/>
          <w:i/>
          <w:sz w:val="22"/>
          <w:szCs w:val="22"/>
          <w:lang w:val="es-MX"/>
        </w:rPr>
        <w:t>ic)</w:t>
      </w:r>
    </w:p>
    <w:p w14:paraId="08A1B707" w14:textId="77777777" w:rsidR="009509CF" w:rsidRPr="004A6510" w:rsidRDefault="009509CF" w:rsidP="009509CF">
      <w:pPr>
        <w:spacing w:before="240" w:after="240"/>
        <w:ind w:left="851" w:right="902"/>
        <w:contextualSpacing/>
        <w:jc w:val="both"/>
        <w:rPr>
          <w:rFonts w:ascii="Palatino Linotype" w:hAnsi="Palatino Linotype" w:cs="Arial"/>
          <w:i/>
          <w:sz w:val="22"/>
          <w:szCs w:val="22"/>
          <w:lang w:val="es-MX"/>
        </w:rPr>
      </w:pPr>
    </w:p>
    <w:p w14:paraId="3EF74A9B" w14:textId="52687C27" w:rsidR="009509CF" w:rsidRPr="004A6510" w:rsidRDefault="009509CF" w:rsidP="009509CF">
      <w:pPr>
        <w:spacing w:before="240" w:after="240"/>
        <w:ind w:left="851" w:right="902"/>
        <w:contextualSpacing/>
        <w:jc w:val="both"/>
        <w:rPr>
          <w:rFonts w:ascii="Palatino Linotype" w:hAnsi="Palatino Linotype" w:cs="Arial"/>
          <w:i/>
          <w:sz w:val="22"/>
          <w:szCs w:val="22"/>
          <w:lang w:val="es-MX"/>
        </w:rPr>
      </w:pPr>
      <w:r w:rsidRPr="004A6510">
        <w:rPr>
          <w:rFonts w:ascii="Palatino Linotype" w:hAnsi="Palatino Linotype" w:cs="Arial"/>
          <w:i/>
          <w:sz w:val="22"/>
          <w:szCs w:val="22"/>
          <w:lang w:val="es-MX"/>
        </w:rPr>
        <w:t>(Énfasis añadido)</w:t>
      </w:r>
    </w:p>
    <w:p w14:paraId="7EE87B3F" w14:textId="77777777" w:rsidR="002065D1" w:rsidRPr="004A6510" w:rsidRDefault="002065D1" w:rsidP="009509CF">
      <w:pPr>
        <w:spacing w:before="240" w:after="240"/>
        <w:ind w:left="851" w:right="902"/>
        <w:contextualSpacing/>
        <w:jc w:val="both"/>
        <w:rPr>
          <w:rFonts w:ascii="Palatino Linotype" w:hAnsi="Palatino Linotype" w:cs="Arial"/>
          <w:iCs/>
          <w:sz w:val="22"/>
          <w:szCs w:val="22"/>
          <w:lang w:val="es-MX"/>
        </w:rPr>
      </w:pPr>
    </w:p>
    <w:p w14:paraId="0D6FCCFF" w14:textId="10257A54" w:rsidR="002065D1" w:rsidRPr="004A6510" w:rsidRDefault="002065D1" w:rsidP="009509CF">
      <w:pPr>
        <w:spacing w:before="240" w:after="240"/>
        <w:ind w:left="851" w:right="902"/>
        <w:contextualSpacing/>
        <w:jc w:val="both"/>
        <w:rPr>
          <w:rFonts w:ascii="Palatino Linotype" w:hAnsi="Palatino Linotype" w:cs="Arial"/>
          <w:iCs/>
          <w:sz w:val="22"/>
          <w:szCs w:val="22"/>
          <w:lang w:val="es-MX"/>
        </w:rPr>
      </w:pPr>
      <w:r w:rsidRPr="004A6510">
        <w:rPr>
          <w:rFonts w:ascii="Palatino Linotype" w:hAnsi="Palatino Linotype" w:cs="Arial"/>
          <w:iCs/>
          <w:sz w:val="22"/>
          <w:szCs w:val="22"/>
          <w:lang w:val="es-MX"/>
        </w:rPr>
        <w:lastRenderedPageBreak/>
        <w:t xml:space="preserve"> Adjunto a su respuesta el </w:t>
      </w:r>
      <w:r w:rsidRPr="004A6510">
        <w:rPr>
          <w:rFonts w:ascii="Palatino Linotype" w:hAnsi="Palatino Linotype" w:cs="Arial"/>
          <w:b/>
          <w:iCs/>
          <w:sz w:val="22"/>
          <w:szCs w:val="22"/>
          <w:lang w:val="es-MX"/>
        </w:rPr>
        <w:t>SUJETO OBLIGADO</w:t>
      </w:r>
      <w:r w:rsidRPr="004A6510">
        <w:rPr>
          <w:rFonts w:ascii="Palatino Linotype" w:hAnsi="Palatino Linotype" w:cs="Arial"/>
          <w:iCs/>
          <w:sz w:val="22"/>
          <w:szCs w:val="22"/>
          <w:lang w:val="es-MX"/>
        </w:rPr>
        <w:t xml:space="preserve"> proporcionó los archivos digitales siguientes: </w:t>
      </w:r>
    </w:p>
    <w:p w14:paraId="2CA44607" w14:textId="7637FECC" w:rsidR="00017178" w:rsidRPr="004A6510" w:rsidRDefault="00543C77" w:rsidP="00543C77">
      <w:pPr>
        <w:pStyle w:val="Prrafodelista"/>
        <w:numPr>
          <w:ilvl w:val="0"/>
          <w:numId w:val="2"/>
        </w:numPr>
        <w:spacing w:before="240" w:after="240"/>
        <w:ind w:right="902"/>
        <w:contextualSpacing/>
        <w:jc w:val="both"/>
        <w:rPr>
          <w:rFonts w:ascii="Palatino Linotype" w:hAnsi="Palatino Linotype" w:cs="Arial"/>
          <w:iCs/>
          <w:lang w:val="es-MX"/>
        </w:rPr>
      </w:pPr>
      <w:r w:rsidRPr="004A6510">
        <w:rPr>
          <w:rFonts w:ascii="Palatino Linotype" w:hAnsi="Palatino Linotype" w:cs="Arial"/>
          <w:b/>
          <w:bCs/>
          <w:iCs/>
          <w:lang w:val="es-MX"/>
        </w:rPr>
        <w:t xml:space="preserve">acta primer sesión extraordinaria Comité de transparencia.pdf </w:t>
      </w:r>
      <w:r w:rsidR="00017178" w:rsidRPr="004A6510">
        <w:rPr>
          <w:rFonts w:ascii="Palatino Linotype" w:hAnsi="Palatino Linotype" w:cs="Arial"/>
          <w:iCs/>
          <w:lang w:val="es-MX"/>
        </w:rPr>
        <w:t>en su contenido se advier</w:t>
      </w:r>
      <w:r w:rsidRPr="004A6510">
        <w:rPr>
          <w:rFonts w:ascii="Palatino Linotype" w:hAnsi="Palatino Linotype" w:cs="Arial"/>
          <w:iCs/>
          <w:lang w:val="es-MX"/>
        </w:rPr>
        <w:t xml:space="preserve">te el Acta de la primer Sesión Extraordinaria del Comité de Transparencia del Sistema Municipal DIF de Metepec, en cuyo contenido se precisa: </w:t>
      </w:r>
    </w:p>
    <w:p w14:paraId="1BB5EC7A" w14:textId="77777777" w:rsidR="00017178" w:rsidRPr="004A6510" w:rsidRDefault="00017178" w:rsidP="00017178">
      <w:pPr>
        <w:spacing w:before="240" w:after="240"/>
        <w:ind w:right="902"/>
        <w:contextualSpacing/>
        <w:jc w:val="both"/>
        <w:rPr>
          <w:rFonts w:ascii="Palatino Linotype" w:hAnsi="Palatino Linotype" w:cs="Arial"/>
          <w:iCs/>
          <w:lang w:val="es-MX"/>
        </w:rPr>
      </w:pPr>
    </w:p>
    <w:p w14:paraId="1D121F06" w14:textId="77777777" w:rsidR="00F03D4E" w:rsidRPr="004A6510" w:rsidRDefault="00017178" w:rsidP="0008000F">
      <w:pPr>
        <w:spacing w:before="240" w:after="240"/>
        <w:ind w:left="1571" w:right="902"/>
        <w:contextualSpacing/>
        <w:jc w:val="both"/>
        <w:rPr>
          <w:rFonts w:ascii="Palatino Linotype" w:hAnsi="Palatino Linotype"/>
          <w:b/>
          <w:sz w:val="22"/>
          <w:szCs w:val="22"/>
          <w:lang w:val="es-ES_tradnl"/>
        </w:rPr>
      </w:pPr>
      <w:r w:rsidRPr="004A6510">
        <w:rPr>
          <w:rFonts w:ascii="Palatino Linotype" w:hAnsi="Palatino Linotype" w:cs="Arial"/>
          <w:iCs/>
          <w:lang w:val="es-MX"/>
        </w:rPr>
        <w:t>Q</w:t>
      </w:r>
      <w:r w:rsidR="00F03D4E" w:rsidRPr="004A6510">
        <w:rPr>
          <w:rFonts w:ascii="Palatino Linotype" w:hAnsi="Palatino Linotype" w:cs="Arial"/>
          <w:iCs/>
          <w:lang w:val="es-MX"/>
        </w:rPr>
        <w:t>ue en el primer bi</w:t>
      </w:r>
      <w:r w:rsidR="008367DF" w:rsidRPr="004A6510">
        <w:rPr>
          <w:rFonts w:ascii="Palatino Linotype" w:hAnsi="Palatino Linotype" w:cs="Arial"/>
          <w:iCs/>
          <w:lang w:val="es-MX"/>
        </w:rPr>
        <w:t xml:space="preserve">mestre de la presente anualidad el </w:t>
      </w:r>
      <w:r w:rsidR="008367DF" w:rsidRPr="004A6510">
        <w:rPr>
          <w:rFonts w:ascii="Palatino Linotype" w:hAnsi="Palatino Linotype"/>
          <w:b/>
          <w:sz w:val="22"/>
          <w:szCs w:val="22"/>
          <w:lang w:val="es-ES_tradnl"/>
        </w:rPr>
        <w:t>Sistema Municipal Para el Desarrollo Integral de la Familia de Metepec</w:t>
      </w:r>
      <w:r w:rsidR="00F03D4E" w:rsidRPr="004A6510">
        <w:rPr>
          <w:rFonts w:ascii="Palatino Linotype" w:hAnsi="Palatino Linotype"/>
          <w:b/>
          <w:sz w:val="22"/>
          <w:szCs w:val="22"/>
          <w:lang w:val="es-ES_tradnl"/>
        </w:rPr>
        <w:t xml:space="preserve"> ha recibido un inusual número de solicitudes de acceso a la información pública a través de la plataforma SAIMEX, motivo por el cual diversas áreas de la administración se pronunciaron en el sentido de que la atención a cada una de las solicitudes que se les turnan requiere de realizar una búsqueda exhaustiva  y razonable  de lo solicitado, así como realizar una serie de procedimientos como análisis, estudio y procesamiento de la información y verificación de la misma a efectos de verificar si se encuentra en alguno de los supuestos de clasificación. </w:t>
      </w:r>
    </w:p>
    <w:p w14:paraId="4B065264" w14:textId="77777777" w:rsidR="00F03D4E" w:rsidRPr="004A6510" w:rsidRDefault="00F03D4E" w:rsidP="0008000F">
      <w:pPr>
        <w:spacing w:before="240" w:after="240"/>
        <w:ind w:left="1571" w:right="902"/>
        <w:contextualSpacing/>
        <w:jc w:val="both"/>
        <w:rPr>
          <w:rFonts w:ascii="Palatino Linotype" w:hAnsi="Palatino Linotype"/>
          <w:b/>
          <w:sz w:val="22"/>
          <w:szCs w:val="22"/>
          <w:lang w:val="es-ES_tradnl"/>
        </w:rPr>
      </w:pPr>
    </w:p>
    <w:p w14:paraId="6D1B5794" w14:textId="77777777" w:rsidR="00F03D4E" w:rsidRPr="004A6510" w:rsidRDefault="00F03D4E" w:rsidP="00F03D4E">
      <w:pPr>
        <w:spacing w:before="240" w:after="240"/>
        <w:ind w:left="1571" w:right="902"/>
        <w:contextualSpacing/>
        <w:jc w:val="both"/>
        <w:rPr>
          <w:rFonts w:ascii="Palatino Linotype" w:hAnsi="Palatino Linotype"/>
          <w:b/>
          <w:sz w:val="22"/>
          <w:szCs w:val="22"/>
          <w:lang w:val="es-ES_tradnl"/>
        </w:rPr>
      </w:pPr>
      <w:r w:rsidRPr="004A6510">
        <w:rPr>
          <w:rFonts w:ascii="Palatino Linotype" w:hAnsi="Palatino Linotype"/>
          <w:b/>
          <w:sz w:val="22"/>
          <w:szCs w:val="22"/>
          <w:lang w:val="es-ES_tradnl"/>
        </w:rPr>
        <w:t xml:space="preserve">Que no se cuenta con una estructura humana y material para dar atención exclusivamente a  las solicitudes. </w:t>
      </w:r>
    </w:p>
    <w:p w14:paraId="70CFD5A1" w14:textId="77777777" w:rsidR="00F03D4E" w:rsidRPr="004A6510" w:rsidRDefault="00F03D4E" w:rsidP="00F03D4E">
      <w:pPr>
        <w:spacing w:before="240" w:after="240"/>
        <w:ind w:left="1571" w:right="902"/>
        <w:contextualSpacing/>
        <w:jc w:val="both"/>
        <w:rPr>
          <w:rFonts w:ascii="Palatino Linotype" w:hAnsi="Palatino Linotype"/>
          <w:b/>
          <w:sz w:val="22"/>
          <w:szCs w:val="22"/>
          <w:lang w:val="es-ES_tradnl"/>
        </w:rPr>
      </w:pPr>
    </w:p>
    <w:p w14:paraId="691D405C" w14:textId="77777777" w:rsidR="00F03D4E" w:rsidRPr="004A6510" w:rsidRDefault="00F03D4E" w:rsidP="00F03D4E">
      <w:pPr>
        <w:spacing w:before="240" w:after="240"/>
        <w:ind w:left="1571" w:right="902"/>
        <w:contextualSpacing/>
        <w:jc w:val="both"/>
        <w:rPr>
          <w:rFonts w:ascii="Palatino Linotype" w:hAnsi="Palatino Linotype"/>
          <w:b/>
          <w:sz w:val="22"/>
          <w:szCs w:val="22"/>
          <w:lang w:val="es-ES_tradnl"/>
        </w:rPr>
      </w:pPr>
      <w:r w:rsidRPr="004A6510">
        <w:rPr>
          <w:rFonts w:ascii="Palatino Linotype" w:hAnsi="Palatino Linotype"/>
          <w:b/>
          <w:sz w:val="22"/>
          <w:szCs w:val="22"/>
          <w:lang w:val="es-ES_tradnl"/>
        </w:rPr>
        <w:t xml:space="preserve">Que se somete a consideración del Comité de Transparencia el cambio de modalidad de entrega de la información, con el propósito de poner a disposición de los solicitantes los documentos correspondientes en consulta directa  en términos de lo establecido en el numeral 53, fracciones IV y VII,  158 y 165 de la Ley en la materia. </w:t>
      </w:r>
    </w:p>
    <w:p w14:paraId="14CAC032" w14:textId="223B0A73" w:rsidR="0008000F" w:rsidRPr="004A6510" w:rsidRDefault="00F03D4E" w:rsidP="00F03D4E">
      <w:pPr>
        <w:spacing w:before="240" w:after="240"/>
        <w:ind w:left="1571" w:right="902"/>
        <w:contextualSpacing/>
        <w:jc w:val="both"/>
        <w:rPr>
          <w:rFonts w:ascii="Palatino Linotype" w:hAnsi="Palatino Linotype"/>
          <w:b/>
          <w:sz w:val="22"/>
          <w:szCs w:val="22"/>
          <w:lang w:val="es-ES_tradnl"/>
        </w:rPr>
      </w:pPr>
      <w:r w:rsidRPr="004A6510">
        <w:rPr>
          <w:rFonts w:ascii="Palatino Linotype" w:hAnsi="Palatino Linotype"/>
          <w:b/>
          <w:sz w:val="22"/>
          <w:szCs w:val="22"/>
          <w:lang w:val="es-ES_tradnl"/>
        </w:rPr>
        <w:t xml:space="preserve"> </w:t>
      </w:r>
    </w:p>
    <w:p w14:paraId="4E0CAF60" w14:textId="2AF429E9" w:rsidR="00F03D4E" w:rsidRPr="004A6510" w:rsidRDefault="00F03D4E" w:rsidP="00F03D4E">
      <w:pPr>
        <w:spacing w:before="240" w:after="240"/>
        <w:ind w:left="1571" w:right="902"/>
        <w:contextualSpacing/>
        <w:jc w:val="both"/>
        <w:rPr>
          <w:rFonts w:ascii="Palatino Linotype" w:hAnsi="Palatino Linotype"/>
          <w:b/>
          <w:sz w:val="22"/>
          <w:szCs w:val="22"/>
          <w:lang w:val="es-ES_tradnl"/>
        </w:rPr>
      </w:pPr>
      <w:r w:rsidRPr="004A6510">
        <w:rPr>
          <w:rFonts w:ascii="Palatino Linotype" w:hAnsi="Palatino Linotype"/>
          <w:b/>
          <w:sz w:val="22"/>
          <w:szCs w:val="22"/>
          <w:lang w:val="es-ES_tradnl"/>
        </w:rPr>
        <w:t xml:space="preserve">A través del acuerdo SMDIF/CT/004/2022 se acuerda por unanimidad de votos de los integrantes del Comité de Transparencia que la información requerida en las solicitudes </w:t>
      </w:r>
      <w:r w:rsidRPr="004A6510">
        <w:rPr>
          <w:rFonts w:ascii="Palatino Linotype" w:hAnsi="Palatino Linotype"/>
          <w:b/>
          <w:sz w:val="22"/>
          <w:szCs w:val="22"/>
          <w:lang w:val="es-ES_tradnl"/>
        </w:rPr>
        <w:lastRenderedPageBreak/>
        <w:t>de acceso a la información, sea puesta a disposición de los solicitantes mediante Consulta D</w:t>
      </w:r>
      <w:r w:rsidR="006733A6" w:rsidRPr="004A6510">
        <w:rPr>
          <w:rFonts w:ascii="Palatino Linotype" w:hAnsi="Palatino Linotype"/>
          <w:b/>
          <w:sz w:val="22"/>
          <w:szCs w:val="22"/>
          <w:lang w:val="es-ES_tradnl"/>
        </w:rPr>
        <w:t xml:space="preserve">irecta. </w:t>
      </w:r>
      <w:r w:rsidRPr="004A6510">
        <w:rPr>
          <w:rFonts w:ascii="Palatino Linotype" w:hAnsi="Palatino Linotype"/>
          <w:b/>
          <w:sz w:val="22"/>
          <w:szCs w:val="22"/>
          <w:lang w:val="es-ES_tradnl"/>
        </w:rPr>
        <w:t xml:space="preserve"> </w:t>
      </w:r>
    </w:p>
    <w:p w14:paraId="608DDA10" w14:textId="77777777" w:rsidR="00017178" w:rsidRPr="004A6510" w:rsidRDefault="00017178" w:rsidP="00017178">
      <w:pPr>
        <w:spacing w:before="240" w:after="240"/>
        <w:ind w:left="1571" w:right="902"/>
        <w:contextualSpacing/>
        <w:jc w:val="both"/>
        <w:rPr>
          <w:rFonts w:ascii="Palatino Linotype" w:hAnsi="Palatino Linotype" w:cs="Arial"/>
          <w:b/>
          <w:iCs/>
          <w:lang w:val="es-MX"/>
        </w:rPr>
      </w:pPr>
    </w:p>
    <w:p w14:paraId="06C91E1F" w14:textId="114B5880" w:rsidR="00147CBD" w:rsidRPr="004A6510" w:rsidRDefault="00147CBD" w:rsidP="00153022">
      <w:pPr>
        <w:spacing w:before="240" w:after="240"/>
        <w:ind w:right="902"/>
        <w:contextualSpacing/>
        <w:jc w:val="both"/>
        <w:rPr>
          <w:rFonts w:ascii="Palatino Linotype" w:hAnsi="Palatino Linotype" w:cs="Arial"/>
          <w:iCs/>
          <w:lang w:val="es-MX"/>
        </w:rPr>
      </w:pPr>
    </w:p>
    <w:p w14:paraId="57C759C6" w14:textId="4C4D1A8C" w:rsidR="00683278" w:rsidRPr="004A6510" w:rsidRDefault="005E1295" w:rsidP="00550D2B">
      <w:pPr>
        <w:spacing w:before="240" w:after="240" w:line="360" w:lineRule="auto"/>
        <w:contextualSpacing/>
        <w:jc w:val="both"/>
        <w:rPr>
          <w:rFonts w:ascii="Palatino Linotype" w:hAnsi="Palatino Linotype" w:cs="Arial"/>
          <w:lang w:val="es-MX"/>
        </w:rPr>
      </w:pPr>
      <w:r w:rsidRPr="004A6510">
        <w:rPr>
          <w:rFonts w:ascii="Palatino Linotype" w:hAnsi="Palatino Linotype" w:cs="Arial"/>
          <w:b/>
          <w:szCs w:val="28"/>
          <w:lang w:val="es-MX"/>
        </w:rPr>
        <w:t>4</w:t>
      </w:r>
      <w:r w:rsidR="008E7698" w:rsidRPr="004A6510">
        <w:rPr>
          <w:rFonts w:ascii="Palatino Linotype" w:hAnsi="Palatino Linotype" w:cs="Arial"/>
          <w:b/>
          <w:szCs w:val="28"/>
          <w:lang w:val="es-MX"/>
        </w:rPr>
        <w:t xml:space="preserve">. </w:t>
      </w:r>
      <w:r w:rsidR="00DA11D7" w:rsidRPr="004A6510">
        <w:rPr>
          <w:rFonts w:ascii="Palatino Linotype" w:hAnsi="Palatino Linotype" w:cs="Arial"/>
          <w:b/>
          <w:szCs w:val="28"/>
          <w:lang w:val="es-MX"/>
        </w:rPr>
        <w:t>RECURSO DE REVISIÓN</w:t>
      </w:r>
      <w:r w:rsidR="008E7698" w:rsidRPr="004A6510">
        <w:rPr>
          <w:rFonts w:ascii="Palatino Linotype" w:hAnsi="Palatino Linotype" w:cs="Arial"/>
          <w:b/>
          <w:szCs w:val="28"/>
          <w:lang w:val="es-MX"/>
        </w:rPr>
        <w:t>.</w:t>
      </w:r>
      <w:r w:rsidR="00550D2B" w:rsidRPr="004A6510">
        <w:rPr>
          <w:rFonts w:ascii="Palatino Linotype" w:hAnsi="Palatino Linotype" w:cs="Arial"/>
          <w:b/>
          <w:sz w:val="22"/>
          <w:lang w:val="es-MX"/>
        </w:rPr>
        <w:t xml:space="preserve"> </w:t>
      </w:r>
      <w:r w:rsidR="00550D2B" w:rsidRPr="004A6510">
        <w:rPr>
          <w:rFonts w:ascii="Palatino Linotype" w:hAnsi="Palatino Linotype" w:cs="Arial"/>
          <w:lang w:val="es-MX"/>
        </w:rPr>
        <w:t>Inconfor</w:t>
      </w:r>
      <w:r w:rsidR="003F0CE7" w:rsidRPr="004A6510">
        <w:rPr>
          <w:rFonts w:ascii="Palatino Linotype" w:hAnsi="Palatino Linotype" w:cs="Arial"/>
          <w:lang w:val="es-MX"/>
        </w:rPr>
        <w:t>me con la respuesta recibida, la</w:t>
      </w:r>
      <w:r w:rsidR="00550D2B" w:rsidRPr="004A6510">
        <w:rPr>
          <w:rFonts w:ascii="Palatino Linotype" w:hAnsi="Palatino Linotype" w:cs="Arial"/>
          <w:lang w:val="es-MX"/>
        </w:rPr>
        <w:t xml:space="preserve"> </w:t>
      </w:r>
      <w:r w:rsidR="0010506E" w:rsidRPr="004A6510">
        <w:rPr>
          <w:rFonts w:ascii="Palatino Linotype" w:hAnsi="Palatino Linotype" w:cs="Arial"/>
          <w:lang w:val="es-MX"/>
        </w:rPr>
        <w:t xml:space="preserve">parte </w:t>
      </w:r>
      <w:r w:rsidR="003F0CE7" w:rsidRPr="004A6510">
        <w:rPr>
          <w:rFonts w:ascii="Palatino Linotype" w:hAnsi="Palatino Linotype" w:cs="Arial"/>
          <w:b/>
          <w:lang w:val="es-MX"/>
        </w:rPr>
        <w:t>r</w:t>
      </w:r>
      <w:r w:rsidR="00550D2B" w:rsidRPr="004A6510">
        <w:rPr>
          <w:rFonts w:ascii="Palatino Linotype" w:hAnsi="Palatino Linotype" w:cs="Arial"/>
          <w:b/>
          <w:lang w:val="es-MX"/>
        </w:rPr>
        <w:t>ecurrente</w:t>
      </w:r>
      <w:r w:rsidR="00550D2B" w:rsidRPr="004A6510">
        <w:rPr>
          <w:rFonts w:ascii="Palatino Linotype" w:hAnsi="Palatino Linotype" w:cs="Arial"/>
          <w:lang w:val="es-MX"/>
        </w:rPr>
        <w:t xml:space="preserve"> interpuso en</w:t>
      </w:r>
      <w:r w:rsidR="008E7698" w:rsidRPr="004A6510">
        <w:rPr>
          <w:rFonts w:ascii="Palatino Linotype" w:hAnsi="Palatino Linotype" w:cs="Arial"/>
          <w:lang w:val="es-MX"/>
        </w:rPr>
        <w:t xml:space="preserve"> fecha</w:t>
      </w:r>
      <w:r w:rsidR="006733A6" w:rsidRPr="004A6510">
        <w:rPr>
          <w:rFonts w:ascii="Palatino Linotype" w:hAnsi="Palatino Linotype" w:cs="Arial"/>
          <w:lang w:val="es-MX"/>
        </w:rPr>
        <w:t xml:space="preserve"> dos de marzo de dos mil veintidós</w:t>
      </w:r>
      <w:r w:rsidR="00437D10" w:rsidRPr="004A6510">
        <w:rPr>
          <w:rFonts w:ascii="Palatino Linotype" w:hAnsi="Palatino Linotype" w:cs="Arial"/>
          <w:lang w:val="es-MX"/>
        </w:rPr>
        <w:t xml:space="preserve">, </w:t>
      </w:r>
      <w:r w:rsidR="00550D2B" w:rsidRPr="004A6510">
        <w:rPr>
          <w:rFonts w:ascii="Palatino Linotype" w:hAnsi="Palatino Linotype" w:cs="Arial"/>
          <w:lang w:val="es-MX"/>
        </w:rPr>
        <w:t>el presente medio de impugnación expresando</w:t>
      </w:r>
      <w:r w:rsidR="008E7698" w:rsidRPr="004A6510">
        <w:rPr>
          <w:rFonts w:ascii="Palatino Linotype" w:hAnsi="Palatino Linotype" w:cs="Arial"/>
          <w:lang w:val="es-MX"/>
        </w:rPr>
        <w:t xml:space="preserve"> las siguientes manifestaciones:</w:t>
      </w:r>
    </w:p>
    <w:p w14:paraId="0ECEB7CA" w14:textId="77777777" w:rsidR="00550D2B" w:rsidRPr="004A6510" w:rsidRDefault="00550D2B" w:rsidP="00550D2B">
      <w:pPr>
        <w:spacing w:before="240" w:after="240" w:line="360" w:lineRule="auto"/>
        <w:contextualSpacing/>
        <w:jc w:val="both"/>
        <w:rPr>
          <w:rFonts w:ascii="Palatino Linotype" w:hAnsi="Palatino Linotype" w:cs="Arial"/>
          <w:lang w:val="es-MX"/>
        </w:rPr>
      </w:pPr>
    </w:p>
    <w:p w14:paraId="4BB47E28" w14:textId="3408FC64" w:rsidR="008E7698" w:rsidRPr="004A6510" w:rsidRDefault="008E7698" w:rsidP="00AF299E">
      <w:pPr>
        <w:spacing w:before="240" w:after="240" w:line="360" w:lineRule="auto"/>
        <w:ind w:left="567"/>
        <w:contextualSpacing/>
        <w:rPr>
          <w:rFonts w:ascii="Palatino Linotype" w:hAnsi="Palatino Linotype" w:cs="Arial"/>
          <w:b/>
          <w:lang w:val="es-MX"/>
        </w:rPr>
      </w:pPr>
      <w:r w:rsidRPr="004A6510">
        <w:rPr>
          <w:rFonts w:ascii="Palatino Linotype" w:hAnsi="Palatino Linotype" w:cs="Arial"/>
          <w:b/>
          <w:lang w:val="es-MX"/>
        </w:rPr>
        <w:t>a) Acto impugnado.</w:t>
      </w:r>
    </w:p>
    <w:p w14:paraId="76F6E0F5" w14:textId="5339524F" w:rsidR="00C6053C" w:rsidRPr="004A6510" w:rsidRDefault="009B08DD" w:rsidP="00683278">
      <w:pPr>
        <w:spacing w:before="240" w:after="240"/>
        <w:ind w:left="851" w:right="902"/>
        <w:contextualSpacing/>
        <w:jc w:val="both"/>
        <w:rPr>
          <w:rFonts w:ascii="Palatino Linotype" w:hAnsi="Palatino Linotype" w:cs="Arial"/>
          <w:i/>
          <w:sz w:val="22"/>
          <w:szCs w:val="22"/>
          <w:lang w:val="es-MX"/>
        </w:rPr>
      </w:pPr>
      <w:r w:rsidRPr="004A6510">
        <w:rPr>
          <w:rFonts w:ascii="Palatino Linotype" w:hAnsi="Palatino Linotype" w:cs="Arial"/>
          <w:i/>
          <w:sz w:val="22"/>
          <w:szCs w:val="22"/>
          <w:lang w:val="es-MX"/>
        </w:rPr>
        <w:t>“</w:t>
      </w:r>
      <w:r w:rsidR="00DA11D7" w:rsidRPr="004A6510">
        <w:rPr>
          <w:rFonts w:ascii="Palatino Linotype" w:hAnsi="Palatino Linotype" w:cs="Arial"/>
          <w:i/>
          <w:sz w:val="22"/>
          <w:szCs w:val="22"/>
          <w:lang w:val="es-MX"/>
        </w:rPr>
        <w:t>La respuesta proporcionada por el Sujeto Obligado.”</w:t>
      </w:r>
      <w:r w:rsidR="002009E0" w:rsidRPr="004A6510">
        <w:rPr>
          <w:rFonts w:ascii="Palatino Linotype" w:hAnsi="Palatino Linotype" w:cs="Arial"/>
          <w:i/>
          <w:sz w:val="22"/>
          <w:szCs w:val="22"/>
          <w:lang w:val="es-MX"/>
        </w:rPr>
        <w:t>.</w:t>
      </w:r>
      <w:r w:rsidR="00FF519C" w:rsidRPr="004A6510">
        <w:rPr>
          <w:rFonts w:ascii="Palatino Linotype" w:hAnsi="Palatino Linotype" w:cs="Arial"/>
          <w:i/>
          <w:sz w:val="22"/>
          <w:szCs w:val="22"/>
          <w:lang w:val="es-MX"/>
        </w:rPr>
        <w:t xml:space="preserve"> </w:t>
      </w:r>
      <w:r w:rsidR="00EE2014" w:rsidRPr="004A6510">
        <w:rPr>
          <w:rFonts w:ascii="Palatino Linotype" w:hAnsi="Palatino Linotype" w:cs="Arial"/>
          <w:i/>
          <w:sz w:val="22"/>
          <w:szCs w:val="22"/>
          <w:lang w:val="es-MX"/>
        </w:rPr>
        <w:t>Sic)</w:t>
      </w:r>
    </w:p>
    <w:p w14:paraId="14438B67" w14:textId="77777777" w:rsidR="00550D2B" w:rsidRPr="004A6510" w:rsidRDefault="00550D2B" w:rsidP="00550D2B">
      <w:pPr>
        <w:spacing w:before="240" w:after="240" w:line="360" w:lineRule="auto"/>
        <w:ind w:left="567"/>
        <w:jc w:val="both"/>
        <w:rPr>
          <w:rFonts w:ascii="Palatino Linotype" w:hAnsi="Palatino Linotype" w:cs="Arial"/>
          <w:b/>
          <w:lang w:val="es-MX"/>
        </w:rPr>
      </w:pPr>
      <w:r w:rsidRPr="004A6510">
        <w:rPr>
          <w:rFonts w:ascii="Palatino Linotype" w:hAnsi="Palatino Linotype" w:cs="Arial"/>
          <w:b/>
          <w:lang w:val="es-MX"/>
        </w:rPr>
        <w:t>b) Razones o motivos de inconformidad.</w:t>
      </w:r>
    </w:p>
    <w:p w14:paraId="527A346E" w14:textId="18C767A0" w:rsidR="00DA11D7" w:rsidRPr="004A6510" w:rsidRDefault="00DA11D7" w:rsidP="00DA11D7">
      <w:pPr>
        <w:spacing w:before="240" w:after="240"/>
        <w:ind w:left="851" w:right="902"/>
        <w:contextualSpacing/>
        <w:jc w:val="both"/>
        <w:rPr>
          <w:rFonts w:ascii="Palatino Linotype" w:hAnsi="Palatino Linotype" w:cs="Arial"/>
          <w:i/>
          <w:sz w:val="22"/>
          <w:szCs w:val="22"/>
          <w:lang w:val="es-MX"/>
        </w:rPr>
      </w:pPr>
      <w:r w:rsidRPr="004A6510">
        <w:rPr>
          <w:rFonts w:ascii="Palatino Linotype" w:hAnsi="Palatino Linotype" w:cs="Arial"/>
          <w:i/>
          <w:sz w:val="22"/>
          <w:szCs w:val="22"/>
          <w:lang w:val="es-MX"/>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w:t>
      </w:r>
      <w:r w:rsidRPr="004A6510">
        <w:rPr>
          <w:rFonts w:ascii="Palatino Linotype" w:hAnsi="Palatino Linotype" w:cs="Arial"/>
          <w:i/>
          <w:sz w:val="22"/>
          <w:szCs w:val="22"/>
          <w:lang w:val="es-MX"/>
        </w:rPr>
        <w:lastRenderedPageBreak/>
        <w:t xml:space="preserve">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w:t>
      </w:r>
      <w:r w:rsidRPr="004A6510">
        <w:rPr>
          <w:rFonts w:ascii="Palatino Linotype" w:hAnsi="Palatino Linotype" w:cs="Arial"/>
          <w:i/>
          <w:sz w:val="22"/>
          <w:szCs w:val="22"/>
          <w:lang w:val="es-MX"/>
        </w:rPr>
        <w:lastRenderedPageBreak/>
        <w:t xml:space="preserve">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w:t>
      </w:r>
      <w:proofErr w:type="spellStart"/>
      <w:r w:rsidRPr="004A6510">
        <w:rPr>
          <w:rFonts w:ascii="Palatino Linotype" w:hAnsi="Palatino Linotype" w:cs="Arial"/>
          <w:i/>
          <w:sz w:val="22"/>
          <w:szCs w:val="22"/>
          <w:lang w:val="es-MX"/>
        </w:rPr>
        <w:t>por que</w:t>
      </w:r>
      <w:proofErr w:type="spellEnd"/>
      <w:r w:rsidRPr="004A6510">
        <w:rPr>
          <w:rFonts w:ascii="Palatino Linotype" w:hAnsi="Palatino Linotype" w:cs="Arial"/>
          <w:i/>
          <w:sz w:val="22"/>
          <w:szCs w:val="22"/>
          <w:lang w:val="es-MX"/>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Pr="004A6510">
        <w:rPr>
          <w:rFonts w:ascii="Palatino Linotype" w:hAnsi="Palatino Linotype" w:cs="Arial"/>
          <w:i/>
          <w:sz w:val="22"/>
          <w:szCs w:val="22"/>
          <w:lang w:val="es-MX"/>
        </w:rPr>
        <w:t>publica</w:t>
      </w:r>
      <w:proofErr w:type="spellEnd"/>
      <w:r w:rsidRPr="004A6510">
        <w:rPr>
          <w:rFonts w:ascii="Palatino Linotype" w:hAnsi="Palatino Linotype" w:cs="Arial"/>
          <w:i/>
          <w:sz w:val="22"/>
          <w:szCs w:val="22"/>
          <w:lang w:val="es-MX"/>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Pr="004A6510">
        <w:rPr>
          <w:rFonts w:ascii="Palatino Linotype" w:hAnsi="Palatino Linotype" w:cs="Arial"/>
          <w:i/>
          <w:sz w:val="22"/>
          <w:szCs w:val="22"/>
          <w:lang w:val="es-MX"/>
        </w:rPr>
        <w:t>ningún</w:t>
      </w:r>
      <w:proofErr w:type="spellEnd"/>
      <w:r w:rsidRPr="004A6510">
        <w:rPr>
          <w:rFonts w:ascii="Palatino Linotype" w:hAnsi="Palatino Linotype" w:cs="Arial"/>
          <w:i/>
          <w:sz w:val="22"/>
          <w:szCs w:val="22"/>
          <w:lang w:val="es-MX"/>
        </w:rPr>
        <w:t xml:space="preserve"> momento la existencia de la </w:t>
      </w:r>
      <w:proofErr w:type="spellStart"/>
      <w:r w:rsidRPr="004A6510">
        <w:rPr>
          <w:rFonts w:ascii="Palatino Linotype" w:hAnsi="Palatino Linotype" w:cs="Arial"/>
          <w:i/>
          <w:sz w:val="22"/>
          <w:szCs w:val="22"/>
          <w:lang w:val="es-MX"/>
        </w:rPr>
        <w:t>información</w:t>
      </w:r>
      <w:proofErr w:type="spellEnd"/>
      <w:r w:rsidRPr="004A6510">
        <w:rPr>
          <w:rFonts w:ascii="Palatino Linotype" w:hAnsi="Palatino Linotype" w:cs="Arial"/>
          <w:i/>
          <w:sz w:val="22"/>
          <w:szCs w:val="22"/>
          <w:lang w:val="es-MX"/>
        </w:rPr>
        <w:t xml:space="preserve"> requerida, todo lo contrario por lo que en aquellos casos en que </w:t>
      </w:r>
      <w:proofErr w:type="spellStart"/>
      <w:r w:rsidRPr="004A6510">
        <w:rPr>
          <w:rFonts w:ascii="Palatino Linotype" w:hAnsi="Palatino Linotype" w:cs="Arial"/>
          <w:i/>
          <w:sz w:val="22"/>
          <w:szCs w:val="22"/>
          <w:lang w:val="es-MX"/>
        </w:rPr>
        <w:t>éste</w:t>
      </w:r>
      <w:proofErr w:type="spellEnd"/>
      <w:r w:rsidRPr="004A6510">
        <w:rPr>
          <w:rFonts w:ascii="Palatino Linotype" w:hAnsi="Palatino Linotype" w:cs="Arial"/>
          <w:i/>
          <w:sz w:val="22"/>
          <w:szCs w:val="22"/>
          <w:lang w:val="es-MX"/>
        </w:rPr>
        <w:t xml:space="preserve"> la asume, ello implica que la genera, posee o administra; por consiguiente, el sujeto obligado asume contar con la información </w:t>
      </w:r>
      <w:r w:rsidRPr="004A6510">
        <w:rPr>
          <w:rFonts w:ascii="Palatino Linotype" w:hAnsi="Palatino Linotype" w:cs="Arial"/>
          <w:i/>
          <w:sz w:val="22"/>
          <w:szCs w:val="22"/>
          <w:lang w:val="es-MX"/>
        </w:rPr>
        <w:lastRenderedPageBreak/>
        <w:t>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Sic)</w:t>
      </w:r>
    </w:p>
    <w:p w14:paraId="07A25EE7" w14:textId="7B5DA46F" w:rsidR="00186B63" w:rsidRPr="004A6510" w:rsidRDefault="00186B63" w:rsidP="00E140ED">
      <w:pPr>
        <w:spacing w:before="240" w:after="240"/>
        <w:ind w:left="851"/>
        <w:jc w:val="both"/>
        <w:rPr>
          <w:rFonts w:ascii="Palatino Linotype" w:hAnsi="Palatino Linotype" w:cs="Arial"/>
          <w:b/>
          <w:lang w:val="es-MX"/>
        </w:rPr>
      </w:pPr>
    </w:p>
    <w:p w14:paraId="728E6B9B" w14:textId="77777777" w:rsidR="003F2130" w:rsidRPr="004A6510" w:rsidRDefault="003F2130" w:rsidP="00AF299E">
      <w:pPr>
        <w:spacing w:before="240" w:after="240" w:line="360" w:lineRule="auto"/>
        <w:jc w:val="both"/>
        <w:rPr>
          <w:rFonts w:ascii="Palatino Linotype" w:hAnsi="Palatino Linotype" w:cs="Arial"/>
          <w:b/>
          <w:szCs w:val="28"/>
          <w:lang w:val="es-MX"/>
        </w:rPr>
      </w:pPr>
    </w:p>
    <w:p w14:paraId="7CC7F548" w14:textId="77777777" w:rsidR="00492F75" w:rsidRPr="004A6510" w:rsidRDefault="00492F75" w:rsidP="00492F75">
      <w:pPr>
        <w:spacing w:before="240" w:after="240" w:line="360" w:lineRule="auto"/>
        <w:jc w:val="both"/>
        <w:rPr>
          <w:rFonts w:ascii="Palatino Linotype" w:hAnsi="Palatino Linotype" w:cs="Arial"/>
          <w:b/>
          <w:iCs/>
          <w:sz w:val="22"/>
          <w:szCs w:val="22"/>
          <w:lang w:val="es-MX"/>
        </w:rPr>
      </w:pPr>
    </w:p>
    <w:p w14:paraId="1D62F603" w14:textId="3956F3A9" w:rsidR="00D41D70" w:rsidRPr="004A6510" w:rsidRDefault="005E1295" w:rsidP="00AF299E">
      <w:pPr>
        <w:spacing w:before="240" w:after="240" w:line="360" w:lineRule="auto"/>
        <w:jc w:val="both"/>
        <w:rPr>
          <w:rFonts w:ascii="Palatino Linotype" w:eastAsia="Calibri" w:hAnsi="Palatino Linotype" w:cs="Arial"/>
          <w:lang w:val="es-MX"/>
        </w:rPr>
      </w:pPr>
      <w:r w:rsidRPr="004A6510">
        <w:rPr>
          <w:rFonts w:ascii="Palatino Linotype" w:hAnsi="Palatino Linotype" w:cs="Arial"/>
          <w:b/>
          <w:szCs w:val="28"/>
          <w:lang w:val="es-MX"/>
        </w:rPr>
        <w:lastRenderedPageBreak/>
        <w:t>5</w:t>
      </w:r>
      <w:r w:rsidR="008E7698" w:rsidRPr="004A6510">
        <w:rPr>
          <w:rFonts w:ascii="Palatino Linotype" w:hAnsi="Palatino Linotype" w:cs="Arial"/>
          <w:b/>
          <w:szCs w:val="28"/>
          <w:lang w:val="es-MX"/>
        </w:rPr>
        <w:t xml:space="preserve">. </w:t>
      </w:r>
      <w:r w:rsidR="00DA11D7" w:rsidRPr="004A6510">
        <w:rPr>
          <w:rFonts w:ascii="Palatino Linotype" w:eastAsia="Calibri" w:hAnsi="Palatino Linotype" w:cs="Arial"/>
          <w:b/>
          <w:szCs w:val="28"/>
          <w:lang w:val="es-MX"/>
        </w:rPr>
        <w:t>TURNO</w:t>
      </w:r>
      <w:r w:rsidR="00D41D70" w:rsidRPr="004A6510">
        <w:rPr>
          <w:rFonts w:ascii="Palatino Linotype" w:eastAsia="Calibri" w:hAnsi="Palatino Linotype" w:cs="Arial"/>
          <w:b/>
          <w:szCs w:val="28"/>
          <w:lang w:val="es-MX"/>
        </w:rPr>
        <w:t xml:space="preserve">. </w:t>
      </w:r>
      <w:r w:rsidR="00D41D70" w:rsidRPr="004A6510">
        <w:rPr>
          <w:rFonts w:ascii="Palatino Linotype" w:eastAsia="Calibri" w:hAnsi="Palatino Linotype" w:cs="Arial"/>
          <w:lang w:val="es-MX"/>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4A6510">
        <w:rPr>
          <w:rFonts w:ascii="Palatino Linotype" w:hAnsi="Palatino Linotype" w:cs="Arial"/>
          <w:lang w:val="es-MX"/>
        </w:rPr>
        <w:t>p</w:t>
      </w:r>
      <w:r w:rsidR="000454C1" w:rsidRPr="004A6510">
        <w:rPr>
          <w:rFonts w:ascii="Palatino Linotype" w:hAnsi="Palatino Linotype" w:cs="Arial"/>
          <w:lang w:val="es-MX"/>
        </w:rPr>
        <w:t>or r</w:t>
      </w:r>
      <w:r w:rsidR="00325E4F" w:rsidRPr="004A6510">
        <w:rPr>
          <w:rFonts w:ascii="Palatino Linotype" w:hAnsi="Palatino Linotype" w:cs="Arial"/>
          <w:lang w:val="es-MX"/>
        </w:rPr>
        <w:t xml:space="preserve">azón de turno fue asignado  a la </w:t>
      </w:r>
      <w:r w:rsidR="000454C1" w:rsidRPr="004A6510">
        <w:rPr>
          <w:rFonts w:ascii="Palatino Linotype" w:hAnsi="Palatino Linotype" w:cs="Arial"/>
          <w:lang w:val="es-MX"/>
        </w:rPr>
        <w:t xml:space="preserve"> </w:t>
      </w:r>
      <w:r w:rsidR="00C56BA8" w:rsidRPr="004A6510">
        <w:rPr>
          <w:rFonts w:ascii="Palatino Linotype" w:hAnsi="Palatino Linotype" w:cs="Arial"/>
          <w:lang w:val="es-MX"/>
        </w:rPr>
        <w:t xml:space="preserve"> </w:t>
      </w:r>
      <w:r w:rsidR="00D41D70" w:rsidRPr="004A6510">
        <w:rPr>
          <w:rFonts w:ascii="Palatino Linotype" w:eastAsia="Calibri" w:hAnsi="Palatino Linotype" w:cs="Arial"/>
          <w:lang w:val="es-MX"/>
        </w:rPr>
        <w:t xml:space="preserve"> </w:t>
      </w:r>
      <w:r w:rsidR="00D41D70" w:rsidRPr="004A6510">
        <w:rPr>
          <w:rFonts w:ascii="Palatino Linotype" w:eastAsia="Calibri" w:hAnsi="Palatino Linotype" w:cs="Arial"/>
          <w:b/>
          <w:lang w:val="es-MX"/>
        </w:rPr>
        <w:t>Comisionad</w:t>
      </w:r>
      <w:r w:rsidR="00325E4F" w:rsidRPr="004A6510">
        <w:rPr>
          <w:rFonts w:ascii="Palatino Linotype" w:eastAsia="Calibri" w:hAnsi="Palatino Linotype" w:cs="Arial"/>
          <w:b/>
          <w:lang w:val="es-MX"/>
        </w:rPr>
        <w:t>a</w:t>
      </w:r>
      <w:r w:rsidR="00D41D70" w:rsidRPr="004A6510">
        <w:rPr>
          <w:rFonts w:ascii="Palatino Linotype" w:eastAsia="Calibri" w:hAnsi="Palatino Linotype" w:cs="Arial"/>
          <w:lang w:val="es-MX"/>
        </w:rPr>
        <w:t xml:space="preserve"> </w:t>
      </w:r>
      <w:r w:rsidR="00325E4F" w:rsidRPr="004A6510">
        <w:rPr>
          <w:rFonts w:ascii="Palatino Linotype" w:eastAsia="Calibri" w:hAnsi="Palatino Linotype" w:cs="Arial"/>
          <w:b/>
          <w:lang w:val="es-MX"/>
        </w:rPr>
        <w:t>Guadalupe Ramírez Peña</w:t>
      </w:r>
      <w:r w:rsidR="00C56BA8" w:rsidRPr="004A6510">
        <w:rPr>
          <w:rFonts w:ascii="Palatino Linotype" w:hAnsi="Palatino Linotype" w:cs="Arial"/>
          <w:lang w:val="es-MX"/>
        </w:rPr>
        <w:t xml:space="preserve"> </w:t>
      </w:r>
      <w:r w:rsidR="00D41D70" w:rsidRPr="004A6510">
        <w:rPr>
          <w:rFonts w:ascii="Palatino Linotype" w:hAnsi="Palatino Linotype" w:cs="Arial"/>
          <w:lang w:val="es-MX"/>
        </w:rPr>
        <w:t xml:space="preserve">a su análisis, estudio, elaboración del proyecto y </w:t>
      </w:r>
      <w:r w:rsidR="00D41D70" w:rsidRPr="004A6510">
        <w:rPr>
          <w:rFonts w:ascii="Palatino Linotype" w:eastAsia="Calibri" w:hAnsi="Palatino Linotype" w:cs="Arial"/>
          <w:lang w:val="es-MX"/>
        </w:rPr>
        <w:t>presentación ante el Pleno de este Instituto.</w:t>
      </w:r>
    </w:p>
    <w:p w14:paraId="386D05F8" w14:textId="277EA5C3" w:rsidR="00282559" w:rsidRPr="004A6510" w:rsidRDefault="005E1295" w:rsidP="00184FBA">
      <w:pPr>
        <w:spacing w:before="240" w:after="240" w:line="360" w:lineRule="auto"/>
        <w:jc w:val="both"/>
        <w:rPr>
          <w:rFonts w:ascii="Palatino Linotype" w:hAnsi="Palatino Linotype" w:cs="Arial"/>
          <w:lang w:val="es-MX"/>
        </w:rPr>
      </w:pPr>
      <w:r w:rsidRPr="004A6510">
        <w:rPr>
          <w:rFonts w:ascii="Palatino Linotype" w:hAnsi="Palatino Linotype" w:cs="Arial"/>
          <w:b/>
          <w:szCs w:val="28"/>
          <w:lang w:val="es-MX"/>
        </w:rPr>
        <w:t>6</w:t>
      </w:r>
      <w:r w:rsidR="00D41D70" w:rsidRPr="004A6510">
        <w:rPr>
          <w:rFonts w:ascii="Palatino Linotype" w:hAnsi="Palatino Linotype" w:cs="Arial"/>
          <w:b/>
          <w:szCs w:val="28"/>
          <w:lang w:val="es-MX"/>
        </w:rPr>
        <w:t xml:space="preserve">. </w:t>
      </w:r>
      <w:r w:rsidR="00DA11D7" w:rsidRPr="004A6510">
        <w:rPr>
          <w:rFonts w:ascii="Palatino Linotype" w:hAnsi="Palatino Linotype" w:cs="Arial"/>
          <w:b/>
          <w:szCs w:val="28"/>
          <w:lang w:val="es-MX"/>
        </w:rPr>
        <w:t>ADMISIÓN</w:t>
      </w:r>
      <w:r w:rsidR="00D41D70" w:rsidRPr="004A6510">
        <w:rPr>
          <w:rFonts w:ascii="Palatino Linotype" w:hAnsi="Palatino Linotype" w:cs="Arial"/>
          <w:b/>
          <w:szCs w:val="28"/>
          <w:lang w:val="es-MX"/>
        </w:rPr>
        <w:t xml:space="preserve">. </w:t>
      </w:r>
      <w:r w:rsidR="00D41D70" w:rsidRPr="004A6510">
        <w:rPr>
          <w:rFonts w:ascii="Palatino Linotype" w:hAnsi="Palatino Linotype" w:cs="Arial"/>
          <w:lang w:val="es-MX"/>
        </w:rPr>
        <w:t>Mediante auto de fecha</w:t>
      </w:r>
      <w:r w:rsidRPr="004A6510">
        <w:rPr>
          <w:rFonts w:ascii="Palatino Linotype" w:hAnsi="Palatino Linotype" w:cs="Arial"/>
          <w:lang w:val="es-MX"/>
        </w:rPr>
        <w:t xml:space="preserve"> ocho</w:t>
      </w:r>
      <w:r w:rsidR="00221AF3" w:rsidRPr="004A6510">
        <w:rPr>
          <w:rFonts w:ascii="Palatino Linotype" w:hAnsi="Palatino Linotype" w:cs="Arial"/>
          <w:b/>
          <w:lang w:val="es-MX"/>
        </w:rPr>
        <w:t xml:space="preserve"> de </w:t>
      </w:r>
      <w:r w:rsidR="0014512E" w:rsidRPr="004A6510">
        <w:rPr>
          <w:rFonts w:ascii="Palatino Linotype" w:hAnsi="Palatino Linotype" w:cs="Arial"/>
          <w:b/>
          <w:lang w:val="es-MX"/>
        </w:rPr>
        <w:t>marzo</w:t>
      </w:r>
      <w:r w:rsidR="005B3D93" w:rsidRPr="004A6510">
        <w:rPr>
          <w:rFonts w:ascii="Palatino Linotype" w:hAnsi="Palatino Linotype" w:cs="Arial"/>
          <w:b/>
          <w:lang w:val="es-MX"/>
        </w:rPr>
        <w:t xml:space="preserve"> </w:t>
      </w:r>
      <w:r w:rsidR="00D41D70" w:rsidRPr="004A6510">
        <w:rPr>
          <w:rFonts w:ascii="Palatino Linotype" w:hAnsi="Palatino Linotype" w:cs="Arial"/>
          <w:b/>
          <w:lang w:val="es-MX"/>
        </w:rPr>
        <w:t>de</w:t>
      </w:r>
      <w:r w:rsidR="00BF6BFA" w:rsidRPr="004A6510">
        <w:rPr>
          <w:rFonts w:ascii="Palatino Linotype" w:hAnsi="Palatino Linotype" w:cs="Arial"/>
          <w:b/>
          <w:lang w:val="es-MX"/>
        </w:rPr>
        <w:t xml:space="preserve"> este año</w:t>
      </w:r>
      <w:r w:rsidR="00D41D70" w:rsidRPr="004A6510">
        <w:rPr>
          <w:rFonts w:ascii="Palatino Linotype" w:hAnsi="Palatino Linotype" w:cs="Arial"/>
          <w:lang w:val="es-MX"/>
        </w:rPr>
        <w:t xml:space="preserve">, este Órgano Garante, admitió a trámite el recurso de revisión respectivo, </w:t>
      </w:r>
      <w:r w:rsidR="00BD000E" w:rsidRPr="004A6510">
        <w:rPr>
          <w:rFonts w:ascii="Palatino Linotype" w:hAnsi="Palatino Linotype" w:cs="Arial"/>
          <w:lang w:val="es-MX"/>
        </w:rPr>
        <w:t xml:space="preserve">poniéndose </w:t>
      </w:r>
      <w:r w:rsidR="00D41D70" w:rsidRPr="004A6510">
        <w:rPr>
          <w:rFonts w:ascii="Palatino Linotype" w:hAnsi="Palatino Linotype" w:cs="Arial"/>
          <w:lang w:val="es-MX"/>
        </w:rPr>
        <w:t xml:space="preserve">a disposición de las partes, para que </w:t>
      </w:r>
      <w:r w:rsidR="00C71A66" w:rsidRPr="004A6510">
        <w:rPr>
          <w:rFonts w:ascii="Palatino Linotype" w:hAnsi="Palatino Linotype" w:cs="Arial"/>
          <w:lang w:val="es-MX"/>
        </w:rPr>
        <w:t>un plazo no mayor a siete días hábiles manifestase</w:t>
      </w:r>
      <w:r w:rsidR="00D41D70" w:rsidRPr="004A6510">
        <w:rPr>
          <w:rFonts w:ascii="Palatino Linotype" w:hAnsi="Palatino Linotype" w:cs="Arial"/>
          <w:lang w:val="es-MX"/>
        </w:rPr>
        <w:t xml:space="preserve"> lo que a su derecho corresponda</w:t>
      </w:r>
      <w:r w:rsidR="00BD000E" w:rsidRPr="004A6510">
        <w:rPr>
          <w:rFonts w:ascii="Palatino Linotype" w:hAnsi="Palatino Linotype" w:cs="Arial"/>
          <w:lang w:val="es-MX"/>
        </w:rPr>
        <w:t xml:space="preserve">, a efecto de ofrecer pruebas, informe justificado y alegatos, lo anterior con fundamento en el artículo 185 fracciones I, II y IV de la Ley de Transparencia y Acceso a la Información </w:t>
      </w:r>
      <w:r w:rsidR="00D50580" w:rsidRPr="004A6510">
        <w:rPr>
          <w:rFonts w:ascii="Palatino Linotype" w:hAnsi="Palatino Linotype" w:cs="Arial"/>
          <w:lang w:val="es-MX"/>
        </w:rPr>
        <w:t>Pública</w:t>
      </w:r>
      <w:r w:rsidR="00BD000E" w:rsidRPr="004A6510">
        <w:rPr>
          <w:rFonts w:ascii="Palatino Linotype" w:hAnsi="Palatino Linotype" w:cs="Arial"/>
          <w:lang w:val="es-MX"/>
        </w:rPr>
        <w:t xml:space="preserve"> del </w:t>
      </w:r>
      <w:r w:rsidR="00104E08" w:rsidRPr="004A6510">
        <w:rPr>
          <w:rFonts w:ascii="Palatino Linotype" w:hAnsi="Palatino Linotype" w:cs="Arial"/>
          <w:lang w:val="es-MX"/>
        </w:rPr>
        <w:t>E</w:t>
      </w:r>
      <w:r w:rsidR="00BD000E" w:rsidRPr="004A6510">
        <w:rPr>
          <w:rFonts w:ascii="Palatino Linotype" w:hAnsi="Palatino Linotype" w:cs="Arial"/>
          <w:lang w:val="es-MX"/>
        </w:rPr>
        <w:t>stado de México y Municipios.</w:t>
      </w:r>
      <w:r w:rsidR="00D41D70" w:rsidRPr="004A6510">
        <w:rPr>
          <w:rFonts w:ascii="Palatino Linotype" w:hAnsi="Palatino Linotype" w:cs="Arial"/>
          <w:lang w:val="es-MX"/>
        </w:rPr>
        <w:t xml:space="preserve"> </w:t>
      </w:r>
    </w:p>
    <w:p w14:paraId="76ECC5E7" w14:textId="339C38CD" w:rsidR="00BF6BFA" w:rsidRPr="004A6510" w:rsidRDefault="005E1295" w:rsidP="005E1295">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val="es-MX"/>
        </w:rPr>
      </w:pPr>
      <w:r w:rsidRPr="004A6510">
        <w:rPr>
          <w:rFonts w:ascii="Palatino Linotype" w:hAnsi="Palatino Linotype" w:cs="Arial"/>
          <w:b/>
          <w:szCs w:val="28"/>
          <w:lang w:val="es-MX"/>
        </w:rPr>
        <w:t>7</w:t>
      </w:r>
      <w:r w:rsidR="00DA11D7" w:rsidRPr="004A6510">
        <w:rPr>
          <w:rFonts w:ascii="Palatino Linotype" w:hAnsi="Palatino Linotype" w:cs="Arial"/>
          <w:b/>
          <w:szCs w:val="28"/>
          <w:lang w:val="es-MX"/>
        </w:rPr>
        <w:t>. MANIFESTACIONES.</w:t>
      </w:r>
      <w:r w:rsidR="00DA11D7" w:rsidRPr="004A6510">
        <w:rPr>
          <w:rFonts w:ascii="Palatino Linotype" w:hAnsi="Palatino Linotype" w:cs="Arial"/>
          <w:b/>
          <w:sz w:val="28"/>
          <w:szCs w:val="28"/>
          <w:lang w:val="es-MX"/>
        </w:rPr>
        <w:t xml:space="preserve"> </w:t>
      </w:r>
      <w:r w:rsidR="00CF3CCD" w:rsidRPr="004A6510">
        <w:rPr>
          <w:rFonts w:ascii="Palatino Linotype" w:hAnsi="Palatino Linotype" w:cs="Arial"/>
          <w:lang w:val="es-MX"/>
        </w:rPr>
        <w:t xml:space="preserve">De las constancias que integran el expediente en que se actúan se advierte que </w:t>
      </w:r>
      <w:r w:rsidRPr="004A6510">
        <w:rPr>
          <w:rFonts w:ascii="Palatino Linotype" w:hAnsi="Palatino Linotype" w:cs="Arial"/>
          <w:lang w:val="es-MX"/>
        </w:rPr>
        <w:t xml:space="preserve">las partes fueron omisas en emitir </w:t>
      </w:r>
      <w:r w:rsidR="00C56941" w:rsidRPr="004A6510">
        <w:rPr>
          <w:rFonts w:ascii="Palatino Linotype" w:hAnsi="Palatino Linotype" w:cs="Arial"/>
          <w:lang w:val="es-MX"/>
        </w:rPr>
        <w:t xml:space="preserve">pronunciamiento </w:t>
      </w:r>
      <w:r w:rsidRPr="004A6510">
        <w:rPr>
          <w:rFonts w:ascii="Palatino Linotype" w:hAnsi="Palatino Linotype" w:cs="Arial"/>
          <w:lang w:val="es-MX"/>
        </w:rPr>
        <w:t xml:space="preserve"> en esta etapa procesal, en tal sentido se tiene por precluido su derecho. </w:t>
      </w:r>
    </w:p>
    <w:p w14:paraId="71B9FF61" w14:textId="3AC32D8E" w:rsidR="00460895" w:rsidRPr="004A6510" w:rsidRDefault="00AB6151" w:rsidP="00AB6151">
      <w:pPr>
        <w:pStyle w:val="Prrafodelista"/>
        <w:widowControl w:val="0"/>
        <w:tabs>
          <w:tab w:val="left" w:pos="709"/>
        </w:tabs>
        <w:autoSpaceDE w:val="0"/>
        <w:autoSpaceDN w:val="0"/>
        <w:adjustRightInd w:val="0"/>
        <w:spacing w:before="120" w:after="240" w:line="360" w:lineRule="auto"/>
        <w:ind w:left="0"/>
        <w:jc w:val="center"/>
        <w:rPr>
          <w:rFonts w:ascii="Palatino Linotype" w:hAnsi="Palatino Linotype" w:cs="Arial"/>
          <w:lang w:val="es-MX"/>
        </w:rPr>
      </w:pPr>
      <w:r w:rsidRPr="004A6510">
        <w:rPr>
          <w:noProof/>
          <w:lang w:val="es-MX" w:eastAsia="es-MX"/>
        </w:rPr>
        <w:lastRenderedPageBreak/>
        <w:drawing>
          <wp:inline distT="0" distB="0" distL="0" distR="0" wp14:anchorId="6CB7703B" wp14:editId="7A207DD7">
            <wp:extent cx="3983604" cy="322488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102" t="5794" r="50270" b="29973"/>
                    <a:stretch/>
                  </pic:blipFill>
                  <pic:spPr bwMode="auto">
                    <a:xfrm>
                      <a:off x="0" y="0"/>
                      <a:ext cx="3992269" cy="3231898"/>
                    </a:xfrm>
                    <a:prstGeom prst="rect">
                      <a:avLst/>
                    </a:prstGeom>
                    <a:ln>
                      <a:noFill/>
                    </a:ln>
                    <a:extLst>
                      <a:ext uri="{53640926-AAD7-44D8-BBD7-CCE9431645EC}">
                        <a14:shadowObscured xmlns:a14="http://schemas.microsoft.com/office/drawing/2010/main"/>
                      </a:ext>
                    </a:extLst>
                  </pic:spPr>
                </pic:pic>
              </a:graphicData>
            </a:graphic>
          </wp:inline>
        </w:drawing>
      </w:r>
    </w:p>
    <w:p w14:paraId="3A8EA3B9" w14:textId="3930FEA2" w:rsidR="00F53572" w:rsidRPr="004A6510" w:rsidRDefault="00DA11D7" w:rsidP="00F0165C">
      <w:pPr>
        <w:widowControl w:val="0"/>
        <w:autoSpaceDE w:val="0"/>
        <w:autoSpaceDN w:val="0"/>
        <w:adjustRightInd w:val="0"/>
        <w:spacing w:line="360" w:lineRule="auto"/>
        <w:jc w:val="both"/>
        <w:rPr>
          <w:rFonts w:ascii="Palatino Linotype" w:hAnsi="Palatino Linotype" w:cs="Arial"/>
        </w:rPr>
      </w:pPr>
      <w:r w:rsidRPr="004A6510">
        <w:rPr>
          <w:rFonts w:ascii="Palatino Linotype" w:hAnsi="Palatino Linotype" w:cs="Arial"/>
          <w:b/>
        </w:rPr>
        <w:t>8. AMPLIACIÓN DE PLAZO</w:t>
      </w:r>
      <w:r w:rsidR="00F53572" w:rsidRPr="004A6510">
        <w:rPr>
          <w:rFonts w:ascii="Palatino Linotype" w:hAnsi="Palatino Linotype" w:cs="Arial"/>
          <w:b/>
        </w:rPr>
        <w:t>.</w:t>
      </w:r>
      <w:r w:rsidR="0014512E" w:rsidRPr="004A6510">
        <w:rPr>
          <w:rFonts w:ascii="Palatino Linotype" w:hAnsi="Palatino Linotype" w:cs="Arial"/>
        </w:rPr>
        <w:t xml:space="preserve"> En fecha dieciséis de mayo</w:t>
      </w:r>
      <w:r w:rsidR="00F53572" w:rsidRPr="004A6510">
        <w:rPr>
          <w:rFonts w:ascii="Palatino Linotype" w:hAnsi="Palatino Linotype" w:cs="Arial"/>
        </w:rPr>
        <w:t xml:space="preserve"> de dos mil veintidós con fundamento en el artículo 181, párrafo tercero de la Ley de Transparencia y Acceso a la Información Pública del Estado de México y Municipios, se acordó la aplicación del plazo para su resolución.</w:t>
      </w:r>
    </w:p>
    <w:p w14:paraId="19960EC2" w14:textId="77777777" w:rsidR="005E1295" w:rsidRPr="004A6510" w:rsidRDefault="005E1295" w:rsidP="00F0165C">
      <w:pPr>
        <w:widowControl w:val="0"/>
        <w:autoSpaceDE w:val="0"/>
        <w:autoSpaceDN w:val="0"/>
        <w:adjustRightInd w:val="0"/>
        <w:spacing w:line="360" w:lineRule="auto"/>
        <w:jc w:val="both"/>
        <w:rPr>
          <w:rFonts w:ascii="Palatino Linotype" w:hAnsi="Palatino Linotype" w:cs="Arial"/>
        </w:rPr>
      </w:pPr>
    </w:p>
    <w:p w14:paraId="00C54EA8" w14:textId="0C4529CD" w:rsidR="005E1295" w:rsidRPr="004A6510" w:rsidRDefault="005E1295" w:rsidP="005E1295">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val="es-MX"/>
        </w:rPr>
      </w:pPr>
      <w:r w:rsidRPr="004A6510">
        <w:rPr>
          <w:rFonts w:ascii="Palatino Linotype" w:hAnsi="Palatino Linotype" w:cs="Arial"/>
          <w:b/>
        </w:rPr>
        <w:t>9</w:t>
      </w:r>
      <w:r w:rsidRPr="004A6510">
        <w:rPr>
          <w:rFonts w:ascii="Palatino Linotype" w:hAnsi="Palatino Linotype" w:cs="Arial"/>
          <w:b/>
          <w:lang w:val="es-MX"/>
        </w:rPr>
        <w:t xml:space="preserve">. </w:t>
      </w:r>
      <w:r w:rsidR="00DA11D7" w:rsidRPr="004A6510">
        <w:rPr>
          <w:rFonts w:ascii="Palatino Linotype" w:eastAsia="Calibri" w:hAnsi="Palatino Linotype" w:cs="Arial"/>
          <w:b/>
          <w:szCs w:val="28"/>
          <w:lang w:val="es-MX"/>
        </w:rPr>
        <w:t>CIERRE DE INSTRUCCIÓN</w:t>
      </w:r>
      <w:r w:rsidRPr="004A6510">
        <w:rPr>
          <w:rFonts w:ascii="Palatino Linotype" w:eastAsia="Calibri" w:hAnsi="Palatino Linotype" w:cs="Arial"/>
          <w:b/>
          <w:szCs w:val="28"/>
          <w:lang w:val="es-MX"/>
        </w:rPr>
        <w:t xml:space="preserve">. </w:t>
      </w:r>
      <w:r w:rsidRPr="004A6510">
        <w:rPr>
          <w:rFonts w:ascii="Palatino Linotype" w:eastAsia="Calibri" w:hAnsi="Palatino Linotype" w:cs="Arial"/>
          <w:szCs w:val="28"/>
          <w:lang w:val="es-MX"/>
        </w:rPr>
        <w:t>En fecha veinticuatro de mayo del año dos mil veintidós</w:t>
      </w:r>
      <w:r w:rsidRPr="004A6510">
        <w:rPr>
          <w:rFonts w:ascii="Palatino Linotype" w:hAnsi="Palatino Linotype"/>
          <w:lang w:val="es-MX"/>
        </w:rPr>
        <w:t xml:space="preserve">, se emitió el acuerdo por medio del cual se declaró cerrada la instrucción, pasando el expediente a resolución, debido a que fue debidamente substanciado el expediente y no existiendo diligencia pendiente de desahogo, en términos del artículo 185 fracciones VI y VIII de la Ley de Transparencia y Acceso a la Información Pública del Estado de México y Municipios, el cual fue notificado a las partes en la misma fecha. </w:t>
      </w:r>
      <w:r w:rsidRPr="004A6510">
        <w:rPr>
          <w:rFonts w:ascii="Palatino Linotype" w:eastAsia="Calibri" w:hAnsi="Palatino Linotype" w:cs="Arial"/>
          <w:b/>
          <w:sz w:val="28"/>
          <w:szCs w:val="28"/>
          <w:lang w:val="es-MX"/>
        </w:rPr>
        <w:t xml:space="preserve"> </w:t>
      </w:r>
    </w:p>
    <w:p w14:paraId="2CC0F009" w14:textId="77777777" w:rsidR="005E1295" w:rsidRPr="004A6510" w:rsidRDefault="005E1295" w:rsidP="00F0165C">
      <w:pPr>
        <w:widowControl w:val="0"/>
        <w:autoSpaceDE w:val="0"/>
        <w:autoSpaceDN w:val="0"/>
        <w:adjustRightInd w:val="0"/>
        <w:spacing w:line="360" w:lineRule="auto"/>
        <w:jc w:val="both"/>
        <w:rPr>
          <w:rFonts w:ascii="Palatino Linotype" w:hAnsi="Palatino Linotype" w:cs="Arial"/>
          <w:b/>
          <w:lang w:val="es-MX"/>
        </w:rPr>
      </w:pPr>
    </w:p>
    <w:p w14:paraId="7CD5D137" w14:textId="10283084" w:rsidR="008E7698" w:rsidRPr="004A6510" w:rsidRDefault="004A6EFE" w:rsidP="004A6EFE">
      <w:pPr>
        <w:pStyle w:val="Ttulo2"/>
        <w:jc w:val="center"/>
        <w:rPr>
          <w:rFonts w:ascii="Palatino Linotype" w:hAnsi="Palatino Linotype"/>
          <w:b/>
          <w:color w:val="auto"/>
          <w:sz w:val="24"/>
          <w:szCs w:val="24"/>
          <w:lang w:val="es-MX"/>
        </w:rPr>
      </w:pPr>
      <w:r w:rsidRPr="004A6510">
        <w:rPr>
          <w:rFonts w:ascii="Palatino Linotype" w:hAnsi="Palatino Linotype"/>
          <w:b/>
          <w:color w:val="auto"/>
          <w:sz w:val="24"/>
          <w:szCs w:val="24"/>
          <w:lang w:val="es-MX"/>
        </w:rPr>
        <w:t xml:space="preserve">II. </w:t>
      </w:r>
      <w:r w:rsidR="008E7698" w:rsidRPr="004A6510">
        <w:rPr>
          <w:rFonts w:ascii="Palatino Linotype" w:hAnsi="Palatino Linotype"/>
          <w:b/>
          <w:color w:val="auto"/>
          <w:sz w:val="24"/>
          <w:szCs w:val="24"/>
          <w:lang w:val="es-MX"/>
        </w:rPr>
        <w:t>C O N S I D E R A N D O</w:t>
      </w:r>
      <w:r w:rsidR="00DA0B77" w:rsidRPr="004A6510">
        <w:rPr>
          <w:rFonts w:ascii="Palatino Linotype" w:hAnsi="Palatino Linotype"/>
          <w:b/>
          <w:color w:val="auto"/>
          <w:sz w:val="24"/>
          <w:szCs w:val="24"/>
          <w:lang w:val="es-MX"/>
        </w:rPr>
        <w:t xml:space="preserve"> S</w:t>
      </w:r>
      <w:r w:rsidR="008E7698" w:rsidRPr="004A6510">
        <w:rPr>
          <w:rFonts w:ascii="Palatino Linotype" w:hAnsi="Palatino Linotype"/>
          <w:b/>
          <w:color w:val="auto"/>
          <w:sz w:val="24"/>
          <w:szCs w:val="24"/>
          <w:lang w:val="es-MX"/>
        </w:rPr>
        <w:t>:</w:t>
      </w:r>
    </w:p>
    <w:p w14:paraId="0D80F39A" w14:textId="7C2D7916" w:rsidR="005F4A2C" w:rsidRPr="004A6510" w:rsidRDefault="00516E6A" w:rsidP="00D65DA3">
      <w:pPr>
        <w:spacing w:before="240" w:after="240" w:line="360" w:lineRule="auto"/>
        <w:jc w:val="both"/>
        <w:rPr>
          <w:rFonts w:ascii="Palatino Linotype" w:hAnsi="Palatino Linotype" w:cs="Arial"/>
          <w:b/>
          <w:lang w:val="es-MX"/>
        </w:rPr>
      </w:pPr>
      <w:r w:rsidRPr="004A6510">
        <w:rPr>
          <w:rFonts w:ascii="Palatino Linotype" w:hAnsi="Palatino Linotype" w:cs="Arial"/>
          <w:b/>
          <w:szCs w:val="28"/>
          <w:lang w:val="es-MX"/>
        </w:rPr>
        <w:t>PRIMERO</w:t>
      </w:r>
      <w:r w:rsidR="008E7698" w:rsidRPr="004A6510">
        <w:rPr>
          <w:rFonts w:ascii="Palatino Linotype" w:hAnsi="Palatino Linotype" w:cs="Arial"/>
          <w:b/>
          <w:szCs w:val="28"/>
          <w:lang w:val="es-MX"/>
        </w:rPr>
        <w:t>. Competencia</w:t>
      </w:r>
      <w:r w:rsidR="008E7698" w:rsidRPr="004A6510">
        <w:rPr>
          <w:rFonts w:ascii="Palatino Linotype" w:hAnsi="Palatino Linotype" w:cs="Arial"/>
          <w:b/>
          <w:sz w:val="22"/>
          <w:lang w:val="es-MX"/>
        </w:rPr>
        <w:t xml:space="preserve">. </w:t>
      </w:r>
      <w:r w:rsidR="00A5404F" w:rsidRPr="004A6510">
        <w:rPr>
          <w:rFonts w:ascii="Palatino Linotype" w:hAnsi="Palatino Linotype"/>
          <w:shd w:val="clear" w:color="auto" w:fill="FFFFFF"/>
          <w:lang w:val="es-MX"/>
        </w:rPr>
        <w:t xml:space="preserve">El Instituto de Transparencia, Acceso a la Información Pública y Protección de Datos Personales del Estado de México y Municipios, es competente para conocer y resolver el presente recurso de revisión interpuesto por la parte </w:t>
      </w:r>
      <w:r w:rsidR="00652208" w:rsidRPr="004A6510">
        <w:rPr>
          <w:rFonts w:ascii="Palatino Linotype" w:hAnsi="Palatino Linotype"/>
          <w:b/>
          <w:shd w:val="clear" w:color="auto" w:fill="FFFFFF"/>
          <w:lang w:val="es-MX"/>
        </w:rPr>
        <w:t>recurrente</w:t>
      </w:r>
      <w:r w:rsidR="00A5404F" w:rsidRPr="004A6510">
        <w:rPr>
          <w:rFonts w:ascii="Palatino Linotype" w:hAnsi="Palatino Linotype"/>
          <w:shd w:val="clear" w:color="auto" w:fill="FFFFFF"/>
          <w:lang w:val="es-MX"/>
        </w:rPr>
        <w:t>, conforme a lo dispuesto en los artículos 6, apartado A de la Constitución Política de los Estados Unidos Mexican</w:t>
      </w:r>
      <w:r w:rsidR="00326DF2" w:rsidRPr="004A6510">
        <w:rPr>
          <w:rFonts w:ascii="Palatino Linotype" w:hAnsi="Palatino Linotype"/>
          <w:shd w:val="clear" w:color="auto" w:fill="FFFFFF"/>
          <w:lang w:val="es-MX"/>
        </w:rPr>
        <w:t>os; 5, párrafos</w:t>
      </w:r>
      <w:r w:rsidR="00BE40EB" w:rsidRPr="004A6510">
        <w:rPr>
          <w:rFonts w:ascii="Palatino Linotype" w:hAnsi="Palatino Linotype"/>
          <w:shd w:val="clear" w:color="auto" w:fill="FFFFFF"/>
          <w:lang w:val="es-MX"/>
        </w:rPr>
        <w:t xml:space="preserve"> </w:t>
      </w:r>
      <w:r w:rsidR="00AF54D4" w:rsidRPr="004A6510">
        <w:rPr>
          <w:rFonts w:ascii="Palatino Linotype" w:hAnsi="Palatino Linotype"/>
          <w:shd w:val="clear" w:color="auto" w:fill="FFFFFF"/>
          <w:lang w:val="es-MX"/>
        </w:rPr>
        <w:t>trigésimo</w:t>
      </w:r>
      <w:r w:rsidR="00BE40EB" w:rsidRPr="004A6510">
        <w:rPr>
          <w:rFonts w:ascii="Palatino Linotype" w:hAnsi="Palatino Linotype"/>
          <w:shd w:val="clear" w:color="auto" w:fill="FFFFFF"/>
          <w:lang w:val="es-MX"/>
        </w:rPr>
        <w:t xml:space="preserve">, </w:t>
      </w:r>
      <w:r w:rsidR="00AF54D4" w:rsidRPr="004A6510">
        <w:rPr>
          <w:rFonts w:ascii="Palatino Linotype" w:hAnsi="Palatino Linotype"/>
          <w:shd w:val="clear" w:color="auto" w:fill="FFFFFF"/>
          <w:lang w:val="es-MX"/>
        </w:rPr>
        <w:t xml:space="preserve"> trigésimo primero</w:t>
      </w:r>
      <w:r w:rsidR="00BE40EB" w:rsidRPr="004A6510">
        <w:rPr>
          <w:rFonts w:ascii="Palatino Linotype" w:hAnsi="Palatino Linotype"/>
          <w:shd w:val="clear" w:color="auto" w:fill="FFFFFF"/>
          <w:lang w:val="es-MX"/>
        </w:rPr>
        <w:t>, y trigésimo segundo</w:t>
      </w:r>
      <w:r w:rsidR="00AF54D4" w:rsidRPr="004A6510">
        <w:rPr>
          <w:rFonts w:ascii="Palatino Linotype" w:hAnsi="Palatino Linotype"/>
          <w:shd w:val="clear" w:color="auto" w:fill="FFFFFF"/>
          <w:lang w:val="es-MX"/>
        </w:rPr>
        <w:t xml:space="preserve"> </w:t>
      </w:r>
      <w:r w:rsidR="00D371C6" w:rsidRPr="004A6510">
        <w:rPr>
          <w:rFonts w:ascii="Palatino Linotype" w:hAnsi="Palatino Linotype"/>
          <w:shd w:val="clear" w:color="auto" w:fill="FFFFFF"/>
          <w:lang w:val="es-MX"/>
        </w:rPr>
        <w:t xml:space="preserve">fracción IV y V </w:t>
      </w:r>
      <w:r w:rsidR="00A5404F" w:rsidRPr="004A6510">
        <w:rPr>
          <w:rFonts w:ascii="Palatino Linotype" w:hAnsi="Palatino Linotype"/>
          <w:shd w:val="clear" w:color="auto" w:fill="FFFFFF"/>
          <w:lang w:val="es-MX"/>
        </w:rPr>
        <w:t>de la Constitución Política del Estado Libre y Soberano de México; 1,</w:t>
      </w:r>
      <w:r w:rsidR="00551BA4" w:rsidRPr="004A6510">
        <w:rPr>
          <w:rFonts w:ascii="Palatino Linotype" w:hAnsi="Palatino Linotype"/>
          <w:shd w:val="clear" w:color="auto" w:fill="FFFFFF"/>
          <w:lang w:val="es-MX"/>
        </w:rPr>
        <w:t xml:space="preserve"> </w:t>
      </w:r>
      <w:r w:rsidR="00E34890" w:rsidRPr="004A6510">
        <w:rPr>
          <w:rFonts w:ascii="Palatino Linotype" w:hAnsi="Palatino Linotype"/>
          <w:shd w:val="clear" w:color="auto" w:fill="FFFFFF"/>
          <w:lang w:val="es-MX"/>
        </w:rPr>
        <w:t>2, fracción II</w:t>
      </w:r>
      <w:r w:rsidR="00551BA4" w:rsidRPr="004A6510">
        <w:rPr>
          <w:rFonts w:ascii="Palatino Linotype" w:hAnsi="Palatino Linotype"/>
          <w:shd w:val="clear" w:color="auto" w:fill="FFFFFF"/>
          <w:lang w:val="es-MX"/>
        </w:rPr>
        <w:t>;</w:t>
      </w:r>
      <w:r w:rsidR="00E34890" w:rsidRPr="004A6510">
        <w:rPr>
          <w:rFonts w:ascii="Palatino Linotype" w:hAnsi="Palatino Linotype"/>
          <w:shd w:val="clear" w:color="auto" w:fill="FFFFFF"/>
          <w:lang w:val="es-MX"/>
        </w:rPr>
        <w:t xml:space="preserve"> 13, </w:t>
      </w:r>
      <w:r w:rsidR="00A5404F" w:rsidRPr="004A6510">
        <w:rPr>
          <w:rFonts w:ascii="Palatino Linotype" w:hAnsi="Palatino Linotype"/>
          <w:shd w:val="clear" w:color="auto" w:fill="FFFFFF"/>
          <w:lang w:val="es-MX"/>
        </w:rPr>
        <w:t xml:space="preserve"> 29, 36, fracciones I</w:t>
      </w:r>
      <w:r w:rsidR="005A232E" w:rsidRPr="004A6510">
        <w:rPr>
          <w:rFonts w:ascii="Palatino Linotype" w:hAnsi="Palatino Linotype"/>
          <w:shd w:val="clear" w:color="auto" w:fill="FFFFFF"/>
          <w:lang w:val="es-MX"/>
        </w:rPr>
        <w:t xml:space="preserve"> y II;</w:t>
      </w:r>
      <w:r w:rsidR="00A5404F" w:rsidRPr="004A6510">
        <w:rPr>
          <w:rFonts w:ascii="Palatino Linotype" w:hAnsi="Palatino Linotype"/>
          <w:shd w:val="clear" w:color="auto" w:fill="FFFFFF"/>
          <w:lang w:val="es-MX"/>
        </w:rPr>
        <w:t xml:space="preserve"> 176,</w:t>
      </w:r>
      <w:r w:rsidR="004D5FEF" w:rsidRPr="004A6510">
        <w:rPr>
          <w:rFonts w:ascii="Palatino Linotype" w:hAnsi="Palatino Linotype"/>
          <w:shd w:val="clear" w:color="auto" w:fill="FFFFFF"/>
          <w:lang w:val="es-MX"/>
        </w:rPr>
        <w:t xml:space="preserve"> 178,</w:t>
      </w:r>
      <w:r w:rsidR="00A5404F" w:rsidRPr="004A6510">
        <w:rPr>
          <w:rFonts w:ascii="Palatino Linotype" w:hAnsi="Palatino Linotype"/>
          <w:shd w:val="clear" w:color="auto" w:fill="FFFFFF"/>
          <w:lang w:val="es-MX"/>
        </w:rPr>
        <w:t xml:space="preserve"> 179, </w:t>
      </w:r>
      <w:r w:rsidR="004D5FEF" w:rsidRPr="004A6510">
        <w:rPr>
          <w:rFonts w:ascii="Palatino Linotype" w:hAnsi="Palatino Linotype"/>
          <w:shd w:val="clear" w:color="auto" w:fill="FFFFFF"/>
          <w:lang w:val="es-MX"/>
        </w:rPr>
        <w:t xml:space="preserve">181 párrafo 3 y </w:t>
      </w:r>
      <w:r w:rsidR="00A5404F" w:rsidRPr="004A6510">
        <w:rPr>
          <w:rFonts w:ascii="Palatino Linotype" w:hAnsi="Palatino Linotype"/>
          <w:shd w:val="clear" w:color="auto" w:fill="FFFFFF"/>
          <w:lang w:val="es-MX"/>
        </w:rPr>
        <w:t>185</w:t>
      </w:r>
      <w:r w:rsidR="004D5FEF" w:rsidRPr="004A6510">
        <w:rPr>
          <w:rFonts w:ascii="Palatino Linotype" w:hAnsi="Palatino Linotype"/>
          <w:shd w:val="clear" w:color="auto" w:fill="FFFFFF"/>
          <w:lang w:val="es-MX"/>
        </w:rPr>
        <w:t xml:space="preserve"> </w:t>
      </w:r>
      <w:r w:rsidR="00A5404F" w:rsidRPr="004A6510">
        <w:rPr>
          <w:rFonts w:ascii="Palatino Linotype" w:hAnsi="Palatino Linotype"/>
          <w:shd w:val="clear" w:color="auto" w:fill="FFFFFF"/>
          <w:lang w:val="es-MX"/>
        </w:rPr>
        <w:t xml:space="preserve">de la Ley Transparencia y Acceso a la Información Pública </w:t>
      </w:r>
      <w:r w:rsidR="0010152C" w:rsidRPr="004A6510">
        <w:rPr>
          <w:rFonts w:ascii="Palatino Linotype" w:hAnsi="Palatino Linotype"/>
          <w:shd w:val="clear" w:color="auto" w:fill="FFFFFF"/>
          <w:lang w:val="es-MX"/>
        </w:rPr>
        <w:t>del Estado de México y Municipios</w:t>
      </w:r>
      <w:r w:rsidR="002C7992" w:rsidRPr="004A6510">
        <w:rPr>
          <w:rFonts w:ascii="Palatino Linotype" w:hAnsi="Palatino Linotype"/>
          <w:shd w:val="clear" w:color="auto" w:fill="FFFFFF"/>
          <w:lang w:val="es-MX"/>
        </w:rPr>
        <w:t>;</w:t>
      </w:r>
      <w:r w:rsidR="00A5404F" w:rsidRPr="004A6510">
        <w:rPr>
          <w:rFonts w:ascii="Palatino Linotype" w:hAnsi="Palatino Linotype"/>
          <w:shd w:val="clear" w:color="auto" w:fill="FFFFFF"/>
          <w:lang w:val="es-MX"/>
        </w:rPr>
        <w:t xml:space="preserve"> </w:t>
      </w:r>
      <w:r w:rsidR="00E54F16" w:rsidRPr="004A6510">
        <w:rPr>
          <w:rFonts w:ascii="Palatino Linotype" w:hAnsi="Palatino Linotype" w:cs="Arial"/>
          <w:lang w:val="es-MX"/>
        </w:rPr>
        <w:t xml:space="preserve">9 fracciones I, XXIV y 11 </w:t>
      </w:r>
      <w:r w:rsidR="00A5404F" w:rsidRPr="004A6510">
        <w:rPr>
          <w:rFonts w:ascii="Palatino Linotype" w:hAnsi="Palatino Linotype"/>
          <w:shd w:val="clear" w:color="auto" w:fill="FFFFFF"/>
          <w:lang w:val="es-MX"/>
        </w:rPr>
        <w:t>del Reglamento Interior del Instituto de Transparencia, Acceso a la Información Pública y Protección de Datos Personales del Estado de México y Municipios.</w:t>
      </w:r>
    </w:p>
    <w:p w14:paraId="7CB050C4" w14:textId="4CA8AAA8" w:rsidR="005F4A2C" w:rsidRPr="004A6510" w:rsidRDefault="00D65DA3" w:rsidP="00D65DA3">
      <w:pPr>
        <w:spacing w:before="240" w:after="240" w:line="360" w:lineRule="auto"/>
        <w:jc w:val="both"/>
        <w:rPr>
          <w:rFonts w:ascii="Palatino Linotype" w:hAnsi="Palatino Linotype" w:cs="Arial"/>
          <w:b/>
          <w:sz w:val="22"/>
          <w:lang w:val="es-MX"/>
        </w:rPr>
      </w:pPr>
      <w:r w:rsidRPr="004A6510">
        <w:rPr>
          <w:rFonts w:ascii="Palatino Linotype" w:hAnsi="Palatino Linotype" w:cs="Arial"/>
          <w:b/>
          <w:szCs w:val="28"/>
          <w:lang w:val="es-MX"/>
        </w:rPr>
        <w:t xml:space="preserve">SEGUNDO. Oportunidad y </w:t>
      </w:r>
      <w:r w:rsidR="00D91D87" w:rsidRPr="004A6510">
        <w:rPr>
          <w:rFonts w:ascii="Palatino Linotype" w:hAnsi="Palatino Linotype" w:cs="Arial"/>
          <w:b/>
          <w:szCs w:val="28"/>
          <w:lang w:val="es-MX"/>
        </w:rPr>
        <w:t>Procedibilidad</w:t>
      </w:r>
      <w:r w:rsidRPr="004A6510">
        <w:rPr>
          <w:rFonts w:ascii="Palatino Linotype" w:hAnsi="Palatino Linotype" w:cs="Arial"/>
          <w:b/>
          <w:szCs w:val="28"/>
          <w:lang w:val="es-MX"/>
        </w:rPr>
        <w:t xml:space="preserve"> del Recurso de Revisión.</w:t>
      </w:r>
      <w:r w:rsidRPr="004A6510">
        <w:rPr>
          <w:rFonts w:ascii="Palatino Linotype" w:hAnsi="Palatino Linotype" w:cs="Arial"/>
          <w:b/>
          <w:sz w:val="22"/>
          <w:lang w:val="es-MX"/>
        </w:rPr>
        <w:t xml:space="preserve"> </w:t>
      </w:r>
      <w:r w:rsidR="005F4A2C" w:rsidRPr="004A6510">
        <w:rPr>
          <w:rFonts w:ascii="Palatino Linotype" w:eastAsia="Palatino Linotype" w:hAnsi="Palatino Linotype" w:cs="Palatino Linotype"/>
        </w:rPr>
        <w:t xml:space="preserve">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006A54D9" w:rsidRPr="004A6510">
        <w:rPr>
          <w:rFonts w:ascii="Palatino Linotype" w:eastAsia="Palatino Linotype" w:hAnsi="Palatino Linotype" w:cs="Palatino Linotype"/>
          <w:b/>
        </w:rPr>
        <w:t>SUJETO OBLIGADO</w:t>
      </w:r>
      <w:r w:rsidR="006A54D9" w:rsidRPr="004A6510">
        <w:rPr>
          <w:rFonts w:ascii="Palatino Linotype" w:eastAsia="Palatino Linotype" w:hAnsi="Palatino Linotype" w:cs="Palatino Linotype"/>
        </w:rPr>
        <w:t xml:space="preserve"> </w:t>
      </w:r>
      <w:r w:rsidR="005F4A2C" w:rsidRPr="004A6510">
        <w:rPr>
          <w:rFonts w:ascii="Palatino Linotype" w:eastAsia="Palatino Linotype" w:hAnsi="Palatino Linotype" w:cs="Palatino Linotype"/>
        </w:rPr>
        <w:t xml:space="preserve">emitió su respuesta a la solicitud planteada por </w:t>
      </w:r>
      <w:r w:rsidR="003F0CE7" w:rsidRPr="004A6510">
        <w:rPr>
          <w:rFonts w:ascii="Palatino Linotype" w:eastAsia="Palatino Linotype" w:hAnsi="Palatino Linotype" w:cs="Palatino Linotype"/>
          <w:b/>
        </w:rPr>
        <w:t>la parte r</w:t>
      </w:r>
      <w:r w:rsidR="005F4A2C" w:rsidRPr="004A6510">
        <w:rPr>
          <w:rFonts w:ascii="Palatino Linotype" w:eastAsia="Palatino Linotype" w:hAnsi="Palatino Linotype" w:cs="Palatino Linotype"/>
          <w:b/>
        </w:rPr>
        <w:t>ecurrente</w:t>
      </w:r>
      <w:r w:rsidR="005F4A2C" w:rsidRPr="004A6510">
        <w:rPr>
          <w:rFonts w:ascii="Palatino Linotype" w:eastAsia="Palatino Linotype" w:hAnsi="Palatino Linotype" w:cs="Palatino Linotype"/>
        </w:rPr>
        <w:t xml:space="preserve"> en fecha </w:t>
      </w:r>
      <w:r w:rsidR="005B72FF" w:rsidRPr="004A6510">
        <w:rPr>
          <w:rFonts w:ascii="Palatino Linotype" w:eastAsia="Palatino Linotype" w:hAnsi="Palatino Linotype" w:cs="Palatino Linotype"/>
          <w:b/>
        </w:rPr>
        <w:t>veintiocho</w:t>
      </w:r>
      <w:r w:rsidR="00430BCF" w:rsidRPr="004A6510">
        <w:rPr>
          <w:rFonts w:ascii="Palatino Linotype" w:eastAsia="Palatino Linotype" w:hAnsi="Palatino Linotype" w:cs="Palatino Linotype"/>
          <w:b/>
        </w:rPr>
        <w:t xml:space="preserve"> de febrero del año dos mil veintidós</w:t>
      </w:r>
      <w:r w:rsidR="005F4A2C" w:rsidRPr="004A6510">
        <w:rPr>
          <w:rFonts w:ascii="Palatino Linotype" w:eastAsia="Palatino Linotype" w:hAnsi="Palatino Linotype" w:cs="Palatino Linotype"/>
        </w:rPr>
        <w:t xml:space="preserve"> y </w:t>
      </w:r>
      <w:r w:rsidR="003F0CE7" w:rsidRPr="004A6510">
        <w:rPr>
          <w:rFonts w:ascii="Palatino Linotype" w:eastAsia="Palatino Linotype" w:hAnsi="Palatino Linotype" w:cs="Palatino Linotype"/>
          <w:b/>
        </w:rPr>
        <w:t>la parte r</w:t>
      </w:r>
      <w:r w:rsidR="005F4A2C" w:rsidRPr="004A6510">
        <w:rPr>
          <w:rFonts w:ascii="Palatino Linotype" w:eastAsia="Palatino Linotype" w:hAnsi="Palatino Linotype" w:cs="Palatino Linotype"/>
          <w:b/>
        </w:rPr>
        <w:t>ecurrente</w:t>
      </w:r>
      <w:r w:rsidR="005F4A2C" w:rsidRPr="004A6510">
        <w:rPr>
          <w:rFonts w:ascii="Palatino Linotype" w:eastAsia="Palatino Linotype" w:hAnsi="Palatino Linotype" w:cs="Palatino Linotype"/>
        </w:rPr>
        <w:t xml:space="preserve"> presentó su recurso de revisión el día </w:t>
      </w:r>
      <w:r w:rsidR="00AB6151" w:rsidRPr="004A6510">
        <w:rPr>
          <w:rFonts w:ascii="Palatino Linotype" w:eastAsia="Palatino Linotype" w:hAnsi="Palatino Linotype" w:cs="Palatino Linotype"/>
          <w:b/>
        </w:rPr>
        <w:t>tres</w:t>
      </w:r>
      <w:r w:rsidR="005B72FF" w:rsidRPr="004A6510">
        <w:rPr>
          <w:rFonts w:ascii="Palatino Linotype" w:eastAsia="Palatino Linotype" w:hAnsi="Palatino Linotype" w:cs="Palatino Linotype"/>
          <w:b/>
        </w:rPr>
        <w:t xml:space="preserve"> de marzo</w:t>
      </w:r>
      <w:r w:rsidR="005F4A2C" w:rsidRPr="004A6510">
        <w:rPr>
          <w:rFonts w:ascii="Palatino Linotype" w:eastAsia="Palatino Linotype" w:hAnsi="Palatino Linotype" w:cs="Palatino Linotype"/>
          <w:b/>
        </w:rPr>
        <w:t xml:space="preserve"> del mismo año</w:t>
      </w:r>
      <w:r w:rsidR="005F4A2C" w:rsidRPr="004A6510">
        <w:rPr>
          <w:rFonts w:ascii="Palatino Linotype" w:eastAsia="Palatino Linotype" w:hAnsi="Palatino Linotype" w:cs="Palatino Linotype"/>
        </w:rPr>
        <w:t xml:space="preserve">, esto </w:t>
      </w:r>
      <w:r w:rsidR="005F4A2C" w:rsidRPr="004A6510">
        <w:rPr>
          <w:rFonts w:ascii="Palatino Linotype" w:eastAsia="Palatino Linotype" w:hAnsi="Palatino Linotype" w:cs="Palatino Linotype"/>
        </w:rPr>
        <w:lastRenderedPageBreak/>
        <w:t xml:space="preserve">es, al </w:t>
      </w:r>
      <w:r w:rsidR="00AB6151" w:rsidRPr="004A6510">
        <w:rPr>
          <w:rFonts w:ascii="Palatino Linotype" w:eastAsia="Palatino Linotype" w:hAnsi="Palatino Linotype" w:cs="Palatino Linotype"/>
          <w:b/>
        </w:rPr>
        <w:t>primer</w:t>
      </w:r>
      <w:r w:rsidR="005F4A2C" w:rsidRPr="004A6510">
        <w:rPr>
          <w:rFonts w:ascii="Palatino Linotype" w:eastAsia="Palatino Linotype" w:hAnsi="Palatino Linotype" w:cs="Palatino Linotype"/>
          <w:b/>
        </w:rPr>
        <w:t xml:space="preserve"> día hábil</w:t>
      </w:r>
      <w:r w:rsidR="00AB6151" w:rsidRPr="004A6510">
        <w:rPr>
          <w:rFonts w:ascii="Palatino Linotype" w:eastAsia="Palatino Linotype" w:hAnsi="Palatino Linotype" w:cs="Palatino Linotype"/>
          <w:b/>
        </w:rPr>
        <w:t xml:space="preserve"> siguiente</w:t>
      </w:r>
      <w:r w:rsidR="005F4A2C" w:rsidRPr="004A6510">
        <w:rPr>
          <w:rFonts w:ascii="Palatino Linotype" w:eastAsia="Palatino Linotype" w:hAnsi="Palatino Linotype" w:cs="Palatino Linotype"/>
        </w:rPr>
        <w:t xml:space="preserve"> en el que tuvo conocimiento de la respuesta; evidenciándose que la interposición del recurso se encuentra dentro de los márgenes temporales previstos en el citado precepto legal.</w:t>
      </w:r>
    </w:p>
    <w:p w14:paraId="692F9B25" w14:textId="719A14BC" w:rsidR="006F1DED" w:rsidRPr="004A6510" w:rsidRDefault="006F1DED" w:rsidP="006F1DED">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color w:val="000000"/>
          <w:lang w:val="es-MX"/>
        </w:rPr>
      </w:pPr>
      <w:r w:rsidRPr="004A6510">
        <w:rPr>
          <w:rFonts w:ascii="Palatino Linotype" w:eastAsia="Palatino Linotype" w:hAnsi="Palatino Linotype" w:cs="Palatino Linotype"/>
          <w:lang w:val="es-MX"/>
        </w:rPr>
        <w:t xml:space="preserve">Ahora bien, resulta procedente la interposición del </w:t>
      </w:r>
      <w:r w:rsidR="00430BCF" w:rsidRPr="004A6510">
        <w:rPr>
          <w:rFonts w:ascii="Palatino Linotype" w:eastAsia="Palatino Linotype" w:hAnsi="Palatino Linotype" w:cs="Palatino Linotype"/>
          <w:lang w:val="es-MX"/>
        </w:rPr>
        <w:t>recurso, seg</w:t>
      </w:r>
      <w:r w:rsidR="0010506E" w:rsidRPr="004A6510">
        <w:rPr>
          <w:rFonts w:ascii="Palatino Linotype" w:eastAsia="Palatino Linotype" w:hAnsi="Palatino Linotype" w:cs="Palatino Linotype"/>
          <w:lang w:val="es-MX"/>
        </w:rPr>
        <w:t>ún lo aducido por la parte</w:t>
      </w:r>
      <w:r w:rsidRPr="004A6510">
        <w:rPr>
          <w:rFonts w:ascii="Palatino Linotype" w:eastAsia="Palatino Linotype" w:hAnsi="Palatino Linotype" w:cs="Palatino Linotype"/>
          <w:lang w:val="es-MX"/>
        </w:rPr>
        <w:t xml:space="preserve"> </w:t>
      </w:r>
      <w:r w:rsidRPr="004A6510">
        <w:rPr>
          <w:rFonts w:ascii="Palatino Linotype" w:eastAsia="Palatino Linotype" w:hAnsi="Palatino Linotype" w:cs="Palatino Linotype"/>
          <w:b/>
          <w:lang w:val="es-MX"/>
        </w:rPr>
        <w:t>recurrente</w:t>
      </w:r>
      <w:r w:rsidRPr="004A6510">
        <w:rPr>
          <w:rFonts w:ascii="Palatino Linotype" w:eastAsia="Palatino Linotype" w:hAnsi="Palatino Linotype" w:cs="Palatino Linotype"/>
          <w:lang w:val="es-MX"/>
        </w:rPr>
        <w:t xml:space="preserve"> en sus razones o </w:t>
      </w:r>
      <w:r w:rsidRPr="004A6510">
        <w:rPr>
          <w:rFonts w:ascii="Palatino Linotype" w:eastAsia="Palatino Linotype" w:hAnsi="Palatino Linotype" w:cs="Palatino Linotype"/>
          <w:color w:val="000000"/>
          <w:lang w:val="es-MX"/>
        </w:rPr>
        <w:t>motivos de i</w:t>
      </w:r>
      <w:r w:rsidR="00EE79FB" w:rsidRPr="004A6510">
        <w:rPr>
          <w:rFonts w:ascii="Palatino Linotype" w:eastAsia="Palatino Linotype" w:hAnsi="Palatino Linotype" w:cs="Palatino Linotype"/>
          <w:color w:val="000000"/>
          <w:lang w:val="es-MX"/>
        </w:rPr>
        <w:t>nconformidad, de acuerdo a los</w:t>
      </w:r>
      <w:r w:rsidRPr="004A6510">
        <w:rPr>
          <w:rFonts w:ascii="Palatino Linotype" w:eastAsia="Palatino Linotype" w:hAnsi="Palatino Linotype" w:cs="Palatino Linotype"/>
          <w:color w:val="000000"/>
          <w:lang w:val="es-MX"/>
        </w:rPr>
        <w:t xml:space="preserve"> artículo</w:t>
      </w:r>
      <w:r w:rsidR="00EE79FB" w:rsidRPr="004A6510">
        <w:rPr>
          <w:rFonts w:ascii="Palatino Linotype" w:eastAsia="Palatino Linotype" w:hAnsi="Palatino Linotype" w:cs="Palatino Linotype"/>
          <w:color w:val="000000"/>
          <w:lang w:val="es-MX"/>
        </w:rPr>
        <w:t xml:space="preserve">s 176 y </w:t>
      </w:r>
      <w:r w:rsidRPr="004A6510">
        <w:rPr>
          <w:rFonts w:ascii="Palatino Linotype" w:eastAsia="Palatino Linotype" w:hAnsi="Palatino Linotype" w:cs="Palatino Linotype"/>
          <w:color w:val="000000"/>
          <w:lang w:val="es-MX"/>
        </w:rPr>
        <w:t xml:space="preserve"> 179, fracción </w:t>
      </w:r>
      <w:r w:rsidR="009B1289" w:rsidRPr="004A6510">
        <w:rPr>
          <w:rFonts w:ascii="Palatino Linotype" w:eastAsia="Palatino Linotype" w:hAnsi="Palatino Linotype" w:cs="Palatino Linotype"/>
          <w:color w:val="000000"/>
          <w:lang w:val="es-MX"/>
        </w:rPr>
        <w:t>I</w:t>
      </w:r>
      <w:r w:rsidRPr="004A6510">
        <w:rPr>
          <w:rFonts w:ascii="Palatino Linotype" w:eastAsia="Palatino Linotype" w:hAnsi="Palatino Linotype" w:cs="Palatino Linotype"/>
          <w:color w:val="000000"/>
          <w:lang w:val="es-MX"/>
        </w:rPr>
        <w:t xml:space="preserve"> de la Ley de Transparencia y Acceso a la Información Pública del Estado de México y Municipios; que a la letra dice:</w:t>
      </w:r>
    </w:p>
    <w:p w14:paraId="625FCEE1" w14:textId="77777777" w:rsidR="006F1DED" w:rsidRPr="004A6510" w:rsidRDefault="006F1DED" w:rsidP="000C6204">
      <w:pPr>
        <w:autoSpaceDE w:val="0"/>
        <w:autoSpaceDN w:val="0"/>
        <w:adjustRightInd w:val="0"/>
        <w:spacing w:after="120"/>
        <w:ind w:left="851" w:right="902"/>
        <w:jc w:val="both"/>
        <w:rPr>
          <w:rStyle w:val="normaltextrun"/>
          <w:rFonts w:ascii="Palatino Linotype" w:hAnsi="Palatino Linotype" w:cs="Segoe UI"/>
          <w:b/>
          <w:bCs/>
          <w:i/>
          <w:iCs/>
          <w:sz w:val="20"/>
          <w:szCs w:val="22"/>
          <w:lang w:val="es-MX"/>
        </w:rPr>
      </w:pPr>
    </w:p>
    <w:p w14:paraId="40322F27" w14:textId="53D40630" w:rsidR="00D65DA3" w:rsidRPr="004A6510" w:rsidRDefault="000C6204" w:rsidP="000C6204">
      <w:pPr>
        <w:autoSpaceDE w:val="0"/>
        <w:autoSpaceDN w:val="0"/>
        <w:adjustRightInd w:val="0"/>
        <w:spacing w:after="120"/>
        <w:ind w:left="851" w:right="902"/>
        <w:jc w:val="both"/>
        <w:rPr>
          <w:rStyle w:val="normaltextrun"/>
          <w:rFonts w:ascii="Palatino Linotype" w:hAnsi="Palatino Linotype" w:cs="Segoe UI"/>
          <w:bCs/>
          <w:i/>
          <w:sz w:val="22"/>
          <w:szCs w:val="22"/>
          <w:lang w:val="es-MX"/>
        </w:rPr>
      </w:pPr>
      <w:r w:rsidRPr="004A6510">
        <w:rPr>
          <w:rStyle w:val="normaltextrun"/>
          <w:rFonts w:ascii="Palatino Linotype" w:hAnsi="Palatino Linotype" w:cs="Segoe UI"/>
          <w:b/>
          <w:bCs/>
          <w:i/>
          <w:iCs/>
          <w:sz w:val="22"/>
          <w:szCs w:val="22"/>
          <w:lang w:val="es-MX"/>
        </w:rPr>
        <w:t xml:space="preserve"> </w:t>
      </w:r>
      <w:r w:rsidR="00D65DA3" w:rsidRPr="004A6510">
        <w:rPr>
          <w:rStyle w:val="normaltextrun"/>
          <w:rFonts w:ascii="Palatino Linotype" w:hAnsi="Palatino Linotype" w:cs="Segoe UI"/>
          <w:b/>
          <w:bCs/>
          <w:i/>
          <w:iCs/>
          <w:sz w:val="22"/>
          <w:szCs w:val="22"/>
          <w:lang w:val="es-MX"/>
        </w:rPr>
        <w:t>“</w:t>
      </w:r>
      <w:r w:rsidR="00D65DA3" w:rsidRPr="004A6510">
        <w:rPr>
          <w:rStyle w:val="normaltextrun"/>
          <w:rFonts w:ascii="Palatino Linotype" w:hAnsi="Palatino Linotype" w:cs="Segoe UI"/>
          <w:b/>
          <w:bCs/>
          <w:i/>
          <w:sz w:val="22"/>
          <w:szCs w:val="22"/>
          <w:lang w:val="es-MX"/>
        </w:rPr>
        <w:t xml:space="preserve">Artículo 176. </w:t>
      </w:r>
      <w:r w:rsidR="00D65DA3" w:rsidRPr="004A6510">
        <w:rPr>
          <w:rStyle w:val="normaltextrun"/>
          <w:rFonts w:ascii="Palatino Linotype" w:hAnsi="Palatino Linotype" w:cs="Segoe UI"/>
          <w:bCs/>
          <w:i/>
          <w:sz w:val="22"/>
          <w:szCs w:val="22"/>
          <w:lang w:val="es-MX"/>
        </w:rPr>
        <w:t xml:space="preserve">El recurso de </w:t>
      </w:r>
      <w:r w:rsidR="00C71A66" w:rsidRPr="004A6510">
        <w:rPr>
          <w:rStyle w:val="normaltextrun"/>
          <w:rFonts w:ascii="Palatino Linotype" w:hAnsi="Palatino Linotype" w:cs="Segoe UI"/>
          <w:bCs/>
          <w:i/>
          <w:sz w:val="22"/>
          <w:szCs w:val="22"/>
          <w:lang w:val="es-MX"/>
        </w:rPr>
        <w:t>revisión es</w:t>
      </w:r>
      <w:r w:rsidR="00D65DA3" w:rsidRPr="004A6510">
        <w:rPr>
          <w:rStyle w:val="normaltextrun"/>
          <w:rFonts w:ascii="Palatino Linotype" w:hAnsi="Palatino Linotype" w:cs="Segoe UI"/>
          <w:bCs/>
          <w:i/>
          <w:sz w:val="22"/>
          <w:szCs w:val="22"/>
          <w:lang w:val="es-MX"/>
        </w:rPr>
        <w:t xml:space="preserve"> la garantía secundaria mediante la cual se pretende reparar cualquier posible afectación al derecho de acceso a la información pública en términos del presente y siguiente Capítulo.</w:t>
      </w:r>
    </w:p>
    <w:p w14:paraId="6047B678" w14:textId="77777777" w:rsidR="00D65DA3" w:rsidRPr="004A6510" w:rsidRDefault="00D65DA3" w:rsidP="00D65DA3">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r w:rsidRPr="004A6510">
        <w:rPr>
          <w:rStyle w:val="normaltextrun"/>
          <w:rFonts w:ascii="Palatino Linotype" w:hAnsi="Palatino Linotype" w:cs="Segoe UI"/>
          <w:b/>
          <w:bCs/>
          <w:i/>
          <w:sz w:val="22"/>
          <w:szCs w:val="22"/>
          <w:lang w:val="es-MX"/>
        </w:rPr>
        <w:t>Artículo 179</w:t>
      </w:r>
      <w:r w:rsidRPr="004A6510">
        <w:rPr>
          <w:rStyle w:val="normaltextrun"/>
          <w:rFonts w:ascii="Palatino Linotype" w:hAnsi="Palatino Linotype" w:cs="Segoe UI"/>
          <w:b/>
          <w:bCs/>
          <w:sz w:val="22"/>
          <w:szCs w:val="22"/>
          <w:lang w:val="es-MX"/>
        </w:rPr>
        <w:t>.-</w:t>
      </w:r>
      <w:r w:rsidRPr="004A6510">
        <w:rPr>
          <w:rFonts w:ascii="Palatino Linotype" w:eastAsiaTheme="minorEastAsia" w:hAnsi="Palatino Linotype" w:cs="Bookman Old Style"/>
          <w:sz w:val="22"/>
          <w:szCs w:val="22"/>
          <w:lang w:val="es-MX"/>
        </w:rPr>
        <w:t xml:space="preserve"> </w:t>
      </w:r>
      <w:r w:rsidRPr="004A6510">
        <w:rPr>
          <w:rFonts w:ascii="Palatino Linotype" w:eastAsiaTheme="minorEastAsia" w:hAnsi="Palatino Linotype" w:cs="Bookman Old Style"/>
          <w:i/>
          <w:sz w:val="22"/>
          <w:szCs w:val="22"/>
          <w:lang w:val="es-MX"/>
        </w:rPr>
        <w:t>El recurso de revisión es un medio de protección que la Ley otorga a los particulares, para hacer valer su derecho de acceso a la información pública, y procederá en contra de las siguientes causas:</w:t>
      </w:r>
    </w:p>
    <w:p w14:paraId="1E097C27" w14:textId="23D1891A" w:rsidR="0006676F" w:rsidRPr="004A6510" w:rsidRDefault="0006676F" w:rsidP="00D65DA3">
      <w:pPr>
        <w:autoSpaceDE w:val="0"/>
        <w:autoSpaceDN w:val="0"/>
        <w:adjustRightInd w:val="0"/>
        <w:spacing w:after="120"/>
        <w:ind w:left="851" w:right="902"/>
        <w:jc w:val="both"/>
        <w:rPr>
          <w:rFonts w:ascii="Palatino Linotype" w:eastAsiaTheme="minorEastAsia" w:hAnsi="Palatino Linotype" w:cs="Bookman Old Style"/>
          <w:sz w:val="22"/>
          <w:szCs w:val="22"/>
          <w:lang w:val="es-MX"/>
        </w:rPr>
      </w:pPr>
      <w:r w:rsidRPr="004A6510">
        <w:rPr>
          <w:rFonts w:ascii="Palatino Linotype" w:eastAsiaTheme="minorEastAsia" w:hAnsi="Palatino Linotype" w:cs="Bookman Old Style"/>
          <w:sz w:val="22"/>
          <w:szCs w:val="22"/>
          <w:lang w:val="es-MX"/>
        </w:rPr>
        <w:t>…</w:t>
      </w:r>
    </w:p>
    <w:p w14:paraId="38857047" w14:textId="77777777" w:rsidR="00E324F2" w:rsidRPr="004A6510" w:rsidRDefault="00E324F2" w:rsidP="00D65DA3">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p>
    <w:p w14:paraId="6F92260D" w14:textId="06CDEB84" w:rsidR="009509CF" w:rsidRPr="004A6510" w:rsidRDefault="005B72FF" w:rsidP="003F14B9">
      <w:pPr>
        <w:pStyle w:val="Prrafodelista"/>
        <w:autoSpaceDE w:val="0"/>
        <w:autoSpaceDN w:val="0"/>
        <w:adjustRightInd w:val="0"/>
        <w:spacing w:after="120"/>
        <w:ind w:left="993" w:right="902"/>
        <w:jc w:val="both"/>
        <w:rPr>
          <w:rFonts w:ascii="Palatino Linotype" w:eastAsiaTheme="minorEastAsia" w:hAnsi="Palatino Linotype" w:cs="Bookman Old Style"/>
          <w:b/>
          <w:i/>
          <w:sz w:val="22"/>
          <w:szCs w:val="22"/>
          <w:lang w:val="es-MX"/>
        </w:rPr>
      </w:pPr>
      <w:r w:rsidRPr="004A6510">
        <w:rPr>
          <w:rFonts w:ascii="Palatino Linotype" w:eastAsiaTheme="minorEastAsia" w:hAnsi="Palatino Linotype" w:cs="Bookman Old Style"/>
          <w:b/>
          <w:i/>
          <w:sz w:val="22"/>
          <w:szCs w:val="22"/>
          <w:lang w:val="es-MX"/>
        </w:rPr>
        <w:t>I. La negativa a la información solicitada</w:t>
      </w:r>
      <w:r w:rsidR="00430BCF" w:rsidRPr="004A6510">
        <w:rPr>
          <w:rFonts w:ascii="Palatino Linotype" w:eastAsiaTheme="minorEastAsia" w:hAnsi="Palatino Linotype" w:cs="Bookman Old Style"/>
          <w:b/>
          <w:i/>
          <w:sz w:val="22"/>
          <w:szCs w:val="22"/>
          <w:lang w:val="es-MX"/>
        </w:rPr>
        <w:t>;</w:t>
      </w:r>
      <w:r w:rsidR="00430BCF" w:rsidRPr="004A6510">
        <w:rPr>
          <w:rFonts w:ascii="Palatino Linotype" w:eastAsiaTheme="minorEastAsia" w:hAnsi="Palatino Linotype" w:cs="Bookman Old Style"/>
          <w:b/>
          <w:i/>
          <w:sz w:val="22"/>
          <w:szCs w:val="22"/>
          <w:lang w:val="es-MX"/>
        </w:rPr>
        <w:cr/>
      </w:r>
    </w:p>
    <w:p w14:paraId="5FC276A7" w14:textId="7A19B39D" w:rsidR="00D65DA3" w:rsidRPr="004A6510" w:rsidRDefault="009509CF" w:rsidP="00430BCF">
      <w:pPr>
        <w:autoSpaceDE w:val="0"/>
        <w:autoSpaceDN w:val="0"/>
        <w:adjustRightInd w:val="0"/>
        <w:spacing w:after="120"/>
        <w:ind w:left="708" w:right="902"/>
        <w:jc w:val="both"/>
        <w:rPr>
          <w:rFonts w:ascii="Palatino Linotype" w:eastAsiaTheme="minorEastAsia" w:hAnsi="Palatino Linotype" w:cs="Bookman Old Style"/>
          <w:i/>
          <w:sz w:val="22"/>
          <w:szCs w:val="22"/>
          <w:lang w:val="es-MX"/>
        </w:rPr>
      </w:pPr>
      <w:r w:rsidRPr="004A6510">
        <w:rPr>
          <w:rFonts w:ascii="Palatino Linotype" w:eastAsiaTheme="minorEastAsia" w:hAnsi="Palatino Linotype" w:cs="Bookman Old Style"/>
          <w:i/>
          <w:sz w:val="22"/>
          <w:szCs w:val="22"/>
          <w:lang w:val="es-MX"/>
        </w:rPr>
        <w:t xml:space="preserve">        </w:t>
      </w:r>
      <w:r w:rsidR="00D43F0F" w:rsidRPr="004A6510">
        <w:rPr>
          <w:rFonts w:ascii="Palatino Linotype" w:eastAsiaTheme="minorEastAsia" w:hAnsi="Palatino Linotype" w:cs="Bookman Old Style"/>
          <w:i/>
          <w:sz w:val="22"/>
          <w:szCs w:val="22"/>
          <w:lang w:val="es-MX"/>
        </w:rPr>
        <w:t>…” (Sic)</w:t>
      </w:r>
      <w:r w:rsidR="00D91D87" w:rsidRPr="004A6510">
        <w:rPr>
          <w:rFonts w:ascii="Palatino Linotype" w:eastAsiaTheme="minorEastAsia" w:hAnsi="Palatino Linotype" w:cs="Bookman Old Style,Bold"/>
          <w:b/>
          <w:bCs/>
          <w:i/>
          <w:sz w:val="22"/>
          <w:szCs w:val="22"/>
          <w:lang w:val="es-MX"/>
        </w:rPr>
        <w:t xml:space="preserve">              </w:t>
      </w:r>
    </w:p>
    <w:p w14:paraId="2E0BFFBC" w14:textId="2745B5D7" w:rsidR="00BF72DB" w:rsidRPr="004A6510" w:rsidRDefault="00D65DA3" w:rsidP="00D65DA3">
      <w:pPr>
        <w:spacing w:before="240" w:after="240" w:line="360" w:lineRule="auto"/>
        <w:jc w:val="both"/>
        <w:rPr>
          <w:rFonts w:ascii="Palatino Linotype" w:hAnsi="Palatino Linotype" w:cs="Arial"/>
          <w:lang w:val="es-MX"/>
        </w:rPr>
      </w:pPr>
      <w:r w:rsidRPr="004A6510">
        <w:rPr>
          <w:rFonts w:ascii="Palatino Linotype" w:hAnsi="Palatino Linotype" w:cs="Arial"/>
          <w:lang w:val="es-MX"/>
        </w:rPr>
        <w:t>Asimismo, tras la revisión del escrito de interposición,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w:t>
      </w:r>
    </w:p>
    <w:p w14:paraId="11707626" w14:textId="660F7B57" w:rsidR="00B315CA" w:rsidRPr="004A6510" w:rsidRDefault="00B315CA" w:rsidP="00B315CA">
      <w:pPr>
        <w:spacing w:before="100" w:beforeAutospacing="1" w:after="100" w:afterAutospacing="1" w:line="360" w:lineRule="auto"/>
        <w:jc w:val="both"/>
        <w:rPr>
          <w:rFonts w:ascii="Palatino Linotype" w:hAnsi="Palatino Linotype" w:cs="Arial"/>
          <w:lang w:val="es-MX"/>
        </w:rPr>
      </w:pPr>
      <w:r w:rsidRPr="004A6510">
        <w:rPr>
          <w:rFonts w:ascii="Palatino Linotype" w:hAnsi="Palatino Linotype" w:cs="Arial"/>
          <w:b/>
          <w:lang w:val="es-MX"/>
        </w:rPr>
        <w:lastRenderedPageBreak/>
        <w:t xml:space="preserve">Tercero. Materia de la revisión. </w:t>
      </w:r>
      <w:r w:rsidRPr="004A6510">
        <w:rPr>
          <w:rFonts w:ascii="Palatino Linotype" w:hAnsi="Palatino Linotype" w:cs="Arial"/>
          <w:lang w:val="es-MX"/>
        </w:rPr>
        <w:t xml:space="preserve">De la revisión a las constancias y documentos que obran en el expediente electrónico se advierte, que el tema sobre el que este Órgano Garante de Transparencia y Acceso a la Información se pronunciará será: </w:t>
      </w:r>
      <w:r w:rsidRPr="004A6510">
        <w:rPr>
          <w:rFonts w:ascii="Palatino Linotype" w:hAnsi="Palatino Linotype" w:cs="Arial"/>
          <w:b/>
          <w:lang w:val="es-MX"/>
        </w:rPr>
        <w:t xml:space="preserve">verificar si la respuesta otorgada por el </w:t>
      </w:r>
      <w:r w:rsidR="005E150B" w:rsidRPr="004A6510">
        <w:rPr>
          <w:rFonts w:ascii="Palatino Linotype" w:hAnsi="Palatino Linotype" w:cs="Arial"/>
          <w:b/>
          <w:lang w:val="es-MX"/>
        </w:rPr>
        <w:t xml:space="preserve">SUJETO OBLIGADO </w:t>
      </w:r>
      <w:r w:rsidRPr="004A6510">
        <w:rPr>
          <w:rFonts w:ascii="Palatino Linotype" w:hAnsi="Palatino Linotype" w:cs="Arial"/>
          <w:b/>
          <w:lang w:val="es-MX"/>
        </w:rPr>
        <w:t xml:space="preserve">es adecuada y suficiente para satisfacer el derecho de acceso a la información pública </w:t>
      </w:r>
      <w:r w:rsidRPr="004A6510">
        <w:rPr>
          <w:rFonts w:ascii="Palatino Linotype" w:hAnsi="Palatino Linotype" w:cs="Arial"/>
          <w:lang w:val="es-MX"/>
        </w:rPr>
        <w:t xml:space="preserve">de la parte </w:t>
      </w:r>
      <w:r w:rsidR="00652208" w:rsidRPr="004A6510">
        <w:rPr>
          <w:rFonts w:ascii="Palatino Linotype" w:hAnsi="Palatino Linotype" w:cs="Arial"/>
          <w:b/>
          <w:lang w:val="es-MX"/>
        </w:rPr>
        <w:t>recurrente</w:t>
      </w:r>
      <w:r w:rsidRPr="004A6510">
        <w:rPr>
          <w:rFonts w:ascii="Palatino Linotype" w:hAnsi="Palatino Linotype" w:cs="Arial"/>
          <w:lang w:val="es-MX"/>
        </w:rPr>
        <w:t>, o en su defecto, en caso de ser procedente, ordenar la entrega de información oportuna.</w:t>
      </w:r>
    </w:p>
    <w:p w14:paraId="294D8849" w14:textId="108846D1" w:rsidR="00104D00" w:rsidRPr="004A6510" w:rsidRDefault="00B315CA" w:rsidP="00104D00">
      <w:pPr>
        <w:spacing w:before="240" w:after="240" w:line="360" w:lineRule="auto"/>
        <w:jc w:val="both"/>
        <w:rPr>
          <w:rFonts w:ascii="Palatino Linotype" w:hAnsi="Palatino Linotype" w:cs="Arial"/>
          <w:b/>
          <w:lang w:val="es-MX"/>
        </w:rPr>
      </w:pPr>
      <w:r w:rsidRPr="004A6510">
        <w:rPr>
          <w:rFonts w:ascii="Palatino Linotype" w:hAnsi="Palatino Linotype" w:cs="Arial"/>
          <w:b/>
          <w:lang w:val="es-MX"/>
        </w:rPr>
        <w:t xml:space="preserve">Cuarto. Estudio del asunto. </w:t>
      </w:r>
      <w:r w:rsidR="00104D00" w:rsidRPr="004A6510">
        <w:rPr>
          <w:rFonts w:ascii="Palatino Linotype" w:eastAsia="Palatino Linotype" w:hAnsi="Palatino Linotype" w:cs="Palatino Linotype"/>
        </w:rPr>
        <w:t>Del análisis de la solicitud de información motivo del recurso de revisión que ahora se resuelve se advierte que el particular solicitó:</w:t>
      </w:r>
    </w:p>
    <w:p w14:paraId="348C6D29" w14:textId="2AE84C29" w:rsidR="008D59DB" w:rsidRPr="004A6510" w:rsidRDefault="008D59DB" w:rsidP="00641B5C">
      <w:pPr>
        <w:pStyle w:val="Prrafodelista"/>
        <w:numPr>
          <w:ilvl w:val="0"/>
          <w:numId w:val="2"/>
        </w:numPr>
        <w:pBdr>
          <w:top w:val="nil"/>
          <w:left w:val="nil"/>
          <w:bottom w:val="nil"/>
          <w:right w:val="nil"/>
          <w:between w:val="nil"/>
        </w:pBdr>
        <w:spacing w:before="240" w:after="240" w:line="276" w:lineRule="auto"/>
        <w:ind w:right="51"/>
        <w:jc w:val="both"/>
        <w:rPr>
          <w:rFonts w:ascii="Palatino Linotype" w:eastAsia="Palatino Linotype" w:hAnsi="Palatino Linotype" w:cs="Palatino Linotype"/>
          <w:color w:val="000000"/>
          <w:sz w:val="22"/>
          <w:szCs w:val="22"/>
        </w:rPr>
      </w:pPr>
      <w:r w:rsidRPr="004A6510">
        <w:rPr>
          <w:rFonts w:ascii="Palatino Linotype" w:eastAsia="Palatino Linotype" w:hAnsi="Palatino Linotype" w:cs="Palatino Linotype"/>
          <w:color w:val="000000"/>
          <w:sz w:val="22"/>
          <w:szCs w:val="22"/>
        </w:rPr>
        <w:t xml:space="preserve">Una copia en </w:t>
      </w:r>
      <w:r w:rsidRPr="004A6510">
        <w:rPr>
          <w:rFonts w:ascii="Palatino Linotype" w:eastAsia="Palatino Linotype" w:hAnsi="Palatino Linotype" w:cs="Palatino Linotype"/>
          <w:i/>
          <w:color w:val="000000"/>
          <w:sz w:val="22"/>
          <w:szCs w:val="22"/>
        </w:rPr>
        <w:t>PDF</w:t>
      </w:r>
      <w:r w:rsidRPr="004A6510">
        <w:rPr>
          <w:rFonts w:ascii="Palatino Linotype" w:eastAsia="Palatino Linotype" w:hAnsi="Palatino Linotype" w:cs="Palatino Linotype"/>
          <w:color w:val="000000"/>
          <w:sz w:val="22"/>
          <w:szCs w:val="22"/>
        </w:rPr>
        <w:t xml:space="preserve"> de la CURP de quien contesta las solicitudes de transparencia del Sistema Municipal para el Desarrollo Integral de la Familia de Metepec</w:t>
      </w:r>
    </w:p>
    <w:p w14:paraId="3CA0542A" w14:textId="520A7A8A" w:rsidR="008D59DB" w:rsidRPr="004A6510" w:rsidRDefault="00104D00" w:rsidP="008D59DB">
      <w:pPr>
        <w:spacing w:before="240" w:after="240" w:line="360" w:lineRule="auto"/>
        <w:jc w:val="both"/>
        <w:rPr>
          <w:rFonts w:ascii="Palatino Linotype" w:hAnsi="Palatino Linotype" w:cs="Arial"/>
          <w:iCs/>
          <w:lang w:val="es-MX"/>
        </w:rPr>
      </w:pPr>
      <w:r w:rsidRPr="004A6510">
        <w:rPr>
          <w:rFonts w:ascii="Palatino Linotype" w:eastAsia="Palatino Linotype" w:hAnsi="Palatino Linotype" w:cs="Palatino Linotype"/>
        </w:rPr>
        <w:t>En respuesta,</w:t>
      </w:r>
      <w:r w:rsidR="00FA2FA4" w:rsidRPr="004A6510">
        <w:rPr>
          <w:rFonts w:ascii="Palatino Linotype" w:eastAsia="Palatino Linotype" w:hAnsi="Palatino Linotype" w:cs="Palatino Linotype"/>
        </w:rPr>
        <w:t xml:space="preserve"> se </w:t>
      </w:r>
      <w:r w:rsidR="002A3CBA" w:rsidRPr="004A6510">
        <w:rPr>
          <w:rFonts w:ascii="Palatino Linotype" w:hAnsi="Palatino Linotype" w:cs="Arial"/>
          <w:iCs/>
          <w:lang w:val="es-MX"/>
        </w:rPr>
        <w:t>adjuntó</w:t>
      </w:r>
      <w:r w:rsidR="00FA2FA4" w:rsidRPr="004A6510">
        <w:rPr>
          <w:rFonts w:ascii="Palatino Linotype" w:hAnsi="Palatino Linotype" w:cs="Arial"/>
          <w:iCs/>
          <w:lang w:val="es-MX"/>
        </w:rPr>
        <w:t xml:space="preserve"> por parte del </w:t>
      </w:r>
      <w:r w:rsidR="00FA2FA4" w:rsidRPr="004A6510">
        <w:rPr>
          <w:rFonts w:ascii="Palatino Linotype" w:hAnsi="Palatino Linotype" w:cs="Arial"/>
          <w:b/>
          <w:iCs/>
          <w:lang w:val="es-MX"/>
        </w:rPr>
        <w:t>SUJETO OBLIGADO</w:t>
      </w:r>
      <w:r w:rsidR="00FF519C" w:rsidRPr="004A6510">
        <w:rPr>
          <w:rFonts w:ascii="Palatino Linotype" w:hAnsi="Palatino Linotype" w:cs="Arial"/>
          <w:iCs/>
          <w:lang w:val="es-MX"/>
        </w:rPr>
        <w:t xml:space="preserve"> el archivo digital </w:t>
      </w:r>
      <w:r w:rsidR="000D47C3" w:rsidRPr="004A6510">
        <w:rPr>
          <w:rFonts w:ascii="Palatino Linotype" w:hAnsi="Palatino Linotype" w:cs="Arial"/>
          <w:i/>
          <w:iCs/>
          <w:lang w:val="es-MX"/>
        </w:rPr>
        <w:t>“</w:t>
      </w:r>
      <w:r w:rsidR="008D59DB" w:rsidRPr="004A6510">
        <w:rPr>
          <w:rFonts w:ascii="Palatino Linotype" w:hAnsi="Palatino Linotype" w:cs="Arial"/>
          <w:b/>
          <w:bCs/>
          <w:i/>
          <w:iCs/>
          <w:lang w:val="es-MX"/>
        </w:rPr>
        <w:t>acta primer sesión extraordinaria Comité de transparencia.pdf</w:t>
      </w:r>
      <w:r w:rsidR="000D47C3" w:rsidRPr="004A6510">
        <w:rPr>
          <w:rFonts w:ascii="Palatino Linotype" w:hAnsi="Palatino Linotype" w:cs="Arial"/>
          <w:b/>
          <w:bCs/>
          <w:iCs/>
          <w:lang w:val="es-MX"/>
        </w:rPr>
        <w:t>”</w:t>
      </w:r>
      <w:r w:rsidR="00FA2FA4" w:rsidRPr="004A6510">
        <w:rPr>
          <w:rFonts w:ascii="Palatino Linotype" w:hAnsi="Palatino Linotype" w:cs="Arial"/>
          <w:b/>
          <w:bCs/>
          <w:iCs/>
          <w:lang w:val="es-MX"/>
        </w:rPr>
        <w:t xml:space="preserve"> </w:t>
      </w:r>
      <w:r w:rsidR="000D47C3" w:rsidRPr="004A6510">
        <w:rPr>
          <w:rFonts w:ascii="Palatino Linotype" w:hAnsi="Palatino Linotype" w:cs="Arial"/>
          <w:b/>
          <w:bCs/>
          <w:iCs/>
          <w:lang w:val="es-MX"/>
        </w:rPr>
        <w:t xml:space="preserve">que </w:t>
      </w:r>
      <w:r w:rsidR="008D59DB" w:rsidRPr="004A6510">
        <w:rPr>
          <w:rFonts w:ascii="Palatino Linotype" w:hAnsi="Palatino Linotype" w:cs="Arial"/>
          <w:iCs/>
          <w:lang w:val="es-MX"/>
        </w:rPr>
        <w:t xml:space="preserve">en su contenido se advierte el Acta de la primer Sesión Extraordinaria del Comité de Transparencia del Sistema Municipal DIF de Metepec, en cuyo contenido se precisa que en el primer bimestre de la presente anualidad el </w:t>
      </w:r>
      <w:r w:rsidR="008D59DB" w:rsidRPr="004A6510">
        <w:rPr>
          <w:rFonts w:ascii="Palatino Linotype" w:hAnsi="Palatino Linotype"/>
          <w:b/>
          <w:lang w:val="es-ES_tradnl"/>
        </w:rPr>
        <w:t xml:space="preserve">Sistema Municipal Para el Desarrollo Integral de la Familia de Metepec ha recibido un inusual número de solicitudes de acceso a la información pública a través de la plataforma SAIMEX, motivo por el cual diversas áreas de la administración se pronunciaron en el sentido de que la atención a cada una de las solicitudes que se les turnan requiere de realizar una búsqueda exhaustiva  y razonable  de lo solicitado, así como realizar una serie de </w:t>
      </w:r>
      <w:r w:rsidR="008D59DB" w:rsidRPr="004A6510">
        <w:rPr>
          <w:rFonts w:ascii="Palatino Linotype" w:hAnsi="Palatino Linotype"/>
          <w:b/>
          <w:lang w:val="es-ES_tradnl"/>
        </w:rPr>
        <w:lastRenderedPageBreak/>
        <w:t xml:space="preserve">procedimientos como análisis, estudio y procesamiento de la información y verificación de la misma a efectos de verificar si se encuentra en alguno de los supuestos de clasificación. </w:t>
      </w:r>
    </w:p>
    <w:p w14:paraId="6C107C27" w14:textId="541CE66B" w:rsidR="008D59DB" w:rsidRPr="004A6510" w:rsidRDefault="008D59DB" w:rsidP="008D59DB">
      <w:pPr>
        <w:spacing w:before="240" w:after="240" w:line="360" w:lineRule="auto"/>
        <w:ind w:right="49"/>
        <w:contextualSpacing/>
        <w:jc w:val="both"/>
        <w:rPr>
          <w:rFonts w:ascii="Palatino Linotype" w:hAnsi="Palatino Linotype"/>
          <w:b/>
          <w:lang w:val="es-ES_tradnl"/>
        </w:rPr>
      </w:pPr>
      <w:r w:rsidRPr="004A6510">
        <w:rPr>
          <w:rFonts w:ascii="Palatino Linotype" w:hAnsi="Palatino Linotype"/>
          <w:b/>
          <w:lang w:val="es-ES_tradnl"/>
        </w:rPr>
        <w:t xml:space="preserve">Además, señala que  no se cuenta con una estructura humana y material para dar atención exclusivamente a  las solicitudes, por  tal motivo se somete a consideración del Comité de Transparencia el cambio de modalidad de entrega de la información, con el propósito de poner a disposición de los solicitantes los documentos correspondientes en consulta directa  en términos de lo establecido en el numeral 53, fracciones IV y VII,  158 y 165 de la Ley en la materia. </w:t>
      </w:r>
    </w:p>
    <w:p w14:paraId="4F77E45F" w14:textId="77777777" w:rsidR="008D59DB" w:rsidRPr="004A6510" w:rsidRDefault="008D59DB" w:rsidP="008D59DB">
      <w:pPr>
        <w:spacing w:before="240" w:after="240"/>
        <w:ind w:left="1571" w:right="902"/>
        <w:contextualSpacing/>
        <w:jc w:val="both"/>
        <w:rPr>
          <w:rFonts w:ascii="Palatino Linotype" w:hAnsi="Palatino Linotype"/>
          <w:b/>
          <w:sz w:val="22"/>
          <w:szCs w:val="22"/>
          <w:lang w:val="es-ES_tradnl"/>
        </w:rPr>
      </w:pPr>
      <w:r w:rsidRPr="004A6510">
        <w:rPr>
          <w:rFonts w:ascii="Palatino Linotype" w:hAnsi="Palatino Linotype"/>
          <w:b/>
          <w:sz w:val="22"/>
          <w:szCs w:val="22"/>
          <w:lang w:val="es-ES_tradnl"/>
        </w:rPr>
        <w:t xml:space="preserve"> </w:t>
      </w:r>
    </w:p>
    <w:p w14:paraId="4580E242" w14:textId="5B0B9534" w:rsidR="008D59DB" w:rsidRPr="004A6510" w:rsidRDefault="008D59DB" w:rsidP="008D59DB">
      <w:pPr>
        <w:spacing w:before="240" w:after="240" w:line="360" w:lineRule="auto"/>
        <w:ind w:right="49"/>
        <w:contextualSpacing/>
        <w:jc w:val="both"/>
        <w:rPr>
          <w:rFonts w:ascii="Palatino Linotype" w:hAnsi="Palatino Linotype"/>
          <w:b/>
          <w:szCs w:val="22"/>
          <w:lang w:val="es-ES_tradnl"/>
        </w:rPr>
      </w:pPr>
      <w:r w:rsidRPr="004A6510">
        <w:rPr>
          <w:rFonts w:ascii="Palatino Linotype" w:hAnsi="Palatino Linotype"/>
          <w:b/>
          <w:szCs w:val="22"/>
          <w:lang w:val="es-ES_tradnl"/>
        </w:rPr>
        <w:t xml:space="preserve">Finalmente, a través del acuerdo SMDIF/CT/004/2022 se acuerda por unanimidad de votos de los integrantes del Comité de Transparencia que la información requerida en las solicitudes de acceso a la información, sea puesta a disposición de los solicitantes mediante Consulta Directa.  </w:t>
      </w:r>
    </w:p>
    <w:p w14:paraId="029BD01B" w14:textId="77777777" w:rsidR="008D59DB" w:rsidRPr="004A6510" w:rsidRDefault="008D59DB" w:rsidP="00FF519C">
      <w:pPr>
        <w:spacing w:before="240" w:after="240" w:line="360" w:lineRule="auto"/>
        <w:jc w:val="both"/>
        <w:rPr>
          <w:rFonts w:ascii="Palatino Linotype" w:hAnsi="Palatino Linotype" w:cs="Arial"/>
          <w:iCs/>
          <w:lang w:val="es-MX"/>
        </w:rPr>
      </w:pPr>
    </w:p>
    <w:p w14:paraId="67677EB4" w14:textId="5BDD1E72" w:rsidR="001540F0" w:rsidRPr="004A6510" w:rsidRDefault="00FF519C" w:rsidP="008D59DB">
      <w:pPr>
        <w:spacing w:before="240" w:after="240"/>
        <w:jc w:val="both"/>
        <w:rPr>
          <w:rFonts w:ascii="Palatino Linotype" w:eastAsia="Palatino Linotype" w:hAnsi="Palatino Linotype" w:cs="Palatino Linotype"/>
        </w:rPr>
      </w:pPr>
      <w:r w:rsidRPr="004A6510">
        <w:rPr>
          <w:rFonts w:ascii="Palatino Linotype" w:eastAsia="Palatino Linotype" w:hAnsi="Palatino Linotype" w:cs="Palatino Linotype"/>
        </w:rPr>
        <w:t xml:space="preserve">Derivado de dicha respuesta, </w:t>
      </w:r>
      <w:r w:rsidRPr="004A6510">
        <w:rPr>
          <w:rFonts w:ascii="Palatino Linotype" w:eastAsia="Palatino Linotype" w:hAnsi="Palatino Linotype" w:cs="Palatino Linotype"/>
          <w:b/>
        </w:rPr>
        <w:t>la parte</w:t>
      </w:r>
      <w:r w:rsidRPr="004A6510">
        <w:rPr>
          <w:rFonts w:ascii="Palatino Linotype" w:eastAsia="Palatino Linotype" w:hAnsi="Palatino Linotype" w:cs="Palatino Linotype"/>
        </w:rPr>
        <w:t xml:space="preserve"> </w:t>
      </w:r>
      <w:r w:rsidRPr="004A6510">
        <w:rPr>
          <w:rFonts w:ascii="Palatino Linotype" w:eastAsia="Palatino Linotype" w:hAnsi="Palatino Linotype" w:cs="Palatino Linotype"/>
          <w:b/>
        </w:rPr>
        <w:t>Recurrente</w:t>
      </w:r>
      <w:r w:rsidRPr="004A6510">
        <w:rPr>
          <w:rFonts w:ascii="Palatino Linotype" w:eastAsia="Palatino Linotype" w:hAnsi="Palatino Linotype" w:cs="Palatino Linotype"/>
        </w:rPr>
        <w:t xml:space="preserve"> se inconformó, interponiendo el medio de impugnación que es materia de </w:t>
      </w:r>
      <w:r w:rsidR="003373F8" w:rsidRPr="004A6510">
        <w:rPr>
          <w:rFonts w:ascii="Palatino Linotype" w:eastAsia="Palatino Linotype" w:hAnsi="Palatino Linotype" w:cs="Palatino Linotype"/>
        </w:rPr>
        <w:t xml:space="preserve">esta resolución,  exponiendo como motivo de inconformidad </w:t>
      </w:r>
      <w:r w:rsidRPr="004A6510">
        <w:rPr>
          <w:rFonts w:ascii="Palatino Linotype" w:eastAsia="Palatino Linotype" w:hAnsi="Palatino Linotype" w:cs="Palatino Linotype"/>
        </w:rPr>
        <w:t xml:space="preserve">los siguientes argumentos: </w:t>
      </w:r>
    </w:p>
    <w:p w14:paraId="04FB6421" w14:textId="1A0C6CBC" w:rsidR="009439D8" w:rsidRPr="004A6510" w:rsidRDefault="001540F0" w:rsidP="001540F0">
      <w:pPr>
        <w:pStyle w:val="Prrafodelista"/>
        <w:numPr>
          <w:ilvl w:val="0"/>
          <w:numId w:val="2"/>
        </w:numPr>
        <w:spacing w:before="240" w:after="240"/>
        <w:jc w:val="both"/>
        <w:rPr>
          <w:rFonts w:ascii="Palatino Linotype" w:eastAsia="Palatino Linotype" w:hAnsi="Palatino Linotype" w:cs="Palatino Linotype"/>
          <w:i/>
        </w:rPr>
      </w:pPr>
      <w:r w:rsidRPr="004A6510">
        <w:rPr>
          <w:rFonts w:ascii="Palatino Linotype" w:eastAsia="Palatino Linotype" w:hAnsi="Palatino Linotype" w:cs="Palatino Linotype"/>
        </w:rPr>
        <w:t>Que la</w:t>
      </w:r>
      <w:r w:rsidR="008D59DB" w:rsidRPr="004A6510">
        <w:rPr>
          <w:rFonts w:ascii="Palatino Linotype" w:eastAsia="Palatino Linotype" w:hAnsi="Palatino Linotype" w:cs="Palatino Linotype"/>
          <w:i/>
        </w:rPr>
        <w:t xml:space="preserve"> </w:t>
      </w:r>
      <w:r w:rsidR="008D59DB" w:rsidRPr="004A6510">
        <w:rPr>
          <w:rFonts w:ascii="Palatino Linotype" w:eastAsia="Palatino Linotype" w:hAnsi="Palatino Linotype" w:cs="Palatino Linotype"/>
        </w:rPr>
        <w:t xml:space="preserve">respuesta proporcionada por el </w:t>
      </w:r>
      <w:r w:rsidR="00346C91" w:rsidRPr="004A6510">
        <w:rPr>
          <w:rFonts w:ascii="Palatino Linotype" w:eastAsia="Palatino Linotype" w:hAnsi="Palatino Linotype" w:cs="Palatino Linotype"/>
        </w:rPr>
        <w:t>SUJETO OBLIGADO</w:t>
      </w:r>
      <w:r w:rsidR="008D59DB" w:rsidRPr="004A6510">
        <w:rPr>
          <w:rFonts w:ascii="Palatino Linotype" w:eastAsia="Palatino Linotype" w:hAnsi="Palatino Linotype" w:cs="Palatino Linotype"/>
        </w:rPr>
        <w:t xml:space="preserve"> está repleta de deficiencias al incumplir con diversas disposiciones explícitamente señaladas por la Ley de Transparencia y Acceso a la Información Pública y d</w:t>
      </w:r>
      <w:r w:rsidRPr="004A6510">
        <w:rPr>
          <w:rFonts w:ascii="Palatino Linotype" w:eastAsia="Palatino Linotype" w:hAnsi="Palatino Linotype" w:cs="Palatino Linotype"/>
        </w:rPr>
        <w:t>emás normatividad aplicable;</w:t>
      </w:r>
    </w:p>
    <w:p w14:paraId="1F9D64AA" w14:textId="589AB450" w:rsidR="001540F0" w:rsidRPr="004A6510" w:rsidRDefault="001540F0" w:rsidP="001540F0">
      <w:pPr>
        <w:pStyle w:val="Prrafodelista"/>
        <w:numPr>
          <w:ilvl w:val="0"/>
          <w:numId w:val="2"/>
        </w:numPr>
        <w:spacing w:before="240" w:after="240"/>
        <w:jc w:val="both"/>
        <w:rPr>
          <w:rFonts w:ascii="Palatino Linotype" w:eastAsia="Palatino Linotype" w:hAnsi="Palatino Linotype" w:cs="Palatino Linotype"/>
        </w:rPr>
      </w:pPr>
      <w:r w:rsidRPr="004A6510">
        <w:rPr>
          <w:rFonts w:ascii="Palatino Linotype" w:eastAsia="Palatino Linotype" w:hAnsi="Palatino Linotype" w:cs="Palatino Linotype"/>
        </w:rPr>
        <w:t>Q</w:t>
      </w:r>
      <w:r w:rsidR="008D59DB" w:rsidRPr="004A6510">
        <w:rPr>
          <w:rFonts w:ascii="Palatino Linotype" w:eastAsia="Palatino Linotype" w:hAnsi="Palatino Linotype" w:cs="Palatino Linotype"/>
        </w:rPr>
        <w:t xml:space="preserve">ue corresponde al Titular de la Unidad de Transparencia el garantizar que las solicitudes se turnen a todas las áreas competentes </w:t>
      </w:r>
      <w:r w:rsidR="008D59DB" w:rsidRPr="004A6510">
        <w:rPr>
          <w:rFonts w:ascii="Palatino Linotype" w:eastAsia="Palatino Linotype" w:hAnsi="Palatino Linotype" w:cs="Palatino Linotype"/>
        </w:rPr>
        <w:lastRenderedPageBreak/>
        <w:t>que puedan contar con la información, con el objeto de que se realice una búsqueda exhaustiva y razonable de la información solicitada, situación que no se advi</w:t>
      </w:r>
      <w:r w:rsidRPr="004A6510">
        <w:rPr>
          <w:rFonts w:ascii="Palatino Linotype" w:eastAsia="Palatino Linotype" w:hAnsi="Palatino Linotype" w:cs="Palatino Linotype"/>
        </w:rPr>
        <w:t xml:space="preserve">erte se haya llevado a cabo; </w:t>
      </w:r>
    </w:p>
    <w:p w14:paraId="11613F98" w14:textId="72656D01" w:rsidR="001540F0" w:rsidRPr="004A6510" w:rsidRDefault="001540F0" w:rsidP="008D59DB">
      <w:pPr>
        <w:pStyle w:val="Prrafodelista"/>
        <w:numPr>
          <w:ilvl w:val="0"/>
          <w:numId w:val="2"/>
        </w:numPr>
        <w:spacing w:before="240" w:after="240"/>
        <w:jc w:val="both"/>
        <w:rPr>
          <w:rFonts w:ascii="Palatino Linotype" w:eastAsia="Palatino Linotype" w:hAnsi="Palatino Linotype" w:cs="Palatino Linotype"/>
        </w:rPr>
      </w:pPr>
      <w:r w:rsidRPr="004A6510">
        <w:rPr>
          <w:rFonts w:ascii="Palatino Linotype" w:eastAsia="Palatino Linotype" w:hAnsi="Palatino Linotype" w:cs="Palatino Linotype"/>
        </w:rPr>
        <w:t xml:space="preserve">Que </w:t>
      </w:r>
      <w:r w:rsidR="008D59DB" w:rsidRPr="004A6510">
        <w:rPr>
          <w:rFonts w:ascii="Palatino Linotype" w:eastAsia="Palatino Linotype" w:hAnsi="Palatino Linotype" w:cs="Palatino Linotype"/>
        </w:rPr>
        <w:t>en términos generales autorizan el cambio de modalidad de diversas solicitudes de información, sin analizar por cada una los motivos o supuestos por los c</w:t>
      </w:r>
      <w:r w:rsidR="0095509F" w:rsidRPr="004A6510">
        <w:rPr>
          <w:rFonts w:ascii="Palatino Linotype" w:eastAsia="Palatino Linotype" w:hAnsi="Palatino Linotype" w:cs="Palatino Linotype"/>
        </w:rPr>
        <w:t>uales se realiza dicho cambio;</w:t>
      </w:r>
    </w:p>
    <w:p w14:paraId="6D2F9D05" w14:textId="0EFC2FED" w:rsidR="0095509F" w:rsidRPr="004A6510" w:rsidRDefault="0095509F" w:rsidP="0095509F">
      <w:pPr>
        <w:pStyle w:val="Prrafodelista"/>
        <w:numPr>
          <w:ilvl w:val="0"/>
          <w:numId w:val="2"/>
        </w:numPr>
        <w:spacing w:before="240" w:after="240"/>
        <w:jc w:val="both"/>
        <w:rPr>
          <w:rFonts w:ascii="Palatino Linotype" w:eastAsia="Palatino Linotype" w:hAnsi="Palatino Linotype" w:cs="Palatino Linotype"/>
        </w:rPr>
      </w:pPr>
      <w:r w:rsidRPr="004A6510">
        <w:rPr>
          <w:rFonts w:ascii="Palatino Linotype" w:eastAsia="Palatino Linotype" w:hAnsi="Palatino Linotype" w:cs="Palatino Linotype"/>
        </w:rPr>
        <w:t>Q</w:t>
      </w:r>
      <w:r w:rsidR="008D59DB" w:rsidRPr="004A6510">
        <w:rPr>
          <w:rFonts w:ascii="Palatino Linotype" w:eastAsia="Palatino Linotype" w:hAnsi="Palatino Linotype" w:cs="Palatino Linotype"/>
        </w:rPr>
        <w:t>ue emite una respuesta en la cual, pretende sin motivación y justificación alguna cambiar la modalidad de ent</w:t>
      </w:r>
      <w:r w:rsidRPr="004A6510">
        <w:rPr>
          <w:rFonts w:ascii="Palatino Linotype" w:eastAsia="Palatino Linotype" w:hAnsi="Palatino Linotype" w:cs="Palatino Linotype"/>
        </w:rPr>
        <w:t xml:space="preserve">rega de la información; y, </w:t>
      </w:r>
    </w:p>
    <w:p w14:paraId="2FEEF490" w14:textId="5AF90E78" w:rsidR="000D47C3" w:rsidRPr="004A6510" w:rsidRDefault="0095509F" w:rsidP="00641B5C">
      <w:pPr>
        <w:pStyle w:val="Prrafodelista"/>
        <w:numPr>
          <w:ilvl w:val="0"/>
          <w:numId w:val="2"/>
        </w:numPr>
        <w:spacing w:before="240" w:after="240"/>
        <w:jc w:val="both"/>
        <w:rPr>
          <w:rFonts w:ascii="Palatino Linotype" w:eastAsia="Palatino Linotype" w:hAnsi="Palatino Linotype" w:cs="Palatino Linotype"/>
        </w:rPr>
      </w:pPr>
      <w:r w:rsidRPr="004A6510">
        <w:rPr>
          <w:rFonts w:ascii="Palatino Linotype" w:eastAsia="Palatino Linotype" w:hAnsi="Palatino Linotype" w:cs="Palatino Linotype"/>
        </w:rPr>
        <w:t xml:space="preserve">Que </w:t>
      </w:r>
      <w:r w:rsidR="008D59DB" w:rsidRPr="004A6510">
        <w:rPr>
          <w:rFonts w:ascii="Palatino Linotype" w:eastAsia="Palatino Linotype" w:hAnsi="Palatino Linotype" w:cs="Palatino Linotype"/>
        </w:rPr>
        <w:t>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w:t>
      </w:r>
      <w:r w:rsidRPr="004A6510">
        <w:rPr>
          <w:rFonts w:ascii="Palatino Linotype" w:eastAsia="Palatino Linotype" w:hAnsi="Palatino Linotype" w:cs="Palatino Linotype"/>
        </w:rPr>
        <w:t>bligaciones de la presente Ley.</w:t>
      </w:r>
    </w:p>
    <w:p w14:paraId="34DFD2EE" w14:textId="77777777" w:rsidR="0001154D" w:rsidRPr="004A6510" w:rsidRDefault="0001154D" w:rsidP="0001154D">
      <w:pPr>
        <w:spacing w:line="360" w:lineRule="auto"/>
        <w:ind w:right="-93"/>
        <w:jc w:val="both"/>
        <w:rPr>
          <w:rFonts w:ascii="Palatino Linotype" w:hAnsi="Palatino Linotype" w:cs="Tahoma"/>
          <w:b/>
          <w:lang w:val="es-MX"/>
        </w:rPr>
      </w:pPr>
      <w:r w:rsidRPr="004A6510">
        <w:rPr>
          <w:rFonts w:ascii="Palatino Linotype" w:eastAsia="Calibri" w:hAnsi="Palatino Linotype" w:cs="Tahoma"/>
          <w:b/>
          <w:iCs/>
          <w:lang w:val="es-MX" w:eastAsia="es-ES_tradnl"/>
        </w:rPr>
        <w:t>Agotado lo anterior, tenemos</w:t>
      </w:r>
      <w:r w:rsidRPr="004A6510">
        <w:rPr>
          <w:rFonts w:ascii="Palatino Linotype" w:eastAsia="Calibri" w:hAnsi="Palatino Linotype" w:cs="Tahoma"/>
          <w:iCs/>
          <w:lang w:val="es-MX" w:eastAsia="es-ES_tradnl"/>
        </w:rPr>
        <w:t xml:space="preserve"> que </w:t>
      </w:r>
      <w:r w:rsidRPr="004A6510">
        <w:rPr>
          <w:rFonts w:ascii="Palatino Linotype" w:hAnsi="Palatino Linotype" w:cs="Tahoma"/>
          <w:lang w:val="es-MX"/>
        </w:rPr>
        <w:t xml:space="preserve"> el artículo 6°, Apartado A), fracción I de la Constitución Política de los Estados Unidos Mexicanos, establece que toda la información en posesión de cualquier autoridad es pública y sólo podrá ser reservada temporalmente por razones de interés público. </w:t>
      </w:r>
    </w:p>
    <w:p w14:paraId="09ABB368" w14:textId="77777777" w:rsidR="0001154D" w:rsidRPr="004A6510" w:rsidRDefault="0001154D" w:rsidP="0001154D">
      <w:pPr>
        <w:spacing w:line="360" w:lineRule="auto"/>
        <w:jc w:val="both"/>
        <w:rPr>
          <w:rFonts w:ascii="Palatino Linotype" w:hAnsi="Palatino Linotype" w:cs="Tahoma"/>
          <w:color w:val="FF0000"/>
          <w:lang w:val="es-MX"/>
        </w:rPr>
      </w:pPr>
    </w:p>
    <w:p w14:paraId="1B0E4013" w14:textId="77777777" w:rsidR="0001154D" w:rsidRPr="004A6510" w:rsidRDefault="0001154D" w:rsidP="0001154D">
      <w:pPr>
        <w:spacing w:line="360" w:lineRule="auto"/>
        <w:jc w:val="both"/>
        <w:rPr>
          <w:rFonts w:ascii="Palatino Linotype" w:hAnsi="Palatino Linotype" w:cs="Tahoma"/>
          <w:lang w:val="es-MX"/>
        </w:rPr>
      </w:pPr>
      <w:r w:rsidRPr="004A6510">
        <w:rPr>
          <w:rFonts w:ascii="Palatino Linotype" w:hAnsi="Palatino Linotype" w:cs="Tahoma"/>
          <w:lang w:val="es-MX"/>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CBCE196" w14:textId="77777777" w:rsidR="0001154D" w:rsidRPr="004A6510" w:rsidRDefault="0001154D" w:rsidP="0001154D">
      <w:pPr>
        <w:spacing w:line="360" w:lineRule="auto"/>
        <w:jc w:val="both"/>
        <w:rPr>
          <w:rFonts w:ascii="Palatino Linotype" w:hAnsi="Palatino Linotype" w:cs="Tahoma"/>
          <w:lang w:val="es-MX"/>
        </w:rPr>
      </w:pPr>
    </w:p>
    <w:p w14:paraId="4526F250" w14:textId="77777777" w:rsidR="0001154D" w:rsidRPr="004A6510" w:rsidRDefault="0001154D" w:rsidP="0001154D">
      <w:pPr>
        <w:spacing w:line="360" w:lineRule="auto"/>
        <w:jc w:val="both"/>
        <w:rPr>
          <w:rFonts w:ascii="Palatino Linotype" w:hAnsi="Palatino Linotype" w:cs="Tahoma"/>
          <w:lang w:val="es-MX"/>
        </w:rPr>
      </w:pPr>
      <w:r w:rsidRPr="004A6510">
        <w:rPr>
          <w:rFonts w:ascii="Palatino Linotype" w:hAnsi="Palatino Linotype" w:cs="Tahoma"/>
          <w:lang w:val="es-MX"/>
        </w:rPr>
        <w:t>Por su parte, la Ley de Transparencia y Acceso a la Información Pública del Estado de México y Municipios (Reglamentaria del artículo 5° de la Constitución Local), establece lo siguiente:</w:t>
      </w:r>
    </w:p>
    <w:p w14:paraId="022AB119" w14:textId="77777777" w:rsidR="0001154D" w:rsidRPr="004A6510" w:rsidRDefault="0001154D" w:rsidP="0001154D">
      <w:pPr>
        <w:spacing w:line="360" w:lineRule="auto"/>
        <w:jc w:val="both"/>
        <w:rPr>
          <w:rFonts w:ascii="Palatino Linotype" w:hAnsi="Palatino Linotype" w:cs="Tahoma"/>
          <w:lang w:val="es-MX"/>
        </w:rPr>
      </w:pPr>
    </w:p>
    <w:p w14:paraId="3AD8AAE1" w14:textId="77777777" w:rsidR="0001154D" w:rsidRPr="004A6510" w:rsidRDefault="0001154D" w:rsidP="0001154D">
      <w:pPr>
        <w:pStyle w:val="Prrafodelista"/>
        <w:numPr>
          <w:ilvl w:val="0"/>
          <w:numId w:val="7"/>
        </w:numPr>
        <w:spacing w:line="360" w:lineRule="auto"/>
        <w:contextualSpacing/>
        <w:jc w:val="both"/>
        <w:rPr>
          <w:rFonts w:ascii="Palatino Linotype" w:hAnsi="Palatino Linotype" w:cs="Tahoma"/>
          <w:lang w:val="es-MX"/>
        </w:rPr>
      </w:pPr>
      <w:r w:rsidRPr="004A6510">
        <w:rPr>
          <w:rFonts w:ascii="Palatino Linotype" w:hAnsi="Palatino Linotype" w:cs="Tahoma"/>
          <w:lang w:val="es-MX"/>
        </w:rPr>
        <w:t>El artículo 12, que, quienes generen, recopilen, administren, manejen, procesen, archiven o conserven información pública serán responsables de la misma.</w:t>
      </w:r>
    </w:p>
    <w:p w14:paraId="25204652" w14:textId="77777777" w:rsidR="0001154D" w:rsidRPr="004A6510" w:rsidRDefault="0001154D" w:rsidP="0001154D">
      <w:pPr>
        <w:spacing w:line="360" w:lineRule="auto"/>
        <w:jc w:val="both"/>
        <w:rPr>
          <w:rFonts w:ascii="Palatino Linotype" w:hAnsi="Palatino Linotype" w:cs="Tahoma"/>
          <w:lang w:val="es-MX"/>
        </w:rPr>
      </w:pPr>
    </w:p>
    <w:p w14:paraId="62367454" w14:textId="77777777" w:rsidR="0001154D" w:rsidRPr="004A6510" w:rsidRDefault="0001154D" w:rsidP="0001154D">
      <w:pPr>
        <w:pStyle w:val="Prrafodelista"/>
        <w:numPr>
          <w:ilvl w:val="0"/>
          <w:numId w:val="7"/>
        </w:numPr>
        <w:spacing w:line="360" w:lineRule="auto"/>
        <w:contextualSpacing/>
        <w:jc w:val="both"/>
        <w:rPr>
          <w:rFonts w:ascii="Palatino Linotype" w:hAnsi="Palatino Linotype" w:cs="Tahoma"/>
          <w:lang w:val="es-MX"/>
        </w:rPr>
      </w:pPr>
      <w:r w:rsidRPr="004A6510">
        <w:rPr>
          <w:rFonts w:ascii="Palatino Linotype" w:hAnsi="Palatino Linotype" w:cs="Tahoma"/>
          <w:lang w:val="es-MX"/>
        </w:rPr>
        <w:t>El artículo 18, que, los Sujetos Obligados deberán documentar todo acto que derive del ejercicio de sus facultades, competencias o funciones, considerando desde su origen la eventual publicidad y reutilización de la información que generen.</w:t>
      </w:r>
    </w:p>
    <w:p w14:paraId="5E19B1BA" w14:textId="77777777" w:rsidR="0001154D" w:rsidRPr="004A6510" w:rsidRDefault="0001154D" w:rsidP="0001154D">
      <w:pPr>
        <w:spacing w:line="360" w:lineRule="auto"/>
        <w:jc w:val="both"/>
        <w:rPr>
          <w:rFonts w:ascii="Palatino Linotype" w:hAnsi="Palatino Linotype" w:cs="Tahoma"/>
          <w:lang w:val="es-MX"/>
        </w:rPr>
      </w:pPr>
    </w:p>
    <w:p w14:paraId="1AC4060A" w14:textId="77777777" w:rsidR="0001154D" w:rsidRPr="004A6510" w:rsidRDefault="0001154D" w:rsidP="0001154D">
      <w:pPr>
        <w:pStyle w:val="Prrafodelista"/>
        <w:numPr>
          <w:ilvl w:val="0"/>
          <w:numId w:val="7"/>
        </w:numPr>
        <w:spacing w:line="360" w:lineRule="auto"/>
        <w:contextualSpacing/>
        <w:jc w:val="both"/>
        <w:rPr>
          <w:rFonts w:ascii="Palatino Linotype" w:hAnsi="Palatino Linotype" w:cs="Tahoma"/>
          <w:lang w:val="es-MX"/>
        </w:rPr>
      </w:pPr>
      <w:r w:rsidRPr="004A6510">
        <w:rPr>
          <w:rFonts w:ascii="Palatino Linotype" w:hAnsi="Palatino Linotype" w:cs="Tahoma"/>
          <w:lang w:val="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D285C76" w14:textId="77777777" w:rsidR="0001154D" w:rsidRPr="004A6510" w:rsidRDefault="0001154D" w:rsidP="0001154D">
      <w:pPr>
        <w:spacing w:line="360" w:lineRule="auto"/>
        <w:ind w:right="-93"/>
        <w:jc w:val="both"/>
        <w:rPr>
          <w:rFonts w:ascii="Palatino Linotype" w:eastAsia="Calibri" w:hAnsi="Palatino Linotype" w:cs="Tahoma"/>
          <w:bCs/>
          <w:color w:val="FF0000"/>
          <w:lang w:val="es-MX" w:eastAsia="en-US"/>
        </w:rPr>
      </w:pPr>
    </w:p>
    <w:p w14:paraId="407008DD" w14:textId="77777777" w:rsidR="0001154D" w:rsidRPr="004A6510" w:rsidRDefault="0001154D" w:rsidP="0001154D">
      <w:pPr>
        <w:spacing w:line="360" w:lineRule="auto"/>
        <w:jc w:val="both"/>
        <w:rPr>
          <w:rFonts w:ascii="Palatino Linotype" w:hAnsi="Palatino Linotype" w:cs="Arial"/>
          <w:lang w:val="es-MX"/>
        </w:rPr>
      </w:pPr>
      <w:r w:rsidRPr="004A6510">
        <w:rPr>
          <w:rFonts w:ascii="Palatino Linotype" w:hAnsi="Palatino Linotype" w:cs="Arial"/>
          <w:lang w:val="es-MX"/>
        </w:rPr>
        <w:t xml:space="preserve">En esta lógica,  debe destacarse que el derecho de acceso a la información pública, consiste en que la información solicitada conste en un documento en cualquiera de sus formas, a saber: expedientes, reportes, estudios, actas, resoluciones, oficios, </w:t>
      </w:r>
      <w:r w:rsidRPr="004A6510">
        <w:rPr>
          <w:rFonts w:ascii="Palatino Linotype" w:hAnsi="Palatino Linotype" w:cs="Arial"/>
          <w:lang w:val="es-MX"/>
        </w:rPr>
        <w:lastRenderedPageBreak/>
        <w:t xml:space="preserve">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510D2A4" w14:textId="77777777" w:rsidR="0001154D" w:rsidRPr="004A6510" w:rsidRDefault="0001154D" w:rsidP="0001154D">
      <w:pPr>
        <w:ind w:left="851" w:right="899"/>
        <w:jc w:val="both"/>
        <w:rPr>
          <w:rFonts w:ascii="Palatino Linotype" w:hAnsi="Palatino Linotype" w:cs="Arial"/>
          <w:i/>
          <w:sz w:val="22"/>
          <w:szCs w:val="22"/>
          <w:lang w:val="es-MX"/>
        </w:rPr>
      </w:pPr>
    </w:p>
    <w:p w14:paraId="116D9494" w14:textId="77777777" w:rsidR="0001154D" w:rsidRPr="004A6510" w:rsidRDefault="0001154D" w:rsidP="0001154D">
      <w:pPr>
        <w:ind w:left="851" w:right="899"/>
        <w:jc w:val="both"/>
        <w:rPr>
          <w:rFonts w:ascii="Palatino Linotype" w:hAnsi="Palatino Linotype" w:cs="Arial"/>
          <w:i/>
          <w:sz w:val="22"/>
          <w:szCs w:val="22"/>
          <w:lang w:val="es-MX"/>
        </w:rPr>
      </w:pPr>
      <w:r w:rsidRPr="004A6510">
        <w:rPr>
          <w:rFonts w:ascii="Palatino Linotype" w:hAnsi="Palatino Linotype" w:cs="Arial"/>
          <w:i/>
          <w:sz w:val="22"/>
          <w:szCs w:val="22"/>
          <w:lang w:val="es-MX"/>
        </w:rPr>
        <w:t>“</w:t>
      </w:r>
      <w:r w:rsidRPr="004A6510">
        <w:rPr>
          <w:rFonts w:ascii="Palatino Linotype" w:hAnsi="Palatino Linotype" w:cs="Arial"/>
          <w:b/>
          <w:i/>
          <w:sz w:val="22"/>
          <w:szCs w:val="22"/>
          <w:lang w:val="es-MX"/>
        </w:rPr>
        <w:t xml:space="preserve">Artículo 3. </w:t>
      </w:r>
      <w:r w:rsidRPr="004A6510">
        <w:rPr>
          <w:rFonts w:ascii="Palatino Linotype" w:hAnsi="Palatino Linotype" w:cs="Arial"/>
          <w:i/>
          <w:sz w:val="22"/>
          <w:szCs w:val="22"/>
          <w:lang w:val="es-MX"/>
        </w:rPr>
        <w:t>Para los efectos de la presente Ley se entenderá por:</w:t>
      </w:r>
    </w:p>
    <w:p w14:paraId="33E9B1AE" w14:textId="77777777" w:rsidR="0001154D" w:rsidRPr="004A6510" w:rsidRDefault="0001154D" w:rsidP="0001154D">
      <w:pPr>
        <w:ind w:left="851" w:right="899"/>
        <w:jc w:val="both"/>
        <w:rPr>
          <w:rFonts w:ascii="Palatino Linotype" w:hAnsi="Palatino Linotype" w:cs="Arial"/>
          <w:i/>
          <w:sz w:val="22"/>
          <w:szCs w:val="22"/>
          <w:lang w:val="es-MX"/>
        </w:rPr>
      </w:pPr>
      <w:r w:rsidRPr="004A6510">
        <w:rPr>
          <w:rFonts w:ascii="Palatino Linotype" w:hAnsi="Palatino Linotype" w:cs="Arial"/>
          <w:i/>
          <w:sz w:val="22"/>
          <w:szCs w:val="22"/>
          <w:lang w:val="es-MX"/>
        </w:rPr>
        <w:t>…</w:t>
      </w:r>
    </w:p>
    <w:p w14:paraId="275237BB" w14:textId="77777777" w:rsidR="0001154D" w:rsidRPr="004A6510" w:rsidRDefault="0001154D" w:rsidP="0001154D">
      <w:pPr>
        <w:ind w:left="851" w:right="899"/>
        <w:jc w:val="both"/>
        <w:rPr>
          <w:rFonts w:ascii="Palatino Linotype" w:hAnsi="Palatino Linotype" w:cs="Arial"/>
          <w:i/>
          <w:color w:val="000000"/>
          <w:sz w:val="22"/>
          <w:szCs w:val="22"/>
          <w:lang w:val="es-MX"/>
        </w:rPr>
      </w:pPr>
      <w:r w:rsidRPr="004A6510">
        <w:rPr>
          <w:rFonts w:ascii="Palatino Linotype" w:hAnsi="Palatino Linotype" w:cs="Arial"/>
          <w:b/>
          <w:i/>
          <w:color w:val="000000"/>
          <w:sz w:val="22"/>
          <w:szCs w:val="22"/>
          <w:lang w:val="es-MX"/>
        </w:rPr>
        <w:t>XI. Documento:</w:t>
      </w:r>
      <w:r w:rsidRPr="004A6510">
        <w:rPr>
          <w:rFonts w:ascii="Palatino Linotype" w:hAnsi="Palatino Linotype" w:cs="Arial"/>
          <w:i/>
          <w:color w:val="000000"/>
          <w:sz w:val="22"/>
          <w:szCs w:val="22"/>
          <w:lang w:val="es-MX"/>
        </w:rPr>
        <w:t xml:space="preserve"> Los expedientes, reportes, estudios, actas</w:t>
      </w:r>
      <w:r w:rsidRPr="004A6510">
        <w:rPr>
          <w:rFonts w:ascii="Palatino Linotype" w:hAnsi="Palatino Linotype" w:cs="Arial"/>
          <w:b/>
          <w:i/>
          <w:color w:val="000000"/>
          <w:sz w:val="22"/>
          <w:szCs w:val="22"/>
          <w:lang w:val="es-MX"/>
        </w:rPr>
        <w:t>,</w:t>
      </w:r>
      <w:r w:rsidRPr="004A6510">
        <w:rPr>
          <w:rFonts w:ascii="Palatino Linotype" w:hAnsi="Palatino Linotype" w:cs="Arial"/>
          <w:i/>
          <w:color w:val="000000"/>
          <w:sz w:val="22"/>
          <w:szCs w:val="22"/>
          <w:lang w:val="es-MX"/>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830BA68" w14:textId="77777777" w:rsidR="0001154D" w:rsidRPr="004A6510" w:rsidRDefault="0001154D" w:rsidP="0001154D">
      <w:pPr>
        <w:ind w:left="851" w:right="899"/>
        <w:jc w:val="both"/>
        <w:rPr>
          <w:rFonts w:ascii="Palatino Linotype" w:hAnsi="Palatino Linotype" w:cs="Arial"/>
          <w:sz w:val="22"/>
          <w:szCs w:val="22"/>
          <w:lang w:val="es-MX"/>
        </w:rPr>
      </w:pPr>
    </w:p>
    <w:p w14:paraId="206BE779" w14:textId="77777777" w:rsidR="0001154D" w:rsidRPr="004A6510" w:rsidRDefault="0001154D" w:rsidP="0001154D">
      <w:pPr>
        <w:autoSpaceDE w:val="0"/>
        <w:autoSpaceDN w:val="0"/>
        <w:adjustRightInd w:val="0"/>
        <w:spacing w:line="360" w:lineRule="auto"/>
        <w:jc w:val="both"/>
        <w:rPr>
          <w:rFonts w:ascii="Palatino Linotype" w:hAnsi="Palatino Linotype" w:cs="Arial"/>
          <w:lang w:val="es-MX"/>
        </w:rPr>
      </w:pPr>
      <w:r w:rsidRPr="004A6510">
        <w:rPr>
          <w:rFonts w:ascii="Palatino Linotype" w:hAnsi="Palatino Linotype" w:cs="Arial"/>
          <w:lang w:val="es-MX"/>
        </w:rPr>
        <w:t xml:space="preserve">Siendo aplicable, el Criterio </w:t>
      </w:r>
      <w:r w:rsidRPr="004A6510">
        <w:rPr>
          <w:rFonts w:ascii="Palatino Linotype" w:hAnsi="Palatino Linotype" w:cs="Arial"/>
          <w:bCs/>
          <w:lang w:val="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4A6510">
        <w:rPr>
          <w:rFonts w:ascii="Palatino Linotype" w:hAnsi="Palatino Linotype" w:cs="Arial"/>
          <w:lang w:val="es-MX"/>
        </w:rPr>
        <w:t>cuyo rubro y texto refieren lo siguiente:</w:t>
      </w:r>
    </w:p>
    <w:p w14:paraId="669BCF91" w14:textId="77777777" w:rsidR="0001154D" w:rsidRPr="004A6510" w:rsidRDefault="0001154D" w:rsidP="0001154D">
      <w:pPr>
        <w:ind w:right="899"/>
        <w:jc w:val="both"/>
        <w:rPr>
          <w:rFonts w:ascii="Palatino Linotype" w:hAnsi="Palatino Linotype" w:cs="Arial"/>
          <w:lang w:val="es-MX"/>
        </w:rPr>
      </w:pPr>
    </w:p>
    <w:p w14:paraId="0276D9E0" w14:textId="77777777" w:rsidR="0001154D" w:rsidRPr="004A6510" w:rsidRDefault="0001154D" w:rsidP="0001154D">
      <w:pPr>
        <w:ind w:left="851" w:right="899"/>
        <w:jc w:val="both"/>
        <w:rPr>
          <w:rFonts w:ascii="Palatino Linotype" w:hAnsi="Palatino Linotype" w:cs="Arial"/>
          <w:b/>
          <w:i/>
          <w:sz w:val="22"/>
          <w:szCs w:val="22"/>
          <w:lang w:val="es-MX"/>
        </w:rPr>
      </w:pPr>
      <w:r w:rsidRPr="004A6510">
        <w:rPr>
          <w:rFonts w:ascii="Palatino Linotype" w:hAnsi="Palatino Linotype" w:cs="Arial"/>
          <w:b/>
          <w:sz w:val="22"/>
          <w:szCs w:val="22"/>
          <w:lang w:val="es-MX"/>
        </w:rPr>
        <w:t>“</w:t>
      </w:r>
      <w:r w:rsidRPr="004A6510">
        <w:rPr>
          <w:rFonts w:ascii="Palatino Linotype" w:hAnsi="Palatino Linotype" w:cs="Arial"/>
          <w:b/>
          <w:i/>
          <w:sz w:val="22"/>
          <w:szCs w:val="22"/>
          <w:lang w:val="es-MX"/>
        </w:rPr>
        <w:t>CRITERIO 0002-11</w:t>
      </w:r>
    </w:p>
    <w:p w14:paraId="249124F1" w14:textId="77777777" w:rsidR="0001154D" w:rsidRPr="004A6510" w:rsidRDefault="0001154D" w:rsidP="0001154D">
      <w:pPr>
        <w:ind w:left="851" w:right="899"/>
        <w:jc w:val="both"/>
        <w:rPr>
          <w:rFonts w:ascii="Palatino Linotype" w:hAnsi="Palatino Linotype" w:cs="Arial"/>
          <w:i/>
          <w:sz w:val="22"/>
          <w:szCs w:val="22"/>
          <w:lang w:val="es-MX"/>
        </w:rPr>
      </w:pPr>
      <w:r w:rsidRPr="004A6510">
        <w:rPr>
          <w:rFonts w:ascii="Palatino Linotype" w:hAnsi="Palatino Linotype" w:cs="Arial"/>
          <w:b/>
          <w:i/>
          <w:sz w:val="22"/>
          <w:szCs w:val="22"/>
          <w:lang w:val="es-MX"/>
        </w:rPr>
        <w:t xml:space="preserve">INFORMACIÓN PÚBLICA, CONCEPTO DE, EN MATERIA DE TRANSPARENCIA. INTERPRETACIÓN SISTEMÁTICA DE LOS ARTÍCULOS 2°, FRACCIÓN </w:t>
      </w:r>
      <w:r w:rsidRPr="004A6510">
        <w:rPr>
          <w:rFonts w:ascii="Palatino Linotype" w:hAnsi="Palatino Linotype" w:cs="Arial"/>
          <w:b/>
          <w:bCs/>
          <w:i/>
          <w:sz w:val="22"/>
          <w:szCs w:val="22"/>
          <w:lang w:val="es-MX"/>
        </w:rPr>
        <w:t xml:space="preserve">V, XV, Y XVI, </w:t>
      </w:r>
      <w:r w:rsidRPr="004A6510">
        <w:rPr>
          <w:rFonts w:ascii="Palatino Linotype" w:hAnsi="Palatino Linotype" w:cs="Arial"/>
          <w:b/>
          <w:i/>
          <w:sz w:val="22"/>
          <w:szCs w:val="22"/>
          <w:lang w:val="es-MX"/>
        </w:rPr>
        <w:t>3°, 4°, 11 Y 41.</w:t>
      </w:r>
      <w:r w:rsidRPr="004A6510">
        <w:rPr>
          <w:rFonts w:ascii="Palatino Linotype" w:hAnsi="Palatino Linotype" w:cs="Arial"/>
          <w:i/>
          <w:sz w:val="22"/>
          <w:szCs w:val="22"/>
          <w:lang w:val="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4A6510">
        <w:rPr>
          <w:rFonts w:ascii="Palatino Linotype" w:hAnsi="Palatino Linotype" w:cs="Arial"/>
          <w:i/>
          <w:sz w:val="22"/>
          <w:szCs w:val="22"/>
          <w:lang w:val="es-MX"/>
        </w:rPr>
        <w:lastRenderedPageBreak/>
        <w:t>órganos u organismos públicos, en virtud del ejercicio de sus funciones de derecho público, sin importar su fuente, soporte o fecha de elaboración.</w:t>
      </w:r>
    </w:p>
    <w:p w14:paraId="6F42FEBA" w14:textId="77777777" w:rsidR="0001154D" w:rsidRPr="004A6510" w:rsidRDefault="0001154D" w:rsidP="0001154D">
      <w:pPr>
        <w:ind w:left="851" w:right="899"/>
        <w:jc w:val="both"/>
        <w:rPr>
          <w:rFonts w:ascii="Palatino Linotype" w:hAnsi="Palatino Linotype" w:cs="Arial"/>
          <w:i/>
          <w:sz w:val="22"/>
          <w:szCs w:val="22"/>
          <w:lang w:val="es-MX"/>
        </w:rPr>
      </w:pPr>
      <w:r w:rsidRPr="004A6510">
        <w:rPr>
          <w:rFonts w:ascii="Palatino Linotype" w:hAnsi="Palatino Linotype" w:cs="Arial"/>
          <w:i/>
          <w:sz w:val="22"/>
          <w:szCs w:val="22"/>
          <w:lang w:val="es-MX"/>
        </w:rPr>
        <w:t>En consecuencia el acceso a la información se refiere a que se cumplan cualquiera de los siguientes tres supuestos:</w:t>
      </w:r>
    </w:p>
    <w:p w14:paraId="783319DB" w14:textId="77777777" w:rsidR="0001154D" w:rsidRPr="004A6510" w:rsidRDefault="0001154D" w:rsidP="0001154D">
      <w:pPr>
        <w:ind w:left="851" w:right="899"/>
        <w:jc w:val="both"/>
        <w:rPr>
          <w:rFonts w:ascii="Palatino Linotype" w:hAnsi="Palatino Linotype" w:cs="Arial"/>
          <w:i/>
          <w:sz w:val="22"/>
          <w:szCs w:val="22"/>
          <w:lang w:val="es-MX"/>
        </w:rPr>
      </w:pPr>
      <w:r w:rsidRPr="004A6510">
        <w:rPr>
          <w:rFonts w:ascii="Palatino Linotype" w:hAnsi="Palatino Linotype" w:cs="Arial"/>
          <w:i/>
          <w:sz w:val="22"/>
          <w:szCs w:val="22"/>
          <w:lang w:val="es-MX"/>
        </w:rPr>
        <w:t xml:space="preserve">1) </w:t>
      </w:r>
      <w:r w:rsidRPr="004A6510">
        <w:rPr>
          <w:rFonts w:ascii="Palatino Linotype" w:hAnsi="Palatino Linotype" w:cs="Arial"/>
          <w:b/>
          <w:i/>
          <w:sz w:val="22"/>
          <w:szCs w:val="22"/>
          <w:lang w:val="es-MX"/>
        </w:rPr>
        <w:t>Que se trate de información registrada en cualquier soporte documental, que en ejercicio de las atribuciones conferidas, sea generada por los Sujetos Obligados;</w:t>
      </w:r>
    </w:p>
    <w:p w14:paraId="5B73E32A" w14:textId="77777777" w:rsidR="0001154D" w:rsidRPr="004A6510" w:rsidRDefault="0001154D" w:rsidP="0001154D">
      <w:pPr>
        <w:ind w:left="851" w:right="899"/>
        <w:jc w:val="both"/>
        <w:rPr>
          <w:rFonts w:ascii="Palatino Linotype" w:hAnsi="Palatino Linotype" w:cs="Arial"/>
          <w:b/>
          <w:i/>
          <w:sz w:val="22"/>
          <w:szCs w:val="22"/>
          <w:lang w:val="es-MX"/>
        </w:rPr>
      </w:pPr>
      <w:r w:rsidRPr="004A6510">
        <w:rPr>
          <w:rFonts w:ascii="Palatino Linotype" w:hAnsi="Palatino Linotype" w:cs="Arial"/>
          <w:b/>
          <w:i/>
          <w:sz w:val="22"/>
          <w:szCs w:val="22"/>
          <w:lang w:val="es-MX"/>
        </w:rPr>
        <w:t>2) Que se trate de información registrada en cualquier soporte documental, que en ejercicio de las atribuciones conferidas, sea administrada por los Sujetos Obligados, y</w:t>
      </w:r>
    </w:p>
    <w:p w14:paraId="07DE9ECC" w14:textId="77777777" w:rsidR="0001154D" w:rsidRPr="004A6510" w:rsidRDefault="0001154D" w:rsidP="0001154D">
      <w:pPr>
        <w:ind w:left="851" w:right="899"/>
        <w:jc w:val="both"/>
        <w:rPr>
          <w:rFonts w:ascii="Palatino Linotype" w:hAnsi="Palatino Linotype" w:cs="Arial"/>
          <w:b/>
          <w:i/>
          <w:sz w:val="22"/>
          <w:szCs w:val="22"/>
          <w:lang w:val="es-MX"/>
        </w:rPr>
      </w:pPr>
      <w:r w:rsidRPr="004A6510">
        <w:rPr>
          <w:rFonts w:ascii="Palatino Linotype" w:hAnsi="Palatino Linotype" w:cs="Arial"/>
          <w:b/>
          <w:i/>
          <w:sz w:val="22"/>
          <w:szCs w:val="22"/>
          <w:lang w:val="es-MX"/>
        </w:rPr>
        <w:t xml:space="preserve">3) Que se trate de información registrada en cualquier soporte documental, que en ejercicio de las atribuciones conferidas, se encuentre en posesión de los Sujetos Obligados.” </w:t>
      </w:r>
    </w:p>
    <w:p w14:paraId="7E09465F" w14:textId="77777777" w:rsidR="00022C37" w:rsidRPr="004A6510" w:rsidRDefault="00022C37" w:rsidP="0001154D">
      <w:pPr>
        <w:tabs>
          <w:tab w:val="left" w:pos="709"/>
        </w:tabs>
        <w:spacing w:before="240" w:after="240" w:line="360" w:lineRule="auto"/>
        <w:jc w:val="both"/>
        <w:rPr>
          <w:rFonts w:ascii="Palatino Linotype" w:eastAsia="Calibri" w:hAnsi="Palatino Linotype" w:cs="Tahoma"/>
          <w:b/>
          <w:iCs/>
          <w:sz w:val="14"/>
          <w:lang w:val="es-MX" w:eastAsia="es-ES_tradnl"/>
        </w:rPr>
      </w:pPr>
    </w:p>
    <w:p w14:paraId="2BE38518" w14:textId="3E46C4D8" w:rsidR="00022C37" w:rsidRPr="004A6510" w:rsidRDefault="00022C37" w:rsidP="0001154D">
      <w:pPr>
        <w:tabs>
          <w:tab w:val="left" w:pos="709"/>
        </w:tabs>
        <w:spacing w:before="240" w:after="240" w:line="360" w:lineRule="auto"/>
        <w:jc w:val="both"/>
        <w:rPr>
          <w:rFonts w:ascii="Palatino Linotype" w:hAnsi="Palatino Linotype"/>
          <w:iCs/>
        </w:rPr>
      </w:pPr>
      <w:r w:rsidRPr="004A6510">
        <w:rPr>
          <w:rFonts w:ascii="Palatino Linotype" w:hAnsi="Palatino Linotype"/>
          <w:lang w:val="es-MX"/>
        </w:rPr>
        <w:t xml:space="preserve">Ahora bien,  debe mencionarse que del análisis realizado a las constancias que integran los expedientes de los recursos de revisión al rubro indicado se aprecia que el </w:t>
      </w:r>
      <w:r w:rsidR="00346C91" w:rsidRPr="004A6510">
        <w:rPr>
          <w:rFonts w:ascii="Palatino Linotype" w:hAnsi="Palatino Linotype"/>
          <w:b/>
          <w:lang w:val="es-MX"/>
        </w:rPr>
        <w:t>SUJETO OBLIGADO</w:t>
      </w:r>
      <w:r w:rsidRPr="004A6510">
        <w:rPr>
          <w:rFonts w:ascii="Palatino Linotype" w:hAnsi="Palatino Linotype"/>
          <w:lang w:val="es-MX"/>
        </w:rPr>
        <w:t xml:space="preserve">, al momento de emitir respuesta, asume que posee la información requerida por el particular, sin embargo, manifiesta que está imposibilitado para entregarla en la modalidad referida por el particular, toda vez que la misma </w:t>
      </w:r>
      <w:r w:rsidRPr="004A6510">
        <w:rPr>
          <w:rFonts w:ascii="Palatino Linotype" w:hAnsi="Palatino Linotype"/>
          <w:iCs/>
        </w:rPr>
        <w:t xml:space="preserve">excede las capacidades  técnicas y humanas, y no se cuenta con el equipo tecnológico necesario para dar atención a la solicitud en virtud de que a la fecha se han ingresado en suma cantidad de solicitudes de información, razón por la cual a través de los </w:t>
      </w:r>
      <w:r w:rsidRPr="004A6510">
        <w:rPr>
          <w:rFonts w:ascii="Palatino Linotype" w:hAnsi="Palatino Linotype"/>
          <w:b/>
          <w:bCs/>
        </w:rPr>
        <w:t>ACUERDO emitido por su comité de transparencia</w:t>
      </w:r>
      <w:r w:rsidRPr="004A6510">
        <w:rPr>
          <w:rFonts w:ascii="Palatino Linotype" w:hAnsi="Palatino Linotype"/>
        </w:rPr>
        <w:t xml:space="preserve">, se aprobó por unanimidad el cambio de modalidad de la entrega de la información a </w:t>
      </w:r>
      <w:r w:rsidRPr="004A6510">
        <w:rPr>
          <w:rFonts w:ascii="Palatino Linotype" w:hAnsi="Palatino Linotype"/>
          <w:iCs/>
        </w:rPr>
        <w:t xml:space="preserve">consulta directa. </w:t>
      </w:r>
    </w:p>
    <w:p w14:paraId="2F452471" w14:textId="77777777" w:rsidR="0001154D" w:rsidRPr="004A6510" w:rsidRDefault="0001154D" w:rsidP="0001154D">
      <w:pPr>
        <w:tabs>
          <w:tab w:val="left" w:pos="709"/>
        </w:tabs>
        <w:spacing w:before="240" w:after="240" w:line="360" w:lineRule="auto"/>
        <w:jc w:val="both"/>
        <w:rPr>
          <w:rFonts w:ascii="Palatino Linotype" w:hAnsi="Palatino Linotype"/>
        </w:rPr>
      </w:pPr>
      <w:r w:rsidRPr="004A6510">
        <w:rPr>
          <w:rFonts w:ascii="Palatino Linotype" w:hAnsi="Palatino Linotype"/>
        </w:rPr>
        <w:t xml:space="preserve">Sobre este punto en particular debe mencionarse que, </w:t>
      </w:r>
      <w:r w:rsidRPr="004A6510">
        <w:rPr>
          <w:rFonts w:ascii="Palatino Linotype" w:hAnsi="Palatino Linotype"/>
          <w:bCs/>
        </w:rPr>
        <w:t xml:space="preserve">para la atención de las solicitudes de acceso a la información, debe privilegiarse el principio de máxima </w:t>
      </w:r>
      <w:r w:rsidRPr="004A6510">
        <w:rPr>
          <w:rFonts w:ascii="Palatino Linotype" w:hAnsi="Palatino Linotype"/>
          <w:bCs/>
        </w:rPr>
        <w:lastRenderedPageBreak/>
        <w:t>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0A93DACC" w14:textId="77777777" w:rsidR="0001154D" w:rsidRPr="004A6510" w:rsidRDefault="0001154D" w:rsidP="0001154D">
      <w:pPr>
        <w:tabs>
          <w:tab w:val="left" w:pos="709"/>
        </w:tabs>
        <w:spacing w:before="240" w:after="240" w:line="360" w:lineRule="auto"/>
        <w:jc w:val="both"/>
        <w:rPr>
          <w:rFonts w:ascii="Palatino Linotype" w:hAnsi="Palatino Linotype"/>
        </w:rPr>
      </w:pPr>
      <w:r w:rsidRPr="004A6510">
        <w:rPr>
          <w:rFonts w:ascii="Palatino Linotype" w:hAnsi="Palatino Linotype"/>
          <w:bC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653D6C1F" w14:textId="77777777" w:rsidR="0001154D" w:rsidRPr="004A6510" w:rsidRDefault="0001154D" w:rsidP="0001154D">
      <w:pPr>
        <w:pStyle w:val="Prrafodelista"/>
        <w:numPr>
          <w:ilvl w:val="0"/>
          <w:numId w:val="8"/>
        </w:numPr>
        <w:tabs>
          <w:tab w:val="left" w:pos="709"/>
        </w:tabs>
        <w:spacing w:before="120" w:after="120"/>
        <w:ind w:left="714" w:hanging="357"/>
        <w:jc w:val="both"/>
        <w:rPr>
          <w:rFonts w:ascii="Palatino Linotype" w:hAnsi="Palatino Linotype"/>
        </w:rPr>
      </w:pPr>
      <w:r w:rsidRPr="004A6510">
        <w:rPr>
          <w:rFonts w:ascii="Palatino Linotype" w:hAnsi="Palatino Linotype"/>
          <w:bCs/>
          <w:i/>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0069BAF5" w14:textId="77777777" w:rsidR="0001154D" w:rsidRPr="004A6510" w:rsidRDefault="0001154D" w:rsidP="0001154D">
      <w:pPr>
        <w:pStyle w:val="Prrafodelista"/>
        <w:numPr>
          <w:ilvl w:val="0"/>
          <w:numId w:val="8"/>
        </w:numPr>
        <w:tabs>
          <w:tab w:val="left" w:pos="709"/>
        </w:tabs>
        <w:spacing w:before="120" w:after="120"/>
        <w:ind w:left="714" w:hanging="357"/>
        <w:jc w:val="both"/>
        <w:rPr>
          <w:rFonts w:ascii="Palatino Linotype" w:hAnsi="Palatino Linotype"/>
        </w:rPr>
      </w:pPr>
      <w:r w:rsidRPr="004A6510">
        <w:rPr>
          <w:rFonts w:ascii="Palatino Linotype" w:hAnsi="Palatino Linotype"/>
          <w:bCs/>
          <w:i/>
        </w:rPr>
        <w:t>Las respuestas a los requerimientos informativos deberán notificarse al interesado en el menor tiempo posible, que no podrá exceder de quince días, contados a partir del día siguiente a la presentación de ésta. Excepcionalmente, el plazo referido podrá ampliarse por siete días hábiles más, cuando existan razones fundadas y motivadas, a través del Comité de Transparencia;</w:t>
      </w:r>
    </w:p>
    <w:p w14:paraId="7335E65F" w14:textId="77777777" w:rsidR="0001154D" w:rsidRPr="004A6510" w:rsidRDefault="0001154D" w:rsidP="0001154D">
      <w:pPr>
        <w:pStyle w:val="Prrafodelista"/>
        <w:numPr>
          <w:ilvl w:val="0"/>
          <w:numId w:val="8"/>
        </w:numPr>
        <w:tabs>
          <w:tab w:val="left" w:pos="709"/>
        </w:tabs>
        <w:spacing w:before="120" w:after="120"/>
        <w:ind w:left="714" w:hanging="357"/>
        <w:jc w:val="both"/>
        <w:rPr>
          <w:rFonts w:ascii="Palatino Linotype" w:hAnsi="Palatino Linotype"/>
        </w:rPr>
      </w:pPr>
      <w:r w:rsidRPr="004A6510">
        <w:rPr>
          <w:rFonts w:ascii="Palatino Linotype" w:hAnsi="Palatino Linotype"/>
          <w:bCs/>
          <w:i/>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4A6510">
        <w:rPr>
          <w:rFonts w:ascii="Palatino Linotype" w:hAnsi="Palatino Linotype"/>
          <w:b/>
          <w:bCs/>
          <w:i/>
        </w:rPr>
        <w:t>proporcionen las expresiones documentales que se encuentren en sus archivos o que estén constreñidos a elaborar;</w:t>
      </w:r>
    </w:p>
    <w:p w14:paraId="75D3D281" w14:textId="77777777" w:rsidR="0001154D" w:rsidRPr="004A6510" w:rsidRDefault="0001154D" w:rsidP="0001154D">
      <w:pPr>
        <w:pStyle w:val="Prrafodelista"/>
        <w:numPr>
          <w:ilvl w:val="0"/>
          <w:numId w:val="8"/>
        </w:numPr>
        <w:tabs>
          <w:tab w:val="left" w:pos="709"/>
        </w:tabs>
        <w:spacing w:before="120" w:after="120"/>
        <w:ind w:left="714" w:hanging="357"/>
        <w:jc w:val="both"/>
        <w:rPr>
          <w:rFonts w:ascii="Palatino Linotype" w:hAnsi="Palatino Linotype"/>
        </w:rPr>
      </w:pPr>
      <w:r w:rsidRPr="004A6510">
        <w:rPr>
          <w:rFonts w:ascii="Palatino Linotype" w:hAnsi="Palatino Linotype"/>
          <w:bCs/>
          <w:i/>
        </w:rPr>
        <w:t>El acceso se dará en la modalidad de entrega y en su caso, de envío elegido por la solicitante</w:t>
      </w:r>
      <w:r w:rsidRPr="004A6510">
        <w:rPr>
          <w:rFonts w:ascii="Palatino Linotype" w:hAnsi="Palatino Linotype"/>
          <w:b/>
          <w:bCs/>
          <w:i/>
        </w:rPr>
        <w:t>, cuando no pueda entregarse en dicha modalidad, el Sujeto Obligado deberá ofrecer otras; por lo cual, deberá fundar y motivar la necesidad de modificar el medio de entrega</w:t>
      </w:r>
      <w:r w:rsidRPr="004A6510">
        <w:rPr>
          <w:rFonts w:ascii="Palatino Linotype" w:hAnsi="Palatino Linotype"/>
          <w:bCs/>
          <w:i/>
        </w:rPr>
        <w:t>, y</w:t>
      </w:r>
    </w:p>
    <w:p w14:paraId="5A3FA12A" w14:textId="77777777" w:rsidR="0001154D" w:rsidRPr="004A6510" w:rsidRDefault="0001154D" w:rsidP="0001154D">
      <w:pPr>
        <w:pStyle w:val="Prrafodelista"/>
        <w:numPr>
          <w:ilvl w:val="0"/>
          <w:numId w:val="8"/>
        </w:numPr>
        <w:tabs>
          <w:tab w:val="left" w:pos="709"/>
        </w:tabs>
        <w:spacing w:before="120" w:after="120"/>
        <w:ind w:left="714" w:hanging="357"/>
        <w:jc w:val="both"/>
        <w:rPr>
          <w:rFonts w:ascii="Palatino Linotype" w:hAnsi="Palatino Linotype"/>
        </w:rPr>
      </w:pPr>
      <w:r w:rsidRPr="004A6510">
        <w:rPr>
          <w:rFonts w:ascii="Palatino Linotype" w:hAnsi="Palatino Linotype"/>
          <w:bCs/>
          <w:i/>
        </w:rPr>
        <w:lastRenderedPageBreak/>
        <w:t xml:space="preserve">Las </w:t>
      </w:r>
      <w:r w:rsidRPr="004A6510">
        <w:rPr>
          <w:rFonts w:ascii="Palatino Linotype" w:hAnsi="Palatino Linotype"/>
          <w:b/>
          <w:bCs/>
          <w:i/>
        </w:rPr>
        <w:t>Unidades de Transparencia, tendrán disponible la información requerida durante un plazo mínimo de sesenta días hábiles</w:t>
      </w:r>
      <w:r w:rsidRPr="004A6510">
        <w:rPr>
          <w:rFonts w:ascii="Palatino Linotype" w:hAnsi="Palatino Linotype"/>
          <w:bCs/>
          <w:i/>
        </w:rPr>
        <w:t>,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55D8D37" w14:textId="1C0AC1B3" w:rsidR="003C2171" w:rsidRPr="004A6510" w:rsidRDefault="0001154D" w:rsidP="00A5723D">
      <w:pPr>
        <w:pStyle w:val="m-698976158124685028gmail-msolistparagraph"/>
        <w:shd w:val="clear" w:color="auto" w:fill="FFFFFF"/>
        <w:spacing w:before="240" w:beforeAutospacing="0" w:after="240" w:afterAutospacing="0" w:line="360" w:lineRule="auto"/>
        <w:jc w:val="both"/>
        <w:rPr>
          <w:rFonts w:ascii="Palatino Linotype" w:hAnsi="Palatino Linotype"/>
        </w:rPr>
      </w:pPr>
      <w:r w:rsidRPr="004A6510">
        <w:rPr>
          <w:rFonts w:ascii="Palatino Linotype" w:hAnsi="Palatino Linotype"/>
        </w:rPr>
        <w:t xml:space="preserve">De lo precisado anteriormente se advierte, que el </w:t>
      </w:r>
      <w:r w:rsidR="00346C91" w:rsidRPr="004A6510">
        <w:rPr>
          <w:rFonts w:ascii="Palatino Linotype" w:hAnsi="Palatino Linotype"/>
          <w:b/>
        </w:rPr>
        <w:t>SUJETO OBLIGADO</w:t>
      </w:r>
      <w:r w:rsidRPr="004A6510">
        <w:rPr>
          <w:rFonts w:ascii="Palatino Linotype" w:hAnsi="Palatino Linotype"/>
        </w:rPr>
        <w:t xml:space="preserve"> pretende acreditar su imposibilidad técnica y humana para atender la solicitud de información que nos ocupa, en la modalidad elegida por el particular, ello en virtud del volumen de la información y el procesamiento de la misma, por lo cual, con el objeto de satisfacer el acceso a la información se considera viable analizar el cambio de modalidad propuesto por el </w:t>
      </w:r>
      <w:r w:rsidR="00346C91" w:rsidRPr="004A6510">
        <w:rPr>
          <w:rFonts w:ascii="Palatino Linotype" w:hAnsi="Palatino Linotype"/>
          <w:b/>
        </w:rPr>
        <w:t>SUJETO OBLIGADO</w:t>
      </w:r>
      <w:r w:rsidRPr="004A6510">
        <w:rPr>
          <w:rFonts w:ascii="Palatino Linotype" w:hAnsi="Palatino Linotype"/>
        </w:rPr>
        <w:t>.</w:t>
      </w:r>
    </w:p>
    <w:p w14:paraId="3A72190D" w14:textId="3F1360E1" w:rsidR="0001154D" w:rsidRPr="004A6510" w:rsidRDefault="0001154D" w:rsidP="0001154D">
      <w:pPr>
        <w:tabs>
          <w:tab w:val="left" w:pos="709"/>
        </w:tabs>
        <w:spacing w:before="240" w:after="240" w:line="360" w:lineRule="auto"/>
        <w:jc w:val="both"/>
        <w:rPr>
          <w:rFonts w:ascii="Palatino Linotype" w:hAnsi="Palatino Linotype"/>
          <w:bCs/>
        </w:rPr>
      </w:pPr>
      <w:r w:rsidRPr="004A6510">
        <w:rPr>
          <w:rFonts w:ascii="Palatino Linotype" w:hAnsi="Palatino Linotype"/>
          <w:bCs/>
          <w:iCs/>
        </w:rPr>
        <w:t xml:space="preserve">Al respecto, </w:t>
      </w:r>
      <w:r w:rsidRPr="004A6510">
        <w:rPr>
          <w:rFonts w:ascii="Palatino Linotype" w:hAnsi="Palatino Linotype"/>
          <w:bCs/>
        </w:rPr>
        <w:t xml:space="preserve">el artículo 155, fracción V, de la Ley de Transparencia y Acceso a la Información Pública del Estado de México y Municipios, precisa que para presentar una solicitud, el particular podrá señalar </w:t>
      </w:r>
      <w:r w:rsidRPr="004A6510">
        <w:rPr>
          <w:rFonts w:ascii="Palatino Linotype" w:hAnsi="Palatino Linotype"/>
          <w:b/>
          <w:bCs/>
        </w:rPr>
        <w:t>la modalidad en la que prefiere se otorgue el acceso a la información</w:t>
      </w:r>
      <w:r w:rsidRPr="004A6510">
        <w:rPr>
          <w:rFonts w:ascii="Palatino Linotype" w:hAnsi="Palatino Linotype"/>
          <w:bCs/>
        </w:rPr>
        <w:t xml:space="preserve">, la cual podrá ser verbal, siempre y cuando sea para fines de orientación, mediante consulta directa, mediante la expedición de copias simples o certificadas o la reproducción en cualquier otro medio, incluidos los electrónicos, es de agregar que el numeral 158 de la Ley en cita, dispone que de manera excepcional, cuando de manera fundada y motivada lo determine el </w:t>
      </w:r>
      <w:r w:rsidR="00346C91" w:rsidRPr="004A6510">
        <w:rPr>
          <w:rFonts w:ascii="Palatino Linotype" w:hAnsi="Palatino Linotype"/>
          <w:b/>
          <w:bCs/>
        </w:rPr>
        <w:t>SUJETO OBLIGADO</w:t>
      </w:r>
      <w:r w:rsidRPr="004A6510">
        <w:rPr>
          <w:rFonts w:ascii="Palatino Linotype" w:hAnsi="Palatino Linotype"/>
          <w:bCs/>
        </w:rPr>
        <w:t xml:space="preserve">, en los casos en que la entrega de la información que se encuentre a su disposición, sobre pase las capacidades técnicas del </w:t>
      </w:r>
      <w:r w:rsidR="00346C91" w:rsidRPr="004A6510">
        <w:rPr>
          <w:rFonts w:ascii="Palatino Linotype" w:hAnsi="Palatino Linotype"/>
          <w:b/>
          <w:bCs/>
        </w:rPr>
        <w:t>SUJETO OBLIGADO</w:t>
      </w:r>
      <w:r w:rsidRPr="004A6510">
        <w:rPr>
          <w:rFonts w:ascii="Palatino Linotype" w:hAnsi="Palatino Linotype"/>
          <w:bCs/>
        </w:rPr>
        <w:t xml:space="preserve"> para cumplir con la solicitud, se podrá poner a disposición del solicitante la información en consulta directa.</w:t>
      </w:r>
    </w:p>
    <w:p w14:paraId="6987666E" w14:textId="5A703801" w:rsidR="0001154D" w:rsidRPr="004A6510" w:rsidRDefault="0001154D" w:rsidP="0001154D">
      <w:pPr>
        <w:tabs>
          <w:tab w:val="left" w:pos="709"/>
        </w:tabs>
        <w:spacing w:before="240" w:after="240" w:line="360" w:lineRule="auto"/>
        <w:jc w:val="both"/>
        <w:rPr>
          <w:rFonts w:ascii="Palatino Linotype" w:hAnsi="Palatino Linotype"/>
          <w:b/>
          <w:bCs/>
        </w:rPr>
      </w:pPr>
      <w:r w:rsidRPr="004A6510">
        <w:rPr>
          <w:rFonts w:ascii="Palatino Linotype" w:hAnsi="Palatino Linotype"/>
          <w:bCs/>
        </w:rPr>
        <w:lastRenderedPageBreak/>
        <w:t xml:space="preserve">En ese orden de ideas, el artículo 164 de dicho ordenamiento jurídico, prevé que el acceso se dará en la modalidad de entrega y, en su caso, de envío elegidos por al solicitante. Cuando la información no pueda entregarse o enviarse en la modalidad elegida, el </w:t>
      </w:r>
      <w:r w:rsidR="00346C91" w:rsidRPr="00A570E9">
        <w:rPr>
          <w:rFonts w:ascii="Palatino Linotype" w:hAnsi="Palatino Linotype"/>
          <w:b/>
          <w:bCs/>
        </w:rPr>
        <w:t>SUJETO OBLIGADO</w:t>
      </w:r>
      <w:r w:rsidRPr="004A6510">
        <w:rPr>
          <w:rFonts w:ascii="Palatino Linotype" w:hAnsi="Palatino Linotype"/>
          <w:bCs/>
        </w:rPr>
        <w:t xml:space="preserve"> deberá ofrecer otra u otras modalidades de entrega. En cualquier caso, se deberá fundar y motivar la necesidad d</w:t>
      </w:r>
      <w:bookmarkStart w:id="0" w:name="_GoBack"/>
      <w:bookmarkEnd w:id="0"/>
      <w:r w:rsidRPr="004A6510">
        <w:rPr>
          <w:rFonts w:ascii="Palatino Linotype" w:hAnsi="Palatino Linotype"/>
          <w:bCs/>
        </w:rPr>
        <w:t>e ofrecer otras modalidades.</w:t>
      </w:r>
    </w:p>
    <w:p w14:paraId="7D447D28" w14:textId="77777777" w:rsidR="0001154D" w:rsidRPr="004A6510" w:rsidRDefault="0001154D" w:rsidP="0001154D">
      <w:pPr>
        <w:tabs>
          <w:tab w:val="left" w:pos="709"/>
        </w:tabs>
        <w:spacing w:before="240" w:after="240" w:line="360" w:lineRule="auto"/>
        <w:jc w:val="both"/>
        <w:rPr>
          <w:rFonts w:ascii="Palatino Linotype" w:hAnsi="Palatino Linotype"/>
          <w:bCs/>
        </w:rPr>
      </w:pPr>
      <w:r w:rsidRPr="004A6510">
        <w:rPr>
          <w:rFonts w:ascii="Palatino Linotype" w:hAnsi="Palatino Linotype"/>
          <w:bCs/>
        </w:rPr>
        <w:t>Así, cuando se justifique el impedimento, los Sujetos Obligados deberán ofrecer al particular otras modalidades de entrega que permita la información,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478272F9" w14:textId="77777777" w:rsidR="0001154D" w:rsidRPr="004A6510" w:rsidRDefault="0001154D" w:rsidP="0001154D">
      <w:pPr>
        <w:tabs>
          <w:tab w:val="left" w:pos="709"/>
        </w:tabs>
        <w:ind w:left="851" w:right="851"/>
        <w:jc w:val="both"/>
        <w:rPr>
          <w:rFonts w:ascii="Palatino Linotype" w:hAnsi="Palatino Linotype"/>
          <w:bCs/>
          <w:i/>
          <w:sz w:val="22"/>
          <w:szCs w:val="22"/>
        </w:rPr>
      </w:pPr>
      <w:r w:rsidRPr="004A6510">
        <w:rPr>
          <w:rFonts w:ascii="Palatino Linotype" w:hAnsi="Palatino Linotype"/>
          <w:b/>
          <w:bCs/>
          <w:i/>
          <w:sz w:val="22"/>
          <w:szCs w:val="22"/>
        </w:rPr>
        <w:t>“Modalidad de entrega. Procedencia de proporcionar la información solicitada en una diversa a la elegida por el solicitante.</w:t>
      </w:r>
      <w:r w:rsidRPr="004A6510">
        <w:rPr>
          <w:rFonts w:ascii="Palatino Linotype" w:hAnsi="Palatino Linotype"/>
          <w:bCs/>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7056B6F3" w14:textId="00589388" w:rsidR="0001154D" w:rsidRPr="004A6510" w:rsidRDefault="0001154D" w:rsidP="0001154D">
      <w:pPr>
        <w:tabs>
          <w:tab w:val="left" w:pos="709"/>
        </w:tabs>
        <w:spacing w:before="240" w:after="240" w:line="360" w:lineRule="auto"/>
        <w:jc w:val="both"/>
        <w:rPr>
          <w:rFonts w:ascii="Palatino Linotype" w:hAnsi="Palatino Linotype"/>
          <w:bCs/>
        </w:rPr>
      </w:pPr>
      <w:r w:rsidRPr="004A6510">
        <w:rPr>
          <w:rFonts w:ascii="Palatino Linotype" w:hAnsi="Palatino Linotype"/>
          <w:bCs/>
        </w:rPr>
        <w:t xml:space="preserve">Del citado criterio, se desprende que cuando no sea posible atender la modalidad elegida por los solicitantes, la obligación de acceso a la información se tendrá por cumplida cuando el </w:t>
      </w:r>
      <w:r w:rsidR="00346C91" w:rsidRPr="004A6510">
        <w:rPr>
          <w:rFonts w:ascii="Palatino Linotype" w:hAnsi="Palatino Linotype"/>
          <w:bCs/>
        </w:rPr>
        <w:t>SUJETO OBLIGADO</w:t>
      </w:r>
      <w:r w:rsidRPr="004A6510">
        <w:rPr>
          <w:rFonts w:ascii="Palatino Linotype" w:hAnsi="Palatino Linotype"/>
          <w:bCs/>
        </w:rPr>
        <w:t xml:space="preserve"> justifique el impedimento para atender la </w:t>
      </w:r>
      <w:r w:rsidRPr="004A6510">
        <w:rPr>
          <w:rFonts w:ascii="Palatino Linotype" w:hAnsi="Palatino Linotype"/>
          <w:bCs/>
        </w:rPr>
        <w:lastRenderedPageBreak/>
        <w:t xml:space="preserve">misma y se notifique al particular la puesta a disposición de la información en todas las modalidades que lo permitan, procurando reducir los costos de entrega. </w:t>
      </w:r>
    </w:p>
    <w:p w14:paraId="549224CF" w14:textId="36FB163E" w:rsidR="0001154D" w:rsidRPr="004A6510" w:rsidRDefault="0001154D" w:rsidP="0001154D">
      <w:pPr>
        <w:tabs>
          <w:tab w:val="left" w:pos="709"/>
        </w:tabs>
        <w:spacing w:before="240" w:after="240" w:line="360" w:lineRule="auto"/>
        <w:jc w:val="both"/>
        <w:rPr>
          <w:rFonts w:ascii="Palatino Linotype" w:hAnsi="Palatino Linotype"/>
          <w:bCs/>
        </w:rPr>
      </w:pPr>
      <w:r w:rsidRPr="004A6510">
        <w:rPr>
          <w:rFonts w:ascii="Palatino Linotype" w:hAnsi="Palatino Linotype"/>
          <w:bCs/>
        </w:rPr>
        <w:t xml:space="preserve">Ahora bien, en el presente asunto el </w:t>
      </w:r>
      <w:r w:rsidR="00346C91" w:rsidRPr="004A6510">
        <w:rPr>
          <w:rFonts w:ascii="Palatino Linotype" w:hAnsi="Palatino Linotype"/>
          <w:bCs/>
        </w:rPr>
        <w:t>SUJETO OBLIGADO</w:t>
      </w:r>
      <w:r w:rsidRPr="004A6510">
        <w:rPr>
          <w:rFonts w:ascii="Palatino Linotype" w:hAnsi="Palatino Linotype"/>
          <w:bCs/>
        </w:rPr>
        <w:t>, no fundó, motivo ni justificó la imposibilidad de entregar documentos en formato electrónico a través de nuestra plataforma digital; es decir no acreditó el impedimento para proporcionar la información solicitada, a través del Sistema de Acceso a la Información Mexiquense (SAIMEX),</w:t>
      </w:r>
      <w:r w:rsidRPr="004A6510">
        <w:rPr>
          <w:rFonts w:ascii="Palatino Linotype" w:hAnsi="Palatino Linotype"/>
          <w:b/>
          <w:bCs/>
        </w:rPr>
        <w:t xml:space="preserve"> </w:t>
      </w:r>
      <w:r w:rsidRPr="004A6510">
        <w:rPr>
          <w:rFonts w:ascii="Palatino Linotype" w:hAnsi="Palatino Linotype"/>
          <w:bCs/>
        </w:rPr>
        <w:t>esto es que sobrepase sus capacidades administrativas, técnicas y humanas, al tener que analizar, procesar y estudiar los documentos solicitados, los cuales pueden contener datos clasificados en términos del artículo 143, fracción I, de la Ley de la materia.</w:t>
      </w:r>
    </w:p>
    <w:p w14:paraId="44DC1032" w14:textId="2BB2CB91" w:rsidR="00FE70A9" w:rsidRPr="004A6510" w:rsidRDefault="00FE70A9" w:rsidP="00FE70A9">
      <w:pPr>
        <w:tabs>
          <w:tab w:val="left" w:pos="709"/>
        </w:tabs>
        <w:spacing w:before="240" w:after="240" w:line="360" w:lineRule="auto"/>
        <w:jc w:val="both"/>
        <w:rPr>
          <w:rFonts w:ascii="Palatino Linotype" w:hAnsi="Palatino Linotype"/>
        </w:rPr>
      </w:pPr>
      <w:r w:rsidRPr="004A6510">
        <w:rPr>
          <w:rFonts w:ascii="Palatino Linotype" w:hAnsi="Palatino Linotype"/>
        </w:rPr>
        <w:t xml:space="preserve">Aunado a ello, debe mencionarse que en el presente asunto el </w:t>
      </w:r>
      <w:r w:rsidR="00346C91" w:rsidRPr="004A6510">
        <w:rPr>
          <w:rFonts w:ascii="Palatino Linotype" w:hAnsi="Palatino Linotype"/>
        </w:rPr>
        <w:t>SUJETO OBLIGADO</w:t>
      </w:r>
      <w:r w:rsidRPr="004A6510">
        <w:rPr>
          <w:rFonts w:ascii="Palatino Linotype" w:hAnsi="Palatino Linotype"/>
        </w:rPr>
        <w:t xml:space="preserve"> no acreditó haber realizado una incidencia ante la Dirección de Informática de este Instituto para justificar el cambio de modalidad de entrega de información, es decir, que la información materia del presente asunto se entregue en la modalidad de consulta directa (</w:t>
      </w:r>
      <w:proofErr w:type="spellStart"/>
      <w:r w:rsidRPr="004A6510">
        <w:rPr>
          <w:rFonts w:ascii="Palatino Linotype" w:hAnsi="Palatino Linotype"/>
        </w:rPr>
        <w:t>insitu</w:t>
      </w:r>
      <w:proofErr w:type="spellEnd"/>
      <w:r w:rsidRPr="004A6510">
        <w:rPr>
          <w:rFonts w:ascii="Palatino Linotype" w:hAnsi="Palatino Linotype"/>
        </w:rPr>
        <w:t xml:space="preserve">), debido a que dicha información no es susceptible de entregarse a través del SAIMEX, en virtud de que supera las capacidades técnicas de dicha plataforma. </w:t>
      </w:r>
    </w:p>
    <w:p w14:paraId="023041D1" w14:textId="408A4DBD" w:rsidR="00022C37" w:rsidRPr="004A6510" w:rsidRDefault="00FE70A9" w:rsidP="00FE70A9">
      <w:pPr>
        <w:tabs>
          <w:tab w:val="left" w:pos="709"/>
        </w:tabs>
        <w:spacing w:before="240" w:after="240" w:line="360" w:lineRule="auto"/>
        <w:jc w:val="both"/>
        <w:rPr>
          <w:rFonts w:ascii="Palatino Linotype" w:hAnsi="Palatino Linotype"/>
        </w:rPr>
      </w:pPr>
      <w:r w:rsidRPr="004A6510">
        <w:rPr>
          <w:rFonts w:ascii="Palatino Linotype" w:hAnsi="Palatino Linotype"/>
        </w:rPr>
        <w:t xml:space="preserve">En atención a lo anterior, este Instituto considera que no es procedente el cambio de modalidad de entrega de la información solicitada por el particular, motivo por el cual con la finalidad de garantizar el pleno ejercicio del derecho de acceso a la información pública se considera procedente </w:t>
      </w:r>
      <w:r w:rsidR="00022C37" w:rsidRPr="004A6510">
        <w:rPr>
          <w:rFonts w:ascii="Palatino Linotype" w:hAnsi="Palatino Linotype"/>
        </w:rPr>
        <w:t>analizar la naturaleza de la información solicitada.</w:t>
      </w:r>
    </w:p>
    <w:p w14:paraId="14D52401" w14:textId="4CABEB74" w:rsidR="00022C37" w:rsidRPr="004A6510" w:rsidRDefault="00022C37" w:rsidP="00FE70A9">
      <w:pPr>
        <w:tabs>
          <w:tab w:val="left" w:pos="709"/>
        </w:tabs>
        <w:spacing w:before="240" w:after="240" w:line="360" w:lineRule="auto"/>
        <w:jc w:val="both"/>
        <w:rPr>
          <w:rFonts w:ascii="Palatino Linotype" w:hAnsi="Palatino Linotype"/>
        </w:rPr>
      </w:pPr>
      <w:r w:rsidRPr="004A6510">
        <w:rPr>
          <w:rFonts w:ascii="Palatino Linotype" w:hAnsi="Palatino Linotype"/>
        </w:rPr>
        <w:lastRenderedPageBreak/>
        <w:t xml:space="preserve"> </w:t>
      </w:r>
      <w:r w:rsidR="00C7312C" w:rsidRPr="004A6510">
        <w:rPr>
          <w:rFonts w:ascii="Palatino Linotype" w:hAnsi="Palatino Linotype"/>
        </w:rPr>
        <w:t xml:space="preserve">Es de recordar que la solicitud formulada por el particular se enfocó en solicitar le fuera entregada </w:t>
      </w:r>
      <w:r w:rsidR="00C7312C" w:rsidRPr="004A6510">
        <w:rPr>
          <w:rFonts w:ascii="Palatino Linotype" w:hAnsi="Palatino Linotype" w:cs="Arial"/>
          <w:lang w:eastAsia="es-MX"/>
        </w:rPr>
        <w:t xml:space="preserve">la </w:t>
      </w:r>
      <w:r w:rsidR="00C7312C" w:rsidRPr="004A6510">
        <w:rPr>
          <w:rFonts w:ascii="Palatino Linotype" w:hAnsi="Palatino Linotype" w:cs="Arial"/>
          <w:b/>
          <w:lang w:eastAsia="es-MX"/>
        </w:rPr>
        <w:t xml:space="preserve">Clave Única de Registro de Población (CURP) del o los servidores públicos que contestan las solicitudes de transparencia del Sistema Municipal para el Desarrollo Integral de la Familia de Metepec. </w:t>
      </w:r>
    </w:p>
    <w:p w14:paraId="41C0B170" w14:textId="63257333" w:rsidR="00C7312C" w:rsidRPr="004A6510" w:rsidRDefault="00C7312C" w:rsidP="00C7312C">
      <w:pPr>
        <w:pStyle w:val="Sinespaciado"/>
        <w:spacing w:before="240" w:after="240" w:line="360" w:lineRule="auto"/>
        <w:jc w:val="both"/>
        <w:rPr>
          <w:rFonts w:ascii="Palatino Linotype" w:eastAsia="Calibri" w:hAnsi="Palatino Linotype" w:cs="Arial"/>
          <w:lang w:eastAsia="es-MX"/>
        </w:rPr>
      </w:pPr>
      <w:r w:rsidRPr="004A6510">
        <w:rPr>
          <w:rFonts w:ascii="Palatino Linotype" w:hAnsi="Palatino Linotype" w:cs="Arial"/>
          <w:lang w:eastAsia="es-MX"/>
        </w:rPr>
        <w:t xml:space="preserve">Al respecto, debe señalarse que  la </w:t>
      </w:r>
      <w:r w:rsidRPr="004A6510">
        <w:rPr>
          <w:rFonts w:ascii="Palatino Linotype" w:hAnsi="Palatino Linotype" w:cs="Arial"/>
          <w:b/>
          <w:lang w:eastAsia="es-MX"/>
        </w:rPr>
        <w:t xml:space="preserve">Clave Única de Registro de Población, </w:t>
      </w:r>
      <w:r w:rsidRPr="004A6510">
        <w:rPr>
          <w:rFonts w:ascii="Palatino Linotype" w:hAnsi="Palatino Linotype" w:cs="Arial"/>
          <w:b/>
        </w:rPr>
        <w:t>CURP</w:t>
      </w:r>
      <w:r w:rsidRPr="004A6510">
        <w:rPr>
          <w:rFonts w:ascii="Palatino Linotype" w:hAnsi="Palatino Linotype" w:cs="Arial"/>
        </w:rPr>
        <w:t xml:space="preserve">, constituye un dato personal, ya que tiene como finalidad registrar a cada una de las personas que integran la población del país, con datos que permitan certificar y acreditar fehacientemente su identidad, en virtud de que se </w:t>
      </w:r>
      <w:r w:rsidRPr="004A6510">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1863DB00" w14:textId="77777777" w:rsidR="00C7312C" w:rsidRPr="004A6510" w:rsidRDefault="00C7312C" w:rsidP="00C7312C">
      <w:pPr>
        <w:spacing w:before="240" w:after="240" w:line="360" w:lineRule="auto"/>
        <w:jc w:val="both"/>
        <w:rPr>
          <w:rFonts w:ascii="Palatino Linotype" w:hAnsi="Palatino Linotype" w:cs="Arial"/>
        </w:rPr>
      </w:pPr>
      <w:r w:rsidRPr="004A6510">
        <w:rPr>
          <w:rFonts w:ascii="Palatino Linotype" w:hAnsi="Palatino Linotype" w:cs="Arial"/>
        </w:rPr>
        <w:t xml:space="preserve">Argumento que es compartido por el </w:t>
      </w:r>
      <w:r w:rsidRPr="004A6510">
        <w:rPr>
          <w:rFonts w:ascii="Palatino Linotype" w:hAnsi="Palatino Linotype" w:cs="Arial"/>
          <w:lang w:eastAsia="es-MX"/>
        </w:rPr>
        <w:t xml:space="preserve">Instituto </w:t>
      </w:r>
      <w:r w:rsidRPr="004A6510">
        <w:rPr>
          <w:rFonts w:ascii="Palatino Linotype" w:hAnsi="Palatino Linotype" w:cs="Arial"/>
          <w:bCs/>
          <w:shd w:val="clear" w:color="auto" w:fill="FFFFFF"/>
        </w:rPr>
        <w:t>Nacional de Transparencia, Acceso a la Información y Protección de Datos Personales, INAI</w:t>
      </w:r>
      <w:r w:rsidRPr="004A6510">
        <w:rPr>
          <w:rStyle w:val="Textoennegrita"/>
          <w:rFonts w:ascii="Palatino Linotype" w:hAnsi="Palatino Linotype" w:cs="Arial"/>
        </w:rPr>
        <w:t xml:space="preserve">, conforme al </w:t>
      </w:r>
      <w:r w:rsidRPr="004A6510">
        <w:rPr>
          <w:rFonts w:ascii="Palatino Linotype" w:hAnsi="Palatino Linotype" w:cs="Arial"/>
        </w:rPr>
        <w:t xml:space="preserve">criterio 18/17, el cual refiere: </w:t>
      </w:r>
    </w:p>
    <w:p w14:paraId="49D54326" w14:textId="77777777" w:rsidR="00C7312C" w:rsidRPr="004A6510" w:rsidRDefault="00C7312C" w:rsidP="00C7312C">
      <w:pPr>
        <w:autoSpaceDE w:val="0"/>
        <w:autoSpaceDN w:val="0"/>
        <w:adjustRightInd w:val="0"/>
        <w:ind w:left="851" w:right="851"/>
        <w:jc w:val="both"/>
        <w:rPr>
          <w:rFonts w:ascii="Palatino Linotype" w:hAnsi="Palatino Linotype" w:cs="Arial"/>
          <w:i/>
          <w:sz w:val="21"/>
          <w:szCs w:val="21"/>
          <w:lang w:eastAsia="es-MX"/>
        </w:rPr>
      </w:pPr>
      <w:r w:rsidRPr="004A6510">
        <w:rPr>
          <w:rFonts w:ascii="Palatino Linotype" w:hAnsi="Palatino Linotype" w:cs="Arial"/>
          <w:b/>
          <w:bCs/>
          <w:i/>
          <w:sz w:val="21"/>
          <w:szCs w:val="21"/>
          <w:lang w:eastAsia="es-MX"/>
        </w:rPr>
        <w:t xml:space="preserve">“Clave Única de Registro de Población (CURP). </w:t>
      </w:r>
      <w:r w:rsidRPr="004A6510">
        <w:rPr>
          <w:rFonts w:ascii="Palatino Linotype" w:hAnsi="Palatino Linotype" w:cs="Arial"/>
          <w:bCs/>
          <w:i/>
          <w:sz w:val="21"/>
          <w:szCs w:val="21"/>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A890221" w14:textId="77777777" w:rsidR="004278A1" w:rsidRPr="004A6510" w:rsidRDefault="004278A1" w:rsidP="00C7312C">
      <w:pPr>
        <w:autoSpaceDE w:val="0"/>
        <w:autoSpaceDN w:val="0"/>
        <w:adjustRightInd w:val="0"/>
        <w:spacing w:before="240" w:after="240" w:line="360" w:lineRule="auto"/>
        <w:jc w:val="both"/>
        <w:rPr>
          <w:rFonts w:ascii="Palatino Linotype" w:hAnsi="Palatino Linotype" w:cs="Arial"/>
          <w:color w:val="FF0000"/>
          <w:sz w:val="14"/>
        </w:rPr>
      </w:pPr>
    </w:p>
    <w:p w14:paraId="73682173" w14:textId="1555FCDD" w:rsidR="004278A1" w:rsidRPr="004A6510" w:rsidRDefault="00C7312C" w:rsidP="00C7312C">
      <w:pPr>
        <w:autoSpaceDE w:val="0"/>
        <w:autoSpaceDN w:val="0"/>
        <w:adjustRightInd w:val="0"/>
        <w:spacing w:before="240" w:after="240" w:line="360" w:lineRule="auto"/>
        <w:jc w:val="both"/>
        <w:rPr>
          <w:rFonts w:ascii="Palatino Linotype" w:hAnsi="Palatino Linotype" w:cs="Arial"/>
        </w:rPr>
      </w:pPr>
      <w:r w:rsidRPr="004A6510">
        <w:rPr>
          <w:rFonts w:ascii="Palatino Linotype" w:hAnsi="Palatino Linotype" w:cs="Arial"/>
        </w:rPr>
        <w:lastRenderedPageBreak/>
        <w:t>Con base en</w:t>
      </w:r>
      <w:r w:rsidR="004278A1" w:rsidRPr="004A6510">
        <w:rPr>
          <w:rFonts w:ascii="Palatino Linotype" w:hAnsi="Palatino Linotype" w:cs="Arial"/>
        </w:rPr>
        <w:t xml:space="preserve"> lo expuesto, se insiste el dato relativo a la clave CURP, debe ser clasificada como confidencial</w:t>
      </w:r>
      <w:r w:rsidRPr="004A6510">
        <w:rPr>
          <w:rFonts w:ascii="Palatino Linotype" w:hAnsi="Palatino Linotype" w:cs="Arial"/>
        </w:rPr>
        <w:t xml:space="preserve">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14:paraId="417334C5" w14:textId="1232E1C7" w:rsidR="005073E8" w:rsidRPr="004A6510" w:rsidRDefault="005073E8" w:rsidP="005073E8">
      <w:pPr>
        <w:spacing w:before="240" w:after="360" w:line="360" w:lineRule="auto"/>
        <w:jc w:val="both"/>
        <w:rPr>
          <w:rFonts w:ascii="Palatino Linotype" w:eastAsia="Calibri" w:hAnsi="Palatino Linotype" w:cs="Arial"/>
        </w:rPr>
      </w:pPr>
      <w:r w:rsidRPr="004A6510">
        <w:rPr>
          <w:rFonts w:ascii="Palatino Linotype" w:eastAsia="Calibri" w:hAnsi="Palatino Linotype" w:cs="Arial"/>
        </w:rPr>
        <w:t xml:space="preserve">Atento a lo anterior, debe considerarse información confidencial en términos de los artículos 143, fracción I de la Ley de Transparencia del Estado de México y Municipios y </w:t>
      </w:r>
      <w:r w:rsidRPr="004A6510">
        <w:rPr>
          <w:rFonts w:ascii="Palatino Linotype" w:eastAsia="Calibri" w:hAnsi="Palatino Linotype" w:cs="Arial"/>
          <w:bCs/>
        </w:rPr>
        <w:t xml:space="preserve">4, fracciones XI y XII de </w:t>
      </w:r>
      <w:r w:rsidRPr="004A6510">
        <w:rPr>
          <w:rFonts w:ascii="Palatino Linotype" w:eastAsia="Calibri" w:hAnsi="Palatino Linotype" w:cs="Arial"/>
        </w:rPr>
        <w:t xml:space="preserve">la Ley de Protección de Datos Personales en Posesión de Sujetos Obligados del Estado de México y Municipios; razón por la cual lo dable es ordenar al Sistema Municipal Para el Desarrollo Integral de la Familia de Metepec, haga entrega del Acuerdo del Comité de Transparencia por medio del cual clasifique como confidencial la  </w:t>
      </w:r>
      <w:r w:rsidRPr="004A6510">
        <w:rPr>
          <w:rFonts w:ascii="Palatino Linotype" w:hAnsi="Palatino Linotype" w:cs="Arial"/>
          <w:b/>
          <w:lang w:eastAsia="es-MX"/>
        </w:rPr>
        <w:t>Clave Única de Registro de Población</w:t>
      </w:r>
      <w:r w:rsidRPr="004A6510">
        <w:rPr>
          <w:rFonts w:ascii="Palatino Linotype" w:eastAsia="Calibri" w:hAnsi="Palatino Linotype" w:cs="Arial"/>
        </w:rPr>
        <w:t xml:space="preserve"> solicitada por el ahora recurrente.  </w:t>
      </w:r>
    </w:p>
    <w:p w14:paraId="610DD9CB" w14:textId="77777777" w:rsidR="00041774" w:rsidRPr="004A6510" w:rsidRDefault="00041774" w:rsidP="00041774">
      <w:pPr>
        <w:spacing w:before="240" w:after="240" w:line="360" w:lineRule="auto"/>
        <w:ind w:right="49"/>
        <w:contextualSpacing/>
        <w:jc w:val="both"/>
        <w:rPr>
          <w:rFonts w:ascii="Palatino Linotype" w:hAnsi="Palatino Linotype"/>
          <w:lang w:eastAsia="es-MX"/>
        </w:rPr>
      </w:pPr>
      <w:r w:rsidRPr="004A6510">
        <w:rPr>
          <w:rFonts w:ascii="Palatino Linotype" w:hAnsi="Palatino Linotype" w:cs="Arial"/>
        </w:rPr>
        <w:t xml:space="preserve">Ahora bien, respecto del acuerdo de clasificación de la información como confidencial que se ordena, es necesario mencionar que </w:t>
      </w:r>
      <w:r w:rsidRPr="004A6510">
        <w:rPr>
          <w:rFonts w:ascii="Palatino Linotype" w:hAnsi="Palatino Linotype"/>
          <w:lang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conferidas.</w:t>
      </w:r>
    </w:p>
    <w:p w14:paraId="6B6918C9" w14:textId="77777777" w:rsidR="00041774" w:rsidRPr="004A6510" w:rsidRDefault="00041774" w:rsidP="00041774">
      <w:pPr>
        <w:spacing w:before="240" w:after="240" w:line="360" w:lineRule="auto"/>
        <w:ind w:right="49"/>
        <w:contextualSpacing/>
        <w:jc w:val="both"/>
        <w:rPr>
          <w:rFonts w:ascii="Palatino Linotype" w:hAnsi="Palatino Linotype"/>
          <w:color w:val="FF0000"/>
          <w:lang w:eastAsia="es-MX"/>
        </w:rPr>
      </w:pPr>
    </w:p>
    <w:p w14:paraId="39E8C145" w14:textId="5C5ACC6E" w:rsidR="00041774" w:rsidRPr="004A6510" w:rsidRDefault="00041774" w:rsidP="00041774">
      <w:pPr>
        <w:shd w:val="clear" w:color="auto" w:fill="FFFFFF"/>
        <w:spacing w:before="240" w:after="240" w:line="360" w:lineRule="auto"/>
        <w:ind w:right="51"/>
        <w:jc w:val="both"/>
        <w:rPr>
          <w:rFonts w:ascii="Palatino Linotype" w:hAnsi="Palatino Linotype"/>
          <w:lang w:val="es-MX" w:eastAsia="es-MX"/>
        </w:rPr>
      </w:pPr>
      <w:r w:rsidRPr="004A6510">
        <w:rPr>
          <w:rFonts w:ascii="Palatino Linotype" w:hAnsi="Palatino Linotype"/>
          <w:lang w:eastAsia="es-MX"/>
        </w:rPr>
        <w:lastRenderedPageBreak/>
        <w:t>Al respecto, los artículos 3 fracciones IX, XX, XXI, XXXII y X</w:t>
      </w:r>
      <w:r w:rsidR="002E4C8F" w:rsidRPr="004A6510">
        <w:rPr>
          <w:rFonts w:ascii="Palatino Linotype" w:hAnsi="Palatino Linotype"/>
          <w:lang w:eastAsia="es-MX"/>
        </w:rPr>
        <w:t>LV; 6, 49 fracción VIII, 91</w:t>
      </w:r>
      <w:r w:rsidRPr="004A6510">
        <w:rPr>
          <w:rFonts w:ascii="Palatino Linotype" w:hAnsi="Palatino Linotype"/>
          <w:lang w:eastAsia="es-MX"/>
        </w:rPr>
        <w:t>, 143, fracción I, de la Ley de Transparencia y Acceso a la Información Pública del Estado de México y Municipios vigente establecen lo siguiente:</w:t>
      </w:r>
    </w:p>
    <w:p w14:paraId="314B3D6C" w14:textId="77777777" w:rsidR="00041774" w:rsidRPr="004A6510" w:rsidRDefault="00041774" w:rsidP="00041774">
      <w:pPr>
        <w:shd w:val="clear" w:color="auto" w:fill="FFFFFF"/>
        <w:spacing w:before="120" w:after="120"/>
        <w:ind w:left="851" w:right="900"/>
        <w:contextualSpacing/>
        <w:jc w:val="both"/>
        <w:rPr>
          <w:rFonts w:ascii="Palatino Linotype" w:hAnsi="Palatino Linotype"/>
          <w:lang w:val="es-MX" w:eastAsia="es-MX"/>
        </w:rPr>
      </w:pPr>
      <w:r w:rsidRPr="004A6510">
        <w:rPr>
          <w:rFonts w:ascii="Palatino Linotype" w:hAnsi="Palatino Linotype"/>
          <w:b/>
          <w:bCs/>
          <w:i/>
          <w:iCs/>
          <w:sz w:val="22"/>
          <w:szCs w:val="22"/>
          <w:lang w:eastAsia="es-MX"/>
        </w:rPr>
        <w:t>“Artículo 3. Para los efectos de la presente Ley se entenderá por:</w:t>
      </w:r>
    </w:p>
    <w:p w14:paraId="2E802B68" w14:textId="77777777" w:rsidR="00041774" w:rsidRPr="004A6510" w:rsidRDefault="00041774" w:rsidP="00041774">
      <w:pPr>
        <w:shd w:val="clear" w:color="auto" w:fill="FFFFFF"/>
        <w:spacing w:before="120" w:after="120"/>
        <w:ind w:left="851" w:right="902"/>
        <w:contextualSpacing/>
        <w:jc w:val="both"/>
        <w:rPr>
          <w:rFonts w:ascii="Palatino Linotype" w:hAnsi="Palatino Linotype"/>
          <w:lang w:val="es-MX" w:eastAsia="es-MX"/>
        </w:rPr>
      </w:pPr>
      <w:r w:rsidRPr="004A6510">
        <w:rPr>
          <w:rFonts w:ascii="Palatino Linotype" w:hAnsi="Palatino Linotype"/>
          <w:bCs/>
          <w:i/>
          <w:iCs/>
          <w:sz w:val="22"/>
          <w:szCs w:val="22"/>
          <w:lang w:eastAsia="es-MX"/>
        </w:rPr>
        <w:t>(…)</w:t>
      </w:r>
    </w:p>
    <w:p w14:paraId="060E0017" w14:textId="77777777" w:rsidR="00041774" w:rsidRPr="004A6510" w:rsidRDefault="00041774" w:rsidP="00041774">
      <w:pPr>
        <w:shd w:val="clear" w:color="auto" w:fill="FFFFFF"/>
        <w:spacing w:before="120" w:after="120"/>
        <w:ind w:left="851" w:right="902"/>
        <w:contextualSpacing/>
        <w:jc w:val="both"/>
        <w:rPr>
          <w:rFonts w:ascii="Palatino Linotype" w:hAnsi="Palatino Linotype"/>
          <w:lang w:val="es-MX" w:eastAsia="es-MX"/>
        </w:rPr>
      </w:pPr>
      <w:r w:rsidRPr="004A6510">
        <w:rPr>
          <w:rFonts w:ascii="Palatino Linotype" w:hAnsi="Palatino Linotype"/>
          <w:b/>
          <w:bCs/>
          <w:i/>
          <w:iCs/>
          <w:sz w:val="22"/>
          <w:szCs w:val="22"/>
          <w:lang w:eastAsia="es-MX"/>
        </w:rPr>
        <w:t>IX. Datos personales:</w:t>
      </w:r>
      <w:r w:rsidRPr="004A6510">
        <w:rPr>
          <w:rFonts w:ascii="Palatino Linotype" w:hAnsi="Palatino Linotype"/>
          <w:i/>
          <w:iCs/>
          <w:sz w:val="22"/>
          <w:szCs w:val="22"/>
          <w:lang w:eastAsia="es-MX"/>
        </w:rPr>
        <w:t xml:space="preserve"> La información concerniente a una persona, identificada o identificable según lo dispuesto por la Ley de Protección de Datos Personales del Estado de México;</w:t>
      </w:r>
    </w:p>
    <w:p w14:paraId="62261485" w14:textId="77777777" w:rsidR="00041774" w:rsidRPr="004A6510" w:rsidRDefault="00041774" w:rsidP="00041774">
      <w:pPr>
        <w:shd w:val="clear" w:color="auto" w:fill="FFFFFF"/>
        <w:spacing w:before="120" w:after="120"/>
        <w:ind w:left="851" w:right="902"/>
        <w:contextualSpacing/>
        <w:jc w:val="both"/>
        <w:rPr>
          <w:rFonts w:ascii="Palatino Linotype" w:hAnsi="Palatino Linotype"/>
          <w:bCs/>
          <w:i/>
          <w:iCs/>
          <w:sz w:val="22"/>
          <w:szCs w:val="22"/>
          <w:lang w:eastAsia="es-MX"/>
        </w:rPr>
      </w:pPr>
      <w:r w:rsidRPr="004A6510">
        <w:rPr>
          <w:rFonts w:ascii="Palatino Linotype" w:hAnsi="Palatino Linotype"/>
          <w:bCs/>
          <w:i/>
          <w:iCs/>
          <w:sz w:val="22"/>
          <w:szCs w:val="22"/>
          <w:lang w:eastAsia="es-MX"/>
        </w:rPr>
        <w:t>(…)</w:t>
      </w:r>
    </w:p>
    <w:p w14:paraId="69EE2BEC" w14:textId="77777777" w:rsidR="00041774" w:rsidRPr="004A6510" w:rsidRDefault="00041774" w:rsidP="00041774">
      <w:pPr>
        <w:shd w:val="clear" w:color="auto" w:fill="FFFFFF"/>
        <w:spacing w:before="120" w:after="120"/>
        <w:ind w:left="851" w:right="902"/>
        <w:contextualSpacing/>
        <w:jc w:val="both"/>
        <w:rPr>
          <w:rFonts w:ascii="Palatino Linotype" w:hAnsi="Palatino Linotype"/>
          <w:i/>
          <w:iCs/>
          <w:sz w:val="22"/>
          <w:szCs w:val="22"/>
          <w:lang w:eastAsia="es-MX"/>
        </w:rPr>
      </w:pPr>
      <w:r w:rsidRPr="004A6510">
        <w:rPr>
          <w:rFonts w:ascii="Palatino Linotype" w:hAnsi="Palatino Linotype"/>
          <w:b/>
          <w:bCs/>
          <w:i/>
          <w:iCs/>
          <w:sz w:val="22"/>
          <w:szCs w:val="22"/>
          <w:lang w:eastAsia="es-MX"/>
        </w:rPr>
        <w:t>XX. Información clasificada:</w:t>
      </w:r>
      <w:r w:rsidRPr="004A6510">
        <w:rPr>
          <w:rFonts w:ascii="Palatino Linotype" w:hAnsi="Palatino Linotype"/>
          <w:i/>
          <w:iCs/>
          <w:sz w:val="22"/>
          <w:szCs w:val="22"/>
          <w:lang w:eastAsia="es-MX"/>
        </w:rPr>
        <w:t xml:space="preserve"> Aquella considerada por la presente Ley como reservada o confidencial;</w:t>
      </w:r>
    </w:p>
    <w:p w14:paraId="7117F55E" w14:textId="77777777" w:rsidR="00041774" w:rsidRPr="004A6510" w:rsidRDefault="00041774" w:rsidP="00041774">
      <w:pPr>
        <w:shd w:val="clear" w:color="auto" w:fill="FFFFFF"/>
        <w:spacing w:before="120" w:after="120"/>
        <w:ind w:left="851" w:right="902"/>
        <w:contextualSpacing/>
        <w:jc w:val="both"/>
        <w:rPr>
          <w:rFonts w:ascii="Palatino Linotype" w:hAnsi="Palatino Linotype"/>
          <w:i/>
          <w:iCs/>
          <w:sz w:val="22"/>
          <w:szCs w:val="22"/>
          <w:lang w:eastAsia="es-MX"/>
        </w:rPr>
      </w:pPr>
      <w:r w:rsidRPr="004A6510">
        <w:rPr>
          <w:rFonts w:ascii="Palatino Linotype" w:hAnsi="Palatino Linotype"/>
          <w:b/>
          <w:bCs/>
          <w:i/>
          <w:iCs/>
          <w:sz w:val="22"/>
          <w:szCs w:val="22"/>
          <w:lang w:eastAsia="es-MX"/>
        </w:rPr>
        <w:t>XXI. Información confidencial:</w:t>
      </w:r>
      <w:r w:rsidRPr="004A6510">
        <w:rPr>
          <w:rFonts w:ascii="Palatino Linotype" w:hAnsi="Palatino Linotype"/>
          <w:i/>
          <w:iCs/>
          <w:sz w:val="22"/>
          <w:szCs w:val="22"/>
          <w:lang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F2D01EC" w14:textId="77777777" w:rsidR="00041774" w:rsidRPr="004A6510" w:rsidRDefault="00041774" w:rsidP="00041774">
      <w:pPr>
        <w:shd w:val="clear" w:color="auto" w:fill="FFFFFF"/>
        <w:spacing w:before="120" w:after="120"/>
        <w:ind w:left="851" w:right="902"/>
        <w:contextualSpacing/>
        <w:jc w:val="both"/>
        <w:rPr>
          <w:rFonts w:ascii="Palatino Linotype" w:hAnsi="Palatino Linotype"/>
          <w:bCs/>
          <w:i/>
          <w:iCs/>
          <w:sz w:val="22"/>
          <w:szCs w:val="22"/>
          <w:lang w:eastAsia="es-MX"/>
        </w:rPr>
      </w:pPr>
      <w:r w:rsidRPr="004A6510">
        <w:rPr>
          <w:rFonts w:ascii="Palatino Linotype" w:hAnsi="Palatino Linotype"/>
          <w:bCs/>
          <w:i/>
          <w:iCs/>
          <w:sz w:val="22"/>
          <w:szCs w:val="22"/>
          <w:lang w:eastAsia="es-MX"/>
        </w:rPr>
        <w:t>(…)</w:t>
      </w:r>
    </w:p>
    <w:p w14:paraId="3CAF8E6E" w14:textId="77777777" w:rsidR="00041774" w:rsidRPr="004A6510" w:rsidRDefault="00041774" w:rsidP="00041774">
      <w:pPr>
        <w:shd w:val="clear" w:color="auto" w:fill="FFFFFF"/>
        <w:spacing w:before="120" w:after="120"/>
        <w:ind w:left="851" w:right="902"/>
        <w:contextualSpacing/>
        <w:jc w:val="both"/>
        <w:rPr>
          <w:rFonts w:ascii="Palatino Linotype" w:hAnsi="Palatino Linotype"/>
          <w:i/>
          <w:iCs/>
          <w:sz w:val="22"/>
          <w:szCs w:val="22"/>
          <w:lang w:eastAsia="es-MX"/>
        </w:rPr>
      </w:pPr>
      <w:r w:rsidRPr="004A6510">
        <w:rPr>
          <w:rFonts w:ascii="Palatino Linotype" w:hAnsi="Palatino Linotype"/>
          <w:b/>
          <w:bCs/>
          <w:i/>
          <w:iCs/>
          <w:sz w:val="22"/>
          <w:szCs w:val="22"/>
          <w:lang w:eastAsia="es-MX"/>
        </w:rPr>
        <w:t>XXXII. Protección de Datos Personales:</w:t>
      </w:r>
      <w:r w:rsidRPr="004A6510">
        <w:rPr>
          <w:rFonts w:ascii="Palatino Linotype" w:hAnsi="Palatino Linotype"/>
          <w:i/>
          <w:iCs/>
          <w:sz w:val="22"/>
          <w:szCs w:val="22"/>
          <w:lang w:eastAsia="es-MX"/>
        </w:rPr>
        <w:t xml:space="preserve"> Derecho humano que tutela la privacidad de datos personales en poder de los sujetos obligados y sujetos particulares;</w:t>
      </w:r>
    </w:p>
    <w:p w14:paraId="35F7E7AE" w14:textId="77777777" w:rsidR="00041774" w:rsidRPr="004A6510" w:rsidRDefault="00041774" w:rsidP="00041774">
      <w:pPr>
        <w:shd w:val="clear" w:color="auto" w:fill="FFFFFF"/>
        <w:spacing w:before="120" w:after="120"/>
        <w:ind w:left="851" w:right="902"/>
        <w:contextualSpacing/>
        <w:jc w:val="both"/>
        <w:rPr>
          <w:rFonts w:ascii="Palatino Linotype" w:hAnsi="Palatino Linotype"/>
          <w:i/>
          <w:iCs/>
          <w:sz w:val="22"/>
          <w:szCs w:val="22"/>
          <w:lang w:eastAsia="es-MX"/>
        </w:rPr>
      </w:pPr>
      <w:r w:rsidRPr="004A6510">
        <w:rPr>
          <w:rFonts w:ascii="Palatino Linotype" w:hAnsi="Palatino Linotype"/>
          <w:i/>
          <w:iCs/>
          <w:sz w:val="22"/>
          <w:szCs w:val="22"/>
          <w:lang w:eastAsia="es-MX"/>
        </w:rPr>
        <w:t>(…)</w:t>
      </w:r>
    </w:p>
    <w:p w14:paraId="027FD043" w14:textId="5DAE2139" w:rsidR="00041774" w:rsidRPr="004A6510" w:rsidRDefault="00041774" w:rsidP="00041774">
      <w:pPr>
        <w:shd w:val="clear" w:color="auto" w:fill="FFFFFF"/>
        <w:spacing w:before="120" w:after="120"/>
        <w:ind w:left="851" w:right="902"/>
        <w:contextualSpacing/>
        <w:jc w:val="both"/>
        <w:rPr>
          <w:rFonts w:ascii="Palatino Linotype" w:hAnsi="Palatino Linotype"/>
          <w:lang w:val="es-MX" w:eastAsia="es-MX"/>
        </w:rPr>
      </w:pPr>
      <w:r w:rsidRPr="004A6510">
        <w:rPr>
          <w:rFonts w:ascii="Palatino Linotype" w:hAnsi="Palatino Linotype"/>
          <w:i/>
          <w:iCs/>
          <w:sz w:val="22"/>
          <w:szCs w:val="22"/>
          <w:lang w:eastAsia="es-MX"/>
        </w:rPr>
        <w:t>.</w:t>
      </w:r>
    </w:p>
    <w:p w14:paraId="7C6549D7" w14:textId="77777777" w:rsidR="00041774" w:rsidRPr="004A6510" w:rsidRDefault="00041774" w:rsidP="00041774">
      <w:pPr>
        <w:shd w:val="clear" w:color="auto" w:fill="FFFFFF"/>
        <w:spacing w:before="120" w:after="120"/>
        <w:ind w:left="851" w:right="902"/>
        <w:contextualSpacing/>
        <w:jc w:val="both"/>
        <w:rPr>
          <w:rFonts w:ascii="Palatino Linotype" w:hAnsi="Palatino Linotype"/>
          <w:lang w:val="es-MX" w:eastAsia="es-MX"/>
        </w:rPr>
      </w:pPr>
      <w:r w:rsidRPr="004A6510">
        <w:rPr>
          <w:rFonts w:ascii="Palatino Linotype" w:hAnsi="Palatino Linotype"/>
          <w:b/>
          <w:bCs/>
          <w:i/>
          <w:iCs/>
          <w:sz w:val="22"/>
          <w:szCs w:val="22"/>
          <w:lang w:eastAsia="es-MX"/>
        </w:rPr>
        <w:t>Artículo 6.</w:t>
      </w:r>
      <w:r w:rsidRPr="004A6510">
        <w:rPr>
          <w:rFonts w:ascii="Palatino Linotype" w:hAnsi="Palatino Linotype"/>
          <w:i/>
          <w:iCs/>
          <w:sz w:val="22"/>
          <w:szCs w:val="22"/>
          <w:lang w:eastAsia="es-MX"/>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4CEC374" w14:textId="77777777" w:rsidR="00041774" w:rsidRPr="004A6510" w:rsidRDefault="00041774" w:rsidP="00041774">
      <w:pPr>
        <w:shd w:val="clear" w:color="auto" w:fill="FFFFFF"/>
        <w:spacing w:before="120" w:after="120"/>
        <w:ind w:left="851" w:right="902"/>
        <w:contextualSpacing/>
        <w:jc w:val="both"/>
        <w:rPr>
          <w:rFonts w:ascii="Palatino Linotype" w:hAnsi="Palatino Linotype"/>
          <w:i/>
          <w:iCs/>
          <w:sz w:val="22"/>
          <w:szCs w:val="22"/>
          <w:lang w:eastAsia="es-MX"/>
        </w:rPr>
      </w:pPr>
      <w:r w:rsidRPr="004A6510">
        <w:rPr>
          <w:rFonts w:ascii="Palatino Linotype" w:hAnsi="Palatino Linotype"/>
          <w:b/>
          <w:bCs/>
          <w:i/>
          <w:iCs/>
          <w:sz w:val="22"/>
          <w:szCs w:val="22"/>
          <w:lang w:eastAsia="es-MX"/>
        </w:rPr>
        <w:t>Artículo 49.</w:t>
      </w:r>
      <w:r w:rsidRPr="004A6510">
        <w:rPr>
          <w:rFonts w:ascii="Palatino Linotype" w:hAnsi="Palatino Linotype"/>
          <w:i/>
          <w:iCs/>
          <w:sz w:val="22"/>
          <w:szCs w:val="22"/>
          <w:lang w:eastAsia="es-MX"/>
        </w:rPr>
        <w:t xml:space="preserve"> Los Comités de Transparencia tendrán las siguientes atribuciones:</w:t>
      </w:r>
    </w:p>
    <w:p w14:paraId="1B2D1DC6" w14:textId="77777777" w:rsidR="00041774" w:rsidRPr="004A6510" w:rsidRDefault="00041774" w:rsidP="00041774">
      <w:pPr>
        <w:shd w:val="clear" w:color="auto" w:fill="FFFFFF"/>
        <w:spacing w:before="120" w:after="120"/>
        <w:ind w:left="851" w:right="902"/>
        <w:contextualSpacing/>
        <w:jc w:val="both"/>
        <w:rPr>
          <w:rFonts w:ascii="Palatino Linotype" w:hAnsi="Palatino Linotype"/>
          <w:i/>
          <w:iCs/>
          <w:sz w:val="22"/>
          <w:szCs w:val="22"/>
          <w:lang w:eastAsia="es-MX"/>
        </w:rPr>
      </w:pPr>
      <w:r w:rsidRPr="004A6510">
        <w:rPr>
          <w:rFonts w:ascii="Palatino Linotype" w:hAnsi="Palatino Linotype"/>
          <w:i/>
          <w:iCs/>
          <w:sz w:val="22"/>
          <w:szCs w:val="22"/>
          <w:lang w:eastAsia="es-MX"/>
        </w:rPr>
        <w:t>(…)</w:t>
      </w:r>
    </w:p>
    <w:p w14:paraId="2CDBE63C" w14:textId="77777777" w:rsidR="00041774" w:rsidRPr="004A6510" w:rsidRDefault="00041774" w:rsidP="00041774">
      <w:pPr>
        <w:shd w:val="clear" w:color="auto" w:fill="FFFFFF"/>
        <w:spacing w:before="120" w:after="120"/>
        <w:ind w:left="851" w:right="902"/>
        <w:contextualSpacing/>
        <w:jc w:val="both"/>
        <w:rPr>
          <w:rFonts w:ascii="Palatino Linotype" w:hAnsi="Palatino Linotype"/>
          <w:i/>
          <w:iCs/>
          <w:sz w:val="22"/>
          <w:szCs w:val="22"/>
          <w:lang w:eastAsia="es-MX"/>
        </w:rPr>
      </w:pPr>
      <w:r w:rsidRPr="004A6510">
        <w:rPr>
          <w:rFonts w:ascii="Palatino Linotype" w:hAnsi="Palatino Linotype"/>
          <w:b/>
          <w:bCs/>
          <w:i/>
          <w:iCs/>
          <w:sz w:val="22"/>
          <w:szCs w:val="22"/>
          <w:lang w:eastAsia="es-MX"/>
        </w:rPr>
        <w:t>VIII</w:t>
      </w:r>
      <w:r w:rsidRPr="004A6510">
        <w:rPr>
          <w:rFonts w:ascii="Palatino Linotype" w:hAnsi="Palatino Linotype"/>
          <w:i/>
          <w:iCs/>
          <w:sz w:val="22"/>
          <w:szCs w:val="22"/>
          <w:lang w:eastAsia="es-MX"/>
        </w:rPr>
        <w:t>. Aprobar, modificar o revocar la clasificación de la información;</w:t>
      </w:r>
    </w:p>
    <w:p w14:paraId="0B1C5335" w14:textId="77777777" w:rsidR="00041774" w:rsidRPr="004A6510" w:rsidRDefault="00041774" w:rsidP="00041774">
      <w:pPr>
        <w:shd w:val="clear" w:color="auto" w:fill="FFFFFF"/>
        <w:spacing w:before="120" w:after="120"/>
        <w:ind w:left="851" w:right="902"/>
        <w:contextualSpacing/>
        <w:jc w:val="both"/>
        <w:rPr>
          <w:rFonts w:ascii="Palatino Linotype" w:hAnsi="Palatino Linotype"/>
          <w:i/>
          <w:iCs/>
          <w:sz w:val="22"/>
          <w:szCs w:val="22"/>
          <w:lang w:eastAsia="es-MX"/>
        </w:rPr>
      </w:pPr>
      <w:r w:rsidRPr="004A6510">
        <w:rPr>
          <w:rFonts w:ascii="Palatino Linotype" w:hAnsi="Palatino Linotype"/>
          <w:i/>
          <w:iCs/>
          <w:sz w:val="22"/>
          <w:szCs w:val="22"/>
          <w:lang w:eastAsia="es-MX"/>
        </w:rPr>
        <w:t>(…)</w:t>
      </w:r>
    </w:p>
    <w:p w14:paraId="58B0CFB3" w14:textId="77777777" w:rsidR="00041774" w:rsidRPr="004A6510" w:rsidRDefault="00041774" w:rsidP="00041774">
      <w:pPr>
        <w:shd w:val="clear" w:color="auto" w:fill="FFFFFF"/>
        <w:spacing w:before="120" w:after="120"/>
        <w:ind w:left="851" w:right="902"/>
        <w:contextualSpacing/>
        <w:jc w:val="both"/>
        <w:rPr>
          <w:rFonts w:ascii="Palatino Linotype" w:hAnsi="Palatino Linotype" w:cs="Arial"/>
          <w:bCs/>
          <w:i/>
          <w:noProof/>
          <w:sz w:val="22"/>
          <w:szCs w:val="22"/>
        </w:rPr>
      </w:pPr>
      <w:r w:rsidRPr="004A6510">
        <w:rPr>
          <w:rFonts w:ascii="Palatino Linotype" w:hAnsi="Palatino Linotype" w:cs="Arial"/>
          <w:b/>
          <w:bCs/>
          <w:i/>
          <w:noProof/>
          <w:sz w:val="22"/>
          <w:szCs w:val="22"/>
        </w:rPr>
        <w:t xml:space="preserve">Artículo 91. </w:t>
      </w:r>
      <w:r w:rsidRPr="004A6510">
        <w:rPr>
          <w:rFonts w:ascii="Palatino Linotype" w:hAnsi="Palatino Linotype" w:cs="Arial"/>
          <w:bCs/>
          <w:i/>
          <w:noProof/>
          <w:sz w:val="22"/>
          <w:szCs w:val="22"/>
        </w:rPr>
        <w:t>El acceso a la información pública será restringido excepcionalmente, cuando ésta sea clasificada como reservada o confidencial.</w:t>
      </w:r>
    </w:p>
    <w:p w14:paraId="121CEFC1" w14:textId="77777777" w:rsidR="00041774" w:rsidRPr="004A6510" w:rsidRDefault="00041774" w:rsidP="00041774">
      <w:pPr>
        <w:shd w:val="clear" w:color="auto" w:fill="FFFFFF"/>
        <w:spacing w:before="120" w:after="120"/>
        <w:ind w:left="851" w:right="902"/>
        <w:contextualSpacing/>
        <w:jc w:val="both"/>
        <w:rPr>
          <w:rFonts w:ascii="Palatino Linotype" w:hAnsi="Palatino Linotype" w:cs="Arial"/>
          <w:bCs/>
          <w:i/>
          <w:noProof/>
          <w:sz w:val="22"/>
          <w:szCs w:val="22"/>
        </w:rPr>
      </w:pPr>
    </w:p>
    <w:p w14:paraId="7B267DE6" w14:textId="77777777" w:rsidR="00041774" w:rsidRPr="004A6510" w:rsidRDefault="00041774" w:rsidP="00041774">
      <w:pPr>
        <w:shd w:val="clear" w:color="auto" w:fill="FFFFFF"/>
        <w:spacing w:before="120" w:after="120"/>
        <w:ind w:left="851" w:right="902"/>
        <w:contextualSpacing/>
        <w:jc w:val="both"/>
        <w:rPr>
          <w:rFonts w:ascii="Palatino Linotype" w:hAnsi="Palatino Linotype" w:cs="Arial"/>
          <w:bCs/>
          <w:i/>
          <w:noProof/>
          <w:sz w:val="22"/>
          <w:szCs w:val="22"/>
        </w:rPr>
      </w:pPr>
      <w:r w:rsidRPr="004A6510">
        <w:rPr>
          <w:rFonts w:ascii="Palatino Linotype" w:hAnsi="Palatino Linotype" w:cs="Arial"/>
          <w:bCs/>
          <w:i/>
          <w:noProof/>
          <w:sz w:val="22"/>
          <w:szCs w:val="22"/>
        </w:rPr>
        <w:t>(…)</w:t>
      </w:r>
    </w:p>
    <w:p w14:paraId="66CF75FF" w14:textId="77777777" w:rsidR="00041774" w:rsidRPr="004A6510" w:rsidRDefault="00041774" w:rsidP="00041774">
      <w:pPr>
        <w:shd w:val="clear" w:color="auto" w:fill="FFFFFF"/>
        <w:spacing w:before="120" w:after="120"/>
        <w:ind w:left="851" w:right="902"/>
        <w:contextualSpacing/>
        <w:jc w:val="both"/>
        <w:rPr>
          <w:rFonts w:ascii="Palatino Linotype" w:hAnsi="Palatino Linotype"/>
          <w:lang w:val="es-MX" w:eastAsia="es-MX"/>
        </w:rPr>
      </w:pPr>
      <w:r w:rsidRPr="004A6510">
        <w:rPr>
          <w:rFonts w:ascii="Palatino Linotype" w:hAnsi="Palatino Linotype"/>
          <w:b/>
          <w:bCs/>
          <w:i/>
          <w:iCs/>
          <w:sz w:val="22"/>
          <w:szCs w:val="22"/>
          <w:lang w:eastAsia="es-MX"/>
        </w:rPr>
        <w:t>Artículo 143</w:t>
      </w:r>
      <w:r w:rsidRPr="004A6510">
        <w:rPr>
          <w:rFonts w:ascii="Palatino Linotype" w:hAnsi="Palatino Linotype"/>
          <w:i/>
          <w:iCs/>
          <w:sz w:val="22"/>
          <w:szCs w:val="22"/>
          <w:lang w:eastAsia="es-MX"/>
        </w:rPr>
        <w:t>. Para los efectos de esta Ley se considera información confidencial, la clasificada como tal, de manera permanente, por su naturaleza, cuando:</w:t>
      </w:r>
    </w:p>
    <w:p w14:paraId="3FEE9F0A" w14:textId="77777777" w:rsidR="00041774" w:rsidRPr="004A6510" w:rsidRDefault="00041774" w:rsidP="00041774">
      <w:pPr>
        <w:shd w:val="clear" w:color="auto" w:fill="FFFFFF"/>
        <w:spacing w:before="120" w:after="120"/>
        <w:ind w:left="851" w:right="902"/>
        <w:contextualSpacing/>
        <w:jc w:val="both"/>
        <w:rPr>
          <w:rFonts w:ascii="Palatino Linotype" w:eastAsia="Calibri" w:hAnsi="Palatino Linotype" w:cs="Arial"/>
          <w:bCs/>
          <w:i/>
          <w:noProof/>
          <w:sz w:val="22"/>
          <w:szCs w:val="22"/>
        </w:rPr>
      </w:pPr>
      <w:r w:rsidRPr="004A6510">
        <w:rPr>
          <w:rFonts w:ascii="Palatino Linotype" w:hAnsi="Palatino Linotype"/>
          <w:i/>
          <w:iCs/>
          <w:sz w:val="22"/>
          <w:szCs w:val="22"/>
          <w:lang w:eastAsia="es-MX"/>
        </w:rPr>
        <w:t>I. Se refiera a la información privada y los datos personales concernientes a una persona física o jurídico colectiva identificada o identificable..</w:t>
      </w:r>
      <w:r w:rsidRPr="004A6510">
        <w:rPr>
          <w:rFonts w:ascii="Palatino Linotype" w:eastAsia="Calibri" w:hAnsi="Palatino Linotype" w:cs="Arial"/>
          <w:bCs/>
          <w:i/>
          <w:noProof/>
          <w:sz w:val="22"/>
          <w:szCs w:val="22"/>
        </w:rPr>
        <w:t>.”(Sic)</w:t>
      </w:r>
    </w:p>
    <w:p w14:paraId="40580F96" w14:textId="77777777" w:rsidR="00041774" w:rsidRPr="004A6510" w:rsidRDefault="00041774" w:rsidP="00041774">
      <w:pPr>
        <w:spacing w:before="240" w:after="240" w:line="360" w:lineRule="auto"/>
        <w:ind w:right="49"/>
        <w:contextualSpacing/>
        <w:jc w:val="both"/>
        <w:rPr>
          <w:rFonts w:ascii="Palatino Linotype" w:hAnsi="Palatino Linotype" w:cs="Arial"/>
        </w:rPr>
      </w:pPr>
    </w:p>
    <w:p w14:paraId="5A996F16" w14:textId="5C9E03FC" w:rsidR="00041774" w:rsidRPr="004A6510" w:rsidRDefault="00041774" w:rsidP="00041774">
      <w:pPr>
        <w:autoSpaceDE w:val="0"/>
        <w:autoSpaceDN w:val="0"/>
        <w:adjustRightInd w:val="0"/>
        <w:spacing w:before="240" w:after="240" w:line="360" w:lineRule="auto"/>
        <w:ind w:right="50"/>
        <w:jc w:val="both"/>
        <w:rPr>
          <w:rFonts w:ascii="Palatino Linotype" w:hAnsi="Palatino Linotype" w:cs="Arial"/>
        </w:rPr>
      </w:pPr>
      <w:r w:rsidRPr="004A6510">
        <w:rPr>
          <w:rFonts w:ascii="Palatino Linotype" w:hAnsi="Palatino Linotype" w:cs="Arial"/>
        </w:rPr>
        <w:t>Es de señalar que</w:t>
      </w:r>
      <w:r w:rsidR="002E4C8F" w:rsidRPr="004A6510">
        <w:rPr>
          <w:rFonts w:ascii="Palatino Linotype" w:hAnsi="Palatino Linotype" w:cs="Arial"/>
        </w:rPr>
        <w:t xml:space="preserve"> para </w:t>
      </w:r>
      <w:r w:rsidRPr="004A6510">
        <w:rPr>
          <w:rFonts w:ascii="Palatino Linotype" w:hAnsi="Palatino Linotype" w:cs="Arial"/>
        </w:rPr>
        <w:t xml:space="preserve">la clasificación el Servidor Público Habilitado o el Responsable de la Unidad de Transparencia del </w:t>
      </w:r>
      <w:r w:rsidR="00346C91" w:rsidRPr="004A6510">
        <w:rPr>
          <w:rFonts w:ascii="Palatino Linotype" w:hAnsi="Palatino Linotype" w:cs="Arial"/>
        </w:rPr>
        <w:t>SUJETO OBLIGADO</w:t>
      </w:r>
      <w:r w:rsidRPr="004A6510">
        <w:rPr>
          <w:rFonts w:ascii="Palatino Linotype" w:hAnsi="Palatino Linotype" w:cs="Arial"/>
        </w:rPr>
        <w:t>, deberá realizarse en términos de lo que disponen los artículos 49 fracción VIII, 53, fracción X y 59, fracción V, de la Ley en consulta, cuyo sentido literal es el siguiente:</w:t>
      </w:r>
    </w:p>
    <w:p w14:paraId="4B478904" w14:textId="77777777" w:rsidR="00041774" w:rsidRPr="004A6510" w:rsidRDefault="00041774" w:rsidP="00041774">
      <w:pPr>
        <w:spacing w:before="240" w:after="240"/>
        <w:ind w:left="992" w:right="1043"/>
        <w:contextualSpacing/>
        <w:jc w:val="both"/>
        <w:rPr>
          <w:rFonts w:ascii="Palatino Linotype" w:hAnsi="Palatino Linotype"/>
          <w:i/>
          <w:sz w:val="22"/>
          <w:szCs w:val="22"/>
        </w:rPr>
      </w:pPr>
      <w:r w:rsidRPr="004A6510">
        <w:rPr>
          <w:rFonts w:ascii="Palatino Linotype" w:hAnsi="Palatino Linotype"/>
          <w:b/>
          <w:i/>
          <w:sz w:val="22"/>
          <w:szCs w:val="22"/>
        </w:rPr>
        <w:t>“Artículo 49.</w:t>
      </w:r>
      <w:r w:rsidRPr="004A6510">
        <w:rPr>
          <w:rFonts w:ascii="Palatino Linotype" w:hAnsi="Palatino Linotype"/>
          <w:i/>
          <w:sz w:val="22"/>
          <w:szCs w:val="22"/>
        </w:rPr>
        <w:t xml:space="preserve"> </w:t>
      </w:r>
      <w:r w:rsidRPr="004A6510">
        <w:rPr>
          <w:rFonts w:ascii="Palatino Linotype" w:hAnsi="Palatino Linotype"/>
          <w:b/>
          <w:i/>
          <w:sz w:val="22"/>
          <w:szCs w:val="22"/>
        </w:rPr>
        <w:t>Los Comités de Transparencia</w:t>
      </w:r>
      <w:r w:rsidRPr="004A6510">
        <w:rPr>
          <w:rFonts w:ascii="Palatino Linotype" w:hAnsi="Palatino Linotype"/>
          <w:i/>
          <w:sz w:val="22"/>
          <w:szCs w:val="22"/>
        </w:rPr>
        <w:t xml:space="preserve"> tendrán las siguientes atribuciones:</w:t>
      </w:r>
    </w:p>
    <w:p w14:paraId="1260391F" w14:textId="77777777" w:rsidR="00041774" w:rsidRPr="004A6510" w:rsidRDefault="00041774" w:rsidP="00041774">
      <w:pPr>
        <w:spacing w:before="240" w:after="240"/>
        <w:ind w:left="992" w:right="1043"/>
        <w:contextualSpacing/>
        <w:jc w:val="both"/>
        <w:rPr>
          <w:rFonts w:ascii="Palatino Linotype" w:hAnsi="Palatino Linotype"/>
          <w:i/>
          <w:sz w:val="22"/>
          <w:szCs w:val="22"/>
        </w:rPr>
      </w:pPr>
      <w:r w:rsidRPr="004A6510">
        <w:rPr>
          <w:rFonts w:ascii="Palatino Linotype" w:hAnsi="Palatino Linotype"/>
          <w:b/>
          <w:i/>
          <w:sz w:val="22"/>
          <w:szCs w:val="22"/>
        </w:rPr>
        <w:t>VIII. Aprobar, modificar o revocar la clasificación de la información</w:t>
      </w:r>
      <w:r w:rsidRPr="004A6510">
        <w:rPr>
          <w:rFonts w:ascii="Palatino Linotype" w:hAnsi="Palatino Linotype"/>
          <w:i/>
          <w:sz w:val="22"/>
          <w:szCs w:val="22"/>
        </w:rPr>
        <w:t>…”</w:t>
      </w:r>
    </w:p>
    <w:p w14:paraId="107C0580" w14:textId="77777777" w:rsidR="00041774" w:rsidRPr="004A6510" w:rsidRDefault="00041774" w:rsidP="00041774">
      <w:pPr>
        <w:spacing w:before="240" w:after="240"/>
        <w:ind w:left="992" w:right="1043"/>
        <w:contextualSpacing/>
        <w:jc w:val="both"/>
        <w:rPr>
          <w:rFonts w:ascii="Palatino Linotype" w:hAnsi="Palatino Linotype"/>
          <w:i/>
          <w:sz w:val="22"/>
          <w:szCs w:val="22"/>
        </w:rPr>
      </w:pPr>
      <w:r w:rsidRPr="004A6510">
        <w:rPr>
          <w:rFonts w:ascii="Palatino Linotype" w:hAnsi="Palatino Linotype"/>
          <w:i/>
          <w:sz w:val="22"/>
          <w:szCs w:val="22"/>
        </w:rPr>
        <w:t>“</w:t>
      </w:r>
      <w:r w:rsidRPr="004A6510">
        <w:rPr>
          <w:rFonts w:ascii="Palatino Linotype" w:hAnsi="Palatino Linotype"/>
          <w:b/>
          <w:i/>
          <w:sz w:val="22"/>
          <w:szCs w:val="22"/>
        </w:rPr>
        <w:t>Artículo 53.</w:t>
      </w:r>
      <w:r w:rsidRPr="004A6510">
        <w:rPr>
          <w:rFonts w:ascii="Palatino Linotype" w:hAnsi="Palatino Linotype"/>
          <w:i/>
          <w:sz w:val="22"/>
          <w:szCs w:val="22"/>
        </w:rPr>
        <w:t xml:space="preserve"> Las </w:t>
      </w:r>
      <w:r w:rsidRPr="004A6510">
        <w:rPr>
          <w:rFonts w:ascii="Palatino Linotype" w:hAnsi="Palatino Linotype"/>
          <w:b/>
          <w:i/>
          <w:sz w:val="22"/>
          <w:szCs w:val="22"/>
        </w:rPr>
        <w:t>Unidades de Transparencia</w:t>
      </w:r>
      <w:r w:rsidRPr="004A6510">
        <w:rPr>
          <w:rFonts w:ascii="Palatino Linotype" w:hAnsi="Palatino Linotype"/>
          <w:i/>
          <w:sz w:val="22"/>
          <w:szCs w:val="22"/>
        </w:rPr>
        <w:t xml:space="preserve"> tendrán las siguientes </w:t>
      </w:r>
      <w:r w:rsidRPr="004A6510">
        <w:rPr>
          <w:rFonts w:ascii="Palatino Linotype" w:hAnsi="Palatino Linotype"/>
          <w:b/>
          <w:i/>
          <w:sz w:val="22"/>
          <w:szCs w:val="22"/>
        </w:rPr>
        <w:t>funciones</w:t>
      </w:r>
      <w:r w:rsidRPr="004A6510">
        <w:rPr>
          <w:rFonts w:ascii="Palatino Linotype" w:hAnsi="Palatino Linotype"/>
          <w:i/>
          <w:sz w:val="22"/>
          <w:szCs w:val="22"/>
        </w:rPr>
        <w:t>:</w:t>
      </w:r>
    </w:p>
    <w:p w14:paraId="00EBAB90" w14:textId="77777777" w:rsidR="00041774" w:rsidRPr="004A6510" w:rsidRDefault="00041774" w:rsidP="00041774">
      <w:pPr>
        <w:spacing w:before="240" w:after="240"/>
        <w:ind w:left="992" w:right="1043"/>
        <w:contextualSpacing/>
        <w:jc w:val="both"/>
        <w:rPr>
          <w:rFonts w:ascii="Palatino Linotype" w:hAnsi="Palatino Linotype"/>
          <w:i/>
          <w:sz w:val="22"/>
          <w:szCs w:val="22"/>
        </w:rPr>
      </w:pPr>
    </w:p>
    <w:p w14:paraId="6C215F4B" w14:textId="77777777" w:rsidR="00041774" w:rsidRPr="004A6510" w:rsidRDefault="00041774" w:rsidP="00041774">
      <w:pPr>
        <w:spacing w:before="240" w:after="240"/>
        <w:ind w:left="992" w:right="1043"/>
        <w:contextualSpacing/>
        <w:jc w:val="both"/>
        <w:rPr>
          <w:rFonts w:ascii="Palatino Linotype" w:hAnsi="Palatino Linotype"/>
          <w:i/>
          <w:sz w:val="22"/>
          <w:szCs w:val="22"/>
        </w:rPr>
      </w:pPr>
      <w:r w:rsidRPr="004A6510">
        <w:rPr>
          <w:rFonts w:ascii="Palatino Linotype" w:hAnsi="Palatino Linotype"/>
          <w:b/>
          <w:i/>
          <w:sz w:val="22"/>
          <w:szCs w:val="22"/>
        </w:rPr>
        <w:t>X. Presentar ante el Comité, el proyecto de clasificación de información</w:t>
      </w:r>
      <w:r w:rsidRPr="004A6510">
        <w:rPr>
          <w:rFonts w:ascii="Palatino Linotype" w:hAnsi="Palatino Linotype"/>
          <w:i/>
          <w:sz w:val="22"/>
          <w:szCs w:val="22"/>
        </w:rPr>
        <w:t>…”</w:t>
      </w:r>
    </w:p>
    <w:p w14:paraId="5751B1FD" w14:textId="77777777" w:rsidR="00041774" w:rsidRPr="004A6510" w:rsidRDefault="00041774" w:rsidP="00041774">
      <w:pPr>
        <w:spacing w:before="240" w:after="240"/>
        <w:ind w:left="992" w:right="1043"/>
        <w:contextualSpacing/>
        <w:jc w:val="both"/>
        <w:rPr>
          <w:rFonts w:ascii="Palatino Linotype" w:hAnsi="Palatino Linotype"/>
          <w:i/>
          <w:sz w:val="22"/>
          <w:szCs w:val="22"/>
        </w:rPr>
      </w:pPr>
      <w:r w:rsidRPr="004A6510">
        <w:rPr>
          <w:rFonts w:ascii="Palatino Linotype" w:hAnsi="Palatino Linotype"/>
          <w:i/>
          <w:sz w:val="22"/>
          <w:szCs w:val="22"/>
        </w:rPr>
        <w:t xml:space="preserve"> </w:t>
      </w:r>
    </w:p>
    <w:p w14:paraId="742611F2" w14:textId="77777777" w:rsidR="00041774" w:rsidRPr="004A6510" w:rsidRDefault="00041774" w:rsidP="00041774">
      <w:pPr>
        <w:spacing w:before="240" w:after="240"/>
        <w:ind w:left="992" w:right="1043"/>
        <w:contextualSpacing/>
        <w:jc w:val="both"/>
        <w:rPr>
          <w:rFonts w:ascii="Palatino Linotype" w:hAnsi="Palatino Linotype"/>
          <w:i/>
          <w:sz w:val="22"/>
          <w:szCs w:val="22"/>
        </w:rPr>
      </w:pPr>
      <w:r w:rsidRPr="004A6510">
        <w:rPr>
          <w:rFonts w:ascii="Palatino Linotype" w:hAnsi="Palatino Linotype"/>
          <w:b/>
          <w:i/>
          <w:sz w:val="22"/>
          <w:szCs w:val="22"/>
        </w:rPr>
        <w:t>“Artículo 59.</w:t>
      </w:r>
      <w:r w:rsidRPr="004A6510">
        <w:rPr>
          <w:rFonts w:ascii="Palatino Linotype" w:hAnsi="Palatino Linotype"/>
          <w:i/>
          <w:sz w:val="22"/>
          <w:szCs w:val="22"/>
        </w:rPr>
        <w:t xml:space="preserve"> Los </w:t>
      </w:r>
      <w:r w:rsidRPr="004A6510">
        <w:rPr>
          <w:rFonts w:ascii="Palatino Linotype" w:hAnsi="Palatino Linotype"/>
          <w:b/>
          <w:i/>
          <w:sz w:val="22"/>
          <w:szCs w:val="22"/>
        </w:rPr>
        <w:t>servidores públicos habilitados</w:t>
      </w:r>
      <w:r w:rsidRPr="004A6510">
        <w:rPr>
          <w:rFonts w:ascii="Palatino Linotype" w:hAnsi="Palatino Linotype"/>
          <w:i/>
          <w:sz w:val="22"/>
          <w:szCs w:val="22"/>
        </w:rPr>
        <w:t xml:space="preserve"> tendrán las </w:t>
      </w:r>
      <w:r w:rsidRPr="004A6510">
        <w:rPr>
          <w:rFonts w:ascii="Palatino Linotype" w:hAnsi="Palatino Linotype"/>
          <w:b/>
          <w:i/>
          <w:sz w:val="22"/>
          <w:szCs w:val="22"/>
        </w:rPr>
        <w:t>funciones</w:t>
      </w:r>
      <w:r w:rsidRPr="004A6510">
        <w:rPr>
          <w:rFonts w:ascii="Palatino Linotype" w:hAnsi="Palatino Linotype"/>
          <w:i/>
          <w:sz w:val="22"/>
          <w:szCs w:val="22"/>
        </w:rPr>
        <w:t xml:space="preserve"> siguientes:</w:t>
      </w:r>
    </w:p>
    <w:p w14:paraId="738B655A" w14:textId="77777777" w:rsidR="00041774" w:rsidRPr="004A6510" w:rsidRDefault="00041774" w:rsidP="00041774">
      <w:pPr>
        <w:spacing w:before="240" w:after="240"/>
        <w:ind w:left="992" w:right="1043"/>
        <w:contextualSpacing/>
        <w:jc w:val="both"/>
        <w:rPr>
          <w:rFonts w:ascii="Palatino Linotype" w:hAnsi="Palatino Linotype"/>
          <w:i/>
          <w:sz w:val="22"/>
          <w:szCs w:val="22"/>
        </w:rPr>
      </w:pPr>
      <w:r w:rsidRPr="004A6510">
        <w:rPr>
          <w:rFonts w:ascii="Palatino Linotype" w:hAnsi="Palatino Linotype"/>
          <w:i/>
          <w:sz w:val="22"/>
          <w:szCs w:val="22"/>
        </w:rPr>
        <w:t>…</w:t>
      </w:r>
    </w:p>
    <w:p w14:paraId="45BC1206" w14:textId="77777777" w:rsidR="00041774" w:rsidRPr="004A6510" w:rsidRDefault="00041774" w:rsidP="00041774">
      <w:pPr>
        <w:spacing w:before="240" w:after="240"/>
        <w:ind w:left="992" w:right="1043"/>
        <w:contextualSpacing/>
        <w:jc w:val="both"/>
        <w:rPr>
          <w:rFonts w:ascii="Palatino Linotype" w:hAnsi="Palatino Linotype"/>
          <w:i/>
          <w:sz w:val="22"/>
          <w:szCs w:val="22"/>
        </w:rPr>
      </w:pPr>
      <w:r w:rsidRPr="004A6510">
        <w:rPr>
          <w:rFonts w:ascii="Palatino Linotype" w:hAnsi="Palatino Linotype"/>
          <w:b/>
          <w:i/>
          <w:sz w:val="22"/>
          <w:szCs w:val="22"/>
        </w:rPr>
        <w:t>V. Integrar y presentar al responsable de la Unidad de Transparencia la propuesta de clasificación de información</w:t>
      </w:r>
      <w:r w:rsidRPr="004A6510">
        <w:rPr>
          <w:rFonts w:ascii="Palatino Linotype" w:hAnsi="Palatino Linotype"/>
          <w:i/>
          <w:sz w:val="22"/>
          <w:szCs w:val="22"/>
        </w:rPr>
        <w:t>, la cual tendrá los fundamentos y argumentos en que se basa dicha propuesta …”</w:t>
      </w:r>
    </w:p>
    <w:p w14:paraId="5B0C5269" w14:textId="77777777" w:rsidR="00041774" w:rsidRPr="004A6510" w:rsidRDefault="00041774" w:rsidP="00041774">
      <w:pPr>
        <w:spacing w:before="240" w:after="240"/>
        <w:ind w:left="992" w:right="1043"/>
        <w:contextualSpacing/>
        <w:jc w:val="both"/>
        <w:rPr>
          <w:rFonts w:ascii="Palatino Linotype" w:hAnsi="Palatino Linotype"/>
          <w:i/>
          <w:color w:val="FF0000"/>
          <w:sz w:val="22"/>
          <w:szCs w:val="22"/>
        </w:rPr>
      </w:pPr>
    </w:p>
    <w:p w14:paraId="4E488520" w14:textId="2191D7E9" w:rsidR="002E4C8F" w:rsidRPr="004A6510" w:rsidRDefault="00041774" w:rsidP="00041774">
      <w:pPr>
        <w:spacing w:before="240" w:after="240" w:line="360" w:lineRule="auto"/>
        <w:jc w:val="both"/>
        <w:rPr>
          <w:rFonts w:ascii="Palatino Linotype" w:hAnsi="Palatino Linotype" w:cs="Arial"/>
        </w:rPr>
      </w:pPr>
      <w:r w:rsidRPr="004A6510">
        <w:rPr>
          <w:rFonts w:ascii="Palatino Linotype" w:hAnsi="Palatino Linotype" w:cs="Arial"/>
        </w:rPr>
        <w:t xml:space="preserve">Denotándose de dichos ordenamientos jurídicos que el determinar la clasificación de la información es un trabajo en conjunto tanto de los Servidores Públicos Habilitados, de las Unidades de Transparencia y del Comité de Transparencia del </w:t>
      </w:r>
      <w:r w:rsidR="00346C91" w:rsidRPr="004A6510">
        <w:rPr>
          <w:rFonts w:ascii="Palatino Linotype" w:hAnsi="Palatino Linotype" w:cs="Arial"/>
        </w:rPr>
        <w:lastRenderedPageBreak/>
        <w:t>SUJETO OBLIGADO</w:t>
      </w:r>
      <w:r w:rsidRPr="004A6510">
        <w:rPr>
          <w:rFonts w:ascii="Palatino Linotype" w:hAnsi="Palatino Linotype" w:cs="Arial"/>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6A9AF8D" w14:textId="77777777" w:rsidR="00041774" w:rsidRPr="004A6510" w:rsidRDefault="00041774" w:rsidP="00041774">
      <w:pPr>
        <w:spacing w:before="240" w:after="240" w:line="360" w:lineRule="auto"/>
        <w:jc w:val="both"/>
        <w:rPr>
          <w:rFonts w:ascii="Palatino Linotype" w:hAnsi="Palatino Linotype"/>
        </w:rPr>
      </w:pPr>
      <w:r w:rsidRPr="004A6510">
        <w:rPr>
          <w:rFonts w:ascii="Palatino Linotype" w:hAnsi="Palatino Linotype" w:cs="Arial"/>
        </w:rPr>
        <w:t>Para lo cual a su vez en el caso de información de carácter confidencial se debe atender a lo que señala el artículo 149 de la Ley de Transparencia Local vigente, cuyo contenido es de la literalidad siguiente:</w:t>
      </w:r>
    </w:p>
    <w:p w14:paraId="66C0AC68" w14:textId="77777777" w:rsidR="00041774" w:rsidRPr="004A6510" w:rsidRDefault="00041774" w:rsidP="00041774">
      <w:pPr>
        <w:spacing w:before="240" w:after="240"/>
        <w:ind w:left="993" w:right="1041"/>
        <w:jc w:val="both"/>
        <w:rPr>
          <w:rFonts w:ascii="Palatino Linotype" w:hAnsi="Palatino Linotype" w:cs="Arial"/>
          <w:i/>
          <w:sz w:val="22"/>
          <w:szCs w:val="22"/>
        </w:rPr>
      </w:pPr>
      <w:r w:rsidRPr="004A6510">
        <w:rPr>
          <w:rFonts w:ascii="Palatino Linotype" w:hAnsi="Palatino Linotype"/>
          <w:i/>
          <w:sz w:val="22"/>
          <w:szCs w:val="22"/>
        </w:rPr>
        <w:t>“</w:t>
      </w:r>
      <w:r w:rsidRPr="004A6510">
        <w:rPr>
          <w:rFonts w:ascii="Palatino Linotype" w:hAnsi="Palatino Linotype"/>
          <w:b/>
          <w:i/>
          <w:sz w:val="22"/>
          <w:szCs w:val="22"/>
        </w:rPr>
        <w:t>Artículo 149.</w:t>
      </w:r>
      <w:r w:rsidRPr="004A6510">
        <w:rPr>
          <w:rFonts w:ascii="Palatino Linotype" w:hAnsi="Palatino Linotype"/>
          <w:i/>
          <w:sz w:val="22"/>
          <w:szCs w:val="22"/>
        </w:rPr>
        <w:t xml:space="preserve"> El </w:t>
      </w:r>
      <w:r w:rsidRPr="004A6510">
        <w:rPr>
          <w:rFonts w:ascii="Palatino Linotype" w:hAnsi="Palatino Linotype"/>
          <w:b/>
          <w:i/>
          <w:sz w:val="22"/>
          <w:szCs w:val="22"/>
        </w:rPr>
        <w:t>acuerdo que clasifique la información como confidencial</w:t>
      </w:r>
      <w:r w:rsidRPr="004A6510">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08A31030" w14:textId="77777777" w:rsidR="00041774" w:rsidRPr="004A6510" w:rsidRDefault="00041774" w:rsidP="00041774">
      <w:pPr>
        <w:spacing w:before="240" w:after="240"/>
        <w:ind w:right="49"/>
        <w:jc w:val="both"/>
        <w:rPr>
          <w:rFonts w:ascii="Palatino Linotype" w:hAnsi="Palatino Linotype" w:cs="Arial"/>
          <w:color w:val="FF0000"/>
          <w:sz w:val="16"/>
          <w:szCs w:val="16"/>
          <w:lang w:eastAsia="es-CO"/>
        </w:rPr>
      </w:pPr>
    </w:p>
    <w:p w14:paraId="72B0C552" w14:textId="77777777" w:rsidR="00041774" w:rsidRPr="004A6510" w:rsidRDefault="00041774" w:rsidP="00041774">
      <w:pPr>
        <w:spacing w:before="240" w:after="240" w:line="360" w:lineRule="auto"/>
        <w:ind w:right="49"/>
        <w:jc w:val="both"/>
        <w:rPr>
          <w:rFonts w:ascii="Palatino Linotype" w:hAnsi="Palatino Linotype" w:cs="Arial"/>
          <w:lang w:eastAsia="es-CO"/>
        </w:rPr>
      </w:pPr>
      <w:r w:rsidRPr="004A6510">
        <w:rPr>
          <w:rFonts w:ascii="Palatino Linotype" w:hAnsi="Palatino Linotype" w:cs="Arial"/>
          <w:lang w:eastAsia="es-CO"/>
        </w:rPr>
        <w:t xml:space="preserve">Es decir, el </w:t>
      </w:r>
      <w:r w:rsidRPr="004A6510">
        <w:rPr>
          <w:rFonts w:ascii="Palatino Linotype" w:hAnsi="Palatino Linotype" w:cs="Arial"/>
          <w:b/>
          <w:lang w:eastAsia="es-CO"/>
        </w:rPr>
        <w:t>SUJETO OBLIGADO</w:t>
      </w:r>
      <w:r w:rsidRPr="004A6510">
        <w:rPr>
          <w:rFonts w:ascii="Palatino Linotype" w:hAnsi="Palatino Linotype" w:cs="Arial"/>
          <w:lang w:eastAsia="es-CO"/>
        </w:rPr>
        <w:t xml:space="preserve"> a través de su Comité de Transparencia, deberá elaborar acuerdo que contenga un razonamiento lógico con el que se demuestre que la información que se clasifica como confidencial, encuadra en alguna de las hipótesis que contempla la Ley de la Materia en su artículo 143; ya que de lo contrario se estaría violentando el derecho de acceso a la información de la solicitante.</w:t>
      </w:r>
    </w:p>
    <w:p w14:paraId="028ECA5D" w14:textId="7D2B6AA3" w:rsidR="00041774" w:rsidRPr="004A6510" w:rsidRDefault="00041774" w:rsidP="00041774">
      <w:pPr>
        <w:autoSpaceDE w:val="0"/>
        <w:autoSpaceDN w:val="0"/>
        <w:adjustRightInd w:val="0"/>
        <w:spacing w:before="240" w:after="240" w:line="360" w:lineRule="auto"/>
        <w:contextualSpacing/>
        <w:jc w:val="both"/>
        <w:rPr>
          <w:rFonts w:ascii="Palatino Linotype" w:hAnsi="Palatino Linotype"/>
        </w:rPr>
      </w:pPr>
      <w:r w:rsidRPr="004A6510">
        <w:rPr>
          <w:rFonts w:ascii="Palatino Linotype" w:hAnsi="Palatino Linotype" w:cs="Arial"/>
        </w:rPr>
        <w:t xml:space="preserve">Asimismo, se destaca que el acuerdo de clasificación que elabore el ente obligado debe cumplir con las formalidades exigidas en la Ley; </w:t>
      </w:r>
      <w:r w:rsidRPr="004A6510">
        <w:rPr>
          <w:rFonts w:ascii="Palatino Linotype" w:hAnsi="Palatino Linotype"/>
          <w:lang w:val="es-ES_tradnl"/>
        </w:rPr>
        <w:t xml:space="preserve">es decir, </w:t>
      </w:r>
      <w:r w:rsidRPr="004A6510">
        <w:rPr>
          <w:rFonts w:ascii="Palatino Linotype" w:hAnsi="Palatino Linotype"/>
        </w:rPr>
        <w:t>resulta necesario que el Comité de Transparencia d</w:t>
      </w:r>
      <w:r w:rsidRPr="004A6510">
        <w:rPr>
          <w:rFonts w:ascii="Palatino Linotype" w:hAnsi="Palatino Linotype"/>
          <w:lang w:val="es-ES_tradnl"/>
        </w:rPr>
        <w:t xml:space="preserve">el </w:t>
      </w:r>
      <w:r w:rsidR="00346C91" w:rsidRPr="004A6510">
        <w:rPr>
          <w:rFonts w:ascii="Palatino Linotype" w:hAnsi="Palatino Linotype"/>
          <w:lang w:val="es-ES_tradnl"/>
        </w:rPr>
        <w:t>SUJETO OBLIGADO</w:t>
      </w:r>
      <w:r w:rsidRPr="004A6510">
        <w:rPr>
          <w:rFonts w:ascii="Palatino Linotype" w:hAnsi="Palatino Linotype"/>
          <w:lang w:val="es-ES_tradnl"/>
        </w:rPr>
        <w:t xml:space="preserve"> </w:t>
      </w:r>
      <w:r w:rsidRPr="004A6510">
        <w:rPr>
          <w:rFonts w:ascii="Palatino Linotype" w:hAnsi="Palatino Linotype"/>
        </w:rPr>
        <w:t>emita el Acuerdo de Clasificación correspondiente</w:t>
      </w:r>
      <w:r w:rsidRPr="004A6510">
        <w:rPr>
          <w:rFonts w:ascii="Palatino Linotype" w:hAnsi="Palatino Linotype"/>
          <w:lang w:val="es-ES_tradnl"/>
        </w:rPr>
        <w:t xml:space="preserve"> debidamente fundado y motivado</w:t>
      </w:r>
      <w:r w:rsidRPr="004A6510">
        <w:rPr>
          <w:rFonts w:ascii="Palatino Linotype" w:hAnsi="Palatino Linotype"/>
        </w:rPr>
        <w:t xml:space="preserve">, el cual deberá </w:t>
      </w:r>
      <w:r w:rsidRPr="004A6510">
        <w:rPr>
          <w:rFonts w:ascii="Palatino Linotype" w:hAnsi="Palatino Linotype"/>
        </w:rPr>
        <w:lastRenderedPageBreak/>
        <w:t xml:space="preserve">cumplir cabalmente con las formalidades previstas en el artículo 137 de la Ley de Transparencia y Acceso a la Información Pública del Estado de México y Municipios, ya expuesto; así como con los numerales aplicables de los </w:t>
      </w:r>
      <w:r w:rsidRPr="004A6510">
        <w:rPr>
          <w:rFonts w:ascii="Palatino Linotype" w:hAnsi="Palatino Linotype"/>
          <w:b/>
        </w:rPr>
        <w:t>LINEAMIENTOS GENERALES EN MATERIA DE CLASIFICACIÓN Y DESCLASIFICACIÓN DE LA INFORMACIÓN, ASÍ COMO PARA LA ELABORACIÓN DE VERSIONES PÚBLICAS</w:t>
      </w:r>
      <w:r w:rsidRPr="004A6510">
        <w:rPr>
          <w:rFonts w:ascii="Palatino Linotype" w:hAnsi="Palatino Linotype"/>
        </w:rPr>
        <w:t xml:space="preserve">, </w:t>
      </w:r>
      <w:r w:rsidRPr="004A6510">
        <w:rPr>
          <w:rFonts w:ascii="Palatino Linotype" w:hAnsi="Palatino Linotype" w:cs="Arial"/>
          <w:lang w:val="es-ES_tradnl"/>
        </w:rPr>
        <w:t>que literalmente expresan:</w:t>
      </w:r>
    </w:p>
    <w:p w14:paraId="2F252D3F" w14:textId="77777777" w:rsidR="00CC287A" w:rsidRPr="004A6510" w:rsidRDefault="00CC287A" w:rsidP="00041774">
      <w:pPr>
        <w:autoSpaceDE w:val="0"/>
        <w:autoSpaceDN w:val="0"/>
        <w:adjustRightInd w:val="0"/>
        <w:spacing w:before="160" w:after="160"/>
        <w:ind w:left="709" w:right="709"/>
        <w:contextualSpacing/>
        <w:jc w:val="both"/>
        <w:rPr>
          <w:rFonts w:ascii="Palatino Linotype" w:hAnsi="Palatino Linotype" w:cs="Arial"/>
          <w:b/>
          <w:i/>
          <w:sz w:val="22"/>
          <w:szCs w:val="22"/>
          <w:lang w:eastAsia="es-MX"/>
        </w:rPr>
      </w:pPr>
    </w:p>
    <w:p w14:paraId="27154EA6" w14:textId="77777777" w:rsidR="00041774" w:rsidRPr="004A6510" w:rsidRDefault="00041774" w:rsidP="00041774">
      <w:pPr>
        <w:autoSpaceDE w:val="0"/>
        <w:autoSpaceDN w:val="0"/>
        <w:adjustRightInd w:val="0"/>
        <w:spacing w:before="160" w:after="160"/>
        <w:ind w:left="709" w:right="709"/>
        <w:contextualSpacing/>
        <w:jc w:val="both"/>
        <w:rPr>
          <w:rFonts w:ascii="Palatino Linotype" w:hAnsi="Palatino Linotype" w:cs="Arial"/>
          <w:b/>
          <w:i/>
          <w:sz w:val="22"/>
          <w:szCs w:val="22"/>
          <w:lang w:eastAsia="es-MX"/>
        </w:rPr>
      </w:pPr>
      <w:r w:rsidRPr="004A6510">
        <w:rPr>
          <w:rFonts w:ascii="Palatino Linotype" w:hAnsi="Palatino Linotype" w:cs="Arial"/>
          <w:b/>
          <w:i/>
          <w:sz w:val="22"/>
          <w:szCs w:val="22"/>
          <w:lang w:eastAsia="es-MX"/>
        </w:rPr>
        <w:t>Cuarto. Para clasificar la información como reservada o confidencial, de manera total</w:t>
      </w:r>
      <w:r w:rsidRPr="004A6510">
        <w:rPr>
          <w:rFonts w:ascii="Palatino Linotype" w:hAnsi="Palatino Linotype" w:cs="Arial"/>
          <w:i/>
          <w:sz w:val="22"/>
          <w:szCs w:val="22"/>
          <w:lang w:eastAsia="es-MX"/>
        </w:rPr>
        <w:t xml:space="preserve"> o parcial, </w:t>
      </w:r>
      <w:r w:rsidRPr="004A6510">
        <w:rPr>
          <w:rFonts w:ascii="Palatino Linotype" w:hAnsi="Palatino Linotype" w:cs="Arial"/>
          <w:b/>
          <w:i/>
          <w:sz w:val="22"/>
          <w:szCs w:val="22"/>
          <w:lang w:eastAsia="es-MX"/>
        </w:rPr>
        <w:t xml:space="preserve">el titular del </w:t>
      </w:r>
      <w:r w:rsidRPr="004A6510">
        <w:rPr>
          <w:rFonts w:ascii="Palatino Linotype" w:hAnsi="Palatino Linotype" w:cs="Arial"/>
          <w:b/>
          <w:bCs/>
          <w:i/>
          <w:noProof/>
          <w:sz w:val="22"/>
          <w:szCs w:val="22"/>
        </w:rPr>
        <w:t>área</w:t>
      </w:r>
      <w:r w:rsidRPr="004A6510">
        <w:rPr>
          <w:rFonts w:ascii="Palatino Linotype" w:hAnsi="Palatino Linotype" w:cs="Arial"/>
          <w:b/>
          <w:i/>
          <w:sz w:val="22"/>
          <w:szCs w:val="22"/>
          <w:lang w:eastAsia="es-MX"/>
        </w:rPr>
        <w:t xml:space="preserve"> del sujeto </w:t>
      </w:r>
      <w:r w:rsidRPr="004A6510">
        <w:rPr>
          <w:rFonts w:ascii="Palatino Linotype" w:hAnsi="Palatino Linotype" w:cs="Arial"/>
          <w:b/>
          <w:i/>
          <w:sz w:val="22"/>
          <w:szCs w:val="22"/>
        </w:rPr>
        <w:t>obligado</w:t>
      </w:r>
      <w:r w:rsidRPr="004A6510">
        <w:rPr>
          <w:rFonts w:ascii="Palatino Linotype" w:hAnsi="Palatino Linotype" w:cs="Arial"/>
          <w:b/>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77708CC" w14:textId="77777777" w:rsidR="00041774" w:rsidRPr="004A6510" w:rsidRDefault="00041774" w:rsidP="00041774">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sidRPr="004A6510">
        <w:rPr>
          <w:rFonts w:ascii="Palatino Linotype" w:hAnsi="Palatino Linotype" w:cs="Arial"/>
          <w:i/>
          <w:sz w:val="22"/>
          <w:szCs w:val="22"/>
          <w:lang w:eastAsia="es-MX"/>
        </w:rPr>
        <w:t xml:space="preserve">Los sujetos obligados deberán aplicar, de manera estricta, las excepciones al derecho de acceso a la </w:t>
      </w:r>
      <w:r w:rsidRPr="004A6510">
        <w:rPr>
          <w:rFonts w:ascii="Palatino Linotype" w:hAnsi="Palatino Linotype" w:cs="Arial"/>
          <w:bCs/>
          <w:i/>
          <w:noProof/>
          <w:sz w:val="22"/>
          <w:szCs w:val="22"/>
        </w:rPr>
        <w:t>información</w:t>
      </w:r>
      <w:r w:rsidRPr="004A6510">
        <w:rPr>
          <w:rFonts w:ascii="Palatino Linotype" w:hAnsi="Palatino Linotype" w:cs="Arial"/>
          <w:i/>
          <w:sz w:val="22"/>
          <w:szCs w:val="22"/>
          <w:lang w:eastAsia="es-MX"/>
        </w:rPr>
        <w:t xml:space="preserve"> y sólo </w:t>
      </w:r>
      <w:r w:rsidRPr="004A6510">
        <w:rPr>
          <w:rFonts w:ascii="Palatino Linotype" w:hAnsi="Palatino Linotype" w:cs="Arial"/>
          <w:i/>
          <w:sz w:val="22"/>
          <w:szCs w:val="22"/>
        </w:rPr>
        <w:t>podrán</w:t>
      </w:r>
      <w:r w:rsidRPr="004A6510">
        <w:rPr>
          <w:rFonts w:ascii="Palatino Linotype" w:hAnsi="Palatino Linotype" w:cs="Arial"/>
          <w:i/>
          <w:sz w:val="22"/>
          <w:szCs w:val="22"/>
          <w:lang w:eastAsia="es-MX"/>
        </w:rPr>
        <w:t xml:space="preserve"> invocarlas cuando acrediten su procedencia.</w:t>
      </w:r>
    </w:p>
    <w:p w14:paraId="2C9979CA" w14:textId="77777777" w:rsidR="00041774" w:rsidRPr="004A6510" w:rsidRDefault="00041774" w:rsidP="00041774">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sidRPr="004A6510">
        <w:rPr>
          <w:rFonts w:ascii="Palatino Linotype" w:hAnsi="Palatino Linotype" w:cs="Arial"/>
          <w:b/>
          <w:i/>
          <w:sz w:val="22"/>
          <w:szCs w:val="22"/>
          <w:lang w:eastAsia="es-MX"/>
        </w:rPr>
        <w:t>Quinto.</w:t>
      </w:r>
      <w:r w:rsidRPr="004A6510">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4A6510">
        <w:rPr>
          <w:rFonts w:ascii="Palatino Linotype" w:hAnsi="Palatino Linotype" w:cs="Arial"/>
          <w:i/>
          <w:sz w:val="22"/>
          <w:szCs w:val="22"/>
        </w:rPr>
        <w:t>corresponderá</w:t>
      </w:r>
      <w:r w:rsidRPr="004A6510">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6E201A4" w14:textId="77777777" w:rsidR="00041774" w:rsidRPr="004A6510" w:rsidRDefault="00041774" w:rsidP="00041774">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sidRPr="004A6510">
        <w:rPr>
          <w:rFonts w:ascii="Palatino Linotype" w:hAnsi="Palatino Linotype" w:cs="Arial"/>
          <w:b/>
          <w:i/>
          <w:sz w:val="22"/>
          <w:szCs w:val="22"/>
          <w:lang w:eastAsia="es-MX"/>
        </w:rPr>
        <w:t>Sexto.</w:t>
      </w:r>
      <w:r w:rsidRPr="004A6510">
        <w:rPr>
          <w:rFonts w:ascii="Palatino Linotype" w:hAnsi="Palatino Linotype" w:cs="Arial"/>
          <w:i/>
          <w:sz w:val="22"/>
          <w:szCs w:val="22"/>
          <w:lang w:eastAsia="es-MX"/>
        </w:rPr>
        <w:t xml:space="preserve"> Los sujetos obligados no podrán emitir acuerdos de carácter general ni particular que clasifiquen </w:t>
      </w:r>
      <w:r w:rsidRPr="004A6510">
        <w:rPr>
          <w:rFonts w:ascii="Palatino Linotype" w:hAnsi="Palatino Linotype" w:cs="Arial"/>
          <w:bCs/>
          <w:i/>
          <w:noProof/>
          <w:sz w:val="22"/>
          <w:szCs w:val="22"/>
        </w:rPr>
        <w:t>documentos</w:t>
      </w:r>
      <w:r w:rsidRPr="004A6510">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7765C073" w14:textId="77777777" w:rsidR="00041774" w:rsidRPr="004A6510" w:rsidRDefault="00041774" w:rsidP="00041774">
      <w:pPr>
        <w:spacing w:before="160" w:after="160"/>
        <w:ind w:left="709" w:right="709"/>
        <w:contextualSpacing/>
        <w:jc w:val="both"/>
        <w:rPr>
          <w:rFonts w:ascii="Palatino Linotype" w:hAnsi="Palatino Linotype" w:cs="Arial"/>
          <w:i/>
          <w:sz w:val="22"/>
          <w:szCs w:val="22"/>
          <w:lang w:eastAsia="es-MX"/>
        </w:rPr>
      </w:pPr>
      <w:r w:rsidRPr="004A6510">
        <w:rPr>
          <w:rFonts w:ascii="Palatino Linotype" w:hAnsi="Palatino Linotype" w:cs="Arial"/>
          <w:i/>
          <w:sz w:val="22"/>
          <w:szCs w:val="22"/>
          <w:lang w:eastAsia="es-MX"/>
        </w:rPr>
        <w:t xml:space="preserve">La clasificación de </w:t>
      </w:r>
      <w:r w:rsidRPr="004A6510">
        <w:rPr>
          <w:rFonts w:ascii="Palatino Linotype" w:hAnsi="Palatino Linotype" w:cs="Arial"/>
          <w:i/>
          <w:sz w:val="22"/>
          <w:szCs w:val="22"/>
        </w:rPr>
        <w:t>información</w:t>
      </w:r>
      <w:r w:rsidRPr="004A6510">
        <w:rPr>
          <w:rFonts w:ascii="Palatino Linotype" w:hAnsi="Palatino Linotype" w:cs="Arial"/>
          <w:i/>
          <w:sz w:val="22"/>
          <w:szCs w:val="22"/>
          <w:lang w:eastAsia="es-MX"/>
        </w:rPr>
        <w:t xml:space="preserve"> se realizará conforme a un análisis caso por caso, mediante la aplicación </w:t>
      </w:r>
      <w:r w:rsidRPr="004A6510">
        <w:rPr>
          <w:rFonts w:ascii="Palatino Linotype" w:hAnsi="Palatino Linotype" w:cs="Arial"/>
          <w:bCs/>
          <w:i/>
          <w:noProof/>
          <w:sz w:val="22"/>
          <w:szCs w:val="22"/>
        </w:rPr>
        <w:t>de</w:t>
      </w:r>
      <w:r w:rsidRPr="004A6510">
        <w:rPr>
          <w:rFonts w:ascii="Palatino Linotype" w:hAnsi="Palatino Linotype" w:cs="Arial"/>
          <w:i/>
          <w:sz w:val="22"/>
          <w:szCs w:val="22"/>
          <w:lang w:eastAsia="es-MX"/>
        </w:rPr>
        <w:t xml:space="preserve"> la prueba de daño y de interés público.</w:t>
      </w:r>
    </w:p>
    <w:p w14:paraId="1594EDBF" w14:textId="77777777" w:rsidR="00041774" w:rsidRPr="004A6510" w:rsidRDefault="00041774" w:rsidP="00041774">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sidRPr="004A6510">
        <w:rPr>
          <w:rFonts w:ascii="Palatino Linotype" w:hAnsi="Palatino Linotype" w:cs="Arial"/>
          <w:b/>
          <w:i/>
          <w:sz w:val="22"/>
          <w:szCs w:val="22"/>
          <w:lang w:eastAsia="es-MX"/>
        </w:rPr>
        <w:t>Séptimo.</w:t>
      </w:r>
      <w:r w:rsidRPr="004A6510">
        <w:rPr>
          <w:rFonts w:ascii="Palatino Linotype" w:hAnsi="Palatino Linotype" w:cs="Arial"/>
          <w:i/>
          <w:sz w:val="22"/>
          <w:szCs w:val="22"/>
          <w:lang w:eastAsia="es-MX"/>
        </w:rPr>
        <w:t xml:space="preserve"> La clasificación </w:t>
      </w:r>
      <w:r w:rsidRPr="004A6510">
        <w:rPr>
          <w:rFonts w:ascii="Palatino Linotype" w:hAnsi="Palatino Linotype" w:cs="Arial"/>
          <w:bCs/>
          <w:i/>
          <w:noProof/>
          <w:sz w:val="22"/>
          <w:szCs w:val="22"/>
        </w:rPr>
        <w:t>de</w:t>
      </w:r>
      <w:r w:rsidRPr="004A6510">
        <w:rPr>
          <w:rFonts w:ascii="Palatino Linotype" w:hAnsi="Palatino Linotype" w:cs="Arial"/>
          <w:i/>
          <w:sz w:val="22"/>
          <w:szCs w:val="22"/>
          <w:lang w:eastAsia="es-MX"/>
        </w:rPr>
        <w:t xml:space="preserve"> la </w:t>
      </w:r>
      <w:r w:rsidRPr="004A6510">
        <w:rPr>
          <w:rFonts w:ascii="Palatino Linotype" w:hAnsi="Palatino Linotype" w:cs="Arial"/>
          <w:i/>
          <w:sz w:val="22"/>
          <w:szCs w:val="22"/>
        </w:rPr>
        <w:t>información</w:t>
      </w:r>
      <w:r w:rsidRPr="004A6510">
        <w:rPr>
          <w:rFonts w:ascii="Palatino Linotype" w:hAnsi="Palatino Linotype" w:cs="Arial"/>
          <w:i/>
          <w:sz w:val="22"/>
          <w:szCs w:val="22"/>
          <w:lang w:eastAsia="es-MX"/>
        </w:rPr>
        <w:t xml:space="preserve"> se llevará a cabo en el momento en que:</w:t>
      </w:r>
    </w:p>
    <w:p w14:paraId="0D717681" w14:textId="77777777" w:rsidR="00041774" w:rsidRPr="004A6510" w:rsidRDefault="00041774" w:rsidP="00041774">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sidRPr="004A6510">
        <w:rPr>
          <w:rFonts w:ascii="Palatino Linotype" w:hAnsi="Palatino Linotype" w:cs="Arial"/>
          <w:b/>
          <w:i/>
          <w:sz w:val="22"/>
          <w:szCs w:val="22"/>
          <w:lang w:eastAsia="es-MX"/>
        </w:rPr>
        <w:t>I.</w:t>
      </w:r>
      <w:r w:rsidRPr="004A6510">
        <w:rPr>
          <w:rFonts w:ascii="Palatino Linotype" w:hAnsi="Palatino Linotype" w:cs="Arial"/>
          <w:i/>
          <w:sz w:val="22"/>
          <w:szCs w:val="22"/>
          <w:lang w:eastAsia="es-MX"/>
        </w:rPr>
        <w:t xml:space="preserve"> Se reciba una solicitud de acceso a la información;</w:t>
      </w:r>
    </w:p>
    <w:p w14:paraId="54DBFC97" w14:textId="77777777" w:rsidR="00041774" w:rsidRPr="004A6510" w:rsidRDefault="00041774" w:rsidP="00041774">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sidRPr="004A6510">
        <w:rPr>
          <w:rFonts w:ascii="Palatino Linotype" w:hAnsi="Palatino Linotype" w:cs="Arial"/>
          <w:b/>
          <w:i/>
          <w:sz w:val="22"/>
          <w:szCs w:val="22"/>
          <w:lang w:eastAsia="es-MX"/>
        </w:rPr>
        <w:t>II.</w:t>
      </w:r>
      <w:r w:rsidRPr="004A6510">
        <w:rPr>
          <w:rFonts w:ascii="Palatino Linotype" w:hAnsi="Palatino Linotype" w:cs="Arial"/>
          <w:i/>
          <w:sz w:val="22"/>
          <w:szCs w:val="22"/>
          <w:lang w:eastAsia="es-MX"/>
        </w:rPr>
        <w:t xml:space="preserve"> Se determine </w:t>
      </w:r>
      <w:r w:rsidRPr="004A6510">
        <w:rPr>
          <w:rFonts w:ascii="Palatino Linotype" w:hAnsi="Palatino Linotype" w:cs="Arial"/>
          <w:bCs/>
          <w:i/>
          <w:noProof/>
          <w:sz w:val="22"/>
          <w:szCs w:val="22"/>
        </w:rPr>
        <w:t>mediante</w:t>
      </w:r>
      <w:r w:rsidRPr="004A6510">
        <w:rPr>
          <w:rFonts w:ascii="Palatino Linotype" w:hAnsi="Palatino Linotype" w:cs="Arial"/>
          <w:i/>
          <w:sz w:val="22"/>
          <w:szCs w:val="22"/>
          <w:lang w:eastAsia="es-MX"/>
        </w:rPr>
        <w:t xml:space="preserve"> resolución de autoridad competente, o</w:t>
      </w:r>
    </w:p>
    <w:p w14:paraId="167622DF" w14:textId="77777777" w:rsidR="00041774" w:rsidRPr="004A6510" w:rsidRDefault="00041774" w:rsidP="00041774">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sidRPr="004A6510">
        <w:rPr>
          <w:rFonts w:ascii="Palatino Linotype" w:hAnsi="Palatino Linotype" w:cs="Arial"/>
          <w:b/>
          <w:i/>
          <w:sz w:val="22"/>
          <w:szCs w:val="22"/>
          <w:lang w:eastAsia="es-MX"/>
        </w:rPr>
        <w:lastRenderedPageBreak/>
        <w:t>III.</w:t>
      </w:r>
      <w:r w:rsidRPr="004A6510">
        <w:rPr>
          <w:rFonts w:ascii="Palatino Linotype" w:hAnsi="Palatino Linotype" w:cs="Arial"/>
          <w:i/>
          <w:sz w:val="22"/>
          <w:szCs w:val="22"/>
          <w:lang w:eastAsia="es-MX"/>
        </w:rPr>
        <w:t xml:space="preserve"> Se generen </w:t>
      </w:r>
      <w:r w:rsidRPr="004A6510">
        <w:rPr>
          <w:rFonts w:ascii="Palatino Linotype" w:hAnsi="Palatino Linotype" w:cs="Arial"/>
          <w:bCs/>
          <w:i/>
          <w:noProof/>
          <w:sz w:val="22"/>
          <w:szCs w:val="22"/>
        </w:rPr>
        <w:t>versiones</w:t>
      </w:r>
      <w:r w:rsidRPr="004A6510">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4D247BB5" w14:textId="77777777" w:rsidR="00041774" w:rsidRPr="004A6510" w:rsidRDefault="00041774" w:rsidP="00041774">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sidRPr="004A6510">
        <w:rPr>
          <w:rFonts w:ascii="Palatino Linotype" w:hAnsi="Palatino Linotype" w:cs="Arial"/>
          <w:i/>
          <w:sz w:val="22"/>
          <w:szCs w:val="22"/>
          <w:lang w:eastAsia="es-MX"/>
        </w:rPr>
        <w:t xml:space="preserve">Los titulares de las áreas deberán revisar la clasificación al momento de la recepción de una solicitud de </w:t>
      </w:r>
      <w:r w:rsidRPr="004A6510">
        <w:rPr>
          <w:rFonts w:ascii="Palatino Linotype" w:hAnsi="Palatino Linotype" w:cs="Arial"/>
          <w:bCs/>
          <w:i/>
          <w:noProof/>
          <w:sz w:val="22"/>
          <w:szCs w:val="22"/>
        </w:rPr>
        <w:t>acceso</w:t>
      </w:r>
      <w:r w:rsidRPr="004A6510">
        <w:rPr>
          <w:rFonts w:ascii="Palatino Linotype" w:hAnsi="Palatino Linotype" w:cs="Arial"/>
          <w:i/>
          <w:sz w:val="22"/>
          <w:szCs w:val="22"/>
          <w:lang w:eastAsia="es-MX"/>
        </w:rPr>
        <w:t xml:space="preserve"> a la información, para verificar si encuadra en una causal de reserva o de confidencialidad.</w:t>
      </w:r>
    </w:p>
    <w:p w14:paraId="0BAABF86" w14:textId="77777777" w:rsidR="00041774" w:rsidRPr="004A6510" w:rsidRDefault="00041774" w:rsidP="00041774">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sidRPr="004A6510">
        <w:rPr>
          <w:rFonts w:ascii="Palatino Linotype" w:hAnsi="Palatino Linotype" w:cs="Arial"/>
          <w:b/>
          <w:i/>
          <w:sz w:val="22"/>
          <w:szCs w:val="22"/>
          <w:lang w:eastAsia="es-MX"/>
        </w:rPr>
        <w:t>Octavo.</w:t>
      </w:r>
      <w:r w:rsidRPr="004A6510">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4A6510">
        <w:rPr>
          <w:rFonts w:ascii="Palatino Linotype" w:hAnsi="Palatino Linotype" w:cs="Arial"/>
          <w:bCs/>
          <w:i/>
          <w:noProof/>
          <w:sz w:val="22"/>
          <w:szCs w:val="22"/>
        </w:rPr>
        <w:t>expresamente</w:t>
      </w:r>
      <w:r w:rsidRPr="004A6510">
        <w:rPr>
          <w:rFonts w:ascii="Palatino Linotype" w:hAnsi="Palatino Linotype" w:cs="Arial"/>
          <w:i/>
          <w:sz w:val="22"/>
          <w:szCs w:val="22"/>
          <w:lang w:eastAsia="es-MX"/>
        </w:rPr>
        <w:t xml:space="preserve"> le otorga el carácter de reservada o confidencial.</w:t>
      </w:r>
    </w:p>
    <w:p w14:paraId="30823951" w14:textId="77777777" w:rsidR="00041774" w:rsidRPr="004A6510" w:rsidRDefault="00041774" w:rsidP="00041774">
      <w:pPr>
        <w:autoSpaceDE w:val="0"/>
        <w:autoSpaceDN w:val="0"/>
        <w:adjustRightInd w:val="0"/>
        <w:spacing w:before="160" w:after="160"/>
        <w:ind w:left="709" w:right="709"/>
        <w:contextualSpacing/>
        <w:jc w:val="both"/>
        <w:rPr>
          <w:rFonts w:ascii="Palatino Linotype" w:hAnsi="Palatino Linotype" w:cs="Arial"/>
          <w:bCs/>
          <w:i/>
          <w:noProof/>
          <w:sz w:val="22"/>
          <w:szCs w:val="22"/>
        </w:rPr>
      </w:pPr>
      <w:r w:rsidRPr="004A6510">
        <w:rPr>
          <w:rFonts w:ascii="Palatino Linotype" w:hAnsi="Palatino Linotype" w:cs="Arial"/>
          <w:i/>
          <w:sz w:val="22"/>
          <w:szCs w:val="22"/>
          <w:lang w:eastAsia="es-MX"/>
        </w:rPr>
        <w:t xml:space="preserve">Para </w:t>
      </w:r>
      <w:r w:rsidRPr="004A6510">
        <w:rPr>
          <w:rFonts w:ascii="Palatino Linotype" w:hAnsi="Palatino Linotype" w:cs="Arial"/>
          <w:bCs/>
          <w:i/>
          <w:noProof/>
          <w:sz w:val="22"/>
          <w:szCs w:val="22"/>
        </w:rPr>
        <w:t xml:space="preserve">motivar la clasificación se deberán señalar las razones o circunstancias especiales que lo </w:t>
      </w:r>
      <w:r w:rsidRPr="004A6510">
        <w:rPr>
          <w:rFonts w:ascii="Palatino Linotype" w:hAnsi="Palatino Linotype" w:cs="Arial"/>
          <w:i/>
          <w:sz w:val="22"/>
          <w:szCs w:val="22"/>
          <w:lang w:eastAsia="es-MX"/>
        </w:rPr>
        <w:t>llevaron</w:t>
      </w:r>
      <w:r w:rsidRPr="004A6510">
        <w:rPr>
          <w:rFonts w:ascii="Palatino Linotype" w:hAnsi="Palatino Linotype" w:cs="Arial"/>
          <w:bCs/>
          <w:i/>
          <w:noProof/>
          <w:sz w:val="22"/>
          <w:szCs w:val="22"/>
        </w:rPr>
        <w:t xml:space="preserve"> a concluir que el caso particular se ajusta al supuesto previsto por la norma legal invocada como fundamento.</w:t>
      </w:r>
    </w:p>
    <w:p w14:paraId="0EDDB6C4" w14:textId="77777777" w:rsidR="00041774" w:rsidRPr="004A6510" w:rsidRDefault="00041774" w:rsidP="00041774">
      <w:pPr>
        <w:autoSpaceDE w:val="0"/>
        <w:autoSpaceDN w:val="0"/>
        <w:adjustRightInd w:val="0"/>
        <w:spacing w:before="160" w:after="160"/>
        <w:ind w:left="709" w:right="709"/>
        <w:contextualSpacing/>
        <w:jc w:val="both"/>
        <w:rPr>
          <w:rFonts w:ascii="Palatino Linotype" w:hAnsi="Palatino Linotype" w:cs="Arial"/>
          <w:bCs/>
          <w:i/>
          <w:noProof/>
          <w:sz w:val="22"/>
          <w:szCs w:val="22"/>
        </w:rPr>
      </w:pPr>
      <w:r w:rsidRPr="004A6510">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4A6510">
        <w:rPr>
          <w:rFonts w:ascii="Palatino Linotype" w:hAnsi="Palatino Linotype" w:cs="Arial"/>
          <w:i/>
          <w:sz w:val="22"/>
          <w:szCs w:val="22"/>
          <w:lang w:eastAsia="es-MX"/>
        </w:rPr>
        <w:t>de</w:t>
      </w:r>
      <w:r w:rsidRPr="004A6510">
        <w:rPr>
          <w:rFonts w:ascii="Palatino Linotype" w:hAnsi="Palatino Linotype" w:cs="Arial"/>
          <w:bCs/>
          <w:i/>
          <w:noProof/>
          <w:sz w:val="22"/>
          <w:szCs w:val="22"/>
        </w:rPr>
        <w:t xml:space="preserve"> </w:t>
      </w:r>
      <w:r w:rsidRPr="004A6510">
        <w:rPr>
          <w:rFonts w:ascii="Palatino Linotype" w:hAnsi="Palatino Linotype" w:cs="Arial"/>
          <w:i/>
          <w:sz w:val="22"/>
          <w:szCs w:val="22"/>
          <w:lang w:eastAsia="es-MX"/>
        </w:rPr>
        <w:t>reserva</w:t>
      </w:r>
      <w:r w:rsidRPr="004A6510">
        <w:rPr>
          <w:rFonts w:ascii="Palatino Linotype" w:hAnsi="Palatino Linotype" w:cs="Arial"/>
          <w:bCs/>
          <w:i/>
          <w:noProof/>
          <w:sz w:val="22"/>
          <w:szCs w:val="22"/>
        </w:rPr>
        <w:t>.</w:t>
      </w:r>
    </w:p>
    <w:p w14:paraId="6AB9249D" w14:textId="77777777" w:rsidR="00041774" w:rsidRPr="004A6510" w:rsidRDefault="00041774" w:rsidP="00041774">
      <w:pPr>
        <w:autoSpaceDE w:val="0"/>
        <w:autoSpaceDN w:val="0"/>
        <w:adjustRightInd w:val="0"/>
        <w:spacing w:before="160" w:after="160"/>
        <w:ind w:left="709" w:right="709"/>
        <w:contextualSpacing/>
        <w:jc w:val="both"/>
        <w:rPr>
          <w:rFonts w:ascii="Palatino Linotype" w:hAnsi="Palatino Linotype" w:cs="Arial"/>
          <w:bCs/>
          <w:i/>
          <w:noProof/>
          <w:sz w:val="22"/>
          <w:szCs w:val="22"/>
        </w:rPr>
      </w:pPr>
      <w:r w:rsidRPr="004A6510">
        <w:rPr>
          <w:rFonts w:ascii="Palatino Linotype" w:hAnsi="Palatino Linotype" w:cs="Arial"/>
          <w:i/>
          <w:sz w:val="22"/>
          <w:szCs w:val="22"/>
          <w:lang w:eastAsia="es-MX"/>
        </w:rPr>
        <w:t>Tratándose</w:t>
      </w:r>
      <w:r w:rsidRPr="004A6510">
        <w:rPr>
          <w:rFonts w:ascii="Palatino Linotype" w:hAnsi="Palatino Linotype" w:cs="Arial"/>
          <w:bCs/>
          <w:i/>
          <w:noProof/>
          <w:sz w:val="22"/>
          <w:szCs w:val="22"/>
        </w:rPr>
        <w:t xml:space="preserve"> de información clasificada como confidencial respecto de la cual se haya </w:t>
      </w:r>
      <w:r w:rsidRPr="004A6510">
        <w:rPr>
          <w:rFonts w:ascii="Palatino Linotype" w:hAnsi="Palatino Linotype" w:cs="Arial"/>
          <w:i/>
          <w:sz w:val="22"/>
          <w:szCs w:val="22"/>
          <w:lang w:eastAsia="es-MX"/>
        </w:rPr>
        <w:t>determinado</w:t>
      </w:r>
      <w:r w:rsidRPr="004A6510">
        <w:rPr>
          <w:rFonts w:ascii="Palatino Linotype" w:hAnsi="Palatino Linotype" w:cs="Arial"/>
          <w:bCs/>
          <w:i/>
          <w:noProof/>
          <w:sz w:val="22"/>
          <w:szCs w:val="22"/>
        </w:rPr>
        <w:t xml:space="preserve"> </w:t>
      </w:r>
      <w:r w:rsidRPr="004A6510">
        <w:rPr>
          <w:rFonts w:ascii="Palatino Linotype" w:hAnsi="Palatino Linotype" w:cs="Arial"/>
          <w:i/>
          <w:sz w:val="22"/>
          <w:szCs w:val="22"/>
          <w:lang w:eastAsia="es-MX"/>
        </w:rPr>
        <w:t>su</w:t>
      </w:r>
      <w:r w:rsidRPr="004A6510">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5BBE89B4" w14:textId="77777777" w:rsidR="00041774" w:rsidRPr="004A6510" w:rsidRDefault="00041774" w:rsidP="00041774">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sidRPr="004A6510">
        <w:rPr>
          <w:rFonts w:ascii="Palatino Linotype" w:hAnsi="Palatino Linotype" w:cs="Arial"/>
          <w:bCs/>
          <w:i/>
          <w:noProof/>
          <w:sz w:val="22"/>
          <w:szCs w:val="22"/>
        </w:rPr>
        <w:t>Los documentos contenidos</w:t>
      </w:r>
      <w:r w:rsidRPr="004A6510">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37B5A318" w14:textId="77777777" w:rsidR="00041774" w:rsidRPr="004A6510" w:rsidRDefault="00041774" w:rsidP="00041774">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sidRPr="004A6510">
        <w:rPr>
          <w:rFonts w:ascii="Palatino Linotype" w:hAnsi="Palatino Linotype" w:cs="Arial"/>
          <w:b/>
          <w:i/>
          <w:sz w:val="22"/>
          <w:szCs w:val="22"/>
          <w:lang w:eastAsia="es-MX"/>
        </w:rPr>
        <w:t>Noveno.</w:t>
      </w:r>
      <w:r w:rsidRPr="004A6510">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E3EAE5A" w14:textId="77777777" w:rsidR="00041774" w:rsidRPr="004A6510" w:rsidRDefault="00041774" w:rsidP="00041774">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sidRPr="004A6510">
        <w:rPr>
          <w:rFonts w:ascii="Palatino Linotype" w:hAnsi="Palatino Linotype" w:cs="Arial"/>
          <w:b/>
          <w:i/>
          <w:sz w:val="22"/>
          <w:szCs w:val="22"/>
          <w:lang w:eastAsia="es-MX"/>
        </w:rPr>
        <w:t>Décimo.</w:t>
      </w:r>
      <w:r w:rsidRPr="004A6510">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4A6510">
        <w:rPr>
          <w:rFonts w:ascii="Palatino Linotype" w:hAnsi="Palatino Linotype" w:cs="Arial"/>
          <w:i/>
          <w:sz w:val="22"/>
          <w:szCs w:val="22"/>
        </w:rPr>
        <w:t>documentos</w:t>
      </w:r>
      <w:r w:rsidRPr="004A6510">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5B39C58" w14:textId="77777777" w:rsidR="00041774" w:rsidRPr="004A6510" w:rsidRDefault="00041774" w:rsidP="00041774">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sidRPr="004A6510">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4A6510">
        <w:rPr>
          <w:rFonts w:ascii="Palatino Linotype" w:hAnsi="Palatino Linotype" w:cs="Arial"/>
          <w:i/>
          <w:sz w:val="22"/>
          <w:szCs w:val="22"/>
        </w:rPr>
        <w:t>que</w:t>
      </w:r>
      <w:r w:rsidRPr="004A6510">
        <w:rPr>
          <w:rFonts w:ascii="Palatino Linotype" w:hAnsi="Palatino Linotype" w:cs="Arial"/>
          <w:i/>
          <w:sz w:val="22"/>
          <w:szCs w:val="22"/>
          <w:lang w:eastAsia="es-MX"/>
        </w:rPr>
        <w:t xml:space="preserve"> rija la actuación del sujeto obligado.</w:t>
      </w:r>
    </w:p>
    <w:p w14:paraId="6681BA27" w14:textId="77777777" w:rsidR="00041774" w:rsidRPr="004A6510" w:rsidRDefault="00041774" w:rsidP="00041774">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sidRPr="004A6510">
        <w:rPr>
          <w:rFonts w:ascii="Palatino Linotype" w:hAnsi="Palatino Linotype" w:cs="Arial"/>
          <w:b/>
          <w:i/>
          <w:sz w:val="22"/>
          <w:szCs w:val="22"/>
          <w:lang w:eastAsia="es-MX"/>
        </w:rPr>
        <w:t>Décimo primero.</w:t>
      </w:r>
      <w:r w:rsidRPr="004A6510">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w:t>
      </w:r>
      <w:r w:rsidRPr="004A6510">
        <w:rPr>
          <w:rFonts w:ascii="Palatino Linotype" w:hAnsi="Palatino Linotype" w:cs="Arial"/>
          <w:i/>
          <w:sz w:val="22"/>
          <w:szCs w:val="22"/>
          <w:lang w:eastAsia="es-MX"/>
        </w:rPr>
        <w:lastRenderedPageBreak/>
        <w:t>llevar la leyenda correspondiente de conformidad con lo dispuesto en el Capítulo VIII de los presentes lineamientos.</w:t>
      </w:r>
    </w:p>
    <w:p w14:paraId="19CF505F" w14:textId="77777777" w:rsidR="00041774" w:rsidRPr="004A6510" w:rsidRDefault="00041774" w:rsidP="00041774">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sidRPr="004A6510">
        <w:rPr>
          <w:rFonts w:ascii="Palatino Linotype" w:hAnsi="Palatino Linotype" w:cs="Arial"/>
          <w:i/>
          <w:sz w:val="22"/>
          <w:szCs w:val="22"/>
          <w:lang w:eastAsia="es-MX"/>
        </w:rPr>
        <w:t>[…]</w:t>
      </w:r>
    </w:p>
    <w:p w14:paraId="6F16C327" w14:textId="77777777" w:rsidR="00162357" w:rsidRPr="004A6510" w:rsidRDefault="00162357" w:rsidP="00041774">
      <w:pPr>
        <w:autoSpaceDE w:val="0"/>
        <w:autoSpaceDN w:val="0"/>
        <w:adjustRightInd w:val="0"/>
        <w:spacing w:before="240" w:after="240" w:line="360" w:lineRule="auto"/>
        <w:contextualSpacing/>
        <w:jc w:val="both"/>
        <w:rPr>
          <w:rFonts w:ascii="Palatino Linotype" w:hAnsi="Palatino Linotype" w:cs="Arial"/>
          <w:color w:val="FF0000"/>
        </w:rPr>
      </w:pPr>
    </w:p>
    <w:p w14:paraId="07EC8A92" w14:textId="7AE2892A" w:rsidR="00041774" w:rsidRPr="004A6510" w:rsidRDefault="00041774" w:rsidP="00041774">
      <w:pPr>
        <w:autoSpaceDE w:val="0"/>
        <w:autoSpaceDN w:val="0"/>
        <w:adjustRightInd w:val="0"/>
        <w:spacing w:before="240" w:after="240" w:line="360" w:lineRule="auto"/>
        <w:contextualSpacing/>
        <w:jc w:val="both"/>
        <w:rPr>
          <w:rFonts w:ascii="Palatino Linotype" w:hAnsi="Palatino Linotype"/>
          <w:lang w:val="es-MX" w:eastAsia="es-MX"/>
        </w:rPr>
      </w:pPr>
      <w:r w:rsidRPr="004A6510">
        <w:rPr>
          <w:rFonts w:ascii="Palatino Linotype" w:hAnsi="Palatino Linotype" w:cs="Arial"/>
        </w:rPr>
        <w:t>Efectivamente, cuando se clasifica información como confidencial es importante someterlo al Comité de Transparencia, quien debe confirmar, modificar o revocar la clasificación</w:t>
      </w:r>
      <w:r w:rsidRPr="004A6510">
        <w:rPr>
          <w:rFonts w:ascii="Palatino Linotype" w:hAnsi="Palatino Linotype"/>
          <w:lang w:eastAsia="es-MX"/>
        </w:rPr>
        <w:t xml:space="preserve">, </w:t>
      </w:r>
      <w:r w:rsidRPr="004A6510">
        <w:rPr>
          <w:rFonts w:ascii="Palatino Linotype" w:hAnsi="Palatino Linotype"/>
          <w:lang w:val="es-MX" w:eastAsia="es-MX"/>
        </w:rPr>
        <w:t xml:space="preserve">por lo que el acuerdo respectivo, deberá hacerse del conocimiento </w:t>
      </w:r>
      <w:proofErr w:type="spellStart"/>
      <w:r w:rsidRPr="004A6510">
        <w:rPr>
          <w:rFonts w:ascii="Palatino Linotype" w:hAnsi="Palatino Linotype"/>
          <w:lang w:val="es-MX" w:eastAsia="es-MX"/>
        </w:rPr>
        <w:t>del</w:t>
      </w:r>
      <w:proofErr w:type="spellEnd"/>
      <w:r w:rsidRPr="004A6510">
        <w:rPr>
          <w:rFonts w:ascii="Palatino Linotype" w:hAnsi="Palatino Linotype"/>
          <w:lang w:val="es-MX" w:eastAsia="es-MX"/>
        </w:rPr>
        <w:t xml:space="preserve"> </w:t>
      </w:r>
      <w:r w:rsidR="000C4EF7" w:rsidRPr="004A6510">
        <w:rPr>
          <w:rFonts w:ascii="Palatino Linotype" w:hAnsi="Palatino Linotype"/>
          <w:lang w:val="es-MX" w:eastAsia="es-MX"/>
        </w:rPr>
        <w:t xml:space="preserve">la parte </w:t>
      </w:r>
      <w:r w:rsidR="000C4EF7" w:rsidRPr="004A6510">
        <w:rPr>
          <w:rFonts w:ascii="Palatino Linotype" w:hAnsi="Palatino Linotype"/>
          <w:bCs/>
          <w:lang w:val="es-MX" w:eastAsia="es-MX"/>
        </w:rPr>
        <w:t>r</w:t>
      </w:r>
      <w:r w:rsidRPr="004A6510">
        <w:rPr>
          <w:rFonts w:ascii="Palatino Linotype" w:hAnsi="Palatino Linotype"/>
          <w:bCs/>
          <w:lang w:val="es-MX" w:eastAsia="es-MX"/>
        </w:rPr>
        <w:t>ecurrente</w:t>
      </w:r>
      <w:r w:rsidRPr="004A6510">
        <w:rPr>
          <w:rFonts w:ascii="Palatino Linotype" w:hAnsi="Palatino Linotype"/>
          <w:lang w:val="es-MX" w:eastAsia="es-MX"/>
        </w:rPr>
        <w:t>.</w:t>
      </w:r>
    </w:p>
    <w:p w14:paraId="188CB59E" w14:textId="76984EB5" w:rsidR="00041774" w:rsidRPr="004A6510" w:rsidRDefault="00041774" w:rsidP="00641B5C">
      <w:pPr>
        <w:autoSpaceDE w:val="0"/>
        <w:autoSpaceDN w:val="0"/>
        <w:adjustRightInd w:val="0"/>
        <w:spacing w:before="240" w:after="240" w:line="360" w:lineRule="auto"/>
        <w:contextualSpacing/>
        <w:jc w:val="both"/>
        <w:rPr>
          <w:rFonts w:ascii="Palatino Linotype" w:hAnsi="Palatino Linotype"/>
          <w:lang w:val="es-MX" w:eastAsia="es-MX"/>
        </w:rPr>
      </w:pPr>
    </w:p>
    <w:p w14:paraId="6920392D" w14:textId="77777777" w:rsidR="00041774" w:rsidRPr="004A6510" w:rsidRDefault="00041774" w:rsidP="00041774">
      <w:pPr>
        <w:spacing w:before="240" w:after="240" w:line="360" w:lineRule="auto"/>
        <w:ind w:right="49"/>
        <w:jc w:val="both"/>
        <w:rPr>
          <w:rFonts w:ascii="Palatino Linotype" w:hAnsi="Palatino Linotype" w:cs="Arial"/>
          <w:lang w:eastAsia="es-CO"/>
        </w:rPr>
      </w:pPr>
      <w:r w:rsidRPr="004A6510">
        <w:rPr>
          <w:rFonts w:ascii="Palatino Linotype" w:hAnsi="Palatino Linotype" w:cs="Arial"/>
          <w:lang w:eastAsia="es-CO"/>
        </w:rPr>
        <w:t>Conforme a lo expuesto, se reitera que los datos mencionados,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se ponga en riesgo la vida o integridad de una persona.</w:t>
      </w:r>
    </w:p>
    <w:p w14:paraId="143E57D4" w14:textId="77777777" w:rsidR="00041774" w:rsidRPr="004A6510" w:rsidRDefault="00041774" w:rsidP="00041774">
      <w:pPr>
        <w:autoSpaceDE w:val="0"/>
        <w:autoSpaceDN w:val="0"/>
        <w:adjustRightInd w:val="0"/>
        <w:spacing w:before="240" w:after="240" w:line="360" w:lineRule="auto"/>
        <w:jc w:val="both"/>
        <w:rPr>
          <w:rFonts w:ascii="Palatino Linotype" w:hAnsi="Palatino Linotype" w:cs="Arial"/>
        </w:rPr>
      </w:pPr>
      <w:r w:rsidRPr="004A6510">
        <w:rPr>
          <w:rFonts w:ascii="Palatino Linotype" w:hAnsi="Palatino Linotype" w:cs="Arial"/>
        </w:rPr>
        <w:t xml:space="preserve">Sirven de sustento a lo anterior, las tesis jurisprudenciales </w:t>
      </w:r>
      <w:r w:rsidRPr="004A6510">
        <w:rPr>
          <w:rFonts w:ascii="Palatino Linotype" w:hAnsi="Palatino Linotype" w:cs="Arial"/>
          <w:i/>
        </w:rPr>
        <w:t xml:space="preserve">P. LX/2000 </w:t>
      </w:r>
      <w:r w:rsidRPr="004A6510">
        <w:rPr>
          <w:rFonts w:ascii="Palatino Linotype" w:hAnsi="Palatino Linotype" w:cs="Arial"/>
        </w:rPr>
        <w:t xml:space="preserve">y </w:t>
      </w:r>
      <w:r w:rsidRPr="004A6510">
        <w:rPr>
          <w:rFonts w:ascii="Palatino Linotype" w:hAnsi="Palatino Linotype" w:cs="Tahoma"/>
          <w:bCs/>
          <w:i/>
        </w:rPr>
        <w:t>2a. XLIII/2008</w:t>
      </w:r>
      <w:r w:rsidRPr="004A6510">
        <w:rPr>
          <w:rFonts w:ascii="Tahoma" w:hAnsi="Tahoma" w:cs="Tahoma"/>
          <w:b/>
          <w:bCs/>
          <w:sz w:val="18"/>
          <w:szCs w:val="18"/>
        </w:rPr>
        <w:t xml:space="preserve"> </w:t>
      </w:r>
      <w:r w:rsidRPr="004A6510">
        <w:rPr>
          <w:rFonts w:ascii="Palatino Linotype" w:hAnsi="Palatino Linotype" w:cs="Arial"/>
        </w:rPr>
        <w:t>emitidas por el Peno y la Segunda Sala de la Suprema Corte de Justicia de la Nación, respectivamente, que son del tenor literal siguiente:</w:t>
      </w:r>
    </w:p>
    <w:p w14:paraId="36BC29BF" w14:textId="268CAACB" w:rsidR="00041774" w:rsidRPr="004A6510" w:rsidRDefault="00CC7098" w:rsidP="00041774">
      <w:pPr>
        <w:spacing w:before="240" w:after="240"/>
        <w:ind w:left="851" w:right="900"/>
        <w:jc w:val="both"/>
        <w:rPr>
          <w:rFonts w:ascii="Palatino Linotype" w:hAnsi="Palatino Linotype" w:cs="Calibri"/>
          <w:i/>
          <w:sz w:val="22"/>
          <w:szCs w:val="22"/>
        </w:rPr>
      </w:pPr>
      <w:r w:rsidRPr="004A6510">
        <w:rPr>
          <w:rFonts w:ascii="Palatino Linotype" w:hAnsi="Palatino Linotype" w:cs="Calibri"/>
          <w:b/>
          <w:bCs/>
          <w:i/>
          <w:sz w:val="22"/>
          <w:szCs w:val="22"/>
        </w:rPr>
        <w:t xml:space="preserve"> </w:t>
      </w:r>
      <w:r w:rsidR="00041774" w:rsidRPr="004A6510">
        <w:rPr>
          <w:rFonts w:ascii="Palatino Linotype" w:hAnsi="Palatino Linotype" w:cs="Calibri"/>
          <w:b/>
          <w:bCs/>
          <w:i/>
          <w:sz w:val="22"/>
          <w:szCs w:val="22"/>
        </w:rPr>
        <w:t xml:space="preserve">“DERECHO A LA INFORMACIÓN. SU EJERCICIO SE ENCUENTRA LIMITADO TANTO POR LOS INTERESES NACIONALES Y DE LA SOCIEDAD, COMO POR LOS DERECHOS DE TERCEROS. </w:t>
      </w:r>
      <w:r w:rsidR="00041774" w:rsidRPr="004A6510">
        <w:rPr>
          <w:rFonts w:ascii="Palatino Linotype" w:hAnsi="Palatino Linotype" w:cs="Calibri"/>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w:t>
      </w:r>
      <w:r w:rsidR="00041774" w:rsidRPr="004A6510">
        <w:rPr>
          <w:rFonts w:ascii="Palatino Linotype" w:hAnsi="Palatino Linotype" w:cs="Calibri"/>
          <w:i/>
          <w:sz w:val="22"/>
          <w:szCs w:val="22"/>
        </w:rPr>
        <w:lastRenderedPageBreak/>
        <w:t xml:space="preserve">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00041774" w:rsidRPr="004A6510">
        <w:rPr>
          <w:rFonts w:ascii="Palatino Linotype" w:hAnsi="Palatino Linotype" w:cs="Calibri"/>
          <w:b/>
          <w:i/>
          <w:sz w:val="22"/>
          <w:szCs w:val="22"/>
        </w:rPr>
        <w:t>restringen el acceso a la información en esta materia, en razón de que su conocimiento público puede generar daños a los intereses nacionales y, por el otro, sancionan la inobservancia de esa reserva</w:t>
      </w:r>
      <w:r w:rsidR="00041774" w:rsidRPr="004A6510">
        <w:rPr>
          <w:rFonts w:ascii="Palatino Linotype" w:hAnsi="Palatino Linotype" w:cs="Calibri"/>
          <w:i/>
          <w:sz w:val="22"/>
          <w:szCs w:val="22"/>
        </w:rPr>
        <w:t xml:space="preserve">; por lo que hace al interés social, se cuenta con normas que tienden a proteger la averiguación de los delitos, la salud y la moral públicas, </w:t>
      </w:r>
      <w:r w:rsidR="00041774" w:rsidRPr="004A6510">
        <w:rPr>
          <w:rFonts w:ascii="Palatino Linotype" w:hAnsi="Palatino Linotype" w:cs="Calibri"/>
          <w:b/>
          <w:i/>
          <w:sz w:val="22"/>
          <w:szCs w:val="22"/>
        </w:rPr>
        <w:t>mientras que por lo que respecta a la protección de la persona existen normas que protegen el derecho a la vida o a la privacidad de los gobernados</w:t>
      </w:r>
      <w:r w:rsidR="00041774" w:rsidRPr="004A6510">
        <w:rPr>
          <w:rFonts w:ascii="Palatino Linotype" w:hAnsi="Palatino Linotype" w:cs="Calibri"/>
          <w:i/>
          <w:sz w:val="22"/>
          <w:szCs w:val="22"/>
        </w:rPr>
        <w:t>.”</w:t>
      </w:r>
    </w:p>
    <w:p w14:paraId="6B9A5408" w14:textId="77777777" w:rsidR="00041774" w:rsidRPr="004A6510" w:rsidRDefault="00041774" w:rsidP="00041774">
      <w:pPr>
        <w:spacing w:before="240" w:after="240"/>
        <w:ind w:left="851" w:right="900"/>
        <w:jc w:val="both"/>
        <w:rPr>
          <w:rFonts w:ascii="Palatino Linotype" w:hAnsi="Palatino Linotype" w:cs="Arial"/>
          <w:i/>
          <w:sz w:val="22"/>
          <w:szCs w:val="22"/>
        </w:rPr>
      </w:pPr>
      <w:r w:rsidRPr="004A6510">
        <w:rPr>
          <w:rFonts w:ascii="Palatino Linotype" w:hAnsi="Palatino Linotype" w:cs="Arial"/>
          <w:b/>
          <w:i/>
          <w:sz w:val="22"/>
          <w:szCs w:val="22"/>
        </w:rPr>
        <w:t xml:space="preserve">“TRANSPARENCIA Y ACCESO A LA INFORMACIÓN PÚBLICA GUBERNAMENTAL. EL ARTÍCULO 14, FRACCIÓN I, DE LA LEY FEDERAL RELATIVA, NO VIOLA LA GARANTÍA DE ACCESO A LA INFORMACIÓN. </w:t>
      </w:r>
      <w:r w:rsidRPr="004A6510">
        <w:rPr>
          <w:rFonts w:ascii="Palatino Linotype" w:hAnsi="Palatino Linotype" w:cs="Arial"/>
          <w:i/>
          <w:sz w:val="22"/>
          <w:szCs w:val="22"/>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4A6510">
        <w:rPr>
          <w:rFonts w:ascii="Palatino Linotype" w:hAnsi="Palatino Linotype" w:cs="Arial"/>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4A6510">
        <w:rPr>
          <w:rFonts w:ascii="Palatino Linotype" w:hAnsi="Palatino Linotype" w:cs="Arial"/>
          <w:i/>
          <w:sz w:val="22"/>
          <w:szCs w:val="22"/>
        </w:rPr>
        <w:t xml:space="preserve"> la cual debe ser adecuada y necesaria para alcanzar el fin perseguido, de manera que las ventajas obtenidas con la reserva </w:t>
      </w:r>
      <w:r w:rsidRPr="004A6510">
        <w:rPr>
          <w:rFonts w:ascii="Palatino Linotype" w:hAnsi="Palatino Linotype" w:cs="Arial"/>
          <w:i/>
          <w:sz w:val="22"/>
          <w:szCs w:val="22"/>
        </w:rPr>
        <w:lastRenderedPageBreak/>
        <w:t>compensen el sacrificio que ésta implique para los titulares de la garantía individual mencionada o para la sociedad en general.”</w:t>
      </w:r>
    </w:p>
    <w:p w14:paraId="7E86D3E2" w14:textId="77777777" w:rsidR="007A0FD5" w:rsidRPr="004A6510" w:rsidRDefault="007A0FD5" w:rsidP="00041774">
      <w:pPr>
        <w:spacing w:before="240" w:after="240"/>
        <w:ind w:left="851" w:right="900"/>
        <w:jc w:val="both"/>
        <w:rPr>
          <w:rFonts w:ascii="Palatino Linotype" w:hAnsi="Palatino Linotype" w:cs="Arial"/>
          <w:i/>
          <w:color w:val="FF0000"/>
          <w:sz w:val="22"/>
          <w:szCs w:val="22"/>
        </w:rPr>
      </w:pPr>
    </w:p>
    <w:p w14:paraId="3AED4C68" w14:textId="19082B40" w:rsidR="00756F0B" w:rsidRPr="004A6510" w:rsidRDefault="006A22D8" w:rsidP="004A6510">
      <w:pPr>
        <w:spacing w:before="240" w:after="240" w:line="360" w:lineRule="auto"/>
        <w:ind w:right="900"/>
        <w:jc w:val="both"/>
        <w:rPr>
          <w:rFonts w:ascii="Palatino Linotype" w:hAnsi="Palatino Linotype" w:cs="Arial"/>
        </w:rPr>
      </w:pPr>
      <w:r w:rsidRPr="004A6510">
        <w:rPr>
          <w:rFonts w:ascii="Palatino Linotype" w:hAnsi="Palatino Linotype" w:cs="Arial"/>
        </w:rPr>
        <w:t xml:space="preserve">Finalmente, derivado de los motivos de inconformidad que fueron esgrimidos por el particular tendientes a que se inicie con un procedimiento por las posibles responsabilidades, </w:t>
      </w:r>
      <w:r w:rsidRPr="004A6510">
        <w:rPr>
          <w:rFonts w:ascii="Palatino Linotype" w:hAnsi="Palatino Linotype"/>
        </w:rPr>
        <w:t>es necesario resaltar que el recurso de revisión previsto en la Ley de la materia no es el medio para investigar y en su caso, sancionar a servidores públicos por la omisión de la entrega de información pública o en la atención a solicitudes de información; por lo tanto no resulta procedente dar vista al área competente para que en ejercicio de sus atribuciones realice las investigaciones.</w:t>
      </w:r>
    </w:p>
    <w:p w14:paraId="0C6B8469" w14:textId="77777777" w:rsidR="00756F0B" w:rsidRPr="004A6510" w:rsidRDefault="00756F0B" w:rsidP="00756F0B">
      <w:pPr>
        <w:spacing w:before="240" w:after="240" w:line="360" w:lineRule="auto"/>
        <w:jc w:val="both"/>
        <w:rPr>
          <w:rFonts w:ascii="Palatino Linotype" w:hAnsi="Palatino Linotype" w:cs="Arial"/>
        </w:rPr>
      </w:pPr>
      <w:r w:rsidRPr="004A6510">
        <w:rPr>
          <w:rFonts w:ascii="Palatino Linotype" w:hAnsi="Palatino Linotype" w:cs="Arial"/>
        </w:rPr>
        <w:t xml:space="preserve">Así, con fundamento en lo prescrito en los artículos </w:t>
      </w:r>
      <w:bookmarkStart w:id="1" w:name="_Hlk80709572"/>
      <w:r w:rsidRPr="004A6510">
        <w:rPr>
          <w:rFonts w:ascii="Palatino Linotype" w:hAnsi="Palatino Linotype" w:cs="Arial"/>
        </w:rPr>
        <w:t>5 párrafos trigésimo, trigésimo primero y trigésimo segundo</w:t>
      </w:r>
      <w:r w:rsidRPr="004A6510">
        <w:rPr>
          <w:rFonts w:ascii="Palatino Linotype" w:hAnsi="Palatino Linotype"/>
          <w:shd w:val="clear" w:color="auto" w:fill="FFFFFF"/>
        </w:rPr>
        <w:t xml:space="preserve"> fracciones IV y V de la </w:t>
      </w:r>
      <w:r w:rsidRPr="004A6510">
        <w:rPr>
          <w:rFonts w:ascii="Palatino Linotype" w:hAnsi="Palatino Linotype" w:cs="Arial"/>
        </w:rPr>
        <w:t>Constitución Política del Estado Libre y Soberano de México; 2, fracción II; 29, 36 fracciones I y II; 176, 178, 181, 185, fracción I, 186 y 188</w:t>
      </w:r>
      <w:bookmarkEnd w:id="1"/>
      <w:r w:rsidRPr="004A6510">
        <w:rPr>
          <w:rFonts w:ascii="Palatino Linotype" w:hAnsi="Palatino Linotype" w:cs="Arial"/>
        </w:rPr>
        <w:t xml:space="preserve"> de la Ley de Transparencia y Acceso a la Información Pública del Estado de México y Municipios, este Pleno:</w:t>
      </w:r>
    </w:p>
    <w:p w14:paraId="13C362CD" w14:textId="77777777" w:rsidR="00756F0B" w:rsidRPr="004A6510" w:rsidRDefault="00756F0B" w:rsidP="00756F0B">
      <w:pPr>
        <w:autoSpaceDE w:val="0"/>
        <w:autoSpaceDN w:val="0"/>
        <w:adjustRightInd w:val="0"/>
        <w:spacing w:before="240" w:after="240" w:line="360" w:lineRule="auto"/>
        <w:ind w:right="51"/>
        <w:jc w:val="both"/>
        <w:rPr>
          <w:rFonts w:ascii="Palatino Linotype" w:eastAsiaTheme="minorEastAsia" w:hAnsi="Palatino Linotype" w:cs="Bookman Old Style"/>
          <w:b/>
          <w:color w:val="FF0000"/>
          <w:szCs w:val="28"/>
          <w:lang w:val="es-MX"/>
        </w:rPr>
      </w:pPr>
    </w:p>
    <w:p w14:paraId="49B1FDDB" w14:textId="77777777" w:rsidR="00756F0B" w:rsidRPr="004A6510" w:rsidRDefault="00756F0B" w:rsidP="00756F0B">
      <w:pPr>
        <w:pStyle w:val="Prrafodelista"/>
        <w:numPr>
          <w:ilvl w:val="0"/>
          <w:numId w:val="1"/>
        </w:numPr>
        <w:spacing w:before="240" w:after="240" w:line="360" w:lineRule="auto"/>
        <w:ind w:left="426"/>
        <w:jc w:val="center"/>
        <w:rPr>
          <w:rFonts w:ascii="Palatino Linotype" w:hAnsi="Palatino Linotype" w:cs="Arial"/>
          <w:b/>
          <w:lang w:val="es-MX"/>
        </w:rPr>
      </w:pPr>
      <w:r w:rsidRPr="004A6510">
        <w:rPr>
          <w:rFonts w:ascii="Palatino Linotype" w:hAnsi="Palatino Linotype" w:cs="Arial"/>
          <w:b/>
          <w:lang w:val="es-MX"/>
        </w:rPr>
        <w:t>R E S U E L V E</w:t>
      </w:r>
    </w:p>
    <w:p w14:paraId="1F15133C" w14:textId="77777777" w:rsidR="00756F0B" w:rsidRPr="004A6510" w:rsidRDefault="00756F0B" w:rsidP="00756F0B">
      <w:pPr>
        <w:pStyle w:val="Textoindependiente"/>
        <w:kinsoku w:val="0"/>
        <w:overflowPunct w:val="0"/>
        <w:spacing w:line="405" w:lineRule="auto"/>
        <w:ind w:left="0"/>
        <w:jc w:val="both"/>
        <w:rPr>
          <w:rFonts w:ascii="Palatino Linotype" w:eastAsia="Times New Roman" w:hAnsi="Palatino Linotype" w:cs="Arial"/>
          <w:b/>
          <w:sz w:val="24"/>
          <w:szCs w:val="24"/>
          <w:lang w:val="es-ES" w:eastAsia="es-ES"/>
        </w:rPr>
      </w:pPr>
    </w:p>
    <w:p w14:paraId="02D60CD7" w14:textId="3DBE8DCA" w:rsidR="00641B5C" w:rsidRPr="004A6510" w:rsidRDefault="00641B5C" w:rsidP="00641B5C">
      <w:pPr>
        <w:autoSpaceDE w:val="0"/>
        <w:autoSpaceDN w:val="0"/>
        <w:adjustRightInd w:val="0"/>
        <w:spacing w:before="240" w:after="240" w:line="360" w:lineRule="auto"/>
        <w:jc w:val="both"/>
        <w:rPr>
          <w:rFonts w:ascii="Palatino Linotype" w:hAnsi="Palatino Linotype" w:cs="Arial"/>
          <w:lang w:val="es-MX"/>
        </w:rPr>
      </w:pPr>
      <w:r w:rsidRPr="004A6510">
        <w:rPr>
          <w:rFonts w:ascii="Palatino Linotype" w:hAnsi="Palatino Linotype" w:cs="Arial"/>
          <w:b/>
          <w:lang w:val="es-MX"/>
        </w:rPr>
        <w:t>Primero</w:t>
      </w:r>
      <w:r w:rsidRPr="004A6510">
        <w:rPr>
          <w:rFonts w:ascii="Palatino Linotype" w:hAnsi="Palatino Linotype" w:cs="Arial"/>
          <w:lang w:val="es-MX"/>
        </w:rPr>
        <w:t xml:space="preserve">. Resulta  parcialmente </w:t>
      </w:r>
      <w:r w:rsidRPr="004A6510">
        <w:rPr>
          <w:rFonts w:ascii="Palatino Linotype" w:hAnsi="Palatino Linotype" w:cs="Arial"/>
          <w:b/>
          <w:lang w:val="es-MX"/>
        </w:rPr>
        <w:t>fundados</w:t>
      </w:r>
      <w:r w:rsidRPr="004A6510">
        <w:rPr>
          <w:rFonts w:ascii="Palatino Linotype" w:hAnsi="Palatino Linotype" w:cs="Arial"/>
          <w:lang w:val="es-MX"/>
        </w:rPr>
        <w:t xml:space="preserve"> los motivos de inconformidad planteados</w:t>
      </w:r>
      <w:r w:rsidR="000C4EF7" w:rsidRPr="004A6510">
        <w:rPr>
          <w:rFonts w:ascii="Palatino Linotype" w:hAnsi="Palatino Linotype" w:cs="Arial"/>
          <w:lang w:val="es-MX"/>
        </w:rPr>
        <w:t xml:space="preserve"> por la parte</w:t>
      </w:r>
      <w:r w:rsidRPr="004A6510">
        <w:rPr>
          <w:rFonts w:ascii="Palatino Linotype" w:hAnsi="Palatino Linotype" w:cs="Arial"/>
          <w:lang w:val="es-MX"/>
        </w:rPr>
        <w:t xml:space="preserve"> </w:t>
      </w:r>
      <w:r w:rsidRPr="004A6510">
        <w:rPr>
          <w:rFonts w:ascii="Palatino Linotype" w:hAnsi="Palatino Linotype" w:cs="Arial"/>
          <w:b/>
          <w:lang w:val="es-MX"/>
        </w:rPr>
        <w:t>recurrente</w:t>
      </w:r>
      <w:r w:rsidRPr="004A6510">
        <w:rPr>
          <w:rFonts w:ascii="Palatino Linotype" w:hAnsi="Palatino Linotype" w:cs="Arial"/>
          <w:b/>
          <w:i/>
          <w:lang w:val="es-MX"/>
        </w:rPr>
        <w:t xml:space="preserve"> </w:t>
      </w:r>
      <w:r w:rsidRPr="004A6510">
        <w:rPr>
          <w:rFonts w:ascii="Palatino Linotype" w:eastAsia="Palatino Linotype" w:hAnsi="Palatino Linotype" w:cs="Palatino Linotype"/>
          <w:lang w:val="es-MX"/>
        </w:rPr>
        <w:t xml:space="preserve">en el recurso de revisión </w:t>
      </w:r>
      <w:r w:rsidRPr="004A6510">
        <w:rPr>
          <w:rFonts w:ascii="Palatino Linotype" w:eastAsiaTheme="minorEastAsia" w:hAnsi="Palatino Linotype" w:cs="Arial"/>
          <w:b/>
          <w:bCs/>
          <w:sz w:val="22"/>
          <w:szCs w:val="22"/>
          <w:lang w:val="es-MX"/>
        </w:rPr>
        <w:t>03129/INFOEM/IP/RR/2022</w:t>
      </w:r>
      <w:r w:rsidRPr="004A6510">
        <w:rPr>
          <w:rFonts w:ascii="Palatino Linotype" w:eastAsia="Palatino Linotype" w:hAnsi="Palatino Linotype" w:cs="Palatino Linotype"/>
          <w:lang w:val="es-MX"/>
        </w:rPr>
        <w:t xml:space="preserve">, por lo </w:t>
      </w:r>
      <w:r w:rsidRPr="004A6510">
        <w:rPr>
          <w:rFonts w:ascii="Palatino Linotype" w:eastAsia="Palatino Linotype" w:hAnsi="Palatino Linotype" w:cs="Palatino Linotype"/>
          <w:lang w:val="es-MX"/>
        </w:rPr>
        <w:lastRenderedPageBreak/>
        <w:t xml:space="preserve">que, </w:t>
      </w:r>
      <w:r w:rsidRPr="004A6510">
        <w:rPr>
          <w:rFonts w:ascii="Palatino Linotype" w:hAnsi="Palatino Linotype" w:cs="Arial"/>
          <w:lang w:val="es-MX"/>
        </w:rPr>
        <w:t xml:space="preserve">en términos del </w:t>
      </w:r>
      <w:r w:rsidRPr="004A6510">
        <w:rPr>
          <w:rFonts w:ascii="Palatino Linotype" w:hAnsi="Palatino Linotype" w:cs="Arial"/>
          <w:b/>
          <w:lang w:val="es-MX"/>
        </w:rPr>
        <w:t>Considerando Cuarto</w:t>
      </w:r>
      <w:r w:rsidRPr="004A6510">
        <w:rPr>
          <w:rFonts w:ascii="Palatino Linotype" w:hAnsi="Palatino Linotype" w:cs="Arial"/>
          <w:lang w:val="es-MX"/>
        </w:rPr>
        <w:t xml:space="preserve"> de la presente resolución, se </w:t>
      </w:r>
      <w:r w:rsidRPr="004A6510">
        <w:rPr>
          <w:rFonts w:ascii="Palatino Linotype" w:hAnsi="Palatino Linotype" w:cs="Arial"/>
          <w:b/>
          <w:lang w:val="es-MX"/>
        </w:rPr>
        <w:t xml:space="preserve">REVOCA </w:t>
      </w:r>
      <w:r w:rsidRPr="004A6510">
        <w:rPr>
          <w:rFonts w:ascii="Palatino Linotype" w:hAnsi="Palatino Linotype" w:cs="Arial"/>
          <w:lang w:val="es-MX"/>
        </w:rPr>
        <w:t xml:space="preserve">la respuesta emitida por el </w:t>
      </w:r>
      <w:r w:rsidRPr="004A6510">
        <w:rPr>
          <w:rFonts w:ascii="Palatino Linotype" w:hAnsi="Palatino Linotype"/>
          <w:b/>
          <w:sz w:val="22"/>
          <w:szCs w:val="22"/>
          <w:lang w:val="es-ES_tradnl"/>
        </w:rPr>
        <w:t xml:space="preserve">SUJETO OBLIGADO. </w:t>
      </w:r>
    </w:p>
    <w:p w14:paraId="68B73F0A" w14:textId="43313C5C" w:rsidR="00641B5C" w:rsidRPr="004A6510" w:rsidRDefault="00641B5C" w:rsidP="00641B5C">
      <w:pPr>
        <w:spacing w:before="240" w:after="240" w:line="360" w:lineRule="auto"/>
        <w:jc w:val="both"/>
        <w:rPr>
          <w:rFonts w:ascii="Palatino Linotype" w:eastAsia="Palatino Linotype" w:hAnsi="Palatino Linotype" w:cs="Palatino Linotype"/>
        </w:rPr>
      </w:pPr>
      <w:r w:rsidRPr="004A6510">
        <w:rPr>
          <w:rFonts w:ascii="Palatino Linotype" w:hAnsi="Palatino Linotype" w:cs="Arial"/>
          <w:b/>
          <w:lang w:val="es-MX"/>
        </w:rPr>
        <w:t>Segundo.</w:t>
      </w:r>
      <w:r w:rsidRPr="004A6510">
        <w:rPr>
          <w:rFonts w:ascii="Palatino Linotype" w:hAnsi="Palatino Linotype" w:cs="Arial"/>
          <w:b/>
          <w:sz w:val="28"/>
          <w:lang w:val="es-MX"/>
        </w:rPr>
        <w:t xml:space="preserve"> </w:t>
      </w:r>
      <w:r w:rsidRPr="004A6510">
        <w:rPr>
          <w:rFonts w:ascii="Palatino Linotype" w:hAnsi="Palatino Linotype" w:cs="Arial"/>
          <w:lang w:val="es-MX"/>
        </w:rPr>
        <w:t>Se</w:t>
      </w:r>
      <w:r w:rsidRPr="004A6510">
        <w:rPr>
          <w:rFonts w:ascii="Palatino Linotype" w:hAnsi="Palatino Linotype" w:cs="Arial"/>
          <w:b/>
          <w:lang w:val="es-MX"/>
        </w:rPr>
        <w:t xml:space="preserve"> ORDENA </w:t>
      </w:r>
      <w:r w:rsidRPr="004A6510">
        <w:rPr>
          <w:rFonts w:ascii="Palatino Linotype" w:hAnsi="Palatino Linotype" w:cs="Arial"/>
          <w:lang w:val="es-MX"/>
        </w:rPr>
        <w:t xml:space="preserve">al </w:t>
      </w:r>
      <w:r w:rsidRPr="004A6510">
        <w:rPr>
          <w:rFonts w:ascii="Palatino Linotype" w:hAnsi="Palatino Linotype" w:cs="Arial"/>
          <w:b/>
          <w:lang w:val="es-MX"/>
        </w:rPr>
        <w:t>SUJETO OBLIGADO</w:t>
      </w:r>
      <w:r w:rsidRPr="004A6510">
        <w:rPr>
          <w:rFonts w:ascii="Palatino Linotype" w:hAnsi="Palatino Linotype" w:cs="Arial"/>
          <w:lang w:val="es-MX"/>
        </w:rPr>
        <w:t xml:space="preserve"> que en términos del </w:t>
      </w:r>
      <w:r w:rsidRPr="004A6510">
        <w:rPr>
          <w:rFonts w:ascii="Palatino Linotype" w:hAnsi="Palatino Linotype" w:cs="Arial"/>
          <w:b/>
          <w:lang w:val="es-MX"/>
        </w:rPr>
        <w:t>Considerando Cuarto</w:t>
      </w:r>
      <w:r w:rsidRPr="004A6510">
        <w:rPr>
          <w:rFonts w:ascii="Palatino Linotype" w:hAnsi="Palatino Linotype" w:cs="Arial"/>
          <w:lang w:val="es-MX"/>
        </w:rPr>
        <w:t xml:space="preserve"> de esta resolución</w:t>
      </w:r>
      <w:r w:rsidRPr="004A6510">
        <w:rPr>
          <w:rFonts w:ascii="Palatino Linotype" w:hAnsi="Palatino Linotype"/>
          <w:bCs/>
          <w:lang w:val="es-MX"/>
        </w:rPr>
        <w:t xml:space="preserve"> </w:t>
      </w:r>
      <w:r w:rsidRPr="004A6510">
        <w:rPr>
          <w:rFonts w:ascii="Palatino Linotype" w:eastAsia="Palatino Linotype" w:hAnsi="Palatino Linotype" w:cs="Palatino Linotype"/>
          <w:lang w:val="es-MX"/>
        </w:rPr>
        <w:t xml:space="preserve">haga entrega al </w:t>
      </w:r>
      <w:r w:rsidRPr="004A6510">
        <w:rPr>
          <w:rFonts w:ascii="Palatino Linotype" w:eastAsia="Palatino Linotype" w:hAnsi="Palatino Linotype" w:cs="Palatino Linotype"/>
          <w:b/>
          <w:lang w:val="es-MX"/>
        </w:rPr>
        <w:t>recurrente</w:t>
      </w:r>
      <w:r w:rsidRPr="004A6510">
        <w:rPr>
          <w:rFonts w:ascii="Palatino Linotype" w:eastAsia="Palatino Linotype" w:hAnsi="Palatino Linotype" w:cs="Palatino Linotype"/>
          <w:lang w:val="es-MX"/>
        </w:rPr>
        <w:t xml:space="preserve"> </w:t>
      </w:r>
      <w:r w:rsidRPr="004A6510">
        <w:rPr>
          <w:rFonts w:ascii="Palatino Linotype" w:hAnsi="Palatino Linotype"/>
          <w:lang w:val="es-MX"/>
        </w:rPr>
        <w:t xml:space="preserve">a través del </w:t>
      </w:r>
      <w:r w:rsidRPr="004A6510">
        <w:rPr>
          <w:rFonts w:ascii="Palatino Linotype" w:hAnsi="Palatino Linotype"/>
          <w:b/>
          <w:lang w:val="es-MX"/>
        </w:rPr>
        <w:t>SAIMEX</w:t>
      </w:r>
      <w:r w:rsidRPr="004A6510">
        <w:rPr>
          <w:rFonts w:ascii="Palatino Linotype" w:hAnsi="Palatino Linotype" w:cs="Arial"/>
          <w:lang w:val="es-MX"/>
        </w:rPr>
        <w:t>,</w:t>
      </w:r>
      <w:r w:rsidRPr="004A6510">
        <w:rPr>
          <w:rFonts w:ascii="Palatino Linotype" w:hAnsi="Palatino Linotype"/>
          <w:lang w:val="es-MX" w:eastAsia="es-MX"/>
        </w:rPr>
        <w:t xml:space="preserve"> lo siguiente: </w:t>
      </w:r>
    </w:p>
    <w:p w14:paraId="58FA3F8C" w14:textId="418CEE37" w:rsidR="00641B5C" w:rsidRPr="004A6510" w:rsidRDefault="00641B5C" w:rsidP="00641B5C">
      <w:pPr>
        <w:spacing w:before="240" w:after="240"/>
        <w:ind w:left="708" w:right="900"/>
        <w:jc w:val="both"/>
        <w:rPr>
          <w:rFonts w:ascii="Palatino Linotype" w:eastAsia="Palatino Linotype" w:hAnsi="Palatino Linotype" w:cs="Palatino Linotype"/>
          <w:b/>
          <w:i/>
          <w:lang w:val="es-MX"/>
        </w:rPr>
      </w:pPr>
      <w:r w:rsidRPr="004A6510">
        <w:rPr>
          <w:rFonts w:ascii="Palatino Linotype" w:eastAsia="Palatino Linotype" w:hAnsi="Palatino Linotype" w:cs="Palatino Linotype"/>
          <w:b/>
          <w:i/>
          <w:lang w:val="es-MX"/>
        </w:rPr>
        <w:t xml:space="preserve">i). </w:t>
      </w:r>
      <w:r w:rsidRPr="004A6510">
        <w:rPr>
          <w:rFonts w:ascii="Palatino Linotype" w:eastAsia="Palatino Linotype" w:hAnsi="Palatino Linotype" w:cs="Palatino Linotype"/>
          <w:i/>
          <w:lang w:val="es-MX"/>
        </w:rPr>
        <w:t xml:space="preserve"> </w:t>
      </w:r>
      <w:r w:rsidRPr="004A6510">
        <w:rPr>
          <w:rFonts w:ascii="Palatino Linotype" w:hAnsi="Palatino Linotype" w:cs="Arial"/>
          <w:i/>
        </w:rPr>
        <w:t>El Acuerdo del Comité de Transparencia por medio del cual clasifique como confidencial, la Clave Única de Registro de Población (CURP) del o los servidores públicos que contestan las solicitudes de transparencia del Sistema Municipal para el Desarrollo Integral de la Familia de Metepec al 27 de enero de 2022.</w:t>
      </w:r>
      <w:r w:rsidRPr="004A6510">
        <w:rPr>
          <w:rFonts w:ascii="Palatino Linotype" w:hAnsi="Palatino Linotype" w:cs="Arial"/>
          <w:b/>
          <w:i/>
        </w:rPr>
        <w:t xml:space="preserve"> </w:t>
      </w:r>
    </w:p>
    <w:p w14:paraId="5BB3C6B6" w14:textId="77777777" w:rsidR="00641B5C" w:rsidRPr="004A6510" w:rsidRDefault="00641B5C" w:rsidP="00641B5C">
      <w:pPr>
        <w:autoSpaceDE w:val="0"/>
        <w:autoSpaceDN w:val="0"/>
        <w:adjustRightInd w:val="0"/>
        <w:spacing w:before="240" w:after="240" w:line="360" w:lineRule="auto"/>
        <w:jc w:val="both"/>
        <w:rPr>
          <w:rFonts w:ascii="Palatino Linotype" w:hAnsi="Palatino Linotype"/>
          <w:i/>
          <w:sz w:val="22"/>
          <w:lang w:val="es-MX"/>
        </w:rPr>
      </w:pPr>
    </w:p>
    <w:p w14:paraId="1ADB08DD" w14:textId="77777777" w:rsidR="00641B5C" w:rsidRPr="004A6510" w:rsidRDefault="00641B5C" w:rsidP="00641B5C">
      <w:pPr>
        <w:autoSpaceDE w:val="0"/>
        <w:autoSpaceDN w:val="0"/>
        <w:adjustRightInd w:val="0"/>
        <w:spacing w:before="240" w:after="240" w:line="360" w:lineRule="auto"/>
        <w:jc w:val="both"/>
        <w:rPr>
          <w:rFonts w:ascii="Palatino Linotype" w:hAnsi="Palatino Linotype" w:cs="Arial"/>
          <w:lang w:val="es-MX" w:eastAsia="es-MX"/>
        </w:rPr>
      </w:pPr>
      <w:r w:rsidRPr="004A6510">
        <w:rPr>
          <w:rFonts w:ascii="Palatino Linotype" w:hAnsi="Palatino Linotype" w:cs="Arial"/>
          <w:b/>
          <w:szCs w:val="28"/>
          <w:lang w:val="es-MX" w:eastAsia="es-MX"/>
        </w:rPr>
        <w:t>Tercero.</w:t>
      </w:r>
      <w:r w:rsidRPr="004A6510">
        <w:rPr>
          <w:rFonts w:ascii="Palatino Linotype" w:hAnsi="Palatino Linotype" w:cs="Arial"/>
          <w:b/>
          <w:sz w:val="28"/>
          <w:szCs w:val="28"/>
          <w:lang w:val="es-MX" w:eastAsia="es-MX"/>
        </w:rPr>
        <w:t xml:space="preserve">  </w:t>
      </w:r>
      <w:r w:rsidRPr="004A6510">
        <w:rPr>
          <w:rFonts w:ascii="Palatino Linotype" w:hAnsi="Palatino Linotype" w:cs="Arial"/>
          <w:b/>
          <w:lang w:val="es-MX" w:eastAsia="es-MX"/>
        </w:rPr>
        <w:t>Notifíquese,</w:t>
      </w:r>
      <w:r w:rsidRPr="004A6510">
        <w:rPr>
          <w:rFonts w:ascii="Palatino Linotype" w:hAnsi="Palatino Linotype" w:cs="Arial"/>
          <w:b/>
          <w:sz w:val="28"/>
          <w:szCs w:val="28"/>
          <w:lang w:val="es-MX" w:eastAsia="es-MX"/>
        </w:rPr>
        <w:t xml:space="preserve"> </w:t>
      </w:r>
      <w:r w:rsidRPr="004A6510">
        <w:rPr>
          <w:rFonts w:ascii="Palatino Linotype" w:hAnsi="Palatino Linotype" w:cs="Arial"/>
          <w:lang w:val="es-MX" w:eastAsia="es-MX"/>
        </w:rPr>
        <w:t>al Responsable de la Unidad de Transparencia del</w:t>
      </w:r>
      <w:r w:rsidRPr="004A6510">
        <w:rPr>
          <w:rFonts w:ascii="Palatino Linotype" w:hAnsi="Palatino Linotype" w:cs="Arial"/>
          <w:b/>
          <w:lang w:val="es-MX" w:eastAsia="es-MX"/>
        </w:rPr>
        <w:t xml:space="preserve"> SUJETO OBLIGADO</w:t>
      </w:r>
      <w:r w:rsidRPr="004A6510">
        <w:rPr>
          <w:rFonts w:ascii="Palatino Linotype" w:hAnsi="Palatino Linotype" w:cs="Arial"/>
          <w:lang w:val="es-MX" w:eastAsia="es-MX"/>
        </w:rPr>
        <w:t xml:space="preserve"> vía SAIMEX,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FEFCA78" w14:textId="77777777" w:rsidR="00641B5C" w:rsidRPr="004A6510" w:rsidRDefault="00641B5C" w:rsidP="00641B5C">
      <w:pPr>
        <w:spacing w:line="360" w:lineRule="auto"/>
        <w:jc w:val="both"/>
        <w:rPr>
          <w:rFonts w:ascii="Palatino Linotype" w:hAnsi="Palatino Linotype" w:cs="Arial"/>
          <w:lang w:val="es-MX" w:eastAsia="es-MX"/>
        </w:rPr>
      </w:pPr>
      <w:r w:rsidRPr="004A6510">
        <w:rPr>
          <w:rFonts w:ascii="Palatino Linotype" w:hAnsi="Palatino Linotype" w:cs="Arial"/>
          <w:b/>
          <w:szCs w:val="28"/>
          <w:lang w:val="es-MX" w:eastAsia="es-MX"/>
        </w:rPr>
        <w:t>Cuarto.</w:t>
      </w:r>
      <w:r w:rsidRPr="004A6510">
        <w:rPr>
          <w:rFonts w:ascii="Palatino Linotype" w:hAnsi="Palatino Linotype" w:cs="Arial"/>
          <w:b/>
          <w:sz w:val="28"/>
          <w:szCs w:val="28"/>
          <w:lang w:val="es-MX" w:eastAsia="es-MX"/>
        </w:rPr>
        <w:t xml:space="preserve"> </w:t>
      </w:r>
      <w:r w:rsidRPr="004A6510">
        <w:rPr>
          <w:rFonts w:ascii="Palatino Linotype" w:hAnsi="Palatino Linotype" w:cs="Arial"/>
          <w:lang w:val="es-MX" w:eastAsia="es-MX"/>
        </w:rPr>
        <w:t xml:space="preserve">De conformidad con el artículo 198 de la Ley de Transparencia y Acceso a la Información Pública del Estado de México y Municipios, de considerarlo procedente, el </w:t>
      </w:r>
      <w:r w:rsidRPr="004A6510">
        <w:rPr>
          <w:rFonts w:ascii="Palatino Linotype" w:hAnsi="Palatino Linotype" w:cs="Arial"/>
          <w:b/>
          <w:lang w:val="es-MX" w:eastAsia="es-MX"/>
        </w:rPr>
        <w:t>SUJETO OBLIGADO</w:t>
      </w:r>
      <w:r w:rsidRPr="004A6510">
        <w:rPr>
          <w:rFonts w:ascii="Palatino Linotype" w:hAnsi="Palatino Linotype" w:cs="Arial"/>
          <w:lang w:val="es-MX" w:eastAsia="es-MX"/>
        </w:rPr>
        <w:t xml:space="preserve"> de manera fundada y motivada, podrá solicitar una ampliación de plazo para el cumplimiento de la presente resolución.</w:t>
      </w:r>
    </w:p>
    <w:p w14:paraId="0D3742AD" w14:textId="5DB7B941" w:rsidR="00641B5C" w:rsidRPr="004A6510" w:rsidRDefault="00641B5C" w:rsidP="00641B5C">
      <w:pPr>
        <w:autoSpaceDE w:val="0"/>
        <w:autoSpaceDN w:val="0"/>
        <w:adjustRightInd w:val="0"/>
        <w:spacing w:before="240" w:after="240" w:line="360" w:lineRule="auto"/>
        <w:jc w:val="both"/>
        <w:rPr>
          <w:rFonts w:ascii="Palatino Linotype" w:hAnsi="Palatino Linotype" w:cs="Arial"/>
          <w:lang w:val="es-MX" w:eastAsia="es-MX"/>
        </w:rPr>
      </w:pPr>
      <w:r w:rsidRPr="004A6510">
        <w:rPr>
          <w:rFonts w:ascii="Palatino Linotype" w:hAnsi="Palatino Linotype" w:cs="Arial"/>
          <w:b/>
          <w:szCs w:val="28"/>
          <w:lang w:val="es-MX" w:eastAsia="es-MX"/>
        </w:rPr>
        <w:lastRenderedPageBreak/>
        <w:t xml:space="preserve">Quinto. </w:t>
      </w:r>
      <w:r w:rsidRPr="004A6510">
        <w:rPr>
          <w:rFonts w:ascii="Palatino Linotype" w:hAnsi="Palatino Linotype" w:cs="Arial"/>
          <w:b/>
          <w:lang w:val="es-MX" w:eastAsia="es-MX"/>
        </w:rPr>
        <w:t xml:space="preserve">Notifíquese, </w:t>
      </w:r>
      <w:r w:rsidRPr="004A6510">
        <w:rPr>
          <w:rFonts w:ascii="Palatino Linotype" w:hAnsi="Palatino Linotype" w:cs="Arial"/>
          <w:lang w:val="es-MX" w:eastAsia="es-MX"/>
        </w:rPr>
        <w:t xml:space="preserve">a la </w:t>
      </w:r>
      <w:r w:rsidRPr="004A6510">
        <w:rPr>
          <w:rFonts w:ascii="Palatino Linotype" w:hAnsi="Palatino Linotype" w:cs="Arial"/>
          <w:b/>
          <w:lang w:val="es-MX" w:eastAsia="es-MX"/>
        </w:rPr>
        <w:t>recurrente</w:t>
      </w:r>
      <w:r w:rsidRPr="004A6510">
        <w:rPr>
          <w:rFonts w:ascii="Palatino Linotype" w:hAnsi="Palatino Linotype" w:cs="Arial"/>
          <w:lang w:val="es-MX" w:eastAsia="es-MX"/>
        </w:rPr>
        <w:t xml:space="preserve"> la presente resolución vía SAIMEX, así como que</w:t>
      </w:r>
      <w:r w:rsidRPr="004A6510">
        <w:rPr>
          <w:rFonts w:ascii="Palatino Linotype" w:hAnsi="Palatino Linotype"/>
          <w:color w:val="222222"/>
          <w:lang w:eastAsia="es-MX"/>
        </w:rPr>
        <w:t xml:space="preserve"> </w:t>
      </w:r>
      <w:r w:rsidRPr="004A6510">
        <w:rPr>
          <w:rFonts w:ascii="Palatino Linotype" w:eastAsia="MS Mincho" w:hAnsi="Palatino Linotype"/>
        </w:rPr>
        <w:t>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r w:rsidRPr="004A6510">
        <w:rPr>
          <w:rFonts w:ascii="Palatino Linotype" w:hAnsi="Palatino Linotype"/>
          <w:color w:val="222222"/>
          <w:lang w:eastAsia="es-MX"/>
        </w:rPr>
        <w:t>.</w:t>
      </w:r>
    </w:p>
    <w:p w14:paraId="31626D73" w14:textId="77777777" w:rsidR="00CC7098" w:rsidRPr="004A6510" w:rsidRDefault="00CC7098" w:rsidP="00641B5C">
      <w:pPr>
        <w:spacing w:line="360" w:lineRule="auto"/>
        <w:ind w:right="49"/>
        <w:jc w:val="both"/>
        <w:rPr>
          <w:rFonts w:ascii="Palatino Linotype" w:hAnsi="Palatino Linotype"/>
          <w:color w:val="222222"/>
          <w:lang w:eastAsia="es-MX"/>
        </w:rPr>
      </w:pPr>
    </w:p>
    <w:p w14:paraId="1E2F11A1" w14:textId="7D9CFC0E" w:rsidR="00641B5C" w:rsidRPr="004A6510" w:rsidRDefault="00641B5C" w:rsidP="00641B5C">
      <w:pPr>
        <w:spacing w:line="360" w:lineRule="auto"/>
        <w:ind w:right="49"/>
        <w:jc w:val="both"/>
        <w:rPr>
          <w:rFonts w:ascii="Palatino Linotype" w:hAnsi="Palatino Linotype"/>
          <w:lang w:val="es-MX"/>
        </w:rPr>
      </w:pPr>
      <w:r w:rsidRPr="004A6510">
        <w:rPr>
          <w:rFonts w:ascii="Palatino Linotype" w:hAnsi="Palatino Linotype"/>
          <w:lang w:val="es-MX"/>
        </w:rPr>
        <w:t xml:space="preserve">ASÍ LO RESUELVE, POR </w:t>
      </w:r>
      <w:r w:rsidR="00714D0F">
        <w:rPr>
          <w:rFonts w:ascii="Palatino Linotype" w:hAnsi="Palatino Linotype"/>
          <w:lang w:val="es-MX"/>
        </w:rPr>
        <w:t>UNANIMIDAD</w:t>
      </w:r>
      <w:r w:rsidRPr="004A6510">
        <w:rPr>
          <w:rFonts w:ascii="Palatino Linotype" w:hAnsi="Palatino Linotype"/>
          <w:lang w:val="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w:t>
      </w:r>
      <w:r w:rsidR="00AB6151" w:rsidRPr="004A6510">
        <w:rPr>
          <w:rFonts w:ascii="Palatino Linotype" w:hAnsi="Palatino Linotype"/>
          <w:lang w:val="es-MX"/>
        </w:rPr>
        <w:t>DALUPE RAMÍREZ PEÑA; EN LA VIGÈSIMA</w:t>
      </w:r>
      <w:r w:rsidR="009C627E">
        <w:rPr>
          <w:rFonts w:ascii="Palatino Linotype" w:hAnsi="Palatino Linotype"/>
          <w:lang w:val="es-MX"/>
        </w:rPr>
        <w:t xml:space="preserve"> PRIMERA</w:t>
      </w:r>
      <w:r w:rsidRPr="004A6510">
        <w:rPr>
          <w:rFonts w:ascii="Palatino Linotype" w:hAnsi="Palatino Linotype"/>
          <w:lang w:val="es-MX"/>
        </w:rPr>
        <w:t xml:space="preserve"> SESIÓ</w:t>
      </w:r>
      <w:r w:rsidR="00AB6151" w:rsidRPr="004A6510">
        <w:rPr>
          <w:rFonts w:ascii="Palatino Linotype" w:hAnsi="Palatino Linotype"/>
          <w:lang w:val="es-MX"/>
        </w:rPr>
        <w:t>N ORDINARIA CELEBRADA EL OCHO DE JUNIO</w:t>
      </w:r>
      <w:r w:rsidRPr="004A6510">
        <w:rPr>
          <w:rFonts w:ascii="Palatino Linotype" w:hAnsi="Palatino Linotype"/>
          <w:lang w:val="es-MX"/>
        </w:rPr>
        <w:t xml:space="preserve"> DE DOS MIL VEINTIDÓS, ANTE EL SECRETARIO TÉCNICO DEL PLENO ALEXIS TAPIA RAMÍREZ.</w:t>
      </w:r>
    </w:p>
    <w:p w14:paraId="0EC40730" w14:textId="3442B880" w:rsidR="00641B5C" w:rsidRDefault="00641B5C" w:rsidP="00641B5C">
      <w:pPr>
        <w:spacing w:line="360" w:lineRule="auto"/>
        <w:ind w:right="49"/>
        <w:jc w:val="both"/>
        <w:rPr>
          <w:rFonts w:ascii="Palatino Linotype" w:hAnsi="Palatino Linotype"/>
          <w:lang w:val="es-MX"/>
        </w:rPr>
      </w:pPr>
      <w:r w:rsidRPr="004A6510">
        <w:rPr>
          <w:rFonts w:ascii="Palatino Linotype" w:hAnsi="Palatino Linotype"/>
          <w:lang w:val="es-MX"/>
        </w:rPr>
        <w:t>--------------------------------------------------------------------------------------------------------------------------------------------------------------------------------------------------------------------------------------------------------------------------------------------------------</w:t>
      </w:r>
      <w:r w:rsidR="00AB6151" w:rsidRPr="004A6510">
        <w:rPr>
          <w:rFonts w:ascii="Palatino Linotype" w:hAnsi="Palatino Linotype"/>
          <w:lang w:val="es-MX"/>
        </w:rPr>
        <w:t>-------------------------------</w:t>
      </w:r>
    </w:p>
    <w:p w14:paraId="6166B551" w14:textId="77777777" w:rsidR="00641B5C" w:rsidRDefault="00641B5C" w:rsidP="00756F0B">
      <w:pPr>
        <w:pStyle w:val="Textoindependiente"/>
        <w:kinsoku w:val="0"/>
        <w:overflowPunct w:val="0"/>
        <w:spacing w:line="405" w:lineRule="auto"/>
        <w:ind w:left="0"/>
        <w:jc w:val="both"/>
        <w:rPr>
          <w:rFonts w:ascii="Palatino Linotype" w:eastAsia="Times New Roman" w:hAnsi="Palatino Linotype" w:cs="Arial"/>
          <w:b/>
          <w:sz w:val="24"/>
          <w:szCs w:val="24"/>
          <w:lang w:val="es-ES" w:eastAsia="es-ES"/>
        </w:rPr>
      </w:pPr>
    </w:p>
    <w:p w14:paraId="3C46CBC1" w14:textId="77777777" w:rsidR="00641B5C" w:rsidRDefault="00641B5C" w:rsidP="00756F0B">
      <w:pPr>
        <w:pStyle w:val="Textoindependiente"/>
        <w:kinsoku w:val="0"/>
        <w:overflowPunct w:val="0"/>
        <w:spacing w:line="405" w:lineRule="auto"/>
        <w:ind w:left="0"/>
        <w:jc w:val="both"/>
        <w:rPr>
          <w:rFonts w:ascii="Palatino Linotype" w:eastAsia="Times New Roman" w:hAnsi="Palatino Linotype" w:cs="Arial"/>
          <w:b/>
          <w:sz w:val="24"/>
          <w:szCs w:val="24"/>
          <w:lang w:val="es-ES" w:eastAsia="es-ES"/>
        </w:rPr>
      </w:pPr>
    </w:p>
    <w:p w14:paraId="0303711A" w14:textId="77777777" w:rsidR="00641B5C" w:rsidRDefault="00641B5C" w:rsidP="00756F0B">
      <w:pPr>
        <w:pStyle w:val="Textoindependiente"/>
        <w:kinsoku w:val="0"/>
        <w:overflowPunct w:val="0"/>
        <w:spacing w:line="405" w:lineRule="auto"/>
        <w:ind w:left="0"/>
        <w:jc w:val="both"/>
        <w:rPr>
          <w:rFonts w:ascii="Palatino Linotype" w:eastAsia="Times New Roman" w:hAnsi="Palatino Linotype" w:cs="Arial"/>
          <w:b/>
          <w:sz w:val="24"/>
          <w:szCs w:val="24"/>
          <w:lang w:val="es-ES" w:eastAsia="es-ES"/>
        </w:rPr>
      </w:pPr>
    </w:p>
    <w:p w14:paraId="36169896" w14:textId="77777777" w:rsidR="00641B5C" w:rsidRPr="003B7006" w:rsidRDefault="00641B5C" w:rsidP="00756F0B">
      <w:pPr>
        <w:pStyle w:val="Textoindependiente"/>
        <w:kinsoku w:val="0"/>
        <w:overflowPunct w:val="0"/>
        <w:spacing w:line="405" w:lineRule="auto"/>
        <w:ind w:left="0"/>
        <w:jc w:val="both"/>
        <w:rPr>
          <w:rFonts w:ascii="Palatino Linotype" w:eastAsia="Times New Roman" w:hAnsi="Palatino Linotype" w:cs="Arial"/>
          <w:color w:val="FF0000"/>
          <w:sz w:val="24"/>
          <w:szCs w:val="24"/>
          <w:lang w:val="es-ES" w:eastAsia="es-ES"/>
        </w:rPr>
      </w:pPr>
    </w:p>
    <w:p w14:paraId="5188FC4B" w14:textId="77777777" w:rsidR="00756F0B" w:rsidRPr="003B7006" w:rsidRDefault="00756F0B" w:rsidP="00756F0B">
      <w:pPr>
        <w:autoSpaceDE w:val="0"/>
        <w:autoSpaceDN w:val="0"/>
        <w:adjustRightInd w:val="0"/>
        <w:spacing w:before="240" w:after="240" w:line="360" w:lineRule="auto"/>
        <w:jc w:val="both"/>
        <w:rPr>
          <w:rFonts w:ascii="Palatino Linotype" w:hAnsi="Palatino Linotype" w:cs="Arial"/>
          <w:lang w:val="es-ES_tradnl" w:eastAsia="es-MX"/>
        </w:rPr>
      </w:pPr>
    </w:p>
    <w:p w14:paraId="3C98F6F1" w14:textId="77777777" w:rsidR="00756F0B" w:rsidRPr="0008000F" w:rsidRDefault="00756F0B" w:rsidP="00756F0B">
      <w:pPr>
        <w:pStyle w:val="m-698976158124685028gmail-msolistparagraph"/>
        <w:shd w:val="clear" w:color="auto" w:fill="FFFFFF"/>
        <w:spacing w:before="240" w:beforeAutospacing="0" w:after="240" w:afterAutospacing="0" w:line="360" w:lineRule="auto"/>
        <w:jc w:val="center"/>
        <w:rPr>
          <w:rFonts w:ascii="Palatino Linotype" w:hAnsi="Palatino Linotype"/>
          <w:color w:val="222222"/>
        </w:rPr>
      </w:pPr>
    </w:p>
    <w:sectPr w:rsidR="00756F0B" w:rsidRPr="0008000F" w:rsidSect="009F07F4">
      <w:headerReference w:type="default"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21470" w14:textId="77777777" w:rsidR="003E005F" w:rsidRDefault="003E005F" w:rsidP="00C80F8C">
      <w:r>
        <w:separator/>
      </w:r>
    </w:p>
  </w:endnote>
  <w:endnote w:type="continuationSeparator" w:id="0">
    <w:p w14:paraId="18A78D53" w14:textId="77777777" w:rsidR="003E005F" w:rsidRDefault="003E005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92B6B78" w:rsidR="008D59DB" w:rsidRDefault="008D59D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570E9">
      <w:rPr>
        <w:rFonts w:ascii="Arial" w:hAnsi="Arial" w:cs="Arial"/>
        <w:b/>
        <w:bCs/>
        <w:noProof/>
        <w:sz w:val="20"/>
        <w:szCs w:val="20"/>
      </w:rPr>
      <w:t>33</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570E9">
      <w:rPr>
        <w:rFonts w:ascii="Arial" w:hAnsi="Arial" w:cs="Arial"/>
        <w:b/>
        <w:bCs/>
        <w:noProof/>
        <w:sz w:val="20"/>
        <w:szCs w:val="20"/>
      </w:rPr>
      <w:t>34</w:t>
    </w:r>
    <w:r>
      <w:rPr>
        <w:rFonts w:ascii="Arial" w:hAnsi="Arial" w:cs="Arial"/>
        <w:b/>
        <w:bCs/>
        <w:sz w:val="20"/>
        <w:szCs w:val="20"/>
      </w:rPr>
      <w:fldChar w:fldCharType="end"/>
    </w:r>
  </w:p>
  <w:p w14:paraId="1192A578" w14:textId="77777777" w:rsidR="008D59DB" w:rsidRDefault="008D59DB" w:rsidP="00935A0D">
    <w:pPr>
      <w:pStyle w:val="Piedepgina"/>
      <w:rPr>
        <w:rFonts w:ascii="Times New Roman" w:hAnsi="Times New Roman" w:cs="Times New Roman"/>
      </w:rPr>
    </w:pPr>
  </w:p>
  <w:p w14:paraId="14A770F8" w14:textId="77777777" w:rsidR="008D59DB" w:rsidRDefault="008D59D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681F466E" w:rsidR="008D59DB" w:rsidRDefault="008D59D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570E9">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570E9">
      <w:rPr>
        <w:rFonts w:ascii="Arial" w:hAnsi="Arial" w:cs="Arial"/>
        <w:b/>
        <w:bCs/>
        <w:noProof/>
        <w:sz w:val="20"/>
        <w:szCs w:val="20"/>
      </w:rPr>
      <w:t>34</w:t>
    </w:r>
    <w:r>
      <w:rPr>
        <w:rFonts w:ascii="Arial" w:hAnsi="Arial" w:cs="Arial"/>
        <w:b/>
        <w:bCs/>
        <w:sz w:val="20"/>
        <w:szCs w:val="20"/>
      </w:rPr>
      <w:fldChar w:fldCharType="end"/>
    </w:r>
  </w:p>
  <w:p w14:paraId="5D98ABD5" w14:textId="77777777" w:rsidR="008D59DB" w:rsidRDefault="008D59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56BF0" w14:textId="77777777" w:rsidR="003E005F" w:rsidRDefault="003E005F" w:rsidP="00C80F8C">
      <w:r>
        <w:separator/>
      </w:r>
    </w:p>
  </w:footnote>
  <w:footnote w:type="continuationSeparator" w:id="0">
    <w:p w14:paraId="17436EC4" w14:textId="77777777" w:rsidR="003E005F" w:rsidRDefault="003E005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8D59DB" w:rsidRPr="00095FB7" w14:paraId="6B4E3B81" w14:textId="77777777" w:rsidTr="009D4854">
      <w:tc>
        <w:tcPr>
          <w:tcW w:w="2553" w:type="dxa"/>
          <w:vAlign w:val="center"/>
          <w:hideMark/>
        </w:tcPr>
        <w:p w14:paraId="0ABBC6C0" w14:textId="56B6DC1A" w:rsidR="008D59DB" w:rsidRPr="00095FB7" w:rsidRDefault="008D59DB" w:rsidP="009D4854">
          <w:pPr>
            <w:rPr>
              <w:rFonts w:ascii="Palatino Linotype" w:hAnsi="Palatino Linotype"/>
              <w:b/>
              <w:sz w:val="22"/>
              <w:szCs w:val="22"/>
              <w:lang w:val="es-ES_tradnl"/>
            </w:rPr>
          </w:pPr>
          <w:r w:rsidRPr="00095FB7">
            <w:rPr>
              <w:rFonts w:ascii="Palatino Linotype" w:hAnsi="Palatino Linotype"/>
              <w:b/>
              <w:sz w:val="22"/>
              <w:szCs w:val="22"/>
              <w:lang w:val="es-ES_tradnl"/>
            </w:rPr>
            <w:t>Recurso de Revisión:</w:t>
          </w:r>
        </w:p>
      </w:tc>
      <w:tc>
        <w:tcPr>
          <w:tcW w:w="3687" w:type="dxa"/>
          <w:vAlign w:val="center"/>
          <w:hideMark/>
        </w:tcPr>
        <w:p w14:paraId="60C471CA" w14:textId="117D8E52" w:rsidR="008D59DB" w:rsidRPr="00095FB7" w:rsidRDefault="008D59DB" w:rsidP="00095FB7">
          <w:pPr>
            <w:ind w:right="666"/>
            <w:rPr>
              <w:rFonts w:ascii="Palatino Linotype" w:hAnsi="Palatino Linotype"/>
              <w:b/>
              <w:sz w:val="22"/>
              <w:szCs w:val="22"/>
              <w:lang w:val="es-ES_tradnl"/>
            </w:rPr>
          </w:pPr>
          <w:r>
            <w:rPr>
              <w:rFonts w:ascii="Palatino Linotype" w:eastAsiaTheme="minorEastAsia" w:hAnsi="Palatino Linotype" w:cs="Arial"/>
              <w:b/>
              <w:bCs/>
              <w:sz w:val="22"/>
              <w:szCs w:val="22"/>
              <w:lang w:val="es-MX"/>
            </w:rPr>
            <w:t>03129</w:t>
          </w:r>
          <w:r w:rsidRPr="00EC2DCB">
            <w:rPr>
              <w:rFonts w:ascii="Palatino Linotype" w:eastAsiaTheme="minorEastAsia" w:hAnsi="Palatino Linotype" w:cs="Arial"/>
              <w:b/>
              <w:bCs/>
              <w:sz w:val="22"/>
              <w:szCs w:val="22"/>
              <w:lang w:val="es-MX"/>
            </w:rPr>
            <w:t>/INFOEM/IP/RR/2022</w:t>
          </w:r>
        </w:p>
      </w:tc>
    </w:tr>
    <w:tr w:rsidR="008D59DB" w:rsidRPr="00095FB7" w14:paraId="31CB780F" w14:textId="77777777" w:rsidTr="009D4854">
      <w:trPr>
        <w:trHeight w:val="228"/>
      </w:trPr>
      <w:tc>
        <w:tcPr>
          <w:tcW w:w="2553" w:type="dxa"/>
          <w:vAlign w:val="center"/>
          <w:hideMark/>
        </w:tcPr>
        <w:p w14:paraId="4F49CB4A" w14:textId="40575396" w:rsidR="008D59DB" w:rsidRPr="00095FB7" w:rsidRDefault="008D59DB" w:rsidP="009D4854">
          <w:pPr>
            <w:rPr>
              <w:rFonts w:ascii="Palatino Linotype" w:hAnsi="Palatino Linotype"/>
              <w:b/>
              <w:sz w:val="22"/>
              <w:szCs w:val="22"/>
              <w:lang w:val="es-ES_tradnl"/>
            </w:rPr>
          </w:pPr>
          <w:r w:rsidRPr="00095FB7">
            <w:rPr>
              <w:rFonts w:ascii="Palatino Linotype" w:hAnsi="Palatino Linotype"/>
              <w:b/>
              <w:sz w:val="22"/>
              <w:szCs w:val="22"/>
              <w:lang w:val="es-ES_tradnl"/>
            </w:rPr>
            <w:t>Sujeto Obligado:</w:t>
          </w:r>
        </w:p>
      </w:tc>
      <w:tc>
        <w:tcPr>
          <w:tcW w:w="3687" w:type="dxa"/>
          <w:vAlign w:val="center"/>
          <w:hideMark/>
        </w:tcPr>
        <w:p w14:paraId="79C0B9D6" w14:textId="77777777" w:rsidR="008D59DB" w:rsidRPr="00147CBD" w:rsidRDefault="008D59DB" w:rsidP="00147CBD">
          <w:pPr>
            <w:ind w:right="954"/>
            <w:jc w:val="both"/>
            <w:rPr>
              <w:rFonts w:ascii="Palatino Linotype" w:hAnsi="Palatino Linotype"/>
              <w:b/>
              <w:sz w:val="22"/>
              <w:szCs w:val="22"/>
              <w:lang w:val="es-ES_tradnl"/>
            </w:rPr>
          </w:pPr>
        </w:p>
        <w:p w14:paraId="595064FD" w14:textId="77777777" w:rsidR="008D59DB" w:rsidRPr="0008000F" w:rsidRDefault="008D59DB" w:rsidP="0008000F">
          <w:pPr>
            <w:ind w:right="954"/>
            <w:jc w:val="both"/>
            <w:rPr>
              <w:rFonts w:ascii="Palatino Linotype" w:hAnsi="Palatino Linotype"/>
              <w:b/>
              <w:sz w:val="22"/>
              <w:szCs w:val="22"/>
              <w:lang w:val="es-ES_tradnl"/>
            </w:rPr>
          </w:pPr>
        </w:p>
        <w:p w14:paraId="5D08B318" w14:textId="672092D4" w:rsidR="008D59DB" w:rsidRPr="00095FB7" w:rsidRDefault="008D59DB" w:rsidP="0008000F">
          <w:pPr>
            <w:ind w:right="954"/>
            <w:jc w:val="both"/>
            <w:rPr>
              <w:rFonts w:ascii="Palatino Linotype" w:hAnsi="Palatino Linotype"/>
              <w:b/>
              <w:sz w:val="22"/>
              <w:szCs w:val="22"/>
              <w:lang w:val="es-ES_tradnl"/>
            </w:rPr>
          </w:pPr>
          <w:r w:rsidRPr="003B7006">
            <w:rPr>
              <w:rFonts w:ascii="Palatino Linotype" w:hAnsi="Palatino Linotype"/>
              <w:b/>
              <w:sz w:val="22"/>
              <w:szCs w:val="22"/>
              <w:lang w:val="es-ES_tradnl"/>
            </w:rPr>
            <w:t>Sistema Municipal Para el Desarrollo Integral de la Familia de Metepec</w:t>
          </w:r>
        </w:p>
      </w:tc>
    </w:tr>
    <w:tr w:rsidR="008D59DB" w:rsidRPr="00095FB7" w14:paraId="69050F56" w14:textId="77777777" w:rsidTr="009D4854">
      <w:tc>
        <w:tcPr>
          <w:tcW w:w="2553" w:type="dxa"/>
          <w:vAlign w:val="center"/>
          <w:hideMark/>
        </w:tcPr>
        <w:p w14:paraId="65C9B735" w14:textId="722CA8BD" w:rsidR="008D59DB" w:rsidRPr="00095FB7" w:rsidRDefault="008D59DB" w:rsidP="009D4854">
          <w:pPr>
            <w:rPr>
              <w:rFonts w:ascii="Palatino Linotype" w:hAnsi="Palatino Linotype"/>
              <w:b/>
              <w:sz w:val="22"/>
              <w:szCs w:val="22"/>
              <w:lang w:val="es-ES_tradnl"/>
            </w:rPr>
          </w:pPr>
          <w:r>
            <w:rPr>
              <w:rFonts w:ascii="Palatino Linotype" w:hAnsi="Palatino Linotype"/>
              <w:b/>
              <w:sz w:val="22"/>
              <w:szCs w:val="22"/>
              <w:lang w:val="es-ES_tradnl"/>
            </w:rPr>
            <w:t>Comisionada</w:t>
          </w:r>
          <w:r w:rsidRPr="00095FB7">
            <w:rPr>
              <w:rFonts w:ascii="Palatino Linotype" w:hAnsi="Palatino Linotype"/>
              <w:b/>
              <w:sz w:val="22"/>
              <w:szCs w:val="22"/>
              <w:lang w:val="es-ES_tradnl"/>
            </w:rPr>
            <w:t xml:space="preserve"> ponente:</w:t>
          </w:r>
        </w:p>
      </w:tc>
      <w:tc>
        <w:tcPr>
          <w:tcW w:w="3687" w:type="dxa"/>
          <w:vAlign w:val="center"/>
          <w:hideMark/>
        </w:tcPr>
        <w:p w14:paraId="06864B57" w14:textId="64A4B297" w:rsidR="008D59DB" w:rsidRPr="00095FB7" w:rsidRDefault="008D59DB"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23403E59" w14:textId="712E7795" w:rsidR="008D59DB" w:rsidRDefault="008D59DB"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DB2835" wp14:editId="11C7FD8E">
          <wp:simplePos x="0" y="0"/>
          <wp:positionH relativeFrom="page">
            <wp:posOffset>97790</wp:posOffset>
          </wp:positionH>
          <wp:positionV relativeFrom="paragraph">
            <wp:posOffset>-1108075</wp:posOffset>
          </wp:positionV>
          <wp:extent cx="7635600" cy="9943200"/>
          <wp:effectExtent l="0" t="0" r="381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9952380" w:rsidR="008D59DB" w:rsidRDefault="008D59DB" w:rsidP="00C47D1B">
    <w:pPr>
      <w:pStyle w:val="Encabezado"/>
      <w:jc w:val="both"/>
    </w:pPr>
    <w:r>
      <w:rPr>
        <w:noProof/>
        <w:lang w:val="es-MX" w:eastAsia="es-MX"/>
      </w:rPr>
      <w:drawing>
        <wp:anchor distT="0" distB="0" distL="114300" distR="114300" simplePos="0" relativeHeight="251659264" behindDoc="1" locked="0" layoutInCell="1" allowOverlap="1" wp14:anchorId="697FEE3E" wp14:editId="580A9670">
          <wp:simplePos x="0" y="0"/>
          <wp:positionH relativeFrom="page">
            <wp:posOffset>163830</wp:posOffset>
          </wp:positionH>
          <wp:positionV relativeFrom="paragraph">
            <wp:posOffset>-354866</wp:posOffset>
          </wp:positionV>
          <wp:extent cx="7635600" cy="9943200"/>
          <wp:effectExtent l="0" t="0" r="381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8D59DB" w14:paraId="477E149B" w14:textId="77777777" w:rsidTr="00C47D1B">
      <w:tc>
        <w:tcPr>
          <w:tcW w:w="2553" w:type="dxa"/>
          <w:vAlign w:val="center"/>
          <w:hideMark/>
        </w:tcPr>
        <w:p w14:paraId="5C0586E4" w14:textId="3E77CCF0" w:rsidR="008D59DB" w:rsidRDefault="008D59DB"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1CB478CD" w:rsidR="008D59DB" w:rsidRPr="004440AC" w:rsidRDefault="008D59DB" w:rsidP="008B18BC">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03129</w:t>
          </w:r>
          <w:r w:rsidRPr="00EC2DCB">
            <w:rPr>
              <w:rFonts w:ascii="Palatino Linotype" w:eastAsiaTheme="minorEastAsia" w:hAnsi="Palatino Linotype" w:cs="Arial"/>
              <w:b/>
              <w:bCs/>
              <w:sz w:val="22"/>
              <w:szCs w:val="22"/>
              <w:lang w:val="es-MX"/>
            </w:rPr>
            <w:t>/INFOEM/IP/RR/2022</w:t>
          </w:r>
        </w:p>
      </w:tc>
    </w:tr>
    <w:tr w:rsidR="008D59DB" w14:paraId="5B5BE21C" w14:textId="77777777" w:rsidTr="00C47D1B">
      <w:tc>
        <w:tcPr>
          <w:tcW w:w="2553" w:type="dxa"/>
          <w:vAlign w:val="center"/>
          <w:hideMark/>
        </w:tcPr>
        <w:p w14:paraId="4AE96902" w14:textId="4E063913" w:rsidR="008D59DB" w:rsidRDefault="008D59DB"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528B1A20" w:rsidR="008D59DB" w:rsidRPr="004440AC" w:rsidRDefault="008D59DB" w:rsidP="003E1466">
          <w:pPr>
            <w:rPr>
              <w:rFonts w:ascii="Palatino Linotype" w:hAnsi="Palatino Linotype"/>
              <w:b/>
              <w:sz w:val="22"/>
              <w:szCs w:val="22"/>
              <w:lang w:val="es-ES_tradnl"/>
            </w:rPr>
          </w:pPr>
        </w:p>
      </w:tc>
    </w:tr>
    <w:tr w:rsidR="008D59DB" w14:paraId="22601A11" w14:textId="77777777" w:rsidTr="00C47D1B">
      <w:trPr>
        <w:trHeight w:val="228"/>
      </w:trPr>
      <w:tc>
        <w:tcPr>
          <w:tcW w:w="2553" w:type="dxa"/>
          <w:vAlign w:val="center"/>
          <w:hideMark/>
        </w:tcPr>
        <w:p w14:paraId="6EFE221D" w14:textId="49C5F800" w:rsidR="008D59DB" w:rsidRDefault="008D59DB"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03E7F243" w14:textId="77777777" w:rsidR="008D59DB" w:rsidRPr="0008000F" w:rsidRDefault="008D59DB" w:rsidP="0008000F">
          <w:pPr>
            <w:ind w:right="596"/>
            <w:jc w:val="both"/>
            <w:rPr>
              <w:rFonts w:ascii="Palatino Linotype" w:hAnsi="Palatino Linotype"/>
              <w:b/>
              <w:sz w:val="22"/>
              <w:szCs w:val="22"/>
              <w:lang w:val="es-ES_tradnl"/>
            </w:rPr>
          </w:pPr>
        </w:p>
        <w:p w14:paraId="266F997D" w14:textId="105ACC87" w:rsidR="008D59DB" w:rsidRPr="004440AC" w:rsidRDefault="008D59DB" w:rsidP="0008000F">
          <w:pPr>
            <w:ind w:right="596"/>
            <w:jc w:val="both"/>
            <w:rPr>
              <w:rFonts w:ascii="Palatino Linotype" w:hAnsi="Palatino Linotype"/>
              <w:b/>
              <w:sz w:val="22"/>
              <w:szCs w:val="22"/>
              <w:lang w:val="es-ES_tradnl"/>
            </w:rPr>
          </w:pPr>
          <w:r w:rsidRPr="002272FC">
            <w:rPr>
              <w:rFonts w:ascii="Palatino Linotype" w:hAnsi="Palatino Linotype"/>
              <w:b/>
              <w:sz w:val="22"/>
              <w:szCs w:val="22"/>
              <w:lang w:val="es-ES_tradnl"/>
            </w:rPr>
            <w:t>Sistema Municipal Para el Desarrollo Integral de la Familia de Metepec</w:t>
          </w:r>
        </w:p>
      </w:tc>
    </w:tr>
    <w:tr w:rsidR="008D59DB" w14:paraId="2D6C630E" w14:textId="77777777" w:rsidTr="00C47D1B">
      <w:tc>
        <w:tcPr>
          <w:tcW w:w="2553" w:type="dxa"/>
          <w:vAlign w:val="center"/>
          <w:hideMark/>
        </w:tcPr>
        <w:p w14:paraId="5BD4C6DB" w14:textId="4E635FC6" w:rsidR="008D59DB" w:rsidRDefault="008D59DB"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65F0997C" w:rsidR="008D59DB" w:rsidRPr="004440AC" w:rsidRDefault="008D59DB"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8D59DB" w:rsidRDefault="008D59DB"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C2930"/>
    <w:multiLevelType w:val="hybridMultilevel"/>
    <w:tmpl w:val="892E3F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223E2A"/>
    <w:multiLevelType w:val="hybridMultilevel"/>
    <w:tmpl w:val="75EEA180"/>
    <w:lvl w:ilvl="0" w:tplc="6C44CCE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317490"/>
    <w:multiLevelType w:val="hybridMultilevel"/>
    <w:tmpl w:val="A37E806A"/>
    <w:lvl w:ilvl="0" w:tplc="FB0C99F4">
      <w:start w:val="1"/>
      <w:numFmt w:val="decimal"/>
      <w:lvlText w:val="%1."/>
      <w:lvlJc w:val="left"/>
      <w:pPr>
        <w:ind w:left="1353"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89A08B3"/>
    <w:multiLevelType w:val="hybridMultilevel"/>
    <w:tmpl w:val="EE4C927A"/>
    <w:lvl w:ilvl="0" w:tplc="648A9F7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57BE6898"/>
    <w:multiLevelType w:val="hybridMultilevel"/>
    <w:tmpl w:val="2098C58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6F3D3EA4"/>
    <w:multiLevelType w:val="hybridMultilevel"/>
    <w:tmpl w:val="EBB89068"/>
    <w:lvl w:ilvl="0" w:tplc="B57C0E80">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CEA7168"/>
    <w:multiLevelType w:val="hybridMultilevel"/>
    <w:tmpl w:val="E0500C74"/>
    <w:lvl w:ilvl="0" w:tplc="5EC2C61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1"/>
  </w:num>
  <w:num w:numId="5">
    <w:abstractNumId w:val="4"/>
  </w:num>
  <w:num w:numId="6">
    <w:abstractNumId w:val="3"/>
  </w:num>
  <w:num w:numId="7">
    <w:abstractNumId w:val="6"/>
  </w:num>
  <w:num w:numId="8">
    <w:abstractNumId w:val="0"/>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2B36"/>
    <w:rsid w:val="00003443"/>
    <w:rsid w:val="000035AE"/>
    <w:rsid w:val="000045A8"/>
    <w:rsid w:val="000061F4"/>
    <w:rsid w:val="0000625E"/>
    <w:rsid w:val="000064FC"/>
    <w:rsid w:val="00006C42"/>
    <w:rsid w:val="0000746A"/>
    <w:rsid w:val="0001154D"/>
    <w:rsid w:val="000115F7"/>
    <w:rsid w:val="00012A5F"/>
    <w:rsid w:val="00012D1B"/>
    <w:rsid w:val="00013819"/>
    <w:rsid w:val="000147FB"/>
    <w:rsid w:val="000151E0"/>
    <w:rsid w:val="000155EF"/>
    <w:rsid w:val="00015D5D"/>
    <w:rsid w:val="000163E2"/>
    <w:rsid w:val="00016D2D"/>
    <w:rsid w:val="00017178"/>
    <w:rsid w:val="00017865"/>
    <w:rsid w:val="00017BE1"/>
    <w:rsid w:val="000200DB"/>
    <w:rsid w:val="00020A18"/>
    <w:rsid w:val="00021E8D"/>
    <w:rsid w:val="00022C37"/>
    <w:rsid w:val="000239D7"/>
    <w:rsid w:val="00023C79"/>
    <w:rsid w:val="00024227"/>
    <w:rsid w:val="00024AE6"/>
    <w:rsid w:val="000252E9"/>
    <w:rsid w:val="00025532"/>
    <w:rsid w:val="00026705"/>
    <w:rsid w:val="00026D94"/>
    <w:rsid w:val="00027E08"/>
    <w:rsid w:val="0003080E"/>
    <w:rsid w:val="00030E35"/>
    <w:rsid w:val="000313AF"/>
    <w:rsid w:val="000314E8"/>
    <w:rsid w:val="0003178D"/>
    <w:rsid w:val="00031E32"/>
    <w:rsid w:val="000323E1"/>
    <w:rsid w:val="00032B2E"/>
    <w:rsid w:val="00032FDC"/>
    <w:rsid w:val="0003385D"/>
    <w:rsid w:val="00033F87"/>
    <w:rsid w:val="00035413"/>
    <w:rsid w:val="000354B7"/>
    <w:rsid w:val="000359D8"/>
    <w:rsid w:val="00035B1B"/>
    <w:rsid w:val="00035F2E"/>
    <w:rsid w:val="00036575"/>
    <w:rsid w:val="00036B8A"/>
    <w:rsid w:val="00041464"/>
    <w:rsid w:val="00041731"/>
    <w:rsid w:val="00041774"/>
    <w:rsid w:val="00041BCD"/>
    <w:rsid w:val="000423C7"/>
    <w:rsid w:val="00042D0D"/>
    <w:rsid w:val="00043608"/>
    <w:rsid w:val="0004471E"/>
    <w:rsid w:val="00045147"/>
    <w:rsid w:val="00045165"/>
    <w:rsid w:val="000454C1"/>
    <w:rsid w:val="00045FD8"/>
    <w:rsid w:val="00046578"/>
    <w:rsid w:val="00047F41"/>
    <w:rsid w:val="00051773"/>
    <w:rsid w:val="0005205E"/>
    <w:rsid w:val="00053D74"/>
    <w:rsid w:val="00054676"/>
    <w:rsid w:val="00054EFE"/>
    <w:rsid w:val="00055938"/>
    <w:rsid w:val="00056347"/>
    <w:rsid w:val="00057073"/>
    <w:rsid w:val="00057CB0"/>
    <w:rsid w:val="00060CD1"/>
    <w:rsid w:val="00061085"/>
    <w:rsid w:val="000646E3"/>
    <w:rsid w:val="000652CA"/>
    <w:rsid w:val="0006676F"/>
    <w:rsid w:val="000667E0"/>
    <w:rsid w:val="00070A81"/>
    <w:rsid w:val="00071462"/>
    <w:rsid w:val="00071A99"/>
    <w:rsid w:val="00072D06"/>
    <w:rsid w:val="00074010"/>
    <w:rsid w:val="000752EF"/>
    <w:rsid w:val="00075D7A"/>
    <w:rsid w:val="00076CAF"/>
    <w:rsid w:val="00077139"/>
    <w:rsid w:val="0007730D"/>
    <w:rsid w:val="00077347"/>
    <w:rsid w:val="00077788"/>
    <w:rsid w:val="00077C21"/>
    <w:rsid w:val="0008000F"/>
    <w:rsid w:val="00080C54"/>
    <w:rsid w:val="00080FA4"/>
    <w:rsid w:val="00081205"/>
    <w:rsid w:val="0008195D"/>
    <w:rsid w:val="00083058"/>
    <w:rsid w:val="0008542A"/>
    <w:rsid w:val="00085C91"/>
    <w:rsid w:val="00085F71"/>
    <w:rsid w:val="00086EAA"/>
    <w:rsid w:val="00087498"/>
    <w:rsid w:val="00087514"/>
    <w:rsid w:val="00090EBA"/>
    <w:rsid w:val="00091682"/>
    <w:rsid w:val="0009456A"/>
    <w:rsid w:val="00094E67"/>
    <w:rsid w:val="00095FB7"/>
    <w:rsid w:val="0009719D"/>
    <w:rsid w:val="00097C05"/>
    <w:rsid w:val="00097EF0"/>
    <w:rsid w:val="000A05A2"/>
    <w:rsid w:val="000A0646"/>
    <w:rsid w:val="000A0D0B"/>
    <w:rsid w:val="000A1C9A"/>
    <w:rsid w:val="000A1E1F"/>
    <w:rsid w:val="000A206B"/>
    <w:rsid w:val="000A33C3"/>
    <w:rsid w:val="000A351A"/>
    <w:rsid w:val="000A3A51"/>
    <w:rsid w:val="000A4EC4"/>
    <w:rsid w:val="000A515A"/>
    <w:rsid w:val="000A577A"/>
    <w:rsid w:val="000A5B28"/>
    <w:rsid w:val="000A6651"/>
    <w:rsid w:val="000A6856"/>
    <w:rsid w:val="000A7C0E"/>
    <w:rsid w:val="000B0BF3"/>
    <w:rsid w:val="000B1437"/>
    <w:rsid w:val="000B2B61"/>
    <w:rsid w:val="000B2CE3"/>
    <w:rsid w:val="000B2FE2"/>
    <w:rsid w:val="000B3FFD"/>
    <w:rsid w:val="000B4E3D"/>
    <w:rsid w:val="000B5351"/>
    <w:rsid w:val="000B57CE"/>
    <w:rsid w:val="000B69A8"/>
    <w:rsid w:val="000B7101"/>
    <w:rsid w:val="000B7B5A"/>
    <w:rsid w:val="000C16AF"/>
    <w:rsid w:val="000C1B34"/>
    <w:rsid w:val="000C3D4F"/>
    <w:rsid w:val="000C4453"/>
    <w:rsid w:val="000C4EF7"/>
    <w:rsid w:val="000C54A3"/>
    <w:rsid w:val="000C54B2"/>
    <w:rsid w:val="000C6204"/>
    <w:rsid w:val="000C72EB"/>
    <w:rsid w:val="000C7714"/>
    <w:rsid w:val="000C77C6"/>
    <w:rsid w:val="000C7C04"/>
    <w:rsid w:val="000D0395"/>
    <w:rsid w:val="000D07EC"/>
    <w:rsid w:val="000D3F6A"/>
    <w:rsid w:val="000D4710"/>
    <w:rsid w:val="000D47C3"/>
    <w:rsid w:val="000D4D96"/>
    <w:rsid w:val="000D6B27"/>
    <w:rsid w:val="000D7676"/>
    <w:rsid w:val="000D7F38"/>
    <w:rsid w:val="000E04B2"/>
    <w:rsid w:val="000E08B8"/>
    <w:rsid w:val="000E0E9B"/>
    <w:rsid w:val="000E1259"/>
    <w:rsid w:val="000E1C85"/>
    <w:rsid w:val="000E1CA1"/>
    <w:rsid w:val="000E263C"/>
    <w:rsid w:val="000E4013"/>
    <w:rsid w:val="000E462D"/>
    <w:rsid w:val="000E48C2"/>
    <w:rsid w:val="000E5560"/>
    <w:rsid w:val="000E59A1"/>
    <w:rsid w:val="000E7C46"/>
    <w:rsid w:val="000F1BBF"/>
    <w:rsid w:val="000F219C"/>
    <w:rsid w:val="000F2EB3"/>
    <w:rsid w:val="000F4598"/>
    <w:rsid w:val="000F4728"/>
    <w:rsid w:val="000F6975"/>
    <w:rsid w:val="000F71B5"/>
    <w:rsid w:val="000F726E"/>
    <w:rsid w:val="000F7FE2"/>
    <w:rsid w:val="001002A8"/>
    <w:rsid w:val="0010152C"/>
    <w:rsid w:val="00101832"/>
    <w:rsid w:val="001021A2"/>
    <w:rsid w:val="00103E4C"/>
    <w:rsid w:val="00104D00"/>
    <w:rsid w:val="00104E08"/>
    <w:rsid w:val="0010506E"/>
    <w:rsid w:val="00106146"/>
    <w:rsid w:val="00106B32"/>
    <w:rsid w:val="00107249"/>
    <w:rsid w:val="001073CC"/>
    <w:rsid w:val="00107584"/>
    <w:rsid w:val="00107A49"/>
    <w:rsid w:val="00107BBC"/>
    <w:rsid w:val="00107FC5"/>
    <w:rsid w:val="00110202"/>
    <w:rsid w:val="001103A8"/>
    <w:rsid w:val="001110FC"/>
    <w:rsid w:val="00111A41"/>
    <w:rsid w:val="00111D7F"/>
    <w:rsid w:val="00112892"/>
    <w:rsid w:val="00112FE1"/>
    <w:rsid w:val="00114C44"/>
    <w:rsid w:val="00114D4B"/>
    <w:rsid w:val="00114DDF"/>
    <w:rsid w:val="0011513A"/>
    <w:rsid w:val="00115AAD"/>
    <w:rsid w:val="0012062D"/>
    <w:rsid w:val="00120D7C"/>
    <w:rsid w:val="001210A4"/>
    <w:rsid w:val="001219E7"/>
    <w:rsid w:val="00124762"/>
    <w:rsid w:val="00124D16"/>
    <w:rsid w:val="00126971"/>
    <w:rsid w:val="0012698C"/>
    <w:rsid w:val="00126994"/>
    <w:rsid w:val="00126E5D"/>
    <w:rsid w:val="00126F04"/>
    <w:rsid w:val="00127CCA"/>
    <w:rsid w:val="0013054A"/>
    <w:rsid w:val="00130642"/>
    <w:rsid w:val="001306E4"/>
    <w:rsid w:val="00130BA7"/>
    <w:rsid w:val="00131E93"/>
    <w:rsid w:val="0013559B"/>
    <w:rsid w:val="00135D7C"/>
    <w:rsid w:val="00135D98"/>
    <w:rsid w:val="00136083"/>
    <w:rsid w:val="0013732A"/>
    <w:rsid w:val="00137C1F"/>
    <w:rsid w:val="0014167B"/>
    <w:rsid w:val="00141F78"/>
    <w:rsid w:val="00142A23"/>
    <w:rsid w:val="00143012"/>
    <w:rsid w:val="00143967"/>
    <w:rsid w:val="00143BE8"/>
    <w:rsid w:val="001445AB"/>
    <w:rsid w:val="0014506E"/>
    <w:rsid w:val="0014512E"/>
    <w:rsid w:val="00147CBD"/>
    <w:rsid w:val="00147E1D"/>
    <w:rsid w:val="00150789"/>
    <w:rsid w:val="00151D19"/>
    <w:rsid w:val="00152866"/>
    <w:rsid w:val="00152886"/>
    <w:rsid w:val="00153022"/>
    <w:rsid w:val="0015311F"/>
    <w:rsid w:val="001539B3"/>
    <w:rsid w:val="00153F8E"/>
    <w:rsid w:val="001540F0"/>
    <w:rsid w:val="001543BC"/>
    <w:rsid w:val="0015502B"/>
    <w:rsid w:val="0015575F"/>
    <w:rsid w:val="00157364"/>
    <w:rsid w:val="00160156"/>
    <w:rsid w:val="00161160"/>
    <w:rsid w:val="00161B66"/>
    <w:rsid w:val="00161F64"/>
    <w:rsid w:val="00161FC4"/>
    <w:rsid w:val="00162357"/>
    <w:rsid w:val="00162CA1"/>
    <w:rsid w:val="00163B98"/>
    <w:rsid w:val="00164BD1"/>
    <w:rsid w:val="00166139"/>
    <w:rsid w:val="001667F0"/>
    <w:rsid w:val="00167F89"/>
    <w:rsid w:val="00167F8F"/>
    <w:rsid w:val="001701C4"/>
    <w:rsid w:val="001701D6"/>
    <w:rsid w:val="001703E9"/>
    <w:rsid w:val="00170444"/>
    <w:rsid w:val="00170D88"/>
    <w:rsid w:val="00170E0A"/>
    <w:rsid w:val="00172089"/>
    <w:rsid w:val="001723BF"/>
    <w:rsid w:val="00174FE2"/>
    <w:rsid w:val="0017530C"/>
    <w:rsid w:val="0017555E"/>
    <w:rsid w:val="00175974"/>
    <w:rsid w:val="00175A2B"/>
    <w:rsid w:val="00175BB1"/>
    <w:rsid w:val="0017655C"/>
    <w:rsid w:val="00177A27"/>
    <w:rsid w:val="00180A4E"/>
    <w:rsid w:val="00181594"/>
    <w:rsid w:val="00181791"/>
    <w:rsid w:val="00182E55"/>
    <w:rsid w:val="00183275"/>
    <w:rsid w:val="00184615"/>
    <w:rsid w:val="00184BC3"/>
    <w:rsid w:val="00184FBA"/>
    <w:rsid w:val="001852E0"/>
    <w:rsid w:val="00185769"/>
    <w:rsid w:val="001865EC"/>
    <w:rsid w:val="0018689B"/>
    <w:rsid w:val="00186B63"/>
    <w:rsid w:val="00186C88"/>
    <w:rsid w:val="001871B2"/>
    <w:rsid w:val="00190A74"/>
    <w:rsid w:val="001911CC"/>
    <w:rsid w:val="00191362"/>
    <w:rsid w:val="00191611"/>
    <w:rsid w:val="001916C9"/>
    <w:rsid w:val="00191ACE"/>
    <w:rsid w:val="00193909"/>
    <w:rsid w:val="00193AFC"/>
    <w:rsid w:val="001954BA"/>
    <w:rsid w:val="00196EF5"/>
    <w:rsid w:val="00197DA4"/>
    <w:rsid w:val="001A0542"/>
    <w:rsid w:val="001A05BA"/>
    <w:rsid w:val="001A083E"/>
    <w:rsid w:val="001A0F86"/>
    <w:rsid w:val="001A1810"/>
    <w:rsid w:val="001A2131"/>
    <w:rsid w:val="001A2A37"/>
    <w:rsid w:val="001A2FF3"/>
    <w:rsid w:val="001A373A"/>
    <w:rsid w:val="001A4F68"/>
    <w:rsid w:val="001A7913"/>
    <w:rsid w:val="001B2379"/>
    <w:rsid w:val="001B2BB7"/>
    <w:rsid w:val="001B3256"/>
    <w:rsid w:val="001B3C02"/>
    <w:rsid w:val="001B3F3C"/>
    <w:rsid w:val="001B5099"/>
    <w:rsid w:val="001B6863"/>
    <w:rsid w:val="001B6BDC"/>
    <w:rsid w:val="001B6E23"/>
    <w:rsid w:val="001C0335"/>
    <w:rsid w:val="001C085B"/>
    <w:rsid w:val="001C0C3F"/>
    <w:rsid w:val="001C0D1F"/>
    <w:rsid w:val="001C1CAE"/>
    <w:rsid w:val="001C1DC2"/>
    <w:rsid w:val="001C2C35"/>
    <w:rsid w:val="001C304B"/>
    <w:rsid w:val="001C51A0"/>
    <w:rsid w:val="001C592C"/>
    <w:rsid w:val="001C5CD3"/>
    <w:rsid w:val="001C5D08"/>
    <w:rsid w:val="001D0631"/>
    <w:rsid w:val="001D064E"/>
    <w:rsid w:val="001D19AB"/>
    <w:rsid w:val="001D54C7"/>
    <w:rsid w:val="001D63C6"/>
    <w:rsid w:val="001E0794"/>
    <w:rsid w:val="001E0ACB"/>
    <w:rsid w:val="001E1C02"/>
    <w:rsid w:val="001E39C4"/>
    <w:rsid w:val="001E3CA0"/>
    <w:rsid w:val="001E5309"/>
    <w:rsid w:val="001E64BE"/>
    <w:rsid w:val="001E766B"/>
    <w:rsid w:val="001F04E0"/>
    <w:rsid w:val="001F05C9"/>
    <w:rsid w:val="001F1B46"/>
    <w:rsid w:val="001F1F7D"/>
    <w:rsid w:val="001F20AB"/>
    <w:rsid w:val="001F2CA8"/>
    <w:rsid w:val="001F41FB"/>
    <w:rsid w:val="001F465A"/>
    <w:rsid w:val="001F4AEF"/>
    <w:rsid w:val="001F4E10"/>
    <w:rsid w:val="001F501F"/>
    <w:rsid w:val="001F56C5"/>
    <w:rsid w:val="001F573D"/>
    <w:rsid w:val="001F5F92"/>
    <w:rsid w:val="001F6D50"/>
    <w:rsid w:val="0020054B"/>
    <w:rsid w:val="002009E0"/>
    <w:rsid w:val="00201475"/>
    <w:rsid w:val="00201E21"/>
    <w:rsid w:val="00204B9D"/>
    <w:rsid w:val="00204C2A"/>
    <w:rsid w:val="00205361"/>
    <w:rsid w:val="00205ADF"/>
    <w:rsid w:val="00205E8A"/>
    <w:rsid w:val="002065D1"/>
    <w:rsid w:val="002070E6"/>
    <w:rsid w:val="00212FE4"/>
    <w:rsid w:val="00213228"/>
    <w:rsid w:val="002138BC"/>
    <w:rsid w:val="0021442C"/>
    <w:rsid w:val="00214F48"/>
    <w:rsid w:val="002155B0"/>
    <w:rsid w:val="0021583F"/>
    <w:rsid w:val="00215922"/>
    <w:rsid w:val="0021774A"/>
    <w:rsid w:val="00220958"/>
    <w:rsid w:val="00221545"/>
    <w:rsid w:val="00221AF3"/>
    <w:rsid w:val="00221D2C"/>
    <w:rsid w:val="00222295"/>
    <w:rsid w:val="0022285B"/>
    <w:rsid w:val="00222F65"/>
    <w:rsid w:val="00223D0B"/>
    <w:rsid w:val="002245E3"/>
    <w:rsid w:val="00225FCB"/>
    <w:rsid w:val="00226DE4"/>
    <w:rsid w:val="002272FC"/>
    <w:rsid w:val="0022756D"/>
    <w:rsid w:val="002278E9"/>
    <w:rsid w:val="00227FF6"/>
    <w:rsid w:val="00231269"/>
    <w:rsid w:val="0023264F"/>
    <w:rsid w:val="0023286F"/>
    <w:rsid w:val="00233285"/>
    <w:rsid w:val="00233748"/>
    <w:rsid w:val="0023380E"/>
    <w:rsid w:val="002339A2"/>
    <w:rsid w:val="00233F88"/>
    <w:rsid w:val="00234370"/>
    <w:rsid w:val="00234DEF"/>
    <w:rsid w:val="00235FB4"/>
    <w:rsid w:val="00236E44"/>
    <w:rsid w:val="002402AE"/>
    <w:rsid w:val="00242C4A"/>
    <w:rsid w:val="0024380A"/>
    <w:rsid w:val="0024404E"/>
    <w:rsid w:val="002440EB"/>
    <w:rsid w:val="002441D0"/>
    <w:rsid w:val="00244265"/>
    <w:rsid w:val="00244EEF"/>
    <w:rsid w:val="00247F5D"/>
    <w:rsid w:val="00251066"/>
    <w:rsid w:val="00251C63"/>
    <w:rsid w:val="002529ED"/>
    <w:rsid w:val="002530D5"/>
    <w:rsid w:val="0025386B"/>
    <w:rsid w:val="00253F03"/>
    <w:rsid w:val="00254CEF"/>
    <w:rsid w:val="002556CA"/>
    <w:rsid w:val="00255E4E"/>
    <w:rsid w:val="00256193"/>
    <w:rsid w:val="00256C3F"/>
    <w:rsid w:val="00257AA8"/>
    <w:rsid w:val="00260D05"/>
    <w:rsid w:val="0026142E"/>
    <w:rsid w:val="0026164E"/>
    <w:rsid w:val="0026208C"/>
    <w:rsid w:val="0026271B"/>
    <w:rsid w:val="002629E7"/>
    <w:rsid w:val="002657BB"/>
    <w:rsid w:val="0026683E"/>
    <w:rsid w:val="00266A60"/>
    <w:rsid w:val="002671AB"/>
    <w:rsid w:val="002677C1"/>
    <w:rsid w:val="00267A6D"/>
    <w:rsid w:val="00270016"/>
    <w:rsid w:val="00271266"/>
    <w:rsid w:val="00271446"/>
    <w:rsid w:val="00272FB5"/>
    <w:rsid w:val="002742FC"/>
    <w:rsid w:val="00275423"/>
    <w:rsid w:val="00276D8F"/>
    <w:rsid w:val="00276F2E"/>
    <w:rsid w:val="0027702B"/>
    <w:rsid w:val="00277F70"/>
    <w:rsid w:val="00280CD8"/>
    <w:rsid w:val="002817BA"/>
    <w:rsid w:val="00281EF2"/>
    <w:rsid w:val="00282135"/>
    <w:rsid w:val="00282559"/>
    <w:rsid w:val="00283308"/>
    <w:rsid w:val="002838AC"/>
    <w:rsid w:val="002844B1"/>
    <w:rsid w:val="002856DC"/>
    <w:rsid w:val="002862B9"/>
    <w:rsid w:val="0028632C"/>
    <w:rsid w:val="002864D4"/>
    <w:rsid w:val="00286DC8"/>
    <w:rsid w:val="00290C42"/>
    <w:rsid w:val="00291435"/>
    <w:rsid w:val="0029189D"/>
    <w:rsid w:val="00291A1A"/>
    <w:rsid w:val="00291ACA"/>
    <w:rsid w:val="00292786"/>
    <w:rsid w:val="002937C6"/>
    <w:rsid w:val="00293DE5"/>
    <w:rsid w:val="00293E07"/>
    <w:rsid w:val="00295078"/>
    <w:rsid w:val="00295960"/>
    <w:rsid w:val="00295C72"/>
    <w:rsid w:val="00295D44"/>
    <w:rsid w:val="00295DE7"/>
    <w:rsid w:val="00297AB0"/>
    <w:rsid w:val="002A0448"/>
    <w:rsid w:val="002A28FE"/>
    <w:rsid w:val="002A29C3"/>
    <w:rsid w:val="002A3A7A"/>
    <w:rsid w:val="002A3CBA"/>
    <w:rsid w:val="002A431E"/>
    <w:rsid w:val="002A43B0"/>
    <w:rsid w:val="002A482E"/>
    <w:rsid w:val="002A583B"/>
    <w:rsid w:val="002A5EA5"/>
    <w:rsid w:val="002A6CC7"/>
    <w:rsid w:val="002B0A1D"/>
    <w:rsid w:val="002B0EF8"/>
    <w:rsid w:val="002B1708"/>
    <w:rsid w:val="002B2467"/>
    <w:rsid w:val="002B393B"/>
    <w:rsid w:val="002B42A2"/>
    <w:rsid w:val="002B4325"/>
    <w:rsid w:val="002B45EF"/>
    <w:rsid w:val="002B45F2"/>
    <w:rsid w:val="002B4950"/>
    <w:rsid w:val="002B61E4"/>
    <w:rsid w:val="002B62AF"/>
    <w:rsid w:val="002B7622"/>
    <w:rsid w:val="002B7C06"/>
    <w:rsid w:val="002C016D"/>
    <w:rsid w:val="002C053B"/>
    <w:rsid w:val="002C0C63"/>
    <w:rsid w:val="002C0F55"/>
    <w:rsid w:val="002C0F5C"/>
    <w:rsid w:val="002C4011"/>
    <w:rsid w:val="002C4537"/>
    <w:rsid w:val="002C4BC2"/>
    <w:rsid w:val="002C4CA2"/>
    <w:rsid w:val="002C4EBB"/>
    <w:rsid w:val="002C4F45"/>
    <w:rsid w:val="002C6154"/>
    <w:rsid w:val="002C6432"/>
    <w:rsid w:val="002C77E4"/>
    <w:rsid w:val="002C7992"/>
    <w:rsid w:val="002D02DC"/>
    <w:rsid w:val="002D07B6"/>
    <w:rsid w:val="002D112D"/>
    <w:rsid w:val="002D2486"/>
    <w:rsid w:val="002D34B5"/>
    <w:rsid w:val="002D39E0"/>
    <w:rsid w:val="002D46BF"/>
    <w:rsid w:val="002D508B"/>
    <w:rsid w:val="002D678A"/>
    <w:rsid w:val="002D6AD2"/>
    <w:rsid w:val="002E1D63"/>
    <w:rsid w:val="002E4C8F"/>
    <w:rsid w:val="002E4EC0"/>
    <w:rsid w:val="002E5744"/>
    <w:rsid w:val="002E6172"/>
    <w:rsid w:val="002E6B74"/>
    <w:rsid w:val="002E6C14"/>
    <w:rsid w:val="002E724F"/>
    <w:rsid w:val="002F0CE1"/>
    <w:rsid w:val="002F1C4D"/>
    <w:rsid w:val="002F2653"/>
    <w:rsid w:val="002F2CAB"/>
    <w:rsid w:val="002F2FB4"/>
    <w:rsid w:val="002F3329"/>
    <w:rsid w:val="002F3910"/>
    <w:rsid w:val="002F3A84"/>
    <w:rsid w:val="002F411A"/>
    <w:rsid w:val="002F54A4"/>
    <w:rsid w:val="002F5A90"/>
    <w:rsid w:val="002F700E"/>
    <w:rsid w:val="002F71B4"/>
    <w:rsid w:val="002F772C"/>
    <w:rsid w:val="002F7750"/>
    <w:rsid w:val="002F78E8"/>
    <w:rsid w:val="002F7C94"/>
    <w:rsid w:val="003002F7"/>
    <w:rsid w:val="00302787"/>
    <w:rsid w:val="00302C06"/>
    <w:rsid w:val="00302FBC"/>
    <w:rsid w:val="00303BC7"/>
    <w:rsid w:val="00304058"/>
    <w:rsid w:val="00305480"/>
    <w:rsid w:val="00305DF9"/>
    <w:rsid w:val="00306589"/>
    <w:rsid w:val="00306B09"/>
    <w:rsid w:val="00306D3D"/>
    <w:rsid w:val="0030711C"/>
    <w:rsid w:val="00307186"/>
    <w:rsid w:val="00307275"/>
    <w:rsid w:val="0031046F"/>
    <w:rsid w:val="0031090D"/>
    <w:rsid w:val="00311A4C"/>
    <w:rsid w:val="0031395E"/>
    <w:rsid w:val="00313AFB"/>
    <w:rsid w:val="00314023"/>
    <w:rsid w:val="00314587"/>
    <w:rsid w:val="003156AE"/>
    <w:rsid w:val="00315780"/>
    <w:rsid w:val="00315891"/>
    <w:rsid w:val="00315DE3"/>
    <w:rsid w:val="00316240"/>
    <w:rsid w:val="0032038B"/>
    <w:rsid w:val="00320B63"/>
    <w:rsid w:val="00321D72"/>
    <w:rsid w:val="003223A0"/>
    <w:rsid w:val="00322AE2"/>
    <w:rsid w:val="003231A8"/>
    <w:rsid w:val="00323623"/>
    <w:rsid w:val="00323995"/>
    <w:rsid w:val="00323CFF"/>
    <w:rsid w:val="0032452A"/>
    <w:rsid w:val="00324CED"/>
    <w:rsid w:val="00325E4F"/>
    <w:rsid w:val="00326AE6"/>
    <w:rsid w:val="00326DF2"/>
    <w:rsid w:val="00327357"/>
    <w:rsid w:val="0033030C"/>
    <w:rsid w:val="003324DF"/>
    <w:rsid w:val="003339C3"/>
    <w:rsid w:val="00333C7C"/>
    <w:rsid w:val="003349F4"/>
    <w:rsid w:val="00335047"/>
    <w:rsid w:val="0033544E"/>
    <w:rsid w:val="00335F28"/>
    <w:rsid w:val="003373F8"/>
    <w:rsid w:val="0034048B"/>
    <w:rsid w:val="003404F0"/>
    <w:rsid w:val="00340B86"/>
    <w:rsid w:val="0034164E"/>
    <w:rsid w:val="00342AE7"/>
    <w:rsid w:val="00343A82"/>
    <w:rsid w:val="00345D3E"/>
    <w:rsid w:val="00346C91"/>
    <w:rsid w:val="00347274"/>
    <w:rsid w:val="0034736C"/>
    <w:rsid w:val="003474C9"/>
    <w:rsid w:val="00347F1F"/>
    <w:rsid w:val="00350712"/>
    <w:rsid w:val="00351CB7"/>
    <w:rsid w:val="003529F6"/>
    <w:rsid w:val="00352FCD"/>
    <w:rsid w:val="00353094"/>
    <w:rsid w:val="003537DE"/>
    <w:rsid w:val="003541CA"/>
    <w:rsid w:val="003543B2"/>
    <w:rsid w:val="00355368"/>
    <w:rsid w:val="003553C5"/>
    <w:rsid w:val="003555AA"/>
    <w:rsid w:val="003557C1"/>
    <w:rsid w:val="00355B75"/>
    <w:rsid w:val="00355B91"/>
    <w:rsid w:val="00356202"/>
    <w:rsid w:val="0035716F"/>
    <w:rsid w:val="003606EF"/>
    <w:rsid w:val="0036086E"/>
    <w:rsid w:val="003615B3"/>
    <w:rsid w:val="00361B13"/>
    <w:rsid w:val="0036210E"/>
    <w:rsid w:val="003633DD"/>
    <w:rsid w:val="003655C3"/>
    <w:rsid w:val="00366C6B"/>
    <w:rsid w:val="00367BBB"/>
    <w:rsid w:val="00367CE5"/>
    <w:rsid w:val="00370944"/>
    <w:rsid w:val="00371E7A"/>
    <w:rsid w:val="0037225D"/>
    <w:rsid w:val="003729E8"/>
    <w:rsid w:val="00373579"/>
    <w:rsid w:val="00374C7D"/>
    <w:rsid w:val="00374F4D"/>
    <w:rsid w:val="003756E8"/>
    <w:rsid w:val="00375BB0"/>
    <w:rsid w:val="0037663F"/>
    <w:rsid w:val="00377B34"/>
    <w:rsid w:val="00382014"/>
    <w:rsid w:val="00384CD8"/>
    <w:rsid w:val="00385CD9"/>
    <w:rsid w:val="00387128"/>
    <w:rsid w:val="00391FA0"/>
    <w:rsid w:val="003936BE"/>
    <w:rsid w:val="00396005"/>
    <w:rsid w:val="003A0C73"/>
    <w:rsid w:val="003A11DD"/>
    <w:rsid w:val="003A19EE"/>
    <w:rsid w:val="003A2B96"/>
    <w:rsid w:val="003A5891"/>
    <w:rsid w:val="003A5A6E"/>
    <w:rsid w:val="003A5E0F"/>
    <w:rsid w:val="003A6186"/>
    <w:rsid w:val="003A6534"/>
    <w:rsid w:val="003A68B5"/>
    <w:rsid w:val="003A7A6D"/>
    <w:rsid w:val="003A7E31"/>
    <w:rsid w:val="003A7F01"/>
    <w:rsid w:val="003B048E"/>
    <w:rsid w:val="003B28DC"/>
    <w:rsid w:val="003B5CA9"/>
    <w:rsid w:val="003B614F"/>
    <w:rsid w:val="003B62A2"/>
    <w:rsid w:val="003B6A7C"/>
    <w:rsid w:val="003B7006"/>
    <w:rsid w:val="003B72E9"/>
    <w:rsid w:val="003C2171"/>
    <w:rsid w:val="003C375A"/>
    <w:rsid w:val="003C4A79"/>
    <w:rsid w:val="003C4EA1"/>
    <w:rsid w:val="003C5222"/>
    <w:rsid w:val="003C5460"/>
    <w:rsid w:val="003C55F5"/>
    <w:rsid w:val="003C5A54"/>
    <w:rsid w:val="003C5BCA"/>
    <w:rsid w:val="003D0215"/>
    <w:rsid w:val="003D1883"/>
    <w:rsid w:val="003D18A4"/>
    <w:rsid w:val="003D1ED1"/>
    <w:rsid w:val="003D25A4"/>
    <w:rsid w:val="003D489B"/>
    <w:rsid w:val="003D48A3"/>
    <w:rsid w:val="003D5101"/>
    <w:rsid w:val="003D5E9E"/>
    <w:rsid w:val="003D61B0"/>
    <w:rsid w:val="003E005F"/>
    <w:rsid w:val="003E0A67"/>
    <w:rsid w:val="003E0BFB"/>
    <w:rsid w:val="003E132A"/>
    <w:rsid w:val="003E1466"/>
    <w:rsid w:val="003E2E60"/>
    <w:rsid w:val="003E5C7E"/>
    <w:rsid w:val="003E5DB7"/>
    <w:rsid w:val="003E5F18"/>
    <w:rsid w:val="003E6D0E"/>
    <w:rsid w:val="003F09F0"/>
    <w:rsid w:val="003F0CE7"/>
    <w:rsid w:val="003F14B9"/>
    <w:rsid w:val="003F2130"/>
    <w:rsid w:val="003F2BA9"/>
    <w:rsid w:val="003F3041"/>
    <w:rsid w:val="003F3A6C"/>
    <w:rsid w:val="003F3CB4"/>
    <w:rsid w:val="003F52C2"/>
    <w:rsid w:val="003F58C3"/>
    <w:rsid w:val="003F5CBA"/>
    <w:rsid w:val="003F61FF"/>
    <w:rsid w:val="003F6A1E"/>
    <w:rsid w:val="003F733C"/>
    <w:rsid w:val="003F7346"/>
    <w:rsid w:val="003F7844"/>
    <w:rsid w:val="0040160B"/>
    <w:rsid w:val="0040233B"/>
    <w:rsid w:val="00404666"/>
    <w:rsid w:val="004053FB"/>
    <w:rsid w:val="00405A99"/>
    <w:rsid w:val="00410650"/>
    <w:rsid w:val="004106C1"/>
    <w:rsid w:val="004126F7"/>
    <w:rsid w:val="00413FC2"/>
    <w:rsid w:val="004140B9"/>
    <w:rsid w:val="00414AE6"/>
    <w:rsid w:val="00414EE8"/>
    <w:rsid w:val="00416CFB"/>
    <w:rsid w:val="00417006"/>
    <w:rsid w:val="00417703"/>
    <w:rsid w:val="0042006D"/>
    <w:rsid w:val="00422DF8"/>
    <w:rsid w:val="0042327C"/>
    <w:rsid w:val="00423786"/>
    <w:rsid w:val="00423D1D"/>
    <w:rsid w:val="00424241"/>
    <w:rsid w:val="00424A49"/>
    <w:rsid w:val="00425620"/>
    <w:rsid w:val="0042744F"/>
    <w:rsid w:val="004278A1"/>
    <w:rsid w:val="00430BCF"/>
    <w:rsid w:val="004315B7"/>
    <w:rsid w:val="00431E02"/>
    <w:rsid w:val="0043317E"/>
    <w:rsid w:val="00433345"/>
    <w:rsid w:val="0043397D"/>
    <w:rsid w:val="00434033"/>
    <w:rsid w:val="00434264"/>
    <w:rsid w:val="0043442A"/>
    <w:rsid w:val="00434D26"/>
    <w:rsid w:val="00435FB9"/>
    <w:rsid w:val="00436503"/>
    <w:rsid w:val="0043669C"/>
    <w:rsid w:val="0043670A"/>
    <w:rsid w:val="00437337"/>
    <w:rsid w:val="004376C1"/>
    <w:rsid w:val="00437B90"/>
    <w:rsid w:val="00437D10"/>
    <w:rsid w:val="00440659"/>
    <w:rsid w:val="00440CFA"/>
    <w:rsid w:val="00441BF3"/>
    <w:rsid w:val="004436A9"/>
    <w:rsid w:val="004436ED"/>
    <w:rsid w:val="00443FE0"/>
    <w:rsid w:val="004440AC"/>
    <w:rsid w:val="004443A2"/>
    <w:rsid w:val="00444919"/>
    <w:rsid w:val="0044547C"/>
    <w:rsid w:val="00446BB3"/>
    <w:rsid w:val="00446C36"/>
    <w:rsid w:val="00446E01"/>
    <w:rsid w:val="004471D2"/>
    <w:rsid w:val="00450869"/>
    <w:rsid w:val="00450F57"/>
    <w:rsid w:val="00451E4C"/>
    <w:rsid w:val="00451F5B"/>
    <w:rsid w:val="00452AF2"/>
    <w:rsid w:val="00453028"/>
    <w:rsid w:val="00453918"/>
    <w:rsid w:val="00454D05"/>
    <w:rsid w:val="004553D4"/>
    <w:rsid w:val="00455768"/>
    <w:rsid w:val="00456E2C"/>
    <w:rsid w:val="00457077"/>
    <w:rsid w:val="0045735A"/>
    <w:rsid w:val="00457726"/>
    <w:rsid w:val="00457FC7"/>
    <w:rsid w:val="00460895"/>
    <w:rsid w:val="00461796"/>
    <w:rsid w:val="004619C8"/>
    <w:rsid w:val="00461A0A"/>
    <w:rsid w:val="00461B3D"/>
    <w:rsid w:val="00462197"/>
    <w:rsid w:val="00462417"/>
    <w:rsid w:val="0046423C"/>
    <w:rsid w:val="004645F5"/>
    <w:rsid w:val="00464624"/>
    <w:rsid w:val="00465E62"/>
    <w:rsid w:val="00467700"/>
    <w:rsid w:val="004677F9"/>
    <w:rsid w:val="00467874"/>
    <w:rsid w:val="00470F70"/>
    <w:rsid w:val="0047113A"/>
    <w:rsid w:val="004716B0"/>
    <w:rsid w:val="004716C4"/>
    <w:rsid w:val="00472460"/>
    <w:rsid w:val="004754E1"/>
    <w:rsid w:val="004763B5"/>
    <w:rsid w:val="00476A24"/>
    <w:rsid w:val="00477116"/>
    <w:rsid w:val="0047775E"/>
    <w:rsid w:val="00481ABD"/>
    <w:rsid w:val="00482683"/>
    <w:rsid w:val="00482731"/>
    <w:rsid w:val="0048286C"/>
    <w:rsid w:val="00483A0F"/>
    <w:rsid w:val="00484625"/>
    <w:rsid w:val="0048589D"/>
    <w:rsid w:val="004879E2"/>
    <w:rsid w:val="00487B0B"/>
    <w:rsid w:val="00487F15"/>
    <w:rsid w:val="004912A0"/>
    <w:rsid w:val="004928DE"/>
    <w:rsid w:val="00492F75"/>
    <w:rsid w:val="00493E2F"/>
    <w:rsid w:val="00494CB5"/>
    <w:rsid w:val="004954D8"/>
    <w:rsid w:val="0049576C"/>
    <w:rsid w:val="00495836"/>
    <w:rsid w:val="00496593"/>
    <w:rsid w:val="004969A0"/>
    <w:rsid w:val="00497BD7"/>
    <w:rsid w:val="004A0812"/>
    <w:rsid w:val="004A0EA8"/>
    <w:rsid w:val="004A14D9"/>
    <w:rsid w:val="004A21F6"/>
    <w:rsid w:val="004A4608"/>
    <w:rsid w:val="004A4B61"/>
    <w:rsid w:val="004A6510"/>
    <w:rsid w:val="004A6E0B"/>
    <w:rsid w:val="004A6EFE"/>
    <w:rsid w:val="004A70A0"/>
    <w:rsid w:val="004A755A"/>
    <w:rsid w:val="004A79C5"/>
    <w:rsid w:val="004B0E8B"/>
    <w:rsid w:val="004B1858"/>
    <w:rsid w:val="004B1A4B"/>
    <w:rsid w:val="004B2540"/>
    <w:rsid w:val="004B3D11"/>
    <w:rsid w:val="004B455B"/>
    <w:rsid w:val="004B4987"/>
    <w:rsid w:val="004B4DC3"/>
    <w:rsid w:val="004B58C3"/>
    <w:rsid w:val="004B675F"/>
    <w:rsid w:val="004B72C5"/>
    <w:rsid w:val="004B7A00"/>
    <w:rsid w:val="004B7A1B"/>
    <w:rsid w:val="004C08BF"/>
    <w:rsid w:val="004C3804"/>
    <w:rsid w:val="004C3F96"/>
    <w:rsid w:val="004C41D8"/>
    <w:rsid w:val="004C45A2"/>
    <w:rsid w:val="004C56DE"/>
    <w:rsid w:val="004C6611"/>
    <w:rsid w:val="004C7629"/>
    <w:rsid w:val="004C7701"/>
    <w:rsid w:val="004D088F"/>
    <w:rsid w:val="004D0A26"/>
    <w:rsid w:val="004D0EE4"/>
    <w:rsid w:val="004D2531"/>
    <w:rsid w:val="004D30E1"/>
    <w:rsid w:val="004D3494"/>
    <w:rsid w:val="004D482C"/>
    <w:rsid w:val="004D5AC0"/>
    <w:rsid w:val="004D5FEF"/>
    <w:rsid w:val="004D764F"/>
    <w:rsid w:val="004E1EBF"/>
    <w:rsid w:val="004E27AD"/>
    <w:rsid w:val="004E29A7"/>
    <w:rsid w:val="004E37B6"/>
    <w:rsid w:val="004E3AFD"/>
    <w:rsid w:val="004E44D0"/>
    <w:rsid w:val="004E4987"/>
    <w:rsid w:val="004E585B"/>
    <w:rsid w:val="004E75F4"/>
    <w:rsid w:val="004E7EFE"/>
    <w:rsid w:val="004F227C"/>
    <w:rsid w:val="004F2CC0"/>
    <w:rsid w:val="004F3B64"/>
    <w:rsid w:val="004F5243"/>
    <w:rsid w:val="004F53BC"/>
    <w:rsid w:val="004F58BA"/>
    <w:rsid w:val="004F64AD"/>
    <w:rsid w:val="00501721"/>
    <w:rsid w:val="00503053"/>
    <w:rsid w:val="00503932"/>
    <w:rsid w:val="00505B26"/>
    <w:rsid w:val="0050606E"/>
    <w:rsid w:val="005073E8"/>
    <w:rsid w:val="00507449"/>
    <w:rsid w:val="00511092"/>
    <w:rsid w:val="00511602"/>
    <w:rsid w:val="005119CD"/>
    <w:rsid w:val="00513EAE"/>
    <w:rsid w:val="005164B6"/>
    <w:rsid w:val="00516E6A"/>
    <w:rsid w:val="005173C3"/>
    <w:rsid w:val="00520100"/>
    <w:rsid w:val="005206C8"/>
    <w:rsid w:val="005218EA"/>
    <w:rsid w:val="00521EE1"/>
    <w:rsid w:val="00523390"/>
    <w:rsid w:val="00523435"/>
    <w:rsid w:val="0052414D"/>
    <w:rsid w:val="00525A5B"/>
    <w:rsid w:val="0052638D"/>
    <w:rsid w:val="0053002A"/>
    <w:rsid w:val="0053153A"/>
    <w:rsid w:val="005315A5"/>
    <w:rsid w:val="00531ABD"/>
    <w:rsid w:val="005327DC"/>
    <w:rsid w:val="00535560"/>
    <w:rsid w:val="005356D8"/>
    <w:rsid w:val="00541397"/>
    <w:rsid w:val="005413A9"/>
    <w:rsid w:val="00542386"/>
    <w:rsid w:val="00542D8A"/>
    <w:rsid w:val="00543C77"/>
    <w:rsid w:val="00544117"/>
    <w:rsid w:val="00544E0A"/>
    <w:rsid w:val="00550CA5"/>
    <w:rsid w:val="00550D2B"/>
    <w:rsid w:val="00551BA4"/>
    <w:rsid w:val="00552D59"/>
    <w:rsid w:val="00553835"/>
    <w:rsid w:val="0055461E"/>
    <w:rsid w:val="00555595"/>
    <w:rsid w:val="005556E4"/>
    <w:rsid w:val="00556990"/>
    <w:rsid w:val="00557314"/>
    <w:rsid w:val="00560C33"/>
    <w:rsid w:val="0056136A"/>
    <w:rsid w:val="00561B6E"/>
    <w:rsid w:val="005624EC"/>
    <w:rsid w:val="0056316F"/>
    <w:rsid w:val="00564711"/>
    <w:rsid w:val="0056479A"/>
    <w:rsid w:val="00564C3D"/>
    <w:rsid w:val="00565483"/>
    <w:rsid w:val="0056588E"/>
    <w:rsid w:val="00571391"/>
    <w:rsid w:val="005726F4"/>
    <w:rsid w:val="00572FB3"/>
    <w:rsid w:val="00573159"/>
    <w:rsid w:val="00573949"/>
    <w:rsid w:val="00573ECF"/>
    <w:rsid w:val="00573FF4"/>
    <w:rsid w:val="00574A45"/>
    <w:rsid w:val="00574A4F"/>
    <w:rsid w:val="00577287"/>
    <w:rsid w:val="00577553"/>
    <w:rsid w:val="005777E0"/>
    <w:rsid w:val="00577B33"/>
    <w:rsid w:val="00581018"/>
    <w:rsid w:val="0058269D"/>
    <w:rsid w:val="0058439D"/>
    <w:rsid w:val="00585149"/>
    <w:rsid w:val="00585C24"/>
    <w:rsid w:val="00585F8F"/>
    <w:rsid w:val="0058743A"/>
    <w:rsid w:val="005875A9"/>
    <w:rsid w:val="00590CB9"/>
    <w:rsid w:val="00590D33"/>
    <w:rsid w:val="00591447"/>
    <w:rsid w:val="00591E30"/>
    <w:rsid w:val="005921E5"/>
    <w:rsid w:val="00592755"/>
    <w:rsid w:val="00593DB7"/>
    <w:rsid w:val="00594366"/>
    <w:rsid w:val="00594BC5"/>
    <w:rsid w:val="005954A5"/>
    <w:rsid w:val="005954E9"/>
    <w:rsid w:val="005A0040"/>
    <w:rsid w:val="005A032A"/>
    <w:rsid w:val="005A119B"/>
    <w:rsid w:val="005A1564"/>
    <w:rsid w:val="005A232E"/>
    <w:rsid w:val="005A3328"/>
    <w:rsid w:val="005A4391"/>
    <w:rsid w:val="005A4F59"/>
    <w:rsid w:val="005A52D3"/>
    <w:rsid w:val="005A5544"/>
    <w:rsid w:val="005A63F0"/>
    <w:rsid w:val="005A6845"/>
    <w:rsid w:val="005A7138"/>
    <w:rsid w:val="005A7C3F"/>
    <w:rsid w:val="005A7FCF"/>
    <w:rsid w:val="005B00B6"/>
    <w:rsid w:val="005B087C"/>
    <w:rsid w:val="005B112F"/>
    <w:rsid w:val="005B1FED"/>
    <w:rsid w:val="005B3671"/>
    <w:rsid w:val="005B3B62"/>
    <w:rsid w:val="005B3D93"/>
    <w:rsid w:val="005B49B8"/>
    <w:rsid w:val="005B6938"/>
    <w:rsid w:val="005B6F32"/>
    <w:rsid w:val="005B72FF"/>
    <w:rsid w:val="005B7350"/>
    <w:rsid w:val="005C0CEB"/>
    <w:rsid w:val="005C2CFB"/>
    <w:rsid w:val="005C33FB"/>
    <w:rsid w:val="005C3943"/>
    <w:rsid w:val="005C3950"/>
    <w:rsid w:val="005C3D2C"/>
    <w:rsid w:val="005C5799"/>
    <w:rsid w:val="005C5929"/>
    <w:rsid w:val="005C6B17"/>
    <w:rsid w:val="005D0E35"/>
    <w:rsid w:val="005D1DF5"/>
    <w:rsid w:val="005D2E2F"/>
    <w:rsid w:val="005D45A0"/>
    <w:rsid w:val="005D6415"/>
    <w:rsid w:val="005D7248"/>
    <w:rsid w:val="005D7B7C"/>
    <w:rsid w:val="005D7CC4"/>
    <w:rsid w:val="005E0300"/>
    <w:rsid w:val="005E0424"/>
    <w:rsid w:val="005E0A7F"/>
    <w:rsid w:val="005E1295"/>
    <w:rsid w:val="005E131F"/>
    <w:rsid w:val="005E150B"/>
    <w:rsid w:val="005E15A3"/>
    <w:rsid w:val="005E32CF"/>
    <w:rsid w:val="005E35A0"/>
    <w:rsid w:val="005E3C0B"/>
    <w:rsid w:val="005E4975"/>
    <w:rsid w:val="005E4A3D"/>
    <w:rsid w:val="005E4F05"/>
    <w:rsid w:val="005E5502"/>
    <w:rsid w:val="005E5859"/>
    <w:rsid w:val="005E5DC1"/>
    <w:rsid w:val="005E5FD3"/>
    <w:rsid w:val="005E67EC"/>
    <w:rsid w:val="005F15E7"/>
    <w:rsid w:val="005F178D"/>
    <w:rsid w:val="005F1FCF"/>
    <w:rsid w:val="005F2060"/>
    <w:rsid w:val="005F2E9B"/>
    <w:rsid w:val="005F4281"/>
    <w:rsid w:val="005F448F"/>
    <w:rsid w:val="005F4A2C"/>
    <w:rsid w:val="005F4C5D"/>
    <w:rsid w:val="005F4DCE"/>
    <w:rsid w:val="005F557E"/>
    <w:rsid w:val="005F5626"/>
    <w:rsid w:val="005F5725"/>
    <w:rsid w:val="005F588C"/>
    <w:rsid w:val="0060026F"/>
    <w:rsid w:val="00600733"/>
    <w:rsid w:val="006010BF"/>
    <w:rsid w:val="0060127F"/>
    <w:rsid w:val="00601296"/>
    <w:rsid w:val="00601B42"/>
    <w:rsid w:val="006031FE"/>
    <w:rsid w:val="00603E10"/>
    <w:rsid w:val="006047FC"/>
    <w:rsid w:val="006048D2"/>
    <w:rsid w:val="00604DB7"/>
    <w:rsid w:val="0060501E"/>
    <w:rsid w:val="00605233"/>
    <w:rsid w:val="00607550"/>
    <w:rsid w:val="00607726"/>
    <w:rsid w:val="006077EB"/>
    <w:rsid w:val="006079C9"/>
    <w:rsid w:val="006100A1"/>
    <w:rsid w:val="006104BE"/>
    <w:rsid w:val="0061110A"/>
    <w:rsid w:val="006112E3"/>
    <w:rsid w:val="00611F9E"/>
    <w:rsid w:val="006120C6"/>
    <w:rsid w:val="00612A22"/>
    <w:rsid w:val="00613D29"/>
    <w:rsid w:val="0061488D"/>
    <w:rsid w:val="0061663A"/>
    <w:rsid w:val="00617072"/>
    <w:rsid w:val="0062111F"/>
    <w:rsid w:val="00621B69"/>
    <w:rsid w:val="00621BE7"/>
    <w:rsid w:val="00623DDC"/>
    <w:rsid w:val="00623EA3"/>
    <w:rsid w:val="0062487D"/>
    <w:rsid w:val="00624BDB"/>
    <w:rsid w:val="00625AFD"/>
    <w:rsid w:val="00625E1B"/>
    <w:rsid w:val="0062604F"/>
    <w:rsid w:val="00627B5D"/>
    <w:rsid w:val="006302FD"/>
    <w:rsid w:val="00631112"/>
    <w:rsid w:val="00631C13"/>
    <w:rsid w:val="006325BF"/>
    <w:rsid w:val="006331D9"/>
    <w:rsid w:val="0063373B"/>
    <w:rsid w:val="00633AB7"/>
    <w:rsid w:val="00634485"/>
    <w:rsid w:val="006345A0"/>
    <w:rsid w:val="006354DC"/>
    <w:rsid w:val="00635C98"/>
    <w:rsid w:val="00635D5A"/>
    <w:rsid w:val="00635EAF"/>
    <w:rsid w:val="00636313"/>
    <w:rsid w:val="00637C16"/>
    <w:rsid w:val="00637FDB"/>
    <w:rsid w:val="00641B5C"/>
    <w:rsid w:val="00641BB7"/>
    <w:rsid w:val="006441D9"/>
    <w:rsid w:val="006445D2"/>
    <w:rsid w:val="00645887"/>
    <w:rsid w:val="0064661F"/>
    <w:rsid w:val="00646CAD"/>
    <w:rsid w:val="00647094"/>
    <w:rsid w:val="00647657"/>
    <w:rsid w:val="006505D9"/>
    <w:rsid w:val="00652208"/>
    <w:rsid w:val="00653030"/>
    <w:rsid w:val="006557B5"/>
    <w:rsid w:val="00655B83"/>
    <w:rsid w:val="00655BCD"/>
    <w:rsid w:val="00655F33"/>
    <w:rsid w:val="0065606F"/>
    <w:rsid w:val="00656AB0"/>
    <w:rsid w:val="00656C59"/>
    <w:rsid w:val="006578C2"/>
    <w:rsid w:val="006612E7"/>
    <w:rsid w:val="00661AC2"/>
    <w:rsid w:val="00661B36"/>
    <w:rsid w:val="00664C9C"/>
    <w:rsid w:val="00665A40"/>
    <w:rsid w:val="00666655"/>
    <w:rsid w:val="00666C54"/>
    <w:rsid w:val="00667018"/>
    <w:rsid w:val="00667C8B"/>
    <w:rsid w:val="00667D3E"/>
    <w:rsid w:val="006723AD"/>
    <w:rsid w:val="006733A6"/>
    <w:rsid w:val="00673848"/>
    <w:rsid w:val="006741F8"/>
    <w:rsid w:val="006742F8"/>
    <w:rsid w:val="006747B5"/>
    <w:rsid w:val="00674C1D"/>
    <w:rsid w:val="00675974"/>
    <w:rsid w:val="00676DA0"/>
    <w:rsid w:val="006803E8"/>
    <w:rsid w:val="006804B2"/>
    <w:rsid w:val="00681481"/>
    <w:rsid w:val="006825B9"/>
    <w:rsid w:val="00682656"/>
    <w:rsid w:val="00683278"/>
    <w:rsid w:val="00683EAC"/>
    <w:rsid w:val="00684EF6"/>
    <w:rsid w:val="00685755"/>
    <w:rsid w:val="00686279"/>
    <w:rsid w:val="00686A8A"/>
    <w:rsid w:val="006870C8"/>
    <w:rsid w:val="006871B3"/>
    <w:rsid w:val="006876F6"/>
    <w:rsid w:val="006878A4"/>
    <w:rsid w:val="00690415"/>
    <w:rsid w:val="006904CB"/>
    <w:rsid w:val="00690EA6"/>
    <w:rsid w:val="0069305F"/>
    <w:rsid w:val="00694CB5"/>
    <w:rsid w:val="006954F2"/>
    <w:rsid w:val="006957B8"/>
    <w:rsid w:val="0069692D"/>
    <w:rsid w:val="006A03CD"/>
    <w:rsid w:val="006A06FE"/>
    <w:rsid w:val="006A22D8"/>
    <w:rsid w:val="006A2895"/>
    <w:rsid w:val="006A42D4"/>
    <w:rsid w:val="006A49F9"/>
    <w:rsid w:val="006A4E98"/>
    <w:rsid w:val="006A528E"/>
    <w:rsid w:val="006A54D9"/>
    <w:rsid w:val="006A737B"/>
    <w:rsid w:val="006A77F3"/>
    <w:rsid w:val="006A7829"/>
    <w:rsid w:val="006A7D53"/>
    <w:rsid w:val="006B1861"/>
    <w:rsid w:val="006B1B2B"/>
    <w:rsid w:val="006B22F0"/>
    <w:rsid w:val="006B2A9B"/>
    <w:rsid w:val="006B2BA6"/>
    <w:rsid w:val="006B2C5C"/>
    <w:rsid w:val="006B323A"/>
    <w:rsid w:val="006B3E26"/>
    <w:rsid w:val="006B432D"/>
    <w:rsid w:val="006B4844"/>
    <w:rsid w:val="006B4A50"/>
    <w:rsid w:val="006B4B65"/>
    <w:rsid w:val="006B537E"/>
    <w:rsid w:val="006B5C6B"/>
    <w:rsid w:val="006B6198"/>
    <w:rsid w:val="006C1330"/>
    <w:rsid w:val="006C1711"/>
    <w:rsid w:val="006C24A5"/>
    <w:rsid w:val="006C24CD"/>
    <w:rsid w:val="006C3292"/>
    <w:rsid w:val="006C3F24"/>
    <w:rsid w:val="006C5263"/>
    <w:rsid w:val="006C5282"/>
    <w:rsid w:val="006C60B5"/>
    <w:rsid w:val="006C6EDA"/>
    <w:rsid w:val="006C7D68"/>
    <w:rsid w:val="006D07EA"/>
    <w:rsid w:val="006D1497"/>
    <w:rsid w:val="006D16CB"/>
    <w:rsid w:val="006D1A5E"/>
    <w:rsid w:val="006D25FC"/>
    <w:rsid w:val="006D3F2C"/>
    <w:rsid w:val="006D5A0A"/>
    <w:rsid w:val="006D64F9"/>
    <w:rsid w:val="006D7A2C"/>
    <w:rsid w:val="006E13E8"/>
    <w:rsid w:val="006E1421"/>
    <w:rsid w:val="006E2246"/>
    <w:rsid w:val="006E307D"/>
    <w:rsid w:val="006E34B6"/>
    <w:rsid w:val="006E38D5"/>
    <w:rsid w:val="006E5B3F"/>
    <w:rsid w:val="006E5FB5"/>
    <w:rsid w:val="006E60D7"/>
    <w:rsid w:val="006E6278"/>
    <w:rsid w:val="006E6389"/>
    <w:rsid w:val="006E65F1"/>
    <w:rsid w:val="006E662E"/>
    <w:rsid w:val="006E69AA"/>
    <w:rsid w:val="006E6EAC"/>
    <w:rsid w:val="006F0E7D"/>
    <w:rsid w:val="006F1806"/>
    <w:rsid w:val="006F1C74"/>
    <w:rsid w:val="006F1DED"/>
    <w:rsid w:val="006F29C3"/>
    <w:rsid w:val="006F30F8"/>
    <w:rsid w:val="006F3144"/>
    <w:rsid w:val="006F363E"/>
    <w:rsid w:val="006F3CA9"/>
    <w:rsid w:val="006F411C"/>
    <w:rsid w:val="006F48B0"/>
    <w:rsid w:val="006F53E3"/>
    <w:rsid w:val="006F5B9E"/>
    <w:rsid w:val="006F6E1B"/>
    <w:rsid w:val="006F733F"/>
    <w:rsid w:val="0070082C"/>
    <w:rsid w:val="00700C41"/>
    <w:rsid w:val="00700D26"/>
    <w:rsid w:val="007020A1"/>
    <w:rsid w:val="00702B26"/>
    <w:rsid w:val="00702CB3"/>
    <w:rsid w:val="00703AB1"/>
    <w:rsid w:val="00703E92"/>
    <w:rsid w:val="007060FD"/>
    <w:rsid w:val="007061DF"/>
    <w:rsid w:val="007112A9"/>
    <w:rsid w:val="00711B09"/>
    <w:rsid w:val="00711C22"/>
    <w:rsid w:val="00711E97"/>
    <w:rsid w:val="00712516"/>
    <w:rsid w:val="00713C9C"/>
    <w:rsid w:val="0071427E"/>
    <w:rsid w:val="00714D0F"/>
    <w:rsid w:val="0071646D"/>
    <w:rsid w:val="00716CE1"/>
    <w:rsid w:val="007204AB"/>
    <w:rsid w:val="00722A32"/>
    <w:rsid w:val="007233E7"/>
    <w:rsid w:val="007243FD"/>
    <w:rsid w:val="0072562F"/>
    <w:rsid w:val="00725913"/>
    <w:rsid w:val="0072655F"/>
    <w:rsid w:val="00726DD1"/>
    <w:rsid w:val="00726FA5"/>
    <w:rsid w:val="00730313"/>
    <w:rsid w:val="00730BC4"/>
    <w:rsid w:val="00731D9B"/>
    <w:rsid w:val="00731DAB"/>
    <w:rsid w:val="00731F23"/>
    <w:rsid w:val="00732AE5"/>
    <w:rsid w:val="00733CB7"/>
    <w:rsid w:val="00734371"/>
    <w:rsid w:val="00734A8B"/>
    <w:rsid w:val="00735210"/>
    <w:rsid w:val="00735B0D"/>
    <w:rsid w:val="00735DCB"/>
    <w:rsid w:val="00736C06"/>
    <w:rsid w:val="007401BB"/>
    <w:rsid w:val="00740BCB"/>
    <w:rsid w:val="00740E5C"/>
    <w:rsid w:val="0074195B"/>
    <w:rsid w:val="00741FEA"/>
    <w:rsid w:val="00742303"/>
    <w:rsid w:val="0074244D"/>
    <w:rsid w:val="007441B9"/>
    <w:rsid w:val="007446D8"/>
    <w:rsid w:val="00744736"/>
    <w:rsid w:val="007449FA"/>
    <w:rsid w:val="00745E5B"/>
    <w:rsid w:val="007478B1"/>
    <w:rsid w:val="00747F78"/>
    <w:rsid w:val="00750F05"/>
    <w:rsid w:val="00751311"/>
    <w:rsid w:val="00751330"/>
    <w:rsid w:val="00751E19"/>
    <w:rsid w:val="0075239A"/>
    <w:rsid w:val="00755299"/>
    <w:rsid w:val="00755944"/>
    <w:rsid w:val="00756326"/>
    <w:rsid w:val="00756F0B"/>
    <w:rsid w:val="00757444"/>
    <w:rsid w:val="00757D2A"/>
    <w:rsid w:val="00757F23"/>
    <w:rsid w:val="00763A46"/>
    <w:rsid w:val="00764B6A"/>
    <w:rsid w:val="00766B6B"/>
    <w:rsid w:val="00767857"/>
    <w:rsid w:val="00767912"/>
    <w:rsid w:val="00767C7B"/>
    <w:rsid w:val="00770E29"/>
    <w:rsid w:val="00771F5E"/>
    <w:rsid w:val="0077203A"/>
    <w:rsid w:val="0077266E"/>
    <w:rsid w:val="00773601"/>
    <w:rsid w:val="00773EA1"/>
    <w:rsid w:val="007753ED"/>
    <w:rsid w:val="00775CB2"/>
    <w:rsid w:val="0077689F"/>
    <w:rsid w:val="0078030F"/>
    <w:rsid w:val="00780FD3"/>
    <w:rsid w:val="00781658"/>
    <w:rsid w:val="00782370"/>
    <w:rsid w:val="00782DD9"/>
    <w:rsid w:val="00782F5A"/>
    <w:rsid w:val="007830E3"/>
    <w:rsid w:val="00783E04"/>
    <w:rsid w:val="00785275"/>
    <w:rsid w:val="00787DB5"/>
    <w:rsid w:val="0079298A"/>
    <w:rsid w:val="0079361A"/>
    <w:rsid w:val="00794305"/>
    <w:rsid w:val="007966AC"/>
    <w:rsid w:val="0079736A"/>
    <w:rsid w:val="00797B91"/>
    <w:rsid w:val="007A0197"/>
    <w:rsid w:val="007A0238"/>
    <w:rsid w:val="007A02EB"/>
    <w:rsid w:val="007A0327"/>
    <w:rsid w:val="007A0BB3"/>
    <w:rsid w:val="007A0FD5"/>
    <w:rsid w:val="007A11F1"/>
    <w:rsid w:val="007A1A5F"/>
    <w:rsid w:val="007A304D"/>
    <w:rsid w:val="007A32BE"/>
    <w:rsid w:val="007A35F6"/>
    <w:rsid w:val="007A3D94"/>
    <w:rsid w:val="007A4E83"/>
    <w:rsid w:val="007A5F1A"/>
    <w:rsid w:val="007A7693"/>
    <w:rsid w:val="007B15EA"/>
    <w:rsid w:val="007B33CC"/>
    <w:rsid w:val="007B5B76"/>
    <w:rsid w:val="007B6765"/>
    <w:rsid w:val="007B70B3"/>
    <w:rsid w:val="007B7166"/>
    <w:rsid w:val="007B7314"/>
    <w:rsid w:val="007B755C"/>
    <w:rsid w:val="007C025F"/>
    <w:rsid w:val="007C09AA"/>
    <w:rsid w:val="007C0AFD"/>
    <w:rsid w:val="007C20AF"/>
    <w:rsid w:val="007C23F2"/>
    <w:rsid w:val="007C37F3"/>
    <w:rsid w:val="007C3D29"/>
    <w:rsid w:val="007C3D95"/>
    <w:rsid w:val="007C3E67"/>
    <w:rsid w:val="007C46DC"/>
    <w:rsid w:val="007C4965"/>
    <w:rsid w:val="007C4F7A"/>
    <w:rsid w:val="007C52B5"/>
    <w:rsid w:val="007C59AA"/>
    <w:rsid w:val="007C6764"/>
    <w:rsid w:val="007C6783"/>
    <w:rsid w:val="007C68C7"/>
    <w:rsid w:val="007C6937"/>
    <w:rsid w:val="007C6CAB"/>
    <w:rsid w:val="007C6CD9"/>
    <w:rsid w:val="007C7E5A"/>
    <w:rsid w:val="007D0C6E"/>
    <w:rsid w:val="007D112D"/>
    <w:rsid w:val="007D1598"/>
    <w:rsid w:val="007D1AB2"/>
    <w:rsid w:val="007D24C8"/>
    <w:rsid w:val="007D29DB"/>
    <w:rsid w:val="007D336B"/>
    <w:rsid w:val="007D5B23"/>
    <w:rsid w:val="007D7334"/>
    <w:rsid w:val="007E07A7"/>
    <w:rsid w:val="007E16B7"/>
    <w:rsid w:val="007E24F8"/>
    <w:rsid w:val="007E2BDA"/>
    <w:rsid w:val="007E2D8C"/>
    <w:rsid w:val="007E3963"/>
    <w:rsid w:val="007E5CB2"/>
    <w:rsid w:val="007E5D37"/>
    <w:rsid w:val="007E64E0"/>
    <w:rsid w:val="007E6A21"/>
    <w:rsid w:val="007F18A3"/>
    <w:rsid w:val="007F36DE"/>
    <w:rsid w:val="007F528B"/>
    <w:rsid w:val="007F53E3"/>
    <w:rsid w:val="007F5901"/>
    <w:rsid w:val="007F5E7A"/>
    <w:rsid w:val="007F60E9"/>
    <w:rsid w:val="007F61DA"/>
    <w:rsid w:val="007F62D5"/>
    <w:rsid w:val="007F6BF7"/>
    <w:rsid w:val="007F7203"/>
    <w:rsid w:val="00800061"/>
    <w:rsid w:val="00800475"/>
    <w:rsid w:val="00800DBC"/>
    <w:rsid w:val="00800DDC"/>
    <w:rsid w:val="0080152B"/>
    <w:rsid w:val="00801983"/>
    <w:rsid w:val="00801D34"/>
    <w:rsid w:val="00804137"/>
    <w:rsid w:val="00805A48"/>
    <w:rsid w:val="008063E2"/>
    <w:rsid w:val="00806A83"/>
    <w:rsid w:val="00807739"/>
    <w:rsid w:val="0080791A"/>
    <w:rsid w:val="008100C2"/>
    <w:rsid w:val="00810A48"/>
    <w:rsid w:val="00811637"/>
    <w:rsid w:val="008129BE"/>
    <w:rsid w:val="00814930"/>
    <w:rsid w:val="00815752"/>
    <w:rsid w:val="008175F9"/>
    <w:rsid w:val="00817C4E"/>
    <w:rsid w:val="008207CA"/>
    <w:rsid w:val="008223A5"/>
    <w:rsid w:val="008228A2"/>
    <w:rsid w:val="00823474"/>
    <w:rsid w:val="008235DE"/>
    <w:rsid w:val="008246C9"/>
    <w:rsid w:val="008254D3"/>
    <w:rsid w:val="00825CA4"/>
    <w:rsid w:val="00826018"/>
    <w:rsid w:val="008266BC"/>
    <w:rsid w:val="008272B6"/>
    <w:rsid w:val="00832DF8"/>
    <w:rsid w:val="008331EF"/>
    <w:rsid w:val="00833271"/>
    <w:rsid w:val="0083379F"/>
    <w:rsid w:val="0083402A"/>
    <w:rsid w:val="00834919"/>
    <w:rsid w:val="00834C20"/>
    <w:rsid w:val="00835546"/>
    <w:rsid w:val="00835741"/>
    <w:rsid w:val="008367D9"/>
    <w:rsid w:val="008367DF"/>
    <w:rsid w:val="00836AD8"/>
    <w:rsid w:val="00836EA1"/>
    <w:rsid w:val="00837520"/>
    <w:rsid w:val="00840982"/>
    <w:rsid w:val="00841B13"/>
    <w:rsid w:val="008422A0"/>
    <w:rsid w:val="0084270E"/>
    <w:rsid w:val="00842C37"/>
    <w:rsid w:val="00843569"/>
    <w:rsid w:val="008437F2"/>
    <w:rsid w:val="00843AB9"/>
    <w:rsid w:val="00843C46"/>
    <w:rsid w:val="008442E6"/>
    <w:rsid w:val="00846339"/>
    <w:rsid w:val="00846E76"/>
    <w:rsid w:val="00850422"/>
    <w:rsid w:val="00850491"/>
    <w:rsid w:val="00851F8C"/>
    <w:rsid w:val="008531B2"/>
    <w:rsid w:val="00854A5B"/>
    <w:rsid w:val="0085526B"/>
    <w:rsid w:val="00856585"/>
    <w:rsid w:val="00856F7A"/>
    <w:rsid w:val="00857279"/>
    <w:rsid w:val="0085736B"/>
    <w:rsid w:val="0085795F"/>
    <w:rsid w:val="00857B52"/>
    <w:rsid w:val="00861B32"/>
    <w:rsid w:val="00861DD8"/>
    <w:rsid w:val="008665F8"/>
    <w:rsid w:val="00867111"/>
    <w:rsid w:val="00867C9A"/>
    <w:rsid w:val="008701A1"/>
    <w:rsid w:val="008712EF"/>
    <w:rsid w:val="0087173E"/>
    <w:rsid w:val="008718F3"/>
    <w:rsid w:val="00872341"/>
    <w:rsid w:val="0087246B"/>
    <w:rsid w:val="00872487"/>
    <w:rsid w:val="00872D3B"/>
    <w:rsid w:val="00873B3E"/>
    <w:rsid w:val="00874685"/>
    <w:rsid w:val="00874DC9"/>
    <w:rsid w:val="0087561C"/>
    <w:rsid w:val="00876615"/>
    <w:rsid w:val="0088137B"/>
    <w:rsid w:val="008813ED"/>
    <w:rsid w:val="00882131"/>
    <w:rsid w:val="0088217A"/>
    <w:rsid w:val="008842B1"/>
    <w:rsid w:val="008846F1"/>
    <w:rsid w:val="0088510A"/>
    <w:rsid w:val="00885CAF"/>
    <w:rsid w:val="00885CB3"/>
    <w:rsid w:val="008860BB"/>
    <w:rsid w:val="00886BFC"/>
    <w:rsid w:val="00887493"/>
    <w:rsid w:val="008900BC"/>
    <w:rsid w:val="0089164B"/>
    <w:rsid w:val="00891989"/>
    <w:rsid w:val="00892AFC"/>
    <w:rsid w:val="00892BC4"/>
    <w:rsid w:val="00893CC5"/>
    <w:rsid w:val="0089436A"/>
    <w:rsid w:val="008956BD"/>
    <w:rsid w:val="00895C62"/>
    <w:rsid w:val="008A0C05"/>
    <w:rsid w:val="008A0CFD"/>
    <w:rsid w:val="008A2018"/>
    <w:rsid w:val="008A4188"/>
    <w:rsid w:val="008A42B0"/>
    <w:rsid w:val="008A4982"/>
    <w:rsid w:val="008A6085"/>
    <w:rsid w:val="008A663F"/>
    <w:rsid w:val="008A7C97"/>
    <w:rsid w:val="008A7E48"/>
    <w:rsid w:val="008A7EBE"/>
    <w:rsid w:val="008B0803"/>
    <w:rsid w:val="008B1154"/>
    <w:rsid w:val="008B1273"/>
    <w:rsid w:val="008B18BC"/>
    <w:rsid w:val="008B1D10"/>
    <w:rsid w:val="008B2258"/>
    <w:rsid w:val="008B341E"/>
    <w:rsid w:val="008B36C5"/>
    <w:rsid w:val="008B542E"/>
    <w:rsid w:val="008B590E"/>
    <w:rsid w:val="008B5BE2"/>
    <w:rsid w:val="008B6153"/>
    <w:rsid w:val="008B6E93"/>
    <w:rsid w:val="008C04B3"/>
    <w:rsid w:val="008C0694"/>
    <w:rsid w:val="008C06D5"/>
    <w:rsid w:val="008C1208"/>
    <w:rsid w:val="008C1313"/>
    <w:rsid w:val="008C3158"/>
    <w:rsid w:val="008C3963"/>
    <w:rsid w:val="008C4415"/>
    <w:rsid w:val="008C4CFE"/>
    <w:rsid w:val="008D033C"/>
    <w:rsid w:val="008D0725"/>
    <w:rsid w:val="008D0B33"/>
    <w:rsid w:val="008D0B48"/>
    <w:rsid w:val="008D0D25"/>
    <w:rsid w:val="008D1526"/>
    <w:rsid w:val="008D2273"/>
    <w:rsid w:val="008D38EE"/>
    <w:rsid w:val="008D4B2A"/>
    <w:rsid w:val="008D59DB"/>
    <w:rsid w:val="008D66AA"/>
    <w:rsid w:val="008D75E7"/>
    <w:rsid w:val="008E094D"/>
    <w:rsid w:val="008E16A8"/>
    <w:rsid w:val="008E176A"/>
    <w:rsid w:val="008E1A76"/>
    <w:rsid w:val="008E2822"/>
    <w:rsid w:val="008E2982"/>
    <w:rsid w:val="008E4713"/>
    <w:rsid w:val="008E4F15"/>
    <w:rsid w:val="008E5BC1"/>
    <w:rsid w:val="008E7698"/>
    <w:rsid w:val="008E7709"/>
    <w:rsid w:val="008E7D11"/>
    <w:rsid w:val="008E7D60"/>
    <w:rsid w:val="008F0A0A"/>
    <w:rsid w:val="008F0F17"/>
    <w:rsid w:val="008F10DA"/>
    <w:rsid w:val="008F148D"/>
    <w:rsid w:val="008F3450"/>
    <w:rsid w:val="008F355E"/>
    <w:rsid w:val="008F4C62"/>
    <w:rsid w:val="008F5E3B"/>
    <w:rsid w:val="008F6B38"/>
    <w:rsid w:val="008F7CEB"/>
    <w:rsid w:val="008F7D25"/>
    <w:rsid w:val="00900226"/>
    <w:rsid w:val="00900229"/>
    <w:rsid w:val="00900C8D"/>
    <w:rsid w:val="009012C6"/>
    <w:rsid w:val="009028DF"/>
    <w:rsid w:val="00902A1D"/>
    <w:rsid w:val="0090362D"/>
    <w:rsid w:val="00903ED1"/>
    <w:rsid w:val="009052E1"/>
    <w:rsid w:val="00905508"/>
    <w:rsid w:val="0090585F"/>
    <w:rsid w:val="00905A0D"/>
    <w:rsid w:val="0090665D"/>
    <w:rsid w:val="00906A71"/>
    <w:rsid w:val="00911559"/>
    <w:rsid w:val="00912A8A"/>
    <w:rsid w:val="00913103"/>
    <w:rsid w:val="0091329D"/>
    <w:rsid w:val="00914FCF"/>
    <w:rsid w:val="00914FDF"/>
    <w:rsid w:val="0091599A"/>
    <w:rsid w:val="00916B08"/>
    <w:rsid w:val="00917B8D"/>
    <w:rsid w:val="00917EB1"/>
    <w:rsid w:val="00921109"/>
    <w:rsid w:val="00921436"/>
    <w:rsid w:val="009219FA"/>
    <w:rsid w:val="009224C5"/>
    <w:rsid w:val="00923155"/>
    <w:rsid w:val="00923433"/>
    <w:rsid w:val="009239BB"/>
    <w:rsid w:val="0092433B"/>
    <w:rsid w:val="00925CD5"/>
    <w:rsid w:val="00925F22"/>
    <w:rsid w:val="00925F23"/>
    <w:rsid w:val="00926B57"/>
    <w:rsid w:val="009305FD"/>
    <w:rsid w:val="00930F79"/>
    <w:rsid w:val="0093143C"/>
    <w:rsid w:val="00931EE5"/>
    <w:rsid w:val="00931EF0"/>
    <w:rsid w:val="00932875"/>
    <w:rsid w:val="00932CFF"/>
    <w:rsid w:val="00932F08"/>
    <w:rsid w:val="00932F3E"/>
    <w:rsid w:val="00932FB2"/>
    <w:rsid w:val="009346F9"/>
    <w:rsid w:val="00935A0D"/>
    <w:rsid w:val="00936419"/>
    <w:rsid w:val="00937737"/>
    <w:rsid w:val="00937BEF"/>
    <w:rsid w:val="00937EA8"/>
    <w:rsid w:val="009403CB"/>
    <w:rsid w:val="00940B56"/>
    <w:rsid w:val="00940FFE"/>
    <w:rsid w:val="009411A0"/>
    <w:rsid w:val="00942B6C"/>
    <w:rsid w:val="009439D8"/>
    <w:rsid w:val="00943B74"/>
    <w:rsid w:val="0094486F"/>
    <w:rsid w:val="00944B94"/>
    <w:rsid w:val="00944CA2"/>
    <w:rsid w:val="009450A8"/>
    <w:rsid w:val="009458C7"/>
    <w:rsid w:val="0094714C"/>
    <w:rsid w:val="009472B3"/>
    <w:rsid w:val="00947905"/>
    <w:rsid w:val="00947F35"/>
    <w:rsid w:val="009500DD"/>
    <w:rsid w:val="009509CF"/>
    <w:rsid w:val="00951598"/>
    <w:rsid w:val="00952919"/>
    <w:rsid w:val="00952CA0"/>
    <w:rsid w:val="00954A59"/>
    <w:rsid w:val="0095509F"/>
    <w:rsid w:val="009573BD"/>
    <w:rsid w:val="0095762B"/>
    <w:rsid w:val="0095770B"/>
    <w:rsid w:val="0096079C"/>
    <w:rsid w:val="0096089C"/>
    <w:rsid w:val="0096146C"/>
    <w:rsid w:val="00962E4E"/>
    <w:rsid w:val="00964645"/>
    <w:rsid w:val="00964E79"/>
    <w:rsid w:val="00964F37"/>
    <w:rsid w:val="0096576D"/>
    <w:rsid w:val="0096577A"/>
    <w:rsid w:val="00966926"/>
    <w:rsid w:val="00966C2B"/>
    <w:rsid w:val="00967C2E"/>
    <w:rsid w:val="00971134"/>
    <w:rsid w:val="00971434"/>
    <w:rsid w:val="00971CE7"/>
    <w:rsid w:val="009732A8"/>
    <w:rsid w:val="009737A5"/>
    <w:rsid w:val="00974437"/>
    <w:rsid w:val="00974C3A"/>
    <w:rsid w:val="00975A2A"/>
    <w:rsid w:val="00975D23"/>
    <w:rsid w:val="00975EB9"/>
    <w:rsid w:val="009763B8"/>
    <w:rsid w:val="00977454"/>
    <w:rsid w:val="00981F51"/>
    <w:rsid w:val="0098269C"/>
    <w:rsid w:val="00983483"/>
    <w:rsid w:val="009837CB"/>
    <w:rsid w:val="00985240"/>
    <w:rsid w:val="009858EF"/>
    <w:rsid w:val="009872E2"/>
    <w:rsid w:val="00987532"/>
    <w:rsid w:val="00987BF6"/>
    <w:rsid w:val="0099065F"/>
    <w:rsid w:val="0099075B"/>
    <w:rsid w:val="00990E7A"/>
    <w:rsid w:val="00991EC7"/>
    <w:rsid w:val="00992009"/>
    <w:rsid w:val="009925EC"/>
    <w:rsid w:val="009940CF"/>
    <w:rsid w:val="009969DF"/>
    <w:rsid w:val="0099765F"/>
    <w:rsid w:val="009A009C"/>
    <w:rsid w:val="009A00BC"/>
    <w:rsid w:val="009A07EA"/>
    <w:rsid w:val="009A0F6D"/>
    <w:rsid w:val="009A13F2"/>
    <w:rsid w:val="009A1902"/>
    <w:rsid w:val="009A1A3F"/>
    <w:rsid w:val="009A34EE"/>
    <w:rsid w:val="009A3ADA"/>
    <w:rsid w:val="009A4BD3"/>
    <w:rsid w:val="009A52D1"/>
    <w:rsid w:val="009A78A9"/>
    <w:rsid w:val="009B08DD"/>
    <w:rsid w:val="009B117B"/>
    <w:rsid w:val="009B1289"/>
    <w:rsid w:val="009B1D7D"/>
    <w:rsid w:val="009B299F"/>
    <w:rsid w:val="009B29BB"/>
    <w:rsid w:val="009B3BD2"/>
    <w:rsid w:val="009B5319"/>
    <w:rsid w:val="009B55C4"/>
    <w:rsid w:val="009B627D"/>
    <w:rsid w:val="009B6C33"/>
    <w:rsid w:val="009B6C5A"/>
    <w:rsid w:val="009B6EF8"/>
    <w:rsid w:val="009B7B7A"/>
    <w:rsid w:val="009C2C2D"/>
    <w:rsid w:val="009C3731"/>
    <w:rsid w:val="009C4FE0"/>
    <w:rsid w:val="009C5252"/>
    <w:rsid w:val="009C627E"/>
    <w:rsid w:val="009C64B7"/>
    <w:rsid w:val="009C6A35"/>
    <w:rsid w:val="009C7FF9"/>
    <w:rsid w:val="009D00FC"/>
    <w:rsid w:val="009D023A"/>
    <w:rsid w:val="009D1C6B"/>
    <w:rsid w:val="009D21FF"/>
    <w:rsid w:val="009D2860"/>
    <w:rsid w:val="009D33DD"/>
    <w:rsid w:val="009D3D61"/>
    <w:rsid w:val="009D4854"/>
    <w:rsid w:val="009D502B"/>
    <w:rsid w:val="009D5847"/>
    <w:rsid w:val="009D605C"/>
    <w:rsid w:val="009D674D"/>
    <w:rsid w:val="009D6900"/>
    <w:rsid w:val="009D7015"/>
    <w:rsid w:val="009D7497"/>
    <w:rsid w:val="009D7BC6"/>
    <w:rsid w:val="009E03BE"/>
    <w:rsid w:val="009E0480"/>
    <w:rsid w:val="009E0526"/>
    <w:rsid w:val="009E11BB"/>
    <w:rsid w:val="009E1553"/>
    <w:rsid w:val="009E1C0F"/>
    <w:rsid w:val="009E1DC7"/>
    <w:rsid w:val="009E1E5F"/>
    <w:rsid w:val="009E2222"/>
    <w:rsid w:val="009E2235"/>
    <w:rsid w:val="009E25E5"/>
    <w:rsid w:val="009E260F"/>
    <w:rsid w:val="009E2747"/>
    <w:rsid w:val="009E2EEE"/>
    <w:rsid w:val="009E30D5"/>
    <w:rsid w:val="009E32DC"/>
    <w:rsid w:val="009E32EE"/>
    <w:rsid w:val="009E4D74"/>
    <w:rsid w:val="009E68BB"/>
    <w:rsid w:val="009E7036"/>
    <w:rsid w:val="009E7593"/>
    <w:rsid w:val="009E7B78"/>
    <w:rsid w:val="009F07F4"/>
    <w:rsid w:val="009F19E6"/>
    <w:rsid w:val="009F1F62"/>
    <w:rsid w:val="009F4D23"/>
    <w:rsid w:val="009F69BA"/>
    <w:rsid w:val="009F704F"/>
    <w:rsid w:val="00A00110"/>
    <w:rsid w:val="00A00BC6"/>
    <w:rsid w:val="00A014EE"/>
    <w:rsid w:val="00A037CB"/>
    <w:rsid w:val="00A0469A"/>
    <w:rsid w:val="00A04B89"/>
    <w:rsid w:val="00A04EB0"/>
    <w:rsid w:val="00A05063"/>
    <w:rsid w:val="00A05B45"/>
    <w:rsid w:val="00A06720"/>
    <w:rsid w:val="00A071F3"/>
    <w:rsid w:val="00A075F7"/>
    <w:rsid w:val="00A11324"/>
    <w:rsid w:val="00A11355"/>
    <w:rsid w:val="00A120B9"/>
    <w:rsid w:val="00A13008"/>
    <w:rsid w:val="00A14237"/>
    <w:rsid w:val="00A1430D"/>
    <w:rsid w:val="00A14429"/>
    <w:rsid w:val="00A15FFD"/>
    <w:rsid w:val="00A16207"/>
    <w:rsid w:val="00A17875"/>
    <w:rsid w:val="00A17D0D"/>
    <w:rsid w:val="00A20C97"/>
    <w:rsid w:val="00A20F7B"/>
    <w:rsid w:val="00A2241C"/>
    <w:rsid w:val="00A2300C"/>
    <w:rsid w:val="00A234AD"/>
    <w:rsid w:val="00A25070"/>
    <w:rsid w:val="00A25AF8"/>
    <w:rsid w:val="00A27150"/>
    <w:rsid w:val="00A2788C"/>
    <w:rsid w:val="00A30ECA"/>
    <w:rsid w:val="00A31185"/>
    <w:rsid w:val="00A31F2A"/>
    <w:rsid w:val="00A32A88"/>
    <w:rsid w:val="00A32DE9"/>
    <w:rsid w:val="00A33D68"/>
    <w:rsid w:val="00A35622"/>
    <w:rsid w:val="00A36ED5"/>
    <w:rsid w:val="00A41054"/>
    <w:rsid w:val="00A4197A"/>
    <w:rsid w:val="00A41E44"/>
    <w:rsid w:val="00A42D27"/>
    <w:rsid w:val="00A43472"/>
    <w:rsid w:val="00A43B64"/>
    <w:rsid w:val="00A45618"/>
    <w:rsid w:val="00A45C93"/>
    <w:rsid w:val="00A4679F"/>
    <w:rsid w:val="00A47246"/>
    <w:rsid w:val="00A47C9E"/>
    <w:rsid w:val="00A51357"/>
    <w:rsid w:val="00A51D2C"/>
    <w:rsid w:val="00A52C18"/>
    <w:rsid w:val="00A536A0"/>
    <w:rsid w:val="00A5404F"/>
    <w:rsid w:val="00A55263"/>
    <w:rsid w:val="00A55A76"/>
    <w:rsid w:val="00A55D42"/>
    <w:rsid w:val="00A55E21"/>
    <w:rsid w:val="00A570E9"/>
    <w:rsid w:val="00A5723D"/>
    <w:rsid w:val="00A57616"/>
    <w:rsid w:val="00A57AFC"/>
    <w:rsid w:val="00A6004F"/>
    <w:rsid w:val="00A6220A"/>
    <w:rsid w:val="00A650DC"/>
    <w:rsid w:val="00A65124"/>
    <w:rsid w:val="00A6740D"/>
    <w:rsid w:val="00A67754"/>
    <w:rsid w:val="00A717E4"/>
    <w:rsid w:val="00A744CF"/>
    <w:rsid w:val="00A757D4"/>
    <w:rsid w:val="00A7649A"/>
    <w:rsid w:val="00A767EF"/>
    <w:rsid w:val="00A76FB1"/>
    <w:rsid w:val="00A77111"/>
    <w:rsid w:val="00A81037"/>
    <w:rsid w:val="00A81140"/>
    <w:rsid w:val="00A85BED"/>
    <w:rsid w:val="00A86BD4"/>
    <w:rsid w:val="00A8711C"/>
    <w:rsid w:val="00A900E2"/>
    <w:rsid w:val="00A92027"/>
    <w:rsid w:val="00A933EF"/>
    <w:rsid w:val="00A93B3D"/>
    <w:rsid w:val="00A94713"/>
    <w:rsid w:val="00A949F0"/>
    <w:rsid w:val="00A95947"/>
    <w:rsid w:val="00A963A4"/>
    <w:rsid w:val="00A96932"/>
    <w:rsid w:val="00A96BC3"/>
    <w:rsid w:val="00A96EE6"/>
    <w:rsid w:val="00A96FD2"/>
    <w:rsid w:val="00A97959"/>
    <w:rsid w:val="00AA09B3"/>
    <w:rsid w:val="00AA1182"/>
    <w:rsid w:val="00AA19A7"/>
    <w:rsid w:val="00AA2C2B"/>
    <w:rsid w:val="00AA37FC"/>
    <w:rsid w:val="00AA44B0"/>
    <w:rsid w:val="00AA4B65"/>
    <w:rsid w:val="00AA504D"/>
    <w:rsid w:val="00AA57EF"/>
    <w:rsid w:val="00AA5F5D"/>
    <w:rsid w:val="00AB3F5E"/>
    <w:rsid w:val="00AB4308"/>
    <w:rsid w:val="00AB4396"/>
    <w:rsid w:val="00AB45B4"/>
    <w:rsid w:val="00AB4698"/>
    <w:rsid w:val="00AB540D"/>
    <w:rsid w:val="00AB593B"/>
    <w:rsid w:val="00AB6036"/>
    <w:rsid w:val="00AB6151"/>
    <w:rsid w:val="00AB61CC"/>
    <w:rsid w:val="00AB625E"/>
    <w:rsid w:val="00AB66F0"/>
    <w:rsid w:val="00AB7491"/>
    <w:rsid w:val="00AC0BF7"/>
    <w:rsid w:val="00AC0CC1"/>
    <w:rsid w:val="00AC161D"/>
    <w:rsid w:val="00AC17F2"/>
    <w:rsid w:val="00AC20D8"/>
    <w:rsid w:val="00AC2D4B"/>
    <w:rsid w:val="00AC3EA4"/>
    <w:rsid w:val="00AC46E5"/>
    <w:rsid w:val="00AC5596"/>
    <w:rsid w:val="00AC5B93"/>
    <w:rsid w:val="00AC6E31"/>
    <w:rsid w:val="00AC74AC"/>
    <w:rsid w:val="00AD1C3D"/>
    <w:rsid w:val="00AD1D3D"/>
    <w:rsid w:val="00AD5C04"/>
    <w:rsid w:val="00AD6C1D"/>
    <w:rsid w:val="00AD6E6E"/>
    <w:rsid w:val="00AE013D"/>
    <w:rsid w:val="00AE0913"/>
    <w:rsid w:val="00AE0BF9"/>
    <w:rsid w:val="00AE177B"/>
    <w:rsid w:val="00AE34E5"/>
    <w:rsid w:val="00AE4286"/>
    <w:rsid w:val="00AE45EA"/>
    <w:rsid w:val="00AE5719"/>
    <w:rsid w:val="00AE5B7C"/>
    <w:rsid w:val="00AE73E2"/>
    <w:rsid w:val="00AF0927"/>
    <w:rsid w:val="00AF16F8"/>
    <w:rsid w:val="00AF200E"/>
    <w:rsid w:val="00AF203D"/>
    <w:rsid w:val="00AF299E"/>
    <w:rsid w:val="00AF2AD6"/>
    <w:rsid w:val="00AF2ADD"/>
    <w:rsid w:val="00AF2EF3"/>
    <w:rsid w:val="00AF32CA"/>
    <w:rsid w:val="00AF3B9F"/>
    <w:rsid w:val="00AF4A7E"/>
    <w:rsid w:val="00AF4BD7"/>
    <w:rsid w:val="00AF54D4"/>
    <w:rsid w:val="00AF55A6"/>
    <w:rsid w:val="00AF5628"/>
    <w:rsid w:val="00AF621D"/>
    <w:rsid w:val="00AF65A0"/>
    <w:rsid w:val="00B0060F"/>
    <w:rsid w:val="00B01275"/>
    <w:rsid w:val="00B03459"/>
    <w:rsid w:val="00B036A8"/>
    <w:rsid w:val="00B03CE2"/>
    <w:rsid w:val="00B05E33"/>
    <w:rsid w:val="00B06BA1"/>
    <w:rsid w:val="00B103D7"/>
    <w:rsid w:val="00B10802"/>
    <w:rsid w:val="00B11E6A"/>
    <w:rsid w:val="00B125CC"/>
    <w:rsid w:val="00B13A91"/>
    <w:rsid w:val="00B13F95"/>
    <w:rsid w:val="00B14F97"/>
    <w:rsid w:val="00B1522A"/>
    <w:rsid w:val="00B1591E"/>
    <w:rsid w:val="00B169F5"/>
    <w:rsid w:val="00B16FF2"/>
    <w:rsid w:val="00B17A5B"/>
    <w:rsid w:val="00B17C93"/>
    <w:rsid w:val="00B21982"/>
    <w:rsid w:val="00B2362A"/>
    <w:rsid w:val="00B25866"/>
    <w:rsid w:val="00B25A6F"/>
    <w:rsid w:val="00B25BC6"/>
    <w:rsid w:val="00B270F3"/>
    <w:rsid w:val="00B27AF4"/>
    <w:rsid w:val="00B3145E"/>
    <w:rsid w:val="00B315CA"/>
    <w:rsid w:val="00B316E2"/>
    <w:rsid w:val="00B322FC"/>
    <w:rsid w:val="00B33C2F"/>
    <w:rsid w:val="00B35432"/>
    <w:rsid w:val="00B373AD"/>
    <w:rsid w:val="00B37830"/>
    <w:rsid w:val="00B41343"/>
    <w:rsid w:val="00B4134E"/>
    <w:rsid w:val="00B42775"/>
    <w:rsid w:val="00B42B2D"/>
    <w:rsid w:val="00B441CE"/>
    <w:rsid w:val="00B44DA3"/>
    <w:rsid w:val="00B47EA7"/>
    <w:rsid w:val="00B5061D"/>
    <w:rsid w:val="00B509A3"/>
    <w:rsid w:val="00B5114C"/>
    <w:rsid w:val="00B518F7"/>
    <w:rsid w:val="00B51A2C"/>
    <w:rsid w:val="00B52026"/>
    <w:rsid w:val="00B524AE"/>
    <w:rsid w:val="00B5328A"/>
    <w:rsid w:val="00B54B9C"/>
    <w:rsid w:val="00B5510F"/>
    <w:rsid w:val="00B57587"/>
    <w:rsid w:val="00B61DD1"/>
    <w:rsid w:val="00B623CE"/>
    <w:rsid w:val="00B62CE7"/>
    <w:rsid w:val="00B62FC5"/>
    <w:rsid w:val="00B63188"/>
    <w:rsid w:val="00B64BB8"/>
    <w:rsid w:val="00B64BF6"/>
    <w:rsid w:val="00B65455"/>
    <w:rsid w:val="00B662AD"/>
    <w:rsid w:val="00B70AD5"/>
    <w:rsid w:val="00B70DDE"/>
    <w:rsid w:val="00B71871"/>
    <w:rsid w:val="00B722A7"/>
    <w:rsid w:val="00B72ACE"/>
    <w:rsid w:val="00B7332C"/>
    <w:rsid w:val="00B73BC0"/>
    <w:rsid w:val="00B7532E"/>
    <w:rsid w:val="00B7579E"/>
    <w:rsid w:val="00B76233"/>
    <w:rsid w:val="00B76358"/>
    <w:rsid w:val="00B8054C"/>
    <w:rsid w:val="00B81937"/>
    <w:rsid w:val="00B81C55"/>
    <w:rsid w:val="00B82000"/>
    <w:rsid w:val="00B82265"/>
    <w:rsid w:val="00B8321C"/>
    <w:rsid w:val="00B83A36"/>
    <w:rsid w:val="00B84265"/>
    <w:rsid w:val="00B8497B"/>
    <w:rsid w:val="00B85D36"/>
    <w:rsid w:val="00B864EC"/>
    <w:rsid w:val="00B86A4A"/>
    <w:rsid w:val="00B86D7C"/>
    <w:rsid w:val="00B86DC2"/>
    <w:rsid w:val="00B86E05"/>
    <w:rsid w:val="00B90397"/>
    <w:rsid w:val="00B90CBE"/>
    <w:rsid w:val="00B91560"/>
    <w:rsid w:val="00B91A02"/>
    <w:rsid w:val="00B91C28"/>
    <w:rsid w:val="00B92B46"/>
    <w:rsid w:val="00B92E1C"/>
    <w:rsid w:val="00B94051"/>
    <w:rsid w:val="00B95A00"/>
    <w:rsid w:val="00B96729"/>
    <w:rsid w:val="00B97147"/>
    <w:rsid w:val="00BA00A9"/>
    <w:rsid w:val="00BA0426"/>
    <w:rsid w:val="00BA1854"/>
    <w:rsid w:val="00BA1B7A"/>
    <w:rsid w:val="00BA2EE9"/>
    <w:rsid w:val="00BA3674"/>
    <w:rsid w:val="00BA36A5"/>
    <w:rsid w:val="00BA38A4"/>
    <w:rsid w:val="00BA4B2C"/>
    <w:rsid w:val="00BA5A78"/>
    <w:rsid w:val="00BA66B7"/>
    <w:rsid w:val="00BA66D4"/>
    <w:rsid w:val="00BA69F4"/>
    <w:rsid w:val="00BA7F80"/>
    <w:rsid w:val="00BB0CC2"/>
    <w:rsid w:val="00BB13A5"/>
    <w:rsid w:val="00BB1A72"/>
    <w:rsid w:val="00BB2701"/>
    <w:rsid w:val="00BB2E4E"/>
    <w:rsid w:val="00BB37FC"/>
    <w:rsid w:val="00BB4A69"/>
    <w:rsid w:val="00BB4B26"/>
    <w:rsid w:val="00BB5AF2"/>
    <w:rsid w:val="00BB6202"/>
    <w:rsid w:val="00BB7698"/>
    <w:rsid w:val="00BB78FC"/>
    <w:rsid w:val="00BC15AB"/>
    <w:rsid w:val="00BC250E"/>
    <w:rsid w:val="00BC30AA"/>
    <w:rsid w:val="00BC3FE1"/>
    <w:rsid w:val="00BC50C9"/>
    <w:rsid w:val="00BC63BC"/>
    <w:rsid w:val="00BC6602"/>
    <w:rsid w:val="00BC6991"/>
    <w:rsid w:val="00BC7267"/>
    <w:rsid w:val="00BD000E"/>
    <w:rsid w:val="00BD06F1"/>
    <w:rsid w:val="00BD0947"/>
    <w:rsid w:val="00BD0BA2"/>
    <w:rsid w:val="00BD1191"/>
    <w:rsid w:val="00BD1625"/>
    <w:rsid w:val="00BD1943"/>
    <w:rsid w:val="00BD1BDB"/>
    <w:rsid w:val="00BD24F0"/>
    <w:rsid w:val="00BD2E7D"/>
    <w:rsid w:val="00BD3667"/>
    <w:rsid w:val="00BD3AD2"/>
    <w:rsid w:val="00BD4244"/>
    <w:rsid w:val="00BD428D"/>
    <w:rsid w:val="00BD6BED"/>
    <w:rsid w:val="00BD7483"/>
    <w:rsid w:val="00BE097D"/>
    <w:rsid w:val="00BE0E74"/>
    <w:rsid w:val="00BE226E"/>
    <w:rsid w:val="00BE3B2F"/>
    <w:rsid w:val="00BE40EB"/>
    <w:rsid w:val="00BE66D6"/>
    <w:rsid w:val="00BE67A1"/>
    <w:rsid w:val="00BE6C3F"/>
    <w:rsid w:val="00BE732D"/>
    <w:rsid w:val="00BE73AB"/>
    <w:rsid w:val="00BF0540"/>
    <w:rsid w:val="00BF0748"/>
    <w:rsid w:val="00BF330A"/>
    <w:rsid w:val="00BF42CF"/>
    <w:rsid w:val="00BF469C"/>
    <w:rsid w:val="00BF4ADE"/>
    <w:rsid w:val="00BF685A"/>
    <w:rsid w:val="00BF6B39"/>
    <w:rsid w:val="00BF6BFA"/>
    <w:rsid w:val="00BF72DB"/>
    <w:rsid w:val="00BF76AB"/>
    <w:rsid w:val="00BF7FAF"/>
    <w:rsid w:val="00C0130F"/>
    <w:rsid w:val="00C02932"/>
    <w:rsid w:val="00C0590E"/>
    <w:rsid w:val="00C06929"/>
    <w:rsid w:val="00C07FA9"/>
    <w:rsid w:val="00C10AEE"/>
    <w:rsid w:val="00C10DD6"/>
    <w:rsid w:val="00C10DEC"/>
    <w:rsid w:val="00C1122F"/>
    <w:rsid w:val="00C117A2"/>
    <w:rsid w:val="00C11F89"/>
    <w:rsid w:val="00C120C6"/>
    <w:rsid w:val="00C12C0F"/>
    <w:rsid w:val="00C12D55"/>
    <w:rsid w:val="00C134E5"/>
    <w:rsid w:val="00C13832"/>
    <w:rsid w:val="00C1424D"/>
    <w:rsid w:val="00C143AE"/>
    <w:rsid w:val="00C14DA7"/>
    <w:rsid w:val="00C16490"/>
    <w:rsid w:val="00C16ECF"/>
    <w:rsid w:val="00C17535"/>
    <w:rsid w:val="00C1778D"/>
    <w:rsid w:val="00C200BA"/>
    <w:rsid w:val="00C20C43"/>
    <w:rsid w:val="00C20E42"/>
    <w:rsid w:val="00C22635"/>
    <w:rsid w:val="00C22842"/>
    <w:rsid w:val="00C22A66"/>
    <w:rsid w:val="00C23048"/>
    <w:rsid w:val="00C23621"/>
    <w:rsid w:val="00C23792"/>
    <w:rsid w:val="00C2482F"/>
    <w:rsid w:val="00C265CC"/>
    <w:rsid w:val="00C273AE"/>
    <w:rsid w:val="00C27C1C"/>
    <w:rsid w:val="00C27C61"/>
    <w:rsid w:val="00C27CEB"/>
    <w:rsid w:val="00C3109F"/>
    <w:rsid w:val="00C31F30"/>
    <w:rsid w:val="00C32280"/>
    <w:rsid w:val="00C330CA"/>
    <w:rsid w:val="00C34A6D"/>
    <w:rsid w:val="00C400E5"/>
    <w:rsid w:val="00C4201F"/>
    <w:rsid w:val="00C4284F"/>
    <w:rsid w:val="00C42ACD"/>
    <w:rsid w:val="00C4317A"/>
    <w:rsid w:val="00C45222"/>
    <w:rsid w:val="00C46981"/>
    <w:rsid w:val="00C470AF"/>
    <w:rsid w:val="00C472F7"/>
    <w:rsid w:val="00C47D1B"/>
    <w:rsid w:val="00C503FF"/>
    <w:rsid w:val="00C505E8"/>
    <w:rsid w:val="00C51140"/>
    <w:rsid w:val="00C51346"/>
    <w:rsid w:val="00C515D8"/>
    <w:rsid w:val="00C51B23"/>
    <w:rsid w:val="00C52CF0"/>
    <w:rsid w:val="00C52ECA"/>
    <w:rsid w:val="00C53782"/>
    <w:rsid w:val="00C53E72"/>
    <w:rsid w:val="00C546A6"/>
    <w:rsid w:val="00C54BE5"/>
    <w:rsid w:val="00C56625"/>
    <w:rsid w:val="00C56912"/>
    <w:rsid w:val="00C56941"/>
    <w:rsid w:val="00C56A45"/>
    <w:rsid w:val="00C56BA8"/>
    <w:rsid w:val="00C57553"/>
    <w:rsid w:val="00C6012D"/>
    <w:rsid w:val="00C6053C"/>
    <w:rsid w:val="00C61018"/>
    <w:rsid w:val="00C61355"/>
    <w:rsid w:val="00C61A70"/>
    <w:rsid w:val="00C636D0"/>
    <w:rsid w:val="00C65FB0"/>
    <w:rsid w:val="00C66A62"/>
    <w:rsid w:val="00C66C9E"/>
    <w:rsid w:val="00C66CFB"/>
    <w:rsid w:val="00C66D99"/>
    <w:rsid w:val="00C673D1"/>
    <w:rsid w:val="00C67685"/>
    <w:rsid w:val="00C716E5"/>
    <w:rsid w:val="00C71A66"/>
    <w:rsid w:val="00C7312C"/>
    <w:rsid w:val="00C731DC"/>
    <w:rsid w:val="00C7372B"/>
    <w:rsid w:val="00C73907"/>
    <w:rsid w:val="00C74AEF"/>
    <w:rsid w:val="00C74C5A"/>
    <w:rsid w:val="00C7577D"/>
    <w:rsid w:val="00C76800"/>
    <w:rsid w:val="00C7686A"/>
    <w:rsid w:val="00C77CD0"/>
    <w:rsid w:val="00C77FCC"/>
    <w:rsid w:val="00C80153"/>
    <w:rsid w:val="00C80160"/>
    <w:rsid w:val="00C8083C"/>
    <w:rsid w:val="00C80F64"/>
    <w:rsid w:val="00C80F8C"/>
    <w:rsid w:val="00C8162E"/>
    <w:rsid w:val="00C81998"/>
    <w:rsid w:val="00C81D68"/>
    <w:rsid w:val="00C828BE"/>
    <w:rsid w:val="00C82C57"/>
    <w:rsid w:val="00C82F0D"/>
    <w:rsid w:val="00C8343C"/>
    <w:rsid w:val="00C84585"/>
    <w:rsid w:val="00C8497C"/>
    <w:rsid w:val="00C8610B"/>
    <w:rsid w:val="00C866A8"/>
    <w:rsid w:val="00C869BE"/>
    <w:rsid w:val="00C87926"/>
    <w:rsid w:val="00C90A72"/>
    <w:rsid w:val="00C91A3F"/>
    <w:rsid w:val="00C92091"/>
    <w:rsid w:val="00C92A81"/>
    <w:rsid w:val="00C92FA3"/>
    <w:rsid w:val="00C9414E"/>
    <w:rsid w:val="00C94EA7"/>
    <w:rsid w:val="00C95E47"/>
    <w:rsid w:val="00C963A0"/>
    <w:rsid w:val="00C9699D"/>
    <w:rsid w:val="00C96EB9"/>
    <w:rsid w:val="00C9775A"/>
    <w:rsid w:val="00C97E22"/>
    <w:rsid w:val="00CA08C0"/>
    <w:rsid w:val="00CA0F7D"/>
    <w:rsid w:val="00CA2219"/>
    <w:rsid w:val="00CA30DF"/>
    <w:rsid w:val="00CA456C"/>
    <w:rsid w:val="00CA460D"/>
    <w:rsid w:val="00CA4F33"/>
    <w:rsid w:val="00CA52FE"/>
    <w:rsid w:val="00CA666E"/>
    <w:rsid w:val="00CA66DF"/>
    <w:rsid w:val="00CA69E7"/>
    <w:rsid w:val="00CA7476"/>
    <w:rsid w:val="00CA7C1E"/>
    <w:rsid w:val="00CA7E6D"/>
    <w:rsid w:val="00CA7FE3"/>
    <w:rsid w:val="00CB0704"/>
    <w:rsid w:val="00CB1D2A"/>
    <w:rsid w:val="00CB2A57"/>
    <w:rsid w:val="00CB2F98"/>
    <w:rsid w:val="00CB63FB"/>
    <w:rsid w:val="00CB6D69"/>
    <w:rsid w:val="00CC0C5D"/>
    <w:rsid w:val="00CC0EE1"/>
    <w:rsid w:val="00CC22DD"/>
    <w:rsid w:val="00CC287A"/>
    <w:rsid w:val="00CC2BF2"/>
    <w:rsid w:val="00CC30A8"/>
    <w:rsid w:val="00CC3C9F"/>
    <w:rsid w:val="00CC4A8B"/>
    <w:rsid w:val="00CC4F9C"/>
    <w:rsid w:val="00CC5E23"/>
    <w:rsid w:val="00CC7098"/>
    <w:rsid w:val="00CC77E3"/>
    <w:rsid w:val="00CC7823"/>
    <w:rsid w:val="00CD07CF"/>
    <w:rsid w:val="00CD2AE3"/>
    <w:rsid w:val="00CD4A97"/>
    <w:rsid w:val="00CD4D52"/>
    <w:rsid w:val="00CD57CA"/>
    <w:rsid w:val="00CD6519"/>
    <w:rsid w:val="00CD7BC3"/>
    <w:rsid w:val="00CD7C46"/>
    <w:rsid w:val="00CD7DA9"/>
    <w:rsid w:val="00CD7E25"/>
    <w:rsid w:val="00CE05D4"/>
    <w:rsid w:val="00CE0A45"/>
    <w:rsid w:val="00CE0B4A"/>
    <w:rsid w:val="00CE1592"/>
    <w:rsid w:val="00CE4301"/>
    <w:rsid w:val="00CE46FC"/>
    <w:rsid w:val="00CE481E"/>
    <w:rsid w:val="00CE4AA8"/>
    <w:rsid w:val="00CE5620"/>
    <w:rsid w:val="00CE64B5"/>
    <w:rsid w:val="00CE657B"/>
    <w:rsid w:val="00CE72CD"/>
    <w:rsid w:val="00CE7B4D"/>
    <w:rsid w:val="00CF3292"/>
    <w:rsid w:val="00CF3A3D"/>
    <w:rsid w:val="00CF3CCD"/>
    <w:rsid w:val="00CF58CF"/>
    <w:rsid w:val="00CF67F8"/>
    <w:rsid w:val="00CF6971"/>
    <w:rsid w:val="00CF6B0F"/>
    <w:rsid w:val="00CF78DB"/>
    <w:rsid w:val="00D006F2"/>
    <w:rsid w:val="00D0097B"/>
    <w:rsid w:val="00D01EDC"/>
    <w:rsid w:val="00D02377"/>
    <w:rsid w:val="00D0248E"/>
    <w:rsid w:val="00D027E3"/>
    <w:rsid w:val="00D035FA"/>
    <w:rsid w:val="00D049A0"/>
    <w:rsid w:val="00D06A45"/>
    <w:rsid w:val="00D07F0D"/>
    <w:rsid w:val="00D11533"/>
    <w:rsid w:val="00D11F5B"/>
    <w:rsid w:val="00D128A5"/>
    <w:rsid w:val="00D12E08"/>
    <w:rsid w:val="00D14D6E"/>
    <w:rsid w:val="00D15398"/>
    <w:rsid w:val="00D1585E"/>
    <w:rsid w:val="00D15EDB"/>
    <w:rsid w:val="00D16EAC"/>
    <w:rsid w:val="00D1755E"/>
    <w:rsid w:val="00D17B6A"/>
    <w:rsid w:val="00D17DCA"/>
    <w:rsid w:val="00D211C5"/>
    <w:rsid w:val="00D21482"/>
    <w:rsid w:val="00D2231B"/>
    <w:rsid w:val="00D236C3"/>
    <w:rsid w:val="00D23D0B"/>
    <w:rsid w:val="00D24764"/>
    <w:rsid w:val="00D24A5F"/>
    <w:rsid w:val="00D25A5C"/>
    <w:rsid w:val="00D25FC0"/>
    <w:rsid w:val="00D269B7"/>
    <w:rsid w:val="00D2728D"/>
    <w:rsid w:val="00D278A7"/>
    <w:rsid w:val="00D30B08"/>
    <w:rsid w:val="00D31B06"/>
    <w:rsid w:val="00D31BFC"/>
    <w:rsid w:val="00D32B38"/>
    <w:rsid w:val="00D33B5C"/>
    <w:rsid w:val="00D35C16"/>
    <w:rsid w:val="00D36657"/>
    <w:rsid w:val="00D371C6"/>
    <w:rsid w:val="00D372B2"/>
    <w:rsid w:val="00D407D5"/>
    <w:rsid w:val="00D4136B"/>
    <w:rsid w:val="00D41810"/>
    <w:rsid w:val="00D41D70"/>
    <w:rsid w:val="00D42123"/>
    <w:rsid w:val="00D42175"/>
    <w:rsid w:val="00D42497"/>
    <w:rsid w:val="00D43025"/>
    <w:rsid w:val="00D4305A"/>
    <w:rsid w:val="00D43F0F"/>
    <w:rsid w:val="00D443AF"/>
    <w:rsid w:val="00D47351"/>
    <w:rsid w:val="00D473CC"/>
    <w:rsid w:val="00D47A9E"/>
    <w:rsid w:val="00D50580"/>
    <w:rsid w:val="00D50CDF"/>
    <w:rsid w:val="00D512EA"/>
    <w:rsid w:val="00D518E8"/>
    <w:rsid w:val="00D5257F"/>
    <w:rsid w:val="00D5288E"/>
    <w:rsid w:val="00D53645"/>
    <w:rsid w:val="00D547F7"/>
    <w:rsid w:val="00D553E6"/>
    <w:rsid w:val="00D562E7"/>
    <w:rsid w:val="00D56E80"/>
    <w:rsid w:val="00D56F89"/>
    <w:rsid w:val="00D57125"/>
    <w:rsid w:val="00D57217"/>
    <w:rsid w:val="00D5723A"/>
    <w:rsid w:val="00D61D8A"/>
    <w:rsid w:val="00D63904"/>
    <w:rsid w:val="00D649B8"/>
    <w:rsid w:val="00D64A87"/>
    <w:rsid w:val="00D65DA3"/>
    <w:rsid w:val="00D6610F"/>
    <w:rsid w:val="00D66740"/>
    <w:rsid w:val="00D67664"/>
    <w:rsid w:val="00D7015C"/>
    <w:rsid w:val="00D70B6F"/>
    <w:rsid w:val="00D71585"/>
    <w:rsid w:val="00D72B26"/>
    <w:rsid w:val="00D7492A"/>
    <w:rsid w:val="00D74B06"/>
    <w:rsid w:val="00D75214"/>
    <w:rsid w:val="00D77B71"/>
    <w:rsid w:val="00D83994"/>
    <w:rsid w:val="00D83CE5"/>
    <w:rsid w:val="00D85008"/>
    <w:rsid w:val="00D87A49"/>
    <w:rsid w:val="00D90475"/>
    <w:rsid w:val="00D9148A"/>
    <w:rsid w:val="00D91D87"/>
    <w:rsid w:val="00D91FB9"/>
    <w:rsid w:val="00D93E06"/>
    <w:rsid w:val="00D93F3C"/>
    <w:rsid w:val="00D94DEE"/>
    <w:rsid w:val="00D950A6"/>
    <w:rsid w:val="00D950EC"/>
    <w:rsid w:val="00D95636"/>
    <w:rsid w:val="00D956AA"/>
    <w:rsid w:val="00D95C6E"/>
    <w:rsid w:val="00D95EF8"/>
    <w:rsid w:val="00DA09D7"/>
    <w:rsid w:val="00DA0B14"/>
    <w:rsid w:val="00DA0B77"/>
    <w:rsid w:val="00DA11D7"/>
    <w:rsid w:val="00DA13FD"/>
    <w:rsid w:val="00DA1851"/>
    <w:rsid w:val="00DA1CE4"/>
    <w:rsid w:val="00DA299A"/>
    <w:rsid w:val="00DA2EE0"/>
    <w:rsid w:val="00DA31C0"/>
    <w:rsid w:val="00DA3CD8"/>
    <w:rsid w:val="00DA4C11"/>
    <w:rsid w:val="00DA5781"/>
    <w:rsid w:val="00DA63C9"/>
    <w:rsid w:val="00DA6B83"/>
    <w:rsid w:val="00DA6E68"/>
    <w:rsid w:val="00DB25BC"/>
    <w:rsid w:val="00DB2606"/>
    <w:rsid w:val="00DB43C8"/>
    <w:rsid w:val="00DB5434"/>
    <w:rsid w:val="00DB5812"/>
    <w:rsid w:val="00DB69DF"/>
    <w:rsid w:val="00DB7C2A"/>
    <w:rsid w:val="00DC0595"/>
    <w:rsid w:val="00DC10E2"/>
    <w:rsid w:val="00DC215D"/>
    <w:rsid w:val="00DC241A"/>
    <w:rsid w:val="00DC2975"/>
    <w:rsid w:val="00DC3E83"/>
    <w:rsid w:val="00DC4342"/>
    <w:rsid w:val="00DC60C7"/>
    <w:rsid w:val="00DC6219"/>
    <w:rsid w:val="00DC6415"/>
    <w:rsid w:val="00DC752F"/>
    <w:rsid w:val="00DD0B9B"/>
    <w:rsid w:val="00DD0BF5"/>
    <w:rsid w:val="00DD0FEA"/>
    <w:rsid w:val="00DD1B85"/>
    <w:rsid w:val="00DD295D"/>
    <w:rsid w:val="00DD324F"/>
    <w:rsid w:val="00DD36E9"/>
    <w:rsid w:val="00DD43B7"/>
    <w:rsid w:val="00DD4EA2"/>
    <w:rsid w:val="00DD6C50"/>
    <w:rsid w:val="00DD747F"/>
    <w:rsid w:val="00DE03DC"/>
    <w:rsid w:val="00DE0488"/>
    <w:rsid w:val="00DE0BC1"/>
    <w:rsid w:val="00DE17E4"/>
    <w:rsid w:val="00DE1D18"/>
    <w:rsid w:val="00DE37CF"/>
    <w:rsid w:val="00DE3D5F"/>
    <w:rsid w:val="00DE3FBD"/>
    <w:rsid w:val="00DE5725"/>
    <w:rsid w:val="00DE71E4"/>
    <w:rsid w:val="00DE74D7"/>
    <w:rsid w:val="00DE7834"/>
    <w:rsid w:val="00DE7F9A"/>
    <w:rsid w:val="00DF0AB0"/>
    <w:rsid w:val="00DF0B40"/>
    <w:rsid w:val="00DF0D44"/>
    <w:rsid w:val="00DF10AC"/>
    <w:rsid w:val="00DF10C0"/>
    <w:rsid w:val="00DF1223"/>
    <w:rsid w:val="00DF134A"/>
    <w:rsid w:val="00DF13C0"/>
    <w:rsid w:val="00DF1658"/>
    <w:rsid w:val="00DF1D30"/>
    <w:rsid w:val="00DF20A4"/>
    <w:rsid w:val="00DF20D1"/>
    <w:rsid w:val="00DF26AC"/>
    <w:rsid w:val="00DF29FB"/>
    <w:rsid w:val="00DF3014"/>
    <w:rsid w:val="00DF3CE0"/>
    <w:rsid w:val="00DF578F"/>
    <w:rsid w:val="00DF5D79"/>
    <w:rsid w:val="00E01862"/>
    <w:rsid w:val="00E0197E"/>
    <w:rsid w:val="00E020A1"/>
    <w:rsid w:val="00E023C9"/>
    <w:rsid w:val="00E02A38"/>
    <w:rsid w:val="00E02B90"/>
    <w:rsid w:val="00E03758"/>
    <w:rsid w:val="00E04B3C"/>
    <w:rsid w:val="00E05C70"/>
    <w:rsid w:val="00E05C8E"/>
    <w:rsid w:val="00E07911"/>
    <w:rsid w:val="00E07F5E"/>
    <w:rsid w:val="00E10D95"/>
    <w:rsid w:val="00E10E10"/>
    <w:rsid w:val="00E12860"/>
    <w:rsid w:val="00E1303E"/>
    <w:rsid w:val="00E136DD"/>
    <w:rsid w:val="00E13E29"/>
    <w:rsid w:val="00E13EF6"/>
    <w:rsid w:val="00E140ED"/>
    <w:rsid w:val="00E14171"/>
    <w:rsid w:val="00E143B4"/>
    <w:rsid w:val="00E14908"/>
    <w:rsid w:val="00E16244"/>
    <w:rsid w:val="00E162C7"/>
    <w:rsid w:val="00E16369"/>
    <w:rsid w:val="00E16AC1"/>
    <w:rsid w:val="00E2007F"/>
    <w:rsid w:val="00E20329"/>
    <w:rsid w:val="00E207FE"/>
    <w:rsid w:val="00E209C5"/>
    <w:rsid w:val="00E20B6F"/>
    <w:rsid w:val="00E21052"/>
    <w:rsid w:val="00E21313"/>
    <w:rsid w:val="00E21FB0"/>
    <w:rsid w:val="00E2306B"/>
    <w:rsid w:val="00E2499A"/>
    <w:rsid w:val="00E24E00"/>
    <w:rsid w:val="00E2538E"/>
    <w:rsid w:val="00E30119"/>
    <w:rsid w:val="00E324F2"/>
    <w:rsid w:val="00E33369"/>
    <w:rsid w:val="00E33422"/>
    <w:rsid w:val="00E3370D"/>
    <w:rsid w:val="00E34890"/>
    <w:rsid w:val="00E35635"/>
    <w:rsid w:val="00E36C04"/>
    <w:rsid w:val="00E36E31"/>
    <w:rsid w:val="00E36F5E"/>
    <w:rsid w:val="00E378D7"/>
    <w:rsid w:val="00E4041D"/>
    <w:rsid w:val="00E41A85"/>
    <w:rsid w:val="00E420B1"/>
    <w:rsid w:val="00E423B1"/>
    <w:rsid w:val="00E430A9"/>
    <w:rsid w:val="00E43AEC"/>
    <w:rsid w:val="00E43B4A"/>
    <w:rsid w:val="00E45F6B"/>
    <w:rsid w:val="00E4656C"/>
    <w:rsid w:val="00E46FDA"/>
    <w:rsid w:val="00E46FEC"/>
    <w:rsid w:val="00E47425"/>
    <w:rsid w:val="00E50233"/>
    <w:rsid w:val="00E5141D"/>
    <w:rsid w:val="00E52878"/>
    <w:rsid w:val="00E52A5F"/>
    <w:rsid w:val="00E5452C"/>
    <w:rsid w:val="00E54F16"/>
    <w:rsid w:val="00E5532F"/>
    <w:rsid w:val="00E55E95"/>
    <w:rsid w:val="00E56D08"/>
    <w:rsid w:val="00E56D19"/>
    <w:rsid w:val="00E619AC"/>
    <w:rsid w:val="00E61E9D"/>
    <w:rsid w:val="00E625A0"/>
    <w:rsid w:val="00E62DB9"/>
    <w:rsid w:val="00E640ED"/>
    <w:rsid w:val="00E64143"/>
    <w:rsid w:val="00E6514E"/>
    <w:rsid w:val="00E65A1F"/>
    <w:rsid w:val="00E65C80"/>
    <w:rsid w:val="00E66AC9"/>
    <w:rsid w:val="00E66CA0"/>
    <w:rsid w:val="00E71476"/>
    <w:rsid w:val="00E728BC"/>
    <w:rsid w:val="00E733A6"/>
    <w:rsid w:val="00E7373D"/>
    <w:rsid w:val="00E747D5"/>
    <w:rsid w:val="00E74EB3"/>
    <w:rsid w:val="00E75D14"/>
    <w:rsid w:val="00E77599"/>
    <w:rsid w:val="00E805C5"/>
    <w:rsid w:val="00E81221"/>
    <w:rsid w:val="00E8169E"/>
    <w:rsid w:val="00E81BCB"/>
    <w:rsid w:val="00E82030"/>
    <w:rsid w:val="00E82A53"/>
    <w:rsid w:val="00E83AF0"/>
    <w:rsid w:val="00E85072"/>
    <w:rsid w:val="00E85228"/>
    <w:rsid w:val="00E85BA8"/>
    <w:rsid w:val="00E86E4F"/>
    <w:rsid w:val="00E87ACA"/>
    <w:rsid w:val="00E902CC"/>
    <w:rsid w:val="00E906D5"/>
    <w:rsid w:val="00E917E3"/>
    <w:rsid w:val="00E94560"/>
    <w:rsid w:val="00E94E45"/>
    <w:rsid w:val="00E954B7"/>
    <w:rsid w:val="00E9589A"/>
    <w:rsid w:val="00E95D22"/>
    <w:rsid w:val="00EA1087"/>
    <w:rsid w:val="00EA422A"/>
    <w:rsid w:val="00EA4CD3"/>
    <w:rsid w:val="00EA56D6"/>
    <w:rsid w:val="00EA5FD5"/>
    <w:rsid w:val="00EA6925"/>
    <w:rsid w:val="00EA6A68"/>
    <w:rsid w:val="00EA6D71"/>
    <w:rsid w:val="00EA713A"/>
    <w:rsid w:val="00EA798B"/>
    <w:rsid w:val="00EB0D50"/>
    <w:rsid w:val="00EB1551"/>
    <w:rsid w:val="00EB1938"/>
    <w:rsid w:val="00EB1965"/>
    <w:rsid w:val="00EB266E"/>
    <w:rsid w:val="00EB29D3"/>
    <w:rsid w:val="00EB32A5"/>
    <w:rsid w:val="00EB3E96"/>
    <w:rsid w:val="00EB4AF6"/>
    <w:rsid w:val="00EB57EC"/>
    <w:rsid w:val="00EB5BD5"/>
    <w:rsid w:val="00EB60D2"/>
    <w:rsid w:val="00EB648C"/>
    <w:rsid w:val="00EB695C"/>
    <w:rsid w:val="00EC0103"/>
    <w:rsid w:val="00EC0DB5"/>
    <w:rsid w:val="00EC2DCB"/>
    <w:rsid w:val="00EC35B4"/>
    <w:rsid w:val="00EC692E"/>
    <w:rsid w:val="00ED05A8"/>
    <w:rsid w:val="00ED12AE"/>
    <w:rsid w:val="00ED1D00"/>
    <w:rsid w:val="00ED3020"/>
    <w:rsid w:val="00ED3D76"/>
    <w:rsid w:val="00ED4629"/>
    <w:rsid w:val="00ED4E84"/>
    <w:rsid w:val="00ED6699"/>
    <w:rsid w:val="00ED6A67"/>
    <w:rsid w:val="00ED796F"/>
    <w:rsid w:val="00ED7CAF"/>
    <w:rsid w:val="00ED7D9E"/>
    <w:rsid w:val="00EE03B1"/>
    <w:rsid w:val="00EE1386"/>
    <w:rsid w:val="00EE16E2"/>
    <w:rsid w:val="00EE2014"/>
    <w:rsid w:val="00EE2400"/>
    <w:rsid w:val="00EE2C63"/>
    <w:rsid w:val="00EE3DDA"/>
    <w:rsid w:val="00EE3EA5"/>
    <w:rsid w:val="00EE4D23"/>
    <w:rsid w:val="00EE533B"/>
    <w:rsid w:val="00EE5B01"/>
    <w:rsid w:val="00EE6B49"/>
    <w:rsid w:val="00EE79FB"/>
    <w:rsid w:val="00EF00D9"/>
    <w:rsid w:val="00EF079E"/>
    <w:rsid w:val="00EF07E6"/>
    <w:rsid w:val="00EF0E89"/>
    <w:rsid w:val="00EF0E97"/>
    <w:rsid w:val="00EF35FA"/>
    <w:rsid w:val="00EF3FA7"/>
    <w:rsid w:val="00EF4435"/>
    <w:rsid w:val="00EF507D"/>
    <w:rsid w:val="00EF565C"/>
    <w:rsid w:val="00EF6D71"/>
    <w:rsid w:val="00F00AB6"/>
    <w:rsid w:val="00F00AF1"/>
    <w:rsid w:val="00F00CD5"/>
    <w:rsid w:val="00F00D29"/>
    <w:rsid w:val="00F01081"/>
    <w:rsid w:val="00F0165C"/>
    <w:rsid w:val="00F01C7E"/>
    <w:rsid w:val="00F02049"/>
    <w:rsid w:val="00F023D2"/>
    <w:rsid w:val="00F025D8"/>
    <w:rsid w:val="00F0338A"/>
    <w:rsid w:val="00F0373D"/>
    <w:rsid w:val="00F03747"/>
    <w:rsid w:val="00F03D4E"/>
    <w:rsid w:val="00F04F66"/>
    <w:rsid w:val="00F05283"/>
    <w:rsid w:val="00F06568"/>
    <w:rsid w:val="00F0662B"/>
    <w:rsid w:val="00F069F1"/>
    <w:rsid w:val="00F11950"/>
    <w:rsid w:val="00F124A8"/>
    <w:rsid w:val="00F12A0E"/>
    <w:rsid w:val="00F134AC"/>
    <w:rsid w:val="00F13EA4"/>
    <w:rsid w:val="00F16720"/>
    <w:rsid w:val="00F1727D"/>
    <w:rsid w:val="00F172EE"/>
    <w:rsid w:val="00F179D8"/>
    <w:rsid w:val="00F20045"/>
    <w:rsid w:val="00F20655"/>
    <w:rsid w:val="00F2098F"/>
    <w:rsid w:val="00F23DD7"/>
    <w:rsid w:val="00F2496F"/>
    <w:rsid w:val="00F249F6"/>
    <w:rsid w:val="00F252AC"/>
    <w:rsid w:val="00F258EC"/>
    <w:rsid w:val="00F25D1F"/>
    <w:rsid w:val="00F25EC1"/>
    <w:rsid w:val="00F26185"/>
    <w:rsid w:val="00F26DC3"/>
    <w:rsid w:val="00F300EF"/>
    <w:rsid w:val="00F301C6"/>
    <w:rsid w:val="00F30F7B"/>
    <w:rsid w:val="00F322EA"/>
    <w:rsid w:val="00F32BCB"/>
    <w:rsid w:val="00F3329C"/>
    <w:rsid w:val="00F332C5"/>
    <w:rsid w:val="00F35F1D"/>
    <w:rsid w:val="00F36631"/>
    <w:rsid w:val="00F37600"/>
    <w:rsid w:val="00F37C44"/>
    <w:rsid w:val="00F40468"/>
    <w:rsid w:val="00F41380"/>
    <w:rsid w:val="00F414B3"/>
    <w:rsid w:val="00F4347B"/>
    <w:rsid w:val="00F43FEC"/>
    <w:rsid w:val="00F44F2A"/>
    <w:rsid w:val="00F45839"/>
    <w:rsid w:val="00F4715B"/>
    <w:rsid w:val="00F47385"/>
    <w:rsid w:val="00F47EF8"/>
    <w:rsid w:val="00F5164C"/>
    <w:rsid w:val="00F5219E"/>
    <w:rsid w:val="00F533A1"/>
    <w:rsid w:val="00F53572"/>
    <w:rsid w:val="00F539DF"/>
    <w:rsid w:val="00F552FA"/>
    <w:rsid w:val="00F567A8"/>
    <w:rsid w:val="00F574F8"/>
    <w:rsid w:val="00F576E4"/>
    <w:rsid w:val="00F600F2"/>
    <w:rsid w:val="00F6065B"/>
    <w:rsid w:val="00F63C1F"/>
    <w:rsid w:val="00F6662F"/>
    <w:rsid w:val="00F702B4"/>
    <w:rsid w:val="00F706F1"/>
    <w:rsid w:val="00F70E4A"/>
    <w:rsid w:val="00F71560"/>
    <w:rsid w:val="00F732EB"/>
    <w:rsid w:val="00F743AF"/>
    <w:rsid w:val="00F75810"/>
    <w:rsid w:val="00F77745"/>
    <w:rsid w:val="00F80299"/>
    <w:rsid w:val="00F80496"/>
    <w:rsid w:val="00F80729"/>
    <w:rsid w:val="00F80996"/>
    <w:rsid w:val="00F81DCD"/>
    <w:rsid w:val="00F82380"/>
    <w:rsid w:val="00F82FE4"/>
    <w:rsid w:val="00F84BAA"/>
    <w:rsid w:val="00F84D35"/>
    <w:rsid w:val="00F85158"/>
    <w:rsid w:val="00F85E49"/>
    <w:rsid w:val="00F8725D"/>
    <w:rsid w:val="00F87384"/>
    <w:rsid w:val="00F901A7"/>
    <w:rsid w:val="00F907B2"/>
    <w:rsid w:val="00F90DE0"/>
    <w:rsid w:val="00F92058"/>
    <w:rsid w:val="00F923A7"/>
    <w:rsid w:val="00F93516"/>
    <w:rsid w:val="00F944D7"/>
    <w:rsid w:val="00F95C69"/>
    <w:rsid w:val="00F964FC"/>
    <w:rsid w:val="00F966B7"/>
    <w:rsid w:val="00F97F78"/>
    <w:rsid w:val="00FA02A2"/>
    <w:rsid w:val="00FA17C7"/>
    <w:rsid w:val="00FA2118"/>
    <w:rsid w:val="00FA2526"/>
    <w:rsid w:val="00FA2FA4"/>
    <w:rsid w:val="00FA43A4"/>
    <w:rsid w:val="00FA499D"/>
    <w:rsid w:val="00FA5129"/>
    <w:rsid w:val="00FA62D8"/>
    <w:rsid w:val="00FA7275"/>
    <w:rsid w:val="00FA7B5A"/>
    <w:rsid w:val="00FA7E7D"/>
    <w:rsid w:val="00FA7FF8"/>
    <w:rsid w:val="00FB1213"/>
    <w:rsid w:val="00FB1D01"/>
    <w:rsid w:val="00FB1D39"/>
    <w:rsid w:val="00FB2C74"/>
    <w:rsid w:val="00FB3A38"/>
    <w:rsid w:val="00FB48D6"/>
    <w:rsid w:val="00FB4B04"/>
    <w:rsid w:val="00FB52E0"/>
    <w:rsid w:val="00FB59B6"/>
    <w:rsid w:val="00FB75C0"/>
    <w:rsid w:val="00FC12AD"/>
    <w:rsid w:val="00FC17E0"/>
    <w:rsid w:val="00FC21B4"/>
    <w:rsid w:val="00FC3122"/>
    <w:rsid w:val="00FC3695"/>
    <w:rsid w:val="00FC4DB8"/>
    <w:rsid w:val="00FC5BC3"/>
    <w:rsid w:val="00FC5F9B"/>
    <w:rsid w:val="00FC687B"/>
    <w:rsid w:val="00FC698F"/>
    <w:rsid w:val="00FD0471"/>
    <w:rsid w:val="00FD0A75"/>
    <w:rsid w:val="00FD168C"/>
    <w:rsid w:val="00FD1BE6"/>
    <w:rsid w:val="00FD1DE6"/>
    <w:rsid w:val="00FD2092"/>
    <w:rsid w:val="00FD344E"/>
    <w:rsid w:val="00FD34DD"/>
    <w:rsid w:val="00FD3D57"/>
    <w:rsid w:val="00FD66EF"/>
    <w:rsid w:val="00FD6E81"/>
    <w:rsid w:val="00FD6EAB"/>
    <w:rsid w:val="00FD7CD2"/>
    <w:rsid w:val="00FE021A"/>
    <w:rsid w:val="00FE099C"/>
    <w:rsid w:val="00FE1A69"/>
    <w:rsid w:val="00FE1B57"/>
    <w:rsid w:val="00FE1F79"/>
    <w:rsid w:val="00FE43BA"/>
    <w:rsid w:val="00FE5006"/>
    <w:rsid w:val="00FE517E"/>
    <w:rsid w:val="00FE5219"/>
    <w:rsid w:val="00FE5747"/>
    <w:rsid w:val="00FE612F"/>
    <w:rsid w:val="00FE6C02"/>
    <w:rsid w:val="00FE70A9"/>
    <w:rsid w:val="00FE71F9"/>
    <w:rsid w:val="00FF0383"/>
    <w:rsid w:val="00FF08B0"/>
    <w:rsid w:val="00FF0FB1"/>
    <w:rsid w:val="00FF3F94"/>
    <w:rsid w:val="00FF4376"/>
    <w:rsid w:val="00FF47D9"/>
    <w:rsid w:val="00FF49E6"/>
    <w:rsid w:val="00FF519C"/>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46A492E-179C-490E-96D0-562951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D006F2"/>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D006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CA08C0"/>
    <w:rPr>
      <w:color w:val="605E5C"/>
      <w:shd w:val="clear" w:color="auto" w:fill="E1DFDD"/>
    </w:rPr>
  </w:style>
  <w:style w:type="table" w:styleId="Tabladecuadrcula4-nfasis5">
    <w:name w:val="Grid Table 4 Accent 5"/>
    <w:basedOn w:val="Tablanormal"/>
    <w:uiPriority w:val="49"/>
    <w:rsid w:val="006E38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3Car">
    <w:name w:val="Título 3 Car"/>
    <w:basedOn w:val="Fuentedeprrafopredeter"/>
    <w:link w:val="Ttulo3"/>
    <w:uiPriority w:val="9"/>
    <w:semiHidden/>
    <w:rsid w:val="00D006F2"/>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semiHidden/>
    <w:rsid w:val="00D006F2"/>
    <w:rPr>
      <w:rFonts w:asciiTheme="majorHAnsi" w:eastAsiaTheme="majorEastAsia" w:hAnsiTheme="majorHAnsi" w:cstheme="majorBidi"/>
      <w:i/>
      <w:iCs/>
      <w:color w:val="365F91" w:themeColor="accent1" w:themeShade="BF"/>
      <w:lang w:val="es-ES"/>
    </w:rPr>
  </w:style>
  <w:style w:type="paragraph" w:customStyle="1" w:styleId="m-698976158124685028gmail-default">
    <w:name w:val="m_-698976158124685028gmail-default"/>
    <w:basedOn w:val="Normal"/>
    <w:rsid w:val="006B1B2B"/>
    <w:pPr>
      <w:spacing w:before="100" w:beforeAutospacing="1" w:after="100" w:afterAutospacing="1"/>
    </w:pPr>
    <w:rPr>
      <w:lang w:val="es-MX" w:eastAsia="es-MX"/>
    </w:rPr>
  </w:style>
  <w:style w:type="paragraph" w:customStyle="1" w:styleId="m-698976158124685028gmail-msolistparagraph">
    <w:name w:val="m_-698976158124685028gmail-msolistparagraph"/>
    <w:basedOn w:val="Normal"/>
    <w:rsid w:val="006B1B2B"/>
    <w:pPr>
      <w:spacing w:before="100" w:beforeAutospacing="1" w:after="100" w:afterAutospacing="1"/>
    </w:pPr>
    <w:rPr>
      <w:lang w:val="es-MX" w:eastAsia="es-MX"/>
    </w:rPr>
  </w:style>
  <w:style w:type="paragraph" w:customStyle="1" w:styleId="m-698976158124685028gmail-m483811427706604298gmail-msolistparagraph">
    <w:name w:val="m_-698976158124685028gmail-m483811427706604298gmail-msolistparagraph"/>
    <w:basedOn w:val="Normal"/>
    <w:rsid w:val="00D41810"/>
    <w:pPr>
      <w:spacing w:before="100" w:beforeAutospacing="1" w:after="100" w:afterAutospacing="1"/>
    </w:pPr>
    <w:rPr>
      <w:lang w:val="es-MX" w:eastAsia="es-MX"/>
    </w:rPr>
  </w:style>
  <w:style w:type="paragraph" w:customStyle="1" w:styleId="m-698976158124685028gmail-msonormal">
    <w:name w:val="m_-698976158124685028gmail-msonormal"/>
    <w:basedOn w:val="Normal"/>
    <w:rsid w:val="00D41810"/>
    <w:pPr>
      <w:spacing w:before="100" w:beforeAutospacing="1" w:after="100" w:afterAutospacing="1"/>
    </w:pPr>
    <w:rPr>
      <w:lang w:val="es-MX" w:eastAsia="es-MX"/>
    </w:rPr>
  </w:style>
  <w:style w:type="character" w:customStyle="1" w:styleId="m-698976158124685028gmail-apple-converted-space">
    <w:name w:val="m_-698976158124685028gmail-apple-converted-space"/>
    <w:basedOn w:val="Fuentedeprrafopredeter"/>
    <w:rsid w:val="00D41810"/>
  </w:style>
  <w:style w:type="paragraph" w:customStyle="1" w:styleId="francesa">
    <w:name w:val="francesa"/>
    <w:basedOn w:val="Normal"/>
    <w:rsid w:val="007A0BB3"/>
    <w:pPr>
      <w:spacing w:before="100" w:beforeAutospacing="1" w:after="100" w:afterAutospacing="1"/>
    </w:pPr>
    <w:rPr>
      <w:lang w:val="es-MX" w:eastAsia="es-MX"/>
    </w:rPr>
  </w:style>
  <w:style w:type="table" w:customStyle="1" w:styleId="Tablaconcuadrcula2">
    <w:name w:val="Tabla con cuadrícula2"/>
    <w:basedOn w:val="Tablanormal"/>
    <w:next w:val="Tablaconcuadrcula"/>
    <w:uiPriority w:val="59"/>
    <w:rsid w:val="00041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62520">
      <w:bodyDiv w:val="1"/>
      <w:marLeft w:val="0"/>
      <w:marRight w:val="0"/>
      <w:marTop w:val="0"/>
      <w:marBottom w:val="0"/>
      <w:divBdr>
        <w:top w:val="none" w:sz="0" w:space="0" w:color="auto"/>
        <w:left w:val="none" w:sz="0" w:space="0" w:color="auto"/>
        <w:bottom w:val="none" w:sz="0" w:space="0" w:color="auto"/>
        <w:right w:val="none" w:sz="0" w:space="0" w:color="auto"/>
      </w:divBdr>
    </w:div>
    <w:div w:id="109516508">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9756949">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8855331">
      <w:bodyDiv w:val="1"/>
      <w:marLeft w:val="0"/>
      <w:marRight w:val="0"/>
      <w:marTop w:val="0"/>
      <w:marBottom w:val="0"/>
      <w:divBdr>
        <w:top w:val="none" w:sz="0" w:space="0" w:color="auto"/>
        <w:left w:val="none" w:sz="0" w:space="0" w:color="auto"/>
        <w:bottom w:val="none" w:sz="0" w:space="0" w:color="auto"/>
        <w:right w:val="none" w:sz="0" w:space="0" w:color="auto"/>
      </w:divBdr>
    </w:div>
    <w:div w:id="26824040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6691752">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0301157">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34565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68481039">
      <w:bodyDiv w:val="1"/>
      <w:marLeft w:val="0"/>
      <w:marRight w:val="0"/>
      <w:marTop w:val="0"/>
      <w:marBottom w:val="0"/>
      <w:divBdr>
        <w:top w:val="none" w:sz="0" w:space="0" w:color="auto"/>
        <w:left w:val="none" w:sz="0" w:space="0" w:color="auto"/>
        <w:bottom w:val="none" w:sz="0" w:space="0" w:color="auto"/>
        <w:right w:val="none" w:sz="0" w:space="0" w:color="auto"/>
      </w:divBdr>
    </w:div>
    <w:div w:id="470245469">
      <w:bodyDiv w:val="1"/>
      <w:marLeft w:val="0"/>
      <w:marRight w:val="0"/>
      <w:marTop w:val="0"/>
      <w:marBottom w:val="0"/>
      <w:divBdr>
        <w:top w:val="none" w:sz="0" w:space="0" w:color="auto"/>
        <w:left w:val="none" w:sz="0" w:space="0" w:color="auto"/>
        <w:bottom w:val="none" w:sz="0" w:space="0" w:color="auto"/>
        <w:right w:val="none" w:sz="0" w:space="0" w:color="auto"/>
      </w:divBdr>
    </w:div>
    <w:div w:id="491062767">
      <w:bodyDiv w:val="1"/>
      <w:marLeft w:val="0"/>
      <w:marRight w:val="0"/>
      <w:marTop w:val="0"/>
      <w:marBottom w:val="0"/>
      <w:divBdr>
        <w:top w:val="none" w:sz="0" w:space="0" w:color="auto"/>
        <w:left w:val="none" w:sz="0" w:space="0" w:color="auto"/>
        <w:bottom w:val="none" w:sz="0" w:space="0" w:color="auto"/>
        <w:right w:val="none" w:sz="0" w:space="0" w:color="auto"/>
      </w:divBdr>
    </w:div>
    <w:div w:id="49580089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480417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99690905">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62323063">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30428883">
      <w:bodyDiv w:val="1"/>
      <w:marLeft w:val="0"/>
      <w:marRight w:val="0"/>
      <w:marTop w:val="0"/>
      <w:marBottom w:val="0"/>
      <w:divBdr>
        <w:top w:val="none" w:sz="0" w:space="0" w:color="auto"/>
        <w:left w:val="none" w:sz="0" w:space="0" w:color="auto"/>
        <w:bottom w:val="none" w:sz="0" w:space="0" w:color="auto"/>
        <w:right w:val="none" w:sz="0" w:space="0" w:color="auto"/>
      </w:divBdr>
    </w:div>
    <w:div w:id="93278759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54045120">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9403296">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5849581">
      <w:bodyDiv w:val="1"/>
      <w:marLeft w:val="0"/>
      <w:marRight w:val="0"/>
      <w:marTop w:val="0"/>
      <w:marBottom w:val="0"/>
      <w:divBdr>
        <w:top w:val="none" w:sz="0" w:space="0" w:color="auto"/>
        <w:left w:val="none" w:sz="0" w:space="0" w:color="auto"/>
        <w:bottom w:val="none" w:sz="0" w:space="0" w:color="auto"/>
        <w:right w:val="none" w:sz="0" w:space="0" w:color="auto"/>
      </w:divBdr>
      <w:divsChild>
        <w:div w:id="621302132">
          <w:marLeft w:val="0"/>
          <w:marRight w:val="0"/>
          <w:marTop w:val="0"/>
          <w:marBottom w:val="94"/>
          <w:divBdr>
            <w:top w:val="none" w:sz="0" w:space="0" w:color="auto"/>
            <w:left w:val="none" w:sz="0" w:space="0" w:color="auto"/>
            <w:bottom w:val="none" w:sz="0" w:space="0" w:color="auto"/>
            <w:right w:val="none" w:sz="0" w:space="0" w:color="auto"/>
          </w:divBdr>
        </w:div>
        <w:div w:id="1879775809">
          <w:marLeft w:val="864"/>
          <w:marRight w:val="0"/>
          <w:marTop w:val="0"/>
          <w:marBottom w:val="94"/>
          <w:divBdr>
            <w:top w:val="none" w:sz="0" w:space="0" w:color="auto"/>
            <w:left w:val="none" w:sz="0" w:space="0" w:color="auto"/>
            <w:bottom w:val="none" w:sz="0" w:space="0" w:color="auto"/>
            <w:right w:val="none" w:sz="0" w:space="0" w:color="auto"/>
          </w:divBdr>
        </w:div>
        <w:div w:id="1191651182">
          <w:marLeft w:val="864"/>
          <w:marRight w:val="0"/>
          <w:marTop w:val="0"/>
          <w:marBottom w:val="98"/>
          <w:divBdr>
            <w:top w:val="none" w:sz="0" w:space="0" w:color="auto"/>
            <w:left w:val="none" w:sz="0" w:space="0" w:color="auto"/>
            <w:bottom w:val="none" w:sz="0" w:space="0" w:color="auto"/>
            <w:right w:val="none" w:sz="0" w:space="0" w:color="auto"/>
          </w:divBdr>
        </w:div>
      </w:divsChild>
    </w:div>
    <w:div w:id="1227952296">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93443027">
      <w:bodyDiv w:val="1"/>
      <w:marLeft w:val="0"/>
      <w:marRight w:val="0"/>
      <w:marTop w:val="0"/>
      <w:marBottom w:val="0"/>
      <w:divBdr>
        <w:top w:val="none" w:sz="0" w:space="0" w:color="auto"/>
        <w:left w:val="none" w:sz="0" w:space="0" w:color="auto"/>
        <w:bottom w:val="none" w:sz="0" w:space="0" w:color="auto"/>
        <w:right w:val="none" w:sz="0" w:space="0" w:color="auto"/>
      </w:divBdr>
    </w:div>
    <w:div w:id="1313830005">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37145730">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86663913">
      <w:bodyDiv w:val="1"/>
      <w:marLeft w:val="0"/>
      <w:marRight w:val="0"/>
      <w:marTop w:val="0"/>
      <w:marBottom w:val="0"/>
      <w:divBdr>
        <w:top w:val="none" w:sz="0" w:space="0" w:color="auto"/>
        <w:left w:val="none" w:sz="0" w:space="0" w:color="auto"/>
        <w:bottom w:val="none" w:sz="0" w:space="0" w:color="auto"/>
        <w:right w:val="none" w:sz="0" w:space="0" w:color="auto"/>
      </w:divBdr>
    </w:div>
    <w:div w:id="1693144328">
      <w:bodyDiv w:val="1"/>
      <w:marLeft w:val="0"/>
      <w:marRight w:val="0"/>
      <w:marTop w:val="0"/>
      <w:marBottom w:val="0"/>
      <w:divBdr>
        <w:top w:val="none" w:sz="0" w:space="0" w:color="auto"/>
        <w:left w:val="none" w:sz="0" w:space="0" w:color="auto"/>
        <w:bottom w:val="none" w:sz="0" w:space="0" w:color="auto"/>
        <w:right w:val="none" w:sz="0" w:space="0" w:color="auto"/>
      </w:divBdr>
    </w:div>
    <w:div w:id="1700932344">
      <w:bodyDiv w:val="1"/>
      <w:marLeft w:val="0"/>
      <w:marRight w:val="0"/>
      <w:marTop w:val="0"/>
      <w:marBottom w:val="0"/>
      <w:divBdr>
        <w:top w:val="none" w:sz="0" w:space="0" w:color="auto"/>
        <w:left w:val="none" w:sz="0" w:space="0" w:color="auto"/>
        <w:bottom w:val="none" w:sz="0" w:space="0" w:color="auto"/>
        <w:right w:val="none" w:sz="0" w:space="0" w:color="auto"/>
      </w:divBdr>
      <w:divsChild>
        <w:div w:id="283344229">
          <w:marLeft w:val="0"/>
          <w:marRight w:val="0"/>
          <w:marTop w:val="0"/>
          <w:marBottom w:val="94"/>
          <w:divBdr>
            <w:top w:val="none" w:sz="0" w:space="0" w:color="auto"/>
            <w:left w:val="none" w:sz="0" w:space="0" w:color="auto"/>
            <w:bottom w:val="none" w:sz="0" w:space="0" w:color="auto"/>
            <w:right w:val="none" w:sz="0" w:space="0" w:color="auto"/>
          </w:divBdr>
        </w:div>
        <w:div w:id="762724019">
          <w:marLeft w:val="864"/>
          <w:marRight w:val="0"/>
          <w:marTop w:val="0"/>
          <w:marBottom w:val="94"/>
          <w:divBdr>
            <w:top w:val="none" w:sz="0" w:space="0" w:color="auto"/>
            <w:left w:val="none" w:sz="0" w:space="0" w:color="auto"/>
            <w:bottom w:val="none" w:sz="0" w:space="0" w:color="auto"/>
            <w:right w:val="none" w:sz="0" w:space="0" w:color="auto"/>
          </w:divBdr>
        </w:div>
        <w:div w:id="1723020074">
          <w:marLeft w:val="864"/>
          <w:marRight w:val="0"/>
          <w:marTop w:val="0"/>
          <w:marBottom w:val="98"/>
          <w:divBdr>
            <w:top w:val="none" w:sz="0" w:space="0" w:color="auto"/>
            <w:left w:val="none" w:sz="0" w:space="0" w:color="auto"/>
            <w:bottom w:val="none" w:sz="0" w:space="0" w:color="auto"/>
            <w:right w:val="none" w:sz="0" w:space="0" w:color="auto"/>
          </w:divBdr>
        </w:div>
      </w:divsChild>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6773022">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2779714">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3406623">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A9FBE-D2D9-4931-8B19-BA5DF9B6E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9000</Words>
  <Characters>49503</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6</cp:revision>
  <cp:lastPrinted>2022-06-09T16:35:00Z</cp:lastPrinted>
  <dcterms:created xsi:type="dcterms:W3CDTF">2022-06-09T00:56:00Z</dcterms:created>
  <dcterms:modified xsi:type="dcterms:W3CDTF">2022-07-07T23:06:00Z</dcterms:modified>
</cp:coreProperties>
</file>