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55DA56A" w:rsidR="00200BFC" w:rsidRPr="00624DD8" w:rsidRDefault="00200BFC" w:rsidP="001525B5">
      <w:pPr>
        <w:spacing w:line="360" w:lineRule="auto"/>
        <w:jc w:val="both"/>
        <w:rPr>
          <w:rFonts w:ascii="Palatino Linotype" w:hAnsi="Palatino Linotype" w:cs="Arial"/>
        </w:rPr>
      </w:pPr>
      <w:r w:rsidRPr="00624DD8">
        <w:rPr>
          <w:rFonts w:ascii="Palatino Linotype" w:hAnsi="Palatino Linotype" w:cs="Arial"/>
        </w:rPr>
        <w:t xml:space="preserve">Resolución del Pleno del Instituto de Transparencia, Acceso a la </w:t>
      </w:r>
      <w:r w:rsidR="00327647" w:rsidRPr="00624DD8">
        <w:rPr>
          <w:rFonts w:ascii="Palatino Linotype" w:hAnsi="Palatino Linotype" w:cs="Arial"/>
        </w:rPr>
        <w:t>Información Pública</w:t>
      </w:r>
      <w:r w:rsidRPr="00624DD8">
        <w:rPr>
          <w:rFonts w:ascii="Palatino Linotype" w:hAnsi="Palatino Linotype" w:cs="Arial"/>
        </w:rPr>
        <w:t xml:space="preserve"> y Protección de Datos Personales del Estado de México y Municipios, con domicilio en Metepec, Estado de México, de fecha</w:t>
      </w:r>
      <w:r w:rsidR="000A27E2" w:rsidRPr="00624DD8">
        <w:rPr>
          <w:rFonts w:ascii="Palatino Linotype" w:hAnsi="Palatino Linotype" w:cs="Arial"/>
        </w:rPr>
        <w:t xml:space="preserve"> </w:t>
      </w:r>
      <w:r w:rsidR="00944019" w:rsidRPr="00624DD8">
        <w:rPr>
          <w:rFonts w:ascii="Palatino Linotype" w:hAnsi="Palatino Linotype" w:cs="Arial"/>
        </w:rPr>
        <w:t>veintisiete de abril</w:t>
      </w:r>
      <w:r w:rsidR="00B717EF" w:rsidRPr="00624DD8">
        <w:rPr>
          <w:rFonts w:ascii="Palatino Linotype" w:hAnsi="Palatino Linotype" w:cs="Arial"/>
        </w:rPr>
        <w:t xml:space="preserve"> de dos mil veintidós</w:t>
      </w:r>
      <w:r w:rsidR="003253C6" w:rsidRPr="00624DD8">
        <w:rPr>
          <w:rFonts w:ascii="Palatino Linotype" w:hAnsi="Palatino Linotype" w:cs="Arial"/>
        </w:rPr>
        <w:t>.</w:t>
      </w:r>
    </w:p>
    <w:p w14:paraId="57CA25AC" w14:textId="77777777" w:rsidR="003253C6" w:rsidRPr="00624DD8" w:rsidRDefault="003253C6" w:rsidP="001525B5">
      <w:pPr>
        <w:spacing w:line="360" w:lineRule="auto"/>
        <w:jc w:val="both"/>
        <w:rPr>
          <w:rFonts w:ascii="Palatino Linotype" w:hAnsi="Palatino Linotype" w:cs="Arial"/>
        </w:rPr>
      </w:pPr>
    </w:p>
    <w:p w14:paraId="03825FB3" w14:textId="02E2DE24" w:rsidR="00A1125E" w:rsidRPr="00624DD8" w:rsidRDefault="00E608DF" w:rsidP="001525B5">
      <w:pPr>
        <w:spacing w:line="360" w:lineRule="auto"/>
        <w:ind w:left="-57" w:right="-113"/>
        <w:jc w:val="both"/>
        <w:rPr>
          <w:rFonts w:ascii="Palatino Linotype" w:hAnsi="Palatino Linotype" w:cs="Arial"/>
          <w:lang w:val="es-ES"/>
        </w:rPr>
      </w:pPr>
      <w:r w:rsidRPr="00624DD8">
        <w:rPr>
          <w:rFonts w:ascii="Palatino Linotype" w:hAnsi="Palatino Linotype" w:cs="Arial"/>
          <w:b/>
          <w:sz w:val="28"/>
          <w:szCs w:val="28"/>
        </w:rPr>
        <w:t>VISTOS</w:t>
      </w:r>
      <w:r w:rsidRPr="00624DD8">
        <w:rPr>
          <w:rFonts w:ascii="Palatino Linotype" w:hAnsi="Palatino Linotype" w:cs="Arial"/>
          <w:sz w:val="28"/>
          <w:szCs w:val="28"/>
        </w:rPr>
        <w:t xml:space="preserve"> </w:t>
      </w:r>
      <w:r w:rsidRPr="00624DD8">
        <w:rPr>
          <w:rFonts w:ascii="Palatino Linotype" w:hAnsi="Palatino Linotype" w:cs="Arial"/>
        </w:rPr>
        <w:t xml:space="preserve">los expedientes formados con motivo de los Recursos de Revisión </w:t>
      </w:r>
      <w:bookmarkStart w:id="0" w:name="_Hlk98792957"/>
      <w:r w:rsidR="0033628B" w:rsidRPr="00624DD8">
        <w:rPr>
          <w:rFonts w:ascii="Palatino Linotype" w:hAnsi="Palatino Linotype" w:cs="Arial"/>
          <w:b/>
          <w:bCs/>
        </w:rPr>
        <w:t>00</w:t>
      </w:r>
      <w:r w:rsidR="00944019" w:rsidRPr="00624DD8">
        <w:rPr>
          <w:rFonts w:ascii="Palatino Linotype" w:hAnsi="Palatino Linotype" w:cs="Arial"/>
          <w:b/>
          <w:bCs/>
        </w:rPr>
        <w:t>652</w:t>
      </w:r>
      <w:r w:rsidR="0033628B" w:rsidRPr="00624DD8">
        <w:rPr>
          <w:rFonts w:ascii="Palatino Linotype" w:hAnsi="Palatino Linotype" w:cs="Arial"/>
          <w:b/>
        </w:rPr>
        <w:t>/INFOEM/IP/RR/2022</w:t>
      </w:r>
      <w:r w:rsidR="00944019" w:rsidRPr="00624DD8">
        <w:rPr>
          <w:rFonts w:ascii="Palatino Linotype" w:hAnsi="Palatino Linotype" w:cs="Arial"/>
          <w:b/>
        </w:rPr>
        <w:t xml:space="preserve"> </w:t>
      </w:r>
      <w:r w:rsidR="0033628B" w:rsidRPr="00624DD8">
        <w:rPr>
          <w:rFonts w:ascii="Palatino Linotype" w:hAnsi="Palatino Linotype" w:cs="Arial"/>
          <w:b/>
        </w:rPr>
        <w:t>y 00</w:t>
      </w:r>
      <w:r w:rsidR="00944019" w:rsidRPr="00624DD8">
        <w:rPr>
          <w:rFonts w:ascii="Palatino Linotype" w:hAnsi="Palatino Linotype" w:cs="Arial"/>
          <w:b/>
        </w:rPr>
        <w:t>653</w:t>
      </w:r>
      <w:r w:rsidR="0033628B" w:rsidRPr="00624DD8">
        <w:rPr>
          <w:rFonts w:ascii="Palatino Linotype" w:hAnsi="Palatino Linotype" w:cs="Arial"/>
          <w:b/>
        </w:rPr>
        <w:t>/INFOEM/IP/RR/202</w:t>
      </w:r>
      <w:r w:rsidR="00537683" w:rsidRPr="00624DD8">
        <w:rPr>
          <w:rFonts w:ascii="Palatino Linotype" w:hAnsi="Palatino Linotype" w:cs="Arial"/>
          <w:b/>
        </w:rPr>
        <w:t>2</w:t>
      </w:r>
      <w:bookmarkEnd w:id="0"/>
      <w:r w:rsidR="00200BFC" w:rsidRPr="00624DD8">
        <w:rPr>
          <w:rFonts w:ascii="Palatino Linotype" w:hAnsi="Palatino Linotype" w:cs="Arial"/>
        </w:rPr>
        <w:t xml:space="preserve">, promovido </w:t>
      </w:r>
      <w:r w:rsidR="00200BFC" w:rsidRPr="00624DD8">
        <w:rPr>
          <w:rFonts w:ascii="Palatino Linotype" w:hAnsi="Palatino Linotype"/>
        </w:rPr>
        <w:t>por</w:t>
      </w:r>
      <w:r w:rsidR="004151F9" w:rsidRPr="00624DD8">
        <w:rPr>
          <w:rFonts w:ascii="Palatino Linotype" w:hAnsi="Palatino Linotype"/>
        </w:rPr>
        <w:t xml:space="preserve"> </w:t>
      </w:r>
      <w:bookmarkStart w:id="1" w:name="_GoBack"/>
      <w:r w:rsidR="00C03650">
        <w:rPr>
          <w:rFonts w:ascii="Palatino Linotype" w:hAnsi="Palatino Linotype"/>
          <w:b/>
          <w:bCs/>
        </w:rPr>
        <w:t>XXXXXXXXXXXXX XXX XX XXX</w:t>
      </w:r>
      <w:bookmarkEnd w:id="1"/>
      <w:r w:rsidR="00DD136A" w:rsidRPr="00624DD8">
        <w:rPr>
          <w:rFonts w:ascii="Palatino Linotype" w:hAnsi="Palatino Linotype"/>
        </w:rPr>
        <w:t>,</w:t>
      </w:r>
      <w:r w:rsidR="00DD136A" w:rsidRPr="00624DD8">
        <w:rPr>
          <w:rFonts w:ascii="Palatino Linotype" w:hAnsi="Palatino Linotype"/>
          <w:b/>
          <w:bCs/>
        </w:rPr>
        <w:t xml:space="preserve"> </w:t>
      </w:r>
      <w:r w:rsidR="005F0E30" w:rsidRPr="00624DD8">
        <w:rPr>
          <w:rFonts w:ascii="Palatino Linotype" w:hAnsi="Palatino Linotype"/>
        </w:rPr>
        <w:t xml:space="preserve">a quien en lo sucesivo se le </w:t>
      </w:r>
      <w:r w:rsidR="00D9217D" w:rsidRPr="00624DD8">
        <w:rPr>
          <w:rFonts w:ascii="Palatino Linotype" w:hAnsi="Palatino Linotype"/>
        </w:rPr>
        <w:t>denominará</w:t>
      </w:r>
      <w:r w:rsidR="005F0E30" w:rsidRPr="00624DD8">
        <w:rPr>
          <w:rFonts w:ascii="Palatino Linotype" w:hAnsi="Palatino Linotype"/>
        </w:rPr>
        <w:t xml:space="preserve"> </w:t>
      </w:r>
      <w:r w:rsidR="00DD136A" w:rsidRPr="00624DD8">
        <w:rPr>
          <w:rFonts w:ascii="Palatino Linotype" w:hAnsi="Palatino Linotype" w:cs="Arial"/>
          <w:b/>
          <w:lang w:val="es-ES"/>
        </w:rPr>
        <w:t>EL</w:t>
      </w:r>
      <w:r w:rsidR="00200BFC" w:rsidRPr="00624DD8">
        <w:rPr>
          <w:rFonts w:ascii="Palatino Linotype" w:hAnsi="Palatino Linotype" w:cs="Arial"/>
          <w:b/>
          <w:lang w:val="es-ES"/>
        </w:rPr>
        <w:t xml:space="preserve"> RECURRENTE,</w:t>
      </w:r>
      <w:r w:rsidR="008B3120" w:rsidRPr="00624DD8">
        <w:rPr>
          <w:rFonts w:ascii="Palatino Linotype" w:hAnsi="Palatino Linotype" w:cs="Arial"/>
          <w:lang w:val="es-ES"/>
        </w:rPr>
        <w:t xml:space="preserve"> en contra de la respuesta </w:t>
      </w:r>
      <w:r w:rsidR="00D9217D" w:rsidRPr="00624DD8">
        <w:rPr>
          <w:rFonts w:ascii="Palatino Linotype" w:hAnsi="Palatino Linotype" w:cs="Arial"/>
          <w:lang w:val="es-ES"/>
        </w:rPr>
        <w:t>de</w:t>
      </w:r>
      <w:r w:rsidR="00FE7C76" w:rsidRPr="00624DD8">
        <w:rPr>
          <w:rFonts w:ascii="Palatino Linotype" w:hAnsi="Palatino Linotype" w:cs="Arial"/>
          <w:lang w:val="es-ES"/>
        </w:rPr>
        <w:t xml:space="preserve">l </w:t>
      </w:r>
      <w:r w:rsidR="00CF34E6" w:rsidRPr="00624DD8">
        <w:rPr>
          <w:rFonts w:ascii="Palatino Linotype" w:hAnsi="Palatino Linotype" w:cs="Arial"/>
          <w:b/>
          <w:bCs/>
        </w:rPr>
        <w:t>Ayuntamiento de Tultepec</w:t>
      </w:r>
      <w:r w:rsidR="00200BFC" w:rsidRPr="00624DD8">
        <w:rPr>
          <w:rFonts w:ascii="Palatino Linotype" w:hAnsi="Palatino Linotype" w:cs="Arial"/>
          <w:b/>
          <w:lang w:val="es-ES"/>
        </w:rPr>
        <w:t xml:space="preserve">, </w:t>
      </w:r>
      <w:r w:rsidR="005F0E30" w:rsidRPr="00624DD8">
        <w:rPr>
          <w:rFonts w:ascii="Palatino Linotype" w:hAnsi="Palatino Linotype"/>
        </w:rPr>
        <w:t xml:space="preserve">en lo subsecuente se le denominará </w:t>
      </w:r>
      <w:r w:rsidR="00200BFC" w:rsidRPr="00624DD8">
        <w:rPr>
          <w:rFonts w:ascii="Palatino Linotype" w:hAnsi="Palatino Linotype" w:cs="Arial"/>
          <w:b/>
          <w:lang w:val="es-ES"/>
        </w:rPr>
        <w:t xml:space="preserve">EL SUJETO OBLIGADO, </w:t>
      </w:r>
      <w:r w:rsidR="00200BFC" w:rsidRPr="00624DD8">
        <w:rPr>
          <w:rFonts w:ascii="Palatino Linotype" w:hAnsi="Palatino Linotype" w:cs="Arial"/>
          <w:lang w:val="es-ES"/>
        </w:rPr>
        <w:t xml:space="preserve">se procede a dictar la presente resolución con base en lo siguiente: </w:t>
      </w:r>
    </w:p>
    <w:p w14:paraId="71F79FE3" w14:textId="77777777" w:rsidR="00A1125E" w:rsidRPr="00624DD8" w:rsidRDefault="00A1125E" w:rsidP="001525B5">
      <w:pPr>
        <w:spacing w:line="360" w:lineRule="auto"/>
        <w:jc w:val="both"/>
        <w:rPr>
          <w:rFonts w:ascii="Palatino Linotype" w:hAnsi="Palatino Linotype" w:cs="Arial"/>
          <w:b/>
          <w:bCs/>
          <w:spacing w:val="60"/>
          <w:sz w:val="28"/>
          <w:szCs w:val="28"/>
        </w:rPr>
      </w:pPr>
    </w:p>
    <w:p w14:paraId="47CFFCB3" w14:textId="18EB2A61" w:rsidR="00D77693" w:rsidRPr="00624DD8" w:rsidRDefault="00CB5C00" w:rsidP="001525B5">
      <w:pPr>
        <w:spacing w:line="360" w:lineRule="auto"/>
        <w:jc w:val="center"/>
        <w:rPr>
          <w:rFonts w:ascii="Palatino Linotype" w:hAnsi="Palatino Linotype" w:cs="Arial"/>
          <w:b/>
          <w:bCs/>
          <w:spacing w:val="60"/>
          <w:sz w:val="28"/>
          <w:szCs w:val="28"/>
        </w:rPr>
      </w:pPr>
      <w:r>
        <w:rPr>
          <w:rFonts w:ascii="Palatino Linotype" w:hAnsi="Palatino Linotype" w:cs="Arial"/>
          <w:b/>
          <w:bCs/>
          <w:spacing w:val="60"/>
          <w:sz w:val="28"/>
          <w:szCs w:val="28"/>
        </w:rPr>
        <w:t>ANTECEDENTES</w:t>
      </w:r>
      <w:r w:rsidR="00D77693" w:rsidRPr="00624DD8">
        <w:rPr>
          <w:rFonts w:ascii="Palatino Linotype" w:hAnsi="Palatino Linotype" w:cs="Arial"/>
          <w:b/>
          <w:bCs/>
          <w:spacing w:val="60"/>
          <w:sz w:val="28"/>
          <w:szCs w:val="28"/>
        </w:rPr>
        <w:t xml:space="preserve"> </w:t>
      </w:r>
    </w:p>
    <w:p w14:paraId="52087D33" w14:textId="77777777" w:rsidR="00967AC9" w:rsidRPr="00624DD8" w:rsidRDefault="00967AC9" w:rsidP="001525B5">
      <w:pPr>
        <w:spacing w:line="360" w:lineRule="auto"/>
        <w:jc w:val="both"/>
        <w:rPr>
          <w:rFonts w:ascii="Palatino Linotype" w:eastAsia="Calibri" w:hAnsi="Palatino Linotype" w:cs="Arial"/>
          <w:b/>
          <w:sz w:val="28"/>
          <w:szCs w:val="28"/>
          <w:lang w:val="es-ES" w:eastAsia="en-US"/>
        </w:rPr>
      </w:pPr>
    </w:p>
    <w:p w14:paraId="4BE57260" w14:textId="50290471" w:rsidR="00F26592" w:rsidRPr="00624DD8" w:rsidRDefault="00F26592" w:rsidP="001525B5">
      <w:pPr>
        <w:spacing w:line="360" w:lineRule="auto"/>
        <w:jc w:val="both"/>
        <w:rPr>
          <w:rFonts w:ascii="Palatino Linotype" w:eastAsia="Calibri" w:hAnsi="Palatino Linotype" w:cs="Arial"/>
          <w:b/>
          <w:sz w:val="26"/>
          <w:szCs w:val="26"/>
          <w:lang w:val="es-ES" w:eastAsia="en-US"/>
        </w:rPr>
      </w:pPr>
      <w:r w:rsidRPr="00624DD8">
        <w:rPr>
          <w:rFonts w:ascii="Palatino Linotype" w:eastAsia="Calibri" w:hAnsi="Palatino Linotype" w:cs="Arial"/>
          <w:b/>
          <w:sz w:val="26"/>
          <w:szCs w:val="26"/>
          <w:lang w:val="es-ES" w:eastAsia="en-US"/>
        </w:rPr>
        <w:t xml:space="preserve">I. </w:t>
      </w:r>
      <w:r w:rsidRPr="00624DD8">
        <w:rPr>
          <w:rFonts w:ascii="Palatino Linotype" w:hAnsi="Palatino Linotype"/>
          <w:b/>
          <w:sz w:val="26"/>
          <w:szCs w:val="26"/>
        </w:rPr>
        <w:t>De la Solicitud de Información</w:t>
      </w:r>
    </w:p>
    <w:p w14:paraId="75C93A1F" w14:textId="0AE03693" w:rsidR="00225B80" w:rsidRPr="00624DD8" w:rsidRDefault="00163A20" w:rsidP="001525B5">
      <w:pPr>
        <w:spacing w:line="360" w:lineRule="auto"/>
        <w:jc w:val="both"/>
        <w:rPr>
          <w:rFonts w:ascii="Palatino Linotype" w:eastAsia="MS Mincho" w:hAnsi="Palatino Linotype" w:cs="Arial"/>
          <w:bCs/>
        </w:rPr>
      </w:pPr>
      <w:r w:rsidRPr="00624DD8">
        <w:rPr>
          <w:rFonts w:ascii="Palatino Linotype" w:eastAsia="MS Mincho" w:hAnsi="Palatino Linotype" w:cs="Arial"/>
        </w:rPr>
        <w:t xml:space="preserve">En fecha </w:t>
      </w:r>
      <w:r w:rsidR="00B3146D" w:rsidRPr="00624DD8">
        <w:rPr>
          <w:rFonts w:ascii="Palatino Linotype" w:eastAsia="MS Mincho" w:hAnsi="Palatino Linotype" w:cs="Arial"/>
        </w:rPr>
        <w:t xml:space="preserve">treinta </w:t>
      </w:r>
      <w:r w:rsidR="0069687F" w:rsidRPr="00624DD8">
        <w:rPr>
          <w:rFonts w:ascii="Palatino Linotype" w:eastAsia="MS Mincho" w:hAnsi="Palatino Linotype" w:cs="Arial"/>
        </w:rPr>
        <w:t>de enero de dos mil veintiuno</w:t>
      </w:r>
      <w:r w:rsidRPr="00624DD8">
        <w:rPr>
          <w:rFonts w:ascii="Palatino Linotype" w:eastAsia="MS Mincho" w:hAnsi="Palatino Linotype" w:cs="Arial"/>
        </w:rPr>
        <w:t xml:space="preserve">, </w:t>
      </w:r>
      <w:r w:rsidR="00D2198D" w:rsidRPr="00624DD8">
        <w:rPr>
          <w:rFonts w:ascii="Palatino Linotype" w:hAnsi="Palatino Linotype" w:cs="Arial"/>
          <w:b/>
        </w:rPr>
        <w:t>EL</w:t>
      </w:r>
      <w:r w:rsidR="0022458E" w:rsidRPr="00624DD8">
        <w:rPr>
          <w:rFonts w:ascii="Palatino Linotype" w:hAnsi="Palatino Linotype" w:cs="Arial"/>
          <w:b/>
        </w:rPr>
        <w:t xml:space="preserve"> RECURRENTE</w:t>
      </w:r>
      <w:r w:rsidR="0022458E" w:rsidRPr="00624DD8">
        <w:rPr>
          <w:rFonts w:ascii="Palatino Linotype" w:hAnsi="Palatino Linotype" w:cs="Arial"/>
        </w:rPr>
        <w:t xml:space="preserve"> presentó a través del Sistema de Acceso a la Información Mexiquense, en lo subsecuente</w:t>
      </w:r>
      <w:r w:rsidR="004351DD" w:rsidRPr="00624DD8">
        <w:rPr>
          <w:rFonts w:ascii="Palatino Linotype" w:hAnsi="Palatino Linotype" w:cs="Arial"/>
        </w:rPr>
        <w:t xml:space="preserve"> se denominará</w:t>
      </w:r>
      <w:r w:rsidR="0022458E" w:rsidRPr="00624DD8">
        <w:rPr>
          <w:rFonts w:ascii="Palatino Linotype" w:hAnsi="Palatino Linotype" w:cs="Arial"/>
        </w:rPr>
        <w:t xml:space="preserve"> </w:t>
      </w:r>
      <w:r w:rsidR="0022458E" w:rsidRPr="00624DD8">
        <w:rPr>
          <w:rFonts w:ascii="Palatino Linotype" w:hAnsi="Palatino Linotype" w:cs="Arial"/>
          <w:b/>
        </w:rPr>
        <w:t>EL SAIMEX,</w:t>
      </w:r>
      <w:r w:rsidR="0022458E" w:rsidRPr="00624DD8">
        <w:rPr>
          <w:rFonts w:ascii="Palatino Linotype" w:hAnsi="Palatino Linotype"/>
        </w:rPr>
        <w:t xml:space="preserve"> ante </w:t>
      </w:r>
      <w:r w:rsidR="0022458E" w:rsidRPr="00624DD8">
        <w:rPr>
          <w:rFonts w:ascii="Palatino Linotype" w:hAnsi="Palatino Linotype"/>
          <w:b/>
        </w:rPr>
        <w:t>EL SUJETO OBLIGADO</w:t>
      </w:r>
      <w:r w:rsidR="00BF3E26" w:rsidRPr="00624DD8">
        <w:rPr>
          <w:rFonts w:ascii="Palatino Linotype" w:eastAsia="MS Mincho" w:hAnsi="Palatino Linotype" w:cs="Arial"/>
          <w:lang w:val="es-ES_tradnl"/>
        </w:rPr>
        <w:t>, la</w:t>
      </w:r>
      <w:r w:rsidR="00000117" w:rsidRPr="00624DD8">
        <w:rPr>
          <w:rFonts w:ascii="Palatino Linotype" w:eastAsia="MS Mincho" w:hAnsi="Palatino Linotype" w:cs="Arial"/>
          <w:lang w:val="es-ES_tradnl"/>
        </w:rPr>
        <w:t>s</w:t>
      </w:r>
      <w:r w:rsidR="00BF3E26" w:rsidRPr="00624DD8">
        <w:rPr>
          <w:rFonts w:ascii="Palatino Linotype" w:eastAsia="MS Mincho" w:hAnsi="Palatino Linotype" w:cs="Arial"/>
          <w:lang w:val="es-ES_tradnl"/>
        </w:rPr>
        <w:t xml:space="preserve"> solicitud</w:t>
      </w:r>
      <w:r w:rsidR="00000117" w:rsidRPr="00624DD8">
        <w:rPr>
          <w:rFonts w:ascii="Palatino Linotype" w:eastAsia="MS Mincho" w:hAnsi="Palatino Linotype" w:cs="Arial"/>
          <w:lang w:val="es-ES_tradnl"/>
        </w:rPr>
        <w:t>es</w:t>
      </w:r>
      <w:r w:rsidR="00BF3E26" w:rsidRPr="00624DD8">
        <w:rPr>
          <w:rFonts w:ascii="Palatino Linotype" w:eastAsia="MS Mincho" w:hAnsi="Palatino Linotype" w:cs="Arial"/>
          <w:lang w:val="es-ES_tradnl"/>
        </w:rPr>
        <w:t xml:space="preserve"> de </w:t>
      </w:r>
      <w:r w:rsidR="004351DD" w:rsidRPr="00624DD8">
        <w:rPr>
          <w:rFonts w:ascii="Palatino Linotype" w:eastAsia="MS Mincho" w:hAnsi="Palatino Linotype" w:cs="Arial"/>
          <w:lang w:val="es-ES_tradnl"/>
        </w:rPr>
        <w:t>A</w:t>
      </w:r>
      <w:r w:rsidR="00BF3E26" w:rsidRPr="00624DD8">
        <w:rPr>
          <w:rFonts w:ascii="Palatino Linotype" w:eastAsia="MS Mincho" w:hAnsi="Palatino Linotype" w:cs="Arial"/>
          <w:lang w:val="es-ES_tradnl"/>
        </w:rPr>
        <w:t xml:space="preserve">cceso a la </w:t>
      </w:r>
      <w:r w:rsidR="00327647" w:rsidRPr="00624DD8">
        <w:rPr>
          <w:rFonts w:ascii="Palatino Linotype" w:eastAsia="MS Mincho" w:hAnsi="Palatino Linotype" w:cs="Arial"/>
          <w:lang w:val="es-ES_tradnl"/>
        </w:rPr>
        <w:t>Información Pública</w:t>
      </w:r>
      <w:r w:rsidR="00BF3E26" w:rsidRPr="00624DD8">
        <w:rPr>
          <w:rFonts w:ascii="Palatino Linotype" w:eastAsia="MS Mincho" w:hAnsi="Palatino Linotype" w:cs="Arial"/>
          <w:lang w:val="es-ES_tradnl"/>
        </w:rPr>
        <w:t xml:space="preserve">, </w:t>
      </w:r>
      <w:r w:rsidR="00225B80" w:rsidRPr="00624DD8">
        <w:rPr>
          <w:rFonts w:ascii="Palatino Linotype" w:eastAsia="MS Mincho" w:hAnsi="Palatino Linotype" w:cs="Arial"/>
          <w:lang w:val="es-ES_tradnl"/>
        </w:rPr>
        <w:t>las solicitudes de acceso a la información pública</w:t>
      </w:r>
      <w:r w:rsidR="00225B80" w:rsidRPr="00624DD8">
        <w:rPr>
          <w:rFonts w:ascii="Palatino Linotype" w:eastAsia="MS Mincho" w:hAnsi="Palatino Linotype" w:cs="Arial"/>
          <w:b/>
          <w:bCs/>
        </w:rPr>
        <w:t xml:space="preserve">, </w:t>
      </w:r>
      <w:r w:rsidR="00225B80" w:rsidRPr="00624DD8">
        <w:rPr>
          <w:rFonts w:ascii="Palatino Linotype" w:eastAsia="MS Mincho" w:hAnsi="Palatino Linotype" w:cs="Arial"/>
          <w:bCs/>
        </w:rPr>
        <w:t>mediante de los cuales requirió, lo siguiente:</w:t>
      </w:r>
    </w:p>
    <w:p w14:paraId="43C7BA3D" w14:textId="77777777" w:rsidR="00225B80" w:rsidRPr="00624DD8" w:rsidRDefault="00225B80" w:rsidP="001525B5">
      <w:pPr>
        <w:spacing w:line="360" w:lineRule="auto"/>
        <w:jc w:val="both"/>
        <w:rPr>
          <w:rFonts w:ascii="Palatino Linotype" w:eastAsia="MS Mincho" w:hAnsi="Palatino Linotype" w:cs="Arial"/>
          <w:bCs/>
        </w:rPr>
      </w:pPr>
    </w:p>
    <w:tbl>
      <w:tblPr>
        <w:tblStyle w:val="Tablaconcuadrcula31"/>
        <w:tblW w:w="8219" w:type="dxa"/>
        <w:jc w:val="center"/>
        <w:tblLook w:val="04A0" w:firstRow="1" w:lastRow="0" w:firstColumn="1" w:lastColumn="0" w:noHBand="0" w:noVBand="1"/>
      </w:tblPr>
      <w:tblGrid>
        <w:gridCol w:w="2637"/>
        <w:gridCol w:w="5582"/>
      </w:tblGrid>
      <w:tr w:rsidR="007A0D8E" w:rsidRPr="00624DD8" w14:paraId="18D11881" w14:textId="77777777" w:rsidTr="007B267A">
        <w:trPr>
          <w:trHeight w:val="315"/>
          <w:tblHeader/>
          <w:jc w:val="center"/>
        </w:trPr>
        <w:tc>
          <w:tcPr>
            <w:tcW w:w="263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624DD8" w:rsidRDefault="00225B80" w:rsidP="001525B5">
            <w:pPr>
              <w:spacing w:line="276" w:lineRule="auto"/>
              <w:jc w:val="center"/>
              <w:rPr>
                <w:rFonts w:ascii="Palatino Linotype" w:hAnsi="Palatino Linotype" w:cs="Arial"/>
                <w:color w:val="FFFFFF" w:themeColor="background1"/>
                <w:sz w:val="20"/>
                <w:szCs w:val="20"/>
              </w:rPr>
            </w:pPr>
            <w:r w:rsidRPr="00624DD8">
              <w:rPr>
                <w:rFonts w:ascii="Palatino Linotype" w:hAnsi="Palatino Linotype" w:cs="Arial"/>
                <w:color w:val="FFFFFF" w:themeColor="background1"/>
                <w:sz w:val="20"/>
                <w:szCs w:val="20"/>
              </w:rPr>
              <w:lastRenderedPageBreak/>
              <w:t xml:space="preserve">Folio </w:t>
            </w:r>
          </w:p>
        </w:tc>
        <w:tc>
          <w:tcPr>
            <w:tcW w:w="5582" w:type="dxa"/>
            <w:tcBorders>
              <w:left w:val="single" w:sz="2" w:space="0" w:color="auto"/>
            </w:tcBorders>
            <w:shd w:val="clear" w:color="auto" w:fill="4A442A" w:themeFill="background2" w:themeFillShade="40"/>
          </w:tcPr>
          <w:p w14:paraId="7585606C" w14:textId="77777777" w:rsidR="00225B80" w:rsidRPr="00624DD8" w:rsidRDefault="00225B80" w:rsidP="001525B5">
            <w:pPr>
              <w:spacing w:line="276" w:lineRule="auto"/>
              <w:jc w:val="center"/>
              <w:rPr>
                <w:rFonts w:ascii="Palatino Linotype" w:hAnsi="Palatino Linotype" w:cs="Arial"/>
                <w:b/>
                <w:bCs/>
                <w:color w:val="FFFFFF" w:themeColor="background1"/>
                <w:sz w:val="20"/>
                <w:szCs w:val="20"/>
              </w:rPr>
            </w:pPr>
            <w:r w:rsidRPr="00624DD8">
              <w:rPr>
                <w:rFonts w:ascii="Palatino Linotype" w:hAnsi="Palatino Linotype" w:cs="Arial"/>
                <w:b/>
                <w:bCs/>
                <w:color w:val="FFFFFF" w:themeColor="background1"/>
                <w:sz w:val="20"/>
                <w:szCs w:val="20"/>
              </w:rPr>
              <w:t xml:space="preserve">Solicitud </w:t>
            </w:r>
          </w:p>
        </w:tc>
      </w:tr>
      <w:tr w:rsidR="007A0D8E" w:rsidRPr="00624DD8" w14:paraId="483DC4DC" w14:textId="77777777" w:rsidTr="007B267A">
        <w:trPr>
          <w:trHeight w:val="631"/>
          <w:jc w:val="center"/>
        </w:trPr>
        <w:tc>
          <w:tcPr>
            <w:tcW w:w="2637" w:type="dxa"/>
            <w:tcBorders>
              <w:top w:val="single" w:sz="2" w:space="0" w:color="auto"/>
              <w:bottom w:val="single" w:sz="2" w:space="0" w:color="auto"/>
            </w:tcBorders>
            <w:shd w:val="clear" w:color="auto" w:fill="auto"/>
          </w:tcPr>
          <w:p w14:paraId="7E376894" w14:textId="13ED1038" w:rsidR="00225B80" w:rsidRPr="00624DD8" w:rsidRDefault="00E053FA" w:rsidP="001525B5">
            <w:pPr>
              <w:spacing w:line="276" w:lineRule="auto"/>
              <w:rPr>
                <w:rFonts w:ascii="Palatino Linotype" w:hAnsi="Palatino Linotype" w:cs="Arial"/>
                <w:b/>
                <w:bCs/>
                <w:sz w:val="20"/>
                <w:szCs w:val="20"/>
              </w:rPr>
            </w:pPr>
            <w:r w:rsidRPr="00624DD8">
              <w:rPr>
                <w:rFonts w:ascii="Palatino Linotype" w:hAnsi="Palatino Linotype" w:cs="Arial"/>
                <w:b/>
                <w:bCs/>
                <w:sz w:val="20"/>
                <w:szCs w:val="20"/>
              </w:rPr>
              <w:t>00023/TULTEPEC/IP/2022</w:t>
            </w:r>
          </w:p>
        </w:tc>
        <w:tc>
          <w:tcPr>
            <w:tcW w:w="5582" w:type="dxa"/>
            <w:shd w:val="clear" w:color="auto" w:fill="auto"/>
          </w:tcPr>
          <w:p w14:paraId="2EB3F153" w14:textId="6A5459AC" w:rsidR="00225B80" w:rsidRPr="00624DD8" w:rsidRDefault="004E4C5E" w:rsidP="001525B5">
            <w:pPr>
              <w:spacing w:line="276" w:lineRule="auto"/>
              <w:jc w:val="both"/>
              <w:rPr>
                <w:rFonts w:ascii="Palatino Linotype" w:hAnsi="Palatino Linotype" w:cs="Arial"/>
                <w:i/>
                <w:iCs/>
              </w:rPr>
            </w:pPr>
            <w:r w:rsidRPr="00624DD8">
              <w:rPr>
                <w:rFonts w:ascii="Palatino Linotype" w:hAnsi="Palatino Linotype" w:cs="Arial"/>
                <w:i/>
                <w:iCs/>
              </w:rPr>
              <w:t>“</w:t>
            </w:r>
            <w:r w:rsidR="00E053FA" w:rsidRPr="00624DD8">
              <w:rPr>
                <w:rFonts w:ascii="Palatino Linotype" w:hAnsi="Palatino Linotype" w:cs="Arial"/>
                <w:i/>
                <w:iCs/>
              </w:rPr>
              <w:t>QUE LA DIRECCIÓN DE DESARROLLO, CUANTOS COMERCIOS CUENTAN CON EL DICTAMEN DE GIRO PROPORCIONADO POR EL GOBIERNO DEL ESTADO DE MÉXICO, DERIVADO DEL "EN EL OPERATIVO TULTEPEC SEGURO" PARA VENTA DE BEBIDAS ALCOHÓLICAS, ASÍ COMO LAS LICENCIAS DE FUNCIONAMIENTO DE TODOS LOS NEGOCIOS CON VENTA DE BEBIDAS ALCOHÓLICAS ( BARES, MISELANEAS, CERVECERAS, CENTROS NOCTURNOS, ETC).</w:t>
            </w:r>
            <w:r w:rsidRPr="00624DD8">
              <w:rPr>
                <w:rFonts w:ascii="Palatino Linotype" w:hAnsi="Palatino Linotype" w:cs="Arial"/>
                <w:i/>
                <w:iCs/>
              </w:rPr>
              <w:t>”</w:t>
            </w:r>
            <w:r w:rsidR="00E053FA" w:rsidRPr="00624DD8">
              <w:rPr>
                <w:rFonts w:ascii="Palatino Linotype" w:hAnsi="Palatino Linotype" w:cs="Arial"/>
                <w:i/>
                <w:iCs/>
              </w:rPr>
              <w:t xml:space="preserve"> </w:t>
            </w:r>
            <w:r w:rsidRPr="00624DD8">
              <w:rPr>
                <w:rFonts w:ascii="Palatino Linotype" w:hAnsi="Palatino Linotype" w:cs="Arial"/>
                <w:i/>
                <w:iCs/>
              </w:rPr>
              <w:t>(Sic)</w:t>
            </w:r>
          </w:p>
        </w:tc>
      </w:tr>
      <w:tr w:rsidR="007A0D8E" w:rsidRPr="00624DD8" w14:paraId="0BCDA1A5" w14:textId="77777777" w:rsidTr="007B267A">
        <w:trPr>
          <w:trHeight w:val="631"/>
          <w:jc w:val="center"/>
        </w:trPr>
        <w:tc>
          <w:tcPr>
            <w:tcW w:w="2637" w:type="dxa"/>
            <w:tcBorders>
              <w:top w:val="single" w:sz="2" w:space="0" w:color="auto"/>
              <w:bottom w:val="single" w:sz="2" w:space="0" w:color="auto"/>
            </w:tcBorders>
            <w:shd w:val="clear" w:color="auto" w:fill="auto"/>
          </w:tcPr>
          <w:p w14:paraId="56807A3F" w14:textId="20BF1DD6" w:rsidR="004E4C5E" w:rsidRPr="00624DD8" w:rsidRDefault="0040159D" w:rsidP="001525B5">
            <w:pPr>
              <w:spacing w:line="276" w:lineRule="auto"/>
              <w:rPr>
                <w:rFonts w:ascii="Palatino Linotype" w:hAnsi="Palatino Linotype" w:cs="Arial"/>
                <w:b/>
                <w:bCs/>
                <w:sz w:val="20"/>
                <w:szCs w:val="20"/>
              </w:rPr>
            </w:pPr>
            <w:r w:rsidRPr="00624DD8">
              <w:rPr>
                <w:rFonts w:ascii="Palatino Linotype" w:hAnsi="Palatino Linotype" w:cs="Arial"/>
                <w:b/>
                <w:bCs/>
                <w:sz w:val="20"/>
                <w:szCs w:val="20"/>
              </w:rPr>
              <w:t>00024/TULTEPEC/IP/2022</w:t>
            </w:r>
          </w:p>
        </w:tc>
        <w:tc>
          <w:tcPr>
            <w:tcW w:w="5582" w:type="dxa"/>
            <w:shd w:val="clear" w:color="auto" w:fill="auto"/>
          </w:tcPr>
          <w:p w14:paraId="19DE9A2E" w14:textId="30B6FDF1" w:rsidR="004E4C5E" w:rsidRPr="00624DD8" w:rsidRDefault="004E4C5E" w:rsidP="001525B5">
            <w:pPr>
              <w:spacing w:line="276" w:lineRule="auto"/>
              <w:jc w:val="both"/>
              <w:rPr>
                <w:rFonts w:ascii="Palatino Linotype" w:hAnsi="Palatino Linotype" w:cs="Arial"/>
                <w:i/>
                <w:iCs/>
              </w:rPr>
            </w:pPr>
            <w:r w:rsidRPr="00624DD8">
              <w:rPr>
                <w:rFonts w:ascii="Palatino Linotype" w:hAnsi="Palatino Linotype"/>
                <w:i/>
                <w:iCs/>
              </w:rPr>
              <w:t>“</w:t>
            </w:r>
            <w:r w:rsidR="0040159D" w:rsidRPr="00624DD8">
              <w:rPr>
                <w:rFonts w:ascii="Palatino Linotype" w:hAnsi="Palatino Linotype"/>
                <w:i/>
                <w:iCs/>
              </w:rPr>
              <w:t>QUE LA DIRECCIÓN DE DESARROLLO ECONÓMICO, CUANTOS COMERCIOS CUENTAN CON EL DICTAMEN DE GIRO PROPORCIONADO POR EL GOBIERNO DEL ESTADO DE MÉXICO, DERIVADO DEL "EN EL OPERATIVO TULTEPEC SEGURO" PARA VENTA DE BEBIDAS ALCOHÓLICAS, ASÍ COMO LAS LICENCIAS DE FUNCIONAMIENTO DE TODOS LOS NEGOCIOS CON VENTA DE BEBIDAS ALCOHÓLICAS ( BARES, MISELANEAS, CERVECERAS, CENTROS NOCTURNOS, ETC)</w:t>
            </w:r>
            <w:r w:rsidRPr="00624DD8">
              <w:rPr>
                <w:rFonts w:ascii="Palatino Linotype" w:hAnsi="Palatino Linotype"/>
                <w:i/>
                <w:iCs/>
              </w:rPr>
              <w:t>”(Sic)</w:t>
            </w:r>
          </w:p>
        </w:tc>
      </w:tr>
    </w:tbl>
    <w:p w14:paraId="7E7327EF" w14:textId="526789FB" w:rsidR="003F343F" w:rsidRPr="00624DD8" w:rsidRDefault="003F343F" w:rsidP="001525B5">
      <w:pPr>
        <w:tabs>
          <w:tab w:val="left" w:pos="851"/>
        </w:tabs>
        <w:ind w:right="901"/>
        <w:jc w:val="both"/>
        <w:rPr>
          <w:rFonts w:ascii="Palatino Linotype" w:eastAsia="MS Mincho" w:hAnsi="Palatino Linotype" w:cs="Arial"/>
          <w:sz w:val="22"/>
          <w:szCs w:val="22"/>
        </w:rPr>
      </w:pPr>
    </w:p>
    <w:p w14:paraId="6925404B" w14:textId="55205C7B" w:rsidR="004351DD" w:rsidRPr="00624DD8" w:rsidRDefault="004351DD" w:rsidP="001525B5">
      <w:pPr>
        <w:tabs>
          <w:tab w:val="left" w:pos="851"/>
        </w:tabs>
        <w:ind w:right="901"/>
        <w:jc w:val="both"/>
        <w:rPr>
          <w:rFonts w:ascii="Palatino Linotype" w:eastAsia="MS Mincho" w:hAnsi="Palatino Linotype" w:cs="Arial"/>
          <w:sz w:val="22"/>
          <w:szCs w:val="22"/>
        </w:rPr>
      </w:pPr>
    </w:p>
    <w:p w14:paraId="1E5C8002" w14:textId="77777777" w:rsidR="00AD38BA" w:rsidRPr="00624DD8" w:rsidRDefault="003F157B"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r w:rsidRPr="00624DD8">
        <w:rPr>
          <w:rFonts w:ascii="Palatino Linotype" w:eastAsia="Calibri" w:hAnsi="Palatino Linotype" w:cs="Arial"/>
          <w:b/>
          <w:bCs/>
          <w:lang w:val="es-ES" w:eastAsia="en-US"/>
        </w:rPr>
        <w:t>MODALIDAD DE ENTREGA</w:t>
      </w:r>
      <w:r w:rsidR="00A525BF" w:rsidRPr="00624DD8">
        <w:rPr>
          <w:rFonts w:ascii="Palatino Linotype" w:eastAsia="Calibri" w:hAnsi="Palatino Linotype" w:cs="Arial"/>
          <w:b/>
          <w:bCs/>
          <w:lang w:val="es-ES" w:eastAsia="en-US"/>
        </w:rPr>
        <w:t xml:space="preserve">: </w:t>
      </w:r>
      <w:r w:rsidR="00AD38BA" w:rsidRPr="00624DD8">
        <w:rPr>
          <w:rFonts w:ascii="Palatino Linotype" w:eastAsia="Calibri" w:hAnsi="Palatino Linotype" w:cs="Arial"/>
          <w:lang w:val="es-ES" w:eastAsia="en-US"/>
        </w:rPr>
        <w:t>Vía</w:t>
      </w:r>
      <w:r w:rsidR="00AD38BA" w:rsidRPr="00624DD8">
        <w:rPr>
          <w:rFonts w:ascii="Palatino Linotype" w:eastAsia="Calibri" w:hAnsi="Palatino Linotype" w:cs="Arial"/>
          <w:b/>
          <w:bCs/>
          <w:lang w:val="es-ES" w:eastAsia="en-US"/>
        </w:rPr>
        <w:t xml:space="preserve"> </w:t>
      </w:r>
      <w:r w:rsidR="00AD38BA" w:rsidRPr="00624DD8">
        <w:rPr>
          <w:rFonts w:ascii="Palatino Linotype" w:eastAsia="Calibri" w:hAnsi="Palatino Linotype" w:cs="Arial"/>
          <w:lang w:eastAsia="en-US"/>
        </w:rPr>
        <w:t>Sistema de Acceso a la Información Mexiquense</w:t>
      </w:r>
      <w:r w:rsidR="00AD38BA" w:rsidRPr="00624DD8">
        <w:rPr>
          <w:rFonts w:ascii="Palatino Linotype" w:eastAsia="Calibri" w:hAnsi="Palatino Linotype" w:cs="Arial"/>
          <w:b/>
          <w:bCs/>
          <w:lang w:eastAsia="en-US"/>
        </w:rPr>
        <w:t xml:space="preserve"> (SAIMEX)</w:t>
      </w:r>
      <w:r w:rsidR="00AD38BA" w:rsidRPr="00624DD8">
        <w:rPr>
          <w:rFonts w:ascii="Palatino Linotype" w:eastAsia="Calibri" w:hAnsi="Palatino Linotype" w:cs="Arial"/>
          <w:b/>
          <w:bCs/>
          <w:lang w:val="es-ES" w:eastAsia="en-US"/>
        </w:rPr>
        <w:t>.</w:t>
      </w:r>
    </w:p>
    <w:p w14:paraId="782DEF29" w14:textId="77777777" w:rsidR="00AD38BA" w:rsidRPr="00624DD8" w:rsidRDefault="00AD38BA"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323ECBEA" w:rsidR="00F26592" w:rsidRPr="00624DD8" w:rsidRDefault="00F26592" w:rsidP="001525B5">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24DD8">
        <w:rPr>
          <w:rFonts w:ascii="Palatino Linotype" w:eastAsia="Calibri" w:hAnsi="Palatino Linotype" w:cs="Arial"/>
          <w:b/>
          <w:sz w:val="26"/>
          <w:szCs w:val="26"/>
          <w:lang w:val="es-ES" w:eastAsia="en-US"/>
        </w:rPr>
        <w:t>II.</w:t>
      </w:r>
      <w:r w:rsidRPr="00624DD8">
        <w:rPr>
          <w:rFonts w:ascii="Palatino Linotype" w:eastAsia="Calibri" w:hAnsi="Palatino Linotype" w:cs="Arial"/>
          <w:sz w:val="26"/>
          <w:szCs w:val="26"/>
          <w:lang w:val="es-ES" w:eastAsia="en-US"/>
        </w:rPr>
        <w:t xml:space="preserve"> </w:t>
      </w:r>
      <w:r w:rsidRPr="00624DD8">
        <w:rPr>
          <w:rFonts w:ascii="Palatino Linotype" w:hAnsi="Palatino Linotype" w:cs="Arial"/>
          <w:b/>
          <w:sz w:val="26"/>
          <w:szCs w:val="26"/>
        </w:rPr>
        <w:t>Respuesta del Sujeto Obligado</w:t>
      </w:r>
    </w:p>
    <w:p w14:paraId="4EEC5FFD" w14:textId="306655EE" w:rsidR="00E028E3" w:rsidRPr="00624DD8" w:rsidRDefault="00BF3E26" w:rsidP="001525B5">
      <w:pPr>
        <w:widowControl w:val="0"/>
        <w:autoSpaceDE w:val="0"/>
        <w:autoSpaceDN w:val="0"/>
        <w:adjustRightInd w:val="0"/>
        <w:spacing w:line="360" w:lineRule="auto"/>
        <w:jc w:val="both"/>
        <w:rPr>
          <w:rFonts w:ascii="Palatino Linotype" w:hAnsi="Palatino Linotype" w:cs="Segoe UI"/>
          <w:lang w:eastAsia="es-MX"/>
        </w:rPr>
      </w:pPr>
      <w:r w:rsidRPr="00624DD8">
        <w:rPr>
          <w:rFonts w:ascii="Palatino Linotype" w:hAnsi="Palatino Linotype" w:cs="Segoe UI"/>
          <w:lang w:eastAsia="es-MX"/>
        </w:rPr>
        <w:t xml:space="preserve">En fecha </w:t>
      </w:r>
      <w:r w:rsidR="00D31852" w:rsidRPr="00624DD8">
        <w:rPr>
          <w:rFonts w:ascii="Palatino Linotype" w:hAnsi="Palatino Linotype" w:cs="Segoe UI"/>
          <w:lang w:eastAsia="es-MX"/>
        </w:rPr>
        <w:t>nueve</w:t>
      </w:r>
      <w:r w:rsidR="00E9203D" w:rsidRPr="00624DD8">
        <w:rPr>
          <w:rFonts w:ascii="Palatino Linotype" w:hAnsi="Palatino Linotype" w:cs="Segoe UI"/>
          <w:lang w:eastAsia="es-MX"/>
        </w:rPr>
        <w:t xml:space="preserve"> de febrero</w:t>
      </w:r>
      <w:r w:rsidR="00F72A2D" w:rsidRPr="00624DD8">
        <w:rPr>
          <w:rFonts w:ascii="Palatino Linotype" w:hAnsi="Palatino Linotype" w:cs="Segoe UI"/>
          <w:lang w:eastAsia="es-MX"/>
        </w:rPr>
        <w:t xml:space="preserve"> </w:t>
      </w:r>
      <w:r w:rsidR="0069687F" w:rsidRPr="00624DD8">
        <w:rPr>
          <w:rFonts w:ascii="Palatino Linotype" w:hAnsi="Palatino Linotype" w:cs="Segoe UI"/>
          <w:lang w:eastAsia="es-MX"/>
        </w:rPr>
        <w:t>de dos mil veintidós</w:t>
      </w:r>
      <w:r w:rsidRPr="00624DD8">
        <w:rPr>
          <w:rFonts w:ascii="Palatino Linotype" w:hAnsi="Palatino Linotype" w:cs="Segoe UI"/>
          <w:lang w:eastAsia="es-MX"/>
        </w:rPr>
        <w:t xml:space="preserve">, </w:t>
      </w:r>
      <w:r w:rsidR="00922B7D" w:rsidRPr="00624DD8">
        <w:rPr>
          <w:rFonts w:ascii="Palatino Linotype" w:hAnsi="Palatino Linotype" w:cs="Segoe UI"/>
          <w:b/>
          <w:bCs/>
          <w:lang w:eastAsia="es-MX"/>
        </w:rPr>
        <w:t>EL SU</w:t>
      </w:r>
      <w:r w:rsidRPr="00624DD8">
        <w:rPr>
          <w:rFonts w:ascii="Palatino Linotype" w:hAnsi="Palatino Linotype" w:cs="Segoe UI"/>
          <w:b/>
          <w:lang w:eastAsia="es-MX"/>
        </w:rPr>
        <w:t>JETO OBLIGADO</w:t>
      </w:r>
      <w:r w:rsidRPr="00624DD8">
        <w:rPr>
          <w:rFonts w:ascii="Palatino Linotype" w:hAnsi="Palatino Linotype" w:cs="Segoe UI"/>
          <w:lang w:eastAsia="es-MX"/>
        </w:rPr>
        <w:t xml:space="preserve"> dio respuesta a la</w:t>
      </w:r>
      <w:r w:rsidR="005C5270" w:rsidRPr="00624DD8">
        <w:rPr>
          <w:rFonts w:ascii="Palatino Linotype" w:hAnsi="Palatino Linotype" w:cs="Segoe UI"/>
          <w:lang w:eastAsia="es-MX"/>
        </w:rPr>
        <w:t>s</w:t>
      </w:r>
      <w:r w:rsidRPr="00624DD8">
        <w:rPr>
          <w:rFonts w:ascii="Palatino Linotype" w:hAnsi="Palatino Linotype" w:cs="Segoe UI"/>
          <w:lang w:eastAsia="es-MX"/>
        </w:rPr>
        <w:t xml:space="preserve"> solicitud</w:t>
      </w:r>
      <w:r w:rsidR="005C5270" w:rsidRPr="00624DD8">
        <w:rPr>
          <w:rFonts w:ascii="Palatino Linotype" w:hAnsi="Palatino Linotype" w:cs="Segoe UI"/>
          <w:lang w:eastAsia="es-MX"/>
        </w:rPr>
        <w:t>es</w:t>
      </w:r>
      <w:r w:rsidRPr="00624DD8">
        <w:rPr>
          <w:rFonts w:ascii="Palatino Linotype" w:hAnsi="Palatino Linotype" w:cs="Segoe UI"/>
          <w:lang w:eastAsia="es-MX"/>
        </w:rPr>
        <w:t xml:space="preserve"> de información en los siguientes términos:</w:t>
      </w:r>
    </w:p>
    <w:p w14:paraId="4C895702" w14:textId="77777777" w:rsidR="005C5270" w:rsidRPr="00624DD8" w:rsidRDefault="005C5270" w:rsidP="001525B5">
      <w:pPr>
        <w:widowControl w:val="0"/>
        <w:autoSpaceDE w:val="0"/>
        <w:autoSpaceDN w:val="0"/>
        <w:adjustRightInd w:val="0"/>
        <w:spacing w:line="360" w:lineRule="auto"/>
        <w:jc w:val="both"/>
        <w:rPr>
          <w:rFonts w:ascii="Palatino Linotype" w:hAnsi="Palatino Linotype" w:cs="Segoe UI"/>
          <w:lang w:eastAsia="es-MX"/>
        </w:rPr>
      </w:pPr>
    </w:p>
    <w:p w14:paraId="20405FE4" w14:textId="28225297" w:rsidR="005C5270" w:rsidRPr="00624DD8" w:rsidRDefault="00267A9D" w:rsidP="001525B5">
      <w:pPr>
        <w:widowControl w:val="0"/>
        <w:autoSpaceDE w:val="0"/>
        <w:autoSpaceDN w:val="0"/>
        <w:adjustRightInd w:val="0"/>
        <w:spacing w:line="360" w:lineRule="auto"/>
        <w:jc w:val="both"/>
        <w:rPr>
          <w:rFonts w:ascii="Palatino Linotype" w:hAnsi="Palatino Linotype"/>
          <w:b/>
          <w:bCs/>
        </w:rPr>
      </w:pPr>
      <w:bookmarkStart w:id="2" w:name="_Hlk92389056"/>
      <w:bookmarkStart w:id="3" w:name="_Hlk98335778"/>
      <w:r w:rsidRPr="00624DD8">
        <w:rPr>
          <w:rFonts w:ascii="Palatino Linotype" w:eastAsia="MS Mincho" w:hAnsi="Palatino Linotype" w:cs="Arial"/>
          <w:b/>
          <w:bCs/>
        </w:rPr>
        <w:lastRenderedPageBreak/>
        <w:t xml:space="preserve">00023/TULTEPEC/IP/2022 </w:t>
      </w:r>
      <w:r w:rsidR="005C5270" w:rsidRPr="00624DD8">
        <w:rPr>
          <w:rFonts w:ascii="Palatino Linotype" w:eastAsia="MS Mincho" w:hAnsi="Palatino Linotype" w:cs="Arial"/>
        </w:rPr>
        <w:t>relativo al recurso</w:t>
      </w:r>
      <w:r w:rsidR="005C5270" w:rsidRPr="00624DD8">
        <w:rPr>
          <w:rFonts w:ascii="Palatino Linotype" w:eastAsia="MS Mincho" w:hAnsi="Palatino Linotype" w:cs="Arial"/>
          <w:b/>
          <w:bCs/>
        </w:rPr>
        <w:t xml:space="preserve"> </w:t>
      </w:r>
      <w:r w:rsidR="005C5270" w:rsidRPr="00624DD8">
        <w:rPr>
          <w:rFonts w:ascii="Palatino Linotype" w:eastAsia="MS Mincho" w:hAnsi="Palatino Linotype" w:cs="Arial"/>
        </w:rPr>
        <w:t>de revisión</w:t>
      </w:r>
      <w:r w:rsidR="005C5270" w:rsidRPr="00624DD8">
        <w:rPr>
          <w:rFonts w:ascii="Palatino Linotype" w:eastAsia="MS Mincho" w:hAnsi="Palatino Linotype" w:cs="Arial"/>
          <w:b/>
          <w:bCs/>
        </w:rPr>
        <w:t xml:space="preserve"> </w:t>
      </w:r>
      <w:r w:rsidR="005C5270" w:rsidRPr="00624DD8">
        <w:rPr>
          <w:rFonts w:ascii="Palatino Linotype" w:hAnsi="Palatino Linotype"/>
          <w:b/>
          <w:bCs/>
        </w:rPr>
        <w:t>0</w:t>
      </w:r>
      <w:r w:rsidR="006F7604" w:rsidRPr="00624DD8">
        <w:rPr>
          <w:rFonts w:ascii="Palatino Linotype" w:hAnsi="Palatino Linotype"/>
          <w:b/>
          <w:bCs/>
        </w:rPr>
        <w:t>0</w:t>
      </w:r>
      <w:r w:rsidRPr="00624DD8">
        <w:rPr>
          <w:rFonts w:ascii="Palatino Linotype" w:hAnsi="Palatino Linotype"/>
          <w:b/>
          <w:bCs/>
        </w:rPr>
        <w:t>652</w:t>
      </w:r>
      <w:r w:rsidR="005C5270" w:rsidRPr="00624DD8">
        <w:rPr>
          <w:rFonts w:ascii="Palatino Linotype" w:hAnsi="Palatino Linotype"/>
          <w:b/>
          <w:bCs/>
        </w:rPr>
        <w:t>/INFOEM/IP/RR/202</w:t>
      </w:r>
      <w:bookmarkEnd w:id="2"/>
      <w:r w:rsidR="006F7604" w:rsidRPr="00624DD8">
        <w:rPr>
          <w:rFonts w:ascii="Palatino Linotype" w:hAnsi="Palatino Linotype"/>
          <w:b/>
          <w:bCs/>
        </w:rPr>
        <w:t>2</w:t>
      </w:r>
      <w:r w:rsidR="005C5270" w:rsidRPr="00624DD8">
        <w:rPr>
          <w:rFonts w:ascii="Palatino Linotype" w:hAnsi="Palatino Linotype"/>
          <w:b/>
          <w:bCs/>
        </w:rPr>
        <w:t>:</w:t>
      </w:r>
    </w:p>
    <w:p w14:paraId="580BA35E" w14:textId="77777777" w:rsidR="009A66C5" w:rsidRPr="00624DD8" w:rsidRDefault="009A66C5" w:rsidP="001525B5">
      <w:pPr>
        <w:ind w:right="900"/>
        <w:jc w:val="both"/>
        <w:textAlignment w:val="baseline"/>
        <w:rPr>
          <w:rFonts w:ascii="Palatino Linotype" w:hAnsi="Palatino Linotype" w:cs="Segoe UI"/>
          <w:i/>
          <w:iCs/>
          <w:sz w:val="22"/>
          <w:szCs w:val="22"/>
          <w:lang w:eastAsia="es-MX"/>
        </w:rPr>
      </w:pPr>
    </w:p>
    <w:p w14:paraId="6BE0F33A" w14:textId="38B112C0" w:rsidR="008B3120" w:rsidRPr="00624DD8" w:rsidRDefault="008B3120" w:rsidP="00267A9D">
      <w:pPr>
        <w:ind w:left="840" w:right="900"/>
        <w:jc w:val="both"/>
        <w:textAlignment w:val="baseline"/>
        <w:rPr>
          <w:rFonts w:ascii="Palatino Linotype" w:hAnsi="Palatino Linotype" w:cs="Segoe UI"/>
          <w:i/>
          <w:sz w:val="22"/>
          <w:szCs w:val="22"/>
          <w:lang w:eastAsia="es-MX"/>
        </w:rPr>
      </w:pPr>
      <w:r w:rsidRPr="00624DD8">
        <w:rPr>
          <w:rFonts w:ascii="Palatino Linotype" w:hAnsi="Palatino Linotype" w:cs="Segoe UI"/>
          <w:i/>
          <w:iCs/>
          <w:sz w:val="22"/>
          <w:szCs w:val="22"/>
          <w:lang w:eastAsia="es-MX"/>
        </w:rPr>
        <w:t>“…</w:t>
      </w:r>
      <w:r w:rsidR="00267A9D" w:rsidRPr="00624DD8">
        <w:rPr>
          <w:rFonts w:ascii="Palatino Linotype" w:hAnsi="Palatino Linotype" w:cs="Segoe UI"/>
          <w:i/>
          <w:iCs/>
          <w:sz w:val="22"/>
          <w:szCs w:val="22"/>
          <w:lang w:eastAsia="es-MX"/>
        </w:rPr>
        <w:t>TULTEPEC MÉX. 09 DE FEBRERO 2022 Por medio de la presente y con la finalidad de garantizar su derecho de acceso a la información pública y cubrir satisfactoriamente su solicitud ingresada bajo el número de folio 00013/TULTEPEC/IP/2022, dando cumplimiento a lo establecido en el artículo 53, Fracciones II, V y VI de la Ley de Transparencia y Acceso a la Información Pública del Estado de México y Municipios, ANEXO ARCHIVO ELECTRONICO CON RESPUESTA.</w:t>
      </w:r>
      <w:r w:rsidR="00D95D7F" w:rsidRPr="00624DD8">
        <w:rPr>
          <w:rFonts w:ascii="Palatino Linotype" w:hAnsi="Palatino Linotype" w:cs="Segoe UI"/>
          <w:i/>
          <w:iCs/>
          <w:sz w:val="22"/>
          <w:szCs w:val="22"/>
          <w:lang w:eastAsia="es-MX"/>
        </w:rPr>
        <w:t>.</w:t>
      </w:r>
      <w:r w:rsidRPr="00624DD8">
        <w:rPr>
          <w:rFonts w:ascii="Palatino Linotype" w:hAnsi="Palatino Linotype" w:cs="Segoe UI"/>
          <w:i/>
          <w:iCs/>
          <w:sz w:val="22"/>
          <w:szCs w:val="22"/>
          <w:lang w:eastAsia="es-MX"/>
        </w:rPr>
        <w:t>.”</w:t>
      </w:r>
      <w:r w:rsidRPr="00624DD8">
        <w:rPr>
          <w:rFonts w:ascii="Palatino Linotype" w:hAnsi="Palatino Linotype" w:cs="Segoe UI"/>
          <w:i/>
          <w:sz w:val="22"/>
          <w:szCs w:val="22"/>
          <w:lang w:eastAsia="es-MX"/>
        </w:rPr>
        <w:t> </w:t>
      </w:r>
      <w:r w:rsidR="00491C18" w:rsidRPr="00624DD8">
        <w:rPr>
          <w:rFonts w:ascii="Palatino Linotype" w:hAnsi="Palatino Linotype" w:cs="Segoe UI"/>
          <w:i/>
          <w:sz w:val="22"/>
          <w:szCs w:val="22"/>
          <w:lang w:eastAsia="es-MX"/>
        </w:rPr>
        <w:t>(Sic)</w:t>
      </w:r>
    </w:p>
    <w:p w14:paraId="7F3B5D00" w14:textId="77777777" w:rsidR="004351DD" w:rsidRPr="00624DD8" w:rsidRDefault="004351DD" w:rsidP="001525B5">
      <w:pPr>
        <w:ind w:left="840" w:right="900"/>
        <w:jc w:val="both"/>
        <w:textAlignment w:val="baseline"/>
        <w:rPr>
          <w:rFonts w:ascii="Palatino Linotype" w:hAnsi="Palatino Linotype" w:cs="Segoe UI"/>
          <w:i/>
          <w:iCs/>
          <w:sz w:val="22"/>
          <w:szCs w:val="22"/>
          <w:lang w:eastAsia="es-MX"/>
        </w:rPr>
      </w:pPr>
    </w:p>
    <w:p w14:paraId="53E5C2E5" w14:textId="77777777" w:rsidR="00CE4AFB" w:rsidRPr="00624DD8" w:rsidRDefault="00CE4AFB" w:rsidP="001525B5">
      <w:pPr>
        <w:ind w:left="840" w:right="900"/>
        <w:jc w:val="both"/>
        <w:textAlignment w:val="baseline"/>
        <w:rPr>
          <w:rFonts w:ascii="Palatino Linotype" w:hAnsi="Palatino Linotype" w:cs="Segoe UI"/>
          <w:i/>
          <w:sz w:val="22"/>
          <w:szCs w:val="22"/>
          <w:lang w:eastAsia="es-MX"/>
        </w:rPr>
      </w:pPr>
    </w:p>
    <w:p w14:paraId="28AB79A8" w14:textId="70ACD457" w:rsidR="004151F9" w:rsidRPr="00624DD8" w:rsidRDefault="00CE4AFB" w:rsidP="001525B5">
      <w:pPr>
        <w:spacing w:line="360" w:lineRule="auto"/>
        <w:jc w:val="both"/>
        <w:rPr>
          <w:rFonts w:ascii="Palatino Linotype" w:hAnsi="Palatino Linotype" w:cs="Segoe UI"/>
          <w:bCs/>
          <w:iCs/>
          <w:lang w:eastAsia="es-MX"/>
        </w:rPr>
      </w:pPr>
      <w:bookmarkStart w:id="4" w:name="_Hlk101209096"/>
      <w:r w:rsidRPr="00624DD8">
        <w:rPr>
          <w:rFonts w:ascii="Palatino Linotype" w:hAnsi="Palatino Linotype" w:cs="Segoe UI"/>
          <w:bCs/>
          <w:iCs/>
          <w:lang w:eastAsia="es-MX"/>
        </w:rPr>
        <w:t xml:space="preserve">Así mismo, </w:t>
      </w:r>
      <w:r w:rsidRPr="00624DD8">
        <w:rPr>
          <w:rFonts w:ascii="Palatino Linotype" w:hAnsi="Palatino Linotype" w:cs="Segoe UI"/>
          <w:b/>
          <w:bCs/>
          <w:iCs/>
          <w:lang w:eastAsia="es-MX"/>
        </w:rPr>
        <w:t>EL SUJETO OBLIGADO</w:t>
      </w:r>
      <w:r w:rsidRPr="00624DD8">
        <w:rPr>
          <w:rFonts w:ascii="Palatino Linotype" w:hAnsi="Palatino Linotype" w:cs="Segoe UI"/>
          <w:bCs/>
          <w:iCs/>
          <w:lang w:eastAsia="es-MX"/>
        </w:rPr>
        <w:t xml:space="preserve"> adjuntó </w:t>
      </w:r>
      <w:r w:rsidR="0041799F" w:rsidRPr="00624DD8">
        <w:rPr>
          <w:rFonts w:ascii="Palatino Linotype" w:hAnsi="Palatino Linotype" w:cs="Segoe UI"/>
          <w:bCs/>
          <w:iCs/>
          <w:lang w:eastAsia="es-MX"/>
        </w:rPr>
        <w:t xml:space="preserve">a la </w:t>
      </w:r>
      <w:r w:rsidRPr="00624DD8">
        <w:rPr>
          <w:rFonts w:ascii="Palatino Linotype" w:hAnsi="Palatino Linotype" w:cs="Segoe UI"/>
          <w:bCs/>
          <w:iCs/>
          <w:lang w:eastAsia="es-MX"/>
        </w:rPr>
        <w:t xml:space="preserve">respuesta </w:t>
      </w:r>
      <w:r w:rsidR="002D7512" w:rsidRPr="00624DD8">
        <w:rPr>
          <w:rFonts w:ascii="Palatino Linotype" w:hAnsi="Palatino Linotype" w:cs="Segoe UI"/>
          <w:bCs/>
          <w:iCs/>
          <w:lang w:eastAsia="es-MX"/>
        </w:rPr>
        <w:t xml:space="preserve">la carpeta comprimida en formato Zip. denominada </w:t>
      </w:r>
      <w:r w:rsidR="002D7512" w:rsidRPr="00624DD8">
        <w:rPr>
          <w:rFonts w:ascii="Palatino Linotype" w:hAnsi="Palatino Linotype" w:cs="Segoe UI"/>
          <w:b/>
          <w:i/>
          <w:lang w:eastAsia="es-MX"/>
        </w:rPr>
        <w:t xml:space="preserve">“00023-TULTEPEC-IP-2022.zip”, </w:t>
      </w:r>
      <w:r w:rsidR="009E38D0" w:rsidRPr="00624DD8">
        <w:rPr>
          <w:rFonts w:ascii="Palatino Linotype" w:hAnsi="Palatino Linotype" w:cs="Segoe UI"/>
          <w:bCs/>
          <w:iCs/>
          <w:lang w:eastAsia="es-MX"/>
        </w:rPr>
        <w:t xml:space="preserve">donde medularmente el </w:t>
      </w:r>
      <w:r w:rsidR="00254349" w:rsidRPr="00624DD8">
        <w:rPr>
          <w:rFonts w:ascii="Palatino Linotype" w:hAnsi="Palatino Linotype" w:cs="Segoe UI"/>
          <w:bCs/>
          <w:iCs/>
          <w:lang w:eastAsia="es-MX"/>
        </w:rPr>
        <w:t xml:space="preserve">Titular de la Dirección de Desarrollo </w:t>
      </w:r>
      <w:r w:rsidR="005F2B88" w:rsidRPr="00624DD8">
        <w:rPr>
          <w:rFonts w:ascii="Palatino Linotype" w:hAnsi="Palatino Linotype" w:cs="Segoe UI"/>
          <w:bCs/>
          <w:iCs/>
          <w:lang w:eastAsia="es-MX"/>
        </w:rPr>
        <w:t>Económico</w:t>
      </w:r>
      <w:r w:rsidR="00254349" w:rsidRPr="00624DD8">
        <w:rPr>
          <w:rFonts w:ascii="Palatino Linotype" w:hAnsi="Palatino Linotype" w:cs="Segoe UI"/>
          <w:bCs/>
          <w:iCs/>
          <w:lang w:eastAsia="es-MX"/>
        </w:rPr>
        <w:t>, quien es servidor p</w:t>
      </w:r>
      <w:r w:rsidR="00A66BCC" w:rsidRPr="00624DD8">
        <w:rPr>
          <w:rFonts w:ascii="Palatino Linotype" w:hAnsi="Palatino Linotype" w:cs="Segoe UI"/>
          <w:bCs/>
          <w:iCs/>
          <w:lang w:eastAsia="es-MX"/>
        </w:rPr>
        <w:t>ú</w:t>
      </w:r>
      <w:r w:rsidR="00254349" w:rsidRPr="00624DD8">
        <w:rPr>
          <w:rFonts w:ascii="Palatino Linotype" w:hAnsi="Palatino Linotype" w:cs="Segoe UI"/>
          <w:bCs/>
          <w:iCs/>
          <w:lang w:eastAsia="es-MX"/>
        </w:rPr>
        <w:t xml:space="preserve">blico habilitado, menciona que </w:t>
      </w:r>
      <w:r w:rsidR="005F2B88" w:rsidRPr="00624DD8">
        <w:rPr>
          <w:rFonts w:ascii="Palatino Linotype" w:hAnsi="Palatino Linotype" w:cs="Segoe UI"/>
          <w:bCs/>
          <w:iCs/>
          <w:lang w:eastAsia="es-MX"/>
        </w:rPr>
        <w:t>ningún establecimiento con venta de bebidas alcohólicas</w:t>
      </w:r>
      <w:r w:rsidR="00492E83" w:rsidRPr="00624DD8">
        <w:rPr>
          <w:rFonts w:ascii="Palatino Linotype" w:hAnsi="Palatino Linotype" w:cs="Segoe UI"/>
          <w:bCs/>
          <w:iCs/>
          <w:lang w:eastAsia="es-MX"/>
        </w:rPr>
        <w:t xml:space="preserve"> para el consumo inmediato cuenta con el dictamen de giro derivado que dicho comité aún no se encuentra instalado.</w:t>
      </w:r>
    </w:p>
    <w:bookmarkEnd w:id="3"/>
    <w:bookmarkEnd w:id="4"/>
    <w:p w14:paraId="0E5EE899" w14:textId="77777777" w:rsidR="00663A7D" w:rsidRPr="00624DD8" w:rsidRDefault="00663A7D" w:rsidP="001525B5">
      <w:pPr>
        <w:spacing w:line="360" w:lineRule="auto"/>
        <w:jc w:val="both"/>
        <w:rPr>
          <w:rFonts w:ascii="Palatino Linotype" w:hAnsi="Palatino Linotype" w:cs="Segoe UI"/>
          <w:bCs/>
          <w:iCs/>
          <w:lang w:eastAsia="es-MX"/>
        </w:rPr>
      </w:pPr>
    </w:p>
    <w:p w14:paraId="3041F708" w14:textId="053D0E38" w:rsidR="00630696" w:rsidRPr="00624DD8" w:rsidRDefault="00736E4D" w:rsidP="001525B5">
      <w:pPr>
        <w:widowControl w:val="0"/>
        <w:autoSpaceDE w:val="0"/>
        <w:autoSpaceDN w:val="0"/>
        <w:adjustRightInd w:val="0"/>
        <w:spacing w:line="360" w:lineRule="auto"/>
        <w:jc w:val="both"/>
        <w:rPr>
          <w:rFonts w:ascii="Palatino Linotype" w:hAnsi="Palatino Linotype"/>
          <w:b/>
          <w:bCs/>
        </w:rPr>
      </w:pPr>
      <w:r w:rsidRPr="00624DD8">
        <w:rPr>
          <w:rFonts w:ascii="Palatino Linotype" w:eastAsia="MS Mincho" w:hAnsi="Palatino Linotype" w:cs="Arial"/>
          <w:b/>
          <w:bCs/>
        </w:rPr>
        <w:t xml:space="preserve">00024/TULTEPEC/IP/2022 </w:t>
      </w:r>
      <w:r w:rsidR="00630696" w:rsidRPr="00624DD8">
        <w:rPr>
          <w:rFonts w:ascii="Palatino Linotype" w:eastAsia="MS Mincho" w:hAnsi="Palatino Linotype" w:cs="Arial"/>
        </w:rPr>
        <w:t>relativo al recurso</w:t>
      </w:r>
      <w:r w:rsidR="00630696" w:rsidRPr="00624DD8">
        <w:rPr>
          <w:rFonts w:ascii="Palatino Linotype" w:eastAsia="MS Mincho" w:hAnsi="Palatino Linotype" w:cs="Arial"/>
          <w:b/>
          <w:bCs/>
        </w:rPr>
        <w:t xml:space="preserve"> </w:t>
      </w:r>
      <w:r w:rsidR="00630696" w:rsidRPr="00624DD8">
        <w:rPr>
          <w:rFonts w:ascii="Palatino Linotype" w:eastAsia="MS Mincho" w:hAnsi="Palatino Linotype" w:cs="Arial"/>
        </w:rPr>
        <w:t>de revisión</w:t>
      </w:r>
      <w:r w:rsidR="00630696" w:rsidRPr="00624DD8">
        <w:rPr>
          <w:rFonts w:ascii="Palatino Linotype" w:eastAsia="MS Mincho" w:hAnsi="Palatino Linotype" w:cs="Arial"/>
          <w:b/>
          <w:bCs/>
        </w:rPr>
        <w:t xml:space="preserve"> </w:t>
      </w:r>
      <w:r w:rsidR="00630696" w:rsidRPr="00624DD8">
        <w:rPr>
          <w:rFonts w:ascii="Palatino Linotype" w:hAnsi="Palatino Linotype"/>
          <w:b/>
          <w:bCs/>
        </w:rPr>
        <w:t>00</w:t>
      </w:r>
      <w:r w:rsidRPr="00624DD8">
        <w:rPr>
          <w:rFonts w:ascii="Palatino Linotype" w:hAnsi="Palatino Linotype"/>
          <w:b/>
          <w:bCs/>
        </w:rPr>
        <w:t>653</w:t>
      </w:r>
      <w:r w:rsidR="00630696" w:rsidRPr="00624DD8">
        <w:rPr>
          <w:rFonts w:ascii="Palatino Linotype" w:hAnsi="Palatino Linotype"/>
          <w:b/>
          <w:bCs/>
        </w:rPr>
        <w:t>/INFOEM/IP/RR/2022:</w:t>
      </w:r>
    </w:p>
    <w:p w14:paraId="6DAEBB28" w14:textId="77777777" w:rsidR="00630696" w:rsidRPr="00624DD8" w:rsidRDefault="00630696" w:rsidP="001525B5">
      <w:pPr>
        <w:ind w:right="900"/>
        <w:jc w:val="both"/>
        <w:textAlignment w:val="baseline"/>
        <w:rPr>
          <w:rFonts w:ascii="Palatino Linotype" w:hAnsi="Palatino Linotype" w:cs="Segoe UI"/>
          <w:i/>
          <w:iCs/>
          <w:sz w:val="22"/>
          <w:szCs w:val="22"/>
          <w:lang w:eastAsia="es-MX"/>
        </w:rPr>
      </w:pPr>
    </w:p>
    <w:p w14:paraId="73027801" w14:textId="58411835" w:rsidR="00630696" w:rsidRPr="00624DD8" w:rsidRDefault="00630696" w:rsidP="00786068">
      <w:pPr>
        <w:ind w:left="840" w:right="900"/>
        <w:jc w:val="both"/>
        <w:textAlignment w:val="baseline"/>
        <w:rPr>
          <w:rFonts w:ascii="Palatino Linotype" w:hAnsi="Palatino Linotype" w:cs="Segoe UI"/>
          <w:i/>
          <w:sz w:val="22"/>
          <w:szCs w:val="22"/>
          <w:lang w:eastAsia="es-MX"/>
        </w:rPr>
      </w:pPr>
      <w:r w:rsidRPr="00624DD8">
        <w:rPr>
          <w:rFonts w:ascii="Palatino Linotype" w:hAnsi="Palatino Linotype" w:cs="Segoe UI"/>
          <w:i/>
          <w:iCs/>
          <w:sz w:val="22"/>
          <w:szCs w:val="22"/>
          <w:lang w:eastAsia="es-MX"/>
        </w:rPr>
        <w:t>“…</w:t>
      </w:r>
      <w:r w:rsidR="00786068" w:rsidRPr="00624DD8">
        <w:rPr>
          <w:rFonts w:ascii="Palatino Linotype" w:hAnsi="Palatino Linotype" w:cs="Segoe UI"/>
          <w:i/>
          <w:iCs/>
          <w:sz w:val="22"/>
          <w:szCs w:val="22"/>
          <w:lang w:eastAsia="es-MX"/>
        </w:rPr>
        <w:t>TULTEPEC MÉX. 09 DE FEBRERO 2022 Por medio de la presente y con la finalidad de garantizar su derecho de acceso a la información pública y cubrir satisfactoriamente su solicitud ingresada bajo el número de folio 00024/TULTEPEC/IP/2022, dando cumplimiento a lo establecido en el artículo 53, Fracciones II, V y VI de la Ley de Transparencia y Acceso a la Información Pública del Estado de México y Municipios, ANEXO ARCHIVO ELECTRONICO CON RESPUESTA</w:t>
      </w:r>
      <w:r w:rsidRPr="00624DD8">
        <w:rPr>
          <w:rFonts w:ascii="Palatino Linotype" w:hAnsi="Palatino Linotype" w:cs="Segoe UI"/>
          <w:i/>
          <w:iCs/>
          <w:sz w:val="22"/>
          <w:szCs w:val="22"/>
          <w:lang w:eastAsia="es-MX"/>
        </w:rPr>
        <w:t>...”</w:t>
      </w:r>
      <w:r w:rsidRPr="00624DD8">
        <w:rPr>
          <w:rFonts w:ascii="Palatino Linotype" w:hAnsi="Palatino Linotype" w:cs="Segoe UI"/>
          <w:i/>
          <w:sz w:val="22"/>
          <w:szCs w:val="22"/>
          <w:lang w:eastAsia="es-MX"/>
        </w:rPr>
        <w:t> (Sic)</w:t>
      </w:r>
    </w:p>
    <w:p w14:paraId="70F23400" w14:textId="77777777" w:rsidR="00AC7C52" w:rsidRPr="00624DD8" w:rsidRDefault="00AC7C52" w:rsidP="001525B5">
      <w:pPr>
        <w:ind w:left="840" w:right="900"/>
        <w:jc w:val="both"/>
        <w:textAlignment w:val="baseline"/>
        <w:rPr>
          <w:rFonts w:ascii="Palatino Linotype" w:hAnsi="Palatino Linotype" w:cs="Segoe UI"/>
          <w:i/>
          <w:sz w:val="22"/>
          <w:szCs w:val="22"/>
          <w:lang w:eastAsia="es-MX"/>
        </w:rPr>
      </w:pPr>
    </w:p>
    <w:p w14:paraId="4D99000B" w14:textId="7C4D3261" w:rsidR="00786068" w:rsidRPr="00624DD8" w:rsidRDefault="00786068" w:rsidP="00786068">
      <w:pPr>
        <w:spacing w:line="360" w:lineRule="auto"/>
        <w:jc w:val="both"/>
        <w:rPr>
          <w:rFonts w:ascii="Palatino Linotype" w:hAnsi="Palatino Linotype" w:cs="Segoe UI"/>
          <w:bCs/>
          <w:iCs/>
          <w:lang w:eastAsia="es-MX"/>
        </w:rPr>
      </w:pPr>
      <w:r w:rsidRPr="00624DD8">
        <w:rPr>
          <w:rFonts w:ascii="Palatino Linotype" w:hAnsi="Palatino Linotype" w:cs="Segoe UI"/>
          <w:bCs/>
          <w:iCs/>
          <w:lang w:eastAsia="es-MX"/>
        </w:rPr>
        <w:t xml:space="preserve">Siendo importante mencionar que, </w:t>
      </w:r>
      <w:r w:rsidRPr="00624DD8">
        <w:rPr>
          <w:rFonts w:ascii="Palatino Linotype" w:hAnsi="Palatino Linotype" w:cs="Segoe UI"/>
          <w:b/>
          <w:bCs/>
          <w:iCs/>
          <w:lang w:eastAsia="es-MX"/>
        </w:rPr>
        <w:t>EL SUJETO OBLIGADO</w:t>
      </w:r>
      <w:r w:rsidRPr="00624DD8">
        <w:rPr>
          <w:rFonts w:ascii="Palatino Linotype" w:hAnsi="Palatino Linotype" w:cs="Segoe UI"/>
          <w:bCs/>
          <w:iCs/>
          <w:lang w:eastAsia="es-MX"/>
        </w:rPr>
        <w:t xml:space="preserve"> adjuntó a la respuesta la carpeta comprimida en formato Zip. denominada </w:t>
      </w:r>
      <w:r w:rsidRPr="00624DD8">
        <w:rPr>
          <w:rFonts w:ascii="Palatino Linotype" w:hAnsi="Palatino Linotype" w:cs="Segoe UI"/>
          <w:b/>
          <w:i/>
          <w:lang w:eastAsia="es-MX"/>
        </w:rPr>
        <w:t xml:space="preserve">“00024-TULTEPEC-IP-2022.zip”, </w:t>
      </w:r>
      <w:r w:rsidRPr="00624DD8">
        <w:rPr>
          <w:rFonts w:ascii="Palatino Linotype" w:hAnsi="Palatino Linotype" w:cs="Segoe UI"/>
          <w:bCs/>
          <w:iCs/>
          <w:lang w:eastAsia="es-MX"/>
        </w:rPr>
        <w:t xml:space="preserve">donde medularmente el Titular de la Dirección de Desarrollo Económico, quien es </w:t>
      </w:r>
      <w:r w:rsidRPr="00624DD8">
        <w:rPr>
          <w:rFonts w:ascii="Palatino Linotype" w:hAnsi="Palatino Linotype" w:cs="Segoe UI"/>
          <w:bCs/>
          <w:iCs/>
          <w:lang w:eastAsia="es-MX"/>
        </w:rPr>
        <w:lastRenderedPageBreak/>
        <w:t xml:space="preserve">servidor </w:t>
      </w:r>
      <w:r w:rsidR="00A66BCC" w:rsidRPr="00624DD8">
        <w:rPr>
          <w:rFonts w:ascii="Palatino Linotype" w:hAnsi="Palatino Linotype" w:cs="Segoe UI"/>
          <w:bCs/>
          <w:iCs/>
          <w:lang w:eastAsia="es-MX"/>
        </w:rPr>
        <w:t>público</w:t>
      </w:r>
      <w:r w:rsidRPr="00624DD8">
        <w:rPr>
          <w:rFonts w:ascii="Palatino Linotype" w:hAnsi="Palatino Linotype" w:cs="Segoe UI"/>
          <w:bCs/>
          <w:iCs/>
          <w:lang w:eastAsia="es-MX"/>
        </w:rPr>
        <w:t xml:space="preserve"> habilitado, menciona que ningún establecimiento con venta de bebidas alcohólicas para el consumo inmediato cuenta con el dictamen de giro derivado que dicho comité aún no se encuentra instalado.</w:t>
      </w:r>
    </w:p>
    <w:p w14:paraId="54F42A01" w14:textId="77777777" w:rsidR="0024558E" w:rsidRPr="00624DD8" w:rsidRDefault="0024558E" w:rsidP="001525B5">
      <w:pPr>
        <w:spacing w:line="360" w:lineRule="auto"/>
        <w:jc w:val="both"/>
        <w:rPr>
          <w:rFonts w:ascii="Palatino Linotype" w:hAnsi="Palatino Linotype" w:cs="Segoe UI"/>
          <w:bCs/>
          <w:iCs/>
          <w:lang w:eastAsia="es-MX"/>
        </w:rPr>
      </w:pPr>
    </w:p>
    <w:p w14:paraId="641347B8" w14:textId="3D314F5B" w:rsidR="00182393" w:rsidRPr="00624DD8" w:rsidRDefault="00A66BCC" w:rsidP="001525B5">
      <w:pPr>
        <w:spacing w:line="360" w:lineRule="auto"/>
        <w:jc w:val="both"/>
        <w:rPr>
          <w:rFonts w:ascii="Palatino Linotype" w:hAnsi="Palatino Linotype" w:cs="Arial"/>
          <w:b/>
          <w:sz w:val="26"/>
          <w:szCs w:val="26"/>
        </w:rPr>
      </w:pPr>
      <w:r w:rsidRPr="00624DD8">
        <w:rPr>
          <w:rFonts w:ascii="Palatino Linotype" w:hAnsi="Palatino Linotype" w:cs="Arial"/>
          <w:b/>
          <w:sz w:val="26"/>
          <w:szCs w:val="26"/>
        </w:rPr>
        <w:t>III</w:t>
      </w:r>
      <w:r w:rsidR="00182393" w:rsidRPr="00624DD8">
        <w:rPr>
          <w:rFonts w:ascii="Palatino Linotype" w:hAnsi="Palatino Linotype" w:cs="Arial"/>
          <w:b/>
          <w:sz w:val="26"/>
          <w:szCs w:val="26"/>
        </w:rPr>
        <w:t xml:space="preserve">. </w:t>
      </w:r>
      <w:r w:rsidR="00182393" w:rsidRPr="00624DD8">
        <w:rPr>
          <w:rFonts w:ascii="Palatino Linotype" w:hAnsi="Palatino Linotype" w:cs="Arial"/>
          <w:b/>
          <w:bCs/>
          <w:sz w:val="26"/>
          <w:szCs w:val="26"/>
        </w:rPr>
        <w:t>Del Recurso de Revisión</w:t>
      </w:r>
    </w:p>
    <w:p w14:paraId="78761D08" w14:textId="52036FF3" w:rsidR="00182393" w:rsidRPr="00624DD8" w:rsidRDefault="009E6E1F" w:rsidP="001525B5">
      <w:pPr>
        <w:spacing w:line="360" w:lineRule="auto"/>
        <w:jc w:val="both"/>
        <w:rPr>
          <w:rFonts w:ascii="Palatino Linotype" w:hAnsi="Palatino Linotype" w:cs="Arial"/>
        </w:rPr>
      </w:pPr>
      <w:r w:rsidRPr="00624DD8">
        <w:rPr>
          <w:rFonts w:ascii="Palatino Linotype" w:hAnsi="Palatino Linotype" w:cs="Arial"/>
        </w:rPr>
        <w:t>Inconforme por la</w:t>
      </w:r>
      <w:r w:rsidR="00FE0864" w:rsidRPr="00624DD8">
        <w:rPr>
          <w:rFonts w:ascii="Palatino Linotype" w:hAnsi="Palatino Linotype" w:cs="Arial"/>
        </w:rPr>
        <w:t>s</w:t>
      </w:r>
      <w:r w:rsidRPr="00624DD8">
        <w:rPr>
          <w:rFonts w:ascii="Palatino Linotype" w:hAnsi="Palatino Linotype" w:cs="Arial"/>
        </w:rPr>
        <w:t xml:space="preserve"> </w:t>
      </w:r>
      <w:r w:rsidR="00FE0864" w:rsidRPr="00624DD8">
        <w:rPr>
          <w:rFonts w:ascii="Palatino Linotype" w:hAnsi="Palatino Linotype" w:cs="Arial"/>
        </w:rPr>
        <w:t>respuestas proporcionadas</w:t>
      </w:r>
      <w:r w:rsidR="00DC2B02" w:rsidRPr="00624DD8">
        <w:rPr>
          <w:rFonts w:ascii="Palatino Linotype" w:hAnsi="Palatino Linotype" w:cs="Arial"/>
        </w:rPr>
        <w:t xml:space="preserve"> por </w:t>
      </w:r>
      <w:r w:rsidRPr="00624DD8">
        <w:rPr>
          <w:rFonts w:ascii="Palatino Linotype" w:hAnsi="Palatino Linotype" w:cs="Arial"/>
        </w:rPr>
        <w:t>el</w:t>
      </w:r>
      <w:r w:rsidRPr="00624DD8">
        <w:rPr>
          <w:rFonts w:ascii="Palatino Linotype" w:hAnsi="Palatino Linotype" w:cs="Arial"/>
          <w:b/>
        </w:rPr>
        <w:t xml:space="preserve"> SUJETO OBLIGADO</w:t>
      </w:r>
      <w:r w:rsidRPr="00624DD8">
        <w:rPr>
          <w:rFonts w:ascii="Palatino Linotype" w:hAnsi="Palatino Linotype" w:cs="Arial"/>
        </w:rPr>
        <w:t xml:space="preserve">, </w:t>
      </w:r>
      <w:bookmarkStart w:id="5" w:name="_Hlk94635182"/>
      <w:r w:rsidR="00BE1C97" w:rsidRPr="00624DD8">
        <w:rPr>
          <w:rFonts w:ascii="Palatino Linotype" w:hAnsi="Palatino Linotype" w:cs="Arial"/>
        </w:rPr>
        <w:t>nueve</w:t>
      </w:r>
      <w:r w:rsidR="00341AAE" w:rsidRPr="00624DD8">
        <w:rPr>
          <w:rFonts w:ascii="Palatino Linotype" w:hAnsi="Palatino Linotype" w:cs="Arial"/>
        </w:rPr>
        <w:t xml:space="preserve"> </w:t>
      </w:r>
      <w:r w:rsidR="00A86218" w:rsidRPr="00624DD8">
        <w:rPr>
          <w:rFonts w:ascii="Palatino Linotype" w:hAnsi="Palatino Linotype" w:cs="Arial"/>
        </w:rPr>
        <w:t>de febrero</w:t>
      </w:r>
      <w:r w:rsidR="00D44427" w:rsidRPr="00624DD8">
        <w:rPr>
          <w:rFonts w:ascii="Palatino Linotype" w:hAnsi="Palatino Linotype" w:cs="Arial"/>
        </w:rPr>
        <w:t xml:space="preserve"> de dos mil veintidós</w:t>
      </w:r>
      <w:bookmarkEnd w:id="5"/>
      <w:r w:rsidRPr="00624DD8">
        <w:rPr>
          <w:rFonts w:ascii="Palatino Linotype" w:hAnsi="Palatino Linotype" w:cs="Arial"/>
        </w:rPr>
        <w:t xml:space="preserve">, </w:t>
      </w:r>
      <w:r w:rsidR="00967AC9" w:rsidRPr="00624DD8">
        <w:rPr>
          <w:rFonts w:ascii="Palatino Linotype" w:hAnsi="Palatino Linotype" w:cs="Arial"/>
          <w:bCs/>
        </w:rPr>
        <w:t>se</w:t>
      </w:r>
      <w:r w:rsidR="00967AC9" w:rsidRPr="00624DD8">
        <w:rPr>
          <w:rFonts w:ascii="Palatino Linotype" w:hAnsi="Palatino Linotype" w:cs="Arial"/>
          <w:b/>
        </w:rPr>
        <w:t xml:space="preserve"> </w:t>
      </w:r>
      <w:r w:rsidRPr="00624DD8">
        <w:rPr>
          <w:rFonts w:ascii="Palatino Linotype" w:hAnsi="Palatino Linotype" w:cs="Arial"/>
        </w:rPr>
        <w:t xml:space="preserve">interpuso </w:t>
      </w:r>
      <w:r w:rsidR="00FE0864" w:rsidRPr="00624DD8">
        <w:rPr>
          <w:rFonts w:ascii="Palatino Linotype" w:hAnsi="Palatino Linotype" w:cs="Arial"/>
        </w:rPr>
        <w:t>los</w:t>
      </w:r>
      <w:r w:rsidRPr="00624DD8">
        <w:rPr>
          <w:rFonts w:ascii="Palatino Linotype" w:hAnsi="Palatino Linotype" w:cs="Arial"/>
        </w:rPr>
        <w:t xml:space="preserve"> </w:t>
      </w:r>
      <w:r w:rsidR="00D77693" w:rsidRPr="00624DD8">
        <w:rPr>
          <w:rFonts w:ascii="Palatino Linotype" w:hAnsi="Palatino Linotype" w:cs="Arial"/>
        </w:rPr>
        <w:t>Recurso</w:t>
      </w:r>
      <w:r w:rsidR="00D4043F" w:rsidRPr="00624DD8">
        <w:rPr>
          <w:rFonts w:ascii="Palatino Linotype" w:hAnsi="Palatino Linotype" w:cs="Arial"/>
        </w:rPr>
        <w:t>s</w:t>
      </w:r>
      <w:r w:rsidR="00D77693" w:rsidRPr="00624DD8">
        <w:rPr>
          <w:rFonts w:ascii="Palatino Linotype" w:hAnsi="Palatino Linotype" w:cs="Arial"/>
        </w:rPr>
        <w:t xml:space="preserve"> de Revisión</w:t>
      </w:r>
      <w:r w:rsidRPr="00624DD8">
        <w:rPr>
          <w:rFonts w:ascii="Palatino Linotype" w:hAnsi="Palatino Linotype" w:cs="Arial"/>
        </w:rPr>
        <w:t xml:space="preserve"> </w:t>
      </w:r>
      <w:r w:rsidR="00D632B7" w:rsidRPr="00624DD8">
        <w:rPr>
          <w:rFonts w:ascii="Palatino Linotype" w:hAnsi="Palatino Linotype" w:cs="Arial"/>
        </w:rPr>
        <w:t>materia</w:t>
      </w:r>
      <w:r w:rsidRPr="00624DD8">
        <w:rPr>
          <w:rFonts w:ascii="Palatino Linotype" w:hAnsi="Palatino Linotype" w:cs="Arial"/>
        </w:rPr>
        <w:t xml:space="preserve"> de</w:t>
      </w:r>
      <w:r w:rsidR="00D4043F" w:rsidRPr="00624DD8">
        <w:rPr>
          <w:rFonts w:ascii="Palatino Linotype" w:hAnsi="Palatino Linotype" w:cs="Arial"/>
        </w:rPr>
        <w:t xml:space="preserve"> </w:t>
      </w:r>
      <w:r w:rsidRPr="00624DD8">
        <w:rPr>
          <w:rFonts w:ascii="Palatino Linotype" w:hAnsi="Palatino Linotype" w:cs="Arial"/>
        </w:rPr>
        <w:t>l</w:t>
      </w:r>
      <w:r w:rsidR="00D4043F" w:rsidRPr="00624DD8">
        <w:rPr>
          <w:rFonts w:ascii="Palatino Linotype" w:hAnsi="Palatino Linotype" w:cs="Arial"/>
        </w:rPr>
        <w:t>os</w:t>
      </w:r>
      <w:r w:rsidRPr="00624DD8">
        <w:rPr>
          <w:rFonts w:ascii="Palatino Linotype" w:hAnsi="Palatino Linotype" w:cs="Arial"/>
        </w:rPr>
        <w:t xml:space="preserve"> presente</w:t>
      </w:r>
      <w:r w:rsidR="00D4043F" w:rsidRPr="00624DD8">
        <w:rPr>
          <w:rFonts w:ascii="Palatino Linotype" w:hAnsi="Palatino Linotype" w:cs="Arial"/>
        </w:rPr>
        <w:t>s</w:t>
      </w:r>
      <w:r w:rsidRPr="00624DD8">
        <w:rPr>
          <w:rFonts w:ascii="Palatino Linotype" w:hAnsi="Palatino Linotype" w:cs="Arial"/>
        </w:rPr>
        <w:t xml:space="preserve"> estudio</w:t>
      </w:r>
      <w:r w:rsidR="00D4043F" w:rsidRPr="00624DD8">
        <w:rPr>
          <w:rFonts w:ascii="Palatino Linotype" w:hAnsi="Palatino Linotype" w:cs="Arial"/>
        </w:rPr>
        <w:t>s</w:t>
      </w:r>
      <w:r w:rsidRPr="00624DD8">
        <w:rPr>
          <w:rFonts w:ascii="Palatino Linotype" w:hAnsi="Palatino Linotype" w:cs="Arial"/>
        </w:rPr>
        <w:t xml:space="preserve">, </w:t>
      </w:r>
      <w:r w:rsidR="00341AAE" w:rsidRPr="00624DD8">
        <w:rPr>
          <w:rFonts w:ascii="Palatino Linotype" w:hAnsi="Palatino Linotype" w:cs="Arial"/>
        </w:rPr>
        <w:t>los</w:t>
      </w:r>
      <w:r w:rsidRPr="00624DD8">
        <w:rPr>
          <w:rFonts w:ascii="Palatino Linotype" w:hAnsi="Palatino Linotype" w:cs="Arial"/>
        </w:rPr>
        <w:t xml:space="preserve"> cual</w:t>
      </w:r>
      <w:r w:rsidR="00341AAE" w:rsidRPr="00624DD8">
        <w:rPr>
          <w:rFonts w:ascii="Palatino Linotype" w:hAnsi="Palatino Linotype" w:cs="Arial"/>
        </w:rPr>
        <w:t>es</w:t>
      </w:r>
      <w:r w:rsidRPr="00624DD8">
        <w:rPr>
          <w:rFonts w:ascii="Palatino Linotype" w:hAnsi="Palatino Linotype" w:cs="Arial"/>
        </w:rPr>
        <w:t xml:space="preserve"> fue</w:t>
      </w:r>
      <w:r w:rsidR="00341AAE" w:rsidRPr="00624DD8">
        <w:rPr>
          <w:rFonts w:ascii="Palatino Linotype" w:hAnsi="Palatino Linotype" w:cs="Arial"/>
        </w:rPr>
        <w:t>ron</w:t>
      </w:r>
      <w:r w:rsidRPr="00624DD8">
        <w:rPr>
          <w:rFonts w:ascii="Palatino Linotype" w:hAnsi="Palatino Linotype" w:cs="Arial"/>
        </w:rPr>
        <w:t xml:space="preserve"> registrado</w:t>
      </w:r>
      <w:r w:rsidR="00341AAE" w:rsidRPr="00624DD8">
        <w:rPr>
          <w:rFonts w:ascii="Palatino Linotype" w:hAnsi="Palatino Linotype" w:cs="Arial"/>
        </w:rPr>
        <w:t>s</w:t>
      </w:r>
      <w:r w:rsidRPr="00624DD8">
        <w:rPr>
          <w:rFonts w:ascii="Palatino Linotype" w:hAnsi="Palatino Linotype" w:cs="Arial"/>
        </w:rPr>
        <w:t xml:space="preserve"> en </w:t>
      </w:r>
      <w:r w:rsidRPr="00624DD8">
        <w:rPr>
          <w:rFonts w:ascii="Palatino Linotype" w:hAnsi="Palatino Linotype" w:cs="Arial"/>
          <w:b/>
        </w:rPr>
        <w:t>EL SAIMEX</w:t>
      </w:r>
      <w:r w:rsidRPr="00624DD8">
        <w:rPr>
          <w:rFonts w:ascii="Palatino Linotype" w:hAnsi="Palatino Linotype" w:cs="Arial"/>
        </w:rPr>
        <w:t xml:space="preserve"> y se le</w:t>
      </w:r>
      <w:r w:rsidR="00341AAE" w:rsidRPr="00624DD8">
        <w:rPr>
          <w:rFonts w:ascii="Palatino Linotype" w:hAnsi="Palatino Linotype" w:cs="Arial"/>
        </w:rPr>
        <w:t>s</w:t>
      </w:r>
      <w:r w:rsidRPr="00624DD8">
        <w:rPr>
          <w:rFonts w:ascii="Palatino Linotype" w:hAnsi="Palatino Linotype" w:cs="Arial"/>
        </w:rPr>
        <w:t xml:space="preserve"> </w:t>
      </w:r>
      <w:r w:rsidR="00341AAE" w:rsidRPr="00624DD8">
        <w:rPr>
          <w:rFonts w:ascii="Palatino Linotype" w:hAnsi="Palatino Linotype" w:cs="Arial"/>
        </w:rPr>
        <w:t>asignaron</w:t>
      </w:r>
      <w:r w:rsidRPr="00624DD8">
        <w:rPr>
          <w:rFonts w:ascii="Palatino Linotype" w:hAnsi="Palatino Linotype" w:cs="Arial"/>
        </w:rPr>
        <w:t xml:space="preserve"> </w:t>
      </w:r>
      <w:r w:rsidR="00D4043F" w:rsidRPr="00624DD8">
        <w:rPr>
          <w:rFonts w:ascii="Palatino Linotype" w:hAnsi="Palatino Linotype" w:cs="Arial"/>
        </w:rPr>
        <w:t>los</w:t>
      </w:r>
      <w:r w:rsidRPr="00624DD8">
        <w:rPr>
          <w:rFonts w:ascii="Palatino Linotype" w:hAnsi="Palatino Linotype" w:cs="Arial"/>
        </w:rPr>
        <w:t xml:space="preserve"> número</w:t>
      </w:r>
      <w:r w:rsidR="00D4043F" w:rsidRPr="00624DD8">
        <w:rPr>
          <w:rFonts w:ascii="Palatino Linotype" w:hAnsi="Palatino Linotype" w:cs="Arial"/>
        </w:rPr>
        <w:t>s</w:t>
      </w:r>
      <w:r w:rsidRPr="00624DD8">
        <w:rPr>
          <w:rFonts w:ascii="Palatino Linotype" w:hAnsi="Palatino Linotype" w:cs="Arial"/>
        </w:rPr>
        <w:t xml:space="preserve"> de expediente</w:t>
      </w:r>
      <w:r w:rsidR="00D4043F" w:rsidRPr="00624DD8">
        <w:rPr>
          <w:rFonts w:ascii="Palatino Linotype" w:hAnsi="Palatino Linotype" w:cs="Arial"/>
        </w:rPr>
        <w:t>s</w:t>
      </w:r>
      <w:r w:rsidRPr="00624DD8">
        <w:rPr>
          <w:rFonts w:ascii="Palatino Linotype" w:hAnsi="Palatino Linotype" w:cs="Arial"/>
        </w:rPr>
        <w:t xml:space="preserve"> </w:t>
      </w:r>
      <w:r w:rsidR="00967AC9" w:rsidRPr="00624DD8">
        <w:rPr>
          <w:rFonts w:ascii="Palatino Linotype" w:hAnsi="Palatino Linotype" w:cs="Arial"/>
        </w:rPr>
        <w:t>anotado</w:t>
      </w:r>
      <w:r w:rsidR="00D4043F" w:rsidRPr="00624DD8">
        <w:rPr>
          <w:rFonts w:ascii="Palatino Linotype" w:hAnsi="Palatino Linotype" w:cs="Arial"/>
        </w:rPr>
        <w:t>s</w:t>
      </w:r>
      <w:r w:rsidR="00967AC9" w:rsidRPr="00624DD8">
        <w:rPr>
          <w:rFonts w:ascii="Palatino Linotype" w:hAnsi="Palatino Linotype" w:cs="Arial"/>
        </w:rPr>
        <w:t xml:space="preserve"> al rubro</w:t>
      </w:r>
      <w:r w:rsidRPr="00624DD8">
        <w:rPr>
          <w:rFonts w:ascii="Palatino Linotype" w:hAnsi="Palatino Linotype" w:cs="Arial"/>
          <w:b/>
        </w:rPr>
        <w:t>,</w:t>
      </w:r>
      <w:r w:rsidRPr="00624DD8">
        <w:rPr>
          <w:rFonts w:ascii="Palatino Linotype" w:hAnsi="Palatino Linotype" w:cs="Arial"/>
        </w:rPr>
        <w:t xml:space="preserve"> </w:t>
      </w:r>
      <w:r w:rsidR="00182393" w:rsidRPr="00624DD8">
        <w:rPr>
          <w:rFonts w:ascii="Palatino Linotype" w:hAnsi="Palatino Linotype" w:cs="Arial"/>
        </w:rPr>
        <w:t>en el que señaló el particular, lo</w:t>
      </w:r>
      <w:r w:rsidR="009F57E2" w:rsidRPr="00624DD8">
        <w:rPr>
          <w:rFonts w:ascii="Palatino Linotype" w:hAnsi="Palatino Linotype" w:cs="Arial"/>
        </w:rPr>
        <w:t>s</w:t>
      </w:r>
      <w:r w:rsidR="00182393" w:rsidRPr="00624DD8">
        <w:rPr>
          <w:rFonts w:ascii="Palatino Linotype" w:hAnsi="Palatino Linotype" w:cs="Arial"/>
        </w:rPr>
        <w:t xml:space="preserve"> siguiente</w:t>
      </w:r>
      <w:r w:rsidR="009F57E2" w:rsidRPr="00624DD8">
        <w:rPr>
          <w:rFonts w:ascii="Palatino Linotype" w:hAnsi="Palatino Linotype" w:cs="Arial"/>
        </w:rPr>
        <w:t>s agravios</w:t>
      </w:r>
      <w:r w:rsidR="00182393" w:rsidRPr="00624DD8">
        <w:rPr>
          <w:rFonts w:ascii="Palatino Linotype" w:hAnsi="Palatino Linotype" w:cs="Arial"/>
        </w:rPr>
        <w:t>:</w:t>
      </w:r>
    </w:p>
    <w:p w14:paraId="236644F9" w14:textId="77777777" w:rsidR="00CF1F03" w:rsidRPr="00624DD8" w:rsidRDefault="00CF1F03" w:rsidP="001525B5">
      <w:pPr>
        <w:spacing w:line="360" w:lineRule="auto"/>
        <w:jc w:val="both"/>
        <w:rPr>
          <w:rFonts w:ascii="Palatino Linotype" w:hAnsi="Palatino Linotype" w:cs="Arial"/>
          <w:b/>
          <w:bCs/>
        </w:rPr>
      </w:pPr>
    </w:p>
    <w:p w14:paraId="20DDA695" w14:textId="0A142326" w:rsidR="00182393" w:rsidRPr="00624DD8" w:rsidRDefault="00CF1F03" w:rsidP="001525B5">
      <w:pPr>
        <w:spacing w:line="360" w:lineRule="auto"/>
        <w:jc w:val="both"/>
        <w:rPr>
          <w:rFonts w:ascii="Palatino Linotype" w:hAnsi="Palatino Linotype" w:cs="Arial"/>
          <w:b/>
        </w:rPr>
      </w:pPr>
      <w:r w:rsidRPr="00624DD8">
        <w:rPr>
          <w:rFonts w:ascii="Palatino Linotype" w:hAnsi="Palatino Linotype" w:cs="Arial"/>
          <w:b/>
          <w:bCs/>
        </w:rPr>
        <w:t>00</w:t>
      </w:r>
      <w:r w:rsidR="007A7160" w:rsidRPr="00624DD8">
        <w:rPr>
          <w:rFonts w:ascii="Palatino Linotype" w:hAnsi="Palatino Linotype" w:cs="Arial"/>
          <w:b/>
          <w:bCs/>
        </w:rPr>
        <w:t>652</w:t>
      </w:r>
      <w:r w:rsidRPr="00624DD8">
        <w:rPr>
          <w:rFonts w:ascii="Palatino Linotype" w:hAnsi="Palatino Linotype" w:cs="Arial"/>
          <w:b/>
        </w:rPr>
        <w:t>/INFOEM/IP/RR/2022</w:t>
      </w:r>
      <w:r w:rsidR="007A7160" w:rsidRPr="00624DD8">
        <w:rPr>
          <w:rFonts w:ascii="Palatino Linotype" w:hAnsi="Palatino Linotype" w:cs="Arial"/>
          <w:b/>
        </w:rPr>
        <w:t xml:space="preserve"> y </w:t>
      </w:r>
      <w:r w:rsidR="007A7160" w:rsidRPr="00624DD8">
        <w:rPr>
          <w:rFonts w:ascii="Palatino Linotype" w:hAnsi="Palatino Linotype" w:cs="Arial"/>
          <w:b/>
          <w:bCs/>
        </w:rPr>
        <w:t>00653</w:t>
      </w:r>
      <w:r w:rsidR="007A7160" w:rsidRPr="00624DD8">
        <w:rPr>
          <w:rFonts w:ascii="Palatino Linotype" w:hAnsi="Palatino Linotype" w:cs="Arial"/>
          <w:b/>
        </w:rPr>
        <w:t>/INFOEM/IP/RR/2022:</w:t>
      </w:r>
    </w:p>
    <w:p w14:paraId="53E416F9" w14:textId="77777777" w:rsidR="00874AE4" w:rsidRPr="00624DD8" w:rsidRDefault="00874AE4" w:rsidP="00E06C7F">
      <w:pPr>
        <w:jc w:val="both"/>
        <w:rPr>
          <w:rFonts w:ascii="Palatino Linotype" w:hAnsi="Palatino Linotype" w:cs="Arial"/>
        </w:rPr>
      </w:pPr>
    </w:p>
    <w:p w14:paraId="7867C4C3" w14:textId="77777777" w:rsidR="00182393" w:rsidRPr="00624DD8" w:rsidRDefault="00182393" w:rsidP="00E06C7F">
      <w:pPr>
        <w:pStyle w:val="Prrafodelista"/>
        <w:numPr>
          <w:ilvl w:val="0"/>
          <w:numId w:val="31"/>
        </w:numPr>
        <w:jc w:val="both"/>
        <w:rPr>
          <w:rFonts w:ascii="Palatino Linotype" w:hAnsi="Palatino Linotype" w:cs="Arial"/>
          <w:b/>
          <w:bCs/>
        </w:rPr>
      </w:pPr>
      <w:bookmarkStart w:id="6" w:name="_Hlk76554159"/>
      <w:r w:rsidRPr="00624DD8">
        <w:rPr>
          <w:rFonts w:ascii="Palatino Linotype" w:hAnsi="Palatino Linotype" w:cs="Arial"/>
          <w:b/>
          <w:bCs/>
        </w:rPr>
        <w:t>Acto impugnado:</w:t>
      </w:r>
    </w:p>
    <w:p w14:paraId="714C36A1" w14:textId="77777777" w:rsidR="003869E4" w:rsidRPr="00624DD8" w:rsidRDefault="003869E4" w:rsidP="00E06C7F">
      <w:pPr>
        <w:tabs>
          <w:tab w:val="left" w:pos="851"/>
        </w:tabs>
        <w:ind w:left="851" w:right="901"/>
        <w:jc w:val="both"/>
        <w:rPr>
          <w:rFonts w:ascii="Palatino Linotype" w:hAnsi="Palatino Linotype" w:cs="Arial"/>
          <w:i/>
          <w:sz w:val="22"/>
          <w:szCs w:val="22"/>
        </w:rPr>
      </w:pPr>
    </w:p>
    <w:p w14:paraId="288057DC" w14:textId="2A961EEA" w:rsidR="00F862A0" w:rsidRPr="00624DD8" w:rsidRDefault="00200BFC" w:rsidP="00E06C7F">
      <w:pPr>
        <w:tabs>
          <w:tab w:val="left" w:pos="851"/>
        </w:tabs>
        <w:ind w:left="851" w:right="901"/>
        <w:jc w:val="both"/>
        <w:rPr>
          <w:rFonts w:ascii="Palatino Linotype" w:hAnsi="Palatino Linotype" w:cs="Arial"/>
          <w:i/>
          <w:sz w:val="22"/>
          <w:szCs w:val="22"/>
        </w:rPr>
      </w:pPr>
      <w:r w:rsidRPr="00624DD8">
        <w:rPr>
          <w:rFonts w:ascii="Palatino Linotype" w:hAnsi="Palatino Linotype" w:cs="Arial"/>
          <w:i/>
          <w:sz w:val="22"/>
          <w:szCs w:val="22"/>
        </w:rPr>
        <w:t>“</w:t>
      </w:r>
      <w:r w:rsidR="00DA3CAC" w:rsidRPr="00624DD8">
        <w:rPr>
          <w:rFonts w:ascii="Palatino Linotype" w:hAnsi="Palatino Linotype" w:cs="Arial"/>
          <w:i/>
          <w:sz w:val="22"/>
          <w:szCs w:val="22"/>
        </w:rPr>
        <w:t>ENTREGA DE INFORMACIÓN INCOMPLETA</w:t>
      </w:r>
      <w:r w:rsidR="006A2F60" w:rsidRPr="00624DD8">
        <w:rPr>
          <w:rFonts w:ascii="Palatino Linotype" w:hAnsi="Palatino Linotype" w:cs="Arial"/>
          <w:i/>
          <w:sz w:val="22"/>
          <w:szCs w:val="22"/>
        </w:rPr>
        <w:t>"</w:t>
      </w:r>
      <w:r w:rsidR="009A2B79" w:rsidRPr="00624DD8">
        <w:rPr>
          <w:rFonts w:ascii="Palatino Linotype" w:hAnsi="Palatino Linotype" w:cs="Arial"/>
          <w:i/>
          <w:sz w:val="22"/>
          <w:szCs w:val="22"/>
        </w:rPr>
        <w:t xml:space="preserve"> </w:t>
      </w:r>
      <w:r w:rsidRPr="00624DD8">
        <w:rPr>
          <w:rFonts w:ascii="Palatino Linotype" w:hAnsi="Palatino Linotype" w:cs="Arial"/>
          <w:i/>
          <w:sz w:val="22"/>
          <w:szCs w:val="22"/>
        </w:rPr>
        <w:t>(</w:t>
      </w:r>
      <w:r w:rsidR="00967AC9" w:rsidRPr="00624DD8">
        <w:rPr>
          <w:rFonts w:ascii="Palatino Linotype" w:hAnsi="Palatino Linotype" w:cs="Arial"/>
          <w:i/>
          <w:sz w:val="22"/>
          <w:szCs w:val="22"/>
        </w:rPr>
        <w:t>Sic</w:t>
      </w:r>
      <w:r w:rsidRPr="00624DD8">
        <w:rPr>
          <w:rFonts w:ascii="Palatino Linotype" w:hAnsi="Palatino Linotype" w:cs="Arial"/>
          <w:i/>
          <w:sz w:val="22"/>
          <w:szCs w:val="22"/>
        </w:rPr>
        <w:t>)</w:t>
      </w:r>
    </w:p>
    <w:p w14:paraId="0A1A73D0" w14:textId="77777777" w:rsidR="00A86E1F" w:rsidRPr="00624DD8" w:rsidRDefault="00A86E1F" w:rsidP="00E06C7F">
      <w:pPr>
        <w:jc w:val="both"/>
        <w:rPr>
          <w:rFonts w:ascii="Palatino Linotype" w:hAnsi="Palatino Linotype" w:cs="Arial"/>
        </w:rPr>
      </w:pPr>
    </w:p>
    <w:p w14:paraId="7ED3AF94" w14:textId="77777777" w:rsidR="00182393" w:rsidRPr="00624DD8" w:rsidRDefault="00182393" w:rsidP="00E06C7F">
      <w:pPr>
        <w:pStyle w:val="Prrafodelista"/>
        <w:numPr>
          <w:ilvl w:val="0"/>
          <w:numId w:val="31"/>
        </w:numPr>
        <w:jc w:val="both"/>
        <w:rPr>
          <w:rFonts w:ascii="Palatino Linotype" w:hAnsi="Palatino Linotype" w:cs="Arial"/>
          <w:b/>
          <w:bCs/>
        </w:rPr>
      </w:pPr>
      <w:r w:rsidRPr="00624DD8">
        <w:rPr>
          <w:rFonts w:ascii="Palatino Linotype" w:hAnsi="Palatino Linotype" w:cs="Arial"/>
          <w:b/>
          <w:bCs/>
        </w:rPr>
        <w:t>Razones o motivos de inconformidad:</w:t>
      </w:r>
    </w:p>
    <w:p w14:paraId="0DD54402" w14:textId="77777777" w:rsidR="00182393" w:rsidRPr="00624DD8" w:rsidRDefault="00182393" w:rsidP="00E06C7F">
      <w:pPr>
        <w:ind w:left="850" w:right="901"/>
        <w:jc w:val="both"/>
        <w:rPr>
          <w:rFonts w:ascii="Palatino Linotype" w:hAnsi="Palatino Linotype" w:cs="Arial"/>
          <w:i/>
          <w:iCs/>
          <w:sz w:val="22"/>
          <w:szCs w:val="22"/>
        </w:rPr>
      </w:pPr>
    </w:p>
    <w:p w14:paraId="2D1561F6" w14:textId="0B48500B" w:rsidR="00967AC9" w:rsidRPr="00624DD8" w:rsidRDefault="00967AC9" w:rsidP="00E06C7F">
      <w:pPr>
        <w:ind w:left="850" w:right="901"/>
        <w:jc w:val="both"/>
        <w:rPr>
          <w:rFonts w:ascii="Palatino Linotype" w:hAnsi="Palatino Linotype" w:cs="Arial"/>
          <w:i/>
          <w:iCs/>
          <w:sz w:val="22"/>
          <w:szCs w:val="22"/>
        </w:rPr>
      </w:pPr>
      <w:r w:rsidRPr="00624DD8">
        <w:rPr>
          <w:rFonts w:ascii="Palatino Linotype" w:hAnsi="Palatino Linotype" w:cs="Arial"/>
          <w:i/>
          <w:iCs/>
          <w:sz w:val="22"/>
          <w:szCs w:val="22"/>
        </w:rPr>
        <w:t>“</w:t>
      </w:r>
      <w:r w:rsidR="000D5F2B" w:rsidRPr="00624DD8">
        <w:rPr>
          <w:rFonts w:ascii="Palatino Linotype" w:hAnsi="Palatino Linotype" w:cs="Arial"/>
          <w:i/>
          <w:iCs/>
          <w:sz w:val="22"/>
          <w:szCs w:val="22"/>
        </w:rPr>
        <w:t>LA RESPUESTA PROPORCIONADA POR LA DIRECCIÓN DE DESARROLLO ECONÓMICO, FUE PARCIAL YA QUE SOLO ME INFORMO LO SIGUIENTE: "LE INFORMO, QUE NINGÚN ESTABLECIMIENTO CON VENTA DE BEBIDAS ALCOHÓLICAS, PARA EL CONSUMO INMEDIATO CUENTA CON EL DICTAMEN DE GIRO, DERIVADO A QUE DICHO COMITÉ AUN NO SE ENCUENTRA INSTALADO", OMITE RESPONDER A LO SIGUIENTE: LAS LICENCIAS DE FUNCIONAMIENTO DE TODOS LOS NEGOCIOS CON VENTA DE BEBIDAS ALCOHÓLICAS ( BARES, MISELANEAS, CERVECERAS, CENTROS NOCTURNOS, ETC).</w:t>
      </w:r>
      <w:r w:rsidRPr="00624DD8">
        <w:rPr>
          <w:rFonts w:ascii="Palatino Linotype" w:hAnsi="Palatino Linotype" w:cs="Arial"/>
          <w:i/>
          <w:iCs/>
          <w:sz w:val="22"/>
          <w:szCs w:val="22"/>
        </w:rPr>
        <w:t>” (Sic)</w:t>
      </w:r>
    </w:p>
    <w:bookmarkEnd w:id="6"/>
    <w:p w14:paraId="74FE88B1" w14:textId="77777777" w:rsidR="00A54DD1" w:rsidRDefault="00A54DD1" w:rsidP="001525B5">
      <w:pPr>
        <w:spacing w:line="360" w:lineRule="auto"/>
        <w:jc w:val="both"/>
        <w:rPr>
          <w:rFonts w:ascii="Palatino Linotype" w:hAnsi="Palatino Linotype" w:cs="Arial"/>
        </w:rPr>
      </w:pPr>
    </w:p>
    <w:p w14:paraId="3CEDC3A8" w14:textId="385A2307" w:rsidR="00182393" w:rsidRPr="00624DD8" w:rsidRDefault="00A54DD1" w:rsidP="001525B5">
      <w:pPr>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IV</w:t>
      </w:r>
      <w:r w:rsidR="00182393" w:rsidRPr="00624DD8">
        <w:rPr>
          <w:rFonts w:ascii="Palatino Linotype" w:hAnsi="Palatino Linotype" w:cs="Arial"/>
          <w:b/>
          <w:sz w:val="26"/>
          <w:szCs w:val="26"/>
        </w:rPr>
        <w:t>. Del turno del Recurso de Revisión</w:t>
      </w:r>
    </w:p>
    <w:p w14:paraId="0DE355D7" w14:textId="1A6C8118" w:rsidR="00B16649" w:rsidRPr="00624DD8" w:rsidRDefault="00B16649" w:rsidP="001525B5">
      <w:pPr>
        <w:spacing w:line="360" w:lineRule="auto"/>
        <w:ind w:left="-57" w:right="-57"/>
        <w:jc w:val="both"/>
        <w:rPr>
          <w:rFonts w:ascii="Palatino Linotype" w:hAnsi="Palatino Linotype" w:cs="Arial"/>
          <w:lang w:val="es-ES_tradnl"/>
        </w:rPr>
      </w:pPr>
      <w:r w:rsidRPr="00624DD8">
        <w:rPr>
          <w:rFonts w:ascii="Palatino Linotype" w:hAnsi="Palatino Linotype" w:cs="Arial"/>
        </w:rPr>
        <w:t xml:space="preserve">El </w:t>
      </w:r>
      <w:r w:rsidR="00383C3B" w:rsidRPr="00624DD8">
        <w:rPr>
          <w:rFonts w:ascii="Palatino Linotype" w:hAnsi="Palatino Linotype" w:cs="Arial"/>
        </w:rPr>
        <w:t xml:space="preserve">nueve </w:t>
      </w:r>
      <w:r w:rsidR="00A83CF6" w:rsidRPr="00624DD8">
        <w:rPr>
          <w:rFonts w:ascii="Palatino Linotype" w:hAnsi="Palatino Linotype" w:cs="Arial"/>
        </w:rPr>
        <w:t>de febrero de dos mil veintidós</w:t>
      </w:r>
      <w:r w:rsidRPr="00624DD8">
        <w:rPr>
          <w:rFonts w:ascii="Palatino Linotype" w:hAnsi="Palatino Linotype" w:cs="Arial"/>
        </w:rPr>
        <w:t xml:space="preserve">, los recursos de que se tratan se enviaron electrónicamente al Instituto de </w:t>
      </w:r>
      <w:r w:rsidRPr="00624DD8">
        <w:rPr>
          <w:rFonts w:ascii="Palatino Linotype" w:eastAsia="Arial Unicode MS" w:hAnsi="Palatino Linotype" w:cs="Arial"/>
        </w:rPr>
        <w:t>Transparencia</w:t>
      </w:r>
      <w:r w:rsidRPr="00624DD8">
        <w:rPr>
          <w:rFonts w:ascii="Palatino Linotype" w:hAnsi="Palatino Linotype" w:cs="Arial"/>
        </w:rPr>
        <w:t xml:space="preserve">, Acceso a la Información Pública y Protección de Datos Personales del Estado de México y Municipios y con fundamento en el artículo 185, fracción I de la </w:t>
      </w:r>
      <w:r w:rsidRPr="00624DD8">
        <w:rPr>
          <w:rFonts w:ascii="Palatino Linotype" w:hAnsi="Palatino Linotype"/>
        </w:rPr>
        <w:t>Ley de Transparencia y Acceso a la Información Pública del Estado de México y Municipios</w:t>
      </w:r>
      <w:r w:rsidRPr="00624DD8">
        <w:rPr>
          <w:rFonts w:ascii="Palatino Linotype" w:hAnsi="Palatino Linotype" w:cs="Arial"/>
        </w:rPr>
        <w:t xml:space="preserve">, </w:t>
      </w:r>
      <w:r w:rsidRPr="00624DD8">
        <w:rPr>
          <w:rFonts w:ascii="Palatino Linotype" w:hAnsi="Palatino Linotype" w:cs="Arial"/>
          <w:lang w:val="es-ES_tradnl"/>
        </w:rPr>
        <w:t>se turnaron así: a través del</w:t>
      </w:r>
      <w:r w:rsidRPr="00624DD8">
        <w:rPr>
          <w:rFonts w:ascii="Palatino Linotype" w:eastAsia="Arial Unicode MS" w:hAnsi="Palatino Linotype" w:cs="Arial"/>
          <w:lang w:val="es-ES_tradnl"/>
        </w:rPr>
        <w:t xml:space="preserve"> </w:t>
      </w:r>
      <w:r w:rsidRPr="00624DD8">
        <w:rPr>
          <w:rFonts w:ascii="Palatino Linotype" w:eastAsia="Arial Unicode MS" w:hAnsi="Palatino Linotype" w:cs="Arial"/>
          <w:b/>
          <w:lang w:val="es-ES_tradnl"/>
        </w:rPr>
        <w:t>SAIMEX</w:t>
      </w:r>
      <w:r w:rsidRPr="00624DD8">
        <w:rPr>
          <w:rFonts w:ascii="Palatino Linotype" w:hAnsi="Palatino Linotype"/>
        </w:rPr>
        <w:t xml:space="preserve">, </w:t>
      </w:r>
      <w:r w:rsidR="00FE4E90" w:rsidRPr="00624DD8">
        <w:rPr>
          <w:rFonts w:ascii="Palatino Linotype" w:hAnsi="Palatino Linotype"/>
        </w:rPr>
        <w:t>l</w:t>
      </w:r>
      <w:r w:rsidR="001852B8" w:rsidRPr="00624DD8">
        <w:rPr>
          <w:rFonts w:ascii="Palatino Linotype" w:hAnsi="Palatino Linotype" w:cs="Arial"/>
        </w:rPr>
        <w:t xml:space="preserve">os </w:t>
      </w:r>
      <w:r w:rsidR="00FE4E90" w:rsidRPr="00624DD8">
        <w:rPr>
          <w:rFonts w:ascii="Palatino Linotype" w:hAnsi="Palatino Linotype" w:cs="Arial"/>
        </w:rPr>
        <w:t>R</w:t>
      </w:r>
      <w:r w:rsidR="001852B8" w:rsidRPr="00624DD8">
        <w:rPr>
          <w:rFonts w:ascii="Palatino Linotype" w:hAnsi="Palatino Linotype" w:cs="Arial"/>
        </w:rPr>
        <w:t xml:space="preserve">ecursos de </w:t>
      </w:r>
      <w:r w:rsidR="00FE4E90" w:rsidRPr="00624DD8">
        <w:rPr>
          <w:rFonts w:ascii="Palatino Linotype" w:hAnsi="Palatino Linotype" w:cs="Arial"/>
        </w:rPr>
        <w:t>Revisión</w:t>
      </w:r>
      <w:r w:rsidR="001852B8" w:rsidRPr="00624DD8">
        <w:rPr>
          <w:rFonts w:ascii="Palatino Linotype" w:hAnsi="Palatino Linotype" w:cs="Arial"/>
          <w:b/>
          <w:bCs/>
        </w:rPr>
        <w:t xml:space="preserve"> </w:t>
      </w:r>
      <w:r w:rsidR="00A83CF6" w:rsidRPr="00624DD8">
        <w:rPr>
          <w:rFonts w:ascii="Palatino Linotype" w:hAnsi="Palatino Linotype" w:cs="Arial"/>
          <w:b/>
          <w:bCs/>
        </w:rPr>
        <w:t>00</w:t>
      </w:r>
      <w:r w:rsidR="00B56DE2" w:rsidRPr="00624DD8">
        <w:rPr>
          <w:rFonts w:ascii="Palatino Linotype" w:hAnsi="Palatino Linotype" w:cs="Arial"/>
          <w:b/>
          <w:bCs/>
        </w:rPr>
        <w:t>652</w:t>
      </w:r>
      <w:r w:rsidR="00A83CF6" w:rsidRPr="00624DD8">
        <w:rPr>
          <w:rFonts w:ascii="Palatino Linotype" w:hAnsi="Palatino Linotype" w:cs="Arial"/>
          <w:b/>
        </w:rPr>
        <w:t>/INFOEM/IP/RR/2022</w:t>
      </w:r>
      <w:r w:rsidR="001234A4" w:rsidRPr="00624DD8">
        <w:rPr>
          <w:rFonts w:ascii="Palatino Linotype" w:hAnsi="Palatino Linotype" w:cs="Arial"/>
          <w:b/>
        </w:rPr>
        <w:t xml:space="preserve"> </w:t>
      </w:r>
      <w:r w:rsidR="001852B8" w:rsidRPr="00624DD8">
        <w:rPr>
          <w:rFonts w:ascii="Palatino Linotype" w:hAnsi="Palatino Linotype"/>
        </w:rPr>
        <w:t>a</w:t>
      </w:r>
      <w:r w:rsidR="001234A4" w:rsidRPr="00624DD8">
        <w:rPr>
          <w:rFonts w:ascii="Palatino Linotype" w:hAnsi="Palatino Linotype"/>
        </w:rPr>
        <w:t>l</w:t>
      </w:r>
      <w:r w:rsidR="001852B8" w:rsidRPr="00624DD8">
        <w:rPr>
          <w:rFonts w:ascii="Palatino Linotype" w:hAnsi="Palatino Linotype"/>
        </w:rPr>
        <w:t xml:space="preserve"> </w:t>
      </w:r>
      <w:r w:rsidR="00A302F4" w:rsidRPr="00624DD8">
        <w:rPr>
          <w:rFonts w:ascii="Palatino Linotype" w:hAnsi="Palatino Linotype" w:cs="Arial"/>
          <w:b/>
          <w:bCs/>
          <w:lang w:val="es-ES_tradnl"/>
        </w:rPr>
        <w:t>Comisionad</w:t>
      </w:r>
      <w:r w:rsidR="00EA0AAF" w:rsidRPr="00624DD8">
        <w:rPr>
          <w:rFonts w:ascii="Palatino Linotype" w:hAnsi="Palatino Linotype" w:cs="Arial"/>
          <w:b/>
          <w:bCs/>
          <w:lang w:val="es-ES_tradnl"/>
        </w:rPr>
        <w:t>o</w:t>
      </w:r>
      <w:r w:rsidR="00A302F4" w:rsidRPr="00624DD8">
        <w:rPr>
          <w:rFonts w:ascii="Palatino Linotype" w:hAnsi="Palatino Linotype" w:cs="Arial"/>
          <w:b/>
          <w:bCs/>
          <w:lang w:val="es-ES_tradnl"/>
        </w:rPr>
        <w:t xml:space="preserve"> </w:t>
      </w:r>
      <w:r w:rsidR="00EA0AAF" w:rsidRPr="00624DD8">
        <w:rPr>
          <w:rFonts w:ascii="Palatino Linotype" w:hAnsi="Palatino Linotype" w:cs="Arial"/>
          <w:b/>
          <w:bCs/>
          <w:lang w:val="es-ES_tradnl"/>
        </w:rPr>
        <w:t>Luis Gustavo Parra Noriega</w:t>
      </w:r>
      <w:r w:rsidR="001852B8" w:rsidRPr="00624DD8">
        <w:rPr>
          <w:rFonts w:ascii="Palatino Linotype" w:hAnsi="Palatino Linotype" w:cs="Arial"/>
          <w:b/>
          <w:lang w:val="es-ES_tradnl"/>
        </w:rPr>
        <w:t xml:space="preserve">; </w:t>
      </w:r>
      <w:r w:rsidR="00A302F4" w:rsidRPr="00624DD8">
        <w:rPr>
          <w:rFonts w:ascii="Palatino Linotype" w:hAnsi="Palatino Linotype" w:cs="Arial"/>
          <w:b/>
          <w:lang w:val="es-ES_tradnl"/>
        </w:rPr>
        <w:t>así</w:t>
      </w:r>
      <w:r w:rsidR="001852B8" w:rsidRPr="00624DD8">
        <w:rPr>
          <w:rFonts w:ascii="Palatino Linotype" w:hAnsi="Palatino Linotype" w:cs="Arial"/>
          <w:b/>
          <w:lang w:val="es-ES_tradnl"/>
        </w:rPr>
        <w:t xml:space="preserve"> mismo, </w:t>
      </w:r>
      <w:r w:rsidR="00EA0AAF" w:rsidRPr="00624DD8">
        <w:rPr>
          <w:rFonts w:ascii="Palatino Linotype" w:hAnsi="Palatino Linotype" w:cs="Arial"/>
          <w:b/>
          <w:lang w:val="es-ES_tradnl"/>
        </w:rPr>
        <w:t>el</w:t>
      </w:r>
      <w:r w:rsidR="001852B8" w:rsidRPr="00624DD8">
        <w:rPr>
          <w:rFonts w:ascii="Palatino Linotype" w:hAnsi="Palatino Linotype" w:cs="Arial"/>
          <w:b/>
          <w:lang w:val="es-ES_tradnl"/>
        </w:rPr>
        <w:t xml:space="preserve"> expediente</w:t>
      </w:r>
      <w:r w:rsidR="00A302F4" w:rsidRPr="00624DD8">
        <w:rPr>
          <w:rFonts w:ascii="Palatino Linotype" w:hAnsi="Palatino Linotype" w:cs="Arial"/>
          <w:b/>
          <w:lang w:val="es-ES_tradnl"/>
        </w:rPr>
        <w:t xml:space="preserve"> </w:t>
      </w:r>
      <w:r w:rsidR="001852B8" w:rsidRPr="00624DD8">
        <w:rPr>
          <w:rFonts w:ascii="Palatino Linotype" w:hAnsi="Palatino Linotype" w:cs="Arial"/>
          <w:b/>
          <w:lang w:val="es-ES_tradnl"/>
        </w:rPr>
        <w:t xml:space="preserve"> </w:t>
      </w:r>
      <w:r w:rsidR="008100D0" w:rsidRPr="00624DD8">
        <w:rPr>
          <w:rFonts w:ascii="Palatino Linotype" w:hAnsi="Palatino Linotype" w:cs="Arial"/>
          <w:b/>
        </w:rPr>
        <w:t>00</w:t>
      </w:r>
      <w:r w:rsidR="00EA0AAF" w:rsidRPr="00624DD8">
        <w:rPr>
          <w:rFonts w:ascii="Palatino Linotype" w:hAnsi="Palatino Linotype" w:cs="Arial"/>
          <w:b/>
        </w:rPr>
        <w:t>653</w:t>
      </w:r>
      <w:r w:rsidR="008100D0" w:rsidRPr="00624DD8">
        <w:rPr>
          <w:rFonts w:ascii="Palatino Linotype" w:hAnsi="Palatino Linotype" w:cs="Arial"/>
          <w:b/>
        </w:rPr>
        <w:t>/INFOEM/IP/RR/2022</w:t>
      </w:r>
      <w:r w:rsidR="00EA0AAF" w:rsidRPr="00624DD8">
        <w:rPr>
          <w:rFonts w:ascii="Palatino Linotype" w:hAnsi="Palatino Linotype" w:cs="Arial"/>
          <w:b/>
        </w:rPr>
        <w:t xml:space="preserve"> </w:t>
      </w:r>
      <w:r w:rsidR="00D23D15" w:rsidRPr="00624DD8">
        <w:rPr>
          <w:rFonts w:ascii="Palatino Linotype" w:hAnsi="Palatino Linotype"/>
        </w:rPr>
        <w:t xml:space="preserve">a la </w:t>
      </w:r>
      <w:r w:rsidR="00A302F4" w:rsidRPr="00624DD8">
        <w:rPr>
          <w:rFonts w:ascii="Palatino Linotype" w:hAnsi="Palatino Linotype" w:cs="Arial"/>
          <w:b/>
          <w:bCs/>
          <w:lang w:val="es-ES_tradnl"/>
        </w:rPr>
        <w:t xml:space="preserve">Comisionada </w:t>
      </w:r>
      <w:r w:rsidR="00FE4E90" w:rsidRPr="00624DD8">
        <w:rPr>
          <w:rFonts w:ascii="Palatino Linotype" w:hAnsi="Palatino Linotype" w:cs="Arial"/>
          <w:b/>
          <w:bCs/>
          <w:lang w:val="es-ES_tradnl"/>
        </w:rPr>
        <w:t>María del Rosario Mejía Ayala</w:t>
      </w:r>
      <w:r w:rsidR="00D23D15" w:rsidRPr="00624DD8">
        <w:rPr>
          <w:rFonts w:ascii="Palatino Linotype" w:hAnsi="Palatino Linotype"/>
        </w:rPr>
        <w:t xml:space="preserve">, </w:t>
      </w:r>
      <w:r w:rsidRPr="00624DD8">
        <w:rPr>
          <w:rFonts w:ascii="Palatino Linotype" w:hAnsi="Palatino Linotype"/>
        </w:rPr>
        <w:t xml:space="preserve">a </w:t>
      </w:r>
      <w:r w:rsidRPr="00624DD8">
        <w:rPr>
          <w:rFonts w:ascii="Palatino Linotype" w:hAnsi="Palatino Linotype" w:cs="Arial"/>
          <w:lang w:val="es-ES_tradnl"/>
        </w:rPr>
        <w:t>efecto de que decretaran su admisión o desechamiento.</w:t>
      </w:r>
    </w:p>
    <w:p w14:paraId="7AEAAD66" w14:textId="77777777" w:rsidR="00605A95" w:rsidRPr="00624DD8" w:rsidRDefault="00605A95" w:rsidP="001525B5">
      <w:pPr>
        <w:spacing w:line="360" w:lineRule="auto"/>
        <w:jc w:val="both"/>
        <w:rPr>
          <w:rFonts w:ascii="Palatino Linotype" w:hAnsi="Palatino Linotype" w:cs="Arial"/>
          <w:lang w:val="es-ES_tradnl"/>
        </w:rPr>
      </w:pPr>
    </w:p>
    <w:p w14:paraId="06C43014" w14:textId="77777777" w:rsidR="004077DA" w:rsidRPr="00624DD8" w:rsidRDefault="004077DA" w:rsidP="001525B5">
      <w:pPr>
        <w:tabs>
          <w:tab w:val="center" w:pos="4252"/>
          <w:tab w:val="right" w:pos="8504"/>
        </w:tabs>
        <w:spacing w:line="360" w:lineRule="auto"/>
        <w:jc w:val="both"/>
        <w:rPr>
          <w:rFonts w:ascii="Palatino Linotype" w:hAnsi="Palatino Linotype" w:cs="Arial"/>
          <w:b/>
          <w:sz w:val="26"/>
          <w:szCs w:val="26"/>
        </w:rPr>
      </w:pPr>
      <w:r w:rsidRPr="00624DD8">
        <w:rPr>
          <w:rFonts w:ascii="Palatino Linotype" w:hAnsi="Palatino Linotype" w:cs="Arial"/>
          <w:b/>
          <w:sz w:val="26"/>
          <w:szCs w:val="26"/>
        </w:rPr>
        <w:t>a) Admisión del Recurso de Revisión</w:t>
      </w:r>
    </w:p>
    <w:p w14:paraId="577B3ED3" w14:textId="6B78BAE2" w:rsidR="003A2183" w:rsidRPr="00624DD8" w:rsidRDefault="00200BFC" w:rsidP="001525B5">
      <w:pPr>
        <w:tabs>
          <w:tab w:val="center" w:pos="4252"/>
          <w:tab w:val="right" w:pos="8504"/>
        </w:tabs>
        <w:spacing w:line="360" w:lineRule="auto"/>
        <w:jc w:val="both"/>
        <w:rPr>
          <w:rFonts w:ascii="Palatino Linotype" w:hAnsi="Palatino Linotype" w:cs="Arial"/>
        </w:rPr>
      </w:pPr>
      <w:r w:rsidRPr="00624DD8">
        <w:rPr>
          <w:rFonts w:ascii="Palatino Linotype" w:hAnsi="Palatino Linotype" w:cs="Arial"/>
        </w:rPr>
        <w:t>De las constancias del expediente electrónico del</w:t>
      </w:r>
      <w:r w:rsidRPr="00624DD8">
        <w:rPr>
          <w:rFonts w:ascii="Palatino Linotype" w:hAnsi="Palatino Linotype" w:cs="Arial"/>
          <w:b/>
        </w:rPr>
        <w:t xml:space="preserve"> SAIMEX</w:t>
      </w:r>
      <w:r w:rsidRPr="00624DD8">
        <w:rPr>
          <w:rFonts w:ascii="Palatino Linotype" w:hAnsi="Palatino Linotype" w:cs="Arial"/>
        </w:rPr>
        <w:t xml:space="preserve">, </w:t>
      </w:r>
      <w:r w:rsidR="003A2183" w:rsidRPr="00624DD8">
        <w:rPr>
          <w:rFonts w:ascii="Palatino Linotype" w:hAnsi="Palatino Linotype" w:cs="Arial"/>
        </w:rPr>
        <w:t xml:space="preserve">se advierte que en fechas de </w:t>
      </w:r>
      <w:r w:rsidR="00407384" w:rsidRPr="00624DD8">
        <w:rPr>
          <w:rFonts w:ascii="Palatino Linotype" w:hAnsi="Palatino Linotype" w:cs="Arial"/>
        </w:rPr>
        <w:t>catorce y quince</w:t>
      </w:r>
      <w:r w:rsidR="006877FA" w:rsidRPr="00624DD8">
        <w:rPr>
          <w:rFonts w:ascii="Palatino Linotype" w:hAnsi="Palatino Linotype" w:cs="Arial"/>
        </w:rPr>
        <w:t xml:space="preserve"> de febrero de dos mil veintidós</w:t>
      </w:r>
      <w:r w:rsidR="00852896" w:rsidRPr="00624DD8">
        <w:rPr>
          <w:rFonts w:ascii="Palatino Linotype" w:hAnsi="Palatino Linotype" w:cs="Arial"/>
        </w:rPr>
        <w:t xml:space="preserve">, </w:t>
      </w:r>
      <w:r w:rsidR="003A2183" w:rsidRPr="00624DD8">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624DD8">
        <w:rPr>
          <w:rFonts w:ascii="Palatino Linotype" w:hAnsi="Palatino Linotype" w:cs="Arial"/>
          <w:b/>
        </w:rPr>
        <w:t xml:space="preserve">EL SUJETO OBLIGADO </w:t>
      </w:r>
      <w:r w:rsidR="003A2183" w:rsidRPr="00624DD8">
        <w:rPr>
          <w:rFonts w:ascii="Palatino Linotype" w:hAnsi="Palatino Linotype" w:cs="Arial"/>
        </w:rPr>
        <w:t>rindiera los correspondientes</w:t>
      </w:r>
      <w:r w:rsidR="003A2183" w:rsidRPr="00624DD8">
        <w:rPr>
          <w:rFonts w:ascii="Palatino Linotype" w:hAnsi="Palatino Linotype" w:cs="Arial"/>
          <w:b/>
        </w:rPr>
        <w:t xml:space="preserve"> </w:t>
      </w:r>
      <w:r w:rsidR="003A2183" w:rsidRPr="00624DD8">
        <w:rPr>
          <w:rFonts w:ascii="Palatino Linotype" w:hAnsi="Palatino Linotype" w:cs="Arial"/>
        </w:rPr>
        <w:t>Informes Justificados.</w:t>
      </w:r>
    </w:p>
    <w:p w14:paraId="21640909" w14:textId="2E260EE7" w:rsidR="00EB19F2" w:rsidRPr="00624DD8" w:rsidRDefault="00EB19F2" w:rsidP="001525B5">
      <w:pPr>
        <w:tabs>
          <w:tab w:val="center" w:pos="4252"/>
          <w:tab w:val="right" w:pos="8504"/>
        </w:tabs>
        <w:spacing w:line="360" w:lineRule="auto"/>
        <w:jc w:val="both"/>
        <w:rPr>
          <w:rFonts w:ascii="Palatino Linotype" w:hAnsi="Palatino Linotype" w:cs="Arial"/>
        </w:rPr>
      </w:pPr>
    </w:p>
    <w:p w14:paraId="067E82FE" w14:textId="77777777" w:rsidR="00506552" w:rsidRPr="00624DD8" w:rsidRDefault="00506552" w:rsidP="00506552">
      <w:pPr>
        <w:spacing w:line="360" w:lineRule="auto"/>
        <w:jc w:val="both"/>
        <w:rPr>
          <w:rFonts w:ascii="Palatino Linotype" w:hAnsi="Palatino Linotype" w:cs="Arial"/>
          <w:b/>
          <w:bCs/>
          <w:sz w:val="26"/>
          <w:szCs w:val="26"/>
        </w:rPr>
      </w:pPr>
      <w:r w:rsidRPr="00624DD8">
        <w:rPr>
          <w:rFonts w:ascii="Palatino Linotype" w:hAnsi="Palatino Linotype" w:cs="Arial"/>
          <w:b/>
          <w:bCs/>
        </w:rPr>
        <w:t xml:space="preserve">b) </w:t>
      </w:r>
      <w:r w:rsidRPr="00624DD8">
        <w:rPr>
          <w:rFonts w:ascii="Palatino Linotype" w:hAnsi="Palatino Linotype" w:cs="Arial"/>
          <w:b/>
          <w:bCs/>
          <w:sz w:val="26"/>
          <w:szCs w:val="26"/>
        </w:rPr>
        <w:t>Acumulación de los Recursos de Revisión</w:t>
      </w:r>
    </w:p>
    <w:p w14:paraId="51BF525C" w14:textId="638E24AA" w:rsidR="00506552" w:rsidRPr="00624DD8" w:rsidRDefault="00506552" w:rsidP="00FE1890">
      <w:pPr>
        <w:spacing w:line="360" w:lineRule="auto"/>
        <w:ind w:left="-57" w:right="-113"/>
        <w:jc w:val="both"/>
        <w:rPr>
          <w:rFonts w:ascii="Palatino Linotype" w:hAnsi="Palatino Linotype"/>
          <w:b/>
          <w:lang w:val="es-ES_tradnl"/>
        </w:rPr>
      </w:pPr>
      <w:r w:rsidRPr="00624DD8">
        <w:rPr>
          <w:rFonts w:ascii="Palatino Linotype" w:hAnsi="Palatino Linotype" w:cs="Arial"/>
          <w:lang w:val="es-ES_tradnl"/>
        </w:rPr>
        <w:t xml:space="preserve">Por economía procesal y </w:t>
      </w:r>
      <w:r w:rsidRPr="00624DD8">
        <w:rPr>
          <w:rFonts w:ascii="Palatino Linotype" w:hAnsi="Palatino Linotype" w:cs="Arial"/>
        </w:rPr>
        <w:t xml:space="preserve">con la finalidad de evitar resoluciones contradictorias, en </w:t>
      </w:r>
      <w:r w:rsidRPr="00624DD8">
        <w:rPr>
          <w:rFonts w:ascii="Palatino Linotype" w:hAnsi="Palatino Linotype"/>
        </w:rPr>
        <w:t xml:space="preserve">la </w:t>
      </w:r>
      <w:r w:rsidRPr="00624DD8">
        <w:rPr>
          <w:rFonts w:ascii="Palatino Linotype" w:hAnsi="Palatino Linotype"/>
          <w:b/>
          <w:bCs/>
        </w:rPr>
        <w:t xml:space="preserve">Séptima Sesión Ordinaria </w:t>
      </w:r>
      <w:r w:rsidRPr="00624DD8">
        <w:rPr>
          <w:rFonts w:ascii="Palatino Linotype" w:hAnsi="Palatino Linotype"/>
        </w:rPr>
        <w:t xml:space="preserve">de fecha veintitrés de febrero de dos mil veintidós, el Pleno </w:t>
      </w:r>
      <w:r w:rsidRPr="00624DD8">
        <w:rPr>
          <w:rFonts w:ascii="Palatino Linotype" w:hAnsi="Palatino Linotype"/>
        </w:rPr>
        <w:lastRenderedPageBreak/>
        <w:t xml:space="preserve">de este Instituto </w:t>
      </w:r>
      <w:r w:rsidRPr="00624DD8">
        <w:rPr>
          <w:rFonts w:ascii="Palatino Linotype" w:hAnsi="Palatino Linotype" w:cs="Arial"/>
        </w:rPr>
        <w:t xml:space="preserve">determinó </w:t>
      </w:r>
      <w:r w:rsidRPr="00624DD8">
        <w:rPr>
          <w:rFonts w:ascii="Palatino Linotype" w:hAnsi="Palatino Linotype"/>
        </w:rPr>
        <w:t xml:space="preserve">acumular los Recursos de Revisión </w:t>
      </w:r>
      <w:r w:rsidR="00FE1890" w:rsidRPr="00624DD8">
        <w:rPr>
          <w:rFonts w:ascii="Palatino Linotype" w:hAnsi="Palatino Linotype" w:cs="Arial"/>
          <w:b/>
          <w:bCs/>
        </w:rPr>
        <w:t>0652/INFOEM/IP/RR/2022 y 0653/INFOEM/IP/RR/2022</w:t>
      </w:r>
      <w:r w:rsidRPr="00624DD8">
        <w:rPr>
          <w:rFonts w:ascii="Palatino Linotype" w:hAnsi="Palatino Linotype" w:cs="Arial"/>
        </w:rPr>
        <w:t>.</w:t>
      </w:r>
    </w:p>
    <w:p w14:paraId="49868D07" w14:textId="77777777" w:rsidR="00506552" w:rsidRPr="00624DD8" w:rsidRDefault="00506552" w:rsidP="001525B5">
      <w:pPr>
        <w:spacing w:line="360" w:lineRule="auto"/>
        <w:jc w:val="both"/>
        <w:rPr>
          <w:rFonts w:ascii="Palatino Linotype" w:eastAsia="Arial Unicode MS" w:hAnsi="Palatino Linotype" w:cs="Arial"/>
          <w:b/>
          <w:sz w:val="26"/>
          <w:szCs w:val="26"/>
        </w:rPr>
      </w:pPr>
    </w:p>
    <w:p w14:paraId="239F20BA" w14:textId="2450138D" w:rsidR="004077DA" w:rsidRPr="00624DD8" w:rsidRDefault="00FE1890" w:rsidP="001525B5">
      <w:pPr>
        <w:spacing w:line="360" w:lineRule="auto"/>
        <w:jc w:val="both"/>
        <w:rPr>
          <w:rFonts w:ascii="Palatino Linotype" w:eastAsia="Arial Unicode MS" w:hAnsi="Palatino Linotype" w:cs="Arial"/>
          <w:b/>
          <w:sz w:val="26"/>
          <w:szCs w:val="26"/>
        </w:rPr>
      </w:pPr>
      <w:r w:rsidRPr="00624DD8">
        <w:rPr>
          <w:rFonts w:ascii="Palatino Linotype" w:eastAsia="Arial Unicode MS" w:hAnsi="Palatino Linotype" w:cs="Arial"/>
          <w:b/>
          <w:sz w:val="26"/>
          <w:szCs w:val="26"/>
        </w:rPr>
        <w:t>c</w:t>
      </w:r>
      <w:r w:rsidR="004077DA" w:rsidRPr="00624DD8">
        <w:rPr>
          <w:rFonts w:ascii="Palatino Linotype" w:eastAsia="Arial Unicode MS" w:hAnsi="Palatino Linotype" w:cs="Arial"/>
          <w:b/>
          <w:sz w:val="26"/>
          <w:szCs w:val="26"/>
        </w:rPr>
        <w:t xml:space="preserve">) </w:t>
      </w:r>
      <w:r w:rsidR="004077DA" w:rsidRPr="00624DD8">
        <w:rPr>
          <w:rFonts w:ascii="Palatino Linotype" w:hAnsi="Palatino Linotype" w:cs="Arial"/>
          <w:b/>
          <w:bCs/>
          <w:sz w:val="26"/>
          <w:szCs w:val="26"/>
        </w:rPr>
        <w:t>Informe Justificado</w:t>
      </w:r>
    </w:p>
    <w:p w14:paraId="42978767" w14:textId="55C2D092" w:rsidR="00EB19F2" w:rsidRPr="00624DD8" w:rsidRDefault="00EB19F2" w:rsidP="001525B5">
      <w:pPr>
        <w:tabs>
          <w:tab w:val="center" w:pos="4252"/>
          <w:tab w:val="right" w:pos="8504"/>
        </w:tabs>
        <w:spacing w:line="360" w:lineRule="auto"/>
        <w:jc w:val="both"/>
        <w:rPr>
          <w:rFonts w:ascii="Palatino Linotype" w:hAnsi="Palatino Linotype" w:cs="Arial"/>
        </w:rPr>
      </w:pPr>
      <w:r w:rsidRPr="00624DD8">
        <w:rPr>
          <w:rFonts w:ascii="Palatino Linotype" w:hAnsi="Palatino Linotype" w:cs="Arial"/>
        </w:rPr>
        <w:t>En cumplimiento a lo anterior, de las constancias de</w:t>
      </w:r>
      <w:r w:rsidR="00426FC9" w:rsidRPr="00624DD8">
        <w:rPr>
          <w:rFonts w:ascii="Palatino Linotype" w:hAnsi="Palatino Linotype" w:cs="Arial"/>
        </w:rPr>
        <w:t xml:space="preserve"> </w:t>
      </w:r>
      <w:r w:rsidRPr="00624DD8">
        <w:rPr>
          <w:rFonts w:ascii="Palatino Linotype" w:hAnsi="Palatino Linotype" w:cs="Arial"/>
        </w:rPr>
        <w:t>l</w:t>
      </w:r>
      <w:r w:rsidR="00426FC9" w:rsidRPr="00624DD8">
        <w:rPr>
          <w:rFonts w:ascii="Palatino Linotype" w:hAnsi="Palatino Linotype" w:cs="Arial"/>
        </w:rPr>
        <w:t>os</w:t>
      </w:r>
      <w:r w:rsidRPr="00624DD8">
        <w:rPr>
          <w:rFonts w:ascii="Palatino Linotype" w:hAnsi="Palatino Linotype" w:cs="Arial"/>
        </w:rPr>
        <w:t xml:space="preserve"> expediente</w:t>
      </w:r>
      <w:r w:rsidR="00426FC9" w:rsidRPr="00624DD8">
        <w:rPr>
          <w:rFonts w:ascii="Palatino Linotype" w:hAnsi="Palatino Linotype" w:cs="Arial"/>
        </w:rPr>
        <w:t>s</w:t>
      </w:r>
      <w:r w:rsidRPr="00624DD8">
        <w:rPr>
          <w:rFonts w:ascii="Palatino Linotype" w:hAnsi="Palatino Linotype" w:cs="Arial"/>
        </w:rPr>
        <w:t xml:space="preserve"> electrónico</w:t>
      </w:r>
      <w:r w:rsidR="00426FC9" w:rsidRPr="00624DD8">
        <w:rPr>
          <w:rFonts w:ascii="Palatino Linotype" w:hAnsi="Palatino Linotype" w:cs="Arial"/>
        </w:rPr>
        <w:t>s</w:t>
      </w:r>
      <w:r w:rsidR="00434F5B" w:rsidRPr="00624DD8">
        <w:rPr>
          <w:rFonts w:ascii="Palatino Linotype" w:hAnsi="Palatino Linotype" w:cs="Arial"/>
        </w:rPr>
        <w:t xml:space="preserve"> que obra en el</w:t>
      </w:r>
      <w:r w:rsidRPr="00624DD8">
        <w:rPr>
          <w:rFonts w:ascii="Palatino Linotype" w:hAnsi="Palatino Linotype" w:cs="Arial"/>
        </w:rPr>
        <w:t> </w:t>
      </w:r>
      <w:r w:rsidRPr="00624DD8">
        <w:rPr>
          <w:rFonts w:ascii="Palatino Linotype" w:hAnsi="Palatino Linotype" w:cs="Arial"/>
          <w:b/>
          <w:bCs/>
        </w:rPr>
        <w:t>SAIMEX</w:t>
      </w:r>
      <w:r w:rsidR="00434F5B" w:rsidRPr="00624DD8">
        <w:rPr>
          <w:rFonts w:ascii="Palatino Linotype" w:hAnsi="Palatino Linotype" w:cs="Arial"/>
        </w:rPr>
        <w:t>, de</w:t>
      </w:r>
      <w:r w:rsidR="00426FC9" w:rsidRPr="00624DD8">
        <w:rPr>
          <w:rFonts w:ascii="Palatino Linotype" w:hAnsi="Palatino Linotype" w:cs="Arial"/>
        </w:rPr>
        <w:t xml:space="preserve"> </w:t>
      </w:r>
      <w:r w:rsidR="00434F5B" w:rsidRPr="00624DD8">
        <w:rPr>
          <w:rFonts w:ascii="Palatino Linotype" w:hAnsi="Palatino Linotype" w:cs="Arial"/>
        </w:rPr>
        <w:t>l</w:t>
      </w:r>
      <w:r w:rsidR="00426FC9" w:rsidRPr="00624DD8">
        <w:rPr>
          <w:rFonts w:ascii="Palatino Linotype" w:hAnsi="Palatino Linotype" w:cs="Arial"/>
        </w:rPr>
        <w:t>os</w:t>
      </w:r>
      <w:r w:rsidR="00434F5B" w:rsidRPr="00624DD8">
        <w:rPr>
          <w:rFonts w:ascii="Palatino Linotype" w:hAnsi="Palatino Linotype" w:cs="Arial"/>
        </w:rPr>
        <w:t xml:space="preserve"> Recurso</w:t>
      </w:r>
      <w:r w:rsidR="00426FC9" w:rsidRPr="00624DD8">
        <w:rPr>
          <w:rFonts w:ascii="Palatino Linotype" w:hAnsi="Palatino Linotype" w:cs="Arial"/>
        </w:rPr>
        <w:t>s</w:t>
      </w:r>
      <w:r w:rsidR="00434F5B" w:rsidRPr="00624DD8">
        <w:rPr>
          <w:rFonts w:ascii="Palatino Linotype" w:hAnsi="Palatino Linotype" w:cs="Arial"/>
        </w:rPr>
        <w:t xml:space="preserve"> materia del presente estudio, </w:t>
      </w:r>
      <w:r w:rsidRPr="00624DD8">
        <w:rPr>
          <w:rFonts w:ascii="Palatino Linotype" w:hAnsi="Palatino Linotype" w:cs="Arial"/>
        </w:rPr>
        <w:t xml:space="preserve">se advierte que </w:t>
      </w:r>
      <w:r w:rsidRPr="00624DD8">
        <w:rPr>
          <w:rFonts w:ascii="Palatino Linotype" w:hAnsi="Palatino Linotype" w:cs="Arial"/>
          <w:b/>
          <w:bCs/>
        </w:rPr>
        <w:t>EL SUJETO OBLIGADO </w:t>
      </w:r>
      <w:r w:rsidR="00426FC9" w:rsidRPr="00624DD8">
        <w:rPr>
          <w:rFonts w:ascii="Palatino Linotype" w:hAnsi="Palatino Linotype" w:cs="Arial"/>
        </w:rPr>
        <w:t>no</w:t>
      </w:r>
      <w:r w:rsidR="00426FC9" w:rsidRPr="00624DD8">
        <w:rPr>
          <w:rFonts w:ascii="Palatino Linotype" w:hAnsi="Palatino Linotype" w:cs="Arial"/>
          <w:b/>
          <w:bCs/>
        </w:rPr>
        <w:t xml:space="preserve"> </w:t>
      </w:r>
      <w:r w:rsidR="009E2D3E" w:rsidRPr="00624DD8">
        <w:rPr>
          <w:rFonts w:ascii="Palatino Linotype" w:hAnsi="Palatino Linotype" w:cs="Arial"/>
        </w:rPr>
        <w:t xml:space="preserve">presento </w:t>
      </w:r>
      <w:r w:rsidRPr="00624DD8">
        <w:rPr>
          <w:rFonts w:ascii="Palatino Linotype" w:hAnsi="Palatino Linotype" w:cs="Arial"/>
        </w:rPr>
        <w:t>su</w:t>
      </w:r>
      <w:r w:rsidR="00C94EF6" w:rsidRPr="00624DD8">
        <w:rPr>
          <w:rFonts w:ascii="Palatino Linotype" w:hAnsi="Palatino Linotype" w:cs="Arial"/>
        </w:rPr>
        <w:t>s</w:t>
      </w:r>
      <w:r w:rsidRPr="00624DD8">
        <w:rPr>
          <w:rFonts w:ascii="Palatino Linotype" w:hAnsi="Palatino Linotype" w:cs="Arial"/>
        </w:rPr>
        <w:t xml:space="preserve"> Informe</w:t>
      </w:r>
      <w:r w:rsidR="00C94EF6" w:rsidRPr="00624DD8">
        <w:rPr>
          <w:rFonts w:ascii="Palatino Linotype" w:hAnsi="Palatino Linotype" w:cs="Arial"/>
        </w:rPr>
        <w:t>s</w:t>
      </w:r>
      <w:r w:rsidRPr="00624DD8">
        <w:rPr>
          <w:rFonts w:ascii="Palatino Linotype" w:hAnsi="Palatino Linotype" w:cs="Arial"/>
        </w:rPr>
        <w:t xml:space="preserve"> Justificado</w:t>
      </w:r>
      <w:r w:rsidR="00C94EF6" w:rsidRPr="00624DD8">
        <w:rPr>
          <w:rFonts w:ascii="Palatino Linotype" w:hAnsi="Palatino Linotype" w:cs="Arial"/>
        </w:rPr>
        <w:t>s</w:t>
      </w:r>
      <w:r w:rsidRPr="00624DD8">
        <w:rPr>
          <w:rFonts w:ascii="Palatino Linotype" w:hAnsi="Palatino Linotype" w:cs="Arial"/>
        </w:rPr>
        <w:t>, como se desp</w:t>
      </w:r>
      <w:r w:rsidR="00E45BFD" w:rsidRPr="00624DD8">
        <w:rPr>
          <w:rFonts w:ascii="Palatino Linotype" w:hAnsi="Palatino Linotype" w:cs="Arial"/>
        </w:rPr>
        <w:t>rende en la</w:t>
      </w:r>
      <w:r w:rsidR="00C94EF6" w:rsidRPr="00624DD8">
        <w:rPr>
          <w:rFonts w:ascii="Palatino Linotype" w:hAnsi="Palatino Linotype" w:cs="Arial"/>
        </w:rPr>
        <w:t>s</w:t>
      </w:r>
      <w:r w:rsidR="00E45BFD" w:rsidRPr="00624DD8">
        <w:rPr>
          <w:rFonts w:ascii="Palatino Linotype" w:hAnsi="Palatino Linotype" w:cs="Arial"/>
        </w:rPr>
        <w:t xml:space="preserve"> </w:t>
      </w:r>
      <w:r w:rsidR="00C94EF6" w:rsidRPr="00624DD8">
        <w:rPr>
          <w:rFonts w:ascii="Palatino Linotype" w:hAnsi="Palatino Linotype" w:cs="Arial"/>
        </w:rPr>
        <w:t>imágenes</w:t>
      </w:r>
      <w:r w:rsidR="00E45BFD" w:rsidRPr="00624DD8">
        <w:rPr>
          <w:rFonts w:ascii="Palatino Linotype" w:hAnsi="Palatino Linotype" w:cs="Arial"/>
        </w:rPr>
        <w:t xml:space="preserve"> que se anexa a continuación:</w:t>
      </w:r>
    </w:p>
    <w:p w14:paraId="5C1591C6" w14:textId="77777777" w:rsidR="00F63B38" w:rsidRPr="00624DD8" w:rsidRDefault="00F63B38" w:rsidP="001525B5">
      <w:pPr>
        <w:spacing w:line="360" w:lineRule="auto"/>
        <w:jc w:val="both"/>
        <w:rPr>
          <w:rFonts w:ascii="Palatino Linotype" w:eastAsia="Arial Unicode MS" w:hAnsi="Palatino Linotype" w:cs="Arial"/>
          <w:bCs/>
        </w:rPr>
      </w:pPr>
      <w:bookmarkStart w:id="7" w:name="_Hlk97138881"/>
    </w:p>
    <w:bookmarkEnd w:id="7"/>
    <w:p w14:paraId="7C9A77B0" w14:textId="628A67F1" w:rsidR="00D86B82" w:rsidRPr="00624DD8" w:rsidRDefault="00F63B38" w:rsidP="001525B5">
      <w:pPr>
        <w:spacing w:line="360" w:lineRule="auto"/>
        <w:jc w:val="both"/>
        <w:rPr>
          <w:rFonts w:ascii="Palatino Linotype" w:eastAsia="Arial Unicode MS" w:hAnsi="Palatino Linotype" w:cs="Arial"/>
          <w:bCs/>
        </w:rPr>
      </w:pPr>
      <w:r w:rsidRPr="00624DD8">
        <w:rPr>
          <w:rFonts w:ascii="Palatino Linotype" w:eastAsia="Arial Unicode MS" w:hAnsi="Palatino Linotype" w:cs="Arial"/>
          <w:bCs/>
          <w:noProof/>
          <w:lang w:eastAsia="es-MX"/>
        </w:rPr>
        <w:drawing>
          <wp:inline distT="0" distB="0" distL="0" distR="0" wp14:anchorId="72C26D40" wp14:editId="147D44BD">
            <wp:extent cx="5791835" cy="1431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31290"/>
                    </a:xfrm>
                    <a:prstGeom prst="rect">
                      <a:avLst/>
                    </a:prstGeom>
                  </pic:spPr>
                </pic:pic>
              </a:graphicData>
            </a:graphic>
          </wp:inline>
        </w:drawing>
      </w:r>
    </w:p>
    <w:p w14:paraId="5B9D5348" w14:textId="77777777" w:rsidR="00F63B38" w:rsidRPr="00624DD8" w:rsidRDefault="00F63B38" w:rsidP="001525B5">
      <w:pPr>
        <w:spacing w:line="360" w:lineRule="auto"/>
        <w:jc w:val="both"/>
        <w:rPr>
          <w:rFonts w:ascii="Palatino Linotype" w:eastAsia="Arial Unicode MS" w:hAnsi="Palatino Linotype" w:cs="Arial"/>
          <w:bCs/>
        </w:rPr>
      </w:pPr>
    </w:p>
    <w:p w14:paraId="181A7C8A" w14:textId="46BA0B68" w:rsidR="00F63B38" w:rsidRPr="00624DD8" w:rsidRDefault="000D0900" w:rsidP="001525B5">
      <w:pPr>
        <w:spacing w:line="360" w:lineRule="auto"/>
        <w:jc w:val="both"/>
        <w:rPr>
          <w:rFonts w:ascii="Palatino Linotype" w:eastAsia="Arial Unicode MS" w:hAnsi="Palatino Linotype" w:cs="Arial"/>
          <w:bCs/>
        </w:rPr>
      </w:pPr>
      <w:r w:rsidRPr="00624DD8">
        <w:rPr>
          <w:rFonts w:ascii="Palatino Linotype" w:eastAsia="Arial Unicode MS" w:hAnsi="Palatino Linotype" w:cs="Arial"/>
          <w:bCs/>
          <w:noProof/>
          <w:lang w:eastAsia="es-MX"/>
        </w:rPr>
        <w:drawing>
          <wp:inline distT="0" distB="0" distL="0" distR="0" wp14:anchorId="6A546374" wp14:editId="17873D87">
            <wp:extent cx="5791835" cy="14490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49070"/>
                    </a:xfrm>
                    <a:prstGeom prst="rect">
                      <a:avLst/>
                    </a:prstGeom>
                  </pic:spPr>
                </pic:pic>
              </a:graphicData>
            </a:graphic>
          </wp:inline>
        </w:drawing>
      </w:r>
    </w:p>
    <w:p w14:paraId="3A069C7B" w14:textId="45BF8FAA" w:rsidR="00FE1890" w:rsidRDefault="00FE1890" w:rsidP="00FE1890">
      <w:pPr>
        <w:spacing w:line="360" w:lineRule="auto"/>
        <w:jc w:val="both"/>
        <w:rPr>
          <w:rFonts w:ascii="Palatino Linotype" w:eastAsia="Arial Unicode MS" w:hAnsi="Palatino Linotype" w:cs="Arial"/>
          <w:b/>
          <w:sz w:val="26"/>
          <w:szCs w:val="26"/>
        </w:rPr>
      </w:pPr>
    </w:p>
    <w:p w14:paraId="60F73416" w14:textId="06962D34" w:rsidR="00537438" w:rsidRDefault="00537438" w:rsidP="00FE1890">
      <w:pPr>
        <w:spacing w:line="360" w:lineRule="auto"/>
        <w:jc w:val="both"/>
        <w:rPr>
          <w:rFonts w:ascii="Palatino Linotype" w:eastAsia="Arial Unicode MS" w:hAnsi="Palatino Linotype" w:cs="Arial"/>
          <w:b/>
          <w:sz w:val="26"/>
          <w:szCs w:val="26"/>
        </w:rPr>
      </w:pPr>
    </w:p>
    <w:p w14:paraId="4A50C502" w14:textId="77777777" w:rsidR="00537438" w:rsidRPr="00624DD8" w:rsidRDefault="00537438" w:rsidP="00FE1890">
      <w:pPr>
        <w:spacing w:line="360" w:lineRule="auto"/>
        <w:jc w:val="both"/>
        <w:rPr>
          <w:rFonts w:ascii="Palatino Linotype" w:eastAsia="Arial Unicode MS" w:hAnsi="Palatino Linotype" w:cs="Arial"/>
          <w:b/>
          <w:sz w:val="26"/>
          <w:szCs w:val="26"/>
        </w:rPr>
      </w:pPr>
    </w:p>
    <w:p w14:paraId="1402B4AC" w14:textId="6B688E6E" w:rsidR="00FE1890" w:rsidRPr="00624DD8" w:rsidRDefault="00FE1890" w:rsidP="00FE1890">
      <w:pPr>
        <w:spacing w:line="360" w:lineRule="auto"/>
        <w:jc w:val="both"/>
        <w:rPr>
          <w:rFonts w:ascii="Palatino Linotype" w:eastAsia="Arial Unicode MS" w:hAnsi="Palatino Linotype" w:cs="Arial"/>
          <w:b/>
          <w:sz w:val="26"/>
          <w:szCs w:val="26"/>
        </w:rPr>
      </w:pPr>
      <w:r w:rsidRPr="00624DD8">
        <w:rPr>
          <w:rFonts w:ascii="Palatino Linotype" w:eastAsia="Arial Unicode MS" w:hAnsi="Palatino Linotype" w:cs="Arial"/>
          <w:b/>
          <w:sz w:val="26"/>
          <w:szCs w:val="26"/>
        </w:rPr>
        <w:lastRenderedPageBreak/>
        <w:t>d) Manifestaciones del Recurrente.</w:t>
      </w:r>
    </w:p>
    <w:p w14:paraId="0E79021A" w14:textId="77777777" w:rsidR="00E67406" w:rsidRPr="00624DD8" w:rsidRDefault="00FE1890" w:rsidP="007D2E2D">
      <w:pPr>
        <w:spacing w:line="360" w:lineRule="auto"/>
        <w:jc w:val="both"/>
        <w:rPr>
          <w:rFonts w:ascii="Palatino Linotype" w:eastAsia="Arial Unicode MS" w:hAnsi="Palatino Linotype" w:cs="Arial"/>
          <w:bCs/>
        </w:rPr>
      </w:pPr>
      <w:r w:rsidRPr="00624DD8">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16ABCBC6" w14:textId="77777777" w:rsidR="00E67406" w:rsidRPr="00624DD8" w:rsidRDefault="00E67406" w:rsidP="007D2E2D">
      <w:pPr>
        <w:spacing w:line="360" w:lineRule="auto"/>
        <w:jc w:val="both"/>
        <w:rPr>
          <w:rFonts w:ascii="Palatino Linotype" w:eastAsia="Arial Unicode MS" w:hAnsi="Palatino Linotype" w:cs="Arial"/>
          <w:bCs/>
        </w:rPr>
      </w:pPr>
    </w:p>
    <w:p w14:paraId="6A326843" w14:textId="53524848" w:rsidR="007D2E2D" w:rsidRPr="00624DD8" w:rsidRDefault="007D2E2D" w:rsidP="007D2E2D">
      <w:pPr>
        <w:spacing w:line="360" w:lineRule="auto"/>
        <w:jc w:val="both"/>
        <w:rPr>
          <w:rFonts w:ascii="Palatino Linotype" w:eastAsia="Arial Unicode MS" w:hAnsi="Palatino Linotype" w:cs="Arial"/>
          <w:bCs/>
        </w:rPr>
      </w:pPr>
      <w:r w:rsidRPr="00624DD8">
        <w:rPr>
          <w:rFonts w:ascii="Palatino Linotype" w:hAnsi="Palatino Linotype"/>
          <w:b/>
          <w:sz w:val="26"/>
          <w:szCs w:val="26"/>
        </w:rPr>
        <w:t xml:space="preserve">e) Del </w:t>
      </w:r>
      <w:proofErr w:type="spellStart"/>
      <w:r w:rsidRPr="00624DD8">
        <w:rPr>
          <w:rFonts w:ascii="Palatino Linotype" w:hAnsi="Palatino Linotype"/>
          <w:b/>
          <w:sz w:val="26"/>
          <w:szCs w:val="26"/>
        </w:rPr>
        <w:t>returno</w:t>
      </w:r>
      <w:proofErr w:type="spellEnd"/>
      <w:r w:rsidRPr="00624DD8">
        <w:rPr>
          <w:rFonts w:ascii="Palatino Linotype" w:hAnsi="Palatino Linotype"/>
          <w:b/>
          <w:sz w:val="26"/>
          <w:szCs w:val="26"/>
        </w:rPr>
        <w:t xml:space="preserve"> del </w:t>
      </w:r>
      <w:bookmarkStart w:id="8" w:name="_Hlk101210216"/>
      <w:r w:rsidRPr="00624DD8">
        <w:rPr>
          <w:rFonts w:ascii="Palatino Linotype" w:hAnsi="Palatino Linotype"/>
          <w:b/>
          <w:sz w:val="26"/>
          <w:szCs w:val="26"/>
        </w:rPr>
        <w:t>Recurso de Revisión</w:t>
      </w:r>
      <w:bookmarkEnd w:id="8"/>
    </w:p>
    <w:p w14:paraId="2AD6D4CB" w14:textId="37663E34" w:rsidR="007D2E2D" w:rsidRPr="00624DD8" w:rsidRDefault="007D2E2D" w:rsidP="007D2E2D">
      <w:pPr>
        <w:spacing w:line="360" w:lineRule="auto"/>
        <w:ind w:left="-57" w:right="-113"/>
        <w:jc w:val="both"/>
        <w:rPr>
          <w:rFonts w:ascii="Palatino Linotype" w:hAnsi="Palatino Linotype"/>
          <w:b/>
          <w:lang w:val="es-ES_tradnl"/>
        </w:rPr>
      </w:pPr>
      <w:r w:rsidRPr="00624DD8">
        <w:rPr>
          <w:rFonts w:ascii="Palatino Linotype" w:hAnsi="Palatino Linotype"/>
        </w:rPr>
        <w:t xml:space="preserve">En la Novena Sesión Ordinaria de fecha nueve de marzo de dos mil veintidós, por acuerdo del Pleno de este Órgano Garante, fue </w:t>
      </w:r>
      <w:proofErr w:type="spellStart"/>
      <w:r w:rsidRPr="00624DD8">
        <w:rPr>
          <w:rFonts w:ascii="Palatino Linotype" w:hAnsi="Palatino Linotype"/>
        </w:rPr>
        <w:t>returnado</w:t>
      </w:r>
      <w:proofErr w:type="spellEnd"/>
      <w:r w:rsidRPr="00624DD8">
        <w:rPr>
          <w:rFonts w:ascii="Palatino Linotype" w:hAnsi="Palatino Linotype"/>
        </w:rPr>
        <w:t xml:space="preserve"> los Recursos de Revisión </w:t>
      </w:r>
      <w:r w:rsidRPr="00624DD8">
        <w:rPr>
          <w:rFonts w:ascii="Palatino Linotype" w:hAnsi="Palatino Linotype" w:cs="Arial"/>
          <w:b/>
          <w:bCs/>
        </w:rPr>
        <w:t>00</w:t>
      </w:r>
      <w:r w:rsidR="00E67406" w:rsidRPr="00624DD8">
        <w:rPr>
          <w:rFonts w:ascii="Palatino Linotype" w:hAnsi="Palatino Linotype" w:cs="Arial"/>
          <w:b/>
          <w:bCs/>
        </w:rPr>
        <w:t>652</w:t>
      </w:r>
      <w:r w:rsidRPr="00624DD8">
        <w:rPr>
          <w:rFonts w:ascii="Palatino Linotype" w:hAnsi="Palatino Linotype" w:cs="Arial"/>
          <w:b/>
        </w:rPr>
        <w:t>/INFOEM/IP/RR/2022</w:t>
      </w:r>
      <w:r w:rsidR="00E67406" w:rsidRPr="00624DD8">
        <w:rPr>
          <w:rFonts w:ascii="Palatino Linotype" w:hAnsi="Palatino Linotype" w:cs="Arial"/>
          <w:b/>
        </w:rPr>
        <w:t xml:space="preserve"> </w:t>
      </w:r>
      <w:r w:rsidRPr="00624DD8">
        <w:rPr>
          <w:rFonts w:ascii="Palatino Linotype" w:hAnsi="Palatino Linotype" w:cs="Arial"/>
          <w:b/>
        </w:rPr>
        <w:t xml:space="preserve">y </w:t>
      </w:r>
      <w:r w:rsidR="00E67406" w:rsidRPr="00624DD8">
        <w:rPr>
          <w:rFonts w:ascii="Palatino Linotype" w:hAnsi="Palatino Linotype" w:cs="Arial"/>
          <w:b/>
        </w:rPr>
        <w:t>acumulado</w:t>
      </w:r>
      <w:r w:rsidRPr="00624DD8">
        <w:rPr>
          <w:rFonts w:ascii="Palatino Linotype" w:hAnsi="Palatino Linotype"/>
        </w:rPr>
        <w:t xml:space="preserve">, a la </w:t>
      </w:r>
      <w:r w:rsidRPr="00624DD8">
        <w:rPr>
          <w:rFonts w:ascii="Palatino Linotype" w:hAnsi="Palatino Linotype"/>
          <w:b/>
        </w:rPr>
        <w:t xml:space="preserve">Comisionada Sharon Cristina Morales Martínez </w:t>
      </w:r>
      <w:r w:rsidRPr="00624DD8">
        <w:rPr>
          <w:rFonts w:ascii="Palatino Linotype" w:hAnsi="Palatino Linotype"/>
        </w:rPr>
        <w:t>para su resolución y presentación al Pleno</w:t>
      </w:r>
      <w:r w:rsidR="005B1A7D" w:rsidRPr="00624DD8">
        <w:rPr>
          <w:rFonts w:ascii="Palatino Linotype" w:hAnsi="Palatino Linotype"/>
        </w:rPr>
        <w:t>,.</w:t>
      </w:r>
      <w:r w:rsidRPr="00624DD8">
        <w:rPr>
          <w:rFonts w:ascii="Palatino Linotype" w:hAnsi="Palatino Linotype"/>
        </w:rPr>
        <w:t xml:space="preserve"> </w:t>
      </w:r>
    </w:p>
    <w:p w14:paraId="317A2EC3" w14:textId="77777777" w:rsidR="000D0900" w:rsidRPr="00624DD8" w:rsidRDefault="000D0900" w:rsidP="001525B5">
      <w:pPr>
        <w:spacing w:line="360" w:lineRule="auto"/>
        <w:jc w:val="both"/>
        <w:rPr>
          <w:rFonts w:ascii="Palatino Linotype" w:eastAsia="Arial Unicode MS" w:hAnsi="Palatino Linotype" w:cs="Arial"/>
          <w:bCs/>
          <w:lang w:val="es-ES_tradnl"/>
        </w:rPr>
      </w:pPr>
    </w:p>
    <w:p w14:paraId="10EC0966" w14:textId="561CBF89" w:rsidR="00E67406" w:rsidRPr="00624DD8" w:rsidRDefault="00E67406" w:rsidP="00E67406">
      <w:pPr>
        <w:spacing w:line="360" w:lineRule="auto"/>
        <w:jc w:val="both"/>
        <w:rPr>
          <w:rFonts w:ascii="Palatino Linotype" w:hAnsi="Palatino Linotype"/>
          <w:b/>
          <w:color w:val="000000" w:themeColor="text1"/>
          <w:sz w:val="26"/>
          <w:szCs w:val="26"/>
        </w:rPr>
      </w:pPr>
      <w:r w:rsidRPr="00624DD8">
        <w:rPr>
          <w:rFonts w:ascii="Palatino Linotype" w:hAnsi="Palatino Linotype"/>
          <w:b/>
          <w:color w:val="000000" w:themeColor="text1"/>
          <w:sz w:val="26"/>
          <w:szCs w:val="26"/>
        </w:rPr>
        <w:t xml:space="preserve">f) Ampliación del plazo para resolver el </w:t>
      </w:r>
      <w:r w:rsidRPr="00624DD8">
        <w:rPr>
          <w:rFonts w:ascii="Palatino Linotype" w:hAnsi="Palatino Linotype"/>
          <w:b/>
          <w:sz w:val="26"/>
          <w:szCs w:val="26"/>
        </w:rPr>
        <w:t>Recurso de Revisión</w:t>
      </w:r>
    </w:p>
    <w:p w14:paraId="4A313F0F" w14:textId="4EAA6D8A" w:rsidR="00E67406" w:rsidRPr="00624DD8" w:rsidRDefault="00E67406" w:rsidP="00E67406">
      <w:pPr>
        <w:spacing w:line="360" w:lineRule="auto"/>
        <w:jc w:val="both"/>
        <w:rPr>
          <w:rFonts w:ascii="Palatino Linotype" w:hAnsi="Palatino Linotype"/>
        </w:rPr>
      </w:pPr>
      <w:r w:rsidRPr="00624DD8">
        <w:rPr>
          <w:rFonts w:ascii="Palatino Linotype" w:eastAsia="Palatino Linotype" w:hAnsi="Palatino Linotype" w:cs="Palatino Linotype"/>
          <w:color w:val="0D0D0D" w:themeColor="text1" w:themeTint="F2"/>
          <w:lang w:val="es-ES"/>
        </w:rPr>
        <w:t xml:space="preserve">El </w:t>
      </w:r>
      <w:r w:rsidR="007A1B95" w:rsidRPr="00624DD8">
        <w:rPr>
          <w:rFonts w:ascii="Palatino Linotype" w:eastAsia="Palatino Linotype" w:hAnsi="Palatino Linotype" w:cs="Palatino Linotype"/>
          <w:color w:val="0D0D0D" w:themeColor="text1" w:themeTint="F2"/>
          <w:lang w:val="es-ES"/>
        </w:rPr>
        <w:t>cinco de abril</w:t>
      </w:r>
      <w:r w:rsidRPr="00624DD8">
        <w:rPr>
          <w:rFonts w:ascii="Palatino Linotype" w:eastAsia="Palatino Linotype" w:hAnsi="Palatino Linotype" w:cs="Palatino Linotype"/>
          <w:color w:val="0D0D0D" w:themeColor="text1" w:themeTint="F2"/>
          <w:lang w:val="es-ES"/>
        </w:rPr>
        <w:t xml:space="preserve"> de dos mil veintidós, se acordó ampliar por un periodo de quince días hábiles, el plazo para resolver el Recurso de Revisión que nos ocupa; acto que fue notificado a las partes, mediante el Sistema de Acceso a la Información Mexiquense (SAIMEX)</w:t>
      </w:r>
      <w:r w:rsidRPr="00624DD8">
        <w:rPr>
          <w:rFonts w:ascii="Palatino Linotype" w:hAnsi="Palatino Linotype"/>
        </w:rPr>
        <w:t>.</w:t>
      </w:r>
    </w:p>
    <w:p w14:paraId="79226C25" w14:textId="77777777" w:rsidR="007D2E2D" w:rsidRPr="00624DD8" w:rsidRDefault="007D2E2D" w:rsidP="001525B5">
      <w:pPr>
        <w:spacing w:line="360" w:lineRule="auto"/>
        <w:jc w:val="both"/>
        <w:rPr>
          <w:rFonts w:ascii="Palatino Linotype" w:eastAsia="Arial Unicode MS" w:hAnsi="Palatino Linotype" w:cs="Arial"/>
          <w:bCs/>
        </w:rPr>
      </w:pPr>
    </w:p>
    <w:p w14:paraId="711BCFA6" w14:textId="1F2FFF42" w:rsidR="005903CA" w:rsidRPr="00624DD8" w:rsidRDefault="007D2E2D" w:rsidP="001525B5">
      <w:pPr>
        <w:pStyle w:val="Prrafodelista"/>
        <w:spacing w:line="360" w:lineRule="auto"/>
        <w:ind w:left="0"/>
        <w:jc w:val="both"/>
        <w:rPr>
          <w:rFonts w:ascii="Palatino Linotype" w:hAnsi="Palatino Linotype" w:cs="Arial"/>
          <w:b/>
          <w:bCs/>
          <w:sz w:val="26"/>
          <w:szCs w:val="26"/>
        </w:rPr>
      </w:pPr>
      <w:bookmarkStart w:id="9" w:name="_Hlk97138918"/>
      <w:r w:rsidRPr="00624DD8">
        <w:rPr>
          <w:rFonts w:ascii="Palatino Linotype" w:hAnsi="Palatino Linotype" w:cs="Arial"/>
          <w:b/>
          <w:bCs/>
          <w:sz w:val="26"/>
          <w:szCs w:val="26"/>
        </w:rPr>
        <w:t>g</w:t>
      </w:r>
      <w:r w:rsidR="005903CA" w:rsidRPr="00624DD8">
        <w:rPr>
          <w:rFonts w:ascii="Palatino Linotype" w:hAnsi="Palatino Linotype" w:cs="Arial"/>
          <w:b/>
          <w:bCs/>
          <w:sz w:val="26"/>
          <w:szCs w:val="26"/>
        </w:rPr>
        <w:t>) Cierre de Instrucción</w:t>
      </w:r>
    </w:p>
    <w:bookmarkEnd w:id="9"/>
    <w:p w14:paraId="7BED091B" w14:textId="63CED1F4" w:rsidR="00A624BE" w:rsidRPr="00A54DD1" w:rsidRDefault="002C2F04" w:rsidP="00A54DD1">
      <w:pPr>
        <w:tabs>
          <w:tab w:val="left" w:pos="709"/>
        </w:tabs>
        <w:spacing w:line="360" w:lineRule="auto"/>
        <w:jc w:val="both"/>
        <w:rPr>
          <w:rFonts w:ascii="Palatino Linotype" w:hAnsi="Palatino Linotype" w:cs="Arial"/>
        </w:rPr>
      </w:pPr>
      <w:r w:rsidRPr="00624DD8">
        <w:rPr>
          <w:rFonts w:ascii="Palatino Linotype" w:hAnsi="Palatino Linotype" w:cs="Arial"/>
        </w:rPr>
        <w:t xml:space="preserve">Una vez analizado el estado procesal que guarda el expediente, en fecha </w:t>
      </w:r>
      <w:r w:rsidR="007A1B95" w:rsidRPr="00624DD8">
        <w:rPr>
          <w:rFonts w:ascii="Palatino Linotype" w:hAnsi="Palatino Linotype" w:cs="Arial"/>
        </w:rPr>
        <w:t xml:space="preserve">siete de abril </w:t>
      </w:r>
      <w:r w:rsidR="007C14CC" w:rsidRPr="00624DD8">
        <w:rPr>
          <w:rFonts w:ascii="Palatino Linotype" w:hAnsi="Palatino Linotype" w:cs="Arial"/>
        </w:rPr>
        <w:t xml:space="preserve">de dos mil </w:t>
      </w:r>
      <w:r w:rsidR="00042415" w:rsidRPr="00624DD8">
        <w:rPr>
          <w:rFonts w:ascii="Palatino Linotype" w:hAnsi="Palatino Linotype" w:cs="Arial"/>
        </w:rPr>
        <w:t>veintidós, se</w:t>
      </w:r>
      <w:r w:rsidR="00662D97" w:rsidRPr="00624DD8">
        <w:rPr>
          <w:rFonts w:ascii="Palatino Linotype" w:hAnsi="Palatino Linotype" w:cs="Arial"/>
          <w:b/>
          <w:bCs/>
        </w:rPr>
        <w:t xml:space="preserve"> </w:t>
      </w:r>
      <w:r w:rsidRPr="00624DD8">
        <w:rPr>
          <w:rFonts w:ascii="Palatino Linotype" w:hAnsi="Palatino Linotype" w:cs="Arial"/>
        </w:rPr>
        <w:t>acord</w:t>
      </w:r>
      <w:r w:rsidR="00042415" w:rsidRPr="00624DD8">
        <w:rPr>
          <w:rFonts w:ascii="Palatino Linotype" w:hAnsi="Palatino Linotype" w:cs="Arial"/>
        </w:rPr>
        <w:t>aron los</w:t>
      </w:r>
      <w:r w:rsidRPr="00624DD8">
        <w:rPr>
          <w:rFonts w:ascii="Palatino Linotype" w:hAnsi="Palatino Linotype" w:cs="Arial"/>
        </w:rPr>
        <w:t xml:space="preserve"> cierre</w:t>
      </w:r>
      <w:r w:rsidR="00042415" w:rsidRPr="00624DD8">
        <w:rPr>
          <w:rFonts w:ascii="Palatino Linotype" w:hAnsi="Palatino Linotype" w:cs="Arial"/>
        </w:rPr>
        <w:t>s</w:t>
      </w:r>
      <w:r w:rsidRPr="00624DD8">
        <w:rPr>
          <w:rFonts w:ascii="Palatino Linotype" w:hAnsi="Palatino Linotype" w:cs="Arial"/>
        </w:rPr>
        <w:t xml:space="preserve"> de instrucción</w:t>
      </w:r>
      <w:r w:rsidR="00042415" w:rsidRPr="00624DD8">
        <w:rPr>
          <w:rFonts w:ascii="Palatino Linotype" w:hAnsi="Palatino Linotype" w:cs="Arial"/>
        </w:rPr>
        <w:t xml:space="preserve"> de los Recursos de Revisión</w:t>
      </w:r>
      <w:r w:rsidRPr="00624DD8">
        <w:rPr>
          <w:rFonts w:ascii="Palatino Linotype" w:hAnsi="Palatino Linotype" w:cs="Arial"/>
        </w:rPr>
        <w:t xml:space="preserve">, así como la remisión </w:t>
      </w:r>
      <w:r w:rsidR="00605A95" w:rsidRPr="00624DD8">
        <w:rPr>
          <w:rFonts w:ascii="Palatino Linotype" w:hAnsi="Palatino Linotype" w:cs="Arial"/>
        </w:rPr>
        <w:t>de este</w:t>
      </w:r>
      <w:r w:rsidRPr="00624DD8">
        <w:rPr>
          <w:rFonts w:ascii="Palatino Linotype" w:hAnsi="Palatino Linotype" w:cs="Arial"/>
        </w:rPr>
        <w:t xml:space="preserve"> a efecto de ser resuelto, de conformidad con lo establecido en el artículo 185 fracciones VI y VIII de la Ley de Transparencia y Acceso a la </w:t>
      </w:r>
      <w:r w:rsidR="00327647" w:rsidRPr="00624DD8">
        <w:rPr>
          <w:rFonts w:ascii="Palatino Linotype" w:hAnsi="Palatino Linotype" w:cs="Arial"/>
        </w:rPr>
        <w:t>Información Pública</w:t>
      </w:r>
      <w:r w:rsidRPr="00624DD8">
        <w:rPr>
          <w:rFonts w:ascii="Palatino Linotype" w:hAnsi="Palatino Linotype" w:cs="Arial"/>
        </w:rPr>
        <w:t xml:space="preserve"> del Estado de México y Municipios</w:t>
      </w:r>
      <w:r w:rsidR="00794131" w:rsidRPr="00624DD8">
        <w:rPr>
          <w:rFonts w:ascii="Palatino Linotype" w:hAnsi="Palatino Linotype"/>
        </w:rPr>
        <w:t>; y,</w:t>
      </w:r>
    </w:p>
    <w:p w14:paraId="0A17408E" w14:textId="5D1BF497" w:rsidR="005A070A" w:rsidRPr="00624DD8" w:rsidRDefault="00200BFC" w:rsidP="001525B5">
      <w:pPr>
        <w:jc w:val="center"/>
        <w:rPr>
          <w:rFonts w:ascii="Palatino Linotype" w:hAnsi="Palatino Linotype" w:cs="Arial"/>
          <w:b/>
          <w:bCs/>
          <w:spacing w:val="60"/>
          <w:sz w:val="28"/>
        </w:rPr>
      </w:pPr>
      <w:r w:rsidRPr="00624DD8">
        <w:rPr>
          <w:rFonts w:ascii="Palatino Linotype" w:hAnsi="Palatino Linotype" w:cs="Arial"/>
          <w:b/>
          <w:bCs/>
          <w:spacing w:val="60"/>
          <w:sz w:val="28"/>
        </w:rPr>
        <w:lastRenderedPageBreak/>
        <w:t>CONSIDERANDO</w:t>
      </w:r>
    </w:p>
    <w:p w14:paraId="28B02C83" w14:textId="77777777" w:rsidR="00C01E4D" w:rsidRPr="00624DD8" w:rsidRDefault="00C01E4D" w:rsidP="001525B5">
      <w:pPr>
        <w:jc w:val="center"/>
        <w:rPr>
          <w:rFonts w:ascii="Palatino Linotype" w:hAnsi="Palatino Linotype" w:cs="Arial"/>
          <w:b/>
          <w:bCs/>
          <w:spacing w:val="60"/>
          <w:sz w:val="28"/>
        </w:rPr>
      </w:pPr>
    </w:p>
    <w:p w14:paraId="6E5E76A3" w14:textId="77777777" w:rsidR="007366EE" w:rsidRPr="00624DD8" w:rsidRDefault="007366EE" w:rsidP="001525B5">
      <w:pPr>
        <w:jc w:val="center"/>
        <w:rPr>
          <w:rFonts w:ascii="Palatino Linotype" w:hAnsi="Palatino Linotype" w:cs="Arial"/>
          <w:b/>
          <w:bCs/>
          <w:spacing w:val="60"/>
          <w:sz w:val="28"/>
        </w:rPr>
      </w:pPr>
    </w:p>
    <w:p w14:paraId="7EF62753" w14:textId="77777777" w:rsidR="007366EE" w:rsidRPr="00624DD8" w:rsidRDefault="00CC0BEF" w:rsidP="001525B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24DD8">
        <w:rPr>
          <w:rFonts w:ascii="Palatino Linotype" w:hAnsi="Palatino Linotype"/>
          <w:b/>
        </w:rPr>
        <w:t>Competencia</w:t>
      </w:r>
      <w:r w:rsidRPr="00624DD8">
        <w:rPr>
          <w:rFonts w:ascii="Palatino Linotype" w:hAnsi="Palatino Linotype"/>
        </w:rPr>
        <w:t>.</w:t>
      </w:r>
      <w:r w:rsidRPr="00624DD8">
        <w:rPr>
          <w:rFonts w:ascii="Palatino Linotype" w:hAnsi="Palatino Linotype"/>
          <w:b/>
        </w:rPr>
        <w:t xml:space="preserve"> </w:t>
      </w:r>
    </w:p>
    <w:p w14:paraId="1CE2C5E0" w14:textId="10113466" w:rsidR="00CC0BEF" w:rsidRPr="00624DD8" w:rsidRDefault="00CC0BEF" w:rsidP="001525B5">
      <w:pPr>
        <w:widowControl w:val="0"/>
        <w:tabs>
          <w:tab w:val="left" w:pos="1701"/>
        </w:tabs>
        <w:autoSpaceDE w:val="0"/>
        <w:autoSpaceDN w:val="0"/>
        <w:adjustRightInd w:val="0"/>
        <w:spacing w:line="360" w:lineRule="auto"/>
        <w:jc w:val="both"/>
        <w:rPr>
          <w:rFonts w:ascii="Palatino Linotype" w:hAnsi="Palatino Linotype" w:cs="Arial"/>
        </w:rPr>
      </w:pPr>
      <w:r w:rsidRPr="00624DD8">
        <w:rPr>
          <w:rFonts w:ascii="Palatino Linotype" w:hAnsi="Palatino Linotype"/>
        </w:rPr>
        <w:t xml:space="preserve">Este Instituto de Transparencia, Acceso a la </w:t>
      </w:r>
      <w:r w:rsidR="00327647" w:rsidRPr="00624DD8">
        <w:rPr>
          <w:rFonts w:ascii="Palatino Linotype" w:hAnsi="Palatino Linotype"/>
        </w:rPr>
        <w:t>Información Pública</w:t>
      </w:r>
      <w:r w:rsidRPr="00624DD8">
        <w:rPr>
          <w:rFonts w:ascii="Palatino Linotype" w:hAnsi="Palatino Linotype"/>
        </w:rPr>
        <w:t xml:space="preserve"> y Protección de Datos Personales del Estado de México y Municipios, es competente para conocer y resolver el presente </w:t>
      </w:r>
      <w:r w:rsidR="00D77693" w:rsidRPr="00624DD8">
        <w:rPr>
          <w:rFonts w:ascii="Palatino Linotype" w:hAnsi="Palatino Linotype"/>
        </w:rPr>
        <w:t>Recurso de Revisión</w:t>
      </w:r>
      <w:r w:rsidRPr="00624DD8">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624DD8">
        <w:rPr>
          <w:rFonts w:ascii="Palatino Linotype" w:eastAsia="Calibri" w:hAnsi="Palatino Linotype" w:cs="Arial"/>
          <w:lang w:val="es-ES_tradnl"/>
        </w:rPr>
        <w:t>trigésimo, trigésimo primero y trigésimo segundo</w:t>
      </w:r>
      <w:bookmarkEnd w:id="10"/>
      <w:r w:rsidRPr="00624DD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24DD8">
        <w:rPr>
          <w:rFonts w:ascii="Palatino Linotype" w:hAnsi="Palatino Linotype"/>
        </w:rPr>
        <w:t>Información Pública</w:t>
      </w:r>
      <w:r w:rsidRPr="00624DD8">
        <w:rPr>
          <w:rFonts w:ascii="Palatino Linotype" w:hAnsi="Palatino Linotype"/>
        </w:rPr>
        <w:t xml:space="preserve"> del Estado de México y Municipios</w:t>
      </w:r>
      <w:r w:rsidRPr="00624DD8">
        <w:rPr>
          <w:rFonts w:ascii="Palatino Linotype" w:hAnsi="Palatino Linotype" w:cs="Arial"/>
        </w:rPr>
        <w:t xml:space="preserve">; y 9, fracciones I y XXIV y 11 del Reglamento Interior del Instituto de Transparencia, Acceso a la </w:t>
      </w:r>
      <w:r w:rsidR="00327647" w:rsidRPr="00624DD8">
        <w:rPr>
          <w:rFonts w:ascii="Palatino Linotype" w:hAnsi="Palatino Linotype" w:cs="Arial"/>
        </w:rPr>
        <w:t>Información Pública</w:t>
      </w:r>
      <w:r w:rsidRPr="00624DD8">
        <w:rPr>
          <w:rFonts w:ascii="Palatino Linotype" w:hAnsi="Palatino Linotype" w:cs="Arial"/>
        </w:rPr>
        <w:t xml:space="preserve"> y Protección de Datos Personales del Estado de México y Municipios.</w:t>
      </w:r>
    </w:p>
    <w:p w14:paraId="7D929AF8" w14:textId="77777777" w:rsidR="00C65CC3" w:rsidRPr="00624DD8" w:rsidRDefault="00C65CC3" w:rsidP="001525B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624DD8" w:rsidRDefault="00200BFC" w:rsidP="001525B5">
      <w:pPr>
        <w:spacing w:line="360" w:lineRule="auto"/>
        <w:jc w:val="both"/>
        <w:rPr>
          <w:rFonts w:ascii="Palatino Linotype" w:hAnsi="Palatino Linotype" w:cs="Arial"/>
          <w:b/>
        </w:rPr>
      </w:pPr>
      <w:r w:rsidRPr="00624DD8">
        <w:rPr>
          <w:rFonts w:ascii="Palatino Linotype" w:hAnsi="Palatino Linotype" w:cs="Arial"/>
          <w:b/>
          <w:sz w:val="28"/>
        </w:rPr>
        <w:t>SEGUNDO</w:t>
      </w:r>
      <w:r w:rsidRPr="00624DD8">
        <w:rPr>
          <w:rFonts w:ascii="Palatino Linotype" w:hAnsi="Palatino Linotype" w:cs="Arial"/>
          <w:b/>
        </w:rPr>
        <w:t xml:space="preserve">. Interés. </w:t>
      </w:r>
    </w:p>
    <w:p w14:paraId="0AB0B98C" w14:textId="4CA426F4" w:rsidR="00327647" w:rsidRPr="00624DD8" w:rsidRDefault="00200BFC" w:rsidP="001525B5">
      <w:pPr>
        <w:spacing w:line="360" w:lineRule="auto"/>
        <w:jc w:val="both"/>
        <w:rPr>
          <w:rFonts w:ascii="Palatino Linotype" w:hAnsi="Palatino Linotype" w:cs="Arial"/>
          <w:b/>
          <w:bCs/>
        </w:rPr>
      </w:pPr>
      <w:r w:rsidRPr="00624DD8">
        <w:rPr>
          <w:rFonts w:ascii="Palatino Linotype" w:hAnsi="Palatino Linotype" w:cs="Arial"/>
          <w:bCs/>
        </w:rPr>
        <w:t xml:space="preserve">El </w:t>
      </w:r>
      <w:r w:rsidR="00D77693" w:rsidRPr="00624DD8">
        <w:rPr>
          <w:rFonts w:ascii="Palatino Linotype" w:hAnsi="Palatino Linotype" w:cs="Arial"/>
          <w:bCs/>
        </w:rPr>
        <w:t>Recurso de Revisión</w:t>
      </w:r>
      <w:r w:rsidRPr="00624DD8">
        <w:rPr>
          <w:rFonts w:ascii="Palatino Linotype" w:hAnsi="Palatino Linotype" w:cs="Arial"/>
          <w:bCs/>
        </w:rPr>
        <w:t xml:space="preserve"> fue interpuesto por parte legítima, en atención a que se presentó por </w:t>
      </w:r>
      <w:r w:rsidR="00953741" w:rsidRPr="00624DD8">
        <w:rPr>
          <w:rFonts w:ascii="Palatino Linotype" w:hAnsi="Palatino Linotype" w:cs="Arial"/>
          <w:b/>
          <w:bCs/>
        </w:rPr>
        <w:t>EL</w:t>
      </w:r>
      <w:r w:rsidRPr="00624DD8">
        <w:rPr>
          <w:rFonts w:ascii="Palatino Linotype" w:hAnsi="Palatino Linotype" w:cs="Arial"/>
          <w:b/>
          <w:bCs/>
        </w:rPr>
        <w:t xml:space="preserve"> RECURRENTE,</w:t>
      </w:r>
      <w:r w:rsidRPr="00624DD8">
        <w:rPr>
          <w:rFonts w:ascii="Palatino Linotype" w:hAnsi="Palatino Linotype" w:cs="Arial"/>
          <w:bCs/>
        </w:rPr>
        <w:t xml:space="preserve"> quien es la misma persona que formuló la solicitud de acceso a la </w:t>
      </w:r>
      <w:r w:rsidR="00327647" w:rsidRPr="00624DD8">
        <w:rPr>
          <w:rFonts w:ascii="Palatino Linotype" w:hAnsi="Palatino Linotype" w:cs="Arial"/>
          <w:bCs/>
        </w:rPr>
        <w:t>Información Pública</w:t>
      </w:r>
      <w:r w:rsidRPr="00624DD8">
        <w:rPr>
          <w:rFonts w:ascii="Palatino Linotype" w:hAnsi="Palatino Linotype" w:cs="Arial"/>
          <w:bCs/>
        </w:rPr>
        <w:t xml:space="preserve"> al </w:t>
      </w:r>
      <w:r w:rsidRPr="00624DD8">
        <w:rPr>
          <w:rFonts w:ascii="Palatino Linotype" w:hAnsi="Palatino Linotype" w:cs="Arial"/>
          <w:b/>
          <w:bCs/>
        </w:rPr>
        <w:t>SUJETO OBLIGADO</w:t>
      </w:r>
      <w:r w:rsidR="008814C5" w:rsidRPr="00624DD8">
        <w:rPr>
          <w:rFonts w:ascii="Palatino Linotype" w:hAnsi="Palatino Linotype" w:cs="Arial"/>
          <w:b/>
          <w:bCs/>
        </w:rPr>
        <w:t xml:space="preserve">, </w:t>
      </w:r>
      <w:r w:rsidR="008814C5" w:rsidRPr="00624DD8">
        <w:rPr>
          <w:rFonts w:ascii="Palatino Linotype" w:hAnsi="Palatino Linotype" w:cs="Arial"/>
        </w:rPr>
        <w:t>en razón de que las claves de acceso</w:t>
      </w:r>
      <w:r w:rsidR="008814C5" w:rsidRPr="00624DD8">
        <w:rPr>
          <w:rFonts w:ascii="Palatino Linotype" w:hAnsi="Palatino Linotype" w:cs="Arial"/>
          <w:b/>
          <w:bCs/>
        </w:rPr>
        <w:t xml:space="preserve"> </w:t>
      </w:r>
      <w:r w:rsidR="008814C5" w:rsidRPr="00624DD8">
        <w:rPr>
          <w:rFonts w:ascii="Palatino Linotype" w:hAnsi="Palatino Linotype" w:cs="Arial"/>
        </w:rPr>
        <w:t>al</w:t>
      </w:r>
      <w:r w:rsidR="008814C5" w:rsidRPr="00624DD8">
        <w:rPr>
          <w:rFonts w:ascii="Palatino Linotype" w:hAnsi="Palatino Linotype" w:cs="Arial"/>
          <w:b/>
          <w:bCs/>
        </w:rPr>
        <w:t xml:space="preserve"> </w:t>
      </w:r>
      <w:r w:rsidR="008814C5" w:rsidRPr="00624DD8">
        <w:rPr>
          <w:rFonts w:ascii="Palatino Linotype" w:eastAsia="Calibri" w:hAnsi="Palatino Linotype" w:cs="Arial"/>
          <w:lang w:eastAsia="en-US"/>
        </w:rPr>
        <w:t>Sistema de Acceso a la Información Mexiquense (</w:t>
      </w:r>
      <w:r w:rsidR="008814C5" w:rsidRPr="00624DD8">
        <w:rPr>
          <w:rFonts w:ascii="Palatino Linotype" w:eastAsia="Calibri" w:hAnsi="Palatino Linotype" w:cs="Arial"/>
          <w:b/>
          <w:bCs/>
          <w:lang w:eastAsia="en-US"/>
        </w:rPr>
        <w:t>SAIMEX</w:t>
      </w:r>
      <w:r w:rsidR="008814C5" w:rsidRPr="00624DD8">
        <w:rPr>
          <w:rFonts w:ascii="Palatino Linotype" w:eastAsia="Calibri" w:hAnsi="Palatino Linotype" w:cs="Arial"/>
          <w:lang w:eastAsia="en-US"/>
        </w:rPr>
        <w:t>)</w:t>
      </w:r>
      <w:r w:rsidR="000000E7" w:rsidRPr="00624DD8">
        <w:rPr>
          <w:rFonts w:ascii="Palatino Linotype" w:eastAsia="Calibri" w:hAnsi="Palatino Linotype" w:cs="Arial"/>
          <w:lang w:eastAsia="en-US"/>
        </w:rPr>
        <w:t xml:space="preserve"> son personales e irrepetibles a lo cual se tiene certeza que se trata de</w:t>
      </w:r>
      <w:r w:rsidR="00F3691E" w:rsidRPr="00624DD8">
        <w:rPr>
          <w:rFonts w:ascii="Palatino Linotype" w:eastAsia="Calibri" w:hAnsi="Palatino Linotype" w:cs="Arial"/>
          <w:lang w:eastAsia="en-US"/>
        </w:rPr>
        <w:t>l mismo particular.</w:t>
      </w:r>
    </w:p>
    <w:p w14:paraId="7AC33B49" w14:textId="77777777" w:rsidR="00585683" w:rsidRPr="00624DD8" w:rsidRDefault="00585683" w:rsidP="001525B5">
      <w:pPr>
        <w:spacing w:line="360" w:lineRule="auto"/>
        <w:jc w:val="both"/>
        <w:rPr>
          <w:rFonts w:ascii="Palatino Linotype" w:hAnsi="Palatino Linotype" w:cs="Arial"/>
          <w:b/>
          <w:bCs/>
        </w:rPr>
      </w:pPr>
    </w:p>
    <w:p w14:paraId="25432406" w14:textId="77777777" w:rsidR="003A2183" w:rsidRPr="00624DD8" w:rsidRDefault="003A2183" w:rsidP="001525B5">
      <w:pPr>
        <w:tabs>
          <w:tab w:val="center" w:pos="4252"/>
          <w:tab w:val="right" w:pos="8504"/>
        </w:tabs>
        <w:spacing w:line="360" w:lineRule="auto"/>
        <w:ind w:left="-57"/>
        <w:jc w:val="both"/>
        <w:rPr>
          <w:rFonts w:ascii="Palatino Linotype" w:eastAsiaTheme="minorEastAsia" w:hAnsi="Palatino Linotype" w:cs="Arial"/>
          <w:lang w:val="es-ES_tradnl"/>
        </w:rPr>
      </w:pPr>
      <w:r w:rsidRPr="00624DD8">
        <w:rPr>
          <w:rFonts w:ascii="Palatino Linotype" w:hAnsi="Palatino Linotype" w:cs="Arial"/>
          <w:b/>
          <w:sz w:val="28"/>
          <w:szCs w:val="28"/>
          <w:lang w:val="es-ES"/>
        </w:rPr>
        <w:t>TERCERO.</w:t>
      </w:r>
      <w:r w:rsidRPr="00624DD8">
        <w:rPr>
          <w:rFonts w:ascii="Palatino Linotype" w:eastAsiaTheme="minorEastAsia" w:hAnsi="Palatino Linotype" w:cs="Arial"/>
          <w:lang w:val="es-ES"/>
        </w:rPr>
        <w:t xml:space="preserve"> </w:t>
      </w:r>
      <w:r w:rsidRPr="00624DD8">
        <w:rPr>
          <w:rFonts w:ascii="Palatino Linotype" w:eastAsiaTheme="minorEastAsia" w:hAnsi="Palatino Linotype" w:cs="Arial"/>
          <w:b/>
          <w:lang w:val="es-ES_tradnl"/>
        </w:rPr>
        <w:t>Justificación de la Acumulación de los Recursos.</w:t>
      </w:r>
      <w:r w:rsidRPr="00624DD8">
        <w:rPr>
          <w:rFonts w:ascii="Palatino Linotype" w:eastAsiaTheme="minorEastAsia" w:hAnsi="Palatino Linotype" w:cs="Arial"/>
          <w:lang w:val="es-ES_tradnl"/>
        </w:rPr>
        <w:t xml:space="preserve"> </w:t>
      </w:r>
    </w:p>
    <w:p w14:paraId="1BC9B06E" w14:textId="02D9229C" w:rsidR="003A2183" w:rsidRPr="00624DD8" w:rsidRDefault="003A2183" w:rsidP="001525B5">
      <w:pPr>
        <w:spacing w:line="360" w:lineRule="auto"/>
        <w:ind w:left="-57" w:right="-113"/>
        <w:jc w:val="both"/>
        <w:rPr>
          <w:rFonts w:ascii="Palatino Linotype" w:hAnsi="Palatino Linotype"/>
          <w:b/>
          <w:lang w:val="es-ES_tradnl"/>
        </w:rPr>
      </w:pPr>
      <w:r w:rsidRPr="00624DD8">
        <w:rPr>
          <w:rFonts w:ascii="Palatino Linotype" w:eastAsiaTheme="minorEastAsia" w:hAnsi="Palatino Linotype" w:cs="Arial"/>
          <w:lang w:val="es-ES_tradnl"/>
        </w:rPr>
        <w:lastRenderedPageBreak/>
        <w:t>De las constancias que obran en los expedientes acumulados, se advierte que en los recursos de revisión</w:t>
      </w:r>
      <w:r w:rsidRPr="00624DD8">
        <w:rPr>
          <w:rFonts w:ascii="Palatino Linotype" w:eastAsiaTheme="minorEastAsia" w:hAnsi="Palatino Linotype" w:cstheme="minorBidi"/>
          <w:lang w:val="es-ES_tradnl"/>
        </w:rPr>
        <w:t xml:space="preserve"> </w:t>
      </w:r>
      <w:bookmarkStart w:id="11" w:name="_Hlk98843255"/>
      <w:r w:rsidR="00953741" w:rsidRPr="00624DD8">
        <w:rPr>
          <w:rFonts w:ascii="Palatino Linotype" w:hAnsi="Palatino Linotype" w:cs="Arial"/>
          <w:b/>
          <w:bCs/>
        </w:rPr>
        <w:t>00</w:t>
      </w:r>
      <w:r w:rsidR="00794131" w:rsidRPr="00624DD8">
        <w:rPr>
          <w:rFonts w:ascii="Palatino Linotype" w:hAnsi="Palatino Linotype" w:cs="Arial"/>
          <w:b/>
          <w:bCs/>
        </w:rPr>
        <w:t>652</w:t>
      </w:r>
      <w:r w:rsidR="00953741" w:rsidRPr="00624DD8">
        <w:rPr>
          <w:rFonts w:ascii="Palatino Linotype" w:hAnsi="Palatino Linotype" w:cs="Arial"/>
          <w:b/>
        </w:rPr>
        <w:t>/INFOEM/IP/RR/2022</w:t>
      </w:r>
      <w:r w:rsidR="00794131" w:rsidRPr="00624DD8">
        <w:rPr>
          <w:rFonts w:ascii="Palatino Linotype" w:hAnsi="Palatino Linotype" w:cs="Arial"/>
          <w:b/>
        </w:rPr>
        <w:t xml:space="preserve"> </w:t>
      </w:r>
      <w:r w:rsidR="00953741" w:rsidRPr="00624DD8">
        <w:rPr>
          <w:rFonts w:ascii="Palatino Linotype" w:hAnsi="Palatino Linotype" w:cs="Arial"/>
          <w:b/>
        </w:rPr>
        <w:t>y 00</w:t>
      </w:r>
      <w:r w:rsidR="00794131" w:rsidRPr="00624DD8">
        <w:rPr>
          <w:rFonts w:ascii="Palatino Linotype" w:hAnsi="Palatino Linotype" w:cs="Arial"/>
          <w:b/>
        </w:rPr>
        <w:t>653</w:t>
      </w:r>
      <w:r w:rsidR="00953741" w:rsidRPr="00624DD8">
        <w:rPr>
          <w:rFonts w:ascii="Palatino Linotype" w:hAnsi="Palatino Linotype" w:cs="Arial"/>
          <w:b/>
        </w:rPr>
        <w:t>/INFOEM/IP/RR/2022</w:t>
      </w:r>
      <w:bookmarkEnd w:id="11"/>
      <w:r w:rsidRPr="00624DD8">
        <w:rPr>
          <w:rFonts w:ascii="Palatino Linotype" w:eastAsiaTheme="minorEastAsia" w:hAnsi="Palatino Linotype" w:cs="Arial"/>
          <w:b/>
          <w:bCs/>
          <w:lang w:val="es-ES_tradnl"/>
        </w:rPr>
        <w:t xml:space="preserve">, </w:t>
      </w:r>
      <w:r w:rsidRPr="00624DD8">
        <w:rPr>
          <w:rFonts w:ascii="Palatino Linotype" w:eastAsiaTheme="minorEastAsia" w:hAnsi="Palatino Linotype" w:cs="Arial"/>
          <w:lang w:val="es-ES_tradnl"/>
        </w:rPr>
        <w:t xml:space="preserve">fueron presentados por el mismo </w:t>
      </w:r>
      <w:r w:rsidRPr="00624DD8">
        <w:rPr>
          <w:rFonts w:ascii="Palatino Linotype" w:eastAsiaTheme="minorEastAsia" w:hAnsi="Palatino Linotype" w:cs="Arial"/>
          <w:b/>
          <w:lang w:val="es-ES_tradnl"/>
        </w:rPr>
        <w:t>RECURRENTE</w:t>
      </w:r>
      <w:r w:rsidRPr="00624DD8">
        <w:rPr>
          <w:rFonts w:ascii="Palatino Linotype" w:eastAsiaTheme="minorEastAsia" w:hAnsi="Palatino Linotype" w:cs="Arial"/>
          <w:lang w:val="es-ES_tradnl"/>
        </w:rPr>
        <w:t xml:space="preserve"> respecto de los actos u omisiones del mismo </w:t>
      </w:r>
      <w:r w:rsidRPr="00624DD8">
        <w:rPr>
          <w:rFonts w:ascii="Palatino Linotype" w:eastAsiaTheme="minorEastAsia" w:hAnsi="Palatino Linotype" w:cs="Arial"/>
          <w:b/>
          <w:lang w:val="es-ES_tradnl"/>
        </w:rPr>
        <w:t>SUJETO OBLIGADO</w:t>
      </w:r>
      <w:r w:rsidRPr="00624DD8">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624DD8">
        <w:rPr>
          <w:rFonts w:ascii="Palatino Linotype" w:eastAsiaTheme="minorEastAsia" w:hAnsi="Palatino Linotype" w:cs="Arial"/>
          <w:lang w:val="es-ES_tradnl"/>
        </w:rPr>
        <w:t>,</w:t>
      </w:r>
      <w:r w:rsidRPr="00624DD8">
        <w:rPr>
          <w:rFonts w:ascii="Palatino Linotype" w:eastAsiaTheme="minorEastAsia" w:hAnsi="Palatino Linotype" w:cs="Arial"/>
          <w:lang w:val="es-ES_tradnl"/>
        </w:rPr>
        <w:t xml:space="preserve"> del </w:t>
      </w:r>
      <w:r w:rsidRPr="00624DD8">
        <w:rPr>
          <w:rFonts w:ascii="Palatino Linotype" w:eastAsiaTheme="minorEastAsia" w:hAnsi="Palatino Linotype" w:cs="Arial"/>
          <w:lang w:val="es-ES"/>
        </w:rPr>
        <w:t xml:space="preserve">Código de Procedimientos Administrativos del Estado de México, de aplicación supletoria en términos del </w:t>
      </w:r>
      <w:r w:rsidRPr="00624DD8">
        <w:rPr>
          <w:rFonts w:ascii="Palatino Linotype" w:eastAsiaTheme="minorEastAsia" w:hAnsi="Palatino Linotype" w:cs="Arial"/>
          <w:lang w:val="es-ES_tradnl"/>
        </w:rPr>
        <w:t xml:space="preserve">artículo 195 de </w:t>
      </w:r>
      <w:r w:rsidRPr="00624DD8">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624DD8" w:rsidRDefault="003A2183" w:rsidP="001525B5">
      <w:pPr>
        <w:tabs>
          <w:tab w:val="left" w:pos="8222"/>
        </w:tabs>
        <w:ind w:left="851" w:right="1134"/>
        <w:jc w:val="center"/>
        <w:rPr>
          <w:rFonts w:ascii="Palatino Linotype" w:hAnsi="Palatino Linotype" w:cs="Arial"/>
          <w:b/>
          <w:i/>
          <w:sz w:val="22"/>
          <w:szCs w:val="22"/>
        </w:rPr>
      </w:pPr>
    </w:p>
    <w:p w14:paraId="54E83BBC" w14:textId="77777777" w:rsidR="003A2183" w:rsidRPr="00624DD8" w:rsidRDefault="003A2183" w:rsidP="001525B5">
      <w:pPr>
        <w:tabs>
          <w:tab w:val="left" w:pos="8222"/>
        </w:tabs>
        <w:ind w:left="851" w:right="1134"/>
        <w:jc w:val="center"/>
        <w:rPr>
          <w:rFonts w:ascii="Palatino Linotype" w:hAnsi="Palatino Linotype" w:cs="Arial"/>
          <w:b/>
          <w:i/>
          <w:sz w:val="22"/>
          <w:szCs w:val="22"/>
        </w:rPr>
      </w:pPr>
      <w:r w:rsidRPr="00624DD8">
        <w:rPr>
          <w:rFonts w:ascii="Palatino Linotype" w:hAnsi="Palatino Linotype" w:cs="Arial"/>
          <w:b/>
          <w:i/>
          <w:sz w:val="22"/>
          <w:szCs w:val="22"/>
        </w:rPr>
        <w:t>“Código de Procedimientos Administrativos del Estado de México</w:t>
      </w:r>
    </w:p>
    <w:p w14:paraId="3AC6F8F6" w14:textId="77777777" w:rsidR="00794131" w:rsidRPr="00624DD8" w:rsidRDefault="00794131" w:rsidP="001525B5">
      <w:pPr>
        <w:tabs>
          <w:tab w:val="left" w:pos="8222"/>
        </w:tabs>
        <w:ind w:left="851" w:right="1134"/>
        <w:jc w:val="center"/>
        <w:rPr>
          <w:rFonts w:ascii="Palatino Linotype" w:hAnsi="Palatino Linotype" w:cs="Arial"/>
          <w:b/>
          <w:i/>
          <w:sz w:val="22"/>
          <w:szCs w:val="22"/>
        </w:rPr>
      </w:pPr>
    </w:p>
    <w:p w14:paraId="6C487762" w14:textId="77777777" w:rsidR="003A2183" w:rsidRPr="00624DD8" w:rsidRDefault="003A2183" w:rsidP="001525B5">
      <w:pPr>
        <w:tabs>
          <w:tab w:val="left" w:pos="8222"/>
        </w:tabs>
        <w:ind w:left="851" w:right="1134"/>
        <w:jc w:val="both"/>
        <w:rPr>
          <w:rFonts w:ascii="Palatino Linotype" w:hAnsi="Palatino Linotype" w:cs="Arial"/>
          <w:i/>
          <w:sz w:val="22"/>
          <w:szCs w:val="22"/>
        </w:rPr>
      </w:pPr>
      <w:r w:rsidRPr="00624DD8">
        <w:rPr>
          <w:rFonts w:ascii="Palatino Linotype" w:hAnsi="Palatino Linotype" w:cs="Arial"/>
          <w:i/>
          <w:sz w:val="22"/>
          <w:szCs w:val="22"/>
        </w:rPr>
        <w:t>“</w:t>
      </w:r>
      <w:r w:rsidRPr="00624DD8">
        <w:rPr>
          <w:rFonts w:ascii="Palatino Linotype" w:hAnsi="Palatino Linotype" w:cs="Arial"/>
          <w:b/>
          <w:i/>
          <w:sz w:val="22"/>
          <w:szCs w:val="22"/>
        </w:rPr>
        <w:t>Artículo 18</w:t>
      </w:r>
      <w:r w:rsidRPr="00624DD8">
        <w:rPr>
          <w:rFonts w:ascii="Palatino Linotype" w:hAnsi="Palatino Linotype" w:cs="Arial"/>
          <w:i/>
          <w:sz w:val="22"/>
          <w:szCs w:val="22"/>
        </w:rPr>
        <w:t xml:space="preserve">.- </w:t>
      </w:r>
      <w:r w:rsidRPr="00624DD8">
        <w:rPr>
          <w:rFonts w:ascii="Palatino Linotype" w:hAnsi="Palatino Linotype" w:cs="Arial"/>
          <w:b/>
          <w:i/>
          <w:sz w:val="22"/>
          <w:szCs w:val="22"/>
        </w:rPr>
        <w:t xml:space="preserve">La autoridad administrativa o el Tribunal </w:t>
      </w:r>
      <w:r w:rsidRPr="00624DD8">
        <w:rPr>
          <w:rFonts w:ascii="Palatino Linotype" w:hAnsi="Palatino Linotype" w:cs="Arial"/>
          <w:b/>
          <w:i/>
          <w:sz w:val="22"/>
          <w:szCs w:val="22"/>
          <w:u w:val="single"/>
        </w:rPr>
        <w:t>acordarán la acumulación de los expedientes</w:t>
      </w:r>
      <w:r w:rsidRPr="00624DD8">
        <w:rPr>
          <w:rFonts w:ascii="Palatino Linotype" w:hAnsi="Palatino Linotype" w:cs="Arial"/>
          <w:b/>
          <w:i/>
          <w:sz w:val="22"/>
          <w:szCs w:val="22"/>
        </w:rPr>
        <w:t xml:space="preserve"> del procedimiento y proceso administrativo que ante ellos se sigan, de oficio</w:t>
      </w:r>
      <w:r w:rsidRPr="00624DD8">
        <w:rPr>
          <w:rFonts w:ascii="Palatino Linotype" w:hAnsi="Palatino Linotype" w:cs="Arial"/>
          <w:i/>
          <w:sz w:val="22"/>
          <w:szCs w:val="22"/>
        </w:rPr>
        <w:t xml:space="preserve"> o a petición de parte, </w:t>
      </w:r>
      <w:r w:rsidRPr="00624DD8">
        <w:rPr>
          <w:rFonts w:ascii="Palatino Linotype" w:hAnsi="Palatino Linotype" w:cs="Arial"/>
          <w:b/>
          <w:i/>
          <w:sz w:val="22"/>
          <w:szCs w:val="22"/>
          <w:u w:val="single"/>
        </w:rPr>
        <w:t>cuando las partes</w:t>
      </w:r>
      <w:r w:rsidRPr="00624DD8">
        <w:rPr>
          <w:rFonts w:ascii="Palatino Linotype" w:hAnsi="Palatino Linotype" w:cs="Arial"/>
          <w:i/>
          <w:sz w:val="22"/>
          <w:szCs w:val="22"/>
        </w:rPr>
        <w:t xml:space="preserve"> o los actos administrativos </w:t>
      </w:r>
      <w:r w:rsidRPr="00624DD8">
        <w:rPr>
          <w:rFonts w:ascii="Palatino Linotype" w:hAnsi="Palatino Linotype" w:cs="Arial"/>
          <w:b/>
          <w:i/>
          <w:sz w:val="22"/>
          <w:szCs w:val="22"/>
          <w:u w:val="single"/>
        </w:rPr>
        <w:t>sean iguales</w:t>
      </w:r>
      <w:r w:rsidRPr="00624DD8">
        <w:rPr>
          <w:rFonts w:ascii="Palatino Linotype" w:hAnsi="Palatino Linotype" w:cs="Arial"/>
          <w:i/>
          <w:sz w:val="22"/>
          <w:szCs w:val="22"/>
        </w:rPr>
        <w:t xml:space="preserve">, se trate de actos conexos o </w:t>
      </w:r>
      <w:r w:rsidRPr="00624DD8">
        <w:rPr>
          <w:rFonts w:ascii="Palatino Linotype" w:hAnsi="Palatino Linotype" w:cs="Arial"/>
          <w:b/>
          <w:i/>
          <w:sz w:val="22"/>
          <w:szCs w:val="22"/>
          <w:u w:val="single"/>
        </w:rPr>
        <w:t>resulte conveniente el trámite unificado de los asuntos, para evitar la emisión de resoluciones contradictorias</w:t>
      </w:r>
      <w:r w:rsidRPr="00624DD8">
        <w:rPr>
          <w:rFonts w:ascii="Palatino Linotype" w:hAnsi="Palatino Linotype" w:cs="Arial"/>
          <w:i/>
          <w:sz w:val="22"/>
          <w:szCs w:val="22"/>
        </w:rPr>
        <w:t>. La misma regla se aplicará, en lo conducente, para la separación de los expedientes.”</w:t>
      </w:r>
    </w:p>
    <w:p w14:paraId="7187CB73" w14:textId="77777777" w:rsidR="00794131" w:rsidRPr="00624DD8" w:rsidRDefault="00794131" w:rsidP="001525B5">
      <w:pPr>
        <w:tabs>
          <w:tab w:val="left" w:pos="8222"/>
        </w:tabs>
        <w:ind w:left="851" w:right="1134"/>
        <w:jc w:val="both"/>
        <w:rPr>
          <w:rFonts w:ascii="Palatino Linotype" w:hAnsi="Palatino Linotype" w:cs="Arial"/>
          <w:i/>
          <w:sz w:val="22"/>
          <w:szCs w:val="22"/>
        </w:rPr>
      </w:pPr>
    </w:p>
    <w:p w14:paraId="3318CD82" w14:textId="77777777" w:rsidR="003A2183" w:rsidRPr="00624DD8" w:rsidRDefault="003A2183" w:rsidP="001525B5">
      <w:pPr>
        <w:tabs>
          <w:tab w:val="left" w:pos="8222"/>
        </w:tabs>
        <w:ind w:left="851" w:right="1134"/>
        <w:jc w:val="center"/>
        <w:rPr>
          <w:rFonts w:ascii="Palatino Linotype" w:hAnsi="Palatino Linotype" w:cs="Arial"/>
          <w:b/>
          <w:i/>
          <w:sz w:val="22"/>
          <w:szCs w:val="22"/>
        </w:rPr>
      </w:pPr>
      <w:r w:rsidRPr="00624DD8">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624DD8" w:rsidRDefault="00794131" w:rsidP="001525B5">
      <w:pPr>
        <w:tabs>
          <w:tab w:val="left" w:pos="8222"/>
        </w:tabs>
        <w:ind w:left="851" w:right="1134"/>
        <w:jc w:val="center"/>
        <w:rPr>
          <w:rFonts w:ascii="Palatino Linotype" w:hAnsi="Palatino Linotype" w:cs="Arial"/>
          <w:b/>
          <w:i/>
          <w:sz w:val="22"/>
          <w:szCs w:val="22"/>
        </w:rPr>
      </w:pPr>
    </w:p>
    <w:p w14:paraId="5990C513" w14:textId="77777777" w:rsidR="003A2183" w:rsidRPr="00624DD8" w:rsidRDefault="003A2183" w:rsidP="001525B5">
      <w:pPr>
        <w:tabs>
          <w:tab w:val="left" w:pos="8222"/>
        </w:tabs>
        <w:ind w:left="851" w:right="1134"/>
        <w:jc w:val="both"/>
        <w:rPr>
          <w:rFonts w:ascii="Palatino Linotype" w:hAnsi="Palatino Linotype" w:cs="Arial"/>
          <w:i/>
          <w:sz w:val="22"/>
          <w:szCs w:val="22"/>
        </w:rPr>
      </w:pPr>
      <w:r w:rsidRPr="00624DD8">
        <w:rPr>
          <w:rFonts w:ascii="Palatino Linotype" w:hAnsi="Palatino Linotype" w:cs="Arial"/>
          <w:i/>
          <w:sz w:val="22"/>
          <w:szCs w:val="22"/>
        </w:rPr>
        <w:t>“</w:t>
      </w:r>
      <w:r w:rsidRPr="00624DD8">
        <w:rPr>
          <w:rFonts w:ascii="Palatino Linotype" w:hAnsi="Palatino Linotype" w:cs="Arial"/>
          <w:b/>
          <w:i/>
          <w:sz w:val="22"/>
          <w:szCs w:val="22"/>
        </w:rPr>
        <w:t xml:space="preserve">Artículo 195. </w:t>
      </w:r>
      <w:r w:rsidRPr="00624DD8">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624DD8" w:rsidRDefault="003A2183" w:rsidP="001525B5">
      <w:pPr>
        <w:tabs>
          <w:tab w:val="left" w:pos="8222"/>
        </w:tabs>
        <w:ind w:left="851" w:right="1134"/>
        <w:jc w:val="both"/>
        <w:rPr>
          <w:rFonts w:ascii="Palatino Linotype" w:hAnsi="Palatino Linotype" w:cs="Arial"/>
          <w:sz w:val="22"/>
          <w:szCs w:val="22"/>
        </w:rPr>
      </w:pPr>
      <w:r w:rsidRPr="00624DD8">
        <w:rPr>
          <w:rFonts w:ascii="Palatino Linotype" w:hAnsi="Palatino Linotype" w:cs="Arial"/>
          <w:sz w:val="22"/>
          <w:szCs w:val="22"/>
        </w:rPr>
        <w:t>(Énfasis añadido)</w:t>
      </w:r>
    </w:p>
    <w:p w14:paraId="73564257" w14:textId="77777777" w:rsidR="003A2183" w:rsidRPr="00624DD8" w:rsidRDefault="003A2183" w:rsidP="001525B5">
      <w:pPr>
        <w:jc w:val="both"/>
        <w:rPr>
          <w:rFonts w:ascii="Palatino Linotype" w:hAnsi="Palatino Linotype" w:cs="Arial"/>
          <w:b/>
          <w:szCs w:val="28"/>
        </w:rPr>
      </w:pPr>
    </w:p>
    <w:p w14:paraId="4F3BF199" w14:textId="77777777" w:rsidR="003A2183" w:rsidRPr="00624DD8" w:rsidRDefault="003A2183" w:rsidP="001525B5">
      <w:pPr>
        <w:tabs>
          <w:tab w:val="center" w:pos="4252"/>
          <w:tab w:val="right" w:pos="8504"/>
        </w:tabs>
        <w:spacing w:line="360" w:lineRule="auto"/>
        <w:jc w:val="both"/>
        <w:rPr>
          <w:rFonts w:ascii="Palatino Linotype" w:eastAsiaTheme="minorEastAsia" w:hAnsi="Palatino Linotype" w:cs="Arial"/>
          <w:lang w:val="es-ES_tradnl"/>
        </w:rPr>
      </w:pPr>
      <w:r w:rsidRPr="00624DD8">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624DD8"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624DD8">
        <w:rPr>
          <w:rFonts w:ascii="Palatino Linotype" w:eastAsiaTheme="minorEastAsia" w:hAnsi="Palatino Linotype" w:cs="Arial"/>
          <w:lang w:val="es-ES_tradnl"/>
        </w:rPr>
        <w:lastRenderedPageBreak/>
        <w:t>El solicitante y la información referida sean las mismas;</w:t>
      </w:r>
    </w:p>
    <w:p w14:paraId="105DD9F9" w14:textId="77777777" w:rsidR="003A2183" w:rsidRPr="00624DD8"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624DD8">
        <w:rPr>
          <w:rFonts w:ascii="Palatino Linotype" w:eastAsiaTheme="minorEastAsia" w:hAnsi="Palatino Linotype" w:cs="Arial"/>
          <w:b/>
          <w:u w:val="single"/>
          <w:lang w:val="es-ES_tradnl"/>
        </w:rPr>
        <w:t>Las partes o los actos impugnados sean iguales</w:t>
      </w:r>
      <w:r w:rsidRPr="00624DD8">
        <w:rPr>
          <w:rFonts w:ascii="Palatino Linotype" w:eastAsiaTheme="minorEastAsia" w:hAnsi="Palatino Linotype" w:cs="Arial"/>
          <w:lang w:val="es-ES_tradnl"/>
        </w:rPr>
        <w:t>;</w:t>
      </w:r>
    </w:p>
    <w:p w14:paraId="7B7FE55E" w14:textId="77777777" w:rsidR="003A2183" w:rsidRPr="00624DD8"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624DD8">
        <w:rPr>
          <w:rFonts w:ascii="Palatino Linotype" w:eastAsiaTheme="minorEastAsia" w:hAnsi="Palatino Linotype" w:cs="Arial"/>
          <w:b/>
          <w:u w:val="single"/>
          <w:lang w:val="es-ES_tradnl"/>
        </w:rPr>
        <w:t>Cuando se trate del mismo solicitante, el mismo Sujeto Obligado</w:t>
      </w:r>
      <w:r w:rsidRPr="00624DD8">
        <w:rPr>
          <w:rFonts w:ascii="Palatino Linotype" w:eastAsiaTheme="minorEastAsia" w:hAnsi="Palatino Linotype" w:cs="Arial"/>
          <w:lang w:val="es-ES_tradnl"/>
        </w:rPr>
        <w:t>, y</w:t>
      </w:r>
    </w:p>
    <w:p w14:paraId="748F4506" w14:textId="77777777" w:rsidR="003A2183" w:rsidRPr="00624DD8" w:rsidRDefault="003A2183" w:rsidP="001525B5">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624DD8">
        <w:rPr>
          <w:rFonts w:ascii="Palatino Linotype" w:eastAsiaTheme="minorEastAsia" w:hAnsi="Palatino Linotype" w:cs="Arial"/>
          <w:lang w:val="es-ES_tradnl"/>
        </w:rPr>
        <w:t>Aun tratándose de solicitudes diversas, resulte conveniente la resolución unificada de los asuntos</w:t>
      </w:r>
      <w:r w:rsidRPr="00624DD8">
        <w:rPr>
          <w:rFonts w:ascii="Palatino Linotype" w:eastAsiaTheme="minorEastAsia" w:hAnsi="Palatino Linotype" w:cs="Arial"/>
          <w:i/>
          <w:lang w:val="es-ES_tradnl"/>
        </w:rPr>
        <w:t>.</w:t>
      </w:r>
    </w:p>
    <w:p w14:paraId="3883C0C3" w14:textId="77777777" w:rsidR="00367EE5" w:rsidRPr="00624DD8" w:rsidRDefault="00367EE5" w:rsidP="00367EE5">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77777777" w:rsidR="003A2183" w:rsidRPr="00624DD8" w:rsidRDefault="003A2183" w:rsidP="001525B5">
      <w:pPr>
        <w:widowControl w:val="0"/>
        <w:autoSpaceDE w:val="0"/>
        <w:autoSpaceDN w:val="0"/>
        <w:adjustRightInd w:val="0"/>
        <w:spacing w:line="360" w:lineRule="auto"/>
        <w:jc w:val="both"/>
        <w:rPr>
          <w:rFonts w:ascii="Palatino Linotype" w:hAnsi="Palatino Linotype" w:cs="Arial"/>
        </w:rPr>
      </w:pPr>
      <w:r w:rsidRPr="00624DD8">
        <w:rPr>
          <w:rFonts w:ascii="Palatino Linotype" w:hAnsi="Palatino Linotype" w:cs="Arial"/>
        </w:rPr>
        <w:t xml:space="preserve">Conforme a lo anterior, los recursos de revisión que nos ocupan fueron interpuestos por el mismo </w:t>
      </w:r>
      <w:r w:rsidRPr="00624DD8">
        <w:rPr>
          <w:rFonts w:ascii="Palatino Linotype" w:hAnsi="Palatino Linotype" w:cs="Arial"/>
          <w:b/>
        </w:rPr>
        <w:t>RECURRENTE</w:t>
      </w:r>
      <w:r w:rsidRPr="00624DD8">
        <w:rPr>
          <w:rFonts w:ascii="Palatino Linotype" w:hAnsi="Palatino Linotype" w:cs="Arial"/>
        </w:rPr>
        <w:t xml:space="preserve"> ante el mismo </w:t>
      </w:r>
      <w:r w:rsidRPr="00624DD8">
        <w:rPr>
          <w:rFonts w:ascii="Palatino Linotype" w:hAnsi="Palatino Linotype" w:cs="Arial"/>
          <w:b/>
        </w:rPr>
        <w:t>SUJETO OBLIGADO</w:t>
      </w:r>
      <w:r w:rsidRPr="00624DD8">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4E581C51" w14:textId="77777777" w:rsidR="003A2183" w:rsidRPr="00624DD8" w:rsidRDefault="003A2183"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624DD8" w:rsidRDefault="0014634C"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24DD8">
        <w:rPr>
          <w:rFonts w:ascii="Palatino Linotype" w:hAnsi="Palatino Linotype" w:cs="Arial"/>
          <w:b/>
          <w:sz w:val="28"/>
        </w:rPr>
        <w:t>CUARTO</w:t>
      </w:r>
      <w:r w:rsidR="00200BFC" w:rsidRPr="00624DD8">
        <w:rPr>
          <w:rFonts w:ascii="Palatino Linotype" w:hAnsi="Palatino Linotype" w:cs="Arial"/>
          <w:b/>
        </w:rPr>
        <w:t xml:space="preserve">. </w:t>
      </w:r>
      <w:r w:rsidR="00200BFC" w:rsidRPr="00624DD8">
        <w:rPr>
          <w:rFonts w:ascii="Palatino Linotype" w:hAnsi="Palatino Linotype" w:cs="Arial"/>
          <w:b/>
          <w:lang w:val="es-ES"/>
        </w:rPr>
        <w:t>Oportunidad</w:t>
      </w:r>
      <w:r w:rsidR="00FD561B" w:rsidRPr="00624DD8">
        <w:rPr>
          <w:rFonts w:ascii="Palatino Linotype" w:hAnsi="Palatino Linotype" w:cs="Arial"/>
        </w:rPr>
        <w:t xml:space="preserve">. </w:t>
      </w:r>
    </w:p>
    <w:p w14:paraId="7267C8A1" w14:textId="4FB75AFC" w:rsidR="00FD561B" w:rsidRPr="00624DD8" w:rsidRDefault="00FD561B"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24DD8">
        <w:rPr>
          <w:rFonts w:ascii="Palatino Linotype" w:hAnsi="Palatino Linotype" w:cs="Arial"/>
        </w:rPr>
        <w:t xml:space="preserve">El </w:t>
      </w:r>
      <w:r w:rsidR="00D77693" w:rsidRPr="00624DD8">
        <w:rPr>
          <w:rFonts w:ascii="Palatino Linotype" w:hAnsi="Palatino Linotype" w:cs="Arial"/>
        </w:rPr>
        <w:t>Recurso de Revisión</w:t>
      </w:r>
      <w:r w:rsidRPr="00624DD8">
        <w:rPr>
          <w:rFonts w:ascii="Palatino Linotype" w:hAnsi="Palatino Linotype" w:cs="Arial"/>
        </w:rPr>
        <w:t xml:space="preserve"> fue interpuesto dentro del plazo de quince días hábiles, contados a partir del día siguiente al que </w:t>
      </w:r>
      <w:r w:rsidR="00635B48" w:rsidRPr="00624DD8">
        <w:rPr>
          <w:rFonts w:ascii="Palatino Linotype" w:hAnsi="Palatino Linotype" w:cs="Arial"/>
          <w:b/>
        </w:rPr>
        <w:t>EL RECURRENTE</w:t>
      </w:r>
      <w:r w:rsidRPr="00624DD8">
        <w:rPr>
          <w:rFonts w:ascii="Palatino Linotype" w:hAnsi="Palatino Linotype" w:cs="Arial"/>
          <w:b/>
        </w:rPr>
        <w:t xml:space="preserve"> </w:t>
      </w:r>
      <w:r w:rsidRPr="00624DD8">
        <w:rPr>
          <w:rFonts w:ascii="Palatino Linotype" w:hAnsi="Palatino Linotype" w:cs="Arial"/>
        </w:rPr>
        <w:t xml:space="preserve">tuvo conocimiento de la respuesta impugnada; tal y como, lo prevé el artículo 178 de la Ley de Transparencia y Acceso a la </w:t>
      </w:r>
      <w:r w:rsidR="00327647" w:rsidRPr="00624DD8">
        <w:rPr>
          <w:rFonts w:ascii="Palatino Linotype" w:hAnsi="Palatino Linotype" w:cs="Arial"/>
        </w:rPr>
        <w:t>Información Pública</w:t>
      </w:r>
      <w:r w:rsidRPr="00624DD8">
        <w:rPr>
          <w:rFonts w:ascii="Palatino Linotype" w:hAnsi="Palatino Linotype" w:cs="Arial"/>
        </w:rPr>
        <w:t xml:space="preserve"> del Estado de México y Municipios, que establece:</w:t>
      </w:r>
    </w:p>
    <w:p w14:paraId="6C239A18" w14:textId="77777777" w:rsidR="005A070A" w:rsidRPr="00624DD8" w:rsidRDefault="005A070A" w:rsidP="001525B5">
      <w:pPr>
        <w:ind w:left="720" w:right="709"/>
        <w:contextualSpacing/>
        <w:jc w:val="both"/>
        <w:rPr>
          <w:rFonts w:ascii="Palatino Linotype" w:hAnsi="Palatino Linotype" w:cs="Arial"/>
          <w:i/>
          <w:sz w:val="22"/>
        </w:rPr>
      </w:pPr>
    </w:p>
    <w:p w14:paraId="3A05F024" w14:textId="0BE2AE70" w:rsidR="00D063EF" w:rsidRPr="00624DD8" w:rsidRDefault="00FD561B" w:rsidP="001525B5">
      <w:pPr>
        <w:ind w:left="851" w:right="899"/>
        <w:contextualSpacing/>
        <w:jc w:val="both"/>
        <w:rPr>
          <w:rFonts w:ascii="Palatino Linotype" w:hAnsi="Palatino Linotype" w:cs="Arial"/>
          <w:i/>
          <w:sz w:val="22"/>
        </w:rPr>
      </w:pPr>
      <w:r w:rsidRPr="00624DD8">
        <w:rPr>
          <w:rFonts w:ascii="Palatino Linotype" w:hAnsi="Palatino Linotype" w:cs="Arial"/>
          <w:i/>
          <w:sz w:val="22"/>
        </w:rPr>
        <w:t>“</w:t>
      </w:r>
      <w:r w:rsidRPr="00624DD8">
        <w:rPr>
          <w:rFonts w:ascii="Palatino Linotype" w:hAnsi="Palatino Linotype" w:cs="Arial"/>
          <w:b/>
          <w:i/>
          <w:sz w:val="22"/>
        </w:rPr>
        <w:t>Artículo 178.</w:t>
      </w:r>
      <w:r w:rsidRPr="00624DD8">
        <w:rPr>
          <w:rFonts w:ascii="Palatino Linotype" w:hAnsi="Palatino Linotype" w:cs="Arial"/>
          <w:i/>
          <w:sz w:val="22"/>
        </w:rPr>
        <w:t xml:space="preserve"> El solicitante podrá interponer, por sí mismo o a través de su representante, de manera directa o por medios electrónicos, </w:t>
      </w:r>
      <w:r w:rsidR="00D77693" w:rsidRPr="00624DD8">
        <w:rPr>
          <w:rFonts w:ascii="Palatino Linotype" w:hAnsi="Palatino Linotype" w:cs="Arial"/>
          <w:i/>
          <w:sz w:val="22"/>
        </w:rPr>
        <w:t>Recurso de Revisión</w:t>
      </w:r>
      <w:r w:rsidRPr="00624DD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24DD8">
        <w:rPr>
          <w:rFonts w:ascii="Palatino Linotype" w:hAnsi="Palatino Linotype" w:cs="Arial"/>
          <w:i/>
          <w:sz w:val="22"/>
        </w:rPr>
        <w:t>.</w:t>
      </w:r>
    </w:p>
    <w:p w14:paraId="0BB4C98F" w14:textId="77777777" w:rsidR="00585683" w:rsidRPr="00624DD8" w:rsidRDefault="00585683" w:rsidP="001525B5">
      <w:pPr>
        <w:ind w:left="851" w:right="899"/>
        <w:contextualSpacing/>
        <w:jc w:val="both"/>
        <w:rPr>
          <w:rFonts w:ascii="Palatino Linotype" w:hAnsi="Palatino Linotype" w:cs="Arial"/>
          <w:i/>
          <w:sz w:val="22"/>
        </w:rPr>
      </w:pPr>
    </w:p>
    <w:p w14:paraId="10DA754A" w14:textId="5E9BEA37" w:rsidR="00D063EF" w:rsidRPr="00624DD8" w:rsidRDefault="00FD561B" w:rsidP="001525B5">
      <w:pPr>
        <w:ind w:left="851" w:right="899"/>
        <w:contextualSpacing/>
        <w:jc w:val="both"/>
        <w:rPr>
          <w:rFonts w:ascii="Palatino Linotype" w:hAnsi="Palatino Linotype" w:cs="Arial"/>
          <w:i/>
          <w:sz w:val="22"/>
        </w:rPr>
      </w:pPr>
      <w:r w:rsidRPr="00624DD8">
        <w:rPr>
          <w:rFonts w:ascii="Palatino Linotype" w:hAnsi="Palatino Linotype" w:cs="Arial"/>
          <w:i/>
          <w:sz w:val="22"/>
        </w:rPr>
        <w:t xml:space="preserve">A falta de respuesta del sujeto obligado, dentro de los plazos establecidos en esta Ley, a una solicitud de acceso a la </w:t>
      </w:r>
      <w:r w:rsidR="00327647" w:rsidRPr="00624DD8">
        <w:rPr>
          <w:rFonts w:ascii="Palatino Linotype" w:hAnsi="Palatino Linotype" w:cs="Arial"/>
          <w:i/>
          <w:sz w:val="22"/>
        </w:rPr>
        <w:t>Información Pública</w:t>
      </w:r>
      <w:r w:rsidRPr="00624DD8">
        <w:rPr>
          <w:rFonts w:ascii="Palatino Linotype" w:hAnsi="Palatino Linotype" w:cs="Arial"/>
          <w:i/>
          <w:sz w:val="22"/>
        </w:rPr>
        <w:t xml:space="preserve">, el recurso podrá ser interpuesto </w:t>
      </w:r>
      <w:r w:rsidRPr="00624DD8">
        <w:rPr>
          <w:rFonts w:ascii="Palatino Linotype" w:hAnsi="Palatino Linotype" w:cs="Arial"/>
          <w:i/>
          <w:sz w:val="22"/>
        </w:rPr>
        <w:lastRenderedPageBreak/>
        <w:t>en cualquier momento, acompañado con el documento que pruebe la fecha en que presentó la solicitud.</w:t>
      </w:r>
    </w:p>
    <w:p w14:paraId="2AB9B300" w14:textId="77777777" w:rsidR="00585683" w:rsidRPr="00624DD8" w:rsidRDefault="00585683" w:rsidP="001525B5">
      <w:pPr>
        <w:ind w:left="851" w:right="899"/>
        <w:contextualSpacing/>
        <w:jc w:val="both"/>
        <w:rPr>
          <w:rFonts w:ascii="Palatino Linotype" w:hAnsi="Palatino Linotype" w:cs="Arial"/>
          <w:i/>
          <w:sz w:val="22"/>
        </w:rPr>
      </w:pPr>
    </w:p>
    <w:p w14:paraId="5D4FEB8F" w14:textId="550F5909" w:rsidR="00FD561B" w:rsidRPr="00624DD8" w:rsidRDefault="00FD561B" w:rsidP="001525B5">
      <w:pPr>
        <w:ind w:left="851" w:right="899"/>
        <w:jc w:val="both"/>
        <w:rPr>
          <w:rFonts w:ascii="Palatino Linotype" w:hAnsi="Palatino Linotype" w:cs="Arial"/>
          <w:i/>
          <w:sz w:val="22"/>
        </w:rPr>
      </w:pPr>
      <w:r w:rsidRPr="00624DD8">
        <w:rPr>
          <w:rFonts w:ascii="Palatino Linotype" w:hAnsi="Palatino Linotype" w:cs="Arial"/>
          <w:i/>
          <w:sz w:val="22"/>
        </w:rPr>
        <w:t xml:space="preserve">En el caso de que se interponga ante la Unidad de Transparencia, ésta deberá remitir el </w:t>
      </w:r>
      <w:r w:rsidR="00D77693" w:rsidRPr="00624DD8">
        <w:rPr>
          <w:rFonts w:ascii="Palatino Linotype" w:hAnsi="Palatino Linotype" w:cs="Arial"/>
          <w:i/>
          <w:sz w:val="22"/>
        </w:rPr>
        <w:t>Recurso de Revisión</w:t>
      </w:r>
      <w:r w:rsidRPr="00624DD8">
        <w:rPr>
          <w:rFonts w:ascii="Palatino Linotype" w:hAnsi="Palatino Linotype" w:cs="Arial"/>
          <w:i/>
          <w:sz w:val="22"/>
        </w:rPr>
        <w:t xml:space="preserve"> al Instituto a más tardar al día </w:t>
      </w:r>
      <w:r w:rsidRPr="00624DD8">
        <w:rPr>
          <w:rFonts w:ascii="Palatino Linotype" w:hAnsi="Palatino Linotype" w:cs="Arial"/>
          <w:i/>
          <w:sz w:val="22"/>
          <w:lang w:eastAsia="es-MX"/>
        </w:rPr>
        <w:t>siguiente</w:t>
      </w:r>
      <w:r w:rsidRPr="00624DD8">
        <w:rPr>
          <w:rFonts w:ascii="Palatino Linotype" w:hAnsi="Palatino Linotype" w:cs="Arial"/>
          <w:i/>
          <w:sz w:val="22"/>
        </w:rPr>
        <w:t xml:space="preserve"> de haberlo recibido.”</w:t>
      </w:r>
    </w:p>
    <w:p w14:paraId="7DA3EF18" w14:textId="77777777" w:rsidR="005A070A" w:rsidRPr="00624DD8" w:rsidRDefault="005A070A" w:rsidP="001525B5">
      <w:pPr>
        <w:ind w:left="720" w:right="709"/>
        <w:jc w:val="both"/>
        <w:rPr>
          <w:rFonts w:ascii="Palatino Linotype" w:hAnsi="Palatino Linotype" w:cs="Arial"/>
          <w:i/>
          <w:sz w:val="22"/>
        </w:rPr>
      </w:pPr>
    </w:p>
    <w:p w14:paraId="0E2D21B0" w14:textId="77777777" w:rsidR="00B971AF" w:rsidRPr="00624DD8" w:rsidRDefault="00B971AF" w:rsidP="001525B5">
      <w:pPr>
        <w:ind w:left="720" w:right="709"/>
        <w:jc w:val="both"/>
        <w:rPr>
          <w:rFonts w:ascii="Palatino Linotype" w:hAnsi="Palatino Linotype" w:cs="Arial"/>
          <w:i/>
          <w:sz w:val="22"/>
        </w:rPr>
      </w:pPr>
    </w:p>
    <w:p w14:paraId="5D8D4D74" w14:textId="27E0F2BD" w:rsidR="00413BB7" w:rsidRPr="00624DD8" w:rsidRDefault="00FD561B" w:rsidP="001525B5">
      <w:pPr>
        <w:spacing w:line="360" w:lineRule="auto"/>
        <w:jc w:val="both"/>
        <w:rPr>
          <w:rFonts w:ascii="Palatino Linotype" w:eastAsiaTheme="minorEastAsia" w:hAnsi="Palatino Linotype" w:cs="Arial"/>
          <w:lang w:val="es-ES_tradnl"/>
        </w:rPr>
      </w:pPr>
      <w:r w:rsidRPr="00624DD8">
        <w:rPr>
          <w:rFonts w:ascii="Palatino Linotype" w:hAnsi="Palatino Linotype" w:cs="Arial"/>
        </w:rPr>
        <w:t xml:space="preserve">En esa tesitura, atendiendo a que </w:t>
      </w:r>
      <w:r w:rsidRPr="00624DD8">
        <w:rPr>
          <w:rFonts w:ascii="Palatino Linotype" w:hAnsi="Palatino Linotype" w:cs="Arial"/>
          <w:b/>
        </w:rPr>
        <w:t>EL SUJETO OBLIGADO</w:t>
      </w:r>
      <w:r w:rsidRPr="00624DD8">
        <w:rPr>
          <w:rFonts w:ascii="Palatino Linotype" w:hAnsi="Palatino Linotype" w:cs="Arial"/>
        </w:rPr>
        <w:t xml:space="preserve"> notificó la respuesta a la solicitud</w:t>
      </w:r>
      <w:r w:rsidR="00794131" w:rsidRPr="00624DD8">
        <w:rPr>
          <w:rFonts w:ascii="Palatino Linotype" w:hAnsi="Palatino Linotype" w:cs="Arial"/>
        </w:rPr>
        <w:t>es</w:t>
      </w:r>
      <w:r w:rsidRPr="00624DD8">
        <w:rPr>
          <w:rFonts w:ascii="Palatino Linotype" w:hAnsi="Palatino Linotype" w:cs="Arial"/>
        </w:rPr>
        <w:t xml:space="preserve"> de acceso a la </w:t>
      </w:r>
      <w:r w:rsidR="00327647" w:rsidRPr="00624DD8">
        <w:rPr>
          <w:rFonts w:ascii="Palatino Linotype" w:hAnsi="Palatino Linotype" w:cs="Arial"/>
        </w:rPr>
        <w:t>Información Pública</w:t>
      </w:r>
      <w:r w:rsidR="008107B0" w:rsidRPr="00624DD8">
        <w:rPr>
          <w:rFonts w:ascii="Palatino Linotype" w:hAnsi="Palatino Linotype" w:cs="Arial"/>
          <w:b/>
        </w:rPr>
        <w:t xml:space="preserve">, </w:t>
      </w:r>
      <w:r w:rsidRPr="00624DD8">
        <w:rPr>
          <w:rFonts w:ascii="Palatino Linotype" w:hAnsi="Palatino Linotype" w:cs="Arial"/>
        </w:rPr>
        <w:t>el día</w:t>
      </w:r>
      <w:r w:rsidRPr="00624DD8">
        <w:rPr>
          <w:rFonts w:ascii="Palatino Linotype" w:hAnsi="Palatino Linotype" w:cs="Arial"/>
          <w:b/>
        </w:rPr>
        <w:t xml:space="preserve"> </w:t>
      </w:r>
      <w:r w:rsidR="008107B0" w:rsidRPr="00624DD8">
        <w:rPr>
          <w:rFonts w:ascii="Palatino Linotype" w:hAnsi="Palatino Linotype" w:cs="Arial"/>
          <w:b/>
        </w:rPr>
        <w:t>treinta y uno</w:t>
      </w:r>
      <w:r w:rsidR="00585683" w:rsidRPr="00624DD8">
        <w:rPr>
          <w:rFonts w:ascii="Palatino Linotype" w:hAnsi="Palatino Linotype" w:cs="Arial"/>
          <w:b/>
        </w:rPr>
        <w:t xml:space="preserve"> de enero de dos mil </w:t>
      </w:r>
      <w:r w:rsidR="00D71F23" w:rsidRPr="00624DD8">
        <w:rPr>
          <w:rFonts w:ascii="Palatino Linotype" w:hAnsi="Palatino Linotype" w:cs="Arial"/>
          <w:b/>
        </w:rPr>
        <w:t>veintidós</w:t>
      </w:r>
      <w:r w:rsidRPr="00624DD8">
        <w:rPr>
          <w:rFonts w:ascii="Palatino Linotype" w:hAnsi="Palatino Linotype" w:cs="Arial"/>
        </w:rPr>
        <w:t>; así, el plazo de quince días hábiles que el artículo 178 de la Ley de la materia otorga a</w:t>
      </w:r>
      <w:r w:rsidR="00E97D48" w:rsidRPr="00624DD8">
        <w:rPr>
          <w:rFonts w:ascii="Palatino Linotype" w:hAnsi="Palatino Linotype" w:cs="Arial"/>
        </w:rPr>
        <w:t xml:space="preserve">l </w:t>
      </w:r>
      <w:r w:rsidR="00635B48" w:rsidRPr="00624DD8">
        <w:rPr>
          <w:rFonts w:ascii="Palatino Linotype" w:hAnsi="Palatino Linotype" w:cs="Arial"/>
          <w:b/>
        </w:rPr>
        <w:t>RECURRENTE</w:t>
      </w:r>
      <w:r w:rsidRPr="00624DD8">
        <w:rPr>
          <w:rFonts w:ascii="Palatino Linotype" w:hAnsi="Palatino Linotype" w:cs="Arial"/>
        </w:rPr>
        <w:t xml:space="preserve"> para presentar el respectivo </w:t>
      </w:r>
      <w:r w:rsidR="00D77693" w:rsidRPr="00624DD8">
        <w:rPr>
          <w:rFonts w:ascii="Palatino Linotype" w:hAnsi="Palatino Linotype" w:cs="Arial"/>
        </w:rPr>
        <w:t>Recurso de Revisión</w:t>
      </w:r>
      <w:r w:rsidRPr="00624DD8">
        <w:rPr>
          <w:rFonts w:ascii="Palatino Linotype" w:hAnsi="Palatino Linotype" w:cs="Arial"/>
        </w:rPr>
        <w:t xml:space="preserve">, transcurrió del </w:t>
      </w:r>
      <w:r w:rsidR="007D0B66" w:rsidRPr="00624DD8">
        <w:rPr>
          <w:rFonts w:ascii="Palatino Linotype" w:hAnsi="Palatino Linotype" w:cs="Arial"/>
          <w:b/>
        </w:rPr>
        <w:t>uno</w:t>
      </w:r>
      <w:r w:rsidR="006B4296" w:rsidRPr="00624DD8">
        <w:rPr>
          <w:rFonts w:ascii="Palatino Linotype" w:hAnsi="Palatino Linotype" w:cs="Arial"/>
          <w:b/>
        </w:rPr>
        <w:t xml:space="preserve"> al </w:t>
      </w:r>
      <w:r w:rsidR="00FD1AB5" w:rsidRPr="00624DD8">
        <w:rPr>
          <w:rFonts w:ascii="Palatino Linotype" w:hAnsi="Palatino Linotype" w:cs="Arial"/>
          <w:b/>
        </w:rPr>
        <w:t>veintidós</w:t>
      </w:r>
      <w:r w:rsidR="00413BB7" w:rsidRPr="00624DD8">
        <w:rPr>
          <w:rFonts w:ascii="Palatino Linotype" w:hAnsi="Palatino Linotype" w:cs="Arial"/>
          <w:b/>
        </w:rPr>
        <w:t xml:space="preserve"> </w:t>
      </w:r>
      <w:r w:rsidR="00D71F23" w:rsidRPr="00624DD8">
        <w:rPr>
          <w:rFonts w:ascii="Palatino Linotype" w:hAnsi="Palatino Linotype" w:cs="Arial"/>
          <w:b/>
        </w:rPr>
        <w:t>de febrero de dos mil veintidós</w:t>
      </w:r>
      <w:r w:rsidRPr="00624DD8">
        <w:rPr>
          <w:rFonts w:ascii="Palatino Linotype" w:hAnsi="Palatino Linotype" w:cs="Arial"/>
        </w:rPr>
        <w:t xml:space="preserve">, </w:t>
      </w:r>
      <w:r w:rsidR="00EE68EE" w:rsidRPr="00624DD8">
        <w:rPr>
          <w:rFonts w:ascii="Palatino Linotype" w:eastAsiaTheme="minorEastAsia" w:hAnsi="Palatino Linotype" w:cs="Arial"/>
          <w:lang w:val="es-ES_tradnl"/>
        </w:rPr>
        <w:t>sin contemplar en el cómputo los días</w:t>
      </w:r>
      <w:r w:rsidR="00B32F8F" w:rsidRPr="00624DD8">
        <w:rPr>
          <w:rFonts w:ascii="Palatino Linotype" w:eastAsiaTheme="minorEastAsia" w:hAnsi="Palatino Linotype" w:cs="Arial"/>
          <w:lang w:val="es-ES_tradnl"/>
        </w:rPr>
        <w:t xml:space="preserve"> cinco, seis, doce</w:t>
      </w:r>
      <w:r w:rsidR="009D65BB" w:rsidRPr="00624DD8">
        <w:rPr>
          <w:rFonts w:ascii="Palatino Linotype" w:eastAsiaTheme="minorEastAsia" w:hAnsi="Palatino Linotype" w:cs="Arial"/>
          <w:lang w:val="es-ES_tradnl"/>
        </w:rPr>
        <w:t>,</w:t>
      </w:r>
      <w:r w:rsidR="00B32F8F" w:rsidRPr="00624DD8">
        <w:rPr>
          <w:rFonts w:ascii="Palatino Linotype" w:eastAsiaTheme="minorEastAsia" w:hAnsi="Palatino Linotype" w:cs="Arial"/>
          <w:lang w:val="es-ES_tradnl"/>
        </w:rPr>
        <w:t xml:space="preserve"> trece</w:t>
      </w:r>
      <w:r w:rsidR="009D65BB" w:rsidRPr="00624DD8">
        <w:rPr>
          <w:rFonts w:ascii="Palatino Linotype" w:eastAsiaTheme="minorEastAsia" w:hAnsi="Palatino Linotype" w:cs="Arial"/>
          <w:lang w:val="es-ES_tradnl"/>
        </w:rPr>
        <w:t xml:space="preserve">, diecinueve y </w:t>
      </w:r>
      <w:r w:rsidR="0052173E" w:rsidRPr="00624DD8">
        <w:rPr>
          <w:rFonts w:ascii="Palatino Linotype" w:eastAsiaTheme="minorEastAsia" w:hAnsi="Palatino Linotype" w:cs="Arial"/>
          <w:lang w:val="es-ES_tradnl"/>
        </w:rPr>
        <w:t>veinte</w:t>
      </w:r>
      <w:r w:rsidR="00B32F8F" w:rsidRPr="00624DD8">
        <w:rPr>
          <w:rFonts w:ascii="Palatino Linotype" w:eastAsiaTheme="minorEastAsia" w:hAnsi="Palatino Linotype" w:cs="Arial"/>
          <w:lang w:val="es-ES_tradnl"/>
        </w:rPr>
        <w:t xml:space="preserve"> de febrero</w:t>
      </w:r>
      <w:r w:rsidR="00D71F23" w:rsidRPr="00624DD8">
        <w:rPr>
          <w:rFonts w:ascii="Palatino Linotype" w:eastAsiaTheme="minorEastAsia" w:hAnsi="Palatino Linotype" w:cs="Arial"/>
          <w:lang w:val="es-ES_tradnl"/>
        </w:rPr>
        <w:t xml:space="preserve"> de dos mil </w:t>
      </w:r>
      <w:r w:rsidR="004854BD" w:rsidRPr="00624DD8">
        <w:rPr>
          <w:rFonts w:ascii="Palatino Linotype" w:eastAsiaTheme="minorEastAsia" w:hAnsi="Palatino Linotype" w:cs="Arial"/>
          <w:lang w:val="es-ES_tradnl"/>
        </w:rPr>
        <w:t>veintidós</w:t>
      </w:r>
      <w:r w:rsidR="008242D8" w:rsidRPr="00624DD8">
        <w:rPr>
          <w:rFonts w:ascii="Palatino Linotype" w:eastAsiaTheme="minorEastAsia" w:hAnsi="Palatino Linotype" w:cs="Arial"/>
          <w:lang w:val="es-ES_tradnl"/>
        </w:rPr>
        <w:t>;</w:t>
      </w:r>
      <w:r w:rsidR="00EE68EE" w:rsidRPr="00624DD8">
        <w:rPr>
          <w:rFonts w:ascii="Palatino Linotype" w:eastAsiaTheme="minorEastAsia" w:hAnsi="Palatino Linotype" w:cs="Arial"/>
          <w:lang w:val="es-ES_tradnl"/>
        </w:rPr>
        <w:t xml:space="preserve"> </w:t>
      </w:r>
      <w:bookmarkStart w:id="12" w:name="_Hlk62134391"/>
      <w:r w:rsidR="00EE68EE" w:rsidRPr="00624DD8">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624DD8">
        <w:rPr>
          <w:rFonts w:ascii="Palatino Linotype" w:eastAsiaTheme="minorEastAsia" w:hAnsi="Palatino Linotype" w:cs="Arial"/>
          <w:lang w:val="es-ES_tradnl"/>
        </w:rPr>
        <w:t>Información Pública</w:t>
      </w:r>
      <w:r w:rsidR="00EE68EE" w:rsidRPr="00624DD8">
        <w:rPr>
          <w:rFonts w:ascii="Palatino Linotype" w:eastAsiaTheme="minorEastAsia" w:hAnsi="Palatino Linotype" w:cs="Arial"/>
          <w:lang w:val="es-ES_tradnl"/>
        </w:rPr>
        <w:t xml:space="preserve"> del Estado de México y Municipios</w:t>
      </w:r>
      <w:bookmarkEnd w:id="12"/>
      <w:r w:rsidR="00B32F8F" w:rsidRPr="00624DD8">
        <w:rPr>
          <w:rFonts w:ascii="Palatino Linotype" w:eastAsiaTheme="minorEastAsia" w:hAnsi="Palatino Linotype" w:cs="Arial"/>
          <w:lang w:val="es-ES_tradnl"/>
        </w:rPr>
        <w:t>, así como, el día siete de febrero</w:t>
      </w:r>
      <w:r w:rsidR="00B971AF" w:rsidRPr="00624DD8">
        <w:rPr>
          <w:rFonts w:ascii="Palatino Linotype" w:eastAsiaTheme="minorEastAsia" w:hAnsi="Palatino Linotype" w:cs="Arial"/>
          <w:lang w:val="es-ES_tradnl"/>
        </w:rPr>
        <w:t xml:space="preserve"> y dos de marzo</w:t>
      </w:r>
      <w:r w:rsidR="00B32F8F" w:rsidRPr="00624DD8">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624DD8">
        <w:rPr>
          <w:rFonts w:ascii="Palatino Linotype" w:eastAsiaTheme="minorEastAsia" w:hAnsi="Palatino Linotype" w:cs="Arial"/>
          <w:lang w:val="es-ES_tradnl"/>
        </w:rPr>
        <w:t>Información Pública</w:t>
      </w:r>
      <w:r w:rsidR="00B32F8F" w:rsidRPr="00624DD8">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624DD8" w:rsidRDefault="00413BB7" w:rsidP="001525B5">
      <w:pPr>
        <w:spacing w:line="360" w:lineRule="auto"/>
        <w:jc w:val="both"/>
        <w:rPr>
          <w:rFonts w:ascii="Palatino Linotype" w:eastAsiaTheme="minorEastAsia" w:hAnsi="Palatino Linotype" w:cs="Arial"/>
          <w:lang w:val="es-ES_tradnl"/>
        </w:rPr>
      </w:pPr>
    </w:p>
    <w:p w14:paraId="423771AE" w14:textId="10403F69" w:rsidR="00413BB7" w:rsidRPr="00624DD8" w:rsidRDefault="004854BD" w:rsidP="001525B5">
      <w:pPr>
        <w:spacing w:line="360" w:lineRule="auto"/>
        <w:ind w:left="-5" w:hanging="10"/>
        <w:jc w:val="both"/>
        <w:rPr>
          <w:rFonts w:ascii="Palatino Linotype" w:eastAsia="Palatino Linotype" w:hAnsi="Palatino Linotype" w:cs="Palatino Linotype"/>
          <w:lang w:eastAsia="es-MX"/>
        </w:rPr>
      </w:pPr>
      <w:r w:rsidRPr="00624DD8">
        <w:rPr>
          <w:rFonts w:ascii="Palatino Linotype" w:eastAsia="Palatino Linotype" w:hAnsi="Palatino Linotype" w:cs="Palatino Linotype"/>
        </w:rPr>
        <w:t xml:space="preserve"> </w:t>
      </w:r>
      <w:r w:rsidR="00413BB7" w:rsidRPr="00624DD8">
        <w:rPr>
          <w:rFonts w:ascii="Palatino Linotype" w:eastAsia="Palatino Linotype" w:hAnsi="Palatino Linotype" w:cs="Palatino Linotype"/>
          <w:lang w:eastAsia="es-MX"/>
        </w:rPr>
        <w:t xml:space="preserve">En ese tenor, si </w:t>
      </w:r>
      <w:r w:rsidR="00B971AF" w:rsidRPr="00624DD8">
        <w:rPr>
          <w:rFonts w:ascii="Palatino Linotype" w:eastAsia="Palatino Linotype" w:hAnsi="Palatino Linotype" w:cs="Palatino Linotype"/>
          <w:lang w:eastAsia="es-MX"/>
        </w:rPr>
        <w:t>los</w:t>
      </w:r>
      <w:r w:rsidR="00413BB7" w:rsidRPr="00624DD8">
        <w:rPr>
          <w:rFonts w:ascii="Palatino Linotype" w:eastAsia="Palatino Linotype" w:hAnsi="Palatino Linotype" w:cs="Palatino Linotype"/>
          <w:lang w:eastAsia="es-MX"/>
        </w:rPr>
        <w:t xml:space="preserve"> </w:t>
      </w:r>
      <w:r w:rsidR="00D77693" w:rsidRPr="00624DD8">
        <w:rPr>
          <w:rFonts w:ascii="Palatino Linotype" w:eastAsia="Palatino Linotype" w:hAnsi="Palatino Linotype" w:cs="Palatino Linotype"/>
          <w:lang w:eastAsia="es-MX"/>
        </w:rPr>
        <w:t>Recurso de Revisión</w:t>
      </w:r>
      <w:r w:rsidR="00413BB7" w:rsidRPr="00624DD8">
        <w:rPr>
          <w:rFonts w:ascii="Palatino Linotype" w:eastAsia="Palatino Linotype" w:hAnsi="Palatino Linotype" w:cs="Palatino Linotype"/>
          <w:lang w:eastAsia="es-MX"/>
        </w:rPr>
        <w:t xml:space="preserve"> que nos </w:t>
      </w:r>
      <w:r w:rsidR="00B32F8F" w:rsidRPr="00624DD8">
        <w:rPr>
          <w:rFonts w:ascii="Palatino Linotype" w:eastAsia="Palatino Linotype" w:hAnsi="Palatino Linotype" w:cs="Palatino Linotype"/>
          <w:lang w:eastAsia="es-MX"/>
        </w:rPr>
        <w:t>ocupa</w:t>
      </w:r>
      <w:r w:rsidR="00413BB7" w:rsidRPr="00624DD8">
        <w:rPr>
          <w:rFonts w:ascii="Palatino Linotype" w:eastAsia="Palatino Linotype" w:hAnsi="Palatino Linotype" w:cs="Palatino Linotype"/>
          <w:lang w:eastAsia="es-MX"/>
        </w:rPr>
        <w:t xml:space="preserve"> se interpus</w:t>
      </w:r>
      <w:r w:rsidR="00B971AF" w:rsidRPr="00624DD8">
        <w:rPr>
          <w:rFonts w:ascii="Palatino Linotype" w:eastAsia="Palatino Linotype" w:hAnsi="Palatino Linotype" w:cs="Palatino Linotype"/>
          <w:lang w:eastAsia="es-MX"/>
        </w:rPr>
        <w:t>ieron</w:t>
      </w:r>
      <w:r w:rsidR="00413BB7" w:rsidRPr="00624DD8">
        <w:rPr>
          <w:rFonts w:ascii="Palatino Linotype" w:eastAsia="Palatino Linotype" w:hAnsi="Palatino Linotype" w:cs="Palatino Linotype"/>
          <w:lang w:eastAsia="es-MX"/>
        </w:rPr>
        <w:t xml:space="preserve"> dentro de los márgenes temporales previstos en el citado precepto legal y, por tanto, se considera oportuno.</w:t>
      </w:r>
    </w:p>
    <w:p w14:paraId="123AA79D" w14:textId="77777777" w:rsidR="00327647" w:rsidRPr="00624DD8" w:rsidRDefault="00327647" w:rsidP="001525B5">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624DD8" w:rsidRDefault="0014634C" w:rsidP="001525B5">
      <w:pPr>
        <w:autoSpaceDE w:val="0"/>
        <w:autoSpaceDN w:val="0"/>
        <w:adjustRightInd w:val="0"/>
        <w:spacing w:line="360" w:lineRule="auto"/>
        <w:ind w:right="49"/>
        <w:jc w:val="both"/>
        <w:rPr>
          <w:rFonts w:ascii="Palatino Linotype" w:hAnsi="Palatino Linotype"/>
          <w:b/>
        </w:rPr>
      </w:pPr>
      <w:r w:rsidRPr="00624DD8">
        <w:rPr>
          <w:rFonts w:ascii="Palatino Linotype" w:hAnsi="Palatino Linotype" w:cs="Arial"/>
          <w:b/>
          <w:sz w:val="28"/>
        </w:rPr>
        <w:lastRenderedPageBreak/>
        <w:t>QUINTO</w:t>
      </w:r>
      <w:r w:rsidR="00200BFC" w:rsidRPr="00624DD8">
        <w:rPr>
          <w:rFonts w:ascii="Palatino Linotype" w:hAnsi="Palatino Linotype"/>
          <w:b/>
        </w:rPr>
        <w:t xml:space="preserve">. </w:t>
      </w:r>
      <w:r w:rsidR="0072617B" w:rsidRPr="00624DD8">
        <w:rPr>
          <w:rFonts w:ascii="Palatino Linotype" w:hAnsi="Palatino Linotype"/>
          <w:b/>
        </w:rPr>
        <w:t xml:space="preserve">Procedibilidad. </w:t>
      </w:r>
    </w:p>
    <w:p w14:paraId="35B3B372" w14:textId="77777777" w:rsidR="00CB1336" w:rsidRPr="00624DD8" w:rsidRDefault="00CB1336" w:rsidP="001525B5">
      <w:pPr>
        <w:spacing w:line="360" w:lineRule="auto"/>
        <w:ind w:right="49"/>
        <w:jc w:val="both"/>
        <w:rPr>
          <w:rFonts w:ascii="Palatino Linotype" w:eastAsia="Palatino Linotype" w:hAnsi="Palatino Linotype" w:cs="Palatino Linotype"/>
        </w:rPr>
      </w:pPr>
      <w:r w:rsidRPr="00624DD8">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9F7FE7F" w14:textId="77777777" w:rsidR="00CB1336" w:rsidRPr="00624DD8" w:rsidRDefault="00CB1336" w:rsidP="001525B5">
      <w:pPr>
        <w:spacing w:line="360" w:lineRule="auto"/>
        <w:ind w:right="49"/>
        <w:jc w:val="both"/>
        <w:rPr>
          <w:rFonts w:ascii="Palatino Linotype" w:eastAsia="Palatino Linotype" w:hAnsi="Palatino Linotype" w:cs="Palatino Linotype"/>
          <w:sz w:val="10"/>
          <w:szCs w:val="10"/>
        </w:rPr>
      </w:pPr>
    </w:p>
    <w:p w14:paraId="49EB1F0F" w14:textId="77777777" w:rsidR="00CB1336" w:rsidRPr="00624DD8" w:rsidRDefault="00CB1336" w:rsidP="001525B5">
      <w:pPr>
        <w:tabs>
          <w:tab w:val="left" w:pos="851"/>
        </w:tabs>
        <w:ind w:left="851" w:right="901"/>
        <w:jc w:val="both"/>
        <w:rPr>
          <w:rFonts w:ascii="Palatino Linotype" w:eastAsia="Palatino Linotype" w:hAnsi="Palatino Linotype" w:cs="Palatino Linotype"/>
          <w:b/>
          <w:i/>
          <w:sz w:val="22"/>
          <w:szCs w:val="22"/>
        </w:rPr>
      </w:pPr>
      <w:r w:rsidRPr="00624DD8">
        <w:rPr>
          <w:rFonts w:ascii="Palatino Linotype" w:eastAsia="Palatino Linotype" w:hAnsi="Palatino Linotype" w:cs="Palatino Linotype"/>
          <w:b/>
          <w:i/>
          <w:sz w:val="22"/>
          <w:szCs w:val="22"/>
        </w:rPr>
        <w:t xml:space="preserve">“Artículo 180. </w:t>
      </w:r>
      <w:r w:rsidRPr="00624DD8">
        <w:rPr>
          <w:rFonts w:ascii="Palatino Linotype" w:eastAsia="Palatino Linotype" w:hAnsi="Palatino Linotype" w:cs="Palatino Linotype"/>
          <w:i/>
          <w:sz w:val="22"/>
          <w:szCs w:val="22"/>
        </w:rPr>
        <w:t>El recurso de revisión contendrá:</w:t>
      </w:r>
      <w:r w:rsidRPr="00624DD8">
        <w:rPr>
          <w:rFonts w:ascii="Palatino Linotype" w:eastAsia="Palatino Linotype" w:hAnsi="Palatino Linotype" w:cs="Palatino Linotype"/>
          <w:b/>
          <w:i/>
          <w:sz w:val="22"/>
          <w:szCs w:val="22"/>
        </w:rPr>
        <w:t xml:space="preserve"> </w:t>
      </w:r>
    </w:p>
    <w:p w14:paraId="5C1362E1" w14:textId="77777777" w:rsidR="00CB1336" w:rsidRPr="00624DD8" w:rsidRDefault="00CB1336" w:rsidP="001525B5">
      <w:pPr>
        <w:tabs>
          <w:tab w:val="left" w:pos="851"/>
        </w:tabs>
        <w:ind w:left="851" w:right="901"/>
        <w:jc w:val="both"/>
        <w:rPr>
          <w:rFonts w:ascii="Palatino Linotype" w:eastAsia="Palatino Linotype" w:hAnsi="Palatino Linotype" w:cs="Palatino Linotype"/>
          <w:b/>
          <w:i/>
          <w:sz w:val="22"/>
          <w:szCs w:val="22"/>
        </w:rPr>
      </w:pPr>
      <w:r w:rsidRPr="00624DD8">
        <w:rPr>
          <w:rFonts w:ascii="Palatino Linotype" w:eastAsia="Palatino Linotype" w:hAnsi="Palatino Linotype" w:cs="Palatino Linotype"/>
          <w:b/>
          <w:i/>
          <w:sz w:val="22"/>
          <w:szCs w:val="22"/>
        </w:rPr>
        <w:t>…</w:t>
      </w:r>
    </w:p>
    <w:p w14:paraId="6EC5492C" w14:textId="77777777" w:rsidR="00CB1336" w:rsidRPr="00624DD8" w:rsidRDefault="00CB1336" w:rsidP="001525B5">
      <w:pPr>
        <w:tabs>
          <w:tab w:val="left" w:pos="851"/>
        </w:tabs>
        <w:ind w:left="851" w:right="901"/>
        <w:jc w:val="both"/>
        <w:rPr>
          <w:rFonts w:ascii="Palatino Linotype" w:eastAsia="Palatino Linotype" w:hAnsi="Palatino Linotype" w:cs="Palatino Linotype"/>
          <w:i/>
          <w:sz w:val="22"/>
          <w:szCs w:val="22"/>
        </w:rPr>
      </w:pPr>
      <w:r w:rsidRPr="00624DD8">
        <w:rPr>
          <w:rFonts w:ascii="Palatino Linotype" w:eastAsia="Palatino Linotype" w:hAnsi="Palatino Linotype" w:cs="Palatino Linotype"/>
          <w:b/>
          <w:i/>
          <w:sz w:val="22"/>
          <w:szCs w:val="22"/>
        </w:rPr>
        <w:t xml:space="preserve">II. El nombre del solicitante que recurre </w:t>
      </w:r>
      <w:r w:rsidRPr="00624DD8">
        <w:rPr>
          <w:rFonts w:ascii="Palatino Linotype" w:eastAsia="Palatino Linotype" w:hAnsi="Palatino Linotype" w:cs="Palatino Linotype"/>
          <w:i/>
          <w:sz w:val="22"/>
          <w:szCs w:val="22"/>
        </w:rPr>
        <w:t>o de su representante y, en su caso, …</w:t>
      </w:r>
    </w:p>
    <w:p w14:paraId="21950B5B" w14:textId="77777777" w:rsidR="00CB1336" w:rsidRPr="00624DD8" w:rsidRDefault="00CB1336" w:rsidP="001525B5">
      <w:pPr>
        <w:tabs>
          <w:tab w:val="left" w:pos="851"/>
        </w:tabs>
        <w:ind w:left="851" w:right="901"/>
        <w:jc w:val="both"/>
        <w:rPr>
          <w:rFonts w:ascii="Palatino Linotype" w:eastAsia="Palatino Linotype" w:hAnsi="Palatino Linotype" w:cs="Palatino Linotype"/>
          <w:b/>
          <w:i/>
          <w:sz w:val="22"/>
          <w:szCs w:val="22"/>
        </w:rPr>
      </w:pPr>
      <w:r w:rsidRPr="00624DD8">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624DD8">
        <w:rPr>
          <w:rFonts w:ascii="Palatino Linotype" w:eastAsia="Palatino Linotype" w:hAnsi="Palatino Linotype" w:cs="Palatino Linotype"/>
          <w:i/>
          <w:sz w:val="22"/>
          <w:szCs w:val="22"/>
        </w:rPr>
        <w:t>, IV, VII y VIII.</w:t>
      </w:r>
      <w:r w:rsidRPr="00624DD8">
        <w:rPr>
          <w:rFonts w:ascii="Palatino Linotype" w:eastAsia="Palatino Linotype" w:hAnsi="Palatino Linotype" w:cs="Palatino Linotype"/>
          <w:b/>
          <w:i/>
          <w:sz w:val="22"/>
          <w:szCs w:val="22"/>
        </w:rPr>
        <w:t>”</w:t>
      </w:r>
    </w:p>
    <w:p w14:paraId="6DE16AF6" w14:textId="77777777" w:rsidR="00CB1336" w:rsidRPr="00624DD8" w:rsidRDefault="00CB1336" w:rsidP="001525B5">
      <w:pPr>
        <w:tabs>
          <w:tab w:val="left" w:pos="851"/>
        </w:tabs>
        <w:ind w:left="851" w:right="901"/>
        <w:jc w:val="both"/>
        <w:rPr>
          <w:rFonts w:ascii="Palatino Linotype" w:eastAsia="Palatino Linotype" w:hAnsi="Palatino Linotype" w:cs="Palatino Linotype"/>
          <w:i/>
          <w:sz w:val="22"/>
          <w:szCs w:val="22"/>
        </w:rPr>
      </w:pPr>
      <w:r w:rsidRPr="00624DD8">
        <w:rPr>
          <w:rFonts w:ascii="Palatino Linotype" w:eastAsia="Palatino Linotype" w:hAnsi="Palatino Linotype" w:cs="Palatino Linotype"/>
          <w:i/>
          <w:sz w:val="22"/>
          <w:szCs w:val="22"/>
        </w:rPr>
        <w:t>(Énfasis añadido)</w:t>
      </w:r>
    </w:p>
    <w:p w14:paraId="7BD15573" w14:textId="77777777" w:rsidR="00CB1336" w:rsidRPr="00624DD8" w:rsidRDefault="00CB1336" w:rsidP="001525B5">
      <w:pPr>
        <w:tabs>
          <w:tab w:val="left" w:pos="851"/>
        </w:tabs>
        <w:ind w:right="901"/>
        <w:jc w:val="both"/>
        <w:rPr>
          <w:rFonts w:ascii="Palatino Linotype" w:eastAsia="Palatino Linotype" w:hAnsi="Palatino Linotype" w:cs="Palatino Linotype"/>
          <w:i/>
          <w:sz w:val="22"/>
          <w:szCs w:val="22"/>
        </w:rPr>
      </w:pPr>
    </w:p>
    <w:p w14:paraId="28C8272C" w14:textId="77777777" w:rsidR="00CB1336" w:rsidRPr="00624DD8" w:rsidRDefault="00CB1336" w:rsidP="001525B5">
      <w:pPr>
        <w:spacing w:line="360" w:lineRule="auto"/>
        <w:jc w:val="both"/>
        <w:rPr>
          <w:rFonts w:ascii="Palatino Linotype" w:eastAsia="Palatino Linotype" w:hAnsi="Palatino Linotype" w:cs="Palatino Linotype"/>
        </w:rPr>
      </w:pPr>
      <w:r w:rsidRPr="00624DD8">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624DD8">
        <w:rPr>
          <w:rFonts w:ascii="Palatino Linotype" w:eastAsia="Palatino Linotype" w:hAnsi="Palatino Linotype" w:cs="Palatino Linotype"/>
          <w:b/>
        </w:rPr>
        <w:t>;</w:t>
      </w:r>
      <w:r w:rsidRPr="00624DD8">
        <w:rPr>
          <w:rFonts w:ascii="Palatino Linotype" w:eastAsia="Palatino Linotype" w:hAnsi="Palatino Linotype" w:cs="Palatino Linotype"/>
        </w:rPr>
        <w:t xml:space="preserve"> por lo que, en el presente caso, al haber sido presentado el recurso de revisión vía </w:t>
      </w:r>
      <w:r w:rsidRPr="00624DD8">
        <w:rPr>
          <w:rFonts w:ascii="Palatino Linotype" w:eastAsia="Palatino Linotype" w:hAnsi="Palatino Linotype" w:cs="Palatino Linotype"/>
          <w:b/>
        </w:rPr>
        <w:t>SAIMEX</w:t>
      </w:r>
      <w:r w:rsidRPr="00624DD8">
        <w:rPr>
          <w:rFonts w:ascii="Palatino Linotype" w:eastAsia="Palatino Linotype" w:hAnsi="Palatino Linotype" w:cs="Palatino Linotype"/>
        </w:rPr>
        <w:t>, dicho requisito resulta innecesario.</w:t>
      </w:r>
    </w:p>
    <w:p w14:paraId="3408BDF3" w14:textId="77777777" w:rsidR="00CB1336" w:rsidRPr="00624DD8" w:rsidRDefault="00CB1336" w:rsidP="001525B5">
      <w:pPr>
        <w:spacing w:line="360" w:lineRule="auto"/>
        <w:jc w:val="both"/>
        <w:rPr>
          <w:rFonts w:ascii="Palatino Linotype" w:eastAsia="Palatino Linotype" w:hAnsi="Palatino Linotype" w:cs="Palatino Linotype"/>
        </w:rPr>
      </w:pPr>
      <w:r w:rsidRPr="00624DD8">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624DD8">
        <w:rPr>
          <w:rFonts w:ascii="Palatino Linotype" w:eastAsia="Palatino Linotype" w:hAnsi="Palatino Linotype" w:cs="Palatino Linotype"/>
          <w:b/>
          <w:u w:val="single"/>
        </w:rPr>
        <w:t xml:space="preserve">el nombre no es un requisito </w:t>
      </w:r>
      <w:r w:rsidRPr="00624DD8">
        <w:rPr>
          <w:rFonts w:ascii="Palatino Linotype" w:eastAsia="Palatino Linotype" w:hAnsi="Palatino Linotype" w:cs="Palatino Linotype"/>
          <w:b/>
          <w:i/>
          <w:u w:val="single"/>
        </w:rPr>
        <w:t>sine qua non</w:t>
      </w:r>
      <w:r w:rsidRPr="00624DD8">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E6BE9F8" w14:textId="77777777" w:rsidR="00CB1336" w:rsidRPr="00624DD8" w:rsidRDefault="00CB1336" w:rsidP="001525B5">
      <w:pPr>
        <w:spacing w:line="360" w:lineRule="auto"/>
        <w:jc w:val="both"/>
        <w:rPr>
          <w:rFonts w:ascii="Palatino Linotype" w:eastAsia="Palatino Linotype" w:hAnsi="Palatino Linotype" w:cs="Palatino Linotype"/>
        </w:rPr>
      </w:pPr>
    </w:p>
    <w:p w14:paraId="1CFBAF01" w14:textId="77777777" w:rsidR="00CB1336" w:rsidRPr="00624DD8" w:rsidRDefault="00CB1336" w:rsidP="001525B5">
      <w:pPr>
        <w:spacing w:line="360" w:lineRule="auto"/>
        <w:jc w:val="both"/>
        <w:rPr>
          <w:rFonts w:ascii="Palatino Linotype" w:eastAsia="Palatino Linotype" w:hAnsi="Palatino Linotype" w:cs="Palatino Linotype"/>
          <w:sz w:val="22"/>
          <w:szCs w:val="22"/>
        </w:rPr>
      </w:pPr>
      <w:r w:rsidRPr="00624DD8">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E758004" w14:textId="77777777" w:rsidR="00CB1336" w:rsidRPr="00624DD8" w:rsidRDefault="00CB1336" w:rsidP="001525B5">
      <w:pPr>
        <w:tabs>
          <w:tab w:val="left" w:pos="851"/>
        </w:tabs>
        <w:ind w:left="851" w:right="901"/>
        <w:jc w:val="both"/>
        <w:rPr>
          <w:rFonts w:ascii="Palatino Linotype" w:eastAsia="Palatino Linotype" w:hAnsi="Palatino Linotype" w:cs="Palatino Linotype"/>
          <w:sz w:val="22"/>
          <w:szCs w:val="22"/>
        </w:rPr>
      </w:pPr>
    </w:p>
    <w:p w14:paraId="7CBD24AB" w14:textId="77777777" w:rsidR="00CB1336" w:rsidRPr="00624DD8" w:rsidRDefault="00CB1336" w:rsidP="001525B5">
      <w:pPr>
        <w:spacing w:line="360" w:lineRule="auto"/>
        <w:jc w:val="both"/>
        <w:rPr>
          <w:rFonts w:ascii="Palatino Linotype" w:eastAsia="Palatino Linotype" w:hAnsi="Palatino Linotype" w:cs="Palatino Linotype"/>
        </w:rPr>
      </w:pPr>
      <w:r w:rsidRPr="00624DD8">
        <w:rPr>
          <w:rFonts w:ascii="Palatino Linotype" w:eastAsia="Palatino Linotype" w:hAnsi="Palatino Linotype" w:cs="Palatino Linotype"/>
        </w:rPr>
        <w:t xml:space="preserve">Asimismo, se estima que el requisito relativo al nombre de </w:t>
      </w:r>
      <w:r w:rsidRPr="00624DD8">
        <w:rPr>
          <w:rFonts w:ascii="Palatino Linotype" w:eastAsia="Palatino Linotype" w:hAnsi="Palatino Linotype" w:cs="Palatino Linotype"/>
          <w:b/>
        </w:rPr>
        <w:t>EL RECURRENTE</w:t>
      </w:r>
      <w:r w:rsidRPr="00624DD8">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24DD8">
        <w:rPr>
          <w:rFonts w:ascii="Palatino Linotype" w:eastAsia="Palatino Linotype" w:hAnsi="Palatino Linotype" w:cs="Palatino Linotype"/>
          <w:b/>
        </w:rPr>
        <w:t xml:space="preserve">EL RECURRENTE </w:t>
      </w:r>
      <w:r w:rsidRPr="00624DD8">
        <w:rPr>
          <w:rFonts w:ascii="Palatino Linotype" w:eastAsia="Palatino Linotype" w:hAnsi="Palatino Linotype" w:cs="Palatino Linotype"/>
        </w:rPr>
        <w:t xml:space="preserve"> es la misma persona que realizó la solicitud de acceso a la información pública que ahora se impugna.</w:t>
      </w:r>
    </w:p>
    <w:p w14:paraId="7F34A0D7" w14:textId="77777777" w:rsidR="00CB1336" w:rsidRPr="00624DD8" w:rsidRDefault="00CB1336" w:rsidP="001525B5">
      <w:pPr>
        <w:tabs>
          <w:tab w:val="left" w:pos="851"/>
        </w:tabs>
        <w:ind w:left="851" w:right="901"/>
        <w:jc w:val="both"/>
        <w:rPr>
          <w:rFonts w:ascii="Palatino Linotype" w:eastAsia="Palatino Linotype" w:hAnsi="Palatino Linotype" w:cs="Palatino Linotype"/>
          <w:sz w:val="22"/>
          <w:szCs w:val="22"/>
        </w:rPr>
      </w:pPr>
    </w:p>
    <w:p w14:paraId="210B4787" w14:textId="77777777" w:rsidR="00CB1336" w:rsidRPr="00624DD8" w:rsidRDefault="00CB1336" w:rsidP="001525B5">
      <w:pPr>
        <w:spacing w:line="360" w:lineRule="auto"/>
        <w:jc w:val="both"/>
        <w:rPr>
          <w:rFonts w:ascii="Palatino Linotype" w:eastAsia="Palatino Linotype" w:hAnsi="Palatino Linotype" w:cs="Palatino Linotype"/>
        </w:rPr>
      </w:pPr>
      <w:r w:rsidRPr="00624DD8">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w:t>
      </w:r>
      <w:r w:rsidRPr="00624DD8">
        <w:rPr>
          <w:rFonts w:ascii="Palatino Linotype" w:eastAsia="Palatino Linotype" w:hAnsi="Palatino Linotype" w:cs="Palatino Linotype"/>
        </w:rPr>
        <w:lastRenderedPageBreak/>
        <w:t xml:space="preserve">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D13336" w14:textId="77777777" w:rsidR="00047B88" w:rsidRPr="00624DD8" w:rsidRDefault="00047B88" w:rsidP="001525B5">
      <w:pPr>
        <w:autoSpaceDE w:val="0"/>
        <w:autoSpaceDN w:val="0"/>
        <w:adjustRightInd w:val="0"/>
        <w:spacing w:line="360" w:lineRule="auto"/>
        <w:ind w:right="49"/>
        <w:jc w:val="both"/>
        <w:rPr>
          <w:rFonts w:ascii="Palatino Linotype" w:hAnsi="Palatino Linotype"/>
          <w:b/>
        </w:rPr>
      </w:pPr>
    </w:p>
    <w:p w14:paraId="2350792D" w14:textId="67EF13A6" w:rsidR="002B0E32" w:rsidRPr="00624DD8" w:rsidRDefault="0014634C" w:rsidP="001525B5">
      <w:pPr>
        <w:spacing w:line="360" w:lineRule="auto"/>
        <w:jc w:val="both"/>
        <w:rPr>
          <w:rFonts w:ascii="Palatino Linotype" w:hAnsi="Palatino Linotype"/>
          <w:szCs w:val="17"/>
          <w:lang w:eastAsia="es-ES_tradnl"/>
        </w:rPr>
      </w:pPr>
      <w:r w:rsidRPr="00624DD8">
        <w:rPr>
          <w:rFonts w:ascii="Palatino Linotype" w:hAnsi="Palatino Linotype" w:cs="Arial"/>
          <w:b/>
          <w:sz w:val="28"/>
          <w:szCs w:val="28"/>
        </w:rPr>
        <w:t>SEXTO</w:t>
      </w:r>
      <w:r w:rsidR="00CE0362" w:rsidRPr="00624DD8">
        <w:rPr>
          <w:rFonts w:ascii="Palatino Linotype" w:hAnsi="Palatino Linotype" w:cs="Arial"/>
          <w:b/>
        </w:rPr>
        <w:t xml:space="preserve">. </w:t>
      </w:r>
      <w:r w:rsidR="00654EE8" w:rsidRPr="00624DD8">
        <w:rPr>
          <w:rFonts w:ascii="Palatino Linotype" w:hAnsi="Palatino Linotype" w:cs="Arial"/>
          <w:b/>
        </w:rPr>
        <w:t>Estudio y análisis del asunto.</w:t>
      </w:r>
    </w:p>
    <w:p w14:paraId="1EBF5F0B" w14:textId="4FC537DF" w:rsidR="00113647" w:rsidRPr="00624DD8" w:rsidRDefault="00113647" w:rsidP="001525B5">
      <w:pPr>
        <w:spacing w:line="360" w:lineRule="auto"/>
        <w:jc w:val="both"/>
        <w:rPr>
          <w:rFonts w:ascii="Palatino Linotype" w:hAnsi="Palatino Linotype" w:cs="Arial"/>
        </w:rPr>
      </w:pPr>
      <w:r w:rsidRPr="00624DD8">
        <w:rPr>
          <w:rFonts w:ascii="Palatino Linotype" w:hAnsi="Palatino Linotype" w:cs="Arial"/>
        </w:rPr>
        <w:t xml:space="preserve">Una vez determinada la vía sobre la que versará el presente recurso, y previa revisión del expediente electrónico formado en </w:t>
      </w:r>
      <w:r w:rsidRPr="00624DD8">
        <w:rPr>
          <w:rFonts w:ascii="Palatino Linotype" w:hAnsi="Palatino Linotype" w:cs="Arial"/>
          <w:b/>
        </w:rPr>
        <w:t>EL SAIMEX</w:t>
      </w:r>
      <w:r w:rsidRPr="00624DD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624DD8">
        <w:rPr>
          <w:rFonts w:ascii="Palatino Linotype" w:hAnsi="Palatino Linotype"/>
        </w:rPr>
        <w:t xml:space="preserve">Ley de Transparencia y Acceso a la </w:t>
      </w:r>
      <w:r w:rsidR="00327647" w:rsidRPr="00624DD8">
        <w:rPr>
          <w:rFonts w:ascii="Palatino Linotype" w:hAnsi="Palatino Linotype"/>
        </w:rPr>
        <w:t>Información Pública</w:t>
      </w:r>
      <w:r w:rsidRPr="00624DD8">
        <w:rPr>
          <w:rFonts w:ascii="Palatino Linotype" w:hAnsi="Palatino Linotype"/>
        </w:rPr>
        <w:t xml:space="preserve"> del Estado de México y Municipios</w:t>
      </w:r>
      <w:r w:rsidRPr="00624DD8">
        <w:rPr>
          <w:rFonts w:ascii="Palatino Linotype" w:hAnsi="Palatino Linotype" w:cs="Arial"/>
        </w:rPr>
        <w:t>.</w:t>
      </w:r>
    </w:p>
    <w:p w14:paraId="095C19F5" w14:textId="77777777" w:rsidR="003032E0" w:rsidRPr="00624DD8" w:rsidRDefault="003032E0" w:rsidP="001525B5">
      <w:pPr>
        <w:spacing w:line="360" w:lineRule="auto"/>
        <w:jc w:val="both"/>
        <w:rPr>
          <w:rFonts w:ascii="Palatino Linotype" w:eastAsiaTheme="minorEastAsia" w:hAnsi="Palatino Linotype" w:cs="Arial"/>
          <w:lang w:val="es-ES_tradnl"/>
        </w:rPr>
      </w:pPr>
    </w:p>
    <w:p w14:paraId="2DF13906" w14:textId="3B6A58BF" w:rsidR="00113647" w:rsidRPr="00624DD8" w:rsidRDefault="00113647" w:rsidP="001525B5">
      <w:pPr>
        <w:spacing w:line="360" w:lineRule="auto"/>
        <w:jc w:val="both"/>
        <w:rPr>
          <w:rFonts w:ascii="Palatino Linotype" w:hAnsi="Palatino Linotype" w:cs="Arial"/>
        </w:rPr>
      </w:pPr>
      <w:r w:rsidRPr="00624DD8">
        <w:rPr>
          <w:rFonts w:ascii="Palatino Linotype" w:eastAsiaTheme="minorEastAsia" w:hAnsi="Palatino Linotype" w:cs="Arial"/>
          <w:lang w:val="es-ES_tradnl"/>
        </w:rPr>
        <w:t>Señalado lo anterior, se procede a analizar las documentales que integran el expediente electrónico,</w:t>
      </w:r>
      <w:r w:rsidR="00327647" w:rsidRPr="00624DD8">
        <w:rPr>
          <w:rFonts w:ascii="Palatino Linotype" w:eastAsiaTheme="minorEastAsia" w:hAnsi="Palatino Linotype" w:cs="Arial"/>
          <w:lang w:val="es-ES_tradnl"/>
        </w:rPr>
        <w:t xml:space="preserve"> formado en el </w:t>
      </w:r>
      <w:r w:rsidR="00327647" w:rsidRPr="00624DD8">
        <w:rPr>
          <w:rFonts w:ascii="Palatino Linotype" w:eastAsiaTheme="minorEastAsia" w:hAnsi="Palatino Linotype" w:cs="Arial"/>
          <w:b/>
          <w:bCs/>
          <w:lang w:val="es-ES_tradnl"/>
        </w:rPr>
        <w:t xml:space="preserve">SAIMEX </w:t>
      </w:r>
      <w:r w:rsidR="00327647" w:rsidRPr="00624DD8">
        <w:rPr>
          <w:rFonts w:ascii="Palatino Linotype" w:eastAsiaTheme="minorEastAsia" w:hAnsi="Palatino Linotype" w:cs="Arial"/>
          <w:lang w:val="es-ES_tradnl"/>
        </w:rPr>
        <w:t xml:space="preserve">del Recurso de Revisión materia del presente </w:t>
      </w:r>
      <w:r w:rsidR="00067477" w:rsidRPr="00624DD8">
        <w:rPr>
          <w:rFonts w:ascii="Palatino Linotype" w:eastAsiaTheme="minorEastAsia" w:hAnsi="Palatino Linotype" w:cs="Arial"/>
          <w:lang w:val="es-ES_tradnl"/>
        </w:rPr>
        <w:t>estudio, a</w:t>
      </w:r>
      <w:r w:rsidRPr="00624DD8">
        <w:rPr>
          <w:rFonts w:ascii="Palatino Linotype" w:eastAsiaTheme="minorEastAsia" w:hAnsi="Palatino Linotype" w:cs="Arial"/>
          <w:lang w:val="es-ES_tradnl"/>
        </w:rPr>
        <w:t xml:space="preserve"> fin de determinar si con la información remitida mediante respuesta colma </w:t>
      </w:r>
      <w:r w:rsidRPr="00624DD8">
        <w:rPr>
          <w:rFonts w:ascii="Palatino Linotype" w:eastAsiaTheme="minorEastAsia" w:hAnsi="Palatino Linotype" w:cs="Arial"/>
          <w:lang w:val="es-ES_tradnl"/>
        </w:rPr>
        <w:lastRenderedPageBreak/>
        <w:t xml:space="preserve">el </w:t>
      </w:r>
      <w:r w:rsidR="00067477" w:rsidRPr="00624DD8">
        <w:rPr>
          <w:rFonts w:ascii="Palatino Linotype" w:eastAsiaTheme="minorEastAsia" w:hAnsi="Palatino Linotype" w:cs="Arial"/>
          <w:lang w:val="es-ES_tradnl"/>
        </w:rPr>
        <w:t>Derecho de Acceso a la Información</w:t>
      </w:r>
      <w:r w:rsidRPr="00624DD8">
        <w:rPr>
          <w:rFonts w:ascii="Palatino Linotype" w:hAnsi="Palatino Linotype" w:cs="Arial"/>
        </w:rPr>
        <w:t xml:space="preserve"> ejercido por </w:t>
      </w:r>
      <w:r w:rsidR="00635B48" w:rsidRPr="00624DD8">
        <w:rPr>
          <w:rFonts w:ascii="Palatino Linotype" w:hAnsi="Palatino Linotype" w:cs="Arial"/>
          <w:b/>
        </w:rPr>
        <w:t>EL RECURRENTE</w:t>
      </w:r>
      <w:r w:rsidRPr="00624DD8">
        <w:rPr>
          <w:rFonts w:ascii="Palatino Linotype" w:hAnsi="Palatino Linotype" w:cs="Arial"/>
        </w:rPr>
        <w:t>; atento a</w:t>
      </w:r>
      <w:r w:rsidR="00E63AF4" w:rsidRPr="00624DD8">
        <w:rPr>
          <w:rFonts w:ascii="Palatino Linotype" w:hAnsi="Palatino Linotype" w:cs="Arial"/>
        </w:rPr>
        <w:t xml:space="preserve"> ello, para mayor entendimiento de la manera mayor desagregada </w:t>
      </w:r>
      <w:r w:rsidRPr="00624DD8">
        <w:rPr>
          <w:rFonts w:ascii="Palatino Linotype" w:hAnsi="Palatino Linotype" w:cs="Arial"/>
        </w:rPr>
        <w:t>se muestra la tabla siguiente:</w:t>
      </w:r>
    </w:p>
    <w:p w14:paraId="1A257805" w14:textId="77777777" w:rsidR="00113647" w:rsidRPr="00624DD8" w:rsidRDefault="00113647" w:rsidP="001525B5">
      <w:pPr>
        <w:spacing w:line="360" w:lineRule="auto"/>
        <w:jc w:val="both"/>
        <w:rPr>
          <w:rFonts w:ascii="Palatino Linotype" w:eastAsia="Calibri" w:hAnsi="Palatino Linotype" w:cs="Arial"/>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260"/>
        <w:gridCol w:w="2835"/>
      </w:tblGrid>
      <w:tr w:rsidR="007A0D8E" w:rsidRPr="00624DD8" w14:paraId="2F3F818B" w14:textId="77777777" w:rsidTr="00286246">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A7A0D51" w14:textId="77777777" w:rsidR="009F7D2F" w:rsidRPr="00624DD8" w:rsidRDefault="009F7D2F" w:rsidP="001525B5">
            <w:pPr>
              <w:suppressAutoHyphens/>
              <w:spacing w:line="276" w:lineRule="auto"/>
              <w:jc w:val="center"/>
              <w:rPr>
                <w:rFonts w:ascii="Palatino Linotype" w:eastAsia="Calibri" w:hAnsi="Palatino Linotype" w:cs="Arial"/>
                <w:b/>
                <w:color w:val="FFFFFF" w:themeColor="background1"/>
                <w:lang w:val="es-ES_tradnl"/>
              </w:rPr>
            </w:pPr>
            <w:r w:rsidRPr="00624DD8">
              <w:rPr>
                <w:rFonts w:ascii="Palatino Linotype" w:eastAsia="Calibri" w:hAnsi="Palatino Linotype" w:cs="Arial"/>
                <w:b/>
                <w:color w:val="FFFFFF" w:themeColor="background1"/>
                <w:lang w:val="es-ES_tradnl"/>
              </w:rPr>
              <w:t>Solicitud</w:t>
            </w:r>
          </w:p>
        </w:tc>
        <w:tc>
          <w:tcPr>
            <w:tcW w:w="326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75DAA6E" w14:textId="77777777" w:rsidR="009F7D2F" w:rsidRPr="00624DD8" w:rsidRDefault="009F7D2F" w:rsidP="001525B5">
            <w:pPr>
              <w:suppressAutoHyphens/>
              <w:spacing w:line="276" w:lineRule="auto"/>
              <w:jc w:val="center"/>
              <w:rPr>
                <w:rFonts w:ascii="Palatino Linotype" w:eastAsia="Calibri" w:hAnsi="Palatino Linotype" w:cs="Arial"/>
                <w:b/>
                <w:color w:val="FFFFFF" w:themeColor="background1"/>
                <w:lang w:val="es-ES_tradnl"/>
              </w:rPr>
            </w:pPr>
            <w:r w:rsidRPr="00624DD8">
              <w:rPr>
                <w:rFonts w:ascii="Palatino Linotype" w:eastAsia="Calibri" w:hAnsi="Palatino Linotype" w:cs="Arial"/>
                <w:b/>
                <w:color w:val="FFFFFF" w:themeColor="background1"/>
                <w:lang w:val="es-ES_tradnl" w:eastAsia="en-US"/>
              </w:rPr>
              <w:t>Respuesta</w:t>
            </w:r>
          </w:p>
        </w:tc>
        <w:tc>
          <w:tcPr>
            <w:tcW w:w="2835"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4D17D79" w14:textId="28E30B17" w:rsidR="009F7D2F" w:rsidRPr="00624DD8" w:rsidRDefault="00335CBD" w:rsidP="001525B5">
            <w:pPr>
              <w:suppressAutoHyphens/>
              <w:spacing w:line="276" w:lineRule="auto"/>
              <w:jc w:val="center"/>
              <w:rPr>
                <w:rFonts w:ascii="Palatino Linotype" w:eastAsia="Calibri" w:hAnsi="Palatino Linotype" w:cs="Arial"/>
                <w:b/>
                <w:color w:val="FFFFFF" w:themeColor="background1"/>
                <w:lang w:val="es-ES_tradnl" w:eastAsia="en-US"/>
              </w:rPr>
            </w:pPr>
            <w:r w:rsidRPr="00624DD8">
              <w:rPr>
                <w:rFonts w:ascii="Palatino Linotype" w:eastAsia="Calibri" w:hAnsi="Palatino Linotype" w:cs="Arial"/>
                <w:b/>
                <w:color w:val="FFFFFF" w:themeColor="background1"/>
                <w:lang w:val="es-ES_tradnl" w:eastAsia="en-US"/>
              </w:rPr>
              <w:t>Comentarios</w:t>
            </w:r>
          </w:p>
        </w:tc>
      </w:tr>
      <w:tr w:rsidR="007A0D8E" w:rsidRPr="00624DD8" w14:paraId="69D68773" w14:textId="77777777" w:rsidTr="00286246">
        <w:trPr>
          <w:jc w:val="center"/>
        </w:trPr>
        <w:tc>
          <w:tcPr>
            <w:tcW w:w="2972" w:type="dxa"/>
            <w:shd w:val="clear" w:color="auto" w:fill="auto"/>
          </w:tcPr>
          <w:p w14:paraId="32596AE4" w14:textId="74FFFDDE" w:rsidR="009F7D2F" w:rsidRPr="00624DD8" w:rsidRDefault="00E63AF4" w:rsidP="001525B5">
            <w:pPr>
              <w:autoSpaceDE w:val="0"/>
              <w:autoSpaceDN w:val="0"/>
              <w:adjustRightInd w:val="0"/>
              <w:jc w:val="both"/>
              <w:rPr>
                <w:rFonts w:ascii="Palatino Linotype" w:eastAsia="Calibri" w:hAnsi="Palatino Linotype" w:cs="Verdana"/>
                <w:lang w:val="es-ES_tradnl" w:eastAsia="en-US"/>
              </w:rPr>
            </w:pPr>
            <w:r w:rsidRPr="00624DD8">
              <w:rPr>
                <w:rFonts w:ascii="Palatino Linotype" w:hAnsi="Palatino Linotype" w:cs="Arial"/>
                <w:iCs/>
              </w:rPr>
              <w:t xml:space="preserve">La Dirección de Desarrollo Económico, cuantos comercios cuentan con el dictamen de giro proporcionado por el Gobierno del Estado de México, derivado del "en el Operativo Tultepec Seguro" para venta de bebidas alcohólicas.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256BE" w14:textId="010E759B" w:rsidR="009F7D2F" w:rsidRPr="00624DD8" w:rsidRDefault="00F766CE" w:rsidP="001525B5">
            <w:pPr>
              <w:tabs>
                <w:tab w:val="left" w:pos="567"/>
              </w:tabs>
              <w:suppressAutoHyphens/>
              <w:spacing w:line="276" w:lineRule="auto"/>
              <w:jc w:val="both"/>
              <w:rPr>
                <w:rFonts w:ascii="Palatino Linotype" w:hAnsi="Palatino Linotype"/>
                <w:bCs/>
                <w:lang w:val="es-ES_tradnl"/>
              </w:rPr>
            </w:pPr>
            <w:r w:rsidRPr="00624DD8">
              <w:rPr>
                <w:rFonts w:ascii="Palatino Linotype" w:hAnsi="Palatino Linotype"/>
                <w:bCs/>
                <w:lang w:val="es-ES_tradnl"/>
              </w:rPr>
              <w:t xml:space="preserve">Mediante respuesta </w:t>
            </w:r>
            <w:r w:rsidR="00E63AF4" w:rsidRPr="00624DD8">
              <w:rPr>
                <w:rFonts w:ascii="Palatino Linotype" w:hAnsi="Palatino Linotype"/>
                <w:bCs/>
                <w:lang w:val="es-ES_tradnl"/>
              </w:rPr>
              <w:t>el Titular de la Dirección de Desarrollo Económico, quien es servidor público habilitado, menciona que ningún establecimiento con venta de bebidas alcohólicas para el consumo inmediato cuenta con el dictamen de giro derivado que dicho comité aún no se encuentra instalado.</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9A580C" w14:textId="4CC5F1D4" w:rsidR="009F7D2F" w:rsidRPr="00624DD8" w:rsidRDefault="00E63AF4" w:rsidP="00E63AF4">
            <w:pPr>
              <w:tabs>
                <w:tab w:val="left" w:pos="567"/>
              </w:tabs>
              <w:suppressAutoHyphens/>
              <w:spacing w:line="276" w:lineRule="auto"/>
              <w:jc w:val="both"/>
              <w:rPr>
                <w:rFonts w:ascii="Palatino Linotype" w:hAnsi="Palatino Linotype"/>
                <w:lang w:val="es-ES_tradnl"/>
              </w:rPr>
            </w:pPr>
            <w:r w:rsidRPr="00624DD8">
              <w:rPr>
                <w:rFonts w:ascii="Palatino Linotype" w:hAnsi="Palatino Linotype"/>
                <w:lang w:val="es-ES_tradnl"/>
              </w:rPr>
              <w:t>Mediante la interposición del Recurso de Revisión,</w:t>
            </w:r>
            <w:r w:rsidR="00945967" w:rsidRPr="00624DD8">
              <w:rPr>
                <w:rFonts w:ascii="Palatino Linotype" w:hAnsi="Palatino Linotype"/>
                <w:lang w:val="es-ES_tradnl"/>
              </w:rPr>
              <w:t xml:space="preserve"> no hubo</w:t>
            </w:r>
            <w:r w:rsidR="00372CDB" w:rsidRPr="00624DD8">
              <w:rPr>
                <w:rFonts w:ascii="Palatino Linotype" w:hAnsi="Palatino Linotype"/>
                <w:lang w:val="es-ES_tradnl"/>
              </w:rPr>
              <w:t xml:space="preserve"> </w:t>
            </w:r>
            <w:r w:rsidRPr="00624DD8">
              <w:rPr>
                <w:rFonts w:ascii="Palatino Linotype" w:hAnsi="Palatino Linotype"/>
                <w:lang w:val="es-ES_tradnl"/>
              </w:rPr>
              <w:t>manifestación</w:t>
            </w:r>
            <w:r w:rsidR="00372CDB" w:rsidRPr="00624DD8">
              <w:rPr>
                <w:rFonts w:ascii="Palatino Linotype" w:hAnsi="Palatino Linotype"/>
                <w:lang w:val="es-ES_tradnl"/>
              </w:rPr>
              <w:t xml:space="preserve"> </w:t>
            </w:r>
            <w:r w:rsidRPr="00624DD8">
              <w:rPr>
                <w:rFonts w:ascii="Palatino Linotype" w:hAnsi="Palatino Linotype"/>
                <w:lang w:val="es-ES_tradnl"/>
              </w:rPr>
              <w:t xml:space="preserve">contraria a la respuesta proporcionada por </w:t>
            </w:r>
            <w:r w:rsidRPr="00624DD8">
              <w:rPr>
                <w:rFonts w:ascii="Palatino Linotype" w:hAnsi="Palatino Linotype"/>
                <w:b/>
                <w:lang w:val="es-ES_tradnl"/>
              </w:rPr>
              <w:t>EL SUJETO OBLIGADO</w:t>
            </w:r>
            <w:r w:rsidRPr="00624DD8">
              <w:rPr>
                <w:rFonts w:ascii="Palatino Linotype" w:hAnsi="Palatino Linotype"/>
                <w:lang w:val="es-ES_tradnl"/>
              </w:rPr>
              <w:t xml:space="preserve">, </w:t>
            </w:r>
            <w:r w:rsidR="00E640A1" w:rsidRPr="00624DD8">
              <w:rPr>
                <w:rFonts w:ascii="Palatino Linotype" w:hAnsi="Palatino Linotype"/>
                <w:lang w:val="es-ES_tradnl"/>
              </w:rPr>
              <w:t xml:space="preserve">por </w:t>
            </w:r>
            <w:r w:rsidR="00945967" w:rsidRPr="00624DD8">
              <w:rPr>
                <w:rFonts w:ascii="Palatino Linotype" w:hAnsi="Palatino Linotype"/>
                <w:lang w:val="es-ES_tradnl"/>
              </w:rPr>
              <w:t xml:space="preserve">tanto, </w:t>
            </w:r>
            <w:r w:rsidR="00945967" w:rsidRPr="00624DD8">
              <w:rPr>
                <w:rFonts w:ascii="Palatino Linotype" w:hAnsi="Palatino Linotype"/>
                <w:b/>
                <w:bCs/>
                <w:lang w:val="es-ES_tradnl"/>
              </w:rPr>
              <w:t>se declara consentido ese rubro</w:t>
            </w:r>
            <w:r w:rsidR="00945967" w:rsidRPr="00624DD8">
              <w:rPr>
                <w:rFonts w:ascii="Palatino Linotype" w:hAnsi="Palatino Linotype"/>
                <w:lang w:val="es-ES_tradnl"/>
              </w:rPr>
              <w:t>.</w:t>
            </w:r>
          </w:p>
        </w:tc>
      </w:tr>
      <w:tr w:rsidR="007A0D8E" w:rsidRPr="00624DD8" w14:paraId="6D2AE637" w14:textId="77777777" w:rsidTr="00286246">
        <w:trPr>
          <w:jc w:val="center"/>
        </w:trPr>
        <w:tc>
          <w:tcPr>
            <w:tcW w:w="2972" w:type="dxa"/>
            <w:shd w:val="clear" w:color="auto" w:fill="auto"/>
          </w:tcPr>
          <w:p w14:paraId="66172E67" w14:textId="06D78BF3" w:rsidR="009F7D2F" w:rsidRPr="00624DD8" w:rsidRDefault="00E63AF4" w:rsidP="00E63AF4">
            <w:pPr>
              <w:widowControl w:val="0"/>
              <w:suppressAutoHyphens/>
              <w:jc w:val="both"/>
              <w:rPr>
                <w:rFonts w:ascii="Palatino Linotype" w:eastAsiaTheme="minorHAnsi" w:hAnsi="Palatino Linotype"/>
                <w:lang w:val="es-ES_tradnl" w:eastAsia="en-US"/>
              </w:rPr>
            </w:pPr>
            <w:r w:rsidRPr="00624DD8">
              <w:rPr>
                <w:rFonts w:ascii="Palatino Linotype" w:eastAsiaTheme="minorHAnsi" w:hAnsi="Palatino Linotype"/>
                <w:lang w:val="es-ES_tradnl" w:eastAsia="en-US"/>
              </w:rPr>
              <w:t>Las licencias de funcionamiento de todos los negocios con venta de bebidas alcohólicas</w:t>
            </w:r>
            <w:r w:rsidR="00286246" w:rsidRPr="00624DD8">
              <w:rPr>
                <w:rFonts w:ascii="Palatino Linotype" w:eastAsiaTheme="minorHAnsi" w:hAnsi="Palatino Linotype"/>
                <w:lang w:val="es-ES_tradnl" w:eastAsia="en-US"/>
              </w:rPr>
              <w:t xml:space="preserve"> de consumo inmediato (</w:t>
            </w:r>
            <w:r w:rsidRPr="00624DD8">
              <w:rPr>
                <w:rFonts w:ascii="Palatino Linotype" w:eastAsiaTheme="minorHAnsi" w:hAnsi="Palatino Linotype"/>
                <w:lang w:val="es-ES_tradnl" w:eastAsia="en-US"/>
              </w:rPr>
              <w:t xml:space="preserve">bares, </w:t>
            </w:r>
            <w:r w:rsidR="00286246" w:rsidRPr="00624DD8">
              <w:rPr>
                <w:rFonts w:ascii="Palatino Linotype" w:eastAsiaTheme="minorHAnsi" w:hAnsi="Palatino Linotype"/>
                <w:lang w:val="es-ES_tradnl" w:eastAsia="en-US"/>
              </w:rPr>
              <w:t>misceláneas</w:t>
            </w:r>
            <w:r w:rsidRPr="00624DD8">
              <w:rPr>
                <w:rFonts w:ascii="Palatino Linotype" w:eastAsiaTheme="minorHAnsi" w:hAnsi="Palatino Linotype"/>
                <w:lang w:val="es-ES_tradnl" w:eastAsia="en-US"/>
              </w:rPr>
              <w:t>, cerveceras, centros nocturnos</w:t>
            </w:r>
            <w:r w:rsidR="00286246" w:rsidRPr="00624DD8">
              <w:rPr>
                <w:rFonts w:ascii="Palatino Linotype" w:eastAsiaTheme="minorHAnsi" w:hAnsi="Palatino Linotype"/>
                <w:lang w:val="es-ES_tradnl"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C0747" w14:textId="33E056AA" w:rsidR="009F7D2F" w:rsidRPr="00624DD8" w:rsidRDefault="00286246" w:rsidP="001525B5">
            <w:pPr>
              <w:tabs>
                <w:tab w:val="left" w:pos="567"/>
              </w:tabs>
              <w:suppressAutoHyphens/>
              <w:spacing w:line="276" w:lineRule="auto"/>
              <w:jc w:val="both"/>
              <w:rPr>
                <w:rFonts w:ascii="Palatino Linotype" w:hAnsi="Palatino Linotype"/>
                <w:bCs/>
                <w:lang w:val="es-ES_tradnl"/>
              </w:rPr>
            </w:pPr>
            <w:r w:rsidRPr="00624DD8">
              <w:rPr>
                <w:rFonts w:ascii="Palatino Linotype" w:hAnsi="Palatino Linotype"/>
                <w:bCs/>
                <w:lang w:val="es-ES_tradnl"/>
              </w:rPr>
              <w:t xml:space="preserve">No se pronuncia al requerimiento </w:t>
            </w:r>
            <w:r w:rsidRPr="00624DD8">
              <w:rPr>
                <w:rFonts w:ascii="Palatino Linotype" w:hAnsi="Palatino Linotype"/>
                <w:b/>
                <w:bCs/>
                <w:lang w:val="es-ES_tradnl"/>
              </w:rPr>
              <w:t>EL SUJETO OBLIGADO.</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699066" w14:textId="77777777" w:rsidR="009F7D2F" w:rsidRPr="00624DD8" w:rsidRDefault="009F7D2F" w:rsidP="001525B5">
            <w:pPr>
              <w:tabs>
                <w:tab w:val="left" w:pos="567"/>
              </w:tabs>
              <w:suppressAutoHyphens/>
              <w:spacing w:line="276" w:lineRule="auto"/>
              <w:jc w:val="both"/>
              <w:rPr>
                <w:rFonts w:ascii="Palatino Linotype" w:hAnsi="Palatino Linotype"/>
                <w:lang w:val="es-ES_tradnl"/>
              </w:rPr>
            </w:pPr>
          </w:p>
          <w:p w14:paraId="2CD56E53" w14:textId="77777777" w:rsidR="00286246" w:rsidRPr="00624DD8" w:rsidRDefault="00286246" w:rsidP="001525B5">
            <w:pPr>
              <w:tabs>
                <w:tab w:val="left" w:pos="567"/>
              </w:tabs>
              <w:suppressAutoHyphens/>
              <w:spacing w:line="276" w:lineRule="auto"/>
              <w:jc w:val="both"/>
              <w:rPr>
                <w:rFonts w:ascii="Palatino Linotype" w:hAnsi="Palatino Linotype"/>
                <w:lang w:val="es-ES_tradnl"/>
              </w:rPr>
            </w:pPr>
          </w:p>
          <w:p w14:paraId="12F634C1" w14:textId="77777777" w:rsidR="00286246" w:rsidRPr="00624DD8" w:rsidRDefault="00286246" w:rsidP="001525B5">
            <w:pPr>
              <w:tabs>
                <w:tab w:val="left" w:pos="567"/>
              </w:tabs>
              <w:suppressAutoHyphens/>
              <w:spacing w:line="276" w:lineRule="auto"/>
              <w:jc w:val="both"/>
              <w:rPr>
                <w:rFonts w:ascii="Palatino Linotype" w:hAnsi="Palatino Linotype"/>
                <w:lang w:val="es-ES_tradnl"/>
              </w:rPr>
            </w:pPr>
          </w:p>
          <w:p w14:paraId="621B40DD" w14:textId="5BC6AD7E" w:rsidR="00286246" w:rsidRPr="00624DD8" w:rsidRDefault="00286246" w:rsidP="00286246">
            <w:pPr>
              <w:tabs>
                <w:tab w:val="left" w:pos="567"/>
              </w:tabs>
              <w:suppressAutoHyphens/>
              <w:spacing w:line="276" w:lineRule="auto"/>
              <w:jc w:val="center"/>
              <w:rPr>
                <w:rFonts w:ascii="Palatino Linotype" w:hAnsi="Palatino Linotype"/>
                <w:b/>
                <w:lang w:val="es-ES_tradnl"/>
              </w:rPr>
            </w:pPr>
            <w:r w:rsidRPr="00624DD8">
              <w:rPr>
                <w:rFonts w:ascii="Palatino Linotype" w:hAnsi="Palatino Linotype"/>
                <w:b/>
                <w:lang w:val="es-ES_tradnl"/>
              </w:rPr>
              <w:t>No colma</w:t>
            </w:r>
          </w:p>
        </w:tc>
      </w:tr>
    </w:tbl>
    <w:p w14:paraId="151B32D1" w14:textId="77777777" w:rsidR="003D141A" w:rsidRPr="00624DD8" w:rsidRDefault="003D141A" w:rsidP="001525B5">
      <w:pPr>
        <w:spacing w:line="360" w:lineRule="auto"/>
        <w:jc w:val="both"/>
        <w:rPr>
          <w:rFonts w:ascii="Palatino Linotype" w:hAnsi="Palatino Linotype" w:cs="Arial"/>
          <w:sz w:val="16"/>
          <w:szCs w:val="16"/>
        </w:rPr>
      </w:pPr>
    </w:p>
    <w:p w14:paraId="21E6E431" w14:textId="77777777" w:rsidR="0017428E" w:rsidRPr="00624DD8" w:rsidRDefault="0017428E" w:rsidP="001525B5">
      <w:pPr>
        <w:spacing w:line="360" w:lineRule="auto"/>
        <w:jc w:val="both"/>
        <w:textAlignment w:val="baseline"/>
        <w:rPr>
          <w:rFonts w:ascii="Palatino Linotype" w:hAnsi="Palatino Linotype" w:cs="Arial"/>
          <w:bCs/>
          <w:szCs w:val="22"/>
          <w:lang w:val="es-ES"/>
        </w:rPr>
      </w:pPr>
    </w:p>
    <w:p w14:paraId="2CD2B6EC" w14:textId="142D3AB6" w:rsidR="005F07CD" w:rsidRPr="00624DD8" w:rsidRDefault="005F07CD" w:rsidP="00286246">
      <w:pPr>
        <w:spacing w:line="360" w:lineRule="auto"/>
        <w:jc w:val="both"/>
        <w:textAlignment w:val="baseline"/>
        <w:rPr>
          <w:rFonts w:ascii="Palatino Linotype" w:eastAsia="Calibri" w:hAnsi="Palatino Linotype" w:cs="Arial"/>
          <w:lang w:eastAsia="es-MX"/>
        </w:rPr>
      </w:pPr>
      <w:r w:rsidRPr="00624DD8">
        <w:rPr>
          <w:rFonts w:ascii="Palatino Linotype" w:hAnsi="Palatino Linotype" w:cs="Arial"/>
          <w:bCs/>
          <w:szCs w:val="22"/>
          <w:lang w:val="es-ES"/>
        </w:rPr>
        <w:t xml:space="preserve">Una vez desagregado mediante el anterior recuadro, los rubros solicitados por </w:t>
      </w:r>
      <w:r w:rsidR="00007BAB" w:rsidRPr="00624DD8">
        <w:rPr>
          <w:rFonts w:ascii="Palatino Linotype" w:hAnsi="Palatino Linotype" w:cs="Arial"/>
          <w:bCs/>
          <w:szCs w:val="22"/>
          <w:lang w:val="es-ES"/>
        </w:rPr>
        <w:t>el</w:t>
      </w:r>
      <w:r w:rsidRPr="00624DD8">
        <w:rPr>
          <w:rFonts w:ascii="Palatino Linotype" w:hAnsi="Palatino Linotype" w:cs="Arial"/>
          <w:bCs/>
          <w:szCs w:val="22"/>
          <w:lang w:val="es-ES"/>
        </w:rPr>
        <w:t xml:space="preserve"> particular y la información proporcionada por </w:t>
      </w:r>
      <w:r w:rsidRPr="00624DD8">
        <w:rPr>
          <w:rFonts w:ascii="Palatino Linotype" w:hAnsi="Palatino Linotype" w:cs="Arial"/>
          <w:b/>
          <w:bCs/>
          <w:szCs w:val="22"/>
          <w:lang w:val="es-ES"/>
        </w:rPr>
        <w:t xml:space="preserve">EL SUJETO OBLIGADO, </w:t>
      </w:r>
      <w:r w:rsidRPr="00624DD8">
        <w:rPr>
          <w:rFonts w:ascii="Palatino Linotype" w:eastAsia="Calibri" w:hAnsi="Palatino Linotype" w:cs="Arial"/>
          <w:lang w:eastAsia="es-MX"/>
        </w:rPr>
        <w:t xml:space="preserve">se advierte que respecto </w:t>
      </w:r>
      <w:r w:rsidR="00286246" w:rsidRPr="00624DD8">
        <w:rPr>
          <w:rFonts w:ascii="Palatino Linotype" w:eastAsia="Calibri" w:hAnsi="Palatino Linotype" w:cs="Arial"/>
          <w:lang w:eastAsia="es-MX"/>
        </w:rPr>
        <w:t xml:space="preserve">al dictamen de giro proporcionado por el Gobierno del Estado de México, </w:t>
      </w:r>
      <w:r w:rsidR="00286246" w:rsidRPr="00624DD8">
        <w:rPr>
          <w:rFonts w:ascii="Palatino Linotype" w:eastAsia="Calibri" w:hAnsi="Palatino Linotype" w:cs="Arial"/>
          <w:lang w:eastAsia="es-MX"/>
        </w:rPr>
        <w:lastRenderedPageBreak/>
        <w:t>derivado del "en el Operativo Tultepec Seguro" para venta de bebidas alcohólicas</w:t>
      </w:r>
      <w:r w:rsidR="00BE0AE3" w:rsidRPr="00624DD8">
        <w:rPr>
          <w:rFonts w:ascii="Palatino Linotype" w:eastAsia="Calibri" w:hAnsi="Palatino Linotype" w:cs="Arial"/>
          <w:lang w:eastAsia="es-MX"/>
        </w:rPr>
        <w:t xml:space="preserve">, </w:t>
      </w:r>
      <w:r w:rsidR="00286246" w:rsidRPr="00624DD8">
        <w:rPr>
          <w:rFonts w:ascii="Palatino Linotype" w:hAnsi="Palatino Linotype" w:cs="Arial"/>
        </w:rPr>
        <w:t>no realizó manifestación</w:t>
      </w:r>
      <w:r w:rsidRPr="00624DD8">
        <w:rPr>
          <w:rFonts w:ascii="Palatino Linotype" w:hAnsi="Palatino Linotype" w:cs="Arial"/>
        </w:rPr>
        <w:t xml:space="preserve"> de inconformidad al respecto, ya que se advierte que se tienen por satisfechos dichos requerimientos de información, ante la falta de impugnación en específico, pues se entiende que </w:t>
      </w:r>
      <w:r w:rsidR="00635B48" w:rsidRPr="00624DD8">
        <w:rPr>
          <w:rFonts w:ascii="Palatino Linotype" w:hAnsi="Palatino Linotype" w:cs="Arial"/>
          <w:b/>
        </w:rPr>
        <w:t>EL RECURRENTE</w:t>
      </w:r>
      <w:r w:rsidRPr="00624DD8">
        <w:rPr>
          <w:rFonts w:ascii="Palatino Linotype" w:hAnsi="Palatino Linotype" w:cs="Arial"/>
        </w:rPr>
        <w:t xml:space="preserve"> ésta conforme con la información. </w:t>
      </w:r>
    </w:p>
    <w:p w14:paraId="2AC056C6" w14:textId="77777777" w:rsidR="005F07CD" w:rsidRPr="00624DD8" w:rsidRDefault="005F07CD" w:rsidP="001525B5">
      <w:pPr>
        <w:widowControl w:val="0"/>
        <w:tabs>
          <w:tab w:val="left" w:pos="1276"/>
        </w:tabs>
        <w:autoSpaceDE w:val="0"/>
        <w:autoSpaceDN w:val="0"/>
        <w:adjustRightInd w:val="0"/>
        <w:spacing w:line="360" w:lineRule="auto"/>
        <w:jc w:val="both"/>
        <w:rPr>
          <w:rFonts w:ascii="Palatino Linotype" w:hAnsi="Palatino Linotype" w:cs="Arial"/>
        </w:rPr>
      </w:pPr>
      <w:r w:rsidRPr="00624DD8">
        <w:rPr>
          <w:rFonts w:ascii="Palatino Linotype" w:hAnsi="Palatino Linotype" w:cs="Arial"/>
        </w:rPr>
        <w:t xml:space="preserve"> </w:t>
      </w:r>
    </w:p>
    <w:p w14:paraId="2FCDB802" w14:textId="77777777" w:rsidR="005F07CD" w:rsidRPr="00624DD8" w:rsidRDefault="005F07CD" w:rsidP="001525B5">
      <w:pPr>
        <w:spacing w:line="360" w:lineRule="auto"/>
        <w:ind w:right="49"/>
        <w:jc w:val="both"/>
        <w:rPr>
          <w:rFonts w:ascii="Palatino Linotype" w:hAnsi="Palatino Linotype" w:cs="Arial"/>
        </w:rPr>
      </w:pPr>
      <w:r w:rsidRPr="00624DD8">
        <w:rPr>
          <w:rFonts w:ascii="Palatino Linotype" w:hAnsi="Palatino Linotype" w:cs="Arial"/>
        </w:rPr>
        <w:t>Sirve de sustento por analogía la tesis jurisprudencial número VI.3o.C. J/60, publicada en el Semanario Judicial de la Federación y su Gaceta bajo el número de registro electrónico 176608 que a la letra dice:</w:t>
      </w:r>
    </w:p>
    <w:p w14:paraId="0218E28C" w14:textId="77777777" w:rsidR="005F07CD" w:rsidRPr="00624DD8" w:rsidRDefault="005F07CD" w:rsidP="001525B5">
      <w:pPr>
        <w:ind w:right="49"/>
        <w:jc w:val="both"/>
        <w:rPr>
          <w:rFonts w:ascii="Palatino Linotype" w:hAnsi="Palatino Linotype" w:cs="Arial"/>
        </w:rPr>
      </w:pPr>
    </w:p>
    <w:p w14:paraId="0FB7C2B8" w14:textId="77777777" w:rsidR="005F07CD" w:rsidRPr="00624DD8" w:rsidRDefault="005F07CD" w:rsidP="001525B5">
      <w:pPr>
        <w:ind w:left="851" w:right="902"/>
        <w:jc w:val="both"/>
        <w:rPr>
          <w:rFonts w:ascii="Palatino Linotype" w:hAnsi="Palatino Linotype" w:cs="Arial"/>
          <w:i/>
          <w:iCs/>
          <w:sz w:val="22"/>
        </w:rPr>
      </w:pPr>
      <w:r w:rsidRPr="00624DD8">
        <w:rPr>
          <w:rFonts w:ascii="Palatino Linotype" w:hAnsi="Palatino Linotype" w:cs="Arial"/>
          <w:b/>
          <w:bCs/>
          <w:i/>
          <w:iCs/>
          <w:sz w:val="22"/>
        </w:rPr>
        <w:t xml:space="preserve">“ACTOS CONSENTIDOS. SON LOS QUE NO SE IMPUGNAN MEDIANTE EL RECURSO IDÓNEO. </w:t>
      </w:r>
      <w:r w:rsidRPr="00624DD8">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84E24D4" w14:textId="77777777" w:rsidR="00AC12DE" w:rsidRPr="00624DD8" w:rsidRDefault="00AC12DE" w:rsidP="001525B5">
      <w:pPr>
        <w:ind w:left="851" w:right="902"/>
        <w:jc w:val="both"/>
        <w:rPr>
          <w:rFonts w:ascii="Palatino Linotype" w:hAnsi="Palatino Linotype" w:cs="Arial"/>
          <w:i/>
          <w:iCs/>
          <w:sz w:val="22"/>
        </w:rPr>
      </w:pPr>
    </w:p>
    <w:p w14:paraId="3391679A" w14:textId="073D3E02" w:rsidR="005F07CD" w:rsidRPr="00624DD8" w:rsidRDefault="005F07CD" w:rsidP="001525B5">
      <w:pPr>
        <w:spacing w:line="360" w:lineRule="auto"/>
        <w:ind w:right="49"/>
        <w:jc w:val="both"/>
        <w:rPr>
          <w:rFonts w:ascii="Palatino Linotype" w:hAnsi="Palatino Linotype" w:cs="Arial"/>
        </w:rPr>
      </w:pPr>
      <w:r w:rsidRPr="00624DD8">
        <w:rPr>
          <w:rFonts w:ascii="Palatino Linotype" w:hAnsi="Palatino Linotype" w:cs="Arial"/>
        </w:rPr>
        <w:t xml:space="preserve">Lo anterior es así, debido a que, cuando </w:t>
      </w:r>
      <w:r w:rsidR="0026333D" w:rsidRPr="00624DD8">
        <w:rPr>
          <w:rFonts w:ascii="Palatino Linotype" w:hAnsi="Palatino Linotype" w:cs="Arial"/>
        </w:rPr>
        <w:t>al</w:t>
      </w:r>
      <w:r w:rsidRPr="00624DD8">
        <w:rPr>
          <w:rFonts w:ascii="Palatino Linotype" w:hAnsi="Palatino Linotype" w:cs="Arial"/>
          <w:b/>
          <w:bCs/>
        </w:rPr>
        <w:t xml:space="preserve"> RECURRENTE</w:t>
      </w:r>
      <w:r w:rsidR="002427D8" w:rsidRPr="00624DD8">
        <w:rPr>
          <w:rFonts w:ascii="Palatino Linotype" w:hAnsi="Palatino Linotype" w:cs="Arial"/>
          <w:b/>
          <w:bCs/>
        </w:rPr>
        <w:t xml:space="preserve"> </w:t>
      </w:r>
      <w:r w:rsidR="002427D8" w:rsidRPr="00624DD8">
        <w:rPr>
          <w:rFonts w:ascii="Palatino Linotype" w:hAnsi="Palatino Linotype" w:cs="Arial"/>
        </w:rPr>
        <w:t xml:space="preserve">si bien no </w:t>
      </w:r>
      <w:r w:rsidR="0026333D" w:rsidRPr="00624DD8">
        <w:rPr>
          <w:rFonts w:ascii="Palatino Linotype" w:hAnsi="Palatino Linotype" w:cs="Arial"/>
        </w:rPr>
        <w:t xml:space="preserve">se le </w:t>
      </w:r>
      <w:r w:rsidR="002427D8" w:rsidRPr="00624DD8">
        <w:rPr>
          <w:rFonts w:ascii="Palatino Linotype" w:hAnsi="Palatino Linotype" w:cs="Arial"/>
        </w:rPr>
        <w:t xml:space="preserve">entrego </w:t>
      </w:r>
      <w:r w:rsidR="002B4088" w:rsidRPr="00624DD8">
        <w:rPr>
          <w:rFonts w:ascii="Palatino Linotype" w:hAnsi="Palatino Linotype" w:cs="Arial"/>
        </w:rPr>
        <w:t>l</w:t>
      </w:r>
      <w:r w:rsidR="002427D8" w:rsidRPr="00624DD8">
        <w:rPr>
          <w:rFonts w:ascii="Palatino Linotype" w:hAnsi="Palatino Linotype" w:cs="Arial"/>
        </w:rPr>
        <w:t xml:space="preserve">a información o </w:t>
      </w:r>
      <w:r w:rsidR="002B4088" w:rsidRPr="00624DD8">
        <w:rPr>
          <w:rFonts w:ascii="Palatino Linotype" w:hAnsi="Palatino Linotype" w:cs="Arial"/>
        </w:rPr>
        <w:t>n</w:t>
      </w:r>
      <w:r w:rsidR="002427D8" w:rsidRPr="00624DD8">
        <w:rPr>
          <w:rFonts w:ascii="Palatino Linotype" w:hAnsi="Palatino Linotype" w:cs="Arial"/>
        </w:rPr>
        <w:t>o realizo de manera parcial</w:t>
      </w:r>
      <w:r w:rsidR="0026333D" w:rsidRPr="00624DD8">
        <w:rPr>
          <w:rFonts w:ascii="Palatino Linotype" w:hAnsi="Palatino Linotype" w:cs="Arial"/>
        </w:rPr>
        <w:t xml:space="preserve"> </w:t>
      </w:r>
      <w:r w:rsidR="002B4088" w:rsidRPr="00624DD8">
        <w:rPr>
          <w:rFonts w:ascii="Palatino Linotype" w:hAnsi="Palatino Linotype" w:cs="Arial"/>
        </w:rPr>
        <w:t>por parte del</w:t>
      </w:r>
      <w:r w:rsidR="002B4088" w:rsidRPr="00624DD8">
        <w:rPr>
          <w:rFonts w:ascii="Palatino Linotype" w:hAnsi="Palatino Linotype" w:cs="Arial"/>
          <w:b/>
          <w:bCs/>
        </w:rPr>
        <w:t xml:space="preserve"> </w:t>
      </w:r>
      <w:r w:rsidRPr="00624DD8">
        <w:rPr>
          <w:rFonts w:ascii="Palatino Linotype" w:hAnsi="Palatino Linotype" w:cs="Arial"/>
          <w:b/>
          <w:bCs/>
        </w:rPr>
        <w:t>SUJETO OBLIGADO</w:t>
      </w:r>
      <w:r w:rsidRPr="00624DD8">
        <w:rPr>
          <w:rFonts w:ascii="Palatino Linotype" w:hAnsi="Palatino Linotype" w:cs="Arial"/>
        </w:rPr>
        <w:t>, no expresó razón o motivo de inconformidad en contra los rubros</w:t>
      </w:r>
      <w:r w:rsidR="002B4088" w:rsidRPr="00624DD8">
        <w:rPr>
          <w:rFonts w:ascii="Palatino Linotype" w:hAnsi="Palatino Linotype" w:cs="Arial"/>
        </w:rPr>
        <w:t xml:space="preserve"> señalados; </w:t>
      </w:r>
      <w:r w:rsidRPr="00624DD8">
        <w:rPr>
          <w:rFonts w:ascii="Palatino Linotype" w:hAnsi="Palatino Linotype" w:cs="Arial"/>
        </w:rPr>
        <w:t xml:space="preserve">por lo que, en atención de no realizar manifestación contraria dichos rubros deben declararse atendidos, pues se entiende que </w:t>
      </w:r>
      <w:r w:rsidR="00007BAB" w:rsidRPr="00624DD8">
        <w:rPr>
          <w:rFonts w:ascii="Palatino Linotype" w:hAnsi="Palatino Linotype" w:cs="Arial"/>
        </w:rPr>
        <w:t>el</w:t>
      </w:r>
      <w:r w:rsidRPr="00624DD8">
        <w:rPr>
          <w:rFonts w:ascii="Palatino Linotype" w:hAnsi="Palatino Linotype" w:cs="Arial"/>
        </w:rPr>
        <w:t xml:space="preserve"> particular está conforme con la información al no contravenir la misma.</w:t>
      </w:r>
    </w:p>
    <w:p w14:paraId="6C404E5E" w14:textId="77777777" w:rsidR="005F07CD" w:rsidRPr="00624DD8" w:rsidRDefault="005F07CD" w:rsidP="001525B5">
      <w:pPr>
        <w:spacing w:line="360" w:lineRule="auto"/>
        <w:ind w:right="49"/>
        <w:jc w:val="both"/>
        <w:rPr>
          <w:rFonts w:ascii="Palatino Linotype" w:hAnsi="Palatino Linotype" w:cs="Arial"/>
        </w:rPr>
      </w:pPr>
    </w:p>
    <w:p w14:paraId="7A0B5AAA" w14:textId="77777777" w:rsidR="005F07CD" w:rsidRPr="00624DD8" w:rsidRDefault="005F07CD" w:rsidP="001525B5">
      <w:pPr>
        <w:spacing w:line="360" w:lineRule="auto"/>
        <w:ind w:right="49"/>
        <w:jc w:val="both"/>
        <w:rPr>
          <w:rFonts w:ascii="Palatino Linotype" w:hAnsi="Palatino Linotype" w:cs="Arial"/>
        </w:rPr>
      </w:pPr>
      <w:r w:rsidRPr="00624DD8">
        <w:rPr>
          <w:rFonts w:ascii="Palatino Linotype" w:eastAsia="Arial Unicode MS" w:hAnsi="Palatino Linotype" w:cs="Arial"/>
        </w:rPr>
        <w:t xml:space="preserve">Consecuentemente, la parte de la respuesta que no fue impugnada debe declararse consentida por el ciudadano, toda vez que no realizó manifestaciones de inconformidad; por lo que, no pueden producirse efectos jurídicos tendentes a revocar, </w:t>
      </w:r>
      <w:r w:rsidRPr="00624DD8">
        <w:rPr>
          <w:rFonts w:ascii="Palatino Linotype" w:eastAsia="Arial Unicode MS" w:hAnsi="Palatino Linotype" w:cs="Arial"/>
        </w:rPr>
        <w:lastRenderedPageBreak/>
        <w:t>confirmar o modificar el acto reclamado, ya que se infiere su consentimiento ante la falta de impugnación eficaz.</w:t>
      </w:r>
    </w:p>
    <w:p w14:paraId="20A228F7" w14:textId="77777777" w:rsidR="005F07CD" w:rsidRPr="00624DD8" w:rsidRDefault="005F07CD" w:rsidP="001525B5">
      <w:pPr>
        <w:spacing w:line="360" w:lineRule="auto"/>
        <w:ind w:right="49"/>
        <w:jc w:val="both"/>
        <w:rPr>
          <w:rFonts w:ascii="Palatino Linotype" w:hAnsi="Palatino Linotype" w:cs="Arial"/>
        </w:rPr>
      </w:pPr>
    </w:p>
    <w:p w14:paraId="080A534A" w14:textId="77777777" w:rsidR="005F07CD" w:rsidRPr="00624DD8" w:rsidRDefault="005F07CD" w:rsidP="001525B5">
      <w:pPr>
        <w:spacing w:line="360" w:lineRule="auto"/>
        <w:ind w:right="49"/>
        <w:jc w:val="both"/>
        <w:rPr>
          <w:rFonts w:ascii="Palatino Linotype" w:hAnsi="Palatino Linotype" w:cs="Arial"/>
        </w:rPr>
      </w:pPr>
      <w:r w:rsidRPr="00624DD8">
        <w:rPr>
          <w:rFonts w:ascii="Palatino Linotype" w:hAnsi="Palatino Linotype" w:cs="Arial"/>
        </w:rPr>
        <w:t>Sirve como apoyo a lo anterior, por analogía, la Tesis Jurisprudencial Número 3ª./J.7/91, Publicada en el Semanario Judicial de la Federación y su Gaceta bajo el número de registro electrónico 174177, que establece lo siguiente:</w:t>
      </w:r>
    </w:p>
    <w:p w14:paraId="3E85A04D" w14:textId="77777777" w:rsidR="002B4088" w:rsidRPr="00624DD8" w:rsidRDefault="002B4088" w:rsidP="001525B5">
      <w:pPr>
        <w:spacing w:line="360" w:lineRule="auto"/>
        <w:ind w:right="49"/>
        <w:jc w:val="both"/>
        <w:rPr>
          <w:rFonts w:ascii="Palatino Linotype" w:hAnsi="Palatino Linotype" w:cs="Arial"/>
        </w:rPr>
      </w:pPr>
    </w:p>
    <w:p w14:paraId="78C37609" w14:textId="77777777" w:rsidR="007F54CD" w:rsidRPr="00624DD8" w:rsidRDefault="007F54CD" w:rsidP="007F54CD">
      <w:pPr>
        <w:ind w:left="850" w:right="899"/>
        <w:jc w:val="both"/>
        <w:rPr>
          <w:rFonts w:ascii="Palatino Linotype" w:hAnsi="Palatino Linotype" w:cs="Arial"/>
          <w:i/>
          <w:iCs/>
          <w:sz w:val="22"/>
        </w:rPr>
      </w:pPr>
      <w:r w:rsidRPr="00624DD8">
        <w:rPr>
          <w:rFonts w:ascii="Palatino Linotype" w:hAnsi="Palatino Linotype" w:cs="Arial"/>
          <w:b/>
          <w:bCs/>
          <w:i/>
          <w:iCs/>
          <w:sz w:val="22"/>
        </w:rPr>
        <w:t xml:space="preserve">“REVISIÓN EN AMPARO. LOS RESOLUTIVOS NO COMBATIDOS DEBEN DECLARARSE FIRMES. </w:t>
      </w:r>
      <w:r w:rsidRPr="00624DD8">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9CC292F" w14:textId="77777777" w:rsidR="005F07CD" w:rsidRPr="00624DD8" w:rsidRDefault="005F07CD" w:rsidP="001525B5">
      <w:pPr>
        <w:ind w:left="709" w:right="899"/>
        <w:jc w:val="both"/>
        <w:rPr>
          <w:rFonts w:ascii="Palatino Linotype" w:hAnsi="Palatino Linotype"/>
        </w:rPr>
      </w:pPr>
    </w:p>
    <w:p w14:paraId="0854D5FB" w14:textId="77777777" w:rsidR="005F07CD" w:rsidRPr="00624DD8" w:rsidRDefault="005F07CD" w:rsidP="001525B5">
      <w:pPr>
        <w:spacing w:line="360" w:lineRule="auto"/>
        <w:jc w:val="both"/>
        <w:rPr>
          <w:rFonts w:ascii="Palatino Linotype" w:hAnsi="Palatino Linotype" w:cs="Arial"/>
        </w:rPr>
      </w:pPr>
      <w:r w:rsidRPr="00624DD8">
        <w:rPr>
          <w:rFonts w:ascii="Palatino Linotype" w:hAnsi="Palatino Linotype"/>
        </w:rPr>
        <w:t xml:space="preserve">Asimismo, no se omite comentar que </w:t>
      </w:r>
      <w:r w:rsidRPr="00624DD8">
        <w:rPr>
          <w:rFonts w:ascii="Palatino Linotype" w:hAnsi="Palatino Linotype" w:cs="Arial"/>
        </w:rPr>
        <w:t>este Órgano Garante conforme al artículo 36 de la Ley de la Materia, no se encuentra facultado para pronunciarse acerca de la veracidad de la información remitida por los Sujetos Obligados.</w:t>
      </w:r>
    </w:p>
    <w:p w14:paraId="361E2129" w14:textId="77777777" w:rsidR="00D75059" w:rsidRPr="00624DD8" w:rsidRDefault="00D75059" w:rsidP="001525B5">
      <w:pPr>
        <w:spacing w:line="360" w:lineRule="auto"/>
        <w:jc w:val="both"/>
        <w:rPr>
          <w:rFonts w:ascii="Palatino Linotype" w:hAnsi="Palatino Linotype" w:cs="Arial"/>
          <w:bCs/>
          <w:szCs w:val="22"/>
          <w:lang w:val="es-ES"/>
        </w:rPr>
      </w:pPr>
    </w:p>
    <w:p w14:paraId="0BF7DDDA" w14:textId="54EA2870" w:rsidR="00D75059" w:rsidRPr="00624DD8" w:rsidRDefault="00D75059" w:rsidP="001525B5">
      <w:pPr>
        <w:spacing w:line="360" w:lineRule="auto"/>
        <w:jc w:val="both"/>
        <w:rPr>
          <w:rFonts w:ascii="Palatino Linotype" w:hAnsi="Palatino Linotype" w:cs="Arial"/>
          <w:bCs/>
          <w:szCs w:val="22"/>
          <w:lang w:val="es-ES"/>
        </w:rPr>
      </w:pPr>
      <w:r w:rsidRPr="00624DD8">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F069CBB" w14:textId="77777777" w:rsidR="00D75059" w:rsidRPr="00624DD8" w:rsidRDefault="00D75059" w:rsidP="001525B5">
      <w:pPr>
        <w:tabs>
          <w:tab w:val="left" w:pos="1140"/>
        </w:tabs>
        <w:jc w:val="both"/>
        <w:rPr>
          <w:rFonts w:ascii="Palatino Linotype" w:hAnsi="Palatino Linotype" w:cs="Arial"/>
          <w:bCs/>
          <w:szCs w:val="22"/>
          <w:lang w:val="es-ES"/>
        </w:rPr>
      </w:pPr>
      <w:r w:rsidRPr="00624DD8">
        <w:rPr>
          <w:rFonts w:ascii="Palatino Linotype" w:hAnsi="Palatino Linotype" w:cs="Arial"/>
          <w:bCs/>
          <w:szCs w:val="22"/>
          <w:lang w:val="es-ES"/>
        </w:rPr>
        <w:tab/>
      </w:r>
    </w:p>
    <w:p w14:paraId="7BB79609" w14:textId="77777777" w:rsidR="00D75059" w:rsidRPr="00624DD8" w:rsidRDefault="00D75059" w:rsidP="001525B5">
      <w:pPr>
        <w:tabs>
          <w:tab w:val="left" w:pos="709"/>
        </w:tabs>
        <w:ind w:left="851" w:right="899"/>
        <w:jc w:val="both"/>
        <w:rPr>
          <w:rFonts w:ascii="Palatino Linotype" w:hAnsi="Palatino Linotype" w:cs="Arial"/>
          <w:b/>
          <w:bCs/>
          <w:i/>
          <w:sz w:val="22"/>
          <w:szCs w:val="22"/>
          <w:lang w:val="es-ES"/>
        </w:rPr>
      </w:pPr>
      <w:r w:rsidRPr="00624DD8">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624DD8">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w:t>
      </w:r>
      <w:r w:rsidRPr="00624DD8">
        <w:rPr>
          <w:rFonts w:ascii="Palatino Linotype" w:hAnsi="Palatino Linotype" w:cs="Arial"/>
          <w:bCs/>
          <w:i/>
          <w:sz w:val="22"/>
          <w:szCs w:val="22"/>
          <w:lang w:val="es-ES"/>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24DD8">
        <w:rPr>
          <w:rFonts w:ascii="Palatino Linotype" w:hAnsi="Palatino Linotype" w:cs="Arial"/>
          <w:b/>
          <w:bCs/>
          <w:i/>
          <w:sz w:val="22"/>
          <w:szCs w:val="22"/>
          <w:lang w:val="es-ES"/>
        </w:rPr>
        <w:t>”</w:t>
      </w:r>
    </w:p>
    <w:p w14:paraId="36F30F51" w14:textId="77777777" w:rsidR="00E20AD0" w:rsidRPr="00624DD8" w:rsidRDefault="00E20AD0" w:rsidP="001525B5">
      <w:pPr>
        <w:spacing w:line="360" w:lineRule="auto"/>
        <w:jc w:val="both"/>
        <w:rPr>
          <w:rFonts w:ascii="Palatino Linotype" w:hAnsi="Palatino Linotype" w:cs="Arial"/>
          <w:lang w:val="es-ES"/>
        </w:rPr>
      </w:pPr>
    </w:p>
    <w:p w14:paraId="23290111" w14:textId="45BDD044" w:rsidR="007761AE" w:rsidRPr="00624DD8" w:rsidRDefault="004408F9" w:rsidP="001525B5">
      <w:pPr>
        <w:spacing w:line="360" w:lineRule="auto"/>
        <w:jc w:val="both"/>
        <w:rPr>
          <w:rFonts w:ascii="Palatino Linotype" w:hAnsi="Palatino Linotype" w:cs="Arial"/>
        </w:rPr>
      </w:pPr>
      <w:r w:rsidRPr="00624DD8">
        <w:rPr>
          <w:rFonts w:ascii="Palatino Linotype" w:hAnsi="Palatino Linotype" w:cs="Arial"/>
        </w:rPr>
        <w:t>Ahora toca la oportunidad de analizar</w:t>
      </w:r>
      <w:r w:rsidR="00286246" w:rsidRPr="00624DD8">
        <w:rPr>
          <w:rFonts w:ascii="Palatino Linotype" w:hAnsi="Palatino Linotype" w:cs="Arial"/>
        </w:rPr>
        <w:t xml:space="preserve"> el requerimiento faltante por </w:t>
      </w:r>
      <w:r w:rsidR="00286246" w:rsidRPr="00624DD8">
        <w:rPr>
          <w:rFonts w:ascii="Palatino Linotype" w:hAnsi="Palatino Linotype" w:cs="Arial"/>
          <w:b/>
        </w:rPr>
        <w:t>EL SUJETO OBLIGADO</w:t>
      </w:r>
      <w:r w:rsidR="00286246" w:rsidRPr="00624DD8">
        <w:rPr>
          <w:rFonts w:ascii="Palatino Linotype" w:hAnsi="Palatino Linotype" w:cs="Arial"/>
        </w:rPr>
        <w:t xml:space="preserve">, en donde el particular se advierte que el particular se inconforma sobre que hacía </w:t>
      </w:r>
      <w:r w:rsidR="00FD1AB5" w:rsidRPr="00624DD8">
        <w:rPr>
          <w:rFonts w:ascii="Palatino Linotype" w:hAnsi="Palatino Linotype" w:cs="Arial"/>
        </w:rPr>
        <w:t>falta la</w:t>
      </w:r>
      <w:r w:rsidR="00286246" w:rsidRPr="00624DD8">
        <w:rPr>
          <w:rFonts w:ascii="Palatino Linotype" w:hAnsi="Palatino Linotype" w:cs="Arial"/>
        </w:rPr>
        <w:t xml:space="preserve"> entrega de las licencias de funcionamiento de todos los negocios de venta de bebidas </w:t>
      </w:r>
      <w:r w:rsidR="007F227D" w:rsidRPr="00624DD8">
        <w:rPr>
          <w:rFonts w:ascii="Palatino Linotype" w:hAnsi="Palatino Linotype" w:cs="Arial"/>
        </w:rPr>
        <w:t>alcohólicas</w:t>
      </w:r>
      <w:r w:rsidR="00286246" w:rsidRPr="00624DD8">
        <w:rPr>
          <w:rFonts w:ascii="Palatino Linotype" w:hAnsi="Palatino Linotype" w:cs="Arial"/>
        </w:rPr>
        <w:t xml:space="preserve"> </w:t>
      </w:r>
      <w:r w:rsidR="007F227D" w:rsidRPr="00624DD8">
        <w:rPr>
          <w:rFonts w:ascii="Palatino Linotype" w:hAnsi="Palatino Linotype" w:cs="Arial"/>
        </w:rPr>
        <w:t xml:space="preserve">de consumo inmediato. </w:t>
      </w:r>
    </w:p>
    <w:p w14:paraId="56BCDB50" w14:textId="77777777" w:rsidR="00BF69BB" w:rsidRPr="00624DD8" w:rsidRDefault="00BF69BB" w:rsidP="001525B5">
      <w:pPr>
        <w:spacing w:line="360" w:lineRule="auto"/>
        <w:jc w:val="both"/>
        <w:rPr>
          <w:rFonts w:ascii="Palatino Linotype" w:hAnsi="Palatino Linotype" w:cs="Arial"/>
        </w:rPr>
      </w:pPr>
    </w:p>
    <w:p w14:paraId="4F49A146" w14:textId="0CDBD84E" w:rsidR="00BF69BB" w:rsidRPr="00624DD8" w:rsidRDefault="00BF69BB" w:rsidP="0026589A">
      <w:pPr>
        <w:spacing w:line="360" w:lineRule="auto"/>
        <w:jc w:val="both"/>
        <w:rPr>
          <w:rFonts w:ascii="Palatino Linotype" w:hAnsi="Palatino Linotype"/>
        </w:rPr>
      </w:pPr>
      <w:r w:rsidRPr="00624DD8">
        <w:rPr>
          <w:rFonts w:ascii="Palatino Linotype" w:hAnsi="Palatino Linotype"/>
        </w:rPr>
        <w:t xml:space="preserve">En este contexto, se procede al análisis de la naturaleza jurídica de la información solicitada, esto es si la genera, administra o posee </w:t>
      </w:r>
      <w:r w:rsidRPr="00624DD8">
        <w:rPr>
          <w:rFonts w:ascii="Palatino Linotype" w:eastAsia="Arial Unicode MS" w:hAnsi="Palatino Linotype" w:cs="Arial"/>
          <w:b/>
          <w:color w:val="000000"/>
        </w:rPr>
        <w:t>EL SUJETO OBLIGADO</w:t>
      </w:r>
      <w:r w:rsidRPr="00624DD8">
        <w:rPr>
          <w:rFonts w:ascii="Palatino Linotype" w:hAnsi="Palatino Linotype"/>
        </w:rPr>
        <w:t>, para tal efecto se cita los artículos</w:t>
      </w:r>
      <w:r w:rsidR="0026589A" w:rsidRPr="00624DD8">
        <w:rPr>
          <w:rFonts w:ascii="Palatino Linotype" w:hAnsi="Palatino Linotype"/>
        </w:rPr>
        <w:t xml:space="preserve"> 31</w:t>
      </w:r>
      <w:r w:rsidRPr="00624DD8">
        <w:rPr>
          <w:rFonts w:ascii="Palatino Linotype" w:hAnsi="Palatino Linotype"/>
        </w:rPr>
        <w:t xml:space="preserve">, fracción </w:t>
      </w:r>
      <w:r w:rsidR="0026589A" w:rsidRPr="00624DD8">
        <w:rPr>
          <w:rFonts w:ascii="Palatino Linotype" w:hAnsi="Palatino Linotype"/>
        </w:rPr>
        <w:t xml:space="preserve">XXIV Quinqués, 48, fracción VI Bi, 96 </w:t>
      </w:r>
      <w:proofErr w:type="spellStart"/>
      <w:r w:rsidR="0026589A" w:rsidRPr="00624DD8">
        <w:rPr>
          <w:rFonts w:ascii="Palatino Linotype" w:hAnsi="Palatino Linotype"/>
        </w:rPr>
        <w:t>Quáter</w:t>
      </w:r>
      <w:proofErr w:type="spellEnd"/>
      <w:r w:rsidR="0026589A" w:rsidRPr="00624DD8">
        <w:rPr>
          <w:rFonts w:ascii="Palatino Linotype" w:hAnsi="Palatino Linotype"/>
        </w:rPr>
        <w:t xml:space="preserve"> fracciones </w:t>
      </w:r>
      <w:r w:rsidR="00FD1AB5" w:rsidRPr="00624DD8">
        <w:rPr>
          <w:rFonts w:ascii="Palatino Linotype" w:hAnsi="Palatino Linotype"/>
        </w:rPr>
        <w:t>XIX, XX, de</w:t>
      </w:r>
      <w:r w:rsidR="0026589A" w:rsidRPr="00624DD8">
        <w:rPr>
          <w:rFonts w:ascii="Palatino Linotype" w:hAnsi="Palatino Linotype"/>
        </w:rPr>
        <w:t xml:space="preserve"> la Ley Orgánica Municipal del Estado de México</w:t>
      </w:r>
      <w:r w:rsidRPr="00624DD8">
        <w:rPr>
          <w:rFonts w:ascii="Palatino Linotype" w:hAnsi="Palatino Linotype"/>
        </w:rPr>
        <w:t xml:space="preserve">; y </w:t>
      </w:r>
      <w:r w:rsidR="0026589A" w:rsidRPr="00624DD8">
        <w:rPr>
          <w:rFonts w:ascii="Palatino Linotype" w:hAnsi="Palatino Linotype"/>
        </w:rPr>
        <w:t>28, fracción XXXIX y</w:t>
      </w:r>
      <w:r w:rsidRPr="00624DD8">
        <w:rPr>
          <w:rFonts w:ascii="Palatino Linotype" w:hAnsi="Palatino Linotype"/>
        </w:rPr>
        <w:t xml:space="preserve"> </w:t>
      </w:r>
      <w:r w:rsidR="0026589A" w:rsidRPr="00624DD8">
        <w:rPr>
          <w:rFonts w:ascii="Palatino Linotype" w:hAnsi="Palatino Linotype"/>
        </w:rPr>
        <w:t>219</w:t>
      </w:r>
      <w:r w:rsidR="00624AA2" w:rsidRPr="00624DD8">
        <w:rPr>
          <w:rFonts w:ascii="Palatino Linotype" w:hAnsi="Palatino Linotype"/>
        </w:rPr>
        <w:t>,</w:t>
      </w:r>
      <w:r w:rsidR="0026589A" w:rsidRPr="00624DD8">
        <w:rPr>
          <w:rFonts w:ascii="Palatino Linotype" w:hAnsi="Palatino Linotype"/>
        </w:rPr>
        <w:t xml:space="preserve"> del Bando de Policía y Gobierno del Municipio de Tultepec 2022</w:t>
      </w:r>
      <w:r w:rsidRPr="00624DD8">
        <w:rPr>
          <w:rFonts w:ascii="Palatino Linotype" w:hAnsi="Palatino Linotype"/>
        </w:rPr>
        <w:t xml:space="preserve">, que establecen:  </w:t>
      </w:r>
    </w:p>
    <w:p w14:paraId="0DF86E31" w14:textId="77777777" w:rsidR="0026589A" w:rsidRPr="00624DD8" w:rsidRDefault="0026589A" w:rsidP="0026589A">
      <w:pPr>
        <w:spacing w:line="360" w:lineRule="auto"/>
        <w:jc w:val="both"/>
        <w:rPr>
          <w:rFonts w:ascii="Palatino Linotype" w:hAnsi="Palatino Linotype"/>
        </w:rPr>
      </w:pPr>
    </w:p>
    <w:p w14:paraId="0544DAD7" w14:textId="3BBC17BE" w:rsidR="00624AA2" w:rsidRPr="00624DD8" w:rsidRDefault="00624AA2" w:rsidP="00624AA2">
      <w:pPr>
        <w:ind w:left="850" w:right="901"/>
        <w:jc w:val="center"/>
        <w:rPr>
          <w:rFonts w:ascii="Palatino Linotype" w:hAnsi="Palatino Linotype"/>
          <w:b/>
          <w:i/>
          <w:sz w:val="22"/>
          <w:szCs w:val="22"/>
        </w:rPr>
      </w:pPr>
      <w:r w:rsidRPr="00624DD8">
        <w:rPr>
          <w:rFonts w:ascii="Palatino Linotype" w:hAnsi="Palatino Linotype"/>
          <w:b/>
          <w:i/>
          <w:sz w:val="22"/>
          <w:szCs w:val="22"/>
        </w:rPr>
        <w:t>“Ley Orgánica Municipal del Estado de México</w:t>
      </w:r>
    </w:p>
    <w:p w14:paraId="39E7986F" w14:textId="77777777" w:rsidR="00624AA2" w:rsidRPr="00624DD8" w:rsidRDefault="00624AA2" w:rsidP="002D6A01">
      <w:pPr>
        <w:ind w:left="850" w:right="901"/>
        <w:jc w:val="both"/>
        <w:rPr>
          <w:rFonts w:ascii="Palatino Linotype" w:hAnsi="Palatino Linotype"/>
          <w:i/>
          <w:sz w:val="22"/>
          <w:szCs w:val="22"/>
        </w:rPr>
      </w:pPr>
      <w:r w:rsidRPr="00624DD8">
        <w:rPr>
          <w:rFonts w:ascii="Palatino Linotype" w:hAnsi="Palatino Linotype"/>
          <w:i/>
          <w:sz w:val="22"/>
          <w:szCs w:val="22"/>
        </w:rPr>
        <w:t>.</w:t>
      </w:r>
    </w:p>
    <w:p w14:paraId="2514AE01" w14:textId="04CFADF3" w:rsidR="005418CC" w:rsidRPr="00624DD8" w:rsidRDefault="005418CC" w:rsidP="002D6A01">
      <w:pPr>
        <w:ind w:left="850" w:right="901"/>
        <w:jc w:val="both"/>
        <w:rPr>
          <w:rFonts w:ascii="Palatino Linotype" w:hAnsi="Palatino Linotype"/>
          <w:i/>
          <w:sz w:val="22"/>
          <w:szCs w:val="22"/>
        </w:rPr>
      </w:pPr>
      <w:r w:rsidRPr="00624DD8">
        <w:rPr>
          <w:rFonts w:ascii="Palatino Linotype" w:hAnsi="Palatino Linotype"/>
          <w:i/>
          <w:sz w:val="22"/>
          <w:szCs w:val="22"/>
        </w:rPr>
        <w:t>Artículo 31.- Son atribuciones de los ayuntamientos:</w:t>
      </w:r>
    </w:p>
    <w:p w14:paraId="0C165281" w14:textId="59A7D107" w:rsidR="005418CC" w:rsidRPr="00624DD8" w:rsidRDefault="00624AA2" w:rsidP="002D6A01">
      <w:pPr>
        <w:ind w:left="850" w:right="901"/>
        <w:jc w:val="both"/>
        <w:rPr>
          <w:rFonts w:ascii="Palatino Linotype" w:hAnsi="Palatino Linotype"/>
          <w:i/>
          <w:sz w:val="22"/>
          <w:szCs w:val="22"/>
        </w:rPr>
      </w:pPr>
      <w:r w:rsidRPr="00624DD8">
        <w:rPr>
          <w:rFonts w:ascii="Palatino Linotype" w:hAnsi="Palatino Linotype"/>
          <w:i/>
          <w:sz w:val="22"/>
          <w:szCs w:val="22"/>
        </w:rPr>
        <w:t>….</w:t>
      </w:r>
    </w:p>
    <w:p w14:paraId="06FB0F02" w14:textId="77777777" w:rsidR="005418CC" w:rsidRPr="00624DD8" w:rsidRDefault="005418CC" w:rsidP="002D6A01">
      <w:pPr>
        <w:ind w:left="850" w:right="901"/>
        <w:jc w:val="both"/>
        <w:rPr>
          <w:rFonts w:ascii="Palatino Linotype" w:hAnsi="Palatino Linotype"/>
          <w:i/>
          <w:sz w:val="22"/>
          <w:szCs w:val="22"/>
        </w:rPr>
      </w:pPr>
      <w:r w:rsidRPr="00624DD8">
        <w:rPr>
          <w:rFonts w:ascii="Palatino Linotype" w:hAnsi="Palatino Linotype"/>
          <w:i/>
          <w:sz w:val="22"/>
          <w:szCs w:val="22"/>
        </w:rPr>
        <w:t xml:space="preserve">XXIV. Quinques.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w:t>
      </w:r>
      <w:r w:rsidRPr="00624DD8">
        <w:rPr>
          <w:rFonts w:ascii="Palatino Linotype" w:hAnsi="Palatino Linotype"/>
          <w:i/>
          <w:sz w:val="22"/>
          <w:szCs w:val="22"/>
        </w:rPr>
        <w:lastRenderedPageBreak/>
        <w:t xml:space="preserve">de que puedan ser sujetos de visitas de verificación para constatar el cumplimiento de las disposiciones jurídicas aplicables. </w:t>
      </w:r>
    </w:p>
    <w:p w14:paraId="78949855" w14:textId="77777777" w:rsidR="005418CC" w:rsidRPr="00624DD8" w:rsidRDefault="005418CC" w:rsidP="002D6A01">
      <w:pPr>
        <w:ind w:left="850" w:right="901"/>
        <w:jc w:val="both"/>
        <w:rPr>
          <w:rFonts w:ascii="Palatino Linotype" w:hAnsi="Palatino Linotype"/>
          <w:i/>
          <w:sz w:val="22"/>
          <w:szCs w:val="22"/>
        </w:rPr>
      </w:pPr>
    </w:p>
    <w:p w14:paraId="610B3A10" w14:textId="77777777" w:rsidR="005418CC" w:rsidRPr="00624DD8" w:rsidRDefault="005418CC" w:rsidP="002D6A01">
      <w:pPr>
        <w:ind w:left="850" w:right="901"/>
        <w:jc w:val="both"/>
        <w:rPr>
          <w:rFonts w:ascii="Palatino Linotype" w:hAnsi="Palatino Linotype"/>
          <w:i/>
          <w:sz w:val="22"/>
          <w:szCs w:val="22"/>
        </w:rPr>
      </w:pPr>
      <w:r w:rsidRPr="00624DD8">
        <w:rPr>
          <w:rFonts w:ascii="Palatino Linotype" w:hAnsi="Palatino Linotype"/>
          <w:i/>
          <w:sz w:val="22"/>
          <w:szCs w:val="22"/>
        </w:rPr>
        <w:t xml:space="preserve">Una vez presentado el Dictamen de Giro aprobado, se expedirá la licencia de funcionamiento en un plazo no mayor a diez días hábiles. </w:t>
      </w:r>
    </w:p>
    <w:p w14:paraId="77A4E5F1" w14:textId="77777777" w:rsidR="005418CC" w:rsidRPr="00624DD8" w:rsidRDefault="005418CC" w:rsidP="002D6A01">
      <w:pPr>
        <w:ind w:left="850" w:right="901"/>
        <w:jc w:val="both"/>
        <w:rPr>
          <w:rFonts w:ascii="Palatino Linotype" w:hAnsi="Palatino Linotype"/>
          <w:i/>
          <w:sz w:val="22"/>
          <w:szCs w:val="22"/>
        </w:rPr>
      </w:pPr>
    </w:p>
    <w:p w14:paraId="10CE318C" w14:textId="06BF6BBB" w:rsidR="005418CC" w:rsidRPr="00624DD8" w:rsidRDefault="005418CC" w:rsidP="002D6A01">
      <w:pPr>
        <w:ind w:left="850" w:right="901"/>
        <w:jc w:val="both"/>
        <w:rPr>
          <w:rFonts w:ascii="Palatino Linotype" w:hAnsi="Palatino Linotype"/>
          <w:i/>
          <w:sz w:val="22"/>
          <w:szCs w:val="22"/>
        </w:rPr>
      </w:pPr>
      <w:r w:rsidRPr="00624DD8">
        <w:rPr>
          <w:rFonts w:ascii="Palatino Linotype" w:hAnsi="Palatino Linotype"/>
          <w:i/>
          <w:sz w:val="22"/>
          <w:szCs w:val="22"/>
        </w:rPr>
        <w:t>Para el refrendo anual no es necesario obtener un nuevo Dictamen de Giro siempre y cuando, no se modifiquen la superficie de la unidad económica, su aforo o su actividad económica;</w:t>
      </w:r>
    </w:p>
    <w:p w14:paraId="55ABE4A7" w14:textId="77777777" w:rsidR="0026589A" w:rsidRPr="00624DD8" w:rsidRDefault="0026589A" w:rsidP="002D6A01">
      <w:pPr>
        <w:ind w:left="850" w:right="901"/>
        <w:jc w:val="both"/>
        <w:rPr>
          <w:rFonts w:ascii="Palatino Linotype" w:hAnsi="Palatino Linotype"/>
          <w:i/>
          <w:sz w:val="22"/>
          <w:szCs w:val="22"/>
        </w:rPr>
      </w:pPr>
    </w:p>
    <w:p w14:paraId="514F8EBE" w14:textId="77777777" w:rsidR="005418CC" w:rsidRPr="00624DD8" w:rsidRDefault="005418CC" w:rsidP="002D6A01">
      <w:pPr>
        <w:ind w:left="850" w:right="901"/>
        <w:jc w:val="both"/>
        <w:rPr>
          <w:rFonts w:ascii="Palatino Linotype" w:hAnsi="Palatino Linotype" w:cs="Arial"/>
          <w:i/>
          <w:sz w:val="22"/>
          <w:szCs w:val="22"/>
        </w:rPr>
      </w:pPr>
    </w:p>
    <w:p w14:paraId="7AF2B26B" w14:textId="736C4A85" w:rsidR="00BF69BB" w:rsidRPr="00624DD8" w:rsidRDefault="00BF69BB" w:rsidP="002D6A01">
      <w:pPr>
        <w:ind w:left="850" w:right="901"/>
        <w:jc w:val="both"/>
        <w:rPr>
          <w:rFonts w:ascii="Palatino Linotype" w:hAnsi="Palatino Linotype" w:cs="Arial"/>
          <w:i/>
          <w:sz w:val="22"/>
          <w:szCs w:val="22"/>
        </w:rPr>
      </w:pPr>
      <w:r w:rsidRPr="00624DD8">
        <w:rPr>
          <w:rFonts w:ascii="Palatino Linotype" w:hAnsi="Palatino Linotype" w:cs="Arial"/>
          <w:i/>
          <w:sz w:val="22"/>
          <w:szCs w:val="22"/>
        </w:rPr>
        <w:t>Artículo 48.- El presidente municipal tiene las siguientes atribuciones:</w:t>
      </w:r>
      <w:r w:rsidRPr="00624DD8">
        <w:rPr>
          <w:rFonts w:ascii="Palatino Linotype" w:hAnsi="Palatino Linotype" w:cs="Arial"/>
          <w:i/>
          <w:sz w:val="22"/>
          <w:szCs w:val="22"/>
        </w:rPr>
        <w:cr/>
      </w:r>
      <w:r w:rsidR="00624AA2" w:rsidRPr="00624DD8">
        <w:rPr>
          <w:rFonts w:ascii="Palatino Linotype" w:hAnsi="Palatino Linotype" w:cs="Arial"/>
          <w:i/>
          <w:sz w:val="22"/>
          <w:szCs w:val="22"/>
        </w:rPr>
        <w:t>….</w:t>
      </w:r>
    </w:p>
    <w:p w14:paraId="4BB39D92" w14:textId="390642FB" w:rsidR="00BF69BB" w:rsidRPr="00624DD8" w:rsidRDefault="00BF69BB" w:rsidP="002D6A01">
      <w:pPr>
        <w:ind w:left="850" w:right="901"/>
        <w:jc w:val="both"/>
        <w:rPr>
          <w:rFonts w:ascii="Palatino Linotype" w:hAnsi="Palatino Linotype"/>
          <w:i/>
          <w:sz w:val="22"/>
          <w:szCs w:val="22"/>
        </w:rPr>
      </w:pPr>
      <w:r w:rsidRPr="00624DD8">
        <w:rPr>
          <w:rFonts w:ascii="Palatino Linotype" w:hAnsi="Palatino Linotype"/>
          <w:i/>
          <w:sz w:val="22"/>
          <w:szCs w:val="22"/>
        </w:rPr>
        <w:t>VI Bis. Expedir, previo acuerdo del Ayuntamiento, la licencia del establecimiento mercantil que autorice o permita la venta de bebidas alcohólicas, en un plazo no mayor a tres días hábiles, contados a partir de que sea emitida la autorización del Ayuntamiento;</w:t>
      </w:r>
    </w:p>
    <w:p w14:paraId="404468DB" w14:textId="77777777" w:rsidR="00BF69BB" w:rsidRPr="00624DD8" w:rsidRDefault="00BF69BB" w:rsidP="002D6A01">
      <w:pPr>
        <w:ind w:left="850" w:right="901"/>
        <w:jc w:val="both"/>
        <w:rPr>
          <w:rFonts w:ascii="Palatino Linotype" w:hAnsi="Palatino Linotype"/>
          <w:i/>
          <w:sz w:val="22"/>
          <w:szCs w:val="22"/>
        </w:rPr>
      </w:pPr>
    </w:p>
    <w:p w14:paraId="1B7772F3" w14:textId="77777777" w:rsidR="00BF69BB" w:rsidRPr="00624DD8" w:rsidRDefault="00BF69BB" w:rsidP="002D6A01">
      <w:pPr>
        <w:ind w:left="850" w:right="901"/>
        <w:jc w:val="both"/>
        <w:rPr>
          <w:rFonts w:ascii="Palatino Linotype" w:hAnsi="Palatino Linotype" w:cs="Arial"/>
          <w:i/>
          <w:sz w:val="22"/>
          <w:szCs w:val="22"/>
        </w:rPr>
      </w:pPr>
    </w:p>
    <w:p w14:paraId="178544A7" w14:textId="4D353862" w:rsidR="007F227D" w:rsidRPr="00624DD8" w:rsidRDefault="005418CC" w:rsidP="002D6A01">
      <w:pPr>
        <w:ind w:left="850" w:right="901"/>
        <w:jc w:val="both"/>
        <w:rPr>
          <w:rFonts w:ascii="Palatino Linotype" w:hAnsi="Palatino Linotype" w:cs="Arial"/>
          <w:i/>
          <w:sz w:val="22"/>
          <w:szCs w:val="22"/>
        </w:rPr>
      </w:pPr>
      <w:r w:rsidRPr="00624DD8">
        <w:rPr>
          <w:rFonts w:ascii="Palatino Linotype" w:hAnsi="Palatino Linotype" w:cs="Arial"/>
          <w:i/>
          <w:sz w:val="22"/>
          <w:szCs w:val="22"/>
        </w:rPr>
        <w:t xml:space="preserve">Artículo 96 </w:t>
      </w:r>
      <w:proofErr w:type="spellStart"/>
      <w:r w:rsidRPr="00624DD8">
        <w:rPr>
          <w:rFonts w:ascii="Palatino Linotype" w:hAnsi="Palatino Linotype" w:cs="Arial"/>
          <w:i/>
          <w:sz w:val="22"/>
          <w:szCs w:val="22"/>
        </w:rPr>
        <w:t>Quáter</w:t>
      </w:r>
      <w:proofErr w:type="spellEnd"/>
      <w:r w:rsidRPr="00624DD8">
        <w:rPr>
          <w:rFonts w:ascii="Palatino Linotype" w:hAnsi="Palatino Linotype" w:cs="Arial"/>
          <w:i/>
          <w:sz w:val="22"/>
          <w:szCs w:val="22"/>
        </w:rPr>
        <w:t>.- El Titular de la Dirección de Desarrollo Económico Municipal o el Titular de la Unidad Administrativa equivalente, tiene las siguientes atribuciones:</w:t>
      </w:r>
    </w:p>
    <w:p w14:paraId="2C99D888" w14:textId="068FB780" w:rsidR="005418CC" w:rsidRPr="00624DD8" w:rsidRDefault="00624AA2" w:rsidP="002D6A01">
      <w:pPr>
        <w:ind w:left="850" w:right="901"/>
        <w:jc w:val="both"/>
        <w:rPr>
          <w:rFonts w:ascii="Palatino Linotype" w:hAnsi="Palatino Linotype" w:cs="Arial"/>
          <w:i/>
          <w:sz w:val="22"/>
          <w:szCs w:val="22"/>
        </w:rPr>
      </w:pPr>
      <w:r w:rsidRPr="00624DD8">
        <w:rPr>
          <w:rFonts w:ascii="Palatino Linotype" w:hAnsi="Palatino Linotype" w:cs="Arial"/>
          <w:i/>
          <w:sz w:val="22"/>
          <w:szCs w:val="22"/>
        </w:rPr>
        <w:t>….</w:t>
      </w:r>
    </w:p>
    <w:p w14:paraId="4B62EA0F" w14:textId="77777777" w:rsidR="005418CC" w:rsidRPr="00624DD8" w:rsidRDefault="005418CC" w:rsidP="002D6A01">
      <w:pPr>
        <w:ind w:left="850" w:right="901"/>
        <w:jc w:val="both"/>
        <w:rPr>
          <w:rFonts w:ascii="Palatino Linotype" w:hAnsi="Palatino Linotype"/>
          <w:i/>
          <w:sz w:val="22"/>
          <w:szCs w:val="22"/>
        </w:rPr>
      </w:pPr>
      <w:r w:rsidRPr="00624DD8">
        <w:rPr>
          <w:rFonts w:ascii="Palatino Linotype" w:hAnsi="Palatino Linotype"/>
          <w:i/>
          <w:sz w:val="22"/>
          <w:szCs w:val="22"/>
        </w:rPr>
        <w:t xml:space="preserve">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78994FDD" w14:textId="77777777" w:rsidR="005418CC" w:rsidRPr="00624DD8" w:rsidRDefault="005418CC" w:rsidP="002D6A01">
      <w:pPr>
        <w:ind w:left="850" w:right="901"/>
        <w:jc w:val="both"/>
        <w:rPr>
          <w:rFonts w:ascii="Palatino Linotype" w:hAnsi="Palatino Linotype"/>
          <w:i/>
          <w:sz w:val="22"/>
          <w:szCs w:val="22"/>
        </w:rPr>
      </w:pPr>
    </w:p>
    <w:p w14:paraId="1E41DD52" w14:textId="53ED4228" w:rsidR="007F227D" w:rsidRPr="00624DD8" w:rsidRDefault="005418CC" w:rsidP="002D6A01">
      <w:pPr>
        <w:ind w:left="850" w:right="901"/>
        <w:jc w:val="both"/>
        <w:rPr>
          <w:rFonts w:ascii="Palatino Linotype" w:hAnsi="Palatino Linotype" w:cs="Arial"/>
          <w:b/>
          <w:bCs/>
          <w:i/>
          <w:sz w:val="22"/>
          <w:szCs w:val="22"/>
        </w:rPr>
      </w:pPr>
      <w:r w:rsidRPr="00624DD8">
        <w:rPr>
          <w:rFonts w:ascii="Palatino Linotype" w:hAnsi="Palatino Linotype"/>
          <w:i/>
          <w:sz w:val="22"/>
          <w:szCs w:val="22"/>
        </w:rPr>
        <w:t>XX. Crear y actualizar el Registro de las Unidades Económicas que cuenten con el Dictamen de Giro, para la solicitud o refrendo de las licencias de funcionamiento;</w:t>
      </w:r>
      <w:r w:rsidR="00624AA2" w:rsidRPr="00624DD8">
        <w:rPr>
          <w:rFonts w:ascii="Palatino Linotype" w:hAnsi="Palatino Linotype"/>
          <w:i/>
          <w:sz w:val="22"/>
          <w:szCs w:val="22"/>
        </w:rPr>
        <w:t>”</w:t>
      </w:r>
    </w:p>
    <w:p w14:paraId="5FD45673" w14:textId="77777777" w:rsidR="007F227D" w:rsidRPr="00624DD8" w:rsidRDefault="007F227D" w:rsidP="002D6A01">
      <w:pPr>
        <w:ind w:left="850" w:right="901"/>
        <w:jc w:val="both"/>
        <w:rPr>
          <w:rFonts w:ascii="Palatino Linotype" w:hAnsi="Palatino Linotype" w:cs="Arial"/>
          <w:b/>
          <w:bCs/>
          <w:i/>
          <w:sz w:val="22"/>
          <w:szCs w:val="22"/>
        </w:rPr>
      </w:pPr>
    </w:p>
    <w:p w14:paraId="7CBF1F6C" w14:textId="17DC8F98" w:rsidR="002D6A01" w:rsidRPr="00624DD8" w:rsidRDefault="00624AA2" w:rsidP="00624AA2">
      <w:pPr>
        <w:ind w:left="850" w:right="901"/>
        <w:jc w:val="center"/>
        <w:rPr>
          <w:rFonts w:ascii="Palatino Linotype" w:hAnsi="Palatino Linotype"/>
          <w:b/>
          <w:i/>
          <w:sz w:val="22"/>
          <w:szCs w:val="22"/>
        </w:rPr>
      </w:pPr>
      <w:r w:rsidRPr="00624DD8">
        <w:rPr>
          <w:rFonts w:ascii="Palatino Linotype" w:hAnsi="Palatino Linotype"/>
          <w:b/>
          <w:i/>
          <w:sz w:val="22"/>
          <w:szCs w:val="22"/>
        </w:rPr>
        <w:t>“Bando de Policía y Gobierno del Municipio de Tultepec 2022</w:t>
      </w:r>
    </w:p>
    <w:p w14:paraId="1F1A367C" w14:textId="77777777" w:rsidR="00624AA2" w:rsidRPr="00624DD8" w:rsidRDefault="00624AA2" w:rsidP="00624AA2">
      <w:pPr>
        <w:ind w:left="850" w:right="901"/>
        <w:jc w:val="center"/>
        <w:rPr>
          <w:rFonts w:ascii="Palatino Linotype" w:hAnsi="Palatino Linotype"/>
          <w:b/>
          <w:i/>
          <w:sz w:val="22"/>
          <w:szCs w:val="22"/>
        </w:rPr>
      </w:pPr>
    </w:p>
    <w:p w14:paraId="4B2577C2" w14:textId="0F1A250E" w:rsidR="002D6A01" w:rsidRPr="00624DD8" w:rsidRDefault="002D6A01" w:rsidP="002D6A01">
      <w:pPr>
        <w:ind w:left="850" w:right="901"/>
        <w:jc w:val="both"/>
        <w:rPr>
          <w:rFonts w:ascii="Palatino Linotype" w:hAnsi="Palatino Linotype"/>
          <w:i/>
          <w:sz w:val="22"/>
          <w:szCs w:val="22"/>
        </w:rPr>
      </w:pPr>
      <w:r w:rsidRPr="00624DD8">
        <w:rPr>
          <w:rFonts w:ascii="Palatino Linotype" w:hAnsi="Palatino Linotype"/>
          <w:i/>
          <w:sz w:val="22"/>
          <w:szCs w:val="22"/>
        </w:rPr>
        <w:t>ARTÍCULO 28.- Son atribuciones del Ayuntamiento:</w:t>
      </w:r>
    </w:p>
    <w:p w14:paraId="790C420E" w14:textId="77777777" w:rsidR="002D6A01" w:rsidRPr="00624DD8" w:rsidRDefault="002D6A01" w:rsidP="002D6A01">
      <w:pPr>
        <w:ind w:left="850" w:right="901"/>
        <w:jc w:val="both"/>
        <w:rPr>
          <w:rFonts w:ascii="Palatino Linotype" w:hAnsi="Palatino Linotype"/>
          <w:i/>
          <w:sz w:val="22"/>
          <w:szCs w:val="22"/>
        </w:rPr>
      </w:pPr>
    </w:p>
    <w:p w14:paraId="70055470" w14:textId="589296E8" w:rsidR="007F227D" w:rsidRPr="00624DD8" w:rsidRDefault="00BF69BB" w:rsidP="002D6A01">
      <w:pPr>
        <w:ind w:left="850" w:right="901"/>
        <w:jc w:val="both"/>
        <w:rPr>
          <w:rFonts w:ascii="Palatino Linotype" w:hAnsi="Palatino Linotype"/>
          <w:i/>
          <w:sz w:val="22"/>
          <w:szCs w:val="22"/>
        </w:rPr>
      </w:pPr>
      <w:r w:rsidRPr="00624DD8">
        <w:rPr>
          <w:rFonts w:ascii="Palatino Linotype" w:hAnsi="Palatino Linotype"/>
          <w:i/>
          <w:sz w:val="22"/>
          <w:szCs w:val="22"/>
        </w:rPr>
        <w:t xml:space="preserve">XXXIX. Otorgar Licencia de Funcionamiento, previa presentación del Dictamen Único de Factibilidad a las unidades económicas que tengan como actividad </w:t>
      </w:r>
      <w:r w:rsidRPr="00624DD8">
        <w:rPr>
          <w:rFonts w:ascii="Palatino Linotype" w:hAnsi="Palatino Linotype"/>
          <w:i/>
          <w:sz w:val="22"/>
          <w:szCs w:val="22"/>
        </w:rPr>
        <w:lastRenderedPageBreak/>
        <w:t>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w:t>
      </w:r>
    </w:p>
    <w:p w14:paraId="4E8F92B3" w14:textId="77777777" w:rsidR="0026589A" w:rsidRPr="00624DD8" w:rsidRDefault="0026589A" w:rsidP="002D6A01">
      <w:pPr>
        <w:ind w:left="850" w:right="901"/>
        <w:jc w:val="both"/>
        <w:rPr>
          <w:rFonts w:ascii="Palatino Linotype" w:hAnsi="Palatino Linotype"/>
          <w:i/>
          <w:sz w:val="22"/>
          <w:szCs w:val="22"/>
        </w:rPr>
      </w:pPr>
    </w:p>
    <w:p w14:paraId="74FBBBA9" w14:textId="53CA2A83" w:rsidR="0026589A" w:rsidRPr="00624DD8" w:rsidRDefault="0026589A" w:rsidP="002D6A01">
      <w:pPr>
        <w:ind w:left="850" w:right="901"/>
        <w:jc w:val="both"/>
        <w:rPr>
          <w:rFonts w:ascii="Palatino Linotype" w:hAnsi="Palatino Linotype" w:cs="Arial"/>
          <w:bCs/>
          <w:i/>
          <w:sz w:val="22"/>
          <w:szCs w:val="22"/>
        </w:rPr>
      </w:pPr>
      <w:r w:rsidRPr="00624DD8">
        <w:rPr>
          <w:rFonts w:ascii="Palatino Linotype" w:hAnsi="Palatino Linotype" w:cs="Arial"/>
          <w:bCs/>
          <w:i/>
          <w:sz w:val="22"/>
          <w:szCs w:val="22"/>
        </w:rPr>
        <w:t>ARTÍCULO 219.- Es competencia del Ayuntamiento, por conducto de la Dirección de Desarrollo Económico, la expedición y control de licencias, permisos o autorizaciones, así como vigilar el cumplimiento de las disposiciones en materia de comercio</w:t>
      </w:r>
      <w:r w:rsidR="00624AA2" w:rsidRPr="00624DD8">
        <w:rPr>
          <w:rFonts w:ascii="Palatino Linotype" w:hAnsi="Palatino Linotype" w:cs="Arial"/>
          <w:bCs/>
          <w:i/>
          <w:sz w:val="22"/>
          <w:szCs w:val="22"/>
        </w:rPr>
        <w:t>.”</w:t>
      </w:r>
    </w:p>
    <w:p w14:paraId="26366095" w14:textId="77777777" w:rsidR="00BF69BB" w:rsidRPr="00624DD8" w:rsidRDefault="00BF69BB" w:rsidP="001525B5">
      <w:pPr>
        <w:spacing w:line="360" w:lineRule="auto"/>
        <w:jc w:val="both"/>
        <w:rPr>
          <w:rFonts w:ascii="Palatino Linotype" w:hAnsi="Palatino Linotype" w:cs="Arial"/>
          <w:b/>
          <w:bCs/>
        </w:rPr>
      </w:pPr>
    </w:p>
    <w:p w14:paraId="5459B081" w14:textId="5D682863" w:rsidR="001D343C" w:rsidRPr="00624DD8" w:rsidRDefault="00624AA2" w:rsidP="001525B5">
      <w:pPr>
        <w:spacing w:line="360" w:lineRule="auto"/>
        <w:jc w:val="both"/>
        <w:rPr>
          <w:rFonts w:ascii="Palatino Linotype" w:hAnsi="Palatino Linotype"/>
        </w:rPr>
      </w:pPr>
      <w:r w:rsidRPr="00624DD8">
        <w:rPr>
          <w:rFonts w:ascii="Palatino Linotype" w:hAnsi="Palatino Linotype"/>
        </w:rPr>
        <w:t xml:space="preserve">Luego, de la interpretación sistemática a los preceptos legales insertos se obtiene que es atribución de los Ayuntamientos el otorgar las licencias de funcionamiento, a las unidades económicas que tengan como actividad complementaria o principal la venta de bebidas alcohólicas por conducto del Dirección de Desarrollo Económico Municipal o el Titular de la Unidad Administrativa equivalente, puesta esta, se encarga de </w:t>
      </w:r>
      <w:r w:rsidR="001D343C" w:rsidRPr="00624DD8">
        <w:rPr>
          <w:rFonts w:ascii="Palatino Linotype" w:hAnsi="Palatino Linotype"/>
        </w:rPr>
        <w:t>la expedición, operación, control y actualización</w:t>
      </w:r>
      <w:r w:rsidRPr="00624DD8">
        <w:rPr>
          <w:rFonts w:ascii="Palatino Linotype" w:hAnsi="Palatino Linotype"/>
        </w:rPr>
        <w:t xml:space="preserve"> el Registro Municipal de Unidades Económicas de los permisos o licencias de funcionamiento otorgadas a las</w:t>
      </w:r>
      <w:r w:rsidR="001D343C" w:rsidRPr="00624DD8">
        <w:rPr>
          <w:rFonts w:ascii="Palatino Linotype" w:hAnsi="Palatino Linotype"/>
        </w:rPr>
        <w:t xml:space="preserve"> unidades económicas que se encargan de la venta de bebidas alcohólicas a botella cerradas o copeo.</w:t>
      </w:r>
    </w:p>
    <w:p w14:paraId="00019A4E" w14:textId="77777777" w:rsidR="001D343C" w:rsidRPr="00624DD8" w:rsidRDefault="001D343C" w:rsidP="001525B5">
      <w:pPr>
        <w:spacing w:line="360" w:lineRule="auto"/>
        <w:jc w:val="both"/>
        <w:rPr>
          <w:rFonts w:ascii="Palatino Linotype" w:hAnsi="Palatino Linotype"/>
        </w:rPr>
      </w:pPr>
    </w:p>
    <w:p w14:paraId="6BC0EA74" w14:textId="1465C1BE" w:rsidR="001D343C" w:rsidRPr="00624DD8" w:rsidRDefault="001D343C" w:rsidP="001D343C">
      <w:pPr>
        <w:spacing w:line="360" w:lineRule="auto"/>
        <w:jc w:val="both"/>
        <w:rPr>
          <w:rFonts w:ascii="Palatino Linotype" w:hAnsi="Palatino Linotype"/>
        </w:rPr>
      </w:pPr>
      <w:r w:rsidRPr="00624DD8">
        <w:rPr>
          <w:rFonts w:ascii="Palatino Linotype" w:hAnsi="Palatino Linotype"/>
        </w:rPr>
        <w:t xml:space="preserve">Bajo esta tesitura este Órgano Garante de lo anterior, queda plenamente establecido que el Ayuntamiento de Tultepec, </w:t>
      </w:r>
      <w:r w:rsidRPr="00624DD8">
        <w:rPr>
          <w:rFonts w:ascii="Palatino Linotype" w:hAnsi="Palatino Linotype"/>
          <w:u w:val="single"/>
        </w:rPr>
        <w:t>le asiste la facultad de expedir, operar y actualizar el Registro Municipal de Unidades Económicas de los permisos o licencias de funcionamiento otorgadas</w:t>
      </w:r>
      <w:r w:rsidRPr="00624DD8">
        <w:rPr>
          <w:rFonts w:ascii="Palatino Linotype" w:hAnsi="Palatino Linotype"/>
        </w:rPr>
        <w:t xml:space="preserve"> , de ahí que se concluya que la información solicitada sea de carácter público, en virtud de que la genera, posee y administra </w:t>
      </w:r>
      <w:r w:rsidRPr="00624DD8">
        <w:rPr>
          <w:rFonts w:ascii="Palatino Linotype" w:eastAsia="Arial Unicode MS" w:hAnsi="Palatino Linotype" w:cs="Arial"/>
          <w:b/>
          <w:color w:val="000000"/>
        </w:rPr>
        <w:t>EL SUJETO OBLIGADO</w:t>
      </w:r>
      <w:r w:rsidRPr="00624DD8">
        <w:rPr>
          <w:rFonts w:ascii="Palatino Linotype" w:hAnsi="Palatino Linotype"/>
        </w:rPr>
        <w:t xml:space="preserve"> en el ejercicio de sus funciones de derecho público, por ello es dable, ordenar haga entrega de las licencias de funcionamiento de las licencias de </w:t>
      </w:r>
      <w:r w:rsidRPr="00624DD8">
        <w:rPr>
          <w:rFonts w:ascii="Palatino Linotype" w:hAnsi="Palatino Linotype"/>
        </w:rPr>
        <w:lastRenderedPageBreak/>
        <w:t xml:space="preserve">funcionamientos de los establecimientos comerciales de la venta de bebidas </w:t>
      </w:r>
      <w:r w:rsidR="00840F16" w:rsidRPr="00624DD8">
        <w:rPr>
          <w:rFonts w:ascii="Palatino Linotype" w:hAnsi="Palatino Linotype"/>
        </w:rPr>
        <w:t>alcohólicas en envase cerrado o por copeo, e</w:t>
      </w:r>
      <w:r w:rsidRPr="00624DD8">
        <w:rPr>
          <w:rFonts w:ascii="Palatino Linotype" w:hAnsi="Palatino Linotype"/>
        </w:rPr>
        <w:t xml:space="preserve">n versión publica de ser procedente. </w:t>
      </w:r>
    </w:p>
    <w:p w14:paraId="681CDEB8" w14:textId="77777777" w:rsidR="00624AA2" w:rsidRPr="00624DD8" w:rsidRDefault="00624AA2" w:rsidP="001525B5">
      <w:pPr>
        <w:spacing w:line="360" w:lineRule="auto"/>
        <w:jc w:val="both"/>
        <w:rPr>
          <w:rFonts w:ascii="Palatino Linotype" w:hAnsi="Palatino Linotype"/>
        </w:rPr>
      </w:pPr>
    </w:p>
    <w:p w14:paraId="291C9CAF" w14:textId="49461A09" w:rsidR="00840F16" w:rsidRPr="00840F16" w:rsidRDefault="00840F16" w:rsidP="00840F16">
      <w:pPr>
        <w:spacing w:line="360" w:lineRule="auto"/>
        <w:jc w:val="both"/>
        <w:rPr>
          <w:rFonts w:ascii="Palatino Linotype" w:eastAsia="Calibri" w:hAnsi="Palatino Linotype" w:cs="Arial"/>
          <w:iCs/>
        </w:rPr>
      </w:pPr>
      <w:r w:rsidRPr="00840F16">
        <w:rPr>
          <w:rFonts w:ascii="Palatino Linotype" w:eastAsia="Calibri" w:hAnsi="Palatino Linotype" w:cs="Arial"/>
          <w:iCs/>
        </w:rPr>
        <w:t xml:space="preserve">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w:t>
      </w:r>
      <w:r w:rsidRPr="00624DD8">
        <w:rPr>
          <w:rFonts w:ascii="Palatino Linotype" w:eastAsia="Calibri" w:hAnsi="Palatino Linotype" w:cs="Arial"/>
          <w:iCs/>
        </w:rPr>
        <w:t xml:space="preserve">treinta y uno de enero de dos mil veintiuno al treinta y uno de enero de dos mil veintidós. </w:t>
      </w:r>
    </w:p>
    <w:p w14:paraId="49B3AFD4" w14:textId="77777777" w:rsidR="00840F16" w:rsidRPr="00840F16" w:rsidRDefault="00840F16" w:rsidP="00840F16">
      <w:pPr>
        <w:spacing w:line="360" w:lineRule="auto"/>
        <w:jc w:val="both"/>
        <w:rPr>
          <w:rFonts w:ascii="Palatino Linotype" w:eastAsia="Calibri" w:hAnsi="Palatino Linotype" w:cs="Arial"/>
          <w:iCs/>
        </w:rPr>
      </w:pPr>
    </w:p>
    <w:p w14:paraId="0D6D3215" w14:textId="77777777" w:rsidR="00840F16" w:rsidRPr="00840F16" w:rsidRDefault="00840F16" w:rsidP="00840F16">
      <w:pPr>
        <w:spacing w:line="360" w:lineRule="auto"/>
        <w:jc w:val="both"/>
        <w:rPr>
          <w:rFonts w:ascii="Palatino Linotype" w:eastAsia="Calibri" w:hAnsi="Palatino Linotype" w:cs="Arial"/>
          <w:iCs/>
        </w:rPr>
      </w:pPr>
      <w:r w:rsidRPr="00840F16">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31270FD8" w14:textId="77777777" w:rsidR="00840F16" w:rsidRPr="00840F16" w:rsidRDefault="00840F16" w:rsidP="00840F16">
      <w:pPr>
        <w:spacing w:line="360" w:lineRule="auto"/>
        <w:jc w:val="both"/>
        <w:rPr>
          <w:rFonts w:ascii="Palatino Linotype" w:eastAsia="Calibri" w:hAnsi="Palatino Linotype" w:cs="Arial"/>
          <w:iCs/>
        </w:rPr>
      </w:pPr>
    </w:p>
    <w:p w14:paraId="42979E7F" w14:textId="78F1C9D2" w:rsidR="00840F16" w:rsidRPr="00840F16" w:rsidRDefault="00840F16" w:rsidP="00840F16">
      <w:pPr>
        <w:ind w:left="850" w:right="901"/>
        <w:jc w:val="both"/>
        <w:rPr>
          <w:rFonts w:ascii="Palatino Linotype" w:eastAsia="Calibri" w:hAnsi="Palatino Linotype" w:cs="Arial"/>
          <w:i/>
          <w:sz w:val="22"/>
          <w:szCs w:val="22"/>
        </w:rPr>
      </w:pPr>
      <w:r w:rsidRPr="00840F16">
        <w:rPr>
          <w:rFonts w:ascii="Palatino Linotype" w:eastAsia="Calibri" w:hAnsi="Palatino Linotype" w:cs="Arial"/>
          <w:i/>
          <w:sz w:val="22"/>
          <w:szCs w:val="22"/>
        </w:rPr>
        <w:t>“</w:t>
      </w:r>
      <w:r w:rsidRPr="00840F16">
        <w:rPr>
          <w:rFonts w:ascii="Palatino Linotype" w:eastAsia="Calibri" w:hAnsi="Palatino Linotype" w:cs="Arial"/>
          <w:b/>
          <w:bCs/>
          <w:i/>
          <w:sz w:val="22"/>
          <w:szCs w:val="22"/>
        </w:rPr>
        <w:t>Periodo de búsqueda de la información.</w:t>
      </w:r>
      <w:r w:rsidRPr="00840F16">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Pr="00624DD8">
        <w:rPr>
          <w:rFonts w:ascii="Palatino Linotype" w:eastAsia="Calibri" w:hAnsi="Palatino Linotype" w:cs="Arial"/>
          <w:i/>
          <w:sz w:val="22"/>
          <w:szCs w:val="22"/>
        </w:rPr>
        <w:t>”</w:t>
      </w:r>
    </w:p>
    <w:p w14:paraId="72870A5F" w14:textId="77777777" w:rsidR="00840F16" w:rsidRPr="00624DD8" w:rsidRDefault="00840F16" w:rsidP="001525B5">
      <w:pPr>
        <w:spacing w:line="360" w:lineRule="auto"/>
        <w:jc w:val="both"/>
        <w:rPr>
          <w:rFonts w:ascii="Palatino Linotype" w:hAnsi="Palatino Linotype" w:cs="Arial"/>
          <w:b/>
          <w:bCs/>
        </w:rPr>
      </w:pPr>
    </w:p>
    <w:p w14:paraId="1E09D372" w14:textId="77777777" w:rsidR="00104FBC" w:rsidRPr="00624DD8" w:rsidRDefault="00104FBC" w:rsidP="001525B5">
      <w:pPr>
        <w:spacing w:line="360" w:lineRule="auto"/>
        <w:jc w:val="both"/>
        <w:rPr>
          <w:rFonts w:ascii="Palatino Linotype" w:eastAsia="Arial Unicode MS" w:hAnsi="Palatino Linotype" w:cs="Arial"/>
        </w:rPr>
      </w:pPr>
      <w:r w:rsidRPr="00624DD8">
        <w:rPr>
          <w:rFonts w:ascii="Palatino Linotype" w:hAnsi="Palatino Linotype"/>
        </w:rPr>
        <w:t xml:space="preserve">Ahora </w:t>
      </w:r>
      <w:r w:rsidRPr="00624DD8">
        <w:rPr>
          <w:rFonts w:ascii="Palatino Linotype" w:hAnsi="Palatino Linotype" w:cs="Arial"/>
          <w:noProof/>
          <w:lang w:eastAsia="es-MX"/>
        </w:rPr>
        <w:t>bien</w:t>
      </w:r>
      <w:r w:rsidRPr="00624DD8">
        <w:rPr>
          <w:rFonts w:ascii="Palatino Linotype" w:hAnsi="Palatino Linotype"/>
        </w:rPr>
        <w:t xml:space="preserve">, en relación a la </w:t>
      </w:r>
      <w:r w:rsidRPr="00624DD8">
        <w:rPr>
          <w:rFonts w:ascii="Palatino Linotype" w:hAnsi="Palatino Linotype"/>
          <w:b/>
        </w:rPr>
        <w:t xml:space="preserve">versión pública </w:t>
      </w:r>
      <w:r w:rsidRPr="00624DD8">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624DD8">
        <w:rPr>
          <w:rFonts w:ascii="Palatino Linotype" w:eastAsia="Arial Unicode MS" w:hAnsi="Palatino Linotype" w:cs="Arial"/>
        </w:rPr>
        <w:t>omitirse, eliminarse o suprimirse la</w:t>
      </w:r>
      <w:r w:rsidRPr="00624DD8">
        <w:rPr>
          <w:rFonts w:ascii="Palatino Linotype" w:hAnsi="Palatino Linotype"/>
        </w:rPr>
        <w:t xml:space="preserve"> información </w:t>
      </w:r>
      <w:r w:rsidRPr="00624DD8">
        <w:rPr>
          <w:rFonts w:ascii="Palatino Linotype" w:hAnsi="Palatino Linotype"/>
          <w:b/>
        </w:rPr>
        <w:t>confidencial</w:t>
      </w:r>
      <w:r w:rsidRPr="00624DD8">
        <w:rPr>
          <w:rFonts w:ascii="Palatino Linotype" w:eastAsia="Arial Unicode MS" w:hAnsi="Palatino Linotype" w:cs="Arial"/>
        </w:rPr>
        <w:t xml:space="preserve">. </w:t>
      </w:r>
    </w:p>
    <w:p w14:paraId="7A017E7F" w14:textId="77777777" w:rsidR="00104FBC" w:rsidRPr="00624DD8" w:rsidRDefault="00104FBC" w:rsidP="001525B5">
      <w:pPr>
        <w:spacing w:line="360" w:lineRule="auto"/>
        <w:jc w:val="both"/>
        <w:rPr>
          <w:rFonts w:ascii="Palatino Linotype" w:eastAsia="Arial Unicode MS" w:hAnsi="Palatino Linotype" w:cs="Arial"/>
        </w:rPr>
      </w:pPr>
    </w:p>
    <w:p w14:paraId="265ED649" w14:textId="77777777" w:rsidR="00104FBC" w:rsidRPr="00624DD8" w:rsidRDefault="00104FBC" w:rsidP="001525B5">
      <w:pPr>
        <w:spacing w:line="360" w:lineRule="auto"/>
        <w:jc w:val="both"/>
        <w:rPr>
          <w:rFonts w:ascii="Palatino Linotype" w:hAnsi="Palatino Linotype" w:cs="Arial"/>
        </w:rPr>
      </w:pPr>
      <w:r w:rsidRPr="00624DD8">
        <w:rPr>
          <w:rFonts w:ascii="Palatino Linotype" w:eastAsia="Arial Unicode MS" w:hAnsi="Palatino Linotype" w:cs="Arial"/>
        </w:rPr>
        <w:lastRenderedPageBreak/>
        <w:t xml:space="preserve">En ese sentido, </w:t>
      </w:r>
      <w:r w:rsidRPr="00624DD8">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624DD8">
        <w:rPr>
          <w:rFonts w:ascii="Palatino Linotype" w:hAnsi="Palatino Linotype" w:cs="Arial"/>
        </w:rPr>
        <w:t xml:space="preserve"> que el Comité de Transparencia del </w:t>
      </w:r>
      <w:r w:rsidRPr="00624DD8">
        <w:rPr>
          <w:rFonts w:ascii="Palatino Linotype" w:hAnsi="Palatino Linotype" w:cs="Arial"/>
          <w:b/>
        </w:rPr>
        <w:t>SUJETO OBLIGADO</w:t>
      </w:r>
      <w:r w:rsidRPr="00624DD8">
        <w:rPr>
          <w:rFonts w:ascii="Palatino Linotype" w:hAnsi="Palatino Linotype" w:cs="Arial"/>
        </w:rPr>
        <w:t xml:space="preserve"> emita el Acuerdo de Clasificación correspondiente</w:t>
      </w:r>
      <w:r w:rsidRPr="00624DD8">
        <w:rPr>
          <w:rFonts w:ascii="Palatino Linotype" w:hAnsi="Palatino Linotype" w:cs="Arial"/>
          <w:lang w:val="es-ES_tradnl"/>
        </w:rPr>
        <w:t xml:space="preserve"> debidamente fundado y motivado, en el cual se</w:t>
      </w:r>
      <w:r w:rsidRPr="00624DD8">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F4F63A5" w14:textId="77777777" w:rsidR="00104FBC" w:rsidRPr="00624DD8" w:rsidRDefault="00104FBC" w:rsidP="001525B5">
      <w:pPr>
        <w:spacing w:line="360" w:lineRule="auto"/>
        <w:jc w:val="both"/>
        <w:rPr>
          <w:rFonts w:ascii="Palatino Linotype" w:hAnsi="Palatino Linotype" w:cs="Arial"/>
        </w:rPr>
      </w:pPr>
    </w:p>
    <w:p w14:paraId="43AE8277" w14:textId="77777777" w:rsidR="00104FBC" w:rsidRPr="00624DD8" w:rsidRDefault="00104FBC" w:rsidP="001525B5">
      <w:pPr>
        <w:spacing w:line="360" w:lineRule="auto"/>
        <w:jc w:val="both"/>
        <w:rPr>
          <w:rFonts w:ascii="Palatino Linotype" w:hAnsi="Palatino Linotype" w:cs="Arial"/>
          <w:lang w:val="es-ES_tradnl"/>
        </w:rPr>
      </w:pPr>
      <w:r w:rsidRPr="00624DD8">
        <w:rPr>
          <w:rFonts w:ascii="Palatino Linotype" w:hAnsi="Palatino Linotype" w:cs="Arial"/>
          <w:lang w:val="es-ES_tradnl"/>
        </w:rPr>
        <w:t xml:space="preserve">Por </w:t>
      </w:r>
      <w:r w:rsidRPr="00624DD8">
        <w:rPr>
          <w:rFonts w:ascii="Palatino Linotype" w:hAnsi="Palatino Linotype" w:cs="Arial"/>
          <w:lang w:eastAsia="es-MX"/>
        </w:rPr>
        <w:t>ende</w:t>
      </w:r>
      <w:r w:rsidRPr="00624DD8">
        <w:rPr>
          <w:rFonts w:ascii="Palatino Linotype" w:hAnsi="Palatino Linotype" w:cs="Arial"/>
          <w:lang w:val="es-ES_tradnl"/>
        </w:rPr>
        <w:t xml:space="preserve">, </w:t>
      </w:r>
      <w:r w:rsidRPr="00624DD8">
        <w:rPr>
          <w:rFonts w:ascii="Palatino Linotype" w:hAnsi="Palatino Linotype" w:cs="Arial"/>
          <w:b/>
          <w:lang w:val="es-ES_tradnl"/>
        </w:rPr>
        <w:t>EL SUJETO OBLIGADO</w:t>
      </w:r>
      <w:r w:rsidRPr="00624DD8">
        <w:rPr>
          <w:rFonts w:ascii="Palatino Linotype" w:hAnsi="Palatino Linotype" w:cs="Arial"/>
          <w:lang w:val="es-ES_tradnl"/>
        </w:rPr>
        <w:t xml:space="preserve"> debe testar los datos confidenciales, sin pasar por alto que la clasificación respectiva tiene </w:t>
      </w:r>
      <w:r w:rsidRPr="00624DD8">
        <w:rPr>
          <w:rFonts w:ascii="Palatino Linotype" w:hAnsi="Palatino Linotype" w:cs="Arial"/>
        </w:rPr>
        <w:t>que</w:t>
      </w:r>
      <w:r w:rsidRPr="00624DD8">
        <w:rPr>
          <w:rFonts w:ascii="Palatino Linotype" w:hAnsi="Palatino Linotype" w:cs="Arial"/>
          <w:lang w:val="es-ES_tradnl"/>
        </w:rPr>
        <w:t xml:space="preserve"> cumplirse a través de la forma y formalidades que la Ley impone; </w:t>
      </w:r>
      <w:r w:rsidRPr="00624DD8">
        <w:rPr>
          <w:rFonts w:ascii="Palatino Linotype" w:hAnsi="Palatino Linotype" w:cs="Arial"/>
        </w:rPr>
        <w:t>es</w:t>
      </w:r>
      <w:r w:rsidRPr="00624DD8">
        <w:rPr>
          <w:rFonts w:ascii="Palatino Linotype" w:hAnsi="Palatino Linotype" w:cs="Arial"/>
          <w:lang w:val="es-ES_tradnl"/>
        </w:rPr>
        <w:t xml:space="preserve"> decir, mediante Acuerdo debidamente fundado y motivado, en </w:t>
      </w:r>
      <w:r w:rsidRPr="00624DD8">
        <w:rPr>
          <w:rFonts w:ascii="Palatino Linotype" w:hAnsi="Palatino Linotype" w:cs="Arial"/>
          <w:noProof/>
          <w:lang w:eastAsia="es-MX"/>
        </w:rPr>
        <w:t>términos</w:t>
      </w:r>
      <w:r w:rsidRPr="00624DD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CFDAB0" w14:textId="77777777" w:rsidR="00104FBC" w:rsidRPr="00624DD8" w:rsidRDefault="00104FBC" w:rsidP="001525B5">
      <w:pPr>
        <w:ind w:left="851" w:right="902"/>
        <w:jc w:val="center"/>
        <w:rPr>
          <w:rFonts w:ascii="Palatino Linotype" w:hAnsi="Palatino Linotype" w:cs="Arial"/>
          <w:b/>
          <w:i/>
          <w:sz w:val="22"/>
          <w:szCs w:val="22"/>
        </w:rPr>
      </w:pPr>
    </w:p>
    <w:p w14:paraId="7905420A" w14:textId="77777777" w:rsidR="00104FBC" w:rsidRPr="00624DD8" w:rsidRDefault="00104FBC" w:rsidP="001525B5">
      <w:pPr>
        <w:ind w:left="851" w:right="902"/>
        <w:jc w:val="center"/>
        <w:rPr>
          <w:rFonts w:ascii="Palatino Linotype" w:hAnsi="Palatino Linotype" w:cs="Arial"/>
          <w:b/>
          <w:i/>
          <w:sz w:val="22"/>
          <w:szCs w:val="22"/>
        </w:rPr>
      </w:pPr>
      <w:r w:rsidRPr="00624DD8">
        <w:rPr>
          <w:rFonts w:ascii="Palatino Linotype" w:hAnsi="Palatino Linotype" w:cs="Arial"/>
          <w:b/>
          <w:i/>
          <w:sz w:val="22"/>
          <w:szCs w:val="22"/>
        </w:rPr>
        <w:t>Ley de Transparencia y Acceso a la Información Pública del Estado de México y Municipios</w:t>
      </w:r>
    </w:p>
    <w:p w14:paraId="59C36B00"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i/>
          <w:sz w:val="22"/>
          <w:szCs w:val="22"/>
          <w:lang w:eastAsia="es-MX"/>
        </w:rPr>
        <w:lastRenderedPageBreak/>
        <w:t>“</w:t>
      </w:r>
      <w:r w:rsidRPr="00624DD8">
        <w:rPr>
          <w:rFonts w:ascii="Palatino Linotype" w:hAnsi="Palatino Linotype" w:cs="Arial"/>
          <w:b/>
          <w:i/>
          <w:sz w:val="22"/>
          <w:szCs w:val="22"/>
          <w:lang w:eastAsia="es-MX"/>
        </w:rPr>
        <w:t xml:space="preserve">Artículo 49. </w:t>
      </w:r>
      <w:r w:rsidRPr="00624DD8">
        <w:rPr>
          <w:rFonts w:ascii="Palatino Linotype" w:hAnsi="Palatino Linotype" w:cs="Arial"/>
          <w:i/>
          <w:sz w:val="22"/>
          <w:szCs w:val="22"/>
          <w:lang w:eastAsia="es-MX"/>
        </w:rPr>
        <w:t xml:space="preserve">Los </w:t>
      </w:r>
      <w:r w:rsidRPr="00624DD8">
        <w:rPr>
          <w:rFonts w:ascii="Palatino Linotype" w:hAnsi="Palatino Linotype" w:cs="Arial"/>
          <w:i/>
          <w:sz w:val="22"/>
          <w:szCs w:val="22"/>
        </w:rPr>
        <w:t>Comités</w:t>
      </w:r>
      <w:r w:rsidRPr="00624DD8">
        <w:rPr>
          <w:rFonts w:ascii="Palatino Linotype" w:hAnsi="Palatino Linotype" w:cs="Arial"/>
          <w:i/>
          <w:sz w:val="22"/>
          <w:szCs w:val="22"/>
          <w:lang w:eastAsia="es-MX"/>
        </w:rPr>
        <w:t xml:space="preserve"> de Transparencia </w:t>
      </w:r>
      <w:r w:rsidRPr="00624DD8">
        <w:rPr>
          <w:rFonts w:ascii="Palatino Linotype" w:hAnsi="Palatino Linotype"/>
          <w:i/>
          <w:sz w:val="22"/>
          <w:szCs w:val="22"/>
        </w:rPr>
        <w:t>tendrán</w:t>
      </w:r>
      <w:r w:rsidRPr="00624DD8">
        <w:rPr>
          <w:rFonts w:ascii="Palatino Linotype" w:hAnsi="Palatino Linotype" w:cs="Arial"/>
          <w:i/>
          <w:sz w:val="22"/>
          <w:szCs w:val="22"/>
          <w:lang w:eastAsia="es-MX"/>
        </w:rPr>
        <w:t xml:space="preserve"> las siguientes atribuciones:</w:t>
      </w:r>
    </w:p>
    <w:p w14:paraId="38ECB219"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VIII.</w:t>
      </w:r>
      <w:r w:rsidRPr="00624DD8">
        <w:rPr>
          <w:rFonts w:ascii="Palatino Linotype" w:hAnsi="Palatino Linotype" w:cs="Arial"/>
          <w:i/>
          <w:sz w:val="22"/>
          <w:szCs w:val="22"/>
          <w:lang w:eastAsia="es-MX"/>
        </w:rPr>
        <w:t xml:space="preserve"> </w:t>
      </w:r>
      <w:r w:rsidRPr="00624DD8">
        <w:rPr>
          <w:rFonts w:ascii="Palatino Linotype" w:hAnsi="Palatino Linotype" w:cs="Arial"/>
          <w:b/>
          <w:i/>
          <w:sz w:val="22"/>
          <w:szCs w:val="22"/>
          <w:lang w:eastAsia="es-MX"/>
        </w:rPr>
        <w:t>Aprobar</w:t>
      </w:r>
      <w:r w:rsidRPr="00624DD8">
        <w:rPr>
          <w:rFonts w:ascii="Palatino Linotype" w:hAnsi="Palatino Linotype" w:cs="Arial"/>
          <w:i/>
          <w:sz w:val="22"/>
          <w:szCs w:val="22"/>
          <w:lang w:eastAsia="es-MX"/>
        </w:rPr>
        <w:t xml:space="preserve">, </w:t>
      </w:r>
      <w:r w:rsidRPr="00624DD8">
        <w:rPr>
          <w:rFonts w:ascii="Palatino Linotype" w:hAnsi="Palatino Linotype" w:cs="Arial"/>
          <w:i/>
          <w:sz w:val="22"/>
          <w:szCs w:val="22"/>
        </w:rPr>
        <w:t>modificar</w:t>
      </w:r>
      <w:r w:rsidRPr="00624DD8">
        <w:rPr>
          <w:rFonts w:ascii="Palatino Linotype" w:hAnsi="Palatino Linotype" w:cs="Arial"/>
          <w:i/>
          <w:sz w:val="22"/>
          <w:szCs w:val="22"/>
          <w:lang w:eastAsia="es-MX"/>
        </w:rPr>
        <w:t xml:space="preserve"> o revocar la clasificación de la información;</w:t>
      </w:r>
    </w:p>
    <w:p w14:paraId="6B792D6A" w14:textId="77777777" w:rsidR="00104FBC" w:rsidRPr="00624DD8" w:rsidRDefault="00104FBC" w:rsidP="001525B5">
      <w:pPr>
        <w:autoSpaceDE w:val="0"/>
        <w:autoSpaceDN w:val="0"/>
        <w:adjustRightInd w:val="0"/>
        <w:ind w:left="851" w:right="902"/>
        <w:jc w:val="both"/>
        <w:rPr>
          <w:rFonts w:ascii="Palatino Linotype" w:hAnsi="Palatino Linotype" w:cs="Arial"/>
          <w:b/>
          <w:i/>
          <w:sz w:val="22"/>
          <w:szCs w:val="22"/>
          <w:lang w:eastAsia="es-MX"/>
        </w:rPr>
      </w:pPr>
      <w:r w:rsidRPr="00624DD8">
        <w:rPr>
          <w:rFonts w:ascii="Palatino Linotype" w:hAnsi="Palatino Linotype" w:cs="Arial"/>
          <w:b/>
          <w:i/>
          <w:sz w:val="22"/>
          <w:szCs w:val="22"/>
          <w:lang w:eastAsia="es-MX"/>
        </w:rPr>
        <w:t>Artículo 132.</w:t>
      </w:r>
      <w:r w:rsidRPr="00624DD8">
        <w:rPr>
          <w:rFonts w:ascii="Palatino Linotype" w:hAnsi="Palatino Linotype" w:cs="Arial"/>
          <w:i/>
          <w:sz w:val="22"/>
          <w:szCs w:val="22"/>
          <w:lang w:eastAsia="es-MX"/>
        </w:rPr>
        <w:t xml:space="preserve"> </w:t>
      </w:r>
      <w:r w:rsidRPr="00624DD8">
        <w:rPr>
          <w:rFonts w:ascii="Palatino Linotype" w:hAnsi="Palatino Linotype" w:cs="Arial"/>
          <w:b/>
          <w:i/>
          <w:sz w:val="22"/>
          <w:szCs w:val="22"/>
          <w:lang w:eastAsia="es-MX"/>
        </w:rPr>
        <w:t>La clasificación de la información se llevará a cabo en el momento en que:</w:t>
      </w:r>
    </w:p>
    <w:p w14:paraId="22D02E86"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i/>
          <w:sz w:val="22"/>
          <w:szCs w:val="22"/>
          <w:lang w:eastAsia="es-MX"/>
        </w:rPr>
        <w:t>…</w:t>
      </w:r>
    </w:p>
    <w:p w14:paraId="27959DA1"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II.</w:t>
      </w:r>
      <w:r w:rsidRPr="00624DD8">
        <w:rPr>
          <w:rFonts w:ascii="Palatino Linotype" w:hAnsi="Palatino Linotype" w:cs="Arial"/>
          <w:i/>
          <w:sz w:val="22"/>
          <w:szCs w:val="22"/>
          <w:lang w:eastAsia="es-MX"/>
        </w:rPr>
        <w:t xml:space="preserve"> Se determine mediante resolución de autoridad competente; o</w:t>
      </w:r>
    </w:p>
    <w:p w14:paraId="31CCDFE3"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III</w:t>
      </w:r>
      <w:r w:rsidRPr="00624DD8">
        <w:rPr>
          <w:rFonts w:ascii="Palatino Linotype" w:hAnsi="Palatino Linotype" w:cs="Arial"/>
          <w:i/>
          <w:sz w:val="22"/>
          <w:szCs w:val="22"/>
          <w:lang w:eastAsia="es-MX"/>
        </w:rPr>
        <w:t xml:space="preserve">. </w:t>
      </w:r>
      <w:r w:rsidRPr="00624DD8">
        <w:rPr>
          <w:rFonts w:ascii="Palatino Linotype" w:hAnsi="Palatino Linotype" w:cs="Arial"/>
          <w:b/>
          <w:i/>
          <w:sz w:val="22"/>
          <w:szCs w:val="22"/>
          <w:lang w:eastAsia="es-MX"/>
        </w:rPr>
        <w:t>Se generen versiones públicas para dar cumplimiento a las obligaciones de transparencia previstas en esta Ley</w:t>
      </w:r>
      <w:r w:rsidRPr="00624DD8">
        <w:rPr>
          <w:rFonts w:ascii="Palatino Linotype" w:hAnsi="Palatino Linotype" w:cs="Arial"/>
          <w:i/>
          <w:sz w:val="22"/>
          <w:szCs w:val="22"/>
          <w:lang w:eastAsia="es-MX"/>
        </w:rPr>
        <w:t>.”</w:t>
      </w:r>
    </w:p>
    <w:p w14:paraId="611DEBC4" w14:textId="77777777" w:rsidR="007F54CD" w:rsidRPr="00624DD8"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1BB5DC5C" w14:textId="77777777" w:rsidR="00104FBC" w:rsidRPr="00624DD8" w:rsidRDefault="00104FBC" w:rsidP="001525B5">
      <w:pPr>
        <w:ind w:left="851" w:right="902"/>
        <w:jc w:val="center"/>
        <w:rPr>
          <w:rFonts w:ascii="Palatino Linotype" w:hAnsi="Palatino Linotype" w:cs="Arial"/>
          <w:b/>
          <w:i/>
          <w:sz w:val="22"/>
          <w:szCs w:val="22"/>
        </w:rPr>
      </w:pPr>
      <w:r w:rsidRPr="00624DD8">
        <w:rPr>
          <w:rFonts w:ascii="Palatino Linotype" w:hAnsi="Palatino Linotype" w:cs="Arial"/>
          <w:b/>
          <w:i/>
          <w:sz w:val="22"/>
          <w:szCs w:val="22"/>
          <w:lang w:eastAsia="es-MX"/>
        </w:rPr>
        <w:t xml:space="preserve">Lineamientos Generales en materia de Clasificación y Desclasificación de la </w:t>
      </w:r>
      <w:r w:rsidRPr="00624DD8">
        <w:rPr>
          <w:rFonts w:ascii="Palatino Linotype" w:hAnsi="Palatino Linotype" w:cs="Arial"/>
          <w:b/>
          <w:i/>
          <w:sz w:val="22"/>
          <w:szCs w:val="22"/>
        </w:rPr>
        <w:t>Información</w:t>
      </w:r>
    </w:p>
    <w:p w14:paraId="2AD3878B"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i/>
          <w:sz w:val="22"/>
          <w:szCs w:val="22"/>
          <w:lang w:eastAsia="es-MX"/>
        </w:rPr>
        <w:t>“</w:t>
      </w:r>
      <w:r w:rsidRPr="00624DD8">
        <w:rPr>
          <w:rFonts w:ascii="Palatino Linotype" w:hAnsi="Palatino Linotype" w:cs="Arial"/>
          <w:b/>
          <w:i/>
          <w:sz w:val="22"/>
          <w:szCs w:val="22"/>
          <w:lang w:eastAsia="es-MX"/>
        </w:rPr>
        <w:t>Segundo.-</w:t>
      </w:r>
      <w:r w:rsidRPr="00624DD8">
        <w:rPr>
          <w:rFonts w:ascii="Palatino Linotype" w:hAnsi="Palatino Linotype" w:cs="Arial"/>
          <w:i/>
          <w:sz w:val="22"/>
          <w:szCs w:val="22"/>
          <w:lang w:eastAsia="es-MX"/>
        </w:rPr>
        <w:t xml:space="preserve"> Para efectos de los </w:t>
      </w:r>
      <w:r w:rsidRPr="00624DD8">
        <w:rPr>
          <w:rFonts w:ascii="Palatino Linotype" w:hAnsi="Palatino Linotype" w:cs="Arial"/>
          <w:i/>
          <w:sz w:val="22"/>
          <w:szCs w:val="22"/>
        </w:rPr>
        <w:t>presentes</w:t>
      </w:r>
      <w:r w:rsidRPr="00624DD8">
        <w:rPr>
          <w:rFonts w:ascii="Palatino Linotype" w:hAnsi="Palatino Linotype" w:cs="Arial"/>
          <w:i/>
          <w:sz w:val="22"/>
          <w:szCs w:val="22"/>
          <w:lang w:eastAsia="es-MX"/>
        </w:rPr>
        <w:t xml:space="preserve"> Lineamientos Generales, se entenderá por:</w:t>
      </w:r>
    </w:p>
    <w:p w14:paraId="1003BC56"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XVIII.</w:t>
      </w:r>
      <w:r w:rsidRPr="00624DD8">
        <w:rPr>
          <w:rFonts w:ascii="Palatino Linotype" w:hAnsi="Palatino Linotype" w:cs="Arial"/>
          <w:i/>
          <w:sz w:val="22"/>
          <w:szCs w:val="22"/>
          <w:lang w:eastAsia="es-MX"/>
        </w:rPr>
        <w:t xml:space="preserve"> </w:t>
      </w:r>
      <w:r w:rsidRPr="00624DD8">
        <w:rPr>
          <w:rFonts w:ascii="Palatino Linotype" w:hAnsi="Palatino Linotype" w:cs="Arial"/>
          <w:b/>
          <w:i/>
          <w:sz w:val="22"/>
          <w:szCs w:val="22"/>
          <w:lang w:eastAsia="es-MX"/>
        </w:rPr>
        <w:t>Versión pública:</w:t>
      </w:r>
      <w:r w:rsidRPr="00624DD8">
        <w:rPr>
          <w:rFonts w:ascii="Palatino Linotype" w:hAnsi="Palatino Linotype" w:cs="Arial"/>
          <w:i/>
          <w:sz w:val="22"/>
          <w:szCs w:val="22"/>
          <w:lang w:eastAsia="es-MX"/>
        </w:rPr>
        <w:t xml:space="preserve"> El </w:t>
      </w:r>
      <w:r w:rsidRPr="00624DD8">
        <w:rPr>
          <w:rFonts w:ascii="Palatino Linotype" w:hAnsi="Palatino Linotype" w:cs="Arial"/>
          <w:bCs/>
          <w:i/>
          <w:noProof/>
          <w:sz w:val="22"/>
          <w:szCs w:val="22"/>
        </w:rPr>
        <w:t>documento</w:t>
      </w:r>
      <w:r w:rsidRPr="00624DD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24DD8">
        <w:rPr>
          <w:rFonts w:ascii="Palatino Linotype" w:hAnsi="Palatino Linotype" w:cs="Arial"/>
          <w:b/>
          <w:i/>
          <w:sz w:val="22"/>
          <w:szCs w:val="22"/>
          <w:lang w:eastAsia="es-MX"/>
        </w:rPr>
        <w:t>fundando y motivando la</w:t>
      </w:r>
      <w:r w:rsidRPr="00624DD8">
        <w:rPr>
          <w:rFonts w:ascii="Palatino Linotype" w:hAnsi="Palatino Linotype" w:cs="Arial"/>
          <w:i/>
          <w:sz w:val="22"/>
          <w:szCs w:val="22"/>
          <w:lang w:eastAsia="es-MX"/>
        </w:rPr>
        <w:t xml:space="preserve"> reserva o </w:t>
      </w:r>
      <w:r w:rsidRPr="00624DD8">
        <w:rPr>
          <w:rFonts w:ascii="Palatino Linotype" w:hAnsi="Palatino Linotype" w:cs="Arial"/>
          <w:b/>
          <w:i/>
          <w:sz w:val="22"/>
          <w:szCs w:val="22"/>
          <w:lang w:eastAsia="es-MX"/>
        </w:rPr>
        <w:t>confidencialidad</w:t>
      </w:r>
      <w:r w:rsidRPr="00624DD8">
        <w:rPr>
          <w:rFonts w:ascii="Palatino Linotype" w:hAnsi="Palatino Linotype" w:cs="Arial"/>
          <w:i/>
          <w:sz w:val="22"/>
          <w:szCs w:val="22"/>
          <w:lang w:eastAsia="es-MX"/>
        </w:rPr>
        <w:t xml:space="preserve">, a través de la resolución que para tal efecto emita el </w:t>
      </w:r>
      <w:r w:rsidRPr="00624DD8">
        <w:rPr>
          <w:rFonts w:ascii="Palatino Linotype" w:hAnsi="Palatino Linotype" w:cs="Arial"/>
          <w:bCs/>
          <w:i/>
          <w:noProof/>
          <w:sz w:val="22"/>
          <w:szCs w:val="22"/>
        </w:rPr>
        <w:t>Comité</w:t>
      </w:r>
      <w:r w:rsidRPr="00624DD8">
        <w:rPr>
          <w:rFonts w:ascii="Palatino Linotype" w:hAnsi="Palatino Linotype" w:cs="Arial"/>
          <w:i/>
          <w:sz w:val="22"/>
          <w:szCs w:val="22"/>
          <w:lang w:eastAsia="es-MX"/>
        </w:rPr>
        <w:t xml:space="preserve"> de Transparencia.</w:t>
      </w:r>
    </w:p>
    <w:p w14:paraId="477A2949" w14:textId="77777777" w:rsidR="007F54CD" w:rsidRPr="00624DD8"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7A5CE4BD"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Cuarto.</w:t>
      </w:r>
      <w:r w:rsidRPr="00624DD8">
        <w:rPr>
          <w:rFonts w:ascii="Palatino Linotype" w:hAnsi="Palatino Linotype" w:cs="Arial"/>
          <w:i/>
          <w:sz w:val="22"/>
          <w:szCs w:val="22"/>
          <w:lang w:eastAsia="es-MX"/>
        </w:rPr>
        <w:t xml:space="preserve"> </w:t>
      </w:r>
      <w:r w:rsidRPr="00624DD8">
        <w:rPr>
          <w:rFonts w:ascii="Palatino Linotype" w:hAnsi="Palatino Linotype" w:cs="Arial"/>
          <w:b/>
          <w:i/>
          <w:sz w:val="22"/>
          <w:szCs w:val="22"/>
          <w:lang w:eastAsia="es-MX"/>
        </w:rPr>
        <w:t>Para clasificar la información como</w:t>
      </w:r>
      <w:r w:rsidRPr="00624DD8">
        <w:rPr>
          <w:rFonts w:ascii="Palatino Linotype" w:hAnsi="Palatino Linotype" w:cs="Arial"/>
          <w:i/>
          <w:sz w:val="22"/>
          <w:szCs w:val="22"/>
          <w:lang w:eastAsia="es-MX"/>
        </w:rPr>
        <w:t xml:space="preserve"> reservada o </w:t>
      </w:r>
      <w:r w:rsidRPr="00624DD8">
        <w:rPr>
          <w:rFonts w:ascii="Palatino Linotype" w:hAnsi="Palatino Linotype" w:cs="Arial"/>
          <w:b/>
          <w:i/>
          <w:sz w:val="22"/>
          <w:szCs w:val="22"/>
          <w:lang w:eastAsia="es-MX"/>
        </w:rPr>
        <w:t xml:space="preserve">confidencial, de manera total o parcial, el titular del </w:t>
      </w:r>
      <w:r w:rsidRPr="00624DD8">
        <w:rPr>
          <w:rFonts w:ascii="Palatino Linotype" w:hAnsi="Palatino Linotype" w:cs="Arial"/>
          <w:b/>
          <w:bCs/>
          <w:i/>
          <w:noProof/>
          <w:sz w:val="22"/>
          <w:szCs w:val="22"/>
        </w:rPr>
        <w:t>área</w:t>
      </w:r>
      <w:r w:rsidRPr="00624DD8">
        <w:rPr>
          <w:rFonts w:ascii="Palatino Linotype" w:hAnsi="Palatino Linotype" w:cs="Arial"/>
          <w:b/>
          <w:i/>
          <w:sz w:val="22"/>
          <w:szCs w:val="22"/>
          <w:lang w:eastAsia="es-MX"/>
        </w:rPr>
        <w:t xml:space="preserve"> del sujeto </w:t>
      </w:r>
      <w:r w:rsidRPr="00624DD8">
        <w:rPr>
          <w:rFonts w:ascii="Palatino Linotype" w:hAnsi="Palatino Linotype" w:cs="Arial"/>
          <w:b/>
          <w:i/>
          <w:sz w:val="22"/>
          <w:szCs w:val="22"/>
        </w:rPr>
        <w:t>obligado</w:t>
      </w:r>
      <w:r w:rsidRPr="00624DD8">
        <w:rPr>
          <w:rFonts w:ascii="Palatino Linotype" w:hAnsi="Palatino Linotype" w:cs="Arial"/>
          <w:b/>
          <w:i/>
          <w:sz w:val="22"/>
          <w:szCs w:val="22"/>
          <w:lang w:eastAsia="es-MX"/>
        </w:rPr>
        <w:t xml:space="preserve"> deberá atender lo dispuesto por el Título Sexto de la Ley General</w:t>
      </w:r>
      <w:r w:rsidRPr="00624DD8">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C01B06"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i/>
          <w:sz w:val="22"/>
          <w:szCs w:val="22"/>
          <w:lang w:eastAsia="es-MX"/>
        </w:rPr>
        <w:t xml:space="preserve">Los sujetos obligados deberán aplicar, de manera estricta, las excepciones al derecho de acceso a la </w:t>
      </w:r>
      <w:r w:rsidRPr="00624DD8">
        <w:rPr>
          <w:rFonts w:ascii="Palatino Linotype" w:hAnsi="Palatino Linotype" w:cs="Arial"/>
          <w:bCs/>
          <w:i/>
          <w:noProof/>
          <w:sz w:val="22"/>
          <w:szCs w:val="22"/>
        </w:rPr>
        <w:t>información</w:t>
      </w:r>
      <w:r w:rsidRPr="00624DD8">
        <w:rPr>
          <w:rFonts w:ascii="Palatino Linotype" w:hAnsi="Palatino Linotype" w:cs="Arial"/>
          <w:i/>
          <w:sz w:val="22"/>
          <w:szCs w:val="22"/>
          <w:lang w:eastAsia="es-MX"/>
        </w:rPr>
        <w:t xml:space="preserve"> y sólo </w:t>
      </w:r>
      <w:r w:rsidRPr="00624DD8">
        <w:rPr>
          <w:rFonts w:ascii="Palatino Linotype" w:hAnsi="Palatino Linotype" w:cs="Arial"/>
          <w:i/>
          <w:sz w:val="22"/>
          <w:szCs w:val="22"/>
        </w:rPr>
        <w:t>podrán</w:t>
      </w:r>
      <w:r w:rsidRPr="00624DD8">
        <w:rPr>
          <w:rFonts w:ascii="Palatino Linotype" w:hAnsi="Palatino Linotype" w:cs="Arial"/>
          <w:i/>
          <w:sz w:val="22"/>
          <w:szCs w:val="22"/>
          <w:lang w:eastAsia="es-MX"/>
        </w:rPr>
        <w:t xml:space="preserve"> invocarlas cuando acrediten su procedencia.</w:t>
      </w:r>
    </w:p>
    <w:p w14:paraId="4804C511" w14:textId="77777777" w:rsidR="007F54CD" w:rsidRPr="00624DD8"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5CD99277"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Quinto.</w:t>
      </w:r>
      <w:r w:rsidRPr="00624DD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624DD8">
        <w:rPr>
          <w:rFonts w:ascii="Palatino Linotype" w:hAnsi="Palatino Linotype" w:cs="Arial"/>
          <w:i/>
          <w:sz w:val="22"/>
          <w:szCs w:val="22"/>
        </w:rPr>
        <w:t>corresponderá</w:t>
      </w:r>
      <w:r w:rsidRPr="00624DD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D4BE8B"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Sexto.</w:t>
      </w:r>
      <w:r w:rsidRPr="00624DD8">
        <w:rPr>
          <w:rFonts w:ascii="Palatino Linotype" w:hAnsi="Palatino Linotype" w:cs="Arial"/>
          <w:i/>
          <w:sz w:val="22"/>
          <w:szCs w:val="22"/>
          <w:lang w:eastAsia="es-MX"/>
        </w:rPr>
        <w:t xml:space="preserve"> Los sujetos obligados no podrán emitir acuerdos de carácter general ni particular que clasifiquen </w:t>
      </w:r>
      <w:r w:rsidRPr="00624DD8">
        <w:rPr>
          <w:rFonts w:ascii="Palatino Linotype" w:hAnsi="Palatino Linotype" w:cs="Arial"/>
          <w:bCs/>
          <w:i/>
          <w:noProof/>
          <w:sz w:val="22"/>
          <w:szCs w:val="22"/>
        </w:rPr>
        <w:t>documentos</w:t>
      </w:r>
      <w:r w:rsidRPr="00624DD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99E8FC4" w14:textId="77777777" w:rsidR="00104FBC" w:rsidRPr="00624DD8" w:rsidRDefault="00104FBC" w:rsidP="001525B5">
      <w:pPr>
        <w:ind w:left="851" w:right="902"/>
        <w:jc w:val="both"/>
        <w:rPr>
          <w:rFonts w:ascii="Palatino Linotype" w:hAnsi="Palatino Linotype" w:cs="Arial"/>
          <w:i/>
          <w:sz w:val="22"/>
          <w:szCs w:val="22"/>
          <w:lang w:eastAsia="es-MX"/>
        </w:rPr>
      </w:pPr>
      <w:r w:rsidRPr="00624DD8">
        <w:rPr>
          <w:rFonts w:ascii="Palatino Linotype" w:hAnsi="Palatino Linotype" w:cs="Arial"/>
          <w:i/>
          <w:sz w:val="22"/>
          <w:szCs w:val="22"/>
          <w:lang w:eastAsia="es-MX"/>
        </w:rPr>
        <w:lastRenderedPageBreak/>
        <w:t xml:space="preserve">La clasificación de </w:t>
      </w:r>
      <w:r w:rsidRPr="00624DD8">
        <w:rPr>
          <w:rFonts w:ascii="Palatino Linotype" w:hAnsi="Palatino Linotype" w:cs="Arial"/>
          <w:i/>
          <w:sz w:val="22"/>
          <w:szCs w:val="22"/>
        </w:rPr>
        <w:t>información</w:t>
      </w:r>
      <w:r w:rsidRPr="00624DD8">
        <w:rPr>
          <w:rFonts w:ascii="Palatino Linotype" w:hAnsi="Palatino Linotype" w:cs="Arial"/>
          <w:i/>
          <w:sz w:val="22"/>
          <w:szCs w:val="22"/>
          <w:lang w:eastAsia="es-MX"/>
        </w:rPr>
        <w:t xml:space="preserve"> se realizará conforme a un análisis caso por caso, mediante la aplicación </w:t>
      </w:r>
      <w:r w:rsidRPr="00624DD8">
        <w:rPr>
          <w:rFonts w:ascii="Palatino Linotype" w:hAnsi="Palatino Linotype" w:cs="Arial"/>
          <w:bCs/>
          <w:i/>
          <w:noProof/>
          <w:sz w:val="22"/>
          <w:szCs w:val="22"/>
        </w:rPr>
        <w:t>de</w:t>
      </w:r>
      <w:r w:rsidRPr="00624DD8">
        <w:rPr>
          <w:rFonts w:ascii="Palatino Linotype" w:hAnsi="Palatino Linotype" w:cs="Arial"/>
          <w:i/>
          <w:sz w:val="22"/>
          <w:szCs w:val="22"/>
          <w:lang w:eastAsia="es-MX"/>
        </w:rPr>
        <w:t xml:space="preserve"> la prueba de daño y de interés público.</w:t>
      </w:r>
    </w:p>
    <w:p w14:paraId="52FE5806"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Séptimo.</w:t>
      </w:r>
      <w:r w:rsidRPr="00624DD8">
        <w:rPr>
          <w:rFonts w:ascii="Palatino Linotype" w:hAnsi="Palatino Linotype" w:cs="Arial"/>
          <w:i/>
          <w:sz w:val="22"/>
          <w:szCs w:val="22"/>
          <w:lang w:eastAsia="es-MX"/>
        </w:rPr>
        <w:t xml:space="preserve"> La clasificación </w:t>
      </w:r>
      <w:r w:rsidRPr="00624DD8">
        <w:rPr>
          <w:rFonts w:ascii="Palatino Linotype" w:hAnsi="Palatino Linotype" w:cs="Arial"/>
          <w:bCs/>
          <w:i/>
          <w:noProof/>
          <w:sz w:val="22"/>
          <w:szCs w:val="22"/>
        </w:rPr>
        <w:t>de</w:t>
      </w:r>
      <w:r w:rsidRPr="00624DD8">
        <w:rPr>
          <w:rFonts w:ascii="Palatino Linotype" w:hAnsi="Palatino Linotype" w:cs="Arial"/>
          <w:i/>
          <w:sz w:val="22"/>
          <w:szCs w:val="22"/>
          <w:lang w:eastAsia="es-MX"/>
        </w:rPr>
        <w:t xml:space="preserve"> la </w:t>
      </w:r>
      <w:r w:rsidRPr="00624DD8">
        <w:rPr>
          <w:rFonts w:ascii="Palatino Linotype" w:hAnsi="Palatino Linotype" w:cs="Arial"/>
          <w:i/>
          <w:sz w:val="22"/>
          <w:szCs w:val="22"/>
        </w:rPr>
        <w:t>información</w:t>
      </w:r>
      <w:r w:rsidRPr="00624DD8">
        <w:rPr>
          <w:rFonts w:ascii="Palatino Linotype" w:hAnsi="Palatino Linotype" w:cs="Arial"/>
          <w:i/>
          <w:sz w:val="22"/>
          <w:szCs w:val="22"/>
          <w:lang w:eastAsia="es-MX"/>
        </w:rPr>
        <w:t xml:space="preserve"> se llevará a cabo en el momento en que:</w:t>
      </w:r>
    </w:p>
    <w:p w14:paraId="0283C7E8"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I.</w:t>
      </w:r>
      <w:r w:rsidRPr="00624DD8">
        <w:rPr>
          <w:rFonts w:ascii="Palatino Linotype" w:hAnsi="Palatino Linotype" w:cs="Arial"/>
          <w:i/>
          <w:sz w:val="22"/>
          <w:szCs w:val="22"/>
          <w:lang w:eastAsia="es-MX"/>
        </w:rPr>
        <w:t xml:space="preserve"> Se reciba una solicitud de acceso a la información;</w:t>
      </w:r>
    </w:p>
    <w:p w14:paraId="1498CE13"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II.</w:t>
      </w:r>
      <w:r w:rsidRPr="00624DD8">
        <w:rPr>
          <w:rFonts w:ascii="Palatino Linotype" w:hAnsi="Palatino Linotype" w:cs="Arial"/>
          <w:i/>
          <w:sz w:val="22"/>
          <w:szCs w:val="22"/>
          <w:lang w:eastAsia="es-MX"/>
        </w:rPr>
        <w:t xml:space="preserve"> Se determine </w:t>
      </w:r>
      <w:r w:rsidRPr="00624DD8">
        <w:rPr>
          <w:rFonts w:ascii="Palatino Linotype" w:hAnsi="Palatino Linotype" w:cs="Arial"/>
          <w:bCs/>
          <w:i/>
          <w:noProof/>
          <w:sz w:val="22"/>
          <w:szCs w:val="22"/>
        </w:rPr>
        <w:t>mediante</w:t>
      </w:r>
      <w:r w:rsidRPr="00624DD8">
        <w:rPr>
          <w:rFonts w:ascii="Palatino Linotype" w:hAnsi="Palatino Linotype" w:cs="Arial"/>
          <w:i/>
          <w:sz w:val="22"/>
          <w:szCs w:val="22"/>
          <w:lang w:eastAsia="es-MX"/>
        </w:rPr>
        <w:t xml:space="preserve"> resolución de autoridad competente, o</w:t>
      </w:r>
    </w:p>
    <w:p w14:paraId="45266A9F"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III.</w:t>
      </w:r>
      <w:r w:rsidRPr="00624DD8">
        <w:rPr>
          <w:rFonts w:ascii="Palatino Linotype" w:hAnsi="Palatino Linotype" w:cs="Arial"/>
          <w:i/>
          <w:sz w:val="22"/>
          <w:szCs w:val="22"/>
          <w:lang w:eastAsia="es-MX"/>
        </w:rPr>
        <w:t xml:space="preserve"> Se generen </w:t>
      </w:r>
      <w:r w:rsidRPr="00624DD8">
        <w:rPr>
          <w:rFonts w:ascii="Palatino Linotype" w:hAnsi="Palatino Linotype" w:cs="Arial"/>
          <w:bCs/>
          <w:i/>
          <w:noProof/>
          <w:sz w:val="22"/>
          <w:szCs w:val="22"/>
        </w:rPr>
        <w:t>versiones</w:t>
      </w:r>
      <w:r w:rsidRPr="00624DD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DD53DAF"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i/>
          <w:sz w:val="22"/>
          <w:szCs w:val="22"/>
          <w:lang w:eastAsia="es-MX"/>
        </w:rPr>
        <w:t xml:space="preserve">Los titulares de las áreas deberán revisar la clasificación al momento de la recepción de una solicitud de </w:t>
      </w:r>
      <w:r w:rsidRPr="00624DD8">
        <w:rPr>
          <w:rFonts w:ascii="Palatino Linotype" w:hAnsi="Palatino Linotype" w:cs="Arial"/>
          <w:bCs/>
          <w:i/>
          <w:noProof/>
          <w:sz w:val="22"/>
          <w:szCs w:val="22"/>
        </w:rPr>
        <w:t>acceso</w:t>
      </w:r>
      <w:r w:rsidRPr="00624DD8">
        <w:rPr>
          <w:rFonts w:ascii="Palatino Linotype" w:hAnsi="Palatino Linotype" w:cs="Arial"/>
          <w:i/>
          <w:sz w:val="22"/>
          <w:szCs w:val="22"/>
          <w:lang w:eastAsia="es-MX"/>
        </w:rPr>
        <w:t xml:space="preserve"> a la información, para verificar si encuadra en una causal de reserva o de confidencialidad.</w:t>
      </w:r>
    </w:p>
    <w:p w14:paraId="753CB9DF" w14:textId="77777777" w:rsidR="007F54CD" w:rsidRPr="00624DD8"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28AC604E"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Octavo.</w:t>
      </w:r>
      <w:r w:rsidRPr="00624DD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624DD8">
        <w:rPr>
          <w:rFonts w:ascii="Palatino Linotype" w:hAnsi="Palatino Linotype" w:cs="Arial"/>
          <w:bCs/>
          <w:i/>
          <w:noProof/>
          <w:sz w:val="22"/>
          <w:szCs w:val="22"/>
        </w:rPr>
        <w:t>expresamente</w:t>
      </w:r>
      <w:r w:rsidRPr="00624DD8">
        <w:rPr>
          <w:rFonts w:ascii="Palatino Linotype" w:hAnsi="Palatino Linotype" w:cs="Arial"/>
          <w:i/>
          <w:sz w:val="22"/>
          <w:szCs w:val="22"/>
          <w:lang w:eastAsia="es-MX"/>
        </w:rPr>
        <w:t xml:space="preserve"> le otorga el carácter de reservada o confidencial.</w:t>
      </w:r>
    </w:p>
    <w:p w14:paraId="77F76261" w14:textId="77777777" w:rsidR="00104FBC" w:rsidRPr="00624DD8" w:rsidRDefault="00104FBC" w:rsidP="001525B5">
      <w:pPr>
        <w:autoSpaceDE w:val="0"/>
        <w:autoSpaceDN w:val="0"/>
        <w:adjustRightInd w:val="0"/>
        <w:ind w:left="851" w:right="902"/>
        <w:jc w:val="both"/>
        <w:rPr>
          <w:rFonts w:ascii="Palatino Linotype" w:hAnsi="Palatino Linotype" w:cs="Arial"/>
          <w:bCs/>
          <w:i/>
          <w:noProof/>
          <w:sz w:val="22"/>
          <w:szCs w:val="22"/>
        </w:rPr>
      </w:pPr>
      <w:r w:rsidRPr="00624DD8">
        <w:rPr>
          <w:rFonts w:ascii="Palatino Linotype" w:hAnsi="Palatino Linotype" w:cs="Arial"/>
          <w:i/>
          <w:sz w:val="22"/>
          <w:szCs w:val="22"/>
          <w:lang w:eastAsia="es-MX"/>
        </w:rPr>
        <w:t xml:space="preserve">Para </w:t>
      </w:r>
      <w:r w:rsidRPr="00624DD8">
        <w:rPr>
          <w:rFonts w:ascii="Palatino Linotype" w:hAnsi="Palatino Linotype" w:cs="Arial"/>
          <w:bCs/>
          <w:i/>
          <w:noProof/>
          <w:sz w:val="22"/>
          <w:szCs w:val="22"/>
        </w:rPr>
        <w:t xml:space="preserve">motivar la clasificación se deberán señalar las razones o circunstancias especiales que lo </w:t>
      </w:r>
      <w:r w:rsidRPr="00624DD8">
        <w:rPr>
          <w:rFonts w:ascii="Palatino Linotype" w:hAnsi="Palatino Linotype" w:cs="Arial"/>
          <w:i/>
          <w:sz w:val="22"/>
          <w:szCs w:val="22"/>
          <w:lang w:eastAsia="es-MX"/>
        </w:rPr>
        <w:t>llevaron</w:t>
      </w:r>
      <w:r w:rsidRPr="00624DD8">
        <w:rPr>
          <w:rFonts w:ascii="Palatino Linotype" w:hAnsi="Palatino Linotype" w:cs="Arial"/>
          <w:bCs/>
          <w:i/>
          <w:noProof/>
          <w:sz w:val="22"/>
          <w:szCs w:val="22"/>
        </w:rPr>
        <w:t xml:space="preserve"> a concluir que el caso particular se ajusta al supuesto previsto por la norma legal invocada como fundamento.</w:t>
      </w:r>
    </w:p>
    <w:p w14:paraId="68861F78" w14:textId="77777777" w:rsidR="00104FBC" w:rsidRPr="00624DD8" w:rsidRDefault="00104FBC" w:rsidP="001525B5">
      <w:pPr>
        <w:autoSpaceDE w:val="0"/>
        <w:autoSpaceDN w:val="0"/>
        <w:adjustRightInd w:val="0"/>
        <w:ind w:left="851" w:right="902"/>
        <w:jc w:val="both"/>
        <w:rPr>
          <w:rFonts w:ascii="Palatino Linotype" w:hAnsi="Palatino Linotype" w:cs="Arial"/>
          <w:bCs/>
          <w:i/>
          <w:noProof/>
          <w:sz w:val="22"/>
          <w:szCs w:val="22"/>
        </w:rPr>
      </w:pPr>
      <w:r w:rsidRPr="00624DD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624DD8">
        <w:rPr>
          <w:rFonts w:ascii="Palatino Linotype" w:hAnsi="Palatino Linotype" w:cs="Arial"/>
          <w:i/>
          <w:sz w:val="22"/>
          <w:szCs w:val="22"/>
          <w:lang w:eastAsia="es-MX"/>
        </w:rPr>
        <w:t>de</w:t>
      </w:r>
      <w:r w:rsidRPr="00624DD8">
        <w:rPr>
          <w:rFonts w:ascii="Palatino Linotype" w:hAnsi="Palatino Linotype" w:cs="Arial"/>
          <w:bCs/>
          <w:i/>
          <w:noProof/>
          <w:sz w:val="22"/>
          <w:szCs w:val="22"/>
        </w:rPr>
        <w:t xml:space="preserve"> </w:t>
      </w:r>
      <w:r w:rsidRPr="00624DD8">
        <w:rPr>
          <w:rFonts w:ascii="Palatino Linotype" w:hAnsi="Palatino Linotype" w:cs="Arial"/>
          <w:i/>
          <w:sz w:val="22"/>
          <w:szCs w:val="22"/>
          <w:lang w:eastAsia="es-MX"/>
        </w:rPr>
        <w:t>reserva</w:t>
      </w:r>
      <w:r w:rsidRPr="00624DD8">
        <w:rPr>
          <w:rFonts w:ascii="Palatino Linotype" w:hAnsi="Palatino Linotype" w:cs="Arial"/>
          <w:bCs/>
          <w:i/>
          <w:noProof/>
          <w:sz w:val="22"/>
          <w:szCs w:val="22"/>
        </w:rPr>
        <w:t>.</w:t>
      </w:r>
    </w:p>
    <w:p w14:paraId="7C721EB9" w14:textId="77777777" w:rsidR="00104FBC" w:rsidRPr="00624DD8" w:rsidRDefault="00104FBC" w:rsidP="001525B5">
      <w:pPr>
        <w:autoSpaceDE w:val="0"/>
        <w:autoSpaceDN w:val="0"/>
        <w:adjustRightInd w:val="0"/>
        <w:ind w:left="851" w:right="902"/>
        <w:jc w:val="both"/>
        <w:rPr>
          <w:rFonts w:ascii="Palatino Linotype" w:hAnsi="Palatino Linotype" w:cs="Arial"/>
          <w:bCs/>
          <w:i/>
          <w:noProof/>
          <w:sz w:val="22"/>
          <w:szCs w:val="22"/>
        </w:rPr>
      </w:pPr>
      <w:r w:rsidRPr="00624DD8">
        <w:rPr>
          <w:rFonts w:ascii="Palatino Linotype" w:hAnsi="Palatino Linotype" w:cs="Arial"/>
          <w:i/>
          <w:sz w:val="22"/>
          <w:szCs w:val="22"/>
          <w:lang w:eastAsia="es-MX"/>
        </w:rPr>
        <w:t>Tratándose</w:t>
      </w:r>
      <w:r w:rsidRPr="00624DD8">
        <w:rPr>
          <w:rFonts w:ascii="Palatino Linotype" w:hAnsi="Palatino Linotype" w:cs="Arial"/>
          <w:bCs/>
          <w:i/>
          <w:noProof/>
          <w:sz w:val="22"/>
          <w:szCs w:val="22"/>
        </w:rPr>
        <w:t xml:space="preserve"> de información clasificada como confidencial respecto de la cual se haya </w:t>
      </w:r>
      <w:r w:rsidRPr="00624DD8">
        <w:rPr>
          <w:rFonts w:ascii="Palatino Linotype" w:hAnsi="Palatino Linotype" w:cs="Arial"/>
          <w:i/>
          <w:sz w:val="22"/>
          <w:szCs w:val="22"/>
          <w:lang w:eastAsia="es-MX"/>
        </w:rPr>
        <w:t>determinado</w:t>
      </w:r>
      <w:r w:rsidRPr="00624DD8">
        <w:rPr>
          <w:rFonts w:ascii="Palatino Linotype" w:hAnsi="Palatino Linotype" w:cs="Arial"/>
          <w:bCs/>
          <w:i/>
          <w:noProof/>
          <w:sz w:val="22"/>
          <w:szCs w:val="22"/>
        </w:rPr>
        <w:t xml:space="preserve"> </w:t>
      </w:r>
      <w:r w:rsidRPr="00624DD8">
        <w:rPr>
          <w:rFonts w:ascii="Palatino Linotype" w:hAnsi="Palatino Linotype" w:cs="Arial"/>
          <w:i/>
          <w:sz w:val="22"/>
          <w:szCs w:val="22"/>
          <w:lang w:eastAsia="es-MX"/>
        </w:rPr>
        <w:t>su</w:t>
      </w:r>
      <w:r w:rsidRPr="00624DD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111A122"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Cs/>
          <w:i/>
          <w:noProof/>
          <w:sz w:val="22"/>
          <w:szCs w:val="22"/>
        </w:rPr>
        <w:t>Los documentos contenidos</w:t>
      </w:r>
      <w:r w:rsidRPr="00624DD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046C8ED" w14:textId="77777777" w:rsidR="007F54CD" w:rsidRPr="00624DD8"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5C5F6DFE"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Noveno.</w:t>
      </w:r>
      <w:r w:rsidRPr="00624DD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747D1C" w14:textId="77777777" w:rsidR="007F54CD" w:rsidRPr="00624DD8"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540B7E8A"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Décimo.</w:t>
      </w:r>
      <w:r w:rsidRPr="00624DD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624DD8">
        <w:rPr>
          <w:rFonts w:ascii="Palatino Linotype" w:hAnsi="Palatino Linotype" w:cs="Arial"/>
          <w:i/>
          <w:sz w:val="22"/>
          <w:szCs w:val="22"/>
        </w:rPr>
        <w:t>documentos</w:t>
      </w:r>
      <w:r w:rsidRPr="00624DD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8026918"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624DD8">
        <w:rPr>
          <w:rFonts w:ascii="Palatino Linotype" w:hAnsi="Palatino Linotype" w:cs="Arial"/>
          <w:i/>
          <w:sz w:val="22"/>
          <w:szCs w:val="22"/>
        </w:rPr>
        <w:t>que</w:t>
      </w:r>
      <w:r w:rsidRPr="00624DD8">
        <w:rPr>
          <w:rFonts w:ascii="Palatino Linotype" w:hAnsi="Palatino Linotype" w:cs="Arial"/>
          <w:i/>
          <w:sz w:val="22"/>
          <w:szCs w:val="22"/>
          <w:lang w:eastAsia="es-MX"/>
        </w:rPr>
        <w:t xml:space="preserve"> rija la actuación del sujeto obligado.</w:t>
      </w:r>
    </w:p>
    <w:p w14:paraId="7B26BCF0" w14:textId="77777777" w:rsidR="007F54CD" w:rsidRPr="00624DD8"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6F86AC4F" w14:textId="77777777" w:rsidR="00104FBC" w:rsidRPr="00624DD8"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Décimo primero.</w:t>
      </w:r>
      <w:r w:rsidRPr="00624DD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2D1163C" w14:textId="77777777" w:rsidR="00540F2A" w:rsidRPr="00624DD8" w:rsidRDefault="00540F2A" w:rsidP="001525B5">
      <w:pPr>
        <w:autoSpaceDE w:val="0"/>
        <w:autoSpaceDN w:val="0"/>
        <w:adjustRightInd w:val="0"/>
        <w:ind w:left="851" w:right="902"/>
        <w:jc w:val="both"/>
        <w:rPr>
          <w:rFonts w:ascii="Palatino Linotype" w:hAnsi="Palatino Linotype" w:cs="Arial"/>
          <w:i/>
          <w:sz w:val="22"/>
          <w:szCs w:val="22"/>
          <w:lang w:eastAsia="es-MX"/>
        </w:rPr>
      </w:pPr>
    </w:p>
    <w:p w14:paraId="1C8D56CD" w14:textId="77777777" w:rsidR="00104FBC" w:rsidRPr="00624DD8" w:rsidRDefault="00104FBC" w:rsidP="001525B5">
      <w:pPr>
        <w:ind w:left="709" w:right="709"/>
        <w:contextualSpacing/>
        <w:jc w:val="center"/>
        <w:rPr>
          <w:rFonts w:ascii="Palatino Linotype" w:hAnsi="Palatino Linotype" w:cs="Arial"/>
          <w:b/>
          <w:i/>
          <w:sz w:val="22"/>
          <w:szCs w:val="22"/>
          <w:lang w:eastAsia="es-MX"/>
        </w:rPr>
      </w:pPr>
      <w:r w:rsidRPr="00624DD8">
        <w:rPr>
          <w:rFonts w:ascii="Palatino Linotype" w:hAnsi="Palatino Linotype" w:cs="Arial"/>
          <w:b/>
          <w:i/>
          <w:sz w:val="22"/>
          <w:szCs w:val="22"/>
          <w:lang w:eastAsia="es-MX"/>
        </w:rPr>
        <w:t>CAPÍTULO VIII</w:t>
      </w:r>
    </w:p>
    <w:p w14:paraId="7547B2F0" w14:textId="77777777" w:rsidR="00104FBC" w:rsidRPr="00624DD8" w:rsidRDefault="00104FBC" w:rsidP="001525B5">
      <w:pPr>
        <w:ind w:left="709" w:right="709"/>
        <w:contextualSpacing/>
        <w:jc w:val="center"/>
        <w:rPr>
          <w:rFonts w:ascii="Palatino Linotype" w:hAnsi="Palatino Linotype" w:cs="Arial"/>
          <w:b/>
          <w:i/>
          <w:sz w:val="22"/>
          <w:szCs w:val="22"/>
          <w:lang w:eastAsia="es-MX"/>
        </w:rPr>
      </w:pPr>
      <w:r w:rsidRPr="00624DD8">
        <w:rPr>
          <w:rFonts w:ascii="Palatino Linotype" w:hAnsi="Palatino Linotype" w:cs="Arial"/>
          <w:b/>
          <w:i/>
          <w:sz w:val="22"/>
          <w:szCs w:val="22"/>
          <w:lang w:eastAsia="es-MX"/>
        </w:rPr>
        <w:t>DE LA LEYENDA DE CLASIFICACIÓN</w:t>
      </w:r>
    </w:p>
    <w:p w14:paraId="14E1BFCD" w14:textId="77777777" w:rsidR="007F54CD" w:rsidRPr="00624DD8" w:rsidRDefault="007F54CD" w:rsidP="001525B5">
      <w:pPr>
        <w:ind w:left="709" w:right="709"/>
        <w:contextualSpacing/>
        <w:jc w:val="center"/>
        <w:rPr>
          <w:rFonts w:ascii="Palatino Linotype" w:hAnsi="Palatino Linotype" w:cs="Arial"/>
          <w:b/>
          <w:i/>
          <w:sz w:val="22"/>
          <w:szCs w:val="22"/>
          <w:lang w:eastAsia="es-MX"/>
        </w:rPr>
      </w:pPr>
    </w:p>
    <w:p w14:paraId="5AA8916E" w14:textId="77777777" w:rsidR="00104FBC" w:rsidRPr="00624DD8" w:rsidRDefault="00104FBC" w:rsidP="001525B5">
      <w:pPr>
        <w:ind w:left="709" w:right="709"/>
        <w:contextualSpacing/>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 xml:space="preserve">Quincuagésimo. </w:t>
      </w:r>
      <w:r w:rsidRPr="00624DD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24DD8">
        <w:rPr>
          <w:rFonts w:ascii="Palatino Linotype" w:hAnsi="Palatino Linotype" w:cs="Arial"/>
          <w:i/>
          <w:sz w:val="22"/>
          <w:szCs w:val="22"/>
          <w:lang w:eastAsia="es-MX"/>
        </w:rPr>
        <w:t xml:space="preserve"> para señalar la clasificación de documentos o expedientes, sin perjuicio de que establezcan los propios.</w:t>
      </w:r>
    </w:p>
    <w:p w14:paraId="0FE006B3" w14:textId="77777777" w:rsidR="00104FBC" w:rsidRPr="00624DD8" w:rsidRDefault="00104FBC" w:rsidP="001525B5">
      <w:pPr>
        <w:ind w:left="709" w:right="709"/>
        <w:contextualSpacing/>
        <w:jc w:val="both"/>
        <w:rPr>
          <w:rFonts w:ascii="Palatino Linotype" w:hAnsi="Palatino Linotype" w:cs="Arial"/>
          <w:i/>
          <w:sz w:val="22"/>
          <w:szCs w:val="22"/>
          <w:lang w:eastAsia="es-MX"/>
        </w:rPr>
      </w:pPr>
      <w:r w:rsidRPr="00624DD8">
        <w:rPr>
          <w:rFonts w:ascii="Palatino Linotype" w:hAnsi="Palatino Linotype" w:cs="Arial"/>
          <w:i/>
          <w:sz w:val="22"/>
          <w:szCs w:val="22"/>
          <w:lang w:eastAsia="es-MX"/>
        </w:rPr>
        <w:t>[…]</w:t>
      </w:r>
    </w:p>
    <w:p w14:paraId="206DBD6C" w14:textId="77777777" w:rsidR="00104FBC" w:rsidRPr="00624DD8" w:rsidRDefault="00104FBC" w:rsidP="001525B5">
      <w:pPr>
        <w:ind w:left="709" w:right="709"/>
        <w:contextualSpacing/>
        <w:jc w:val="both"/>
        <w:rPr>
          <w:rFonts w:ascii="Palatino Linotype" w:hAnsi="Palatino Linotype" w:cs="Arial"/>
          <w:i/>
          <w:sz w:val="22"/>
          <w:szCs w:val="22"/>
          <w:lang w:eastAsia="es-MX"/>
        </w:rPr>
      </w:pPr>
      <w:r w:rsidRPr="00624DD8">
        <w:rPr>
          <w:rFonts w:ascii="Palatino Linotype" w:hAnsi="Palatino Linotype" w:cs="Arial"/>
          <w:b/>
          <w:i/>
          <w:sz w:val="22"/>
          <w:szCs w:val="22"/>
          <w:lang w:eastAsia="es-MX"/>
        </w:rPr>
        <w:t xml:space="preserve">Quincuagésimo tercero. </w:t>
      </w:r>
      <w:r w:rsidRPr="00624DD8">
        <w:rPr>
          <w:rFonts w:ascii="Palatino Linotype" w:hAnsi="Palatino Linotype" w:cs="Arial"/>
          <w:b/>
          <w:i/>
          <w:sz w:val="22"/>
          <w:szCs w:val="22"/>
          <w:u w:val="single"/>
          <w:lang w:eastAsia="es-MX"/>
        </w:rPr>
        <w:t>El formato para señalar la clasificación parcial de un documento</w:t>
      </w:r>
      <w:r w:rsidRPr="00624DD8">
        <w:rPr>
          <w:rFonts w:ascii="Palatino Linotype" w:hAnsi="Palatino Linotype" w:cs="Arial"/>
          <w:i/>
          <w:sz w:val="22"/>
          <w:szCs w:val="22"/>
          <w:lang w:eastAsia="es-MX"/>
        </w:rPr>
        <w:t>, es el siguiente:</w:t>
      </w:r>
    </w:p>
    <w:p w14:paraId="0D721F5F" w14:textId="77777777" w:rsidR="00540F2A" w:rsidRPr="00624DD8" w:rsidRDefault="00540F2A" w:rsidP="001525B5">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7A0D8E" w:rsidRPr="00624DD8" w14:paraId="3AE8AFED" w14:textId="77777777" w:rsidTr="00104FBC">
        <w:trPr>
          <w:jc w:val="center"/>
        </w:trPr>
        <w:tc>
          <w:tcPr>
            <w:tcW w:w="1129" w:type="dxa"/>
            <w:tcBorders>
              <w:top w:val="single" w:sz="4" w:space="0" w:color="auto"/>
              <w:left w:val="single" w:sz="4" w:space="0" w:color="auto"/>
              <w:bottom w:val="single" w:sz="4" w:space="0" w:color="auto"/>
              <w:right w:val="single" w:sz="4" w:space="0" w:color="auto"/>
            </w:tcBorders>
          </w:tcPr>
          <w:p w14:paraId="2D089B26" w14:textId="77777777" w:rsidR="00104FBC" w:rsidRPr="00624DD8" w:rsidRDefault="00104FBC" w:rsidP="001525B5">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34BC26" w14:textId="77777777" w:rsidR="00104FBC" w:rsidRPr="00624DD8" w:rsidRDefault="00104FBC" w:rsidP="001525B5">
            <w:pPr>
              <w:jc w:val="center"/>
              <w:rPr>
                <w:rFonts w:ascii="Palatino Linotype" w:hAnsi="Palatino Linotype"/>
                <w:b/>
                <w:i/>
                <w:lang w:val="es-ES_tradnl"/>
              </w:rPr>
            </w:pPr>
            <w:r w:rsidRPr="00624DD8">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822D241" w14:textId="77777777" w:rsidR="00104FBC" w:rsidRPr="00624DD8" w:rsidRDefault="00104FBC" w:rsidP="001525B5">
            <w:pPr>
              <w:jc w:val="center"/>
              <w:rPr>
                <w:rFonts w:ascii="Palatino Linotype" w:hAnsi="Palatino Linotype"/>
                <w:b/>
                <w:i/>
                <w:lang w:val="es-ES_tradnl"/>
              </w:rPr>
            </w:pPr>
            <w:r w:rsidRPr="00624DD8">
              <w:rPr>
                <w:rFonts w:ascii="Palatino Linotype" w:hAnsi="Palatino Linotype"/>
                <w:b/>
                <w:i/>
                <w:lang w:val="es-ES_tradnl"/>
              </w:rPr>
              <w:t>Dónde:</w:t>
            </w:r>
          </w:p>
        </w:tc>
      </w:tr>
      <w:tr w:rsidR="007A0D8E" w:rsidRPr="00624DD8" w14:paraId="165DF37F" w14:textId="77777777" w:rsidTr="00104FB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BB1E64D" w14:textId="77777777" w:rsidR="00104FBC" w:rsidRPr="00624DD8" w:rsidRDefault="00104FBC" w:rsidP="001525B5">
            <w:pPr>
              <w:jc w:val="center"/>
              <w:rPr>
                <w:rFonts w:ascii="Palatino Linotype" w:hAnsi="Palatino Linotype" w:cs="Arial"/>
                <w:b/>
                <w:i/>
                <w:lang w:val="es-ES_tradnl" w:eastAsia="es-MX"/>
              </w:rPr>
            </w:pPr>
            <w:r w:rsidRPr="00624DD8">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2DCCB39"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B6D2CD7"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Se anotará la fecha en la que el Comité de Transparencia confirmó la clasificación del documento, en su caso.</w:t>
            </w:r>
          </w:p>
        </w:tc>
      </w:tr>
      <w:tr w:rsidR="007A0D8E" w:rsidRPr="00624DD8" w14:paraId="7E311602"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31C3D"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6F267A"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B23F9C1"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Se señalará el nombre del área del cual es titular quien clasifica.</w:t>
            </w:r>
          </w:p>
        </w:tc>
      </w:tr>
      <w:tr w:rsidR="007A0D8E" w:rsidRPr="00624DD8" w14:paraId="584544E0"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65412"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740E6F"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05A6E45"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A0D8E" w:rsidRPr="00624DD8" w14:paraId="7312FDA5"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0304B"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F9B52B"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CA7F948"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Se anotará el número de años o meses por los que se mantendrá el documento o las partes del mismo como reservado.</w:t>
            </w:r>
          </w:p>
        </w:tc>
      </w:tr>
      <w:tr w:rsidR="007A0D8E" w:rsidRPr="00624DD8" w14:paraId="444DA817"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98F83"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0237613"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B757671"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Se señalará el nombre del ordenamiento, el o los artículos, fracción(es), párrafo(s) con base en los cuales se sustente la reserva.</w:t>
            </w:r>
          </w:p>
        </w:tc>
      </w:tr>
      <w:tr w:rsidR="007A0D8E" w:rsidRPr="00624DD8" w14:paraId="3A6FA09D"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6486E"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7858824"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8C4A15F"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7A0D8E" w:rsidRPr="00624DD8" w14:paraId="5729B97C"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17E79"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80DE730" w14:textId="77777777" w:rsidR="00104FBC" w:rsidRPr="00624DD8" w:rsidRDefault="00104FBC" w:rsidP="001525B5">
            <w:pPr>
              <w:jc w:val="center"/>
              <w:rPr>
                <w:rFonts w:ascii="Palatino Linotype" w:hAnsi="Palatino Linotype" w:cs="Arial"/>
                <w:b/>
                <w:i/>
                <w:u w:val="single"/>
                <w:lang w:val="es-ES_tradnl" w:eastAsia="es-MX"/>
              </w:rPr>
            </w:pPr>
            <w:r w:rsidRPr="00624DD8">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86AE040"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 xml:space="preserve">Se indicarán, en su caso, </w:t>
            </w:r>
            <w:r w:rsidRPr="00624DD8">
              <w:rPr>
                <w:rFonts w:ascii="Palatino Linotype" w:hAnsi="Palatino Linotype" w:cs="Arial"/>
                <w:b/>
                <w:i/>
                <w:u w:val="single"/>
                <w:lang w:val="es-ES_tradnl" w:eastAsia="es-MX"/>
              </w:rPr>
              <w:t>las partes o páginas del documento que se clasifica como confidencial</w:t>
            </w:r>
            <w:r w:rsidRPr="00624DD8">
              <w:rPr>
                <w:rFonts w:ascii="Palatino Linotype" w:hAnsi="Palatino Linotype" w:cs="Arial"/>
                <w:i/>
                <w:lang w:val="es-ES_tradnl" w:eastAsia="es-MX"/>
              </w:rPr>
              <w:t xml:space="preserve">. </w:t>
            </w:r>
            <w:r w:rsidRPr="00624DD8">
              <w:rPr>
                <w:rFonts w:ascii="Palatino Linotype" w:hAnsi="Palatino Linotype" w:cs="Arial"/>
                <w:b/>
                <w:i/>
                <w:u w:val="single"/>
                <w:lang w:val="es-ES_tradnl" w:eastAsia="es-MX"/>
              </w:rPr>
              <w:t>Si el documento fuera confidencial en su totalidad, se anotarán todas las páginas que lo conforman</w:t>
            </w:r>
            <w:r w:rsidRPr="00624DD8">
              <w:rPr>
                <w:rFonts w:ascii="Palatino Linotype" w:hAnsi="Palatino Linotype" w:cs="Arial"/>
                <w:i/>
                <w:lang w:val="es-ES_tradnl" w:eastAsia="es-MX"/>
              </w:rPr>
              <w:t>. Si el documento no contiene información confidencial, se tachará este apartado.</w:t>
            </w:r>
          </w:p>
        </w:tc>
      </w:tr>
      <w:tr w:rsidR="007A0D8E" w:rsidRPr="00624DD8" w14:paraId="4B1501FC"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DB9C3"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78C675F"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0669955"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7A0D8E" w:rsidRPr="00624DD8" w14:paraId="183F6F64"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9EB8C"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CE533F"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35C5541"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Rúbrica autógrafa de quien clasifica.</w:t>
            </w:r>
          </w:p>
        </w:tc>
      </w:tr>
      <w:tr w:rsidR="007A0D8E" w:rsidRPr="00624DD8" w14:paraId="7C1685C0"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0FB76"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DBB72F"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E0F4D56" w14:textId="77777777" w:rsidR="00104FBC" w:rsidRPr="00624DD8" w:rsidRDefault="00104FBC" w:rsidP="001525B5">
            <w:pPr>
              <w:jc w:val="both"/>
              <w:rPr>
                <w:rFonts w:ascii="Palatino Linotype" w:hAnsi="Palatino Linotype" w:cs="Arial"/>
                <w:i/>
                <w:lang w:val="es-ES_tradnl" w:eastAsia="es-MX"/>
              </w:rPr>
            </w:pPr>
            <w:r w:rsidRPr="00624DD8">
              <w:rPr>
                <w:rFonts w:ascii="Palatino Linotype" w:hAnsi="Palatino Linotype" w:cs="Arial"/>
                <w:i/>
                <w:lang w:val="es-ES_tradnl" w:eastAsia="es-MX"/>
              </w:rPr>
              <w:t>Se anotará la fecha en que se desclasifica el documento.</w:t>
            </w:r>
          </w:p>
        </w:tc>
      </w:tr>
      <w:tr w:rsidR="007A0D8E" w:rsidRPr="00624DD8" w14:paraId="124931BC"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608B8" w14:textId="77777777" w:rsidR="00104FBC" w:rsidRPr="00624DD8"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5938F5" w14:textId="77777777" w:rsidR="00104FBC" w:rsidRPr="00624DD8" w:rsidRDefault="00104FBC" w:rsidP="001525B5">
            <w:pPr>
              <w:jc w:val="center"/>
              <w:rPr>
                <w:rFonts w:ascii="Palatino Linotype" w:hAnsi="Palatino Linotype" w:cs="Arial"/>
                <w:i/>
                <w:lang w:val="es-ES_tradnl" w:eastAsia="es-MX"/>
              </w:rPr>
            </w:pPr>
            <w:r w:rsidRPr="00624DD8">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0EAFF19" w14:textId="77777777" w:rsidR="00104FBC" w:rsidRPr="00624DD8" w:rsidRDefault="00104FBC" w:rsidP="001525B5">
            <w:pPr>
              <w:rPr>
                <w:rFonts w:ascii="Palatino Linotype" w:hAnsi="Palatino Linotype" w:cs="Arial"/>
                <w:i/>
                <w:lang w:val="es-ES_tradnl" w:eastAsia="es-MX"/>
              </w:rPr>
            </w:pPr>
            <w:r w:rsidRPr="00624DD8">
              <w:rPr>
                <w:rFonts w:ascii="Palatino Linotype" w:hAnsi="Palatino Linotype" w:cs="Arial"/>
                <w:i/>
                <w:lang w:val="es-ES_tradnl" w:eastAsia="es-MX"/>
              </w:rPr>
              <w:t>Rúbrica autógrafa de quien desclasifica.</w:t>
            </w:r>
          </w:p>
        </w:tc>
      </w:tr>
    </w:tbl>
    <w:p w14:paraId="1D05AFFF" w14:textId="77777777" w:rsidR="00104FBC" w:rsidRPr="00624DD8" w:rsidRDefault="00104FBC" w:rsidP="001525B5">
      <w:pPr>
        <w:ind w:left="709" w:right="709"/>
        <w:contextualSpacing/>
        <w:jc w:val="both"/>
        <w:rPr>
          <w:rFonts w:ascii="Palatino Linotype" w:hAnsi="Palatino Linotype" w:cs="Arial"/>
          <w:sz w:val="22"/>
          <w:szCs w:val="22"/>
          <w:lang w:eastAsia="es-MX"/>
        </w:rPr>
      </w:pPr>
      <w:r w:rsidRPr="00624DD8">
        <w:rPr>
          <w:rFonts w:ascii="Palatino Linotype" w:hAnsi="Palatino Linotype" w:cs="Arial"/>
          <w:sz w:val="22"/>
          <w:szCs w:val="22"/>
          <w:lang w:eastAsia="es-MX"/>
        </w:rPr>
        <w:t>(Énfasis Añadido)</w:t>
      </w:r>
    </w:p>
    <w:p w14:paraId="7E3D9409" w14:textId="77777777" w:rsidR="00104FBC" w:rsidRPr="00624DD8" w:rsidRDefault="00104FBC" w:rsidP="001525B5">
      <w:pPr>
        <w:ind w:left="709" w:right="709"/>
        <w:contextualSpacing/>
        <w:jc w:val="both"/>
        <w:rPr>
          <w:rFonts w:ascii="Palatino Linotype" w:hAnsi="Palatino Linotype" w:cs="Arial"/>
          <w:sz w:val="22"/>
          <w:szCs w:val="22"/>
          <w:lang w:eastAsia="es-MX"/>
        </w:rPr>
      </w:pPr>
    </w:p>
    <w:p w14:paraId="1B652BA3" w14:textId="77777777" w:rsidR="00104FBC" w:rsidRPr="00624DD8" w:rsidRDefault="00104FBC" w:rsidP="001525B5">
      <w:pPr>
        <w:spacing w:line="360" w:lineRule="auto"/>
        <w:jc w:val="both"/>
        <w:rPr>
          <w:rFonts w:ascii="Palatino Linotype" w:hAnsi="Palatino Linotype" w:cs="Arial"/>
        </w:rPr>
      </w:pPr>
      <w:r w:rsidRPr="00624DD8">
        <w:rPr>
          <w:rFonts w:ascii="Palatino Linotype" w:hAnsi="Palatino Linotype"/>
        </w:rPr>
        <w:t xml:space="preserve">Es importante referir que, </w:t>
      </w:r>
      <w:r w:rsidRPr="00624DD8">
        <w:rPr>
          <w:rFonts w:ascii="Palatino Linotype" w:hAnsi="Palatino Linotype"/>
          <w:b/>
        </w:rPr>
        <w:t>EL SUJETO OBLIGADO</w:t>
      </w:r>
      <w:r w:rsidRPr="00624DD8">
        <w:rPr>
          <w:rFonts w:ascii="Palatino Linotype" w:hAnsi="Palatino Linotype"/>
        </w:rPr>
        <w:t xml:space="preserve"> deberá seguir el procedimiento legal establecido para su </w:t>
      </w:r>
      <w:r w:rsidRPr="00624DD8">
        <w:rPr>
          <w:rFonts w:ascii="Palatino Linotype" w:hAnsi="Palatino Linotype"/>
          <w:lang w:eastAsia="es-MX"/>
        </w:rPr>
        <w:t>clasificación</w:t>
      </w:r>
      <w:r w:rsidRPr="00624DD8">
        <w:rPr>
          <w:rFonts w:ascii="Palatino Linotype" w:hAnsi="Palatino Linotype"/>
        </w:rPr>
        <w:t>, esto es, que su Comité de</w:t>
      </w:r>
      <w:r w:rsidRPr="00624DD8">
        <w:rPr>
          <w:rFonts w:ascii="Palatino Linotype" w:hAnsi="Palatino Linotype" w:cs="Arial"/>
        </w:rPr>
        <w:t xml:space="preserve"> Transparencia emita un Acuerdo de Clasificación que cumpla con las formalidades previstas, antes citadas</w:t>
      </w:r>
      <w:r w:rsidRPr="00624DD8">
        <w:rPr>
          <w:rFonts w:ascii="Palatino Linotype" w:hAnsi="Palatino Linotype" w:cs="Arial"/>
          <w:b/>
        </w:rPr>
        <w:t xml:space="preserve"> </w:t>
      </w:r>
      <w:r w:rsidRPr="00624DD8">
        <w:rPr>
          <w:rFonts w:ascii="Palatino Linotype" w:hAnsi="Palatino Linotype" w:cs="Arial"/>
        </w:rPr>
        <w:t xml:space="preserve">que lo sustente, en el </w:t>
      </w:r>
      <w:r w:rsidRPr="00624DD8">
        <w:rPr>
          <w:rFonts w:ascii="Palatino Linotype" w:hAnsi="Palatino Linotype" w:cs="Arial"/>
          <w:lang w:eastAsia="es-MX"/>
        </w:rPr>
        <w:t>que</w:t>
      </w:r>
      <w:r w:rsidRPr="00624DD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624DD8">
        <w:rPr>
          <w:rFonts w:ascii="Palatino Linotype" w:hAnsi="Palatino Linotype" w:cs="Arial"/>
        </w:rPr>
        <w:lastRenderedPageBreak/>
        <w:t>manera puntual las razones de ello se estaría violentando desde un inicio el derecho de acceso a la información del solicitante.</w:t>
      </w:r>
    </w:p>
    <w:p w14:paraId="69F6E617" w14:textId="77777777" w:rsidR="00F973D7" w:rsidRPr="00624DD8" w:rsidRDefault="00F973D7" w:rsidP="001525B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FE5FFE2" w14:textId="79AA5D7D" w:rsidR="00F973D7" w:rsidRPr="00624DD8" w:rsidRDefault="00F973D7" w:rsidP="001525B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624DD8">
        <w:rPr>
          <w:rFonts w:ascii="Palatino Linotype" w:hAnsi="Palatino Linotype" w:cs="Arial"/>
        </w:rPr>
        <w:t xml:space="preserve">En razón de lo anteriormente expuesto, este Instituto estima que las razones o motivos de inconformidad hechos valer por </w:t>
      </w:r>
      <w:r w:rsidR="00635B48" w:rsidRPr="00624DD8">
        <w:rPr>
          <w:rFonts w:ascii="Palatino Linotype" w:hAnsi="Palatino Linotype" w:cs="Arial"/>
          <w:b/>
        </w:rPr>
        <w:t>EL RECURRENTE</w:t>
      </w:r>
      <w:r w:rsidRPr="00624DD8">
        <w:rPr>
          <w:rFonts w:ascii="Palatino Linotype" w:hAnsi="Palatino Linotype" w:cs="Arial"/>
        </w:rPr>
        <w:t xml:space="preserve"> devienen </w:t>
      </w:r>
      <w:r w:rsidRPr="00624DD8">
        <w:rPr>
          <w:rFonts w:ascii="Palatino Linotype" w:hAnsi="Palatino Linotype" w:cs="Arial"/>
          <w:b/>
        </w:rPr>
        <w:t>fundadas</w:t>
      </w:r>
      <w:r w:rsidRPr="00624DD8">
        <w:rPr>
          <w:rFonts w:ascii="Palatino Linotype" w:hAnsi="Palatino Linotype" w:cs="Arial"/>
        </w:rPr>
        <w:t xml:space="preserve"> y suficientes para </w:t>
      </w:r>
      <w:r w:rsidRPr="00624DD8">
        <w:rPr>
          <w:rFonts w:ascii="Palatino Linotype" w:hAnsi="Palatino Linotype" w:cs="Arial"/>
          <w:b/>
        </w:rPr>
        <w:t>MODIFICAR</w:t>
      </w:r>
      <w:r w:rsidRPr="00624DD8">
        <w:rPr>
          <w:rFonts w:ascii="Palatino Linotype" w:hAnsi="Palatino Linotype" w:cs="Arial"/>
        </w:rPr>
        <w:t xml:space="preserve"> la respuesta del </w:t>
      </w:r>
      <w:r w:rsidRPr="00624DD8">
        <w:rPr>
          <w:rFonts w:ascii="Palatino Linotype" w:hAnsi="Palatino Linotype" w:cs="Arial"/>
          <w:b/>
        </w:rPr>
        <w:t>SUJETO OBLIGADO</w:t>
      </w:r>
      <w:r w:rsidRPr="00624DD8">
        <w:rPr>
          <w:rFonts w:ascii="Palatino Linotype" w:hAnsi="Palatino Linotype" w:cs="Arial"/>
        </w:rPr>
        <w:t xml:space="preserve"> y ordenarle haga entrega de la información </w:t>
      </w:r>
      <w:r w:rsidR="00840F16" w:rsidRPr="00624DD8">
        <w:rPr>
          <w:rFonts w:ascii="Palatino Linotype" w:hAnsi="Palatino Linotype" w:cs="Arial"/>
        </w:rPr>
        <w:t>en los términos siguientes:</w:t>
      </w:r>
    </w:p>
    <w:p w14:paraId="531B65C8" w14:textId="77777777" w:rsidR="00840F16" w:rsidRPr="00624DD8" w:rsidRDefault="00840F16" w:rsidP="00840F1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7D17B2D" w14:textId="47BEE4C1" w:rsidR="00840F16" w:rsidRPr="00624DD8" w:rsidRDefault="00840F16" w:rsidP="00840F16">
      <w:pPr>
        <w:widowControl w:val="0"/>
        <w:tabs>
          <w:tab w:val="left" w:pos="1701"/>
          <w:tab w:val="left" w:pos="1843"/>
        </w:tabs>
        <w:autoSpaceDE w:val="0"/>
        <w:autoSpaceDN w:val="0"/>
        <w:adjustRightInd w:val="0"/>
        <w:spacing w:line="360" w:lineRule="auto"/>
        <w:jc w:val="both"/>
        <w:rPr>
          <w:rFonts w:ascii="Palatino Linotype" w:hAnsi="Palatino Linotype" w:cs="Arial"/>
          <w:i/>
        </w:rPr>
      </w:pPr>
      <w:r w:rsidRPr="00624DD8">
        <w:rPr>
          <w:rFonts w:ascii="Palatino Linotype" w:hAnsi="Palatino Linotype" w:cs="Arial"/>
          <w:i/>
        </w:rPr>
        <w:t>Las licencias de funcionamiento de los establecimientos comerciales de la venta de bebidas alcohólicas en envase cerrado o por copeo, del periodo comprendido del treinta y uno de enero de dos mil veintiuno al treinta y uno de enero de dos mil veintidós.</w:t>
      </w:r>
    </w:p>
    <w:p w14:paraId="55EE5312" w14:textId="77777777" w:rsidR="002135B2" w:rsidRPr="00624DD8" w:rsidRDefault="002135B2" w:rsidP="001525B5">
      <w:pPr>
        <w:suppressAutoHyphens/>
        <w:spacing w:line="360" w:lineRule="auto"/>
        <w:jc w:val="both"/>
        <w:rPr>
          <w:rFonts w:ascii="Palatino Linotype" w:eastAsia="Calibri" w:hAnsi="Palatino Linotype" w:cs="Arial"/>
          <w:b/>
        </w:rPr>
      </w:pPr>
    </w:p>
    <w:p w14:paraId="32F5AE6F" w14:textId="2917A842" w:rsidR="002135B2" w:rsidRPr="00624DD8" w:rsidRDefault="00547189" w:rsidP="001525B5">
      <w:pPr>
        <w:widowControl w:val="0"/>
        <w:autoSpaceDE w:val="0"/>
        <w:autoSpaceDN w:val="0"/>
        <w:adjustRightInd w:val="0"/>
        <w:spacing w:line="360" w:lineRule="auto"/>
        <w:jc w:val="both"/>
        <w:rPr>
          <w:rFonts w:ascii="Palatino Linotype" w:eastAsia="Calibri" w:hAnsi="Palatino Linotype" w:cs="Arial"/>
        </w:rPr>
      </w:pPr>
      <w:r w:rsidRPr="00624DD8">
        <w:rPr>
          <w:rFonts w:ascii="Palatino Linotype" w:eastAsia="Calibri" w:hAnsi="Palatino Linotype" w:cs="Arial"/>
        </w:rPr>
        <w:t>Por lo que, c</w:t>
      </w:r>
      <w:r w:rsidR="002135B2" w:rsidRPr="00624DD8">
        <w:rPr>
          <w:rFonts w:ascii="Palatino Linotype" w:eastAsia="Calibri" w:hAnsi="Palatino Linotype" w:cs="Arial"/>
        </w:rPr>
        <w:t xml:space="preserve">on </w:t>
      </w:r>
      <w:r w:rsidR="002135B2" w:rsidRPr="00624DD8">
        <w:rPr>
          <w:rFonts w:ascii="Palatino Linotype" w:hAnsi="Palatino Linotype" w:cs="Arial"/>
        </w:rPr>
        <w:t>fundamento</w:t>
      </w:r>
      <w:r w:rsidR="002135B2" w:rsidRPr="00624DD8">
        <w:rPr>
          <w:rFonts w:ascii="Palatino Linotype" w:eastAsia="Calibri" w:hAnsi="Palatino Linotype" w:cs="Arial"/>
        </w:rPr>
        <w:t xml:space="preserve"> en lo prescrito en los artículos 5, </w:t>
      </w:r>
      <w:r w:rsidRPr="00624DD8">
        <w:rPr>
          <w:rFonts w:ascii="Palatino Linotype" w:eastAsia="Calibri" w:hAnsi="Palatino Linotype" w:cs="Arial"/>
        </w:rPr>
        <w:t>párrafos trigésimos, trigésimos primero, trigésimos segundos</w:t>
      </w:r>
      <w:r w:rsidR="002135B2" w:rsidRPr="00624DD8">
        <w:rPr>
          <w:rFonts w:ascii="Palatino Linotype" w:eastAsia="Calibri" w:hAnsi="Palatino Linotype" w:cs="Arial"/>
        </w:rPr>
        <w:t>,</w:t>
      </w:r>
      <w:r w:rsidR="002135B2" w:rsidRPr="00624DD8">
        <w:rPr>
          <w:rFonts w:ascii="Palatino Linotype" w:hAnsi="Palatino Linotype"/>
        </w:rPr>
        <w:t xml:space="preserve"> fracciones IV y V,</w:t>
      </w:r>
      <w:r w:rsidR="002135B2" w:rsidRPr="00624DD8">
        <w:rPr>
          <w:rFonts w:ascii="Palatino Linotype" w:eastAsia="Calibri" w:hAnsi="Palatino Linotype" w:cs="Arial"/>
        </w:rPr>
        <w:t xml:space="preserve"> de la Constitución Política del Estado Libre y Soberano de </w:t>
      </w:r>
      <w:r w:rsidR="002135B2" w:rsidRPr="00624DD8">
        <w:rPr>
          <w:rFonts w:ascii="Palatino Linotype" w:hAnsi="Palatino Linotype" w:cs="Arial"/>
          <w:lang w:val="es-ES_tradnl"/>
        </w:rPr>
        <w:t>México</w:t>
      </w:r>
      <w:r w:rsidR="002135B2" w:rsidRPr="00624DD8">
        <w:rPr>
          <w:rFonts w:ascii="Palatino Linotype" w:eastAsia="Calibri" w:hAnsi="Palatino Linotype" w:cs="Arial"/>
        </w:rPr>
        <w:t xml:space="preserve">, y los artículos </w:t>
      </w:r>
      <w:r w:rsidR="002135B2" w:rsidRPr="00624DD8">
        <w:rPr>
          <w:rFonts w:ascii="Palatino Linotype" w:hAnsi="Palatino Linotype"/>
        </w:rPr>
        <w:t xml:space="preserve">2, </w:t>
      </w:r>
      <w:r w:rsidR="002135B2" w:rsidRPr="00624DD8">
        <w:rPr>
          <w:rFonts w:ascii="Palatino Linotype" w:hAnsi="Palatino Linotype" w:cs="Arial"/>
        </w:rPr>
        <w:t>fracción</w:t>
      </w:r>
      <w:r w:rsidR="002135B2" w:rsidRPr="00624DD8">
        <w:rPr>
          <w:rFonts w:ascii="Palatino Linotype" w:hAnsi="Palatino Linotype"/>
        </w:rPr>
        <w:t xml:space="preserve"> II, 9, </w:t>
      </w:r>
      <w:r w:rsidR="002135B2" w:rsidRPr="00624DD8">
        <w:rPr>
          <w:rFonts w:ascii="Palatino Linotype" w:hAnsi="Palatino Linotype" w:cs="Arial"/>
          <w:lang w:val="es-ES_tradnl"/>
        </w:rPr>
        <w:t>29</w:t>
      </w:r>
      <w:r w:rsidR="002135B2" w:rsidRPr="00624DD8">
        <w:rPr>
          <w:rFonts w:ascii="Palatino Linotype" w:hAnsi="Palatino Linotype"/>
        </w:rPr>
        <w:t>, 36, fracciones I y II, 176, 178, 179, 181, 185, fracción I, 186 y 188,</w:t>
      </w:r>
      <w:r w:rsidR="002135B2" w:rsidRPr="00624DD8">
        <w:rPr>
          <w:rFonts w:ascii="Palatino Linotype" w:eastAsia="Calibri" w:hAnsi="Palatino Linotype" w:cs="Arial"/>
        </w:rPr>
        <w:t xml:space="preserve"> de la Ley de Transparencia y Acceso a la </w:t>
      </w:r>
      <w:r w:rsidR="00327647" w:rsidRPr="00624DD8">
        <w:rPr>
          <w:rFonts w:ascii="Palatino Linotype" w:eastAsia="Calibri" w:hAnsi="Palatino Linotype" w:cs="Arial"/>
        </w:rPr>
        <w:t>Información Pública</w:t>
      </w:r>
      <w:r w:rsidR="002135B2" w:rsidRPr="00624DD8">
        <w:rPr>
          <w:rFonts w:ascii="Palatino Linotype" w:eastAsia="Calibri" w:hAnsi="Palatino Linotype" w:cs="Arial"/>
        </w:rPr>
        <w:t xml:space="preserve"> del Estado de México y </w:t>
      </w:r>
      <w:r w:rsidR="002135B2" w:rsidRPr="00624DD8">
        <w:rPr>
          <w:rFonts w:ascii="Palatino Linotype" w:hAnsi="Palatino Linotype" w:cs="Arial"/>
        </w:rPr>
        <w:t>Municipios</w:t>
      </w:r>
      <w:r w:rsidR="002135B2" w:rsidRPr="00624DD8">
        <w:rPr>
          <w:rFonts w:ascii="Palatino Linotype" w:eastAsia="Calibri" w:hAnsi="Palatino Linotype" w:cs="Arial"/>
        </w:rPr>
        <w:t xml:space="preserve">, </w:t>
      </w:r>
      <w:r w:rsidR="002135B2" w:rsidRPr="00624DD8">
        <w:rPr>
          <w:rFonts w:ascii="Palatino Linotype" w:hAnsi="Palatino Linotype"/>
        </w:rPr>
        <w:t>este</w:t>
      </w:r>
      <w:r w:rsidR="002135B2" w:rsidRPr="00624DD8">
        <w:rPr>
          <w:rFonts w:ascii="Palatino Linotype" w:eastAsia="Calibri" w:hAnsi="Palatino Linotype" w:cs="Arial"/>
        </w:rPr>
        <w:t xml:space="preserve"> Pleno:</w:t>
      </w:r>
    </w:p>
    <w:p w14:paraId="6A282C0B" w14:textId="77777777" w:rsidR="007F54CD" w:rsidRPr="00624DD8" w:rsidRDefault="007F54CD" w:rsidP="001525B5">
      <w:pPr>
        <w:widowControl w:val="0"/>
        <w:autoSpaceDE w:val="0"/>
        <w:autoSpaceDN w:val="0"/>
        <w:adjustRightInd w:val="0"/>
        <w:spacing w:line="360" w:lineRule="auto"/>
        <w:jc w:val="both"/>
        <w:rPr>
          <w:rFonts w:ascii="Palatino Linotype" w:eastAsia="Calibri" w:hAnsi="Palatino Linotype" w:cs="Arial"/>
        </w:rPr>
      </w:pPr>
    </w:p>
    <w:p w14:paraId="0A64B441" w14:textId="77777777" w:rsidR="002135B2" w:rsidRPr="00624DD8" w:rsidRDefault="002135B2" w:rsidP="001525B5">
      <w:pPr>
        <w:spacing w:line="360" w:lineRule="auto"/>
        <w:jc w:val="center"/>
        <w:rPr>
          <w:rFonts w:ascii="Palatino Linotype" w:hAnsi="Palatino Linotype" w:cs="Arial"/>
          <w:b/>
          <w:spacing w:val="44"/>
          <w:sz w:val="28"/>
        </w:rPr>
      </w:pPr>
      <w:r w:rsidRPr="00624DD8">
        <w:rPr>
          <w:rFonts w:ascii="Palatino Linotype" w:hAnsi="Palatino Linotype" w:cs="Arial"/>
          <w:b/>
          <w:spacing w:val="44"/>
          <w:sz w:val="28"/>
        </w:rPr>
        <w:t>RESUELVE</w:t>
      </w:r>
    </w:p>
    <w:p w14:paraId="26FC4BAF" w14:textId="77777777" w:rsidR="00F973D7" w:rsidRPr="00624DD8" w:rsidRDefault="00F973D7" w:rsidP="001525B5">
      <w:pPr>
        <w:spacing w:line="360" w:lineRule="auto"/>
        <w:jc w:val="center"/>
        <w:rPr>
          <w:rFonts w:ascii="Palatino Linotype" w:hAnsi="Palatino Linotype" w:cs="Arial"/>
          <w:b/>
          <w:spacing w:val="44"/>
          <w:sz w:val="28"/>
        </w:rPr>
      </w:pPr>
    </w:p>
    <w:p w14:paraId="00451A27" w14:textId="176B85B8" w:rsidR="00F973D7" w:rsidRPr="00624DD8" w:rsidRDefault="00F973D7" w:rsidP="001525B5">
      <w:pPr>
        <w:spacing w:line="360" w:lineRule="auto"/>
        <w:jc w:val="both"/>
        <w:rPr>
          <w:rFonts w:ascii="Palatino Linotype" w:hAnsi="Palatino Linotype" w:cs="Arial"/>
          <w:lang w:val="es-ES"/>
        </w:rPr>
      </w:pPr>
      <w:r w:rsidRPr="00624DD8">
        <w:rPr>
          <w:rFonts w:ascii="Palatino Linotype" w:hAnsi="Palatino Linotype" w:cs="Arial"/>
          <w:b/>
          <w:sz w:val="28"/>
          <w:szCs w:val="28"/>
          <w:lang w:val="es-ES"/>
        </w:rPr>
        <w:t>PRIMERO</w:t>
      </w:r>
      <w:r w:rsidRPr="00624DD8">
        <w:rPr>
          <w:rFonts w:ascii="Palatino Linotype" w:hAnsi="Palatino Linotype" w:cs="Arial"/>
          <w:sz w:val="28"/>
          <w:szCs w:val="28"/>
          <w:lang w:val="es-ES"/>
        </w:rPr>
        <w:t>.</w:t>
      </w:r>
      <w:r w:rsidRPr="00624DD8">
        <w:rPr>
          <w:rFonts w:ascii="Palatino Linotype" w:hAnsi="Palatino Linotype" w:cs="Arial"/>
          <w:lang w:val="es-ES"/>
        </w:rPr>
        <w:t xml:space="preserve"> Resultan </w:t>
      </w:r>
      <w:r w:rsidRPr="00624DD8">
        <w:rPr>
          <w:rFonts w:ascii="Palatino Linotype" w:hAnsi="Palatino Linotype" w:cs="Arial"/>
          <w:b/>
          <w:lang w:val="es-ES"/>
        </w:rPr>
        <w:t>fundadas</w:t>
      </w:r>
      <w:r w:rsidRPr="00624DD8">
        <w:rPr>
          <w:rFonts w:ascii="Palatino Linotype" w:hAnsi="Palatino Linotype" w:cs="Arial"/>
          <w:lang w:val="es-ES"/>
        </w:rPr>
        <w:t xml:space="preserve"> las razones o motivos de inconformidad planteadas por </w:t>
      </w:r>
      <w:r w:rsidR="00635B48" w:rsidRPr="00624DD8">
        <w:rPr>
          <w:rFonts w:ascii="Palatino Linotype" w:hAnsi="Palatino Linotype" w:cs="Arial"/>
          <w:b/>
          <w:lang w:val="es-ES"/>
        </w:rPr>
        <w:t>EL RECURRENTE</w:t>
      </w:r>
      <w:r w:rsidRPr="00624DD8">
        <w:rPr>
          <w:rFonts w:ascii="Palatino Linotype" w:hAnsi="Palatino Linotype" w:cs="Arial"/>
          <w:lang w:val="es-ES"/>
        </w:rPr>
        <w:t xml:space="preserve">, en términos del Considerando </w:t>
      </w:r>
      <w:r w:rsidR="00AA2A62" w:rsidRPr="00624DD8">
        <w:rPr>
          <w:rFonts w:ascii="Palatino Linotype" w:hAnsi="Palatino Linotype" w:cs="Arial"/>
          <w:b/>
          <w:lang w:val="es-ES"/>
        </w:rPr>
        <w:t>SEXTO</w:t>
      </w:r>
      <w:r w:rsidRPr="00624DD8">
        <w:rPr>
          <w:rFonts w:ascii="Palatino Linotype" w:hAnsi="Palatino Linotype" w:cs="Arial"/>
          <w:lang w:val="es-ES"/>
        </w:rPr>
        <w:t xml:space="preserve"> de la presente resolución.</w:t>
      </w:r>
    </w:p>
    <w:p w14:paraId="50EF0083" w14:textId="5125FF5E" w:rsidR="00F973D7" w:rsidRPr="00624DD8" w:rsidRDefault="00F973D7" w:rsidP="001525B5">
      <w:pPr>
        <w:spacing w:line="360" w:lineRule="auto"/>
        <w:jc w:val="both"/>
        <w:rPr>
          <w:rFonts w:ascii="Palatino Linotype" w:hAnsi="Palatino Linotype" w:cs="Arial"/>
          <w:lang w:val="es-ES"/>
        </w:rPr>
      </w:pPr>
      <w:r w:rsidRPr="00624DD8">
        <w:rPr>
          <w:rFonts w:ascii="Palatino Linotype" w:hAnsi="Palatino Linotype" w:cs="Arial"/>
          <w:b/>
          <w:sz w:val="28"/>
          <w:szCs w:val="28"/>
          <w:lang w:val="es-ES"/>
        </w:rPr>
        <w:lastRenderedPageBreak/>
        <w:t>SEGUNDO</w:t>
      </w:r>
      <w:r w:rsidRPr="00624DD8">
        <w:rPr>
          <w:rFonts w:ascii="Palatino Linotype" w:hAnsi="Palatino Linotype" w:cs="Arial"/>
          <w:sz w:val="28"/>
          <w:szCs w:val="28"/>
          <w:lang w:val="es-ES"/>
        </w:rPr>
        <w:t>.</w:t>
      </w:r>
      <w:r w:rsidRPr="00624DD8">
        <w:rPr>
          <w:rFonts w:ascii="Palatino Linotype" w:hAnsi="Palatino Linotype" w:cs="Arial"/>
          <w:lang w:val="es-ES"/>
        </w:rPr>
        <w:t xml:space="preserve"> </w:t>
      </w:r>
      <w:r w:rsidRPr="00624DD8">
        <w:rPr>
          <w:rFonts w:ascii="Palatino Linotype" w:eastAsia="Calibri" w:hAnsi="Palatino Linotype" w:cs="Arial"/>
        </w:rPr>
        <w:t xml:space="preserve">Se </w:t>
      </w:r>
      <w:r w:rsidRPr="00624DD8">
        <w:rPr>
          <w:rFonts w:ascii="Palatino Linotype" w:eastAsia="Calibri" w:hAnsi="Palatino Linotype" w:cs="Arial"/>
          <w:b/>
        </w:rPr>
        <w:t>MODIFICA</w:t>
      </w:r>
      <w:r w:rsidR="005A1243" w:rsidRPr="00624DD8">
        <w:rPr>
          <w:rFonts w:ascii="Palatino Linotype" w:eastAsia="Calibri" w:hAnsi="Palatino Linotype" w:cs="Arial"/>
          <w:b/>
        </w:rPr>
        <w:t>N</w:t>
      </w:r>
      <w:r w:rsidRPr="00624DD8">
        <w:rPr>
          <w:rFonts w:ascii="Palatino Linotype" w:eastAsia="Calibri" w:hAnsi="Palatino Linotype" w:cs="Arial"/>
          <w:b/>
        </w:rPr>
        <w:t xml:space="preserve"> </w:t>
      </w:r>
      <w:r w:rsidRPr="00624DD8">
        <w:rPr>
          <w:rFonts w:ascii="Palatino Linotype" w:eastAsia="Calibri" w:hAnsi="Palatino Linotype" w:cs="Arial"/>
        </w:rPr>
        <w:t>la</w:t>
      </w:r>
      <w:r w:rsidR="005A1243" w:rsidRPr="00624DD8">
        <w:rPr>
          <w:rFonts w:ascii="Palatino Linotype" w:eastAsia="Calibri" w:hAnsi="Palatino Linotype" w:cs="Arial"/>
        </w:rPr>
        <w:t>s</w:t>
      </w:r>
      <w:r w:rsidRPr="00624DD8">
        <w:rPr>
          <w:rFonts w:ascii="Palatino Linotype" w:eastAsia="Calibri" w:hAnsi="Palatino Linotype" w:cs="Arial"/>
        </w:rPr>
        <w:t xml:space="preserve"> respuesta</w:t>
      </w:r>
      <w:r w:rsidR="005A1243" w:rsidRPr="00624DD8">
        <w:rPr>
          <w:rFonts w:ascii="Palatino Linotype" w:eastAsia="Calibri" w:hAnsi="Palatino Linotype" w:cs="Arial"/>
        </w:rPr>
        <w:t>s</w:t>
      </w:r>
      <w:r w:rsidRPr="00624DD8">
        <w:rPr>
          <w:rFonts w:ascii="Palatino Linotype" w:eastAsia="Calibri" w:hAnsi="Palatino Linotype" w:cs="Arial"/>
        </w:rPr>
        <w:t xml:space="preserve"> proporcionada</w:t>
      </w:r>
      <w:r w:rsidR="005A1243" w:rsidRPr="00624DD8">
        <w:rPr>
          <w:rFonts w:ascii="Palatino Linotype" w:eastAsia="Calibri" w:hAnsi="Palatino Linotype" w:cs="Arial"/>
        </w:rPr>
        <w:t>s</w:t>
      </w:r>
      <w:r w:rsidRPr="00624DD8">
        <w:rPr>
          <w:rFonts w:ascii="Palatino Linotype" w:eastAsia="Calibri" w:hAnsi="Palatino Linotype" w:cs="Arial"/>
        </w:rPr>
        <w:t xml:space="preserve"> por </w:t>
      </w:r>
      <w:r w:rsidRPr="00624DD8">
        <w:rPr>
          <w:rFonts w:ascii="Palatino Linotype" w:eastAsia="Calibri" w:hAnsi="Palatino Linotype" w:cs="Arial"/>
          <w:b/>
        </w:rPr>
        <w:t xml:space="preserve">EL SUJETO OBLIGADO </w:t>
      </w:r>
      <w:r w:rsidRPr="00624DD8">
        <w:rPr>
          <w:rFonts w:ascii="Palatino Linotype" w:eastAsia="Calibri" w:hAnsi="Palatino Linotype" w:cs="Arial"/>
        </w:rPr>
        <w:t xml:space="preserve">y se </w:t>
      </w:r>
      <w:r w:rsidRPr="00624DD8">
        <w:rPr>
          <w:rFonts w:ascii="Palatino Linotype" w:eastAsia="Calibri" w:hAnsi="Palatino Linotype" w:cs="Arial"/>
          <w:b/>
        </w:rPr>
        <w:t xml:space="preserve">ORDENA </w:t>
      </w:r>
      <w:r w:rsidRPr="00624DD8">
        <w:rPr>
          <w:rFonts w:ascii="Palatino Linotype" w:eastAsia="Calibri" w:hAnsi="Palatino Linotype" w:cs="Arial"/>
        </w:rPr>
        <w:t>atienda la</w:t>
      </w:r>
      <w:r w:rsidR="00624DD8" w:rsidRPr="00624DD8">
        <w:rPr>
          <w:rFonts w:ascii="Palatino Linotype" w:eastAsia="Calibri" w:hAnsi="Palatino Linotype" w:cs="Arial"/>
        </w:rPr>
        <w:t>s</w:t>
      </w:r>
      <w:r w:rsidRPr="00624DD8">
        <w:rPr>
          <w:rFonts w:ascii="Palatino Linotype" w:eastAsia="Calibri" w:hAnsi="Palatino Linotype" w:cs="Arial"/>
        </w:rPr>
        <w:t xml:space="preserve"> </w:t>
      </w:r>
      <w:r w:rsidR="00AE7762" w:rsidRPr="00624DD8">
        <w:rPr>
          <w:rFonts w:ascii="Palatino Linotype" w:eastAsia="Calibri" w:hAnsi="Palatino Linotype" w:cs="Arial"/>
        </w:rPr>
        <w:t>S</w:t>
      </w:r>
      <w:r w:rsidRPr="00624DD8">
        <w:rPr>
          <w:rFonts w:ascii="Palatino Linotype" w:eastAsia="Calibri" w:hAnsi="Palatino Linotype" w:cs="Arial"/>
        </w:rPr>
        <w:t>olicitud</w:t>
      </w:r>
      <w:r w:rsidR="005A1243" w:rsidRPr="00624DD8">
        <w:rPr>
          <w:rFonts w:ascii="Palatino Linotype" w:eastAsia="Calibri" w:hAnsi="Palatino Linotype" w:cs="Arial"/>
        </w:rPr>
        <w:t>es</w:t>
      </w:r>
      <w:r w:rsidRPr="00624DD8">
        <w:rPr>
          <w:rFonts w:ascii="Palatino Linotype" w:eastAsia="Calibri" w:hAnsi="Palatino Linotype" w:cs="Arial"/>
        </w:rPr>
        <w:t xml:space="preserve"> de </w:t>
      </w:r>
      <w:r w:rsidR="00AE7762" w:rsidRPr="00624DD8">
        <w:rPr>
          <w:rFonts w:ascii="Palatino Linotype" w:eastAsia="Calibri" w:hAnsi="Palatino Linotype" w:cs="Arial"/>
        </w:rPr>
        <w:t>I</w:t>
      </w:r>
      <w:r w:rsidRPr="00624DD8">
        <w:rPr>
          <w:rFonts w:ascii="Palatino Linotype" w:eastAsia="Calibri" w:hAnsi="Palatino Linotype" w:cs="Arial"/>
        </w:rPr>
        <w:t>nformación que di</w:t>
      </w:r>
      <w:r w:rsidR="005A1243" w:rsidRPr="00624DD8">
        <w:rPr>
          <w:rFonts w:ascii="Palatino Linotype" w:eastAsia="Calibri" w:hAnsi="Palatino Linotype" w:cs="Arial"/>
        </w:rPr>
        <w:t>eron</w:t>
      </w:r>
      <w:r w:rsidRPr="00624DD8">
        <w:rPr>
          <w:rFonts w:ascii="Palatino Linotype" w:eastAsia="Calibri" w:hAnsi="Palatino Linotype" w:cs="Arial"/>
        </w:rPr>
        <w:t xml:space="preserve"> origen </w:t>
      </w:r>
      <w:r w:rsidR="005A1243" w:rsidRPr="00624DD8">
        <w:rPr>
          <w:rFonts w:ascii="Palatino Linotype" w:hAnsi="Palatino Linotype" w:cs="Arial"/>
        </w:rPr>
        <w:t xml:space="preserve">a los Recursos de Revisión </w:t>
      </w:r>
      <w:r w:rsidR="00624DD8" w:rsidRPr="00624DD8">
        <w:rPr>
          <w:rFonts w:ascii="Palatino Linotype" w:hAnsi="Palatino Linotype" w:cs="Arial"/>
          <w:b/>
          <w:bCs/>
        </w:rPr>
        <w:t>00652/INFOEM/IP/RR/2022 y 00653/INFOEM/IP/RR/2022</w:t>
      </w:r>
      <w:r w:rsidRPr="00624DD8">
        <w:rPr>
          <w:rFonts w:ascii="Palatino Linotype" w:hAnsi="Palatino Linotype" w:cs="Arial"/>
        </w:rPr>
        <w:t xml:space="preserve">, en términos del Considerando </w:t>
      </w:r>
      <w:r w:rsidR="00AA2A62" w:rsidRPr="00624DD8">
        <w:rPr>
          <w:rFonts w:ascii="Palatino Linotype" w:hAnsi="Palatino Linotype" w:cs="Arial"/>
          <w:b/>
        </w:rPr>
        <w:t>SEXTO</w:t>
      </w:r>
      <w:r w:rsidRPr="00624DD8">
        <w:rPr>
          <w:rFonts w:ascii="Palatino Linotype" w:hAnsi="Palatino Linotype" w:cs="Arial"/>
        </w:rPr>
        <w:t xml:space="preserve"> </w:t>
      </w:r>
      <w:r w:rsidRPr="00624DD8">
        <w:rPr>
          <w:rFonts w:ascii="Palatino Linotype" w:hAnsi="Palatino Linotype" w:cs="Arial"/>
          <w:lang w:val="es-ES"/>
        </w:rPr>
        <w:t xml:space="preserve">de la presente resolución, y haga entrega </w:t>
      </w:r>
      <w:r w:rsidR="00635B48" w:rsidRPr="00624DD8">
        <w:rPr>
          <w:rFonts w:ascii="Palatino Linotype" w:hAnsi="Palatino Linotype" w:cs="Arial"/>
          <w:lang w:val="es-ES"/>
        </w:rPr>
        <w:t xml:space="preserve">al </w:t>
      </w:r>
      <w:r w:rsidR="00635B48" w:rsidRPr="00624DD8">
        <w:rPr>
          <w:rFonts w:ascii="Palatino Linotype" w:hAnsi="Palatino Linotype" w:cs="Arial"/>
          <w:b/>
          <w:lang w:val="es-ES"/>
        </w:rPr>
        <w:t>RECURRENTE</w:t>
      </w:r>
      <w:r w:rsidRPr="00624DD8">
        <w:rPr>
          <w:rFonts w:ascii="Palatino Linotype" w:hAnsi="Palatino Linotype" w:cs="Arial"/>
          <w:lang w:val="es-ES"/>
        </w:rPr>
        <w:t>, vía el Sistema de Acceso a la Información Mexiquense (</w:t>
      </w:r>
      <w:r w:rsidRPr="00624DD8">
        <w:rPr>
          <w:rFonts w:ascii="Palatino Linotype" w:hAnsi="Palatino Linotype" w:cs="Arial"/>
          <w:b/>
          <w:bCs/>
          <w:lang w:val="es-ES"/>
        </w:rPr>
        <w:t>SAIMEX</w:t>
      </w:r>
      <w:r w:rsidRPr="00624DD8">
        <w:rPr>
          <w:rFonts w:ascii="Palatino Linotype" w:hAnsi="Palatino Linotype" w:cs="Arial"/>
          <w:lang w:val="es-ES"/>
        </w:rPr>
        <w:t>)</w:t>
      </w:r>
      <w:r w:rsidRPr="00624DD8">
        <w:rPr>
          <w:rFonts w:ascii="Palatino Linotype" w:hAnsi="Palatino Linotype" w:cs="Arial"/>
          <w:b/>
          <w:lang w:val="es-ES"/>
        </w:rPr>
        <w:t xml:space="preserve">, </w:t>
      </w:r>
      <w:r w:rsidR="005A1243" w:rsidRPr="00624DD8">
        <w:rPr>
          <w:rFonts w:ascii="Palatino Linotype" w:hAnsi="Palatino Linotype" w:cs="Arial"/>
          <w:bCs/>
          <w:lang w:val="es-ES"/>
        </w:rPr>
        <w:t>en</w:t>
      </w:r>
      <w:r w:rsidR="005A1243" w:rsidRPr="00624DD8">
        <w:rPr>
          <w:rFonts w:ascii="Palatino Linotype" w:hAnsi="Palatino Linotype" w:cs="Arial"/>
          <w:b/>
          <w:lang w:val="es-ES"/>
        </w:rPr>
        <w:t xml:space="preserve"> versión publica</w:t>
      </w:r>
      <w:r w:rsidR="005A1243" w:rsidRPr="00624DD8">
        <w:rPr>
          <w:rFonts w:ascii="Palatino Linotype" w:hAnsi="Palatino Linotype" w:cs="Arial"/>
          <w:bCs/>
          <w:lang w:val="es-ES"/>
        </w:rPr>
        <w:t>, de</w:t>
      </w:r>
      <w:r w:rsidR="005A1243" w:rsidRPr="00624DD8">
        <w:rPr>
          <w:rFonts w:ascii="Palatino Linotype" w:hAnsi="Palatino Linotype" w:cs="Arial"/>
          <w:b/>
          <w:lang w:val="es-ES"/>
        </w:rPr>
        <w:t xml:space="preserve"> </w:t>
      </w:r>
      <w:r w:rsidRPr="00624DD8">
        <w:rPr>
          <w:rFonts w:ascii="Palatino Linotype" w:hAnsi="Palatino Linotype"/>
          <w:lang w:val="es-ES"/>
        </w:rPr>
        <w:t>lo</w:t>
      </w:r>
      <w:r w:rsidR="003E3DE0" w:rsidRPr="00624DD8">
        <w:rPr>
          <w:rFonts w:ascii="Palatino Linotype" w:hAnsi="Palatino Linotype"/>
          <w:lang w:val="es-ES"/>
        </w:rPr>
        <w:t>s</w:t>
      </w:r>
      <w:r w:rsidRPr="00624DD8">
        <w:rPr>
          <w:rFonts w:ascii="Palatino Linotype" w:hAnsi="Palatino Linotype"/>
          <w:lang w:val="es-ES"/>
        </w:rPr>
        <w:t xml:space="preserve"> siguiente</w:t>
      </w:r>
      <w:r w:rsidR="003E3DE0" w:rsidRPr="00624DD8">
        <w:rPr>
          <w:rFonts w:ascii="Palatino Linotype" w:hAnsi="Palatino Linotype"/>
          <w:lang w:val="es-ES"/>
        </w:rPr>
        <w:t>s documentos</w:t>
      </w:r>
      <w:r w:rsidRPr="00624DD8">
        <w:rPr>
          <w:rFonts w:ascii="Palatino Linotype" w:hAnsi="Palatino Linotype"/>
          <w:lang w:val="es-ES"/>
        </w:rPr>
        <w:t>:</w:t>
      </w:r>
      <w:r w:rsidRPr="00624DD8">
        <w:rPr>
          <w:rFonts w:ascii="Palatino Linotype" w:hAnsi="Palatino Linotype" w:cs="Arial"/>
          <w:b/>
        </w:rPr>
        <w:t xml:space="preserve"> </w:t>
      </w:r>
    </w:p>
    <w:p w14:paraId="7DDBB706" w14:textId="77777777" w:rsidR="00F973D7" w:rsidRPr="00624DD8" w:rsidRDefault="00F973D7" w:rsidP="001525B5">
      <w:pPr>
        <w:spacing w:line="360" w:lineRule="auto"/>
        <w:jc w:val="both"/>
        <w:rPr>
          <w:rFonts w:ascii="Palatino Linotype" w:hAnsi="Palatino Linotype" w:cs="Arial"/>
          <w:bCs/>
          <w:szCs w:val="22"/>
          <w:lang w:val="es-ES"/>
        </w:rPr>
      </w:pPr>
    </w:p>
    <w:p w14:paraId="62C6B392" w14:textId="7D2D4C4B" w:rsidR="00E04E96" w:rsidRPr="00624DD8" w:rsidRDefault="009122A7" w:rsidP="00624DD8">
      <w:pPr>
        <w:ind w:left="850" w:right="901"/>
        <w:jc w:val="both"/>
        <w:rPr>
          <w:rFonts w:ascii="Palatino Linotype" w:hAnsi="Palatino Linotype" w:cs="Arial"/>
          <w:bCs/>
          <w:i/>
          <w:sz w:val="22"/>
          <w:szCs w:val="22"/>
          <w:lang w:val="es-ES"/>
        </w:rPr>
      </w:pPr>
      <w:r w:rsidRPr="00624DD8">
        <w:rPr>
          <w:rFonts w:ascii="Palatino Linotype" w:hAnsi="Palatino Linotype" w:cs="Arial"/>
          <w:bCs/>
          <w:i/>
          <w:sz w:val="22"/>
          <w:szCs w:val="22"/>
          <w:lang w:val="es-ES"/>
        </w:rPr>
        <w:t>“</w:t>
      </w:r>
      <w:r w:rsidR="00624DD8" w:rsidRPr="00624DD8">
        <w:rPr>
          <w:rFonts w:ascii="Palatino Linotype" w:hAnsi="Palatino Linotype" w:cs="Arial"/>
          <w:bCs/>
          <w:i/>
          <w:sz w:val="22"/>
          <w:szCs w:val="22"/>
          <w:lang w:val="es-ES"/>
        </w:rPr>
        <w:t>Las licencias de funcionamiento de los establecimientos comerciales de la venta de bebidas alcohólicas en envase cerrado o por copeo, del periodo comprendido del treinta y uno de enero de dos mil veintiuno al treinta y uno de enero de dos mil veintidós</w:t>
      </w:r>
      <w:r w:rsidR="00E04E96" w:rsidRPr="00624DD8">
        <w:rPr>
          <w:rFonts w:ascii="Palatino Linotype" w:hAnsi="Palatino Linotype" w:cs="Arial"/>
          <w:bCs/>
          <w:i/>
          <w:sz w:val="22"/>
          <w:szCs w:val="22"/>
          <w:lang w:val="es-ES"/>
        </w:rPr>
        <w:t>.</w:t>
      </w:r>
    </w:p>
    <w:p w14:paraId="6F7FB925" w14:textId="77777777" w:rsidR="00E04E96" w:rsidRPr="00624DD8" w:rsidRDefault="00E04E96" w:rsidP="001525B5">
      <w:pPr>
        <w:ind w:left="850" w:right="901"/>
        <w:jc w:val="both"/>
        <w:rPr>
          <w:rFonts w:ascii="Palatino Linotype" w:hAnsi="Palatino Linotype" w:cs="Arial"/>
          <w:bCs/>
          <w:i/>
          <w:sz w:val="22"/>
          <w:szCs w:val="22"/>
          <w:lang w:val="es-ES"/>
        </w:rPr>
      </w:pPr>
    </w:p>
    <w:p w14:paraId="015A5483" w14:textId="71CA7C96" w:rsidR="009122A7" w:rsidRPr="00624DD8" w:rsidRDefault="00E04E96" w:rsidP="001525B5">
      <w:pPr>
        <w:ind w:left="850" w:right="901"/>
        <w:jc w:val="both"/>
        <w:rPr>
          <w:rFonts w:ascii="Palatino Linotype" w:hAnsi="Palatino Linotype"/>
          <w:i/>
          <w:sz w:val="22"/>
          <w:szCs w:val="22"/>
        </w:rPr>
      </w:pPr>
      <w:r w:rsidRPr="00624DD8">
        <w:rPr>
          <w:rFonts w:ascii="Palatino Linotype" w:hAnsi="Palatino Linotype"/>
          <w:i/>
          <w:sz w:val="22"/>
          <w:szCs w:val="22"/>
        </w:rPr>
        <w:t xml:space="preserve">Debiendo notificar al </w:t>
      </w:r>
      <w:r w:rsidRPr="00624DD8">
        <w:rPr>
          <w:rFonts w:ascii="Palatino Linotype" w:hAnsi="Palatino Linotype"/>
          <w:b/>
          <w:bCs/>
          <w:i/>
          <w:sz w:val="22"/>
          <w:szCs w:val="22"/>
        </w:rPr>
        <w:t>RECURRENTE</w:t>
      </w:r>
      <w:r w:rsidRPr="00624DD8">
        <w:rPr>
          <w:rFonts w:ascii="Palatino Linotype" w:hAnsi="Palatino Linotype"/>
          <w:i/>
          <w:sz w:val="22"/>
          <w:szCs w:val="22"/>
        </w:rPr>
        <w:t xml:space="preserve"> el Acuerdo de Clasificación que emita el Comité de Transparencia, con motivo de la versión pública.</w:t>
      </w:r>
      <w:r w:rsidR="009122A7" w:rsidRPr="00624DD8">
        <w:rPr>
          <w:rFonts w:ascii="Palatino Linotype" w:hAnsi="Palatino Linotype"/>
          <w:i/>
          <w:sz w:val="22"/>
          <w:szCs w:val="22"/>
        </w:rPr>
        <w:t>”</w:t>
      </w:r>
    </w:p>
    <w:p w14:paraId="71096859" w14:textId="77777777" w:rsidR="00F973D7" w:rsidRPr="00624DD8" w:rsidRDefault="00F973D7" w:rsidP="001525B5">
      <w:pPr>
        <w:spacing w:line="360" w:lineRule="auto"/>
        <w:ind w:right="899"/>
        <w:rPr>
          <w:rFonts w:ascii="Palatino Linotype" w:hAnsi="Palatino Linotype"/>
          <w:sz w:val="22"/>
          <w:szCs w:val="22"/>
        </w:rPr>
      </w:pPr>
    </w:p>
    <w:p w14:paraId="00AF5626" w14:textId="53C656F3" w:rsidR="00F973D7" w:rsidRPr="00624DD8" w:rsidRDefault="00F973D7" w:rsidP="001525B5">
      <w:pPr>
        <w:spacing w:line="360" w:lineRule="auto"/>
        <w:jc w:val="both"/>
        <w:rPr>
          <w:rFonts w:ascii="Palatino Linotype" w:hAnsi="Palatino Linotype"/>
          <w:szCs w:val="17"/>
          <w:lang w:eastAsia="es-ES_tradnl"/>
        </w:rPr>
      </w:pPr>
      <w:r w:rsidRPr="00624DD8">
        <w:rPr>
          <w:rFonts w:ascii="Palatino Linotype" w:hAnsi="Palatino Linotype"/>
          <w:b/>
          <w:sz w:val="28"/>
          <w:szCs w:val="28"/>
          <w:shd w:val="clear" w:color="auto" w:fill="FFFFFF"/>
        </w:rPr>
        <w:t>TERCERO.</w:t>
      </w:r>
      <w:r w:rsidRPr="00624DD8">
        <w:rPr>
          <w:rFonts w:ascii="Palatino Linotype" w:hAnsi="Palatino Linotype"/>
          <w:b/>
          <w:shd w:val="clear" w:color="auto" w:fill="FFFFFF"/>
        </w:rPr>
        <w:t> </w:t>
      </w:r>
      <w:r w:rsidRPr="00624DD8">
        <w:rPr>
          <w:rFonts w:ascii="Palatino Linotype" w:hAnsi="Palatino Linotype"/>
          <w:b/>
          <w:lang w:eastAsia="es-ES_tradnl"/>
        </w:rPr>
        <w:t>Notifíquese</w:t>
      </w:r>
      <w:r w:rsidRPr="00624DD8">
        <w:rPr>
          <w:rFonts w:ascii="Palatino Linotype" w:hAnsi="Palatino Linotype"/>
          <w:lang w:eastAsia="es-ES_tradnl"/>
        </w:rPr>
        <w:t xml:space="preserve"> </w:t>
      </w:r>
      <w:r w:rsidRPr="00624DD8">
        <w:rPr>
          <w:rFonts w:ascii="Palatino Linotype" w:hAnsi="Palatino Linotype"/>
          <w:shd w:val="clear" w:color="auto" w:fill="FFFFFF"/>
        </w:rPr>
        <w:t xml:space="preserve">al </w:t>
      </w:r>
      <w:r w:rsidRPr="00624DD8">
        <w:rPr>
          <w:rFonts w:ascii="Palatino Linotype" w:hAnsi="Palatino Linotype"/>
          <w:szCs w:val="17"/>
          <w:lang w:eastAsia="es-ES_tradnl"/>
        </w:rPr>
        <w:t>Titular de la Unidad de Transparencia del </w:t>
      </w:r>
      <w:r w:rsidRPr="00624DD8">
        <w:rPr>
          <w:rFonts w:ascii="Palatino Linotype" w:hAnsi="Palatino Linotype"/>
          <w:b/>
          <w:szCs w:val="17"/>
          <w:lang w:eastAsia="es-ES_tradnl"/>
        </w:rPr>
        <w:t>SUJETO OBLIGADO</w:t>
      </w:r>
      <w:r w:rsidRPr="00624DD8">
        <w:rPr>
          <w:rFonts w:ascii="Palatino Linotype" w:hAnsi="Palatino Linotype"/>
          <w:szCs w:val="17"/>
          <w:lang w:eastAsia="es-ES_tradnl"/>
        </w:rPr>
        <w:t xml:space="preserve">, para que conforme a los artículos 186, último párrafo y 189, párrafo segundo de la Ley de Transparencia y Acceso a la </w:t>
      </w:r>
      <w:r w:rsidR="00327647" w:rsidRPr="00624DD8">
        <w:rPr>
          <w:rFonts w:ascii="Palatino Linotype" w:hAnsi="Palatino Linotype"/>
          <w:szCs w:val="17"/>
          <w:lang w:eastAsia="es-ES_tradnl"/>
        </w:rPr>
        <w:t>Información Pública</w:t>
      </w:r>
      <w:r w:rsidRPr="00624DD8">
        <w:rPr>
          <w:rFonts w:ascii="Palatino Linotype" w:hAnsi="Palatino Linotype"/>
          <w:szCs w:val="17"/>
          <w:lang w:eastAsia="es-ES_tradn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624DD8" w:rsidRDefault="00F973D7" w:rsidP="001525B5">
      <w:pPr>
        <w:spacing w:line="360" w:lineRule="auto"/>
        <w:ind w:right="49"/>
        <w:jc w:val="both"/>
        <w:rPr>
          <w:rFonts w:ascii="Palatino Linotype" w:hAnsi="Palatino Linotype"/>
          <w:b/>
          <w:shd w:val="clear" w:color="auto" w:fill="FFFFFF"/>
        </w:rPr>
      </w:pPr>
    </w:p>
    <w:p w14:paraId="53CFBD1A" w14:textId="2F255457" w:rsidR="00F973D7" w:rsidRPr="00624DD8" w:rsidRDefault="00F973D7" w:rsidP="001525B5">
      <w:pPr>
        <w:spacing w:line="360" w:lineRule="auto"/>
        <w:ind w:right="49"/>
        <w:jc w:val="both"/>
        <w:rPr>
          <w:rFonts w:ascii="Palatino Linotype" w:hAnsi="Palatino Linotype" w:cs="Arial"/>
          <w:b/>
          <w:bCs/>
        </w:rPr>
      </w:pPr>
      <w:r w:rsidRPr="00624DD8">
        <w:rPr>
          <w:rFonts w:ascii="Palatino Linotype" w:hAnsi="Palatino Linotype" w:cs="Arial"/>
          <w:b/>
          <w:bCs/>
          <w:sz w:val="28"/>
          <w:lang w:eastAsia="es-MX"/>
        </w:rPr>
        <w:t xml:space="preserve">CUARTO. </w:t>
      </w:r>
      <w:r w:rsidRPr="00624DD8">
        <w:rPr>
          <w:rFonts w:ascii="Palatino Linotype" w:hAnsi="Palatino Linotype"/>
          <w:b/>
          <w:szCs w:val="17"/>
          <w:lang w:eastAsia="es-ES_tradnl"/>
        </w:rPr>
        <w:t>Notifíquese</w:t>
      </w:r>
      <w:r w:rsidR="009122A7" w:rsidRPr="00624DD8">
        <w:rPr>
          <w:rFonts w:ascii="Palatino Linotype" w:hAnsi="Palatino Linotype"/>
          <w:szCs w:val="17"/>
          <w:lang w:eastAsia="es-ES_tradnl"/>
        </w:rPr>
        <w:t xml:space="preserve"> a</w:t>
      </w:r>
      <w:r w:rsidR="00635B48" w:rsidRPr="00624DD8">
        <w:rPr>
          <w:rFonts w:ascii="Palatino Linotype" w:hAnsi="Palatino Linotype"/>
          <w:szCs w:val="17"/>
          <w:lang w:eastAsia="es-ES_tradnl"/>
        </w:rPr>
        <w:t xml:space="preserve">l </w:t>
      </w:r>
      <w:r w:rsidR="00635B48" w:rsidRPr="00624DD8">
        <w:rPr>
          <w:rFonts w:ascii="Palatino Linotype" w:hAnsi="Palatino Linotype"/>
          <w:b/>
          <w:szCs w:val="17"/>
          <w:lang w:eastAsia="es-ES_tradnl"/>
        </w:rPr>
        <w:t>RECURRENTE</w:t>
      </w:r>
      <w:r w:rsidRPr="00624DD8">
        <w:rPr>
          <w:rFonts w:ascii="Palatino Linotype" w:hAnsi="Palatino Linotype"/>
          <w:szCs w:val="17"/>
          <w:lang w:eastAsia="es-ES_tradnl"/>
        </w:rPr>
        <w:t xml:space="preserve"> la presente resolución</w:t>
      </w:r>
      <w:r w:rsidRPr="00624DD8">
        <w:rPr>
          <w:rFonts w:ascii="Palatino Linotype" w:hAnsi="Palatino Linotype" w:cs="Arial"/>
        </w:rPr>
        <w:t xml:space="preserve"> vía </w:t>
      </w:r>
      <w:bookmarkStart w:id="13" w:name="_Hlk94784009"/>
      <w:r w:rsidRPr="00624DD8">
        <w:rPr>
          <w:rFonts w:ascii="Palatino Linotype" w:hAnsi="Palatino Linotype" w:cs="Arial"/>
        </w:rPr>
        <w:t>Sistema de Acceso a la Información Mexiquense (</w:t>
      </w:r>
      <w:r w:rsidRPr="00624DD8">
        <w:rPr>
          <w:rFonts w:ascii="Palatino Linotype" w:hAnsi="Palatino Linotype" w:cs="Arial"/>
          <w:b/>
          <w:bCs/>
        </w:rPr>
        <w:t>SAIMEX</w:t>
      </w:r>
      <w:r w:rsidRPr="00624DD8">
        <w:rPr>
          <w:rFonts w:ascii="Palatino Linotype" w:hAnsi="Palatino Linotype" w:cs="Arial"/>
        </w:rPr>
        <w:t>)</w:t>
      </w:r>
      <w:bookmarkEnd w:id="13"/>
      <w:r w:rsidRPr="00624DD8">
        <w:rPr>
          <w:rFonts w:ascii="Palatino Linotype" w:hAnsi="Palatino Linotype" w:cs="Arial"/>
          <w:b/>
          <w:bCs/>
        </w:rPr>
        <w:t>.</w:t>
      </w:r>
    </w:p>
    <w:p w14:paraId="63967180" w14:textId="77777777" w:rsidR="00F973D7" w:rsidRPr="00624DD8" w:rsidRDefault="00F973D7" w:rsidP="001525B5">
      <w:pPr>
        <w:spacing w:line="360" w:lineRule="auto"/>
        <w:ind w:right="49"/>
        <w:jc w:val="both"/>
        <w:rPr>
          <w:rFonts w:ascii="Palatino Linotype" w:hAnsi="Palatino Linotype" w:cs="Arial"/>
          <w:b/>
          <w:bCs/>
        </w:rPr>
      </w:pPr>
    </w:p>
    <w:p w14:paraId="1D8D1A49" w14:textId="59947410" w:rsidR="00F973D7" w:rsidRPr="00624DD8" w:rsidRDefault="00F973D7" w:rsidP="001525B5">
      <w:pPr>
        <w:spacing w:line="360" w:lineRule="auto"/>
        <w:ind w:right="49"/>
        <w:jc w:val="both"/>
        <w:rPr>
          <w:rFonts w:ascii="Palatino Linotype" w:hAnsi="Palatino Linotype"/>
          <w:szCs w:val="17"/>
          <w:lang w:eastAsia="es-ES_tradnl"/>
        </w:rPr>
      </w:pPr>
      <w:r w:rsidRPr="00624DD8">
        <w:rPr>
          <w:rFonts w:ascii="Palatino Linotype" w:hAnsi="Palatino Linotype" w:cs="Arial"/>
          <w:b/>
          <w:bCs/>
          <w:sz w:val="28"/>
          <w:lang w:eastAsia="es-MX"/>
        </w:rPr>
        <w:t>QUINTO.</w:t>
      </w:r>
      <w:r w:rsidRPr="00624DD8">
        <w:rPr>
          <w:rFonts w:ascii="Palatino Linotype" w:hAnsi="Palatino Linotype"/>
          <w:szCs w:val="17"/>
          <w:lang w:eastAsia="es-ES_tradnl"/>
        </w:rPr>
        <w:t xml:space="preserve"> </w:t>
      </w:r>
      <w:r w:rsidRPr="00624DD8">
        <w:rPr>
          <w:rFonts w:ascii="Palatino Linotype" w:hAnsi="Palatino Linotype"/>
          <w:b/>
          <w:szCs w:val="17"/>
          <w:lang w:eastAsia="es-ES_tradnl"/>
        </w:rPr>
        <w:t>Hágase del conocimiento</w:t>
      </w:r>
      <w:r w:rsidRPr="00624DD8">
        <w:rPr>
          <w:rFonts w:ascii="Palatino Linotype" w:hAnsi="Palatino Linotype"/>
          <w:szCs w:val="17"/>
          <w:lang w:eastAsia="es-ES_tradnl"/>
        </w:rPr>
        <w:t xml:space="preserve"> </w:t>
      </w:r>
      <w:r w:rsidR="009122A7" w:rsidRPr="00624DD8">
        <w:rPr>
          <w:rFonts w:ascii="Palatino Linotype" w:hAnsi="Palatino Linotype"/>
          <w:szCs w:val="17"/>
          <w:lang w:eastAsia="es-ES_tradnl"/>
        </w:rPr>
        <w:t>a</w:t>
      </w:r>
      <w:r w:rsidR="00635B48" w:rsidRPr="00624DD8">
        <w:rPr>
          <w:rFonts w:ascii="Palatino Linotype" w:hAnsi="Palatino Linotype"/>
          <w:szCs w:val="17"/>
          <w:lang w:eastAsia="es-ES_tradnl"/>
        </w:rPr>
        <w:t xml:space="preserve">l </w:t>
      </w:r>
      <w:r w:rsidR="00635B48" w:rsidRPr="00624DD8">
        <w:rPr>
          <w:rFonts w:ascii="Palatino Linotype" w:hAnsi="Palatino Linotype"/>
          <w:b/>
          <w:szCs w:val="17"/>
          <w:lang w:eastAsia="es-ES_tradnl"/>
        </w:rPr>
        <w:t>RECURRENTE</w:t>
      </w:r>
      <w:r w:rsidRPr="00624DD8">
        <w:rPr>
          <w:rFonts w:ascii="Palatino Linotype" w:hAnsi="Palatino Linotype"/>
          <w:szCs w:val="17"/>
          <w:lang w:eastAsia="es-ES_tradnl"/>
        </w:rPr>
        <w:t xml:space="preserve"> </w:t>
      </w:r>
      <w:r w:rsidRPr="00624DD8">
        <w:rPr>
          <w:rFonts w:ascii="Palatino Linotype" w:eastAsia="Palatino Linotype" w:hAnsi="Palatino Linotype" w:cs="Palatino Linotype"/>
        </w:rPr>
        <w:t xml:space="preserve">que de conformidad con lo establecido en el artículo 196 de la Ley de Transparencia y Acceso a la </w:t>
      </w:r>
      <w:r w:rsidR="00327647" w:rsidRPr="00624DD8">
        <w:rPr>
          <w:rFonts w:ascii="Palatino Linotype" w:eastAsia="Palatino Linotype" w:hAnsi="Palatino Linotype" w:cs="Palatino Linotype"/>
        </w:rPr>
        <w:t xml:space="preserve">Información </w:t>
      </w:r>
      <w:r w:rsidR="00327647" w:rsidRPr="00624DD8">
        <w:rPr>
          <w:rFonts w:ascii="Palatino Linotype" w:eastAsia="Palatino Linotype" w:hAnsi="Palatino Linotype" w:cs="Palatino Linotype"/>
        </w:rPr>
        <w:lastRenderedPageBreak/>
        <w:t>Pública</w:t>
      </w:r>
      <w:r w:rsidRPr="00624DD8">
        <w:rPr>
          <w:rFonts w:ascii="Palatino Linotype" w:eastAsia="Palatino Linotype" w:hAnsi="Palatino Linotype" w:cs="Palatino Linotype"/>
        </w:rPr>
        <w:t xml:space="preserve"> del Estado de México y Municipios, podrá impugnarla vía Juicio de Amparo en los términos de las leyes aplicables.</w:t>
      </w:r>
    </w:p>
    <w:p w14:paraId="493633BE" w14:textId="77777777" w:rsidR="00F973D7" w:rsidRPr="00624DD8" w:rsidRDefault="00F973D7" w:rsidP="001525B5">
      <w:pPr>
        <w:spacing w:line="360" w:lineRule="auto"/>
        <w:ind w:right="49"/>
        <w:jc w:val="both"/>
        <w:rPr>
          <w:rFonts w:ascii="Palatino Linotype" w:hAnsi="Palatino Linotype" w:cs="Arial"/>
          <w:b/>
          <w:bCs/>
          <w:sz w:val="28"/>
          <w:lang w:eastAsia="es-MX"/>
        </w:rPr>
      </w:pPr>
    </w:p>
    <w:p w14:paraId="5463D71C" w14:textId="1B9739FC" w:rsidR="002135B2" w:rsidRPr="00624DD8" w:rsidRDefault="00F973D7" w:rsidP="001525B5">
      <w:pPr>
        <w:spacing w:line="360" w:lineRule="auto"/>
        <w:ind w:right="49"/>
        <w:jc w:val="both"/>
        <w:rPr>
          <w:rFonts w:ascii="Palatino Linotype" w:hAnsi="Palatino Linotype"/>
          <w:szCs w:val="17"/>
          <w:lang w:eastAsia="es-ES_tradnl"/>
        </w:rPr>
      </w:pPr>
      <w:r w:rsidRPr="00624DD8">
        <w:rPr>
          <w:rFonts w:ascii="Palatino Linotype" w:hAnsi="Palatino Linotype"/>
          <w:b/>
          <w:sz w:val="28"/>
          <w:szCs w:val="28"/>
          <w:lang w:eastAsia="es-ES_tradnl"/>
        </w:rPr>
        <w:t>SEXTO</w:t>
      </w:r>
      <w:r w:rsidRPr="00624DD8">
        <w:rPr>
          <w:rFonts w:ascii="Palatino Linotype" w:hAnsi="Palatino Linotype"/>
          <w:szCs w:val="17"/>
          <w:lang w:eastAsia="es-ES_tradnl"/>
        </w:rPr>
        <w:t xml:space="preserve">. De conformidad con el artículo 198 de la Ley de Transparencia y Acceso a la </w:t>
      </w:r>
      <w:r w:rsidR="00327647" w:rsidRPr="00624DD8">
        <w:rPr>
          <w:rFonts w:ascii="Palatino Linotype" w:hAnsi="Palatino Linotype"/>
          <w:szCs w:val="17"/>
          <w:lang w:eastAsia="es-ES_tradnl"/>
        </w:rPr>
        <w:t>Información Pública</w:t>
      </w:r>
      <w:r w:rsidRPr="00624DD8">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w:t>
      </w:r>
      <w:r w:rsidR="009122A7" w:rsidRPr="00624DD8">
        <w:rPr>
          <w:rFonts w:ascii="Palatino Linotype" w:hAnsi="Palatino Linotype"/>
          <w:szCs w:val="17"/>
          <w:lang w:eastAsia="es-ES_tradnl"/>
        </w:rPr>
        <w:t>ento de la presente resolución.</w:t>
      </w:r>
    </w:p>
    <w:p w14:paraId="4DD4E42A" w14:textId="77777777" w:rsidR="00624DD8" w:rsidRPr="00624DD8" w:rsidRDefault="00624DD8" w:rsidP="001525B5">
      <w:pPr>
        <w:spacing w:line="360" w:lineRule="auto"/>
        <w:jc w:val="both"/>
        <w:rPr>
          <w:rFonts w:ascii="Palatino Linotype" w:eastAsia="Calibri" w:hAnsi="Palatino Linotype" w:cs="Arial"/>
        </w:rPr>
      </w:pPr>
    </w:p>
    <w:p w14:paraId="4A25860A" w14:textId="4A9D9F4C" w:rsidR="00D9217D" w:rsidRPr="00624DD8" w:rsidRDefault="00D9217D" w:rsidP="001525B5">
      <w:pPr>
        <w:spacing w:line="360" w:lineRule="auto"/>
        <w:jc w:val="both"/>
        <w:rPr>
          <w:rFonts w:ascii="Palatino Linotype" w:hAnsi="Palatino Linotype"/>
        </w:rPr>
      </w:pPr>
      <w:r w:rsidRPr="00624DD8">
        <w:rPr>
          <w:rFonts w:ascii="Palatino Linotype" w:hAnsi="Palatino Linotype"/>
        </w:rPr>
        <w:t xml:space="preserve">ASÍ LO RESUELVE, POR </w:t>
      </w:r>
      <w:r w:rsidR="00A54DD1">
        <w:rPr>
          <w:rFonts w:ascii="Palatino Linotype" w:hAnsi="Palatino Linotype"/>
        </w:rPr>
        <w:t>UNANIMIDAD</w:t>
      </w:r>
      <w:r w:rsidRPr="00624DD8">
        <w:rPr>
          <w:rFonts w:ascii="Palatino Linotype" w:hAnsi="Palatino Linotype"/>
        </w:rPr>
        <w:t xml:space="preserve"> DE VOTOS EL PLENO DEL INSTITUTO DE TRANSPARENCIA, ACCESO A LA </w:t>
      </w:r>
      <w:r w:rsidR="00327647" w:rsidRPr="00624DD8">
        <w:rPr>
          <w:rFonts w:ascii="Palatino Linotype" w:hAnsi="Palatino Linotype"/>
        </w:rPr>
        <w:t>INFORMACIÓN PÚBLICA</w:t>
      </w:r>
      <w:r w:rsidRPr="00624DD8">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w:t>
      </w:r>
      <w:r w:rsidR="00635B48" w:rsidRPr="00624DD8">
        <w:rPr>
          <w:rFonts w:ascii="Palatino Linotype" w:hAnsi="Palatino Linotype"/>
        </w:rPr>
        <w:t xml:space="preserve">EN LA </w:t>
      </w:r>
      <w:r w:rsidR="00624DD8" w:rsidRPr="00624DD8">
        <w:rPr>
          <w:rFonts w:ascii="Palatino Linotype" w:hAnsi="Palatino Linotype"/>
        </w:rPr>
        <w:t xml:space="preserve">DÉCIMA QUINTA SESIÓN ORDINARIA CELEBRADA EL VEINTISIETE DE ABRIL DE DOS </w:t>
      </w:r>
      <w:r w:rsidRPr="00624DD8">
        <w:rPr>
          <w:rFonts w:ascii="Palatino Linotype" w:hAnsi="Palatino Linotype"/>
        </w:rPr>
        <w:t>MIL VEINTIDÓS, ANTE EL SECRETARIO TÉCNICO DEL PLENO, ALEXIS TAPIA RAMÍREZ.</w:t>
      </w:r>
    </w:p>
    <w:p w14:paraId="4F0AC150" w14:textId="73B3E2C9" w:rsidR="00E33030" w:rsidRPr="00E33030" w:rsidRDefault="00D9217D" w:rsidP="00E33030">
      <w:pPr>
        <w:spacing w:line="360" w:lineRule="auto"/>
        <w:jc w:val="both"/>
        <w:rPr>
          <w:rFonts w:ascii="Palatino Linotype" w:hAnsi="Palatino Linotype"/>
          <w:sz w:val="20"/>
          <w:szCs w:val="20"/>
        </w:rPr>
      </w:pPr>
      <w:r w:rsidRPr="00624DD8">
        <w:rPr>
          <w:rFonts w:ascii="Palatino Linotype" w:hAnsi="Palatino Linotype"/>
          <w:sz w:val="20"/>
          <w:szCs w:val="20"/>
        </w:rPr>
        <w:t>SCMM/BLA/DEMF/CCC</w:t>
      </w:r>
    </w:p>
    <w:p w14:paraId="222EA5FF" w14:textId="72A2E6E0" w:rsidR="00FB34B7" w:rsidRPr="00635B48" w:rsidRDefault="00FB34B7" w:rsidP="001525B5">
      <w:pPr>
        <w:spacing w:line="360" w:lineRule="auto"/>
        <w:jc w:val="both"/>
        <w:rPr>
          <w:rFonts w:ascii="Palatino Linotype" w:hAnsi="Palatino Linotype"/>
        </w:rPr>
      </w:pPr>
    </w:p>
    <w:p w14:paraId="6E8004E6" w14:textId="4048F08D" w:rsidR="00FB34B7" w:rsidRPr="00635B48" w:rsidRDefault="00FB34B7" w:rsidP="001525B5">
      <w:pPr>
        <w:spacing w:line="360" w:lineRule="auto"/>
        <w:jc w:val="both"/>
        <w:rPr>
          <w:rFonts w:ascii="Palatino Linotype" w:hAnsi="Palatino Linotype"/>
        </w:rPr>
      </w:pPr>
    </w:p>
    <w:p w14:paraId="49413AF2" w14:textId="667F3B11" w:rsidR="00FB34B7" w:rsidRPr="00635B48" w:rsidRDefault="00FB34B7" w:rsidP="001525B5">
      <w:pPr>
        <w:spacing w:line="360" w:lineRule="auto"/>
        <w:jc w:val="both"/>
        <w:rPr>
          <w:rFonts w:ascii="Palatino Linotype" w:hAnsi="Palatino Linotype"/>
        </w:rPr>
      </w:pPr>
    </w:p>
    <w:p w14:paraId="3A09DD42" w14:textId="2779FDE7" w:rsidR="00FB34B7" w:rsidRPr="00635B48" w:rsidRDefault="00FB34B7" w:rsidP="001525B5">
      <w:pPr>
        <w:spacing w:line="360" w:lineRule="auto"/>
        <w:jc w:val="both"/>
        <w:rPr>
          <w:rFonts w:ascii="Palatino Linotype" w:hAnsi="Palatino Linotype"/>
        </w:rPr>
      </w:pPr>
    </w:p>
    <w:p w14:paraId="3D325CDA" w14:textId="77777777" w:rsidR="00FB34B7" w:rsidRPr="00635B48" w:rsidRDefault="00FB34B7" w:rsidP="001525B5">
      <w:pPr>
        <w:spacing w:line="360" w:lineRule="auto"/>
        <w:jc w:val="both"/>
        <w:rPr>
          <w:rFonts w:ascii="Palatino Linotype" w:hAnsi="Palatino Linotype"/>
        </w:rPr>
      </w:pPr>
    </w:p>
    <w:p w14:paraId="478FC6D8" w14:textId="71CC324B" w:rsidR="00B97505" w:rsidRPr="00635B48" w:rsidRDefault="00B97505" w:rsidP="001525B5">
      <w:pPr>
        <w:spacing w:line="360" w:lineRule="auto"/>
        <w:jc w:val="both"/>
        <w:rPr>
          <w:rFonts w:ascii="Palatino Linotype" w:hAnsi="Palatino Linotype"/>
        </w:rPr>
      </w:pPr>
    </w:p>
    <w:p w14:paraId="41B261AE" w14:textId="735A228E" w:rsidR="00B97505" w:rsidRPr="00635B48" w:rsidRDefault="00B97505" w:rsidP="001525B5">
      <w:pPr>
        <w:spacing w:line="360" w:lineRule="auto"/>
        <w:jc w:val="both"/>
        <w:rPr>
          <w:rFonts w:ascii="Palatino Linotype" w:hAnsi="Palatino Linotype"/>
        </w:rPr>
      </w:pPr>
    </w:p>
    <w:p w14:paraId="63EC9353" w14:textId="05DCCD2B" w:rsidR="00B97505" w:rsidRPr="00635B48" w:rsidRDefault="00B97505" w:rsidP="001525B5">
      <w:pPr>
        <w:spacing w:line="360" w:lineRule="auto"/>
        <w:jc w:val="both"/>
        <w:rPr>
          <w:rFonts w:ascii="Palatino Linotype" w:hAnsi="Palatino Linotype"/>
        </w:rPr>
      </w:pPr>
    </w:p>
    <w:p w14:paraId="02B7A153" w14:textId="59B49131" w:rsidR="00B97505" w:rsidRPr="00635B48" w:rsidRDefault="00B97505" w:rsidP="001525B5">
      <w:pPr>
        <w:spacing w:line="360" w:lineRule="auto"/>
        <w:jc w:val="both"/>
        <w:rPr>
          <w:rFonts w:ascii="Palatino Linotype" w:hAnsi="Palatino Linotype"/>
        </w:rPr>
      </w:pPr>
    </w:p>
    <w:p w14:paraId="7F32ECCD" w14:textId="5FB369CF" w:rsidR="00B97505" w:rsidRPr="00635B48" w:rsidRDefault="00B97505" w:rsidP="001525B5">
      <w:pPr>
        <w:spacing w:line="360" w:lineRule="auto"/>
        <w:jc w:val="both"/>
        <w:rPr>
          <w:rFonts w:ascii="Palatino Linotype" w:hAnsi="Palatino Linotype"/>
        </w:rPr>
      </w:pPr>
    </w:p>
    <w:p w14:paraId="00EF156D" w14:textId="6F15A74C" w:rsidR="00B97505" w:rsidRPr="00635B48" w:rsidRDefault="00B97505" w:rsidP="001525B5">
      <w:pPr>
        <w:spacing w:line="360" w:lineRule="auto"/>
        <w:jc w:val="both"/>
        <w:rPr>
          <w:rFonts w:ascii="Palatino Linotype" w:hAnsi="Palatino Linotype"/>
        </w:rPr>
      </w:pPr>
    </w:p>
    <w:p w14:paraId="2CC0115D" w14:textId="5F66DA73" w:rsidR="00B97505" w:rsidRPr="00635B48" w:rsidRDefault="00B97505" w:rsidP="001525B5">
      <w:pPr>
        <w:spacing w:line="360" w:lineRule="auto"/>
        <w:jc w:val="both"/>
        <w:rPr>
          <w:rFonts w:ascii="Palatino Linotype" w:hAnsi="Palatino Linotype"/>
        </w:rPr>
      </w:pPr>
    </w:p>
    <w:p w14:paraId="07D75A6D" w14:textId="6BB4C99B" w:rsidR="00B97505" w:rsidRPr="00635B48" w:rsidRDefault="00B97505" w:rsidP="001525B5">
      <w:pPr>
        <w:spacing w:line="360" w:lineRule="auto"/>
        <w:jc w:val="both"/>
        <w:rPr>
          <w:rFonts w:ascii="Palatino Linotype" w:hAnsi="Palatino Linotype"/>
        </w:rPr>
      </w:pPr>
    </w:p>
    <w:p w14:paraId="11A7407D" w14:textId="5861B494" w:rsidR="00B97505" w:rsidRPr="00635B48" w:rsidRDefault="00B97505" w:rsidP="001525B5">
      <w:pPr>
        <w:spacing w:line="360" w:lineRule="auto"/>
        <w:jc w:val="both"/>
        <w:rPr>
          <w:rFonts w:ascii="Palatino Linotype" w:hAnsi="Palatino Linotype"/>
        </w:rPr>
      </w:pPr>
    </w:p>
    <w:p w14:paraId="3759824F" w14:textId="7FE8E3CB" w:rsidR="00B97505" w:rsidRPr="00635B48" w:rsidRDefault="00B97505" w:rsidP="001525B5">
      <w:pPr>
        <w:spacing w:line="360" w:lineRule="auto"/>
        <w:jc w:val="both"/>
        <w:rPr>
          <w:rFonts w:ascii="Palatino Linotype" w:hAnsi="Palatino Linotype"/>
        </w:rPr>
      </w:pPr>
    </w:p>
    <w:p w14:paraId="2477CD72" w14:textId="23115B11" w:rsidR="00B97505" w:rsidRPr="00635B48" w:rsidRDefault="00B97505" w:rsidP="001525B5">
      <w:pPr>
        <w:spacing w:line="360" w:lineRule="auto"/>
        <w:jc w:val="both"/>
        <w:rPr>
          <w:rFonts w:ascii="Palatino Linotype" w:hAnsi="Palatino Linotype"/>
        </w:rPr>
      </w:pPr>
    </w:p>
    <w:p w14:paraId="6BDF6E0B" w14:textId="77777777" w:rsidR="00B97505" w:rsidRPr="00635B48" w:rsidRDefault="00B97505" w:rsidP="001525B5">
      <w:pPr>
        <w:spacing w:line="360" w:lineRule="auto"/>
        <w:jc w:val="both"/>
        <w:rPr>
          <w:rFonts w:ascii="Palatino Linotype" w:hAnsi="Palatino Linotype"/>
        </w:rPr>
      </w:pPr>
    </w:p>
    <w:p w14:paraId="45EEC7DB" w14:textId="77777777" w:rsidR="001E5710" w:rsidRPr="00635B48" w:rsidRDefault="001E5710" w:rsidP="001525B5">
      <w:pPr>
        <w:spacing w:line="360" w:lineRule="auto"/>
        <w:jc w:val="both"/>
        <w:rPr>
          <w:rFonts w:ascii="Palatino Linotype" w:hAnsi="Palatino Linotype"/>
        </w:rPr>
      </w:pPr>
    </w:p>
    <w:p w14:paraId="0FD7FCC8" w14:textId="77777777" w:rsidR="00F03ADD" w:rsidRPr="00635B48" w:rsidRDefault="00F03ADD" w:rsidP="001525B5">
      <w:pPr>
        <w:spacing w:line="360" w:lineRule="auto"/>
        <w:jc w:val="both"/>
        <w:rPr>
          <w:rFonts w:ascii="Palatino Linotype" w:hAnsi="Palatino Linotype"/>
        </w:rPr>
      </w:pPr>
    </w:p>
    <w:p w14:paraId="28F37A0D" w14:textId="77777777" w:rsidR="0089166A" w:rsidRPr="00635B48" w:rsidRDefault="0089166A" w:rsidP="001525B5">
      <w:pPr>
        <w:spacing w:line="360" w:lineRule="auto"/>
        <w:jc w:val="both"/>
        <w:rPr>
          <w:rFonts w:ascii="Palatino Linotype" w:hAnsi="Palatino Linotype"/>
        </w:rPr>
      </w:pPr>
    </w:p>
    <w:p w14:paraId="7568CD1C" w14:textId="77777777" w:rsidR="002312F9" w:rsidRPr="00635B48" w:rsidRDefault="002312F9" w:rsidP="001525B5">
      <w:pPr>
        <w:spacing w:line="360" w:lineRule="auto"/>
        <w:jc w:val="both"/>
        <w:rPr>
          <w:rFonts w:ascii="Palatino Linotype" w:hAnsi="Palatino Linotype"/>
        </w:rPr>
      </w:pPr>
    </w:p>
    <w:sectPr w:rsidR="002312F9" w:rsidRPr="00635B4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4F0A2" w14:textId="77777777" w:rsidR="006C655F" w:rsidRDefault="006C655F" w:rsidP="00C80F8C">
      <w:r>
        <w:separator/>
      </w:r>
    </w:p>
  </w:endnote>
  <w:endnote w:type="continuationSeparator" w:id="0">
    <w:p w14:paraId="6327EFBB" w14:textId="77777777" w:rsidR="006C655F" w:rsidRDefault="006C65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E63AF4" w:rsidRPr="0010196A" w:rsidRDefault="00E63A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62D6">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62D6">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E63AF4" w:rsidRPr="0010196A" w:rsidRDefault="00E63A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62D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62D6">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7ED11" w14:textId="77777777" w:rsidR="006C655F" w:rsidRDefault="006C655F" w:rsidP="00C80F8C">
      <w:r>
        <w:separator/>
      </w:r>
    </w:p>
  </w:footnote>
  <w:footnote w:type="continuationSeparator" w:id="0">
    <w:p w14:paraId="2BDB7D93" w14:textId="77777777" w:rsidR="006C655F" w:rsidRDefault="006C655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63AF4" w:rsidRDefault="006C655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63AF4" w:rsidRPr="0010196A" w:rsidRDefault="006C655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63AF4" w:rsidRPr="008F2CCC" w14:paraId="1F097D8A" w14:textId="77777777" w:rsidTr="00625FD4">
      <w:tc>
        <w:tcPr>
          <w:tcW w:w="3261" w:type="dxa"/>
          <w:vMerge w:val="restart"/>
        </w:tcPr>
        <w:p w14:paraId="1F780A0C" w14:textId="1EFF25F4" w:rsidR="00E63AF4" w:rsidRPr="008F2CCC" w:rsidRDefault="00E63AF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E63AF4" w:rsidRPr="00664658" w:rsidRDefault="00E63AF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7FB5D84" w:rsidR="00E63AF4" w:rsidRPr="00664658" w:rsidRDefault="00E63AF4" w:rsidP="00C34EFF">
          <w:pPr>
            <w:jc w:val="both"/>
            <w:rPr>
              <w:rFonts w:ascii="Palatino Linotype" w:hAnsi="Palatino Linotype"/>
              <w:b/>
              <w:sz w:val="22"/>
              <w:szCs w:val="22"/>
              <w:lang w:val="es-ES_tradnl"/>
            </w:rPr>
          </w:pPr>
          <w:bookmarkStart w:id="14" w:name="_Hlk98849459"/>
          <w:r>
            <w:rPr>
              <w:rFonts w:ascii="Palatino Linotype" w:hAnsi="Palatino Linotype"/>
              <w:b/>
              <w:bCs/>
              <w:sz w:val="22"/>
              <w:szCs w:val="22"/>
            </w:rPr>
            <w:t>00652</w:t>
          </w:r>
          <w:r w:rsidRPr="00674E6B">
            <w:rPr>
              <w:rFonts w:ascii="Palatino Linotype" w:hAnsi="Palatino Linotype"/>
              <w:b/>
              <w:bCs/>
              <w:sz w:val="22"/>
              <w:szCs w:val="22"/>
            </w:rPr>
            <w:t>/INFOEM/IP/RR/202</w:t>
          </w:r>
          <w:r>
            <w:rPr>
              <w:rFonts w:ascii="Palatino Linotype" w:hAnsi="Palatino Linotype"/>
              <w:b/>
              <w:bCs/>
              <w:sz w:val="22"/>
              <w:szCs w:val="22"/>
            </w:rPr>
            <w:t xml:space="preserve">2 </w:t>
          </w:r>
          <w:bookmarkEnd w:id="14"/>
          <w:r>
            <w:rPr>
              <w:rFonts w:ascii="Palatino Linotype" w:hAnsi="Palatino Linotype"/>
              <w:b/>
              <w:bCs/>
              <w:sz w:val="22"/>
              <w:szCs w:val="22"/>
            </w:rPr>
            <w:t>y acumulados</w:t>
          </w:r>
        </w:p>
      </w:tc>
    </w:tr>
    <w:tr w:rsidR="00E63AF4" w:rsidRPr="008F2CCC" w14:paraId="049677A3" w14:textId="77777777" w:rsidTr="00625FD4">
      <w:tc>
        <w:tcPr>
          <w:tcW w:w="3261" w:type="dxa"/>
          <w:vMerge/>
        </w:tcPr>
        <w:p w14:paraId="4A21EAC1" w14:textId="5C1F145E" w:rsidR="00E63AF4" w:rsidRPr="008F2CCC" w:rsidRDefault="00E63AF4" w:rsidP="00200BFC">
          <w:pPr>
            <w:rPr>
              <w:rFonts w:ascii="Palatino Linotype" w:hAnsi="Palatino Linotype"/>
              <w:b/>
              <w:sz w:val="22"/>
              <w:szCs w:val="22"/>
              <w:lang w:val="es-ES_tradnl"/>
            </w:rPr>
          </w:pPr>
        </w:p>
      </w:tc>
      <w:tc>
        <w:tcPr>
          <w:tcW w:w="2551" w:type="dxa"/>
          <w:shd w:val="clear" w:color="auto" w:fill="auto"/>
        </w:tcPr>
        <w:p w14:paraId="1237BCDE" w14:textId="77777777" w:rsidR="00E63AF4" w:rsidRPr="00664658" w:rsidRDefault="00E63AF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BE84007" w:rsidR="00E63AF4" w:rsidRPr="00D41D47" w:rsidRDefault="00E63AF4" w:rsidP="00200BFC">
          <w:pPr>
            <w:jc w:val="both"/>
            <w:rPr>
              <w:rFonts w:ascii="Palatino Linotype" w:hAnsi="Palatino Linotype"/>
              <w:b/>
              <w:sz w:val="22"/>
              <w:szCs w:val="22"/>
              <w:lang w:val="es-ES_tradnl"/>
            </w:rPr>
          </w:pPr>
          <w:r w:rsidRPr="00944019">
            <w:rPr>
              <w:rFonts w:ascii="Palatino Linotype" w:hAnsi="Palatino Linotype"/>
              <w:b/>
              <w:bCs/>
              <w:sz w:val="22"/>
              <w:szCs w:val="22"/>
            </w:rPr>
            <w:t>Ayuntamiento de Tultepec</w:t>
          </w:r>
        </w:p>
      </w:tc>
    </w:tr>
    <w:tr w:rsidR="00E63AF4" w:rsidRPr="008F2CCC" w14:paraId="72CD087D" w14:textId="77777777" w:rsidTr="00625FD4">
      <w:trPr>
        <w:trHeight w:val="228"/>
      </w:trPr>
      <w:tc>
        <w:tcPr>
          <w:tcW w:w="3261" w:type="dxa"/>
          <w:vMerge/>
        </w:tcPr>
        <w:p w14:paraId="1B78656F" w14:textId="01E6F6F6" w:rsidR="00E63AF4" w:rsidRPr="008F2CCC" w:rsidRDefault="00E63AF4" w:rsidP="00200BFC">
          <w:pPr>
            <w:rPr>
              <w:rFonts w:ascii="Palatino Linotype" w:hAnsi="Palatino Linotype"/>
              <w:b/>
              <w:sz w:val="22"/>
              <w:szCs w:val="22"/>
              <w:lang w:val="es-ES_tradnl"/>
            </w:rPr>
          </w:pPr>
        </w:p>
      </w:tc>
      <w:tc>
        <w:tcPr>
          <w:tcW w:w="2551" w:type="dxa"/>
          <w:shd w:val="clear" w:color="auto" w:fill="auto"/>
        </w:tcPr>
        <w:p w14:paraId="74D81628" w14:textId="2A7F7BCB" w:rsidR="00E63AF4" w:rsidRPr="00664658" w:rsidRDefault="00E63AF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E63AF4" w:rsidRPr="00664658" w:rsidRDefault="00E63AF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E63AF4" w:rsidRPr="0010196A" w:rsidRDefault="00E63AF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E63AF4" w:rsidRPr="0010196A" w:rsidRDefault="006C655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E63AF4" w:rsidRPr="008F2CCC" w14:paraId="6ABABA57" w14:textId="77777777" w:rsidTr="00EB19F2">
      <w:tc>
        <w:tcPr>
          <w:tcW w:w="3805" w:type="dxa"/>
          <w:vMerge w:val="restart"/>
          <w:shd w:val="clear" w:color="auto" w:fill="auto"/>
        </w:tcPr>
        <w:p w14:paraId="6AA376CC" w14:textId="1234161B" w:rsidR="00E63AF4" w:rsidRPr="008F2CCC" w:rsidRDefault="00E63AF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E63AF4" w:rsidRPr="008F2CCC" w:rsidRDefault="00E63A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E56EA76" w:rsidR="00E63AF4" w:rsidRPr="008F2CCC" w:rsidRDefault="00E63AF4" w:rsidP="00C34EFF">
          <w:pPr>
            <w:jc w:val="both"/>
            <w:rPr>
              <w:rFonts w:ascii="Palatino Linotype" w:hAnsi="Palatino Linotype"/>
              <w:b/>
              <w:sz w:val="22"/>
              <w:szCs w:val="22"/>
              <w:lang w:val="es-ES_tradnl"/>
            </w:rPr>
          </w:pPr>
          <w:r>
            <w:rPr>
              <w:rFonts w:ascii="Palatino Linotype" w:hAnsi="Palatino Linotype"/>
              <w:b/>
              <w:bCs/>
              <w:sz w:val="22"/>
              <w:szCs w:val="22"/>
            </w:rPr>
            <w:t>00652</w:t>
          </w:r>
          <w:r w:rsidRPr="000A27E2">
            <w:rPr>
              <w:rFonts w:ascii="Palatino Linotype" w:hAnsi="Palatino Linotype"/>
              <w:b/>
              <w:bCs/>
              <w:sz w:val="22"/>
              <w:szCs w:val="22"/>
            </w:rPr>
            <w:t>/INFOEM/IP/RR/202</w:t>
          </w:r>
          <w:r>
            <w:rPr>
              <w:rFonts w:ascii="Palatino Linotype" w:hAnsi="Palatino Linotype"/>
              <w:b/>
              <w:bCs/>
              <w:sz w:val="22"/>
              <w:szCs w:val="22"/>
            </w:rPr>
            <w:t>2 y acumulados</w:t>
          </w:r>
        </w:p>
      </w:tc>
    </w:tr>
    <w:tr w:rsidR="00E63AF4" w:rsidRPr="008F2CCC" w14:paraId="3B45FB53" w14:textId="77777777" w:rsidTr="00EB19F2">
      <w:tc>
        <w:tcPr>
          <w:tcW w:w="3805" w:type="dxa"/>
          <w:vMerge/>
          <w:shd w:val="clear" w:color="auto" w:fill="auto"/>
        </w:tcPr>
        <w:p w14:paraId="188B82EF" w14:textId="77777777" w:rsidR="00E63AF4" w:rsidRPr="008F2CCC" w:rsidRDefault="00E63AF4"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E63AF4" w:rsidRPr="008F2CCC" w:rsidRDefault="00E63A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BB126D8" w:rsidR="00E63AF4" w:rsidRPr="008F2CCC" w:rsidRDefault="00C03650"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XXXXXXXXXXXXX XXX XX XXX</w:t>
          </w:r>
        </w:p>
      </w:tc>
    </w:tr>
    <w:bookmarkEnd w:id="15"/>
    <w:tr w:rsidR="00E63AF4" w:rsidRPr="008F2CCC" w14:paraId="28A493EB" w14:textId="77777777" w:rsidTr="00EB19F2">
      <w:trPr>
        <w:trHeight w:val="228"/>
      </w:trPr>
      <w:tc>
        <w:tcPr>
          <w:tcW w:w="3805" w:type="dxa"/>
          <w:vMerge/>
          <w:shd w:val="clear" w:color="auto" w:fill="auto"/>
        </w:tcPr>
        <w:p w14:paraId="06C77D31" w14:textId="77777777" w:rsidR="00E63AF4" w:rsidRPr="008F2CCC" w:rsidRDefault="00E63AF4" w:rsidP="00200BFC">
          <w:pPr>
            <w:rPr>
              <w:rFonts w:ascii="Palatino Linotype" w:hAnsi="Palatino Linotype"/>
              <w:b/>
              <w:sz w:val="22"/>
              <w:szCs w:val="22"/>
              <w:lang w:val="es-ES_tradnl"/>
            </w:rPr>
          </w:pPr>
        </w:p>
      </w:tc>
      <w:tc>
        <w:tcPr>
          <w:tcW w:w="3000" w:type="dxa"/>
          <w:shd w:val="clear" w:color="auto" w:fill="auto"/>
        </w:tcPr>
        <w:p w14:paraId="2E1A72B4" w14:textId="77777777" w:rsidR="00E63AF4" w:rsidRPr="008F2CCC" w:rsidRDefault="00E63A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6988C4D" w:rsidR="00E63AF4" w:rsidRPr="00DC41C8" w:rsidRDefault="00E63AF4" w:rsidP="00200BFC">
          <w:pPr>
            <w:jc w:val="both"/>
            <w:rPr>
              <w:rFonts w:ascii="Palatino Linotype" w:hAnsi="Palatino Linotype"/>
              <w:b/>
              <w:sz w:val="22"/>
              <w:szCs w:val="22"/>
            </w:rPr>
          </w:pPr>
          <w:r w:rsidRPr="00944019">
            <w:rPr>
              <w:rFonts w:ascii="Palatino Linotype" w:hAnsi="Palatino Linotype"/>
              <w:b/>
              <w:bCs/>
              <w:sz w:val="22"/>
              <w:szCs w:val="22"/>
            </w:rPr>
            <w:t>Ayuntamiento de Tultepec</w:t>
          </w:r>
        </w:p>
      </w:tc>
    </w:tr>
    <w:tr w:rsidR="00E63AF4" w:rsidRPr="008F2CCC" w14:paraId="0F114FF0" w14:textId="77777777" w:rsidTr="00EB19F2">
      <w:tc>
        <w:tcPr>
          <w:tcW w:w="3805" w:type="dxa"/>
          <w:vMerge/>
          <w:shd w:val="clear" w:color="auto" w:fill="auto"/>
        </w:tcPr>
        <w:p w14:paraId="4CCB64BA" w14:textId="77777777" w:rsidR="00E63AF4" w:rsidRPr="008F2CCC" w:rsidRDefault="00E63AF4" w:rsidP="00200BFC">
          <w:pPr>
            <w:rPr>
              <w:rFonts w:ascii="Palatino Linotype" w:hAnsi="Palatino Linotype"/>
              <w:b/>
              <w:sz w:val="22"/>
              <w:szCs w:val="22"/>
              <w:lang w:val="es-ES_tradnl"/>
            </w:rPr>
          </w:pPr>
        </w:p>
      </w:tc>
      <w:tc>
        <w:tcPr>
          <w:tcW w:w="3000" w:type="dxa"/>
          <w:shd w:val="clear" w:color="auto" w:fill="auto"/>
        </w:tcPr>
        <w:p w14:paraId="31E422EA" w14:textId="275BBB09" w:rsidR="00E63AF4" w:rsidRPr="008F2CCC" w:rsidRDefault="00E63A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E63AF4" w:rsidRPr="008F2CCC" w:rsidRDefault="00E63AF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E63AF4" w:rsidRPr="0010196A" w:rsidRDefault="00E63AF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7"/>
  </w:num>
  <w:num w:numId="2">
    <w:abstractNumId w:val="8"/>
  </w:num>
  <w:num w:numId="3">
    <w:abstractNumId w:val="33"/>
  </w:num>
  <w:num w:numId="4">
    <w:abstractNumId w:val="4"/>
  </w:num>
  <w:num w:numId="5">
    <w:abstractNumId w:val="35"/>
  </w:num>
  <w:num w:numId="6">
    <w:abstractNumId w:val="1"/>
  </w:num>
  <w:num w:numId="7">
    <w:abstractNumId w:val="20"/>
  </w:num>
  <w:num w:numId="8">
    <w:abstractNumId w:val="15"/>
  </w:num>
  <w:num w:numId="9">
    <w:abstractNumId w:val="26"/>
  </w:num>
  <w:num w:numId="10">
    <w:abstractNumId w:val="7"/>
  </w:num>
  <w:num w:numId="11">
    <w:abstractNumId w:val="14"/>
  </w:num>
  <w:num w:numId="12">
    <w:abstractNumId w:val="27"/>
  </w:num>
  <w:num w:numId="13">
    <w:abstractNumId w:val="36"/>
  </w:num>
  <w:num w:numId="14">
    <w:abstractNumId w:val="28"/>
  </w:num>
  <w:num w:numId="15">
    <w:abstractNumId w:val="10"/>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1"/>
  </w:num>
  <w:num w:numId="21">
    <w:abstractNumId w:val="16"/>
  </w:num>
  <w:num w:numId="22">
    <w:abstractNumId w:val="3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5"/>
  </w:num>
  <w:num w:numId="27">
    <w:abstractNumId w:val="32"/>
  </w:num>
  <w:num w:numId="28">
    <w:abstractNumId w:val="2"/>
  </w:num>
  <w:num w:numId="29">
    <w:abstractNumId w:val="6"/>
  </w:num>
  <w:num w:numId="30">
    <w:abstractNumId w:val="37"/>
  </w:num>
  <w:num w:numId="31">
    <w:abstractNumId w:val="18"/>
  </w:num>
  <w:num w:numId="32">
    <w:abstractNumId w:val="30"/>
  </w:num>
  <w:num w:numId="33">
    <w:abstractNumId w:val="0"/>
  </w:num>
  <w:num w:numId="34">
    <w:abstractNumId w:val="24"/>
  </w:num>
  <w:num w:numId="35">
    <w:abstractNumId w:val="23"/>
  </w:num>
  <w:num w:numId="36">
    <w:abstractNumId w:val="19"/>
  </w:num>
  <w:num w:numId="37">
    <w:abstractNumId w:val="13"/>
  </w:num>
  <w:num w:numId="38">
    <w:abstractNumId w:val="22"/>
  </w:num>
  <w:num w:numId="39">
    <w:abstractNumId w:val="9"/>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415"/>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1C47"/>
    <w:rsid w:val="000922B0"/>
    <w:rsid w:val="00092385"/>
    <w:rsid w:val="00092543"/>
    <w:rsid w:val="00092789"/>
    <w:rsid w:val="00092893"/>
    <w:rsid w:val="00092F37"/>
    <w:rsid w:val="0009390B"/>
    <w:rsid w:val="00093B0C"/>
    <w:rsid w:val="00095302"/>
    <w:rsid w:val="0009541B"/>
    <w:rsid w:val="000955F6"/>
    <w:rsid w:val="000957E7"/>
    <w:rsid w:val="00095950"/>
    <w:rsid w:val="00096188"/>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77D"/>
    <w:rsid w:val="000A3D63"/>
    <w:rsid w:val="000A4495"/>
    <w:rsid w:val="000A4664"/>
    <w:rsid w:val="000A4A99"/>
    <w:rsid w:val="000A4AAE"/>
    <w:rsid w:val="000A4E74"/>
    <w:rsid w:val="000A52A9"/>
    <w:rsid w:val="000A5939"/>
    <w:rsid w:val="000A5A68"/>
    <w:rsid w:val="000A5D64"/>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DDC"/>
    <w:rsid w:val="000C7F3D"/>
    <w:rsid w:val="000D075B"/>
    <w:rsid w:val="000D0900"/>
    <w:rsid w:val="000D1A6F"/>
    <w:rsid w:val="000D1B2D"/>
    <w:rsid w:val="000D1F3E"/>
    <w:rsid w:val="000D21C4"/>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5A0"/>
    <w:rsid w:val="000E06D1"/>
    <w:rsid w:val="000E07B7"/>
    <w:rsid w:val="000E0B02"/>
    <w:rsid w:val="000E0D35"/>
    <w:rsid w:val="000E100D"/>
    <w:rsid w:val="000E1359"/>
    <w:rsid w:val="000E1C5E"/>
    <w:rsid w:val="000E1C6A"/>
    <w:rsid w:val="000E22EF"/>
    <w:rsid w:val="000E255A"/>
    <w:rsid w:val="000E2E68"/>
    <w:rsid w:val="000E318D"/>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5DC1"/>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4FBC"/>
    <w:rsid w:val="0010553A"/>
    <w:rsid w:val="00106114"/>
    <w:rsid w:val="00106268"/>
    <w:rsid w:val="001063BB"/>
    <w:rsid w:val="00106A20"/>
    <w:rsid w:val="00106B41"/>
    <w:rsid w:val="00106FBF"/>
    <w:rsid w:val="00107FBF"/>
    <w:rsid w:val="00110414"/>
    <w:rsid w:val="00110588"/>
    <w:rsid w:val="00111746"/>
    <w:rsid w:val="00111ABE"/>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34A4"/>
    <w:rsid w:val="00123959"/>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2D3D"/>
    <w:rsid w:val="00163702"/>
    <w:rsid w:val="00163A20"/>
    <w:rsid w:val="00163E4C"/>
    <w:rsid w:val="001640BD"/>
    <w:rsid w:val="001642E9"/>
    <w:rsid w:val="001642EF"/>
    <w:rsid w:val="0016439F"/>
    <w:rsid w:val="001646CE"/>
    <w:rsid w:val="0016493E"/>
    <w:rsid w:val="00164D1B"/>
    <w:rsid w:val="00165069"/>
    <w:rsid w:val="00165216"/>
    <w:rsid w:val="00165456"/>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393"/>
    <w:rsid w:val="001825CC"/>
    <w:rsid w:val="001826A7"/>
    <w:rsid w:val="001828B5"/>
    <w:rsid w:val="00182F13"/>
    <w:rsid w:val="001830EE"/>
    <w:rsid w:val="001834AE"/>
    <w:rsid w:val="00183ACB"/>
    <w:rsid w:val="00183CB1"/>
    <w:rsid w:val="00184684"/>
    <w:rsid w:val="00184A75"/>
    <w:rsid w:val="00184F8D"/>
    <w:rsid w:val="001852B8"/>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67"/>
    <w:rsid w:val="001A59B8"/>
    <w:rsid w:val="001A59B9"/>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BCC"/>
    <w:rsid w:val="001F429F"/>
    <w:rsid w:val="001F43FC"/>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58E"/>
    <w:rsid w:val="0022282F"/>
    <w:rsid w:val="002228CE"/>
    <w:rsid w:val="00222AE6"/>
    <w:rsid w:val="00222DA0"/>
    <w:rsid w:val="00222E6E"/>
    <w:rsid w:val="00222E7B"/>
    <w:rsid w:val="002235D2"/>
    <w:rsid w:val="00223E52"/>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349"/>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33D"/>
    <w:rsid w:val="00263645"/>
    <w:rsid w:val="00263BFE"/>
    <w:rsid w:val="002653BD"/>
    <w:rsid w:val="0026589A"/>
    <w:rsid w:val="00265BDA"/>
    <w:rsid w:val="00265CEC"/>
    <w:rsid w:val="00265D9D"/>
    <w:rsid w:val="00265F1F"/>
    <w:rsid w:val="002660D2"/>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246"/>
    <w:rsid w:val="002864B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616A"/>
    <w:rsid w:val="002A6ED3"/>
    <w:rsid w:val="002A707F"/>
    <w:rsid w:val="002A7ADC"/>
    <w:rsid w:val="002B0232"/>
    <w:rsid w:val="002B026B"/>
    <w:rsid w:val="002B040B"/>
    <w:rsid w:val="002B0919"/>
    <w:rsid w:val="002B097F"/>
    <w:rsid w:val="002B0E2D"/>
    <w:rsid w:val="002B0E32"/>
    <w:rsid w:val="002B1211"/>
    <w:rsid w:val="002B1EFF"/>
    <w:rsid w:val="002B1F09"/>
    <w:rsid w:val="002B2608"/>
    <w:rsid w:val="002B285A"/>
    <w:rsid w:val="002B29D7"/>
    <w:rsid w:val="002B2AF8"/>
    <w:rsid w:val="002B2F18"/>
    <w:rsid w:val="002B323A"/>
    <w:rsid w:val="002B38AB"/>
    <w:rsid w:val="002B39CC"/>
    <w:rsid w:val="002B3A7E"/>
    <w:rsid w:val="002B4088"/>
    <w:rsid w:val="002B578D"/>
    <w:rsid w:val="002B5A2B"/>
    <w:rsid w:val="002B60B8"/>
    <w:rsid w:val="002B60DC"/>
    <w:rsid w:val="002B6394"/>
    <w:rsid w:val="002B6E64"/>
    <w:rsid w:val="002B7094"/>
    <w:rsid w:val="002B7129"/>
    <w:rsid w:val="002B7695"/>
    <w:rsid w:val="002B7D32"/>
    <w:rsid w:val="002C0512"/>
    <w:rsid w:val="002C0B5D"/>
    <w:rsid w:val="002C0CD3"/>
    <w:rsid w:val="002C10B1"/>
    <w:rsid w:val="002C12D5"/>
    <w:rsid w:val="002C135F"/>
    <w:rsid w:val="002C18C0"/>
    <w:rsid w:val="002C1AD7"/>
    <w:rsid w:val="002C1C07"/>
    <w:rsid w:val="002C2724"/>
    <w:rsid w:val="002C2F04"/>
    <w:rsid w:val="002C34F0"/>
    <w:rsid w:val="002C3662"/>
    <w:rsid w:val="002C3A41"/>
    <w:rsid w:val="002C3B01"/>
    <w:rsid w:val="002C451D"/>
    <w:rsid w:val="002C4780"/>
    <w:rsid w:val="002C4863"/>
    <w:rsid w:val="002C4987"/>
    <w:rsid w:val="002C4A5A"/>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A64"/>
    <w:rsid w:val="00316C42"/>
    <w:rsid w:val="00317EC0"/>
    <w:rsid w:val="00320139"/>
    <w:rsid w:val="003204FC"/>
    <w:rsid w:val="003209E2"/>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222"/>
    <w:rsid w:val="00326BB0"/>
    <w:rsid w:val="00326E8E"/>
    <w:rsid w:val="00326F37"/>
    <w:rsid w:val="00327319"/>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CBD"/>
    <w:rsid w:val="00335D6D"/>
    <w:rsid w:val="00335EB8"/>
    <w:rsid w:val="00336276"/>
    <w:rsid w:val="0033628B"/>
    <w:rsid w:val="0033635E"/>
    <w:rsid w:val="0033796E"/>
    <w:rsid w:val="003402BA"/>
    <w:rsid w:val="003405E8"/>
    <w:rsid w:val="003416A0"/>
    <w:rsid w:val="0034196C"/>
    <w:rsid w:val="00341AAE"/>
    <w:rsid w:val="003421CC"/>
    <w:rsid w:val="003426ED"/>
    <w:rsid w:val="00342818"/>
    <w:rsid w:val="00342E62"/>
    <w:rsid w:val="00342F46"/>
    <w:rsid w:val="003434BE"/>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295"/>
    <w:rsid w:val="00366317"/>
    <w:rsid w:val="0036634A"/>
    <w:rsid w:val="003663F5"/>
    <w:rsid w:val="00366756"/>
    <w:rsid w:val="00366DDB"/>
    <w:rsid w:val="00367536"/>
    <w:rsid w:val="0036781E"/>
    <w:rsid w:val="00367832"/>
    <w:rsid w:val="00367DBB"/>
    <w:rsid w:val="00367DDA"/>
    <w:rsid w:val="00367EE5"/>
    <w:rsid w:val="00370582"/>
    <w:rsid w:val="00370A22"/>
    <w:rsid w:val="00371063"/>
    <w:rsid w:val="00371423"/>
    <w:rsid w:val="00371F4F"/>
    <w:rsid w:val="00372082"/>
    <w:rsid w:val="003729F9"/>
    <w:rsid w:val="00372CDB"/>
    <w:rsid w:val="003733D9"/>
    <w:rsid w:val="0037348F"/>
    <w:rsid w:val="003734EC"/>
    <w:rsid w:val="003736EC"/>
    <w:rsid w:val="00373E0C"/>
    <w:rsid w:val="00374253"/>
    <w:rsid w:val="003745A3"/>
    <w:rsid w:val="0037478B"/>
    <w:rsid w:val="0037495F"/>
    <w:rsid w:val="00374B8F"/>
    <w:rsid w:val="00374C35"/>
    <w:rsid w:val="00374CA1"/>
    <w:rsid w:val="003753B8"/>
    <w:rsid w:val="00375D8B"/>
    <w:rsid w:val="00375E9F"/>
    <w:rsid w:val="003760AC"/>
    <w:rsid w:val="003769E5"/>
    <w:rsid w:val="0037703B"/>
    <w:rsid w:val="00377100"/>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EA"/>
    <w:rsid w:val="0038692F"/>
    <w:rsid w:val="003869E4"/>
    <w:rsid w:val="00386B35"/>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183"/>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B0C"/>
    <w:rsid w:val="003A7F6E"/>
    <w:rsid w:val="003B0016"/>
    <w:rsid w:val="003B0C64"/>
    <w:rsid w:val="003B211C"/>
    <w:rsid w:val="003B231F"/>
    <w:rsid w:val="003B2660"/>
    <w:rsid w:val="003B28B7"/>
    <w:rsid w:val="003B3B43"/>
    <w:rsid w:val="003B3F9D"/>
    <w:rsid w:val="003B40CF"/>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3DE0"/>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3F6F2E"/>
    <w:rsid w:val="00400224"/>
    <w:rsid w:val="00400574"/>
    <w:rsid w:val="004005B5"/>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54A"/>
    <w:rsid w:val="00404552"/>
    <w:rsid w:val="0040458B"/>
    <w:rsid w:val="00404ADC"/>
    <w:rsid w:val="00404E42"/>
    <w:rsid w:val="0040561A"/>
    <w:rsid w:val="004057A1"/>
    <w:rsid w:val="0040599D"/>
    <w:rsid w:val="00405E19"/>
    <w:rsid w:val="00406028"/>
    <w:rsid w:val="0040615F"/>
    <w:rsid w:val="00406389"/>
    <w:rsid w:val="004063BC"/>
    <w:rsid w:val="00406744"/>
    <w:rsid w:val="00406BF2"/>
    <w:rsid w:val="00406EEC"/>
    <w:rsid w:val="00407384"/>
    <w:rsid w:val="00407744"/>
    <w:rsid w:val="004077DA"/>
    <w:rsid w:val="004078A2"/>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48E"/>
    <w:rsid w:val="004356D0"/>
    <w:rsid w:val="00435CB4"/>
    <w:rsid w:val="00436020"/>
    <w:rsid w:val="004360B6"/>
    <w:rsid w:val="004362D6"/>
    <w:rsid w:val="00436A22"/>
    <w:rsid w:val="00436F57"/>
    <w:rsid w:val="004372F3"/>
    <w:rsid w:val="00437A9D"/>
    <w:rsid w:val="00440391"/>
    <w:rsid w:val="00440475"/>
    <w:rsid w:val="00440705"/>
    <w:rsid w:val="004408BE"/>
    <w:rsid w:val="004408F9"/>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830"/>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1E41"/>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96E"/>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4D4F"/>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3C3"/>
    <w:rsid w:val="004909C1"/>
    <w:rsid w:val="00490CDA"/>
    <w:rsid w:val="0049156A"/>
    <w:rsid w:val="0049174C"/>
    <w:rsid w:val="00491C18"/>
    <w:rsid w:val="00491FBC"/>
    <w:rsid w:val="00492456"/>
    <w:rsid w:val="00492831"/>
    <w:rsid w:val="0049289E"/>
    <w:rsid w:val="00492A12"/>
    <w:rsid w:val="00492D24"/>
    <w:rsid w:val="00492E83"/>
    <w:rsid w:val="004930AF"/>
    <w:rsid w:val="004935D2"/>
    <w:rsid w:val="00493E3D"/>
    <w:rsid w:val="00493E71"/>
    <w:rsid w:val="00493F71"/>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53B"/>
    <w:rsid w:val="004C1AE2"/>
    <w:rsid w:val="004C202E"/>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1B5"/>
    <w:rsid w:val="004E1230"/>
    <w:rsid w:val="004E2E1D"/>
    <w:rsid w:val="004E2FC6"/>
    <w:rsid w:val="004E3429"/>
    <w:rsid w:val="004E34E5"/>
    <w:rsid w:val="004E35E4"/>
    <w:rsid w:val="004E38AF"/>
    <w:rsid w:val="004E3F4F"/>
    <w:rsid w:val="004E4332"/>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2C2"/>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0EF5"/>
    <w:rsid w:val="005A1243"/>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CF4"/>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C83"/>
    <w:rsid w:val="005F1E1A"/>
    <w:rsid w:val="005F2534"/>
    <w:rsid w:val="005F28D3"/>
    <w:rsid w:val="005F2A5D"/>
    <w:rsid w:val="005F2B88"/>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D97"/>
    <w:rsid w:val="00662E7F"/>
    <w:rsid w:val="00662FA3"/>
    <w:rsid w:val="0066328F"/>
    <w:rsid w:val="006635DB"/>
    <w:rsid w:val="00663A7D"/>
    <w:rsid w:val="00664060"/>
    <w:rsid w:val="00664069"/>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5B90"/>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263"/>
    <w:rsid w:val="006C4797"/>
    <w:rsid w:val="006C49BA"/>
    <w:rsid w:val="006C5127"/>
    <w:rsid w:val="006C53E6"/>
    <w:rsid w:val="006C56AC"/>
    <w:rsid w:val="006C5C5E"/>
    <w:rsid w:val="006C655F"/>
    <w:rsid w:val="006C69FF"/>
    <w:rsid w:val="006C6A74"/>
    <w:rsid w:val="006C6E05"/>
    <w:rsid w:val="006C71F1"/>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FE"/>
    <w:rsid w:val="006E33F7"/>
    <w:rsid w:val="006E3C33"/>
    <w:rsid w:val="006E410B"/>
    <w:rsid w:val="006E4335"/>
    <w:rsid w:val="006E44EB"/>
    <w:rsid w:val="006E49F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604"/>
    <w:rsid w:val="006F7A70"/>
    <w:rsid w:val="0070019A"/>
    <w:rsid w:val="007001DA"/>
    <w:rsid w:val="00700436"/>
    <w:rsid w:val="007004CA"/>
    <w:rsid w:val="00700CBB"/>
    <w:rsid w:val="00700FF5"/>
    <w:rsid w:val="00701189"/>
    <w:rsid w:val="0070126D"/>
    <w:rsid w:val="007017EB"/>
    <w:rsid w:val="00701E5A"/>
    <w:rsid w:val="0070224A"/>
    <w:rsid w:val="00702909"/>
    <w:rsid w:val="00702CBB"/>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1205"/>
    <w:rsid w:val="00751CAD"/>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BB6"/>
    <w:rsid w:val="00784FE3"/>
    <w:rsid w:val="0078534B"/>
    <w:rsid w:val="007856ED"/>
    <w:rsid w:val="00785735"/>
    <w:rsid w:val="00786068"/>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131"/>
    <w:rsid w:val="007943FF"/>
    <w:rsid w:val="00794540"/>
    <w:rsid w:val="00794939"/>
    <w:rsid w:val="00795322"/>
    <w:rsid w:val="00795DB8"/>
    <w:rsid w:val="00796094"/>
    <w:rsid w:val="00797456"/>
    <w:rsid w:val="00797B84"/>
    <w:rsid w:val="00797B98"/>
    <w:rsid w:val="007A059E"/>
    <w:rsid w:val="007A09B0"/>
    <w:rsid w:val="007A0ABE"/>
    <w:rsid w:val="007A0D8E"/>
    <w:rsid w:val="007A15A9"/>
    <w:rsid w:val="007A18D5"/>
    <w:rsid w:val="007A1B9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160"/>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4CC"/>
    <w:rsid w:val="007C1FBE"/>
    <w:rsid w:val="007C2056"/>
    <w:rsid w:val="007C250D"/>
    <w:rsid w:val="007C2BC5"/>
    <w:rsid w:val="007C2C4B"/>
    <w:rsid w:val="007C31BC"/>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F53"/>
    <w:rsid w:val="007D11ED"/>
    <w:rsid w:val="007D1283"/>
    <w:rsid w:val="007D151C"/>
    <w:rsid w:val="007D1D94"/>
    <w:rsid w:val="007D2170"/>
    <w:rsid w:val="007D2616"/>
    <w:rsid w:val="007D29F5"/>
    <w:rsid w:val="007D2BC3"/>
    <w:rsid w:val="007D2E2D"/>
    <w:rsid w:val="007D3437"/>
    <w:rsid w:val="007D382E"/>
    <w:rsid w:val="007D3CE4"/>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81A"/>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0D0"/>
    <w:rsid w:val="0081030C"/>
    <w:rsid w:val="00810766"/>
    <w:rsid w:val="008107B0"/>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2D8"/>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58E"/>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ABD"/>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4CBB"/>
    <w:rsid w:val="00894DC7"/>
    <w:rsid w:val="008950DB"/>
    <w:rsid w:val="008950DD"/>
    <w:rsid w:val="00895B09"/>
    <w:rsid w:val="00895D8A"/>
    <w:rsid w:val="00895E48"/>
    <w:rsid w:val="008964EA"/>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C6"/>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A1C"/>
    <w:rsid w:val="00943BBB"/>
    <w:rsid w:val="00944019"/>
    <w:rsid w:val="009441B1"/>
    <w:rsid w:val="0094430C"/>
    <w:rsid w:val="009444FD"/>
    <w:rsid w:val="00944D4B"/>
    <w:rsid w:val="00944F4A"/>
    <w:rsid w:val="00944FCF"/>
    <w:rsid w:val="009455A8"/>
    <w:rsid w:val="009457EF"/>
    <w:rsid w:val="00945967"/>
    <w:rsid w:val="00945F01"/>
    <w:rsid w:val="0094607C"/>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756"/>
    <w:rsid w:val="00977934"/>
    <w:rsid w:val="00977935"/>
    <w:rsid w:val="00977C10"/>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837"/>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430"/>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5BB"/>
    <w:rsid w:val="009D6755"/>
    <w:rsid w:val="009D6B5A"/>
    <w:rsid w:val="009D7256"/>
    <w:rsid w:val="009D7303"/>
    <w:rsid w:val="009D79B3"/>
    <w:rsid w:val="009D7EB2"/>
    <w:rsid w:val="009E0232"/>
    <w:rsid w:val="009E0403"/>
    <w:rsid w:val="009E04FD"/>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4C18"/>
    <w:rsid w:val="009F5384"/>
    <w:rsid w:val="009F57E2"/>
    <w:rsid w:val="009F5915"/>
    <w:rsid w:val="009F5DFC"/>
    <w:rsid w:val="009F5E8B"/>
    <w:rsid w:val="009F65C8"/>
    <w:rsid w:val="009F66F6"/>
    <w:rsid w:val="009F68BC"/>
    <w:rsid w:val="009F6BD2"/>
    <w:rsid w:val="009F6E60"/>
    <w:rsid w:val="009F6F9F"/>
    <w:rsid w:val="009F748F"/>
    <w:rsid w:val="009F762A"/>
    <w:rsid w:val="009F7D2F"/>
    <w:rsid w:val="00A00B3D"/>
    <w:rsid w:val="00A00DAB"/>
    <w:rsid w:val="00A00E64"/>
    <w:rsid w:val="00A01032"/>
    <w:rsid w:val="00A01199"/>
    <w:rsid w:val="00A01C37"/>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47"/>
    <w:rsid w:val="00A166EE"/>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5A"/>
    <w:rsid w:val="00A23E37"/>
    <w:rsid w:val="00A24024"/>
    <w:rsid w:val="00A2402B"/>
    <w:rsid w:val="00A243A0"/>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617"/>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4DD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6DAA"/>
    <w:rsid w:val="00A770A2"/>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773"/>
    <w:rsid w:val="00A86E1F"/>
    <w:rsid w:val="00A8775B"/>
    <w:rsid w:val="00A87F6C"/>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2DE"/>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312B"/>
    <w:rsid w:val="00B1336E"/>
    <w:rsid w:val="00B1338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BD0"/>
    <w:rsid w:val="00B17BDF"/>
    <w:rsid w:val="00B20602"/>
    <w:rsid w:val="00B20BC5"/>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3E23"/>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1F5"/>
    <w:rsid w:val="00B653D3"/>
    <w:rsid w:val="00B65923"/>
    <w:rsid w:val="00B65CF5"/>
    <w:rsid w:val="00B65F55"/>
    <w:rsid w:val="00B661B4"/>
    <w:rsid w:val="00B66639"/>
    <w:rsid w:val="00B6672B"/>
    <w:rsid w:val="00B66776"/>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387"/>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1FE8"/>
    <w:rsid w:val="00BC224A"/>
    <w:rsid w:val="00BC22E3"/>
    <w:rsid w:val="00BC2720"/>
    <w:rsid w:val="00BC27D4"/>
    <w:rsid w:val="00BC2A6E"/>
    <w:rsid w:val="00BC2A90"/>
    <w:rsid w:val="00BC2C2A"/>
    <w:rsid w:val="00BC3A8A"/>
    <w:rsid w:val="00BC3F7E"/>
    <w:rsid w:val="00BC45B2"/>
    <w:rsid w:val="00BC45D8"/>
    <w:rsid w:val="00BC4729"/>
    <w:rsid w:val="00BC5257"/>
    <w:rsid w:val="00BC5979"/>
    <w:rsid w:val="00BC60FD"/>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650"/>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B22"/>
    <w:rsid w:val="00C12D95"/>
    <w:rsid w:val="00C13C9B"/>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630A"/>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BE2"/>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4EF6"/>
    <w:rsid w:val="00C951F6"/>
    <w:rsid w:val="00C9571F"/>
    <w:rsid w:val="00C95979"/>
    <w:rsid w:val="00C95B7B"/>
    <w:rsid w:val="00C967C2"/>
    <w:rsid w:val="00CA0E4C"/>
    <w:rsid w:val="00CA0FFF"/>
    <w:rsid w:val="00CA1AF4"/>
    <w:rsid w:val="00CA217B"/>
    <w:rsid w:val="00CA2D89"/>
    <w:rsid w:val="00CA328C"/>
    <w:rsid w:val="00CA341F"/>
    <w:rsid w:val="00CA3C13"/>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8EF"/>
    <w:rsid w:val="00CB4447"/>
    <w:rsid w:val="00CB51FB"/>
    <w:rsid w:val="00CB5833"/>
    <w:rsid w:val="00CB5C00"/>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68C"/>
    <w:rsid w:val="00CF26F9"/>
    <w:rsid w:val="00CF2CD2"/>
    <w:rsid w:val="00CF30B2"/>
    <w:rsid w:val="00CF34E6"/>
    <w:rsid w:val="00CF3BA6"/>
    <w:rsid w:val="00CF3C1A"/>
    <w:rsid w:val="00CF5A72"/>
    <w:rsid w:val="00CF5B6A"/>
    <w:rsid w:val="00CF5E82"/>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4F16"/>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98D"/>
    <w:rsid w:val="00D21D91"/>
    <w:rsid w:val="00D224C0"/>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43F"/>
    <w:rsid w:val="00D4064B"/>
    <w:rsid w:val="00D41106"/>
    <w:rsid w:val="00D41507"/>
    <w:rsid w:val="00D41671"/>
    <w:rsid w:val="00D418AC"/>
    <w:rsid w:val="00D41D47"/>
    <w:rsid w:val="00D422A1"/>
    <w:rsid w:val="00D42643"/>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0CD"/>
    <w:rsid w:val="00D5625A"/>
    <w:rsid w:val="00D566DF"/>
    <w:rsid w:val="00D57CB6"/>
    <w:rsid w:val="00D60074"/>
    <w:rsid w:val="00D60251"/>
    <w:rsid w:val="00D607A2"/>
    <w:rsid w:val="00D60E3C"/>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464"/>
    <w:rsid w:val="00D67770"/>
    <w:rsid w:val="00D67B93"/>
    <w:rsid w:val="00D67B97"/>
    <w:rsid w:val="00D71480"/>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912"/>
    <w:rsid w:val="00D812BF"/>
    <w:rsid w:val="00D81478"/>
    <w:rsid w:val="00D8180F"/>
    <w:rsid w:val="00D819FD"/>
    <w:rsid w:val="00D8259E"/>
    <w:rsid w:val="00D83353"/>
    <w:rsid w:val="00D83396"/>
    <w:rsid w:val="00D8363F"/>
    <w:rsid w:val="00D83902"/>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CAC"/>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A70"/>
    <w:rsid w:val="00DE5DA6"/>
    <w:rsid w:val="00DE6529"/>
    <w:rsid w:val="00DE6DC2"/>
    <w:rsid w:val="00DE6F0F"/>
    <w:rsid w:val="00DE75D3"/>
    <w:rsid w:val="00DE7626"/>
    <w:rsid w:val="00DE7670"/>
    <w:rsid w:val="00DE777B"/>
    <w:rsid w:val="00DE7920"/>
    <w:rsid w:val="00DE7D7C"/>
    <w:rsid w:val="00DF0034"/>
    <w:rsid w:val="00DF0294"/>
    <w:rsid w:val="00DF0784"/>
    <w:rsid w:val="00DF0AA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8A7"/>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06"/>
    <w:rsid w:val="00E044F7"/>
    <w:rsid w:val="00E04E96"/>
    <w:rsid w:val="00E04F07"/>
    <w:rsid w:val="00E0504C"/>
    <w:rsid w:val="00E052DF"/>
    <w:rsid w:val="00E053FA"/>
    <w:rsid w:val="00E05879"/>
    <w:rsid w:val="00E05A73"/>
    <w:rsid w:val="00E05B52"/>
    <w:rsid w:val="00E06C7F"/>
    <w:rsid w:val="00E0755D"/>
    <w:rsid w:val="00E07710"/>
    <w:rsid w:val="00E077FA"/>
    <w:rsid w:val="00E10CC9"/>
    <w:rsid w:val="00E110F8"/>
    <w:rsid w:val="00E120AC"/>
    <w:rsid w:val="00E120FD"/>
    <w:rsid w:val="00E12224"/>
    <w:rsid w:val="00E122D8"/>
    <w:rsid w:val="00E12B9D"/>
    <w:rsid w:val="00E13542"/>
    <w:rsid w:val="00E13B19"/>
    <w:rsid w:val="00E149E9"/>
    <w:rsid w:val="00E14FC1"/>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EC8"/>
    <w:rsid w:val="00E33030"/>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4484"/>
    <w:rsid w:val="00E44599"/>
    <w:rsid w:val="00E44AD4"/>
    <w:rsid w:val="00E44C26"/>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DF6"/>
    <w:rsid w:val="00E55EBB"/>
    <w:rsid w:val="00E5610C"/>
    <w:rsid w:val="00E5626A"/>
    <w:rsid w:val="00E56478"/>
    <w:rsid w:val="00E5676C"/>
    <w:rsid w:val="00E567FC"/>
    <w:rsid w:val="00E56CF7"/>
    <w:rsid w:val="00E56E8D"/>
    <w:rsid w:val="00E56EE0"/>
    <w:rsid w:val="00E573F7"/>
    <w:rsid w:val="00E6045D"/>
    <w:rsid w:val="00E606C6"/>
    <w:rsid w:val="00E608DF"/>
    <w:rsid w:val="00E60C8B"/>
    <w:rsid w:val="00E612B9"/>
    <w:rsid w:val="00E6162E"/>
    <w:rsid w:val="00E61783"/>
    <w:rsid w:val="00E61932"/>
    <w:rsid w:val="00E62222"/>
    <w:rsid w:val="00E622BA"/>
    <w:rsid w:val="00E622C9"/>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77F"/>
    <w:rsid w:val="00E8383B"/>
    <w:rsid w:val="00E838E2"/>
    <w:rsid w:val="00E839A1"/>
    <w:rsid w:val="00E84715"/>
    <w:rsid w:val="00E84813"/>
    <w:rsid w:val="00E848B6"/>
    <w:rsid w:val="00E84EE1"/>
    <w:rsid w:val="00E857BB"/>
    <w:rsid w:val="00E85C0F"/>
    <w:rsid w:val="00E8602A"/>
    <w:rsid w:val="00E8663E"/>
    <w:rsid w:val="00E8666F"/>
    <w:rsid w:val="00E8669A"/>
    <w:rsid w:val="00E86E4F"/>
    <w:rsid w:val="00E87645"/>
    <w:rsid w:val="00E87716"/>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C12"/>
    <w:rsid w:val="00EE1C1E"/>
    <w:rsid w:val="00EE1EE0"/>
    <w:rsid w:val="00EE2260"/>
    <w:rsid w:val="00EE27EE"/>
    <w:rsid w:val="00EE2AB3"/>
    <w:rsid w:val="00EE3398"/>
    <w:rsid w:val="00EE3CB6"/>
    <w:rsid w:val="00EE3D6A"/>
    <w:rsid w:val="00EE4801"/>
    <w:rsid w:val="00EE4CD3"/>
    <w:rsid w:val="00EE4D66"/>
    <w:rsid w:val="00EE4FDC"/>
    <w:rsid w:val="00EE50D3"/>
    <w:rsid w:val="00EE57BE"/>
    <w:rsid w:val="00EE5AB7"/>
    <w:rsid w:val="00EE5DB0"/>
    <w:rsid w:val="00EE68EE"/>
    <w:rsid w:val="00EE6F69"/>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127"/>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5CD"/>
    <w:rsid w:val="00F25738"/>
    <w:rsid w:val="00F2589F"/>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5516"/>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3B38"/>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A2D"/>
    <w:rsid w:val="00F72E59"/>
    <w:rsid w:val="00F73129"/>
    <w:rsid w:val="00F745D1"/>
    <w:rsid w:val="00F746AD"/>
    <w:rsid w:val="00F74E4E"/>
    <w:rsid w:val="00F74FF2"/>
    <w:rsid w:val="00F752BF"/>
    <w:rsid w:val="00F75600"/>
    <w:rsid w:val="00F757B3"/>
    <w:rsid w:val="00F75C16"/>
    <w:rsid w:val="00F75F32"/>
    <w:rsid w:val="00F761C2"/>
    <w:rsid w:val="00F766CE"/>
    <w:rsid w:val="00F773B2"/>
    <w:rsid w:val="00F77517"/>
    <w:rsid w:val="00F7794C"/>
    <w:rsid w:val="00F77BFA"/>
    <w:rsid w:val="00F77D91"/>
    <w:rsid w:val="00F77D93"/>
    <w:rsid w:val="00F8044C"/>
    <w:rsid w:val="00F80560"/>
    <w:rsid w:val="00F80841"/>
    <w:rsid w:val="00F80DC2"/>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384"/>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3C2B"/>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685C"/>
    <w:rsid w:val="00FE7C76"/>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1A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B5CB-1A62-4FA9-93AE-EF6B8656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30</Pages>
  <Words>7059</Words>
  <Characters>38825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2022-05-02T01:16:00Z</cp:lastPrinted>
  <dcterms:created xsi:type="dcterms:W3CDTF">2022-04-22T01:59:00Z</dcterms:created>
  <dcterms:modified xsi:type="dcterms:W3CDTF">2022-05-03T16:59:00Z</dcterms:modified>
</cp:coreProperties>
</file>