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680264" w14:textId="77777777" w:rsidR="009F09BC" w:rsidRPr="00FF3004" w:rsidRDefault="009F09BC" w:rsidP="009F09BC">
      <w:pPr>
        <w:tabs>
          <w:tab w:val="left" w:pos="3465"/>
        </w:tabs>
        <w:spacing w:before="240" w:after="360" w:line="360" w:lineRule="auto"/>
        <w:jc w:val="both"/>
        <w:rPr>
          <w:rFonts w:ascii="Palatino Linotype" w:hAnsi="Palatino Linotype"/>
        </w:rPr>
      </w:pPr>
      <w:r w:rsidRPr="00FF3004">
        <w:rPr>
          <w:rFonts w:ascii="Palatino Linotype" w:hAnsi="Palatino Linotype"/>
        </w:rPr>
        <w:t xml:space="preserve">Resolución del Pleno del Instituto de Transparencia, Acceso a la Información Pública y Protección de Datos Personales del Estado de México y Municipios, con domicilio en Metepec, Estado </w:t>
      </w:r>
      <w:bookmarkStart w:id="0" w:name="_GoBack"/>
      <w:bookmarkEnd w:id="0"/>
      <w:r w:rsidRPr="00FF3004">
        <w:rPr>
          <w:rFonts w:ascii="Palatino Linotype" w:hAnsi="Palatino Linotype"/>
        </w:rPr>
        <w:t xml:space="preserve">de México; de fecha </w:t>
      </w:r>
      <w:r w:rsidR="00BB5D7F" w:rsidRPr="00FF3004">
        <w:rPr>
          <w:rFonts w:ascii="Palatino Linotype" w:hAnsi="Palatino Linotype"/>
        </w:rPr>
        <w:t xml:space="preserve">catorce </w:t>
      </w:r>
      <w:r w:rsidR="006A04B6" w:rsidRPr="00FF3004">
        <w:rPr>
          <w:rFonts w:ascii="Palatino Linotype" w:hAnsi="Palatino Linotype"/>
        </w:rPr>
        <w:t>(</w:t>
      </w:r>
      <w:r w:rsidR="00053FB7" w:rsidRPr="00FF3004">
        <w:rPr>
          <w:rFonts w:ascii="Palatino Linotype" w:hAnsi="Palatino Linotype"/>
        </w:rPr>
        <w:t>1</w:t>
      </w:r>
      <w:r w:rsidR="00BB5D7F" w:rsidRPr="00FF3004">
        <w:rPr>
          <w:rFonts w:ascii="Palatino Linotype" w:hAnsi="Palatino Linotype"/>
        </w:rPr>
        <w:t>4</w:t>
      </w:r>
      <w:r w:rsidRPr="00FF3004">
        <w:rPr>
          <w:rFonts w:ascii="Palatino Linotype" w:hAnsi="Palatino Linotype"/>
        </w:rPr>
        <w:t xml:space="preserve">) de </w:t>
      </w:r>
      <w:r w:rsidR="00BB5D7F" w:rsidRPr="00FF3004">
        <w:rPr>
          <w:rFonts w:ascii="Palatino Linotype" w:hAnsi="Palatino Linotype"/>
        </w:rPr>
        <w:t>septiembre</w:t>
      </w:r>
      <w:r w:rsidR="00E61C13" w:rsidRPr="00FF3004">
        <w:rPr>
          <w:rFonts w:ascii="Palatino Linotype" w:hAnsi="Palatino Linotype"/>
        </w:rPr>
        <w:t xml:space="preserve"> de dos mil veintidós</w:t>
      </w:r>
      <w:r w:rsidRPr="00FF3004">
        <w:rPr>
          <w:rFonts w:ascii="Palatino Linotype" w:hAnsi="Palatino Linotype"/>
        </w:rPr>
        <w:t>.</w:t>
      </w:r>
    </w:p>
    <w:p w14:paraId="3430A599" w14:textId="750B83F6" w:rsidR="009F09BC" w:rsidRPr="00FF3004" w:rsidRDefault="009F09BC" w:rsidP="009F09BC">
      <w:pPr>
        <w:spacing w:before="240" w:after="360" w:line="360" w:lineRule="auto"/>
        <w:jc w:val="both"/>
        <w:rPr>
          <w:rFonts w:ascii="Palatino Linotype" w:hAnsi="Palatino Linotype"/>
          <w:b/>
        </w:rPr>
      </w:pPr>
      <w:r w:rsidRPr="00FF3004">
        <w:rPr>
          <w:rFonts w:ascii="Palatino Linotype" w:hAnsi="Palatino Linotype"/>
          <w:b/>
        </w:rPr>
        <w:t>VISTO</w:t>
      </w:r>
      <w:r w:rsidRPr="00FF3004">
        <w:rPr>
          <w:rFonts w:ascii="Palatino Linotype" w:hAnsi="Palatino Linotype"/>
        </w:rPr>
        <w:t xml:space="preserve"> </w:t>
      </w:r>
      <w:r w:rsidR="008A699B" w:rsidRPr="00FF3004">
        <w:rPr>
          <w:rFonts w:ascii="Palatino Linotype" w:hAnsi="Palatino Linotype"/>
        </w:rPr>
        <w:t>e</w:t>
      </w:r>
      <w:r w:rsidRPr="00FF3004">
        <w:rPr>
          <w:rFonts w:ascii="Palatino Linotype" w:hAnsi="Palatino Linotype"/>
        </w:rPr>
        <w:t xml:space="preserve">l expediente electrónico formado con motivo del recurso de revisión </w:t>
      </w:r>
      <w:r w:rsidR="00BB5D7F" w:rsidRPr="00FF3004">
        <w:rPr>
          <w:rFonts w:ascii="Palatino Linotype" w:hAnsi="Palatino Linotype"/>
          <w:b/>
        </w:rPr>
        <w:t>05943/INFOEM/IP/RR/2022</w:t>
      </w:r>
      <w:r w:rsidRPr="00FF3004">
        <w:rPr>
          <w:rFonts w:ascii="Palatino Linotype" w:hAnsi="Palatino Linotype"/>
        </w:rPr>
        <w:t>,</w:t>
      </w:r>
      <w:r w:rsidRPr="00FF3004">
        <w:rPr>
          <w:rFonts w:ascii="Palatino Linotype" w:hAnsi="Palatino Linotype" w:cs="Arial"/>
          <w:b/>
          <w:bCs/>
        </w:rPr>
        <w:t xml:space="preserve"> </w:t>
      </w:r>
      <w:r w:rsidRPr="00FF3004">
        <w:rPr>
          <w:rFonts w:ascii="Palatino Linotype" w:hAnsi="Palatino Linotype"/>
        </w:rPr>
        <w:t xml:space="preserve">promovido por </w:t>
      </w:r>
      <w:r w:rsidR="00BB68A7" w:rsidRPr="00FF3004">
        <w:rPr>
          <w:rFonts w:ascii="Palatino Linotype" w:hAnsi="Palatino Linotype"/>
          <w:b/>
        </w:rPr>
        <w:t>XXXX XXXXX XXXX</w:t>
      </w:r>
      <w:r w:rsidRPr="00FF3004">
        <w:rPr>
          <w:rFonts w:ascii="Palatino Linotype" w:hAnsi="Palatino Linotype"/>
        </w:rPr>
        <w:t xml:space="preserve">, a quien en lo sucesivo se le identificará como </w:t>
      </w:r>
      <w:r w:rsidR="00FF73DB" w:rsidRPr="00FF3004">
        <w:rPr>
          <w:rFonts w:ascii="Palatino Linotype" w:hAnsi="Palatino Linotype"/>
          <w:b/>
        </w:rPr>
        <w:t>EL RECURRENTE</w:t>
      </w:r>
      <w:r w:rsidRPr="00FF3004">
        <w:rPr>
          <w:rFonts w:ascii="Palatino Linotype" w:hAnsi="Palatino Linotype" w:cs="Arial"/>
        </w:rPr>
        <w:t xml:space="preserve">, en contra de la respuesta del </w:t>
      </w:r>
      <w:r w:rsidR="00D50382" w:rsidRPr="00FF3004">
        <w:rPr>
          <w:rFonts w:ascii="Palatino Linotype" w:hAnsi="Palatino Linotype" w:cs="Arial"/>
          <w:b/>
        </w:rPr>
        <w:t>Ayuntamiento de Chicoloapan</w:t>
      </w:r>
      <w:r w:rsidRPr="00FF3004">
        <w:rPr>
          <w:rFonts w:ascii="Palatino Linotype" w:hAnsi="Palatino Linotype" w:cs="Arial"/>
          <w:b/>
        </w:rPr>
        <w:t>,</w:t>
      </w:r>
      <w:r w:rsidRPr="00FF3004">
        <w:rPr>
          <w:rFonts w:ascii="Palatino Linotype" w:hAnsi="Palatino Linotype"/>
          <w:b/>
        </w:rPr>
        <w:t xml:space="preserve"> </w:t>
      </w:r>
      <w:r w:rsidRPr="00FF3004">
        <w:rPr>
          <w:rFonts w:ascii="Palatino Linotype" w:hAnsi="Palatino Linotype"/>
        </w:rPr>
        <w:t>en lo sucesivo el</w:t>
      </w:r>
      <w:r w:rsidRPr="00FF3004">
        <w:rPr>
          <w:rFonts w:ascii="Palatino Linotype" w:hAnsi="Palatino Linotype"/>
          <w:b/>
        </w:rPr>
        <w:t xml:space="preserve"> SUJETO OBLIGADO</w:t>
      </w:r>
      <w:r w:rsidRPr="00FF3004">
        <w:rPr>
          <w:rFonts w:ascii="Palatino Linotype" w:hAnsi="Palatino Linotype"/>
        </w:rPr>
        <w:t>, se procede a dictar la presente resolución, con base en los siguientes:</w:t>
      </w:r>
    </w:p>
    <w:p w14:paraId="494DAE4E" w14:textId="77777777" w:rsidR="009F09BC" w:rsidRPr="00FF3004" w:rsidRDefault="009F09BC" w:rsidP="009F09BC">
      <w:pPr>
        <w:pStyle w:val="Ttulo1"/>
        <w:spacing w:line="360" w:lineRule="auto"/>
        <w:jc w:val="center"/>
        <w:rPr>
          <w:rFonts w:ascii="Palatino Linotype" w:hAnsi="Palatino Linotype"/>
          <w:b/>
          <w:color w:val="000000" w:themeColor="text1"/>
          <w:sz w:val="24"/>
          <w:szCs w:val="24"/>
        </w:rPr>
      </w:pPr>
      <w:bookmarkStart w:id="1" w:name="_Toc461555884"/>
      <w:bookmarkStart w:id="2" w:name="_Toc466371847"/>
      <w:bookmarkStart w:id="3" w:name="_Toc83128575"/>
      <w:r w:rsidRPr="00FF3004">
        <w:rPr>
          <w:rFonts w:ascii="Palatino Linotype" w:hAnsi="Palatino Linotype"/>
          <w:b/>
          <w:color w:val="000000" w:themeColor="text1"/>
          <w:sz w:val="24"/>
          <w:szCs w:val="24"/>
        </w:rPr>
        <w:t>ANTECEDENTES</w:t>
      </w:r>
      <w:bookmarkEnd w:id="1"/>
      <w:bookmarkEnd w:id="2"/>
      <w:bookmarkEnd w:id="3"/>
    </w:p>
    <w:p w14:paraId="4424CA5E" w14:textId="77777777" w:rsidR="009F09BC" w:rsidRPr="00FF3004" w:rsidRDefault="009F09BC" w:rsidP="00C85059">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FF3004">
        <w:rPr>
          <w:rFonts w:ascii="Palatino Linotype" w:eastAsia="Calibri" w:hAnsi="Palatino Linotype" w:cs="Arial"/>
          <w:lang w:val="es-ES"/>
        </w:rPr>
        <w:t xml:space="preserve">El día </w:t>
      </w:r>
      <w:r w:rsidR="00D50382" w:rsidRPr="00FF3004">
        <w:rPr>
          <w:rFonts w:ascii="Palatino Linotype" w:eastAsia="Calibri" w:hAnsi="Palatino Linotype" w:cs="Arial"/>
          <w:lang w:val="es-ES"/>
        </w:rPr>
        <w:t>cinco</w:t>
      </w:r>
      <w:r w:rsidRPr="00FF3004">
        <w:rPr>
          <w:rFonts w:ascii="Palatino Linotype" w:eastAsia="Calibri" w:hAnsi="Palatino Linotype" w:cs="Arial"/>
          <w:lang w:val="es-ES"/>
        </w:rPr>
        <w:t xml:space="preserve"> (</w:t>
      </w:r>
      <w:r w:rsidR="0069487D" w:rsidRPr="00FF3004">
        <w:rPr>
          <w:rFonts w:ascii="Palatino Linotype" w:eastAsia="Calibri" w:hAnsi="Palatino Linotype" w:cs="Arial"/>
          <w:lang w:val="es-ES"/>
        </w:rPr>
        <w:t>0</w:t>
      </w:r>
      <w:r w:rsidR="00D50382" w:rsidRPr="00FF3004">
        <w:rPr>
          <w:rFonts w:ascii="Palatino Linotype" w:eastAsia="Calibri" w:hAnsi="Palatino Linotype" w:cs="Arial"/>
          <w:lang w:val="es-ES"/>
        </w:rPr>
        <w:t>5</w:t>
      </w:r>
      <w:r w:rsidRPr="00FF3004">
        <w:rPr>
          <w:rFonts w:ascii="Palatino Linotype" w:eastAsia="Calibri" w:hAnsi="Palatino Linotype" w:cs="Arial"/>
          <w:lang w:val="es-ES"/>
        </w:rPr>
        <w:t xml:space="preserve">) de </w:t>
      </w:r>
      <w:r w:rsidR="00D50382" w:rsidRPr="00FF3004">
        <w:rPr>
          <w:rFonts w:ascii="Palatino Linotype" w:eastAsia="Calibri" w:hAnsi="Palatino Linotype" w:cs="Arial"/>
          <w:lang w:val="es-ES"/>
        </w:rPr>
        <w:t>abril</w:t>
      </w:r>
      <w:r w:rsidR="00E61C13" w:rsidRPr="00FF3004">
        <w:rPr>
          <w:rFonts w:ascii="Palatino Linotype" w:eastAsia="Calibri" w:hAnsi="Palatino Linotype" w:cs="Arial"/>
          <w:lang w:val="es-ES"/>
        </w:rPr>
        <w:t xml:space="preserve"> de dos mil veintidós</w:t>
      </w:r>
      <w:r w:rsidRPr="00FF3004">
        <w:rPr>
          <w:rFonts w:ascii="Palatino Linotype" w:hAnsi="Palatino Linotype"/>
          <w:b/>
        </w:rPr>
        <w:t xml:space="preserve">, </w:t>
      </w:r>
      <w:r w:rsidRPr="00FF3004">
        <w:rPr>
          <w:rFonts w:ascii="Palatino Linotype" w:eastAsia="Calibri" w:hAnsi="Palatino Linotype" w:cs="Arial"/>
          <w:lang w:val="es-ES"/>
        </w:rPr>
        <w:t xml:space="preserve">se presentó ante el </w:t>
      </w:r>
      <w:r w:rsidRPr="00FF3004">
        <w:rPr>
          <w:rFonts w:ascii="Palatino Linotype" w:eastAsia="Calibri" w:hAnsi="Palatino Linotype" w:cs="Arial"/>
          <w:b/>
          <w:lang w:val="es-ES"/>
        </w:rPr>
        <w:t>SUJETO OBLIGADO</w:t>
      </w:r>
      <w:r w:rsidRPr="00FF3004">
        <w:rPr>
          <w:rFonts w:ascii="Palatino Linotype" w:eastAsia="Calibri" w:hAnsi="Palatino Linotype" w:cs="Arial"/>
        </w:rPr>
        <w:t xml:space="preserve"> vía </w:t>
      </w:r>
      <w:r w:rsidR="008A699B" w:rsidRPr="00FF3004">
        <w:rPr>
          <w:rFonts w:ascii="Palatino Linotype" w:eastAsia="Calibri" w:hAnsi="Palatino Linotype" w:cs="Arial"/>
          <w:lang w:val="es-ES"/>
        </w:rPr>
        <w:t>SAIMEX, la solicitud</w:t>
      </w:r>
      <w:r w:rsidRPr="00FF3004">
        <w:rPr>
          <w:rFonts w:ascii="Palatino Linotype" w:eastAsia="Calibri" w:hAnsi="Palatino Linotype" w:cs="Arial"/>
          <w:lang w:val="es-ES"/>
        </w:rPr>
        <w:t xml:space="preserve"> de información pública</w:t>
      </w:r>
      <w:r w:rsidR="008A699B" w:rsidRPr="00FF3004">
        <w:rPr>
          <w:rFonts w:ascii="Palatino Linotype" w:eastAsia="Calibri" w:hAnsi="Palatino Linotype" w:cs="Arial"/>
          <w:lang w:val="es-ES"/>
        </w:rPr>
        <w:t xml:space="preserve"> registrada</w:t>
      </w:r>
      <w:r w:rsidRPr="00FF3004">
        <w:rPr>
          <w:rFonts w:ascii="Palatino Linotype" w:eastAsia="Calibri" w:hAnsi="Palatino Linotype" w:cs="Arial"/>
          <w:lang w:val="es-ES"/>
        </w:rPr>
        <w:t xml:space="preserve"> con </w:t>
      </w:r>
      <w:r w:rsidR="008A699B" w:rsidRPr="00FF3004">
        <w:rPr>
          <w:rFonts w:ascii="Palatino Linotype" w:eastAsia="Calibri" w:hAnsi="Palatino Linotype" w:cs="Arial"/>
          <w:lang w:val="es-ES"/>
        </w:rPr>
        <w:t xml:space="preserve">el </w:t>
      </w:r>
      <w:r w:rsidRPr="00FF3004">
        <w:rPr>
          <w:rFonts w:ascii="Palatino Linotype" w:eastAsia="Calibri" w:hAnsi="Palatino Linotype" w:cs="Arial"/>
          <w:lang w:val="es-ES"/>
        </w:rPr>
        <w:t>número</w:t>
      </w:r>
      <w:r w:rsidRPr="00FF3004">
        <w:rPr>
          <w:rFonts w:ascii="Palatino Linotype" w:hAnsi="Palatino Linotype"/>
          <w:b/>
          <w:bCs/>
          <w:color w:val="000000" w:themeColor="text1"/>
        </w:rPr>
        <w:t xml:space="preserve"> </w:t>
      </w:r>
      <w:r w:rsidR="00D50382" w:rsidRPr="00FF3004">
        <w:rPr>
          <w:rFonts w:ascii="Palatino Linotype" w:hAnsi="Palatino Linotype"/>
          <w:b/>
          <w:bCs/>
          <w:color w:val="000000" w:themeColor="text1"/>
        </w:rPr>
        <w:t>00176/CHICOLOA/IP/2022</w:t>
      </w:r>
      <w:r w:rsidRPr="00FF3004">
        <w:rPr>
          <w:rFonts w:ascii="Palatino Linotype" w:hAnsi="Palatino Linotype"/>
          <w:b/>
          <w:bCs/>
          <w:color w:val="000000" w:themeColor="text1"/>
        </w:rPr>
        <w:t xml:space="preserve">; </w:t>
      </w:r>
      <w:r w:rsidRPr="00FF3004">
        <w:rPr>
          <w:rFonts w:ascii="Palatino Linotype" w:eastAsia="Calibri" w:hAnsi="Palatino Linotype" w:cs="Arial"/>
          <w:lang w:val="es-ES"/>
        </w:rPr>
        <w:t>mediante la cual se solicitó la siguiente información:</w:t>
      </w:r>
    </w:p>
    <w:p w14:paraId="52743E6E" w14:textId="77777777" w:rsidR="008A699B" w:rsidRPr="00FF3004" w:rsidRDefault="008A699B" w:rsidP="008A699B">
      <w:pPr>
        <w:pStyle w:val="Prrafodelista"/>
        <w:spacing w:before="240" w:after="240" w:line="360" w:lineRule="auto"/>
        <w:ind w:left="0"/>
        <w:jc w:val="both"/>
        <w:rPr>
          <w:rFonts w:ascii="Palatino Linotype" w:eastAsia="Calibri" w:hAnsi="Palatino Linotype" w:cs="Arial"/>
          <w:lang w:val="es-ES"/>
        </w:rPr>
      </w:pPr>
    </w:p>
    <w:p w14:paraId="508BEA56" w14:textId="77777777" w:rsidR="009F09BC" w:rsidRPr="00FF3004" w:rsidRDefault="008A699B" w:rsidP="008A699B">
      <w:pPr>
        <w:pStyle w:val="Prrafodelista"/>
        <w:spacing w:line="360" w:lineRule="auto"/>
        <w:ind w:left="426" w:right="474"/>
        <w:jc w:val="both"/>
        <w:rPr>
          <w:rFonts w:ascii="Palatino Linotype" w:hAnsi="Palatino Linotype"/>
          <w:i/>
        </w:rPr>
      </w:pPr>
      <w:r w:rsidRPr="00FF3004">
        <w:rPr>
          <w:rFonts w:ascii="Palatino Linotype" w:hAnsi="Palatino Linotype"/>
          <w:i/>
        </w:rPr>
        <w:t>“</w:t>
      </w:r>
      <w:r w:rsidR="00D50382" w:rsidRPr="00FF3004">
        <w:rPr>
          <w:rFonts w:ascii="Palatino Linotype" w:hAnsi="Palatino Linotype"/>
          <w:i/>
        </w:rPr>
        <w:t>¿En el área de seguridad pública municipal, que servidores públicos, ya sean administrativos u oficiales del municipio de Chicoloapan, están disponibles para corroborar su manifestación patrimonial de manera pública?</w:t>
      </w:r>
      <w:r w:rsidRPr="00FF3004">
        <w:rPr>
          <w:rFonts w:ascii="Palatino Linotype" w:hAnsi="Palatino Linotype"/>
          <w:i/>
        </w:rPr>
        <w:t>”</w:t>
      </w:r>
    </w:p>
    <w:p w14:paraId="22A9C00F" w14:textId="77777777" w:rsidR="00D50382" w:rsidRPr="00FF3004" w:rsidRDefault="00D50382" w:rsidP="00D50382">
      <w:pPr>
        <w:pStyle w:val="Prrafodelista"/>
        <w:spacing w:line="360" w:lineRule="auto"/>
        <w:ind w:left="851" w:right="34"/>
        <w:jc w:val="both"/>
        <w:rPr>
          <w:rFonts w:ascii="Palatino Linotype" w:hAnsi="Palatino Linotype"/>
        </w:rPr>
      </w:pPr>
    </w:p>
    <w:p w14:paraId="6539B89E" w14:textId="77777777" w:rsidR="009F09BC" w:rsidRPr="00FF3004" w:rsidRDefault="009F09BC" w:rsidP="00C85059">
      <w:pPr>
        <w:pStyle w:val="Prrafodelista"/>
        <w:numPr>
          <w:ilvl w:val="0"/>
          <w:numId w:val="2"/>
        </w:numPr>
        <w:spacing w:line="360" w:lineRule="auto"/>
        <w:ind w:left="851" w:right="34"/>
        <w:jc w:val="both"/>
        <w:rPr>
          <w:rFonts w:ascii="Palatino Linotype" w:hAnsi="Palatino Linotype"/>
        </w:rPr>
      </w:pPr>
      <w:r w:rsidRPr="00FF3004">
        <w:rPr>
          <w:rFonts w:ascii="Palatino Linotype" w:eastAsia="Times New Roman" w:hAnsi="Palatino Linotype" w:cs="Arial"/>
          <w:lang w:val="es-ES"/>
        </w:rPr>
        <w:t>Se eligió como modalidad de entrega de la información</w:t>
      </w:r>
      <w:r w:rsidRPr="00FF3004">
        <w:rPr>
          <w:rFonts w:ascii="Palatino Linotype" w:hAnsi="Palatino Linotype"/>
        </w:rPr>
        <w:t xml:space="preserve">: A través del </w:t>
      </w:r>
      <w:r w:rsidRPr="00FF3004">
        <w:rPr>
          <w:rFonts w:ascii="Palatino Linotype" w:hAnsi="Palatino Linotype"/>
          <w:b/>
        </w:rPr>
        <w:t>SAIMEX</w:t>
      </w:r>
      <w:r w:rsidR="0069487D" w:rsidRPr="00FF3004">
        <w:rPr>
          <w:rFonts w:ascii="Palatino Linotype" w:hAnsi="Palatino Linotype"/>
          <w:b/>
        </w:rPr>
        <w:t>.</w:t>
      </w:r>
    </w:p>
    <w:p w14:paraId="726C75F0" w14:textId="77777777" w:rsidR="0069487D" w:rsidRPr="00FF3004" w:rsidRDefault="0069487D" w:rsidP="0069487D">
      <w:pPr>
        <w:pStyle w:val="Prrafodelista"/>
        <w:spacing w:line="360" w:lineRule="auto"/>
        <w:ind w:left="851" w:right="34"/>
        <w:jc w:val="both"/>
        <w:rPr>
          <w:rFonts w:ascii="Palatino Linotype" w:hAnsi="Palatino Linotype"/>
        </w:rPr>
      </w:pPr>
    </w:p>
    <w:p w14:paraId="45F571A5" w14:textId="77777777" w:rsidR="00E61C13" w:rsidRPr="00FF3004" w:rsidRDefault="00D50382" w:rsidP="00C85059">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FF3004">
        <w:rPr>
          <w:rFonts w:ascii="Palatino Linotype" w:hAnsi="Palatino Linotype" w:cs="Arial"/>
          <w:color w:val="000000" w:themeColor="text1"/>
        </w:rPr>
        <w:lastRenderedPageBreak/>
        <w:t>El siete</w:t>
      </w:r>
      <w:r w:rsidR="009F09BC" w:rsidRPr="00FF3004">
        <w:rPr>
          <w:rFonts w:ascii="Palatino Linotype" w:hAnsi="Palatino Linotype" w:cs="Arial"/>
          <w:color w:val="000000" w:themeColor="text1"/>
        </w:rPr>
        <w:t xml:space="preserve"> (</w:t>
      </w:r>
      <w:r w:rsidRPr="00FF3004">
        <w:rPr>
          <w:rFonts w:ascii="Palatino Linotype" w:hAnsi="Palatino Linotype" w:cs="Arial"/>
          <w:color w:val="000000" w:themeColor="text1"/>
        </w:rPr>
        <w:t>07</w:t>
      </w:r>
      <w:r w:rsidR="009F09BC" w:rsidRPr="00FF3004">
        <w:rPr>
          <w:rFonts w:ascii="Palatino Linotype" w:hAnsi="Palatino Linotype" w:cs="Arial"/>
          <w:color w:val="000000" w:themeColor="text1"/>
        </w:rPr>
        <w:t xml:space="preserve">) de </w:t>
      </w:r>
      <w:r w:rsidRPr="00FF3004">
        <w:rPr>
          <w:rFonts w:ascii="Palatino Linotype" w:hAnsi="Palatino Linotype" w:cs="Arial"/>
          <w:color w:val="000000" w:themeColor="text1"/>
        </w:rPr>
        <w:t>abril</w:t>
      </w:r>
      <w:r w:rsidR="002C4997" w:rsidRPr="00FF3004">
        <w:rPr>
          <w:rFonts w:ascii="Palatino Linotype" w:hAnsi="Palatino Linotype" w:cs="Arial"/>
          <w:color w:val="000000" w:themeColor="text1"/>
        </w:rPr>
        <w:t xml:space="preserve"> de dos mil veintidós</w:t>
      </w:r>
      <w:r w:rsidR="009F09BC" w:rsidRPr="00FF3004">
        <w:rPr>
          <w:rFonts w:ascii="Palatino Linotype" w:hAnsi="Palatino Linotype" w:cs="Arial"/>
          <w:color w:val="000000" w:themeColor="text1"/>
        </w:rPr>
        <w:t xml:space="preserve">, el </w:t>
      </w:r>
      <w:r w:rsidR="009F09BC" w:rsidRPr="00FF3004">
        <w:rPr>
          <w:rFonts w:ascii="Palatino Linotype" w:hAnsi="Palatino Linotype" w:cs="Arial"/>
          <w:b/>
          <w:color w:val="000000" w:themeColor="text1"/>
        </w:rPr>
        <w:t>SUJETO OBLIGADO,</w:t>
      </w:r>
      <w:r w:rsidR="009F09BC" w:rsidRPr="00FF3004">
        <w:rPr>
          <w:rFonts w:ascii="Palatino Linotype" w:hAnsi="Palatino Linotype" w:cs="Arial"/>
          <w:color w:val="000000" w:themeColor="text1"/>
        </w:rPr>
        <w:t xml:space="preserve"> dio respuesta a la solicitud de información </w:t>
      </w:r>
      <w:r w:rsidR="00D46375" w:rsidRPr="00FF3004">
        <w:rPr>
          <w:rFonts w:ascii="Palatino Linotype" w:hAnsi="Palatino Linotype" w:cs="Arial"/>
          <w:color w:val="000000" w:themeColor="text1"/>
        </w:rPr>
        <w:t>a través del archivo</w:t>
      </w:r>
      <w:r w:rsidRPr="00FF3004">
        <w:rPr>
          <w:rFonts w:ascii="Palatino Linotype" w:hAnsi="Palatino Linotype" w:cs="Arial"/>
          <w:color w:val="000000" w:themeColor="text1"/>
        </w:rPr>
        <w:t xml:space="preserve"> electrónico</w:t>
      </w:r>
      <w:r w:rsidR="00D46375" w:rsidRPr="00FF3004">
        <w:rPr>
          <w:rFonts w:ascii="Palatino Linotype" w:hAnsi="Palatino Linotype" w:cs="Arial"/>
          <w:color w:val="000000" w:themeColor="text1"/>
        </w:rPr>
        <w:t xml:space="preserve"> denominado </w:t>
      </w:r>
      <w:r w:rsidRPr="00FF3004">
        <w:rPr>
          <w:rFonts w:ascii="Palatino Linotype" w:hAnsi="Palatino Linotype" w:cs="Arial"/>
          <w:b/>
          <w:color w:val="000000" w:themeColor="text1"/>
        </w:rPr>
        <w:t>BRW485F99CA0A50_060657.pdf</w:t>
      </w:r>
      <w:r w:rsidR="00267A08" w:rsidRPr="00FF3004">
        <w:rPr>
          <w:rFonts w:ascii="Palatino Linotype" w:hAnsi="Palatino Linotype" w:cs="Arial"/>
          <w:b/>
          <w:color w:val="000000" w:themeColor="text1"/>
        </w:rPr>
        <w:t>,</w:t>
      </w:r>
      <w:r w:rsidRPr="00FF3004">
        <w:rPr>
          <w:rFonts w:ascii="Palatino Linotype" w:hAnsi="Palatino Linotype" w:cs="Arial"/>
          <w:b/>
          <w:color w:val="000000" w:themeColor="text1"/>
        </w:rPr>
        <w:t xml:space="preserve"> </w:t>
      </w:r>
      <w:r w:rsidRPr="00FF3004">
        <w:rPr>
          <w:rFonts w:ascii="Palatino Linotype" w:hAnsi="Palatino Linotype" w:cs="Arial"/>
          <w:color w:val="000000" w:themeColor="text1"/>
        </w:rPr>
        <w:t xml:space="preserve">mediante el cual </w:t>
      </w:r>
      <w:r w:rsidRPr="00FF3004">
        <w:rPr>
          <w:rFonts w:ascii="Palatino Linotype" w:hAnsi="Palatino Linotype" w:cs="Arial"/>
          <w:i/>
          <w:color w:val="000000" w:themeColor="text1"/>
        </w:rPr>
        <w:t>grosso modo,</w:t>
      </w:r>
      <w:r w:rsidRPr="00FF3004">
        <w:rPr>
          <w:rFonts w:ascii="Palatino Linotype" w:hAnsi="Palatino Linotype" w:cs="Arial"/>
          <w:color w:val="000000" w:themeColor="text1"/>
        </w:rPr>
        <w:t xml:space="preserve"> se informó lo siguiente:</w:t>
      </w:r>
    </w:p>
    <w:p w14:paraId="7415B1B6" w14:textId="77777777" w:rsidR="00D50382" w:rsidRPr="00FF3004" w:rsidRDefault="00D50382" w:rsidP="00D50382">
      <w:pPr>
        <w:pStyle w:val="Prrafodelista"/>
        <w:tabs>
          <w:tab w:val="left" w:pos="0"/>
        </w:tabs>
        <w:spacing w:line="360" w:lineRule="auto"/>
        <w:ind w:left="0" w:right="49"/>
        <w:jc w:val="center"/>
        <w:rPr>
          <w:rFonts w:ascii="Palatino Linotype" w:hAnsi="Palatino Linotype" w:cs="Arial"/>
          <w:i/>
          <w:color w:val="000000" w:themeColor="text1"/>
        </w:rPr>
      </w:pPr>
      <w:r w:rsidRPr="00FF3004">
        <w:rPr>
          <w:rFonts w:ascii="Palatino Linotype" w:hAnsi="Palatino Linotype" w:cs="Arial"/>
          <w:i/>
          <w:noProof/>
          <w:color w:val="000000" w:themeColor="text1"/>
          <w:lang w:val="es-MX" w:eastAsia="es-MX"/>
        </w:rPr>
        <w:drawing>
          <wp:inline distT="0" distB="0" distL="0" distR="0" wp14:anchorId="52EA0FCA" wp14:editId="786CA806">
            <wp:extent cx="5289550" cy="2399445"/>
            <wp:effectExtent l="19050" t="19050" r="25400" b="203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96352" cy="2402531"/>
                    </a:xfrm>
                    <a:prstGeom prst="rect">
                      <a:avLst/>
                    </a:prstGeom>
                    <a:noFill/>
                    <a:ln>
                      <a:solidFill>
                        <a:schemeClr val="tx1"/>
                      </a:solidFill>
                    </a:ln>
                  </pic:spPr>
                </pic:pic>
              </a:graphicData>
            </a:graphic>
          </wp:inline>
        </w:drawing>
      </w:r>
    </w:p>
    <w:p w14:paraId="7F4F8D19" w14:textId="77777777" w:rsidR="00804DAA" w:rsidRPr="00FF3004" w:rsidRDefault="00804DAA" w:rsidP="00804DAA">
      <w:pPr>
        <w:pStyle w:val="Prrafodelista"/>
        <w:tabs>
          <w:tab w:val="left" w:pos="0"/>
        </w:tabs>
        <w:spacing w:line="360" w:lineRule="auto"/>
        <w:ind w:left="0" w:right="51"/>
        <w:jc w:val="center"/>
        <w:rPr>
          <w:rFonts w:ascii="Palatino Linotype" w:hAnsi="Palatino Linotype" w:cs="Arial"/>
          <w:color w:val="000000" w:themeColor="text1"/>
        </w:rPr>
      </w:pPr>
    </w:p>
    <w:p w14:paraId="29E4ED32" w14:textId="77777777" w:rsidR="009F09BC" w:rsidRPr="00FF3004" w:rsidRDefault="009F09BC" w:rsidP="00C85059">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FF3004">
        <w:rPr>
          <w:rFonts w:ascii="Palatino Linotype" w:eastAsia="Times New Roman" w:hAnsi="Palatino Linotype" w:cs="Arial"/>
          <w:color w:val="000000" w:themeColor="text1"/>
          <w:lang w:val="es-ES"/>
        </w:rPr>
        <w:t>E</w:t>
      </w:r>
      <w:r w:rsidR="002C4997" w:rsidRPr="00FF3004">
        <w:rPr>
          <w:rFonts w:ascii="Palatino Linotype" w:eastAsia="Times New Roman" w:hAnsi="Palatino Linotype" w:cs="Arial"/>
          <w:color w:val="000000" w:themeColor="text1"/>
          <w:lang w:val="es-ES"/>
        </w:rPr>
        <w:t xml:space="preserve">l </w:t>
      </w:r>
      <w:r w:rsidR="00D50382" w:rsidRPr="00FF3004">
        <w:rPr>
          <w:rFonts w:ascii="Palatino Linotype" w:eastAsia="Times New Roman" w:hAnsi="Palatino Linotype" w:cs="Arial"/>
          <w:color w:val="000000" w:themeColor="text1"/>
          <w:lang w:val="es-ES"/>
        </w:rPr>
        <w:t>dieciocho</w:t>
      </w:r>
      <w:r w:rsidR="002C4997" w:rsidRPr="00FF3004">
        <w:rPr>
          <w:rFonts w:ascii="Palatino Linotype" w:eastAsia="Times New Roman" w:hAnsi="Palatino Linotype" w:cs="Arial"/>
          <w:color w:val="000000" w:themeColor="text1"/>
          <w:lang w:val="es-ES"/>
        </w:rPr>
        <w:t xml:space="preserve"> </w:t>
      </w:r>
      <w:r w:rsidRPr="00FF3004">
        <w:rPr>
          <w:rFonts w:ascii="Palatino Linotype" w:eastAsia="Times New Roman" w:hAnsi="Palatino Linotype" w:cs="Arial"/>
          <w:color w:val="000000" w:themeColor="text1"/>
          <w:lang w:val="es-ES"/>
        </w:rPr>
        <w:t>(</w:t>
      </w:r>
      <w:r w:rsidR="00D50382" w:rsidRPr="00FF3004">
        <w:rPr>
          <w:rFonts w:ascii="Palatino Linotype" w:eastAsia="Times New Roman" w:hAnsi="Palatino Linotype" w:cs="Arial"/>
          <w:color w:val="000000" w:themeColor="text1"/>
          <w:lang w:val="es-ES"/>
        </w:rPr>
        <w:t>18</w:t>
      </w:r>
      <w:r w:rsidRPr="00FF3004">
        <w:rPr>
          <w:rFonts w:ascii="Palatino Linotype" w:eastAsia="Times New Roman" w:hAnsi="Palatino Linotype" w:cs="Arial"/>
          <w:color w:val="000000" w:themeColor="text1"/>
          <w:lang w:val="es-ES"/>
        </w:rPr>
        <w:t xml:space="preserve">) de </w:t>
      </w:r>
      <w:r w:rsidR="00D50382" w:rsidRPr="00FF3004">
        <w:rPr>
          <w:rFonts w:ascii="Palatino Linotype" w:eastAsia="Times New Roman" w:hAnsi="Palatino Linotype" w:cs="Arial"/>
          <w:color w:val="000000" w:themeColor="text1"/>
          <w:lang w:val="es-ES"/>
        </w:rPr>
        <w:t>abril</w:t>
      </w:r>
      <w:r w:rsidRPr="00FF3004">
        <w:rPr>
          <w:rFonts w:ascii="Palatino Linotype" w:eastAsia="Times New Roman" w:hAnsi="Palatino Linotype" w:cs="Arial"/>
          <w:color w:val="000000" w:themeColor="text1"/>
          <w:lang w:val="es-ES"/>
        </w:rPr>
        <w:t xml:space="preserve"> de </w:t>
      </w:r>
      <w:r w:rsidR="00025C53" w:rsidRPr="00FF3004">
        <w:rPr>
          <w:rFonts w:ascii="Palatino Linotype" w:eastAsia="Times New Roman" w:hAnsi="Palatino Linotype" w:cs="Arial"/>
          <w:color w:val="000000" w:themeColor="text1"/>
          <w:lang w:val="es-ES"/>
        </w:rPr>
        <w:t>dos mil veintidós</w:t>
      </w:r>
      <w:r w:rsidRPr="00FF3004">
        <w:rPr>
          <w:rFonts w:ascii="Palatino Linotype" w:eastAsia="Times New Roman" w:hAnsi="Palatino Linotype" w:cs="Arial"/>
          <w:color w:val="000000" w:themeColor="text1"/>
          <w:lang w:val="es-ES"/>
        </w:rPr>
        <w:t xml:space="preserve">, el particular interpuso </w:t>
      </w:r>
      <w:r w:rsidR="002C4997" w:rsidRPr="00FF3004">
        <w:rPr>
          <w:rFonts w:ascii="Palatino Linotype" w:eastAsia="Times New Roman" w:hAnsi="Palatino Linotype" w:cs="Arial"/>
          <w:color w:val="000000" w:themeColor="text1"/>
          <w:lang w:val="es-ES"/>
        </w:rPr>
        <w:t>e</w:t>
      </w:r>
      <w:r w:rsidRPr="00FF3004">
        <w:rPr>
          <w:rFonts w:ascii="Palatino Linotype" w:eastAsia="Times New Roman" w:hAnsi="Palatino Linotype" w:cs="Arial"/>
          <w:color w:val="000000" w:themeColor="text1"/>
          <w:lang w:val="es-ES"/>
        </w:rPr>
        <w:t>l recurso de revisión en contra de la respuesta, manifestando l</w:t>
      </w:r>
      <w:r w:rsidR="002C4997" w:rsidRPr="00FF3004">
        <w:rPr>
          <w:rFonts w:ascii="Palatino Linotype" w:eastAsia="Times New Roman" w:hAnsi="Palatino Linotype" w:cs="Arial"/>
          <w:color w:val="000000" w:themeColor="text1"/>
          <w:lang w:val="es-ES"/>
        </w:rPr>
        <w:t>a</w:t>
      </w:r>
      <w:r w:rsidRPr="00FF3004">
        <w:rPr>
          <w:rFonts w:ascii="Palatino Linotype" w:eastAsia="Times New Roman" w:hAnsi="Palatino Linotype" w:cs="Arial"/>
          <w:color w:val="000000" w:themeColor="text1"/>
          <w:lang w:val="es-ES"/>
        </w:rPr>
        <w:t xml:space="preserve">s </w:t>
      </w:r>
      <w:r w:rsidR="002C4997" w:rsidRPr="00FF3004">
        <w:rPr>
          <w:rFonts w:ascii="Palatino Linotype" w:eastAsia="Times New Roman" w:hAnsi="Palatino Linotype" w:cs="Arial"/>
          <w:color w:val="000000" w:themeColor="text1"/>
          <w:lang w:val="es-ES"/>
        </w:rPr>
        <w:t>siguientes</w:t>
      </w:r>
      <w:r w:rsidRPr="00FF3004">
        <w:rPr>
          <w:rFonts w:ascii="Palatino Linotype" w:eastAsia="Times New Roman" w:hAnsi="Palatino Linotype" w:cs="Arial"/>
          <w:color w:val="000000" w:themeColor="text1"/>
          <w:lang w:val="es-ES"/>
        </w:rPr>
        <w:t xml:space="preserve"> razones o motivos de inconformidad:</w:t>
      </w:r>
    </w:p>
    <w:p w14:paraId="4E6C6D68" w14:textId="77777777" w:rsidR="009F09BC" w:rsidRPr="00FF3004" w:rsidRDefault="009F09BC" w:rsidP="009F09BC">
      <w:pPr>
        <w:pStyle w:val="Prrafodelista"/>
        <w:tabs>
          <w:tab w:val="left" w:pos="0"/>
        </w:tabs>
        <w:spacing w:line="360" w:lineRule="auto"/>
        <w:ind w:left="0" w:right="49"/>
        <w:jc w:val="both"/>
        <w:rPr>
          <w:rFonts w:ascii="Palatino Linotype" w:hAnsi="Palatino Linotype" w:cs="Arial"/>
          <w:i/>
          <w:color w:val="000000" w:themeColor="text1"/>
        </w:rPr>
      </w:pPr>
    </w:p>
    <w:p w14:paraId="30AE0B3E" w14:textId="77777777" w:rsidR="009F09BC" w:rsidRPr="00FF3004" w:rsidRDefault="009F09BC" w:rsidP="00C85059">
      <w:pPr>
        <w:pStyle w:val="Prrafodelista"/>
        <w:numPr>
          <w:ilvl w:val="0"/>
          <w:numId w:val="2"/>
        </w:numPr>
        <w:spacing w:line="360" w:lineRule="auto"/>
        <w:jc w:val="both"/>
        <w:rPr>
          <w:rFonts w:ascii="Palatino Linotype" w:hAnsi="Palatino Linotype"/>
          <w:i/>
          <w:color w:val="000000" w:themeColor="text1"/>
        </w:rPr>
      </w:pPr>
      <w:bookmarkStart w:id="4" w:name="_Toc466982514"/>
      <w:bookmarkStart w:id="5" w:name="_Toc51854302"/>
      <w:bookmarkStart w:id="6" w:name="_Toc53584976"/>
      <w:bookmarkStart w:id="7" w:name="_Toc60925403"/>
      <w:bookmarkStart w:id="8" w:name="_Toc81364833"/>
      <w:bookmarkStart w:id="9" w:name="_Toc81390610"/>
      <w:bookmarkStart w:id="10" w:name="_Toc82611033"/>
      <w:bookmarkStart w:id="11" w:name="_Toc83128576"/>
      <w:bookmarkStart w:id="12" w:name="_Toc27589208"/>
      <w:bookmarkStart w:id="13" w:name="_Toc29395022"/>
      <w:bookmarkStart w:id="14" w:name="_Toc29481467"/>
      <w:bookmarkStart w:id="15" w:name="_Toc33113911"/>
      <w:bookmarkStart w:id="16" w:name="_Toc33643059"/>
      <w:bookmarkStart w:id="17" w:name="_Toc33724991"/>
      <w:bookmarkStart w:id="18" w:name="_Toc33726434"/>
      <w:bookmarkStart w:id="19" w:name="_Toc34157662"/>
      <w:bookmarkStart w:id="20" w:name="_Toc35003615"/>
      <w:bookmarkStart w:id="21" w:name="_Toc35535691"/>
      <w:bookmarkStart w:id="22" w:name="_Toc51262525"/>
      <w:bookmarkStart w:id="23" w:name="_Toc471908126"/>
      <w:bookmarkStart w:id="24" w:name="_Toc491791300"/>
      <w:bookmarkStart w:id="25" w:name="_Toc496726170"/>
      <w:bookmarkStart w:id="26" w:name="_Toc497242134"/>
      <w:bookmarkStart w:id="27" w:name="_Toc497292517"/>
      <w:bookmarkStart w:id="28" w:name="_Toc498503716"/>
      <w:bookmarkStart w:id="29" w:name="_Toc499568660"/>
      <w:bookmarkStart w:id="30" w:name="_Toc499568693"/>
      <w:bookmarkStart w:id="31" w:name="_Toc499665452"/>
      <w:bookmarkStart w:id="32" w:name="_Toc499729819"/>
      <w:bookmarkStart w:id="33" w:name="_Toc499835024"/>
      <w:bookmarkStart w:id="34" w:name="_Toc499835835"/>
      <w:bookmarkStart w:id="35" w:name="_Toc499835858"/>
      <w:bookmarkStart w:id="36" w:name="_Toc500264537"/>
      <w:bookmarkStart w:id="37" w:name="_Toc503290275"/>
      <w:bookmarkStart w:id="38" w:name="_Toc524009637"/>
      <w:bookmarkStart w:id="39" w:name="_Toc524009672"/>
      <w:bookmarkStart w:id="40" w:name="_Toc524602720"/>
      <w:bookmarkStart w:id="41" w:name="_Toc526365279"/>
      <w:bookmarkStart w:id="42" w:name="_Toc526365337"/>
      <w:bookmarkStart w:id="43" w:name="_Toc530067664"/>
      <w:bookmarkStart w:id="44" w:name="_Toc530067692"/>
      <w:bookmarkStart w:id="45" w:name="_Toc530067939"/>
      <w:bookmarkStart w:id="46" w:name="_Toc530590420"/>
      <w:bookmarkStart w:id="47" w:name="_Toc530593951"/>
      <w:bookmarkStart w:id="48" w:name="_Toc531190248"/>
      <w:bookmarkStart w:id="49" w:name="_Toc531190295"/>
      <w:bookmarkStart w:id="50" w:name="_Toc534908208"/>
      <w:bookmarkStart w:id="51" w:name="_Toc534909344"/>
      <w:bookmarkStart w:id="52" w:name="_Toc535353305"/>
      <w:bookmarkStart w:id="53" w:name="_Toc535353791"/>
      <w:bookmarkStart w:id="54" w:name="_Toc18436351"/>
      <w:bookmarkStart w:id="55" w:name="_Toc18436385"/>
      <w:bookmarkStart w:id="56" w:name="_Toc18513477"/>
      <w:bookmarkStart w:id="57" w:name="_Toc18513503"/>
      <w:bookmarkStart w:id="58" w:name="_Toc18606801"/>
      <w:bookmarkStart w:id="59" w:name="_Toc19723536"/>
      <w:bookmarkStart w:id="60" w:name="_Toc20322795"/>
      <w:bookmarkStart w:id="61" w:name="_Toc20323052"/>
      <w:bookmarkStart w:id="62" w:name="_Toc20323181"/>
      <w:bookmarkStart w:id="63" w:name="_Toc20420591"/>
      <w:bookmarkStart w:id="64" w:name="_Toc20421579"/>
      <w:bookmarkStart w:id="65" w:name="_Toc21027316"/>
      <w:bookmarkStart w:id="66" w:name="_Toc22660652"/>
      <w:bookmarkStart w:id="67" w:name="_Toc22811623"/>
      <w:bookmarkStart w:id="68" w:name="_Toc26436015"/>
      <w:r w:rsidRPr="00FF3004">
        <w:rPr>
          <w:rStyle w:val="Ttulo2Car"/>
          <w:rFonts w:ascii="Palatino Linotype" w:hAnsi="Palatino Linotype"/>
          <w:b/>
          <w:color w:val="auto"/>
          <w:sz w:val="24"/>
          <w:szCs w:val="24"/>
        </w:rPr>
        <w:t>Acto impugnado</w:t>
      </w:r>
      <w:bookmarkEnd w:id="4"/>
      <w:r w:rsidRPr="00FF3004">
        <w:rPr>
          <w:rStyle w:val="Ttulo2Car"/>
          <w:rFonts w:ascii="Palatino Linotype" w:hAnsi="Palatino Linotype"/>
          <w:b/>
          <w:color w:val="000000" w:themeColor="text1"/>
          <w:sz w:val="24"/>
          <w:szCs w:val="24"/>
        </w:rPr>
        <w:t xml:space="preserve">: </w:t>
      </w:r>
      <w:r w:rsidRPr="00FF3004">
        <w:rPr>
          <w:rStyle w:val="Ttulo2Car"/>
          <w:rFonts w:ascii="Palatino Linotype" w:hAnsi="Palatino Linotype"/>
          <w:i/>
          <w:color w:val="000000" w:themeColor="text1"/>
          <w:sz w:val="24"/>
          <w:szCs w:val="24"/>
        </w:rPr>
        <w:t>“</w:t>
      </w:r>
      <w:bookmarkEnd w:id="5"/>
      <w:bookmarkEnd w:id="6"/>
      <w:bookmarkEnd w:id="7"/>
      <w:bookmarkEnd w:id="8"/>
      <w:bookmarkEnd w:id="9"/>
      <w:bookmarkEnd w:id="10"/>
      <w:bookmarkEnd w:id="11"/>
      <w:r w:rsidR="00D50382" w:rsidRPr="00FF3004">
        <w:rPr>
          <w:rStyle w:val="Ttulo2Car"/>
          <w:rFonts w:ascii="Palatino Linotype" w:hAnsi="Palatino Linotype"/>
          <w:i/>
          <w:color w:val="000000" w:themeColor="text1"/>
          <w:sz w:val="24"/>
          <w:szCs w:val="24"/>
        </w:rPr>
        <w:t>SOLO REQUIERO SABER QUIENES SON LOS SERVIDORES PUBLICOS DEL AREA DE SEGURIDAD PUBLICA DEL MUNICIPIO DE CHICOLOAPAN ESTAN DISPONIBLES PARA CORROBORAR SU MANIFESTACION PATRIMONIAL, MAS NO QUIERO SABER DE ELLAS MISMAS POR MEDIO DE SAIMEX.</w:t>
      </w:r>
      <w:r w:rsidRPr="00FF3004">
        <w:rPr>
          <w:rFonts w:ascii="Palatino Linotype" w:hAnsi="Palatino Linotype"/>
        </w:rPr>
        <w:t>”</w:t>
      </w:r>
      <w:bookmarkStart w:id="69" w:name="_Toc466982515"/>
      <w:bookmarkStart w:id="70" w:name="_Toc27589209"/>
      <w:bookmarkStart w:id="71" w:name="_Toc29395023"/>
      <w:bookmarkStart w:id="72" w:name="_Toc29481468"/>
      <w:bookmarkStart w:id="73" w:name="_Toc33113912"/>
      <w:bookmarkStart w:id="74" w:name="_Toc33643060"/>
      <w:bookmarkStart w:id="75" w:name="_Toc33724992"/>
      <w:bookmarkStart w:id="76" w:name="_Toc33726435"/>
      <w:bookmarkStart w:id="77" w:name="_Toc34157663"/>
      <w:bookmarkStart w:id="78" w:name="_Toc35003616"/>
      <w:bookmarkStart w:id="79" w:name="_Toc35535692"/>
      <w:bookmarkStart w:id="80" w:name="_Toc51262526"/>
      <w:bookmarkStart w:id="81" w:name="_Toc471908127"/>
      <w:bookmarkStart w:id="82" w:name="_Toc491791301"/>
      <w:bookmarkStart w:id="83" w:name="_Toc496726171"/>
      <w:bookmarkStart w:id="84" w:name="_Toc497242135"/>
      <w:bookmarkStart w:id="85" w:name="_Toc497292518"/>
      <w:bookmarkStart w:id="86" w:name="_Toc498503717"/>
      <w:bookmarkStart w:id="87" w:name="_Toc499568661"/>
      <w:bookmarkStart w:id="88" w:name="_Toc499568694"/>
      <w:bookmarkStart w:id="89" w:name="_Toc499665453"/>
      <w:bookmarkStart w:id="90" w:name="_Toc499729820"/>
      <w:bookmarkStart w:id="91" w:name="_Toc499835025"/>
      <w:bookmarkStart w:id="92" w:name="_Toc499835836"/>
      <w:bookmarkStart w:id="93" w:name="_Toc499835859"/>
      <w:bookmarkStart w:id="94" w:name="_Toc500264538"/>
      <w:bookmarkStart w:id="95" w:name="_Toc503290276"/>
      <w:bookmarkStart w:id="96" w:name="_Toc524009638"/>
      <w:bookmarkStart w:id="97" w:name="_Toc524009673"/>
      <w:bookmarkStart w:id="98" w:name="_Toc524602721"/>
      <w:bookmarkStart w:id="99" w:name="_Toc526365280"/>
      <w:bookmarkStart w:id="100" w:name="_Toc526365338"/>
      <w:bookmarkStart w:id="101" w:name="_Toc530067665"/>
      <w:bookmarkStart w:id="102" w:name="_Toc530067693"/>
      <w:bookmarkStart w:id="103" w:name="_Toc530067940"/>
      <w:bookmarkStart w:id="104" w:name="_Toc530590421"/>
      <w:bookmarkStart w:id="105" w:name="_Toc530593952"/>
      <w:bookmarkStart w:id="106" w:name="_Toc531190249"/>
      <w:bookmarkStart w:id="107" w:name="_Toc531190296"/>
      <w:bookmarkStart w:id="108" w:name="_Toc534908209"/>
      <w:bookmarkStart w:id="109" w:name="_Toc534909345"/>
      <w:bookmarkStart w:id="110" w:name="_Toc535353306"/>
      <w:bookmarkStart w:id="111" w:name="_Toc535353792"/>
      <w:bookmarkStart w:id="112" w:name="_Toc18436352"/>
      <w:bookmarkStart w:id="113" w:name="_Toc18436386"/>
      <w:bookmarkStart w:id="114" w:name="_Toc18513478"/>
      <w:bookmarkStart w:id="115" w:name="_Toc18513504"/>
      <w:bookmarkStart w:id="116" w:name="_Toc18606802"/>
      <w:bookmarkStart w:id="117" w:name="_Toc19723537"/>
      <w:bookmarkStart w:id="118" w:name="_Toc20322796"/>
      <w:bookmarkStart w:id="119" w:name="_Toc20323053"/>
      <w:bookmarkStart w:id="120" w:name="_Toc20323182"/>
      <w:bookmarkStart w:id="121" w:name="_Toc20420592"/>
      <w:bookmarkStart w:id="122" w:name="_Toc20421580"/>
      <w:bookmarkStart w:id="123" w:name="_Toc21027317"/>
      <w:bookmarkStart w:id="124" w:name="_Toc22660653"/>
      <w:bookmarkStart w:id="125" w:name="_Toc22811624"/>
      <w:bookmarkStart w:id="126" w:name="_Toc26436016"/>
      <w:bookmarkStart w:id="127" w:name="_Toc51854303"/>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1FF228E9" w14:textId="77777777" w:rsidR="009F09BC" w:rsidRPr="00FF3004" w:rsidRDefault="009F09BC" w:rsidP="002650A0">
      <w:pPr>
        <w:spacing w:line="360" w:lineRule="auto"/>
        <w:jc w:val="both"/>
        <w:rPr>
          <w:rFonts w:ascii="Palatino Linotype" w:hAnsi="Palatino Linotype"/>
          <w:i/>
          <w:color w:val="000000" w:themeColor="text1"/>
        </w:rPr>
      </w:pPr>
    </w:p>
    <w:p w14:paraId="28182EE3" w14:textId="77777777" w:rsidR="009F09BC" w:rsidRPr="00FF3004" w:rsidRDefault="009F09BC" w:rsidP="00C85059">
      <w:pPr>
        <w:pStyle w:val="Prrafodelista"/>
        <w:numPr>
          <w:ilvl w:val="0"/>
          <w:numId w:val="2"/>
        </w:numPr>
        <w:spacing w:line="360" w:lineRule="auto"/>
        <w:jc w:val="both"/>
        <w:rPr>
          <w:rFonts w:ascii="Palatino Linotype" w:hAnsi="Palatino Linotype"/>
          <w:i/>
          <w:color w:val="000000" w:themeColor="text1"/>
        </w:rPr>
      </w:pPr>
      <w:bookmarkStart w:id="128" w:name="_Toc53584977"/>
      <w:bookmarkStart w:id="129" w:name="_Toc60925404"/>
      <w:bookmarkStart w:id="130" w:name="_Toc81364834"/>
      <w:bookmarkStart w:id="131" w:name="_Toc81390611"/>
      <w:bookmarkStart w:id="132" w:name="_Toc82611034"/>
      <w:bookmarkStart w:id="133" w:name="_Toc83128577"/>
      <w:r w:rsidRPr="00FF3004">
        <w:rPr>
          <w:rStyle w:val="Ttulo2Car"/>
          <w:rFonts w:ascii="Palatino Linotype" w:hAnsi="Palatino Linotype"/>
          <w:b/>
          <w:color w:val="000000" w:themeColor="text1"/>
          <w:sz w:val="24"/>
          <w:szCs w:val="24"/>
        </w:rPr>
        <w:lastRenderedPageBreak/>
        <w:t>Razones o Motivos de inconformidad:</w:t>
      </w:r>
      <w:bookmarkEnd w:id="69"/>
      <w:bookmarkEnd w:id="128"/>
      <w:bookmarkEnd w:id="129"/>
      <w:bookmarkEnd w:id="130"/>
      <w:bookmarkEnd w:id="131"/>
      <w:bookmarkEnd w:id="132"/>
      <w:bookmarkEnd w:id="133"/>
      <w:r w:rsidRPr="00FF3004">
        <w:rPr>
          <w:rFonts w:ascii="Palatino Linotype" w:hAnsi="Palatino Linotype"/>
          <w:b/>
          <w:color w:val="000000" w:themeColor="text1"/>
        </w:rPr>
        <w:t xml:space="preserve"> </w:t>
      </w:r>
      <w:r w:rsidRPr="00FF3004">
        <w:rPr>
          <w:rFonts w:ascii="Palatino Linotype" w:hAnsi="Palatino Linotype"/>
          <w:i/>
          <w:color w:val="000000" w:themeColor="text1"/>
        </w:rPr>
        <w:t>“</w:t>
      </w:r>
      <w:r w:rsidR="00D50382" w:rsidRPr="00FF3004">
        <w:rPr>
          <w:rFonts w:ascii="Palatino Linotype" w:hAnsi="Palatino Linotype"/>
          <w:i/>
          <w:color w:val="000000" w:themeColor="text1"/>
        </w:rPr>
        <w:t>SU SERVIDOR NO QUIERE SABER LAS MANIFESTACIONES PATRIMONIALES DE LOS SERVIDORES PUBLICOS ADSCRITOS A SEGURIDAD PUBLICA MUNICIPAL DE CHICOLOAPAN, ¿SOLO QUIERO SABER QUIENES SON LOS SERVIDORES PUBLICOS QUE ESTAN DISPONIBLES PARA CHECAR SU MANIFESTACION PATRIMONIAL. SOLO QUIENES, MAS NO CUAL ES</w:t>
      </w:r>
      <w:proofErr w:type="gramStart"/>
      <w:r w:rsidR="00D50382" w:rsidRPr="00FF3004">
        <w:rPr>
          <w:rFonts w:ascii="Palatino Linotype" w:hAnsi="Palatino Linotype"/>
          <w:i/>
          <w:color w:val="000000" w:themeColor="text1"/>
        </w:rPr>
        <w:t>?</w:t>
      </w:r>
      <w:proofErr w:type="gramEnd"/>
      <w:r w:rsidRPr="00FF3004">
        <w:rPr>
          <w:rFonts w:ascii="Palatino Linotype" w:hAnsi="Palatino Linotype"/>
          <w:i/>
          <w:color w:val="000000" w:themeColor="text1"/>
        </w:rPr>
        <w:t>”</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42CB95CD" w14:textId="77777777" w:rsidR="0082142B" w:rsidRPr="00FF3004" w:rsidRDefault="0082142B" w:rsidP="0082142B">
      <w:pPr>
        <w:pStyle w:val="Prrafodelista"/>
        <w:rPr>
          <w:rFonts w:ascii="Palatino Linotype" w:hAnsi="Palatino Linotype"/>
          <w:i/>
          <w:color w:val="000000" w:themeColor="text1"/>
        </w:rPr>
      </w:pPr>
    </w:p>
    <w:p w14:paraId="173EC36D" w14:textId="77777777" w:rsidR="009F09BC" w:rsidRPr="00FF3004" w:rsidRDefault="00CC5B2F" w:rsidP="00C85059">
      <w:pPr>
        <w:pStyle w:val="Prrafodelista"/>
        <w:numPr>
          <w:ilvl w:val="0"/>
          <w:numId w:val="1"/>
        </w:numPr>
        <w:spacing w:before="240" w:after="240" w:line="360" w:lineRule="auto"/>
        <w:ind w:left="0" w:firstLine="0"/>
        <w:jc w:val="both"/>
        <w:rPr>
          <w:rFonts w:ascii="Palatino Linotype" w:hAnsi="Palatino Linotype"/>
          <w:i/>
        </w:rPr>
      </w:pPr>
      <w:r w:rsidRPr="00FF3004">
        <w:rPr>
          <w:rFonts w:ascii="Palatino Linotype" w:eastAsia="Calibri" w:hAnsi="Palatino Linotype" w:cs="Arial"/>
          <w:lang w:val="es-ES"/>
        </w:rPr>
        <w:t>La Comisionada</w:t>
      </w:r>
      <w:r w:rsidR="009F09BC" w:rsidRPr="00FF3004">
        <w:rPr>
          <w:rFonts w:ascii="Palatino Linotype" w:eastAsia="Calibri" w:hAnsi="Palatino Linotype" w:cs="Arial"/>
          <w:lang w:val="es-ES"/>
        </w:rPr>
        <w:t xml:space="preserve"> Ponente con fundamento en lo dispuesto por el artículo 185 fracción II de la ley de la materia, a través del acuerdo de admisión de fecha </w:t>
      </w:r>
      <w:r w:rsidR="00D50382" w:rsidRPr="00FF3004">
        <w:rPr>
          <w:rFonts w:ascii="Palatino Linotype" w:eastAsia="Calibri" w:hAnsi="Palatino Linotype" w:cs="Arial"/>
          <w:lang w:val="es-ES"/>
        </w:rPr>
        <w:t xml:space="preserve">veintidós </w:t>
      </w:r>
      <w:r w:rsidR="009F09BC" w:rsidRPr="00FF3004">
        <w:rPr>
          <w:rFonts w:ascii="Palatino Linotype" w:eastAsia="Calibri" w:hAnsi="Palatino Linotype" w:cs="Arial"/>
          <w:lang w:val="es-ES"/>
        </w:rPr>
        <w:t>(</w:t>
      </w:r>
      <w:r w:rsidR="00804DAA" w:rsidRPr="00FF3004">
        <w:rPr>
          <w:rFonts w:ascii="Palatino Linotype" w:eastAsia="Calibri" w:hAnsi="Palatino Linotype" w:cs="Arial"/>
          <w:lang w:val="es-ES"/>
        </w:rPr>
        <w:t>2</w:t>
      </w:r>
      <w:r w:rsidR="00D50382" w:rsidRPr="00FF3004">
        <w:rPr>
          <w:rFonts w:ascii="Palatino Linotype" w:eastAsia="Calibri" w:hAnsi="Palatino Linotype" w:cs="Arial"/>
          <w:lang w:val="es-ES"/>
        </w:rPr>
        <w:t>2</w:t>
      </w:r>
      <w:r w:rsidR="009F09BC" w:rsidRPr="00FF3004">
        <w:rPr>
          <w:rFonts w:ascii="Palatino Linotype" w:eastAsia="Calibri" w:hAnsi="Palatino Linotype" w:cs="Arial"/>
          <w:lang w:val="es-ES"/>
        </w:rPr>
        <w:t xml:space="preserve">) de </w:t>
      </w:r>
      <w:r w:rsidR="00D50382" w:rsidRPr="00FF3004">
        <w:rPr>
          <w:rFonts w:ascii="Palatino Linotype" w:eastAsia="Calibri" w:hAnsi="Palatino Linotype" w:cs="Arial"/>
          <w:lang w:val="es-ES"/>
        </w:rPr>
        <w:t>abril</w:t>
      </w:r>
      <w:r w:rsidR="009F09BC" w:rsidRPr="00FF3004">
        <w:rPr>
          <w:rFonts w:ascii="Palatino Linotype" w:eastAsia="Calibri" w:hAnsi="Palatino Linotype" w:cs="Arial"/>
          <w:lang w:val="es-ES"/>
        </w:rPr>
        <w:t xml:space="preserve"> del año en curso, puso a disposición de las partes el expediente electrónico </w:t>
      </w:r>
      <w:r w:rsidR="009F09BC" w:rsidRPr="00FF3004">
        <w:rPr>
          <w:rFonts w:ascii="Palatino Linotype" w:eastAsia="Calibri" w:hAnsi="Palatino Linotype" w:cs="Arial"/>
        </w:rPr>
        <w:t xml:space="preserve">vía </w:t>
      </w:r>
      <w:r w:rsidR="009F09BC" w:rsidRPr="00FF3004">
        <w:rPr>
          <w:rFonts w:ascii="Palatino Linotype" w:eastAsia="Calibri" w:hAnsi="Palatino Linotype" w:cs="Arial"/>
          <w:b/>
          <w:lang w:val="es-ES"/>
        </w:rPr>
        <w:t xml:space="preserve">SAIMEX </w:t>
      </w:r>
      <w:r w:rsidR="009F09BC" w:rsidRPr="00FF3004">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009F09BC" w:rsidRPr="00FF3004">
        <w:rPr>
          <w:rFonts w:ascii="Palatino Linotype" w:eastAsia="Calibri" w:hAnsi="Palatino Linotype" w:cs="Arial"/>
          <w:b/>
          <w:lang w:val="es-ES"/>
        </w:rPr>
        <w:t>SUJETO OBLIGADO</w:t>
      </w:r>
      <w:r w:rsidR="009F09BC" w:rsidRPr="00FF3004">
        <w:rPr>
          <w:rFonts w:ascii="Palatino Linotype" w:eastAsia="Calibri" w:hAnsi="Palatino Linotype" w:cs="Arial"/>
          <w:lang w:val="es-ES"/>
        </w:rPr>
        <w:t xml:space="preserve"> presentará el Informe Justificado procedente.</w:t>
      </w:r>
    </w:p>
    <w:p w14:paraId="5DDBD9EE" w14:textId="77777777" w:rsidR="009F09BC" w:rsidRPr="00FF3004" w:rsidRDefault="009F09BC" w:rsidP="009F09BC">
      <w:pPr>
        <w:pStyle w:val="Prrafodelista"/>
        <w:spacing w:before="240" w:after="240" w:line="360" w:lineRule="auto"/>
        <w:ind w:left="0"/>
        <w:jc w:val="both"/>
        <w:rPr>
          <w:rFonts w:ascii="Palatino Linotype" w:hAnsi="Palatino Linotype"/>
        </w:rPr>
      </w:pPr>
    </w:p>
    <w:p w14:paraId="5644552E" w14:textId="77777777" w:rsidR="009F09BC" w:rsidRPr="00FF3004" w:rsidRDefault="009F09BC" w:rsidP="00C85059">
      <w:pPr>
        <w:pStyle w:val="Prrafodelista"/>
        <w:numPr>
          <w:ilvl w:val="0"/>
          <w:numId w:val="1"/>
        </w:numPr>
        <w:spacing w:before="240" w:after="240" w:line="360" w:lineRule="auto"/>
        <w:ind w:left="0" w:firstLine="0"/>
        <w:jc w:val="both"/>
        <w:rPr>
          <w:rFonts w:ascii="Palatino Linotype" w:hAnsi="Palatino Linotype"/>
        </w:rPr>
      </w:pPr>
      <w:r w:rsidRPr="00FF3004">
        <w:rPr>
          <w:rFonts w:ascii="Palatino Linotype" w:hAnsi="Palatino Linotype"/>
          <w:color w:val="000000"/>
        </w:rPr>
        <w:t xml:space="preserve">El </w:t>
      </w:r>
      <w:r w:rsidRPr="00FF3004">
        <w:rPr>
          <w:rFonts w:ascii="Palatino Linotype" w:hAnsi="Palatino Linotype"/>
          <w:b/>
          <w:color w:val="000000"/>
        </w:rPr>
        <w:t xml:space="preserve">SUJETO </w:t>
      </w:r>
      <w:r w:rsidRPr="00FF3004">
        <w:rPr>
          <w:rFonts w:ascii="Palatino Linotype" w:eastAsia="Calibri" w:hAnsi="Palatino Linotype" w:cs="Arial"/>
          <w:b/>
          <w:lang w:val="es-ES"/>
        </w:rPr>
        <w:t>OBLIGADO</w:t>
      </w:r>
      <w:r w:rsidR="007A6A1A" w:rsidRPr="00FF3004">
        <w:rPr>
          <w:rFonts w:ascii="Palatino Linotype" w:hAnsi="Palatino Linotype"/>
          <w:color w:val="000000"/>
        </w:rPr>
        <w:t xml:space="preserve"> </w:t>
      </w:r>
      <w:r w:rsidR="006672E1" w:rsidRPr="00FF3004">
        <w:rPr>
          <w:rFonts w:ascii="Palatino Linotype" w:hAnsi="Palatino Linotype"/>
          <w:color w:val="000000"/>
        </w:rPr>
        <w:t xml:space="preserve">en fecha </w:t>
      </w:r>
      <w:r w:rsidR="00BB5D7F" w:rsidRPr="00FF3004">
        <w:rPr>
          <w:rFonts w:ascii="Palatino Linotype" w:hAnsi="Palatino Linotype"/>
          <w:color w:val="000000"/>
        </w:rPr>
        <w:t>diecisiete</w:t>
      </w:r>
      <w:r w:rsidR="00267A08" w:rsidRPr="00FF3004">
        <w:rPr>
          <w:rFonts w:ascii="Palatino Linotype" w:hAnsi="Palatino Linotype"/>
          <w:color w:val="000000"/>
        </w:rPr>
        <w:t xml:space="preserve"> (</w:t>
      </w:r>
      <w:r w:rsidR="00BB5D7F" w:rsidRPr="00FF3004">
        <w:rPr>
          <w:rFonts w:ascii="Palatino Linotype" w:hAnsi="Palatino Linotype"/>
          <w:color w:val="000000"/>
        </w:rPr>
        <w:t>17</w:t>
      </w:r>
      <w:r w:rsidR="006672E1" w:rsidRPr="00FF3004">
        <w:rPr>
          <w:rFonts w:ascii="Palatino Linotype" w:hAnsi="Palatino Linotype"/>
          <w:color w:val="000000"/>
        </w:rPr>
        <w:t xml:space="preserve">) de </w:t>
      </w:r>
      <w:r w:rsidR="00BB5D7F" w:rsidRPr="00FF3004">
        <w:rPr>
          <w:rFonts w:ascii="Palatino Linotype" w:hAnsi="Palatino Linotype"/>
          <w:color w:val="000000"/>
        </w:rPr>
        <w:t>may</w:t>
      </w:r>
      <w:r w:rsidR="006672E1" w:rsidRPr="00FF3004">
        <w:rPr>
          <w:rFonts w:ascii="Palatino Linotype" w:hAnsi="Palatino Linotype"/>
          <w:color w:val="000000"/>
        </w:rPr>
        <w:t>o del año en curso, rindió el informe justificado correspondiente, mismo que fue hecho del conocimiento del particula</w:t>
      </w:r>
      <w:r w:rsidR="00CB757D" w:rsidRPr="00FF3004">
        <w:rPr>
          <w:rFonts w:ascii="Palatino Linotype" w:hAnsi="Palatino Linotype"/>
          <w:color w:val="000000"/>
        </w:rPr>
        <w:t>r media</w:t>
      </w:r>
      <w:r w:rsidR="00267A08" w:rsidRPr="00FF3004">
        <w:rPr>
          <w:rFonts w:ascii="Palatino Linotype" w:hAnsi="Palatino Linotype"/>
          <w:color w:val="000000"/>
        </w:rPr>
        <w:t>nte Acuerdo de fecha c</w:t>
      </w:r>
      <w:r w:rsidR="00BB5D7F" w:rsidRPr="00FF3004">
        <w:rPr>
          <w:rFonts w:ascii="Palatino Linotype" w:hAnsi="Palatino Linotype"/>
          <w:color w:val="000000"/>
        </w:rPr>
        <w:t>inco</w:t>
      </w:r>
      <w:r w:rsidR="006672E1" w:rsidRPr="00FF3004">
        <w:rPr>
          <w:rFonts w:ascii="Palatino Linotype" w:hAnsi="Palatino Linotype"/>
          <w:color w:val="000000"/>
        </w:rPr>
        <w:t xml:space="preserve"> (</w:t>
      </w:r>
      <w:r w:rsidR="00BB5D7F" w:rsidRPr="00FF3004">
        <w:rPr>
          <w:rFonts w:ascii="Palatino Linotype" w:hAnsi="Palatino Linotype"/>
          <w:color w:val="000000"/>
        </w:rPr>
        <w:t>05</w:t>
      </w:r>
      <w:r w:rsidR="00CB757D" w:rsidRPr="00FF3004">
        <w:rPr>
          <w:rFonts w:ascii="Palatino Linotype" w:hAnsi="Palatino Linotype"/>
          <w:color w:val="000000"/>
        </w:rPr>
        <w:t xml:space="preserve">) de </w:t>
      </w:r>
      <w:r w:rsidR="00BB5D7F" w:rsidRPr="00FF3004">
        <w:rPr>
          <w:rFonts w:ascii="Palatino Linotype" w:hAnsi="Palatino Linotype"/>
          <w:color w:val="000000"/>
        </w:rPr>
        <w:t>septiembre</w:t>
      </w:r>
      <w:r w:rsidR="006672E1" w:rsidRPr="00FF3004">
        <w:rPr>
          <w:rFonts w:ascii="Palatino Linotype" w:hAnsi="Palatino Linotype"/>
          <w:color w:val="000000"/>
        </w:rPr>
        <w:t xml:space="preserve"> de 2022</w:t>
      </w:r>
      <w:r w:rsidR="002C4997" w:rsidRPr="00FF3004">
        <w:rPr>
          <w:rFonts w:ascii="Palatino Linotype" w:hAnsi="Palatino Linotype"/>
          <w:color w:val="000000"/>
        </w:rPr>
        <w:t xml:space="preserve">. </w:t>
      </w:r>
      <w:r w:rsidRPr="00FF3004">
        <w:rPr>
          <w:rFonts w:ascii="Palatino Linotype" w:hAnsi="Palatino Linotype"/>
          <w:color w:val="000000"/>
        </w:rPr>
        <w:t xml:space="preserve">Por su parte </w:t>
      </w:r>
      <w:r w:rsidR="002B59F0" w:rsidRPr="00FF3004">
        <w:rPr>
          <w:rFonts w:ascii="Palatino Linotype" w:hAnsi="Palatino Linotype"/>
          <w:b/>
          <w:color w:val="000000"/>
        </w:rPr>
        <w:t>EL PARTICULAR</w:t>
      </w:r>
      <w:r w:rsidRPr="00FF3004">
        <w:rPr>
          <w:rFonts w:ascii="Palatino Linotype" w:hAnsi="Palatino Linotype"/>
          <w:b/>
          <w:color w:val="000000"/>
        </w:rPr>
        <w:t xml:space="preserve"> </w:t>
      </w:r>
      <w:r w:rsidR="00267A08" w:rsidRPr="00FF3004">
        <w:rPr>
          <w:rFonts w:ascii="Palatino Linotype" w:hAnsi="Palatino Linotype"/>
          <w:color w:val="000000"/>
        </w:rPr>
        <w:t>fue omis</w:t>
      </w:r>
      <w:r w:rsidR="002B59F0" w:rsidRPr="00FF3004">
        <w:rPr>
          <w:rFonts w:ascii="Palatino Linotype" w:hAnsi="Palatino Linotype"/>
          <w:color w:val="000000"/>
        </w:rPr>
        <w:t>o</w:t>
      </w:r>
      <w:r w:rsidR="00267A08" w:rsidRPr="00FF3004">
        <w:rPr>
          <w:rFonts w:ascii="Palatino Linotype" w:hAnsi="Palatino Linotype"/>
          <w:color w:val="000000"/>
        </w:rPr>
        <w:t xml:space="preserve"> en realizar manifestaciones que a su derecho conviniera y asistiera</w:t>
      </w:r>
      <w:r w:rsidRPr="00FF3004">
        <w:rPr>
          <w:rFonts w:ascii="Palatino Linotype" w:hAnsi="Palatino Linotype"/>
          <w:color w:val="000000"/>
        </w:rPr>
        <w:t>.</w:t>
      </w:r>
    </w:p>
    <w:p w14:paraId="5DD1E15F" w14:textId="77777777" w:rsidR="00B312C3" w:rsidRPr="00FF3004" w:rsidRDefault="00B312C3" w:rsidP="00B312C3">
      <w:pPr>
        <w:spacing w:line="360" w:lineRule="auto"/>
        <w:rPr>
          <w:rFonts w:ascii="Palatino Linotype" w:hAnsi="Palatino Linotype"/>
          <w:sz w:val="18"/>
        </w:rPr>
      </w:pPr>
    </w:p>
    <w:p w14:paraId="57BFEB1A" w14:textId="77777777" w:rsidR="00B312C3" w:rsidRPr="00FF3004" w:rsidRDefault="00B312C3" w:rsidP="00B312C3">
      <w:pPr>
        <w:pStyle w:val="Prrafodelista"/>
        <w:numPr>
          <w:ilvl w:val="0"/>
          <w:numId w:val="1"/>
        </w:numPr>
        <w:spacing w:line="360" w:lineRule="auto"/>
        <w:ind w:left="0" w:firstLine="0"/>
        <w:jc w:val="both"/>
        <w:rPr>
          <w:rFonts w:ascii="Palatino Linotype" w:hAnsi="Palatino Linotype"/>
        </w:rPr>
      </w:pPr>
      <w:r w:rsidRPr="00FF3004">
        <w:rPr>
          <w:rFonts w:ascii="Palatino Linotype" w:hAnsi="Palatino Linotype"/>
        </w:rPr>
        <w:t xml:space="preserve">Este organismo garante no pasa por alto justificar, que la dilación en la resolución del </w:t>
      </w:r>
      <w:r w:rsidRPr="00FF3004">
        <w:rPr>
          <w:rFonts w:ascii="Palatino Linotype" w:hAnsi="Palatino Linotype"/>
          <w:lang w:val="es-MX"/>
        </w:rPr>
        <w:t>presente</w:t>
      </w:r>
      <w:r w:rsidRPr="00FF3004">
        <w:rPr>
          <w:rFonts w:ascii="Palatino Linotype" w:hAnsi="Palatino Linotype"/>
        </w:rPr>
        <w:t xml:space="preserve"> asunto encuentra justificación en el alto número de recursos </w:t>
      </w:r>
      <w:r w:rsidRPr="00FF3004">
        <w:rPr>
          <w:rFonts w:ascii="Palatino Linotype" w:hAnsi="Palatino Linotype"/>
        </w:rPr>
        <w:lastRenderedPageBreak/>
        <w:t>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78AB2C5E" w14:textId="77777777" w:rsidR="00B312C3" w:rsidRPr="00FF3004" w:rsidRDefault="00B312C3" w:rsidP="00B312C3">
      <w:pPr>
        <w:pStyle w:val="Prrafodelista"/>
        <w:spacing w:line="360" w:lineRule="auto"/>
        <w:ind w:left="0"/>
        <w:jc w:val="both"/>
        <w:rPr>
          <w:rFonts w:ascii="Palatino Linotype" w:hAnsi="Palatino Linotype"/>
        </w:rPr>
      </w:pPr>
    </w:p>
    <w:p w14:paraId="59D20FE0" w14:textId="77777777" w:rsidR="00B312C3" w:rsidRPr="00FF3004" w:rsidRDefault="00B312C3" w:rsidP="00B312C3">
      <w:pPr>
        <w:pStyle w:val="Prrafodelista"/>
        <w:numPr>
          <w:ilvl w:val="0"/>
          <w:numId w:val="1"/>
        </w:numPr>
        <w:spacing w:line="360" w:lineRule="auto"/>
        <w:ind w:left="0" w:firstLine="0"/>
        <w:jc w:val="both"/>
        <w:rPr>
          <w:rFonts w:ascii="Palatino Linotype" w:hAnsi="Palatino Linotype"/>
        </w:rPr>
      </w:pPr>
      <w:r w:rsidRPr="00FF3004">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6AB7FCC8" w14:textId="77777777" w:rsidR="00B312C3" w:rsidRPr="00FF3004" w:rsidRDefault="00B312C3" w:rsidP="00B312C3">
      <w:pPr>
        <w:pStyle w:val="Prrafodelista"/>
        <w:rPr>
          <w:rFonts w:ascii="Palatino Linotype" w:hAnsi="Palatino Linotype"/>
        </w:rPr>
      </w:pPr>
    </w:p>
    <w:p w14:paraId="2F6980E4" w14:textId="77777777" w:rsidR="00B312C3" w:rsidRPr="00FF3004" w:rsidRDefault="00B312C3" w:rsidP="00B312C3">
      <w:pPr>
        <w:pStyle w:val="Prrafodelista"/>
        <w:numPr>
          <w:ilvl w:val="0"/>
          <w:numId w:val="1"/>
        </w:numPr>
        <w:spacing w:line="360" w:lineRule="auto"/>
        <w:ind w:left="0" w:firstLine="0"/>
        <w:jc w:val="both"/>
        <w:rPr>
          <w:rFonts w:ascii="Palatino Linotype" w:hAnsi="Palatino Linotype"/>
        </w:rPr>
      </w:pPr>
      <w:r w:rsidRPr="00FF3004">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D826472" w14:textId="77777777" w:rsidR="00B312C3" w:rsidRPr="00FF3004" w:rsidRDefault="00B312C3" w:rsidP="00B312C3">
      <w:pPr>
        <w:spacing w:line="360" w:lineRule="auto"/>
        <w:jc w:val="both"/>
        <w:rPr>
          <w:rFonts w:ascii="Palatino Linotype" w:hAnsi="Palatino Linotype"/>
          <w:sz w:val="18"/>
        </w:rPr>
      </w:pPr>
    </w:p>
    <w:p w14:paraId="0E545D68" w14:textId="77777777" w:rsidR="00B312C3" w:rsidRPr="00FF3004" w:rsidRDefault="00B312C3" w:rsidP="00B312C3">
      <w:pPr>
        <w:pStyle w:val="Prrafodelista"/>
        <w:numPr>
          <w:ilvl w:val="0"/>
          <w:numId w:val="1"/>
        </w:numPr>
        <w:spacing w:line="360" w:lineRule="auto"/>
        <w:ind w:left="0" w:firstLine="0"/>
        <w:jc w:val="both"/>
        <w:rPr>
          <w:rFonts w:ascii="Palatino Linotype" w:hAnsi="Palatino Linotype"/>
        </w:rPr>
      </w:pPr>
      <w:r w:rsidRPr="00FF3004">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55901926" w14:textId="77777777" w:rsidR="00B312C3" w:rsidRPr="00FF3004" w:rsidRDefault="00B312C3" w:rsidP="00B312C3">
      <w:pPr>
        <w:pStyle w:val="Prrafodelista"/>
        <w:rPr>
          <w:rFonts w:ascii="Palatino Linotype" w:hAnsi="Palatino Linotype"/>
        </w:rPr>
      </w:pPr>
    </w:p>
    <w:p w14:paraId="1421B3C1" w14:textId="77777777" w:rsidR="00B312C3" w:rsidRPr="00FF3004" w:rsidRDefault="00B312C3" w:rsidP="00B312C3">
      <w:pPr>
        <w:pStyle w:val="Prrafodelista"/>
        <w:numPr>
          <w:ilvl w:val="0"/>
          <w:numId w:val="1"/>
        </w:numPr>
        <w:spacing w:line="360" w:lineRule="auto"/>
        <w:ind w:left="0" w:firstLine="0"/>
        <w:jc w:val="both"/>
        <w:rPr>
          <w:rFonts w:ascii="Palatino Linotype" w:hAnsi="Palatino Linotype"/>
        </w:rPr>
      </w:pPr>
      <w:r w:rsidRPr="00FF3004">
        <w:rPr>
          <w:rFonts w:ascii="Palatino Linotype" w:hAnsi="Palatino Linotype"/>
        </w:rPr>
        <w:lastRenderedPageBreak/>
        <w:t xml:space="preserve">Por ello, excepcionalmente, si un asunto es resuelto con posterioridad a los plazos señalados por la norma debe analizarse la razonabilidad de dicha dilación atendiendo a los siguientes criterios:   </w:t>
      </w:r>
    </w:p>
    <w:p w14:paraId="6BF9AAA2" w14:textId="77777777" w:rsidR="00B312C3" w:rsidRPr="00FF3004" w:rsidRDefault="00B312C3" w:rsidP="00B312C3">
      <w:pPr>
        <w:spacing w:line="360" w:lineRule="auto"/>
        <w:jc w:val="both"/>
        <w:rPr>
          <w:rFonts w:ascii="Palatino Linotype" w:hAnsi="Palatino Linotype"/>
          <w:sz w:val="18"/>
        </w:rPr>
      </w:pPr>
    </w:p>
    <w:p w14:paraId="6413F98B" w14:textId="77777777" w:rsidR="00B312C3" w:rsidRPr="00FF3004" w:rsidRDefault="00B312C3" w:rsidP="00B312C3">
      <w:pPr>
        <w:pStyle w:val="Prrafodelista"/>
        <w:numPr>
          <w:ilvl w:val="0"/>
          <w:numId w:val="6"/>
        </w:numPr>
        <w:spacing w:line="360" w:lineRule="auto"/>
        <w:jc w:val="both"/>
        <w:rPr>
          <w:rFonts w:ascii="Palatino Linotype" w:hAnsi="Palatino Linotype"/>
        </w:rPr>
      </w:pPr>
      <w:r w:rsidRPr="00FF3004">
        <w:rPr>
          <w:rFonts w:ascii="Palatino Linotype" w:hAnsi="Palatino Linotype"/>
        </w:rPr>
        <w:t xml:space="preserve">Complejidad del Asunto: La complejidad de la prueba, la pluralidad de sujetos procesales, el tiempo transcurrido, las características y contexto del recurso. </w:t>
      </w:r>
    </w:p>
    <w:p w14:paraId="6D592A87" w14:textId="77777777" w:rsidR="00B312C3" w:rsidRPr="00FF3004" w:rsidRDefault="00B312C3" w:rsidP="00B312C3">
      <w:pPr>
        <w:pStyle w:val="Prrafodelista"/>
        <w:spacing w:line="360" w:lineRule="auto"/>
        <w:ind w:left="927"/>
        <w:jc w:val="both"/>
        <w:rPr>
          <w:rFonts w:ascii="Palatino Linotype" w:hAnsi="Palatino Linotype"/>
        </w:rPr>
      </w:pPr>
    </w:p>
    <w:p w14:paraId="10C15F81" w14:textId="77777777" w:rsidR="00B312C3" w:rsidRPr="00FF3004" w:rsidRDefault="00B312C3" w:rsidP="00B312C3">
      <w:pPr>
        <w:pStyle w:val="Prrafodelista"/>
        <w:numPr>
          <w:ilvl w:val="0"/>
          <w:numId w:val="6"/>
        </w:numPr>
        <w:spacing w:line="360" w:lineRule="auto"/>
        <w:jc w:val="both"/>
        <w:rPr>
          <w:rFonts w:ascii="Palatino Linotype" w:hAnsi="Palatino Linotype"/>
        </w:rPr>
      </w:pPr>
      <w:r w:rsidRPr="00FF3004">
        <w:rPr>
          <w:rFonts w:ascii="Palatino Linotype" w:hAnsi="Palatino Linotype"/>
        </w:rPr>
        <w:t>Actividad Procesal del interesado. Acciones u omisiones del interesado.</w:t>
      </w:r>
    </w:p>
    <w:p w14:paraId="65797F0C" w14:textId="77777777" w:rsidR="00B312C3" w:rsidRPr="00FF3004" w:rsidRDefault="00B312C3" w:rsidP="00B312C3">
      <w:pPr>
        <w:spacing w:line="360" w:lineRule="auto"/>
        <w:jc w:val="both"/>
        <w:rPr>
          <w:rFonts w:ascii="Palatino Linotype" w:hAnsi="Palatino Linotype"/>
        </w:rPr>
      </w:pPr>
    </w:p>
    <w:p w14:paraId="010BEF7E" w14:textId="77777777" w:rsidR="00B312C3" w:rsidRPr="00FF3004" w:rsidRDefault="00B312C3" w:rsidP="00B312C3">
      <w:pPr>
        <w:pStyle w:val="Prrafodelista"/>
        <w:numPr>
          <w:ilvl w:val="0"/>
          <w:numId w:val="6"/>
        </w:numPr>
        <w:spacing w:line="360" w:lineRule="auto"/>
        <w:jc w:val="both"/>
        <w:rPr>
          <w:rFonts w:ascii="Palatino Linotype" w:hAnsi="Palatino Linotype"/>
        </w:rPr>
      </w:pPr>
      <w:r w:rsidRPr="00FF3004">
        <w:rPr>
          <w:rFonts w:ascii="Palatino Linotype" w:hAnsi="Palatino Linotype"/>
        </w:rPr>
        <w:t>Conducta de la Autoridad: Las Acciones u omisiones realizadas en el procedimiento. Así como si la autoridad actuó con la debida diligencia.</w:t>
      </w:r>
    </w:p>
    <w:p w14:paraId="41EF591D" w14:textId="77777777" w:rsidR="00B312C3" w:rsidRPr="00FF3004" w:rsidRDefault="00B312C3" w:rsidP="00B312C3">
      <w:pPr>
        <w:pStyle w:val="Prrafodelista"/>
        <w:spacing w:line="360" w:lineRule="auto"/>
        <w:rPr>
          <w:rFonts w:ascii="Palatino Linotype" w:hAnsi="Palatino Linotype"/>
        </w:rPr>
      </w:pPr>
    </w:p>
    <w:p w14:paraId="163A8B0D" w14:textId="77777777" w:rsidR="00B312C3" w:rsidRPr="00FF3004" w:rsidRDefault="00B312C3" w:rsidP="00B312C3">
      <w:pPr>
        <w:spacing w:line="360" w:lineRule="auto"/>
        <w:ind w:left="567"/>
        <w:jc w:val="both"/>
        <w:rPr>
          <w:rFonts w:ascii="Palatino Linotype" w:hAnsi="Palatino Linotype"/>
        </w:rPr>
      </w:pPr>
      <w:r w:rsidRPr="00FF3004">
        <w:rPr>
          <w:rFonts w:ascii="Palatino Linotype" w:hAnsi="Palatino Linotype"/>
        </w:rPr>
        <w:t>d) La afectación generada en la situación jurídica de la persona involucrada en el proceso: Violación a sus derechos humanos.</w:t>
      </w:r>
    </w:p>
    <w:p w14:paraId="5EF524AC" w14:textId="77777777" w:rsidR="00B312C3" w:rsidRPr="00FF3004" w:rsidRDefault="00B312C3" w:rsidP="00B312C3">
      <w:pPr>
        <w:spacing w:line="360" w:lineRule="auto"/>
        <w:jc w:val="both"/>
        <w:rPr>
          <w:rFonts w:ascii="Palatino Linotype" w:hAnsi="Palatino Linotype"/>
        </w:rPr>
      </w:pPr>
    </w:p>
    <w:p w14:paraId="7D8CC81A" w14:textId="77777777" w:rsidR="00B312C3" w:rsidRPr="00FF3004" w:rsidRDefault="00B312C3" w:rsidP="00B312C3">
      <w:pPr>
        <w:pStyle w:val="Prrafodelista"/>
        <w:numPr>
          <w:ilvl w:val="0"/>
          <w:numId w:val="1"/>
        </w:numPr>
        <w:spacing w:line="360" w:lineRule="auto"/>
        <w:ind w:left="0" w:firstLine="0"/>
        <w:jc w:val="both"/>
        <w:rPr>
          <w:rFonts w:ascii="Palatino Linotype" w:hAnsi="Palatino Linotype"/>
        </w:rPr>
      </w:pPr>
      <w:r w:rsidRPr="00FF3004">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CE583AF" w14:textId="77777777" w:rsidR="00B312C3" w:rsidRPr="00FF3004" w:rsidRDefault="00B312C3" w:rsidP="00B312C3">
      <w:pPr>
        <w:spacing w:line="360" w:lineRule="auto"/>
        <w:jc w:val="both"/>
        <w:rPr>
          <w:rFonts w:ascii="Palatino Linotype" w:hAnsi="Palatino Linotype"/>
          <w:sz w:val="18"/>
        </w:rPr>
      </w:pPr>
    </w:p>
    <w:p w14:paraId="2BF99C54" w14:textId="77777777" w:rsidR="00B312C3" w:rsidRPr="00FF3004" w:rsidRDefault="00B312C3" w:rsidP="00B312C3">
      <w:pPr>
        <w:pStyle w:val="Prrafodelista"/>
        <w:numPr>
          <w:ilvl w:val="0"/>
          <w:numId w:val="1"/>
        </w:numPr>
        <w:spacing w:line="360" w:lineRule="auto"/>
        <w:ind w:left="0" w:firstLine="0"/>
        <w:jc w:val="both"/>
        <w:rPr>
          <w:rFonts w:ascii="Palatino Linotype" w:hAnsi="Palatino Linotype"/>
          <w:b/>
        </w:rPr>
      </w:pPr>
      <w:r w:rsidRPr="00FF3004">
        <w:rPr>
          <w:rFonts w:ascii="Palatino Linotype" w:hAnsi="Palatino Linotype"/>
        </w:rPr>
        <w:t>Argumento que encuentra sustento en la jurisprudencia P</w:t>
      </w:r>
      <w:proofErr w:type="gramStart"/>
      <w:r w:rsidRPr="00FF3004">
        <w:rPr>
          <w:rFonts w:ascii="Palatino Linotype" w:hAnsi="Palatino Linotype"/>
        </w:rPr>
        <w:t>./</w:t>
      </w:r>
      <w:proofErr w:type="gramEnd"/>
      <w:r w:rsidRPr="00FF3004">
        <w:rPr>
          <w:rFonts w:ascii="Palatino Linotype" w:hAnsi="Palatino Linotype"/>
        </w:rPr>
        <w:t xml:space="preserve">J. 32/92 emitida por el Pleno de la Suprema Corte de Justicia de la Nación de rubro </w:t>
      </w:r>
      <w:r w:rsidRPr="00FF3004">
        <w:rPr>
          <w:rFonts w:ascii="Palatino Linotype" w:hAnsi="Palatino Linotype"/>
          <w:i/>
        </w:rPr>
        <w:t xml:space="preserve">“TÉRMINOS </w:t>
      </w:r>
      <w:r w:rsidRPr="00FF3004">
        <w:rPr>
          <w:rFonts w:ascii="Palatino Linotype" w:hAnsi="Palatino Linotype"/>
          <w:i/>
        </w:rPr>
        <w:lastRenderedPageBreak/>
        <w:t>PROCESALES. PARA DETERMINAR SI UN FUNCIONARIO JUDICIAL ACTUÓ INDEBIDAMENTE POR NO RESPETARLOS SE DEBE ATENDER AL PRESUPUESTO QUE CONSIDERÓ EL LEGISLADOR AL FIJARLOS Y LAS CARACTERÍSTICAS DEL CASO.”</w:t>
      </w:r>
      <w:r w:rsidRPr="00FF3004">
        <w:rPr>
          <w:rFonts w:ascii="Palatino Linotype" w:hAnsi="Palatino Linotype"/>
        </w:rPr>
        <w:t>, visible en la Gaceta del Seminario Judicial de la Federación con el registro digital 205635.</w:t>
      </w:r>
    </w:p>
    <w:p w14:paraId="21EF0E7F" w14:textId="77777777" w:rsidR="00B312C3" w:rsidRPr="00FF3004" w:rsidRDefault="00B312C3" w:rsidP="00B312C3">
      <w:pPr>
        <w:spacing w:line="360" w:lineRule="auto"/>
        <w:jc w:val="both"/>
        <w:rPr>
          <w:rFonts w:ascii="Palatino Linotype" w:hAnsi="Palatino Linotype"/>
          <w:sz w:val="18"/>
        </w:rPr>
      </w:pPr>
    </w:p>
    <w:p w14:paraId="6B0BD8A7" w14:textId="77777777" w:rsidR="00B312C3" w:rsidRPr="00FF3004" w:rsidRDefault="00B312C3" w:rsidP="00B312C3">
      <w:pPr>
        <w:pStyle w:val="Prrafodelista"/>
        <w:numPr>
          <w:ilvl w:val="0"/>
          <w:numId w:val="1"/>
        </w:numPr>
        <w:spacing w:line="360" w:lineRule="auto"/>
        <w:ind w:left="0" w:firstLine="0"/>
        <w:jc w:val="both"/>
        <w:rPr>
          <w:rFonts w:ascii="Palatino Linotype" w:hAnsi="Palatino Linotype"/>
        </w:rPr>
      </w:pPr>
      <w:r w:rsidRPr="00FF3004">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083798D" w14:textId="77777777" w:rsidR="00B312C3" w:rsidRPr="00FF3004" w:rsidRDefault="00B312C3" w:rsidP="00B312C3">
      <w:pPr>
        <w:spacing w:line="360" w:lineRule="auto"/>
        <w:jc w:val="both"/>
        <w:rPr>
          <w:rFonts w:ascii="Palatino Linotype" w:hAnsi="Palatino Linotype"/>
          <w:sz w:val="18"/>
        </w:rPr>
      </w:pPr>
    </w:p>
    <w:p w14:paraId="0EDAEBDE" w14:textId="77777777" w:rsidR="00B312C3" w:rsidRPr="00FF3004" w:rsidRDefault="00B312C3" w:rsidP="00B312C3">
      <w:pPr>
        <w:pStyle w:val="Prrafodelista"/>
        <w:numPr>
          <w:ilvl w:val="0"/>
          <w:numId w:val="1"/>
        </w:numPr>
        <w:spacing w:line="360" w:lineRule="auto"/>
        <w:ind w:left="0" w:firstLine="0"/>
        <w:jc w:val="both"/>
        <w:rPr>
          <w:rFonts w:ascii="Palatino Linotype" w:hAnsi="Palatino Linotype"/>
        </w:rPr>
      </w:pPr>
      <w:r w:rsidRPr="00FF3004">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68FE38CD" w14:textId="77777777" w:rsidR="00B312C3" w:rsidRPr="00FF3004" w:rsidRDefault="00B312C3" w:rsidP="00B312C3">
      <w:pPr>
        <w:pStyle w:val="Prrafodelista"/>
        <w:rPr>
          <w:rFonts w:ascii="Palatino Linotype" w:hAnsi="Palatino Linotype"/>
        </w:rPr>
      </w:pPr>
    </w:p>
    <w:p w14:paraId="7F976EB9" w14:textId="77777777" w:rsidR="00B312C3" w:rsidRPr="00FF3004" w:rsidRDefault="00B312C3" w:rsidP="00B312C3">
      <w:pPr>
        <w:pStyle w:val="Prrafodelista"/>
        <w:numPr>
          <w:ilvl w:val="0"/>
          <w:numId w:val="1"/>
        </w:numPr>
        <w:spacing w:line="360" w:lineRule="auto"/>
        <w:ind w:left="0" w:firstLine="0"/>
        <w:jc w:val="both"/>
        <w:rPr>
          <w:rFonts w:ascii="Palatino Linotype" w:hAnsi="Palatino Linotype"/>
        </w:rPr>
      </w:pPr>
      <w:r w:rsidRPr="00FF3004">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6F7FAF8E" w14:textId="77777777" w:rsidR="00B312C3" w:rsidRPr="00FF3004" w:rsidRDefault="00B312C3" w:rsidP="00B312C3">
      <w:pPr>
        <w:spacing w:line="360" w:lineRule="auto"/>
        <w:jc w:val="both"/>
        <w:rPr>
          <w:rFonts w:ascii="Palatino Linotype" w:hAnsi="Palatino Linotype"/>
        </w:rPr>
      </w:pPr>
    </w:p>
    <w:p w14:paraId="107EE0A3" w14:textId="77777777" w:rsidR="00B312C3" w:rsidRPr="00FF3004" w:rsidRDefault="00B312C3" w:rsidP="00B312C3">
      <w:pPr>
        <w:spacing w:line="360" w:lineRule="auto"/>
        <w:ind w:left="426" w:right="474"/>
        <w:jc w:val="both"/>
        <w:rPr>
          <w:rFonts w:ascii="Palatino Linotype" w:hAnsi="Palatino Linotype"/>
        </w:rPr>
      </w:pPr>
      <w:r w:rsidRPr="00FF3004">
        <w:rPr>
          <w:rFonts w:ascii="Palatino Linotype" w:hAnsi="Palatino Linotype"/>
        </w:rPr>
        <w:lastRenderedPageBreak/>
        <w:t xml:space="preserve"> </w:t>
      </w:r>
      <w:r w:rsidRPr="00FF3004">
        <w:rPr>
          <w:rFonts w:ascii="Palatino Linotype" w:hAnsi="Palatino Linotype"/>
          <w:i/>
        </w:rPr>
        <w:t>“PLAZO RAZONABLE PARA RESOLVER. DIMENSIÓN Y EFECTOS DE ESTE CONCEPTO CUANDO SE ADUCE EXCESIVA CARGA DE TRABAJO.”</w:t>
      </w:r>
      <w:r w:rsidRPr="00FF3004">
        <w:rPr>
          <w:rFonts w:ascii="Palatino Linotype" w:hAnsi="Palatino Linotype"/>
        </w:rPr>
        <w:t xml:space="preserve"> consultable en el Seminario Judicial de la Federación y su gaceta, con el registro digital 2002351.</w:t>
      </w:r>
    </w:p>
    <w:p w14:paraId="6E7C7F0A" w14:textId="77777777" w:rsidR="00B312C3" w:rsidRPr="00FF3004" w:rsidRDefault="00B312C3" w:rsidP="00B312C3">
      <w:pPr>
        <w:spacing w:line="360" w:lineRule="auto"/>
        <w:ind w:left="426" w:right="474"/>
        <w:jc w:val="both"/>
        <w:rPr>
          <w:rFonts w:ascii="Palatino Linotype" w:hAnsi="Palatino Linotype"/>
          <w:b/>
        </w:rPr>
      </w:pPr>
    </w:p>
    <w:p w14:paraId="39229AD2" w14:textId="77777777" w:rsidR="00B312C3" w:rsidRPr="00FF3004" w:rsidRDefault="00B312C3" w:rsidP="00B312C3">
      <w:pPr>
        <w:spacing w:line="360" w:lineRule="auto"/>
        <w:ind w:left="426" w:right="474"/>
        <w:jc w:val="both"/>
        <w:rPr>
          <w:rFonts w:ascii="Palatino Linotype" w:hAnsi="Palatino Linotype"/>
        </w:rPr>
      </w:pPr>
      <w:r w:rsidRPr="00FF3004">
        <w:rPr>
          <w:rFonts w:ascii="Palatino Linotype" w:hAnsi="Palatino Linotype"/>
          <w:i/>
        </w:rPr>
        <w:t>“PLAZO RAZONABLE PARA RESOLVER. CONCEPTO Y ELEMENTOS QUE LO INTEGRAN A LA LUZ DEL DERECHO INTERNACIONAL DE LOS DERECHOS HUMANOS.”</w:t>
      </w:r>
      <w:r w:rsidRPr="00FF3004">
        <w:rPr>
          <w:rFonts w:ascii="Palatino Linotype" w:hAnsi="Palatino Linotype"/>
        </w:rPr>
        <w:t>, visible en el Seminario Judicial de la Federación y su gaceta, con el registro digital 2002350.</w:t>
      </w:r>
    </w:p>
    <w:p w14:paraId="1362DDF7" w14:textId="77777777" w:rsidR="00B312C3" w:rsidRPr="00FF3004" w:rsidRDefault="00B312C3" w:rsidP="00B312C3">
      <w:pPr>
        <w:pStyle w:val="Prrafodelista"/>
        <w:spacing w:before="240" w:after="240" w:line="360" w:lineRule="auto"/>
        <w:ind w:left="0"/>
        <w:contextualSpacing w:val="0"/>
        <w:jc w:val="both"/>
        <w:rPr>
          <w:rFonts w:ascii="Palatino Linotype" w:hAnsi="Palatino Linotype"/>
          <w:b/>
          <w:color w:val="000000" w:themeColor="text1"/>
        </w:rPr>
      </w:pPr>
    </w:p>
    <w:p w14:paraId="77BEC357" w14:textId="7FE51BA7" w:rsidR="009F09BC" w:rsidRPr="00FF3004" w:rsidRDefault="00C35712" w:rsidP="00C85059">
      <w:pPr>
        <w:pStyle w:val="Prrafodelista"/>
        <w:numPr>
          <w:ilvl w:val="0"/>
          <w:numId w:val="1"/>
        </w:numPr>
        <w:spacing w:before="240" w:after="240" w:line="360" w:lineRule="auto"/>
        <w:ind w:left="0" w:firstLine="0"/>
        <w:contextualSpacing w:val="0"/>
        <w:jc w:val="both"/>
        <w:rPr>
          <w:rFonts w:ascii="Palatino Linotype" w:hAnsi="Palatino Linotype"/>
          <w:b/>
          <w:color w:val="000000" w:themeColor="text1"/>
        </w:rPr>
      </w:pPr>
      <w:r w:rsidRPr="00FF3004">
        <w:rPr>
          <w:rFonts w:ascii="Palatino Linotype" w:hAnsi="Palatino Linotype"/>
        </w:rPr>
        <w:t>Mediante acuerdos de fecha nuev</w:t>
      </w:r>
      <w:r w:rsidR="006672E1" w:rsidRPr="00FF3004">
        <w:rPr>
          <w:rFonts w:ascii="Palatino Linotype" w:hAnsi="Palatino Linotype"/>
        </w:rPr>
        <w:t>e</w:t>
      </w:r>
      <w:r w:rsidR="0001674C" w:rsidRPr="00FF3004">
        <w:rPr>
          <w:rFonts w:ascii="Palatino Linotype" w:hAnsi="Palatino Linotype"/>
        </w:rPr>
        <w:t xml:space="preserve"> (</w:t>
      </w:r>
      <w:r w:rsidRPr="00FF3004">
        <w:rPr>
          <w:rFonts w:ascii="Palatino Linotype" w:hAnsi="Palatino Linotype"/>
        </w:rPr>
        <w:t>09</w:t>
      </w:r>
      <w:r w:rsidR="0001674C" w:rsidRPr="00FF3004">
        <w:rPr>
          <w:rFonts w:ascii="Palatino Linotype" w:hAnsi="Palatino Linotype"/>
        </w:rPr>
        <w:t xml:space="preserve">) de </w:t>
      </w:r>
      <w:r w:rsidR="00FF73DB" w:rsidRPr="00FF3004">
        <w:rPr>
          <w:rFonts w:ascii="Palatino Linotype" w:hAnsi="Palatino Linotype"/>
        </w:rPr>
        <w:t>septiembre</w:t>
      </w:r>
      <w:r w:rsidR="0001674C" w:rsidRPr="00FF3004">
        <w:rPr>
          <w:rFonts w:ascii="Palatino Linotype" w:hAnsi="Palatino Linotype"/>
        </w:rPr>
        <w:t xml:space="preserve"> del año en </w:t>
      </w:r>
      <w:r w:rsidR="00386222" w:rsidRPr="00FF3004">
        <w:rPr>
          <w:rFonts w:ascii="Palatino Linotype" w:hAnsi="Palatino Linotype"/>
        </w:rPr>
        <w:t>curso, amplió</w:t>
      </w:r>
      <w:r w:rsidR="006672E1" w:rsidRPr="00FF3004">
        <w:rPr>
          <w:rFonts w:ascii="Palatino Linotype" w:hAnsi="Palatino Linotype"/>
        </w:rPr>
        <w:t xml:space="preserve"> el termino para resolver y posteriormente </w:t>
      </w:r>
      <w:r w:rsidR="0001674C" w:rsidRPr="00FF3004">
        <w:rPr>
          <w:rFonts w:ascii="Palatino Linotype" w:hAnsi="Palatino Linotype"/>
        </w:rPr>
        <w:t>se d</w:t>
      </w:r>
      <w:r w:rsidR="006672E1" w:rsidRPr="00FF3004">
        <w:rPr>
          <w:rFonts w:ascii="Palatino Linotype" w:hAnsi="Palatino Linotype"/>
        </w:rPr>
        <w:t>ecretó el cierre de instrucción</w:t>
      </w:r>
      <w:r w:rsidR="0001674C" w:rsidRPr="00FF3004">
        <w:rPr>
          <w:rFonts w:ascii="Palatino Linotype" w:hAnsi="Palatino Linotype"/>
        </w:rPr>
        <w:t xml:space="preserve">, </w:t>
      </w:r>
      <w:r w:rsidR="009F09BC" w:rsidRPr="00FF3004">
        <w:rPr>
          <w:rFonts w:ascii="Palatino Linotype" w:hAnsi="Palatino Linotype" w:cs="Arial"/>
        </w:rPr>
        <w:t>por lo que no habiendo más que hacer constar, y --------------------------</w:t>
      </w:r>
      <w:r w:rsidR="0001674C" w:rsidRPr="00FF3004">
        <w:rPr>
          <w:rFonts w:ascii="Palatino Linotype" w:hAnsi="Palatino Linotype" w:cs="Arial"/>
        </w:rPr>
        <w:t>--</w:t>
      </w:r>
      <w:r w:rsidR="00FF73DB" w:rsidRPr="00FF3004">
        <w:rPr>
          <w:rFonts w:ascii="Palatino Linotype" w:hAnsi="Palatino Linotype" w:cs="Arial"/>
        </w:rPr>
        <w:t>-----------------</w:t>
      </w:r>
    </w:p>
    <w:p w14:paraId="6C58E6F3" w14:textId="77777777" w:rsidR="009F09BC" w:rsidRPr="00FF3004" w:rsidRDefault="009F09BC" w:rsidP="009F09BC">
      <w:pPr>
        <w:pStyle w:val="Ttulo1"/>
        <w:jc w:val="center"/>
        <w:rPr>
          <w:rFonts w:ascii="Palatino Linotype" w:hAnsi="Palatino Linotype"/>
          <w:b/>
          <w:color w:val="000000" w:themeColor="text1"/>
          <w:sz w:val="24"/>
          <w:szCs w:val="24"/>
        </w:rPr>
      </w:pPr>
      <w:bookmarkStart w:id="134" w:name="_Toc491791302"/>
      <w:bookmarkStart w:id="135" w:name="_Toc83128578"/>
      <w:r w:rsidRPr="00FF3004">
        <w:rPr>
          <w:rFonts w:ascii="Palatino Linotype" w:hAnsi="Palatino Linotype"/>
          <w:b/>
          <w:color w:val="000000" w:themeColor="text1"/>
          <w:sz w:val="24"/>
          <w:szCs w:val="24"/>
        </w:rPr>
        <w:t>CONSIDERANDO</w:t>
      </w:r>
      <w:bookmarkEnd w:id="134"/>
      <w:bookmarkEnd w:id="135"/>
    </w:p>
    <w:p w14:paraId="29A0EC58" w14:textId="77777777" w:rsidR="009F09BC" w:rsidRPr="00FF3004" w:rsidRDefault="009F09BC" w:rsidP="009F09BC">
      <w:pPr>
        <w:rPr>
          <w:rFonts w:ascii="Palatino Linotype" w:hAnsi="Palatino Linotype"/>
          <w:lang w:val="es-MX" w:eastAsia="en-US"/>
        </w:rPr>
      </w:pPr>
    </w:p>
    <w:p w14:paraId="1D97AD62" w14:textId="77777777" w:rsidR="009F09BC" w:rsidRPr="00FF3004" w:rsidRDefault="009F09BC" w:rsidP="009F09BC">
      <w:pPr>
        <w:pStyle w:val="Ttulo2"/>
        <w:rPr>
          <w:rFonts w:ascii="Palatino Linotype" w:hAnsi="Palatino Linotype"/>
          <w:b/>
          <w:color w:val="auto"/>
          <w:sz w:val="24"/>
          <w:szCs w:val="24"/>
        </w:rPr>
      </w:pPr>
      <w:bookmarkStart w:id="136" w:name="_Toc491791303"/>
      <w:bookmarkStart w:id="137" w:name="_Toc83128579"/>
      <w:r w:rsidRPr="00FF3004">
        <w:rPr>
          <w:rFonts w:ascii="Palatino Linotype" w:hAnsi="Palatino Linotype"/>
          <w:b/>
          <w:color w:val="auto"/>
          <w:sz w:val="24"/>
          <w:szCs w:val="24"/>
        </w:rPr>
        <w:t>PRIMERO. De la competencia</w:t>
      </w:r>
      <w:bookmarkEnd w:id="136"/>
      <w:bookmarkEnd w:id="137"/>
    </w:p>
    <w:p w14:paraId="5EE35208" w14:textId="77777777" w:rsidR="009F09BC" w:rsidRPr="00FF3004" w:rsidRDefault="009F09BC" w:rsidP="009F09BC">
      <w:pPr>
        <w:rPr>
          <w:rFonts w:ascii="Palatino Linotype" w:hAnsi="Palatino Linotype"/>
          <w:lang w:val="es-MX" w:eastAsia="en-US"/>
        </w:rPr>
      </w:pPr>
    </w:p>
    <w:p w14:paraId="51CED70B" w14:textId="77777777" w:rsidR="00353F1D" w:rsidRPr="00FF3004" w:rsidRDefault="00353F1D" w:rsidP="00C85059">
      <w:pPr>
        <w:pStyle w:val="Prrafodelista"/>
        <w:numPr>
          <w:ilvl w:val="0"/>
          <w:numId w:val="1"/>
        </w:numPr>
        <w:spacing w:line="360" w:lineRule="auto"/>
        <w:ind w:left="0" w:firstLine="0"/>
        <w:jc w:val="both"/>
        <w:rPr>
          <w:rFonts w:ascii="Palatino Linotype" w:hAnsi="Palatino Linotype"/>
          <w:color w:val="000000" w:themeColor="text1"/>
        </w:rPr>
      </w:pPr>
      <w:r w:rsidRPr="00FF3004">
        <w:rPr>
          <w:rFonts w:ascii="Palatino Linotype" w:hAnsi="Palatino Linotype"/>
          <w:color w:val="000000" w:themeColor="text1"/>
        </w:rPr>
        <w:t xml:space="preserve">El </w:t>
      </w:r>
      <w:r w:rsidRPr="00FF3004">
        <w:rPr>
          <w:rFonts w:ascii="Palatino Linotype" w:hAnsi="Palatino Linotype"/>
        </w:rPr>
        <w:t>Instituto</w:t>
      </w:r>
      <w:r w:rsidRPr="00FF3004">
        <w:rPr>
          <w:rFonts w:ascii="Palatino Linotype" w:hAnsi="Palatino Linotype"/>
          <w:color w:val="000000" w:themeColor="text1"/>
        </w:rPr>
        <w:t xml:space="preserve">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w:t>
      </w:r>
      <w:r w:rsidRPr="00FF3004">
        <w:rPr>
          <w:rFonts w:ascii="Palatino Linotype" w:hAnsi="Palatino Linotype"/>
          <w:color w:val="000000" w:themeColor="text1"/>
        </w:rPr>
        <w:lastRenderedPageBreak/>
        <w:t>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071CAE8C" w14:textId="77777777" w:rsidR="009F09BC" w:rsidRPr="00FF3004" w:rsidRDefault="009F09BC" w:rsidP="00353F1D">
      <w:pPr>
        <w:pStyle w:val="Prrafodelista"/>
        <w:spacing w:line="360" w:lineRule="auto"/>
        <w:ind w:left="0"/>
        <w:jc w:val="both"/>
        <w:rPr>
          <w:rFonts w:ascii="Palatino Linotype" w:eastAsia="Calibri" w:hAnsi="Palatino Linotype" w:cs="Times New Roman"/>
          <w:b/>
          <w:lang w:val="es-ES"/>
        </w:rPr>
      </w:pPr>
    </w:p>
    <w:p w14:paraId="7260D366" w14:textId="77777777" w:rsidR="009F09BC" w:rsidRPr="00FF3004" w:rsidRDefault="009F09BC" w:rsidP="009F09BC">
      <w:pPr>
        <w:pStyle w:val="Ttulo2"/>
        <w:rPr>
          <w:rFonts w:ascii="Palatino Linotype" w:hAnsi="Palatino Linotype"/>
          <w:b/>
          <w:color w:val="auto"/>
          <w:sz w:val="24"/>
          <w:szCs w:val="24"/>
        </w:rPr>
      </w:pPr>
      <w:bookmarkStart w:id="138" w:name="_Toc491791304"/>
      <w:bookmarkStart w:id="139" w:name="_Toc83128580"/>
      <w:r w:rsidRPr="00FF3004">
        <w:rPr>
          <w:rFonts w:ascii="Palatino Linotype" w:hAnsi="Palatino Linotype"/>
          <w:b/>
          <w:color w:val="auto"/>
          <w:sz w:val="24"/>
          <w:szCs w:val="24"/>
        </w:rPr>
        <w:t>SEGUNDO. De la oportunidad y procedencia.</w:t>
      </w:r>
      <w:bookmarkEnd w:id="138"/>
      <w:bookmarkEnd w:id="139"/>
    </w:p>
    <w:p w14:paraId="079AE625" w14:textId="77777777" w:rsidR="009F09BC" w:rsidRPr="00FF3004" w:rsidRDefault="009F09BC" w:rsidP="009F09BC">
      <w:pPr>
        <w:rPr>
          <w:rFonts w:ascii="Palatino Linotype" w:hAnsi="Palatino Linotype"/>
          <w:lang w:val="es-MX" w:eastAsia="en-US"/>
        </w:rPr>
      </w:pPr>
    </w:p>
    <w:p w14:paraId="5C7BD71B" w14:textId="77777777" w:rsidR="009F09BC" w:rsidRPr="00FF3004" w:rsidRDefault="00425842" w:rsidP="00C85059">
      <w:pPr>
        <w:pStyle w:val="Prrafodelista"/>
        <w:numPr>
          <w:ilvl w:val="0"/>
          <w:numId w:val="1"/>
        </w:numPr>
        <w:spacing w:line="360" w:lineRule="auto"/>
        <w:ind w:left="0" w:firstLine="0"/>
        <w:jc w:val="both"/>
        <w:rPr>
          <w:rFonts w:ascii="Palatino Linotype" w:hAnsi="Palatino Linotype"/>
        </w:rPr>
      </w:pPr>
      <w:r w:rsidRPr="00FF3004">
        <w:rPr>
          <w:rFonts w:ascii="Palatino Linotype" w:eastAsia="Calibri" w:hAnsi="Palatino Linotype" w:cs="Arial"/>
        </w:rPr>
        <w:t>El</w:t>
      </w:r>
      <w:r w:rsidR="00AD63B4" w:rsidRPr="00FF3004">
        <w:rPr>
          <w:rFonts w:ascii="Palatino Linotype" w:eastAsia="Calibri" w:hAnsi="Palatino Linotype" w:cs="Arial"/>
        </w:rPr>
        <w:t xml:space="preserve"> </w:t>
      </w:r>
      <w:r w:rsidR="009F09BC" w:rsidRPr="00FF3004">
        <w:rPr>
          <w:rFonts w:ascii="Palatino Linotype" w:eastAsia="Calibri" w:hAnsi="Palatino Linotype" w:cs="Arial"/>
        </w:rPr>
        <w:t xml:space="preserve">medio de impugnación fue presentado a través del </w:t>
      </w:r>
      <w:r w:rsidR="009F09BC" w:rsidRPr="00FF3004">
        <w:rPr>
          <w:rFonts w:ascii="Palatino Linotype" w:eastAsia="Calibri" w:hAnsi="Palatino Linotype" w:cs="Arial"/>
          <w:b/>
        </w:rPr>
        <w:t>SAIMEX,</w:t>
      </w:r>
      <w:r w:rsidR="009F09BC" w:rsidRPr="00FF3004">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9F09BC" w:rsidRPr="00FF3004">
        <w:rPr>
          <w:rFonts w:ascii="Palatino Linotype" w:eastAsia="Calibri" w:hAnsi="Palatino Linotype" w:cs="Arial"/>
          <w:b/>
        </w:rPr>
        <w:t>SUJETO OBLIGADO</w:t>
      </w:r>
      <w:r w:rsidRPr="00FF3004">
        <w:rPr>
          <w:rFonts w:ascii="Palatino Linotype" w:eastAsia="Calibri" w:hAnsi="Palatino Linotype" w:cs="Arial"/>
        </w:rPr>
        <w:t xml:space="preserve"> entregó su</w:t>
      </w:r>
      <w:r w:rsidR="009F09BC" w:rsidRPr="00FF3004">
        <w:rPr>
          <w:rFonts w:ascii="Palatino Linotype" w:eastAsia="Calibri" w:hAnsi="Palatino Linotype" w:cs="Arial"/>
        </w:rPr>
        <w:t xml:space="preserve"> respuesta </w:t>
      </w:r>
      <w:r w:rsidRPr="00FF3004">
        <w:rPr>
          <w:rFonts w:ascii="Palatino Linotype" w:eastAsia="Calibri" w:hAnsi="Palatino Linotype" w:cs="Arial"/>
        </w:rPr>
        <w:t>e</w:t>
      </w:r>
      <w:r w:rsidR="00E55966" w:rsidRPr="00FF3004">
        <w:rPr>
          <w:rFonts w:ascii="Palatino Linotype" w:eastAsia="Calibri" w:hAnsi="Palatino Linotype" w:cs="Arial"/>
        </w:rPr>
        <w:t xml:space="preserve">l </w:t>
      </w:r>
      <w:r w:rsidR="002B59F0" w:rsidRPr="00FF3004">
        <w:rPr>
          <w:rFonts w:ascii="Palatino Linotype" w:eastAsia="Calibri" w:hAnsi="Palatino Linotype" w:cs="Arial"/>
        </w:rPr>
        <w:t>siete</w:t>
      </w:r>
      <w:r w:rsidR="00E55966" w:rsidRPr="00FF3004">
        <w:rPr>
          <w:rFonts w:ascii="Palatino Linotype" w:eastAsia="Calibri" w:hAnsi="Palatino Linotype" w:cs="Arial"/>
        </w:rPr>
        <w:t xml:space="preserve"> (</w:t>
      </w:r>
      <w:r w:rsidR="002B59F0" w:rsidRPr="00FF3004">
        <w:rPr>
          <w:rFonts w:ascii="Palatino Linotype" w:eastAsia="Calibri" w:hAnsi="Palatino Linotype" w:cs="Arial"/>
        </w:rPr>
        <w:t>07</w:t>
      </w:r>
      <w:r w:rsidR="009F09BC" w:rsidRPr="00FF3004">
        <w:rPr>
          <w:rFonts w:ascii="Palatino Linotype" w:eastAsia="Calibri" w:hAnsi="Palatino Linotype" w:cs="Arial"/>
        </w:rPr>
        <w:t xml:space="preserve">) de </w:t>
      </w:r>
      <w:r w:rsidR="002B59F0" w:rsidRPr="00FF3004">
        <w:rPr>
          <w:rFonts w:ascii="Palatino Linotype" w:eastAsia="Calibri" w:hAnsi="Palatino Linotype" w:cs="Arial"/>
        </w:rPr>
        <w:t>abril</w:t>
      </w:r>
      <w:r w:rsidRPr="00FF3004">
        <w:rPr>
          <w:rFonts w:ascii="Palatino Linotype" w:eastAsia="Calibri" w:hAnsi="Palatino Linotype" w:cs="Arial"/>
        </w:rPr>
        <w:t xml:space="preserve"> de dos mil veintidós</w:t>
      </w:r>
      <w:r w:rsidR="009F09BC" w:rsidRPr="00FF3004">
        <w:rPr>
          <w:rFonts w:ascii="Palatino Linotype" w:eastAsia="Calibri" w:hAnsi="Palatino Linotype" w:cs="Arial"/>
        </w:rPr>
        <w:t xml:space="preserve">, </w:t>
      </w:r>
      <w:r w:rsidR="009F09BC" w:rsidRPr="00FF3004">
        <w:rPr>
          <w:rFonts w:ascii="Palatino Linotype" w:hAnsi="Palatino Linotype" w:cs="Arial"/>
        </w:rPr>
        <w:t xml:space="preserve">de tal forma que </w:t>
      </w:r>
      <w:r w:rsidRPr="00FF3004">
        <w:rPr>
          <w:rFonts w:ascii="Palatino Linotype" w:hAnsi="Palatino Linotype" w:cs="Arial"/>
        </w:rPr>
        <w:t>e</w:t>
      </w:r>
      <w:r w:rsidR="009F09BC" w:rsidRPr="00FF3004">
        <w:rPr>
          <w:rFonts w:ascii="Palatino Linotype" w:hAnsi="Palatino Linotype" w:cs="Arial"/>
        </w:rPr>
        <w:t xml:space="preserve">l plazo para interponer </w:t>
      </w:r>
      <w:r w:rsidRPr="00FF3004">
        <w:rPr>
          <w:rFonts w:ascii="Palatino Linotype" w:hAnsi="Palatino Linotype" w:cs="Arial"/>
        </w:rPr>
        <w:t>e</w:t>
      </w:r>
      <w:r w:rsidR="009F09BC" w:rsidRPr="00FF3004">
        <w:rPr>
          <w:rFonts w:ascii="Palatino Linotype" w:hAnsi="Palatino Linotype" w:cs="Arial"/>
        </w:rPr>
        <w:t xml:space="preserve">l recurso de revisión </w:t>
      </w:r>
      <w:r w:rsidRPr="00FF3004">
        <w:rPr>
          <w:rFonts w:ascii="Palatino Linotype" w:hAnsi="Palatino Linotype" w:cs="Arial"/>
        </w:rPr>
        <w:t>transcurrió</w:t>
      </w:r>
      <w:r w:rsidR="009F09BC" w:rsidRPr="00FF3004">
        <w:rPr>
          <w:rFonts w:ascii="Palatino Linotype" w:hAnsi="Palatino Linotype" w:cs="Arial"/>
        </w:rPr>
        <w:t xml:space="preserve"> del día </w:t>
      </w:r>
      <w:r w:rsidR="00456048" w:rsidRPr="00FF3004">
        <w:rPr>
          <w:rFonts w:ascii="Palatino Linotype" w:hAnsi="Palatino Linotype" w:cs="Arial"/>
        </w:rPr>
        <w:t>ocho</w:t>
      </w:r>
      <w:r w:rsidRPr="00FF3004">
        <w:rPr>
          <w:rFonts w:ascii="Palatino Linotype" w:hAnsi="Palatino Linotype" w:cs="Arial"/>
        </w:rPr>
        <w:t xml:space="preserve"> (</w:t>
      </w:r>
      <w:r w:rsidR="00456048" w:rsidRPr="00FF3004">
        <w:rPr>
          <w:rFonts w:ascii="Palatino Linotype" w:hAnsi="Palatino Linotype" w:cs="Arial"/>
        </w:rPr>
        <w:t>08</w:t>
      </w:r>
      <w:r w:rsidR="009F09BC" w:rsidRPr="00FF3004">
        <w:rPr>
          <w:rFonts w:ascii="Palatino Linotype" w:hAnsi="Palatino Linotype" w:cs="Arial"/>
        </w:rPr>
        <w:t xml:space="preserve">) de </w:t>
      </w:r>
      <w:r w:rsidR="00456048" w:rsidRPr="00FF3004">
        <w:rPr>
          <w:rFonts w:ascii="Palatino Linotype" w:hAnsi="Palatino Linotype" w:cs="Arial"/>
        </w:rPr>
        <w:t>abril</w:t>
      </w:r>
      <w:r w:rsidR="00E55966" w:rsidRPr="00FF3004">
        <w:rPr>
          <w:rFonts w:ascii="Palatino Linotype" w:hAnsi="Palatino Linotype" w:cs="Arial"/>
        </w:rPr>
        <w:t xml:space="preserve"> al </w:t>
      </w:r>
      <w:r w:rsidR="00456048" w:rsidRPr="00FF3004">
        <w:rPr>
          <w:rFonts w:ascii="Palatino Linotype" w:hAnsi="Palatino Linotype" w:cs="Arial"/>
        </w:rPr>
        <w:t>seis</w:t>
      </w:r>
      <w:r w:rsidR="009F09BC" w:rsidRPr="00FF3004">
        <w:rPr>
          <w:rFonts w:ascii="Palatino Linotype" w:hAnsi="Palatino Linotype" w:cs="Arial"/>
        </w:rPr>
        <w:t xml:space="preserve"> (</w:t>
      </w:r>
      <w:r w:rsidR="00456048" w:rsidRPr="00FF3004">
        <w:rPr>
          <w:rFonts w:ascii="Palatino Linotype" w:hAnsi="Palatino Linotype" w:cs="Arial"/>
        </w:rPr>
        <w:t>0</w:t>
      </w:r>
      <w:r w:rsidR="00E55966" w:rsidRPr="00FF3004">
        <w:rPr>
          <w:rFonts w:ascii="Palatino Linotype" w:hAnsi="Palatino Linotype" w:cs="Arial"/>
        </w:rPr>
        <w:t>6</w:t>
      </w:r>
      <w:r w:rsidR="009F09BC" w:rsidRPr="00FF3004">
        <w:rPr>
          <w:rFonts w:ascii="Palatino Linotype" w:hAnsi="Palatino Linotype" w:cs="Arial"/>
        </w:rPr>
        <w:t>)</w:t>
      </w:r>
      <w:r w:rsidR="0001674C" w:rsidRPr="00FF3004">
        <w:rPr>
          <w:rFonts w:ascii="Palatino Linotype" w:hAnsi="Palatino Linotype" w:cs="Arial"/>
        </w:rPr>
        <w:t xml:space="preserve"> de </w:t>
      </w:r>
      <w:r w:rsidR="00456048" w:rsidRPr="00FF3004">
        <w:rPr>
          <w:rFonts w:ascii="Palatino Linotype" w:hAnsi="Palatino Linotype" w:cs="Arial"/>
        </w:rPr>
        <w:t>may</w:t>
      </w:r>
      <w:r w:rsidRPr="00FF3004">
        <w:rPr>
          <w:rFonts w:ascii="Palatino Linotype" w:hAnsi="Palatino Linotype" w:cs="Arial"/>
        </w:rPr>
        <w:t>o</w:t>
      </w:r>
      <w:r w:rsidR="0001674C" w:rsidRPr="00FF3004">
        <w:rPr>
          <w:rFonts w:ascii="Palatino Linotype" w:hAnsi="Palatino Linotype" w:cs="Arial"/>
        </w:rPr>
        <w:t xml:space="preserve"> de dos mil </w:t>
      </w:r>
      <w:r w:rsidRPr="00FF3004">
        <w:rPr>
          <w:rFonts w:ascii="Palatino Linotype" w:hAnsi="Palatino Linotype" w:cs="Arial"/>
        </w:rPr>
        <w:t>veintidós</w:t>
      </w:r>
      <w:r w:rsidR="0001674C" w:rsidRPr="00FF3004">
        <w:rPr>
          <w:rFonts w:ascii="Palatino Linotype" w:hAnsi="Palatino Linotype" w:cs="Arial"/>
        </w:rPr>
        <w:t>; e</w:t>
      </w:r>
      <w:r w:rsidR="009F09BC" w:rsidRPr="00FF3004">
        <w:rPr>
          <w:rFonts w:ascii="Palatino Linotype" w:hAnsi="Palatino Linotype" w:cs="Arial"/>
        </w:rPr>
        <w:t>n consecuencia, l</w:t>
      </w:r>
      <w:r w:rsidR="00E55966" w:rsidRPr="00FF3004">
        <w:rPr>
          <w:rFonts w:ascii="Palatino Linotype" w:hAnsi="Palatino Linotype" w:cs="Arial"/>
        </w:rPr>
        <w:t>a</w:t>
      </w:r>
      <w:r w:rsidR="009F09BC" w:rsidRPr="00FF3004">
        <w:rPr>
          <w:rFonts w:ascii="Palatino Linotype" w:hAnsi="Palatino Linotype" w:cs="Arial"/>
        </w:rPr>
        <w:t xml:space="preserve"> ahora </w:t>
      </w:r>
      <w:r w:rsidR="009F09BC" w:rsidRPr="00FF3004">
        <w:rPr>
          <w:rFonts w:ascii="Palatino Linotype" w:hAnsi="Palatino Linotype" w:cs="Arial"/>
          <w:b/>
        </w:rPr>
        <w:t>RECURRENTE</w:t>
      </w:r>
      <w:r w:rsidR="009F09BC" w:rsidRPr="00FF3004">
        <w:rPr>
          <w:rFonts w:ascii="Palatino Linotype" w:hAnsi="Palatino Linotype" w:cs="Arial"/>
        </w:rPr>
        <w:t xml:space="preserve"> presentó </w:t>
      </w:r>
      <w:r w:rsidR="00CA1063" w:rsidRPr="00FF3004">
        <w:rPr>
          <w:rFonts w:ascii="Palatino Linotype" w:hAnsi="Palatino Linotype" w:cs="Arial"/>
        </w:rPr>
        <w:t xml:space="preserve">su inconformidad el día </w:t>
      </w:r>
      <w:r w:rsidR="00456048" w:rsidRPr="00FF3004">
        <w:rPr>
          <w:rFonts w:ascii="Palatino Linotype" w:hAnsi="Palatino Linotype" w:cs="Arial"/>
        </w:rPr>
        <w:t>dieciocho</w:t>
      </w:r>
      <w:r w:rsidR="0082142B" w:rsidRPr="00FF3004">
        <w:rPr>
          <w:rFonts w:ascii="Palatino Linotype" w:hAnsi="Palatino Linotype" w:cs="Arial"/>
        </w:rPr>
        <w:t xml:space="preserve"> </w:t>
      </w:r>
      <w:r w:rsidR="009F09BC" w:rsidRPr="00FF3004">
        <w:rPr>
          <w:rFonts w:ascii="Palatino Linotype" w:hAnsi="Palatino Linotype" w:cs="Arial"/>
        </w:rPr>
        <w:t>(</w:t>
      </w:r>
      <w:r w:rsidR="00456048" w:rsidRPr="00FF3004">
        <w:rPr>
          <w:rFonts w:ascii="Palatino Linotype" w:hAnsi="Palatino Linotype" w:cs="Arial"/>
        </w:rPr>
        <w:t>18</w:t>
      </w:r>
      <w:r w:rsidR="009F09BC" w:rsidRPr="00FF3004">
        <w:rPr>
          <w:rFonts w:ascii="Palatino Linotype" w:hAnsi="Palatino Linotype" w:cs="Arial"/>
        </w:rPr>
        <w:t xml:space="preserve">) de </w:t>
      </w:r>
      <w:r w:rsidR="00456048" w:rsidRPr="00FF3004">
        <w:rPr>
          <w:rFonts w:ascii="Palatino Linotype" w:hAnsi="Palatino Linotype" w:cs="Arial"/>
        </w:rPr>
        <w:t>abril</w:t>
      </w:r>
      <w:r w:rsidR="007142D6" w:rsidRPr="00FF3004">
        <w:rPr>
          <w:rFonts w:ascii="Palatino Linotype" w:hAnsi="Palatino Linotype" w:cs="Arial"/>
        </w:rPr>
        <w:t xml:space="preserve"> de dos mil veintidós</w:t>
      </w:r>
      <w:r w:rsidR="009F09BC" w:rsidRPr="00FF3004">
        <w:rPr>
          <w:rFonts w:ascii="Palatino Linotype" w:hAnsi="Palatino Linotype" w:cs="Arial"/>
        </w:rPr>
        <w:t xml:space="preserve">; </w:t>
      </w:r>
      <w:r w:rsidR="0062406B" w:rsidRPr="00FF3004">
        <w:rPr>
          <w:rFonts w:ascii="Palatino Linotype" w:hAnsi="Palatino Linotype" w:cs="Arial"/>
        </w:rPr>
        <w:t xml:space="preserve">es decir </w:t>
      </w:r>
      <w:r w:rsidR="0082142B" w:rsidRPr="00FF3004">
        <w:rPr>
          <w:rFonts w:ascii="Palatino Linotype" w:hAnsi="Palatino Linotype" w:cs="Arial"/>
        </w:rPr>
        <w:t>dentro d</w:t>
      </w:r>
      <w:r w:rsidR="009F09BC" w:rsidRPr="00FF3004">
        <w:rPr>
          <w:rFonts w:ascii="Palatino Linotype" w:hAnsi="Palatino Linotype" w:cs="Arial"/>
        </w:rPr>
        <w:t>el lapso legalmente establecido para tal efecto.</w:t>
      </w:r>
    </w:p>
    <w:p w14:paraId="15F81375" w14:textId="77777777" w:rsidR="0062406B" w:rsidRPr="00FF3004" w:rsidRDefault="0062406B" w:rsidP="0062406B">
      <w:pPr>
        <w:pStyle w:val="Prrafodelista"/>
        <w:spacing w:line="360" w:lineRule="auto"/>
        <w:ind w:left="0"/>
        <w:jc w:val="both"/>
        <w:rPr>
          <w:rFonts w:ascii="Palatino Linotype" w:hAnsi="Palatino Linotype"/>
        </w:rPr>
      </w:pPr>
    </w:p>
    <w:p w14:paraId="690F3183" w14:textId="77777777" w:rsidR="00456048" w:rsidRPr="00FF3004" w:rsidRDefault="00456048" w:rsidP="00C85059">
      <w:pPr>
        <w:pStyle w:val="Prrafodelista"/>
        <w:numPr>
          <w:ilvl w:val="0"/>
          <w:numId w:val="1"/>
        </w:numPr>
        <w:spacing w:line="360" w:lineRule="auto"/>
        <w:ind w:left="0" w:firstLine="0"/>
        <w:jc w:val="both"/>
        <w:rPr>
          <w:rFonts w:ascii="Palatino Linotype" w:hAnsi="Palatino Linotype"/>
        </w:rPr>
      </w:pPr>
      <w:r w:rsidRPr="00FF3004">
        <w:rPr>
          <w:rFonts w:ascii="Palatino Linotype" w:hAnsi="Palatino Linotype"/>
        </w:rPr>
        <w:t xml:space="preserve">Por otro lado, de la revisión al expediente electrónico del SAIMEX se desprende que la </w:t>
      </w:r>
      <w:r w:rsidRPr="00FF3004">
        <w:rPr>
          <w:rFonts w:ascii="Palatino Linotype" w:eastAsia="Calibri" w:hAnsi="Palatino Linotype" w:cs="Arial"/>
        </w:rPr>
        <w:t>parte</w:t>
      </w:r>
      <w:r w:rsidRPr="00FF3004">
        <w:rPr>
          <w:rFonts w:ascii="Palatino Linotype" w:hAnsi="Palatino Linotype"/>
        </w:rPr>
        <w:t xml:space="preserv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w:t>
      </w:r>
      <w:r w:rsidRPr="00FF3004">
        <w:rPr>
          <w:rFonts w:ascii="Palatino Linotype" w:hAnsi="Palatino Linotype"/>
        </w:rPr>
        <w:lastRenderedPageBreak/>
        <w:t>de acceso a la información, ello en estricto apego al numeral 155 párrafo tercero de la Ley de la materia, en concatenación con el 180 del mismo ordenamiento.</w:t>
      </w:r>
    </w:p>
    <w:p w14:paraId="06EB6FC5" w14:textId="77777777" w:rsidR="00456048" w:rsidRPr="00FF3004" w:rsidRDefault="00456048" w:rsidP="00456048">
      <w:pPr>
        <w:pStyle w:val="Prrafodelista"/>
        <w:rPr>
          <w:rFonts w:ascii="Palatino Linotype" w:hAnsi="Palatino Linotype"/>
        </w:rPr>
      </w:pPr>
    </w:p>
    <w:p w14:paraId="112B91BD" w14:textId="77777777" w:rsidR="00456048" w:rsidRPr="00FF3004" w:rsidRDefault="00456048" w:rsidP="00C85059">
      <w:pPr>
        <w:pStyle w:val="Prrafodelista"/>
        <w:numPr>
          <w:ilvl w:val="0"/>
          <w:numId w:val="1"/>
        </w:numPr>
        <w:spacing w:line="360" w:lineRule="auto"/>
        <w:ind w:left="0" w:firstLine="0"/>
        <w:jc w:val="both"/>
        <w:rPr>
          <w:rFonts w:ascii="Palatino Linotype" w:hAnsi="Palatino Linotype"/>
        </w:rPr>
      </w:pPr>
      <w:r w:rsidRPr="00FF3004">
        <w:rPr>
          <w:rFonts w:ascii="Palatino Linotype" w:hAnsi="Palatino Linotype"/>
        </w:rPr>
        <w:t>Esto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4F82C9D7" w14:textId="77777777" w:rsidR="00456048" w:rsidRPr="00FF3004" w:rsidRDefault="00456048" w:rsidP="00456048">
      <w:pPr>
        <w:pStyle w:val="Prrafodelista"/>
        <w:rPr>
          <w:rFonts w:ascii="Palatino Linotype" w:hAnsi="Palatino Linotype"/>
        </w:rPr>
      </w:pPr>
    </w:p>
    <w:p w14:paraId="67861033" w14:textId="77777777" w:rsidR="00456048" w:rsidRPr="00FF3004" w:rsidRDefault="00456048" w:rsidP="00C85059">
      <w:pPr>
        <w:pStyle w:val="Prrafodelista"/>
        <w:numPr>
          <w:ilvl w:val="0"/>
          <w:numId w:val="1"/>
        </w:numPr>
        <w:spacing w:line="360" w:lineRule="auto"/>
        <w:ind w:left="0" w:firstLine="0"/>
        <w:jc w:val="both"/>
        <w:rPr>
          <w:rFonts w:ascii="Palatino Linotype" w:hAnsi="Palatino Linotype"/>
        </w:rPr>
      </w:pPr>
      <w:r w:rsidRPr="00FF3004">
        <w:rPr>
          <w:rFonts w:ascii="Palatino Linotype" w:hAnsi="Palatino Linotype"/>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D285F3A" w14:textId="77777777" w:rsidR="00456048" w:rsidRPr="00FF3004" w:rsidRDefault="00456048" w:rsidP="00456048">
      <w:pPr>
        <w:pStyle w:val="Prrafodelista"/>
        <w:rPr>
          <w:rFonts w:ascii="Palatino Linotype" w:hAnsi="Palatino Linotype"/>
        </w:rPr>
      </w:pPr>
    </w:p>
    <w:p w14:paraId="30DA00B9" w14:textId="77777777" w:rsidR="00456048" w:rsidRPr="00FF3004" w:rsidRDefault="00456048" w:rsidP="00C85059">
      <w:pPr>
        <w:pStyle w:val="Prrafodelista"/>
        <w:numPr>
          <w:ilvl w:val="0"/>
          <w:numId w:val="1"/>
        </w:numPr>
        <w:spacing w:line="360" w:lineRule="auto"/>
        <w:ind w:left="0" w:firstLine="0"/>
        <w:jc w:val="both"/>
        <w:rPr>
          <w:rFonts w:ascii="Palatino Linotype" w:hAnsi="Palatino Linotype"/>
        </w:rPr>
      </w:pPr>
      <w:r w:rsidRPr="00FF3004">
        <w:rPr>
          <w:rFonts w:ascii="Palatino Linotype" w:hAnsi="Palatino Linotype"/>
        </w:rPr>
        <w:t xml:space="preserve">En ese entendido, se omite un análisis más profundo en torno a los conceptos de interés jurídico y legitimación, debido a que se estima que a ningún efecto </w:t>
      </w:r>
      <w:r w:rsidRPr="00FF3004">
        <w:rPr>
          <w:rFonts w:ascii="Palatino Linotype" w:hAnsi="Palatino Linotype"/>
        </w:rPr>
        <w:lastRenderedPageBreak/>
        <w:t>práctico conduciría, puesto que la propia estructura del derecho fundamental bajo análisis no lo exige.</w:t>
      </w:r>
    </w:p>
    <w:p w14:paraId="365A8C14" w14:textId="77777777" w:rsidR="00456048" w:rsidRPr="00FF3004" w:rsidRDefault="00456048" w:rsidP="00456048">
      <w:pPr>
        <w:pStyle w:val="Prrafodelista"/>
        <w:rPr>
          <w:rFonts w:ascii="Palatino Linotype" w:hAnsi="Palatino Linotype"/>
        </w:rPr>
      </w:pPr>
    </w:p>
    <w:p w14:paraId="4ABCB10F" w14:textId="77777777" w:rsidR="00456048" w:rsidRPr="00FF3004" w:rsidRDefault="00456048" w:rsidP="00C85059">
      <w:pPr>
        <w:pStyle w:val="Prrafodelista"/>
        <w:numPr>
          <w:ilvl w:val="0"/>
          <w:numId w:val="1"/>
        </w:numPr>
        <w:spacing w:line="360" w:lineRule="auto"/>
        <w:ind w:left="0" w:firstLine="0"/>
        <w:jc w:val="both"/>
        <w:rPr>
          <w:rFonts w:ascii="Palatino Linotype" w:hAnsi="Palatino Linotype"/>
        </w:rPr>
      </w:pPr>
      <w:r w:rsidRPr="00FF3004">
        <w:rPr>
          <w:rFonts w:ascii="Palatino Linotype" w:hAnsi="Palatino Linotype"/>
        </w:rPr>
        <w:t xml:space="preserve">Por lo que el nombre del solicitando y recurrente no puede ser considerado un requisito indispensable de </w:t>
      </w:r>
      <w:proofErr w:type="spellStart"/>
      <w:r w:rsidRPr="00FF3004">
        <w:rPr>
          <w:rFonts w:ascii="Palatino Linotype" w:hAnsi="Palatino Linotype"/>
        </w:rPr>
        <w:t>procedibilidad</w:t>
      </w:r>
      <w:proofErr w:type="spellEnd"/>
      <w:r w:rsidRPr="00FF3004">
        <w:rPr>
          <w:rFonts w:ascii="Palatino Linotype" w:hAnsi="Palatino Linotype"/>
        </w:rPr>
        <w:t xml:space="preserve"> del recurso de revisión que nos ocupa, ya que el acceso a la información no está condicionado a acreditar algún interés ya sea jurídico o legítimo, máxime que es un elemento subsanable por este Órgano </w:t>
      </w:r>
      <w:proofErr w:type="spellStart"/>
      <w:r w:rsidRPr="00FF3004">
        <w:rPr>
          <w:rFonts w:ascii="Palatino Linotype" w:hAnsi="Palatino Linotype"/>
        </w:rPr>
        <w:t>Resolutor</w:t>
      </w:r>
      <w:proofErr w:type="spellEnd"/>
      <w:r w:rsidRPr="00FF3004">
        <w:rPr>
          <w:rFonts w:ascii="Palatino Linotype" w:hAnsi="Palatino Linotype"/>
        </w:rPr>
        <w:t>.</w:t>
      </w:r>
    </w:p>
    <w:p w14:paraId="43E16577" w14:textId="77777777" w:rsidR="00456048" w:rsidRPr="00FF3004" w:rsidRDefault="00456048" w:rsidP="00456048">
      <w:pPr>
        <w:pStyle w:val="Prrafodelista"/>
        <w:rPr>
          <w:rFonts w:ascii="Palatino Linotype" w:eastAsia="Calibri" w:hAnsi="Palatino Linotype" w:cs="Arial"/>
        </w:rPr>
      </w:pPr>
    </w:p>
    <w:p w14:paraId="38FE57FA" w14:textId="77777777" w:rsidR="009F09BC" w:rsidRPr="00FF3004" w:rsidRDefault="009F09BC" w:rsidP="00C85059">
      <w:pPr>
        <w:pStyle w:val="Prrafodelista"/>
        <w:numPr>
          <w:ilvl w:val="0"/>
          <w:numId w:val="1"/>
        </w:numPr>
        <w:spacing w:line="360" w:lineRule="auto"/>
        <w:ind w:left="0" w:firstLine="0"/>
        <w:jc w:val="both"/>
        <w:rPr>
          <w:rFonts w:ascii="Palatino Linotype" w:hAnsi="Palatino Linotype"/>
        </w:rPr>
      </w:pPr>
      <w:r w:rsidRPr="00FF3004">
        <w:rPr>
          <w:rFonts w:ascii="Palatino Linotype" w:eastAsia="Calibri" w:hAnsi="Palatino Linotype" w:cs="Arial"/>
        </w:rPr>
        <w:t xml:space="preserve">Asimismo, </w:t>
      </w:r>
      <w:r w:rsidR="00CF0D2B" w:rsidRPr="00FF3004">
        <w:rPr>
          <w:rFonts w:ascii="Palatino Linotype" w:eastAsia="Calibri" w:hAnsi="Palatino Linotype" w:cs="Arial"/>
        </w:rPr>
        <w:t>e</w:t>
      </w:r>
      <w:r w:rsidRPr="00FF3004">
        <w:rPr>
          <w:rFonts w:ascii="Palatino Linotype" w:eastAsia="Calibri" w:hAnsi="Palatino Linotype" w:cs="Arial"/>
        </w:rPr>
        <w:t>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081F22E" w14:textId="77777777" w:rsidR="00CF0D2B" w:rsidRPr="00FF3004" w:rsidRDefault="00CF0D2B" w:rsidP="007142AB">
      <w:pPr>
        <w:rPr>
          <w:rFonts w:ascii="Palatino Linotype" w:hAnsi="Palatino Linotype"/>
        </w:rPr>
      </w:pPr>
    </w:p>
    <w:p w14:paraId="5A6429B2" w14:textId="594810AD" w:rsidR="009F09BC" w:rsidRPr="00FF3004" w:rsidRDefault="00B312C3" w:rsidP="00CF0D2B">
      <w:pPr>
        <w:pStyle w:val="Ttulo1"/>
        <w:spacing w:before="0" w:line="360" w:lineRule="auto"/>
        <w:rPr>
          <w:rFonts w:ascii="Palatino Linotype" w:hAnsi="Palatino Linotype"/>
          <w:b/>
          <w:color w:val="000000" w:themeColor="text1"/>
          <w:sz w:val="24"/>
          <w:szCs w:val="24"/>
        </w:rPr>
      </w:pPr>
      <w:bookmarkStart w:id="140" w:name="_Toc34246179"/>
      <w:bookmarkStart w:id="141" w:name="_Toc50033991"/>
      <w:bookmarkStart w:id="142" w:name="_Toc51259588"/>
      <w:bookmarkStart w:id="143" w:name="_Toc83128581"/>
      <w:r w:rsidRPr="00FF3004">
        <w:rPr>
          <w:rFonts w:ascii="Palatino Linotype" w:hAnsi="Palatino Linotype"/>
          <w:b/>
          <w:color w:val="000000" w:themeColor="text1"/>
          <w:sz w:val="24"/>
          <w:szCs w:val="24"/>
        </w:rPr>
        <w:t>TERCERO</w:t>
      </w:r>
      <w:r w:rsidR="009F09BC" w:rsidRPr="00FF3004">
        <w:rPr>
          <w:rFonts w:ascii="Palatino Linotype" w:hAnsi="Palatino Linotype"/>
          <w:b/>
          <w:color w:val="000000" w:themeColor="text1"/>
          <w:sz w:val="24"/>
          <w:szCs w:val="24"/>
        </w:rPr>
        <w:t xml:space="preserve">. </w:t>
      </w:r>
      <w:bookmarkStart w:id="144" w:name="_Toc501021589"/>
      <w:r w:rsidR="009F09BC" w:rsidRPr="00FF3004">
        <w:rPr>
          <w:rFonts w:ascii="Palatino Linotype" w:hAnsi="Palatino Linotype"/>
          <w:b/>
          <w:color w:val="000000" w:themeColor="text1"/>
          <w:sz w:val="24"/>
          <w:szCs w:val="24"/>
        </w:rPr>
        <w:t>De</w:t>
      </w:r>
      <w:r w:rsidR="004979A5" w:rsidRPr="00FF3004">
        <w:rPr>
          <w:rFonts w:ascii="Palatino Linotype" w:hAnsi="Palatino Linotype"/>
          <w:b/>
          <w:color w:val="000000" w:themeColor="text1"/>
          <w:sz w:val="24"/>
          <w:szCs w:val="24"/>
        </w:rPr>
        <w:t xml:space="preserve"> </w:t>
      </w:r>
      <w:r w:rsidR="00FF73DB" w:rsidRPr="00FF3004">
        <w:rPr>
          <w:rFonts w:ascii="Palatino Linotype" w:hAnsi="Palatino Linotype"/>
          <w:b/>
          <w:color w:val="000000" w:themeColor="text1"/>
          <w:sz w:val="24"/>
          <w:szCs w:val="24"/>
        </w:rPr>
        <w:t>l</w:t>
      </w:r>
      <w:r w:rsidR="004979A5" w:rsidRPr="00FF3004">
        <w:rPr>
          <w:rFonts w:ascii="Palatino Linotype" w:hAnsi="Palatino Linotype"/>
          <w:b/>
          <w:color w:val="000000" w:themeColor="text1"/>
          <w:sz w:val="24"/>
          <w:szCs w:val="24"/>
        </w:rPr>
        <w:t>as</w:t>
      </w:r>
      <w:r w:rsidR="00FF73DB" w:rsidRPr="00FF3004">
        <w:rPr>
          <w:rFonts w:ascii="Palatino Linotype" w:hAnsi="Palatino Linotype"/>
          <w:b/>
          <w:color w:val="000000" w:themeColor="text1"/>
          <w:sz w:val="24"/>
          <w:szCs w:val="24"/>
        </w:rPr>
        <w:t xml:space="preserve"> </w:t>
      </w:r>
      <w:r w:rsidR="004979A5" w:rsidRPr="00FF3004">
        <w:rPr>
          <w:rFonts w:ascii="Palatino Linotype" w:hAnsi="Palatino Linotype"/>
          <w:b/>
          <w:color w:val="000000" w:themeColor="text1"/>
          <w:sz w:val="24"/>
          <w:szCs w:val="24"/>
        </w:rPr>
        <w:t>causales de sobreseimiento</w:t>
      </w:r>
      <w:r w:rsidR="009F09BC" w:rsidRPr="00FF3004">
        <w:rPr>
          <w:rFonts w:ascii="Palatino Linotype" w:hAnsi="Palatino Linotype"/>
          <w:b/>
          <w:color w:val="000000" w:themeColor="text1"/>
          <w:sz w:val="24"/>
          <w:szCs w:val="24"/>
        </w:rPr>
        <w:t>.</w:t>
      </w:r>
      <w:bookmarkEnd w:id="140"/>
      <w:bookmarkEnd w:id="141"/>
      <w:bookmarkEnd w:id="142"/>
      <w:bookmarkEnd w:id="143"/>
      <w:bookmarkEnd w:id="144"/>
    </w:p>
    <w:p w14:paraId="4FA070AC" w14:textId="77777777" w:rsidR="009F09BC" w:rsidRPr="00FF3004" w:rsidRDefault="009F09BC" w:rsidP="009F09BC">
      <w:pPr>
        <w:rPr>
          <w:rFonts w:ascii="Palatino Linotype" w:hAnsi="Palatino Linotype"/>
          <w:lang w:val="es-MX" w:eastAsia="en-US"/>
        </w:rPr>
      </w:pPr>
    </w:p>
    <w:p w14:paraId="590F5C9C" w14:textId="77777777" w:rsidR="009F09BC" w:rsidRPr="00FF3004" w:rsidRDefault="009F09BC" w:rsidP="00C85059">
      <w:pPr>
        <w:pStyle w:val="Prrafodelista"/>
        <w:numPr>
          <w:ilvl w:val="0"/>
          <w:numId w:val="1"/>
        </w:numPr>
        <w:spacing w:line="360" w:lineRule="auto"/>
        <w:ind w:left="0" w:firstLine="0"/>
        <w:jc w:val="both"/>
        <w:rPr>
          <w:rFonts w:ascii="Palatino Linotype" w:hAnsi="Palatino Linotype" w:cs="Arial"/>
        </w:rPr>
      </w:pPr>
      <w:r w:rsidRPr="00FF3004">
        <w:rPr>
          <w:rFonts w:ascii="Palatino Linotype" w:hAnsi="Palatino Linotype" w:cs="Arial"/>
        </w:rPr>
        <w:t xml:space="preserve">Se </w:t>
      </w:r>
      <w:r w:rsidRPr="00FF3004">
        <w:rPr>
          <w:rFonts w:ascii="Palatino Linotype" w:eastAsia="Calibri" w:hAnsi="Palatino Linotype" w:cs="Arial"/>
        </w:rPr>
        <w:t>solicitó</w:t>
      </w:r>
      <w:r w:rsidRPr="00FF3004">
        <w:rPr>
          <w:rFonts w:ascii="Palatino Linotype" w:hAnsi="Palatino Linotype" w:cs="Arial"/>
        </w:rPr>
        <w:t xml:space="preserve"> </w:t>
      </w:r>
      <w:r w:rsidR="00AD63B4" w:rsidRPr="00FF3004">
        <w:rPr>
          <w:rFonts w:ascii="Palatino Linotype" w:hAnsi="Palatino Linotype" w:cs="Arial"/>
        </w:rPr>
        <w:t xml:space="preserve">tener acceso, a la </w:t>
      </w:r>
      <w:r w:rsidRPr="00FF3004">
        <w:rPr>
          <w:rFonts w:ascii="Palatino Linotype" w:hAnsi="Palatino Linotype" w:cs="Arial"/>
        </w:rPr>
        <w:t>información que</w:t>
      </w:r>
      <w:r w:rsidR="00E55966" w:rsidRPr="00FF3004">
        <w:rPr>
          <w:rFonts w:ascii="Palatino Linotype" w:hAnsi="Palatino Linotype" w:cs="Arial"/>
        </w:rPr>
        <w:t xml:space="preserve"> se ha tenido a bien transcribir en el párrafo 1 de la presente resolución, a la que el </w:t>
      </w:r>
      <w:r w:rsidR="00E55966" w:rsidRPr="00FF3004">
        <w:rPr>
          <w:rFonts w:ascii="Palatino Linotype" w:hAnsi="Palatino Linotype" w:cs="Arial"/>
          <w:b/>
        </w:rPr>
        <w:t>SUJETO OBLIGADO</w:t>
      </w:r>
      <w:r w:rsidR="00E55966" w:rsidRPr="00FF3004">
        <w:rPr>
          <w:rFonts w:ascii="Palatino Linotype" w:hAnsi="Palatino Linotype" w:cs="Arial"/>
        </w:rPr>
        <w:t xml:space="preserve"> dio contestación </w:t>
      </w:r>
      <w:r w:rsidR="00456048" w:rsidRPr="00FF3004">
        <w:rPr>
          <w:rFonts w:ascii="Palatino Linotype" w:hAnsi="Palatino Linotype" w:cs="Arial"/>
        </w:rPr>
        <w:t xml:space="preserve">toralmente </w:t>
      </w:r>
      <w:r w:rsidR="00A02E71" w:rsidRPr="00FF3004">
        <w:rPr>
          <w:rFonts w:ascii="Palatino Linotype" w:hAnsi="Palatino Linotype" w:cs="Arial"/>
        </w:rPr>
        <w:t xml:space="preserve">realizando un pronunciamiento respecto a las verificaciones de declaraciones patrimoniales, intereses y constancia de declaración fiscal, así como </w:t>
      </w:r>
      <w:r w:rsidR="00FF73DB" w:rsidRPr="00FF3004">
        <w:rPr>
          <w:rFonts w:ascii="Palatino Linotype" w:hAnsi="Palatino Linotype" w:cs="Arial"/>
        </w:rPr>
        <w:t>del organismo responsable</w:t>
      </w:r>
      <w:r w:rsidR="00A02E71" w:rsidRPr="00FF3004">
        <w:rPr>
          <w:rFonts w:ascii="Palatino Linotype" w:hAnsi="Palatino Linotype" w:cs="Arial"/>
        </w:rPr>
        <w:t xml:space="preserve">, inconforme con la respuesta </w:t>
      </w:r>
      <w:r w:rsidR="002B59F0" w:rsidRPr="00FF3004">
        <w:rPr>
          <w:rFonts w:ascii="Palatino Linotype" w:hAnsi="Palatino Linotype" w:cs="Arial"/>
          <w:b/>
        </w:rPr>
        <w:t>EL PARTICULAR</w:t>
      </w:r>
      <w:r w:rsidRPr="00FF3004">
        <w:rPr>
          <w:rFonts w:ascii="Palatino Linotype" w:hAnsi="Palatino Linotype" w:cs="Arial"/>
        </w:rPr>
        <w:t xml:space="preserve">, expuso </w:t>
      </w:r>
      <w:r w:rsidR="00CF0D2B" w:rsidRPr="00FF3004">
        <w:rPr>
          <w:rFonts w:ascii="Palatino Linotype" w:hAnsi="Palatino Linotype" w:cs="Arial"/>
          <w:i/>
        </w:rPr>
        <w:t>grosso modo</w:t>
      </w:r>
      <w:r w:rsidR="00CF0D2B" w:rsidRPr="00FF3004">
        <w:rPr>
          <w:rFonts w:ascii="Palatino Linotype" w:hAnsi="Palatino Linotype" w:cs="Arial"/>
        </w:rPr>
        <w:t xml:space="preserve"> </w:t>
      </w:r>
      <w:r w:rsidRPr="00FF3004">
        <w:rPr>
          <w:rFonts w:ascii="Palatino Linotype" w:hAnsi="Palatino Linotype" w:cs="Arial"/>
        </w:rPr>
        <w:t xml:space="preserve">su </w:t>
      </w:r>
      <w:r w:rsidR="00403D64" w:rsidRPr="00FF3004">
        <w:rPr>
          <w:rFonts w:ascii="Palatino Linotype" w:hAnsi="Palatino Linotype" w:cs="Arial"/>
        </w:rPr>
        <w:t xml:space="preserve">inconformidad </w:t>
      </w:r>
      <w:r w:rsidR="009D0241" w:rsidRPr="00FF3004">
        <w:rPr>
          <w:rFonts w:ascii="Palatino Linotype" w:hAnsi="Palatino Linotype" w:cs="Arial"/>
        </w:rPr>
        <w:t xml:space="preserve">por </w:t>
      </w:r>
      <w:r w:rsidR="00A02E71" w:rsidRPr="00FF3004">
        <w:rPr>
          <w:rFonts w:ascii="Palatino Linotype" w:hAnsi="Palatino Linotype" w:cs="Arial"/>
        </w:rPr>
        <w:t>no corresponder la información entregada con la solicitada</w:t>
      </w:r>
      <w:r w:rsidR="00403D64" w:rsidRPr="00FF3004">
        <w:rPr>
          <w:rFonts w:ascii="Palatino Linotype" w:hAnsi="Palatino Linotype" w:cs="Arial"/>
        </w:rPr>
        <w:t>.</w:t>
      </w:r>
    </w:p>
    <w:p w14:paraId="3D60BC9D" w14:textId="77777777" w:rsidR="0074110E" w:rsidRPr="00FF3004" w:rsidRDefault="0074110E" w:rsidP="0074110E">
      <w:pPr>
        <w:spacing w:line="360" w:lineRule="auto"/>
        <w:contextualSpacing/>
        <w:jc w:val="both"/>
        <w:rPr>
          <w:rFonts w:ascii="Palatino Linotype" w:hAnsi="Palatino Linotype" w:cs="Arial"/>
        </w:rPr>
      </w:pPr>
    </w:p>
    <w:p w14:paraId="4330BB1C" w14:textId="77777777" w:rsidR="009F09BC" w:rsidRPr="00FF3004" w:rsidRDefault="009F09BC" w:rsidP="00C85059">
      <w:pPr>
        <w:pStyle w:val="Prrafodelista"/>
        <w:numPr>
          <w:ilvl w:val="0"/>
          <w:numId w:val="1"/>
        </w:numPr>
        <w:spacing w:line="360" w:lineRule="auto"/>
        <w:ind w:left="0" w:firstLine="0"/>
        <w:jc w:val="both"/>
        <w:rPr>
          <w:rFonts w:ascii="Palatino Linotype" w:eastAsia="MS Mincho" w:hAnsi="Palatino Linotype" w:cs="Arial"/>
        </w:rPr>
      </w:pPr>
      <w:r w:rsidRPr="00FF3004">
        <w:rPr>
          <w:rFonts w:ascii="Palatino Linotype" w:eastAsia="MS Mincho" w:hAnsi="Palatino Linotype" w:cs="Arial"/>
        </w:rPr>
        <w:lastRenderedPageBreak/>
        <w:t xml:space="preserve">En </w:t>
      </w:r>
      <w:r w:rsidRPr="00FF3004">
        <w:rPr>
          <w:rFonts w:ascii="Palatino Linotype" w:hAnsi="Palatino Linotype" w:cs="Arial"/>
          <w:lang w:eastAsia="es-MX"/>
        </w:rPr>
        <w:t>dichas</w:t>
      </w:r>
      <w:r w:rsidRPr="00FF3004">
        <w:rPr>
          <w:rFonts w:ascii="Palatino Linotype" w:eastAsia="Times New Roman" w:hAnsi="Palatino Linotype" w:cs="Arial"/>
        </w:rPr>
        <w:t xml:space="preserve"> condiciones, la </w:t>
      </w:r>
      <w:r w:rsidRPr="00FF3004">
        <w:rPr>
          <w:rFonts w:ascii="Palatino Linotype" w:eastAsia="Times New Roman" w:hAnsi="Palatino Linotype" w:cs="Arial"/>
          <w:i/>
        </w:rPr>
        <w:t>Litis</w:t>
      </w:r>
      <w:r w:rsidRPr="00FF3004">
        <w:rPr>
          <w:rFonts w:ascii="Palatino Linotype" w:eastAsia="Times New Roman" w:hAnsi="Palatino Linotype" w:cs="Arial"/>
        </w:rPr>
        <w:t xml:space="preserve"> a resolver en este recurso se circunscribe a determinar si </w:t>
      </w:r>
      <w:r w:rsidR="007142AB" w:rsidRPr="00FF3004">
        <w:rPr>
          <w:rFonts w:ascii="Palatino Linotype" w:eastAsia="MS Mincho" w:hAnsi="Palatino Linotype" w:cs="Arial"/>
        </w:rPr>
        <w:t>se actualiza</w:t>
      </w:r>
      <w:r w:rsidRPr="00FF3004">
        <w:rPr>
          <w:rFonts w:ascii="Palatino Linotype" w:eastAsia="MS Mincho" w:hAnsi="Palatino Linotype" w:cs="Arial"/>
        </w:rPr>
        <w:t xml:space="preserve"> la causal de procedencia prevista en el artículo 179, </w:t>
      </w:r>
      <w:r w:rsidRPr="00FF3004">
        <w:rPr>
          <w:rFonts w:ascii="Palatino Linotype" w:eastAsia="MS Mincho" w:hAnsi="Palatino Linotype" w:cs="Arial"/>
          <w:b/>
        </w:rPr>
        <w:t xml:space="preserve">fracción </w:t>
      </w:r>
      <w:r w:rsidR="007142AB" w:rsidRPr="00FF3004">
        <w:rPr>
          <w:rFonts w:ascii="Palatino Linotype" w:eastAsia="MS Mincho" w:hAnsi="Palatino Linotype" w:cs="Arial"/>
          <w:b/>
        </w:rPr>
        <w:t>V</w:t>
      </w:r>
      <w:r w:rsidR="00A02E71" w:rsidRPr="00FF3004">
        <w:rPr>
          <w:rFonts w:ascii="Palatino Linotype" w:eastAsia="MS Mincho" w:hAnsi="Palatino Linotype" w:cs="Arial"/>
          <w:b/>
        </w:rPr>
        <w:t>I</w:t>
      </w:r>
      <w:r w:rsidRPr="00FF3004">
        <w:rPr>
          <w:rFonts w:ascii="Palatino Linotype" w:eastAsia="MS Mincho" w:hAnsi="Palatino Linotype" w:cs="Arial"/>
        </w:rPr>
        <w:t xml:space="preserve"> de la </w:t>
      </w:r>
      <w:r w:rsidRPr="00FF3004">
        <w:rPr>
          <w:rFonts w:ascii="Palatino Linotype" w:eastAsia="MS Mincho" w:hAnsi="Palatino Linotype" w:cs="Arial"/>
          <w:b/>
        </w:rPr>
        <w:t>Ley de Transparencia y Acceso a la Información Pública del Estado de México y Municipios</w:t>
      </w:r>
      <w:r w:rsidRPr="00FF3004">
        <w:rPr>
          <w:rFonts w:ascii="Palatino Linotype" w:eastAsia="MS Mincho" w:hAnsi="Palatino Linotype" w:cs="Arial"/>
        </w:rPr>
        <w:t xml:space="preserve">; </w:t>
      </w:r>
      <w:r w:rsidRPr="00FF3004">
        <w:rPr>
          <w:rFonts w:ascii="Palatino Linotype" w:eastAsia="Times New Roman" w:hAnsi="Palatino Linotype" w:cs="Arial"/>
          <w:color w:val="000000" w:themeColor="text1"/>
          <w:lang w:val="es-ES" w:eastAsia="es-MX"/>
        </w:rPr>
        <w:t xml:space="preserve">fracción que determina </w:t>
      </w:r>
      <w:r w:rsidR="005B6702" w:rsidRPr="00FF3004">
        <w:rPr>
          <w:rFonts w:ascii="Palatino Linotype" w:eastAsia="Times New Roman" w:hAnsi="Palatino Linotype" w:cs="Arial"/>
          <w:color w:val="000000" w:themeColor="text1"/>
          <w:lang w:val="es-ES" w:eastAsia="es-MX"/>
        </w:rPr>
        <w:t>la hipótesis jurídica</w:t>
      </w:r>
      <w:r w:rsidRPr="00FF3004">
        <w:rPr>
          <w:rFonts w:ascii="Palatino Linotype" w:eastAsia="Times New Roman" w:hAnsi="Palatino Linotype" w:cs="Arial"/>
          <w:color w:val="000000" w:themeColor="text1"/>
          <w:lang w:val="es-ES" w:eastAsia="es-MX"/>
        </w:rPr>
        <w:t xml:space="preserve"> relativa </w:t>
      </w:r>
      <w:r w:rsidR="005B6702" w:rsidRPr="00FF3004">
        <w:rPr>
          <w:rFonts w:ascii="Palatino Linotype" w:eastAsia="Times New Roman" w:hAnsi="Palatino Linotype" w:cs="Arial"/>
          <w:color w:val="000000" w:themeColor="text1"/>
          <w:lang w:val="es-ES" w:eastAsia="es-MX"/>
        </w:rPr>
        <w:t xml:space="preserve">a </w:t>
      </w:r>
      <w:r w:rsidR="00A02E71" w:rsidRPr="00FF3004">
        <w:rPr>
          <w:rFonts w:ascii="Palatino Linotype" w:eastAsia="Times New Roman" w:hAnsi="Palatino Linotype" w:cs="Arial"/>
          <w:color w:val="000000" w:themeColor="text1"/>
          <w:lang w:val="es-ES" w:eastAsia="es-MX"/>
        </w:rPr>
        <w:t>la entrega de información que no corresponda con lo solicitado</w:t>
      </w:r>
      <w:r w:rsidRPr="00FF3004">
        <w:rPr>
          <w:rFonts w:ascii="Palatino Linotype" w:eastAsia="Times New Roman" w:hAnsi="Palatino Linotype" w:cs="Arial"/>
          <w:color w:val="000000" w:themeColor="text1"/>
          <w:lang w:val="es-ES" w:eastAsia="es-MX"/>
        </w:rPr>
        <w:t xml:space="preserve">; </w:t>
      </w:r>
      <w:r w:rsidRPr="00FF3004">
        <w:rPr>
          <w:rFonts w:ascii="Palatino Linotype" w:eastAsia="MS Mincho" w:hAnsi="Palatino Linotype" w:cs="Arial"/>
        </w:rPr>
        <w:t xml:space="preserve">contexto del cual se dolió </w:t>
      </w:r>
      <w:r w:rsidR="00FF73DB" w:rsidRPr="00FF3004">
        <w:rPr>
          <w:rFonts w:ascii="Palatino Linotype" w:eastAsia="MS Mincho" w:hAnsi="Palatino Linotype" w:cs="Arial"/>
          <w:b/>
        </w:rPr>
        <w:t>EL RECURRENTE</w:t>
      </w:r>
      <w:r w:rsidRPr="00FF3004">
        <w:rPr>
          <w:rFonts w:ascii="Palatino Linotype" w:eastAsia="MS Mincho" w:hAnsi="Palatino Linotype" w:cs="Arial"/>
          <w:b/>
        </w:rPr>
        <w:t xml:space="preserve"> </w:t>
      </w:r>
      <w:r w:rsidRPr="00FF3004">
        <w:rPr>
          <w:rFonts w:ascii="Palatino Linotype" w:eastAsia="MS Mincho" w:hAnsi="Palatino Linotype" w:cs="Arial"/>
        </w:rPr>
        <w:t>al momento de interponer su inconformidad.</w:t>
      </w:r>
      <w:r w:rsidRPr="00FF3004">
        <w:rPr>
          <w:rFonts w:ascii="Palatino Linotype" w:eastAsia="Times New Roman" w:hAnsi="Palatino Linotype" w:cs="Arial"/>
          <w:color w:val="000000" w:themeColor="text1"/>
          <w:lang w:val="es-ES" w:eastAsia="es-MX"/>
        </w:rPr>
        <w:t xml:space="preserve"> De modo tal </w:t>
      </w:r>
      <w:r w:rsidRPr="00FF3004">
        <w:rPr>
          <w:rFonts w:ascii="Palatino Linotype" w:hAnsi="Palatino Linotype" w:cs="Arial"/>
          <w:color w:val="000000" w:themeColor="text1"/>
        </w:rPr>
        <w:t xml:space="preserve">que el presente recurso de revisión se abocara en determinar si el </w:t>
      </w:r>
      <w:r w:rsidRPr="00FF3004">
        <w:rPr>
          <w:rFonts w:ascii="Palatino Linotype" w:hAnsi="Palatino Linotype" w:cs="Arial"/>
          <w:b/>
          <w:color w:val="000000" w:themeColor="text1"/>
        </w:rPr>
        <w:t>SUJETO</w:t>
      </w:r>
      <w:r w:rsidRPr="00FF3004">
        <w:rPr>
          <w:rFonts w:ascii="Palatino Linotype" w:hAnsi="Palatino Linotype" w:cs="Arial"/>
          <w:color w:val="000000" w:themeColor="text1"/>
        </w:rPr>
        <w:t xml:space="preserve"> </w:t>
      </w:r>
      <w:r w:rsidRPr="00FF3004">
        <w:rPr>
          <w:rFonts w:ascii="Palatino Linotype" w:hAnsi="Palatino Linotype" w:cs="Arial"/>
          <w:b/>
          <w:color w:val="000000" w:themeColor="text1"/>
        </w:rPr>
        <w:t>OBLIGADO</w:t>
      </w:r>
      <w:r w:rsidRPr="00FF3004">
        <w:rPr>
          <w:rFonts w:ascii="Palatino Linotype" w:hAnsi="Palatino Linotype" w:cs="Arial"/>
          <w:color w:val="000000" w:themeColor="text1"/>
        </w:rPr>
        <w:t xml:space="preserve"> con su respuesta ciertamente </w:t>
      </w:r>
      <w:r w:rsidRPr="00FF3004">
        <w:rPr>
          <w:rFonts w:ascii="Palatino Linotype" w:eastAsia="Times New Roman" w:hAnsi="Palatino Linotype"/>
          <w:color w:val="000000" w:themeColor="text1"/>
        </w:rPr>
        <w:t>actualiza la causal de procedencia</w:t>
      </w:r>
      <w:r w:rsidRPr="00FF3004">
        <w:rPr>
          <w:rFonts w:ascii="Palatino Linotype" w:eastAsia="Times New Roman" w:hAnsi="Palatino Linotype"/>
          <w:b/>
          <w:color w:val="000000" w:themeColor="text1"/>
        </w:rPr>
        <w:t xml:space="preserve"> </w:t>
      </w:r>
      <w:r w:rsidRPr="00FF3004">
        <w:rPr>
          <w:rFonts w:ascii="Palatino Linotype" w:eastAsia="Times New Roman" w:hAnsi="Palatino Linotype" w:cs="Arial"/>
          <w:color w:val="000000" w:themeColor="text1"/>
          <w:lang w:eastAsia="es-MX"/>
        </w:rPr>
        <w:t>antes señalada. Así como comprobar si la respuesta emitida resulta congruente e integral en términos del artículo 11 de la ley de la materia.</w:t>
      </w:r>
    </w:p>
    <w:p w14:paraId="3F87067A" w14:textId="77777777" w:rsidR="00FF73DB" w:rsidRPr="00FF3004" w:rsidRDefault="00FF73DB" w:rsidP="00FF73DB">
      <w:pPr>
        <w:pStyle w:val="Ttulo1"/>
        <w:spacing w:before="0" w:line="360" w:lineRule="auto"/>
        <w:rPr>
          <w:rFonts w:ascii="Palatino Linotype" w:hAnsi="Palatino Linotype"/>
          <w:b/>
          <w:color w:val="000000" w:themeColor="text1"/>
          <w:sz w:val="24"/>
          <w:szCs w:val="24"/>
        </w:rPr>
      </w:pPr>
    </w:p>
    <w:p w14:paraId="3A103FFA" w14:textId="77777777" w:rsidR="005B6702" w:rsidRPr="00FF3004" w:rsidRDefault="005B6702" w:rsidP="00C85059">
      <w:pPr>
        <w:numPr>
          <w:ilvl w:val="0"/>
          <w:numId w:val="1"/>
        </w:numPr>
        <w:spacing w:line="360" w:lineRule="auto"/>
        <w:ind w:left="0" w:firstLine="0"/>
        <w:contextualSpacing/>
        <w:jc w:val="both"/>
        <w:rPr>
          <w:rFonts w:ascii="Palatino Linotype" w:hAnsi="Palatino Linotype"/>
          <w:color w:val="000000" w:themeColor="text1"/>
        </w:rPr>
      </w:pPr>
      <w:r w:rsidRPr="00FF3004">
        <w:rPr>
          <w:rFonts w:ascii="Palatino Linotype" w:hAnsi="Palatino Linotype"/>
          <w:color w:val="000000" w:themeColor="text1"/>
        </w:rPr>
        <w:t xml:space="preserve">Acotada la </w:t>
      </w:r>
      <w:r w:rsidRPr="00FF3004">
        <w:rPr>
          <w:rFonts w:ascii="Palatino Linotype" w:hAnsi="Palatino Linotype"/>
          <w:i/>
          <w:color w:val="000000" w:themeColor="text1"/>
        </w:rPr>
        <w:t>Litis</w:t>
      </w:r>
      <w:r w:rsidRPr="00FF3004">
        <w:rPr>
          <w:rFonts w:ascii="Palatino Linotype" w:hAnsi="Palatino Linotype"/>
          <w:color w:val="000000" w:themeColor="text1"/>
        </w:rPr>
        <w:t xml:space="preserve"> del presente asunto, primeramente es menester precisar</w:t>
      </w:r>
      <w:r w:rsidRPr="00FF3004">
        <w:rPr>
          <w:rFonts w:ascii="Palatino Linotype" w:hAnsi="Palatino Linotype"/>
          <w:bCs/>
          <w:color w:val="000000" w:themeColor="text1"/>
          <w:lang w:val="es-MX"/>
        </w:rPr>
        <w:t xml:space="preserve"> que </w:t>
      </w:r>
      <w:r w:rsidRPr="00FF3004">
        <w:rPr>
          <w:rFonts w:ascii="Palatino Linotype" w:hAnsi="Palatino Linotype"/>
          <w:bCs/>
          <w:color w:val="000000" w:themeColor="text1"/>
        </w:rPr>
        <w:t xml:space="preserve">este Órgano Garante parte del hecho que el Derecho de </w:t>
      </w:r>
      <w:r w:rsidRPr="00FF3004">
        <w:rPr>
          <w:rFonts w:ascii="Palatino Linotype" w:eastAsia="MS Mincho" w:hAnsi="Palatino Linotype" w:cs="Arial"/>
        </w:rPr>
        <w:t>Acceso</w:t>
      </w:r>
      <w:r w:rsidRPr="00FF3004">
        <w:rPr>
          <w:rFonts w:ascii="Palatino Linotype" w:hAnsi="Palatino Linotype"/>
          <w:bCs/>
          <w:color w:val="000000" w:themeColor="text1"/>
        </w:rPr>
        <w:t xml:space="preserve"> a la Información Pública, es un derecho humano reconocido en el Pacto de Derechos Civiles y Políticos en su artículo 19.2; en la </w:t>
      </w:r>
      <w:r w:rsidRPr="00FF3004">
        <w:rPr>
          <w:rFonts w:ascii="Palatino Linotype" w:hAnsi="Palatino Linotype"/>
          <w:lang w:val="es-MX" w:eastAsia="en-US"/>
        </w:rPr>
        <w:t>Convención</w:t>
      </w:r>
      <w:r w:rsidRPr="00FF3004">
        <w:rPr>
          <w:rFonts w:ascii="Palatino Linotype" w:hAnsi="Palatino Linotype"/>
          <w:bCs/>
          <w:color w:val="000000" w:themeColor="text1"/>
        </w:rPr>
        <w:t xml:space="preserve"> Americana sobre Derechos Humanos en su artículo 13.1; en el artículo sexto de la Constitución Política de los Estados Unidos Mexicanos y en el artículo quinto de </w:t>
      </w:r>
      <w:r w:rsidR="002B59F0" w:rsidRPr="00FF3004">
        <w:rPr>
          <w:rFonts w:ascii="Palatino Linotype" w:hAnsi="Palatino Linotype"/>
          <w:bCs/>
          <w:color w:val="000000" w:themeColor="text1"/>
        </w:rPr>
        <w:t>EL PARTICULAR</w:t>
      </w:r>
      <w:r w:rsidRPr="00FF3004">
        <w:rPr>
          <w:rFonts w:ascii="Palatino Linotype" w:hAnsi="Palatino Linotype"/>
          <w:bCs/>
          <w:color w:val="000000" w:themeColor="text1"/>
        </w:rPr>
        <w:t xml:space="preserve"> del Estado de México, por lo que al respecto el </w:t>
      </w:r>
      <w:r w:rsidRPr="00FF3004">
        <w:rPr>
          <w:rFonts w:ascii="Palatino Linotype" w:hAnsi="Palatino Linotype"/>
          <w:b/>
          <w:bCs/>
          <w:color w:val="000000" w:themeColor="text1"/>
        </w:rPr>
        <w:t>SUJETO OBLIGADO</w:t>
      </w:r>
      <w:r w:rsidRPr="00FF3004">
        <w:rPr>
          <w:rFonts w:ascii="Palatino Linotype" w:hAnsi="Palatino Linotype"/>
          <w:bCs/>
          <w:color w:val="000000" w:themeColor="text1"/>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FF3004">
        <w:rPr>
          <w:rFonts w:ascii="Palatino Linotype" w:hAnsi="Palatino Linotype"/>
          <w:b/>
          <w:bCs/>
          <w:color w:val="000000" w:themeColor="text1"/>
        </w:rPr>
        <w:t xml:space="preserve">Constitución Política de los Estados Unidos Mexicanos </w:t>
      </w:r>
      <w:r w:rsidRPr="00FF3004">
        <w:rPr>
          <w:rFonts w:ascii="Palatino Linotype" w:hAnsi="Palatino Linotype"/>
          <w:bCs/>
          <w:color w:val="000000" w:themeColor="text1"/>
        </w:rPr>
        <w:t xml:space="preserve">al señalar la obligación de “promover, respetar, proteger y </w:t>
      </w:r>
      <w:r w:rsidRPr="00FF3004">
        <w:rPr>
          <w:rFonts w:ascii="Palatino Linotype" w:hAnsi="Palatino Linotype"/>
          <w:b/>
          <w:bCs/>
          <w:color w:val="000000" w:themeColor="text1"/>
        </w:rPr>
        <w:t>garantizar</w:t>
      </w:r>
      <w:r w:rsidRPr="00FF3004">
        <w:rPr>
          <w:rFonts w:ascii="Palatino Linotype" w:hAnsi="Palatino Linotype"/>
          <w:bCs/>
          <w:color w:val="000000" w:themeColor="text1"/>
        </w:rPr>
        <w:t xml:space="preserve"> los derechos humanos”, entre los cuales se encuentra dicho derecho.</w:t>
      </w:r>
    </w:p>
    <w:p w14:paraId="1C732281" w14:textId="77777777" w:rsidR="005B6702" w:rsidRPr="00FF3004" w:rsidRDefault="005B6702" w:rsidP="00C85059">
      <w:pPr>
        <w:numPr>
          <w:ilvl w:val="0"/>
          <w:numId w:val="1"/>
        </w:numPr>
        <w:spacing w:line="360" w:lineRule="auto"/>
        <w:ind w:left="0" w:firstLine="0"/>
        <w:contextualSpacing/>
        <w:jc w:val="both"/>
        <w:rPr>
          <w:rFonts w:ascii="Palatino Linotype" w:hAnsi="Palatino Linotype"/>
          <w:color w:val="000000" w:themeColor="text1"/>
        </w:rPr>
      </w:pPr>
      <w:r w:rsidRPr="00FF3004">
        <w:rPr>
          <w:rFonts w:ascii="Palatino Linotype" w:hAnsi="Palatino Linotype"/>
          <w:color w:val="000000" w:themeColor="text1"/>
        </w:rPr>
        <w:lastRenderedPageBreak/>
        <w:t xml:space="preserve">Por </w:t>
      </w:r>
      <w:r w:rsidRPr="00FF3004">
        <w:rPr>
          <w:rFonts w:ascii="Palatino Linotype" w:hAnsi="Palatino Linotype"/>
          <w:color w:val="000000" w:themeColor="text1"/>
          <w:lang w:val="es-MX"/>
        </w:rPr>
        <w:t xml:space="preserve">lo anterior, se deduce que el derecho de acceso a la información pública es un </w:t>
      </w:r>
      <w:r w:rsidRPr="00FF3004">
        <w:rPr>
          <w:rFonts w:ascii="Palatino Linotype" w:hAnsi="Palatino Linotype"/>
          <w:color w:val="000000" w:themeColor="text1"/>
        </w:rPr>
        <w:t>derecho</w:t>
      </w:r>
      <w:r w:rsidRPr="00FF3004">
        <w:rPr>
          <w:rFonts w:ascii="Palatino Linotype" w:hAnsi="Palatino Linotype"/>
          <w:color w:val="000000" w:themeColor="text1"/>
          <w:lang w:val="es-MX"/>
        </w:rPr>
        <w:t xml:space="preserve"> humano convencional y constitucionalmente reconocido; en </w:t>
      </w:r>
      <w:r w:rsidRPr="00FF3004">
        <w:rPr>
          <w:rFonts w:ascii="Palatino Linotype" w:hAnsi="Palatino Linotype"/>
          <w:color w:val="000000" w:themeColor="text1"/>
        </w:rPr>
        <w:t>consecuencia</w:t>
      </w:r>
      <w:r w:rsidRPr="00FF3004">
        <w:rPr>
          <w:rFonts w:ascii="Palatino Linotype" w:hAnsi="Palatino Linotype"/>
          <w:color w:val="000000" w:themeColor="text1"/>
          <w:lang w:val="es-MX"/>
        </w:rPr>
        <w:t>, todas las autoridades en el ámbito de sus competencias, funciones y atribuciones tienen la obligación de respetarlo, protegerlo y garantizarlo.</w:t>
      </w:r>
    </w:p>
    <w:p w14:paraId="07FF69B0" w14:textId="77777777" w:rsidR="0037157C" w:rsidRPr="00FF3004" w:rsidRDefault="0037157C" w:rsidP="0037157C">
      <w:pPr>
        <w:pStyle w:val="Prrafodelista"/>
        <w:rPr>
          <w:rFonts w:ascii="Palatino Linotype" w:hAnsi="Palatino Linotype"/>
          <w:color w:val="000000" w:themeColor="text1"/>
        </w:rPr>
      </w:pPr>
    </w:p>
    <w:p w14:paraId="6C86289A" w14:textId="77777777" w:rsidR="005B6702" w:rsidRPr="00FF3004" w:rsidRDefault="005B6702" w:rsidP="00C85059">
      <w:pPr>
        <w:numPr>
          <w:ilvl w:val="0"/>
          <w:numId w:val="1"/>
        </w:numPr>
        <w:spacing w:line="360" w:lineRule="auto"/>
        <w:ind w:left="0" w:firstLine="0"/>
        <w:contextualSpacing/>
        <w:jc w:val="both"/>
        <w:rPr>
          <w:rFonts w:ascii="Palatino Linotype" w:hAnsi="Palatino Linotype"/>
          <w:color w:val="000000" w:themeColor="text1"/>
        </w:rPr>
      </w:pPr>
      <w:r w:rsidRPr="00FF3004">
        <w:rPr>
          <w:rFonts w:ascii="Palatino Linotype" w:hAnsi="Palatino Linotype"/>
          <w:color w:val="000000" w:themeColor="text1"/>
        </w:rPr>
        <w:t xml:space="preserve">Así las cosas, </w:t>
      </w:r>
      <w:r w:rsidRPr="00FF3004">
        <w:rPr>
          <w:rFonts w:ascii="Palatino Linotype" w:hAnsi="Palatino Linotype"/>
          <w:color w:val="000000" w:themeColor="text1"/>
          <w:lang w:val="es-MX"/>
        </w:rPr>
        <w:t xml:space="preserve">podemos definir el Derecho de Acceso a la Información Pública como: </w:t>
      </w:r>
      <w:r w:rsidRPr="00FF3004">
        <w:rPr>
          <w:rFonts w:ascii="Palatino Linotype" w:hAnsi="Palatino Linotype"/>
          <w:i/>
          <w:color w:val="000000" w:themeColor="text1"/>
          <w:lang w:val="es-MX"/>
        </w:rPr>
        <w:t>La igualdad de oportunidades para recibir, buscar e impartir información</w:t>
      </w:r>
      <w:r w:rsidRPr="00FF3004">
        <w:rPr>
          <w:rFonts w:ascii="Palatino Linotype" w:hAnsi="Palatino Linotype"/>
          <w:i/>
          <w:color w:val="000000" w:themeColor="text1"/>
          <w:vertAlign w:val="superscript"/>
          <w:lang w:val="es-MX"/>
        </w:rPr>
        <w:footnoteReference w:id="1"/>
      </w:r>
      <w:r w:rsidRPr="00FF3004">
        <w:rPr>
          <w:rFonts w:ascii="Palatino Linotype" w:hAnsi="Palatino Linotype"/>
          <w:i/>
          <w:color w:val="000000" w:themeColor="text1"/>
          <w:lang w:val="es-MX"/>
        </w:rPr>
        <w:t xml:space="preserve">en posesión de </w:t>
      </w:r>
      <w:r w:rsidRPr="00FF3004">
        <w:rPr>
          <w:rFonts w:ascii="Palatino Linotype" w:hAnsi="Palatino Linotype"/>
          <w:color w:val="000000" w:themeColor="text1"/>
        </w:rPr>
        <w:t>cualquier</w:t>
      </w:r>
      <w:r w:rsidRPr="00FF3004">
        <w:rPr>
          <w:rFonts w:ascii="Palatino Linotype" w:hAnsi="Palatino Linotype"/>
          <w:i/>
          <w:color w:val="000000" w:themeColor="text1"/>
          <w:lang w:val="es-MX"/>
        </w:rPr>
        <w:t xml:space="preserve">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FF3004">
        <w:rPr>
          <w:rFonts w:ascii="Palatino Linotype" w:hAnsi="Palatino Linotype"/>
          <w:i/>
          <w:color w:val="000000" w:themeColor="text1"/>
          <w:vertAlign w:val="superscript"/>
          <w:lang w:val="es-MX"/>
        </w:rPr>
        <w:footnoteReference w:id="2"/>
      </w:r>
      <w:r w:rsidRPr="00FF3004">
        <w:rPr>
          <w:rFonts w:ascii="Palatino Linotype" w:hAnsi="Palatino Linotype"/>
          <w:color w:val="000000" w:themeColor="text1"/>
          <w:lang w:val="es-MX"/>
        </w:rPr>
        <w:t>que se constituye como una herramienta fundamental para ejercer</w:t>
      </w:r>
      <w:r w:rsidRPr="00FF3004">
        <w:rPr>
          <w:rFonts w:ascii="Palatino Linotype" w:hAnsi="Palatino Linotype"/>
          <w:i/>
          <w:color w:val="000000" w:themeColor="text1"/>
          <w:lang w:val="es-MX"/>
        </w:rPr>
        <w:t xml:space="preserve"> el control democrático de las gestiones estatales, de forma tal que puedan cuestionar, indagar y considerar si se está dando un adecuado cumplimiento a las funciones públicas,</w:t>
      </w:r>
      <w:r w:rsidRPr="00FF3004">
        <w:rPr>
          <w:rFonts w:ascii="Palatino Linotype" w:hAnsi="Palatino Linotype"/>
          <w:i/>
          <w:color w:val="000000" w:themeColor="text1"/>
          <w:vertAlign w:val="superscript"/>
          <w:lang w:val="es-MX"/>
        </w:rPr>
        <w:footnoteReference w:id="3"/>
      </w:r>
      <w:r w:rsidRPr="00FF3004">
        <w:rPr>
          <w:rFonts w:ascii="Palatino Linotype" w:hAnsi="Palatino Linotype"/>
          <w:i/>
          <w:color w:val="000000" w:themeColor="text1"/>
          <w:lang w:val="es-MX"/>
        </w:rPr>
        <w:t xml:space="preserve"> </w:t>
      </w:r>
      <w:r w:rsidRPr="00FF3004">
        <w:rPr>
          <w:rFonts w:ascii="Palatino Linotype" w:hAnsi="Palatino Linotype"/>
          <w:color w:val="000000" w:themeColor="text1"/>
          <w:lang w:val="es-MX"/>
        </w:rPr>
        <w:t>fomentando</w:t>
      </w:r>
      <w:r w:rsidRPr="00FF3004">
        <w:rPr>
          <w:rFonts w:ascii="Palatino Linotype" w:hAnsi="Palatino Linotype"/>
          <w:i/>
          <w:color w:val="000000" w:themeColor="text1"/>
          <w:lang w:val="es-MX"/>
        </w:rPr>
        <w:t xml:space="preserve"> la transparencia de las actividades estatales y </w:t>
      </w:r>
      <w:r w:rsidRPr="00FF3004">
        <w:rPr>
          <w:rFonts w:ascii="Palatino Linotype" w:hAnsi="Palatino Linotype"/>
          <w:color w:val="000000" w:themeColor="text1"/>
          <w:lang w:val="es-MX"/>
        </w:rPr>
        <w:t>promoviendo</w:t>
      </w:r>
      <w:r w:rsidRPr="00FF3004">
        <w:rPr>
          <w:rFonts w:ascii="Palatino Linotype" w:hAnsi="Palatino Linotype"/>
          <w:i/>
          <w:color w:val="000000" w:themeColor="text1"/>
          <w:lang w:val="es-MX"/>
        </w:rPr>
        <w:t xml:space="preserve"> la responsabilidad de los funcionarios sobre su gestión pública,</w:t>
      </w:r>
      <w:r w:rsidRPr="00FF3004">
        <w:rPr>
          <w:rFonts w:ascii="Palatino Linotype" w:hAnsi="Palatino Linotype"/>
          <w:i/>
          <w:color w:val="000000" w:themeColor="text1"/>
          <w:vertAlign w:val="superscript"/>
          <w:lang w:val="es-MX"/>
        </w:rPr>
        <w:footnoteReference w:id="4"/>
      </w:r>
      <w:r w:rsidRPr="00FF3004">
        <w:rPr>
          <w:rFonts w:ascii="Palatino Linotype" w:hAnsi="Palatino Linotype"/>
          <w:color w:val="000000" w:themeColor="text1"/>
          <w:lang w:val="es-MX"/>
        </w:rPr>
        <w:t>que permite</w:t>
      </w:r>
      <w:r w:rsidRPr="00FF3004">
        <w:rPr>
          <w:rFonts w:ascii="Palatino Linotype" w:hAnsi="Palatino Linotype"/>
          <w:i/>
          <w:color w:val="000000" w:themeColor="text1"/>
          <w:lang w:val="es-MX"/>
        </w:rPr>
        <w:t xml:space="preserve"> saber qué están haciendo los gobiernos por sus pueblos, sin lo cual la verdad languidecería y la participación en el gobierno permanecería fragmentada.</w:t>
      </w:r>
    </w:p>
    <w:p w14:paraId="31A97194" w14:textId="77777777" w:rsidR="005B6702" w:rsidRPr="00FF3004" w:rsidRDefault="005B6702" w:rsidP="005B6702">
      <w:pPr>
        <w:pStyle w:val="Prrafodelista"/>
        <w:rPr>
          <w:rFonts w:ascii="Palatino Linotype" w:hAnsi="Palatino Linotype"/>
          <w:color w:val="000000" w:themeColor="text1"/>
        </w:rPr>
      </w:pPr>
    </w:p>
    <w:p w14:paraId="4C77179A" w14:textId="77777777" w:rsidR="005B6702" w:rsidRPr="00FF3004" w:rsidRDefault="005B6702" w:rsidP="00C85059">
      <w:pPr>
        <w:numPr>
          <w:ilvl w:val="0"/>
          <w:numId w:val="1"/>
        </w:numPr>
        <w:spacing w:line="360" w:lineRule="auto"/>
        <w:ind w:left="0" w:firstLine="0"/>
        <w:contextualSpacing/>
        <w:jc w:val="both"/>
        <w:rPr>
          <w:rFonts w:ascii="Palatino Linotype" w:hAnsi="Palatino Linotype"/>
          <w:color w:val="000000" w:themeColor="text1"/>
        </w:rPr>
      </w:pPr>
      <w:r w:rsidRPr="00FF3004">
        <w:rPr>
          <w:rFonts w:ascii="Palatino Linotype" w:hAnsi="Palatino Linotype"/>
          <w:color w:val="000000" w:themeColor="text1"/>
        </w:rPr>
        <w:t xml:space="preserve">Por otro lado, </w:t>
      </w:r>
      <w:r w:rsidRPr="00FF3004">
        <w:rPr>
          <w:rFonts w:ascii="Palatino Linotype" w:hAnsi="Palatino Linotype"/>
          <w:color w:val="000000" w:themeColor="text1"/>
          <w:lang w:val="es-MX"/>
        </w:rPr>
        <w:t xml:space="preserve">la Ley de Transparencia y Acceso a la Información Pública del Estado de México y Municipios, cuyo objeto es establecer principios, bases generales y procedimientos para tutelar y garantizar la transparencia y el derecho humano de </w:t>
      </w:r>
      <w:r w:rsidRPr="00FF3004">
        <w:rPr>
          <w:rFonts w:ascii="Palatino Linotype" w:hAnsi="Palatino Linotype"/>
          <w:color w:val="000000" w:themeColor="text1"/>
          <w:lang w:val="es-MX"/>
        </w:rPr>
        <w:lastRenderedPageBreak/>
        <w:t>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0FD14AD0" w14:textId="77777777" w:rsidR="005B6702" w:rsidRPr="00FF3004" w:rsidRDefault="005B6702" w:rsidP="005B6702">
      <w:pPr>
        <w:pStyle w:val="Prrafodelista"/>
        <w:rPr>
          <w:rFonts w:ascii="Palatino Linotype" w:hAnsi="Palatino Linotype"/>
          <w:color w:val="000000" w:themeColor="text1"/>
        </w:rPr>
      </w:pPr>
    </w:p>
    <w:p w14:paraId="6B2FB532" w14:textId="77777777" w:rsidR="00A02E71" w:rsidRPr="00FF3004" w:rsidRDefault="002C77D6" w:rsidP="00C85059">
      <w:pPr>
        <w:numPr>
          <w:ilvl w:val="0"/>
          <w:numId w:val="1"/>
        </w:numPr>
        <w:spacing w:line="360" w:lineRule="auto"/>
        <w:ind w:left="0" w:firstLine="0"/>
        <w:contextualSpacing/>
        <w:jc w:val="both"/>
        <w:rPr>
          <w:rFonts w:ascii="Palatino Linotype" w:hAnsi="Palatino Linotype"/>
          <w:color w:val="000000" w:themeColor="text1"/>
        </w:rPr>
      </w:pPr>
      <w:r w:rsidRPr="00FF3004">
        <w:rPr>
          <w:rFonts w:ascii="Palatino Linotype" w:hAnsi="Palatino Linotype"/>
          <w:color w:val="000000" w:themeColor="text1"/>
        </w:rPr>
        <w:t xml:space="preserve">Precisado lo anterior, es de recordar </w:t>
      </w:r>
      <w:r w:rsidR="00A02E71" w:rsidRPr="00FF3004">
        <w:rPr>
          <w:rFonts w:ascii="Palatino Linotype" w:hAnsi="Palatino Linotype"/>
          <w:color w:val="000000" w:themeColor="text1"/>
        </w:rPr>
        <w:t>sobre lo que versó la solicitud de información</w:t>
      </w:r>
      <w:r w:rsidR="00A02E71" w:rsidRPr="00FF3004">
        <w:rPr>
          <w:rFonts w:ascii="Palatino Linotype" w:hAnsi="Palatino Linotype"/>
        </w:rPr>
        <w:t xml:space="preserve"> </w:t>
      </w:r>
      <w:r w:rsidR="00A02E71" w:rsidRPr="00FF3004">
        <w:rPr>
          <w:rFonts w:ascii="Palatino Linotype" w:hAnsi="Palatino Linotype"/>
          <w:color w:val="000000" w:themeColor="text1"/>
        </w:rPr>
        <w:t xml:space="preserve">y que toralmente fue conocer </w:t>
      </w:r>
      <w:r w:rsidR="00A02E71" w:rsidRPr="00FF3004">
        <w:rPr>
          <w:rFonts w:ascii="Palatino Linotype" w:hAnsi="Palatino Linotype"/>
          <w:b/>
          <w:color w:val="000000" w:themeColor="text1"/>
          <w:u w:val="single"/>
        </w:rPr>
        <w:t>quiénes</w:t>
      </w:r>
      <w:r w:rsidR="00A02E71" w:rsidRPr="00FF3004">
        <w:rPr>
          <w:rFonts w:ascii="Palatino Linotype" w:hAnsi="Palatino Linotype"/>
          <w:color w:val="000000" w:themeColor="text1"/>
        </w:rPr>
        <w:t xml:space="preserve"> de los servidores públicos adscritos a la Dirección de Seguridad Publica </w:t>
      </w:r>
      <w:r w:rsidR="008F749A" w:rsidRPr="00FF3004">
        <w:rPr>
          <w:rFonts w:ascii="Palatino Linotype" w:hAnsi="Palatino Linotype"/>
          <w:color w:val="000000" w:themeColor="text1"/>
        </w:rPr>
        <w:t xml:space="preserve">(oficiales </w:t>
      </w:r>
      <w:r w:rsidR="00CC11B3" w:rsidRPr="00FF3004">
        <w:rPr>
          <w:rFonts w:ascii="Palatino Linotype" w:hAnsi="Palatino Linotype"/>
          <w:color w:val="000000" w:themeColor="text1"/>
        </w:rPr>
        <w:t>de policía o administrativos) están</w:t>
      </w:r>
      <w:r w:rsidR="00A02E71" w:rsidRPr="00FF3004">
        <w:rPr>
          <w:rFonts w:ascii="Palatino Linotype" w:hAnsi="Palatino Linotype"/>
          <w:color w:val="000000" w:themeColor="text1"/>
        </w:rPr>
        <w:t xml:space="preserve"> disponibles para corroborar su manifestación patrimonial de manera pública.</w:t>
      </w:r>
    </w:p>
    <w:p w14:paraId="204742BE" w14:textId="77777777" w:rsidR="00BC7255" w:rsidRPr="00FF3004" w:rsidRDefault="00BC7255" w:rsidP="00BC7255">
      <w:pPr>
        <w:pStyle w:val="Prrafodelista"/>
        <w:rPr>
          <w:rFonts w:ascii="Palatino Linotype" w:hAnsi="Palatino Linotype"/>
          <w:color w:val="000000" w:themeColor="text1"/>
        </w:rPr>
      </w:pPr>
    </w:p>
    <w:p w14:paraId="68D82500" w14:textId="17A5EA1C" w:rsidR="00A02E71" w:rsidRPr="00FF3004" w:rsidRDefault="00BC7255" w:rsidP="00C85059">
      <w:pPr>
        <w:numPr>
          <w:ilvl w:val="0"/>
          <w:numId w:val="1"/>
        </w:numPr>
        <w:spacing w:line="360" w:lineRule="auto"/>
        <w:ind w:left="0" w:firstLine="0"/>
        <w:contextualSpacing/>
        <w:jc w:val="both"/>
        <w:rPr>
          <w:rFonts w:ascii="Palatino Linotype" w:hAnsi="Palatino Linotype"/>
          <w:iCs/>
          <w:color w:val="000000" w:themeColor="text1"/>
        </w:rPr>
      </w:pPr>
      <w:r w:rsidRPr="00FF3004">
        <w:rPr>
          <w:rFonts w:ascii="Palatino Linotype" w:hAnsi="Palatino Linotype"/>
          <w:color w:val="000000" w:themeColor="text1"/>
        </w:rPr>
        <w:t xml:space="preserve">De lo anterior se concluyen diversos aspectos, el primero que el particular </w:t>
      </w:r>
      <w:r w:rsidRPr="00FF3004">
        <w:rPr>
          <w:rFonts w:ascii="Palatino Linotype" w:hAnsi="Palatino Linotype"/>
          <w:b/>
          <w:color w:val="000000" w:themeColor="text1"/>
          <w:u w:val="single"/>
        </w:rPr>
        <w:t xml:space="preserve">no solicita </w:t>
      </w:r>
      <w:r w:rsidR="008F749A" w:rsidRPr="00FF3004">
        <w:rPr>
          <w:rFonts w:ascii="Palatino Linotype" w:hAnsi="Palatino Linotype"/>
          <w:b/>
          <w:color w:val="000000" w:themeColor="text1"/>
          <w:u w:val="single"/>
        </w:rPr>
        <w:t>las manifestaciones patrimoniales</w:t>
      </w:r>
      <w:r w:rsidR="008F749A" w:rsidRPr="00FF3004">
        <w:rPr>
          <w:rFonts w:ascii="Palatino Linotype" w:hAnsi="Palatino Linotype"/>
          <w:color w:val="000000" w:themeColor="text1"/>
        </w:rPr>
        <w:t xml:space="preserve"> ni</w:t>
      </w:r>
      <w:r w:rsidRPr="00FF3004">
        <w:rPr>
          <w:rFonts w:ascii="Palatino Linotype" w:hAnsi="Palatino Linotype"/>
          <w:color w:val="000000" w:themeColor="text1"/>
        </w:rPr>
        <w:t xml:space="preserve"> </w:t>
      </w:r>
      <w:r w:rsidRPr="00FF3004">
        <w:rPr>
          <w:rFonts w:ascii="Palatino Linotype" w:hAnsi="Palatino Linotype"/>
          <w:b/>
          <w:color w:val="000000" w:themeColor="text1"/>
        </w:rPr>
        <w:t>tampoco realiza algún tipo de expresión documental</w:t>
      </w:r>
      <w:r w:rsidRPr="00FF3004">
        <w:rPr>
          <w:rFonts w:ascii="Palatino Linotype" w:hAnsi="Palatino Linotype"/>
          <w:color w:val="000000" w:themeColor="text1"/>
        </w:rPr>
        <w:t xml:space="preserve"> respecto de algún </w:t>
      </w:r>
      <w:r w:rsidR="003C7DD4" w:rsidRPr="00FF3004">
        <w:rPr>
          <w:rFonts w:ascii="Palatino Linotype" w:hAnsi="Palatino Linotype"/>
          <w:color w:val="000000" w:themeColor="text1"/>
        </w:rPr>
        <w:t xml:space="preserve">otro </w:t>
      </w:r>
      <w:r w:rsidRPr="00FF3004">
        <w:rPr>
          <w:rFonts w:ascii="Palatino Linotype" w:hAnsi="Palatino Linotype"/>
          <w:color w:val="000000" w:themeColor="text1"/>
        </w:rPr>
        <w:t>documento del que quisiera tener acceso y desconozca su nombre oficial, especifico o técnico a efecto de que este Órgano Garante realice una suplencia de la queja en su favor</w:t>
      </w:r>
      <w:r w:rsidR="00CC11B3" w:rsidRPr="00FF3004">
        <w:rPr>
          <w:rFonts w:ascii="Palatino Linotype" w:hAnsi="Palatino Linotype"/>
          <w:color w:val="000000" w:themeColor="text1"/>
        </w:rPr>
        <w:t>, haciendo énfasis de ello al interponer el recurso de revisión</w:t>
      </w:r>
      <w:r w:rsidRPr="00FF3004">
        <w:rPr>
          <w:rFonts w:ascii="Palatino Linotype" w:hAnsi="Palatino Linotype"/>
          <w:color w:val="000000" w:themeColor="text1"/>
        </w:rPr>
        <w:t>; sino que pretend</w:t>
      </w:r>
      <w:r w:rsidR="00920CB4" w:rsidRPr="00FF3004">
        <w:rPr>
          <w:rFonts w:ascii="Palatino Linotype" w:hAnsi="Palatino Linotype"/>
          <w:color w:val="000000" w:themeColor="text1"/>
        </w:rPr>
        <w:t>e</w:t>
      </w:r>
      <w:r w:rsidR="00A02E71" w:rsidRPr="00FF3004">
        <w:rPr>
          <w:rFonts w:ascii="Palatino Linotype" w:hAnsi="Palatino Linotype"/>
          <w:color w:val="000000" w:themeColor="text1"/>
        </w:rPr>
        <w:t xml:space="preserve"> que el </w:t>
      </w:r>
      <w:r w:rsidR="00A02E71" w:rsidRPr="00FF3004">
        <w:rPr>
          <w:rFonts w:ascii="Palatino Linotype" w:hAnsi="Palatino Linotype"/>
          <w:b/>
          <w:color w:val="000000" w:themeColor="text1"/>
        </w:rPr>
        <w:t>SUJETO OBLIGADO</w:t>
      </w:r>
      <w:r w:rsidR="00A02E71" w:rsidRPr="00FF3004">
        <w:rPr>
          <w:rFonts w:ascii="Palatino Linotype" w:hAnsi="Palatino Linotype"/>
          <w:color w:val="000000" w:themeColor="text1"/>
        </w:rPr>
        <w:t xml:space="preserve"> realice un pronunciamiento</w:t>
      </w:r>
      <w:r w:rsidR="00920CB4" w:rsidRPr="00FF3004">
        <w:rPr>
          <w:rFonts w:ascii="Palatino Linotype" w:hAnsi="Palatino Linotype"/>
          <w:color w:val="000000" w:themeColor="text1"/>
        </w:rPr>
        <w:t xml:space="preserve"> respecto de </w:t>
      </w:r>
      <w:r w:rsidR="00920CB4" w:rsidRPr="00FF3004">
        <w:rPr>
          <w:rFonts w:ascii="Palatino Linotype" w:hAnsi="Palatino Linotype"/>
          <w:i/>
          <w:color w:val="000000" w:themeColor="text1"/>
        </w:rPr>
        <w:t>quienes están disponibles</w:t>
      </w:r>
      <w:r w:rsidR="005F3E76" w:rsidRPr="00FF3004">
        <w:rPr>
          <w:rFonts w:ascii="Palatino Linotype" w:hAnsi="Palatino Linotype"/>
          <w:i/>
        </w:rPr>
        <w:t xml:space="preserve"> para corroborar su manifestación patrimonial de manera pública</w:t>
      </w:r>
      <w:r w:rsidR="00F46F38" w:rsidRPr="00FF3004">
        <w:rPr>
          <w:rFonts w:ascii="Palatino Linotype" w:hAnsi="Palatino Linotype"/>
          <w:i/>
        </w:rPr>
        <w:t xml:space="preserve">, </w:t>
      </w:r>
      <w:r w:rsidR="00F46F38" w:rsidRPr="00FF3004">
        <w:rPr>
          <w:rFonts w:ascii="Palatino Linotype" w:hAnsi="Palatino Linotype"/>
          <w:iCs/>
        </w:rPr>
        <w:t>sin que exista ninguna fuente obligacional que constriña a los servidores públicos a corroborar la manifestación patrimonial ya presentada</w:t>
      </w:r>
      <w:r w:rsidR="009D5B88" w:rsidRPr="00FF3004">
        <w:rPr>
          <w:rFonts w:ascii="Palatino Linotype" w:hAnsi="Palatino Linotype"/>
          <w:iCs/>
          <w:color w:val="000000" w:themeColor="text1"/>
        </w:rPr>
        <w:t>.</w:t>
      </w:r>
    </w:p>
    <w:p w14:paraId="471050C2" w14:textId="77777777" w:rsidR="004979A5" w:rsidRPr="00FF3004" w:rsidRDefault="004979A5" w:rsidP="004979A5">
      <w:pPr>
        <w:pStyle w:val="Prrafodelista"/>
        <w:rPr>
          <w:rFonts w:ascii="Palatino Linotype" w:hAnsi="Palatino Linotype"/>
          <w:color w:val="000000" w:themeColor="text1"/>
        </w:rPr>
      </w:pPr>
    </w:p>
    <w:p w14:paraId="57F7018F" w14:textId="77777777" w:rsidR="004979A5" w:rsidRPr="00FF3004" w:rsidRDefault="003C7DD4" w:rsidP="004979A5">
      <w:pPr>
        <w:numPr>
          <w:ilvl w:val="0"/>
          <w:numId w:val="1"/>
        </w:numPr>
        <w:spacing w:line="360" w:lineRule="auto"/>
        <w:ind w:left="0" w:firstLine="0"/>
        <w:contextualSpacing/>
        <w:jc w:val="both"/>
        <w:rPr>
          <w:rFonts w:ascii="Palatino Linotype" w:hAnsi="Palatino Linotype" w:cs="Times New Roman"/>
        </w:rPr>
      </w:pPr>
      <w:r w:rsidRPr="00FF3004">
        <w:rPr>
          <w:rFonts w:ascii="Palatino Linotype" w:hAnsi="Palatino Linotype" w:cs="Times New Roman"/>
        </w:rPr>
        <w:lastRenderedPageBreak/>
        <w:t>En ese contexto, del</w:t>
      </w:r>
      <w:r w:rsidR="004979A5" w:rsidRPr="00FF3004">
        <w:rPr>
          <w:rFonts w:ascii="Palatino Linotype" w:hAnsi="Palatino Linotype" w:cs="Times New Roman"/>
        </w:rPr>
        <w:t xml:space="preserve"> escrito de la solicitud de información se aprecia que no corresponde al ejercicio del derecho de acceso a la información; sino a manifestaciones subjetivas, dudas, expresiones e inquietudes manifestadas por el particular en uso de su derecho de libre expresión</w:t>
      </w:r>
      <w:r w:rsidRPr="00FF3004">
        <w:rPr>
          <w:rFonts w:ascii="Palatino Linotype" w:hAnsi="Palatino Linotype" w:cs="Times New Roman"/>
        </w:rPr>
        <w:t xml:space="preserve">, pues a decir de él, </w:t>
      </w:r>
      <w:r w:rsidR="00BC3F0D" w:rsidRPr="00FF3004">
        <w:rPr>
          <w:rFonts w:ascii="Palatino Linotype" w:hAnsi="Palatino Linotype" w:cs="Times New Roman"/>
        </w:rPr>
        <w:t>corroborará la información, o un cotejo</w:t>
      </w:r>
      <w:r w:rsidRPr="00FF3004">
        <w:rPr>
          <w:rFonts w:ascii="Palatino Linotype" w:hAnsi="Palatino Linotype" w:cs="Times New Roman"/>
        </w:rPr>
        <w:t>.</w:t>
      </w:r>
    </w:p>
    <w:p w14:paraId="3A03B80C" w14:textId="77777777" w:rsidR="003C7DD4" w:rsidRPr="00FF3004" w:rsidRDefault="003C7DD4" w:rsidP="003C7DD4">
      <w:pPr>
        <w:pStyle w:val="Prrafodelista"/>
        <w:rPr>
          <w:rFonts w:ascii="Palatino Linotype" w:hAnsi="Palatino Linotype" w:cs="Times New Roman"/>
        </w:rPr>
      </w:pPr>
    </w:p>
    <w:p w14:paraId="3BB869D2" w14:textId="77777777" w:rsidR="004979A5" w:rsidRPr="00FF3004" w:rsidRDefault="004979A5" w:rsidP="004979A5">
      <w:pPr>
        <w:numPr>
          <w:ilvl w:val="0"/>
          <w:numId w:val="1"/>
        </w:numPr>
        <w:spacing w:line="360" w:lineRule="auto"/>
        <w:ind w:left="0" w:firstLine="0"/>
        <w:contextualSpacing/>
        <w:jc w:val="both"/>
        <w:rPr>
          <w:rFonts w:ascii="Palatino Linotype" w:hAnsi="Palatino Linotype" w:cs="Arial"/>
          <w:color w:val="000000" w:themeColor="text1"/>
        </w:rPr>
      </w:pPr>
      <w:r w:rsidRPr="00FF3004">
        <w:rPr>
          <w:rFonts w:ascii="Palatino Linotype" w:hAnsi="Palatino Linotype"/>
          <w:color w:val="000000"/>
        </w:rPr>
        <w:t xml:space="preserve">En ese sentido es dable señalar al </w:t>
      </w:r>
      <w:r w:rsidRPr="00FF3004">
        <w:rPr>
          <w:rFonts w:ascii="Palatino Linotype" w:hAnsi="Palatino Linotype"/>
          <w:b/>
          <w:color w:val="000000"/>
        </w:rPr>
        <w:t>RECURRENTE</w:t>
      </w:r>
      <w:r w:rsidRPr="00FF3004">
        <w:rPr>
          <w:rFonts w:ascii="Palatino Linotype" w:hAnsi="Palatino Linotype"/>
          <w:color w:val="000000"/>
        </w:rPr>
        <w:t xml:space="preserve"> en que </w:t>
      </w:r>
      <w:r w:rsidRPr="00FF3004">
        <w:rPr>
          <w:rFonts w:ascii="Palatino Linotype" w:hAnsi="Palatino Linotype"/>
        </w:rPr>
        <w:t>el derecho de acceso a la información, es un derecho</w:t>
      </w:r>
      <w:r w:rsidRPr="00FF3004">
        <w:rPr>
          <w:rFonts w:ascii="Palatino Linotype" w:hAnsi="Palatino Linotype"/>
          <w:u w:val="single"/>
        </w:rPr>
        <w:t xml:space="preserve"> que versa </w:t>
      </w:r>
      <w:r w:rsidRPr="00FF3004">
        <w:rPr>
          <w:rFonts w:ascii="Palatino Linotype" w:hAnsi="Palatino Linotype"/>
          <w:color w:val="000000" w:themeColor="text1"/>
          <w:u w:val="single"/>
        </w:rPr>
        <w:t>sobre</w:t>
      </w:r>
      <w:r w:rsidRPr="00FF3004">
        <w:rPr>
          <w:rFonts w:ascii="Palatino Linotype" w:hAnsi="Palatino Linotype"/>
          <w:u w:val="single"/>
        </w:rPr>
        <w:t xml:space="preserve"> documentos, por lo que realizar preguntas, dudas o cuestionamientos</w:t>
      </w:r>
      <w:r w:rsidRPr="00FF3004">
        <w:rPr>
          <w:rFonts w:ascii="Palatino Linotype" w:hAnsi="Palatino Linotype"/>
        </w:rPr>
        <w:t xml:space="preserve">, ciertamente </w:t>
      </w:r>
      <w:r w:rsidRPr="00FF3004">
        <w:rPr>
          <w:rFonts w:ascii="Palatino Linotype" w:hAnsi="Palatino Linotype" w:cs="Arial"/>
          <w:color w:val="000000" w:themeColor="text1"/>
        </w:rPr>
        <w:t>debe entenderse por derecho de petición y no por derecho de acceso a la información pública.</w:t>
      </w:r>
    </w:p>
    <w:p w14:paraId="2CC05F61" w14:textId="77777777" w:rsidR="004979A5" w:rsidRPr="00FF3004" w:rsidRDefault="004979A5" w:rsidP="004979A5">
      <w:pPr>
        <w:pStyle w:val="Prrafodelista"/>
        <w:rPr>
          <w:rFonts w:ascii="Palatino Linotype" w:hAnsi="Palatino Linotype" w:cs="Arial"/>
          <w:color w:val="000000" w:themeColor="text1"/>
        </w:rPr>
      </w:pPr>
    </w:p>
    <w:p w14:paraId="6B17C7A7" w14:textId="77777777" w:rsidR="004979A5" w:rsidRPr="00FF3004" w:rsidRDefault="004979A5" w:rsidP="004979A5">
      <w:pPr>
        <w:numPr>
          <w:ilvl w:val="0"/>
          <w:numId w:val="1"/>
        </w:numPr>
        <w:spacing w:line="360" w:lineRule="auto"/>
        <w:ind w:left="0" w:firstLine="0"/>
        <w:contextualSpacing/>
        <w:jc w:val="both"/>
        <w:rPr>
          <w:rFonts w:ascii="Palatino Linotype" w:hAnsi="Palatino Linotype" w:cs="Arial"/>
          <w:i/>
          <w:color w:val="000000" w:themeColor="text1"/>
        </w:rPr>
      </w:pPr>
      <w:r w:rsidRPr="00FF3004">
        <w:rPr>
          <w:rFonts w:ascii="Palatino Linotype" w:hAnsi="Palatino Linotype"/>
        </w:rPr>
        <w:t>Por</w:t>
      </w:r>
      <w:r w:rsidRPr="00FF3004">
        <w:rPr>
          <w:rFonts w:ascii="Palatino Linotype" w:hAnsi="Palatino Linotype" w:cs="Arial"/>
          <w:color w:val="000000" w:themeColor="text1"/>
        </w:rPr>
        <w:t xml:space="preserve"> lo que respecta a la definición de derecho de petición, el Maestro Ignacio Burgoa </w:t>
      </w:r>
      <w:r w:rsidRPr="00FF3004">
        <w:rPr>
          <w:rFonts w:ascii="Palatino Linotype" w:hAnsi="Palatino Linotype"/>
          <w:color w:val="000000"/>
        </w:rPr>
        <w:t>Orihuela</w:t>
      </w:r>
      <w:r w:rsidRPr="00FF3004">
        <w:rPr>
          <w:rFonts w:ascii="Palatino Linotype" w:hAnsi="Palatino Linotype" w:cs="Arial"/>
          <w:color w:val="000000" w:themeColor="text1"/>
        </w:rPr>
        <w:t xml:space="preserve"> </w:t>
      </w:r>
      <w:r w:rsidRPr="00FF3004">
        <w:rPr>
          <w:rFonts w:ascii="Palatino Linotype" w:hAnsi="Palatino Linotype"/>
          <w:color w:val="000000"/>
        </w:rPr>
        <w:t>refiere</w:t>
      </w:r>
      <w:r w:rsidRPr="00FF3004">
        <w:rPr>
          <w:rFonts w:ascii="Palatino Linotype" w:hAnsi="Palatino Linotype" w:cs="Arial"/>
          <w:color w:val="000000" w:themeColor="text1"/>
        </w:rPr>
        <w:t>: “…</w:t>
      </w:r>
      <w:r w:rsidRPr="00FF3004">
        <w:rPr>
          <w:rFonts w:ascii="Palatino Linotype" w:hAnsi="Palatino Linotype" w:cs="Arial"/>
          <w:i/>
          <w:color w:val="000000" w:themeColor="text1"/>
        </w:rPr>
        <w:t xml:space="preserve">es un Derecho Público subjetivo individual de la Garantía </w:t>
      </w:r>
      <w:r w:rsidRPr="00FF3004">
        <w:rPr>
          <w:rFonts w:ascii="Palatino Linotype" w:hAnsi="Palatino Linotype"/>
          <w:color w:val="000000"/>
        </w:rPr>
        <w:t>Respectiva</w:t>
      </w:r>
      <w:r w:rsidRPr="00FF3004">
        <w:rPr>
          <w:rFonts w:ascii="Palatino Linotype" w:hAnsi="Palatino Linotype" w:cs="Arial"/>
          <w:i/>
          <w:color w:val="000000" w:themeColor="text1"/>
        </w:rPr>
        <w:t xml:space="preserve">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FF3004">
        <w:rPr>
          <w:rStyle w:val="Refdenotaalpie"/>
          <w:rFonts w:ascii="Palatino Linotype" w:hAnsi="Palatino Linotype"/>
          <w:i/>
          <w:color w:val="000000" w:themeColor="text1"/>
        </w:rPr>
        <w:t xml:space="preserve"> </w:t>
      </w:r>
      <w:r w:rsidRPr="00FF3004">
        <w:rPr>
          <w:rStyle w:val="Refdenotaalpie"/>
          <w:rFonts w:ascii="Palatino Linotype" w:hAnsi="Palatino Linotype"/>
          <w:i/>
          <w:color w:val="000000" w:themeColor="text1"/>
        </w:rPr>
        <w:footnoteReference w:id="5"/>
      </w:r>
      <w:r w:rsidRPr="00FF3004">
        <w:rPr>
          <w:rFonts w:ascii="Palatino Linotype" w:hAnsi="Palatino Linotype"/>
          <w:i/>
          <w:color w:val="000000" w:themeColor="text1"/>
        </w:rPr>
        <w:t>“</w:t>
      </w:r>
      <w:r w:rsidRPr="00FF3004">
        <w:rPr>
          <w:rFonts w:ascii="Palatino Linotype" w:hAnsi="Palatino Linotype" w:cs="Arial"/>
          <w:i/>
          <w:color w:val="000000" w:themeColor="text1"/>
        </w:rPr>
        <w:t xml:space="preserve"> (Sic)</w:t>
      </w:r>
    </w:p>
    <w:p w14:paraId="39B506F8" w14:textId="77777777" w:rsidR="004979A5" w:rsidRPr="00FF3004" w:rsidRDefault="004979A5" w:rsidP="004979A5">
      <w:pPr>
        <w:pStyle w:val="Prrafodelista"/>
        <w:rPr>
          <w:rFonts w:ascii="Palatino Linotype" w:hAnsi="Palatino Linotype" w:cs="Arial"/>
          <w:i/>
          <w:color w:val="000000" w:themeColor="text1"/>
        </w:rPr>
      </w:pPr>
    </w:p>
    <w:p w14:paraId="70D927AA" w14:textId="77777777" w:rsidR="004979A5" w:rsidRPr="00FF3004" w:rsidRDefault="004979A5" w:rsidP="004979A5">
      <w:pPr>
        <w:numPr>
          <w:ilvl w:val="0"/>
          <w:numId w:val="1"/>
        </w:numPr>
        <w:spacing w:line="360" w:lineRule="auto"/>
        <w:ind w:left="0" w:firstLine="0"/>
        <w:contextualSpacing/>
        <w:jc w:val="both"/>
        <w:rPr>
          <w:rFonts w:ascii="Palatino Linotype" w:hAnsi="Palatino Linotype" w:cs="Arial"/>
          <w:i/>
          <w:color w:val="000000" w:themeColor="text1"/>
        </w:rPr>
      </w:pPr>
      <w:r w:rsidRPr="00FF3004">
        <w:rPr>
          <w:rFonts w:ascii="Palatino Linotype" w:hAnsi="Palatino Linotype" w:cs="Arial"/>
          <w:color w:val="000000" w:themeColor="text1"/>
        </w:rPr>
        <w:t xml:space="preserve">Por </w:t>
      </w:r>
      <w:r w:rsidRPr="00FF3004">
        <w:rPr>
          <w:rFonts w:ascii="Palatino Linotype" w:hAnsi="Palatino Linotype"/>
        </w:rPr>
        <w:t>su</w:t>
      </w:r>
      <w:r w:rsidRPr="00FF3004">
        <w:rPr>
          <w:rFonts w:ascii="Palatino Linotype" w:hAnsi="Palatino Linotype" w:cs="Arial"/>
          <w:color w:val="000000" w:themeColor="text1"/>
        </w:rPr>
        <w:t xml:space="preserve"> parte, </w:t>
      </w:r>
      <w:r w:rsidRPr="00FF3004">
        <w:rPr>
          <w:rFonts w:ascii="Palatino Linotype" w:hAnsi="Palatino Linotype"/>
        </w:rPr>
        <w:t>David</w:t>
      </w:r>
      <w:r w:rsidRPr="00FF3004">
        <w:rPr>
          <w:rFonts w:ascii="Palatino Linotype" w:hAnsi="Palatino Linotype" w:cs="Arial"/>
          <w:color w:val="000000" w:themeColor="text1"/>
        </w:rPr>
        <w:t xml:space="preserve"> Cienfuegos Salgado, concibe al derecho de petición como </w:t>
      </w:r>
      <w:r w:rsidRPr="00FF3004">
        <w:rPr>
          <w:rFonts w:ascii="Palatino Linotype" w:hAnsi="Palatino Linotype" w:cs="Arial"/>
          <w:i/>
          <w:color w:val="000000" w:themeColor="text1"/>
        </w:rPr>
        <w:t xml:space="preserve">“el </w:t>
      </w:r>
      <w:r w:rsidRPr="00FF3004">
        <w:rPr>
          <w:rFonts w:ascii="Palatino Linotype" w:hAnsi="Palatino Linotype"/>
        </w:rPr>
        <w:t>derecho</w:t>
      </w:r>
      <w:r w:rsidRPr="00FF3004">
        <w:rPr>
          <w:rFonts w:ascii="Palatino Linotype" w:hAnsi="Palatino Linotype" w:cs="Arial"/>
          <w:i/>
          <w:color w:val="000000" w:themeColor="text1"/>
        </w:rPr>
        <w:t xml:space="preserve"> de toda persona a ser escuchado por quienes ejercen el poder público.</w:t>
      </w:r>
      <w:r w:rsidRPr="00FF3004">
        <w:rPr>
          <w:rStyle w:val="Refdenotaalpie"/>
          <w:rFonts w:ascii="Palatino Linotype" w:hAnsi="Palatino Linotype"/>
          <w:i/>
          <w:color w:val="000000" w:themeColor="text1"/>
        </w:rPr>
        <w:t xml:space="preserve"> </w:t>
      </w:r>
      <w:r w:rsidRPr="00FF3004">
        <w:rPr>
          <w:rStyle w:val="Refdenotaalpie"/>
          <w:rFonts w:ascii="Palatino Linotype" w:hAnsi="Palatino Linotype"/>
          <w:i/>
          <w:color w:val="000000" w:themeColor="text1"/>
        </w:rPr>
        <w:footnoteReference w:id="6"/>
      </w:r>
      <w:r w:rsidRPr="00FF3004">
        <w:rPr>
          <w:rFonts w:ascii="Palatino Linotype" w:hAnsi="Palatino Linotype" w:cs="Arial"/>
          <w:i/>
          <w:color w:val="000000" w:themeColor="text1"/>
        </w:rPr>
        <w:t xml:space="preserve">” </w:t>
      </w:r>
    </w:p>
    <w:p w14:paraId="32DC8995" w14:textId="77777777" w:rsidR="004979A5" w:rsidRPr="00FF3004" w:rsidRDefault="004979A5" w:rsidP="004979A5">
      <w:pPr>
        <w:pStyle w:val="Prrafodelista"/>
        <w:rPr>
          <w:rFonts w:ascii="Palatino Linotype" w:hAnsi="Palatino Linotype" w:cs="Arial"/>
          <w:i/>
          <w:color w:val="000000" w:themeColor="text1"/>
        </w:rPr>
      </w:pPr>
    </w:p>
    <w:p w14:paraId="5196E15C" w14:textId="77777777" w:rsidR="004979A5" w:rsidRPr="00FF3004" w:rsidRDefault="004979A5" w:rsidP="004979A5">
      <w:pPr>
        <w:numPr>
          <w:ilvl w:val="0"/>
          <w:numId w:val="1"/>
        </w:numPr>
        <w:spacing w:line="360" w:lineRule="auto"/>
        <w:ind w:left="0" w:firstLine="0"/>
        <w:contextualSpacing/>
        <w:jc w:val="both"/>
        <w:rPr>
          <w:rFonts w:ascii="Palatino Linotype" w:hAnsi="Palatino Linotype" w:cs="Arial"/>
          <w:i/>
          <w:color w:val="000000" w:themeColor="text1"/>
        </w:rPr>
      </w:pPr>
      <w:r w:rsidRPr="00FF3004">
        <w:rPr>
          <w:rFonts w:ascii="Palatino Linotype" w:hAnsi="Palatino Linotype" w:cs="Arial"/>
          <w:color w:val="000000" w:themeColor="text1"/>
        </w:rPr>
        <w:t xml:space="preserve">A este respecto, y </w:t>
      </w:r>
      <w:r w:rsidRPr="00FF3004">
        <w:rPr>
          <w:rFonts w:ascii="Palatino Linotype" w:hAnsi="Palatino Linotype" w:cs="Arial"/>
          <w:b/>
          <w:color w:val="000000" w:themeColor="text1"/>
        </w:rPr>
        <w:t>PARA DIFERENCIAR</w:t>
      </w:r>
      <w:r w:rsidRPr="00FF3004">
        <w:rPr>
          <w:rFonts w:ascii="Palatino Linotype" w:hAnsi="Palatino Linotype" w:cs="Arial"/>
          <w:color w:val="000000" w:themeColor="text1"/>
        </w:rPr>
        <w:t xml:space="preserve"> el derecho de petición al derecho de acceso a la información, resulta conducente señalar que José Guadalupe Robles, </w:t>
      </w:r>
      <w:r w:rsidRPr="00FF3004">
        <w:rPr>
          <w:rFonts w:ascii="Palatino Linotype" w:hAnsi="Palatino Linotype" w:cs="Arial"/>
          <w:color w:val="000000" w:themeColor="text1"/>
        </w:rPr>
        <w:lastRenderedPageBreak/>
        <w:t xml:space="preserve">conceptualiza el derecho a la información como </w:t>
      </w:r>
      <w:r w:rsidRPr="00FF3004">
        <w:rPr>
          <w:rFonts w:ascii="Palatino Linotype" w:hAnsi="Palatino Linotype" w:cs="Arial"/>
          <w:i/>
          <w:color w:val="000000" w:themeColor="text1"/>
        </w:rPr>
        <w:t>“un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FF3004">
        <w:rPr>
          <w:rStyle w:val="Refdenotaalpie"/>
          <w:rFonts w:ascii="Palatino Linotype" w:hAnsi="Palatino Linotype"/>
          <w:i/>
          <w:color w:val="000000" w:themeColor="text1"/>
        </w:rPr>
        <w:t xml:space="preserve"> </w:t>
      </w:r>
      <w:r w:rsidRPr="00FF3004">
        <w:rPr>
          <w:rStyle w:val="Refdenotaalpie"/>
          <w:rFonts w:ascii="Palatino Linotype" w:hAnsi="Palatino Linotype"/>
          <w:i/>
          <w:color w:val="000000" w:themeColor="text1"/>
        </w:rPr>
        <w:footnoteReference w:id="7"/>
      </w:r>
      <w:r w:rsidRPr="00FF3004">
        <w:rPr>
          <w:rFonts w:ascii="Palatino Linotype" w:hAnsi="Palatino Linotype" w:cs="Arial"/>
          <w:i/>
          <w:color w:val="000000" w:themeColor="text1"/>
        </w:rPr>
        <w:t xml:space="preserve">“(Sic) </w:t>
      </w:r>
    </w:p>
    <w:p w14:paraId="3B1F354A" w14:textId="77777777" w:rsidR="004979A5" w:rsidRPr="00FF3004" w:rsidRDefault="004979A5" w:rsidP="004979A5">
      <w:pPr>
        <w:pStyle w:val="Prrafodelista"/>
        <w:rPr>
          <w:rFonts w:ascii="Palatino Linotype" w:hAnsi="Palatino Linotype" w:cs="Arial"/>
          <w:i/>
          <w:color w:val="000000" w:themeColor="text1"/>
        </w:rPr>
      </w:pPr>
    </w:p>
    <w:p w14:paraId="374C1ACB" w14:textId="77777777" w:rsidR="004979A5" w:rsidRPr="00FF3004" w:rsidRDefault="004979A5" w:rsidP="004979A5">
      <w:pPr>
        <w:numPr>
          <w:ilvl w:val="0"/>
          <w:numId w:val="1"/>
        </w:numPr>
        <w:spacing w:line="360" w:lineRule="auto"/>
        <w:ind w:left="0" w:firstLine="0"/>
        <w:contextualSpacing/>
        <w:jc w:val="both"/>
        <w:rPr>
          <w:rFonts w:ascii="Palatino Linotype" w:hAnsi="Palatino Linotype" w:cs="Arial"/>
          <w:i/>
          <w:color w:val="000000" w:themeColor="text1"/>
        </w:rPr>
      </w:pPr>
      <w:r w:rsidRPr="00FF3004">
        <w:rPr>
          <w:rFonts w:ascii="Palatino Linotype" w:hAnsi="Palatino Linotype" w:cs="Arial"/>
          <w:color w:val="000000" w:themeColor="text1"/>
        </w:rPr>
        <w:t>Además</w:t>
      </w:r>
      <w:r w:rsidRPr="00FF3004">
        <w:rPr>
          <w:rFonts w:ascii="Palatino Linotype" w:hAnsi="Palatino Linotype" w:cs="Arial"/>
          <w:color w:val="000000" w:themeColor="text1"/>
          <w:lang w:eastAsia="es-MX"/>
        </w:rPr>
        <w:t xml:space="preserve">, el derecho a la información constituye una prerrogativa a acceder a </w:t>
      </w:r>
      <w:r w:rsidRPr="00FF3004">
        <w:rPr>
          <w:rFonts w:ascii="Palatino Linotype" w:hAnsi="Palatino Linotype" w:cs="Arial"/>
          <w:color w:val="000000" w:themeColor="text1"/>
        </w:rPr>
        <w:t>documentación</w:t>
      </w:r>
      <w:r w:rsidRPr="00FF3004">
        <w:rPr>
          <w:rFonts w:ascii="Palatino Linotype" w:hAnsi="Palatino Linotype" w:cs="Arial"/>
          <w:color w:val="000000" w:themeColor="text1"/>
          <w:lang w:eastAsia="es-MX"/>
        </w:rPr>
        <w:t xml:space="preserve"> en </w:t>
      </w:r>
      <w:r w:rsidRPr="00FF3004">
        <w:rPr>
          <w:rFonts w:ascii="Palatino Linotype" w:hAnsi="Palatino Linotype" w:cs="Arial"/>
          <w:color w:val="000000" w:themeColor="text1"/>
        </w:rPr>
        <w:t>poder</w:t>
      </w:r>
      <w:r w:rsidRPr="00FF3004">
        <w:rPr>
          <w:rFonts w:ascii="Palatino Linotype" w:hAnsi="Palatino Linotype" w:cs="Arial"/>
          <w:color w:val="000000" w:themeColor="text1"/>
          <w:lang w:eastAsia="es-MX"/>
        </w:rPr>
        <w:t xml:space="preserve"> de los Sujetos Obligados, </w:t>
      </w:r>
      <w:r w:rsidRPr="00FF3004">
        <w:rPr>
          <w:rFonts w:ascii="Palatino Linotype" w:hAnsi="Palatino Linotype" w:cs="Arial"/>
          <w:color w:val="000000" w:themeColor="text1"/>
          <w:u w:val="single"/>
          <w:lang w:eastAsia="es-MX"/>
        </w:rPr>
        <w:t>no así a realizar cuestionamientos</w:t>
      </w:r>
      <w:r w:rsidRPr="00FF3004">
        <w:rPr>
          <w:rFonts w:ascii="Palatino Linotype" w:hAnsi="Palatino Linotype" w:cs="Arial"/>
          <w:color w:val="000000" w:themeColor="text1"/>
          <w:lang w:eastAsia="es-MX"/>
        </w:rPr>
        <w:t xml:space="preserve">, o manifestaciones subjetivas. Sirve de apoyo a lo anterior la definición de derecho a la información de Ernesto Villanueva </w:t>
      </w:r>
      <w:proofErr w:type="spellStart"/>
      <w:r w:rsidRPr="00FF3004">
        <w:rPr>
          <w:rFonts w:ascii="Palatino Linotype" w:hAnsi="Palatino Linotype" w:cs="Arial"/>
          <w:color w:val="000000" w:themeColor="text1"/>
          <w:lang w:eastAsia="es-MX"/>
        </w:rPr>
        <w:t>Villanueva</w:t>
      </w:r>
      <w:proofErr w:type="spellEnd"/>
      <w:r w:rsidRPr="00FF3004">
        <w:rPr>
          <w:rFonts w:ascii="Palatino Linotype" w:hAnsi="Palatino Linotype" w:cs="Arial"/>
          <w:color w:val="000000" w:themeColor="text1"/>
          <w:lang w:eastAsia="es-MX"/>
        </w:rPr>
        <w:t xml:space="preserve"> que dice: “</w:t>
      </w:r>
      <w:r w:rsidRPr="00FF3004">
        <w:rPr>
          <w:rFonts w:ascii="Palatino Linotype" w:hAnsi="Palatino Linotype" w:cs="Arial"/>
          <w:i/>
          <w:color w:val="000000" w:themeColor="text1"/>
          <w:lang w:eastAsia="es-MX"/>
        </w:rPr>
        <w:t xml:space="preserve">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(Sic) </w:t>
      </w:r>
      <w:r w:rsidRPr="00FF3004">
        <w:rPr>
          <w:rStyle w:val="Refdenotaalpie"/>
          <w:rFonts w:ascii="Palatino Linotype" w:hAnsi="Palatino Linotype" w:cs="Arial"/>
          <w:i/>
          <w:color w:val="000000" w:themeColor="text1"/>
          <w:lang w:eastAsia="es-MX"/>
        </w:rPr>
        <w:footnoteReference w:id="8"/>
      </w:r>
    </w:p>
    <w:p w14:paraId="67399995" w14:textId="77777777" w:rsidR="004979A5" w:rsidRPr="00FF3004" w:rsidRDefault="004979A5" w:rsidP="004979A5">
      <w:pPr>
        <w:pStyle w:val="Prrafodelista"/>
        <w:rPr>
          <w:rFonts w:ascii="Palatino Linotype" w:hAnsi="Palatino Linotype" w:cs="Arial"/>
          <w:i/>
          <w:color w:val="000000" w:themeColor="text1"/>
        </w:rPr>
      </w:pPr>
    </w:p>
    <w:p w14:paraId="27C5DE3E" w14:textId="77777777" w:rsidR="004979A5" w:rsidRPr="00FF3004" w:rsidRDefault="004979A5" w:rsidP="004979A5">
      <w:pPr>
        <w:numPr>
          <w:ilvl w:val="0"/>
          <w:numId w:val="1"/>
        </w:numPr>
        <w:spacing w:line="360" w:lineRule="auto"/>
        <w:ind w:left="0" w:firstLine="0"/>
        <w:contextualSpacing/>
        <w:jc w:val="both"/>
        <w:rPr>
          <w:rFonts w:ascii="Palatino Linotype" w:hAnsi="Palatino Linotype" w:cs="Arial"/>
          <w:color w:val="000000" w:themeColor="text1"/>
        </w:rPr>
      </w:pPr>
      <w:r w:rsidRPr="00FF3004">
        <w:rPr>
          <w:rFonts w:ascii="Palatino Linotype" w:hAnsi="Palatino Linotype" w:cs="Arial"/>
          <w:color w:val="000000" w:themeColor="text1"/>
          <w:lang w:eastAsia="es-MX"/>
        </w:rPr>
        <w:t>Ahora</w:t>
      </w:r>
      <w:r w:rsidRPr="00FF3004">
        <w:rPr>
          <w:rFonts w:ascii="Palatino Linotype" w:hAnsi="Palatino Linotype" w:cs="Arial"/>
          <w:color w:val="000000" w:themeColor="text1"/>
        </w:rPr>
        <w:t xml:space="preserve"> bien, para entender los alcances de la información pública se considera </w:t>
      </w:r>
      <w:r w:rsidRPr="00FF3004">
        <w:rPr>
          <w:rFonts w:ascii="Palatino Linotype" w:hAnsi="Palatino Linotype" w:cs="Arial"/>
          <w:color w:val="000000" w:themeColor="text1"/>
          <w:lang w:eastAsia="es-MX"/>
        </w:rPr>
        <w:t>importante</w:t>
      </w:r>
      <w:r w:rsidRPr="00FF3004">
        <w:rPr>
          <w:rFonts w:ascii="Palatino Linotype" w:hAnsi="Palatino Linotype" w:cs="Arial"/>
          <w:color w:val="000000" w:themeColor="text1"/>
        </w:rPr>
        <w:t xml:space="preserve"> citar el criterio </w:t>
      </w:r>
      <w:r w:rsidRPr="00FF3004">
        <w:rPr>
          <w:rFonts w:ascii="Palatino Linotype" w:hAnsi="Palatino Linotype" w:cs="Arial"/>
          <w:bCs/>
          <w:color w:val="000000" w:themeColor="text1"/>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FF3004">
        <w:rPr>
          <w:rFonts w:ascii="Palatino Linotype" w:hAnsi="Palatino Linotype" w:cs="Arial"/>
          <w:color w:val="000000" w:themeColor="text1"/>
        </w:rPr>
        <w:t>cuyo rubro y texto dispone:</w:t>
      </w:r>
    </w:p>
    <w:p w14:paraId="6CEBC6B0" w14:textId="77777777" w:rsidR="004979A5" w:rsidRPr="00FF3004" w:rsidRDefault="004979A5" w:rsidP="004979A5">
      <w:pPr>
        <w:autoSpaceDE w:val="0"/>
        <w:autoSpaceDN w:val="0"/>
        <w:adjustRightInd w:val="0"/>
        <w:spacing w:before="240" w:after="240" w:line="360" w:lineRule="auto"/>
        <w:ind w:left="567" w:right="567"/>
        <w:jc w:val="both"/>
        <w:rPr>
          <w:rFonts w:ascii="Palatino Linotype" w:hAnsi="Palatino Linotype" w:cs="Arial"/>
          <w:b/>
          <w:i/>
          <w:color w:val="000000" w:themeColor="text1"/>
        </w:rPr>
      </w:pPr>
      <w:r w:rsidRPr="00FF3004">
        <w:rPr>
          <w:rFonts w:ascii="Palatino Linotype" w:hAnsi="Palatino Linotype" w:cs="Arial"/>
          <w:b/>
          <w:i/>
          <w:color w:val="000000" w:themeColor="text1"/>
        </w:rPr>
        <w:lastRenderedPageBreak/>
        <w:t>“CRITERIO 0002-11</w:t>
      </w:r>
    </w:p>
    <w:p w14:paraId="2C3249CC" w14:textId="77777777" w:rsidR="004979A5" w:rsidRPr="00FF3004" w:rsidRDefault="004979A5" w:rsidP="004979A5">
      <w:pPr>
        <w:autoSpaceDE w:val="0"/>
        <w:autoSpaceDN w:val="0"/>
        <w:adjustRightInd w:val="0"/>
        <w:spacing w:before="240" w:after="240" w:line="360" w:lineRule="auto"/>
        <w:ind w:left="567" w:right="567"/>
        <w:jc w:val="both"/>
        <w:rPr>
          <w:rFonts w:ascii="Palatino Linotype" w:hAnsi="Palatino Linotype" w:cs="Arial"/>
          <w:i/>
          <w:color w:val="000000" w:themeColor="text1"/>
        </w:rPr>
      </w:pPr>
      <w:r w:rsidRPr="00FF3004">
        <w:rPr>
          <w:rFonts w:ascii="Palatino Linotype" w:hAnsi="Palatino Linotype" w:cs="Arial"/>
          <w:b/>
          <w:i/>
          <w:color w:val="000000" w:themeColor="text1"/>
        </w:rPr>
        <w:t xml:space="preserve">INFORMACIÓN PÚBLICA, CONCEPTO DE, EN MATERIA DE TRANSPARENCIA. INTERPRETACIÓN TEMÁTICA DE LOS ARTÍCULOS 2, FRACCIÓN </w:t>
      </w:r>
      <w:r w:rsidRPr="00FF3004">
        <w:rPr>
          <w:rFonts w:ascii="Palatino Linotype" w:hAnsi="Palatino Linotype" w:cs="Arial"/>
          <w:b/>
          <w:bCs/>
          <w:i/>
          <w:color w:val="000000" w:themeColor="text1"/>
        </w:rPr>
        <w:t xml:space="preserve">V, XV, Y XVI, </w:t>
      </w:r>
      <w:r w:rsidRPr="00FF3004">
        <w:rPr>
          <w:rFonts w:ascii="Palatino Linotype" w:hAnsi="Palatino Linotype" w:cs="Arial"/>
          <w:b/>
          <w:i/>
          <w:color w:val="000000" w:themeColor="text1"/>
        </w:rPr>
        <w:t>32, 4,11 Y 41.</w:t>
      </w:r>
      <w:r w:rsidRPr="00FF3004">
        <w:rPr>
          <w:rFonts w:ascii="Palatino Linotype" w:hAnsi="Palatino Linotype" w:cs="Arial"/>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045D454" w14:textId="77777777" w:rsidR="004979A5" w:rsidRPr="00FF3004" w:rsidRDefault="004979A5" w:rsidP="004979A5">
      <w:pPr>
        <w:autoSpaceDE w:val="0"/>
        <w:autoSpaceDN w:val="0"/>
        <w:adjustRightInd w:val="0"/>
        <w:spacing w:before="240" w:after="240" w:line="360" w:lineRule="auto"/>
        <w:ind w:left="567" w:right="567"/>
        <w:jc w:val="both"/>
        <w:rPr>
          <w:rFonts w:ascii="Palatino Linotype" w:hAnsi="Palatino Linotype" w:cs="Arial"/>
          <w:i/>
          <w:color w:val="000000" w:themeColor="text1"/>
        </w:rPr>
      </w:pPr>
      <w:r w:rsidRPr="00FF3004">
        <w:rPr>
          <w:rFonts w:ascii="Palatino Linotype" w:hAnsi="Palatino Linotype" w:cs="Arial"/>
          <w:i/>
          <w:color w:val="000000" w:themeColor="text1"/>
        </w:rPr>
        <w:t>En consecuencia el acceso a la información se refiere a que se cumplan cualquiera de los siguientes tres supuestos:</w:t>
      </w:r>
    </w:p>
    <w:p w14:paraId="31EF5D5A" w14:textId="77777777" w:rsidR="004979A5" w:rsidRPr="00FF3004" w:rsidRDefault="004979A5" w:rsidP="004979A5">
      <w:pPr>
        <w:autoSpaceDE w:val="0"/>
        <w:autoSpaceDN w:val="0"/>
        <w:adjustRightInd w:val="0"/>
        <w:spacing w:before="240" w:after="240" w:line="360" w:lineRule="auto"/>
        <w:ind w:left="567" w:right="567"/>
        <w:jc w:val="both"/>
        <w:rPr>
          <w:rFonts w:ascii="Palatino Linotype" w:hAnsi="Palatino Linotype" w:cs="Arial"/>
          <w:i/>
          <w:color w:val="000000" w:themeColor="text1"/>
        </w:rPr>
      </w:pPr>
      <w:r w:rsidRPr="00FF3004">
        <w:rPr>
          <w:rFonts w:ascii="Palatino Linotype" w:hAnsi="Palatino Linotype" w:cs="Arial"/>
          <w:i/>
          <w:color w:val="000000" w:themeColor="text1"/>
        </w:rPr>
        <w:t>Que se trate de información registrada en cualquier soporte documental, que en ejercicio de las atribuciones conferidas, sea generada por los Sujetos Obligados;</w:t>
      </w:r>
    </w:p>
    <w:p w14:paraId="46DD206F" w14:textId="77777777" w:rsidR="004979A5" w:rsidRPr="00FF3004" w:rsidRDefault="004979A5" w:rsidP="004979A5">
      <w:pPr>
        <w:autoSpaceDE w:val="0"/>
        <w:autoSpaceDN w:val="0"/>
        <w:adjustRightInd w:val="0"/>
        <w:spacing w:before="240" w:after="240" w:line="360" w:lineRule="auto"/>
        <w:ind w:left="567" w:right="567"/>
        <w:jc w:val="both"/>
        <w:rPr>
          <w:rFonts w:ascii="Palatino Linotype" w:hAnsi="Palatino Linotype" w:cs="Arial"/>
          <w:i/>
          <w:color w:val="000000" w:themeColor="text1"/>
        </w:rPr>
      </w:pPr>
      <w:r w:rsidRPr="00FF3004">
        <w:rPr>
          <w:rFonts w:ascii="Palatino Linotype" w:hAnsi="Palatino Linotype" w:cs="Arial"/>
          <w:i/>
          <w:color w:val="000000" w:themeColor="text1"/>
        </w:rPr>
        <w:t>Que se trate de información registrada en cualquier soporte documental, que en ejercicio de las atribuciones conferidas, sea administrada por los Sujetos Obligados, y</w:t>
      </w:r>
    </w:p>
    <w:p w14:paraId="2C321AE4" w14:textId="77777777" w:rsidR="004979A5" w:rsidRPr="00FF3004" w:rsidRDefault="004979A5" w:rsidP="004979A5">
      <w:pPr>
        <w:autoSpaceDE w:val="0"/>
        <w:autoSpaceDN w:val="0"/>
        <w:adjustRightInd w:val="0"/>
        <w:spacing w:line="360" w:lineRule="auto"/>
        <w:ind w:left="567" w:right="567"/>
        <w:jc w:val="both"/>
        <w:rPr>
          <w:rFonts w:ascii="Palatino Linotype" w:hAnsi="Palatino Linotype" w:cs="Arial"/>
          <w:i/>
          <w:color w:val="000000" w:themeColor="text1"/>
        </w:rPr>
      </w:pPr>
      <w:r w:rsidRPr="00FF3004">
        <w:rPr>
          <w:rFonts w:ascii="Palatino Linotype" w:hAnsi="Palatino Linotype" w:cs="Arial"/>
          <w:i/>
          <w:color w:val="000000" w:themeColor="text1"/>
        </w:rPr>
        <w:t>Que se trate de información registrada en cualquier soporte documental, que en ejercicio de las atribuciones conferidas, se encuentre en posesión de los Sujetos Obligados.”</w:t>
      </w:r>
    </w:p>
    <w:p w14:paraId="193E6B22" w14:textId="77777777" w:rsidR="004979A5" w:rsidRPr="00FF3004" w:rsidRDefault="004979A5" w:rsidP="004979A5">
      <w:pPr>
        <w:autoSpaceDE w:val="0"/>
        <w:autoSpaceDN w:val="0"/>
        <w:adjustRightInd w:val="0"/>
        <w:spacing w:line="360" w:lineRule="auto"/>
        <w:ind w:left="567" w:right="567"/>
        <w:jc w:val="both"/>
        <w:rPr>
          <w:rFonts w:ascii="Palatino Linotype" w:hAnsi="Palatino Linotype" w:cs="Arial"/>
          <w:i/>
          <w:color w:val="000000" w:themeColor="text1"/>
        </w:rPr>
      </w:pPr>
    </w:p>
    <w:p w14:paraId="0AA0A3B6" w14:textId="77777777" w:rsidR="004979A5" w:rsidRPr="00FF3004" w:rsidRDefault="004979A5" w:rsidP="004979A5">
      <w:pPr>
        <w:numPr>
          <w:ilvl w:val="0"/>
          <w:numId w:val="1"/>
        </w:numPr>
        <w:spacing w:line="360" w:lineRule="auto"/>
        <w:ind w:left="0" w:firstLine="0"/>
        <w:contextualSpacing/>
        <w:jc w:val="both"/>
        <w:rPr>
          <w:rFonts w:ascii="Palatino Linotype" w:hAnsi="Palatino Linotype"/>
          <w:color w:val="000000" w:themeColor="text1"/>
        </w:rPr>
      </w:pPr>
      <w:r w:rsidRPr="00FF3004">
        <w:rPr>
          <w:rFonts w:ascii="Palatino Linotype" w:hAnsi="Palatino Linotype" w:cs="Arial"/>
          <w:color w:val="000000" w:themeColor="text1"/>
        </w:rPr>
        <w:t xml:space="preserve">De </w:t>
      </w:r>
      <w:r w:rsidRPr="00FF3004">
        <w:rPr>
          <w:rFonts w:ascii="Palatino Linotype" w:hAnsi="Palatino Linotype" w:cs="Arial"/>
          <w:color w:val="000000" w:themeColor="text1"/>
          <w:lang w:eastAsia="es-MX"/>
        </w:rPr>
        <w:t>lo</w:t>
      </w:r>
      <w:r w:rsidRPr="00FF3004">
        <w:rPr>
          <w:rFonts w:ascii="Palatino Linotype" w:hAnsi="Palatino Linotype" w:cs="Arial"/>
          <w:color w:val="000000" w:themeColor="text1"/>
        </w:rPr>
        <w:t xml:space="preserve"> </w:t>
      </w:r>
      <w:r w:rsidRPr="00FF3004">
        <w:rPr>
          <w:rFonts w:ascii="Palatino Linotype" w:hAnsi="Palatino Linotype" w:cs="Arial"/>
          <w:color w:val="000000" w:themeColor="text1"/>
          <w:lang w:eastAsia="es-MX"/>
        </w:rPr>
        <w:t>anterior</w:t>
      </w:r>
      <w:r w:rsidRPr="00FF3004">
        <w:rPr>
          <w:rFonts w:ascii="Palatino Linotype" w:hAnsi="Palatino Linotype" w:cs="Arial"/>
          <w:color w:val="000000" w:themeColor="text1"/>
        </w:rPr>
        <w:t xml:space="preserve">, se puede concluir que la distinción entre el derecho de petición y el </w:t>
      </w:r>
      <w:r w:rsidRPr="00FF3004">
        <w:rPr>
          <w:rFonts w:ascii="Palatino Linotype" w:hAnsi="Palatino Linotype" w:cs="Arial"/>
          <w:color w:val="000000" w:themeColor="text1"/>
          <w:lang w:eastAsia="es-MX"/>
        </w:rPr>
        <w:t>derecho</w:t>
      </w:r>
      <w:r w:rsidRPr="00FF3004">
        <w:rPr>
          <w:rFonts w:ascii="Palatino Linotype" w:hAnsi="Palatino Linotype" w:cs="Arial"/>
          <w:color w:val="000000" w:themeColor="text1"/>
        </w:rPr>
        <w:t xml:space="preserve"> de acceso a la información estriba, principalmente, en que en el primero </w:t>
      </w:r>
      <w:r w:rsidRPr="00FF3004">
        <w:rPr>
          <w:rFonts w:ascii="Palatino Linotype" w:hAnsi="Palatino Linotype" w:cs="Arial"/>
          <w:color w:val="000000" w:themeColor="text1"/>
        </w:rPr>
        <w:lastRenderedPageBreak/>
        <w:t xml:space="preserve">de ellos </w:t>
      </w:r>
      <w:r w:rsidRPr="00FF3004">
        <w:rPr>
          <w:rFonts w:ascii="Palatino Linotype" w:hAnsi="Palatino Linotype" w:cs="Arial"/>
          <w:color w:val="000000" w:themeColor="text1"/>
          <w:lang w:eastAsia="es-MX"/>
        </w:rPr>
        <w:t xml:space="preserve">la pretensión del peticionario consiste generalmente en obligar a la autoridad responsable a que </w:t>
      </w:r>
      <w:r w:rsidRPr="00FF3004">
        <w:rPr>
          <w:rFonts w:ascii="Palatino Linotype" w:hAnsi="Palatino Linotype" w:cs="Arial"/>
          <w:b/>
          <w:color w:val="000000" w:themeColor="text1"/>
          <w:u w:val="single"/>
          <w:lang w:eastAsia="es-MX"/>
        </w:rPr>
        <w:t>actúe en el sentido de contestar lo solicitado</w:t>
      </w:r>
      <w:r w:rsidRPr="00FF3004">
        <w:rPr>
          <w:rFonts w:ascii="Palatino Linotype" w:hAnsi="Palatino Linotype" w:cs="Arial"/>
          <w:color w:val="000000" w:themeColor="text1"/>
          <w:lang w:eastAsia="es-MX"/>
        </w:rPr>
        <w:t xml:space="preserve">; mientras que en el </w:t>
      </w:r>
      <w:r w:rsidRPr="00FF3004">
        <w:rPr>
          <w:rFonts w:ascii="Palatino Linotype" w:hAnsi="Palatino Linotype" w:cs="Arial"/>
          <w:bCs/>
          <w:color w:val="000000" w:themeColor="text1"/>
          <w:lang w:eastAsia="es-CO"/>
        </w:rPr>
        <w:t>segundo supuesto, la petición se encamina primordialmente a</w:t>
      </w:r>
      <w:r w:rsidRPr="00FF3004">
        <w:rPr>
          <w:rFonts w:ascii="Palatino Linotype" w:hAnsi="Palatino Linotype" w:cs="Arial"/>
          <w:color w:val="000000" w:themeColor="text1"/>
        </w:rPr>
        <w:t xml:space="preserve"> permitir el </w:t>
      </w:r>
      <w:r w:rsidRPr="00FF3004">
        <w:rPr>
          <w:rFonts w:ascii="Palatino Linotype" w:hAnsi="Palatino Linotype" w:cs="Arial"/>
          <w:color w:val="000000" w:themeColor="text1"/>
          <w:lang w:eastAsia="es-CO"/>
        </w:rPr>
        <w:t xml:space="preserve">acceso a datos, registros y todo tipo de información pública </w:t>
      </w:r>
      <w:r w:rsidRPr="00FF3004">
        <w:rPr>
          <w:rFonts w:ascii="Palatino Linotype" w:hAnsi="Palatino Linotype" w:cs="Arial"/>
          <w:b/>
          <w:color w:val="000000" w:themeColor="text1"/>
          <w:u w:val="single"/>
          <w:lang w:eastAsia="es-CO"/>
        </w:rPr>
        <w:t>que conste en documentos</w:t>
      </w:r>
      <w:r w:rsidRPr="00FF3004">
        <w:rPr>
          <w:rFonts w:ascii="Palatino Linotype" w:hAnsi="Palatino Linotype" w:cs="Arial"/>
          <w:color w:val="000000" w:themeColor="text1"/>
          <w:lang w:eastAsia="es-CO"/>
        </w:rPr>
        <w:t xml:space="preserve">, sea generada o se encuentre en posesión de </w:t>
      </w:r>
      <w:r w:rsidRPr="00FF3004">
        <w:rPr>
          <w:rFonts w:ascii="Palatino Linotype" w:hAnsi="Palatino Linotype" w:cs="Arial"/>
          <w:color w:val="000000" w:themeColor="text1"/>
        </w:rPr>
        <w:t>la autoridad.</w:t>
      </w:r>
    </w:p>
    <w:p w14:paraId="4FB544F9" w14:textId="77777777" w:rsidR="004979A5" w:rsidRPr="00FF3004" w:rsidRDefault="004979A5" w:rsidP="004979A5">
      <w:pPr>
        <w:spacing w:line="360" w:lineRule="auto"/>
        <w:contextualSpacing/>
        <w:jc w:val="both"/>
        <w:rPr>
          <w:rFonts w:ascii="Palatino Linotype" w:hAnsi="Palatino Linotype"/>
          <w:color w:val="000000" w:themeColor="text1"/>
        </w:rPr>
      </w:pPr>
    </w:p>
    <w:p w14:paraId="7823E5B6" w14:textId="77777777" w:rsidR="004979A5" w:rsidRPr="00FF3004" w:rsidRDefault="004979A5" w:rsidP="004979A5">
      <w:pPr>
        <w:numPr>
          <w:ilvl w:val="0"/>
          <w:numId w:val="1"/>
        </w:numPr>
        <w:spacing w:line="360" w:lineRule="auto"/>
        <w:ind w:left="0" w:firstLine="0"/>
        <w:contextualSpacing/>
        <w:jc w:val="both"/>
        <w:rPr>
          <w:rFonts w:ascii="Palatino Linotype" w:hAnsi="Palatino Linotype" w:cs="Arial"/>
          <w:i/>
          <w:lang w:eastAsia="es-MX"/>
        </w:rPr>
      </w:pPr>
      <w:r w:rsidRPr="00FF3004">
        <w:rPr>
          <w:rFonts w:ascii="Palatino Linotype" w:hAnsi="Palatino Linotype"/>
          <w:color w:val="000000" w:themeColor="text1"/>
        </w:rPr>
        <w:t xml:space="preserve">En ese orden de ideas, es dable también señalar </w:t>
      </w:r>
      <w:r w:rsidRPr="00FF3004">
        <w:rPr>
          <w:rFonts w:ascii="Palatino Linotype" w:hAnsi="Palatino Linotype"/>
          <w:color w:val="000000" w:themeColor="text1"/>
          <w:u w:val="single"/>
        </w:rPr>
        <w:t xml:space="preserve">que los sujetos obligados tampoco </w:t>
      </w:r>
      <w:r w:rsidRPr="00FF3004">
        <w:rPr>
          <w:rFonts w:ascii="Palatino Linotype" w:hAnsi="Palatino Linotype" w:cs="Arial"/>
          <w:color w:val="000000" w:themeColor="text1"/>
        </w:rPr>
        <w:t>se</w:t>
      </w:r>
      <w:r w:rsidRPr="00FF3004">
        <w:rPr>
          <w:rFonts w:ascii="Palatino Linotype" w:hAnsi="Palatino Linotype"/>
          <w:color w:val="000000" w:themeColor="text1"/>
          <w:u w:val="single"/>
        </w:rPr>
        <w:t xml:space="preserve"> encuentran compelidos a generar documentos </w:t>
      </w:r>
      <w:r w:rsidRPr="00FF3004">
        <w:rPr>
          <w:rFonts w:ascii="Palatino Linotype" w:hAnsi="Palatino Linotype"/>
          <w:i/>
          <w:color w:val="000000" w:themeColor="text1"/>
          <w:u w:val="single"/>
        </w:rPr>
        <w:t>Ad hoc</w:t>
      </w:r>
      <w:r w:rsidRPr="00FF3004">
        <w:rPr>
          <w:rFonts w:ascii="Palatino Linotype" w:hAnsi="Palatino Linotype"/>
          <w:color w:val="000000" w:themeColor="text1"/>
        </w:rPr>
        <w:t>, pues se reitera que el derecho de acceso a la información, es un derecho que versa sobre documentos que los sujetos obligados, generen, posean o administren,</w:t>
      </w:r>
      <w:r w:rsidRPr="00FF3004">
        <w:rPr>
          <w:rFonts w:ascii="Palatino Linotype" w:hAnsi="Palatino Linotype"/>
          <w:b/>
          <w:color w:val="000000" w:themeColor="text1"/>
        </w:rPr>
        <w:t xml:space="preserve"> </w:t>
      </w:r>
      <w:r w:rsidRPr="00FF3004">
        <w:rPr>
          <w:rFonts w:ascii="Palatino Linotype" w:hAnsi="Palatino Linotype"/>
          <w:b/>
          <w:color w:val="000000" w:themeColor="text1"/>
          <w:u w:val="single"/>
        </w:rPr>
        <w:t>previo a la interposición de la solicitud de información,</w:t>
      </w:r>
      <w:r w:rsidRPr="00FF3004">
        <w:rPr>
          <w:rFonts w:ascii="Palatino Linotype" w:hAnsi="Palatino Linotype"/>
          <w:b/>
          <w:color w:val="000000" w:themeColor="text1"/>
        </w:rPr>
        <w:t xml:space="preserve"> </w:t>
      </w:r>
      <w:r w:rsidRPr="00FF3004">
        <w:rPr>
          <w:rFonts w:ascii="Palatino Linotype" w:hAnsi="Palatino Linotype"/>
          <w:b/>
          <w:color w:val="000000" w:themeColor="text1"/>
          <w:u w:val="single"/>
        </w:rPr>
        <w:t>no así a generar nuevos documentos con la finalidad de satisfacer las pretensiones particulares de los solicitantes</w:t>
      </w:r>
      <w:r w:rsidRPr="00FF3004">
        <w:rPr>
          <w:rFonts w:ascii="Palatino Linotype" w:hAnsi="Palatino Linotype"/>
          <w:color w:val="000000" w:themeColor="text1"/>
        </w:rPr>
        <w:t xml:space="preserve">, </w:t>
      </w:r>
      <w:r w:rsidRPr="00FF3004">
        <w:rPr>
          <w:rFonts w:ascii="Palatino Linotype" w:eastAsia="MS Mincho" w:hAnsi="Palatino Linotype" w:cs="Arial"/>
        </w:rPr>
        <w:t>c</w:t>
      </w:r>
      <w:r w:rsidRPr="00FF3004">
        <w:rPr>
          <w:rFonts w:ascii="Palatino Linotype" w:hAnsi="Palatino Linotype" w:cs="Arial"/>
        </w:rPr>
        <w:t xml:space="preserve">omo apoyo a lo anterior, es aplicable por analogía el </w:t>
      </w:r>
      <w:r w:rsidRPr="00FF3004">
        <w:rPr>
          <w:rFonts w:ascii="Palatino Linotype" w:hAnsi="Palatino Linotype" w:cs="Arial"/>
          <w:b/>
        </w:rPr>
        <w:t>Criterio 03/17</w:t>
      </w:r>
      <w:r w:rsidRPr="00FF3004">
        <w:rPr>
          <w:rFonts w:ascii="Palatino Linotype" w:hAnsi="Palatino Linotype" w:cs="Arial"/>
        </w:rPr>
        <w:t>, emitido por el Pleno del Instituto Nacional de Transparencia, Acceso a la Información y Protección de Datos Personales (INAI)</w:t>
      </w:r>
      <w:r w:rsidRPr="00FF3004">
        <w:rPr>
          <w:rFonts w:ascii="Palatino Linotype" w:hAnsi="Palatino Linotype" w:cs="Arial"/>
          <w:bCs/>
        </w:rPr>
        <w:t>, que a la letra dice:</w:t>
      </w:r>
    </w:p>
    <w:p w14:paraId="14306E7B" w14:textId="77777777" w:rsidR="004979A5" w:rsidRPr="00FF3004" w:rsidRDefault="004979A5" w:rsidP="004979A5">
      <w:pPr>
        <w:pStyle w:val="Prrafodelista"/>
        <w:spacing w:line="360" w:lineRule="auto"/>
        <w:rPr>
          <w:rFonts w:ascii="Palatino Linotype" w:hAnsi="Palatino Linotype" w:cs="Arial"/>
          <w:i/>
          <w:lang w:eastAsia="es-MX"/>
        </w:rPr>
      </w:pPr>
    </w:p>
    <w:p w14:paraId="210B25CC" w14:textId="77777777" w:rsidR="004979A5" w:rsidRPr="00FF3004" w:rsidRDefault="004979A5" w:rsidP="004979A5">
      <w:pPr>
        <w:pStyle w:val="Prrafodelista"/>
        <w:spacing w:line="360" w:lineRule="auto"/>
        <w:ind w:left="567" w:right="616"/>
        <w:jc w:val="both"/>
        <w:rPr>
          <w:rFonts w:ascii="Palatino Linotype" w:hAnsi="Palatino Linotype" w:cs="Arial"/>
          <w:bCs/>
          <w:i/>
        </w:rPr>
      </w:pPr>
      <w:r w:rsidRPr="00FF3004">
        <w:rPr>
          <w:rFonts w:ascii="Palatino Linotype" w:hAnsi="Palatino Linotype" w:cs="Arial"/>
          <w:b/>
          <w:bCs/>
          <w:i/>
        </w:rPr>
        <w:t xml:space="preserve">“No existe obligación de elaborar documentos ad hoc para atender las solicitudes de acceso a la información. </w:t>
      </w:r>
      <w:r w:rsidRPr="00FF3004">
        <w:rPr>
          <w:rFonts w:ascii="Palatino Linotype" w:hAnsi="Palatino Linotype" w:cs="Arial"/>
          <w:bCs/>
          <w:i/>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w:t>
      </w:r>
      <w:r w:rsidRPr="00FF3004">
        <w:rPr>
          <w:rFonts w:ascii="Palatino Linotype" w:hAnsi="Palatino Linotype" w:cs="Arial"/>
          <w:bCs/>
          <w:i/>
        </w:rPr>
        <w:lastRenderedPageBreak/>
        <w:t>garantizar el derecho de acceso a la información del particular, proporcionando la información con la que cuentan en el formato en que la misma obre en sus archivos; sin necesidad de elaborar documentos ad hoc para atender las solicitudes de información.</w:t>
      </w:r>
    </w:p>
    <w:p w14:paraId="43B5D707" w14:textId="77777777" w:rsidR="004979A5" w:rsidRPr="00FF3004" w:rsidRDefault="004979A5" w:rsidP="004979A5">
      <w:pPr>
        <w:pStyle w:val="Prrafodelista"/>
        <w:spacing w:line="360" w:lineRule="auto"/>
        <w:ind w:left="567" w:right="616"/>
        <w:jc w:val="both"/>
        <w:rPr>
          <w:rFonts w:ascii="Palatino Linotype" w:hAnsi="Palatino Linotype" w:cs="Arial"/>
          <w:bCs/>
          <w:i/>
        </w:rPr>
      </w:pPr>
    </w:p>
    <w:p w14:paraId="3207122B" w14:textId="77777777" w:rsidR="004979A5" w:rsidRPr="00FF3004" w:rsidRDefault="004979A5" w:rsidP="004979A5">
      <w:pPr>
        <w:pStyle w:val="Prrafodelista"/>
        <w:spacing w:line="360" w:lineRule="auto"/>
        <w:ind w:left="567" w:right="616"/>
        <w:jc w:val="both"/>
        <w:rPr>
          <w:rFonts w:ascii="Palatino Linotype" w:hAnsi="Palatino Linotype" w:cs="Arial"/>
          <w:b/>
          <w:bCs/>
          <w:i/>
        </w:rPr>
      </w:pPr>
      <w:r w:rsidRPr="00FF3004">
        <w:rPr>
          <w:rFonts w:ascii="Palatino Linotype" w:hAnsi="Palatino Linotype" w:cs="Arial"/>
          <w:b/>
          <w:bCs/>
          <w:i/>
        </w:rPr>
        <w:t>Resoluciones:</w:t>
      </w:r>
    </w:p>
    <w:p w14:paraId="5450C14E" w14:textId="77777777" w:rsidR="004979A5" w:rsidRPr="00FF3004" w:rsidRDefault="004979A5" w:rsidP="004979A5">
      <w:pPr>
        <w:pStyle w:val="Prrafodelista"/>
        <w:spacing w:line="360" w:lineRule="auto"/>
        <w:ind w:left="567" w:right="618"/>
        <w:jc w:val="both"/>
        <w:rPr>
          <w:rFonts w:ascii="Palatino Linotype" w:hAnsi="Palatino Linotype" w:cs="Arial"/>
          <w:bCs/>
          <w:i/>
        </w:rPr>
      </w:pPr>
      <w:r w:rsidRPr="00FF3004">
        <w:rPr>
          <w:rFonts w:ascii="Palatino Linotype" w:hAnsi="Palatino Linotype" w:cs="Arial"/>
          <w:bCs/>
          <w:i/>
        </w:rPr>
        <w:t>RRA 0050/16. Instituto Nacional para la Evaluación de la Educación. 13 julio de 2016. Por unanimidad. Comisionado Ponente: Francisco Javier Acuña Llamas.</w:t>
      </w:r>
    </w:p>
    <w:p w14:paraId="3914A454" w14:textId="77777777" w:rsidR="004979A5" w:rsidRPr="00FF3004" w:rsidRDefault="004979A5" w:rsidP="004979A5">
      <w:pPr>
        <w:pStyle w:val="Prrafodelista"/>
        <w:spacing w:line="360" w:lineRule="auto"/>
        <w:ind w:left="567" w:right="618"/>
        <w:jc w:val="both"/>
        <w:rPr>
          <w:rFonts w:ascii="Palatino Linotype" w:hAnsi="Palatino Linotype" w:cs="Arial"/>
          <w:bCs/>
          <w:i/>
        </w:rPr>
      </w:pPr>
      <w:r w:rsidRPr="00FF3004">
        <w:rPr>
          <w:rFonts w:ascii="Palatino Linotype" w:hAnsi="Palatino Linotype" w:cs="Arial"/>
          <w:bCs/>
          <w:i/>
        </w:rPr>
        <w:t>RRA 0310/16. Instituto Nacional de Transparencia, Acceso a la Información y Protección de Datos Personales. 10 de agosto de 2016. Por unanimidad. Comisionada Ponente. Areli Cano Guadiana.</w:t>
      </w:r>
    </w:p>
    <w:p w14:paraId="67F0FFEF" w14:textId="77777777" w:rsidR="004979A5" w:rsidRPr="00FF3004" w:rsidRDefault="004979A5" w:rsidP="004979A5">
      <w:pPr>
        <w:pStyle w:val="Prrafodelista"/>
        <w:spacing w:line="360" w:lineRule="auto"/>
        <w:ind w:left="567" w:right="618"/>
        <w:jc w:val="both"/>
        <w:rPr>
          <w:rFonts w:ascii="Palatino Linotype" w:hAnsi="Palatino Linotype" w:cs="Arial"/>
          <w:bCs/>
          <w:i/>
        </w:rPr>
      </w:pPr>
      <w:r w:rsidRPr="00FF3004">
        <w:rPr>
          <w:rFonts w:ascii="Palatino Linotype" w:hAnsi="Palatino Linotype" w:cs="Arial"/>
          <w:bCs/>
          <w:i/>
        </w:rPr>
        <w:t>RRA 1889/16. Secretaría de Hacienda y Crédito Público. 05 de octubre de 2016. Por unanimidad. Comisionada Ponente. Ximena Puente de la Mora.”</w:t>
      </w:r>
    </w:p>
    <w:p w14:paraId="2397505D" w14:textId="77777777" w:rsidR="004979A5" w:rsidRPr="00FF3004" w:rsidRDefault="004979A5" w:rsidP="004979A5">
      <w:pPr>
        <w:pStyle w:val="Prrafodelista"/>
        <w:spacing w:line="360" w:lineRule="auto"/>
        <w:ind w:left="567" w:right="618"/>
        <w:jc w:val="both"/>
        <w:rPr>
          <w:rFonts w:ascii="Palatino Linotype" w:hAnsi="Palatino Linotype" w:cs="Arial"/>
          <w:bCs/>
          <w:i/>
        </w:rPr>
      </w:pPr>
    </w:p>
    <w:p w14:paraId="7EF2BFC5" w14:textId="77777777" w:rsidR="004979A5" w:rsidRPr="00FF3004" w:rsidRDefault="004979A5" w:rsidP="004979A5">
      <w:pPr>
        <w:numPr>
          <w:ilvl w:val="0"/>
          <w:numId w:val="1"/>
        </w:numPr>
        <w:spacing w:line="360" w:lineRule="auto"/>
        <w:ind w:left="0" w:firstLine="0"/>
        <w:contextualSpacing/>
        <w:jc w:val="both"/>
        <w:rPr>
          <w:rFonts w:ascii="Palatino Linotype" w:eastAsia="Times New Roman" w:hAnsi="Palatino Linotype" w:cs="Times New Roman"/>
          <w:bCs/>
          <w:lang w:val="es-ES"/>
        </w:rPr>
      </w:pPr>
      <w:r w:rsidRPr="00FF3004">
        <w:rPr>
          <w:rFonts w:ascii="Palatino Linotype" w:eastAsia="Times New Roman" w:hAnsi="Palatino Linotype" w:cs="Times New Roman"/>
          <w:bCs/>
          <w:lang w:val="es-ES"/>
        </w:rPr>
        <w:t xml:space="preserve">Por consiguiente, en estricto derecho las razones o motivos de inconformidad del </w:t>
      </w:r>
      <w:r w:rsidRPr="00FF3004">
        <w:rPr>
          <w:rFonts w:ascii="Palatino Linotype" w:eastAsia="Times New Roman" w:hAnsi="Palatino Linotype" w:cs="Times New Roman"/>
          <w:b/>
          <w:bCs/>
          <w:lang w:val="es-ES"/>
        </w:rPr>
        <w:t>Recurrente</w:t>
      </w:r>
      <w:r w:rsidRPr="00FF3004">
        <w:rPr>
          <w:rFonts w:ascii="Palatino Linotype" w:eastAsia="Times New Roman" w:hAnsi="Palatino Linotype" w:cs="Times New Roman"/>
          <w:bCs/>
          <w:lang w:val="es-ES"/>
        </w:rPr>
        <w:t xml:space="preserve"> no encuentran sustento legal para la procedencia del recurso, por lo que se actualiza la causal de sobreseimiento prevista en la fracción IV del artículo 192, relacionada con la fracción III del artículo 191 de la Ley de Transparencia y Acceso a información Pública del Estado de México y Municipios, que disponen lo siguiente:</w:t>
      </w:r>
    </w:p>
    <w:p w14:paraId="41B3ED6A" w14:textId="77777777" w:rsidR="004979A5" w:rsidRPr="00FF3004" w:rsidRDefault="004979A5" w:rsidP="004979A5">
      <w:pPr>
        <w:spacing w:line="360" w:lineRule="auto"/>
        <w:jc w:val="both"/>
        <w:rPr>
          <w:rFonts w:ascii="Palatino Linotype" w:eastAsia="Times New Roman" w:hAnsi="Palatino Linotype" w:cs="Times New Roman"/>
          <w:bCs/>
          <w:lang w:val="es-ES"/>
        </w:rPr>
      </w:pPr>
    </w:p>
    <w:p w14:paraId="2EA7D74C" w14:textId="77777777" w:rsidR="004979A5" w:rsidRPr="00FF3004" w:rsidRDefault="004979A5" w:rsidP="004979A5">
      <w:pPr>
        <w:ind w:left="567" w:right="616"/>
        <w:jc w:val="both"/>
        <w:rPr>
          <w:rFonts w:ascii="Palatino Linotype" w:eastAsia="Times New Roman" w:hAnsi="Palatino Linotype" w:cs="Times New Roman"/>
          <w:bCs/>
          <w:i/>
          <w:lang w:val="es-ES"/>
        </w:rPr>
      </w:pPr>
      <w:r w:rsidRPr="00FF3004">
        <w:rPr>
          <w:rFonts w:ascii="Palatino Linotype" w:eastAsia="Times New Roman" w:hAnsi="Palatino Linotype" w:cs="Times New Roman"/>
          <w:bCs/>
          <w:i/>
          <w:lang w:val="es-ES"/>
        </w:rPr>
        <w:t>“</w:t>
      </w:r>
      <w:r w:rsidRPr="00FF3004">
        <w:rPr>
          <w:rFonts w:ascii="Palatino Linotype" w:eastAsia="Times New Roman" w:hAnsi="Palatino Linotype" w:cs="Times New Roman"/>
          <w:b/>
          <w:bCs/>
          <w:i/>
          <w:lang w:val="es-ES"/>
        </w:rPr>
        <w:t xml:space="preserve">Artículo 191. </w:t>
      </w:r>
      <w:r w:rsidRPr="00FF3004">
        <w:rPr>
          <w:rFonts w:ascii="Palatino Linotype" w:eastAsia="Times New Roman" w:hAnsi="Palatino Linotype" w:cs="Times New Roman"/>
          <w:bCs/>
          <w:i/>
          <w:lang w:val="es-ES"/>
        </w:rPr>
        <w:t>El recurso será desechado por improcedente cuando:</w:t>
      </w:r>
    </w:p>
    <w:p w14:paraId="77FB45A3" w14:textId="77777777" w:rsidR="004979A5" w:rsidRPr="00FF3004" w:rsidRDefault="004979A5" w:rsidP="004979A5">
      <w:pPr>
        <w:ind w:left="567" w:right="616"/>
        <w:jc w:val="both"/>
        <w:rPr>
          <w:rFonts w:ascii="Palatino Linotype" w:eastAsia="Times New Roman" w:hAnsi="Palatino Linotype" w:cs="Times New Roman"/>
          <w:bCs/>
          <w:i/>
          <w:lang w:val="es-ES"/>
        </w:rPr>
      </w:pPr>
      <w:r w:rsidRPr="00FF3004">
        <w:rPr>
          <w:rFonts w:ascii="Palatino Linotype" w:eastAsia="Times New Roman" w:hAnsi="Palatino Linotype" w:cs="Times New Roman"/>
          <w:bCs/>
          <w:i/>
          <w:lang w:val="es-ES"/>
        </w:rPr>
        <w:t>I…</w:t>
      </w:r>
    </w:p>
    <w:p w14:paraId="7DAB85E8" w14:textId="77777777" w:rsidR="004979A5" w:rsidRPr="00FF3004" w:rsidRDefault="004979A5" w:rsidP="004979A5">
      <w:pPr>
        <w:ind w:left="567" w:right="616"/>
        <w:jc w:val="both"/>
        <w:rPr>
          <w:rFonts w:ascii="Palatino Linotype" w:eastAsia="Times New Roman" w:hAnsi="Palatino Linotype" w:cs="Times New Roman"/>
          <w:bCs/>
          <w:i/>
          <w:lang w:val="es-ES"/>
        </w:rPr>
      </w:pPr>
      <w:r w:rsidRPr="00FF3004">
        <w:rPr>
          <w:rFonts w:ascii="Palatino Linotype" w:eastAsia="Times New Roman" w:hAnsi="Palatino Linotype" w:cs="Times New Roman"/>
          <w:b/>
          <w:bCs/>
          <w:i/>
          <w:lang w:val="es-ES"/>
        </w:rPr>
        <w:t xml:space="preserve">VI. Se trate de una </w:t>
      </w:r>
      <w:r w:rsidRPr="00FF3004">
        <w:rPr>
          <w:rFonts w:ascii="Palatino Linotype" w:eastAsia="Times New Roman" w:hAnsi="Palatino Linotype" w:cs="Times New Roman"/>
          <w:b/>
          <w:bCs/>
          <w:i/>
          <w:u w:val="single"/>
          <w:lang w:val="es-ES"/>
        </w:rPr>
        <w:t>consulta</w:t>
      </w:r>
      <w:r w:rsidRPr="00FF3004">
        <w:rPr>
          <w:rFonts w:ascii="Palatino Linotype" w:eastAsia="Times New Roman" w:hAnsi="Palatino Linotype" w:cs="Times New Roman"/>
          <w:b/>
          <w:bCs/>
          <w:i/>
          <w:lang w:val="es-ES"/>
        </w:rPr>
        <w:t>, o trámite en específico; y</w:t>
      </w:r>
      <w:r w:rsidRPr="00FF3004">
        <w:rPr>
          <w:rFonts w:ascii="Palatino Linotype" w:eastAsia="Times New Roman" w:hAnsi="Palatino Linotype" w:cs="Times New Roman"/>
          <w:bCs/>
          <w:i/>
          <w:lang w:val="es-ES"/>
        </w:rPr>
        <w:t>;</w:t>
      </w:r>
    </w:p>
    <w:p w14:paraId="383D13B0" w14:textId="77777777" w:rsidR="004979A5" w:rsidRPr="00FF3004" w:rsidRDefault="004979A5" w:rsidP="004979A5">
      <w:pPr>
        <w:ind w:left="567" w:right="616"/>
        <w:jc w:val="both"/>
        <w:rPr>
          <w:rFonts w:ascii="Palatino Linotype" w:eastAsia="Times New Roman" w:hAnsi="Palatino Linotype" w:cs="Times New Roman"/>
          <w:bCs/>
          <w:i/>
          <w:lang w:val="es-ES"/>
        </w:rPr>
      </w:pPr>
      <w:r w:rsidRPr="00FF3004">
        <w:rPr>
          <w:rFonts w:ascii="Palatino Linotype" w:eastAsia="Times New Roman" w:hAnsi="Palatino Linotype" w:cs="Times New Roman"/>
          <w:bCs/>
          <w:i/>
          <w:lang w:val="es-ES"/>
        </w:rPr>
        <w:lastRenderedPageBreak/>
        <w:t>…”</w:t>
      </w:r>
    </w:p>
    <w:p w14:paraId="1A290AE6" w14:textId="77777777" w:rsidR="004979A5" w:rsidRPr="00FF3004" w:rsidRDefault="004979A5" w:rsidP="004979A5">
      <w:pPr>
        <w:ind w:left="567" w:right="616"/>
        <w:jc w:val="both"/>
        <w:rPr>
          <w:rFonts w:ascii="Palatino Linotype" w:eastAsia="Times New Roman" w:hAnsi="Palatino Linotype" w:cs="Times New Roman"/>
          <w:b/>
          <w:bCs/>
          <w:i/>
          <w:lang w:val="es-ES"/>
        </w:rPr>
      </w:pPr>
    </w:p>
    <w:p w14:paraId="3393E9BB" w14:textId="77777777" w:rsidR="004979A5" w:rsidRPr="00FF3004" w:rsidRDefault="004979A5" w:rsidP="004979A5">
      <w:pPr>
        <w:ind w:left="567" w:right="616"/>
        <w:jc w:val="both"/>
        <w:rPr>
          <w:rFonts w:ascii="Palatino Linotype" w:eastAsia="Times New Roman" w:hAnsi="Palatino Linotype" w:cs="Times New Roman"/>
          <w:bCs/>
          <w:i/>
          <w:lang w:val="es-ES"/>
        </w:rPr>
      </w:pPr>
      <w:r w:rsidRPr="00FF3004">
        <w:rPr>
          <w:rFonts w:ascii="Palatino Linotype" w:eastAsia="Times New Roman" w:hAnsi="Palatino Linotype" w:cs="Times New Roman"/>
          <w:b/>
          <w:bCs/>
          <w:i/>
          <w:lang w:val="es-ES"/>
        </w:rPr>
        <w:t>Artículo 192.</w:t>
      </w:r>
      <w:r w:rsidRPr="00FF3004">
        <w:rPr>
          <w:rFonts w:ascii="Palatino Linotype" w:eastAsia="Times New Roman" w:hAnsi="Palatino Linotype" w:cs="Times New Roman"/>
          <w:bCs/>
          <w:i/>
          <w:lang w:val="es-ES"/>
        </w:rPr>
        <w:t xml:space="preserve"> El recurso será </w:t>
      </w:r>
      <w:r w:rsidRPr="00FF3004">
        <w:rPr>
          <w:rFonts w:ascii="Palatino Linotype" w:eastAsia="Times New Roman" w:hAnsi="Palatino Linotype" w:cs="Times New Roman"/>
          <w:bCs/>
          <w:i/>
          <w:u w:val="single"/>
          <w:lang w:val="es-ES"/>
        </w:rPr>
        <w:t>sobreseído</w:t>
      </w:r>
      <w:r w:rsidRPr="00FF3004">
        <w:rPr>
          <w:rFonts w:ascii="Palatino Linotype" w:eastAsia="Times New Roman" w:hAnsi="Palatino Linotype" w:cs="Times New Roman"/>
          <w:bCs/>
          <w:i/>
          <w:lang w:val="es-ES"/>
        </w:rPr>
        <w:t>, en todo o en parte, cuando una vez admitido, se actualicen alguno de los siguientes supuestos:</w:t>
      </w:r>
    </w:p>
    <w:p w14:paraId="4C7A6C0C" w14:textId="77777777" w:rsidR="004979A5" w:rsidRPr="00FF3004" w:rsidRDefault="004979A5" w:rsidP="004979A5">
      <w:pPr>
        <w:ind w:left="567" w:right="616"/>
        <w:jc w:val="both"/>
        <w:rPr>
          <w:rFonts w:ascii="Palatino Linotype" w:eastAsia="Times New Roman" w:hAnsi="Palatino Linotype" w:cs="Times New Roman"/>
          <w:bCs/>
          <w:i/>
          <w:lang w:val="es-ES"/>
        </w:rPr>
      </w:pPr>
      <w:r w:rsidRPr="00FF3004">
        <w:rPr>
          <w:rFonts w:ascii="Palatino Linotype" w:eastAsia="Times New Roman" w:hAnsi="Palatino Linotype" w:cs="Times New Roman"/>
          <w:bCs/>
          <w:i/>
          <w:lang w:val="es-ES"/>
        </w:rPr>
        <w:t>(…)</w:t>
      </w:r>
    </w:p>
    <w:p w14:paraId="0F8FDC48" w14:textId="77777777" w:rsidR="004979A5" w:rsidRPr="00FF3004" w:rsidRDefault="004979A5" w:rsidP="004979A5">
      <w:pPr>
        <w:ind w:left="567" w:right="616"/>
        <w:jc w:val="both"/>
        <w:rPr>
          <w:rFonts w:ascii="Palatino Linotype" w:eastAsia="Times New Roman" w:hAnsi="Palatino Linotype" w:cs="Times New Roman"/>
          <w:bCs/>
          <w:lang w:val="es-ES"/>
        </w:rPr>
      </w:pPr>
      <w:r w:rsidRPr="00FF3004">
        <w:rPr>
          <w:rFonts w:ascii="Palatino Linotype" w:eastAsia="Times New Roman" w:hAnsi="Palatino Linotype" w:cs="Times New Roman"/>
          <w:b/>
          <w:bCs/>
          <w:i/>
          <w:lang w:val="es-ES"/>
        </w:rPr>
        <w:t xml:space="preserve">IV. Admitido el recurso de revisión, </w:t>
      </w:r>
      <w:r w:rsidRPr="00FF3004">
        <w:rPr>
          <w:rFonts w:ascii="Palatino Linotype" w:eastAsia="Times New Roman" w:hAnsi="Palatino Linotype" w:cs="Times New Roman"/>
          <w:b/>
          <w:bCs/>
          <w:i/>
          <w:u w:val="single"/>
          <w:lang w:val="es-ES"/>
        </w:rPr>
        <w:t>aparezca alguna causal de improcedencia</w:t>
      </w:r>
      <w:r w:rsidRPr="00FF3004">
        <w:rPr>
          <w:rFonts w:ascii="Palatino Linotype" w:eastAsia="Times New Roman" w:hAnsi="Palatino Linotype" w:cs="Times New Roman"/>
          <w:b/>
          <w:bCs/>
          <w:i/>
          <w:lang w:val="es-ES"/>
        </w:rPr>
        <w:t xml:space="preserve"> en los términos de la presente Ley</w:t>
      </w:r>
      <w:r w:rsidRPr="00FF3004">
        <w:rPr>
          <w:rFonts w:ascii="Palatino Linotype" w:eastAsia="Times New Roman" w:hAnsi="Palatino Linotype" w:cs="Times New Roman"/>
          <w:bCs/>
          <w:i/>
          <w:lang w:val="es-ES"/>
        </w:rPr>
        <w:t>; y</w:t>
      </w:r>
      <w:r w:rsidRPr="00FF3004">
        <w:rPr>
          <w:rFonts w:ascii="Palatino Linotype" w:eastAsia="Times New Roman" w:hAnsi="Palatino Linotype" w:cs="Times New Roman"/>
          <w:bCs/>
          <w:i/>
          <w:lang w:val="es-ES"/>
        </w:rPr>
        <w:cr/>
      </w:r>
    </w:p>
    <w:p w14:paraId="1D027A6B" w14:textId="77777777" w:rsidR="004979A5" w:rsidRPr="00FF3004" w:rsidRDefault="004979A5" w:rsidP="004979A5">
      <w:pPr>
        <w:ind w:left="567" w:right="616"/>
        <w:rPr>
          <w:rFonts w:ascii="Palatino Linotype" w:eastAsia="Times New Roman" w:hAnsi="Palatino Linotype" w:cs="Times New Roman"/>
          <w:bCs/>
          <w:lang w:val="es-ES"/>
        </w:rPr>
      </w:pPr>
      <w:r w:rsidRPr="00FF3004">
        <w:rPr>
          <w:rFonts w:ascii="Palatino Linotype" w:eastAsia="Times New Roman" w:hAnsi="Palatino Linotype" w:cs="Times New Roman"/>
          <w:bCs/>
          <w:lang w:val="es-ES"/>
        </w:rPr>
        <w:t>(Énfasis añadido)</w:t>
      </w:r>
    </w:p>
    <w:p w14:paraId="031F208F" w14:textId="77777777" w:rsidR="004979A5" w:rsidRPr="00FF3004" w:rsidRDefault="004979A5" w:rsidP="004979A5">
      <w:pPr>
        <w:spacing w:line="360" w:lineRule="auto"/>
        <w:contextualSpacing/>
        <w:jc w:val="both"/>
        <w:rPr>
          <w:rFonts w:ascii="Palatino Linotype" w:hAnsi="Palatino Linotype"/>
          <w:color w:val="000000" w:themeColor="text1"/>
        </w:rPr>
      </w:pPr>
    </w:p>
    <w:p w14:paraId="5C30BE94" w14:textId="77777777" w:rsidR="00BC3F0D" w:rsidRPr="00FF3004" w:rsidRDefault="00BC3F0D" w:rsidP="00BC3F0D">
      <w:pPr>
        <w:numPr>
          <w:ilvl w:val="0"/>
          <w:numId w:val="1"/>
        </w:numPr>
        <w:spacing w:line="360" w:lineRule="auto"/>
        <w:ind w:left="0" w:firstLine="0"/>
        <w:contextualSpacing/>
        <w:jc w:val="both"/>
        <w:rPr>
          <w:rFonts w:ascii="Palatino Linotype" w:hAnsi="Palatino Linotype" w:cs="Times New Roman"/>
        </w:rPr>
      </w:pPr>
      <w:r w:rsidRPr="00FF3004">
        <w:rPr>
          <w:rFonts w:ascii="Palatino Linotype" w:eastAsia="Times New Roman" w:hAnsi="Palatino Linotype" w:cs="Times New Roman"/>
          <w:bCs/>
          <w:lang w:val="es-ES"/>
        </w:rPr>
        <w:t xml:space="preserve">Por lo que </w:t>
      </w:r>
      <w:r w:rsidRPr="00FF3004">
        <w:rPr>
          <w:rFonts w:ascii="Palatino Linotype" w:hAnsi="Palatino Linotype" w:cs="Arial"/>
          <w:b/>
        </w:rPr>
        <w:t xml:space="preserve">con fundamento en la segunda hipótesis de la fracción I del artículo 186, </w:t>
      </w:r>
      <w:r w:rsidRPr="00FF3004">
        <w:rPr>
          <w:rFonts w:ascii="Palatino Linotype" w:hAnsi="Palatino Linotype" w:cs="Arial"/>
        </w:rPr>
        <w:t xml:space="preserve">de la Ley de Transparencia y Acceso a la Información Pública del Estado de </w:t>
      </w:r>
      <w:r w:rsidRPr="00FF3004">
        <w:rPr>
          <w:rFonts w:ascii="Palatino Linotype" w:eastAsia="Times New Roman" w:hAnsi="Palatino Linotype" w:cs="Times New Roman"/>
          <w:lang w:eastAsia="es-MX"/>
        </w:rPr>
        <w:t>México</w:t>
      </w:r>
      <w:r w:rsidRPr="00FF3004">
        <w:rPr>
          <w:rFonts w:ascii="Palatino Linotype" w:hAnsi="Palatino Linotype" w:cs="Arial"/>
        </w:rPr>
        <w:t xml:space="preserve"> y Municipios, se </w:t>
      </w:r>
      <w:r w:rsidRPr="00FF3004">
        <w:rPr>
          <w:rFonts w:ascii="Palatino Linotype" w:hAnsi="Palatino Linotype" w:cs="Arial"/>
          <w:b/>
        </w:rPr>
        <w:t xml:space="preserve">SOBRESEE </w:t>
      </w:r>
      <w:r w:rsidRPr="00FF3004">
        <w:rPr>
          <w:rFonts w:ascii="Palatino Linotype" w:hAnsi="Palatino Linotype" w:cs="Arial"/>
        </w:rPr>
        <w:t xml:space="preserve">el recurso de revisión </w:t>
      </w:r>
      <w:r w:rsidRPr="00FF3004">
        <w:rPr>
          <w:rFonts w:ascii="Palatino Linotype" w:eastAsia="Times New Roman" w:hAnsi="Palatino Linotype" w:cs="Times New Roman"/>
          <w:b/>
          <w:bCs/>
          <w:lang w:val="es-ES"/>
        </w:rPr>
        <w:t>0</w:t>
      </w:r>
      <w:r w:rsidR="001E734B" w:rsidRPr="00FF3004">
        <w:rPr>
          <w:rFonts w:ascii="Palatino Linotype" w:eastAsia="Times New Roman" w:hAnsi="Palatino Linotype" w:cs="Times New Roman"/>
          <w:b/>
          <w:bCs/>
          <w:lang w:val="es-ES"/>
        </w:rPr>
        <w:t>5943</w:t>
      </w:r>
      <w:r w:rsidRPr="00FF3004">
        <w:rPr>
          <w:rFonts w:ascii="Palatino Linotype" w:eastAsia="Times New Roman" w:hAnsi="Palatino Linotype" w:cs="Times New Roman"/>
          <w:b/>
          <w:bCs/>
          <w:lang w:val="es-ES"/>
        </w:rPr>
        <w:t>/INFOEM/IP/RR/2022</w:t>
      </w:r>
      <w:r w:rsidRPr="00FF3004">
        <w:rPr>
          <w:rFonts w:ascii="Palatino Linotype" w:hAnsi="Palatino Linotype" w:cs="Arial"/>
        </w:rPr>
        <w:t>,</w:t>
      </w:r>
      <w:r w:rsidRPr="00FF3004">
        <w:rPr>
          <w:rFonts w:ascii="Palatino Linotype" w:hAnsi="Palatino Linotype" w:cs="Times New Roman"/>
        </w:rPr>
        <w:t xml:space="preserve"> que ha sido materia del presente fallo.</w:t>
      </w:r>
    </w:p>
    <w:p w14:paraId="550C092F" w14:textId="77777777" w:rsidR="00BC3F0D" w:rsidRPr="00FF3004" w:rsidRDefault="00BC3F0D" w:rsidP="00BC3F0D">
      <w:pPr>
        <w:spacing w:line="360" w:lineRule="auto"/>
        <w:contextualSpacing/>
        <w:jc w:val="both"/>
        <w:rPr>
          <w:rFonts w:ascii="Palatino Linotype" w:hAnsi="Palatino Linotype"/>
          <w:color w:val="000000" w:themeColor="text1"/>
        </w:rPr>
      </w:pPr>
    </w:p>
    <w:p w14:paraId="28C9FFC8" w14:textId="77777777" w:rsidR="00792D6A" w:rsidRPr="00FF3004" w:rsidRDefault="00792D6A" w:rsidP="00C85059">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FF3004">
        <w:rPr>
          <w:rFonts w:ascii="Palatino Linotype" w:hAnsi="Palatino Linotype" w:cs="Arial"/>
          <w:color w:val="000000" w:themeColor="text1"/>
          <w:lang w:eastAsia="es-MX"/>
        </w:rPr>
        <w:t xml:space="preserve">Por lo anteriormente expuesto y fundado, este </w:t>
      </w:r>
      <w:r w:rsidRPr="00FF3004">
        <w:rPr>
          <w:rFonts w:ascii="Palatino Linotype" w:hAnsi="Palatino Linotype" w:cs="Arial"/>
          <w:b/>
          <w:bCs/>
          <w:color w:val="000000" w:themeColor="text1"/>
          <w:lang w:eastAsia="es-MX"/>
        </w:rPr>
        <w:t>ÓRGANO GARANTE</w:t>
      </w:r>
      <w:r w:rsidRPr="00FF3004">
        <w:rPr>
          <w:rFonts w:ascii="Palatino Linotype" w:hAnsi="Palatino Linotype" w:cs="Arial"/>
          <w:color w:val="000000" w:themeColor="text1"/>
          <w:lang w:eastAsia="es-MX"/>
        </w:rPr>
        <w:t xml:space="preserve"> emite los siguientes:</w:t>
      </w:r>
    </w:p>
    <w:p w14:paraId="68665E91" w14:textId="77777777" w:rsidR="009F09BC" w:rsidRPr="00FF3004" w:rsidRDefault="009F09BC" w:rsidP="00CE7B83">
      <w:pPr>
        <w:pStyle w:val="Ttulo1"/>
        <w:spacing w:before="0" w:line="360" w:lineRule="auto"/>
        <w:jc w:val="center"/>
        <w:rPr>
          <w:rFonts w:ascii="Palatino Linotype" w:eastAsia="Calibri" w:hAnsi="Palatino Linotype"/>
          <w:b/>
          <w:color w:val="000000" w:themeColor="text1"/>
          <w:sz w:val="24"/>
          <w:szCs w:val="24"/>
          <w:lang w:val="es-ES"/>
        </w:rPr>
      </w:pPr>
      <w:bookmarkStart w:id="145" w:name="_Toc504500693"/>
      <w:bookmarkStart w:id="146" w:name="_Toc534742545"/>
      <w:bookmarkStart w:id="147" w:name="_Toc2248738"/>
      <w:bookmarkStart w:id="148" w:name="_Toc34819440"/>
      <w:bookmarkStart w:id="149" w:name="_Toc51259595"/>
      <w:bookmarkStart w:id="150" w:name="_Toc83128595"/>
      <w:r w:rsidRPr="00FF3004">
        <w:rPr>
          <w:rFonts w:ascii="Palatino Linotype" w:eastAsia="Calibri" w:hAnsi="Palatino Linotype"/>
          <w:b/>
          <w:color w:val="000000" w:themeColor="text1"/>
          <w:sz w:val="24"/>
          <w:szCs w:val="24"/>
          <w:lang w:val="es-ES"/>
        </w:rPr>
        <w:t>R E S O L U T I V O S</w:t>
      </w:r>
      <w:bookmarkEnd w:id="145"/>
      <w:bookmarkEnd w:id="146"/>
      <w:bookmarkEnd w:id="147"/>
      <w:bookmarkEnd w:id="148"/>
      <w:bookmarkEnd w:id="149"/>
      <w:bookmarkEnd w:id="150"/>
    </w:p>
    <w:p w14:paraId="3A46C262" w14:textId="77777777" w:rsidR="00CE7B83" w:rsidRPr="00FF3004" w:rsidRDefault="00CE7B83" w:rsidP="00CE7B83">
      <w:pPr>
        <w:rPr>
          <w:rFonts w:ascii="Palatino Linotype" w:hAnsi="Palatino Linotype"/>
          <w:lang w:val="es-ES"/>
        </w:rPr>
      </w:pPr>
    </w:p>
    <w:p w14:paraId="479BFE0C" w14:textId="113D4D97" w:rsidR="00386222" w:rsidRPr="00FF3004" w:rsidRDefault="00386222" w:rsidP="00386222">
      <w:pPr>
        <w:spacing w:line="360" w:lineRule="auto"/>
        <w:jc w:val="both"/>
        <w:rPr>
          <w:rFonts w:ascii="Palatino Linotype" w:hAnsi="Palatino Linotype"/>
        </w:rPr>
      </w:pPr>
      <w:r w:rsidRPr="00FF3004">
        <w:rPr>
          <w:rFonts w:ascii="Palatino Linotype" w:hAnsi="Palatino Linotype"/>
          <w:b/>
        </w:rPr>
        <w:t>PRIMERO.</w:t>
      </w:r>
      <w:r w:rsidRPr="00FF3004">
        <w:rPr>
          <w:rFonts w:ascii="Palatino Linotype" w:hAnsi="Palatino Linotype"/>
        </w:rPr>
        <w:t xml:space="preserve"> </w:t>
      </w:r>
      <w:r w:rsidRPr="00FF3004">
        <w:rPr>
          <w:rFonts w:ascii="Palatino Linotype" w:hAnsi="Palatino Linotype" w:cs="Arial"/>
        </w:rPr>
        <w:t xml:space="preserve">Se </w:t>
      </w:r>
      <w:r w:rsidRPr="00FF3004">
        <w:rPr>
          <w:rFonts w:ascii="Palatino Linotype" w:hAnsi="Palatino Linotype" w:cs="Arial"/>
          <w:b/>
        </w:rPr>
        <w:t>SOBRESEE</w:t>
      </w:r>
      <w:r w:rsidRPr="00FF3004">
        <w:rPr>
          <w:rFonts w:ascii="Palatino Linotype" w:hAnsi="Palatino Linotype" w:cs="Arial"/>
        </w:rPr>
        <w:t xml:space="preserve"> el recurso de revisión </w:t>
      </w:r>
      <w:r w:rsidRPr="00FF3004">
        <w:rPr>
          <w:rFonts w:ascii="Palatino Linotype" w:hAnsi="Palatino Linotype" w:cs="Arial"/>
          <w:b/>
        </w:rPr>
        <w:t>05943/INFOEM/IP/RR/2022</w:t>
      </w:r>
      <w:r w:rsidRPr="00FF3004">
        <w:rPr>
          <w:rFonts w:ascii="Palatino Linotype" w:hAnsi="Palatino Linotype" w:cs="Arial"/>
        </w:rPr>
        <w:t xml:space="preserve">, por actualizarse la causal de improcedencia inmersa en la fracción </w:t>
      </w:r>
      <w:r w:rsidR="00F46F38" w:rsidRPr="00FF3004">
        <w:rPr>
          <w:rFonts w:ascii="Palatino Linotype" w:hAnsi="Palatino Linotype" w:cs="Arial"/>
        </w:rPr>
        <w:t>I</w:t>
      </w:r>
      <w:r w:rsidRPr="00FF3004">
        <w:rPr>
          <w:rFonts w:ascii="Palatino Linotype" w:hAnsi="Palatino Linotype" w:cs="Arial"/>
        </w:rPr>
        <w:t>V del artículo 19</w:t>
      </w:r>
      <w:r w:rsidR="00F46F38" w:rsidRPr="00FF3004">
        <w:rPr>
          <w:rFonts w:ascii="Palatino Linotype" w:hAnsi="Palatino Linotype" w:cs="Arial"/>
        </w:rPr>
        <w:t>2</w:t>
      </w:r>
      <w:r w:rsidRPr="00FF3004">
        <w:rPr>
          <w:rFonts w:ascii="Palatino Linotype" w:hAnsi="Palatino Linotype" w:cs="Arial"/>
        </w:rPr>
        <w:t xml:space="preserve">, de la </w:t>
      </w:r>
      <w:r w:rsidR="00104CB2" w:rsidRPr="00FF3004">
        <w:rPr>
          <w:rFonts w:ascii="Palatino Linotype" w:hAnsi="Palatino Linotype" w:cs="Arial"/>
        </w:rPr>
        <w:t>Ley de Transparencia y Acceso a la Información Pública del Estado de México y Municipios</w:t>
      </w:r>
      <w:r w:rsidRPr="00FF3004">
        <w:rPr>
          <w:rFonts w:ascii="Palatino Linotype" w:hAnsi="Palatino Linotype" w:cs="Arial"/>
        </w:rPr>
        <w:t xml:space="preserve">, en términos del Considerando </w:t>
      </w:r>
      <w:r w:rsidR="00B312C3" w:rsidRPr="00FF3004">
        <w:rPr>
          <w:rFonts w:ascii="Palatino Linotype" w:hAnsi="Palatino Linotype" w:cs="Arial"/>
          <w:b/>
        </w:rPr>
        <w:t>TERCERO</w:t>
      </w:r>
      <w:r w:rsidRPr="00FF3004">
        <w:rPr>
          <w:rFonts w:ascii="Palatino Linotype" w:hAnsi="Palatino Linotype" w:cs="Arial"/>
        </w:rPr>
        <w:t xml:space="preserve"> de la presente resolución</w:t>
      </w:r>
      <w:r w:rsidRPr="00FF3004">
        <w:rPr>
          <w:rFonts w:ascii="Palatino Linotype" w:hAnsi="Palatino Linotype"/>
        </w:rPr>
        <w:t>.</w:t>
      </w:r>
    </w:p>
    <w:p w14:paraId="466DE109" w14:textId="77777777" w:rsidR="00386222" w:rsidRPr="00FF3004" w:rsidRDefault="00386222" w:rsidP="00386222">
      <w:pPr>
        <w:spacing w:line="360" w:lineRule="auto"/>
        <w:jc w:val="both"/>
        <w:rPr>
          <w:rFonts w:ascii="Palatino Linotype" w:hAnsi="Palatino Linotype"/>
        </w:rPr>
      </w:pPr>
    </w:p>
    <w:p w14:paraId="005EE579" w14:textId="77777777" w:rsidR="00386222" w:rsidRPr="00FF3004" w:rsidRDefault="00386222" w:rsidP="00386222">
      <w:pPr>
        <w:pStyle w:val="Sinespaciado"/>
        <w:spacing w:line="360" w:lineRule="auto"/>
        <w:jc w:val="both"/>
        <w:rPr>
          <w:rFonts w:ascii="Palatino Linotype" w:eastAsia="Calibri" w:hAnsi="Palatino Linotype" w:cs="Arial"/>
          <w:b/>
          <w:bCs/>
          <w:lang w:val="es-ES"/>
        </w:rPr>
      </w:pPr>
      <w:r w:rsidRPr="00FF3004">
        <w:rPr>
          <w:rFonts w:ascii="Palatino Linotype" w:eastAsia="Calibri" w:hAnsi="Palatino Linotype" w:cs="Arial"/>
          <w:b/>
          <w:bCs/>
          <w:lang w:val="es-ES"/>
        </w:rPr>
        <w:t xml:space="preserve">SEGUNDO. REMÍTASE </w:t>
      </w:r>
      <w:r w:rsidRPr="00FF3004">
        <w:rPr>
          <w:rFonts w:ascii="Palatino Linotype" w:eastAsia="Calibri" w:hAnsi="Palatino Linotype" w:cs="Arial"/>
          <w:bCs/>
          <w:lang w:val="es-ES"/>
        </w:rPr>
        <w:t xml:space="preserve">a través del Sistema de Acceso a la Información Mexiquense </w:t>
      </w:r>
      <w:r w:rsidRPr="00FF3004">
        <w:rPr>
          <w:rFonts w:ascii="Palatino Linotype" w:eastAsia="Calibri" w:hAnsi="Palatino Linotype" w:cs="Arial"/>
          <w:b/>
          <w:bCs/>
          <w:lang w:val="es-ES"/>
        </w:rPr>
        <w:t xml:space="preserve">(SAIMEX) </w:t>
      </w:r>
      <w:r w:rsidRPr="00FF3004">
        <w:rPr>
          <w:rFonts w:ascii="Palatino Linotype" w:eastAsia="Calibri" w:hAnsi="Palatino Linotype" w:cs="Arial"/>
          <w:bCs/>
          <w:lang w:val="es-ES"/>
        </w:rPr>
        <w:t>la presente resolución al Titular de la Unidad de Transparencia del</w:t>
      </w:r>
      <w:r w:rsidRPr="00FF3004">
        <w:rPr>
          <w:rFonts w:ascii="Palatino Linotype" w:eastAsia="Calibri" w:hAnsi="Palatino Linotype" w:cs="Arial"/>
          <w:b/>
          <w:bCs/>
          <w:lang w:val="es-ES"/>
        </w:rPr>
        <w:t xml:space="preserve"> SUJETO OBLIGADO. </w:t>
      </w:r>
    </w:p>
    <w:p w14:paraId="53960635" w14:textId="77777777" w:rsidR="00386222" w:rsidRPr="00FF3004" w:rsidRDefault="00386222" w:rsidP="00386222">
      <w:pPr>
        <w:pStyle w:val="Sinespaciado"/>
        <w:spacing w:line="360" w:lineRule="auto"/>
        <w:jc w:val="both"/>
        <w:rPr>
          <w:rFonts w:ascii="Palatino Linotype" w:eastAsia="Calibri" w:hAnsi="Palatino Linotype" w:cs="Arial"/>
          <w:b/>
          <w:bCs/>
          <w:lang w:val="es-ES"/>
        </w:rPr>
      </w:pPr>
    </w:p>
    <w:p w14:paraId="3D790263" w14:textId="77777777" w:rsidR="00386222" w:rsidRPr="00FF3004" w:rsidRDefault="00386222" w:rsidP="00386222">
      <w:pPr>
        <w:pStyle w:val="Sinespaciado"/>
        <w:spacing w:line="360" w:lineRule="auto"/>
        <w:jc w:val="both"/>
        <w:rPr>
          <w:rFonts w:ascii="Palatino Linotype" w:eastAsia="Times New Roman" w:hAnsi="Palatino Linotype" w:cs="Times New Roman"/>
          <w:b/>
          <w:color w:val="222222"/>
          <w:lang w:val="es-ES" w:eastAsia="es-MX"/>
        </w:rPr>
      </w:pPr>
      <w:r w:rsidRPr="00FF3004">
        <w:rPr>
          <w:rFonts w:ascii="Palatino Linotype" w:eastAsia="Times New Roman" w:hAnsi="Palatino Linotype" w:cs="Arial"/>
          <w:b/>
        </w:rPr>
        <w:t xml:space="preserve">TERCERO. </w:t>
      </w:r>
      <w:r w:rsidRPr="00FF3004">
        <w:rPr>
          <w:rFonts w:ascii="Palatino Linotype" w:eastAsia="Times New Roman" w:hAnsi="Palatino Linotype" w:cs="Times New Roman"/>
          <w:b/>
          <w:bCs/>
          <w:lang w:val="es-ES"/>
        </w:rPr>
        <w:t xml:space="preserve">Notifíquese </w:t>
      </w:r>
      <w:r w:rsidRPr="00FF3004">
        <w:rPr>
          <w:rFonts w:ascii="Palatino Linotype" w:eastAsia="Times New Roman" w:hAnsi="Palatino Linotype" w:cs="Times New Roman"/>
          <w:bCs/>
          <w:color w:val="222222"/>
          <w:lang w:val="es-ES"/>
        </w:rPr>
        <w:t xml:space="preserve">al </w:t>
      </w:r>
      <w:r w:rsidRPr="00FF3004">
        <w:rPr>
          <w:rFonts w:ascii="Palatino Linotype" w:hAnsi="Palatino Linotype"/>
          <w:b/>
        </w:rPr>
        <w:t xml:space="preserve">RECURRENTE </w:t>
      </w:r>
      <w:r w:rsidRPr="00FF3004">
        <w:rPr>
          <w:rFonts w:ascii="Palatino Linotype" w:eastAsia="Times New Roman" w:hAnsi="Palatino Linotype" w:cs="Times New Roman"/>
          <w:color w:val="222222"/>
          <w:lang w:val="es-ES" w:eastAsia="es-MX"/>
        </w:rPr>
        <w:t xml:space="preserve">la presente resolución a través del </w:t>
      </w:r>
      <w:r w:rsidRPr="00FF3004">
        <w:rPr>
          <w:rFonts w:ascii="Palatino Linotype" w:eastAsia="Times New Roman" w:hAnsi="Palatino Linotype" w:cs="Times New Roman"/>
          <w:b/>
          <w:color w:val="222222"/>
          <w:lang w:val="es-ES" w:eastAsia="es-MX"/>
        </w:rPr>
        <w:t>SAIMEX.</w:t>
      </w:r>
    </w:p>
    <w:p w14:paraId="665D5DBD" w14:textId="77777777" w:rsidR="00386222" w:rsidRPr="00FF3004" w:rsidRDefault="00386222" w:rsidP="00386222">
      <w:pPr>
        <w:pStyle w:val="Sinespaciado"/>
        <w:spacing w:line="360" w:lineRule="auto"/>
        <w:jc w:val="both"/>
        <w:rPr>
          <w:rFonts w:ascii="Palatino Linotype" w:eastAsia="Times New Roman" w:hAnsi="Palatino Linotype" w:cs="Times New Roman"/>
          <w:color w:val="222222"/>
          <w:lang w:val="es-ES" w:eastAsia="es-MX"/>
        </w:rPr>
      </w:pPr>
    </w:p>
    <w:p w14:paraId="26E20A55" w14:textId="77777777" w:rsidR="004E17FA" w:rsidRPr="00FF3004" w:rsidRDefault="00386222" w:rsidP="00386222">
      <w:pPr>
        <w:autoSpaceDE w:val="0"/>
        <w:autoSpaceDN w:val="0"/>
        <w:adjustRightInd w:val="0"/>
        <w:spacing w:line="360" w:lineRule="auto"/>
        <w:ind w:right="49"/>
        <w:jc w:val="both"/>
        <w:rPr>
          <w:rFonts w:ascii="Palatino Linotype" w:eastAsia="MS Mincho" w:hAnsi="Palatino Linotype"/>
        </w:rPr>
      </w:pPr>
      <w:r w:rsidRPr="00FF3004">
        <w:rPr>
          <w:rFonts w:ascii="Palatino Linotype" w:eastAsia="MS Mincho" w:hAnsi="Palatino Linotype"/>
          <w:b/>
        </w:rPr>
        <w:t>CUARTO.</w:t>
      </w:r>
      <w:r w:rsidRPr="00FF3004">
        <w:rPr>
          <w:rFonts w:ascii="Palatino Linotype" w:eastAsia="MS Mincho" w:hAnsi="Palatino Linotype"/>
        </w:rPr>
        <w:t xml:space="preserve"> </w:t>
      </w:r>
      <w:r w:rsidRPr="00FF3004">
        <w:rPr>
          <w:rFonts w:ascii="Palatino Linotype" w:eastAsia="MS Mincho" w:hAnsi="Palatino Linotype"/>
          <w:lang w:val="es-ES"/>
        </w:rPr>
        <w:t xml:space="preserve">Se hace del conocimiento de la </w:t>
      </w:r>
      <w:r w:rsidRPr="00FF3004">
        <w:rPr>
          <w:rFonts w:ascii="Palatino Linotype" w:hAnsi="Palatino Linotype"/>
          <w:b/>
        </w:rPr>
        <w:t xml:space="preserve">RECURRENTE </w:t>
      </w:r>
      <w:r w:rsidRPr="00FF3004">
        <w:rPr>
          <w:rFonts w:ascii="Palatino Linotype" w:eastAsia="MS Mincho" w:hAnsi="Palatino Linotype"/>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FF3004">
        <w:rPr>
          <w:rFonts w:ascii="Palatino Linotype" w:eastAsia="MS Mincho" w:hAnsi="Palatino Linotype"/>
          <w:bCs/>
          <w:lang w:val="es-ES"/>
        </w:rPr>
        <w:t xml:space="preserve">vía juicio de amparo </w:t>
      </w:r>
      <w:r w:rsidRPr="00FF3004">
        <w:rPr>
          <w:rFonts w:ascii="Palatino Linotype" w:eastAsia="MS Mincho" w:hAnsi="Palatino Linotype"/>
          <w:lang w:val="es-ES"/>
        </w:rPr>
        <w:t>en los términos de las leyes aplicables.</w:t>
      </w:r>
    </w:p>
    <w:p w14:paraId="48B31D38" w14:textId="77777777" w:rsidR="00D90F91" w:rsidRPr="00FF3004" w:rsidRDefault="00D90F91" w:rsidP="004461CD">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rPr>
      </w:pPr>
    </w:p>
    <w:p w14:paraId="45D13CC2" w14:textId="77777777" w:rsidR="00CD7560" w:rsidRDefault="00CD7560" w:rsidP="00CD7560">
      <w:pPr>
        <w:spacing w:before="240" w:after="240" w:line="360" w:lineRule="auto"/>
        <w:jc w:val="both"/>
        <w:rPr>
          <w:rFonts w:ascii="Palatino Linotype" w:hAnsi="Palatino Linotype"/>
        </w:rPr>
      </w:pPr>
      <w:r w:rsidRPr="00FF3004">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TERCERA SESIÓN ORDINARIA CELEBRADA EL CATORCE (14) DE SEPTIEMBRE DE DOS MIL VEINTIDÓS, ANTE EL SECRETARIO TÉCNICO DEL PLENO ALEXIS TAPIA RAMÍREZ.</w:t>
      </w:r>
      <w:r w:rsidRPr="00624AAD">
        <w:rPr>
          <w:rFonts w:ascii="Palatino Linotype" w:hAnsi="Palatino Linotype"/>
        </w:rPr>
        <w:t xml:space="preserve"> </w:t>
      </w:r>
    </w:p>
    <w:p w14:paraId="0DC21F79" w14:textId="77777777" w:rsidR="009F09BC" w:rsidRPr="006D2F3F" w:rsidRDefault="009F09BC" w:rsidP="009F09BC">
      <w:pPr>
        <w:spacing w:line="360" w:lineRule="auto"/>
        <w:jc w:val="both"/>
        <w:rPr>
          <w:rFonts w:ascii="Palatino Linotype" w:hAnsi="Palatino Linotype"/>
        </w:rPr>
      </w:pPr>
    </w:p>
    <w:p w14:paraId="6B3E1CC7" w14:textId="77777777" w:rsidR="009F09BC" w:rsidRPr="006D2F3F" w:rsidRDefault="009F09BC" w:rsidP="009F09BC">
      <w:pPr>
        <w:spacing w:line="360" w:lineRule="auto"/>
        <w:jc w:val="both"/>
        <w:rPr>
          <w:rFonts w:ascii="Palatino Linotype" w:hAnsi="Palatino Linotype"/>
        </w:rPr>
      </w:pPr>
    </w:p>
    <w:p w14:paraId="48E2E47F" w14:textId="77777777" w:rsidR="009F09BC" w:rsidRPr="006D2F3F" w:rsidRDefault="009F09BC" w:rsidP="009F09BC">
      <w:pPr>
        <w:spacing w:line="360" w:lineRule="auto"/>
        <w:jc w:val="both"/>
        <w:rPr>
          <w:rFonts w:ascii="Palatino Linotype" w:hAnsi="Palatino Linotype"/>
        </w:rPr>
      </w:pPr>
    </w:p>
    <w:p w14:paraId="4364ACAF" w14:textId="77777777" w:rsidR="009F09BC" w:rsidRPr="006D2F3F" w:rsidRDefault="009F09BC" w:rsidP="009F09BC">
      <w:pPr>
        <w:spacing w:line="360" w:lineRule="auto"/>
        <w:jc w:val="both"/>
        <w:rPr>
          <w:rFonts w:ascii="Palatino Linotype" w:hAnsi="Palatino Linotype"/>
        </w:rPr>
      </w:pPr>
    </w:p>
    <w:p w14:paraId="08419988" w14:textId="77777777" w:rsidR="009F09BC" w:rsidRPr="006D2F3F" w:rsidRDefault="009F09BC" w:rsidP="009F09BC">
      <w:pPr>
        <w:spacing w:line="360" w:lineRule="auto"/>
        <w:jc w:val="both"/>
        <w:rPr>
          <w:rFonts w:ascii="Palatino Linotype" w:hAnsi="Palatino Linotype"/>
        </w:rPr>
      </w:pPr>
    </w:p>
    <w:p w14:paraId="57ABB5B8" w14:textId="77777777" w:rsidR="009F09BC" w:rsidRPr="006D2F3F" w:rsidRDefault="009F09BC" w:rsidP="009F09BC">
      <w:pPr>
        <w:spacing w:line="360" w:lineRule="auto"/>
        <w:jc w:val="both"/>
        <w:rPr>
          <w:rFonts w:ascii="Palatino Linotype" w:hAnsi="Palatino Linotype"/>
        </w:rPr>
      </w:pPr>
    </w:p>
    <w:p w14:paraId="71674056" w14:textId="77777777" w:rsidR="009F09BC" w:rsidRPr="006D2F3F" w:rsidRDefault="009F09BC" w:rsidP="009F09BC">
      <w:pPr>
        <w:spacing w:line="360" w:lineRule="auto"/>
        <w:jc w:val="both"/>
        <w:rPr>
          <w:rFonts w:ascii="Palatino Linotype" w:hAnsi="Palatino Linotype"/>
        </w:rPr>
      </w:pPr>
    </w:p>
    <w:p w14:paraId="211C240C" w14:textId="77777777" w:rsidR="009F09BC" w:rsidRPr="006D2F3F" w:rsidRDefault="009F09BC" w:rsidP="009F09BC">
      <w:pPr>
        <w:spacing w:line="360" w:lineRule="auto"/>
        <w:jc w:val="both"/>
        <w:rPr>
          <w:rFonts w:ascii="Palatino Linotype" w:hAnsi="Palatino Linotype"/>
        </w:rPr>
      </w:pPr>
    </w:p>
    <w:p w14:paraId="4F9F9D20" w14:textId="77777777" w:rsidR="009F09BC" w:rsidRPr="006D2F3F" w:rsidRDefault="009F09BC" w:rsidP="009F09BC">
      <w:pPr>
        <w:spacing w:line="360" w:lineRule="auto"/>
        <w:jc w:val="both"/>
        <w:rPr>
          <w:rFonts w:ascii="Palatino Linotype" w:hAnsi="Palatino Linotype"/>
        </w:rPr>
      </w:pPr>
    </w:p>
    <w:p w14:paraId="395BBA61" w14:textId="77777777" w:rsidR="009F09BC" w:rsidRPr="006D2F3F" w:rsidRDefault="009F09BC" w:rsidP="009F09BC">
      <w:pPr>
        <w:rPr>
          <w:rFonts w:ascii="Palatino Linotype" w:hAnsi="Palatino Linotype"/>
        </w:rPr>
      </w:pPr>
    </w:p>
    <w:p w14:paraId="0F09E858" w14:textId="77777777" w:rsidR="009F09BC" w:rsidRPr="006D2F3F" w:rsidRDefault="009F09BC" w:rsidP="009F09BC">
      <w:pPr>
        <w:rPr>
          <w:rFonts w:ascii="Palatino Linotype" w:hAnsi="Palatino Linotype"/>
        </w:rPr>
      </w:pPr>
    </w:p>
    <w:p w14:paraId="0A2327ED" w14:textId="77777777" w:rsidR="009F09BC" w:rsidRPr="006D2F3F" w:rsidRDefault="009F09BC" w:rsidP="009F09BC">
      <w:pPr>
        <w:rPr>
          <w:rFonts w:ascii="Palatino Linotype" w:hAnsi="Palatino Linotype"/>
        </w:rPr>
      </w:pPr>
    </w:p>
    <w:p w14:paraId="01BF6C2B" w14:textId="77777777" w:rsidR="009F09BC" w:rsidRPr="006D2F3F" w:rsidRDefault="009F09BC" w:rsidP="009F09BC">
      <w:pPr>
        <w:rPr>
          <w:rFonts w:ascii="Palatino Linotype" w:hAnsi="Palatino Linotype"/>
        </w:rPr>
      </w:pPr>
    </w:p>
    <w:p w14:paraId="27A56286" w14:textId="77777777" w:rsidR="009F09BC" w:rsidRPr="006D2F3F" w:rsidRDefault="009F09BC" w:rsidP="009F09BC">
      <w:pPr>
        <w:rPr>
          <w:rFonts w:ascii="Palatino Linotype" w:hAnsi="Palatino Linotype"/>
        </w:rPr>
      </w:pPr>
    </w:p>
    <w:p w14:paraId="0EC16B4D" w14:textId="77777777" w:rsidR="009F09BC" w:rsidRPr="006D2F3F" w:rsidRDefault="009F09BC" w:rsidP="009F09BC">
      <w:pPr>
        <w:rPr>
          <w:rFonts w:ascii="Palatino Linotype" w:hAnsi="Palatino Linotype"/>
        </w:rPr>
      </w:pPr>
    </w:p>
    <w:p w14:paraId="2D3E316E" w14:textId="77777777" w:rsidR="009F09BC" w:rsidRPr="006D2F3F" w:rsidRDefault="009F09BC" w:rsidP="009F09BC">
      <w:pPr>
        <w:rPr>
          <w:rFonts w:ascii="Palatino Linotype" w:hAnsi="Palatino Linotype"/>
        </w:rPr>
      </w:pPr>
    </w:p>
    <w:p w14:paraId="45FB153D" w14:textId="77777777" w:rsidR="009F09BC" w:rsidRPr="006D2F3F" w:rsidRDefault="009F09BC" w:rsidP="009F09BC">
      <w:pPr>
        <w:tabs>
          <w:tab w:val="left" w:pos="3374"/>
        </w:tabs>
        <w:rPr>
          <w:rFonts w:ascii="Palatino Linotype" w:hAnsi="Palatino Linotype"/>
        </w:rPr>
      </w:pPr>
      <w:r w:rsidRPr="006D2F3F">
        <w:rPr>
          <w:rFonts w:ascii="Palatino Linotype" w:hAnsi="Palatino Linotype"/>
        </w:rPr>
        <w:tab/>
      </w:r>
    </w:p>
    <w:p w14:paraId="4C6A9B8D" w14:textId="77777777" w:rsidR="0074110E" w:rsidRPr="006D2F3F" w:rsidRDefault="0074110E" w:rsidP="009F09BC">
      <w:pPr>
        <w:tabs>
          <w:tab w:val="left" w:pos="3374"/>
        </w:tabs>
        <w:rPr>
          <w:rFonts w:ascii="Palatino Linotype" w:hAnsi="Palatino Linotype"/>
        </w:rPr>
      </w:pPr>
    </w:p>
    <w:p w14:paraId="30DE5A9F" w14:textId="77777777" w:rsidR="0074110E" w:rsidRPr="006D2F3F" w:rsidRDefault="0074110E" w:rsidP="009F09BC">
      <w:pPr>
        <w:tabs>
          <w:tab w:val="left" w:pos="3374"/>
        </w:tabs>
        <w:rPr>
          <w:rFonts w:ascii="Palatino Linotype" w:hAnsi="Palatino Linotype"/>
        </w:rPr>
      </w:pPr>
    </w:p>
    <w:p w14:paraId="5D475CE7" w14:textId="77777777" w:rsidR="0074110E" w:rsidRPr="006D2F3F" w:rsidRDefault="0074110E" w:rsidP="009F09BC">
      <w:pPr>
        <w:tabs>
          <w:tab w:val="left" w:pos="3374"/>
        </w:tabs>
        <w:rPr>
          <w:rFonts w:ascii="Palatino Linotype" w:hAnsi="Palatino Linotype"/>
        </w:rPr>
      </w:pPr>
    </w:p>
    <w:p w14:paraId="15C3ED47" w14:textId="77777777" w:rsidR="0074110E" w:rsidRPr="006D2F3F" w:rsidRDefault="0074110E" w:rsidP="009F09BC">
      <w:pPr>
        <w:tabs>
          <w:tab w:val="left" w:pos="3374"/>
        </w:tabs>
        <w:rPr>
          <w:rFonts w:ascii="Palatino Linotype" w:hAnsi="Palatino Linotype"/>
        </w:rPr>
      </w:pPr>
    </w:p>
    <w:p w14:paraId="18726ABA" w14:textId="77777777" w:rsidR="0074110E" w:rsidRPr="006D2F3F" w:rsidRDefault="0074110E" w:rsidP="009F09BC">
      <w:pPr>
        <w:tabs>
          <w:tab w:val="left" w:pos="3374"/>
        </w:tabs>
        <w:rPr>
          <w:rFonts w:ascii="Palatino Linotype" w:hAnsi="Palatino Linotype"/>
        </w:rPr>
      </w:pPr>
    </w:p>
    <w:p w14:paraId="7875224E" w14:textId="77777777" w:rsidR="0074110E" w:rsidRPr="006D2F3F" w:rsidRDefault="0074110E" w:rsidP="009F09BC">
      <w:pPr>
        <w:tabs>
          <w:tab w:val="left" w:pos="3374"/>
        </w:tabs>
        <w:rPr>
          <w:rFonts w:ascii="Palatino Linotype" w:hAnsi="Palatino Linotype"/>
        </w:rPr>
      </w:pPr>
    </w:p>
    <w:p w14:paraId="40B20824" w14:textId="77777777" w:rsidR="0074110E" w:rsidRPr="006D2F3F" w:rsidRDefault="0074110E" w:rsidP="009F09BC">
      <w:pPr>
        <w:tabs>
          <w:tab w:val="left" w:pos="3374"/>
        </w:tabs>
        <w:rPr>
          <w:rFonts w:ascii="Palatino Linotype" w:hAnsi="Palatino Linotype"/>
        </w:rPr>
      </w:pPr>
    </w:p>
    <w:p w14:paraId="08EF2606" w14:textId="77777777" w:rsidR="0074110E" w:rsidRPr="006D2F3F" w:rsidRDefault="0074110E" w:rsidP="009F09BC">
      <w:pPr>
        <w:tabs>
          <w:tab w:val="left" w:pos="3374"/>
        </w:tabs>
        <w:rPr>
          <w:rFonts w:ascii="Palatino Linotype" w:hAnsi="Palatino Linotype"/>
        </w:rPr>
      </w:pPr>
    </w:p>
    <w:p w14:paraId="59925898" w14:textId="77777777" w:rsidR="00053FB7" w:rsidRPr="006D2F3F" w:rsidRDefault="00053FB7" w:rsidP="009F09BC">
      <w:pPr>
        <w:tabs>
          <w:tab w:val="left" w:pos="3374"/>
        </w:tabs>
        <w:rPr>
          <w:rFonts w:ascii="Palatino Linotype" w:hAnsi="Palatino Linotype"/>
        </w:rPr>
      </w:pPr>
    </w:p>
    <w:p w14:paraId="5E5DA3B2" w14:textId="77777777" w:rsidR="00053FB7" w:rsidRPr="006D2F3F" w:rsidRDefault="00053FB7" w:rsidP="009F09BC">
      <w:pPr>
        <w:tabs>
          <w:tab w:val="left" w:pos="3374"/>
        </w:tabs>
        <w:rPr>
          <w:rFonts w:ascii="Palatino Linotype" w:hAnsi="Palatino Linotype"/>
        </w:rPr>
      </w:pPr>
    </w:p>
    <w:p w14:paraId="495DD3C2" w14:textId="77777777" w:rsidR="00053FB7" w:rsidRPr="006D2F3F" w:rsidRDefault="00053FB7" w:rsidP="009F09BC">
      <w:pPr>
        <w:tabs>
          <w:tab w:val="left" w:pos="3374"/>
        </w:tabs>
        <w:rPr>
          <w:rFonts w:ascii="Palatino Linotype" w:hAnsi="Palatino Linotype"/>
        </w:rPr>
      </w:pPr>
    </w:p>
    <w:p w14:paraId="2F918920" w14:textId="77777777" w:rsidR="00053FB7" w:rsidRPr="006D2F3F" w:rsidRDefault="00053FB7" w:rsidP="009F09BC">
      <w:pPr>
        <w:tabs>
          <w:tab w:val="left" w:pos="3374"/>
        </w:tabs>
        <w:rPr>
          <w:rFonts w:ascii="Palatino Linotype" w:hAnsi="Palatino Linotype"/>
        </w:rPr>
      </w:pPr>
    </w:p>
    <w:p w14:paraId="7D466DAF" w14:textId="77777777" w:rsidR="00053FB7" w:rsidRPr="006D2F3F" w:rsidRDefault="00053FB7" w:rsidP="009F09BC">
      <w:pPr>
        <w:tabs>
          <w:tab w:val="left" w:pos="3374"/>
        </w:tabs>
        <w:rPr>
          <w:rFonts w:ascii="Palatino Linotype" w:hAnsi="Palatino Linotype"/>
        </w:rPr>
      </w:pPr>
    </w:p>
    <w:p w14:paraId="11EAC358" w14:textId="77777777" w:rsidR="00053FB7" w:rsidRPr="006D2F3F" w:rsidRDefault="00053FB7" w:rsidP="009F09BC">
      <w:pPr>
        <w:tabs>
          <w:tab w:val="left" w:pos="3374"/>
        </w:tabs>
        <w:rPr>
          <w:rFonts w:ascii="Palatino Linotype" w:hAnsi="Palatino Linotype"/>
        </w:rPr>
      </w:pPr>
    </w:p>
    <w:p w14:paraId="7654C8AE" w14:textId="77777777" w:rsidR="00053FB7" w:rsidRPr="006D2F3F" w:rsidRDefault="00053FB7" w:rsidP="009F09BC">
      <w:pPr>
        <w:tabs>
          <w:tab w:val="left" w:pos="3374"/>
        </w:tabs>
        <w:rPr>
          <w:rFonts w:ascii="Palatino Linotype" w:hAnsi="Palatino Linotype"/>
        </w:rPr>
      </w:pPr>
    </w:p>
    <w:p w14:paraId="2DA3A084" w14:textId="77777777" w:rsidR="00053FB7" w:rsidRPr="006D2F3F" w:rsidRDefault="00053FB7" w:rsidP="009F09BC">
      <w:pPr>
        <w:tabs>
          <w:tab w:val="left" w:pos="3374"/>
        </w:tabs>
        <w:rPr>
          <w:rFonts w:ascii="Palatino Linotype" w:hAnsi="Palatino Linotype"/>
        </w:rPr>
      </w:pPr>
    </w:p>
    <w:p w14:paraId="7951B19B" w14:textId="77777777" w:rsidR="00053FB7" w:rsidRPr="006D2F3F" w:rsidRDefault="00053FB7" w:rsidP="009F09BC">
      <w:pPr>
        <w:tabs>
          <w:tab w:val="left" w:pos="3374"/>
        </w:tabs>
        <w:rPr>
          <w:rFonts w:ascii="Palatino Linotype" w:hAnsi="Palatino Linotype"/>
        </w:rPr>
      </w:pPr>
    </w:p>
    <w:p w14:paraId="4E17765A" w14:textId="77777777" w:rsidR="00053FB7" w:rsidRPr="006D2F3F" w:rsidRDefault="00053FB7" w:rsidP="009F09BC">
      <w:pPr>
        <w:tabs>
          <w:tab w:val="left" w:pos="3374"/>
        </w:tabs>
        <w:rPr>
          <w:rFonts w:ascii="Palatino Linotype" w:hAnsi="Palatino Linotype"/>
        </w:rPr>
      </w:pPr>
    </w:p>
    <w:p w14:paraId="75243C06" w14:textId="77777777" w:rsidR="00053FB7" w:rsidRPr="006D2F3F" w:rsidRDefault="00053FB7" w:rsidP="009F09BC">
      <w:pPr>
        <w:tabs>
          <w:tab w:val="left" w:pos="3374"/>
        </w:tabs>
        <w:rPr>
          <w:rFonts w:ascii="Palatino Linotype" w:hAnsi="Palatino Linotype"/>
        </w:rPr>
      </w:pPr>
    </w:p>
    <w:sectPr w:rsidR="00053FB7" w:rsidRPr="006D2F3F" w:rsidSect="00792D6A">
      <w:headerReference w:type="even" r:id="rId9"/>
      <w:headerReference w:type="default" r:id="rId10"/>
      <w:footerReference w:type="default" r:id="rId11"/>
      <w:headerReference w:type="first" r:id="rId12"/>
      <w:footerReference w:type="first" r:id="rId13"/>
      <w:pgSz w:w="12240" w:h="15840"/>
      <w:pgMar w:top="2268" w:right="1701" w:bottom="1702" w:left="1701"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D90C4F" w14:textId="77777777" w:rsidR="00BE4E27" w:rsidRDefault="00BE4E27" w:rsidP="003B7751">
      <w:r>
        <w:separator/>
      </w:r>
    </w:p>
  </w:endnote>
  <w:endnote w:type="continuationSeparator" w:id="0">
    <w:p w14:paraId="254B1926" w14:textId="77777777" w:rsidR="00BE4E27" w:rsidRDefault="00BE4E27"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4CCFB36E" w14:textId="77777777" w:rsidR="00D46375" w:rsidRPr="002D6DD8" w:rsidRDefault="00D46375"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F3004">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F3004">
              <w:rPr>
                <w:rFonts w:ascii="Palatino Linotype" w:hAnsi="Palatino Linotype"/>
                <w:bCs/>
                <w:noProof/>
                <w:sz w:val="20"/>
              </w:rPr>
              <w:t>21</w:t>
            </w:r>
            <w:r>
              <w:rPr>
                <w:rFonts w:ascii="Palatino Linotype" w:hAnsi="Palatino Linotype"/>
                <w:bCs/>
                <w:noProof/>
                <w:sz w:val="20"/>
              </w:rPr>
              <w:fldChar w:fldCharType="end"/>
            </w:r>
          </w:p>
        </w:sdtContent>
      </w:sdt>
    </w:sdtContent>
  </w:sdt>
  <w:p w14:paraId="57236DA8" w14:textId="77777777" w:rsidR="00D46375" w:rsidRDefault="00D4637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DB80EE" w14:textId="77777777" w:rsidR="00D46375" w:rsidRPr="000B69FA" w:rsidRDefault="00D46375"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F300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F3004">
      <w:rPr>
        <w:rFonts w:ascii="Palatino Linotype" w:hAnsi="Palatino Linotype"/>
        <w:bCs/>
        <w:noProof/>
        <w:sz w:val="20"/>
      </w:rPr>
      <w:t>21</w:t>
    </w:r>
    <w:r>
      <w:rPr>
        <w:rFonts w:ascii="Palatino Linotype" w:hAnsi="Palatino Linotype"/>
        <w:bCs/>
        <w:noProof/>
        <w:sz w:val="20"/>
      </w:rPr>
      <w:fldChar w:fldCharType="end"/>
    </w:r>
  </w:p>
  <w:p w14:paraId="5BEDE700" w14:textId="77777777" w:rsidR="00D46375" w:rsidRDefault="00D4637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8F2FCE" w14:textId="77777777" w:rsidR="00BE4E27" w:rsidRDefault="00BE4E27" w:rsidP="003B7751">
      <w:r>
        <w:separator/>
      </w:r>
    </w:p>
  </w:footnote>
  <w:footnote w:type="continuationSeparator" w:id="0">
    <w:p w14:paraId="37093D73" w14:textId="77777777" w:rsidR="00BE4E27" w:rsidRDefault="00BE4E27" w:rsidP="003B7751">
      <w:r>
        <w:continuationSeparator/>
      </w:r>
    </w:p>
  </w:footnote>
  <w:footnote w:id="1">
    <w:p w14:paraId="3317F9D3" w14:textId="77777777" w:rsidR="00D46375" w:rsidRPr="009C43C2" w:rsidRDefault="00D46375" w:rsidP="005B6702">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2">
    <w:p w14:paraId="39D7DB49" w14:textId="77777777" w:rsidR="00D46375" w:rsidRPr="009C43C2" w:rsidRDefault="00D46375" w:rsidP="005B6702">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3">
    <w:p w14:paraId="29044BE0" w14:textId="77777777" w:rsidR="00D46375" w:rsidRPr="009C43C2" w:rsidRDefault="00D46375" w:rsidP="005B6702">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24DF8760" w14:textId="77777777" w:rsidR="00D46375" w:rsidRDefault="00D46375" w:rsidP="005B6702">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w:t>
      </w:r>
      <w:proofErr w:type="spellStart"/>
      <w:r w:rsidRPr="009C43C2">
        <w:rPr>
          <w:rFonts w:ascii="Palatino Linotype" w:hAnsi="Palatino Linotype"/>
          <w:sz w:val="18"/>
        </w:rPr>
        <w:t>Parr</w:t>
      </w:r>
      <w:proofErr w:type="spellEnd"/>
      <w:r w:rsidRPr="009C43C2">
        <w:rPr>
          <w:rFonts w:ascii="Palatino Linotype" w:hAnsi="Palatino Linotype"/>
          <w:sz w:val="18"/>
        </w:rPr>
        <w:t>. 87.</w:t>
      </w:r>
    </w:p>
  </w:footnote>
  <w:footnote w:id="5">
    <w:p w14:paraId="2E592DCA" w14:textId="77777777" w:rsidR="004979A5" w:rsidRPr="00E70844" w:rsidRDefault="004979A5" w:rsidP="004979A5">
      <w:pPr>
        <w:autoSpaceDE w:val="0"/>
        <w:autoSpaceDN w:val="0"/>
        <w:adjustRightInd w:val="0"/>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BURGOA ORIHUELA Ignacio. </w:t>
      </w:r>
      <w:r w:rsidRPr="00E70844">
        <w:rPr>
          <w:rFonts w:ascii="Palatino Linotype" w:hAnsi="Palatino Linotype" w:cs="Arial"/>
          <w:i/>
          <w:sz w:val="16"/>
          <w:szCs w:val="16"/>
        </w:rPr>
        <w:t>Diccionario De Derecho Constitucional, Garantías y Amparo</w:t>
      </w:r>
      <w:r w:rsidRPr="00E70844">
        <w:rPr>
          <w:rFonts w:ascii="Palatino Linotype" w:hAnsi="Palatino Linotype" w:cs="Arial"/>
          <w:sz w:val="16"/>
          <w:szCs w:val="16"/>
        </w:rPr>
        <w:t>. Ed. Porr</w:t>
      </w:r>
      <w:r>
        <w:rPr>
          <w:rFonts w:ascii="Palatino Linotype" w:hAnsi="Palatino Linotype" w:cs="Arial"/>
          <w:sz w:val="16"/>
          <w:szCs w:val="16"/>
        </w:rPr>
        <w:t>úa, S.A., México. 1992. p. 115.</w:t>
      </w:r>
    </w:p>
  </w:footnote>
  <w:footnote w:id="6">
    <w:p w14:paraId="2E3E75E7" w14:textId="77777777" w:rsidR="004979A5" w:rsidRPr="009064F6" w:rsidRDefault="004979A5" w:rsidP="004979A5">
      <w:pPr>
        <w:pStyle w:val="Textonotapie"/>
        <w:jc w:val="both"/>
        <w:rPr>
          <w:rFonts w:ascii="Arial" w:hAnsi="Arial" w:cs="Arial"/>
          <w:i/>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CIENFUEGOS SALGADO David. </w:t>
      </w:r>
      <w:r w:rsidRPr="00E70844">
        <w:rPr>
          <w:rFonts w:ascii="Palatino Linotype" w:hAnsi="Palatino Linotype" w:cs="Arial"/>
          <w:i/>
          <w:sz w:val="16"/>
          <w:szCs w:val="16"/>
        </w:rPr>
        <w:t xml:space="preserve">El Derecho de Petición en México. </w:t>
      </w:r>
      <w:r w:rsidRPr="00E70844">
        <w:rPr>
          <w:rFonts w:ascii="Palatino Linotype" w:hAnsi="Palatino Linotype" w:cs="Arial"/>
          <w:sz w:val="16"/>
          <w:szCs w:val="16"/>
        </w:rPr>
        <w:t>Ed. Instituto de Investigaciones Jurídica UNAM. México 2004. p. 31</w:t>
      </w:r>
    </w:p>
  </w:footnote>
  <w:footnote w:id="7">
    <w:p w14:paraId="2D3DD864" w14:textId="77777777" w:rsidR="004979A5" w:rsidRPr="00E70844" w:rsidRDefault="004979A5" w:rsidP="004979A5">
      <w:pPr>
        <w:pStyle w:val="Textonotapie"/>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ROBLES HERNÁNDEZ José Guadalupe. </w:t>
      </w:r>
      <w:r w:rsidRPr="00E70844">
        <w:rPr>
          <w:rFonts w:ascii="Palatino Linotype" w:hAnsi="Palatino Linotype" w:cs="Arial"/>
          <w:i/>
          <w:sz w:val="16"/>
          <w:szCs w:val="16"/>
        </w:rPr>
        <w:t xml:space="preserve">Derecho de la Información y Comunicación Pública. </w:t>
      </w:r>
      <w:r w:rsidRPr="00E70844">
        <w:rPr>
          <w:rFonts w:ascii="Palatino Linotype" w:hAnsi="Palatino Linotype" w:cs="Arial"/>
          <w:sz w:val="16"/>
          <w:szCs w:val="16"/>
        </w:rPr>
        <w:t>Ed. Universidad de Occidente. México. 2004, p. 72.</w:t>
      </w:r>
    </w:p>
  </w:footnote>
  <w:footnote w:id="8">
    <w:p w14:paraId="38A33405" w14:textId="77777777" w:rsidR="004979A5" w:rsidRPr="00E70844" w:rsidRDefault="004979A5" w:rsidP="004979A5">
      <w:pPr>
        <w:autoSpaceDE w:val="0"/>
        <w:autoSpaceDN w:val="0"/>
        <w:adjustRightInd w:val="0"/>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VILLANUEVA </w:t>
      </w:r>
      <w:proofErr w:type="spellStart"/>
      <w:r w:rsidRPr="00E70844">
        <w:rPr>
          <w:rFonts w:ascii="Palatino Linotype" w:hAnsi="Palatino Linotype" w:cs="Arial"/>
          <w:sz w:val="16"/>
          <w:szCs w:val="16"/>
        </w:rPr>
        <w:t>VILLANUEVA</w:t>
      </w:r>
      <w:proofErr w:type="spellEnd"/>
      <w:r w:rsidRPr="00E70844">
        <w:rPr>
          <w:rFonts w:ascii="Palatino Linotype" w:hAnsi="Palatino Linotype" w:cs="Arial"/>
          <w:sz w:val="16"/>
          <w:szCs w:val="16"/>
        </w:rPr>
        <w:t xml:space="preserve"> Ernesto. Derecho de la Información, Ed. Porrúa. </w:t>
      </w:r>
      <w:r>
        <w:rPr>
          <w:rFonts w:ascii="Palatino Linotype" w:hAnsi="Palatino Linotype" w:cs="Arial"/>
          <w:sz w:val="16"/>
          <w:szCs w:val="16"/>
        </w:rPr>
        <w:t>S.A., México. 2006. p. 270.</w:t>
      </w:r>
    </w:p>
    <w:p w14:paraId="680F666D" w14:textId="77777777" w:rsidR="004979A5" w:rsidRPr="00CE236E" w:rsidRDefault="004979A5" w:rsidP="004979A5">
      <w:pPr>
        <w:pStyle w:val="Textonotapie"/>
        <w:jc w:val="both"/>
        <w:rPr>
          <w:rFonts w:ascii="Arial" w:hAnsi="Arial" w:cs="Arial"/>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34EA7" w14:textId="77777777" w:rsidR="00D46375" w:rsidRDefault="00BE4E27">
    <w:pPr>
      <w:pStyle w:val="Encabezado"/>
    </w:pPr>
    <w:r>
      <w:rPr>
        <w:noProof/>
        <w:lang w:eastAsia="es-MX"/>
      </w:rPr>
      <w:pict w14:anchorId="6BAD5E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D46375" w14:paraId="2F6CBFF0" w14:textId="77777777" w:rsidTr="006A04B6">
      <w:trPr>
        <w:trHeight w:val="227"/>
      </w:trPr>
      <w:tc>
        <w:tcPr>
          <w:tcW w:w="2976" w:type="dxa"/>
          <w:vAlign w:val="center"/>
          <w:hideMark/>
        </w:tcPr>
        <w:p w14:paraId="3323B6B4" w14:textId="77777777" w:rsidR="00D46375" w:rsidRPr="00674A46" w:rsidRDefault="00D46375"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14:paraId="7C24EB88" w14:textId="77777777" w:rsidR="00D46375" w:rsidRPr="00485ED8" w:rsidRDefault="002B59F0" w:rsidP="002650A0">
          <w:pPr>
            <w:pStyle w:val="Encabezado"/>
            <w:rPr>
              <w:rFonts w:ascii="Palatino Linotype" w:hAnsi="Palatino Linotype"/>
              <w:b/>
              <w:sz w:val="22"/>
              <w:szCs w:val="22"/>
            </w:rPr>
          </w:pPr>
          <w:r>
            <w:rPr>
              <w:rFonts w:ascii="Palatino Linotype" w:hAnsi="Palatino Linotype" w:cs="Arial"/>
              <w:b/>
              <w:bCs/>
              <w:sz w:val="22"/>
              <w:szCs w:val="22"/>
              <w:lang w:eastAsia="es-MX"/>
            </w:rPr>
            <w:t>0594</w:t>
          </w:r>
          <w:r w:rsidR="00D46375">
            <w:rPr>
              <w:rFonts w:ascii="Palatino Linotype" w:hAnsi="Palatino Linotype" w:cs="Arial"/>
              <w:b/>
              <w:bCs/>
              <w:sz w:val="22"/>
              <w:szCs w:val="22"/>
              <w:lang w:eastAsia="es-MX"/>
            </w:rPr>
            <w:t>3</w:t>
          </w:r>
          <w:r w:rsidR="00D46375" w:rsidRPr="00485ED8">
            <w:rPr>
              <w:rFonts w:ascii="Palatino Linotype" w:hAnsi="Palatino Linotype" w:cs="Arial"/>
              <w:b/>
              <w:bCs/>
              <w:sz w:val="22"/>
              <w:szCs w:val="22"/>
              <w:lang w:eastAsia="es-MX"/>
            </w:rPr>
            <w:t>/INFOEM/IP/RR/202</w:t>
          </w:r>
          <w:r w:rsidR="00D46375">
            <w:rPr>
              <w:rFonts w:ascii="Palatino Linotype" w:hAnsi="Palatino Linotype" w:cs="Arial"/>
              <w:b/>
              <w:bCs/>
              <w:sz w:val="22"/>
              <w:szCs w:val="22"/>
              <w:lang w:eastAsia="es-MX"/>
            </w:rPr>
            <w:t>2</w:t>
          </w:r>
        </w:p>
      </w:tc>
    </w:tr>
    <w:tr w:rsidR="00D46375" w14:paraId="0938E0C2" w14:textId="77777777" w:rsidTr="006A04B6">
      <w:trPr>
        <w:trHeight w:val="242"/>
      </w:trPr>
      <w:tc>
        <w:tcPr>
          <w:tcW w:w="2976" w:type="dxa"/>
          <w:vAlign w:val="center"/>
          <w:hideMark/>
        </w:tcPr>
        <w:p w14:paraId="7A0C13A7" w14:textId="77777777" w:rsidR="00D46375" w:rsidRPr="00674A46" w:rsidRDefault="00D46375"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14:paraId="3C5AFA16" w14:textId="77777777" w:rsidR="00D46375" w:rsidRPr="00485ED8" w:rsidRDefault="00792D6A" w:rsidP="009F09BC">
          <w:pPr>
            <w:pStyle w:val="Encabezado"/>
            <w:jc w:val="both"/>
            <w:rPr>
              <w:rFonts w:ascii="Palatino Linotype" w:hAnsi="Palatino Linotype"/>
              <w:b/>
              <w:sz w:val="22"/>
              <w:szCs w:val="22"/>
            </w:rPr>
          </w:pPr>
          <w:r w:rsidRPr="00792D6A">
            <w:rPr>
              <w:rFonts w:ascii="Palatino Linotype" w:hAnsi="Palatino Linotype"/>
              <w:b/>
              <w:bCs/>
              <w:color w:val="000000"/>
              <w:sz w:val="22"/>
              <w:szCs w:val="22"/>
            </w:rPr>
            <w:t xml:space="preserve">Ayuntamiento de </w:t>
          </w:r>
          <w:r w:rsidR="002B59F0" w:rsidRPr="002B59F0">
            <w:rPr>
              <w:rFonts w:ascii="Palatino Linotype" w:hAnsi="Palatino Linotype"/>
              <w:b/>
              <w:bCs/>
              <w:color w:val="000000"/>
              <w:sz w:val="22"/>
              <w:szCs w:val="22"/>
            </w:rPr>
            <w:t>Chicoloapan</w:t>
          </w:r>
        </w:p>
      </w:tc>
    </w:tr>
    <w:tr w:rsidR="00D46375" w14:paraId="4EA6FC4F" w14:textId="77777777" w:rsidTr="006A04B6">
      <w:trPr>
        <w:trHeight w:val="342"/>
      </w:trPr>
      <w:tc>
        <w:tcPr>
          <w:tcW w:w="2976" w:type="dxa"/>
          <w:vAlign w:val="center"/>
          <w:hideMark/>
        </w:tcPr>
        <w:p w14:paraId="66131FE2" w14:textId="77777777" w:rsidR="00D46375" w:rsidRPr="00674A46" w:rsidRDefault="00D46375" w:rsidP="009F09BC">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3543" w:type="dxa"/>
          <w:vAlign w:val="center"/>
          <w:hideMark/>
        </w:tcPr>
        <w:p w14:paraId="06BAFDCB" w14:textId="77777777" w:rsidR="00D46375" w:rsidRPr="00485ED8" w:rsidRDefault="00D46375" w:rsidP="009F09BC">
          <w:pPr>
            <w:pStyle w:val="Encabezado"/>
            <w:rPr>
              <w:rFonts w:ascii="Palatino Linotype" w:hAnsi="Palatino Linotype"/>
              <w:b/>
              <w:sz w:val="22"/>
              <w:szCs w:val="22"/>
            </w:rPr>
          </w:pPr>
          <w:r w:rsidRPr="00485ED8">
            <w:rPr>
              <w:rFonts w:ascii="Palatino Linotype" w:hAnsi="Palatino Linotype"/>
              <w:b/>
              <w:sz w:val="22"/>
              <w:szCs w:val="22"/>
            </w:rPr>
            <w:t>María del Rosario Mejía Ayala</w:t>
          </w:r>
        </w:p>
      </w:tc>
    </w:tr>
  </w:tbl>
  <w:p w14:paraId="772A38F0" w14:textId="77777777" w:rsidR="00D46375" w:rsidRPr="00AE046A" w:rsidRDefault="00BE4E27" w:rsidP="003B7751">
    <w:pPr>
      <w:pStyle w:val="Encabezado"/>
      <w:tabs>
        <w:tab w:val="clear" w:pos="4419"/>
        <w:tab w:val="clear" w:pos="8838"/>
        <w:tab w:val="left" w:pos="6005"/>
      </w:tabs>
      <w:rPr>
        <w:sz w:val="14"/>
      </w:rPr>
    </w:pPr>
    <w:r>
      <w:rPr>
        <w:noProof/>
        <w:sz w:val="14"/>
        <w:lang w:eastAsia="es-MX"/>
      </w:rPr>
      <w:pict w14:anchorId="29D752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75pt;margin-top:-113.2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D46375" w14:paraId="0A06D717" w14:textId="77777777" w:rsidTr="006A04B6">
      <w:trPr>
        <w:trHeight w:val="227"/>
      </w:trPr>
      <w:tc>
        <w:tcPr>
          <w:tcW w:w="2977" w:type="dxa"/>
          <w:vAlign w:val="center"/>
          <w:hideMark/>
        </w:tcPr>
        <w:p w14:paraId="05F1D43C" w14:textId="77777777" w:rsidR="00D46375" w:rsidRPr="00674A46" w:rsidRDefault="00D46375" w:rsidP="009F09BC">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684" w:type="dxa"/>
          <w:vAlign w:val="center"/>
          <w:hideMark/>
        </w:tcPr>
        <w:p w14:paraId="2967B13A" w14:textId="77777777" w:rsidR="00D46375" w:rsidRPr="00485ED8" w:rsidRDefault="00D50382" w:rsidP="0069487D">
          <w:pPr>
            <w:pStyle w:val="Encabezado"/>
            <w:rPr>
              <w:rFonts w:ascii="Palatino Linotype" w:hAnsi="Palatino Linotype"/>
              <w:b/>
              <w:sz w:val="22"/>
              <w:szCs w:val="22"/>
            </w:rPr>
          </w:pPr>
          <w:r>
            <w:rPr>
              <w:rFonts w:ascii="Palatino Linotype" w:hAnsi="Palatino Linotype" w:cs="Arial"/>
              <w:b/>
              <w:bCs/>
              <w:sz w:val="22"/>
              <w:szCs w:val="22"/>
              <w:lang w:eastAsia="es-MX"/>
            </w:rPr>
            <w:t>059</w:t>
          </w:r>
          <w:r w:rsidR="00D46375">
            <w:rPr>
              <w:rFonts w:ascii="Palatino Linotype" w:hAnsi="Palatino Linotype" w:cs="Arial"/>
              <w:b/>
              <w:bCs/>
              <w:sz w:val="22"/>
              <w:szCs w:val="22"/>
              <w:lang w:eastAsia="es-MX"/>
            </w:rPr>
            <w:t>43</w:t>
          </w:r>
          <w:r w:rsidR="00D46375" w:rsidRPr="00DE2F5A">
            <w:rPr>
              <w:rFonts w:ascii="Palatino Linotype" w:hAnsi="Palatino Linotype" w:cs="Arial"/>
              <w:b/>
              <w:bCs/>
              <w:sz w:val="22"/>
              <w:szCs w:val="22"/>
              <w:lang w:eastAsia="es-MX"/>
            </w:rPr>
            <w:t>/INFOEM/IP/RR/2022</w:t>
          </w:r>
        </w:p>
      </w:tc>
    </w:tr>
    <w:tr w:rsidR="00D46375" w14:paraId="1DC108EC" w14:textId="77777777" w:rsidTr="006A04B6">
      <w:trPr>
        <w:trHeight w:val="242"/>
      </w:trPr>
      <w:tc>
        <w:tcPr>
          <w:tcW w:w="2977" w:type="dxa"/>
          <w:vAlign w:val="center"/>
          <w:hideMark/>
        </w:tcPr>
        <w:p w14:paraId="437638BD" w14:textId="77777777" w:rsidR="00D46375" w:rsidRPr="00674A46" w:rsidRDefault="00D46375" w:rsidP="009F09BC">
          <w:pPr>
            <w:jc w:val="right"/>
            <w:rPr>
              <w:rFonts w:ascii="Palatino Linotype" w:hAnsi="Palatino Linotype"/>
              <w:b/>
              <w:sz w:val="22"/>
              <w:szCs w:val="22"/>
            </w:rPr>
          </w:pPr>
          <w:r w:rsidRPr="00674A46">
            <w:rPr>
              <w:rFonts w:ascii="Palatino Linotype" w:hAnsi="Palatino Linotype"/>
              <w:b/>
              <w:sz w:val="22"/>
              <w:szCs w:val="22"/>
            </w:rPr>
            <w:t>Recurrente:</w:t>
          </w:r>
        </w:p>
      </w:tc>
      <w:tc>
        <w:tcPr>
          <w:tcW w:w="3684" w:type="dxa"/>
          <w:hideMark/>
        </w:tcPr>
        <w:p w14:paraId="296B8B05" w14:textId="6DBA6AC4" w:rsidR="00D46375" w:rsidRPr="00B75F20" w:rsidRDefault="00BB68A7" w:rsidP="009F09BC">
          <w:pPr>
            <w:pStyle w:val="Encabezado"/>
            <w:tabs>
              <w:tab w:val="left" w:pos="521"/>
            </w:tabs>
            <w:rPr>
              <w:rFonts w:ascii="Palatino Linotype" w:hAnsi="Palatino Linotype"/>
              <w:b/>
              <w:sz w:val="22"/>
              <w:szCs w:val="22"/>
            </w:rPr>
          </w:pPr>
          <w:r>
            <w:rPr>
              <w:rFonts w:ascii="Palatino Linotype" w:hAnsi="Palatino Linotype"/>
              <w:b/>
              <w:sz w:val="22"/>
              <w:szCs w:val="22"/>
            </w:rPr>
            <w:t xml:space="preserve">XXXX </w:t>
          </w:r>
          <w:proofErr w:type="spellStart"/>
          <w:r>
            <w:rPr>
              <w:rFonts w:ascii="Palatino Linotype" w:hAnsi="Palatino Linotype"/>
              <w:b/>
              <w:sz w:val="22"/>
              <w:szCs w:val="22"/>
            </w:rPr>
            <w:t>XXXX</w:t>
          </w:r>
          <w:proofErr w:type="spellEnd"/>
          <w:r>
            <w:rPr>
              <w:rFonts w:ascii="Palatino Linotype" w:hAnsi="Palatino Linotype"/>
              <w:b/>
              <w:sz w:val="22"/>
              <w:szCs w:val="22"/>
            </w:rPr>
            <w:t xml:space="preserve"> </w:t>
          </w:r>
          <w:proofErr w:type="spellStart"/>
          <w:r>
            <w:rPr>
              <w:rFonts w:ascii="Palatino Linotype" w:hAnsi="Palatino Linotype"/>
              <w:b/>
              <w:sz w:val="22"/>
              <w:szCs w:val="22"/>
            </w:rPr>
            <w:t>XXXX</w:t>
          </w:r>
          <w:proofErr w:type="spellEnd"/>
        </w:p>
      </w:tc>
    </w:tr>
    <w:tr w:rsidR="00D46375" w14:paraId="44142C4D" w14:textId="77777777" w:rsidTr="006A04B6">
      <w:trPr>
        <w:trHeight w:val="342"/>
      </w:trPr>
      <w:tc>
        <w:tcPr>
          <w:tcW w:w="2977" w:type="dxa"/>
          <w:vAlign w:val="center"/>
        </w:tcPr>
        <w:p w14:paraId="118011DD" w14:textId="77777777" w:rsidR="00D46375" w:rsidRPr="00674A46" w:rsidRDefault="00D46375" w:rsidP="009F09BC">
          <w:pPr>
            <w:jc w:val="right"/>
            <w:rPr>
              <w:rFonts w:ascii="Palatino Linotype" w:hAnsi="Palatino Linotype"/>
              <w:b/>
              <w:sz w:val="22"/>
              <w:szCs w:val="22"/>
            </w:rPr>
          </w:pPr>
          <w:r w:rsidRPr="00674A46">
            <w:rPr>
              <w:rFonts w:ascii="Palatino Linotype" w:hAnsi="Palatino Linotype"/>
              <w:b/>
              <w:sz w:val="22"/>
              <w:szCs w:val="22"/>
            </w:rPr>
            <w:t>Sujeto Obligado:</w:t>
          </w:r>
        </w:p>
      </w:tc>
      <w:tc>
        <w:tcPr>
          <w:tcW w:w="3684" w:type="dxa"/>
          <w:vAlign w:val="center"/>
        </w:tcPr>
        <w:p w14:paraId="793A13BD" w14:textId="77777777" w:rsidR="00D46375" w:rsidRPr="00674A46" w:rsidRDefault="00D50382" w:rsidP="009F09BC">
          <w:pPr>
            <w:pStyle w:val="Encabezado"/>
            <w:jc w:val="both"/>
            <w:rPr>
              <w:rFonts w:ascii="Palatino Linotype" w:hAnsi="Palatino Linotype"/>
              <w:b/>
              <w:sz w:val="22"/>
              <w:szCs w:val="22"/>
            </w:rPr>
          </w:pPr>
          <w:r w:rsidRPr="00D50382">
            <w:rPr>
              <w:rFonts w:ascii="Palatino Linotype" w:hAnsi="Palatino Linotype"/>
              <w:b/>
              <w:bCs/>
              <w:color w:val="000000"/>
              <w:sz w:val="22"/>
              <w:szCs w:val="22"/>
            </w:rPr>
            <w:t>Ayuntamiento de Chicoloapan</w:t>
          </w:r>
        </w:p>
      </w:tc>
    </w:tr>
    <w:tr w:rsidR="00D46375" w14:paraId="0C862400" w14:textId="77777777" w:rsidTr="006A04B6">
      <w:trPr>
        <w:trHeight w:val="342"/>
      </w:trPr>
      <w:tc>
        <w:tcPr>
          <w:tcW w:w="2977" w:type="dxa"/>
          <w:vAlign w:val="center"/>
        </w:tcPr>
        <w:p w14:paraId="54F45C84" w14:textId="77777777" w:rsidR="00D46375" w:rsidRPr="00674A46" w:rsidRDefault="00D46375" w:rsidP="009F09BC">
          <w:pPr>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3684" w:type="dxa"/>
          <w:vAlign w:val="center"/>
        </w:tcPr>
        <w:p w14:paraId="3D8E05ED" w14:textId="77777777" w:rsidR="00D46375" w:rsidRPr="00674A46" w:rsidRDefault="00D46375" w:rsidP="009F09BC">
          <w:pPr>
            <w:pStyle w:val="Encabezado"/>
            <w:rPr>
              <w:rFonts w:ascii="Palatino Linotype" w:hAnsi="Palatino Linotype"/>
              <w:b/>
              <w:sz w:val="22"/>
              <w:szCs w:val="22"/>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14:paraId="111FD1BE" w14:textId="77777777" w:rsidR="00D46375" w:rsidRPr="00C222C0" w:rsidRDefault="00BE4E27">
    <w:pPr>
      <w:pStyle w:val="Encabezado"/>
      <w:rPr>
        <w:sz w:val="16"/>
      </w:rPr>
    </w:pPr>
    <w:r>
      <w:rPr>
        <w:noProof/>
        <w:sz w:val="16"/>
        <w:lang w:eastAsia="es-MX"/>
      </w:rPr>
      <w:pict w14:anchorId="0CBE33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32.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22803DDB"/>
    <w:multiLevelType w:val="hybridMultilevel"/>
    <w:tmpl w:val="1D525B24"/>
    <w:lvl w:ilvl="0" w:tplc="0C0A0001">
      <w:start w:val="1"/>
      <w:numFmt w:val="bullet"/>
      <w:lvlText w:val=""/>
      <w:lvlJc w:val="left"/>
      <w:pPr>
        <w:ind w:left="1080" w:hanging="720"/>
      </w:pPr>
      <w:rPr>
        <w:rFonts w:ascii="Symbol" w:hAnsi="Symbol"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560839D1"/>
    <w:multiLevelType w:val="hybridMultilevel"/>
    <w:tmpl w:val="5EBA706C"/>
    <w:lvl w:ilvl="0" w:tplc="3E187D24">
      <w:start w:val="1"/>
      <w:numFmt w:val="decimal"/>
      <w:lvlText w:val="%1."/>
      <w:lvlJc w:val="left"/>
      <w:pPr>
        <w:ind w:left="502"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E6C2114"/>
    <w:multiLevelType w:val="hybridMultilevel"/>
    <w:tmpl w:val="A14A1374"/>
    <w:lvl w:ilvl="0" w:tplc="0C0A0001">
      <w:start w:val="1"/>
      <w:numFmt w:val="bullet"/>
      <w:lvlText w:val=""/>
      <w:lvlJc w:val="left"/>
      <w:pPr>
        <w:ind w:left="1428" w:hanging="360"/>
      </w:pPr>
      <w:rPr>
        <w:rFonts w:ascii="Symbol" w:hAnsi="Symbol" w:hint="default"/>
      </w:r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6">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7">
    <w:nsid w:val="6DF1105A"/>
    <w:multiLevelType w:val="hybridMultilevel"/>
    <w:tmpl w:val="595813E2"/>
    <w:lvl w:ilvl="0" w:tplc="1EFE6188">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6E616099"/>
    <w:multiLevelType w:val="hybridMultilevel"/>
    <w:tmpl w:val="16D6808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9">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nsid w:val="7BAF3DB4"/>
    <w:multiLevelType w:val="hybridMultilevel"/>
    <w:tmpl w:val="309678C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1">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3"/>
  </w:num>
  <w:num w:numId="2">
    <w:abstractNumId w:val="10"/>
  </w:num>
  <w:num w:numId="3">
    <w:abstractNumId w:val="1"/>
  </w:num>
  <w:num w:numId="4">
    <w:abstractNumId w:val="9"/>
  </w:num>
  <w:num w:numId="5">
    <w:abstractNumId w:val="8"/>
  </w:num>
  <w:num w:numId="6">
    <w:abstractNumId w:val="11"/>
  </w:num>
  <w:num w:numId="7">
    <w:abstractNumId w:val="7"/>
  </w:num>
  <w:num w:numId="8">
    <w:abstractNumId w:val="2"/>
  </w:num>
  <w:num w:numId="9">
    <w:abstractNumId w:val="6"/>
  </w:num>
  <w:num w:numId="10">
    <w:abstractNumId w:val="5"/>
  </w:num>
  <w:num w:numId="11">
    <w:abstractNumId w:val="4"/>
  </w:num>
  <w:num w:numId="12">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2446"/>
    <w:rsid w:val="000067B3"/>
    <w:rsid w:val="00010C43"/>
    <w:rsid w:val="0001674C"/>
    <w:rsid w:val="00020780"/>
    <w:rsid w:val="000219E6"/>
    <w:rsid w:val="00025C53"/>
    <w:rsid w:val="00030FBC"/>
    <w:rsid w:val="000373F6"/>
    <w:rsid w:val="000504E5"/>
    <w:rsid w:val="00051287"/>
    <w:rsid w:val="00053FB7"/>
    <w:rsid w:val="0008243D"/>
    <w:rsid w:val="000A1A6C"/>
    <w:rsid w:val="000A6153"/>
    <w:rsid w:val="000E1A02"/>
    <w:rsid w:val="000E4891"/>
    <w:rsid w:val="00104CB2"/>
    <w:rsid w:val="00114502"/>
    <w:rsid w:val="001310C6"/>
    <w:rsid w:val="001352F5"/>
    <w:rsid w:val="00182C3C"/>
    <w:rsid w:val="001A18E7"/>
    <w:rsid w:val="001C341B"/>
    <w:rsid w:val="001C4290"/>
    <w:rsid w:val="001D23C1"/>
    <w:rsid w:val="001D373F"/>
    <w:rsid w:val="001D5404"/>
    <w:rsid w:val="001D630C"/>
    <w:rsid w:val="001E734B"/>
    <w:rsid w:val="001E755B"/>
    <w:rsid w:val="00223C06"/>
    <w:rsid w:val="00237FA4"/>
    <w:rsid w:val="00264C9A"/>
    <w:rsid w:val="002650A0"/>
    <w:rsid w:val="00267A08"/>
    <w:rsid w:val="00272CA2"/>
    <w:rsid w:val="00277FAC"/>
    <w:rsid w:val="002901F4"/>
    <w:rsid w:val="00291500"/>
    <w:rsid w:val="002A3B71"/>
    <w:rsid w:val="002B59F0"/>
    <w:rsid w:val="002C0D3C"/>
    <w:rsid w:val="002C4997"/>
    <w:rsid w:val="002C77D6"/>
    <w:rsid w:val="002D294C"/>
    <w:rsid w:val="0030094A"/>
    <w:rsid w:val="00312281"/>
    <w:rsid w:val="00323FFD"/>
    <w:rsid w:val="00342501"/>
    <w:rsid w:val="003437D9"/>
    <w:rsid w:val="00353F1D"/>
    <w:rsid w:val="0037157C"/>
    <w:rsid w:val="003833B3"/>
    <w:rsid w:val="00386222"/>
    <w:rsid w:val="003933C4"/>
    <w:rsid w:val="003A15C8"/>
    <w:rsid w:val="003B7751"/>
    <w:rsid w:val="003C13F1"/>
    <w:rsid w:val="003C7DD4"/>
    <w:rsid w:val="003E66D2"/>
    <w:rsid w:val="00403D64"/>
    <w:rsid w:val="00407FDA"/>
    <w:rsid w:val="004118FA"/>
    <w:rsid w:val="00425842"/>
    <w:rsid w:val="00427038"/>
    <w:rsid w:val="00437672"/>
    <w:rsid w:val="004461CD"/>
    <w:rsid w:val="00456048"/>
    <w:rsid w:val="00456CFF"/>
    <w:rsid w:val="00472C8E"/>
    <w:rsid w:val="00480CB7"/>
    <w:rsid w:val="004979A5"/>
    <w:rsid w:val="004E17FA"/>
    <w:rsid w:val="004E4EE6"/>
    <w:rsid w:val="004E6CE4"/>
    <w:rsid w:val="004F34D1"/>
    <w:rsid w:val="00500BD7"/>
    <w:rsid w:val="00507B30"/>
    <w:rsid w:val="005331D8"/>
    <w:rsid w:val="00541549"/>
    <w:rsid w:val="005432D0"/>
    <w:rsid w:val="00546076"/>
    <w:rsid w:val="00547ACE"/>
    <w:rsid w:val="005507B0"/>
    <w:rsid w:val="00554A21"/>
    <w:rsid w:val="00556E0A"/>
    <w:rsid w:val="00563F2E"/>
    <w:rsid w:val="0057514F"/>
    <w:rsid w:val="00575E75"/>
    <w:rsid w:val="00583A39"/>
    <w:rsid w:val="005B0088"/>
    <w:rsid w:val="005B076D"/>
    <w:rsid w:val="005B6702"/>
    <w:rsid w:val="005C5021"/>
    <w:rsid w:val="005D2F1C"/>
    <w:rsid w:val="005D4C57"/>
    <w:rsid w:val="005E6041"/>
    <w:rsid w:val="005F3E76"/>
    <w:rsid w:val="00612BED"/>
    <w:rsid w:val="0062406B"/>
    <w:rsid w:val="00647F7C"/>
    <w:rsid w:val="00657639"/>
    <w:rsid w:val="006672E1"/>
    <w:rsid w:val="00680C93"/>
    <w:rsid w:val="0069487D"/>
    <w:rsid w:val="006A04B6"/>
    <w:rsid w:val="006A6390"/>
    <w:rsid w:val="006C3BA9"/>
    <w:rsid w:val="006D15D0"/>
    <w:rsid w:val="006D2F3F"/>
    <w:rsid w:val="006D6CC1"/>
    <w:rsid w:val="006E7397"/>
    <w:rsid w:val="006E7C94"/>
    <w:rsid w:val="006F303B"/>
    <w:rsid w:val="00711062"/>
    <w:rsid w:val="007142AB"/>
    <w:rsid w:val="007142D6"/>
    <w:rsid w:val="00716BCA"/>
    <w:rsid w:val="00720371"/>
    <w:rsid w:val="007249DB"/>
    <w:rsid w:val="0074110E"/>
    <w:rsid w:val="00742823"/>
    <w:rsid w:val="00754BB3"/>
    <w:rsid w:val="00775EB2"/>
    <w:rsid w:val="00782A12"/>
    <w:rsid w:val="007851DB"/>
    <w:rsid w:val="00792D6A"/>
    <w:rsid w:val="00793793"/>
    <w:rsid w:val="007A460E"/>
    <w:rsid w:val="007A6A1A"/>
    <w:rsid w:val="007E56E1"/>
    <w:rsid w:val="00804DAA"/>
    <w:rsid w:val="0082142B"/>
    <w:rsid w:val="008227A9"/>
    <w:rsid w:val="0084594C"/>
    <w:rsid w:val="008526F4"/>
    <w:rsid w:val="008563C8"/>
    <w:rsid w:val="008573BF"/>
    <w:rsid w:val="0086792A"/>
    <w:rsid w:val="00873EB6"/>
    <w:rsid w:val="0088246F"/>
    <w:rsid w:val="008A06F8"/>
    <w:rsid w:val="008A699B"/>
    <w:rsid w:val="008B0637"/>
    <w:rsid w:val="008C1ED7"/>
    <w:rsid w:val="008E12E3"/>
    <w:rsid w:val="008E330F"/>
    <w:rsid w:val="008E6574"/>
    <w:rsid w:val="008F6D18"/>
    <w:rsid w:val="008F749A"/>
    <w:rsid w:val="00911A75"/>
    <w:rsid w:val="009126F1"/>
    <w:rsid w:val="00920CB4"/>
    <w:rsid w:val="009335F9"/>
    <w:rsid w:val="00945135"/>
    <w:rsid w:val="0095341F"/>
    <w:rsid w:val="009972BB"/>
    <w:rsid w:val="009A2251"/>
    <w:rsid w:val="009B70FE"/>
    <w:rsid w:val="009D0241"/>
    <w:rsid w:val="009D5A32"/>
    <w:rsid w:val="009D5B88"/>
    <w:rsid w:val="009F09BC"/>
    <w:rsid w:val="00A02E71"/>
    <w:rsid w:val="00A23E82"/>
    <w:rsid w:val="00A30291"/>
    <w:rsid w:val="00A429D6"/>
    <w:rsid w:val="00A626EB"/>
    <w:rsid w:val="00AD316E"/>
    <w:rsid w:val="00AD63B4"/>
    <w:rsid w:val="00AF4BBC"/>
    <w:rsid w:val="00B07BF8"/>
    <w:rsid w:val="00B11CDD"/>
    <w:rsid w:val="00B312C3"/>
    <w:rsid w:val="00B5225F"/>
    <w:rsid w:val="00B530E8"/>
    <w:rsid w:val="00B86242"/>
    <w:rsid w:val="00BB5D7F"/>
    <w:rsid w:val="00BB68A7"/>
    <w:rsid w:val="00BC3F0D"/>
    <w:rsid w:val="00BC7255"/>
    <w:rsid w:val="00BE4E27"/>
    <w:rsid w:val="00BF3FB5"/>
    <w:rsid w:val="00C03BA3"/>
    <w:rsid w:val="00C0715F"/>
    <w:rsid w:val="00C105CC"/>
    <w:rsid w:val="00C1074F"/>
    <w:rsid w:val="00C14F2A"/>
    <w:rsid w:val="00C21FAE"/>
    <w:rsid w:val="00C242A7"/>
    <w:rsid w:val="00C35712"/>
    <w:rsid w:val="00C41B2B"/>
    <w:rsid w:val="00C47C3D"/>
    <w:rsid w:val="00C54D99"/>
    <w:rsid w:val="00C651DA"/>
    <w:rsid w:val="00C85059"/>
    <w:rsid w:val="00C85E64"/>
    <w:rsid w:val="00C87396"/>
    <w:rsid w:val="00C90814"/>
    <w:rsid w:val="00C91F0F"/>
    <w:rsid w:val="00CA0D95"/>
    <w:rsid w:val="00CA1063"/>
    <w:rsid w:val="00CB757D"/>
    <w:rsid w:val="00CC11B3"/>
    <w:rsid w:val="00CC5B2F"/>
    <w:rsid w:val="00CD7560"/>
    <w:rsid w:val="00CE7B83"/>
    <w:rsid w:val="00CF0D2B"/>
    <w:rsid w:val="00D021A5"/>
    <w:rsid w:val="00D16FC7"/>
    <w:rsid w:val="00D46375"/>
    <w:rsid w:val="00D47231"/>
    <w:rsid w:val="00D50382"/>
    <w:rsid w:val="00D6224B"/>
    <w:rsid w:val="00D81329"/>
    <w:rsid w:val="00D90F91"/>
    <w:rsid w:val="00D96104"/>
    <w:rsid w:val="00DA6D37"/>
    <w:rsid w:val="00DB753F"/>
    <w:rsid w:val="00DD7914"/>
    <w:rsid w:val="00DE2F5A"/>
    <w:rsid w:val="00DF03A5"/>
    <w:rsid w:val="00E118BA"/>
    <w:rsid w:val="00E17429"/>
    <w:rsid w:val="00E55966"/>
    <w:rsid w:val="00E56172"/>
    <w:rsid w:val="00E5636B"/>
    <w:rsid w:val="00E566C9"/>
    <w:rsid w:val="00E61C13"/>
    <w:rsid w:val="00E61DA9"/>
    <w:rsid w:val="00E92E04"/>
    <w:rsid w:val="00EA660A"/>
    <w:rsid w:val="00ED1D6B"/>
    <w:rsid w:val="00ED3A35"/>
    <w:rsid w:val="00ED6E75"/>
    <w:rsid w:val="00F14830"/>
    <w:rsid w:val="00F15A1C"/>
    <w:rsid w:val="00F24A04"/>
    <w:rsid w:val="00F35B0C"/>
    <w:rsid w:val="00F42ADB"/>
    <w:rsid w:val="00F46F38"/>
    <w:rsid w:val="00F72588"/>
    <w:rsid w:val="00F7371C"/>
    <w:rsid w:val="00F771E9"/>
    <w:rsid w:val="00F946B5"/>
    <w:rsid w:val="00F95AFE"/>
    <w:rsid w:val="00FB0A48"/>
    <w:rsid w:val="00FB6D42"/>
    <w:rsid w:val="00FD2FA4"/>
    <w:rsid w:val="00FE3FBE"/>
    <w:rsid w:val="00FE6761"/>
    <w:rsid w:val="00FF3004"/>
    <w:rsid w:val="00FF6609"/>
    <w:rsid w:val="00FF73D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88B411E"/>
  <w15:chartTrackingRefBased/>
  <w15:docId w15:val="{630F7C0B-552C-4272-B7FD-FD0B3D8A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qFormat/>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qFormat/>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INAI"/>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qForma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3"/>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464530">
      <w:bodyDiv w:val="1"/>
      <w:marLeft w:val="0"/>
      <w:marRight w:val="0"/>
      <w:marTop w:val="0"/>
      <w:marBottom w:val="0"/>
      <w:divBdr>
        <w:top w:val="none" w:sz="0" w:space="0" w:color="auto"/>
        <w:left w:val="none" w:sz="0" w:space="0" w:color="auto"/>
        <w:bottom w:val="none" w:sz="0" w:space="0" w:color="auto"/>
        <w:right w:val="none" w:sz="0" w:space="0" w:color="auto"/>
      </w:divBdr>
    </w:div>
    <w:div w:id="41236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14DB2-EAAE-4FA4-A999-9AADFBB0F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21</Pages>
  <Words>4260</Words>
  <Characters>23430</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11</cp:revision>
  <dcterms:created xsi:type="dcterms:W3CDTF">2022-09-07T00:36:00Z</dcterms:created>
  <dcterms:modified xsi:type="dcterms:W3CDTF">2022-10-11T18:26:00Z</dcterms:modified>
</cp:coreProperties>
</file>