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65EA"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diez de agosto de dos mil veintidós. </w:t>
      </w:r>
    </w:p>
    <w:p w14:paraId="42F4AA75"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VISTO</w:t>
      </w:r>
      <w:r w:rsidRPr="004C4309">
        <w:rPr>
          <w:rFonts w:ascii="Palatino Linotype" w:eastAsia="Palatino Linotype" w:hAnsi="Palatino Linotype" w:cs="Palatino Linotype"/>
        </w:rPr>
        <w:t xml:space="preserve"> el expediente formado con motivo del recurso de revisión </w:t>
      </w:r>
      <w:r w:rsidRPr="004C4309">
        <w:rPr>
          <w:rFonts w:ascii="Palatino Linotype" w:eastAsia="Palatino Linotype" w:hAnsi="Palatino Linotype" w:cs="Palatino Linotype"/>
          <w:b/>
        </w:rPr>
        <w:t>05579/INFOEM/IP/RR/2022</w:t>
      </w:r>
      <w:r w:rsidRPr="004C4309">
        <w:rPr>
          <w:rFonts w:ascii="Palatino Linotype" w:eastAsia="Palatino Linotype" w:hAnsi="Palatino Linotype" w:cs="Palatino Linotype"/>
        </w:rPr>
        <w:t xml:space="preserve">, interpuesto por </w:t>
      </w:r>
      <w:r w:rsidRPr="004C4309">
        <w:rPr>
          <w:rFonts w:ascii="Palatino Linotype" w:eastAsia="Palatino Linotype" w:hAnsi="Palatino Linotype" w:cs="Palatino Linotype"/>
          <w:b/>
        </w:rPr>
        <w:t xml:space="preserve">un particular que no proporcionó nombre o seudónimo, </w:t>
      </w:r>
      <w:r w:rsidRPr="004C4309">
        <w:rPr>
          <w:rFonts w:ascii="Palatino Linotype" w:eastAsia="Palatino Linotype" w:hAnsi="Palatino Linotype" w:cs="Palatino Linotype"/>
        </w:rPr>
        <w:t>en lo sucesivo</w:t>
      </w:r>
      <w:r w:rsidRPr="004C4309">
        <w:rPr>
          <w:rFonts w:ascii="Palatino Linotype" w:eastAsia="Palatino Linotype" w:hAnsi="Palatino Linotype" w:cs="Palatino Linotype"/>
          <w:b/>
        </w:rPr>
        <w:t xml:space="preserve"> </w:t>
      </w:r>
      <w:r w:rsidRPr="004C4309">
        <w:rPr>
          <w:rFonts w:ascii="Palatino Linotype" w:eastAsia="Palatino Linotype" w:hAnsi="Palatino Linotype" w:cs="Palatino Linotype"/>
        </w:rPr>
        <w:t xml:space="preserve">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en contra de la respuesta a su solicitud por parte del </w:t>
      </w:r>
      <w:r w:rsidRPr="004C4309">
        <w:rPr>
          <w:rFonts w:ascii="Palatino Linotype" w:eastAsia="Palatino Linotype" w:hAnsi="Palatino Linotype" w:cs="Palatino Linotype"/>
          <w:b/>
        </w:rPr>
        <w:t xml:space="preserve">Ayuntamiento de Metepec, </w:t>
      </w:r>
      <w:r w:rsidRPr="004C4309">
        <w:rPr>
          <w:rFonts w:ascii="Palatino Linotype" w:eastAsia="Palatino Linotype" w:hAnsi="Palatino Linotype" w:cs="Palatino Linotype"/>
        </w:rPr>
        <w:t xml:space="preserve">en lo sucesivo el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 xml:space="preserve">se procede a dictar la presente resolución con base en los siguientes: </w:t>
      </w:r>
    </w:p>
    <w:p w14:paraId="3F3C2C70" w14:textId="77777777" w:rsidR="003D66D0" w:rsidRPr="004C4309" w:rsidRDefault="00BE42B6">
      <w:pPr>
        <w:spacing w:before="240" w:after="240" w:line="360" w:lineRule="auto"/>
        <w:jc w:val="center"/>
        <w:rPr>
          <w:rFonts w:ascii="Palatino Linotype" w:eastAsia="Palatino Linotype" w:hAnsi="Palatino Linotype" w:cs="Palatino Linotype"/>
          <w:b/>
        </w:rPr>
      </w:pPr>
      <w:r w:rsidRPr="004C4309">
        <w:rPr>
          <w:rFonts w:ascii="Palatino Linotype" w:eastAsia="Palatino Linotype" w:hAnsi="Palatino Linotype" w:cs="Palatino Linotype"/>
          <w:b/>
        </w:rPr>
        <w:t>I. A N T E C E D E N T E S</w:t>
      </w:r>
    </w:p>
    <w:p w14:paraId="028187AD"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1. Solicitud de acceso a la información.</w:t>
      </w:r>
      <w:r w:rsidRPr="004C4309">
        <w:rPr>
          <w:rFonts w:ascii="Palatino Linotype" w:eastAsia="Palatino Linotype" w:hAnsi="Palatino Linotype" w:cs="Palatino Linotype"/>
        </w:rPr>
        <w:t xml:space="preserve"> Con fecha </w:t>
      </w:r>
      <w:r w:rsidRPr="004C4309">
        <w:rPr>
          <w:rFonts w:ascii="Palatino Linotype" w:eastAsia="Palatino Linotype" w:hAnsi="Palatino Linotype" w:cs="Palatino Linotype"/>
          <w:b/>
        </w:rPr>
        <w:t>uno de marzo de dos mil veintidós,</w:t>
      </w:r>
      <w:r w:rsidRPr="004C4309">
        <w:rPr>
          <w:rFonts w:ascii="Palatino Linotype" w:eastAsia="Palatino Linotype" w:hAnsi="Palatino Linotype" w:cs="Palatino Linotype"/>
        </w:rPr>
        <w:t xml:space="preserve"> la parte </w:t>
      </w:r>
      <w:r w:rsidRPr="004C4309">
        <w:rPr>
          <w:rFonts w:ascii="Palatino Linotype" w:eastAsia="Palatino Linotype" w:hAnsi="Palatino Linotype" w:cs="Palatino Linotype"/>
          <w:b/>
        </w:rPr>
        <w:t xml:space="preserve">Recurrente </w:t>
      </w:r>
      <w:r w:rsidRPr="004C4309">
        <w:rPr>
          <w:rFonts w:ascii="Palatino Linotype" w:eastAsia="Palatino Linotype" w:hAnsi="Palatino Linotype" w:cs="Palatino Linotype"/>
        </w:rPr>
        <w:t xml:space="preserve">presentó, través del Sistema de Acceso a la Información Mexiquense, en lo subsecuente el </w:t>
      </w:r>
      <w:r w:rsidRPr="004C4309">
        <w:rPr>
          <w:rFonts w:ascii="Palatino Linotype" w:eastAsia="Palatino Linotype" w:hAnsi="Palatino Linotype" w:cs="Palatino Linotype"/>
          <w:b/>
        </w:rPr>
        <w:t>SAIMEX,</w:t>
      </w:r>
      <w:r w:rsidRPr="004C4309">
        <w:rPr>
          <w:rFonts w:ascii="Palatino Linotype" w:eastAsia="Palatino Linotype" w:hAnsi="Palatino Linotype" w:cs="Palatino Linotype"/>
        </w:rPr>
        <w:t xml:space="preserve"> ante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la solicitud de acceso a la información pública, a la que se le asignó el número</w:t>
      </w:r>
      <w:r w:rsidRPr="004C4309">
        <w:rPr>
          <w:rFonts w:ascii="Palatino Linotype" w:eastAsia="Palatino Linotype" w:hAnsi="Palatino Linotype" w:cs="Palatino Linotype"/>
          <w:b/>
        </w:rPr>
        <w:t xml:space="preserve"> 01880/METEPEC/IP/2022, </w:t>
      </w:r>
      <w:r w:rsidRPr="004C4309">
        <w:rPr>
          <w:rFonts w:ascii="Palatino Linotype" w:eastAsia="Palatino Linotype" w:hAnsi="Palatino Linotype" w:cs="Palatino Linotype"/>
        </w:rPr>
        <w:t xml:space="preserve">mediante la cual requirió la información siguiente: </w:t>
      </w:r>
    </w:p>
    <w:p w14:paraId="3E3EBA29" w14:textId="77777777" w:rsidR="003D66D0" w:rsidRPr="004C4309" w:rsidRDefault="00BE42B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4C4309">
        <w:rPr>
          <w:rFonts w:ascii="Palatino Linotype" w:eastAsia="Palatino Linotype" w:hAnsi="Palatino Linotype" w:cs="Palatino Linotype"/>
          <w:i/>
          <w:sz w:val="22"/>
          <w:szCs w:val="22"/>
        </w:rPr>
        <w:t xml:space="preserve">“Solicitamos por este medio, en versión digital formato </w:t>
      </w:r>
      <w:proofErr w:type="spellStart"/>
      <w:r w:rsidRPr="004C4309">
        <w:rPr>
          <w:rFonts w:ascii="Palatino Linotype" w:eastAsia="Palatino Linotype" w:hAnsi="Palatino Linotype" w:cs="Palatino Linotype"/>
          <w:i/>
          <w:sz w:val="22"/>
          <w:szCs w:val="22"/>
        </w:rPr>
        <w:t>pdf</w:t>
      </w:r>
      <w:proofErr w:type="spellEnd"/>
      <w:r w:rsidRPr="004C4309">
        <w:rPr>
          <w:rFonts w:ascii="Palatino Linotype" w:eastAsia="Palatino Linotype" w:hAnsi="Palatino Linotype" w:cs="Palatino Linotype"/>
          <w:i/>
          <w:sz w:val="22"/>
          <w:szCs w:val="22"/>
        </w:rPr>
        <w:t xml:space="preserve"> y vía de entrega SAIMEX, los </w:t>
      </w:r>
      <w:proofErr w:type="spellStart"/>
      <w:r w:rsidRPr="004C4309">
        <w:rPr>
          <w:rFonts w:ascii="Palatino Linotype" w:eastAsia="Palatino Linotype" w:hAnsi="Palatino Linotype" w:cs="Palatino Linotype"/>
          <w:i/>
          <w:sz w:val="22"/>
          <w:szCs w:val="22"/>
        </w:rPr>
        <w:t>curriculum</w:t>
      </w:r>
      <w:proofErr w:type="spellEnd"/>
      <w:r w:rsidRPr="004C4309">
        <w:rPr>
          <w:rFonts w:ascii="Palatino Linotype" w:eastAsia="Palatino Linotype" w:hAnsi="Palatino Linotype" w:cs="Palatino Linotype"/>
          <w:i/>
          <w:sz w:val="22"/>
          <w:szCs w:val="22"/>
        </w:rPr>
        <w:t xml:space="preserve"> vitae que para ser contratados y contratadas (en la actual administración municipal) presentaron GUADALUPE MARTÍNEZ ISLAS, ABDON BANDERAS MARTÍNEZ, CLAUDIA FABIOLA VALDIVIA SÁNCHEZ, GRISELDA GÉNICO SACHIÑAS, JESÚS ALFONSO BUSTOS PLATA, ERICK BECERRIL TAPIA, ANDREA SUSANA BECERRIL ROJAS, BEATRIZ ADRIANA GÓMEZ BASTIAN, GERARDO JAVIER HERNÁNDEZ VALDEZ, JORGE DAVID FLORES SORIA, MARCO ANTONIO MERCADO LEÓN, MARÍA EUGENIA VEGA MARTÍNEZ, OSCAR ARTURO HURTADO QUINTANA, VERÓNICA ESQUIVEL MARTÍNEZ, ELIZABET GENICO SACHIÑAS Y ELIO CAMPIRAN ESPINOZA. De igual manera, solicitamos en esta misma solicitud </w:t>
      </w:r>
      <w:r w:rsidRPr="004C4309">
        <w:rPr>
          <w:rFonts w:ascii="Palatino Linotype" w:eastAsia="Palatino Linotype" w:hAnsi="Palatino Linotype" w:cs="Palatino Linotype"/>
          <w:i/>
          <w:sz w:val="22"/>
          <w:szCs w:val="22"/>
        </w:rPr>
        <w:lastRenderedPageBreak/>
        <w:t>de información pública, copia digital del documento que avala el último grado académico de cada uno y una de las personas antes mencionadas; así como el contrato de trabajo vigente que existe entre estas mismas personas y el H. Ayuntamiento de Metepec.” (sic)</w:t>
      </w:r>
    </w:p>
    <w:p w14:paraId="07788739" w14:textId="77777777" w:rsidR="003D66D0" w:rsidRPr="004C4309" w:rsidRDefault="00BE42B6">
      <w:pPr>
        <w:spacing w:before="240" w:after="240" w:line="360" w:lineRule="auto"/>
        <w:ind w:right="900"/>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no adjuntó archivos.</w:t>
      </w:r>
    </w:p>
    <w:p w14:paraId="35E85566"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Modalidad de Entrega:</w:t>
      </w:r>
      <w:r w:rsidRPr="004C4309">
        <w:rPr>
          <w:rFonts w:ascii="Palatino Linotype" w:eastAsia="Palatino Linotype" w:hAnsi="Palatino Linotype" w:cs="Palatino Linotype"/>
        </w:rPr>
        <w:t xml:space="preserve"> A través de SAIMEX.</w:t>
      </w:r>
    </w:p>
    <w:p w14:paraId="2D20ECAB"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2. Prórroga. </w:t>
      </w:r>
      <w:r w:rsidRPr="004C4309">
        <w:rPr>
          <w:rFonts w:ascii="Palatino Linotype" w:eastAsia="Palatino Linotype" w:hAnsi="Palatino Linotype" w:cs="Palatino Linotype"/>
        </w:rPr>
        <w:t xml:space="preserve">Con fecha </w:t>
      </w:r>
      <w:r w:rsidRPr="004C4309">
        <w:rPr>
          <w:rFonts w:ascii="Palatino Linotype" w:eastAsia="Palatino Linotype" w:hAnsi="Palatino Linotype" w:cs="Palatino Linotype"/>
          <w:b/>
        </w:rPr>
        <w:t>veintiocho de marzo de dos mil veintidós</w:t>
      </w:r>
      <w:r w:rsidRPr="004C4309">
        <w:rPr>
          <w:rFonts w:ascii="Palatino Linotype" w:eastAsia="Palatino Linotype" w:hAnsi="Palatino Linotype" w:cs="Palatino Linotype"/>
        </w:rPr>
        <w:t xml:space="preserv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solicitó prórroga mediante </w:t>
      </w:r>
      <w:r w:rsidRPr="004C4309">
        <w:rPr>
          <w:rFonts w:ascii="Palatino Linotype" w:eastAsia="Palatino Linotype" w:hAnsi="Palatino Linotype" w:cs="Palatino Linotype"/>
          <w:b/>
        </w:rPr>
        <w:t xml:space="preserve">SAIMEX, </w:t>
      </w:r>
      <w:r w:rsidRPr="004C4309">
        <w:rPr>
          <w:rFonts w:ascii="Palatino Linotype" w:eastAsia="Palatino Linotype" w:hAnsi="Palatino Linotype" w:cs="Palatino Linotype"/>
        </w:rPr>
        <w:t>argumentando lo siguiente:</w:t>
      </w:r>
    </w:p>
    <w:p w14:paraId="632421F4" w14:textId="77777777" w:rsidR="003D66D0" w:rsidRPr="004C4309" w:rsidRDefault="00BE42B6">
      <w:pPr>
        <w:spacing w:before="240" w:after="240"/>
        <w:ind w:left="851" w:right="900"/>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“...la Información Pública del Estado de México y Municipios, me permito notificarle la ampliación del plazo por siete días más, aprobado por el comité de transparencia del Ayuntamiento de Metepec, Estado de México, mediante la segunda sesión extraordinaria de fecha 16 de marzo de 2022 Por lo anterior, se adjunta el acta del comité No CT/MET/EXT-002/2022. Sin más por el momento quedo a sus órdenes...”</w:t>
      </w:r>
    </w:p>
    <w:p w14:paraId="7C377291" w14:textId="77777777" w:rsidR="003D66D0" w:rsidRPr="004C4309" w:rsidRDefault="00BE42B6">
      <w:pP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anexó el archivo:</w:t>
      </w:r>
    </w:p>
    <w:p w14:paraId="76331836" w14:textId="77777777" w:rsidR="003D66D0" w:rsidRPr="004C4309" w:rsidRDefault="00BE42B6">
      <w:pP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w:t>
      </w:r>
      <w:r w:rsidRPr="004C4309">
        <w:rPr>
          <w:rFonts w:ascii="Palatino Linotype" w:eastAsia="Palatino Linotype" w:hAnsi="Palatino Linotype" w:cs="Palatino Linotype"/>
          <w:i/>
        </w:rPr>
        <w:t>ACTA SEGUNDA SESIÓN EXTRAORDINARIA.pdf”</w:t>
      </w:r>
      <w:r w:rsidRPr="004C4309">
        <w:rPr>
          <w:rFonts w:ascii="Palatino Linotype" w:eastAsia="Palatino Linotype" w:hAnsi="Palatino Linotype" w:cs="Palatino Linotype"/>
        </w:rPr>
        <w:t xml:space="preserve"> que contiene el Acta de la Segunda Sesión Extraordinaria del Comité de Transparencia celebrada el dieciséis de marzo de dos mil veintidós, en la cual, como punto 3 del orden del día, se sometió a consideración de los integrantes la solicitud de ampliación de término hasta por 7 días hábiles de las solicitudes de información ingresadas a través del Sistema de Acceso a la Información Mexiquense, SAIMEX, identificadas con los folios del 01501/METEPEC/IP/2022 al 03090/METEPEC/IP/2022, con fundamento en los artículos 49 fracción II y 163, párrafo segundo de la Ley de Transparencia y Acceso a la Información Pública del Estado de México y Municipios, debido al alto número de solicitudes de información ingresadas derivado del inicio de la presente </w:t>
      </w:r>
      <w:r w:rsidRPr="004C4309">
        <w:rPr>
          <w:rFonts w:ascii="Palatino Linotype" w:eastAsia="Palatino Linotype" w:hAnsi="Palatino Linotype" w:cs="Palatino Linotype"/>
        </w:rPr>
        <w:lastRenderedPageBreak/>
        <w:t>administración municipal, aprobándose por  unanimidad de votos de los integrantes mediante el ACUERDO 02/CT/MET/EXT-02/2022.</w:t>
      </w:r>
    </w:p>
    <w:p w14:paraId="2134D36B"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3. Respuesta. </w:t>
      </w:r>
      <w:r w:rsidRPr="004C4309">
        <w:rPr>
          <w:rFonts w:ascii="Palatino Linotype" w:eastAsia="Palatino Linotype" w:hAnsi="Palatino Linotype" w:cs="Palatino Linotype"/>
        </w:rPr>
        <w:t>Con fecha</w:t>
      </w:r>
      <w:r w:rsidRPr="004C4309">
        <w:rPr>
          <w:rFonts w:ascii="Palatino Linotype" w:eastAsia="Palatino Linotype" w:hAnsi="Palatino Linotype" w:cs="Palatino Linotype"/>
          <w:b/>
        </w:rPr>
        <w:t xml:space="preserve"> cuatro de abril de dos mil veintidós</w:t>
      </w:r>
      <w:r w:rsidRPr="004C4309">
        <w:rPr>
          <w:rFonts w:ascii="Palatino Linotype" w:eastAsia="Palatino Linotype" w:hAnsi="Palatino Linotype" w:cs="Palatino Linotype"/>
        </w:rPr>
        <w:t xml:space="preserve">, el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29F76D5" w14:textId="77777777" w:rsidR="003D66D0" w:rsidRPr="004C4309" w:rsidRDefault="00BE42B6">
      <w:pPr>
        <w:spacing w:before="240" w:after="24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(sic)</w:t>
      </w:r>
    </w:p>
    <w:p w14:paraId="3A9E7D61" w14:textId="2BE97218"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adjuntó el archivo “</w:t>
      </w:r>
      <w:r w:rsidRPr="004C4309">
        <w:rPr>
          <w:rFonts w:ascii="Palatino Linotype" w:eastAsia="Palatino Linotype" w:hAnsi="Palatino Linotype" w:cs="Palatino Linotype"/>
          <w:i/>
        </w:rPr>
        <w:t>folio 01880 2022.pdf”</w:t>
      </w:r>
      <w:r w:rsidRPr="004C4309">
        <w:rPr>
          <w:rFonts w:ascii="Palatino Linotype" w:eastAsia="Palatino Linotype" w:hAnsi="Palatino Linotype" w:cs="Palatino Linotype"/>
        </w:rPr>
        <w:t xml:space="preserve">, que contiene el oficio número DA/02008/2022, de fecha uno de abril de dos mil veintidós, signado por el Director de Administración, mediante el cual informa que la Subdirección de Recursos Humanos refirió que los datos que se requieren constituyen una obligación común del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establecida en el </w:t>
      </w:r>
      <w:r w:rsidR="00E828E4" w:rsidRPr="004C4309">
        <w:rPr>
          <w:rFonts w:ascii="Palatino Linotype" w:eastAsia="Palatino Linotype" w:hAnsi="Palatino Linotype" w:cs="Palatino Linotype"/>
        </w:rPr>
        <w:t>artículo</w:t>
      </w:r>
      <w:r w:rsidRPr="004C4309">
        <w:rPr>
          <w:rFonts w:ascii="Palatino Linotype" w:eastAsia="Palatino Linotype" w:hAnsi="Palatino Linotype" w:cs="Palatino Linotype"/>
        </w:rPr>
        <w:t xml:space="preserve"> 92 de la Ley de Transparencia y Acceso a la Información Pública del Estado de México y Municipios, misma que puede ser consultada en la liga: </w:t>
      </w:r>
      <w:r w:rsidRPr="004C4309">
        <w:rPr>
          <w:rFonts w:ascii="Palatino Linotype" w:eastAsia="Palatino Linotype" w:hAnsi="Palatino Linotype" w:cs="Palatino Linotype"/>
          <w:b/>
          <w:i/>
          <w:sz w:val="18"/>
          <w:szCs w:val="18"/>
        </w:rPr>
        <w:t>AYUNTAMIENTO_DE_METEPEC_-_Información_curricular_y_sanciones_administrativas(ipomex.org.mx)</w:t>
      </w:r>
      <w:r w:rsidRPr="004C4309">
        <w:rPr>
          <w:rFonts w:ascii="Palatino Linotype" w:eastAsia="Palatino Linotype" w:hAnsi="Palatino Linotype" w:cs="Palatino Linotype"/>
          <w:sz w:val="18"/>
          <w:szCs w:val="18"/>
        </w:rPr>
        <w:t xml:space="preserve">, </w:t>
      </w:r>
      <w:r w:rsidRPr="004C4309">
        <w:rPr>
          <w:rFonts w:ascii="Palatino Linotype" w:eastAsia="Palatino Linotype" w:hAnsi="Palatino Linotype" w:cs="Palatino Linotype"/>
        </w:rPr>
        <w:t xml:space="preserve">no obstante, por motivos del cambio de administración el área se encuentra actualizando la información en la fracción correspondiente, por lo que el Sujeto Obligado, la hará pública en los plazos establecidos por la autoridad competente en materia de transparencia, asimismo, respecto de los contratos, señaló que por inicio de la administración, si bien ya se </w:t>
      </w:r>
      <w:r w:rsidRPr="004C4309">
        <w:rPr>
          <w:rFonts w:ascii="Palatino Linotype" w:eastAsia="Palatino Linotype" w:hAnsi="Palatino Linotype" w:cs="Palatino Linotype"/>
        </w:rPr>
        <w:lastRenderedPageBreak/>
        <w:t xml:space="preserve">había iniciado la firma de los mismos, los correspondientes a las personas señaladas </w:t>
      </w:r>
      <w:r w:rsidR="00E828E4" w:rsidRPr="004C4309">
        <w:rPr>
          <w:rFonts w:ascii="Palatino Linotype" w:eastAsia="Palatino Linotype" w:hAnsi="Palatino Linotype" w:cs="Palatino Linotype"/>
        </w:rPr>
        <w:t>aún</w:t>
      </w:r>
      <w:r w:rsidRPr="004C4309">
        <w:rPr>
          <w:rFonts w:ascii="Palatino Linotype" w:eastAsia="Palatino Linotype" w:hAnsi="Palatino Linotype" w:cs="Palatino Linotype"/>
        </w:rPr>
        <w:t xml:space="preserve"> no se habían generado.</w:t>
      </w:r>
    </w:p>
    <w:p w14:paraId="6D3CCE53"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4. Interposición del recurso de revisión. </w:t>
      </w:r>
      <w:r w:rsidRPr="004C4309">
        <w:rPr>
          <w:rFonts w:ascii="Palatino Linotype" w:eastAsia="Palatino Linotype" w:hAnsi="Palatino Linotype" w:cs="Palatino Linotype"/>
        </w:rPr>
        <w:t xml:space="preserve">Inconforme con los términos de la respuesta emitida por parte del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el </w:t>
      </w:r>
      <w:r w:rsidRPr="004C4309">
        <w:rPr>
          <w:rFonts w:ascii="Palatino Linotype" w:eastAsia="Palatino Linotype" w:hAnsi="Palatino Linotype" w:cs="Palatino Linotype"/>
          <w:b/>
        </w:rPr>
        <w:t>seis de abril de dos mil veintidós,</w:t>
      </w:r>
      <w:r w:rsidRPr="004C4309">
        <w:rPr>
          <w:rFonts w:ascii="Palatino Linotype" w:eastAsia="Palatino Linotype" w:hAnsi="Palatino Linotype" w:cs="Palatino Linotype"/>
        </w:rPr>
        <w:t xml:space="preserve"> 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interpuso el recurso de revisión a través de </w:t>
      </w:r>
      <w:r w:rsidRPr="004C4309">
        <w:rPr>
          <w:rFonts w:ascii="Palatino Linotype" w:eastAsia="Palatino Linotype" w:hAnsi="Palatino Linotype" w:cs="Palatino Linotype"/>
          <w:b/>
        </w:rPr>
        <w:t xml:space="preserve">SAIMEX, </w:t>
      </w:r>
      <w:r w:rsidRPr="004C4309">
        <w:rPr>
          <w:rFonts w:ascii="Palatino Linotype" w:eastAsia="Palatino Linotype" w:hAnsi="Palatino Linotype" w:cs="Palatino Linotype"/>
        </w:rPr>
        <w:t>en donde se manifestó de la siguiente manera:</w:t>
      </w:r>
    </w:p>
    <w:p w14:paraId="50C4400F" w14:textId="77777777" w:rsidR="003D66D0" w:rsidRPr="004C4309" w:rsidRDefault="00BE42B6">
      <w:pPr>
        <w:tabs>
          <w:tab w:val="left" w:pos="2745"/>
        </w:tabs>
        <w:spacing w:before="240" w:after="240" w:line="360" w:lineRule="auto"/>
        <w:jc w:val="both"/>
        <w:rPr>
          <w:rFonts w:ascii="Palatino Linotype" w:eastAsia="Palatino Linotype" w:hAnsi="Palatino Linotype" w:cs="Palatino Linotype"/>
          <w:b/>
        </w:rPr>
      </w:pPr>
      <w:r w:rsidRPr="004C4309">
        <w:rPr>
          <w:rFonts w:ascii="Palatino Linotype" w:eastAsia="Palatino Linotype" w:hAnsi="Palatino Linotype" w:cs="Palatino Linotype"/>
          <w:b/>
        </w:rPr>
        <w:t xml:space="preserve">Acto impugnado: </w:t>
      </w:r>
    </w:p>
    <w:p w14:paraId="13DA6DAC" w14:textId="77777777" w:rsidR="003D66D0" w:rsidRPr="004C4309" w:rsidRDefault="00BE42B6">
      <w:pPr>
        <w:tabs>
          <w:tab w:val="left" w:pos="2745"/>
        </w:tabs>
        <w:spacing w:before="240" w:after="240"/>
        <w:ind w:left="851" w:right="900"/>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“La respuesta simple y llana del sujeto obligado a esta solicitud de información, misma respuesta que denota opacidad en el manejo de los asuntos administrativos que dan origen a esta misma petición o solicitud de información pública.” (sic)</w:t>
      </w:r>
    </w:p>
    <w:p w14:paraId="3DAE1A61" w14:textId="77777777" w:rsidR="003D66D0" w:rsidRPr="004C4309" w:rsidRDefault="00BE42B6">
      <w:pPr>
        <w:spacing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Y Razones o motivos de inconformidad</w:t>
      </w:r>
      <w:r w:rsidRPr="004C4309">
        <w:rPr>
          <w:rFonts w:ascii="Palatino Linotype" w:eastAsia="Palatino Linotype" w:hAnsi="Palatino Linotype" w:cs="Palatino Linotype"/>
        </w:rPr>
        <w:t>:</w:t>
      </w:r>
    </w:p>
    <w:p w14:paraId="5B36CC3C" w14:textId="77777777" w:rsidR="003D66D0" w:rsidRPr="004C4309" w:rsidRDefault="00BE42B6">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4C4309">
        <w:rPr>
          <w:rFonts w:ascii="Palatino Linotype" w:eastAsia="Palatino Linotype" w:hAnsi="Palatino Linotype" w:cs="Palatino Linotype"/>
          <w:i/>
          <w:sz w:val="22"/>
          <w:szCs w:val="22"/>
        </w:rPr>
        <w:t xml:space="preserve"> “La respuesta que da el sujeto obligado, no satisface los requerimientos que el solicitante tiene, pues los comentarios que indica en el oficio de contestación la Dirección de Administración </w:t>
      </w:r>
      <w:proofErr w:type="gramStart"/>
      <w:r w:rsidRPr="004C4309">
        <w:rPr>
          <w:rFonts w:ascii="Palatino Linotype" w:eastAsia="Palatino Linotype" w:hAnsi="Palatino Linotype" w:cs="Palatino Linotype"/>
          <w:i/>
          <w:sz w:val="22"/>
          <w:szCs w:val="22"/>
        </w:rPr>
        <w:t>denota</w:t>
      </w:r>
      <w:proofErr w:type="gramEnd"/>
      <w:r w:rsidRPr="004C4309">
        <w:rPr>
          <w:rFonts w:ascii="Palatino Linotype" w:eastAsia="Palatino Linotype" w:hAnsi="Palatino Linotype" w:cs="Palatino Linotype"/>
          <w:i/>
          <w:sz w:val="22"/>
          <w:szCs w:val="22"/>
        </w:rPr>
        <w:t xml:space="preserve"> falta de atención o interés por cumplir con la entrega oportuna y COMPLETA de la información requerida, por el medio solicitado de entrega (VIA SAIMEX). Pido amablemente al INFOEM tome cartas seriamente en el asunto que toca pues el sujeto obligado es omiso y falto de interés por atender no solo esta sino varias solicitudes que en varios momentos se han requerido.” (sic)</w:t>
      </w:r>
    </w:p>
    <w:p w14:paraId="60460132" w14:textId="77777777" w:rsidR="003D66D0" w:rsidRPr="004C4309" w:rsidRDefault="00BE42B6">
      <w:pPr>
        <w:spacing w:before="240" w:after="240" w:line="360" w:lineRule="auto"/>
        <w:ind w:right="51"/>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Anexos: </w:t>
      </w:r>
      <w:r w:rsidRPr="004C4309">
        <w:rPr>
          <w:rFonts w:ascii="Palatino Linotype" w:eastAsia="Palatino Linotype" w:hAnsi="Palatino Linotype" w:cs="Palatino Linotype"/>
        </w:rPr>
        <w:t xml:space="preserve">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no adjuntó archivos.</w:t>
      </w:r>
    </w:p>
    <w:p w14:paraId="78A8CE7A" w14:textId="77777777" w:rsidR="003D66D0" w:rsidRPr="004C4309" w:rsidRDefault="00BE42B6">
      <w:pPr>
        <w:spacing w:before="240" w:after="240" w:line="360" w:lineRule="auto"/>
        <w:ind w:right="51"/>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5. Turno. </w:t>
      </w:r>
      <w:r w:rsidRPr="004C430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C4309">
        <w:rPr>
          <w:rFonts w:ascii="Palatino Linotype" w:eastAsia="Palatino Linotype" w:hAnsi="Palatino Linotype" w:cs="Palatino Linotype"/>
          <w:b/>
        </w:rPr>
        <w:t xml:space="preserve">Guadalupe Ramírez Peña, </w:t>
      </w:r>
      <w:r w:rsidRPr="004C4309">
        <w:rPr>
          <w:rFonts w:ascii="Palatino Linotype" w:eastAsia="Palatino Linotype" w:hAnsi="Palatino Linotype" w:cs="Palatino Linotype"/>
        </w:rPr>
        <w:t xml:space="preserve">a efecto de que analizara sobre su admisión o su </w:t>
      </w:r>
      <w:proofErr w:type="spellStart"/>
      <w:r w:rsidRPr="004C4309">
        <w:rPr>
          <w:rFonts w:ascii="Palatino Linotype" w:eastAsia="Palatino Linotype" w:hAnsi="Palatino Linotype" w:cs="Palatino Linotype"/>
        </w:rPr>
        <w:t>desechamiento</w:t>
      </w:r>
      <w:proofErr w:type="spellEnd"/>
      <w:r w:rsidRPr="004C4309">
        <w:rPr>
          <w:rFonts w:ascii="Palatino Linotype" w:eastAsia="Palatino Linotype" w:hAnsi="Palatino Linotype" w:cs="Palatino Linotype"/>
        </w:rPr>
        <w:t>.</w:t>
      </w:r>
    </w:p>
    <w:p w14:paraId="7F060D10"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lastRenderedPageBreak/>
        <w:t>6. Admisión del Recurso de revisión.</w:t>
      </w:r>
      <w:r w:rsidRPr="004C4309">
        <w:rPr>
          <w:rFonts w:ascii="Palatino Linotype" w:eastAsia="Palatino Linotype" w:hAnsi="Palatino Linotype" w:cs="Palatino Linotype"/>
        </w:rPr>
        <w:t xml:space="preserve"> Con fecha</w:t>
      </w:r>
      <w:r w:rsidRPr="004C4309">
        <w:rPr>
          <w:rFonts w:ascii="Palatino Linotype" w:eastAsia="Palatino Linotype" w:hAnsi="Palatino Linotype" w:cs="Palatino Linotype"/>
          <w:b/>
        </w:rPr>
        <w:t xml:space="preserve"> dieciocho de abril de dos mil veintidós, </w:t>
      </w:r>
      <w:r w:rsidRPr="004C430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presentara su informe justificado.</w:t>
      </w:r>
    </w:p>
    <w:p w14:paraId="26300AA3" w14:textId="77777777" w:rsidR="003D66D0" w:rsidRPr="004C4309" w:rsidRDefault="00BE42B6">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4C4309">
        <w:rPr>
          <w:rFonts w:ascii="Palatino Linotype" w:eastAsia="Palatino Linotype" w:hAnsi="Palatino Linotype" w:cs="Palatino Linotype"/>
          <w:b/>
        </w:rPr>
        <w:t>7. Manifestaciones</w:t>
      </w:r>
      <w:r w:rsidRPr="004C4309">
        <w:rPr>
          <w:rFonts w:ascii="Palatino Linotype" w:eastAsia="Palatino Linotype" w:hAnsi="Palatino Linotype" w:cs="Palatino Linotype"/>
        </w:rPr>
        <w:t xml:space="preserve">. De las constancias que obran en el expediente electrónico del SAIMEX se desprende que la parte </w:t>
      </w:r>
      <w:r w:rsidRPr="004C4309">
        <w:rPr>
          <w:rFonts w:ascii="Palatino Linotype" w:eastAsia="Palatino Linotype" w:hAnsi="Palatino Linotype" w:cs="Palatino Linotype"/>
          <w:b/>
        </w:rPr>
        <w:t xml:space="preserve">Recurrente </w:t>
      </w:r>
      <w:r w:rsidRPr="004C4309">
        <w:rPr>
          <w:rFonts w:ascii="Palatino Linotype" w:eastAsia="Palatino Linotype" w:hAnsi="Palatino Linotype" w:cs="Palatino Linotype"/>
        </w:rPr>
        <w:t xml:space="preserve">remitió nuevamente el acuse de su solicitud de información, mientras que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fue omiso en rendir su informe justificado, como se observa a continuación:</w:t>
      </w:r>
    </w:p>
    <w:p w14:paraId="1C14D161" w14:textId="77777777" w:rsidR="003D66D0" w:rsidRPr="004C4309" w:rsidRDefault="00BE42B6">
      <w:pPr>
        <w:spacing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noProof/>
        </w:rPr>
        <w:drawing>
          <wp:inline distT="0" distB="0" distL="0" distR="0" wp14:anchorId="18F4F897" wp14:editId="08F16F08">
            <wp:extent cx="5610860" cy="1945640"/>
            <wp:effectExtent l="0" t="0" r="0" b="0"/>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0860" cy="1945640"/>
                    </a:xfrm>
                    <a:prstGeom prst="rect">
                      <a:avLst/>
                    </a:prstGeom>
                    <a:ln/>
                  </pic:spPr>
                </pic:pic>
              </a:graphicData>
            </a:graphic>
          </wp:inline>
        </w:drawing>
      </w:r>
    </w:p>
    <w:p w14:paraId="65B1389F" w14:textId="77777777" w:rsidR="003D66D0" w:rsidRPr="004C4309" w:rsidRDefault="00BE42B6">
      <w:pPr>
        <w:spacing w:before="240" w:after="240" w:line="360" w:lineRule="auto"/>
        <w:jc w:val="both"/>
        <w:rPr>
          <w:rFonts w:ascii="Palatino Linotype" w:eastAsia="Palatino Linotype" w:hAnsi="Palatino Linotype" w:cs="Palatino Linotype"/>
          <w:b/>
        </w:rPr>
      </w:pPr>
      <w:r w:rsidRPr="004C4309">
        <w:rPr>
          <w:rFonts w:ascii="Palatino Linotype" w:eastAsia="Palatino Linotype" w:hAnsi="Palatino Linotype" w:cs="Palatino Linotype"/>
          <w:b/>
        </w:rPr>
        <w:t xml:space="preserve">8. Cierre de instrucción. </w:t>
      </w:r>
      <w:r w:rsidRPr="004C430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C4309">
        <w:rPr>
          <w:rFonts w:ascii="Palatino Linotype" w:eastAsia="Palatino Linotype" w:hAnsi="Palatino Linotype" w:cs="Palatino Linotype"/>
          <w:b/>
        </w:rPr>
        <w:t>trece de mayo de dos mil veintidós</w:t>
      </w:r>
      <w:r w:rsidRPr="004C430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D6296A" w14:textId="77777777" w:rsidR="003D66D0" w:rsidRPr="004C4309" w:rsidRDefault="00BE42B6">
      <w:pPr>
        <w:spacing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lastRenderedPageBreak/>
        <w:t>9. Ampliación del término para resolver</w:t>
      </w:r>
      <w:r w:rsidRPr="004C4309">
        <w:rPr>
          <w:rFonts w:ascii="Palatino Linotype" w:eastAsia="Palatino Linotype" w:hAnsi="Palatino Linotype" w:cs="Palatino Linotype"/>
        </w:rPr>
        <w:t xml:space="preserve">. En fecha </w:t>
      </w:r>
      <w:r w:rsidRPr="004C4309">
        <w:rPr>
          <w:rFonts w:ascii="Palatino Linotype" w:eastAsia="Palatino Linotype" w:hAnsi="Palatino Linotype" w:cs="Palatino Linotype"/>
          <w:b/>
        </w:rPr>
        <w:t>diez de junio de dos mil veintidós</w:t>
      </w:r>
      <w:r w:rsidRPr="004C430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4FFB8CC"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615C86"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Por ello, es menester precisar </w:t>
      </w:r>
      <w:proofErr w:type="gramStart"/>
      <w:r w:rsidRPr="004C4309">
        <w:rPr>
          <w:rFonts w:ascii="Palatino Linotype" w:eastAsia="Palatino Linotype" w:hAnsi="Palatino Linotype" w:cs="Palatino Linotype"/>
        </w:rPr>
        <w:t>que</w:t>
      </w:r>
      <w:proofErr w:type="gramEnd"/>
      <w:r w:rsidRPr="004C4309">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F276888"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E1F9CE"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4C4309">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393929DB" w14:textId="77777777" w:rsidR="003D66D0" w:rsidRPr="004C4309" w:rsidRDefault="00BE42B6">
      <w:pPr>
        <w:spacing w:before="240" w:after="240" w:line="360" w:lineRule="auto"/>
        <w:jc w:val="both"/>
        <w:rPr>
          <w:rFonts w:ascii="Palatino Linotype" w:eastAsia="Palatino Linotype" w:hAnsi="Palatino Linotype" w:cs="Palatino Linotype"/>
          <w:strike/>
        </w:rPr>
      </w:pPr>
      <w:r w:rsidRPr="004C430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077E1D" w14:textId="77777777" w:rsidR="003D66D0" w:rsidRPr="004C4309" w:rsidRDefault="00BE42B6">
      <w:pPr>
        <w:numPr>
          <w:ilvl w:val="0"/>
          <w:numId w:val="1"/>
        </w:num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77E0A47" w14:textId="77777777" w:rsidR="003D66D0" w:rsidRPr="004C4309" w:rsidRDefault="00BE42B6">
      <w:pPr>
        <w:numPr>
          <w:ilvl w:val="0"/>
          <w:numId w:val="1"/>
        </w:num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Actividad Procesal del interesado. Acciones u omisiones del interesado.</w:t>
      </w:r>
    </w:p>
    <w:p w14:paraId="395D4DA4" w14:textId="77777777" w:rsidR="003D66D0" w:rsidRPr="004C4309" w:rsidRDefault="00BE42B6">
      <w:pPr>
        <w:numPr>
          <w:ilvl w:val="0"/>
          <w:numId w:val="1"/>
        </w:num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Conducta de la Autoridad: Las Acciones u omisiones realizadas en el procedimiento. Así como si la autoridad actuó con la debida diligencia.</w:t>
      </w:r>
    </w:p>
    <w:p w14:paraId="4B784C31" w14:textId="77777777" w:rsidR="003D66D0" w:rsidRPr="004C4309" w:rsidRDefault="00BE42B6">
      <w:pPr>
        <w:spacing w:before="240" w:after="240" w:line="360" w:lineRule="auto"/>
        <w:ind w:left="567"/>
        <w:jc w:val="both"/>
        <w:rPr>
          <w:rFonts w:ascii="Palatino Linotype" w:eastAsia="Palatino Linotype" w:hAnsi="Palatino Linotype" w:cs="Palatino Linotype"/>
        </w:rPr>
      </w:pPr>
      <w:r w:rsidRPr="004C4309">
        <w:rPr>
          <w:rFonts w:ascii="Palatino Linotype" w:eastAsia="Palatino Linotype" w:hAnsi="Palatino Linotype" w:cs="Palatino Linotype"/>
        </w:rPr>
        <w:t>d) La afectación generada en la situación jurídica de la persona involucrada en el proceso: Violación a sus derechos humanos.</w:t>
      </w:r>
    </w:p>
    <w:p w14:paraId="610FD5CE"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8A3027" w14:textId="77777777" w:rsidR="003D66D0" w:rsidRPr="004C4309" w:rsidRDefault="00BE42B6">
      <w:pPr>
        <w:spacing w:before="240" w:after="240" w:line="360" w:lineRule="auto"/>
        <w:jc w:val="both"/>
        <w:rPr>
          <w:rFonts w:ascii="Palatino Linotype" w:eastAsia="Palatino Linotype" w:hAnsi="Palatino Linotype" w:cs="Palatino Linotype"/>
          <w:b/>
        </w:rPr>
      </w:pPr>
      <w:r w:rsidRPr="004C430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C4309">
        <w:rPr>
          <w:rFonts w:ascii="Palatino Linotype" w:eastAsia="Palatino Linotype" w:hAnsi="Palatino Linotype" w:cs="Palatino Linotype"/>
          <w:i/>
        </w:rPr>
        <w:t xml:space="preserve">“TÉRMINOS </w:t>
      </w:r>
      <w:r w:rsidRPr="004C4309">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4C4309">
        <w:rPr>
          <w:rFonts w:ascii="Palatino Linotype" w:eastAsia="Palatino Linotype" w:hAnsi="Palatino Linotype" w:cs="Palatino Linotype"/>
        </w:rPr>
        <w:t>, visible en la Gaceta del Seminario Judicial de la Federación con el registro digital 205635.</w:t>
      </w:r>
    </w:p>
    <w:p w14:paraId="4B662CB9"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CE85E8"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2F3E0CE" w14:textId="77777777" w:rsidR="003D66D0" w:rsidRPr="004C4309" w:rsidRDefault="00BE42B6">
      <w:pPr>
        <w:spacing w:before="240" w:after="240"/>
        <w:ind w:left="851" w:right="902"/>
        <w:jc w:val="both"/>
        <w:rPr>
          <w:rFonts w:ascii="Palatino Linotype" w:eastAsia="Palatino Linotype" w:hAnsi="Palatino Linotype" w:cs="Palatino Linotype"/>
          <w:sz w:val="22"/>
          <w:szCs w:val="22"/>
        </w:rPr>
      </w:pPr>
      <w:r w:rsidRPr="004C4309">
        <w:rPr>
          <w:rFonts w:ascii="Palatino Linotype" w:eastAsia="Palatino Linotype" w:hAnsi="Palatino Linotype" w:cs="Palatino Linotype"/>
        </w:rPr>
        <w:t xml:space="preserve"> </w:t>
      </w: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PLAZO RAZONABLE PARA RESOLVER. DIMENSIÓN Y EFECTOS DE ESTE CONCEPTO CUANDO SE ADUCE EXCESIVA CARGA DE TRABAJO</w:t>
      </w: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sz w:val="22"/>
          <w:szCs w:val="22"/>
        </w:rPr>
        <w:t xml:space="preserve"> consultable en el Seminario Judicial de la Federación y su gaceta, con el registro digital 2002351.</w:t>
      </w:r>
    </w:p>
    <w:p w14:paraId="110442A3" w14:textId="77777777" w:rsidR="003D66D0" w:rsidRPr="004C4309" w:rsidRDefault="00BE42B6">
      <w:pPr>
        <w:spacing w:before="240" w:after="240"/>
        <w:ind w:left="851" w:right="902"/>
        <w:jc w:val="both"/>
        <w:rPr>
          <w:rFonts w:ascii="Palatino Linotype" w:eastAsia="Palatino Linotype" w:hAnsi="Palatino Linotype" w:cs="Palatino Linotype"/>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sz w:val="22"/>
          <w:szCs w:val="22"/>
        </w:rPr>
        <w:t xml:space="preserve">, visible en el </w:t>
      </w:r>
      <w:r w:rsidRPr="004C4309">
        <w:rPr>
          <w:rFonts w:ascii="Palatino Linotype" w:eastAsia="Palatino Linotype" w:hAnsi="Palatino Linotype" w:cs="Palatino Linotype"/>
          <w:sz w:val="22"/>
          <w:szCs w:val="22"/>
        </w:rPr>
        <w:lastRenderedPageBreak/>
        <w:t>Seminario Judicial de la Federación y su gaceta, con el registro digital 2002350.</w:t>
      </w:r>
    </w:p>
    <w:p w14:paraId="6B7D2E2B"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C612859"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655BA91" w14:textId="77777777" w:rsidR="003D66D0" w:rsidRPr="004C4309" w:rsidRDefault="00BE42B6">
      <w:pPr>
        <w:widowControl w:val="0"/>
        <w:spacing w:before="240" w:after="240" w:line="360" w:lineRule="auto"/>
        <w:jc w:val="center"/>
        <w:rPr>
          <w:rFonts w:ascii="Palatino Linotype" w:eastAsia="Palatino Linotype" w:hAnsi="Palatino Linotype" w:cs="Palatino Linotype"/>
          <w:b/>
        </w:rPr>
      </w:pPr>
      <w:r w:rsidRPr="004C4309">
        <w:rPr>
          <w:rFonts w:ascii="Palatino Linotype" w:eastAsia="Palatino Linotype" w:hAnsi="Palatino Linotype" w:cs="Palatino Linotype"/>
          <w:b/>
        </w:rPr>
        <w:t>II. C O N S I D E R A N D O S</w:t>
      </w:r>
    </w:p>
    <w:p w14:paraId="51E33D84"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Primero. Competencia.</w:t>
      </w:r>
      <w:r w:rsidRPr="004C430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5BBE013" w14:textId="77777777" w:rsidR="003D66D0" w:rsidRPr="004C4309" w:rsidRDefault="00BE42B6">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4C4309">
        <w:rPr>
          <w:rFonts w:ascii="Palatino Linotype" w:eastAsia="Palatino Linotype" w:hAnsi="Palatino Linotype" w:cs="Palatino Linotype"/>
          <w:b/>
        </w:rPr>
        <w:t>Segundo. Oportunidad y Procedibilidad del Recurso de Revisión</w:t>
      </w:r>
      <w:r w:rsidRPr="004C4309">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4C4309">
        <w:rPr>
          <w:rFonts w:ascii="Palatino Linotype" w:eastAsia="Palatino Linotype" w:hAnsi="Palatino Linotype" w:cs="Palatino Linotype"/>
        </w:rPr>
        <w:lastRenderedPageBreak/>
        <w:t>artículos 178 y 180 de la Ley de Transparencia y Acceso a la Información Pública del Estado de México y Municipios.</w:t>
      </w:r>
    </w:p>
    <w:p w14:paraId="638FFAB0"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 xml:space="preserve">remitió la respuesta a la solicitud de información el día </w:t>
      </w:r>
      <w:r w:rsidRPr="004C4309">
        <w:rPr>
          <w:rFonts w:ascii="Palatino Linotype" w:eastAsia="Palatino Linotype" w:hAnsi="Palatino Linotype" w:cs="Palatino Linotype"/>
          <w:b/>
        </w:rPr>
        <w:t xml:space="preserve">cuatro de abril de dos mil veintidós, </w:t>
      </w:r>
      <w:r w:rsidRPr="004C4309">
        <w:rPr>
          <w:rFonts w:ascii="Palatino Linotype" w:eastAsia="Palatino Linotype" w:hAnsi="Palatino Linotype" w:cs="Palatino Linotype"/>
        </w:rPr>
        <w:t xml:space="preserve">mientras que el recurso de revisión interpuesto por 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se tuvo por presentado el día </w:t>
      </w:r>
      <w:r w:rsidRPr="004C4309">
        <w:rPr>
          <w:rFonts w:ascii="Palatino Linotype" w:eastAsia="Palatino Linotype" w:hAnsi="Palatino Linotype" w:cs="Palatino Linotype"/>
          <w:b/>
        </w:rPr>
        <w:t>seis de abril de dos mil veintidós</w:t>
      </w:r>
      <w:r w:rsidRPr="004C4309">
        <w:rPr>
          <w:rFonts w:ascii="Palatino Linotype" w:eastAsia="Palatino Linotype" w:hAnsi="Palatino Linotype" w:cs="Palatino Linotype"/>
        </w:rPr>
        <w:t>, esto es, al segundo día en que tuvo conocimiento de la respuesta impugnada.</w:t>
      </w:r>
    </w:p>
    <w:p w14:paraId="25911E36" w14:textId="77777777" w:rsidR="003D66D0" w:rsidRPr="004C4309" w:rsidRDefault="00BE42B6">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4C4309">
        <w:rPr>
          <w:rFonts w:ascii="Palatino Linotype" w:eastAsia="Palatino Linotype" w:hAnsi="Palatino Linotype" w:cs="Palatino Linotype"/>
        </w:rPr>
        <w:t xml:space="preserve">En este sentido, al considerar la fecha en que se formuló la solicitud y la fecha en que respondió a ésta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B40C326"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E8B783A"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A efecto de sustentar lo anterior, es de suma importancia mencionar que si bien la persona solicitante parte </w:t>
      </w:r>
      <w:r w:rsidRPr="004C4309">
        <w:rPr>
          <w:rFonts w:ascii="Palatino Linotype" w:eastAsia="Palatino Linotype" w:hAnsi="Palatino Linotype" w:cs="Palatino Linotype"/>
          <w:b/>
        </w:rPr>
        <w:t xml:space="preserve">no proporcionó nombre, </w:t>
      </w:r>
      <w:r w:rsidRPr="004C4309">
        <w:rPr>
          <w:rFonts w:ascii="Palatino Linotype" w:eastAsia="Palatino Linotype" w:hAnsi="Palatino Linotype" w:cs="Palatino Linotype"/>
        </w:rPr>
        <w:t xml:space="preserve">como se advierte en el detalle de seguimiento del SAIMEX, sin embargo, el no proporcionar un nombre no es motivo para archivar la solicitud de acceso a la información pública como concluida, </w:t>
      </w:r>
      <w:r w:rsidRPr="004C4309">
        <w:rPr>
          <w:rFonts w:ascii="Palatino Linotype" w:eastAsia="Palatino Linotype" w:hAnsi="Palatino Linotype" w:cs="Palatino Linotype"/>
        </w:rPr>
        <w:lastRenderedPageBreak/>
        <w:t>conforme a lo previsto en el artículo 155, penúltimo párrafo de la Ley de Transparencia y Acceso a la Información Pública del Estado de México y Municipios que establece lo siguiente:</w:t>
      </w:r>
    </w:p>
    <w:p w14:paraId="1790005F" w14:textId="77777777" w:rsidR="003D66D0" w:rsidRPr="004C4309" w:rsidRDefault="00BE42B6">
      <w:pPr>
        <w:spacing w:before="120" w:after="120"/>
        <w:ind w:left="851" w:right="902"/>
        <w:jc w:val="both"/>
        <w:rPr>
          <w:rFonts w:ascii="Palatino Linotype" w:eastAsia="Palatino Linotype" w:hAnsi="Palatino Linotype" w:cs="Palatino Linotype"/>
        </w:rPr>
      </w:pPr>
      <w:r w:rsidRPr="004C4309">
        <w:rPr>
          <w:rFonts w:ascii="Palatino Linotype" w:eastAsia="Palatino Linotype" w:hAnsi="Palatino Linotype" w:cs="Palatino Linotype"/>
          <w:i/>
        </w:rPr>
        <w:t>"</w:t>
      </w:r>
      <w:r w:rsidRPr="004C4309">
        <w:rPr>
          <w:rFonts w:ascii="Palatino Linotype" w:eastAsia="Palatino Linotype" w:hAnsi="Palatino Linotype" w:cs="Palatino Linotype"/>
          <w:b/>
          <w:i/>
        </w:rPr>
        <w:t>Las solicitudes anónimas</w:t>
      </w:r>
      <w:r w:rsidRPr="004C4309">
        <w:rPr>
          <w:rFonts w:ascii="Palatino Linotype" w:eastAsia="Palatino Linotype" w:hAnsi="Palatino Linotype" w:cs="Palatino Linotype"/>
          <w:i/>
        </w:rPr>
        <w:t xml:space="preserve">, con nombre incompleto o seudónimo </w:t>
      </w:r>
      <w:r w:rsidRPr="004C4309">
        <w:rPr>
          <w:rFonts w:ascii="Palatino Linotype" w:eastAsia="Palatino Linotype" w:hAnsi="Palatino Linotype" w:cs="Palatino Linotype"/>
          <w:b/>
          <w:i/>
        </w:rPr>
        <w:t>serán procedentes para su trámite por parte del sujeto obligado ante quien se presente</w:t>
      </w:r>
      <w:r w:rsidRPr="004C4309">
        <w:rPr>
          <w:rFonts w:ascii="Palatino Linotype" w:eastAsia="Palatino Linotype" w:hAnsi="Palatino Linotype" w:cs="Palatino Linotype"/>
          <w:i/>
        </w:rPr>
        <w:t>. No podrá requerirse información adicional con motivo del nombre proporcionado por el solicitante."</w:t>
      </w:r>
    </w:p>
    <w:p w14:paraId="0A6AF1F0"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por lo que, en el presente caso, al haber sido presentado el recurso de revisión vía SAIMEX, dicho requisito resulta innecesario.</w:t>
      </w:r>
    </w:p>
    <w:p w14:paraId="43D04B38"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Finalmente, se advierte que resulta procedente la interposición del recurso, según lo manifestado por 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en sus motivos de inconformidad, de acuerdo al artículo 179, fracción I y V del ordenamiento legal citado, que a la letra dice: </w:t>
      </w:r>
    </w:p>
    <w:p w14:paraId="28E284AD"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Artículo 179.</w:t>
      </w:r>
      <w:r w:rsidRPr="004C430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508B8D1" w14:textId="77777777" w:rsidR="003D66D0" w:rsidRPr="004C4309" w:rsidRDefault="00BE42B6">
      <w:pPr>
        <w:spacing w:before="120" w:after="120"/>
        <w:ind w:left="1134"/>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 xml:space="preserve"> I. </w:t>
      </w:r>
      <w:r w:rsidRPr="004C4309">
        <w:rPr>
          <w:rFonts w:ascii="Palatino Linotype" w:eastAsia="Palatino Linotype" w:hAnsi="Palatino Linotype" w:cs="Palatino Linotype"/>
          <w:i/>
          <w:sz w:val="22"/>
          <w:szCs w:val="22"/>
        </w:rPr>
        <w:t>La negativa a la información solicitada;</w:t>
      </w:r>
    </w:p>
    <w:p w14:paraId="0AA6E6D9" w14:textId="77777777" w:rsidR="003D66D0" w:rsidRPr="004C4309" w:rsidRDefault="00BE42B6">
      <w:pPr>
        <w:spacing w:before="120" w:after="120"/>
        <w:ind w:left="1134"/>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3FF2B9CC" w14:textId="77777777" w:rsidR="003D66D0" w:rsidRPr="004C4309" w:rsidRDefault="00BE42B6">
      <w:pPr>
        <w:spacing w:before="120" w:after="120"/>
        <w:ind w:left="1134"/>
        <w:rPr>
          <w:rFonts w:ascii="Palatino Linotype" w:eastAsia="Palatino Linotype" w:hAnsi="Palatino Linotype" w:cs="Palatino Linotype"/>
          <w:b/>
          <w:i/>
          <w:sz w:val="22"/>
          <w:szCs w:val="22"/>
        </w:rPr>
      </w:pPr>
      <w:r w:rsidRPr="004C4309">
        <w:rPr>
          <w:rFonts w:ascii="Palatino Linotype" w:eastAsia="Palatino Linotype" w:hAnsi="Palatino Linotype" w:cs="Palatino Linotype"/>
          <w:b/>
          <w:i/>
          <w:sz w:val="22"/>
          <w:szCs w:val="22"/>
        </w:rPr>
        <w:t xml:space="preserve">V. </w:t>
      </w:r>
      <w:r w:rsidRPr="004C4309">
        <w:rPr>
          <w:rFonts w:ascii="Palatino Linotype" w:eastAsia="Palatino Linotype" w:hAnsi="Palatino Linotype" w:cs="Palatino Linotype"/>
          <w:i/>
          <w:sz w:val="22"/>
          <w:szCs w:val="22"/>
        </w:rPr>
        <w:t>La entrega de información incompleta;”</w:t>
      </w:r>
    </w:p>
    <w:p w14:paraId="5DCE8BF8"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Tercero. Materia de la revisión. </w:t>
      </w:r>
      <w:r w:rsidRPr="004C430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C4309">
        <w:rPr>
          <w:rFonts w:ascii="Palatino Linotype" w:eastAsia="Palatino Linotype" w:hAnsi="Palatino Linotype" w:cs="Palatino Linotype"/>
          <w:b/>
        </w:rPr>
        <w:t xml:space="preserve">verificar si la respuesta otorgada por el Sujeto Obligado es adecuada y suficiente </w:t>
      </w:r>
      <w:r w:rsidRPr="004C4309">
        <w:rPr>
          <w:rFonts w:ascii="Palatino Linotype" w:eastAsia="Palatino Linotype" w:hAnsi="Palatino Linotype" w:cs="Palatino Linotype"/>
          <w:b/>
        </w:rPr>
        <w:lastRenderedPageBreak/>
        <w:t xml:space="preserve">para satisfacer el derecho de acceso a la información pública </w:t>
      </w:r>
      <w:r w:rsidRPr="004C4309">
        <w:rPr>
          <w:rFonts w:ascii="Palatino Linotype" w:eastAsia="Palatino Linotype" w:hAnsi="Palatino Linotype" w:cs="Palatino Linotype"/>
        </w:rPr>
        <w:t xml:space="preserve">de 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o en su defecto, en caso de ser procedente, ordenar la entrega de información oportuna.</w:t>
      </w:r>
    </w:p>
    <w:p w14:paraId="57DC8029" w14:textId="77777777" w:rsidR="003D66D0" w:rsidRPr="004C4309" w:rsidRDefault="00BE42B6">
      <w:pPr>
        <w:spacing w:before="240" w:after="240" w:line="360" w:lineRule="auto"/>
        <w:ind w:right="51"/>
        <w:jc w:val="both"/>
      </w:pPr>
      <w:bookmarkStart w:id="5" w:name="_heading=h.2et92p0" w:colFirst="0" w:colLast="0"/>
      <w:bookmarkEnd w:id="5"/>
      <w:r w:rsidRPr="004C4309">
        <w:rPr>
          <w:rFonts w:ascii="Palatino Linotype" w:eastAsia="Palatino Linotype" w:hAnsi="Palatino Linotype" w:cs="Palatino Linotype"/>
          <w:b/>
        </w:rPr>
        <w:t xml:space="preserve">Cuarto. Estudio del asunto. </w:t>
      </w:r>
      <w:r w:rsidRPr="004C4309">
        <w:rPr>
          <w:rFonts w:ascii="Palatino Linotype" w:eastAsia="Palatino Linotype" w:hAnsi="Palatino Linotype" w:cs="Palatino Linotype"/>
        </w:rPr>
        <w:t xml:space="preserve">Del análisis de la solicitud de información, motivo del recurso de revisión que ahora se resuelve se advierte que 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requirió al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le proporcione, información consistente en lo siguiente</w:t>
      </w:r>
      <w:r w:rsidRPr="004C4309">
        <w:t>:</w:t>
      </w:r>
    </w:p>
    <w:p w14:paraId="412D8148" w14:textId="77777777" w:rsidR="003D66D0" w:rsidRPr="004C4309" w:rsidRDefault="00BE42B6">
      <w:pPr>
        <w:spacing w:before="240" w:after="240" w:line="360" w:lineRule="auto"/>
        <w:ind w:right="51"/>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De los servidores públicos referidos en la solicitud, en versión digital formato </w:t>
      </w:r>
      <w:proofErr w:type="spellStart"/>
      <w:r w:rsidRPr="004C4309">
        <w:rPr>
          <w:rFonts w:ascii="Palatino Linotype" w:eastAsia="Palatino Linotype" w:hAnsi="Palatino Linotype" w:cs="Palatino Linotype"/>
        </w:rPr>
        <w:t>pdf</w:t>
      </w:r>
      <w:proofErr w:type="spellEnd"/>
      <w:r w:rsidRPr="004C4309">
        <w:rPr>
          <w:rFonts w:ascii="Palatino Linotype" w:eastAsia="Palatino Linotype" w:hAnsi="Palatino Linotype" w:cs="Palatino Linotype"/>
        </w:rPr>
        <w:t>:</w:t>
      </w:r>
    </w:p>
    <w:p w14:paraId="09C57F93" w14:textId="77777777" w:rsidR="003D66D0" w:rsidRPr="004C4309" w:rsidRDefault="00BE42B6">
      <w:pPr>
        <w:numPr>
          <w:ilvl w:val="0"/>
          <w:numId w:val="2"/>
        </w:numPr>
        <w:pBdr>
          <w:top w:val="nil"/>
          <w:left w:val="nil"/>
          <w:bottom w:val="nil"/>
          <w:right w:val="nil"/>
          <w:between w:val="nil"/>
        </w:pBdr>
        <w:spacing w:before="240" w:line="360" w:lineRule="auto"/>
        <w:ind w:right="51"/>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Los </w:t>
      </w:r>
      <w:proofErr w:type="spellStart"/>
      <w:r w:rsidRPr="004C4309">
        <w:rPr>
          <w:rFonts w:ascii="Palatino Linotype" w:eastAsia="Palatino Linotype" w:hAnsi="Palatino Linotype" w:cs="Palatino Linotype"/>
        </w:rPr>
        <w:t>curriculum</w:t>
      </w:r>
      <w:proofErr w:type="spellEnd"/>
      <w:r w:rsidRPr="004C4309">
        <w:rPr>
          <w:rFonts w:ascii="Palatino Linotype" w:eastAsia="Palatino Linotype" w:hAnsi="Palatino Linotype" w:cs="Palatino Linotype"/>
        </w:rPr>
        <w:t xml:space="preserve"> vitae que presentaron para ser contratados y contratadas (en la actual administración municipal).</w:t>
      </w:r>
    </w:p>
    <w:p w14:paraId="78BBEAC3" w14:textId="77777777" w:rsidR="003D66D0" w:rsidRPr="004C4309" w:rsidRDefault="00BE42B6">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4C4309">
        <w:rPr>
          <w:rFonts w:ascii="Palatino Linotype" w:eastAsia="Palatino Linotype" w:hAnsi="Palatino Linotype" w:cs="Palatino Linotype"/>
        </w:rPr>
        <w:t>Copia digital del documento que avala el último grado académico.</w:t>
      </w:r>
    </w:p>
    <w:p w14:paraId="5C2A3C2A" w14:textId="77777777" w:rsidR="003D66D0" w:rsidRPr="004C4309" w:rsidRDefault="00BE42B6">
      <w:pPr>
        <w:numPr>
          <w:ilvl w:val="0"/>
          <w:numId w:val="2"/>
        </w:num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sidRPr="004C4309">
        <w:rPr>
          <w:rFonts w:ascii="Palatino Linotype" w:eastAsia="Palatino Linotype" w:hAnsi="Palatino Linotype" w:cs="Palatino Linotype"/>
        </w:rPr>
        <w:t>Contrato de trabajo vigente.</w:t>
      </w:r>
    </w:p>
    <w:p w14:paraId="5B5304E0"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respuesta, el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 xml:space="preserve">a través de la Unidad de Transparencia, hizo del conocimiento de la persona solicitante, con base en el pronunciamiento vertido por el Director de Administración, que los datos requeridos, al tratarse de una obligación de transparencia prevista en el artículo 92 de la Ley de Transparencia y Acceso a la Información Pública del Estado de México y Municipios, podía ser consultada en la liga </w:t>
      </w:r>
      <w:r w:rsidRPr="004C4309">
        <w:rPr>
          <w:rFonts w:ascii="Palatino Linotype" w:eastAsia="Palatino Linotype" w:hAnsi="Palatino Linotype" w:cs="Palatino Linotype"/>
          <w:b/>
          <w:i/>
          <w:sz w:val="18"/>
          <w:szCs w:val="18"/>
        </w:rPr>
        <w:t>AYUNTAMIENTO_DE_METEPEC_-_Información_curricular_y_sanciones_administrativas(ipomex.org.mx)</w:t>
      </w:r>
      <w:r w:rsidRPr="004C4309">
        <w:rPr>
          <w:rFonts w:ascii="Palatino Linotype" w:eastAsia="Palatino Linotype" w:hAnsi="Palatino Linotype" w:cs="Palatino Linotype"/>
          <w:sz w:val="18"/>
          <w:szCs w:val="18"/>
        </w:rPr>
        <w:t xml:space="preserve">, </w:t>
      </w:r>
      <w:r w:rsidRPr="004C4309">
        <w:rPr>
          <w:rFonts w:ascii="Palatino Linotype" w:eastAsia="Palatino Linotype" w:hAnsi="Palatino Linotype" w:cs="Palatino Linotype"/>
        </w:rPr>
        <w:t xml:space="preserve">sin embargo, el área se encuentra actualizando la información en la fracción correspondiente por lo que se hará pública en los plazos establecidos por la autoridad competente en materia de transparencia, asimismo, informó que, si bien ya se había iniciado la firma de los contratos, los correspondientes a los servidores públicos referidos aún no se generaban. </w:t>
      </w:r>
    </w:p>
    <w:p w14:paraId="1AEEFB9D"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lastRenderedPageBreak/>
        <w:t xml:space="preserve">Conocida la respuesta por la persona solicitante, al no estar conforme con los términos de la misma, interpuso el recurso de revisión que nos ocupa, mediante el cual señaló, como motivo de inconformidad, que la respuesta que dio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no satisface sus requerimientos, pues indica en el oficio de contestación la Dirección de Administración denota falta de atención o interés por cumplir con la entrega oportuna y completa de la información requerida, por el medio solicitado de entrega (vía SAIMEX). </w:t>
      </w:r>
    </w:p>
    <w:p w14:paraId="5D3781A3" w14:textId="77777777" w:rsidR="003D66D0" w:rsidRPr="004C4309" w:rsidRDefault="00BE42B6">
      <w:pPr>
        <w:spacing w:before="240" w:after="240" w:line="360" w:lineRule="auto"/>
        <w:ind w:right="51"/>
        <w:jc w:val="both"/>
        <w:rPr>
          <w:rFonts w:ascii="Palatino Linotype" w:eastAsia="Palatino Linotype" w:hAnsi="Palatino Linotype" w:cs="Palatino Linotype"/>
        </w:rPr>
      </w:pPr>
      <w:bookmarkStart w:id="6" w:name="_heading=h.26in1rg" w:colFirst="0" w:colLast="0"/>
      <w:bookmarkEnd w:id="6"/>
      <w:r w:rsidRPr="004C4309">
        <w:rPr>
          <w:rFonts w:ascii="Palatino Linotype" w:eastAsia="Palatino Linotype" w:hAnsi="Palatino Linotype" w:cs="Palatino Linotype"/>
        </w:rPr>
        <w:t xml:space="preserve">Asimismo, se advierte que la parte </w:t>
      </w:r>
      <w:r w:rsidRPr="004C4309">
        <w:rPr>
          <w:rFonts w:ascii="Palatino Linotype" w:eastAsia="Palatino Linotype" w:hAnsi="Palatino Linotype" w:cs="Palatino Linotype"/>
          <w:b/>
        </w:rPr>
        <w:t>Recurrente</w:t>
      </w:r>
      <w:r w:rsidRPr="004C4309">
        <w:rPr>
          <w:rFonts w:ascii="Palatino Linotype" w:eastAsia="Palatino Linotype" w:hAnsi="Palatino Linotype" w:cs="Palatino Linotype"/>
        </w:rPr>
        <w:t xml:space="preserve"> realizó diversos planteamientos subjetivos, como parte de su recurso de revisión, ante lo cual se puntualiza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 motivo de inconformidad, en este sentido, se trata de manifestaciones sobre las cuales este Instituto no está facultado para pronunciarse.</w:t>
      </w:r>
    </w:p>
    <w:p w14:paraId="35752E9F"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Así, admitido el presente recurso de revisión, en términos del artículo 185 fracción II</w:t>
      </w:r>
      <w:r w:rsidRPr="004C4309">
        <w:rPr>
          <w:rFonts w:ascii="Palatino Linotype" w:eastAsia="Palatino Linotype" w:hAnsi="Palatino Linotype" w:cs="Palatino Linotype"/>
          <w:vertAlign w:val="superscript"/>
        </w:rPr>
        <w:footnoteReference w:id="1"/>
      </w:r>
      <w:r w:rsidRPr="004C430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w:t>
      </w:r>
      <w:r w:rsidRPr="004C4309">
        <w:rPr>
          <w:rFonts w:ascii="Palatino Linotype" w:eastAsia="Palatino Linotype" w:hAnsi="Palatino Linotype" w:cs="Palatino Linotype"/>
        </w:rPr>
        <w:lastRenderedPageBreak/>
        <w:t>para que, en un plazo máximo de siete días hábiles, manifestaran lo que a su derecho resultara conveniente, siendo ambas omisas en ejercer dicha prerrogativa.</w:t>
      </w:r>
    </w:p>
    <w:p w14:paraId="6B8A4C85"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4C4309">
        <w:rPr>
          <w:rFonts w:ascii="Palatino Linotype" w:eastAsia="Palatino Linotype" w:hAnsi="Palatino Linotype" w:cs="Palatino Linotype"/>
          <w:i/>
          <w:sz w:val="20"/>
          <w:szCs w:val="20"/>
        </w:rPr>
        <w:t xml:space="preserve">, </w:t>
      </w:r>
      <w:r w:rsidRPr="004C4309">
        <w:rPr>
          <w:rFonts w:ascii="Palatino Linotype" w:eastAsia="Palatino Linotype" w:hAnsi="Palatino Linotype" w:cs="Palatino Linotype"/>
        </w:rPr>
        <w:t xml:space="preserve">lo anterior es así, ya que el estudio enunciado tiene por objeto determinar si </w:t>
      </w:r>
      <w:r w:rsidRPr="004C4309">
        <w:t>los</w:t>
      </w:r>
      <w:r w:rsidRPr="004C4309">
        <w:rPr>
          <w:rFonts w:ascii="Palatino Linotype" w:eastAsia="Palatino Linotype" w:hAnsi="Palatino Linotype" w:cs="Palatino Linotype"/>
        </w:rPr>
        <w:t xml:space="preserve"> Sujeto</w:t>
      </w:r>
      <w:r w:rsidRPr="004C4309">
        <w:t>s</w:t>
      </w:r>
      <w:r w:rsidRPr="004C4309">
        <w:rPr>
          <w:rFonts w:ascii="Palatino Linotype" w:eastAsia="Palatino Linotype" w:hAnsi="Palatino Linotype" w:cs="Palatino Linotype"/>
        </w:rPr>
        <w:t xml:space="preserve"> Obligado</w:t>
      </w:r>
      <w:r w:rsidRPr="004C4309">
        <w:t>s</w:t>
      </w:r>
      <w:r w:rsidRPr="004C4309">
        <w:rPr>
          <w:rFonts w:ascii="Palatino Linotype" w:eastAsia="Palatino Linotype" w:hAnsi="Palatino Linotype" w:cs="Palatino Linotype"/>
        </w:rPr>
        <w:t xml:space="preserve"> generan, poseen o administran  la información solicitada, sin embargo, en aquellos casos en que </w:t>
      </w:r>
      <w:r w:rsidRPr="004C4309">
        <w:t>e</w:t>
      </w:r>
      <w:r w:rsidRPr="004C4309">
        <w:rPr>
          <w:rFonts w:ascii="Palatino Linotype" w:eastAsia="Palatino Linotype" w:hAnsi="Palatino Linotype" w:cs="Palatino Linotype"/>
        </w:rPr>
        <w:t>st</w:t>
      </w:r>
      <w:r w:rsidRPr="004C4309">
        <w:t xml:space="preserve">os </w:t>
      </w:r>
      <w:r w:rsidRPr="004C4309">
        <w:rPr>
          <w:rFonts w:ascii="Palatino Linotype" w:eastAsia="Palatino Linotype" w:hAnsi="Palatino Linotype" w:cs="Palatino Linotype"/>
        </w:rPr>
        <w:t>ha</w:t>
      </w:r>
      <w:r w:rsidRPr="004C4309">
        <w:t>n</w:t>
      </w:r>
      <w:r w:rsidRPr="004C4309">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33A68473" w14:textId="77777777" w:rsidR="003D66D0" w:rsidRPr="004C4309" w:rsidRDefault="00BE42B6">
      <w:pPr>
        <w:spacing w:before="240" w:after="24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4C4309">
        <w:rPr>
          <w:rFonts w:ascii="Palatino Linotype" w:eastAsia="Palatino Linotype" w:hAnsi="Palatino Linotype" w:cs="Palatino Linotype"/>
          <w:i/>
          <w:sz w:val="22"/>
          <w:szCs w:val="22"/>
        </w:rPr>
        <w:t xml:space="preserve"> en los términos de las disposiciones jurídicas aplicables. </w:t>
      </w:r>
    </w:p>
    <w:p w14:paraId="16340C9E" w14:textId="77777777" w:rsidR="003D66D0" w:rsidRPr="004C4309" w:rsidRDefault="00BE42B6">
      <w:pPr>
        <w:spacing w:before="240" w:after="24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C4309">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65D4BEE5"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Por consiguiente, se procede al análisis de los requerimientos de la persona solicitante y la respuesta proporcionada por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a efecto de determinar si el derecho de acceso se satisfizo con la misma, o en su defecto, señalar </w:t>
      </w:r>
      <w:r w:rsidRPr="004C4309">
        <w:rPr>
          <w:rFonts w:ascii="Palatino Linotype" w:eastAsia="Palatino Linotype" w:hAnsi="Palatino Linotype" w:cs="Palatino Linotype"/>
        </w:rPr>
        <w:lastRenderedPageBreak/>
        <w:t xml:space="preserve">los documentos que en el ejercicio de sus atribuciones pudo haber generado, y que, de manera enunciativa más no limitativa, pudieran colmar dicho derecho. </w:t>
      </w:r>
    </w:p>
    <w:p w14:paraId="2DAC4B8E"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Así, en primer lugar conviene señalar que en observancia de lo previsto en los artículos 53 fracción II</w:t>
      </w:r>
      <w:r w:rsidRPr="004C4309">
        <w:rPr>
          <w:rFonts w:ascii="Palatino Linotype" w:eastAsia="Palatino Linotype" w:hAnsi="Palatino Linotype" w:cs="Palatino Linotype"/>
          <w:vertAlign w:val="superscript"/>
        </w:rPr>
        <w:footnoteReference w:id="2"/>
      </w:r>
      <w:r w:rsidRPr="004C4309">
        <w:rPr>
          <w:rFonts w:ascii="Palatino Linotype" w:eastAsia="Palatino Linotype" w:hAnsi="Palatino Linotype" w:cs="Palatino Linotype"/>
        </w:rPr>
        <w:t xml:space="preserve"> y 162</w:t>
      </w:r>
      <w:r w:rsidRPr="004C4309">
        <w:rPr>
          <w:rFonts w:ascii="Palatino Linotype" w:eastAsia="Palatino Linotype" w:hAnsi="Palatino Linotype" w:cs="Palatino Linotype"/>
          <w:vertAlign w:val="superscript"/>
        </w:rPr>
        <w:footnoteReference w:id="3"/>
      </w:r>
      <w:r w:rsidRPr="004C4309">
        <w:rPr>
          <w:rFonts w:ascii="Palatino Linotype" w:eastAsia="Palatino Linotype" w:hAnsi="Palatino Linotype" w:cs="Palatino Linotype"/>
        </w:rPr>
        <w:t xml:space="preserve"> de la Ley de Transparencia y Acceso a la Información Pública del Estado de México y Municipios, la Unidad de Transparencia turnó la solicitud de información a las áreas que, de acuerdo con sus facultades, competencias y funciones, pudieran contar con la información materia de la solicitud, esto es a la Dirección de Administración, unidad administrativa encargada de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 de conformidad con el artículo 3.79 del Código de Reglamentación de Metepec, teniendo a su cargo, en su parte conducente las siguientes atribuciones:</w:t>
      </w:r>
    </w:p>
    <w:p w14:paraId="45DB63CC" w14:textId="77777777" w:rsidR="003D66D0" w:rsidRPr="004C4309" w:rsidRDefault="00BE42B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Artículo 3.80</w:t>
      </w:r>
      <w:r w:rsidRPr="004C4309">
        <w:rPr>
          <w:rFonts w:ascii="Palatino Linotype" w:eastAsia="Palatino Linotype" w:hAnsi="Palatino Linotype" w:cs="Palatino Linotype"/>
          <w:i/>
          <w:sz w:val="22"/>
          <w:szCs w:val="22"/>
        </w:rPr>
        <w:t xml:space="preserve">.- La Dirección de Administración tiene a su cargo las siguientes atribuciones: </w:t>
      </w:r>
    </w:p>
    <w:p w14:paraId="0C906174"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w:t>
      </w:r>
      <w:r w:rsidRPr="004C4309">
        <w:rPr>
          <w:rFonts w:ascii="Palatino Linotype" w:eastAsia="Palatino Linotype" w:hAnsi="Palatino Linotype" w:cs="Palatino Linotype"/>
          <w:i/>
          <w:sz w:val="22"/>
          <w:szCs w:val="22"/>
        </w:rPr>
        <w:t xml:space="preserve">. Coordinar de y dirigir los sistemas de reclutamiento, selección, </w:t>
      </w:r>
      <w:r w:rsidRPr="004C4309">
        <w:rPr>
          <w:rFonts w:ascii="Palatino Linotype" w:eastAsia="Palatino Linotype" w:hAnsi="Palatino Linotype" w:cs="Palatino Linotype"/>
          <w:b/>
          <w:i/>
          <w:sz w:val="22"/>
          <w:szCs w:val="22"/>
        </w:rPr>
        <w:t>contratación</w:t>
      </w:r>
      <w:r w:rsidRPr="004C4309">
        <w:rPr>
          <w:rFonts w:ascii="Palatino Linotype" w:eastAsia="Palatino Linotype" w:hAnsi="Palatino Linotype" w:cs="Palatino Linotype"/>
          <w:i/>
          <w:sz w:val="22"/>
          <w:szCs w:val="22"/>
        </w:rPr>
        <w:t xml:space="preserve"> y desarrollo de personal las diferentes unidades administrativas de la administración pública municipal;</w:t>
      </w:r>
    </w:p>
    <w:p w14:paraId="19F7588A"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410C5EDB"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III.</w:t>
      </w:r>
      <w:r w:rsidRPr="004C4309">
        <w:rPr>
          <w:rFonts w:ascii="Palatino Linotype" w:eastAsia="Palatino Linotype" w:hAnsi="Palatino Linotype" w:cs="Palatino Linotype"/>
          <w:i/>
          <w:sz w:val="22"/>
          <w:szCs w:val="22"/>
        </w:rPr>
        <w:t xml:space="preserve"> </w:t>
      </w:r>
      <w:r w:rsidRPr="004C4309">
        <w:rPr>
          <w:rFonts w:ascii="Palatino Linotype" w:eastAsia="Palatino Linotype" w:hAnsi="Palatino Linotype" w:cs="Palatino Linotype"/>
          <w:b/>
          <w:i/>
          <w:sz w:val="22"/>
          <w:szCs w:val="22"/>
        </w:rPr>
        <w:t>Controlar y registrar</w:t>
      </w:r>
      <w:r w:rsidRPr="004C4309">
        <w:rPr>
          <w:rFonts w:ascii="Palatino Linotype" w:eastAsia="Palatino Linotype" w:hAnsi="Palatino Linotype" w:cs="Palatino Linotype"/>
          <w:i/>
          <w:sz w:val="22"/>
          <w:szCs w:val="22"/>
        </w:rPr>
        <w:t xml:space="preserve"> asistencia, </w:t>
      </w:r>
      <w:r w:rsidRPr="004C4309">
        <w:rPr>
          <w:rFonts w:ascii="Palatino Linotype" w:eastAsia="Palatino Linotype" w:hAnsi="Palatino Linotype" w:cs="Palatino Linotype"/>
          <w:b/>
          <w:i/>
          <w:sz w:val="22"/>
          <w:szCs w:val="22"/>
        </w:rPr>
        <w:t>nombramientos,</w:t>
      </w:r>
      <w:r w:rsidRPr="004C4309">
        <w:rPr>
          <w:rFonts w:ascii="Palatino Linotype" w:eastAsia="Palatino Linotype" w:hAnsi="Palatino Linotype" w:cs="Palatino Linotype"/>
          <w:i/>
          <w:sz w:val="22"/>
          <w:szCs w:val="22"/>
        </w:rPr>
        <w:t xml:space="preserve"> remociones, renuncias, licencias, cambios de adscripción, promociones, incapacidades, </w:t>
      </w:r>
      <w:r w:rsidRPr="004C4309">
        <w:rPr>
          <w:rFonts w:ascii="Palatino Linotype" w:eastAsia="Palatino Linotype" w:hAnsi="Palatino Linotype" w:cs="Palatino Linotype"/>
          <w:i/>
          <w:sz w:val="22"/>
          <w:szCs w:val="22"/>
        </w:rPr>
        <w:lastRenderedPageBreak/>
        <w:t>vacaciones, días no laborables y demás incidencias relacionadas con los servidores públicos municipales;</w:t>
      </w:r>
    </w:p>
    <w:p w14:paraId="129FBE4B"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155408B5"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IX.</w:t>
      </w:r>
      <w:r w:rsidRPr="004C4309">
        <w:rPr>
          <w:rFonts w:ascii="Palatino Linotype" w:eastAsia="Palatino Linotype" w:hAnsi="Palatino Linotype" w:cs="Palatino Linotype"/>
          <w:i/>
          <w:sz w:val="22"/>
          <w:szCs w:val="22"/>
        </w:rPr>
        <w:t xml:space="preserve"> </w:t>
      </w:r>
      <w:r w:rsidRPr="004C4309">
        <w:rPr>
          <w:rFonts w:ascii="Palatino Linotype" w:eastAsia="Palatino Linotype" w:hAnsi="Palatino Linotype" w:cs="Palatino Linotype"/>
          <w:b/>
          <w:i/>
          <w:sz w:val="22"/>
          <w:szCs w:val="22"/>
        </w:rPr>
        <w:t>Coordinar el resguardo y actualización del archivo de personal</w:t>
      </w:r>
      <w:r w:rsidRPr="004C4309">
        <w:rPr>
          <w:rFonts w:ascii="Palatino Linotype" w:eastAsia="Palatino Linotype" w:hAnsi="Palatino Linotype" w:cs="Palatino Linotype"/>
          <w:i/>
          <w:sz w:val="22"/>
          <w:szCs w:val="22"/>
        </w:rPr>
        <w:t xml:space="preserve"> salvaguardando la información en términos de las disposiciones </w:t>
      </w:r>
      <w:proofErr w:type="gramStart"/>
      <w:r w:rsidRPr="004C4309">
        <w:rPr>
          <w:rFonts w:ascii="Palatino Linotype" w:eastAsia="Palatino Linotype" w:hAnsi="Palatino Linotype" w:cs="Palatino Linotype"/>
          <w:i/>
          <w:sz w:val="22"/>
          <w:szCs w:val="22"/>
        </w:rPr>
        <w:t>legales;...</w:t>
      </w:r>
      <w:proofErr w:type="gramEnd"/>
      <w:r w:rsidRPr="004C4309">
        <w:rPr>
          <w:rFonts w:ascii="Palatino Linotype" w:eastAsia="Palatino Linotype" w:hAnsi="Palatino Linotype" w:cs="Palatino Linotype"/>
          <w:i/>
          <w:sz w:val="22"/>
          <w:szCs w:val="22"/>
        </w:rPr>
        <w:t>”</w:t>
      </w:r>
    </w:p>
    <w:p w14:paraId="53DEC9D7"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Para el cumplimiento de dichas atribuciones se auxilia de la Subdirección de Recursos Humanos, entre otras áreas, de conformidad con el artículo 3.81 del Código Reglamentario, y tiene las siguientes atribuciones en su parte conducente: </w:t>
      </w:r>
    </w:p>
    <w:p w14:paraId="24F21EE4" w14:textId="77777777" w:rsidR="003D66D0" w:rsidRPr="004C4309" w:rsidRDefault="00BE42B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Artículo 3.82</w:t>
      </w:r>
      <w:r w:rsidRPr="004C4309">
        <w:rPr>
          <w:rFonts w:ascii="Palatino Linotype" w:eastAsia="Palatino Linotype" w:hAnsi="Palatino Linotype" w:cs="Palatino Linotype"/>
          <w:i/>
          <w:sz w:val="22"/>
          <w:szCs w:val="22"/>
        </w:rPr>
        <w:t>.- La Subdirección de Recursos Humanos, tiene las siguientes atribuciones:</w:t>
      </w:r>
    </w:p>
    <w:p w14:paraId="7797C5E0"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w:t>
      </w:r>
      <w:r w:rsidRPr="004C4309">
        <w:rPr>
          <w:rFonts w:ascii="Palatino Linotype" w:eastAsia="Palatino Linotype" w:hAnsi="Palatino Linotype" w:cs="Palatino Linotype"/>
          <w:i/>
          <w:sz w:val="22"/>
          <w:szCs w:val="22"/>
        </w:rPr>
        <w:t xml:space="preserve">. Coordinar y dirigir los sistemas de reclutamiento, selección, contratación y desarrollo de personal de las diferentes unidades administrativas de la Administración Pública Municipal; </w:t>
      </w:r>
    </w:p>
    <w:p w14:paraId="148F134B"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4FE3F3E5"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III</w:t>
      </w:r>
      <w:r w:rsidRPr="004C4309">
        <w:rPr>
          <w:rFonts w:ascii="Palatino Linotype" w:eastAsia="Palatino Linotype" w:hAnsi="Palatino Linotype" w:cs="Palatino Linotype"/>
          <w:i/>
          <w:sz w:val="22"/>
          <w:szCs w:val="22"/>
        </w:rPr>
        <w:t>. Controlar y registrar asistencia, nombramientos, remociones, renuncias, licencias, cambios de adscripción, promociones, incapacidades, vacaciones, días no laborables y demás incidencias relacionadas con las y los servidores públicos municipales;</w:t>
      </w:r>
    </w:p>
    <w:p w14:paraId="77107540"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IV.</w:t>
      </w:r>
      <w:r w:rsidRPr="004C4309">
        <w:rPr>
          <w:rFonts w:ascii="Palatino Linotype" w:eastAsia="Palatino Linotype" w:hAnsi="Palatino Linotype" w:cs="Palatino Linotype"/>
          <w:i/>
          <w:sz w:val="22"/>
          <w:szCs w:val="22"/>
        </w:rPr>
        <w:t xml:space="preserve"> Atender todo lo inherente al reclutamiento, selección, inducción, capacitación, evaluación del desempeño y ascensos escalafonarios de las y los servidores públicos, con estricto apego a las disposiciones legales y normativas, convenios y cualquier documento contractual, que rija las relaciones entre el Ayuntamiento y las y los servidores públicos;</w:t>
      </w:r>
    </w:p>
    <w:p w14:paraId="4D6F0904"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37B9C688"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IX.</w:t>
      </w:r>
      <w:r w:rsidRPr="004C4309">
        <w:rPr>
          <w:rFonts w:ascii="Palatino Linotype" w:eastAsia="Palatino Linotype" w:hAnsi="Palatino Linotype" w:cs="Palatino Linotype"/>
          <w:i/>
          <w:sz w:val="22"/>
          <w:szCs w:val="22"/>
        </w:rPr>
        <w:t xml:space="preserve"> Coordinar el resguardo y actualización del archivo de personal salvaguardando la información en términos de las disposiciones legales; </w:t>
      </w:r>
    </w:p>
    <w:p w14:paraId="6D020E58"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4C4309">
        <w:rPr>
          <w:rFonts w:ascii="Palatino Linotype" w:eastAsia="Palatino Linotype" w:hAnsi="Palatino Linotype" w:cs="Palatino Linotype"/>
          <w:b/>
          <w:i/>
          <w:sz w:val="22"/>
          <w:szCs w:val="22"/>
        </w:rPr>
        <w:t>...</w:t>
      </w:r>
    </w:p>
    <w:p w14:paraId="02ED35FE"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XIII</w:t>
      </w:r>
      <w:r w:rsidRPr="004C4309">
        <w:rPr>
          <w:rFonts w:ascii="Palatino Linotype" w:eastAsia="Palatino Linotype" w:hAnsi="Palatino Linotype" w:cs="Palatino Linotype"/>
          <w:i/>
          <w:sz w:val="22"/>
          <w:szCs w:val="22"/>
        </w:rPr>
        <w:t>. Preparar y presentar para su autorización</w:t>
      </w:r>
      <w:r w:rsidRPr="004C4309">
        <w:rPr>
          <w:rFonts w:ascii="Palatino Linotype" w:eastAsia="Palatino Linotype" w:hAnsi="Palatino Linotype" w:cs="Palatino Linotype"/>
          <w:b/>
          <w:i/>
          <w:sz w:val="22"/>
          <w:szCs w:val="22"/>
        </w:rPr>
        <w:t xml:space="preserve"> los contratos de las y los servidores públicos que ocupen un puesto</w:t>
      </w:r>
      <w:r w:rsidRPr="004C4309">
        <w:rPr>
          <w:rFonts w:ascii="Palatino Linotype" w:eastAsia="Palatino Linotype" w:hAnsi="Palatino Linotype" w:cs="Palatino Linotype"/>
          <w:i/>
          <w:sz w:val="22"/>
          <w:szCs w:val="22"/>
        </w:rPr>
        <w:t xml:space="preserve">; </w:t>
      </w:r>
    </w:p>
    <w:p w14:paraId="613CF3AA"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XIV.</w:t>
      </w:r>
      <w:r w:rsidRPr="004C4309">
        <w:rPr>
          <w:rFonts w:ascii="Palatino Linotype" w:eastAsia="Palatino Linotype" w:hAnsi="Palatino Linotype" w:cs="Palatino Linotype"/>
          <w:i/>
          <w:sz w:val="22"/>
          <w:szCs w:val="22"/>
        </w:rPr>
        <w:t xml:space="preserve"> Presentar a la Dirección de Administración para autorización, los nombramientos de las y los servidores públicos que ocupan un puesto de igual o menor jerarquía al de mando medio y superior;</w:t>
      </w:r>
    </w:p>
    <w:p w14:paraId="7A5CA8E8"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lastRenderedPageBreak/>
        <w:t xml:space="preserve">Como se advierte, la solicitud de información fue atendida por el área que cuenta con las atribuciones para generar, administrar o poseer la información materia de la solicitud, al encontrarse la Subdirección de Recursos Humanos adscrita a la Dirección de Administración, área que tiene a su cargo el control y dirección de los sistemas de contratación y desarrollo de personal de las áreas que integran la estructura orgánica del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coordina el resguardo y actualización del archivo de personal, asimismo, prepara y presenta los contratos de los servidores públicos que ocupen un puesto para su autorización.</w:t>
      </w:r>
    </w:p>
    <w:p w14:paraId="4FC8CF8E"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este sentido, respecto del </w:t>
      </w:r>
      <w:r w:rsidRPr="004C4309">
        <w:rPr>
          <w:rFonts w:ascii="Palatino Linotype" w:eastAsia="Palatino Linotype" w:hAnsi="Palatino Linotype" w:cs="Palatino Linotype"/>
          <w:b/>
        </w:rPr>
        <w:t>punto 1,</w:t>
      </w:r>
      <w:r w:rsidRPr="004C4309">
        <w:rPr>
          <w:rFonts w:ascii="Palatino Linotype" w:eastAsia="Palatino Linotype" w:hAnsi="Palatino Linotype" w:cs="Palatino Linotype"/>
        </w:rPr>
        <w:t xml:space="preserve"> mediante el cual se requirió el </w:t>
      </w:r>
      <w:proofErr w:type="spellStart"/>
      <w:r w:rsidRPr="004C4309">
        <w:rPr>
          <w:rFonts w:ascii="Palatino Linotype" w:eastAsia="Palatino Linotype" w:hAnsi="Palatino Linotype" w:cs="Palatino Linotype"/>
          <w:b/>
        </w:rPr>
        <w:t>curriculum</w:t>
      </w:r>
      <w:proofErr w:type="spellEnd"/>
      <w:r w:rsidRPr="004C4309">
        <w:rPr>
          <w:rFonts w:ascii="Palatino Linotype" w:eastAsia="Palatino Linotype" w:hAnsi="Palatino Linotype" w:cs="Palatino Linotype"/>
          <w:b/>
        </w:rPr>
        <w:t xml:space="preserve"> vitae </w:t>
      </w:r>
      <w:r w:rsidRPr="004C4309">
        <w:rPr>
          <w:rFonts w:ascii="Palatino Linotype" w:eastAsia="Palatino Linotype" w:hAnsi="Palatino Linotype" w:cs="Palatino Linotype"/>
        </w:rPr>
        <w:t xml:space="preserve">de los servidores públicos referidos, el servidor público habilitado indicó que la información podía ser consultada en la liga electrónica </w:t>
      </w:r>
      <w:r w:rsidRPr="004C4309">
        <w:rPr>
          <w:rFonts w:ascii="Palatino Linotype" w:eastAsia="Palatino Linotype" w:hAnsi="Palatino Linotype" w:cs="Palatino Linotype"/>
          <w:b/>
          <w:i/>
          <w:sz w:val="18"/>
          <w:szCs w:val="18"/>
        </w:rPr>
        <w:t>AYUNTAMIENTO_DE_METEPEC_-_Información_curricular_y_sanciones_administrativas(ipomex.org.mx)</w:t>
      </w:r>
      <w:r w:rsidRPr="004C4309">
        <w:rPr>
          <w:rFonts w:ascii="Palatino Linotype" w:eastAsia="Palatino Linotype" w:hAnsi="Palatino Linotype" w:cs="Palatino Linotype"/>
          <w:sz w:val="18"/>
          <w:szCs w:val="18"/>
        </w:rPr>
        <w:t>,</w:t>
      </w:r>
      <w:r w:rsidRPr="004C4309">
        <w:rPr>
          <w:rFonts w:ascii="Palatino Linotype" w:eastAsia="Palatino Linotype" w:hAnsi="Palatino Linotype" w:cs="Palatino Linotype"/>
          <w:b/>
        </w:rPr>
        <w:t xml:space="preserve"> </w:t>
      </w:r>
      <w:r w:rsidRPr="004C4309">
        <w:rPr>
          <w:rFonts w:ascii="Palatino Linotype" w:eastAsia="Palatino Linotype" w:hAnsi="Palatino Linotype" w:cs="Palatino Linotype"/>
        </w:rPr>
        <w:t>al tratarse de una obligación de transparencia prevista en el artículo 92 de la Ley de Transparencia y Acceso a la Información Pública del Estado de México y Municipios.</w:t>
      </w:r>
    </w:p>
    <w:p w14:paraId="65CF5D6A"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Cabe mencionar que como lo refiere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la información curricular de los servidores públicos es considerara como una obligación de transparencia de oficio que se encuentra prevista en la fracción XXI del artículo 92 de la Ley de la Materia, y que debe publicarse de manera permanente y actualizada en los medios electrónicos de los Sujetos Obligados, como se lee a continuación:</w:t>
      </w:r>
    </w:p>
    <w:p w14:paraId="5F3F9BC0" w14:textId="77777777" w:rsidR="003D66D0" w:rsidRPr="004C4309" w:rsidRDefault="00BE42B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Artículo 92</w:t>
      </w:r>
      <w:r w:rsidRPr="004C4309">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46F256"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4C4309">
        <w:rPr>
          <w:rFonts w:ascii="Palatino Linotype" w:eastAsia="Palatino Linotype" w:hAnsi="Palatino Linotype" w:cs="Palatino Linotype"/>
          <w:b/>
          <w:i/>
          <w:sz w:val="22"/>
          <w:szCs w:val="22"/>
        </w:rPr>
        <w:t>...</w:t>
      </w:r>
    </w:p>
    <w:p w14:paraId="0ACBA211"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lastRenderedPageBreak/>
        <w:t>XXI.</w:t>
      </w:r>
      <w:r w:rsidRPr="004C4309">
        <w:rPr>
          <w:rFonts w:ascii="Palatino Linotype" w:eastAsia="Palatino Linotype" w:hAnsi="Palatino Linotype" w:cs="Palatino Linotype"/>
          <w:i/>
          <w:sz w:val="22"/>
          <w:szCs w:val="22"/>
        </w:rPr>
        <w:t xml:space="preserve"> La </w:t>
      </w:r>
      <w:r w:rsidRPr="004C4309">
        <w:rPr>
          <w:rFonts w:ascii="Palatino Linotype" w:eastAsia="Palatino Linotype" w:hAnsi="Palatino Linotype" w:cs="Palatino Linotype"/>
          <w:b/>
          <w:i/>
          <w:sz w:val="22"/>
          <w:szCs w:val="22"/>
        </w:rPr>
        <w:t>información curricular</w:t>
      </w:r>
      <w:r w:rsidRPr="004C4309">
        <w:rPr>
          <w:rFonts w:ascii="Palatino Linotype" w:eastAsia="Palatino Linotype" w:hAnsi="Palatino Linotype" w:cs="Palatino Linotype"/>
          <w:i/>
          <w:sz w:val="22"/>
          <w:szCs w:val="22"/>
        </w:rPr>
        <w:t>, desde el nivel de jefe de departamento o equivalente, hasta el titular del sujeto obligado, así como, en su caso, las sanciones administrativas de que haya sido objeto;”</w:t>
      </w:r>
    </w:p>
    <w:p w14:paraId="41150AF7"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Asimismo, es indispensable mencionar que de conformidad con el artículo 161</w:t>
      </w:r>
      <w:r w:rsidRPr="004C4309">
        <w:rPr>
          <w:rFonts w:ascii="Palatino Linotype" w:eastAsia="Palatino Linotype" w:hAnsi="Palatino Linotype" w:cs="Palatino Linotype"/>
          <w:vertAlign w:val="superscript"/>
        </w:rPr>
        <w:footnoteReference w:id="4"/>
      </w:r>
      <w:r w:rsidRPr="004C4309">
        <w:rPr>
          <w:rFonts w:ascii="Palatino Linotype" w:eastAsia="Palatino Linotype" w:hAnsi="Palatino Linotype" w:cs="Palatino Linotype"/>
        </w:rPr>
        <w:t xml:space="preserve"> de la Ley de Transparencia y Acceso a la Información Pública del Estado de México y Municipios</w:t>
      </w:r>
      <w:r w:rsidRPr="004C4309">
        <w:rPr>
          <w:rFonts w:ascii="Palatino Linotype" w:eastAsia="Palatino Linotype" w:hAnsi="Palatino Linotype" w:cs="Palatino Linotype"/>
          <w:i/>
        </w:rPr>
        <w:t xml:space="preserve">, </w:t>
      </w:r>
      <w:r w:rsidRPr="004C4309">
        <w:rPr>
          <w:rFonts w:ascii="Palatino Linotype" w:eastAsia="Palatino Linotype" w:hAnsi="Palatino Linotype" w:cs="Palatino Linotype"/>
        </w:rPr>
        <w:t>cuando la información requerida ya esté disponible al público en medios impresos o en formatos electrónicos,</w:t>
      </w:r>
      <w:r w:rsidRPr="004C4309">
        <w:rPr>
          <w:rFonts w:ascii="Palatino Linotype" w:eastAsia="Palatino Linotype" w:hAnsi="Palatino Linotype" w:cs="Palatino Linotype"/>
          <w:i/>
        </w:rPr>
        <w:t xml:space="preserve"> </w:t>
      </w:r>
      <w:r w:rsidRPr="004C4309">
        <w:rPr>
          <w:rFonts w:ascii="Palatino Linotype" w:eastAsia="Palatino Linotype" w:hAnsi="Palatino Linotype" w:cs="Palatino Linotype"/>
        </w:rPr>
        <w:t>los Sujetos Obligados cuentan con la prerrogativa de hacer del conocimiento de los solicitantes dicha circunstancia, por el medio requerido por el solicitante, para lo cual el precepto citado establece las características que debe tener la información desde el momento de su generación, publicación y entrega; de igual manera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F5286B0" w14:textId="77777777" w:rsidR="003D66D0" w:rsidRPr="004C4309" w:rsidRDefault="00BE42B6">
      <w:pPr>
        <w:spacing w:before="240" w:after="240" w:line="276" w:lineRule="auto"/>
        <w:ind w:left="284" w:right="49"/>
        <w:jc w:val="both"/>
        <w:rPr>
          <w:rFonts w:ascii="Palatino Linotype" w:eastAsia="Palatino Linotype" w:hAnsi="Palatino Linotype" w:cs="Palatino Linotype"/>
        </w:rPr>
      </w:pPr>
      <w:r w:rsidRPr="004C4309">
        <w:rPr>
          <w:rFonts w:ascii="Palatino Linotype" w:eastAsia="Palatino Linotype" w:hAnsi="Palatino Linotype" w:cs="Palatino Linotype"/>
        </w:rPr>
        <w:t>a) La fuente</w:t>
      </w:r>
    </w:p>
    <w:p w14:paraId="7C05E96C" w14:textId="77777777" w:rsidR="003D66D0" w:rsidRPr="004C4309" w:rsidRDefault="00BE42B6">
      <w:pPr>
        <w:spacing w:before="240" w:after="240" w:line="276" w:lineRule="auto"/>
        <w:ind w:left="284" w:right="49"/>
        <w:jc w:val="both"/>
        <w:rPr>
          <w:rFonts w:ascii="Palatino Linotype" w:eastAsia="Palatino Linotype" w:hAnsi="Palatino Linotype" w:cs="Palatino Linotype"/>
        </w:rPr>
      </w:pPr>
      <w:r w:rsidRPr="004C4309">
        <w:rPr>
          <w:rFonts w:ascii="Palatino Linotype" w:eastAsia="Palatino Linotype" w:hAnsi="Palatino Linotype" w:cs="Palatino Linotype"/>
        </w:rPr>
        <w:t>b) El lugar y</w:t>
      </w:r>
    </w:p>
    <w:p w14:paraId="09D8CC20" w14:textId="77777777" w:rsidR="003D66D0" w:rsidRPr="004C4309" w:rsidRDefault="00BE42B6">
      <w:pPr>
        <w:spacing w:before="240" w:after="240" w:line="276" w:lineRule="auto"/>
        <w:ind w:left="284" w:right="49"/>
        <w:jc w:val="both"/>
        <w:rPr>
          <w:rFonts w:ascii="Palatino Linotype" w:eastAsia="Palatino Linotype" w:hAnsi="Palatino Linotype" w:cs="Palatino Linotype"/>
        </w:rPr>
      </w:pPr>
      <w:r w:rsidRPr="004C4309">
        <w:rPr>
          <w:rFonts w:ascii="Palatino Linotype" w:eastAsia="Palatino Linotype" w:hAnsi="Palatino Linotype" w:cs="Palatino Linotype"/>
        </w:rPr>
        <w:t>c) La forma</w:t>
      </w:r>
    </w:p>
    <w:p w14:paraId="5D1B8CB7"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t>Asimismo, se establece que la fuente de la información deberá ser:</w:t>
      </w:r>
    </w:p>
    <w:p w14:paraId="04F21EF4" w14:textId="77777777" w:rsidR="003D66D0" w:rsidRPr="004C4309" w:rsidRDefault="00BE42B6">
      <w:pPr>
        <w:spacing w:before="240" w:after="240" w:line="276" w:lineRule="auto"/>
        <w:ind w:left="284" w:right="49"/>
        <w:jc w:val="both"/>
        <w:rPr>
          <w:rFonts w:ascii="Palatino Linotype" w:eastAsia="Palatino Linotype" w:hAnsi="Palatino Linotype" w:cs="Palatino Linotype"/>
        </w:rPr>
      </w:pPr>
      <w:r w:rsidRPr="004C4309">
        <w:rPr>
          <w:rFonts w:ascii="Palatino Linotype" w:eastAsia="Palatino Linotype" w:hAnsi="Palatino Linotype" w:cs="Palatino Linotype"/>
        </w:rPr>
        <w:t>a) Precisa</w:t>
      </w:r>
    </w:p>
    <w:p w14:paraId="579A1B48" w14:textId="77777777" w:rsidR="003D66D0" w:rsidRPr="004C4309" w:rsidRDefault="00BE42B6">
      <w:pPr>
        <w:spacing w:before="240" w:after="240" w:line="276" w:lineRule="auto"/>
        <w:ind w:left="284" w:right="49"/>
        <w:jc w:val="both"/>
        <w:rPr>
          <w:rFonts w:ascii="Palatino Linotype" w:eastAsia="Palatino Linotype" w:hAnsi="Palatino Linotype" w:cs="Palatino Linotype"/>
        </w:rPr>
      </w:pPr>
      <w:r w:rsidRPr="004C4309">
        <w:rPr>
          <w:rFonts w:ascii="Palatino Linotype" w:eastAsia="Palatino Linotype" w:hAnsi="Palatino Linotype" w:cs="Palatino Linotype"/>
        </w:rPr>
        <w:lastRenderedPageBreak/>
        <w:t>b) Concreta</w:t>
      </w:r>
    </w:p>
    <w:p w14:paraId="4E156C2D" w14:textId="77777777" w:rsidR="003D66D0" w:rsidRPr="004C4309" w:rsidRDefault="00BE42B6">
      <w:pPr>
        <w:spacing w:before="240" w:after="240" w:line="276" w:lineRule="auto"/>
        <w:ind w:left="284" w:right="49"/>
        <w:jc w:val="both"/>
        <w:rPr>
          <w:rFonts w:ascii="Palatino Linotype" w:eastAsia="Palatino Linotype" w:hAnsi="Palatino Linotype" w:cs="Palatino Linotype"/>
        </w:rPr>
      </w:pPr>
      <w:r w:rsidRPr="004C4309">
        <w:rPr>
          <w:rFonts w:ascii="Palatino Linotype" w:eastAsia="Palatino Linotype" w:hAnsi="Palatino Linotype" w:cs="Palatino Linotype"/>
        </w:rPr>
        <w:t>c) Y no debe implicar que el solicitante realice una búsqueda en toda la información que se encuentre disponible.</w:t>
      </w:r>
    </w:p>
    <w:p w14:paraId="26E3DE14"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0ECB760B"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t>En este orden de ideas, este Organismo Garante se dio a la tarea de consultar la información contenida en la página de internet que corresponde con la liga proporcionada por el Sujeto Obligado, observando lo siguiente:</w:t>
      </w:r>
    </w:p>
    <w:p w14:paraId="2E7C3021"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noProof/>
        </w:rPr>
        <w:drawing>
          <wp:inline distT="0" distB="0" distL="0" distR="0" wp14:anchorId="313D45E5" wp14:editId="16AF40AE">
            <wp:extent cx="5607050" cy="4045585"/>
            <wp:effectExtent l="0" t="0" r="0" b="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07050" cy="4045585"/>
                    </a:xfrm>
                    <a:prstGeom prst="rect">
                      <a:avLst/>
                    </a:prstGeom>
                    <a:ln/>
                  </pic:spPr>
                </pic:pic>
              </a:graphicData>
            </a:graphic>
          </wp:inline>
        </w:drawing>
      </w:r>
    </w:p>
    <w:p w14:paraId="6D4F3B4D" w14:textId="77777777" w:rsidR="003D66D0" w:rsidRPr="004C4309" w:rsidRDefault="00BE42B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lastRenderedPageBreak/>
        <w:t>Como se advierte, la liga proporcionada no dirige a una página concreta, sino al buscador o motor de búsqueda</w:t>
      </w:r>
      <w:r w:rsidRPr="004C4309">
        <w:rPr>
          <w:rFonts w:ascii="Palatino Linotype" w:eastAsia="Palatino Linotype" w:hAnsi="Palatino Linotype" w:cs="Palatino Linotype"/>
          <w:vertAlign w:val="superscript"/>
        </w:rPr>
        <w:footnoteReference w:id="5"/>
      </w:r>
      <w:r w:rsidRPr="004C4309">
        <w:rPr>
          <w:rFonts w:ascii="Palatino Linotype" w:eastAsia="Palatino Linotype" w:hAnsi="Palatino Linotype" w:cs="Palatino Linotype"/>
        </w:rPr>
        <w:t xml:space="preserve">, por lo que es evidente que las misma no fue proporcionada de manera correcta, incumpliendo con el procedimiento que debe observar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para que dicha orientación pueda tomarse como válida a efecto de consultar la información requerida.</w:t>
      </w:r>
    </w:p>
    <w:p w14:paraId="13A2E699" w14:textId="77777777" w:rsidR="003D66D0" w:rsidRPr="004C4309" w:rsidRDefault="00BE42B6">
      <w:pPr>
        <w:spacing w:before="240" w:after="240" w:line="360" w:lineRule="auto"/>
        <w:ind w:right="49"/>
        <w:jc w:val="both"/>
        <w:rPr>
          <w:rFonts w:ascii="Palatino Linotype" w:eastAsia="Palatino Linotype" w:hAnsi="Palatino Linotype" w:cs="Palatino Linotype"/>
        </w:rPr>
      </w:pPr>
      <w:bookmarkStart w:id="7" w:name="_heading=h.lnxbz9" w:colFirst="0" w:colLast="0"/>
      <w:bookmarkEnd w:id="7"/>
      <w:r w:rsidRPr="004C4309">
        <w:rPr>
          <w:rFonts w:ascii="Palatino Linotype" w:eastAsia="Palatino Linotype" w:hAnsi="Palatino Linotype" w:cs="Palatino Linotype"/>
        </w:rPr>
        <w:t xml:space="preserve">Atento a lo anterior, no puede tenerse por atendido el requerimiento de información en análisis, por lo que se estima necesario que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haga entrega, en versión pública de ser necesario, del </w:t>
      </w:r>
      <w:proofErr w:type="spellStart"/>
      <w:r w:rsidRPr="004C4309">
        <w:rPr>
          <w:rFonts w:ascii="Palatino Linotype" w:eastAsia="Palatino Linotype" w:hAnsi="Palatino Linotype" w:cs="Palatino Linotype"/>
        </w:rPr>
        <w:t>curriculum</w:t>
      </w:r>
      <w:proofErr w:type="spellEnd"/>
      <w:r w:rsidRPr="004C4309">
        <w:rPr>
          <w:rFonts w:ascii="Palatino Linotype" w:eastAsia="Palatino Linotype" w:hAnsi="Palatino Linotype" w:cs="Palatino Linotype"/>
        </w:rPr>
        <w:t xml:space="preserve"> vitae, la ficha curricular o el documento análogo de los servidores públicos referidos vigentes al uno de marzo de dos mil veintidós, preferentemente en formato </w:t>
      </w:r>
      <w:proofErr w:type="spellStart"/>
      <w:r w:rsidRPr="004C4309">
        <w:rPr>
          <w:rFonts w:ascii="Palatino Linotype" w:eastAsia="Palatino Linotype" w:hAnsi="Palatino Linotype" w:cs="Palatino Linotype"/>
        </w:rPr>
        <w:t>pdf</w:t>
      </w:r>
      <w:proofErr w:type="spellEnd"/>
      <w:r w:rsidRPr="004C4309">
        <w:rPr>
          <w:rFonts w:ascii="Palatino Linotype" w:eastAsia="Palatino Linotype" w:hAnsi="Palatino Linotype" w:cs="Palatino Linotype"/>
        </w:rPr>
        <w:t xml:space="preserve"> o en que se hubiera generado, toda vez que la obligación de transparencia únicamente implica que los Sujetos Obligados den acceso a la información que se les requiera y que obre en sus archivos, en el estado en el que esta se encuentre, más no la obligación de generar documentos para entregarla conforme al interés de los solicitantes, según dispone el párrafo segundo del artículo 12 de la Ley de la Materia.</w:t>
      </w:r>
    </w:p>
    <w:p w14:paraId="6B75252A"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Tocante al </w:t>
      </w:r>
      <w:r w:rsidRPr="004C4309">
        <w:rPr>
          <w:rFonts w:ascii="Palatino Linotype" w:eastAsia="Palatino Linotype" w:hAnsi="Palatino Linotype" w:cs="Palatino Linotype"/>
          <w:b/>
        </w:rPr>
        <w:t>punto 2</w:t>
      </w:r>
      <w:r w:rsidRPr="004C4309">
        <w:rPr>
          <w:rFonts w:ascii="Palatino Linotype" w:eastAsia="Palatino Linotype" w:hAnsi="Palatino Linotype" w:cs="Palatino Linotype"/>
        </w:rPr>
        <w:t xml:space="preserve"> de la solicitud, mediante el cual se requiere la </w:t>
      </w:r>
      <w:r w:rsidRPr="004C4309">
        <w:rPr>
          <w:rFonts w:ascii="Palatino Linotype" w:eastAsia="Palatino Linotype" w:hAnsi="Palatino Linotype" w:cs="Palatino Linotype"/>
          <w:b/>
        </w:rPr>
        <w:t>copia digital del documento que avala el último grado académico</w:t>
      </w:r>
      <w:r w:rsidRPr="004C4309">
        <w:rPr>
          <w:rFonts w:ascii="Palatino Linotype" w:eastAsia="Palatino Linotype" w:hAnsi="Palatino Linotype" w:cs="Palatino Linotype"/>
        </w:rPr>
        <w:t xml:space="preserve">, si bien es cierto que por su naturaleza el </w:t>
      </w:r>
      <w:proofErr w:type="spellStart"/>
      <w:r w:rsidRPr="004C4309">
        <w:rPr>
          <w:rFonts w:ascii="Palatino Linotype" w:eastAsia="Palatino Linotype" w:hAnsi="Palatino Linotype" w:cs="Palatino Linotype"/>
        </w:rPr>
        <w:t>curriculum</w:t>
      </w:r>
      <w:proofErr w:type="spellEnd"/>
      <w:r w:rsidRPr="004C4309">
        <w:rPr>
          <w:rFonts w:ascii="Palatino Linotype" w:eastAsia="Palatino Linotype" w:hAnsi="Palatino Linotype" w:cs="Palatino Linotype"/>
        </w:rPr>
        <w:t xml:space="preserve"> vitae, describe entre otros datos, la formación académica con la que cuenta una persona, documento que podría dar cuenta del último grado académico con el que cuentan los servidores públicos, no debe perderse de vista que la persona solicitante requirió le fuera entregado, concretamente, el documento que </w:t>
      </w:r>
      <w:r w:rsidRPr="004C4309">
        <w:rPr>
          <w:rFonts w:ascii="Palatino Linotype" w:eastAsia="Palatino Linotype" w:hAnsi="Palatino Linotype" w:cs="Palatino Linotype"/>
        </w:rPr>
        <w:lastRenderedPageBreak/>
        <w:t xml:space="preserve">acredite dicha información, por lo que el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deberá, previa búsqueda exhaustiva y razonable en los expedientes de personal, hacer entrega del soporte documental correspondiente.</w:t>
      </w:r>
    </w:p>
    <w:p w14:paraId="081FB532"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A efecto de robustecer lo anterior, no obsta mencionar que de conformidad con el artículo 47 de la Ley del Trabajo de los Servidores Públicos del Estado de México, para formar parte del servicio público, los interesados deben cumplir con los elementos señalados, así como aquellos requisitos que se establezcan para los diferentes puestos, a saber:</w:t>
      </w:r>
    </w:p>
    <w:p w14:paraId="4376F93C" w14:textId="77777777" w:rsidR="003D66D0" w:rsidRPr="004C4309" w:rsidRDefault="00BE42B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“ARTÍCULO 47</w:t>
      </w:r>
      <w:r w:rsidRPr="004C4309">
        <w:rPr>
          <w:rFonts w:ascii="Palatino Linotype" w:eastAsia="Palatino Linotype" w:hAnsi="Palatino Linotype" w:cs="Palatino Linotype"/>
          <w:i/>
          <w:sz w:val="22"/>
          <w:szCs w:val="22"/>
        </w:rPr>
        <w:t>. Para ingresar al servicio público se requiere:</w:t>
      </w:r>
    </w:p>
    <w:p w14:paraId="464443DF"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w:t>
      </w:r>
      <w:r w:rsidRPr="004C4309">
        <w:rPr>
          <w:rFonts w:ascii="Palatino Linotype" w:eastAsia="Palatino Linotype" w:hAnsi="Palatino Linotype" w:cs="Palatino Linotype"/>
          <w:i/>
          <w:sz w:val="22"/>
          <w:szCs w:val="22"/>
        </w:rPr>
        <w:t>. Presentar una solicitud utilizando la forma oficial que se autorice por la institución pública o dependencia correspondiente;</w:t>
      </w:r>
    </w:p>
    <w:p w14:paraId="43EC8A05"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w:t>
      </w:r>
      <w:r w:rsidRPr="004C4309">
        <w:rPr>
          <w:rFonts w:ascii="Palatino Linotype" w:eastAsia="Palatino Linotype" w:hAnsi="Palatino Linotype" w:cs="Palatino Linotype"/>
          <w:i/>
          <w:sz w:val="22"/>
          <w:szCs w:val="22"/>
        </w:rPr>
        <w:t xml:space="preserve"> Ser de nacionalidad mexicana, con la excepción prevista en el artículo 17 de la presente ley;</w:t>
      </w:r>
    </w:p>
    <w:p w14:paraId="6477AAA5"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III.</w:t>
      </w:r>
      <w:r w:rsidRPr="004C4309">
        <w:rPr>
          <w:rFonts w:ascii="Palatino Linotype" w:eastAsia="Palatino Linotype" w:hAnsi="Palatino Linotype" w:cs="Palatino Linotype"/>
          <w:i/>
          <w:sz w:val="22"/>
          <w:szCs w:val="22"/>
        </w:rPr>
        <w:t xml:space="preserve"> Estar en pleno ejercicio de sus derechos civiles y políticos, en su caso;</w:t>
      </w:r>
    </w:p>
    <w:p w14:paraId="5DDA6B0F"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IV</w:t>
      </w:r>
      <w:r w:rsidRPr="004C4309">
        <w:rPr>
          <w:rFonts w:ascii="Palatino Linotype" w:eastAsia="Palatino Linotype" w:hAnsi="Palatino Linotype" w:cs="Palatino Linotype"/>
          <w:i/>
          <w:sz w:val="22"/>
          <w:szCs w:val="22"/>
        </w:rPr>
        <w:t>. Acreditar, cuando proceda, el cumplimiento de la Ley del Servicio Militar Nacional;</w:t>
      </w:r>
    </w:p>
    <w:p w14:paraId="1F4A069A"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V.</w:t>
      </w:r>
      <w:r w:rsidRPr="004C4309">
        <w:rPr>
          <w:rFonts w:ascii="Palatino Linotype" w:eastAsia="Palatino Linotype" w:hAnsi="Palatino Linotype" w:cs="Palatino Linotype"/>
          <w:i/>
          <w:sz w:val="22"/>
          <w:szCs w:val="22"/>
        </w:rPr>
        <w:t xml:space="preserve"> Derogada.</w:t>
      </w:r>
    </w:p>
    <w:p w14:paraId="75EC07DA"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VI.</w:t>
      </w:r>
      <w:r w:rsidRPr="004C4309">
        <w:rPr>
          <w:rFonts w:ascii="Palatino Linotype" w:eastAsia="Palatino Linotype" w:hAnsi="Palatino Linotype" w:cs="Palatino Linotype"/>
          <w:i/>
          <w:sz w:val="22"/>
          <w:szCs w:val="22"/>
        </w:rPr>
        <w:t xml:space="preserve"> No haber sido separado anteriormente del servicio por las causas previstas en el artículo 93 de la presente ley;</w:t>
      </w:r>
    </w:p>
    <w:p w14:paraId="7AF62217"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VII.</w:t>
      </w:r>
      <w:r w:rsidRPr="004C4309">
        <w:rPr>
          <w:rFonts w:ascii="Palatino Linotype" w:eastAsia="Palatino Linotype" w:hAnsi="Palatino Linotype" w:cs="Palatino Linotype"/>
          <w:i/>
          <w:sz w:val="22"/>
          <w:szCs w:val="22"/>
        </w:rPr>
        <w:t xml:space="preserve"> Tener buena salud, lo que se comprobará con los certificados médicos correspondientes, en la forma en que se establezca en cada institución pública;</w:t>
      </w:r>
    </w:p>
    <w:p w14:paraId="4F86BBC6"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VIII</w:t>
      </w:r>
      <w:r w:rsidRPr="004C4309">
        <w:rPr>
          <w:rFonts w:ascii="Palatino Linotype" w:eastAsia="Palatino Linotype" w:hAnsi="Palatino Linotype" w:cs="Palatino Linotype"/>
          <w:i/>
          <w:sz w:val="22"/>
          <w:szCs w:val="22"/>
        </w:rPr>
        <w:t>. Cumplir con los requisitos que se establezcan para los diferentes puestos;</w:t>
      </w:r>
    </w:p>
    <w:p w14:paraId="7EDE78A9"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u w:val="single"/>
        </w:rPr>
      </w:pPr>
      <w:r w:rsidRPr="004C4309">
        <w:rPr>
          <w:rFonts w:ascii="Palatino Linotype" w:eastAsia="Palatino Linotype" w:hAnsi="Palatino Linotype" w:cs="Palatino Linotype"/>
          <w:b/>
          <w:i/>
          <w:sz w:val="22"/>
          <w:szCs w:val="22"/>
          <w:u w:val="single"/>
        </w:rPr>
        <w:t>IX. Acreditar por medio de los exámenes correspondientes los conocimientos y aptitudes necesarios para el desempeño del puesto; y</w:t>
      </w:r>
    </w:p>
    <w:p w14:paraId="37C7F484"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X.</w:t>
      </w:r>
      <w:r w:rsidRPr="004C4309">
        <w:rPr>
          <w:rFonts w:ascii="Palatino Linotype" w:eastAsia="Palatino Linotype" w:hAnsi="Palatino Linotype" w:cs="Palatino Linotype"/>
          <w:i/>
          <w:sz w:val="22"/>
          <w:szCs w:val="22"/>
        </w:rPr>
        <w:t xml:space="preserve"> No estar inhabilitado para el ejercicio del servicio público.</w:t>
      </w:r>
    </w:p>
    <w:p w14:paraId="0CFC2F04" w14:textId="77777777" w:rsidR="003D66D0" w:rsidRPr="004C4309" w:rsidRDefault="00BE42B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XI.</w:t>
      </w:r>
      <w:r w:rsidRPr="004C4309">
        <w:rPr>
          <w:rFonts w:ascii="Palatino Linotype" w:eastAsia="Palatino Linotype" w:hAnsi="Palatino Linotype" w:cs="Palatino Linotype"/>
          <w:i/>
          <w:sz w:val="22"/>
          <w:szCs w:val="22"/>
        </w:rPr>
        <w:t xml:space="preserve"> Presentar certificado expedido por la Unidad del Registro de Deudores Alimentarios Morosos en el que conste, si se encuentra inscrito o no en el mismo.</w:t>
      </w:r>
    </w:p>
    <w:p w14:paraId="41A475BC" w14:textId="77777777" w:rsidR="003D66D0" w:rsidRPr="004C4309" w:rsidRDefault="00BE42B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D45797F"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En el presente caso, de conformidad con la información contenida en el portal de Información Pública de Oficio Mexiquense, IPOMEX, en cumplimiento a las obligaciones de transparencia de oficio previstas en las fracciones VII y VIII del artículo 92</w:t>
      </w:r>
      <w:r w:rsidRPr="004C4309">
        <w:rPr>
          <w:rFonts w:ascii="Palatino Linotype" w:eastAsia="Palatino Linotype" w:hAnsi="Palatino Linotype" w:cs="Palatino Linotype"/>
          <w:vertAlign w:val="superscript"/>
        </w:rPr>
        <w:footnoteReference w:id="6"/>
      </w:r>
      <w:r w:rsidRPr="004C4309">
        <w:rPr>
          <w:rFonts w:ascii="Palatino Linotype" w:eastAsia="Palatino Linotype" w:hAnsi="Palatino Linotype" w:cs="Palatino Linotype"/>
        </w:rPr>
        <w:t xml:space="preserve"> de la Ley de la materia, relativas al directorio de los servidores públicos y las remuneraciones, respectivamente, se advirtió que los servidores públicos referidos por la persona solicitante ostentan los siguientes cargos:</w:t>
      </w:r>
    </w:p>
    <w:p w14:paraId="4D52F2EC"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noProof/>
        </w:rPr>
        <w:drawing>
          <wp:inline distT="0" distB="0" distL="0" distR="0" wp14:anchorId="5C51088F" wp14:editId="2BC23C61">
            <wp:extent cx="5608675" cy="2362350"/>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1" b="20812"/>
                    <a:stretch>
                      <a:fillRect/>
                    </a:stretch>
                  </pic:blipFill>
                  <pic:spPr>
                    <a:xfrm>
                      <a:off x="0" y="0"/>
                      <a:ext cx="5608675" cy="2362350"/>
                    </a:xfrm>
                    <a:prstGeom prst="rect">
                      <a:avLst/>
                    </a:prstGeom>
                    <a:ln/>
                  </pic:spPr>
                </pic:pic>
              </a:graphicData>
            </a:graphic>
          </wp:inline>
        </w:drawing>
      </w:r>
    </w:p>
    <w:p w14:paraId="023E3642"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noProof/>
        </w:rPr>
        <w:lastRenderedPageBreak/>
        <w:drawing>
          <wp:inline distT="0" distB="0" distL="0" distR="0" wp14:anchorId="55931454" wp14:editId="067FB21C">
            <wp:extent cx="5608675" cy="820445"/>
            <wp:effectExtent l="0" t="0" r="0" b="0"/>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72481" b="16"/>
                    <a:stretch>
                      <a:fillRect/>
                    </a:stretch>
                  </pic:blipFill>
                  <pic:spPr>
                    <a:xfrm>
                      <a:off x="0" y="0"/>
                      <a:ext cx="5608675" cy="820445"/>
                    </a:xfrm>
                    <a:prstGeom prst="rect">
                      <a:avLst/>
                    </a:prstGeom>
                    <a:ln/>
                  </pic:spPr>
                </pic:pic>
              </a:graphicData>
            </a:graphic>
          </wp:inline>
        </w:drawing>
      </w:r>
    </w:p>
    <w:p w14:paraId="27B43262"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noProof/>
        </w:rPr>
        <w:drawing>
          <wp:inline distT="0" distB="0" distL="0" distR="0" wp14:anchorId="6BE09C9C" wp14:editId="22E4EE9B">
            <wp:extent cx="5610225" cy="485775"/>
            <wp:effectExtent l="0" t="0" r="0" b="0"/>
            <wp:docPr id="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0225" cy="485775"/>
                    </a:xfrm>
                    <a:prstGeom prst="rect">
                      <a:avLst/>
                    </a:prstGeom>
                    <a:ln/>
                  </pic:spPr>
                </pic:pic>
              </a:graphicData>
            </a:graphic>
          </wp:inline>
        </w:drawing>
      </w:r>
    </w:p>
    <w:p w14:paraId="46FD9A1E"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De las imágenes anteriores se advierte que se solicitó información de servidores públicos con cargo de  Apoyo operativo, Jefes de Departamento, Subdirectores y el Director de Desarrollo Social, siendo importante mencionar que de manera particular,  la Ley Orgánica Municipal del Estado de México, establece en su artículo 96 </w:t>
      </w:r>
      <w:proofErr w:type="spellStart"/>
      <w:r w:rsidRPr="004C4309">
        <w:rPr>
          <w:rFonts w:ascii="Palatino Linotype" w:eastAsia="Palatino Linotype" w:hAnsi="Palatino Linotype" w:cs="Palatino Linotype"/>
        </w:rPr>
        <w:t>Terdecies</w:t>
      </w:r>
      <w:proofErr w:type="spellEnd"/>
      <w:r w:rsidRPr="004C4309">
        <w:rPr>
          <w:rFonts w:ascii="Palatino Linotype" w:eastAsia="Palatino Linotype" w:hAnsi="Palatino Linotype" w:cs="Palatino Linotype"/>
        </w:rPr>
        <w:t xml:space="preserve">, la obligación del Director de Desarrollo Social o el Titular de la Unidad administrativa equivalente, de contar con título profesional en el área de Ciencias Sociales o afín, o contar con la experiencia mínima de un año en la materia, como se lee enseguida:  </w:t>
      </w:r>
    </w:p>
    <w:p w14:paraId="0A0E4A71" w14:textId="77777777" w:rsidR="003D66D0" w:rsidRPr="004C4309" w:rsidRDefault="00BE42B6">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 xml:space="preserve">Artículo 96 </w:t>
      </w:r>
      <w:proofErr w:type="spellStart"/>
      <w:r w:rsidRPr="004C4309">
        <w:rPr>
          <w:rFonts w:ascii="Palatino Linotype" w:eastAsia="Palatino Linotype" w:hAnsi="Palatino Linotype" w:cs="Palatino Linotype"/>
          <w:b/>
          <w:i/>
          <w:sz w:val="22"/>
          <w:szCs w:val="22"/>
        </w:rPr>
        <w:t>Terdecies</w:t>
      </w:r>
      <w:proofErr w:type="spellEnd"/>
      <w:r w:rsidRPr="004C4309">
        <w:rPr>
          <w:rFonts w:ascii="Palatino Linotype" w:eastAsia="Palatino Linotype" w:hAnsi="Palatino Linotype" w:cs="Palatino Linotype"/>
          <w:i/>
          <w:sz w:val="22"/>
          <w:szCs w:val="22"/>
        </w:rPr>
        <w:t xml:space="preserve">. El </w:t>
      </w:r>
      <w:proofErr w:type="gramStart"/>
      <w:r w:rsidRPr="004C4309">
        <w:rPr>
          <w:rFonts w:ascii="Palatino Linotype" w:eastAsia="Palatino Linotype" w:hAnsi="Palatino Linotype" w:cs="Palatino Linotype"/>
          <w:b/>
          <w:i/>
          <w:sz w:val="22"/>
          <w:szCs w:val="22"/>
        </w:rPr>
        <w:t>Director</w:t>
      </w:r>
      <w:proofErr w:type="gramEnd"/>
      <w:r w:rsidRPr="004C4309">
        <w:rPr>
          <w:rFonts w:ascii="Palatino Linotype" w:eastAsia="Palatino Linotype" w:hAnsi="Palatino Linotype" w:cs="Palatino Linotype"/>
          <w:b/>
          <w:i/>
          <w:sz w:val="22"/>
          <w:szCs w:val="22"/>
        </w:rPr>
        <w:t xml:space="preserve"> de Desarrollo Social o el Titular de la Unidad Administrativa equivalente</w:t>
      </w:r>
      <w:r w:rsidRPr="004C4309">
        <w:rPr>
          <w:rFonts w:ascii="Palatino Linotype" w:eastAsia="Palatino Linotype" w:hAnsi="Palatino Linotype" w:cs="Palatino Linotype"/>
          <w:i/>
          <w:sz w:val="22"/>
          <w:szCs w:val="22"/>
        </w:rPr>
        <w:t xml:space="preserve">, además de los requisitos establecidos en el artículo 32 de esta Ley, </w:t>
      </w:r>
      <w:r w:rsidRPr="004C4309">
        <w:rPr>
          <w:rFonts w:ascii="Palatino Linotype" w:eastAsia="Palatino Linotype" w:hAnsi="Palatino Linotype" w:cs="Palatino Linotype"/>
          <w:b/>
          <w:i/>
          <w:sz w:val="22"/>
          <w:szCs w:val="22"/>
        </w:rPr>
        <w:t>requiere contar con título profesional en el área de Ciencias Sociales o a fin,</w:t>
      </w:r>
      <w:r w:rsidRPr="004C4309">
        <w:rPr>
          <w:rFonts w:ascii="Palatino Linotype" w:eastAsia="Palatino Linotype" w:hAnsi="Palatino Linotype" w:cs="Palatino Linotype"/>
          <w:i/>
          <w:sz w:val="22"/>
          <w:szCs w:val="22"/>
        </w:rPr>
        <w:t xml:space="preserve"> </w:t>
      </w:r>
      <w:r w:rsidRPr="004C4309">
        <w:rPr>
          <w:rFonts w:ascii="Palatino Linotype" w:eastAsia="Palatino Linotype" w:hAnsi="Palatino Linotype" w:cs="Palatino Linotype"/>
          <w:b/>
          <w:i/>
          <w:sz w:val="22"/>
          <w:szCs w:val="22"/>
          <w:u w:val="single"/>
        </w:rPr>
        <w:t>o contar con una experiencia mínima de un año en la materia</w:t>
      </w:r>
      <w:r w:rsidRPr="004C4309">
        <w:rPr>
          <w:rFonts w:ascii="Palatino Linotype" w:eastAsia="Palatino Linotype" w:hAnsi="Palatino Linotype" w:cs="Palatino Linotype"/>
          <w:i/>
          <w:sz w:val="22"/>
          <w:szCs w:val="22"/>
          <w:u w:val="single"/>
        </w:rPr>
        <w:t xml:space="preserve">, </w:t>
      </w:r>
      <w:r w:rsidRPr="004C4309">
        <w:rPr>
          <w:rFonts w:ascii="Palatino Linotype" w:eastAsia="Palatino Linotype" w:hAnsi="Palatino Linotype" w:cs="Palatino Linotype"/>
          <w:i/>
          <w:sz w:val="22"/>
          <w:szCs w:val="22"/>
        </w:rPr>
        <w:t>con anterioridad a la fecha de su designación.”</w:t>
      </w:r>
    </w:p>
    <w:p w14:paraId="614A86D9"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De igual manera, no obsta mencionar que es obligación de las instituciones públicas integrar los expedientes correspondientes, en términos del artículo 98 fracción XVII de la citada Ley, a saber:</w:t>
      </w:r>
    </w:p>
    <w:p w14:paraId="03241CB6"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ARTÍCULO 98</w:t>
      </w:r>
      <w:r w:rsidRPr="004C4309">
        <w:rPr>
          <w:rFonts w:ascii="Palatino Linotype" w:eastAsia="Palatino Linotype" w:hAnsi="Palatino Linotype" w:cs="Palatino Linotype"/>
          <w:i/>
          <w:sz w:val="22"/>
          <w:szCs w:val="22"/>
        </w:rPr>
        <w:t xml:space="preserve">. </w:t>
      </w:r>
      <w:r w:rsidRPr="004C4309">
        <w:rPr>
          <w:rFonts w:ascii="Palatino Linotype" w:eastAsia="Palatino Linotype" w:hAnsi="Palatino Linotype" w:cs="Palatino Linotype"/>
          <w:b/>
          <w:i/>
          <w:sz w:val="22"/>
          <w:szCs w:val="22"/>
        </w:rPr>
        <w:t>Son obligaciones de las instituciones públicas</w:t>
      </w:r>
      <w:r w:rsidRPr="004C4309">
        <w:rPr>
          <w:rFonts w:ascii="Palatino Linotype" w:eastAsia="Palatino Linotype" w:hAnsi="Palatino Linotype" w:cs="Palatino Linotype"/>
          <w:i/>
          <w:sz w:val="22"/>
          <w:szCs w:val="22"/>
        </w:rPr>
        <w:t>:</w:t>
      </w:r>
    </w:p>
    <w:p w14:paraId="1B6E187C"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69AE0086"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lastRenderedPageBreak/>
        <w:t>XVII. Integrar los expedientes de los servidores públicos</w:t>
      </w:r>
      <w:r w:rsidRPr="004C4309">
        <w:rPr>
          <w:rFonts w:ascii="Palatino Linotype" w:eastAsia="Palatino Linotype" w:hAnsi="Palatino Linotype" w:cs="Palatino Linotype"/>
          <w:i/>
          <w:sz w:val="22"/>
          <w:szCs w:val="22"/>
        </w:rPr>
        <w:t xml:space="preserve"> y proporcionar las constancias que éstos soliciten para el trámite de los asuntos de su interés en los términos que señalen los ordenamientos respectivos.”</w:t>
      </w:r>
    </w:p>
    <w:p w14:paraId="5356FD5B"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esta virtud, se asume que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al establecer las relaciones de trabajo con sus servidores públicos, debió integrar los expedientes laborales de los mismos como parte de sus obligaciones, asimismo, los interesados debieron presentar documentos para integrar su expediente laboral, entre los cuales podría localizarse el o los documento (s) que acrediten el último grado académico de los servidores públicos referidos.</w:t>
      </w:r>
    </w:p>
    <w:p w14:paraId="4B425C62" w14:textId="77777777" w:rsidR="003D66D0" w:rsidRPr="004C4309" w:rsidRDefault="00BE42B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En consecuencia,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deberá hacer entrega del o los documento (s) que acrediten el último grado de estudios de los servidores públicos referidos por la persona solicitante con los que cuente en sus archivos, en versión pública de ser necesario, más aún cuando el sujeto obligado asumió la existencia de dicha información al remitirlo a la página señalada en párrafos anteriores, misma que como se advirtió no contiene la información solicitada. </w:t>
      </w:r>
    </w:p>
    <w:p w14:paraId="22A6B002" w14:textId="525AB692" w:rsidR="00CD5956" w:rsidRPr="004C4309" w:rsidRDefault="00BE42B6" w:rsidP="00CD595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Finalmente, respecto del </w:t>
      </w:r>
      <w:r w:rsidRPr="004C4309">
        <w:rPr>
          <w:rFonts w:ascii="Palatino Linotype" w:eastAsia="Palatino Linotype" w:hAnsi="Palatino Linotype" w:cs="Palatino Linotype"/>
          <w:b/>
        </w:rPr>
        <w:t>punto 3</w:t>
      </w:r>
      <w:r w:rsidRPr="004C4309">
        <w:rPr>
          <w:rFonts w:ascii="Palatino Linotype" w:eastAsia="Palatino Linotype" w:hAnsi="Palatino Linotype" w:cs="Palatino Linotype"/>
        </w:rPr>
        <w:t xml:space="preserve">, mediante el cual se requirieron los </w:t>
      </w:r>
      <w:r w:rsidRPr="004C4309">
        <w:rPr>
          <w:rFonts w:ascii="Palatino Linotype" w:eastAsia="Palatino Linotype" w:hAnsi="Palatino Linotype" w:cs="Palatino Linotype"/>
          <w:b/>
        </w:rPr>
        <w:t>contratos de trabajo vigentes</w:t>
      </w:r>
      <w:r w:rsidRPr="004C4309">
        <w:rPr>
          <w:rFonts w:ascii="Palatino Linotype" w:eastAsia="Palatino Linotype" w:hAnsi="Palatino Linotype" w:cs="Palatino Linotype"/>
        </w:rPr>
        <w:t xml:space="preserve">, la Subdirección de Recursos Humanos informó que a la fecha de respuesta aún no se habían generado los contratos de los servidores públicos mencionados en la solicitud, </w:t>
      </w:r>
      <w:r w:rsidR="00CD5956" w:rsidRPr="004C4309">
        <w:rPr>
          <w:rFonts w:ascii="Palatino Linotype" w:eastAsia="Palatino Linotype" w:hAnsi="Palatino Linotype" w:cs="Palatino Linotype"/>
        </w:rPr>
        <w:t xml:space="preserve">no obstante, es oportuno traer a colación el contenido de los artículos 5, 45, 48 fracción I y 49 de la Ley del Trabajo de los Servidores Públicos del Estado de México y </w:t>
      </w:r>
      <w:r w:rsidR="00CD5956" w:rsidRPr="004C4309">
        <w:rPr>
          <w:rFonts w:ascii="Palatino Linotype" w:eastAsia="Palatino Linotype" w:hAnsi="Palatino Linotype" w:cs="Palatino Linotype"/>
          <w:iCs/>
        </w:rPr>
        <w:t>Municipios,</w:t>
      </w:r>
      <w:r w:rsidR="00CD5956" w:rsidRPr="004C4309">
        <w:rPr>
          <w:rFonts w:ascii="Palatino Linotype" w:eastAsia="Palatino Linotype" w:hAnsi="Palatino Linotype" w:cs="Palatino Linotype"/>
        </w:rPr>
        <w:t xml:space="preserve"> que en su parte conducente señalan lo siguiente:</w:t>
      </w:r>
    </w:p>
    <w:p w14:paraId="6D8A7973" w14:textId="6FBB0016" w:rsidR="00CD5956" w:rsidRPr="004C4309" w:rsidRDefault="00CD5956">
      <w:pPr>
        <w:spacing w:before="240" w:after="240" w:line="360" w:lineRule="auto"/>
        <w:jc w:val="both"/>
        <w:rPr>
          <w:rFonts w:ascii="Palatino Linotype" w:eastAsia="Palatino Linotype" w:hAnsi="Palatino Linotype" w:cs="Palatino Linotype"/>
        </w:rPr>
      </w:pPr>
    </w:p>
    <w:p w14:paraId="6A309179" w14:textId="6449B8FB" w:rsidR="00CD5956" w:rsidRPr="004C4309" w:rsidRDefault="00CD5956">
      <w:pPr>
        <w:spacing w:before="240" w:after="240" w:line="360" w:lineRule="auto"/>
        <w:jc w:val="both"/>
        <w:rPr>
          <w:rFonts w:ascii="Palatino Linotype" w:eastAsia="Palatino Linotype" w:hAnsi="Palatino Linotype" w:cs="Palatino Linotype"/>
        </w:rPr>
      </w:pPr>
    </w:p>
    <w:p w14:paraId="6CE6096D"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“ARTÍCULO 5.- La relación de trabajo entre las instituciones públicas y sus servidores públicos se entiende establecida mediante nombramiento, formato único de movimiento de personal, contrato o por cualquier otro acto</w:t>
      </w:r>
      <w:r w:rsidRPr="004C4309">
        <w:rPr>
          <w:rFonts w:ascii="Palatino Linotype" w:eastAsia="Palatino Linotype" w:hAnsi="Palatino Linotype" w:cs="Palatino Linotype"/>
          <w:i/>
          <w:sz w:val="22"/>
          <w:szCs w:val="22"/>
        </w:rPr>
        <w:t xml:space="preserve"> que tenga como consecuencia la prestación personal subordinada del servicio y la percepción de un sueldo.</w:t>
      </w:r>
    </w:p>
    <w:p w14:paraId="50049375"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Para los efectos de esta ley, las instituciones públicas estarán representadas por sus titulares.</w:t>
      </w:r>
    </w:p>
    <w:p w14:paraId="5A99C8E4"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2D026A09"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ARTÍCULO 45.- Los servidores públicos prestarán sus servicios mediante nombramiento, contrato o formato único de Movimientos de Personal</w:t>
      </w:r>
      <w:r w:rsidRPr="004C4309">
        <w:rPr>
          <w:rFonts w:ascii="Palatino Linotype" w:eastAsia="Palatino Linotype" w:hAnsi="Palatino Linotype" w:cs="Palatino Linotype"/>
          <w:i/>
          <w:sz w:val="22"/>
          <w:szCs w:val="22"/>
        </w:rPr>
        <w:t xml:space="preserve"> expedidos por quien estuviere facultado legalmente para extenderlo.</w:t>
      </w:r>
    </w:p>
    <w:p w14:paraId="50AAB0E9"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3F51CC16"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 xml:space="preserve">ARTÍCULO 48. </w:t>
      </w:r>
      <w:r w:rsidRPr="004C4309">
        <w:rPr>
          <w:rFonts w:ascii="Palatino Linotype" w:eastAsia="Palatino Linotype" w:hAnsi="Palatino Linotype" w:cs="Palatino Linotype"/>
          <w:i/>
          <w:sz w:val="22"/>
          <w:szCs w:val="22"/>
        </w:rPr>
        <w:t xml:space="preserve">Para </w:t>
      </w:r>
      <w:r w:rsidRPr="004C4309">
        <w:rPr>
          <w:rFonts w:ascii="Palatino Linotype" w:eastAsia="Palatino Linotype" w:hAnsi="Palatino Linotype" w:cs="Palatino Linotype"/>
          <w:b/>
          <w:i/>
          <w:sz w:val="22"/>
          <w:szCs w:val="22"/>
        </w:rPr>
        <w:t>iniciar la prestación de los servicios</w:t>
      </w:r>
      <w:r w:rsidRPr="004C4309">
        <w:rPr>
          <w:rFonts w:ascii="Palatino Linotype" w:eastAsia="Palatino Linotype" w:hAnsi="Palatino Linotype" w:cs="Palatino Linotype"/>
          <w:i/>
          <w:sz w:val="22"/>
          <w:szCs w:val="22"/>
        </w:rPr>
        <w:t xml:space="preserve"> se requiere:</w:t>
      </w:r>
    </w:p>
    <w:p w14:paraId="400F41FB"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I</w:t>
      </w:r>
      <w:r w:rsidRPr="004C4309">
        <w:rPr>
          <w:rFonts w:ascii="Palatino Linotype" w:eastAsia="Palatino Linotype" w:hAnsi="Palatino Linotype" w:cs="Palatino Linotype"/>
          <w:i/>
          <w:sz w:val="22"/>
          <w:szCs w:val="22"/>
        </w:rPr>
        <w:t xml:space="preserve">. </w:t>
      </w:r>
      <w:r w:rsidRPr="004C4309">
        <w:rPr>
          <w:rFonts w:ascii="Palatino Linotype" w:eastAsia="Palatino Linotype" w:hAnsi="Palatino Linotype" w:cs="Palatino Linotype"/>
          <w:b/>
          <w:i/>
          <w:sz w:val="22"/>
          <w:szCs w:val="22"/>
        </w:rPr>
        <w:t>Tener conferido el nombramiento, contrato respectivo o formato único de Movimientos de Personal</w:t>
      </w:r>
      <w:r w:rsidRPr="004C4309">
        <w:rPr>
          <w:rFonts w:ascii="Palatino Linotype" w:eastAsia="Palatino Linotype" w:hAnsi="Palatino Linotype" w:cs="Palatino Linotype"/>
          <w:i/>
          <w:sz w:val="22"/>
          <w:szCs w:val="22"/>
        </w:rPr>
        <w:t>;</w:t>
      </w:r>
    </w:p>
    <w:p w14:paraId="246319CB"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08E151E6" w14:textId="77777777" w:rsidR="00CD5956" w:rsidRPr="004C4309" w:rsidRDefault="00CD5956" w:rsidP="00CD595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ARTÍCULO 49.- Los nombramientos, contratos o formato único de Movimientos de Personal</w:t>
      </w:r>
      <w:r w:rsidRPr="004C4309">
        <w:rPr>
          <w:rFonts w:ascii="Palatino Linotype" w:eastAsia="Palatino Linotype" w:hAnsi="Palatino Linotype" w:cs="Palatino Linotype"/>
          <w:i/>
          <w:sz w:val="22"/>
          <w:szCs w:val="22"/>
        </w:rPr>
        <w:t xml:space="preserve"> de los servidores públicos deberán contener:</w:t>
      </w:r>
    </w:p>
    <w:p w14:paraId="470F8D2A"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I.</w:t>
      </w:r>
      <w:r w:rsidRPr="004C4309">
        <w:rPr>
          <w:rFonts w:ascii="Palatino Linotype" w:eastAsia="Palatino Linotype" w:hAnsi="Palatino Linotype" w:cs="Palatino Linotype"/>
          <w:i/>
          <w:sz w:val="22"/>
          <w:szCs w:val="22"/>
        </w:rPr>
        <w:t xml:space="preserve"> Nombre completo del servidor público;</w:t>
      </w:r>
    </w:p>
    <w:p w14:paraId="3AA76F55"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II</w:t>
      </w:r>
      <w:r w:rsidRPr="004C4309">
        <w:rPr>
          <w:rFonts w:ascii="Palatino Linotype" w:eastAsia="Palatino Linotype" w:hAnsi="Palatino Linotype" w:cs="Palatino Linotype"/>
          <w:i/>
          <w:sz w:val="22"/>
          <w:szCs w:val="22"/>
        </w:rPr>
        <w:t xml:space="preserve">. </w:t>
      </w:r>
      <w:r w:rsidRPr="004C4309">
        <w:rPr>
          <w:rFonts w:ascii="Palatino Linotype" w:eastAsia="Palatino Linotype" w:hAnsi="Palatino Linotype" w:cs="Palatino Linotype"/>
          <w:bCs/>
          <w:i/>
          <w:sz w:val="22"/>
          <w:szCs w:val="22"/>
        </w:rPr>
        <w:t>Cargo para el que es designado</w:t>
      </w:r>
      <w:r w:rsidRPr="004C4309">
        <w:rPr>
          <w:rFonts w:ascii="Palatino Linotype" w:eastAsia="Palatino Linotype" w:hAnsi="Palatino Linotype" w:cs="Palatino Linotype"/>
          <w:i/>
          <w:sz w:val="22"/>
          <w:szCs w:val="22"/>
        </w:rPr>
        <w:t>, fecha de inicio de sus servicios y lugar de adscripción;</w:t>
      </w:r>
    </w:p>
    <w:p w14:paraId="4466D902"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III.</w:t>
      </w:r>
      <w:r w:rsidRPr="004C4309">
        <w:rPr>
          <w:rFonts w:ascii="Palatino Linotype" w:eastAsia="Palatino Linotype" w:hAnsi="Palatino Linotype" w:cs="Palatino Linotype"/>
          <w:i/>
          <w:sz w:val="22"/>
          <w:szCs w:val="22"/>
        </w:rPr>
        <w:t xml:space="preserve"> Carácter del nombramiento, ya sea de servidores públicos generales o de confianza, así como la temporalidad del mismo;</w:t>
      </w:r>
    </w:p>
    <w:p w14:paraId="38A0065B"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IV.</w:t>
      </w:r>
      <w:r w:rsidRPr="004C4309">
        <w:rPr>
          <w:rFonts w:ascii="Palatino Linotype" w:eastAsia="Palatino Linotype" w:hAnsi="Palatino Linotype" w:cs="Palatino Linotype"/>
          <w:i/>
          <w:sz w:val="22"/>
          <w:szCs w:val="22"/>
        </w:rPr>
        <w:t xml:space="preserve"> Remuneración correspondiente al puesto;</w:t>
      </w:r>
    </w:p>
    <w:p w14:paraId="6E20A8B9"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V.</w:t>
      </w:r>
      <w:r w:rsidRPr="004C4309">
        <w:rPr>
          <w:rFonts w:ascii="Palatino Linotype" w:eastAsia="Palatino Linotype" w:hAnsi="Palatino Linotype" w:cs="Palatino Linotype"/>
          <w:i/>
          <w:sz w:val="22"/>
          <w:szCs w:val="22"/>
        </w:rPr>
        <w:t xml:space="preserve"> Jornada de trabajo;</w:t>
      </w:r>
    </w:p>
    <w:p w14:paraId="75F5AEF9"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VI.</w:t>
      </w:r>
      <w:r w:rsidRPr="004C4309">
        <w:rPr>
          <w:rFonts w:ascii="Palatino Linotype" w:eastAsia="Palatino Linotype" w:hAnsi="Palatino Linotype" w:cs="Palatino Linotype"/>
          <w:i/>
          <w:sz w:val="22"/>
          <w:szCs w:val="22"/>
        </w:rPr>
        <w:t xml:space="preserve"> Derogada;</w:t>
      </w:r>
    </w:p>
    <w:p w14:paraId="6D468AB4" w14:textId="77777777" w:rsidR="00CD5956" w:rsidRPr="004C4309" w:rsidRDefault="00CD5956" w:rsidP="00CD595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bCs/>
          <w:i/>
          <w:sz w:val="22"/>
          <w:szCs w:val="22"/>
        </w:rPr>
        <w:t>VII.</w:t>
      </w:r>
      <w:r w:rsidRPr="004C4309">
        <w:rPr>
          <w:rFonts w:ascii="Palatino Linotype" w:eastAsia="Palatino Linotype" w:hAnsi="Palatino Linotype" w:cs="Palatino Linotype"/>
          <w:i/>
          <w:sz w:val="22"/>
          <w:szCs w:val="22"/>
        </w:rPr>
        <w:t xml:space="preserve"> Firma del servidor público autorizado para emitir el nombramiento, contrato o formato único de Movimientos de Personal, así como el fundamento legal de esa atribución”</w:t>
      </w:r>
    </w:p>
    <w:p w14:paraId="46440C28" w14:textId="77777777" w:rsidR="00CD5956" w:rsidRPr="004C4309" w:rsidRDefault="00CD5956" w:rsidP="00CD5956">
      <w:pPr>
        <w:spacing w:before="240" w:after="240" w:line="360" w:lineRule="auto"/>
        <w:ind w:right="49"/>
        <w:jc w:val="both"/>
        <w:rPr>
          <w:rFonts w:ascii="Palatino Linotype" w:eastAsia="Palatino Linotype" w:hAnsi="Palatino Linotype" w:cs="Palatino Linotype"/>
        </w:rPr>
      </w:pPr>
      <w:r w:rsidRPr="004C4309">
        <w:rPr>
          <w:rFonts w:ascii="Palatino Linotype" w:eastAsia="Palatino Linotype" w:hAnsi="Palatino Linotype" w:cs="Palatino Linotype"/>
        </w:rPr>
        <w:lastRenderedPageBreak/>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sidRPr="004C4309">
        <w:rPr>
          <w:rFonts w:ascii="Palatino Linotype" w:eastAsia="Palatino Linotype" w:hAnsi="Palatino Linotype" w:cs="Palatino Linotype"/>
          <w:i/>
        </w:rPr>
        <w:t>nombramiento</w:t>
      </w:r>
      <w:r w:rsidRPr="004C4309">
        <w:rPr>
          <w:rFonts w:ascii="Palatino Linotype" w:eastAsia="Palatino Linotype" w:hAnsi="Palatino Linotype" w:cs="Palatino Linotype"/>
        </w:rPr>
        <w:t xml:space="preserve">, </w:t>
      </w:r>
      <w:r w:rsidRPr="004C4309">
        <w:rPr>
          <w:rFonts w:ascii="Palatino Linotype" w:eastAsia="Palatino Linotype" w:hAnsi="Palatino Linotype" w:cs="Palatino Linotype"/>
          <w:i/>
        </w:rPr>
        <w:t>formato único de movimientos de personal</w:t>
      </w:r>
      <w:r w:rsidRPr="004C4309">
        <w:rPr>
          <w:rFonts w:ascii="Palatino Linotype" w:eastAsia="Palatino Linotype" w:hAnsi="Palatino Linotype" w:cs="Palatino Linotype"/>
        </w:rPr>
        <w:t xml:space="preserve">, </w:t>
      </w:r>
      <w:r w:rsidRPr="004C4309">
        <w:rPr>
          <w:rFonts w:ascii="Palatino Linotype" w:eastAsia="Palatino Linotype" w:hAnsi="Palatino Linotype" w:cs="Palatino Linotype"/>
          <w:i/>
        </w:rPr>
        <w:t>contrato o cualquiera que tenga como consecuencia la prestación personal subordinada del servicio y la percepción de un sueldo</w:t>
      </w:r>
      <w:r w:rsidRPr="004C4309">
        <w:rPr>
          <w:rFonts w:ascii="Palatino Linotype" w:eastAsia="Palatino Linotype" w:hAnsi="Palatino Linotype" w:cs="Palatino Linotype"/>
        </w:rPr>
        <w:t xml:space="preserve">; de manera que, todos los servidores públicos prestan necesariamente sus servicios a través de cualquiera de dichos documentos, ya que </w:t>
      </w:r>
      <w:r w:rsidRPr="004C4309">
        <w:rPr>
          <w:rFonts w:ascii="Palatino Linotype" w:eastAsia="Palatino Linotype" w:hAnsi="Palatino Linotype" w:cs="Palatino Linotype"/>
          <w:b/>
          <w:bCs/>
        </w:rPr>
        <w:t>son requisitos para configurar la relación laboral entre estos y las instituciones públicas</w:t>
      </w:r>
      <w:r w:rsidRPr="004C4309">
        <w:rPr>
          <w:rFonts w:ascii="Palatino Linotype" w:eastAsia="Palatino Linotype" w:hAnsi="Palatino Linotype" w:cs="Palatino Linotype"/>
        </w:rPr>
        <w:t>, debiendo ser expedidos por quien tenga facultades para ello.</w:t>
      </w:r>
    </w:p>
    <w:p w14:paraId="11560291" w14:textId="7C96518F" w:rsidR="002F4102" w:rsidRPr="004C4309" w:rsidRDefault="00CD5956" w:rsidP="00CD5956">
      <w:pPr>
        <w:spacing w:before="240" w:after="240" w:line="360" w:lineRule="auto"/>
        <w:ind w:right="49"/>
        <w:jc w:val="both"/>
        <w:rPr>
          <w:rFonts w:ascii="Palatino Linotype" w:eastAsia="Palatino Linotype" w:hAnsi="Palatino Linotype" w:cs="Palatino Linotype"/>
        </w:rPr>
      </w:pPr>
      <w:bookmarkStart w:id="8" w:name="_heading=h.1ksv4uv" w:colFirst="0" w:colLast="0"/>
      <w:bookmarkEnd w:id="8"/>
      <w:r w:rsidRPr="004C4309">
        <w:rPr>
          <w:rFonts w:ascii="Palatino Linotype" w:eastAsia="Palatino Linotype" w:hAnsi="Palatino Linotype" w:cs="Palatino Linotype"/>
        </w:rPr>
        <w:t xml:space="preserve">En tales consideraciones, </w:t>
      </w:r>
      <w:r w:rsidR="002F4102" w:rsidRPr="004C4309">
        <w:rPr>
          <w:rFonts w:ascii="Palatino Linotype" w:eastAsia="Palatino Linotype" w:hAnsi="Palatino Linotype" w:cs="Palatino Linotype"/>
        </w:rPr>
        <w:t xml:space="preserve">toda vez que el Servidor Público Habilitado reconoció que ya se encontraba en proceso de firma de los contratos laborales, y que este documento es un requisito </w:t>
      </w:r>
      <w:r w:rsidR="002F4102" w:rsidRPr="004C4309">
        <w:rPr>
          <w:rFonts w:ascii="Palatino Linotype" w:eastAsia="Palatino Linotype" w:hAnsi="Palatino Linotype" w:cs="Palatino Linotype"/>
          <w:i/>
          <w:iCs/>
        </w:rPr>
        <w:t>sine qua non</w:t>
      </w:r>
      <w:r w:rsidR="002F4102" w:rsidRPr="004C4309">
        <w:rPr>
          <w:rFonts w:ascii="Palatino Linotype" w:eastAsia="Palatino Linotype" w:hAnsi="Palatino Linotype" w:cs="Palatino Linotype"/>
        </w:rPr>
        <w:t xml:space="preserve"> la relación laboral no se puede tener por iniciada de conformidad con el artículo 48 de la Ley del Trabajo citado con antelación, se estima que es procedente ordenar la entrega de dichas documentales para tener por satisfecho el derecho de acceso a la información pública de la persona solicitante,</w:t>
      </w:r>
      <w:r w:rsidR="00AF07BC" w:rsidRPr="004C4309">
        <w:rPr>
          <w:rFonts w:ascii="Palatino Linotype" w:eastAsia="Palatino Linotype" w:hAnsi="Palatino Linotype" w:cs="Palatino Linotype"/>
        </w:rPr>
        <w:t xml:space="preserve"> de ser el caso en versión pública</w:t>
      </w:r>
      <w:r w:rsidR="002F4102" w:rsidRPr="004C4309">
        <w:rPr>
          <w:rFonts w:ascii="Palatino Linotype" w:eastAsia="Palatino Linotype" w:hAnsi="Palatino Linotype" w:cs="Palatino Linotype"/>
        </w:rPr>
        <w:t xml:space="preserve"> conforme al considerando siguiente.</w:t>
      </w:r>
    </w:p>
    <w:p w14:paraId="73CB4BE2" w14:textId="0F44E6E6" w:rsidR="003D66D0" w:rsidRPr="004C4309" w:rsidRDefault="00BE42B6">
      <w:pPr>
        <w:spacing w:before="240" w:after="240" w:line="360" w:lineRule="auto"/>
        <w:ind w:right="51"/>
        <w:jc w:val="both"/>
        <w:rPr>
          <w:rFonts w:ascii="Palatino Linotype" w:eastAsia="Palatino Linotype" w:hAnsi="Palatino Linotype" w:cs="Palatino Linotype"/>
        </w:rPr>
      </w:pPr>
      <w:bookmarkStart w:id="9" w:name="_heading=h.1fob9te" w:colFirst="0" w:colLast="0"/>
      <w:bookmarkEnd w:id="9"/>
      <w:r w:rsidRPr="004C4309">
        <w:rPr>
          <w:rFonts w:ascii="Palatino Linotype" w:eastAsia="Palatino Linotype" w:hAnsi="Palatino Linotype" w:cs="Palatino Linotype"/>
        </w:rPr>
        <w:t xml:space="preserve">De lo hasta aquí expuesto, se concluye que los motivos de inconformidad de la parte </w:t>
      </w:r>
      <w:r w:rsidRPr="004C4309">
        <w:rPr>
          <w:rFonts w:ascii="Palatino Linotype" w:eastAsia="Palatino Linotype" w:hAnsi="Palatino Linotype" w:cs="Palatino Linotype"/>
          <w:b/>
        </w:rPr>
        <w:t xml:space="preserve">Recurrente </w:t>
      </w:r>
      <w:r w:rsidRPr="004C4309">
        <w:rPr>
          <w:rFonts w:ascii="Palatino Linotype" w:eastAsia="Palatino Linotype" w:hAnsi="Palatino Linotype" w:cs="Palatino Linotype"/>
        </w:rPr>
        <w:t xml:space="preserve">devienen fundados, siendo procedente </w:t>
      </w:r>
      <w:r w:rsidR="0093469F" w:rsidRPr="004C4309">
        <w:rPr>
          <w:rFonts w:ascii="Palatino Linotype" w:eastAsia="Palatino Linotype" w:hAnsi="Palatino Linotype" w:cs="Palatino Linotype"/>
        </w:rPr>
        <w:t>revocar</w:t>
      </w:r>
      <w:r w:rsidRPr="004C4309">
        <w:rPr>
          <w:rFonts w:ascii="Palatino Linotype" w:eastAsia="Palatino Linotype" w:hAnsi="Palatino Linotype" w:cs="Palatino Linotype"/>
        </w:rPr>
        <w:t xml:space="preserve"> la respuesta proporcionada por el </w:t>
      </w:r>
      <w:r w:rsidRPr="004C4309">
        <w:rPr>
          <w:rFonts w:ascii="Palatino Linotype" w:eastAsia="Palatino Linotype" w:hAnsi="Palatino Linotype" w:cs="Palatino Linotype"/>
          <w:b/>
        </w:rPr>
        <w:t xml:space="preserve">Sujeto Obligado </w:t>
      </w:r>
      <w:r w:rsidRPr="004C4309">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92B1D61"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lastRenderedPageBreak/>
        <w:t>Quinto. Versión Pública.</w:t>
      </w:r>
      <w:r w:rsidRPr="004C4309">
        <w:rPr>
          <w:rFonts w:ascii="Palatino Linotype" w:eastAsia="Palatino Linotype" w:hAnsi="Palatino Linotype" w:cs="Palatino Linotype"/>
          <w:sz w:val="28"/>
          <w:szCs w:val="28"/>
        </w:rPr>
        <w:t xml:space="preserve"> </w:t>
      </w:r>
      <w:r w:rsidRPr="004C4309">
        <w:rPr>
          <w:rFonts w:ascii="Palatino Linotype" w:eastAsia="Palatino Linotype" w:hAnsi="Palatino Linotype" w:cs="Palatino Linotype"/>
        </w:rPr>
        <w:t>Finalmente, debe señalarse que de ser el caso en que los documentos que vayan a ser entregados por el</w:t>
      </w:r>
      <w:r w:rsidRPr="004C4309">
        <w:rPr>
          <w:rFonts w:ascii="Palatino Linotype" w:eastAsia="Palatino Linotype" w:hAnsi="Palatino Linotype" w:cs="Palatino Linotype"/>
          <w:b/>
        </w:rPr>
        <w:t xml:space="preserve"> </w:t>
      </w:r>
      <w:r w:rsidRPr="004C4309">
        <w:rPr>
          <w:rFonts w:ascii="Palatino Linotype" w:eastAsia="Palatino Linotype" w:hAnsi="Palatino Linotype" w:cs="Palatino Linotype"/>
        </w:rPr>
        <w:t xml:space="preserve">sujeto obligado, para dar cumplimiento a la presente resolución, contengan datos que deban ser clasificados,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612EAE0"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EC98F01"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r w:rsidRPr="004C4309">
        <w:rPr>
          <w:rFonts w:ascii="Palatino Linotype" w:eastAsia="Palatino Linotype" w:hAnsi="Palatino Linotype" w:cs="Palatino Linotype"/>
          <w:b/>
          <w:i/>
          <w:sz w:val="22"/>
          <w:szCs w:val="22"/>
        </w:rPr>
        <w:t>Artículo 3</w:t>
      </w:r>
      <w:r w:rsidRPr="004C4309">
        <w:rPr>
          <w:rFonts w:ascii="Palatino Linotype" w:eastAsia="Palatino Linotype" w:hAnsi="Palatino Linotype" w:cs="Palatino Linotype"/>
          <w:i/>
          <w:sz w:val="22"/>
          <w:szCs w:val="22"/>
        </w:rPr>
        <w:t>. Para los efectos de la presente Ley se entenderá por:</w:t>
      </w:r>
    </w:p>
    <w:p w14:paraId="15800E54"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6CB274D2"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IX. Datos personales</w:t>
      </w:r>
      <w:r w:rsidRPr="004C430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53880FF"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XX. Información clasificada</w:t>
      </w:r>
      <w:r w:rsidRPr="004C4309">
        <w:rPr>
          <w:rFonts w:ascii="Palatino Linotype" w:eastAsia="Palatino Linotype" w:hAnsi="Palatino Linotype" w:cs="Palatino Linotype"/>
          <w:i/>
          <w:sz w:val="22"/>
          <w:szCs w:val="22"/>
        </w:rPr>
        <w:t>: Aquella considerada por la presente Ley como reservada o confidencial;</w:t>
      </w:r>
    </w:p>
    <w:p w14:paraId="33B96EE9"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 xml:space="preserve">XXI. Información confidencial: </w:t>
      </w:r>
      <w:r w:rsidRPr="004C4309">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BE0A3EE"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XLV. Versión pública:</w:t>
      </w:r>
      <w:r w:rsidRPr="004C430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3FDBFA6"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58AE0338"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Artículo 91.</w:t>
      </w:r>
      <w:r w:rsidRPr="004C430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6BE52DD"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lastRenderedPageBreak/>
        <w:t>Artículo 132.</w:t>
      </w:r>
      <w:r w:rsidRPr="004C4309">
        <w:rPr>
          <w:rFonts w:ascii="Palatino Linotype" w:eastAsia="Palatino Linotype" w:hAnsi="Palatino Linotype" w:cs="Palatino Linotype"/>
          <w:i/>
          <w:sz w:val="22"/>
          <w:szCs w:val="22"/>
        </w:rPr>
        <w:t xml:space="preserve"> La clasificación de la información se llevará a cabo en el momento en que:</w:t>
      </w:r>
    </w:p>
    <w:p w14:paraId="6E7DA1C1"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w:t>
      </w:r>
      <w:r w:rsidRPr="004C4309">
        <w:rPr>
          <w:rFonts w:ascii="Palatino Linotype" w:eastAsia="Palatino Linotype" w:hAnsi="Palatino Linotype" w:cs="Palatino Linotype"/>
          <w:i/>
          <w:sz w:val="22"/>
          <w:szCs w:val="22"/>
        </w:rPr>
        <w:t>. Se reciba una solicitud de acceso a la información;</w:t>
      </w:r>
    </w:p>
    <w:p w14:paraId="64B34F2A"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w:t>
      </w:r>
      <w:r w:rsidRPr="004C4309">
        <w:rPr>
          <w:rFonts w:ascii="Palatino Linotype" w:eastAsia="Palatino Linotype" w:hAnsi="Palatino Linotype" w:cs="Palatino Linotype"/>
          <w:i/>
          <w:sz w:val="22"/>
          <w:szCs w:val="22"/>
        </w:rPr>
        <w:t xml:space="preserve"> Se determine mediante resolución de autoridad competente; o</w:t>
      </w:r>
    </w:p>
    <w:p w14:paraId="4DF0E762"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III.</w:t>
      </w:r>
      <w:r w:rsidRPr="004C430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DE96E5F"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w:t>
      </w:r>
    </w:p>
    <w:p w14:paraId="6F3C0F32"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Artículo 143</w:t>
      </w:r>
      <w:r w:rsidRPr="004C430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E1FE573"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w:t>
      </w:r>
      <w:r w:rsidRPr="004C430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8B26962"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w:t>
      </w:r>
      <w:r w:rsidRPr="004C430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F81B123"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III.</w:t>
      </w:r>
      <w:r w:rsidRPr="004C430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D757211"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DA5D4A9"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DDC331B"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4C4309">
        <w:rPr>
          <w:rFonts w:ascii="Palatino Linotype" w:eastAsia="Palatino Linotype" w:hAnsi="Palatino Linotype" w:cs="Palatino Linotype"/>
        </w:rPr>
        <w:lastRenderedPageBreak/>
        <w:t>generarán, en su caso, versiones públicas de expedientes o documentos que contengan partes o secciones clasificadas.</w:t>
      </w:r>
    </w:p>
    <w:p w14:paraId="43A1793C"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4B4D840"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“Quincuagésimo sexto</w:t>
      </w:r>
      <w:r w:rsidRPr="004C4309">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8D8E6D7"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Quincuagésimo séptimo</w:t>
      </w:r>
      <w:r w:rsidRPr="004C430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41CACE8"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w:t>
      </w:r>
      <w:r w:rsidRPr="004C430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B222237"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w:t>
      </w:r>
      <w:r w:rsidRPr="004C4309">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07875AF8" w14:textId="77777777" w:rsidR="003D66D0" w:rsidRPr="004C4309" w:rsidRDefault="00BE42B6">
      <w:pPr>
        <w:spacing w:before="120" w:after="120"/>
        <w:ind w:left="1134"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III.</w:t>
      </w:r>
      <w:r w:rsidRPr="004C430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EB99E67"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4C4309">
        <w:rPr>
          <w:rFonts w:ascii="Palatino Linotype" w:eastAsia="Palatino Linotype" w:hAnsi="Palatino Linotype" w:cs="Palatino Linotype"/>
          <w:i/>
          <w:sz w:val="22"/>
          <w:szCs w:val="22"/>
        </w:rPr>
        <w:t>internaciones suscritos</w:t>
      </w:r>
      <w:proofErr w:type="gramEnd"/>
      <w:r w:rsidRPr="004C4309">
        <w:rPr>
          <w:rFonts w:ascii="Palatino Linotype" w:eastAsia="Palatino Linotype" w:hAnsi="Palatino Linotype" w:cs="Palatino Linotype"/>
          <w:i/>
          <w:sz w:val="22"/>
          <w:szCs w:val="22"/>
        </w:rPr>
        <w:t xml:space="preserve"> por el Estado mexicano. </w:t>
      </w:r>
    </w:p>
    <w:p w14:paraId="61FECC1A" w14:textId="77777777" w:rsidR="003D66D0" w:rsidRPr="004C4309" w:rsidRDefault="00BE42B6">
      <w:pPr>
        <w:spacing w:before="120" w:after="120"/>
        <w:ind w:left="851" w:right="902"/>
        <w:jc w:val="both"/>
        <w:rPr>
          <w:rFonts w:ascii="Palatino Linotype" w:eastAsia="Palatino Linotype" w:hAnsi="Palatino Linotype" w:cs="Palatino Linotype"/>
          <w:i/>
          <w:sz w:val="22"/>
          <w:szCs w:val="22"/>
        </w:rPr>
      </w:pPr>
      <w:r w:rsidRPr="004C4309">
        <w:rPr>
          <w:rFonts w:ascii="Palatino Linotype" w:eastAsia="Palatino Linotype" w:hAnsi="Palatino Linotype" w:cs="Palatino Linotype"/>
          <w:b/>
          <w:i/>
          <w:sz w:val="22"/>
          <w:szCs w:val="22"/>
        </w:rPr>
        <w:t>Quincuagésimo octavo</w:t>
      </w:r>
      <w:r w:rsidRPr="004C4309">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06E8F6DD"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a testar, suprimir o eliminar datos de dicho soporte documental, ya que no hacerlo, se reitera que lo </w:t>
      </w:r>
      <w:r w:rsidRPr="004C4309">
        <w:rPr>
          <w:rFonts w:ascii="Palatino Linotype" w:eastAsia="Palatino Linotype" w:hAnsi="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53219A"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4C4309" w:rsidRPr="004C4309" w14:paraId="617F4C16" w14:textId="77777777" w:rsidTr="003D6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A3CD5F4" w14:textId="77777777" w:rsidR="003D66D0" w:rsidRPr="004C4309" w:rsidRDefault="00BE42B6">
            <w:pPr>
              <w:jc w:val="center"/>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Parcial</w:t>
            </w:r>
          </w:p>
        </w:tc>
        <w:tc>
          <w:tcPr>
            <w:tcW w:w="4414" w:type="dxa"/>
            <w:gridSpan w:val="2"/>
          </w:tcPr>
          <w:p w14:paraId="4AE8D6A5" w14:textId="77777777" w:rsidR="003D66D0" w:rsidRPr="004C4309" w:rsidRDefault="00BE42B6">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Total</w:t>
            </w:r>
          </w:p>
        </w:tc>
      </w:tr>
      <w:tr w:rsidR="004C4309" w:rsidRPr="004C4309" w14:paraId="6E241829" w14:textId="77777777" w:rsidTr="003D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B96C128" w14:textId="77777777" w:rsidR="003D66D0" w:rsidRPr="004C4309" w:rsidRDefault="00BE42B6">
            <w:pPr>
              <w:jc w:val="center"/>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Concepto</w:t>
            </w:r>
          </w:p>
        </w:tc>
        <w:tc>
          <w:tcPr>
            <w:tcW w:w="3421" w:type="dxa"/>
          </w:tcPr>
          <w:p w14:paraId="117CFB38" w14:textId="77777777" w:rsidR="003D66D0" w:rsidRPr="004C4309" w:rsidRDefault="00BE42B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Dónde</w:t>
            </w:r>
          </w:p>
        </w:tc>
        <w:tc>
          <w:tcPr>
            <w:tcW w:w="968" w:type="dxa"/>
          </w:tcPr>
          <w:p w14:paraId="02BE452D" w14:textId="77777777" w:rsidR="003D66D0" w:rsidRPr="004C4309" w:rsidRDefault="00BE42B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Concepto</w:t>
            </w:r>
          </w:p>
        </w:tc>
        <w:tc>
          <w:tcPr>
            <w:tcW w:w="3446" w:type="dxa"/>
          </w:tcPr>
          <w:p w14:paraId="58707ACE" w14:textId="77777777" w:rsidR="003D66D0" w:rsidRPr="004C4309" w:rsidRDefault="00BE42B6">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Dónde</w:t>
            </w:r>
          </w:p>
        </w:tc>
      </w:tr>
      <w:tr w:rsidR="004C4309" w:rsidRPr="004C4309" w14:paraId="510A9465" w14:textId="77777777" w:rsidTr="003D66D0">
        <w:tc>
          <w:tcPr>
            <w:cnfStyle w:val="001000000000" w:firstRow="0" w:lastRow="0" w:firstColumn="1" w:lastColumn="0" w:oddVBand="0" w:evenVBand="0" w:oddHBand="0" w:evenHBand="0" w:firstRowFirstColumn="0" w:firstRowLastColumn="0" w:lastRowFirstColumn="0" w:lastRowLastColumn="0"/>
            <w:tcW w:w="8828" w:type="dxa"/>
            <w:gridSpan w:val="4"/>
          </w:tcPr>
          <w:p w14:paraId="79BFE03E" w14:textId="77777777" w:rsidR="003D66D0" w:rsidRPr="004C4309" w:rsidRDefault="00BE42B6">
            <w:pPr>
              <w:jc w:val="center"/>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Sello oficial o logotipo del sujeto obligado</w:t>
            </w:r>
          </w:p>
        </w:tc>
      </w:tr>
      <w:tr w:rsidR="004C4309" w:rsidRPr="004C4309" w14:paraId="3DA27052" w14:textId="77777777" w:rsidTr="003D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DEBD9DC"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Fecha de clasificación</w:t>
            </w:r>
          </w:p>
        </w:tc>
        <w:tc>
          <w:tcPr>
            <w:tcW w:w="3421" w:type="dxa"/>
          </w:tcPr>
          <w:p w14:paraId="7C11875D"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782EEB3"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Fecha de clasificación</w:t>
            </w:r>
          </w:p>
        </w:tc>
        <w:tc>
          <w:tcPr>
            <w:tcW w:w="3446" w:type="dxa"/>
          </w:tcPr>
          <w:p w14:paraId="050C22DF"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C4309" w:rsidRPr="004C4309" w14:paraId="0BACCFEE" w14:textId="77777777" w:rsidTr="003D66D0">
        <w:tc>
          <w:tcPr>
            <w:cnfStyle w:val="001000000000" w:firstRow="0" w:lastRow="0" w:firstColumn="1" w:lastColumn="0" w:oddVBand="0" w:evenVBand="0" w:oddHBand="0" w:evenHBand="0" w:firstRowFirstColumn="0" w:firstRowLastColumn="0" w:lastRowFirstColumn="0" w:lastRowLastColumn="0"/>
            <w:tcW w:w="993" w:type="dxa"/>
          </w:tcPr>
          <w:p w14:paraId="1BBBD32E"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Área</w:t>
            </w:r>
          </w:p>
        </w:tc>
        <w:tc>
          <w:tcPr>
            <w:tcW w:w="3421" w:type="dxa"/>
          </w:tcPr>
          <w:p w14:paraId="0FA159F0"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señalará el nombre del área del cual es titular quien clasifica.</w:t>
            </w:r>
          </w:p>
        </w:tc>
        <w:tc>
          <w:tcPr>
            <w:tcW w:w="968" w:type="dxa"/>
          </w:tcPr>
          <w:p w14:paraId="3C0417F1"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Área</w:t>
            </w:r>
          </w:p>
        </w:tc>
        <w:tc>
          <w:tcPr>
            <w:tcW w:w="3446" w:type="dxa"/>
          </w:tcPr>
          <w:p w14:paraId="04174488"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señalará el nombre del área de la cual es el titular quien clasifica.</w:t>
            </w:r>
          </w:p>
        </w:tc>
      </w:tr>
      <w:tr w:rsidR="004C4309" w:rsidRPr="004C4309" w14:paraId="7F46E179" w14:textId="77777777" w:rsidTr="003D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FB18B9D"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Información reservada</w:t>
            </w:r>
          </w:p>
        </w:tc>
        <w:tc>
          <w:tcPr>
            <w:tcW w:w="3421" w:type="dxa"/>
          </w:tcPr>
          <w:p w14:paraId="5946020A"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DC92B26"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Reservado</w:t>
            </w:r>
          </w:p>
        </w:tc>
        <w:tc>
          <w:tcPr>
            <w:tcW w:w="3446" w:type="dxa"/>
          </w:tcPr>
          <w:p w14:paraId="598931C3"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Leyenda de información RESERVADA.</w:t>
            </w:r>
          </w:p>
        </w:tc>
      </w:tr>
      <w:tr w:rsidR="004C4309" w:rsidRPr="004C4309" w14:paraId="44AFB740" w14:textId="77777777" w:rsidTr="003D66D0">
        <w:tc>
          <w:tcPr>
            <w:cnfStyle w:val="001000000000" w:firstRow="0" w:lastRow="0" w:firstColumn="1" w:lastColumn="0" w:oddVBand="0" w:evenVBand="0" w:oddHBand="0" w:evenHBand="0" w:firstRowFirstColumn="0" w:firstRowLastColumn="0" w:lastRowFirstColumn="0" w:lastRowLastColumn="0"/>
            <w:tcW w:w="993" w:type="dxa"/>
          </w:tcPr>
          <w:p w14:paraId="5D44E4C7"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Fundamento legal</w:t>
            </w:r>
          </w:p>
        </w:tc>
        <w:tc>
          <w:tcPr>
            <w:tcW w:w="3421" w:type="dxa"/>
          </w:tcPr>
          <w:p w14:paraId="37099005"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4E6CE9C"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Periodo de reserva</w:t>
            </w:r>
          </w:p>
        </w:tc>
        <w:tc>
          <w:tcPr>
            <w:tcW w:w="3446" w:type="dxa"/>
          </w:tcPr>
          <w:p w14:paraId="2590F264"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C4309" w:rsidRPr="004C4309" w14:paraId="65E436D1" w14:textId="77777777" w:rsidTr="003D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415F2AF"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Ampliación del periodo de reserva</w:t>
            </w:r>
          </w:p>
        </w:tc>
        <w:tc>
          <w:tcPr>
            <w:tcW w:w="3421" w:type="dxa"/>
          </w:tcPr>
          <w:p w14:paraId="790BF4A5"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AB54C4F"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Fundamento legal</w:t>
            </w:r>
          </w:p>
        </w:tc>
        <w:tc>
          <w:tcPr>
            <w:tcW w:w="3446" w:type="dxa"/>
          </w:tcPr>
          <w:p w14:paraId="783D61F7"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C4309" w:rsidRPr="004C4309" w14:paraId="516D21AD" w14:textId="77777777" w:rsidTr="003D66D0">
        <w:tc>
          <w:tcPr>
            <w:cnfStyle w:val="001000000000" w:firstRow="0" w:lastRow="0" w:firstColumn="1" w:lastColumn="0" w:oddVBand="0" w:evenVBand="0" w:oddHBand="0" w:evenHBand="0" w:firstRowFirstColumn="0" w:firstRowLastColumn="0" w:lastRowFirstColumn="0" w:lastRowLastColumn="0"/>
            <w:tcW w:w="993" w:type="dxa"/>
          </w:tcPr>
          <w:p w14:paraId="7F17D3F4"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Confidencial</w:t>
            </w:r>
          </w:p>
        </w:tc>
        <w:tc>
          <w:tcPr>
            <w:tcW w:w="3421" w:type="dxa"/>
          </w:tcPr>
          <w:p w14:paraId="502B2449"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21BED0C"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Ampliación del periodo de reserva</w:t>
            </w:r>
          </w:p>
        </w:tc>
        <w:tc>
          <w:tcPr>
            <w:tcW w:w="3446" w:type="dxa"/>
          </w:tcPr>
          <w:p w14:paraId="2461A7BF"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C4309" w:rsidRPr="004C4309" w14:paraId="21D833E2" w14:textId="77777777" w:rsidTr="003D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2B1DB23"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Fundamento legal</w:t>
            </w:r>
          </w:p>
        </w:tc>
        <w:tc>
          <w:tcPr>
            <w:tcW w:w="3421" w:type="dxa"/>
          </w:tcPr>
          <w:p w14:paraId="5C30C021"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54799D7"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Confidencial</w:t>
            </w:r>
          </w:p>
        </w:tc>
        <w:tc>
          <w:tcPr>
            <w:tcW w:w="3446" w:type="dxa"/>
          </w:tcPr>
          <w:p w14:paraId="36E59D81"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Leyenda de información CONFIDENCIAL.</w:t>
            </w:r>
          </w:p>
        </w:tc>
      </w:tr>
      <w:tr w:rsidR="004C4309" w:rsidRPr="004C4309" w14:paraId="7BF53632" w14:textId="77777777" w:rsidTr="003D66D0">
        <w:tc>
          <w:tcPr>
            <w:cnfStyle w:val="001000000000" w:firstRow="0" w:lastRow="0" w:firstColumn="1" w:lastColumn="0" w:oddVBand="0" w:evenVBand="0" w:oddHBand="0" w:evenHBand="0" w:firstRowFirstColumn="0" w:firstRowLastColumn="0" w:lastRowFirstColumn="0" w:lastRowLastColumn="0"/>
            <w:tcW w:w="993" w:type="dxa"/>
          </w:tcPr>
          <w:p w14:paraId="7E4B2CA8"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Rúbrica del titular del área</w:t>
            </w:r>
          </w:p>
        </w:tc>
        <w:tc>
          <w:tcPr>
            <w:tcW w:w="3421" w:type="dxa"/>
          </w:tcPr>
          <w:p w14:paraId="24FD14C8"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Rúbrica autógrafa de quien clasifica.</w:t>
            </w:r>
          </w:p>
        </w:tc>
        <w:tc>
          <w:tcPr>
            <w:tcW w:w="968" w:type="dxa"/>
          </w:tcPr>
          <w:p w14:paraId="1C12F7ED"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Fundamento legal</w:t>
            </w:r>
          </w:p>
        </w:tc>
        <w:tc>
          <w:tcPr>
            <w:tcW w:w="3446" w:type="dxa"/>
          </w:tcPr>
          <w:p w14:paraId="1EBE0C93"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C4309" w:rsidRPr="004C4309" w14:paraId="00F69E34" w14:textId="77777777" w:rsidTr="003D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92D115B"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Fecha de desclasificación</w:t>
            </w:r>
          </w:p>
        </w:tc>
        <w:tc>
          <w:tcPr>
            <w:tcW w:w="3421" w:type="dxa"/>
          </w:tcPr>
          <w:p w14:paraId="20FF86D5"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anotará la fecha en que se desclasifica el documento.</w:t>
            </w:r>
          </w:p>
        </w:tc>
        <w:tc>
          <w:tcPr>
            <w:tcW w:w="968" w:type="dxa"/>
          </w:tcPr>
          <w:p w14:paraId="05E46AC1"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Rúbrica del titular del área</w:t>
            </w:r>
          </w:p>
        </w:tc>
        <w:tc>
          <w:tcPr>
            <w:tcW w:w="3446" w:type="dxa"/>
          </w:tcPr>
          <w:p w14:paraId="26E02BA2"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Rúbrica autógrafa de quien clasifica.</w:t>
            </w:r>
          </w:p>
        </w:tc>
      </w:tr>
      <w:tr w:rsidR="004C4309" w:rsidRPr="004C4309" w14:paraId="668912E7" w14:textId="77777777" w:rsidTr="003D66D0">
        <w:tc>
          <w:tcPr>
            <w:cnfStyle w:val="001000000000" w:firstRow="0" w:lastRow="0" w:firstColumn="1" w:lastColumn="0" w:oddVBand="0" w:evenVBand="0" w:oddHBand="0" w:evenHBand="0" w:firstRowFirstColumn="0" w:firstRowLastColumn="0" w:lastRowFirstColumn="0" w:lastRowLastColumn="0"/>
            <w:tcW w:w="993" w:type="dxa"/>
          </w:tcPr>
          <w:p w14:paraId="101FD4C9" w14:textId="77777777" w:rsidR="003D66D0" w:rsidRPr="004C4309" w:rsidRDefault="00BE42B6">
            <w:pPr>
              <w:jc w:val="both"/>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Rúbrica y cargo del servidor público</w:t>
            </w:r>
          </w:p>
        </w:tc>
        <w:tc>
          <w:tcPr>
            <w:tcW w:w="3421" w:type="dxa"/>
          </w:tcPr>
          <w:p w14:paraId="3032D6B9"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Rúbrica autógrafa de quien desclasifica.</w:t>
            </w:r>
          </w:p>
        </w:tc>
        <w:tc>
          <w:tcPr>
            <w:tcW w:w="968" w:type="dxa"/>
          </w:tcPr>
          <w:p w14:paraId="296442EC"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Fecha de desclasificación</w:t>
            </w:r>
          </w:p>
        </w:tc>
        <w:tc>
          <w:tcPr>
            <w:tcW w:w="3446" w:type="dxa"/>
          </w:tcPr>
          <w:p w14:paraId="0668336A"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Se anotará la fecha en que se desclasifica.</w:t>
            </w:r>
          </w:p>
        </w:tc>
      </w:tr>
      <w:tr w:rsidR="004C4309" w:rsidRPr="004C4309" w14:paraId="5F7C8B48" w14:textId="77777777" w:rsidTr="003D66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A7229D" w14:textId="77777777" w:rsidR="003D66D0" w:rsidRPr="004C4309" w:rsidRDefault="003D66D0">
            <w:pPr>
              <w:jc w:val="both"/>
              <w:rPr>
                <w:rFonts w:ascii="Palatino Linotype" w:eastAsia="Palatino Linotype" w:hAnsi="Palatino Linotype" w:cs="Palatino Linotype"/>
                <w:sz w:val="12"/>
                <w:szCs w:val="12"/>
              </w:rPr>
            </w:pPr>
          </w:p>
        </w:tc>
        <w:tc>
          <w:tcPr>
            <w:tcW w:w="3421" w:type="dxa"/>
          </w:tcPr>
          <w:p w14:paraId="2DE7B867" w14:textId="77777777" w:rsidR="003D66D0" w:rsidRPr="004C4309" w:rsidRDefault="003D66D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2D9A1951"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Partes o secciones reservadas o confidenciales</w:t>
            </w:r>
          </w:p>
        </w:tc>
        <w:tc>
          <w:tcPr>
            <w:tcW w:w="3446" w:type="dxa"/>
          </w:tcPr>
          <w:p w14:paraId="0BCA005C" w14:textId="77777777" w:rsidR="003D66D0" w:rsidRPr="004C4309" w:rsidRDefault="00BE42B6">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 xml:space="preserve">En caso que una vez desclasificado el expediente, </w:t>
            </w:r>
            <w:proofErr w:type="spellStart"/>
            <w:r w:rsidRPr="004C4309">
              <w:rPr>
                <w:rFonts w:ascii="Palatino Linotype" w:eastAsia="Palatino Linotype" w:hAnsi="Palatino Linotype" w:cs="Palatino Linotype"/>
                <w:sz w:val="12"/>
                <w:szCs w:val="12"/>
              </w:rPr>
              <w:t>subsistanpartes</w:t>
            </w:r>
            <w:proofErr w:type="spellEnd"/>
            <w:r w:rsidRPr="004C4309">
              <w:rPr>
                <w:rFonts w:ascii="Palatino Linotype" w:eastAsia="Palatino Linotype" w:hAnsi="Palatino Linotype" w:cs="Palatino Linotype"/>
                <w:sz w:val="12"/>
                <w:szCs w:val="12"/>
              </w:rPr>
              <w:t xml:space="preserve"> o secciones del mismo reservadas o confidenciales, se señalará este hecho.</w:t>
            </w:r>
          </w:p>
        </w:tc>
      </w:tr>
      <w:tr w:rsidR="004C4309" w:rsidRPr="004C4309" w14:paraId="465AABF9" w14:textId="77777777" w:rsidTr="003D66D0">
        <w:tc>
          <w:tcPr>
            <w:cnfStyle w:val="001000000000" w:firstRow="0" w:lastRow="0" w:firstColumn="1" w:lastColumn="0" w:oddVBand="0" w:evenVBand="0" w:oddHBand="0" w:evenHBand="0" w:firstRowFirstColumn="0" w:firstRowLastColumn="0" w:lastRowFirstColumn="0" w:lastRowLastColumn="0"/>
            <w:tcW w:w="993" w:type="dxa"/>
          </w:tcPr>
          <w:p w14:paraId="47F83C65" w14:textId="77777777" w:rsidR="003D66D0" w:rsidRPr="004C4309" w:rsidRDefault="003D66D0">
            <w:pPr>
              <w:jc w:val="both"/>
              <w:rPr>
                <w:rFonts w:ascii="Palatino Linotype" w:eastAsia="Palatino Linotype" w:hAnsi="Palatino Linotype" w:cs="Palatino Linotype"/>
                <w:sz w:val="12"/>
                <w:szCs w:val="12"/>
              </w:rPr>
            </w:pPr>
          </w:p>
        </w:tc>
        <w:tc>
          <w:tcPr>
            <w:tcW w:w="3421" w:type="dxa"/>
          </w:tcPr>
          <w:p w14:paraId="1931D678" w14:textId="77777777" w:rsidR="003D66D0" w:rsidRPr="004C4309" w:rsidRDefault="003D66D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27FD8306"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4C4309">
              <w:rPr>
                <w:rFonts w:ascii="Palatino Linotype" w:eastAsia="Palatino Linotype" w:hAnsi="Palatino Linotype" w:cs="Palatino Linotype"/>
                <w:b/>
                <w:sz w:val="12"/>
                <w:szCs w:val="12"/>
              </w:rPr>
              <w:t>Rúbrica y cargo del servidor público</w:t>
            </w:r>
          </w:p>
        </w:tc>
        <w:tc>
          <w:tcPr>
            <w:tcW w:w="3446" w:type="dxa"/>
          </w:tcPr>
          <w:p w14:paraId="43985752" w14:textId="77777777" w:rsidR="003D66D0" w:rsidRPr="004C4309" w:rsidRDefault="00BE42B6">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4C4309">
              <w:rPr>
                <w:rFonts w:ascii="Palatino Linotype" w:eastAsia="Palatino Linotype" w:hAnsi="Palatino Linotype" w:cs="Palatino Linotype"/>
                <w:sz w:val="12"/>
                <w:szCs w:val="12"/>
              </w:rPr>
              <w:t>Rúbrica autógrafa de quien desclasifica.</w:t>
            </w:r>
          </w:p>
        </w:tc>
      </w:tr>
    </w:tbl>
    <w:p w14:paraId="1F84385D" w14:textId="77777777" w:rsidR="003D66D0" w:rsidRPr="004C4309" w:rsidRDefault="00BE42B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E731783" w14:textId="77777777" w:rsidR="003D66D0" w:rsidRPr="004C4309" w:rsidRDefault="00BE42B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C4309">
        <w:rPr>
          <w:rFonts w:ascii="Palatino Linotype" w:eastAsia="Palatino Linotype" w:hAnsi="Palatino Linotype" w:cs="Palatino Linotype"/>
          <w:b/>
        </w:rPr>
        <w:t>III. R E S U E L V E:</w:t>
      </w:r>
    </w:p>
    <w:p w14:paraId="1059BA42" w14:textId="0CBE4023" w:rsidR="003D66D0" w:rsidRPr="004C4309" w:rsidRDefault="00BE42B6">
      <w:pPr>
        <w:spacing w:before="240" w:after="240" w:line="360" w:lineRule="auto"/>
        <w:jc w:val="both"/>
        <w:rPr>
          <w:rFonts w:ascii="Palatino Linotype" w:eastAsia="Palatino Linotype" w:hAnsi="Palatino Linotype" w:cs="Palatino Linotype"/>
          <w:b/>
        </w:rPr>
      </w:pPr>
      <w:bookmarkStart w:id="10" w:name="_heading=h.4d34og8" w:colFirst="0" w:colLast="0"/>
      <w:bookmarkEnd w:id="10"/>
      <w:r w:rsidRPr="004C4309">
        <w:rPr>
          <w:rFonts w:ascii="Palatino Linotype" w:eastAsia="Palatino Linotype" w:hAnsi="Palatino Linotype" w:cs="Palatino Linotype"/>
          <w:b/>
        </w:rPr>
        <w:t xml:space="preserve">Primero. </w:t>
      </w:r>
      <w:r w:rsidRPr="004C4309">
        <w:rPr>
          <w:rFonts w:ascii="Palatino Linotype" w:eastAsia="Palatino Linotype" w:hAnsi="Palatino Linotype" w:cs="Palatino Linotype"/>
        </w:rPr>
        <w:t>Resultan</w:t>
      </w:r>
      <w:r w:rsidRPr="004C4309">
        <w:rPr>
          <w:rFonts w:ascii="Palatino Linotype" w:eastAsia="Palatino Linotype" w:hAnsi="Palatino Linotype" w:cs="Palatino Linotype"/>
          <w:b/>
        </w:rPr>
        <w:t xml:space="preserve"> fundados</w:t>
      </w:r>
      <w:r w:rsidRPr="004C4309">
        <w:rPr>
          <w:rFonts w:ascii="Palatino Linotype" w:eastAsia="Palatino Linotype" w:hAnsi="Palatino Linotype" w:cs="Palatino Linotype"/>
        </w:rPr>
        <w:t xml:space="preserve"> los motivos de inconformidad hechos valer por la parte </w:t>
      </w:r>
      <w:r w:rsidRPr="004C4309">
        <w:rPr>
          <w:rFonts w:ascii="Palatino Linotype" w:eastAsia="Palatino Linotype" w:hAnsi="Palatino Linotype" w:cs="Palatino Linotype"/>
          <w:b/>
        </w:rPr>
        <w:t xml:space="preserve">Recurrente </w:t>
      </w:r>
      <w:r w:rsidRPr="004C4309">
        <w:rPr>
          <w:rFonts w:ascii="Palatino Linotype" w:eastAsia="Palatino Linotype" w:hAnsi="Palatino Linotype" w:cs="Palatino Linotype"/>
        </w:rPr>
        <w:t xml:space="preserve">en el recurso de revisión </w:t>
      </w:r>
      <w:r w:rsidRPr="004C4309">
        <w:rPr>
          <w:rFonts w:ascii="Palatino Linotype" w:eastAsia="Palatino Linotype" w:hAnsi="Palatino Linotype" w:cs="Palatino Linotype"/>
          <w:b/>
        </w:rPr>
        <w:t xml:space="preserve">05579/INFOEM/IP/RR/2022, </w:t>
      </w:r>
      <w:r w:rsidRPr="004C4309">
        <w:rPr>
          <w:rFonts w:ascii="Palatino Linotype" w:eastAsia="Palatino Linotype" w:hAnsi="Palatino Linotype" w:cs="Palatino Linotype"/>
        </w:rPr>
        <w:t xml:space="preserve">por lo que, en términos del Considerando </w:t>
      </w:r>
      <w:r w:rsidRPr="004C4309">
        <w:rPr>
          <w:rFonts w:ascii="Palatino Linotype" w:eastAsia="Palatino Linotype" w:hAnsi="Palatino Linotype" w:cs="Palatino Linotype"/>
          <w:b/>
        </w:rPr>
        <w:t>Cuarto</w:t>
      </w:r>
      <w:r w:rsidRPr="004C4309">
        <w:rPr>
          <w:rFonts w:ascii="Palatino Linotype" w:eastAsia="Palatino Linotype" w:hAnsi="Palatino Linotype" w:cs="Palatino Linotype"/>
        </w:rPr>
        <w:t xml:space="preserve"> de la presente resolución, se</w:t>
      </w:r>
      <w:r w:rsidRPr="004C4309">
        <w:rPr>
          <w:rFonts w:ascii="Palatino Linotype" w:eastAsia="Palatino Linotype" w:hAnsi="Palatino Linotype" w:cs="Palatino Linotype"/>
          <w:b/>
        </w:rPr>
        <w:t xml:space="preserve"> </w:t>
      </w:r>
      <w:r w:rsidR="0093469F" w:rsidRPr="004C4309">
        <w:rPr>
          <w:rFonts w:ascii="Palatino Linotype" w:eastAsia="Palatino Linotype" w:hAnsi="Palatino Linotype" w:cs="Palatino Linotype"/>
          <w:b/>
        </w:rPr>
        <w:t>Revoca</w:t>
      </w:r>
      <w:r w:rsidRPr="004C4309">
        <w:rPr>
          <w:rFonts w:ascii="Palatino Linotype" w:eastAsia="Palatino Linotype" w:hAnsi="Palatino Linotype" w:cs="Palatino Linotype"/>
          <w:b/>
        </w:rPr>
        <w:t xml:space="preserve"> </w:t>
      </w:r>
      <w:r w:rsidRPr="004C4309">
        <w:rPr>
          <w:rFonts w:ascii="Palatino Linotype" w:eastAsia="Palatino Linotype" w:hAnsi="Palatino Linotype" w:cs="Palatino Linotype"/>
        </w:rPr>
        <w:t>la respuesta</w:t>
      </w:r>
      <w:r w:rsidRPr="004C4309">
        <w:rPr>
          <w:rFonts w:ascii="Palatino Linotype" w:eastAsia="Palatino Linotype" w:hAnsi="Palatino Linotype" w:cs="Palatino Linotype"/>
          <w:b/>
        </w:rPr>
        <w:t xml:space="preserve"> </w:t>
      </w:r>
      <w:r w:rsidRPr="004C4309">
        <w:rPr>
          <w:rFonts w:ascii="Palatino Linotype" w:eastAsia="Palatino Linotype" w:hAnsi="Palatino Linotype" w:cs="Palatino Linotype"/>
        </w:rPr>
        <w:t xml:space="preserve">del </w:t>
      </w:r>
      <w:r w:rsidRPr="004C4309">
        <w:rPr>
          <w:rFonts w:ascii="Palatino Linotype" w:eastAsia="Palatino Linotype" w:hAnsi="Palatino Linotype" w:cs="Palatino Linotype"/>
          <w:b/>
        </w:rPr>
        <w:t>Sujeto Obligado.</w:t>
      </w:r>
    </w:p>
    <w:p w14:paraId="5D4B3C42"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Segundo. </w:t>
      </w:r>
      <w:r w:rsidRPr="004C4309">
        <w:rPr>
          <w:rFonts w:ascii="Palatino Linotype" w:eastAsia="Palatino Linotype" w:hAnsi="Palatino Linotype" w:cs="Palatino Linotype"/>
        </w:rPr>
        <w:t xml:space="preserve">Se </w:t>
      </w:r>
      <w:r w:rsidRPr="004C4309">
        <w:rPr>
          <w:rFonts w:ascii="Palatino Linotype" w:eastAsia="Palatino Linotype" w:hAnsi="Palatino Linotype" w:cs="Palatino Linotype"/>
          <w:b/>
        </w:rPr>
        <w:t>Ordena</w:t>
      </w:r>
      <w:r w:rsidRPr="004C4309">
        <w:rPr>
          <w:rFonts w:ascii="Palatino Linotype" w:eastAsia="Palatino Linotype" w:hAnsi="Palatino Linotype" w:cs="Palatino Linotype"/>
        </w:rPr>
        <w:t xml:space="preserve"> al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en términos de los Considerandos </w:t>
      </w:r>
      <w:r w:rsidRPr="004C4309">
        <w:rPr>
          <w:rFonts w:ascii="Palatino Linotype" w:eastAsia="Palatino Linotype" w:hAnsi="Palatino Linotype" w:cs="Palatino Linotype"/>
          <w:b/>
        </w:rPr>
        <w:t xml:space="preserve">Cuarto </w:t>
      </w:r>
      <w:r w:rsidRPr="004C4309">
        <w:rPr>
          <w:rFonts w:ascii="Palatino Linotype" w:eastAsia="Palatino Linotype" w:hAnsi="Palatino Linotype" w:cs="Palatino Linotype"/>
        </w:rPr>
        <w:t xml:space="preserve">y </w:t>
      </w:r>
      <w:r w:rsidRPr="004C4309">
        <w:rPr>
          <w:rFonts w:ascii="Palatino Linotype" w:eastAsia="Palatino Linotype" w:hAnsi="Palatino Linotype" w:cs="Palatino Linotype"/>
          <w:b/>
        </w:rPr>
        <w:t xml:space="preserve">Quinto </w:t>
      </w:r>
      <w:r w:rsidRPr="004C4309">
        <w:rPr>
          <w:rFonts w:ascii="Palatino Linotype" w:eastAsia="Palatino Linotype" w:hAnsi="Palatino Linotype" w:cs="Palatino Linotype"/>
        </w:rPr>
        <w:t>de esta resolución, haga entrega, vía SAIMEX, en versión pública de ser necesario, de lo siguiente:</w:t>
      </w:r>
    </w:p>
    <w:p w14:paraId="2A53985A" w14:textId="77777777" w:rsidR="003D66D0" w:rsidRPr="004C4309" w:rsidRDefault="00BE42B6">
      <w:pPr>
        <w:spacing w:before="240" w:after="240" w:line="360" w:lineRule="auto"/>
        <w:ind w:left="426"/>
        <w:jc w:val="both"/>
        <w:rPr>
          <w:rFonts w:ascii="Palatino Linotype" w:eastAsia="Palatino Linotype" w:hAnsi="Palatino Linotype" w:cs="Palatino Linotype"/>
        </w:rPr>
      </w:pPr>
      <w:bookmarkStart w:id="11" w:name="_heading=h.17dp8vu" w:colFirst="0" w:colLast="0"/>
      <w:bookmarkEnd w:id="11"/>
      <w:r w:rsidRPr="004C4309">
        <w:rPr>
          <w:rFonts w:ascii="Palatino Linotype" w:eastAsia="Palatino Linotype" w:hAnsi="Palatino Linotype" w:cs="Palatino Linotype"/>
        </w:rPr>
        <w:t xml:space="preserve">De los servidores públicos referidos en la solicitud, en formato PDF o en el que se hubiera generado: </w:t>
      </w:r>
    </w:p>
    <w:p w14:paraId="64088F82" w14:textId="77777777" w:rsidR="003D66D0" w:rsidRPr="004C4309" w:rsidRDefault="00BE42B6">
      <w:pPr>
        <w:spacing w:before="240" w:after="240" w:line="360" w:lineRule="auto"/>
        <w:ind w:left="709"/>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1. </w:t>
      </w:r>
      <w:proofErr w:type="spellStart"/>
      <w:r w:rsidRPr="004C4309">
        <w:rPr>
          <w:rFonts w:ascii="Palatino Linotype" w:eastAsia="Palatino Linotype" w:hAnsi="Palatino Linotype" w:cs="Palatino Linotype"/>
        </w:rPr>
        <w:t>Curriculum</w:t>
      </w:r>
      <w:proofErr w:type="spellEnd"/>
      <w:r w:rsidRPr="004C4309">
        <w:rPr>
          <w:rFonts w:ascii="Palatino Linotype" w:eastAsia="Palatino Linotype" w:hAnsi="Palatino Linotype" w:cs="Palatino Linotype"/>
        </w:rPr>
        <w:t xml:space="preserve"> vitae, ficha curricular o documento análogo.</w:t>
      </w:r>
    </w:p>
    <w:p w14:paraId="37764DC3" w14:textId="35CAD97D" w:rsidR="003D66D0" w:rsidRPr="004C4309" w:rsidRDefault="00BE42B6">
      <w:pPr>
        <w:spacing w:before="240" w:after="240" w:line="360" w:lineRule="auto"/>
        <w:ind w:left="709"/>
        <w:jc w:val="both"/>
        <w:rPr>
          <w:rFonts w:ascii="Palatino Linotype" w:eastAsia="Palatino Linotype" w:hAnsi="Palatino Linotype" w:cs="Palatino Linotype"/>
        </w:rPr>
      </w:pPr>
      <w:r w:rsidRPr="004C4309">
        <w:rPr>
          <w:rFonts w:ascii="Palatino Linotype" w:eastAsia="Palatino Linotype" w:hAnsi="Palatino Linotype" w:cs="Palatino Linotype"/>
        </w:rPr>
        <w:t>2. Documento que acredite su último grado académico.</w:t>
      </w:r>
    </w:p>
    <w:p w14:paraId="420650EC" w14:textId="5ECF1850" w:rsidR="00E828E4" w:rsidRPr="004C4309" w:rsidRDefault="00E828E4">
      <w:pPr>
        <w:spacing w:before="240" w:after="240" w:line="360" w:lineRule="auto"/>
        <w:ind w:left="709"/>
        <w:jc w:val="both"/>
        <w:rPr>
          <w:rFonts w:ascii="Palatino Linotype" w:eastAsia="Palatino Linotype" w:hAnsi="Palatino Linotype" w:cs="Palatino Linotype"/>
        </w:rPr>
      </w:pPr>
      <w:r w:rsidRPr="004C4309">
        <w:rPr>
          <w:rFonts w:ascii="Palatino Linotype" w:eastAsia="Palatino Linotype" w:hAnsi="Palatino Linotype" w:cs="Palatino Linotype"/>
        </w:rPr>
        <w:t>3. Contrato laboral vigente.</w:t>
      </w:r>
    </w:p>
    <w:p w14:paraId="5091FC05" w14:textId="77777777" w:rsidR="003D66D0" w:rsidRPr="004C4309" w:rsidRDefault="00BE42B6">
      <w:pPr>
        <w:spacing w:before="280" w:after="280"/>
        <w:ind w:left="360" w:right="49"/>
        <w:jc w:val="both"/>
        <w:rPr>
          <w:rFonts w:ascii="Palatino Linotype" w:eastAsia="Palatino Linotype" w:hAnsi="Palatino Linotype" w:cs="Palatino Linotype"/>
          <w:i/>
          <w:sz w:val="20"/>
          <w:szCs w:val="20"/>
        </w:rPr>
      </w:pPr>
      <w:r w:rsidRPr="004C4309">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w:t>
      </w:r>
      <w:r w:rsidRPr="004C4309">
        <w:rPr>
          <w:rFonts w:ascii="Palatino Linotype" w:eastAsia="Palatino Linotype" w:hAnsi="Palatino Linotype" w:cs="Palatino Linotype"/>
          <w:i/>
          <w:sz w:val="20"/>
          <w:szCs w:val="20"/>
        </w:rPr>
        <w:lastRenderedPageBreak/>
        <w:t xml:space="preserve">objeto de las versiones públicas que se formulen y se pongan a disposición de la parte </w:t>
      </w:r>
      <w:r w:rsidRPr="004C4309">
        <w:rPr>
          <w:rFonts w:ascii="Palatino Linotype" w:eastAsia="Palatino Linotype" w:hAnsi="Palatino Linotype" w:cs="Palatino Linotype"/>
          <w:b/>
          <w:i/>
          <w:sz w:val="20"/>
          <w:szCs w:val="20"/>
        </w:rPr>
        <w:t>Recurrente</w:t>
      </w:r>
      <w:r w:rsidRPr="004C4309">
        <w:rPr>
          <w:rFonts w:ascii="Palatino Linotype" w:eastAsia="Palatino Linotype" w:hAnsi="Palatino Linotype" w:cs="Palatino Linotype"/>
          <w:i/>
          <w:sz w:val="20"/>
          <w:szCs w:val="20"/>
        </w:rPr>
        <w:t>, mismo que igualmente hará de su conocimiento.</w:t>
      </w:r>
    </w:p>
    <w:p w14:paraId="0B7E1EEA" w14:textId="77777777" w:rsidR="003D66D0" w:rsidRPr="004C4309" w:rsidRDefault="00BE42B6">
      <w:pPr>
        <w:spacing w:before="240" w:after="240" w:line="360" w:lineRule="auto"/>
        <w:jc w:val="both"/>
        <w:rPr>
          <w:rFonts w:ascii="Palatino Linotype" w:eastAsia="Palatino Linotype" w:hAnsi="Palatino Linotype" w:cs="Palatino Linotype"/>
          <w:b/>
        </w:rPr>
      </w:pPr>
      <w:r w:rsidRPr="004C4309">
        <w:rPr>
          <w:rFonts w:ascii="Palatino Linotype" w:eastAsia="Palatino Linotype" w:hAnsi="Palatino Linotype" w:cs="Palatino Linotype"/>
          <w:b/>
        </w:rPr>
        <w:t xml:space="preserve">Tercero. Notifíquese, </w:t>
      </w:r>
      <w:r w:rsidRPr="004C4309">
        <w:rPr>
          <w:rFonts w:ascii="Palatino Linotype" w:eastAsia="Palatino Linotype" w:hAnsi="Palatino Linotype" w:cs="Palatino Linotype"/>
        </w:rPr>
        <w:t>vía</w:t>
      </w:r>
      <w:r w:rsidRPr="004C4309">
        <w:rPr>
          <w:rFonts w:ascii="Palatino Linotype" w:eastAsia="Palatino Linotype" w:hAnsi="Palatino Linotype" w:cs="Palatino Linotype"/>
          <w:b/>
        </w:rPr>
        <w:t xml:space="preserve"> SAIMEX, </w:t>
      </w:r>
      <w:r w:rsidRPr="004C4309">
        <w:rPr>
          <w:rFonts w:ascii="Palatino Linotype" w:eastAsia="Palatino Linotype" w:hAnsi="Palatino Linotype" w:cs="Palatino Linotype"/>
        </w:rPr>
        <w:t xml:space="preserve">al </w:t>
      </w:r>
      <w:proofErr w:type="gramStart"/>
      <w:r w:rsidRPr="004C4309">
        <w:rPr>
          <w:rFonts w:ascii="Palatino Linotype" w:eastAsia="Palatino Linotype" w:hAnsi="Palatino Linotype" w:cs="Palatino Linotype"/>
        </w:rPr>
        <w:t>Responsable</w:t>
      </w:r>
      <w:proofErr w:type="gramEnd"/>
      <w:r w:rsidRPr="004C4309">
        <w:rPr>
          <w:rFonts w:ascii="Palatino Linotype" w:eastAsia="Palatino Linotype" w:hAnsi="Palatino Linotype" w:cs="Palatino Linotype"/>
        </w:rPr>
        <w:t xml:space="preserve"> de la Unidad de Transparencia del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4C4309">
        <w:rPr>
          <w:rFonts w:ascii="Palatino Linotype" w:eastAsia="Palatino Linotype" w:hAnsi="Palatino Linotype" w:cs="Palatino Linotype"/>
          <w:b/>
        </w:rPr>
        <w:t>.</w:t>
      </w:r>
    </w:p>
    <w:p w14:paraId="0074BB59"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C4309">
        <w:rPr>
          <w:rFonts w:ascii="Palatino Linotype" w:eastAsia="Palatino Linotype" w:hAnsi="Palatino Linotype" w:cs="Palatino Linotype"/>
          <w:b/>
        </w:rPr>
        <w:t>Sujeto Obligado</w:t>
      </w:r>
      <w:r w:rsidRPr="004C4309">
        <w:rPr>
          <w:rFonts w:ascii="Palatino Linotype" w:eastAsia="Palatino Linotype" w:hAnsi="Palatino Linotype" w:cs="Palatino Linotype"/>
        </w:rPr>
        <w:t xml:space="preserve"> de manera fundada y motivada, podrá solicitar una ampliación de plazo para el cumplimiento de la presente resolución.</w:t>
      </w:r>
    </w:p>
    <w:p w14:paraId="1943EBA0" w14:textId="77777777" w:rsidR="003D66D0" w:rsidRPr="004C4309" w:rsidRDefault="00BE42B6">
      <w:pPr>
        <w:spacing w:before="240" w:after="240" w:line="360" w:lineRule="auto"/>
        <w:jc w:val="both"/>
        <w:rPr>
          <w:rFonts w:ascii="Palatino Linotype" w:eastAsia="Palatino Linotype" w:hAnsi="Palatino Linotype" w:cs="Palatino Linotype"/>
        </w:rPr>
      </w:pPr>
      <w:r w:rsidRPr="004C4309">
        <w:rPr>
          <w:rFonts w:ascii="Palatino Linotype" w:eastAsia="Palatino Linotype" w:hAnsi="Palatino Linotype" w:cs="Palatino Linotype"/>
          <w:b/>
        </w:rPr>
        <w:t xml:space="preserve">Cuarto.  Notifíquese, </w:t>
      </w:r>
      <w:r w:rsidRPr="004C4309">
        <w:rPr>
          <w:rFonts w:ascii="Palatino Linotype" w:eastAsia="Palatino Linotype" w:hAnsi="Palatino Linotype" w:cs="Palatino Linotype"/>
        </w:rPr>
        <w:t xml:space="preserve">vía </w:t>
      </w:r>
      <w:r w:rsidRPr="004C4309">
        <w:rPr>
          <w:rFonts w:ascii="Palatino Linotype" w:eastAsia="Palatino Linotype" w:hAnsi="Palatino Linotype" w:cs="Palatino Linotype"/>
          <w:b/>
        </w:rPr>
        <w:t>SAIMEX</w:t>
      </w:r>
      <w:r w:rsidRPr="004C4309">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DB305A2" w14:textId="08F779F7" w:rsidR="003D66D0" w:rsidRDefault="00BE42B6">
      <w:pPr>
        <w:spacing w:line="360" w:lineRule="auto"/>
        <w:jc w:val="both"/>
        <w:rPr>
          <w:rFonts w:ascii="Palatino Linotype" w:eastAsia="Palatino Linotype" w:hAnsi="Palatino Linotype" w:cs="Palatino Linotype"/>
        </w:rPr>
      </w:pPr>
      <w:bookmarkStart w:id="12" w:name="_heading=h.3rdcrjn" w:colFirst="0" w:colLast="0"/>
      <w:bookmarkEnd w:id="12"/>
      <w:r w:rsidRPr="004C430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4C4309">
        <w:rPr>
          <w:rFonts w:ascii="Palatino Linotype" w:eastAsia="Palatino Linotype" w:hAnsi="Palatino Linotype" w:cs="Palatino Linotype"/>
        </w:rPr>
        <w:lastRenderedPageBreak/>
        <w:t>RAMÍREZ PEÑA; EN LA VIGÉSIMO OCTAVA SESIÓN ORDINARIA CELEBRADA EL ONCE DE AGOSTO DE DOS MIL VEINTIDÓS, ANTE EL SECRETARIO TÉCNICO DEL PLENO ALEXIS TAPIA RAMÍREZ.</w:t>
      </w:r>
    </w:p>
    <w:p w14:paraId="190EA577" w14:textId="64FCB02B" w:rsidR="00942221" w:rsidRDefault="00942221">
      <w:pPr>
        <w:spacing w:line="360" w:lineRule="auto"/>
        <w:jc w:val="both"/>
        <w:rPr>
          <w:rFonts w:ascii="Palatino Linotype" w:eastAsia="Palatino Linotype" w:hAnsi="Palatino Linotype" w:cs="Palatino Linotype"/>
        </w:rPr>
      </w:pPr>
    </w:p>
    <w:p w14:paraId="1746A955" w14:textId="4CFF6160" w:rsidR="00942221" w:rsidRDefault="0094222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598E15F" wp14:editId="444AA03A">
                <wp:simplePos x="0" y="0"/>
                <wp:positionH relativeFrom="margin">
                  <wp:align>right</wp:align>
                </wp:positionH>
                <wp:positionV relativeFrom="paragraph">
                  <wp:posOffset>41275</wp:posOffset>
                </wp:positionV>
                <wp:extent cx="5516880" cy="6198870"/>
                <wp:effectExtent l="38100" t="19050" r="64770" b="87630"/>
                <wp:wrapNone/>
                <wp:docPr id="1" name="Conector recto 1"/>
                <wp:cNvGraphicFramePr/>
                <a:graphic xmlns:a="http://schemas.openxmlformats.org/drawingml/2006/main">
                  <a:graphicData uri="http://schemas.microsoft.com/office/word/2010/wordprocessingShape">
                    <wps:wsp>
                      <wps:cNvCnPr/>
                      <wps:spPr>
                        <a:xfrm>
                          <a:off x="0" y="0"/>
                          <a:ext cx="5516880" cy="61988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1A41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2pt,3.25pt" to="817.6pt,4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" strokecolor="black [3200]" strokeweight="2pt">
                <v:shadow on="t" color="black" opacity="24903f" origin=",.5" offset="0,.55556mm"/>
                <w10:wrap anchorx="margin"/>
              </v:line>
            </w:pict>
          </mc:Fallback>
        </mc:AlternateContent>
      </w:r>
    </w:p>
    <w:p w14:paraId="412C81C2" w14:textId="4CD9D70B" w:rsidR="00942221" w:rsidRDefault="00942221">
      <w:pPr>
        <w:spacing w:line="360" w:lineRule="auto"/>
        <w:jc w:val="both"/>
        <w:rPr>
          <w:rFonts w:ascii="Palatino Linotype" w:eastAsia="Palatino Linotype" w:hAnsi="Palatino Linotype" w:cs="Palatino Linotype"/>
        </w:rPr>
      </w:pPr>
    </w:p>
    <w:p w14:paraId="786A5B84" w14:textId="2345DDAD" w:rsidR="00942221" w:rsidRDefault="00942221">
      <w:pPr>
        <w:spacing w:line="360" w:lineRule="auto"/>
        <w:jc w:val="both"/>
        <w:rPr>
          <w:rFonts w:ascii="Palatino Linotype" w:eastAsia="Palatino Linotype" w:hAnsi="Palatino Linotype" w:cs="Palatino Linotype"/>
        </w:rPr>
      </w:pPr>
    </w:p>
    <w:p w14:paraId="4A56001A" w14:textId="604EBF82" w:rsidR="00942221" w:rsidRDefault="00942221">
      <w:pPr>
        <w:spacing w:line="360" w:lineRule="auto"/>
        <w:jc w:val="both"/>
        <w:rPr>
          <w:rFonts w:ascii="Palatino Linotype" w:eastAsia="Palatino Linotype" w:hAnsi="Palatino Linotype" w:cs="Palatino Linotype"/>
        </w:rPr>
      </w:pPr>
    </w:p>
    <w:p w14:paraId="4815C4CE" w14:textId="062BDFDE" w:rsidR="00942221" w:rsidRDefault="00942221">
      <w:pPr>
        <w:spacing w:line="360" w:lineRule="auto"/>
        <w:jc w:val="both"/>
        <w:rPr>
          <w:rFonts w:ascii="Palatino Linotype" w:eastAsia="Palatino Linotype" w:hAnsi="Palatino Linotype" w:cs="Palatino Linotype"/>
        </w:rPr>
      </w:pPr>
    </w:p>
    <w:p w14:paraId="5C37F0A2" w14:textId="69175E66" w:rsidR="00942221" w:rsidRDefault="00942221">
      <w:pPr>
        <w:spacing w:line="360" w:lineRule="auto"/>
        <w:jc w:val="both"/>
        <w:rPr>
          <w:rFonts w:ascii="Palatino Linotype" w:eastAsia="Palatino Linotype" w:hAnsi="Palatino Linotype" w:cs="Palatino Linotype"/>
        </w:rPr>
      </w:pPr>
    </w:p>
    <w:p w14:paraId="408D704E" w14:textId="0D1A46D7" w:rsidR="00942221" w:rsidRDefault="00942221">
      <w:pPr>
        <w:spacing w:line="360" w:lineRule="auto"/>
        <w:jc w:val="both"/>
        <w:rPr>
          <w:rFonts w:ascii="Palatino Linotype" w:eastAsia="Palatino Linotype" w:hAnsi="Palatino Linotype" w:cs="Palatino Linotype"/>
        </w:rPr>
      </w:pPr>
    </w:p>
    <w:p w14:paraId="441C6C2A" w14:textId="116E5ABB" w:rsidR="00942221" w:rsidRDefault="00942221">
      <w:pPr>
        <w:spacing w:line="360" w:lineRule="auto"/>
        <w:jc w:val="both"/>
        <w:rPr>
          <w:rFonts w:ascii="Palatino Linotype" w:eastAsia="Palatino Linotype" w:hAnsi="Palatino Linotype" w:cs="Palatino Linotype"/>
        </w:rPr>
      </w:pPr>
    </w:p>
    <w:p w14:paraId="519B78BF" w14:textId="547415CC" w:rsidR="00942221" w:rsidRDefault="00942221">
      <w:pPr>
        <w:spacing w:line="360" w:lineRule="auto"/>
        <w:jc w:val="both"/>
        <w:rPr>
          <w:rFonts w:ascii="Palatino Linotype" w:eastAsia="Palatino Linotype" w:hAnsi="Palatino Linotype" w:cs="Palatino Linotype"/>
        </w:rPr>
      </w:pPr>
    </w:p>
    <w:p w14:paraId="047507DB" w14:textId="18BB20BF" w:rsidR="00942221" w:rsidRDefault="00942221">
      <w:pPr>
        <w:spacing w:line="360" w:lineRule="auto"/>
        <w:jc w:val="both"/>
        <w:rPr>
          <w:rFonts w:ascii="Palatino Linotype" w:eastAsia="Palatino Linotype" w:hAnsi="Palatino Linotype" w:cs="Palatino Linotype"/>
        </w:rPr>
      </w:pPr>
    </w:p>
    <w:p w14:paraId="5DE3FE1A" w14:textId="0E980690" w:rsidR="00942221" w:rsidRDefault="00942221">
      <w:pPr>
        <w:spacing w:line="360" w:lineRule="auto"/>
        <w:jc w:val="both"/>
        <w:rPr>
          <w:rFonts w:ascii="Palatino Linotype" w:eastAsia="Palatino Linotype" w:hAnsi="Palatino Linotype" w:cs="Palatino Linotype"/>
        </w:rPr>
      </w:pPr>
    </w:p>
    <w:p w14:paraId="794070FD" w14:textId="383BA055" w:rsidR="00942221" w:rsidRDefault="00942221">
      <w:pPr>
        <w:spacing w:line="360" w:lineRule="auto"/>
        <w:jc w:val="both"/>
        <w:rPr>
          <w:rFonts w:ascii="Palatino Linotype" w:eastAsia="Palatino Linotype" w:hAnsi="Palatino Linotype" w:cs="Palatino Linotype"/>
        </w:rPr>
      </w:pPr>
    </w:p>
    <w:p w14:paraId="6282B19F" w14:textId="4AE50B4F" w:rsidR="00942221" w:rsidRDefault="00942221">
      <w:pPr>
        <w:spacing w:line="360" w:lineRule="auto"/>
        <w:jc w:val="both"/>
        <w:rPr>
          <w:rFonts w:ascii="Palatino Linotype" w:eastAsia="Palatino Linotype" w:hAnsi="Palatino Linotype" w:cs="Palatino Linotype"/>
        </w:rPr>
      </w:pPr>
    </w:p>
    <w:p w14:paraId="4FEFBAC7" w14:textId="3ADD3F68" w:rsidR="00942221" w:rsidRDefault="00942221">
      <w:pPr>
        <w:spacing w:line="360" w:lineRule="auto"/>
        <w:jc w:val="both"/>
        <w:rPr>
          <w:rFonts w:ascii="Palatino Linotype" w:eastAsia="Palatino Linotype" w:hAnsi="Palatino Linotype" w:cs="Palatino Linotype"/>
        </w:rPr>
      </w:pPr>
    </w:p>
    <w:p w14:paraId="54D64DD3" w14:textId="3C7477B6" w:rsidR="00942221" w:rsidRDefault="00942221">
      <w:pPr>
        <w:spacing w:line="360" w:lineRule="auto"/>
        <w:jc w:val="both"/>
        <w:rPr>
          <w:rFonts w:ascii="Palatino Linotype" w:eastAsia="Palatino Linotype" w:hAnsi="Palatino Linotype" w:cs="Palatino Linotype"/>
        </w:rPr>
      </w:pPr>
    </w:p>
    <w:p w14:paraId="5B2155B6" w14:textId="28E203BB" w:rsidR="00942221" w:rsidRDefault="00942221">
      <w:pPr>
        <w:spacing w:line="360" w:lineRule="auto"/>
        <w:jc w:val="both"/>
        <w:rPr>
          <w:rFonts w:ascii="Palatino Linotype" w:eastAsia="Palatino Linotype" w:hAnsi="Palatino Linotype" w:cs="Palatino Linotype"/>
        </w:rPr>
      </w:pPr>
    </w:p>
    <w:p w14:paraId="01B5E3E5" w14:textId="77777777" w:rsidR="00942221" w:rsidRPr="004C4309" w:rsidRDefault="00942221">
      <w:pPr>
        <w:spacing w:line="360" w:lineRule="auto"/>
        <w:jc w:val="both"/>
        <w:rPr>
          <w:rFonts w:ascii="Palatino Linotype" w:eastAsia="Palatino Linotype" w:hAnsi="Palatino Linotype" w:cs="Palatino Linotype"/>
        </w:rPr>
      </w:pPr>
    </w:p>
    <w:p w14:paraId="37EBF926" w14:textId="77777777" w:rsidR="003D66D0" w:rsidRPr="004C4309" w:rsidRDefault="003D66D0">
      <w:pPr>
        <w:spacing w:line="360" w:lineRule="auto"/>
        <w:jc w:val="both"/>
        <w:rPr>
          <w:rFonts w:ascii="Palatino Linotype" w:eastAsia="Palatino Linotype" w:hAnsi="Palatino Linotype" w:cs="Palatino Linotype"/>
        </w:rPr>
      </w:pPr>
    </w:p>
    <w:p w14:paraId="72C1E824" w14:textId="77777777" w:rsidR="003D66D0" w:rsidRPr="004C4309" w:rsidRDefault="003D66D0">
      <w:pPr>
        <w:rPr>
          <w:rFonts w:ascii="Palatino Linotype" w:eastAsia="Palatino Linotype" w:hAnsi="Palatino Linotype" w:cs="Palatino Linotype"/>
        </w:rPr>
      </w:pPr>
    </w:p>
    <w:p w14:paraId="13F395E8" w14:textId="77777777" w:rsidR="003D66D0" w:rsidRPr="004C4309" w:rsidRDefault="003D66D0">
      <w:pPr>
        <w:spacing w:line="360" w:lineRule="auto"/>
        <w:jc w:val="both"/>
        <w:rPr>
          <w:rFonts w:ascii="Palatino Linotype" w:eastAsia="Palatino Linotype" w:hAnsi="Palatino Linotype" w:cs="Palatino Linotype"/>
        </w:rPr>
      </w:pPr>
    </w:p>
    <w:p w14:paraId="02CA9D42" w14:textId="77777777" w:rsidR="003D66D0" w:rsidRPr="004C4309" w:rsidRDefault="003D66D0">
      <w:pPr>
        <w:spacing w:line="360" w:lineRule="auto"/>
        <w:jc w:val="both"/>
        <w:rPr>
          <w:rFonts w:ascii="Palatino Linotype" w:eastAsia="Palatino Linotype" w:hAnsi="Palatino Linotype" w:cs="Palatino Linotype"/>
        </w:rPr>
      </w:pPr>
    </w:p>
    <w:p w14:paraId="31FF9464" w14:textId="77777777" w:rsidR="003D66D0" w:rsidRPr="004C4309" w:rsidRDefault="003D66D0">
      <w:pPr>
        <w:spacing w:line="360" w:lineRule="auto"/>
        <w:jc w:val="both"/>
        <w:rPr>
          <w:rFonts w:ascii="Palatino Linotype" w:eastAsia="Palatino Linotype" w:hAnsi="Palatino Linotype" w:cs="Palatino Linotype"/>
        </w:rPr>
      </w:pPr>
    </w:p>
    <w:p w14:paraId="34EC88A3" w14:textId="77777777" w:rsidR="003D66D0" w:rsidRPr="004C4309" w:rsidRDefault="003D66D0">
      <w:pPr>
        <w:spacing w:line="360" w:lineRule="auto"/>
        <w:jc w:val="both"/>
        <w:rPr>
          <w:rFonts w:ascii="Palatino Linotype" w:eastAsia="Palatino Linotype" w:hAnsi="Palatino Linotype" w:cs="Palatino Linotype"/>
        </w:rPr>
      </w:pPr>
    </w:p>
    <w:p w14:paraId="7142AA8E" w14:textId="77777777" w:rsidR="003D66D0" w:rsidRPr="004C4309" w:rsidRDefault="003D66D0">
      <w:pPr>
        <w:spacing w:line="360" w:lineRule="auto"/>
        <w:jc w:val="both"/>
        <w:rPr>
          <w:rFonts w:ascii="Palatino Linotype" w:eastAsia="Palatino Linotype" w:hAnsi="Palatino Linotype" w:cs="Palatino Linotype"/>
        </w:rPr>
      </w:pPr>
    </w:p>
    <w:p w14:paraId="25960585" w14:textId="77777777" w:rsidR="003D66D0" w:rsidRPr="004C4309" w:rsidRDefault="003D66D0">
      <w:pPr>
        <w:spacing w:line="360" w:lineRule="auto"/>
        <w:jc w:val="both"/>
        <w:rPr>
          <w:rFonts w:ascii="Palatino Linotype" w:eastAsia="Palatino Linotype" w:hAnsi="Palatino Linotype" w:cs="Palatino Linotype"/>
        </w:rPr>
      </w:pPr>
    </w:p>
    <w:p w14:paraId="075E8394" w14:textId="77777777" w:rsidR="003D66D0" w:rsidRPr="004C4309" w:rsidRDefault="003D66D0">
      <w:pPr>
        <w:spacing w:line="360" w:lineRule="auto"/>
        <w:jc w:val="both"/>
        <w:rPr>
          <w:rFonts w:ascii="Palatino Linotype" w:eastAsia="Palatino Linotype" w:hAnsi="Palatino Linotype" w:cs="Palatino Linotype"/>
        </w:rPr>
      </w:pPr>
    </w:p>
    <w:p w14:paraId="4FEA8A73" w14:textId="77777777" w:rsidR="003D66D0" w:rsidRPr="004C4309" w:rsidRDefault="003D66D0">
      <w:pPr>
        <w:spacing w:line="360" w:lineRule="auto"/>
        <w:jc w:val="both"/>
        <w:rPr>
          <w:rFonts w:ascii="Palatino Linotype" w:eastAsia="Palatino Linotype" w:hAnsi="Palatino Linotype" w:cs="Palatino Linotype"/>
        </w:rPr>
      </w:pPr>
    </w:p>
    <w:p w14:paraId="73CE34C4" w14:textId="77777777" w:rsidR="003D66D0" w:rsidRPr="004C4309" w:rsidRDefault="003D66D0">
      <w:pPr>
        <w:spacing w:line="360" w:lineRule="auto"/>
        <w:jc w:val="both"/>
        <w:rPr>
          <w:rFonts w:ascii="Palatino Linotype" w:eastAsia="Palatino Linotype" w:hAnsi="Palatino Linotype" w:cs="Palatino Linotype"/>
        </w:rPr>
      </w:pPr>
    </w:p>
    <w:p w14:paraId="48CB3EFC" w14:textId="77777777" w:rsidR="003D66D0" w:rsidRPr="004C4309" w:rsidRDefault="003D66D0">
      <w:pPr>
        <w:spacing w:line="360" w:lineRule="auto"/>
        <w:jc w:val="both"/>
        <w:rPr>
          <w:rFonts w:ascii="Palatino Linotype" w:eastAsia="Palatino Linotype" w:hAnsi="Palatino Linotype" w:cs="Palatino Linotype"/>
        </w:rPr>
      </w:pPr>
    </w:p>
    <w:p w14:paraId="383C2616" w14:textId="77777777" w:rsidR="003D66D0" w:rsidRPr="004C4309" w:rsidRDefault="003D66D0">
      <w:pPr>
        <w:spacing w:line="360" w:lineRule="auto"/>
        <w:jc w:val="both"/>
        <w:rPr>
          <w:rFonts w:ascii="Palatino Linotype" w:eastAsia="Palatino Linotype" w:hAnsi="Palatino Linotype" w:cs="Palatino Linotype"/>
        </w:rPr>
      </w:pPr>
    </w:p>
    <w:p w14:paraId="768DD9FA" w14:textId="77777777" w:rsidR="003D66D0" w:rsidRPr="004C4309" w:rsidRDefault="003D66D0">
      <w:pPr>
        <w:spacing w:line="360" w:lineRule="auto"/>
        <w:jc w:val="both"/>
        <w:rPr>
          <w:rFonts w:ascii="Palatino Linotype" w:eastAsia="Palatino Linotype" w:hAnsi="Palatino Linotype" w:cs="Palatino Linotype"/>
        </w:rPr>
      </w:pPr>
    </w:p>
    <w:p w14:paraId="3AF050AB" w14:textId="77777777" w:rsidR="003D66D0" w:rsidRPr="004C4309" w:rsidRDefault="003D66D0">
      <w:pPr>
        <w:spacing w:line="360" w:lineRule="auto"/>
        <w:jc w:val="both"/>
        <w:rPr>
          <w:rFonts w:ascii="Palatino Linotype" w:eastAsia="Palatino Linotype" w:hAnsi="Palatino Linotype" w:cs="Palatino Linotype"/>
        </w:rPr>
      </w:pPr>
    </w:p>
    <w:p w14:paraId="30538BE9" w14:textId="77777777" w:rsidR="003D66D0" w:rsidRPr="004C4309" w:rsidRDefault="003D66D0">
      <w:pPr>
        <w:spacing w:line="360" w:lineRule="auto"/>
        <w:jc w:val="both"/>
        <w:rPr>
          <w:rFonts w:ascii="Palatino Linotype" w:eastAsia="Palatino Linotype" w:hAnsi="Palatino Linotype" w:cs="Palatino Linotype"/>
        </w:rPr>
      </w:pPr>
    </w:p>
    <w:p w14:paraId="102B30AE" w14:textId="77777777" w:rsidR="003D66D0" w:rsidRPr="004C4309" w:rsidRDefault="003D66D0">
      <w:pPr>
        <w:spacing w:line="360" w:lineRule="auto"/>
        <w:jc w:val="both"/>
        <w:rPr>
          <w:rFonts w:ascii="Palatino Linotype" w:eastAsia="Palatino Linotype" w:hAnsi="Palatino Linotype" w:cs="Palatino Linotype"/>
        </w:rPr>
      </w:pPr>
    </w:p>
    <w:p w14:paraId="63F73E2D" w14:textId="77777777" w:rsidR="003D66D0" w:rsidRPr="004C4309" w:rsidRDefault="003D66D0">
      <w:pPr>
        <w:spacing w:line="360" w:lineRule="auto"/>
        <w:jc w:val="both"/>
        <w:rPr>
          <w:rFonts w:ascii="Palatino Linotype" w:eastAsia="Palatino Linotype" w:hAnsi="Palatino Linotype" w:cs="Palatino Linotype"/>
        </w:rPr>
      </w:pPr>
    </w:p>
    <w:p w14:paraId="1F1942AE" w14:textId="77777777" w:rsidR="003D66D0" w:rsidRPr="004C4309" w:rsidRDefault="003D66D0">
      <w:pPr>
        <w:spacing w:line="360" w:lineRule="auto"/>
        <w:jc w:val="both"/>
        <w:rPr>
          <w:rFonts w:ascii="Palatino Linotype" w:eastAsia="Palatino Linotype" w:hAnsi="Palatino Linotype" w:cs="Palatino Linotype"/>
        </w:rPr>
      </w:pPr>
    </w:p>
    <w:p w14:paraId="271FCA21" w14:textId="77777777" w:rsidR="003D66D0" w:rsidRPr="004C4309" w:rsidRDefault="003D66D0">
      <w:pPr>
        <w:spacing w:line="360" w:lineRule="auto"/>
        <w:jc w:val="both"/>
        <w:rPr>
          <w:rFonts w:ascii="Palatino Linotype" w:eastAsia="Palatino Linotype" w:hAnsi="Palatino Linotype" w:cs="Palatino Linotype"/>
        </w:rPr>
      </w:pPr>
    </w:p>
    <w:p w14:paraId="099A2151" w14:textId="77777777" w:rsidR="003D66D0" w:rsidRPr="004C4309" w:rsidRDefault="003D66D0">
      <w:pPr>
        <w:spacing w:line="360" w:lineRule="auto"/>
        <w:jc w:val="both"/>
        <w:rPr>
          <w:rFonts w:ascii="Palatino Linotype" w:eastAsia="Palatino Linotype" w:hAnsi="Palatino Linotype" w:cs="Palatino Linotype"/>
        </w:rPr>
      </w:pPr>
    </w:p>
    <w:p w14:paraId="78FCE548" w14:textId="77777777" w:rsidR="003D66D0" w:rsidRPr="004C4309" w:rsidRDefault="003D66D0">
      <w:pPr>
        <w:spacing w:line="360" w:lineRule="auto"/>
        <w:jc w:val="both"/>
        <w:rPr>
          <w:rFonts w:ascii="Palatino Linotype" w:eastAsia="Palatino Linotype" w:hAnsi="Palatino Linotype" w:cs="Palatino Linotype"/>
        </w:rPr>
      </w:pPr>
    </w:p>
    <w:sectPr w:rsidR="003D66D0" w:rsidRPr="004C4309">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E765" w14:textId="77777777" w:rsidR="00E5650E" w:rsidRDefault="00E5650E">
      <w:r>
        <w:separator/>
      </w:r>
    </w:p>
  </w:endnote>
  <w:endnote w:type="continuationSeparator" w:id="0">
    <w:p w14:paraId="566431EC" w14:textId="77777777" w:rsidR="00E5650E" w:rsidRDefault="00E5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1B1D" w14:textId="77777777" w:rsidR="003D66D0" w:rsidRDefault="00BE42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07BC">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07BC">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63A3081E" w14:textId="77777777" w:rsidR="003D66D0" w:rsidRDefault="003D66D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21E3" w14:textId="77777777" w:rsidR="003D66D0" w:rsidRDefault="00BE42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07B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07BC">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0A8AEE1D" w14:textId="77777777" w:rsidR="003D66D0" w:rsidRDefault="003D66D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7625" w14:textId="77777777" w:rsidR="00E5650E" w:rsidRDefault="00E5650E">
      <w:r>
        <w:separator/>
      </w:r>
    </w:p>
  </w:footnote>
  <w:footnote w:type="continuationSeparator" w:id="0">
    <w:p w14:paraId="587A0768" w14:textId="77777777" w:rsidR="00E5650E" w:rsidRDefault="00E5650E">
      <w:r>
        <w:continuationSeparator/>
      </w:r>
    </w:p>
  </w:footnote>
  <w:footnote w:id="1">
    <w:p w14:paraId="4E62A873" w14:textId="77777777" w:rsidR="003D66D0" w:rsidRDefault="00BE42B6">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9E5197F" w14:textId="77777777" w:rsidR="003D66D0" w:rsidRDefault="00BE42B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50FEF2F" w14:textId="77777777" w:rsidR="003D66D0" w:rsidRDefault="00BE42B6">
      <w:pPr>
        <w:ind w:right="49"/>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53.</w:t>
      </w:r>
      <w:r>
        <w:rPr>
          <w:rFonts w:ascii="Palatino Linotype" w:eastAsia="Palatino Linotype" w:hAnsi="Palatino Linotype" w:cs="Palatino Linotype"/>
          <w:i/>
          <w:sz w:val="16"/>
          <w:szCs w:val="16"/>
        </w:rPr>
        <w:t xml:space="preserve"> Las </w:t>
      </w:r>
      <w:r>
        <w:rPr>
          <w:rFonts w:ascii="Palatino Linotype" w:eastAsia="Palatino Linotype" w:hAnsi="Palatino Linotype" w:cs="Palatino Linotype"/>
          <w:b/>
          <w:i/>
          <w:sz w:val="16"/>
          <w:szCs w:val="16"/>
        </w:rPr>
        <w:t>Unidades de Transparencia</w:t>
      </w:r>
      <w:r>
        <w:rPr>
          <w:rFonts w:ascii="Palatino Linotype" w:eastAsia="Palatino Linotype" w:hAnsi="Palatino Linotype" w:cs="Palatino Linotype"/>
          <w:i/>
          <w:sz w:val="16"/>
          <w:szCs w:val="16"/>
        </w:rPr>
        <w:t xml:space="preserve"> tendrán las siguientes funciones:</w:t>
      </w:r>
    </w:p>
    <w:p w14:paraId="6F57B3F1" w14:textId="77777777" w:rsidR="003D66D0" w:rsidRDefault="00BE42B6">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Recibir, tramitar y dar respuesta a las solicitudes de acceso a la información;</w:t>
      </w:r>
    </w:p>
  </w:footnote>
  <w:footnote w:id="3">
    <w:p w14:paraId="129F0489" w14:textId="77777777" w:rsidR="003D66D0" w:rsidRDefault="00BE42B6">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i/>
          <w:color w:val="000000"/>
          <w:sz w:val="16"/>
          <w:szCs w:val="16"/>
        </w:rPr>
        <w:t>Artículo 162.</w:t>
      </w:r>
      <w:r>
        <w:rPr>
          <w:rFonts w:ascii="Palatino Linotype" w:eastAsia="Palatino Linotype" w:hAnsi="Palatino Linotype" w:cs="Palatino Linotype"/>
          <w:i/>
          <w:color w:val="000000"/>
          <w:sz w:val="16"/>
          <w:szCs w:val="16"/>
        </w:rPr>
        <w:t xml:space="preserve"> Las </w:t>
      </w:r>
      <w:r>
        <w:rPr>
          <w:rFonts w:ascii="Palatino Linotype" w:eastAsia="Palatino Linotype" w:hAnsi="Palatino Linotype" w:cs="Palatino Linotype"/>
          <w:b/>
          <w:i/>
          <w:color w:val="000000"/>
          <w:sz w:val="16"/>
          <w:szCs w:val="16"/>
        </w:rPr>
        <w:t>unidades de transparencia</w:t>
      </w:r>
      <w:r>
        <w:rPr>
          <w:rFonts w:ascii="Palatino Linotype" w:eastAsia="Palatino Linotype" w:hAnsi="Palatino Linotype" w:cs="Palatino Linotype"/>
          <w:i/>
          <w:color w:val="000000"/>
          <w:sz w:val="16"/>
          <w:szCs w:val="16"/>
        </w:rPr>
        <w:t xml:space="preserve"> deberán </w:t>
      </w:r>
      <w:r>
        <w:rPr>
          <w:rFonts w:ascii="Palatino Linotype" w:eastAsia="Palatino Linotype" w:hAnsi="Palatino Linotype" w:cs="Palatino Linotype"/>
          <w:b/>
          <w:i/>
          <w:color w:val="000000"/>
          <w:sz w:val="16"/>
          <w:szCs w:val="16"/>
        </w:rPr>
        <w:t>garantizar que las solicitudes se turnen a todas las Áreas competentes</w:t>
      </w:r>
      <w:r>
        <w:rPr>
          <w:rFonts w:ascii="Palatino Linotype" w:eastAsia="Palatino Linotype" w:hAnsi="Palatino Linotype" w:cs="Palatino Linotype"/>
          <w:i/>
          <w:color w:val="000000"/>
          <w:sz w:val="16"/>
          <w:szCs w:val="16"/>
        </w:rPr>
        <w:t xml:space="preserve"> que </w:t>
      </w:r>
      <w:r>
        <w:rPr>
          <w:rFonts w:ascii="Palatino Linotype" w:eastAsia="Palatino Linotype" w:hAnsi="Palatino Linotype" w:cs="Palatino Linotype"/>
          <w:b/>
          <w:i/>
          <w:color w:val="000000"/>
          <w:sz w:val="16"/>
          <w:szCs w:val="16"/>
        </w:rPr>
        <w:t>cuenten con la información o deban tenerla de acuerdo a sus facultades, competencias y funciones,</w:t>
      </w:r>
      <w:r>
        <w:rPr>
          <w:rFonts w:ascii="Palatino Linotype" w:eastAsia="Palatino Linotype" w:hAnsi="Palatino Linotype" w:cs="Palatino Linotype"/>
          <w:i/>
          <w:color w:val="000000"/>
          <w:sz w:val="16"/>
          <w:szCs w:val="16"/>
        </w:rPr>
        <w:t xml:space="preserve"> con el objeto de que realicen una </w:t>
      </w:r>
      <w:r>
        <w:rPr>
          <w:rFonts w:ascii="Palatino Linotype" w:eastAsia="Palatino Linotype" w:hAnsi="Palatino Linotype" w:cs="Palatino Linotype"/>
          <w:b/>
          <w:i/>
          <w:color w:val="000000"/>
          <w:sz w:val="16"/>
          <w:szCs w:val="16"/>
        </w:rPr>
        <w:t>búsqueda exhaustiva y razonable</w:t>
      </w:r>
      <w:r>
        <w:rPr>
          <w:rFonts w:ascii="Palatino Linotype" w:eastAsia="Palatino Linotype" w:hAnsi="Palatino Linotype" w:cs="Palatino Linotype"/>
          <w:i/>
          <w:color w:val="000000"/>
          <w:sz w:val="16"/>
          <w:szCs w:val="16"/>
        </w:rPr>
        <w:t xml:space="preserve"> de la información solicitada</w:t>
      </w:r>
    </w:p>
  </w:footnote>
  <w:footnote w:id="4">
    <w:p w14:paraId="797DC978" w14:textId="77777777" w:rsidR="003D66D0" w:rsidRDefault="00BE42B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5">
    <w:p w14:paraId="69A6E84B" w14:textId="77777777" w:rsidR="003D66D0" w:rsidRDefault="00BE42B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Un motor de búsqueda o buscador es un mecanismo que recopila la información disponible en los servidores web y la distribuye a los usuarios por medio del proceso de crawling, en el que las arañas de los buscadores mapean los datos almacenados en la red.</w:t>
      </w:r>
    </w:p>
  </w:footnote>
  <w:footnote w:id="6">
    <w:p w14:paraId="432A6E12" w14:textId="77777777" w:rsidR="003D66D0" w:rsidRDefault="00BE42B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CD86CC" w14:textId="77777777" w:rsidR="003D66D0" w:rsidRDefault="00BE42B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60B92D47" w14:textId="77777777" w:rsidR="003D66D0" w:rsidRDefault="00BE42B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D3C8" w14:textId="77777777" w:rsidR="003D66D0" w:rsidRDefault="00BE42B6">
    <w:pPr>
      <w:rPr>
        <w:rFonts w:ascii="Cambria" w:eastAsia="Cambria" w:hAnsi="Cambria" w:cs="Cambria"/>
        <w:color w:val="000000"/>
      </w:rPr>
    </w:pPr>
    <w:r>
      <w:rPr>
        <w:noProof/>
      </w:rPr>
      <w:drawing>
        <wp:anchor distT="0" distB="0" distL="0" distR="0" simplePos="0" relativeHeight="251658240" behindDoc="1" locked="0" layoutInCell="1" hidden="0" allowOverlap="1" wp14:anchorId="2B551705" wp14:editId="7A60E4FE">
          <wp:simplePos x="0" y="0"/>
          <wp:positionH relativeFrom="column">
            <wp:posOffset>-1080127</wp:posOffset>
          </wp:positionH>
          <wp:positionV relativeFrom="paragraph">
            <wp:posOffset>-488307</wp:posOffset>
          </wp:positionV>
          <wp:extent cx="7809865" cy="10165715"/>
          <wp:effectExtent l="0" t="0" r="0" b="0"/>
          <wp:wrapNone/>
          <wp:docPr id="6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3D66D0" w14:paraId="18E6AC65" w14:textId="77777777">
      <w:tc>
        <w:tcPr>
          <w:tcW w:w="2489" w:type="dxa"/>
          <w:shd w:val="clear" w:color="auto" w:fill="auto"/>
        </w:tcPr>
        <w:p w14:paraId="23A188B5" w14:textId="77777777" w:rsidR="003D66D0" w:rsidRDefault="00BE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706548F" w14:textId="77777777" w:rsidR="003D66D0" w:rsidRDefault="00BE42B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05579/INFOEM/IP/RR/2022</w:t>
          </w:r>
        </w:p>
      </w:tc>
    </w:tr>
    <w:tr w:rsidR="003D66D0" w14:paraId="2B7BC197" w14:textId="77777777">
      <w:trPr>
        <w:trHeight w:val="228"/>
      </w:trPr>
      <w:tc>
        <w:tcPr>
          <w:tcW w:w="2489" w:type="dxa"/>
          <w:shd w:val="clear" w:color="auto" w:fill="auto"/>
          <w:vAlign w:val="center"/>
        </w:tcPr>
        <w:p w14:paraId="64706C3E" w14:textId="77777777" w:rsidR="003D66D0" w:rsidRDefault="00BE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7F5604A" w14:textId="77777777" w:rsidR="003D66D0" w:rsidRDefault="00BE42B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3D66D0" w14:paraId="04EC8E42" w14:textId="77777777">
      <w:tc>
        <w:tcPr>
          <w:tcW w:w="2489" w:type="dxa"/>
          <w:shd w:val="clear" w:color="auto" w:fill="auto"/>
          <w:vAlign w:val="center"/>
        </w:tcPr>
        <w:p w14:paraId="45BE7501" w14:textId="77777777" w:rsidR="003D66D0" w:rsidRDefault="00BE42B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69B7537" w14:textId="77777777" w:rsidR="003D66D0" w:rsidRDefault="00BE42B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1A3433" w14:textId="77777777" w:rsidR="003D66D0" w:rsidRDefault="00BE42B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BB69" w14:textId="77777777" w:rsidR="003D66D0" w:rsidRDefault="003D66D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3D66D0" w14:paraId="15337CB9" w14:textId="77777777">
      <w:tc>
        <w:tcPr>
          <w:tcW w:w="2551" w:type="dxa"/>
          <w:shd w:val="clear" w:color="auto" w:fill="auto"/>
          <w:vAlign w:val="center"/>
        </w:tcPr>
        <w:p w14:paraId="6C6374B9" w14:textId="77777777" w:rsidR="003D66D0" w:rsidRDefault="00BE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E81D0C9" w14:textId="77777777" w:rsidR="003D66D0" w:rsidRDefault="00BE42B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05579/INFOEM/IP/RR/2022</w:t>
          </w:r>
        </w:p>
      </w:tc>
    </w:tr>
    <w:tr w:rsidR="003D66D0" w14:paraId="0A240721" w14:textId="77777777">
      <w:trPr>
        <w:trHeight w:val="130"/>
      </w:trPr>
      <w:tc>
        <w:tcPr>
          <w:tcW w:w="2551" w:type="dxa"/>
          <w:shd w:val="clear" w:color="auto" w:fill="auto"/>
          <w:vAlign w:val="center"/>
        </w:tcPr>
        <w:p w14:paraId="7344868B" w14:textId="77777777" w:rsidR="003D66D0" w:rsidRDefault="00BE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6EA6B53" w14:textId="77777777" w:rsidR="003D66D0" w:rsidRDefault="003D66D0">
          <w:pPr>
            <w:ind w:left="-45"/>
            <w:jc w:val="both"/>
            <w:rPr>
              <w:rFonts w:ascii="Palatino Linotype" w:eastAsia="Palatino Linotype" w:hAnsi="Palatino Linotype" w:cs="Palatino Linotype"/>
              <w:b/>
              <w:sz w:val="22"/>
              <w:szCs w:val="22"/>
            </w:rPr>
          </w:pPr>
        </w:p>
      </w:tc>
    </w:tr>
    <w:tr w:rsidR="003D66D0" w14:paraId="2784DCEA" w14:textId="77777777">
      <w:trPr>
        <w:trHeight w:val="228"/>
      </w:trPr>
      <w:tc>
        <w:tcPr>
          <w:tcW w:w="2551" w:type="dxa"/>
          <w:shd w:val="clear" w:color="auto" w:fill="auto"/>
          <w:vAlign w:val="center"/>
        </w:tcPr>
        <w:p w14:paraId="23322467" w14:textId="77777777" w:rsidR="003D66D0" w:rsidRDefault="00BE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5AB4BB9" w14:textId="77777777" w:rsidR="003D66D0" w:rsidRDefault="00BE42B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3D66D0" w14:paraId="6DFC233C" w14:textId="77777777">
      <w:tc>
        <w:tcPr>
          <w:tcW w:w="2551" w:type="dxa"/>
          <w:shd w:val="clear" w:color="auto" w:fill="auto"/>
          <w:vAlign w:val="center"/>
        </w:tcPr>
        <w:p w14:paraId="2F1BB548" w14:textId="77777777" w:rsidR="003D66D0" w:rsidRDefault="00BE42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64E71" w14:textId="77777777" w:rsidR="003D66D0" w:rsidRDefault="00BE42B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E09AFF" w14:textId="77777777" w:rsidR="003D66D0" w:rsidRDefault="00BE42B6">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723DDDBB" wp14:editId="4A7039B5">
          <wp:simplePos x="0" y="0"/>
          <wp:positionH relativeFrom="column">
            <wp:posOffset>-1089652</wp:posOffset>
          </wp:positionH>
          <wp:positionV relativeFrom="paragraph">
            <wp:posOffset>-1169662</wp:posOffset>
          </wp:positionV>
          <wp:extent cx="7809865" cy="10165715"/>
          <wp:effectExtent l="0" t="0" r="0" b="0"/>
          <wp:wrapNone/>
          <wp:docPr id="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04BC0"/>
    <w:multiLevelType w:val="multilevel"/>
    <w:tmpl w:val="7CDEDD2C"/>
    <w:lvl w:ilvl="0">
      <w:start w:val="1"/>
      <w:numFmt w:val="decimal"/>
      <w:pStyle w:val="Listaconvietas3"/>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8F586C"/>
    <w:multiLevelType w:val="multilevel"/>
    <w:tmpl w:val="FE0A946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1FE0098"/>
    <w:multiLevelType w:val="multilevel"/>
    <w:tmpl w:val="D5A82822"/>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4558422">
    <w:abstractNumId w:val="1"/>
  </w:num>
  <w:num w:numId="2" w16cid:durableId="557518909">
    <w:abstractNumId w:val="0"/>
  </w:num>
  <w:num w:numId="3" w16cid:durableId="155537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D0"/>
    <w:rsid w:val="002F4102"/>
    <w:rsid w:val="00353BBB"/>
    <w:rsid w:val="003D66D0"/>
    <w:rsid w:val="004C4309"/>
    <w:rsid w:val="00883552"/>
    <w:rsid w:val="00896F7A"/>
    <w:rsid w:val="0093469F"/>
    <w:rsid w:val="00942221"/>
    <w:rsid w:val="00AF07BC"/>
    <w:rsid w:val="00BE42B6"/>
    <w:rsid w:val="00CA1AEA"/>
    <w:rsid w:val="00CD5956"/>
    <w:rsid w:val="00E5650E"/>
    <w:rsid w:val="00E828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88B3"/>
  <w15:docId w15:val="{A7B8C6F8-20ED-42CC-B880-EFD12BB9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EAYUe8T3HO59QDQWO7+IxgygSQ==">AMUW2mUjbZDWB2GrOKQc+vl0Ef0W1a/NNq8sqcqvJEKWK7x0b/9vhHQAPT5kY0rcEoXt7e8wF3bSxwc5oefzKqUBbKg+Ej4jopBWv1SNxNLUFpzJnZfUNdoJ7+ohE/dS0jhzYURtSeX8JLNdINoL51sFat7b84GV4hg5+kWpVxc8CukjldLgmDIMj3VJz4/OCmfBZYWrNwJG6B4ZjCMo4zNXxk2GMgm9XYSjA7mysOS56pwsgmblLUTV80BLT1gNqULs3/niwzoZ8D0rIzODr2jHMhY/LxR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8169</Words>
  <Characters>44935</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5</cp:revision>
  <dcterms:created xsi:type="dcterms:W3CDTF">2022-08-08T23:18:00Z</dcterms:created>
  <dcterms:modified xsi:type="dcterms:W3CDTF">2022-09-06T23:05:00Z</dcterms:modified>
</cp:coreProperties>
</file>