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A51CE7C" w:rsidR="005C2E26" w:rsidRPr="002939C1" w:rsidRDefault="005C2E26" w:rsidP="005C2E26">
      <w:pPr>
        <w:spacing w:line="360" w:lineRule="auto"/>
        <w:jc w:val="both"/>
        <w:rPr>
          <w:rFonts w:ascii="Palatino Linotype" w:hAnsi="Palatino Linotype"/>
        </w:rPr>
      </w:pPr>
      <w:r w:rsidRPr="002939C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6C04D9" w:rsidRPr="002939C1">
        <w:rPr>
          <w:rFonts w:ascii="Palatino Linotype" w:hAnsi="Palatino Linotype"/>
        </w:rPr>
        <w:t>trece</w:t>
      </w:r>
      <w:r w:rsidRPr="002939C1">
        <w:rPr>
          <w:rFonts w:ascii="Palatino Linotype" w:hAnsi="Palatino Linotype"/>
        </w:rPr>
        <w:t xml:space="preserve"> de </w:t>
      </w:r>
      <w:r w:rsidR="009A60AC" w:rsidRPr="002939C1">
        <w:rPr>
          <w:rFonts w:ascii="Palatino Linotype" w:hAnsi="Palatino Linotype"/>
        </w:rPr>
        <w:t>julio</w:t>
      </w:r>
      <w:r w:rsidRPr="002939C1">
        <w:rPr>
          <w:rFonts w:ascii="Palatino Linotype" w:hAnsi="Palatino Linotype"/>
        </w:rPr>
        <w:t xml:space="preserve"> de dos mil veintidós. </w:t>
      </w:r>
    </w:p>
    <w:p w14:paraId="28464D58" w14:textId="77777777" w:rsidR="00457BB8" w:rsidRPr="002939C1" w:rsidRDefault="00457BB8" w:rsidP="0066637D">
      <w:pPr>
        <w:spacing w:line="360" w:lineRule="auto"/>
        <w:jc w:val="both"/>
        <w:rPr>
          <w:rFonts w:ascii="Palatino Linotype" w:hAnsi="Palatino Linotype"/>
        </w:rPr>
      </w:pPr>
    </w:p>
    <w:p w14:paraId="2C11FACB" w14:textId="2804B35B" w:rsidR="00457BB8" w:rsidRPr="002939C1" w:rsidRDefault="00457BB8" w:rsidP="0066637D">
      <w:pPr>
        <w:spacing w:line="360" w:lineRule="auto"/>
        <w:jc w:val="both"/>
        <w:rPr>
          <w:rFonts w:ascii="Palatino Linotype" w:hAnsi="Palatino Linotype"/>
          <w:b/>
        </w:rPr>
      </w:pPr>
      <w:r w:rsidRPr="002939C1">
        <w:rPr>
          <w:rFonts w:ascii="Palatino Linotype" w:hAnsi="Palatino Linotype"/>
          <w:b/>
        </w:rPr>
        <w:t>VISTO</w:t>
      </w:r>
      <w:r w:rsidRPr="002939C1">
        <w:rPr>
          <w:rFonts w:ascii="Palatino Linotype" w:hAnsi="Palatino Linotype"/>
        </w:rPr>
        <w:t xml:space="preserve"> el exp</w:t>
      </w:r>
      <w:r w:rsidR="00CB5585" w:rsidRPr="002939C1">
        <w:rPr>
          <w:rFonts w:ascii="Palatino Linotype" w:hAnsi="Palatino Linotype"/>
        </w:rPr>
        <w:t xml:space="preserve">ediente formado con motivo del </w:t>
      </w:r>
      <w:r w:rsidR="00D86297" w:rsidRPr="002939C1">
        <w:rPr>
          <w:rFonts w:ascii="Palatino Linotype" w:hAnsi="Palatino Linotype"/>
        </w:rPr>
        <w:t>Recurso Revisión</w:t>
      </w:r>
      <w:r w:rsidRPr="002939C1">
        <w:rPr>
          <w:rFonts w:ascii="Palatino Linotype" w:hAnsi="Palatino Linotype"/>
        </w:rPr>
        <w:t xml:space="preserve"> </w:t>
      </w:r>
      <w:r w:rsidR="009A60AC" w:rsidRPr="002939C1">
        <w:rPr>
          <w:rFonts w:ascii="Palatino Linotype" w:hAnsi="Palatino Linotype"/>
          <w:b/>
          <w:lang w:val="es-ES_tradnl"/>
        </w:rPr>
        <w:t>08757</w:t>
      </w:r>
      <w:r w:rsidR="008834CE" w:rsidRPr="002939C1">
        <w:rPr>
          <w:rFonts w:ascii="Palatino Linotype" w:hAnsi="Palatino Linotype"/>
          <w:b/>
          <w:lang w:val="es-ES_tradnl"/>
        </w:rPr>
        <w:t>/INFOEM/IP/RR/2022</w:t>
      </w:r>
      <w:r w:rsidRPr="002939C1">
        <w:rPr>
          <w:rFonts w:ascii="Palatino Linotype" w:hAnsi="Palatino Linotype"/>
        </w:rPr>
        <w:t xml:space="preserve">, </w:t>
      </w:r>
      <w:r w:rsidR="006C52D7" w:rsidRPr="002939C1">
        <w:rPr>
          <w:rFonts w:ascii="Palatino Linotype" w:hAnsi="Palatino Linotype"/>
        </w:rPr>
        <w:t xml:space="preserve">promovido </w:t>
      </w:r>
      <w:r w:rsidR="005C250B" w:rsidRPr="002939C1">
        <w:rPr>
          <w:rFonts w:ascii="Palatino Linotype" w:hAnsi="Palatino Linotype"/>
        </w:rPr>
        <w:t xml:space="preserve">por </w:t>
      </w:r>
      <w:bookmarkStart w:id="0" w:name="_GoBack"/>
      <w:r w:rsidR="009747F7">
        <w:rPr>
          <w:rFonts w:ascii="Palatino Linotype" w:hAnsi="Palatino Linotype"/>
          <w:b/>
        </w:rPr>
        <w:t>XXXXXXXXX</w:t>
      </w:r>
      <w:bookmarkEnd w:id="0"/>
      <w:r w:rsidR="005C250B" w:rsidRPr="002939C1">
        <w:rPr>
          <w:rFonts w:ascii="Palatino Linotype" w:hAnsi="Palatino Linotype"/>
        </w:rPr>
        <w:t>,</w:t>
      </w:r>
      <w:r w:rsidR="005C250B" w:rsidRPr="002939C1">
        <w:rPr>
          <w:rFonts w:ascii="Palatino Linotype" w:hAnsi="Palatino Linotype" w:cs="Arial"/>
          <w:b/>
          <w:lang w:val="es-ES"/>
        </w:rPr>
        <w:t xml:space="preserve"> </w:t>
      </w:r>
      <w:r w:rsidR="007E09B0" w:rsidRPr="002939C1">
        <w:rPr>
          <w:rFonts w:ascii="Palatino Linotype" w:hAnsi="Palatino Linotype" w:cs="Arial"/>
          <w:lang w:val="es-ES"/>
        </w:rPr>
        <w:t xml:space="preserve">a </w:t>
      </w:r>
      <w:r w:rsidR="007E09B0" w:rsidRPr="002939C1">
        <w:rPr>
          <w:rFonts w:ascii="Palatino Linotype" w:hAnsi="Palatino Linotype"/>
          <w:lang w:val="es-ES"/>
        </w:rPr>
        <w:t>quien</w:t>
      </w:r>
      <w:r w:rsidR="005C250B" w:rsidRPr="002939C1">
        <w:rPr>
          <w:rFonts w:ascii="Palatino Linotype" w:hAnsi="Palatino Linotype" w:cs="Arial"/>
          <w:b/>
          <w:lang w:val="es-ES"/>
        </w:rPr>
        <w:t xml:space="preserve"> </w:t>
      </w:r>
      <w:r w:rsidR="005C250B" w:rsidRPr="002939C1">
        <w:rPr>
          <w:rFonts w:ascii="Palatino Linotype" w:hAnsi="Palatino Linotype"/>
        </w:rPr>
        <w:t>en lo sucesivo se</w:t>
      </w:r>
      <w:r w:rsidR="007E09B0" w:rsidRPr="002939C1">
        <w:rPr>
          <w:rFonts w:ascii="Palatino Linotype" w:hAnsi="Palatino Linotype"/>
        </w:rPr>
        <w:t xml:space="preserve"> le</w:t>
      </w:r>
      <w:r w:rsidR="005C250B" w:rsidRPr="002939C1">
        <w:rPr>
          <w:rFonts w:ascii="Palatino Linotype" w:hAnsi="Palatino Linotype"/>
        </w:rPr>
        <w:t xml:space="preserve"> denominará </w:t>
      </w:r>
      <w:r w:rsidR="00D55408" w:rsidRPr="002939C1">
        <w:rPr>
          <w:rFonts w:ascii="Palatino Linotype" w:hAnsi="Palatino Linotype" w:cs="Arial"/>
          <w:b/>
          <w:lang w:val="es-ES"/>
        </w:rPr>
        <w:t>LA</w:t>
      </w:r>
      <w:r w:rsidR="005C250B" w:rsidRPr="002939C1">
        <w:rPr>
          <w:rFonts w:ascii="Palatino Linotype" w:hAnsi="Palatino Linotype" w:cs="Arial"/>
          <w:b/>
          <w:lang w:val="es-ES"/>
        </w:rPr>
        <w:t xml:space="preserve"> RECURRENTE</w:t>
      </w:r>
      <w:r w:rsidR="005C250B" w:rsidRPr="002939C1">
        <w:rPr>
          <w:rFonts w:ascii="Palatino Linotype" w:hAnsi="Palatino Linotype"/>
        </w:rPr>
        <w:t>,</w:t>
      </w:r>
      <w:r w:rsidRPr="002939C1">
        <w:rPr>
          <w:rFonts w:ascii="Palatino Linotype" w:hAnsi="Palatino Linotype"/>
        </w:rPr>
        <w:t xml:space="preserve"> </w:t>
      </w:r>
      <w:r w:rsidR="00E24730" w:rsidRPr="002939C1">
        <w:rPr>
          <w:rFonts w:ascii="Palatino Linotype" w:hAnsi="Palatino Linotype"/>
        </w:rPr>
        <w:t xml:space="preserve">en contra de </w:t>
      </w:r>
      <w:r w:rsidR="00DD7C89" w:rsidRPr="002939C1">
        <w:rPr>
          <w:rFonts w:ascii="Palatino Linotype" w:hAnsi="Palatino Linotype" w:cs="Arial"/>
          <w:lang w:val="es-ES"/>
        </w:rPr>
        <w:t>la</w:t>
      </w:r>
      <w:r w:rsidR="00E24730" w:rsidRPr="002939C1">
        <w:rPr>
          <w:rFonts w:ascii="Palatino Linotype" w:hAnsi="Palatino Linotype" w:cs="Arial"/>
          <w:lang w:val="es-ES"/>
        </w:rPr>
        <w:t xml:space="preserve"> respuesta</w:t>
      </w:r>
      <w:r w:rsidR="00F74502" w:rsidRPr="002939C1">
        <w:rPr>
          <w:rFonts w:ascii="Palatino Linotype" w:hAnsi="Palatino Linotype" w:cs="Arial"/>
          <w:lang w:val="es-ES"/>
        </w:rPr>
        <w:t xml:space="preserve"> d</w:t>
      </w:r>
      <w:r w:rsidR="000C0B7F" w:rsidRPr="002939C1">
        <w:rPr>
          <w:rFonts w:ascii="Palatino Linotype" w:hAnsi="Palatino Linotype" w:cs="Arial"/>
          <w:lang w:val="es-ES"/>
        </w:rPr>
        <w:t>e</w:t>
      </w:r>
      <w:r w:rsidR="005C250B" w:rsidRPr="002939C1">
        <w:rPr>
          <w:rFonts w:ascii="Palatino Linotype" w:hAnsi="Palatino Linotype" w:cs="Arial"/>
          <w:lang w:val="es-ES"/>
        </w:rPr>
        <w:t xml:space="preserve">l </w:t>
      </w:r>
      <w:r w:rsidR="0069355F" w:rsidRPr="002939C1">
        <w:rPr>
          <w:rFonts w:ascii="Palatino Linotype" w:hAnsi="Palatino Linotype" w:cs="Arial"/>
          <w:b/>
        </w:rPr>
        <w:t xml:space="preserve">Ayuntamiento de </w:t>
      </w:r>
      <w:r w:rsidR="009A60AC" w:rsidRPr="002939C1">
        <w:rPr>
          <w:rFonts w:ascii="Palatino Linotype" w:hAnsi="Palatino Linotype" w:cs="Arial"/>
          <w:b/>
        </w:rPr>
        <w:t>la Paz</w:t>
      </w:r>
      <w:r w:rsidRPr="002939C1">
        <w:rPr>
          <w:rFonts w:ascii="Palatino Linotype" w:hAnsi="Palatino Linotype"/>
          <w:b/>
        </w:rPr>
        <w:t xml:space="preserve">, </w:t>
      </w:r>
      <w:r w:rsidR="00A66569" w:rsidRPr="002939C1">
        <w:rPr>
          <w:rFonts w:ascii="Palatino Linotype" w:hAnsi="Palatino Linotype"/>
          <w:lang w:val="es-419"/>
        </w:rPr>
        <w:t xml:space="preserve">que en </w:t>
      </w:r>
      <w:r w:rsidRPr="002939C1">
        <w:rPr>
          <w:rFonts w:ascii="Palatino Linotype" w:hAnsi="Palatino Linotype"/>
        </w:rPr>
        <w:t xml:space="preserve">lo sucesivo </w:t>
      </w:r>
      <w:r w:rsidR="009E2E2C" w:rsidRPr="002939C1">
        <w:rPr>
          <w:rFonts w:ascii="Palatino Linotype" w:hAnsi="Palatino Linotype"/>
        </w:rPr>
        <w:t xml:space="preserve">se denominará </w:t>
      </w:r>
      <w:r w:rsidRPr="002939C1">
        <w:rPr>
          <w:rFonts w:ascii="Palatino Linotype" w:hAnsi="Palatino Linotype"/>
          <w:b/>
        </w:rPr>
        <w:t>EL SUJETO OBLIGADO</w:t>
      </w:r>
      <w:r w:rsidRPr="002939C1">
        <w:rPr>
          <w:rFonts w:ascii="Palatino Linotype" w:hAnsi="Palatino Linotype"/>
        </w:rPr>
        <w:t>, se procede a dictar la presente resol</w:t>
      </w:r>
      <w:r w:rsidR="009A60AC" w:rsidRPr="002939C1">
        <w:rPr>
          <w:rFonts w:ascii="Palatino Linotype" w:hAnsi="Palatino Linotype"/>
        </w:rPr>
        <w:t>ución con base en lo siguiente:</w:t>
      </w:r>
    </w:p>
    <w:p w14:paraId="48CEFEB5" w14:textId="77777777" w:rsidR="00457BB8" w:rsidRPr="002939C1" w:rsidRDefault="00457BB8" w:rsidP="0066637D">
      <w:pPr>
        <w:jc w:val="center"/>
        <w:rPr>
          <w:rFonts w:ascii="Palatino Linotype" w:hAnsi="Palatino Linotype"/>
        </w:rPr>
      </w:pPr>
    </w:p>
    <w:p w14:paraId="480E521A" w14:textId="1C45FB4A" w:rsidR="00457BB8" w:rsidRPr="002939C1" w:rsidRDefault="003103D9" w:rsidP="0066637D">
      <w:pPr>
        <w:jc w:val="center"/>
        <w:rPr>
          <w:rFonts w:ascii="Palatino Linotype" w:hAnsi="Palatino Linotype"/>
          <w:b/>
          <w:bCs/>
          <w:spacing w:val="40"/>
          <w:sz w:val="28"/>
        </w:rPr>
      </w:pPr>
      <w:r w:rsidRPr="002939C1">
        <w:rPr>
          <w:rFonts w:ascii="Palatino Linotype" w:hAnsi="Palatino Linotype"/>
          <w:b/>
          <w:bCs/>
          <w:spacing w:val="40"/>
          <w:sz w:val="28"/>
        </w:rPr>
        <w:t>ANTECEDENTES</w:t>
      </w:r>
    </w:p>
    <w:p w14:paraId="68707BF2" w14:textId="77777777" w:rsidR="00457BB8" w:rsidRPr="002939C1" w:rsidRDefault="00457BB8" w:rsidP="0066637D">
      <w:pPr>
        <w:jc w:val="center"/>
        <w:rPr>
          <w:rFonts w:ascii="Palatino Linotype" w:hAnsi="Palatino Linotype"/>
          <w:b/>
          <w:bCs/>
          <w:spacing w:val="40"/>
        </w:rPr>
      </w:pPr>
    </w:p>
    <w:p w14:paraId="27A028CA" w14:textId="38A75BD8" w:rsidR="0046481A" w:rsidRPr="002939C1" w:rsidRDefault="00457BB8" w:rsidP="0066637D">
      <w:pPr>
        <w:spacing w:line="360" w:lineRule="auto"/>
        <w:jc w:val="both"/>
        <w:rPr>
          <w:rFonts w:ascii="Palatino Linotype" w:hAnsi="Palatino Linotype"/>
          <w:b/>
          <w:sz w:val="26"/>
          <w:szCs w:val="26"/>
        </w:rPr>
      </w:pPr>
      <w:r w:rsidRPr="002939C1">
        <w:rPr>
          <w:rFonts w:ascii="Palatino Linotype" w:hAnsi="Palatino Linotype"/>
          <w:b/>
          <w:sz w:val="26"/>
          <w:szCs w:val="26"/>
        </w:rPr>
        <w:t xml:space="preserve">I. </w:t>
      </w:r>
      <w:r w:rsidR="00747069" w:rsidRPr="002939C1">
        <w:rPr>
          <w:rFonts w:ascii="Palatino Linotype" w:hAnsi="Palatino Linotype"/>
          <w:b/>
          <w:sz w:val="26"/>
          <w:szCs w:val="26"/>
        </w:rPr>
        <w:t>De la Solicitud de Información</w:t>
      </w:r>
      <w:r w:rsidR="00E547B6" w:rsidRPr="002939C1">
        <w:rPr>
          <w:rFonts w:ascii="Palatino Linotype" w:hAnsi="Palatino Linotype"/>
          <w:b/>
          <w:sz w:val="26"/>
          <w:szCs w:val="26"/>
        </w:rPr>
        <w:t>.</w:t>
      </w:r>
    </w:p>
    <w:p w14:paraId="4EA39801" w14:textId="6022D897" w:rsidR="00F67B0E" w:rsidRPr="002939C1" w:rsidRDefault="00D73171" w:rsidP="00D73171">
      <w:pPr>
        <w:spacing w:line="360" w:lineRule="auto"/>
        <w:jc w:val="both"/>
        <w:rPr>
          <w:rFonts w:ascii="Palatino Linotype" w:hAnsi="Palatino Linotype" w:cs="Arial"/>
          <w:b/>
          <w:bCs/>
          <w:lang w:val="es-ES"/>
        </w:rPr>
      </w:pPr>
      <w:r w:rsidRPr="002939C1">
        <w:rPr>
          <w:rFonts w:ascii="Palatino Linotype" w:hAnsi="Palatino Linotype" w:cs="Arial"/>
        </w:rPr>
        <w:t xml:space="preserve">En fecha </w:t>
      </w:r>
      <w:r w:rsidR="009A60AC" w:rsidRPr="002939C1">
        <w:rPr>
          <w:rFonts w:ascii="Palatino Linotype" w:hAnsi="Palatino Linotype" w:cs="Arial"/>
          <w:b/>
        </w:rPr>
        <w:t>veintitrés</w:t>
      </w:r>
      <w:r w:rsidRPr="002939C1">
        <w:rPr>
          <w:rFonts w:ascii="Palatino Linotype" w:hAnsi="Palatino Linotype" w:cs="Arial"/>
          <w:b/>
        </w:rPr>
        <w:t xml:space="preserve"> de </w:t>
      </w:r>
      <w:r w:rsidR="009A60AC" w:rsidRPr="002939C1">
        <w:rPr>
          <w:rFonts w:ascii="Palatino Linotype" w:hAnsi="Palatino Linotype" w:cs="Arial"/>
          <w:b/>
        </w:rPr>
        <w:t>marzo</w:t>
      </w:r>
      <w:r w:rsidRPr="002939C1">
        <w:rPr>
          <w:rFonts w:ascii="Palatino Linotype" w:hAnsi="Palatino Linotype" w:cs="Arial"/>
          <w:b/>
        </w:rPr>
        <w:t xml:space="preserve"> de dos mil veintidós</w:t>
      </w:r>
      <w:r w:rsidRPr="002939C1">
        <w:rPr>
          <w:rFonts w:ascii="Palatino Linotype" w:hAnsi="Palatino Linotype" w:cs="Arial"/>
        </w:rPr>
        <w:t xml:space="preserve">, </w:t>
      </w:r>
      <w:r w:rsidR="00D55408" w:rsidRPr="002939C1">
        <w:rPr>
          <w:rFonts w:ascii="Palatino Linotype" w:hAnsi="Palatino Linotype" w:cs="Arial"/>
          <w:b/>
        </w:rPr>
        <w:t>LA</w:t>
      </w:r>
      <w:r w:rsidRPr="002939C1">
        <w:rPr>
          <w:rFonts w:ascii="Palatino Linotype" w:hAnsi="Palatino Linotype" w:cs="Arial"/>
          <w:b/>
        </w:rPr>
        <w:t xml:space="preserve"> RECURRENTE</w:t>
      </w:r>
      <w:r w:rsidRPr="002939C1">
        <w:rPr>
          <w:rFonts w:ascii="Palatino Linotype" w:hAnsi="Palatino Linotype" w:cs="Arial"/>
        </w:rPr>
        <w:t xml:space="preserve"> </w:t>
      </w:r>
      <w:r w:rsidR="007D6468" w:rsidRPr="002939C1">
        <w:rPr>
          <w:rFonts w:ascii="Palatino Linotype" w:eastAsia="Palatino Linotype" w:hAnsi="Palatino Linotype" w:cs="Palatino Linotype"/>
        </w:rPr>
        <w:t>a través de la Plataforma Nacional de Trasparencia (PNT) vinculada al Sistema de Acceso a la Información Mexiquense</w:t>
      </w:r>
      <w:r w:rsidRPr="002939C1">
        <w:rPr>
          <w:rFonts w:ascii="Palatino Linotype" w:hAnsi="Palatino Linotype" w:cs="Arial"/>
        </w:rPr>
        <w:t xml:space="preserve">, en lo subsecuente </w:t>
      </w:r>
      <w:r w:rsidRPr="002939C1">
        <w:rPr>
          <w:rFonts w:ascii="Palatino Linotype" w:hAnsi="Palatino Linotype" w:cs="Arial"/>
          <w:b/>
        </w:rPr>
        <w:t>EL SAIMEX</w:t>
      </w:r>
      <w:r w:rsidRPr="002939C1">
        <w:rPr>
          <w:rFonts w:ascii="Palatino Linotype" w:hAnsi="Palatino Linotype" w:cs="Arial"/>
        </w:rPr>
        <w:t xml:space="preserve"> ante </w:t>
      </w:r>
      <w:r w:rsidRPr="002939C1">
        <w:rPr>
          <w:rFonts w:ascii="Palatino Linotype" w:hAnsi="Palatino Linotype" w:cs="Arial"/>
          <w:b/>
        </w:rPr>
        <w:t>EL SUJETO OBLIGADO</w:t>
      </w:r>
      <w:r w:rsidRPr="002939C1">
        <w:rPr>
          <w:rFonts w:ascii="Palatino Linotype" w:hAnsi="Palatino Linotype" w:cs="Arial"/>
        </w:rPr>
        <w:t>, la solicitud de acceso a la Información Pública, a la que se le</w:t>
      </w:r>
      <w:r w:rsidR="00181639" w:rsidRPr="002939C1">
        <w:rPr>
          <w:rFonts w:ascii="Palatino Linotype" w:hAnsi="Palatino Linotype" w:cs="Arial"/>
        </w:rPr>
        <w:t xml:space="preserve"> asignó el número de expediente</w:t>
      </w:r>
      <w:r w:rsidR="00181639" w:rsidRPr="002939C1">
        <w:rPr>
          <w:rFonts w:ascii="Palatino Linotype" w:hAnsi="Palatino Linotype" w:cs="Arial"/>
          <w:b/>
        </w:rPr>
        <w:t xml:space="preserve"> </w:t>
      </w:r>
      <w:r w:rsidR="009A60AC" w:rsidRPr="002939C1">
        <w:rPr>
          <w:rFonts w:ascii="Palatino Linotype" w:hAnsi="Palatino Linotype" w:cs="Arial"/>
          <w:b/>
        </w:rPr>
        <w:t>00090/LAPAZ/IP/2022</w:t>
      </w:r>
      <w:r w:rsidRPr="002939C1">
        <w:rPr>
          <w:rFonts w:ascii="Palatino Linotype" w:hAnsi="Palatino Linotype" w:cs="Arial"/>
        </w:rPr>
        <w:t>, mediante la cual solicitó:</w:t>
      </w:r>
    </w:p>
    <w:p w14:paraId="389904F8" w14:textId="77777777" w:rsidR="00D73171" w:rsidRPr="002939C1" w:rsidRDefault="00D73171" w:rsidP="00D73171">
      <w:pPr>
        <w:spacing w:line="360" w:lineRule="auto"/>
        <w:jc w:val="both"/>
        <w:rPr>
          <w:rFonts w:ascii="Palatino Linotype" w:hAnsi="Palatino Linotype" w:cs="Arial"/>
          <w:b/>
          <w:bCs/>
          <w:lang w:val="es-ES"/>
        </w:rPr>
      </w:pPr>
    </w:p>
    <w:p w14:paraId="2A3302E7" w14:textId="2A7169B7" w:rsidR="005D1CB5" w:rsidRPr="002939C1" w:rsidRDefault="00457BB8" w:rsidP="00D73171">
      <w:pPr>
        <w:tabs>
          <w:tab w:val="left" w:pos="851"/>
        </w:tabs>
        <w:ind w:left="851" w:right="901"/>
        <w:jc w:val="both"/>
        <w:rPr>
          <w:rFonts w:ascii="Palatino Linotype" w:hAnsi="Palatino Linotype" w:cs="Arial"/>
          <w:i/>
          <w:sz w:val="22"/>
          <w:szCs w:val="22"/>
        </w:rPr>
      </w:pPr>
      <w:r w:rsidRPr="002939C1">
        <w:rPr>
          <w:rFonts w:ascii="Palatino Linotype" w:hAnsi="Palatino Linotype" w:cs="Arial"/>
          <w:i/>
          <w:sz w:val="22"/>
          <w:szCs w:val="22"/>
        </w:rPr>
        <w:t>“</w:t>
      </w:r>
      <w:r w:rsidR="009A60AC" w:rsidRPr="002939C1">
        <w:rPr>
          <w:rFonts w:ascii="Palatino Linotype" w:hAnsi="Palatino Linotype" w:cs="Arial"/>
          <w:i/>
          <w:sz w:val="22"/>
          <w:szCs w:val="22"/>
        </w:rPr>
        <w:t xml:space="preserve">Requiero se conteste a lo siguiente: Solicito saber si los miembros del Ayuntamiento y los directores son titulados de alguna carrera, si es así, especificar nombre, número de cédula profesional, carrera y universidad donde se realizaron dichos estudios. ¿Cuáles son los listados de los beneficiarios de programas sociales? Y ¿Qué estudios </w:t>
      </w:r>
      <w:proofErr w:type="gramStart"/>
      <w:r w:rsidR="009A60AC" w:rsidRPr="002939C1">
        <w:rPr>
          <w:rFonts w:ascii="Palatino Linotype" w:hAnsi="Palatino Linotype" w:cs="Arial"/>
          <w:i/>
          <w:sz w:val="22"/>
          <w:szCs w:val="22"/>
        </w:rPr>
        <w:t>socio</w:t>
      </w:r>
      <w:proofErr w:type="gramEnd"/>
      <w:r w:rsidR="009A60AC" w:rsidRPr="002939C1">
        <w:rPr>
          <w:rFonts w:ascii="Palatino Linotype" w:hAnsi="Palatino Linotype" w:cs="Arial"/>
          <w:i/>
          <w:sz w:val="22"/>
          <w:szCs w:val="22"/>
        </w:rPr>
        <w:t xml:space="preserve"> económicos se les aplicaron? Solicito copia del formato de estudio socio económico Solicito saber cuáles bienes inmuebles ha adquirido el ayuntamiento, ¿cuál fue el costo de los mismos de enero del 2021 a la fecha? ¿Cuándo fueron ingresados al patrimonio municipal? Solicito copia de las actas y contratos ¿Qué bienes se han dado de baja del patrimonio municipal desde enero de 2022? </w:t>
      </w:r>
      <w:r w:rsidR="009A60AC" w:rsidRPr="002939C1">
        <w:rPr>
          <w:rFonts w:ascii="Palatino Linotype" w:hAnsi="Palatino Linotype" w:cs="Arial"/>
          <w:i/>
          <w:sz w:val="22"/>
          <w:szCs w:val="22"/>
        </w:rPr>
        <w:lastRenderedPageBreak/>
        <w:t>Especificando cada bien y motivos de la baja ¿Qué obras públicas se ha realizado de enero del 2022 a la fecha? ¿Cómo fue el proceso de licitación para la realización de la misma y que costo tuvo cada obra? ¿Qué bienes inmuebles renta el h. ayuntamiento y qué costo mensual tienen? Adjuntar copia del contrato ¿Qué vehículos fueron adquiridos de enero del 2022 a la fecha? qué uso se les atribuye a los mismos y el costo que estos generan</w:t>
      </w:r>
      <w:proofErr w:type="gramStart"/>
      <w:r w:rsidR="009A60AC" w:rsidRPr="002939C1">
        <w:rPr>
          <w:rFonts w:ascii="Palatino Linotype" w:hAnsi="Palatino Linotype" w:cs="Arial"/>
          <w:i/>
          <w:sz w:val="22"/>
          <w:szCs w:val="22"/>
        </w:rPr>
        <w:t>?</w:t>
      </w:r>
      <w:proofErr w:type="gramEnd"/>
      <w:r w:rsidR="009A60AC" w:rsidRPr="002939C1">
        <w:rPr>
          <w:rFonts w:ascii="Palatino Linotype" w:hAnsi="Palatino Linotype" w:cs="Arial"/>
          <w:i/>
          <w:sz w:val="22"/>
          <w:szCs w:val="22"/>
        </w:rPr>
        <w:t xml:space="preserve"> ¿Cuándo se instaló el consejo de planeación y desarrollo municipal (COPLAMUN)?</w:t>
      </w:r>
      <w:r w:rsidR="0069355F" w:rsidRPr="002939C1">
        <w:rPr>
          <w:rFonts w:ascii="Palatino Linotype" w:hAnsi="Palatino Linotype" w:cs="Arial"/>
          <w:i/>
          <w:sz w:val="22"/>
          <w:szCs w:val="22"/>
        </w:rPr>
        <w:t xml:space="preserve">” </w:t>
      </w:r>
      <w:r w:rsidR="004E74D1" w:rsidRPr="002939C1">
        <w:rPr>
          <w:rFonts w:ascii="Palatino Linotype" w:hAnsi="Palatino Linotype" w:cs="Arial"/>
          <w:sz w:val="22"/>
          <w:szCs w:val="22"/>
        </w:rPr>
        <w:t>(S</w:t>
      </w:r>
      <w:r w:rsidRPr="002939C1">
        <w:rPr>
          <w:rFonts w:ascii="Palatino Linotype" w:hAnsi="Palatino Linotype" w:cs="Arial"/>
          <w:sz w:val="22"/>
          <w:szCs w:val="22"/>
        </w:rPr>
        <w:t>ic)</w:t>
      </w:r>
      <w:r w:rsidR="004E74D1" w:rsidRPr="002939C1">
        <w:rPr>
          <w:rFonts w:ascii="Palatino Linotype" w:hAnsi="Palatino Linotype" w:cs="Arial"/>
          <w:sz w:val="22"/>
          <w:szCs w:val="22"/>
        </w:rPr>
        <w:t>.</w:t>
      </w:r>
    </w:p>
    <w:p w14:paraId="4E784B64" w14:textId="77777777" w:rsidR="00D73171" w:rsidRPr="002939C1" w:rsidRDefault="00D73171" w:rsidP="0066637D">
      <w:pPr>
        <w:spacing w:line="360" w:lineRule="auto"/>
        <w:jc w:val="both"/>
        <w:rPr>
          <w:rFonts w:ascii="Palatino Linotype" w:hAnsi="Palatino Linotype" w:cs="Arial"/>
          <w:b/>
          <w:szCs w:val="26"/>
        </w:rPr>
      </w:pPr>
    </w:p>
    <w:p w14:paraId="2813423D" w14:textId="0AF629FB" w:rsidR="007D6468" w:rsidRPr="002939C1" w:rsidRDefault="00457BB8" w:rsidP="007D6468">
      <w:pPr>
        <w:widowControl w:val="0"/>
        <w:spacing w:line="360" w:lineRule="auto"/>
        <w:jc w:val="both"/>
        <w:rPr>
          <w:rFonts w:ascii="Palatino Linotype" w:eastAsia="Palatino Linotype" w:hAnsi="Palatino Linotype" w:cs="Palatino Linotype"/>
        </w:rPr>
      </w:pPr>
      <w:r w:rsidRPr="002939C1">
        <w:rPr>
          <w:rFonts w:ascii="Palatino Linotype" w:hAnsi="Palatino Linotype" w:cs="Arial"/>
          <w:b/>
          <w:sz w:val="26"/>
          <w:szCs w:val="26"/>
        </w:rPr>
        <w:t>MODALIDAD DE ENTREGA</w:t>
      </w:r>
      <w:r w:rsidRPr="002939C1">
        <w:rPr>
          <w:rFonts w:ascii="Palatino Linotype" w:hAnsi="Palatino Linotype" w:cs="Arial"/>
          <w:b/>
        </w:rPr>
        <w:t>:</w:t>
      </w:r>
      <w:r w:rsidRPr="002939C1">
        <w:rPr>
          <w:rFonts w:ascii="Palatino Linotype" w:hAnsi="Palatino Linotype" w:cs="Arial"/>
        </w:rPr>
        <w:t xml:space="preserve"> </w:t>
      </w:r>
      <w:r w:rsidR="007D6468" w:rsidRPr="002939C1">
        <w:rPr>
          <w:rFonts w:ascii="Palatino Linotype" w:eastAsia="Palatino Linotype" w:hAnsi="Palatino Linotype" w:cs="Palatino Linotype"/>
        </w:rPr>
        <w:t>Vía</w:t>
      </w:r>
      <w:r w:rsidR="009A60AC" w:rsidRPr="002939C1">
        <w:rPr>
          <w:rFonts w:ascii="Palatino Linotype" w:eastAsia="Palatino Linotype" w:hAnsi="Palatino Linotype" w:cs="Palatino Linotype"/>
        </w:rPr>
        <w:t xml:space="preserve"> correo electrónico y</w:t>
      </w:r>
      <w:r w:rsidR="007D6468" w:rsidRPr="002939C1">
        <w:rPr>
          <w:rFonts w:ascii="Palatino Linotype" w:eastAsia="Palatino Linotype" w:hAnsi="Palatino Linotype" w:cs="Palatino Linotype"/>
          <w:b/>
        </w:rPr>
        <w:t xml:space="preserve"> </w:t>
      </w:r>
      <w:r w:rsidR="007D6468" w:rsidRPr="002939C1">
        <w:rPr>
          <w:rFonts w:ascii="Palatino Linotype" w:eastAsia="Palatino Linotype" w:hAnsi="Palatino Linotype" w:cs="Palatino Linotype"/>
        </w:rPr>
        <w:t xml:space="preserve">Sistema de Acceso a la </w:t>
      </w:r>
      <w:r w:rsidR="005A7600" w:rsidRPr="002939C1">
        <w:rPr>
          <w:rFonts w:ascii="Palatino Linotype" w:eastAsia="Palatino Linotype" w:hAnsi="Palatino Linotype" w:cs="Palatino Linotype"/>
        </w:rPr>
        <w:t>Información Mexiquense (SAIMEX) y correo electrónico.</w:t>
      </w:r>
    </w:p>
    <w:p w14:paraId="5BF14AF3" w14:textId="77777777" w:rsidR="009A60AC" w:rsidRPr="002939C1" w:rsidRDefault="009A60AC" w:rsidP="007D6468">
      <w:pPr>
        <w:widowControl w:val="0"/>
        <w:spacing w:line="360" w:lineRule="auto"/>
        <w:jc w:val="both"/>
        <w:rPr>
          <w:rFonts w:ascii="Palatino Linotype" w:eastAsia="Palatino Linotype" w:hAnsi="Palatino Linotype" w:cs="Palatino Linotype"/>
        </w:rPr>
      </w:pPr>
    </w:p>
    <w:p w14:paraId="560B7C0B" w14:textId="119DD6CF" w:rsidR="00B91E20" w:rsidRPr="002939C1" w:rsidRDefault="00B91E20" w:rsidP="00B91E20">
      <w:pPr>
        <w:spacing w:line="360" w:lineRule="auto"/>
        <w:jc w:val="both"/>
        <w:rPr>
          <w:rFonts w:ascii="Palatino Linotype" w:hAnsi="Palatino Linotype" w:cs="Arial"/>
          <w:b/>
          <w:sz w:val="26"/>
          <w:szCs w:val="26"/>
        </w:rPr>
      </w:pPr>
      <w:r w:rsidRPr="002939C1">
        <w:rPr>
          <w:rFonts w:ascii="Palatino Linotype" w:hAnsi="Palatino Linotype"/>
          <w:b/>
          <w:sz w:val="26"/>
          <w:szCs w:val="26"/>
        </w:rPr>
        <w:t>II.</w:t>
      </w:r>
      <w:r w:rsidRPr="002939C1">
        <w:rPr>
          <w:rFonts w:ascii="Palatino Linotype" w:hAnsi="Palatino Linotype"/>
          <w:sz w:val="26"/>
          <w:szCs w:val="26"/>
        </w:rPr>
        <w:t xml:space="preserve"> </w:t>
      </w:r>
      <w:r w:rsidR="009A60AC" w:rsidRPr="002939C1">
        <w:rPr>
          <w:rFonts w:ascii="Palatino Linotype" w:hAnsi="Palatino Linotype" w:cs="Arial"/>
          <w:b/>
          <w:sz w:val="26"/>
          <w:szCs w:val="26"/>
        </w:rPr>
        <w:t>Solicitud de aclaración</w:t>
      </w:r>
      <w:r w:rsidRPr="002939C1">
        <w:rPr>
          <w:rFonts w:ascii="Palatino Linotype" w:hAnsi="Palatino Linotype" w:cs="Arial"/>
          <w:b/>
          <w:sz w:val="26"/>
          <w:szCs w:val="26"/>
        </w:rPr>
        <w:t>.</w:t>
      </w:r>
    </w:p>
    <w:p w14:paraId="11A28D43" w14:textId="4EF0FE90" w:rsidR="00B91E20" w:rsidRPr="002939C1" w:rsidRDefault="009A60AC" w:rsidP="00B91E20">
      <w:pPr>
        <w:spacing w:line="360" w:lineRule="auto"/>
        <w:jc w:val="both"/>
        <w:rPr>
          <w:rFonts w:ascii="Palatino Linotype" w:hAnsi="Palatino Linotype"/>
          <w:bCs/>
        </w:rPr>
      </w:pPr>
      <w:r w:rsidRPr="002939C1">
        <w:rPr>
          <w:rFonts w:ascii="Palatino Linotype" w:hAnsi="Palatino Linotype" w:cs="Arial"/>
        </w:rPr>
        <w:t xml:space="preserve">De conformidad con el artículo 159 </w:t>
      </w:r>
      <w:r w:rsidR="00B91E20" w:rsidRPr="002939C1">
        <w:rPr>
          <w:rFonts w:ascii="Palatino Linotype" w:hAnsi="Palatino Linotype" w:cs="Arial"/>
        </w:rPr>
        <w:t xml:space="preserve">de la Ley de Transparencia y Acceso a la Información Pública del Estado de México y Municipios, el </w:t>
      </w:r>
      <w:r w:rsidRPr="002939C1">
        <w:rPr>
          <w:rFonts w:ascii="Palatino Linotype" w:hAnsi="Palatino Linotype" w:cs="Arial"/>
          <w:b/>
        </w:rPr>
        <w:t>treinta de marzo</w:t>
      </w:r>
      <w:r w:rsidR="00B91E20" w:rsidRPr="002939C1">
        <w:rPr>
          <w:rFonts w:ascii="Palatino Linotype" w:hAnsi="Palatino Linotype" w:cs="Arial"/>
          <w:b/>
        </w:rPr>
        <w:t xml:space="preserve"> de dos mil veintidós</w:t>
      </w:r>
      <w:r w:rsidR="00015B2C" w:rsidRPr="002939C1">
        <w:rPr>
          <w:rFonts w:ascii="Palatino Linotype" w:hAnsi="Palatino Linotype" w:cs="Arial"/>
        </w:rPr>
        <w:t>, la</w:t>
      </w:r>
      <w:r w:rsidR="00B91E20" w:rsidRPr="002939C1">
        <w:rPr>
          <w:rFonts w:ascii="Palatino Linotype" w:hAnsi="Palatino Linotype" w:cs="Arial"/>
        </w:rPr>
        <w:t xml:space="preserve"> Titular de la Unidad de Transparencia del </w:t>
      </w:r>
      <w:r w:rsidR="00B91E20" w:rsidRPr="002939C1">
        <w:rPr>
          <w:rFonts w:ascii="Palatino Linotype" w:hAnsi="Palatino Linotype" w:cs="Arial"/>
          <w:b/>
        </w:rPr>
        <w:t>SUJETO OBLIGADO</w:t>
      </w:r>
      <w:r w:rsidR="00B91E20" w:rsidRPr="002939C1">
        <w:rPr>
          <w:rFonts w:ascii="Palatino Linotype" w:hAnsi="Palatino Linotype" w:cs="Arial"/>
        </w:rPr>
        <w:t xml:space="preserve">, </w:t>
      </w:r>
      <w:r w:rsidR="00015B2C" w:rsidRPr="002939C1">
        <w:rPr>
          <w:rFonts w:ascii="Palatino Linotype" w:hAnsi="Palatino Linotype"/>
          <w:bCs/>
        </w:rPr>
        <w:t>solicitó una aclaración para dar trámite a la solicitud del particular, en los siguientes términos</w:t>
      </w:r>
      <w:r w:rsidR="00B91E20" w:rsidRPr="002939C1">
        <w:rPr>
          <w:rFonts w:ascii="Palatino Linotype" w:hAnsi="Palatino Linotype"/>
          <w:bCs/>
        </w:rPr>
        <w:t>:</w:t>
      </w:r>
    </w:p>
    <w:p w14:paraId="5FFB8E6B" w14:textId="77777777" w:rsidR="00B91E20" w:rsidRPr="002939C1" w:rsidRDefault="00B91E20" w:rsidP="00B91E20">
      <w:pPr>
        <w:spacing w:line="360" w:lineRule="auto"/>
        <w:jc w:val="both"/>
        <w:rPr>
          <w:rFonts w:ascii="Palatino Linotype" w:hAnsi="Palatino Linotype"/>
          <w:bCs/>
        </w:rPr>
      </w:pPr>
    </w:p>
    <w:p w14:paraId="5C48038F" w14:textId="682D4DD2"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“la Paz, México a 30 de Marzo de 2022</w:t>
      </w:r>
    </w:p>
    <w:p w14:paraId="51BD79B0"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Nombre del solicitante:</w:t>
      </w:r>
    </w:p>
    <w:p w14:paraId="6CF22EA0"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Folio de la solicitud: 00090/LAPAZ/IP/2022</w:t>
      </w:r>
    </w:p>
    <w:p w14:paraId="21F39A3A"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 xml:space="preserve">Con fundamento en el </w:t>
      </w:r>
      <w:proofErr w:type="spellStart"/>
      <w:proofErr w:type="gramStart"/>
      <w:r w:rsidRPr="002939C1">
        <w:rPr>
          <w:rFonts w:ascii="Palatino Linotype" w:hAnsi="Palatino Linotype"/>
          <w:bCs/>
          <w:i/>
        </w:rPr>
        <w:t>articulo</w:t>
      </w:r>
      <w:proofErr w:type="spellEnd"/>
      <w:proofErr w:type="gramEnd"/>
      <w:r w:rsidRPr="002939C1">
        <w:rPr>
          <w:rFonts w:ascii="Palatino Linotype" w:hAnsi="Palatino Linotype"/>
          <w:bCs/>
          <w:i/>
        </w:rPr>
        <w:t xml:space="preserve"> 159 de la Ley de Transparencia y Acceso a la Información Pública del Estado de México y Municipios, se le requiere para que dentro del plazo de diez días hábiles realice lo siguiente:</w:t>
      </w:r>
    </w:p>
    <w:p w14:paraId="19705E57"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 xml:space="preserve">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 Respecto del numeral 1, ¿A qué se refiere con </w:t>
      </w:r>
      <w:r w:rsidRPr="002939C1">
        <w:rPr>
          <w:rFonts w:ascii="Palatino Linotype" w:hAnsi="Palatino Linotype"/>
          <w:bCs/>
          <w:i/>
        </w:rPr>
        <w:lastRenderedPageBreak/>
        <w:t xml:space="preserve">cuando menciona “miembros del Ayuntamiento” ?, ¿De qué servidores en específico requiere la información? y ¿De qué tiempo? • Con respecto al numeral 2, ¿A qué tipo de programas sociales se refiere? Y ¿De qué periodo de tiempo requiere la información? • Respecto al numeral 3, ¿A </w:t>
      </w:r>
      <w:proofErr w:type="spellStart"/>
      <w:r w:rsidRPr="002939C1">
        <w:rPr>
          <w:rFonts w:ascii="Palatino Linotype" w:hAnsi="Palatino Linotype"/>
          <w:bCs/>
          <w:i/>
        </w:rPr>
        <w:t>que</w:t>
      </w:r>
      <w:proofErr w:type="spellEnd"/>
      <w:r w:rsidRPr="002939C1">
        <w:rPr>
          <w:rFonts w:ascii="Palatino Linotype" w:hAnsi="Palatino Linotype"/>
          <w:bCs/>
          <w:i/>
        </w:rPr>
        <w:t xml:space="preserve"> tipo de actas y contratos se refiere? • Respecto al numeral 4 ¿A qué tipo de bienes se refiere?, sea específico. • Con respecto al numeral 6, ¿A qué tipo de contrato se refiere? • En cuestión del numeral 8, señale ¿De qué periodo de tiempo requiere la información? Sin otro particular, quedo atenta a la respuesta de la solicitud y aclaraciones requeridas.</w:t>
      </w:r>
    </w:p>
    <w:p w14:paraId="06DFFD16"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9FCE16C" w14:textId="77777777" w:rsidR="00015B2C" w:rsidRPr="002939C1" w:rsidRDefault="00015B2C" w:rsidP="00015B2C">
      <w:pPr>
        <w:tabs>
          <w:tab w:val="left" w:pos="851"/>
        </w:tabs>
        <w:ind w:left="851" w:right="901"/>
        <w:jc w:val="both"/>
        <w:rPr>
          <w:rFonts w:ascii="Palatino Linotype" w:hAnsi="Palatino Linotype"/>
          <w:bCs/>
          <w:i/>
        </w:rPr>
      </w:pPr>
      <w:r w:rsidRPr="002939C1">
        <w:rPr>
          <w:rFonts w:ascii="Palatino Linotype" w:hAnsi="Palatino Linotype"/>
          <w:bCs/>
          <w:i/>
        </w:rPr>
        <w:t>ATENTAMENTE</w:t>
      </w:r>
    </w:p>
    <w:p w14:paraId="50938958" w14:textId="28D9E9A2" w:rsidR="00B91E20" w:rsidRPr="002939C1" w:rsidRDefault="00015B2C" w:rsidP="00015B2C">
      <w:pPr>
        <w:tabs>
          <w:tab w:val="left" w:pos="851"/>
        </w:tabs>
        <w:ind w:left="851" w:right="901"/>
        <w:jc w:val="both"/>
        <w:rPr>
          <w:rFonts w:ascii="Palatino Linotype" w:hAnsi="Palatino Linotype"/>
          <w:bCs/>
        </w:rPr>
      </w:pPr>
      <w:r w:rsidRPr="002939C1">
        <w:rPr>
          <w:rFonts w:ascii="Palatino Linotype" w:hAnsi="Palatino Linotype"/>
          <w:bCs/>
          <w:i/>
        </w:rPr>
        <w:t xml:space="preserve">MTRA. GUADALUPE DEL PILAR CASTELLANOS GUERRERO” </w:t>
      </w:r>
      <w:r w:rsidRPr="002939C1">
        <w:rPr>
          <w:rFonts w:ascii="Palatino Linotype" w:hAnsi="Palatino Linotype"/>
          <w:bCs/>
        </w:rPr>
        <w:t>(sic).</w:t>
      </w:r>
    </w:p>
    <w:p w14:paraId="0FB2753E" w14:textId="01D43DC1" w:rsidR="002B5838" w:rsidRPr="002939C1" w:rsidRDefault="002B5838"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2D0F674D" w14:textId="60D1C5E9" w:rsidR="00015B2C" w:rsidRPr="002939C1" w:rsidRDefault="00015B2C"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2939C1">
        <w:rPr>
          <w:rFonts w:ascii="Palatino Linotype" w:hAnsi="Palatino Linotype"/>
          <w:b/>
          <w:sz w:val="26"/>
          <w:szCs w:val="26"/>
        </w:rPr>
        <w:t xml:space="preserve">III. </w:t>
      </w:r>
      <w:r w:rsidRPr="002939C1">
        <w:rPr>
          <w:rFonts w:ascii="Palatino Linotype" w:hAnsi="Palatino Linotype" w:cs="Arial"/>
          <w:b/>
          <w:sz w:val="26"/>
          <w:szCs w:val="26"/>
        </w:rPr>
        <w:t>Aclaración.</w:t>
      </w:r>
    </w:p>
    <w:p w14:paraId="42FAD209" w14:textId="419D2F9B" w:rsidR="00015B2C" w:rsidRPr="002939C1" w:rsidRDefault="00015B2C" w:rsidP="00015B2C">
      <w:pPr>
        <w:widowControl w:val="0"/>
        <w:autoSpaceDE w:val="0"/>
        <w:autoSpaceDN w:val="0"/>
        <w:adjustRightInd w:val="0"/>
        <w:spacing w:line="360" w:lineRule="auto"/>
        <w:ind w:right="49"/>
        <w:jc w:val="both"/>
        <w:rPr>
          <w:rFonts w:ascii="Palatino Linotype" w:eastAsia="Calibri" w:hAnsi="Palatino Linotype" w:cs="Arial"/>
          <w:bCs/>
          <w:lang w:val="es-ES" w:eastAsia="en-US"/>
        </w:rPr>
      </w:pPr>
      <w:r w:rsidRPr="002939C1">
        <w:rPr>
          <w:rFonts w:ascii="Palatino Linotype" w:eastAsia="Calibri" w:hAnsi="Palatino Linotype" w:cs="Arial"/>
          <w:bCs/>
          <w:lang w:val="es-ES" w:eastAsia="en-US"/>
        </w:rPr>
        <w:t xml:space="preserve">En fecha </w:t>
      </w:r>
      <w:r w:rsidRPr="002939C1">
        <w:rPr>
          <w:rFonts w:ascii="Palatino Linotype" w:eastAsia="Calibri" w:hAnsi="Palatino Linotype" w:cs="Arial"/>
          <w:b/>
          <w:bCs/>
          <w:lang w:val="es-ES" w:eastAsia="en-US"/>
        </w:rPr>
        <w:t xml:space="preserve">siete de abril de dos mil veintidós, </w:t>
      </w:r>
      <w:r w:rsidRPr="002939C1">
        <w:rPr>
          <w:rFonts w:ascii="Palatino Linotype" w:eastAsia="Calibri" w:hAnsi="Palatino Linotype" w:cs="Arial"/>
          <w:bCs/>
          <w:lang w:val="es-ES" w:eastAsia="en-US"/>
        </w:rPr>
        <w:t xml:space="preserve">el particular desahogó la aclaración requerida por la parte solicitada, señalando lo siguiente: </w:t>
      </w:r>
    </w:p>
    <w:p w14:paraId="0A86BED6" w14:textId="77777777" w:rsidR="00015B2C" w:rsidRPr="002939C1" w:rsidRDefault="00015B2C" w:rsidP="00015B2C">
      <w:pPr>
        <w:widowControl w:val="0"/>
        <w:autoSpaceDE w:val="0"/>
        <w:autoSpaceDN w:val="0"/>
        <w:adjustRightInd w:val="0"/>
        <w:spacing w:line="360" w:lineRule="auto"/>
        <w:ind w:right="49"/>
        <w:jc w:val="both"/>
        <w:rPr>
          <w:rFonts w:ascii="Palatino Linotype" w:eastAsia="Calibri" w:hAnsi="Palatino Linotype" w:cs="Arial"/>
          <w:bCs/>
          <w:lang w:val="es-ES" w:eastAsia="en-US"/>
        </w:rPr>
      </w:pPr>
    </w:p>
    <w:p w14:paraId="6E53D6AE" w14:textId="4D48A1D2" w:rsidR="00015B2C" w:rsidRPr="002939C1" w:rsidRDefault="00015B2C" w:rsidP="00015B2C">
      <w:pPr>
        <w:tabs>
          <w:tab w:val="left" w:pos="851"/>
        </w:tabs>
        <w:ind w:left="851" w:right="901"/>
        <w:jc w:val="both"/>
        <w:rPr>
          <w:rFonts w:ascii="Palatino Linotype" w:eastAsia="Calibri" w:hAnsi="Palatino Linotype" w:cs="Arial"/>
          <w:bCs/>
          <w:lang w:val="es-ES" w:eastAsia="en-US"/>
        </w:rPr>
      </w:pPr>
      <w:r w:rsidRPr="002939C1">
        <w:rPr>
          <w:rFonts w:ascii="Palatino Linotype" w:eastAsia="Calibri" w:hAnsi="Palatino Linotype" w:cs="Arial"/>
          <w:bCs/>
          <w:i/>
          <w:lang w:val="es-ES" w:eastAsia="en-US"/>
        </w:rPr>
        <w:t>“Respecto al numeral 1: a todos los integrantes del h. Ayuntamientos, requiero de todos los servidores y del periodo del primer día de enero del año 2022 a la fecha Respecto al numeral 2: a los programas de subsidios, estímulos y apoyos con periodo de tiempo del primer día de enero del año 2022 a la fecha Respecto al numeral 3: a las actas de entrega-recepción del inmueble y a los contratos de compraventa de los inmuebles Respecto al numeral 4: Principalmente a todos los bienes inmuebles dados de baja Respecto al numeral 6: a los contratos de arrendamiento de todos los inmuebles arrendados con los que cuenta el ayuntamiento. Respecto al numeral 8: No requiero saber de un periodo de tiempo, necesito saber en qué día, mes y año se instaló el consejo de planeación y desarrollo municipal. Saludos cordiales.” (</w:t>
      </w:r>
      <w:r w:rsidRPr="002939C1">
        <w:rPr>
          <w:rFonts w:ascii="Palatino Linotype" w:eastAsia="Calibri" w:hAnsi="Palatino Linotype" w:cs="Arial"/>
          <w:bCs/>
          <w:lang w:val="es-ES" w:eastAsia="en-US"/>
        </w:rPr>
        <w:t>Sic).</w:t>
      </w:r>
    </w:p>
    <w:p w14:paraId="7D06C4D7" w14:textId="77777777" w:rsidR="00015B2C" w:rsidRPr="002939C1" w:rsidRDefault="00015B2C" w:rsidP="00015B2C">
      <w:pPr>
        <w:tabs>
          <w:tab w:val="left" w:pos="851"/>
        </w:tabs>
        <w:ind w:left="851" w:right="901"/>
        <w:jc w:val="both"/>
        <w:rPr>
          <w:rFonts w:ascii="Palatino Linotype" w:eastAsia="Calibri" w:hAnsi="Palatino Linotype" w:cs="Arial"/>
          <w:bCs/>
          <w:lang w:val="es-ES" w:eastAsia="en-US"/>
        </w:rPr>
      </w:pPr>
    </w:p>
    <w:p w14:paraId="080B2384" w14:textId="513F3BC2" w:rsidR="00015B2C" w:rsidRPr="002939C1" w:rsidRDefault="00015B2C" w:rsidP="00015B2C">
      <w:pPr>
        <w:spacing w:line="360" w:lineRule="auto"/>
        <w:jc w:val="both"/>
        <w:rPr>
          <w:rFonts w:ascii="Palatino Linotype" w:eastAsia="Calibri" w:hAnsi="Palatino Linotype" w:cs="Arial"/>
          <w:b/>
          <w:bCs/>
          <w:sz w:val="26"/>
          <w:szCs w:val="26"/>
          <w:lang w:val="es-ES" w:eastAsia="en-US"/>
        </w:rPr>
      </w:pPr>
      <w:r w:rsidRPr="002939C1">
        <w:rPr>
          <w:rFonts w:ascii="Palatino Linotype" w:eastAsia="Calibri" w:hAnsi="Palatino Linotype" w:cs="Arial"/>
          <w:b/>
          <w:bCs/>
          <w:sz w:val="26"/>
          <w:szCs w:val="26"/>
          <w:lang w:val="es-ES" w:eastAsia="en-US"/>
        </w:rPr>
        <w:lastRenderedPageBreak/>
        <w:t>IV. Turno de la solicitud de información.</w:t>
      </w:r>
    </w:p>
    <w:p w14:paraId="6AA26B96" w14:textId="135E1B2E" w:rsidR="00015B2C" w:rsidRPr="002939C1" w:rsidRDefault="00015B2C" w:rsidP="00015B2C">
      <w:pPr>
        <w:spacing w:line="360" w:lineRule="auto"/>
        <w:jc w:val="both"/>
        <w:rPr>
          <w:rFonts w:ascii="Palatino Linotype" w:eastAsia="Calibri" w:hAnsi="Palatino Linotype" w:cs="Arial"/>
          <w:bCs/>
          <w:lang w:val="es-ES" w:eastAsia="en-US"/>
        </w:rPr>
      </w:pPr>
      <w:r w:rsidRPr="002939C1">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2939C1">
        <w:rPr>
          <w:rFonts w:ascii="Palatino Linotype" w:eastAsia="Calibri" w:hAnsi="Palatino Linotype" w:cs="Arial"/>
          <w:b/>
          <w:bCs/>
          <w:lang w:val="es-ES" w:eastAsia="en-US"/>
        </w:rPr>
        <w:t>tres de mayo de dos mil veintidós</w:t>
      </w:r>
      <w:r w:rsidRPr="002939C1">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4D31BE55" w14:textId="77777777" w:rsidR="00015B2C" w:rsidRPr="002939C1" w:rsidRDefault="00015B2C" w:rsidP="00015B2C">
      <w:pPr>
        <w:spacing w:line="360" w:lineRule="auto"/>
        <w:jc w:val="both"/>
        <w:rPr>
          <w:rFonts w:ascii="Palatino Linotype" w:eastAsia="Calibri" w:hAnsi="Palatino Linotype" w:cs="Arial"/>
          <w:bCs/>
          <w:lang w:val="es-ES" w:eastAsia="en-US"/>
        </w:rPr>
      </w:pPr>
    </w:p>
    <w:p w14:paraId="01E45AA5" w14:textId="2B8358B2" w:rsidR="00015B2C" w:rsidRPr="002939C1" w:rsidRDefault="00015B2C" w:rsidP="00015B2C">
      <w:pPr>
        <w:spacing w:line="360" w:lineRule="auto"/>
        <w:jc w:val="both"/>
        <w:rPr>
          <w:rFonts w:ascii="Palatino Linotype" w:eastAsia="Calibri" w:hAnsi="Palatino Linotype" w:cs="Arial"/>
          <w:bCs/>
          <w:lang w:val="es-ES" w:eastAsia="en-US"/>
        </w:rPr>
      </w:pPr>
      <w:r w:rsidRPr="002939C1">
        <w:rPr>
          <w:noProof/>
          <w:lang w:eastAsia="es-MX"/>
        </w:rPr>
        <w:drawing>
          <wp:inline distT="0" distB="0" distL="0" distR="0" wp14:anchorId="68EE6DB8" wp14:editId="463299D2">
            <wp:extent cx="5791835" cy="1478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78280"/>
                    </a:xfrm>
                    <a:prstGeom prst="rect">
                      <a:avLst/>
                    </a:prstGeom>
                  </pic:spPr>
                </pic:pic>
              </a:graphicData>
            </a:graphic>
          </wp:inline>
        </w:drawing>
      </w:r>
    </w:p>
    <w:p w14:paraId="30762543" w14:textId="77777777" w:rsidR="00015B2C" w:rsidRPr="002939C1" w:rsidRDefault="00015B2C" w:rsidP="00015B2C">
      <w:pPr>
        <w:spacing w:line="360" w:lineRule="auto"/>
        <w:jc w:val="both"/>
        <w:rPr>
          <w:rFonts w:ascii="Palatino Linotype" w:eastAsia="Calibri" w:hAnsi="Palatino Linotype" w:cs="Arial"/>
          <w:bCs/>
          <w:lang w:val="es-ES" w:eastAsia="en-US"/>
        </w:rPr>
      </w:pPr>
    </w:p>
    <w:p w14:paraId="1C53667B" w14:textId="666EF5E8" w:rsidR="00015B2C" w:rsidRPr="002939C1" w:rsidRDefault="00015B2C" w:rsidP="00015B2C">
      <w:pPr>
        <w:spacing w:line="360" w:lineRule="auto"/>
        <w:jc w:val="both"/>
        <w:rPr>
          <w:rFonts w:ascii="Palatino Linotype" w:hAnsi="Palatino Linotype" w:cs="Arial"/>
          <w:b/>
          <w:sz w:val="26"/>
          <w:szCs w:val="26"/>
        </w:rPr>
      </w:pPr>
      <w:r w:rsidRPr="002939C1">
        <w:rPr>
          <w:rFonts w:ascii="Palatino Linotype" w:hAnsi="Palatino Linotype"/>
          <w:b/>
          <w:sz w:val="26"/>
          <w:szCs w:val="26"/>
        </w:rPr>
        <w:t xml:space="preserve">V. </w:t>
      </w:r>
      <w:r w:rsidRPr="002939C1">
        <w:rPr>
          <w:rFonts w:ascii="Palatino Linotype" w:hAnsi="Palatino Linotype" w:cs="Arial"/>
          <w:b/>
          <w:sz w:val="26"/>
          <w:szCs w:val="26"/>
        </w:rPr>
        <w:t>Prórroga.</w:t>
      </w:r>
    </w:p>
    <w:p w14:paraId="1C436BB7" w14:textId="74957ED6" w:rsidR="00015B2C" w:rsidRPr="002939C1" w:rsidRDefault="00015B2C" w:rsidP="00015B2C">
      <w:pPr>
        <w:spacing w:line="360" w:lineRule="auto"/>
        <w:jc w:val="both"/>
        <w:rPr>
          <w:rFonts w:ascii="Palatino Linotype" w:eastAsia="Calibri" w:hAnsi="Palatino Linotype" w:cs="Arial"/>
          <w:bCs/>
          <w:lang w:val="es-ES" w:eastAsia="en-US"/>
        </w:rPr>
      </w:pPr>
      <w:r w:rsidRPr="002939C1">
        <w:rPr>
          <w:rFonts w:ascii="Palatino Linotype" w:eastAsia="Calibri" w:hAnsi="Palatino Linotype" w:cs="Arial"/>
          <w:bCs/>
          <w:lang w:val="es-ES" w:eastAsia="en-US"/>
        </w:rPr>
        <w:t xml:space="preserve">En fecha seis de mayo de dos mil veintidós, el </w:t>
      </w:r>
      <w:r w:rsidR="00075C5E" w:rsidRPr="002939C1">
        <w:rPr>
          <w:rFonts w:ascii="Palatino Linotype" w:eastAsia="Calibri" w:hAnsi="Palatino Linotype" w:cs="Arial"/>
          <w:b/>
          <w:bCs/>
          <w:lang w:val="es-ES" w:eastAsia="en-US"/>
        </w:rPr>
        <w:t xml:space="preserve">SUJETO OBLIGADO, </w:t>
      </w:r>
      <w:r w:rsidR="00075C5E" w:rsidRPr="002939C1">
        <w:rPr>
          <w:rFonts w:ascii="Palatino Linotype" w:eastAsia="Calibri" w:hAnsi="Palatino Linotype" w:cs="Arial"/>
          <w:bCs/>
          <w:lang w:val="es-ES" w:eastAsia="en-US"/>
        </w:rPr>
        <w:t>notificó una prórroga para dar respuesta a la solicitud de acceso a la información, en los siguientes términos:</w:t>
      </w:r>
    </w:p>
    <w:p w14:paraId="6187FC08" w14:textId="77777777" w:rsidR="00015B2C" w:rsidRPr="002939C1" w:rsidRDefault="00015B2C" w:rsidP="00015B2C">
      <w:pPr>
        <w:spacing w:line="360" w:lineRule="auto"/>
        <w:jc w:val="both"/>
        <w:rPr>
          <w:rFonts w:ascii="Palatino Linotype" w:eastAsia="Calibri" w:hAnsi="Palatino Linotype" w:cs="Arial"/>
          <w:bCs/>
          <w:lang w:val="es-ES" w:eastAsia="en-US"/>
        </w:rPr>
      </w:pPr>
    </w:p>
    <w:p w14:paraId="4684C935" w14:textId="5524853D"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t>“la Paz, México a 06 de Mayo de 2022</w:t>
      </w:r>
    </w:p>
    <w:p w14:paraId="6F27CA52" w14:textId="77777777"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t>Nombre del solicitante:</w:t>
      </w:r>
    </w:p>
    <w:p w14:paraId="6489A459" w14:textId="77777777"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t>Folio de la solicitud: 00090/LAPAZ/IP/2022</w:t>
      </w:r>
    </w:p>
    <w:p w14:paraId="0F72CE37" w14:textId="77777777"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25DCC54" w14:textId="77777777"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lastRenderedPageBreak/>
        <w:t xml:space="preserve">Se aprueba la </w:t>
      </w:r>
      <w:proofErr w:type="spellStart"/>
      <w:r w:rsidRPr="002939C1">
        <w:rPr>
          <w:rFonts w:ascii="Palatino Linotype" w:eastAsia="Calibri" w:hAnsi="Palatino Linotype" w:cs="Arial"/>
          <w:bCs/>
          <w:i/>
          <w:lang w:val="es-ES" w:eastAsia="en-US"/>
        </w:rPr>
        <w:t>Prorroga</w:t>
      </w:r>
      <w:proofErr w:type="spellEnd"/>
      <w:r w:rsidRPr="002939C1">
        <w:rPr>
          <w:rFonts w:ascii="Palatino Linotype" w:eastAsia="Calibri" w:hAnsi="Palatino Linotype" w:cs="Arial"/>
          <w:bCs/>
          <w:i/>
          <w:lang w:val="es-ES" w:eastAsia="en-US"/>
        </w:rPr>
        <w:t xml:space="preserve"> solicitada mediante Sesión de Comité de Transparencia</w:t>
      </w:r>
    </w:p>
    <w:p w14:paraId="23747CC6" w14:textId="77777777" w:rsidR="00075C5E" w:rsidRPr="002939C1" w:rsidRDefault="00075C5E" w:rsidP="005A7600">
      <w:pPr>
        <w:tabs>
          <w:tab w:val="left" w:pos="851"/>
        </w:tabs>
        <w:spacing w:line="276" w:lineRule="auto"/>
        <w:ind w:left="851" w:right="901"/>
        <w:jc w:val="both"/>
        <w:rPr>
          <w:rFonts w:ascii="Palatino Linotype" w:eastAsia="Calibri" w:hAnsi="Palatino Linotype" w:cs="Arial"/>
          <w:bCs/>
          <w:i/>
          <w:lang w:val="es-ES" w:eastAsia="en-US"/>
        </w:rPr>
      </w:pPr>
      <w:r w:rsidRPr="002939C1">
        <w:rPr>
          <w:rFonts w:ascii="Palatino Linotype" w:eastAsia="Calibri" w:hAnsi="Palatino Linotype" w:cs="Arial"/>
          <w:bCs/>
          <w:i/>
          <w:lang w:val="es-ES" w:eastAsia="en-US"/>
        </w:rPr>
        <w:t>MTRA. GUADALUPE DEL PILAR CASTELLANOS GUERRERO</w:t>
      </w:r>
    </w:p>
    <w:p w14:paraId="262FC37E" w14:textId="15473C17" w:rsidR="00075C5E" w:rsidRPr="002939C1" w:rsidRDefault="00075C5E" w:rsidP="005A7600">
      <w:pPr>
        <w:tabs>
          <w:tab w:val="left" w:pos="851"/>
        </w:tabs>
        <w:spacing w:line="276" w:lineRule="auto"/>
        <w:ind w:left="851" w:right="901"/>
        <w:jc w:val="both"/>
        <w:rPr>
          <w:rFonts w:ascii="Palatino Linotype" w:eastAsia="Calibri" w:hAnsi="Palatino Linotype" w:cs="Arial"/>
          <w:bCs/>
          <w:lang w:val="es-ES" w:eastAsia="en-US"/>
        </w:rPr>
      </w:pPr>
      <w:r w:rsidRPr="002939C1">
        <w:rPr>
          <w:rFonts w:ascii="Palatino Linotype" w:eastAsia="Calibri" w:hAnsi="Palatino Linotype" w:cs="Arial"/>
          <w:bCs/>
          <w:i/>
          <w:lang w:val="es-ES" w:eastAsia="en-US"/>
        </w:rPr>
        <w:t xml:space="preserve">Responsable de la Unidad de Transparencia” </w:t>
      </w:r>
      <w:r w:rsidRPr="002939C1">
        <w:rPr>
          <w:rFonts w:ascii="Palatino Linotype" w:eastAsia="Calibri" w:hAnsi="Palatino Linotype" w:cs="Arial"/>
          <w:bCs/>
          <w:lang w:val="es-ES" w:eastAsia="en-US"/>
        </w:rPr>
        <w:t>(sic).</w:t>
      </w:r>
    </w:p>
    <w:p w14:paraId="68D8F2E1" w14:textId="77777777" w:rsidR="00075C5E" w:rsidRPr="002939C1" w:rsidRDefault="00075C5E" w:rsidP="00075C5E">
      <w:pPr>
        <w:tabs>
          <w:tab w:val="left" w:pos="851"/>
        </w:tabs>
        <w:ind w:right="901"/>
        <w:jc w:val="both"/>
        <w:rPr>
          <w:rFonts w:ascii="Palatino Linotype" w:eastAsia="Calibri" w:hAnsi="Palatino Linotype" w:cs="Arial"/>
          <w:bCs/>
          <w:i/>
          <w:lang w:val="es-ES" w:eastAsia="en-US"/>
        </w:rPr>
      </w:pPr>
    </w:p>
    <w:p w14:paraId="65EA883D" w14:textId="038066D3" w:rsidR="00075C5E" w:rsidRPr="002939C1" w:rsidRDefault="00075C5E" w:rsidP="005A7600">
      <w:pPr>
        <w:tabs>
          <w:tab w:val="left" w:pos="851"/>
        </w:tabs>
        <w:spacing w:line="360" w:lineRule="auto"/>
        <w:ind w:right="49"/>
        <w:jc w:val="both"/>
        <w:rPr>
          <w:rFonts w:ascii="Palatino Linotype" w:eastAsia="Calibri" w:hAnsi="Palatino Linotype" w:cs="Arial"/>
          <w:bCs/>
          <w:lang w:val="es-ES" w:eastAsia="en-US"/>
        </w:rPr>
      </w:pPr>
      <w:r w:rsidRPr="002939C1">
        <w:rPr>
          <w:rFonts w:ascii="Palatino Linotype" w:eastAsia="Calibri" w:hAnsi="Palatino Linotype" w:cs="Arial"/>
          <w:bCs/>
          <w:lang w:val="es-ES" w:eastAsia="en-US"/>
        </w:rPr>
        <w:t xml:space="preserve">Por otra </w:t>
      </w:r>
      <w:r w:rsidR="00DF4BE1" w:rsidRPr="002939C1">
        <w:rPr>
          <w:rFonts w:ascii="Palatino Linotype" w:eastAsia="Calibri" w:hAnsi="Palatino Linotype" w:cs="Arial"/>
          <w:bCs/>
          <w:lang w:val="es-ES" w:eastAsia="en-US"/>
        </w:rPr>
        <w:t>parte,</w:t>
      </w:r>
      <w:r w:rsidRPr="002939C1">
        <w:rPr>
          <w:rFonts w:ascii="Palatino Linotype" w:eastAsia="Calibri" w:hAnsi="Palatino Linotype" w:cs="Arial"/>
          <w:bCs/>
          <w:lang w:val="es-ES" w:eastAsia="en-US"/>
        </w:rPr>
        <w:t xml:space="preserve"> se anexó el archivo </w:t>
      </w:r>
      <w:r w:rsidR="003B6D31" w:rsidRPr="002939C1">
        <w:rPr>
          <w:rFonts w:ascii="Palatino Linotype" w:eastAsia="Calibri" w:hAnsi="Palatino Linotype" w:cs="Arial"/>
          <w:bCs/>
          <w:lang w:val="es-ES" w:eastAsia="en-US"/>
        </w:rPr>
        <w:t>electrónico</w:t>
      </w:r>
      <w:r w:rsidRPr="002939C1">
        <w:rPr>
          <w:rFonts w:ascii="Palatino Linotype" w:eastAsia="Calibri" w:hAnsi="Palatino Linotype" w:cs="Arial"/>
          <w:bCs/>
          <w:lang w:val="es-ES" w:eastAsia="en-US"/>
        </w:rPr>
        <w:t xml:space="preserve"> denominado </w:t>
      </w:r>
      <w:r w:rsidRPr="002939C1">
        <w:rPr>
          <w:rFonts w:ascii="Palatino Linotype" w:eastAsia="Calibri" w:hAnsi="Palatino Linotype" w:cs="Arial"/>
          <w:bCs/>
          <w:i/>
          <w:lang w:val="es-ES" w:eastAsia="en-US"/>
        </w:rPr>
        <w:t xml:space="preserve">“Acta de la </w:t>
      </w:r>
      <w:proofErr w:type="spellStart"/>
      <w:r w:rsidRPr="002939C1">
        <w:rPr>
          <w:rFonts w:ascii="Palatino Linotype" w:eastAsia="Calibri" w:hAnsi="Palatino Linotype" w:cs="Arial"/>
          <w:bCs/>
          <w:i/>
          <w:lang w:val="es-ES" w:eastAsia="en-US"/>
        </w:rPr>
        <w:t>Decimo</w:t>
      </w:r>
      <w:proofErr w:type="spellEnd"/>
      <w:r w:rsidRPr="002939C1">
        <w:rPr>
          <w:rFonts w:ascii="Palatino Linotype" w:eastAsia="Calibri" w:hAnsi="Palatino Linotype" w:cs="Arial"/>
          <w:bCs/>
          <w:i/>
          <w:lang w:val="es-ES" w:eastAsia="en-US"/>
        </w:rPr>
        <w:t xml:space="preserve"> Tercera </w:t>
      </w:r>
      <w:proofErr w:type="spellStart"/>
      <w:r w:rsidRPr="002939C1">
        <w:rPr>
          <w:rFonts w:ascii="Palatino Linotype" w:eastAsia="Calibri" w:hAnsi="Palatino Linotype" w:cs="Arial"/>
          <w:bCs/>
          <w:i/>
          <w:lang w:val="es-ES" w:eastAsia="en-US"/>
        </w:rPr>
        <w:t>Sesion</w:t>
      </w:r>
      <w:proofErr w:type="spellEnd"/>
      <w:r w:rsidRPr="002939C1">
        <w:rPr>
          <w:rFonts w:ascii="Palatino Linotype" w:eastAsia="Calibri" w:hAnsi="Palatino Linotype" w:cs="Arial"/>
          <w:bCs/>
          <w:i/>
          <w:lang w:val="es-ES" w:eastAsia="en-US"/>
        </w:rPr>
        <w:t xml:space="preserve"> Extraordinaria.pdf”, </w:t>
      </w:r>
      <w:r w:rsidR="003B6D31" w:rsidRPr="002939C1">
        <w:rPr>
          <w:rFonts w:ascii="Palatino Linotype" w:eastAsia="Calibri" w:hAnsi="Palatino Linotype" w:cs="Arial"/>
          <w:bCs/>
          <w:lang w:val="es-ES" w:eastAsia="en-US"/>
        </w:rPr>
        <w:t>del cual se advierte una copia digitalizada del acta de la décimo tercera sesión extraordinaria del Comité de Transparencia, por medio del cual se aprueba la prórroga a que se ha hecho referencia en líneas anteriores.</w:t>
      </w:r>
    </w:p>
    <w:p w14:paraId="116B740B" w14:textId="77777777" w:rsidR="00075C5E" w:rsidRPr="002939C1" w:rsidRDefault="00075C5E" w:rsidP="00015B2C">
      <w:pPr>
        <w:spacing w:line="360" w:lineRule="auto"/>
        <w:jc w:val="both"/>
        <w:rPr>
          <w:rFonts w:ascii="Palatino Linotype" w:eastAsia="Calibri" w:hAnsi="Palatino Linotype" w:cs="Arial"/>
          <w:bCs/>
          <w:lang w:val="es-ES" w:eastAsia="en-US"/>
        </w:rPr>
      </w:pPr>
    </w:p>
    <w:p w14:paraId="6A8E91EB" w14:textId="2261B826" w:rsidR="00FA5972" w:rsidRPr="002939C1" w:rsidRDefault="00015B2C" w:rsidP="005C250B">
      <w:pPr>
        <w:spacing w:line="360" w:lineRule="auto"/>
        <w:jc w:val="both"/>
        <w:rPr>
          <w:rFonts w:ascii="Palatino Linotype" w:hAnsi="Palatino Linotype" w:cs="Arial"/>
          <w:b/>
          <w:sz w:val="26"/>
          <w:szCs w:val="26"/>
        </w:rPr>
      </w:pPr>
      <w:r w:rsidRPr="002939C1">
        <w:rPr>
          <w:rFonts w:ascii="Palatino Linotype" w:hAnsi="Palatino Linotype"/>
          <w:b/>
          <w:sz w:val="26"/>
          <w:szCs w:val="26"/>
        </w:rPr>
        <w:t>VI</w:t>
      </w:r>
      <w:r w:rsidR="00B41543" w:rsidRPr="002939C1">
        <w:rPr>
          <w:rFonts w:ascii="Palatino Linotype" w:hAnsi="Palatino Linotype"/>
          <w:b/>
          <w:sz w:val="26"/>
          <w:szCs w:val="26"/>
        </w:rPr>
        <w:t xml:space="preserve">. </w:t>
      </w:r>
      <w:r w:rsidR="00FA5972" w:rsidRPr="002939C1">
        <w:rPr>
          <w:rFonts w:ascii="Palatino Linotype" w:hAnsi="Palatino Linotype" w:cs="Arial"/>
          <w:b/>
          <w:sz w:val="26"/>
          <w:szCs w:val="26"/>
        </w:rPr>
        <w:t>Respuesta del Sujeto Obligado</w:t>
      </w:r>
      <w:r w:rsidR="00D73171" w:rsidRPr="002939C1">
        <w:rPr>
          <w:rFonts w:ascii="Palatino Linotype" w:hAnsi="Palatino Linotype" w:cs="Arial"/>
          <w:b/>
          <w:sz w:val="26"/>
          <w:szCs w:val="26"/>
        </w:rPr>
        <w:t>.</w:t>
      </w:r>
    </w:p>
    <w:p w14:paraId="12717ED1" w14:textId="70F088DF" w:rsidR="00C9398D" w:rsidRPr="002939C1" w:rsidRDefault="00641A03" w:rsidP="0066637D">
      <w:pPr>
        <w:spacing w:line="360" w:lineRule="auto"/>
        <w:jc w:val="both"/>
        <w:rPr>
          <w:rFonts w:ascii="Palatino Linotype" w:hAnsi="Palatino Linotype" w:cs="Arial"/>
        </w:rPr>
      </w:pPr>
      <w:r w:rsidRPr="002939C1">
        <w:rPr>
          <w:rFonts w:ascii="Palatino Linotype" w:hAnsi="Palatino Linotype"/>
        </w:rPr>
        <w:t xml:space="preserve">De las constancias que obran en el </w:t>
      </w:r>
      <w:r w:rsidRPr="002939C1">
        <w:rPr>
          <w:rFonts w:ascii="Palatino Linotype" w:hAnsi="Palatino Linotype"/>
          <w:b/>
        </w:rPr>
        <w:t>SAIMEX,</w:t>
      </w:r>
      <w:r w:rsidRPr="002939C1">
        <w:rPr>
          <w:rFonts w:ascii="Palatino Linotype" w:hAnsi="Palatino Linotype"/>
        </w:rPr>
        <w:t xml:space="preserve"> se advierte que</w:t>
      </w:r>
      <w:r w:rsidR="00D0570C" w:rsidRPr="002939C1">
        <w:rPr>
          <w:rFonts w:ascii="Palatino Linotype" w:hAnsi="Palatino Linotype"/>
        </w:rPr>
        <w:t xml:space="preserve"> en fecha </w:t>
      </w:r>
      <w:r w:rsidR="003B6D31" w:rsidRPr="002939C1">
        <w:rPr>
          <w:rFonts w:ascii="Palatino Linotype" w:hAnsi="Palatino Linotype"/>
          <w:b/>
        </w:rPr>
        <w:t>diecisiete</w:t>
      </w:r>
      <w:r w:rsidR="00D0570C" w:rsidRPr="002939C1">
        <w:rPr>
          <w:rFonts w:ascii="Palatino Linotype" w:hAnsi="Palatino Linotype"/>
          <w:b/>
        </w:rPr>
        <w:t xml:space="preserve"> de </w:t>
      </w:r>
      <w:r w:rsidR="003B6D31" w:rsidRPr="002939C1">
        <w:rPr>
          <w:rFonts w:ascii="Palatino Linotype" w:hAnsi="Palatino Linotype"/>
          <w:b/>
        </w:rPr>
        <w:t>mayo</w:t>
      </w:r>
      <w:r w:rsidR="00D0570C" w:rsidRPr="002939C1">
        <w:rPr>
          <w:rFonts w:ascii="Palatino Linotype" w:hAnsi="Palatino Linotype"/>
          <w:b/>
        </w:rPr>
        <w:t xml:space="preserve"> del año en curso</w:t>
      </w:r>
      <w:r w:rsidR="00D0570C" w:rsidRPr="002939C1">
        <w:rPr>
          <w:rFonts w:ascii="Palatino Linotype" w:hAnsi="Palatino Linotype"/>
        </w:rPr>
        <w:t>,</w:t>
      </w:r>
      <w:r w:rsidRPr="002939C1">
        <w:rPr>
          <w:rFonts w:ascii="Palatino Linotype" w:hAnsi="Palatino Linotype"/>
        </w:rPr>
        <w:t xml:space="preserve"> </w:t>
      </w:r>
      <w:r w:rsidRPr="002939C1">
        <w:rPr>
          <w:rFonts w:ascii="Palatino Linotype" w:hAnsi="Palatino Linotype" w:cs="Arial"/>
          <w:b/>
        </w:rPr>
        <w:t>EL SUJETO OBLIGADO</w:t>
      </w:r>
      <w:r w:rsidRPr="002939C1">
        <w:rPr>
          <w:rFonts w:ascii="Palatino Linotype" w:hAnsi="Palatino Linotype" w:cs="Arial"/>
        </w:rPr>
        <w:t xml:space="preserve"> </w:t>
      </w:r>
      <w:r w:rsidR="0068657B" w:rsidRPr="002939C1">
        <w:rPr>
          <w:rFonts w:ascii="Palatino Linotype" w:hAnsi="Palatino Linotype" w:cs="Arial"/>
        </w:rPr>
        <w:t>entregó</w:t>
      </w:r>
      <w:r w:rsidRPr="002939C1">
        <w:rPr>
          <w:rFonts w:ascii="Palatino Linotype" w:hAnsi="Palatino Linotype" w:cs="Arial"/>
        </w:rPr>
        <w:t xml:space="preserve"> la respuesta a la solicitud de </w:t>
      </w:r>
      <w:r w:rsidR="00D86297" w:rsidRPr="002939C1">
        <w:rPr>
          <w:rFonts w:ascii="Palatino Linotype" w:hAnsi="Palatino Linotype" w:cs="Arial"/>
        </w:rPr>
        <w:t>Información Pública</w:t>
      </w:r>
      <w:r w:rsidR="0068657B" w:rsidRPr="002939C1">
        <w:rPr>
          <w:rFonts w:ascii="Palatino Linotype" w:hAnsi="Palatino Linotype" w:cs="Arial"/>
        </w:rPr>
        <w:t xml:space="preserve"> del particular</w:t>
      </w:r>
      <w:r w:rsidR="00C9398D" w:rsidRPr="002939C1">
        <w:rPr>
          <w:rFonts w:ascii="Palatino Linotype" w:hAnsi="Palatino Linotype" w:cs="Arial"/>
        </w:rPr>
        <w:t xml:space="preserve"> en los siguientes términos:</w:t>
      </w:r>
    </w:p>
    <w:p w14:paraId="7C3BA728" w14:textId="77777777" w:rsidR="00C9398D" w:rsidRPr="002939C1" w:rsidRDefault="00C9398D" w:rsidP="00C9398D">
      <w:pPr>
        <w:spacing w:line="360" w:lineRule="auto"/>
        <w:jc w:val="both"/>
        <w:rPr>
          <w:rFonts w:ascii="Palatino Linotype" w:hAnsi="Palatino Linotype" w:cs="Arial"/>
        </w:rPr>
      </w:pPr>
    </w:p>
    <w:p w14:paraId="240C90E5" w14:textId="77777777" w:rsidR="000F5ABB" w:rsidRPr="002939C1" w:rsidRDefault="00C9398D" w:rsidP="005A7600">
      <w:pPr>
        <w:spacing w:line="276" w:lineRule="auto"/>
        <w:ind w:left="851" w:right="899"/>
        <w:jc w:val="both"/>
        <w:rPr>
          <w:rFonts w:ascii="Palatino Linotype" w:hAnsi="Palatino Linotype" w:cs="Arial"/>
          <w:i/>
        </w:rPr>
      </w:pPr>
      <w:r w:rsidRPr="002939C1">
        <w:rPr>
          <w:rFonts w:ascii="Palatino Linotype" w:hAnsi="Palatino Linotype" w:cs="Arial"/>
          <w:i/>
        </w:rPr>
        <w:t>“</w:t>
      </w:r>
      <w:r w:rsidR="000F5ABB" w:rsidRPr="002939C1">
        <w:rPr>
          <w:rFonts w:ascii="Palatino Linotype" w:hAnsi="Palatino Linotype" w:cs="Arial"/>
          <w:i/>
        </w:rPr>
        <w:t>la Paz, México a 17 de Mayo de 2022</w:t>
      </w:r>
    </w:p>
    <w:p w14:paraId="111F7916" w14:textId="77777777" w:rsidR="000F5ABB"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Nombre del solicitante:</w:t>
      </w:r>
    </w:p>
    <w:p w14:paraId="7F74F6F0" w14:textId="77777777" w:rsidR="000F5ABB"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Folio de la solicitud: 00090/LAPAZ/IP/2022</w:t>
      </w:r>
    </w:p>
    <w:p w14:paraId="45324CFF" w14:textId="77777777" w:rsidR="000F5ABB"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C0BD8F" w14:textId="77777777" w:rsidR="000F5ABB"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Se anexa respuesta en formato .</w:t>
      </w:r>
      <w:proofErr w:type="spellStart"/>
      <w:r w:rsidRPr="002939C1">
        <w:rPr>
          <w:rFonts w:ascii="Palatino Linotype" w:hAnsi="Palatino Linotype" w:cs="Arial"/>
          <w:i/>
        </w:rPr>
        <w:t>Pdf</w:t>
      </w:r>
      <w:proofErr w:type="spellEnd"/>
    </w:p>
    <w:p w14:paraId="3E34F882" w14:textId="77777777" w:rsidR="000F5ABB"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ATENTAMENTE</w:t>
      </w:r>
    </w:p>
    <w:p w14:paraId="683DF19F" w14:textId="112E59BD" w:rsidR="00C9398D" w:rsidRPr="002939C1" w:rsidRDefault="000F5ABB" w:rsidP="005A7600">
      <w:pPr>
        <w:spacing w:line="276" w:lineRule="auto"/>
        <w:ind w:left="851" w:right="899"/>
        <w:jc w:val="both"/>
        <w:rPr>
          <w:rFonts w:ascii="Palatino Linotype" w:hAnsi="Palatino Linotype" w:cs="Arial"/>
          <w:i/>
        </w:rPr>
      </w:pPr>
      <w:r w:rsidRPr="002939C1">
        <w:rPr>
          <w:rFonts w:ascii="Palatino Linotype" w:hAnsi="Palatino Linotype" w:cs="Arial"/>
          <w:i/>
        </w:rPr>
        <w:t>MTRA. GUADALUPE DEL PILAR CASTELLANOS GUERRERO</w:t>
      </w:r>
      <w:r w:rsidR="00C9398D" w:rsidRPr="002939C1">
        <w:rPr>
          <w:rFonts w:ascii="Palatino Linotype" w:hAnsi="Palatino Linotype" w:cs="Arial"/>
          <w:i/>
        </w:rPr>
        <w:t>”</w:t>
      </w:r>
    </w:p>
    <w:p w14:paraId="7A221030" w14:textId="77777777" w:rsidR="003A5B0C" w:rsidRPr="002939C1" w:rsidRDefault="003A5B0C" w:rsidP="003A5B0C">
      <w:pPr>
        <w:spacing w:line="360" w:lineRule="auto"/>
        <w:ind w:right="899"/>
        <w:jc w:val="both"/>
        <w:rPr>
          <w:rFonts w:ascii="Palatino Linotype" w:hAnsi="Palatino Linotype" w:cs="Arial"/>
          <w:i/>
        </w:rPr>
      </w:pPr>
    </w:p>
    <w:p w14:paraId="07D3F92D" w14:textId="6BDCE038" w:rsidR="003A5B0C" w:rsidRPr="002939C1" w:rsidRDefault="003A5B0C" w:rsidP="003A5B0C">
      <w:pPr>
        <w:spacing w:line="360" w:lineRule="auto"/>
        <w:ind w:right="49"/>
        <w:jc w:val="both"/>
        <w:rPr>
          <w:rFonts w:ascii="Palatino Linotype" w:hAnsi="Palatino Linotype" w:cs="Arial"/>
        </w:rPr>
      </w:pPr>
      <w:r w:rsidRPr="002939C1">
        <w:rPr>
          <w:rFonts w:ascii="Palatino Linotype" w:hAnsi="Palatino Linotype" w:cs="Arial"/>
        </w:rPr>
        <w:lastRenderedPageBreak/>
        <w:t xml:space="preserve">Aunado a lo anterior, se anexó a la respuesta el archivo digital </w:t>
      </w:r>
      <w:r w:rsidRPr="002939C1">
        <w:rPr>
          <w:rFonts w:ascii="Palatino Linotype" w:hAnsi="Palatino Linotype" w:cs="Arial"/>
          <w:i/>
        </w:rPr>
        <w:t>“</w:t>
      </w:r>
      <w:r w:rsidR="000F5ABB" w:rsidRPr="002939C1">
        <w:rPr>
          <w:rFonts w:ascii="Palatino Linotype" w:hAnsi="Palatino Linotype" w:cs="Arial"/>
          <w:i/>
        </w:rPr>
        <w:t>Respuesta a Solicitud 00090.pdf</w:t>
      </w:r>
      <w:r w:rsidRPr="002939C1">
        <w:rPr>
          <w:rFonts w:ascii="Palatino Linotype" w:hAnsi="Palatino Linotype" w:cs="Arial"/>
          <w:i/>
        </w:rPr>
        <w:t xml:space="preserve">”, </w:t>
      </w:r>
      <w:r w:rsidR="000F5ABB" w:rsidRPr="002939C1">
        <w:rPr>
          <w:rFonts w:ascii="Palatino Linotype" w:hAnsi="Palatino Linotype" w:cs="Arial"/>
        </w:rPr>
        <w:t>del cual se advierten seis fojas útiles con diversos oficios, lo cuales serán materia de estudio en el considerando correspondiente.</w:t>
      </w:r>
    </w:p>
    <w:p w14:paraId="2A38752E" w14:textId="77777777" w:rsidR="00B0623B" w:rsidRPr="002939C1" w:rsidRDefault="00B0623B" w:rsidP="00B91E20">
      <w:pPr>
        <w:spacing w:line="360" w:lineRule="auto"/>
        <w:ind w:left="851" w:right="899"/>
        <w:jc w:val="both"/>
        <w:rPr>
          <w:rFonts w:ascii="Palatino Linotype" w:hAnsi="Palatino Linotype" w:cs="Arial"/>
          <w:i/>
        </w:rPr>
      </w:pPr>
    </w:p>
    <w:p w14:paraId="5AF077F6" w14:textId="52B99724" w:rsidR="007D38BB" w:rsidRPr="002939C1" w:rsidRDefault="000F5ABB" w:rsidP="0066637D">
      <w:pPr>
        <w:pStyle w:val="Prrafodelista"/>
        <w:tabs>
          <w:tab w:val="left" w:pos="709"/>
        </w:tabs>
        <w:spacing w:line="360" w:lineRule="auto"/>
        <w:ind w:left="0"/>
        <w:jc w:val="both"/>
        <w:rPr>
          <w:rFonts w:ascii="Palatino Linotype" w:hAnsi="Palatino Linotype" w:cs="Arial"/>
          <w:b/>
          <w:bCs/>
          <w:sz w:val="26"/>
          <w:szCs w:val="26"/>
        </w:rPr>
      </w:pPr>
      <w:r w:rsidRPr="002939C1">
        <w:rPr>
          <w:rFonts w:ascii="Palatino Linotype" w:hAnsi="Palatino Linotype" w:cs="Arial"/>
          <w:b/>
          <w:sz w:val="26"/>
          <w:szCs w:val="26"/>
        </w:rPr>
        <w:t>VII</w:t>
      </w:r>
      <w:r w:rsidR="00E24730" w:rsidRPr="002939C1">
        <w:rPr>
          <w:rFonts w:ascii="Palatino Linotype" w:hAnsi="Palatino Linotype" w:cs="Arial"/>
          <w:b/>
          <w:sz w:val="26"/>
          <w:szCs w:val="26"/>
        </w:rPr>
        <w:t>.</w:t>
      </w:r>
      <w:r w:rsidR="000171D8" w:rsidRPr="002939C1">
        <w:rPr>
          <w:rFonts w:ascii="Palatino Linotype" w:hAnsi="Palatino Linotype" w:cs="Arial"/>
          <w:b/>
          <w:sz w:val="26"/>
          <w:szCs w:val="26"/>
        </w:rPr>
        <w:t xml:space="preserve"> </w:t>
      </w:r>
      <w:r w:rsidR="007D38BB" w:rsidRPr="002939C1">
        <w:rPr>
          <w:rFonts w:ascii="Palatino Linotype" w:hAnsi="Palatino Linotype" w:cs="Arial"/>
          <w:b/>
          <w:bCs/>
          <w:sz w:val="26"/>
          <w:szCs w:val="26"/>
        </w:rPr>
        <w:t xml:space="preserve">Del </w:t>
      </w:r>
      <w:r w:rsidR="00D86297" w:rsidRPr="002939C1">
        <w:rPr>
          <w:rFonts w:ascii="Palatino Linotype" w:hAnsi="Palatino Linotype" w:cs="Arial"/>
          <w:b/>
          <w:bCs/>
          <w:sz w:val="26"/>
          <w:szCs w:val="26"/>
        </w:rPr>
        <w:t>Recurso Revisión</w:t>
      </w:r>
      <w:r w:rsidR="00D73171" w:rsidRPr="002939C1">
        <w:rPr>
          <w:rFonts w:ascii="Palatino Linotype" w:hAnsi="Palatino Linotype" w:cs="Arial"/>
          <w:b/>
          <w:bCs/>
          <w:sz w:val="26"/>
          <w:szCs w:val="26"/>
        </w:rPr>
        <w:t>.</w:t>
      </w:r>
    </w:p>
    <w:p w14:paraId="66BB23E8" w14:textId="70A8DE8A" w:rsidR="00EA6DA7" w:rsidRPr="002939C1" w:rsidRDefault="000171D8" w:rsidP="0066637D">
      <w:pPr>
        <w:spacing w:line="360" w:lineRule="auto"/>
        <w:jc w:val="both"/>
        <w:rPr>
          <w:rFonts w:ascii="Palatino Linotype" w:hAnsi="Palatino Linotype" w:cs="Arial"/>
          <w:lang w:val="es-419"/>
        </w:rPr>
      </w:pPr>
      <w:r w:rsidRPr="002939C1">
        <w:rPr>
          <w:rFonts w:ascii="Palatino Linotype" w:hAnsi="Palatino Linotype" w:cs="Arial"/>
        </w:rPr>
        <w:t xml:space="preserve">Inconforme por la falta de respuesta, en fecha </w:t>
      </w:r>
      <w:r w:rsidR="000F5ABB" w:rsidRPr="002939C1">
        <w:rPr>
          <w:rFonts w:ascii="Palatino Linotype" w:hAnsi="Palatino Linotype" w:cs="Arial"/>
          <w:b/>
          <w:bCs/>
        </w:rPr>
        <w:t>veinte</w:t>
      </w:r>
      <w:r w:rsidR="00D818DD" w:rsidRPr="002939C1">
        <w:rPr>
          <w:rFonts w:ascii="Palatino Linotype" w:hAnsi="Palatino Linotype" w:cs="Arial"/>
          <w:b/>
          <w:bCs/>
        </w:rPr>
        <w:t xml:space="preserve"> </w:t>
      </w:r>
      <w:r w:rsidR="00CE22BE" w:rsidRPr="002939C1">
        <w:rPr>
          <w:rFonts w:ascii="Palatino Linotype" w:hAnsi="Palatino Linotype" w:cs="Arial"/>
          <w:b/>
          <w:bCs/>
        </w:rPr>
        <w:t xml:space="preserve">de </w:t>
      </w:r>
      <w:r w:rsidR="000F5ABB" w:rsidRPr="002939C1">
        <w:rPr>
          <w:rFonts w:ascii="Palatino Linotype" w:hAnsi="Palatino Linotype" w:cs="Arial"/>
          <w:b/>
          <w:bCs/>
        </w:rPr>
        <w:t>mayo</w:t>
      </w:r>
      <w:r w:rsidR="005C250B" w:rsidRPr="002939C1">
        <w:rPr>
          <w:rFonts w:ascii="Palatino Linotype" w:hAnsi="Palatino Linotype" w:cs="Arial"/>
          <w:b/>
          <w:bCs/>
        </w:rPr>
        <w:t xml:space="preserve"> </w:t>
      </w:r>
      <w:r w:rsidR="00B41543" w:rsidRPr="002939C1">
        <w:rPr>
          <w:rFonts w:ascii="Palatino Linotype" w:hAnsi="Palatino Linotype" w:cs="Arial"/>
          <w:b/>
          <w:bCs/>
        </w:rPr>
        <w:t>de dos mil veintidós</w:t>
      </w:r>
      <w:r w:rsidRPr="002939C1">
        <w:rPr>
          <w:rFonts w:ascii="Palatino Linotype" w:hAnsi="Palatino Linotype" w:cs="Arial"/>
        </w:rPr>
        <w:t xml:space="preserve">, </w:t>
      </w:r>
      <w:r w:rsidR="00D818DD" w:rsidRPr="002939C1">
        <w:rPr>
          <w:rFonts w:ascii="Palatino Linotype" w:hAnsi="Palatino Linotype" w:cs="Arial"/>
          <w:b/>
        </w:rPr>
        <w:t>LA</w:t>
      </w:r>
      <w:r w:rsidR="00B41543" w:rsidRPr="002939C1">
        <w:rPr>
          <w:rFonts w:ascii="Palatino Linotype" w:hAnsi="Palatino Linotype" w:cs="Arial"/>
          <w:b/>
        </w:rPr>
        <w:t xml:space="preserve"> </w:t>
      </w:r>
      <w:r w:rsidRPr="002939C1">
        <w:rPr>
          <w:rFonts w:ascii="Palatino Linotype" w:hAnsi="Palatino Linotype" w:cs="Arial"/>
          <w:b/>
        </w:rPr>
        <w:t>RECURRENTE</w:t>
      </w:r>
      <w:r w:rsidRPr="002939C1">
        <w:rPr>
          <w:rFonts w:ascii="Palatino Linotype" w:hAnsi="Palatino Linotype" w:cs="Arial"/>
        </w:rPr>
        <w:t xml:space="preserve"> interpuso el </w:t>
      </w:r>
      <w:r w:rsidR="00D86297" w:rsidRPr="002939C1">
        <w:rPr>
          <w:rFonts w:ascii="Palatino Linotype" w:hAnsi="Palatino Linotype" w:cs="Arial"/>
        </w:rPr>
        <w:t>Recurso Revisión</w:t>
      </w:r>
      <w:r w:rsidRPr="002939C1">
        <w:rPr>
          <w:rFonts w:ascii="Palatino Linotype" w:hAnsi="Palatino Linotype" w:cs="Arial"/>
        </w:rPr>
        <w:t xml:space="preserve"> sujeto del presente estudio, el cual fue registrado en </w:t>
      </w:r>
      <w:r w:rsidRPr="002939C1">
        <w:rPr>
          <w:rFonts w:ascii="Palatino Linotype" w:hAnsi="Palatino Linotype" w:cs="Arial"/>
          <w:b/>
        </w:rPr>
        <w:t xml:space="preserve">EL SAIMEX, </w:t>
      </w:r>
      <w:r w:rsidRPr="002939C1">
        <w:rPr>
          <w:rFonts w:ascii="Palatino Linotype" w:hAnsi="Palatino Linotype" w:cs="Arial"/>
          <w:bCs/>
        </w:rPr>
        <w:t>y</w:t>
      </w:r>
      <w:r w:rsidRPr="002939C1">
        <w:rPr>
          <w:rFonts w:ascii="Palatino Linotype" w:hAnsi="Palatino Linotype" w:cs="Arial"/>
        </w:rPr>
        <w:t xml:space="preserve"> se le asignó el número de expediente </w:t>
      </w:r>
      <w:r w:rsidR="000F5ABB" w:rsidRPr="002939C1">
        <w:rPr>
          <w:rFonts w:ascii="Palatino Linotype" w:hAnsi="Palatino Linotype" w:cs="Arial"/>
          <w:b/>
          <w:lang w:val="es-ES"/>
        </w:rPr>
        <w:t>08757</w:t>
      </w:r>
      <w:r w:rsidR="00CD3BC9" w:rsidRPr="002939C1">
        <w:rPr>
          <w:rFonts w:ascii="Palatino Linotype" w:hAnsi="Palatino Linotype" w:cs="Arial"/>
          <w:b/>
          <w:lang w:val="es-ES"/>
        </w:rPr>
        <w:t>/INFOEM/IP/RR/2022</w:t>
      </w:r>
      <w:r w:rsidRPr="002939C1">
        <w:rPr>
          <w:rFonts w:ascii="Palatino Linotype" w:hAnsi="Palatino Linotype" w:cs="Arial"/>
          <w:b/>
        </w:rPr>
        <w:t>,</w:t>
      </w:r>
      <w:r w:rsidRPr="002939C1">
        <w:rPr>
          <w:rFonts w:ascii="Palatino Linotype" w:hAnsi="Palatino Linotype" w:cs="Arial"/>
        </w:rPr>
        <w:t xml:space="preserve"> en el que señaló como</w:t>
      </w:r>
      <w:r w:rsidR="00EA6DA7" w:rsidRPr="002939C1">
        <w:rPr>
          <w:rFonts w:ascii="Palatino Linotype" w:hAnsi="Palatino Linotype" w:cs="Arial"/>
          <w:lang w:val="es-419"/>
        </w:rPr>
        <w:t>:</w:t>
      </w:r>
    </w:p>
    <w:p w14:paraId="758850CB" w14:textId="77777777" w:rsidR="00D8393F" w:rsidRPr="002939C1" w:rsidRDefault="00D8393F" w:rsidP="0066637D">
      <w:pPr>
        <w:spacing w:line="360" w:lineRule="auto"/>
        <w:jc w:val="both"/>
        <w:rPr>
          <w:rFonts w:ascii="Palatino Linotype" w:hAnsi="Palatino Linotype" w:cs="Arial"/>
          <w:lang w:val="es-419"/>
        </w:rPr>
      </w:pPr>
    </w:p>
    <w:p w14:paraId="1C1F296F" w14:textId="19A46F63" w:rsidR="00597612" w:rsidRPr="002939C1" w:rsidRDefault="00EA6DA7" w:rsidP="0066637D">
      <w:pPr>
        <w:spacing w:line="360" w:lineRule="auto"/>
        <w:jc w:val="both"/>
        <w:rPr>
          <w:rFonts w:ascii="Palatino Linotype" w:hAnsi="Palatino Linotype" w:cs="Arial"/>
          <w:b/>
        </w:rPr>
      </w:pPr>
      <w:r w:rsidRPr="002939C1">
        <w:rPr>
          <w:rFonts w:ascii="Palatino Linotype" w:hAnsi="Palatino Linotype" w:cs="Arial"/>
          <w:b/>
          <w:lang w:val="es-419"/>
        </w:rPr>
        <w:t>A</w:t>
      </w:r>
      <w:proofErr w:type="spellStart"/>
      <w:r w:rsidRPr="002939C1">
        <w:rPr>
          <w:rFonts w:ascii="Palatino Linotype" w:hAnsi="Palatino Linotype" w:cs="Arial"/>
          <w:b/>
        </w:rPr>
        <w:t>cto</w:t>
      </w:r>
      <w:proofErr w:type="spellEnd"/>
      <w:r w:rsidR="000171D8" w:rsidRPr="002939C1">
        <w:rPr>
          <w:rFonts w:ascii="Palatino Linotype" w:hAnsi="Palatino Linotype" w:cs="Arial"/>
          <w:b/>
        </w:rPr>
        <w:t xml:space="preserve"> impugnado</w:t>
      </w:r>
      <w:r w:rsidRPr="002939C1">
        <w:rPr>
          <w:rFonts w:ascii="Palatino Linotype" w:hAnsi="Palatino Linotype" w:cs="Arial"/>
          <w:b/>
        </w:rPr>
        <w:t>:</w:t>
      </w:r>
    </w:p>
    <w:p w14:paraId="4981CCD3" w14:textId="6E2CD531" w:rsidR="00EA6DA7" w:rsidRPr="002939C1" w:rsidRDefault="00EA6DA7" w:rsidP="005A7600">
      <w:pPr>
        <w:tabs>
          <w:tab w:val="left" w:pos="851"/>
        </w:tabs>
        <w:spacing w:line="276" w:lineRule="auto"/>
        <w:ind w:left="851" w:right="901"/>
        <w:jc w:val="both"/>
        <w:rPr>
          <w:rFonts w:ascii="Palatino Linotype" w:hAnsi="Palatino Linotype" w:cs="Arial"/>
          <w:sz w:val="22"/>
          <w:szCs w:val="22"/>
        </w:rPr>
      </w:pPr>
      <w:r w:rsidRPr="002939C1">
        <w:rPr>
          <w:rFonts w:ascii="Palatino Linotype" w:hAnsi="Palatino Linotype" w:cs="Arial"/>
          <w:i/>
          <w:sz w:val="22"/>
          <w:szCs w:val="22"/>
        </w:rPr>
        <w:t>“</w:t>
      </w:r>
      <w:r w:rsidR="000F5ABB" w:rsidRPr="002939C1">
        <w:rPr>
          <w:rFonts w:ascii="Palatino Linotype" w:hAnsi="Palatino Linotype" w:cs="Arial"/>
          <w:i/>
          <w:sz w:val="22"/>
          <w:szCs w:val="22"/>
        </w:rPr>
        <w:t xml:space="preserve">Se realizó una solicitud de acceso a la información pública el día 23-03-2022 en la cual se realizaron una serie de ocho interrogantes al Ayuntamiento de la Paz, el sujeto obligado. Siendo estas preguntas de carácter administrativo y de orden público. Posterior a ello se presentó por parte de la MTRA. GUADALUPE DEL PILAR CASTELLANOS GUERRERO, después de una prórroga concedida, se responde a la solicitud el día 17 de mayo del 2022 con ciertas deficiencias que impiden ejercer mi derecho al acceso a la información garantizados en los artículos 6 y 8 constitucionales así como los artículos 4 y 6 de la Ley General de Transparencia y Acceso a la Información Pública debido a que si bien, parte de mis preguntas fueron respondidas, a mi </w:t>
      </w:r>
      <w:proofErr w:type="spellStart"/>
      <w:r w:rsidR="000F5ABB" w:rsidRPr="002939C1">
        <w:rPr>
          <w:rFonts w:ascii="Palatino Linotype" w:hAnsi="Palatino Linotype" w:cs="Arial"/>
          <w:i/>
          <w:sz w:val="22"/>
          <w:szCs w:val="22"/>
        </w:rPr>
        <w:t>consideracón</w:t>
      </w:r>
      <w:proofErr w:type="spellEnd"/>
      <w:r w:rsidR="000F5ABB" w:rsidRPr="002939C1">
        <w:rPr>
          <w:rFonts w:ascii="Palatino Linotype" w:hAnsi="Palatino Linotype" w:cs="Arial"/>
          <w:i/>
          <w:sz w:val="22"/>
          <w:szCs w:val="22"/>
        </w:rPr>
        <w:t xml:space="preserve"> con diligencia, con respecto a la preguntas sobre las licencias de funcionamiento de unidades económicas que NO FUERON REALIZADAS EN ESTA SOLICITUD, NICOLASA MENDOZA GARCÍA, jefa </w:t>
      </w:r>
      <w:proofErr w:type="spellStart"/>
      <w:r w:rsidR="000F5ABB" w:rsidRPr="002939C1">
        <w:rPr>
          <w:rFonts w:ascii="Palatino Linotype" w:hAnsi="Palatino Linotype" w:cs="Arial"/>
          <w:i/>
          <w:sz w:val="22"/>
          <w:szCs w:val="22"/>
        </w:rPr>
        <w:t>demercados</w:t>
      </w:r>
      <w:proofErr w:type="spellEnd"/>
      <w:r w:rsidR="000F5ABB" w:rsidRPr="002939C1">
        <w:rPr>
          <w:rFonts w:ascii="Palatino Linotype" w:hAnsi="Palatino Linotype" w:cs="Arial"/>
          <w:i/>
          <w:sz w:val="22"/>
          <w:szCs w:val="22"/>
        </w:rPr>
        <w:t>, se ha declarado incompetente para responder y dada por atendida la solicitud. De igual manera se omitió contestar las preguntas sobre “si los miembros del Ayuntamiento y los directores son titulados de alguna carrera, si es así, especificar nombre, número de cédula profesional, carrera y universidad donde se realizaron dichos estudios” y todas las referentes a los bienes inmuebles. El sujeto obligado ha incurrido en dos de los motivos para presentar un Recurso de revisión consagrado en el artículo 179 fracción VI y VII por la entrega de información que no corresponde con lo solicitado y a la falta de respuesta a una solicitud de acceso a la información</w:t>
      </w:r>
      <w:r w:rsidR="00D753F3" w:rsidRPr="002939C1">
        <w:rPr>
          <w:rFonts w:ascii="Palatino Linotype" w:hAnsi="Palatino Linotype" w:cs="Arial"/>
          <w:i/>
          <w:sz w:val="22"/>
          <w:szCs w:val="22"/>
        </w:rPr>
        <w:t>.</w:t>
      </w:r>
      <w:r w:rsidRPr="002939C1">
        <w:rPr>
          <w:rFonts w:ascii="Palatino Linotype" w:hAnsi="Palatino Linotype" w:cs="Arial"/>
          <w:i/>
          <w:sz w:val="22"/>
          <w:szCs w:val="22"/>
        </w:rPr>
        <w:t xml:space="preserve">” </w:t>
      </w:r>
      <w:r w:rsidRPr="002939C1">
        <w:rPr>
          <w:rFonts w:ascii="Palatino Linotype" w:hAnsi="Palatino Linotype" w:cs="Arial"/>
          <w:sz w:val="22"/>
          <w:szCs w:val="22"/>
        </w:rPr>
        <w:t>(</w:t>
      </w:r>
      <w:r w:rsidR="00FD0CD3" w:rsidRPr="002939C1">
        <w:rPr>
          <w:rFonts w:ascii="Palatino Linotype" w:hAnsi="Palatino Linotype" w:cs="Arial"/>
          <w:sz w:val="22"/>
          <w:szCs w:val="22"/>
        </w:rPr>
        <w:t>S</w:t>
      </w:r>
      <w:r w:rsidRPr="002939C1">
        <w:rPr>
          <w:rFonts w:ascii="Palatino Linotype" w:hAnsi="Palatino Linotype" w:cs="Arial"/>
          <w:sz w:val="22"/>
          <w:szCs w:val="22"/>
        </w:rPr>
        <w:t>ic)</w:t>
      </w:r>
      <w:r w:rsidR="00FF339D" w:rsidRPr="002939C1">
        <w:rPr>
          <w:rFonts w:ascii="Palatino Linotype" w:hAnsi="Palatino Linotype" w:cs="Arial"/>
          <w:sz w:val="22"/>
          <w:szCs w:val="22"/>
        </w:rPr>
        <w:t>.</w:t>
      </w:r>
    </w:p>
    <w:p w14:paraId="48FBAD77" w14:textId="58624A24" w:rsidR="000F5ABB" w:rsidRPr="002939C1" w:rsidRDefault="000F5ABB" w:rsidP="000F5ABB">
      <w:pPr>
        <w:tabs>
          <w:tab w:val="left" w:pos="851"/>
        </w:tabs>
        <w:spacing w:after="240"/>
        <w:ind w:right="901"/>
        <w:jc w:val="both"/>
        <w:rPr>
          <w:rFonts w:ascii="Palatino Linotype" w:hAnsi="Palatino Linotype" w:cs="Arial"/>
          <w:b/>
          <w:szCs w:val="22"/>
        </w:rPr>
      </w:pPr>
      <w:r w:rsidRPr="002939C1">
        <w:rPr>
          <w:rFonts w:ascii="Palatino Linotype" w:hAnsi="Palatino Linotype" w:cs="Arial"/>
          <w:b/>
          <w:szCs w:val="22"/>
        </w:rPr>
        <w:t>Razones o motivos de inconformidad:</w:t>
      </w:r>
    </w:p>
    <w:p w14:paraId="4DC32BEE" w14:textId="5398B783" w:rsidR="000F5ABB" w:rsidRPr="002939C1" w:rsidRDefault="000F5ABB" w:rsidP="005A7600">
      <w:pPr>
        <w:tabs>
          <w:tab w:val="left" w:pos="851"/>
        </w:tabs>
        <w:spacing w:line="276" w:lineRule="auto"/>
        <w:ind w:left="851" w:right="901"/>
        <w:jc w:val="both"/>
        <w:rPr>
          <w:rFonts w:ascii="Palatino Linotype" w:hAnsi="Palatino Linotype" w:cs="Arial"/>
          <w:i/>
          <w:sz w:val="22"/>
          <w:szCs w:val="22"/>
        </w:rPr>
      </w:pPr>
      <w:r w:rsidRPr="002939C1">
        <w:rPr>
          <w:rFonts w:ascii="Palatino Linotype" w:hAnsi="Palatino Linotype" w:cs="Arial"/>
          <w:i/>
          <w:sz w:val="22"/>
          <w:szCs w:val="22"/>
        </w:rPr>
        <w:t>“No se ha contestado a mis solicitud de manera satisfactoria al confundir la información y omitir la resolución de preguntas” (sic).</w:t>
      </w:r>
    </w:p>
    <w:p w14:paraId="678B3F4B" w14:textId="77777777" w:rsidR="00D0570C" w:rsidRPr="002939C1" w:rsidRDefault="00D0570C" w:rsidP="00E437E8">
      <w:pPr>
        <w:tabs>
          <w:tab w:val="left" w:pos="851"/>
        </w:tabs>
        <w:ind w:right="901"/>
        <w:jc w:val="both"/>
        <w:rPr>
          <w:rFonts w:ascii="Palatino Linotype" w:hAnsi="Palatino Linotype" w:cs="Arial"/>
          <w:i/>
          <w:sz w:val="22"/>
          <w:szCs w:val="22"/>
        </w:rPr>
      </w:pPr>
    </w:p>
    <w:p w14:paraId="11CDF804" w14:textId="4339F05C" w:rsidR="007D38BB" w:rsidRPr="002939C1" w:rsidRDefault="00E74792" w:rsidP="0066637D">
      <w:pPr>
        <w:spacing w:line="360" w:lineRule="auto"/>
        <w:jc w:val="both"/>
        <w:rPr>
          <w:rFonts w:ascii="Palatino Linotype" w:hAnsi="Palatino Linotype" w:cs="Arial"/>
          <w:b/>
          <w:sz w:val="26"/>
          <w:szCs w:val="26"/>
        </w:rPr>
      </w:pPr>
      <w:r w:rsidRPr="002939C1">
        <w:rPr>
          <w:rFonts w:ascii="Palatino Linotype" w:hAnsi="Palatino Linotype" w:cs="Arial"/>
          <w:b/>
          <w:sz w:val="26"/>
          <w:szCs w:val="26"/>
        </w:rPr>
        <w:t>VIII</w:t>
      </w:r>
      <w:r w:rsidR="000171D8" w:rsidRPr="002939C1">
        <w:rPr>
          <w:rFonts w:ascii="Palatino Linotype" w:hAnsi="Palatino Linotype" w:cs="Arial"/>
          <w:b/>
          <w:sz w:val="26"/>
          <w:szCs w:val="26"/>
        </w:rPr>
        <w:t xml:space="preserve">. </w:t>
      </w:r>
      <w:r w:rsidR="007D38BB" w:rsidRPr="002939C1">
        <w:rPr>
          <w:rFonts w:ascii="Palatino Linotype" w:hAnsi="Palatino Linotype" w:cs="Arial"/>
          <w:b/>
          <w:sz w:val="26"/>
          <w:szCs w:val="26"/>
        </w:rPr>
        <w:t xml:space="preserve">Del turno del </w:t>
      </w:r>
      <w:r w:rsidR="00D86297" w:rsidRPr="002939C1">
        <w:rPr>
          <w:rFonts w:ascii="Palatino Linotype" w:hAnsi="Palatino Linotype" w:cs="Arial"/>
          <w:b/>
          <w:sz w:val="26"/>
          <w:szCs w:val="26"/>
        </w:rPr>
        <w:t>Recurso Revisión</w:t>
      </w:r>
      <w:r w:rsidR="00D8393F" w:rsidRPr="002939C1">
        <w:rPr>
          <w:rFonts w:ascii="Palatino Linotype" w:hAnsi="Palatino Linotype" w:cs="Arial"/>
          <w:b/>
          <w:sz w:val="26"/>
          <w:szCs w:val="26"/>
        </w:rPr>
        <w:t>.</w:t>
      </w:r>
    </w:p>
    <w:p w14:paraId="7F32BE8B" w14:textId="6FC96053" w:rsidR="001E3F54" w:rsidRPr="002939C1" w:rsidRDefault="000171D8" w:rsidP="00D8393F">
      <w:pPr>
        <w:spacing w:line="360" w:lineRule="auto"/>
        <w:jc w:val="both"/>
        <w:rPr>
          <w:rFonts w:ascii="Palatino Linotype" w:hAnsi="Palatino Linotype" w:cs="Arial"/>
        </w:rPr>
      </w:pPr>
      <w:r w:rsidRPr="002939C1">
        <w:rPr>
          <w:rFonts w:ascii="Palatino Linotype" w:hAnsi="Palatino Linotype" w:cs="Arial"/>
        </w:rPr>
        <w:t xml:space="preserve">En fecha </w:t>
      </w:r>
      <w:r w:rsidR="00E74792" w:rsidRPr="002939C1">
        <w:rPr>
          <w:rFonts w:ascii="Palatino Linotype" w:hAnsi="Palatino Linotype" w:cs="Arial"/>
          <w:b/>
          <w:bCs/>
        </w:rPr>
        <w:t>veinte</w:t>
      </w:r>
      <w:r w:rsidR="005C250B" w:rsidRPr="002939C1">
        <w:rPr>
          <w:rFonts w:ascii="Palatino Linotype" w:hAnsi="Palatino Linotype" w:cs="Arial"/>
          <w:b/>
          <w:bCs/>
        </w:rPr>
        <w:t xml:space="preserve"> </w:t>
      </w:r>
      <w:r w:rsidR="00CE22BE" w:rsidRPr="002939C1">
        <w:rPr>
          <w:rFonts w:ascii="Palatino Linotype" w:hAnsi="Palatino Linotype" w:cs="Arial"/>
          <w:b/>
          <w:bCs/>
        </w:rPr>
        <w:t>d</w:t>
      </w:r>
      <w:r w:rsidR="00B41543" w:rsidRPr="002939C1">
        <w:rPr>
          <w:rFonts w:ascii="Palatino Linotype" w:hAnsi="Palatino Linotype" w:cs="Arial"/>
          <w:b/>
          <w:bCs/>
        </w:rPr>
        <w:t xml:space="preserve">e </w:t>
      </w:r>
      <w:r w:rsidR="00E74792" w:rsidRPr="002939C1">
        <w:rPr>
          <w:rFonts w:ascii="Palatino Linotype" w:hAnsi="Palatino Linotype" w:cs="Arial"/>
          <w:b/>
          <w:bCs/>
        </w:rPr>
        <w:t>mayo</w:t>
      </w:r>
      <w:r w:rsidR="005C250B" w:rsidRPr="002939C1">
        <w:rPr>
          <w:rFonts w:ascii="Palatino Linotype" w:hAnsi="Palatino Linotype" w:cs="Arial"/>
          <w:b/>
          <w:bCs/>
        </w:rPr>
        <w:t xml:space="preserve"> de</w:t>
      </w:r>
      <w:r w:rsidR="00B41543" w:rsidRPr="002939C1">
        <w:rPr>
          <w:rFonts w:ascii="Palatino Linotype" w:hAnsi="Palatino Linotype" w:cs="Arial"/>
          <w:b/>
          <w:bCs/>
        </w:rPr>
        <w:t xml:space="preserve"> dos mil veintidós</w:t>
      </w:r>
      <w:r w:rsidRPr="002939C1">
        <w:rPr>
          <w:rFonts w:ascii="Palatino Linotype" w:hAnsi="Palatino Linotype" w:cs="Arial"/>
        </w:rPr>
        <w:t xml:space="preserve">, el </w:t>
      </w:r>
      <w:r w:rsidR="00D8393F" w:rsidRPr="002939C1">
        <w:rPr>
          <w:rFonts w:ascii="Palatino Linotype" w:hAnsi="Palatino Linotype" w:cs="Arial"/>
        </w:rPr>
        <w:t>medio de impugnación</w:t>
      </w:r>
      <w:r w:rsidRPr="002939C1">
        <w:rPr>
          <w:rFonts w:ascii="Palatino Linotype" w:hAnsi="Palatino Linotype" w:cs="Arial"/>
        </w:rPr>
        <w:t xml:space="preserve"> que se trata se envió electrónicamente al Instituto de </w:t>
      </w:r>
      <w:r w:rsidRPr="002939C1">
        <w:rPr>
          <w:rFonts w:ascii="Palatino Linotype" w:eastAsia="Arial Unicode MS" w:hAnsi="Palatino Linotype" w:cs="Arial"/>
        </w:rPr>
        <w:t>Transparencia</w:t>
      </w:r>
      <w:r w:rsidRPr="002939C1">
        <w:rPr>
          <w:rFonts w:ascii="Palatino Linotype" w:hAnsi="Palatino Linotype" w:cs="Arial"/>
        </w:rPr>
        <w:t xml:space="preserve">, Acceso a la </w:t>
      </w:r>
      <w:r w:rsidR="00D86297" w:rsidRPr="002939C1">
        <w:rPr>
          <w:rFonts w:ascii="Palatino Linotype" w:hAnsi="Palatino Linotype" w:cs="Arial"/>
        </w:rPr>
        <w:t>Información Pública</w:t>
      </w:r>
      <w:r w:rsidRPr="002939C1">
        <w:rPr>
          <w:rFonts w:ascii="Palatino Linotype" w:hAnsi="Palatino Linotype" w:cs="Arial"/>
        </w:rPr>
        <w:t xml:space="preserve"> y Protección de Datos Personales del Estado de México y Municipios; </w:t>
      </w:r>
      <w:r w:rsidR="009E2E2C" w:rsidRPr="002939C1">
        <w:rPr>
          <w:rFonts w:ascii="Palatino Linotype" w:hAnsi="Palatino Linotype" w:cs="Arial"/>
        </w:rPr>
        <w:t xml:space="preserve">por lo que, </w:t>
      </w:r>
      <w:r w:rsidRPr="002939C1">
        <w:rPr>
          <w:rFonts w:ascii="Palatino Linotype" w:hAnsi="Palatino Linotype" w:cs="Arial"/>
        </w:rPr>
        <w:t xml:space="preserve">con fundamento en el artículo 185, fracción I de la </w:t>
      </w:r>
      <w:r w:rsidRPr="002939C1">
        <w:rPr>
          <w:rFonts w:ascii="Palatino Linotype" w:hAnsi="Palatino Linotype"/>
        </w:rPr>
        <w:t xml:space="preserve">Ley de Transparencia y Acceso a la </w:t>
      </w:r>
      <w:r w:rsidR="00D86297" w:rsidRPr="002939C1">
        <w:rPr>
          <w:rFonts w:ascii="Palatino Linotype" w:hAnsi="Palatino Linotype"/>
        </w:rPr>
        <w:t>Información Pública</w:t>
      </w:r>
      <w:r w:rsidRPr="002939C1">
        <w:rPr>
          <w:rFonts w:ascii="Palatino Linotype" w:hAnsi="Palatino Linotype"/>
        </w:rPr>
        <w:t xml:space="preserve"> del Estado de México y Municipios</w:t>
      </w:r>
      <w:r w:rsidRPr="002939C1">
        <w:rPr>
          <w:rFonts w:ascii="Palatino Linotype" w:hAnsi="Palatino Linotype" w:cs="Arial"/>
        </w:rPr>
        <w:t xml:space="preserve">, se turnó </w:t>
      </w:r>
      <w:r w:rsidR="00727578" w:rsidRPr="002939C1">
        <w:rPr>
          <w:rFonts w:ascii="Palatino Linotype" w:hAnsi="Palatino Linotype" w:cs="Arial"/>
        </w:rPr>
        <w:t xml:space="preserve">mediante </w:t>
      </w:r>
      <w:r w:rsidR="00727578" w:rsidRPr="002939C1">
        <w:rPr>
          <w:rFonts w:ascii="Palatino Linotype" w:hAnsi="Palatino Linotype" w:cs="Arial"/>
          <w:b/>
        </w:rPr>
        <w:t xml:space="preserve">EL </w:t>
      </w:r>
      <w:r w:rsidRPr="002939C1">
        <w:rPr>
          <w:rFonts w:ascii="Palatino Linotype" w:eastAsia="Arial Unicode MS" w:hAnsi="Palatino Linotype" w:cs="Arial"/>
          <w:b/>
        </w:rPr>
        <w:t>SAIMEX</w:t>
      </w:r>
      <w:r w:rsidR="00B41543" w:rsidRPr="002939C1">
        <w:rPr>
          <w:rFonts w:ascii="Palatino Linotype" w:hAnsi="Palatino Linotype"/>
        </w:rPr>
        <w:t xml:space="preserve">, </w:t>
      </w:r>
      <w:r w:rsidR="00A20CBF" w:rsidRPr="002939C1">
        <w:rPr>
          <w:rFonts w:ascii="Palatino Linotype" w:hAnsi="Palatino Linotype"/>
        </w:rPr>
        <w:t>a</w:t>
      </w:r>
      <w:r w:rsidR="00D8393F" w:rsidRPr="002939C1">
        <w:rPr>
          <w:rFonts w:ascii="Palatino Linotype" w:hAnsi="Palatino Linotype"/>
        </w:rPr>
        <w:t xml:space="preserve"> </w:t>
      </w:r>
      <w:r w:rsidR="00A20CBF" w:rsidRPr="002939C1">
        <w:rPr>
          <w:rFonts w:ascii="Palatino Linotype" w:hAnsi="Palatino Linotype"/>
          <w:lang w:val="es-419"/>
        </w:rPr>
        <w:t>l</w:t>
      </w:r>
      <w:r w:rsidR="00D8393F" w:rsidRPr="002939C1">
        <w:rPr>
          <w:rFonts w:ascii="Palatino Linotype" w:hAnsi="Palatino Linotype"/>
        </w:rPr>
        <w:t>a</w:t>
      </w:r>
      <w:r w:rsidR="00CE22BE" w:rsidRPr="002939C1">
        <w:rPr>
          <w:rFonts w:ascii="Palatino Linotype" w:hAnsi="Palatino Linotype"/>
        </w:rPr>
        <w:t xml:space="preserve"> </w:t>
      </w:r>
      <w:r w:rsidR="0046481A" w:rsidRPr="002939C1">
        <w:rPr>
          <w:rFonts w:ascii="Palatino Linotype" w:hAnsi="Palatino Linotype"/>
          <w:b/>
        </w:rPr>
        <w:t>C</w:t>
      </w:r>
      <w:r w:rsidRPr="002939C1">
        <w:rPr>
          <w:rFonts w:ascii="Palatino Linotype" w:hAnsi="Palatino Linotype" w:cs="Arial"/>
          <w:b/>
        </w:rPr>
        <w:t>omisionad</w:t>
      </w:r>
      <w:r w:rsidR="00D8393F" w:rsidRPr="002939C1">
        <w:rPr>
          <w:rFonts w:ascii="Palatino Linotype" w:hAnsi="Palatino Linotype" w:cs="Arial"/>
          <w:b/>
        </w:rPr>
        <w:t>a</w:t>
      </w:r>
      <w:r w:rsidR="00F02503" w:rsidRPr="002939C1">
        <w:rPr>
          <w:rFonts w:ascii="Palatino Linotype" w:hAnsi="Palatino Linotype" w:cs="Arial"/>
        </w:rPr>
        <w:t xml:space="preserve"> </w:t>
      </w:r>
      <w:r w:rsidR="00E1073B" w:rsidRPr="002939C1">
        <w:rPr>
          <w:rFonts w:ascii="Palatino Linotype" w:hAnsi="Palatino Linotype" w:cs="Arial"/>
          <w:b/>
        </w:rPr>
        <w:t>Sharon Cristina Morales Martínez</w:t>
      </w:r>
      <w:r w:rsidRPr="002939C1">
        <w:rPr>
          <w:rFonts w:ascii="Palatino Linotype" w:hAnsi="Palatino Linotype" w:cs="Arial"/>
        </w:rPr>
        <w:t xml:space="preserve"> a efecto de decretar su admisión o </w:t>
      </w:r>
      <w:proofErr w:type="spellStart"/>
      <w:r w:rsidRPr="002939C1">
        <w:rPr>
          <w:rFonts w:ascii="Palatino Linotype" w:hAnsi="Palatino Linotype" w:cs="Arial"/>
        </w:rPr>
        <w:t>desechamiento</w:t>
      </w:r>
      <w:proofErr w:type="spellEnd"/>
      <w:r w:rsidRPr="002939C1">
        <w:rPr>
          <w:rFonts w:ascii="Palatino Linotype" w:hAnsi="Palatino Linotype" w:cs="Arial"/>
        </w:rPr>
        <w:t>.</w:t>
      </w:r>
    </w:p>
    <w:p w14:paraId="3A385FCC" w14:textId="77777777" w:rsidR="004F4D78" w:rsidRPr="002939C1" w:rsidRDefault="004F4D78" w:rsidP="00D8393F">
      <w:pPr>
        <w:spacing w:line="360" w:lineRule="auto"/>
        <w:jc w:val="both"/>
        <w:rPr>
          <w:rFonts w:ascii="Palatino Linotype" w:hAnsi="Palatino Linotype" w:cs="Arial"/>
        </w:rPr>
      </w:pPr>
    </w:p>
    <w:p w14:paraId="6E2E972C" w14:textId="65595861" w:rsidR="007D38BB" w:rsidRPr="002939C1" w:rsidRDefault="007D38BB" w:rsidP="0066637D">
      <w:pPr>
        <w:tabs>
          <w:tab w:val="center" w:pos="4252"/>
          <w:tab w:val="right" w:pos="8504"/>
        </w:tabs>
        <w:spacing w:line="360" w:lineRule="auto"/>
        <w:jc w:val="both"/>
        <w:rPr>
          <w:rFonts w:ascii="Palatino Linotype" w:hAnsi="Palatino Linotype" w:cs="Arial"/>
          <w:b/>
        </w:rPr>
      </w:pPr>
      <w:r w:rsidRPr="002939C1">
        <w:rPr>
          <w:rFonts w:ascii="Palatino Linotype" w:hAnsi="Palatino Linotype" w:cs="Arial"/>
          <w:b/>
        </w:rPr>
        <w:t xml:space="preserve">a) Admisión del </w:t>
      </w:r>
      <w:r w:rsidR="00D86297" w:rsidRPr="002939C1">
        <w:rPr>
          <w:rFonts w:ascii="Palatino Linotype" w:hAnsi="Palatino Linotype" w:cs="Arial"/>
          <w:b/>
        </w:rPr>
        <w:t>Recurso Revisión</w:t>
      </w:r>
      <w:r w:rsidR="00D8393F" w:rsidRPr="002939C1">
        <w:rPr>
          <w:rFonts w:ascii="Palatino Linotype" w:hAnsi="Palatino Linotype" w:cs="Arial"/>
          <w:b/>
        </w:rPr>
        <w:t>.</w:t>
      </w:r>
    </w:p>
    <w:p w14:paraId="7B625BB9" w14:textId="67558404" w:rsidR="000171D8" w:rsidRPr="002939C1" w:rsidRDefault="000171D8" w:rsidP="0066637D">
      <w:pPr>
        <w:tabs>
          <w:tab w:val="center" w:pos="4252"/>
          <w:tab w:val="right" w:pos="8504"/>
        </w:tabs>
        <w:spacing w:line="360" w:lineRule="auto"/>
        <w:jc w:val="both"/>
        <w:rPr>
          <w:rFonts w:ascii="Palatino Linotype" w:hAnsi="Palatino Linotype" w:cs="Arial"/>
        </w:rPr>
      </w:pPr>
      <w:r w:rsidRPr="002939C1">
        <w:rPr>
          <w:rFonts w:ascii="Palatino Linotype" w:hAnsi="Palatino Linotype" w:cs="Arial"/>
        </w:rPr>
        <w:t>De las constancias del expediente electrónico del</w:t>
      </w:r>
      <w:r w:rsidRPr="002939C1">
        <w:rPr>
          <w:rFonts w:ascii="Palatino Linotype" w:hAnsi="Palatino Linotype" w:cs="Arial"/>
          <w:b/>
        </w:rPr>
        <w:t xml:space="preserve"> SAIMEX</w:t>
      </w:r>
      <w:r w:rsidRPr="002939C1">
        <w:rPr>
          <w:rFonts w:ascii="Palatino Linotype" w:hAnsi="Palatino Linotype" w:cs="Arial"/>
        </w:rPr>
        <w:t xml:space="preserve">, se advierte que </w:t>
      </w:r>
      <w:r w:rsidR="00727578" w:rsidRPr="002939C1">
        <w:rPr>
          <w:rFonts w:ascii="Palatino Linotype" w:hAnsi="Palatino Linotype" w:cs="Arial"/>
        </w:rPr>
        <w:t>el</w:t>
      </w:r>
      <w:r w:rsidRPr="002939C1">
        <w:rPr>
          <w:rFonts w:ascii="Palatino Linotype" w:hAnsi="Palatino Linotype" w:cs="Arial"/>
        </w:rPr>
        <w:t xml:space="preserve"> </w:t>
      </w:r>
      <w:r w:rsidR="00E74792" w:rsidRPr="002939C1">
        <w:rPr>
          <w:rFonts w:ascii="Palatino Linotype" w:hAnsi="Palatino Linotype" w:cs="Arial"/>
          <w:b/>
        </w:rPr>
        <w:t>veinticinco</w:t>
      </w:r>
      <w:r w:rsidR="005C250B" w:rsidRPr="002939C1">
        <w:rPr>
          <w:rFonts w:ascii="Palatino Linotype" w:hAnsi="Palatino Linotype" w:cs="Arial"/>
          <w:b/>
          <w:bCs/>
        </w:rPr>
        <w:t xml:space="preserve"> de </w:t>
      </w:r>
      <w:r w:rsidR="00E74792" w:rsidRPr="002939C1">
        <w:rPr>
          <w:rFonts w:ascii="Palatino Linotype" w:hAnsi="Palatino Linotype" w:cs="Arial"/>
          <w:b/>
          <w:bCs/>
        </w:rPr>
        <w:t>mayo</w:t>
      </w:r>
      <w:r w:rsidR="005C250B" w:rsidRPr="002939C1">
        <w:rPr>
          <w:rFonts w:ascii="Palatino Linotype" w:hAnsi="Palatino Linotype" w:cs="Arial"/>
          <w:b/>
          <w:bCs/>
        </w:rPr>
        <w:t xml:space="preserve"> </w:t>
      </w:r>
      <w:r w:rsidR="00B41543" w:rsidRPr="002939C1">
        <w:rPr>
          <w:rFonts w:ascii="Palatino Linotype" w:hAnsi="Palatino Linotype" w:cs="Arial"/>
          <w:b/>
          <w:bCs/>
        </w:rPr>
        <w:t>de dos mil veintidós</w:t>
      </w:r>
      <w:r w:rsidRPr="002939C1">
        <w:rPr>
          <w:rFonts w:ascii="Palatino Linotype" w:hAnsi="Palatino Linotype" w:cs="Arial"/>
        </w:rPr>
        <w:t xml:space="preserve">, se </w:t>
      </w:r>
      <w:r w:rsidR="004D1753" w:rsidRPr="002939C1">
        <w:rPr>
          <w:rFonts w:ascii="Palatino Linotype" w:hAnsi="Palatino Linotype" w:cs="Arial"/>
        </w:rPr>
        <w:t>notificó</w:t>
      </w:r>
      <w:r w:rsidRPr="002939C1">
        <w:rPr>
          <w:rFonts w:ascii="Palatino Linotype" w:hAnsi="Palatino Linotype" w:cs="Arial"/>
        </w:rPr>
        <w:t xml:space="preserve"> la admisión a trámite del </w:t>
      </w:r>
      <w:r w:rsidR="00D86297" w:rsidRPr="002939C1">
        <w:rPr>
          <w:rFonts w:ascii="Palatino Linotype" w:hAnsi="Palatino Linotype" w:cs="Arial"/>
        </w:rPr>
        <w:t>Recurso Revisión</w:t>
      </w:r>
      <w:r w:rsidRPr="002939C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939C1">
        <w:rPr>
          <w:rFonts w:ascii="Palatino Linotype" w:hAnsi="Palatino Linotype" w:cs="Arial"/>
        </w:rPr>
        <w:t>Información Pública</w:t>
      </w:r>
      <w:r w:rsidRPr="002939C1">
        <w:rPr>
          <w:rFonts w:ascii="Palatino Linotype" w:hAnsi="Palatino Linotype" w:cs="Arial"/>
        </w:rPr>
        <w:t xml:space="preserve"> del Estado de México y Municipios</w:t>
      </w:r>
      <w:r w:rsidR="00F74A05" w:rsidRPr="002939C1">
        <w:rPr>
          <w:rFonts w:ascii="Palatino Linotype" w:hAnsi="Palatino Linotype" w:cs="Arial"/>
        </w:rPr>
        <w:t>;</w:t>
      </w:r>
      <w:r w:rsidRPr="002939C1">
        <w:rPr>
          <w:rFonts w:ascii="Palatino Linotype" w:hAnsi="Palatino Linotype" w:cs="Arial"/>
        </w:rPr>
        <w:t xml:space="preserve"> </w:t>
      </w:r>
      <w:r w:rsidR="00B6479E" w:rsidRPr="002939C1">
        <w:rPr>
          <w:rFonts w:ascii="Palatino Linotype" w:hAnsi="Palatino Linotype" w:cs="Arial"/>
          <w:b/>
        </w:rPr>
        <w:t>LA</w:t>
      </w:r>
      <w:r w:rsidR="00F74A05" w:rsidRPr="002939C1">
        <w:rPr>
          <w:rFonts w:ascii="Palatino Linotype" w:hAnsi="Palatino Linotype" w:cs="Arial"/>
          <w:b/>
        </w:rPr>
        <w:t xml:space="preserve"> RECURRENTE </w:t>
      </w:r>
      <w:r w:rsidRPr="002939C1">
        <w:rPr>
          <w:rFonts w:ascii="Palatino Linotype" w:hAnsi="Palatino Linotype" w:cs="Arial"/>
        </w:rPr>
        <w:t>manifestara</w:t>
      </w:r>
      <w:r w:rsidR="00F74A05" w:rsidRPr="002939C1">
        <w:rPr>
          <w:rFonts w:ascii="Palatino Linotype" w:hAnsi="Palatino Linotype" w:cs="Arial"/>
        </w:rPr>
        <w:t xml:space="preserve"> </w:t>
      </w:r>
      <w:r w:rsidRPr="002939C1">
        <w:rPr>
          <w:rFonts w:ascii="Palatino Linotype" w:hAnsi="Palatino Linotype" w:cs="Arial"/>
        </w:rPr>
        <w:t xml:space="preserve">lo que a su derecho conviniera, a efecto de presentar pruebas </w:t>
      </w:r>
      <w:r w:rsidR="00727578" w:rsidRPr="002939C1">
        <w:rPr>
          <w:rFonts w:ascii="Palatino Linotype" w:hAnsi="Palatino Linotype" w:cs="Arial"/>
        </w:rPr>
        <w:t>o</w:t>
      </w:r>
      <w:r w:rsidRPr="002939C1">
        <w:rPr>
          <w:rFonts w:ascii="Palatino Linotype" w:hAnsi="Palatino Linotype" w:cs="Arial"/>
        </w:rPr>
        <w:t xml:space="preserve"> alegatos</w:t>
      </w:r>
      <w:r w:rsidR="00727578" w:rsidRPr="002939C1">
        <w:rPr>
          <w:rFonts w:ascii="Palatino Linotype" w:hAnsi="Palatino Linotype" w:cs="Arial"/>
        </w:rPr>
        <w:t xml:space="preserve"> y</w:t>
      </w:r>
      <w:r w:rsidR="00D5111B" w:rsidRPr="002939C1">
        <w:rPr>
          <w:rFonts w:ascii="Palatino Linotype" w:hAnsi="Palatino Linotype" w:cs="Arial"/>
        </w:rPr>
        <w:t>,</w:t>
      </w:r>
      <w:r w:rsidR="00727578" w:rsidRPr="002939C1">
        <w:rPr>
          <w:rFonts w:ascii="Palatino Linotype" w:hAnsi="Palatino Linotype" w:cs="Arial"/>
        </w:rPr>
        <w:t xml:space="preserve"> en su caso, </w:t>
      </w:r>
      <w:r w:rsidRPr="002939C1">
        <w:rPr>
          <w:rFonts w:ascii="Palatino Linotype" w:hAnsi="Palatino Linotype" w:cs="Arial"/>
          <w:b/>
        </w:rPr>
        <w:t xml:space="preserve">EL SUJETO OBLIGADO </w:t>
      </w:r>
      <w:r w:rsidRPr="002939C1">
        <w:rPr>
          <w:rFonts w:ascii="Palatino Linotype" w:hAnsi="Palatino Linotype" w:cs="Arial"/>
        </w:rPr>
        <w:t>rindiera su</w:t>
      </w:r>
      <w:r w:rsidR="00727578" w:rsidRPr="002939C1">
        <w:rPr>
          <w:rFonts w:ascii="Palatino Linotype" w:hAnsi="Palatino Linotype" w:cs="Arial"/>
        </w:rPr>
        <w:t xml:space="preserve"> correspondiente </w:t>
      </w:r>
      <w:r w:rsidRPr="002939C1">
        <w:rPr>
          <w:rFonts w:ascii="Palatino Linotype" w:hAnsi="Palatino Linotype" w:cs="Arial"/>
        </w:rPr>
        <w:t>Informe Justificado.</w:t>
      </w:r>
    </w:p>
    <w:p w14:paraId="28CF2940" w14:textId="6796EEC0" w:rsidR="00F74A05" w:rsidRPr="002939C1" w:rsidRDefault="006951F3" w:rsidP="0066637D">
      <w:pPr>
        <w:spacing w:line="360" w:lineRule="auto"/>
        <w:jc w:val="both"/>
        <w:rPr>
          <w:rFonts w:ascii="Palatino Linotype" w:eastAsia="Arial Unicode MS" w:hAnsi="Palatino Linotype" w:cs="Arial"/>
          <w:b/>
        </w:rPr>
      </w:pPr>
      <w:r w:rsidRPr="002939C1">
        <w:rPr>
          <w:rFonts w:ascii="Palatino Linotype" w:eastAsia="Arial Unicode MS" w:hAnsi="Palatino Linotype" w:cs="Arial"/>
          <w:b/>
        </w:rPr>
        <w:t>b</w:t>
      </w:r>
      <w:r w:rsidR="00F74A05" w:rsidRPr="002939C1">
        <w:rPr>
          <w:rFonts w:ascii="Palatino Linotype" w:eastAsia="Arial Unicode MS" w:hAnsi="Palatino Linotype" w:cs="Arial"/>
          <w:b/>
        </w:rPr>
        <w:t xml:space="preserve">) </w:t>
      </w:r>
      <w:r w:rsidR="00E437E8" w:rsidRPr="002939C1">
        <w:rPr>
          <w:rFonts w:ascii="Palatino Linotype" w:hAnsi="Palatino Linotype" w:cs="Arial"/>
          <w:b/>
          <w:bCs/>
        </w:rPr>
        <w:t>Manifestaciones.</w:t>
      </w:r>
    </w:p>
    <w:p w14:paraId="7E5D6F63" w14:textId="6D1BFB3B" w:rsidR="00DE648C" w:rsidRPr="002939C1" w:rsidRDefault="003C2C41" w:rsidP="006951F3">
      <w:pPr>
        <w:spacing w:line="360" w:lineRule="auto"/>
        <w:jc w:val="both"/>
        <w:rPr>
          <w:rFonts w:ascii="Palatino Linotype" w:eastAsia="Arial Unicode MS" w:hAnsi="Palatino Linotype" w:cs="Arial"/>
        </w:rPr>
      </w:pPr>
      <w:r w:rsidRPr="002939C1">
        <w:rPr>
          <w:rFonts w:ascii="Palatino Linotype" w:eastAsia="Arial Unicode MS" w:hAnsi="Palatino Linotype" w:cs="Arial"/>
        </w:rPr>
        <w:t xml:space="preserve">De acuerdo </w:t>
      </w:r>
      <w:r w:rsidR="000171D8" w:rsidRPr="002939C1">
        <w:rPr>
          <w:rFonts w:ascii="Palatino Linotype" w:eastAsia="Arial Unicode MS" w:hAnsi="Palatino Linotype" w:cs="Arial"/>
        </w:rPr>
        <w:t xml:space="preserve">a las constancias </w:t>
      </w:r>
      <w:r w:rsidRPr="002939C1">
        <w:rPr>
          <w:rFonts w:ascii="Palatino Linotype" w:eastAsia="Arial Unicode MS" w:hAnsi="Palatino Linotype" w:cs="Arial"/>
        </w:rPr>
        <w:t xml:space="preserve">digitales que obran en </w:t>
      </w:r>
      <w:r w:rsidRPr="002939C1">
        <w:rPr>
          <w:rFonts w:ascii="Palatino Linotype" w:eastAsia="Arial Unicode MS" w:hAnsi="Palatino Linotype" w:cs="Arial"/>
          <w:b/>
        </w:rPr>
        <w:t>EL</w:t>
      </w:r>
      <w:r w:rsidR="000171D8" w:rsidRPr="002939C1">
        <w:rPr>
          <w:rFonts w:ascii="Palatino Linotype" w:eastAsia="Arial Unicode MS" w:hAnsi="Palatino Linotype" w:cs="Arial"/>
        </w:rPr>
        <w:t xml:space="preserve"> </w:t>
      </w:r>
      <w:r w:rsidR="000171D8" w:rsidRPr="002939C1">
        <w:rPr>
          <w:rFonts w:ascii="Palatino Linotype" w:eastAsia="Arial Unicode MS" w:hAnsi="Palatino Linotype" w:cs="Arial"/>
          <w:b/>
        </w:rPr>
        <w:t>SAIMEX</w:t>
      </w:r>
      <w:r w:rsidR="000171D8" w:rsidRPr="002939C1">
        <w:rPr>
          <w:rFonts w:ascii="Palatino Linotype" w:eastAsia="Arial Unicode MS" w:hAnsi="Palatino Linotype" w:cs="Arial"/>
        </w:rPr>
        <w:t xml:space="preserve"> se desprende que </w:t>
      </w:r>
      <w:r w:rsidRPr="002939C1">
        <w:rPr>
          <w:rFonts w:ascii="Palatino Linotype" w:eastAsia="Arial Unicode MS" w:hAnsi="Palatino Linotype" w:cs="Arial"/>
        </w:rPr>
        <w:t>conforme</w:t>
      </w:r>
      <w:r w:rsidR="000171D8" w:rsidRPr="002939C1">
        <w:rPr>
          <w:rFonts w:ascii="Palatino Linotype" w:eastAsia="Arial Unicode MS" w:hAnsi="Palatino Linotype" w:cs="Arial"/>
        </w:rPr>
        <w:t xml:space="preserve"> a </w:t>
      </w:r>
      <w:r w:rsidR="006951F3" w:rsidRPr="002939C1">
        <w:rPr>
          <w:rFonts w:ascii="Palatino Linotype" w:eastAsia="Arial Unicode MS" w:hAnsi="Palatino Linotype" w:cs="Arial"/>
        </w:rPr>
        <w:t xml:space="preserve">lo dispuesto en el artículo 185, fracciones II y IV </w:t>
      </w:r>
      <w:r w:rsidR="000171D8" w:rsidRPr="002939C1">
        <w:rPr>
          <w:rFonts w:ascii="Palatino Linotype" w:eastAsia="Arial Unicode MS" w:hAnsi="Palatino Linotype" w:cs="Arial"/>
        </w:rPr>
        <w:t xml:space="preserve">de la Ley de Transparencia y Acceso a la </w:t>
      </w:r>
      <w:r w:rsidR="00D86297" w:rsidRPr="002939C1">
        <w:rPr>
          <w:rFonts w:ascii="Palatino Linotype" w:eastAsia="Arial Unicode MS" w:hAnsi="Palatino Linotype" w:cs="Arial"/>
        </w:rPr>
        <w:t>Información Pública</w:t>
      </w:r>
      <w:r w:rsidR="000171D8" w:rsidRPr="002939C1">
        <w:rPr>
          <w:rFonts w:ascii="Palatino Linotype" w:eastAsia="Arial Unicode MS" w:hAnsi="Palatino Linotype" w:cs="Arial"/>
        </w:rPr>
        <w:t xml:space="preserve"> del Estado de México y Municipios, dentro del término legalmente concedido a</w:t>
      </w:r>
      <w:r w:rsidR="00B6479E" w:rsidRPr="002939C1">
        <w:rPr>
          <w:rFonts w:ascii="Palatino Linotype" w:eastAsia="Arial Unicode MS" w:hAnsi="Palatino Linotype" w:cs="Arial"/>
        </w:rPr>
        <w:t xml:space="preserve"> </w:t>
      </w:r>
      <w:r w:rsidR="00B6479E" w:rsidRPr="002939C1">
        <w:rPr>
          <w:rFonts w:ascii="Palatino Linotype" w:eastAsia="Arial Unicode MS" w:hAnsi="Palatino Linotype" w:cs="Arial"/>
          <w:b/>
        </w:rPr>
        <w:t>LA</w:t>
      </w:r>
      <w:r w:rsidR="000171D8" w:rsidRPr="002939C1">
        <w:rPr>
          <w:rFonts w:ascii="Palatino Linotype" w:eastAsia="Arial Unicode MS" w:hAnsi="Palatino Linotype" w:cs="Arial"/>
        </w:rPr>
        <w:t xml:space="preserve"> </w:t>
      </w:r>
      <w:r w:rsidR="000171D8" w:rsidRPr="002939C1">
        <w:rPr>
          <w:rFonts w:ascii="Palatino Linotype" w:eastAsia="Arial Unicode MS" w:hAnsi="Palatino Linotype" w:cs="Arial"/>
          <w:b/>
        </w:rPr>
        <w:t>RECURRENTE</w:t>
      </w:r>
      <w:r w:rsidR="000171D8" w:rsidRPr="002939C1">
        <w:rPr>
          <w:rFonts w:ascii="Palatino Linotype" w:eastAsia="Arial Unicode MS" w:hAnsi="Palatino Linotype" w:cs="Arial"/>
        </w:rPr>
        <w:t xml:space="preserve">, éste </w:t>
      </w:r>
      <w:r w:rsidR="006951F3" w:rsidRPr="002939C1">
        <w:rPr>
          <w:rFonts w:ascii="Palatino Linotype" w:eastAsia="Arial Unicode MS" w:hAnsi="Palatino Linotype" w:cs="Arial"/>
        </w:rPr>
        <w:t>no realizó manifestación alguna</w:t>
      </w:r>
      <w:r w:rsidR="00B6479E" w:rsidRPr="002939C1">
        <w:rPr>
          <w:rFonts w:ascii="Palatino Linotype" w:eastAsia="Arial Unicode MS" w:hAnsi="Palatino Linotype" w:cs="Arial"/>
        </w:rPr>
        <w:t>; por el contrario,</w:t>
      </w:r>
      <w:r w:rsidR="00E1073B" w:rsidRPr="002939C1">
        <w:rPr>
          <w:rFonts w:ascii="Palatino Linotype" w:eastAsia="Arial Unicode MS" w:hAnsi="Palatino Linotype" w:cs="Arial"/>
        </w:rPr>
        <w:t xml:space="preserve"> </w:t>
      </w:r>
      <w:r w:rsidR="00E1073B" w:rsidRPr="002939C1">
        <w:rPr>
          <w:rFonts w:ascii="Palatino Linotype" w:eastAsia="Arial Unicode MS" w:hAnsi="Palatino Linotype" w:cs="Arial"/>
          <w:b/>
        </w:rPr>
        <w:t xml:space="preserve">EL SUJETO OBLIGADO </w:t>
      </w:r>
      <w:r w:rsidR="00B20B77" w:rsidRPr="002939C1">
        <w:rPr>
          <w:rFonts w:ascii="Palatino Linotype" w:eastAsia="Arial Unicode MS" w:hAnsi="Palatino Linotype" w:cs="Arial"/>
        </w:rPr>
        <w:t xml:space="preserve">rindió su informe justificado, en el que </w:t>
      </w:r>
      <w:r w:rsidR="00E74792" w:rsidRPr="002939C1">
        <w:rPr>
          <w:rFonts w:ascii="Palatino Linotype" w:eastAsia="Arial Unicode MS" w:hAnsi="Palatino Linotype" w:cs="Arial"/>
        </w:rPr>
        <w:t>en lo medular, ratifica la respuesta remitida en primer lugar</w:t>
      </w:r>
      <w:r w:rsidR="00B20B77" w:rsidRPr="002939C1">
        <w:rPr>
          <w:rFonts w:ascii="Palatino Linotype" w:eastAsia="Arial Unicode MS" w:hAnsi="Palatino Linotype" w:cs="Arial"/>
        </w:rPr>
        <w:t xml:space="preserve"> y solicita que el recurso en el que se actúa sea sobreseído</w:t>
      </w:r>
      <w:r w:rsidR="00E1073B" w:rsidRPr="002939C1">
        <w:rPr>
          <w:rFonts w:ascii="Palatino Linotype" w:eastAsia="Arial Unicode MS" w:hAnsi="Palatino Linotype" w:cs="Arial"/>
        </w:rPr>
        <w:t xml:space="preserve">, </w:t>
      </w:r>
      <w:r w:rsidR="000405C7" w:rsidRPr="002939C1">
        <w:rPr>
          <w:rFonts w:ascii="Palatino Linotype" w:eastAsia="Arial Unicode MS" w:hAnsi="Palatino Linotype" w:cs="Arial"/>
        </w:rPr>
        <w:t>sirva de apoyo</w:t>
      </w:r>
      <w:r w:rsidR="004632E7" w:rsidRPr="002939C1">
        <w:rPr>
          <w:rFonts w:ascii="Palatino Linotype" w:eastAsia="Arial Unicode MS" w:hAnsi="Palatino Linotype" w:cs="Arial"/>
        </w:rPr>
        <w:t xml:space="preserve"> la siguiente imagen:</w:t>
      </w:r>
    </w:p>
    <w:p w14:paraId="13BA25BD" w14:textId="77777777" w:rsidR="004632E7" w:rsidRPr="002939C1" w:rsidRDefault="004632E7" w:rsidP="006951F3">
      <w:pPr>
        <w:spacing w:line="360" w:lineRule="auto"/>
        <w:jc w:val="both"/>
        <w:rPr>
          <w:rFonts w:ascii="Palatino Linotype" w:eastAsia="Arial Unicode MS" w:hAnsi="Palatino Linotype" w:cs="Arial"/>
        </w:rPr>
      </w:pPr>
    </w:p>
    <w:p w14:paraId="1B17C498" w14:textId="3BDAE342" w:rsidR="00CF400A" w:rsidRPr="002939C1" w:rsidRDefault="0055485E" w:rsidP="0066637D">
      <w:pPr>
        <w:spacing w:line="360" w:lineRule="auto"/>
        <w:jc w:val="both"/>
        <w:rPr>
          <w:rFonts w:ascii="Palatino Linotype" w:eastAsia="Arial Unicode MS" w:hAnsi="Palatino Linotype" w:cs="Arial"/>
        </w:rPr>
      </w:pPr>
      <w:r w:rsidRPr="002939C1">
        <w:rPr>
          <w:noProof/>
          <w:lang w:eastAsia="es-MX"/>
        </w:rPr>
        <w:drawing>
          <wp:inline distT="0" distB="0" distL="0" distR="0" wp14:anchorId="574D3D82" wp14:editId="121E1B22">
            <wp:extent cx="5791835" cy="24180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18080"/>
                    </a:xfrm>
                    <a:prstGeom prst="rect">
                      <a:avLst/>
                    </a:prstGeom>
                  </pic:spPr>
                </pic:pic>
              </a:graphicData>
            </a:graphic>
          </wp:inline>
        </w:drawing>
      </w:r>
    </w:p>
    <w:p w14:paraId="09EA5B8C" w14:textId="77777777" w:rsidR="00146CE4" w:rsidRPr="002939C1" w:rsidRDefault="00146CE4" w:rsidP="0028330F">
      <w:pPr>
        <w:spacing w:line="360" w:lineRule="auto"/>
        <w:rPr>
          <w:rFonts w:ascii="Palatino Linotype" w:hAnsi="Palatino Linotype" w:cs="Arial"/>
        </w:rPr>
      </w:pPr>
    </w:p>
    <w:p w14:paraId="52F88EBE" w14:textId="31CD89CE" w:rsidR="00D94297" w:rsidRPr="002939C1" w:rsidRDefault="00D94297" w:rsidP="00D94297">
      <w:pPr>
        <w:spacing w:line="360" w:lineRule="auto"/>
        <w:jc w:val="both"/>
        <w:rPr>
          <w:rFonts w:ascii="Palatino Linotype" w:hAnsi="Palatino Linotype"/>
          <w:b/>
        </w:rPr>
      </w:pPr>
      <w:r w:rsidRPr="002939C1">
        <w:rPr>
          <w:rFonts w:ascii="Palatino Linotype" w:hAnsi="Palatino Linotype"/>
          <w:b/>
        </w:rPr>
        <w:t>c) Acuerdo de ampliación:</w:t>
      </w:r>
    </w:p>
    <w:p w14:paraId="2488DE86" w14:textId="6FF56C1D" w:rsidR="00D94297" w:rsidRPr="002939C1" w:rsidRDefault="00D94297" w:rsidP="00D94297">
      <w:pPr>
        <w:pStyle w:val="Prrafodelista"/>
        <w:spacing w:line="360" w:lineRule="auto"/>
        <w:ind w:left="0"/>
        <w:jc w:val="both"/>
        <w:rPr>
          <w:rFonts w:ascii="Palatino Linotype" w:hAnsi="Palatino Linotype" w:cs="Arial"/>
          <w:lang w:eastAsia="es-MX"/>
        </w:rPr>
      </w:pPr>
      <w:r w:rsidRPr="002939C1">
        <w:rPr>
          <w:rFonts w:ascii="Palatino Linotype" w:hAnsi="Palatino Linotype"/>
        </w:rPr>
        <w:t xml:space="preserve">El </w:t>
      </w:r>
      <w:r w:rsidRPr="002939C1">
        <w:rPr>
          <w:rFonts w:ascii="Palatino Linotype" w:hAnsi="Palatino Linotype"/>
          <w:b/>
        </w:rPr>
        <w:t>seis de julio de dos mil veint</w:t>
      </w:r>
      <w:r w:rsidRPr="002939C1">
        <w:rPr>
          <w:rFonts w:ascii="Palatino Linotype" w:hAnsi="Palatino Linotype" w:cs="Arial"/>
          <w:b/>
          <w:lang w:eastAsia="es-MX"/>
        </w:rPr>
        <w:t>idós</w:t>
      </w:r>
      <w:r w:rsidRPr="002939C1">
        <w:rPr>
          <w:rFonts w:ascii="Palatino Linotype" w:hAnsi="Palatino Linotype" w:cs="Arial"/>
          <w:lang w:eastAsia="es-MX"/>
        </w:rPr>
        <w:t xml:space="preserve">, se notificó a las partes el acuerdo de ampliación del plazo para resolver </w:t>
      </w:r>
      <w:r w:rsidRPr="002939C1">
        <w:rPr>
          <w:rFonts w:ascii="Palatino Linotype" w:hAnsi="Palatino Linotype" w:cs="Arial"/>
          <w:lang w:val="es-419" w:eastAsia="es-MX"/>
        </w:rPr>
        <w:t>el</w:t>
      </w:r>
      <w:r w:rsidRPr="002939C1">
        <w:rPr>
          <w:rFonts w:ascii="Palatino Linotype" w:hAnsi="Palatino Linotype" w:cs="Arial"/>
          <w:lang w:eastAsia="es-MX"/>
        </w:rPr>
        <w:t xml:space="preserve"> Recurso de Revisión </w:t>
      </w:r>
      <w:r w:rsidRPr="002939C1">
        <w:rPr>
          <w:rFonts w:ascii="Palatino Linotype" w:hAnsi="Palatino Linotype" w:cs="Arial"/>
          <w:lang w:val="es-419" w:eastAsia="es-MX"/>
        </w:rPr>
        <w:t>en estudio</w:t>
      </w:r>
      <w:r w:rsidRPr="002939C1">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35418EF8" w14:textId="77777777" w:rsidR="00DF4BE1" w:rsidRPr="002939C1" w:rsidRDefault="00DF4BE1" w:rsidP="00D94297">
      <w:pPr>
        <w:pStyle w:val="Prrafodelista"/>
        <w:spacing w:line="360" w:lineRule="auto"/>
        <w:ind w:left="0"/>
        <w:jc w:val="both"/>
        <w:rPr>
          <w:rFonts w:ascii="Palatino Linotype" w:hAnsi="Palatino Linotype" w:cs="Arial"/>
          <w:lang w:eastAsia="es-MX"/>
        </w:rPr>
      </w:pPr>
    </w:p>
    <w:p w14:paraId="49E94EF4" w14:textId="56FE070E" w:rsidR="00F74A05" w:rsidRPr="002939C1" w:rsidRDefault="00D94297" w:rsidP="0066637D">
      <w:pPr>
        <w:pStyle w:val="Prrafodelista"/>
        <w:spacing w:line="360" w:lineRule="auto"/>
        <w:ind w:left="0"/>
        <w:jc w:val="both"/>
        <w:rPr>
          <w:rFonts w:ascii="Palatino Linotype" w:hAnsi="Palatino Linotype" w:cs="Arial"/>
          <w:b/>
          <w:bCs/>
        </w:rPr>
      </w:pPr>
      <w:r w:rsidRPr="002939C1">
        <w:rPr>
          <w:rFonts w:ascii="Palatino Linotype" w:hAnsi="Palatino Linotype" w:cs="Arial"/>
          <w:b/>
          <w:bCs/>
        </w:rPr>
        <w:t>d</w:t>
      </w:r>
      <w:r w:rsidR="00F74A05" w:rsidRPr="002939C1">
        <w:rPr>
          <w:rFonts w:ascii="Palatino Linotype" w:hAnsi="Palatino Linotype" w:cs="Arial"/>
          <w:b/>
          <w:bCs/>
        </w:rPr>
        <w:t>) Cierre de Instrucción</w:t>
      </w:r>
      <w:r w:rsidR="00D8393F" w:rsidRPr="002939C1">
        <w:rPr>
          <w:rFonts w:ascii="Palatino Linotype" w:hAnsi="Palatino Linotype" w:cs="Arial"/>
          <w:b/>
          <w:bCs/>
        </w:rPr>
        <w:t>.</w:t>
      </w:r>
    </w:p>
    <w:p w14:paraId="410ED933" w14:textId="3BEC22FB" w:rsidR="00832240" w:rsidRPr="002939C1" w:rsidRDefault="009E2E2C" w:rsidP="0066637D">
      <w:pPr>
        <w:spacing w:line="360" w:lineRule="auto"/>
        <w:jc w:val="both"/>
        <w:rPr>
          <w:rFonts w:ascii="Palatino Linotype" w:hAnsi="Palatino Linotype" w:cs="Arial"/>
        </w:rPr>
      </w:pPr>
      <w:r w:rsidRPr="002939C1">
        <w:rPr>
          <w:rFonts w:ascii="Palatino Linotype" w:hAnsi="Palatino Linotype"/>
        </w:rPr>
        <w:t>Una vez analizado el estado procesal que guarda el expediente, el</w:t>
      </w:r>
      <w:r w:rsidR="000171D8" w:rsidRPr="002939C1">
        <w:rPr>
          <w:rFonts w:ascii="Palatino Linotype" w:hAnsi="Palatino Linotype"/>
        </w:rPr>
        <w:t xml:space="preserve"> </w:t>
      </w:r>
      <w:r w:rsidR="0032785B" w:rsidRPr="002939C1">
        <w:rPr>
          <w:rFonts w:ascii="Palatino Linotype" w:hAnsi="Palatino Linotype"/>
          <w:b/>
          <w:bCs/>
        </w:rPr>
        <w:t>once</w:t>
      </w:r>
      <w:r w:rsidR="00EC2BB8" w:rsidRPr="002939C1">
        <w:rPr>
          <w:rFonts w:ascii="Palatino Linotype" w:hAnsi="Palatino Linotype"/>
          <w:b/>
          <w:bCs/>
          <w:lang w:val="es-419"/>
        </w:rPr>
        <w:t xml:space="preserve"> </w:t>
      </w:r>
      <w:r w:rsidR="00CE22BE" w:rsidRPr="002939C1">
        <w:rPr>
          <w:rFonts w:ascii="Palatino Linotype" w:hAnsi="Palatino Linotype"/>
          <w:b/>
          <w:bCs/>
        </w:rPr>
        <w:t xml:space="preserve">de </w:t>
      </w:r>
      <w:r w:rsidR="00E74792" w:rsidRPr="002939C1">
        <w:rPr>
          <w:rFonts w:ascii="Palatino Linotype" w:hAnsi="Palatino Linotype"/>
          <w:b/>
          <w:bCs/>
        </w:rPr>
        <w:t>julio</w:t>
      </w:r>
      <w:r w:rsidR="00CE22BE" w:rsidRPr="002939C1">
        <w:rPr>
          <w:rFonts w:ascii="Palatino Linotype" w:hAnsi="Palatino Linotype"/>
          <w:b/>
          <w:bCs/>
        </w:rPr>
        <w:t xml:space="preserve"> de dos mil </w:t>
      </w:r>
      <w:r w:rsidR="00AE51C8" w:rsidRPr="002939C1">
        <w:rPr>
          <w:rFonts w:ascii="Palatino Linotype" w:hAnsi="Palatino Linotype"/>
          <w:b/>
          <w:bCs/>
        </w:rPr>
        <w:t>veintidós</w:t>
      </w:r>
      <w:r w:rsidR="000171D8" w:rsidRPr="002939C1">
        <w:rPr>
          <w:rFonts w:ascii="Palatino Linotype" w:hAnsi="Palatino Linotype"/>
        </w:rPr>
        <w:t xml:space="preserve">, </w:t>
      </w:r>
      <w:r w:rsidR="00CE22BE" w:rsidRPr="002939C1">
        <w:rPr>
          <w:rFonts w:ascii="Palatino Linotype" w:hAnsi="Palatino Linotype"/>
        </w:rPr>
        <w:t>la</w:t>
      </w:r>
      <w:r w:rsidR="00F74502" w:rsidRPr="002939C1">
        <w:rPr>
          <w:rFonts w:ascii="Palatino Linotype" w:hAnsi="Palatino Linotype"/>
        </w:rPr>
        <w:t xml:space="preserve"> </w:t>
      </w:r>
      <w:r w:rsidR="00C77536" w:rsidRPr="002939C1">
        <w:rPr>
          <w:rFonts w:ascii="Palatino Linotype" w:hAnsi="Palatino Linotype"/>
          <w:b/>
        </w:rPr>
        <w:t>Comisionada Sharon Cristina Morales Martínez</w:t>
      </w:r>
      <w:r w:rsidR="00C77536" w:rsidRPr="002939C1">
        <w:rPr>
          <w:rFonts w:ascii="Palatino Linotype" w:hAnsi="Palatino Linotype"/>
          <w:lang w:val="es-419"/>
        </w:rPr>
        <w:t xml:space="preserve"> </w:t>
      </w:r>
      <w:r w:rsidRPr="002939C1">
        <w:rPr>
          <w:rFonts w:ascii="Palatino Linotype" w:hAnsi="Palatino Linotype"/>
        </w:rPr>
        <w:t>acordó el cierre de instrucción;</w:t>
      </w:r>
      <w:r w:rsidR="00C2778A" w:rsidRPr="002939C1">
        <w:rPr>
          <w:rFonts w:ascii="Palatino Linotype" w:hAnsi="Palatino Linotype" w:cs="Arial"/>
        </w:rPr>
        <w:t xml:space="preserve"> así como</w:t>
      </w:r>
      <w:r w:rsidRPr="002939C1">
        <w:rPr>
          <w:rFonts w:ascii="Palatino Linotype" w:hAnsi="Palatino Linotype" w:cs="Arial"/>
        </w:rPr>
        <w:t>,</w:t>
      </w:r>
      <w:r w:rsidR="00C2778A" w:rsidRPr="002939C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939C1">
        <w:rPr>
          <w:rFonts w:ascii="Palatino Linotype" w:hAnsi="Palatino Linotype" w:cs="Arial"/>
        </w:rPr>
        <w:t>Información Pública</w:t>
      </w:r>
      <w:r w:rsidR="00C2778A" w:rsidRPr="002939C1">
        <w:rPr>
          <w:rFonts w:ascii="Palatino Linotype" w:hAnsi="Palatino Linotype" w:cs="Arial"/>
        </w:rPr>
        <w:t xml:space="preserve"> del Estado de México y Municipios</w:t>
      </w:r>
      <w:r w:rsidR="0028330F" w:rsidRPr="002939C1">
        <w:rPr>
          <w:rFonts w:ascii="Palatino Linotype" w:hAnsi="Palatino Linotype" w:cs="Arial"/>
        </w:rPr>
        <w:t>.</w:t>
      </w:r>
    </w:p>
    <w:p w14:paraId="5BBF1531" w14:textId="77777777" w:rsidR="0057572B" w:rsidRPr="002939C1" w:rsidRDefault="0057572B" w:rsidP="0066637D">
      <w:pPr>
        <w:spacing w:line="360" w:lineRule="auto"/>
        <w:jc w:val="both"/>
        <w:rPr>
          <w:rFonts w:ascii="Palatino Linotype" w:hAnsi="Palatino Linotype" w:cs="Arial"/>
        </w:rPr>
      </w:pPr>
    </w:p>
    <w:p w14:paraId="3AB9D768" w14:textId="7EB528FC" w:rsidR="000171D8" w:rsidRPr="002939C1" w:rsidRDefault="000171D8" w:rsidP="0066637D">
      <w:pPr>
        <w:jc w:val="center"/>
        <w:rPr>
          <w:rFonts w:ascii="Palatino Linotype" w:hAnsi="Palatino Linotype" w:cs="Arial"/>
          <w:b/>
          <w:bCs/>
          <w:spacing w:val="60"/>
          <w:sz w:val="28"/>
        </w:rPr>
      </w:pPr>
      <w:r w:rsidRPr="002939C1">
        <w:rPr>
          <w:rFonts w:ascii="Palatino Linotype" w:hAnsi="Palatino Linotype" w:cs="Arial"/>
          <w:b/>
          <w:bCs/>
          <w:spacing w:val="60"/>
          <w:sz w:val="28"/>
        </w:rPr>
        <w:t>CONSIDERANDO</w:t>
      </w:r>
      <w:r w:rsidR="00DC75AB" w:rsidRPr="002939C1">
        <w:rPr>
          <w:rFonts w:ascii="Palatino Linotype" w:hAnsi="Palatino Linotype" w:cs="Arial"/>
          <w:b/>
          <w:bCs/>
          <w:spacing w:val="60"/>
          <w:sz w:val="28"/>
        </w:rPr>
        <w:t>S</w:t>
      </w:r>
    </w:p>
    <w:p w14:paraId="06897FD6" w14:textId="77777777" w:rsidR="000171D8" w:rsidRPr="002939C1" w:rsidRDefault="000171D8" w:rsidP="0066637D">
      <w:pPr>
        <w:jc w:val="center"/>
        <w:rPr>
          <w:rFonts w:ascii="Palatino Linotype" w:hAnsi="Palatino Linotype"/>
          <w:b/>
          <w:sz w:val="28"/>
          <w:szCs w:val="28"/>
        </w:rPr>
      </w:pPr>
    </w:p>
    <w:p w14:paraId="7F105395" w14:textId="2EDBBF94" w:rsidR="00964F6B" w:rsidRPr="002939C1" w:rsidRDefault="000171D8" w:rsidP="0066637D">
      <w:pPr>
        <w:spacing w:line="360" w:lineRule="auto"/>
        <w:ind w:right="50"/>
        <w:jc w:val="both"/>
        <w:rPr>
          <w:rFonts w:ascii="Palatino Linotype" w:hAnsi="Palatino Linotype"/>
          <w:b/>
          <w:sz w:val="26"/>
          <w:szCs w:val="26"/>
        </w:rPr>
      </w:pPr>
      <w:r w:rsidRPr="002939C1">
        <w:rPr>
          <w:rFonts w:ascii="Palatino Linotype" w:hAnsi="Palatino Linotype"/>
          <w:b/>
          <w:sz w:val="26"/>
          <w:szCs w:val="26"/>
        </w:rPr>
        <w:t>PRIMERO.</w:t>
      </w:r>
      <w:r w:rsidRPr="002939C1">
        <w:rPr>
          <w:rFonts w:ascii="Palatino Linotype" w:hAnsi="Palatino Linotype"/>
          <w:sz w:val="26"/>
          <w:szCs w:val="26"/>
        </w:rPr>
        <w:t xml:space="preserve"> </w:t>
      </w:r>
      <w:r w:rsidRPr="002939C1">
        <w:rPr>
          <w:rFonts w:ascii="Palatino Linotype" w:hAnsi="Palatino Linotype"/>
          <w:b/>
          <w:sz w:val="26"/>
          <w:szCs w:val="26"/>
        </w:rPr>
        <w:t>Competencia</w:t>
      </w:r>
      <w:r w:rsidRPr="002939C1">
        <w:rPr>
          <w:rFonts w:ascii="Palatino Linotype" w:hAnsi="Palatino Linotype"/>
          <w:sz w:val="26"/>
          <w:szCs w:val="26"/>
        </w:rPr>
        <w:t>.</w:t>
      </w:r>
    </w:p>
    <w:p w14:paraId="07007E92" w14:textId="669AB65F" w:rsidR="008B239D" w:rsidRPr="002939C1" w:rsidRDefault="008B239D" w:rsidP="0066637D">
      <w:pPr>
        <w:spacing w:line="360" w:lineRule="auto"/>
        <w:ind w:right="50"/>
        <w:jc w:val="both"/>
        <w:rPr>
          <w:rFonts w:ascii="Palatino Linotype" w:hAnsi="Palatino Linotype" w:cs="Arial"/>
        </w:rPr>
      </w:pPr>
      <w:r w:rsidRPr="002939C1">
        <w:rPr>
          <w:rFonts w:ascii="Palatino Linotype" w:hAnsi="Palatino Linotype"/>
        </w:rPr>
        <w:t xml:space="preserve">Este Instituto de Transparencia, Acceso a la </w:t>
      </w:r>
      <w:r w:rsidR="00D86297" w:rsidRPr="002939C1">
        <w:rPr>
          <w:rFonts w:ascii="Palatino Linotype" w:hAnsi="Palatino Linotype"/>
        </w:rPr>
        <w:t>Información Pública</w:t>
      </w:r>
      <w:r w:rsidRPr="002939C1">
        <w:rPr>
          <w:rFonts w:ascii="Palatino Linotype" w:hAnsi="Palatino Linotype"/>
        </w:rPr>
        <w:t xml:space="preserve"> y Protección de Datos Personales del Estado de México y Municipios, es competente para </w:t>
      </w:r>
      <w:r w:rsidR="00CB5585" w:rsidRPr="002939C1">
        <w:rPr>
          <w:rFonts w:ascii="Palatino Linotype" w:hAnsi="Palatino Linotype"/>
        </w:rPr>
        <w:t xml:space="preserve">conocer y resolver el presente </w:t>
      </w:r>
      <w:r w:rsidR="00D86297" w:rsidRPr="002939C1">
        <w:rPr>
          <w:rFonts w:ascii="Palatino Linotype" w:hAnsi="Palatino Linotype"/>
        </w:rPr>
        <w:t>Recurso Revisión</w:t>
      </w:r>
      <w:r w:rsidRPr="002939C1">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939C1">
        <w:rPr>
          <w:rFonts w:ascii="Palatino Linotype" w:hAnsi="Palatino Linotype"/>
        </w:rPr>
        <w:t xml:space="preserve"> ordinal</w:t>
      </w:r>
      <w:r w:rsidRPr="002939C1">
        <w:rPr>
          <w:rFonts w:ascii="Palatino Linotype" w:hAnsi="Palatino Linotype"/>
        </w:rPr>
        <w:t xml:space="preserve"> 2</w:t>
      </w:r>
      <w:r w:rsidR="00727578" w:rsidRPr="002939C1">
        <w:rPr>
          <w:rFonts w:ascii="Palatino Linotype" w:hAnsi="Palatino Linotype"/>
        </w:rPr>
        <w:t>,</w:t>
      </w:r>
      <w:r w:rsidRPr="002939C1">
        <w:rPr>
          <w:rFonts w:ascii="Palatino Linotype" w:hAnsi="Palatino Linotype"/>
        </w:rPr>
        <w:t xml:space="preserve"> fracción II, 13, 29, 36, fracciones I y II, 176, 178, 179, 181 párrafo tercero y 185 de la Ley de Transparencia y Acceso a la </w:t>
      </w:r>
      <w:r w:rsidR="00D86297" w:rsidRPr="002939C1">
        <w:rPr>
          <w:rFonts w:ascii="Palatino Linotype" w:hAnsi="Palatino Linotype"/>
        </w:rPr>
        <w:t>Información Pública</w:t>
      </w:r>
      <w:r w:rsidRPr="002939C1">
        <w:rPr>
          <w:rFonts w:ascii="Palatino Linotype" w:hAnsi="Palatino Linotype"/>
        </w:rPr>
        <w:t xml:space="preserve"> del Estado de México y Municipios</w:t>
      </w:r>
      <w:r w:rsidRPr="002939C1">
        <w:rPr>
          <w:rFonts w:ascii="Palatino Linotype" w:hAnsi="Palatino Linotype" w:cs="Arial"/>
        </w:rPr>
        <w:t xml:space="preserve">; y 9, fracciones I y XXIV y 11 del Reglamento Interior del Instituto de Transparencia, Acceso a la </w:t>
      </w:r>
      <w:r w:rsidR="00D86297" w:rsidRPr="002939C1">
        <w:rPr>
          <w:rFonts w:ascii="Palatino Linotype" w:hAnsi="Palatino Linotype" w:cs="Arial"/>
        </w:rPr>
        <w:t>Información Pública</w:t>
      </w:r>
      <w:r w:rsidRPr="002939C1">
        <w:rPr>
          <w:rFonts w:ascii="Palatino Linotype" w:hAnsi="Palatino Linotype" w:cs="Arial"/>
        </w:rPr>
        <w:t xml:space="preserve"> y Protección de Datos Personales del Estado de México y Municipios.</w:t>
      </w:r>
    </w:p>
    <w:p w14:paraId="7462BEF6" w14:textId="77777777" w:rsidR="00D8393F" w:rsidRPr="002939C1" w:rsidRDefault="00D8393F" w:rsidP="0066637D">
      <w:pPr>
        <w:spacing w:line="360" w:lineRule="auto"/>
        <w:ind w:right="50"/>
        <w:jc w:val="both"/>
        <w:rPr>
          <w:rFonts w:ascii="Palatino Linotype" w:hAnsi="Palatino Linotype" w:cs="Arial"/>
          <w:sz w:val="26"/>
          <w:szCs w:val="26"/>
        </w:rPr>
      </w:pPr>
    </w:p>
    <w:p w14:paraId="508C9D22" w14:textId="35439B0C" w:rsidR="004510AB" w:rsidRPr="002939C1" w:rsidRDefault="00E74792" w:rsidP="0066637D">
      <w:pPr>
        <w:spacing w:line="360" w:lineRule="auto"/>
        <w:jc w:val="both"/>
        <w:rPr>
          <w:rFonts w:ascii="Palatino Linotype" w:hAnsi="Palatino Linotype" w:cs="Arial"/>
          <w:b/>
          <w:sz w:val="26"/>
          <w:szCs w:val="26"/>
        </w:rPr>
      </w:pPr>
      <w:r w:rsidRPr="002939C1">
        <w:rPr>
          <w:rFonts w:ascii="Palatino Linotype" w:hAnsi="Palatino Linotype" w:cs="Arial"/>
          <w:b/>
          <w:sz w:val="26"/>
          <w:szCs w:val="26"/>
        </w:rPr>
        <w:t>SEGUNDO. Interés.</w:t>
      </w:r>
    </w:p>
    <w:p w14:paraId="42239410" w14:textId="2F431293" w:rsidR="0028330F" w:rsidRPr="002939C1" w:rsidRDefault="000171D8" w:rsidP="0066637D">
      <w:pPr>
        <w:spacing w:line="360" w:lineRule="auto"/>
        <w:jc w:val="both"/>
        <w:rPr>
          <w:rFonts w:ascii="Palatino Linotype" w:hAnsi="Palatino Linotype" w:cs="Arial"/>
          <w:lang w:eastAsia="es-MX"/>
        </w:rPr>
      </w:pPr>
      <w:r w:rsidRPr="002939C1">
        <w:rPr>
          <w:rFonts w:ascii="Palatino Linotype" w:hAnsi="Palatino Linotype" w:cs="Arial"/>
          <w:bCs/>
        </w:rPr>
        <w:t xml:space="preserve">El </w:t>
      </w:r>
      <w:r w:rsidR="00D86297" w:rsidRPr="002939C1">
        <w:rPr>
          <w:rFonts w:ascii="Palatino Linotype" w:hAnsi="Palatino Linotype" w:cs="Arial"/>
          <w:bCs/>
        </w:rPr>
        <w:t>Recurso Revisión</w:t>
      </w:r>
      <w:r w:rsidRPr="002939C1">
        <w:rPr>
          <w:rFonts w:ascii="Palatino Linotype" w:hAnsi="Palatino Linotype" w:cs="Arial"/>
          <w:bCs/>
        </w:rPr>
        <w:t xml:space="preserve"> fue interpuesto por parte legítima, en atención a que se presentó por </w:t>
      </w:r>
      <w:r w:rsidR="0055485E" w:rsidRPr="002939C1">
        <w:rPr>
          <w:rFonts w:ascii="Palatino Linotype" w:hAnsi="Palatino Linotype" w:cs="Arial"/>
          <w:b/>
        </w:rPr>
        <w:t>LA</w:t>
      </w:r>
      <w:r w:rsidRPr="002939C1">
        <w:rPr>
          <w:rFonts w:ascii="Palatino Linotype" w:hAnsi="Palatino Linotype" w:cs="Arial"/>
          <w:b/>
          <w:bCs/>
        </w:rPr>
        <w:t xml:space="preserve"> RECURRENTE,</w:t>
      </w:r>
      <w:r w:rsidRPr="002939C1">
        <w:rPr>
          <w:rFonts w:ascii="Palatino Linotype" w:hAnsi="Palatino Linotype" w:cs="Arial"/>
          <w:bCs/>
        </w:rPr>
        <w:t xml:space="preserve"> quien es la misma persona que formuló la solicitud de acceso a la </w:t>
      </w:r>
      <w:r w:rsidR="00D86297" w:rsidRPr="002939C1">
        <w:rPr>
          <w:rFonts w:ascii="Palatino Linotype" w:hAnsi="Palatino Linotype" w:cs="Arial"/>
          <w:bCs/>
        </w:rPr>
        <w:t>Información Pública</w:t>
      </w:r>
      <w:r w:rsidRPr="002939C1">
        <w:rPr>
          <w:rFonts w:ascii="Palatino Linotype" w:hAnsi="Palatino Linotype" w:cs="Arial"/>
          <w:bCs/>
        </w:rPr>
        <w:t xml:space="preserve"> al </w:t>
      </w:r>
      <w:r w:rsidRPr="002939C1">
        <w:rPr>
          <w:rFonts w:ascii="Palatino Linotype" w:hAnsi="Palatino Linotype" w:cs="Arial"/>
          <w:b/>
          <w:bCs/>
        </w:rPr>
        <w:t>SUJETO OBLIGADO</w:t>
      </w:r>
      <w:r w:rsidR="005B5043" w:rsidRPr="002939C1">
        <w:rPr>
          <w:rFonts w:ascii="Palatino Linotype" w:hAnsi="Palatino Linotype" w:cs="Arial"/>
          <w:b/>
          <w:bCs/>
        </w:rPr>
        <w:t xml:space="preserve">, </w:t>
      </w:r>
      <w:r w:rsidR="005B5043" w:rsidRPr="002939C1">
        <w:rPr>
          <w:rFonts w:ascii="Palatino Linotype" w:hAnsi="Palatino Linotype" w:cs="Arial"/>
          <w:bCs/>
        </w:rPr>
        <w:t xml:space="preserve">pues para ello, es </w:t>
      </w:r>
      <w:r w:rsidR="005B5043" w:rsidRPr="002939C1">
        <w:rPr>
          <w:rFonts w:ascii="Palatino Linotype" w:hAnsi="Palatino Linotype" w:cs="Arial"/>
          <w:lang w:eastAsia="es-MX"/>
        </w:rPr>
        <w:t xml:space="preserve">necesario que el particular ingrese al </w:t>
      </w:r>
      <w:r w:rsidR="005B5043" w:rsidRPr="002939C1">
        <w:rPr>
          <w:rFonts w:ascii="Palatino Linotype" w:hAnsi="Palatino Linotype" w:cs="Arial"/>
          <w:b/>
          <w:lang w:eastAsia="es-MX"/>
        </w:rPr>
        <w:t xml:space="preserve">SAIMEX </w:t>
      </w:r>
      <w:r w:rsidR="005B5043" w:rsidRPr="002939C1">
        <w:rPr>
          <w:rFonts w:ascii="Palatino Linotype" w:hAnsi="Palatino Linotype" w:cs="Arial"/>
          <w:lang w:eastAsia="es-MX"/>
        </w:rPr>
        <w:t>mediante la utilización de su clave de usuario y contraseña.</w:t>
      </w:r>
    </w:p>
    <w:p w14:paraId="0024EECC" w14:textId="77777777" w:rsidR="0057572B" w:rsidRPr="002939C1" w:rsidRDefault="0057572B" w:rsidP="0066637D">
      <w:pPr>
        <w:spacing w:line="360" w:lineRule="auto"/>
        <w:jc w:val="both"/>
        <w:rPr>
          <w:rFonts w:ascii="Palatino Linotype" w:hAnsi="Palatino Linotype" w:cs="Arial"/>
          <w:lang w:eastAsia="es-MX"/>
        </w:rPr>
      </w:pPr>
    </w:p>
    <w:p w14:paraId="73B57685" w14:textId="77777777" w:rsidR="005C250B" w:rsidRPr="002939C1"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2939C1">
        <w:rPr>
          <w:rFonts w:ascii="Palatino Linotype" w:hAnsi="Palatino Linotype" w:cs="Arial"/>
          <w:b/>
          <w:sz w:val="26"/>
          <w:szCs w:val="26"/>
        </w:rPr>
        <w:t xml:space="preserve">TERCERO. </w:t>
      </w:r>
      <w:r w:rsidRPr="002939C1">
        <w:rPr>
          <w:rFonts w:ascii="Palatino Linotype" w:hAnsi="Palatino Linotype" w:cs="Arial"/>
          <w:b/>
          <w:sz w:val="26"/>
          <w:szCs w:val="26"/>
          <w:lang w:val="es-ES"/>
        </w:rPr>
        <w:t xml:space="preserve">Oportunidad. </w:t>
      </w:r>
    </w:p>
    <w:p w14:paraId="4CAF7CD0" w14:textId="2FEA746A" w:rsidR="0028330F" w:rsidRPr="002939C1" w:rsidRDefault="0028330F" w:rsidP="0028330F">
      <w:pPr>
        <w:spacing w:before="100" w:beforeAutospacing="1" w:after="100" w:afterAutospacing="1" w:line="360" w:lineRule="auto"/>
        <w:jc w:val="both"/>
        <w:rPr>
          <w:rFonts w:ascii="Palatino Linotype" w:hAnsi="Palatino Linotype" w:cs="Arial"/>
          <w:lang w:val="es-ES"/>
        </w:rPr>
      </w:pPr>
      <w:r w:rsidRPr="002939C1">
        <w:rPr>
          <w:rFonts w:ascii="Palatino Linotype" w:hAnsi="Palatino Linotype" w:cs="Arial"/>
          <w:lang w:val="es-ES"/>
        </w:rPr>
        <w:t xml:space="preserve">El Recurso de Revisión fue interpuesto dentro del plazo de quince días hábiles, contados a partir del día siguiente al en que </w:t>
      </w:r>
      <w:r w:rsidR="0055485E" w:rsidRPr="002939C1">
        <w:rPr>
          <w:rFonts w:ascii="Palatino Linotype" w:hAnsi="Palatino Linotype" w:cs="Arial"/>
          <w:b/>
          <w:lang w:val="es-ES"/>
        </w:rPr>
        <w:t>LA</w:t>
      </w:r>
      <w:r w:rsidRPr="002939C1">
        <w:rPr>
          <w:rFonts w:ascii="Palatino Linotype" w:hAnsi="Palatino Linotype" w:cs="Arial"/>
          <w:b/>
          <w:lang w:val="es-ES"/>
        </w:rPr>
        <w:t xml:space="preserve"> RECURRENTE</w:t>
      </w:r>
      <w:r w:rsidRPr="002939C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2939C1" w:rsidRDefault="0028330F" w:rsidP="0028330F">
      <w:pPr>
        <w:ind w:left="851" w:right="616"/>
        <w:jc w:val="both"/>
        <w:rPr>
          <w:rFonts w:ascii="Palatino Linotype" w:hAnsi="Palatino Linotype" w:cs="Arial"/>
          <w:i/>
          <w:sz w:val="22"/>
          <w:lang w:val="es-ES"/>
        </w:rPr>
      </w:pPr>
      <w:r w:rsidRPr="002939C1">
        <w:rPr>
          <w:rFonts w:ascii="Palatino Linotype" w:hAnsi="Palatino Linotype" w:cs="Arial"/>
          <w:b/>
          <w:i/>
          <w:sz w:val="22"/>
          <w:lang w:val="es-ES"/>
        </w:rPr>
        <w:t>“Artículo 178</w:t>
      </w:r>
      <w:r w:rsidRPr="002939C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2939C1" w:rsidRDefault="0028330F" w:rsidP="0028330F">
      <w:pPr>
        <w:ind w:left="851" w:right="616" w:hanging="851"/>
        <w:jc w:val="both"/>
        <w:rPr>
          <w:rFonts w:ascii="Palatino Linotype" w:hAnsi="Palatino Linotype" w:cs="Arial"/>
          <w:i/>
          <w:sz w:val="22"/>
          <w:lang w:val="es-ES"/>
        </w:rPr>
      </w:pPr>
    </w:p>
    <w:p w14:paraId="60FBF997" w14:textId="77777777" w:rsidR="0028330F" w:rsidRPr="002939C1" w:rsidRDefault="0028330F" w:rsidP="0028330F">
      <w:pPr>
        <w:ind w:left="851" w:right="616"/>
        <w:jc w:val="both"/>
        <w:rPr>
          <w:rFonts w:ascii="Palatino Linotype" w:hAnsi="Palatino Linotype" w:cs="Arial"/>
          <w:i/>
          <w:sz w:val="22"/>
          <w:lang w:val="es-ES"/>
        </w:rPr>
      </w:pPr>
      <w:r w:rsidRPr="002939C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2939C1" w:rsidRDefault="0028330F" w:rsidP="0028330F">
      <w:pPr>
        <w:ind w:left="851" w:right="616" w:hanging="851"/>
        <w:jc w:val="both"/>
        <w:rPr>
          <w:rFonts w:ascii="Palatino Linotype" w:hAnsi="Palatino Linotype" w:cs="Arial"/>
          <w:i/>
          <w:sz w:val="22"/>
          <w:lang w:val="es-ES"/>
        </w:rPr>
      </w:pPr>
    </w:p>
    <w:p w14:paraId="32A9651C" w14:textId="1E7481D5" w:rsidR="0028330F" w:rsidRPr="002939C1" w:rsidRDefault="0028330F" w:rsidP="0028330F">
      <w:pPr>
        <w:ind w:left="851" w:right="616"/>
        <w:jc w:val="both"/>
        <w:rPr>
          <w:rFonts w:ascii="Palatino Linotype" w:hAnsi="Palatino Linotype" w:cs="Arial"/>
          <w:i/>
          <w:sz w:val="22"/>
          <w:lang w:val="es-ES"/>
        </w:rPr>
      </w:pPr>
      <w:r w:rsidRPr="002939C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2939C1">
        <w:rPr>
          <w:rFonts w:ascii="Palatino Linotype" w:hAnsi="Palatino Linotype" w:cs="Arial"/>
          <w:sz w:val="22"/>
          <w:lang w:val="es-ES"/>
        </w:rPr>
        <w:t>(Sic)</w:t>
      </w:r>
      <w:r w:rsidR="00DC75AB" w:rsidRPr="002939C1">
        <w:rPr>
          <w:rFonts w:ascii="Palatino Linotype" w:hAnsi="Palatino Linotype" w:cs="Arial"/>
          <w:sz w:val="22"/>
          <w:lang w:val="es-ES"/>
        </w:rPr>
        <w:t>.</w:t>
      </w:r>
    </w:p>
    <w:p w14:paraId="43D8720B" w14:textId="77777777" w:rsidR="0093432F" w:rsidRPr="002939C1" w:rsidRDefault="0093432F" w:rsidP="0028330F">
      <w:pPr>
        <w:ind w:left="851" w:right="616"/>
        <w:jc w:val="both"/>
        <w:rPr>
          <w:rFonts w:ascii="Palatino Linotype" w:hAnsi="Palatino Linotype" w:cs="Arial"/>
          <w:i/>
          <w:sz w:val="22"/>
          <w:lang w:val="es-ES"/>
        </w:rPr>
      </w:pPr>
    </w:p>
    <w:p w14:paraId="2798A03E" w14:textId="6560B064" w:rsidR="0028330F" w:rsidRPr="002939C1" w:rsidRDefault="0028330F" w:rsidP="0028330F">
      <w:pPr>
        <w:spacing w:before="100" w:beforeAutospacing="1" w:after="100" w:afterAutospacing="1" w:line="360" w:lineRule="auto"/>
        <w:jc w:val="both"/>
        <w:rPr>
          <w:rFonts w:ascii="Palatino Linotype" w:hAnsi="Palatino Linotype" w:cs="Arial"/>
          <w:lang w:val="es-ES"/>
        </w:rPr>
      </w:pPr>
      <w:r w:rsidRPr="002939C1">
        <w:rPr>
          <w:rFonts w:ascii="Palatino Linotype" w:hAnsi="Palatino Linotype" w:cs="Arial"/>
          <w:lang w:val="es-ES"/>
        </w:rPr>
        <w:t xml:space="preserve">En esa tesitura, atendiendo a que </w:t>
      </w:r>
      <w:r w:rsidRPr="002939C1">
        <w:rPr>
          <w:rFonts w:ascii="Palatino Linotype" w:hAnsi="Palatino Linotype" w:cs="Arial"/>
          <w:b/>
          <w:lang w:val="es-ES"/>
        </w:rPr>
        <w:t>EL SUJETO OBLIGADO</w:t>
      </w:r>
      <w:r w:rsidRPr="002939C1">
        <w:rPr>
          <w:rFonts w:ascii="Palatino Linotype" w:hAnsi="Palatino Linotype" w:cs="Arial"/>
          <w:lang w:val="es-ES"/>
        </w:rPr>
        <w:t xml:space="preserve"> notificó la respuesta a la solicitud de Acceso a la Información Pública el </w:t>
      </w:r>
      <w:r w:rsidRPr="002939C1">
        <w:rPr>
          <w:rFonts w:ascii="Palatino Linotype" w:hAnsi="Palatino Linotype" w:cs="Arial"/>
          <w:b/>
          <w:lang w:val="es-ES"/>
        </w:rPr>
        <w:t xml:space="preserve">día </w:t>
      </w:r>
      <w:r w:rsidR="00E74792" w:rsidRPr="002939C1">
        <w:rPr>
          <w:rFonts w:ascii="Palatino Linotype" w:hAnsi="Palatino Linotype" w:cs="Arial"/>
          <w:b/>
          <w:lang w:val="es-ES"/>
        </w:rPr>
        <w:t>diecisiete</w:t>
      </w:r>
      <w:r w:rsidRPr="002939C1">
        <w:rPr>
          <w:rFonts w:ascii="Palatino Linotype" w:hAnsi="Palatino Linotype" w:cs="Arial"/>
          <w:b/>
          <w:lang w:val="es-ES"/>
        </w:rPr>
        <w:t xml:space="preserve"> de </w:t>
      </w:r>
      <w:r w:rsidR="00E74792" w:rsidRPr="002939C1">
        <w:rPr>
          <w:rFonts w:ascii="Palatino Linotype" w:hAnsi="Palatino Linotype" w:cs="Arial"/>
          <w:b/>
          <w:lang w:val="es-ES"/>
        </w:rPr>
        <w:t>mayo</w:t>
      </w:r>
      <w:r w:rsidRPr="002939C1">
        <w:rPr>
          <w:rFonts w:ascii="Palatino Linotype" w:hAnsi="Palatino Linotype" w:cs="Arial"/>
          <w:b/>
          <w:lang w:val="es-ES"/>
        </w:rPr>
        <w:t xml:space="preserve"> de dos mil veintidós</w:t>
      </w:r>
      <w:r w:rsidRPr="002939C1">
        <w:rPr>
          <w:rFonts w:ascii="Palatino Linotype" w:hAnsi="Palatino Linotype" w:cs="Arial"/>
          <w:lang w:val="es-ES"/>
        </w:rPr>
        <w:t xml:space="preserve">, así, el plazo de quince días hábiles que el artículo 178 de la Ley de la materia otorga a la hoy </w:t>
      </w:r>
      <w:r w:rsidRPr="002939C1">
        <w:rPr>
          <w:rFonts w:ascii="Palatino Linotype" w:hAnsi="Palatino Linotype" w:cs="Arial"/>
          <w:b/>
          <w:lang w:val="es-ES"/>
        </w:rPr>
        <w:t>RECURRENTE</w:t>
      </w:r>
      <w:r w:rsidRPr="002939C1">
        <w:rPr>
          <w:rFonts w:ascii="Palatino Linotype" w:hAnsi="Palatino Linotype" w:cs="Arial"/>
          <w:lang w:val="es-ES"/>
        </w:rPr>
        <w:t xml:space="preserve"> para presentar el respectivo Recurso de Revisión, transcurrió del </w:t>
      </w:r>
      <w:r w:rsidR="00E74792" w:rsidRPr="002939C1">
        <w:rPr>
          <w:rFonts w:ascii="Palatino Linotype" w:hAnsi="Palatino Linotype" w:cs="Arial"/>
          <w:b/>
          <w:lang w:val="es-ES"/>
        </w:rPr>
        <w:t>dieciocho</w:t>
      </w:r>
      <w:r w:rsidRPr="002939C1">
        <w:rPr>
          <w:rFonts w:ascii="Palatino Linotype" w:hAnsi="Palatino Linotype" w:cs="Arial"/>
          <w:b/>
          <w:lang w:val="es-ES"/>
        </w:rPr>
        <w:t xml:space="preserve"> </w:t>
      </w:r>
      <w:r w:rsidR="00486B5F" w:rsidRPr="002939C1">
        <w:rPr>
          <w:rFonts w:ascii="Palatino Linotype" w:hAnsi="Palatino Linotype" w:cs="Arial"/>
          <w:b/>
          <w:lang w:val="es-ES"/>
        </w:rPr>
        <w:t xml:space="preserve">de </w:t>
      </w:r>
      <w:r w:rsidR="00E74792" w:rsidRPr="002939C1">
        <w:rPr>
          <w:rFonts w:ascii="Palatino Linotype" w:hAnsi="Palatino Linotype" w:cs="Arial"/>
          <w:b/>
          <w:lang w:val="es-ES"/>
        </w:rPr>
        <w:t>mayo</w:t>
      </w:r>
      <w:r w:rsidR="00486B5F" w:rsidRPr="002939C1">
        <w:rPr>
          <w:rFonts w:ascii="Palatino Linotype" w:hAnsi="Palatino Linotype" w:cs="Arial"/>
          <w:b/>
          <w:lang w:val="es-ES"/>
        </w:rPr>
        <w:t xml:space="preserve"> </w:t>
      </w:r>
      <w:r w:rsidRPr="002939C1">
        <w:rPr>
          <w:rFonts w:ascii="Palatino Linotype" w:hAnsi="Palatino Linotype" w:cs="Arial"/>
          <w:b/>
          <w:lang w:val="es-ES"/>
        </w:rPr>
        <w:t xml:space="preserve">al </w:t>
      </w:r>
      <w:r w:rsidR="00E74792" w:rsidRPr="002939C1">
        <w:rPr>
          <w:rFonts w:ascii="Palatino Linotype" w:hAnsi="Palatino Linotype" w:cs="Arial"/>
          <w:b/>
          <w:lang w:val="es-ES"/>
        </w:rPr>
        <w:t>siete</w:t>
      </w:r>
      <w:r w:rsidRPr="002939C1">
        <w:rPr>
          <w:rFonts w:ascii="Palatino Linotype" w:hAnsi="Palatino Linotype" w:cs="Arial"/>
          <w:b/>
          <w:lang w:val="es-ES"/>
        </w:rPr>
        <w:t xml:space="preserve"> de </w:t>
      </w:r>
      <w:r w:rsidR="00E74792" w:rsidRPr="002939C1">
        <w:rPr>
          <w:rFonts w:ascii="Palatino Linotype" w:hAnsi="Palatino Linotype" w:cs="Arial"/>
          <w:b/>
          <w:lang w:val="es-ES"/>
        </w:rPr>
        <w:t>junio</w:t>
      </w:r>
      <w:r w:rsidRPr="002939C1">
        <w:rPr>
          <w:rFonts w:ascii="Palatino Linotype" w:hAnsi="Palatino Linotype" w:cs="Arial"/>
          <w:b/>
          <w:lang w:val="es-ES"/>
        </w:rPr>
        <w:t xml:space="preserve"> de dos mil veintidós</w:t>
      </w:r>
      <w:r w:rsidRPr="002939C1">
        <w:rPr>
          <w:rFonts w:ascii="Palatino Linotype" w:hAnsi="Palatino Linotype" w:cs="Arial"/>
          <w:lang w:val="es-ES"/>
        </w:rPr>
        <w:t>, sin contemplar en el cómputo los días</w:t>
      </w:r>
      <w:r w:rsidR="004E7A19" w:rsidRPr="002939C1">
        <w:rPr>
          <w:rFonts w:ascii="Palatino Linotype" w:hAnsi="Palatino Linotype" w:cs="Arial"/>
          <w:lang w:val="es-ES"/>
        </w:rPr>
        <w:t xml:space="preserve"> </w:t>
      </w:r>
      <w:r w:rsidR="00E74792" w:rsidRPr="002939C1">
        <w:rPr>
          <w:rFonts w:ascii="Palatino Linotype" w:hAnsi="Palatino Linotype" w:cs="Arial"/>
          <w:lang w:val="es-ES"/>
        </w:rPr>
        <w:t>veintiuno, veintidós, veintiocho y veintinueve de mayo, así como el cuatro y cinco de junio</w:t>
      </w:r>
      <w:r w:rsidR="003220AB" w:rsidRPr="002939C1">
        <w:rPr>
          <w:rFonts w:ascii="Palatino Linotype" w:hAnsi="Palatino Linotype" w:cs="Arial"/>
          <w:lang w:val="es-ES"/>
        </w:rPr>
        <w:t xml:space="preserve"> de dos mil veintidós</w:t>
      </w:r>
      <w:r w:rsidRPr="002939C1">
        <w:rPr>
          <w:rFonts w:ascii="Palatino Linotype" w:hAnsi="Palatino Linotype" w:cs="Arial"/>
          <w:lang w:val="es-ES"/>
        </w:rPr>
        <w:t>, por corresponder a sábados y domingos, considerados como días inhábiles, en términos del artículo 3, fracción X de la Ley de Transparencia y Acceso a la Información Pública del Estado de México y Municipios</w:t>
      </w:r>
      <w:r w:rsidR="007E2A68" w:rsidRPr="002939C1">
        <w:rPr>
          <w:rFonts w:ascii="Palatino Linotype" w:hAnsi="Palatino Linotype" w:cs="Arial"/>
          <w:lang w:val="es-ES"/>
        </w:rPr>
        <w:t>.</w:t>
      </w:r>
    </w:p>
    <w:p w14:paraId="0F7E0D5B" w14:textId="581D196D" w:rsidR="005C250B" w:rsidRPr="002939C1" w:rsidRDefault="0028330F" w:rsidP="00B10E40">
      <w:pPr>
        <w:spacing w:before="100" w:beforeAutospacing="1" w:line="360" w:lineRule="auto"/>
        <w:jc w:val="both"/>
        <w:rPr>
          <w:rFonts w:ascii="Palatino Linotype" w:hAnsi="Palatino Linotype" w:cs="Arial"/>
          <w:lang w:val="es-ES"/>
        </w:rPr>
      </w:pPr>
      <w:r w:rsidRPr="002939C1">
        <w:rPr>
          <w:rFonts w:ascii="Palatino Linotype" w:hAnsi="Palatino Linotype" w:cs="Arial"/>
          <w:lang w:val="es-ES"/>
        </w:rPr>
        <w:t xml:space="preserve">Por tanto, si el Recurso de Revisión que nos ocupa, se interpuso el </w:t>
      </w:r>
      <w:r w:rsidR="007E2A68" w:rsidRPr="002939C1">
        <w:rPr>
          <w:rFonts w:ascii="Palatino Linotype" w:hAnsi="Palatino Linotype" w:cs="Arial"/>
          <w:b/>
          <w:lang w:val="es-ES"/>
        </w:rPr>
        <w:t>veinte</w:t>
      </w:r>
      <w:r w:rsidRPr="002939C1">
        <w:rPr>
          <w:rFonts w:ascii="Palatino Linotype" w:hAnsi="Palatino Linotype" w:cs="Arial"/>
          <w:b/>
          <w:lang w:val="es-ES"/>
        </w:rPr>
        <w:t xml:space="preserve"> de </w:t>
      </w:r>
      <w:r w:rsidR="007E2A68" w:rsidRPr="002939C1">
        <w:rPr>
          <w:rFonts w:ascii="Palatino Linotype" w:hAnsi="Palatino Linotype" w:cs="Arial"/>
          <w:b/>
          <w:lang w:val="es-ES"/>
        </w:rPr>
        <w:t>mayo</w:t>
      </w:r>
      <w:r w:rsidRPr="002939C1">
        <w:rPr>
          <w:rFonts w:ascii="Palatino Linotype" w:hAnsi="Palatino Linotype" w:cs="Arial"/>
          <w:b/>
          <w:lang w:val="es-ES"/>
        </w:rPr>
        <w:t xml:space="preserve"> de dos mil veintidós</w:t>
      </w:r>
      <w:r w:rsidRPr="002939C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2939C1" w:rsidRDefault="003220AB" w:rsidP="0060387E">
      <w:pPr>
        <w:spacing w:line="360" w:lineRule="auto"/>
        <w:jc w:val="both"/>
        <w:rPr>
          <w:rFonts w:ascii="Palatino Linotype" w:hAnsi="Palatino Linotype" w:cs="Arial"/>
          <w:lang w:val="es-ES"/>
        </w:rPr>
      </w:pPr>
    </w:p>
    <w:p w14:paraId="71D326AF" w14:textId="09A3C9AE" w:rsidR="005C250B" w:rsidRPr="002939C1" w:rsidRDefault="005C250B" w:rsidP="005C250B">
      <w:pPr>
        <w:autoSpaceDE w:val="0"/>
        <w:autoSpaceDN w:val="0"/>
        <w:adjustRightInd w:val="0"/>
        <w:spacing w:line="360" w:lineRule="auto"/>
        <w:ind w:right="49"/>
        <w:jc w:val="both"/>
        <w:rPr>
          <w:rFonts w:ascii="Palatino Linotype" w:hAnsi="Palatino Linotype"/>
          <w:b/>
          <w:sz w:val="26"/>
          <w:szCs w:val="26"/>
        </w:rPr>
      </w:pPr>
      <w:r w:rsidRPr="002939C1">
        <w:rPr>
          <w:rFonts w:ascii="Palatino Linotype" w:hAnsi="Palatino Linotype" w:cs="Arial"/>
          <w:b/>
          <w:sz w:val="26"/>
          <w:szCs w:val="26"/>
        </w:rPr>
        <w:t>CUARTO</w:t>
      </w:r>
      <w:r w:rsidR="0030772C" w:rsidRPr="002939C1">
        <w:rPr>
          <w:rFonts w:ascii="Palatino Linotype" w:hAnsi="Palatino Linotype"/>
          <w:b/>
          <w:sz w:val="26"/>
          <w:szCs w:val="26"/>
        </w:rPr>
        <w:t xml:space="preserve">. </w:t>
      </w:r>
      <w:proofErr w:type="spellStart"/>
      <w:r w:rsidR="0030772C" w:rsidRPr="002939C1">
        <w:rPr>
          <w:rFonts w:ascii="Palatino Linotype" w:hAnsi="Palatino Linotype"/>
          <w:b/>
          <w:sz w:val="26"/>
          <w:szCs w:val="26"/>
        </w:rPr>
        <w:t>Procedibilidad</w:t>
      </w:r>
      <w:proofErr w:type="spellEnd"/>
      <w:r w:rsidR="0030772C" w:rsidRPr="002939C1">
        <w:rPr>
          <w:rFonts w:ascii="Palatino Linotype" w:hAnsi="Palatino Linotype"/>
          <w:b/>
          <w:sz w:val="26"/>
          <w:szCs w:val="26"/>
        </w:rPr>
        <w:t>.</w:t>
      </w:r>
    </w:p>
    <w:p w14:paraId="5976B47D" w14:textId="77777777" w:rsidR="00680469" w:rsidRPr="002939C1" w:rsidRDefault="00680469" w:rsidP="00680469">
      <w:pPr>
        <w:spacing w:line="360" w:lineRule="auto"/>
        <w:jc w:val="both"/>
        <w:textAlignment w:val="baseline"/>
        <w:rPr>
          <w:rFonts w:ascii="Palatino Linotype" w:hAnsi="Palatino Linotype" w:cs="Arial"/>
          <w:lang w:val="es-ES"/>
        </w:rPr>
      </w:pPr>
      <w:r w:rsidRPr="002939C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2939C1" w:rsidRDefault="00680469" w:rsidP="00680469">
      <w:pPr>
        <w:spacing w:line="360" w:lineRule="auto"/>
        <w:jc w:val="both"/>
        <w:textAlignment w:val="baseline"/>
        <w:rPr>
          <w:rFonts w:ascii="Palatino Linotype" w:hAnsi="Palatino Linotype" w:cs="Arial"/>
          <w:lang w:val="es-ES"/>
        </w:rPr>
      </w:pPr>
    </w:p>
    <w:p w14:paraId="531DF9E9"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i/>
          <w:sz w:val="22"/>
          <w:lang w:val="es-ES"/>
        </w:rPr>
        <w:t>“</w:t>
      </w:r>
      <w:r w:rsidRPr="002939C1">
        <w:rPr>
          <w:rFonts w:ascii="Palatino Linotype" w:hAnsi="Palatino Linotype" w:cs="Arial"/>
          <w:b/>
          <w:i/>
          <w:sz w:val="22"/>
          <w:lang w:val="es-ES"/>
        </w:rPr>
        <w:t>Artículo 180</w:t>
      </w:r>
      <w:r w:rsidRPr="002939C1">
        <w:rPr>
          <w:rFonts w:ascii="Palatino Linotype" w:hAnsi="Palatino Linotype" w:cs="Arial"/>
          <w:i/>
          <w:sz w:val="22"/>
          <w:lang w:val="es-ES"/>
        </w:rPr>
        <w:t>. El recurso de revisión contendrá:</w:t>
      </w:r>
    </w:p>
    <w:p w14:paraId="400952BC" w14:textId="77777777" w:rsidR="00680469" w:rsidRPr="002939C1" w:rsidRDefault="00680469" w:rsidP="00680469">
      <w:pPr>
        <w:ind w:left="851" w:right="899"/>
        <w:jc w:val="both"/>
        <w:textAlignment w:val="baseline"/>
        <w:rPr>
          <w:rFonts w:ascii="Palatino Linotype" w:hAnsi="Palatino Linotype" w:cs="Arial"/>
          <w:i/>
          <w:sz w:val="22"/>
          <w:lang w:val="es-ES"/>
        </w:rPr>
      </w:pPr>
    </w:p>
    <w:p w14:paraId="66B8A062" w14:textId="6755C8EA" w:rsidR="00680469" w:rsidRPr="002939C1" w:rsidRDefault="00680469" w:rsidP="0069614B">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I</w:t>
      </w:r>
      <w:r w:rsidRPr="002939C1">
        <w:rPr>
          <w:rFonts w:ascii="Palatino Linotype" w:hAnsi="Palatino Linotype" w:cs="Arial"/>
          <w:i/>
          <w:sz w:val="22"/>
          <w:lang w:val="es-ES"/>
        </w:rPr>
        <w:t>. El sujeto obligado ante la cual se presentó la solicitud;</w:t>
      </w:r>
    </w:p>
    <w:p w14:paraId="6538A448" w14:textId="6109B52A" w:rsidR="00680469" w:rsidRPr="002939C1" w:rsidRDefault="00680469" w:rsidP="0069614B">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II</w:t>
      </w:r>
      <w:r w:rsidRPr="002939C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035046"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III</w:t>
      </w:r>
      <w:r w:rsidRPr="002939C1">
        <w:rPr>
          <w:rFonts w:ascii="Palatino Linotype" w:hAnsi="Palatino Linotype" w:cs="Arial"/>
          <w:i/>
          <w:sz w:val="22"/>
          <w:lang w:val="es-ES"/>
        </w:rPr>
        <w:t>. El número de folio de respuesta de la solicitud de acceso;</w:t>
      </w:r>
    </w:p>
    <w:p w14:paraId="1F2B5969"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IV</w:t>
      </w:r>
      <w:r w:rsidRPr="002939C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D11CBA9"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V</w:t>
      </w:r>
      <w:r w:rsidRPr="002939C1">
        <w:rPr>
          <w:rFonts w:ascii="Palatino Linotype" w:hAnsi="Palatino Linotype" w:cs="Arial"/>
          <w:i/>
          <w:sz w:val="22"/>
          <w:lang w:val="es-ES"/>
        </w:rPr>
        <w:t>. El acto que se recurre;</w:t>
      </w:r>
    </w:p>
    <w:p w14:paraId="0EBF0D48"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VI</w:t>
      </w:r>
      <w:r w:rsidRPr="002939C1">
        <w:rPr>
          <w:rFonts w:ascii="Palatino Linotype" w:hAnsi="Palatino Linotype" w:cs="Arial"/>
          <w:i/>
          <w:sz w:val="22"/>
          <w:lang w:val="es-ES"/>
        </w:rPr>
        <w:t>. Las razones o motivos de inconformidad;</w:t>
      </w:r>
    </w:p>
    <w:p w14:paraId="526D326F"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VII</w:t>
      </w:r>
      <w:r w:rsidRPr="002939C1">
        <w:rPr>
          <w:rFonts w:ascii="Palatino Linotype" w:hAnsi="Palatino Linotype" w:cs="Arial"/>
          <w:i/>
          <w:sz w:val="22"/>
          <w:lang w:val="es-ES"/>
        </w:rPr>
        <w:t>. La copia de la respuesta que se impugna y, en su caso, de la notificación correspondiente, en el caso de respuesta de la solicitud; y</w:t>
      </w:r>
    </w:p>
    <w:p w14:paraId="4234BDC4"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b/>
          <w:i/>
          <w:sz w:val="22"/>
          <w:lang w:val="es-ES"/>
        </w:rPr>
        <w:t>VIII.</w:t>
      </w:r>
      <w:r w:rsidRPr="002939C1">
        <w:rPr>
          <w:rFonts w:ascii="Palatino Linotype" w:hAnsi="Palatino Linotype" w:cs="Arial"/>
          <w:i/>
          <w:sz w:val="22"/>
          <w:lang w:val="es-ES"/>
        </w:rPr>
        <w:t xml:space="preserve"> Firma del recurrente, en su caso, cuando se presente por escrito, requisito sin el cual se dará trámite al recurso.</w:t>
      </w:r>
    </w:p>
    <w:p w14:paraId="7C60E230"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i/>
          <w:sz w:val="22"/>
          <w:lang w:val="es-ES"/>
        </w:rPr>
        <w:t>Adicionalmente, se podrán anexar las pruebas y demás elementos que considere procedentes someter a juicio del Instituto.</w:t>
      </w:r>
    </w:p>
    <w:p w14:paraId="2BD25169"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i/>
          <w:sz w:val="22"/>
          <w:lang w:val="es-ES"/>
        </w:rPr>
        <w:t>En ningún caso será necesario que el particular ratifique el recurso de revisión interpuesto.</w:t>
      </w:r>
    </w:p>
    <w:p w14:paraId="3E89FA4B" w14:textId="77777777" w:rsidR="00680469" w:rsidRPr="002939C1" w:rsidRDefault="00680469" w:rsidP="00680469">
      <w:pPr>
        <w:ind w:left="851" w:right="899"/>
        <w:jc w:val="both"/>
        <w:textAlignment w:val="baseline"/>
        <w:rPr>
          <w:rFonts w:ascii="Palatino Linotype" w:hAnsi="Palatino Linotype" w:cs="Arial"/>
          <w:i/>
          <w:sz w:val="22"/>
          <w:lang w:val="es-ES"/>
        </w:rPr>
      </w:pPr>
      <w:r w:rsidRPr="002939C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2939C1" w:rsidRDefault="00F528C9" w:rsidP="00F528C9">
      <w:pPr>
        <w:ind w:left="851" w:right="899"/>
        <w:jc w:val="both"/>
        <w:textAlignment w:val="baseline"/>
        <w:rPr>
          <w:rFonts w:ascii="Palatino Linotype" w:hAnsi="Palatino Linotype" w:cs="Arial"/>
          <w:i/>
          <w:lang w:val="es-ES"/>
        </w:rPr>
      </w:pPr>
    </w:p>
    <w:p w14:paraId="1845814D" w14:textId="77777777" w:rsidR="005B5043" w:rsidRPr="002939C1" w:rsidRDefault="000171D8" w:rsidP="0066637D">
      <w:pPr>
        <w:spacing w:line="360" w:lineRule="auto"/>
        <w:jc w:val="both"/>
        <w:textAlignment w:val="baseline"/>
        <w:rPr>
          <w:rFonts w:ascii="Palatino Linotype" w:hAnsi="Palatino Linotype" w:cs="Arial"/>
          <w:b/>
          <w:sz w:val="26"/>
          <w:szCs w:val="26"/>
          <w:lang w:val="es-ES" w:eastAsia="es-MX"/>
        </w:rPr>
      </w:pPr>
      <w:r w:rsidRPr="002939C1">
        <w:rPr>
          <w:rFonts w:ascii="Palatino Linotype" w:hAnsi="Palatino Linotype"/>
          <w:b/>
          <w:sz w:val="26"/>
          <w:szCs w:val="26"/>
          <w:lang w:eastAsia="es-MX"/>
        </w:rPr>
        <w:t>QUINTO</w:t>
      </w:r>
      <w:r w:rsidRPr="002939C1">
        <w:rPr>
          <w:rFonts w:ascii="Palatino Linotype" w:hAnsi="Palatino Linotype" w:cs="Arial"/>
          <w:b/>
          <w:sz w:val="26"/>
          <w:szCs w:val="26"/>
          <w:lang w:eastAsia="es-MX"/>
        </w:rPr>
        <w:t xml:space="preserve">. </w:t>
      </w:r>
      <w:r w:rsidRPr="002939C1">
        <w:rPr>
          <w:rFonts w:ascii="Palatino Linotype" w:hAnsi="Palatino Linotype" w:cs="Arial"/>
          <w:b/>
          <w:sz w:val="26"/>
          <w:szCs w:val="26"/>
          <w:lang w:val="es-ES" w:eastAsia="es-MX"/>
        </w:rPr>
        <w:t>Estudio y resolución del asunto.</w:t>
      </w:r>
    </w:p>
    <w:p w14:paraId="5C640FC5" w14:textId="77777777" w:rsidR="002746E0" w:rsidRPr="002939C1" w:rsidRDefault="002746E0" w:rsidP="002746E0">
      <w:pPr>
        <w:spacing w:after="100" w:afterAutospacing="1" w:line="360" w:lineRule="auto"/>
        <w:jc w:val="both"/>
        <w:rPr>
          <w:rFonts w:ascii="Palatino Linotype" w:hAnsi="Palatino Linotype"/>
        </w:rPr>
      </w:pPr>
      <w:r w:rsidRPr="002939C1">
        <w:rPr>
          <w:rFonts w:ascii="Palatino Linotype" w:eastAsia="Arial Unicode MS" w:hAnsi="Palatino Linotype" w:cs="Arial"/>
        </w:rPr>
        <w:t xml:space="preserve">Para comenzar con el estudio, </w:t>
      </w:r>
      <w:r w:rsidRPr="002939C1">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w:t>
      </w:r>
      <w:r w:rsidRPr="002939C1">
        <w:rPr>
          <w:rFonts w:ascii="Palatino Linotype" w:hAnsi="Palatino Linotype" w:cs="Arial"/>
          <w:b/>
          <w:i/>
          <w:sz w:val="22"/>
        </w:rPr>
        <w:t>Artículo 6o…</w:t>
      </w:r>
    </w:p>
    <w:p w14:paraId="5E3DB174"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A.</w:t>
      </w:r>
      <w:r w:rsidRPr="002939C1">
        <w:rPr>
          <w:rFonts w:ascii="Palatino Linotype" w:hAnsi="Palatino Linotype" w:cs="Arial"/>
          <w:i/>
          <w:sz w:val="22"/>
          <w:lang w:eastAsia="es-MX"/>
        </w:rPr>
        <w:t xml:space="preserve"> Para el ejercicio del </w:t>
      </w:r>
      <w:r w:rsidRPr="002939C1">
        <w:rPr>
          <w:rFonts w:ascii="Palatino Linotype" w:hAnsi="Palatino Linotype" w:cs="Arial"/>
          <w:bCs/>
          <w:i/>
          <w:sz w:val="22"/>
        </w:rPr>
        <w:t>derecho</w:t>
      </w:r>
      <w:r w:rsidRPr="002939C1">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b/>
          <w:bCs/>
          <w:i/>
          <w:sz w:val="22"/>
          <w:lang w:eastAsia="es-MX"/>
        </w:rPr>
        <w:t xml:space="preserve">I. </w:t>
      </w:r>
      <w:r w:rsidRPr="002939C1">
        <w:rPr>
          <w:rFonts w:ascii="Palatino Linotype" w:hAnsi="Palatino Linotype" w:cs="Arial"/>
          <w:i/>
          <w:sz w:val="22"/>
          <w:lang w:eastAsia="es-MX"/>
        </w:rPr>
        <w:t xml:space="preserve">Toda la información en posesión de cualquier autoridad, entidad, órgano y organismo de los Poderes Ejecutivo, </w:t>
      </w:r>
      <w:r w:rsidRPr="002939C1">
        <w:rPr>
          <w:rFonts w:ascii="Palatino Linotype" w:hAnsi="Palatino Linotype" w:cs="Arial"/>
          <w:i/>
          <w:sz w:val="22"/>
        </w:rPr>
        <w:t>Legislativo</w:t>
      </w:r>
      <w:r w:rsidRPr="002939C1">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939C1">
        <w:rPr>
          <w:rFonts w:ascii="Palatino Linotype" w:hAnsi="Palatino Linotype" w:cs="Arial"/>
          <w:i/>
          <w:sz w:val="22"/>
        </w:rPr>
        <w:t xml:space="preserve"> </w:t>
      </w:r>
      <w:r w:rsidRPr="002939C1">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 xml:space="preserve">II. </w:t>
      </w:r>
      <w:r w:rsidRPr="002939C1">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 xml:space="preserve">III. </w:t>
      </w:r>
      <w:r w:rsidRPr="002939C1">
        <w:rPr>
          <w:rFonts w:ascii="Palatino Linotype" w:hAnsi="Palatino Linotype" w:cs="Arial"/>
          <w:i/>
          <w:sz w:val="22"/>
          <w:lang w:eastAsia="es-MX"/>
        </w:rPr>
        <w:t xml:space="preserve">Toda persona, sin necesidad de </w:t>
      </w:r>
      <w:r w:rsidRPr="002939C1">
        <w:rPr>
          <w:rFonts w:ascii="Palatino Linotype" w:hAnsi="Palatino Linotype" w:cs="Arial"/>
          <w:i/>
          <w:sz w:val="22"/>
        </w:rPr>
        <w:t>acreditar</w:t>
      </w:r>
      <w:r w:rsidRPr="002939C1">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 xml:space="preserve">IV. </w:t>
      </w:r>
      <w:r w:rsidRPr="002939C1">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 xml:space="preserve">V. </w:t>
      </w:r>
      <w:r w:rsidRPr="002939C1">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2939C1" w:rsidRDefault="002746E0" w:rsidP="002746E0">
      <w:pPr>
        <w:ind w:left="851" w:right="901"/>
        <w:jc w:val="both"/>
        <w:rPr>
          <w:rFonts w:ascii="Palatino Linotype" w:hAnsi="Palatino Linotype" w:cs="Arial"/>
          <w:i/>
          <w:sz w:val="22"/>
          <w:lang w:eastAsia="es-MX"/>
        </w:rPr>
      </w:pPr>
      <w:r w:rsidRPr="002939C1">
        <w:rPr>
          <w:rFonts w:ascii="Palatino Linotype" w:hAnsi="Palatino Linotype" w:cs="Arial"/>
          <w:b/>
          <w:bCs/>
          <w:i/>
          <w:sz w:val="22"/>
          <w:lang w:eastAsia="es-MX"/>
        </w:rPr>
        <w:t xml:space="preserve">VI. </w:t>
      </w:r>
      <w:r w:rsidRPr="002939C1">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b/>
          <w:bCs/>
          <w:i/>
          <w:sz w:val="22"/>
          <w:lang w:eastAsia="es-MX"/>
        </w:rPr>
        <w:t xml:space="preserve">VII. </w:t>
      </w:r>
      <w:r w:rsidRPr="002939C1">
        <w:rPr>
          <w:rFonts w:ascii="Palatino Linotype" w:hAnsi="Palatino Linotype" w:cs="Arial"/>
          <w:i/>
          <w:sz w:val="22"/>
          <w:lang w:eastAsia="es-MX"/>
        </w:rPr>
        <w:t>La inobservancia a las disposiciones en materia de acceso a la Información Pública será sancionada en los términos que dispongan las leyes.</w:t>
      </w:r>
      <w:r w:rsidRPr="002939C1">
        <w:rPr>
          <w:rFonts w:ascii="Palatino Linotype" w:hAnsi="Palatino Linotype" w:cs="Arial"/>
          <w:i/>
          <w:sz w:val="22"/>
        </w:rPr>
        <w:t xml:space="preserve">” </w:t>
      </w:r>
    </w:p>
    <w:p w14:paraId="2612DBC1" w14:textId="77777777" w:rsidR="002746E0" w:rsidRPr="002939C1" w:rsidRDefault="002746E0" w:rsidP="002746E0">
      <w:pPr>
        <w:ind w:left="851" w:right="901"/>
        <w:jc w:val="both"/>
        <w:rPr>
          <w:rFonts w:ascii="Palatino Linotype" w:hAnsi="Palatino Linotype"/>
          <w:i/>
          <w:sz w:val="22"/>
        </w:rPr>
      </w:pPr>
    </w:p>
    <w:p w14:paraId="3C854E6F" w14:textId="77777777" w:rsidR="002746E0" w:rsidRPr="002939C1" w:rsidRDefault="002746E0" w:rsidP="002746E0">
      <w:pPr>
        <w:spacing w:before="100" w:beforeAutospacing="1" w:line="360" w:lineRule="auto"/>
        <w:jc w:val="both"/>
        <w:rPr>
          <w:rFonts w:ascii="Palatino Linotype" w:hAnsi="Palatino Linotype"/>
        </w:rPr>
      </w:pPr>
      <w:r w:rsidRPr="002939C1">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2939C1" w:rsidRDefault="002746E0" w:rsidP="002746E0">
      <w:pPr>
        <w:spacing w:line="360" w:lineRule="auto"/>
        <w:jc w:val="both"/>
        <w:rPr>
          <w:rFonts w:ascii="Palatino Linotype" w:hAnsi="Palatino Linotype"/>
        </w:rPr>
      </w:pPr>
    </w:p>
    <w:p w14:paraId="765A67F6" w14:textId="77777777" w:rsidR="002746E0" w:rsidRPr="002939C1" w:rsidRDefault="002746E0" w:rsidP="002746E0">
      <w:pPr>
        <w:ind w:left="851" w:right="901"/>
        <w:jc w:val="both"/>
        <w:rPr>
          <w:rFonts w:ascii="Palatino Linotype" w:hAnsi="Palatino Linotype" w:cs="Arial"/>
          <w:b/>
          <w:i/>
          <w:sz w:val="22"/>
          <w:szCs w:val="22"/>
        </w:rPr>
      </w:pPr>
      <w:r w:rsidRPr="002939C1">
        <w:rPr>
          <w:rFonts w:ascii="Palatino Linotype" w:hAnsi="Palatino Linotype" w:cs="Arial"/>
          <w:i/>
          <w:sz w:val="22"/>
          <w:szCs w:val="22"/>
        </w:rPr>
        <w:t>“</w:t>
      </w:r>
      <w:r w:rsidRPr="002939C1">
        <w:rPr>
          <w:rFonts w:ascii="Palatino Linotype" w:hAnsi="Palatino Linotype" w:cs="Arial"/>
          <w:b/>
          <w:i/>
          <w:sz w:val="22"/>
          <w:szCs w:val="22"/>
        </w:rPr>
        <w:t>Artículo 5…</w:t>
      </w:r>
    </w:p>
    <w:p w14:paraId="055342BB" w14:textId="77777777" w:rsidR="002746E0" w:rsidRPr="002939C1" w:rsidRDefault="002746E0" w:rsidP="002746E0">
      <w:pPr>
        <w:ind w:left="851" w:right="901"/>
        <w:jc w:val="both"/>
        <w:rPr>
          <w:rFonts w:ascii="Palatino Linotype" w:hAnsi="Palatino Linotype" w:cs="Arial"/>
          <w:i/>
          <w:sz w:val="22"/>
          <w:szCs w:val="22"/>
        </w:rPr>
      </w:pPr>
      <w:r w:rsidRPr="002939C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2939C1" w:rsidRDefault="002746E0" w:rsidP="002746E0">
      <w:pPr>
        <w:ind w:left="851" w:right="901"/>
        <w:jc w:val="both"/>
        <w:rPr>
          <w:rFonts w:ascii="Palatino Linotype" w:hAnsi="Palatino Linotype" w:cs="Arial"/>
          <w:i/>
          <w:sz w:val="22"/>
          <w:szCs w:val="22"/>
        </w:rPr>
      </w:pPr>
    </w:p>
    <w:p w14:paraId="6648EDE7" w14:textId="77777777" w:rsidR="002746E0" w:rsidRPr="002939C1" w:rsidRDefault="002746E0" w:rsidP="002746E0">
      <w:pPr>
        <w:ind w:left="851" w:right="901"/>
        <w:jc w:val="both"/>
        <w:rPr>
          <w:rFonts w:ascii="Palatino Linotype" w:hAnsi="Palatino Linotype" w:cs="Arial"/>
          <w:i/>
          <w:sz w:val="22"/>
          <w:szCs w:val="22"/>
        </w:rPr>
      </w:pPr>
      <w:r w:rsidRPr="002939C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2939C1" w:rsidRDefault="002746E0" w:rsidP="002746E0">
      <w:pPr>
        <w:ind w:left="851" w:right="901"/>
        <w:jc w:val="both"/>
        <w:rPr>
          <w:rFonts w:ascii="Palatino Linotype" w:hAnsi="Palatino Linotype" w:cs="Arial"/>
          <w:i/>
          <w:sz w:val="22"/>
          <w:szCs w:val="22"/>
        </w:rPr>
      </w:pPr>
      <w:r w:rsidRPr="002939C1">
        <w:rPr>
          <w:rFonts w:ascii="Palatino Linotype" w:hAnsi="Palatino Linotype" w:cs="Arial"/>
          <w:i/>
          <w:sz w:val="22"/>
          <w:szCs w:val="22"/>
        </w:rPr>
        <w:t>Este derecho se regirá por los principios y bases siguientes:</w:t>
      </w:r>
    </w:p>
    <w:p w14:paraId="050FFD51" w14:textId="77777777" w:rsidR="002746E0" w:rsidRPr="002939C1" w:rsidRDefault="002746E0" w:rsidP="002746E0">
      <w:pPr>
        <w:ind w:left="851" w:right="901"/>
        <w:jc w:val="both"/>
        <w:rPr>
          <w:rFonts w:ascii="Palatino Linotype" w:hAnsi="Palatino Linotype" w:cs="Arial"/>
          <w:i/>
          <w:sz w:val="22"/>
          <w:szCs w:val="22"/>
        </w:rPr>
      </w:pPr>
    </w:p>
    <w:p w14:paraId="5175D0D6" w14:textId="77777777" w:rsidR="002746E0" w:rsidRPr="002939C1" w:rsidRDefault="002746E0" w:rsidP="002746E0">
      <w:pPr>
        <w:ind w:left="851" w:right="901"/>
        <w:jc w:val="both"/>
        <w:rPr>
          <w:rFonts w:ascii="Palatino Linotype" w:hAnsi="Palatino Linotype"/>
          <w:sz w:val="22"/>
          <w:szCs w:val="22"/>
        </w:rPr>
      </w:pPr>
      <w:r w:rsidRPr="002939C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939C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939C1">
        <w:rPr>
          <w:rFonts w:ascii="Palatino Linotype" w:hAnsi="Palatino Linotype"/>
          <w:sz w:val="22"/>
          <w:szCs w:val="22"/>
        </w:rPr>
        <w:t xml:space="preserve"> </w:t>
      </w:r>
    </w:p>
    <w:p w14:paraId="2FD9755D" w14:textId="77777777" w:rsidR="002746E0" w:rsidRPr="002939C1" w:rsidRDefault="002746E0" w:rsidP="002746E0">
      <w:pPr>
        <w:pStyle w:val="Prrafodelista"/>
        <w:ind w:left="1571" w:right="901"/>
        <w:jc w:val="both"/>
        <w:rPr>
          <w:rFonts w:ascii="Palatino Linotype" w:hAnsi="Palatino Linotype"/>
          <w:sz w:val="22"/>
          <w:szCs w:val="22"/>
        </w:rPr>
      </w:pPr>
    </w:p>
    <w:p w14:paraId="44783F89" w14:textId="77777777" w:rsidR="002746E0" w:rsidRPr="002939C1" w:rsidRDefault="002746E0" w:rsidP="002746E0">
      <w:pPr>
        <w:spacing w:line="360" w:lineRule="auto"/>
        <w:jc w:val="both"/>
        <w:rPr>
          <w:rFonts w:ascii="Palatino Linotype" w:hAnsi="Palatino Linotype"/>
        </w:rPr>
      </w:pPr>
      <w:r w:rsidRPr="002939C1">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2939C1" w:rsidRDefault="002746E0" w:rsidP="002746E0">
      <w:pPr>
        <w:spacing w:line="360" w:lineRule="auto"/>
        <w:jc w:val="both"/>
        <w:rPr>
          <w:rFonts w:ascii="Palatino Linotype" w:hAnsi="Palatino Linotype"/>
        </w:rPr>
      </w:pPr>
    </w:p>
    <w:p w14:paraId="740A0CAE"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w:t>
      </w:r>
      <w:r w:rsidRPr="002939C1">
        <w:rPr>
          <w:rFonts w:ascii="Palatino Linotype" w:hAnsi="Palatino Linotype" w:cs="Arial"/>
          <w:b/>
          <w:i/>
          <w:sz w:val="22"/>
        </w:rPr>
        <w:t>Artículo 23.</w:t>
      </w:r>
      <w:r w:rsidRPr="002939C1">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2939C1" w:rsidRDefault="002746E0" w:rsidP="002746E0">
      <w:pPr>
        <w:ind w:left="851" w:right="901"/>
        <w:jc w:val="both"/>
        <w:rPr>
          <w:rFonts w:ascii="Palatino Linotype" w:hAnsi="Palatino Linotype" w:cs="Arial"/>
          <w:i/>
          <w:sz w:val="22"/>
        </w:rPr>
      </w:pPr>
    </w:p>
    <w:p w14:paraId="3B9318B6"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II. El Poder Legislativo del Estado, los organismos, órganos y entidades de la Legislatura y sus dependencias;</w:t>
      </w:r>
    </w:p>
    <w:p w14:paraId="35553B03"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III. El Poder Judicial, sus organismos, órganos y entidades, así como el Consejo de la Judicatura del Estado;</w:t>
      </w:r>
    </w:p>
    <w:p w14:paraId="21C5B3EA" w14:textId="77777777" w:rsidR="002746E0" w:rsidRPr="002939C1" w:rsidRDefault="002746E0" w:rsidP="002746E0">
      <w:pPr>
        <w:ind w:left="851" w:right="901"/>
        <w:jc w:val="both"/>
        <w:rPr>
          <w:rFonts w:ascii="Palatino Linotype" w:hAnsi="Palatino Linotype" w:cs="Arial"/>
          <w:b/>
          <w:i/>
          <w:sz w:val="22"/>
        </w:rPr>
      </w:pPr>
      <w:r w:rsidRPr="002939C1">
        <w:rPr>
          <w:rFonts w:ascii="Palatino Linotype" w:hAnsi="Palatino Linotype" w:cs="Arial"/>
          <w:b/>
          <w:i/>
          <w:sz w:val="22"/>
        </w:rPr>
        <w:t>IV. Los ayuntamientos y las dependencias, organismos, órganos y entidades de la administración municipal;</w:t>
      </w:r>
    </w:p>
    <w:p w14:paraId="3893D8F9"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V. Los órganos autónomos;</w:t>
      </w:r>
    </w:p>
    <w:p w14:paraId="1AF78E71"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VI. Los tribunales administrativos y autoridades jurisdiccionales en materia laboral;</w:t>
      </w:r>
    </w:p>
    <w:p w14:paraId="2620518E"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VII. Los partidos políticos y agrupaciones políticas, en los términos de las disposiciones aplicables;</w:t>
      </w:r>
    </w:p>
    <w:p w14:paraId="40E57985"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IX. Los sindicatos que reciban y/o ejerzan recursos públicos en el ámbito estatal y municipal;</w:t>
      </w:r>
    </w:p>
    <w:p w14:paraId="79CD71F5"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2939C1" w:rsidRDefault="002746E0" w:rsidP="002746E0">
      <w:pPr>
        <w:ind w:left="851" w:right="901"/>
        <w:jc w:val="both"/>
        <w:rPr>
          <w:rFonts w:ascii="Palatino Linotype" w:hAnsi="Palatino Linotype" w:cs="Arial"/>
          <w:i/>
          <w:sz w:val="22"/>
        </w:rPr>
      </w:pPr>
      <w:r w:rsidRPr="002939C1">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2939C1" w:rsidRDefault="002746E0" w:rsidP="002746E0">
      <w:pPr>
        <w:ind w:left="851" w:right="901"/>
        <w:jc w:val="both"/>
        <w:rPr>
          <w:rFonts w:ascii="Palatino Linotype" w:hAnsi="Palatino Linotype" w:cs="Arial"/>
          <w:b/>
          <w:i/>
          <w:sz w:val="22"/>
        </w:rPr>
      </w:pPr>
      <w:r w:rsidRPr="002939C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2939C1" w:rsidRDefault="002746E0" w:rsidP="002746E0">
      <w:pPr>
        <w:ind w:left="851" w:right="901"/>
        <w:jc w:val="both"/>
        <w:rPr>
          <w:rFonts w:ascii="Palatino Linotype" w:hAnsi="Palatino Linotype" w:cs="Arial"/>
          <w:b/>
          <w:i/>
          <w:sz w:val="22"/>
        </w:rPr>
      </w:pPr>
      <w:r w:rsidRPr="002939C1">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2939C1" w:rsidRDefault="002746E0" w:rsidP="002746E0">
      <w:pPr>
        <w:ind w:left="851" w:right="901"/>
        <w:jc w:val="both"/>
        <w:rPr>
          <w:rFonts w:ascii="Palatino Linotype" w:hAnsi="Palatino Linotype" w:cs="Arial"/>
          <w:i/>
        </w:rPr>
      </w:pPr>
    </w:p>
    <w:p w14:paraId="646F5A01" w14:textId="60E954C8" w:rsidR="002746E0" w:rsidRPr="002939C1" w:rsidRDefault="002746E0" w:rsidP="002746E0">
      <w:pPr>
        <w:spacing w:line="360" w:lineRule="auto"/>
        <w:ind w:right="49"/>
        <w:jc w:val="both"/>
        <w:rPr>
          <w:rFonts w:ascii="Palatino Linotype" w:hAnsi="Palatino Linotype" w:cs="Arial"/>
        </w:rPr>
      </w:pPr>
      <w:r w:rsidRPr="002939C1">
        <w:rPr>
          <w:rFonts w:ascii="Palatino Linotype" w:hAnsi="Palatino Linotype" w:cs="Arial"/>
        </w:rPr>
        <w:t xml:space="preserve">Ahora bien, atendiendo a los preceptos legales a los cuales se hizo referencia anteriormente, es preciso mencionar que, el </w:t>
      </w:r>
      <w:r w:rsidRPr="002939C1">
        <w:rPr>
          <w:rFonts w:ascii="Palatino Linotype" w:hAnsi="Palatino Linotype" w:cs="Arial"/>
          <w:u w:val="single"/>
        </w:rPr>
        <w:t xml:space="preserve">Ayuntamiento de </w:t>
      </w:r>
      <w:r w:rsidR="007E2A68" w:rsidRPr="002939C1">
        <w:rPr>
          <w:rFonts w:ascii="Palatino Linotype" w:hAnsi="Palatino Linotype" w:cs="Arial"/>
          <w:u w:val="single"/>
        </w:rPr>
        <w:t>la Paz</w:t>
      </w:r>
      <w:r w:rsidRPr="002939C1">
        <w:rPr>
          <w:rFonts w:ascii="Palatino Linotype" w:hAnsi="Palatino Linotype" w:cs="Arial"/>
        </w:rPr>
        <w:t>, se encuentra dentro de los supuestos de obligatoriedad a transparentar y garantizar el Acceso a la Información Pública.</w:t>
      </w:r>
    </w:p>
    <w:p w14:paraId="1EDCB4C1" w14:textId="77777777" w:rsidR="002746E0" w:rsidRPr="002939C1" w:rsidRDefault="002746E0" w:rsidP="002746E0">
      <w:pPr>
        <w:spacing w:line="360" w:lineRule="auto"/>
        <w:ind w:right="49"/>
        <w:jc w:val="both"/>
        <w:rPr>
          <w:rFonts w:ascii="Palatino Linotype" w:hAnsi="Palatino Linotype" w:cs="Arial"/>
        </w:rPr>
      </w:pPr>
    </w:p>
    <w:p w14:paraId="140F022B" w14:textId="77777777" w:rsidR="002746E0" w:rsidRPr="002939C1" w:rsidRDefault="002746E0" w:rsidP="002746E0">
      <w:pPr>
        <w:spacing w:line="360" w:lineRule="auto"/>
        <w:ind w:right="49"/>
        <w:jc w:val="both"/>
        <w:rPr>
          <w:rFonts w:ascii="Palatino Linotype" w:hAnsi="Palatino Linotype" w:cs="Arial"/>
        </w:rPr>
      </w:pPr>
      <w:r w:rsidRPr="002939C1">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2939C1" w:rsidRDefault="002746E0" w:rsidP="002746E0">
      <w:pPr>
        <w:spacing w:line="360" w:lineRule="auto"/>
        <w:jc w:val="both"/>
        <w:rPr>
          <w:rFonts w:ascii="Palatino Linotype" w:eastAsia="Palatino Linotype" w:hAnsi="Palatino Linotype" w:cs="Palatino Linotype"/>
          <w:b/>
          <w:sz w:val="22"/>
          <w:szCs w:val="26"/>
        </w:rPr>
      </w:pPr>
    </w:p>
    <w:p w14:paraId="1CB3FD83" w14:textId="77777777" w:rsidR="002746E0" w:rsidRPr="002939C1" w:rsidRDefault="002746E0" w:rsidP="002746E0">
      <w:pPr>
        <w:spacing w:line="360" w:lineRule="auto"/>
        <w:ind w:right="49"/>
        <w:jc w:val="both"/>
        <w:rPr>
          <w:rFonts w:ascii="Palatino Linotype" w:eastAsia="Palatino Linotype" w:hAnsi="Palatino Linotype" w:cs="Palatino Linotype"/>
        </w:rPr>
      </w:pPr>
      <w:r w:rsidRPr="002939C1">
        <w:rPr>
          <w:rFonts w:ascii="Palatino Linotype" w:eastAsia="Palatino Linotype" w:hAnsi="Palatino Linotype" w:cs="Palatino Linotype"/>
        </w:rPr>
        <w:t xml:space="preserve">En ese tenor, para un mejor estudio y comprensión del asunto que se resuelve, es preciso recordar que, </w:t>
      </w:r>
      <w:r w:rsidRPr="002939C1">
        <w:rPr>
          <w:rFonts w:ascii="Palatino Linotype" w:eastAsia="Palatino Linotype" w:hAnsi="Palatino Linotype" w:cs="Palatino Linotype"/>
          <w:b/>
        </w:rPr>
        <w:t>LA RECURRENTE</w:t>
      </w:r>
      <w:r w:rsidRPr="002939C1">
        <w:rPr>
          <w:rFonts w:ascii="Palatino Linotype" w:eastAsia="Palatino Linotype" w:hAnsi="Palatino Linotype" w:cs="Palatino Linotype"/>
        </w:rPr>
        <w:t xml:space="preserve"> requirió al </w:t>
      </w:r>
      <w:r w:rsidRPr="002939C1">
        <w:rPr>
          <w:rFonts w:ascii="Palatino Linotype" w:eastAsia="Palatino Linotype" w:hAnsi="Palatino Linotype" w:cs="Palatino Linotype"/>
          <w:b/>
        </w:rPr>
        <w:t xml:space="preserve">SUJETO OBLIGADO </w:t>
      </w:r>
      <w:r w:rsidRPr="002939C1">
        <w:rPr>
          <w:rFonts w:ascii="Palatino Linotype" w:eastAsia="Palatino Linotype" w:hAnsi="Palatino Linotype" w:cs="Palatino Linotype"/>
        </w:rPr>
        <w:t>lo siguiente:</w:t>
      </w:r>
    </w:p>
    <w:p w14:paraId="401151B2" w14:textId="77777777" w:rsidR="002746E0" w:rsidRPr="002939C1" w:rsidRDefault="002746E0" w:rsidP="002746E0">
      <w:pPr>
        <w:spacing w:line="360" w:lineRule="auto"/>
        <w:ind w:right="49"/>
        <w:jc w:val="both"/>
        <w:rPr>
          <w:rFonts w:ascii="Palatino Linotype" w:eastAsia="Palatino Linotype" w:hAnsi="Palatino Linotype" w:cs="Palatino Linotype"/>
        </w:rPr>
      </w:pPr>
    </w:p>
    <w:p w14:paraId="1FA3970E" w14:textId="445390DB" w:rsidR="002746E0" w:rsidRPr="002939C1" w:rsidRDefault="002746E0" w:rsidP="002746E0">
      <w:pPr>
        <w:spacing w:line="360" w:lineRule="auto"/>
        <w:ind w:left="851" w:right="899"/>
        <w:jc w:val="both"/>
        <w:rPr>
          <w:rFonts w:ascii="Palatino Linotype" w:eastAsia="Palatino Linotype" w:hAnsi="Palatino Linotype" w:cs="Palatino Linotype"/>
          <w:sz w:val="22"/>
        </w:rPr>
      </w:pPr>
      <w:r w:rsidRPr="002939C1">
        <w:rPr>
          <w:rFonts w:ascii="Palatino Linotype" w:eastAsia="Palatino Linotype" w:hAnsi="Palatino Linotype" w:cs="Palatino Linotype"/>
          <w:i/>
          <w:sz w:val="22"/>
        </w:rPr>
        <w:t>“</w:t>
      </w:r>
      <w:r w:rsidR="007E2A68" w:rsidRPr="002939C1">
        <w:rPr>
          <w:rFonts w:ascii="Palatino Linotype" w:eastAsia="Palatino Linotype" w:hAnsi="Palatino Linotype" w:cs="Palatino Linotype"/>
          <w:i/>
          <w:sz w:val="22"/>
        </w:rPr>
        <w:t xml:space="preserve">Requiero se conteste a lo siguiente: Solicito saber si los miembros del Ayuntamiento y los directores son titulados de alguna carrera, si es así, especificar nombre, número de cédula profesional, carrera y universidad donde se realizaron dichos estudios. ¿Cuáles son los listados de los beneficiarios de programas sociales? Y ¿Qué estudios </w:t>
      </w:r>
      <w:proofErr w:type="gramStart"/>
      <w:r w:rsidR="007E2A68" w:rsidRPr="002939C1">
        <w:rPr>
          <w:rFonts w:ascii="Palatino Linotype" w:eastAsia="Palatino Linotype" w:hAnsi="Palatino Linotype" w:cs="Palatino Linotype"/>
          <w:i/>
          <w:sz w:val="22"/>
        </w:rPr>
        <w:t>socio</w:t>
      </w:r>
      <w:proofErr w:type="gramEnd"/>
      <w:r w:rsidR="007E2A68" w:rsidRPr="002939C1">
        <w:rPr>
          <w:rFonts w:ascii="Palatino Linotype" w:eastAsia="Palatino Linotype" w:hAnsi="Palatino Linotype" w:cs="Palatino Linotype"/>
          <w:i/>
          <w:sz w:val="22"/>
        </w:rPr>
        <w:t xml:space="preserve"> económicos se les aplicaron? Solicito copia del formato de estudio socio económico Solicito saber cuáles bienes inmuebles ha adquirido el ayuntamiento, ¿cuál fue el costo de los mismos de enero del 2021 a la fecha? ¿Cuándo fueron ingresados al patrimonio municipal? Solicito copia de las actas y contratos ¿Qué bienes se han dado de baja del patrimonio municipal desde enero de 2022? Especificando cada bien y motivos de la baja ¿Qué obras públicas se ha realizado de enero del 2022 a la fecha? ¿Cómo fue el proceso de licitación para la realización de la misma y que costo tuvo cada obra? ¿Qué bienes inmuebles renta el h. ayuntamiento y qué costo mensual tienen? Adjuntar copia del contrato ¿Qué vehículos fueron adquiridos de enero del 2022 a la fecha? qué uso se les atribuye a los mismos y el costo que estos generan</w:t>
      </w:r>
      <w:proofErr w:type="gramStart"/>
      <w:r w:rsidR="007E2A68" w:rsidRPr="002939C1">
        <w:rPr>
          <w:rFonts w:ascii="Palatino Linotype" w:eastAsia="Palatino Linotype" w:hAnsi="Palatino Linotype" w:cs="Palatino Linotype"/>
          <w:i/>
          <w:sz w:val="22"/>
        </w:rPr>
        <w:t>?</w:t>
      </w:r>
      <w:proofErr w:type="gramEnd"/>
      <w:r w:rsidR="007E2A68" w:rsidRPr="002939C1">
        <w:rPr>
          <w:rFonts w:ascii="Palatino Linotype" w:eastAsia="Palatino Linotype" w:hAnsi="Palatino Linotype" w:cs="Palatino Linotype"/>
          <w:i/>
          <w:sz w:val="22"/>
        </w:rPr>
        <w:t xml:space="preserve"> ¿Cuándo se instaló el consejo de planeación y desarrollo municipal (COPLAMUN</w:t>
      </w:r>
      <w:r w:rsidR="00DF4BE1" w:rsidRPr="002939C1">
        <w:rPr>
          <w:rFonts w:ascii="Palatino Linotype" w:eastAsia="Palatino Linotype" w:hAnsi="Palatino Linotype" w:cs="Palatino Linotype"/>
          <w:i/>
          <w:sz w:val="22"/>
        </w:rPr>
        <w:t>)?</w:t>
      </w:r>
      <w:r w:rsidRPr="002939C1">
        <w:rPr>
          <w:rFonts w:ascii="Palatino Linotype" w:eastAsia="Palatino Linotype" w:hAnsi="Palatino Linotype" w:cs="Palatino Linotype"/>
          <w:i/>
          <w:sz w:val="22"/>
        </w:rPr>
        <w:t xml:space="preserve">” </w:t>
      </w:r>
      <w:r w:rsidRPr="002939C1">
        <w:rPr>
          <w:rFonts w:ascii="Palatino Linotype" w:eastAsia="Palatino Linotype" w:hAnsi="Palatino Linotype" w:cs="Palatino Linotype"/>
          <w:sz w:val="22"/>
        </w:rPr>
        <w:t>(Sic).</w:t>
      </w:r>
    </w:p>
    <w:p w14:paraId="01D3575F" w14:textId="77777777" w:rsidR="002746E0" w:rsidRPr="002939C1" w:rsidRDefault="002746E0" w:rsidP="002746E0">
      <w:pPr>
        <w:spacing w:line="360" w:lineRule="auto"/>
        <w:ind w:left="851" w:right="899"/>
        <w:jc w:val="both"/>
        <w:rPr>
          <w:rFonts w:ascii="Palatino Linotype" w:eastAsia="Palatino Linotype" w:hAnsi="Palatino Linotype" w:cs="Palatino Linotype"/>
          <w:sz w:val="22"/>
        </w:rPr>
      </w:pPr>
    </w:p>
    <w:p w14:paraId="59EA051F" w14:textId="286E9C11" w:rsidR="002746E0" w:rsidRPr="002939C1" w:rsidRDefault="002746E0" w:rsidP="002746E0">
      <w:pPr>
        <w:spacing w:line="360" w:lineRule="auto"/>
        <w:ind w:right="49"/>
        <w:jc w:val="both"/>
        <w:rPr>
          <w:rFonts w:ascii="Palatino Linotype" w:eastAsia="Palatino Linotype" w:hAnsi="Palatino Linotype" w:cs="Palatino Linotype"/>
        </w:rPr>
      </w:pPr>
      <w:r w:rsidRPr="002939C1">
        <w:rPr>
          <w:rFonts w:ascii="Palatino Linotype" w:eastAsia="Palatino Linotype" w:hAnsi="Palatino Linotype" w:cs="Palatino Linotype"/>
        </w:rPr>
        <w:t xml:space="preserve">Por su parte, </w:t>
      </w:r>
      <w:r w:rsidRPr="002939C1">
        <w:rPr>
          <w:rFonts w:ascii="Palatino Linotype" w:eastAsia="Palatino Linotype" w:hAnsi="Palatino Linotype" w:cs="Palatino Linotype"/>
          <w:b/>
        </w:rPr>
        <w:t>EL SUJETO OBLIGADO</w:t>
      </w:r>
      <w:r w:rsidRPr="002939C1">
        <w:rPr>
          <w:rFonts w:ascii="Palatino Linotype" w:eastAsia="Palatino Linotype" w:hAnsi="Palatino Linotype" w:cs="Palatino Linotype"/>
        </w:rPr>
        <w:t xml:space="preserve"> turnó el requerimiento al Servidor Público Habilitado que estimó competente para conocer de la solicitud del particular; como consecuencia de lo anterior, se dio atención a la solicitud y se entregó como respuesta</w:t>
      </w:r>
      <w:r w:rsidR="00CB54F5" w:rsidRPr="002939C1">
        <w:rPr>
          <w:rFonts w:ascii="Palatino Linotype" w:eastAsia="Palatino Linotype" w:hAnsi="Palatino Linotype" w:cs="Palatino Linotype"/>
        </w:rPr>
        <w:t xml:space="preserve"> la información que se aprecia en la</w:t>
      </w:r>
      <w:r w:rsidR="00175594" w:rsidRPr="002939C1">
        <w:rPr>
          <w:rFonts w:ascii="Palatino Linotype" w:eastAsia="Palatino Linotype" w:hAnsi="Palatino Linotype" w:cs="Palatino Linotype"/>
        </w:rPr>
        <w:t>s</w:t>
      </w:r>
      <w:r w:rsidR="00CB54F5" w:rsidRPr="002939C1">
        <w:rPr>
          <w:rFonts w:ascii="Palatino Linotype" w:eastAsia="Palatino Linotype" w:hAnsi="Palatino Linotype" w:cs="Palatino Linotype"/>
        </w:rPr>
        <w:t xml:space="preserve"> siguiente</w:t>
      </w:r>
      <w:r w:rsidR="00175594" w:rsidRPr="002939C1">
        <w:rPr>
          <w:rFonts w:ascii="Palatino Linotype" w:eastAsia="Palatino Linotype" w:hAnsi="Palatino Linotype" w:cs="Palatino Linotype"/>
        </w:rPr>
        <w:t>s ilustraciones</w:t>
      </w:r>
      <w:r w:rsidR="00CB54F5" w:rsidRPr="002939C1">
        <w:rPr>
          <w:rFonts w:ascii="Palatino Linotype" w:eastAsia="Palatino Linotype" w:hAnsi="Palatino Linotype" w:cs="Palatino Linotype"/>
        </w:rPr>
        <w:t>:</w:t>
      </w:r>
    </w:p>
    <w:p w14:paraId="3665FA1D" w14:textId="77777777" w:rsidR="00175594" w:rsidRPr="002939C1" w:rsidRDefault="00175594" w:rsidP="002746E0">
      <w:pPr>
        <w:spacing w:line="360" w:lineRule="auto"/>
        <w:ind w:right="49"/>
        <w:jc w:val="both"/>
        <w:rPr>
          <w:rFonts w:ascii="Palatino Linotype" w:eastAsia="Palatino Linotype" w:hAnsi="Palatino Linotype" w:cs="Palatino Linotype"/>
        </w:rPr>
      </w:pPr>
    </w:p>
    <w:p w14:paraId="0138FE62" w14:textId="429DF8A2" w:rsidR="00175594" w:rsidRPr="002939C1" w:rsidRDefault="00175594" w:rsidP="00175594">
      <w:pPr>
        <w:spacing w:line="360" w:lineRule="auto"/>
        <w:ind w:right="49"/>
        <w:jc w:val="center"/>
        <w:rPr>
          <w:rFonts w:ascii="Palatino Linotype" w:eastAsia="Palatino Linotype" w:hAnsi="Palatino Linotype" w:cs="Palatino Linotype"/>
        </w:rPr>
      </w:pPr>
      <w:r w:rsidRPr="002939C1">
        <w:rPr>
          <w:noProof/>
          <w:lang w:eastAsia="es-MX"/>
        </w:rPr>
        <w:drawing>
          <wp:inline distT="0" distB="0" distL="0" distR="0" wp14:anchorId="41584774" wp14:editId="7BD78141">
            <wp:extent cx="5570220" cy="3832860"/>
            <wp:effectExtent l="19050" t="19050" r="1143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2410" cy="3841248"/>
                    </a:xfrm>
                    <a:prstGeom prst="rect">
                      <a:avLst/>
                    </a:prstGeom>
                    <a:ln w="19050">
                      <a:solidFill>
                        <a:schemeClr val="tx1"/>
                      </a:solidFill>
                    </a:ln>
                  </pic:spPr>
                </pic:pic>
              </a:graphicData>
            </a:graphic>
          </wp:inline>
        </w:drawing>
      </w:r>
    </w:p>
    <w:p w14:paraId="42F0927C" w14:textId="2043BE82" w:rsidR="00127D99" w:rsidRPr="002939C1" w:rsidRDefault="00175594" w:rsidP="00404AAD">
      <w:pPr>
        <w:spacing w:line="360" w:lineRule="auto"/>
        <w:ind w:right="49"/>
        <w:jc w:val="center"/>
        <w:rPr>
          <w:rFonts w:ascii="Palatino Linotype" w:eastAsia="Palatino Linotype" w:hAnsi="Palatino Linotype" w:cs="Palatino Linotype"/>
        </w:rPr>
      </w:pPr>
      <w:r w:rsidRPr="002939C1">
        <w:rPr>
          <w:noProof/>
          <w:lang w:eastAsia="es-MX"/>
        </w:rPr>
        <w:drawing>
          <wp:inline distT="0" distB="0" distL="0" distR="0" wp14:anchorId="61F0542C" wp14:editId="7D44CDBB">
            <wp:extent cx="5577840" cy="3131185"/>
            <wp:effectExtent l="19050" t="19050" r="2286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5569" cy="3146751"/>
                    </a:xfrm>
                    <a:prstGeom prst="rect">
                      <a:avLst/>
                    </a:prstGeom>
                    <a:ln w="19050">
                      <a:solidFill>
                        <a:schemeClr val="tx1"/>
                      </a:solidFill>
                    </a:ln>
                  </pic:spPr>
                </pic:pic>
              </a:graphicData>
            </a:graphic>
          </wp:inline>
        </w:drawing>
      </w:r>
    </w:p>
    <w:p w14:paraId="5EA17964" w14:textId="50D7A3D8" w:rsidR="00175594" w:rsidRPr="002939C1" w:rsidRDefault="0060387E" w:rsidP="00175594">
      <w:pPr>
        <w:spacing w:line="360" w:lineRule="auto"/>
        <w:ind w:right="49"/>
        <w:jc w:val="center"/>
        <w:rPr>
          <w:rFonts w:ascii="Palatino Linotype" w:eastAsia="Palatino Linotype" w:hAnsi="Palatino Linotype" w:cs="Palatino Linotype"/>
        </w:rPr>
      </w:pPr>
      <w:r w:rsidRPr="002939C1">
        <w:rPr>
          <w:noProof/>
          <w:lang w:eastAsia="es-MX"/>
        </w:rPr>
        <mc:AlternateContent>
          <mc:Choice Requires="wps">
            <w:drawing>
              <wp:anchor distT="0" distB="0" distL="114300" distR="114300" simplePos="0" relativeHeight="251661312" behindDoc="0" locked="0" layoutInCell="1" allowOverlap="1" wp14:anchorId="7BB567BD" wp14:editId="1F676A06">
                <wp:simplePos x="0" y="0"/>
                <wp:positionH relativeFrom="margin">
                  <wp:align>right</wp:align>
                </wp:positionH>
                <wp:positionV relativeFrom="paragraph">
                  <wp:posOffset>4289425</wp:posOffset>
                </wp:positionV>
                <wp:extent cx="5686425" cy="3000375"/>
                <wp:effectExtent l="38100" t="19050" r="66675" b="85725"/>
                <wp:wrapNone/>
                <wp:docPr id="15" name="Conector recto 15"/>
                <wp:cNvGraphicFramePr/>
                <a:graphic xmlns:a="http://schemas.openxmlformats.org/drawingml/2006/main">
                  <a:graphicData uri="http://schemas.microsoft.com/office/word/2010/wordprocessingShape">
                    <wps:wsp>
                      <wps:cNvCnPr/>
                      <wps:spPr>
                        <a:xfrm>
                          <a:off x="0" y="0"/>
                          <a:ext cx="5686425" cy="3000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277013B" id="Conector recto 15"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337.75pt" to="844.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" strokecolor="#4f81bd [3204]" strokeweight="2pt">
                <v:shadow on="t" color="black" opacity="24903f" origin=",.5" offset="0,.55556mm"/>
                <w10:wrap anchorx="margin"/>
              </v:line>
            </w:pict>
          </mc:Fallback>
        </mc:AlternateContent>
      </w:r>
      <w:r w:rsidR="00175594" w:rsidRPr="002939C1">
        <w:rPr>
          <w:noProof/>
          <w:lang w:eastAsia="es-MX"/>
        </w:rPr>
        <w:drawing>
          <wp:inline distT="0" distB="0" distL="0" distR="0" wp14:anchorId="3A6332A0" wp14:editId="39FA5549">
            <wp:extent cx="5577840" cy="4091940"/>
            <wp:effectExtent l="19050" t="19050" r="2286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5096" cy="4097263"/>
                    </a:xfrm>
                    <a:prstGeom prst="rect">
                      <a:avLst/>
                    </a:prstGeom>
                    <a:ln w="19050">
                      <a:solidFill>
                        <a:schemeClr val="tx1"/>
                      </a:solidFill>
                    </a:ln>
                  </pic:spPr>
                </pic:pic>
              </a:graphicData>
            </a:graphic>
          </wp:inline>
        </w:drawing>
      </w:r>
    </w:p>
    <w:p w14:paraId="73BACDB6" w14:textId="2F26F979" w:rsidR="00175594" w:rsidRPr="002939C1" w:rsidRDefault="00175594" w:rsidP="00404AAD">
      <w:pPr>
        <w:spacing w:line="360" w:lineRule="auto"/>
        <w:ind w:right="49"/>
        <w:jc w:val="center"/>
        <w:rPr>
          <w:rFonts w:ascii="Palatino Linotype" w:eastAsia="Palatino Linotype" w:hAnsi="Palatino Linotype" w:cs="Palatino Linotype"/>
        </w:rPr>
      </w:pPr>
      <w:r w:rsidRPr="002939C1">
        <w:rPr>
          <w:noProof/>
          <w:lang w:eastAsia="es-MX"/>
        </w:rPr>
        <w:drawing>
          <wp:inline distT="0" distB="0" distL="0" distR="0" wp14:anchorId="053D5441" wp14:editId="66A08581">
            <wp:extent cx="5684520" cy="4069080"/>
            <wp:effectExtent l="19050" t="19050" r="1143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4520" cy="4069080"/>
                    </a:xfrm>
                    <a:prstGeom prst="rect">
                      <a:avLst/>
                    </a:prstGeom>
                    <a:ln w="19050">
                      <a:solidFill>
                        <a:schemeClr val="tx1"/>
                      </a:solidFill>
                    </a:ln>
                  </pic:spPr>
                </pic:pic>
              </a:graphicData>
            </a:graphic>
          </wp:inline>
        </w:drawing>
      </w:r>
    </w:p>
    <w:p w14:paraId="6072BDE5" w14:textId="5D611724" w:rsidR="00175594" w:rsidRPr="002939C1" w:rsidRDefault="00175594" w:rsidP="00404AAD">
      <w:pPr>
        <w:spacing w:line="360" w:lineRule="auto"/>
        <w:ind w:right="49"/>
        <w:jc w:val="center"/>
        <w:rPr>
          <w:rFonts w:ascii="Palatino Linotype" w:eastAsia="Palatino Linotype" w:hAnsi="Palatino Linotype" w:cs="Palatino Linotype"/>
        </w:rPr>
      </w:pPr>
      <w:r w:rsidRPr="002939C1">
        <w:rPr>
          <w:noProof/>
          <w:lang w:eastAsia="es-MX"/>
        </w:rPr>
        <w:drawing>
          <wp:inline distT="0" distB="0" distL="0" distR="0" wp14:anchorId="70C1BA22" wp14:editId="2BD5005F">
            <wp:extent cx="5684520" cy="3139440"/>
            <wp:effectExtent l="19050" t="19050" r="11430"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4520" cy="3139440"/>
                    </a:xfrm>
                    <a:prstGeom prst="rect">
                      <a:avLst/>
                    </a:prstGeom>
                    <a:ln w="19050">
                      <a:solidFill>
                        <a:schemeClr val="tx1"/>
                      </a:solidFill>
                    </a:ln>
                  </pic:spPr>
                </pic:pic>
              </a:graphicData>
            </a:graphic>
          </wp:inline>
        </w:drawing>
      </w:r>
    </w:p>
    <w:p w14:paraId="2CEBE0EB" w14:textId="3BD8612D" w:rsidR="00175594" w:rsidRPr="002939C1" w:rsidRDefault="00175594" w:rsidP="00404AAD">
      <w:pPr>
        <w:spacing w:line="360" w:lineRule="auto"/>
        <w:ind w:right="49"/>
        <w:jc w:val="center"/>
        <w:rPr>
          <w:rFonts w:ascii="Palatino Linotype" w:eastAsia="Palatino Linotype" w:hAnsi="Palatino Linotype" w:cs="Palatino Linotype"/>
        </w:rPr>
      </w:pPr>
      <w:r w:rsidRPr="002939C1">
        <w:rPr>
          <w:noProof/>
          <w:lang w:eastAsia="es-MX"/>
        </w:rPr>
        <w:drawing>
          <wp:inline distT="0" distB="0" distL="0" distR="0" wp14:anchorId="7714DF60" wp14:editId="71AD971E">
            <wp:extent cx="5669280" cy="3822031"/>
            <wp:effectExtent l="19050" t="19050" r="2667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1636" cy="3837102"/>
                    </a:xfrm>
                    <a:prstGeom prst="rect">
                      <a:avLst/>
                    </a:prstGeom>
                    <a:ln w="19050">
                      <a:solidFill>
                        <a:schemeClr val="tx1"/>
                      </a:solidFill>
                    </a:ln>
                  </pic:spPr>
                </pic:pic>
              </a:graphicData>
            </a:graphic>
          </wp:inline>
        </w:drawing>
      </w:r>
    </w:p>
    <w:p w14:paraId="0ED7F109" w14:textId="77777777" w:rsidR="00175594" w:rsidRPr="002939C1" w:rsidRDefault="00175594" w:rsidP="00703733">
      <w:pPr>
        <w:spacing w:line="360" w:lineRule="auto"/>
        <w:ind w:right="49"/>
        <w:rPr>
          <w:rFonts w:ascii="Palatino Linotype" w:eastAsia="Palatino Linotype" w:hAnsi="Palatino Linotype" w:cs="Palatino Linotype"/>
        </w:rPr>
      </w:pPr>
    </w:p>
    <w:p w14:paraId="3B6E5234" w14:textId="055236F0" w:rsidR="00F47C3B" w:rsidRPr="002939C1" w:rsidRDefault="00F47C3B" w:rsidP="00F47C3B">
      <w:pPr>
        <w:spacing w:line="360" w:lineRule="auto"/>
        <w:ind w:right="49"/>
        <w:jc w:val="both"/>
        <w:rPr>
          <w:rFonts w:ascii="Palatino Linotype" w:eastAsia="Palatino Linotype" w:hAnsi="Palatino Linotype" w:cs="Palatino Linotype"/>
        </w:rPr>
      </w:pPr>
      <w:r w:rsidRPr="002939C1">
        <w:rPr>
          <w:rFonts w:ascii="Palatino Linotype" w:eastAsia="Palatino Linotype" w:hAnsi="Palatino Linotype" w:cs="Palatino Linotype"/>
        </w:rPr>
        <w:t xml:space="preserve">Se hace especial pronunciamiento por lo que hace al oficio con número de registro JM/LAPAZ/0046/2022, suscrito por la Jefa de Mercados, </w:t>
      </w:r>
      <w:r w:rsidR="001F3CA7" w:rsidRPr="002939C1">
        <w:rPr>
          <w:rFonts w:ascii="Palatino Linotype" w:eastAsia="Palatino Linotype" w:hAnsi="Palatino Linotype" w:cs="Palatino Linotype"/>
        </w:rPr>
        <w:t xml:space="preserve">por medio del cual se refiere atiende cuestionamientos </w:t>
      </w:r>
      <w:r w:rsidRPr="002939C1">
        <w:rPr>
          <w:rFonts w:ascii="Palatino Linotype" w:eastAsia="Palatino Linotype" w:hAnsi="Palatino Linotype" w:cs="Palatino Linotype"/>
        </w:rPr>
        <w:t xml:space="preserve">que no formaron parte de la solicitud hecha por el particular, </w:t>
      </w:r>
      <w:r w:rsidR="001F3CA7" w:rsidRPr="002939C1">
        <w:rPr>
          <w:rFonts w:ascii="Palatino Linotype" w:eastAsia="Palatino Linotype" w:hAnsi="Palatino Linotype" w:cs="Palatino Linotype"/>
        </w:rPr>
        <w:t xml:space="preserve">a </w:t>
      </w:r>
      <w:r w:rsidR="00DF4BE1" w:rsidRPr="002939C1">
        <w:rPr>
          <w:rFonts w:ascii="Palatino Linotype" w:eastAsia="Palatino Linotype" w:hAnsi="Palatino Linotype" w:cs="Palatino Linotype"/>
        </w:rPr>
        <w:t>saber,</w:t>
      </w:r>
      <w:r w:rsidR="001F3CA7" w:rsidRPr="002939C1">
        <w:rPr>
          <w:rFonts w:ascii="Palatino Linotype" w:eastAsia="Palatino Linotype" w:hAnsi="Palatino Linotype" w:cs="Palatino Linotype"/>
        </w:rPr>
        <w:t xml:space="preserve"> de un folio de solicitud distinto al que dio origen al presente medio de impugnación, </w:t>
      </w:r>
      <w:r w:rsidRPr="002939C1">
        <w:rPr>
          <w:rFonts w:ascii="Palatino Linotype" w:eastAsia="Palatino Linotype" w:hAnsi="Palatino Linotype" w:cs="Palatino Linotype"/>
        </w:rPr>
        <w:t>por lo que no será materia de estudio.</w:t>
      </w:r>
    </w:p>
    <w:p w14:paraId="1254746D" w14:textId="77777777" w:rsidR="00F47C3B" w:rsidRPr="002939C1" w:rsidRDefault="00F47C3B" w:rsidP="00703733">
      <w:pPr>
        <w:spacing w:line="360" w:lineRule="auto"/>
        <w:ind w:right="49"/>
        <w:rPr>
          <w:rFonts w:ascii="Palatino Linotype" w:eastAsia="Palatino Linotype" w:hAnsi="Palatino Linotype" w:cs="Palatino Linotype"/>
        </w:rPr>
      </w:pPr>
    </w:p>
    <w:p w14:paraId="0CFDA870" w14:textId="5D5B34E8" w:rsidR="00DA7DA1" w:rsidRPr="002939C1" w:rsidRDefault="00DA7DA1" w:rsidP="00CC0B35">
      <w:pPr>
        <w:spacing w:line="360" w:lineRule="auto"/>
        <w:jc w:val="both"/>
        <w:rPr>
          <w:rFonts w:ascii="Palatino Linotype" w:hAnsi="Palatino Linotype"/>
        </w:rPr>
      </w:pPr>
      <w:r w:rsidRPr="002939C1">
        <w:rPr>
          <w:rFonts w:ascii="Palatino Linotype" w:hAnsi="Palatino Linotype"/>
        </w:rPr>
        <w:t xml:space="preserve">Por otra parte, en fecha dieciocho de abril del año en curso, </w:t>
      </w:r>
      <w:r w:rsidR="008D2E0A" w:rsidRPr="002939C1">
        <w:rPr>
          <w:rFonts w:ascii="Palatino Linotype" w:hAnsi="Palatino Linotype"/>
          <w:b/>
        </w:rPr>
        <w:t>EL SUJETO OBLIGADO</w:t>
      </w:r>
      <w:r w:rsidR="008D2E0A" w:rsidRPr="002939C1">
        <w:rPr>
          <w:rFonts w:ascii="Palatino Linotype" w:hAnsi="Palatino Linotype"/>
        </w:rPr>
        <w:t>, remitió su informe justificado, por medio del cual se realizaron diversas manifestaciones,</w:t>
      </w:r>
      <w:r w:rsidR="00816FC0" w:rsidRPr="002939C1">
        <w:rPr>
          <w:rFonts w:ascii="Palatino Linotype" w:hAnsi="Palatino Linotype"/>
        </w:rPr>
        <w:t xml:space="preserve"> dentro de las cuales solicita se sobresea el recurso de revisión en que se actúa.</w:t>
      </w:r>
    </w:p>
    <w:p w14:paraId="764D404D" w14:textId="75BF6E7D" w:rsidR="00216B6E" w:rsidRPr="002939C1" w:rsidRDefault="00CC0B35" w:rsidP="00216B6E">
      <w:pPr>
        <w:widowControl w:val="0"/>
        <w:autoSpaceDE w:val="0"/>
        <w:autoSpaceDN w:val="0"/>
        <w:adjustRightInd w:val="0"/>
        <w:spacing w:line="360" w:lineRule="auto"/>
        <w:jc w:val="both"/>
        <w:rPr>
          <w:rFonts w:ascii="Palatino Linotype" w:hAnsi="Palatino Linotype" w:cs="Arial"/>
        </w:rPr>
      </w:pPr>
      <w:r w:rsidRPr="002939C1">
        <w:rPr>
          <w:rFonts w:ascii="Palatino Linotype" w:hAnsi="Palatino Linotype"/>
        </w:rPr>
        <w:t xml:space="preserve">Expuestas las posturas de las partes, se procede al análisis del agravio hecho valer por el </w:t>
      </w:r>
      <w:r w:rsidR="00816FC0" w:rsidRPr="002939C1">
        <w:rPr>
          <w:rFonts w:ascii="Palatino Linotype" w:hAnsi="Palatino Linotype"/>
        </w:rPr>
        <w:t>particular</w:t>
      </w:r>
      <w:r w:rsidRPr="002939C1">
        <w:rPr>
          <w:rFonts w:ascii="Palatino Linotype" w:hAnsi="Palatino Linotype"/>
        </w:rPr>
        <w:t>, relativo</w:t>
      </w:r>
      <w:r w:rsidR="006516EC" w:rsidRPr="002939C1">
        <w:rPr>
          <w:rFonts w:ascii="Palatino Linotype" w:hAnsi="Palatino Linotype"/>
        </w:rPr>
        <w:t xml:space="preserve"> a la </w:t>
      </w:r>
      <w:r w:rsidR="00216B6E" w:rsidRPr="002939C1">
        <w:rPr>
          <w:rFonts w:ascii="Palatino Linotype" w:hAnsi="Palatino Linotype"/>
        </w:rPr>
        <w:t>respuesta incompleta</w:t>
      </w:r>
      <w:r w:rsidR="006516EC" w:rsidRPr="002939C1">
        <w:rPr>
          <w:rFonts w:ascii="Palatino Linotype" w:hAnsi="Palatino Linotype"/>
        </w:rPr>
        <w:t xml:space="preserve"> </w:t>
      </w:r>
      <w:r w:rsidRPr="002939C1">
        <w:rPr>
          <w:rFonts w:ascii="Palatino Linotype" w:hAnsi="Palatino Linotype"/>
        </w:rPr>
        <w:t xml:space="preserve">por parte </w:t>
      </w:r>
      <w:r w:rsidR="006516EC" w:rsidRPr="002939C1">
        <w:rPr>
          <w:rFonts w:ascii="Palatino Linotype" w:hAnsi="Palatino Linotype"/>
        </w:rPr>
        <w:t xml:space="preserve">del </w:t>
      </w:r>
      <w:r w:rsidR="006516EC" w:rsidRPr="002939C1">
        <w:rPr>
          <w:rFonts w:ascii="Palatino Linotype" w:hAnsi="Palatino Linotype"/>
          <w:b/>
        </w:rPr>
        <w:t>SUJETO OBLIGADO</w:t>
      </w:r>
      <w:r w:rsidR="00216B6E" w:rsidRPr="002939C1">
        <w:rPr>
          <w:rFonts w:ascii="Palatino Linotype" w:hAnsi="Palatino Linotype"/>
        </w:rPr>
        <w:t>;</w:t>
      </w:r>
      <w:r w:rsidR="000D0602" w:rsidRPr="002939C1">
        <w:rPr>
          <w:rFonts w:ascii="Palatino Linotype" w:hAnsi="Palatino Linotype"/>
        </w:rPr>
        <w:t xml:space="preserve"> </w:t>
      </w:r>
      <w:r w:rsidR="00216B6E" w:rsidRPr="002939C1">
        <w:rPr>
          <w:rFonts w:ascii="Palatino Linotype" w:hAnsi="Palatino Linotype" w:cs="Arial"/>
        </w:rPr>
        <w:t xml:space="preserve">a efecto de lo anterior y en aras de asegurar un correcto estudio, así como para tener una mejor comprensión de las constancias del expediente electrónico, conviene desagregar la petición de </w:t>
      </w:r>
      <w:r w:rsidR="00216B6E" w:rsidRPr="002939C1">
        <w:rPr>
          <w:rFonts w:ascii="Palatino Linotype" w:hAnsi="Palatino Linotype" w:cs="Arial"/>
          <w:b/>
        </w:rPr>
        <w:t xml:space="preserve">LA </w:t>
      </w:r>
      <w:r w:rsidR="00216B6E" w:rsidRPr="002939C1">
        <w:rPr>
          <w:rFonts w:ascii="Palatino Linotype" w:hAnsi="Palatino Linotype" w:cs="Arial"/>
          <w:b/>
          <w:bCs/>
        </w:rPr>
        <w:t>RECURRENTE</w:t>
      </w:r>
      <w:r w:rsidR="00216B6E" w:rsidRPr="002939C1">
        <w:rPr>
          <w:rFonts w:ascii="Palatino Linotype" w:hAnsi="Palatino Linotype" w:cs="Arial"/>
        </w:rPr>
        <w:t xml:space="preserve"> (tomando en cuenta la aclaración desahogada el siete de abril del año en curso) y realizar una relación con las respuestas otorgadas por </w:t>
      </w:r>
      <w:r w:rsidR="00216B6E" w:rsidRPr="002939C1">
        <w:rPr>
          <w:rFonts w:ascii="Palatino Linotype" w:hAnsi="Palatino Linotype" w:cs="Arial"/>
          <w:b/>
        </w:rPr>
        <w:t xml:space="preserve">EL SUJETO OBLIGADO, </w:t>
      </w:r>
      <w:r w:rsidR="00216B6E" w:rsidRPr="002939C1">
        <w:rPr>
          <w:rFonts w:ascii="Palatino Linotype" w:hAnsi="Palatino Linotype" w:cs="Arial"/>
        </w:rPr>
        <w:t>de la siguiente manera:</w:t>
      </w:r>
    </w:p>
    <w:p w14:paraId="09B27F42" w14:textId="44907E62" w:rsidR="00CC0B35" w:rsidRPr="002939C1" w:rsidRDefault="00CC0B35" w:rsidP="00CC0B35">
      <w:pPr>
        <w:spacing w:line="360" w:lineRule="auto"/>
        <w:jc w:val="both"/>
        <w:rPr>
          <w:rFonts w:ascii="Palatino Linotype" w:hAnsi="Palatino Linotype"/>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966"/>
        <w:gridCol w:w="1700"/>
      </w:tblGrid>
      <w:tr w:rsidR="00924365" w:rsidRPr="002939C1" w14:paraId="56B31DB7" w14:textId="77777777" w:rsidTr="00216B6E">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1868AE4" w14:textId="77777777" w:rsidR="00216B6E" w:rsidRPr="002939C1" w:rsidRDefault="00216B6E" w:rsidP="00216B6E">
            <w:pPr>
              <w:suppressAutoHyphens/>
              <w:spacing w:line="276" w:lineRule="auto"/>
              <w:jc w:val="center"/>
              <w:rPr>
                <w:rFonts w:ascii="Palatino Linotype" w:eastAsia="Calibri" w:hAnsi="Palatino Linotype" w:cs="Arial"/>
                <w:b/>
                <w:lang w:val="es-ES_tradnl"/>
              </w:rPr>
            </w:pPr>
            <w:r w:rsidRPr="002939C1">
              <w:rPr>
                <w:rFonts w:ascii="Palatino Linotype" w:eastAsia="Calibri" w:hAnsi="Palatino Linotype" w:cs="Arial"/>
                <w:b/>
                <w:lang w:val="es-ES_tradnl"/>
              </w:rPr>
              <w:t>Solicitud</w:t>
            </w:r>
          </w:p>
        </w:tc>
        <w:tc>
          <w:tcPr>
            <w:tcW w:w="396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18AED0D" w14:textId="6A8BCB60" w:rsidR="00216B6E" w:rsidRPr="002939C1" w:rsidRDefault="00DD32FF" w:rsidP="00DD32FF">
            <w:pPr>
              <w:suppressAutoHyphens/>
              <w:spacing w:line="276" w:lineRule="auto"/>
              <w:jc w:val="center"/>
              <w:rPr>
                <w:rFonts w:ascii="Palatino Linotype" w:eastAsia="Calibri" w:hAnsi="Palatino Linotype" w:cs="Arial"/>
                <w:b/>
                <w:lang w:val="es-ES_tradnl"/>
              </w:rPr>
            </w:pPr>
            <w:r w:rsidRPr="002939C1">
              <w:rPr>
                <w:rFonts w:ascii="Palatino Linotype" w:eastAsia="Calibri" w:hAnsi="Palatino Linotype" w:cs="Arial"/>
                <w:b/>
                <w:lang w:val="es-ES_tradnl" w:eastAsia="en-US"/>
              </w:rPr>
              <w:t>Respuesta</w:t>
            </w:r>
          </w:p>
        </w:tc>
        <w:tc>
          <w:tcPr>
            <w:tcW w:w="1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9B4C33E" w14:textId="77777777" w:rsidR="00216B6E" w:rsidRPr="002939C1" w:rsidRDefault="00216B6E" w:rsidP="00216B6E">
            <w:pPr>
              <w:suppressAutoHyphens/>
              <w:spacing w:line="276" w:lineRule="auto"/>
              <w:jc w:val="center"/>
              <w:rPr>
                <w:rFonts w:ascii="Palatino Linotype" w:eastAsia="Calibri" w:hAnsi="Palatino Linotype" w:cs="Arial"/>
                <w:b/>
                <w:lang w:val="es-ES_tradnl" w:eastAsia="en-US"/>
              </w:rPr>
            </w:pPr>
            <w:r w:rsidRPr="002939C1">
              <w:rPr>
                <w:rFonts w:ascii="Palatino Linotype" w:eastAsia="Calibri" w:hAnsi="Palatino Linotype" w:cs="Arial"/>
                <w:b/>
                <w:lang w:val="es-ES_tradnl" w:eastAsia="en-US"/>
              </w:rPr>
              <w:t>Comentarios</w:t>
            </w:r>
          </w:p>
        </w:tc>
      </w:tr>
      <w:tr w:rsidR="00924365" w:rsidRPr="002939C1" w14:paraId="3D7C8E2A" w14:textId="77777777" w:rsidTr="00216B6E">
        <w:trPr>
          <w:jc w:val="center"/>
        </w:trPr>
        <w:tc>
          <w:tcPr>
            <w:tcW w:w="3394" w:type="dxa"/>
            <w:tcBorders>
              <w:top w:val="single" w:sz="4" w:space="0" w:color="auto"/>
              <w:left w:val="single" w:sz="4" w:space="0" w:color="auto"/>
              <w:bottom w:val="single" w:sz="4" w:space="0" w:color="auto"/>
              <w:right w:val="single" w:sz="4" w:space="0" w:color="auto"/>
            </w:tcBorders>
            <w:hideMark/>
          </w:tcPr>
          <w:p w14:paraId="3087E520" w14:textId="1BC6288C" w:rsidR="00216B6E" w:rsidRPr="002939C1" w:rsidRDefault="00DD32FF" w:rsidP="00216B6E">
            <w:pPr>
              <w:autoSpaceDE w:val="0"/>
              <w:autoSpaceDN w:val="0"/>
              <w:adjustRightInd w:val="0"/>
              <w:jc w:val="both"/>
              <w:rPr>
                <w:rFonts w:ascii="Palatino Linotype" w:eastAsia="Calibri" w:hAnsi="Palatino Linotype" w:cs="Verdana"/>
                <w:lang w:val="es-ES_tradnl" w:eastAsia="en-US"/>
              </w:rPr>
            </w:pPr>
            <w:r w:rsidRPr="002939C1">
              <w:rPr>
                <w:rFonts w:ascii="Palatino Linotype" w:hAnsi="Palatino Linotype" w:cs="Arial"/>
                <w:lang w:val="es-ES_tradnl"/>
              </w:rPr>
              <w:t>Solicito saber si los miembros del Ayuntamiento y los directores son titulados de alguna carrera, si es así, especificar nombre, número de cédula profesional, carrera y universidad donde se realizaron dichos estudios.</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F5129B2" w14:textId="1BFB86AE" w:rsidR="00216B6E" w:rsidRPr="002939C1" w:rsidRDefault="00216B6E" w:rsidP="00E817DB">
            <w:pPr>
              <w:tabs>
                <w:tab w:val="left" w:pos="567"/>
              </w:tabs>
              <w:suppressAutoHyphens/>
              <w:spacing w:line="276" w:lineRule="auto"/>
              <w:jc w:val="both"/>
              <w:rPr>
                <w:rFonts w:ascii="Palatino Linotype" w:hAnsi="Palatino Linotype"/>
                <w:bCs/>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E00DC1" w14:textId="1C91F003" w:rsidR="00216B6E" w:rsidRPr="002939C1" w:rsidRDefault="00216B6E" w:rsidP="00216B6E">
            <w:pPr>
              <w:tabs>
                <w:tab w:val="left" w:pos="567"/>
              </w:tabs>
              <w:suppressAutoHyphens/>
              <w:spacing w:line="276" w:lineRule="auto"/>
              <w:jc w:val="center"/>
              <w:rPr>
                <w:rFonts w:ascii="Palatino Linotype" w:hAnsi="Palatino Linotype"/>
                <w:lang w:val="es-ES_tradnl"/>
              </w:rPr>
            </w:pPr>
          </w:p>
        </w:tc>
      </w:tr>
      <w:tr w:rsidR="00924365" w:rsidRPr="002939C1" w14:paraId="5D177099" w14:textId="77777777" w:rsidTr="00216B6E">
        <w:trPr>
          <w:jc w:val="center"/>
        </w:trPr>
        <w:tc>
          <w:tcPr>
            <w:tcW w:w="3394" w:type="dxa"/>
            <w:tcBorders>
              <w:top w:val="single" w:sz="4" w:space="0" w:color="auto"/>
              <w:left w:val="single" w:sz="4" w:space="0" w:color="auto"/>
              <w:bottom w:val="single" w:sz="4" w:space="0" w:color="auto"/>
              <w:right w:val="single" w:sz="4" w:space="0" w:color="auto"/>
            </w:tcBorders>
            <w:hideMark/>
          </w:tcPr>
          <w:p w14:paraId="6E66AE0F" w14:textId="73C6924E" w:rsidR="00C46F8B" w:rsidRPr="002939C1" w:rsidRDefault="00C46F8B" w:rsidP="00C46F8B">
            <w:pPr>
              <w:widowControl w:val="0"/>
              <w:suppressAutoHyphens/>
              <w:jc w:val="both"/>
              <w:rPr>
                <w:rFonts w:ascii="Palatino Linotype" w:eastAsia="Cambria" w:hAnsi="Palatino Linotype"/>
                <w:lang w:val="es-ES_tradnl" w:eastAsia="en-US"/>
              </w:rPr>
            </w:pPr>
            <w:r w:rsidRPr="002939C1">
              <w:rPr>
                <w:rFonts w:ascii="Palatino Linotype" w:hAnsi="Palatino Linotype"/>
                <w:lang w:val="es-ES_tradnl"/>
              </w:rPr>
              <w:t xml:space="preserve">¿Cuáles son los listados de los beneficiarios de </w:t>
            </w:r>
            <w:r w:rsidRPr="002939C1">
              <w:rPr>
                <w:rFonts w:ascii="Palatino Linotype" w:hAnsi="Palatino Linotype"/>
                <w:b/>
                <w:lang w:val="es-ES_tradnl"/>
              </w:rPr>
              <w:t>programas sociales</w:t>
            </w:r>
            <w:r w:rsidRPr="002939C1">
              <w:rPr>
                <w:rFonts w:ascii="Palatino Linotype" w:hAnsi="Palatino Linotype"/>
                <w:lang w:val="es-ES_tradnl"/>
              </w:rPr>
              <w:t>?</w:t>
            </w:r>
            <w:r w:rsidRPr="002939C1">
              <w:t xml:space="preserve"> </w:t>
            </w:r>
            <w:r w:rsidRPr="002939C1">
              <w:rPr>
                <w:rFonts w:ascii="Palatino Linotype" w:hAnsi="Palatino Linotype"/>
                <w:lang w:val="es-ES_tradnl"/>
              </w:rPr>
              <w:t xml:space="preserve">Y ¿Qué estudios </w:t>
            </w:r>
            <w:proofErr w:type="gramStart"/>
            <w:r w:rsidRPr="002939C1">
              <w:rPr>
                <w:rFonts w:ascii="Palatino Linotype" w:hAnsi="Palatino Linotype"/>
                <w:lang w:val="es-ES_tradnl"/>
              </w:rPr>
              <w:t>socio</w:t>
            </w:r>
            <w:proofErr w:type="gramEnd"/>
            <w:r w:rsidRPr="002939C1">
              <w:rPr>
                <w:rFonts w:ascii="Palatino Linotype" w:hAnsi="Palatino Linotype"/>
                <w:lang w:val="es-ES_tradnl"/>
              </w:rPr>
              <w:t xml:space="preserve"> económicos se les aplicaron?</w:t>
            </w:r>
            <w:r w:rsidRPr="002939C1">
              <w:t xml:space="preserve"> </w:t>
            </w:r>
            <w:r w:rsidRPr="002939C1">
              <w:rPr>
                <w:rFonts w:ascii="Palatino Linotype" w:hAnsi="Palatino Linotype"/>
                <w:lang w:val="es-ES_tradnl"/>
              </w:rPr>
              <w:t>Solicito copia del formato de estudio socio económico</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2396F81" w14:textId="77777777" w:rsidR="00C46F8B" w:rsidRPr="002939C1" w:rsidRDefault="00C46F8B" w:rsidP="00C46F8B">
            <w:pPr>
              <w:tabs>
                <w:tab w:val="left" w:pos="567"/>
              </w:tabs>
              <w:suppressAutoHyphens/>
              <w:spacing w:line="276" w:lineRule="auto"/>
              <w:jc w:val="both"/>
              <w:rPr>
                <w:rFonts w:ascii="Palatino Linotype" w:hAnsi="Palatino Linotype"/>
                <w:lang w:val="es-ES_tradnl"/>
              </w:rPr>
            </w:pPr>
            <w:r w:rsidRPr="002939C1">
              <w:rPr>
                <w:rFonts w:ascii="Palatino Linotype" w:hAnsi="Palatino Linotype"/>
                <w:lang w:val="es-ES_tradnl"/>
              </w:rPr>
              <w:t xml:space="preserve">Mediante oficio con número de registro DE/25042022, el Director de Desarrollo Económico, para la primera pregunta señaló que </w:t>
            </w:r>
            <w:r w:rsidRPr="002939C1">
              <w:rPr>
                <w:rFonts w:ascii="Palatino Linotype" w:hAnsi="Palatino Linotype"/>
                <w:i/>
                <w:lang w:val="es-ES_tradnl"/>
              </w:rPr>
              <w:t xml:space="preserve">“…no cuenta con ningún programa de Transferencia, de servicios, de infraestructura social o de subsidio, por tal circunstancia, me  veo imposibilitado a complementar lo que se solicita.” </w:t>
            </w:r>
            <w:r w:rsidRPr="002939C1">
              <w:rPr>
                <w:rFonts w:ascii="Palatino Linotype" w:hAnsi="Palatino Linotype"/>
                <w:lang w:val="es-ES_tradnl"/>
              </w:rPr>
              <w:t>(Sic).</w:t>
            </w:r>
          </w:p>
          <w:p w14:paraId="05587550" w14:textId="77777777" w:rsidR="00C46F8B" w:rsidRPr="002939C1" w:rsidRDefault="00C46F8B" w:rsidP="00C46F8B">
            <w:pPr>
              <w:tabs>
                <w:tab w:val="left" w:pos="567"/>
              </w:tabs>
              <w:suppressAutoHyphens/>
              <w:spacing w:line="276" w:lineRule="auto"/>
              <w:jc w:val="both"/>
              <w:rPr>
                <w:rFonts w:ascii="Palatino Linotype" w:hAnsi="Palatino Linotype"/>
                <w:lang w:val="es-ES_tradnl"/>
              </w:rPr>
            </w:pPr>
          </w:p>
          <w:p w14:paraId="5554BCE7" w14:textId="34EA856B" w:rsidR="00C46F8B" w:rsidRPr="002939C1" w:rsidRDefault="00C46F8B" w:rsidP="00C46F8B">
            <w:pPr>
              <w:tabs>
                <w:tab w:val="left" w:pos="567"/>
              </w:tabs>
              <w:suppressAutoHyphens/>
              <w:spacing w:line="276" w:lineRule="auto"/>
              <w:jc w:val="both"/>
              <w:rPr>
                <w:rFonts w:ascii="Palatino Linotype" w:hAnsi="Palatino Linotype"/>
                <w:bCs/>
                <w:lang w:val="es-ES_tradnl"/>
              </w:rPr>
            </w:pPr>
            <w:r w:rsidRPr="002939C1">
              <w:rPr>
                <w:rFonts w:ascii="Palatino Linotype" w:hAnsi="Palatino Linotype"/>
                <w:lang w:val="es-ES_tradnl"/>
              </w:rPr>
              <w:t>Para la segunda pregunta, señaló que “… no cuenta con ningún progra</w:t>
            </w:r>
            <w:r w:rsidRPr="002939C1">
              <w:rPr>
                <w:rFonts w:ascii="Palatino Linotype" w:hAnsi="Palatino Linotype"/>
                <w:i/>
                <w:lang w:val="es-ES_tradnl"/>
              </w:rPr>
              <w:t>ma, por tal circunstancia, me veo imposibilitado a complementar lo que me solicita.”</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67002" w14:textId="3AC353D5" w:rsidR="00C46F8B" w:rsidRPr="002939C1" w:rsidRDefault="00C46F8B" w:rsidP="00727078">
            <w:pPr>
              <w:tabs>
                <w:tab w:val="left" w:pos="567"/>
              </w:tabs>
              <w:suppressAutoHyphens/>
              <w:spacing w:line="276" w:lineRule="auto"/>
              <w:jc w:val="both"/>
              <w:rPr>
                <w:rFonts w:ascii="Palatino Linotype" w:hAnsi="Palatino Linotype"/>
                <w:bCs/>
                <w:lang w:val="es-ES_tradnl"/>
              </w:rPr>
            </w:pPr>
            <w:r w:rsidRPr="002939C1">
              <w:rPr>
                <w:rFonts w:ascii="Palatino Linotype" w:hAnsi="Palatino Linotype"/>
                <w:b/>
                <w:bCs/>
                <w:lang w:val="es-ES_tradnl"/>
              </w:rPr>
              <w:t xml:space="preserve">Sí </w:t>
            </w:r>
            <w:r w:rsidRPr="002939C1">
              <w:rPr>
                <w:rFonts w:ascii="Palatino Linotype" w:hAnsi="Palatino Linotype"/>
                <w:bCs/>
                <w:lang w:val="es-ES_tradnl"/>
              </w:rPr>
              <w:t xml:space="preserve">colma con </w:t>
            </w:r>
            <w:r w:rsidR="000028EB" w:rsidRPr="002939C1">
              <w:rPr>
                <w:rFonts w:ascii="Palatino Linotype" w:hAnsi="Palatino Linotype"/>
                <w:bCs/>
                <w:lang w:val="es-ES_tradnl"/>
              </w:rPr>
              <w:t>lo solicitado.</w:t>
            </w:r>
          </w:p>
        </w:tc>
      </w:tr>
      <w:tr w:rsidR="00924365" w:rsidRPr="002939C1" w14:paraId="5E518D10" w14:textId="77777777" w:rsidTr="00A32E5B">
        <w:trPr>
          <w:trHeight w:val="2914"/>
          <w:jc w:val="center"/>
        </w:trPr>
        <w:tc>
          <w:tcPr>
            <w:tcW w:w="3394" w:type="dxa"/>
            <w:tcBorders>
              <w:top w:val="single" w:sz="4" w:space="0" w:color="auto"/>
              <w:left w:val="single" w:sz="4" w:space="0" w:color="auto"/>
              <w:right w:val="single" w:sz="4" w:space="0" w:color="auto"/>
            </w:tcBorders>
          </w:tcPr>
          <w:p w14:paraId="745771BC" w14:textId="77777777" w:rsidR="00A32E5B" w:rsidRPr="002939C1" w:rsidRDefault="00A32E5B" w:rsidP="00C46F8B">
            <w:pPr>
              <w:widowControl w:val="0"/>
              <w:suppressAutoHyphens/>
              <w:jc w:val="both"/>
              <w:rPr>
                <w:rFonts w:ascii="Palatino Linotype" w:hAnsi="Palatino Linotype"/>
                <w:lang w:val="es-ES_tradnl"/>
              </w:rPr>
            </w:pPr>
            <w:r w:rsidRPr="002939C1">
              <w:rPr>
                <w:rFonts w:ascii="Palatino Linotype" w:hAnsi="Palatino Linotype"/>
                <w:lang w:val="es-ES_tradnl"/>
              </w:rPr>
              <w:t xml:space="preserve">Solicito saber cuáles </w:t>
            </w:r>
            <w:r w:rsidRPr="002939C1">
              <w:rPr>
                <w:rFonts w:ascii="Palatino Linotype" w:hAnsi="Palatino Linotype"/>
                <w:b/>
                <w:lang w:val="es-ES_tradnl"/>
              </w:rPr>
              <w:t>bienes inmuebles</w:t>
            </w:r>
            <w:r w:rsidRPr="002939C1">
              <w:rPr>
                <w:rFonts w:ascii="Palatino Linotype" w:hAnsi="Palatino Linotype"/>
                <w:lang w:val="es-ES_tradnl"/>
              </w:rPr>
              <w:t xml:space="preserve"> ha adquirido el ayuntamiento, ¿cuál fue el costo de los mismos de enero del 2021 a la fecha?</w:t>
            </w:r>
          </w:p>
          <w:p w14:paraId="61DFEC26" w14:textId="77777777" w:rsidR="00A32E5B" w:rsidRPr="002939C1" w:rsidRDefault="00A32E5B" w:rsidP="00C46F8B">
            <w:pPr>
              <w:widowControl w:val="0"/>
              <w:suppressAutoHyphens/>
              <w:jc w:val="both"/>
              <w:rPr>
                <w:rFonts w:ascii="Palatino Linotype" w:hAnsi="Palatino Linotype"/>
                <w:lang w:val="es-ES_tradnl"/>
              </w:rPr>
            </w:pPr>
          </w:p>
          <w:p w14:paraId="531BC9A3" w14:textId="59B33560" w:rsidR="00A32E5B" w:rsidRPr="002939C1" w:rsidRDefault="00A32E5B" w:rsidP="00C46F8B">
            <w:pPr>
              <w:widowControl w:val="0"/>
              <w:suppressAutoHyphens/>
              <w:jc w:val="both"/>
              <w:rPr>
                <w:rFonts w:ascii="Palatino Linotype" w:hAnsi="Palatino Linotype"/>
                <w:lang w:val="es-ES_tradnl"/>
              </w:rPr>
            </w:pPr>
            <w:r w:rsidRPr="002939C1">
              <w:rPr>
                <w:rFonts w:ascii="Palatino Linotype" w:hAnsi="Palatino Linotype"/>
                <w:lang w:val="es-ES_tradnl"/>
              </w:rPr>
              <w:t>¿Cuándo fueron ingresados al patrimonio municipal? Solicito copia de las actas y contratos</w:t>
            </w:r>
          </w:p>
        </w:tc>
        <w:tc>
          <w:tcPr>
            <w:tcW w:w="3966" w:type="dxa"/>
            <w:tcBorders>
              <w:top w:val="single" w:sz="4" w:space="0" w:color="auto"/>
              <w:left w:val="single" w:sz="4" w:space="0" w:color="auto"/>
              <w:right w:val="single" w:sz="4" w:space="0" w:color="auto"/>
            </w:tcBorders>
            <w:shd w:val="clear" w:color="auto" w:fill="FFFFFF" w:themeFill="background1"/>
          </w:tcPr>
          <w:p w14:paraId="6C1363F4" w14:textId="77777777" w:rsidR="00A32E5B" w:rsidRPr="002939C1" w:rsidRDefault="00A32E5B" w:rsidP="00C46F8B">
            <w:pPr>
              <w:tabs>
                <w:tab w:val="left" w:pos="567"/>
              </w:tabs>
              <w:suppressAutoHyphens/>
              <w:spacing w:line="276" w:lineRule="auto"/>
              <w:jc w:val="both"/>
              <w:rPr>
                <w:rFonts w:ascii="Palatino Linotype" w:hAnsi="Palatino Linotype"/>
                <w:b/>
                <w:lang w:val="es-ES_tradnl"/>
              </w:rPr>
            </w:pPr>
          </w:p>
        </w:tc>
        <w:tc>
          <w:tcPr>
            <w:tcW w:w="1700" w:type="dxa"/>
            <w:tcBorders>
              <w:top w:val="single" w:sz="4" w:space="0" w:color="auto"/>
              <w:left w:val="single" w:sz="4" w:space="0" w:color="auto"/>
              <w:right w:val="single" w:sz="4" w:space="0" w:color="auto"/>
            </w:tcBorders>
            <w:shd w:val="clear" w:color="auto" w:fill="FFFFFF" w:themeFill="background1"/>
          </w:tcPr>
          <w:p w14:paraId="3EEE7D81" w14:textId="77777777" w:rsidR="00A32E5B" w:rsidRPr="002939C1" w:rsidRDefault="00A32E5B" w:rsidP="00C46F8B">
            <w:pPr>
              <w:tabs>
                <w:tab w:val="left" w:pos="567"/>
              </w:tabs>
              <w:suppressAutoHyphens/>
              <w:spacing w:line="276" w:lineRule="auto"/>
              <w:jc w:val="center"/>
              <w:rPr>
                <w:rFonts w:ascii="Palatino Linotype" w:hAnsi="Palatino Linotype"/>
                <w:bCs/>
                <w:lang w:val="es-ES_tradnl"/>
              </w:rPr>
            </w:pPr>
          </w:p>
        </w:tc>
      </w:tr>
      <w:tr w:rsidR="00924365" w:rsidRPr="002939C1" w14:paraId="54144222" w14:textId="77777777" w:rsidTr="00DD32FF">
        <w:trPr>
          <w:jc w:val="center"/>
        </w:trPr>
        <w:tc>
          <w:tcPr>
            <w:tcW w:w="3394" w:type="dxa"/>
            <w:tcBorders>
              <w:top w:val="single" w:sz="4" w:space="0" w:color="auto"/>
              <w:left w:val="single" w:sz="4" w:space="0" w:color="auto"/>
              <w:bottom w:val="single" w:sz="4" w:space="0" w:color="auto"/>
              <w:right w:val="single" w:sz="4" w:space="0" w:color="auto"/>
            </w:tcBorders>
          </w:tcPr>
          <w:p w14:paraId="3032E3D3" w14:textId="26AC1D7E" w:rsidR="00C46F8B" w:rsidRPr="002939C1" w:rsidRDefault="00C46F8B" w:rsidP="00C46F8B">
            <w:pPr>
              <w:widowControl w:val="0"/>
              <w:suppressAutoHyphens/>
              <w:jc w:val="both"/>
              <w:rPr>
                <w:rFonts w:ascii="Palatino Linotype" w:hAnsi="Palatino Linotype"/>
                <w:lang w:val="es-ES_tradnl"/>
              </w:rPr>
            </w:pPr>
            <w:r w:rsidRPr="002939C1">
              <w:rPr>
                <w:rFonts w:ascii="Palatino Linotype" w:hAnsi="Palatino Linotype"/>
                <w:lang w:val="es-ES_tradnl"/>
              </w:rPr>
              <w:t xml:space="preserve">¿Qué </w:t>
            </w:r>
            <w:r w:rsidRPr="002939C1">
              <w:rPr>
                <w:rFonts w:ascii="Palatino Linotype" w:hAnsi="Palatino Linotype"/>
                <w:b/>
                <w:lang w:val="es-ES_tradnl"/>
              </w:rPr>
              <w:t>bienes</w:t>
            </w:r>
            <w:r w:rsidRPr="002939C1">
              <w:rPr>
                <w:rFonts w:ascii="Palatino Linotype" w:hAnsi="Palatino Linotype"/>
                <w:lang w:val="es-ES_tradnl"/>
              </w:rPr>
              <w:t xml:space="preserve"> se han dado de baja del patrimonio municipal desde enero de 2022? Especificando cada bien y motivos de la baja</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2B5AD32C" w14:textId="77777777" w:rsidR="00C46F8B" w:rsidRPr="002939C1" w:rsidRDefault="00C46F8B" w:rsidP="00C46F8B">
            <w:pPr>
              <w:tabs>
                <w:tab w:val="left" w:pos="567"/>
              </w:tabs>
              <w:suppressAutoHyphens/>
              <w:spacing w:line="276" w:lineRule="auto"/>
              <w:jc w:val="both"/>
              <w:rPr>
                <w:rFonts w:ascii="Palatino Linotype" w:hAnsi="Palatino Linotype"/>
                <w:b/>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63F754" w14:textId="77777777" w:rsidR="00C46F8B" w:rsidRPr="002939C1" w:rsidRDefault="00C46F8B" w:rsidP="00C46F8B">
            <w:pPr>
              <w:tabs>
                <w:tab w:val="left" w:pos="567"/>
              </w:tabs>
              <w:suppressAutoHyphens/>
              <w:spacing w:line="276" w:lineRule="auto"/>
              <w:jc w:val="center"/>
              <w:rPr>
                <w:rFonts w:ascii="Palatino Linotype" w:hAnsi="Palatino Linotype"/>
                <w:bCs/>
                <w:lang w:val="es-ES_tradnl"/>
              </w:rPr>
            </w:pPr>
          </w:p>
        </w:tc>
      </w:tr>
      <w:tr w:rsidR="00924365" w:rsidRPr="002939C1" w14:paraId="621D112A" w14:textId="77777777" w:rsidTr="00DD32FF">
        <w:trPr>
          <w:trHeight w:val="2267"/>
          <w:jc w:val="center"/>
        </w:trPr>
        <w:tc>
          <w:tcPr>
            <w:tcW w:w="3394" w:type="dxa"/>
            <w:tcBorders>
              <w:top w:val="single" w:sz="4" w:space="0" w:color="auto"/>
              <w:left w:val="single" w:sz="4" w:space="0" w:color="auto"/>
              <w:right w:val="single" w:sz="4" w:space="0" w:color="auto"/>
            </w:tcBorders>
          </w:tcPr>
          <w:p w14:paraId="3537F67C" w14:textId="77777777" w:rsidR="00C46F8B" w:rsidRPr="002939C1" w:rsidRDefault="00C46F8B" w:rsidP="00C46F8B">
            <w:pPr>
              <w:widowControl w:val="0"/>
              <w:suppressAutoHyphens/>
              <w:jc w:val="both"/>
              <w:rPr>
                <w:rFonts w:ascii="Palatino Linotype" w:hAnsi="Palatino Linotype"/>
                <w:lang w:val="es-ES_tradnl"/>
              </w:rPr>
            </w:pPr>
            <w:r w:rsidRPr="002939C1">
              <w:rPr>
                <w:rFonts w:ascii="Palatino Linotype" w:hAnsi="Palatino Linotype"/>
                <w:lang w:val="es-ES_tradnl"/>
              </w:rPr>
              <w:t xml:space="preserve">¿Qué </w:t>
            </w:r>
            <w:r w:rsidRPr="002939C1">
              <w:rPr>
                <w:rFonts w:ascii="Palatino Linotype" w:hAnsi="Palatino Linotype"/>
                <w:b/>
                <w:lang w:val="es-ES_tradnl"/>
              </w:rPr>
              <w:t>obras públicas</w:t>
            </w:r>
            <w:r w:rsidRPr="002939C1">
              <w:rPr>
                <w:rFonts w:ascii="Palatino Linotype" w:hAnsi="Palatino Linotype"/>
                <w:lang w:val="es-ES_tradnl"/>
              </w:rPr>
              <w:t xml:space="preserve"> se ha realizado de enero del 2022 a la fecha?</w:t>
            </w:r>
          </w:p>
          <w:p w14:paraId="7E4F141B" w14:textId="77777777" w:rsidR="00727078" w:rsidRPr="002939C1" w:rsidRDefault="00727078" w:rsidP="00C46F8B">
            <w:pPr>
              <w:widowControl w:val="0"/>
              <w:suppressAutoHyphens/>
              <w:jc w:val="both"/>
              <w:rPr>
                <w:rFonts w:ascii="Palatino Linotype" w:hAnsi="Palatino Linotype"/>
                <w:lang w:val="es-ES_tradnl"/>
              </w:rPr>
            </w:pPr>
          </w:p>
          <w:p w14:paraId="2839EC6B" w14:textId="3EF7B8F5" w:rsidR="00C46F8B" w:rsidRPr="002939C1" w:rsidRDefault="00C46F8B" w:rsidP="00C46F8B">
            <w:pPr>
              <w:widowControl w:val="0"/>
              <w:suppressAutoHyphens/>
              <w:jc w:val="both"/>
              <w:rPr>
                <w:rFonts w:ascii="Palatino Linotype" w:hAnsi="Palatino Linotype"/>
                <w:lang w:val="es-ES_tradnl"/>
              </w:rPr>
            </w:pPr>
            <w:r w:rsidRPr="002939C1">
              <w:rPr>
                <w:rFonts w:ascii="Palatino Linotype" w:hAnsi="Palatino Linotype"/>
                <w:lang w:val="es-ES_tradnl"/>
              </w:rPr>
              <w:t>¿Cómo fue el proceso de licitación para la realización de la misma y que costo tuvo cada obra?</w:t>
            </w:r>
          </w:p>
        </w:tc>
        <w:tc>
          <w:tcPr>
            <w:tcW w:w="3966" w:type="dxa"/>
            <w:tcBorders>
              <w:top w:val="single" w:sz="4" w:space="0" w:color="auto"/>
              <w:left w:val="single" w:sz="4" w:space="0" w:color="auto"/>
              <w:right w:val="single" w:sz="4" w:space="0" w:color="auto"/>
            </w:tcBorders>
            <w:shd w:val="clear" w:color="auto" w:fill="FFFFFF" w:themeFill="background1"/>
          </w:tcPr>
          <w:p w14:paraId="512F8515" w14:textId="7EB5A787" w:rsidR="00C46F8B" w:rsidRPr="002939C1" w:rsidRDefault="00C46F8B" w:rsidP="00C46F8B">
            <w:pPr>
              <w:tabs>
                <w:tab w:val="left" w:pos="567"/>
              </w:tabs>
              <w:suppressAutoHyphens/>
              <w:spacing w:line="276" w:lineRule="auto"/>
              <w:jc w:val="both"/>
              <w:rPr>
                <w:rFonts w:ascii="Palatino Linotype" w:hAnsi="Palatino Linotype"/>
                <w:lang w:val="es-ES_tradnl"/>
              </w:rPr>
            </w:pPr>
            <w:r w:rsidRPr="002939C1">
              <w:rPr>
                <w:rFonts w:ascii="Palatino Linotype" w:hAnsi="Palatino Linotype"/>
                <w:lang w:val="es-ES_tradnl"/>
              </w:rPr>
              <w:t>Mediante oficio con número de registro OP/316/04/22, el Director de Obras Públicas señaló que “…</w:t>
            </w:r>
            <w:r w:rsidRPr="002939C1">
              <w:rPr>
                <w:rFonts w:ascii="Palatino Linotype" w:hAnsi="Palatino Linotype"/>
                <w:i/>
                <w:lang w:val="es-ES_tradnl"/>
              </w:rPr>
              <w:t xml:space="preserve">en el primer trimestre (Enero-Marzo) así como los días correspondientes al mes de Abril no se ha llevado a cabo ningún procedimiento de licitación pública e invitación a cuando menos tres personas referente a la Obra Pública” </w:t>
            </w:r>
            <w:r w:rsidRPr="002939C1">
              <w:rPr>
                <w:rFonts w:ascii="Palatino Linotype" w:hAnsi="Palatino Linotype"/>
                <w:lang w:val="es-ES_tradnl"/>
              </w:rPr>
              <w:t>(sic).</w:t>
            </w:r>
          </w:p>
        </w:tc>
        <w:tc>
          <w:tcPr>
            <w:tcW w:w="1700" w:type="dxa"/>
            <w:tcBorders>
              <w:top w:val="single" w:sz="4" w:space="0" w:color="auto"/>
              <w:left w:val="single" w:sz="4" w:space="0" w:color="auto"/>
              <w:right w:val="single" w:sz="4" w:space="0" w:color="auto"/>
            </w:tcBorders>
            <w:shd w:val="clear" w:color="auto" w:fill="FFFFFF" w:themeFill="background1"/>
          </w:tcPr>
          <w:p w14:paraId="27116A05" w14:textId="3979DBEB" w:rsidR="000028EB" w:rsidRPr="002939C1" w:rsidRDefault="000028EB" w:rsidP="004C0E28">
            <w:pPr>
              <w:tabs>
                <w:tab w:val="left" w:pos="567"/>
              </w:tabs>
              <w:suppressAutoHyphens/>
              <w:spacing w:line="276" w:lineRule="auto"/>
              <w:jc w:val="both"/>
              <w:rPr>
                <w:rFonts w:ascii="Palatino Linotype" w:hAnsi="Palatino Linotype"/>
                <w:bCs/>
                <w:lang w:val="es-ES_tradnl"/>
              </w:rPr>
            </w:pPr>
            <w:r w:rsidRPr="002939C1">
              <w:rPr>
                <w:rFonts w:ascii="Palatino Linotype" w:hAnsi="Palatino Linotype"/>
                <w:b/>
                <w:bCs/>
                <w:lang w:val="es-ES_tradnl"/>
              </w:rPr>
              <w:t>No</w:t>
            </w:r>
            <w:r w:rsidRPr="002939C1">
              <w:rPr>
                <w:rFonts w:ascii="Palatino Linotype" w:hAnsi="Palatino Linotype"/>
                <w:bCs/>
                <w:lang w:val="es-ES_tradnl"/>
              </w:rPr>
              <w:t xml:space="preserve"> colma lo solicitado; se estima que la respuesta es confusa para el particular, razón por la cual deja en estado de incertidumbre al mismo. </w:t>
            </w:r>
          </w:p>
        </w:tc>
      </w:tr>
      <w:tr w:rsidR="00924365" w:rsidRPr="002939C1" w14:paraId="0F561F0E" w14:textId="77777777" w:rsidTr="00216B6E">
        <w:trPr>
          <w:jc w:val="center"/>
        </w:trPr>
        <w:tc>
          <w:tcPr>
            <w:tcW w:w="3394" w:type="dxa"/>
            <w:tcBorders>
              <w:top w:val="single" w:sz="4" w:space="0" w:color="auto"/>
              <w:left w:val="single" w:sz="4" w:space="0" w:color="auto"/>
              <w:bottom w:val="single" w:sz="4" w:space="0" w:color="auto"/>
              <w:right w:val="single" w:sz="4" w:space="0" w:color="auto"/>
            </w:tcBorders>
          </w:tcPr>
          <w:p w14:paraId="6A6ABAE4" w14:textId="48384079" w:rsidR="00C46F8B" w:rsidRPr="002939C1" w:rsidRDefault="00C46F8B" w:rsidP="00C46F8B">
            <w:pPr>
              <w:widowControl w:val="0"/>
              <w:suppressAutoHyphens/>
              <w:jc w:val="both"/>
              <w:rPr>
                <w:rFonts w:ascii="Palatino Linotype" w:hAnsi="Palatino Linotype"/>
                <w:lang w:val="es-ES_tradnl"/>
              </w:rPr>
            </w:pPr>
            <w:r w:rsidRPr="002939C1">
              <w:rPr>
                <w:rFonts w:ascii="Palatino Linotype" w:hAnsi="Palatino Linotype"/>
                <w:lang w:val="es-ES_tradnl"/>
              </w:rPr>
              <w:t xml:space="preserve">¿Qué </w:t>
            </w:r>
            <w:r w:rsidRPr="002939C1">
              <w:rPr>
                <w:rFonts w:ascii="Palatino Linotype" w:hAnsi="Palatino Linotype"/>
                <w:b/>
                <w:lang w:val="es-ES_tradnl"/>
              </w:rPr>
              <w:t>bienes inmuebles</w:t>
            </w:r>
            <w:r w:rsidRPr="002939C1">
              <w:rPr>
                <w:rFonts w:ascii="Palatino Linotype" w:hAnsi="Palatino Linotype"/>
                <w:lang w:val="es-ES_tradnl"/>
              </w:rPr>
              <w:t xml:space="preserve"> renta el h. ayuntamiento y qué costo mensual tienen? Adjuntar copia del contrato</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0AA9A" w14:textId="77777777" w:rsidR="00C46F8B" w:rsidRPr="002939C1" w:rsidRDefault="00C46F8B" w:rsidP="00C46F8B">
            <w:pPr>
              <w:tabs>
                <w:tab w:val="left" w:pos="567"/>
              </w:tabs>
              <w:suppressAutoHyphens/>
              <w:spacing w:line="276" w:lineRule="auto"/>
              <w:jc w:val="both"/>
              <w:rPr>
                <w:rFonts w:ascii="Palatino Linotype" w:hAnsi="Palatino Linotype"/>
                <w:b/>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D8D65" w14:textId="77777777" w:rsidR="00C46F8B" w:rsidRPr="002939C1" w:rsidRDefault="00C46F8B" w:rsidP="00C46F8B">
            <w:pPr>
              <w:tabs>
                <w:tab w:val="left" w:pos="567"/>
              </w:tabs>
              <w:suppressAutoHyphens/>
              <w:spacing w:line="276" w:lineRule="auto"/>
              <w:jc w:val="center"/>
              <w:rPr>
                <w:rFonts w:ascii="Palatino Linotype" w:hAnsi="Palatino Linotype"/>
                <w:bCs/>
                <w:lang w:val="es-ES_tradnl"/>
              </w:rPr>
            </w:pPr>
          </w:p>
        </w:tc>
      </w:tr>
      <w:tr w:rsidR="00924365" w:rsidRPr="002939C1" w14:paraId="59B2A0CF" w14:textId="77777777" w:rsidTr="00216B6E">
        <w:trPr>
          <w:jc w:val="center"/>
        </w:trPr>
        <w:tc>
          <w:tcPr>
            <w:tcW w:w="3394" w:type="dxa"/>
            <w:tcBorders>
              <w:top w:val="single" w:sz="4" w:space="0" w:color="auto"/>
              <w:left w:val="single" w:sz="4" w:space="0" w:color="auto"/>
              <w:bottom w:val="single" w:sz="4" w:space="0" w:color="auto"/>
              <w:right w:val="single" w:sz="4" w:space="0" w:color="auto"/>
            </w:tcBorders>
          </w:tcPr>
          <w:p w14:paraId="005DAD6D" w14:textId="09FB9CC1" w:rsidR="00C46F8B" w:rsidRPr="002939C1" w:rsidRDefault="00C46F8B" w:rsidP="00C46F8B">
            <w:pPr>
              <w:widowControl w:val="0"/>
              <w:suppressAutoHyphens/>
              <w:jc w:val="both"/>
              <w:rPr>
                <w:rFonts w:ascii="Palatino Linotype" w:hAnsi="Palatino Linotype"/>
                <w:lang w:val="es-ES_tradnl"/>
              </w:rPr>
            </w:pPr>
            <w:r w:rsidRPr="002939C1">
              <w:rPr>
                <w:rFonts w:ascii="Palatino Linotype" w:hAnsi="Palatino Linotype"/>
                <w:lang w:val="es-ES_tradnl"/>
              </w:rPr>
              <w:t>¿Cuándo se instaló el consejo de planeación y desarrollo municipal (COPLAMUN)?</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5A1929C" w14:textId="77777777" w:rsidR="00C46F8B" w:rsidRPr="002939C1" w:rsidRDefault="00C46F8B" w:rsidP="00C46F8B">
            <w:pPr>
              <w:tabs>
                <w:tab w:val="left" w:pos="567"/>
              </w:tabs>
              <w:suppressAutoHyphens/>
              <w:spacing w:line="276" w:lineRule="auto"/>
              <w:jc w:val="both"/>
              <w:rPr>
                <w:rFonts w:ascii="Palatino Linotype" w:hAnsi="Palatino Linotype"/>
                <w:lang w:val="es-ES_tradnl"/>
              </w:rPr>
            </w:pPr>
            <w:r w:rsidRPr="002939C1">
              <w:rPr>
                <w:rFonts w:ascii="Palatino Linotype" w:hAnsi="Palatino Linotype"/>
                <w:lang w:val="es-ES_tradnl"/>
              </w:rPr>
              <w:t>Mediante oficio con número de registro UIPPE 47/25/04/2022, el Titular de la Unidad de Planeación, Programación y Evaluación, refirió lo siguiente:</w:t>
            </w:r>
          </w:p>
          <w:p w14:paraId="4CA4AF14" w14:textId="77777777" w:rsidR="00C46F8B" w:rsidRPr="002939C1" w:rsidRDefault="00C46F8B" w:rsidP="00C46F8B">
            <w:pPr>
              <w:tabs>
                <w:tab w:val="left" w:pos="567"/>
              </w:tabs>
              <w:suppressAutoHyphens/>
              <w:spacing w:line="276" w:lineRule="auto"/>
              <w:jc w:val="both"/>
              <w:rPr>
                <w:rFonts w:ascii="Palatino Linotype" w:hAnsi="Palatino Linotype"/>
                <w:lang w:val="es-ES_tradnl"/>
              </w:rPr>
            </w:pPr>
          </w:p>
          <w:p w14:paraId="24D2EEAA" w14:textId="1F60E652" w:rsidR="00C46F8B" w:rsidRPr="002939C1" w:rsidRDefault="00C46F8B" w:rsidP="00C46F8B">
            <w:pPr>
              <w:tabs>
                <w:tab w:val="left" w:pos="567"/>
              </w:tabs>
              <w:suppressAutoHyphens/>
              <w:spacing w:line="276" w:lineRule="auto"/>
              <w:jc w:val="both"/>
              <w:rPr>
                <w:rFonts w:ascii="Palatino Linotype" w:hAnsi="Palatino Linotype"/>
                <w:b/>
                <w:lang w:val="es-ES_tradnl"/>
              </w:rPr>
            </w:pPr>
            <w:r w:rsidRPr="002939C1">
              <w:rPr>
                <w:rFonts w:ascii="Palatino Linotype" w:hAnsi="Palatino Linotype"/>
                <w:i/>
                <w:lang w:val="es-ES_tradnl"/>
              </w:rPr>
              <w:t>“Su denominación correcta es Comité de Planeación para el Desarrollo Municipal (COPLADEMUN). Y fue instalado en su primer sesión ordinaria con fecha 1° de marzo de 2022.”</w:t>
            </w:r>
            <w:r w:rsidRPr="002939C1">
              <w:rPr>
                <w:rFonts w:ascii="Palatino Linotype" w:hAnsi="Palatino Linotype"/>
                <w:lang w:val="es-ES_tradnl"/>
              </w:rPr>
              <w:t xml:space="preserve"> (Sic).</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B1AAED9" w14:textId="1BB10301" w:rsidR="00C46F8B" w:rsidRPr="002939C1" w:rsidRDefault="0030799F" w:rsidP="0030799F">
            <w:pPr>
              <w:tabs>
                <w:tab w:val="left" w:pos="567"/>
              </w:tabs>
              <w:suppressAutoHyphens/>
              <w:spacing w:line="276" w:lineRule="auto"/>
              <w:jc w:val="both"/>
              <w:rPr>
                <w:rFonts w:ascii="Palatino Linotype" w:hAnsi="Palatino Linotype"/>
                <w:bCs/>
                <w:lang w:val="es-ES_tradnl"/>
              </w:rPr>
            </w:pPr>
            <w:r w:rsidRPr="002939C1">
              <w:rPr>
                <w:rFonts w:ascii="Palatino Linotype" w:hAnsi="Palatino Linotype"/>
                <w:bCs/>
                <w:lang w:val="es-ES_tradnl"/>
              </w:rPr>
              <w:t>Sí c</w:t>
            </w:r>
            <w:r w:rsidR="00C46F8B" w:rsidRPr="002939C1">
              <w:rPr>
                <w:rFonts w:ascii="Palatino Linotype" w:hAnsi="Palatino Linotype"/>
                <w:bCs/>
                <w:lang w:val="es-ES_tradnl"/>
              </w:rPr>
              <w:t>olma con la solicitud.</w:t>
            </w:r>
          </w:p>
        </w:tc>
      </w:tr>
      <w:tr w:rsidR="00924365" w:rsidRPr="002939C1" w14:paraId="446A5A82" w14:textId="77777777" w:rsidTr="00216B6E">
        <w:trPr>
          <w:jc w:val="center"/>
        </w:trPr>
        <w:tc>
          <w:tcPr>
            <w:tcW w:w="3394" w:type="dxa"/>
            <w:tcBorders>
              <w:top w:val="single" w:sz="4" w:space="0" w:color="auto"/>
              <w:left w:val="single" w:sz="4" w:space="0" w:color="auto"/>
              <w:bottom w:val="single" w:sz="4" w:space="0" w:color="auto"/>
              <w:right w:val="single" w:sz="4" w:space="0" w:color="auto"/>
            </w:tcBorders>
          </w:tcPr>
          <w:p w14:paraId="6309B07E" w14:textId="005CD737" w:rsidR="00DA1FC1" w:rsidRPr="002939C1" w:rsidRDefault="00DA1FC1" w:rsidP="00C46F8B">
            <w:pPr>
              <w:widowControl w:val="0"/>
              <w:suppressAutoHyphens/>
              <w:jc w:val="both"/>
              <w:rPr>
                <w:rFonts w:ascii="Palatino Linotype" w:hAnsi="Palatino Linotype"/>
                <w:lang w:val="es-ES_tradnl"/>
              </w:rPr>
            </w:pPr>
            <w:r w:rsidRPr="002939C1">
              <w:rPr>
                <w:rFonts w:ascii="Palatino Linotype" w:hAnsi="Palatino Linotype"/>
                <w:lang w:val="es-ES_tradnl"/>
              </w:rPr>
              <w:t>¿Qué vehículos fueron adquiridos de enero del 2022 a la fecha? qué uso se les atribuye a los mismos y el costo que estos generan</w:t>
            </w:r>
            <w:proofErr w:type="gramStart"/>
            <w:r w:rsidRPr="002939C1">
              <w:rPr>
                <w:rFonts w:ascii="Palatino Linotype" w:hAnsi="Palatino Linotype"/>
                <w:lang w:val="es-ES_tradnl"/>
              </w:rPr>
              <w:t>?</w:t>
            </w:r>
            <w:proofErr w:type="gramEnd"/>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297B5F1C" w14:textId="77777777" w:rsidR="00DA1FC1" w:rsidRPr="002939C1" w:rsidRDefault="00B847B8" w:rsidP="00C46F8B">
            <w:pPr>
              <w:tabs>
                <w:tab w:val="left" w:pos="567"/>
              </w:tabs>
              <w:suppressAutoHyphens/>
              <w:spacing w:line="276" w:lineRule="auto"/>
              <w:jc w:val="both"/>
              <w:rPr>
                <w:rFonts w:ascii="Palatino Linotype" w:hAnsi="Palatino Linotype"/>
                <w:lang w:val="es-ES_tradnl"/>
              </w:rPr>
            </w:pPr>
            <w:r w:rsidRPr="002939C1">
              <w:rPr>
                <w:rFonts w:ascii="Palatino Linotype" w:hAnsi="Palatino Linotype"/>
                <w:lang w:val="es-ES_tradnl"/>
              </w:rPr>
              <w:t xml:space="preserve">Mediante oficio con número de registro </w:t>
            </w:r>
            <w:proofErr w:type="spellStart"/>
            <w:r w:rsidRPr="002939C1">
              <w:rPr>
                <w:rFonts w:ascii="Palatino Linotype" w:hAnsi="Palatino Linotype"/>
                <w:lang w:val="es-ES_tradnl"/>
              </w:rPr>
              <w:t>DGAyF</w:t>
            </w:r>
            <w:proofErr w:type="spellEnd"/>
            <w:r w:rsidRPr="002939C1">
              <w:rPr>
                <w:rFonts w:ascii="Palatino Linotype" w:hAnsi="Palatino Linotype"/>
                <w:lang w:val="es-ES_tradnl"/>
              </w:rPr>
              <w:t>/DA/LAPAZ/0149/2022, EL Director de Administración refirió lo siguiente:</w:t>
            </w:r>
          </w:p>
          <w:p w14:paraId="7D5556CC" w14:textId="77777777" w:rsidR="00B847B8" w:rsidRPr="002939C1" w:rsidRDefault="00B847B8" w:rsidP="00C46F8B">
            <w:pPr>
              <w:tabs>
                <w:tab w:val="left" w:pos="567"/>
              </w:tabs>
              <w:suppressAutoHyphens/>
              <w:spacing w:line="276" w:lineRule="auto"/>
              <w:jc w:val="both"/>
              <w:rPr>
                <w:rFonts w:ascii="Palatino Linotype" w:hAnsi="Palatino Linotype"/>
                <w:lang w:val="es-ES_tradnl"/>
              </w:rPr>
            </w:pPr>
          </w:p>
          <w:p w14:paraId="05C4B655" w14:textId="2BE09AD5" w:rsidR="00B847B8" w:rsidRPr="002939C1" w:rsidRDefault="00B847B8" w:rsidP="00C46F8B">
            <w:pPr>
              <w:tabs>
                <w:tab w:val="left" w:pos="567"/>
              </w:tabs>
              <w:suppressAutoHyphens/>
              <w:spacing w:line="276" w:lineRule="auto"/>
              <w:jc w:val="both"/>
              <w:rPr>
                <w:rFonts w:ascii="Palatino Linotype" w:hAnsi="Palatino Linotype"/>
                <w:i/>
                <w:lang w:val="es-ES_tradnl"/>
              </w:rPr>
            </w:pPr>
            <w:r w:rsidRPr="002939C1">
              <w:rPr>
                <w:rFonts w:ascii="Palatino Linotype" w:hAnsi="Palatino Linotype"/>
                <w:i/>
                <w:lang w:val="es-ES_tradnl"/>
              </w:rPr>
              <w:t>“…desde el 01 de enero a la fecha (fecha de ingreso de la solicitud) no se ha adquirido ningún tipo de vehículo, por tanto no tiene uso asignado y no generan costo alguno…”</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6938536" w14:textId="24D18F52" w:rsidR="00DA1FC1" w:rsidRPr="002939C1" w:rsidRDefault="009F48B5" w:rsidP="004C0E28">
            <w:pPr>
              <w:tabs>
                <w:tab w:val="left" w:pos="567"/>
              </w:tabs>
              <w:suppressAutoHyphens/>
              <w:spacing w:line="276" w:lineRule="auto"/>
              <w:jc w:val="both"/>
              <w:rPr>
                <w:rFonts w:ascii="Palatino Linotype" w:hAnsi="Palatino Linotype"/>
                <w:bCs/>
                <w:lang w:val="es-ES_tradnl"/>
              </w:rPr>
            </w:pPr>
            <w:r w:rsidRPr="002939C1">
              <w:rPr>
                <w:rFonts w:ascii="Palatino Linotype" w:hAnsi="Palatino Linotype"/>
                <w:b/>
                <w:bCs/>
                <w:lang w:val="es-ES_tradnl"/>
              </w:rPr>
              <w:t>Sí</w:t>
            </w:r>
            <w:r w:rsidRPr="002939C1">
              <w:rPr>
                <w:rFonts w:ascii="Palatino Linotype" w:hAnsi="Palatino Linotype"/>
                <w:bCs/>
                <w:lang w:val="es-ES_tradnl"/>
              </w:rPr>
              <w:t xml:space="preserve"> colma con lo solicitado.</w:t>
            </w:r>
          </w:p>
        </w:tc>
      </w:tr>
    </w:tbl>
    <w:p w14:paraId="4B9A8253" w14:textId="7CFC7D06" w:rsidR="00216B6E" w:rsidRPr="002939C1" w:rsidRDefault="00216B6E" w:rsidP="00CC0B35">
      <w:pPr>
        <w:spacing w:line="360" w:lineRule="auto"/>
        <w:jc w:val="both"/>
        <w:rPr>
          <w:rFonts w:ascii="Palatino Linotype" w:hAnsi="Palatino Linotype"/>
        </w:rPr>
      </w:pPr>
    </w:p>
    <w:p w14:paraId="012B66EF" w14:textId="60C1F92D" w:rsidR="00C04228" w:rsidRPr="002939C1" w:rsidRDefault="00C04228" w:rsidP="00C04228">
      <w:pPr>
        <w:spacing w:line="360" w:lineRule="auto"/>
        <w:jc w:val="both"/>
        <w:rPr>
          <w:rFonts w:ascii="Palatino Linotype" w:eastAsiaTheme="minorEastAsia" w:hAnsi="Palatino Linotype" w:cs="Arial"/>
          <w:lang w:val="es-ES_tradnl"/>
        </w:rPr>
      </w:pPr>
      <w:r w:rsidRPr="002939C1">
        <w:rPr>
          <w:rFonts w:ascii="Palatino Linotype" w:hAnsi="Palatino Linotype" w:cs="Arial"/>
          <w:bCs/>
          <w:szCs w:val="22"/>
          <w:lang w:val="es-ES"/>
        </w:rPr>
        <w:t>Una vez desagregado mediante el anterior recuadro, los rubros solicitados por el particular</w:t>
      </w:r>
      <w:r w:rsidRPr="002939C1">
        <w:rPr>
          <w:rFonts w:ascii="Palatino Linotype" w:hAnsi="Palatino Linotype" w:cs="Arial"/>
          <w:b/>
          <w:bCs/>
          <w:szCs w:val="22"/>
          <w:lang w:val="es-ES"/>
        </w:rPr>
        <w:t xml:space="preserve">, </w:t>
      </w:r>
      <w:r w:rsidRPr="002939C1">
        <w:rPr>
          <w:rFonts w:ascii="Palatino Linotype" w:eastAsia="Calibri" w:hAnsi="Palatino Linotype" w:cs="Arial"/>
          <w:lang w:eastAsia="es-MX"/>
        </w:rPr>
        <w:t xml:space="preserve">se advierte que </w:t>
      </w:r>
      <w:r w:rsidR="00614523" w:rsidRPr="002939C1">
        <w:rPr>
          <w:rFonts w:ascii="Palatino Linotype" w:eastAsiaTheme="minorEastAsia" w:hAnsi="Palatino Linotype" w:cs="Arial"/>
          <w:lang w:val="es-ES_tradnl"/>
        </w:rPr>
        <w:t>diversas pretensiones se tienen</w:t>
      </w:r>
      <w:r w:rsidRPr="002939C1">
        <w:rPr>
          <w:rFonts w:ascii="Palatino Linotype" w:eastAsiaTheme="minorEastAsia" w:hAnsi="Palatino Linotype" w:cs="Arial"/>
          <w:lang w:val="es-ES_tradnl"/>
        </w:rPr>
        <w:t xml:space="preserve"> por colmadas, en atención a ello, bajo </w:t>
      </w:r>
      <w:r w:rsidR="00614523" w:rsidRPr="002939C1">
        <w:rPr>
          <w:rFonts w:ascii="Palatino Linotype" w:eastAsiaTheme="minorEastAsia" w:hAnsi="Palatino Linotype" w:cs="Arial"/>
          <w:lang w:val="es-ES_tradnl"/>
        </w:rPr>
        <w:t>los principios</w:t>
      </w:r>
      <w:r w:rsidRPr="002939C1">
        <w:rPr>
          <w:rFonts w:ascii="Palatino Linotype" w:eastAsiaTheme="minorEastAsia" w:hAnsi="Palatino Linotype" w:cs="Arial"/>
          <w:lang w:val="es-ES_tradnl"/>
        </w:rPr>
        <w:t xml:space="preserve"> de certeza y eficacia, es menester de </w:t>
      </w:r>
      <w:r w:rsidR="00DF4BE1" w:rsidRPr="002939C1">
        <w:rPr>
          <w:rFonts w:ascii="Palatino Linotype" w:eastAsiaTheme="minorEastAsia" w:hAnsi="Palatino Linotype" w:cs="Arial"/>
          <w:lang w:val="es-ES_tradnl"/>
        </w:rPr>
        <w:t>este</w:t>
      </w:r>
      <w:r w:rsidRPr="002939C1">
        <w:rPr>
          <w:rFonts w:ascii="Palatino Linotype" w:eastAsiaTheme="minorEastAsia" w:hAnsi="Palatino Linotype" w:cs="Arial"/>
          <w:lang w:val="es-ES_tradnl"/>
        </w:rPr>
        <w:t xml:space="preserve"> Órgano Garante, plasmar las siguie</w:t>
      </w:r>
      <w:r w:rsidR="00B03694" w:rsidRPr="002939C1">
        <w:rPr>
          <w:rFonts w:ascii="Palatino Linotype" w:eastAsiaTheme="minorEastAsia" w:hAnsi="Palatino Linotype" w:cs="Arial"/>
          <w:lang w:val="es-ES_tradnl"/>
        </w:rPr>
        <w:t>ntes consideraciones de derecho provenientes del Bando Municipal vigente del Ayuntamiento de La Paz.</w:t>
      </w:r>
    </w:p>
    <w:p w14:paraId="7273EE50" w14:textId="77777777" w:rsidR="00727078" w:rsidRPr="002939C1" w:rsidRDefault="00727078" w:rsidP="00CC0B35">
      <w:pPr>
        <w:spacing w:line="360" w:lineRule="auto"/>
        <w:jc w:val="both"/>
        <w:rPr>
          <w:rFonts w:ascii="Palatino Linotype" w:hAnsi="Palatino Linotype"/>
        </w:rPr>
      </w:pPr>
    </w:p>
    <w:p w14:paraId="743A1CE9" w14:textId="2A1FE69A" w:rsidR="00B03694" w:rsidRPr="002939C1" w:rsidRDefault="00B03694" w:rsidP="00B03694">
      <w:pPr>
        <w:pStyle w:val="Prrafodelista"/>
        <w:numPr>
          <w:ilvl w:val="0"/>
          <w:numId w:val="17"/>
        </w:numPr>
        <w:spacing w:line="360" w:lineRule="auto"/>
        <w:jc w:val="both"/>
        <w:rPr>
          <w:rFonts w:ascii="Palatino Linotype" w:hAnsi="Palatino Linotype"/>
        </w:rPr>
      </w:pPr>
      <w:r w:rsidRPr="002939C1">
        <w:rPr>
          <w:rFonts w:ascii="Palatino Linotype" w:hAnsi="Palatino Linotype"/>
        </w:rPr>
        <w:t>Con relación a la respuesta proporcionada por el Director de Desarrollo Económico:</w:t>
      </w:r>
    </w:p>
    <w:p w14:paraId="24DE7DF6" w14:textId="77777777" w:rsidR="00B03694" w:rsidRPr="002939C1" w:rsidRDefault="00B03694" w:rsidP="00B03694">
      <w:pPr>
        <w:pStyle w:val="Prrafodelista"/>
        <w:spacing w:line="360" w:lineRule="auto"/>
        <w:ind w:left="720"/>
        <w:jc w:val="both"/>
        <w:rPr>
          <w:rFonts w:ascii="Palatino Linotype" w:hAnsi="Palatino Linotype"/>
        </w:rPr>
      </w:pPr>
    </w:p>
    <w:p w14:paraId="38D35A59" w14:textId="5385B8F7" w:rsidR="00B03694" w:rsidRPr="002939C1" w:rsidRDefault="00446FE2" w:rsidP="00414653">
      <w:pPr>
        <w:pStyle w:val="Prrafodelista"/>
        <w:ind w:left="720" w:right="899"/>
        <w:jc w:val="both"/>
        <w:rPr>
          <w:rFonts w:ascii="Palatino Linotype" w:hAnsi="Palatino Linotype"/>
          <w:b/>
          <w:i/>
          <w:sz w:val="22"/>
          <w:szCs w:val="22"/>
        </w:rPr>
      </w:pPr>
      <w:r w:rsidRPr="002939C1">
        <w:rPr>
          <w:rFonts w:ascii="Palatino Linotype" w:hAnsi="Palatino Linotype"/>
          <w:i/>
          <w:sz w:val="22"/>
          <w:szCs w:val="22"/>
        </w:rPr>
        <w:t>“</w:t>
      </w:r>
      <w:r w:rsidR="00B03694" w:rsidRPr="002939C1">
        <w:rPr>
          <w:rFonts w:ascii="Palatino Linotype" w:hAnsi="Palatino Linotype"/>
          <w:b/>
          <w:i/>
          <w:sz w:val="22"/>
          <w:szCs w:val="22"/>
        </w:rPr>
        <w:t>CAPÍTULO DÉCIMO</w:t>
      </w:r>
    </w:p>
    <w:p w14:paraId="0692FBF2" w14:textId="1F3DD8CF" w:rsidR="00B03694" w:rsidRPr="002939C1" w:rsidRDefault="00B03694" w:rsidP="00414653">
      <w:pPr>
        <w:pStyle w:val="Prrafodelista"/>
        <w:ind w:left="720" w:right="899"/>
        <w:jc w:val="both"/>
        <w:rPr>
          <w:rFonts w:ascii="Palatino Linotype" w:hAnsi="Palatino Linotype"/>
          <w:b/>
          <w:i/>
          <w:sz w:val="22"/>
          <w:szCs w:val="22"/>
        </w:rPr>
      </w:pPr>
      <w:r w:rsidRPr="002939C1">
        <w:rPr>
          <w:rFonts w:ascii="Palatino Linotype" w:hAnsi="Palatino Linotype"/>
          <w:b/>
          <w:i/>
          <w:sz w:val="22"/>
          <w:szCs w:val="22"/>
        </w:rPr>
        <w:t>DEL DESARROLLO ECONÓMICO</w:t>
      </w:r>
    </w:p>
    <w:p w14:paraId="2915DD1E" w14:textId="412E23AC" w:rsidR="00B03694" w:rsidRPr="002939C1" w:rsidRDefault="00B03694"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Artículo 105</w:t>
      </w:r>
      <w:r w:rsidRPr="002939C1">
        <w:rPr>
          <w:rFonts w:ascii="Palatino Linotype" w:hAnsi="Palatino Linotype"/>
          <w:i/>
          <w:sz w:val="22"/>
          <w:szCs w:val="22"/>
        </w:rPr>
        <w:t>. El Ayuntamiento promoverá y fomentará el desarrollo de</w:t>
      </w:r>
      <w:r w:rsidR="00446FE2" w:rsidRPr="002939C1">
        <w:rPr>
          <w:rFonts w:ascii="Palatino Linotype" w:hAnsi="Palatino Linotype"/>
          <w:i/>
          <w:sz w:val="22"/>
          <w:szCs w:val="22"/>
        </w:rPr>
        <w:t xml:space="preserve"> </w:t>
      </w:r>
      <w:r w:rsidRPr="002939C1">
        <w:rPr>
          <w:rFonts w:ascii="Palatino Linotype" w:hAnsi="Palatino Linotype"/>
          <w:i/>
          <w:sz w:val="22"/>
          <w:szCs w:val="22"/>
        </w:rPr>
        <w:t>las actividades industriales, comerciales y de prestación de servicios del</w:t>
      </w:r>
      <w:r w:rsidR="00446FE2" w:rsidRPr="002939C1">
        <w:rPr>
          <w:rFonts w:ascii="Palatino Linotype" w:hAnsi="Palatino Linotype"/>
          <w:i/>
          <w:sz w:val="22"/>
          <w:szCs w:val="22"/>
        </w:rPr>
        <w:t xml:space="preserve"> </w:t>
      </w:r>
      <w:r w:rsidRPr="002939C1">
        <w:rPr>
          <w:rFonts w:ascii="Palatino Linotype" w:hAnsi="Palatino Linotype"/>
          <w:i/>
          <w:sz w:val="22"/>
          <w:szCs w:val="22"/>
        </w:rPr>
        <w:t>Municipio, siendo la Dirección de Desarrollo Económico y Agropecuario</w:t>
      </w:r>
      <w:r w:rsidR="00446FE2" w:rsidRPr="002939C1">
        <w:rPr>
          <w:rFonts w:ascii="Palatino Linotype" w:hAnsi="Palatino Linotype"/>
          <w:i/>
          <w:sz w:val="22"/>
          <w:szCs w:val="22"/>
        </w:rPr>
        <w:t xml:space="preserve"> </w:t>
      </w:r>
      <w:r w:rsidRPr="002939C1">
        <w:rPr>
          <w:rFonts w:ascii="Palatino Linotype" w:hAnsi="Palatino Linotype"/>
          <w:i/>
          <w:sz w:val="22"/>
          <w:szCs w:val="22"/>
        </w:rPr>
        <w:t>la encargada de:</w:t>
      </w:r>
    </w:p>
    <w:p w14:paraId="3019A57D" w14:textId="7079948A" w:rsidR="00B03694" w:rsidRPr="002939C1" w:rsidRDefault="00B03694"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w:t>
      </w:r>
      <w:r w:rsidRPr="002939C1">
        <w:rPr>
          <w:rFonts w:ascii="Palatino Linotype" w:hAnsi="Palatino Linotype"/>
          <w:i/>
          <w:sz w:val="22"/>
          <w:szCs w:val="22"/>
        </w:rPr>
        <w:t xml:space="preserve"> Diseñar, promover y fomentar po</w:t>
      </w:r>
      <w:r w:rsidR="006D3419" w:rsidRPr="002939C1">
        <w:rPr>
          <w:rFonts w:ascii="Palatino Linotype" w:hAnsi="Palatino Linotype"/>
          <w:i/>
          <w:sz w:val="22"/>
          <w:szCs w:val="22"/>
        </w:rPr>
        <w:t xml:space="preserve">líticas de desarrollo económico </w:t>
      </w:r>
      <w:r w:rsidRPr="002939C1">
        <w:rPr>
          <w:rFonts w:ascii="Palatino Linotype" w:hAnsi="Palatino Linotype"/>
          <w:i/>
          <w:sz w:val="22"/>
          <w:szCs w:val="22"/>
        </w:rPr>
        <w:t xml:space="preserve">y competitividad, a través de </w:t>
      </w:r>
      <w:r w:rsidR="006D3419" w:rsidRPr="002939C1">
        <w:rPr>
          <w:rFonts w:ascii="Palatino Linotype" w:hAnsi="Palatino Linotype"/>
          <w:i/>
          <w:sz w:val="22"/>
          <w:szCs w:val="22"/>
        </w:rPr>
        <w:t xml:space="preserve">la organización del sector y la </w:t>
      </w:r>
      <w:r w:rsidRPr="002939C1">
        <w:rPr>
          <w:rFonts w:ascii="Palatino Linotype" w:hAnsi="Palatino Linotype"/>
          <w:i/>
          <w:sz w:val="22"/>
          <w:szCs w:val="22"/>
        </w:rPr>
        <w:t>capacitación de sus integrantes para</w:t>
      </w:r>
      <w:r w:rsidR="006D3419" w:rsidRPr="002939C1">
        <w:rPr>
          <w:rFonts w:ascii="Palatino Linotype" w:hAnsi="Palatino Linotype"/>
          <w:i/>
          <w:sz w:val="22"/>
          <w:szCs w:val="22"/>
        </w:rPr>
        <w:t xml:space="preserve"> incentivar la comercialización </w:t>
      </w:r>
      <w:r w:rsidRPr="002939C1">
        <w:rPr>
          <w:rFonts w:ascii="Palatino Linotype" w:hAnsi="Palatino Linotype"/>
          <w:i/>
          <w:sz w:val="22"/>
          <w:szCs w:val="22"/>
        </w:rPr>
        <w:t>de los productos;</w:t>
      </w:r>
    </w:p>
    <w:p w14:paraId="0CC95923" w14:textId="67A85DFA" w:rsidR="00B03694"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II</w:t>
      </w:r>
      <w:r w:rsidRPr="002939C1">
        <w:rPr>
          <w:rFonts w:ascii="Palatino Linotype" w:hAnsi="Palatino Linotype"/>
          <w:i/>
          <w:sz w:val="22"/>
          <w:szCs w:val="22"/>
        </w:rPr>
        <w:t xml:space="preserve"> Promover y apoyar los programas estatales y federales de capacitación y organización para el trabajo, así como operar el servicio municipal de empleo;</w:t>
      </w:r>
    </w:p>
    <w:p w14:paraId="412A3C80" w14:textId="6D4888A9"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III</w:t>
      </w:r>
      <w:r w:rsidRPr="002939C1">
        <w:rPr>
          <w:rFonts w:ascii="Palatino Linotype" w:hAnsi="Palatino Linotype"/>
          <w:i/>
          <w:sz w:val="22"/>
          <w:szCs w:val="22"/>
        </w:rPr>
        <w:t xml:space="preserve"> Fomentar el desarrollo rural sustentable, a través de la capacitación para el empleo de nuevas tecnologías, la vinculación del sector con las fuentes de financiamiento, el apoyo con estímulos a la producción, la constitución de cooperativas para el desarrollo, grupos de trabajo, asociaciones y comités de sistemas productivos y el establecimiento de mecanismos de información sobre los programas municipales, estatales y federales, públicos o privados;</w:t>
      </w:r>
    </w:p>
    <w:p w14:paraId="12AFA772" w14:textId="0EB142B1"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IV</w:t>
      </w:r>
      <w:r w:rsidRPr="002939C1">
        <w:rPr>
          <w:rFonts w:ascii="Palatino Linotype" w:hAnsi="Palatino Linotype"/>
          <w:i/>
          <w:sz w:val="22"/>
          <w:szCs w:val="22"/>
        </w:rPr>
        <w:t xml:space="preserve"> Realizar las gestiones necesarias, en las instancias federales, estatales y del sector privado, financiamiento para la integración, gestión, inicio y seguimiento de los proyectos productivos para atraer capitales de inversión;</w:t>
      </w:r>
    </w:p>
    <w:p w14:paraId="0DD81F24"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w:t>
      </w:r>
      <w:r w:rsidRPr="002939C1">
        <w:rPr>
          <w:rFonts w:ascii="Palatino Linotype" w:hAnsi="Palatino Linotype"/>
          <w:i/>
          <w:sz w:val="22"/>
          <w:szCs w:val="22"/>
        </w:rPr>
        <w:t xml:space="preserve"> Promover la capacitación de los sectores de la producción, en coordinación con instituciones y organismos públicos y privados, para alcanzar mejores niveles de productividad y calidad de la base empresarial instalada en el Municipio, así como difundir sus resultados; </w:t>
      </w:r>
    </w:p>
    <w:p w14:paraId="2D45BA5D"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VI</w:t>
      </w:r>
      <w:r w:rsidRPr="002939C1">
        <w:rPr>
          <w:rFonts w:ascii="Palatino Linotype" w:hAnsi="Palatino Linotype"/>
          <w:i/>
          <w:sz w:val="22"/>
          <w:szCs w:val="22"/>
        </w:rPr>
        <w:t xml:space="preserve"> Desarrollar y difundir un sistema de información y promoción del sector productivo y de servicios del Municipio; </w:t>
      </w:r>
    </w:p>
    <w:p w14:paraId="39EF18FD"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VII</w:t>
      </w:r>
      <w:r w:rsidRPr="002939C1">
        <w:rPr>
          <w:rFonts w:ascii="Palatino Linotype" w:hAnsi="Palatino Linotype"/>
          <w:i/>
          <w:sz w:val="22"/>
          <w:szCs w:val="22"/>
        </w:rPr>
        <w:t xml:space="preserve"> Preservar, fomentar y difundir la actividad artesanal que se desarrolla en el Municipio, a través de la organización del sector y la capacitación de sus integrantes para incentivar la comercialización de los productos; </w:t>
      </w:r>
    </w:p>
    <w:p w14:paraId="41583FC4" w14:textId="249E67F8"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VIII</w:t>
      </w:r>
      <w:r w:rsidRPr="002939C1">
        <w:rPr>
          <w:rFonts w:ascii="Palatino Linotype" w:hAnsi="Palatino Linotype"/>
          <w:i/>
          <w:sz w:val="22"/>
          <w:szCs w:val="22"/>
        </w:rPr>
        <w:t xml:space="preserve"> Fomentar y promover la actividad comercial, incentivando su desarrollo ordenado y equilibrado, para la obtención de una cultura de negocios coadyuvantes de la seguridad y prevención ciudadana;</w:t>
      </w:r>
    </w:p>
    <w:p w14:paraId="59ABBE7F"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IX</w:t>
      </w:r>
      <w:r w:rsidRPr="002939C1">
        <w:rPr>
          <w:rFonts w:ascii="Palatino Linotype" w:hAnsi="Palatino Linotype"/>
          <w:i/>
          <w:sz w:val="22"/>
          <w:szCs w:val="22"/>
        </w:rPr>
        <w:t xml:space="preserve"> Promover el consumo en establecimientos comerciales, centros de abasto y de servicios ubicados dentro del Municipio, manteniendo actualizados los registros de los concesionarios en mercados; </w:t>
      </w:r>
    </w:p>
    <w:p w14:paraId="27E64100"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w:t>
      </w:r>
      <w:r w:rsidRPr="002939C1">
        <w:rPr>
          <w:rFonts w:ascii="Palatino Linotype" w:hAnsi="Palatino Linotype"/>
          <w:i/>
          <w:sz w:val="22"/>
          <w:szCs w:val="22"/>
        </w:rPr>
        <w:t xml:space="preserve"> Impulsar la participación del sector privado en el desarrollo de infraestructura comercial e industrial; </w:t>
      </w:r>
    </w:p>
    <w:p w14:paraId="25AEE07B"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w:t>
      </w:r>
      <w:r w:rsidRPr="002939C1">
        <w:rPr>
          <w:rFonts w:ascii="Palatino Linotype" w:hAnsi="Palatino Linotype"/>
          <w:i/>
          <w:sz w:val="22"/>
          <w:szCs w:val="22"/>
        </w:rPr>
        <w:t xml:space="preserve"> Fomentar la creación de cadenas productivas entre micro, pequeñas y medianas empresas, con aquellas de mayor tamaño; </w:t>
      </w:r>
    </w:p>
    <w:p w14:paraId="6904AF12"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XII</w:t>
      </w:r>
      <w:r w:rsidRPr="002939C1">
        <w:rPr>
          <w:rFonts w:ascii="Palatino Linotype" w:hAnsi="Palatino Linotype"/>
          <w:i/>
          <w:sz w:val="22"/>
          <w:szCs w:val="22"/>
        </w:rPr>
        <w:t xml:space="preserve"> Promover el desarrollo de proyectos productivos en diversas comunidades municipales, para el fomento del empleo y autoempleo; </w:t>
      </w:r>
    </w:p>
    <w:p w14:paraId="3A5DF2EB"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XIII</w:t>
      </w:r>
      <w:r w:rsidRPr="002939C1">
        <w:rPr>
          <w:rFonts w:ascii="Palatino Linotype" w:hAnsi="Palatino Linotype"/>
          <w:i/>
          <w:sz w:val="22"/>
          <w:szCs w:val="22"/>
        </w:rPr>
        <w:t xml:space="preserve"> Establecer y operar el Sistema de Apertura Rápida de Empresas, en coordinación con las autoridades federales y estatales; </w:t>
      </w:r>
    </w:p>
    <w:p w14:paraId="5AAF2199" w14:textId="77777777"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XIV</w:t>
      </w:r>
      <w:r w:rsidRPr="002939C1">
        <w:rPr>
          <w:rFonts w:ascii="Palatino Linotype" w:hAnsi="Palatino Linotype"/>
          <w:i/>
          <w:sz w:val="22"/>
          <w:szCs w:val="22"/>
        </w:rPr>
        <w:t xml:space="preserve"> Fomentar la realización de ferias, exposiciones, congresos industriales, turísticos, comerciales, artesanales y de servicios, para lograr un mejor aprovechamiento de los recursos con que cuenta el Municipio; </w:t>
      </w:r>
    </w:p>
    <w:p w14:paraId="68ABC50E" w14:textId="64035BA1" w:rsidR="006D3419" w:rsidRPr="002939C1" w:rsidRDefault="00157ACD"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w:t>
      </w:r>
    </w:p>
    <w:p w14:paraId="7657298A" w14:textId="6C9668E0" w:rsidR="006D3419" w:rsidRPr="002939C1" w:rsidRDefault="006D3419" w:rsidP="00414653">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XVIII</w:t>
      </w:r>
      <w:r w:rsidRPr="002939C1">
        <w:rPr>
          <w:rFonts w:ascii="Palatino Linotype" w:hAnsi="Palatino Linotype"/>
          <w:i/>
          <w:sz w:val="22"/>
          <w:szCs w:val="22"/>
        </w:rPr>
        <w:t xml:space="preserve"> Coordinar las actividades necesarias para lograr un mejor aprovechamiento de los recur</w:t>
      </w:r>
      <w:r w:rsidR="00157ACD" w:rsidRPr="002939C1">
        <w:rPr>
          <w:rFonts w:ascii="Palatino Linotype" w:hAnsi="Palatino Linotype"/>
          <w:i/>
          <w:sz w:val="22"/>
          <w:szCs w:val="22"/>
        </w:rPr>
        <w:t>sos turísticos del Municipio; y”</w:t>
      </w:r>
    </w:p>
    <w:p w14:paraId="648A6E64" w14:textId="77777777" w:rsidR="00727078" w:rsidRPr="002939C1" w:rsidRDefault="00727078" w:rsidP="00CC0B35">
      <w:pPr>
        <w:spacing w:line="360" w:lineRule="auto"/>
        <w:jc w:val="both"/>
        <w:rPr>
          <w:rFonts w:ascii="Palatino Linotype" w:hAnsi="Palatino Linotype"/>
        </w:rPr>
      </w:pPr>
    </w:p>
    <w:p w14:paraId="52147483" w14:textId="77777777" w:rsidR="00EA7AC8" w:rsidRPr="002939C1" w:rsidRDefault="00414653" w:rsidP="00CC0B35">
      <w:pPr>
        <w:spacing w:line="360" w:lineRule="auto"/>
        <w:jc w:val="both"/>
        <w:rPr>
          <w:rFonts w:ascii="Palatino Linotype" w:hAnsi="Palatino Linotype"/>
        </w:rPr>
      </w:pPr>
      <w:r w:rsidRPr="002939C1">
        <w:rPr>
          <w:rFonts w:ascii="Palatino Linotype" w:hAnsi="Palatino Linotype"/>
        </w:rPr>
        <w:t xml:space="preserve">En vista del fragmento normativo citado anteriormente, se estima que la pregunta relacionada con beneficiarios de programas sociales y estudios socioeconómicos, devino atendida por </w:t>
      </w:r>
      <w:r w:rsidR="00EA7AC8" w:rsidRPr="002939C1">
        <w:rPr>
          <w:rFonts w:ascii="Palatino Linotype" w:hAnsi="Palatino Linotype"/>
        </w:rPr>
        <w:t>una de las áreas competentes</w:t>
      </w:r>
      <w:r w:rsidRPr="002939C1">
        <w:rPr>
          <w:rFonts w:ascii="Palatino Linotype" w:hAnsi="Palatino Linotype"/>
        </w:rPr>
        <w:t>, dadas las atribuciones que se pueden observar en líneas anteriores, toda vez que las mismas son orientadas al fomento y promoción de programas y actividades que tienen com</w:t>
      </w:r>
      <w:r w:rsidR="00EA7AC8" w:rsidRPr="002939C1">
        <w:rPr>
          <w:rFonts w:ascii="Palatino Linotype" w:hAnsi="Palatino Linotype"/>
        </w:rPr>
        <w:t>o fin un beneficio comunitario.</w:t>
      </w:r>
    </w:p>
    <w:p w14:paraId="622237D5" w14:textId="77777777" w:rsidR="00EA7AC8" w:rsidRPr="002939C1" w:rsidRDefault="00EA7AC8" w:rsidP="00CC0B35">
      <w:pPr>
        <w:spacing w:line="360" w:lineRule="auto"/>
        <w:jc w:val="both"/>
        <w:rPr>
          <w:rFonts w:ascii="Palatino Linotype" w:hAnsi="Palatino Linotype"/>
        </w:rPr>
      </w:pPr>
    </w:p>
    <w:p w14:paraId="30D7ED03" w14:textId="7199A8CA" w:rsidR="00414653" w:rsidRPr="002939C1" w:rsidRDefault="00EA7AC8" w:rsidP="00CC0B35">
      <w:pPr>
        <w:spacing w:line="360" w:lineRule="auto"/>
        <w:jc w:val="both"/>
        <w:rPr>
          <w:rFonts w:ascii="Palatino Linotype" w:hAnsi="Palatino Linotype"/>
        </w:rPr>
      </w:pPr>
      <w:r w:rsidRPr="002939C1">
        <w:rPr>
          <w:rFonts w:ascii="Palatino Linotype" w:hAnsi="Palatino Linotype"/>
        </w:rPr>
        <w:t>Sin embargo, se advierte de la estructura orgánica de del Sujeto Obligado</w:t>
      </w:r>
      <w:r w:rsidR="00546DAC" w:rsidRPr="002939C1">
        <w:rPr>
          <w:rStyle w:val="Refdenotaalpie"/>
          <w:rFonts w:ascii="Palatino Linotype" w:hAnsi="Palatino Linotype"/>
        </w:rPr>
        <w:footnoteReference w:id="1"/>
      </w:r>
      <w:r w:rsidRPr="002939C1">
        <w:rPr>
          <w:rFonts w:ascii="Palatino Linotype" w:hAnsi="Palatino Linotype"/>
        </w:rPr>
        <w:t>, diversa dependencia denominada, Dirección de Bienestar Social</w:t>
      </w:r>
      <w:r w:rsidR="00546DAC" w:rsidRPr="002939C1">
        <w:rPr>
          <w:rFonts w:ascii="Palatino Linotype" w:hAnsi="Palatino Linotype"/>
        </w:rPr>
        <w:t xml:space="preserve">, </w:t>
      </w:r>
      <w:r w:rsidR="00536ABF" w:rsidRPr="002939C1">
        <w:rPr>
          <w:rFonts w:ascii="Palatino Linotype" w:hAnsi="Palatino Linotype"/>
        </w:rPr>
        <w:t>cuyas atribuciones tienen fundamento en o establecido por la Ley Orgánica Municipal del Estado de México, como se puede apreciar a continuación:</w:t>
      </w:r>
    </w:p>
    <w:p w14:paraId="0590269E" w14:textId="77777777" w:rsidR="00536ABF" w:rsidRPr="002939C1" w:rsidRDefault="00536ABF" w:rsidP="00CC0B35">
      <w:pPr>
        <w:spacing w:line="360" w:lineRule="auto"/>
        <w:jc w:val="both"/>
        <w:rPr>
          <w:rFonts w:ascii="Palatino Linotype" w:hAnsi="Palatino Linotype"/>
        </w:rPr>
      </w:pPr>
    </w:p>
    <w:p w14:paraId="6EFB6431" w14:textId="6C37CAF6" w:rsidR="00AE0023" w:rsidRPr="002939C1" w:rsidRDefault="00D33C3D" w:rsidP="00D33C3D">
      <w:pPr>
        <w:pStyle w:val="Prrafodelista"/>
        <w:ind w:left="720" w:right="899"/>
        <w:jc w:val="both"/>
        <w:rPr>
          <w:rFonts w:ascii="Palatino Linotype" w:hAnsi="Palatino Linotype"/>
          <w:i/>
          <w:sz w:val="22"/>
        </w:rPr>
      </w:pPr>
      <w:r w:rsidRPr="002939C1">
        <w:rPr>
          <w:rFonts w:ascii="Palatino Linotype" w:hAnsi="Palatino Linotype"/>
          <w:b/>
          <w:i/>
          <w:sz w:val="22"/>
        </w:rPr>
        <w:t>“</w:t>
      </w:r>
      <w:r w:rsidR="00536ABF" w:rsidRPr="002939C1">
        <w:rPr>
          <w:rFonts w:ascii="Palatino Linotype" w:hAnsi="Palatino Linotype"/>
          <w:b/>
          <w:i/>
          <w:sz w:val="22"/>
        </w:rPr>
        <w:t xml:space="preserve">Artículo 96 </w:t>
      </w:r>
      <w:proofErr w:type="spellStart"/>
      <w:r w:rsidR="00536ABF" w:rsidRPr="002939C1">
        <w:rPr>
          <w:rFonts w:ascii="Palatino Linotype" w:hAnsi="Palatino Linotype"/>
          <w:b/>
          <w:i/>
          <w:sz w:val="22"/>
        </w:rPr>
        <w:t>Duodecies</w:t>
      </w:r>
      <w:proofErr w:type="spellEnd"/>
      <w:r w:rsidR="00536ABF" w:rsidRPr="002939C1">
        <w:rPr>
          <w:rFonts w:ascii="Palatino Linotype" w:hAnsi="Palatino Linotype"/>
          <w:i/>
          <w:sz w:val="22"/>
        </w:rPr>
        <w:t>. El Director de Desarrollo Social o equivalente, tiene las siguientes</w:t>
      </w:r>
      <w:r w:rsidRPr="002939C1">
        <w:rPr>
          <w:rFonts w:ascii="Palatino Linotype" w:hAnsi="Palatino Linotype"/>
          <w:i/>
          <w:sz w:val="22"/>
        </w:rPr>
        <w:t xml:space="preserve"> </w:t>
      </w:r>
      <w:r w:rsidR="00536ABF" w:rsidRPr="002939C1">
        <w:rPr>
          <w:rFonts w:ascii="Palatino Linotype" w:hAnsi="Palatino Linotype"/>
          <w:i/>
          <w:sz w:val="22"/>
        </w:rPr>
        <w:t>atribuciones:</w:t>
      </w:r>
    </w:p>
    <w:p w14:paraId="67E7FDE7" w14:textId="1DBA5F52" w:rsidR="00D33C3D" w:rsidRPr="002939C1" w:rsidRDefault="00D33C3D" w:rsidP="00D33C3D">
      <w:pPr>
        <w:pStyle w:val="Prrafodelista"/>
        <w:ind w:left="720" w:right="899"/>
        <w:jc w:val="both"/>
        <w:rPr>
          <w:rFonts w:ascii="Palatino Linotype" w:hAnsi="Palatino Linotype"/>
          <w:i/>
          <w:sz w:val="22"/>
        </w:rPr>
      </w:pPr>
      <w:r w:rsidRPr="002939C1">
        <w:rPr>
          <w:rFonts w:ascii="Palatino Linotype" w:hAnsi="Palatino Linotype"/>
          <w:b/>
          <w:i/>
          <w:sz w:val="22"/>
        </w:rPr>
        <w:t>(</w:t>
      </w:r>
      <w:r w:rsidRPr="002939C1">
        <w:rPr>
          <w:rFonts w:ascii="Palatino Linotype" w:hAnsi="Palatino Linotype"/>
          <w:i/>
          <w:sz w:val="22"/>
        </w:rPr>
        <w:t>…)</w:t>
      </w:r>
    </w:p>
    <w:p w14:paraId="33722798" w14:textId="36B9F295" w:rsidR="00D33C3D" w:rsidRPr="002939C1" w:rsidRDefault="00D33C3D" w:rsidP="00D33C3D">
      <w:pPr>
        <w:pStyle w:val="Prrafodelista"/>
        <w:ind w:left="720" w:right="899"/>
        <w:jc w:val="both"/>
        <w:rPr>
          <w:rFonts w:ascii="Palatino Linotype" w:hAnsi="Palatino Linotype"/>
          <w:i/>
          <w:sz w:val="22"/>
        </w:rPr>
      </w:pPr>
      <w:r w:rsidRPr="002939C1">
        <w:rPr>
          <w:rFonts w:ascii="Palatino Linotype" w:hAnsi="Palatino Linotype"/>
          <w:b/>
          <w:i/>
          <w:sz w:val="22"/>
        </w:rPr>
        <w:t>VII</w:t>
      </w:r>
      <w:r w:rsidRPr="002939C1">
        <w:rPr>
          <w:rFonts w:ascii="Palatino Linotype" w:hAnsi="Palatino Linotype"/>
          <w:i/>
          <w:sz w:val="22"/>
        </w:rPr>
        <w:t>. Integrar los padrones respectivos de beneficiarios de los programas de desarrollo social municipal;”</w:t>
      </w:r>
    </w:p>
    <w:p w14:paraId="7CDA7C11" w14:textId="77777777" w:rsidR="00D33C3D" w:rsidRPr="002939C1" w:rsidRDefault="00D33C3D" w:rsidP="00D33C3D">
      <w:pPr>
        <w:ind w:right="899"/>
        <w:jc w:val="both"/>
        <w:rPr>
          <w:rFonts w:ascii="Palatino Linotype" w:hAnsi="Palatino Linotype"/>
          <w:i/>
          <w:sz w:val="22"/>
        </w:rPr>
      </w:pPr>
    </w:p>
    <w:p w14:paraId="0EA0FAE8" w14:textId="67ACAF7B" w:rsidR="00D33C3D" w:rsidRPr="002939C1" w:rsidRDefault="00D33C3D" w:rsidP="00D33C3D">
      <w:pPr>
        <w:ind w:right="49"/>
        <w:jc w:val="both"/>
        <w:rPr>
          <w:rFonts w:ascii="Palatino Linotype" w:hAnsi="Palatino Linotype"/>
          <w:sz w:val="22"/>
        </w:rPr>
      </w:pPr>
      <w:r w:rsidRPr="002939C1">
        <w:rPr>
          <w:rFonts w:ascii="Palatino Linotype" w:hAnsi="Palatino Linotype"/>
          <w:sz w:val="22"/>
        </w:rPr>
        <w:t>En atención a lo anterior, se estima que la Dirección de Bienestar Social, debió de conocer y atender la solicitud de información realizada por el particular.</w:t>
      </w:r>
    </w:p>
    <w:p w14:paraId="3D8EE42B" w14:textId="77777777" w:rsidR="00536ABF" w:rsidRPr="002939C1" w:rsidRDefault="00536ABF" w:rsidP="00536ABF">
      <w:pPr>
        <w:pStyle w:val="Prrafodelista"/>
        <w:ind w:left="720" w:right="899"/>
        <w:jc w:val="both"/>
        <w:rPr>
          <w:rFonts w:ascii="Palatino Linotype" w:hAnsi="Palatino Linotype"/>
        </w:rPr>
      </w:pPr>
    </w:p>
    <w:p w14:paraId="220789F4" w14:textId="5623C022" w:rsidR="005D3FB4" w:rsidRPr="002939C1" w:rsidRDefault="005D3FB4" w:rsidP="005D3FB4">
      <w:pPr>
        <w:pStyle w:val="Prrafodelista"/>
        <w:numPr>
          <w:ilvl w:val="0"/>
          <w:numId w:val="17"/>
        </w:numPr>
        <w:spacing w:line="360" w:lineRule="auto"/>
        <w:jc w:val="both"/>
        <w:rPr>
          <w:rFonts w:ascii="Palatino Linotype" w:hAnsi="Palatino Linotype"/>
        </w:rPr>
      </w:pPr>
      <w:r w:rsidRPr="002939C1">
        <w:rPr>
          <w:rFonts w:ascii="Palatino Linotype" w:hAnsi="Palatino Linotype"/>
        </w:rPr>
        <w:t>Con relación a la respuesta proporcionada por el Director de Administración:</w:t>
      </w:r>
    </w:p>
    <w:p w14:paraId="0C5AD733" w14:textId="77777777" w:rsidR="005D3FB4" w:rsidRPr="002939C1" w:rsidRDefault="005D3FB4" w:rsidP="00CC0B35">
      <w:pPr>
        <w:spacing w:line="360" w:lineRule="auto"/>
        <w:jc w:val="both"/>
        <w:rPr>
          <w:rFonts w:ascii="Palatino Linotype" w:hAnsi="Palatino Linotype"/>
        </w:rPr>
      </w:pPr>
    </w:p>
    <w:p w14:paraId="0D4D4959" w14:textId="38492065" w:rsidR="005D3FB4" w:rsidRPr="002939C1" w:rsidRDefault="005D3FB4" w:rsidP="00CC0B35">
      <w:pPr>
        <w:spacing w:line="360" w:lineRule="auto"/>
        <w:jc w:val="both"/>
        <w:rPr>
          <w:rFonts w:ascii="Palatino Linotype" w:hAnsi="Palatino Linotype"/>
        </w:rPr>
      </w:pPr>
      <w:r w:rsidRPr="002939C1">
        <w:rPr>
          <w:rFonts w:ascii="Palatino Linotype" w:hAnsi="Palatino Linotype"/>
        </w:rPr>
        <w:t>Si bien el Bando Municipal del Ayuntamiento, no desagrega las facultades de la Direc</w:t>
      </w:r>
      <w:r w:rsidR="00534303" w:rsidRPr="002939C1">
        <w:rPr>
          <w:rFonts w:ascii="Palatino Linotype" w:hAnsi="Palatino Linotype"/>
        </w:rPr>
        <w:t xml:space="preserve">ción de Administración, de la plataforma IPOMEX, se advierte </w:t>
      </w:r>
      <w:r w:rsidR="00DF4BE1" w:rsidRPr="002939C1">
        <w:rPr>
          <w:rFonts w:ascii="Palatino Linotype" w:hAnsi="Palatino Linotype"/>
        </w:rPr>
        <w:t>que,</w:t>
      </w:r>
      <w:r w:rsidR="00534303" w:rsidRPr="002939C1">
        <w:rPr>
          <w:rFonts w:ascii="Palatino Linotype" w:hAnsi="Palatino Linotype"/>
        </w:rPr>
        <w:t xml:space="preserve"> dentro de su estructura orgánica, se establece la Dirección de administración, luego entonces, por analogía y dada la propia</w:t>
      </w:r>
      <w:r w:rsidR="00732F55" w:rsidRPr="002939C1">
        <w:rPr>
          <w:rFonts w:ascii="Palatino Linotype" w:hAnsi="Palatino Linotype"/>
        </w:rPr>
        <w:t xml:space="preserve"> y especial naturaleza de dicha área, se estima que dentro de sus atribuciones se encuentra la planeación, coordinación y control administrativo de los recursos económicos de la Sujeto Obligado en cuestión.</w:t>
      </w:r>
    </w:p>
    <w:p w14:paraId="513AA412" w14:textId="77777777" w:rsidR="00732F55" w:rsidRPr="002939C1" w:rsidRDefault="00732F55" w:rsidP="00CC0B35">
      <w:pPr>
        <w:spacing w:line="360" w:lineRule="auto"/>
        <w:jc w:val="both"/>
        <w:rPr>
          <w:rFonts w:ascii="Palatino Linotype" w:hAnsi="Palatino Linotype"/>
        </w:rPr>
      </w:pPr>
    </w:p>
    <w:p w14:paraId="13FE88BC" w14:textId="3DDFA4E7" w:rsidR="005D3FB4" w:rsidRPr="002939C1" w:rsidRDefault="002C208B" w:rsidP="00CC0B35">
      <w:pPr>
        <w:spacing w:line="360" w:lineRule="auto"/>
        <w:jc w:val="both"/>
        <w:rPr>
          <w:rFonts w:ascii="Palatino Linotype" w:hAnsi="Palatino Linotype"/>
        </w:rPr>
      </w:pPr>
      <w:r w:rsidRPr="002939C1">
        <w:rPr>
          <w:noProof/>
          <w:lang w:eastAsia="es-MX"/>
        </w:rPr>
        <mc:AlternateContent>
          <mc:Choice Requires="wps">
            <w:drawing>
              <wp:anchor distT="0" distB="0" distL="114300" distR="114300" simplePos="0" relativeHeight="251659264" behindDoc="0" locked="0" layoutInCell="1" allowOverlap="1" wp14:anchorId="47C61413" wp14:editId="32490914">
                <wp:simplePos x="0" y="0"/>
                <wp:positionH relativeFrom="column">
                  <wp:posOffset>939165</wp:posOffset>
                </wp:positionH>
                <wp:positionV relativeFrom="paragraph">
                  <wp:posOffset>3462020</wp:posOffset>
                </wp:positionV>
                <wp:extent cx="2124075" cy="219075"/>
                <wp:effectExtent l="57150" t="19050" r="66675" b="104775"/>
                <wp:wrapNone/>
                <wp:docPr id="9" name="Rectángulo redondeado 9"/>
                <wp:cNvGraphicFramePr/>
                <a:graphic xmlns:a="http://schemas.openxmlformats.org/drawingml/2006/main">
                  <a:graphicData uri="http://schemas.microsoft.com/office/word/2010/wordprocessingShape">
                    <wps:wsp>
                      <wps:cNvSpPr/>
                      <wps:spPr>
                        <a:xfrm>
                          <a:off x="0" y="0"/>
                          <a:ext cx="2124075" cy="2190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131F6FA0" id="Rectángulo redondeado 9" o:spid="_x0000_s1026" style="position:absolute;margin-left:73.95pt;margin-top:272.6pt;width:167.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" filled="f" strokecolor="red" strokeweight="1.5pt">
                <v:shadow on="t" color="black" opacity="22937f" origin=",.5" offset="0,.63889mm"/>
              </v:roundrect>
            </w:pict>
          </mc:Fallback>
        </mc:AlternateContent>
      </w:r>
      <w:r w:rsidR="005D3FB4" w:rsidRPr="002939C1">
        <w:rPr>
          <w:noProof/>
          <w:lang w:eastAsia="es-MX"/>
        </w:rPr>
        <w:drawing>
          <wp:inline distT="0" distB="0" distL="0" distR="0" wp14:anchorId="79640751" wp14:editId="0D799B73">
            <wp:extent cx="4057650" cy="3724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650" cy="3724275"/>
                    </a:xfrm>
                    <a:prstGeom prst="rect">
                      <a:avLst/>
                    </a:prstGeom>
                  </pic:spPr>
                </pic:pic>
              </a:graphicData>
            </a:graphic>
          </wp:inline>
        </w:drawing>
      </w:r>
    </w:p>
    <w:p w14:paraId="51B52240" w14:textId="77777777" w:rsidR="00732F55" w:rsidRPr="002939C1" w:rsidRDefault="00732F55" w:rsidP="00CC0B35">
      <w:pPr>
        <w:spacing w:line="360" w:lineRule="auto"/>
        <w:jc w:val="both"/>
        <w:rPr>
          <w:rFonts w:ascii="Palatino Linotype" w:hAnsi="Palatino Linotype"/>
        </w:rPr>
      </w:pPr>
    </w:p>
    <w:p w14:paraId="47DE5A30" w14:textId="06116A74" w:rsidR="00AE0023" w:rsidRPr="002939C1" w:rsidRDefault="00AE0023" w:rsidP="00AE0023">
      <w:pPr>
        <w:pStyle w:val="Prrafodelista"/>
        <w:autoSpaceDE w:val="0"/>
        <w:autoSpaceDN w:val="0"/>
        <w:adjustRightInd w:val="0"/>
        <w:spacing w:line="360" w:lineRule="auto"/>
        <w:ind w:left="0"/>
        <w:jc w:val="both"/>
        <w:rPr>
          <w:rFonts w:ascii="Palatino Linotype" w:hAnsi="Palatino Linotype" w:cs="Arial"/>
        </w:rPr>
      </w:pPr>
      <w:r w:rsidRPr="002939C1">
        <w:rPr>
          <w:rFonts w:ascii="Palatino Linotype" w:hAnsi="Palatino Linotype"/>
        </w:rPr>
        <w:t>Ahora bien, en atención a la</w:t>
      </w:r>
      <w:r w:rsidR="00732F55" w:rsidRPr="002939C1">
        <w:rPr>
          <w:rFonts w:ascii="Palatino Linotype" w:hAnsi="Palatino Linotype"/>
        </w:rPr>
        <w:t>s</w:t>
      </w:r>
      <w:r w:rsidRPr="002939C1">
        <w:rPr>
          <w:rFonts w:ascii="Palatino Linotype" w:hAnsi="Palatino Linotype"/>
        </w:rPr>
        <w:t xml:space="preserve"> respuesta</w:t>
      </w:r>
      <w:r w:rsidR="00732F55" w:rsidRPr="002939C1">
        <w:rPr>
          <w:rFonts w:ascii="Palatino Linotype" w:hAnsi="Palatino Linotype"/>
        </w:rPr>
        <w:t>s</w:t>
      </w:r>
      <w:r w:rsidRPr="002939C1">
        <w:rPr>
          <w:rFonts w:ascii="Palatino Linotype" w:hAnsi="Palatino Linotype"/>
        </w:rPr>
        <w:t xml:space="preserve"> vertida</w:t>
      </w:r>
      <w:r w:rsidR="00732F55" w:rsidRPr="002939C1">
        <w:rPr>
          <w:rFonts w:ascii="Palatino Linotype" w:hAnsi="Palatino Linotype"/>
        </w:rPr>
        <w:t>s</w:t>
      </w:r>
      <w:r w:rsidRPr="002939C1">
        <w:rPr>
          <w:rFonts w:ascii="Palatino Linotype" w:hAnsi="Palatino Linotype"/>
        </w:rPr>
        <w:t xml:space="preserve"> por la parte soli</w:t>
      </w:r>
      <w:r w:rsidR="00732F55" w:rsidRPr="002939C1">
        <w:rPr>
          <w:rFonts w:ascii="Palatino Linotype" w:hAnsi="Palatino Linotype"/>
        </w:rPr>
        <w:t xml:space="preserve">citada, se desprenden </w:t>
      </w:r>
      <w:r w:rsidRPr="002939C1">
        <w:rPr>
          <w:rFonts w:ascii="Palatino Linotype" w:hAnsi="Palatino Linotype"/>
        </w:rPr>
        <w:t>hecho</w:t>
      </w:r>
      <w:r w:rsidR="00732F55" w:rsidRPr="002939C1">
        <w:rPr>
          <w:rFonts w:ascii="Palatino Linotype" w:hAnsi="Palatino Linotype"/>
        </w:rPr>
        <w:t>s</w:t>
      </w:r>
      <w:r w:rsidRPr="002939C1">
        <w:rPr>
          <w:rFonts w:ascii="Palatino Linotype" w:hAnsi="Palatino Linotype"/>
        </w:rPr>
        <w:t xml:space="preserve"> negativo</w:t>
      </w:r>
      <w:r w:rsidR="00732F55" w:rsidRPr="002939C1">
        <w:rPr>
          <w:rFonts w:ascii="Palatino Linotype" w:hAnsi="Palatino Linotype"/>
        </w:rPr>
        <w:t>s</w:t>
      </w:r>
      <w:r w:rsidRPr="002939C1">
        <w:rPr>
          <w:rFonts w:ascii="Palatino Linotype" w:hAnsi="Palatino Linotype" w:cs="Arial"/>
        </w:rPr>
        <w:t xml:space="preserve">; en virtud de que la información solicitada no puede fácticamente obrar en los archivos del </w:t>
      </w:r>
      <w:r w:rsidRPr="002939C1">
        <w:rPr>
          <w:rFonts w:ascii="Palatino Linotype" w:hAnsi="Palatino Linotype" w:cs="Arial"/>
          <w:b/>
        </w:rPr>
        <w:t>SUJETO OBLIGADO</w:t>
      </w:r>
      <w:r w:rsidRPr="002939C1">
        <w:rPr>
          <w:rFonts w:ascii="Palatino Linotype" w:hAnsi="Palatino Linotype" w:cs="Arial"/>
        </w:rPr>
        <w:t>, ya que no puede probarse por ser lógica y materialmente imposible.</w:t>
      </w:r>
    </w:p>
    <w:p w14:paraId="3836C6F1" w14:textId="77777777" w:rsidR="00AE0023" w:rsidRPr="002939C1" w:rsidRDefault="00AE0023" w:rsidP="00AE0023">
      <w:pPr>
        <w:pStyle w:val="Prrafodelista"/>
        <w:autoSpaceDE w:val="0"/>
        <w:autoSpaceDN w:val="0"/>
        <w:adjustRightInd w:val="0"/>
        <w:spacing w:line="360" w:lineRule="auto"/>
        <w:ind w:left="0"/>
        <w:jc w:val="both"/>
        <w:rPr>
          <w:rFonts w:ascii="Palatino Linotype" w:hAnsi="Palatino Linotype" w:cs="Arial"/>
        </w:rPr>
      </w:pPr>
      <w:r w:rsidRPr="002939C1">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287AEDC9" w14:textId="77777777" w:rsidR="00AE0023" w:rsidRPr="002939C1" w:rsidRDefault="00AE0023" w:rsidP="00AE0023">
      <w:pPr>
        <w:pStyle w:val="Default"/>
        <w:spacing w:line="276" w:lineRule="auto"/>
        <w:ind w:left="567" w:right="850"/>
        <w:jc w:val="both"/>
        <w:rPr>
          <w:i/>
          <w:color w:val="auto"/>
          <w:sz w:val="22"/>
          <w:szCs w:val="20"/>
        </w:rPr>
      </w:pPr>
    </w:p>
    <w:p w14:paraId="0F00F085" w14:textId="77777777" w:rsidR="00AE0023" w:rsidRPr="002939C1" w:rsidRDefault="00AE0023" w:rsidP="00AE0023">
      <w:pPr>
        <w:pStyle w:val="Default"/>
        <w:spacing w:line="276" w:lineRule="auto"/>
        <w:ind w:left="567" w:right="850"/>
        <w:jc w:val="both"/>
        <w:rPr>
          <w:rFonts w:ascii="Palatino Linotype" w:hAnsi="Palatino Linotype"/>
          <w:i/>
          <w:color w:val="auto"/>
          <w:sz w:val="22"/>
          <w:szCs w:val="20"/>
        </w:rPr>
      </w:pPr>
      <w:r w:rsidRPr="002939C1">
        <w:rPr>
          <w:i/>
          <w:color w:val="auto"/>
          <w:sz w:val="22"/>
          <w:szCs w:val="20"/>
        </w:rPr>
        <w:t>“</w:t>
      </w:r>
      <w:r w:rsidRPr="002939C1">
        <w:rPr>
          <w:rFonts w:ascii="Palatino Linotype" w:hAnsi="Palatino Linotype"/>
          <w:b/>
          <w:i/>
          <w:color w:val="auto"/>
          <w:sz w:val="22"/>
          <w:szCs w:val="20"/>
        </w:rPr>
        <w:t>HECHOS NEGATIVOS, NO SON SUSCEPTIBLES DE DEMOSTRACION</w:t>
      </w:r>
      <w:r w:rsidRPr="002939C1">
        <w:rPr>
          <w:rFonts w:ascii="Palatino Linotype" w:hAnsi="Palatino Linotype"/>
          <w:i/>
          <w:color w:val="auto"/>
          <w:sz w:val="22"/>
          <w:szCs w:val="20"/>
        </w:rPr>
        <w:t>. Tratándose de un hecho negativo, el Juez no tiene por qué invocar prueba alguna de la que se desprenda, ya que es bien sabido que esta clase de hechos no son susceptibles de demostración.” (Sic)</w:t>
      </w:r>
    </w:p>
    <w:p w14:paraId="3217D025" w14:textId="77777777" w:rsidR="00AE0023" w:rsidRPr="002939C1" w:rsidRDefault="00AE0023" w:rsidP="00AE0023">
      <w:pPr>
        <w:pStyle w:val="Prrafodelista"/>
        <w:autoSpaceDE w:val="0"/>
        <w:autoSpaceDN w:val="0"/>
        <w:adjustRightInd w:val="0"/>
        <w:spacing w:line="360" w:lineRule="auto"/>
        <w:ind w:left="0"/>
        <w:jc w:val="both"/>
        <w:rPr>
          <w:rFonts w:ascii="Palatino Linotype" w:hAnsi="Palatino Linotype" w:cs="Arial"/>
        </w:rPr>
      </w:pPr>
    </w:p>
    <w:p w14:paraId="5698ED43" w14:textId="77777777" w:rsidR="00AE0023" w:rsidRPr="002939C1" w:rsidRDefault="00AE0023" w:rsidP="00AE0023">
      <w:pPr>
        <w:pStyle w:val="Prrafodelista"/>
        <w:autoSpaceDE w:val="0"/>
        <w:autoSpaceDN w:val="0"/>
        <w:adjustRightInd w:val="0"/>
        <w:spacing w:line="360" w:lineRule="auto"/>
        <w:ind w:left="0"/>
        <w:jc w:val="both"/>
        <w:rPr>
          <w:rFonts w:ascii="Palatino Linotype" w:hAnsi="Palatino Linotype" w:cs="Arial"/>
        </w:rPr>
      </w:pPr>
      <w:r w:rsidRPr="002939C1">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43D30AAB" w14:textId="77777777" w:rsidR="00AE0023" w:rsidRPr="002939C1" w:rsidRDefault="00AE0023" w:rsidP="00AE0023">
      <w:pPr>
        <w:pStyle w:val="Sinespaciado"/>
        <w:rPr>
          <w:rFonts w:ascii="Palatino Linotype" w:hAnsi="Palatino Linotype"/>
        </w:rPr>
      </w:pPr>
    </w:p>
    <w:p w14:paraId="124D081B" w14:textId="77777777" w:rsidR="00AE0023" w:rsidRPr="002939C1" w:rsidRDefault="00AE0023" w:rsidP="00AE0023">
      <w:pPr>
        <w:ind w:left="851" w:right="851"/>
        <w:jc w:val="both"/>
        <w:rPr>
          <w:rFonts w:ascii="Palatino Linotype" w:hAnsi="Palatino Linotype" w:cs="Arial"/>
          <w:b/>
          <w:i/>
          <w:sz w:val="22"/>
        </w:rPr>
      </w:pPr>
      <w:r w:rsidRPr="002939C1">
        <w:rPr>
          <w:rFonts w:ascii="Palatino Linotype" w:hAnsi="Palatino Linotype" w:cs="Arial"/>
          <w:b/>
          <w:i/>
          <w:sz w:val="22"/>
        </w:rPr>
        <w:t>Artículo 12.</w:t>
      </w:r>
      <w:r w:rsidRPr="002939C1">
        <w:rPr>
          <w:rFonts w:ascii="Palatino Linotype" w:hAnsi="Palatino Linotype" w:cs="Arial"/>
          <w:i/>
          <w:sz w:val="22"/>
        </w:rPr>
        <w:t xml:space="preserve"> …</w:t>
      </w:r>
      <w:r w:rsidRPr="002939C1">
        <w:rPr>
          <w:rFonts w:ascii="Palatino Linotype" w:hAnsi="Palatino Linotype" w:cs="Arial"/>
          <w:b/>
          <w:i/>
          <w:sz w:val="22"/>
        </w:rPr>
        <w:t xml:space="preserve"> </w:t>
      </w:r>
    </w:p>
    <w:p w14:paraId="303CC050" w14:textId="77777777" w:rsidR="00AE0023" w:rsidRPr="002939C1" w:rsidRDefault="00AE0023" w:rsidP="00AE0023">
      <w:pPr>
        <w:ind w:left="851" w:right="851"/>
        <w:jc w:val="both"/>
        <w:rPr>
          <w:rFonts w:ascii="Palatino Linotype" w:hAnsi="Palatino Linotype" w:cs="Arial"/>
          <w:i/>
          <w:sz w:val="22"/>
        </w:rPr>
      </w:pPr>
      <w:r w:rsidRPr="002939C1">
        <w:rPr>
          <w:rFonts w:ascii="Palatino Linotype" w:hAnsi="Palatino Linotype" w:cs="Arial"/>
          <w:b/>
          <w:i/>
          <w:sz w:val="22"/>
          <w:u w:val="single"/>
        </w:rPr>
        <w:t>Los sujetos obligados sólo proporcionarán la información pública que se les requiera y que obre en sus archivos y en el estado en que ésta se encuentre</w:t>
      </w:r>
      <w:r w:rsidRPr="002939C1">
        <w:rPr>
          <w:rFonts w:ascii="Palatino Linotype" w:hAnsi="Palatino Linotype" w:cs="Arial"/>
          <w:i/>
          <w:sz w:val="22"/>
        </w:rPr>
        <w:t>. La obligación de proporcionar información no comprende el procesamiento de la misma, ni el presentarla conforme al interés del solicitante; no estarán obligados a generarla, resumirla, efectuar cálculos o practicar investigaciones.</w:t>
      </w:r>
    </w:p>
    <w:p w14:paraId="28070858" w14:textId="0878B9FC" w:rsidR="00414653" w:rsidRPr="002939C1" w:rsidRDefault="00414653" w:rsidP="00CC0B35">
      <w:pPr>
        <w:spacing w:line="360" w:lineRule="auto"/>
        <w:jc w:val="both"/>
        <w:rPr>
          <w:rFonts w:ascii="Palatino Linotype" w:hAnsi="Palatino Linotype"/>
        </w:rPr>
      </w:pPr>
    </w:p>
    <w:p w14:paraId="233CE415" w14:textId="3CDCDA4F" w:rsidR="00277093" w:rsidRPr="002939C1" w:rsidRDefault="00277093" w:rsidP="00277093">
      <w:pPr>
        <w:pStyle w:val="Prrafodelista"/>
        <w:numPr>
          <w:ilvl w:val="0"/>
          <w:numId w:val="17"/>
        </w:numPr>
        <w:spacing w:line="360" w:lineRule="auto"/>
        <w:jc w:val="both"/>
        <w:rPr>
          <w:rFonts w:ascii="Palatino Linotype" w:hAnsi="Palatino Linotype"/>
        </w:rPr>
      </w:pPr>
      <w:r w:rsidRPr="002939C1">
        <w:rPr>
          <w:rFonts w:ascii="Palatino Linotype" w:hAnsi="Palatino Linotype"/>
        </w:rPr>
        <w:t>Con relación a la respuesta proporcionada por</w:t>
      </w:r>
      <w:r w:rsidR="00164ACB" w:rsidRPr="002939C1">
        <w:rPr>
          <w:rFonts w:ascii="Palatino Linotype" w:hAnsi="Palatino Linotype"/>
        </w:rPr>
        <w:t xml:space="preserve"> el Director de Obras Públicas</w:t>
      </w:r>
    </w:p>
    <w:p w14:paraId="7206AF20" w14:textId="487A17DA" w:rsidR="00277093" w:rsidRPr="002939C1" w:rsidRDefault="00277093" w:rsidP="00164ACB">
      <w:pPr>
        <w:pStyle w:val="Prrafodelista"/>
        <w:ind w:left="720" w:right="899"/>
        <w:jc w:val="both"/>
        <w:rPr>
          <w:rFonts w:ascii="Palatino Linotype" w:hAnsi="Palatino Linotype"/>
        </w:rPr>
      </w:pPr>
    </w:p>
    <w:p w14:paraId="0034833A" w14:textId="5B36EBA4" w:rsidR="00164ACB" w:rsidRPr="002939C1" w:rsidRDefault="00164ACB" w:rsidP="00164ACB">
      <w:pPr>
        <w:pStyle w:val="Prrafodelista"/>
        <w:ind w:left="720" w:right="899"/>
        <w:jc w:val="both"/>
        <w:rPr>
          <w:rFonts w:ascii="Palatino Linotype" w:hAnsi="Palatino Linotype"/>
          <w:b/>
          <w:i/>
          <w:sz w:val="22"/>
          <w:szCs w:val="22"/>
        </w:rPr>
      </w:pPr>
      <w:r w:rsidRPr="002939C1">
        <w:rPr>
          <w:rFonts w:ascii="Palatino Linotype" w:hAnsi="Palatino Linotype"/>
          <w:i/>
          <w:sz w:val="22"/>
          <w:szCs w:val="22"/>
        </w:rPr>
        <w:t>“</w:t>
      </w:r>
      <w:r w:rsidRPr="002939C1">
        <w:rPr>
          <w:rFonts w:ascii="Palatino Linotype" w:hAnsi="Palatino Linotype"/>
          <w:b/>
          <w:i/>
          <w:sz w:val="22"/>
          <w:szCs w:val="22"/>
        </w:rPr>
        <w:t xml:space="preserve">CAPÍTULO TERCERO </w:t>
      </w:r>
    </w:p>
    <w:p w14:paraId="3479B447" w14:textId="799B0775" w:rsidR="00164ACB" w:rsidRPr="002939C1" w:rsidRDefault="00164ACB" w:rsidP="00164ACB">
      <w:pPr>
        <w:pStyle w:val="Prrafodelista"/>
        <w:ind w:left="720" w:right="899"/>
        <w:jc w:val="both"/>
        <w:rPr>
          <w:rFonts w:ascii="Palatino Linotype" w:hAnsi="Palatino Linotype"/>
          <w:b/>
          <w:i/>
          <w:sz w:val="22"/>
          <w:szCs w:val="22"/>
        </w:rPr>
      </w:pPr>
      <w:r w:rsidRPr="002939C1">
        <w:rPr>
          <w:rFonts w:ascii="Palatino Linotype" w:hAnsi="Palatino Linotype"/>
          <w:b/>
          <w:i/>
          <w:sz w:val="22"/>
          <w:szCs w:val="22"/>
        </w:rPr>
        <w:t>DE LAS OBRAS PÚBLICAS</w:t>
      </w:r>
    </w:p>
    <w:p w14:paraId="4B7A1278" w14:textId="77777777" w:rsidR="00164ACB" w:rsidRPr="002939C1" w:rsidRDefault="00164ACB" w:rsidP="00164ACB">
      <w:pPr>
        <w:pStyle w:val="Prrafodelista"/>
        <w:ind w:left="720" w:right="899"/>
        <w:jc w:val="both"/>
        <w:rPr>
          <w:rFonts w:ascii="Palatino Linotype" w:hAnsi="Palatino Linotype"/>
          <w:i/>
          <w:sz w:val="22"/>
          <w:szCs w:val="22"/>
        </w:rPr>
      </w:pPr>
    </w:p>
    <w:p w14:paraId="25235671" w14:textId="09C66BE3" w:rsidR="00164ACB" w:rsidRPr="002939C1" w:rsidRDefault="00164AC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Artículo 74</w:t>
      </w:r>
      <w:r w:rsidRPr="002939C1">
        <w:rPr>
          <w:rFonts w:ascii="Palatino Linotype" w:hAnsi="Palatino Linotype"/>
          <w:i/>
          <w:sz w:val="22"/>
          <w:szCs w:val="22"/>
        </w:rPr>
        <w:t>. La o el Titular de la Dirección de Obras Públicas, para el funcionamiento de la dependencia a su cargo, contará con las atribuciones previstas en el artículo 96 Bis y demás relativos de la Ley Orgánica Municipal del Estado de México.”</w:t>
      </w:r>
    </w:p>
    <w:p w14:paraId="134BB5EE" w14:textId="77777777" w:rsidR="00164ACB" w:rsidRPr="002939C1" w:rsidRDefault="00164ACB" w:rsidP="00164ACB">
      <w:pPr>
        <w:pStyle w:val="Prrafodelista"/>
        <w:ind w:left="720" w:right="899"/>
        <w:jc w:val="both"/>
        <w:rPr>
          <w:rFonts w:ascii="Palatino Linotype" w:hAnsi="Palatino Linotype"/>
          <w:sz w:val="22"/>
          <w:szCs w:val="22"/>
        </w:rPr>
      </w:pPr>
    </w:p>
    <w:p w14:paraId="52D9DAC2" w14:textId="5DB93ACD" w:rsidR="00FA083B" w:rsidRPr="002939C1" w:rsidRDefault="00FA083B" w:rsidP="00164ACB">
      <w:pPr>
        <w:pStyle w:val="Prrafodelista"/>
        <w:ind w:left="720" w:right="899"/>
        <w:jc w:val="both"/>
        <w:rPr>
          <w:rFonts w:ascii="Palatino Linotype" w:hAnsi="Palatino Linotype"/>
          <w:b/>
          <w:i/>
          <w:sz w:val="22"/>
          <w:szCs w:val="22"/>
        </w:rPr>
      </w:pPr>
      <w:r w:rsidRPr="002939C1">
        <w:rPr>
          <w:rFonts w:ascii="Palatino Linotype" w:hAnsi="Palatino Linotype"/>
          <w:b/>
          <w:i/>
          <w:sz w:val="22"/>
          <w:szCs w:val="22"/>
        </w:rPr>
        <w:t>“LEY ORGÁNICA MUNICIPAL DEL ESTADO DE MÉXICO</w:t>
      </w:r>
    </w:p>
    <w:p w14:paraId="0AAA21C4" w14:textId="77777777" w:rsidR="00FA083B" w:rsidRPr="002939C1" w:rsidRDefault="00FA083B" w:rsidP="00164ACB">
      <w:pPr>
        <w:pStyle w:val="Prrafodelista"/>
        <w:ind w:left="720" w:right="899"/>
        <w:jc w:val="both"/>
        <w:rPr>
          <w:rFonts w:ascii="Palatino Linotype" w:hAnsi="Palatino Linotype"/>
          <w:b/>
          <w:i/>
          <w:sz w:val="22"/>
          <w:szCs w:val="22"/>
        </w:rPr>
      </w:pPr>
    </w:p>
    <w:p w14:paraId="6D3018C2"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Artículo 96. Bis</w:t>
      </w:r>
      <w:r w:rsidRPr="002939C1">
        <w:rPr>
          <w:rFonts w:ascii="Palatino Linotype" w:hAnsi="Palatino Linotype"/>
          <w:i/>
          <w:sz w:val="22"/>
          <w:szCs w:val="22"/>
        </w:rPr>
        <w:t xml:space="preserve">.- El Director de Obras Públicas o el Titular de la Unidad Administrativa equivalente, tiene las siguientes atribuciones: </w:t>
      </w:r>
    </w:p>
    <w:p w14:paraId="2611C223" w14:textId="77777777" w:rsidR="00FA083B" w:rsidRPr="002939C1" w:rsidRDefault="00FA083B" w:rsidP="00164ACB">
      <w:pPr>
        <w:pStyle w:val="Prrafodelista"/>
        <w:ind w:left="720" w:right="899"/>
        <w:jc w:val="both"/>
        <w:rPr>
          <w:rFonts w:ascii="Palatino Linotype" w:hAnsi="Palatino Linotype"/>
          <w:i/>
          <w:sz w:val="22"/>
          <w:szCs w:val="22"/>
        </w:rPr>
      </w:pPr>
    </w:p>
    <w:p w14:paraId="59C1E78C"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w:t>
      </w:r>
      <w:r w:rsidRPr="002939C1">
        <w:rPr>
          <w:rFonts w:ascii="Palatino Linotype" w:hAnsi="Palatino Linotype"/>
          <w:i/>
          <w:sz w:val="22"/>
          <w:szCs w:val="22"/>
        </w:rPr>
        <w:t xml:space="preserve">. Realizar la programación y ejecución de las obras públicas y servicios relacionados, que por orden expresa del Ayuntamiento requieran prioridad; </w:t>
      </w:r>
    </w:p>
    <w:p w14:paraId="302994E2"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II</w:t>
      </w:r>
      <w:r w:rsidRPr="002939C1">
        <w:rPr>
          <w:rFonts w:ascii="Palatino Linotype" w:hAnsi="Palatino Linotype"/>
          <w:i/>
          <w:sz w:val="22"/>
          <w:szCs w:val="22"/>
        </w:rPr>
        <w:t xml:space="preserve">. Planear y coordinar los proyectos de obras públicas y servicios relacionados con las mismas que autorice el Ayuntamiento, una vez que se cumplan los requisitos de licitación y otros que determine la ley de la materia; </w:t>
      </w:r>
    </w:p>
    <w:p w14:paraId="561202B1"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III</w:t>
      </w:r>
      <w:r w:rsidRPr="002939C1">
        <w:rPr>
          <w:rFonts w:ascii="Palatino Linotype" w:hAnsi="Palatino Linotype"/>
          <w:i/>
          <w:sz w:val="22"/>
          <w:szCs w:val="22"/>
        </w:rPr>
        <w:t xml:space="preserve">. Proyectar las obras públicas y servicios relacionados, que realice el Municipio, incluyendo la conservación y mantenimiento de edificios, monumentos, calles, parques y jardines; </w:t>
      </w:r>
    </w:p>
    <w:p w14:paraId="2FDB9621"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IV</w:t>
      </w:r>
      <w:r w:rsidRPr="002939C1">
        <w:rPr>
          <w:rFonts w:ascii="Palatino Linotype" w:hAnsi="Palatino Linotype"/>
          <w:i/>
          <w:sz w:val="22"/>
          <w:szCs w:val="22"/>
        </w:rPr>
        <w:t xml:space="preserve">. Construir y ejecutar todas aquellas obras públicas y servicios relacionados, que aumenten y mantengan la infraestructura municipal y que estén consideradas en el programa respectivo; </w:t>
      </w:r>
    </w:p>
    <w:p w14:paraId="2D28FB81"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w:t>
      </w:r>
      <w:r w:rsidRPr="002939C1">
        <w:rPr>
          <w:rFonts w:ascii="Palatino Linotype" w:hAnsi="Palatino Linotype"/>
          <w:i/>
          <w:sz w:val="22"/>
          <w:szCs w:val="22"/>
        </w:rPr>
        <w:t xml:space="preserve">. Determinar y cuantificar los materiales y trabajos necesarios para programas de construcción y mantenimiento de obras públicas y servicios relacionados; </w:t>
      </w:r>
      <w:r w:rsidRPr="002939C1">
        <w:rPr>
          <w:rFonts w:ascii="Palatino Linotype" w:hAnsi="Palatino Linotype"/>
          <w:b/>
          <w:i/>
          <w:sz w:val="22"/>
          <w:szCs w:val="22"/>
        </w:rPr>
        <w:t>VI</w:t>
      </w:r>
      <w:r w:rsidRPr="002939C1">
        <w:rPr>
          <w:rFonts w:ascii="Palatino Linotype" w:hAnsi="Palatino Linotype"/>
          <w:i/>
          <w:sz w:val="22"/>
          <w:szCs w:val="22"/>
        </w:rPr>
        <w:t xml:space="preserve">. Vigilar que se cumplan y lleven a cabo los programas de construcción y mantenimiento de obras públicas y servicios relacionados; </w:t>
      </w:r>
    </w:p>
    <w:p w14:paraId="34CA3ADC"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VII</w:t>
      </w:r>
      <w:r w:rsidRPr="002939C1">
        <w:rPr>
          <w:rFonts w:ascii="Palatino Linotype" w:hAnsi="Palatino Linotype"/>
          <w:i/>
          <w:sz w:val="22"/>
          <w:szCs w:val="22"/>
        </w:rPr>
        <w:t xml:space="preserve">. Cuidar que las obras públicas y servicios relacionados cumplan con los requisitos de seguridad y observen las normas de construcción y términos establecidos; </w:t>
      </w:r>
    </w:p>
    <w:p w14:paraId="4EAAB349"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VIII</w:t>
      </w:r>
      <w:r w:rsidRPr="002939C1">
        <w:rPr>
          <w:rFonts w:ascii="Palatino Linotype" w:hAnsi="Palatino Linotype"/>
          <w:i/>
          <w:sz w:val="22"/>
          <w:szCs w:val="22"/>
        </w:rPr>
        <w:t xml:space="preserve">. Vigilar la construcción en las obras por contrato y por administración que hayan sido adjudicadas a los contratistas; </w:t>
      </w:r>
    </w:p>
    <w:p w14:paraId="69F24FCD"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IX</w:t>
      </w:r>
      <w:r w:rsidRPr="002939C1">
        <w:rPr>
          <w:rFonts w:ascii="Palatino Linotype" w:hAnsi="Palatino Linotype"/>
          <w:i/>
          <w:sz w:val="22"/>
          <w:szCs w:val="22"/>
        </w:rPr>
        <w:t xml:space="preserve">. Administrar y ejercer, en el ámbito de su competencia, de manera coordinada con el Tesorero municipal, los recursos públicos destinados a la planeación, programación, </w:t>
      </w:r>
      <w:proofErr w:type="spellStart"/>
      <w:r w:rsidRPr="002939C1">
        <w:rPr>
          <w:rFonts w:ascii="Palatino Linotype" w:hAnsi="Palatino Linotype"/>
          <w:i/>
          <w:sz w:val="22"/>
          <w:szCs w:val="22"/>
        </w:rPr>
        <w:t>presupuestación</w:t>
      </w:r>
      <w:proofErr w:type="spellEnd"/>
      <w:r w:rsidRPr="002939C1">
        <w:rPr>
          <w:rFonts w:ascii="Palatino Linotype" w:hAnsi="Palatino Linotype"/>
          <w:i/>
          <w:sz w:val="22"/>
          <w:szCs w:val="22"/>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791FDDB8"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w:t>
      </w:r>
      <w:r w:rsidRPr="002939C1">
        <w:rPr>
          <w:rFonts w:ascii="Palatino Linotype" w:hAnsi="Palatino Linotype"/>
          <w:i/>
          <w:sz w:val="22"/>
          <w:szCs w:val="22"/>
        </w:rPr>
        <w:t xml:space="preserve">. Verificar que las obras públicas y los servicios relacionados con la misma, hayan sido programadas, presupuestadas, ejecutadas, adquiridas y contratadas en estricto apego a las disposiciones legales aplicables; </w:t>
      </w:r>
    </w:p>
    <w:p w14:paraId="00477B7F"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w:t>
      </w:r>
      <w:r w:rsidRPr="002939C1">
        <w:rPr>
          <w:rFonts w:ascii="Palatino Linotype" w:hAnsi="Palatino Linotype"/>
          <w:i/>
          <w:sz w:val="22"/>
          <w:szCs w:val="22"/>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6B6D9C76"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XII</w:t>
      </w:r>
      <w:r w:rsidRPr="002939C1">
        <w:rPr>
          <w:rFonts w:ascii="Palatino Linotype" w:hAnsi="Palatino Linotype"/>
          <w:i/>
          <w:sz w:val="22"/>
          <w:szCs w:val="22"/>
        </w:rPr>
        <w:t xml:space="preserve">. Promover la construcción de urbanización, infraestructura y equipamiento urbano; </w:t>
      </w:r>
    </w:p>
    <w:p w14:paraId="28F81AEA"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XIII</w:t>
      </w:r>
      <w:r w:rsidRPr="002939C1">
        <w:rPr>
          <w:rFonts w:ascii="Palatino Linotype" w:hAnsi="Palatino Linotype"/>
          <w:i/>
          <w:sz w:val="22"/>
          <w:szCs w:val="22"/>
        </w:rPr>
        <w:t xml:space="preserve">. Formular y conducir la política municipal en materia de obras públicas e infraestructura para el desarrollo; </w:t>
      </w:r>
    </w:p>
    <w:p w14:paraId="541EE4B4"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XIV</w:t>
      </w:r>
      <w:r w:rsidRPr="002939C1">
        <w:rPr>
          <w:rFonts w:ascii="Palatino Linotype" w:hAnsi="Palatino Linotype"/>
          <w:i/>
          <w:sz w:val="22"/>
          <w:szCs w:val="22"/>
        </w:rPr>
        <w:t xml:space="preserve">. Cumplir y hacer cumplir la legislación y normatividad en materia de obra pública; </w:t>
      </w:r>
    </w:p>
    <w:p w14:paraId="57634064"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XV</w:t>
      </w:r>
      <w:r w:rsidRPr="002939C1">
        <w:rPr>
          <w:rFonts w:ascii="Palatino Linotype" w:hAnsi="Palatino Linotype"/>
          <w:i/>
          <w:sz w:val="22"/>
          <w:szCs w:val="22"/>
        </w:rPr>
        <w:t xml:space="preserv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3A3DD47E"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XVI</w:t>
      </w:r>
      <w:r w:rsidRPr="002939C1">
        <w:rPr>
          <w:rFonts w:ascii="Palatino Linotype" w:hAnsi="Palatino Linotype"/>
          <w:i/>
          <w:sz w:val="22"/>
          <w:szCs w:val="22"/>
        </w:rPr>
        <w:t xml:space="preserve">. Dictar las normas generales y ejecutar las obras de reparación, adaptación y demolición de inmuebles propiedad del municipio que le sean asignadas; </w:t>
      </w:r>
      <w:r w:rsidRPr="002939C1">
        <w:rPr>
          <w:rFonts w:ascii="Palatino Linotype" w:hAnsi="Palatino Linotype"/>
          <w:b/>
          <w:i/>
          <w:sz w:val="22"/>
          <w:szCs w:val="22"/>
        </w:rPr>
        <w:t>XVII</w:t>
      </w:r>
      <w:r w:rsidRPr="002939C1">
        <w:rPr>
          <w:rFonts w:ascii="Palatino Linotype" w:hAnsi="Palatino Linotype"/>
          <w:i/>
          <w:sz w:val="22"/>
          <w:szCs w:val="22"/>
        </w:rPr>
        <w:t xml:space="preserve">.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14:paraId="33C54684"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XVIII</w:t>
      </w:r>
      <w:r w:rsidRPr="002939C1">
        <w:rPr>
          <w:rFonts w:ascii="Palatino Linotype" w:hAnsi="Palatino Linotype"/>
          <w:i/>
          <w:sz w:val="22"/>
          <w:szCs w:val="22"/>
        </w:rPr>
        <w:t xml:space="preserve">. Vigilar que la ejecución de la obra pública adjudicada y los servicios relacionados con ésta, se sujeten a las condiciones contratadas; </w:t>
      </w:r>
    </w:p>
    <w:p w14:paraId="4FE2CE6C"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XIX</w:t>
      </w:r>
      <w:r w:rsidRPr="002939C1">
        <w:rPr>
          <w:rFonts w:ascii="Palatino Linotype" w:hAnsi="Palatino Linotype"/>
          <w:i/>
          <w:sz w:val="22"/>
          <w:szCs w:val="22"/>
        </w:rPr>
        <w:t xml:space="preserve">. Establecer los lineamientos para la realización de estudios y proyectos de construcción de obras públicas; </w:t>
      </w:r>
    </w:p>
    <w:p w14:paraId="20977387"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XX</w:t>
      </w:r>
      <w:r w:rsidRPr="002939C1">
        <w:rPr>
          <w:rFonts w:ascii="Palatino Linotype" w:hAnsi="Palatino Linotype"/>
          <w:i/>
          <w:sz w:val="22"/>
          <w:szCs w:val="22"/>
        </w:rPr>
        <w:t xml:space="preserve">. Autorizar para su pago, previa validación del avance y calidad de las obras, los presupuestos y estimaciones que presenten los contratistas de obras públicas municipales; </w:t>
      </w:r>
    </w:p>
    <w:p w14:paraId="0CD405A6"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XXI</w:t>
      </w:r>
      <w:r w:rsidRPr="002939C1">
        <w:rPr>
          <w:rFonts w:ascii="Palatino Linotype" w:hAnsi="Palatino Linotype"/>
          <w:i/>
          <w:sz w:val="22"/>
          <w:szCs w:val="22"/>
        </w:rPr>
        <w:t xml:space="preserve">. Formular el inventario de la maquinaria y equipo de construcción a su cuidado o de su propiedad, manteniéndolo en óptimas condiciones de uso; </w:t>
      </w:r>
      <w:r w:rsidRPr="002939C1">
        <w:rPr>
          <w:rFonts w:ascii="Palatino Linotype" w:hAnsi="Palatino Linotype"/>
          <w:b/>
          <w:i/>
          <w:sz w:val="22"/>
          <w:szCs w:val="22"/>
        </w:rPr>
        <w:t>XXII</w:t>
      </w:r>
      <w:r w:rsidRPr="002939C1">
        <w:rPr>
          <w:rFonts w:ascii="Palatino Linotype" w:hAnsi="Palatino Linotype"/>
          <w:i/>
          <w:sz w:val="22"/>
          <w:szCs w:val="22"/>
        </w:rPr>
        <w:t xml:space="preserve">. Coordinar y supervisar que todo el proceso de las obras públicas que se realicen en el municipio se realice conforme a la legislación y normatividad en materia de obra pública; </w:t>
      </w:r>
    </w:p>
    <w:p w14:paraId="5FFD27A3"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XXIII</w:t>
      </w:r>
      <w:r w:rsidRPr="002939C1">
        <w:rPr>
          <w:rFonts w:ascii="Palatino Linotype" w:hAnsi="Palatino Linotype"/>
          <w:i/>
          <w:sz w:val="22"/>
          <w:szCs w:val="22"/>
        </w:rPr>
        <w:t xml:space="preserve">. Controlar y vigilar el inventario de materiales para construcción; </w:t>
      </w:r>
    </w:p>
    <w:p w14:paraId="30F200DA" w14:textId="77777777" w:rsidR="00FA083B" w:rsidRPr="002939C1" w:rsidRDefault="00FA083B" w:rsidP="00164AC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XXIV</w:t>
      </w:r>
      <w:r w:rsidRPr="002939C1">
        <w:rPr>
          <w:rFonts w:ascii="Palatino Linotype" w:hAnsi="Palatino Linotype"/>
          <w:i/>
          <w:sz w:val="22"/>
          <w:szCs w:val="22"/>
        </w:rPr>
        <w:t>. Integrar y autorizar con su firma, la documentación que en materia de obra pública, deba presentarse al Órgano Superior de Fiscalización del Estado de México;</w:t>
      </w:r>
    </w:p>
    <w:p w14:paraId="166A300A" w14:textId="245E1745" w:rsidR="00164ACB" w:rsidRPr="002939C1" w:rsidRDefault="00FA083B" w:rsidP="00FA083B">
      <w:pPr>
        <w:pStyle w:val="Prrafodelista"/>
        <w:ind w:left="720" w:right="899"/>
        <w:jc w:val="both"/>
        <w:rPr>
          <w:rFonts w:ascii="Palatino Linotype" w:hAnsi="Palatino Linotype"/>
          <w:i/>
          <w:sz w:val="22"/>
          <w:szCs w:val="22"/>
        </w:rPr>
      </w:pPr>
      <w:r w:rsidRPr="002939C1">
        <w:rPr>
          <w:rFonts w:ascii="Palatino Linotype" w:hAnsi="Palatino Linotype"/>
          <w:b/>
          <w:i/>
          <w:sz w:val="22"/>
          <w:szCs w:val="22"/>
        </w:rPr>
        <w:t>XXV</w:t>
      </w:r>
      <w:r w:rsidRPr="002939C1">
        <w:rPr>
          <w:rFonts w:ascii="Palatino Linotype" w:hAnsi="Palatino Linotype"/>
          <w:i/>
          <w:sz w:val="22"/>
          <w:szCs w:val="22"/>
        </w:rPr>
        <w:t>. Formular las bases y expedir la convocatoria a los concursos para la realización de las obras públicas municipales, de acuerdo con los requisitos que para dichos actos señale la legislación y normatividad respectiva, vigilando su correcta ejecución; y”</w:t>
      </w:r>
    </w:p>
    <w:p w14:paraId="02C1A6B6" w14:textId="77777777" w:rsidR="00164ACB" w:rsidRPr="002939C1" w:rsidRDefault="00164ACB" w:rsidP="00FA083B">
      <w:pPr>
        <w:ind w:right="899"/>
        <w:jc w:val="both"/>
        <w:rPr>
          <w:rFonts w:ascii="Palatino Linotype" w:hAnsi="Palatino Linotype"/>
        </w:rPr>
      </w:pPr>
    </w:p>
    <w:p w14:paraId="103B449B" w14:textId="19ED554F" w:rsidR="00FA083B" w:rsidRPr="002939C1" w:rsidRDefault="00FA083B" w:rsidP="00FA083B">
      <w:pPr>
        <w:spacing w:line="360" w:lineRule="auto"/>
        <w:jc w:val="both"/>
        <w:rPr>
          <w:rFonts w:ascii="Palatino Linotype" w:hAnsi="Palatino Linotype"/>
          <w:lang w:val="es-ES_tradnl"/>
        </w:rPr>
      </w:pPr>
      <w:r w:rsidRPr="002939C1">
        <w:rPr>
          <w:rFonts w:ascii="Palatino Linotype" w:hAnsi="Palatino Linotype"/>
        </w:rPr>
        <w:t>Bajo ese orden de ideas, se observa que el requerimiento ligado con</w:t>
      </w:r>
      <w:r w:rsidR="000C2CCB" w:rsidRPr="002939C1">
        <w:rPr>
          <w:rFonts w:ascii="Palatino Linotype" w:hAnsi="Palatino Linotype"/>
        </w:rPr>
        <w:t xml:space="preserve"> las interrogantes sobre</w:t>
      </w:r>
      <w:r w:rsidRPr="002939C1">
        <w:rPr>
          <w:rFonts w:ascii="Palatino Linotype" w:hAnsi="Palatino Linotype"/>
        </w:rPr>
        <w:t xml:space="preserve"> obra pública, fue atendido por </w:t>
      </w:r>
      <w:r w:rsidR="00C47EB3" w:rsidRPr="002939C1">
        <w:rPr>
          <w:rFonts w:ascii="Palatino Linotype" w:hAnsi="Palatino Linotype"/>
        </w:rPr>
        <w:t xml:space="preserve">el servidor público competente; sin embargo, </w:t>
      </w:r>
      <w:r w:rsidR="000C2CCB" w:rsidRPr="002939C1">
        <w:rPr>
          <w:rFonts w:ascii="Palatino Linotype" w:hAnsi="Palatino Linotype"/>
          <w:lang w:val="es-ES_tradnl"/>
        </w:rPr>
        <w:t xml:space="preserve">no se aprecia </w:t>
      </w:r>
      <w:r w:rsidR="00C47EB3" w:rsidRPr="002939C1">
        <w:rPr>
          <w:rFonts w:ascii="Palatino Linotype" w:hAnsi="Palatino Linotype"/>
          <w:lang w:val="es-ES_tradnl"/>
        </w:rPr>
        <w:t xml:space="preserve">en </w:t>
      </w:r>
      <w:r w:rsidR="000C2CCB" w:rsidRPr="002939C1">
        <w:rPr>
          <w:rFonts w:ascii="Palatino Linotype" w:hAnsi="Palatino Linotype"/>
          <w:lang w:val="es-ES_tradnl"/>
        </w:rPr>
        <w:t>la respuesta</w:t>
      </w:r>
      <w:r w:rsidR="00C47EB3" w:rsidRPr="002939C1">
        <w:rPr>
          <w:rFonts w:ascii="Palatino Linotype" w:hAnsi="Palatino Linotype"/>
          <w:lang w:val="es-ES_tradnl"/>
        </w:rPr>
        <w:t xml:space="preserve"> pronunciamiento</w:t>
      </w:r>
      <w:r w:rsidR="000C2CCB" w:rsidRPr="002939C1">
        <w:rPr>
          <w:rFonts w:ascii="Palatino Linotype" w:hAnsi="Palatino Linotype"/>
          <w:lang w:val="es-ES_tradnl"/>
        </w:rPr>
        <w:t xml:space="preserve"> sobre cuántas obras públicas se han llevado cabo del mes de enero de dos mil veintidós a la fecha de la solicitud, por lo tanto se ti</w:t>
      </w:r>
      <w:r w:rsidR="003C2034" w:rsidRPr="002939C1">
        <w:rPr>
          <w:rFonts w:ascii="Palatino Linotype" w:hAnsi="Palatino Linotype"/>
          <w:lang w:val="es-ES_tradnl"/>
        </w:rPr>
        <w:t xml:space="preserve">ene </w:t>
      </w:r>
      <w:r w:rsidR="00614523" w:rsidRPr="002939C1">
        <w:rPr>
          <w:rFonts w:ascii="Palatino Linotype" w:hAnsi="Palatino Linotype"/>
          <w:lang w:val="es-ES_tradnl"/>
        </w:rPr>
        <w:t>por</w:t>
      </w:r>
      <w:r w:rsidR="003C2034" w:rsidRPr="002939C1">
        <w:rPr>
          <w:rFonts w:ascii="Palatino Linotype" w:hAnsi="Palatino Linotype"/>
          <w:lang w:val="es-ES_tradnl"/>
        </w:rPr>
        <w:t xml:space="preserve"> no colmad</w:t>
      </w:r>
      <w:r w:rsidR="00614523" w:rsidRPr="002939C1">
        <w:rPr>
          <w:rFonts w:ascii="Palatino Linotype" w:hAnsi="Palatino Linotype"/>
          <w:lang w:val="es-ES_tradnl"/>
        </w:rPr>
        <w:t>o</w:t>
      </w:r>
      <w:r w:rsidR="003C2034" w:rsidRPr="002939C1">
        <w:rPr>
          <w:rFonts w:ascii="Palatino Linotype" w:hAnsi="Palatino Linotype"/>
          <w:lang w:val="es-ES_tradnl"/>
        </w:rPr>
        <w:t xml:space="preserve"> dicho punto y se </w:t>
      </w:r>
      <w:r w:rsidR="003C2034" w:rsidRPr="002939C1">
        <w:rPr>
          <w:rFonts w:ascii="Palatino Linotype" w:hAnsi="Palatino Linotype"/>
          <w:b/>
          <w:lang w:val="es-ES_tradnl"/>
        </w:rPr>
        <w:t>ordena</w:t>
      </w:r>
      <w:r w:rsidR="003C2034" w:rsidRPr="002939C1">
        <w:rPr>
          <w:rFonts w:ascii="Palatino Linotype" w:hAnsi="Palatino Linotype"/>
          <w:lang w:val="es-ES_tradnl"/>
        </w:rPr>
        <w:t xml:space="preserve"> hacer un pronunciamiento claro para atender lo instado por el particular, y de ser procedente entregar el o los documentos por los cuales se acredite cuántas obras públicas se han llevado a cabo desde el mes de enero a la fecha de la solicitud, así como el costo de cada una</w:t>
      </w:r>
      <w:r w:rsidR="00C47EB3" w:rsidRPr="002939C1">
        <w:rPr>
          <w:rFonts w:ascii="Palatino Linotype" w:hAnsi="Palatino Linotype"/>
          <w:lang w:val="es-ES_tradnl"/>
        </w:rPr>
        <w:t xml:space="preserve"> de ellas y en caso de existir.</w:t>
      </w:r>
    </w:p>
    <w:p w14:paraId="1DAF098A" w14:textId="77777777" w:rsidR="00FA083B" w:rsidRPr="002939C1" w:rsidRDefault="00FA083B" w:rsidP="00FA083B">
      <w:pPr>
        <w:spacing w:line="360" w:lineRule="auto"/>
        <w:jc w:val="both"/>
        <w:rPr>
          <w:rFonts w:ascii="Palatino Linotype" w:hAnsi="Palatino Linotype"/>
        </w:rPr>
      </w:pPr>
    </w:p>
    <w:p w14:paraId="2D646769" w14:textId="0F9E204D" w:rsidR="000C2CCB" w:rsidRPr="002939C1" w:rsidRDefault="000C2CCB" w:rsidP="000C2CCB">
      <w:pPr>
        <w:pStyle w:val="Prrafodelista"/>
        <w:numPr>
          <w:ilvl w:val="0"/>
          <w:numId w:val="17"/>
        </w:numPr>
        <w:spacing w:line="360" w:lineRule="auto"/>
        <w:jc w:val="both"/>
        <w:rPr>
          <w:rFonts w:ascii="Palatino Linotype" w:hAnsi="Palatino Linotype"/>
        </w:rPr>
      </w:pPr>
      <w:r w:rsidRPr="002939C1">
        <w:rPr>
          <w:rFonts w:ascii="Palatino Linotype" w:hAnsi="Palatino Linotype"/>
        </w:rPr>
        <w:t xml:space="preserve">Con relación a la respuesta proporcionada por el </w:t>
      </w:r>
      <w:r w:rsidRPr="002939C1">
        <w:rPr>
          <w:rFonts w:ascii="Palatino Linotype" w:hAnsi="Palatino Linotype"/>
          <w:lang w:val="es-ES_tradnl"/>
        </w:rPr>
        <w:t xml:space="preserve">Titular de la Unidad de Planeación, Programación y Evaluación, se advierte que el Plan de Desarrollo Municipal, fue publicado el día en que se </w:t>
      </w:r>
      <w:r w:rsidR="000C275C" w:rsidRPr="002939C1">
        <w:rPr>
          <w:rFonts w:ascii="Palatino Linotype" w:hAnsi="Palatino Linotype"/>
          <w:lang w:val="es-ES_tradnl"/>
        </w:rPr>
        <w:t>señala</w:t>
      </w:r>
      <w:r w:rsidRPr="002939C1">
        <w:rPr>
          <w:rFonts w:ascii="Palatino Linotype" w:hAnsi="Palatino Linotype"/>
          <w:lang w:val="es-ES_tradnl"/>
        </w:rPr>
        <w:t xml:space="preserve"> fue instalado el Comité de Planeación para el Desarrollo Municipal, a </w:t>
      </w:r>
      <w:r w:rsidR="00DF4BE1" w:rsidRPr="002939C1">
        <w:rPr>
          <w:rFonts w:ascii="Palatino Linotype" w:hAnsi="Palatino Linotype"/>
          <w:lang w:val="es-ES_tradnl"/>
        </w:rPr>
        <w:t>saber,</w:t>
      </w:r>
      <w:r w:rsidRPr="002939C1">
        <w:rPr>
          <w:rFonts w:ascii="Palatino Linotype" w:hAnsi="Palatino Linotype"/>
          <w:lang w:val="es-ES_tradnl"/>
        </w:rPr>
        <w:t xml:space="preserve"> del uno de marzo del año en curso</w:t>
      </w:r>
      <w:r w:rsidR="007A1EDB" w:rsidRPr="002939C1">
        <w:rPr>
          <w:rFonts w:ascii="Palatino Linotype" w:hAnsi="Palatino Linotype"/>
          <w:lang w:val="es-ES_tradnl"/>
        </w:rPr>
        <w:t xml:space="preserve">, así las cosas, se observó en la gaceta municipal </w:t>
      </w:r>
      <w:r w:rsidR="00487A90" w:rsidRPr="002939C1">
        <w:rPr>
          <w:rStyle w:val="Refdenotaalpie"/>
          <w:rFonts w:ascii="Palatino Linotype" w:hAnsi="Palatino Linotype"/>
          <w:lang w:val="es-ES_tradnl"/>
        </w:rPr>
        <w:footnoteReference w:id="2"/>
      </w:r>
      <w:r w:rsidR="007A1EDB" w:rsidRPr="002939C1">
        <w:rPr>
          <w:rFonts w:ascii="Palatino Linotype" w:hAnsi="Palatino Linotype"/>
          <w:lang w:val="es-ES_tradnl"/>
        </w:rPr>
        <w:t>publicada en la misma fecha lo siguiente:</w:t>
      </w:r>
    </w:p>
    <w:p w14:paraId="0EDBDC64" w14:textId="77777777" w:rsidR="007A1EDB" w:rsidRPr="002939C1" w:rsidRDefault="007A1EDB" w:rsidP="007A1EDB">
      <w:pPr>
        <w:pStyle w:val="Prrafodelista"/>
        <w:spacing w:line="360" w:lineRule="auto"/>
        <w:ind w:left="720"/>
        <w:jc w:val="both"/>
        <w:rPr>
          <w:rFonts w:ascii="Palatino Linotype" w:hAnsi="Palatino Linotype"/>
        </w:rPr>
      </w:pPr>
    </w:p>
    <w:p w14:paraId="64D60577" w14:textId="7B818141" w:rsidR="007A1EDB" w:rsidRPr="002939C1" w:rsidRDefault="007A1EDB" w:rsidP="007A1EDB">
      <w:pPr>
        <w:spacing w:line="360" w:lineRule="auto"/>
        <w:jc w:val="center"/>
        <w:rPr>
          <w:rFonts w:ascii="Palatino Linotype" w:hAnsi="Palatino Linotype"/>
        </w:rPr>
      </w:pPr>
      <w:r w:rsidRPr="002939C1">
        <w:rPr>
          <w:noProof/>
          <w:lang w:eastAsia="es-MX"/>
        </w:rPr>
        <w:drawing>
          <wp:inline distT="0" distB="0" distL="0" distR="0" wp14:anchorId="32488BFB" wp14:editId="216A8778">
            <wp:extent cx="5791835" cy="21951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195195"/>
                    </a:xfrm>
                    <a:prstGeom prst="rect">
                      <a:avLst/>
                    </a:prstGeom>
                  </pic:spPr>
                </pic:pic>
              </a:graphicData>
            </a:graphic>
          </wp:inline>
        </w:drawing>
      </w:r>
    </w:p>
    <w:p w14:paraId="5CFBB64D" w14:textId="631FF6B5" w:rsidR="007A1EDB" w:rsidRPr="002939C1" w:rsidRDefault="007A1EDB" w:rsidP="00FA083B">
      <w:pPr>
        <w:spacing w:line="360" w:lineRule="auto"/>
        <w:jc w:val="both"/>
        <w:rPr>
          <w:rFonts w:ascii="Palatino Linotype" w:hAnsi="Palatino Linotype"/>
        </w:rPr>
      </w:pPr>
      <w:r w:rsidRPr="002939C1">
        <w:rPr>
          <w:noProof/>
          <w:lang w:eastAsia="es-MX"/>
        </w:rPr>
        <w:drawing>
          <wp:inline distT="0" distB="0" distL="0" distR="0" wp14:anchorId="66E93605" wp14:editId="2782B8E3">
            <wp:extent cx="5791835" cy="5581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558165"/>
                    </a:xfrm>
                    <a:prstGeom prst="rect">
                      <a:avLst/>
                    </a:prstGeom>
                  </pic:spPr>
                </pic:pic>
              </a:graphicData>
            </a:graphic>
          </wp:inline>
        </w:drawing>
      </w:r>
    </w:p>
    <w:p w14:paraId="3740461E" w14:textId="6DC40ACF" w:rsidR="007A1EDB" w:rsidRPr="002939C1" w:rsidRDefault="007A1EDB" w:rsidP="00FA083B">
      <w:pPr>
        <w:spacing w:line="360" w:lineRule="auto"/>
        <w:jc w:val="both"/>
        <w:rPr>
          <w:rFonts w:ascii="Palatino Linotype" w:hAnsi="Palatino Linotype"/>
        </w:rPr>
      </w:pPr>
      <w:r w:rsidRPr="002939C1">
        <w:rPr>
          <w:rFonts w:ascii="Palatino Linotype" w:hAnsi="Palatino Linotype"/>
        </w:rPr>
        <w:t xml:space="preserve">Luego entonces, </w:t>
      </w:r>
      <w:r w:rsidR="00DF4BE1" w:rsidRPr="002939C1">
        <w:rPr>
          <w:rFonts w:ascii="Palatino Linotype" w:hAnsi="Palatino Linotype"/>
        </w:rPr>
        <w:t>este</w:t>
      </w:r>
      <w:r w:rsidR="00487A90" w:rsidRPr="002939C1">
        <w:rPr>
          <w:rFonts w:ascii="Palatino Linotype" w:hAnsi="Palatino Linotype"/>
        </w:rPr>
        <w:t xml:space="preserve"> Instituto, en el ámbito de sus atribuciones, se dio a la tarea de consultar la </w:t>
      </w:r>
      <w:r w:rsidR="00C316ED" w:rsidRPr="002939C1">
        <w:rPr>
          <w:rFonts w:ascii="Palatino Linotype" w:hAnsi="Palatino Linotype"/>
        </w:rPr>
        <w:t xml:space="preserve">documental sobre la </w:t>
      </w:r>
      <w:r w:rsidR="00487A90" w:rsidRPr="002939C1">
        <w:rPr>
          <w:rFonts w:ascii="Palatino Linotype" w:hAnsi="Palatino Linotype"/>
        </w:rPr>
        <w:t xml:space="preserve">sesión de cabildo </w:t>
      </w:r>
      <w:r w:rsidR="006677FD" w:rsidRPr="002939C1">
        <w:rPr>
          <w:rStyle w:val="Refdenotaalpie"/>
          <w:rFonts w:ascii="Palatino Linotype" w:hAnsi="Palatino Linotype"/>
        </w:rPr>
        <w:footnoteReference w:id="3"/>
      </w:r>
      <w:r w:rsidR="00487A90" w:rsidRPr="002939C1">
        <w:rPr>
          <w:rFonts w:ascii="Palatino Linotype" w:hAnsi="Palatino Linotype"/>
        </w:rPr>
        <w:t>a que se hace referencia en la ilustración anterior, encontrando la siguiente información:</w:t>
      </w:r>
    </w:p>
    <w:p w14:paraId="005981AD" w14:textId="7EA0350C" w:rsidR="00487A90" w:rsidRPr="002939C1" w:rsidRDefault="00487A90" w:rsidP="00FA083B">
      <w:pPr>
        <w:spacing w:line="360" w:lineRule="auto"/>
        <w:jc w:val="both"/>
        <w:rPr>
          <w:rFonts w:ascii="Palatino Linotype" w:hAnsi="Palatino Linotype"/>
        </w:rPr>
      </w:pPr>
    </w:p>
    <w:p w14:paraId="4F337601" w14:textId="1CA13EC5" w:rsidR="00487A90" w:rsidRPr="002939C1" w:rsidRDefault="00487A90" w:rsidP="00FA083B">
      <w:pPr>
        <w:spacing w:line="360" w:lineRule="auto"/>
        <w:jc w:val="both"/>
        <w:rPr>
          <w:rFonts w:ascii="Palatino Linotype" w:hAnsi="Palatino Linotype"/>
        </w:rPr>
      </w:pPr>
      <w:r w:rsidRPr="002939C1">
        <w:rPr>
          <w:noProof/>
          <w:lang w:eastAsia="es-MX"/>
        </w:rPr>
        <w:drawing>
          <wp:inline distT="0" distB="0" distL="0" distR="0" wp14:anchorId="70F1D6A4" wp14:editId="1E9E1ECE">
            <wp:extent cx="5791835" cy="41484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148455"/>
                    </a:xfrm>
                    <a:prstGeom prst="rect">
                      <a:avLst/>
                    </a:prstGeom>
                  </pic:spPr>
                </pic:pic>
              </a:graphicData>
            </a:graphic>
          </wp:inline>
        </w:drawing>
      </w:r>
    </w:p>
    <w:p w14:paraId="3F8DA002" w14:textId="77777777" w:rsidR="007A1EDB" w:rsidRPr="002939C1" w:rsidRDefault="007A1EDB" w:rsidP="00FA083B">
      <w:pPr>
        <w:spacing w:line="360" w:lineRule="auto"/>
        <w:jc w:val="both"/>
        <w:rPr>
          <w:rFonts w:ascii="Palatino Linotype" w:hAnsi="Palatino Linotype"/>
        </w:rPr>
      </w:pPr>
    </w:p>
    <w:p w14:paraId="331089FF" w14:textId="0F4191A6" w:rsidR="00487A90" w:rsidRPr="002939C1" w:rsidRDefault="00487A90" w:rsidP="00FA083B">
      <w:pPr>
        <w:spacing w:line="360" w:lineRule="auto"/>
        <w:jc w:val="both"/>
        <w:rPr>
          <w:rFonts w:ascii="Palatino Linotype" w:hAnsi="Palatino Linotype"/>
        </w:rPr>
      </w:pPr>
      <w:r w:rsidRPr="002939C1">
        <w:rPr>
          <w:rFonts w:ascii="Palatino Linotype" w:hAnsi="Palatino Linotype"/>
        </w:rPr>
        <w:t>Como consecuencia, tenemos que el Comité de Planeación para el Desarrollo Municipal, por sus siglas COPLADEMUN, fue instalado en fecha ocho de febrero del año en curso,</w:t>
      </w:r>
      <w:r w:rsidR="00C316ED" w:rsidRPr="002939C1">
        <w:rPr>
          <w:rFonts w:ascii="Palatino Linotype" w:hAnsi="Palatino Linotype"/>
        </w:rPr>
        <w:t xml:space="preserve"> motivos por lo cual, no puede tenerse como satisfecho el requerimiento planteado por el solicitante, si bien se hizo un pronunciamiento cercano a la veracidad de los hechos, lo cierto es que la información proporcionada no fue correcta; sin embargo éste Órgano Garante, de conformidad con lo establecido en el artículo 13 de la Ley de Transparencia Loc</w:t>
      </w:r>
      <w:r w:rsidR="006677FD" w:rsidRPr="002939C1">
        <w:rPr>
          <w:rFonts w:ascii="Palatino Linotype" w:hAnsi="Palatino Linotype"/>
        </w:rPr>
        <w:t xml:space="preserve">al, </w:t>
      </w:r>
      <w:r w:rsidR="003C2034" w:rsidRPr="002939C1">
        <w:rPr>
          <w:rFonts w:ascii="Palatino Linotype" w:hAnsi="Palatino Linotype"/>
        </w:rPr>
        <w:t xml:space="preserve">se </w:t>
      </w:r>
      <w:r w:rsidR="006677FD" w:rsidRPr="002939C1">
        <w:rPr>
          <w:rFonts w:ascii="Palatino Linotype" w:hAnsi="Palatino Linotype"/>
        </w:rPr>
        <w:t>suple la deficiencia encontrada, garantizando el ejercicio del derecho de acceso a la información.</w:t>
      </w:r>
    </w:p>
    <w:p w14:paraId="1C8AC837" w14:textId="77777777" w:rsidR="00487A90" w:rsidRPr="002939C1" w:rsidRDefault="00487A90" w:rsidP="00FA083B">
      <w:pPr>
        <w:spacing w:line="360" w:lineRule="auto"/>
        <w:jc w:val="both"/>
        <w:rPr>
          <w:rFonts w:ascii="Palatino Linotype" w:hAnsi="Palatino Linotype"/>
        </w:rPr>
      </w:pPr>
    </w:p>
    <w:p w14:paraId="1B08CCBE" w14:textId="6C3E9D3C" w:rsidR="00284220" w:rsidRPr="002939C1" w:rsidRDefault="00284220" w:rsidP="00284220">
      <w:pPr>
        <w:spacing w:line="360" w:lineRule="auto"/>
        <w:jc w:val="both"/>
        <w:textAlignment w:val="baseline"/>
        <w:rPr>
          <w:rFonts w:ascii="Palatino Linotype" w:hAnsi="Palatino Linotype" w:cs="Segoe UI"/>
          <w:sz w:val="18"/>
          <w:szCs w:val="18"/>
          <w:lang w:eastAsia="es-MX"/>
        </w:rPr>
      </w:pPr>
      <w:r w:rsidRPr="002939C1">
        <w:rPr>
          <w:rFonts w:ascii="Palatino Linotype" w:hAnsi="Palatino Linotype" w:cs="Segoe UI"/>
          <w:lang w:eastAsia="es-MX"/>
        </w:rPr>
        <w:t xml:space="preserve">Ahora bien, haciendo referencia al primer cuestionamiento manifestado por el particular </w:t>
      </w:r>
      <w:r w:rsidRPr="002939C1">
        <w:rPr>
          <w:rFonts w:ascii="Palatino Linotype" w:hAnsi="Palatino Linotype" w:cs="Segoe UI"/>
          <w:i/>
          <w:lang w:eastAsia="es-MX"/>
        </w:rPr>
        <w:t>(“</w:t>
      </w:r>
      <w:r w:rsidRPr="002939C1">
        <w:rPr>
          <w:rFonts w:ascii="Palatino Linotype" w:hAnsi="Palatino Linotype" w:cs="Arial"/>
          <w:i/>
          <w:lang w:val="es-ES_tradnl"/>
        </w:rPr>
        <w:t>Solicito saber si los miembros del Ayuntamiento y los directores son titulados de alguna carrera, si es así, especificar nombre, número de cédula profesional, carrera y universidad donde se realizaron dichos estudios</w:t>
      </w:r>
      <w:r w:rsidRPr="002939C1">
        <w:rPr>
          <w:rFonts w:ascii="Palatino Linotype" w:hAnsi="Palatino Linotype" w:cs="Arial"/>
          <w:lang w:val="es-ES_tradnl"/>
        </w:rPr>
        <w:t>”)</w:t>
      </w:r>
      <w:r w:rsidRPr="002939C1">
        <w:rPr>
          <w:rFonts w:ascii="Palatino Linotype" w:hAnsi="Palatino Linotype" w:cs="Segoe UI"/>
          <w:lang w:eastAsia="es-MX"/>
        </w:rPr>
        <w:t>, se deben de anotar los</w:t>
      </w:r>
      <w:r w:rsidRPr="002939C1">
        <w:rPr>
          <w:rFonts w:ascii="Palatino Linotype" w:hAnsi="Palatino Linotype" w:cs="Segoe UI"/>
          <w:lang w:val="es-ES" w:eastAsia="es-MX"/>
        </w:rPr>
        <w:t xml:space="preserve"> requisitos para ingresar al servicio publico </w:t>
      </w:r>
      <w:r w:rsidRPr="002939C1">
        <w:rPr>
          <w:rFonts w:ascii="Palatino Linotype" w:hAnsi="Palatino Linotype" w:cs="Segoe UI"/>
          <w:lang w:eastAsia="es-MX"/>
        </w:rPr>
        <w:t>establecido en el artículo 47, fracciones I, VIII y IX, de la Ley del Trabajo de los Servidores Públicos del Estado y Municipios, que a la letra nos dice: </w:t>
      </w:r>
    </w:p>
    <w:p w14:paraId="3BA344E7" w14:textId="77777777" w:rsidR="00284220" w:rsidRPr="002939C1" w:rsidRDefault="00284220" w:rsidP="00284220">
      <w:pPr>
        <w:ind w:left="705" w:right="705"/>
        <w:jc w:val="center"/>
        <w:textAlignment w:val="baseline"/>
        <w:rPr>
          <w:rFonts w:ascii="Palatino Linotype" w:hAnsi="Palatino Linotype" w:cs="Segoe UI"/>
          <w:sz w:val="18"/>
          <w:szCs w:val="18"/>
          <w:lang w:eastAsia="es-MX"/>
        </w:rPr>
      </w:pPr>
      <w:r w:rsidRPr="002939C1">
        <w:rPr>
          <w:rFonts w:ascii="Palatino Linotype" w:hAnsi="Palatino Linotype" w:cs="Segoe UI"/>
          <w:sz w:val="22"/>
          <w:szCs w:val="22"/>
          <w:lang w:eastAsia="es-MX"/>
        </w:rPr>
        <w:t> </w:t>
      </w:r>
    </w:p>
    <w:p w14:paraId="01972E62" w14:textId="7B584477" w:rsidR="00284220" w:rsidRPr="002939C1" w:rsidRDefault="00284220" w:rsidP="00284220">
      <w:pPr>
        <w:ind w:left="705" w:right="705"/>
        <w:textAlignment w:val="baseline"/>
        <w:rPr>
          <w:rFonts w:ascii="Palatino Linotype" w:hAnsi="Palatino Linotype" w:cs="Segoe UI"/>
          <w:sz w:val="22"/>
          <w:szCs w:val="22"/>
          <w:lang w:eastAsia="es-MX"/>
        </w:rPr>
      </w:pPr>
      <w:r w:rsidRPr="002939C1">
        <w:rPr>
          <w:rFonts w:ascii="Palatino Linotype" w:hAnsi="Palatino Linotype" w:cs="Segoe UI"/>
          <w:b/>
          <w:bCs/>
          <w:i/>
          <w:iCs/>
          <w:sz w:val="22"/>
          <w:szCs w:val="22"/>
          <w:lang w:val="es-ES" w:eastAsia="es-MX"/>
        </w:rPr>
        <w:t>“Ley del Trabajo de los Servidores Públicos del Estado y Municipios</w:t>
      </w:r>
      <w:r w:rsidRPr="002939C1">
        <w:rPr>
          <w:rFonts w:ascii="Palatino Linotype" w:hAnsi="Palatino Linotype" w:cs="Segoe UI"/>
          <w:sz w:val="22"/>
          <w:szCs w:val="22"/>
          <w:lang w:eastAsia="es-MX"/>
        </w:rPr>
        <w:t> </w:t>
      </w:r>
    </w:p>
    <w:p w14:paraId="04477030" w14:textId="77777777" w:rsidR="00284220" w:rsidRPr="002939C1" w:rsidRDefault="00284220" w:rsidP="00284220">
      <w:pPr>
        <w:ind w:left="705" w:right="705"/>
        <w:textAlignment w:val="baseline"/>
        <w:rPr>
          <w:rFonts w:ascii="Palatino Linotype" w:hAnsi="Palatino Linotype" w:cs="Segoe UI"/>
          <w:sz w:val="18"/>
          <w:szCs w:val="18"/>
          <w:lang w:eastAsia="es-MX"/>
        </w:rPr>
      </w:pPr>
    </w:p>
    <w:p w14:paraId="1FDB1EA0" w14:textId="5AA1608A" w:rsidR="00284220" w:rsidRPr="002939C1" w:rsidRDefault="00284220" w:rsidP="00284220">
      <w:pPr>
        <w:ind w:left="705" w:right="705"/>
        <w:jc w:val="both"/>
        <w:textAlignment w:val="baseline"/>
        <w:rPr>
          <w:rFonts w:ascii="Palatino Linotype" w:hAnsi="Palatino Linotype" w:cs="Segoe UI"/>
          <w:sz w:val="22"/>
          <w:szCs w:val="22"/>
          <w:lang w:eastAsia="es-MX"/>
        </w:rPr>
      </w:pPr>
      <w:r w:rsidRPr="002939C1">
        <w:rPr>
          <w:rFonts w:ascii="Palatino Linotype" w:hAnsi="Palatino Linotype" w:cs="Segoe UI"/>
          <w:b/>
          <w:bCs/>
          <w:i/>
          <w:iCs/>
          <w:sz w:val="22"/>
          <w:szCs w:val="22"/>
          <w:lang w:val="es-ES" w:eastAsia="es-MX"/>
        </w:rPr>
        <w:t>ARTÍCULO 47</w:t>
      </w:r>
      <w:r w:rsidRPr="002939C1">
        <w:rPr>
          <w:rFonts w:ascii="Palatino Linotype" w:hAnsi="Palatino Linotype" w:cs="Segoe UI"/>
          <w:i/>
          <w:iCs/>
          <w:sz w:val="22"/>
          <w:szCs w:val="22"/>
          <w:lang w:val="es-ES" w:eastAsia="es-MX"/>
        </w:rPr>
        <w:t xml:space="preserve">. </w:t>
      </w:r>
      <w:r w:rsidRPr="002939C1">
        <w:rPr>
          <w:rFonts w:ascii="Palatino Linotype" w:hAnsi="Palatino Linotype" w:cs="Segoe UI"/>
          <w:b/>
          <w:bCs/>
          <w:i/>
          <w:iCs/>
          <w:sz w:val="22"/>
          <w:szCs w:val="22"/>
          <w:u w:val="single"/>
          <w:lang w:val="es-ES" w:eastAsia="es-MX"/>
        </w:rPr>
        <w:t>Para ingresar al servicio público se requiere</w:t>
      </w:r>
      <w:r w:rsidRPr="002939C1">
        <w:rPr>
          <w:rFonts w:ascii="Palatino Linotype" w:hAnsi="Palatino Linotype" w:cs="Segoe UI"/>
          <w:i/>
          <w:iCs/>
          <w:sz w:val="22"/>
          <w:szCs w:val="22"/>
          <w:lang w:val="es-ES" w:eastAsia="es-MX"/>
        </w:rPr>
        <w:t>:</w:t>
      </w:r>
      <w:r w:rsidRPr="002939C1">
        <w:rPr>
          <w:rFonts w:ascii="Palatino Linotype" w:hAnsi="Palatino Linotype" w:cs="Segoe UI"/>
          <w:sz w:val="22"/>
          <w:szCs w:val="22"/>
          <w:lang w:eastAsia="es-MX"/>
        </w:rPr>
        <w:t> </w:t>
      </w:r>
    </w:p>
    <w:p w14:paraId="43A784BB"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p>
    <w:p w14:paraId="34329C5F"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b/>
          <w:bCs/>
          <w:i/>
          <w:iCs/>
          <w:sz w:val="22"/>
          <w:szCs w:val="22"/>
          <w:lang w:val="es-ES" w:eastAsia="es-MX"/>
        </w:rPr>
        <w:t xml:space="preserve">I. </w:t>
      </w:r>
      <w:r w:rsidRPr="002939C1">
        <w:rPr>
          <w:rFonts w:ascii="Palatino Linotype" w:hAnsi="Palatino Linotype" w:cs="Segoe UI"/>
          <w:b/>
          <w:bCs/>
          <w:i/>
          <w:iCs/>
          <w:sz w:val="22"/>
          <w:szCs w:val="22"/>
          <w:u w:val="single"/>
          <w:lang w:val="es-ES" w:eastAsia="es-MX"/>
        </w:rPr>
        <w:t>Presentar una solicitud utilizando la forma oficial que se autorice</w:t>
      </w:r>
      <w:r w:rsidRPr="002939C1">
        <w:rPr>
          <w:rFonts w:ascii="Palatino Linotype" w:hAnsi="Palatino Linotype" w:cs="Segoe UI"/>
          <w:i/>
          <w:iCs/>
          <w:sz w:val="22"/>
          <w:szCs w:val="22"/>
          <w:lang w:val="es-ES" w:eastAsia="es-MX"/>
        </w:rPr>
        <w:t xml:space="preserve"> por la institución pública o dependencia correspondiente; </w:t>
      </w:r>
      <w:r w:rsidRPr="002939C1">
        <w:rPr>
          <w:rFonts w:ascii="Palatino Linotype" w:hAnsi="Palatino Linotype" w:cs="Segoe UI"/>
          <w:sz w:val="22"/>
          <w:szCs w:val="22"/>
          <w:lang w:eastAsia="es-MX"/>
        </w:rPr>
        <w:t> </w:t>
      </w:r>
    </w:p>
    <w:p w14:paraId="14A5A8FE"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II. Ser de nacionalidad mexicana, con la excepción prevista en el artículo 17 de la presente ley;</w:t>
      </w:r>
      <w:r w:rsidRPr="002939C1">
        <w:rPr>
          <w:rFonts w:ascii="Palatino Linotype" w:hAnsi="Palatino Linotype" w:cs="Segoe UI"/>
          <w:sz w:val="22"/>
          <w:szCs w:val="22"/>
          <w:lang w:eastAsia="es-MX"/>
        </w:rPr>
        <w:t> </w:t>
      </w:r>
    </w:p>
    <w:p w14:paraId="3250C425"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III. Estar en pleno ejercicio de sus derechos civiles y políticos, en su caso;</w:t>
      </w:r>
      <w:r w:rsidRPr="002939C1">
        <w:rPr>
          <w:rFonts w:ascii="Palatino Linotype" w:hAnsi="Palatino Linotype" w:cs="Segoe UI"/>
          <w:sz w:val="22"/>
          <w:szCs w:val="22"/>
          <w:lang w:eastAsia="es-MX"/>
        </w:rPr>
        <w:t> </w:t>
      </w:r>
    </w:p>
    <w:p w14:paraId="5F81938C"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IV. Acreditar, cuando proceda, el cumplimiento de la Ley del Servicio Militar Nacional;</w:t>
      </w:r>
      <w:r w:rsidRPr="002939C1">
        <w:rPr>
          <w:rFonts w:ascii="Palatino Linotype" w:hAnsi="Palatino Linotype" w:cs="Segoe UI"/>
          <w:sz w:val="22"/>
          <w:szCs w:val="22"/>
          <w:lang w:eastAsia="es-MX"/>
        </w:rPr>
        <w:t> </w:t>
      </w:r>
    </w:p>
    <w:p w14:paraId="09064ABA"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V. Derogada.</w:t>
      </w:r>
      <w:r w:rsidRPr="002939C1">
        <w:rPr>
          <w:rFonts w:ascii="Palatino Linotype" w:hAnsi="Palatino Linotype" w:cs="Segoe UI"/>
          <w:sz w:val="22"/>
          <w:szCs w:val="22"/>
          <w:lang w:eastAsia="es-MX"/>
        </w:rPr>
        <w:t> </w:t>
      </w:r>
    </w:p>
    <w:p w14:paraId="516D69BB"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VI. No haber sido separado anteriormente del servicio por las causas previstas en el artículo 93 de la presente ley;</w:t>
      </w:r>
      <w:r w:rsidRPr="002939C1">
        <w:rPr>
          <w:rFonts w:ascii="Palatino Linotype" w:hAnsi="Palatino Linotype" w:cs="Segoe UI"/>
          <w:sz w:val="22"/>
          <w:szCs w:val="22"/>
          <w:lang w:eastAsia="es-MX"/>
        </w:rPr>
        <w:t> </w:t>
      </w:r>
    </w:p>
    <w:p w14:paraId="6D7E128F"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VII. Tener buena salud, lo que se comprobará con los certificados médicos correspondientes, en la forma en que se establezca en cada institución pública;</w:t>
      </w:r>
      <w:r w:rsidRPr="002939C1">
        <w:rPr>
          <w:rFonts w:ascii="Palatino Linotype" w:hAnsi="Palatino Linotype" w:cs="Segoe UI"/>
          <w:sz w:val="22"/>
          <w:szCs w:val="22"/>
          <w:lang w:eastAsia="es-MX"/>
        </w:rPr>
        <w:t> </w:t>
      </w:r>
    </w:p>
    <w:p w14:paraId="189AD9CF"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b/>
          <w:bCs/>
          <w:i/>
          <w:iCs/>
          <w:sz w:val="22"/>
          <w:szCs w:val="22"/>
          <w:lang w:val="es-ES" w:eastAsia="es-MX"/>
        </w:rPr>
        <w:t>VIII. Cumplir con los requisitos que se establezcan para los diferentes puestos;</w:t>
      </w:r>
      <w:r w:rsidRPr="002939C1">
        <w:rPr>
          <w:rFonts w:ascii="Palatino Linotype" w:hAnsi="Palatino Linotype" w:cs="Segoe UI"/>
          <w:sz w:val="22"/>
          <w:szCs w:val="22"/>
          <w:lang w:eastAsia="es-MX"/>
        </w:rPr>
        <w:t> </w:t>
      </w:r>
    </w:p>
    <w:p w14:paraId="07A2965F" w14:textId="77777777" w:rsidR="00284220" w:rsidRPr="002939C1" w:rsidRDefault="00284220" w:rsidP="00284220">
      <w:pPr>
        <w:ind w:left="705" w:right="705"/>
        <w:jc w:val="both"/>
        <w:textAlignment w:val="baseline"/>
        <w:rPr>
          <w:rFonts w:ascii="Palatino Linotype" w:hAnsi="Palatino Linotype" w:cs="Segoe UI"/>
          <w:b/>
          <w:sz w:val="18"/>
          <w:szCs w:val="18"/>
          <w:lang w:eastAsia="es-MX"/>
        </w:rPr>
      </w:pPr>
      <w:r w:rsidRPr="002939C1">
        <w:rPr>
          <w:rFonts w:ascii="Palatino Linotype" w:hAnsi="Palatino Linotype" w:cs="Segoe UI"/>
          <w:b/>
          <w:bCs/>
          <w:i/>
          <w:iCs/>
          <w:sz w:val="22"/>
          <w:szCs w:val="22"/>
          <w:lang w:val="es-ES" w:eastAsia="es-MX"/>
        </w:rPr>
        <w:t>IX. Acreditar por medio de los exámenes correspondientes los conocimientos y aptitudes necesarios para el desempeño del puesto; y</w:t>
      </w:r>
      <w:r w:rsidRPr="002939C1">
        <w:rPr>
          <w:rFonts w:ascii="Palatino Linotype" w:hAnsi="Palatino Linotype" w:cs="Segoe UI"/>
          <w:b/>
          <w:sz w:val="22"/>
          <w:szCs w:val="22"/>
          <w:lang w:eastAsia="es-MX"/>
        </w:rPr>
        <w:t> </w:t>
      </w:r>
    </w:p>
    <w:p w14:paraId="036F6886"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X. No estar inhabilitado para el ejercicio del servicio público. </w:t>
      </w:r>
      <w:r w:rsidRPr="002939C1">
        <w:rPr>
          <w:rFonts w:ascii="Palatino Linotype" w:hAnsi="Palatino Linotype" w:cs="Segoe UI"/>
          <w:sz w:val="22"/>
          <w:szCs w:val="22"/>
          <w:lang w:eastAsia="es-MX"/>
        </w:rPr>
        <w:t> </w:t>
      </w:r>
    </w:p>
    <w:p w14:paraId="64097E05"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i/>
          <w:iCs/>
          <w:sz w:val="22"/>
          <w:szCs w:val="22"/>
          <w:lang w:val="es-ES" w:eastAsia="es-MX"/>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2939C1">
        <w:rPr>
          <w:rFonts w:ascii="Palatino Linotype" w:hAnsi="Palatino Linotype" w:cs="Segoe UI"/>
          <w:sz w:val="22"/>
          <w:szCs w:val="22"/>
          <w:lang w:eastAsia="es-MX"/>
        </w:rPr>
        <w:t> </w:t>
      </w:r>
    </w:p>
    <w:p w14:paraId="5B347F80" w14:textId="77777777" w:rsidR="00284220" w:rsidRPr="002939C1" w:rsidRDefault="00284220" w:rsidP="00284220">
      <w:pPr>
        <w:ind w:left="705" w:right="705"/>
        <w:jc w:val="both"/>
        <w:textAlignment w:val="baseline"/>
        <w:rPr>
          <w:rFonts w:ascii="Palatino Linotype" w:hAnsi="Palatino Linotype" w:cs="Segoe UI"/>
          <w:sz w:val="18"/>
          <w:szCs w:val="18"/>
          <w:lang w:eastAsia="es-MX"/>
        </w:rPr>
      </w:pPr>
      <w:r w:rsidRPr="002939C1">
        <w:rPr>
          <w:rFonts w:ascii="Palatino Linotype" w:hAnsi="Palatino Linotype" w:cs="Segoe UI"/>
          <w:sz w:val="22"/>
          <w:szCs w:val="22"/>
          <w:lang w:eastAsia="es-MX"/>
        </w:rPr>
        <w:t> </w:t>
      </w:r>
    </w:p>
    <w:p w14:paraId="080C2ABE" w14:textId="77777777" w:rsidR="00284220" w:rsidRPr="002939C1" w:rsidRDefault="00284220" w:rsidP="00284220">
      <w:pPr>
        <w:spacing w:line="360" w:lineRule="auto"/>
        <w:jc w:val="both"/>
        <w:textAlignment w:val="baseline"/>
        <w:rPr>
          <w:rFonts w:ascii="Palatino Linotype" w:hAnsi="Palatino Linotype" w:cs="Segoe UI"/>
          <w:sz w:val="18"/>
          <w:szCs w:val="18"/>
          <w:lang w:eastAsia="es-MX"/>
        </w:rPr>
      </w:pPr>
      <w:r w:rsidRPr="002939C1">
        <w:rPr>
          <w:rFonts w:ascii="Palatino Linotype" w:hAnsi="Palatino Linotype" w:cs="Segoe UI"/>
          <w:lang w:val="es-ES" w:eastAsia="es-MX"/>
        </w:rPr>
        <w:t xml:space="preserve">De los preceptos en cita, se advierte que para acreditar los requerimientos de ingreso al servicio público, los conocimientos y aptitudes necesarios, </w:t>
      </w:r>
      <w:r w:rsidRPr="002939C1">
        <w:rPr>
          <w:rFonts w:ascii="Palatino Linotype" w:hAnsi="Palatino Linotype" w:cs="Segoe UI"/>
          <w:b/>
          <w:bCs/>
          <w:lang w:val="es-ES" w:eastAsia="es-MX"/>
        </w:rPr>
        <w:t>EL SUJETO OBLIGADO</w:t>
      </w:r>
      <w:r w:rsidRPr="002939C1">
        <w:rPr>
          <w:rFonts w:ascii="Palatino Linotype" w:hAnsi="Palatino Linotype" w:cs="Segoe UI"/>
          <w:lang w:val="es-ES" w:eastAsia="es-MX"/>
        </w:rPr>
        <w:t xml:space="preserve">, debe contar en sus archivos con una serie de documentos, tales como el </w:t>
      </w:r>
      <w:proofErr w:type="spellStart"/>
      <w:r w:rsidRPr="002939C1">
        <w:rPr>
          <w:rFonts w:ascii="Palatino Linotype" w:hAnsi="Palatino Linotype" w:cs="Segoe UI"/>
          <w:bCs/>
          <w:i/>
          <w:iCs/>
          <w:lang w:val="es-ES" w:eastAsia="es-MX"/>
        </w:rPr>
        <w:t>curriculum</w:t>
      </w:r>
      <w:proofErr w:type="spellEnd"/>
      <w:r w:rsidRPr="002939C1">
        <w:rPr>
          <w:rFonts w:ascii="Palatino Linotype" w:hAnsi="Palatino Linotype" w:cs="Segoe UI"/>
          <w:bCs/>
          <w:i/>
          <w:iCs/>
          <w:lang w:val="es-ES" w:eastAsia="es-MX"/>
        </w:rPr>
        <w:t xml:space="preserve"> vitae</w:t>
      </w:r>
      <w:r w:rsidRPr="002939C1">
        <w:rPr>
          <w:rFonts w:ascii="Palatino Linotype" w:hAnsi="Palatino Linotype" w:cs="Segoe UI"/>
          <w:bCs/>
          <w:lang w:val="es-ES" w:eastAsia="es-MX"/>
        </w:rPr>
        <w:t>,</w:t>
      </w:r>
      <w:r w:rsidRPr="002939C1">
        <w:rPr>
          <w:rFonts w:ascii="Palatino Linotype" w:hAnsi="Palatino Linotype" w:cs="Segoe UI"/>
          <w:lang w:val="es-ES" w:eastAsia="es-MX"/>
        </w:rPr>
        <w:t xml:space="preserve"> y la </w:t>
      </w:r>
      <w:r w:rsidRPr="002939C1">
        <w:rPr>
          <w:rFonts w:ascii="Palatino Linotype" w:hAnsi="Palatino Linotype" w:cs="Segoe UI"/>
          <w:bCs/>
          <w:lang w:val="es-ES" w:eastAsia="es-MX"/>
        </w:rPr>
        <w:t>solicitud de empleo</w:t>
      </w:r>
      <w:r w:rsidRPr="002939C1">
        <w:rPr>
          <w:rFonts w:ascii="Palatino Linotype" w:hAnsi="Palatino Linotype" w:cs="Segoe UI"/>
          <w:lang w:val="es-ES" w:eastAsia="es-MX"/>
        </w:rPr>
        <w:t xml:space="preserve"> en los que se asienta la experiencia profesional de los servidores públicos y, en alguno casos, una vez que se ha entrado al servicio público estatal y/o municipal, se procede a la elaboración de otros que pudieran contener dicha información, como las </w:t>
      </w:r>
      <w:r w:rsidRPr="002939C1">
        <w:rPr>
          <w:rFonts w:ascii="Palatino Linotype" w:hAnsi="Palatino Linotype" w:cs="Segoe UI"/>
          <w:b/>
          <w:bCs/>
          <w:lang w:val="es-ES" w:eastAsia="es-MX"/>
        </w:rPr>
        <w:t>fichas curriculares</w:t>
      </w:r>
      <w:r w:rsidRPr="002939C1">
        <w:rPr>
          <w:rFonts w:ascii="Palatino Linotype" w:hAnsi="Palatino Linotype" w:cs="Segoe UI"/>
          <w:lang w:val="es-ES" w:eastAsia="es-MX"/>
        </w:rPr>
        <w:t xml:space="preserve"> en cumplimiento a las obligaciones de transparencia comunes.</w:t>
      </w:r>
      <w:r w:rsidRPr="002939C1">
        <w:rPr>
          <w:rFonts w:ascii="Palatino Linotype" w:hAnsi="Palatino Linotype" w:cs="Segoe UI"/>
          <w:lang w:eastAsia="es-MX"/>
        </w:rPr>
        <w:t> </w:t>
      </w:r>
    </w:p>
    <w:p w14:paraId="55D07B50" w14:textId="77777777" w:rsidR="00284220" w:rsidRPr="002939C1" w:rsidRDefault="00284220" w:rsidP="00284220">
      <w:pPr>
        <w:spacing w:line="360" w:lineRule="auto"/>
        <w:jc w:val="both"/>
        <w:textAlignment w:val="baseline"/>
        <w:rPr>
          <w:rFonts w:ascii="Palatino Linotype" w:hAnsi="Palatino Linotype" w:cs="Segoe UI"/>
          <w:sz w:val="18"/>
          <w:szCs w:val="18"/>
          <w:lang w:eastAsia="es-MX"/>
        </w:rPr>
      </w:pPr>
      <w:r w:rsidRPr="002939C1">
        <w:rPr>
          <w:rFonts w:ascii="Palatino Linotype" w:hAnsi="Palatino Linotype" w:cs="Segoe UI"/>
          <w:lang w:eastAsia="es-MX"/>
        </w:rPr>
        <w:t> </w:t>
      </w:r>
    </w:p>
    <w:p w14:paraId="3A17800F" w14:textId="20BA863A" w:rsidR="00284220" w:rsidRPr="002939C1" w:rsidRDefault="00284220" w:rsidP="00284220">
      <w:pPr>
        <w:spacing w:line="360" w:lineRule="auto"/>
        <w:jc w:val="both"/>
        <w:textAlignment w:val="baseline"/>
        <w:rPr>
          <w:rFonts w:ascii="Palatino Linotype" w:hAnsi="Palatino Linotype" w:cs="Segoe UI"/>
          <w:lang w:eastAsia="es-MX"/>
        </w:rPr>
      </w:pPr>
      <w:r w:rsidRPr="002939C1">
        <w:rPr>
          <w:rFonts w:ascii="Palatino Linotype" w:hAnsi="Palatino Linotype" w:cs="Segoe UI"/>
          <w:lang w:eastAsia="es-MX"/>
        </w:rPr>
        <w:t xml:space="preserve">Además, que existen expresiones documentales, que acorde a las funciones, facultades, atribuciones y competencias de los Sujetos Obligados, que pudieran reflejar la información que generalmente se contiene en el </w:t>
      </w:r>
      <w:proofErr w:type="spellStart"/>
      <w:r w:rsidRPr="002939C1">
        <w:rPr>
          <w:rFonts w:ascii="Palatino Linotype" w:hAnsi="Palatino Linotype" w:cs="Segoe UI"/>
          <w:i/>
          <w:iCs/>
          <w:lang w:eastAsia="es-MX"/>
        </w:rPr>
        <w:t>Curriculum</w:t>
      </w:r>
      <w:proofErr w:type="spellEnd"/>
      <w:r w:rsidRPr="002939C1">
        <w:rPr>
          <w:rFonts w:ascii="Palatino Linotype" w:hAnsi="Palatino Linotype" w:cs="Segoe UI"/>
          <w:i/>
          <w:iCs/>
          <w:lang w:eastAsia="es-MX"/>
        </w:rPr>
        <w:t xml:space="preserve"> Vitae</w:t>
      </w:r>
      <w:r w:rsidRPr="002939C1">
        <w:rPr>
          <w:rFonts w:ascii="Palatino Linotype" w:hAnsi="Palatino Linotype" w:cs="Segoe UI"/>
          <w:lang w:eastAsia="es-MX"/>
        </w:rPr>
        <w:t xml:space="preserve">, tales como, la </w:t>
      </w:r>
      <w:r w:rsidRPr="002939C1">
        <w:rPr>
          <w:rFonts w:ascii="Palatino Linotype" w:hAnsi="Palatino Linotype" w:cs="Segoe UI"/>
          <w:bCs/>
          <w:lang w:val="es-ES" w:eastAsia="es-MX"/>
        </w:rPr>
        <w:t>solicitud de empleo</w:t>
      </w:r>
      <w:r w:rsidRPr="002939C1">
        <w:rPr>
          <w:rFonts w:ascii="Palatino Linotype" w:hAnsi="Palatino Linotype" w:cs="Segoe UI"/>
          <w:lang w:eastAsia="es-MX"/>
        </w:rPr>
        <w:t xml:space="preserve">, a que hace referencia el artículo 47, fracción I, de la Ley del Trabajo de los Servidores Públicos del Estado y Municipios, así como las Fichas Curriculares en cumplimiento al artículo 92, fracción XXI de la Ley de Transparencia y Acceso a la Información Pública del Estado de México y Municipios, en tal sentido, se entiende que </w:t>
      </w:r>
      <w:r w:rsidRPr="002939C1">
        <w:rPr>
          <w:rFonts w:ascii="Palatino Linotype" w:hAnsi="Palatino Linotype" w:cs="Segoe UI"/>
          <w:b/>
          <w:bCs/>
          <w:lang w:eastAsia="es-MX"/>
        </w:rPr>
        <w:t>EL SUJETO OBLIGADO</w:t>
      </w:r>
      <w:r w:rsidRPr="002939C1">
        <w:rPr>
          <w:rFonts w:ascii="Palatino Linotype" w:hAnsi="Palatino Linotype" w:cs="Segoe UI"/>
          <w:lang w:eastAsia="es-MX"/>
        </w:rPr>
        <w:t>, genera, posee o administración dicha información; por lo q</w:t>
      </w:r>
      <w:r w:rsidR="003C2034" w:rsidRPr="002939C1">
        <w:rPr>
          <w:rFonts w:ascii="Palatino Linotype" w:hAnsi="Palatino Linotype" w:cs="Segoe UI"/>
          <w:lang w:eastAsia="es-MX"/>
        </w:rPr>
        <w:t xml:space="preserve">ue, deberá hacer entrega de los </w:t>
      </w:r>
      <w:r w:rsidRPr="002939C1">
        <w:rPr>
          <w:rFonts w:ascii="Palatino Linotype" w:hAnsi="Palatino Linotype" w:cs="Segoe UI"/>
          <w:lang w:eastAsia="es-MX"/>
        </w:rPr>
        <w:t xml:space="preserve">documentos análogos </w:t>
      </w:r>
      <w:r w:rsidR="00220C45" w:rsidRPr="002939C1">
        <w:rPr>
          <w:rFonts w:ascii="Palatino Linotype" w:hAnsi="Palatino Linotype" w:cs="Segoe UI"/>
          <w:lang w:eastAsia="es-MX"/>
        </w:rPr>
        <w:t xml:space="preserve">que acrediten el grado de estudios </w:t>
      </w:r>
      <w:r w:rsidRPr="002939C1">
        <w:rPr>
          <w:rFonts w:ascii="Palatino Linotype" w:hAnsi="Palatino Linotype" w:cs="Segoe UI"/>
          <w:lang w:eastAsia="es-MX"/>
        </w:rPr>
        <w:t xml:space="preserve">de los servidores públicos </w:t>
      </w:r>
      <w:r w:rsidR="00220C45" w:rsidRPr="002939C1">
        <w:rPr>
          <w:rFonts w:ascii="Palatino Linotype" w:hAnsi="Palatino Linotype" w:cs="Segoe UI"/>
          <w:lang w:eastAsia="es-MX"/>
        </w:rPr>
        <w:t>adscritos al Ayuntamiento de La Paz</w:t>
      </w:r>
      <w:r w:rsidRPr="002939C1">
        <w:rPr>
          <w:rFonts w:ascii="Palatino Linotype" w:hAnsi="Palatino Linotype" w:cs="Segoe UI"/>
          <w:lang w:eastAsia="es-MX"/>
        </w:rPr>
        <w:t xml:space="preserve"> </w:t>
      </w:r>
      <w:r w:rsidR="00220C45" w:rsidRPr="002939C1">
        <w:rPr>
          <w:rFonts w:ascii="Palatino Linotype" w:hAnsi="Palatino Linotype" w:cs="Segoe UI"/>
          <w:lang w:eastAsia="es-MX"/>
        </w:rPr>
        <w:t>que se encuentren o encontraban en funciones a la fecha de la solicitud</w:t>
      </w:r>
      <w:r w:rsidRPr="002939C1">
        <w:rPr>
          <w:rFonts w:ascii="Palatino Linotype" w:hAnsi="Palatino Linotype" w:cs="Segoe UI"/>
          <w:lang w:eastAsia="es-MX"/>
        </w:rPr>
        <w:t xml:space="preserve">, en </w:t>
      </w:r>
      <w:r w:rsidRPr="002939C1">
        <w:rPr>
          <w:rFonts w:ascii="Palatino Linotype" w:hAnsi="Palatino Linotype" w:cs="Segoe UI"/>
          <w:b/>
          <w:bCs/>
          <w:lang w:eastAsia="es-MX"/>
        </w:rPr>
        <w:t>versión publica</w:t>
      </w:r>
      <w:r w:rsidRPr="002939C1">
        <w:rPr>
          <w:rFonts w:ascii="Palatino Linotype" w:hAnsi="Palatino Linotype" w:cs="Segoe UI"/>
          <w:lang w:eastAsia="es-MX"/>
        </w:rPr>
        <w:t xml:space="preserve"> de ser procedente. </w:t>
      </w:r>
    </w:p>
    <w:p w14:paraId="32988AAE" w14:textId="77777777" w:rsidR="00284220" w:rsidRPr="002939C1" w:rsidRDefault="00284220" w:rsidP="00284220">
      <w:pPr>
        <w:spacing w:line="360" w:lineRule="auto"/>
        <w:jc w:val="both"/>
        <w:textAlignment w:val="baseline"/>
        <w:rPr>
          <w:rFonts w:ascii="Palatino Linotype" w:hAnsi="Palatino Linotype" w:cs="Segoe UI"/>
          <w:lang w:eastAsia="es-MX"/>
        </w:rPr>
      </w:pPr>
    </w:p>
    <w:p w14:paraId="210CF6C7" w14:textId="0A936DFB" w:rsidR="00284220" w:rsidRPr="002939C1" w:rsidRDefault="00284220" w:rsidP="00284220">
      <w:pPr>
        <w:spacing w:line="360" w:lineRule="auto"/>
        <w:jc w:val="both"/>
        <w:rPr>
          <w:rFonts w:ascii="Palatino Linotype" w:hAnsi="Palatino Linotype"/>
        </w:rPr>
      </w:pPr>
      <w:r w:rsidRPr="002939C1">
        <w:rPr>
          <w:rFonts w:ascii="Palatino Linotype" w:hAnsi="Palatino Linotype" w:cs="Segoe UI"/>
          <w:lang w:eastAsia="es-MX"/>
        </w:rPr>
        <w:t>Por cuanto a</w:t>
      </w:r>
      <w:r w:rsidR="00220C45" w:rsidRPr="002939C1">
        <w:rPr>
          <w:rFonts w:ascii="Palatino Linotype" w:hAnsi="Palatino Linotype" w:cs="Segoe UI"/>
          <w:lang w:eastAsia="es-MX"/>
        </w:rPr>
        <w:t>l título de los Directores del Ayuntamiento</w:t>
      </w:r>
      <w:r w:rsidRPr="002939C1">
        <w:rPr>
          <w:rFonts w:ascii="Palatino Linotype" w:hAnsi="Palatino Linotype" w:cs="Segoe UI"/>
          <w:i/>
          <w:iCs/>
          <w:lang w:val="es-ES_tradnl" w:eastAsia="es-MX"/>
        </w:rPr>
        <w:t xml:space="preserve">, </w:t>
      </w:r>
      <w:r w:rsidRPr="002939C1">
        <w:rPr>
          <w:rFonts w:ascii="Palatino Linotype" w:hAnsi="Palatino Linotype" w:cs="Segoe UI"/>
          <w:lang w:eastAsia="es-MX"/>
        </w:rPr>
        <w:t xml:space="preserve">no se omite comentar </w:t>
      </w:r>
      <w:r w:rsidR="00220C45" w:rsidRPr="002939C1">
        <w:rPr>
          <w:rFonts w:ascii="Palatino Linotype" w:hAnsi="Palatino Linotype" w:cs="Segoe UI"/>
          <w:lang w:eastAsia="es-MX"/>
        </w:rPr>
        <w:t xml:space="preserve">lo establecido en </w:t>
      </w:r>
      <w:r w:rsidRPr="002939C1">
        <w:rPr>
          <w:rFonts w:ascii="Palatino Linotype" w:hAnsi="Palatino Linotype"/>
        </w:rPr>
        <w:t>los artículos I, 47, fracción IX de la Ley del Trabajo de los Servidores Públicos del Estado y Municipios</w:t>
      </w:r>
      <w:r w:rsidR="00220C45" w:rsidRPr="002939C1">
        <w:rPr>
          <w:rFonts w:ascii="Palatino Linotype" w:hAnsi="Palatino Linotype"/>
        </w:rPr>
        <w:t>:</w:t>
      </w:r>
    </w:p>
    <w:p w14:paraId="6596B55B" w14:textId="77777777" w:rsidR="00220C45" w:rsidRPr="002939C1" w:rsidRDefault="00220C45" w:rsidP="00284220">
      <w:pPr>
        <w:spacing w:line="360" w:lineRule="auto"/>
        <w:jc w:val="both"/>
        <w:rPr>
          <w:rFonts w:ascii="Palatino Linotype" w:hAnsi="Palatino Linotype" w:cs="Arial"/>
        </w:rPr>
      </w:pPr>
    </w:p>
    <w:p w14:paraId="0963E14D" w14:textId="5B0B8FC1" w:rsidR="00284220" w:rsidRPr="002939C1" w:rsidRDefault="00220C45" w:rsidP="00220C45">
      <w:pPr>
        <w:spacing w:line="360" w:lineRule="auto"/>
        <w:ind w:left="851" w:right="902"/>
        <w:contextualSpacing/>
        <w:jc w:val="both"/>
        <w:rPr>
          <w:rFonts w:ascii="Palatino Linotype" w:hAnsi="Palatino Linotype" w:cs="Arial"/>
          <w:b/>
          <w:i/>
          <w:sz w:val="22"/>
          <w:lang w:val="es-ES"/>
        </w:rPr>
      </w:pPr>
      <w:r w:rsidRPr="002939C1">
        <w:rPr>
          <w:rFonts w:ascii="Palatino Linotype" w:hAnsi="Palatino Linotype" w:cs="Arial"/>
          <w:b/>
          <w:i/>
          <w:sz w:val="22"/>
          <w:lang w:val="es-ES"/>
        </w:rPr>
        <w:t>“</w:t>
      </w:r>
      <w:r w:rsidR="00284220" w:rsidRPr="002939C1">
        <w:rPr>
          <w:rFonts w:ascii="Palatino Linotype" w:hAnsi="Palatino Linotype" w:cs="Arial"/>
          <w:b/>
          <w:i/>
          <w:sz w:val="22"/>
          <w:lang w:val="es-ES"/>
        </w:rPr>
        <w:t>Acreditar por medio de los exámenes correspondientes los conocimientos y aptitudes necesarios para el desempeño del puesto</w:t>
      </w:r>
      <w:r w:rsidRPr="002939C1">
        <w:rPr>
          <w:rFonts w:ascii="Palatino Linotype" w:hAnsi="Palatino Linotype" w:cs="Arial"/>
          <w:b/>
          <w:i/>
          <w:sz w:val="22"/>
          <w:lang w:val="es-ES"/>
        </w:rPr>
        <w:t>.”</w:t>
      </w:r>
    </w:p>
    <w:p w14:paraId="2B1F7B41" w14:textId="77777777" w:rsidR="00220C45" w:rsidRPr="002939C1" w:rsidRDefault="00220C45" w:rsidP="00220C45">
      <w:pPr>
        <w:pStyle w:val="Prrafodelista"/>
        <w:spacing w:line="360" w:lineRule="auto"/>
        <w:ind w:left="1571" w:right="902"/>
        <w:contextualSpacing/>
        <w:jc w:val="both"/>
        <w:rPr>
          <w:rFonts w:ascii="Palatino Linotype" w:hAnsi="Palatino Linotype" w:cs="Arial"/>
          <w:b/>
          <w:sz w:val="22"/>
          <w:lang w:val="es-ES"/>
        </w:rPr>
      </w:pPr>
    </w:p>
    <w:p w14:paraId="57C6F281" w14:textId="77777777" w:rsidR="00284220" w:rsidRPr="002939C1" w:rsidRDefault="00284220" w:rsidP="00284220">
      <w:pPr>
        <w:autoSpaceDE w:val="0"/>
        <w:autoSpaceDN w:val="0"/>
        <w:adjustRightInd w:val="0"/>
        <w:spacing w:line="360" w:lineRule="auto"/>
        <w:jc w:val="both"/>
        <w:rPr>
          <w:rFonts w:ascii="Palatino Linotype" w:eastAsia="Arial Unicode MS" w:hAnsi="Palatino Linotype" w:cs="Arial"/>
          <w:b/>
        </w:rPr>
      </w:pPr>
      <w:r w:rsidRPr="002939C1">
        <w:rPr>
          <w:rFonts w:ascii="Palatino Linotype" w:eastAsia="Arial Unicode MS" w:hAnsi="Palatino Linotype" w:cs="Arial"/>
        </w:rPr>
        <w:t xml:space="preserve">Es así que, de lo anterior se obtiene que la relación de trabajo existente entre los Municipios y sus servidores públicos, se rige conforme a la referida norma jurídica; por ende, le es aplicable al </w:t>
      </w:r>
      <w:r w:rsidRPr="002939C1">
        <w:rPr>
          <w:rFonts w:ascii="Palatino Linotype" w:eastAsia="Arial Unicode MS" w:hAnsi="Palatino Linotype" w:cs="Arial"/>
          <w:b/>
        </w:rPr>
        <w:t>SUJETO OBLIGADO.</w:t>
      </w:r>
    </w:p>
    <w:p w14:paraId="06522D29" w14:textId="77777777" w:rsidR="00284220" w:rsidRPr="002939C1" w:rsidRDefault="00284220" w:rsidP="00284220">
      <w:pPr>
        <w:autoSpaceDE w:val="0"/>
        <w:autoSpaceDN w:val="0"/>
        <w:adjustRightInd w:val="0"/>
        <w:spacing w:line="360" w:lineRule="auto"/>
        <w:jc w:val="both"/>
        <w:rPr>
          <w:rFonts w:ascii="Palatino Linotype" w:eastAsia="Arial Unicode MS" w:hAnsi="Palatino Linotype" w:cs="Arial"/>
          <w:b/>
        </w:rPr>
      </w:pPr>
    </w:p>
    <w:p w14:paraId="199B3FC2" w14:textId="30C8AE76" w:rsidR="00284220" w:rsidRPr="002939C1" w:rsidRDefault="00503F5E" w:rsidP="00284220">
      <w:pPr>
        <w:autoSpaceDE w:val="0"/>
        <w:autoSpaceDN w:val="0"/>
        <w:adjustRightInd w:val="0"/>
        <w:spacing w:line="360" w:lineRule="auto"/>
        <w:jc w:val="both"/>
        <w:rPr>
          <w:rFonts w:ascii="Palatino Linotype" w:eastAsiaTheme="minorHAnsi" w:hAnsi="Palatino Linotype" w:cs="Arial"/>
          <w:szCs w:val="22"/>
          <w:lang w:eastAsia="en-US"/>
        </w:rPr>
      </w:pPr>
      <w:r w:rsidRPr="002939C1">
        <w:rPr>
          <w:rFonts w:ascii="Palatino Linotype" w:hAnsi="Palatino Linotype" w:cs="Arial"/>
        </w:rPr>
        <w:t>Continuando con el estudio</w:t>
      </w:r>
      <w:r w:rsidR="00284220" w:rsidRPr="002939C1">
        <w:rPr>
          <w:rFonts w:ascii="Palatino Linotype" w:hAnsi="Palatino Linotype" w:cs="Arial"/>
        </w:rPr>
        <w:t xml:space="preserve">, es importante señalar de manera enunciativa más no limitativa que otros documentos con los que se podría lograr comprobar el grado de estudios de los servidores públicos, pudieran ser el certificado de estudios, las cédulas de pasantes, las cédulas profesionales, constancias, diplomas o grados académicos, los cuales deben ser </w:t>
      </w:r>
      <w:r w:rsidR="00284220" w:rsidRPr="002939C1">
        <w:rPr>
          <w:rFonts w:ascii="Palatino Linotype" w:eastAsiaTheme="minorHAnsi" w:hAnsi="Palatino Linotype" w:cs="Arial"/>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w:t>
      </w:r>
      <w:r w:rsidR="00220C45" w:rsidRPr="002939C1">
        <w:rPr>
          <w:rFonts w:ascii="Palatino Linotype" w:eastAsiaTheme="minorHAnsi" w:hAnsi="Palatino Linotype" w:cs="Arial"/>
          <w:szCs w:val="22"/>
          <w:lang w:eastAsia="en-US"/>
        </w:rPr>
        <w:t xml:space="preserve">xico, que señala </w:t>
      </w:r>
      <w:r w:rsidR="00284220" w:rsidRPr="002939C1">
        <w:rPr>
          <w:rFonts w:ascii="Palatino Linotype" w:eastAsiaTheme="minorHAnsi" w:hAnsi="Palatino Linotype" w:cs="Arial"/>
          <w:szCs w:val="22"/>
          <w:lang w:eastAsia="en-US"/>
        </w:rPr>
        <w:t>lo siguiente:</w:t>
      </w:r>
    </w:p>
    <w:p w14:paraId="73E9C25A" w14:textId="77777777" w:rsidR="00284220" w:rsidRPr="002939C1" w:rsidRDefault="00284220" w:rsidP="00284220">
      <w:pPr>
        <w:autoSpaceDE w:val="0"/>
        <w:autoSpaceDN w:val="0"/>
        <w:adjustRightInd w:val="0"/>
        <w:spacing w:line="360" w:lineRule="auto"/>
        <w:jc w:val="both"/>
        <w:rPr>
          <w:rFonts w:ascii="Palatino Linotype" w:eastAsiaTheme="minorHAnsi" w:hAnsi="Palatino Linotype" w:cs="Arial"/>
          <w:szCs w:val="22"/>
          <w:lang w:eastAsia="en-US"/>
        </w:rPr>
      </w:pPr>
    </w:p>
    <w:p w14:paraId="69D1DE78" w14:textId="4F6EC1EE"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i/>
          <w:sz w:val="22"/>
          <w:szCs w:val="22"/>
        </w:rPr>
        <w:t>“</w:t>
      </w:r>
      <w:r w:rsidRPr="002939C1">
        <w:rPr>
          <w:rFonts w:ascii="Palatino Linotype" w:hAnsi="Palatino Linotype"/>
          <w:b/>
          <w:i/>
          <w:sz w:val="22"/>
          <w:szCs w:val="22"/>
        </w:rPr>
        <w:t>Artículo 171</w:t>
      </w:r>
      <w:r w:rsidRPr="002939C1">
        <w:rPr>
          <w:rFonts w:ascii="Palatino Linotype" w:hAnsi="Palatino Linotype"/>
          <w:i/>
          <w:sz w:val="22"/>
          <w:szCs w:val="22"/>
        </w:rPr>
        <w:t xml:space="preserve">. </w:t>
      </w:r>
      <w:r w:rsidRPr="002939C1">
        <w:rPr>
          <w:rFonts w:ascii="Palatino Linotype" w:hAnsi="Palatino Linotype"/>
          <w:b/>
          <w:i/>
          <w:sz w:val="22"/>
          <w:szCs w:val="22"/>
        </w:rPr>
        <w:t>Las instituciones del Sistema Educativo</w:t>
      </w:r>
      <w:r w:rsidRPr="002939C1">
        <w:rPr>
          <w:rFonts w:ascii="Palatino Linotype" w:hAnsi="Palatino Linotype"/>
          <w:i/>
          <w:sz w:val="22"/>
          <w:szCs w:val="22"/>
        </w:rPr>
        <w:t xml:space="preserve"> </w:t>
      </w:r>
      <w:r w:rsidRPr="002939C1">
        <w:rPr>
          <w:rFonts w:ascii="Palatino Linotype" w:hAnsi="Palatino Linotype"/>
          <w:b/>
          <w:i/>
          <w:sz w:val="22"/>
          <w:szCs w:val="22"/>
        </w:rPr>
        <w:t>expedirán</w:t>
      </w:r>
      <w:r w:rsidRPr="002939C1">
        <w:rPr>
          <w:rFonts w:ascii="Palatino Linotype" w:hAnsi="Palatino Linotype"/>
          <w:i/>
          <w:sz w:val="22"/>
          <w:szCs w:val="22"/>
        </w:rPr>
        <w:t xml:space="preserve"> </w:t>
      </w:r>
      <w:r w:rsidRPr="002939C1">
        <w:rPr>
          <w:rFonts w:ascii="Palatino Linotype" w:hAnsi="Palatino Linotype"/>
          <w:b/>
          <w:i/>
          <w:sz w:val="22"/>
          <w:szCs w:val="22"/>
        </w:rPr>
        <w:t>certificados y otorgarán constancias, diplomas, títulos o grados académicos</w:t>
      </w:r>
      <w:r w:rsidRPr="002939C1">
        <w:rPr>
          <w:rFonts w:ascii="Palatino Linotype" w:hAnsi="Palatino Linotype"/>
          <w:i/>
          <w:sz w:val="22"/>
          <w:szCs w:val="22"/>
        </w:rPr>
        <w:t xml:space="preserve"> </w:t>
      </w:r>
      <w:r w:rsidRPr="002939C1">
        <w:rPr>
          <w:rFonts w:ascii="Palatino Linotype" w:hAnsi="Palatino Linotype"/>
          <w:b/>
          <w:i/>
          <w:sz w:val="22"/>
          <w:szCs w:val="22"/>
        </w:rPr>
        <w:t>a las personas que hayan concluido estudios, de conformidad con los requisitos establecidos en los planes y programas correspondientes.</w:t>
      </w:r>
      <w:r w:rsidRPr="002939C1">
        <w:rPr>
          <w:rFonts w:ascii="Palatino Linotype" w:hAnsi="Palatino Linotype"/>
          <w:i/>
          <w:sz w:val="22"/>
          <w:szCs w:val="22"/>
        </w:rPr>
        <w:t xml:space="preserve"> </w:t>
      </w:r>
      <w:r w:rsidRPr="002939C1">
        <w:rPr>
          <w:rFonts w:ascii="Palatino Linotype" w:hAnsi="Palatino Linotype"/>
          <w:b/>
          <w:i/>
          <w:sz w:val="22"/>
          <w:szCs w:val="22"/>
        </w:rPr>
        <w:t>Dichos</w:t>
      </w:r>
      <w:r w:rsidRPr="002939C1">
        <w:rPr>
          <w:rFonts w:ascii="Palatino Linotype" w:hAnsi="Palatino Linotype"/>
          <w:i/>
          <w:sz w:val="22"/>
          <w:szCs w:val="22"/>
        </w:rPr>
        <w:t xml:space="preserve"> </w:t>
      </w:r>
      <w:r w:rsidRPr="002939C1">
        <w:rPr>
          <w:rFonts w:ascii="Palatino Linotype" w:hAnsi="Palatino Linotype"/>
          <w:b/>
          <w:i/>
          <w:sz w:val="22"/>
          <w:szCs w:val="22"/>
        </w:rPr>
        <w:t>certificados, constancias, diplomas, títulos y grados</w:t>
      </w:r>
      <w:r w:rsidRPr="002939C1">
        <w:rPr>
          <w:rFonts w:ascii="Palatino Linotype" w:hAnsi="Palatino Linotype"/>
          <w:i/>
          <w:sz w:val="22"/>
          <w:szCs w:val="22"/>
        </w:rPr>
        <w:t xml:space="preserve"> </w:t>
      </w:r>
      <w:r w:rsidRPr="002939C1">
        <w:rPr>
          <w:rFonts w:ascii="Palatino Linotype" w:hAnsi="Palatino Linotype"/>
          <w:b/>
          <w:i/>
          <w:sz w:val="22"/>
          <w:szCs w:val="22"/>
        </w:rPr>
        <w:t>deberán registrarse en el Sistema de Información y Gestión Educativa y tendrán validez en toda la República</w:t>
      </w:r>
      <w:r w:rsidRPr="002939C1">
        <w:rPr>
          <w:rFonts w:ascii="Palatino Linotype" w:hAnsi="Palatino Linotype"/>
          <w:i/>
          <w:sz w:val="22"/>
          <w:szCs w:val="22"/>
        </w:rPr>
        <w:t>, en términos de lo dispuesto en la Ley General.</w:t>
      </w:r>
      <w:r w:rsidR="00220C45" w:rsidRPr="002939C1">
        <w:rPr>
          <w:rFonts w:ascii="Palatino Linotype" w:hAnsi="Palatino Linotype"/>
          <w:i/>
          <w:sz w:val="22"/>
          <w:szCs w:val="22"/>
        </w:rPr>
        <w:t>”</w:t>
      </w:r>
    </w:p>
    <w:p w14:paraId="01465D01" w14:textId="77777777" w:rsidR="00220C45" w:rsidRPr="002939C1" w:rsidRDefault="00220C45" w:rsidP="00284220">
      <w:pPr>
        <w:autoSpaceDE w:val="0"/>
        <w:autoSpaceDN w:val="0"/>
        <w:adjustRightInd w:val="0"/>
        <w:ind w:left="567" w:right="616"/>
        <w:contextualSpacing/>
        <w:jc w:val="both"/>
        <w:rPr>
          <w:rFonts w:ascii="Palatino Linotype" w:eastAsia="Calibri" w:hAnsi="Palatino Linotype" w:cs="Arial"/>
          <w:i/>
          <w:sz w:val="22"/>
          <w:szCs w:val="22"/>
          <w:lang w:eastAsia="en-US"/>
        </w:rPr>
      </w:pPr>
    </w:p>
    <w:p w14:paraId="33509176" w14:textId="6E32E63E" w:rsidR="00284220" w:rsidRPr="002939C1" w:rsidRDefault="00220C45"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b/>
          <w:i/>
          <w:sz w:val="22"/>
          <w:szCs w:val="22"/>
        </w:rPr>
        <w:t>“</w:t>
      </w:r>
      <w:r w:rsidR="00284220" w:rsidRPr="002939C1">
        <w:rPr>
          <w:rFonts w:ascii="Palatino Linotype" w:hAnsi="Palatino Linotype"/>
          <w:b/>
          <w:i/>
          <w:sz w:val="22"/>
          <w:szCs w:val="22"/>
        </w:rPr>
        <w:t>DEL SISTEMA ESTATAL DE INFORMACIÓN Y GESTIÓN EDUCATIVA</w:t>
      </w:r>
      <w:r w:rsidR="00284220" w:rsidRPr="002939C1">
        <w:rPr>
          <w:rFonts w:ascii="Palatino Linotype" w:hAnsi="Palatino Linotype"/>
          <w:i/>
          <w:sz w:val="22"/>
          <w:szCs w:val="22"/>
        </w:rPr>
        <w:t xml:space="preserve"> </w:t>
      </w:r>
    </w:p>
    <w:p w14:paraId="036AAB16" w14:textId="77777777" w:rsidR="00220C45" w:rsidRPr="002939C1" w:rsidRDefault="00220C45" w:rsidP="00284220">
      <w:pPr>
        <w:autoSpaceDE w:val="0"/>
        <w:autoSpaceDN w:val="0"/>
        <w:adjustRightInd w:val="0"/>
        <w:ind w:left="567" w:right="616"/>
        <w:contextualSpacing/>
        <w:jc w:val="both"/>
        <w:rPr>
          <w:rFonts w:ascii="Palatino Linotype" w:hAnsi="Palatino Linotype"/>
          <w:i/>
          <w:sz w:val="22"/>
          <w:szCs w:val="22"/>
        </w:rPr>
      </w:pPr>
    </w:p>
    <w:p w14:paraId="34E93CFA" w14:textId="77777777" w:rsidR="00284220" w:rsidRPr="002939C1" w:rsidRDefault="00284220" w:rsidP="00284220">
      <w:pPr>
        <w:autoSpaceDE w:val="0"/>
        <w:autoSpaceDN w:val="0"/>
        <w:adjustRightInd w:val="0"/>
        <w:ind w:left="567" w:right="616"/>
        <w:contextualSpacing/>
        <w:jc w:val="both"/>
        <w:rPr>
          <w:rFonts w:ascii="Palatino Linotype" w:hAnsi="Palatino Linotype"/>
          <w:b/>
          <w:i/>
          <w:sz w:val="22"/>
          <w:szCs w:val="22"/>
        </w:rPr>
      </w:pPr>
      <w:r w:rsidRPr="002939C1">
        <w:rPr>
          <w:rFonts w:ascii="Palatino Linotype" w:hAnsi="Palatino Linotype"/>
          <w:b/>
          <w:i/>
          <w:sz w:val="22"/>
          <w:szCs w:val="22"/>
        </w:rPr>
        <w:t>Artículo 174.-</w:t>
      </w:r>
      <w:r w:rsidRPr="002939C1">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2939C1">
        <w:rPr>
          <w:rFonts w:ascii="Palatino Linotype" w:hAnsi="Palatino Linotype"/>
          <w:b/>
          <w:i/>
          <w:sz w:val="22"/>
          <w:szCs w:val="22"/>
        </w:rPr>
        <w:t>Asimismo participará en la actualización e integración permanente del Sistema de Información y Gestión Educativa, que contendrá:</w:t>
      </w:r>
    </w:p>
    <w:p w14:paraId="72D505E1" w14:textId="77777777" w:rsidR="00284220" w:rsidRPr="002939C1" w:rsidRDefault="00284220" w:rsidP="00284220">
      <w:pPr>
        <w:autoSpaceDE w:val="0"/>
        <w:autoSpaceDN w:val="0"/>
        <w:adjustRightInd w:val="0"/>
        <w:ind w:left="567" w:right="616"/>
        <w:contextualSpacing/>
        <w:jc w:val="both"/>
        <w:rPr>
          <w:rFonts w:ascii="Palatino Linotype" w:hAnsi="Palatino Linotype"/>
          <w:b/>
          <w:i/>
          <w:sz w:val="22"/>
          <w:szCs w:val="22"/>
        </w:rPr>
      </w:pPr>
      <w:r w:rsidRPr="002939C1">
        <w:rPr>
          <w:rFonts w:ascii="Palatino Linotype" w:hAnsi="Palatino Linotype"/>
          <w:b/>
          <w:i/>
          <w:sz w:val="22"/>
          <w:szCs w:val="22"/>
        </w:rPr>
        <w:t>…</w:t>
      </w:r>
    </w:p>
    <w:p w14:paraId="714F7861"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b/>
          <w:i/>
          <w:sz w:val="22"/>
          <w:szCs w:val="22"/>
        </w:rPr>
        <w:t>IV.</w:t>
      </w:r>
      <w:r w:rsidRPr="002939C1">
        <w:rPr>
          <w:rFonts w:ascii="Palatino Linotype" w:hAnsi="Palatino Linotype"/>
          <w:i/>
          <w:sz w:val="22"/>
          <w:szCs w:val="22"/>
        </w:rPr>
        <w:t xml:space="preserve"> El Registro Estatal de emisión, validación e inscripción de documentos académicos;</w:t>
      </w:r>
    </w:p>
    <w:p w14:paraId="10CA13F5"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i/>
          <w:sz w:val="22"/>
          <w:szCs w:val="22"/>
        </w:rPr>
        <w:t>…</w:t>
      </w:r>
    </w:p>
    <w:p w14:paraId="336C5514"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b/>
          <w:i/>
          <w:sz w:val="22"/>
          <w:szCs w:val="22"/>
        </w:rPr>
        <w:t>VI.</w:t>
      </w:r>
      <w:r w:rsidRPr="002939C1">
        <w:rPr>
          <w:rFonts w:ascii="Palatino Linotype" w:hAnsi="Palatino Linotype"/>
          <w:i/>
          <w:sz w:val="22"/>
          <w:szCs w:val="22"/>
        </w:rPr>
        <w:t xml:space="preserve"> </w:t>
      </w:r>
      <w:r w:rsidRPr="002939C1">
        <w:rPr>
          <w:rFonts w:ascii="Palatino Linotype" w:hAnsi="Palatino Linotype"/>
          <w:b/>
          <w:i/>
          <w:sz w:val="22"/>
          <w:szCs w:val="22"/>
        </w:rPr>
        <w:t>Certificados, diplomas de especialidad, títulos y cédulas profesionales</w:t>
      </w:r>
      <w:r w:rsidRPr="002939C1">
        <w:rPr>
          <w:rFonts w:ascii="Palatino Linotype" w:hAnsi="Palatino Linotype"/>
          <w:i/>
          <w:sz w:val="22"/>
          <w:szCs w:val="22"/>
        </w:rPr>
        <w:t xml:space="preserve"> de educación básica, media superior y superior;</w:t>
      </w:r>
    </w:p>
    <w:p w14:paraId="5E08A725" w14:textId="77777777" w:rsidR="00284220" w:rsidRPr="002939C1" w:rsidRDefault="00284220" w:rsidP="00284220">
      <w:pPr>
        <w:autoSpaceDE w:val="0"/>
        <w:autoSpaceDN w:val="0"/>
        <w:adjustRightInd w:val="0"/>
        <w:ind w:left="567" w:right="616"/>
        <w:contextualSpacing/>
        <w:jc w:val="both"/>
        <w:rPr>
          <w:rFonts w:ascii="Palatino Linotype" w:hAnsi="Palatino Linotype"/>
          <w:b/>
          <w:i/>
          <w:sz w:val="22"/>
          <w:szCs w:val="22"/>
        </w:rPr>
      </w:pPr>
      <w:r w:rsidRPr="002939C1">
        <w:rPr>
          <w:rFonts w:ascii="Palatino Linotype" w:hAnsi="Palatino Linotype"/>
          <w:b/>
          <w:i/>
          <w:sz w:val="22"/>
          <w:szCs w:val="22"/>
        </w:rPr>
        <w:t>VII.</w:t>
      </w:r>
      <w:r w:rsidRPr="002939C1">
        <w:rPr>
          <w:rFonts w:ascii="Palatino Linotype" w:hAnsi="Palatino Linotype"/>
          <w:i/>
          <w:sz w:val="22"/>
          <w:szCs w:val="22"/>
        </w:rPr>
        <w:t xml:space="preserve"> </w:t>
      </w:r>
      <w:r w:rsidRPr="002939C1">
        <w:rPr>
          <w:rFonts w:ascii="Palatino Linotype" w:hAnsi="Palatino Linotype"/>
          <w:b/>
          <w:i/>
          <w:sz w:val="22"/>
          <w:szCs w:val="22"/>
        </w:rPr>
        <w:t>Cédulas de pasante y autorizaciones temporales para el ejercicio de una actividad profesional;</w:t>
      </w:r>
    </w:p>
    <w:p w14:paraId="0D013034"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i/>
          <w:sz w:val="22"/>
          <w:szCs w:val="22"/>
        </w:rPr>
        <w:t>…</w:t>
      </w:r>
    </w:p>
    <w:p w14:paraId="01A2F4BD"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b/>
          <w:i/>
          <w:sz w:val="22"/>
          <w:szCs w:val="22"/>
        </w:rPr>
        <w:t>IX.</w:t>
      </w:r>
      <w:r w:rsidRPr="002939C1">
        <w:rPr>
          <w:rFonts w:ascii="Palatino Linotype" w:hAnsi="Palatino Linotype"/>
          <w:i/>
          <w:sz w:val="22"/>
          <w:szCs w:val="22"/>
        </w:rPr>
        <w:t xml:space="preserve"> </w:t>
      </w:r>
      <w:r w:rsidRPr="002939C1">
        <w:rPr>
          <w:rFonts w:ascii="Palatino Linotype" w:hAnsi="Palatino Linotype"/>
          <w:b/>
          <w:i/>
          <w:sz w:val="22"/>
          <w:szCs w:val="22"/>
        </w:rPr>
        <w:t>Certificaciones Profesionales</w:t>
      </w:r>
      <w:r w:rsidRPr="002939C1">
        <w:rPr>
          <w:rFonts w:ascii="Palatino Linotype" w:hAnsi="Palatino Linotype"/>
          <w:i/>
          <w:sz w:val="22"/>
          <w:szCs w:val="22"/>
        </w:rPr>
        <w:t>, expedidas por los colegios o asociaciones de profesionistas.”</w:t>
      </w:r>
    </w:p>
    <w:p w14:paraId="6393B2D3"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r w:rsidRPr="002939C1">
        <w:rPr>
          <w:rFonts w:ascii="Palatino Linotype" w:hAnsi="Palatino Linotype"/>
          <w:i/>
          <w:sz w:val="22"/>
          <w:szCs w:val="22"/>
        </w:rPr>
        <w:t>(Énfasis añadido)</w:t>
      </w:r>
    </w:p>
    <w:p w14:paraId="34404363" w14:textId="77777777" w:rsidR="00284220" w:rsidRPr="002939C1" w:rsidRDefault="00284220" w:rsidP="00284220">
      <w:pPr>
        <w:autoSpaceDE w:val="0"/>
        <w:autoSpaceDN w:val="0"/>
        <w:adjustRightInd w:val="0"/>
        <w:ind w:left="567" w:right="616"/>
        <w:contextualSpacing/>
        <w:jc w:val="both"/>
        <w:rPr>
          <w:rFonts w:ascii="Palatino Linotype" w:hAnsi="Palatino Linotype"/>
          <w:i/>
          <w:sz w:val="22"/>
          <w:szCs w:val="22"/>
        </w:rPr>
      </w:pPr>
    </w:p>
    <w:p w14:paraId="20660023" w14:textId="4578280F" w:rsidR="00284220" w:rsidRPr="002939C1" w:rsidRDefault="00284220" w:rsidP="00284220">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 xml:space="preserve">En ese sentido, se advierte que, los servidores públicos para proceder a su ingreso al servicio público deben presentar, entre otra, la documentación que de fe a la solicitud de empleo aprobada por la dependencia, aunado a ello, existe la posibilidad de que, información diversa a la señalada que, sin subsistir necesariamente una obligación normativa, pudiera constar en los archivos del </w:t>
      </w:r>
      <w:r w:rsidRPr="002939C1">
        <w:rPr>
          <w:rFonts w:ascii="Palatino Linotype" w:hAnsi="Palatino Linotype"/>
          <w:b/>
        </w:rPr>
        <w:t>SUJETO OBLIGADO</w:t>
      </w:r>
      <w:r w:rsidRPr="002939C1">
        <w:rPr>
          <w:rFonts w:ascii="Palatino Linotype" w:hAnsi="Palatino Linotype"/>
        </w:rPr>
        <w:t xml:space="preserve">, tales como los certificados de estudios y títulos profesionales </w:t>
      </w:r>
      <w:r w:rsidR="00220C45" w:rsidRPr="002939C1">
        <w:rPr>
          <w:rFonts w:ascii="Palatino Linotype" w:hAnsi="Palatino Linotype"/>
        </w:rPr>
        <w:t>de los directores del Ayuntamiento</w:t>
      </w:r>
      <w:r w:rsidRPr="002939C1">
        <w:rPr>
          <w:rFonts w:ascii="Palatino Linotype" w:hAnsi="Palatino Linotype"/>
        </w:rPr>
        <w:t xml:space="preserve">, </w:t>
      </w:r>
      <w:r w:rsidR="00503F5E" w:rsidRPr="002939C1">
        <w:rPr>
          <w:rFonts w:ascii="Palatino Linotype" w:hAnsi="Palatino Linotype"/>
        </w:rPr>
        <w:t xml:space="preserve">por lo tanto, se </w:t>
      </w:r>
      <w:r w:rsidR="00503F5E" w:rsidRPr="002939C1">
        <w:rPr>
          <w:rFonts w:ascii="Palatino Linotype" w:hAnsi="Palatino Linotype"/>
          <w:b/>
        </w:rPr>
        <w:t xml:space="preserve">ordena </w:t>
      </w:r>
      <w:r w:rsidR="00503F5E" w:rsidRPr="002939C1">
        <w:rPr>
          <w:rFonts w:ascii="Palatino Linotype" w:hAnsi="Palatino Linotype"/>
        </w:rPr>
        <w:t xml:space="preserve">la entrega del documento que acredite en grado de estudios de los Directores del ayuntamiento, </w:t>
      </w:r>
      <w:r w:rsidRPr="002939C1">
        <w:rPr>
          <w:rFonts w:ascii="Palatino Linotype" w:hAnsi="Palatino Linotype"/>
        </w:rPr>
        <w:t xml:space="preserve">en </w:t>
      </w:r>
      <w:r w:rsidRPr="002939C1">
        <w:rPr>
          <w:rFonts w:ascii="Palatino Linotype" w:hAnsi="Palatino Linotype"/>
          <w:b/>
        </w:rPr>
        <w:t>versión publica</w:t>
      </w:r>
      <w:r w:rsidRPr="002939C1">
        <w:rPr>
          <w:rFonts w:ascii="Palatino Linotype" w:hAnsi="Palatino Linotype"/>
        </w:rPr>
        <w:t xml:space="preserve"> de ser procedente.</w:t>
      </w:r>
    </w:p>
    <w:p w14:paraId="5404A329" w14:textId="77777777" w:rsidR="00A04F23" w:rsidRPr="002939C1" w:rsidRDefault="00A04F23" w:rsidP="00284220">
      <w:pPr>
        <w:pStyle w:val="Prrafodelista"/>
        <w:widowControl w:val="0"/>
        <w:autoSpaceDE w:val="0"/>
        <w:autoSpaceDN w:val="0"/>
        <w:adjustRightInd w:val="0"/>
        <w:spacing w:line="360" w:lineRule="auto"/>
        <w:ind w:left="0"/>
        <w:jc w:val="both"/>
        <w:rPr>
          <w:rFonts w:ascii="Palatino Linotype" w:hAnsi="Palatino Linotype"/>
        </w:rPr>
      </w:pPr>
    </w:p>
    <w:p w14:paraId="2F2446FE" w14:textId="77777777"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 xml:space="preserve">En una aproximación inicial resulta oportuno referir que toda persona a quien legalmente se le haya expedido título profesional o grado académico equivalente, podrá obtener cédula de ejercicio con efectos de patente y para su identidad en todas sus actividades profesionales, previo registro de dicho título o grado. </w:t>
      </w:r>
    </w:p>
    <w:p w14:paraId="1DC44742"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0DEE5F4F" w14:textId="77777777"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 xml:space="preserve">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0CCB133F"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65AE1E8B" w14:textId="77777777"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 xml:space="preserve">En este sentido, las cédulas profesionales expedidas con anterioridad al 1° de octubre de 2018 gozan de los siguientes atributos: </w:t>
      </w:r>
    </w:p>
    <w:p w14:paraId="7AABA77E" w14:textId="77777777"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p>
    <w:p w14:paraId="63D69F59"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 xml:space="preserve">Número de cédula profesional: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BAC05E7"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Fotografía: Tratándose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516B5053"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1CF55F17"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 xml:space="preserve">Nombre del titular: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0C4DAE28"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1B1EDBDF"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 xml:space="preserve">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9E5BB5A"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4D512E28"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 xml:space="preserve">Nombre y firma del Director General de Profesiones de la Secretaría de Educación Pública: Se estima como un dato de carácter público, al dar fe de que la expedición de la cédula profesional fue en ejercicio de las facultades conferidas. </w:t>
      </w:r>
    </w:p>
    <w:p w14:paraId="3E6492CB"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33603C8E"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r w:rsidRPr="002939C1">
        <w:rPr>
          <w:rFonts w:ascii="Palatino Linotype" w:hAnsi="Palatino Linotype"/>
        </w:rPr>
        <w:t>•</w:t>
      </w:r>
      <w:r w:rsidRPr="002939C1">
        <w:rPr>
          <w:rFonts w:ascii="Palatino Linotype" w:hAnsi="Palatino Linotype"/>
        </w:rPr>
        <w:tab/>
        <w:t xml:space="preserve">Firma del titular: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DFFE004"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2C41B76C" w14:textId="77777777"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70266606" w14:textId="77777777" w:rsidR="00A04F23" w:rsidRPr="002939C1" w:rsidRDefault="00A04F23" w:rsidP="00A04F23">
      <w:pPr>
        <w:pStyle w:val="Prrafodelista"/>
        <w:widowControl w:val="0"/>
        <w:autoSpaceDE w:val="0"/>
        <w:autoSpaceDN w:val="0"/>
        <w:adjustRightInd w:val="0"/>
        <w:spacing w:line="360" w:lineRule="auto"/>
        <w:jc w:val="both"/>
        <w:rPr>
          <w:rFonts w:ascii="Palatino Linotype" w:hAnsi="Palatino Linotype"/>
        </w:rPr>
      </w:pPr>
    </w:p>
    <w:p w14:paraId="50F44FCF" w14:textId="2D09BCD1" w:rsidR="00A04F23" w:rsidRPr="002939C1" w:rsidRDefault="00A04F23" w:rsidP="00A04F23">
      <w:pPr>
        <w:pStyle w:val="Prrafodelista"/>
        <w:widowControl w:val="0"/>
        <w:autoSpaceDE w:val="0"/>
        <w:autoSpaceDN w:val="0"/>
        <w:adjustRightInd w:val="0"/>
        <w:spacing w:line="360" w:lineRule="auto"/>
        <w:ind w:left="0"/>
        <w:jc w:val="both"/>
        <w:rPr>
          <w:rFonts w:ascii="Palatino Linotype" w:hAnsi="Palatino Linotype"/>
        </w:rPr>
      </w:pPr>
      <w:r w:rsidRPr="002939C1">
        <w:rPr>
          <w:rFonts w:ascii="Palatino Linotype" w:hAnsi="Palatino Linotype"/>
        </w:rPr>
        <w:t>En este sentido, las firmas plasmadas por los titulares de las cédulas profesionales físicas expedidas con anterioridad al 1° de octubre de 2018- invariablemente encuadran dentro de las fronteras conceptuales de la información confidencial, puesto que derivan de una patente profesional tramitada por personas físicas en carácter de particulares, es decir, desde una esfera eminentemente privada y preponderantemente desvinculada con la función pública.  Luego entonces, su naturaleza privada no se desvirtúa bajo ninguna circunstancia, incluso en el caso de que sea exhibida para acreditar un requisito profesional en el servicio público.</w:t>
      </w:r>
    </w:p>
    <w:p w14:paraId="6BF46D0F" w14:textId="77777777" w:rsidR="00284220" w:rsidRPr="002939C1" w:rsidRDefault="00284220" w:rsidP="00FA083B">
      <w:pPr>
        <w:spacing w:line="360" w:lineRule="auto"/>
        <w:jc w:val="both"/>
        <w:rPr>
          <w:rFonts w:ascii="Palatino Linotype" w:hAnsi="Palatino Linotype"/>
        </w:rPr>
      </w:pPr>
    </w:p>
    <w:p w14:paraId="22AD7214" w14:textId="54B05BA9" w:rsidR="00F35F20" w:rsidRPr="002939C1" w:rsidRDefault="006677FD" w:rsidP="00FA083B">
      <w:pPr>
        <w:spacing w:line="360" w:lineRule="auto"/>
        <w:jc w:val="both"/>
        <w:rPr>
          <w:rFonts w:ascii="Palatino Linotype" w:hAnsi="Palatino Linotype"/>
        </w:rPr>
      </w:pPr>
      <w:r w:rsidRPr="002939C1">
        <w:rPr>
          <w:rFonts w:ascii="Palatino Linotype" w:hAnsi="Palatino Linotype"/>
        </w:rPr>
        <w:t>Ahora bien, del resto de los requerimientos, se observa notablemente, que las preguntas son orientadas hacia c</w:t>
      </w:r>
      <w:r w:rsidR="00F35F20" w:rsidRPr="002939C1">
        <w:rPr>
          <w:rFonts w:ascii="Palatino Linotype" w:hAnsi="Palatino Linotype"/>
        </w:rPr>
        <w:t>onocer la situación patrimonial, específicamente de los bienes inmuebles del Ayuntamiento</w:t>
      </w:r>
      <w:r w:rsidRPr="002939C1">
        <w:rPr>
          <w:rFonts w:ascii="Palatino Linotype" w:hAnsi="Palatino Linotype"/>
          <w:b/>
        </w:rPr>
        <w:t>,</w:t>
      </w:r>
      <w:r w:rsidRPr="002939C1">
        <w:rPr>
          <w:rFonts w:ascii="Palatino Linotype" w:hAnsi="Palatino Linotype"/>
        </w:rPr>
        <w:t xml:space="preserve"> en ese tenor, es factible, anotar las siguientes consideraciones normativas:</w:t>
      </w:r>
    </w:p>
    <w:p w14:paraId="1C0CD8B5" w14:textId="77777777" w:rsidR="00A04F23" w:rsidRPr="002939C1" w:rsidRDefault="00A04F23" w:rsidP="00FA083B">
      <w:pPr>
        <w:spacing w:line="360" w:lineRule="auto"/>
        <w:jc w:val="both"/>
        <w:rPr>
          <w:rFonts w:ascii="Palatino Linotype" w:hAnsi="Palatino Linotype"/>
        </w:rPr>
      </w:pPr>
    </w:p>
    <w:p w14:paraId="01DB407E" w14:textId="23CE8DB8" w:rsidR="00422961" w:rsidRPr="002939C1" w:rsidRDefault="00422961" w:rsidP="00422961">
      <w:pPr>
        <w:spacing w:line="360" w:lineRule="auto"/>
        <w:ind w:left="851" w:right="899"/>
        <w:jc w:val="both"/>
        <w:rPr>
          <w:rFonts w:ascii="Palatino Linotype" w:hAnsi="Palatino Linotype"/>
          <w:b/>
          <w:i/>
          <w:sz w:val="22"/>
        </w:rPr>
      </w:pPr>
      <w:r w:rsidRPr="002939C1">
        <w:rPr>
          <w:rFonts w:ascii="Palatino Linotype" w:hAnsi="Palatino Linotype"/>
          <w:b/>
          <w:i/>
          <w:sz w:val="22"/>
        </w:rPr>
        <w:t>“Bando Municipal del Ayuntamiento de la Paz</w:t>
      </w:r>
    </w:p>
    <w:p w14:paraId="461F99D8" w14:textId="77777777" w:rsidR="00422961" w:rsidRPr="002939C1" w:rsidRDefault="00422961" w:rsidP="00422961">
      <w:pPr>
        <w:spacing w:line="360" w:lineRule="auto"/>
        <w:ind w:left="851" w:right="899"/>
        <w:jc w:val="both"/>
        <w:rPr>
          <w:rFonts w:ascii="Palatino Linotype" w:hAnsi="Palatino Linotype"/>
          <w:b/>
          <w:i/>
          <w:sz w:val="6"/>
        </w:rPr>
      </w:pPr>
    </w:p>
    <w:p w14:paraId="72FE2C8C" w14:textId="2D724EB5" w:rsidR="00F35F20" w:rsidRPr="002939C1" w:rsidRDefault="00F35F20" w:rsidP="00422961">
      <w:pPr>
        <w:spacing w:line="360" w:lineRule="auto"/>
        <w:ind w:left="851" w:right="899"/>
        <w:jc w:val="both"/>
        <w:rPr>
          <w:rFonts w:ascii="Palatino Linotype" w:hAnsi="Palatino Linotype"/>
          <w:b/>
          <w:i/>
          <w:sz w:val="22"/>
        </w:rPr>
      </w:pPr>
      <w:r w:rsidRPr="002939C1">
        <w:rPr>
          <w:rFonts w:ascii="Palatino Linotype" w:hAnsi="Palatino Linotype"/>
          <w:b/>
          <w:i/>
          <w:sz w:val="22"/>
        </w:rPr>
        <w:t>CAPÍTULO PRIMERO DEL AYUNTAMIENTO</w:t>
      </w:r>
    </w:p>
    <w:p w14:paraId="455DD0AE" w14:textId="77777777" w:rsidR="00422961" w:rsidRPr="002939C1" w:rsidRDefault="00422961" w:rsidP="00422961">
      <w:pPr>
        <w:spacing w:line="360" w:lineRule="auto"/>
        <w:ind w:left="851" w:right="899"/>
        <w:jc w:val="both"/>
        <w:rPr>
          <w:rFonts w:ascii="Palatino Linotype" w:hAnsi="Palatino Linotype"/>
          <w:b/>
          <w:i/>
          <w:sz w:val="6"/>
          <w:szCs w:val="6"/>
        </w:rPr>
      </w:pPr>
    </w:p>
    <w:p w14:paraId="31138A42" w14:textId="50AB9764" w:rsidR="00422961" w:rsidRPr="002939C1" w:rsidRDefault="00422961" w:rsidP="00422961">
      <w:pPr>
        <w:spacing w:line="360" w:lineRule="auto"/>
        <w:ind w:left="851" w:right="899"/>
        <w:jc w:val="both"/>
        <w:rPr>
          <w:rFonts w:ascii="Palatino Linotype" w:hAnsi="Palatino Linotype"/>
          <w:i/>
          <w:sz w:val="22"/>
        </w:rPr>
      </w:pPr>
      <w:r w:rsidRPr="002939C1">
        <w:rPr>
          <w:rFonts w:ascii="Palatino Linotype" w:hAnsi="Palatino Linotype"/>
          <w:b/>
          <w:i/>
          <w:sz w:val="22"/>
        </w:rPr>
        <w:t>Artículo 33.</w:t>
      </w:r>
      <w:r w:rsidRPr="002939C1">
        <w:rPr>
          <w:rFonts w:ascii="Palatino Linotype" w:hAnsi="Palatino Linotype"/>
          <w:i/>
          <w:sz w:val="22"/>
        </w:rPr>
        <w:t xml:space="preserve"> El Ayuntamiento deberá velar por los bienes muebles e inmuebles que sean propiedad municipal y que se destinen para beneficio de la población, en cumplimiento de los planes y programas municipales.</w:t>
      </w:r>
    </w:p>
    <w:p w14:paraId="05F7746E" w14:textId="77777777" w:rsidR="00422961" w:rsidRPr="002939C1" w:rsidRDefault="00422961" w:rsidP="00422961">
      <w:pPr>
        <w:spacing w:line="360" w:lineRule="auto"/>
        <w:ind w:left="851" w:right="899"/>
        <w:jc w:val="both"/>
        <w:rPr>
          <w:rFonts w:ascii="Palatino Linotype" w:hAnsi="Palatino Linotype"/>
          <w:i/>
          <w:sz w:val="22"/>
        </w:rPr>
      </w:pPr>
    </w:p>
    <w:p w14:paraId="3B1B7B8D" w14:textId="23C10483" w:rsidR="00422961" w:rsidRPr="002939C1" w:rsidRDefault="00422961" w:rsidP="00422961">
      <w:pPr>
        <w:spacing w:line="360" w:lineRule="auto"/>
        <w:ind w:left="851" w:right="899"/>
        <w:jc w:val="both"/>
        <w:rPr>
          <w:rFonts w:ascii="Palatino Linotype" w:hAnsi="Palatino Linotype"/>
          <w:b/>
          <w:i/>
          <w:sz w:val="22"/>
          <w:szCs w:val="22"/>
        </w:rPr>
      </w:pPr>
      <w:r w:rsidRPr="002939C1">
        <w:rPr>
          <w:rFonts w:ascii="Palatino Linotype" w:hAnsi="Palatino Linotype"/>
          <w:b/>
          <w:i/>
          <w:sz w:val="22"/>
          <w:szCs w:val="22"/>
        </w:rPr>
        <w:t>“LEY ORGÁNICA MUNICIPAL DEL ESTADO DE MÉXICO</w:t>
      </w:r>
    </w:p>
    <w:p w14:paraId="3ED6D59E" w14:textId="77777777" w:rsidR="00422961" w:rsidRPr="002939C1" w:rsidRDefault="00422961" w:rsidP="00422961">
      <w:pPr>
        <w:spacing w:line="360" w:lineRule="auto"/>
        <w:ind w:left="851" w:right="899"/>
        <w:jc w:val="both"/>
        <w:rPr>
          <w:rFonts w:ascii="Palatino Linotype" w:hAnsi="Palatino Linotype"/>
          <w:b/>
          <w:i/>
          <w:sz w:val="6"/>
          <w:szCs w:val="6"/>
        </w:rPr>
      </w:pPr>
    </w:p>
    <w:p w14:paraId="10EDB60F" w14:textId="0A6E1A5F"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 xml:space="preserve">Artículo 31.- </w:t>
      </w:r>
      <w:r w:rsidRPr="002939C1">
        <w:rPr>
          <w:rFonts w:ascii="Palatino Linotype" w:hAnsi="Palatino Linotype"/>
          <w:i/>
          <w:sz w:val="22"/>
          <w:szCs w:val="22"/>
        </w:rPr>
        <w:t>Son atribuciones de los ayuntamientos:</w:t>
      </w:r>
    </w:p>
    <w:p w14:paraId="52CDDD2F" w14:textId="77777777" w:rsidR="00422961" w:rsidRPr="002939C1" w:rsidRDefault="00422961"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XV</w:t>
      </w:r>
      <w:r w:rsidRPr="002939C1">
        <w:rPr>
          <w:rFonts w:ascii="Palatino Linotype" w:hAnsi="Palatino Linotype"/>
          <w:i/>
          <w:sz w:val="22"/>
          <w:szCs w:val="22"/>
        </w:rPr>
        <w:t xml:space="preserve">. Aprobar en sesión de cabildo los movimientos registrados en el libro especial de bienes muebles e inmuebles; </w:t>
      </w:r>
    </w:p>
    <w:p w14:paraId="1059E986" w14:textId="1D3288D7" w:rsidR="00422961" w:rsidRPr="002939C1" w:rsidRDefault="00422961"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w:t>
      </w:r>
      <w:r w:rsidRPr="002939C1">
        <w:rPr>
          <w:rFonts w:ascii="Palatino Linotype" w:hAnsi="Palatino Linotype"/>
          <w:i/>
          <w:sz w:val="22"/>
          <w:szCs w:val="22"/>
        </w:rPr>
        <w:t>…)</w:t>
      </w:r>
    </w:p>
    <w:p w14:paraId="285FAFFC" w14:textId="3EAB40DF" w:rsidR="00422961" w:rsidRPr="002939C1" w:rsidRDefault="00422961"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XVI</w:t>
      </w:r>
      <w:r w:rsidRPr="002939C1">
        <w:rPr>
          <w:rFonts w:ascii="Palatino Linotype" w:hAnsi="Palatino Linotype"/>
          <w:i/>
          <w:sz w:val="22"/>
          <w:szCs w:val="22"/>
        </w:rPr>
        <w:t>. Acordar el destino o uso de los bienes inmuebles municipales;</w:t>
      </w:r>
    </w:p>
    <w:p w14:paraId="36B85A07" w14:textId="491DCF14" w:rsidR="00422961" w:rsidRPr="002939C1" w:rsidRDefault="00422961"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w:t>
      </w:r>
      <w:r w:rsidRPr="002939C1">
        <w:rPr>
          <w:rFonts w:ascii="Palatino Linotype" w:hAnsi="Palatino Linotype"/>
          <w:i/>
          <w:sz w:val="22"/>
          <w:szCs w:val="22"/>
        </w:rPr>
        <w:t>…)</w:t>
      </w:r>
    </w:p>
    <w:p w14:paraId="5BB84E47" w14:textId="77777777" w:rsidR="00586390" w:rsidRPr="002939C1" w:rsidRDefault="00422961"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XXX</w:t>
      </w:r>
      <w:r w:rsidRPr="002939C1">
        <w:rPr>
          <w:rFonts w:ascii="Palatino Linotype" w:hAnsi="Palatino Linotype"/>
          <w:i/>
          <w:sz w:val="22"/>
          <w:szCs w:val="22"/>
        </w:rPr>
        <w:t>. Desafectar del servicio público los bienes municipales o cambiar el destino de los bienes inmuebles dedicados a un servicio público o de uso común;</w:t>
      </w:r>
    </w:p>
    <w:p w14:paraId="66131E7A" w14:textId="77777777" w:rsidR="00B27438" w:rsidRPr="002939C1" w:rsidRDefault="00B27438" w:rsidP="00422961">
      <w:pPr>
        <w:spacing w:line="360" w:lineRule="auto"/>
        <w:ind w:left="851" w:right="899"/>
        <w:jc w:val="both"/>
        <w:rPr>
          <w:rFonts w:ascii="Palatino Linotype" w:hAnsi="Palatino Linotype"/>
          <w:i/>
          <w:sz w:val="22"/>
          <w:szCs w:val="22"/>
        </w:rPr>
      </w:pPr>
    </w:p>
    <w:p w14:paraId="06852AEE" w14:textId="18C5D430" w:rsidR="00B27438" w:rsidRPr="002939C1" w:rsidRDefault="00B27438" w:rsidP="0042296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Artículo 53.-</w:t>
      </w:r>
      <w:r w:rsidRPr="002939C1">
        <w:rPr>
          <w:rFonts w:ascii="Palatino Linotype" w:hAnsi="Palatino Linotype"/>
          <w:i/>
          <w:sz w:val="22"/>
          <w:szCs w:val="22"/>
        </w:rPr>
        <w:t xml:space="preserve"> Los síndicos tendrán las siguientes atribuciones:</w:t>
      </w:r>
    </w:p>
    <w:p w14:paraId="7869E5B0" w14:textId="0CE0DBF6"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VII</w:t>
      </w:r>
      <w:r w:rsidRPr="002939C1">
        <w:rPr>
          <w:rFonts w:ascii="Palatino Linotype" w:hAnsi="Palatino Linotype"/>
          <w:i/>
          <w:sz w:val="22"/>
          <w:szCs w:val="22"/>
        </w:rPr>
        <w:t>.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2C53A5B9" w14:textId="72FD531C"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VIII</w:t>
      </w:r>
      <w:r w:rsidRPr="002939C1">
        <w:rPr>
          <w:rFonts w:ascii="Palatino Linotype" w:hAnsi="Palatino Linotype"/>
          <w:i/>
          <w:sz w:val="22"/>
          <w:szCs w:val="22"/>
        </w:rPr>
        <w:t>. Regularizar la propiedad de los bienes inmuebles municipales, para ello tendrán un plazo de ciento veinte días hábiles, contados a partir de la adquisición;</w:t>
      </w:r>
    </w:p>
    <w:p w14:paraId="29632457" w14:textId="5E4CFAC5"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IX</w:t>
      </w:r>
      <w:r w:rsidRPr="002939C1">
        <w:rPr>
          <w:rFonts w:ascii="Palatino Linotype" w:hAnsi="Palatino Linotype"/>
          <w:i/>
          <w:sz w:val="22"/>
          <w:szCs w:val="22"/>
        </w:rPr>
        <w:t>. Inscribir los bienes inmuebles municipales en el Registro Público de la Propiedad, para iniciar los trámites correspondientes tendrán un plazo de ciento veinte días hábiles contados a partir de aquel en que concluyo el proceso de regularización;</w:t>
      </w:r>
      <w:r w:rsidRPr="002939C1">
        <w:rPr>
          <w:rFonts w:ascii="Palatino Linotype" w:hAnsi="Palatino Linotype"/>
          <w:i/>
          <w:sz w:val="22"/>
          <w:szCs w:val="22"/>
        </w:rPr>
        <w:cr/>
      </w:r>
    </w:p>
    <w:p w14:paraId="26F6A022" w14:textId="1CA4CF1C" w:rsidR="00B27438" w:rsidRPr="002939C1" w:rsidRDefault="00B27438" w:rsidP="00EE5A31">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Artículo 91.-</w:t>
      </w:r>
      <w:r w:rsidRPr="002939C1">
        <w:rPr>
          <w:rFonts w:ascii="Palatino Linotype" w:hAnsi="Palatino Linotype"/>
          <w:i/>
          <w:sz w:val="22"/>
          <w:szCs w:val="22"/>
        </w:rPr>
        <w:t xml:space="preserve"> La Secretaría del Ayuntamiento estará a cargo de un Secretario, el que, sin ser miembro del mismo, deberá ser nombrado por el propio Ayuntami</w:t>
      </w:r>
      <w:r w:rsidR="00EE5A31" w:rsidRPr="002939C1">
        <w:rPr>
          <w:rFonts w:ascii="Palatino Linotype" w:hAnsi="Palatino Linotype"/>
          <w:i/>
          <w:sz w:val="22"/>
          <w:szCs w:val="22"/>
        </w:rPr>
        <w:t>ento a propuesta del</w:t>
      </w:r>
      <w:r w:rsidR="00F91AB1" w:rsidRPr="002939C1">
        <w:rPr>
          <w:rFonts w:ascii="Palatino Linotype" w:hAnsi="Palatino Linotype"/>
          <w:i/>
          <w:sz w:val="22"/>
          <w:szCs w:val="22"/>
        </w:rPr>
        <w:t xml:space="preserve"> </w:t>
      </w:r>
      <w:r w:rsidRPr="002939C1">
        <w:rPr>
          <w:rFonts w:ascii="Palatino Linotype" w:hAnsi="Palatino Linotype"/>
          <w:i/>
          <w:sz w:val="22"/>
          <w:szCs w:val="22"/>
        </w:rPr>
        <w:t>Presidente Municipal como lo marca el artículo 31 de la presente ley. Sus faltas temporales serán cubiertas por quien designe el Ayuntamiento y sus atribuciones son las siguientes:</w:t>
      </w:r>
    </w:p>
    <w:p w14:paraId="3CF6557A" w14:textId="59AAD2DA"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i/>
          <w:sz w:val="22"/>
          <w:szCs w:val="22"/>
        </w:rPr>
        <w:t>(…)</w:t>
      </w:r>
    </w:p>
    <w:p w14:paraId="06FAB826" w14:textId="77777777"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b/>
          <w:i/>
          <w:sz w:val="22"/>
          <w:szCs w:val="22"/>
        </w:rPr>
        <w:t>XI</w:t>
      </w:r>
      <w:r w:rsidRPr="002939C1">
        <w:rPr>
          <w:rFonts w:ascii="Palatino Linotype" w:hAnsi="Palatino Linotype"/>
          <w:i/>
          <w:sz w:val="22"/>
          <w:szCs w:val="22"/>
        </w:rPr>
        <w:t>.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2713BA15" w14:textId="60D701D1" w:rsidR="00B27438" w:rsidRPr="002939C1" w:rsidRDefault="00B27438" w:rsidP="00B27438">
      <w:pPr>
        <w:spacing w:line="360" w:lineRule="auto"/>
        <w:ind w:left="851" w:right="899"/>
        <w:jc w:val="both"/>
        <w:rPr>
          <w:rFonts w:ascii="Palatino Linotype" w:hAnsi="Palatino Linotype"/>
          <w:i/>
          <w:sz w:val="22"/>
          <w:szCs w:val="22"/>
        </w:rPr>
      </w:pPr>
      <w:r w:rsidRPr="002939C1">
        <w:rPr>
          <w:rFonts w:ascii="Palatino Linotype" w:hAnsi="Palatino Linotype"/>
          <w:i/>
          <w:sz w:val="22"/>
          <w:szCs w:val="22"/>
        </w:rPr>
        <w:t xml:space="preserve">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3C15ACFF" w14:textId="77777777" w:rsidR="00422961" w:rsidRPr="002939C1" w:rsidRDefault="00422961" w:rsidP="003C2034">
      <w:pPr>
        <w:spacing w:line="360" w:lineRule="auto"/>
        <w:ind w:right="899"/>
        <w:jc w:val="both"/>
        <w:rPr>
          <w:rFonts w:ascii="Palatino Linotype" w:hAnsi="Palatino Linotype"/>
          <w:i/>
          <w:sz w:val="22"/>
          <w:szCs w:val="22"/>
        </w:rPr>
      </w:pPr>
    </w:p>
    <w:p w14:paraId="0EF64DA8" w14:textId="5C739DE3" w:rsidR="00B27438" w:rsidRPr="002939C1" w:rsidRDefault="005230DF" w:rsidP="005230DF">
      <w:pPr>
        <w:spacing w:line="360" w:lineRule="auto"/>
        <w:ind w:right="49"/>
        <w:jc w:val="both"/>
        <w:rPr>
          <w:rFonts w:ascii="Palatino Linotype" w:hAnsi="Palatino Linotype"/>
          <w:szCs w:val="22"/>
        </w:rPr>
      </w:pPr>
      <w:r w:rsidRPr="002939C1">
        <w:rPr>
          <w:rFonts w:ascii="Palatino Linotype" w:hAnsi="Palatino Linotype"/>
          <w:szCs w:val="22"/>
        </w:rPr>
        <w:t>A causa de l</w:t>
      </w:r>
      <w:r w:rsidR="00B27438" w:rsidRPr="002939C1">
        <w:rPr>
          <w:rFonts w:ascii="Palatino Linotype" w:hAnsi="Palatino Linotype"/>
          <w:szCs w:val="22"/>
        </w:rPr>
        <w:t>as consideraciones señaladas</w:t>
      </w:r>
      <w:r w:rsidRPr="002939C1">
        <w:rPr>
          <w:rFonts w:ascii="Palatino Linotype" w:hAnsi="Palatino Linotype"/>
          <w:szCs w:val="22"/>
        </w:rPr>
        <w:t xml:space="preserve"> con antelación, resulta oportuno, </w:t>
      </w:r>
      <w:r w:rsidRPr="002939C1">
        <w:rPr>
          <w:rFonts w:ascii="Palatino Linotype" w:hAnsi="Palatino Linotype"/>
          <w:b/>
          <w:szCs w:val="22"/>
        </w:rPr>
        <w:t>ordenar</w:t>
      </w:r>
      <w:r w:rsidRPr="002939C1">
        <w:rPr>
          <w:rFonts w:ascii="Palatino Linotype" w:hAnsi="Palatino Linotype"/>
          <w:szCs w:val="22"/>
        </w:rPr>
        <w:t xml:space="preserve">, </w:t>
      </w:r>
      <w:r w:rsidR="00DB154E" w:rsidRPr="002939C1">
        <w:rPr>
          <w:rFonts w:ascii="Palatino Linotype" w:hAnsi="Palatino Linotype"/>
          <w:szCs w:val="22"/>
        </w:rPr>
        <w:t xml:space="preserve">en </w:t>
      </w:r>
      <w:r w:rsidR="00DB154E" w:rsidRPr="002939C1">
        <w:rPr>
          <w:rFonts w:ascii="Palatino Linotype" w:hAnsi="Palatino Linotype"/>
          <w:b/>
          <w:szCs w:val="22"/>
        </w:rPr>
        <w:t>versión pública</w:t>
      </w:r>
      <w:r w:rsidR="00DB154E" w:rsidRPr="002939C1">
        <w:rPr>
          <w:rFonts w:ascii="Palatino Linotype" w:hAnsi="Palatino Linotype"/>
          <w:szCs w:val="22"/>
        </w:rPr>
        <w:t xml:space="preserve"> de ser procedente y en caso de existir, </w:t>
      </w:r>
      <w:r w:rsidRPr="002939C1">
        <w:rPr>
          <w:rFonts w:ascii="Palatino Linotype" w:hAnsi="Palatino Linotype"/>
          <w:szCs w:val="22"/>
        </w:rPr>
        <w:t xml:space="preserve">la entrega de las documentales que acrediten </w:t>
      </w:r>
      <w:r w:rsidR="00DB154E" w:rsidRPr="002939C1">
        <w:rPr>
          <w:rFonts w:ascii="Palatino Linotype" w:hAnsi="Palatino Linotype"/>
          <w:szCs w:val="22"/>
        </w:rPr>
        <w:t xml:space="preserve">y soporten </w:t>
      </w:r>
      <w:r w:rsidR="00B27438" w:rsidRPr="002939C1">
        <w:rPr>
          <w:rFonts w:ascii="Palatino Linotype" w:hAnsi="Palatino Linotype"/>
          <w:szCs w:val="22"/>
        </w:rPr>
        <w:t>lo siguiente:</w:t>
      </w:r>
    </w:p>
    <w:p w14:paraId="53BBC538" w14:textId="1A949D05" w:rsidR="005230DF" w:rsidRPr="002939C1" w:rsidRDefault="005230DF" w:rsidP="005230DF">
      <w:pPr>
        <w:spacing w:line="360" w:lineRule="auto"/>
        <w:ind w:right="49"/>
        <w:jc w:val="both"/>
        <w:rPr>
          <w:rFonts w:ascii="Palatino Linotype" w:hAnsi="Palatino Linotype"/>
          <w:szCs w:val="22"/>
        </w:rPr>
      </w:pPr>
    </w:p>
    <w:p w14:paraId="525881FC" w14:textId="6042C340" w:rsidR="00B27438" w:rsidRPr="002939C1" w:rsidRDefault="00B27438" w:rsidP="00B27438">
      <w:pPr>
        <w:pStyle w:val="Prrafodelista"/>
        <w:numPr>
          <w:ilvl w:val="0"/>
          <w:numId w:val="17"/>
        </w:numPr>
        <w:spacing w:line="360" w:lineRule="auto"/>
        <w:ind w:right="49"/>
        <w:jc w:val="both"/>
        <w:rPr>
          <w:rFonts w:ascii="Palatino Linotype" w:hAnsi="Palatino Linotype"/>
          <w:sz w:val="22"/>
          <w:szCs w:val="22"/>
        </w:rPr>
      </w:pPr>
      <w:r w:rsidRPr="002939C1">
        <w:rPr>
          <w:rFonts w:ascii="Palatino Linotype" w:hAnsi="Palatino Linotype"/>
          <w:b/>
          <w:lang w:val="es-ES_tradnl"/>
        </w:rPr>
        <w:t>Bienes inmuebles</w:t>
      </w:r>
      <w:r w:rsidRPr="002939C1">
        <w:rPr>
          <w:rFonts w:ascii="Palatino Linotype" w:hAnsi="Palatino Linotype"/>
          <w:lang w:val="es-ES_tradnl"/>
        </w:rPr>
        <w:t xml:space="preserve"> adquiridos por el ayuntamiento, así como el costo de los mismos de enero del 2021 a la fecha</w:t>
      </w:r>
      <w:r w:rsidR="00DB154E" w:rsidRPr="002939C1">
        <w:rPr>
          <w:rFonts w:ascii="Palatino Linotype" w:hAnsi="Palatino Linotype"/>
          <w:lang w:val="es-ES_tradnl"/>
        </w:rPr>
        <w:t xml:space="preserve"> de la solicitud y el día en que fueron inscritos como patrimonio municipal.</w:t>
      </w:r>
    </w:p>
    <w:p w14:paraId="6052B6FC" w14:textId="4756C8A0" w:rsidR="00DB154E" w:rsidRPr="002939C1" w:rsidRDefault="00DB154E" w:rsidP="00B27438">
      <w:pPr>
        <w:pStyle w:val="Prrafodelista"/>
        <w:numPr>
          <w:ilvl w:val="0"/>
          <w:numId w:val="17"/>
        </w:numPr>
        <w:spacing w:line="360" w:lineRule="auto"/>
        <w:ind w:right="49"/>
        <w:jc w:val="both"/>
        <w:rPr>
          <w:rFonts w:ascii="Palatino Linotype" w:hAnsi="Palatino Linotype"/>
          <w:sz w:val="22"/>
          <w:szCs w:val="22"/>
        </w:rPr>
      </w:pPr>
      <w:r w:rsidRPr="002939C1">
        <w:rPr>
          <w:rFonts w:ascii="Palatino Linotype" w:hAnsi="Palatino Linotype"/>
          <w:b/>
          <w:lang w:val="es-ES_tradnl"/>
        </w:rPr>
        <w:t>Bienes</w:t>
      </w:r>
      <w:r w:rsidRPr="002939C1">
        <w:rPr>
          <w:rFonts w:ascii="Palatino Linotype" w:hAnsi="Palatino Linotype"/>
          <w:lang w:val="es-ES_tradnl"/>
        </w:rPr>
        <w:t xml:space="preserve"> que ha sido dados de baja del patrimonio municipal desde el mes de enero de 2022</w:t>
      </w:r>
      <w:r w:rsidR="00E23519" w:rsidRPr="002939C1">
        <w:rPr>
          <w:rFonts w:ascii="Palatino Linotype" w:hAnsi="Palatino Linotype"/>
          <w:lang w:val="es-ES_tradnl"/>
        </w:rPr>
        <w:t xml:space="preserve"> a la fecha de la solicitud</w:t>
      </w:r>
      <w:r w:rsidRPr="002939C1">
        <w:rPr>
          <w:rFonts w:ascii="Palatino Linotype" w:hAnsi="Palatino Linotype"/>
          <w:lang w:val="es-ES_tradnl"/>
        </w:rPr>
        <w:t>, especificando cada uno de ellos y los motivos de la baja.</w:t>
      </w:r>
    </w:p>
    <w:p w14:paraId="638B2207" w14:textId="5266E003" w:rsidR="002C208B" w:rsidRPr="002939C1" w:rsidRDefault="00DB154E" w:rsidP="002C208B">
      <w:pPr>
        <w:pStyle w:val="Prrafodelista"/>
        <w:numPr>
          <w:ilvl w:val="0"/>
          <w:numId w:val="17"/>
        </w:numPr>
        <w:spacing w:line="360" w:lineRule="auto"/>
        <w:ind w:right="49"/>
        <w:jc w:val="both"/>
        <w:rPr>
          <w:rFonts w:ascii="Palatino Linotype" w:hAnsi="Palatino Linotype"/>
          <w:sz w:val="22"/>
          <w:szCs w:val="22"/>
        </w:rPr>
      </w:pPr>
      <w:r w:rsidRPr="002939C1">
        <w:rPr>
          <w:rFonts w:ascii="Palatino Linotype" w:hAnsi="Palatino Linotype"/>
          <w:b/>
          <w:lang w:val="es-ES_tradnl"/>
        </w:rPr>
        <w:t>Bienes inmuebles</w:t>
      </w:r>
      <w:r w:rsidRPr="002939C1">
        <w:rPr>
          <w:rFonts w:ascii="Palatino Linotype" w:hAnsi="Palatino Linotype"/>
          <w:lang w:val="es-ES_tradnl"/>
        </w:rPr>
        <w:t xml:space="preserve"> en arrendamiento por parte del ayuntamiento y el costo mensual genera esa acción.</w:t>
      </w:r>
    </w:p>
    <w:p w14:paraId="02BE1867" w14:textId="77777777" w:rsidR="003C2034" w:rsidRPr="002939C1" w:rsidRDefault="003C2034" w:rsidP="003C2034">
      <w:pPr>
        <w:spacing w:line="360" w:lineRule="auto"/>
        <w:ind w:right="899"/>
        <w:jc w:val="both"/>
        <w:rPr>
          <w:rFonts w:ascii="Palatino Linotype" w:hAnsi="Palatino Linotype"/>
          <w:i/>
          <w:sz w:val="22"/>
          <w:szCs w:val="22"/>
        </w:rPr>
      </w:pPr>
    </w:p>
    <w:p w14:paraId="6D55EF18" w14:textId="52F4D85B" w:rsidR="008C3174" w:rsidRPr="002939C1" w:rsidRDefault="008C3174" w:rsidP="00F91AB1">
      <w:pPr>
        <w:spacing w:line="360" w:lineRule="auto"/>
        <w:ind w:right="49"/>
        <w:jc w:val="both"/>
        <w:rPr>
          <w:rFonts w:ascii="Palatino Linotype" w:hAnsi="Palatino Linotype"/>
          <w:sz w:val="22"/>
          <w:szCs w:val="22"/>
        </w:rPr>
      </w:pPr>
      <w:r w:rsidRPr="002939C1">
        <w:rPr>
          <w:rFonts w:ascii="Palatino Linotype" w:hAnsi="Palatino Linotype"/>
          <w:sz w:val="22"/>
          <w:szCs w:val="22"/>
        </w:rPr>
        <w:t>En atención al último punto referido</w:t>
      </w:r>
      <w:r w:rsidR="00F91AB1" w:rsidRPr="002939C1">
        <w:rPr>
          <w:rFonts w:ascii="Palatino Linotype" w:hAnsi="Palatino Linotype"/>
          <w:sz w:val="22"/>
          <w:szCs w:val="22"/>
        </w:rPr>
        <w:t xml:space="preserve"> anteriormente</w:t>
      </w:r>
      <w:r w:rsidRPr="002939C1">
        <w:rPr>
          <w:rFonts w:ascii="Palatino Linotype" w:hAnsi="Palatino Linotype"/>
          <w:sz w:val="22"/>
          <w:szCs w:val="22"/>
        </w:rPr>
        <w:t xml:space="preserve">, </w:t>
      </w:r>
      <w:r w:rsidR="00F91AB1" w:rsidRPr="002939C1">
        <w:rPr>
          <w:rFonts w:ascii="Palatino Linotype" w:hAnsi="Palatino Linotype"/>
          <w:sz w:val="22"/>
          <w:szCs w:val="22"/>
        </w:rPr>
        <w:t>se estima necesario hacer la precisión que dado a que no se estableció un periodo concreto relacionado con el ar</w:t>
      </w:r>
      <w:r w:rsidR="00430373" w:rsidRPr="002939C1">
        <w:rPr>
          <w:rFonts w:ascii="Palatino Linotype" w:hAnsi="Palatino Linotype"/>
          <w:sz w:val="22"/>
          <w:szCs w:val="22"/>
        </w:rPr>
        <w:t xml:space="preserve">rendamiento de bienes inmuebles, dada la forma en que se redacta el cuestionamiento, se entenderá que lo solicitado es en tiempo presente, luego entonces, en aras de garantizar un correcto acceso a la información, </w:t>
      </w:r>
      <w:r w:rsidR="00200A65" w:rsidRPr="002939C1">
        <w:rPr>
          <w:rFonts w:ascii="Palatino Linotype" w:hAnsi="Palatino Linotype"/>
          <w:b/>
          <w:sz w:val="22"/>
          <w:szCs w:val="22"/>
        </w:rPr>
        <w:t xml:space="preserve">EL SUJETO OLBIGADO, </w:t>
      </w:r>
      <w:r w:rsidR="00200A65" w:rsidRPr="002939C1">
        <w:rPr>
          <w:rFonts w:ascii="Palatino Linotype" w:hAnsi="Palatino Linotype"/>
          <w:sz w:val="22"/>
          <w:szCs w:val="22"/>
        </w:rPr>
        <w:t>deberá de atender el requerimiento a partir del uno de enero de dos mil veintidós</w:t>
      </w:r>
      <w:r w:rsidR="00C90403" w:rsidRPr="002939C1">
        <w:rPr>
          <w:rFonts w:ascii="Palatino Linotype" w:hAnsi="Palatino Linotype"/>
          <w:sz w:val="22"/>
          <w:szCs w:val="22"/>
        </w:rPr>
        <w:t xml:space="preserve"> al veintitrés de marzo</w:t>
      </w:r>
      <w:r w:rsidR="00C441F8" w:rsidRPr="002939C1">
        <w:rPr>
          <w:rFonts w:ascii="Palatino Linotype" w:hAnsi="Palatino Linotype"/>
          <w:sz w:val="22"/>
          <w:szCs w:val="22"/>
        </w:rPr>
        <w:t>.</w:t>
      </w:r>
    </w:p>
    <w:p w14:paraId="14C25273" w14:textId="77777777" w:rsidR="008C3174" w:rsidRPr="002939C1" w:rsidRDefault="008C3174" w:rsidP="003C2034">
      <w:pPr>
        <w:spacing w:line="360" w:lineRule="auto"/>
        <w:ind w:right="899"/>
        <w:jc w:val="both"/>
        <w:rPr>
          <w:rFonts w:ascii="Palatino Linotype" w:hAnsi="Palatino Linotype"/>
          <w:i/>
          <w:sz w:val="22"/>
          <w:szCs w:val="22"/>
        </w:rPr>
      </w:pPr>
    </w:p>
    <w:p w14:paraId="2DAD1D6B" w14:textId="3B3DC35F" w:rsidR="00422961" w:rsidRPr="002939C1" w:rsidRDefault="00422961" w:rsidP="00422961">
      <w:pPr>
        <w:spacing w:line="360" w:lineRule="auto"/>
        <w:jc w:val="both"/>
        <w:rPr>
          <w:rFonts w:ascii="Palatino Linotype" w:eastAsia="Arial Unicode MS" w:hAnsi="Palatino Linotype" w:cs="Arial"/>
          <w:lang w:val="es-ES"/>
        </w:rPr>
      </w:pPr>
      <w:r w:rsidRPr="002939C1">
        <w:rPr>
          <w:rFonts w:ascii="Palatino Linotype" w:eastAsia="Arial Unicode MS" w:hAnsi="Palatino Linotype" w:cs="Arial"/>
          <w:lang w:val="es-ES"/>
        </w:rPr>
        <w:t xml:space="preserve">Ahora bien, es de destacar que los documentos relacionados con anterioridad, deberán ser entregados en </w:t>
      </w:r>
      <w:r w:rsidRPr="002939C1">
        <w:rPr>
          <w:rFonts w:ascii="Palatino Linotype" w:eastAsia="Arial Unicode MS" w:hAnsi="Palatino Linotype" w:cs="Arial"/>
          <w:b/>
          <w:lang w:val="es-ES"/>
        </w:rPr>
        <w:t>versión pública</w:t>
      </w:r>
      <w:r w:rsidRPr="002939C1">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14:paraId="654E4B44" w14:textId="77777777" w:rsidR="00422961" w:rsidRPr="002939C1" w:rsidRDefault="00422961" w:rsidP="00422961">
      <w:pPr>
        <w:spacing w:line="360" w:lineRule="auto"/>
        <w:jc w:val="both"/>
        <w:rPr>
          <w:rFonts w:ascii="Palatino Linotype" w:eastAsia="Arial Unicode MS" w:hAnsi="Palatino Linotype" w:cs="Arial"/>
          <w:lang w:val="es-ES"/>
        </w:rPr>
      </w:pPr>
    </w:p>
    <w:p w14:paraId="07AA4ECA" w14:textId="77777777" w:rsidR="00422961" w:rsidRPr="002939C1" w:rsidRDefault="00422961" w:rsidP="00422961">
      <w:pPr>
        <w:widowControl w:val="0"/>
        <w:suppressAutoHyphens/>
        <w:spacing w:line="360" w:lineRule="auto"/>
        <w:jc w:val="both"/>
        <w:rPr>
          <w:rFonts w:ascii="Palatino Linotype" w:hAnsi="Palatino Linotype" w:cs="Arial"/>
        </w:rPr>
      </w:pPr>
      <w:r w:rsidRPr="002939C1">
        <w:rPr>
          <w:rFonts w:ascii="Palatino Linotype" w:hAnsi="Palatino Linotype" w:cs="Arial"/>
        </w:rPr>
        <w:t xml:space="preserve">Consecuentemente, es total señalar que, si </w:t>
      </w:r>
      <w:r w:rsidRPr="002939C1">
        <w:rPr>
          <w:rFonts w:ascii="Palatino Linotype" w:hAnsi="Palatino Linotype" w:cs="Arial"/>
          <w:b/>
        </w:rPr>
        <w:t>EL SUJETO OBLIGADO</w:t>
      </w:r>
      <w:r w:rsidRPr="002939C1">
        <w:rPr>
          <w:rFonts w:ascii="Palatino Linotype" w:hAnsi="Palatino Linotype" w:cs="Arial"/>
        </w:rPr>
        <w:t xml:space="preserve"> advierte que dentro de la información solicitada se contienen datos personales que sean susceptibles de ser clasificados como confidenciales</w:t>
      </w:r>
      <w:r w:rsidRPr="002939C1">
        <w:rPr>
          <w:rFonts w:ascii="Palatino Linotype" w:hAnsi="Palatino Linotype" w:cs="Arial"/>
          <w:b/>
        </w:rPr>
        <w:t xml:space="preserve">, </w:t>
      </w:r>
      <w:r w:rsidRPr="002939C1">
        <w:rPr>
          <w:rFonts w:ascii="Palatino Linotype" w:hAnsi="Palatino Linotype" w:cs="Arial"/>
        </w:rPr>
        <w:t xml:space="preserve">de manera enunciativa mas no limitativa, tales como, domicilios de particulares, CURP, RFC, folios de identificación o </w:t>
      </w:r>
      <w:r w:rsidRPr="002939C1">
        <w:rPr>
          <w:rFonts w:ascii="Palatino Linotype" w:eastAsia="Arial Unicode MS" w:hAnsi="Palatino Linotype" w:cs="Arial"/>
        </w:rPr>
        <w:t>cualquier otro dato concerniente a particulares</w:t>
      </w:r>
      <w:r w:rsidRPr="002939C1">
        <w:rPr>
          <w:rFonts w:ascii="Palatino Linotype" w:hAnsi="Palatino Linotype" w:cs="Arial"/>
          <w:b/>
        </w:rPr>
        <w:t xml:space="preserve">, </w:t>
      </w:r>
      <w:r w:rsidRPr="002939C1">
        <w:rPr>
          <w:rFonts w:ascii="Palatino Linotype" w:hAnsi="Palatino Linotype" w:cs="Arial"/>
        </w:rPr>
        <w:t xml:space="preserve">deberá entregar la información de mérito, de ser procedente en </w:t>
      </w:r>
      <w:r w:rsidRPr="002939C1">
        <w:rPr>
          <w:rFonts w:ascii="Palatino Linotype" w:hAnsi="Palatino Linotype" w:cs="Arial"/>
          <w:b/>
        </w:rPr>
        <w:t>versión pública</w:t>
      </w:r>
      <w:r w:rsidRPr="002939C1">
        <w:rPr>
          <w:rFonts w:ascii="Palatino Linotype" w:hAnsi="Palatino Linotype" w:cs="Arial"/>
        </w:rPr>
        <w:t xml:space="preserve"> y emitirá el Acuerdo de Clasificación en el que se sustenten dichas versiones públicas.</w:t>
      </w:r>
    </w:p>
    <w:p w14:paraId="2B9D621E" w14:textId="77777777" w:rsidR="00422961" w:rsidRPr="002939C1" w:rsidRDefault="00422961" w:rsidP="00422961">
      <w:pPr>
        <w:widowControl w:val="0"/>
        <w:suppressAutoHyphens/>
        <w:spacing w:line="360" w:lineRule="auto"/>
        <w:jc w:val="both"/>
        <w:rPr>
          <w:rFonts w:ascii="Palatino Linotype" w:hAnsi="Palatino Linotype" w:cs="Arial"/>
        </w:rPr>
      </w:pPr>
    </w:p>
    <w:p w14:paraId="4FC9DE5B" w14:textId="77777777" w:rsidR="00422961" w:rsidRPr="002939C1" w:rsidRDefault="00422961" w:rsidP="00422961">
      <w:pPr>
        <w:suppressAutoHyphens/>
        <w:spacing w:line="360" w:lineRule="auto"/>
        <w:ind w:right="51"/>
        <w:jc w:val="both"/>
        <w:rPr>
          <w:rFonts w:ascii="Palatino Linotype" w:hAnsi="Palatino Linotype" w:cs="Arial"/>
        </w:rPr>
      </w:pPr>
      <w:r w:rsidRPr="002939C1">
        <w:rPr>
          <w:rFonts w:ascii="Palatino Linotype" w:hAnsi="Palatino Linotype" w:cs="Arial"/>
        </w:rPr>
        <w:t xml:space="preserve">En ese sentido, es de precisar que </w:t>
      </w:r>
      <w:r w:rsidRPr="002939C1">
        <w:rPr>
          <w:rFonts w:ascii="Palatino Linotype" w:eastAsia="Calibri" w:hAnsi="Palatino Linotype" w:cs="Bookman Old Style,Bold"/>
          <w:bCs/>
          <w:lang w:eastAsia="en-US"/>
        </w:rPr>
        <w:t xml:space="preserve">la clasificación de la información no se da por el simple mandato de la Ley, sino que </w:t>
      </w:r>
      <w:r w:rsidRPr="002939C1">
        <w:rPr>
          <w:rFonts w:ascii="Palatino Linotype" w:hAnsi="Palatino Linotype"/>
        </w:rPr>
        <w:t xml:space="preserve">es necesario que </w:t>
      </w:r>
      <w:r w:rsidRPr="002939C1">
        <w:rPr>
          <w:rFonts w:ascii="Palatino Linotype" w:hAnsi="Palatino Linotype"/>
          <w:b/>
        </w:rPr>
        <w:t xml:space="preserve">EL SUJETO OBLIGADO </w:t>
      </w:r>
      <w:r w:rsidRPr="002939C1">
        <w:rPr>
          <w:rFonts w:ascii="Palatino Linotype" w:hAnsi="Palatino Linotype"/>
        </w:rPr>
        <w:t xml:space="preserve">cuando clasifique algún documento o información, ya sea todo o en parte, debe atender lo dispuesto por </w:t>
      </w:r>
      <w:r w:rsidRPr="002939C1">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939C1">
        <w:rPr>
          <w:rFonts w:ascii="Palatino Linotype" w:hAnsi="Palatino Linotype" w:cs="Arial"/>
          <w:b/>
        </w:rPr>
        <w:t>SUJETO OBLIGADO</w:t>
      </w:r>
      <w:r w:rsidRPr="002939C1">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0E643183" w14:textId="77777777" w:rsidR="00422961" w:rsidRPr="002939C1" w:rsidRDefault="00422961" w:rsidP="00422961">
      <w:pPr>
        <w:suppressAutoHyphens/>
        <w:spacing w:line="360" w:lineRule="auto"/>
        <w:ind w:right="51"/>
        <w:jc w:val="both"/>
        <w:rPr>
          <w:rFonts w:ascii="Palatino Linotype" w:hAnsi="Palatino Linotype" w:cs="Arial"/>
        </w:rPr>
      </w:pPr>
    </w:p>
    <w:p w14:paraId="34CC2A02" w14:textId="77777777" w:rsidR="00422961" w:rsidRPr="002939C1" w:rsidRDefault="00422961" w:rsidP="00422961">
      <w:pPr>
        <w:suppressAutoHyphens/>
        <w:spacing w:line="360" w:lineRule="auto"/>
        <w:jc w:val="both"/>
        <w:rPr>
          <w:rFonts w:ascii="Palatino Linotype" w:hAnsi="Palatino Linotype" w:cs="Arial"/>
        </w:rPr>
      </w:pPr>
      <w:r w:rsidRPr="002939C1">
        <w:rPr>
          <w:rFonts w:ascii="Palatino Linotype" w:hAnsi="Palatino Linotype" w:cs="Arial"/>
          <w:lang w:val="es-ES"/>
        </w:rPr>
        <w:t xml:space="preserve">Así las cosas, dentro de los datos personales que pudieran contenerse se destacan los datos personales sensibles, los cuales son aquellos </w:t>
      </w:r>
      <w:r w:rsidRPr="002939C1">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7746A24" w14:textId="77777777" w:rsidR="00422961" w:rsidRPr="002939C1" w:rsidRDefault="00422961" w:rsidP="00422961">
      <w:pPr>
        <w:suppressAutoHyphens/>
        <w:spacing w:line="360" w:lineRule="auto"/>
        <w:jc w:val="both"/>
        <w:rPr>
          <w:rFonts w:ascii="Palatino Linotype" w:hAnsi="Palatino Linotype" w:cs="Arial"/>
        </w:rPr>
      </w:pPr>
    </w:p>
    <w:p w14:paraId="6818B1A1" w14:textId="77777777" w:rsidR="00422961" w:rsidRPr="002939C1" w:rsidRDefault="00422961" w:rsidP="00422961">
      <w:pPr>
        <w:suppressAutoHyphens/>
        <w:spacing w:line="360" w:lineRule="auto"/>
        <w:jc w:val="both"/>
        <w:rPr>
          <w:rFonts w:ascii="Palatino Linotype" w:hAnsi="Palatino Linotype" w:cs="Arial"/>
        </w:rPr>
      </w:pPr>
      <w:r w:rsidRPr="002939C1">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2939C1">
        <w:rPr>
          <w:rFonts w:ascii="Palatino Linotype" w:hAnsi="Palatino Linotype" w:cs="Arial"/>
        </w:rPr>
        <w:t xml:space="preserve">mediante las formalidades de Ley, es decir, que el Comité de Transparencia del </w:t>
      </w:r>
      <w:r w:rsidRPr="002939C1">
        <w:rPr>
          <w:rFonts w:ascii="Palatino Linotype" w:hAnsi="Palatino Linotype" w:cs="Arial"/>
          <w:b/>
        </w:rPr>
        <w:t>SUJETO OBLIGADO</w:t>
      </w:r>
      <w:r w:rsidRPr="002939C1">
        <w:rPr>
          <w:rFonts w:ascii="Palatino Linotype" w:hAnsi="Palatino Linotype" w:cs="Arial"/>
        </w:rPr>
        <w:t xml:space="preserve"> emita el Acuerdo de Clasificación correspondiente debidamente fundado y motivado, en </w:t>
      </w:r>
      <w:r w:rsidRPr="002939C1">
        <w:rPr>
          <w:rFonts w:ascii="Palatino Linotype" w:hAnsi="Palatino Linotype" w:cs="Arial"/>
          <w:lang w:eastAsia="es-MX"/>
        </w:rPr>
        <w:t>términos</w:t>
      </w:r>
      <w:r w:rsidRPr="002939C1">
        <w:rPr>
          <w:rFonts w:ascii="Palatino Linotype" w:hAnsi="Palatino Linotype" w:cs="Aria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663636E" w14:textId="77777777" w:rsidR="00422961" w:rsidRPr="002939C1" w:rsidRDefault="00422961" w:rsidP="00422961">
      <w:pPr>
        <w:suppressAutoHyphens/>
        <w:spacing w:line="360" w:lineRule="auto"/>
        <w:jc w:val="both"/>
        <w:rPr>
          <w:rFonts w:ascii="Palatino Linotype" w:hAnsi="Palatino Linotype" w:cs="Arial"/>
          <w:lang w:val="es-ES_tradnl"/>
        </w:rPr>
      </w:pPr>
    </w:p>
    <w:p w14:paraId="7DEA22B0" w14:textId="77777777" w:rsidR="00422961" w:rsidRPr="002939C1" w:rsidRDefault="00422961" w:rsidP="00422961">
      <w:pPr>
        <w:suppressAutoHyphens/>
        <w:ind w:left="850" w:right="901"/>
        <w:jc w:val="center"/>
        <w:rPr>
          <w:rFonts w:ascii="Palatino Linotype" w:hAnsi="Palatino Linotype" w:cs="Arial"/>
          <w:b/>
          <w:i/>
          <w:sz w:val="22"/>
          <w:szCs w:val="22"/>
        </w:rPr>
      </w:pPr>
      <w:r w:rsidRPr="002939C1">
        <w:rPr>
          <w:rFonts w:ascii="Palatino Linotype" w:hAnsi="Palatino Linotype" w:cs="Arial"/>
          <w:b/>
          <w:i/>
          <w:sz w:val="22"/>
          <w:szCs w:val="22"/>
        </w:rPr>
        <w:t>Ley de Transparencia y Acceso a la Información Pública del Estado de México y Municipios</w:t>
      </w:r>
    </w:p>
    <w:p w14:paraId="1A41AED4"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w:t>
      </w:r>
      <w:r w:rsidRPr="002939C1">
        <w:rPr>
          <w:rFonts w:ascii="Palatino Linotype" w:hAnsi="Palatino Linotype" w:cs="Arial"/>
          <w:b/>
          <w:i/>
          <w:sz w:val="22"/>
          <w:szCs w:val="22"/>
          <w:lang w:eastAsia="es-MX"/>
        </w:rPr>
        <w:t xml:space="preserve">Artículo 49. </w:t>
      </w:r>
      <w:r w:rsidRPr="002939C1">
        <w:rPr>
          <w:rFonts w:ascii="Palatino Linotype" w:hAnsi="Palatino Linotype" w:cs="Arial"/>
          <w:i/>
          <w:sz w:val="22"/>
          <w:szCs w:val="22"/>
          <w:lang w:eastAsia="es-MX"/>
        </w:rPr>
        <w:t xml:space="preserve">Los </w:t>
      </w:r>
      <w:r w:rsidRPr="002939C1">
        <w:rPr>
          <w:rFonts w:ascii="Palatino Linotype" w:hAnsi="Palatino Linotype" w:cs="Arial"/>
          <w:i/>
          <w:sz w:val="22"/>
          <w:szCs w:val="22"/>
        </w:rPr>
        <w:t>Comités</w:t>
      </w:r>
      <w:r w:rsidRPr="002939C1">
        <w:rPr>
          <w:rFonts w:ascii="Palatino Linotype" w:hAnsi="Palatino Linotype" w:cs="Arial"/>
          <w:i/>
          <w:sz w:val="22"/>
          <w:szCs w:val="22"/>
          <w:lang w:eastAsia="es-MX"/>
        </w:rPr>
        <w:t xml:space="preserve"> de Transparencia </w:t>
      </w:r>
      <w:r w:rsidRPr="002939C1">
        <w:rPr>
          <w:rFonts w:ascii="Palatino Linotype" w:hAnsi="Palatino Linotype"/>
          <w:i/>
          <w:sz w:val="22"/>
          <w:szCs w:val="22"/>
        </w:rPr>
        <w:t>tendrán</w:t>
      </w:r>
      <w:r w:rsidRPr="002939C1">
        <w:rPr>
          <w:rFonts w:ascii="Palatino Linotype" w:hAnsi="Palatino Linotype" w:cs="Arial"/>
          <w:i/>
          <w:sz w:val="22"/>
          <w:szCs w:val="22"/>
          <w:lang w:eastAsia="es-MX"/>
        </w:rPr>
        <w:t xml:space="preserve"> las siguientes atribuciones:</w:t>
      </w:r>
    </w:p>
    <w:p w14:paraId="64DCBC47"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VIII.</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Aprobar</w:t>
      </w:r>
      <w:r w:rsidRPr="002939C1">
        <w:rPr>
          <w:rFonts w:ascii="Palatino Linotype" w:hAnsi="Palatino Linotype" w:cs="Arial"/>
          <w:i/>
          <w:sz w:val="22"/>
          <w:szCs w:val="22"/>
          <w:lang w:eastAsia="es-MX"/>
        </w:rPr>
        <w:t xml:space="preserve">, </w:t>
      </w:r>
      <w:r w:rsidRPr="002939C1">
        <w:rPr>
          <w:rFonts w:ascii="Palatino Linotype" w:hAnsi="Palatino Linotype" w:cs="Arial"/>
          <w:i/>
          <w:sz w:val="22"/>
          <w:szCs w:val="22"/>
        </w:rPr>
        <w:t>modificar</w:t>
      </w:r>
      <w:r w:rsidRPr="002939C1">
        <w:rPr>
          <w:rFonts w:ascii="Palatino Linotype" w:hAnsi="Palatino Linotype" w:cs="Arial"/>
          <w:i/>
          <w:sz w:val="22"/>
          <w:szCs w:val="22"/>
          <w:lang w:eastAsia="es-MX"/>
        </w:rPr>
        <w:t xml:space="preserve"> o revocar </w:t>
      </w:r>
      <w:r w:rsidRPr="002939C1">
        <w:rPr>
          <w:rFonts w:ascii="Palatino Linotype" w:hAnsi="Palatino Linotype" w:cs="Arial"/>
          <w:b/>
          <w:i/>
          <w:sz w:val="22"/>
          <w:szCs w:val="22"/>
          <w:u w:val="single"/>
          <w:lang w:eastAsia="es-MX"/>
        </w:rPr>
        <w:t>la clasificación de la información</w:t>
      </w:r>
      <w:r w:rsidRPr="002939C1">
        <w:rPr>
          <w:rFonts w:ascii="Palatino Linotype" w:hAnsi="Palatino Linotype" w:cs="Arial"/>
          <w:i/>
          <w:sz w:val="22"/>
          <w:szCs w:val="22"/>
          <w:lang w:eastAsia="es-MX"/>
        </w:rPr>
        <w:t>;</w:t>
      </w:r>
    </w:p>
    <w:p w14:paraId="032FD1A7"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Artículo 132.</w:t>
      </w:r>
      <w:r w:rsidRPr="002939C1">
        <w:rPr>
          <w:rFonts w:ascii="Palatino Linotype" w:hAnsi="Palatino Linotype" w:cs="Arial"/>
          <w:i/>
          <w:sz w:val="22"/>
          <w:szCs w:val="22"/>
          <w:lang w:eastAsia="es-MX"/>
        </w:rPr>
        <w:t xml:space="preserve"> La clasificación de la información se llevará a cabo en el momento en que:</w:t>
      </w:r>
    </w:p>
    <w:p w14:paraId="5C8AAFAF"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w:t>
      </w:r>
    </w:p>
    <w:p w14:paraId="4F82B95F"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II.</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Se determine mediante resolución de autoridad competente</w:t>
      </w:r>
      <w:r w:rsidRPr="002939C1">
        <w:rPr>
          <w:rFonts w:ascii="Palatino Linotype" w:hAnsi="Palatino Linotype" w:cs="Arial"/>
          <w:i/>
          <w:sz w:val="22"/>
          <w:szCs w:val="22"/>
          <w:lang w:eastAsia="es-MX"/>
        </w:rPr>
        <w:t>; o</w:t>
      </w:r>
    </w:p>
    <w:p w14:paraId="650E5876" w14:textId="77777777" w:rsidR="00422961" w:rsidRPr="002939C1" w:rsidRDefault="00422961" w:rsidP="00422961">
      <w:pPr>
        <w:suppressAutoHyphens/>
        <w:ind w:left="850" w:right="901"/>
        <w:jc w:val="both"/>
        <w:rPr>
          <w:rFonts w:ascii="Palatino Linotype" w:hAnsi="Palatino Linotype" w:cs="Arial"/>
          <w:b/>
          <w:i/>
          <w:sz w:val="22"/>
          <w:szCs w:val="22"/>
          <w:lang w:eastAsia="es-MX"/>
        </w:rPr>
      </w:pPr>
      <w:r w:rsidRPr="002939C1">
        <w:rPr>
          <w:rFonts w:ascii="Palatino Linotype" w:hAnsi="Palatino Linotype" w:cs="Arial"/>
          <w:b/>
          <w:i/>
          <w:sz w:val="22"/>
          <w:szCs w:val="22"/>
          <w:lang w:eastAsia="es-MX"/>
        </w:rPr>
        <w:t xml:space="preserve">Lineamientos Generales en materia de Clasificación y Desclasificación de la </w:t>
      </w:r>
      <w:r w:rsidRPr="002939C1">
        <w:rPr>
          <w:rFonts w:ascii="Palatino Linotype" w:hAnsi="Palatino Linotype" w:cs="Arial"/>
          <w:b/>
          <w:i/>
          <w:sz w:val="22"/>
          <w:szCs w:val="22"/>
        </w:rPr>
        <w:t>Información, así como para la elaboración de Versiones Públicas</w:t>
      </w:r>
    </w:p>
    <w:p w14:paraId="726496BB"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w:t>
      </w:r>
      <w:r w:rsidRPr="002939C1">
        <w:rPr>
          <w:rFonts w:ascii="Palatino Linotype" w:hAnsi="Palatino Linotype" w:cs="Arial"/>
          <w:b/>
          <w:i/>
          <w:sz w:val="22"/>
          <w:szCs w:val="22"/>
          <w:lang w:eastAsia="es-MX"/>
        </w:rPr>
        <w:t>Cuarto.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Para clasificar la información como</w:t>
      </w:r>
      <w:r w:rsidRPr="002939C1">
        <w:rPr>
          <w:rFonts w:ascii="Palatino Linotype" w:hAnsi="Palatino Linotype" w:cs="Arial"/>
          <w:i/>
          <w:sz w:val="22"/>
          <w:szCs w:val="22"/>
          <w:lang w:eastAsia="es-MX"/>
        </w:rPr>
        <w:t xml:space="preserve"> reservada o </w:t>
      </w:r>
      <w:r w:rsidRPr="002939C1">
        <w:rPr>
          <w:rFonts w:ascii="Palatino Linotype" w:hAnsi="Palatino Linotype" w:cs="Arial"/>
          <w:b/>
          <w:i/>
          <w:sz w:val="22"/>
          <w:szCs w:val="22"/>
          <w:u w:val="single"/>
          <w:lang w:eastAsia="es-MX"/>
        </w:rPr>
        <w:t>confidencial, de manera total</w:t>
      </w:r>
      <w:r w:rsidRPr="002939C1">
        <w:rPr>
          <w:rFonts w:ascii="Palatino Linotype" w:hAnsi="Palatino Linotype" w:cs="Arial"/>
          <w:i/>
          <w:sz w:val="22"/>
          <w:szCs w:val="22"/>
          <w:lang w:eastAsia="es-MX"/>
        </w:rPr>
        <w:t xml:space="preserve"> o parcial, </w:t>
      </w:r>
      <w:r w:rsidRPr="002939C1">
        <w:rPr>
          <w:rFonts w:ascii="Palatino Linotype" w:hAnsi="Palatino Linotype" w:cs="Arial"/>
          <w:b/>
          <w:i/>
          <w:sz w:val="22"/>
          <w:szCs w:val="22"/>
          <w:u w:val="single"/>
          <w:lang w:eastAsia="es-MX"/>
        </w:rPr>
        <w:t xml:space="preserve">el titular del </w:t>
      </w:r>
      <w:r w:rsidRPr="002939C1">
        <w:rPr>
          <w:rFonts w:ascii="Palatino Linotype" w:hAnsi="Palatino Linotype" w:cs="Arial"/>
          <w:b/>
          <w:bCs/>
          <w:i/>
          <w:sz w:val="22"/>
          <w:szCs w:val="22"/>
          <w:u w:val="single"/>
        </w:rPr>
        <w:t>área</w:t>
      </w:r>
      <w:r w:rsidRPr="002939C1">
        <w:rPr>
          <w:rFonts w:ascii="Palatino Linotype" w:hAnsi="Palatino Linotype" w:cs="Arial"/>
          <w:b/>
          <w:i/>
          <w:sz w:val="22"/>
          <w:szCs w:val="22"/>
          <w:u w:val="single"/>
          <w:lang w:eastAsia="es-MX"/>
        </w:rPr>
        <w:t xml:space="preserve"> del sujeto </w:t>
      </w:r>
      <w:r w:rsidRPr="002939C1">
        <w:rPr>
          <w:rFonts w:ascii="Palatino Linotype" w:hAnsi="Palatino Linotype" w:cs="Arial"/>
          <w:b/>
          <w:i/>
          <w:sz w:val="22"/>
          <w:szCs w:val="22"/>
          <w:u w:val="single"/>
        </w:rPr>
        <w:t>obligado</w:t>
      </w:r>
      <w:r w:rsidRPr="002939C1">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939C1">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7F78B68"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 xml:space="preserve">Los sujetos obligados deberán aplicar, de manera estricta, las excepciones al derecho de acceso a la </w:t>
      </w:r>
      <w:r w:rsidRPr="002939C1">
        <w:rPr>
          <w:rFonts w:ascii="Palatino Linotype" w:hAnsi="Palatino Linotype" w:cs="Arial"/>
          <w:bCs/>
          <w:i/>
          <w:sz w:val="22"/>
          <w:szCs w:val="22"/>
        </w:rPr>
        <w:t>información</w:t>
      </w:r>
      <w:r w:rsidRPr="002939C1">
        <w:rPr>
          <w:rFonts w:ascii="Palatino Linotype" w:hAnsi="Palatino Linotype" w:cs="Arial"/>
          <w:i/>
          <w:sz w:val="22"/>
          <w:szCs w:val="22"/>
          <w:lang w:eastAsia="es-MX"/>
        </w:rPr>
        <w:t xml:space="preserve"> y sólo </w:t>
      </w:r>
      <w:r w:rsidRPr="002939C1">
        <w:rPr>
          <w:rFonts w:ascii="Palatino Linotype" w:hAnsi="Palatino Linotype" w:cs="Arial"/>
          <w:i/>
          <w:sz w:val="22"/>
          <w:szCs w:val="22"/>
        </w:rPr>
        <w:t>podrán</w:t>
      </w:r>
      <w:r w:rsidRPr="002939C1">
        <w:rPr>
          <w:rFonts w:ascii="Palatino Linotype" w:hAnsi="Palatino Linotype" w:cs="Arial"/>
          <w:i/>
          <w:sz w:val="22"/>
          <w:szCs w:val="22"/>
          <w:lang w:eastAsia="es-MX"/>
        </w:rPr>
        <w:t xml:space="preserve"> invocarlas cuando acrediten su procedencia.</w:t>
      </w:r>
    </w:p>
    <w:p w14:paraId="0EABD7D8"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Quinto.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2939C1">
        <w:rPr>
          <w:rFonts w:ascii="Palatino Linotype" w:hAnsi="Palatino Linotype" w:cs="Arial"/>
          <w:i/>
          <w:sz w:val="22"/>
          <w:szCs w:val="22"/>
          <w:lang w:eastAsia="es-MX"/>
        </w:rPr>
        <w:t xml:space="preserve"> la Ley General, la Ley Federal y </w:t>
      </w:r>
      <w:r w:rsidRPr="002939C1">
        <w:rPr>
          <w:rFonts w:ascii="Palatino Linotype" w:hAnsi="Palatino Linotype" w:cs="Arial"/>
          <w:b/>
          <w:i/>
          <w:sz w:val="22"/>
          <w:szCs w:val="22"/>
          <w:u w:val="single"/>
          <w:lang w:eastAsia="es-MX"/>
        </w:rPr>
        <w:t xml:space="preserve">leyes estatales, </w:t>
      </w:r>
      <w:r w:rsidRPr="002939C1">
        <w:rPr>
          <w:rFonts w:ascii="Palatino Linotype" w:hAnsi="Palatino Linotype" w:cs="Arial"/>
          <w:b/>
          <w:i/>
          <w:sz w:val="22"/>
          <w:szCs w:val="22"/>
          <w:u w:val="single"/>
        </w:rPr>
        <w:t>corresponderá</w:t>
      </w:r>
      <w:r w:rsidRPr="002939C1">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2939C1">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718442BF"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Sexto.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Los sujetos obligados no podrán emitir acuerdos de carácter general</w:t>
      </w:r>
      <w:r w:rsidRPr="002939C1">
        <w:rPr>
          <w:rFonts w:ascii="Palatino Linotype" w:hAnsi="Palatino Linotype" w:cs="Arial"/>
          <w:i/>
          <w:sz w:val="22"/>
          <w:szCs w:val="22"/>
          <w:lang w:eastAsia="es-MX"/>
        </w:rPr>
        <w:t xml:space="preserve"> ni particular que clasifiquen </w:t>
      </w:r>
      <w:r w:rsidRPr="002939C1">
        <w:rPr>
          <w:rFonts w:ascii="Palatino Linotype" w:hAnsi="Palatino Linotype" w:cs="Arial"/>
          <w:bCs/>
          <w:i/>
          <w:sz w:val="22"/>
          <w:szCs w:val="22"/>
        </w:rPr>
        <w:t>documentos</w:t>
      </w:r>
      <w:r w:rsidRPr="002939C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A018BF3"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u w:val="single"/>
          <w:lang w:eastAsia="es-MX"/>
        </w:rPr>
        <w:t xml:space="preserve">La clasificación de </w:t>
      </w:r>
      <w:r w:rsidRPr="002939C1">
        <w:rPr>
          <w:rFonts w:ascii="Palatino Linotype" w:hAnsi="Palatino Linotype" w:cs="Arial"/>
          <w:b/>
          <w:i/>
          <w:sz w:val="22"/>
          <w:szCs w:val="22"/>
          <w:u w:val="single"/>
        </w:rPr>
        <w:t>información</w:t>
      </w:r>
      <w:r w:rsidRPr="002939C1">
        <w:rPr>
          <w:rFonts w:ascii="Palatino Linotype" w:hAnsi="Palatino Linotype" w:cs="Arial"/>
          <w:b/>
          <w:i/>
          <w:sz w:val="22"/>
          <w:szCs w:val="22"/>
          <w:u w:val="single"/>
          <w:lang w:eastAsia="es-MX"/>
        </w:rPr>
        <w:t xml:space="preserve"> se realizará conforme a un análisis caso por caso</w:t>
      </w:r>
      <w:r w:rsidRPr="002939C1">
        <w:rPr>
          <w:rFonts w:ascii="Palatino Linotype" w:hAnsi="Palatino Linotype" w:cs="Arial"/>
          <w:i/>
          <w:sz w:val="22"/>
          <w:szCs w:val="22"/>
          <w:lang w:eastAsia="es-MX"/>
        </w:rPr>
        <w:t xml:space="preserve">, mediante la aplicación </w:t>
      </w:r>
      <w:r w:rsidRPr="002939C1">
        <w:rPr>
          <w:rFonts w:ascii="Palatino Linotype" w:hAnsi="Palatino Linotype" w:cs="Arial"/>
          <w:bCs/>
          <w:i/>
          <w:sz w:val="22"/>
          <w:szCs w:val="22"/>
        </w:rPr>
        <w:t>de</w:t>
      </w:r>
      <w:r w:rsidRPr="002939C1">
        <w:rPr>
          <w:rFonts w:ascii="Palatino Linotype" w:hAnsi="Palatino Linotype" w:cs="Arial"/>
          <w:i/>
          <w:sz w:val="22"/>
          <w:szCs w:val="22"/>
          <w:lang w:eastAsia="es-MX"/>
        </w:rPr>
        <w:t xml:space="preserve"> la prueba de daño y de interés público.</w:t>
      </w:r>
    </w:p>
    <w:p w14:paraId="2862DF24"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Séptimo.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 xml:space="preserve">La clasificación </w:t>
      </w:r>
      <w:r w:rsidRPr="002939C1">
        <w:rPr>
          <w:rFonts w:ascii="Palatino Linotype" w:hAnsi="Palatino Linotype" w:cs="Arial"/>
          <w:b/>
          <w:bCs/>
          <w:i/>
          <w:sz w:val="22"/>
          <w:szCs w:val="22"/>
          <w:u w:val="single"/>
        </w:rPr>
        <w:t>de</w:t>
      </w:r>
      <w:r w:rsidRPr="002939C1">
        <w:rPr>
          <w:rFonts w:ascii="Palatino Linotype" w:hAnsi="Palatino Linotype" w:cs="Arial"/>
          <w:b/>
          <w:i/>
          <w:sz w:val="22"/>
          <w:szCs w:val="22"/>
          <w:u w:val="single"/>
          <w:lang w:eastAsia="es-MX"/>
        </w:rPr>
        <w:t xml:space="preserve"> la </w:t>
      </w:r>
      <w:r w:rsidRPr="002939C1">
        <w:rPr>
          <w:rFonts w:ascii="Palatino Linotype" w:hAnsi="Palatino Linotype" w:cs="Arial"/>
          <w:b/>
          <w:i/>
          <w:sz w:val="22"/>
          <w:szCs w:val="22"/>
          <w:u w:val="single"/>
        </w:rPr>
        <w:t>información</w:t>
      </w:r>
      <w:r w:rsidRPr="002939C1">
        <w:rPr>
          <w:rFonts w:ascii="Palatino Linotype" w:hAnsi="Palatino Linotype" w:cs="Arial"/>
          <w:b/>
          <w:i/>
          <w:sz w:val="22"/>
          <w:szCs w:val="22"/>
          <w:u w:val="single"/>
          <w:lang w:eastAsia="es-MX"/>
        </w:rPr>
        <w:t xml:space="preserve"> se llevará a cabo en el momento en que</w:t>
      </w:r>
      <w:r w:rsidRPr="002939C1">
        <w:rPr>
          <w:rFonts w:ascii="Palatino Linotype" w:hAnsi="Palatino Linotype" w:cs="Arial"/>
          <w:i/>
          <w:sz w:val="22"/>
          <w:szCs w:val="22"/>
          <w:lang w:eastAsia="es-MX"/>
        </w:rPr>
        <w:t>:</w:t>
      </w:r>
    </w:p>
    <w:p w14:paraId="74173746"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I.</w:t>
      </w:r>
      <w:r w:rsidRPr="002939C1">
        <w:rPr>
          <w:rFonts w:ascii="Palatino Linotype" w:hAnsi="Palatino Linotype" w:cs="Arial"/>
          <w:i/>
          <w:sz w:val="22"/>
          <w:szCs w:val="22"/>
          <w:lang w:eastAsia="es-MX"/>
        </w:rPr>
        <w:t xml:space="preserve"> Se reciba una solicitud de acceso a la información;</w:t>
      </w:r>
    </w:p>
    <w:p w14:paraId="39B07868"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II.</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 xml:space="preserve">Se determine </w:t>
      </w:r>
      <w:r w:rsidRPr="002939C1">
        <w:rPr>
          <w:rFonts w:ascii="Palatino Linotype" w:hAnsi="Palatino Linotype" w:cs="Arial"/>
          <w:b/>
          <w:bCs/>
          <w:i/>
          <w:sz w:val="22"/>
          <w:szCs w:val="22"/>
          <w:u w:val="single"/>
        </w:rPr>
        <w:t>mediante</w:t>
      </w:r>
      <w:r w:rsidRPr="002939C1">
        <w:rPr>
          <w:rFonts w:ascii="Palatino Linotype" w:hAnsi="Palatino Linotype" w:cs="Arial"/>
          <w:b/>
          <w:i/>
          <w:sz w:val="22"/>
          <w:szCs w:val="22"/>
          <w:u w:val="single"/>
          <w:lang w:eastAsia="es-MX"/>
        </w:rPr>
        <w:t xml:space="preserve"> resolución de autoridad competente</w:t>
      </w:r>
      <w:r w:rsidRPr="002939C1">
        <w:rPr>
          <w:rFonts w:ascii="Palatino Linotype" w:hAnsi="Palatino Linotype" w:cs="Arial"/>
          <w:i/>
          <w:sz w:val="22"/>
          <w:szCs w:val="22"/>
          <w:lang w:eastAsia="es-MX"/>
        </w:rPr>
        <w:t>, o</w:t>
      </w:r>
    </w:p>
    <w:p w14:paraId="420810E9"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III.</w:t>
      </w:r>
      <w:r w:rsidRPr="002939C1">
        <w:rPr>
          <w:rFonts w:ascii="Palatino Linotype" w:hAnsi="Palatino Linotype" w:cs="Arial"/>
          <w:i/>
          <w:sz w:val="22"/>
          <w:szCs w:val="22"/>
          <w:lang w:eastAsia="es-MX"/>
        </w:rPr>
        <w:t xml:space="preserve"> Se generen </w:t>
      </w:r>
      <w:r w:rsidRPr="002939C1">
        <w:rPr>
          <w:rFonts w:ascii="Palatino Linotype" w:hAnsi="Palatino Linotype" w:cs="Arial"/>
          <w:bCs/>
          <w:i/>
          <w:sz w:val="22"/>
          <w:szCs w:val="22"/>
        </w:rPr>
        <w:t>versiones</w:t>
      </w:r>
      <w:r w:rsidRPr="002939C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A7DA066"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 xml:space="preserve">Los titulares de las áreas deberán revisar la clasificación al momento de la recepción de una solicitud de </w:t>
      </w:r>
      <w:r w:rsidRPr="002939C1">
        <w:rPr>
          <w:rFonts w:ascii="Palatino Linotype" w:hAnsi="Palatino Linotype" w:cs="Arial"/>
          <w:bCs/>
          <w:i/>
          <w:sz w:val="22"/>
          <w:szCs w:val="22"/>
        </w:rPr>
        <w:t>acceso</w:t>
      </w:r>
      <w:r w:rsidRPr="002939C1">
        <w:rPr>
          <w:rFonts w:ascii="Palatino Linotype" w:hAnsi="Palatino Linotype" w:cs="Arial"/>
          <w:i/>
          <w:sz w:val="22"/>
          <w:szCs w:val="22"/>
          <w:lang w:eastAsia="es-MX"/>
        </w:rPr>
        <w:t xml:space="preserve"> a la información, para verificar si encuadra en una causal de reserva o de confidencialidad.</w:t>
      </w:r>
    </w:p>
    <w:p w14:paraId="507F3628"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Octavo.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939C1">
        <w:rPr>
          <w:rFonts w:ascii="Palatino Linotype" w:hAnsi="Palatino Linotype" w:cs="Arial"/>
          <w:b/>
          <w:bCs/>
          <w:i/>
          <w:sz w:val="22"/>
          <w:szCs w:val="22"/>
          <w:u w:val="single"/>
        </w:rPr>
        <w:t>expresamente</w:t>
      </w:r>
      <w:r w:rsidRPr="002939C1">
        <w:rPr>
          <w:rFonts w:ascii="Palatino Linotype" w:hAnsi="Palatino Linotype" w:cs="Arial"/>
          <w:b/>
          <w:i/>
          <w:sz w:val="22"/>
          <w:szCs w:val="22"/>
          <w:u w:val="single"/>
          <w:lang w:eastAsia="es-MX"/>
        </w:rPr>
        <w:t xml:space="preserve"> le otorga el carácter de</w:t>
      </w:r>
      <w:r w:rsidRPr="002939C1">
        <w:rPr>
          <w:rFonts w:ascii="Palatino Linotype" w:hAnsi="Palatino Linotype" w:cs="Arial"/>
          <w:i/>
          <w:sz w:val="22"/>
          <w:szCs w:val="22"/>
          <w:lang w:eastAsia="es-MX"/>
        </w:rPr>
        <w:t xml:space="preserve"> reservada o </w:t>
      </w:r>
      <w:r w:rsidRPr="002939C1">
        <w:rPr>
          <w:rFonts w:ascii="Palatino Linotype" w:hAnsi="Palatino Linotype" w:cs="Arial"/>
          <w:b/>
          <w:i/>
          <w:sz w:val="22"/>
          <w:szCs w:val="22"/>
          <w:u w:val="single"/>
          <w:lang w:eastAsia="es-MX"/>
        </w:rPr>
        <w:t>confidencial</w:t>
      </w:r>
      <w:r w:rsidRPr="002939C1">
        <w:rPr>
          <w:rFonts w:ascii="Palatino Linotype" w:hAnsi="Palatino Linotype" w:cs="Arial"/>
          <w:i/>
          <w:sz w:val="22"/>
          <w:szCs w:val="22"/>
          <w:lang w:eastAsia="es-MX"/>
        </w:rPr>
        <w:t>.</w:t>
      </w:r>
    </w:p>
    <w:p w14:paraId="3B4D72D9" w14:textId="77777777" w:rsidR="00422961" w:rsidRPr="002939C1" w:rsidRDefault="00422961" w:rsidP="00422961">
      <w:pPr>
        <w:suppressAutoHyphens/>
        <w:ind w:left="850" w:right="901"/>
        <w:jc w:val="both"/>
        <w:rPr>
          <w:rFonts w:ascii="Palatino Linotype" w:hAnsi="Palatino Linotype" w:cs="Arial"/>
          <w:bCs/>
          <w:i/>
          <w:sz w:val="22"/>
          <w:szCs w:val="22"/>
        </w:rPr>
      </w:pPr>
      <w:r w:rsidRPr="002939C1">
        <w:rPr>
          <w:rFonts w:ascii="Palatino Linotype" w:hAnsi="Palatino Linotype" w:cs="Arial"/>
          <w:b/>
          <w:i/>
          <w:sz w:val="22"/>
          <w:szCs w:val="22"/>
          <w:u w:val="single"/>
          <w:lang w:eastAsia="es-MX"/>
        </w:rPr>
        <w:t xml:space="preserve">Para </w:t>
      </w:r>
      <w:r w:rsidRPr="002939C1">
        <w:rPr>
          <w:rFonts w:ascii="Palatino Linotype" w:hAnsi="Palatino Linotype" w:cs="Arial"/>
          <w:b/>
          <w:bCs/>
          <w:i/>
          <w:sz w:val="22"/>
          <w:szCs w:val="22"/>
          <w:u w:val="single"/>
        </w:rPr>
        <w:t xml:space="preserve">motivar la clasificación se deberán señalar las razones o circunstancias especiales que lo </w:t>
      </w:r>
      <w:r w:rsidRPr="002939C1">
        <w:rPr>
          <w:rFonts w:ascii="Palatino Linotype" w:hAnsi="Palatino Linotype" w:cs="Arial"/>
          <w:b/>
          <w:i/>
          <w:sz w:val="22"/>
          <w:szCs w:val="22"/>
          <w:u w:val="single"/>
          <w:lang w:eastAsia="es-MX"/>
        </w:rPr>
        <w:t>llevaron</w:t>
      </w:r>
      <w:r w:rsidRPr="002939C1">
        <w:rPr>
          <w:rFonts w:ascii="Palatino Linotype" w:hAnsi="Palatino Linotype" w:cs="Arial"/>
          <w:b/>
          <w:bCs/>
          <w:i/>
          <w:sz w:val="22"/>
          <w:szCs w:val="22"/>
          <w:u w:val="single"/>
        </w:rPr>
        <w:t xml:space="preserve"> a concluir que el caso particular se ajusta al supuesto previsto por la norma legal invocada </w:t>
      </w:r>
      <w:r w:rsidRPr="002939C1">
        <w:rPr>
          <w:rFonts w:ascii="Palatino Linotype" w:hAnsi="Palatino Linotype" w:cs="Arial"/>
          <w:bCs/>
          <w:i/>
          <w:sz w:val="22"/>
          <w:szCs w:val="22"/>
        </w:rPr>
        <w:t>como fundamento.</w:t>
      </w:r>
    </w:p>
    <w:p w14:paraId="253BD244" w14:textId="77777777" w:rsidR="00422961" w:rsidRPr="002939C1" w:rsidRDefault="00422961" w:rsidP="00422961">
      <w:pPr>
        <w:suppressAutoHyphens/>
        <w:ind w:left="850" w:right="901"/>
        <w:jc w:val="both"/>
        <w:rPr>
          <w:rFonts w:ascii="Palatino Linotype" w:hAnsi="Palatino Linotype" w:cs="Arial"/>
          <w:bCs/>
          <w:i/>
          <w:sz w:val="22"/>
          <w:szCs w:val="22"/>
        </w:rPr>
      </w:pPr>
      <w:r w:rsidRPr="002939C1">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sidRPr="002939C1">
        <w:rPr>
          <w:rFonts w:ascii="Palatino Linotype" w:hAnsi="Palatino Linotype" w:cs="Arial"/>
          <w:i/>
          <w:sz w:val="22"/>
          <w:szCs w:val="22"/>
          <w:lang w:eastAsia="es-MX"/>
        </w:rPr>
        <w:t>de</w:t>
      </w:r>
      <w:r w:rsidRPr="002939C1">
        <w:rPr>
          <w:rFonts w:ascii="Palatino Linotype" w:hAnsi="Palatino Linotype" w:cs="Arial"/>
          <w:bCs/>
          <w:i/>
          <w:sz w:val="22"/>
          <w:szCs w:val="22"/>
        </w:rPr>
        <w:t xml:space="preserve"> </w:t>
      </w:r>
      <w:r w:rsidRPr="002939C1">
        <w:rPr>
          <w:rFonts w:ascii="Palatino Linotype" w:hAnsi="Palatino Linotype" w:cs="Arial"/>
          <w:i/>
          <w:sz w:val="22"/>
          <w:szCs w:val="22"/>
          <w:lang w:eastAsia="es-MX"/>
        </w:rPr>
        <w:t>reserva</w:t>
      </w:r>
      <w:r w:rsidRPr="002939C1">
        <w:rPr>
          <w:rFonts w:ascii="Palatino Linotype" w:hAnsi="Palatino Linotype" w:cs="Arial"/>
          <w:bCs/>
          <w:i/>
          <w:sz w:val="22"/>
          <w:szCs w:val="22"/>
        </w:rPr>
        <w:t>.</w:t>
      </w:r>
    </w:p>
    <w:p w14:paraId="02FE2F9B" w14:textId="77777777" w:rsidR="00422961" w:rsidRPr="002939C1" w:rsidRDefault="00422961" w:rsidP="00422961">
      <w:pPr>
        <w:suppressAutoHyphens/>
        <w:ind w:left="850" w:right="901"/>
        <w:jc w:val="both"/>
        <w:rPr>
          <w:rFonts w:ascii="Palatino Linotype" w:hAnsi="Palatino Linotype" w:cs="Arial"/>
          <w:bCs/>
          <w:i/>
          <w:sz w:val="22"/>
          <w:szCs w:val="22"/>
        </w:rPr>
      </w:pPr>
      <w:r w:rsidRPr="002939C1">
        <w:rPr>
          <w:rFonts w:ascii="Palatino Linotype" w:hAnsi="Palatino Linotype" w:cs="Arial"/>
          <w:i/>
          <w:sz w:val="22"/>
          <w:szCs w:val="22"/>
          <w:lang w:eastAsia="es-MX"/>
        </w:rPr>
        <w:t>Tratándose</w:t>
      </w:r>
      <w:r w:rsidRPr="002939C1">
        <w:rPr>
          <w:rFonts w:ascii="Palatino Linotype" w:hAnsi="Palatino Linotype" w:cs="Arial"/>
          <w:bCs/>
          <w:i/>
          <w:sz w:val="22"/>
          <w:szCs w:val="22"/>
        </w:rPr>
        <w:t xml:space="preserve"> de información clasificada como confidencial respecto de la cual se haya </w:t>
      </w:r>
      <w:r w:rsidRPr="002939C1">
        <w:rPr>
          <w:rFonts w:ascii="Palatino Linotype" w:hAnsi="Palatino Linotype" w:cs="Arial"/>
          <w:i/>
          <w:sz w:val="22"/>
          <w:szCs w:val="22"/>
          <w:lang w:eastAsia="es-MX"/>
        </w:rPr>
        <w:t>determinado</w:t>
      </w:r>
      <w:r w:rsidRPr="002939C1">
        <w:rPr>
          <w:rFonts w:ascii="Palatino Linotype" w:hAnsi="Palatino Linotype" w:cs="Arial"/>
          <w:bCs/>
          <w:i/>
          <w:sz w:val="22"/>
          <w:szCs w:val="22"/>
        </w:rPr>
        <w:t xml:space="preserve"> </w:t>
      </w:r>
      <w:r w:rsidRPr="002939C1">
        <w:rPr>
          <w:rFonts w:ascii="Palatino Linotype" w:hAnsi="Palatino Linotype" w:cs="Arial"/>
          <w:i/>
          <w:sz w:val="22"/>
          <w:szCs w:val="22"/>
          <w:lang w:eastAsia="es-MX"/>
        </w:rPr>
        <w:t>su</w:t>
      </w:r>
      <w:r w:rsidRPr="002939C1">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6C7509EC"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Cs/>
          <w:i/>
          <w:sz w:val="22"/>
          <w:szCs w:val="22"/>
        </w:rPr>
        <w:t>Los documentos contenidos</w:t>
      </w:r>
      <w:r w:rsidRPr="002939C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10AA0EA"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Décimo.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2939C1">
        <w:rPr>
          <w:rFonts w:ascii="Palatino Linotype" w:hAnsi="Palatino Linotype" w:cs="Arial"/>
          <w:b/>
          <w:i/>
          <w:sz w:val="22"/>
          <w:szCs w:val="22"/>
          <w:u w:val="single"/>
        </w:rPr>
        <w:t>documentos</w:t>
      </w:r>
      <w:r w:rsidRPr="002939C1">
        <w:rPr>
          <w:rFonts w:ascii="Palatino Linotype" w:hAnsi="Palatino Linotype" w:cs="Arial"/>
          <w:b/>
          <w:i/>
          <w:sz w:val="22"/>
          <w:szCs w:val="22"/>
          <w:u w:val="single"/>
          <w:lang w:eastAsia="es-MX"/>
        </w:rPr>
        <w:t xml:space="preserve"> clasificados</w:t>
      </w:r>
      <w:r w:rsidRPr="002939C1">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FCC1D6D"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939C1">
        <w:rPr>
          <w:rFonts w:ascii="Palatino Linotype" w:hAnsi="Palatino Linotype" w:cs="Arial"/>
          <w:i/>
          <w:sz w:val="22"/>
          <w:szCs w:val="22"/>
        </w:rPr>
        <w:t>que</w:t>
      </w:r>
      <w:r w:rsidRPr="002939C1">
        <w:rPr>
          <w:rFonts w:ascii="Palatino Linotype" w:hAnsi="Palatino Linotype" w:cs="Arial"/>
          <w:i/>
          <w:sz w:val="22"/>
          <w:szCs w:val="22"/>
          <w:lang w:eastAsia="es-MX"/>
        </w:rPr>
        <w:t xml:space="preserve"> rija la actuación del sujeto obligado.</w:t>
      </w:r>
    </w:p>
    <w:p w14:paraId="0491D86F"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Décimo primero.</w:t>
      </w:r>
      <w:r w:rsidRPr="002939C1">
        <w:rPr>
          <w:rFonts w:ascii="Palatino Linotype" w:hAnsi="Palatino Linotype" w:cs="Arial"/>
          <w:i/>
          <w:sz w:val="22"/>
          <w:szCs w:val="22"/>
          <w:lang w:eastAsia="es-MX"/>
        </w:rPr>
        <w:t xml:space="preserve"> </w:t>
      </w:r>
      <w:r w:rsidRPr="002939C1">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2939C1">
        <w:rPr>
          <w:rFonts w:ascii="Palatino Linotype" w:hAnsi="Palatino Linotype" w:cs="Arial"/>
          <w:i/>
          <w:sz w:val="22"/>
          <w:szCs w:val="22"/>
          <w:lang w:eastAsia="es-MX"/>
        </w:rPr>
        <w:t xml:space="preserve"> de conformidad con lo dispuesto en el Capítulo VIII de los presentes lineamientos.</w:t>
      </w:r>
    </w:p>
    <w:p w14:paraId="6A28DB49"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w:t>
      </w:r>
    </w:p>
    <w:p w14:paraId="3C716BDE" w14:textId="77777777" w:rsidR="00422961" w:rsidRPr="002939C1" w:rsidRDefault="00422961" w:rsidP="00422961">
      <w:pPr>
        <w:suppressAutoHyphens/>
        <w:ind w:left="850" w:right="901"/>
        <w:jc w:val="center"/>
        <w:rPr>
          <w:rFonts w:ascii="Palatino Linotype" w:hAnsi="Palatino Linotype" w:cs="Arial"/>
          <w:b/>
          <w:i/>
          <w:sz w:val="22"/>
          <w:szCs w:val="22"/>
          <w:lang w:eastAsia="es-MX"/>
        </w:rPr>
      </w:pPr>
      <w:r w:rsidRPr="002939C1">
        <w:rPr>
          <w:rFonts w:ascii="Palatino Linotype" w:hAnsi="Palatino Linotype" w:cs="Arial"/>
          <w:b/>
          <w:i/>
          <w:sz w:val="22"/>
          <w:szCs w:val="22"/>
          <w:lang w:eastAsia="es-MX"/>
        </w:rPr>
        <w:t>CAPÍTULO VIII</w:t>
      </w:r>
    </w:p>
    <w:p w14:paraId="6643F026" w14:textId="77777777" w:rsidR="00422961" w:rsidRPr="002939C1" w:rsidRDefault="00422961" w:rsidP="00422961">
      <w:pPr>
        <w:suppressAutoHyphens/>
        <w:ind w:left="850" w:right="901"/>
        <w:jc w:val="center"/>
        <w:rPr>
          <w:rFonts w:ascii="Palatino Linotype" w:hAnsi="Palatino Linotype" w:cs="Arial"/>
          <w:b/>
          <w:i/>
          <w:sz w:val="22"/>
          <w:szCs w:val="22"/>
          <w:lang w:eastAsia="es-MX"/>
        </w:rPr>
      </w:pPr>
      <w:r w:rsidRPr="002939C1">
        <w:rPr>
          <w:rFonts w:ascii="Palatino Linotype" w:hAnsi="Palatino Linotype" w:cs="Arial"/>
          <w:b/>
          <w:i/>
          <w:sz w:val="22"/>
          <w:szCs w:val="22"/>
          <w:lang w:eastAsia="es-MX"/>
        </w:rPr>
        <w:t>DE LA LEYENDA DE CLASIFICACIÓN</w:t>
      </w:r>
    </w:p>
    <w:p w14:paraId="5760CD1A"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 xml:space="preserve">Quincuagésimo. </w:t>
      </w:r>
      <w:r w:rsidRPr="002939C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939C1">
        <w:rPr>
          <w:rFonts w:ascii="Palatino Linotype" w:hAnsi="Palatino Linotype" w:cs="Arial"/>
          <w:i/>
          <w:sz w:val="22"/>
          <w:szCs w:val="22"/>
          <w:lang w:eastAsia="es-MX"/>
        </w:rPr>
        <w:t xml:space="preserve"> para señalar la clasificación de documentos o expedientes, sin perjuicio de que establezcan los propios.</w:t>
      </w:r>
    </w:p>
    <w:p w14:paraId="37A93C7B"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i/>
          <w:sz w:val="22"/>
          <w:szCs w:val="22"/>
          <w:lang w:eastAsia="es-MX"/>
        </w:rPr>
        <w:t>[…]</w:t>
      </w:r>
    </w:p>
    <w:p w14:paraId="728212F2" w14:textId="77777777" w:rsidR="00422961" w:rsidRPr="002939C1" w:rsidRDefault="00422961" w:rsidP="00422961">
      <w:pPr>
        <w:suppressAutoHyphens/>
        <w:ind w:left="850" w:right="901"/>
        <w:jc w:val="both"/>
        <w:rPr>
          <w:rFonts w:ascii="Palatino Linotype" w:hAnsi="Palatino Linotype" w:cs="Arial"/>
          <w:i/>
          <w:sz w:val="22"/>
          <w:szCs w:val="22"/>
          <w:lang w:eastAsia="es-MX"/>
        </w:rPr>
      </w:pPr>
      <w:r w:rsidRPr="002939C1">
        <w:rPr>
          <w:rFonts w:ascii="Palatino Linotype" w:hAnsi="Palatino Linotype" w:cs="Arial"/>
          <w:b/>
          <w:i/>
          <w:sz w:val="22"/>
          <w:szCs w:val="22"/>
          <w:lang w:eastAsia="es-MX"/>
        </w:rPr>
        <w:t xml:space="preserve">Quincuagésimo tercero. </w:t>
      </w:r>
      <w:r w:rsidRPr="002939C1">
        <w:rPr>
          <w:rFonts w:ascii="Palatino Linotype" w:hAnsi="Palatino Linotype" w:cs="Arial"/>
          <w:b/>
          <w:i/>
          <w:sz w:val="22"/>
          <w:szCs w:val="22"/>
          <w:u w:val="single"/>
          <w:lang w:eastAsia="es-MX"/>
        </w:rPr>
        <w:t>El formato para señalar la clasificación parcial de un documento</w:t>
      </w:r>
      <w:r w:rsidRPr="002939C1">
        <w:rPr>
          <w:rFonts w:ascii="Palatino Linotype" w:hAnsi="Palatino Linotype" w:cs="Arial"/>
          <w:i/>
          <w:sz w:val="22"/>
          <w:szCs w:val="22"/>
          <w:lang w:eastAsia="es-MX"/>
        </w:rPr>
        <w:t>, es el siguiente:</w:t>
      </w:r>
    </w:p>
    <w:p w14:paraId="031DCD12" w14:textId="77777777" w:rsidR="00422961" w:rsidRPr="002939C1" w:rsidRDefault="00422961" w:rsidP="00422961">
      <w:pPr>
        <w:suppressAutoHyphens/>
        <w:ind w:left="850" w:right="901"/>
        <w:jc w:val="both"/>
        <w:rPr>
          <w:rFonts w:ascii="Palatino Linotype" w:hAnsi="Palatino Linotype" w:cs="Arial"/>
          <w:i/>
          <w:sz w:val="22"/>
          <w:szCs w:val="22"/>
          <w:lang w:eastAsia="es-MX"/>
        </w:rPr>
      </w:pPr>
    </w:p>
    <w:p w14:paraId="161D0203" w14:textId="77777777" w:rsidR="00C90403" w:rsidRPr="002939C1" w:rsidRDefault="00C90403" w:rsidP="00422961">
      <w:pPr>
        <w:suppressAutoHyphens/>
        <w:ind w:left="850" w:right="901"/>
        <w:jc w:val="both"/>
        <w:rPr>
          <w:rFonts w:ascii="Palatino Linotype" w:hAnsi="Palatino Linotype" w:cs="Arial"/>
          <w:i/>
          <w:sz w:val="22"/>
          <w:szCs w:val="22"/>
          <w:lang w:eastAsia="es-MX"/>
        </w:rPr>
      </w:pPr>
    </w:p>
    <w:p w14:paraId="71E2F697" w14:textId="77777777" w:rsidR="00C90403" w:rsidRPr="002939C1" w:rsidRDefault="00C90403" w:rsidP="00422961">
      <w:pPr>
        <w:suppressAutoHyphens/>
        <w:ind w:left="850" w:right="901"/>
        <w:jc w:val="both"/>
        <w:rPr>
          <w:rFonts w:ascii="Palatino Linotype" w:hAnsi="Palatino Linotype" w:cs="Arial"/>
          <w:i/>
          <w:sz w:val="22"/>
          <w:szCs w:val="22"/>
          <w:lang w:eastAsia="es-MX"/>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776"/>
        <w:gridCol w:w="2326"/>
        <w:gridCol w:w="2467"/>
      </w:tblGrid>
      <w:tr w:rsidR="00924365" w:rsidRPr="002939C1" w14:paraId="292FF9E4" w14:textId="77777777" w:rsidTr="00422961">
        <w:trPr>
          <w:jc w:val="center"/>
        </w:trPr>
        <w:tc>
          <w:tcPr>
            <w:tcW w:w="1081" w:type="dxa"/>
            <w:tcBorders>
              <w:top w:val="single" w:sz="4" w:space="0" w:color="auto"/>
              <w:left w:val="single" w:sz="4" w:space="0" w:color="auto"/>
              <w:bottom w:val="single" w:sz="4" w:space="0" w:color="auto"/>
              <w:right w:val="single" w:sz="4" w:space="0" w:color="auto"/>
            </w:tcBorders>
          </w:tcPr>
          <w:p w14:paraId="2950E875" w14:textId="77777777" w:rsidR="00422961" w:rsidRPr="002939C1" w:rsidRDefault="00422961" w:rsidP="00422961">
            <w:pPr>
              <w:suppressAutoHyphens/>
              <w:jc w:val="both"/>
              <w:rPr>
                <w:rFonts w:ascii="Palatino Linotype" w:hAnsi="Palatino Linotype" w:cs="Arial"/>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FF29DD6" w14:textId="77777777" w:rsidR="00422961" w:rsidRPr="002939C1" w:rsidRDefault="00422961" w:rsidP="00422961">
            <w:pPr>
              <w:suppressAutoHyphens/>
              <w:jc w:val="center"/>
              <w:rPr>
                <w:rFonts w:ascii="Palatino Linotype" w:hAnsi="Palatino Linotype"/>
                <w:b/>
                <w:i/>
                <w:lang w:val="es-ES_tradnl"/>
              </w:rPr>
            </w:pPr>
            <w:r w:rsidRPr="002939C1">
              <w:rPr>
                <w:rFonts w:ascii="Palatino Linotype" w:eastAsiaTheme="minorHAnsi" w:hAnsi="Palatino Linotype"/>
                <w:b/>
                <w:i/>
                <w:sz w:val="22"/>
                <w:szCs w:val="22"/>
                <w:lang w:val="es-ES_tradnl" w:eastAsia="en-US"/>
              </w:rPr>
              <w:t>Concepto</w:t>
            </w:r>
          </w:p>
        </w:tc>
        <w:tc>
          <w:tcPr>
            <w:tcW w:w="2326" w:type="dxa"/>
            <w:tcBorders>
              <w:top w:val="single" w:sz="4" w:space="0" w:color="auto"/>
              <w:left w:val="single" w:sz="4" w:space="0" w:color="auto"/>
              <w:bottom w:val="single" w:sz="4" w:space="0" w:color="auto"/>
              <w:right w:val="single" w:sz="4" w:space="0" w:color="auto"/>
            </w:tcBorders>
          </w:tcPr>
          <w:p w14:paraId="399DD03E" w14:textId="77777777" w:rsidR="00422961" w:rsidRPr="002939C1" w:rsidRDefault="00422961" w:rsidP="00422961">
            <w:pPr>
              <w:suppressAutoHyphens/>
              <w:jc w:val="center"/>
              <w:rPr>
                <w:rFonts w:ascii="Palatino Linotype" w:eastAsiaTheme="minorHAnsi" w:hAnsi="Palatino Linotype"/>
                <w:b/>
                <w:i/>
                <w:sz w:val="22"/>
                <w:szCs w:val="22"/>
                <w:lang w:val="es-ES_tradnl" w:eastAsia="en-US"/>
              </w:rPr>
            </w:pPr>
          </w:p>
        </w:tc>
        <w:tc>
          <w:tcPr>
            <w:tcW w:w="2467" w:type="dxa"/>
            <w:tcBorders>
              <w:top w:val="single" w:sz="4" w:space="0" w:color="auto"/>
              <w:left w:val="single" w:sz="4" w:space="0" w:color="auto"/>
              <w:bottom w:val="single" w:sz="4" w:space="0" w:color="auto"/>
              <w:right w:val="single" w:sz="4" w:space="0" w:color="auto"/>
            </w:tcBorders>
            <w:hideMark/>
          </w:tcPr>
          <w:p w14:paraId="764AA885" w14:textId="77777777" w:rsidR="00422961" w:rsidRPr="002939C1" w:rsidRDefault="00422961" w:rsidP="00422961">
            <w:pPr>
              <w:suppressAutoHyphens/>
              <w:jc w:val="center"/>
              <w:rPr>
                <w:rFonts w:ascii="Palatino Linotype" w:hAnsi="Palatino Linotype"/>
                <w:b/>
                <w:i/>
                <w:lang w:val="es-ES_tradnl"/>
              </w:rPr>
            </w:pPr>
            <w:r w:rsidRPr="002939C1">
              <w:rPr>
                <w:rFonts w:ascii="Palatino Linotype" w:eastAsiaTheme="minorHAnsi" w:hAnsi="Palatino Linotype"/>
                <w:b/>
                <w:i/>
                <w:sz w:val="22"/>
                <w:szCs w:val="22"/>
                <w:lang w:val="es-ES_tradnl" w:eastAsia="en-US"/>
              </w:rPr>
              <w:t>Dónde:</w:t>
            </w:r>
          </w:p>
        </w:tc>
      </w:tr>
      <w:tr w:rsidR="00924365" w:rsidRPr="002939C1" w14:paraId="452F7CCB" w14:textId="77777777" w:rsidTr="00422961">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3092782B" w14:textId="77777777" w:rsidR="00422961" w:rsidRPr="002939C1" w:rsidRDefault="00422961" w:rsidP="00422961">
            <w:pPr>
              <w:suppressAutoHyphens/>
              <w:jc w:val="center"/>
              <w:rPr>
                <w:rFonts w:ascii="Palatino Linotype" w:hAnsi="Palatino Linotype" w:cs="Arial"/>
                <w:b/>
                <w:i/>
                <w:lang w:val="es-ES_tradnl" w:eastAsia="es-MX"/>
              </w:rPr>
            </w:pPr>
            <w:r w:rsidRPr="002939C1">
              <w:rPr>
                <w:rFonts w:ascii="Palatino Linotype" w:eastAsiaTheme="minorHAnsi" w:hAnsi="Palatino Linotype" w:cs="Arial"/>
                <w:b/>
                <w:i/>
                <w:sz w:val="22"/>
                <w:szCs w:val="22"/>
                <w:lang w:val="es-ES_tradnl" w:eastAsia="es-MX"/>
              </w:rPr>
              <w:t>Sello oficial o logotipo del sujeto obligado</w:t>
            </w:r>
          </w:p>
        </w:tc>
        <w:tc>
          <w:tcPr>
            <w:tcW w:w="1776" w:type="dxa"/>
            <w:tcBorders>
              <w:top w:val="single" w:sz="4" w:space="0" w:color="auto"/>
              <w:left w:val="single" w:sz="4" w:space="0" w:color="auto"/>
              <w:bottom w:val="single" w:sz="4" w:space="0" w:color="auto"/>
              <w:right w:val="single" w:sz="4" w:space="0" w:color="auto"/>
            </w:tcBorders>
            <w:hideMark/>
          </w:tcPr>
          <w:p w14:paraId="7E18E960"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Fecha de clasificación</w:t>
            </w:r>
          </w:p>
        </w:tc>
        <w:tc>
          <w:tcPr>
            <w:tcW w:w="2326" w:type="dxa"/>
            <w:tcBorders>
              <w:top w:val="single" w:sz="4" w:space="0" w:color="auto"/>
              <w:left w:val="single" w:sz="4" w:space="0" w:color="auto"/>
              <w:bottom w:val="single" w:sz="4" w:space="0" w:color="auto"/>
              <w:right w:val="single" w:sz="4" w:space="0" w:color="auto"/>
            </w:tcBorders>
          </w:tcPr>
          <w:p w14:paraId="1CBE0D53"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211EFF6"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anotará la fecha en la que el Comité de Transparencia confirmó la clasificación del documento, en su caso.</w:t>
            </w:r>
          </w:p>
        </w:tc>
      </w:tr>
      <w:tr w:rsidR="00924365" w:rsidRPr="002939C1" w14:paraId="19630BD2"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35C13"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C80270F"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Área</w:t>
            </w:r>
          </w:p>
        </w:tc>
        <w:tc>
          <w:tcPr>
            <w:tcW w:w="2326" w:type="dxa"/>
            <w:tcBorders>
              <w:top w:val="single" w:sz="4" w:space="0" w:color="auto"/>
              <w:left w:val="single" w:sz="4" w:space="0" w:color="auto"/>
              <w:bottom w:val="single" w:sz="4" w:space="0" w:color="auto"/>
              <w:right w:val="single" w:sz="4" w:space="0" w:color="auto"/>
            </w:tcBorders>
          </w:tcPr>
          <w:p w14:paraId="6B674256"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7368DFEA"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señalará el nombre del área del cual es titular quien clasifica.</w:t>
            </w:r>
          </w:p>
        </w:tc>
      </w:tr>
      <w:tr w:rsidR="00924365" w:rsidRPr="002939C1" w14:paraId="6D84E4D8"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93BDA"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E09D563"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Información reservada</w:t>
            </w:r>
          </w:p>
        </w:tc>
        <w:tc>
          <w:tcPr>
            <w:tcW w:w="2326" w:type="dxa"/>
            <w:tcBorders>
              <w:top w:val="single" w:sz="4" w:space="0" w:color="auto"/>
              <w:left w:val="single" w:sz="4" w:space="0" w:color="auto"/>
              <w:bottom w:val="single" w:sz="4" w:space="0" w:color="auto"/>
              <w:right w:val="single" w:sz="4" w:space="0" w:color="auto"/>
            </w:tcBorders>
          </w:tcPr>
          <w:p w14:paraId="6A4C23D5"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6079FAA"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 xml:space="preserve">Se indicarán, en su caso, las partes o páginas del documento que se clasifican como reservadas. Si el documento fuera reservado en su totalidad, se </w:t>
            </w:r>
            <w:proofErr w:type="gramStart"/>
            <w:r w:rsidRPr="002939C1">
              <w:rPr>
                <w:rFonts w:ascii="Palatino Linotype" w:eastAsiaTheme="minorHAnsi" w:hAnsi="Palatino Linotype" w:cs="Arial"/>
                <w:i/>
                <w:sz w:val="22"/>
                <w:szCs w:val="22"/>
                <w:lang w:val="es-ES_tradnl" w:eastAsia="es-MX"/>
              </w:rPr>
              <w:t>anotarán</w:t>
            </w:r>
            <w:proofErr w:type="gramEnd"/>
            <w:r w:rsidRPr="002939C1">
              <w:rPr>
                <w:rFonts w:ascii="Palatino Linotype" w:eastAsiaTheme="minorHAnsi" w:hAnsi="Palatino Linotype" w:cs="Arial"/>
                <w:i/>
                <w:sz w:val="22"/>
                <w:szCs w:val="22"/>
                <w:lang w:val="es-ES_tradnl" w:eastAsia="es-MX"/>
              </w:rPr>
              <w:t xml:space="preserve"> todas las páginas que lo conforman. Si el documento no contiene información reservada, se tachará este apartado.</w:t>
            </w:r>
          </w:p>
        </w:tc>
      </w:tr>
      <w:tr w:rsidR="00924365" w:rsidRPr="002939C1" w14:paraId="7083532D"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C1321"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678698C0"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Periodo de reserva</w:t>
            </w:r>
          </w:p>
        </w:tc>
        <w:tc>
          <w:tcPr>
            <w:tcW w:w="2326" w:type="dxa"/>
            <w:tcBorders>
              <w:top w:val="single" w:sz="4" w:space="0" w:color="auto"/>
              <w:left w:val="single" w:sz="4" w:space="0" w:color="auto"/>
              <w:bottom w:val="single" w:sz="4" w:space="0" w:color="auto"/>
              <w:right w:val="single" w:sz="4" w:space="0" w:color="auto"/>
            </w:tcBorders>
          </w:tcPr>
          <w:p w14:paraId="319EEDB2"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39118760"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anotará el número de años o meses por los que se mantendrá el documento o las partes del mismo como reservado.</w:t>
            </w:r>
          </w:p>
        </w:tc>
      </w:tr>
      <w:tr w:rsidR="00924365" w:rsidRPr="002939C1" w14:paraId="5BA27433"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AD55D"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5783FE8"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41386925"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2C267D52"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reserva.</w:t>
            </w:r>
          </w:p>
        </w:tc>
      </w:tr>
      <w:tr w:rsidR="00924365" w:rsidRPr="002939C1" w14:paraId="59C886B9"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0B853"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6DBBFBED"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Ampliación del periodo de reserva</w:t>
            </w:r>
          </w:p>
        </w:tc>
        <w:tc>
          <w:tcPr>
            <w:tcW w:w="2326" w:type="dxa"/>
            <w:tcBorders>
              <w:top w:val="single" w:sz="4" w:space="0" w:color="auto"/>
              <w:left w:val="single" w:sz="4" w:space="0" w:color="auto"/>
              <w:bottom w:val="single" w:sz="4" w:space="0" w:color="auto"/>
              <w:right w:val="single" w:sz="4" w:space="0" w:color="auto"/>
            </w:tcBorders>
          </w:tcPr>
          <w:p w14:paraId="5FBCA0A5"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626BB9EC"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924365" w:rsidRPr="002939C1" w14:paraId="5A848E37"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547F0"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0305AF23" w14:textId="77777777" w:rsidR="00422961" w:rsidRPr="002939C1" w:rsidRDefault="00422961" w:rsidP="00422961">
            <w:pPr>
              <w:suppressAutoHyphens/>
              <w:jc w:val="center"/>
              <w:rPr>
                <w:rFonts w:ascii="Palatino Linotype" w:hAnsi="Palatino Linotype" w:cs="Arial"/>
                <w:b/>
                <w:i/>
                <w:u w:val="single"/>
                <w:lang w:val="es-ES_tradnl" w:eastAsia="es-MX"/>
              </w:rPr>
            </w:pPr>
            <w:r w:rsidRPr="002939C1">
              <w:rPr>
                <w:rFonts w:ascii="Palatino Linotype" w:eastAsiaTheme="minorHAnsi" w:hAnsi="Palatino Linotype" w:cs="Arial"/>
                <w:b/>
                <w:i/>
                <w:sz w:val="22"/>
                <w:szCs w:val="22"/>
                <w:u w:val="single"/>
                <w:lang w:val="es-ES_tradnl" w:eastAsia="es-MX"/>
              </w:rPr>
              <w:t>Confidencial</w:t>
            </w:r>
          </w:p>
        </w:tc>
        <w:tc>
          <w:tcPr>
            <w:tcW w:w="2326" w:type="dxa"/>
            <w:tcBorders>
              <w:top w:val="single" w:sz="4" w:space="0" w:color="auto"/>
              <w:left w:val="single" w:sz="4" w:space="0" w:color="auto"/>
              <w:bottom w:val="single" w:sz="4" w:space="0" w:color="auto"/>
              <w:right w:val="single" w:sz="4" w:space="0" w:color="auto"/>
            </w:tcBorders>
          </w:tcPr>
          <w:p w14:paraId="0C1C8964"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3DCF733C"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 xml:space="preserve">Se indicarán, en su caso, </w:t>
            </w:r>
            <w:r w:rsidRPr="002939C1">
              <w:rPr>
                <w:rFonts w:ascii="Palatino Linotype" w:eastAsiaTheme="minorHAnsi" w:hAnsi="Palatino Linotype" w:cs="Arial"/>
                <w:b/>
                <w:i/>
                <w:sz w:val="22"/>
                <w:szCs w:val="22"/>
                <w:u w:val="single"/>
                <w:lang w:val="es-ES_tradnl" w:eastAsia="es-MX"/>
              </w:rPr>
              <w:t>las partes o páginas del documento que se clasifica como confidencial</w:t>
            </w:r>
            <w:r w:rsidRPr="002939C1">
              <w:rPr>
                <w:rFonts w:ascii="Palatino Linotype" w:eastAsiaTheme="minorHAnsi" w:hAnsi="Palatino Linotype" w:cs="Arial"/>
                <w:i/>
                <w:sz w:val="22"/>
                <w:szCs w:val="22"/>
                <w:lang w:val="es-ES_tradnl" w:eastAsia="es-MX"/>
              </w:rPr>
              <w:t xml:space="preserve">. </w:t>
            </w:r>
            <w:r w:rsidRPr="002939C1">
              <w:rPr>
                <w:rFonts w:ascii="Palatino Linotype" w:eastAsiaTheme="minorHAnsi" w:hAnsi="Palatino Linotype" w:cs="Arial"/>
                <w:b/>
                <w:i/>
                <w:sz w:val="22"/>
                <w:szCs w:val="22"/>
                <w:u w:val="single"/>
                <w:lang w:val="es-ES_tradnl" w:eastAsia="es-MX"/>
              </w:rPr>
              <w:t>Si el documento fuera confidencial en su totalidad, se anotarán todas las páginas que lo conforman</w:t>
            </w:r>
            <w:r w:rsidRPr="002939C1">
              <w:rPr>
                <w:rFonts w:ascii="Palatino Linotype" w:eastAsiaTheme="minorHAnsi" w:hAnsi="Palatino Linotype" w:cs="Arial"/>
                <w:i/>
                <w:sz w:val="22"/>
                <w:szCs w:val="22"/>
                <w:lang w:val="es-ES_tradnl" w:eastAsia="es-MX"/>
              </w:rPr>
              <w:t>. Si el documento no contiene información confidencial, se tachará este apartado.</w:t>
            </w:r>
          </w:p>
        </w:tc>
      </w:tr>
      <w:tr w:rsidR="00924365" w:rsidRPr="002939C1" w14:paraId="096B1025"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0C533"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77A9FA9C"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4F001EA5"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2A4700A"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confidencialidad.</w:t>
            </w:r>
          </w:p>
        </w:tc>
      </w:tr>
      <w:tr w:rsidR="00924365" w:rsidRPr="002939C1" w14:paraId="61C0AC7A"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70D1E"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059F2227"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Rúbrica del titular del área</w:t>
            </w:r>
          </w:p>
        </w:tc>
        <w:tc>
          <w:tcPr>
            <w:tcW w:w="2326" w:type="dxa"/>
            <w:tcBorders>
              <w:top w:val="single" w:sz="4" w:space="0" w:color="auto"/>
              <w:left w:val="single" w:sz="4" w:space="0" w:color="auto"/>
              <w:bottom w:val="single" w:sz="4" w:space="0" w:color="auto"/>
              <w:right w:val="single" w:sz="4" w:space="0" w:color="auto"/>
            </w:tcBorders>
          </w:tcPr>
          <w:p w14:paraId="44EDD529"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73175910"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Rúbrica autógrafa de quien clasifica.</w:t>
            </w:r>
          </w:p>
        </w:tc>
      </w:tr>
      <w:tr w:rsidR="00924365" w:rsidRPr="002939C1" w14:paraId="2FFD0B19"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5B34A"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6ADBF818"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Fecha de desclasificación</w:t>
            </w:r>
          </w:p>
        </w:tc>
        <w:tc>
          <w:tcPr>
            <w:tcW w:w="2326" w:type="dxa"/>
            <w:tcBorders>
              <w:top w:val="single" w:sz="4" w:space="0" w:color="auto"/>
              <w:left w:val="single" w:sz="4" w:space="0" w:color="auto"/>
              <w:bottom w:val="single" w:sz="4" w:space="0" w:color="auto"/>
              <w:right w:val="single" w:sz="4" w:space="0" w:color="auto"/>
            </w:tcBorders>
          </w:tcPr>
          <w:p w14:paraId="13C9A53C" w14:textId="77777777" w:rsidR="00422961" w:rsidRPr="002939C1" w:rsidRDefault="00422961" w:rsidP="00422961">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39D4B3A8" w14:textId="77777777" w:rsidR="00422961" w:rsidRPr="002939C1" w:rsidRDefault="00422961" w:rsidP="00422961">
            <w:pPr>
              <w:suppressAutoHyphens/>
              <w:jc w:val="both"/>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Se anotará la fecha en que se desclasifica el documento.</w:t>
            </w:r>
          </w:p>
        </w:tc>
      </w:tr>
      <w:tr w:rsidR="00924365" w:rsidRPr="002939C1" w14:paraId="369BE4EB" w14:textId="77777777" w:rsidTr="004229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F9A79" w14:textId="77777777" w:rsidR="00422961" w:rsidRPr="002939C1" w:rsidRDefault="00422961" w:rsidP="00422961">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AF5C603" w14:textId="77777777" w:rsidR="00422961" w:rsidRPr="002939C1" w:rsidRDefault="00422961" w:rsidP="00422961">
            <w:pPr>
              <w:suppressAutoHyphens/>
              <w:jc w:val="center"/>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Rúbrica y cargo del servidor público</w:t>
            </w:r>
          </w:p>
        </w:tc>
        <w:tc>
          <w:tcPr>
            <w:tcW w:w="2326" w:type="dxa"/>
            <w:tcBorders>
              <w:top w:val="single" w:sz="4" w:space="0" w:color="auto"/>
              <w:left w:val="single" w:sz="4" w:space="0" w:color="auto"/>
              <w:bottom w:val="single" w:sz="4" w:space="0" w:color="auto"/>
              <w:right w:val="single" w:sz="4" w:space="0" w:color="auto"/>
            </w:tcBorders>
          </w:tcPr>
          <w:p w14:paraId="61BA2174" w14:textId="77777777" w:rsidR="00422961" w:rsidRPr="002939C1" w:rsidRDefault="00422961" w:rsidP="00422961">
            <w:pPr>
              <w:suppressAutoHyphens/>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vAlign w:val="center"/>
            <w:hideMark/>
          </w:tcPr>
          <w:p w14:paraId="3CA23A1B" w14:textId="77777777" w:rsidR="00422961" w:rsidRPr="002939C1" w:rsidRDefault="00422961" w:rsidP="00422961">
            <w:pPr>
              <w:suppressAutoHyphens/>
              <w:rPr>
                <w:rFonts w:ascii="Palatino Linotype" w:hAnsi="Palatino Linotype" w:cs="Arial"/>
                <w:i/>
                <w:lang w:val="es-ES_tradnl" w:eastAsia="es-MX"/>
              </w:rPr>
            </w:pPr>
            <w:r w:rsidRPr="002939C1">
              <w:rPr>
                <w:rFonts w:ascii="Palatino Linotype" w:eastAsiaTheme="minorHAnsi" w:hAnsi="Palatino Linotype" w:cs="Arial"/>
                <w:i/>
                <w:sz w:val="22"/>
                <w:szCs w:val="22"/>
                <w:lang w:val="es-ES_tradnl" w:eastAsia="es-MX"/>
              </w:rPr>
              <w:t>Rúbrica autógrafa de quien desclasifica.</w:t>
            </w:r>
          </w:p>
        </w:tc>
      </w:tr>
    </w:tbl>
    <w:p w14:paraId="15A9CD50" w14:textId="77777777" w:rsidR="00422961" w:rsidRPr="002939C1" w:rsidRDefault="00422961" w:rsidP="00422961">
      <w:pPr>
        <w:suppressAutoHyphens/>
        <w:ind w:left="709" w:right="709"/>
        <w:jc w:val="both"/>
        <w:rPr>
          <w:rFonts w:ascii="Palatino Linotype" w:hAnsi="Palatino Linotype" w:cs="Arial"/>
          <w:sz w:val="22"/>
          <w:szCs w:val="22"/>
          <w:lang w:eastAsia="es-MX"/>
        </w:rPr>
      </w:pPr>
      <w:r w:rsidRPr="002939C1">
        <w:rPr>
          <w:rFonts w:ascii="Palatino Linotype" w:hAnsi="Palatino Linotype" w:cs="Arial"/>
          <w:sz w:val="22"/>
          <w:szCs w:val="22"/>
          <w:lang w:eastAsia="es-MX"/>
        </w:rPr>
        <w:t>(Énfasis Añadido)</w:t>
      </w:r>
    </w:p>
    <w:p w14:paraId="2E36238C" w14:textId="77777777" w:rsidR="00422961" w:rsidRPr="002939C1" w:rsidRDefault="00422961" w:rsidP="00422961">
      <w:pPr>
        <w:suppressAutoHyphens/>
        <w:spacing w:line="360" w:lineRule="auto"/>
        <w:jc w:val="both"/>
        <w:rPr>
          <w:rFonts w:ascii="Palatino Linotype" w:hAnsi="Palatino Linotype" w:cs="Arial"/>
        </w:rPr>
      </w:pPr>
    </w:p>
    <w:p w14:paraId="6DFE6F26" w14:textId="77777777" w:rsidR="00422961" w:rsidRPr="002939C1" w:rsidRDefault="00422961" w:rsidP="00422961">
      <w:pPr>
        <w:suppressAutoHyphens/>
        <w:spacing w:line="360" w:lineRule="auto"/>
        <w:jc w:val="both"/>
        <w:rPr>
          <w:rFonts w:ascii="Palatino Linotype" w:hAnsi="Palatino Linotype" w:cs="Arial"/>
        </w:rPr>
      </w:pPr>
      <w:r w:rsidRPr="002939C1">
        <w:rPr>
          <w:rFonts w:ascii="Palatino Linotype" w:hAnsi="Palatino Linotype" w:cs="Arial"/>
        </w:rPr>
        <w:t xml:space="preserve">Así, este Órgano Garante de la Protección de Datos Personales no omite mencionar que, si dentro de la información que se ordena su entrega, </w:t>
      </w:r>
      <w:r w:rsidRPr="002939C1">
        <w:rPr>
          <w:rFonts w:ascii="Palatino Linotype" w:hAnsi="Palatino Linotype" w:cs="Arial"/>
          <w:b/>
        </w:rPr>
        <w:t xml:space="preserve">EL SUJETO OBLIGADO </w:t>
      </w:r>
      <w:r w:rsidRPr="002939C1">
        <w:rPr>
          <w:rFonts w:ascii="Palatino Linotype" w:hAnsi="Palatino Linotype" w:cs="Arial"/>
        </w:rPr>
        <w:t>advierte documentos que por su propia y especial naturaleza son privados, deberá efectuar el Acuerdo de Clasificación como confidencial, en términos de la legislación aplicable.</w:t>
      </w:r>
    </w:p>
    <w:p w14:paraId="74292E35" w14:textId="77777777" w:rsidR="00422961" w:rsidRPr="002939C1" w:rsidRDefault="00422961" w:rsidP="00422961">
      <w:pPr>
        <w:suppressAutoHyphens/>
        <w:spacing w:line="360" w:lineRule="auto"/>
        <w:jc w:val="both"/>
        <w:rPr>
          <w:rFonts w:ascii="Palatino Linotype" w:hAnsi="Palatino Linotype" w:cs="Arial"/>
        </w:rPr>
      </w:pPr>
    </w:p>
    <w:p w14:paraId="3A94CB26" w14:textId="77777777" w:rsidR="00422961" w:rsidRPr="002939C1" w:rsidRDefault="00422961" w:rsidP="00422961">
      <w:pPr>
        <w:suppressAutoHyphens/>
        <w:spacing w:line="360" w:lineRule="auto"/>
        <w:jc w:val="both"/>
        <w:rPr>
          <w:rFonts w:ascii="Palatino Linotype" w:hAnsi="Palatino Linotype" w:cs="Arial"/>
        </w:rPr>
      </w:pPr>
      <w:r w:rsidRPr="002939C1">
        <w:rPr>
          <w:rFonts w:ascii="Palatino Linotype" w:hAnsi="Palatino Linotype" w:cs="Arial"/>
        </w:rPr>
        <w:t>Por lo tanto,</w:t>
      </w:r>
      <w:r w:rsidRPr="002939C1">
        <w:rPr>
          <w:rFonts w:ascii="Palatino Linotype" w:hAnsi="Palatino Linotype"/>
        </w:rPr>
        <w:t xml:space="preserve"> es importante referir que </w:t>
      </w:r>
      <w:r w:rsidRPr="002939C1">
        <w:rPr>
          <w:rFonts w:ascii="Palatino Linotype" w:hAnsi="Palatino Linotype"/>
          <w:b/>
        </w:rPr>
        <w:t>EL SUJETO OBLIGADO</w:t>
      </w:r>
      <w:r w:rsidRPr="002939C1">
        <w:rPr>
          <w:rFonts w:ascii="Palatino Linotype" w:hAnsi="Palatino Linotype"/>
        </w:rPr>
        <w:t xml:space="preserve"> deberá seguir el procedimiento legal establecido para su </w:t>
      </w:r>
      <w:r w:rsidRPr="002939C1">
        <w:rPr>
          <w:rFonts w:ascii="Palatino Linotype" w:hAnsi="Palatino Linotype"/>
          <w:lang w:eastAsia="es-MX"/>
        </w:rPr>
        <w:t>clasificación</w:t>
      </w:r>
      <w:r w:rsidRPr="002939C1">
        <w:rPr>
          <w:rFonts w:ascii="Palatino Linotype" w:hAnsi="Palatino Linotype"/>
        </w:rPr>
        <w:t>, esto es, que su Comité de</w:t>
      </w:r>
      <w:r w:rsidRPr="002939C1">
        <w:rPr>
          <w:rFonts w:ascii="Palatino Linotype" w:hAnsi="Palatino Linotype" w:cs="Arial"/>
        </w:rPr>
        <w:t xml:space="preserve"> Transparencia emita un Acuerdo de Clasificación que cumpla con las formalidades antes citadas</w:t>
      </w:r>
      <w:r w:rsidRPr="002939C1">
        <w:rPr>
          <w:rFonts w:ascii="Palatino Linotype" w:hAnsi="Palatino Linotype" w:cs="Arial"/>
          <w:b/>
        </w:rPr>
        <w:t xml:space="preserve"> </w:t>
      </w:r>
      <w:r w:rsidRPr="002939C1">
        <w:rPr>
          <w:rFonts w:ascii="Palatino Linotype" w:hAnsi="Palatino Linotype" w:cs="Arial"/>
        </w:rPr>
        <w:t xml:space="preserve">que la sustente, en el </w:t>
      </w:r>
      <w:r w:rsidRPr="002939C1">
        <w:rPr>
          <w:rFonts w:ascii="Palatino Linotype" w:hAnsi="Palatino Linotype" w:cs="Arial"/>
          <w:lang w:eastAsia="es-MX"/>
        </w:rPr>
        <w:t>que</w:t>
      </w:r>
      <w:r w:rsidRPr="002939C1">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6ADE947F" w14:textId="77777777" w:rsidR="00422961" w:rsidRPr="002939C1" w:rsidRDefault="00422961" w:rsidP="00422961">
      <w:pPr>
        <w:suppressAutoHyphens/>
        <w:spacing w:line="360" w:lineRule="auto"/>
        <w:jc w:val="both"/>
        <w:rPr>
          <w:rFonts w:ascii="Palatino Linotype" w:hAnsi="Palatino Linotype" w:cs="Arial"/>
        </w:rPr>
      </w:pPr>
    </w:p>
    <w:p w14:paraId="5E018237" w14:textId="2F169271" w:rsidR="00422961" w:rsidRPr="002939C1" w:rsidRDefault="00422961" w:rsidP="00422961">
      <w:pPr>
        <w:autoSpaceDE w:val="0"/>
        <w:autoSpaceDN w:val="0"/>
        <w:adjustRightInd w:val="0"/>
        <w:spacing w:line="360" w:lineRule="auto"/>
        <w:jc w:val="both"/>
        <w:rPr>
          <w:rFonts w:ascii="Palatino Linotype" w:hAnsi="Palatino Linotype" w:cs="Arial"/>
          <w:bCs/>
          <w:szCs w:val="22"/>
        </w:rPr>
      </w:pPr>
      <w:r w:rsidRPr="002939C1">
        <w:rPr>
          <w:rFonts w:ascii="Palatino Linotype" w:hAnsi="Palatino Linotype" w:cs="Arial"/>
          <w:lang w:eastAsia="es-MX"/>
        </w:rPr>
        <w:t>Expuesto todo lo anterior</w:t>
      </w:r>
      <w:r w:rsidRPr="002939C1">
        <w:rPr>
          <w:rFonts w:ascii="Palatino Linotype" w:hAnsi="Palatino Linotype" w:cs="Arial"/>
          <w:b/>
          <w:lang w:eastAsia="es-MX"/>
        </w:rPr>
        <w:t xml:space="preserve">, </w:t>
      </w:r>
      <w:r w:rsidRPr="002939C1">
        <w:rPr>
          <w:rFonts w:ascii="Palatino Linotype" w:hAnsi="Palatino Linotype"/>
        </w:rPr>
        <w:t>en términos de lo dispuest</w:t>
      </w:r>
      <w:r w:rsidR="00DB154E" w:rsidRPr="002939C1">
        <w:rPr>
          <w:rFonts w:ascii="Palatino Linotype" w:hAnsi="Palatino Linotype"/>
        </w:rPr>
        <w:t>o en el artículo 186, fracción</w:t>
      </w:r>
      <w:r w:rsidRPr="002939C1">
        <w:rPr>
          <w:rFonts w:ascii="Palatino Linotype" w:hAnsi="Palatino Linotype"/>
        </w:rPr>
        <w:t xml:space="preserve"> III de la Ley de Transparencia y Acceso a la </w:t>
      </w:r>
      <w:r w:rsidRPr="002939C1">
        <w:rPr>
          <w:rFonts w:ascii="Palatino Linotype" w:hAnsi="Palatino Linotype" w:cs="Arial"/>
        </w:rPr>
        <w:t>Información</w:t>
      </w:r>
      <w:r w:rsidRPr="002939C1">
        <w:rPr>
          <w:rFonts w:ascii="Palatino Linotype" w:hAnsi="Palatino Linotype"/>
        </w:rPr>
        <w:t xml:space="preserve"> Pública del Estado de México y Municipios, </w:t>
      </w:r>
      <w:r w:rsidRPr="002939C1">
        <w:rPr>
          <w:rFonts w:ascii="Palatino Linotype" w:hAnsi="Palatino Linotype" w:cs="Arial"/>
          <w:lang w:eastAsia="es-MX"/>
        </w:rPr>
        <w:t xml:space="preserve">el Pleno de </w:t>
      </w:r>
      <w:r w:rsidRPr="002939C1">
        <w:rPr>
          <w:rFonts w:ascii="Palatino Linotype" w:hAnsi="Palatino Linotype" w:cs="Arial"/>
        </w:rPr>
        <w:t xml:space="preserve">este Instituto, </w:t>
      </w:r>
      <w:bookmarkStart w:id="1" w:name="_Hlk61274984"/>
      <w:r w:rsidRPr="002939C1">
        <w:rPr>
          <w:rFonts w:ascii="Palatino Linotype" w:hAnsi="Palatino Linotype" w:cs="Arial"/>
        </w:rPr>
        <w:t>estima que</w:t>
      </w:r>
      <w:bookmarkEnd w:id="1"/>
      <w:r w:rsidRPr="002939C1">
        <w:rPr>
          <w:rFonts w:ascii="Palatino Linotype" w:hAnsi="Palatino Linotype" w:cs="Arial"/>
        </w:rPr>
        <w:t xml:space="preserve"> </w:t>
      </w:r>
      <w:r w:rsidRPr="002939C1">
        <w:rPr>
          <w:rFonts w:ascii="Palatino Linotype" w:hAnsi="Palatino Linotype" w:cs="Arial"/>
          <w:bCs/>
          <w:szCs w:val="22"/>
          <w:lang w:val="es-ES"/>
        </w:rPr>
        <w:t xml:space="preserve">las razones o motivos de inconformidad planteadas por </w:t>
      </w:r>
      <w:r w:rsidR="0055485E" w:rsidRPr="002939C1">
        <w:rPr>
          <w:rFonts w:ascii="Palatino Linotype" w:hAnsi="Palatino Linotype" w:cs="Arial"/>
          <w:b/>
          <w:bCs/>
          <w:szCs w:val="22"/>
        </w:rPr>
        <w:t>LA</w:t>
      </w:r>
      <w:r w:rsidRPr="002939C1">
        <w:rPr>
          <w:rFonts w:ascii="Palatino Linotype" w:hAnsi="Palatino Linotype" w:cs="Arial"/>
          <w:b/>
          <w:bCs/>
          <w:szCs w:val="22"/>
        </w:rPr>
        <w:t xml:space="preserve"> RECURRENTE</w:t>
      </w:r>
      <w:r w:rsidRPr="002939C1">
        <w:rPr>
          <w:rFonts w:ascii="Palatino Linotype" w:hAnsi="Palatino Linotype" w:cs="Arial"/>
          <w:bCs/>
          <w:szCs w:val="22"/>
          <w:lang w:val="es-ES"/>
        </w:rPr>
        <w:t xml:space="preserve">, resultan fundadas; en consecuencia, este Órgano Garante determina </w:t>
      </w:r>
      <w:r w:rsidRPr="002939C1">
        <w:rPr>
          <w:rFonts w:ascii="Palatino Linotype" w:hAnsi="Palatino Linotype" w:cs="Arial"/>
          <w:b/>
          <w:bCs/>
          <w:szCs w:val="22"/>
          <w:lang w:val="es-ES"/>
        </w:rPr>
        <w:t>MODIFICAR</w:t>
      </w:r>
      <w:r w:rsidRPr="002939C1">
        <w:rPr>
          <w:rFonts w:ascii="Palatino Linotype" w:hAnsi="Palatino Linotype" w:cs="Arial"/>
          <w:bCs/>
          <w:szCs w:val="22"/>
          <w:lang w:val="es-ES"/>
        </w:rPr>
        <w:t xml:space="preserve"> la respuesta otorgada por </w:t>
      </w:r>
      <w:r w:rsidRPr="002939C1">
        <w:rPr>
          <w:rFonts w:ascii="Palatino Linotype" w:hAnsi="Palatino Linotype" w:cs="Arial"/>
          <w:b/>
          <w:bCs/>
          <w:szCs w:val="22"/>
          <w:lang w:val="es-419"/>
        </w:rPr>
        <w:t>EL</w:t>
      </w:r>
      <w:r w:rsidRPr="002939C1">
        <w:rPr>
          <w:rFonts w:ascii="Palatino Linotype" w:hAnsi="Palatino Linotype" w:cs="Arial"/>
          <w:b/>
          <w:bCs/>
          <w:szCs w:val="22"/>
          <w:lang w:val="es-ES"/>
        </w:rPr>
        <w:t xml:space="preserve"> SUJETO OBLIGADO</w:t>
      </w:r>
      <w:r w:rsidRPr="002939C1">
        <w:rPr>
          <w:rFonts w:ascii="Palatino Linotype" w:hAnsi="Palatino Linotype" w:cs="Arial"/>
          <w:bCs/>
          <w:szCs w:val="22"/>
          <w:lang w:val="es-ES"/>
        </w:rPr>
        <w:t xml:space="preserve"> </w:t>
      </w:r>
      <w:r w:rsidRPr="002939C1">
        <w:rPr>
          <w:rFonts w:ascii="Palatino Linotype" w:hAnsi="Palatino Linotype" w:cs="Arial"/>
          <w:bCs/>
          <w:szCs w:val="22"/>
          <w:lang w:val="es-419"/>
        </w:rPr>
        <w:t>a</w:t>
      </w:r>
      <w:r w:rsidRPr="002939C1">
        <w:rPr>
          <w:rFonts w:ascii="Palatino Linotype" w:hAnsi="Palatino Linotype" w:cs="Arial"/>
          <w:bCs/>
          <w:szCs w:val="22"/>
          <w:lang w:val="es-ES"/>
        </w:rPr>
        <w:t xml:space="preserve"> las solicitudes</w:t>
      </w:r>
      <w:r w:rsidRPr="002939C1">
        <w:rPr>
          <w:rFonts w:ascii="Palatino Linotype" w:hAnsi="Palatino Linotype" w:cs="Arial"/>
          <w:bCs/>
          <w:szCs w:val="22"/>
          <w:lang w:val="es-419"/>
        </w:rPr>
        <w:t xml:space="preserve"> de información </w:t>
      </w:r>
      <w:r w:rsidRPr="002939C1">
        <w:rPr>
          <w:rFonts w:ascii="Palatino Linotype" w:hAnsi="Palatino Linotype" w:cs="Arial"/>
          <w:bCs/>
          <w:szCs w:val="22"/>
        </w:rPr>
        <w:t xml:space="preserve">que dieron trámite a los Recurso de Revisión número: </w:t>
      </w:r>
      <w:r w:rsidRPr="002939C1">
        <w:rPr>
          <w:rFonts w:ascii="Palatino Linotype" w:hAnsi="Palatino Linotype" w:cs="Arial"/>
          <w:b/>
          <w:bCs/>
          <w:szCs w:val="22"/>
        </w:rPr>
        <w:t>08757</w:t>
      </w:r>
      <w:r w:rsidRPr="002939C1">
        <w:rPr>
          <w:rFonts w:ascii="Palatino Linotype" w:hAnsi="Palatino Linotype" w:cs="Arial"/>
          <w:b/>
          <w:bCs/>
          <w:szCs w:val="22"/>
          <w:lang w:val="es-419"/>
        </w:rPr>
        <w:t xml:space="preserve">/INFOEM/IP/RR/2022 </w:t>
      </w:r>
      <w:r w:rsidRPr="002939C1">
        <w:rPr>
          <w:rFonts w:ascii="Palatino Linotype" w:hAnsi="Palatino Linotype" w:cs="Arial"/>
          <w:bCs/>
          <w:szCs w:val="22"/>
        </w:rPr>
        <w:t>y ordenar la entrega de previsto en el presente Considerando</w:t>
      </w:r>
    </w:p>
    <w:p w14:paraId="7F8E5473" w14:textId="77777777" w:rsidR="004F4D96" w:rsidRPr="002939C1" w:rsidRDefault="004F4D96" w:rsidP="004F4D96">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A31782C" w14:textId="0FFCC46F" w:rsidR="008A5CCE" w:rsidRPr="002939C1" w:rsidRDefault="004F4D96" w:rsidP="00B71EF1">
      <w:pPr>
        <w:widowControl w:val="0"/>
        <w:autoSpaceDE w:val="0"/>
        <w:autoSpaceDN w:val="0"/>
        <w:adjustRightInd w:val="0"/>
        <w:spacing w:line="360" w:lineRule="auto"/>
        <w:jc w:val="both"/>
        <w:rPr>
          <w:rFonts w:ascii="Palatino Linotype" w:eastAsia="Calibri" w:hAnsi="Palatino Linotype" w:cs="Arial"/>
        </w:rPr>
      </w:pPr>
      <w:r w:rsidRPr="002939C1">
        <w:rPr>
          <w:rFonts w:ascii="Palatino Linotype" w:eastAsia="Calibri" w:hAnsi="Palatino Linotype" w:cs="Arial"/>
        </w:rPr>
        <w:t xml:space="preserve">Así, con </w:t>
      </w:r>
      <w:r w:rsidRPr="002939C1">
        <w:rPr>
          <w:rFonts w:ascii="Palatino Linotype" w:hAnsi="Palatino Linotype" w:cs="Arial"/>
        </w:rPr>
        <w:t>fundamento</w:t>
      </w:r>
      <w:r w:rsidRPr="002939C1">
        <w:rPr>
          <w:rFonts w:ascii="Palatino Linotype" w:eastAsia="Calibri" w:hAnsi="Palatino Linotype" w:cs="Arial"/>
        </w:rPr>
        <w:t xml:space="preserve"> en lo prescrito en los artículos 5, </w:t>
      </w:r>
      <w:r w:rsidRPr="002939C1">
        <w:rPr>
          <w:rFonts w:ascii="Palatino Linotype" w:eastAsia="Calibri" w:hAnsi="Palatino Linotype" w:cs="Arial"/>
          <w:lang w:val="es-ES_tradnl"/>
        </w:rPr>
        <w:t xml:space="preserve">párrafos </w:t>
      </w:r>
      <w:bookmarkStart w:id="2" w:name="_Hlk65874252"/>
      <w:r w:rsidRPr="002939C1">
        <w:rPr>
          <w:rFonts w:ascii="Palatino Linotype" w:eastAsia="Calibri" w:hAnsi="Palatino Linotype" w:cs="Arial"/>
          <w:lang w:val="es-ES_tradnl"/>
        </w:rPr>
        <w:t>trigésimo, trigésimo primero y trigésimo segundo</w:t>
      </w:r>
      <w:bookmarkEnd w:id="2"/>
      <w:r w:rsidRPr="002939C1">
        <w:rPr>
          <w:rFonts w:ascii="Palatino Linotype" w:hAnsi="Palatino Linotype" w:cs="Arial"/>
        </w:rPr>
        <w:t>,</w:t>
      </w:r>
      <w:r w:rsidRPr="002939C1">
        <w:rPr>
          <w:rFonts w:ascii="Palatino Linotype" w:hAnsi="Palatino Linotype"/>
        </w:rPr>
        <w:t xml:space="preserve"> fracciones IV y V,</w:t>
      </w:r>
      <w:r w:rsidRPr="002939C1">
        <w:rPr>
          <w:rFonts w:ascii="Palatino Linotype" w:eastAsia="Calibri" w:hAnsi="Palatino Linotype" w:cs="Arial"/>
        </w:rPr>
        <w:t xml:space="preserve"> de la Constitución Política del Estado Libre y Soberano de </w:t>
      </w:r>
      <w:r w:rsidRPr="002939C1">
        <w:rPr>
          <w:rFonts w:ascii="Palatino Linotype" w:hAnsi="Palatino Linotype" w:cs="Arial"/>
          <w:lang w:val="es-ES_tradnl"/>
        </w:rPr>
        <w:t>México</w:t>
      </w:r>
      <w:r w:rsidRPr="002939C1">
        <w:rPr>
          <w:rFonts w:ascii="Palatino Linotype" w:eastAsia="Calibri" w:hAnsi="Palatino Linotype" w:cs="Arial"/>
        </w:rPr>
        <w:t xml:space="preserve">, y los artículos </w:t>
      </w:r>
      <w:r w:rsidRPr="002939C1">
        <w:rPr>
          <w:rFonts w:ascii="Palatino Linotype" w:hAnsi="Palatino Linotype"/>
        </w:rPr>
        <w:t xml:space="preserve">2, </w:t>
      </w:r>
      <w:r w:rsidRPr="002939C1">
        <w:rPr>
          <w:rFonts w:ascii="Palatino Linotype" w:hAnsi="Palatino Linotype" w:cs="Arial"/>
        </w:rPr>
        <w:t>fracción</w:t>
      </w:r>
      <w:r w:rsidRPr="002939C1">
        <w:rPr>
          <w:rFonts w:ascii="Palatino Linotype" w:hAnsi="Palatino Linotype"/>
        </w:rPr>
        <w:t xml:space="preserve"> II, 9, </w:t>
      </w:r>
      <w:r w:rsidRPr="002939C1">
        <w:rPr>
          <w:rFonts w:ascii="Palatino Linotype" w:hAnsi="Palatino Linotype" w:cs="Arial"/>
          <w:lang w:val="es-ES_tradnl"/>
        </w:rPr>
        <w:t>29</w:t>
      </w:r>
      <w:r w:rsidRPr="002939C1">
        <w:rPr>
          <w:rFonts w:ascii="Palatino Linotype" w:hAnsi="Palatino Linotype"/>
        </w:rPr>
        <w:t>, 36, fracciones I y II, 176, 178, 179, 181, 185, fracción I, 186 y 188,</w:t>
      </w:r>
      <w:r w:rsidRPr="002939C1">
        <w:rPr>
          <w:rFonts w:ascii="Palatino Linotype" w:eastAsia="Calibri" w:hAnsi="Palatino Linotype" w:cs="Arial"/>
        </w:rPr>
        <w:t xml:space="preserve"> de la Ley de Transparencia y Acceso a la Información Pública del Estado de México y </w:t>
      </w:r>
      <w:r w:rsidRPr="002939C1">
        <w:rPr>
          <w:rFonts w:ascii="Palatino Linotype" w:hAnsi="Palatino Linotype" w:cs="Arial"/>
        </w:rPr>
        <w:t>Municipios</w:t>
      </w:r>
      <w:r w:rsidRPr="002939C1">
        <w:rPr>
          <w:rFonts w:ascii="Palatino Linotype" w:eastAsia="Calibri" w:hAnsi="Palatino Linotype" w:cs="Arial"/>
        </w:rPr>
        <w:t xml:space="preserve">, </w:t>
      </w:r>
      <w:r w:rsidRPr="002939C1">
        <w:rPr>
          <w:rFonts w:ascii="Palatino Linotype" w:hAnsi="Palatino Linotype"/>
        </w:rPr>
        <w:t>este</w:t>
      </w:r>
      <w:r w:rsidRPr="002939C1">
        <w:rPr>
          <w:rFonts w:ascii="Palatino Linotype" w:eastAsia="Calibri" w:hAnsi="Palatino Linotype" w:cs="Arial"/>
        </w:rPr>
        <w:t xml:space="preserve"> Instituto:</w:t>
      </w:r>
    </w:p>
    <w:p w14:paraId="6F087F75" w14:textId="340EA0FE" w:rsidR="00DF4BE1" w:rsidRPr="002939C1" w:rsidRDefault="00DF4BE1" w:rsidP="00B71EF1">
      <w:pPr>
        <w:widowControl w:val="0"/>
        <w:autoSpaceDE w:val="0"/>
        <w:autoSpaceDN w:val="0"/>
        <w:adjustRightInd w:val="0"/>
        <w:spacing w:line="360" w:lineRule="auto"/>
        <w:jc w:val="both"/>
        <w:rPr>
          <w:rFonts w:ascii="Palatino Linotype" w:eastAsia="Calibri" w:hAnsi="Palatino Linotype" w:cs="Arial"/>
        </w:rPr>
      </w:pPr>
    </w:p>
    <w:p w14:paraId="304302EC" w14:textId="77777777" w:rsidR="00DF4BE1" w:rsidRPr="002939C1" w:rsidRDefault="00DF4BE1" w:rsidP="00B71EF1">
      <w:pPr>
        <w:widowControl w:val="0"/>
        <w:autoSpaceDE w:val="0"/>
        <w:autoSpaceDN w:val="0"/>
        <w:adjustRightInd w:val="0"/>
        <w:spacing w:line="360" w:lineRule="auto"/>
        <w:jc w:val="both"/>
        <w:rPr>
          <w:rFonts w:ascii="Palatino Linotype" w:eastAsia="Calibri" w:hAnsi="Palatino Linotype" w:cs="Arial"/>
        </w:rPr>
      </w:pPr>
    </w:p>
    <w:p w14:paraId="732E4DFF" w14:textId="77777777" w:rsidR="00C2385E" w:rsidRPr="002939C1" w:rsidRDefault="00C2385E" w:rsidP="0066637D">
      <w:pPr>
        <w:jc w:val="both"/>
        <w:rPr>
          <w:rFonts w:ascii="Palatino Linotype" w:eastAsia="Calibri" w:hAnsi="Palatino Linotype" w:cs="Arial"/>
        </w:rPr>
      </w:pPr>
    </w:p>
    <w:p w14:paraId="7FD08FB9" w14:textId="77777777" w:rsidR="000171D8" w:rsidRPr="002939C1" w:rsidRDefault="000171D8" w:rsidP="0066637D">
      <w:pPr>
        <w:jc w:val="center"/>
        <w:rPr>
          <w:rFonts w:ascii="Palatino Linotype" w:hAnsi="Palatino Linotype"/>
          <w:b/>
          <w:spacing w:val="60"/>
          <w:sz w:val="28"/>
          <w:szCs w:val="28"/>
        </w:rPr>
      </w:pPr>
      <w:r w:rsidRPr="002939C1">
        <w:rPr>
          <w:rFonts w:ascii="Palatino Linotype" w:hAnsi="Palatino Linotype"/>
          <w:b/>
          <w:spacing w:val="60"/>
          <w:sz w:val="28"/>
          <w:szCs w:val="28"/>
        </w:rPr>
        <w:t>RESUELVE</w:t>
      </w:r>
    </w:p>
    <w:p w14:paraId="7FA99416" w14:textId="77777777" w:rsidR="00104977" w:rsidRPr="002939C1" w:rsidRDefault="00104977" w:rsidP="0066637D">
      <w:pPr>
        <w:jc w:val="center"/>
        <w:rPr>
          <w:rFonts w:ascii="Palatino Linotype" w:hAnsi="Palatino Linotype"/>
          <w:b/>
          <w:spacing w:val="60"/>
          <w:sz w:val="28"/>
          <w:szCs w:val="28"/>
        </w:rPr>
      </w:pPr>
    </w:p>
    <w:p w14:paraId="18B7CE51" w14:textId="6E053347" w:rsidR="00F41795" w:rsidRPr="002939C1" w:rsidRDefault="00F41795" w:rsidP="00F41795">
      <w:pPr>
        <w:spacing w:line="360" w:lineRule="auto"/>
        <w:jc w:val="both"/>
        <w:rPr>
          <w:rFonts w:ascii="Palatino Linotype" w:eastAsia="Palatino Linotype" w:hAnsi="Palatino Linotype" w:cs="Palatino Linotype"/>
        </w:rPr>
      </w:pPr>
      <w:r w:rsidRPr="002939C1">
        <w:rPr>
          <w:rFonts w:ascii="Palatino Linotype" w:hAnsi="Palatino Linotype" w:cs="Arial"/>
          <w:b/>
        </w:rPr>
        <w:t xml:space="preserve">PRIMERO. </w:t>
      </w:r>
      <w:r w:rsidRPr="002939C1">
        <w:rPr>
          <w:rFonts w:ascii="Palatino Linotype" w:eastAsia="Palatino Linotype" w:hAnsi="Palatino Linotype" w:cs="Palatino Linotype"/>
        </w:rPr>
        <w:t xml:space="preserve">Resultan </w:t>
      </w:r>
      <w:r w:rsidRPr="002939C1">
        <w:rPr>
          <w:rFonts w:ascii="Palatino Linotype" w:eastAsia="Palatino Linotype" w:hAnsi="Palatino Linotype" w:cs="Palatino Linotype"/>
          <w:b/>
        </w:rPr>
        <w:t>fundadas</w:t>
      </w:r>
      <w:r w:rsidRPr="002939C1">
        <w:rPr>
          <w:rFonts w:ascii="Palatino Linotype" w:eastAsia="Palatino Linotype" w:hAnsi="Palatino Linotype" w:cs="Palatino Linotype"/>
        </w:rPr>
        <w:t xml:space="preserve"> las razones o motivos de inconformidad planteadas por </w:t>
      </w:r>
      <w:r w:rsidR="006C04D9" w:rsidRPr="002939C1">
        <w:rPr>
          <w:rFonts w:ascii="Palatino Linotype" w:eastAsia="Palatino Linotype" w:hAnsi="Palatino Linotype" w:cs="Palatino Linotype"/>
          <w:b/>
        </w:rPr>
        <w:t>LA</w:t>
      </w:r>
      <w:r w:rsidRPr="002939C1">
        <w:rPr>
          <w:rFonts w:ascii="Palatino Linotype" w:eastAsia="Palatino Linotype" w:hAnsi="Palatino Linotype" w:cs="Palatino Linotype"/>
          <w:b/>
        </w:rPr>
        <w:t xml:space="preserve"> RECURRENTE</w:t>
      </w:r>
      <w:r w:rsidRPr="002939C1">
        <w:rPr>
          <w:rFonts w:ascii="Palatino Linotype" w:eastAsia="Palatino Linotype" w:hAnsi="Palatino Linotype" w:cs="Palatino Linotype"/>
        </w:rPr>
        <w:t xml:space="preserve">, en términos del Considerando </w:t>
      </w:r>
      <w:r w:rsidRPr="002939C1">
        <w:rPr>
          <w:rFonts w:ascii="Palatino Linotype" w:eastAsia="Palatino Linotype" w:hAnsi="Palatino Linotype" w:cs="Palatino Linotype"/>
          <w:b/>
        </w:rPr>
        <w:t>QUINTO</w:t>
      </w:r>
      <w:r w:rsidRPr="002939C1">
        <w:rPr>
          <w:rFonts w:ascii="Palatino Linotype" w:eastAsia="Palatino Linotype" w:hAnsi="Palatino Linotype" w:cs="Palatino Linotype"/>
        </w:rPr>
        <w:t xml:space="preserve"> de la presente resolución.</w:t>
      </w:r>
    </w:p>
    <w:p w14:paraId="70DC061F" w14:textId="77777777" w:rsidR="00B01D21" w:rsidRPr="002939C1" w:rsidRDefault="00B01D21" w:rsidP="00F41795">
      <w:pPr>
        <w:spacing w:line="360" w:lineRule="auto"/>
        <w:jc w:val="both"/>
        <w:rPr>
          <w:rFonts w:ascii="Palatino Linotype" w:eastAsia="Palatino Linotype" w:hAnsi="Palatino Linotype" w:cs="Palatino Linotype"/>
        </w:rPr>
      </w:pPr>
    </w:p>
    <w:p w14:paraId="5E72BA16" w14:textId="0DF077F4" w:rsidR="00F41795" w:rsidRPr="002939C1" w:rsidRDefault="00F41795" w:rsidP="00B01D21">
      <w:pPr>
        <w:spacing w:line="360" w:lineRule="auto"/>
        <w:jc w:val="both"/>
        <w:rPr>
          <w:rFonts w:ascii="Palatino Linotype" w:hAnsi="Palatino Linotype" w:cs="Arial"/>
        </w:rPr>
      </w:pPr>
      <w:r w:rsidRPr="002939C1">
        <w:rPr>
          <w:rFonts w:ascii="Palatino Linotype" w:hAnsi="Palatino Linotype" w:cs="Arial"/>
          <w:b/>
          <w:bCs/>
        </w:rPr>
        <w:t>SEGUNDO.</w:t>
      </w:r>
      <w:r w:rsidRPr="002939C1">
        <w:rPr>
          <w:rFonts w:ascii="Palatino Linotype" w:hAnsi="Palatino Linotype" w:cs="Arial"/>
        </w:rPr>
        <w:t xml:space="preserve"> Se </w:t>
      </w:r>
      <w:r w:rsidRPr="002939C1">
        <w:rPr>
          <w:rFonts w:ascii="Palatino Linotype" w:hAnsi="Palatino Linotype" w:cs="Arial"/>
          <w:b/>
        </w:rPr>
        <w:t xml:space="preserve">MODIFICA </w:t>
      </w:r>
      <w:r w:rsidRPr="002939C1">
        <w:rPr>
          <w:rFonts w:ascii="Palatino Linotype" w:hAnsi="Palatino Linotype" w:cs="Arial"/>
        </w:rPr>
        <w:t xml:space="preserve">la respuesta entregada por </w:t>
      </w:r>
      <w:r w:rsidRPr="002939C1">
        <w:rPr>
          <w:rFonts w:ascii="Palatino Linotype" w:hAnsi="Palatino Linotype" w:cs="Arial"/>
          <w:b/>
        </w:rPr>
        <w:t xml:space="preserve">EL SUJETO OBLIGADO, </w:t>
      </w:r>
      <w:r w:rsidRPr="002939C1">
        <w:rPr>
          <w:rFonts w:ascii="Palatino Linotype" w:hAnsi="Palatino Linotype"/>
          <w:shd w:val="clear" w:color="auto" w:fill="FFFFFF"/>
        </w:rPr>
        <w:t xml:space="preserve">que generó el recurso de revisión </w:t>
      </w:r>
      <w:r w:rsidR="00422961" w:rsidRPr="002939C1">
        <w:rPr>
          <w:rFonts w:ascii="Palatino Linotype" w:hAnsi="Palatino Linotype" w:cs="Arial"/>
          <w:b/>
        </w:rPr>
        <w:t>08757</w:t>
      </w:r>
      <w:r w:rsidR="00D81A98" w:rsidRPr="002939C1">
        <w:rPr>
          <w:rFonts w:ascii="Palatino Linotype" w:hAnsi="Palatino Linotype" w:cs="Arial"/>
          <w:b/>
        </w:rPr>
        <w:t>/INFOEM/IP/RR/2022</w:t>
      </w:r>
      <w:r w:rsidRPr="002939C1">
        <w:rPr>
          <w:rFonts w:ascii="Palatino Linotype" w:eastAsia="Palatino Linotype" w:hAnsi="Palatino Linotype" w:cs="Palatino Linotype"/>
          <w:b/>
        </w:rPr>
        <w:t>,</w:t>
      </w:r>
      <w:r w:rsidRPr="002939C1">
        <w:rPr>
          <w:rFonts w:ascii="Palatino Linotype" w:hAnsi="Palatino Linotype"/>
          <w:shd w:val="clear" w:color="auto" w:fill="FFFFFF"/>
        </w:rPr>
        <w:t xml:space="preserve"> </w:t>
      </w:r>
      <w:r w:rsidRPr="002939C1">
        <w:rPr>
          <w:rFonts w:ascii="Palatino Linotype" w:hAnsi="Palatino Linotype" w:cs="Arial"/>
        </w:rPr>
        <w:t xml:space="preserve">en términos del </w:t>
      </w:r>
      <w:r w:rsidRPr="002939C1">
        <w:rPr>
          <w:rFonts w:ascii="Palatino Linotype" w:hAnsi="Palatino Linotype" w:cs="Arial"/>
          <w:bCs/>
        </w:rPr>
        <w:t>considerando</w:t>
      </w:r>
      <w:r w:rsidRPr="002939C1">
        <w:rPr>
          <w:rFonts w:ascii="Palatino Linotype" w:hAnsi="Palatino Linotype" w:cs="Arial"/>
          <w:b/>
        </w:rPr>
        <w:t xml:space="preserve"> QUINTO </w:t>
      </w:r>
      <w:r w:rsidRPr="002939C1">
        <w:rPr>
          <w:rFonts w:ascii="Palatino Linotype" w:hAnsi="Palatino Linotype" w:cs="Arial"/>
        </w:rPr>
        <w:t xml:space="preserve">de la presente resolución, se </w:t>
      </w:r>
      <w:r w:rsidR="00DF4BE1" w:rsidRPr="002939C1">
        <w:rPr>
          <w:rFonts w:ascii="Palatino Linotype" w:hAnsi="Palatino Linotype" w:cs="Arial"/>
          <w:b/>
        </w:rPr>
        <w:t>ordena</w:t>
      </w:r>
      <w:r w:rsidR="00DF4BE1" w:rsidRPr="002939C1">
        <w:rPr>
          <w:rFonts w:ascii="Palatino Linotype" w:hAnsi="Palatino Linotype" w:cs="Arial"/>
        </w:rPr>
        <w:t xml:space="preserve"> </w:t>
      </w:r>
      <w:r w:rsidRPr="002939C1">
        <w:rPr>
          <w:rFonts w:ascii="Palatino Linotype" w:hAnsi="Palatino Linotype" w:cs="Arial"/>
        </w:rPr>
        <w:t xml:space="preserve">al </w:t>
      </w:r>
      <w:r w:rsidRPr="002939C1">
        <w:rPr>
          <w:rFonts w:ascii="Palatino Linotype" w:hAnsi="Palatino Linotype" w:cs="Arial"/>
          <w:b/>
        </w:rPr>
        <w:t>SUJETO OBLIGADO</w:t>
      </w:r>
      <w:r w:rsidRPr="002939C1">
        <w:rPr>
          <w:rFonts w:ascii="Palatino Linotype" w:hAnsi="Palatino Linotype" w:cs="Arial"/>
        </w:rPr>
        <w:t xml:space="preserve"> entregar </w:t>
      </w:r>
      <w:r w:rsidR="00B61958" w:rsidRPr="002939C1">
        <w:rPr>
          <w:rFonts w:ascii="Palatino Linotype" w:hAnsi="Palatino Linotype" w:cs="Arial"/>
          <w:bCs/>
        </w:rPr>
        <w:t>en versión pública</w:t>
      </w:r>
      <w:r w:rsidR="00B61958" w:rsidRPr="002939C1">
        <w:rPr>
          <w:rFonts w:ascii="Palatino Linotype" w:hAnsi="Palatino Linotype" w:cs="Arial"/>
        </w:rPr>
        <w:t xml:space="preserve"> </w:t>
      </w:r>
      <w:r w:rsidR="00F60C6C" w:rsidRPr="002939C1">
        <w:rPr>
          <w:rFonts w:ascii="Palatino Linotype" w:hAnsi="Palatino Linotype" w:cs="Arial"/>
        </w:rPr>
        <w:t xml:space="preserve">de ser procedente, </w:t>
      </w:r>
      <w:r w:rsidRPr="002939C1">
        <w:rPr>
          <w:rFonts w:ascii="Palatino Linotype" w:hAnsi="Palatino Linotype" w:cs="Arial"/>
        </w:rPr>
        <w:t>al</w:t>
      </w:r>
      <w:r w:rsidRPr="002939C1">
        <w:rPr>
          <w:rFonts w:ascii="Palatino Linotype" w:hAnsi="Palatino Linotype" w:cs="Arial"/>
          <w:b/>
          <w:bCs/>
        </w:rPr>
        <w:t xml:space="preserve"> </w:t>
      </w:r>
      <w:r w:rsidRPr="002939C1">
        <w:rPr>
          <w:rFonts w:ascii="Palatino Linotype" w:hAnsi="Palatino Linotype" w:cs="Arial"/>
          <w:b/>
        </w:rPr>
        <w:t xml:space="preserve">RECURRENTE, </w:t>
      </w:r>
      <w:r w:rsidRPr="002939C1">
        <w:rPr>
          <w:rFonts w:ascii="Palatino Linotype" w:hAnsi="Palatino Linotype" w:cs="Arial"/>
        </w:rPr>
        <w:t xml:space="preserve">a través del Sistema de Acceso a la Información Mexiquense </w:t>
      </w:r>
      <w:r w:rsidRPr="002939C1">
        <w:rPr>
          <w:rFonts w:ascii="Palatino Linotype" w:hAnsi="Palatino Linotype" w:cs="Arial"/>
          <w:b/>
        </w:rPr>
        <w:t>(SAIMEX)</w:t>
      </w:r>
      <w:r w:rsidR="00503F5E" w:rsidRPr="002939C1">
        <w:rPr>
          <w:rFonts w:ascii="Palatino Linotype" w:hAnsi="Palatino Linotype" w:cs="Arial"/>
          <w:bCs/>
        </w:rPr>
        <w:t>,</w:t>
      </w:r>
      <w:r w:rsidRPr="002939C1">
        <w:rPr>
          <w:rFonts w:ascii="Palatino Linotype" w:hAnsi="Palatino Linotype" w:cs="Arial"/>
        </w:rPr>
        <w:t xml:space="preserve"> lo siguiente: </w:t>
      </w:r>
    </w:p>
    <w:p w14:paraId="7259D4D3" w14:textId="77777777" w:rsidR="00F41795" w:rsidRPr="002939C1" w:rsidRDefault="00F41795" w:rsidP="00F82EB3">
      <w:pPr>
        <w:autoSpaceDE w:val="0"/>
        <w:autoSpaceDN w:val="0"/>
        <w:adjustRightInd w:val="0"/>
        <w:spacing w:line="360" w:lineRule="auto"/>
        <w:ind w:right="49"/>
        <w:jc w:val="both"/>
        <w:rPr>
          <w:rFonts w:ascii="Palatino Linotype" w:hAnsi="Palatino Linotype" w:cs="Arial"/>
        </w:rPr>
      </w:pPr>
    </w:p>
    <w:p w14:paraId="716A8F14" w14:textId="3D78C929" w:rsidR="00B04C57" w:rsidRPr="002939C1" w:rsidRDefault="00FB436E" w:rsidP="00C90403">
      <w:pPr>
        <w:pStyle w:val="Prrafodelista"/>
        <w:numPr>
          <w:ilvl w:val="0"/>
          <w:numId w:val="16"/>
        </w:numPr>
        <w:spacing w:line="360" w:lineRule="auto"/>
        <w:jc w:val="both"/>
        <w:rPr>
          <w:rFonts w:ascii="Palatino Linotype" w:hAnsi="Palatino Linotype"/>
          <w:lang w:val="es-ES_tradnl"/>
        </w:rPr>
      </w:pPr>
      <w:r w:rsidRPr="002939C1">
        <w:rPr>
          <w:rFonts w:ascii="Palatino Linotype" w:hAnsi="Palatino Linotype"/>
          <w:b/>
          <w:lang w:val="es-ES_tradnl"/>
        </w:rPr>
        <w:t>1)</w:t>
      </w:r>
      <w:r w:rsidRPr="002939C1">
        <w:rPr>
          <w:rFonts w:ascii="Palatino Linotype" w:hAnsi="Palatino Linotype"/>
          <w:lang w:val="es-ES_tradnl"/>
        </w:rPr>
        <w:t xml:space="preserve"> </w:t>
      </w:r>
      <w:r w:rsidR="00D3240F" w:rsidRPr="002939C1">
        <w:rPr>
          <w:rFonts w:ascii="Palatino Linotype" w:hAnsi="Palatino Linotype"/>
          <w:szCs w:val="22"/>
        </w:rPr>
        <w:t xml:space="preserve">El documento o documentos donde conste </w:t>
      </w:r>
      <w:r w:rsidR="00503F5E" w:rsidRPr="002939C1">
        <w:rPr>
          <w:rFonts w:ascii="Palatino Linotype" w:hAnsi="Palatino Linotype"/>
          <w:lang w:val="es-ES_tradnl"/>
        </w:rPr>
        <w:t>cuántas obras públicas se han llevado a cabo desde el</w:t>
      </w:r>
      <w:r w:rsidR="00C90403" w:rsidRPr="002939C1">
        <w:rPr>
          <w:rFonts w:ascii="Palatino Linotype" w:hAnsi="Palatino Linotype"/>
          <w:lang w:val="es-ES_tradnl"/>
        </w:rPr>
        <w:t xml:space="preserve"> </w:t>
      </w:r>
      <w:r w:rsidR="00A5203F" w:rsidRPr="002939C1">
        <w:rPr>
          <w:rFonts w:ascii="Palatino Linotype" w:hAnsi="Palatino Linotype"/>
          <w:lang w:val="es-ES_tradnl"/>
        </w:rPr>
        <w:t>01</w:t>
      </w:r>
      <w:r w:rsidR="00C90403" w:rsidRPr="002939C1">
        <w:rPr>
          <w:rFonts w:ascii="Palatino Linotype" w:hAnsi="Palatino Linotype"/>
          <w:lang w:val="es-ES_tradnl"/>
        </w:rPr>
        <w:t xml:space="preserve"> de </w:t>
      </w:r>
      <w:r w:rsidR="00503F5E" w:rsidRPr="002939C1">
        <w:rPr>
          <w:rFonts w:ascii="Palatino Linotype" w:hAnsi="Palatino Linotype"/>
          <w:lang w:val="es-ES_tradnl"/>
        </w:rPr>
        <w:t xml:space="preserve">enero </w:t>
      </w:r>
      <w:r w:rsidR="00C47EB3" w:rsidRPr="002939C1">
        <w:rPr>
          <w:rFonts w:ascii="Palatino Linotype" w:hAnsi="Palatino Linotype"/>
          <w:lang w:val="es-ES_tradnl"/>
        </w:rPr>
        <w:t xml:space="preserve">de dos mil veintidós </w:t>
      </w:r>
      <w:r w:rsidR="00C90403" w:rsidRPr="002939C1">
        <w:rPr>
          <w:rFonts w:ascii="Palatino Linotype" w:hAnsi="Palatino Linotype"/>
          <w:lang w:val="es-ES_tradnl"/>
        </w:rPr>
        <w:t>al veintitrés de marzo de dos mil veintidós</w:t>
      </w:r>
      <w:r w:rsidR="00503F5E" w:rsidRPr="002939C1">
        <w:rPr>
          <w:rFonts w:ascii="Palatino Linotype" w:hAnsi="Palatino Linotype"/>
          <w:lang w:val="es-ES_tradnl"/>
        </w:rPr>
        <w:t>, así como el costo de cada una de ellas.</w:t>
      </w:r>
      <w:r w:rsidR="00B04C57" w:rsidRPr="002939C1">
        <w:rPr>
          <w:rFonts w:ascii="Palatino Linotype" w:hAnsi="Palatino Linotype"/>
          <w:lang w:val="es-ES_tradnl"/>
        </w:rPr>
        <w:t xml:space="preserve"> </w:t>
      </w:r>
    </w:p>
    <w:p w14:paraId="4C7FF27D" w14:textId="144DFACB" w:rsidR="00C22225" w:rsidRPr="002939C1" w:rsidRDefault="00FB436E" w:rsidP="00C22225">
      <w:pPr>
        <w:pStyle w:val="Prrafodelista"/>
        <w:numPr>
          <w:ilvl w:val="0"/>
          <w:numId w:val="16"/>
        </w:numPr>
        <w:spacing w:line="360" w:lineRule="auto"/>
        <w:ind w:right="49"/>
        <w:jc w:val="both"/>
        <w:rPr>
          <w:rFonts w:ascii="Palatino Linotype" w:hAnsi="Palatino Linotype"/>
          <w:szCs w:val="22"/>
        </w:rPr>
      </w:pPr>
      <w:r w:rsidRPr="002939C1">
        <w:rPr>
          <w:rFonts w:ascii="Palatino Linotype" w:hAnsi="Palatino Linotype"/>
          <w:b/>
        </w:rPr>
        <w:t>2)</w:t>
      </w:r>
      <w:r w:rsidRPr="002939C1">
        <w:rPr>
          <w:rFonts w:ascii="Palatino Linotype" w:hAnsi="Palatino Linotype"/>
        </w:rPr>
        <w:t xml:space="preserve"> </w:t>
      </w:r>
      <w:r w:rsidR="00503F5E" w:rsidRPr="002939C1">
        <w:rPr>
          <w:rFonts w:ascii="Palatino Linotype" w:hAnsi="Palatino Linotype"/>
        </w:rPr>
        <w:t xml:space="preserve">Documento </w:t>
      </w:r>
      <w:r w:rsidR="00D3240F" w:rsidRPr="002939C1">
        <w:rPr>
          <w:rFonts w:ascii="Palatino Linotype" w:hAnsi="Palatino Linotype"/>
        </w:rPr>
        <w:t xml:space="preserve">o documentos </w:t>
      </w:r>
      <w:r w:rsidR="00503F5E" w:rsidRPr="002939C1">
        <w:rPr>
          <w:rFonts w:ascii="Palatino Linotype" w:hAnsi="Palatino Linotype"/>
        </w:rPr>
        <w:t>que acredite</w:t>
      </w:r>
      <w:r w:rsidR="00D3240F" w:rsidRPr="002939C1">
        <w:rPr>
          <w:rFonts w:ascii="Palatino Linotype" w:hAnsi="Palatino Linotype"/>
        </w:rPr>
        <w:t>n</w:t>
      </w:r>
      <w:r w:rsidR="00503F5E" w:rsidRPr="002939C1">
        <w:rPr>
          <w:rFonts w:ascii="Palatino Linotype" w:hAnsi="Palatino Linotype"/>
        </w:rPr>
        <w:t xml:space="preserve"> </w:t>
      </w:r>
      <w:r w:rsidR="009C485E" w:rsidRPr="002939C1">
        <w:rPr>
          <w:rFonts w:ascii="Palatino Linotype" w:hAnsi="Palatino Linotype"/>
        </w:rPr>
        <w:t>el</w:t>
      </w:r>
      <w:r w:rsidR="00503F5E" w:rsidRPr="002939C1">
        <w:rPr>
          <w:rFonts w:ascii="Palatino Linotype" w:hAnsi="Palatino Linotype"/>
        </w:rPr>
        <w:t xml:space="preserve"> </w:t>
      </w:r>
      <w:r w:rsidR="009C485E" w:rsidRPr="002939C1">
        <w:rPr>
          <w:rFonts w:ascii="Palatino Linotype" w:hAnsi="Palatino Linotype"/>
        </w:rPr>
        <w:t xml:space="preserve">último </w:t>
      </w:r>
      <w:r w:rsidR="00503F5E" w:rsidRPr="002939C1">
        <w:rPr>
          <w:rFonts w:ascii="Palatino Linotype" w:hAnsi="Palatino Linotype"/>
        </w:rPr>
        <w:t xml:space="preserve">grado de estudios de los Directores </w:t>
      </w:r>
      <w:r w:rsidR="003634F9" w:rsidRPr="002939C1">
        <w:rPr>
          <w:rFonts w:ascii="Palatino Linotype" w:hAnsi="Palatino Linotype"/>
        </w:rPr>
        <w:t>y personal de todo el</w:t>
      </w:r>
      <w:r w:rsidR="00503F5E" w:rsidRPr="002939C1">
        <w:rPr>
          <w:rFonts w:ascii="Palatino Linotype" w:hAnsi="Palatino Linotype"/>
        </w:rPr>
        <w:t xml:space="preserve"> Ayuntamiento.</w:t>
      </w:r>
    </w:p>
    <w:p w14:paraId="1F63569B" w14:textId="77777777" w:rsidR="00C22225" w:rsidRPr="002939C1" w:rsidRDefault="00C22225" w:rsidP="00C22225">
      <w:pPr>
        <w:spacing w:line="360" w:lineRule="auto"/>
        <w:ind w:left="360" w:right="49"/>
        <w:jc w:val="both"/>
        <w:rPr>
          <w:rFonts w:ascii="Palatino Linotype" w:hAnsi="Palatino Linotype"/>
          <w:szCs w:val="22"/>
        </w:rPr>
      </w:pPr>
    </w:p>
    <w:p w14:paraId="6545B18E" w14:textId="109DC513" w:rsidR="00C22225" w:rsidRPr="002939C1" w:rsidRDefault="00C22225" w:rsidP="00C22225">
      <w:pPr>
        <w:spacing w:line="360" w:lineRule="auto"/>
        <w:ind w:left="360" w:right="49"/>
        <w:jc w:val="both"/>
        <w:rPr>
          <w:rFonts w:ascii="Palatino Linotype" w:hAnsi="Palatino Linotype"/>
          <w:szCs w:val="22"/>
        </w:rPr>
      </w:pPr>
      <w:r w:rsidRPr="002939C1">
        <w:rPr>
          <w:rFonts w:ascii="Palatino Linotype" w:hAnsi="Palatino Linotype"/>
          <w:szCs w:val="22"/>
        </w:rPr>
        <w:t xml:space="preserve">Para el caso de no contar con </w:t>
      </w:r>
      <w:r w:rsidR="003634F9" w:rsidRPr="002939C1">
        <w:rPr>
          <w:rFonts w:ascii="Palatino Linotype" w:hAnsi="Palatino Linotype"/>
          <w:szCs w:val="22"/>
        </w:rPr>
        <w:t xml:space="preserve">el documento o documentos que acrediten el último grado de estudios </w:t>
      </w:r>
      <w:r w:rsidR="00E11699" w:rsidRPr="002939C1">
        <w:rPr>
          <w:rFonts w:ascii="Palatino Linotype" w:hAnsi="Palatino Linotype"/>
          <w:szCs w:val="22"/>
        </w:rPr>
        <w:t>del Presidente M</w:t>
      </w:r>
      <w:r w:rsidRPr="002939C1">
        <w:rPr>
          <w:rFonts w:ascii="Palatino Linotype" w:hAnsi="Palatino Linotype"/>
          <w:szCs w:val="22"/>
        </w:rPr>
        <w:t>unicipal, Síndico y Regidores del Ayuntamiento de la Paz, bastará que lo haga de conocimiento de</w:t>
      </w:r>
      <w:r w:rsidR="00DF4BE1" w:rsidRPr="002939C1">
        <w:rPr>
          <w:rFonts w:ascii="Palatino Linotype" w:hAnsi="Palatino Linotype"/>
          <w:szCs w:val="22"/>
        </w:rPr>
        <w:t xml:space="preserve"> la</w:t>
      </w:r>
      <w:r w:rsidRPr="002939C1">
        <w:rPr>
          <w:rFonts w:ascii="Palatino Linotype" w:hAnsi="Palatino Linotype"/>
          <w:szCs w:val="22"/>
        </w:rPr>
        <w:t xml:space="preserve"> </w:t>
      </w:r>
      <w:r w:rsidRPr="002939C1">
        <w:rPr>
          <w:rFonts w:ascii="Palatino Linotype" w:hAnsi="Palatino Linotype"/>
          <w:b/>
          <w:szCs w:val="22"/>
        </w:rPr>
        <w:t>RECURRENTE</w:t>
      </w:r>
      <w:r w:rsidRPr="002939C1">
        <w:rPr>
          <w:rFonts w:ascii="Palatino Linotype" w:hAnsi="Palatino Linotype"/>
          <w:szCs w:val="22"/>
        </w:rPr>
        <w:t xml:space="preserve"> de manera fundada y motivada.</w:t>
      </w:r>
    </w:p>
    <w:p w14:paraId="0F9E2925" w14:textId="77777777" w:rsidR="00DF4BE1" w:rsidRPr="002939C1" w:rsidRDefault="00DF4BE1" w:rsidP="00C22225">
      <w:pPr>
        <w:spacing w:line="360" w:lineRule="auto"/>
        <w:ind w:left="360" w:right="49"/>
        <w:jc w:val="both"/>
        <w:rPr>
          <w:rFonts w:ascii="Palatino Linotype" w:hAnsi="Palatino Linotype"/>
          <w:szCs w:val="22"/>
        </w:rPr>
      </w:pPr>
    </w:p>
    <w:p w14:paraId="05762949" w14:textId="77777777" w:rsidR="0030799F" w:rsidRPr="002939C1" w:rsidRDefault="00FB436E" w:rsidP="00C22225">
      <w:pPr>
        <w:pStyle w:val="Prrafodelista"/>
        <w:numPr>
          <w:ilvl w:val="0"/>
          <w:numId w:val="16"/>
        </w:numPr>
        <w:spacing w:line="360" w:lineRule="auto"/>
        <w:ind w:right="49"/>
        <w:jc w:val="both"/>
        <w:rPr>
          <w:rFonts w:ascii="Palatino Linotype" w:hAnsi="Palatino Linotype"/>
          <w:szCs w:val="22"/>
        </w:rPr>
      </w:pPr>
      <w:r w:rsidRPr="002939C1">
        <w:rPr>
          <w:rFonts w:ascii="Palatino Linotype" w:hAnsi="Palatino Linotype"/>
          <w:b/>
          <w:szCs w:val="22"/>
        </w:rPr>
        <w:t>3)</w:t>
      </w:r>
      <w:r w:rsidRPr="002939C1">
        <w:rPr>
          <w:rFonts w:ascii="Palatino Linotype" w:hAnsi="Palatino Linotype"/>
          <w:szCs w:val="22"/>
        </w:rPr>
        <w:t xml:space="preserve"> </w:t>
      </w:r>
      <w:r w:rsidR="00D3240F" w:rsidRPr="002939C1">
        <w:rPr>
          <w:rFonts w:ascii="Palatino Linotype" w:hAnsi="Palatino Linotype"/>
          <w:szCs w:val="22"/>
        </w:rPr>
        <w:t>D</w:t>
      </w:r>
      <w:r w:rsidR="008A5CCE" w:rsidRPr="002939C1">
        <w:rPr>
          <w:rFonts w:ascii="Palatino Linotype" w:hAnsi="Palatino Linotype"/>
          <w:szCs w:val="22"/>
        </w:rPr>
        <w:t>ocumento o documentos que</w:t>
      </w:r>
      <w:r w:rsidR="00F60C6C" w:rsidRPr="002939C1">
        <w:rPr>
          <w:rFonts w:ascii="Palatino Linotype" w:hAnsi="Palatino Linotype"/>
          <w:szCs w:val="22"/>
        </w:rPr>
        <w:t xml:space="preserve"> acrediten y soporten lo siguiente</w:t>
      </w:r>
      <w:r w:rsidR="0030799F" w:rsidRPr="002939C1">
        <w:rPr>
          <w:rFonts w:ascii="Palatino Linotype" w:hAnsi="Palatino Linotype"/>
          <w:szCs w:val="22"/>
        </w:rPr>
        <w:t>:</w:t>
      </w:r>
    </w:p>
    <w:p w14:paraId="105743B6" w14:textId="77777777" w:rsidR="0030799F" w:rsidRPr="002939C1" w:rsidRDefault="0030799F" w:rsidP="008A6867">
      <w:pPr>
        <w:pStyle w:val="Prrafodelista"/>
        <w:spacing w:line="360" w:lineRule="auto"/>
        <w:ind w:left="720" w:right="49"/>
        <w:jc w:val="both"/>
        <w:rPr>
          <w:rFonts w:ascii="Palatino Linotype" w:hAnsi="Palatino Linotype"/>
          <w:szCs w:val="22"/>
        </w:rPr>
      </w:pPr>
    </w:p>
    <w:p w14:paraId="035A9F9F" w14:textId="5D91DF91" w:rsidR="008A5CCE" w:rsidRPr="002939C1" w:rsidRDefault="00F60C6C" w:rsidP="008A5CCE">
      <w:pPr>
        <w:pStyle w:val="Prrafodelista"/>
        <w:numPr>
          <w:ilvl w:val="1"/>
          <w:numId w:val="16"/>
        </w:numPr>
        <w:spacing w:line="360" w:lineRule="auto"/>
        <w:ind w:right="49"/>
        <w:jc w:val="both"/>
        <w:rPr>
          <w:rFonts w:ascii="Palatino Linotype" w:hAnsi="Palatino Linotype"/>
          <w:szCs w:val="22"/>
        </w:rPr>
      </w:pPr>
      <w:r w:rsidRPr="002939C1">
        <w:rPr>
          <w:rFonts w:ascii="Palatino Linotype" w:hAnsi="Palatino Linotype"/>
          <w:lang w:val="es-ES_tradnl"/>
        </w:rPr>
        <w:t xml:space="preserve">Número de bienes inmuebles adquiridos por el ayuntamiento, </w:t>
      </w:r>
      <w:r w:rsidR="00A5203F" w:rsidRPr="002939C1">
        <w:rPr>
          <w:rFonts w:ascii="Palatino Linotype" w:hAnsi="Palatino Linotype"/>
          <w:lang w:val="es-ES_tradnl"/>
        </w:rPr>
        <w:t xml:space="preserve">el costo de los mismos del 01 de </w:t>
      </w:r>
      <w:r w:rsidRPr="002939C1">
        <w:rPr>
          <w:rFonts w:ascii="Palatino Linotype" w:hAnsi="Palatino Linotype"/>
          <w:lang w:val="es-ES_tradnl"/>
        </w:rPr>
        <w:t xml:space="preserve">enero del 2021 a la fecha </w:t>
      </w:r>
      <w:r w:rsidR="00A5203F" w:rsidRPr="002939C1">
        <w:rPr>
          <w:rFonts w:ascii="Palatino Linotype" w:hAnsi="Palatino Linotype"/>
          <w:lang w:val="es-ES_tradnl"/>
        </w:rPr>
        <w:t>al 23 de marzo de 2022, así como</w:t>
      </w:r>
      <w:r w:rsidRPr="002939C1">
        <w:rPr>
          <w:rFonts w:ascii="Palatino Linotype" w:hAnsi="Palatino Linotype"/>
          <w:lang w:val="es-ES_tradnl"/>
        </w:rPr>
        <w:t xml:space="preserve"> el día en que fueron inscritos como patrimonio municipal.</w:t>
      </w:r>
    </w:p>
    <w:p w14:paraId="7CF35C25" w14:textId="66A5ED55" w:rsidR="008A5CCE" w:rsidRPr="002939C1" w:rsidRDefault="00F60C6C" w:rsidP="008A5CCE">
      <w:pPr>
        <w:pStyle w:val="Prrafodelista"/>
        <w:numPr>
          <w:ilvl w:val="1"/>
          <w:numId w:val="16"/>
        </w:numPr>
        <w:spacing w:line="360" w:lineRule="auto"/>
        <w:ind w:right="49"/>
        <w:jc w:val="both"/>
        <w:rPr>
          <w:rFonts w:ascii="Palatino Linotype" w:hAnsi="Palatino Linotype"/>
          <w:szCs w:val="22"/>
        </w:rPr>
      </w:pPr>
      <w:r w:rsidRPr="002939C1">
        <w:rPr>
          <w:rFonts w:ascii="Palatino Linotype" w:hAnsi="Palatino Linotype"/>
          <w:lang w:val="es-ES_tradnl"/>
        </w:rPr>
        <w:t>Número de bienes inmuebles que ha sido dados de baja del p</w:t>
      </w:r>
      <w:r w:rsidR="00A5203F" w:rsidRPr="002939C1">
        <w:rPr>
          <w:rFonts w:ascii="Palatino Linotype" w:hAnsi="Palatino Linotype"/>
          <w:lang w:val="es-ES_tradnl"/>
        </w:rPr>
        <w:t xml:space="preserve">atrimonio municipal desde el 01 de enero </w:t>
      </w:r>
      <w:r w:rsidRPr="002939C1">
        <w:rPr>
          <w:rFonts w:ascii="Palatino Linotype" w:hAnsi="Palatino Linotype"/>
          <w:lang w:val="es-ES_tradnl"/>
        </w:rPr>
        <w:t>de 2022</w:t>
      </w:r>
      <w:r w:rsidR="00A5203F" w:rsidRPr="002939C1">
        <w:rPr>
          <w:rFonts w:ascii="Palatino Linotype" w:hAnsi="Palatino Linotype"/>
          <w:lang w:val="es-ES_tradnl"/>
        </w:rPr>
        <w:t xml:space="preserve"> al 23 de marzo de 2022</w:t>
      </w:r>
      <w:r w:rsidRPr="002939C1">
        <w:rPr>
          <w:rFonts w:ascii="Palatino Linotype" w:hAnsi="Palatino Linotype"/>
          <w:lang w:val="es-ES_tradnl"/>
        </w:rPr>
        <w:t>, especificando cada uno de</w:t>
      </w:r>
      <w:r w:rsidR="00AB5FA5" w:rsidRPr="002939C1">
        <w:rPr>
          <w:rFonts w:ascii="Palatino Linotype" w:hAnsi="Palatino Linotype"/>
          <w:lang w:val="es-ES_tradnl"/>
        </w:rPr>
        <w:t xml:space="preserve"> ellos y los motivos de la baja, así como el documento o documentos donde conste la baja. </w:t>
      </w:r>
    </w:p>
    <w:p w14:paraId="1172F78B" w14:textId="1302BEDC" w:rsidR="008A6867" w:rsidRPr="002939C1" w:rsidRDefault="00F60C6C" w:rsidP="008A6867">
      <w:pPr>
        <w:pStyle w:val="Prrafodelista"/>
        <w:numPr>
          <w:ilvl w:val="1"/>
          <w:numId w:val="16"/>
        </w:numPr>
        <w:spacing w:line="360" w:lineRule="auto"/>
        <w:ind w:right="49"/>
        <w:jc w:val="both"/>
        <w:rPr>
          <w:rFonts w:ascii="Palatino Linotype" w:hAnsi="Palatino Linotype"/>
          <w:szCs w:val="22"/>
        </w:rPr>
      </w:pPr>
      <w:r w:rsidRPr="002939C1">
        <w:rPr>
          <w:rFonts w:ascii="Palatino Linotype" w:hAnsi="Palatino Linotype"/>
          <w:lang w:val="es-ES_tradnl"/>
        </w:rPr>
        <w:t xml:space="preserve">Número de bienes inmuebles en arrendamiento por parte del ayuntamiento y el </w:t>
      </w:r>
      <w:r w:rsidR="002C208B" w:rsidRPr="002939C1">
        <w:rPr>
          <w:rFonts w:ascii="Palatino Linotype" w:hAnsi="Palatino Linotype"/>
          <w:lang w:val="es-ES_tradnl"/>
        </w:rPr>
        <w:t xml:space="preserve">costo mensual </w:t>
      </w:r>
      <w:r w:rsidR="00A5203F" w:rsidRPr="002939C1">
        <w:rPr>
          <w:rFonts w:ascii="Palatino Linotype" w:hAnsi="Palatino Linotype"/>
          <w:lang w:val="es-ES_tradnl"/>
        </w:rPr>
        <w:t xml:space="preserve">que se </w:t>
      </w:r>
      <w:r w:rsidR="002C208B" w:rsidRPr="002939C1">
        <w:rPr>
          <w:rFonts w:ascii="Palatino Linotype" w:hAnsi="Palatino Linotype"/>
          <w:lang w:val="es-ES_tradnl"/>
        </w:rPr>
        <w:t>genera, desde el mes de enero de 2022 a la fecha de la solicitud.</w:t>
      </w:r>
      <w:r w:rsidR="008A6867" w:rsidRPr="002939C1">
        <w:rPr>
          <w:rFonts w:ascii="Palatino Linotype" w:hAnsi="Palatino Linotype"/>
          <w:szCs w:val="22"/>
        </w:rPr>
        <w:t xml:space="preserve"> </w:t>
      </w:r>
    </w:p>
    <w:p w14:paraId="4F81C681" w14:textId="7C6CA2BD" w:rsidR="00C22225" w:rsidRPr="002939C1" w:rsidRDefault="008A6867" w:rsidP="008A6867">
      <w:pPr>
        <w:pStyle w:val="Prrafodelista"/>
        <w:numPr>
          <w:ilvl w:val="1"/>
          <w:numId w:val="16"/>
        </w:numPr>
        <w:spacing w:line="360" w:lineRule="auto"/>
        <w:ind w:right="49"/>
        <w:jc w:val="both"/>
        <w:rPr>
          <w:rFonts w:ascii="Palatino Linotype" w:hAnsi="Palatino Linotype"/>
          <w:szCs w:val="22"/>
        </w:rPr>
      </w:pPr>
      <w:r w:rsidRPr="002939C1">
        <w:rPr>
          <w:rFonts w:ascii="Palatino Linotype" w:hAnsi="Palatino Linotype"/>
          <w:szCs w:val="22"/>
        </w:rPr>
        <w:t xml:space="preserve">El acta o contratos de arrendamiento del </w:t>
      </w:r>
      <w:r w:rsidRPr="002939C1">
        <w:rPr>
          <w:rFonts w:ascii="Palatino Linotype" w:hAnsi="Palatino Linotype"/>
          <w:lang w:val="es-ES_tradnl"/>
        </w:rPr>
        <w:t>01 de enero de 2022 al 23 de marzo de 2022.</w:t>
      </w:r>
    </w:p>
    <w:p w14:paraId="5FC8699B" w14:textId="06830BBC" w:rsidR="006506F3" w:rsidRPr="002939C1" w:rsidRDefault="00D33C3D" w:rsidP="006506F3">
      <w:pPr>
        <w:pStyle w:val="Prrafodelista"/>
        <w:numPr>
          <w:ilvl w:val="1"/>
          <w:numId w:val="16"/>
        </w:numPr>
        <w:spacing w:line="360" w:lineRule="auto"/>
        <w:ind w:right="49"/>
        <w:jc w:val="both"/>
        <w:rPr>
          <w:rFonts w:ascii="Palatino Linotype" w:hAnsi="Palatino Linotype"/>
          <w:szCs w:val="22"/>
        </w:rPr>
      </w:pPr>
      <w:r w:rsidRPr="002939C1">
        <w:rPr>
          <w:rFonts w:ascii="Palatino Linotype" w:hAnsi="Palatino Linotype"/>
          <w:b/>
          <w:szCs w:val="22"/>
        </w:rPr>
        <w:t xml:space="preserve">4) </w:t>
      </w:r>
      <w:r w:rsidR="006506F3" w:rsidRPr="002939C1">
        <w:rPr>
          <w:rFonts w:ascii="Palatino Linotype" w:hAnsi="Palatino Linotype"/>
          <w:szCs w:val="22"/>
        </w:rPr>
        <w:t xml:space="preserve">El documento o documentos donde conste la lista </w:t>
      </w:r>
      <w:r w:rsidR="00E10171" w:rsidRPr="002939C1">
        <w:rPr>
          <w:rFonts w:ascii="Palatino Linotype" w:hAnsi="Palatino Linotype"/>
          <w:szCs w:val="22"/>
        </w:rPr>
        <w:t xml:space="preserve"> o padrón </w:t>
      </w:r>
      <w:r w:rsidR="006506F3" w:rsidRPr="002939C1">
        <w:rPr>
          <w:rFonts w:ascii="Palatino Linotype" w:hAnsi="Palatino Linotype"/>
          <w:szCs w:val="22"/>
        </w:rPr>
        <w:t xml:space="preserve">de beneficiarios de programas sociales del ayuntamiento del </w:t>
      </w:r>
      <w:r w:rsidR="006506F3" w:rsidRPr="002939C1">
        <w:rPr>
          <w:rFonts w:ascii="Palatino Linotype" w:hAnsi="Palatino Linotype"/>
          <w:lang w:val="es-ES_tradnl"/>
        </w:rPr>
        <w:t>01 de enero de 2022 al 23 de marzo de 2022.</w:t>
      </w:r>
    </w:p>
    <w:p w14:paraId="41B4A0C8" w14:textId="77777777" w:rsidR="006506F3" w:rsidRPr="002939C1" w:rsidRDefault="006506F3" w:rsidP="006506F3">
      <w:pPr>
        <w:pStyle w:val="Prrafodelista"/>
        <w:spacing w:line="360" w:lineRule="auto"/>
        <w:ind w:left="720" w:right="49"/>
        <w:jc w:val="both"/>
        <w:rPr>
          <w:rFonts w:ascii="Palatino Linotype" w:hAnsi="Palatino Linotype"/>
          <w:szCs w:val="22"/>
        </w:rPr>
      </w:pPr>
    </w:p>
    <w:p w14:paraId="58C31095" w14:textId="083266C8" w:rsidR="00200A65" w:rsidRPr="002939C1" w:rsidRDefault="00200A65" w:rsidP="00200A65">
      <w:pPr>
        <w:spacing w:line="360" w:lineRule="auto"/>
        <w:ind w:right="49"/>
        <w:jc w:val="both"/>
        <w:rPr>
          <w:rFonts w:ascii="Palatino Linotype" w:hAnsi="Palatino Linotype"/>
          <w:szCs w:val="22"/>
        </w:rPr>
      </w:pPr>
      <w:r w:rsidRPr="002939C1">
        <w:rPr>
          <w:rFonts w:ascii="Palatino Linotype" w:hAnsi="Palatino Linotype"/>
          <w:szCs w:val="22"/>
        </w:rPr>
        <w:t xml:space="preserve">Si </w:t>
      </w:r>
      <w:r w:rsidR="00FB436E" w:rsidRPr="002939C1">
        <w:rPr>
          <w:rFonts w:ascii="Palatino Linotype" w:hAnsi="Palatino Linotype"/>
          <w:szCs w:val="22"/>
        </w:rPr>
        <w:t xml:space="preserve">de </w:t>
      </w:r>
      <w:r w:rsidRPr="002939C1">
        <w:rPr>
          <w:rFonts w:ascii="Palatino Linotype" w:hAnsi="Palatino Linotype"/>
          <w:szCs w:val="22"/>
        </w:rPr>
        <w:t xml:space="preserve">la información que se ordena </w:t>
      </w:r>
      <w:r w:rsidR="00FB436E" w:rsidRPr="002939C1">
        <w:rPr>
          <w:rFonts w:ascii="Palatino Linotype" w:hAnsi="Palatino Linotype"/>
          <w:szCs w:val="22"/>
        </w:rPr>
        <w:t xml:space="preserve">en el numeral 3, a la fecha de la solicitud no </w:t>
      </w:r>
      <w:r w:rsidR="00DF4BE1" w:rsidRPr="002939C1">
        <w:rPr>
          <w:rFonts w:ascii="Palatino Linotype" w:hAnsi="Palatino Linotype"/>
          <w:szCs w:val="22"/>
        </w:rPr>
        <w:t>obrará</w:t>
      </w:r>
      <w:r w:rsidR="00FB436E" w:rsidRPr="002939C1">
        <w:rPr>
          <w:rFonts w:ascii="Palatino Linotype" w:hAnsi="Palatino Linotype"/>
          <w:szCs w:val="22"/>
        </w:rPr>
        <w:t xml:space="preserve"> dentro de los archivos del </w:t>
      </w:r>
      <w:r w:rsidR="00FB436E" w:rsidRPr="002939C1">
        <w:rPr>
          <w:rFonts w:ascii="Palatino Linotype" w:hAnsi="Palatino Linotype"/>
          <w:b/>
          <w:szCs w:val="22"/>
        </w:rPr>
        <w:t xml:space="preserve">SUJETO OBLIGADO, </w:t>
      </w:r>
      <w:r w:rsidR="00FB436E" w:rsidRPr="002939C1">
        <w:rPr>
          <w:rFonts w:ascii="Palatino Linotype" w:hAnsi="Palatino Linotype"/>
          <w:szCs w:val="22"/>
        </w:rPr>
        <w:t>éste deberá hacerlo del conocimiento al particular.</w:t>
      </w:r>
    </w:p>
    <w:p w14:paraId="26E07246" w14:textId="77777777" w:rsidR="001B772D" w:rsidRPr="002939C1" w:rsidRDefault="001B772D" w:rsidP="00200A65">
      <w:pPr>
        <w:autoSpaceDE w:val="0"/>
        <w:autoSpaceDN w:val="0"/>
        <w:adjustRightInd w:val="0"/>
        <w:spacing w:line="360" w:lineRule="auto"/>
        <w:ind w:right="49"/>
        <w:jc w:val="both"/>
        <w:rPr>
          <w:rFonts w:ascii="Palatino Linotype" w:hAnsi="Palatino Linotype" w:cs="Arial"/>
        </w:rPr>
      </w:pPr>
    </w:p>
    <w:p w14:paraId="0D177AC7" w14:textId="4A014797" w:rsidR="00B96DF9" w:rsidRPr="002939C1" w:rsidRDefault="00B96DF9" w:rsidP="00200A65">
      <w:pPr>
        <w:spacing w:line="360" w:lineRule="auto"/>
        <w:jc w:val="both"/>
        <w:rPr>
          <w:rFonts w:ascii="Palatino Linotype" w:hAnsi="Palatino Linotype" w:cs="Arial"/>
        </w:rPr>
      </w:pPr>
      <w:r w:rsidRPr="002939C1">
        <w:rPr>
          <w:rFonts w:ascii="Palatino Linotype" w:hAnsi="Palatino Linotype" w:cs="Arial"/>
        </w:rPr>
        <w:t xml:space="preserve">Debiendo notificar al </w:t>
      </w:r>
      <w:r w:rsidRPr="002939C1">
        <w:rPr>
          <w:rFonts w:ascii="Palatino Linotype" w:hAnsi="Palatino Linotype" w:cs="Arial"/>
          <w:b/>
        </w:rPr>
        <w:t>RECURRENTE</w:t>
      </w:r>
      <w:r w:rsidRPr="002939C1">
        <w:rPr>
          <w:rFonts w:ascii="Palatino Linotype" w:hAnsi="Palatino Linotype" w:cs="Arial"/>
        </w:rPr>
        <w:t xml:space="preserve"> el Acuerdo de Clasificación de la información que emita el Comité de Transparencia co</w:t>
      </w:r>
      <w:r w:rsidR="00B61958" w:rsidRPr="002939C1">
        <w:rPr>
          <w:rFonts w:ascii="Palatino Linotype" w:hAnsi="Palatino Linotype" w:cs="Arial"/>
        </w:rPr>
        <w:t>n motivo de la versión pública.</w:t>
      </w:r>
    </w:p>
    <w:p w14:paraId="58CDD84B" w14:textId="77777777" w:rsidR="00B96DF9" w:rsidRPr="002939C1" w:rsidRDefault="00B96DF9" w:rsidP="00503F5E">
      <w:pPr>
        <w:spacing w:line="360" w:lineRule="auto"/>
        <w:jc w:val="both"/>
        <w:rPr>
          <w:rFonts w:ascii="Palatino Linotype" w:hAnsi="Palatino Linotype" w:cs="Arial"/>
        </w:rPr>
      </w:pPr>
    </w:p>
    <w:p w14:paraId="6518F427" w14:textId="77777777" w:rsidR="00F41795" w:rsidRPr="002939C1" w:rsidRDefault="00F41795" w:rsidP="00F41795">
      <w:pPr>
        <w:spacing w:line="360" w:lineRule="auto"/>
        <w:jc w:val="both"/>
        <w:rPr>
          <w:rFonts w:ascii="Palatino Linotype" w:hAnsi="Palatino Linotype"/>
          <w:shd w:val="clear" w:color="auto" w:fill="FFFFFF"/>
        </w:rPr>
      </w:pPr>
      <w:r w:rsidRPr="002939C1">
        <w:rPr>
          <w:rFonts w:ascii="Palatino Linotype" w:hAnsi="Palatino Linotype"/>
          <w:b/>
          <w:sz w:val="28"/>
          <w:szCs w:val="28"/>
          <w:shd w:val="clear" w:color="auto" w:fill="FFFFFF"/>
        </w:rPr>
        <w:t>TERCERO.</w:t>
      </w:r>
      <w:r w:rsidRPr="002939C1">
        <w:rPr>
          <w:rFonts w:ascii="Palatino Linotype" w:hAnsi="Palatino Linotype"/>
          <w:b/>
          <w:shd w:val="clear" w:color="auto" w:fill="FFFFFF"/>
        </w:rPr>
        <w:t> </w:t>
      </w:r>
      <w:r w:rsidRPr="002939C1">
        <w:rPr>
          <w:rFonts w:ascii="Palatino Linotype" w:hAnsi="Palatino Linotype"/>
          <w:b/>
          <w:lang w:eastAsia="es-ES_tradnl"/>
        </w:rPr>
        <w:t>Notifíquese</w:t>
      </w:r>
      <w:r w:rsidRPr="002939C1">
        <w:rPr>
          <w:rFonts w:ascii="Palatino Linotype" w:hAnsi="Palatino Linotype"/>
          <w:lang w:eastAsia="es-ES_tradnl"/>
        </w:rPr>
        <w:t xml:space="preserve"> </w:t>
      </w:r>
      <w:r w:rsidRPr="002939C1">
        <w:rPr>
          <w:rFonts w:ascii="Palatino Linotype" w:hAnsi="Palatino Linotype"/>
          <w:shd w:val="clear" w:color="auto" w:fill="FFFFFF"/>
        </w:rPr>
        <w:t>a la Titular de la Unidad de Transparencia del</w:t>
      </w:r>
      <w:r w:rsidRPr="002939C1">
        <w:rPr>
          <w:rFonts w:ascii="Palatino Linotype" w:hAnsi="Palatino Linotype"/>
          <w:b/>
          <w:shd w:val="clear" w:color="auto" w:fill="FFFFFF"/>
        </w:rPr>
        <w:t> SUJETO OBLIGADO</w:t>
      </w:r>
      <w:r w:rsidRPr="002939C1">
        <w:rPr>
          <w:rFonts w:ascii="Palatino Linotype" w:hAnsi="Palatino Linotype"/>
          <w:shd w:val="clear" w:color="auto" w:fill="FFFFFF"/>
        </w:rPr>
        <w:t xml:space="preserve">, para que conforme a los artículos 186, último párrafo y 189, párrafo segundo de la Ley de </w:t>
      </w:r>
      <w:r w:rsidRPr="002939C1">
        <w:rPr>
          <w:rFonts w:ascii="Palatino Linotype" w:hAnsi="Palatino Linotype" w:cs="Arial"/>
        </w:rPr>
        <w:t>Transparencia</w:t>
      </w:r>
      <w:r w:rsidRPr="002939C1">
        <w:rPr>
          <w:rFonts w:ascii="Palatino Linotype" w:hAnsi="Palatino Linotype"/>
          <w:shd w:val="clear" w:color="auto" w:fill="FFFFFF"/>
        </w:rPr>
        <w:t xml:space="preserve"> y Acceso a la Información Pública del Estado de México y Municipios, dé </w:t>
      </w:r>
      <w:r w:rsidRPr="002939C1">
        <w:rPr>
          <w:rFonts w:ascii="Palatino Linotype" w:hAnsi="Palatino Linotype" w:cs="Arial"/>
        </w:rPr>
        <w:t>cumplimiento</w:t>
      </w:r>
      <w:r w:rsidRPr="002939C1">
        <w:rPr>
          <w:rFonts w:ascii="Palatino Linotype" w:hAnsi="Palatino Linotype"/>
          <w:shd w:val="clear" w:color="auto" w:fill="FFFFFF"/>
        </w:rPr>
        <w:t xml:space="preserve"> a lo ordenado dentro del plazo de diez días hábiles, debiendo </w:t>
      </w:r>
      <w:r w:rsidRPr="002939C1">
        <w:rPr>
          <w:rFonts w:ascii="Palatino Linotype" w:hAnsi="Palatino Linotype" w:cs="Arial"/>
        </w:rPr>
        <w:t>informar</w:t>
      </w:r>
      <w:r w:rsidRPr="002939C1">
        <w:rPr>
          <w:rFonts w:ascii="Palatino Linotype" w:hAnsi="Palatino Linotype"/>
          <w:shd w:val="clear" w:color="auto" w:fill="FFFFFF"/>
        </w:rPr>
        <w:t xml:space="preserve"> a este Instituto en un plazo </w:t>
      </w:r>
      <w:r w:rsidRPr="002939C1">
        <w:rPr>
          <w:rFonts w:ascii="Palatino Linotype" w:hAnsi="Palatino Linotype"/>
          <w:lang w:eastAsia="es-ES_tradnl"/>
        </w:rPr>
        <w:t>de</w:t>
      </w:r>
      <w:r w:rsidRPr="002939C1">
        <w:rPr>
          <w:rFonts w:ascii="Palatino Linotype" w:hAnsi="Palatino Linotype"/>
          <w:shd w:val="clear" w:color="auto" w:fill="FFFFFF"/>
        </w:rPr>
        <w:t xml:space="preserve"> tres días hábiles siguientes sobre el cumplimiento dado a la presente resolución.</w:t>
      </w:r>
    </w:p>
    <w:p w14:paraId="095B7016" w14:textId="77777777" w:rsidR="00F41795" w:rsidRPr="002939C1" w:rsidRDefault="00F41795" w:rsidP="00F41795">
      <w:pPr>
        <w:spacing w:line="360" w:lineRule="auto"/>
        <w:jc w:val="both"/>
        <w:rPr>
          <w:rFonts w:ascii="Palatino Linotype" w:hAnsi="Palatino Linotype"/>
          <w:shd w:val="clear" w:color="auto" w:fill="FFFFFF"/>
        </w:rPr>
      </w:pPr>
    </w:p>
    <w:p w14:paraId="3A408065" w14:textId="04E59EA4" w:rsidR="00F41795" w:rsidRPr="002939C1" w:rsidRDefault="00F41795" w:rsidP="001B3B33">
      <w:pPr>
        <w:spacing w:line="360" w:lineRule="auto"/>
        <w:ind w:left="709" w:hanging="709"/>
        <w:jc w:val="both"/>
        <w:rPr>
          <w:rFonts w:ascii="Palatino Linotype" w:hAnsi="Palatino Linotype"/>
          <w:lang w:eastAsia="es-ES_tradnl"/>
        </w:rPr>
      </w:pPr>
      <w:r w:rsidRPr="002939C1">
        <w:rPr>
          <w:rFonts w:ascii="Palatino Linotype" w:hAnsi="Palatino Linotype"/>
          <w:b/>
          <w:sz w:val="28"/>
          <w:szCs w:val="28"/>
          <w:shd w:val="clear" w:color="auto" w:fill="FFFFFF"/>
        </w:rPr>
        <w:t>CUARTO</w:t>
      </w:r>
      <w:r w:rsidRPr="002939C1">
        <w:rPr>
          <w:rFonts w:ascii="Palatino Linotype" w:hAnsi="Palatino Linotype" w:cs="Arial"/>
          <w:b/>
          <w:bCs/>
          <w:lang w:eastAsia="es-MX"/>
        </w:rPr>
        <w:t xml:space="preserve">. </w:t>
      </w:r>
      <w:r w:rsidRPr="002939C1">
        <w:rPr>
          <w:rFonts w:ascii="Palatino Linotype" w:hAnsi="Palatino Linotype"/>
          <w:b/>
          <w:lang w:eastAsia="es-ES_tradnl"/>
        </w:rPr>
        <w:t>Notifíquese</w:t>
      </w:r>
      <w:r w:rsidRPr="002939C1">
        <w:rPr>
          <w:rFonts w:ascii="Palatino Linotype" w:hAnsi="Palatino Linotype"/>
          <w:lang w:eastAsia="es-ES_tradnl"/>
        </w:rPr>
        <w:t xml:space="preserve"> al </w:t>
      </w:r>
      <w:r w:rsidRPr="002939C1">
        <w:rPr>
          <w:rFonts w:ascii="Palatino Linotype" w:hAnsi="Palatino Linotype"/>
          <w:b/>
          <w:lang w:eastAsia="es-ES_tradnl"/>
        </w:rPr>
        <w:t>RECURRENTE</w:t>
      </w:r>
      <w:r w:rsidRPr="002939C1">
        <w:rPr>
          <w:rFonts w:ascii="Palatino Linotype" w:hAnsi="Palatino Linotype"/>
          <w:lang w:eastAsia="es-ES_tradnl"/>
        </w:rPr>
        <w:t xml:space="preserve"> la presente resolución vía Sistema de Acceso a la Información Mexiquense (</w:t>
      </w:r>
      <w:r w:rsidRPr="002939C1">
        <w:rPr>
          <w:rFonts w:ascii="Palatino Linotype" w:hAnsi="Palatino Linotype"/>
          <w:b/>
          <w:bCs/>
          <w:lang w:eastAsia="es-ES_tradnl"/>
        </w:rPr>
        <w:t>SAIMEX</w:t>
      </w:r>
      <w:r w:rsidRPr="002939C1">
        <w:rPr>
          <w:rFonts w:ascii="Palatino Linotype" w:hAnsi="Palatino Linotype"/>
          <w:lang w:eastAsia="es-ES_tradnl"/>
        </w:rPr>
        <w:t>)</w:t>
      </w:r>
      <w:r w:rsidR="00E50540" w:rsidRPr="002939C1">
        <w:rPr>
          <w:rFonts w:ascii="Palatino Linotype" w:hAnsi="Palatino Linotype"/>
          <w:lang w:eastAsia="es-ES_tradnl"/>
        </w:rPr>
        <w:t xml:space="preserve"> y correo electrónico</w:t>
      </w:r>
      <w:r w:rsidR="00B00D9D" w:rsidRPr="002939C1">
        <w:rPr>
          <w:rFonts w:ascii="Palatino Linotype" w:hAnsi="Palatino Linotype"/>
          <w:lang w:eastAsia="es-ES_tradnl"/>
        </w:rPr>
        <w:t xml:space="preserve">. </w:t>
      </w:r>
    </w:p>
    <w:p w14:paraId="2E5E34CF" w14:textId="77777777" w:rsidR="00305C22" w:rsidRPr="002939C1" w:rsidRDefault="00305C22" w:rsidP="00F41795">
      <w:pPr>
        <w:spacing w:line="360" w:lineRule="auto"/>
        <w:jc w:val="both"/>
        <w:rPr>
          <w:rFonts w:ascii="Palatino Linotype" w:hAnsi="Palatino Linotype"/>
          <w:lang w:eastAsia="es-ES_tradnl"/>
        </w:rPr>
      </w:pPr>
    </w:p>
    <w:p w14:paraId="578A8033" w14:textId="1F8A21D2" w:rsidR="00F41795" w:rsidRPr="002939C1" w:rsidRDefault="007D6468" w:rsidP="00F41795">
      <w:pPr>
        <w:spacing w:line="360" w:lineRule="auto"/>
        <w:jc w:val="both"/>
        <w:rPr>
          <w:rFonts w:ascii="Palatino Linotype" w:hAnsi="Palatino Linotype"/>
          <w:lang w:eastAsia="es-ES_tradnl"/>
        </w:rPr>
      </w:pPr>
      <w:r w:rsidRPr="002939C1">
        <w:rPr>
          <w:rFonts w:ascii="Palatino Linotype" w:hAnsi="Palatino Linotype"/>
          <w:b/>
          <w:sz w:val="28"/>
        </w:rPr>
        <w:t>QUINTO</w:t>
      </w:r>
      <w:r w:rsidR="00F41795" w:rsidRPr="002939C1">
        <w:rPr>
          <w:rFonts w:ascii="Palatino Linotype" w:hAnsi="Palatino Linotype"/>
          <w:b/>
        </w:rPr>
        <w:t>.</w:t>
      </w:r>
      <w:r w:rsidR="00F41795" w:rsidRPr="002939C1">
        <w:rPr>
          <w:rFonts w:ascii="Palatino Linotype" w:hAnsi="Palatino Linotype"/>
        </w:rPr>
        <w:t xml:space="preserve"> </w:t>
      </w:r>
      <w:r w:rsidR="00F41795" w:rsidRPr="002939C1">
        <w:rPr>
          <w:rFonts w:ascii="Palatino Linotype" w:hAnsi="Palatino Linotype"/>
          <w:b/>
          <w:lang w:eastAsia="es-ES_tradnl"/>
        </w:rPr>
        <w:t>Hágase del conocimiento</w:t>
      </w:r>
      <w:r w:rsidR="00F41795" w:rsidRPr="002939C1">
        <w:rPr>
          <w:rFonts w:ascii="Palatino Linotype" w:hAnsi="Palatino Linotype"/>
          <w:lang w:eastAsia="es-ES_tradnl"/>
        </w:rPr>
        <w:t xml:space="preserve"> al </w:t>
      </w:r>
      <w:r w:rsidR="00F41795" w:rsidRPr="002939C1">
        <w:rPr>
          <w:rFonts w:ascii="Palatino Linotype" w:hAnsi="Palatino Linotype"/>
          <w:b/>
          <w:lang w:eastAsia="es-ES_tradnl"/>
        </w:rPr>
        <w:t>RECURRENTE</w:t>
      </w:r>
      <w:r w:rsidR="00F41795" w:rsidRPr="002939C1">
        <w:rPr>
          <w:rFonts w:ascii="Palatino Linotype" w:hAnsi="Palatino Linotype"/>
          <w:lang w:eastAsia="es-ES_tradnl"/>
        </w:rPr>
        <w:t xml:space="preserve"> que de conformidad con lo establecido en el </w:t>
      </w:r>
      <w:r w:rsidR="00F41795" w:rsidRPr="002939C1">
        <w:rPr>
          <w:rFonts w:ascii="Palatino Linotype" w:hAnsi="Palatino Linotype" w:cs="Arial"/>
        </w:rPr>
        <w:t>artículo</w:t>
      </w:r>
      <w:r w:rsidR="00F41795" w:rsidRPr="002939C1">
        <w:rPr>
          <w:rFonts w:ascii="Palatino Linotype" w:hAnsi="Palatino Linotype"/>
          <w:lang w:eastAsia="es-ES_tradnl"/>
        </w:rPr>
        <w:t xml:space="preserve"> 196 de la </w:t>
      </w:r>
      <w:r w:rsidR="00F41795" w:rsidRPr="002939C1">
        <w:rPr>
          <w:rFonts w:ascii="Palatino Linotype" w:hAnsi="Palatino Linotype" w:cs="Arial"/>
        </w:rPr>
        <w:t>Ley</w:t>
      </w:r>
      <w:r w:rsidR="00F41795" w:rsidRPr="002939C1">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776518BD" w14:textId="77777777" w:rsidR="00F41795" w:rsidRPr="002939C1" w:rsidRDefault="00F41795" w:rsidP="00F41795">
      <w:pPr>
        <w:spacing w:line="360" w:lineRule="auto"/>
        <w:jc w:val="both"/>
        <w:rPr>
          <w:rFonts w:ascii="Palatino Linotype" w:hAnsi="Palatino Linotype"/>
        </w:rPr>
      </w:pPr>
    </w:p>
    <w:p w14:paraId="7C73004B" w14:textId="2ADC3AA0" w:rsidR="00F41795" w:rsidRPr="002939C1" w:rsidRDefault="007D6468" w:rsidP="00F41795">
      <w:pPr>
        <w:spacing w:line="360" w:lineRule="auto"/>
        <w:jc w:val="both"/>
        <w:rPr>
          <w:rFonts w:ascii="Palatino Linotype" w:hAnsi="Palatino Linotype"/>
          <w:szCs w:val="17"/>
          <w:lang w:eastAsia="es-ES_tradnl"/>
        </w:rPr>
      </w:pPr>
      <w:r w:rsidRPr="002939C1">
        <w:rPr>
          <w:rFonts w:ascii="Palatino Linotype" w:hAnsi="Palatino Linotype"/>
          <w:b/>
          <w:sz w:val="28"/>
          <w:szCs w:val="28"/>
          <w:shd w:val="clear" w:color="auto" w:fill="FFFFFF"/>
        </w:rPr>
        <w:t>SEXTO</w:t>
      </w:r>
      <w:r w:rsidR="00F41795" w:rsidRPr="002939C1">
        <w:rPr>
          <w:rFonts w:ascii="Palatino Linotype" w:hAnsi="Palatino Linotype" w:cs="Arial"/>
          <w:b/>
          <w:bCs/>
          <w:sz w:val="28"/>
          <w:lang w:eastAsia="es-MX"/>
        </w:rPr>
        <w:t>.</w:t>
      </w:r>
      <w:r w:rsidR="00F41795" w:rsidRPr="002939C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F41795" w:rsidRPr="002939C1">
        <w:rPr>
          <w:rFonts w:ascii="Palatino Linotype" w:hAnsi="Palatino Linotype"/>
          <w:b/>
          <w:bCs/>
          <w:szCs w:val="17"/>
          <w:lang w:eastAsia="es-ES_tradnl"/>
        </w:rPr>
        <w:t>EL SUJETO OBLIGADO</w:t>
      </w:r>
      <w:r w:rsidR="00F41795" w:rsidRPr="002939C1">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2939C1"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2621E88" w14:textId="2BCD9B0C" w:rsidR="002939C1" w:rsidRPr="002939C1" w:rsidRDefault="002939C1" w:rsidP="002939C1">
      <w:pPr>
        <w:widowControl w:val="0"/>
        <w:autoSpaceDE w:val="0"/>
        <w:autoSpaceDN w:val="0"/>
        <w:adjustRightInd w:val="0"/>
        <w:spacing w:line="360" w:lineRule="auto"/>
        <w:jc w:val="both"/>
        <w:rPr>
          <w:rFonts w:ascii="Palatino Linotype" w:hAnsi="Palatino Linotype" w:cs="Arial"/>
          <w:color w:val="000000" w:themeColor="text1"/>
        </w:rPr>
      </w:pPr>
      <w:r w:rsidRPr="002939C1">
        <w:rPr>
          <w:rFonts w:ascii="Palatino Linotype" w:hAnsi="Palatino Linotype" w:cs="Arial"/>
          <w:color w:val="000000" w:themeColor="text1"/>
        </w:rPr>
        <w:t xml:space="preserve">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CONCURRENTE; LUIS GUSTAVO PARRA NORIEGA EMITIENDO VOTO PARTICULAR Y GUADALUPE RAMÍREZ PEÑA EMITIENDO VOTO DISIDENTE CONCURRENTE; EN LA VIGÉSIMA SEXTA SESIÓN ORDINARIA CELEBRADA EL TRECE </w:t>
      </w:r>
      <w:r w:rsidRPr="002939C1">
        <w:rPr>
          <w:rFonts w:ascii="Palatino Linotype" w:hAnsi="Palatino Linotype" w:cs="Arial"/>
          <w:color w:val="000000" w:themeColor="text1"/>
          <w:lang w:val="es-419"/>
        </w:rPr>
        <w:t xml:space="preserve">DE </w:t>
      </w:r>
      <w:r w:rsidRPr="002939C1">
        <w:rPr>
          <w:rFonts w:ascii="Palatino Linotype" w:hAnsi="Palatino Linotype" w:cs="Arial"/>
          <w:color w:val="000000" w:themeColor="text1"/>
        </w:rPr>
        <w:t xml:space="preserve">JULIO DE DOS MIL VEINTIDÓS, ANTE EL SECRETARIO TÉCNICO DEL PLENO, ALEXIS TAPIA RAMÍREZ. </w:t>
      </w:r>
    </w:p>
    <w:p w14:paraId="6ADABCE0" w14:textId="1A29160D" w:rsidR="004758B2" w:rsidRPr="00924365" w:rsidRDefault="00AE4392" w:rsidP="00A1377C">
      <w:pPr>
        <w:tabs>
          <w:tab w:val="left" w:pos="2325"/>
        </w:tabs>
        <w:spacing w:line="360" w:lineRule="auto"/>
        <w:jc w:val="both"/>
        <w:rPr>
          <w:rFonts w:ascii="Palatino Linotype" w:eastAsiaTheme="minorEastAsia" w:hAnsi="Palatino Linotype"/>
          <w:sz w:val="16"/>
          <w:lang w:val="es-419"/>
        </w:rPr>
      </w:pPr>
      <w:r w:rsidRPr="002939C1">
        <w:rPr>
          <w:rFonts w:ascii="Palatino Linotype" w:eastAsiaTheme="minorEastAsia" w:hAnsi="Palatino Linotype"/>
          <w:sz w:val="16"/>
          <w:lang w:val="es-ES_tradnl"/>
        </w:rPr>
        <w:t>SCMM</w:t>
      </w:r>
      <w:r w:rsidR="00993225" w:rsidRPr="002939C1">
        <w:rPr>
          <w:rFonts w:ascii="Palatino Linotype" w:eastAsiaTheme="minorEastAsia" w:hAnsi="Palatino Linotype"/>
          <w:sz w:val="16"/>
          <w:lang w:val="es-ES_tradnl"/>
        </w:rPr>
        <w:t>/BLA/DEMF/</w:t>
      </w:r>
      <w:r w:rsidR="00176899" w:rsidRPr="002939C1">
        <w:rPr>
          <w:rFonts w:ascii="Palatino Linotype" w:eastAsiaTheme="minorEastAsia" w:hAnsi="Palatino Linotype"/>
          <w:sz w:val="16"/>
          <w:lang w:val="es-419"/>
        </w:rPr>
        <w:t>DLM</w:t>
      </w:r>
      <w:r w:rsidR="00A1377C" w:rsidRPr="00924365">
        <w:rPr>
          <w:rFonts w:ascii="Palatino Linotype" w:eastAsiaTheme="minorEastAsia" w:hAnsi="Palatino Linotype"/>
          <w:sz w:val="16"/>
          <w:lang w:val="es-419"/>
        </w:rPr>
        <w:tab/>
      </w:r>
    </w:p>
    <w:p w14:paraId="1C4D1F5D" w14:textId="40BE29DB" w:rsidR="00EE52D0" w:rsidRPr="00924365" w:rsidRDefault="00EE52D0" w:rsidP="0066637D">
      <w:pPr>
        <w:spacing w:line="360" w:lineRule="auto"/>
        <w:rPr>
          <w:rFonts w:ascii="Palatino Linotype" w:hAnsi="Palatino Linotype"/>
          <w:b/>
          <w:sz w:val="28"/>
          <w:szCs w:val="28"/>
        </w:rPr>
      </w:pPr>
    </w:p>
    <w:p w14:paraId="5A5899D6" w14:textId="77777777" w:rsidR="00E60BC9" w:rsidRPr="00924365" w:rsidRDefault="00E60BC9" w:rsidP="0066637D">
      <w:pPr>
        <w:spacing w:line="360" w:lineRule="auto"/>
        <w:rPr>
          <w:rFonts w:ascii="Palatino Linotype" w:hAnsi="Palatino Linotype"/>
          <w:b/>
          <w:sz w:val="28"/>
          <w:szCs w:val="28"/>
        </w:rPr>
      </w:pPr>
    </w:p>
    <w:p w14:paraId="14129A6F" w14:textId="77777777" w:rsidR="00E60BC9" w:rsidRPr="00924365" w:rsidRDefault="00E60BC9" w:rsidP="0066637D">
      <w:pPr>
        <w:spacing w:line="360" w:lineRule="auto"/>
        <w:rPr>
          <w:rFonts w:ascii="Palatino Linotype" w:hAnsi="Palatino Linotype"/>
          <w:b/>
          <w:sz w:val="28"/>
          <w:szCs w:val="28"/>
        </w:rPr>
      </w:pPr>
    </w:p>
    <w:p w14:paraId="28BB592F" w14:textId="77777777" w:rsidR="00E60BC9" w:rsidRPr="00924365" w:rsidRDefault="00E60BC9" w:rsidP="0066637D">
      <w:pPr>
        <w:spacing w:line="360" w:lineRule="auto"/>
        <w:rPr>
          <w:rFonts w:ascii="Palatino Linotype" w:hAnsi="Palatino Linotype"/>
          <w:b/>
          <w:sz w:val="28"/>
          <w:szCs w:val="28"/>
        </w:rPr>
      </w:pPr>
    </w:p>
    <w:p w14:paraId="70CC180A" w14:textId="77777777" w:rsidR="00A85848" w:rsidRPr="00924365" w:rsidRDefault="00A85848" w:rsidP="0066637D">
      <w:pPr>
        <w:spacing w:line="360" w:lineRule="auto"/>
        <w:rPr>
          <w:rFonts w:ascii="Palatino Linotype" w:hAnsi="Palatino Linotype"/>
          <w:b/>
          <w:sz w:val="28"/>
          <w:szCs w:val="28"/>
        </w:rPr>
      </w:pPr>
    </w:p>
    <w:p w14:paraId="60C323FA" w14:textId="77777777" w:rsidR="00A85848" w:rsidRPr="00924365" w:rsidRDefault="00A85848" w:rsidP="0066637D">
      <w:pPr>
        <w:spacing w:line="360" w:lineRule="auto"/>
        <w:rPr>
          <w:rFonts w:ascii="Palatino Linotype" w:hAnsi="Palatino Linotype"/>
          <w:b/>
          <w:sz w:val="28"/>
          <w:szCs w:val="28"/>
        </w:rPr>
      </w:pPr>
    </w:p>
    <w:p w14:paraId="394820D6" w14:textId="77777777" w:rsidR="00A85848" w:rsidRPr="00924365" w:rsidRDefault="00A85848" w:rsidP="0066637D">
      <w:pPr>
        <w:spacing w:line="360" w:lineRule="auto"/>
        <w:rPr>
          <w:rFonts w:ascii="Palatino Linotype" w:hAnsi="Palatino Linotype"/>
          <w:b/>
          <w:sz w:val="28"/>
          <w:szCs w:val="28"/>
        </w:rPr>
      </w:pPr>
    </w:p>
    <w:p w14:paraId="1F20849D" w14:textId="77777777" w:rsidR="00A85848" w:rsidRPr="00924365" w:rsidRDefault="00A85848" w:rsidP="0066637D">
      <w:pPr>
        <w:spacing w:line="360" w:lineRule="auto"/>
        <w:rPr>
          <w:rFonts w:ascii="Palatino Linotype" w:hAnsi="Palatino Linotype"/>
          <w:b/>
          <w:sz w:val="28"/>
          <w:szCs w:val="28"/>
        </w:rPr>
      </w:pPr>
    </w:p>
    <w:p w14:paraId="36593724" w14:textId="77777777" w:rsidR="00E60BC9" w:rsidRPr="00924365" w:rsidRDefault="00E60BC9" w:rsidP="0066637D">
      <w:pPr>
        <w:spacing w:line="360" w:lineRule="auto"/>
        <w:rPr>
          <w:rFonts w:ascii="Palatino Linotype" w:hAnsi="Palatino Linotype"/>
          <w:b/>
          <w:sz w:val="28"/>
          <w:szCs w:val="28"/>
        </w:rPr>
      </w:pPr>
    </w:p>
    <w:p w14:paraId="17A53C78" w14:textId="77777777" w:rsidR="00E60BC9" w:rsidRDefault="00E60BC9" w:rsidP="0066637D">
      <w:pPr>
        <w:spacing w:line="360" w:lineRule="auto"/>
        <w:rPr>
          <w:rFonts w:ascii="Palatino Linotype" w:hAnsi="Palatino Linotype"/>
          <w:b/>
          <w:sz w:val="28"/>
          <w:szCs w:val="28"/>
        </w:rPr>
      </w:pPr>
    </w:p>
    <w:p w14:paraId="5E4F92B1" w14:textId="77777777" w:rsidR="00921DE6" w:rsidRDefault="00921DE6" w:rsidP="0066637D">
      <w:pPr>
        <w:spacing w:line="360" w:lineRule="auto"/>
        <w:rPr>
          <w:rFonts w:ascii="Palatino Linotype" w:hAnsi="Palatino Linotype"/>
          <w:b/>
          <w:sz w:val="28"/>
          <w:szCs w:val="28"/>
        </w:rPr>
      </w:pPr>
    </w:p>
    <w:p w14:paraId="2DBB81BE" w14:textId="77777777" w:rsidR="00921DE6" w:rsidRDefault="00921DE6" w:rsidP="0066637D">
      <w:pPr>
        <w:spacing w:line="360" w:lineRule="auto"/>
        <w:rPr>
          <w:rFonts w:ascii="Palatino Linotype" w:hAnsi="Palatino Linotype"/>
          <w:b/>
          <w:sz w:val="28"/>
          <w:szCs w:val="28"/>
        </w:rPr>
      </w:pPr>
    </w:p>
    <w:p w14:paraId="0D6D3004" w14:textId="77777777" w:rsidR="00921DE6" w:rsidRDefault="00921DE6" w:rsidP="0066637D">
      <w:pPr>
        <w:spacing w:line="360" w:lineRule="auto"/>
        <w:rPr>
          <w:rFonts w:ascii="Palatino Linotype" w:hAnsi="Palatino Linotype"/>
          <w:b/>
          <w:sz w:val="28"/>
          <w:szCs w:val="28"/>
        </w:rPr>
      </w:pPr>
    </w:p>
    <w:p w14:paraId="30D7C2B3" w14:textId="77777777" w:rsidR="00921DE6" w:rsidRDefault="00921DE6" w:rsidP="0066637D">
      <w:pPr>
        <w:spacing w:line="360" w:lineRule="auto"/>
        <w:rPr>
          <w:rFonts w:ascii="Palatino Linotype" w:hAnsi="Palatino Linotype"/>
          <w:b/>
          <w:sz w:val="28"/>
          <w:szCs w:val="28"/>
        </w:rPr>
      </w:pPr>
    </w:p>
    <w:p w14:paraId="60551E2C" w14:textId="77777777" w:rsidR="00921DE6" w:rsidRPr="00924365" w:rsidRDefault="00921DE6" w:rsidP="0066637D">
      <w:pPr>
        <w:spacing w:line="360" w:lineRule="auto"/>
        <w:rPr>
          <w:rFonts w:ascii="Palatino Linotype" w:hAnsi="Palatino Linotype"/>
          <w:b/>
          <w:sz w:val="28"/>
          <w:szCs w:val="28"/>
        </w:rPr>
      </w:pPr>
    </w:p>
    <w:sectPr w:rsidR="00921DE6" w:rsidRPr="00924365"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F4BE1" w:rsidRDefault="00DF4BE1" w:rsidP="00C80F8C">
      <w:r>
        <w:separator/>
      </w:r>
    </w:p>
  </w:endnote>
  <w:endnote w:type="continuationSeparator" w:id="0">
    <w:p w14:paraId="2CA1E1DE" w14:textId="77777777" w:rsidR="00DF4BE1" w:rsidRDefault="00DF4B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F4BE1" w:rsidRPr="0010196A" w:rsidRDefault="00DF4BE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47F7">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47F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F4BE1" w:rsidRPr="0010196A" w:rsidRDefault="00DF4BE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47F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47F7">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F4BE1" w:rsidRDefault="00DF4BE1" w:rsidP="00C80F8C">
      <w:r>
        <w:separator/>
      </w:r>
    </w:p>
  </w:footnote>
  <w:footnote w:type="continuationSeparator" w:id="0">
    <w:p w14:paraId="2D50F1A5" w14:textId="77777777" w:rsidR="00DF4BE1" w:rsidRDefault="00DF4BE1" w:rsidP="00C80F8C">
      <w:r>
        <w:continuationSeparator/>
      </w:r>
    </w:p>
  </w:footnote>
  <w:footnote w:id="1">
    <w:p w14:paraId="7E0700DB" w14:textId="7A858D7E" w:rsidR="00DF4BE1" w:rsidRPr="00546DAC" w:rsidRDefault="00DF4BE1" w:rsidP="00546DAC">
      <w:pPr>
        <w:pStyle w:val="Textonotapie"/>
        <w:jc w:val="both"/>
        <w:rPr>
          <w:rFonts w:ascii="Palatino Linotype" w:hAnsi="Palatino Linotype"/>
          <w:sz w:val="18"/>
          <w:szCs w:val="18"/>
        </w:rPr>
      </w:pPr>
      <w:r w:rsidRPr="00546DAC">
        <w:rPr>
          <w:rStyle w:val="Refdenotaalpie"/>
          <w:rFonts w:ascii="Palatino Linotype" w:hAnsi="Palatino Linotype"/>
          <w:sz w:val="18"/>
          <w:szCs w:val="18"/>
        </w:rPr>
        <w:footnoteRef/>
      </w:r>
      <w:r w:rsidRPr="00546DAC">
        <w:rPr>
          <w:rFonts w:ascii="Palatino Linotype" w:hAnsi="Palatino Linotype"/>
          <w:sz w:val="18"/>
          <w:szCs w:val="18"/>
        </w:rPr>
        <w:t xml:space="preserve"> </w:t>
      </w:r>
      <w:r>
        <w:rPr>
          <w:rFonts w:ascii="Palatino Linotype" w:hAnsi="Palatino Linotype"/>
          <w:sz w:val="18"/>
          <w:szCs w:val="18"/>
        </w:rPr>
        <w:t xml:space="preserve">Para su consulta en línea en la siguiente </w:t>
      </w:r>
      <w:proofErr w:type="spellStart"/>
      <w:r>
        <w:rPr>
          <w:rFonts w:ascii="Palatino Linotype" w:hAnsi="Palatino Linotype"/>
          <w:sz w:val="18"/>
          <w:szCs w:val="18"/>
        </w:rPr>
        <w:t>págia</w:t>
      </w:r>
      <w:proofErr w:type="spellEnd"/>
      <w:r>
        <w:rPr>
          <w:rFonts w:ascii="Palatino Linotype" w:hAnsi="Palatino Linotype"/>
          <w:sz w:val="18"/>
          <w:szCs w:val="18"/>
        </w:rPr>
        <w:t xml:space="preserve">: </w:t>
      </w:r>
      <w:r w:rsidRPr="00546DAC">
        <w:rPr>
          <w:rFonts w:ascii="Palatino Linotype" w:hAnsi="Palatino Linotype"/>
          <w:sz w:val="18"/>
          <w:szCs w:val="18"/>
        </w:rPr>
        <w:t>https://www.ipomex.org.mx/ipo3/lgt/indice/LAPAZ/organigramas.web?token=03ANYolqvyMaTrQwz9uPxgt7wJej64t0ixBpc28mCQRZ_GRmERfGalNYSuSP9nJjaKLRX5e1CHr20MgtfWK2GUTBPLWlszrNbR6A09BlD2ESWsedUZET6HlGRbNwyOETte-lrPsTVoi8FKFKYGtYqI65mBvkTeuEcnBbC1OqFJbacC_EQwftFIDIWZcJxUAByKyUVR-5AJorb23sWJ1KRGLWyrbWfzr38B8t26LrsEOBlWR1pBemgtbHwb8zy_2QJRPclDKI7bgQQeuBo7uoLXHOisXW8lAkzrBr0K9a-P6DHIuAeBH1prTsZ7V98IvdqzEw65U4e29gBWdENnmq-g8q-Bk2D0gtM3-Ouc14mMuJOqhw0_farZaVIkYh9O9XRtghwdiVHSERO10mWPwHHO9npGET8rpbQzy_a_mfbG9F33Z-KVCD7CrEagC7l7nlLHl65Rr5mqPenQ</w:t>
      </w:r>
    </w:p>
  </w:footnote>
  <w:footnote w:id="2">
    <w:p w14:paraId="69E1EE7F" w14:textId="4F7D105D" w:rsidR="00DF4BE1" w:rsidRPr="006677FD" w:rsidRDefault="00DF4BE1">
      <w:pPr>
        <w:pStyle w:val="Textonotapie"/>
        <w:rPr>
          <w:sz w:val="22"/>
          <w:szCs w:val="22"/>
        </w:rPr>
      </w:pPr>
      <w:r>
        <w:rPr>
          <w:rStyle w:val="Refdenotaalpie"/>
        </w:rPr>
        <w:footnoteRef/>
      </w:r>
      <w:r w:rsidRPr="006677FD">
        <w:rPr>
          <w:rFonts w:ascii="Palatino Linotype" w:hAnsi="Palatino Linotype"/>
          <w:sz w:val="22"/>
          <w:szCs w:val="22"/>
        </w:rPr>
        <w:t>Para su consulta en línea, Gaceta Municipal; año 1- No. 3, Marzo 2022; página 26. https://www.losreyeslapaz.gob.mx/pdf/PDM2022.pdf</w:t>
      </w:r>
    </w:p>
  </w:footnote>
  <w:footnote w:id="3">
    <w:p w14:paraId="529AB5BE" w14:textId="16B96017" w:rsidR="00DF4BE1" w:rsidRPr="006677FD" w:rsidRDefault="00DF4BE1">
      <w:pPr>
        <w:pStyle w:val="Textonotapie"/>
        <w:rPr>
          <w:rFonts w:ascii="Palatino Linotype" w:hAnsi="Palatino Linotype"/>
          <w:sz w:val="22"/>
          <w:szCs w:val="22"/>
        </w:rPr>
      </w:pPr>
      <w:r w:rsidRPr="006677FD">
        <w:rPr>
          <w:rStyle w:val="Refdenotaalpie"/>
          <w:sz w:val="22"/>
          <w:szCs w:val="22"/>
        </w:rPr>
        <w:footnoteRef/>
      </w:r>
      <w:r w:rsidRPr="006677FD">
        <w:rPr>
          <w:sz w:val="22"/>
          <w:szCs w:val="22"/>
        </w:rPr>
        <w:t xml:space="preserve"> </w:t>
      </w:r>
      <w:r w:rsidRPr="006677FD">
        <w:rPr>
          <w:rFonts w:ascii="Palatino Linotype" w:hAnsi="Palatino Linotype"/>
          <w:sz w:val="22"/>
          <w:szCs w:val="22"/>
        </w:rPr>
        <w:t>Para su consulta en línea, Gaceta Municipal, Número 02- Año Primero, Enero-Febrero 2022, página 50.</w:t>
      </w:r>
    </w:p>
    <w:p w14:paraId="60A807B4" w14:textId="1B0695D5" w:rsidR="00DF4BE1" w:rsidRDefault="00DF4BE1">
      <w:pPr>
        <w:pStyle w:val="Textonotapie"/>
      </w:pPr>
      <w:r w:rsidRPr="006677FD">
        <w:rPr>
          <w:rFonts w:ascii="Palatino Linotype" w:hAnsi="Palatino Linotype"/>
          <w:sz w:val="22"/>
          <w:szCs w:val="22"/>
        </w:rPr>
        <w:t>https://www.losreyeslapaz.gob.mx/pdf/gaceta/gaceta-no2-1.pdf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F4BE1" w:rsidRDefault="009747F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F4BE1" w:rsidRPr="0010196A" w:rsidRDefault="009747F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F4BE1" w:rsidRPr="008F2CCC" w14:paraId="1F097D8A" w14:textId="77777777" w:rsidTr="00DA50F6">
      <w:tc>
        <w:tcPr>
          <w:tcW w:w="3261" w:type="dxa"/>
          <w:vMerge w:val="restart"/>
        </w:tcPr>
        <w:p w14:paraId="1F780A0C" w14:textId="1EFF25F4" w:rsidR="00DF4BE1" w:rsidRPr="008F2CCC" w:rsidRDefault="00DF4BE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F4BE1" w:rsidRPr="00664658" w:rsidRDefault="00DF4BE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91E7C6E" w:rsidR="00DF4BE1" w:rsidRPr="00664658" w:rsidRDefault="00DF4BE1" w:rsidP="005C250B">
          <w:pPr>
            <w:jc w:val="both"/>
            <w:rPr>
              <w:rFonts w:ascii="Palatino Linotype" w:hAnsi="Palatino Linotype"/>
              <w:b/>
              <w:sz w:val="22"/>
              <w:szCs w:val="22"/>
              <w:lang w:val="es-ES_tradnl"/>
            </w:rPr>
          </w:pPr>
          <w:r>
            <w:rPr>
              <w:rFonts w:ascii="Palatino Linotype" w:hAnsi="Palatino Linotype"/>
              <w:b/>
              <w:lang w:val="es-ES_tradnl"/>
            </w:rPr>
            <w:t>08757</w:t>
          </w:r>
          <w:r w:rsidRPr="00984657">
            <w:rPr>
              <w:rFonts w:ascii="Palatino Linotype" w:hAnsi="Palatino Linotype"/>
              <w:b/>
              <w:lang w:val="es-ES_tradnl"/>
            </w:rPr>
            <w:t>/INFOEM/IP/RR/2022</w:t>
          </w:r>
        </w:p>
      </w:tc>
    </w:tr>
    <w:tr w:rsidR="00DF4BE1" w:rsidRPr="008F2CCC" w14:paraId="049677A3" w14:textId="77777777" w:rsidTr="00DA50F6">
      <w:tc>
        <w:tcPr>
          <w:tcW w:w="3261" w:type="dxa"/>
          <w:vMerge/>
        </w:tcPr>
        <w:p w14:paraId="4A21EAC1" w14:textId="5C1F145E" w:rsidR="00DF4BE1" w:rsidRPr="008F2CCC" w:rsidRDefault="00DF4BE1" w:rsidP="00D41D47">
          <w:pPr>
            <w:rPr>
              <w:rFonts w:ascii="Palatino Linotype" w:hAnsi="Palatino Linotype"/>
              <w:b/>
              <w:sz w:val="22"/>
              <w:szCs w:val="22"/>
              <w:lang w:val="es-ES_tradnl"/>
            </w:rPr>
          </w:pPr>
        </w:p>
      </w:tc>
      <w:tc>
        <w:tcPr>
          <w:tcW w:w="2551" w:type="dxa"/>
          <w:shd w:val="clear" w:color="auto" w:fill="auto"/>
        </w:tcPr>
        <w:p w14:paraId="1237BCDE" w14:textId="77777777" w:rsidR="00DF4BE1" w:rsidRPr="00664658" w:rsidRDefault="00DF4BE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E0BADA7" w:rsidR="00DF4BE1" w:rsidRPr="00C77536" w:rsidRDefault="00DF4BE1" w:rsidP="00DD32FF">
          <w:pPr>
            <w:jc w:val="both"/>
            <w:rPr>
              <w:lang w:val="es-419"/>
            </w:rPr>
          </w:pPr>
          <w:r w:rsidRPr="003220AB">
            <w:rPr>
              <w:rFonts w:ascii="Palatino Linotype" w:hAnsi="Palatino Linotype"/>
              <w:b/>
              <w:sz w:val="22"/>
              <w:szCs w:val="22"/>
              <w:lang w:val="es-ES_tradnl"/>
            </w:rPr>
            <w:t xml:space="preserve">Ayuntamiento de </w:t>
          </w:r>
          <w:r>
            <w:rPr>
              <w:rFonts w:ascii="Palatino Linotype" w:hAnsi="Palatino Linotype"/>
              <w:b/>
              <w:sz w:val="22"/>
              <w:szCs w:val="22"/>
              <w:lang w:val="es-ES_tradnl"/>
            </w:rPr>
            <w:t>la Paz</w:t>
          </w:r>
        </w:p>
      </w:tc>
    </w:tr>
    <w:tr w:rsidR="00DF4BE1" w:rsidRPr="008F2CCC" w14:paraId="72CD087D" w14:textId="77777777" w:rsidTr="00DA50F6">
      <w:trPr>
        <w:trHeight w:val="228"/>
      </w:trPr>
      <w:tc>
        <w:tcPr>
          <w:tcW w:w="3261" w:type="dxa"/>
          <w:vMerge/>
        </w:tcPr>
        <w:p w14:paraId="1B78656F" w14:textId="01E6F6F6" w:rsidR="00DF4BE1" w:rsidRPr="008F2CCC" w:rsidRDefault="00DF4BE1" w:rsidP="00070856">
          <w:pPr>
            <w:rPr>
              <w:rFonts w:ascii="Palatino Linotype" w:hAnsi="Palatino Linotype"/>
              <w:b/>
              <w:sz w:val="22"/>
              <w:szCs w:val="22"/>
              <w:lang w:val="es-ES_tradnl"/>
            </w:rPr>
          </w:pPr>
        </w:p>
      </w:tc>
      <w:tc>
        <w:tcPr>
          <w:tcW w:w="2551" w:type="dxa"/>
          <w:shd w:val="clear" w:color="auto" w:fill="auto"/>
        </w:tcPr>
        <w:p w14:paraId="74D81628" w14:textId="3839B3E6" w:rsidR="00DF4BE1" w:rsidRPr="00664658" w:rsidRDefault="00DF4BE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F4BE1" w:rsidRPr="00664658" w:rsidRDefault="00DF4BE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F4BE1" w:rsidRPr="0010196A" w:rsidRDefault="00DF4BE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F4BE1" w:rsidRPr="0010196A" w:rsidRDefault="009747F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F4BE1" w:rsidRPr="008F2CCC" w14:paraId="6ABABA57" w14:textId="77777777" w:rsidTr="005B5501">
      <w:tc>
        <w:tcPr>
          <w:tcW w:w="4253" w:type="dxa"/>
          <w:vMerge w:val="restart"/>
          <w:shd w:val="clear" w:color="auto" w:fill="auto"/>
        </w:tcPr>
        <w:p w14:paraId="6AA376CC" w14:textId="1E62217E" w:rsidR="00DF4BE1" w:rsidRPr="008F2CCC" w:rsidRDefault="00DF4BE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F4BE1" w:rsidRPr="008F2CCC" w:rsidRDefault="00DF4BE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22269B0" w:rsidR="00DF4BE1" w:rsidRPr="008F2CCC" w:rsidRDefault="00DF4BE1" w:rsidP="003305CB">
          <w:pPr>
            <w:jc w:val="both"/>
            <w:rPr>
              <w:rFonts w:ascii="Palatino Linotype" w:hAnsi="Palatino Linotype"/>
              <w:b/>
              <w:sz w:val="22"/>
              <w:szCs w:val="22"/>
              <w:lang w:val="es-ES_tradnl"/>
            </w:rPr>
          </w:pPr>
          <w:r>
            <w:rPr>
              <w:rFonts w:ascii="Palatino Linotype" w:hAnsi="Palatino Linotype"/>
              <w:b/>
              <w:sz w:val="22"/>
              <w:szCs w:val="22"/>
              <w:lang w:val="es-ES_tradnl"/>
            </w:rPr>
            <w:t>08757</w:t>
          </w:r>
          <w:r w:rsidRPr="00F67B0E">
            <w:rPr>
              <w:rFonts w:ascii="Palatino Linotype" w:hAnsi="Palatino Linotype"/>
              <w:b/>
              <w:sz w:val="22"/>
              <w:szCs w:val="22"/>
              <w:lang w:val="es-ES_tradnl"/>
            </w:rPr>
            <w:t>/INFOEM/IP/RR/2022</w:t>
          </w:r>
        </w:p>
      </w:tc>
    </w:tr>
    <w:tr w:rsidR="00DF4BE1" w:rsidRPr="008F2CCC" w14:paraId="3B45FB53" w14:textId="77777777" w:rsidTr="005B5501">
      <w:tc>
        <w:tcPr>
          <w:tcW w:w="4253" w:type="dxa"/>
          <w:vMerge/>
          <w:shd w:val="clear" w:color="auto" w:fill="auto"/>
        </w:tcPr>
        <w:p w14:paraId="188B82EF" w14:textId="77777777" w:rsidR="00DF4BE1" w:rsidRPr="008F2CCC" w:rsidRDefault="00DF4BE1" w:rsidP="00A2780F">
          <w:pPr>
            <w:rPr>
              <w:rFonts w:ascii="Palatino Linotype" w:hAnsi="Palatino Linotype"/>
              <w:b/>
              <w:sz w:val="22"/>
              <w:szCs w:val="22"/>
              <w:lang w:val="es-ES_tradnl"/>
            </w:rPr>
          </w:pPr>
        </w:p>
      </w:tc>
      <w:tc>
        <w:tcPr>
          <w:tcW w:w="2552" w:type="dxa"/>
          <w:shd w:val="clear" w:color="auto" w:fill="auto"/>
        </w:tcPr>
        <w:p w14:paraId="3B2AD0CF" w14:textId="77777777" w:rsidR="00DF4BE1" w:rsidRPr="008F2CCC" w:rsidRDefault="00DF4BE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4641A4E" w:rsidR="00DF4BE1" w:rsidRPr="003305CB" w:rsidRDefault="009747F7" w:rsidP="00DD7C89">
          <w:pPr>
            <w:jc w:val="both"/>
            <w:rPr>
              <w:rFonts w:ascii="Palatino Linotype" w:hAnsi="Palatino Linotype"/>
              <w:b/>
              <w:sz w:val="22"/>
              <w:szCs w:val="22"/>
              <w:lang w:val="es-419"/>
            </w:rPr>
          </w:pPr>
          <w:r>
            <w:rPr>
              <w:rFonts w:ascii="Palatino Linotype" w:hAnsi="Palatino Linotype"/>
              <w:b/>
              <w:sz w:val="22"/>
              <w:szCs w:val="22"/>
              <w:lang w:val="es-419"/>
            </w:rPr>
            <w:t>XXXXXXXXX</w:t>
          </w:r>
        </w:p>
      </w:tc>
    </w:tr>
    <w:tr w:rsidR="00DF4BE1" w:rsidRPr="008F2CCC" w14:paraId="28A493EB" w14:textId="77777777" w:rsidTr="005B5501">
      <w:trPr>
        <w:trHeight w:val="228"/>
      </w:trPr>
      <w:tc>
        <w:tcPr>
          <w:tcW w:w="4253" w:type="dxa"/>
          <w:vMerge/>
          <w:shd w:val="clear" w:color="auto" w:fill="auto"/>
        </w:tcPr>
        <w:p w14:paraId="06C77D31" w14:textId="77777777" w:rsidR="00DF4BE1" w:rsidRPr="008F2CCC" w:rsidRDefault="00DF4BE1" w:rsidP="00E37C88">
          <w:pPr>
            <w:rPr>
              <w:rFonts w:ascii="Palatino Linotype" w:hAnsi="Palatino Linotype"/>
              <w:b/>
              <w:sz w:val="22"/>
              <w:szCs w:val="22"/>
              <w:lang w:val="es-ES_tradnl"/>
            </w:rPr>
          </w:pPr>
        </w:p>
      </w:tc>
      <w:tc>
        <w:tcPr>
          <w:tcW w:w="2552" w:type="dxa"/>
          <w:shd w:val="clear" w:color="auto" w:fill="auto"/>
        </w:tcPr>
        <w:p w14:paraId="2E1A72B4" w14:textId="77777777" w:rsidR="00DF4BE1" w:rsidRPr="008F2CCC" w:rsidRDefault="00DF4BE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B3E6BA4" w:rsidR="00DF4BE1" w:rsidRPr="00F67B0E" w:rsidRDefault="00DF4BE1" w:rsidP="00F67B0E">
          <w:pPr>
            <w:jc w:val="both"/>
            <w:rPr>
              <w:lang w:val="es-419"/>
            </w:rPr>
          </w:pPr>
          <w:r w:rsidRPr="009A60AC">
            <w:rPr>
              <w:rFonts w:ascii="Palatino Linotype" w:hAnsi="Palatino Linotype"/>
              <w:b/>
              <w:sz w:val="22"/>
              <w:szCs w:val="22"/>
              <w:lang w:val="es-ES_tradnl"/>
            </w:rPr>
            <w:t>Ayuntamiento de la Paz</w:t>
          </w:r>
        </w:p>
      </w:tc>
    </w:tr>
    <w:tr w:rsidR="00DF4BE1" w:rsidRPr="008F2CCC" w14:paraId="0F114FF0" w14:textId="77777777" w:rsidTr="005B5501">
      <w:tc>
        <w:tcPr>
          <w:tcW w:w="4253" w:type="dxa"/>
          <w:vMerge/>
          <w:shd w:val="clear" w:color="auto" w:fill="auto"/>
        </w:tcPr>
        <w:p w14:paraId="4CCB64BA" w14:textId="77777777" w:rsidR="00DF4BE1" w:rsidRPr="008F2CCC" w:rsidRDefault="00DF4BE1" w:rsidP="00A2780F">
          <w:pPr>
            <w:rPr>
              <w:rFonts w:ascii="Palatino Linotype" w:hAnsi="Palatino Linotype"/>
              <w:b/>
              <w:sz w:val="22"/>
              <w:szCs w:val="22"/>
              <w:lang w:val="es-ES_tradnl"/>
            </w:rPr>
          </w:pPr>
        </w:p>
      </w:tc>
      <w:tc>
        <w:tcPr>
          <w:tcW w:w="2552" w:type="dxa"/>
          <w:shd w:val="clear" w:color="auto" w:fill="auto"/>
        </w:tcPr>
        <w:p w14:paraId="31E422EA" w14:textId="63649A07" w:rsidR="00DF4BE1" w:rsidRPr="008F2CCC" w:rsidRDefault="00DF4BE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F4BE1" w:rsidRPr="008F2CCC" w:rsidRDefault="00DF4BE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F4BE1" w:rsidRPr="0010196A" w:rsidRDefault="00DF4BE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9"/>
  </w:num>
  <w:num w:numId="7">
    <w:abstractNumId w:val="1"/>
  </w:num>
  <w:num w:numId="8">
    <w:abstractNumId w:val="11"/>
  </w:num>
  <w:num w:numId="9">
    <w:abstractNumId w:val="8"/>
  </w:num>
  <w:num w:numId="10">
    <w:abstractNumId w:val="12"/>
  </w:num>
  <w:num w:numId="11">
    <w:abstractNumId w:val="4"/>
  </w:num>
  <w:num w:numId="12">
    <w:abstractNumId w:val="15"/>
  </w:num>
  <w:num w:numId="13">
    <w:abstractNumId w:val="13"/>
  </w:num>
  <w:num w:numId="14">
    <w:abstractNumId w:val="2"/>
  </w:num>
  <w:num w:numId="15">
    <w:abstractNumId w:val="14"/>
  </w:num>
  <w:num w:numId="16">
    <w:abstractNumId w:val="5"/>
  </w:num>
  <w:num w:numId="17">
    <w:abstractNumId w:val="6"/>
  </w:num>
  <w:num w:numId="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8EB"/>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3DE1"/>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AD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4F9"/>
    <w:rsid w:val="000B17C5"/>
    <w:rsid w:val="000B17FD"/>
    <w:rsid w:val="000B20AC"/>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B33"/>
    <w:rsid w:val="001B3C5C"/>
    <w:rsid w:val="001B449C"/>
    <w:rsid w:val="001B47B3"/>
    <w:rsid w:val="001B4AED"/>
    <w:rsid w:val="001B4E78"/>
    <w:rsid w:val="001B522E"/>
    <w:rsid w:val="001B5A4E"/>
    <w:rsid w:val="001B5CF1"/>
    <w:rsid w:val="001B626B"/>
    <w:rsid w:val="001B6521"/>
    <w:rsid w:val="001B6C5F"/>
    <w:rsid w:val="001B6EFE"/>
    <w:rsid w:val="001B772D"/>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3CA7"/>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A65"/>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9C1"/>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08B"/>
    <w:rsid w:val="002C26F8"/>
    <w:rsid w:val="002C2724"/>
    <w:rsid w:val="002C34F0"/>
    <w:rsid w:val="002C3662"/>
    <w:rsid w:val="002C36AD"/>
    <w:rsid w:val="002C3A41"/>
    <w:rsid w:val="002C3B01"/>
    <w:rsid w:val="002C40BB"/>
    <w:rsid w:val="002C451D"/>
    <w:rsid w:val="002C4863"/>
    <w:rsid w:val="002C4987"/>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3D"/>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22"/>
    <w:rsid w:val="00305F6C"/>
    <w:rsid w:val="00306604"/>
    <w:rsid w:val="00306BCD"/>
    <w:rsid w:val="00306E5B"/>
    <w:rsid w:val="0030772C"/>
    <w:rsid w:val="0030799F"/>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85B"/>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4F9"/>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373"/>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303"/>
    <w:rsid w:val="00534597"/>
    <w:rsid w:val="0053469A"/>
    <w:rsid w:val="00534847"/>
    <w:rsid w:val="005349EA"/>
    <w:rsid w:val="0053543F"/>
    <w:rsid w:val="005356F6"/>
    <w:rsid w:val="00535725"/>
    <w:rsid w:val="0053596E"/>
    <w:rsid w:val="00535997"/>
    <w:rsid w:val="00535DF7"/>
    <w:rsid w:val="005363B1"/>
    <w:rsid w:val="00536915"/>
    <w:rsid w:val="00536ABF"/>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6DAC"/>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5E"/>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7195"/>
    <w:rsid w:val="005A7600"/>
    <w:rsid w:val="005A76E6"/>
    <w:rsid w:val="005A7E33"/>
    <w:rsid w:val="005A7F21"/>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3FB4"/>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387E"/>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6F3"/>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D9"/>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581"/>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E48"/>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974"/>
    <w:rsid w:val="00730A1E"/>
    <w:rsid w:val="007312A1"/>
    <w:rsid w:val="00732266"/>
    <w:rsid w:val="007328BA"/>
    <w:rsid w:val="00732F55"/>
    <w:rsid w:val="00732FA0"/>
    <w:rsid w:val="007330C3"/>
    <w:rsid w:val="0073311C"/>
    <w:rsid w:val="007344E5"/>
    <w:rsid w:val="007347F5"/>
    <w:rsid w:val="00734BD1"/>
    <w:rsid w:val="0073525E"/>
    <w:rsid w:val="007353F0"/>
    <w:rsid w:val="00735930"/>
    <w:rsid w:val="00735F72"/>
    <w:rsid w:val="00736A07"/>
    <w:rsid w:val="00736B73"/>
    <w:rsid w:val="00736C06"/>
    <w:rsid w:val="00737B9D"/>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ECB"/>
    <w:rsid w:val="00755188"/>
    <w:rsid w:val="007552CD"/>
    <w:rsid w:val="007553E5"/>
    <w:rsid w:val="007566BA"/>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8B2"/>
    <w:rsid w:val="007B6A1B"/>
    <w:rsid w:val="007B6A47"/>
    <w:rsid w:val="007B6AD8"/>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0C"/>
    <w:rsid w:val="008A3E74"/>
    <w:rsid w:val="008A3FF9"/>
    <w:rsid w:val="008A4135"/>
    <w:rsid w:val="008A4488"/>
    <w:rsid w:val="008A4873"/>
    <w:rsid w:val="008A5B0A"/>
    <w:rsid w:val="008A5CCE"/>
    <w:rsid w:val="008A622A"/>
    <w:rsid w:val="008A6446"/>
    <w:rsid w:val="008A6867"/>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17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1DE6"/>
    <w:rsid w:val="00922191"/>
    <w:rsid w:val="0092226E"/>
    <w:rsid w:val="009224D0"/>
    <w:rsid w:val="00922BAC"/>
    <w:rsid w:val="00923009"/>
    <w:rsid w:val="0092349F"/>
    <w:rsid w:val="00923640"/>
    <w:rsid w:val="00923900"/>
    <w:rsid w:val="00923E4E"/>
    <w:rsid w:val="00923E89"/>
    <w:rsid w:val="00924365"/>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7F7"/>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0AC"/>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756F"/>
    <w:rsid w:val="009B7C7B"/>
    <w:rsid w:val="009C0DF7"/>
    <w:rsid w:val="009C1CDE"/>
    <w:rsid w:val="009C2718"/>
    <w:rsid w:val="009C2BF8"/>
    <w:rsid w:val="009C2DCB"/>
    <w:rsid w:val="009C34D3"/>
    <w:rsid w:val="009C36D2"/>
    <w:rsid w:val="009C44F7"/>
    <w:rsid w:val="009C485E"/>
    <w:rsid w:val="009C4EB4"/>
    <w:rsid w:val="009C5455"/>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8B5"/>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4F23"/>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03F"/>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FE2"/>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5FA5"/>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C57"/>
    <w:rsid w:val="00B04E2B"/>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7B8"/>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4A8"/>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225"/>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1F8"/>
    <w:rsid w:val="00C4548E"/>
    <w:rsid w:val="00C45C4C"/>
    <w:rsid w:val="00C4630A"/>
    <w:rsid w:val="00C46F8B"/>
    <w:rsid w:val="00C4700C"/>
    <w:rsid w:val="00C47EB3"/>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3"/>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240F"/>
    <w:rsid w:val="00D33A00"/>
    <w:rsid w:val="00D33C3D"/>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AE"/>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297"/>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1FC1"/>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4BE1"/>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171"/>
    <w:rsid w:val="00E1073B"/>
    <w:rsid w:val="00E10B5E"/>
    <w:rsid w:val="00E10B77"/>
    <w:rsid w:val="00E10BE2"/>
    <w:rsid w:val="00E10CC9"/>
    <w:rsid w:val="00E110F8"/>
    <w:rsid w:val="00E11699"/>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19"/>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40"/>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A7AC8"/>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31"/>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52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AB1"/>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36E"/>
    <w:rsid w:val="00FB48D6"/>
    <w:rsid w:val="00FB509D"/>
    <w:rsid w:val="00FB5365"/>
    <w:rsid w:val="00FB586E"/>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78A0A-39C0-416F-936E-B1FF57C3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54</Pages>
  <Words>11795</Words>
  <Characters>64875</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2022-07-15T17:42:00Z</cp:lastPrinted>
  <dcterms:created xsi:type="dcterms:W3CDTF">2022-07-11T19:22:00Z</dcterms:created>
  <dcterms:modified xsi:type="dcterms:W3CDTF">2022-08-10T00:51:00Z</dcterms:modified>
</cp:coreProperties>
</file>