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1DB05F80" w:rsidR="005E483F" w:rsidRPr="00616262" w:rsidRDefault="005E483F" w:rsidP="005E483F">
      <w:pPr>
        <w:spacing w:line="360" w:lineRule="auto"/>
        <w:jc w:val="both"/>
        <w:rPr>
          <w:rFonts w:ascii="Palatino Linotype" w:hAnsi="Palatino Linotype"/>
          <w:color w:val="000000" w:themeColor="text1"/>
        </w:rPr>
      </w:pPr>
      <w:bookmarkStart w:id="0" w:name="_Hlk107352001"/>
      <w:r w:rsidRPr="00616262">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016631" w:rsidRPr="00616262">
        <w:rPr>
          <w:rFonts w:ascii="Palatino Linotype" w:hAnsi="Palatino Linotype"/>
          <w:color w:val="000000" w:themeColor="text1"/>
        </w:rPr>
        <w:t>veintinueve</w:t>
      </w:r>
      <w:r w:rsidRPr="00616262">
        <w:rPr>
          <w:rFonts w:ascii="Palatino Linotype" w:hAnsi="Palatino Linotype"/>
          <w:color w:val="000000" w:themeColor="text1"/>
        </w:rPr>
        <w:t xml:space="preserve"> de junio de dos mil veintidós. </w:t>
      </w:r>
    </w:p>
    <w:bookmarkEnd w:id="0"/>
    <w:p w14:paraId="57CA25AC" w14:textId="77777777" w:rsidR="003253C6" w:rsidRPr="00616262" w:rsidRDefault="003253C6" w:rsidP="000C292D">
      <w:pPr>
        <w:spacing w:line="360" w:lineRule="auto"/>
        <w:jc w:val="both"/>
        <w:rPr>
          <w:rFonts w:ascii="Palatino Linotype" w:hAnsi="Palatino Linotype" w:cs="Arial"/>
        </w:rPr>
      </w:pPr>
    </w:p>
    <w:p w14:paraId="03825FB3" w14:textId="41EAD30A" w:rsidR="00A1125E" w:rsidRPr="00616262" w:rsidRDefault="00200BFC" w:rsidP="000C292D">
      <w:pPr>
        <w:spacing w:line="360" w:lineRule="auto"/>
        <w:jc w:val="both"/>
        <w:rPr>
          <w:rFonts w:ascii="Palatino Linotype" w:hAnsi="Palatino Linotype" w:cs="Arial"/>
          <w:lang w:val="es-ES"/>
        </w:rPr>
      </w:pPr>
      <w:r w:rsidRPr="00616262">
        <w:rPr>
          <w:rFonts w:ascii="Palatino Linotype" w:hAnsi="Palatino Linotype" w:cs="Arial"/>
          <w:b/>
          <w:sz w:val="28"/>
        </w:rPr>
        <w:t>VISTO</w:t>
      </w:r>
      <w:r w:rsidR="00016631" w:rsidRPr="00616262">
        <w:rPr>
          <w:rFonts w:ascii="Palatino Linotype" w:hAnsi="Palatino Linotype" w:cs="Arial"/>
          <w:b/>
          <w:sz w:val="28"/>
        </w:rPr>
        <w:t>S</w:t>
      </w:r>
      <w:r w:rsidRPr="00616262">
        <w:rPr>
          <w:rFonts w:ascii="Palatino Linotype" w:hAnsi="Palatino Linotype" w:cs="Arial"/>
        </w:rPr>
        <w:t xml:space="preserve"> </w:t>
      </w:r>
      <w:r w:rsidR="00016631" w:rsidRPr="00616262">
        <w:rPr>
          <w:rFonts w:ascii="Palatino Linotype" w:hAnsi="Palatino Linotype" w:cs="Arial"/>
        </w:rPr>
        <w:t>los</w:t>
      </w:r>
      <w:r w:rsidRPr="00616262">
        <w:rPr>
          <w:rFonts w:ascii="Palatino Linotype" w:hAnsi="Palatino Linotype" w:cs="Arial"/>
        </w:rPr>
        <w:t xml:space="preserve"> expediente</w:t>
      </w:r>
      <w:r w:rsidR="00016631" w:rsidRPr="00616262">
        <w:rPr>
          <w:rFonts w:ascii="Palatino Linotype" w:hAnsi="Palatino Linotype" w:cs="Arial"/>
        </w:rPr>
        <w:t>s</w:t>
      </w:r>
      <w:r w:rsidRPr="00616262">
        <w:rPr>
          <w:rFonts w:ascii="Palatino Linotype" w:hAnsi="Palatino Linotype" w:cs="Arial"/>
        </w:rPr>
        <w:t xml:space="preserve"> formado</w:t>
      </w:r>
      <w:r w:rsidR="00016631" w:rsidRPr="00616262">
        <w:rPr>
          <w:rFonts w:ascii="Palatino Linotype" w:hAnsi="Palatino Linotype" w:cs="Arial"/>
        </w:rPr>
        <w:t>s</w:t>
      </w:r>
      <w:r w:rsidRPr="00616262">
        <w:rPr>
          <w:rFonts w:ascii="Palatino Linotype" w:hAnsi="Palatino Linotype" w:cs="Arial"/>
        </w:rPr>
        <w:t xml:space="preserve"> con motivo de</w:t>
      </w:r>
      <w:r w:rsidR="00016631" w:rsidRPr="00616262">
        <w:rPr>
          <w:rFonts w:ascii="Palatino Linotype" w:hAnsi="Palatino Linotype" w:cs="Arial"/>
        </w:rPr>
        <w:t xml:space="preserve"> </w:t>
      </w:r>
      <w:r w:rsidRPr="00616262">
        <w:rPr>
          <w:rFonts w:ascii="Palatino Linotype" w:hAnsi="Palatino Linotype" w:cs="Arial"/>
        </w:rPr>
        <w:t>l</w:t>
      </w:r>
      <w:r w:rsidR="00016631" w:rsidRPr="00616262">
        <w:rPr>
          <w:rFonts w:ascii="Palatino Linotype" w:hAnsi="Palatino Linotype" w:cs="Arial"/>
        </w:rPr>
        <w:t>os</w:t>
      </w:r>
      <w:r w:rsidRPr="00616262">
        <w:rPr>
          <w:rFonts w:ascii="Palatino Linotype" w:hAnsi="Palatino Linotype" w:cs="Arial"/>
        </w:rPr>
        <w:t xml:space="preserve"> </w:t>
      </w:r>
      <w:r w:rsidR="00D77693" w:rsidRPr="00616262">
        <w:rPr>
          <w:rFonts w:ascii="Palatino Linotype" w:hAnsi="Palatino Linotype" w:cs="Arial"/>
        </w:rPr>
        <w:t>Recurso</w:t>
      </w:r>
      <w:r w:rsidR="00016631" w:rsidRPr="00616262">
        <w:rPr>
          <w:rFonts w:ascii="Palatino Linotype" w:hAnsi="Palatino Linotype" w:cs="Arial"/>
        </w:rPr>
        <w:t>s</w:t>
      </w:r>
      <w:r w:rsidR="00D77693" w:rsidRPr="00616262">
        <w:rPr>
          <w:rFonts w:ascii="Palatino Linotype" w:hAnsi="Palatino Linotype" w:cs="Arial"/>
        </w:rPr>
        <w:t xml:space="preserve"> de Revisión</w:t>
      </w:r>
      <w:r w:rsidR="00AC6ABE" w:rsidRPr="00616262">
        <w:rPr>
          <w:rFonts w:ascii="Palatino Linotype" w:hAnsi="Palatino Linotype" w:cs="Arial"/>
        </w:rPr>
        <w:t xml:space="preserve"> </w:t>
      </w:r>
      <w:r w:rsidR="00016631" w:rsidRPr="00616262">
        <w:rPr>
          <w:rFonts w:ascii="Palatino Linotype" w:hAnsi="Palatino Linotype" w:cs="Arial"/>
          <w:b/>
          <w:bCs/>
        </w:rPr>
        <w:t>02832</w:t>
      </w:r>
      <w:r w:rsidR="000A27E2" w:rsidRPr="00616262">
        <w:rPr>
          <w:rFonts w:ascii="Palatino Linotype" w:hAnsi="Palatino Linotype" w:cs="Arial"/>
          <w:b/>
          <w:bCs/>
        </w:rPr>
        <w:t>/INFOEM/IP/RR/202</w:t>
      </w:r>
      <w:r w:rsidR="00B717EF" w:rsidRPr="00616262">
        <w:rPr>
          <w:rFonts w:ascii="Palatino Linotype" w:hAnsi="Palatino Linotype" w:cs="Arial"/>
          <w:b/>
          <w:bCs/>
        </w:rPr>
        <w:t>2</w:t>
      </w:r>
      <w:r w:rsidRPr="00616262">
        <w:rPr>
          <w:rFonts w:ascii="Palatino Linotype" w:hAnsi="Palatino Linotype" w:cs="Arial"/>
        </w:rPr>
        <w:t>,</w:t>
      </w:r>
      <w:r w:rsidR="00016631" w:rsidRPr="00616262">
        <w:rPr>
          <w:rFonts w:ascii="Palatino Linotype" w:hAnsi="Palatino Linotype" w:cs="Arial"/>
        </w:rPr>
        <w:t xml:space="preserve"> </w:t>
      </w:r>
      <w:r w:rsidR="00016631" w:rsidRPr="00616262">
        <w:rPr>
          <w:rFonts w:ascii="Palatino Linotype" w:hAnsi="Palatino Linotype" w:cs="Arial"/>
          <w:b/>
          <w:bCs/>
        </w:rPr>
        <w:t>02909/INFOEM/IP/RR/2022, 02948/INFOEM/IP/RR/2022 y 02952/INFOEM/IP/RR/2022</w:t>
      </w:r>
      <w:r w:rsidRPr="00616262">
        <w:rPr>
          <w:rFonts w:ascii="Palatino Linotype" w:hAnsi="Palatino Linotype" w:cs="Arial"/>
        </w:rPr>
        <w:t xml:space="preserve"> promovido</w:t>
      </w:r>
      <w:r w:rsidR="00016631" w:rsidRPr="00616262">
        <w:rPr>
          <w:rFonts w:ascii="Palatino Linotype" w:hAnsi="Palatino Linotype" w:cs="Arial"/>
        </w:rPr>
        <w:t>s</w:t>
      </w:r>
      <w:r w:rsidRPr="00616262">
        <w:rPr>
          <w:rFonts w:ascii="Palatino Linotype" w:hAnsi="Palatino Linotype" w:cs="Arial"/>
        </w:rPr>
        <w:t xml:space="preserve"> </w:t>
      </w:r>
      <w:r w:rsidRPr="00616262">
        <w:rPr>
          <w:rFonts w:ascii="Palatino Linotype" w:hAnsi="Palatino Linotype"/>
        </w:rPr>
        <w:t>por</w:t>
      </w:r>
      <w:r w:rsidR="0000267C" w:rsidRPr="00616262">
        <w:rPr>
          <w:rFonts w:ascii="Palatino Linotype" w:hAnsi="Palatino Linotype"/>
        </w:rPr>
        <w:t xml:space="preserve"> </w:t>
      </w:r>
      <w:r w:rsidR="00016631" w:rsidRPr="00616262">
        <w:rPr>
          <w:rFonts w:ascii="Palatino Linotype" w:hAnsi="Palatino Linotype"/>
        </w:rPr>
        <w:t xml:space="preserve">una persona que en lo subsecuente se le denominará </w:t>
      </w:r>
      <w:r w:rsidR="00016631" w:rsidRPr="00616262">
        <w:rPr>
          <w:rFonts w:ascii="Palatino Linotype" w:hAnsi="Palatino Linotype" w:cs="Arial"/>
          <w:b/>
          <w:lang w:val="es-ES"/>
        </w:rPr>
        <w:t xml:space="preserve">EL </w:t>
      </w:r>
      <w:r w:rsidRPr="00616262">
        <w:rPr>
          <w:rFonts w:ascii="Palatino Linotype" w:hAnsi="Palatino Linotype" w:cs="Arial"/>
          <w:b/>
          <w:lang w:val="es-ES"/>
        </w:rPr>
        <w:t>RECURRENTE,</w:t>
      </w:r>
      <w:r w:rsidR="008B3120" w:rsidRPr="00616262">
        <w:rPr>
          <w:rFonts w:ascii="Palatino Linotype" w:hAnsi="Palatino Linotype" w:cs="Arial"/>
          <w:lang w:val="es-ES"/>
        </w:rPr>
        <w:t xml:space="preserve"> en contra de la respuesta </w:t>
      </w:r>
      <w:r w:rsidR="00D9217D" w:rsidRPr="00616262">
        <w:rPr>
          <w:rFonts w:ascii="Palatino Linotype" w:hAnsi="Palatino Linotype" w:cs="Arial"/>
          <w:lang w:val="es-ES"/>
        </w:rPr>
        <w:t>de</w:t>
      </w:r>
      <w:r w:rsidR="00EB3AE3" w:rsidRPr="00616262">
        <w:rPr>
          <w:rFonts w:ascii="Palatino Linotype" w:hAnsi="Palatino Linotype" w:cs="Arial"/>
          <w:lang w:val="es-ES"/>
        </w:rPr>
        <w:t xml:space="preserve">l </w:t>
      </w:r>
      <w:r w:rsidR="00016631" w:rsidRPr="00616262">
        <w:rPr>
          <w:rFonts w:ascii="Palatino Linotype" w:hAnsi="Palatino Linotype" w:cs="Arial"/>
          <w:b/>
          <w:bCs/>
        </w:rPr>
        <w:t xml:space="preserve">Sistema Municipal </w:t>
      </w:r>
      <w:r w:rsidR="00670F84" w:rsidRPr="00616262">
        <w:rPr>
          <w:rFonts w:ascii="Palatino Linotype" w:hAnsi="Palatino Linotype" w:cs="Arial"/>
          <w:b/>
          <w:bCs/>
        </w:rPr>
        <w:t xml:space="preserve">para </w:t>
      </w:r>
      <w:r w:rsidR="00016631" w:rsidRPr="00616262">
        <w:rPr>
          <w:rFonts w:ascii="Palatino Linotype" w:hAnsi="Palatino Linotype" w:cs="Arial"/>
          <w:b/>
          <w:bCs/>
        </w:rPr>
        <w:t>el Desarrollo Integral de la Familia de Metepec</w:t>
      </w:r>
      <w:r w:rsidRPr="00616262">
        <w:rPr>
          <w:rFonts w:ascii="Palatino Linotype" w:hAnsi="Palatino Linotype" w:cs="Arial"/>
          <w:b/>
          <w:lang w:val="es-ES"/>
        </w:rPr>
        <w:t xml:space="preserve">, </w:t>
      </w:r>
      <w:r w:rsidR="005A16A4" w:rsidRPr="00616262">
        <w:rPr>
          <w:rFonts w:ascii="Palatino Linotype" w:hAnsi="Palatino Linotype" w:cs="Arial"/>
          <w:lang w:val="es-ES"/>
        </w:rPr>
        <w:t>que</w:t>
      </w:r>
      <w:r w:rsidR="005A16A4" w:rsidRPr="00616262">
        <w:rPr>
          <w:rFonts w:ascii="Palatino Linotype" w:hAnsi="Palatino Linotype" w:cs="Arial"/>
          <w:b/>
          <w:lang w:val="es-ES"/>
        </w:rPr>
        <w:t xml:space="preserve"> </w:t>
      </w:r>
      <w:r w:rsidR="005F0E30" w:rsidRPr="00616262">
        <w:rPr>
          <w:rFonts w:ascii="Palatino Linotype" w:hAnsi="Palatino Linotype"/>
        </w:rPr>
        <w:t xml:space="preserve">en lo subsecuente se le denominará </w:t>
      </w:r>
      <w:r w:rsidRPr="00616262">
        <w:rPr>
          <w:rFonts w:ascii="Palatino Linotype" w:hAnsi="Palatino Linotype" w:cs="Arial"/>
          <w:b/>
          <w:lang w:val="es-ES"/>
        </w:rPr>
        <w:t xml:space="preserve">EL SUJETO OBLIGADO, </w:t>
      </w:r>
      <w:r w:rsidRPr="00616262">
        <w:rPr>
          <w:rFonts w:ascii="Palatino Linotype" w:hAnsi="Palatino Linotype" w:cs="Arial"/>
          <w:lang w:val="es-ES"/>
        </w:rPr>
        <w:t xml:space="preserve">se procede a dictar la presente resolución con base en lo siguiente: </w:t>
      </w:r>
    </w:p>
    <w:p w14:paraId="71F79FE3" w14:textId="77777777" w:rsidR="00A1125E" w:rsidRPr="00616262" w:rsidRDefault="00A1125E" w:rsidP="000C292D">
      <w:pPr>
        <w:spacing w:line="360" w:lineRule="auto"/>
        <w:jc w:val="both"/>
        <w:rPr>
          <w:rFonts w:ascii="Palatino Linotype" w:hAnsi="Palatino Linotype" w:cs="Arial"/>
          <w:b/>
          <w:bCs/>
          <w:spacing w:val="60"/>
          <w:sz w:val="28"/>
          <w:szCs w:val="28"/>
          <w:lang w:val="es-ES"/>
        </w:rPr>
      </w:pPr>
    </w:p>
    <w:p w14:paraId="13016DDD" w14:textId="77777777" w:rsidR="007F223C" w:rsidRPr="00616262" w:rsidRDefault="007F223C" w:rsidP="000C292D">
      <w:pPr>
        <w:spacing w:line="360" w:lineRule="auto"/>
        <w:jc w:val="center"/>
        <w:rPr>
          <w:rFonts w:ascii="Palatino Linotype" w:hAnsi="Palatino Linotype" w:cs="Arial"/>
          <w:b/>
          <w:bCs/>
          <w:spacing w:val="60"/>
          <w:sz w:val="28"/>
          <w:szCs w:val="28"/>
        </w:rPr>
      </w:pPr>
      <w:r w:rsidRPr="00616262">
        <w:rPr>
          <w:rFonts w:ascii="Palatino Linotype" w:hAnsi="Palatino Linotype" w:cs="Arial"/>
          <w:b/>
          <w:bCs/>
          <w:spacing w:val="60"/>
          <w:sz w:val="28"/>
          <w:szCs w:val="28"/>
        </w:rPr>
        <w:t xml:space="preserve">ANTECEDENTES  </w:t>
      </w:r>
    </w:p>
    <w:p w14:paraId="7B1D3AA0" w14:textId="77777777" w:rsidR="00307A95" w:rsidRPr="00616262" w:rsidRDefault="00307A95" w:rsidP="000C292D">
      <w:pPr>
        <w:spacing w:line="360" w:lineRule="auto"/>
        <w:jc w:val="both"/>
        <w:rPr>
          <w:rFonts w:ascii="Palatino Linotype" w:eastAsia="Calibri" w:hAnsi="Palatino Linotype" w:cs="Arial"/>
          <w:b/>
          <w:sz w:val="26"/>
          <w:szCs w:val="26"/>
          <w:lang w:val="es-ES" w:eastAsia="en-US"/>
        </w:rPr>
      </w:pPr>
    </w:p>
    <w:p w14:paraId="4BE57260" w14:textId="50290471" w:rsidR="00F26592" w:rsidRPr="00616262" w:rsidRDefault="00F26592" w:rsidP="000C292D">
      <w:pPr>
        <w:spacing w:line="360" w:lineRule="auto"/>
        <w:jc w:val="both"/>
        <w:rPr>
          <w:rFonts w:ascii="Palatino Linotype" w:eastAsia="Calibri" w:hAnsi="Palatino Linotype" w:cs="Arial"/>
          <w:b/>
          <w:sz w:val="26"/>
          <w:szCs w:val="26"/>
          <w:lang w:val="es-ES" w:eastAsia="en-US"/>
        </w:rPr>
      </w:pPr>
      <w:r w:rsidRPr="00616262">
        <w:rPr>
          <w:rFonts w:ascii="Palatino Linotype" w:eastAsia="Calibri" w:hAnsi="Palatino Linotype" w:cs="Arial"/>
          <w:b/>
          <w:sz w:val="26"/>
          <w:szCs w:val="26"/>
          <w:lang w:val="es-ES" w:eastAsia="en-US"/>
        </w:rPr>
        <w:t xml:space="preserve">I. </w:t>
      </w:r>
      <w:r w:rsidRPr="00616262">
        <w:rPr>
          <w:rFonts w:ascii="Palatino Linotype" w:hAnsi="Palatino Linotype"/>
          <w:b/>
          <w:sz w:val="26"/>
          <w:szCs w:val="26"/>
        </w:rPr>
        <w:t>De la Solicitud de Información</w:t>
      </w:r>
    </w:p>
    <w:p w14:paraId="6C73CD9A" w14:textId="3E48B11D" w:rsidR="0068701C" w:rsidRPr="00616262" w:rsidRDefault="00163A20" w:rsidP="000C292D">
      <w:pPr>
        <w:spacing w:line="360" w:lineRule="auto"/>
        <w:jc w:val="both"/>
        <w:rPr>
          <w:rFonts w:ascii="Palatino Linotype" w:eastAsia="Palatino Linotype" w:hAnsi="Palatino Linotype" w:cs="Palatino Linotype"/>
        </w:rPr>
      </w:pPr>
      <w:r w:rsidRPr="00616262">
        <w:rPr>
          <w:rFonts w:ascii="Palatino Linotype" w:eastAsia="MS Mincho" w:hAnsi="Palatino Linotype" w:cs="Arial"/>
        </w:rPr>
        <w:t>E</w:t>
      </w:r>
      <w:r w:rsidR="0043542F" w:rsidRPr="00616262">
        <w:rPr>
          <w:rFonts w:ascii="Palatino Linotype" w:eastAsia="MS Mincho" w:hAnsi="Palatino Linotype" w:cs="Arial"/>
        </w:rPr>
        <w:t xml:space="preserve">l </w:t>
      </w:r>
      <w:r w:rsidR="0080087A" w:rsidRPr="00616262">
        <w:rPr>
          <w:rFonts w:ascii="Palatino Linotype" w:eastAsia="MS Mincho" w:hAnsi="Palatino Linotype" w:cs="Arial"/>
          <w:b/>
        </w:rPr>
        <w:t>cuatro, ocho y nueve</w:t>
      </w:r>
      <w:r w:rsidR="0043542F" w:rsidRPr="00616262">
        <w:rPr>
          <w:rFonts w:ascii="Palatino Linotype" w:eastAsia="MS Mincho" w:hAnsi="Palatino Linotype" w:cs="Arial"/>
          <w:b/>
        </w:rPr>
        <w:t xml:space="preserve"> de </w:t>
      </w:r>
      <w:r w:rsidR="0080087A" w:rsidRPr="00616262">
        <w:rPr>
          <w:rFonts w:ascii="Palatino Linotype" w:eastAsia="MS Mincho" w:hAnsi="Palatino Linotype" w:cs="Arial"/>
          <w:b/>
        </w:rPr>
        <w:t>febrero</w:t>
      </w:r>
      <w:r w:rsidR="0043542F" w:rsidRPr="00616262">
        <w:rPr>
          <w:rFonts w:ascii="Palatino Linotype" w:eastAsia="MS Mincho" w:hAnsi="Palatino Linotype" w:cs="Arial"/>
          <w:b/>
        </w:rPr>
        <w:t xml:space="preserve"> </w:t>
      </w:r>
      <w:r w:rsidR="005A16A4" w:rsidRPr="00616262">
        <w:rPr>
          <w:rFonts w:ascii="Palatino Linotype" w:eastAsia="MS Mincho" w:hAnsi="Palatino Linotype" w:cs="Arial"/>
          <w:b/>
        </w:rPr>
        <w:t xml:space="preserve">de </w:t>
      </w:r>
      <w:r w:rsidR="0069687F" w:rsidRPr="00616262">
        <w:rPr>
          <w:rFonts w:ascii="Palatino Linotype" w:eastAsia="MS Mincho" w:hAnsi="Palatino Linotype" w:cs="Arial"/>
          <w:b/>
        </w:rPr>
        <w:t xml:space="preserve">dos mil </w:t>
      </w:r>
      <w:r w:rsidR="00B139D9" w:rsidRPr="00616262">
        <w:rPr>
          <w:rFonts w:ascii="Palatino Linotype" w:eastAsia="MS Mincho" w:hAnsi="Palatino Linotype" w:cs="Arial"/>
          <w:b/>
        </w:rPr>
        <w:t>veintidós</w:t>
      </w:r>
      <w:r w:rsidRPr="00616262">
        <w:rPr>
          <w:rFonts w:ascii="Palatino Linotype" w:eastAsia="MS Mincho" w:hAnsi="Palatino Linotype" w:cs="Arial"/>
        </w:rPr>
        <w:t xml:space="preserve">, </w:t>
      </w:r>
      <w:r w:rsidR="00016631" w:rsidRPr="00616262">
        <w:rPr>
          <w:rFonts w:ascii="Palatino Linotype" w:hAnsi="Palatino Linotype" w:cs="Arial"/>
          <w:b/>
        </w:rPr>
        <w:t>EL RECURRENTE</w:t>
      </w:r>
      <w:r w:rsidR="00AF6197" w:rsidRPr="00616262">
        <w:rPr>
          <w:rFonts w:ascii="Palatino Linotype" w:hAnsi="Palatino Linotype" w:cs="Arial"/>
        </w:rPr>
        <w:t xml:space="preserve"> presentó a través de</w:t>
      </w:r>
      <w:r w:rsidR="001F1C5B" w:rsidRPr="00616262">
        <w:rPr>
          <w:rFonts w:ascii="Palatino Linotype" w:hAnsi="Palatino Linotype" w:cs="Arial"/>
        </w:rPr>
        <w:t xml:space="preserve">l </w:t>
      </w:r>
      <w:r w:rsidR="00AF6197" w:rsidRPr="00616262">
        <w:rPr>
          <w:rFonts w:ascii="Palatino Linotype" w:hAnsi="Palatino Linotype" w:cs="Arial"/>
        </w:rPr>
        <w:t>Sistema de Acceso a la Información Mexiquense, que en lo</w:t>
      </w:r>
      <w:r w:rsidR="0043542F" w:rsidRPr="00616262">
        <w:rPr>
          <w:rFonts w:ascii="Palatino Linotype" w:hAnsi="Palatino Linotype" w:cs="Arial"/>
        </w:rPr>
        <w:t xml:space="preserve"> subsecuente se le denominará</w:t>
      </w:r>
      <w:r w:rsidR="00AF6197" w:rsidRPr="00616262">
        <w:rPr>
          <w:rFonts w:ascii="Palatino Linotype" w:hAnsi="Palatino Linotype" w:cs="Arial"/>
        </w:rPr>
        <w:t xml:space="preserve"> </w:t>
      </w:r>
      <w:r w:rsidR="00AF6197" w:rsidRPr="00616262">
        <w:rPr>
          <w:rFonts w:ascii="Palatino Linotype" w:hAnsi="Palatino Linotype" w:cs="Arial"/>
          <w:b/>
          <w:bCs/>
        </w:rPr>
        <w:t>SAIMEX</w:t>
      </w:r>
      <w:r w:rsidR="0022458E" w:rsidRPr="00616262">
        <w:rPr>
          <w:rFonts w:ascii="Palatino Linotype" w:hAnsi="Palatino Linotype" w:cs="Arial"/>
          <w:b/>
        </w:rPr>
        <w:t>,</w:t>
      </w:r>
      <w:r w:rsidR="0022458E" w:rsidRPr="00616262">
        <w:rPr>
          <w:rFonts w:ascii="Palatino Linotype" w:hAnsi="Palatino Linotype"/>
        </w:rPr>
        <w:t xml:space="preserve"> ante </w:t>
      </w:r>
      <w:r w:rsidR="0022458E" w:rsidRPr="00616262">
        <w:rPr>
          <w:rFonts w:ascii="Palatino Linotype" w:hAnsi="Palatino Linotype"/>
          <w:b/>
        </w:rPr>
        <w:t>EL SUJETO OBLIGADO</w:t>
      </w:r>
      <w:r w:rsidR="0080087A" w:rsidRPr="00616262">
        <w:rPr>
          <w:rFonts w:ascii="Palatino Linotype" w:eastAsia="MS Mincho" w:hAnsi="Palatino Linotype" w:cs="Arial"/>
          <w:lang w:val="es-ES_tradnl"/>
        </w:rPr>
        <w:t xml:space="preserve">, las </w:t>
      </w:r>
      <w:r w:rsidR="00BF3E26" w:rsidRPr="00616262">
        <w:rPr>
          <w:rFonts w:ascii="Palatino Linotype" w:eastAsia="MS Mincho" w:hAnsi="Palatino Linotype" w:cs="Arial"/>
          <w:lang w:val="es-ES_tradnl"/>
        </w:rPr>
        <w:t>solicitud</w:t>
      </w:r>
      <w:r w:rsidR="0080087A" w:rsidRPr="00616262">
        <w:rPr>
          <w:rFonts w:ascii="Palatino Linotype" w:eastAsia="MS Mincho" w:hAnsi="Palatino Linotype" w:cs="Arial"/>
          <w:lang w:val="es-ES_tradnl"/>
        </w:rPr>
        <w:t>es</w:t>
      </w:r>
      <w:r w:rsidR="00BF3E26" w:rsidRPr="00616262">
        <w:rPr>
          <w:rFonts w:ascii="Palatino Linotype" w:eastAsia="MS Mincho" w:hAnsi="Palatino Linotype" w:cs="Arial"/>
          <w:lang w:val="es-ES_tradnl"/>
        </w:rPr>
        <w:t xml:space="preserve"> de </w:t>
      </w:r>
      <w:r w:rsidR="004351DD" w:rsidRPr="00616262">
        <w:rPr>
          <w:rFonts w:ascii="Palatino Linotype" w:eastAsia="MS Mincho" w:hAnsi="Palatino Linotype" w:cs="Arial"/>
          <w:lang w:val="es-ES_tradnl"/>
        </w:rPr>
        <w:t>A</w:t>
      </w:r>
      <w:r w:rsidR="00BF3E26" w:rsidRPr="00616262">
        <w:rPr>
          <w:rFonts w:ascii="Palatino Linotype" w:eastAsia="MS Mincho" w:hAnsi="Palatino Linotype" w:cs="Arial"/>
          <w:lang w:val="es-ES_tradnl"/>
        </w:rPr>
        <w:t xml:space="preserve">cceso a la </w:t>
      </w:r>
      <w:r w:rsidR="00327647" w:rsidRPr="00616262">
        <w:rPr>
          <w:rFonts w:ascii="Palatino Linotype" w:eastAsia="MS Mincho" w:hAnsi="Palatino Linotype" w:cs="Arial"/>
          <w:lang w:val="es-ES_tradnl"/>
        </w:rPr>
        <w:t>Información Pública</w:t>
      </w:r>
      <w:r w:rsidR="004153BE" w:rsidRPr="00616262">
        <w:rPr>
          <w:rFonts w:ascii="Palatino Linotype" w:eastAsia="Palatino Linotype" w:hAnsi="Palatino Linotype" w:cs="Palatino Linotype"/>
          <w:lang w:val="es-ES_tradnl"/>
        </w:rPr>
        <w:t xml:space="preserve">, </w:t>
      </w:r>
      <w:r w:rsidR="00110599" w:rsidRPr="00616262">
        <w:rPr>
          <w:rFonts w:ascii="Palatino Linotype" w:eastAsia="Palatino Linotype" w:hAnsi="Palatino Linotype" w:cs="Palatino Linotype"/>
        </w:rPr>
        <w:t>la</w:t>
      </w:r>
      <w:r w:rsidR="0080087A" w:rsidRPr="00616262">
        <w:rPr>
          <w:rFonts w:ascii="Palatino Linotype" w:eastAsia="Palatino Linotype" w:hAnsi="Palatino Linotype" w:cs="Palatino Linotype"/>
        </w:rPr>
        <w:t>s</w:t>
      </w:r>
      <w:r w:rsidR="00110599" w:rsidRPr="00616262">
        <w:rPr>
          <w:rFonts w:ascii="Palatino Linotype" w:eastAsia="Palatino Linotype" w:hAnsi="Palatino Linotype" w:cs="Palatino Linotype"/>
        </w:rPr>
        <w:t xml:space="preserve"> cual</w:t>
      </w:r>
      <w:r w:rsidR="0080087A" w:rsidRPr="00616262">
        <w:rPr>
          <w:rFonts w:ascii="Palatino Linotype" w:eastAsia="Palatino Linotype" w:hAnsi="Palatino Linotype" w:cs="Palatino Linotype"/>
        </w:rPr>
        <w:t>es</w:t>
      </w:r>
      <w:r w:rsidR="00110599" w:rsidRPr="00616262">
        <w:rPr>
          <w:rFonts w:ascii="Palatino Linotype" w:eastAsia="Palatino Linotype" w:hAnsi="Palatino Linotype" w:cs="Palatino Linotype"/>
        </w:rPr>
        <w:t xml:space="preserve"> fue</w:t>
      </w:r>
      <w:r w:rsidR="0080087A" w:rsidRPr="00616262">
        <w:rPr>
          <w:rFonts w:ascii="Palatino Linotype" w:eastAsia="Palatino Linotype" w:hAnsi="Palatino Linotype" w:cs="Palatino Linotype"/>
        </w:rPr>
        <w:t>ron</w:t>
      </w:r>
      <w:r w:rsidR="00110599" w:rsidRPr="00616262">
        <w:rPr>
          <w:rFonts w:ascii="Palatino Linotype" w:eastAsia="Palatino Linotype" w:hAnsi="Palatino Linotype" w:cs="Palatino Linotype"/>
        </w:rPr>
        <w:t xml:space="preserve"> registrado en </w:t>
      </w:r>
      <w:r w:rsidR="0043542F" w:rsidRPr="00616262">
        <w:rPr>
          <w:rFonts w:ascii="Palatino Linotype" w:eastAsia="Palatino Linotype" w:hAnsi="Palatino Linotype" w:cs="Palatino Linotype"/>
        </w:rPr>
        <w:t>el</w:t>
      </w:r>
      <w:r w:rsidR="00110599" w:rsidRPr="00616262">
        <w:rPr>
          <w:rFonts w:ascii="Palatino Linotype" w:eastAsia="Palatino Linotype" w:hAnsi="Palatino Linotype" w:cs="Palatino Linotype"/>
          <w:b/>
        </w:rPr>
        <w:t xml:space="preserve"> SAIMEX</w:t>
      </w:r>
      <w:r w:rsidR="00110599" w:rsidRPr="00616262">
        <w:rPr>
          <w:rFonts w:ascii="Palatino Linotype" w:eastAsia="Palatino Linotype" w:hAnsi="Palatino Linotype" w:cs="Palatino Linotype"/>
        </w:rPr>
        <w:t xml:space="preserve"> y se le</w:t>
      </w:r>
      <w:r w:rsidR="0080087A" w:rsidRPr="00616262">
        <w:rPr>
          <w:rFonts w:ascii="Palatino Linotype" w:eastAsia="Palatino Linotype" w:hAnsi="Palatino Linotype" w:cs="Palatino Linotype"/>
        </w:rPr>
        <w:t xml:space="preserve">s asignaron los </w:t>
      </w:r>
      <w:r w:rsidR="00110599" w:rsidRPr="00616262">
        <w:rPr>
          <w:rFonts w:ascii="Palatino Linotype" w:eastAsia="Palatino Linotype" w:hAnsi="Palatino Linotype" w:cs="Palatino Linotype"/>
        </w:rPr>
        <w:t>número</w:t>
      </w:r>
      <w:r w:rsidR="0080087A" w:rsidRPr="00616262">
        <w:rPr>
          <w:rFonts w:ascii="Palatino Linotype" w:eastAsia="Palatino Linotype" w:hAnsi="Palatino Linotype" w:cs="Palatino Linotype"/>
        </w:rPr>
        <w:t xml:space="preserve">s de </w:t>
      </w:r>
      <w:r w:rsidR="00110599" w:rsidRPr="00616262">
        <w:rPr>
          <w:rFonts w:ascii="Palatino Linotype" w:eastAsia="Palatino Linotype" w:hAnsi="Palatino Linotype" w:cs="Palatino Linotype"/>
        </w:rPr>
        <w:t>expediente</w:t>
      </w:r>
      <w:r w:rsidR="0080087A" w:rsidRPr="00616262">
        <w:rPr>
          <w:rFonts w:ascii="Palatino Linotype" w:eastAsia="Palatino Linotype" w:hAnsi="Palatino Linotype" w:cs="Palatino Linotype"/>
        </w:rPr>
        <w:t>s</w:t>
      </w:r>
      <w:r w:rsidR="00110599" w:rsidRPr="00616262">
        <w:rPr>
          <w:rFonts w:ascii="Palatino Linotype" w:eastAsia="Palatino Linotype" w:hAnsi="Palatino Linotype" w:cs="Palatino Linotype"/>
        </w:rPr>
        <w:t xml:space="preserve"> </w:t>
      </w:r>
      <w:r w:rsidR="005436C5" w:rsidRPr="00616262">
        <w:rPr>
          <w:rFonts w:ascii="Palatino Linotype" w:eastAsia="Palatino Linotype" w:hAnsi="Palatino Linotype" w:cs="Palatino Linotype"/>
          <w:b/>
          <w:bCs/>
        </w:rPr>
        <w:t xml:space="preserve">00445/DIFMETEPEC/IP/2022, 00470/DIFMETEPEC/IP/2022, </w:t>
      </w:r>
      <w:r w:rsidR="005436C5" w:rsidRPr="00616262">
        <w:rPr>
          <w:rFonts w:ascii="Palatino Linotype" w:eastAsia="Palatino Linotype" w:hAnsi="Palatino Linotype" w:cs="Palatino Linotype"/>
          <w:b/>
        </w:rPr>
        <w:t xml:space="preserve">00497/DIFMETEPEC/IP/2022 y </w:t>
      </w:r>
      <w:r w:rsidR="0068701C" w:rsidRPr="00616262">
        <w:rPr>
          <w:rFonts w:ascii="Palatino Linotype" w:eastAsia="Palatino Linotype" w:hAnsi="Palatino Linotype" w:cs="Palatino Linotype"/>
          <w:b/>
          <w:bCs/>
        </w:rPr>
        <w:t>00565/DIFMETEPEC/IP/2022</w:t>
      </w:r>
      <w:r w:rsidR="00110599" w:rsidRPr="00616262">
        <w:rPr>
          <w:rFonts w:ascii="Palatino Linotype" w:eastAsia="Palatino Linotype" w:hAnsi="Palatino Linotype" w:cs="Palatino Linotype"/>
          <w:b/>
        </w:rPr>
        <w:t>,</w:t>
      </w:r>
      <w:r w:rsidR="0068701C" w:rsidRPr="00616262">
        <w:rPr>
          <w:rFonts w:ascii="Palatino Linotype" w:eastAsia="Palatino Linotype" w:hAnsi="Palatino Linotype" w:cs="Palatino Linotype"/>
          <w:b/>
        </w:rPr>
        <w:t xml:space="preserve"> </w:t>
      </w:r>
      <w:r w:rsidR="00110599" w:rsidRPr="00616262">
        <w:rPr>
          <w:rFonts w:ascii="Palatino Linotype" w:eastAsia="Palatino Linotype" w:hAnsi="Palatino Linotype" w:cs="Palatino Linotype"/>
        </w:rPr>
        <w:t xml:space="preserve">mediante </w:t>
      </w:r>
      <w:r w:rsidR="0080087A" w:rsidRPr="00616262">
        <w:rPr>
          <w:rFonts w:ascii="Palatino Linotype" w:eastAsia="Palatino Linotype" w:hAnsi="Palatino Linotype" w:cs="Palatino Linotype"/>
        </w:rPr>
        <w:t>las</w:t>
      </w:r>
      <w:r w:rsidR="00110599" w:rsidRPr="00616262">
        <w:rPr>
          <w:rFonts w:ascii="Palatino Linotype" w:eastAsia="Palatino Linotype" w:hAnsi="Palatino Linotype" w:cs="Palatino Linotype"/>
        </w:rPr>
        <w:t xml:space="preserve"> cual</w:t>
      </w:r>
      <w:r w:rsidR="0080087A" w:rsidRPr="00616262">
        <w:rPr>
          <w:rFonts w:ascii="Palatino Linotype" w:eastAsia="Palatino Linotype" w:hAnsi="Palatino Linotype" w:cs="Palatino Linotype"/>
        </w:rPr>
        <w:t xml:space="preserve">es </w:t>
      </w:r>
      <w:r w:rsidR="005436C5" w:rsidRPr="00616262">
        <w:rPr>
          <w:rFonts w:ascii="Palatino Linotype" w:eastAsia="Palatino Linotype" w:hAnsi="Palatino Linotype" w:cs="Palatino Linotype"/>
          <w:b/>
        </w:rPr>
        <w:t xml:space="preserve">EL RECURRENTE </w:t>
      </w:r>
      <w:r w:rsidR="005436C5" w:rsidRPr="00616262">
        <w:rPr>
          <w:rFonts w:ascii="Palatino Linotype" w:eastAsia="Palatino Linotype" w:hAnsi="Palatino Linotype" w:cs="Palatino Linotype"/>
        </w:rPr>
        <w:t>requirió</w:t>
      </w:r>
      <w:r w:rsidR="00110599" w:rsidRPr="00616262">
        <w:rPr>
          <w:rFonts w:ascii="Palatino Linotype" w:eastAsia="Palatino Linotype" w:hAnsi="Palatino Linotype" w:cs="Palatino Linotype"/>
        </w:rPr>
        <w:t xml:space="preserve"> lo siguiente:</w:t>
      </w:r>
    </w:p>
    <w:p w14:paraId="41A72E7D" w14:textId="77777777" w:rsidR="005436C5" w:rsidRPr="00616262" w:rsidRDefault="005436C5" w:rsidP="000C292D">
      <w:pPr>
        <w:spacing w:line="360" w:lineRule="auto"/>
        <w:jc w:val="both"/>
        <w:rPr>
          <w:rFonts w:ascii="Palatino Linotype" w:eastAsia="Palatino Linotype" w:hAnsi="Palatino Linotype" w:cs="Palatino Linotype"/>
        </w:rPr>
      </w:pPr>
    </w:p>
    <w:p w14:paraId="7F07778F" w14:textId="77777777" w:rsidR="005436C5" w:rsidRPr="00616262" w:rsidRDefault="005436C5" w:rsidP="005436C5">
      <w:pPr>
        <w:spacing w:line="360" w:lineRule="auto"/>
        <w:jc w:val="both"/>
        <w:rPr>
          <w:rFonts w:ascii="Palatino Linotype" w:eastAsia="MS Mincho" w:hAnsi="Palatino Linotype" w:cs="Arial"/>
        </w:rPr>
      </w:pPr>
      <w:r w:rsidRPr="00616262">
        <w:rPr>
          <w:rFonts w:ascii="Palatino Linotype" w:eastAsia="Palatino Linotype" w:hAnsi="Palatino Linotype" w:cs="Palatino Linotype"/>
          <w:b/>
        </w:rPr>
        <w:t>00445/DIFMETEPEC/IP/2022</w:t>
      </w:r>
    </w:p>
    <w:p w14:paraId="5C829DC3" w14:textId="77777777" w:rsidR="005436C5" w:rsidRPr="00616262" w:rsidRDefault="005436C5" w:rsidP="005436C5">
      <w:pPr>
        <w:tabs>
          <w:tab w:val="left" w:pos="851"/>
        </w:tabs>
        <w:ind w:left="992" w:right="901" w:hanging="142"/>
        <w:jc w:val="center"/>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4 de febrero de 2022. ”(Sic)</w:t>
      </w:r>
    </w:p>
    <w:p w14:paraId="684B7511" w14:textId="77777777" w:rsidR="0068701C" w:rsidRPr="00616262" w:rsidRDefault="0068701C" w:rsidP="000C292D">
      <w:pPr>
        <w:spacing w:line="360" w:lineRule="auto"/>
        <w:jc w:val="both"/>
        <w:rPr>
          <w:rFonts w:ascii="Palatino Linotype" w:eastAsia="Palatino Linotype" w:hAnsi="Palatino Linotype" w:cs="Palatino Linotype"/>
        </w:rPr>
      </w:pPr>
    </w:p>
    <w:p w14:paraId="2A51BA95" w14:textId="77777777" w:rsidR="0068701C" w:rsidRPr="00616262" w:rsidRDefault="0068701C" w:rsidP="000C292D">
      <w:pPr>
        <w:spacing w:line="360" w:lineRule="auto"/>
        <w:jc w:val="both"/>
        <w:rPr>
          <w:rFonts w:ascii="Palatino Linotype" w:eastAsia="Palatino Linotype" w:hAnsi="Palatino Linotype" w:cs="Palatino Linotype"/>
          <w:b/>
          <w:bCs/>
        </w:rPr>
      </w:pPr>
      <w:r w:rsidRPr="00616262">
        <w:rPr>
          <w:rFonts w:ascii="Palatino Linotype" w:eastAsia="Palatino Linotype" w:hAnsi="Palatino Linotype" w:cs="Palatino Linotype"/>
          <w:b/>
          <w:bCs/>
        </w:rPr>
        <w:t>00470/DIFMETEPEC/IP/2022</w:t>
      </w:r>
    </w:p>
    <w:p w14:paraId="1ACBE930" w14:textId="30B24253" w:rsidR="005436C5" w:rsidRPr="00616262" w:rsidRDefault="00591DA9" w:rsidP="005436C5">
      <w:pPr>
        <w:spacing w:line="360" w:lineRule="auto"/>
        <w:jc w:val="center"/>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3 de febrero de 2022. ”(Sic)</w:t>
      </w:r>
    </w:p>
    <w:p w14:paraId="1BBD9874" w14:textId="77777777" w:rsidR="005436C5" w:rsidRPr="00616262" w:rsidRDefault="005436C5" w:rsidP="005436C5">
      <w:pPr>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rPr>
        <w:t>00497/DIFMETEPEC/IP/2022</w:t>
      </w:r>
    </w:p>
    <w:p w14:paraId="78212625" w14:textId="45AF3E10" w:rsidR="005436C5" w:rsidRPr="00616262" w:rsidRDefault="005436C5" w:rsidP="00591DA9">
      <w:pPr>
        <w:spacing w:line="360" w:lineRule="auto"/>
        <w:jc w:val="center"/>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8 de febrero de 2022.”(Sic)</w:t>
      </w:r>
    </w:p>
    <w:p w14:paraId="6EECBEAE" w14:textId="77777777" w:rsidR="005436C5" w:rsidRPr="00616262" w:rsidRDefault="005436C5" w:rsidP="00591DA9">
      <w:pPr>
        <w:spacing w:line="360" w:lineRule="auto"/>
        <w:jc w:val="center"/>
        <w:rPr>
          <w:rFonts w:ascii="Palatino Linotype" w:eastAsia="MS Mincho" w:hAnsi="Palatino Linotype" w:cs="Arial"/>
          <w:i/>
          <w:sz w:val="22"/>
          <w:szCs w:val="22"/>
        </w:rPr>
      </w:pPr>
    </w:p>
    <w:p w14:paraId="0B5C155F" w14:textId="77777777" w:rsidR="005436C5" w:rsidRPr="00616262" w:rsidRDefault="005436C5" w:rsidP="005436C5">
      <w:pPr>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00565/DIFMETEPEC/IP/2022</w:t>
      </w:r>
    </w:p>
    <w:p w14:paraId="66AC903C" w14:textId="77777777" w:rsidR="005436C5" w:rsidRPr="00616262" w:rsidRDefault="005436C5" w:rsidP="005436C5">
      <w:pPr>
        <w:tabs>
          <w:tab w:val="left" w:pos="851"/>
        </w:tabs>
        <w:ind w:left="992" w:right="901" w:hanging="142"/>
        <w:jc w:val="center"/>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9 de febrero de 2022.” (Sic)</w:t>
      </w:r>
    </w:p>
    <w:p w14:paraId="2000EA18" w14:textId="77777777" w:rsidR="009211B2" w:rsidRPr="00616262" w:rsidRDefault="009211B2" w:rsidP="000C292D">
      <w:pPr>
        <w:tabs>
          <w:tab w:val="left" w:pos="851"/>
        </w:tabs>
        <w:ind w:left="992" w:right="901" w:hanging="142"/>
        <w:jc w:val="both"/>
        <w:rPr>
          <w:rFonts w:ascii="Palatino Linotype" w:eastAsia="MS Mincho" w:hAnsi="Palatino Linotype" w:cs="Arial"/>
          <w:i/>
          <w:sz w:val="22"/>
          <w:szCs w:val="22"/>
        </w:rPr>
      </w:pPr>
    </w:p>
    <w:p w14:paraId="108FABC1" w14:textId="77777777" w:rsidR="001A62FB" w:rsidRPr="00616262" w:rsidRDefault="001A62FB" w:rsidP="000C292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EF4E0CB" w14:textId="64B50247" w:rsidR="007F223C" w:rsidRPr="00616262" w:rsidRDefault="003F157B" w:rsidP="000C292D">
      <w:pPr>
        <w:widowControl w:val="0"/>
        <w:autoSpaceDE w:val="0"/>
        <w:autoSpaceDN w:val="0"/>
        <w:adjustRightInd w:val="0"/>
        <w:spacing w:line="360" w:lineRule="auto"/>
        <w:jc w:val="both"/>
        <w:rPr>
          <w:rFonts w:ascii="Palatino Linotype" w:eastAsia="Calibri" w:hAnsi="Palatino Linotype" w:cs="Arial"/>
          <w:bCs/>
          <w:lang w:val="es-ES" w:eastAsia="en-US"/>
        </w:rPr>
      </w:pPr>
      <w:r w:rsidRPr="00616262">
        <w:rPr>
          <w:rFonts w:ascii="Palatino Linotype" w:eastAsia="Calibri" w:hAnsi="Palatino Linotype" w:cs="Arial"/>
          <w:b/>
          <w:bCs/>
          <w:lang w:val="es-ES" w:eastAsia="en-US"/>
        </w:rPr>
        <w:t>MODALIDAD DE ENTREGA</w:t>
      </w:r>
      <w:r w:rsidR="001C729E" w:rsidRPr="00616262">
        <w:rPr>
          <w:rFonts w:ascii="Palatino Linotype" w:eastAsia="Calibri" w:hAnsi="Palatino Linotype" w:cs="Arial"/>
          <w:b/>
          <w:bCs/>
          <w:lang w:val="es-ES" w:eastAsia="en-US"/>
        </w:rPr>
        <w:t xml:space="preserve">: </w:t>
      </w:r>
      <w:r w:rsidR="007F223C" w:rsidRPr="00616262">
        <w:rPr>
          <w:rFonts w:ascii="Palatino Linotype" w:eastAsia="Calibri" w:hAnsi="Palatino Linotype" w:cs="Arial"/>
          <w:lang w:val="es-ES" w:eastAsia="en-US"/>
        </w:rPr>
        <w:t>Vía</w:t>
      </w:r>
      <w:r w:rsidR="007F223C" w:rsidRPr="00616262">
        <w:rPr>
          <w:rFonts w:ascii="Palatino Linotype" w:eastAsia="Calibri" w:hAnsi="Palatino Linotype" w:cs="Arial"/>
          <w:b/>
          <w:bCs/>
          <w:lang w:val="es-ES" w:eastAsia="en-US"/>
        </w:rPr>
        <w:t xml:space="preserve"> </w:t>
      </w:r>
      <w:r w:rsidR="00FE0057" w:rsidRPr="00616262">
        <w:rPr>
          <w:rFonts w:ascii="Palatino Linotype" w:eastAsia="Calibri" w:hAnsi="Palatino Linotype" w:cs="Arial"/>
          <w:b/>
          <w:bCs/>
          <w:lang w:eastAsia="en-US"/>
        </w:rPr>
        <w:t>SAIMEX</w:t>
      </w:r>
      <w:r w:rsidR="00FE0057" w:rsidRPr="00616262">
        <w:rPr>
          <w:rFonts w:ascii="Palatino Linotype" w:eastAsia="Calibri" w:hAnsi="Palatino Linotype" w:cs="Arial"/>
          <w:bCs/>
          <w:lang w:val="es-ES" w:eastAsia="en-US"/>
        </w:rPr>
        <w:t>.</w:t>
      </w:r>
    </w:p>
    <w:p w14:paraId="72BCB31F" w14:textId="77777777" w:rsidR="001A62FB" w:rsidRPr="00616262" w:rsidRDefault="001A62FB" w:rsidP="000C292D">
      <w:pPr>
        <w:widowControl w:val="0"/>
        <w:autoSpaceDE w:val="0"/>
        <w:autoSpaceDN w:val="0"/>
        <w:adjustRightInd w:val="0"/>
        <w:spacing w:line="360" w:lineRule="auto"/>
        <w:jc w:val="both"/>
        <w:rPr>
          <w:rFonts w:ascii="Palatino Linotype" w:eastAsia="Calibri" w:hAnsi="Palatino Linotype" w:cs="Arial"/>
          <w:b/>
          <w:bCs/>
          <w:sz w:val="28"/>
          <w:lang w:val="es-ES" w:eastAsia="en-US"/>
        </w:rPr>
      </w:pPr>
    </w:p>
    <w:p w14:paraId="05B22A5A" w14:textId="31670A9E" w:rsidR="009211B2" w:rsidRPr="00616262" w:rsidRDefault="009211B2" w:rsidP="000C292D">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616262">
        <w:rPr>
          <w:rFonts w:ascii="Palatino Linotype" w:eastAsia="Calibri" w:hAnsi="Palatino Linotype" w:cs="Arial"/>
          <w:b/>
          <w:bCs/>
          <w:sz w:val="28"/>
          <w:lang w:val="es-ES" w:eastAsia="en-US"/>
        </w:rPr>
        <w:t xml:space="preserve">II. </w:t>
      </w:r>
      <w:r w:rsidR="001A62FB" w:rsidRPr="00616262">
        <w:rPr>
          <w:rFonts w:ascii="Palatino Linotype" w:eastAsia="Calibri" w:hAnsi="Palatino Linotype" w:cs="Arial"/>
          <w:b/>
          <w:bCs/>
          <w:sz w:val="28"/>
          <w:lang w:val="es-ES" w:eastAsia="en-US"/>
        </w:rPr>
        <w:t>Solicitud de aclaración.</w:t>
      </w:r>
    </w:p>
    <w:p w14:paraId="27382EC5" w14:textId="497F3B5B" w:rsidR="001A62FB" w:rsidRPr="00616262" w:rsidRDefault="001A62FB" w:rsidP="000C292D">
      <w:pPr>
        <w:widowControl w:val="0"/>
        <w:autoSpaceDE w:val="0"/>
        <w:autoSpaceDN w:val="0"/>
        <w:adjustRightInd w:val="0"/>
        <w:spacing w:line="360" w:lineRule="auto"/>
        <w:jc w:val="both"/>
        <w:rPr>
          <w:rFonts w:ascii="Palatino Linotype" w:hAnsi="Palatino Linotype" w:cs="Segoe UI"/>
          <w:lang w:eastAsia="es-MX"/>
        </w:rPr>
      </w:pPr>
      <w:r w:rsidRPr="00616262">
        <w:rPr>
          <w:rFonts w:ascii="Palatino Linotype" w:eastAsia="Calibri" w:hAnsi="Palatino Linotype" w:cs="Arial"/>
          <w:bCs/>
          <w:lang w:val="es-ES" w:eastAsia="en-US"/>
        </w:rPr>
        <w:t xml:space="preserve">El </w:t>
      </w:r>
      <w:r w:rsidRPr="00616262">
        <w:rPr>
          <w:rFonts w:ascii="Palatino Linotype" w:eastAsia="Calibri" w:hAnsi="Palatino Linotype" w:cs="Arial"/>
          <w:b/>
          <w:bCs/>
          <w:lang w:val="es-ES" w:eastAsia="en-US"/>
        </w:rPr>
        <w:t>diez, once y</w:t>
      </w:r>
      <w:r w:rsidRPr="00616262">
        <w:rPr>
          <w:rFonts w:ascii="Palatino Linotype" w:eastAsia="Calibri" w:hAnsi="Palatino Linotype" w:cs="Arial"/>
          <w:bCs/>
          <w:lang w:val="es-ES" w:eastAsia="en-US"/>
        </w:rPr>
        <w:t xml:space="preserve"> </w:t>
      </w:r>
      <w:r w:rsidRPr="00616262">
        <w:rPr>
          <w:rFonts w:ascii="Palatino Linotype" w:eastAsia="Calibri" w:hAnsi="Palatino Linotype" w:cs="Arial"/>
          <w:b/>
          <w:bCs/>
          <w:lang w:val="es-ES" w:eastAsia="en-US"/>
        </w:rPr>
        <w:t xml:space="preserve">catorce de febrero de dos mil veintidós, </w:t>
      </w:r>
      <w:r w:rsidRPr="00616262">
        <w:rPr>
          <w:rFonts w:ascii="Palatino Linotype" w:hAnsi="Palatino Linotype" w:cs="Segoe UI"/>
          <w:b/>
          <w:bCs/>
          <w:lang w:eastAsia="es-MX"/>
        </w:rPr>
        <w:t>EL SU</w:t>
      </w:r>
      <w:r w:rsidRPr="00616262">
        <w:rPr>
          <w:rFonts w:ascii="Palatino Linotype" w:hAnsi="Palatino Linotype" w:cs="Segoe UI"/>
          <w:b/>
          <w:lang w:eastAsia="es-MX"/>
        </w:rPr>
        <w:t xml:space="preserve">JETO OBLIGADO </w:t>
      </w:r>
      <w:r w:rsidR="00683916" w:rsidRPr="00616262">
        <w:rPr>
          <w:rFonts w:ascii="Palatino Linotype" w:hAnsi="Palatino Linotype" w:cs="Segoe UI"/>
          <w:lang w:eastAsia="es-MX"/>
        </w:rPr>
        <w:t>requirió</w:t>
      </w:r>
      <w:r w:rsidRPr="00616262">
        <w:rPr>
          <w:rFonts w:ascii="Palatino Linotype" w:hAnsi="Palatino Linotype" w:cs="Segoe UI"/>
          <w:lang w:eastAsia="es-MX"/>
        </w:rPr>
        <w:t xml:space="preserve"> a</w:t>
      </w:r>
      <w:r w:rsidR="00683916" w:rsidRPr="00616262">
        <w:rPr>
          <w:rFonts w:ascii="Palatino Linotype" w:hAnsi="Palatino Linotype" w:cs="Segoe UI"/>
          <w:lang w:eastAsia="es-MX"/>
        </w:rPr>
        <w:t>l</w:t>
      </w:r>
      <w:r w:rsidRPr="00616262">
        <w:rPr>
          <w:rFonts w:ascii="Palatino Linotype" w:hAnsi="Palatino Linotype" w:cs="Segoe UI"/>
          <w:lang w:eastAsia="es-MX"/>
        </w:rPr>
        <w:t xml:space="preserve"> </w:t>
      </w:r>
      <w:r w:rsidR="00683916" w:rsidRPr="00616262">
        <w:rPr>
          <w:rFonts w:ascii="Palatino Linotype" w:hAnsi="Palatino Linotype" w:cs="Segoe UI"/>
          <w:b/>
          <w:lang w:eastAsia="es-MX"/>
        </w:rPr>
        <w:t xml:space="preserve">EL RECURRENTE </w:t>
      </w:r>
      <w:r w:rsidR="00683916" w:rsidRPr="00616262">
        <w:rPr>
          <w:rFonts w:ascii="Palatino Linotype" w:hAnsi="Palatino Linotype" w:cs="Segoe UI"/>
          <w:lang w:eastAsia="es-MX"/>
        </w:rPr>
        <w:t xml:space="preserve">para que realizara la </w:t>
      </w:r>
      <w:r w:rsidRPr="00616262">
        <w:rPr>
          <w:rFonts w:ascii="Palatino Linotype" w:hAnsi="Palatino Linotype" w:cs="Segoe UI"/>
          <w:lang w:eastAsia="es-MX"/>
        </w:rPr>
        <w:t>aclaración</w:t>
      </w:r>
      <w:r w:rsidR="00936C33" w:rsidRPr="00616262">
        <w:rPr>
          <w:rFonts w:ascii="Palatino Linotype" w:hAnsi="Palatino Linotype" w:cs="Segoe UI"/>
          <w:lang w:eastAsia="es-MX"/>
        </w:rPr>
        <w:t xml:space="preserve"> respecto a sus solicitudes. Es importante señalar que el ciudadano</w:t>
      </w:r>
      <w:r w:rsidR="00094BF0" w:rsidRPr="00616262">
        <w:rPr>
          <w:rFonts w:ascii="Palatino Linotype" w:hAnsi="Palatino Linotype" w:cs="Segoe UI"/>
          <w:lang w:eastAsia="es-MX"/>
        </w:rPr>
        <w:t xml:space="preserve"> el quince de febrero de dos mil veintidós las desahogó </w:t>
      </w:r>
      <w:r w:rsidRPr="00616262">
        <w:rPr>
          <w:rFonts w:ascii="Palatino Linotype" w:hAnsi="Palatino Linotype" w:cs="Segoe UI"/>
          <w:lang w:eastAsia="es-MX"/>
        </w:rPr>
        <w:t>en los términos siguientes:</w:t>
      </w:r>
    </w:p>
    <w:p w14:paraId="1706133A" w14:textId="77777777" w:rsidR="00094BF0" w:rsidRPr="00616262" w:rsidRDefault="00094BF0" w:rsidP="000C292D">
      <w:pPr>
        <w:widowControl w:val="0"/>
        <w:autoSpaceDE w:val="0"/>
        <w:autoSpaceDN w:val="0"/>
        <w:adjustRightInd w:val="0"/>
        <w:spacing w:line="360" w:lineRule="auto"/>
        <w:jc w:val="both"/>
        <w:rPr>
          <w:rFonts w:ascii="Palatino Linotype" w:hAnsi="Palatino Linotype" w:cs="Segoe UI"/>
          <w:lang w:eastAsia="es-MX"/>
        </w:rPr>
      </w:pPr>
    </w:p>
    <w:p w14:paraId="58E62857" w14:textId="10A68453" w:rsidR="00094BF0" w:rsidRPr="00616262" w:rsidRDefault="001A62FB" w:rsidP="000C292D">
      <w:pPr>
        <w:widowControl w:val="0"/>
        <w:autoSpaceDE w:val="0"/>
        <w:autoSpaceDN w:val="0"/>
        <w:adjustRightInd w:val="0"/>
        <w:spacing w:line="360" w:lineRule="auto"/>
        <w:jc w:val="both"/>
        <w:rPr>
          <w:rFonts w:ascii="Palatino Linotype" w:eastAsia="Palatino Linotype" w:hAnsi="Palatino Linotype" w:cs="Palatino Linotype"/>
          <w:b/>
          <w:bCs/>
        </w:rPr>
      </w:pPr>
      <w:r w:rsidRPr="00616262">
        <w:rPr>
          <w:rFonts w:ascii="Palatino Linotype" w:eastAsia="Palatino Linotype" w:hAnsi="Palatino Linotype" w:cs="Palatino Linotype"/>
          <w:b/>
          <w:bCs/>
        </w:rPr>
        <w:t>00565/DIFMETEPEC/IP/2022</w:t>
      </w:r>
    </w:p>
    <w:p w14:paraId="70AC25D3" w14:textId="73777E69" w:rsidR="00094BF0" w:rsidRPr="00616262" w:rsidRDefault="00094BF0" w:rsidP="000C292D">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Solicitud de aclaración.</w:t>
      </w:r>
    </w:p>
    <w:p w14:paraId="00263464" w14:textId="77777777" w:rsidR="001A62FB" w:rsidRPr="00616262" w:rsidRDefault="001A62FB" w:rsidP="001A62FB">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lastRenderedPageBreak/>
        <w:t xml:space="preserve">“l Para el Desarrollo Integral de la Familia de Metepec, México a </w:t>
      </w:r>
      <w:r w:rsidRPr="00616262">
        <w:rPr>
          <w:rFonts w:ascii="Palatino Linotype" w:eastAsia="MS Mincho" w:hAnsi="Palatino Linotype" w:cs="Arial"/>
          <w:b/>
          <w:i/>
          <w:sz w:val="22"/>
          <w:szCs w:val="22"/>
        </w:rPr>
        <w:t xml:space="preserve">14 de Febrero </w:t>
      </w:r>
      <w:r w:rsidRPr="00616262">
        <w:rPr>
          <w:rFonts w:ascii="Palatino Linotype" w:eastAsia="MS Mincho" w:hAnsi="Palatino Linotype" w:cs="Arial"/>
          <w:i/>
          <w:sz w:val="22"/>
          <w:szCs w:val="22"/>
        </w:rPr>
        <w:t>de 2022</w:t>
      </w:r>
    </w:p>
    <w:p w14:paraId="54B47E86" w14:textId="77777777" w:rsidR="001A62FB" w:rsidRPr="00616262" w:rsidRDefault="001A62FB" w:rsidP="001A62FB">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Nombre del solicitante: C. Solicitante</w:t>
      </w:r>
    </w:p>
    <w:p w14:paraId="2B66BC3D" w14:textId="77777777" w:rsidR="001A62FB" w:rsidRPr="00616262" w:rsidRDefault="001A62FB" w:rsidP="001A62FB">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Folio de la solicitud: </w:t>
      </w:r>
      <w:r w:rsidRPr="00616262">
        <w:rPr>
          <w:rFonts w:ascii="Palatino Linotype" w:eastAsia="MS Mincho" w:hAnsi="Palatino Linotype" w:cs="Arial"/>
          <w:b/>
          <w:i/>
          <w:sz w:val="22"/>
          <w:szCs w:val="22"/>
        </w:rPr>
        <w:t>00565</w:t>
      </w:r>
      <w:r w:rsidRPr="00616262">
        <w:rPr>
          <w:rFonts w:ascii="Palatino Linotype" w:eastAsia="MS Mincho" w:hAnsi="Palatino Linotype" w:cs="Arial"/>
          <w:i/>
          <w:sz w:val="22"/>
          <w:szCs w:val="22"/>
        </w:rPr>
        <w:t>/DIFMETEPEC/IP/2022</w:t>
      </w:r>
    </w:p>
    <w:p w14:paraId="704BC479" w14:textId="77777777" w:rsidR="00936C33" w:rsidRPr="00616262" w:rsidRDefault="00936C33" w:rsidP="001A62FB">
      <w:pPr>
        <w:tabs>
          <w:tab w:val="left" w:pos="851"/>
        </w:tabs>
        <w:ind w:left="851" w:right="901"/>
        <w:jc w:val="both"/>
        <w:rPr>
          <w:rFonts w:ascii="Palatino Linotype" w:eastAsia="MS Mincho" w:hAnsi="Palatino Linotype" w:cs="Arial"/>
          <w:i/>
          <w:sz w:val="22"/>
          <w:szCs w:val="22"/>
        </w:rPr>
      </w:pPr>
    </w:p>
    <w:p w14:paraId="0AC4DD8D" w14:textId="77777777" w:rsidR="00A87019" w:rsidRPr="00616262" w:rsidRDefault="00A87019" w:rsidP="009D075D">
      <w:pPr>
        <w:tabs>
          <w:tab w:val="left" w:pos="851"/>
        </w:tabs>
        <w:ind w:right="901"/>
        <w:jc w:val="both"/>
        <w:rPr>
          <w:rFonts w:ascii="Palatino Linotype" w:eastAsia="MS Mincho" w:hAnsi="Palatino Linotype" w:cs="Arial"/>
          <w:i/>
          <w:sz w:val="22"/>
          <w:szCs w:val="22"/>
        </w:rPr>
      </w:pPr>
    </w:p>
    <w:p w14:paraId="1F50450E"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0575FF69"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p>
    <w:p w14:paraId="6575FC35"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LA SOLICITUD NO ES PRECISA, SE SOLICITA EL PARTICULAR HAGA ACLARACIÓN TOTAL DE LA INFORMACIÓN A OBTENER</w:t>
      </w:r>
    </w:p>
    <w:p w14:paraId="1AD40CA1"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p>
    <w:p w14:paraId="7A595A16"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F539C7"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p>
    <w:p w14:paraId="50E20038" w14:textId="77777777" w:rsidR="001A62FB" w:rsidRPr="00616262" w:rsidRDefault="001A62FB"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ATENTAMENTE</w:t>
      </w:r>
    </w:p>
    <w:p w14:paraId="1D14FB98" w14:textId="4DE28B9E" w:rsidR="001A62FB" w:rsidRPr="00616262" w:rsidRDefault="001A62FB"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Licenciado FERNANDO OSCAR ZAPATA NAVARRETE” (Sic)</w:t>
      </w:r>
      <w:r w:rsidR="00094BF0" w:rsidRPr="00616262">
        <w:rPr>
          <w:rFonts w:ascii="Palatino Linotype" w:eastAsia="MS Mincho" w:hAnsi="Palatino Linotype" w:cs="Arial"/>
          <w:i/>
          <w:sz w:val="22"/>
          <w:szCs w:val="22"/>
        </w:rPr>
        <w:t xml:space="preserve"> (Énfasis añadido) </w:t>
      </w:r>
    </w:p>
    <w:p w14:paraId="2D316715" w14:textId="77777777" w:rsidR="00094BF0" w:rsidRPr="00616262" w:rsidRDefault="00094BF0" w:rsidP="00094BF0">
      <w:pPr>
        <w:tabs>
          <w:tab w:val="left" w:pos="851"/>
        </w:tabs>
        <w:ind w:right="901"/>
        <w:jc w:val="both"/>
        <w:rPr>
          <w:rFonts w:ascii="Palatino Linotype" w:eastAsia="MS Mincho" w:hAnsi="Palatino Linotype" w:cs="Arial"/>
          <w:i/>
          <w:sz w:val="22"/>
          <w:szCs w:val="22"/>
        </w:rPr>
      </w:pPr>
    </w:p>
    <w:p w14:paraId="1D443347" w14:textId="66136E3A" w:rsidR="00094BF0" w:rsidRPr="00616262" w:rsidRDefault="00094BF0" w:rsidP="00094BF0">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Aclaración.</w:t>
      </w:r>
    </w:p>
    <w:p w14:paraId="5C6FEA7B" w14:textId="77777777" w:rsidR="00094BF0" w:rsidRPr="00616262" w:rsidRDefault="00094BF0" w:rsidP="001A62FB">
      <w:pPr>
        <w:tabs>
          <w:tab w:val="left" w:pos="851"/>
        </w:tabs>
        <w:ind w:left="851" w:right="901"/>
        <w:jc w:val="both"/>
        <w:rPr>
          <w:rFonts w:ascii="Palatino Linotype" w:eastAsia="MS Mincho" w:hAnsi="Palatino Linotype" w:cs="Arial"/>
          <w:i/>
          <w:sz w:val="22"/>
          <w:szCs w:val="22"/>
        </w:rPr>
      </w:pPr>
    </w:p>
    <w:p w14:paraId="07130A70" w14:textId="647BE496" w:rsidR="00094BF0" w:rsidRPr="00616262" w:rsidRDefault="00094BF0" w:rsidP="001A62F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9 de febrero de 2022.” (Sic)</w:t>
      </w:r>
    </w:p>
    <w:p w14:paraId="324C422C" w14:textId="77777777" w:rsidR="001A62FB" w:rsidRPr="00616262" w:rsidRDefault="001A62FB" w:rsidP="000C292D">
      <w:pPr>
        <w:widowControl w:val="0"/>
        <w:autoSpaceDE w:val="0"/>
        <w:autoSpaceDN w:val="0"/>
        <w:adjustRightInd w:val="0"/>
        <w:spacing w:line="360" w:lineRule="auto"/>
        <w:jc w:val="both"/>
        <w:rPr>
          <w:rFonts w:ascii="Palatino Linotype" w:eastAsia="Palatino Linotype" w:hAnsi="Palatino Linotype" w:cs="Palatino Linotype"/>
          <w:b/>
        </w:rPr>
      </w:pPr>
    </w:p>
    <w:p w14:paraId="0574AFC3" w14:textId="77777777" w:rsidR="001A62FB" w:rsidRPr="00616262" w:rsidRDefault="001A62FB" w:rsidP="000C292D">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rPr>
        <w:t>00497/DIFMETEPEC/IP/2022</w:t>
      </w:r>
    </w:p>
    <w:p w14:paraId="46153C00"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Solicitud de aclaración.</w:t>
      </w:r>
    </w:p>
    <w:p w14:paraId="37ABAC95" w14:textId="44D81B11"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“l Para el Desarrollo Integral de la Familia de Metepec, México a </w:t>
      </w:r>
      <w:r w:rsidRPr="00616262">
        <w:rPr>
          <w:rFonts w:ascii="Palatino Linotype" w:eastAsia="MS Mincho" w:hAnsi="Palatino Linotype" w:cs="Arial"/>
          <w:b/>
          <w:i/>
          <w:sz w:val="22"/>
          <w:szCs w:val="22"/>
        </w:rPr>
        <w:t xml:space="preserve">11 de Febrero </w:t>
      </w:r>
      <w:r w:rsidRPr="00616262">
        <w:rPr>
          <w:rFonts w:ascii="Palatino Linotype" w:eastAsia="MS Mincho" w:hAnsi="Palatino Linotype" w:cs="Arial"/>
          <w:i/>
          <w:sz w:val="22"/>
          <w:szCs w:val="22"/>
        </w:rPr>
        <w:t>de 2022</w:t>
      </w:r>
    </w:p>
    <w:p w14:paraId="5008AF23" w14:textId="77777777"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Nombre del solicitante: C. Solicitante</w:t>
      </w:r>
    </w:p>
    <w:p w14:paraId="7833B7D7" w14:textId="7651B88A"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Folio de la solicitud: </w:t>
      </w:r>
      <w:r w:rsidRPr="00616262">
        <w:rPr>
          <w:rFonts w:ascii="Palatino Linotype" w:eastAsia="MS Mincho" w:hAnsi="Palatino Linotype" w:cs="Arial"/>
          <w:b/>
          <w:i/>
          <w:sz w:val="22"/>
          <w:szCs w:val="22"/>
        </w:rPr>
        <w:t>00497</w:t>
      </w:r>
      <w:r w:rsidRPr="00616262">
        <w:rPr>
          <w:rFonts w:ascii="Palatino Linotype" w:eastAsia="MS Mincho" w:hAnsi="Palatino Linotype" w:cs="Arial"/>
          <w:i/>
          <w:sz w:val="22"/>
          <w:szCs w:val="22"/>
        </w:rPr>
        <w:t>/DIFMETEPEC/IP/2022</w:t>
      </w:r>
    </w:p>
    <w:p w14:paraId="31D6F902"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2DAD40E9"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1F1B9DAA"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LA INFORMACIÓN SOLICITADA ES IMPRECISA, SE SOLICITA AL PARTICULAR SE HAGA ACLARACION TOTAL DE LA SOLICITUD</w:t>
      </w:r>
    </w:p>
    <w:p w14:paraId="6AA003CF"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017C57BB"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7BEFBE3"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1A3E53AA"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ATENTAMENTE</w:t>
      </w:r>
    </w:p>
    <w:p w14:paraId="4FBA72CA" w14:textId="641C531C"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Licenciado FERNANDO OSCAR ZAPATA NAVARRETE” (Sic) (Énfasis añadido) </w:t>
      </w:r>
    </w:p>
    <w:p w14:paraId="3ED280FB" w14:textId="77777777" w:rsidR="00EB0882" w:rsidRPr="00616262" w:rsidRDefault="00EB0882" w:rsidP="00EB0882">
      <w:pPr>
        <w:tabs>
          <w:tab w:val="left" w:pos="851"/>
        </w:tabs>
        <w:ind w:right="901"/>
        <w:jc w:val="both"/>
        <w:rPr>
          <w:rFonts w:ascii="Palatino Linotype" w:eastAsia="MS Mincho" w:hAnsi="Palatino Linotype" w:cs="Arial"/>
          <w:i/>
          <w:sz w:val="22"/>
          <w:szCs w:val="22"/>
        </w:rPr>
      </w:pPr>
    </w:p>
    <w:p w14:paraId="2CAAEF9B"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Aclaración.</w:t>
      </w:r>
    </w:p>
    <w:p w14:paraId="34B6DFA8"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66AEFB68" w14:textId="695E7461"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8 de febrero de 2022.” (Sic)</w:t>
      </w:r>
    </w:p>
    <w:p w14:paraId="5D0B7449" w14:textId="77777777" w:rsidR="00EB0882" w:rsidRPr="00616262" w:rsidRDefault="00EB0882" w:rsidP="000C292D">
      <w:pPr>
        <w:widowControl w:val="0"/>
        <w:autoSpaceDE w:val="0"/>
        <w:autoSpaceDN w:val="0"/>
        <w:adjustRightInd w:val="0"/>
        <w:spacing w:line="360" w:lineRule="auto"/>
        <w:jc w:val="both"/>
        <w:rPr>
          <w:rFonts w:ascii="Palatino Linotype" w:eastAsia="Palatino Linotype" w:hAnsi="Palatino Linotype" w:cs="Palatino Linotype"/>
          <w:b/>
        </w:rPr>
      </w:pPr>
    </w:p>
    <w:p w14:paraId="493E80A0" w14:textId="77777777" w:rsidR="001A62FB" w:rsidRPr="00616262" w:rsidRDefault="001A62FB" w:rsidP="000C292D">
      <w:pPr>
        <w:widowControl w:val="0"/>
        <w:autoSpaceDE w:val="0"/>
        <w:autoSpaceDN w:val="0"/>
        <w:adjustRightInd w:val="0"/>
        <w:spacing w:line="360" w:lineRule="auto"/>
        <w:jc w:val="both"/>
        <w:rPr>
          <w:rFonts w:ascii="Palatino Linotype" w:eastAsia="Palatino Linotype" w:hAnsi="Palatino Linotype" w:cs="Palatino Linotype"/>
          <w:b/>
          <w:bCs/>
        </w:rPr>
      </w:pPr>
      <w:r w:rsidRPr="00616262">
        <w:rPr>
          <w:rFonts w:ascii="Palatino Linotype" w:eastAsia="Palatino Linotype" w:hAnsi="Palatino Linotype" w:cs="Palatino Linotype"/>
          <w:b/>
          <w:bCs/>
        </w:rPr>
        <w:t>00470/DIFMETEPEC/IP/2022</w:t>
      </w:r>
    </w:p>
    <w:p w14:paraId="1A13C933"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Solicitud de aclaración.</w:t>
      </w:r>
    </w:p>
    <w:p w14:paraId="041A768F" w14:textId="5662D1D9"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“l Para el Desarrollo Integral de la Familia de Metepec, México a </w:t>
      </w:r>
      <w:r w:rsidRPr="00616262">
        <w:rPr>
          <w:rFonts w:ascii="Palatino Linotype" w:eastAsia="MS Mincho" w:hAnsi="Palatino Linotype" w:cs="Arial"/>
          <w:b/>
          <w:i/>
          <w:sz w:val="22"/>
          <w:szCs w:val="22"/>
        </w:rPr>
        <w:t xml:space="preserve">10 de Febrero </w:t>
      </w:r>
      <w:r w:rsidRPr="00616262">
        <w:rPr>
          <w:rFonts w:ascii="Palatino Linotype" w:eastAsia="MS Mincho" w:hAnsi="Palatino Linotype" w:cs="Arial"/>
          <w:i/>
          <w:sz w:val="22"/>
          <w:szCs w:val="22"/>
        </w:rPr>
        <w:t>de 2022</w:t>
      </w:r>
    </w:p>
    <w:p w14:paraId="0642F4F0" w14:textId="77777777"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Nombre del solicitante: C. Solicitante</w:t>
      </w:r>
    </w:p>
    <w:p w14:paraId="51BB5C60" w14:textId="6CE07E02"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Folio de la solicitud: </w:t>
      </w:r>
      <w:r w:rsidRPr="00616262">
        <w:rPr>
          <w:rFonts w:ascii="Palatino Linotype" w:eastAsia="MS Mincho" w:hAnsi="Palatino Linotype" w:cs="Arial"/>
          <w:b/>
          <w:i/>
          <w:sz w:val="22"/>
          <w:szCs w:val="22"/>
        </w:rPr>
        <w:t>00470</w:t>
      </w:r>
      <w:r w:rsidRPr="00616262">
        <w:rPr>
          <w:rFonts w:ascii="Palatino Linotype" w:eastAsia="MS Mincho" w:hAnsi="Palatino Linotype" w:cs="Arial"/>
          <w:i/>
          <w:sz w:val="22"/>
          <w:szCs w:val="22"/>
        </w:rPr>
        <w:t>/DIFMETEPEC/IP/2022</w:t>
      </w:r>
    </w:p>
    <w:p w14:paraId="7FC1EFCB" w14:textId="77777777"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p>
    <w:p w14:paraId="3A1F975A"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4E1931EA"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68FE361A"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LA SOLICITUD NO ES PRECISA, SE SOLICITA SE REALICE LA ACLARACIÓN DE LA INFORMACIÓN A OBTENER</w:t>
      </w:r>
    </w:p>
    <w:p w14:paraId="379CAF75"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7B6E7E8D"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103DFFE"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58F9D1C5"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ATENTAMENTE</w:t>
      </w:r>
    </w:p>
    <w:p w14:paraId="3F57527D" w14:textId="02F157CC"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Licenciado FERNANDO OSCAR ZAPATA NAVARRETE” (Sic) (Énfasis añadido) </w:t>
      </w:r>
    </w:p>
    <w:p w14:paraId="14045B5B" w14:textId="77777777" w:rsidR="00EB0882" w:rsidRPr="00616262" w:rsidRDefault="00EB0882" w:rsidP="00EB0882">
      <w:pPr>
        <w:tabs>
          <w:tab w:val="left" w:pos="851"/>
        </w:tabs>
        <w:ind w:right="901"/>
        <w:jc w:val="both"/>
        <w:rPr>
          <w:rFonts w:ascii="Palatino Linotype" w:eastAsia="MS Mincho" w:hAnsi="Palatino Linotype" w:cs="Arial"/>
          <w:i/>
          <w:sz w:val="22"/>
          <w:szCs w:val="22"/>
        </w:rPr>
      </w:pPr>
    </w:p>
    <w:p w14:paraId="063172A7"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Aclaración.</w:t>
      </w:r>
    </w:p>
    <w:p w14:paraId="320813CF"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7AECCD4E" w14:textId="1D106BE5"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“Se solicitan las bitacoras vehiculares y de gasolina del 3 de febrero de 2022.” (Sic)</w:t>
      </w:r>
    </w:p>
    <w:p w14:paraId="3DF9252B" w14:textId="77777777" w:rsidR="00EB0882" w:rsidRPr="00616262" w:rsidRDefault="00EB0882" w:rsidP="000C292D">
      <w:pPr>
        <w:widowControl w:val="0"/>
        <w:autoSpaceDE w:val="0"/>
        <w:autoSpaceDN w:val="0"/>
        <w:adjustRightInd w:val="0"/>
        <w:spacing w:line="360" w:lineRule="auto"/>
        <w:jc w:val="both"/>
        <w:rPr>
          <w:rFonts w:ascii="Palatino Linotype" w:eastAsia="Palatino Linotype" w:hAnsi="Palatino Linotype" w:cs="Palatino Linotype"/>
          <w:b/>
          <w:bCs/>
        </w:rPr>
      </w:pPr>
    </w:p>
    <w:p w14:paraId="5DED04EB" w14:textId="7DD949C5" w:rsidR="001A62FB" w:rsidRPr="00616262" w:rsidRDefault="001A62FB" w:rsidP="000C292D">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rPr>
        <w:t>00445/DIFMETEPEC/IP/2022</w:t>
      </w:r>
    </w:p>
    <w:p w14:paraId="64158C31"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Solicitud de aclaración.</w:t>
      </w:r>
    </w:p>
    <w:p w14:paraId="29B02D56" w14:textId="1F0C9E5A"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“l Para el Desarrollo Integral de la Familia de Metepec, México a </w:t>
      </w:r>
      <w:r w:rsidRPr="00616262">
        <w:rPr>
          <w:rFonts w:ascii="Palatino Linotype" w:eastAsia="MS Mincho" w:hAnsi="Palatino Linotype" w:cs="Arial"/>
          <w:b/>
          <w:i/>
          <w:sz w:val="22"/>
          <w:szCs w:val="22"/>
        </w:rPr>
        <w:t>1</w:t>
      </w:r>
      <w:r w:rsidR="004A0B2B" w:rsidRPr="00616262">
        <w:rPr>
          <w:rFonts w:ascii="Palatino Linotype" w:eastAsia="MS Mincho" w:hAnsi="Palatino Linotype" w:cs="Arial"/>
          <w:b/>
          <w:i/>
          <w:sz w:val="22"/>
          <w:szCs w:val="22"/>
        </w:rPr>
        <w:t>0</w:t>
      </w:r>
      <w:r w:rsidRPr="00616262">
        <w:rPr>
          <w:rFonts w:ascii="Palatino Linotype" w:eastAsia="MS Mincho" w:hAnsi="Palatino Linotype" w:cs="Arial"/>
          <w:b/>
          <w:i/>
          <w:sz w:val="22"/>
          <w:szCs w:val="22"/>
        </w:rPr>
        <w:t xml:space="preserve"> de Febrero </w:t>
      </w:r>
      <w:r w:rsidRPr="00616262">
        <w:rPr>
          <w:rFonts w:ascii="Palatino Linotype" w:eastAsia="MS Mincho" w:hAnsi="Palatino Linotype" w:cs="Arial"/>
          <w:i/>
          <w:sz w:val="22"/>
          <w:szCs w:val="22"/>
        </w:rPr>
        <w:t>de 2022</w:t>
      </w:r>
    </w:p>
    <w:p w14:paraId="66C8078B" w14:textId="77777777"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Nombre del solicitante: C. Solicitante</w:t>
      </w:r>
    </w:p>
    <w:p w14:paraId="22D64E64" w14:textId="6C4A5060" w:rsidR="00EB0882" w:rsidRPr="00616262" w:rsidRDefault="00EB0882" w:rsidP="00EB0882">
      <w:pPr>
        <w:tabs>
          <w:tab w:val="left" w:pos="851"/>
        </w:tabs>
        <w:ind w:left="992" w:right="901" w:hanging="142"/>
        <w:jc w:val="right"/>
        <w:rPr>
          <w:rFonts w:ascii="Palatino Linotype" w:eastAsia="MS Mincho" w:hAnsi="Palatino Linotype" w:cs="Arial"/>
          <w:i/>
          <w:sz w:val="22"/>
          <w:szCs w:val="22"/>
        </w:rPr>
      </w:pPr>
      <w:r w:rsidRPr="00616262">
        <w:rPr>
          <w:rFonts w:ascii="Palatino Linotype" w:eastAsia="MS Mincho" w:hAnsi="Palatino Linotype" w:cs="Arial"/>
          <w:i/>
          <w:sz w:val="22"/>
          <w:szCs w:val="22"/>
        </w:rPr>
        <w:t xml:space="preserve">Folio de la solicitud: </w:t>
      </w:r>
      <w:r w:rsidR="004A0B2B" w:rsidRPr="00616262">
        <w:rPr>
          <w:rFonts w:ascii="Palatino Linotype" w:eastAsia="MS Mincho" w:hAnsi="Palatino Linotype" w:cs="Arial"/>
          <w:b/>
          <w:i/>
          <w:sz w:val="22"/>
          <w:szCs w:val="22"/>
        </w:rPr>
        <w:t>00445</w:t>
      </w:r>
      <w:r w:rsidRPr="00616262">
        <w:rPr>
          <w:rFonts w:ascii="Palatino Linotype" w:eastAsia="MS Mincho" w:hAnsi="Palatino Linotype" w:cs="Arial"/>
          <w:i/>
          <w:sz w:val="22"/>
          <w:szCs w:val="22"/>
        </w:rPr>
        <w:t>/DIFMETEPEC/IP/2022</w:t>
      </w:r>
    </w:p>
    <w:p w14:paraId="73249994" w14:textId="77777777" w:rsidR="004A0B2B" w:rsidRPr="00616262" w:rsidRDefault="004A0B2B" w:rsidP="00EB0882">
      <w:pPr>
        <w:tabs>
          <w:tab w:val="left" w:pos="851"/>
        </w:tabs>
        <w:ind w:left="992" w:right="901" w:hanging="142"/>
        <w:jc w:val="right"/>
        <w:rPr>
          <w:rFonts w:ascii="Palatino Linotype" w:eastAsia="MS Mincho" w:hAnsi="Palatino Linotype" w:cs="Arial"/>
          <w:i/>
          <w:sz w:val="22"/>
          <w:szCs w:val="22"/>
        </w:rPr>
      </w:pPr>
    </w:p>
    <w:p w14:paraId="6C5F63EA"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5E24A60B"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p>
    <w:p w14:paraId="2288EEF6"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LA SOLICITUD NO ES PRECISA, SE SOLICITA SE REALICE LA ACLARACIÓN DE LA INFORMACIÓN A OBTENER</w:t>
      </w:r>
    </w:p>
    <w:p w14:paraId="3F02E7C3"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p>
    <w:p w14:paraId="7A441D05"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D81EFAA"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p>
    <w:p w14:paraId="221A37DD" w14:textId="77777777" w:rsidR="004A0B2B" w:rsidRPr="00616262" w:rsidRDefault="004A0B2B" w:rsidP="004A0B2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ATENTAMENTE</w:t>
      </w:r>
    </w:p>
    <w:p w14:paraId="1C4A0A98" w14:textId="62DDD440" w:rsidR="00EB0882" w:rsidRPr="00616262" w:rsidRDefault="004A0B2B" w:rsidP="004A0B2B">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Licenciado FERNANDO OSCAR ZAPATA NAVARRETE</w:t>
      </w:r>
      <w:r w:rsidR="00EB0882" w:rsidRPr="00616262">
        <w:rPr>
          <w:rFonts w:ascii="Palatino Linotype" w:eastAsia="MS Mincho" w:hAnsi="Palatino Linotype" w:cs="Arial"/>
          <w:i/>
          <w:sz w:val="22"/>
          <w:szCs w:val="22"/>
        </w:rPr>
        <w:t xml:space="preserve">” (Sic) (Énfasis añadido) </w:t>
      </w:r>
    </w:p>
    <w:p w14:paraId="11FAFB35" w14:textId="77777777" w:rsidR="00EB0882" w:rsidRPr="00616262" w:rsidRDefault="00EB0882" w:rsidP="00EB0882">
      <w:pPr>
        <w:widowControl w:val="0"/>
        <w:autoSpaceDE w:val="0"/>
        <w:autoSpaceDN w:val="0"/>
        <w:adjustRightInd w:val="0"/>
        <w:spacing w:line="360" w:lineRule="auto"/>
        <w:jc w:val="both"/>
        <w:rPr>
          <w:rFonts w:ascii="Palatino Linotype" w:eastAsia="Palatino Linotype" w:hAnsi="Palatino Linotype" w:cs="Palatino Linotype"/>
          <w:b/>
        </w:rPr>
      </w:pPr>
      <w:r w:rsidRPr="00616262">
        <w:rPr>
          <w:rFonts w:ascii="Palatino Linotype" w:eastAsia="Palatino Linotype" w:hAnsi="Palatino Linotype" w:cs="Palatino Linotype"/>
          <w:b/>
          <w:bCs/>
        </w:rPr>
        <w:t>Aclaración.</w:t>
      </w:r>
    </w:p>
    <w:p w14:paraId="6483E3D6" w14:textId="77777777" w:rsidR="00EB0882" w:rsidRPr="00616262" w:rsidRDefault="00EB0882" w:rsidP="00EB0882">
      <w:pPr>
        <w:tabs>
          <w:tab w:val="left" w:pos="851"/>
        </w:tabs>
        <w:ind w:left="851" w:right="901"/>
        <w:jc w:val="both"/>
        <w:rPr>
          <w:rFonts w:ascii="Palatino Linotype" w:eastAsia="MS Mincho" w:hAnsi="Palatino Linotype" w:cs="Arial"/>
          <w:i/>
          <w:sz w:val="22"/>
          <w:szCs w:val="22"/>
        </w:rPr>
      </w:pPr>
    </w:p>
    <w:p w14:paraId="32C882CD" w14:textId="43F83C8D" w:rsidR="00EB0882" w:rsidRPr="00616262" w:rsidRDefault="00EB0882" w:rsidP="00EB0882">
      <w:pPr>
        <w:tabs>
          <w:tab w:val="left" w:pos="851"/>
        </w:tabs>
        <w:ind w:left="851" w:right="901"/>
        <w:jc w:val="both"/>
        <w:rPr>
          <w:rFonts w:ascii="Palatino Linotype" w:eastAsia="MS Mincho" w:hAnsi="Palatino Linotype" w:cs="Arial"/>
          <w:i/>
          <w:sz w:val="22"/>
          <w:szCs w:val="22"/>
        </w:rPr>
      </w:pPr>
      <w:r w:rsidRPr="00616262">
        <w:rPr>
          <w:rFonts w:ascii="Palatino Linotype" w:eastAsia="MS Mincho" w:hAnsi="Palatino Linotype" w:cs="Arial"/>
          <w:i/>
          <w:sz w:val="22"/>
          <w:szCs w:val="22"/>
        </w:rPr>
        <w:t>“</w:t>
      </w:r>
      <w:r w:rsidR="004A0B2B" w:rsidRPr="00616262">
        <w:rPr>
          <w:rFonts w:ascii="Palatino Linotype" w:eastAsia="MS Mincho" w:hAnsi="Palatino Linotype" w:cs="Arial"/>
          <w:i/>
          <w:sz w:val="22"/>
          <w:szCs w:val="22"/>
        </w:rPr>
        <w:t>Se solicitan las bitacoras vehiculares y de gasolina del 4 de febrero de 2022.</w:t>
      </w:r>
      <w:r w:rsidRPr="00616262">
        <w:rPr>
          <w:rFonts w:ascii="Palatino Linotype" w:eastAsia="MS Mincho" w:hAnsi="Palatino Linotype" w:cs="Arial"/>
          <w:i/>
          <w:sz w:val="22"/>
          <w:szCs w:val="22"/>
        </w:rPr>
        <w:t>” (Sic)</w:t>
      </w:r>
    </w:p>
    <w:p w14:paraId="64B1FE31" w14:textId="024F633D" w:rsidR="00F26592" w:rsidRPr="00616262" w:rsidRDefault="001A62FB" w:rsidP="000C292D">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616262">
        <w:rPr>
          <w:rFonts w:ascii="Palatino Linotype" w:eastAsia="Calibri" w:hAnsi="Palatino Linotype" w:cs="Arial"/>
          <w:b/>
          <w:bCs/>
          <w:sz w:val="26"/>
          <w:szCs w:val="26"/>
          <w:lang w:val="es-ES" w:eastAsia="en-US"/>
        </w:rPr>
        <w:lastRenderedPageBreak/>
        <w:t>I</w:t>
      </w:r>
      <w:r w:rsidR="009A5187" w:rsidRPr="00616262">
        <w:rPr>
          <w:rFonts w:ascii="Palatino Linotype" w:eastAsia="Calibri" w:hAnsi="Palatino Linotype" w:cs="Arial"/>
          <w:b/>
          <w:bCs/>
          <w:sz w:val="26"/>
          <w:szCs w:val="26"/>
          <w:lang w:val="es-ES" w:eastAsia="en-US"/>
        </w:rPr>
        <w:t>II.</w:t>
      </w:r>
      <w:r w:rsidR="00F26592" w:rsidRPr="00616262">
        <w:rPr>
          <w:rFonts w:ascii="Palatino Linotype" w:eastAsia="Calibri" w:hAnsi="Palatino Linotype" w:cs="Arial"/>
          <w:sz w:val="26"/>
          <w:szCs w:val="26"/>
          <w:lang w:val="es-ES" w:eastAsia="en-US"/>
        </w:rPr>
        <w:t xml:space="preserve"> </w:t>
      </w:r>
      <w:r w:rsidR="00F26592" w:rsidRPr="00616262">
        <w:rPr>
          <w:rFonts w:ascii="Palatino Linotype" w:hAnsi="Palatino Linotype" w:cs="Arial"/>
          <w:b/>
          <w:sz w:val="26"/>
          <w:szCs w:val="26"/>
        </w:rPr>
        <w:t>Respuesta del Sujeto Obligado</w:t>
      </w:r>
    </w:p>
    <w:p w14:paraId="4EEC5FFD" w14:textId="57B210B5" w:rsidR="00E028E3" w:rsidRPr="00616262" w:rsidRDefault="00380236" w:rsidP="000C292D">
      <w:pPr>
        <w:widowControl w:val="0"/>
        <w:autoSpaceDE w:val="0"/>
        <w:autoSpaceDN w:val="0"/>
        <w:adjustRightInd w:val="0"/>
        <w:spacing w:line="360" w:lineRule="auto"/>
        <w:jc w:val="both"/>
        <w:rPr>
          <w:rFonts w:ascii="Palatino Linotype" w:hAnsi="Palatino Linotype" w:cs="Segoe UI"/>
          <w:lang w:eastAsia="es-MX"/>
        </w:rPr>
      </w:pPr>
      <w:r w:rsidRPr="00616262">
        <w:rPr>
          <w:rFonts w:ascii="Palatino Linotype" w:hAnsi="Palatino Linotype" w:cs="Segoe UI"/>
          <w:lang w:eastAsia="es-MX"/>
        </w:rPr>
        <w:t>El</w:t>
      </w:r>
      <w:r w:rsidR="001C729E" w:rsidRPr="00616262">
        <w:rPr>
          <w:rFonts w:ascii="Palatino Linotype" w:hAnsi="Palatino Linotype" w:cs="Segoe UI"/>
          <w:lang w:eastAsia="es-MX"/>
        </w:rPr>
        <w:t xml:space="preserve"> </w:t>
      </w:r>
      <w:r w:rsidR="00806B04" w:rsidRPr="00616262">
        <w:rPr>
          <w:rFonts w:ascii="Palatino Linotype" w:hAnsi="Palatino Linotype" w:cs="Segoe UI"/>
          <w:b/>
          <w:lang w:eastAsia="es-MX"/>
        </w:rPr>
        <w:t>primero</w:t>
      </w:r>
      <w:r w:rsidR="00463D63" w:rsidRPr="00616262">
        <w:rPr>
          <w:rFonts w:ascii="Palatino Linotype" w:hAnsi="Palatino Linotype" w:cs="Segoe UI"/>
          <w:b/>
          <w:lang w:eastAsia="es-MX"/>
        </w:rPr>
        <w:t xml:space="preserve"> de marzo</w:t>
      </w:r>
      <w:r w:rsidR="0069687F" w:rsidRPr="00616262">
        <w:rPr>
          <w:rFonts w:ascii="Palatino Linotype" w:hAnsi="Palatino Linotype" w:cs="Segoe UI"/>
          <w:b/>
          <w:lang w:eastAsia="es-MX"/>
        </w:rPr>
        <w:t xml:space="preserve"> de dos mil veintidós</w:t>
      </w:r>
      <w:r w:rsidR="00BF3E26" w:rsidRPr="00616262">
        <w:rPr>
          <w:rFonts w:ascii="Palatino Linotype" w:hAnsi="Palatino Linotype" w:cs="Segoe UI"/>
          <w:lang w:eastAsia="es-MX"/>
        </w:rPr>
        <w:t xml:space="preserve">, </w:t>
      </w:r>
      <w:r w:rsidR="00922B7D" w:rsidRPr="00616262">
        <w:rPr>
          <w:rFonts w:ascii="Palatino Linotype" w:hAnsi="Palatino Linotype" w:cs="Segoe UI"/>
          <w:b/>
          <w:bCs/>
          <w:lang w:eastAsia="es-MX"/>
        </w:rPr>
        <w:t>EL SU</w:t>
      </w:r>
      <w:r w:rsidR="00BF3E26" w:rsidRPr="00616262">
        <w:rPr>
          <w:rFonts w:ascii="Palatino Linotype" w:hAnsi="Palatino Linotype" w:cs="Segoe UI"/>
          <w:b/>
          <w:lang w:eastAsia="es-MX"/>
        </w:rPr>
        <w:t>JETO OBLIGADO</w:t>
      </w:r>
      <w:r w:rsidR="00BF3E26" w:rsidRPr="00616262">
        <w:rPr>
          <w:rFonts w:ascii="Palatino Linotype" w:hAnsi="Palatino Linotype" w:cs="Segoe UI"/>
          <w:lang w:eastAsia="es-MX"/>
        </w:rPr>
        <w:t xml:space="preserve"> dio respuesta a la</w:t>
      </w:r>
      <w:r w:rsidR="00806B04" w:rsidRPr="00616262">
        <w:rPr>
          <w:rFonts w:ascii="Palatino Linotype" w:hAnsi="Palatino Linotype" w:cs="Segoe UI"/>
          <w:lang w:eastAsia="es-MX"/>
        </w:rPr>
        <w:t>s</w:t>
      </w:r>
      <w:r w:rsidR="00BF3E26" w:rsidRPr="00616262">
        <w:rPr>
          <w:rFonts w:ascii="Palatino Linotype" w:hAnsi="Palatino Linotype" w:cs="Segoe UI"/>
          <w:lang w:eastAsia="es-MX"/>
        </w:rPr>
        <w:t xml:space="preserve"> solicitud</w:t>
      </w:r>
      <w:r w:rsidR="00806B04" w:rsidRPr="00616262">
        <w:rPr>
          <w:rFonts w:ascii="Palatino Linotype" w:hAnsi="Palatino Linotype" w:cs="Segoe UI"/>
          <w:lang w:eastAsia="es-MX"/>
        </w:rPr>
        <w:t>es</w:t>
      </w:r>
      <w:r w:rsidR="00BF3E26" w:rsidRPr="00616262">
        <w:rPr>
          <w:rFonts w:ascii="Palatino Linotype" w:hAnsi="Palatino Linotype" w:cs="Segoe UI"/>
          <w:lang w:eastAsia="es-MX"/>
        </w:rPr>
        <w:t xml:space="preserve"> de información en los siguientes términos:</w:t>
      </w:r>
    </w:p>
    <w:p w14:paraId="2FC2A1E6" w14:textId="77777777" w:rsidR="00806B04" w:rsidRPr="00616262" w:rsidRDefault="00806B04" w:rsidP="00806B04">
      <w:pPr>
        <w:ind w:right="900"/>
        <w:jc w:val="both"/>
        <w:textAlignment w:val="baseline"/>
        <w:rPr>
          <w:rFonts w:ascii="Palatino Linotype" w:eastAsia="Palatino Linotype" w:hAnsi="Palatino Linotype" w:cs="Palatino Linotype"/>
          <w:b/>
          <w:bCs/>
        </w:rPr>
      </w:pPr>
    </w:p>
    <w:p w14:paraId="3E6F7FEC" w14:textId="26AF7BFC" w:rsidR="003D0867" w:rsidRPr="00616262" w:rsidRDefault="00806B04" w:rsidP="00806B04">
      <w:pPr>
        <w:ind w:right="900"/>
        <w:jc w:val="both"/>
        <w:textAlignment w:val="baseline"/>
        <w:rPr>
          <w:rFonts w:ascii="Palatino Linotype" w:eastAsia="Palatino Linotype" w:hAnsi="Palatino Linotype" w:cs="Palatino Linotype"/>
          <w:b/>
          <w:bCs/>
        </w:rPr>
      </w:pPr>
      <w:r w:rsidRPr="00616262">
        <w:rPr>
          <w:rFonts w:ascii="Palatino Linotype" w:eastAsia="Palatino Linotype" w:hAnsi="Palatino Linotype" w:cs="Palatino Linotype"/>
          <w:b/>
          <w:bCs/>
        </w:rPr>
        <w:t>00565/DIFMETEPEC/IP/2022</w:t>
      </w:r>
    </w:p>
    <w:p w14:paraId="35343ADB" w14:textId="77777777" w:rsidR="00806B04" w:rsidRPr="00616262" w:rsidRDefault="00806B04" w:rsidP="000C292D">
      <w:pPr>
        <w:ind w:left="840" w:right="900"/>
        <w:jc w:val="both"/>
        <w:textAlignment w:val="baseline"/>
        <w:rPr>
          <w:rFonts w:ascii="Palatino Linotype" w:hAnsi="Palatino Linotype" w:cs="Segoe UI"/>
          <w:i/>
          <w:iCs/>
          <w:sz w:val="22"/>
          <w:szCs w:val="22"/>
          <w:lang w:eastAsia="es-MX"/>
        </w:rPr>
      </w:pPr>
    </w:p>
    <w:p w14:paraId="1A7AFA6C" w14:textId="77777777" w:rsidR="00806B04" w:rsidRPr="00616262" w:rsidRDefault="001C729E"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w:t>
      </w:r>
      <w:r w:rsidR="00806B04" w:rsidRPr="00616262">
        <w:rPr>
          <w:rFonts w:ascii="Palatino Linotype" w:hAnsi="Palatino Linotype" w:cs="Segoe UI"/>
          <w:i/>
          <w:iCs/>
          <w:sz w:val="22"/>
          <w:szCs w:val="22"/>
          <w:lang w:eastAsia="es-MX"/>
        </w:rPr>
        <w:t>l Para el Desarrollo Integral de la Familia de Metepec, México a 01 de Marzo de 2022</w:t>
      </w:r>
    </w:p>
    <w:p w14:paraId="7AE5D334"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Nombre del solicitante: C. Solicitante</w:t>
      </w:r>
    </w:p>
    <w:p w14:paraId="5DE46727"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Folio de la solicitud: 00565/DIFMETEPEC/IP/2022</w:t>
      </w:r>
    </w:p>
    <w:p w14:paraId="58C9D330"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p>
    <w:p w14:paraId="1E562759"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51B7C216"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6A30558D"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w:t>
      </w:r>
      <w:r w:rsidRPr="00616262">
        <w:rPr>
          <w:rFonts w:ascii="Palatino Linotype" w:hAnsi="Palatino Linotype" w:cs="Segoe UI"/>
          <w:b/>
          <w:i/>
          <w:iCs/>
          <w:sz w:val="22"/>
          <w:szCs w:val="22"/>
          <w:lang w:eastAsia="es-MX"/>
        </w:rPr>
        <w:t>25 de Enero de 2022</w:t>
      </w:r>
      <w:r w:rsidRPr="00616262">
        <w:rPr>
          <w:rFonts w:ascii="Palatino Linotype" w:hAnsi="Palatino Linotype" w:cs="Segoe UI"/>
          <w:i/>
          <w:iCs/>
          <w:sz w:val="22"/>
          <w:szCs w:val="22"/>
          <w:lang w:eastAsia="es-MX"/>
        </w:rPr>
        <w:t>,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19DA42E"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5B4EE25B"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ATENTAMENTE</w:t>
      </w:r>
    </w:p>
    <w:p w14:paraId="6BE0F33A" w14:textId="7D20C108" w:rsidR="008B3120" w:rsidRPr="00616262" w:rsidRDefault="00806B04" w:rsidP="00806B04">
      <w:pPr>
        <w:ind w:left="840" w:right="900"/>
        <w:jc w:val="both"/>
        <w:textAlignment w:val="baseline"/>
        <w:rPr>
          <w:rFonts w:ascii="Palatino Linotype" w:hAnsi="Palatino Linotype" w:cs="Segoe UI"/>
          <w:i/>
          <w:sz w:val="22"/>
          <w:szCs w:val="22"/>
          <w:lang w:eastAsia="es-MX"/>
        </w:rPr>
      </w:pPr>
      <w:r w:rsidRPr="00616262">
        <w:rPr>
          <w:rFonts w:ascii="Palatino Linotype" w:hAnsi="Palatino Linotype" w:cs="Segoe UI"/>
          <w:i/>
          <w:iCs/>
          <w:sz w:val="22"/>
          <w:szCs w:val="22"/>
          <w:lang w:eastAsia="es-MX"/>
        </w:rPr>
        <w:t>Licenciado FERNANDO OSCAR ZAPATA NAVARRETE</w:t>
      </w:r>
      <w:r w:rsidR="008B3120" w:rsidRPr="00616262">
        <w:rPr>
          <w:rFonts w:ascii="Palatino Linotype" w:hAnsi="Palatino Linotype" w:cs="Segoe UI"/>
          <w:i/>
          <w:iCs/>
          <w:sz w:val="22"/>
          <w:szCs w:val="22"/>
          <w:lang w:eastAsia="es-MX"/>
        </w:rPr>
        <w:t>”</w:t>
      </w:r>
      <w:r w:rsidR="001C729E" w:rsidRPr="00616262">
        <w:rPr>
          <w:rFonts w:ascii="Palatino Linotype" w:hAnsi="Palatino Linotype" w:cs="Segoe UI"/>
          <w:i/>
          <w:sz w:val="22"/>
          <w:szCs w:val="22"/>
          <w:lang w:eastAsia="es-MX"/>
        </w:rPr>
        <w:t xml:space="preserve"> </w:t>
      </w:r>
      <w:r w:rsidR="00491C18" w:rsidRPr="00616262">
        <w:rPr>
          <w:rFonts w:ascii="Palatino Linotype" w:hAnsi="Palatino Linotype" w:cs="Segoe UI"/>
          <w:i/>
          <w:sz w:val="22"/>
          <w:szCs w:val="22"/>
          <w:lang w:eastAsia="es-MX"/>
        </w:rPr>
        <w:t>(Sic)</w:t>
      </w:r>
      <w:r w:rsidRPr="00616262">
        <w:rPr>
          <w:rFonts w:ascii="Palatino Linotype" w:hAnsi="Palatino Linotype" w:cs="Segoe UI"/>
          <w:i/>
          <w:sz w:val="22"/>
          <w:szCs w:val="22"/>
          <w:lang w:eastAsia="es-MX"/>
        </w:rPr>
        <w:t xml:space="preserve"> (Énfasis añadido)</w:t>
      </w:r>
    </w:p>
    <w:p w14:paraId="7F3B5D00" w14:textId="2D07E10E" w:rsidR="004351DD" w:rsidRPr="00616262" w:rsidRDefault="004351DD" w:rsidP="000C292D">
      <w:pPr>
        <w:ind w:left="840" w:right="900"/>
        <w:jc w:val="both"/>
        <w:textAlignment w:val="baseline"/>
        <w:rPr>
          <w:rFonts w:ascii="Palatino Linotype" w:hAnsi="Palatino Linotype" w:cs="Segoe UI"/>
          <w:i/>
          <w:iCs/>
          <w:sz w:val="22"/>
          <w:szCs w:val="22"/>
          <w:lang w:eastAsia="es-MX"/>
        </w:rPr>
      </w:pPr>
    </w:p>
    <w:p w14:paraId="2251AE5B" w14:textId="77777777" w:rsidR="009D075D" w:rsidRPr="00616262" w:rsidRDefault="009D075D" w:rsidP="000C292D">
      <w:pPr>
        <w:ind w:left="840" w:right="900"/>
        <w:jc w:val="both"/>
        <w:textAlignment w:val="baseline"/>
        <w:rPr>
          <w:rFonts w:ascii="Palatino Linotype" w:hAnsi="Palatino Linotype" w:cs="Segoe UI"/>
          <w:i/>
          <w:iCs/>
          <w:sz w:val="22"/>
          <w:szCs w:val="22"/>
          <w:lang w:eastAsia="es-MX"/>
        </w:rPr>
      </w:pPr>
    </w:p>
    <w:p w14:paraId="72D7FC24" w14:textId="77777777" w:rsidR="00806B04" w:rsidRPr="00616262" w:rsidRDefault="00806B04" w:rsidP="00806B04">
      <w:pPr>
        <w:ind w:right="900"/>
        <w:jc w:val="both"/>
        <w:textAlignment w:val="baseline"/>
        <w:rPr>
          <w:rFonts w:ascii="Palatino Linotype" w:eastAsia="Palatino Linotype" w:hAnsi="Palatino Linotype" w:cs="Palatino Linotype"/>
          <w:b/>
        </w:rPr>
      </w:pPr>
      <w:r w:rsidRPr="00616262">
        <w:rPr>
          <w:rFonts w:ascii="Palatino Linotype" w:eastAsia="Palatino Linotype" w:hAnsi="Palatino Linotype" w:cs="Palatino Linotype"/>
          <w:b/>
        </w:rPr>
        <w:lastRenderedPageBreak/>
        <w:t>00497/DIFMETEPEC/IP/2022</w:t>
      </w:r>
    </w:p>
    <w:p w14:paraId="12AF6BC6" w14:textId="77777777" w:rsidR="00806B04" w:rsidRPr="00616262" w:rsidRDefault="00806B04" w:rsidP="00806B04">
      <w:pPr>
        <w:ind w:right="900"/>
        <w:jc w:val="both"/>
        <w:textAlignment w:val="baseline"/>
        <w:rPr>
          <w:rFonts w:ascii="Palatino Linotype" w:eastAsia="Palatino Linotype" w:hAnsi="Palatino Linotype" w:cs="Palatino Linotype"/>
          <w:b/>
        </w:rPr>
      </w:pPr>
    </w:p>
    <w:p w14:paraId="64707A2D"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“l Para el Desarrollo Integral de la Familia de Metepec, México a 01 de Marzo de 2022</w:t>
      </w:r>
    </w:p>
    <w:p w14:paraId="4A0C0B3B"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Nombre del solicitante: C. Solicitante</w:t>
      </w:r>
    </w:p>
    <w:p w14:paraId="4B17AC14" w14:textId="05307184"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Folio de la solicitud: 00497/DIFMETEPEC/IP/2022</w:t>
      </w:r>
    </w:p>
    <w:p w14:paraId="66314657"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p>
    <w:p w14:paraId="3385FE61"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669A7F81"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06F2EB0D" w14:textId="367CA389"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w:t>
      </w:r>
      <w:r w:rsidRPr="00616262">
        <w:rPr>
          <w:rFonts w:ascii="Palatino Linotype" w:hAnsi="Palatino Linotype" w:cs="Segoe UI"/>
          <w:b/>
          <w:i/>
          <w:iCs/>
          <w:sz w:val="22"/>
          <w:szCs w:val="22"/>
          <w:lang w:eastAsia="es-MX"/>
        </w:rPr>
        <w:t>25 de Enero de 2022</w:t>
      </w:r>
      <w:r w:rsidRPr="00616262">
        <w:rPr>
          <w:rFonts w:ascii="Palatino Linotype" w:hAnsi="Palatino Linotype" w:cs="Segoe UI"/>
          <w:i/>
          <w:iCs/>
          <w:sz w:val="22"/>
          <w:szCs w:val="22"/>
          <w:lang w:eastAsia="es-MX"/>
        </w:rPr>
        <w:t>,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7436404"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3030166F"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ATENTAMENTE</w:t>
      </w:r>
    </w:p>
    <w:p w14:paraId="3FD96974" w14:textId="77777777" w:rsidR="00806B04" w:rsidRPr="00616262" w:rsidRDefault="00806B04" w:rsidP="00806B04">
      <w:pPr>
        <w:ind w:left="840" w:right="900"/>
        <w:jc w:val="both"/>
        <w:textAlignment w:val="baseline"/>
        <w:rPr>
          <w:rFonts w:ascii="Palatino Linotype" w:hAnsi="Palatino Linotype" w:cs="Segoe UI"/>
          <w:i/>
          <w:sz w:val="22"/>
          <w:szCs w:val="22"/>
          <w:lang w:eastAsia="es-MX"/>
        </w:rPr>
      </w:pPr>
      <w:r w:rsidRPr="00616262">
        <w:rPr>
          <w:rFonts w:ascii="Palatino Linotype" w:hAnsi="Palatino Linotype" w:cs="Segoe UI"/>
          <w:i/>
          <w:iCs/>
          <w:sz w:val="22"/>
          <w:szCs w:val="22"/>
          <w:lang w:eastAsia="es-MX"/>
        </w:rPr>
        <w:t>Licenciado FERNANDO OSCAR ZAPATA NAVARRETE”</w:t>
      </w:r>
      <w:r w:rsidRPr="00616262">
        <w:rPr>
          <w:rFonts w:ascii="Palatino Linotype" w:hAnsi="Palatino Linotype" w:cs="Segoe UI"/>
          <w:i/>
          <w:sz w:val="22"/>
          <w:szCs w:val="22"/>
          <w:lang w:eastAsia="es-MX"/>
        </w:rPr>
        <w:t xml:space="preserve"> (Sic) (Énfasis añadido)</w:t>
      </w:r>
    </w:p>
    <w:p w14:paraId="510061EB" w14:textId="77777777" w:rsidR="00806B04" w:rsidRPr="00616262" w:rsidRDefault="00806B04" w:rsidP="00806B04">
      <w:pPr>
        <w:ind w:right="900"/>
        <w:jc w:val="both"/>
        <w:textAlignment w:val="baseline"/>
        <w:rPr>
          <w:rFonts w:ascii="Palatino Linotype" w:eastAsia="Palatino Linotype" w:hAnsi="Palatino Linotype" w:cs="Palatino Linotype"/>
          <w:b/>
        </w:rPr>
      </w:pPr>
    </w:p>
    <w:p w14:paraId="047CF62E" w14:textId="77777777" w:rsidR="00193107" w:rsidRPr="00616262" w:rsidRDefault="00193107" w:rsidP="00806B04">
      <w:pPr>
        <w:ind w:right="900"/>
        <w:jc w:val="both"/>
        <w:textAlignment w:val="baseline"/>
        <w:rPr>
          <w:rFonts w:ascii="Palatino Linotype" w:eastAsia="Palatino Linotype" w:hAnsi="Palatino Linotype" w:cs="Palatino Linotype"/>
          <w:b/>
        </w:rPr>
      </w:pPr>
    </w:p>
    <w:p w14:paraId="7ABF28F9" w14:textId="77777777" w:rsidR="00806B04" w:rsidRPr="00616262" w:rsidRDefault="00806B04" w:rsidP="00806B04">
      <w:pPr>
        <w:ind w:right="900"/>
        <w:jc w:val="both"/>
        <w:textAlignment w:val="baseline"/>
        <w:rPr>
          <w:rFonts w:ascii="Palatino Linotype" w:eastAsia="Palatino Linotype" w:hAnsi="Palatino Linotype" w:cs="Palatino Linotype"/>
          <w:b/>
          <w:bCs/>
        </w:rPr>
      </w:pPr>
      <w:r w:rsidRPr="00616262">
        <w:rPr>
          <w:rFonts w:ascii="Palatino Linotype" w:eastAsia="Palatino Linotype" w:hAnsi="Palatino Linotype" w:cs="Palatino Linotype"/>
          <w:b/>
          <w:bCs/>
        </w:rPr>
        <w:t>00470/DIFMETEPEC/IP/2022</w:t>
      </w:r>
    </w:p>
    <w:p w14:paraId="6EC63C3B" w14:textId="77777777" w:rsidR="00806B04" w:rsidRPr="00616262" w:rsidRDefault="00806B04" w:rsidP="00806B04">
      <w:pPr>
        <w:ind w:right="900"/>
        <w:jc w:val="both"/>
        <w:textAlignment w:val="baseline"/>
        <w:rPr>
          <w:rFonts w:ascii="Palatino Linotype" w:eastAsia="Palatino Linotype" w:hAnsi="Palatino Linotype" w:cs="Palatino Linotype"/>
          <w:b/>
          <w:bCs/>
        </w:rPr>
      </w:pPr>
    </w:p>
    <w:p w14:paraId="452C55C7"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“l Para el Desarrollo Integral de la Familia de Metepec, México a 01 de Marzo de 2022</w:t>
      </w:r>
    </w:p>
    <w:p w14:paraId="50E37D9F"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Nombre del solicitante: C. Solicitante</w:t>
      </w:r>
    </w:p>
    <w:p w14:paraId="42571DCB" w14:textId="662322B8"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Folio de la solicitud: 00470/DIFMETEPEC/IP/2022</w:t>
      </w:r>
    </w:p>
    <w:p w14:paraId="231ED734"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p>
    <w:p w14:paraId="3A0DAA65"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1B272DA5"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599A1098" w14:textId="394EB29E"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w:t>
      </w:r>
      <w:r w:rsidRPr="00616262">
        <w:rPr>
          <w:rFonts w:ascii="Palatino Linotype" w:hAnsi="Palatino Linotype" w:cs="Segoe UI"/>
          <w:b/>
          <w:i/>
          <w:iCs/>
          <w:sz w:val="22"/>
          <w:szCs w:val="22"/>
          <w:lang w:eastAsia="es-MX"/>
        </w:rPr>
        <w:t>25 de Enero de 2022</w:t>
      </w:r>
      <w:r w:rsidRPr="00616262">
        <w:rPr>
          <w:rFonts w:ascii="Palatino Linotype" w:hAnsi="Palatino Linotype" w:cs="Segoe UI"/>
          <w:i/>
          <w:iCs/>
          <w:sz w:val="22"/>
          <w:szCs w:val="22"/>
          <w:lang w:eastAsia="es-MX"/>
        </w:rPr>
        <w:t>,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90EC90A"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067B6C1E"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ATENTAMENTE</w:t>
      </w:r>
    </w:p>
    <w:p w14:paraId="47EF66A8" w14:textId="77777777" w:rsidR="00806B04" w:rsidRPr="00616262" w:rsidRDefault="00806B04" w:rsidP="00806B04">
      <w:pPr>
        <w:ind w:left="840" w:right="900"/>
        <w:jc w:val="both"/>
        <w:textAlignment w:val="baseline"/>
        <w:rPr>
          <w:rFonts w:ascii="Palatino Linotype" w:hAnsi="Palatino Linotype" w:cs="Segoe UI"/>
          <w:i/>
          <w:sz w:val="22"/>
          <w:szCs w:val="22"/>
          <w:lang w:eastAsia="es-MX"/>
        </w:rPr>
      </w:pPr>
      <w:r w:rsidRPr="00616262">
        <w:rPr>
          <w:rFonts w:ascii="Palatino Linotype" w:hAnsi="Palatino Linotype" w:cs="Segoe UI"/>
          <w:i/>
          <w:iCs/>
          <w:sz w:val="22"/>
          <w:szCs w:val="22"/>
          <w:lang w:eastAsia="es-MX"/>
        </w:rPr>
        <w:t>Licenciado FERNANDO OSCAR ZAPATA NAVARRETE”</w:t>
      </w:r>
      <w:r w:rsidRPr="00616262">
        <w:rPr>
          <w:rFonts w:ascii="Palatino Linotype" w:hAnsi="Palatino Linotype" w:cs="Segoe UI"/>
          <w:i/>
          <w:sz w:val="22"/>
          <w:szCs w:val="22"/>
          <w:lang w:eastAsia="es-MX"/>
        </w:rPr>
        <w:t xml:space="preserve"> (Sic) (Énfasis añadido)</w:t>
      </w:r>
    </w:p>
    <w:p w14:paraId="46019134" w14:textId="77777777" w:rsidR="00806B04" w:rsidRPr="00616262" w:rsidRDefault="00806B04" w:rsidP="00806B04">
      <w:pPr>
        <w:ind w:right="900"/>
        <w:jc w:val="both"/>
        <w:textAlignment w:val="baseline"/>
        <w:rPr>
          <w:rFonts w:ascii="Palatino Linotype" w:eastAsia="Palatino Linotype" w:hAnsi="Palatino Linotype" w:cs="Palatino Linotype"/>
          <w:b/>
          <w:bCs/>
        </w:rPr>
      </w:pPr>
    </w:p>
    <w:p w14:paraId="4E8C6A50" w14:textId="77777777" w:rsidR="00806B04" w:rsidRPr="00616262" w:rsidRDefault="00806B04" w:rsidP="00806B04">
      <w:pPr>
        <w:ind w:right="900"/>
        <w:jc w:val="both"/>
        <w:textAlignment w:val="baseline"/>
        <w:rPr>
          <w:rFonts w:ascii="Palatino Linotype" w:eastAsia="Palatino Linotype" w:hAnsi="Palatino Linotype" w:cs="Palatino Linotype"/>
          <w:b/>
          <w:bCs/>
        </w:rPr>
      </w:pPr>
    </w:p>
    <w:p w14:paraId="53E5C2E5" w14:textId="1293E387" w:rsidR="00CE4AFB" w:rsidRPr="00616262" w:rsidRDefault="00806B04" w:rsidP="00806B04">
      <w:pPr>
        <w:ind w:right="900"/>
        <w:jc w:val="both"/>
        <w:textAlignment w:val="baseline"/>
        <w:rPr>
          <w:rFonts w:ascii="Palatino Linotype" w:eastAsia="Palatino Linotype" w:hAnsi="Palatino Linotype" w:cs="Palatino Linotype"/>
          <w:b/>
        </w:rPr>
      </w:pPr>
      <w:r w:rsidRPr="00616262">
        <w:rPr>
          <w:rFonts w:ascii="Palatino Linotype" w:eastAsia="Palatino Linotype" w:hAnsi="Palatino Linotype" w:cs="Palatino Linotype"/>
          <w:b/>
        </w:rPr>
        <w:t>00445/DIFMETEPEC/IP/2022</w:t>
      </w:r>
    </w:p>
    <w:p w14:paraId="017F6425" w14:textId="77777777" w:rsidR="00806B04" w:rsidRPr="00616262" w:rsidRDefault="00806B04" w:rsidP="00806B04">
      <w:pPr>
        <w:ind w:right="900"/>
        <w:jc w:val="both"/>
        <w:textAlignment w:val="baseline"/>
        <w:rPr>
          <w:rFonts w:ascii="Palatino Linotype" w:eastAsia="Palatino Linotype" w:hAnsi="Palatino Linotype" w:cs="Palatino Linotype"/>
          <w:b/>
        </w:rPr>
      </w:pPr>
    </w:p>
    <w:p w14:paraId="7CB2C978"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“l Para el Desarrollo Integral de la Familia de Metepec, México a 01 de Marzo de 2022</w:t>
      </w:r>
    </w:p>
    <w:p w14:paraId="71E80DCB"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Nombre del solicitante: C. Solicitante</w:t>
      </w:r>
    </w:p>
    <w:p w14:paraId="6E661D74" w14:textId="3B99DF91" w:rsidR="00806B04" w:rsidRPr="00616262" w:rsidRDefault="004D0806" w:rsidP="00806B04">
      <w:pPr>
        <w:ind w:left="840" w:right="900"/>
        <w:jc w:val="right"/>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Folio de la solicitud: 00445</w:t>
      </w:r>
      <w:r w:rsidR="00806B04" w:rsidRPr="00616262">
        <w:rPr>
          <w:rFonts w:ascii="Palatino Linotype" w:hAnsi="Palatino Linotype" w:cs="Segoe UI"/>
          <w:i/>
          <w:iCs/>
          <w:sz w:val="22"/>
          <w:szCs w:val="22"/>
          <w:lang w:eastAsia="es-MX"/>
        </w:rPr>
        <w:t>/DIFMETEPEC/IP/2022</w:t>
      </w:r>
    </w:p>
    <w:p w14:paraId="5E84DCF5" w14:textId="77777777" w:rsidR="00806B04" w:rsidRPr="00616262" w:rsidRDefault="00806B04" w:rsidP="00806B04">
      <w:pPr>
        <w:ind w:left="840" w:right="900"/>
        <w:jc w:val="right"/>
        <w:textAlignment w:val="baseline"/>
        <w:rPr>
          <w:rFonts w:ascii="Palatino Linotype" w:hAnsi="Palatino Linotype" w:cs="Segoe UI"/>
          <w:i/>
          <w:iCs/>
          <w:sz w:val="22"/>
          <w:szCs w:val="22"/>
          <w:lang w:eastAsia="es-MX"/>
        </w:rPr>
      </w:pPr>
    </w:p>
    <w:p w14:paraId="4F8E9E5E" w14:textId="77777777" w:rsidR="004D0806" w:rsidRPr="00616262" w:rsidRDefault="004D0806" w:rsidP="004D0806">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15B12C9F" w14:textId="77777777" w:rsidR="004D0806" w:rsidRPr="00616262" w:rsidRDefault="004D0806" w:rsidP="004D0806">
      <w:pPr>
        <w:ind w:left="840" w:right="900"/>
        <w:jc w:val="both"/>
        <w:textAlignment w:val="baseline"/>
        <w:rPr>
          <w:rFonts w:ascii="Palatino Linotype" w:hAnsi="Palatino Linotype" w:cs="Segoe UI"/>
          <w:i/>
          <w:iCs/>
          <w:sz w:val="22"/>
          <w:szCs w:val="22"/>
          <w:lang w:eastAsia="es-MX"/>
        </w:rPr>
      </w:pPr>
    </w:p>
    <w:p w14:paraId="1534D748" w14:textId="2D5E4CB3" w:rsidR="00806B04" w:rsidRPr="00616262" w:rsidRDefault="004D0806" w:rsidP="004D0806">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w:t>
      </w:r>
      <w:r w:rsidRPr="00616262">
        <w:rPr>
          <w:rFonts w:ascii="Palatino Linotype" w:hAnsi="Palatino Linotype" w:cs="Segoe UI"/>
          <w:i/>
          <w:iCs/>
          <w:sz w:val="22"/>
          <w:szCs w:val="22"/>
          <w:lang w:eastAsia="es-MX"/>
        </w:rPr>
        <w:lastRenderedPageBreak/>
        <w:t xml:space="preserve">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w:t>
      </w:r>
      <w:r w:rsidRPr="00616262">
        <w:rPr>
          <w:rFonts w:ascii="Palatino Linotype" w:hAnsi="Palatino Linotype" w:cs="Segoe UI"/>
          <w:b/>
          <w:i/>
          <w:iCs/>
          <w:sz w:val="22"/>
          <w:szCs w:val="22"/>
          <w:lang w:eastAsia="es-MX"/>
        </w:rPr>
        <w:t>25 de Enero de 2022</w:t>
      </w:r>
      <w:r w:rsidRPr="00616262">
        <w:rPr>
          <w:rFonts w:ascii="Palatino Linotype" w:hAnsi="Palatino Linotype" w:cs="Segoe UI"/>
          <w:i/>
          <w:iCs/>
          <w:sz w:val="22"/>
          <w:szCs w:val="22"/>
          <w:lang w:eastAsia="es-MX"/>
        </w:rPr>
        <w:t>,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806B04" w:rsidRPr="00616262">
        <w:rPr>
          <w:rFonts w:ascii="Palatino Linotype" w:hAnsi="Palatino Linotype" w:cs="Segoe UI"/>
          <w:i/>
          <w:iCs/>
          <w:sz w:val="22"/>
          <w:szCs w:val="22"/>
          <w:lang w:eastAsia="es-MX"/>
        </w:rPr>
        <w:t>.</w:t>
      </w:r>
    </w:p>
    <w:p w14:paraId="2733A2E6"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p>
    <w:p w14:paraId="02FD1ECF" w14:textId="77777777" w:rsidR="00806B04" w:rsidRPr="00616262" w:rsidRDefault="00806B04" w:rsidP="00806B04">
      <w:pPr>
        <w:ind w:left="840" w:right="900"/>
        <w:jc w:val="both"/>
        <w:textAlignment w:val="baseline"/>
        <w:rPr>
          <w:rFonts w:ascii="Palatino Linotype" w:hAnsi="Palatino Linotype" w:cs="Segoe UI"/>
          <w:i/>
          <w:iCs/>
          <w:sz w:val="22"/>
          <w:szCs w:val="22"/>
          <w:lang w:eastAsia="es-MX"/>
        </w:rPr>
      </w:pPr>
      <w:r w:rsidRPr="00616262">
        <w:rPr>
          <w:rFonts w:ascii="Palatino Linotype" w:hAnsi="Palatino Linotype" w:cs="Segoe UI"/>
          <w:i/>
          <w:iCs/>
          <w:sz w:val="22"/>
          <w:szCs w:val="22"/>
          <w:lang w:eastAsia="es-MX"/>
        </w:rPr>
        <w:t>ATENTAMENTE</w:t>
      </w:r>
    </w:p>
    <w:p w14:paraId="4393A917" w14:textId="77777777" w:rsidR="00806B04" w:rsidRPr="00616262" w:rsidRDefault="00806B04" w:rsidP="00806B04">
      <w:pPr>
        <w:ind w:left="840" w:right="900"/>
        <w:jc w:val="both"/>
        <w:textAlignment w:val="baseline"/>
        <w:rPr>
          <w:rFonts w:ascii="Palatino Linotype" w:hAnsi="Palatino Linotype" w:cs="Segoe UI"/>
          <w:i/>
          <w:sz w:val="22"/>
          <w:szCs w:val="22"/>
          <w:lang w:eastAsia="es-MX"/>
        </w:rPr>
      </w:pPr>
      <w:r w:rsidRPr="00616262">
        <w:rPr>
          <w:rFonts w:ascii="Palatino Linotype" w:hAnsi="Palatino Linotype" w:cs="Segoe UI"/>
          <w:i/>
          <w:iCs/>
          <w:sz w:val="22"/>
          <w:szCs w:val="22"/>
          <w:lang w:eastAsia="es-MX"/>
        </w:rPr>
        <w:t>Licenciado FERNANDO OSCAR ZAPATA NAVARRETE”</w:t>
      </w:r>
      <w:r w:rsidRPr="00616262">
        <w:rPr>
          <w:rFonts w:ascii="Palatino Linotype" w:hAnsi="Palatino Linotype" w:cs="Segoe UI"/>
          <w:i/>
          <w:sz w:val="22"/>
          <w:szCs w:val="22"/>
          <w:lang w:eastAsia="es-MX"/>
        </w:rPr>
        <w:t xml:space="preserve"> (Sic) (Énfasis añadido)</w:t>
      </w:r>
    </w:p>
    <w:p w14:paraId="0F319877" w14:textId="77777777" w:rsidR="00806B04" w:rsidRPr="00616262" w:rsidRDefault="00806B04" w:rsidP="00806B04">
      <w:pPr>
        <w:ind w:right="900"/>
        <w:jc w:val="both"/>
        <w:textAlignment w:val="baseline"/>
        <w:rPr>
          <w:rFonts w:ascii="Palatino Linotype" w:hAnsi="Palatino Linotype" w:cs="Segoe UI"/>
          <w:i/>
          <w:sz w:val="22"/>
          <w:szCs w:val="22"/>
          <w:lang w:eastAsia="es-MX"/>
        </w:rPr>
      </w:pPr>
    </w:p>
    <w:p w14:paraId="5F535B2F" w14:textId="1208D4C6" w:rsidR="00B14439" w:rsidRPr="00616262" w:rsidRDefault="00CE4AFB" w:rsidP="00380236">
      <w:pPr>
        <w:spacing w:line="360" w:lineRule="auto"/>
        <w:jc w:val="both"/>
        <w:rPr>
          <w:rFonts w:ascii="Palatino Linotype" w:hAnsi="Palatino Linotype" w:cs="Segoe UI"/>
          <w:bCs/>
          <w:iCs/>
          <w:lang w:eastAsia="es-MX"/>
        </w:rPr>
      </w:pPr>
      <w:r w:rsidRPr="00616262">
        <w:rPr>
          <w:rFonts w:ascii="Palatino Linotype" w:hAnsi="Palatino Linotype" w:cs="Segoe UI"/>
          <w:bCs/>
          <w:iCs/>
          <w:lang w:eastAsia="es-MX"/>
        </w:rPr>
        <w:t xml:space="preserve">Así mismo, </w:t>
      </w:r>
      <w:r w:rsidRPr="00616262">
        <w:rPr>
          <w:rFonts w:ascii="Palatino Linotype" w:hAnsi="Palatino Linotype" w:cs="Segoe UI"/>
          <w:b/>
          <w:bCs/>
          <w:iCs/>
          <w:lang w:eastAsia="es-MX"/>
        </w:rPr>
        <w:t>EL SUJETO OBLIGADO</w:t>
      </w:r>
      <w:r w:rsidRPr="00616262">
        <w:rPr>
          <w:rFonts w:ascii="Palatino Linotype" w:hAnsi="Palatino Linotype" w:cs="Segoe UI"/>
          <w:bCs/>
          <w:iCs/>
          <w:lang w:eastAsia="es-MX"/>
        </w:rPr>
        <w:t xml:space="preserve"> adjuntó </w:t>
      </w:r>
      <w:r w:rsidR="0041799F" w:rsidRPr="00616262">
        <w:rPr>
          <w:rFonts w:ascii="Palatino Linotype" w:hAnsi="Palatino Linotype" w:cs="Segoe UI"/>
          <w:bCs/>
          <w:iCs/>
          <w:lang w:eastAsia="es-MX"/>
        </w:rPr>
        <w:t>a la</w:t>
      </w:r>
      <w:r w:rsidR="004D0806" w:rsidRPr="00616262">
        <w:rPr>
          <w:rFonts w:ascii="Palatino Linotype" w:hAnsi="Palatino Linotype" w:cs="Segoe UI"/>
          <w:bCs/>
          <w:iCs/>
          <w:lang w:eastAsia="es-MX"/>
        </w:rPr>
        <w:t>s</w:t>
      </w:r>
      <w:r w:rsidR="0041799F" w:rsidRPr="00616262">
        <w:rPr>
          <w:rFonts w:ascii="Palatino Linotype" w:hAnsi="Palatino Linotype" w:cs="Segoe UI"/>
          <w:bCs/>
          <w:iCs/>
          <w:lang w:eastAsia="es-MX"/>
        </w:rPr>
        <w:t xml:space="preserve"> </w:t>
      </w:r>
      <w:r w:rsidRPr="00616262">
        <w:rPr>
          <w:rFonts w:ascii="Palatino Linotype" w:hAnsi="Palatino Linotype" w:cs="Segoe UI"/>
          <w:bCs/>
          <w:iCs/>
          <w:lang w:eastAsia="es-MX"/>
        </w:rPr>
        <w:t>respuesta</w:t>
      </w:r>
      <w:r w:rsidR="00380236" w:rsidRPr="00616262">
        <w:rPr>
          <w:rFonts w:ascii="Palatino Linotype" w:hAnsi="Palatino Linotype" w:cs="Segoe UI"/>
          <w:bCs/>
          <w:iCs/>
          <w:lang w:eastAsia="es-MX"/>
        </w:rPr>
        <w:t xml:space="preserve"> el </w:t>
      </w:r>
      <w:r w:rsidR="004D0806" w:rsidRPr="00616262">
        <w:rPr>
          <w:rFonts w:ascii="Palatino Linotype" w:hAnsi="Palatino Linotype" w:cs="Segoe UI"/>
          <w:bCs/>
          <w:iCs/>
          <w:lang w:eastAsia="es-MX"/>
        </w:rPr>
        <w:t xml:space="preserve">mismo </w:t>
      </w:r>
      <w:r w:rsidR="00380236" w:rsidRPr="00616262">
        <w:rPr>
          <w:rFonts w:ascii="Palatino Linotype" w:hAnsi="Palatino Linotype" w:cs="Segoe UI"/>
          <w:bCs/>
          <w:iCs/>
          <w:lang w:eastAsia="es-MX"/>
        </w:rPr>
        <w:t xml:space="preserve">archivo </w:t>
      </w:r>
      <w:r w:rsidR="009211B2" w:rsidRPr="00616262">
        <w:rPr>
          <w:rFonts w:ascii="Palatino Linotype" w:hAnsi="Palatino Linotype" w:cs="Segoe UI"/>
          <w:bCs/>
          <w:iCs/>
          <w:lang w:eastAsia="es-MX"/>
        </w:rPr>
        <w:t>electrónico denominado</w:t>
      </w:r>
      <w:r w:rsidR="00380236" w:rsidRPr="00616262">
        <w:rPr>
          <w:rFonts w:ascii="Palatino Linotype" w:hAnsi="Palatino Linotype" w:cs="Segoe UI"/>
          <w:bCs/>
          <w:iCs/>
          <w:lang w:eastAsia="es-MX"/>
        </w:rPr>
        <w:t xml:space="preserve"> “</w:t>
      </w:r>
      <w:r w:rsidR="004D0806" w:rsidRPr="00616262">
        <w:rPr>
          <w:rFonts w:ascii="Palatino Linotype" w:hAnsi="Palatino Linotype" w:cs="Segoe UI"/>
          <w:b/>
          <w:i/>
          <w:lang w:eastAsia="es-MX"/>
        </w:rPr>
        <w:t>acta primer sesión extraordinaria Comité de transparencia.pdf</w:t>
      </w:r>
      <w:r w:rsidR="00380236" w:rsidRPr="00616262">
        <w:rPr>
          <w:rFonts w:ascii="Palatino Linotype" w:hAnsi="Palatino Linotype" w:cs="Segoe UI"/>
          <w:b/>
          <w:i/>
          <w:lang w:eastAsia="es-MX"/>
        </w:rPr>
        <w:t xml:space="preserve">” </w:t>
      </w:r>
      <w:r w:rsidR="00380236" w:rsidRPr="00616262">
        <w:rPr>
          <w:rFonts w:ascii="Palatino Linotype" w:hAnsi="Palatino Linotype" w:cs="Segoe UI"/>
          <w:bCs/>
          <w:iCs/>
          <w:lang w:eastAsia="es-MX"/>
        </w:rPr>
        <w:t>que se inserta a continuación.</w:t>
      </w:r>
    </w:p>
    <w:p w14:paraId="17604ADA" w14:textId="0312A42D" w:rsidR="00380236" w:rsidRPr="00616262" w:rsidRDefault="000905E7" w:rsidP="00380236">
      <w:pPr>
        <w:spacing w:line="360" w:lineRule="auto"/>
        <w:jc w:val="both"/>
        <w:rPr>
          <w:rFonts w:ascii="Palatino Linotype" w:hAnsi="Palatino Linotype" w:cs="Segoe UI"/>
          <w:lang w:eastAsia="es-MX"/>
        </w:rPr>
      </w:pPr>
      <w:r w:rsidRPr="00616262">
        <w:rPr>
          <w:rFonts w:ascii="Palatino Linotype" w:hAnsi="Palatino Linotype" w:cs="Segoe UI"/>
          <w:noProof/>
          <w:lang w:eastAsia="es-MX"/>
        </w:rPr>
        <w:lastRenderedPageBreak/>
        <mc:AlternateContent>
          <mc:Choice Requires="wps">
            <w:drawing>
              <wp:anchor distT="0" distB="0" distL="114300" distR="114300" simplePos="0" relativeHeight="251659264" behindDoc="0" locked="0" layoutInCell="1" allowOverlap="1" wp14:anchorId="7D3103CC" wp14:editId="4EA652CE">
                <wp:simplePos x="0" y="0"/>
                <wp:positionH relativeFrom="column">
                  <wp:posOffset>826303</wp:posOffset>
                </wp:positionH>
                <wp:positionV relativeFrom="paragraph">
                  <wp:posOffset>1467629</wp:posOffset>
                </wp:positionV>
                <wp:extent cx="1457864" cy="224287"/>
                <wp:effectExtent l="57150" t="38100" r="85725" b="99695"/>
                <wp:wrapNone/>
                <wp:docPr id="15" name="Rectángulo 15"/>
                <wp:cNvGraphicFramePr/>
                <a:graphic xmlns:a="http://schemas.openxmlformats.org/drawingml/2006/main">
                  <a:graphicData uri="http://schemas.microsoft.com/office/word/2010/wordprocessingShape">
                    <wps:wsp>
                      <wps:cNvSpPr/>
                      <wps:spPr>
                        <a:xfrm>
                          <a:off x="0" y="0"/>
                          <a:ext cx="1457864" cy="224287"/>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80DC8" id="Rectángulo 15" o:spid="_x0000_s1026" style="position:absolute;margin-left:65.05pt;margin-top:115.55pt;width:114.8pt;height:1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" filled="f" strokecolor="black [3213]" strokeweight="3pt">
                <v:shadow on="t" color="black" opacity="22937f" origin=",.5" offset="0,.63889mm"/>
              </v:rect>
            </w:pict>
          </mc:Fallback>
        </mc:AlternateContent>
      </w:r>
      <w:r w:rsidR="00213D32" w:rsidRPr="00616262">
        <w:rPr>
          <w:rFonts w:ascii="Palatino Linotype" w:hAnsi="Palatino Linotype" w:cs="Segoe UI"/>
          <w:noProof/>
          <w:lang w:eastAsia="es-MX"/>
        </w:rPr>
        <w:drawing>
          <wp:inline distT="0" distB="0" distL="0" distR="0" wp14:anchorId="14A480AF" wp14:editId="05E96BB5">
            <wp:extent cx="5306165" cy="7440063"/>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6165" cy="7440063"/>
                    </a:xfrm>
                    <a:prstGeom prst="rect">
                      <a:avLst/>
                    </a:prstGeom>
                  </pic:spPr>
                </pic:pic>
              </a:graphicData>
            </a:graphic>
          </wp:inline>
        </w:drawing>
      </w:r>
    </w:p>
    <w:p w14:paraId="38B03B68" w14:textId="5FD8293D" w:rsidR="00791857" w:rsidRPr="00616262" w:rsidRDefault="00213D32" w:rsidP="000C292D">
      <w:pPr>
        <w:spacing w:line="360" w:lineRule="auto"/>
        <w:rPr>
          <w:rFonts w:ascii="Palatino Linotype" w:hAnsi="Palatino Linotype" w:cs="Segoe UI"/>
          <w:b/>
          <w:i/>
          <w:noProof/>
          <w:lang w:eastAsia="es-MX"/>
        </w:rPr>
      </w:pPr>
      <w:r w:rsidRPr="00616262">
        <w:rPr>
          <w:rFonts w:ascii="Palatino Linotype" w:hAnsi="Palatino Linotype" w:cs="Segoe UI"/>
          <w:b/>
          <w:i/>
          <w:noProof/>
          <w:lang w:eastAsia="es-MX"/>
        </w:rPr>
        <w:lastRenderedPageBreak/>
        <w:drawing>
          <wp:inline distT="0" distB="0" distL="0" distR="0" wp14:anchorId="02B2EB78" wp14:editId="25001A0F">
            <wp:extent cx="5334744" cy="7382905"/>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744" cy="7382905"/>
                    </a:xfrm>
                    <a:prstGeom prst="rect">
                      <a:avLst/>
                    </a:prstGeom>
                  </pic:spPr>
                </pic:pic>
              </a:graphicData>
            </a:graphic>
          </wp:inline>
        </w:drawing>
      </w:r>
    </w:p>
    <w:p w14:paraId="5D6B77A2" w14:textId="10000D4B" w:rsidR="004D0806" w:rsidRPr="00616262" w:rsidRDefault="000905E7" w:rsidP="000C292D">
      <w:pPr>
        <w:spacing w:line="360" w:lineRule="auto"/>
        <w:rPr>
          <w:rFonts w:ascii="Palatino Linotype" w:hAnsi="Palatino Linotype" w:cs="Segoe UI"/>
          <w:b/>
          <w:i/>
          <w:noProof/>
          <w:lang w:eastAsia="es-MX"/>
        </w:rPr>
      </w:pPr>
      <w:r w:rsidRPr="00616262">
        <w:rPr>
          <w:rFonts w:ascii="Palatino Linotype" w:hAnsi="Palatino Linotype" w:cs="Segoe UI"/>
          <w:b/>
          <w:i/>
          <w:noProof/>
          <w:lang w:eastAsia="es-MX"/>
        </w:rPr>
        <w:lastRenderedPageBreak/>
        <w:drawing>
          <wp:inline distT="0" distB="0" distL="0" distR="0" wp14:anchorId="6D0ABA47" wp14:editId="4F99334C">
            <wp:extent cx="5258534" cy="73733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8534" cy="7373379"/>
                    </a:xfrm>
                    <a:prstGeom prst="rect">
                      <a:avLst/>
                    </a:prstGeom>
                  </pic:spPr>
                </pic:pic>
              </a:graphicData>
            </a:graphic>
          </wp:inline>
        </w:drawing>
      </w:r>
    </w:p>
    <w:p w14:paraId="6B92D690" w14:textId="4954280F" w:rsidR="004D0806" w:rsidRPr="00616262" w:rsidRDefault="00213D32" w:rsidP="000C292D">
      <w:pPr>
        <w:spacing w:line="360" w:lineRule="auto"/>
        <w:rPr>
          <w:rFonts w:ascii="Palatino Linotype" w:hAnsi="Palatino Linotype" w:cs="Segoe UI"/>
          <w:b/>
          <w:i/>
          <w:noProof/>
          <w:lang w:eastAsia="es-MX"/>
        </w:rPr>
      </w:pPr>
      <w:r w:rsidRPr="00616262">
        <w:rPr>
          <w:rFonts w:ascii="Palatino Linotype" w:hAnsi="Palatino Linotype" w:cs="Segoe UI"/>
          <w:b/>
          <w:i/>
          <w:noProof/>
          <w:lang w:eastAsia="es-MX"/>
        </w:rPr>
        <w:lastRenderedPageBreak/>
        <w:drawing>
          <wp:inline distT="0" distB="0" distL="0" distR="0" wp14:anchorId="3C919C6B" wp14:editId="392A8DF6">
            <wp:extent cx="5191850" cy="7421011"/>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1850" cy="7421011"/>
                    </a:xfrm>
                    <a:prstGeom prst="rect">
                      <a:avLst/>
                    </a:prstGeom>
                  </pic:spPr>
                </pic:pic>
              </a:graphicData>
            </a:graphic>
          </wp:inline>
        </w:drawing>
      </w:r>
    </w:p>
    <w:p w14:paraId="641347B8" w14:textId="75C199BC" w:rsidR="00182393" w:rsidRPr="00616262" w:rsidRDefault="007D684A" w:rsidP="000C292D">
      <w:pPr>
        <w:spacing w:line="360" w:lineRule="auto"/>
        <w:jc w:val="both"/>
        <w:rPr>
          <w:rFonts w:ascii="Palatino Linotype" w:hAnsi="Palatino Linotype" w:cs="Arial"/>
          <w:b/>
          <w:sz w:val="26"/>
          <w:szCs w:val="26"/>
        </w:rPr>
      </w:pPr>
      <w:r w:rsidRPr="00616262">
        <w:rPr>
          <w:rFonts w:ascii="Palatino Linotype" w:hAnsi="Palatino Linotype" w:cs="Arial"/>
          <w:b/>
          <w:sz w:val="26"/>
          <w:szCs w:val="26"/>
        </w:rPr>
        <w:lastRenderedPageBreak/>
        <w:t>I</w:t>
      </w:r>
      <w:r w:rsidR="000905E7" w:rsidRPr="00616262">
        <w:rPr>
          <w:rFonts w:ascii="Palatino Linotype" w:hAnsi="Palatino Linotype" w:cs="Arial"/>
          <w:b/>
          <w:sz w:val="26"/>
          <w:szCs w:val="26"/>
        </w:rPr>
        <w:t>V</w:t>
      </w:r>
      <w:r w:rsidR="00182393" w:rsidRPr="00616262">
        <w:rPr>
          <w:rFonts w:ascii="Palatino Linotype" w:hAnsi="Palatino Linotype" w:cs="Arial"/>
          <w:b/>
          <w:sz w:val="26"/>
          <w:szCs w:val="26"/>
        </w:rPr>
        <w:t xml:space="preserve">. </w:t>
      </w:r>
      <w:r w:rsidR="00182393" w:rsidRPr="00616262">
        <w:rPr>
          <w:rFonts w:ascii="Palatino Linotype" w:hAnsi="Palatino Linotype" w:cs="Arial"/>
          <w:b/>
          <w:bCs/>
          <w:sz w:val="26"/>
          <w:szCs w:val="26"/>
        </w:rPr>
        <w:t>De</w:t>
      </w:r>
      <w:r w:rsidR="00543D0B" w:rsidRPr="00616262">
        <w:rPr>
          <w:rFonts w:ascii="Palatino Linotype" w:hAnsi="Palatino Linotype" w:cs="Arial"/>
          <w:b/>
          <w:bCs/>
          <w:sz w:val="26"/>
          <w:szCs w:val="26"/>
        </w:rPr>
        <w:t xml:space="preserve"> </w:t>
      </w:r>
      <w:r w:rsidR="00182393" w:rsidRPr="00616262">
        <w:rPr>
          <w:rFonts w:ascii="Palatino Linotype" w:hAnsi="Palatino Linotype" w:cs="Arial"/>
          <w:b/>
          <w:bCs/>
          <w:sz w:val="26"/>
          <w:szCs w:val="26"/>
        </w:rPr>
        <w:t>l</w:t>
      </w:r>
      <w:r w:rsidR="00543D0B" w:rsidRPr="00616262">
        <w:rPr>
          <w:rFonts w:ascii="Palatino Linotype" w:hAnsi="Palatino Linotype" w:cs="Arial"/>
          <w:b/>
          <w:bCs/>
          <w:sz w:val="26"/>
          <w:szCs w:val="26"/>
        </w:rPr>
        <w:t>os</w:t>
      </w:r>
      <w:r w:rsidR="00182393" w:rsidRPr="00616262">
        <w:rPr>
          <w:rFonts w:ascii="Palatino Linotype" w:hAnsi="Palatino Linotype" w:cs="Arial"/>
          <w:b/>
          <w:bCs/>
          <w:sz w:val="26"/>
          <w:szCs w:val="26"/>
        </w:rPr>
        <w:t xml:space="preserve"> Recurso</w:t>
      </w:r>
      <w:r w:rsidR="00543D0B" w:rsidRPr="00616262">
        <w:rPr>
          <w:rFonts w:ascii="Palatino Linotype" w:hAnsi="Palatino Linotype" w:cs="Arial"/>
          <w:b/>
          <w:bCs/>
          <w:sz w:val="26"/>
          <w:szCs w:val="26"/>
        </w:rPr>
        <w:t>s</w:t>
      </w:r>
      <w:r w:rsidR="00182393" w:rsidRPr="00616262">
        <w:rPr>
          <w:rFonts w:ascii="Palatino Linotype" w:hAnsi="Palatino Linotype" w:cs="Arial"/>
          <w:b/>
          <w:bCs/>
          <w:sz w:val="26"/>
          <w:szCs w:val="26"/>
        </w:rPr>
        <w:t xml:space="preserve"> de Revisión</w:t>
      </w:r>
    </w:p>
    <w:p w14:paraId="2E235778" w14:textId="2D3A34C9" w:rsidR="009C68A3" w:rsidRPr="00616262" w:rsidRDefault="009E6E1F" w:rsidP="000C292D">
      <w:pPr>
        <w:spacing w:line="360" w:lineRule="auto"/>
        <w:jc w:val="both"/>
        <w:rPr>
          <w:rFonts w:ascii="Palatino Linotype" w:hAnsi="Palatino Linotype" w:cs="Arial"/>
        </w:rPr>
      </w:pPr>
      <w:r w:rsidRPr="00616262">
        <w:rPr>
          <w:rFonts w:ascii="Palatino Linotype" w:hAnsi="Palatino Linotype" w:cs="Arial"/>
        </w:rPr>
        <w:t>Inconforme por la respuesta</w:t>
      </w:r>
      <w:r w:rsidR="00DC2B02" w:rsidRPr="00616262">
        <w:rPr>
          <w:rFonts w:ascii="Palatino Linotype" w:hAnsi="Palatino Linotype" w:cs="Arial"/>
        </w:rPr>
        <w:t xml:space="preserve"> proporcionada por </w:t>
      </w:r>
      <w:r w:rsidRPr="00616262">
        <w:rPr>
          <w:rFonts w:ascii="Palatino Linotype" w:hAnsi="Palatino Linotype" w:cs="Arial"/>
        </w:rPr>
        <w:t>el</w:t>
      </w:r>
      <w:r w:rsidRPr="00616262">
        <w:rPr>
          <w:rFonts w:ascii="Palatino Linotype" w:hAnsi="Palatino Linotype" w:cs="Arial"/>
          <w:b/>
        </w:rPr>
        <w:t xml:space="preserve"> SUJETO OBLIGADO</w:t>
      </w:r>
      <w:r w:rsidRPr="00616262">
        <w:rPr>
          <w:rFonts w:ascii="Palatino Linotype" w:hAnsi="Palatino Linotype" w:cs="Arial"/>
        </w:rPr>
        <w:t xml:space="preserve">, </w:t>
      </w:r>
      <w:bookmarkStart w:id="1" w:name="_Hlk65869348"/>
      <w:r w:rsidRPr="00616262">
        <w:rPr>
          <w:rFonts w:ascii="Palatino Linotype" w:hAnsi="Palatino Linotype" w:cs="Arial"/>
          <w:b/>
          <w:bCs/>
        </w:rPr>
        <w:t xml:space="preserve">el </w:t>
      </w:r>
      <w:bookmarkStart w:id="2" w:name="_Hlk94635182"/>
      <w:bookmarkEnd w:id="1"/>
      <w:r w:rsidR="00543D0B" w:rsidRPr="00616262">
        <w:rPr>
          <w:rFonts w:ascii="Palatino Linotype" w:hAnsi="Palatino Linotype" w:cs="Arial"/>
          <w:b/>
          <w:bCs/>
        </w:rPr>
        <w:t>dos</w:t>
      </w:r>
      <w:r w:rsidR="004003C7" w:rsidRPr="00616262">
        <w:rPr>
          <w:rFonts w:ascii="Palatino Linotype" w:hAnsi="Palatino Linotype" w:cs="Arial"/>
          <w:b/>
          <w:bCs/>
        </w:rPr>
        <w:t xml:space="preserve"> de</w:t>
      </w:r>
      <w:r w:rsidR="009C68A3" w:rsidRPr="00616262">
        <w:rPr>
          <w:rFonts w:ascii="Palatino Linotype" w:hAnsi="Palatino Linotype" w:cs="Arial"/>
          <w:b/>
          <w:bCs/>
        </w:rPr>
        <w:t xml:space="preserve"> </w:t>
      </w:r>
      <w:r w:rsidR="00543D0B" w:rsidRPr="00616262">
        <w:rPr>
          <w:rFonts w:ascii="Palatino Linotype" w:hAnsi="Palatino Linotype" w:cs="Arial"/>
          <w:b/>
          <w:bCs/>
        </w:rPr>
        <w:t xml:space="preserve">marzo </w:t>
      </w:r>
      <w:r w:rsidR="00D44427" w:rsidRPr="00616262">
        <w:rPr>
          <w:rFonts w:ascii="Palatino Linotype" w:hAnsi="Palatino Linotype" w:cs="Arial"/>
          <w:b/>
          <w:bCs/>
        </w:rPr>
        <w:t>de dos mil veintidós</w:t>
      </w:r>
      <w:bookmarkEnd w:id="2"/>
      <w:r w:rsidRPr="00616262">
        <w:rPr>
          <w:rFonts w:ascii="Palatino Linotype" w:hAnsi="Palatino Linotype" w:cs="Arial"/>
          <w:bCs/>
        </w:rPr>
        <w:t xml:space="preserve">, </w:t>
      </w:r>
      <w:r w:rsidR="00543D0B" w:rsidRPr="00616262">
        <w:rPr>
          <w:rFonts w:ascii="Palatino Linotype" w:hAnsi="Palatino Linotype" w:cs="Arial"/>
          <w:bCs/>
        </w:rPr>
        <w:t>se interpusieron</w:t>
      </w:r>
      <w:r w:rsidR="009C68A3" w:rsidRPr="00616262">
        <w:rPr>
          <w:rFonts w:ascii="Palatino Linotype" w:hAnsi="Palatino Linotype" w:cs="Arial"/>
          <w:bCs/>
        </w:rPr>
        <w:t xml:space="preserve"> </w:t>
      </w:r>
      <w:r w:rsidR="00543D0B" w:rsidRPr="00616262">
        <w:rPr>
          <w:rFonts w:ascii="Palatino Linotype" w:hAnsi="Palatino Linotype" w:cs="Arial"/>
          <w:bCs/>
        </w:rPr>
        <w:t>los</w:t>
      </w:r>
      <w:r w:rsidR="009C68A3" w:rsidRPr="00616262">
        <w:rPr>
          <w:rFonts w:ascii="Palatino Linotype" w:hAnsi="Palatino Linotype" w:cs="Arial"/>
          <w:bCs/>
        </w:rPr>
        <w:t xml:space="preserve"> Recurso</w:t>
      </w:r>
      <w:r w:rsidR="00543D0B" w:rsidRPr="00616262">
        <w:rPr>
          <w:rFonts w:ascii="Palatino Linotype" w:hAnsi="Palatino Linotype" w:cs="Arial"/>
          <w:bCs/>
        </w:rPr>
        <w:t>s</w:t>
      </w:r>
      <w:r w:rsidR="009C68A3" w:rsidRPr="00616262">
        <w:rPr>
          <w:rFonts w:ascii="Palatino Linotype" w:hAnsi="Palatino Linotype" w:cs="Arial"/>
          <w:bCs/>
        </w:rPr>
        <w:t xml:space="preserve"> de Revisión materia</w:t>
      </w:r>
      <w:r w:rsidR="009C68A3" w:rsidRPr="00616262">
        <w:rPr>
          <w:rFonts w:ascii="Palatino Linotype" w:hAnsi="Palatino Linotype" w:cs="Arial"/>
        </w:rPr>
        <w:t xml:space="preserve"> del presente est</w:t>
      </w:r>
      <w:r w:rsidR="00324215" w:rsidRPr="00616262">
        <w:rPr>
          <w:rFonts w:ascii="Palatino Linotype" w:hAnsi="Palatino Linotype" w:cs="Arial"/>
        </w:rPr>
        <w:t>udio,</w:t>
      </w:r>
      <w:r w:rsidR="00543D0B" w:rsidRPr="00616262">
        <w:rPr>
          <w:rFonts w:ascii="Palatino Linotype" w:hAnsi="Palatino Linotype" w:cs="Arial"/>
        </w:rPr>
        <w:t xml:space="preserve"> mismo se tuvieron por presentados </w:t>
      </w:r>
      <w:r w:rsidR="00543D0B" w:rsidRPr="00616262">
        <w:rPr>
          <w:rFonts w:ascii="Palatino Linotype" w:hAnsi="Palatino Linotype" w:cs="Arial"/>
          <w:b/>
        </w:rPr>
        <w:t xml:space="preserve">el tres de marzo de dos mil veintidós, </w:t>
      </w:r>
      <w:r w:rsidR="00543D0B" w:rsidRPr="00616262">
        <w:rPr>
          <w:rFonts w:ascii="Palatino Linotype" w:hAnsi="Palatino Linotype" w:cs="Arial"/>
        </w:rPr>
        <w:t>esto debido a que el dos de marzo fue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r w:rsidR="009D075D" w:rsidRPr="00616262">
        <w:rPr>
          <w:rFonts w:ascii="Palatino Linotype" w:hAnsi="Palatino Linotype" w:cs="Arial"/>
        </w:rPr>
        <w:t>. Los</w:t>
      </w:r>
      <w:r w:rsidR="00324215" w:rsidRPr="00616262">
        <w:rPr>
          <w:rFonts w:ascii="Palatino Linotype" w:hAnsi="Palatino Linotype" w:cs="Arial"/>
        </w:rPr>
        <w:t xml:space="preserve"> </w:t>
      </w:r>
      <w:r w:rsidR="002460DC" w:rsidRPr="00616262">
        <w:rPr>
          <w:rFonts w:ascii="Palatino Linotype" w:hAnsi="Palatino Linotype" w:cs="Arial"/>
        </w:rPr>
        <w:t>Recursos</w:t>
      </w:r>
      <w:r w:rsidR="009D075D" w:rsidRPr="00616262">
        <w:rPr>
          <w:rFonts w:ascii="Palatino Linotype" w:hAnsi="Palatino Linotype" w:cs="Arial"/>
        </w:rPr>
        <w:t xml:space="preserve"> de Revisión</w:t>
      </w:r>
      <w:r w:rsidR="00324215" w:rsidRPr="00616262">
        <w:rPr>
          <w:rFonts w:ascii="Palatino Linotype" w:hAnsi="Palatino Linotype" w:cs="Arial"/>
        </w:rPr>
        <w:t xml:space="preserve"> fue</w:t>
      </w:r>
      <w:r w:rsidR="00543D0B" w:rsidRPr="00616262">
        <w:rPr>
          <w:rFonts w:ascii="Palatino Linotype" w:hAnsi="Palatino Linotype" w:cs="Arial"/>
        </w:rPr>
        <w:t>ron</w:t>
      </w:r>
      <w:r w:rsidR="00324215" w:rsidRPr="00616262">
        <w:rPr>
          <w:rFonts w:ascii="Palatino Linotype" w:hAnsi="Palatino Linotype" w:cs="Arial"/>
        </w:rPr>
        <w:t xml:space="preserve"> registrado</w:t>
      </w:r>
      <w:r w:rsidR="002460DC" w:rsidRPr="00616262">
        <w:rPr>
          <w:rFonts w:ascii="Palatino Linotype" w:hAnsi="Palatino Linotype" w:cs="Arial"/>
        </w:rPr>
        <w:t>s</w:t>
      </w:r>
      <w:r w:rsidR="00324215" w:rsidRPr="00616262">
        <w:rPr>
          <w:rFonts w:ascii="Palatino Linotype" w:hAnsi="Palatino Linotype" w:cs="Arial"/>
        </w:rPr>
        <w:t xml:space="preserve"> en</w:t>
      </w:r>
      <w:r w:rsidR="009C68A3" w:rsidRPr="00616262">
        <w:rPr>
          <w:rFonts w:ascii="Palatino Linotype" w:hAnsi="Palatino Linotype" w:cs="Arial"/>
          <w:b/>
        </w:rPr>
        <w:t xml:space="preserve"> SAIMEX</w:t>
      </w:r>
      <w:r w:rsidR="009C68A3" w:rsidRPr="00616262">
        <w:rPr>
          <w:rFonts w:ascii="Palatino Linotype" w:hAnsi="Palatino Linotype" w:cs="Arial"/>
        </w:rPr>
        <w:t xml:space="preserve"> y se le</w:t>
      </w:r>
      <w:r w:rsidR="002460DC" w:rsidRPr="00616262">
        <w:rPr>
          <w:rFonts w:ascii="Palatino Linotype" w:hAnsi="Palatino Linotype" w:cs="Arial"/>
        </w:rPr>
        <w:t>s asignaron</w:t>
      </w:r>
      <w:r w:rsidR="009C68A3" w:rsidRPr="00616262">
        <w:rPr>
          <w:rFonts w:ascii="Palatino Linotype" w:hAnsi="Palatino Linotype" w:cs="Arial"/>
        </w:rPr>
        <w:t xml:space="preserve"> </w:t>
      </w:r>
      <w:r w:rsidR="002460DC" w:rsidRPr="00616262">
        <w:rPr>
          <w:rFonts w:ascii="Palatino Linotype" w:hAnsi="Palatino Linotype" w:cs="Arial"/>
        </w:rPr>
        <w:t xml:space="preserve">los números de expedientes señalados en el antecedente </w:t>
      </w:r>
      <w:r w:rsidR="002460DC" w:rsidRPr="00616262">
        <w:rPr>
          <w:rFonts w:ascii="Palatino Linotype" w:hAnsi="Palatino Linotype" w:cs="Arial"/>
          <w:b/>
        </w:rPr>
        <w:t>I</w:t>
      </w:r>
      <w:r w:rsidR="002460DC" w:rsidRPr="00616262">
        <w:rPr>
          <w:rFonts w:ascii="Palatino Linotype" w:hAnsi="Palatino Linotype" w:cs="Arial"/>
        </w:rPr>
        <w:t xml:space="preserve"> de la presente Resolución, señalado en cada uno</w:t>
      </w:r>
      <w:r w:rsidR="009C68A3" w:rsidRPr="00616262">
        <w:rPr>
          <w:rFonts w:ascii="Palatino Linotype" w:hAnsi="Palatino Linotype" w:cs="Arial"/>
        </w:rPr>
        <w:t>, lo siguiente:</w:t>
      </w:r>
    </w:p>
    <w:p w14:paraId="7FF302FC" w14:textId="77777777" w:rsidR="009E5AF2" w:rsidRPr="00616262" w:rsidRDefault="009E5AF2" w:rsidP="000C292D">
      <w:pPr>
        <w:spacing w:line="360" w:lineRule="auto"/>
        <w:jc w:val="both"/>
        <w:rPr>
          <w:rFonts w:ascii="Palatino Linotype" w:hAnsi="Palatino Linotype" w:cs="Arial"/>
        </w:rPr>
      </w:pPr>
    </w:p>
    <w:p w14:paraId="3A1C1925" w14:textId="12E44043" w:rsidR="009E5AF2" w:rsidRPr="00616262" w:rsidRDefault="009E5AF2" w:rsidP="000C292D">
      <w:pPr>
        <w:spacing w:line="360" w:lineRule="auto"/>
        <w:jc w:val="both"/>
        <w:rPr>
          <w:rFonts w:ascii="Palatino Linotype" w:hAnsi="Palatino Linotype" w:cs="Arial"/>
        </w:rPr>
      </w:pPr>
      <w:r w:rsidRPr="00616262">
        <w:rPr>
          <w:rFonts w:ascii="Palatino Linotype" w:eastAsia="Palatino Linotype" w:hAnsi="Palatino Linotype" w:cs="Palatino Linotype"/>
          <w:b/>
          <w:bCs/>
        </w:rPr>
        <w:t>00565/DIFMETEPEC/IP/2022</w:t>
      </w:r>
    </w:p>
    <w:p w14:paraId="1FE4A390" w14:textId="77777777" w:rsidR="009C68A3" w:rsidRPr="00616262" w:rsidRDefault="009C68A3" w:rsidP="000C292D">
      <w:pPr>
        <w:pStyle w:val="Prrafodelista"/>
        <w:numPr>
          <w:ilvl w:val="0"/>
          <w:numId w:val="31"/>
        </w:numPr>
        <w:spacing w:line="360" w:lineRule="auto"/>
        <w:jc w:val="both"/>
        <w:rPr>
          <w:rFonts w:ascii="Palatino Linotype" w:hAnsi="Palatino Linotype" w:cs="Arial"/>
          <w:b/>
          <w:bCs/>
        </w:rPr>
      </w:pPr>
      <w:bookmarkStart w:id="3" w:name="_Hlk76554159"/>
      <w:r w:rsidRPr="00616262">
        <w:rPr>
          <w:rFonts w:ascii="Palatino Linotype" w:hAnsi="Palatino Linotype" w:cs="Arial"/>
          <w:b/>
          <w:bCs/>
        </w:rPr>
        <w:t>Acto impugnado:</w:t>
      </w:r>
    </w:p>
    <w:p w14:paraId="216393EC" w14:textId="77777777" w:rsidR="009C68A3" w:rsidRPr="00616262" w:rsidRDefault="009C68A3" w:rsidP="000C292D">
      <w:pPr>
        <w:tabs>
          <w:tab w:val="left" w:pos="851"/>
        </w:tabs>
        <w:ind w:left="851" w:right="901"/>
        <w:jc w:val="both"/>
        <w:rPr>
          <w:rFonts w:ascii="Palatino Linotype" w:hAnsi="Palatino Linotype" w:cs="Arial"/>
          <w:i/>
          <w:sz w:val="22"/>
          <w:szCs w:val="22"/>
        </w:rPr>
      </w:pPr>
    </w:p>
    <w:p w14:paraId="042E7897" w14:textId="49C9BA46" w:rsidR="009C68A3" w:rsidRPr="00616262" w:rsidRDefault="009C68A3" w:rsidP="000C292D">
      <w:pPr>
        <w:tabs>
          <w:tab w:val="left" w:pos="851"/>
        </w:tabs>
        <w:ind w:left="851" w:right="901"/>
        <w:jc w:val="both"/>
        <w:rPr>
          <w:rFonts w:ascii="Palatino Linotype" w:hAnsi="Palatino Linotype" w:cs="Arial"/>
          <w:i/>
          <w:sz w:val="22"/>
          <w:szCs w:val="22"/>
        </w:rPr>
      </w:pPr>
      <w:r w:rsidRPr="00616262">
        <w:rPr>
          <w:rFonts w:ascii="Palatino Linotype" w:hAnsi="Palatino Linotype" w:cs="Arial"/>
          <w:i/>
          <w:sz w:val="22"/>
          <w:szCs w:val="22"/>
        </w:rPr>
        <w:t>“</w:t>
      </w:r>
      <w:r w:rsidR="009E5AF2" w:rsidRPr="00616262">
        <w:rPr>
          <w:rFonts w:ascii="Palatino Linotype" w:hAnsi="Palatino Linotype" w:cs="Arial"/>
          <w:i/>
          <w:sz w:val="22"/>
          <w:szCs w:val="22"/>
        </w:rPr>
        <w:t>La respuesta proporcionada por el Sujeto Obligado.</w:t>
      </w:r>
      <w:r w:rsidRPr="00616262">
        <w:rPr>
          <w:rFonts w:ascii="Palatino Linotype" w:hAnsi="Palatino Linotype" w:cs="Arial"/>
          <w:i/>
          <w:sz w:val="22"/>
          <w:szCs w:val="22"/>
        </w:rPr>
        <w:t xml:space="preserve">" </w:t>
      </w:r>
      <w:bookmarkStart w:id="4" w:name="_Hlk104206422"/>
      <w:r w:rsidRPr="00616262">
        <w:rPr>
          <w:rFonts w:ascii="Palatino Linotype" w:hAnsi="Palatino Linotype" w:cs="Arial"/>
          <w:i/>
          <w:sz w:val="22"/>
          <w:szCs w:val="22"/>
        </w:rPr>
        <w:t>(Sic)</w:t>
      </w:r>
      <w:bookmarkEnd w:id="4"/>
    </w:p>
    <w:p w14:paraId="42678E0D" w14:textId="77777777" w:rsidR="00290695" w:rsidRPr="00616262" w:rsidRDefault="00290695" w:rsidP="000C292D">
      <w:pPr>
        <w:tabs>
          <w:tab w:val="left" w:pos="851"/>
        </w:tabs>
        <w:ind w:left="851" w:right="901"/>
        <w:jc w:val="both"/>
        <w:rPr>
          <w:rFonts w:ascii="Palatino Linotype" w:hAnsi="Palatino Linotype" w:cs="Arial"/>
          <w:i/>
          <w:sz w:val="22"/>
          <w:szCs w:val="22"/>
        </w:rPr>
      </w:pPr>
    </w:p>
    <w:p w14:paraId="52BADEBA" w14:textId="77777777" w:rsidR="009C68A3" w:rsidRPr="00616262" w:rsidRDefault="009C68A3" w:rsidP="000C292D">
      <w:pPr>
        <w:pStyle w:val="Prrafodelista"/>
        <w:numPr>
          <w:ilvl w:val="0"/>
          <w:numId w:val="31"/>
        </w:numPr>
        <w:spacing w:line="360" w:lineRule="auto"/>
        <w:jc w:val="both"/>
        <w:rPr>
          <w:rFonts w:ascii="Palatino Linotype" w:hAnsi="Palatino Linotype" w:cs="Arial"/>
          <w:b/>
          <w:bCs/>
        </w:rPr>
      </w:pPr>
      <w:r w:rsidRPr="00616262">
        <w:rPr>
          <w:rFonts w:ascii="Palatino Linotype" w:hAnsi="Palatino Linotype" w:cs="Arial"/>
          <w:b/>
          <w:bCs/>
        </w:rPr>
        <w:t>Razones o motivos de inconformidad:</w:t>
      </w:r>
    </w:p>
    <w:p w14:paraId="65FF55AB" w14:textId="77777777" w:rsidR="009C68A3" w:rsidRPr="00616262" w:rsidRDefault="009C68A3" w:rsidP="000C292D">
      <w:pPr>
        <w:ind w:left="850" w:right="901"/>
        <w:jc w:val="both"/>
        <w:rPr>
          <w:rFonts w:ascii="Palatino Linotype" w:eastAsia="Palatino Linotype" w:hAnsi="Palatino Linotype" w:cs="Palatino Linotype"/>
          <w:i/>
          <w:iCs/>
          <w:sz w:val="22"/>
          <w:szCs w:val="22"/>
          <w:lang w:eastAsia="es-MX"/>
        </w:rPr>
      </w:pPr>
    </w:p>
    <w:p w14:paraId="71D42DB5" w14:textId="69991606" w:rsidR="00307A95" w:rsidRPr="00616262" w:rsidRDefault="009C68A3" w:rsidP="00193107">
      <w:pPr>
        <w:ind w:left="850" w:right="901"/>
        <w:jc w:val="both"/>
        <w:rPr>
          <w:rFonts w:ascii="Palatino Linotype" w:eastAsia="Palatino Linotype" w:hAnsi="Palatino Linotype" w:cs="Palatino Linotype"/>
          <w:i/>
          <w:iCs/>
          <w:sz w:val="22"/>
          <w:szCs w:val="22"/>
          <w:lang w:eastAsia="es-MX"/>
        </w:rPr>
      </w:pPr>
      <w:r w:rsidRPr="00616262">
        <w:rPr>
          <w:rFonts w:ascii="Palatino Linotype" w:eastAsia="Palatino Linotype" w:hAnsi="Palatino Linotype" w:cs="Palatino Linotype"/>
          <w:i/>
          <w:iCs/>
          <w:sz w:val="22"/>
          <w:szCs w:val="22"/>
          <w:lang w:eastAsia="es-MX"/>
        </w:rPr>
        <w:t>“</w:t>
      </w:r>
      <w:r w:rsidR="009E5AF2" w:rsidRPr="00616262">
        <w:rPr>
          <w:rFonts w:ascii="Palatino Linotype" w:eastAsia="Palatino Linotype" w:hAnsi="Palatino Linotype" w:cs="Palatino Linotype"/>
          <w:i/>
          <w:iCs/>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w:t>
      </w:r>
      <w:r w:rsidR="009E5AF2" w:rsidRPr="00616262">
        <w:rPr>
          <w:rFonts w:ascii="Palatino Linotype" w:eastAsia="Palatino Linotype" w:hAnsi="Palatino Linotype" w:cs="Palatino Linotype"/>
          <w:i/>
          <w:iCs/>
          <w:sz w:val="22"/>
          <w:szCs w:val="22"/>
          <w:lang w:eastAsia="es-MX"/>
        </w:rPr>
        <w:lastRenderedPageBreak/>
        <w:t xml:space="preserve">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w:t>
      </w:r>
      <w:r w:rsidR="009E5AF2" w:rsidRPr="00616262">
        <w:rPr>
          <w:rFonts w:ascii="Palatino Linotype" w:eastAsia="Palatino Linotype" w:hAnsi="Palatino Linotype" w:cs="Palatino Linotype"/>
          <w:i/>
          <w:iCs/>
          <w:sz w:val="22"/>
          <w:szCs w:val="22"/>
          <w:lang w:eastAsia="es-MX"/>
        </w:rPr>
        <w:lastRenderedPageBreak/>
        <w:t xml:space="preserve">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w:t>
      </w:r>
      <w:r w:rsidR="009E5AF2" w:rsidRPr="00616262">
        <w:rPr>
          <w:rFonts w:ascii="Palatino Linotype" w:eastAsia="Palatino Linotype" w:hAnsi="Palatino Linotype" w:cs="Palatino Linotype"/>
          <w:b/>
          <w:i/>
          <w:iCs/>
          <w:sz w:val="22"/>
          <w:szCs w:val="22"/>
          <w:lang w:eastAsia="es-MX"/>
        </w:rPr>
        <w:t>anexan una supuesta acta del Comité de Transparencia en donde, en términos generales autorizan el cambio de modalidad de diversas solicitudes de información, sin analizar por cada una los motivos o supuestos por los cuales se realiza dicho cambio</w:t>
      </w:r>
      <w:r w:rsidR="009E5AF2" w:rsidRPr="00616262">
        <w:rPr>
          <w:rFonts w:ascii="Palatino Linotype" w:eastAsia="Palatino Linotype" w:hAnsi="Palatino Linotype" w:cs="Palatino Linotype"/>
          <w:i/>
          <w:iCs/>
          <w:sz w:val="22"/>
          <w:szCs w:val="22"/>
          <w:lang w:eastAsia="es-MX"/>
        </w:rPr>
        <w:t xml:space="preserve">.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w:t>
      </w:r>
      <w:r w:rsidR="009E5AF2" w:rsidRPr="00616262">
        <w:rPr>
          <w:rFonts w:ascii="Palatino Linotype" w:eastAsia="Palatino Linotype" w:hAnsi="Palatino Linotype" w:cs="Palatino Linotype"/>
          <w:i/>
          <w:iCs/>
          <w:sz w:val="22"/>
          <w:szCs w:val="22"/>
          <w:lang w:eastAsia="es-MX"/>
        </w:rPr>
        <w:lastRenderedPageBreak/>
        <w:t xml:space="preserve">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w:t>
      </w:r>
      <w:r w:rsidR="009E5AF2" w:rsidRPr="00616262">
        <w:rPr>
          <w:rFonts w:ascii="Palatino Linotype" w:eastAsia="Palatino Linotype" w:hAnsi="Palatino Linotype" w:cs="Palatino Linotype"/>
          <w:b/>
          <w:i/>
          <w:iCs/>
          <w:sz w:val="22"/>
          <w:szCs w:val="22"/>
          <w:lang w:eastAsia="es-MX"/>
        </w:rPr>
        <w:t>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w:t>
      </w:r>
      <w:r w:rsidR="009E5AF2" w:rsidRPr="00616262">
        <w:rPr>
          <w:rFonts w:ascii="Palatino Linotype" w:eastAsia="Palatino Linotype" w:hAnsi="Palatino Linotype" w:cs="Palatino Linotype"/>
          <w:i/>
          <w:iCs/>
          <w:sz w:val="22"/>
          <w:szCs w:val="22"/>
          <w:lang w:eastAsia="es-MX"/>
        </w:rPr>
        <w:t xml:space="preserve">.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w:t>
      </w:r>
      <w:r w:rsidR="009E5AF2" w:rsidRPr="00616262">
        <w:rPr>
          <w:rFonts w:ascii="Palatino Linotype" w:eastAsia="Palatino Linotype" w:hAnsi="Palatino Linotype" w:cs="Palatino Linotype"/>
          <w:i/>
          <w:iCs/>
          <w:sz w:val="22"/>
          <w:szCs w:val="22"/>
          <w:lang w:eastAsia="es-MX"/>
        </w:rPr>
        <w:lastRenderedPageBreak/>
        <w:t>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616262">
        <w:rPr>
          <w:rFonts w:ascii="Palatino Linotype" w:eastAsia="Palatino Linotype" w:hAnsi="Palatino Linotype" w:cs="Palatino Linotype"/>
          <w:i/>
          <w:iCs/>
          <w:sz w:val="22"/>
          <w:szCs w:val="22"/>
          <w:lang w:eastAsia="es-MX"/>
        </w:rPr>
        <w:t xml:space="preserve">” </w:t>
      </w:r>
      <w:r w:rsidRPr="00616262">
        <w:rPr>
          <w:rFonts w:ascii="Palatino Linotype" w:hAnsi="Palatino Linotype" w:cs="Arial"/>
          <w:i/>
          <w:sz w:val="22"/>
          <w:szCs w:val="22"/>
        </w:rPr>
        <w:t>(Sic)</w:t>
      </w:r>
    </w:p>
    <w:p w14:paraId="7761901F" w14:textId="77777777" w:rsidR="002460DC" w:rsidRPr="00616262" w:rsidRDefault="002460DC" w:rsidP="000C292D">
      <w:pPr>
        <w:jc w:val="both"/>
        <w:rPr>
          <w:rFonts w:ascii="Palatino Linotype" w:hAnsi="Palatino Linotype" w:cs="Arial"/>
        </w:rPr>
      </w:pPr>
    </w:p>
    <w:p w14:paraId="30D4AD7B" w14:textId="77777777" w:rsidR="009E5AF2" w:rsidRPr="00616262" w:rsidRDefault="009E5AF2" w:rsidP="000C292D">
      <w:pPr>
        <w:jc w:val="both"/>
        <w:rPr>
          <w:rFonts w:ascii="Palatino Linotype" w:eastAsia="Palatino Linotype" w:hAnsi="Palatino Linotype" w:cs="Palatino Linotype"/>
          <w:b/>
        </w:rPr>
      </w:pPr>
      <w:r w:rsidRPr="00616262">
        <w:rPr>
          <w:rFonts w:ascii="Palatino Linotype" w:eastAsia="Palatino Linotype" w:hAnsi="Palatino Linotype" w:cs="Palatino Linotype"/>
          <w:b/>
        </w:rPr>
        <w:t>00497/DIFMETEPEC/IP/2022</w:t>
      </w:r>
    </w:p>
    <w:p w14:paraId="07902121" w14:textId="77777777" w:rsidR="009E5AF2" w:rsidRPr="00616262" w:rsidRDefault="009E5AF2" w:rsidP="009E5AF2">
      <w:pPr>
        <w:pStyle w:val="Prrafodelista"/>
        <w:numPr>
          <w:ilvl w:val="0"/>
          <w:numId w:val="42"/>
        </w:numPr>
        <w:spacing w:line="360" w:lineRule="auto"/>
        <w:jc w:val="both"/>
        <w:rPr>
          <w:rFonts w:ascii="Palatino Linotype" w:hAnsi="Palatino Linotype" w:cs="Arial"/>
          <w:b/>
          <w:bCs/>
        </w:rPr>
      </w:pPr>
      <w:r w:rsidRPr="00616262">
        <w:rPr>
          <w:rFonts w:ascii="Palatino Linotype" w:hAnsi="Palatino Linotype" w:cs="Arial"/>
          <w:b/>
          <w:bCs/>
        </w:rPr>
        <w:t>Acto impugnado:</w:t>
      </w:r>
    </w:p>
    <w:p w14:paraId="3F5393EE"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57327572" w14:textId="77777777" w:rsidR="00267BC7" w:rsidRPr="00616262" w:rsidRDefault="00267BC7" w:rsidP="00267BC7">
      <w:pPr>
        <w:tabs>
          <w:tab w:val="left" w:pos="851"/>
        </w:tabs>
        <w:ind w:left="851" w:right="901"/>
        <w:jc w:val="both"/>
        <w:rPr>
          <w:rFonts w:ascii="Palatino Linotype" w:hAnsi="Palatino Linotype" w:cs="Arial"/>
          <w:i/>
          <w:sz w:val="22"/>
          <w:szCs w:val="22"/>
        </w:rPr>
      </w:pPr>
      <w:r w:rsidRPr="00616262">
        <w:rPr>
          <w:rFonts w:ascii="Palatino Linotype" w:hAnsi="Palatino Linotype" w:cs="Arial"/>
          <w:i/>
          <w:sz w:val="22"/>
          <w:szCs w:val="22"/>
        </w:rPr>
        <w:t>“La respuesta proporcionada por el Sujeto Obligado." (Sic)</w:t>
      </w:r>
    </w:p>
    <w:p w14:paraId="45DDB885"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65FC9896" w14:textId="77777777" w:rsidR="009E5AF2" w:rsidRPr="00616262" w:rsidRDefault="009E5AF2" w:rsidP="009E5AF2">
      <w:pPr>
        <w:pStyle w:val="Prrafodelista"/>
        <w:numPr>
          <w:ilvl w:val="0"/>
          <w:numId w:val="42"/>
        </w:numPr>
        <w:spacing w:line="360" w:lineRule="auto"/>
        <w:jc w:val="both"/>
        <w:rPr>
          <w:rFonts w:ascii="Palatino Linotype" w:hAnsi="Palatino Linotype" w:cs="Arial"/>
          <w:b/>
          <w:bCs/>
        </w:rPr>
      </w:pPr>
      <w:r w:rsidRPr="00616262">
        <w:rPr>
          <w:rFonts w:ascii="Palatino Linotype" w:hAnsi="Palatino Linotype" w:cs="Arial"/>
          <w:b/>
          <w:bCs/>
        </w:rPr>
        <w:t>Razones o motivos de inconformidad:</w:t>
      </w:r>
    </w:p>
    <w:p w14:paraId="26769D44" w14:textId="77777777"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p>
    <w:p w14:paraId="2F7C0D53" w14:textId="448599D4"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r w:rsidRPr="00616262">
        <w:rPr>
          <w:rFonts w:ascii="Palatino Linotype" w:eastAsia="Palatino Linotype" w:hAnsi="Palatino Linotype" w:cs="Palatino Linotype"/>
          <w:i/>
          <w:iCs/>
          <w:sz w:val="22"/>
          <w:szCs w:val="22"/>
          <w:lang w:eastAsia="es-MX"/>
        </w:rPr>
        <w:t>“</w:t>
      </w:r>
      <w:r w:rsidR="00267BC7" w:rsidRPr="00616262">
        <w:rPr>
          <w:rFonts w:ascii="Palatino Linotype" w:eastAsia="Palatino Linotype" w:hAnsi="Palatino Linotype" w:cs="Palatino Linotype"/>
          <w:i/>
          <w:iCs/>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w:t>
      </w:r>
      <w:r w:rsidR="00267BC7" w:rsidRPr="00616262">
        <w:rPr>
          <w:rFonts w:ascii="Palatino Linotype" w:eastAsia="Palatino Linotype" w:hAnsi="Palatino Linotype" w:cs="Palatino Linotype"/>
          <w:i/>
          <w:iCs/>
          <w:sz w:val="22"/>
          <w:szCs w:val="22"/>
          <w:lang w:eastAsia="es-MX"/>
        </w:rPr>
        <w:lastRenderedPageBreak/>
        <w:t xml:space="preserve">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w:t>
      </w:r>
      <w:r w:rsidR="00267BC7" w:rsidRPr="00616262">
        <w:rPr>
          <w:rFonts w:ascii="Palatino Linotype" w:eastAsia="Palatino Linotype" w:hAnsi="Palatino Linotype" w:cs="Palatino Linotype"/>
          <w:i/>
          <w:iCs/>
          <w:sz w:val="22"/>
          <w:szCs w:val="22"/>
          <w:lang w:eastAsia="es-MX"/>
        </w:rPr>
        <w:lastRenderedPageBreak/>
        <w:t xml:space="preserve">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w:t>
      </w:r>
      <w:r w:rsidR="00267BC7" w:rsidRPr="00616262">
        <w:rPr>
          <w:rFonts w:ascii="Palatino Linotype" w:eastAsia="Palatino Linotype" w:hAnsi="Palatino Linotype" w:cs="Palatino Linotype"/>
          <w:i/>
          <w:iCs/>
          <w:sz w:val="22"/>
          <w:szCs w:val="22"/>
          <w:lang w:eastAsia="es-MX"/>
        </w:rPr>
        <w:lastRenderedPageBreak/>
        <w:t>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616262">
        <w:rPr>
          <w:rFonts w:ascii="Palatino Linotype" w:eastAsia="Palatino Linotype" w:hAnsi="Palatino Linotype" w:cs="Palatino Linotype"/>
          <w:i/>
          <w:iCs/>
          <w:sz w:val="22"/>
          <w:szCs w:val="22"/>
          <w:lang w:eastAsia="es-MX"/>
        </w:rPr>
        <w:t xml:space="preserve">” </w:t>
      </w:r>
      <w:r w:rsidRPr="00616262">
        <w:rPr>
          <w:rFonts w:ascii="Palatino Linotype" w:hAnsi="Palatino Linotype" w:cs="Arial"/>
          <w:i/>
          <w:sz w:val="22"/>
          <w:szCs w:val="22"/>
        </w:rPr>
        <w:t>(Sic)</w:t>
      </w:r>
    </w:p>
    <w:p w14:paraId="5591C61D" w14:textId="77777777" w:rsidR="009E5AF2" w:rsidRPr="00616262" w:rsidRDefault="009E5AF2" w:rsidP="000C292D">
      <w:pPr>
        <w:jc w:val="both"/>
        <w:rPr>
          <w:rFonts w:ascii="Palatino Linotype" w:eastAsia="Palatino Linotype" w:hAnsi="Palatino Linotype" w:cs="Palatino Linotype"/>
          <w:b/>
        </w:rPr>
      </w:pPr>
    </w:p>
    <w:p w14:paraId="676CB3ED" w14:textId="6A101E13" w:rsidR="009E5AF2" w:rsidRPr="00616262" w:rsidRDefault="009E5AF2" w:rsidP="000C292D">
      <w:pPr>
        <w:jc w:val="both"/>
        <w:rPr>
          <w:rFonts w:ascii="Palatino Linotype" w:eastAsia="Palatino Linotype" w:hAnsi="Palatino Linotype" w:cs="Palatino Linotype"/>
          <w:b/>
          <w:bCs/>
        </w:rPr>
      </w:pPr>
      <w:r w:rsidRPr="00616262">
        <w:rPr>
          <w:rFonts w:ascii="Palatino Linotype" w:eastAsia="Palatino Linotype" w:hAnsi="Palatino Linotype" w:cs="Palatino Linotype"/>
          <w:b/>
          <w:bCs/>
        </w:rPr>
        <w:t>00470/DIFMETEPEC/IP/2022</w:t>
      </w:r>
    </w:p>
    <w:p w14:paraId="224E9401" w14:textId="77777777" w:rsidR="009E5AF2" w:rsidRPr="00616262" w:rsidRDefault="009E5AF2" w:rsidP="009E5AF2">
      <w:pPr>
        <w:pStyle w:val="Prrafodelista"/>
        <w:numPr>
          <w:ilvl w:val="0"/>
          <w:numId w:val="43"/>
        </w:numPr>
        <w:spacing w:line="360" w:lineRule="auto"/>
        <w:jc w:val="both"/>
        <w:rPr>
          <w:rFonts w:ascii="Palatino Linotype" w:hAnsi="Palatino Linotype" w:cs="Arial"/>
          <w:b/>
          <w:bCs/>
        </w:rPr>
      </w:pPr>
      <w:r w:rsidRPr="00616262">
        <w:rPr>
          <w:rFonts w:ascii="Palatino Linotype" w:hAnsi="Palatino Linotype" w:cs="Arial"/>
          <w:b/>
          <w:bCs/>
        </w:rPr>
        <w:t>Acto impugnado:</w:t>
      </w:r>
    </w:p>
    <w:p w14:paraId="3B909C31"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45D06FE1" w14:textId="77777777" w:rsidR="00267BC7" w:rsidRPr="00616262" w:rsidRDefault="00267BC7" w:rsidP="00267BC7">
      <w:pPr>
        <w:tabs>
          <w:tab w:val="left" w:pos="851"/>
        </w:tabs>
        <w:ind w:left="851" w:right="901"/>
        <w:jc w:val="both"/>
        <w:rPr>
          <w:rFonts w:ascii="Palatino Linotype" w:hAnsi="Palatino Linotype" w:cs="Arial"/>
          <w:i/>
          <w:sz w:val="22"/>
          <w:szCs w:val="22"/>
        </w:rPr>
      </w:pPr>
      <w:r w:rsidRPr="00616262">
        <w:rPr>
          <w:rFonts w:ascii="Palatino Linotype" w:hAnsi="Palatino Linotype" w:cs="Arial"/>
          <w:i/>
          <w:sz w:val="22"/>
          <w:szCs w:val="22"/>
        </w:rPr>
        <w:t>“La respuesta proporcionada por el Sujeto Obligado." (Sic)</w:t>
      </w:r>
    </w:p>
    <w:p w14:paraId="5B441C16"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5EF66456" w14:textId="77777777" w:rsidR="009E5AF2" w:rsidRPr="00616262" w:rsidRDefault="009E5AF2" w:rsidP="009E5AF2">
      <w:pPr>
        <w:pStyle w:val="Prrafodelista"/>
        <w:numPr>
          <w:ilvl w:val="0"/>
          <w:numId w:val="43"/>
        </w:numPr>
        <w:spacing w:line="360" w:lineRule="auto"/>
        <w:jc w:val="both"/>
        <w:rPr>
          <w:rFonts w:ascii="Palatino Linotype" w:hAnsi="Palatino Linotype" w:cs="Arial"/>
          <w:b/>
          <w:bCs/>
        </w:rPr>
      </w:pPr>
      <w:r w:rsidRPr="00616262">
        <w:rPr>
          <w:rFonts w:ascii="Palatino Linotype" w:hAnsi="Palatino Linotype" w:cs="Arial"/>
          <w:b/>
          <w:bCs/>
        </w:rPr>
        <w:t>Razones o motivos de inconformidad:</w:t>
      </w:r>
    </w:p>
    <w:p w14:paraId="2D742A1C" w14:textId="77777777"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p>
    <w:p w14:paraId="5C80391B" w14:textId="456F54C1"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r w:rsidRPr="00616262">
        <w:rPr>
          <w:rFonts w:ascii="Palatino Linotype" w:eastAsia="Palatino Linotype" w:hAnsi="Palatino Linotype" w:cs="Palatino Linotype"/>
          <w:i/>
          <w:iCs/>
          <w:sz w:val="22"/>
          <w:szCs w:val="22"/>
          <w:lang w:eastAsia="es-MX"/>
        </w:rPr>
        <w:t>“</w:t>
      </w:r>
      <w:r w:rsidR="00267BC7" w:rsidRPr="00616262">
        <w:rPr>
          <w:rFonts w:ascii="Palatino Linotype" w:eastAsia="Palatino Linotype" w:hAnsi="Palatino Linotype" w:cs="Palatino Linotype"/>
          <w:i/>
          <w:iCs/>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w:t>
      </w:r>
      <w:r w:rsidR="00267BC7" w:rsidRPr="00616262">
        <w:rPr>
          <w:rFonts w:ascii="Palatino Linotype" w:eastAsia="Palatino Linotype" w:hAnsi="Palatino Linotype" w:cs="Palatino Linotype"/>
          <w:i/>
          <w:iCs/>
          <w:sz w:val="22"/>
          <w:szCs w:val="22"/>
          <w:lang w:eastAsia="es-MX"/>
        </w:rPr>
        <w:lastRenderedPageBreak/>
        <w:t xml:space="preserve">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w:t>
      </w:r>
      <w:r w:rsidR="00267BC7" w:rsidRPr="00616262">
        <w:rPr>
          <w:rFonts w:ascii="Palatino Linotype" w:eastAsia="Palatino Linotype" w:hAnsi="Palatino Linotype" w:cs="Palatino Linotype"/>
          <w:i/>
          <w:iCs/>
          <w:sz w:val="22"/>
          <w:szCs w:val="22"/>
          <w:lang w:eastAsia="es-MX"/>
        </w:rPr>
        <w:lastRenderedPageBreak/>
        <w:t xml:space="preserve">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w:t>
      </w:r>
      <w:r w:rsidR="00267BC7" w:rsidRPr="00616262">
        <w:rPr>
          <w:rFonts w:ascii="Palatino Linotype" w:eastAsia="Palatino Linotype" w:hAnsi="Palatino Linotype" w:cs="Palatino Linotype"/>
          <w:i/>
          <w:iCs/>
          <w:sz w:val="22"/>
          <w:szCs w:val="22"/>
          <w:lang w:eastAsia="es-MX"/>
        </w:rPr>
        <w:lastRenderedPageBreak/>
        <w:t xml:space="preserve">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w:t>
      </w:r>
      <w:r w:rsidR="00267BC7" w:rsidRPr="00616262">
        <w:rPr>
          <w:rFonts w:ascii="Palatino Linotype" w:eastAsia="Palatino Linotype" w:hAnsi="Palatino Linotype" w:cs="Palatino Linotype"/>
          <w:i/>
          <w:iCs/>
          <w:sz w:val="22"/>
          <w:szCs w:val="22"/>
          <w:lang w:eastAsia="es-MX"/>
        </w:rPr>
        <w:lastRenderedPageBreak/>
        <w:t>responsabilidad administrativa por el incumplimiento a lo anteriormente expuesto, aunado a lo previsto por el artículo 222 fracciones I, III, XV y XXI del mismo ordenamiento jurídico.</w:t>
      </w:r>
      <w:r w:rsidRPr="00616262">
        <w:rPr>
          <w:rFonts w:ascii="Palatino Linotype" w:eastAsia="Palatino Linotype" w:hAnsi="Palatino Linotype" w:cs="Palatino Linotype"/>
          <w:i/>
          <w:iCs/>
          <w:sz w:val="22"/>
          <w:szCs w:val="22"/>
          <w:lang w:eastAsia="es-MX"/>
        </w:rPr>
        <w:t xml:space="preserve">” </w:t>
      </w:r>
      <w:r w:rsidRPr="00616262">
        <w:rPr>
          <w:rFonts w:ascii="Palatino Linotype" w:hAnsi="Palatino Linotype" w:cs="Arial"/>
          <w:i/>
          <w:sz w:val="22"/>
          <w:szCs w:val="22"/>
        </w:rPr>
        <w:t>(Sic)</w:t>
      </w:r>
    </w:p>
    <w:p w14:paraId="075EA94E" w14:textId="77777777" w:rsidR="009E5AF2" w:rsidRPr="00616262" w:rsidRDefault="009E5AF2" w:rsidP="000C292D">
      <w:pPr>
        <w:jc w:val="both"/>
        <w:rPr>
          <w:rFonts w:ascii="Palatino Linotype" w:eastAsia="Palatino Linotype" w:hAnsi="Palatino Linotype" w:cs="Palatino Linotype"/>
          <w:b/>
          <w:bCs/>
        </w:rPr>
      </w:pPr>
    </w:p>
    <w:p w14:paraId="66CD3C69" w14:textId="503F889A" w:rsidR="002460DC" w:rsidRPr="00616262" w:rsidRDefault="009E5AF2" w:rsidP="000C292D">
      <w:pPr>
        <w:jc w:val="both"/>
        <w:rPr>
          <w:rFonts w:ascii="Palatino Linotype" w:hAnsi="Palatino Linotype" w:cs="Arial"/>
        </w:rPr>
      </w:pPr>
      <w:r w:rsidRPr="00616262">
        <w:rPr>
          <w:rFonts w:ascii="Palatino Linotype" w:eastAsia="Palatino Linotype" w:hAnsi="Palatino Linotype" w:cs="Palatino Linotype"/>
          <w:b/>
        </w:rPr>
        <w:t>00445/DIFMETEPEC/IP/2022</w:t>
      </w:r>
    </w:p>
    <w:p w14:paraId="39EEB116" w14:textId="77777777" w:rsidR="009E5AF2" w:rsidRPr="00616262" w:rsidRDefault="009E5AF2" w:rsidP="009E5AF2">
      <w:pPr>
        <w:pStyle w:val="Prrafodelista"/>
        <w:numPr>
          <w:ilvl w:val="0"/>
          <w:numId w:val="44"/>
        </w:numPr>
        <w:spacing w:line="360" w:lineRule="auto"/>
        <w:jc w:val="both"/>
        <w:rPr>
          <w:rFonts w:ascii="Palatino Linotype" w:hAnsi="Palatino Linotype" w:cs="Arial"/>
          <w:b/>
          <w:bCs/>
        </w:rPr>
      </w:pPr>
      <w:r w:rsidRPr="00616262">
        <w:rPr>
          <w:rFonts w:ascii="Palatino Linotype" w:hAnsi="Palatino Linotype" w:cs="Arial"/>
          <w:b/>
          <w:bCs/>
        </w:rPr>
        <w:t>Acto impugnado:</w:t>
      </w:r>
    </w:p>
    <w:p w14:paraId="150C7C33"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6860DFEE" w14:textId="77777777" w:rsidR="00267BC7" w:rsidRPr="00616262" w:rsidRDefault="00267BC7" w:rsidP="00267BC7">
      <w:pPr>
        <w:tabs>
          <w:tab w:val="left" w:pos="851"/>
        </w:tabs>
        <w:ind w:left="851" w:right="901"/>
        <w:jc w:val="both"/>
        <w:rPr>
          <w:rFonts w:ascii="Palatino Linotype" w:hAnsi="Palatino Linotype" w:cs="Arial"/>
          <w:i/>
          <w:sz w:val="22"/>
          <w:szCs w:val="22"/>
        </w:rPr>
      </w:pPr>
      <w:r w:rsidRPr="00616262">
        <w:rPr>
          <w:rFonts w:ascii="Palatino Linotype" w:hAnsi="Palatino Linotype" w:cs="Arial"/>
          <w:i/>
          <w:sz w:val="22"/>
          <w:szCs w:val="22"/>
        </w:rPr>
        <w:t>“La respuesta proporcionada por el Sujeto Obligado." (Sic)</w:t>
      </w:r>
    </w:p>
    <w:p w14:paraId="3BAEAB72" w14:textId="77777777" w:rsidR="009E5AF2" w:rsidRPr="00616262" w:rsidRDefault="009E5AF2" w:rsidP="009E5AF2">
      <w:pPr>
        <w:tabs>
          <w:tab w:val="left" w:pos="851"/>
        </w:tabs>
        <w:ind w:left="851" w:right="901"/>
        <w:jc w:val="both"/>
        <w:rPr>
          <w:rFonts w:ascii="Palatino Linotype" w:hAnsi="Palatino Linotype" w:cs="Arial"/>
          <w:i/>
          <w:sz w:val="22"/>
          <w:szCs w:val="22"/>
        </w:rPr>
      </w:pPr>
    </w:p>
    <w:p w14:paraId="36F40B1B" w14:textId="77777777" w:rsidR="009E5AF2" w:rsidRPr="00616262" w:rsidRDefault="009E5AF2" w:rsidP="009E5AF2">
      <w:pPr>
        <w:pStyle w:val="Prrafodelista"/>
        <w:numPr>
          <w:ilvl w:val="0"/>
          <w:numId w:val="44"/>
        </w:numPr>
        <w:spacing w:line="360" w:lineRule="auto"/>
        <w:jc w:val="both"/>
        <w:rPr>
          <w:rFonts w:ascii="Palatino Linotype" w:hAnsi="Palatino Linotype" w:cs="Arial"/>
          <w:b/>
          <w:bCs/>
        </w:rPr>
      </w:pPr>
      <w:r w:rsidRPr="00616262">
        <w:rPr>
          <w:rFonts w:ascii="Palatino Linotype" w:hAnsi="Palatino Linotype" w:cs="Arial"/>
          <w:b/>
          <w:bCs/>
        </w:rPr>
        <w:t>Razones o motivos de inconformidad:</w:t>
      </w:r>
    </w:p>
    <w:p w14:paraId="4B5AEAB7" w14:textId="77777777"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p>
    <w:p w14:paraId="79EB5B7F" w14:textId="26C749EC" w:rsidR="009E5AF2" w:rsidRPr="00616262" w:rsidRDefault="009E5AF2" w:rsidP="009E5AF2">
      <w:pPr>
        <w:ind w:left="850" w:right="901"/>
        <w:jc w:val="both"/>
        <w:rPr>
          <w:rFonts w:ascii="Palatino Linotype" w:eastAsia="Palatino Linotype" w:hAnsi="Palatino Linotype" w:cs="Palatino Linotype"/>
          <w:i/>
          <w:iCs/>
          <w:sz w:val="22"/>
          <w:szCs w:val="22"/>
          <w:lang w:eastAsia="es-MX"/>
        </w:rPr>
      </w:pPr>
      <w:r w:rsidRPr="00616262">
        <w:rPr>
          <w:rFonts w:ascii="Palatino Linotype" w:eastAsia="Palatino Linotype" w:hAnsi="Palatino Linotype" w:cs="Palatino Linotype"/>
          <w:i/>
          <w:iCs/>
          <w:sz w:val="22"/>
          <w:szCs w:val="22"/>
          <w:lang w:eastAsia="es-MX"/>
        </w:rPr>
        <w:t>“</w:t>
      </w:r>
      <w:r w:rsidR="00267BC7" w:rsidRPr="00616262">
        <w:rPr>
          <w:rFonts w:ascii="Palatino Linotype" w:eastAsia="Palatino Linotype" w:hAnsi="Palatino Linotype" w:cs="Palatino Linotype"/>
          <w:i/>
          <w:iCs/>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w:t>
      </w:r>
      <w:r w:rsidR="00267BC7" w:rsidRPr="00616262">
        <w:rPr>
          <w:rFonts w:ascii="Palatino Linotype" w:eastAsia="Palatino Linotype" w:hAnsi="Palatino Linotype" w:cs="Palatino Linotype"/>
          <w:i/>
          <w:iCs/>
          <w:sz w:val="22"/>
          <w:szCs w:val="22"/>
          <w:lang w:eastAsia="es-MX"/>
        </w:rPr>
        <w:lastRenderedPageBreak/>
        <w:t xml:space="preserve">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w:t>
      </w:r>
      <w:r w:rsidR="00267BC7" w:rsidRPr="00616262">
        <w:rPr>
          <w:rFonts w:ascii="Palatino Linotype" w:eastAsia="Palatino Linotype" w:hAnsi="Palatino Linotype" w:cs="Palatino Linotype"/>
          <w:i/>
          <w:iCs/>
          <w:sz w:val="22"/>
          <w:szCs w:val="22"/>
          <w:lang w:eastAsia="es-MX"/>
        </w:rPr>
        <w:lastRenderedPageBreak/>
        <w:t xml:space="preserve">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w:t>
      </w:r>
      <w:r w:rsidR="00267BC7" w:rsidRPr="00616262">
        <w:rPr>
          <w:rFonts w:ascii="Palatino Linotype" w:eastAsia="Palatino Linotype" w:hAnsi="Palatino Linotype" w:cs="Palatino Linotype"/>
          <w:i/>
          <w:iCs/>
          <w:sz w:val="22"/>
          <w:szCs w:val="22"/>
          <w:lang w:eastAsia="es-MX"/>
        </w:rPr>
        <w:lastRenderedPageBreak/>
        <w:t>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616262">
        <w:rPr>
          <w:rFonts w:ascii="Palatino Linotype" w:eastAsia="Palatino Linotype" w:hAnsi="Palatino Linotype" w:cs="Palatino Linotype"/>
          <w:i/>
          <w:iCs/>
          <w:sz w:val="22"/>
          <w:szCs w:val="22"/>
          <w:lang w:eastAsia="es-MX"/>
        </w:rPr>
        <w:t xml:space="preserve">” </w:t>
      </w:r>
      <w:r w:rsidRPr="00616262">
        <w:rPr>
          <w:rFonts w:ascii="Palatino Linotype" w:hAnsi="Palatino Linotype" w:cs="Arial"/>
          <w:i/>
          <w:sz w:val="22"/>
          <w:szCs w:val="22"/>
        </w:rPr>
        <w:t>(Sic)</w:t>
      </w:r>
    </w:p>
    <w:p w14:paraId="1F74A226" w14:textId="77777777" w:rsidR="002460DC" w:rsidRPr="00616262" w:rsidRDefault="002460DC" w:rsidP="000C292D">
      <w:pPr>
        <w:jc w:val="both"/>
        <w:rPr>
          <w:rFonts w:ascii="Palatino Linotype" w:hAnsi="Palatino Linotype" w:cs="Arial"/>
        </w:rPr>
      </w:pPr>
    </w:p>
    <w:bookmarkEnd w:id="3"/>
    <w:p w14:paraId="3CEDC3A8" w14:textId="466B983C" w:rsidR="00182393" w:rsidRPr="00616262" w:rsidRDefault="00182393" w:rsidP="000C292D">
      <w:pPr>
        <w:spacing w:line="360" w:lineRule="auto"/>
        <w:jc w:val="both"/>
        <w:rPr>
          <w:rFonts w:ascii="Palatino Linotype" w:hAnsi="Palatino Linotype" w:cs="Arial"/>
          <w:b/>
          <w:color w:val="000000" w:themeColor="text1"/>
          <w:sz w:val="26"/>
          <w:szCs w:val="26"/>
        </w:rPr>
      </w:pPr>
      <w:r w:rsidRPr="00616262">
        <w:rPr>
          <w:rFonts w:ascii="Palatino Linotype" w:hAnsi="Palatino Linotype" w:cs="Arial"/>
          <w:b/>
          <w:sz w:val="26"/>
          <w:szCs w:val="26"/>
        </w:rPr>
        <w:t>V. Del turno del Recurso de Revisión</w:t>
      </w:r>
    </w:p>
    <w:p w14:paraId="31C07C1A" w14:textId="7F6CFC20" w:rsidR="00904289" w:rsidRPr="00616262" w:rsidRDefault="00200BFC" w:rsidP="000C292D">
      <w:pPr>
        <w:spacing w:line="360" w:lineRule="auto"/>
        <w:jc w:val="both"/>
        <w:rPr>
          <w:rFonts w:ascii="Palatino Linotype" w:hAnsi="Palatino Linotype"/>
        </w:rPr>
      </w:pPr>
      <w:r w:rsidRPr="00616262">
        <w:rPr>
          <w:rFonts w:ascii="Palatino Linotype" w:hAnsi="Palatino Linotype" w:cs="Arial"/>
        </w:rPr>
        <w:t>E</w:t>
      </w:r>
      <w:r w:rsidR="00324215" w:rsidRPr="00616262">
        <w:rPr>
          <w:rFonts w:ascii="Palatino Linotype" w:hAnsi="Palatino Linotype" w:cs="Arial"/>
        </w:rPr>
        <w:t>l</w:t>
      </w:r>
      <w:r w:rsidR="00324215" w:rsidRPr="00616262">
        <w:rPr>
          <w:rFonts w:ascii="Palatino Linotype" w:hAnsi="Palatino Linotype" w:cs="Arial"/>
          <w:b/>
          <w:bCs/>
        </w:rPr>
        <w:t xml:space="preserve"> </w:t>
      </w:r>
      <w:r w:rsidR="003D0D02" w:rsidRPr="00616262">
        <w:rPr>
          <w:rFonts w:ascii="Palatino Linotype" w:hAnsi="Palatino Linotype" w:cs="Arial"/>
          <w:b/>
          <w:bCs/>
        </w:rPr>
        <w:t>dos de marzo</w:t>
      </w:r>
      <w:r w:rsidR="00324215" w:rsidRPr="00616262">
        <w:rPr>
          <w:rFonts w:ascii="Palatino Linotype" w:hAnsi="Palatino Linotype" w:cs="Arial"/>
          <w:b/>
          <w:bCs/>
        </w:rPr>
        <w:t xml:space="preserve"> de dos mil veintidós</w:t>
      </w:r>
      <w:r w:rsidRPr="00616262">
        <w:rPr>
          <w:rFonts w:ascii="Palatino Linotype" w:hAnsi="Palatino Linotype" w:cs="Arial"/>
        </w:rPr>
        <w:t xml:space="preserve">, </w:t>
      </w:r>
      <w:r w:rsidR="003D0D02" w:rsidRPr="00616262">
        <w:rPr>
          <w:rFonts w:ascii="Palatino Linotype" w:hAnsi="Palatino Linotype" w:cs="Arial"/>
        </w:rPr>
        <w:t>los</w:t>
      </w:r>
      <w:r w:rsidR="00F3473A" w:rsidRPr="00616262">
        <w:rPr>
          <w:rFonts w:ascii="Palatino Linotype" w:hAnsi="Palatino Linotype" w:cs="Arial"/>
        </w:rPr>
        <w:t xml:space="preserve"> recurso</w:t>
      </w:r>
      <w:r w:rsidR="003D0D02" w:rsidRPr="00616262">
        <w:rPr>
          <w:rFonts w:ascii="Palatino Linotype" w:hAnsi="Palatino Linotype" w:cs="Arial"/>
        </w:rPr>
        <w:t>s</w:t>
      </w:r>
      <w:r w:rsidR="00F3473A" w:rsidRPr="00616262">
        <w:rPr>
          <w:rFonts w:ascii="Palatino Linotype" w:hAnsi="Palatino Linotype" w:cs="Arial"/>
        </w:rPr>
        <w:t xml:space="preserve"> que se trata</w:t>
      </w:r>
      <w:r w:rsidR="003D0D02" w:rsidRPr="00616262">
        <w:rPr>
          <w:rFonts w:ascii="Palatino Linotype" w:hAnsi="Palatino Linotype" w:cs="Arial"/>
        </w:rPr>
        <w:t>n</w:t>
      </w:r>
      <w:r w:rsidR="00F3473A" w:rsidRPr="00616262">
        <w:rPr>
          <w:rFonts w:ascii="Palatino Linotype" w:hAnsi="Palatino Linotype" w:cs="Arial"/>
        </w:rPr>
        <w:t xml:space="preserve"> se </w:t>
      </w:r>
      <w:r w:rsidR="003D0D02" w:rsidRPr="00616262">
        <w:rPr>
          <w:rFonts w:ascii="Palatino Linotype" w:hAnsi="Palatino Linotype" w:cs="Arial"/>
        </w:rPr>
        <w:t xml:space="preserve">enviaron </w:t>
      </w:r>
      <w:r w:rsidR="00F3473A" w:rsidRPr="00616262">
        <w:rPr>
          <w:rFonts w:ascii="Palatino Linotype" w:hAnsi="Palatino Linotype" w:cs="Arial"/>
        </w:rPr>
        <w:t xml:space="preserve">electrónicamente al Instituto de </w:t>
      </w:r>
      <w:r w:rsidR="00F3473A" w:rsidRPr="00616262">
        <w:rPr>
          <w:rFonts w:ascii="Palatino Linotype" w:eastAsia="Arial Unicode MS" w:hAnsi="Palatino Linotype" w:cs="Arial"/>
        </w:rPr>
        <w:t>Transparencia</w:t>
      </w:r>
      <w:r w:rsidR="00F3473A" w:rsidRPr="00616262">
        <w:rPr>
          <w:rFonts w:ascii="Palatino Linotype" w:hAnsi="Palatino Linotype" w:cs="Arial"/>
        </w:rPr>
        <w:t xml:space="preserve">, Acceso a la </w:t>
      </w:r>
      <w:r w:rsidR="00327647" w:rsidRPr="00616262">
        <w:rPr>
          <w:rFonts w:ascii="Palatino Linotype" w:hAnsi="Palatino Linotype" w:cs="Arial"/>
        </w:rPr>
        <w:t>Información Pública</w:t>
      </w:r>
      <w:r w:rsidR="00F3473A" w:rsidRPr="00616262">
        <w:rPr>
          <w:rFonts w:ascii="Palatino Linotype" w:hAnsi="Palatino Linotype" w:cs="Arial"/>
        </w:rPr>
        <w:t xml:space="preserve"> y Protección de Datos Personales del Estado de México y Municipios y con fundamento en el artículo 185, fracción I de la </w:t>
      </w:r>
      <w:r w:rsidR="00F3473A" w:rsidRPr="00616262">
        <w:rPr>
          <w:rFonts w:ascii="Palatino Linotype" w:hAnsi="Palatino Linotype"/>
        </w:rPr>
        <w:t xml:space="preserve">Ley de Transparencia y Acceso a la </w:t>
      </w:r>
      <w:r w:rsidR="00327647" w:rsidRPr="00616262">
        <w:rPr>
          <w:rFonts w:ascii="Palatino Linotype" w:hAnsi="Palatino Linotype"/>
        </w:rPr>
        <w:t>Información Pública</w:t>
      </w:r>
      <w:r w:rsidR="00F3473A" w:rsidRPr="00616262">
        <w:rPr>
          <w:rFonts w:ascii="Palatino Linotype" w:hAnsi="Palatino Linotype"/>
        </w:rPr>
        <w:t xml:space="preserve"> del Estado de México y Municipios</w:t>
      </w:r>
      <w:r w:rsidR="003D0D02" w:rsidRPr="00616262">
        <w:rPr>
          <w:rFonts w:ascii="Palatino Linotype" w:hAnsi="Palatino Linotype" w:cs="Arial"/>
        </w:rPr>
        <w:t>, se turnaron</w:t>
      </w:r>
      <w:r w:rsidR="00F3473A" w:rsidRPr="00616262">
        <w:rPr>
          <w:rFonts w:ascii="Palatino Linotype" w:hAnsi="Palatino Linotype" w:cs="Arial"/>
        </w:rPr>
        <w:t xml:space="preserve"> </w:t>
      </w:r>
      <w:r w:rsidR="00181F7D" w:rsidRPr="00616262">
        <w:rPr>
          <w:rFonts w:ascii="Palatino Linotype" w:hAnsi="Palatino Linotype" w:cs="Arial"/>
        </w:rPr>
        <w:t>mediante</w:t>
      </w:r>
      <w:r w:rsidR="00F3473A" w:rsidRPr="00616262">
        <w:rPr>
          <w:rFonts w:ascii="Palatino Linotype" w:eastAsia="Arial Unicode MS" w:hAnsi="Palatino Linotype" w:cs="Arial"/>
        </w:rPr>
        <w:t xml:space="preserve"> </w:t>
      </w:r>
      <w:r w:rsidR="00F3473A" w:rsidRPr="00616262">
        <w:rPr>
          <w:rFonts w:ascii="Palatino Linotype" w:eastAsia="Arial Unicode MS" w:hAnsi="Palatino Linotype" w:cs="Arial"/>
          <w:b/>
        </w:rPr>
        <w:t>SAIMEX</w:t>
      </w:r>
      <w:r w:rsidR="00F3473A" w:rsidRPr="00616262">
        <w:rPr>
          <w:rFonts w:ascii="Palatino Linotype" w:hAnsi="Palatino Linotype"/>
        </w:rPr>
        <w:t xml:space="preserve">, </w:t>
      </w:r>
      <w:r w:rsidR="00904289" w:rsidRPr="00616262">
        <w:rPr>
          <w:rFonts w:ascii="Palatino Linotype" w:hAnsi="Palatino Linotype"/>
        </w:rPr>
        <w:t xml:space="preserve">al </w:t>
      </w:r>
      <w:r w:rsidR="00904289" w:rsidRPr="00616262">
        <w:rPr>
          <w:rFonts w:ascii="Palatino Linotype" w:hAnsi="Palatino Linotype"/>
          <w:b/>
        </w:rPr>
        <w:t>Comisionado y Comisionadas</w:t>
      </w:r>
      <w:r w:rsidR="003E67AD" w:rsidRPr="00616262">
        <w:rPr>
          <w:rFonts w:ascii="Palatino Linotype" w:hAnsi="Palatino Linotype"/>
          <w:b/>
        </w:rPr>
        <w:t xml:space="preserve">, </w:t>
      </w:r>
      <w:r w:rsidR="003E67AD" w:rsidRPr="00616262">
        <w:rPr>
          <w:rFonts w:ascii="Palatino Linotype" w:hAnsi="Palatino Linotype" w:cs="Arial"/>
        </w:rPr>
        <w:t>a efecto de decretar su admisión o desechamiento,</w:t>
      </w:r>
      <w:r w:rsidR="00904289" w:rsidRPr="00616262">
        <w:rPr>
          <w:rFonts w:ascii="Palatino Linotype" w:hAnsi="Palatino Linotype"/>
          <w:b/>
        </w:rPr>
        <w:t xml:space="preserve"> </w:t>
      </w:r>
      <w:r w:rsidR="00904289" w:rsidRPr="00616262">
        <w:rPr>
          <w:rFonts w:ascii="Palatino Linotype" w:hAnsi="Palatino Linotype"/>
        </w:rPr>
        <w:t>en los términos siguientes:</w:t>
      </w:r>
    </w:p>
    <w:p w14:paraId="4429340B" w14:textId="77777777" w:rsidR="00904289" w:rsidRPr="00616262" w:rsidRDefault="00904289" w:rsidP="000C292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4555"/>
        <w:gridCol w:w="4556"/>
      </w:tblGrid>
      <w:tr w:rsidR="00904289" w:rsidRPr="00616262" w14:paraId="28E74D98" w14:textId="77777777" w:rsidTr="00904289">
        <w:tc>
          <w:tcPr>
            <w:tcW w:w="4555" w:type="dxa"/>
          </w:tcPr>
          <w:p w14:paraId="2F4493DB" w14:textId="798BED95" w:rsidR="00904289" w:rsidRPr="00616262" w:rsidRDefault="00904289" w:rsidP="00904289">
            <w:pPr>
              <w:spacing w:line="360" w:lineRule="auto"/>
              <w:jc w:val="center"/>
              <w:rPr>
                <w:rFonts w:ascii="Palatino Linotype" w:hAnsi="Palatino Linotype"/>
                <w:b/>
              </w:rPr>
            </w:pPr>
            <w:r w:rsidRPr="00616262">
              <w:rPr>
                <w:rFonts w:ascii="Palatino Linotype" w:hAnsi="Palatino Linotype"/>
                <w:b/>
              </w:rPr>
              <w:lastRenderedPageBreak/>
              <w:t>Recurso de Revisión</w:t>
            </w:r>
          </w:p>
        </w:tc>
        <w:tc>
          <w:tcPr>
            <w:tcW w:w="4556" w:type="dxa"/>
          </w:tcPr>
          <w:p w14:paraId="74E8FAB8" w14:textId="08266624" w:rsidR="00904289" w:rsidRPr="00616262" w:rsidRDefault="00904289" w:rsidP="00904289">
            <w:pPr>
              <w:spacing w:line="360" w:lineRule="auto"/>
              <w:jc w:val="center"/>
              <w:rPr>
                <w:rFonts w:ascii="Palatino Linotype" w:hAnsi="Palatino Linotype"/>
                <w:b/>
              </w:rPr>
            </w:pPr>
            <w:r w:rsidRPr="00616262">
              <w:rPr>
                <w:rFonts w:ascii="Palatino Linotype" w:hAnsi="Palatino Linotype"/>
                <w:b/>
              </w:rPr>
              <w:t>Comisionado (a)</w:t>
            </w:r>
          </w:p>
        </w:tc>
      </w:tr>
      <w:tr w:rsidR="00904289" w:rsidRPr="00616262" w14:paraId="16C65927" w14:textId="77777777" w:rsidTr="00904289">
        <w:tc>
          <w:tcPr>
            <w:tcW w:w="4555" w:type="dxa"/>
          </w:tcPr>
          <w:p w14:paraId="0B258F43" w14:textId="77777777" w:rsidR="00904289" w:rsidRPr="00D97A95" w:rsidRDefault="00904289" w:rsidP="00904289">
            <w:pPr>
              <w:spacing w:line="360" w:lineRule="auto"/>
              <w:jc w:val="center"/>
              <w:rPr>
                <w:b/>
                <w:lang w:val="pl-PL"/>
              </w:rPr>
            </w:pPr>
            <w:r w:rsidRPr="00D97A95">
              <w:rPr>
                <w:b/>
                <w:lang w:val="pl-PL"/>
              </w:rPr>
              <w:t>02832/INFOEM/IP/RR/2022</w:t>
            </w:r>
          </w:p>
          <w:p w14:paraId="4C9897A9" w14:textId="1595B2D7" w:rsidR="00904289" w:rsidRPr="00D97A95" w:rsidRDefault="00904289" w:rsidP="00904289">
            <w:pPr>
              <w:spacing w:line="360" w:lineRule="auto"/>
              <w:jc w:val="center"/>
              <w:rPr>
                <w:rFonts w:ascii="Palatino Linotype" w:hAnsi="Palatino Linotype"/>
                <w:b/>
                <w:lang w:val="pl-PL"/>
              </w:rPr>
            </w:pPr>
            <w:r w:rsidRPr="00D97A95">
              <w:rPr>
                <w:rFonts w:ascii="Palatino Linotype" w:hAnsi="Palatino Linotype"/>
                <w:b/>
                <w:lang w:val="pl-PL"/>
              </w:rPr>
              <w:t>02952/INFOEM/IP/RR/2022</w:t>
            </w:r>
          </w:p>
        </w:tc>
        <w:tc>
          <w:tcPr>
            <w:tcW w:w="4556" w:type="dxa"/>
          </w:tcPr>
          <w:p w14:paraId="14FF0743" w14:textId="721FD5F1" w:rsidR="00904289" w:rsidRPr="00616262" w:rsidRDefault="00904289" w:rsidP="00904289">
            <w:pPr>
              <w:spacing w:line="360" w:lineRule="auto"/>
              <w:jc w:val="center"/>
              <w:rPr>
                <w:rFonts w:ascii="Palatino Linotype" w:hAnsi="Palatino Linotype"/>
              </w:rPr>
            </w:pPr>
            <w:r w:rsidRPr="00616262">
              <w:rPr>
                <w:rFonts w:ascii="Palatino Linotype" w:hAnsi="Palatino Linotype" w:cs="Arial"/>
                <w:bCs/>
              </w:rPr>
              <w:t>Luis Gustavo Parra Noriega</w:t>
            </w:r>
          </w:p>
        </w:tc>
      </w:tr>
      <w:tr w:rsidR="00904289" w:rsidRPr="00616262" w14:paraId="502F3BE2" w14:textId="77777777" w:rsidTr="00904289">
        <w:tc>
          <w:tcPr>
            <w:tcW w:w="4555" w:type="dxa"/>
          </w:tcPr>
          <w:p w14:paraId="5256EF67" w14:textId="22FFC371" w:rsidR="00904289" w:rsidRPr="00616262" w:rsidRDefault="00904289" w:rsidP="00904289">
            <w:pPr>
              <w:spacing w:line="360" w:lineRule="auto"/>
              <w:jc w:val="center"/>
              <w:rPr>
                <w:rFonts w:ascii="Palatino Linotype" w:hAnsi="Palatino Linotype"/>
                <w:b/>
              </w:rPr>
            </w:pPr>
            <w:r w:rsidRPr="00616262">
              <w:rPr>
                <w:b/>
              </w:rPr>
              <w:t>02909/INFOEM/IP/RR/2022</w:t>
            </w:r>
          </w:p>
        </w:tc>
        <w:tc>
          <w:tcPr>
            <w:tcW w:w="4556" w:type="dxa"/>
          </w:tcPr>
          <w:p w14:paraId="6C2B3222" w14:textId="71381979" w:rsidR="00904289" w:rsidRPr="00616262" w:rsidRDefault="00904289" w:rsidP="00904289">
            <w:pPr>
              <w:spacing w:line="360" w:lineRule="auto"/>
              <w:jc w:val="center"/>
              <w:rPr>
                <w:rFonts w:ascii="Palatino Linotype" w:hAnsi="Palatino Linotype"/>
              </w:rPr>
            </w:pPr>
            <w:r w:rsidRPr="00616262">
              <w:rPr>
                <w:rFonts w:ascii="Palatino Linotype" w:hAnsi="Palatino Linotype" w:cs="Arial"/>
                <w:bCs/>
              </w:rPr>
              <w:t>Guadalupe Ramírez Peña</w:t>
            </w:r>
          </w:p>
        </w:tc>
      </w:tr>
      <w:tr w:rsidR="00904289" w:rsidRPr="00616262" w14:paraId="0D276A1D" w14:textId="77777777" w:rsidTr="00904289">
        <w:tc>
          <w:tcPr>
            <w:tcW w:w="4555" w:type="dxa"/>
          </w:tcPr>
          <w:p w14:paraId="3F193EEB" w14:textId="7527BAB0" w:rsidR="00904289" w:rsidRPr="00616262" w:rsidRDefault="00904289" w:rsidP="00904289">
            <w:pPr>
              <w:spacing w:line="360" w:lineRule="auto"/>
              <w:jc w:val="center"/>
              <w:rPr>
                <w:rFonts w:ascii="Palatino Linotype" w:hAnsi="Palatino Linotype"/>
                <w:b/>
              </w:rPr>
            </w:pPr>
            <w:r w:rsidRPr="00616262">
              <w:rPr>
                <w:rFonts w:ascii="Palatino Linotype" w:hAnsi="Palatino Linotype"/>
                <w:b/>
              </w:rPr>
              <w:t>02948/INFOEM/IP/RR/2022</w:t>
            </w:r>
          </w:p>
        </w:tc>
        <w:tc>
          <w:tcPr>
            <w:tcW w:w="4556" w:type="dxa"/>
          </w:tcPr>
          <w:p w14:paraId="468F93D7" w14:textId="77C86042" w:rsidR="00904289" w:rsidRPr="00616262" w:rsidRDefault="003E67AD" w:rsidP="00904289">
            <w:pPr>
              <w:spacing w:line="360" w:lineRule="auto"/>
              <w:jc w:val="center"/>
              <w:rPr>
                <w:rFonts w:ascii="Palatino Linotype" w:hAnsi="Palatino Linotype"/>
              </w:rPr>
            </w:pPr>
            <w:r w:rsidRPr="00616262">
              <w:rPr>
                <w:rFonts w:ascii="Palatino Linotype" w:hAnsi="Palatino Linotype" w:cs="Arial"/>
                <w:bCs/>
              </w:rPr>
              <w:t>María Del Rosario Mejía Ayala</w:t>
            </w:r>
          </w:p>
        </w:tc>
      </w:tr>
    </w:tbl>
    <w:p w14:paraId="3F594CD2" w14:textId="77777777" w:rsidR="00FE1F48" w:rsidRPr="00616262" w:rsidRDefault="00FE1F48" w:rsidP="000C292D">
      <w:pPr>
        <w:spacing w:line="360" w:lineRule="auto"/>
        <w:jc w:val="both"/>
        <w:rPr>
          <w:rFonts w:ascii="Palatino Linotype" w:hAnsi="Palatino Linotype" w:cs="Arial"/>
        </w:rPr>
      </w:pPr>
    </w:p>
    <w:p w14:paraId="06C43014" w14:textId="64675061" w:rsidR="004077DA" w:rsidRPr="00616262" w:rsidRDefault="004077DA" w:rsidP="000C292D">
      <w:pPr>
        <w:tabs>
          <w:tab w:val="center" w:pos="4252"/>
          <w:tab w:val="right" w:pos="8504"/>
        </w:tabs>
        <w:spacing w:line="360" w:lineRule="auto"/>
        <w:jc w:val="both"/>
        <w:rPr>
          <w:rFonts w:ascii="Palatino Linotype" w:hAnsi="Palatino Linotype" w:cs="Arial"/>
          <w:b/>
          <w:color w:val="000000" w:themeColor="text1"/>
          <w:sz w:val="26"/>
          <w:szCs w:val="26"/>
        </w:rPr>
      </w:pPr>
      <w:r w:rsidRPr="00616262">
        <w:rPr>
          <w:rFonts w:ascii="Palatino Linotype" w:hAnsi="Palatino Linotype" w:cs="Arial"/>
          <w:b/>
          <w:color w:val="000000" w:themeColor="text1"/>
          <w:sz w:val="26"/>
          <w:szCs w:val="26"/>
        </w:rPr>
        <w:t>a) Admisión de</w:t>
      </w:r>
      <w:r w:rsidR="00AF5622" w:rsidRPr="00616262">
        <w:rPr>
          <w:rFonts w:ascii="Palatino Linotype" w:hAnsi="Palatino Linotype" w:cs="Arial"/>
          <w:b/>
          <w:color w:val="000000" w:themeColor="text1"/>
          <w:sz w:val="26"/>
          <w:szCs w:val="26"/>
        </w:rPr>
        <w:t xml:space="preserve"> </w:t>
      </w:r>
      <w:r w:rsidRPr="00616262">
        <w:rPr>
          <w:rFonts w:ascii="Palatino Linotype" w:hAnsi="Palatino Linotype" w:cs="Arial"/>
          <w:b/>
          <w:color w:val="000000" w:themeColor="text1"/>
          <w:sz w:val="26"/>
          <w:szCs w:val="26"/>
        </w:rPr>
        <w:t>l</w:t>
      </w:r>
      <w:r w:rsidR="00AF5622" w:rsidRPr="00616262">
        <w:rPr>
          <w:rFonts w:ascii="Palatino Linotype" w:hAnsi="Palatino Linotype" w:cs="Arial"/>
          <w:b/>
          <w:color w:val="000000" w:themeColor="text1"/>
          <w:sz w:val="26"/>
          <w:szCs w:val="26"/>
        </w:rPr>
        <w:t>os</w:t>
      </w:r>
      <w:r w:rsidRPr="00616262">
        <w:rPr>
          <w:rFonts w:ascii="Palatino Linotype" w:hAnsi="Palatino Linotype" w:cs="Arial"/>
          <w:b/>
          <w:color w:val="000000" w:themeColor="text1"/>
          <w:sz w:val="26"/>
          <w:szCs w:val="26"/>
        </w:rPr>
        <w:t xml:space="preserve"> Recurso</w:t>
      </w:r>
      <w:r w:rsidR="00AF5622" w:rsidRPr="00616262">
        <w:rPr>
          <w:rFonts w:ascii="Palatino Linotype" w:hAnsi="Palatino Linotype" w:cs="Arial"/>
          <w:b/>
          <w:color w:val="000000" w:themeColor="text1"/>
          <w:sz w:val="26"/>
          <w:szCs w:val="26"/>
        </w:rPr>
        <w:t>s</w:t>
      </w:r>
      <w:r w:rsidRPr="00616262">
        <w:rPr>
          <w:rFonts w:ascii="Palatino Linotype" w:hAnsi="Palatino Linotype" w:cs="Arial"/>
          <w:b/>
          <w:color w:val="000000" w:themeColor="text1"/>
          <w:sz w:val="26"/>
          <w:szCs w:val="26"/>
        </w:rPr>
        <w:t xml:space="preserve"> de Revisión</w:t>
      </w:r>
    </w:p>
    <w:p w14:paraId="4952A0CD" w14:textId="2B6F7222" w:rsidR="00200BFC" w:rsidRDefault="00200BFC" w:rsidP="000C292D">
      <w:pPr>
        <w:tabs>
          <w:tab w:val="center" w:pos="4252"/>
          <w:tab w:val="right" w:pos="8504"/>
        </w:tabs>
        <w:spacing w:line="360" w:lineRule="auto"/>
        <w:jc w:val="both"/>
        <w:rPr>
          <w:rFonts w:ascii="Palatino Linotype" w:hAnsi="Palatino Linotype" w:cs="Arial"/>
        </w:rPr>
      </w:pPr>
      <w:r w:rsidRPr="00616262">
        <w:rPr>
          <w:rFonts w:ascii="Palatino Linotype" w:hAnsi="Palatino Linotype" w:cs="Arial"/>
        </w:rPr>
        <w:t>De las constancias del expediente electrónico del</w:t>
      </w:r>
      <w:r w:rsidRPr="00616262">
        <w:rPr>
          <w:rFonts w:ascii="Palatino Linotype" w:hAnsi="Palatino Linotype" w:cs="Arial"/>
          <w:b/>
        </w:rPr>
        <w:t xml:space="preserve"> SAIMEX</w:t>
      </w:r>
      <w:r w:rsidR="003E67AD" w:rsidRPr="00616262">
        <w:rPr>
          <w:rFonts w:ascii="Palatino Linotype" w:hAnsi="Palatino Linotype" w:cs="Arial"/>
        </w:rPr>
        <w:t xml:space="preserve">, se advierte que el </w:t>
      </w:r>
      <w:r w:rsidR="00AF5622" w:rsidRPr="00616262">
        <w:rPr>
          <w:rFonts w:ascii="Palatino Linotype" w:hAnsi="Palatino Linotype" w:cs="Arial"/>
          <w:b/>
        </w:rPr>
        <w:t xml:space="preserve">cuatro y ocho de marzo </w:t>
      </w:r>
      <w:r w:rsidR="00D44427" w:rsidRPr="00616262">
        <w:rPr>
          <w:rFonts w:ascii="Palatino Linotype" w:hAnsi="Palatino Linotype" w:cs="Arial"/>
          <w:b/>
        </w:rPr>
        <w:t>de dos mil veintidós</w:t>
      </w:r>
      <w:r w:rsidRPr="00616262">
        <w:rPr>
          <w:rFonts w:ascii="Palatino Linotype" w:hAnsi="Palatino Linotype" w:cs="Arial"/>
        </w:rPr>
        <w:t>, se acordó la admisión a trámite de</w:t>
      </w:r>
      <w:r w:rsidR="00AF5622" w:rsidRPr="00616262">
        <w:rPr>
          <w:rFonts w:ascii="Palatino Linotype" w:hAnsi="Palatino Linotype" w:cs="Arial"/>
        </w:rPr>
        <w:t xml:space="preserve"> </w:t>
      </w:r>
      <w:r w:rsidRPr="00616262">
        <w:rPr>
          <w:rFonts w:ascii="Palatino Linotype" w:hAnsi="Palatino Linotype" w:cs="Arial"/>
        </w:rPr>
        <w:t>l</w:t>
      </w:r>
      <w:r w:rsidR="00AF5622" w:rsidRPr="00616262">
        <w:rPr>
          <w:rFonts w:ascii="Palatino Linotype" w:hAnsi="Palatino Linotype" w:cs="Arial"/>
        </w:rPr>
        <w:t>os</w:t>
      </w:r>
      <w:r w:rsidRPr="00616262">
        <w:rPr>
          <w:rFonts w:ascii="Palatino Linotype" w:hAnsi="Palatino Linotype" w:cs="Arial"/>
        </w:rPr>
        <w:t xml:space="preserve"> </w:t>
      </w:r>
      <w:r w:rsidR="00D77693" w:rsidRPr="00616262">
        <w:rPr>
          <w:rFonts w:ascii="Palatino Linotype" w:hAnsi="Palatino Linotype" w:cs="Arial"/>
        </w:rPr>
        <w:t>Recurso</w:t>
      </w:r>
      <w:r w:rsidR="00AF5622" w:rsidRPr="00616262">
        <w:rPr>
          <w:rFonts w:ascii="Palatino Linotype" w:hAnsi="Palatino Linotype" w:cs="Arial"/>
        </w:rPr>
        <w:t>s</w:t>
      </w:r>
      <w:r w:rsidR="00D77693" w:rsidRPr="00616262">
        <w:rPr>
          <w:rFonts w:ascii="Palatino Linotype" w:hAnsi="Palatino Linotype" w:cs="Arial"/>
        </w:rPr>
        <w:t xml:space="preserve"> de Revisión</w:t>
      </w:r>
      <w:r w:rsidRPr="00616262">
        <w:rPr>
          <w:rFonts w:ascii="Palatino Linotype" w:hAnsi="Palatino Linotype" w:cs="Arial"/>
        </w:rPr>
        <w:t xml:space="preserve"> que nos ocupa</w:t>
      </w:r>
      <w:r w:rsidR="00AF5622" w:rsidRPr="00616262">
        <w:rPr>
          <w:rFonts w:ascii="Palatino Linotype" w:hAnsi="Palatino Linotype" w:cs="Arial"/>
        </w:rPr>
        <w:t>n</w:t>
      </w:r>
      <w:r w:rsidRPr="00616262">
        <w:rPr>
          <w:rFonts w:ascii="Palatino Linotype" w:hAnsi="Palatino Linotype" w:cs="Arial"/>
        </w:rPr>
        <w:t>; así como la integración de</w:t>
      </w:r>
      <w:r w:rsidR="00AF5622" w:rsidRPr="00616262">
        <w:rPr>
          <w:rFonts w:ascii="Palatino Linotype" w:hAnsi="Palatino Linotype" w:cs="Arial"/>
        </w:rPr>
        <w:t xml:space="preserve"> </w:t>
      </w:r>
      <w:r w:rsidRPr="00616262">
        <w:rPr>
          <w:rFonts w:ascii="Palatino Linotype" w:hAnsi="Palatino Linotype" w:cs="Arial"/>
        </w:rPr>
        <w:t>l</w:t>
      </w:r>
      <w:r w:rsidR="00AF5622" w:rsidRPr="00616262">
        <w:rPr>
          <w:rFonts w:ascii="Palatino Linotype" w:hAnsi="Palatino Linotype" w:cs="Arial"/>
        </w:rPr>
        <w:t>os</w:t>
      </w:r>
      <w:r w:rsidRPr="00616262">
        <w:rPr>
          <w:rFonts w:ascii="Palatino Linotype" w:hAnsi="Palatino Linotype" w:cs="Arial"/>
        </w:rPr>
        <w:t xml:space="preserve"> expediente</w:t>
      </w:r>
      <w:r w:rsidR="00AF5622" w:rsidRPr="00616262">
        <w:rPr>
          <w:rFonts w:ascii="Palatino Linotype" w:hAnsi="Palatino Linotype" w:cs="Arial"/>
        </w:rPr>
        <w:t>s</w:t>
      </w:r>
      <w:r w:rsidRPr="00616262">
        <w:rPr>
          <w:rFonts w:ascii="Palatino Linotype" w:hAnsi="Palatino Linotype" w:cs="Arial"/>
        </w:rPr>
        <w:t xml:space="preserve"> respectivo, mismo</w:t>
      </w:r>
      <w:r w:rsidR="00AF5622" w:rsidRPr="00616262">
        <w:rPr>
          <w:rFonts w:ascii="Palatino Linotype" w:hAnsi="Palatino Linotype" w:cs="Arial"/>
        </w:rPr>
        <w:t>s que se pusieron</w:t>
      </w:r>
      <w:r w:rsidRPr="00616262">
        <w:rPr>
          <w:rFonts w:ascii="Palatino Linotype" w:hAnsi="Palatino Linotype" w:cs="Arial"/>
        </w:rPr>
        <w:t xml:space="preserve"> a disposición de las partes, para que en un plazo máximo de siete días hábiles</w:t>
      </w:r>
      <w:r w:rsidR="00434F5B" w:rsidRPr="00616262">
        <w:rPr>
          <w:rFonts w:ascii="Palatino Linotype" w:hAnsi="Palatino Linotype" w:cs="Arial"/>
        </w:rPr>
        <w:t xml:space="preserve">, manifestaran lo que a su derecho conviniera, a efecto de presentar pruebas y alegatos; así como para que </w:t>
      </w:r>
      <w:r w:rsidR="00434F5B" w:rsidRPr="00616262">
        <w:rPr>
          <w:rFonts w:ascii="Palatino Linotype" w:hAnsi="Palatino Linotype" w:cs="Arial"/>
          <w:b/>
        </w:rPr>
        <w:t xml:space="preserve">EL SUJETO OBLIGADO </w:t>
      </w:r>
      <w:r w:rsidR="00434F5B" w:rsidRPr="00616262">
        <w:rPr>
          <w:rFonts w:ascii="Palatino Linotype" w:hAnsi="Palatino Linotype" w:cs="Arial"/>
        </w:rPr>
        <w:t>rindiera su</w:t>
      </w:r>
      <w:r w:rsidR="00AF5622" w:rsidRPr="00616262">
        <w:rPr>
          <w:rFonts w:ascii="Palatino Linotype" w:hAnsi="Palatino Linotype" w:cs="Arial"/>
        </w:rPr>
        <w:t>s</w:t>
      </w:r>
      <w:r w:rsidR="00434F5B" w:rsidRPr="00616262">
        <w:rPr>
          <w:rFonts w:ascii="Palatino Linotype" w:hAnsi="Palatino Linotype" w:cs="Arial"/>
          <w:b/>
        </w:rPr>
        <w:t xml:space="preserve"> </w:t>
      </w:r>
      <w:r w:rsidR="00434F5B" w:rsidRPr="00616262">
        <w:rPr>
          <w:rFonts w:ascii="Palatino Linotype" w:hAnsi="Palatino Linotype" w:cs="Arial"/>
        </w:rPr>
        <w:t>Informe</w:t>
      </w:r>
      <w:r w:rsidR="00AF5622" w:rsidRPr="00616262">
        <w:rPr>
          <w:rFonts w:ascii="Palatino Linotype" w:hAnsi="Palatino Linotype" w:cs="Arial"/>
        </w:rPr>
        <w:t>s</w:t>
      </w:r>
      <w:r w:rsidR="00434F5B" w:rsidRPr="00616262">
        <w:rPr>
          <w:rFonts w:ascii="Palatino Linotype" w:hAnsi="Palatino Linotype" w:cs="Arial"/>
        </w:rPr>
        <w:t xml:space="preserve"> Justificado</w:t>
      </w:r>
      <w:r w:rsidR="00AF5622" w:rsidRPr="00616262">
        <w:rPr>
          <w:rFonts w:ascii="Palatino Linotype" w:hAnsi="Palatino Linotype" w:cs="Arial"/>
        </w:rPr>
        <w:t>s</w:t>
      </w:r>
      <w:r w:rsidR="00434F5B" w:rsidRPr="00616262">
        <w:rPr>
          <w:rFonts w:ascii="Palatino Linotype" w:hAnsi="Palatino Linotype" w:cs="Arial"/>
        </w:rPr>
        <w:t xml:space="preserve">, </w:t>
      </w:r>
      <w:r w:rsidRPr="00616262">
        <w:rPr>
          <w:rFonts w:ascii="Palatino Linotype" w:hAnsi="Palatino Linotype" w:cs="Arial"/>
        </w:rPr>
        <w:t xml:space="preserve">conforme a lo dispuesto por el artículo 185 de la Ley de Transparencia y Acceso a la </w:t>
      </w:r>
      <w:r w:rsidR="00327647" w:rsidRPr="00616262">
        <w:rPr>
          <w:rFonts w:ascii="Palatino Linotype" w:hAnsi="Palatino Linotype" w:cs="Arial"/>
        </w:rPr>
        <w:t>Información Pública</w:t>
      </w:r>
      <w:r w:rsidRPr="00616262">
        <w:rPr>
          <w:rFonts w:ascii="Palatino Linotype" w:hAnsi="Palatino Linotype" w:cs="Arial"/>
        </w:rPr>
        <w:t xml:space="preserve"> del Estado de México y Municipios.</w:t>
      </w:r>
    </w:p>
    <w:p w14:paraId="31D0E2BA" w14:textId="77777777" w:rsidR="00010025" w:rsidRPr="00616262" w:rsidRDefault="00010025" w:rsidP="000C292D">
      <w:pPr>
        <w:tabs>
          <w:tab w:val="center" w:pos="4252"/>
          <w:tab w:val="right" w:pos="8504"/>
        </w:tabs>
        <w:spacing w:line="360" w:lineRule="auto"/>
        <w:jc w:val="both"/>
        <w:rPr>
          <w:rFonts w:ascii="Palatino Linotype" w:hAnsi="Palatino Linotype" w:cs="Arial"/>
        </w:rPr>
      </w:pPr>
    </w:p>
    <w:p w14:paraId="239F20BA" w14:textId="13410EE0" w:rsidR="004077DA" w:rsidRPr="00616262" w:rsidRDefault="004077DA" w:rsidP="000C292D">
      <w:pPr>
        <w:spacing w:line="360" w:lineRule="auto"/>
        <w:jc w:val="both"/>
        <w:rPr>
          <w:rFonts w:ascii="Palatino Linotype" w:eastAsia="Arial Unicode MS" w:hAnsi="Palatino Linotype" w:cs="Arial"/>
          <w:b/>
          <w:color w:val="000000" w:themeColor="text1"/>
          <w:sz w:val="26"/>
          <w:szCs w:val="26"/>
        </w:rPr>
      </w:pPr>
      <w:r w:rsidRPr="00616262">
        <w:rPr>
          <w:rFonts w:ascii="Palatino Linotype" w:eastAsia="Arial Unicode MS" w:hAnsi="Palatino Linotype" w:cs="Arial"/>
          <w:b/>
          <w:color w:val="000000" w:themeColor="text1"/>
          <w:sz w:val="26"/>
          <w:szCs w:val="26"/>
        </w:rPr>
        <w:t xml:space="preserve">b) </w:t>
      </w:r>
      <w:r w:rsidRPr="00616262">
        <w:rPr>
          <w:rFonts w:ascii="Palatino Linotype" w:hAnsi="Palatino Linotype" w:cs="Arial"/>
          <w:b/>
          <w:bCs/>
          <w:sz w:val="26"/>
          <w:szCs w:val="26"/>
        </w:rPr>
        <w:t>Informe</w:t>
      </w:r>
      <w:r w:rsidR="002353CC" w:rsidRPr="00616262">
        <w:rPr>
          <w:rFonts w:ascii="Palatino Linotype" w:hAnsi="Palatino Linotype" w:cs="Arial"/>
          <w:b/>
          <w:bCs/>
          <w:sz w:val="26"/>
          <w:szCs w:val="26"/>
        </w:rPr>
        <w:t>s</w:t>
      </w:r>
      <w:r w:rsidRPr="00616262">
        <w:rPr>
          <w:rFonts w:ascii="Palatino Linotype" w:hAnsi="Palatino Linotype" w:cs="Arial"/>
          <w:b/>
          <w:bCs/>
          <w:sz w:val="26"/>
          <w:szCs w:val="26"/>
        </w:rPr>
        <w:t xml:space="preserve"> Justificado</w:t>
      </w:r>
      <w:r w:rsidR="002353CC" w:rsidRPr="00616262">
        <w:rPr>
          <w:rFonts w:ascii="Palatino Linotype" w:hAnsi="Palatino Linotype" w:cs="Arial"/>
          <w:b/>
          <w:bCs/>
          <w:sz w:val="26"/>
          <w:szCs w:val="26"/>
        </w:rPr>
        <w:t>s</w:t>
      </w:r>
    </w:p>
    <w:p w14:paraId="6799F1E8" w14:textId="2E37C3C1" w:rsidR="00B7396A" w:rsidRPr="00616262" w:rsidRDefault="0076369A" w:rsidP="000C292D">
      <w:pPr>
        <w:tabs>
          <w:tab w:val="center" w:pos="4252"/>
          <w:tab w:val="right" w:pos="8504"/>
        </w:tabs>
        <w:spacing w:line="360" w:lineRule="auto"/>
        <w:jc w:val="both"/>
        <w:rPr>
          <w:rFonts w:ascii="Palatino Linotype" w:hAnsi="Palatino Linotype" w:cs="Arial"/>
        </w:rPr>
      </w:pPr>
      <w:r w:rsidRPr="00616262">
        <w:rPr>
          <w:rFonts w:ascii="Palatino Linotype" w:hAnsi="Palatino Linotype" w:cs="Arial"/>
        </w:rPr>
        <w:t>En cumplimiento a lo anterior, de las constancias de</w:t>
      </w:r>
      <w:r w:rsidR="00AF5622" w:rsidRPr="00616262">
        <w:rPr>
          <w:rFonts w:ascii="Palatino Linotype" w:hAnsi="Palatino Linotype" w:cs="Arial"/>
        </w:rPr>
        <w:t xml:space="preserve"> </w:t>
      </w:r>
      <w:r w:rsidRPr="00616262">
        <w:rPr>
          <w:rFonts w:ascii="Palatino Linotype" w:hAnsi="Palatino Linotype" w:cs="Arial"/>
        </w:rPr>
        <w:t>l</w:t>
      </w:r>
      <w:r w:rsidR="00AF5622" w:rsidRPr="00616262">
        <w:rPr>
          <w:rFonts w:ascii="Palatino Linotype" w:hAnsi="Palatino Linotype" w:cs="Arial"/>
        </w:rPr>
        <w:t>os</w:t>
      </w:r>
      <w:r w:rsidRPr="00616262">
        <w:rPr>
          <w:rFonts w:ascii="Palatino Linotype" w:hAnsi="Palatino Linotype" w:cs="Arial"/>
        </w:rPr>
        <w:t xml:space="preserve"> expediente</w:t>
      </w:r>
      <w:r w:rsidR="00AF5622" w:rsidRPr="00616262">
        <w:rPr>
          <w:rFonts w:ascii="Palatino Linotype" w:hAnsi="Palatino Linotype" w:cs="Arial"/>
        </w:rPr>
        <w:t>s</w:t>
      </w:r>
      <w:r w:rsidRPr="00616262">
        <w:rPr>
          <w:rFonts w:ascii="Palatino Linotype" w:hAnsi="Palatino Linotype" w:cs="Arial"/>
        </w:rPr>
        <w:t xml:space="preserve"> electrónico</w:t>
      </w:r>
      <w:r w:rsidR="00AF5622" w:rsidRPr="00616262">
        <w:rPr>
          <w:rFonts w:ascii="Palatino Linotype" w:hAnsi="Palatino Linotype" w:cs="Arial"/>
        </w:rPr>
        <w:t>s</w:t>
      </w:r>
      <w:r w:rsidRPr="00616262">
        <w:rPr>
          <w:rFonts w:ascii="Palatino Linotype" w:hAnsi="Palatino Linotype" w:cs="Arial"/>
        </w:rPr>
        <w:t xml:space="preserve"> que obra</w:t>
      </w:r>
      <w:r w:rsidR="002353CC" w:rsidRPr="00616262">
        <w:rPr>
          <w:rFonts w:ascii="Palatino Linotype" w:hAnsi="Palatino Linotype" w:cs="Arial"/>
        </w:rPr>
        <w:t>n</w:t>
      </w:r>
      <w:r w:rsidRPr="00616262">
        <w:rPr>
          <w:rFonts w:ascii="Palatino Linotype" w:hAnsi="Palatino Linotype" w:cs="Arial"/>
        </w:rPr>
        <w:t xml:space="preserve"> en el </w:t>
      </w:r>
      <w:r w:rsidRPr="00616262">
        <w:rPr>
          <w:rFonts w:ascii="Palatino Linotype" w:hAnsi="Palatino Linotype" w:cs="Arial"/>
          <w:b/>
          <w:bCs/>
        </w:rPr>
        <w:t>SAIMEX</w:t>
      </w:r>
      <w:r w:rsidRPr="00616262">
        <w:rPr>
          <w:rFonts w:ascii="Palatino Linotype" w:hAnsi="Palatino Linotype" w:cs="Arial"/>
        </w:rPr>
        <w:t>, de</w:t>
      </w:r>
      <w:r w:rsidR="002353CC" w:rsidRPr="00616262">
        <w:rPr>
          <w:rFonts w:ascii="Palatino Linotype" w:hAnsi="Palatino Linotype" w:cs="Arial"/>
        </w:rPr>
        <w:t xml:space="preserve"> </w:t>
      </w:r>
      <w:r w:rsidRPr="00616262">
        <w:rPr>
          <w:rFonts w:ascii="Palatino Linotype" w:hAnsi="Palatino Linotype" w:cs="Arial"/>
        </w:rPr>
        <w:t>l</w:t>
      </w:r>
      <w:r w:rsidR="002353CC" w:rsidRPr="00616262">
        <w:rPr>
          <w:rFonts w:ascii="Palatino Linotype" w:hAnsi="Palatino Linotype" w:cs="Arial"/>
        </w:rPr>
        <w:t>os</w:t>
      </w:r>
      <w:r w:rsidRPr="00616262">
        <w:rPr>
          <w:rFonts w:ascii="Palatino Linotype" w:hAnsi="Palatino Linotype" w:cs="Arial"/>
        </w:rPr>
        <w:t xml:space="preserve"> Recurso</w:t>
      </w:r>
      <w:r w:rsidR="002353CC" w:rsidRPr="00616262">
        <w:rPr>
          <w:rFonts w:ascii="Palatino Linotype" w:hAnsi="Palatino Linotype" w:cs="Arial"/>
        </w:rPr>
        <w:t>s</w:t>
      </w:r>
      <w:r w:rsidRPr="00616262">
        <w:rPr>
          <w:rFonts w:ascii="Palatino Linotype" w:hAnsi="Palatino Linotype" w:cs="Arial"/>
        </w:rPr>
        <w:t xml:space="preserve"> materia del presente estudio, se advierte que </w:t>
      </w:r>
      <w:r w:rsidRPr="00616262">
        <w:rPr>
          <w:rFonts w:ascii="Palatino Linotype" w:hAnsi="Palatino Linotype" w:cs="Arial"/>
          <w:b/>
          <w:bCs/>
        </w:rPr>
        <w:t>EL SUJETO OBLIGADO</w:t>
      </w:r>
      <w:r w:rsidR="004F1EB5" w:rsidRPr="00616262">
        <w:rPr>
          <w:rFonts w:ascii="Palatino Linotype" w:hAnsi="Palatino Linotype" w:cs="Arial"/>
          <w:b/>
          <w:bCs/>
        </w:rPr>
        <w:t xml:space="preserve"> </w:t>
      </w:r>
      <w:r w:rsidR="002353CC" w:rsidRPr="00616262">
        <w:rPr>
          <w:rFonts w:ascii="Palatino Linotype" w:hAnsi="Palatino Linotype" w:cs="Arial"/>
        </w:rPr>
        <w:t xml:space="preserve">no envió </w:t>
      </w:r>
      <w:r w:rsidRPr="00616262">
        <w:rPr>
          <w:rFonts w:ascii="Palatino Linotype" w:hAnsi="Palatino Linotype" w:cs="Arial"/>
        </w:rPr>
        <w:t>su</w:t>
      </w:r>
      <w:r w:rsidR="002353CC" w:rsidRPr="00616262">
        <w:rPr>
          <w:rFonts w:ascii="Palatino Linotype" w:hAnsi="Palatino Linotype" w:cs="Arial"/>
        </w:rPr>
        <w:t>s</w:t>
      </w:r>
      <w:r w:rsidRPr="00616262">
        <w:rPr>
          <w:rFonts w:ascii="Palatino Linotype" w:hAnsi="Palatino Linotype" w:cs="Arial"/>
        </w:rPr>
        <w:t xml:space="preserve"> Informe</w:t>
      </w:r>
      <w:r w:rsidR="002353CC" w:rsidRPr="00616262">
        <w:rPr>
          <w:rFonts w:ascii="Palatino Linotype" w:hAnsi="Palatino Linotype" w:cs="Arial"/>
        </w:rPr>
        <w:t>s</w:t>
      </w:r>
      <w:r w:rsidRPr="00616262">
        <w:rPr>
          <w:rFonts w:ascii="Palatino Linotype" w:hAnsi="Palatino Linotype" w:cs="Arial"/>
        </w:rPr>
        <w:t xml:space="preserve"> Justificado</w:t>
      </w:r>
      <w:r w:rsidR="002353CC" w:rsidRPr="00616262">
        <w:rPr>
          <w:rFonts w:ascii="Palatino Linotype" w:hAnsi="Palatino Linotype" w:cs="Arial"/>
        </w:rPr>
        <w:t>s</w:t>
      </w:r>
      <w:r w:rsidRPr="00616262">
        <w:rPr>
          <w:rFonts w:ascii="Palatino Linotype" w:hAnsi="Palatino Linotype" w:cs="Arial"/>
        </w:rPr>
        <w:t>, como se desprende en la</w:t>
      </w:r>
      <w:r w:rsidR="002353CC" w:rsidRPr="00616262">
        <w:rPr>
          <w:rFonts w:ascii="Palatino Linotype" w:hAnsi="Palatino Linotype" w:cs="Arial"/>
        </w:rPr>
        <w:t>s</w:t>
      </w:r>
      <w:r w:rsidRPr="00616262">
        <w:rPr>
          <w:rFonts w:ascii="Palatino Linotype" w:hAnsi="Palatino Linotype" w:cs="Arial"/>
        </w:rPr>
        <w:t xml:space="preserve"> </w:t>
      </w:r>
      <w:r w:rsidR="002353CC" w:rsidRPr="00616262">
        <w:rPr>
          <w:rFonts w:ascii="Palatino Linotype" w:hAnsi="Palatino Linotype" w:cs="Arial"/>
        </w:rPr>
        <w:t>imágenes</w:t>
      </w:r>
      <w:r w:rsidRPr="00616262">
        <w:rPr>
          <w:rFonts w:ascii="Palatino Linotype" w:hAnsi="Palatino Linotype" w:cs="Arial"/>
        </w:rPr>
        <w:t xml:space="preserve"> que se anexa</w:t>
      </w:r>
      <w:r w:rsidR="002353CC" w:rsidRPr="00616262">
        <w:rPr>
          <w:rFonts w:ascii="Palatino Linotype" w:hAnsi="Palatino Linotype" w:cs="Arial"/>
        </w:rPr>
        <w:t>n</w:t>
      </w:r>
      <w:r w:rsidRPr="00616262">
        <w:rPr>
          <w:rFonts w:ascii="Palatino Linotype" w:hAnsi="Palatino Linotype" w:cs="Arial"/>
        </w:rPr>
        <w:t xml:space="preserve"> a co</w:t>
      </w:r>
      <w:r w:rsidR="000C292D" w:rsidRPr="00616262">
        <w:rPr>
          <w:rFonts w:ascii="Palatino Linotype" w:hAnsi="Palatino Linotype" w:cs="Arial"/>
        </w:rPr>
        <w:t>ntinuación:</w:t>
      </w:r>
    </w:p>
    <w:p w14:paraId="164D0B9D" w14:textId="54293633" w:rsidR="009D075D" w:rsidRPr="00616262" w:rsidRDefault="009D075D" w:rsidP="000C292D">
      <w:pPr>
        <w:tabs>
          <w:tab w:val="center" w:pos="4252"/>
          <w:tab w:val="right" w:pos="8504"/>
        </w:tabs>
        <w:spacing w:line="360" w:lineRule="auto"/>
        <w:jc w:val="both"/>
        <w:rPr>
          <w:rFonts w:ascii="Palatino Linotype" w:hAnsi="Palatino Linotype" w:cs="Arial"/>
        </w:rPr>
      </w:pPr>
      <w:r w:rsidRPr="00616262">
        <w:rPr>
          <w:rFonts w:ascii="Palatino Linotype" w:hAnsi="Palatino Linotype" w:cs="Arial"/>
          <w:noProof/>
          <w:lang w:eastAsia="es-MX"/>
        </w:rPr>
        <w:lastRenderedPageBreak/>
        <w:drawing>
          <wp:anchor distT="0" distB="0" distL="114300" distR="114300" simplePos="0" relativeHeight="251669504" behindDoc="0" locked="0" layoutInCell="1" allowOverlap="1" wp14:anchorId="4C111612" wp14:editId="460498D3">
            <wp:simplePos x="0" y="0"/>
            <wp:positionH relativeFrom="column">
              <wp:posOffset>0</wp:posOffset>
            </wp:positionH>
            <wp:positionV relativeFrom="paragraph">
              <wp:posOffset>323850</wp:posOffset>
            </wp:positionV>
            <wp:extent cx="5791835" cy="15055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1835" cy="1505585"/>
                    </a:xfrm>
                    <a:prstGeom prst="rect">
                      <a:avLst/>
                    </a:prstGeom>
                  </pic:spPr>
                </pic:pic>
              </a:graphicData>
            </a:graphic>
          </wp:anchor>
        </w:drawing>
      </w:r>
    </w:p>
    <w:p w14:paraId="733888FA" w14:textId="7D54AF2D" w:rsidR="000C292D" w:rsidRPr="00616262" w:rsidRDefault="002353CC" w:rsidP="000C292D">
      <w:pPr>
        <w:tabs>
          <w:tab w:val="center" w:pos="4252"/>
          <w:tab w:val="right" w:pos="8504"/>
        </w:tabs>
        <w:spacing w:line="360" w:lineRule="auto"/>
        <w:jc w:val="both"/>
        <w:rPr>
          <w:rFonts w:ascii="Palatino Linotype" w:hAnsi="Palatino Linotype" w:cs="Arial"/>
        </w:rPr>
      </w:pPr>
      <w:r w:rsidRPr="00616262">
        <w:rPr>
          <w:rFonts w:ascii="Palatino Linotype" w:hAnsi="Palatino Linotype" w:cs="Arial"/>
          <w:noProof/>
          <w:lang w:eastAsia="es-MX"/>
        </w:rPr>
        <w:drawing>
          <wp:inline distT="0" distB="0" distL="0" distR="0" wp14:anchorId="5CC84D67" wp14:editId="34D13980">
            <wp:extent cx="5791835" cy="1531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531620"/>
                    </a:xfrm>
                    <a:prstGeom prst="rect">
                      <a:avLst/>
                    </a:prstGeom>
                  </pic:spPr>
                </pic:pic>
              </a:graphicData>
            </a:graphic>
          </wp:inline>
        </w:drawing>
      </w:r>
      <w:r w:rsidRPr="00616262">
        <w:rPr>
          <w:rFonts w:ascii="Palatino Linotype" w:hAnsi="Palatino Linotype" w:cs="Arial"/>
          <w:noProof/>
          <w:lang w:eastAsia="es-MX"/>
        </w:rPr>
        <w:drawing>
          <wp:inline distT="0" distB="0" distL="0" distR="0" wp14:anchorId="1C5F21BC" wp14:editId="2412019A">
            <wp:extent cx="5791835" cy="1517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517650"/>
                    </a:xfrm>
                    <a:prstGeom prst="rect">
                      <a:avLst/>
                    </a:prstGeom>
                  </pic:spPr>
                </pic:pic>
              </a:graphicData>
            </a:graphic>
          </wp:inline>
        </w:drawing>
      </w:r>
      <w:r w:rsidRPr="00616262">
        <w:rPr>
          <w:rFonts w:ascii="Palatino Linotype" w:hAnsi="Palatino Linotype" w:cs="Arial"/>
          <w:noProof/>
          <w:lang w:eastAsia="es-MX"/>
        </w:rPr>
        <w:drawing>
          <wp:inline distT="0" distB="0" distL="0" distR="0" wp14:anchorId="12D97861" wp14:editId="6B437EDC">
            <wp:extent cx="5791835" cy="15157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515745"/>
                    </a:xfrm>
                    <a:prstGeom prst="rect">
                      <a:avLst/>
                    </a:prstGeom>
                  </pic:spPr>
                </pic:pic>
              </a:graphicData>
            </a:graphic>
          </wp:inline>
        </w:drawing>
      </w:r>
    </w:p>
    <w:p w14:paraId="2A50A66C" w14:textId="77777777" w:rsidR="00EF4533" w:rsidRPr="00616262" w:rsidRDefault="00EF4533" w:rsidP="000C292D">
      <w:pPr>
        <w:spacing w:line="360" w:lineRule="auto"/>
        <w:jc w:val="both"/>
        <w:rPr>
          <w:rFonts w:ascii="Palatino Linotype" w:hAnsi="Palatino Linotype" w:cs="Arial"/>
          <w:b/>
          <w:bCs/>
          <w:sz w:val="26"/>
          <w:szCs w:val="26"/>
        </w:rPr>
      </w:pPr>
      <w:bookmarkStart w:id="5" w:name="_Hlk97138918"/>
    </w:p>
    <w:p w14:paraId="4C3EF70A" w14:textId="5997A98F" w:rsidR="00924CBD" w:rsidRPr="00616262" w:rsidRDefault="009F4CE0" w:rsidP="000C292D">
      <w:pPr>
        <w:spacing w:line="360" w:lineRule="auto"/>
        <w:jc w:val="both"/>
        <w:rPr>
          <w:rFonts w:ascii="Palatino Linotype" w:eastAsia="Arial Unicode MS" w:hAnsi="Palatino Linotype" w:cs="Arial"/>
          <w:b/>
          <w:sz w:val="26"/>
          <w:szCs w:val="26"/>
        </w:rPr>
      </w:pPr>
      <w:r w:rsidRPr="00616262">
        <w:rPr>
          <w:rFonts w:ascii="Palatino Linotype" w:hAnsi="Palatino Linotype" w:cs="Arial"/>
          <w:b/>
          <w:bCs/>
          <w:sz w:val="26"/>
          <w:szCs w:val="26"/>
        </w:rPr>
        <w:lastRenderedPageBreak/>
        <w:t>c</w:t>
      </w:r>
      <w:r w:rsidR="005903CA" w:rsidRPr="00616262">
        <w:rPr>
          <w:rFonts w:ascii="Palatino Linotype" w:hAnsi="Palatino Linotype" w:cs="Arial"/>
          <w:b/>
          <w:bCs/>
          <w:sz w:val="26"/>
          <w:szCs w:val="26"/>
        </w:rPr>
        <w:t xml:space="preserve">) </w:t>
      </w:r>
      <w:bookmarkEnd w:id="5"/>
      <w:r w:rsidR="00924CBD" w:rsidRPr="00616262">
        <w:rPr>
          <w:rFonts w:ascii="Palatino Linotype" w:eastAsia="Arial Unicode MS" w:hAnsi="Palatino Linotype" w:cs="Arial"/>
          <w:b/>
          <w:sz w:val="26"/>
          <w:szCs w:val="26"/>
        </w:rPr>
        <w:t>Manifestaciones d</w:t>
      </w:r>
      <w:r w:rsidR="00181F7D" w:rsidRPr="00616262">
        <w:rPr>
          <w:rFonts w:ascii="Palatino Linotype" w:eastAsia="Arial Unicode MS" w:hAnsi="Palatino Linotype" w:cs="Arial"/>
          <w:b/>
          <w:sz w:val="26"/>
          <w:szCs w:val="26"/>
        </w:rPr>
        <w:t xml:space="preserve">e </w:t>
      </w:r>
      <w:r w:rsidR="00016631" w:rsidRPr="00616262">
        <w:rPr>
          <w:rFonts w:ascii="Palatino Linotype" w:eastAsia="Arial Unicode MS" w:hAnsi="Palatino Linotype" w:cs="Arial"/>
          <w:b/>
          <w:sz w:val="26"/>
          <w:szCs w:val="26"/>
        </w:rPr>
        <w:t>EL RECURRENTE</w:t>
      </w:r>
      <w:r w:rsidR="00924CBD" w:rsidRPr="00616262">
        <w:rPr>
          <w:rFonts w:ascii="Palatino Linotype" w:eastAsia="Arial Unicode MS" w:hAnsi="Palatino Linotype" w:cs="Arial"/>
          <w:b/>
          <w:sz w:val="26"/>
          <w:szCs w:val="26"/>
        </w:rPr>
        <w:t>.</w:t>
      </w:r>
    </w:p>
    <w:p w14:paraId="2698245C" w14:textId="7C31B1FE" w:rsidR="00924CBD" w:rsidRPr="00616262" w:rsidRDefault="00924CBD" w:rsidP="000C292D">
      <w:pPr>
        <w:spacing w:line="360" w:lineRule="auto"/>
        <w:jc w:val="both"/>
        <w:rPr>
          <w:rFonts w:ascii="Palatino Linotype" w:eastAsia="Arial Unicode MS" w:hAnsi="Palatino Linotype" w:cs="Arial"/>
          <w:bCs/>
        </w:rPr>
      </w:pPr>
      <w:r w:rsidRPr="00616262">
        <w:rPr>
          <w:rFonts w:ascii="Palatino Linotype" w:eastAsia="Arial Unicode MS" w:hAnsi="Palatino Linotype" w:cs="Arial"/>
          <w:bCs/>
        </w:rPr>
        <w:t xml:space="preserve">De las constancias que obran en el </w:t>
      </w:r>
      <w:r w:rsidRPr="00616262">
        <w:rPr>
          <w:rFonts w:ascii="Palatino Linotype" w:eastAsia="Arial Unicode MS" w:hAnsi="Palatino Linotype" w:cs="Arial"/>
          <w:b/>
          <w:bCs/>
        </w:rPr>
        <w:t>SAIMEX</w:t>
      </w:r>
      <w:r w:rsidRPr="00616262">
        <w:rPr>
          <w:rFonts w:ascii="Palatino Linotype" w:eastAsia="Arial Unicode MS" w:hAnsi="Palatino Linotype" w:cs="Arial"/>
          <w:bCs/>
        </w:rPr>
        <w:t xml:space="preserve">, se advierte que </w:t>
      </w:r>
      <w:r w:rsidR="002353CC" w:rsidRPr="00616262">
        <w:rPr>
          <w:rFonts w:ascii="Palatino Linotype" w:eastAsia="Arial Unicode MS" w:hAnsi="Palatino Linotype" w:cs="Arial"/>
          <w:b/>
          <w:bCs/>
        </w:rPr>
        <w:t>EL RECURRENTE</w:t>
      </w:r>
      <w:r w:rsidRPr="00616262">
        <w:rPr>
          <w:rFonts w:ascii="Palatino Linotype" w:eastAsia="Arial Unicode MS" w:hAnsi="Palatino Linotype" w:cs="Arial"/>
          <w:bCs/>
        </w:rPr>
        <w:t xml:space="preserve"> no realizó sus manifestaciones conforme a derecho le correspondían.</w:t>
      </w:r>
    </w:p>
    <w:p w14:paraId="69D7A9A9" w14:textId="77777777" w:rsidR="003E67AD" w:rsidRPr="00616262" w:rsidRDefault="003E67AD" w:rsidP="000C292D">
      <w:pPr>
        <w:tabs>
          <w:tab w:val="left" w:pos="709"/>
        </w:tabs>
        <w:spacing w:line="360" w:lineRule="auto"/>
        <w:jc w:val="both"/>
        <w:rPr>
          <w:rFonts w:ascii="Palatino Linotype" w:hAnsi="Palatino Linotype" w:cs="Arial"/>
        </w:rPr>
      </w:pPr>
    </w:p>
    <w:p w14:paraId="190BCF89" w14:textId="77777777" w:rsidR="002353CC" w:rsidRPr="00616262" w:rsidRDefault="009F4CE0" w:rsidP="002353CC">
      <w:pPr>
        <w:spacing w:line="360" w:lineRule="auto"/>
        <w:jc w:val="both"/>
        <w:rPr>
          <w:rFonts w:ascii="Palatino Linotype" w:eastAsia="Palatino Linotype" w:hAnsi="Palatino Linotype" w:cs="Palatino Linotype"/>
          <w:b/>
          <w:color w:val="000000"/>
          <w:sz w:val="26"/>
          <w:szCs w:val="26"/>
        </w:rPr>
      </w:pPr>
      <w:r w:rsidRPr="00616262">
        <w:rPr>
          <w:rFonts w:ascii="Palatino Linotype" w:hAnsi="Palatino Linotype"/>
          <w:b/>
          <w:color w:val="000000" w:themeColor="text1"/>
          <w:sz w:val="26"/>
          <w:szCs w:val="26"/>
        </w:rPr>
        <w:t>d</w:t>
      </w:r>
      <w:r w:rsidR="005903CA" w:rsidRPr="00616262">
        <w:rPr>
          <w:rFonts w:ascii="Palatino Linotype" w:hAnsi="Palatino Linotype"/>
          <w:b/>
          <w:color w:val="000000" w:themeColor="text1"/>
          <w:sz w:val="26"/>
          <w:szCs w:val="26"/>
        </w:rPr>
        <w:t>)</w:t>
      </w:r>
      <w:r w:rsidR="00B01BA3" w:rsidRPr="00616262">
        <w:rPr>
          <w:rFonts w:ascii="Palatino Linotype" w:hAnsi="Palatino Linotype"/>
          <w:b/>
          <w:color w:val="000000" w:themeColor="text1"/>
          <w:sz w:val="26"/>
          <w:szCs w:val="26"/>
        </w:rPr>
        <w:t xml:space="preserve"> </w:t>
      </w:r>
      <w:r w:rsidR="002353CC" w:rsidRPr="00616262">
        <w:rPr>
          <w:rFonts w:ascii="Palatino Linotype" w:eastAsia="Palatino Linotype" w:hAnsi="Palatino Linotype" w:cs="Palatino Linotype"/>
          <w:b/>
          <w:color w:val="000000"/>
          <w:sz w:val="26"/>
          <w:szCs w:val="26"/>
        </w:rPr>
        <w:t>De la acumulación de los recursos de revisión.</w:t>
      </w:r>
    </w:p>
    <w:p w14:paraId="75258984" w14:textId="44F06095" w:rsidR="002353CC" w:rsidRPr="00616262" w:rsidRDefault="002353CC" w:rsidP="002353CC">
      <w:pP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color w:val="000000"/>
        </w:rPr>
        <w:t xml:space="preserve">En la Décima Sesión Ordinaria del Pleno de este Instituto de Transparencia, Acceso a la Información Pública y Protección de Datos Personales del Estado de México y Municipios, celebrada el dieciséis de marzo de dos mil veintidós,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la </w:t>
      </w:r>
      <w:r w:rsidRPr="00616262">
        <w:rPr>
          <w:rFonts w:ascii="Palatino Linotype" w:eastAsia="Palatino Linotype" w:hAnsi="Palatino Linotype" w:cs="Palatino Linotype"/>
          <w:b/>
          <w:color w:val="000000"/>
        </w:rPr>
        <w:t>Comisionada Sharon Cristina Morales Martínez</w:t>
      </w:r>
      <w:r w:rsidRPr="00616262">
        <w:rPr>
          <w:rFonts w:ascii="Palatino Linotype" w:eastAsia="Palatino Linotype" w:hAnsi="Palatino Linotype" w:cs="Palatino Linotype"/>
          <w:color w:val="000000"/>
        </w:rPr>
        <w:t xml:space="preserve">. </w:t>
      </w:r>
    </w:p>
    <w:p w14:paraId="7860B173" w14:textId="77777777" w:rsidR="002353CC" w:rsidRPr="00616262" w:rsidRDefault="002353CC" w:rsidP="00B01BA3">
      <w:pPr>
        <w:spacing w:line="360" w:lineRule="auto"/>
        <w:jc w:val="both"/>
        <w:rPr>
          <w:rFonts w:ascii="Palatino Linotype" w:hAnsi="Palatino Linotype"/>
          <w:b/>
          <w:color w:val="000000" w:themeColor="text1"/>
          <w:sz w:val="26"/>
          <w:szCs w:val="26"/>
        </w:rPr>
      </w:pPr>
    </w:p>
    <w:p w14:paraId="29E42DFB" w14:textId="607E6461" w:rsidR="00B01BA3" w:rsidRPr="00616262" w:rsidRDefault="002353CC" w:rsidP="00B01BA3">
      <w:pPr>
        <w:spacing w:line="360" w:lineRule="auto"/>
        <w:jc w:val="both"/>
        <w:rPr>
          <w:rFonts w:ascii="Palatino Linotype" w:hAnsi="Palatino Linotype" w:cs="Arial"/>
          <w:b/>
          <w:sz w:val="26"/>
          <w:szCs w:val="26"/>
        </w:rPr>
      </w:pPr>
      <w:r w:rsidRPr="00616262">
        <w:rPr>
          <w:rFonts w:ascii="Palatino Linotype" w:hAnsi="Palatino Linotype" w:cs="Arial"/>
          <w:b/>
          <w:sz w:val="26"/>
          <w:szCs w:val="26"/>
        </w:rPr>
        <w:t xml:space="preserve">e) </w:t>
      </w:r>
      <w:r w:rsidR="00B01BA3" w:rsidRPr="00616262">
        <w:rPr>
          <w:rFonts w:ascii="Palatino Linotype" w:hAnsi="Palatino Linotype" w:cs="Arial"/>
          <w:b/>
          <w:sz w:val="26"/>
          <w:szCs w:val="26"/>
        </w:rPr>
        <w:t>De ampliación plazo para resolver</w:t>
      </w:r>
    </w:p>
    <w:p w14:paraId="31C4B2F4" w14:textId="66BDA29F" w:rsidR="00B01BA3" w:rsidRPr="00616262" w:rsidRDefault="00B01BA3" w:rsidP="00B01BA3">
      <w:pPr>
        <w:spacing w:line="360" w:lineRule="auto"/>
        <w:jc w:val="both"/>
        <w:rPr>
          <w:rFonts w:ascii="Palatino Linotype" w:hAnsi="Palatino Linotype" w:cs="Arial"/>
          <w:color w:val="000000"/>
          <w:lang w:eastAsia="es-MX"/>
        </w:rPr>
      </w:pPr>
      <w:r w:rsidRPr="00616262">
        <w:rPr>
          <w:rFonts w:ascii="Palatino Linotype" w:hAnsi="Palatino Linotype" w:cs="Arial"/>
          <w:color w:val="000000"/>
          <w:lang w:eastAsia="es-MX"/>
        </w:rPr>
        <w:t xml:space="preserve">El </w:t>
      </w:r>
      <w:r w:rsidR="002353CC" w:rsidRPr="00616262">
        <w:rPr>
          <w:rFonts w:ascii="Palatino Linotype" w:hAnsi="Palatino Linotype" w:cs="Arial"/>
          <w:b/>
        </w:rPr>
        <w:t>seis</w:t>
      </w:r>
      <w:r w:rsidRPr="00616262">
        <w:rPr>
          <w:rFonts w:ascii="Palatino Linotype" w:hAnsi="Palatino Linotype" w:cs="Arial"/>
          <w:b/>
        </w:rPr>
        <w:t xml:space="preserve"> de </w:t>
      </w:r>
      <w:r w:rsidR="002353CC" w:rsidRPr="00616262">
        <w:rPr>
          <w:rFonts w:ascii="Palatino Linotype" w:hAnsi="Palatino Linotype" w:cs="Arial"/>
          <w:b/>
        </w:rPr>
        <w:t xml:space="preserve">mayo </w:t>
      </w:r>
      <w:r w:rsidRPr="00616262">
        <w:rPr>
          <w:rFonts w:ascii="Palatino Linotype" w:hAnsi="Palatino Linotype" w:cs="Arial"/>
          <w:b/>
          <w:color w:val="000000"/>
          <w:lang w:eastAsia="es-MX"/>
        </w:rPr>
        <w:t>de dos mil veintidós</w:t>
      </w:r>
      <w:r w:rsidRPr="00616262">
        <w:rPr>
          <w:rFonts w:ascii="Palatino Linotype" w:hAnsi="Palatino Linotype" w:cs="Arial"/>
          <w:color w:val="000000"/>
          <w:lang w:eastAsia="es-MX"/>
        </w:rPr>
        <w:t xml:space="preserve">, se notificó a las partes el Acuerdo de ampliación del plazo para resolver </w:t>
      </w:r>
      <w:r w:rsidRPr="00616262">
        <w:rPr>
          <w:rFonts w:ascii="Palatino Linotype" w:hAnsi="Palatino Linotype" w:cs="Arial"/>
          <w:color w:val="000000"/>
          <w:lang w:val="es-419" w:eastAsia="es-MX"/>
        </w:rPr>
        <w:t>los</w:t>
      </w:r>
      <w:r w:rsidRPr="00616262">
        <w:rPr>
          <w:rFonts w:ascii="Palatino Linotype" w:hAnsi="Palatino Linotype" w:cs="Arial"/>
          <w:color w:val="000000"/>
          <w:lang w:eastAsia="es-MX"/>
        </w:rPr>
        <w:t xml:space="preserve"> Recursos de Revisión </w:t>
      </w:r>
      <w:r w:rsidRPr="00616262">
        <w:rPr>
          <w:rFonts w:ascii="Palatino Linotype" w:hAnsi="Palatino Linotype" w:cs="Arial"/>
          <w:color w:val="000000"/>
          <w:lang w:val="es-419" w:eastAsia="es-MX"/>
        </w:rPr>
        <w:t>en estudio</w:t>
      </w:r>
      <w:r w:rsidRPr="0061626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1E13318C" w14:textId="77777777" w:rsidR="00D97A95" w:rsidRDefault="00D97A95" w:rsidP="006D406E">
      <w:pPr>
        <w:spacing w:line="360" w:lineRule="auto"/>
        <w:jc w:val="both"/>
        <w:rPr>
          <w:rFonts w:ascii="Palatino Linotype" w:hAnsi="Palatino Linotype"/>
        </w:rPr>
      </w:pPr>
    </w:p>
    <w:p w14:paraId="18506D34" w14:textId="77777777" w:rsidR="009048FB" w:rsidRPr="009048FB" w:rsidRDefault="009048FB" w:rsidP="009048FB">
      <w:pPr>
        <w:spacing w:line="360" w:lineRule="auto"/>
        <w:jc w:val="both"/>
        <w:rPr>
          <w:rFonts w:ascii="Palatino Linotype" w:hAnsi="Palatino Linotype"/>
        </w:rPr>
      </w:pPr>
      <w:bookmarkStart w:id="6" w:name="_Hlk107378551"/>
      <w:bookmarkStart w:id="7" w:name="_GoBack"/>
      <w:r w:rsidRPr="009048FB">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9048FB">
        <w:rPr>
          <w:rFonts w:ascii="Palatino Linotype" w:hAnsi="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7A14AB" w14:textId="77777777" w:rsidR="009048FB" w:rsidRPr="009048FB" w:rsidRDefault="009048FB" w:rsidP="009048FB">
      <w:pPr>
        <w:pStyle w:val="Prrafodelista"/>
        <w:spacing w:line="360" w:lineRule="auto"/>
        <w:jc w:val="both"/>
        <w:rPr>
          <w:rFonts w:ascii="Palatino Linotype" w:hAnsi="Palatino Linotype"/>
        </w:rPr>
      </w:pPr>
    </w:p>
    <w:p w14:paraId="4677C77A"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2C679C" w14:textId="77777777" w:rsidR="009048FB" w:rsidRPr="009048FB" w:rsidRDefault="009048FB" w:rsidP="009048FB">
      <w:pPr>
        <w:pStyle w:val="Prrafodelista"/>
        <w:spacing w:line="360" w:lineRule="auto"/>
        <w:jc w:val="both"/>
        <w:rPr>
          <w:rFonts w:ascii="Palatino Linotype" w:hAnsi="Palatino Linotype"/>
        </w:rPr>
      </w:pPr>
    </w:p>
    <w:p w14:paraId="4E8FD923"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89EB27" w14:textId="77777777" w:rsidR="009048FB" w:rsidRPr="009048FB" w:rsidRDefault="009048FB" w:rsidP="009048FB">
      <w:pPr>
        <w:pStyle w:val="Prrafodelista"/>
        <w:spacing w:line="360" w:lineRule="auto"/>
        <w:jc w:val="both"/>
        <w:rPr>
          <w:rFonts w:ascii="Palatino Linotype" w:hAnsi="Palatino Linotype"/>
        </w:rPr>
      </w:pPr>
    </w:p>
    <w:p w14:paraId="690F3665"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A6AB05" w14:textId="77777777" w:rsidR="009048FB" w:rsidRPr="009048FB" w:rsidRDefault="009048FB" w:rsidP="009048FB">
      <w:pPr>
        <w:pStyle w:val="Prrafodelista"/>
        <w:spacing w:line="360" w:lineRule="auto"/>
        <w:jc w:val="both"/>
        <w:rPr>
          <w:rFonts w:ascii="Palatino Linotype" w:hAnsi="Palatino Linotype"/>
        </w:rPr>
      </w:pPr>
    </w:p>
    <w:p w14:paraId="1FFB88A1"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FB5499B" w14:textId="77777777" w:rsidR="009048FB" w:rsidRPr="009048FB" w:rsidRDefault="009048FB" w:rsidP="009048FB">
      <w:pPr>
        <w:pStyle w:val="Prrafodelista"/>
        <w:spacing w:line="360" w:lineRule="auto"/>
        <w:jc w:val="both"/>
        <w:rPr>
          <w:rFonts w:ascii="Palatino Linotype" w:hAnsi="Palatino Linotype"/>
        </w:rPr>
      </w:pPr>
    </w:p>
    <w:p w14:paraId="38D56CDE" w14:textId="77777777" w:rsidR="009048FB" w:rsidRPr="009048FB" w:rsidRDefault="009048FB" w:rsidP="009048FB">
      <w:pPr>
        <w:pStyle w:val="Prrafodelista"/>
        <w:spacing w:line="360" w:lineRule="auto"/>
        <w:jc w:val="both"/>
        <w:rPr>
          <w:rFonts w:ascii="Palatino Linotype" w:hAnsi="Palatino Linotype"/>
        </w:rPr>
      </w:pPr>
      <w:r w:rsidRPr="009048FB">
        <w:rPr>
          <w:rFonts w:ascii="Palatino Linotype" w:hAnsi="Palatino Linotype"/>
        </w:rPr>
        <w:t>a) Complejidad del asunto: La complejidad de la prueba, la pluralidad de sujetos procesales, el tiempo transcurrido, las características y contexto del recurso.</w:t>
      </w:r>
    </w:p>
    <w:p w14:paraId="6EBE44E8" w14:textId="77777777" w:rsidR="009048FB" w:rsidRPr="009048FB" w:rsidRDefault="009048FB" w:rsidP="009048FB">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14:paraId="14666455" w14:textId="77777777" w:rsidR="009048FB" w:rsidRPr="009048FB" w:rsidRDefault="009048FB" w:rsidP="009048FB">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14:paraId="3723C1A8" w14:textId="77777777" w:rsidR="009048FB" w:rsidRPr="009048FB" w:rsidRDefault="009048FB" w:rsidP="009048FB">
      <w:pPr>
        <w:pStyle w:val="Prrafodelista"/>
        <w:spacing w:line="360" w:lineRule="auto"/>
        <w:jc w:val="both"/>
        <w:rPr>
          <w:rFonts w:ascii="Palatino Linotype" w:hAnsi="Palatino Linotype"/>
        </w:rPr>
      </w:pPr>
      <w:r w:rsidRPr="009048FB">
        <w:rPr>
          <w:rFonts w:ascii="Palatino Linotype" w:hAnsi="Palatino Linotype"/>
        </w:rPr>
        <w:t>d) La afectación generada en la situación jurídica de la persona involucrada en el proceso: Violación a sus derechos humanos.</w:t>
      </w:r>
    </w:p>
    <w:p w14:paraId="71C92D62" w14:textId="77777777" w:rsidR="009048FB" w:rsidRPr="009048FB" w:rsidRDefault="009048FB" w:rsidP="009048FB">
      <w:pPr>
        <w:pStyle w:val="Prrafodelista"/>
        <w:spacing w:line="360" w:lineRule="auto"/>
        <w:jc w:val="both"/>
        <w:rPr>
          <w:rFonts w:ascii="Palatino Linotype" w:hAnsi="Palatino Linotype"/>
        </w:rPr>
      </w:pPr>
    </w:p>
    <w:p w14:paraId="4DDF0342"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8CE226" w14:textId="77777777" w:rsidR="009048FB" w:rsidRPr="009048FB" w:rsidRDefault="009048FB" w:rsidP="009048FB">
      <w:pPr>
        <w:pStyle w:val="Prrafodelista"/>
        <w:spacing w:line="360" w:lineRule="auto"/>
        <w:jc w:val="both"/>
        <w:rPr>
          <w:rFonts w:ascii="Palatino Linotype" w:hAnsi="Palatino Linotype"/>
        </w:rPr>
      </w:pPr>
    </w:p>
    <w:p w14:paraId="5ACCD094"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 xml:space="preserve">J. 32/92 emitida por el Pleno de la Suprema Corte de Justicia de la Nación de rubro “TÉRMINOS PROCESALES. PARA DETERMINAR SI UN FUNCIONARIO JUDICIAL ACTUÓ INDEBIDAMENTE POR NO RESPETARLOS SE DEBE ATENDER AL PRESUPUESTO QUE CONSIDERÓ </w:t>
      </w:r>
      <w:r w:rsidRPr="009048FB">
        <w:rPr>
          <w:rFonts w:ascii="Palatino Linotype" w:hAnsi="Palatino Linotype"/>
        </w:rPr>
        <w:lastRenderedPageBreak/>
        <w:t>EL LEGISLADOR AL FIJARLOS Y LAS CARACTERÍSTICAS DEL CASO.”, visible en la Gaceta del Seminario Judicial de la Federación con el registro digital 205635.</w:t>
      </w:r>
    </w:p>
    <w:p w14:paraId="7E6A9282" w14:textId="77777777" w:rsidR="009048FB" w:rsidRPr="009048FB" w:rsidRDefault="009048FB" w:rsidP="009048FB">
      <w:pPr>
        <w:pStyle w:val="Prrafodelista"/>
        <w:spacing w:line="360" w:lineRule="auto"/>
        <w:jc w:val="both"/>
        <w:rPr>
          <w:rFonts w:ascii="Palatino Linotype" w:hAnsi="Palatino Linotype"/>
        </w:rPr>
      </w:pPr>
    </w:p>
    <w:p w14:paraId="59836FC6"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63E429" w14:textId="77777777" w:rsidR="009048FB" w:rsidRPr="009048FB" w:rsidRDefault="009048FB" w:rsidP="009048FB">
      <w:pPr>
        <w:pStyle w:val="Prrafodelista"/>
        <w:spacing w:line="360" w:lineRule="auto"/>
        <w:jc w:val="both"/>
        <w:rPr>
          <w:rFonts w:ascii="Palatino Linotype" w:hAnsi="Palatino Linotype"/>
        </w:rPr>
      </w:pPr>
    </w:p>
    <w:p w14:paraId="6D34BB94"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B0D0FEF" w14:textId="77777777" w:rsidR="009048FB" w:rsidRPr="009048FB" w:rsidRDefault="009048FB" w:rsidP="009048FB">
      <w:pPr>
        <w:pStyle w:val="Prrafodelista"/>
        <w:spacing w:line="360" w:lineRule="auto"/>
        <w:jc w:val="both"/>
        <w:rPr>
          <w:rFonts w:ascii="Palatino Linotype" w:hAnsi="Palatino Linotype"/>
        </w:rPr>
      </w:pPr>
    </w:p>
    <w:p w14:paraId="5F28FE57"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2B24A7D" w14:textId="77777777" w:rsidR="009048FB" w:rsidRPr="009048FB" w:rsidRDefault="009048FB" w:rsidP="009048FB">
      <w:pPr>
        <w:pStyle w:val="Prrafodelista"/>
        <w:spacing w:line="360" w:lineRule="auto"/>
        <w:jc w:val="both"/>
        <w:rPr>
          <w:rFonts w:ascii="Palatino Linotype" w:hAnsi="Palatino Linotype"/>
        </w:rPr>
      </w:pPr>
    </w:p>
    <w:p w14:paraId="4CE0730D"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59AAAB2A" w14:textId="77777777" w:rsidR="009048FB" w:rsidRPr="009048FB" w:rsidRDefault="009048FB" w:rsidP="009048FB">
      <w:pPr>
        <w:pStyle w:val="Prrafodelista"/>
        <w:spacing w:line="360" w:lineRule="auto"/>
        <w:jc w:val="both"/>
        <w:rPr>
          <w:rFonts w:ascii="Palatino Linotype" w:hAnsi="Palatino Linotype"/>
        </w:rPr>
      </w:pPr>
    </w:p>
    <w:p w14:paraId="03754440" w14:textId="77777777" w:rsidR="009048FB" w:rsidRPr="009048FB" w:rsidRDefault="009048FB" w:rsidP="009048FB">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bookmarkEnd w:id="7"/>
    <w:p w14:paraId="6E213C8B" w14:textId="77777777" w:rsidR="003376D1" w:rsidRDefault="003376D1" w:rsidP="000C292D">
      <w:pPr>
        <w:pStyle w:val="Prrafodelista"/>
        <w:spacing w:line="360" w:lineRule="auto"/>
        <w:ind w:left="0"/>
        <w:jc w:val="both"/>
        <w:rPr>
          <w:rFonts w:ascii="Palatino Linotype" w:hAnsi="Palatino Linotype"/>
          <w:b/>
          <w:color w:val="000000" w:themeColor="text1"/>
          <w:sz w:val="26"/>
          <w:szCs w:val="26"/>
        </w:rPr>
      </w:pPr>
    </w:p>
    <w:p w14:paraId="3B448734" w14:textId="32F2DA65" w:rsidR="002754AB" w:rsidRPr="006D3F6C" w:rsidRDefault="002754AB" w:rsidP="002754AB">
      <w:pPr>
        <w:spacing w:line="360" w:lineRule="auto"/>
        <w:jc w:val="both"/>
        <w:rPr>
          <w:rFonts w:ascii="Palatino Linotype" w:hAnsi="Palatino Linotype"/>
          <w:b/>
        </w:rPr>
      </w:pPr>
      <w:r>
        <w:rPr>
          <w:rFonts w:ascii="Palatino Linotype" w:hAnsi="Palatino Linotype"/>
          <w:b/>
        </w:rPr>
        <w:t xml:space="preserve">f) Del returno </w:t>
      </w:r>
    </w:p>
    <w:p w14:paraId="4F03A2EB" w14:textId="77777777" w:rsidR="002754AB" w:rsidRPr="006D3F6C" w:rsidRDefault="002754AB" w:rsidP="002754AB">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returno 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p w14:paraId="3073A15B" w14:textId="77777777" w:rsidR="002754AB" w:rsidRPr="00616262" w:rsidRDefault="002754AB" w:rsidP="000C292D">
      <w:pPr>
        <w:pStyle w:val="Prrafodelista"/>
        <w:spacing w:line="360" w:lineRule="auto"/>
        <w:ind w:left="0"/>
        <w:jc w:val="both"/>
        <w:rPr>
          <w:rFonts w:ascii="Palatino Linotype" w:hAnsi="Palatino Linotype"/>
          <w:b/>
          <w:color w:val="000000" w:themeColor="text1"/>
          <w:sz w:val="26"/>
          <w:szCs w:val="26"/>
        </w:rPr>
      </w:pPr>
    </w:p>
    <w:bookmarkEnd w:id="6"/>
    <w:p w14:paraId="0C6D2F34" w14:textId="0D7B2745" w:rsidR="001E6DEF" w:rsidRPr="00616262" w:rsidRDefault="002754AB" w:rsidP="000C292D">
      <w:pPr>
        <w:pStyle w:val="Prrafodelista"/>
        <w:spacing w:line="360" w:lineRule="auto"/>
        <w:ind w:left="0"/>
        <w:jc w:val="both"/>
        <w:rPr>
          <w:rFonts w:ascii="Palatino Linotype" w:hAnsi="Palatino Linotype" w:cs="Arial"/>
          <w:b/>
          <w:bCs/>
          <w:sz w:val="26"/>
          <w:szCs w:val="26"/>
        </w:rPr>
      </w:pPr>
      <w:r>
        <w:rPr>
          <w:rFonts w:ascii="Palatino Linotype" w:hAnsi="Palatino Linotype" w:cs="Arial"/>
          <w:b/>
          <w:bCs/>
          <w:sz w:val="26"/>
          <w:szCs w:val="26"/>
        </w:rPr>
        <w:t>g</w:t>
      </w:r>
      <w:r w:rsidR="00B01BA3" w:rsidRPr="00616262">
        <w:rPr>
          <w:rFonts w:ascii="Palatino Linotype" w:hAnsi="Palatino Linotype" w:cs="Arial"/>
          <w:b/>
          <w:bCs/>
          <w:sz w:val="26"/>
          <w:szCs w:val="26"/>
        </w:rPr>
        <w:t>)</w:t>
      </w:r>
      <w:r w:rsidR="001E6DEF" w:rsidRPr="00616262">
        <w:rPr>
          <w:rFonts w:ascii="Palatino Linotype" w:hAnsi="Palatino Linotype" w:cs="Arial"/>
          <w:b/>
          <w:bCs/>
          <w:sz w:val="26"/>
          <w:szCs w:val="26"/>
        </w:rPr>
        <w:t xml:space="preserve"> Cierre de Instrucción</w:t>
      </w:r>
    </w:p>
    <w:p w14:paraId="08376D83" w14:textId="489E4820" w:rsidR="005903CA" w:rsidRPr="00616262" w:rsidRDefault="001E6DEF" w:rsidP="000C292D">
      <w:pPr>
        <w:tabs>
          <w:tab w:val="left" w:pos="709"/>
        </w:tabs>
        <w:spacing w:line="360" w:lineRule="auto"/>
        <w:jc w:val="both"/>
        <w:rPr>
          <w:rFonts w:ascii="Palatino Linotype" w:hAnsi="Palatino Linotype"/>
          <w:color w:val="000000" w:themeColor="text1"/>
        </w:rPr>
      </w:pPr>
      <w:r w:rsidRPr="00616262">
        <w:rPr>
          <w:rFonts w:ascii="Palatino Linotype" w:hAnsi="Palatino Linotype" w:cs="Arial"/>
        </w:rPr>
        <w:t>Una vez analizado el estado procesal que guarda el</w:t>
      </w:r>
      <w:r w:rsidR="00843E93" w:rsidRPr="00616262">
        <w:rPr>
          <w:rFonts w:ascii="Palatino Linotype" w:hAnsi="Palatino Linotype" w:cs="Arial"/>
        </w:rPr>
        <w:t xml:space="preserve"> expediente, </w:t>
      </w:r>
      <w:r w:rsidR="00EF4533" w:rsidRPr="00616262">
        <w:rPr>
          <w:rFonts w:ascii="Palatino Linotype" w:hAnsi="Palatino Linotype" w:cs="Arial"/>
        </w:rPr>
        <w:t>el</w:t>
      </w:r>
      <w:r w:rsidRPr="00616262">
        <w:rPr>
          <w:rFonts w:ascii="Palatino Linotype" w:hAnsi="Palatino Linotype" w:cs="Arial"/>
        </w:rPr>
        <w:t xml:space="preserve"> </w:t>
      </w:r>
      <w:r w:rsidRPr="00616262">
        <w:rPr>
          <w:rFonts w:ascii="Palatino Linotype" w:hAnsi="Palatino Linotype" w:cs="Arial"/>
          <w:b/>
          <w:bCs/>
        </w:rPr>
        <w:t>Comisionad</w:t>
      </w:r>
      <w:r w:rsidR="00EF4533" w:rsidRPr="00616262">
        <w:rPr>
          <w:rFonts w:ascii="Palatino Linotype" w:hAnsi="Palatino Linotype" w:cs="Arial"/>
          <w:b/>
          <w:bCs/>
        </w:rPr>
        <w:t xml:space="preserve">o Presidente José </w:t>
      </w:r>
      <w:r w:rsidR="00812BC0" w:rsidRPr="00616262">
        <w:rPr>
          <w:rFonts w:ascii="Palatino Linotype" w:hAnsi="Palatino Linotype"/>
          <w:b/>
          <w:color w:val="000000" w:themeColor="text1"/>
        </w:rPr>
        <w:t xml:space="preserve">Martínez </w:t>
      </w:r>
      <w:r w:rsidR="00EF4533" w:rsidRPr="00616262">
        <w:rPr>
          <w:rFonts w:ascii="Palatino Linotype" w:hAnsi="Palatino Linotype"/>
          <w:b/>
          <w:color w:val="000000" w:themeColor="text1"/>
        </w:rPr>
        <w:t xml:space="preserve">Vilchis </w:t>
      </w:r>
      <w:r w:rsidRPr="00616262">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616262">
        <w:rPr>
          <w:rFonts w:ascii="Palatino Linotype" w:hAnsi="Palatino Linotype"/>
          <w:color w:val="000000" w:themeColor="text1"/>
        </w:rPr>
        <w:t>.</w:t>
      </w:r>
    </w:p>
    <w:p w14:paraId="30A345EC" w14:textId="77777777" w:rsidR="00EF4533" w:rsidRDefault="00EF4533" w:rsidP="000C292D">
      <w:pPr>
        <w:spacing w:line="276" w:lineRule="auto"/>
        <w:jc w:val="center"/>
        <w:rPr>
          <w:rFonts w:ascii="Palatino Linotype" w:hAnsi="Palatino Linotype" w:cs="Arial"/>
          <w:b/>
          <w:bCs/>
          <w:spacing w:val="60"/>
          <w:sz w:val="28"/>
        </w:rPr>
      </w:pPr>
    </w:p>
    <w:p w14:paraId="0A17408E" w14:textId="1823CE05" w:rsidR="005A070A" w:rsidRPr="00616262" w:rsidRDefault="00200BFC" w:rsidP="000C292D">
      <w:pPr>
        <w:spacing w:line="276" w:lineRule="auto"/>
        <w:jc w:val="center"/>
        <w:rPr>
          <w:rFonts w:ascii="Palatino Linotype" w:hAnsi="Palatino Linotype" w:cs="Arial"/>
          <w:b/>
          <w:bCs/>
          <w:spacing w:val="60"/>
          <w:sz w:val="28"/>
        </w:rPr>
      </w:pPr>
      <w:r w:rsidRPr="00616262">
        <w:rPr>
          <w:rFonts w:ascii="Palatino Linotype" w:hAnsi="Palatino Linotype" w:cs="Arial"/>
          <w:b/>
          <w:bCs/>
          <w:spacing w:val="60"/>
          <w:sz w:val="28"/>
        </w:rPr>
        <w:t>CONSIDERANDO</w:t>
      </w:r>
    </w:p>
    <w:p w14:paraId="6E5E76A3" w14:textId="77777777" w:rsidR="007366EE" w:rsidRPr="00616262" w:rsidRDefault="007366EE" w:rsidP="000C292D">
      <w:pPr>
        <w:spacing w:line="276" w:lineRule="auto"/>
        <w:rPr>
          <w:rFonts w:ascii="Palatino Linotype" w:hAnsi="Palatino Linotype" w:cs="Arial"/>
          <w:b/>
          <w:bCs/>
          <w:spacing w:val="60"/>
          <w:sz w:val="28"/>
        </w:rPr>
      </w:pPr>
    </w:p>
    <w:p w14:paraId="7EF62753" w14:textId="77777777" w:rsidR="007366EE" w:rsidRPr="00616262" w:rsidRDefault="00CC0BEF" w:rsidP="000C292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616262">
        <w:rPr>
          <w:rFonts w:ascii="Palatino Linotype" w:hAnsi="Palatino Linotype"/>
          <w:b/>
        </w:rPr>
        <w:t>Competencia</w:t>
      </w:r>
      <w:r w:rsidRPr="00616262">
        <w:rPr>
          <w:rFonts w:ascii="Palatino Linotype" w:hAnsi="Palatino Linotype"/>
        </w:rPr>
        <w:t>.</w:t>
      </w:r>
      <w:r w:rsidRPr="00616262">
        <w:rPr>
          <w:rFonts w:ascii="Palatino Linotype" w:hAnsi="Palatino Linotype"/>
          <w:b/>
        </w:rPr>
        <w:t xml:space="preserve"> </w:t>
      </w:r>
    </w:p>
    <w:p w14:paraId="008AA968" w14:textId="7A7AF324" w:rsidR="007B17B7" w:rsidRPr="00616262" w:rsidRDefault="00CC0BEF" w:rsidP="000C292D">
      <w:pPr>
        <w:widowControl w:val="0"/>
        <w:tabs>
          <w:tab w:val="left" w:pos="1701"/>
        </w:tabs>
        <w:autoSpaceDE w:val="0"/>
        <w:autoSpaceDN w:val="0"/>
        <w:adjustRightInd w:val="0"/>
        <w:spacing w:line="360" w:lineRule="auto"/>
        <w:jc w:val="both"/>
        <w:rPr>
          <w:rFonts w:ascii="Palatino Linotype" w:hAnsi="Palatino Linotype" w:cs="Arial"/>
        </w:rPr>
      </w:pPr>
      <w:r w:rsidRPr="00616262">
        <w:rPr>
          <w:rFonts w:ascii="Palatino Linotype" w:hAnsi="Palatino Linotype"/>
        </w:rPr>
        <w:t xml:space="preserve">Este Instituto de Transparencia, Acceso a la </w:t>
      </w:r>
      <w:r w:rsidR="00327647" w:rsidRPr="00616262">
        <w:rPr>
          <w:rFonts w:ascii="Palatino Linotype" w:hAnsi="Palatino Linotype"/>
        </w:rPr>
        <w:t>Información Pública</w:t>
      </w:r>
      <w:r w:rsidRPr="00616262">
        <w:rPr>
          <w:rFonts w:ascii="Palatino Linotype" w:hAnsi="Palatino Linotype"/>
        </w:rPr>
        <w:t xml:space="preserve"> y Protección de Datos Personales del Estado de México y Municipios, es competente para conocer y resolver </w:t>
      </w:r>
      <w:r w:rsidR="00D71517" w:rsidRPr="00616262">
        <w:rPr>
          <w:rFonts w:ascii="Palatino Linotype" w:hAnsi="Palatino Linotype"/>
        </w:rPr>
        <w:t>los presentes</w:t>
      </w:r>
      <w:r w:rsidRPr="00616262">
        <w:rPr>
          <w:rFonts w:ascii="Palatino Linotype" w:hAnsi="Palatino Linotype"/>
        </w:rPr>
        <w:t xml:space="preserve"> </w:t>
      </w:r>
      <w:r w:rsidR="00D77693" w:rsidRPr="00616262">
        <w:rPr>
          <w:rFonts w:ascii="Palatino Linotype" w:hAnsi="Palatino Linotype"/>
        </w:rPr>
        <w:t>Recurso</w:t>
      </w:r>
      <w:r w:rsidR="00D71517" w:rsidRPr="00616262">
        <w:rPr>
          <w:rFonts w:ascii="Palatino Linotype" w:hAnsi="Palatino Linotype"/>
        </w:rPr>
        <w:t>s</w:t>
      </w:r>
      <w:r w:rsidR="00D77693" w:rsidRPr="00616262">
        <w:rPr>
          <w:rFonts w:ascii="Palatino Linotype" w:hAnsi="Palatino Linotype"/>
        </w:rPr>
        <w:t xml:space="preserve"> de Revisión</w:t>
      </w:r>
      <w:r w:rsidRPr="00616262">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616262">
        <w:rPr>
          <w:rFonts w:ascii="Palatino Linotype" w:eastAsia="Calibri" w:hAnsi="Palatino Linotype" w:cs="Arial"/>
          <w:lang w:val="es-ES_tradnl"/>
        </w:rPr>
        <w:t>trigésimo, trigésimo primero y trigésimo segundo</w:t>
      </w:r>
      <w:bookmarkEnd w:id="8"/>
      <w:r w:rsidRPr="00616262">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616262">
        <w:rPr>
          <w:rFonts w:ascii="Palatino Linotype" w:hAnsi="Palatino Linotype"/>
        </w:rPr>
        <w:t>Información Pública</w:t>
      </w:r>
      <w:r w:rsidRPr="00616262">
        <w:rPr>
          <w:rFonts w:ascii="Palatino Linotype" w:hAnsi="Palatino Linotype"/>
        </w:rPr>
        <w:t xml:space="preserve"> del Estado de México y Municipios</w:t>
      </w:r>
      <w:r w:rsidRPr="00616262">
        <w:rPr>
          <w:rFonts w:ascii="Palatino Linotype" w:hAnsi="Palatino Linotype" w:cs="Arial"/>
        </w:rPr>
        <w:t xml:space="preserve">; y 9, fracciones I y XXIV y 11 del Reglamento Interior del Instituto de Transparencia, Acceso a la </w:t>
      </w:r>
      <w:r w:rsidR="00327647" w:rsidRPr="00616262">
        <w:rPr>
          <w:rFonts w:ascii="Palatino Linotype" w:hAnsi="Palatino Linotype" w:cs="Arial"/>
        </w:rPr>
        <w:t>Información Pública</w:t>
      </w:r>
      <w:r w:rsidRPr="00616262">
        <w:rPr>
          <w:rFonts w:ascii="Palatino Linotype" w:hAnsi="Palatino Linotype" w:cs="Arial"/>
        </w:rPr>
        <w:t xml:space="preserve"> y Protección de Datos Personales del Estado de México y Municipios.</w:t>
      </w:r>
    </w:p>
    <w:p w14:paraId="37397DC7" w14:textId="77777777" w:rsidR="009D5552" w:rsidRPr="00616262" w:rsidRDefault="009D5552" w:rsidP="000C292D">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616262" w:rsidRDefault="00200BFC" w:rsidP="000C292D">
      <w:pPr>
        <w:spacing w:line="360" w:lineRule="auto"/>
        <w:jc w:val="both"/>
        <w:rPr>
          <w:rFonts w:ascii="Palatino Linotype" w:hAnsi="Palatino Linotype" w:cs="Arial"/>
          <w:b/>
        </w:rPr>
      </w:pPr>
      <w:r w:rsidRPr="00616262">
        <w:rPr>
          <w:rFonts w:ascii="Palatino Linotype" w:hAnsi="Palatino Linotype" w:cs="Arial"/>
          <w:b/>
          <w:sz w:val="28"/>
        </w:rPr>
        <w:t>SEGUNDO</w:t>
      </w:r>
      <w:r w:rsidRPr="00616262">
        <w:rPr>
          <w:rFonts w:ascii="Palatino Linotype" w:hAnsi="Palatino Linotype" w:cs="Arial"/>
          <w:b/>
        </w:rPr>
        <w:t xml:space="preserve">. Interés. </w:t>
      </w:r>
    </w:p>
    <w:p w14:paraId="0AB0B98C" w14:textId="02E25B79" w:rsidR="00327647" w:rsidRPr="00616262" w:rsidRDefault="00D71517" w:rsidP="000C292D">
      <w:pPr>
        <w:spacing w:line="360" w:lineRule="auto"/>
        <w:jc w:val="both"/>
        <w:rPr>
          <w:rFonts w:ascii="Palatino Linotype" w:eastAsia="Calibri" w:hAnsi="Palatino Linotype" w:cs="Arial"/>
          <w:lang w:eastAsia="en-US"/>
        </w:rPr>
      </w:pPr>
      <w:r w:rsidRPr="00616262">
        <w:rPr>
          <w:rFonts w:ascii="Palatino Linotype" w:hAnsi="Palatino Linotype" w:cs="Arial"/>
          <w:bCs/>
        </w:rPr>
        <w:t>Los</w:t>
      </w:r>
      <w:r w:rsidR="00200BFC" w:rsidRPr="00616262">
        <w:rPr>
          <w:rFonts w:ascii="Palatino Linotype" w:hAnsi="Palatino Linotype" w:cs="Arial"/>
          <w:bCs/>
        </w:rPr>
        <w:t xml:space="preserve"> </w:t>
      </w:r>
      <w:r w:rsidR="00D77693" w:rsidRPr="00616262">
        <w:rPr>
          <w:rFonts w:ascii="Palatino Linotype" w:hAnsi="Palatino Linotype" w:cs="Arial"/>
          <w:bCs/>
        </w:rPr>
        <w:t>Recurso</w:t>
      </w:r>
      <w:r w:rsidRPr="00616262">
        <w:rPr>
          <w:rFonts w:ascii="Palatino Linotype" w:hAnsi="Palatino Linotype" w:cs="Arial"/>
          <w:bCs/>
        </w:rPr>
        <w:t>s</w:t>
      </w:r>
      <w:r w:rsidR="00D77693" w:rsidRPr="00616262">
        <w:rPr>
          <w:rFonts w:ascii="Palatino Linotype" w:hAnsi="Palatino Linotype" w:cs="Arial"/>
          <w:bCs/>
        </w:rPr>
        <w:t xml:space="preserve"> de Revisión</w:t>
      </w:r>
      <w:r w:rsidR="00200BFC" w:rsidRPr="00616262">
        <w:rPr>
          <w:rFonts w:ascii="Palatino Linotype" w:hAnsi="Palatino Linotype" w:cs="Arial"/>
          <w:bCs/>
        </w:rPr>
        <w:t xml:space="preserve"> fue</w:t>
      </w:r>
      <w:r w:rsidRPr="00616262">
        <w:rPr>
          <w:rFonts w:ascii="Palatino Linotype" w:hAnsi="Palatino Linotype" w:cs="Arial"/>
          <w:bCs/>
        </w:rPr>
        <w:t>ron</w:t>
      </w:r>
      <w:r w:rsidR="00200BFC" w:rsidRPr="00616262">
        <w:rPr>
          <w:rFonts w:ascii="Palatino Linotype" w:hAnsi="Palatino Linotype" w:cs="Arial"/>
          <w:bCs/>
        </w:rPr>
        <w:t xml:space="preserve"> interpuesto</w:t>
      </w:r>
      <w:r w:rsidRPr="00616262">
        <w:rPr>
          <w:rFonts w:ascii="Palatino Linotype" w:hAnsi="Palatino Linotype" w:cs="Arial"/>
          <w:bCs/>
        </w:rPr>
        <w:t>s</w:t>
      </w:r>
      <w:r w:rsidR="00200BFC" w:rsidRPr="00616262">
        <w:rPr>
          <w:rFonts w:ascii="Palatino Linotype" w:hAnsi="Palatino Linotype" w:cs="Arial"/>
          <w:bCs/>
        </w:rPr>
        <w:t xml:space="preserve"> por parte legítima, en atención a que se presentó por </w:t>
      </w:r>
      <w:r w:rsidR="00016631" w:rsidRPr="00616262">
        <w:rPr>
          <w:rFonts w:ascii="Palatino Linotype" w:hAnsi="Palatino Linotype" w:cs="Arial"/>
          <w:b/>
          <w:bCs/>
        </w:rPr>
        <w:t>EL RECURRENTE</w:t>
      </w:r>
      <w:r w:rsidR="00200BFC" w:rsidRPr="00616262">
        <w:rPr>
          <w:rFonts w:ascii="Palatino Linotype" w:hAnsi="Palatino Linotype" w:cs="Arial"/>
          <w:b/>
          <w:bCs/>
        </w:rPr>
        <w:t>,</w:t>
      </w:r>
      <w:r w:rsidR="00200BFC" w:rsidRPr="00616262">
        <w:rPr>
          <w:rFonts w:ascii="Palatino Linotype" w:hAnsi="Palatino Linotype" w:cs="Arial"/>
          <w:bCs/>
        </w:rPr>
        <w:t xml:space="preserve"> quien es la misma persona que formuló la solicitud de acceso a la </w:t>
      </w:r>
      <w:r w:rsidR="00327647" w:rsidRPr="00616262">
        <w:rPr>
          <w:rFonts w:ascii="Palatino Linotype" w:hAnsi="Palatino Linotype" w:cs="Arial"/>
          <w:bCs/>
        </w:rPr>
        <w:t>Información Pública</w:t>
      </w:r>
      <w:r w:rsidR="00200BFC" w:rsidRPr="00616262">
        <w:rPr>
          <w:rFonts w:ascii="Palatino Linotype" w:hAnsi="Palatino Linotype" w:cs="Arial"/>
          <w:bCs/>
        </w:rPr>
        <w:t xml:space="preserve"> al </w:t>
      </w:r>
      <w:r w:rsidR="00200BFC" w:rsidRPr="00616262">
        <w:rPr>
          <w:rFonts w:ascii="Palatino Linotype" w:hAnsi="Palatino Linotype" w:cs="Arial"/>
          <w:b/>
          <w:bCs/>
        </w:rPr>
        <w:t>SUJETO OBLIGADO</w:t>
      </w:r>
      <w:r w:rsidR="008814C5" w:rsidRPr="00616262">
        <w:rPr>
          <w:rFonts w:ascii="Palatino Linotype" w:hAnsi="Palatino Linotype" w:cs="Arial"/>
          <w:b/>
          <w:bCs/>
        </w:rPr>
        <w:t xml:space="preserve">, </w:t>
      </w:r>
      <w:r w:rsidR="008814C5" w:rsidRPr="00616262">
        <w:rPr>
          <w:rFonts w:ascii="Palatino Linotype" w:hAnsi="Palatino Linotype" w:cs="Arial"/>
        </w:rPr>
        <w:t>en razón de que las claves de acceso</w:t>
      </w:r>
      <w:r w:rsidR="008814C5" w:rsidRPr="00616262">
        <w:rPr>
          <w:rFonts w:ascii="Palatino Linotype" w:hAnsi="Palatino Linotype" w:cs="Arial"/>
          <w:b/>
          <w:bCs/>
        </w:rPr>
        <w:t xml:space="preserve"> </w:t>
      </w:r>
      <w:r w:rsidR="008814C5" w:rsidRPr="00616262">
        <w:rPr>
          <w:rFonts w:ascii="Palatino Linotype" w:hAnsi="Palatino Linotype" w:cs="Arial"/>
        </w:rPr>
        <w:t>al</w:t>
      </w:r>
      <w:r w:rsidR="008814C5" w:rsidRPr="00616262">
        <w:rPr>
          <w:rFonts w:ascii="Palatino Linotype" w:hAnsi="Palatino Linotype" w:cs="Arial"/>
          <w:b/>
          <w:bCs/>
        </w:rPr>
        <w:t xml:space="preserve"> </w:t>
      </w:r>
      <w:r w:rsidR="008814C5" w:rsidRPr="00616262">
        <w:rPr>
          <w:rFonts w:ascii="Palatino Linotype" w:eastAsia="Calibri" w:hAnsi="Palatino Linotype" w:cs="Arial"/>
          <w:lang w:eastAsia="en-US"/>
        </w:rPr>
        <w:t>Sistema de Acce</w:t>
      </w:r>
      <w:r w:rsidR="007B17B7" w:rsidRPr="00616262">
        <w:rPr>
          <w:rFonts w:ascii="Palatino Linotype" w:eastAsia="Calibri" w:hAnsi="Palatino Linotype" w:cs="Arial"/>
          <w:lang w:eastAsia="en-US"/>
        </w:rPr>
        <w:t xml:space="preserve">so a la Información Mexiquense </w:t>
      </w:r>
      <w:r w:rsidR="008814C5" w:rsidRPr="00616262">
        <w:rPr>
          <w:rFonts w:ascii="Palatino Linotype" w:eastAsia="Calibri" w:hAnsi="Palatino Linotype" w:cs="Arial"/>
          <w:b/>
          <w:bCs/>
          <w:lang w:eastAsia="en-US"/>
        </w:rPr>
        <w:t>SAIMEX</w:t>
      </w:r>
      <w:r w:rsidR="000000E7" w:rsidRPr="00616262">
        <w:rPr>
          <w:rFonts w:ascii="Palatino Linotype" w:eastAsia="Calibri" w:hAnsi="Palatino Linotype" w:cs="Arial"/>
          <w:lang w:eastAsia="en-US"/>
        </w:rPr>
        <w:t xml:space="preserve"> son personales e irrepetibles a lo cual se tiene certeza que se trata de</w:t>
      </w:r>
      <w:r w:rsidR="00F3691E" w:rsidRPr="00616262">
        <w:rPr>
          <w:rFonts w:ascii="Palatino Linotype" w:eastAsia="Calibri" w:hAnsi="Palatino Linotype" w:cs="Arial"/>
          <w:lang w:eastAsia="en-US"/>
        </w:rPr>
        <w:t>l mismo.</w:t>
      </w:r>
    </w:p>
    <w:p w14:paraId="51605F4A" w14:textId="77777777" w:rsidR="00CF012F" w:rsidRPr="00616262" w:rsidRDefault="00CF012F" w:rsidP="000C292D">
      <w:pPr>
        <w:spacing w:line="360" w:lineRule="auto"/>
        <w:jc w:val="both"/>
        <w:rPr>
          <w:rFonts w:ascii="Palatino Linotype" w:hAnsi="Palatino Linotype" w:cs="Arial"/>
          <w:b/>
          <w:bCs/>
        </w:rPr>
      </w:pPr>
    </w:p>
    <w:p w14:paraId="375B2909" w14:textId="77777777" w:rsidR="007366EE" w:rsidRPr="00616262" w:rsidRDefault="00200BFC"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616262">
        <w:rPr>
          <w:rFonts w:ascii="Palatino Linotype" w:hAnsi="Palatino Linotype" w:cs="Arial"/>
          <w:b/>
          <w:sz w:val="28"/>
        </w:rPr>
        <w:t>TERCERO</w:t>
      </w:r>
      <w:r w:rsidRPr="00616262">
        <w:rPr>
          <w:rFonts w:ascii="Palatino Linotype" w:hAnsi="Palatino Linotype" w:cs="Arial"/>
          <w:b/>
        </w:rPr>
        <w:t xml:space="preserve">. </w:t>
      </w:r>
      <w:r w:rsidRPr="00616262">
        <w:rPr>
          <w:rFonts w:ascii="Palatino Linotype" w:hAnsi="Palatino Linotype" w:cs="Arial"/>
          <w:b/>
          <w:lang w:val="es-ES"/>
        </w:rPr>
        <w:t>Oportunidad</w:t>
      </w:r>
      <w:r w:rsidR="00FD561B" w:rsidRPr="00616262">
        <w:rPr>
          <w:rFonts w:ascii="Palatino Linotype" w:hAnsi="Palatino Linotype" w:cs="Arial"/>
        </w:rPr>
        <w:t xml:space="preserve">. </w:t>
      </w:r>
    </w:p>
    <w:p w14:paraId="7267C8A1" w14:textId="711DA7C6" w:rsidR="00FD561B" w:rsidRPr="00616262" w:rsidRDefault="00D71517"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16262">
        <w:rPr>
          <w:rFonts w:ascii="Palatino Linotype" w:hAnsi="Palatino Linotype" w:cs="Arial"/>
        </w:rPr>
        <w:lastRenderedPageBreak/>
        <w:t>Los</w:t>
      </w:r>
      <w:r w:rsidR="00FD561B" w:rsidRPr="00616262">
        <w:rPr>
          <w:rFonts w:ascii="Palatino Linotype" w:hAnsi="Palatino Linotype" w:cs="Arial"/>
        </w:rPr>
        <w:t xml:space="preserve"> </w:t>
      </w:r>
      <w:r w:rsidR="00D77693" w:rsidRPr="00616262">
        <w:rPr>
          <w:rFonts w:ascii="Palatino Linotype" w:hAnsi="Palatino Linotype" w:cs="Arial"/>
        </w:rPr>
        <w:t>Recurso</w:t>
      </w:r>
      <w:r w:rsidRPr="00616262">
        <w:rPr>
          <w:rFonts w:ascii="Palatino Linotype" w:hAnsi="Palatino Linotype" w:cs="Arial"/>
        </w:rPr>
        <w:t>s</w:t>
      </w:r>
      <w:r w:rsidR="00D77693" w:rsidRPr="00616262">
        <w:rPr>
          <w:rFonts w:ascii="Palatino Linotype" w:hAnsi="Palatino Linotype" w:cs="Arial"/>
        </w:rPr>
        <w:t xml:space="preserve"> de Revisión</w:t>
      </w:r>
      <w:r w:rsidR="00FD561B" w:rsidRPr="00616262">
        <w:rPr>
          <w:rFonts w:ascii="Palatino Linotype" w:hAnsi="Palatino Linotype" w:cs="Arial"/>
        </w:rPr>
        <w:t xml:space="preserve"> fue</w:t>
      </w:r>
      <w:r w:rsidRPr="00616262">
        <w:rPr>
          <w:rFonts w:ascii="Palatino Linotype" w:hAnsi="Palatino Linotype" w:cs="Arial"/>
        </w:rPr>
        <w:t>ron</w:t>
      </w:r>
      <w:r w:rsidR="00FD561B" w:rsidRPr="00616262">
        <w:rPr>
          <w:rFonts w:ascii="Palatino Linotype" w:hAnsi="Palatino Linotype" w:cs="Arial"/>
        </w:rPr>
        <w:t xml:space="preserve"> interpuesto</w:t>
      </w:r>
      <w:r w:rsidRPr="00616262">
        <w:rPr>
          <w:rFonts w:ascii="Palatino Linotype" w:hAnsi="Palatino Linotype" w:cs="Arial"/>
        </w:rPr>
        <w:t>s</w:t>
      </w:r>
      <w:r w:rsidR="00FD561B" w:rsidRPr="00616262">
        <w:rPr>
          <w:rFonts w:ascii="Palatino Linotype" w:hAnsi="Palatino Linotype" w:cs="Arial"/>
        </w:rPr>
        <w:t xml:space="preserve"> dentro del plazo de quince días hábiles, contados a partir del día siguiente al que </w:t>
      </w:r>
      <w:r w:rsidR="00016631" w:rsidRPr="00616262">
        <w:rPr>
          <w:rFonts w:ascii="Palatino Linotype" w:hAnsi="Palatino Linotype" w:cs="Arial"/>
          <w:b/>
        </w:rPr>
        <w:t>EL RECURRENTE</w:t>
      </w:r>
      <w:r w:rsidR="00FD561B" w:rsidRPr="00616262">
        <w:rPr>
          <w:rFonts w:ascii="Palatino Linotype" w:hAnsi="Palatino Linotype" w:cs="Arial"/>
          <w:b/>
        </w:rPr>
        <w:t xml:space="preserve"> </w:t>
      </w:r>
      <w:r w:rsidR="00FD561B" w:rsidRPr="00616262">
        <w:rPr>
          <w:rFonts w:ascii="Palatino Linotype" w:hAnsi="Palatino Linotype" w:cs="Arial"/>
        </w:rPr>
        <w:t xml:space="preserve">tuvo conocimiento de la respuesta impugnada; tal y como, lo prevé el artículo 178 de la Ley de Transparencia y Acceso a la </w:t>
      </w:r>
      <w:r w:rsidR="00327647" w:rsidRPr="00616262">
        <w:rPr>
          <w:rFonts w:ascii="Palatino Linotype" w:hAnsi="Palatino Linotype" w:cs="Arial"/>
        </w:rPr>
        <w:t>Información Pública</w:t>
      </w:r>
      <w:r w:rsidR="00FD561B" w:rsidRPr="00616262">
        <w:rPr>
          <w:rFonts w:ascii="Palatino Linotype" w:hAnsi="Palatino Linotype" w:cs="Arial"/>
        </w:rPr>
        <w:t xml:space="preserve"> del Estado de México y Municipios, que establece:</w:t>
      </w:r>
    </w:p>
    <w:p w14:paraId="6C239A18" w14:textId="77777777" w:rsidR="005A070A" w:rsidRPr="00616262" w:rsidRDefault="005A070A" w:rsidP="000C292D">
      <w:pPr>
        <w:ind w:left="720" w:right="709"/>
        <w:contextualSpacing/>
        <w:jc w:val="both"/>
        <w:rPr>
          <w:rFonts w:ascii="Palatino Linotype" w:hAnsi="Palatino Linotype" w:cs="Arial"/>
          <w:i/>
          <w:sz w:val="22"/>
        </w:rPr>
      </w:pPr>
    </w:p>
    <w:p w14:paraId="3A05F024" w14:textId="0BE2AE70" w:rsidR="00D063EF" w:rsidRPr="00616262" w:rsidRDefault="00FD561B" w:rsidP="000C292D">
      <w:pPr>
        <w:ind w:left="851" w:right="899"/>
        <w:contextualSpacing/>
        <w:jc w:val="both"/>
        <w:rPr>
          <w:rFonts w:ascii="Palatino Linotype" w:hAnsi="Palatino Linotype" w:cs="Arial"/>
          <w:i/>
          <w:sz w:val="22"/>
        </w:rPr>
      </w:pPr>
      <w:r w:rsidRPr="00616262">
        <w:rPr>
          <w:rFonts w:ascii="Palatino Linotype" w:hAnsi="Palatino Linotype" w:cs="Arial"/>
          <w:i/>
          <w:sz w:val="22"/>
        </w:rPr>
        <w:t>“</w:t>
      </w:r>
      <w:r w:rsidRPr="00616262">
        <w:rPr>
          <w:rFonts w:ascii="Palatino Linotype" w:hAnsi="Palatino Linotype" w:cs="Arial"/>
          <w:b/>
          <w:i/>
          <w:sz w:val="22"/>
        </w:rPr>
        <w:t>Artículo 178.</w:t>
      </w:r>
      <w:r w:rsidRPr="00616262">
        <w:rPr>
          <w:rFonts w:ascii="Palatino Linotype" w:hAnsi="Palatino Linotype" w:cs="Arial"/>
          <w:i/>
          <w:sz w:val="22"/>
        </w:rPr>
        <w:t xml:space="preserve"> El solicitante podrá interponer, por sí mismo o a través de su representante, de manera directa o por medios electrónicos, </w:t>
      </w:r>
      <w:r w:rsidR="00D77693" w:rsidRPr="00616262">
        <w:rPr>
          <w:rFonts w:ascii="Palatino Linotype" w:hAnsi="Palatino Linotype" w:cs="Arial"/>
          <w:i/>
          <w:sz w:val="22"/>
        </w:rPr>
        <w:t>Recurso de Revisión</w:t>
      </w:r>
      <w:r w:rsidRPr="00616262">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616262">
        <w:rPr>
          <w:rFonts w:ascii="Palatino Linotype" w:hAnsi="Palatino Linotype" w:cs="Arial"/>
          <w:i/>
          <w:sz w:val="22"/>
        </w:rPr>
        <w:t>.</w:t>
      </w:r>
    </w:p>
    <w:p w14:paraId="0BB4C98F" w14:textId="77777777" w:rsidR="00585683" w:rsidRPr="00616262" w:rsidRDefault="00585683" w:rsidP="000C292D">
      <w:pPr>
        <w:ind w:left="851" w:right="899"/>
        <w:contextualSpacing/>
        <w:jc w:val="both"/>
        <w:rPr>
          <w:rFonts w:ascii="Palatino Linotype" w:hAnsi="Palatino Linotype" w:cs="Arial"/>
          <w:i/>
          <w:sz w:val="22"/>
        </w:rPr>
      </w:pPr>
    </w:p>
    <w:p w14:paraId="10DA754A" w14:textId="5E9BEA37" w:rsidR="00D063EF" w:rsidRPr="00616262" w:rsidRDefault="00FD561B" w:rsidP="000C292D">
      <w:pPr>
        <w:ind w:left="851" w:right="899"/>
        <w:contextualSpacing/>
        <w:jc w:val="both"/>
        <w:rPr>
          <w:rFonts w:ascii="Palatino Linotype" w:hAnsi="Palatino Linotype" w:cs="Arial"/>
          <w:i/>
          <w:sz w:val="22"/>
        </w:rPr>
      </w:pPr>
      <w:r w:rsidRPr="00616262">
        <w:rPr>
          <w:rFonts w:ascii="Palatino Linotype" w:hAnsi="Palatino Linotype" w:cs="Arial"/>
          <w:i/>
          <w:sz w:val="22"/>
        </w:rPr>
        <w:t xml:space="preserve">A falta de respuesta del sujeto obligado, dentro de los plazos establecidos en esta Ley, a una solicitud de acceso a la </w:t>
      </w:r>
      <w:r w:rsidR="00327647" w:rsidRPr="00616262">
        <w:rPr>
          <w:rFonts w:ascii="Palatino Linotype" w:hAnsi="Palatino Linotype" w:cs="Arial"/>
          <w:i/>
          <w:sz w:val="22"/>
        </w:rPr>
        <w:t>Información Pública</w:t>
      </w:r>
      <w:r w:rsidRPr="00616262">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616262" w:rsidRDefault="00585683" w:rsidP="000C292D">
      <w:pPr>
        <w:ind w:left="851" w:right="899"/>
        <w:contextualSpacing/>
        <w:jc w:val="both"/>
        <w:rPr>
          <w:rFonts w:ascii="Palatino Linotype" w:hAnsi="Palatino Linotype" w:cs="Arial"/>
          <w:i/>
          <w:sz w:val="22"/>
        </w:rPr>
      </w:pPr>
    </w:p>
    <w:p w14:paraId="5D4FEB8F" w14:textId="550F5909" w:rsidR="00FD561B" w:rsidRPr="00616262" w:rsidRDefault="00FD561B" w:rsidP="000C292D">
      <w:pPr>
        <w:ind w:left="851" w:right="899"/>
        <w:jc w:val="both"/>
        <w:rPr>
          <w:rFonts w:ascii="Palatino Linotype" w:hAnsi="Palatino Linotype" w:cs="Arial"/>
          <w:i/>
          <w:sz w:val="22"/>
        </w:rPr>
      </w:pPr>
      <w:r w:rsidRPr="00616262">
        <w:rPr>
          <w:rFonts w:ascii="Palatino Linotype" w:hAnsi="Palatino Linotype" w:cs="Arial"/>
          <w:i/>
          <w:sz w:val="22"/>
        </w:rPr>
        <w:t xml:space="preserve">En el caso de que se interponga ante la Unidad de Transparencia, ésta deberá remitir el </w:t>
      </w:r>
      <w:r w:rsidR="00D77693" w:rsidRPr="00616262">
        <w:rPr>
          <w:rFonts w:ascii="Palatino Linotype" w:hAnsi="Palatino Linotype" w:cs="Arial"/>
          <w:i/>
          <w:sz w:val="22"/>
        </w:rPr>
        <w:t>Recurso de Revisión</w:t>
      </w:r>
      <w:r w:rsidRPr="00616262">
        <w:rPr>
          <w:rFonts w:ascii="Palatino Linotype" w:hAnsi="Palatino Linotype" w:cs="Arial"/>
          <w:i/>
          <w:sz w:val="22"/>
        </w:rPr>
        <w:t xml:space="preserve"> al Instituto a más tardar al día </w:t>
      </w:r>
      <w:r w:rsidRPr="00616262">
        <w:rPr>
          <w:rFonts w:ascii="Palatino Linotype" w:hAnsi="Palatino Linotype" w:cs="Arial"/>
          <w:i/>
          <w:sz w:val="22"/>
          <w:lang w:eastAsia="es-MX"/>
        </w:rPr>
        <w:t>siguiente</w:t>
      </w:r>
      <w:r w:rsidRPr="00616262">
        <w:rPr>
          <w:rFonts w:ascii="Palatino Linotype" w:hAnsi="Palatino Linotype" w:cs="Arial"/>
          <w:i/>
          <w:sz w:val="22"/>
        </w:rPr>
        <w:t xml:space="preserve"> de haberlo recibido.”</w:t>
      </w:r>
    </w:p>
    <w:p w14:paraId="5D37422F" w14:textId="77777777" w:rsidR="00307A95" w:rsidRPr="00616262" w:rsidRDefault="00307A95" w:rsidP="00B01BA3">
      <w:pPr>
        <w:ind w:right="709"/>
        <w:jc w:val="both"/>
        <w:rPr>
          <w:rFonts w:ascii="Palatino Linotype" w:hAnsi="Palatino Linotype" w:cs="Arial"/>
          <w:i/>
          <w:sz w:val="22"/>
        </w:rPr>
      </w:pPr>
    </w:p>
    <w:p w14:paraId="68767637" w14:textId="17C1C745" w:rsidR="00413BB7" w:rsidRPr="00616262" w:rsidRDefault="00FD561B" w:rsidP="00D71517">
      <w:pPr>
        <w:spacing w:line="360" w:lineRule="auto"/>
        <w:jc w:val="both"/>
        <w:rPr>
          <w:rFonts w:ascii="Palatino Linotype" w:eastAsiaTheme="minorEastAsia" w:hAnsi="Palatino Linotype" w:cs="Arial"/>
          <w:lang w:val="es-ES_tradnl"/>
        </w:rPr>
      </w:pPr>
      <w:r w:rsidRPr="00616262">
        <w:rPr>
          <w:rFonts w:ascii="Palatino Linotype" w:hAnsi="Palatino Linotype" w:cs="Arial"/>
        </w:rPr>
        <w:t xml:space="preserve">En esa tesitura, atendiendo a que </w:t>
      </w:r>
      <w:r w:rsidRPr="00616262">
        <w:rPr>
          <w:rFonts w:ascii="Palatino Linotype" w:hAnsi="Palatino Linotype" w:cs="Arial"/>
          <w:b/>
        </w:rPr>
        <w:t>EL SUJETO OBLIGADO</w:t>
      </w:r>
      <w:r w:rsidRPr="00616262">
        <w:rPr>
          <w:rFonts w:ascii="Palatino Linotype" w:hAnsi="Palatino Linotype" w:cs="Arial"/>
        </w:rPr>
        <w:t xml:space="preserve"> notificó la</w:t>
      </w:r>
      <w:r w:rsidR="00D71517" w:rsidRPr="00616262">
        <w:rPr>
          <w:rFonts w:ascii="Palatino Linotype" w:hAnsi="Palatino Linotype" w:cs="Arial"/>
        </w:rPr>
        <w:t>s</w:t>
      </w:r>
      <w:r w:rsidRPr="00616262">
        <w:rPr>
          <w:rFonts w:ascii="Palatino Linotype" w:hAnsi="Palatino Linotype" w:cs="Arial"/>
        </w:rPr>
        <w:t xml:space="preserve"> respuesta</w:t>
      </w:r>
      <w:r w:rsidR="00D71517" w:rsidRPr="00616262">
        <w:rPr>
          <w:rFonts w:ascii="Palatino Linotype" w:hAnsi="Palatino Linotype" w:cs="Arial"/>
        </w:rPr>
        <w:t xml:space="preserve">s a las solicitudes </w:t>
      </w:r>
      <w:r w:rsidRPr="00616262">
        <w:rPr>
          <w:rFonts w:ascii="Palatino Linotype" w:hAnsi="Palatino Linotype" w:cs="Arial"/>
        </w:rPr>
        <w:t xml:space="preserve">de acceso a la </w:t>
      </w:r>
      <w:r w:rsidR="00327647" w:rsidRPr="00616262">
        <w:rPr>
          <w:rFonts w:ascii="Palatino Linotype" w:hAnsi="Palatino Linotype" w:cs="Arial"/>
        </w:rPr>
        <w:t>Información Pública</w:t>
      </w:r>
      <w:r w:rsidRPr="00616262">
        <w:rPr>
          <w:rFonts w:ascii="Palatino Linotype" w:hAnsi="Palatino Linotype" w:cs="Arial"/>
        </w:rPr>
        <w:t xml:space="preserve"> el </w:t>
      </w:r>
      <w:r w:rsidR="00D71517" w:rsidRPr="00616262">
        <w:rPr>
          <w:rFonts w:ascii="Palatino Linotype" w:hAnsi="Palatino Linotype" w:cs="Arial"/>
          <w:b/>
        </w:rPr>
        <w:t>primero</w:t>
      </w:r>
      <w:r w:rsidR="00616CDA" w:rsidRPr="00616262">
        <w:rPr>
          <w:rFonts w:ascii="Palatino Linotype" w:hAnsi="Palatino Linotype" w:cs="Arial"/>
          <w:b/>
        </w:rPr>
        <w:t xml:space="preserve"> de marzo</w:t>
      </w:r>
      <w:r w:rsidR="00753AB5" w:rsidRPr="00616262">
        <w:rPr>
          <w:rFonts w:ascii="Palatino Linotype" w:hAnsi="Palatino Linotype" w:cs="Arial"/>
          <w:b/>
        </w:rPr>
        <w:t xml:space="preserve"> </w:t>
      </w:r>
      <w:r w:rsidR="00585683" w:rsidRPr="00616262">
        <w:rPr>
          <w:rFonts w:ascii="Palatino Linotype" w:hAnsi="Palatino Linotype" w:cs="Arial"/>
          <w:b/>
        </w:rPr>
        <w:t xml:space="preserve">de dos mil </w:t>
      </w:r>
      <w:r w:rsidR="00D71F23" w:rsidRPr="00616262">
        <w:rPr>
          <w:rFonts w:ascii="Palatino Linotype" w:hAnsi="Palatino Linotype" w:cs="Arial"/>
          <w:b/>
        </w:rPr>
        <w:t>veintidós</w:t>
      </w:r>
      <w:r w:rsidRPr="00616262">
        <w:rPr>
          <w:rFonts w:ascii="Palatino Linotype" w:hAnsi="Palatino Linotype" w:cs="Arial"/>
        </w:rPr>
        <w:t>; así, el plazo de quince días hábiles que el artículo 178 de la Ley de la materia otorga a</w:t>
      </w:r>
      <w:r w:rsidR="009122A7" w:rsidRPr="00616262">
        <w:rPr>
          <w:rFonts w:ascii="Palatino Linotype" w:hAnsi="Palatino Linotype" w:cs="Arial"/>
        </w:rPr>
        <w:t xml:space="preserve"> </w:t>
      </w:r>
      <w:r w:rsidR="00016631" w:rsidRPr="00616262">
        <w:rPr>
          <w:rFonts w:ascii="Palatino Linotype" w:hAnsi="Palatino Linotype" w:cs="Arial"/>
          <w:b/>
        </w:rPr>
        <w:t>EL RECURRENTE</w:t>
      </w:r>
      <w:r w:rsidRPr="00616262">
        <w:rPr>
          <w:rFonts w:ascii="Palatino Linotype" w:hAnsi="Palatino Linotype" w:cs="Arial"/>
        </w:rPr>
        <w:t xml:space="preserve"> para presentar el respectivo </w:t>
      </w:r>
      <w:r w:rsidR="00D77693" w:rsidRPr="00616262">
        <w:rPr>
          <w:rFonts w:ascii="Palatino Linotype" w:hAnsi="Palatino Linotype" w:cs="Arial"/>
        </w:rPr>
        <w:t>Recurso de Revisión</w:t>
      </w:r>
      <w:r w:rsidRPr="00616262">
        <w:rPr>
          <w:rFonts w:ascii="Palatino Linotype" w:hAnsi="Palatino Linotype" w:cs="Arial"/>
        </w:rPr>
        <w:t xml:space="preserve">, transcurrió del </w:t>
      </w:r>
      <w:r w:rsidR="00D71517" w:rsidRPr="00616262">
        <w:rPr>
          <w:rFonts w:ascii="Palatino Linotype" w:hAnsi="Palatino Linotype" w:cs="Arial"/>
          <w:b/>
        </w:rPr>
        <w:t>tres</w:t>
      </w:r>
      <w:r w:rsidR="002B55F4" w:rsidRPr="00616262">
        <w:rPr>
          <w:rFonts w:ascii="Palatino Linotype" w:hAnsi="Palatino Linotype" w:cs="Arial"/>
          <w:b/>
        </w:rPr>
        <w:t xml:space="preserve"> al </w:t>
      </w:r>
      <w:r w:rsidR="00D71517" w:rsidRPr="00616262">
        <w:rPr>
          <w:rFonts w:ascii="Palatino Linotype" w:hAnsi="Palatino Linotype" w:cs="Arial"/>
          <w:b/>
        </w:rPr>
        <w:t>veinticuatro</w:t>
      </w:r>
      <w:r w:rsidR="002B55F4" w:rsidRPr="00616262">
        <w:rPr>
          <w:rFonts w:ascii="Palatino Linotype" w:hAnsi="Palatino Linotype" w:cs="Arial"/>
          <w:b/>
        </w:rPr>
        <w:t xml:space="preserve"> </w:t>
      </w:r>
      <w:r w:rsidR="00B05EC2" w:rsidRPr="00616262">
        <w:rPr>
          <w:rFonts w:ascii="Palatino Linotype" w:hAnsi="Palatino Linotype" w:cs="Arial"/>
          <w:b/>
        </w:rPr>
        <w:t xml:space="preserve">de </w:t>
      </w:r>
      <w:r w:rsidR="00D71517" w:rsidRPr="00616262">
        <w:rPr>
          <w:rFonts w:ascii="Palatino Linotype" w:hAnsi="Palatino Linotype" w:cs="Arial"/>
          <w:b/>
        </w:rPr>
        <w:t xml:space="preserve">marzo </w:t>
      </w:r>
      <w:r w:rsidR="00D71F23" w:rsidRPr="00616262">
        <w:rPr>
          <w:rFonts w:ascii="Palatino Linotype" w:hAnsi="Palatino Linotype" w:cs="Arial"/>
          <w:b/>
        </w:rPr>
        <w:t>de dos mil veintidós</w:t>
      </w:r>
      <w:r w:rsidRPr="00616262">
        <w:rPr>
          <w:rFonts w:ascii="Palatino Linotype" w:hAnsi="Palatino Linotype" w:cs="Arial"/>
        </w:rPr>
        <w:t xml:space="preserve">, </w:t>
      </w:r>
      <w:r w:rsidR="00EE68EE" w:rsidRPr="00616262">
        <w:rPr>
          <w:rFonts w:ascii="Palatino Linotype" w:eastAsiaTheme="minorEastAsia" w:hAnsi="Palatino Linotype" w:cs="Arial"/>
          <w:lang w:val="es-ES_tradnl"/>
        </w:rPr>
        <w:t>sin contemplar en el cómputo los días</w:t>
      </w:r>
      <w:r w:rsidR="002315FB" w:rsidRPr="00616262">
        <w:rPr>
          <w:rFonts w:ascii="Palatino Linotype" w:eastAsiaTheme="minorEastAsia" w:hAnsi="Palatino Linotype" w:cs="Arial"/>
          <w:lang w:val="es-ES_tradnl"/>
        </w:rPr>
        <w:t xml:space="preserve"> </w:t>
      </w:r>
      <w:r w:rsidR="00D71517" w:rsidRPr="00616262">
        <w:rPr>
          <w:rFonts w:ascii="Palatino Linotype" w:eastAsiaTheme="minorEastAsia" w:hAnsi="Palatino Linotype" w:cs="Arial"/>
          <w:lang w:val="es-ES_tradnl"/>
        </w:rPr>
        <w:t>cinco, seis, doce, trece diecinueve y veinte de marzo</w:t>
      </w:r>
      <w:r w:rsidR="002B55F4" w:rsidRPr="00616262">
        <w:rPr>
          <w:rFonts w:ascii="Palatino Linotype" w:eastAsiaTheme="minorEastAsia" w:hAnsi="Palatino Linotype" w:cs="Arial"/>
          <w:lang w:val="es-ES_tradnl"/>
        </w:rPr>
        <w:t xml:space="preserve"> </w:t>
      </w:r>
      <w:r w:rsidR="002B5322" w:rsidRPr="00616262">
        <w:rPr>
          <w:rFonts w:ascii="Palatino Linotype" w:eastAsiaTheme="minorEastAsia" w:hAnsi="Palatino Linotype" w:cs="Arial"/>
          <w:lang w:val="es-ES_tradnl"/>
        </w:rPr>
        <w:t xml:space="preserve">de </w:t>
      </w:r>
      <w:r w:rsidR="00D71F23" w:rsidRPr="00616262">
        <w:rPr>
          <w:rFonts w:ascii="Palatino Linotype" w:eastAsiaTheme="minorEastAsia" w:hAnsi="Palatino Linotype" w:cs="Arial"/>
          <w:lang w:val="es-ES_tradnl"/>
        </w:rPr>
        <w:t xml:space="preserve">dos mil </w:t>
      </w:r>
      <w:r w:rsidR="004854BD" w:rsidRPr="00616262">
        <w:rPr>
          <w:rFonts w:ascii="Palatino Linotype" w:eastAsiaTheme="minorEastAsia" w:hAnsi="Palatino Linotype" w:cs="Arial"/>
          <w:lang w:val="es-ES_tradnl"/>
        </w:rPr>
        <w:t>veintidós</w:t>
      </w:r>
      <w:r w:rsidR="00EE68EE" w:rsidRPr="00616262">
        <w:rPr>
          <w:rFonts w:ascii="Palatino Linotype" w:eastAsiaTheme="minorEastAsia" w:hAnsi="Palatino Linotype" w:cs="Arial"/>
          <w:lang w:val="es-ES_tradnl"/>
        </w:rPr>
        <w:t xml:space="preserve">, </w:t>
      </w:r>
      <w:bookmarkStart w:id="9" w:name="_Hlk62134391"/>
      <w:r w:rsidR="00EE68EE" w:rsidRPr="00616262">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616262">
        <w:rPr>
          <w:rFonts w:ascii="Palatino Linotype" w:eastAsiaTheme="minorEastAsia" w:hAnsi="Palatino Linotype" w:cs="Arial"/>
          <w:lang w:val="es-ES_tradnl"/>
        </w:rPr>
        <w:t>Información Pública</w:t>
      </w:r>
      <w:r w:rsidR="00EE68EE" w:rsidRPr="00616262">
        <w:rPr>
          <w:rFonts w:ascii="Palatino Linotype" w:eastAsiaTheme="minorEastAsia" w:hAnsi="Palatino Linotype" w:cs="Arial"/>
          <w:lang w:val="es-ES_tradnl"/>
        </w:rPr>
        <w:t xml:space="preserve"> del Estado de México y Municipios</w:t>
      </w:r>
      <w:bookmarkEnd w:id="9"/>
      <w:r w:rsidR="002B55F4" w:rsidRPr="00616262">
        <w:rPr>
          <w:rFonts w:ascii="Palatino Linotype" w:eastAsiaTheme="minorEastAsia" w:hAnsi="Palatino Linotype" w:cs="Arial"/>
          <w:lang w:val="es-ES_tradnl"/>
        </w:rPr>
        <w:t xml:space="preserve">, así como, los días </w:t>
      </w:r>
      <w:r w:rsidR="00D71517" w:rsidRPr="00616262">
        <w:rPr>
          <w:rFonts w:ascii="Palatino Linotype" w:eastAsiaTheme="minorEastAsia" w:hAnsi="Palatino Linotype" w:cs="Arial"/>
          <w:lang w:val="es-ES_tradnl"/>
        </w:rPr>
        <w:t>dos y veintiuno de marzo</w:t>
      </w:r>
      <w:r w:rsidR="002B55F4" w:rsidRPr="00616262">
        <w:rPr>
          <w:rFonts w:ascii="Palatino Linotype" w:eastAsiaTheme="minorEastAsia" w:hAnsi="Palatino Linotype" w:cs="Arial"/>
          <w:lang w:val="es-ES_tradnl"/>
        </w:rPr>
        <w:t xml:space="preserve"> </w:t>
      </w:r>
      <w:r w:rsidR="00B32F8F" w:rsidRPr="00616262">
        <w:rPr>
          <w:rFonts w:ascii="Palatino Linotype" w:eastAsiaTheme="minorEastAsia" w:hAnsi="Palatino Linotype" w:cs="Arial"/>
          <w:lang w:val="es-ES_tradnl"/>
        </w:rPr>
        <w:t>de dos mil veintidós, por ser considerado como día</w:t>
      </w:r>
      <w:r w:rsidR="00D71517" w:rsidRPr="00616262">
        <w:rPr>
          <w:rFonts w:ascii="Palatino Linotype" w:eastAsiaTheme="minorEastAsia" w:hAnsi="Palatino Linotype" w:cs="Arial"/>
          <w:lang w:val="es-ES_tradnl"/>
        </w:rPr>
        <w:t>s</w:t>
      </w:r>
      <w:r w:rsidR="00B32F8F" w:rsidRPr="00616262">
        <w:rPr>
          <w:rFonts w:ascii="Palatino Linotype" w:eastAsiaTheme="minorEastAsia" w:hAnsi="Palatino Linotype" w:cs="Arial"/>
          <w:lang w:val="es-ES_tradnl"/>
        </w:rPr>
        <w:t xml:space="preserve"> inhábil</w:t>
      </w:r>
      <w:r w:rsidR="00D71517" w:rsidRPr="00616262">
        <w:rPr>
          <w:rFonts w:ascii="Palatino Linotype" w:eastAsiaTheme="minorEastAsia" w:hAnsi="Palatino Linotype" w:cs="Arial"/>
          <w:lang w:val="es-ES_tradnl"/>
        </w:rPr>
        <w:t>es</w:t>
      </w:r>
      <w:r w:rsidR="00B32F8F" w:rsidRPr="00616262">
        <w:rPr>
          <w:rFonts w:ascii="Palatino Linotype" w:eastAsiaTheme="minorEastAsia" w:hAnsi="Palatino Linotype" w:cs="Arial"/>
          <w:lang w:val="es-ES_tradnl"/>
        </w:rPr>
        <w:t xml:space="preserve"> por </w:t>
      </w:r>
      <w:r w:rsidR="00B32F8F" w:rsidRPr="00616262">
        <w:rPr>
          <w:rFonts w:ascii="Palatino Linotype" w:eastAsiaTheme="minorEastAsia" w:hAnsi="Palatino Linotype" w:cs="Arial"/>
          <w:lang w:val="es-ES_tradnl"/>
        </w:rPr>
        <w:lastRenderedPageBreak/>
        <w:t xml:space="preserve">suspensión de labores en términos del Calendario Oficial en Materia de Transparencia, Acceso a la </w:t>
      </w:r>
      <w:r w:rsidR="00327647" w:rsidRPr="00616262">
        <w:rPr>
          <w:rFonts w:ascii="Palatino Linotype" w:eastAsiaTheme="minorEastAsia" w:hAnsi="Palatino Linotype" w:cs="Arial"/>
          <w:lang w:val="es-ES_tradnl"/>
        </w:rPr>
        <w:t>Información Pública</w:t>
      </w:r>
      <w:r w:rsidR="00B32F8F" w:rsidRPr="00616262">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616262" w:rsidRDefault="00307A95" w:rsidP="000C292D">
      <w:pPr>
        <w:spacing w:line="360" w:lineRule="auto"/>
        <w:jc w:val="both"/>
        <w:rPr>
          <w:rFonts w:ascii="Palatino Linotype" w:eastAsiaTheme="minorEastAsia" w:hAnsi="Palatino Linotype" w:cs="Arial"/>
          <w:lang w:val="es-ES_tradnl"/>
        </w:rPr>
      </w:pPr>
    </w:p>
    <w:p w14:paraId="697422E6" w14:textId="6CAE77C3" w:rsidR="002315FB" w:rsidRPr="00616262"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color w:val="000000"/>
        </w:rPr>
        <w:t>E</w:t>
      </w:r>
      <w:r w:rsidR="00D71517" w:rsidRPr="00616262">
        <w:rPr>
          <w:rFonts w:ascii="Palatino Linotype" w:eastAsia="Palatino Linotype" w:hAnsi="Palatino Linotype" w:cs="Palatino Linotype"/>
          <w:color w:val="000000"/>
        </w:rPr>
        <w:t xml:space="preserve">n ese tenor, se reitera que si </w:t>
      </w:r>
      <w:r w:rsidRPr="00616262">
        <w:rPr>
          <w:rFonts w:ascii="Palatino Linotype" w:eastAsia="Palatino Linotype" w:hAnsi="Palatino Linotype" w:cs="Palatino Linotype"/>
          <w:color w:val="000000"/>
        </w:rPr>
        <w:t>l</w:t>
      </w:r>
      <w:r w:rsidR="00D71517" w:rsidRPr="00616262">
        <w:rPr>
          <w:rFonts w:ascii="Palatino Linotype" w:eastAsia="Palatino Linotype" w:hAnsi="Palatino Linotype" w:cs="Palatino Linotype"/>
          <w:color w:val="000000"/>
        </w:rPr>
        <w:t>os</w:t>
      </w:r>
      <w:r w:rsidRPr="00616262">
        <w:rPr>
          <w:rFonts w:ascii="Palatino Linotype" w:eastAsia="Palatino Linotype" w:hAnsi="Palatino Linotype" w:cs="Palatino Linotype"/>
          <w:color w:val="000000"/>
        </w:rPr>
        <w:t xml:space="preserve"> recurso</w:t>
      </w:r>
      <w:r w:rsidR="00D71517" w:rsidRPr="00616262">
        <w:rPr>
          <w:rFonts w:ascii="Palatino Linotype" w:eastAsia="Palatino Linotype" w:hAnsi="Palatino Linotype" w:cs="Palatino Linotype"/>
          <w:color w:val="000000"/>
        </w:rPr>
        <w:t>s</w:t>
      </w:r>
      <w:r w:rsidRPr="00616262">
        <w:rPr>
          <w:rFonts w:ascii="Palatino Linotype" w:eastAsia="Palatino Linotype" w:hAnsi="Palatino Linotype" w:cs="Palatino Linotype"/>
          <w:color w:val="000000"/>
        </w:rPr>
        <w:t xml:space="preserve"> de revisión que nos ocupa</w:t>
      </w:r>
      <w:r w:rsidR="00D71517" w:rsidRPr="00616262">
        <w:rPr>
          <w:rFonts w:ascii="Palatino Linotype" w:eastAsia="Palatino Linotype" w:hAnsi="Palatino Linotype" w:cs="Palatino Linotype"/>
          <w:color w:val="000000"/>
        </w:rPr>
        <w:t>n, se interpusieron</w:t>
      </w:r>
      <w:r w:rsidRPr="00616262">
        <w:rPr>
          <w:rFonts w:ascii="Palatino Linotype" w:eastAsia="Palatino Linotype" w:hAnsi="Palatino Linotype" w:cs="Palatino Linotype"/>
          <w:color w:val="000000"/>
        </w:rPr>
        <w:t xml:space="preserve"> el </w:t>
      </w:r>
      <w:r w:rsidR="00D71517" w:rsidRPr="00616262">
        <w:rPr>
          <w:rFonts w:ascii="Palatino Linotype" w:eastAsia="Palatino Linotype" w:hAnsi="Palatino Linotype" w:cs="Palatino Linotype"/>
          <w:color w:val="000000"/>
        </w:rPr>
        <w:t>dos</w:t>
      </w:r>
      <w:r w:rsidRPr="00616262">
        <w:rPr>
          <w:rFonts w:ascii="Palatino Linotype" w:eastAsia="Palatino Linotype" w:hAnsi="Palatino Linotype" w:cs="Palatino Linotype"/>
          <w:color w:val="000000"/>
        </w:rPr>
        <w:t xml:space="preserve"> de </w:t>
      </w:r>
      <w:r w:rsidR="00D71517" w:rsidRPr="00616262">
        <w:rPr>
          <w:rFonts w:ascii="Palatino Linotype" w:eastAsia="Palatino Linotype" w:hAnsi="Palatino Linotype" w:cs="Palatino Linotype"/>
          <w:color w:val="000000"/>
        </w:rPr>
        <w:t>marzo de dos mil veintidós, éstos</w:t>
      </w:r>
      <w:r w:rsidRPr="00616262">
        <w:rPr>
          <w:rFonts w:ascii="Palatino Linotype" w:eastAsia="Palatino Linotype" w:hAnsi="Palatino Linotype" w:cs="Palatino Linotype"/>
          <w:color w:val="000000"/>
        </w:rPr>
        <w:t xml:space="preserve"> se encuentra</w:t>
      </w:r>
      <w:r w:rsidR="00D71517" w:rsidRPr="00616262">
        <w:rPr>
          <w:rFonts w:ascii="Palatino Linotype" w:eastAsia="Palatino Linotype" w:hAnsi="Palatino Linotype" w:cs="Palatino Linotype"/>
          <w:color w:val="000000"/>
        </w:rPr>
        <w:t>n</w:t>
      </w:r>
      <w:r w:rsidRPr="00616262">
        <w:rPr>
          <w:rFonts w:ascii="Palatino Linotype" w:eastAsia="Palatino Linotype" w:hAnsi="Palatino Linotype" w:cs="Palatino Linotype"/>
          <w:color w:val="000000"/>
        </w:rPr>
        <w:t xml:space="preserve"> dentro de los márgenes temporales previstos en el artículo 178 de la Ley de la materia y, por tanto, su interposición se considera oportuna.</w:t>
      </w:r>
    </w:p>
    <w:p w14:paraId="1922DC37" w14:textId="77777777" w:rsidR="002315FB" w:rsidRPr="00616262"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rPr>
      </w:pPr>
    </w:p>
    <w:p w14:paraId="0E4EE37D" w14:textId="0379F314" w:rsidR="00327647" w:rsidRPr="00616262" w:rsidRDefault="00200BFC" w:rsidP="000C292D">
      <w:pPr>
        <w:autoSpaceDE w:val="0"/>
        <w:autoSpaceDN w:val="0"/>
        <w:adjustRightInd w:val="0"/>
        <w:spacing w:line="360" w:lineRule="auto"/>
        <w:ind w:right="49"/>
        <w:jc w:val="both"/>
        <w:rPr>
          <w:rFonts w:ascii="Palatino Linotype" w:hAnsi="Palatino Linotype"/>
          <w:b/>
        </w:rPr>
      </w:pPr>
      <w:r w:rsidRPr="00616262">
        <w:rPr>
          <w:rFonts w:ascii="Palatino Linotype" w:hAnsi="Palatino Linotype" w:cs="Arial"/>
          <w:b/>
          <w:sz w:val="28"/>
        </w:rPr>
        <w:t>CUARTO</w:t>
      </w:r>
      <w:r w:rsidRPr="00616262">
        <w:rPr>
          <w:rFonts w:ascii="Palatino Linotype" w:hAnsi="Palatino Linotype"/>
          <w:b/>
        </w:rPr>
        <w:t xml:space="preserve">. </w:t>
      </w:r>
      <w:r w:rsidR="0072617B" w:rsidRPr="00616262">
        <w:rPr>
          <w:rFonts w:ascii="Palatino Linotype" w:hAnsi="Palatino Linotype"/>
          <w:b/>
        </w:rPr>
        <w:t xml:space="preserve">Procedibilidad. </w:t>
      </w:r>
    </w:p>
    <w:p w14:paraId="1510CE25" w14:textId="77777777" w:rsidR="001E51C1" w:rsidRPr="00616262" w:rsidRDefault="001E51C1" w:rsidP="000C292D">
      <w:pPr>
        <w:autoSpaceDE w:val="0"/>
        <w:autoSpaceDN w:val="0"/>
        <w:adjustRightInd w:val="0"/>
        <w:spacing w:line="360" w:lineRule="auto"/>
        <w:ind w:right="49"/>
        <w:jc w:val="both"/>
        <w:rPr>
          <w:rFonts w:ascii="Palatino Linotype" w:hAnsi="Palatino Linotype" w:cs="Arial"/>
          <w:lang w:val="es-ES"/>
        </w:rPr>
      </w:pPr>
      <w:r w:rsidRPr="00616262">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616262" w:rsidRDefault="003A36B8" w:rsidP="000C292D">
      <w:pPr>
        <w:autoSpaceDE w:val="0"/>
        <w:autoSpaceDN w:val="0"/>
        <w:adjustRightInd w:val="0"/>
        <w:spacing w:line="360" w:lineRule="auto"/>
        <w:ind w:right="49"/>
        <w:jc w:val="both"/>
        <w:rPr>
          <w:rFonts w:ascii="Palatino Linotype" w:hAnsi="Palatino Linotype" w:cs="Arial"/>
          <w:lang w:val="es-ES"/>
        </w:rPr>
      </w:pPr>
    </w:p>
    <w:p w14:paraId="4E6B3D94" w14:textId="77777777" w:rsidR="001E51C1" w:rsidRPr="00616262" w:rsidRDefault="001E51C1" w:rsidP="000C292D">
      <w:pPr>
        <w:tabs>
          <w:tab w:val="left" w:pos="851"/>
        </w:tabs>
        <w:ind w:left="851" w:right="901"/>
        <w:jc w:val="both"/>
        <w:rPr>
          <w:rFonts w:ascii="Palatino Linotype" w:hAnsi="Palatino Linotype"/>
          <w:b/>
          <w:i/>
          <w:sz w:val="22"/>
          <w:szCs w:val="22"/>
          <w:lang w:val="es-ES"/>
        </w:rPr>
      </w:pPr>
      <w:r w:rsidRPr="00616262">
        <w:rPr>
          <w:rFonts w:ascii="Palatino Linotype" w:hAnsi="Palatino Linotype"/>
          <w:b/>
          <w:i/>
          <w:sz w:val="22"/>
          <w:szCs w:val="22"/>
          <w:lang w:val="es-ES"/>
        </w:rPr>
        <w:t xml:space="preserve">“Artículo 180. </w:t>
      </w:r>
      <w:r w:rsidRPr="00616262">
        <w:rPr>
          <w:rFonts w:ascii="Palatino Linotype" w:hAnsi="Palatino Linotype"/>
          <w:i/>
          <w:sz w:val="22"/>
          <w:szCs w:val="22"/>
          <w:lang w:val="es-ES"/>
        </w:rPr>
        <w:t xml:space="preserve">El </w:t>
      </w:r>
      <w:r w:rsidRPr="00616262">
        <w:rPr>
          <w:rFonts w:ascii="Palatino Linotype" w:hAnsi="Palatino Linotype" w:cs="Arial"/>
          <w:i/>
          <w:sz w:val="22"/>
          <w:szCs w:val="22"/>
          <w:lang w:val="es-ES"/>
        </w:rPr>
        <w:t>recurso</w:t>
      </w:r>
      <w:r w:rsidRPr="00616262">
        <w:rPr>
          <w:rFonts w:ascii="Palatino Linotype" w:hAnsi="Palatino Linotype"/>
          <w:i/>
          <w:sz w:val="22"/>
          <w:szCs w:val="22"/>
          <w:lang w:val="es-ES"/>
        </w:rPr>
        <w:t xml:space="preserve"> </w:t>
      </w:r>
      <w:r w:rsidRPr="00616262">
        <w:rPr>
          <w:rFonts w:ascii="Palatino Linotype" w:hAnsi="Palatino Linotype" w:cs="Arial"/>
          <w:i/>
          <w:color w:val="222222"/>
          <w:sz w:val="22"/>
          <w:szCs w:val="22"/>
          <w:lang w:val="es-ES"/>
        </w:rPr>
        <w:t>de</w:t>
      </w:r>
      <w:r w:rsidRPr="00616262">
        <w:rPr>
          <w:rFonts w:ascii="Palatino Linotype" w:hAnsi="Palatino Linotype"/>
          <w:i/>
          <w:sz w:val="22"/>
          <w:szCs w:val="22"/>
          <w:lang w:val="es-ES"/>
        </w:rPr>
        <w:t xml:space="preserve"> revisión contendrá:</w:t>
      </w:r>
      <w:r w:rsidRPr="00616262">
        <w:rPr>
          <w:rFonts w:ascii="Palatino Linotype" w:hAnsi="Palatino Linotype"/>
          <w:b/>
          <w:i/>
          <w:sz w:val="22"/>
          <w:szCs w:val="22"/>
          <w:lang w:val="es-ES"/>
        </w:rPr>
        <w:t xml:space="preserve"> </w:t>
      </w:r>
    </w:p>
    <w:p w14:paraId="03264643" w14:textId="77777777" w:rsidR="001E51C1" w:rsidRPr="00616262" w:rsidRDefault="001E51C1" w:rsidP="000C292D">
      <w:pPr>
        <w:tabs>
          <w:tab w:val="left" w:pos="851"/>
        </w:tabs>
        <w:ind w:left="851" w:right="901"/>
        <w:jc w:val="both"/>
        <w:rPr>
          <w:rFonts w:ascii="Palatino Linotype" w:hAnsi="Palatino Linotype"/>
          <w:b/>
          <w:i/>
          <w:sz w:val="22"/>
          <w:szCs w:val="22"/>
          <w:lang w:val="es-ES"/>
        </w:rPr>
      </w:pPr>
      <w:r w:rsidRPr="00616262">
        <w:rPr>
          <w:rFonts w:ascii="Palatino Linotype" w:hAnsi="Palatino Linotype"/>
          <w:b/>
          <w:i/>
          <w:sz w:val="22"/>
          <w:szCs w:val="22"/>
          <w:lang w:val="es-ES"/>
        </w:rPr>
        <w:t>…</w:t>
      </w:r>
    </w:p>
    <w:p w14:paraId="6E62369A" w14:textId="77777777" w:rsidR="001E51C1" w:rsidRPr="00616262" w:rsidRDefault="001E51C1" w:rsidP="000C292D">
      <w:pPr>
        <w:tabs>
          <w:tab w:val="left" w:pos="851"/>
        </w:tabs>
        <w:ind w:left="851" w:right="901"/>
        <w:jc w:val="both"/>
        <w:rPr>
          <w:rFonts w:ascii="Palatino Linotype" w:hAnsi="Palatino Linotype"/>
          <w:i/>
          <w:sz w:val="22"/>
          <w:szCs w:val="22"/>
          <w:lang w:val="es-ES"/>
        </w:rPr>
      </w:pPr>
      <w:r w:rsidRPr="00616262">
        <w:rPr>
          <w:rFonts w:ascii="Palatino Linotype" w:hAnsi="Palatino Linotype"/>
          <w:b/>
          <w:i/>
          <w:sz w:val="22"/>
          <w:szCs w:val="22"/>
          <w:lang w:val="es-ES"/>
        </w:rPr>
        <w:t xml:space="preserve">II. El nombre del solicitante </w:t>
      </w:r>
      <w:r w:rsidRPr="00616262">
        <w:rPr>
          <w:rFonts w:ascii="Palatino Linotype" w:hAnsi="Palatino Linotype" w:cs="Arial"/>
          <w:b/>
          <w:i/>
          <w:color w:val="222222"/>
          <w:sz w:val="22"/>
          <w:szCs w:val="22"/>
          <w:lang w:val="es-ES"/>
        </w:rPr>
        <w:t>que</w:t>
      </w:r>
      <w:r w:rsidRPr="00616262">
        <w:rPr>
          <w:rFonts w:ascii="Palatino Linotype" w:hAnsi="Palatino Linotype"/>
          <w:b/>
          <w:i/>
          <w:sz w:val="22"/>
          <w:szCs w:val="22"/>
          <w:lang w:val="es-ES"/>
        </w:rPr>
        <w:t xml:space="preserve"> recurre </w:t>
      </w:r>
      <w:r w:rsidRPr="00616262">
        <w:rPr>
          <w:rFonts w:ascii="Palatino Linotype" w:hAnsi="Palatino Linotype"/>
          <w:i/>
          <w:sz w:val="22"/>
          <w:szCs w:val="22"/>
          <w:lang w:val="es-ES"/>
        </w:rPr>
        <w:t>o de su representante y, en su caso, …</w:t>
      </w:r>
    </w:p>
    <w:p w14:paraId="48D5AFFA" w14:textId="77777777" w:rsidR="001E51C1" w:rsidRPr="00616262" w:rsidRDefault="001E51C1" w:rsidP="000C292D">
      <w:pPr>
        <w:tabs>
          <w:tab w:val="left" w:pos="851"/>
        </w:tabs>
        <w:ind w:left="851" w:right="901"/>
        <w:jc w:val="both"/>
        <w:rPr>
          <w:rFonts w:ascii="Palatino Linotype" w:hAnsi="Palatino Linotype"/>
          <w:b/>
          <w:i/>
          <w:sz w:val="22"/>
          <w:szCs w:val="22"/>
          <w:lang w:val="es-ES"/>
        </w:rPr>
      </w:pPr>
      <w:r w:rsidRPr="00616262">
        <w:rPr>
          <w:rFonts w:ascii="Palatino Linotype" w:hAnsi="Palatino Linotype"/>
          <w:b/>
          <w:i/>
          <w:sz w:val="22"/>
          <w:szCs w:val="22"/>
          <w:lang w:val="es-ES"/>
        </w:rPr>
        <w:t xml:space="preserve">En caso de </w:t>
      </w:r>
      <w:r w:rsidRPr="00616262">
        <w:rPr>
          <w:rFonts w:ascii="Palatino Linotype" w:hAnsi="Palatino Linotype" w:cs="Arial"/>
          <w:b/>
          <w:i/>
          <w:color w:val="222222"/>
          <w:sz w:val="22"/>
          <w:szCs w:val="22"/>
          <w:lang w:val="es-ES"/>
        </w:rPr>
        <w:t>que</w:t>
      </w:r>
      <w:r w:rsidRPr="0061626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16262">
        <w:rPr>
          <w:rFonts w:ascii="Palatino Linotype" w:hAnsi="Palatino Linotype"/>
          <w:i/>
          <w:sz w:val="22"/>
          <w:szCs w:val="22"/>
          <w:lang w:val="es-ES"/>
        </w:rPr>
        <w:t>, IV, VII y VIII.</w:t>
      </w:r>
      <w:r w:rsidRPr="00616262">
        <w:rPr>
          <w:rFonts w:ascii="Palatino Linotype" w:hAnsi="Palatino Linotype"/>
          <w:b/>
          <w:i/>
          <w:sz w:val="22"/>
          <w:szCs w:val="22"/>
          <w:lang w:val="es-ES"/>
        </w:rPr>
        <w:t>”</w:t>
      </w:r>
    </w:p>
    <w:p w14:paraId="48CCE84E" w14:textId="77777777" w:rsidR="001E51C1" w:rsidRPr="00616262" w:rsidRDefault="001E51C1" w:rsidP="000C292D">
      <w:pPr>
        <w:tabs>
          <w:tab w:val="left" w:pos="851"/>
        </w:tabs>
        <w:ind w:left="851" w:right="901"/>
        <w:jc w:val="both"/>
        <w:rPr>
          <w:rFonts w:ascii="Palatino Linotype" w:hAnsi="Palatino Linotype"/>
          <w:i/>
          <w:sz w:val="22"/>
          <w:szCs w:val="22"/>
          <w:lang w:val="es-ES"/>
        </w:rPr>
      </w:pPr>
      <w:r w:rsidRPr="00616262">
        <w:rPr>
          <w:rFonts w:ascii="Palatino Linotype" w:hAnsi="Palatino Linotype"/>
          <w:i/>
          <w:sz w:val="22"/>
          <w:szCs w:val="22"/>
          <w:lang w:val="es-ES"/>
        </w:rPr>
        <w:t>(Énfasis añadido)</w:t>
      </w:r>
    </w:p>
    <w:p w14:paraId="23F633CA" w14:textId="77777777" w:rsidR="00307A95" w:rsidRPr="00616262" w:rsidRDefault="00307A95" w:rsidP="000C292D">
      <w:pPr>
        <w:tabs>
          <w:tab w:val="left" w:pos="851"/>
        </w:tabs>
        <w:ind w:left="851" w:right="901"/>
        <w:jc w:val="both"/>
        <w:rPr>
          <w:rFonts w:ascii="Palatino Linotype" w:hAnsi="Palatino Linotype"/>
          <w:i/>
          <w:sz w:val="22"/>
          <w:szCs w:val="22"/>
          <w:lang w:val="es-ES"/>
        </w:rPr>
      </w:pPr>
    </w:p>
    <w:p w14:paraId="77F8D40C" w14:textId="77777777" w:rsidR="001E51C1" w:rsidRPr="00616262" w:rsidRDefault="001E51C1" w:rsidP="000C292D">
      <w:pPr>
        <w:tabs>
          <w:tab w:val="left" w:pos="851"/>
        </w:tabs>
        <w:ind w:right="901"/>
        <w:jc w:val="both"/>
        <w:rPr>
          <w:rFonts w:ascii="Palatino Linotype" w:hAnsi="Palatino Linotype"/>
          <w:i/>
          <w:sz w:val="16"/>
          <w:szCs w:val="16"/>
          <w:lang w:val="es-ES"/>
        </w:rPr>
      </w:pPr>
    </w:p>
    <w:p w14:paraId="1FEBB6CA" w14:textId="74C70A42" w:rsidR="001E51C1" w:rsidRPr="00616262" w:rsidRDefault="001E51C1" w:rsidP="000C292D">
      <w:pPr>
        <w:spacing w:line="360" w:lineRule="auto"/>
        <w:jc w:val="both"/>
        <w:rPr>
          <w:rFonts w:ascii="Palatino Linotype" w:hAnsi="Palatino Linotype"/>
          <w:b/>
          <w:lang w:val="es-ES"/>
        </w:rPr>
      </w:pPr>
      <w:r w:rsidRPr="00616262">
        <w:rPr>
          <w:rFonts w:ascii="Palatino Linotype" w:hAnsi="Palatino Linotype"/>
          <w:lang w:val="es-ES"/>
        </w:rPr>
        <w:t>Por lo que, derivado que los Recurso</w:t>
      </w:r>
      <w:r w:rsidR="00D71517" w:rsidRPr="00616262">
        <w:rPr>
          <w:rFonts w:ascii="Palatino Linotype" w:hAnsi="Palatino Linotype"/>
          <w:lang w:val="es-ES"/>
        </w:rPr>
        <w:t>s</w:t>
      </w:r>
      <w:r w:rsidRPr="00616262">
        <w:rPr>
          <w:rFonts w:ascii="Palatino Linotype" w:hAnsi="Palatino Linotype"/>
          <w:lang w:val="es-ES"/>
        </w:rPr>
        <w:t xml:space="preserve"> de Revisión materia del presente asunto, se interpusieron de manera electrónica, no es necesario que contenga</w:t>
      </w:r>
      <w:r w:rsidR="00D71517" w:rsidRPr="00616262">
        <w:rPr>
          <w:rFonts w:ascii="Palatino Linotype" w:hAnsi="Palatino Linotype"/>
          <w:lang w:val="es-ES"/>
        </w:rPr>
        <w:t>n</w:t>
      </w:r>
      <w:r w:rsidRPr="00616262">
        <w:rPr>
          <w:rFonts w:ascii="Palatino Linotype" w:hAnsi="Palatino Linotype"/>
          <w:lang w:val="es-ES"/>
        </w:rPr>
        <w:t xml:space="preserve"> determinados requisitos, entre ellos, el nombre </w:t>
      </w:r>
      <w:r w:rsidR="00B01BA3" w:rsidRPr="00616262">
        <w:rPr>
          <w:rFonts w:ascii="Palatino Linotype" w:hAnsi="Palatino Linotype"/>
          <w:lang w:val="es-ES"/>
        </w:rPr>
        <w:t xml:space="preserve">de </w:t>
      </w:r>
      <w:r w:rsidR="00016631" w:rsidRPr="00616262">
        <w:rPr>
          <w:rFonts w:ascii="Palatino Linotype" w:hAnsi="Palatino Linotype"/>
          <w:b/>
          <w:lang w:val="es-ES"/>
        </w:rPr>
        <w:t>EL RECURRENTE</w:t>
      </w:r>
      <w:r w:rsidRPr="00616262">
        <w:rPr>
          <w:rFonts w:ascii="Palatino Linotype" w:hAnsi="Palatino Linotype" w:cs="Arial"/>
          <w:b/>
          <w:lang w:val="es-ES"/>
        </w:rPr>
        <w:t>;</w:t>
      </w:r>
      <w:r w:rsidRPr="00616262">
        <w:rPr>
          <w:rFonts w:ascii="Palatino Linotype" w:hAnsi="Palatino Linotype"/>
          <w:lang w:val="es-ES"/>
        </w:rPr>
        <w:t xml:space="preserve"> por lo que, en el presente caso, al haber sido presentados vía </w:t>
      </w:r>
      <w:r w:rsidRPr="00616262">
        <w:rPr>
          <w:rFonts w:ascii="Palatino Linotype" w:hAnsi="Palatino Linotype"/>
          <w:b/>
          <w:lang w:val="es-ES"/>
        </w:rPr>
        <w:t>SAIMEX</w:t>
      </w:r>
      <w:r w:rsidRPr="00616262">
        <w:rPr>
          <w:rFonts w:ascii="Palatino Linotype" w:hAnsi="Palatino Linotype"/>
          <w:lang w:val="es-ES"/>
        </w:rPr>
        <w:t>, dicho requisito resulta innecesario.</w:t>
      </w:r>
    </w:p>
    <w:p w14:paraId="30D0228C" w14:textId="77777777" w:rsidR="001E51C1" w:rsidRPr="00616262" w:rsidRDefault="001E51C1" w:rsidP="000C292D">
      <w:pPr>
        <w:spacing w:line="360" w:lineRule="auto"/>
        <w:jc w:val="both"/>
        <w:rPr>
          <w:rFonts w:ascii="Palatino Linotype" w:hAnsi="Palatino Linotype"/>
          <w:sz w:val="16"/>
          <w:szCs w:val="16"/>
          <w:lang w:val="es-ES"/>
        </w:rPr>
      </w:pPr>
    </w:p>
    <w:p w14:paraId="3BCA336B" w14:textId="77777777" w:rsidR="001E51C1" w:rsidRPr="00616262" w:rsidRDefault="001E51C1" w:rsidP="000C292D">
      <w:pPr>
        <w:spacing w:line="360" w:lineRule="auto"/>
        <w:jc w:val="both"/>
        <w:rPr>
          <w:rFonts w:ascii="Palatino Linotype" w:hAnsi="Palatino Linotype" w:cs="Arial"/>
          <w:color w:val="000000"/>
          <w:lang w:val="es-ES"/>
        </w:rPr>
      </w:pPr>
      <w:r w:rsidRPr="00616262">
        <w:rPr>
          <w:rFonts w:ascii="Palatino Linotype" w:hAnsi="Palatino Linotype"/>
          <w:lang w:val="es-ES"/>
        </w:rPr>
        <w:t xml:space="preserve">Lo anterior es así, pues el artículo 15 de </w:t>
      </w:r>
      <w:r w:rsidRPr="00616262">
        <w:rPr>
          <w:rFonts w:ascii="Palatino Linotype" w:hAnsi="Palatino Linotype" w:cs="Arial"/>
          <w:lang w:val="es-ES"/>
        </w:rPr>
        <w:t xml:space="preserve">Ley de Transparencia y Acceso a la Información Pública del Estado de México y Municipios </w:t>
      </w:r>
      <w:r w:rsidRPr="00616262">
        <w:rPr>
          <w:rFonts w:ascii="Palatino Linotype" w:hAnsi="Palatino Linotype" w:cs="Arial"/>
          <w:iCs/>
          <w:lang w:val="es-ES"/>
        </w:rPr>
        <w:t xml:space="preserve">prevé que, </w:t>
      </w:r>
      <w:r w:rsidRPr="00616262">
        <w:rPr>
          <w:rFonts w:ascii="Palatino Linotype" w:hAnsi="Palatino Linotype"/>
          <w:lang w:val="es-ES"/>
        </w:rPr>
        <w:t xml:space="preserve">toda persona tendrá acceso a la información </w:t>
      </w:r>
      <w:r w:rsidRPr="00616262">
        <w:rPr>
          <w:rFonts w:ascii="Palatino Linotype" w:hAnsi="Palatino Linotype" w:cs="Arial"/>
          <w:color w:val="000000"/>
          <w:lang w:val="es-ES"/>
        </w:rPr>
        <w:t xml:space="preserve">sin necesidad de acreditar interés alguno o justificar su utilización, de lo que se infiere que para el </w:t>
      </w:r>
      <w:r w:rsidRPr="00616262">
        <w:rPr>
          <w:rFonts w:ascii="Palatino Linotype" w:hAnsi="Palatino Linotype"/>
          <w:lang w:val="es-ES"/>
        </w:rPr>
        <w:t>ejercicio</w:t>
      </w:r>
      <w:r w:rsidRPr="00616262">
        <w:rPr>
          <w:rFonts w:ascii="Palatino Linotype" w:hAnsi="Palatino Linotype" w:cs="Arial"/>
          <w:color w:val="000000"/>
          <w:lang w:val="es-ES"/>
        </w:rPr>
        <w:t xml:space="preserve"> del derecho de acceso a la información pública, </w:t>
      </w:r>
      <w:r w:rsidRPr="00616262">
        <w:rPr>
          <w:rFonts w:ascii="Palatino Linotype" w:hAnsi="Palatino Linotype" w:cs="Arial"/>
          <w:b/>
          <w:color w:val="000000"/>
          <w:u w:val="single"/>
          <w:lang w:val="es-ES"/>
        </w:rPr>
        <w:t xml:space="preserve">el nombre no es un requisito </w:t>
      </w:r>
      <w:r w:rsidRPr="00616262">
        <w:rPr>
          <w:rFonts w:ascii="Palatino Linotype" w:hAnsi="Palatino Linotype" w:cs="Arial"/>
          <w:b/>
          <w:i/>
          <w:color w:val="000000"/>
          <w:u w:val="single"/>
          <w:lang w:val="es-ES"/>
        </w:rPr>
        <w:t>sine qua non</w:t>
      </w:r>
      <w:r w:rsidRPr="0061626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616262" w:rsidRDefault="001E51C1" w:rsidP="000C292D">
      <w:pPr>
        <w:spacing w:line="360" w:lineRule="auto"/>
        <w:jc w:val="both"/>
        <w:rPr>
          <w:rFonts w:ascii="Palatino Linotype" w:hAnsi="Palatino Linotype" w:cs="Arial"/>
          <w:color w:val="000000"/>
          <w:sz w:val="16"/>
          <w:szCs w:val="16"/>
          <w:lang w:val="es-ES"/>
        </w:rPr>
      </w:pPr>
    </w:p>
    <w:p w14:paraId="05EE6D88" w14:textId="03750495" w:rsidR="001E51C1" w:rsidRPr="00616262" w:rsidRDefault="001E51C1" w:rsidP="000C292D">
      <w:pPr>
        <w:spacing w:line="360" w:lineRule="auto"/>
        <w:jc w:val="both"/>
        <w:rPr>
          <w:rFonts w:ascii="Palatino Linotype" w:hAnsi="Palatino Linotype"/>
          <w:lang w:val="es-ES"/>
        </w:rPr>
      </w:pPr>
      <w:r w:rsidRPr="0061626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616262" w:rsidRDefault="00621DB1" w:rsidP="000C292D">
      <w:pPr>
        <w:spacing w:line="360" w:lineRule="auto"/>
        <w:jc w:val="both"/>
        <w:rPr>
          <w:rFonts w:ascii="Palatino Linotype" w:hAnsi="Palatino Linotype"/>
          <w:sz w:val="22"/>
          <w:szCs w:val="22"/>
          <w:lang w:val="es-ES"/>
        </w:rPr>
      </w:pPr>
    </w:p>
    <w:p w14:paraId="26ECB9DF" w14:textId="1237B096" w:rsidR="001E51C1" w:rsidRPr="00616262" w:rsidRDefault="001E51C1" w:rsidP="000C292D">
      <w:pPr>
        <w:spacing w:line="360" w:lineRule="auto"/>
        <w:jc w:val="both"/>
        <w:rPr>
          <w:rFonts w:ascii="Palatino Linotype" w:hAnsi="Palatino Linotype"/>
          <w:lang w:val="es-ES"/>
        </w:rPr>
      </w:pPr>
      <w:r w:rsidRPr="00616262">
        <w:rPr>
          <w:rFonts w:ascii="Palatino Linotype" w:hAnsi="Palatino Linotype"/>
          <w:lang w:val="es-ES"/>
        </w:rPr>
        <w:lastRenderedPageBreak/>
        <w:t xml:space="preserve">Asimismo, se estima que el requisito relativo al nombre </w:t>
      </w:r>
      <w:r w:rsidR="00B01BA3" w:rsidRPr="00616262">
        <w:rPr>
          <w:rFonts w:ascii="Palatino Linotype" w:hAnsi="Palatino Linotype"/>
          <w:lang w:val="es-ES"/>
        </w:rPr>
        <w:t xml:space="preserve">de </w:t>
      </w:r>
      <w:r w:rsidR="00016631" w:rsidRPr="00616262">
        <w:rPr>
          <w:rFonts w:ascii="Palatino Linotype" w:hAnsi="Palatino Linotype"/>
          <w:b/>
          <w:lang w:val="es-ES"/>
        </w:rPr>
        <w:t>EL RECURRENTE</w:t>
      </w:r>
      <w:r w:rsidRPr="0061626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D71517" w:rsidRPr="00616262">
        <w:rPr>
          <w:rFonts w:ascii="Palatino Linotype" w:hAnsi="Palatino Linotype"/>
          <w:lang w:val="es-ES"/>
        </w:rPr>
        <w:t xml:space="preserve"> </w:t>
      </w:r>
      <w:r w:rsidRPr="00616262">
        <w:rPr>
          <w:rFonts w:ascii="Palatino Linotype" w:hAnsi="Palatino Linotype"/>
          <w:lang w:val="es-ES"/>
        </w:rPr>
        <w:t>l</w:t>
      </w:r>
      <w:r w:rsidR="00D71517" w:rsidRPr="00616262">
        <w:rPr>
          <w:rFonts w:ascii="Palatino Linotype" w:hAnsi="Palatino Linotype"/>
          <w:lang w:val="es-ES"/>
        </w:rPr>
        <w:t>os</w:t>
      </w:r>
      <w:r w:rsidRPr="00616262">
        <w:rPr>
          <w:rFonts w:ascii="Palatino Linotype" w:hAnsi="Palatino Linotype"/>
          <w:lang w:val="es-ES"/>
        </w:rPr>
        <w:t xml:space="preserve"> expediente</w:t>
      </w:r>
      <w:r w:rsidR="00D71517" w:rsidRPr="00616262">
        <w:rPr>
          <w:rFonts w:ascii="Palatino Linotype" w:hAnsi="Palatino Linotype"/>
          <w:lang w:val="es-ES"/>
        </w:rPr>
        <w:t>s</w:t>
      </w:r>
      <w:r w:rsidRPr="00616262">
        <w:rPr>
          <w:rFonts w:ascii="Palatino Linotype" w:hAnsi="Palatino Linotype"/>
          <w:lang w:val="es-ES"/>
        </w:rPr>
        <w:t xml:space="preserve">, de las que se desprende que </w:t>
      </w:r>
      <w:r w:rsidR="00016631" w:rsidRPr="00616262">
        <w:rPr>
          <w:rFonts w:ascii="Palatino Linotype" w:hAnsi="Palatino Linotype" w:cs="Arial"/>
          <w:b/>
          <w:lang w:val="es-ES"/>
        </w:rPr>
        <w:t>EL RECURRENTE</w:t>
      </w:r>
      <w:r w:rsidRPr="00616262">
        <w:rPr>
          <w:rFonts w:ascii="Palatino Linotype" w:hAnsi="Palatino Linotype"/>
          <w:lang w:val="es-ES"/>
        </w:rPr>
        <w:t xml:space="preserve"> es la misma persona que realizó las solicitudes de acceso a la información pública que ahora se impugnan.</w:t>
      </w:r>
    </w:p>
    <w:p w14:paraId="62A37414" w14:textId="77777777" w:rsidR="001E51C1" w:rsidRPr="00616262" w:rsidRDefault="001E51C1" w:rsidP="000C292D">
      <w:pPr>
        <w:tabs>
          <w:tab w:val="left" w:pos="851"/>
        </w:tabs>
        <w:ind w:left="851" w:right="901"/>
        <w:jc w:val="both"/>
        <w:rPr>
          <w:rFonts w:ascii="Palatino Linotype" w:hAnsi="Palatino Linotype"/>
          <w:sz w:val="22"/>
          <w:szCs w:val="22"/>
          <w:lang w:val="es-ES"/>
        </w:rPr>
      </w:pPr>
    </w:p>
    <w:p w14:paraId="33A91BD4" w14:textId="694810A9" w:rsidR="001E51C1" w:rsidRPr="00616262" w:rsidRDefault="001E51C1" w:rsidP="000C292D">
      <w:pPr>
        <w:spacing w:line="360" w:lineRule="auto"/>
        <w:jc w:val="both"/>
        <w:rPr>
          <w:rFonts w:ascii="Palatino Linotype" w:hAnsi="Palatino Linotype"/>
          <w:lang w:val="es-ES"/>
        </w:rPr>
      </w:pPr>
      <w:r w:rsidRPr="00616262">
        <w:rPr>
          <w:rFonts w:ascii="Palatino Linotype" w:hAnsi="Palatino Linotype"/>
          <w:lang w:val="es-ES"/>
        </w:rPr>
        <w:t>Es así que, para el estudio de la materia sobre la que se resuelve</w:t>
      </w:r>
      <w:r w:rsidR="00D71517" w:rsidRPr="00616262">
        <w:rPr>
          <w:rFonts w:ascii="Palatino Linotype" w:hAnsi="Palatino Linotype"/>
          <w:lang w:val="es-ES"/>
        </w:rPr>
        <w:t>n</w:t>
      </w:r>
      <w:r w:rsidRPr="00616262">
        <w:rPr>
          <w:rFonts w:ascii="Palatino Linotype" w:hAnsi="Palatino Linotype"/>
          <w:lang w:val="es-ES"/>
        </w:rPr>
        <w:t xml:space="preserve"> los presentes Recurso</w:t>
      </w:r>
      <w:r w:rsidR="00D71517" w:rsidRPr="00616262">
        <w:rPr>
          <w:rFonts w:ascii="Palatino Linotype" w:hAnsi="Palatino Linotype"/>
          <w:lang w:val="es-ES"/>
        </w:rPr>
        <w:t>s</w:t>
      </w:r>
      <w:r w:rsidRPr="00616262">
        <w:rPr>
          <w:rFonts w:ascii="Palatino Linotype" w:hAnsi="Palatino Linotype"/>
          <w:lang w:val="es-ES"/>
        </w:rPr>
        <w:t xml:space="preserve"> de Revisión, resulta intrascendente conocer el nombre de la persona que lo hubiere promovido, en virtud de que tanto la </w:t>
      </w:r>
      <w:r w:rsidRPr="00616262">
        <w:rPr>
          <w:rFonts w:ascii="Palatino Linotype" w:hAnsi="Palatino Linotype"/>
          <w:color w:val="000000" w:themeColor="text1"/>
        </w:rPr>
        <w:t>Constitución Política de los Estados Unidos Mexicanos</w:t>
      </w:r>
      <w:r w:rsidRPr="00616262">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92EE32E" w14:textId="4058430B" w:rsidR="002A2197" w:rsidRPr="00616262" w:rsidRDefault="002A2197" w:rsidP="000C292D">
      <w:pPr>
        <w:spacing w:line="360" w:lineRule="auto"/>
        <w:jc w:val="both"/>
        <w:rPr>
          <w:rFonts w:ascii="Palatino Linotype" w:eastAsia="Palatino Linotype" w:hAnsi="Palatino Linotype" w:cs="Palatino Linotype"/>
        </w:rPr>
      </w:pPr>
    </w:p>
    <w:p w14:paraId="2350792D" w14:textId="71BF0BA6" w:rsidR="002B0E32" w:rsidRPr="00616262" w:rsidRDefault="00CE0362" w:rsidP="000C292D">
      <w:pPr>
        <w:spacing w:line="360" w:lineRule="auto"/>
        <w:jc w:val="both"/>
        <w:rPr>
          <w:rFonts w:ascii="Palatino Linotype" w:hAnsi="Palatino Linotype"/>
          <w:szCs w:val="17"/>
          <w:lang w:eastAsia="es-ES_tradnl"/>
        </w:rPr>
      </w:pPr>
      <w:r w:rsidRPr="00616262">
        <w:rPr>
          <w:rFonts w:ascii="Palatino Linotype" w:hAnsi="Palatino Linotype" w:cs="Arial"/>
          <w:b/>
          <w:sz w:val="28"/>
          <w:szCs w:val="28"/>
        </w:rPr>
        <w:t>QUINTO</w:t>
      </w:r>
      <w:r w:rsidRPr="00616262">
        <w:rPr>
          <w:rFonts w:ascii="Palatino Linotype" w:hAnsi="Palatino Linotype" w:cs="Arial"/>
          <w:b/>
        </w:rPr>
        <w:t xml:space="preserve">. </w:t>
      </w:r>
      <w:r w:rsidR="00654EE8" w:rsidRPr="00616262">
        <w:rPr>
          <w:rFonts w:ascii="Palatino Linotype" w:hAnsi="Palatino Linotype" w:cs="Arial"/>
          <w:b/>
        </w:rPr>
        <w:t>Estudio y análisis del asunto.</w:t>
      </w:r>
    </w:p>
    <w:p w14:paraId="400C2495" w14:textId="4DDFBCA2" w:rsidR="003A1145" w:rsidRPr="00616262" w:rsidRDefault="003A1145" w:rsidP="000C292D">
      <w:pPr>
        <w:spacing w:line="360" w:lineRule="auto"/>
        <w:jc w:val="both"/>
        <w:rPr>
          <w:rFonts w:ascii="Palatino Linotype" w:hAnsi="Palatino Linotype" w:cs="Arial"/>
        </w:rPr>
      </w:pPr>
      <w:r w:rsidRPr="00616262">
        <w:rPr>
          <w:rFonts w:ascii="Palatino Linotype" w:hAnsi="Palatino Linotype" w:cs="Arial"/>
        </w:rPr>
        <w:lastRenderedPageBreak/>
        <w:t>Una vez determinada la vía sobre la que versará el presente recurso, y previa revisión de</w:t>
      </w:r>
      <w:r w:rsidR="000D1C9A" w:rsidRPr="00616262">
        <w:rPr>
          <w:rFonts w:ascii="Palatino Linotype" w:hAnsi="Palatino Linotype" w:cs="Arial"/>
        </w:rPr>
        <w:t xml:space="preserve"> </w:t>
      </w:r>
      <w:r w:rsidRPr="00616262">
        <w:rPr>
          <w:rFonts w:ascii="Palatino Linotype" w:hAnsi="Palatino Linotype" w:cs="Arial"/>
        </w:rPr>
        <w:t>l</w:t>
      </w:r>
      <w:r w:rsidR="000D1C9A" w:rsidRPr="00616262">
        <w:rPr>
          <w:rFonts w:ascii="Palatino Linotype" w:hAnsi="Palatino Linotype" w:cs="Arial"/>
        </w:rPr>
        <w:t>os</w:t>
      </w:r>
      <w:r w:rsidRPr="00616262">
        <w:rPr>
          <w:rFonts w:ascii="Palatino Linotype" w:hAnsi="Palatino Linotype" w:cs="Arial"/>
        </w:rPr>
        <w:t xml:space="preserve"> expediente</w:t>
      </w:r>
      <w:r w:rsidR="000D1C9A" w:rsidRPr="00616262">
        <w:rPr>
          <w:rFonts w:ascii="Palatino Linotype" w:hAnsi="Palatino Linotype" w:cs="Arial"/>
        </w:rPr>
        <w:t>s</w:t>
      </w:r>
      <w:r w:rsidRPr="00616262">
        <w:rPr>
          <w:rFonts w:ascii="Palatino Linotype" w:hAnsi="Palatino Linotype" w:cs="Arial"/>
        </w:rPr>
        <w:t xml:space="preserve"> electrónico</w:t>
      </w:r>
      <w:r w:rsidR="000D1C9A" w:rsidRPr="00616262">
        <w:rPr>
          <w:rFonts w:ascii="Palatino Linotype" w:hAnsi="Palatino Linotype" w:cs="Arial"/>
        </w:rPr>
        <w:t>s</w:t>
      </w:r>
      <w:r w:rsidRPr="00616262">
        <w:rPr>
          <w:rFonts w:ascii="Palatino Linotype" w:hAnsi="Palatino Linotype" w:cs="Arial"/>
        </w:rPr>
        <w:t xml:space="preserve"> formado</w:t>
      </w:r>
      <w:r w:rsidR="000D1C9A" w:rsidRPr="00616262">
        <w:rPr>
          <w:rFonts w:ascii="Palatino Linotype" w:hAnsi="Palatino Linotype" w:cs="Arial"/>
        </w:rPr>
        <w:t>s</w:t>
      </w:r>
      <w:r w:rsidRPr="00616262">
        <w:rPr>
          <w:rFonts w:ascii="Palatino Linotype" w:hAnsi="Palatino Linotype" w:cs="Arial"/>
        </w:rPr>
        <w:t xml:space="preserve"> en </w:t>
      </w:r>
      <w:r w:rsidRPr="00616262">
        <w:rPr>
          <w:rFonts w:ascii="Palatino Linotype" w:hAnsi="Palatino Linotype" w:cs="Arial"/>
          <w:b/>
        </w:rPr>
        <w:t>EL SAIMEX</w:t>
      </w:r>
      <w:r w:rsidRPr="00616262">
        <w:rPr>
          <w:rFonts w:ascii="Palatino Linotype" w:hAnsi="Palatino Linotype" w:cs="Arial"/>
        </w:rPr>
        <w:t xml:space="preserve"> con motivo de la</w:t>
      </w:r>
      <w:r w:rsidR="000D1C9A" w:rsidRPr="00616262">
        <w:rPr>
          <w:rFonts w:ascii="Palatino Linotype" w:hAnsi="Palatino Linotype" w:cs="Arial"/>
        </w:rPr>
        <w:t>s</w:t>
      </w:r>
      <w:r w:rsidRPr="00616262">
        <w:rPr>
          <w:rFonts w:ascii="Palatino Linotype" w:hAnsi="Palatino Linotype" w:cs="Arial"/>
        </w:rPr>
        <w:t xml:space="preserve"> solicitud</w:t>
      </w:r>
      <w:r w:rsidR="000D1C9A" w:rsidRPr="00616262">
        <w:rPr>
          <w:rFonts w:ascii="Palatino Linotype" w:hAnsi="Palatino Linotype" w:cs="Arial"/>
        </w:rPr>
        <w:t>es</w:t>
      </w:r>
      <w:r w:rsidRPr="00616262">
        <w:rPr>
          <w:rFonts w:ascii="Palatino Linotype" w:hAnsi="Palatino Linotype" w:cs="Arial"/>
        </w:rPr>
        <w:t xml:space="preserve"> de información y de</w:t>
      </w:r>
      <w:r w:rsidR="000D1C9A" w:rsidRPr="00616262">
        <w:rPr>
          <w:rFonts w:ascii="Palatino Linotype" w:hAnsi="Palatino Linotype" w:cs="Arial"/>
        </w:rPr>
        <w:t xml:space="preserve"> </w:t>
      </w:r>
      <w:r w:rsidRPr="00616262">
        <w:rPr>
          <w:rFonts w:ascii="Palatino Linotype" w:hAnsi="Palatino Linotype" w:cs="Arial"/>
        </w:rPr>
        <w:t>l</w:t>
      </w:r>
      <w:r w:rsidR="000D1C9A" w:rsidRPr="00616262">
        <w:rPr>
          <w:rFonts w:ascii="Palatino Linotype" w:hAnsi="Palatino Linotype" w:cs="Arial"/>
        </w:rPr>
        <w:t>os</w:t>
      </w:r>
      <w:r w:rsidRPr="00616262">
        <w:rPr>
          <w:rFonts w:ascii="Palatino Linotype" w:hAnsi="Palatino Linotype" w:cs="Arial"/>
        </w:rPr>
        <w:t xml:space="preserve"> recurso</w:t>
      </w:r>
      <w:r w:rsidR="000D1C9A" w:rsidRPr="00616262">
        <w:rPr>
          <w:rFonts w:ascii="Palatino Linotype" w:hAnsi="Palatino Linotype" w:cs="Arial"/>
        </w:rPr>
        <w:t>s</w:t>
      </w:r>
      <w:r w:rsidRPr="00616262">
        <w:rPr>
          <w:rFonts w:ascii="Palatino Linotype" w:hAnsi="Palatino Linotype" w:cs="Arial"/>
        </w:rPr>
        <w:t xml:space="preserve"> a que da origen, es de señalar que el análisis del presente, se basará en el contenido íntegro de las actuaciones que obran en l</w:t>
      </w:r>
      <w:r w:rsidR="000D1C9A" w:rsidRPr="00616262">
        <w:rPr>
          <w:rFonts w:ascii="Palatino Linotype" w:hAnsi="Palatino Linotype" w:cs="Arial"/>
        </w:rPr>
        <w:t>os</w:t>
      </w:r>
      <w:r w:rsidRPr="00616262">
        <w:rPr>
          <w:rFonts w:ascii="Palatino Linotype" w:hAnsi="Palatino Linotype" w:cs="Arial"/>
        </w:rPr>
        <w:t xml:space="preserve"> expediente</w:t>
      </w:r>
      <w:r w:rsidR="000D1C9A" w:rsidRPr="00616262">
        <w:rPr>
          <w:rFonts w:ascii="Palatino Linotype" w:hAnsi="Palatino Linotype" w:cs="Arial"/>
        </w:rPr>
        <w:t>s</w:t>
      </w:r>
      <w:r w:rsidRPr="00616262">
        <w:rPr>
          <w:rFonts w:ascii="Palatino Linotype" w:hAnsi="Palatino Linotype" w:cs="Arial"/>
        </w:rPr>
        <w:t xml:space="preserve"> electrónico</w:t>
      </w:r>
      <w:r w:rsidR="000D1C9A" w:rsidRPr="00616262">
        <w:rPr>
          <w:rFonts w:ascii="Palatino Linotype" w:hAnsi="Palatino Linotype" w:cs="Arial"/>
        </w:rPr>
        <w:t>s</w:t>
      </w:r>
      <w:r w:rsidRPr="00616262">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616262" w:rsidRDefault="002B55F4" w:rsidP="000C292D">
      <w:pPr>
        <w:spacing w:line="360" w:lineRule="auto"/>
        <w:jc w:val="both"/>
        <w:rPr>
          <w:rFonts w:ascii="Palatino Linotype" w:hAnsi="Palatino Linotype" w:cs="Arial"/>
        </w:rPr>
      </w:pPr>
    </w:p>
    <w:p w14:paraId="2E5BE5C4" w14:textId="77FF68AA" w:rsidR="000D1C9A" w:rsidRPr="00616262" w:rsidRDefault="002315FB" w:rsidP="000C292D">
      <w:pPr>
        <w:widowControl w:val="0"/>
        <w:autoSpaceDE w:val="0"/>
        <w:autoSpaceDN w:val="0"/>
        <w:adjustRightInd w:val="0"/>
        <w:spacing w:line="360" w:lineRule="auto"/>
        <w:jc w:val="both"/>
        <w:rPr>
          <w:rFonts w:ascii="Palatino Linotype" w:hAnsi="Palatino Linotype"/>
        </w:rPr>
      </w:pPr>
      <w:r w:rsidRPr="00616262">
        <w:rPr>
          <w:rFonts w:ascii="Palatino Linotype" w:hAnsi="Palatino Linotype" w:cs="Arial"/>
        </w:rPr>
        <w:t xml:space="preserve">Ahora bien, debemos recordar que </w:t>
      </w:r>
      <w:r w:rsidR="00016631" w:rsidRPr="00616262">
        <w:rPr>
          <w:rFonts w:ascii="Palatino Linotype" w:hAnsi="Palatino Linotype" w:cs="Arial"/>
          <w:b/>
        </w:rPr>
        <w:t>EL RECURRENTE</w:t>
      </w:r>
      <w:r w:rsidRPr="00616262">
        <w:rPr>
          <w:rFonts w:ascii="Palatino Linotype" w:hAnsi="Palatino Linotype" w:cs="Arial"/>
          <w:b/>
        </w:rPr>
        <w:t xml:space="preserve"> </w:t>
      </w:r>
      <w:r w:rsidRPr="00616262">
        <w:rPr>
          <w:rFonts w:ascii="Palatino Linotype" w:hAnsi="Palatino Linotype"/>
        </w:rPr>
        <w:t xml:space="preserve">en </w:t>
      </w:r>
      <w:r w:rsidR="000D1C9A" w:rsidRPr="00616262">
        <w:rPr>
          <w:rFonts w:ascii="Palatino Linotype" w:hAnsi="Palatino Linotype"/>
        </w:rPr>
        <w:t>las solicitudes</w:t>
      </w:r>
      <w:r w:rsidRPr="00616262">
        <w:rPr>
          <w:rFonts w:ascii="Palatino Linotype" w:hAnsi="Palatino Linotype"/>
        </w:rPr>
        <w:t xml:space="preserve"> de acceso a la información pública, requirió del</w:t>
      </w:r>
      <w:r w:rsidRPr="00616262">
        <w:rPr>
          <w:rFonts w:ascii="Palatino Linotype" w:hAnsi="Palatino Linotype" w:cs="Arial"/>
        </w:rPr>
        <w:t xml:space="preserve"> </w:t>
      </w:r>
      <w:r w:rsidRPr="00616262">
        <w:rPr>
          <w:rFonts w:ascii="Palatino Linotype" w:hAnsi="Palatino Linotype" w:cs="Arial"/>
          <w:b/>
        </w:rPr>
        <w:t>SUJETO OBLIGADO</w:t>
      </w:r>
      <w:r w:rsidRPr="00616262">
        <w:rPr>
          <w:rFonts w:ascii="Palatino Linotype" w:hAnsi="Palatino Linotype" w:cs="Arial"/>
        </w:rPr>
        <w:t>,</w:t>
      </w:r>
      <w:r w:rsidRPr="00616262">
        <w:rPr>
          <w:rFonts w:ascii="Palatino Linotype" w:hAnsi="Palatino Linotype"/>
          <w:b/>
        </w:rPr>
        <w:t xml:space="preserve"> </w:t>
      </w:r>
      <w:r w:rsidRPr="00616262">
        <w:rPr>
          <w:rFonts w:ascii="Palatino Linotype" w:hAnsi="Palatino Linotype"/>
        </w:rPr>
        <w:t xml:space="preserve">vía </w:t>
      </w:r>
      <w:r w:rsidRPr="00616262">
        <w:rPr>
          <w:rFonts w:ascii="Palatino Linotype" w:hAnsi="Palatino Linotype"/>
          <w:b/>
        </w:rPr>
        <w:t>EL SAIMEX,</w:t>
      </w:r>
      <w:r w:rsidRPr="00616262">
        <w:rPr>
          <w:rFonts w:ascii="Palatino Linotype" w:hAnsi="Palatino Linotype" w:cs="Arial"/>
          <w:lang w:val="es-ES"/>
        </w:rPr>
        <w:t xml:space="preserve"> </w:t>
      </w:r>
      <w:r w:rsidR="000D1C9A" w:rsidRPr="00616262">
        <w:rPr>
          <w:rFonts w:ascii="Palatino Linotype" w:hAnsi="Palatino Linotype" w:cs="Arial"/>
          <w:lang w:val="es-ES"/>
        </w:rPr>
        <w:t xml:space="preserve">las </w:t>
      </w:r>
      <w:r w:rsidR="000D1C9A" w:rsidRPr="00616262">
        <w:rPr>
          <w:rFonts w:ascii="Palatino Linotype" w:hAnsi="Palatino Linotype"/>
        </w:rPr>
        <w:t>bitácoras vehiculares y de gasolina de los días tres, cuatro, ocho y nueve de febrero de 2022.</w:t>
      </w:r>
    </w:p>
    <w:p w14:paraId="54D9D346" w14:textId="77777777" w:rsidR="000D1C9A" w:rsidRPr="00616262" w:rsidRDefault="000D1C9A" w:rsidP="000C292D">
      <w:pPr>
        <w:widowControl w:val="0"/>
        <w:autoSpaceDE w:val="0"/>
        <w:autoSpaceDN w:val="0"/>
        <w:adjustRightInd w:val="0"/>
        <w:spacing w:line="360" w:lineRule="auto"/>
        <w:jc w:val="both"/>
        <w:rPr>
          <w:rFonts w:ascii="Verdana" w:hAnsi="Verdana"/>
          <w:color w:val="000000"/>
          <w:sz w:val="14"/>
          <w:szCs w:val="14"/>
        </w:rPr>
      </w:pPr>
    </w:p>
    <w:p w14:paraId="4CE8D283" w14:textId="0766F9CE" w:rsidR="000D1C9A" w:rsidRPr="00616262" w:rsidRDefault="002315FB" w:rsidP="000C292D">
      <w:pPr>
        <w:widowControl w:val="0"/>
        <w:autoSpaceDE w:val="0"/>
        <w:autoSpaceDN w:val="0"/>
        <w:adjustRightInd w:val="0"/>
        <w:spacing w:line="360" w:lineRule="auto"/>
        <w:jc w:val="both"/>
        <w:rPr>
          <w:rFonts w:ascii="Palatino Linotype" w:hAnsi="Palatino Linotype" w:cs="Segoe UI"/>
          <w:bCs/>
          <w:iCs/>
          <w:lang w:eastAsia="es-MX"/>
        </w:rPr>
      </w:pPr>
      <w:r w:rsidRPr="00616262">
        <w:rPr>
          <w:rFonts w:ascii="Palatino Linotype" w:hAnsi="Palatino Linotype" w:cs="Arial"/>
        </w:rPr>
        <w:t>Mediante</w:t>
      </w:r>
      <w:r w:rsidR="000D1C9A" w:rsidRPr="00616262">
        <w:rPr>
          <w:rFonts w:ascii="Palatino Linotype" w:hAnsi="Palatino Linotype" w:cs="Arial"/>
        </w:rPr>
        <w:t xml:space="preserve"> mismas</w:t>
      </w:r>
      <w:r w:rsidRPr="00616262">
        <w:rPr>
          <w:rFonts w:ascii="Palatino Linotype" w:hAnsi="Palatino Linotype" w:cs="Arial"/>
        </w:rPr>
        <w:t xml:space="preserve"> respuesta</w:t>
      </w:r>
      <w:r w:rsidR="000D1C9A" w:rsidRPr="00616262">
        <w:rPr>
          <w:rFonts w:ascii="Palatino Linotype" w:hAnsi="Palatino Linotype" w:cs="Arial"/>
        </w:rPr>
        <w:t>s</w:t>
      </w:r>
      <w:r w:rsidRPr="00616262">
        <w:rPr>
          <w:rFonts w:ascii="Palatino Linotype" w:hAnsi="Palatino Linotype" w:cs="Arial"/>
        </w:rPr>
        <w:t xml:space="preserve">, </w:t>
      </w:r>
      <w:r w:rsidR="002B55F4" w:rsidRPr="00616262">
        <w:rPr>
          <w:rFonts w:ascii="Palatino Linotype" w:hAnsi="Palatino Linotype" w:cs="Arial"/>
          <w:b/>
        </w:rPr>
        <w:t>EL SUJETO OBLIGADO</w:t>
      </w:r>
      <w:r w:rsidRPr="00616262">
        <w:rPr>
          <w:rFonts w:ascii="Palatino Linotype" w:hAnsi="Palatino Linotype" w:cs="Segoe UI"/>
          <w:bCs/>
          <w:iCs/>
          <w:lang w:eastAsia="es-MX"/>
        </w:rPr>
        <w:t xml:space="preserve"> </w:t>
      </w:r>
      <w:r w:rsidR="000D1C9A" w:rsidRPr="00616262">
        <w:rPr>
          <w:rFonts w:ascii="Palatino Linotype" w:hAnsi="Palatino Linotype" w:cs="Segoe UI"/>
          <w:bCs/>
          <w:iCs/>
          <w:lang w:eastAsia="es-MX"/>
        </w:rPr>
        <w:t>manifiesta que mediante Acuerdo de la Primer Sesión Extraordinaria del Comité de Transparencia, de fecha 25 de enero de 2022, el Comité de Transparencia aprobó el cambio de modalidad de entrega mediante consulta directa (in situ), a dichas respuestas anexa el mismo documento denominado “</w:t>
      </w:r>
      <w:r w:rsidR="000D1C9A" w:rsidRPr="00616262">
        <w:rPr>
          <w:rFonts w:ascii="Palatino Linotype" w:hAnsi="Palatino Linotype" w:cs="Segoe UI"/>
          <w:b/>
          <w:i/>
          <w:lang w:eastAsia="es-MX"/>
        </w:rPr>
        <w:t xml:space="preserve">acta primer sesión extraordinaria Comité de </w:t>
      </w:r>
      <w:r w:rsidR="000D1C9A" w:rsidRPr="00616262">
        <w:rPr>
          <w:rFonts w:ascii="Palatino Linotype" w:hAnsi="Palatino Linotype" w:cs="Segoe UI"/>
          <w:b/>
          <w:i/>
          <w:lang w:eastAsia="es-MX"/>
        </w:rPr>
        <w:lastRenderedPageBreak/>
        <w:t xml:space="preserve">transparencia.pdf” </w:t>
      </w:r>
      <w:r w:rsidR="000D1C9A" w:rsidRPr="00616262">
        <w:rPr>
          <w:rFonts w:ascii="Palatino Linotype" w:hAnsi="Palatino Linotype" w:cs="Segoe UI"/>
          <w:lang w:eastAsia="es-MX"/>
        </w:rPr>
        <w:t xml:space="preserve">del cual se advierte el acta </w:t>
      </w:r>
      <w:r w:rsidR="00947576" w:rsidRPr="00616262">
        <w:rPr>
          <w:rFonts w:ascii="Palatino Linotype" w:hAnsi="Palatino Linotype" w:cs="Segoe UI"/>
          <w:lang w:eastAsia="es-MX"/>
        </w:rPr>
        <w:t>inserta en el antecedente III de la presente resolución.</w:t>
      </w:r>
    </w:p>
    <w:p w14:paraId="3F419942" w14:textId="77777777" w:rsidR="000D1C9A" w:rsidRPr="00616262" w:rsidRDefault="000D1C9A" w:rsidP="000C292D">
      <w:pPr>
        <w:widowControl w:val="0"/>
        <w:autoSpaceDE w:val="0"/>
        <w:autoSpaceDN w:val="0"/>
        <w:adjustRightInd w:val="0"/>
        <w:spacing w:line="360" w:lineRule="auto"/>
        <w:jc w:val="both"/>
        <w:rPr>
          <w:rFonts w:ascii="Palatino Linotype" w:hAnsi="Palatino Linotype" w:cs="Segoe UI"/>
          <w:bCs/>
          <w:iCs/>
          <w:lang w:eastAsia="es-MX"/>
        </w:rPr>
      </w:pPr>
    </w:p>
    <w:p w14:paraId="2412FDA1" w14:textId="0CBD561A" w:rsidR="00157180" w:rsidRPr="00616262" w:rsidRDefault="00157180" w:rsidP="000C292D">
      <w:pPr>
        <w:spacing w:line="360" w:lineRule="auto"/>
        <w:jc w:val="both"/>
        <w:rPr>
          <w:rFonts w:ascii="Palatino Linotype" w:hAnsi="Palatino Linotype" w:cs="Arial"/>
        </w:rPr>
      </w:pPr>
      <w:r w:rsidRPr="00616262">
        <w:rPr>
          <w:rFonts w:ascii="Palatino Linotype" w:hAnsi="Palatino Linotype" w:cs="Arial"/>
        </w:rPr>
        <w:t xml:space="preserve">Por otra parte, </w:t>
      </w:r>
      <w:r w:rsidR="00666FED" w:rsidRPr="00616262">
        <w:rPr>
          <w:rFonts w:ascii="Palatino Linotype" w:hAnsi="Palatino Linotype" w:cs="Arial"/>
        </w:rPr>
        <w:t>abierta la etapa de manifestaciones</w:t>
      </w:r>
      <w:r w:rsidRPr="00616262">
        <w:rPr>
          <w:rFonts w:ascii="Palatino Linotype" w:hAnsi="Palatino Linotype" w:cs="Arial"/>
          <w:b/>
        </w:rPr>
        <w:t>,</w:t>
      </w:r>
      <w:r w:rsidRPr="00616262">
        <w:rPr>
          <w:rFonts w:ascii="Palatino Linotype" w:hAnsi="Palatino Linotype" w:cs="Arial"/>
        </w:rPr>
        <w:t xml:space="preserve"> se advierte que </w:t>
      </w:r>
      <w:r w:rsidR="00016631" w:rsidRPr="00616262">
        <w:rPr>
          <w:rFonts w:ascii="Palatino Linotype" w:hAnsi="Palatino Linotype" w:cs="Arial"/>
          <w:b/>
        </w:rPr>
        <w:t>EL RECURRENTE</w:t>
      </w:r>
      <w:r w:rsidRPr="00616262">
        <w:rPr>
          <w:rFonts w:ascii="Palatino Linotype" w:hAnsi="Palatino Linotype" w:cs="Arial"/>
        </w:rPr>
        <w:t xml:space="preserve"> omitió presentar las manifestaciones, alegatos o medios de prueba que a su derecho conviniera, </w:t>
      </w:r>
      <w:r w:rsidR="00947576" w:rsidRPr="00616262">
        <w:rPr>
          <w:rFonts w:ascii="Palatino Linotype" w:hAnsi="Palatino Linotype" w:cs="Arial"/>
        </w:rPr>
        <w:t xml:space="preserve">así mismo </w:t>
      </w:r>
      <w:r w:rsidRPr="00616262">
        <w:rPr>
          <w:rFonts w:ascii="Palatino Linotype" w:hAnsi="Palatino Linotype" w:cs="Arial"/>
          <w:b/>
        </w:rPr>
        <w:t>EL SUJETO OBLIGADO</w:t>
      </w:r>
      <w:r w:rsidRPr="00616262">
        <w:rPr>
          <w:rFonts w:ascii="Palatino Linotype" w:hAnsi="Palatino Linotype" w:cs="Arial"/>
        </w:rPr>
        <w:t xml:space="preserve">, </w:t>
      </w:r>
      <w:r w:rsidR="00947576" w:rsidRPr="00616262">
        <w:rPr>
          <w:rFonts w:ascii="Palatino Linotype" w:hAnsi="Palatino Linotype" w:cs="Arial"/>
        </w:rPr>
        <w:t>no rindió sus informes justificados</w:t>
      </w:r>
      <w:r w:rsidRPr="00616262">
        <w:rPr>
          <w:rFonts w:ascii="Palatino Linotype" w:hAnsi="Palatino Linotype" w:cs="Arial"/>
        </w:rPr>
        <w:t>.</w:t>
      </w:r>
    </w:p>
    <w:p w14:paraId="0B12AA00" w14:textId="77777777" w:rsidR="002315FB" w:rsidRPr="00616262" w:rsidRDefault="002315FB" w:rsidP="000C292D">
      <w:pPr>
        <w:ind w:right="757"/>
        <w:jc w:val="both"/>
        <w:rPr>
          <w:rFonts w:ascii="Palatino Linotype" w:hAnsi="Palatino Linotype" w:cs="Arial"/>
          <w:lang w:val="es-ES_tradnl"/>
        </w:rPr>
      </w:pPr>
    </w:p>
    <w:p w14:paraId="0B49CD92"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r w:rsidRPr="00616262">
        <w:rPr>
          <w:rFonts w:ascii="Palatino Linotype" w:hAnsi="Palatino Linotype"/>
          <w:bCs/>
        </w:rPr>
        <w:t xml:space="preserve">Atento a ello, primeramente es importante señalar que </w:t>
      </w:r>
      <w:r w:rsidRPr="00616262">
        <w:rPr>
          <w:rFonts w:ascii="Palatino Linotype" w:hAnsi="Palatino Linotype"/>
        </w:rPr>
        <w:t>el artículo 4, párrafo segundo, de la Ley de Transparencia y Acceso a la Información Pública del Estado de México y Municipios, dispone:</w:t>
      </w:r>
    </w:p>
    <w:p w14:paraId="29602292"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p>
    <w:p w14:paraId="681B0E48" w14:textId="77777777" w:rsidR="00947576" w:rsidRPr="00616262" w:rsidRDefault="00947576" w:rsidP="00947576">
      <w:pPr>
        <w:pBdr>
          <w:top w:val="nil"/>
          <w:left w:val="nil"/>
          <w:bottom w:val="nil"/>
          <w:right w:val="nil"/>
          <w:between w:val="nil"/>
        </w:pBdr>
        <w:ind w:left="567" w:right="616"/>
        <w:contextualSpacing/>
        <w:jc w:val="both"/>
        <w:rPr>
          <w:rFonts w:ascii="Palatino Linotype" w:hAnsi="Palatino Linotype"/>
          <w:i/>
        </w:rPr>
      </w:pPr>
      <w:r w:rsidRPr="00616262">
        <w:rPr>
          <w:rFonts w:ascii="Palatino Linotype" w:hAnsi="Palatino Linotype"/>
          <w:b/>
          <w:i/>
        </w:rPr>
        <w:t>Artículo 4. (</w:t>
      </w:r>
      <w:r w:rsidRPr="00616262">
        <w:rPr>
          <w:rFonts w:ascii="Palatino Linotype" w:hAnsi="Palatino Linotype"/>
          <w:i/>
        </w:rPr>
        <w:t>…)</w:t>
      </w:r>
    </w:p>
    <w:p w14:paraId="70FFD8CA" w14:textId="77777777" w:rsidR="00947576" w:rsidRPr="00616262" w:rsidRDefault="00947576" w:rsidP="00947576">
      <w:pPr>
        <w:pBdr>
          <w:top w:val="nil"/>
          <w:left w:val="nil"/>
          <w:bottom w:val="nil"/>
          <w:right w:val="nil"/>
          <w:between w:val="nil"/>
        </w:pBdr>
        <w:ind w:left="567" w:right="616"/>
        <w:contextualSpacing/>
        <w:jc w:val="both"/>
        <w:rPr>
          <w:rFonts w:ascii="Palatino Linotype" w:hAnsi="Palatino Linotype"/>
          <w:i/>
        </w:rPr>
      </w:pPr>
      <w:r w:rsidRPr="00616262">
        <w:rPr>
          <w:rFonts w:ascii="Palatino Linotype" w:hAnsi="Palatino Linotype"/>
          <w:i/>
        </w:rPr>
        <w:t xml:space="preserve"> </w:t>
      </w:r>
    </w:p>
    <w:p w14:paraId="222CA828" w14:textId="77777777" w:rsidR="00947576" w:rsidRPr="00616262" w:rsidRDefault="00947576" w:rsidP="00947576">
      <w:pPr>
        <w:pBdr>
          <w:top w:val="nil"/>
          <w:left w:val="nil"/>
          <w:bottom w:val="nil"/>
          <w:right w:val="nil"/>
          <w:between w:val="nil"/>
        </w:pBdr>
        <w:ind w:left="567" w:right="616"/>
        <w:contextualSpacing/>
        <w:jc w:val="both"/>
        <w:rPr>
          <w:rFonts w:ascii="Palatino Linotype" w:hAnsi="Palatino Linotype"/>
          <w:i/>
        </w:rPr>
      </w:pPr>
      <w:r w:rsidRPr="00616262">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263BDA3A" w14:textId="77777777" w:rsidR="00947576" w:rsidRPr="00616262" w:rsidRDefault="00947576" w:rsidP="00947576">
      <w:pPr>
        <w:pBdr>
          <w:top w:val="nil"/>
          <w:left w:val="nil"/>
          <w:bottom w:val="nil"/>
          <w:right w:val="nil"/>
          <w:between w:val="nil"/>
        </w:pBdr>
        <w:ind w:left="567" w:right="616"/>
        <w:contextualSpacing/>
        <w:jc w:val="both"/>
        <w:rPr>
          <w:rFonts w:ascii="Palatino Linotype" w:hAnsi="Palatino Linotype"/>
          <w:i/>
        </w:rPr>
      </w:pPr>
    </w:p>
    <w:p w14:paraId="612FB8C9" w14:textId="77777777" w:rsidR="00947576" w:rsidRPr="00616262" w:rsidRDefault="00947576" w:rsidP="00947576">
      <w:pPr>
        <w:pBdr>
          <w:top w:val="nil"/>
          <w:left w:val="nil"/>
          <w:bottom w:val="nil"/>
          <w:right w:val="nil"/>
          <w:between w:val="nil"/>
        </w:pBdr>
        <w:ind w:left="567" w:right="616"/>
        <w:contextualSpacing/>
        <w:jc w:val="both"/>
        <w:rPr>
          <w:rFonts w:ascii="Palatino Linotype" w:hAnsi="Palatino Linotype"/>
          <w:i/>
        </w:rPr>
      </w:pPr>
      <w:r w:rsidRPr="00616262">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14:paraId="7ED0EF6D"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p>
    <w:p w14:paraId="307E24D4" w14:textId="77777777" w:rsidR="00947576" w:rsidRPr="00616262" w:rsidRDefault="00947576" w:rsidP="00947576">
      <w:pPr>
        <w:spacing w:line="360" w:lineRule="auto"/>
        <w:jc w:val="both"/>
        <w:rPr>
          <w:rFonts w:ascii="Palatino Linotype" w:hAnsi="Palatino Linotype" w:cs="Arial"/>
          <w:i/>
        </w:rPr>
      </w:pPr>
      <w:r w:rsidRPr="00616262">
        <w:rPr>
          <w:rFonts w:ascii="Palatino Linotype" w:hAnsi="Palatino Linotype" w:cs="Arial"/>
        </w:rPr>
        <w:t xml:space="preserve">De lo anterior, se desprende, que la información generada, obtenida, adquirida, transmitida, administrada o en posesión de los Sujetos Obligados, será accesible de </w:t>
      </w:r>
      <w:r w:rsidRPr="00616262">
        <w:rPr>
          <w:rFonts w:ascii="Palatino Linotype" w:hAnsi="Palatino Linotype" w:cs="Arial"/>
        </w:rPr>
        <w:lastRenderedPageBreak/>
        <w:t>manera permanente a cualquier persona, privilegiando el principio de máxima publicidad de la información.</w:t>
      </w:r>
    </w:p>
    <w:p w14:paraId="7257B925" w14:textId="77777777" w:rsidR="00947576" w:rsidRPr="00616262" w:rsidRDefault="00947576" w:rsidP="00947576">
      <w:pPr>
        <w:spacing w:line="360" w:lineRule="auto"/>
        <w:jc w:val="both"/>
        <w:rPr>
          <w:rFonts w:ascii="Palatino Linotype" w:hAnsi="Palatino Linotype" w:cs="Arial"/>
          <w:i/>
        </w:rPr>
      </w:pPr>
    </w:p>
    <w:p w14:paraId="2A66C25E" w14:textId="77777777" w:rsidR="00947576" w:rsidRPr="00616262" w:rsidRDefault="00947576" w:rsidP="00947576">
      <w:pPr>
        <w:spacing w:line="360" w:lineRule="auto"/>
        <w:jc w:val="both"/>
        <w:rPr>
          <w:rFonts w:ascii="Palatino Linotype" w:hAnsi="Palatino Linotype" w:cs="Arial"/>
        </w:rPr>
      </w:pPr>
      <w:r w:rsidRPr="0061626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33B68CA" w14:textId="77777777" w:rsidR="00947576" w:rsidRPr="00616262" w:rsidRDefault="00947576" w:rsidP="00947576">
      <w:pPr>
        <w:ind w:right="567"/>
        <w:jc w:val="both"/>
        <w:rPr>
          <w:rFonts w:ascii="Palatino Linotype" w:hAnsi="Palatino Linotype" w:cs="Arial"/>
        </w:rPr>
      </w:pPr>
    </w:p>
    <w:p w14:paraId="592FE2A6"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b/>
          <w:i/>
          <w:color w:val="000000"/>
        </w:rPr>
        <w:t>Artículo 12.</w:t>
      </w:r>
      <w:r w:rsidRPr="0061626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14:paraId="1D16EF45" w14:textId="77777777" w:rsidR="00947576" w:rsidRPr="00616262" w:rsidRDefault="00947576" w:rsidP="00947576">
      <w:pPr>
        <w:ind w:left="567" w:right="567"/>
        <w:jc w:val="both"/>
        <w:rPr>
          <w:rFonts w:ascii="Palatino Linotype" w:hAnsi="Palatino Linotype" w:cs="Arial"/>
          <w:i/>
        </w:rPr>
      </w:pPr>
    </w:p>
    <w:p w14:paraId="13E5F24D" w14:textId="77777777" w:rsidR="00947576" w:rsidRPr="00616262" w:rsidRDefault="00947576" w:rsidP="00947576">
      <w:pPr>
        <w:ind w:left="567" w:right="567"/>
        <w:jc w:val="both"/>
        <w:rPr>
          <w:rFonts w:ascii="Palatino Linotype" w:hAnsi="Palatino Linotype" w:cs="Arial"/>
          <w:i/>
        </w:rPr>
      </w:pPr>
      <w:r w:rsidRPr="00616262">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8D2B57" w14:textId="77777777" w:rsidR="00947576" w:rsidRPr="00616262" w:rsidRDefault="00947576" w:rsidP="00947576">
      <w:pPr>
        <w:spacing w:line="360" w:lineRule="auto"/>
        <w:jc w:val="both"/>
        <w:rPr>
          <w:rFonts w:ascii="Palatino Linotype" w:hAnsi="Palatino Linotype" w:cs="Arial"/>
          <w:color w:val="000000"/>
        </w:rPr>
      </w:pPr>
    </w:p>
    <w:p w14:paraId="7DC4B1B9" w14:textId="77777777" w:rsidR="00947576" w:rsidRPr="00616262" w:rsidRDefault="00947576" w:rsidP="00947576">
      <w:pPr>
        <w:spacing w:line="360" w:lineRule="auto"/>
        <w:jc w:val="both"/>
        <w:rPr>
          <w:rFonts w:ascii="Palatino Linotype" w:hAnsi="Palatino Linotype" w:cs="Arial"/>
          <w:color w:val="000000"/>
        </w:rPr>
      </w:pPr>
      <w:r w:rsidRPr="0061626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616262">
        <w:rPr>
          <w:rFonts w:ascii="Palatino Linotype" w:hAnsi="Palatino Linotype" w:cs="Arial"/>
          <w:b/>
          <w:color w:val="000000"/>
        </w:rPr>
        <w:t xml:space="preserve"> </w:t>
      </w:r>
      <w:r w:rsidRPr="0061626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616262">
        <w:rPr>
          <w:rFonts w:ascii="Palatino Linotype" w:hAnsi="Palatino Linotype" w:cs="Arial"/>
          <w:i/>
          <w:color w:val="000000"/>
        </w:rPr>
        <w:t>ad hoc</w:t>
      </w:r>
      <w:r w:rsidRPr="00616262">
        <w:rPr>
          <w:rFonts w:ascii="Palatino Linotype" w:hAnsi="Palatino Linotype" w:cs="Arial"/>
          <w:color w:val="000000"/>
        </w:rPr>
        <w:t>, para satisfacer el derecho de acceso a la información pública.</w:t>
      </w:r>
    </w:p>
    <w:p w14:paraId="7DE2EFA1" w14:textId="77777777" w:rsidR="00947576" w:rsidRPr="00616262" w:rsidRDefault="00947576" w:rsidP="00947576">
      <w:pPr>
        <w:spacing w:line="360" w:lineRule="auto"/>
        <w:jc w:val="both"/>
        <w:rPr>
          <w:rFonts w:ascii="Palatino Linotype" w:hAnsi="Palatino Linotype" w:cs="Arial"/>
          <w:color w:val="000000"/>
        </w:rPr>
      </w:pPr>
    </w:p>
    <w:p w14:paraId="060FE336" w14:textId="77777777" w:rsidR="00947576" w:rsidRPr="00616262" w:rsidRDefault="00947576" w:rsidP="00947576">
      <w:pPr>
        <w:spacing w:line="360" w:lineRule="auto"/>
        <w:jc w:val="both"/>
        <w:rPr>
          <w:rFonts w:ascii="Palatino Linotype" w:hAnsi="Palatino Linotype"/>
          <w:b/>
          <w:bCs/>
          <w:color w:val="000000"/>
        </w:rPr>
      </w:pPr>
      <w:r w:rsidRPr="00616262">
        <w:rPr>
          <w:rFonts w:ascii="Palatino Linotype" w:hAnsi="Palatino Linotype" w:cs="Arial"/>
          <w:color w:val="000000"/>
        </w:rPr>
        <w:lastRenderedPageBreak/>
        <w:t xml:space="preserve">Como apoyo a lo anterior, es aplicable el Criterio 03-17, emitido por </w:t>
      </w:r>
      <w:r w:rsidRPr="00616262">
        <w:rPr>
          <w:rFonts w:ascii="Palatino Linotype" w:eastAsia="Arial Unicode MS" w:hAnsi="Palatino Linotype" w:cs="Arial"/>
          <w:color w:val="000000"/>
        </w:rPr>
        <w:t>el Instituto Nacional de Transparencia, Acceso a la Información y Protección de Datos Personales,</w:t>
      </w:r>
      <w:r w:rsidRPr="00616262">
        <w:rPr>
          <w:rFonts w:ascii="Palatino Linotype" w:hAnsi="Palatino Linotype"/>
          <w:bCs/>
          <w:color w:val="000000"/>
        </w:rPr>
        <w:t xml:space="preserve"> que dice:</w:t>
      </w:r>
      <w:r w:rsidRPr="00616262">
        <w:rPr>
          <w:rFonts w:ascii="Palatino Linotype" w:hAnsi="Palatino Linotype"/>
          <w:b/>
          <w:bCs/>
          <w:color w:val="000000"/>
        </w:rPr>
        <w:t xml:space="preserve"> </w:t>
      </w:r>
    </w:p>
    <w:p w14:paraId="60D36FC5" w14:textId="77777777" w:rsidR="00947576" w:rsidRPr="00616262" w:rsidRDefault="00947576" w:rsidP="00947576">
      <w:pPr>
        <w:ind w:left="851" w:right="850"/>
        <w:jc w:val="both"/>
        <w:rPr>
          <w:rFonts w:ascii="Palatino Linotype" w:hAnsi="Palatino Linotype" w:cs="Arial"/>
          <w:color w:val="000000"/>
          <w:sz w:val="2"/>
        </w:rPr>
      </w:pPr>
    </w:p>
    <w:p w14:paraId="2A73C357"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b/>
          <w:i/>
          <w:color w:val="000000"/>
        </w:rPr>
        <w:t>No existe obligación de elaborar documentos ad hoc para atender las solicitudes de acceso a la información.</w:t>
      </w:r>
      <w:r w:rsidRPr="0061626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619B43A" w14:textId="77777777" w:rsidR="00947576" w:rsidRPr="00616262" w:rsidRDefault="00947576" w:rsidP="00947576">
      <w:pPr>
        <w:ind w:left="567" w:right="567"/>
        <w:jc w:val="both"/>
        <w:rPr>
          <w:rFonts w:ascii="Palatino Linotype" w:hAnsi="Palatino Linotype" w:cs="Arial"/>
          <w:i/>
          <w:color w:val="000000"/>
          <w:sz w:val="2"/>
        </w:rPr>
      </w:pPr>
    </w:p>
    <w:p w14:paraId="1323E3D3" w14:textId="77777777" w:rsidR="00947576" w:rsidRPr="00616262" w:rsidRDefault="00947576" w:rsidP="00947576">
      <w:pPr>
        <w:spacing w:line="360" w:lineRule="auto"/>
        <w:jc w:val="both"/>
        <w:rPr>
          <w:rFonts w:ascii="Palatino Linotype" w:hAnsi="Palatino Linotype" w:cs="Arial"/>
          <w:color w:val="000000" w:themeColor="text1"/>
        </w:rPr>
      </w:pPr>
    </w:p>
    <w:p w14:paraId="62E7C574" w14:textId="77777777" w:rsidR="00947576" w:rsidRPr="00616262" w:rsidRDefault="00947576" w:rsidP="00947576">
      <w:pPr>
        <w:spacing w:line="360" w:lineRule="auto"/>
        <w:jc w:val="both"/>
        <w:rPr>
          <w:rFonts w:ascii="Palatino Linotype" w:hAnsi="Palatino Linotype" w:cs="Arial"/>
          <w:color w:val="000000" w:themeColor="text1"/>
        </w:rPr>
      </w:pPr>
      <w:r w:rsidRPr="0061626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616262">
        <w:rPr>
          <w:rFonts w:ascii="Palatino Linotype" w:hAnsi="Palatino Linotype" w:cs="Arial"/>
        </w:rPr>
        <w:t>generen</w:t>
      </w:r>
      <w:r w:rsidRPr="0061626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08EEEFF" w14:textId="77777777" w:rsidR="00947576" w:rsidRPr="00616262" w:rsidRDefault="00947576" w:rsidP="00947576">
      <w:pPr>
        <w:spacing w:line="360" w:lineRule="auto"/>
        <w:jc w:val="both"/>
        <w:rPr>
          <w:rFonts w:ascii="Palatino Linotype" w:hAnsi="Palatino Linotype" w:cs="Arial"/>
          <w:color w:val="000000" w:themeColor="text1"/>
        </w:rPr>
      </w:pPr>
    </w:p>
    <w:p w14:paraId="36739024" w14:textId="77777777" w:rsidR="00947576" w:rsidRPr="00616262" w:rsidRDefault="00947576" w:rsidP="00947576">
      <w:pPr>
        <w:spacing w:line="360" w:lineRule="auto"/>
        <w:jc w:val="both"/>
        <w:rPr>
          <w:rFonts w:ascii="Palatino Linotype" w:hAnsi="Palatino Linotype" w:cs="Arial"/>
          <w:color w:val="000000" w:themeColor="text1"/>
        </w:rPr>
      </w:pPr>
      <w:r w:rsidRPr="0061626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616262">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w:t>
      </w:r>
      <w:r w:rsidRPr="00616262">
        <w:rPr>
          <w:rFonts w:ascii="Palatino Linotype" w:hAnsi="Palatino Linotype" w:cs="Arial"/>
        </w:rPr>
        <w:lastRenderedPageBreak/>
        <w:t>que documente el ejercicio de las facultades, funciones y competencias de los sujetos obligados</w:t>
      </w:r>
      <w:r w:rsidRPr="00616262">
        <w:rPr>
          <w:rFonts w:ascii="Palatino Linotype" w:hAnsi="Palatino Linotype" w:cs="Arial"/>
          <w:color w:val="000000" w:themeColor="text1"/>
        </w:rPr>
        <w:t xml:space="preserve">; los que, </w:t>
      </w:r>
      <w:r w:rsidRPr="00616262">
        <w:rPr>
          <w:rFonts w:ascii="Palatino Linotype" w:hAnsi="Palatino Linotype" w:cs="Arial"/>
        </w:rPr>
        <w:t>podrán estar en cualquier medio, sea escrito, impreso, sonoro, visual, electrónico, informático u holográfico</w:t>
      </w:r>
      <w:r w:rsidRPr="00616262">
        <w:rPr>
          <w:rFonts w:ascii="Palatino Linotype" w:hAnsi="Palatino Linotype" w:cs="Arial"/>
          <w:color w:val="000000" w:themeColor="text1"/>
        </w:rPr>
        <w:t xml:space="preserve">, de conformidad con el artículo 3, fracción XI, de la Ley de la materia, el cual dispone lo siguiente: </w:t>
      </w:r>
    </w:p>
    <w:p w14:paraId="0A6D9750"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p>
    <w:p w14:paraId="2952908F"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b/>
          <w:i/>
          <w:color w:val="000000"/>
        </w:rPr>
        <w:t xml:space="preserve">Artículo 3. </w:t>
      </w:r>
      <w:r w:rsidRPr="00616262">
        <w:rPr>
          <w:rFonts w:ascii="Palatino Linotype" w:hAnsi="Palatino Linotype" w:cs="Arial"/>
          <w:i/>
          <w:color w:val="000000"/>
        </w:rPr>
        <w:t>Para los efectos de la presente Ley se entenderá por:</w:t>
      </w:r>
    </w:p>
    <w:p w14:paraId="5F809623"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i/>
          <w:color w:val="000000"/>
        </w:rPr>
        <w:t>(…)</w:t>
      </w:r>
    </w:p>
    <w:p w14:paraId="630CB4E6"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b/>
          <w:i/>
          <w:color w:val="000000"/>
        </w:rPr>
        <w:t>XI. Documento:</w:t>
      </w:r>
      <w:r w:rsidRPr="0061626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616262">
        <w:rPr>
          <w:rFonts w:ascii="Palatino Linotype" w:hAnsi="Palatino Linotype" w:cs="Arial"/>
          <w:b/>
          <w:i/>
          <w:color w:val="000000"/>
          <w:u w:val="single"/>
        </w:rPr>
        <w:t>Los documentos podrán estar en cualquier medio, sea escrito, impreso, sonoro, visual, electrónico, informático u holográfico</w:t>
      </w:r>
      <w:r w:rsidRPr="00616262">
        <w:rPr>
          <w:rFonts w:ascii="Palatino Linotype" w:hAnsi="Palatino Linotype" w:cs="Arial"/>
          <w:i/>
          <w:color w:val="000000"/>
        </w:rPr>
        <w:t>;</w:t>
      </w:r>
    </w:p>
    <w:p w14:paraId="7984C2E1" w14:textId="77777777" w:rsidR="00947576" w:rsidRPr="00616262" w:rsidRDefault="00947576" w:rsidP="00947576">
      <w:pPr>
        <w:ind w:left="567" w:right="567"/>
        <w:jc w:val="both"/>
        <w:rPr>
          <w:rFonts w:ascii="Palatino Linotype" w:hAnsi="Palatino Linotype" w:cs="Arial"/>
          <w:i/>
          <w:color w:val="000000"/>
        </w:rPr>
      </w:pPr>
      <w:r w:rsidRPr="00616262">
        <w:rPr>
          <w:rFonts w:ascii="Palatino Linotype" w:hAnsi="Palatino Linotype" w:cs="Arial"/>
          <w:i/>
          <w:color w:val="000000"/>
        </w:rPr>
        <w:t>(…)</w:t>
      </w:r>
    </w:p>
    <w:p w14:paraId="75351E15"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p>
    <w:p w14:paraId="11CFFEA6" w14:textId="77777777" w:rsidR="00947576" w:rsidRPr="00616262" w:rsidRDefault="00947576" w:rsidP="00947576">
      <w:pPr>
        <w:autoSpaceDE w:val="0"/>
        <w:autoSpaceDN w:val="0"/>
        <w:adjustRightInd w:val="0"/>
        <w:spacing w:line="360" w:lineRule="auto"/>
        <w:jc w:val="both"/>
        <w:rPr>
          <w:rFonts w:ascii="Palatino Linotype" w:hAnsi="Palatino Linotype" w:cs="Arial"/>
        </w:rPr>
      </w:pPr>
      <w:r w:rsidRPr="00616262">
        <w:rPr>
          <w:rFonts w:ascii="Palatino Linotype" w:hAnsi="Palatino Linotype" w:cs="Arial"/>
        </w:rPr>
        <w:t xml:space="preserve">Siendo aplicable el Criterio </w:t>
      </w:r>
      <w:r w:rsidRPr="00616262">
        <w:rPr>
          <w:rFonts w:ascii="Palatino Linotype"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16262">
        <w:rPr>
          <w:rFonts w:ascii="Palatino Linotype" w:hAnsi="Palatino Linotype" w:cs="Arial"/>
        </w:rPr>
        <w:t>cuyo rubro y texto dispone:</w:t>
      </w:r>
    </w:p>
    <w:p w14:paraId="7368D2E2" w14:textId="77777777" w:rsidR="00947576" w:rsidRPr="00616262" w:rsidRDefault="00947576" w:rsidP="00947576">
      <w:pPr>
        <w:rPr>
          <w:rFonts w:ascii="Palatino Linotype" w:hAnsi="Palatino Linotype"/>
        </w:rPr>
      </w:pPr>
    </w:p>
    <w:p w14:paraId="176F2B3B" w14:textId="77777777" w:rsidR="00947576" w:rsidRPr="00616262" w:rsidRDefault="00947576" w:rsidP="00947576">
      <w:pPr>
        <w:ind w:left="567" w:right="567"/>
        <w:jc w:val="both"/>
        <w:rPr>
          <w:rFonts w:ascii="Palatino Linotype" w:hAnsi="Palatino Linotype" w:cs="Arial"/>
          <w:sz w:val="2"/>
        </w:rPr>
      </w:pPr>
    </w:p>
    <w:p w14:paraId="1EDA251E" w14:textId="77777777" w:rsidR="00947576" w:rsidRPr="00616262" w:rsidRDefault="00947576" w:rsidP="00947576">
      <w:pPr>
        <w:ind w:left="567" w:right="567"/>
        <w:jc w:val="both"/>
        <w:rPr>
          <w:rFonts w:ascii="Palatino Linotype" w:hAnsi="Palatino Linotype" w:cs="Arial"/>
          <w:i/>
        </w:rPr>
      </w:pPr>
      <w:r w:rsidRPr="00616262">
        <w:rPr>
          <w:rFonts w:ascii="Palatino Linotype" w:hAnsi="Palatino Linotype" w:cs="Arial"/>
          <w:b/>
          <w:i/>
        </w:rPr>
        <w:t xml:space="preserve">INFORMACIÓN PÚBLICA, CONCEPTO DE, EN MATERIA DE TRANSPARENCIA. INTERPRETACIÓN SISTEMÁTICA DE LOS ARTÍCULOS 2°, FRACCIÓN </w:t>
      </w:r>
      <w:r w:rsidRPr="00616262">
        <w:rPr>
          <w:rFonts w:ascii="Palatino Linotype" w:hAnsi="Palatino Linotype" w:cs="Arial"/>
          <w:b/>
          <w:bCs/>
          <w:i/>
        </w:rPr>
        <w:t xml:space="preserve">V, XV, Y XVI, </w:t>
      </w:r>
      <w:r w:rsidRPr="00616262">
        <w:rPr>
          <w:rFonts w:ascii="Palatino Linotype" w:hAnsi="Palatino Linotype" w:cs="Arial"/>
          <w:b/>
          <w:i/>
        </w:rPr>
        <w:t>3°, 4°, 11 Y 41.</w:t>
      </w:r>
      <w:r w:rsidRPr="00616262">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616262">
        <w:rPr>
          <w:rFonts w:ascii="Palatino Linotype" w:hAnsi="Palatino Linotype" w:cs="Arial"/>
          <w:i/>
        </w:rPr>
        <w:lastRenderedPageBreak/>
        <w:t>organismos públicos, en virtud del ejercicio de sus funciones de derecho público, sin importar su fuente, soporte o fecha de elaboración.</w:t>
      </w:r>
    </w:p>
    <w:p w14:paraId="31CEA998" w14:textId="77777777" w:rsidR="00947576" w:rsidRPr="00616262" w:rsidRDefault="00947576" w:rsidP="00947576">
      <w:pPr>
        <w:ind w:left="567" w:right="567"/>
        <w:jc w:val="both"/>
        <w:rPr>
          <w:rFonts w:ascii="Palatino Linotype" w:hAnsi="Palatino Linotype" w:cs="Arial"/>
          <w:i/>
        </w:rPr>
      </w:pPr>
      <w:r w:rsidRPr="00616262">
        <w:rPr>
          <w:rFonts w:ascii="Palatino Linotype" w:hAnsi="Palatino Linotype" w:cs="Arial"/>
          <w:i/>
        </w:rPr>
        <w:t>En consecuencia el acceso a la información se refiere a que se cumplan cualquiera de los siguientes tres supuestos:</w:t>
      </w:r>
    </w:p>
    <w:p w14:paraId="604D00D0" w14:textId="77777777" w:rsidR="00947576" w:rsidRPr="00616262" w:rsidRDefault="00947576" w:rsidP="00947576">
      <w:pPr>
        <w:ind w:left="567" w:right="567"/>
        <w:jc w:val="both"/>
        <w:rPr>
          <w:rFonts w:ascii="Palatino Linotype" w:hAnsi="Palatino Linotype" w:cs="Arial"/>
          <w:b/>
          <w:i/>
        </w:rPr>
      </w:pPr>
    </w:p>
    <w:p w14:paraId="0525082E" w14:textId="77777777" w:rsidR="00947576" w:rsidRPr="00616262" w:rsidRDefault="00947576" w:rsidP="00947576">
      <w:pPr>
        <w:ind w:left="567" w:right="567"/>
        <w:jc w:val="both"/>
        <w:rPr>
          <w:rFonts w:ascii="Palatino Linotype" w:hAnsi="Palatino Linotype" w:cs="Arial"/>
          <w:b/>
          <w:i/>
        </w:rPr>
      </w:pPr>
      <w:r w:rsidRPr="00616262">
        <w:rPr>
          <w:rFonts w:ascii="Palatino Linotype" w:hAnsi="Palatino Linotype" w:cs="Arial"/>
          <w:b/>
          <w:i/>
        </w:rPr>
        <w:t xml:space="preserve">1) </w:t>
      </w:r>
      <w:r w:rsidRPr="00616262">
        <w:rPr>
          <w:rFonts w:ascii="Palatino Linotype" w:hAnsi="Palatino Linotype" w:cs="Arial"/>
          <w:b/>
          <w:i/>
          <w:u w:val="single"/>
        </w:rPr>
        <w:t>Que se trate de información registrada en cualquier soporte documental, que en ejercicio de las atribuciones conferidas, sea generada por los Sujetos Obligados;</w:t>
      </w:r>
    </w:p>
    <w:p w14:paraId="78B76D4D" w14:textId="77777777" w:rsidR="00947576" w:rsidRPr="00616262" w:rsidRDefault="00947576" w:rsidP="00947576">
      <w:pPr>
        <w:ind w:left="567" w:right="567"/>
        <w:jc w:val="both"/>
        <w:rPr>
          <w:rFonts w:ascii="Palatino Linotype" w:hAnsi="Palatino Linotype" w:cs="Arial"/>
          <w:i/>
        </w:rPr>
      </w:pPr>
      <w:r w:rsidRPr="00616262">
        <w:rPr>
          <w:rFonts w:ascii="Palatino Linotype" w:hAnsi="Palatino Linotype" w:cs="Arial"/>
          <w:i/>
        </w:rPr>
        <w:t>2) Que se trate de información registrada en cualquier soporte documental, que en ejercicio de las atribuciones conferidas, sea administrada por los Sujetos Obligados, y</w:t>
      </w:r>
    </w:p>
    <w:p w14:paraId="2FE923B3" w14:textId="77777777" w:rsidR="00947576" w:rsidRPr="00616262" w:rsidRDefault="00947576" w:rsidP="00947576">
      <w:pPr>
        <w:ind w:left="567" w:right="567"/>
        <w:jc w:val="both"/>
        <w:rPr>
          <w:rFonts w:ascii="Palatino Linotype" w:hAnsi="Palatino Linotype" w:cs="Arial"/>
          <w:i/>
          <w:sz w:val="18"/>
        </w:rPr>
      </w:pPr>
      <w:r w:rsidRPr="00616262">
        <w:rPr>
          <w:rFonts w:ascii="Palatino Linotype" w:hAnsi="Palatino Linotype" w:cs="Arial"/>
          <w:i/>
        </w:rPr>
        <w:t>3) Que se trate de información registrada en cualquier soporte documental, que en ejercicio de las atribuciones conferidas, se encuentre en posesión de los Sujetos Obligados.</w:t>
      </w:r>
    </w:p>
    <w:p w14:paraId="1E0B6644" w14:textId="77777777" w:rsidR="00947576" w:rsidRPr="00616262" w:rsidRDefault="00947576" w:rsidP="00947576">
      <w:pPr>
        <w:spacing w:line="360" w:lineRule="auto"/>
        <w:jc w:val="both"/>
        <w:rPr>
          <w:rFonts w:ascii="Palatino Linotype" w:hAnsi="Palatino Linotype" w:cs="Arial"/>
        </w:rPr>
      </w:pPr>
    </w:p>
    <w:p w14:paraId="365F092F" w14:textId="50CA495E" w:rsidR="00947576" w:rsidRPr="00616262" w:rsidRDefault="00947576" w:rsidP="00947576">
      <w:pPr>
        <w:spacing w:line="360" w:lineRule="auto"/>
        <w:jc w:val="both"/>
        <w:rPr>
          <w:rFonts w:ascii="Palatino Linotype" w:hAnsi="Palatino Linotype"/>
        </w:rPr>
      </w:pPr>
      <w:r w:rsidRPr="00616262">
        <w:rPr>
          <w:rFonts w:ascii="Palatino Linotype" w:hAnsi="Palatino Linotype"/>
        </w:rPr>
        <w:t xml:space="preserve">Por otra parte, </w:t>
      </w:r>
      <w:r w:rsidRPr="00616262">
        <w:rPr>
          <w:rFonts w:ascii="Palatino Linotype" w:hAnsi="Palatino Linotype" w:cs="Arial"/>
          <w:lang w:val="es-ES"/>
        </w:rPr>
        <w:t xml:space="preserve">tomando en cuenta las respuestas proporcionadas por parte del Sujeto Obligado, </w:t>
      </w:r>
      <w:r w:rsidRPr="00616262">
        <w:rPr>
          <w:rFonts w:ascii="Palatino Linotype" w:hAnsi="Palatino Linotype"/>
        </w:rPr>
        <w:t xml:space="preserve">es necesario señalar que se omite el estudio de la naturaleza jurídica de la información pública solicitada, toda vez que el Sujeto Obligado en sus respuestas, puso a disposición de </w:t>
      </w:r>
      <w:r w:rsidRPr="00616262">
        <w:rPr>
          <w:rFonts w:ascii="Palatino Linotype" w:hAnsi="Palatino Linotype"/>
          <w:b/>
        </w:rPr>
        <w:t>EL RECURRENTE</w:t>
      </w:r>
      <w:r w:rsidRPr="00616262">
        <w:rPr>
          <w:rFonts w:ascii="Palatino Linotype" w:hAnsi="Palatino Linotype"/>
        </w:rPr>
        <w:t xml:space="preserve"> la información solicitada mediante consulta directa (</w:t>
      </w:r>
      <w:r w:rsidRPr="00616262">
        <w:rPr>
          <w:rFonts w:ascii="Palatino Linotype" w:hAnsi="Palatino Linotype"/>
          <w:i/>
        </w:rPr>
        <w:t>in situ</w:t>
      </w:r>
      <w:r w:rsidRPr="00616262">
        <w:rPr>
          <w:rFonts w:ascii="Palatino Linotype" w:hAnsi="Palatino Linotype"/>
        </w:rPr>
        <w:t>), de lo que se deduce que existe una aceptación por parte del Sujeto Obligado que genera, administra o posee dicha información, derivada del ejercicio de sus funciones de derecho público.</w:t>
      </w:r>
    </w:p>
    <w:p w14:paraId="76F018AD" w14:textId="77777777" w:rsidR="00947576" w:rsidRPr="00616262" w:rsidRDefault="00947576" w:rsidP="00947576">
      <w:pPr>
        <w:spacing w:line="360" w:lineRule="auto"/>
        <w:jc w:val="both"/>
        <w:rPr>
          <w:rFonts w:ascii="Palatino Linotype" w:hAnsi="Palatino Linotype"/>
        </w:rPr>
      </w:pPr>
    </w:p>
    <w:p w14:paraId="73EFA56C" w14:textId="77777777" w:rsidR="00947576" w:rsidRPr="00616262" w:rsidRDefault="00947576" w:rsidP="00947576">
      <w:pPr>
        <w:spacing w:line="360" w:lineRule="auto"/>
        <w:jc w:val="both"/>
        <w:rPr>
          <w:rFonts w:ascii="Palatino Linotype" w:hAnsi="Palatino Linotype"/>
        </w:rPr>
      </w:pPr>
      <w:r w:rsidRPr="00616262">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4BAA14BF" w14:textId="77777777" w:rsidR="00947576" w:rsidRPr="00616262" w:rsidRDefault="00947576" w:rsidP="00947576">
      <w:pPr>
        <w:spacing w:line="360" w:lineRule="auto"/>
        <w:jc w:val="both"/>
        <w:rPr>
          <w:rFonts w:ascii="Palatino Linotype" w:hAnsi="Palatino Linotype"/>
        </w:rPr>
      </w:pPr>
    </w:p>
    <w:p w14:paraId="56EACE9C" w14:textId="55ABFDC3" w:rsidR="00947576" w:rsidRPr="00616262" w:rsidRDefault="00947576" w:rsidP="00947576">
      <w:pPr>
        <w:spacing w:line="360" w:lineRule="auto"/>
        <w:jc w:val="both"/>
        <w:rPr>
          <w:rFonts w:ascii="Palatino Linotype" w:hAnsi="Palatino Linotype"/>
        </w:rPr>
      </w:pPr>
      <w:r w:rsidRPr="00616262">
        <w:rPr>
          <w:rFonts w:ascii="Palatino Linotype" w:hAnsi="Palatino Linotype"/>
        </w:rPr>
        <w:t xml:space="preserve">Es por eso que este Órgano Garante estima conveniente delimitar el estudio de la presente resolución a lo argumentado por </w:t>
      </w:r>
      <w:r w:rsidRPr="00616262">
        <w:rPr>
          <w:rFonts w:ascii="Palatino Linotype" w:hAnsi="Palatino Linotype"/>
          <w:b/>
        </w:rPr>
        <w:t>EL RECURRENTE</w:t>
      </w:r>
      <w:r w:rsidRPr="00616262">
        <w:rPr>
          <w:rFonts w:ascii="Palatino Linotype" w:hAnsi="Palatino Linotype"/>
        </w:rPr>
        <w:t xml:space="preserve"> en sus recursos de revisión respecto al cambio de modalidad de entrega a consulta directa o </w:t>
      </w:r>
      <w:r w:rsidRPr="00616262">
        <w:rPr>
          <w:rFonts w:ascii="Palatino Linotype" w:hAnsi="Palatino Linotype"/>
          <w:i/>
        </w:rPr>
        <w:t>in situ</w:t>
      </w:r>
      <w:r w:rsidRPr="00616262">
        <w:rPr>
          <w:rFonts w:ascii="Palatino Linotype" w:hAnsi="Palatino Linotype"/>
        </w:rPr>
        <w:t xml:space="preserve">, pues son estos actos los que, a </w:t>
      </w:r>
      <w:r w:rsidR="00210BCB" w:rsidRPr="00616262">
        <w:rPr>
          <w:rFonts w:ascii="Palatino Linotype" w:hAnsi="Palatino Linotype"/>
        </w:rPr>
        <w:t xml:space="preserve">su </w:t>
      </w:r>
      <w:r w:rsidRPr="00616262">
        <w:rPr>
          <w:rFonts w:ascii="Palatino Linotype" w:hAnsi="Palatino Linotype"/>
        </w:rPr>
        <w:t xml:space="preserve">consideración, le causan agravio </w:t>
      </w:r>
      <w:r w:rsidR="00210BCB" w:rsidRPr="00616262">
        <w:rPr>
          <w:rFonts w:ascii="Palatino Linotype" w:hAnsi="Palatino Linotype"/>
        </w:rPr>
        <w:t xml:space="preserve">directo </w:t>
      </w:r>
      <w:r w:rsidRPr="00616262">
        <w:rPr>
          <w:rFonts w:ascii="Palatino Linotype" w:hAnsi="Palatino Linotype"/>
        </w:rPr>
        <w:t>a su derecho de acceso a la información.</w:t>
      </w:r>
    </w:p>
    <w:p w14:paraId="09050DBE" w14:textId="77777777" w:rsidR="00947576" w:rsidRPr="00616262" w:rsidRDefault="00947576" w:rsidP="00947576">
      <w:pPr>
        <w:pBdr>
          <w:top w:val="nil"/>
          <w:left w:val="nil"/>
          <w:bottom w:val="nil"/>
          <w:right w:val="nil"/>
          <w:between w:val="nil"/>
        </w:pBdr>
        <w:spacing w:line="360" w:lineRule="auto"/>
        <w:contextualSpacing/>
        <w:jc w:val="both"/>
        <w:rPr>
          <w:rFonts w:ascii="Palatino Linotype" w:hAnsi="Palatino Linotype"/>
        </w:rPr>
      </w:pPr>
    </w:p>
    <w:p w14:paraId="21ECE80D" w14:textId="210D96B6" w:rsidR="00947576" w:rsidRPr="00616262" w:rsidRDefault="00947576" w:rsidP="00947576">
      <w:pPr>
        <w:spacing w:line="360" w:lineRule="auto"/>
        <w:jc w:val="both"/>
        <w:rPr>
          <w:rFonts w:ascii="Palatino Linotype" w:hAnsi="Palatino Linotype" w:cs="Arial"/>
        </w:rPr>
      </w:pPr>
      <w:r w:rsidRPr="00616262">
        <w:rPr>
          <w:rFonts w:ascii="Palatino Linotype" w:hAnsi="Palatino Linotype" w:cs="Arial"/>
        </w:rPr>
        <w:t xml:space="preserve">Asimismo, </w:t>
      </w:r>
      <w:r w:rsidRPr="00616262">
        <w:rPr>
          <w:rFonts w:ascii="Palatino Linotype" w:hAnsi="Palatino Linotype"/>
        </w:rPr>
        <w:t xml:space="preserve">es de destacar que la información fue requerida a través del SAIMEX; sin embargo, el Sujeto Obligado pretende realizar un cambio de modalidad para la entrega de la información, por lo tanto, la actuación del Sujeto Obligado </w:t>
      </w:r>
      <w:r w:rsidRPr="00616262">
        <w:rPr>
          <w:rFonts w:ascii="Palatino Linotype" w:eastAsia="MS Mincho" w:hAnsi="Palatino Linotype" w:cs="Arial"/>
        </w:rPr>
        <w:t xml:space="preserve">constituye una afectación al derecho humano de acceso a la información pública de la particular, toda vez que pretendió cambiar la modalidad de entrega de la información; </w:t>
      </w:r>
      <w:r w:rsidRPr="00616262">
        <w:rPr>
          <w:rFonts w:ascii="Palatino Linotype" w:hAnsi="Palatino Linotype" w:cs="Arial"/>
        </w:rPr>
        <w:t xml:space="preserve">de esta forma, solamente intenta realizar el cambio de modalidad ya que como se ha dicho, </w:t>
      </w:r>
      <w:r w:rsidR="000700AE" w:rsidRPr="00616262">
        <w:rPr>
          <w:rFonts w:ascii="Palatino Linotype" w:hAnsi="Palatino Linotype" w:cs="Arial"/>
          <w:b/>
        </w:rPr>
        <w:t>EL RECURRENTE</w:t>
      </w:r>
      <w:r w:rsidRPr="00616262">
        <w:rPr>
          <w:rFonts w:ascii="Palatino Linotype" w:hAnsi="Palatino Linotype" w:cs="Arial"/>
        </w:rPr>
        <w:t xml:space="preserve"> mencionó que la manera de entrega de la información sería a través del SAIMEX, adicionalmente, en la actualidad existen diversos medios electrónicos que facilitan la entrega de información; en consecuencia, este Órgano Garante estima que el cambio de modalidad no es procedente, en virtud de lo establecido por el artículo 164, de la Ley de Transparencia y Acceso a la Información Pública del Estado de México y Municipios que contempla los siguiente:</w:t>
      </w:r>
    </w:p>
    <w:p w14:paraId="188EECC7" w14:textId="77777777" w:rsidR="00947576" w:rsidRPr="00616262" w:rsidRDefault="00947576" w:rsidP="00947576">
      <w:pPr>
        <w:spacing w:line="360" w:lineRule="auto"/>
        <w:rPr>
          <w:rFonts w:ascii="Palatino Linotype" w:hAnsi="Palatino Linotype"/>
        </w:rPr>
      </w:pPr>
    </w:p>
    <w:p w14:paraId="3E1E4EA8" w14:textId="77777777" w:rsidR="00947576" w:rsidRPr="00616262" w:rsidRDefault="00947576" w:rsidP="00947576">
      <w:pPr>
        <w:tabs>
          <w:tab w:val="left" w:pos="709"/>
        </w:tabs>
        <w:ind w:left="567" w:right="567"/>
        <w:jc w:val="both"/>
        <w:rPr>
          <w:rFonts w:ascii="Palatino Linotype" w:hAnsi="Palatino Linotype" w:cs="Arial"/>
          <w:i/>
        </w:rPr>
      </w:pPr>
      <w:r w:rsidRPr="00616262">
        <w:rPr>
          <w:rFonts w:ascii="Palatino Linotype" w:hAnsi="Palatino Linotype" w:cs="Arial"/>
          <w:b/>
          <w:i/>
        </w:rPr>
        <w:t>Artículo 164.</w:t>
      </w:r>
      <w:r w:rsidRPr="00616262">
        <w:rPr>
          <w:rFonts w:ascii="Palatino Linotype" w:hAnsi="Palatino Linotype" w:cs="Arial"/>
          <w:i/>
        </w:rPr>
        <w:t xml:space="preserve"> </w:t>
      </w:r>
      <w:r w:rsidRPr="00616262">
        <w:rPr>
          <w:rFonts w:ascii="Palatino Linotype" w:hAnsi="Palatino Linotype" w:cs="Arial"/>
          <w:b/>
          <w:i/>
          <w:u w:val="single"/>
        </w:rPr>
        <w:t>El acceso se dará en la modalidad de entrega y, en su caso, de envío elegidos por el solicitante.</w:t>
      </w:r>
      <w:r w:rsidRPr="00616262">
        <w:rPr>
          <w:rFonts w:ascii="Palatino Linotype" w:hAnsi="Palatino Linotype" w:cs="Arial"/>
          <w:i/>
        </w:rPr>
        <w:t xml:space="preserve"> Cuando la información no pueda entregarse o enviarse en la modalidad solicitada, el sujeto obligado deberá ofrecer otra u otras modalidades de entrega. </w:t>
      </w:r>
    </w:p>
    <w:p w14:paraId="2BBC5DFF" w14:textId="77777777" w:rsidR="00947576" w:rsidRPr="00616262" w:rsidRDefault="00947576" w:rsidP="00947576">
      <w:pPr>
        <w:tabs>
          <w:tab w:val="left" w:pos="709"/>
        </w:tabs>
        <w:ind w:left="567" w:right="567"/>
        <w:jc w:val="both"/>
        <w:rPr>
          <w:rFonts w:ascii="Palatino Linotype" w:hAnsi="Palatino Linotype" w:cs="Arial"/>
          <w:b/>
          <w:i/>
          <w:u w:val="single"/>
        </w:rPr>
      </w:pPr>
    </w:p>
    <w:p w14:paraId="746EC6BE" w14:textId="77777777" w:rsidR="00947576" w:rsidRPr="00616262" w:rsidRDefault="00947576" w:rsidP="00947576">
      <w:pPr>
        <w:tabs>
          <w:tab w:val="left" w:pos="709"/>
        </w:tabs>
        <w:ind w:left="567" w:right="567"/>
        <w:jc w:val="both"/>
        <w:rPr>
          <w:rFonts w:ascii="Palatino Linotype" w:hAnsi="Palatino Linotype" w:cs="Arial"/>
          <w:i/>
        </w:rPr>
      </w:pPr>
      <w:r w:rsidRPr="00616262">
        <w:rPr>
          <w:rFonts w:ascii="Palatino Linotype" w:hAnsi="Palatino Linotype" w:cs="Arial"/>
          <w:b/>
          <w:i/>
          <w:u w:val="single"/>
        </w:rPr>
        <w:t>En cualquier caso, se deberá fundar y motivar la necesidad de ofrecer otras modalidades.</w:t>
      </w:r>
    </w:p>
    <w:p w14:paraId="58CB4F53" w14:textId="77777777" w:rsidR="00947576" w:rsidRPr="00616262" w:rsidRDefault="00947576" w:rsidP="00947576">
      <w:pPr>
        <w:spacing w:line="360" w:lineRule="auto"/>
        <w:contextualSpacing/>
        <w:jc w:val="both"/>
        <w:rPr>
          <w:rFonts w:ascii="Palatino Linotype" w:hAnsi="Palatino Linotype"/>
        </w:rPr>
      </w:pPr>
    </w:p>
    <w:p w14:paraId="0AAEF700" w14:textId="77777777" w:rsidR="00947576" w:rsidRPr="00616262" w:rsidRDefault="00947576" w:rsidP="00947576">
      <w:pPr>
        <w:spacing w:line="360" w:lineRule="auto"/>
        <w:contextualSpacing/>
        <w:jc w:val="both"/>
        <w:rPr>
          <w:rFonts w:ascii="Palatino Linotype" w:hAnsi="Palatino Linotype"/>
          <w:b/>
        </w:rPr>
      </w:pPr>
      <w:r w:rsidRPr="00616262">
        <w:rPr>
          <w:rFonts w:ascii="Palatino Linotype" w:hAnsi="Palatino Linotype"/>
        </w:rPr>
        <w:t xml:space="preserve">La Ley de Transparencia en cita busca privilegiar la entrega de la información solicitada en la modalidad requerida por los particulares. Así,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7546784A" w14:textId="77777777" w:rsidR="00947576" w:rsidRPr="00616262" w:rsidRDefault="00947576" w:rsidP="00947576">
      <w:pPr>
        <w:spacing w:line="360" w:lineRule="auto"/>
        <w:contextualSpacing/>
        <w:jc w:val="both"/>
        <w:rPr>
          <w:rFonts w:ascii="Palatino Linotype" w:hAnsi="Palatino Linotype"/>
          <w:b/>
        </w:rPr>
      </w:pPr>
    </w:p>
    <w:p w14:paraId="2B819F0D" w14:textId="77777777" w:rsidR="00947576" w:rsidRPr="00616262" w:rsidRDefault="00947576" w:rsidP="00947576">
      <w:pPr>
        <w:spacing w:line="360" w:lineRule="auto"/>
        <w:contextualSpacing/>
        <w:jc w:val="both"/>
        <w:rPr>
          <w:rFonts w:ascii="Palatino Linotype" w:hAnsi="Palatino Linotype"/>
        </w:rPr>
      </w:pPr>
      <w:r w:rsidRPr="00616262">
        <w:rPr>
          <w:rFonts w:ascii="Palatino Linotype" w:hAnsi="Palatino Linotype"/>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26BF8C6B" w14:textId="77777777" w:rsidR="00947576" w:rsidRPr="00616262" w:rsidRDefault="00947576" w:rsidP="00947576">
      <w:pPr>
        <w:spacing w:line="360" w:lineRule="auto"/>
        <w:contextualSpacing/>
        <w:jc w:val="both"/>
        <w:rPr>
          <w:rFonts w:ascii="Palatino Linotype" w:hAnsi="Palatino Linotype"/>
        </w:rPr>
      </w:pPr>
    </w:p>
    <w:p w14:paraId="493E60E5" w14:textId="46E67444" w:rsidR="00947576" w:rsidRPr="00616262" w:rsidRDefault="00947576" w:rsidP="00947576">
      <w:pPr>
        <w:spacing w:line="360" w:lineRule="auto"/>
        <w:contextualSpacing/>
        <w:jc w:val="both"/>
        <w:rPr>
          <w:rFonts w:ascii="Palatino Linotype" w:hAnsi="Palatino Linotype" w:cs="Arial"/>
          <w:color w:val="222222"/>
        </w:rPr>
      </w:pPr>
      <w:r w:rsidRPr="00616262">
        <w:rPr>
          <w:rFonts w:ascii="Palatino Linotype" w:hAnsi="Palatino Linotype" w:cs="Arial"/>
          <w:color w:val="222222"/>
        </w:rPr>
        <w:t xml:space="preserve">Por </w:t>
      </w:r>
      <w:r w:rsidR="000700AE" w:rsidRPr="00616262">
        <w:rPr>
          <w:rFonts w:ascii="Palatino Linotype" w:hAnsi="Palatino Linotype" w:cs="Arial"/>
          <w:color w:val="222222"/>
        </w:rPr>
        <w:t>otra</w:t>
      </w:r>
      <w:r w:rsidRPr="00616262">
        <w:rPr>
          <w:rFonts w:ascii="Palatino Linotype" w:hAnsi="Palatino Linotype" w:cs="Arial"/>
          <w:color w:val="222222"/>
        </w:rPr>
        <w:t xml:space="preserve"> parte, </w:t>
      </w:r>
      <w:r w:rsidR="000700AE" w:rsidRPr="00616262">
        <w:rPr>
          <w:rFonts w:ascii="Palatino Linotype" w:hAnsi="Palatino Linotype" w:cs="Arial"/>
          <w:color w:val="222222"/>
        </w:rPr>
        <w:t xml:space="preserve">la interpretación </w:t>
      </w:r>
      <w:r w:rsidRPr="00616262">
        <w:rPr>
          <w:rFonts w:ascii="Palatino Linotype" w:hAnsi="Palatino Linotype" w:cs="Arial"/>
          <w:color w:val="222222"/>
        </w:rPr>
        <w:t>judicial del país ha establecido una jurisprudencia respecto a qué debe entenderse por fundamentación y motivación, en los siguientes términos:</w:t>
      </w:r>
    </w:p>
    <w:p w14:paraId="79181DC2" w14:textId="77777777" w:rsidR="00947576" w:rsidRPr="00616262" w:rsidRDefault="00947576" w:rsidP="00947576">
      <w:pPr>
        <w:spacing w:line="360" w:lineRule="auto"/>
        <w:rPr>
          <w:rFonts w:ascii="Palatino Linotype" w:hAnsi="Palatino Linotype"/>
        </w:rPr>
      </w:pPr>
    </w:p>
    <w:p w14:paraId="2D3AA340" w14:textId="77777777" w:rsidR="00947576" w:rsidRPr="00616262" w:rsidRDefault="00947576" w:rsidP="00947576">
      <w:pPr>
        <w:ind w:left="851" w:right="618"/>
        <w:contextualSpacing/>
        <w:jc w:val="both"/>
        <w:rPr>
          <w:rFonts w:ascii="Palatino Linotype" w:hAnsi="Palatino Linotype" w:cs="Arial"/>
          <w:i/>
          <w:color w:val="000000"/>
        </w:rPr>
      </w:pPr>
      <w:r w:rsidRPr="00616262">
        <w:rPr>
          <w:rFonts w:ascii="Palatino Linotype" w:hAnsi="Palatino Linotype" w:cs="Arial"/>
          <w:b/>
          <w:i/>
          <w:color w:val="000000"/>
        </w:rPr>
        <w:t>FUNDAMENTACIÓN Y MOTIVACIÓN.</w:t>
      </w:r>
      <w:r w:rsidRPr="00616262">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D9586D2" w14:textId="77777777" w:rsidR="00947576" w:rsidRPr="00616262" w:rsidRDefault="00947576" w:rsidP="00947576">
      <w:pPr>
        <w:spacing w:line="360" w:lineRule="auto"/>
        <w:ind w:right="618"/>
        <w:contextualSpacing/>
        <w:jc w:val="both"/>
        <w:rPr>
          <w:rFonts w:ascii="Palatino Linotype" w:hAnsi="Palatino Linotype" w:cs="Arial"/>
          <w:color w:val="000000"/>
        </w:rPr>
      </w:pPr>
    </w:p>
    <w:p w14:paraId="2C620573" w14:textId="77777777" w:rsidR="00947576" w:rsidRPr="00616262" w:rsidRDefault="00947576" w:rsidP="00947576">
      <w:pPr>
        <w:spacing w:line="360" w:lineRule="auto"/>
        <w:contextualSpacing/>
        <w:jc w:val="both"/>
        <w:rPr>
          <w:rFonts w:ascii="Palatino Linotype" w:hAnsi="Palatino Linotype" w:cs="Arial"/>
          <w:color w:val="222222"/>
        </w:rPr>
      </w:pPr>
      <w:r w:rsidRPr="00616262">
        <w:rPr>
          <w:rFonts w:ascii="Palatino Linotype" w:hAnsi="Palatino Linotype" w:cs="Arial"/>
          <w:color w:val="2222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77DA7A" w14:textId="77777777" w:rsidR="00947576" w:rsidRPr="00616262" w:rsidRDefault="00947576" w:rsidP="00947576">
      <w:pPr>
        <w:spacing w:line="360" w:lineRule="auto"/>
        <w:contextualSpacing/>
        <w:jc w:val="both"/>
        <w:rPr>
          <w:rFonts w:ascii="Palatino Linotype" w:hAnsi="Palatino Linotype" w:cs="Arial"/>
          <w:color w:val="222222"/>
        </w:rPr>
      </w:pPr>
    </w:p>
    <w:p w14:paraId="5C056205" w14:textId="77777777" w:rsidR="00947576" w:rsidRPr="00616262" w:rsidRDefault="00947576" w:rsidP="00947576">
      <w:pPr>
        <w:spacing w:line="360" w:lineRule="auto"/>
        <w:contextualSpacing/>
        <w:jc w:val="both"/>
        <w:rPr>
          <w:rFonts w:ascii="Palatino Linotype" w:hAnsi="Palatino Linotype" w:cs="Arial"/>
          <w:color w:val="222222"/>
        </w:rPr>
      </w:pPr>
      <w:r w:rsidRPr="00616262">
        <w:rPr>
          <w:rFonts w:ascii="Palatino Linotype" w:hAnsi="Palatino Linotype" w:cs="Arial"/>
          <w:color w:val="222222"/>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58E42A4" w14:textId="77777777" w:rsidR="00947576" w:rsidRPr="00616262" w:rsidRDefault="00947576" w:rsidP="00947576">
      <w:pPr>
        <w:spacing w:line="360" w:lineRule="auto"/>
        <w:contextualSpacing/>
        <w:jc w:val="both"/>
        <w:rPr>
          <w:rFonts w:ascii="Palatino Linotype" w:hAnsi="Palatino Linotype" w:cs="Arial"/>
          <w:color w:val="222222"/>
        </w:rPr>
      </w:pPr>
    </w:p>
    <w:p w14:paraId="4D9F6BD6" w14:textId="77777777" w:rsidR="00947576" w:rsidRPr="00616262" w:rsidRDefault="00947576" w:rsidP="00947576">
      <w:pPr>
        <w:spacing w:line="360" w:lineRule="auto"/>
        <w:jc w:val="both"/>
        <w:rPr>
          <w:rFonts w:ascii="Palatino Linotype" w:hAnsi="Palatino Linotype"/>
          <w:i/>
        </w:rPr>
      </w:pPr>
      <w:r w:rsidRPr="00616262">
        <w:rPr>
          <w:rFonts w:ascii="Palatino Linotype" w:hAnsi="Palatino Linotype"/>
        </w:rPr>
        <w:t xml:space="preserve">En vista de las consideraciones señaladas, se advierte que el Sujeto Obligado, no justifica en ningún momento de forma fundada y motiva su cambio de modalidad de entrega de la información de vía </w:t>
      </w:r>
      <w:r w:rsidRPr="00616262">
        <w:rPr>
          <w:rFonts w:ascii="Palatino Linotype" w:hAnsi="Palatino Linotype"/>
          <w:b/>
        </w:rPr>
        <w:t>SAIMEX</w:t>
      </w:r>
      <w:r w:rsidRPr="00616262">
        <w:rPr>
          <w:rFonts w:ascii="Palatino Linotype" w:hAnsi="Palatino Linotype"/>
        </w:rPr>
        <w:t xml:space="preserve"> a </w:t>
      </w:r>
      <w:r w:rsidRPr="00616262">
        <w:rPr>
          <w:rFonts w:ascii="Palatino Linotype" w:hAnsi="Palatino Linotype"/>
          <w:b/>
        </w:rPr>
        <w:t>CONSULTA DIRECTA</w:t>
      </w:r>
      <w:r w:rsidRPr="00616262">
        <w:rPr>
          <w:rFonts w:ascii="Palatino Linotype" w:hAnsi="Palatino Linotype"/>
        </w:rPr>
        <w:t xml:space="preserve">. </w:t>
      </w:r>
    </w:p>
    <w:p w14:paraId="77F8DDE9" w14:textId="77777777" w:rsidR="00947576" w:rsidRPr="00616262" w:rsidRDefault="00947576" w:rsidP="00947576">
      <w:pPr>
        <w:tabs>
          <w:tab w:val="left" w:pos="709"/>
        </w:tabs>
        <w:spacing w:line="360" w:lineRule="auto"/>
        <w:jc w:val="both"/>
        <w:rPr>
          <w:rFonts w:ascii="Palatino Linotype" w:hAnsi="Palatino Linotype" w:cs="Arial"/>
        </w:rPr>
      </w:pPr>
    </w:p>
    <w:p w14:paraId="21662670" w14:textId="77777777" w:rsidR="00947576" w:rsidRPr="00616262" w:rsidRDefault="00947576" w:rsidP="00947576">
      <w:pPr>
        <w:tabs>
          <w:tab w:val="left" w:pos="709"/>
        </w:tabs>
        <w:spacing w:line="360" w:lineRule="auto"/>
        <w:jc w:val="both"/>
        <w:rPr>
          <w:rFonts w:ascii="Palatino Linotype" w:hAnsi="Palatino Linotype"/>
        </w:rPr>
      </w:pPr>
      <w:r w:rsidRPr="00616262">
        <w:rPr>
          <w:rFonts w:ascii="Palatino Linotype" w:hAnsi="Palatino Linotype" w:cs="Arial"/>
        </w:rPr>
        <w:t>Por tal razón, este Órgano Garante en uso de las facultades que la propia legislación le otorga deberá ordenar la entrega de la información solicitada, dada la aceptación del Sujeto Obligado de generar, poseer o administrarla, es decir, de tener conocimiento de lo requerido</w:t>
      </w:r>
      <w:r w:rsidRPr="00616262">
        <w:rPr>
          <w:rFonts w:ascii="Palatino Linotype" w:hAnsi="Palatino Linotype"/>
        </w:rPr>
        <w:t xml:space="preserve">. En los casos en que esto no sea posible, el Sujeto Obligado podrá garantizar la entrega a través de cualquier otro medio, siempre y cuando funde y motive la razón para hacerlo. </w:t>
      </w:r>
    </w:p>
    <w:p w14:paraId="66DD54A7" w14:textId="77777777" w:rsidR="00947576" w:rsidRPr="00616262" w:rsidRDefault="00947576" w:rsidP="00947576">
      <w:pPr>
        <w:tabs>
          <w:tab w:val="left" w:pos="709"/>
        </w:tabs>
        <w:spacing w:line="360" w:lineRule="auto"/>
        <w:jc w:val="both"/>
        <w:rPr>
          <w:rFonts w:ascii="Palatino Linotype" w:hAnsi="Palatino Linotype"/>
        </w:rPr>
      </w:pPr>
    </w:p>
    <w:p w14:paraId="54056CD3" w14:textId="77777777" w:rsidR="00947576" w:rsidRPr="00616262" w:rsidRDefault="00947576" w:rsidP="00947576">
      <w:pPr>
        <w:tabs>
          <w:tab w:val="left" w:pos="709"/>
        </w:tabs>
        <w:spacing w:line="360" w:lineRule="auto"/>
        <w:jc w:val="both"/>
        <w:rPr>
          <w:rFonts w:ascii="Palatino Linotype" w:hAnsi="Palatino Linotype"/>
        </w:rPr>
      </w:pPr>
      <w:r w:rsidRPr="00616262">
        <w:rPr>
          <w:rFonts w:ascii="Palatino Linotype" w:hAnsi="Palatino Linotype"/>
        </w:rPr>
        <w:lastRenderedPageBreak/>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6F2CB28A" w14:textId="77777777" w:rsidR="00947576" w:rsidRPr="00616262" w:rsidRDefault="00947576" w:rsidP="00947576">
      <w:pPr>
        <w:tabs>
          <w:tab w:val="left" w:pos="709"/>
        </w:tabs>
        <w:spacing w:line="360" w:lineRule="auto"/>
        <w:jc w:val="both"/>
        <w:rPr>
          <w:rFonts w:ascii="Palatino Linotype" w:hAnsi="Palatino Linotype"/>
        </w:rPr>
      </w:pPr>
    </w:p>
    <w:p w14:paraId="20CA5ACF" w14:textId="77777777" w:rsidR="00947576" w:rsidRPr="00616262" w:rsidRDefault="00947576" w:rsidP="00947576">
      <w:pPr>
        <w:tabs>
          <w:tab w:val="left" w:pos="709"/>
        </w:tabs>
        <w:spacing w:line="360" w:lineRule="auto"/>
        <w:jc w:val="both"/>
        <w:rPr>
          <w:rFonts w:ascii="Palatino Linotype" w:hAnsi="Palatino Linotype" w:cs="Arial"/>
        </w:rPr>
      </w:pPr>
      <w:r w:rsidRPr="00616262">
        <w:rPr>
          <w:rFonts w:ascii="Palatino Linotype" w:hAnsi="Palatino Linotype"/>
        </w:rPr>
        <w:t xml:space="preserve">Ahora bien, la ley de la materia señala en su artículo 158, los casos en que de manera excepcional se puede proceder al cambio de modalidad: </w:t>
      </w:r>
    </w:p>
    <w:p w14:paraId="0E0A88A6" w14:textId="77777777" w:rsidR="00947576" w:rsidRPr="00616262" w:rsidRDefault="00947576" w:rsidP="00947576">
      <w:pPr>
        <w:rPr>
          <w:rFonts w:ascii="Palatino Linotype" w:hAnsi="Palatino Linotype"/>
          <w:lang w:eastAsia="es-CO"/>
        </w:rPr>
      </w:pPr>
    </w:p>
    <w:p w14:paraId="45290CCA" w14:textId="77777777" w:rsidR="00947576" w:rsidRPr="00616262" w:rsidRDefault="00947576" w:rsidP="00947576">
      <w:pPr>
        <w:ind w:left="567" w:right="567"/>
        <w:jc w:val="both"/>
        <w:rPr>
          <w:rFonts w:ascii="Palatino Linotype" w:hAnsi="Palatino Linotype"/>
          <w:i/>
        </w:rPr>
      </w:pPr>
      <w:r w:rsidRPr="00616262">
        <w:rPr>
          <w:rFonts w:ascii="Palatino Linotype" w:hAnsi="Palatino Linotype"/>
          <w:b/>
          <w:i/>
        </w:rPr>
        <w:t>Artículo 158.</w:t>
      </w:r>
      <w:r w:rsidRPr="00616262">
        <w:rPr>
          <w:rFonts w:ascii="Palatino Linotype" w:hAnsi="Palatino Linotype"/>
          <w:i/>
        </w:rPr>
        <w:t xml:space="preserve"> De manera excepcional, cuando </w:t>
      </w:r>
      <w:r w:rsidRPr="00616262">
        <w:rPr>
          <w:rFonts w:ascii="Palatino Linotype" w:hAnsi="Palatino Linotype"/>
          <w:b/>
          <w:i/>
          <w:u w:val="single"/>
        </w:rPr>
        <w:t>de forma fundada y motivada</w:t>
      </w:r>
      <w:r w:rsidRPr="00616262">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616262">
        <w:rPr>
          <w:rFonts w:ascii="Palatino Linotype" w:hAnsi="Palatino Linotype"/>
          <w:b/>
          <w:i/>
          <w:u w:val="single"/>
        </w:rPr>
        <w:t>las capacidades técnicas administrativas</w:t>
      </w:r>
      <w:r w:rsidRPr="00616262">
        <w:rPr>
          <w:rFonts w:ascii="Palatino Linotype" w:hAnsi="Palatino Linotype"/>
          <w:i/>
        </w:rPr>
        <w:t xml:space="preserve"> </w:t>
      </w:r>
      <w:r w:rsidRPr="00616262">
        <w:rPr>
          <w:rFonts w:ascii="Palatino Linotype" w:hAnsi="Palatino Linotype"/>
          <w:b/>
          <w:i/>
          <w:u w:val="single"/>
        </w:rPr>
        <w:t>y humanas del sujeto obligado</w:t>
      </w:r>
      <w:r w:rsidRPr="00616262">
        <w:rPr>
          <w:rFonts w:ascii="Palatino Linotype" w:hAnsi="Palatino Linotype"/>
          <w:i/>
        </w:rPr>
        <w:t xml:space="preserve"> para cumplir con la solicitud, en los plazos establecidos para dichos efectos, se podrá poner a disposición del solicitante los documentos en </w:t>
      </w:r>
      <w:r w:rsidRPr="00616262">
        <w:rPr>
          <w:rFonts w:ascii="Palatino Linotype" w:hAnsi="Palatino Linotype"/>
          <w:b/>
          <w:i/>
        </w:rPr>
        <w:t>consulta directa,</w:t>
      </w:r>
      <w:r w:rsidRPr="00616262">
        <w:rPr>
          <w:rFonts w:ascii="Palatino Linotype" w:hAnsi="Palatino Linotype"/>
          <w:i/>
        </w:rPr>
        <w:t xml:space="preserve"> salvo la información clasificada.</w:t>
      </w:r>
    </w:p>
    <w:p w14:paraId="52DC7BF8" w14:textId="77777777" w:rsidR="00947576" w:rsidRPr="00616262" w:rsidRDefault="00947576" w:rsidP="00947576">
      <w:pPr>
        <w:ind w:left="567" w:right="709"/>
        <w:jc w:val="both"/>
        <w:rPr>
          <w:rFonts w:ascii="Palatino Linotype" w:hAnsi="Palatino Linotype"/>
          <w:i/>
        </w:rPr>
      </w:pPr>
    </w:p>
    <w:p w14:paraId="6F8CCA15" w14:textId="77777777" w:rsidR="00947576" w:rsidRPr="00616262" w:rsidRDefault="00947576" w:rsidP="00947576">
      <w:pPr>
        <w:ind w:left="567" w:right="567"/>
        <w:jc w:val="both"/>
        <w:rPr>
          <w:rFonts w:ascii="Palatino Linotype" w:hAnsi="Palatino Linotype"/>
          <w:i/>
        </w:rPr>
      </w:pPr>
      <w:r w:rsidRPr="00616262">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0731848A" w14:textId="77777777" w:rsidR="00947576" w:rsidRPr="00616262" w:rsidRDefault="00947576" w:rsidP="00947576">
      <w:pPr>
        <w:spacing w:line="360" w:lineRule="auto"/>
        <w:rPr>
          <w:rFonts w:ascii="Palatino Linotype" w:hAnsi="Palatino Linotype"/>
        </w:rPr>
      </w:pPr>
    </w:p>
    <w:p w14:paraId="11B64DD2" w14:textId="77777777" w:rsidR="00947576" w:rsidRPr="00616262" w:rsidRDefault="00947576" w:rsidP="00947576">
      <w:pPr>
        <w:tabs>
          <w:tab w:val="left" w:pos="709"/>
        </w:tabs>
        <w:spacing w:line="360" w:lineRule="auto"/>
        <w:jc w:val="both"/>
        <w:rPr>
          <w:rFonts w:ascii="Palatino Linotype" w:hAnsi="Palatino Linotype" w:cs="Arial"/>
        </w:rPr>
      </w:pPr>
      <w:r w:rsidRPr="00616262">
        <w:rPr>
          <w:rFonts w:ascii="Palatino Linotype" w:hAnsi="Palatino Linotype" w:cs="Arial"/>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w:t>
      </w:r>
      <w:r w:rsidRPr="00616262">
        <w:rPr>
          <w:rFonts w:ascii="Palatino Linotype" w:hAnsi="Palatino Linotype" w:cs="Arial"/>
        </w:rPr>
        <w:lastRenderedPageBreak/>
        <w:t xml:space="preserve">imposible reproducción en el medio elegido por los solicitantes, que la información ameritara el cruce de información en los sistemas de datos, entre otros. </w:t>
      </w:r>
    </w:p>
    <w:p w14:paraId="19D420CC" w14:textId="77777777" w:rsidR="00947576" w:rsidRPr="00616262" w:rsidRDefault="00947576" w:rsidP="00947576">
      <w:pPr>
        <w:tabs>
          <w:tab w:val="left" w:pos="709"/>
        </w:tabs>
        <w:spacing w:line="360" w:lineRule="auto"/>
        <w:jc w:val="both"/>
        <w:rPr>
          <w:rFonts w:ascii="Palatino Linotype" w:hAnsi="Palatino Linotype" w:cs="Arial"/>
        </w:rPr>
      </w:pPr>
    </w:p>
    <w:p w14:paraId="79FAEBBA" w14:textId="77777777" w:rsidR="00947576" w:rsidRPr="00616262" w:rsidRDefault="00947576" w:rsidP="00947576">
      <w:pPr>
        <w:tabs>
          <w:tab w:val="left" w:pos="709"/>
        </w:tabs>
        <w:spacing w:line="360" w:lineRule="auto"/>
        <w:jc w:val="both"/>
        <w:rPr>
          <w:rFonts w:ascii="Palatino Linotype" w:hAnsi="Palatino Linotype" w:cs="Arial"/>
        </w:rPr>
      </w:pPr>
      <w:r w:rsidRPr="00616262">
        <w:rPr>
          <w:rFonts w:ascii="Palatino Linotype" w:hAnsi="Palatino Linotype" w:cs="Arial"/>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2A323290" w14:textId="77777777" w:rsidR="00947576" w:rsidRPr="00616262" w:rsidRDefault="00947576" w:rsidP="00947576">
      <w:pPr>
        <w:tabs>
          <w:tab w:val="left" w:pos="709"/>
        </w:tabs>
        <w:spacing w:line="360" w:lineRule="auto"/>
        <w:jc w:val="both"/>
        <w:rPr>
          <w:rFonts w:ascii="Palatino Linotype" w:hAnsi="Palatino Linotype"/>
          <w:sz w:val="20"/>
        </w:rPr>
      </w:pPr>
    </w:p>
    <w:p w14:paraId="62CA78AE" w14:textId="5DCCFE91" w:rsidR="00947576" w:rsidRPr="00616262" w:rsidRDefault="00947576" w:rsidP="00947576">
      <w:pPr>
        <w:spacing w:line="360" w:lineRule="auto"/>
        <w:jc w:val="both"/>
        <w:rPr>
          <w:rFonts w:ascii="Palatino Linotype" w:hAnsi="Palatino Linotype" w:cs="Arial"/>
        </w:rPr>
      </w:pPr>
      <w:r w:rsidRPr="00616262">
        <w:rPr>
          <w:rFonts w:ascii="Palatino Linotype" w:hAnsi="Palatino Linotype"/>
        </w:rPr>
        <w:t xml:space="preserve">De lo anterior, se desprende que, el Sujeto Obligado no procedió al cambio de modalidad de manera fundada y motivada, y además que el cambio de vía a </w:t>
      </w:r>
      <w:r w:rsidRPr="00616262">
        <w:rPr>
          <w:rFonts w:ascii="Palatino Linotype" w:hAnsi="Palatino Linotype"/>
          <w:b/>
        </w:rPr>
        <w:t>consulta directa</w:t>
      </w:r>
      <w:r w:rsidRPr="00616262">
        <w:rPr>
          <w:rFonts w:ascii="Palatino Linotype" w:hAnsi="Palatino Linotype"/>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w:t>
      </w:r>
      <w:r w:rsidR="000700AE" w:rsidRPr="00616262">
        <w:rPr>
          <w:rFonts w:ascii="Palatino Linotype" w:hAnsi="Palatino Linotype"/>
          <w:b/>
        </w:rPr>
        <w:t>EL</w:t>
      </w:r>
      <w:r w:rsidRPr="00616262">
        <w:rPr>
          <w:rFonts w:ascii="Palatino Linotype" w:hAnsi="Palatino Linotype"/>
        </w:rPr>
        <w:t xml:space="preserve"> </w:t>
      </w:r>
      <w:r w:rsidR="000700AE" w:rsidRPr="00616262">
        <w:rPr>
          <w:rFonts w:ascii="Palatino Linotype" w:hAnsi="Palatino Linotype"/>
          <w:b/>
        </w:rPr>
        <w:t>RECURRENTE</w:t>
      </w:r>
      <w:r w:rsidRPr="00616262">
        <w:rPr>
          <w:rFonts w:ascii="Palatino Linotype" w:hAnsi="Palatino Linotype"/>
        </w:rPr>
        <w:t>, en consecuencia, se considera que con el pronunciamiento realizado desde su respuesta primigenia, el Sujeto Obligado no colma la información solicitada por la particular.</w:t>
      </w:r>
    </w:p>
    <w:p w14:paraId="0C849829" w14:textId="77777777" w:rsidR="00947576" w:rsidRPr="00616262" w:rsidRDefault="00947576" w:rsidP="00947576">
      <w:pPr>
        <w:spacing w:line="360" w:lineRule="auto"/>
        <w:jc w:val="both"/>
        <w:rPr>
          <w:rFonts w:ascii="Palatino Linotype" w:hAnsi="Palatino Linotype"/>
          <w:sz w:val="20"/>
        </w:rPr>
      </w:pPr>
    </w:p>
    <w:p w14:paraId="212C52E3" w14:textId="53D5FF46" w:rsidR="009179AC" w:rsidRPr="00616262" w:rsidRDefault="00947576" w:rsidP="00947576">
      <w:pPr>
        <w:spacing w:line="360" w:lineRule="auto"/>
        <w:contextualSpacing/>
        <w:jc w:val="both"/>
        <w:rPr>
          <w:rFonts w:ascii="Palatino Linotype" w:eastAsia="Palatino Linotype" w:hAnsi="Palatino Linotype" w:cs="Palatino Linotype"/>
        </w:rPr>
      </w:pPr>
      <w:r w:rsidRPr="00616262">
        <w:rPr>
          <w:rFonts w:ascii="Palatino Linotype" w:eastAsia="Palatino Linotype" w:hAnsi="Palatino Linotype" w:cs="Palatino Linotype"/>
        </w:rPr>
        <w:t xml:space="preserve">Por lo señalado anteriormente y en virtud de que las pretensiones de </w:t>
      </w:r>
      <w:r w:rsidR="009179AC" w:rsidRPr="00616262">
        <w:rPr>
          <w:rFonts w:ascii="Palatino Linotype" w:hAnsi="Palatino Linotype"/>
          <w:b/>
        </w:rPr>
        <w:t>EL</w:t>
      </w:r>
      <w:r w:rsidR="009179AC" w:rsidRPr="00616262">
        <w:rPr>
          <w:rFonts w:ascii="Palatino Linotype" w:hAnsi="Palatino Linotype"/>
        </w:rPr>
        <w:t xml:space="preserve"> </w:t>
      </w:r>
      <w:r w:rsidR="009179AC" w:rsidRPr="00616262">
        <w:rPr>
          <w:rFonts w:ascii="Palatino Linotype" w:hAnsi="Palatino Linotype"/>
          <w:b/>
        </w:rPr>
        <w:t>RECURRENTE</w:t>
      </w:r>
      <w:r w:rsidR="009179AC" w:rsidRPr="00616262">
        <w:rPr>
          <w:rFonts w:ascii="Palatino Linotype" w:eastAsia="Palatino Linotype" w:hAnsi="Palatino Linotype" w:cs="Palatino Linotype"/>
        </w:rPr>
        <w:t xml:space="preserve"> </w:t>
      </w:r>
      <w:r w:rsidRPr="00616262">
        <w:rPr>
          <w:rFonts w:ascii="Palatino Linotype" w:eastAsia="Palatino Linotype" w:hAnsi="Palatino Linotype" w:cs="Palatino Linotype"/>
        </w:rPr>
        <w:t xml:space="preserve">no fueron colmadas, este Órgano Garante estima que las razones o motivos de inconformidad planteados en los recursos de revisión devienen fundados, por lo que es procedente revocar las respuestas proporcionadas a las solicitudes de información que son materia de esta resolución y ordenar la entrega </w:t>
      </w:r>
      <w:r w:rsidR="009179AC" w:rsidRPr="00616262">
        <w:rPr>
          <w:rFonts w:ascii="Palatino Linotype" w:eastAsia="Palatino Linotype" w:hAnsi="Palatino Linotype" w:cs="Palatino Linotype"/>
        </w:rPr>
        <w:t xml:space="preserve">en su caso en versión pública </w:t>
      </w:r>
      <w:r w:rsidRPr="00616262">
        <w:rPr>
          <w:rFonts w:ascii="Palatino Linotype" w:eastAsia="Palatino Linotype" w:hAnsi="Palatino Linotype" w:cs="Palatino Linotype"/>
        </w:rPr>
        <w:t>de</w:t>
      </w:r>
      <w:r w:rsidR="009179AC" w:rsidRPr="00616262">
        <w:rPr>
          <w:rFonts w:ascii="Palatino Linotype" w:eastAsia="Palatino Linotype" w:hAnsi="Palatino Linotype" w:cs="Palatino Linotype"/>
        </w:rPr>
        <w:t xml:space="preserve"> la información solicitada.</w:t>
      </w:r>
    </w:p>
    <w:p w14:paraId="7AA7765E" w14:textId="77777777" w:rsidR="00C66D34" w:rsidRPr="00616262" w:rsidRDefault="00C66D34" w:rsidP="00947576">
      <w:pPr>
        <w:spacing w:line="360" w:lineRule="auto"/>
        <w:contextualSpacing/>
        <w:jc w:val="both"/>
        <w:rPr>
          <w:rFonts w:ascii="Palatino Linotype" w:eastAsia="Palatino Linotype" w:hAnsi="Palatino Linotype" w:cs="Palatino Linotype"/>
        </w:rPr>
      </w:pPr>
    </w:p>
    <w:p w14:paraId="7A7D0BD3" w14:textId="77777777" w:rsidR="00C66D34" w:rsidRPr="00616262" w:rsidRDefault="00C66D34" w:rsidP="00C66D34">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 xml:space="preserve">Aunado a lo anterior, es de señalar que el Órgano Superior de Fiscalización del Estado de México (OSFEM) emite los formatos para la </w:t>
      </w:r>
      <w:r w:rsidRPr="00616262">
        <w:rPr>
          <w:rFonts w:ascii="Palatino Linotype" w:eastAsia="Palatino Linotype" w:hAnsi="Palatino Linotype" w:cs="Palatino Linotype"/>
          <w:b/>
          <w:bCs/>
        </w:rPr>
        <w:t xml:space="preserve">Integración de los Informes trimestrales Municipales para el ejercicio 2022 </w:t>
      </w:r>
      <w:r w:rsidRPr="00616262">
        <w:rPr>
          <w:rFonts w:ascii="Palatino Linotype" w:eastAsia="Palatino Linotype" w:hAnsi="Palatino Linotype" w:cs="Palatino Linotype"/>
          <w:bCs/>
        </w:rPr>
        <w:t>dentro de los cuales contiene el instructivo de llenado del Inventario del Parque vehicular como se advierte a continuación.</w:t>
      </w:r>
    </w:p>
    <w:p w14:paraId="2A3B904B" w14:textId="77777777" w:rsidR="00C66D34" w:rsidRPr="00616262" w:rsidRDefault="00C66D34" w:rsidP="00C66D34">
      <w:pPr>
        <w:spacing w:line="360" w:lineRule="auto"/>
        <w:jc w:val="both"/>
      </w:pPr>
    </w:p>
    <w:p w14:paraId="4A1B63CA" w14:textId="77777777" w:rsidR="00C66D34" w:rsidRPr="00616262" w:rsidRDefault="00C66D34" w:rsidP="00C66D34">
      <w:pPr>
        <w:spacing w:line="360" w:lineRule="auto"/>
        <w:jc w:val="both"/>
      </w:pPr>
    </w:p>
    <w:p w14:paraId="17D00E5B" w14:textId="77777777" w:rsidR="00C66D34" w:rsidRPr="00616262" w:rsidRDefault="00C66D34" w:rsidP="00C66D34">
      <w:pPr>
        <w:spacing w:line="360" w:lineRule="auto"/>
        <w:jc w:val="both"/>
      </w:pPr>
      <w:r w:rsidRPr="00616262">
        <w:rPr>
          <w:noProof/>
          <w:lang w:eastAsia="es-MX"/>
        </w:rPr>
        <w:lastRenderedPageBreak/>
        <w:drawing>
          <wp:inline distT="0" distB="0" distL="0" distR="0" wp14:anchorId="01484D6D" wp14:editId="1D0BC266">
            <wp:extent cx="5791346" cy="6758609"/>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5633" cy="6775283"/>
                    </a:xfrm>
                    <a:prstGeom prst="rect">
                      <a:avLst/>
                    </a:prstGeom>
                  </pic:spPr>
                </pic:pic>
              </a:graphicData>
            </a:graphic>
          </wp:inline>
        </w:drawing>
      </w:r>
    </w:p>
    <w:p w14:paraId="23C387F6" w14:textId="77777777" w:rsidR="00C66D34" w:rsidRPr="00616262" w:rsidRDefault="00C66D34" w:rsidP="00C66D34">
      <w:pPr>
        <w:spacing w:line="360" w:lineRule="auto"/>
        <w:jc w:val="both"/>
      </w:pPr>
      <w:r w:rsidRPr="00616262">
        <w:rPr>
          <w:noProof/>
          <w:lang w:eastAsia="es-MX"/>
        </w:rPr>
        <w:lastRenderedPageBreak/>
        <w:drawing>
          <wp:inline distT="0" distB="0" distL="0" distR="0" wp14:anchorId="1B1EF29A" wp14:editId="0D4DBF10">
            <wp:extent cx="5420481" cy="3391373"/>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0481" cy="3391373"/>
                    </a:xfrm>
                    <a:prstGeom prst="rect">
                      <a:avLst/>
                    </a:prstGeom>
                  </pic:spPr>
                </pic:pic>
              </a:graphicData>
            </a:graphic>
          </wp:inline>
        </w:drawing>
      </w:r>
    </w:p>
    <w:p w14:paraId="2463B068" w14:textId="2BCBF012" w:rsidR="00947576" w:rsidRPr="00616262" w:rsidRDefault="009179AC"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Para</w:t>
      </w:r>
      <w:r w:rsidR="00947576" w:rsidRPr="00616262">
        <w:rPr>
          <w:rFonts w:ascii="Palatino Linotype" w:eastAsia="Palatino Linotype" w:hAnsi="Palatino Linotype" w:cs="Palatino Linotype"/>
        </w:rPr>
        <w:t xml:space="preserve"> la elaboración de la versión pública se deberá considera</w:t>
      </w:r>
      <w:r w:rsidR="00C66D34" w:rsidRPr="00616262">
        <w:rPr>
          <w:rFonts w:ascii="Palatino Linotype" w:eastAsia="Palatino Linotype" w:hAnsi="Palatino Linotype" w:cs="Palatino Linotype"/>
        </w:rPr>
        <w:t>r</w:t>
      </w:r>
      <w:r w:rsidR="00947576" w:rsidRPr="00616262">
        <w:rPr>
          <w:rFonts w:ascii="Palatino Linotype" w:eastAsia="Palatino Linotype" w:hAnsi="Palatino Linotype" w:cs="Palatino Linotype"/>
        </w:rPr>
        <w:t xml:space="preserve"> lo dispuesto en los artículos 3 fracciones IX, XX, XXI y XLV, 91 y 132 fracciones II y III de la Ley de Transparencia y Acceso a la Información Pública del Estado de México y Municipios, en los cuales se establece lo siguiente:</w:t>
      </w:r>
      <w:r w:rsidR="002F5949" w:rsidRPr="00616262">
        <w:rPr>
          <w:rFonts w:ascii="Palatino Linotype" w:eastAsia="Palatino Linotype" w:hAnsi="Palatino Linotype" w:cs="Palatino Linotype"/>
        </w:rPr>
        <w:t xml:space="preserve"> </w:t>
      </w:r>
    </w:p>
    <w:p w14:paraId="1F73532F" w14:textId="77777777" w:rsidR="00947576" w:rsidRPr="00616262" w:rsidRDefault="00947576" w:rsidP="00947576">
      <w:pPr>
        <w:spacing w:line="360" w:lineRule="auto"/>
        <w:jc w:val="both"/>
        <w:rPr>
          <w:rFonts w:ascii="Palatino Linotype" w:eastAsia="Palatino Linotype" w:hAnsi="Palatino Linotype" w:cs="Palatino Linotype"/>
        </w:rPr>
      </w:pPr>
    </w:p>
    <w:p w14:paraId="264AFDE7"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Artículo 3.</w:t>
      </w:r>
      <w:r w:rsidRPr="00616262">
        <w:rPr>
          <w:rFonts w:ascii="Palatino Linotype" w:eastAsia="Palatino Linotype" w:hAnsi="Palatino Linotype" w:cs="Palatino Linotype"/>
          <w:i/>
        </w:rPr>
        <w:t xml:space="preserve"> Para los efectos de la presente Ley se entenderá por:</w:t>
      </w:r>
    </w:p>
    <w:p w14:paraId="25FB59DE"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w:t>
      </w:r>
    </w:p>
    <w:p w14:paraId="36B3500C"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IX. Datos personales:</w:t>
      </w:r>
      <w:r w:rsidRPr="0061626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812B142"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XX.</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b/>
          <w:i/>
        </w:rPr>
        <w:t>Información clasificada:</w:t>
      </w:r>
      <w:r w:rsidRPr="00616262">
        <w:rPr>
          <w:rFonts w:ascii="Palatino Linotype" w:eastAsia="Palatino Linotype" w:hAnsi="Palatino Linotype" w:cs="Palatino Linotype"/>
          <w:i/>
        </w:rPr>
        <w:t xml:space="preserve"> Aquella considerada por la presente Ley como reservada o confidencial;</w:t>
      </w:r>
    </w:p>
    <w:p w14:paraId="2026DCBD"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XXI.</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b/>
          <w:i/>
        </w:rPr>
        <w:t>Información confidencial:</w:t>
      </w:r>
      <w:r w:rsidRPr="00616262">
        <w:rPr>
          <w:rFonts w:ascii="Palatino Linotype" w:eastAsia="Palatino Linotype" w:hAnsi="Palatino Linotype" w:cs="Palatino Linotype"/>
          <w:i/>
        </w:rPr>
        <w:t xml:space="preserve"> Se considera como información confidencial los secretos bancario, fiduciario, industrial, comercial, fiscal, bursátil y postal, cuya </w:t>
      </w:r>
      <w:r w:rsidRPr="00616262">
        <w:rPr>
          <w:rFonts w:ascii="Palatino Linotype" w:eastAsia="Palatino Linotype" w:hAnsi="Palatino Linotype" w:cs="Palatino Linotype"/>
          <w:i/>
        </w:rPr>
        <w:lastRenderedPageBreak/>
        <w:t>titularidad corresponda a particulares, sujetos de derecho internacional o a sujetos obligados cuando no involucren el ejercicio de recursos públicos;</w:t>
      </w:r>
    </w:p>
    <w:p w14:paraId="0DEEF523"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w:t>
      </w:r>
    </w:p>
    <w:p w14:paraId="233EF537"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XLV.</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b/>
          <w:i/>
        </w:rPr>
        <w:t>Versión pública:</w:t>
      </w:r>
      <w:r w:rsidRPr="0061626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1520CFB"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w:t>
      </w:r>
    </w:p>
    <w:p w14:paraId="03C8D666" w14:textId="77777777" w:rsidR="00947576" w:rsidRPr="00616262" w:rsidRDefault="00947576" w:rsidP="00947576">
      <w:pPr>
        <w:ind w:left="567" w:right="567"/>
        <w:jc w:val="both"/>
        <w:rPr>
          <w:rFonts w:ascii="Palatino Linotype" w:eastAsia="Palatino Linotype" w:hAnsi="Palatino Linotype" w:cs="Palatino Linotype"/>
          <w:i/>
        </w:rPr>
      </w:pPr>
    </w:p>
    <w:p w14:paraId="4AD5B908"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 xml:space="preserve">Artículo 91. </w:t>
      </w:r>
      <w:r w:rsidRPr="00616262">
        <w:rPr>
          <w:rFonts w:ascii="Palatino Linotype" w:eastAsia="Palatino Linotype" w:hAnsi="Palatino Linotype" w:cs="Palatino Linotype"/>
          <w:i/>
        </w:rPr>
        <w:t>El acceso a la información pública será restringido excepcionalmente, cuando ésta sea clasificada como reservada o confidencial.</w:t>
      </w:r>
    </w:p>
    <w:p w14:paraId="042847AB" w14:textId="77777777" w:rsidR="00947576" w:rsidRPr="00616262" w:rsidRDefault="00947576" w:rsidP="00947576">
      <w:pPr>
        <w:ind w:left="567" w:right="567"/>
        <w:jc w:val="both"/>
        <w:rPr>
          <w:rFonts w:ascii="Palatino Linotype" w:eastAsia="Palatino Linotype" w:hAnsi="Palatino Linotype" w:cs="Palatino Linotype"/>
          <w:i/>
        </w:rPr>
      </w:pPr>
    </w:p>
    <w:p w14:paraId="185223D8"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Artículo 132.</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i/>
          <w:u w:val="single"/>
        </w:rPr>
        <w:t>La clasificación de la información se llevará a cabo en el momento en que</w:t>
      </w:r>
      <w:r w:rsidRPr="00616262">
        <w:rPr>
          <w:rFonts w:ascii="Palatino Linotype" w:eastAsia="Palatino Linotype" w:hAnsi="Palatino Linotype" w:cs="Palatino Linotype"/>
          <w:i/>
        </w:rPr>
        <w:t>:</w:t>
      </w:r>
    </w:p>
    <w:p w14:paraId="2235DC34"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I.</w:t>
      </w:r>
      <w:r w:rsidRPr="00616262">
        <w:rPr>
          <w:rFonts w:ascii="Palatino Linotype" w:eastAsia="Palatino Linotype" w:hAnsi="Palatino Linotype" w:cs="Palatino Linotype"/>
          <w:i/>
        </w:rPr>
        <w:t xml:space="preserve"> Se reciba una solicitud de acceso a la información;</w:t>
      </w:r>
    </w:p>
    <w:p w14:paraId="074D7C5A"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II.</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i/>
          <w:u w:val="single"/>
        </w:rPr>
        <w:t>Se determine mediante resolución de autoridad competente; o</w:t>
      </w:r>
    </w:p>
    <w:p w14:paraId="42A84AC8" w14:textId="77777777" w:rsidR="00947576" w:rsidRPr="00616262" w:rsidRDefault="00947576" w:rsidP="00947576">
      <w:pPr>
        <w:ind w:left="567" w:right="567"/>
        <w:jc w:val="both"/>
        <w:rPr>
          <w:rFonts w:ascii="Palatino Linotype" w:eastAsia="Palatino Linotype" w:hAnsi="Palatino Linotype" w:cs="Palatino Linotype"/>
          <w:i/>
          <w:u w:val="single"/>
        </w:rPr>
      </w:pPr>
      <w:r w:rsidRPr="00616262">
        <w:rPr>
          <w:rFonts w:ascii="Palatino Linotype" w:eastAsia="Palatino Linotype" w:hAnsi="Palatino Linotype" w:cs="Palatino Linotype"/>
          <w:b/>
          <w:i/>
        </w:rPr>
        <w:t>III.</w:t>
      </w:r>
      <w:r w:rsidRPr="00616262">
        <w:rPr>
          <w:rFonts w:ascii="Palatino Linotype" w:eastAsia="Palatino Linotype" w:hAnsi="Palatino Linotype" w:cs="Palatino Linotype"/>
          <w:i/>
        </w:rPr>
        <w:t xml:space="preserve"> </w:t>
      </w:r>
      <w:r w:rsidRPr="00616262">
        <w:rPr>
          <w:rFonts w:ascii="Palatino Linotype" w:eastAsia="Palatino Linotype" w:hAnsi="Palatino Linotype" w:cs="Palatino Linotype"/>
          <w:i/>
          <w:u w:val="single"/>
        </w:rPr>
        <w:t>Se generen versiones públicas para dar cumplimiento a las obligaciones de transparencia previstas en esta Ley.</w:t>
      </w:r>
    </w:p>
    <w:p w14:paraId="4D49BC70"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w:t>
      </w:r>
    </w:p>
    <w:p w14:paraId="20CEF01A" w14:textId="77777777" w:rsidR="00947576" w:rsidRPr="00616262" w:rsidRDefault="00947576" w:rsidP="00947576">
      <w:pPr>
        <w:spacing w:line="360" w:lineRule="auto"/>
        <w:jc w:val="both"/>
        <w:rPr>
          <w:rFonts w:ascii="Palatino Linotype" w:eastAsia="Palatino Linotype" w:hAnsi="Palatino Linotype" w:cs="Palatino Linotype"/>
          <w:i/>
        </w:rPr>
      </w:pPr>
    </w:p>
    <w:p w14:paraId="3DDDE000" w14:textId="77777777" w:rsidR="00947576" w:rsidRPr="00616262" w:rsidRDefault="00947576"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3E72F94" w14:textId="77777777" w:rsidR="00947576" w:rsidRPr="00616262" w:rsidRDefault="00947576" w:rsidP="00947576">
      <w:pPr>
        <w:spacing w:line="360" w:lineRule="auto"/>
        <w:jc w:val="both"/>
        <w:rPr>
          <w:rFonts w:ascii="Palatino Linotype" w:eastAsia="Palatino Linotype" w:hAnsi="Palatino Linotype" w:cs="Palatino Linotype"/>
        </w:rPr>
      </w:pPr>
    </w:p>
    <w:p w14:paraId="5718F07E" w14:textId="77777777" w:rsidR="00947576" w:rsidRPr="00616262" w:rsidRDefault="00947576"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 xml:space="preserve">Por otro lado, los </w:t>
      </w:r>
      <w:r w:rsidRPr="00616262">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616262">
        <w:rPr>
          <w:rFonts w:ascii="Palatino Linotype" w:eastAsia="Palatino Linotype" w:hAnsi="Palatino Linotype" w:cs="Palatino Linotype"/>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616262">
        <w:rPr>
          <w:rFonts w:ascii="Palatino Linotype" w:eastAsia="Palatino Linotype" w:hAnsi="Palatino Linotype" w:cs="Palatino Linotype"/>
        </w:rPr>
        <w:lastRenderedPageBreak/>
        <w:t>información que posean, desclasificarán y generarán, en su caso, versiones públicas de expedientes o documentos que contengan partes o secciones clasificadas.</w:t>
      </w:r>
    </w:p>
    <w:p w14:paraId="72CF06A9" w14:textId="77777777" w:rsidR="00947576" w:rsidRPr="00616262" w:rsidRDefault="00947576" w:rsidP="00947576">
      <w:pPr>
        <w:spacing w:line="360" w:lineRule="auto"/>
        <w:jc w:val="both"/>
        <w:rPr>
          <w:rFonts w:ascii="Palatino Linotype" w:eastAsia="Palatino Linotype" w:hAnsi="Palatino Linotype" w:cs="Palatino Linotype"/>
        </w:rPr>
      </w:pPr>
    </w:p>
    <w:p w14:paraId="0B3F6906" w14:textId="77777777" w:rsidR="00947576" w:rsidRPr="00616262" w:rsidRDefault="00947576"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AACC6C0" w14:textId="77777777" w:rsidR="00947576" w:rsidRPr="00616262" w:rsidRDefault="00947576" w:rsidP="00947576">
      <w:pPr>
        <w:spacing w:line="360" w:lineRule="auto"/>
        <w:jc w:val="both"/>
        <w:rPr>
          <w:rFonts w:ascii="Palatino Linotype" w:eastAsia="Palatino Linotype" w:hAnsi="Palatino Linotype" w:cs="Palatino Linotype"/>
        </w:rPr>
      </w:pPr>
    </w:p>
    <w:p w14:paraId="715176BC"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Quincuagésimo sexto.</w:t>
      </w:r>
      <w:r w:rsidRPr="00616262">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D44F2F8" w14:textId="77777777" w:rsidR="00947576" w:rsidRPr="00616262" w:rsidRDefault="00947576" w:rsidP="00947576">
      <w:pPr>
        <w:ind w:left="567" w:right="567"/>
        <w:jc w:val="both"/>
        <w:rPr>
          <w:rFonts w:ascii="Palatino Linotype" w:eastAsia="Palatino Linotype" w:hAnsi="Palatino Linotype" w:cs="Palatino Linotype"/>
          <w:i/>
        </w:rPr>
      </w:pPr>
    </w:p>
    <w:p w14:paraId="392A0ADB"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Quincuagésimo séptimo.</w:t>
      </w:r>
      <w:r w:rsidRPr="00616262">
        <w:rPr>
          <w:rFonts w:ascii="Palatino Linotype" w:eastAsia="Palatino Linotype" w:hAnsi="Palatino Linotype" w:cs="Palatino Linotype"/>
          <w:i/>
        </w:rPr>
        <w:t xml:space="preserve"> Se considera, en principio, como información pública y no podrá omitirse de las versiones públicas la siguiente:</w:t>
      </w:r>
    </w:p>
    <w:p w14:paraId="1CEF4994"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 xml:space="preserve"> </w:t>
      </w:r>
    </w:p>
    <w:p w14:paraId="22E67A53"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7EEF8788"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462F7440"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58BA13B" w14:textId="77777777" w:rsidR="00947576" w:rsidRPr="00616262" w:rsidRDefault="00947576" w:rsidP="00947576">
      <w:pPr>
        <w:ind w:left="567" w:right="567"/>
        <w:jc w:val="both"/>
        <w:rPr>
          <w:rFonts w:ascii="Palatino Linotype" w:eastAsia="Palatino Linotype" w:hAnsi="Palatino Linotype" w:cs="Palatino Linotype"/>
          <w:i/>
        </w:rPr>
      </w:pPr>
    </w:p>
    <w:p w14:paraId="78B51013"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i/>
        </w:rPr>
        <w:t xml:space="preserve">Lo anterior, siempre y cuando no se acredite alguna causal de clasificación, prevista en las leyes o en los tratados internacionales suscritos por el Estado mexicano. </w:t>
      </w:r>
    </w:p>
    <w:p w14:paraId="55369938" w14:textId="77777777" w:rsidR="00947576" w:rsidRPr="00616262" w:rsidRDefault="00947576" w:rsidP="00947576">
      <w:pPr>
        <w:ind w:left="567" w:right="567"/>
        <w:jc w:val="both"/>
        <w:rPr>
          <w:rFonts w:ascii="Palatino Linotype" w:eastAsia="Palatino Linotype" w:hAnsi="Palatino Linotype" w:cs="Palatino Linotype"/>
          <w:i/>
        </w:rPr>
      </w:pPr>
    </w:p>
    <w:p w14:paraId="2AA0DDF9" w14:textId="77777777" w:rsidR="00947576" w:rsidRPr="00616262" w:rsidRDefault="00947576" w:rsidP="00947576">
      <w:pPr>
        <w:ind w:left="567" w:right="567"/>
        <w:jc w:val="both"/>
        <w:rPr>
          <w:rFonts w:ascii="Palatino Linotype" w:eastAsia="Palatino Linotype" w:hAnsi="Palatino Linotype" w:cs="Palatino Linotype"/>
          <w:i/>
        </w:rPr>
      </w:pPr>
      <w:r w:rsidRPr="00616262">
        <w:rPr>
          <w:rFonts w:ascii="Palatino Linotype" w:eastAsia="Palatino Linotype" w:hAnsi="Palatino Linotype" w:cs="Palatino Linotype"/>
          <w:b/>
          <w:i/>
        </w:rPr>
        <w:t>Quincuagésimo octavo.</w:t>
      </w:r>
      <w:r w:rsidRPr="00616262">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14:paraId="7870711F" w14:textId="77777777" w:rsidR="00947576" w:rsidRPr="00616262" w:rsidRDefault="00947576" w:rsidP="00947576">
      <w:pPr>
        <w:spacing w:line="360" w:lineRule="auto"/>
        <w:jc w:val="both"/>
        <w:rPr>
          <w:rFonts w:ascii="Palatino Linotype" w:eastAsia="Palatino Linotype" w:hAnsi="Palatino Linotype" w:cs="Palatino Linotype"/>
          <w:i/>
        </w:rPr>
      </w:pPr>
    </w:p>
    <w:p w14:paraId="0CB0A009" w14:textId="77777777" w:rsidR="00947576" w:rsidRPr="00616262" w:rsidRDefault="00947576"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EF830CA" w14:textId="77777777" w:rsidR="00947576" w:rsidRPr="00616262" w:rsidRDefault="00947576" w:rsidP="00947576">
      <w:pPr>
        <w:spacing w:line="360" w:lineRule="auto"/>
        <w:jc w:val="both"/>
        <w:rPr>
          <w:rFonts w:ascii="Palatino Linotype" w:eastAsia="Palatino Linotype" w:hAnsi="Palatino Linotype" w:cs="Palatino Linotype"/>
        </w:rPr>
      </w:pPr>
    </w:p>
    <w:p w14:paraId="4274A613" w14:textId="77777777" w:rsidR="00947576" w:rsidRPr="00616262" w:rsidRDefault="00947576" w:rsidP="00947576">
      <w:pPr>
        <w:spacing w:line="360" w:lineRule="auto"/>
        <w:jc w:val="both"/>
        <w:rPr>
          <w:rFonts w:ascii="Palatino Linotype" w:eastAsia="Palatino Linotype" w:hAnsi="Palatino Linotype" w:cs="Palatino Linotype"/>
        </w:rPr>
      </w:pPr>
      <w:r w:rsidRPr="00616262">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14947636" w14:textId="77777777" w:rsidR="00BF272C" w:rsidRPr="00616262" w:rsidRDefault="00BF272C" w:rsidP="00947576">
      <w:pPr>
        <w:spacing w:line="360" w:lineRule="auto"/>
        <w:jc w:val="both"/>
        <w:rPr>
          <w:rFonts w:ascii="Palatino Linotype" w:eastAsia="Palatino Linotype" w:hAnsi="Palatino Linotype" w:cs="Palatino Linotype"/>
        </w:rPr>
      </w:pPr>
    </w:p>
    <w:p w14:paraId="6B813E47" w14:textId="2B6DA172"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color w:val="000000"/>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w:t>
      </w:r>
      <w:r w:rsidR="007833B1" w:rsidRPr="00616262">
        <w:rPr>
          <w:rFonts w:ascii="Palatino Linotype" w:hAnsi="Palatino Linotype"/>
          <w:b/>
        </w:rPr>
        <w:t>EL</w:t>
      </w:r>
      <w:r w:rsidR="007833B1" w:rsidRPr="00616262">
        <w:rPr>
          <w:rFonts w:ascii="Palatino Linotype" w:hAnsi="Palatino Linotype"/>
        </w:rPr>
        <w:t xml:space="preserve"> </w:t>
      </w:r>
      <w:r w:rsidR="007833B1" w:rsidRPr="00616262">
        <w:rPr>
          <w:rFonts w:ascii="Palatino Linotype" w:hAnsi="Palatino Linotype"/>
          <w:b/>
        </w:rPr>
        <w:t>RECURRENTE</w:t>
      </w:r>
      <w:r w:rsidRPr="00616262">
        <w:rPr>
          <w:rFonts w:ascii="Palatino Linotype" w:eastAsia="Palatino Linotype" w:hAnsi="Palatino Linotype" w:cs="Palatino Linotype"/>
          <w:color w:val="000000"/>
        </w:rPr>
        <w:t>.</w:t>
      </w:r>
    </w:p>
    <w:p w14:paraId="27D74A76" w14:textId="0950659D" w:rsidR="00D72FC7" w:rsidRPr="00616262" w:rsidRDefault="00D72FC7"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76F642" w14:textId="12AE8CB2" w:rsidR="00D72FC7" w:rsidRPr="00616262" w:rsidRDefault="00D72FC7" w:rsidP="00D72FC7">
      <w:pPr>
        <w:pBdr>
          <w:top w:val="nil"/>
          <w:left w:val="nil"/>
          <w:bottom w:val="nil"/>
          <w:right w:val="nil"/>
          <w:between w:val="nil"/>
        </w:pBdr>
        <w:spacing w:line="360" w:lineRule="auto"/>
        <w:jc w:val="both"/>
        <w:rPr>
          <w:rFonts w:ascii="Palatino Linotype" w:hAnsi="Palatino Linotype" w:cs="Arial"/>
          <w:lang w:eastAsia="es-CO"/>
        </w:rPr>
      </w:pPr>
      <w:r w:rsidRPr="00616262">
        <w:rPr>
          <w:rFonts w:ascii="Palatino Linotype" w:eastAsia="Palatino Linotype" w:hAnsi="Palatino Linotype" w:cs="Palatino Linotype"/>
          <w:color w:val="000000"/>
        </w:rPr>
        <w:t>Por otra parte, n</w:t>
      </w:r>
      <w:r w:rsidRPr="00616262">
        <w:rPr>
          <w:rFonts w:ascii="Palatino Linotype" w:eastAsia="Calibri" w:hAnsi="Palatino Linotype"/>
          <w:lang w:val="es-ES"/>
        </w:rPr>
        <w:t xml:space="preserve">o pasa desapercibido para este Órgano Resolutor que </w:t>
      </w:r>
      <w:r w:rsidRPr="00616262">
        <w:rPr>
          <w:rFonts w:ascii="Palatino Linotype" w:eastAsia="Calibri" w:hAnsi="Palatino Linotype"/>
          <w:b/>
          <w:lang w:val="es-ES"/>
        </w:rPr>
        <w:t>EL RECURRENTE</w:t>
      </w:r>
      <w:r w:rsidRPr="00616262">
        <w:rPr>
          <w:rFonts w:ascii="Palatino Linotype" w:eastAsia="Calibri" w:hAnsi="Palatino Linotype"/>
          <w:lang w:val="es-ES"/>
        </w:rPr>
        <w:t xml:space="preserve"> manifestó sus razones o motivos de inconformidad lo siguiente: </w:t>
      </w:r>
      <w:r w:rsidRPr="00616262">
        <w:rPr>
          <w:rFonts w:ascii="Palatino Linotype" w:eastAsia="Calibri" w:hAnsi="Palatino Linotype"/>
          <w:i/>
          <w:lang w:val="es-ES"/>
        </w:rPr>
        <w:t xml:space="preserve">“se solicita al Instituto dar vista a la Contraloría Interna y Órgano de Control y Vigilancia en </w:t>
      </w:r>
      <w:r w:rsidRPr="00616262">
        <w:rPr>
          <w:rFonts w:ascii="Palatino Linotype" w:eastAsia="Calibri" w:hAnsi="Palatino Linotype"/>
          <w:i/>
          <w:lang w:val="es-ES"/>
        </w:rPr>
        <w:lastRenderedPageBreak/>
        <w:t>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616262">
        <w:rPr>
          <w:rFonts w:ascii="Palatino Linotype" w:eastAsia="Calibri" w:hAnsi="Palatino Linotype"/>
          <w:lang w:val="es-ES"/>
        </w:rPr>
        <w:t xml:space="preserve">”(Sic); en ese sentido, es preciso hacer del conocimiento al </w:t>
      </w:r>
      <w:r w:rsidRPr="00616262">
        <w:rPr>
          <w:rFonts w:ascii="Palatino Linotype" w:eastAsia="Calibri" w:hAnsi="Palatino Linotype"/>
          <w:b/>
          <w:lang w:val="es-ES"/>
        </w:rPr>
        <w:t>RECURRENTE</w:t>
      </w:r>
      <w:r w:rsidRPr="00616262">
        <w:rPr>
          <w:rFonts w:ascii="Palatino Linotype" w:eastAsia="Calibri" w:hAnsi="Palatino Linotype"/>
          <w:lang w:val="es-ES"/>
        </w:rPr>
        <w:t xml:space="preserve"> que se dejan a salvo sus derechos a afecto de que realice el trámite correspondiente ante la Contraloría Interna del </w:t>
      </w:r>
      <w:r w:rsidRPr="00616262">
        <w:rPr>
          <w:rFonts w:ascii="Palatino Linotype" w:hAnsi="Palatino Linotype"/>
          <w:bCs/>
          <w:sz w:val="22"/>
          <w:szCs w:val="22"/>
        </w:rPr>
        <w:t>Sistema Municipal para el Desarrollo Integral de la Familia de Metepec</w:t>
      </w:r>
      <w:r w:rsidRPr="00616262">
        <w:rPr>
          <w:rFonts w:ascii="Palatino Linotype" w:eastAsia="Calibri" w:hAnsi="Palatino Linotype"/>
          <w:lang w:val="es-ES"/>
        </w:rPr>
        <w:t>; toda vez que, este Órgano Garante de acuerdo a lo establecido por el artículo 36 de la Ley de Transparencia y Acceso a la Información Pública del Estado de México y Municipios carece de atribuciones para interponer posibles sanciones.</w:t>
      </w:r>
    </w:p>
    <w:p w14:paraId="583F1D8E" w14:textId="77777777" w:rsidR="00947576" w:rsidRPr="00616262" w:rsidRDefault="00947576" w:rsidP="00947576">
      <w:pPr>
        <w:spacing w:line="360" w:lineRule="auto"/>
        <w:contextualSpacing/>
        <w:jc w:val="both"/>
        <w:rPr>
          <w:rFonts w:ascii="Palatino Linotype" w:eastAsia="Palatino Linotype" w:hAnsi="Palatino Linotype" w:cs="Palatino Linotype"/>
        </w:rPr>
      </w:pPr>
    </w:p>
    <w:p w14:paraId="085DC2DB" w14:textId="59F6616B"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color w:val="000000"/>
        </w:rPr>
        <w:t xml:space="preserve">En mérito de lo expuesto, este Instituto considera que los motivos de inconformidad planteados por </w:t>
      </w:r>
      <w:r w:rsidR="007833B1" w:rsidRPr="00616262">
        <w:rPr>
          <w:rFonts w:ascii="Palatino Linotype" w:hAnsi="Palatino Linotype"/>
          <w:b/>
        </w:rPr>
        <w:t>EL</w:t>
      </w:r>
      <w:r w:rsidR="007833B1" w:rsidRPr="00616262">
        <w:rPr>
          <w:rFonts w:ascii="Palatino Linotype" w:hAnsi="Palatino Linotype"/>
        </w:rPr>
        <w:t xml:space="preserve"> </w:t>
      </w:r>
      <w:r w:rsidR="007833B1" w:rsidRPr="00616262">
        <w:rPr>
          <w:rFonts w:ascii="Palatino Linotype" w:hAnsi="Palatino Linotype"/>
          <w:b/>
        </w:rPr>
        <w:t>RECURRENTE</w:t>
      </w:r>
      <w:r w:rsidR="007833B1" w:rsidRPr="00616262">
        <w:rPr>
          <w:rFonts w:ascii="Palatino Linotype" w:eastAsia="Palatino Linotype" w:hAnsi="Palatino Linotype" w:cs="Palatino Linotype"/>
          <w:color w:val="000000"/>
        </w:rPr>
        <w:t xml:space="preserve"> </w:t>
      </w:r>
      <w:r w:rsidRPr="00616262">
        <w:rPr>
          <w:rFonts w:ascii="Palatino Linotype" w:eastAsia="Palatino Linotype" w:hAnsi="Palatino Linotype" w:cs="Palatino Linotype"/>
          <w:color w:val="000000"/>
        </w:rPr>
        <w:t xml:space="preserve">resultan fundados en los recursos de revisión analizados en esta resolución; por ello, se </w:t>
      </w:r>
      <w:r w:rsidRPr="00616262">
        <w:rPr>
          <w:rFonts w:ascii="Palatino Linotype" w:eastAsia="Palatino Linotype" w:hAnsi="Palatino Linotype" w:cs="Palatino Linotype"/>
          <w:b/>
          <w:color w:val="000000"/>
        </w:rPr>
        <w:t xml:space="preserve">REVOCAN </w:t>
      </w:r>
      <w:r w:rsidRPr="00616262">
        <w:rPr>
          <w:rFonts w:ascii="Palatino Linotype" w:eastAsia="Palatino Linotype" w:hAnsi="Palatino Linotype" w:cs="Palatino Linotype"/>
          <w:color w:val="000000"/>
        </w:rPr>
        <w:t xml:space="preserve">las respuestas a las solicitudes de información </w:t>
      </w:r>
      <w:r w:rsidR="00C66D34" w:rsidRPr="00616262">
        <w:rPr>
          <w:rFonts w:ascii="Palatino Linotype" w:eastAsia="Palatino Linotype" w:hAnsi="Palatino Linotype" w:cs="Palatino Linotype"/>
          <w:b/>
          <w:color w:val="000000"/>
        </w:rPr>
        <w:t>00565/DIFMETEPEC/IP/2022, 00497/DIFMETEPEC/IP/2022, 00470/DIFMETEPEC/IP/2022 y 00445/DIFMETEPEC/IP/2022</w:t>
      </w:r>
      <w:r w:rsidRPr="00616262">
        <w:rPr>
          <w:rFonts w:ascii="Palatino Linotype" w:eastAsia="Palatino Linotype" w:hAnsi="Palatino Linotype" w:cs="Palatino Linotype"/>
          <w:bCs/>
          <w:color w:val="000000"/>
        </w:rPr>
        <w:t>,</w:t>
      </w:r>
      <w:r w:rsidRPr="00616262">
        <w:rPr>
          <w:rFonts w:ascii="Palatino Linotype" w:eastAsia="Palatino Linotype" w:hAnsi="Palatino Linotype" w:cs="Palatino Linotype"/>
          <w:b/>
          <w:color w:val="000000"/>
        </w:rPr>
        <w:t xml:space="preserve"> </w:t>
      </w:r>
      <w:r w:rsidRPr="00616262">
        <w:rPr>
          <w:rFonts w:ascii="Palatino Linotype" w:eastAsia="Palatino Linotype" w:hAnsi="Palatino Linotype" w:cs="Palatino Linotype"/>
          <w:color w:val="000000"/>
        </w:rPr>
        <w:t>que han sido materia del presente estudio.</w:t>
      </w:r>
    </w:p>
    <w:p w14:paraId="1008FF1D"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2FADD0" w14:textId="09AA6CDC" w:rsidR="00947576" w:rsidRPr="00616262" w:rsidRDefault="00643431"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color w:val="000000"/>
        </w:rPr>
        <w:t>Por lo antes expuesto y fundado, se:</w:t>
      </w:r>
    </w:p>
    <w:p w14:paraId="40B98D8B" w14:textId="77777777" w:rsidR="00643431" w:rsidRPr="00616262" w:rsidRDefault="00643431" w:rsidP="00947576">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p>
    <w:p w14:paraId="66F7C648" w14:textId="77777777" w:rsidR="00202399" w:rsidRPr="00616262" w:rsidRDefault="00202399" w:rsidP="00947576">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p>
    <w:p w14:paraId="51508EFA" w14:textId="6A1EF568" w:rsidR="00947576" w:rsidRPr="00616262" w:rsidRDefault="00947576" w:rsidP="00947576">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616262">
        <w:rPr>
          <w:rFonts w:ascii="Palatino Linotype" w:eastAsia="Palatino Linotype" w:hAnsi="Palatino Linotype" w:cs="Palatino Linotype"/>
          <w:b/>
          <w:color w:val="000000"/>
          <w:sz w:val="28"/>
          <w:szCs w:val="28"/>
        </w:rPr>
        <w:lastRenderedPageBreak/>
        <w:t>R E S U E L V E</w:t>
      </w:r>
    </w:p>
    <w:p w14:paraId="1A89FB7E"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3A81CF1D" w14:textId="09254429"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b/>
          <w:color w:val="000000"/>
        </w:rPr>
        <w:t>PRIMERO.</w:t>
      </w:r>
      <w:r w:rsidRPr="00616262">
        <w:rPr>
          <w:rFonts w:ascii="Palatino Linotype" w:eastAsia="Palatino Linotype" w:hAnsi="Palatino Linotype" w:cs="Palatino Linotype"/>
          <w:color w:val="000000"/>
        </w:rPr>
        <w:t xml:space="preserve"> Se </w:t>
      </w:r>
      <w:r w:rsidRPr="00616262">
        <w:rPr>
          <w:rFonts w:ascii="Palatino Linotype" w:eastAsia="Palatino Linotype" w:hAnsi="Palatino Linotype" w:cs="Palatino Linotype"/>
          <w:b/>
          <w:color w:val="000000"/>
        </w:rPr>
        <w:t>REVOCAN</w:t>
      </w:r>
      <w:r w:rsidRPr="00616262">
        <w:rPr>
          <w:rFonts w:ascii="Palatino Linotype" w:eastAsia="Palatino Linotype" w:hAnsi="Palatino Linotype" w:cs="Palatino Linotype"/>
          <w:color w:val="000000"/>
        </w:rPr>
        <w:t xml:space="preserve"> las respuestas entregadas por el Sujeto Obligado</w:t>
      </w:r>
      <w:r w:rsidRPr="00616262">
        <w:rPr>
          <w:rFonts w:ascii="Palatino Linotype" w:eastAsia="Palatino Linotype" w:hAnsi="Palatino Linotype" w:cs="Palatino Linotype"/>
          <w:b/>
          <w:color w:val="000000"/>
        </w:rPr>
        <w:t xml:space="preserve"> </w:t>
      </w:r>
      <w:r w:rsidRPr="00616262">
        <w:rPr>
          <w:rFonts w:ascii="Palatino Linotype" w:eastAsia="Palatino Linotype" w:hAnsi="Palatino Linotype" w:cs="Palatino Linotype"/>
          <w:color w:val="000000"/>
        </w:rPr>
        <w:t xml:space="preserve">a las solicitudes de información número </w:t>
      </w:r>
      <w:r w:rsidR="007833B1" w:rsidRPr="00616262">
        <w:rPr>
          <w:rFonts w:ascii="Palatino Linotype" w:eastAsia="Palatino Linotype" w:hAnsi="Palatino Linotype" w:cs="Palatino Linotype"/>
          <w:b/>
          <w:color w:val="000000"/>
        </w:rPr>
        <w:t>00565/DIFMETEPEC/IP/2022, 00497/DIFMETEPEC/IP/2022, 00470/DIFMETEPEC/IP/2022 y 00445/DIFMETEPEC/IP/2022</w:t>
      </w:r>
      <w:r w:rsidRPr="00616262">
        <w:rPr>
          <w:rFonts w:ascii="Palatino Linotype" w:eastAsia="Palatino Linotype" w:hAnsi="Palatino Linotype" w:cs="Palatino Linotype"/>
          <w:color w:val="000000"/>
        </w:rPr>
        <w:t xml:space="preserve">, por resultar fundados los motivos de inconformidad </w:t>
      </w:r>
      <w:r w:rsidR="007833B1" w:rsidRPr="00616262">
        <w:rPr>
          <w:rFonts w:ascii="Palatino Linotype" w:eastAsia="Palatino Linotype" w:hAnsi="Palatino Linotype" w:cs="Palatino Linotype"/>
          <w:color w:val="000000"/>
        </w:rPr>
        <w:t xml:space="preserve">hechos valer por </w:t>
      </w:r>
      <w:r w:rsidR="007833B1" w:rsidRPr="00616262">
        <w:rPr>
          <w:rFonts w:ascii="Palatino Linotype" w:eastAsia="Palatino Linotype" w:hAnsi="Palatino Linotype" w:cs="Palatino Linotype"/>
          <w:b/>
          <w:color w:val="000000"/>
        </w:rPr>
        <w:t>EL</w:t>
      </w:r>
      <w:r w:rsidRPr="00616262">
        <w:rPr>
          <w:rFonts w:ascii="Palatino Linotype" w:eastAsia="Palatino Linotype" w:hAnsi="Palatino Linotype" w:cs="Palatino Linotype"/>
          <w:b/>
          <w:color w:val="000000"/>
        </w:rPr>
        <w:t xml:space="preserve"> </w:t>
      </w:r>
      <w:r w:rsidR="007833B1" w:rsidRPr="00616262">
        <w:rPr>
          <w:rFonts w:ascii="Palatino Linotype" w:eastAsia="Palatino Linotype" w:hAnsi="Palatino Linotype" w:cs="Palatino Linotype"/>
          <w:b/>
          <w:color w:val="000000"/>
        </w:rPr>
        <w:t>RECURRENTE</w:t>
      </w:r>
      <w:r w:rsidRPr="00616262">
        <w:rPr>
          <w:rFonts w:ascii="Palatino Linotype" w:eastAsia="Palatino Linotype" w:hAnsi="Palatino Linotype" w:cs="Palatino Linotype"/>
          <w:color w:val="000000"/>
        </w:rPr>
        <w:t>, en términos del</w:t>
      </w:r>
      <w:r w:rsidRPr="00616262">
        <w:rPr>
          <w:rFonts w:ascii="Palatino Linotype" w:eastAsia="Palatino Linotype" w:hAnsi="Palatino Linotype" w:cs="Palatino Linotype"/>
          <w:b/>
          <w:color w:val="000000"/>
        </w:rPr>
        <w:t xml:space="preserve"> Considerando </w:t>
      </w:r>
      <w:r w:rsidR="007833B1" w:rsidRPr="00616262">
        <w:rPr>
          <w:rFonts w:ascii="Palatino Linotype" w:eastAsia="Palatino Linotype" w:hAnsi="Palatino Linotype" w:cs="Palatino Linotype"/>
          <w:b/>
          <w:color w:val="000000"/>
        </w:rPr>
        <w:t>QUINTO</w:t>
      </w:r>
      <w:r w:rsidRPr="00616262">
        <w:rPr>
          <w:rFonts w:ascii="Palatino Linotype" w:eastAsia="Palatino Linotype" w:hAnsi="Palatino Linotype" w:cs="Palatino Linotype"/>
          <w:b/>
          <w:color w:val="000000"/>
        </w:rPr>
        <w:t xml:space="preserve"> </w:t>
      </w:r>
      <w:r w:rsidRPr="00616262">
        <w:rPr>
          <w:rFonts w:ascii="Palatino Linotype" w:eastAsia="Palatino Linotype" w:hAnsi="Palatino Linotype" w:cs="Palatino Linotype"/>
          <w:color w:val="000000"/>
        </w:rPr>
        <w:t xml:space="preserve">de la presente resolución. </w:t>
      </w:r>
    </w:p>
    <w:p w14:paraId="20F36A2C"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rPr>
      </w:pPr>
    </w:p>
    <w:p w14:paraId="353CDD45" w14:textId="2E0F996B"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b/>
          <w:color w:val="000000"/>
        </w:rPr>
        <w:t>SEGUNDO.</w:t>
      </w:r>
      <w:r w:rsidRPr="00616262">
        <w:rPr>
          <w:rFonts w:ascii="Palatino Linotype" w:eastAsia="Palatino Linotype" w:hAnsi="Palatino Linotype" w:cs="Palatino Linotype"/>
          <w:color w:val="000000"/>
        </w:rPr>
        <w:t xml:space="preserve"> Se </w:t>
      </w:r>
      <w:r w:rsidRPr="00616262">
        <w:rPr>
          <w:rFonts w:ascii="Palatino Linotype" w:eastAsia="Palatino Linotype" w:hAnsi="Palatino Linotype" w:cs="Palatino Linotype"/>
          <w:b/>
          <w:color w:val="000000"/>
        </w:rPr>
        <w:t>ORDENA</w:t>
      </w:r>
      <w:r w:rsidRPr="00616262">
        <w:rPr>
          <w:rFonts w:ascii="Palatino Linotype" w:eastAsia="Palatino Linotype" w:hAnsi="Palatino Linotype" w:cs="Palatino Linotype"/>
          <w:color w:val="000000"/>
        </w:rPr>
        <w:t xml:space="preserve"> a</w:t>
      </w:r>
      <w:r w:rsidR="007833B1" w:rsidRPr="00616262">
        <w:rPr>
          <w:rFonts w:ascii="Palatino Linotype" w:eastAsia="Palatino Linotype" w:hAnsi="Palatino Linotype" w:cs="Palatino Linotype"/>
          <w:color w:val="000000"/>
        </w:rPr>
        <w:t xml:space="preserve"> </w:t>
      </w:r>
      <w:r w:rsidR="007833B1" w:rsidRPr="00616262">
        <w:rPr>
          <w:rFonts w:ascii="Palatino Linotype" w:eastAsia="Palatino Linotype" w:hAnsi="Palatino Linotype" w:cs="Palatino Linotype"/>
          <w:b/>
          <w:color w:val="000000"/>
        </w:rPr>
        <w:t>EL SUJETO OBLIGADO</w:t>
      </w:r>
      <w:r w:rsidR="007833B1" w:rsidRPr="00616262">
        <w:rPr>
          <w:rFonts w:ascii="Palatino Linotype" w:eastAsia="Palatino Linotype" w:hAnsi="Palatino Linotype" w:cs="Palatino Linotype"/>
          <w:color w:val="000000"/>
        </w:rPr>
        <w:t xml:space="preserve"> </w:t>
      </w:r>
      <w:r w:rsidRPr="00616262">
        <w:rPr>
          <w:rFonts w:ascii="Palatino Linotype" w:eastAsia="Palatino Linotype" w:hAnsi="Palatino Linotype" w:cs="Palatino Linotype"/>
          <w:color w:val="000000"/>
        </w:rPr>
        <w:t xml:space="preserve">haga entrega a </w:t>
      </w:r>
      <w:r w:rsidR="007833B1" w:rsidRPr="00616262">
        <w:rPr>
          <w:rFonts w:ascii="Palatino Linotype" w:hAnsi="Palatino Linotype"/>
          <w:b/>
        </w:rPr>
        <w:t>EL</w:t>
      </w:r>
      <w:r w:rsidR="007833B1" w:rsidRPr="00616262">
        <w:rPr>
          <w:rFonts w:ascii="Palatino Linotype" w:hAnsi="Palatino Linotype"/>
        </w:rPr>
        <w:t xml:space="preserve"> </w:t>
      </w:r>
      <w:r w:rsidR="007833B1" w:rsidRPr="00616262">
        <w:rPr>
          <w:rFonts w:ascii="Palatino Linotype" w:hAnsi="Palatino Linotype"/>
          <w:b/>
        </w:rPr>
        <w:t>RECURRENTE</w:t>
      </w:r>
      <w:r w:rsidR="007833B1" w:rsidRPr="00616262">
        <w:rPr>
          <w:rFonts w:ascii="Palatino Linotype" w:eastAsia="Palatino Linotype" w:hAnsi="Palatino Linotype" w:cs="Palatino Linotype"/>
          <w:color w:val="000000"/>
        </w:rPr>
        <w:t xml:space="preserve"> </w:t>
      </w:r>
      <w:r w:rsidRPr="00616262">
        <w:rPr>
          <w:rFonts w:ascii="Palatino Linotype" w:eastAsia="Palatino Linotype" w:hAnsi="Palatino Linotype" w:cs="Palatino Linotype"/>
          <w:color w:val="000000"/>
        </w:rPr>
        <w:t xml:space="preserve">mediante </w:t>
      </w:r>
      <w:r w:rsidRPr="00616262">
        <w:rPr>
          <w:rFonts w:ascii="Palatino Linotype" w:eastAsia="Palatino Linotype" w:hAnsi="Palatino Linotype" w:cs="Palatino Linotype"/>
          <w:b/>
          <w:color w:val="000000"/>
        </w:rPr>
        <w:t>SAIMEX</w:t>
      </w:r>
      <w:r w:rsidRPr="00616262">
        <w:rPr>
          <w:rFonts w:ascii="Palatino Linotype" w:eastAsia="Palatino Linotype" w:hAnsi="Palatino Linotype" w:cs="Palatino Linotype"/>
          <w:color w:val="000000"/>
        </w:rPr>
        <w:t xml:space="preserve">, en versión pública de ser procedente y en términos del </w:t>
      </w:r>
      <w:r w:rsidRPr="00616262">
        <w:rPr>
          <w:rFonts w:ascii="Palatino Linotype" w:eastAsia="Palatino Linotype" w:hAnsi="Palatino Linotype" w:cs="Palatino Linotype"/>
          <w:b/>
          <w:color w:val="000000"/>
        </w:rPr>
        <w:t xml:space="preserve">Considerando </w:t>
      </w:r>
      <w:r w:rsidR="003A5A1B" w:rsidRPr="00616262">
        <w:rPr>
          <w:rFonts w:ascii="Palatino Linotype" w:eastAsia="Palatino Linotype" w:hAnsi="Palatino Linotype" w:cs="Palatino Linotype"/>
          <w:b/>
          <w:color w:val="000000"/>
        </w:rPr>
        <w:t>QUINTO</w:t>
      </w:r>
      <w:r w:rsidR="003A5A1B" w:rsidRPr="00616262">
        <w:rPr>
          <w:rFonts w:ascii="Palatino Linotype" w:eastAsia="Palatino Linotype" w:hAnsi="Palatino Linotype" w:cs="Palatino Linotype"/>
          <w:color w:val="000000"/>
        </w:rPr>
        <w:t xml:space="preserve">, </w:t>
      </w:r>
      <w:r w:rsidRPr="00616262">
        <w:rPr>
          <w:rFonts w:ascii="Palatino Linotype" w:eastAsia="Palatino Linotype" w:hAnsi="Palatino Linotype" w:cs="Palatino Linotype"/>
          <w:color w:val="000000"/>
        </w:rPr>
        <w:t xml:space="preserve">lo siguiente: </w:t>
      </w:r>
    </w:p>
    <w:p w14:paraId="7B017E3F"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554375" w14:textId="7E29D564" w:rsidR="00947576" w:rsidRPr="00616262" w:rsidRDefault="003A5A1B" w:rsidP="003A5A1B">
      <w:pPr>
        <w:numPr>
          <w:ilvl w:val="0"/>
          <w:numId w:val="41"/>
        </w:numPr>
        <w:pBdr>
          <w:top w:val="nil"/>
          <w:left w:val="nil"/>
          <w:bottom w:val="nil"/>
          <w:right w:val="nil"/>
          <w:between w:val="nil"/>
        </w:pBdr>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i/>
          <w:color w:val="000000"/>
        </w:rPr>
        <w:t>Las bitácoras vehiculares y de gasolina de los días tres, cuatro, ocho y nueve de febrero de 2022</w:t>
      </w:r>
      <w:r w:rsidR="00947576" w:rsidRPr="00616262">
        <w:rPr>
          <w:rFonts w:ascii="Palatino Linotype" w:eastAsia="Palatino Linotype" w:hAnsi="Palatino Linotype" w:cs="Palatino Linotype"/>
          <w:i/>
          <w:color w:val="000000"/>
        </w:rPr>
        <w:t>.</w:t>
      </w:r>
    </w:p>
    <w:p w14:paraId="790989AF"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6060F96" w14:textId="79287700" w:rsidR="00947576" w:rsidRPr="00616262" w:rsidRDefault="00CB3156" w:rsidP="00947576">
      <w:pPr>
        <w:pBdr>
          <w:top w:val="nil"/>
          <w:left w:val="nil"/>
          <w:bottom w:val="nil"/>
          <w:right w:val="nil"/>
          <w:between w:val="nil"/>
        </w:pBdr>
        <w:spacing w:line="360" w:lineRule="auto"/>
        <w:jc w:val="both"/>
        <w:rPr>
          <w:rFonts w:ascii="Palatino Linotype" w:hAnsi="Palatino Linotype" w:cs="Arial"/>
          <w:i/>
          <w:sz w:val="22"/>
          <w:szCs w:val="22"/>
          <w:lang w:eastAsia="es-MX"/>
        </w:rPr>
      </w:pPr>
      <w:r w:rsidRPr="00616262">
        <w:rPr>
          <w:rFonts w:ascii="Palatino Linotype" w:hAnsi="Palatino Linotype" w:cs="Arial"/>
          <w:i/>
          <w:sz w:val="22"/>
          <w:szCs w:val="22"/>
          <w:lang w:eastAsia="es-MX"/>
        </w:rPr>
        <w:t xml:space="preserve">Debiendo notificar al </w:t>
      </w:r>
      <w:r w:rsidRPr="00616262">
        <w:rPr>
          <w:rFonts w:ascii="Palatino Linotype" w:hAnsi="Palatino Linotype" w:cs="Arial"/>
          <w:b/>
          <w:i/>
          <w:sz w:val="22"/>
          <w:szCs w:val="22"/>
          <w:lang w:eastAsia="es-MX"/>
        </w:rPr>
        <w:t>RECURRENTE</w:t>
      </w:r>
      <w:r w:rsidRPr="00616262">
        <w:rPr>
          <w:rFonts w:ascii="Palatino Linotype" w:hAnsi="Palatino Linotype" w:cs="Arial"/>
          <w:i/>
          <w:sz w:val="22"/>
          <w:szCs w:val="22"/>
          <w:lang w:eastAsia="es-MX"/>
        </w:rPr>
        <w:t xml:space="preserve"> el Acuerdo de Clasificación que emita el Comité de Transparencia, con motivo de la versión pública</w:t>
      </w:r>
      <w:r w:rsidR="00582517" w:rsidRPr="00616262">
        <w:rPr>
          <w:rFonts w:ascii="Palatino Linotype" w:hAnsi="Palatino Linotype" w:cs="Arial"/>
          <w:i/>
          <w:sz w:val="22"/>
          <w:szCs w:val="22"/>
          <w:lang w:eastAsia="es-MX"/>
        </w:rPr>
        <w:t>.</w:t>
      </w:r>
    </w:p>
    <w:p w14:paraId="206A300A" w14:textId="77777777" w:rsidR="00582517" w:rsidRPr="00616262" w:rsidRDefault="00582517"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90B19B" w14:textId="423ACD02"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b/>
          <w:color w:val="000000"/>
        </w:rPr>
        <w:t>TERCERO. Notifíquese</w:t>
      </w:r>
      <w:r w:rsidRPr="00616262">
        <w:rPr>
          <w:rFonts w:ascii="Palatino Linotype" w:eastAsia="Palatino Linotype" w:hAnsi="Palatino Linotype" w:cs="Palatino Linotype"/>
          <w:b/>
          <w:i/>
          <w:color w:val="000000"/>
        </w:rPr>
        <w:t xml:space="preserve"> </w:t>
      </w:r>
      <w:r w:rsidRPr="00616262">
        <w:rPr>
          <w:rFonts w:ascii="Palatino Linotype" w:eastAsia="Palatino Linotype" w:hAnsi="Palatino Linotype" w:cs="Palatino Linotype"/>
          <w:color w:val="000000"/>
        </w:rPr>
        <w:t>al Titular de la Unidad de Transparencia de</w:t>
      </w:r>
      <w:r w:rsidR="008057B8" w:rsidRPr="00616262">
        <w:rPr>
          <w:rFonts w:ascii="Palatino Linotype" w:eastAsia="Palatino Linotype" w:hAnsi="Palatino Linotype" w:cs="Palatino Linotype"/>
          <w:color w:val="000000"/>
        </w:rPr>
        <w:t xml:space="preserve"> </w:t>
      </w:r>
      <w:r w:rsidR="008057B8" w:rsidRPr="00616262">
        <w:rPr>
          <w:rFonts w:ascii="Palatino Linotype" w:eastAsia="Palatino Linotype" w:hAnsi="Palatino Linotype" w:cs="Palatino Linotype"/>
          <w:b/>
          <w:color w:val="000000"/>
        </w:rPr>
        <w:t>EL SUJETO OBLIGADO</w:t>
      </w:r>
      <w:r w:rsidRPr="00616262">
        <w:rPr>
          <w:rFonts w:ascii="Palatino Linotype" w:eastAsia="Palatino Linotype" w:hAnsi="Palatino Linotype" w:cs="Palatino Linotype"/>
          <w:color w:val="000000"/>
        </w:rPr>
        <w:t xml:space="preserve">, por medio del </w:t>
      </w:r>
      <w:r w:rsidRPr="00616262">
        <w:rPr>
          <w:rFonts w:ascii="Palatino Linotype" w:eastAsia="Palatino Linotype" w:hAnsi="Palatino Linotype" w:cs="Palatino Linotype"/>
          <w:b/>
          <w:color w:val="000000"/>
        </w:rPr>
        <w:t>SAIMEX</w:t>
      </w:r>
      <w:r w:rsidRPr="00616262">
        <w:rPr>
          <w:rFonts w:ascii="Palatino Linotype" w:eastAsia="Palatino Linotype" w:hAnsi="Palatino Linotype" w:cs="Palatino Linotype"/>
          <w:color w:val="000000"/>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w:t>
      </w:r>
      <w:r w:rsidRPr="00616262">
        <w:rPr>
          <w:rFonts w:ascii="Palatino Linotype" w:eastAsia="Palatino Linotype" w:hAnsi="Palatino Linotype" w:cs="Palatino Linotype"/>
          <w:color w:val="000000"/>
        </w:rPr>
        <w:lastRenderedPageBreak/>
        <w:t>un plazo de tres días hábiles siguientes sobre el cumplimiento dado a la presente resolución.</w:t>
      </w:r>
    </w:p>
    <w:p w14:paraId="26FA3F0F"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sz w:val="12"/>
        </w:rPr>
      </w:pPr>
    </w:p>
    <w:p w14:paraId="6951DB52" w14:textId="3DA15FE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16262">
        <w:rPr>
          <w:rFonts w:ascii="Palatino Linotype" w:eastAsia="Palatino Linotype" w:hAnsi="Palatino Linotype" w:cs="Palatino Linotype"/>
          <w:b/>
          <w:color w:val="000000"/>
        </w:rPr>
        <w:t xml:space="preserve">CUARTO. </w:t>
      </w:r>
      <w:r w:rsidRPr="00616262">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008057B8" w:rsidRPr="00616262">
        <w:rPr>
          <w:rFonts w:ascii="Palatino Linotype" w:eastAsia="Palatino Linotype" w:hAnsi="Palatino Linotype" w:cs="Palatino Linotype"/>
          <w:b/>
          <w:color w:val="000000"/>
        </w:rPr>
        <w:t>EL SUJETO OBLIGADO</w:t>
      </w:r>
      <w:r w:rsidRPr="00616262">
        <w:rPr>
          <w:rFonts w:ascii="Palatino Linotype" w:eastAsia="Palatino Linotype" w:hAnsi="Palatino Linotype" w:cs="Palatino Linotype"/>
          <w:color w:val="000000"/>
        </w:rPr>
        <w:t>, de manera fundada y motivada, podrá solicitar una ampliación de plazo para el cumplimiento de la presente resolución.</w:t>
      </w:r>
    </w:p>
    <w:p w14:paraId="0457B8F7" w14:textId="77777777"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45F8132" w14:textId="2495B64C" w:rsidR="00947576" w:rsidRPr="00616262"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Cs/>
          <w:color w:val="000000"/>
        </w:rPr>
      </w:pPr>
      <w:r w:rsidRPr="00616262">
        <w:rPr>
          <w:rFonts w:ascii="Palatino Linotype" w:eastAsia="Palatino Linotype" w:hAnsi="Palatino Linotype" w:cs="Palatino Linotype"/>
          <w:b/>
          <w:color w:val="000000"/>
        </w:rPr>
        <w:t xml:space="preserve">QUINTO. Notifíquese </w:t>
      </w:r>
      <w:r w:rsidRPr="00616262">
        <w:rPr>
          <w:rFonts w:ascii="Palatino Linotype" w:eastAsia="Palatino Linotype" w:hAnsi="Palatino Linotype" w:cs="Palatino Linotype"/>
          <w:color w:val="000000"/>
        </w:rPr>
        <w:t xml:space="preserve">la presente resolución a </w:t>
      </w:r>
      <w:r w:rsidR="008057B8" w:rsidRPr="00616262">
        <w:rPr>
          <w:rFonts w:ascii="Palatino Linotype" w:eastAsia="Palatino Linotype" w:hAnsi="Palatino Linotype" w:cs="Palatino Linotype"/>
          <w:b/>
          <w:color w:val="000000"/>
        </w:rPr>
        <w:t xml:space="preserve">EL RECURRENTE </w:t>
      </w:r>
      <w:r w:rsidRPr="00616262">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F1BDF14" w14:textId="77777777" w:rsidR="00947576" w:rsidRPr="00616262" w:rsidRDefault="00947576" w:rsidP="00B83A91">
      <w:pPr>
        <w:ind w:right="49"/>
        <w:jc w:val="both"/>
        <w:rPr>
          <w:rFonts w:ascii="Palatino Linotype" w:hAnsi="Palatino Linotype" w:cs="Arial"/>
          <w:lang w:val="es-ES_tradnl"/>
        </w:rPr>
      </w:pPr>
    </w:p>
    <w:p w14:paraId="39603BD4" w14:textId="3E5CE135" w:rsidR="009D075D" w:rsidRPr="00616262" w:rsidRDefault="009D075D" w:rsidP="009D075D">
      <w:pPr>
        <w:widowControl w:val="0"/>
        <w:autoSpaceDE w:val="0"/>
        <w:autoSpaceDN w:val="0"/>
        <w:adjustRightInd w:val="0"/>
        <w:spacing w:line="360" w:lineRule="auto"/>
        <w:jc w:val="both"/>
      </w:pPr>
      <w:r w:rsidRPr="00616262">
        <w:rPr>
          <w:rFonts w:ascii="Palatino Linotype" w:hAnsi="Palatino Linotype" w:cs="Arial"/>
          <w:color w:val="000000" w:themeColor="text1"/>
        </w:rPr>
        <w:t>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EMITIENDO VOTO DISIDENTE; EN LA VIGÉSIMA CUARTA SESIÓN ORDINARIA CELEBRADA EL VEINTINUEVE DE JUNIO DE DOS MIL VEINTIDÓS, ANTE EL SECRETARIO TÉCNICO DEL PLENO, ALEXIS TAPIA RAMÍREZ.</w:t>
      </w:r>
    </w:p>
    <w:p w14:paraId="4ACA352C" w14:textId="2D9AFE3D" w:rsidR="00C52D94" w:rsidRPr="00110405" w:rsidRDefault="009D075D" w:rsidP="00C52D94">
      <w:pPr>
        <w:spacing w:line="360" w:lineRule="auto"/>
        <w:jc w:val="both"/>
        <w:rPr>
          <w:rFonts w:ascii="Palatino Linotype" w:hAnsi="Palatino Linotype"/>
          <w:sz w:val="16"/>
          <w:szCs w:val="16"/>
        </w:rPr>
      </w:pPr>
      <w:r w:rsidRPr="00616262">
        <w:rPr>
          <w:rFonts w:ascii="Palatino Linotype" w:hAnsi="Palatino Linotype"/>
          <w:sz w:val="16"/>
          <w:szCs w:val="16"/>
        </w:rPr>
        <w:t>JMV</w:t>
      </w:r>
      <w:r w:rsidR="00C52D94" w:rsidRPr="00616262">
        <w:rPr>
          <w:rFonts w:ascii="Palatino Linotype" w:hAnsi="Palatino Linotype"/>
          <w:sz w:val="16"/>
          <w:szCs w:val="16"/>
        </w:rPr>
        <w:t>/</w:t>
      </w:r>
      <w:r w:rsidRPr="00616262">
        <w:rPr>
          <w:rFonts w:ascii="Palatino Linotype" w:hAnsi="Palatino Linotype"/>
          <w:sz w:val="16"/>
          <w:szCs w:val="16"/>
        </w:rPr>
        <w:t>CCR/</w:t>
      </w:r>
      <w:r w:rsidR="00C52D94" w:rsidRPr="00616262">
        <w:rPr>
          <w:rFonts w:ascii="Palatino Linotype" w:hAnsi="Palatino Linotype"/>
          <w:sz w:val="16"/>
          <w:szCs w:val="16"/>
        </w:rPr>
        <w:t>BLA/DEMF/JMMO</w:t>
      </w:r>
    </w:p>
    <w:p w14:paraId="51A7AA9B" w14:textId="77777777" w:rsidR="00B83A91" w:rsidRPr="00430DCA" w:rsidRDefault="00B83A91" w:rsidP="00B83A91">
      <w:pPr>
        <w:ind w:right="49"/>
        <w:jc w:val="both"/>
        <w:rPr>
          <w:rFonts w:ascii="Palatino Linotype" w:hAnsi="Palatino Linotype" w:cs="Arial"/>
          <w:lang w:val="es-ES_tradnl"/>
        </w:rPr>
      </w:pPr>
    </w:p>
    <w:sectPr w:rsidR="00B83A91" w:rsidRPr="00430DCA"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BF02A" w14:textId="77777777" w:rsidR="00F651CD" w:rsidRDefault="00F651CD" w:rsidP="00C80F8C">
      <w:r>
        <w:separator/>
      </w:r>
    </w:p>
  </w:endnote>
  <w:endnote w:type="continuationSeparator" w:id="0">
    <w:p w14:paraId="3CB0ABC0" w14:textId="77777777" w:rsidR="00F651CD" w:rsidRDefault="00F651C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D6B7872" w:rsidR="00110405" w:rsidRPr="0010196A" w:rsidRDefault="0011040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048FB">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048FB">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069C0D0" w:rsidR="00110405" w:rsidRPr="0010196A" w:rsidRDefault="0011040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048F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048FB">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F834E" w14:textId="77777777" w:rsidR="00F651CD" w:rsidRDefault="00F651CD" w:rsidP="00C80F8C">
      <w:r>
        <w:separator/>
      </w:r>
    </w:p>
  </w:footnote>
  <w:footnote w:type="continuationSeparator" w:id="0">
    <w:p w14:paraId="1436BABC" w14:textId="77777777" w:rsidR="00F651CD" w:rsidRDefault="00F651C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10405" w:rsidRDefault="009048F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10405" w:rsidRPr="0010196A" w:rsidRDefault="009048F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10405" w:rsidRPr="008F2CCC" w14:paraId="1F097D8A" w14:textId="77777777" w:rsidTr="00625FD4">
      <w:tc>
        <w:tcPr>
          <w:tcW w:w="3261" w:type="dxa"/>
          <w:vMerge w:val="restart"/>
        </w:tcPr>
        <w:p w14:paraId="1F780A0C" w14:textId="1EFF25F4" w:rsidR="00110405" w:rsidRPr="008F2CCC" w:rsidRDefault="00110405"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110405" w:rsidRPr="00664658" w:rsidRDefault="00110405"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C783B91" w:rsidR="00110405" w:rsidRPr="00664658" w:rsidRDefault="00110405" w:rsidP="00380236">
          <w:pPr>
            <w:rPr>
              <w:rFonts w:ascii="Palatino Linotype" w:hAnsi="Palatino Linotype"/>
              <w:b/>
              <w:sz w:val="22"/>
              <w:szCs w:val="22"/>
              <w:lang w:val="es-ES_tradnl"/>
            </w:rPr>
          </w:pPr>
          <w:r>
            <w:rPr>
              <w:rFonts w:ascii="Palatino Linotype" w:hAnsi="Palatino Linotype"/>
              <w:b/>
              <w:bCs/>
              <w:sz w:val="22"/>
              <w:szCs w:val="22"/>
            </w:rPr>
            <w:t>02832</w:t>
          </w:r>
          <w:r w:rsidRPr="00810BFE">
            <w:rPr>
              <w:rFonts w:ascii="Palatino Linotype" w:hAnsi="Palatino Linotype"/>
              <w:b/>
              <w:bCs/>
              <w:sz w:val="22"/>
              <w:szCs w:val="22"/>
            </w:rPr>
            <w:t>/INFOEM/IP/RR/2022</w:t>
          </w:r>
          <w:r>
            <w:rPr>
              <w:rFonts w:ascii="Palatino Linotype" w:hAnsi="Palatino Linotype"/>
              <w:b/>
              <w:bCs/>
              <w:sz w:val="22"/>
              <w:szCs w:val="22"/>
            </w:rPr>
            <w:t xml:space="preserve"> y acumulados</w:t>
          </w:r>
        </w:p>
      </w:tc>
    </w:tr>
    <w:tr w:rsidR="00110405" w:rsidRPr="008F2CCC" w14:paraId="049677A3" w14:textId="77777777" w:rsidTr="00625FD4">
      <w:tc>
        <w:tcPr>
          <w:tcW w:w="3261" w:type="dxa"/>
          <w:vMerge/>
        </w:tcPr>
        <w:p w14:paraId="4A21EAC1" w14:textId="5C1F145E" w:rsidR="00110405" w:rsidRPr="008F2CCC" w:rsidRDefault="00110405" w:rsidP="00200BFC">
          <w:pPr>
            <w:rPr>
              <w:rFonts w:ascii="Palatino Linotype" w:hAnsi="Palatino Linotype"/>
              <w:b/>
              <w:sz w:val="22"/>
              <w:szCs w:val="22"/>
              <w:lang w:val="es-ES_tradnl"/>
            </w:rPr>
          </w:pPr>
        </w:p>
      </w:tc>
      <w:tc>
        <w:tcPr>
          <w:tcW w:w="2551" w:type="dxa"/>
          <w:shd w:val="clear" w:color="auto" w:fill="auto"/>
        </w:tcPr>
        <w:p w14:paraId="1237BCDE" w14:textId="77777777" w:rsidR="00110405" w:rsidRPr="00664658" w:rsidRDefault="0011040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4749245" w:rsidR="00110405" w:rsidRPr="00D41D47" w:rsidRDefault="00110405" w:rsidP="00670F84">
          <w:pPr>
            <w:jc w:val="both"/>
            <w:rPr>
              <w:rFonts w:ascii="Palatino Linotype" w:hAnsi="Palatino Linotype"/>
              <w:b/>
              <w:sz w:val="22"/>
              <w:szCs w:val="22"/>
              <w:lang w:val="es-ES_tradnl"/>
            </w:rPr>
          </w:pPr>
          <w:r w:rsidRPr="00016631">
            <w:rPr>
              <w:rFonts w:ascii="Palatino Linotype" w:hAnsi="Palatino Linotype"/>
              <w:b/>
              <w:bCs/>
              <w:sz w:val="22"/>
              <w:szCs w:val="22"/>
            </w:rPr>
            <w:t>Sistema Municipal para el Desarrollo Integral de la Familia de Metepec</w:t>
          </w:r>
        </w:p>
      </w:tc>
    </w:tr>
    <w:tr w:rsidR="00110405" w:rsidRPr="008F2CCC" w14:paraId="72CD087D" w14:textId="77777777" w:rsidTr="00625FD4">
      <w:trPr>
        <w:trHeight w:val="228"/>
      </w:trPr>
      <w:tc>
        <w:tcPr>
          <w:tcW w:w="3261" w:type="dxa"/>
          <w:vMerge/>
        </w:tcPr>
        <w:p w14:paraId="1B78656F" w14:textId="01E6F6F6" w:rsidR="00110405" w:rsidRPr="008F2CCC" w:rsidRDefault="00110405" w:rsidP="00200BFC">
          <w:pPr>
            <w:rPr>
              <w:rFonts w:ascii="Palatino Linotype" w:hAnsi="Palatino Linotype"/>
              <w:b/>
              <w:sz w:val="22"/>
              <w:szCs w:val="22"/>
              <w:lang w:val="es-ES_tradnl"/>
            </w:rPr>
          </w:pPr>
        </w:p>
      </w:tc>
      <w:tc>
        <w:tcPr>
          <w:tcW w:w="2551" w:type="dxa"/>
          <w:shd w:val="clear" w:color="auto" w:fill="auto"/>
        </w:tcPr>
        <w:p w14:paraId="74D81628" w14:textId="01604F8B" w:rsidR="00110405" w:rsidRPr="00664658" w:rsidRDefault="00110405" w:rsidP="00200BFC">
          <w:pPr>
            <w:rPr>
              <w:rFonts w:ascii="Palatino Linotype" w:hAnsi="Palatino Linotype"/>
              <w:b/>
              <w:sz w:val="22"/>
              <w:szCs w:val="22"/>
              <w:lang w:val="es-ES_tradnl"/>
            </w:rPr>
          </w:pPr>
          <w:r>
            <w:rPr>
              <w:rFonts w:ascii="Palatino Linotype" w:hAnsi="Palatino Linotype"/>
              <w:b/>
              <w:sz w:val="22"/>
              <w:szCs w:val="22"/>
              <w:lang w:val="es-ES_tradnl"/>
            </w:rPr>
            <w:t>Comisionad</w:t>
          </w:r>
          <w:r w:rsidR="00BA7E7C">
            <w:rPr>
              <w:rFonts w:ascii="Palatino Linotype" w:hAnsi="Palatino Linotype"/>
              <w:b/>
              <w:sz w:val="22"/>
              <w:szCs w:val="22"/>
              <w:lang w:val="es-ES_tradnl"/>
            </w:rPr>
            <w:t>o</w:t>
          </w:r>
          <w:r>
            <w:rPr>
              <w:rFonts w:ascii="Palatino Linotype" w:hAnsi="Palatino Linotype"/>
              <w:b/>
              <w:sz w:val="22"/>
              <w:szCs w:val="22"/>
              <w:lang w:val="es-ES_tradnl"/>
            </w:rPr>
            <w:t xml:space="preserve"> P</w:t>
          </w:r>
          <w:r w:rsidRPr="00664658">
            <w:rPr>
              <w:rFonts w:ascii="Palatino Linotype" w:hAnsi="Palatino Linotype"/>
              <w:b/>
              <w:sz w:val="22"/>
              <w:szCs w:val="22"/>
              <w:lang w:val="es-ES_tradnl"/>
            </w:rPr>
            <w:t>onente:</w:t>
          </w:r>
        </w:p>
      </w:tc>
      <w:tc>
        <w:tcPr>
          <w:tcW w:w="3722" w:type="dxa"/>
          <w:shd w:val="clear" w:color="auto" w:fill="auto"/>
        </w:tcPr>
        <w:p w14:paraId="20D6FDA3" w14:textId="39CF761A" w:rsidR="00110405" w:rsidRPr="00664658" w:rsidRDefault="00BA7E7C" w:rsidP="00386564">
          <w:pPr>
            <w:rPr>
              <w:rFonts w:ascii="Palatino Linotype" w:hAnsi="Palatino Linotype"/>
              <w:b/>
              <w:sz w:val="22"/>
              <w:szCs w:val="22"/>
              <w:lang w:val="es-ES_tradnl"/>
            </w:rPr>
          </w:pPr>
          <w:r>
            <w:rPr>
              <w:rFonts w:ascii="Palatino Linotype" w:hAnsi="Palatino Linotype"/>
              <w:b/>
              <w:bCs/>
              <w:sz w:val="22"/>
              <w:szCs w:val="22"/>
              <w:lang w:val="es-ES_tradnl"/>
            </w:rPr>
            <w:t xml:space="preserve">José </w:t>
          </w:r>
          <w:r w:rsidR="00110405" w:rsidRPr="00D9217D">
            <w:rPr>
              <w:rFonts w:ascii="Palatino Linotype" w:hAnsi="Palatino Linotype"/>
              <w:b/>
              <w:bCs/>
              <w:sz w:val="22"/>
              <w:szCs w:val="22"/>
              <w:lang w:val="es-ES_tradnl"/>
            </w:rPr>
            <w:t>Martínez</w:t>
          </w:r>
          <w:r>
            <w:rPr>
              <w:rFonts w:ascii="Palatino Linotype" w:hAnsi="Palatino Linotype"/>
              <w:b/>
              <w:bCs/>
              <w:sz w:val="22"/>
              <w:szCs w:val="22"/>
              <w:lang w:val="es-ES_tradnl"/>
            </w:rPr>
            <w:t xml:space="preserve"> Vilchis</w:t>
          </w:r>
        </w:p>
      </w:tc>
    </w:tr>
  </w:tbl>
  <w:p w14:paraId="3ECB9F0B" w14:textId="77777777" w:rsidR="00110405" w:rsidRPr="0010196A" w:rsidRDefault="00110405"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10405" w:rsidRPr="0010196A" w:rsidRDefault="009048F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110405" w:rsidRPr="008F2CCC" w14:paraId="6ABABA57" w14:textId="77777777" w:rsidTr="00EB19F2">
      <w:tc>
        <w:tcPr>
          <w:tcW w:w="3805" w:type="dxa"/>
          <w:vMerge w:val="restart"/>
          <w:shd w:val="clear" w:color="auto" w:fill="auto"/>
        </w:tcPr>
        <w:p w14:paraId="6AA376CC" w14:textId="1234161B" w:rsidR="00110405" w:rsidRPr="008F2CCC" w:rsidRDefault="0011040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10405" w:rsidRPr="008F2CCC" w:rsidRDefault="0011040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A2A8BB3" w:rsidR="00110405" w:rsidRPr="00E535C2" w:rsidRDefault="00110405" w:rsidP="00380236">
          <w:pPr>
            <w:jc w:val="both"/>
            <w:rPr>
              <w:rFonts w:ascii="Palatino Linotype" w:hAnsi="Palatino Linotype"/>
              <w:b/>
              <w:bCs/>
              <w:sz w:val="22"/>
              <w:szCs w:val="22"/>
            </w:rPr>
          </w:pPr>
          <w:r>
            <w:rPr>
              <w:rFonts w:ascii="Palatino Linotype" w:hAnsi="Palatino Linotype"/>
              <w:b/>
              <w:bCs/>
              <w:sz w:val="22"/>
              <w:szCs w:val="22"/>
            </w:rPr>
            <w:t>02832</w:t>
          </w:r>
          <w:r w:rsidRPr="00810BFE">
            <w:rPr>
              <w:rFonts w:ascii="Palatino Linotype" w:hAnsi="Palatino Linotype"/>
              <w:b/>
              <w:bCs/>
              <w:sz w:val="22"/>
              <w:szCs w:val="22"/>
            </w:rPr>
            <w:t>/INFOEM/IP/RR/2022</w:t>
          </w:r>
          <w:r>
            <w:rPr>
              <w:rFonts w:ascii="Palatino Linotype" w:hAnsi="Palatino Linotype"/>
              <w:b/>
              <w:bCs/>
              <w:sz w:val="22"/>
              <w:szCs w:val="22"/>
            </w:rPr>
            <w:t xml:space="preserve"> y acumulados</w:t>
          </w:r>
        </w:p>
      </w:tc>
    </w:tr>
    <w:tr w:rsidR="00110405" w:rsidRPr="008F2CCC" w14:paraId="3B45FB53" w14:textId="77777777" w:rsidTr="00EB19F2">
      <w:tc>
        <w:tcPr>
          <w:tcW w:w="3805" w:type="dxa"/>
          <w:vMerge/>
          <w:shd w:val="clear" w:color="auto" w:fill="auto"/>
        </w:tcPr>
        <w:p w14:paraId="188B82EF" w14:textId="77777777" w:rsidR="00110405" w:rsidRPr="008F2CCC" w:rsidRDefault="00110405"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110405" w:rsidRPr="008F2CCC" w:rsidRDefault="0011040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4C58D3D" w:rsidR="00110405" w:rsidRPr="008F2CCC" w:rsidRDefault="00110405" w:rsidP="00200BFC">
          <w:pPr>
            <w:jc w:val="both"/>
            <w:rPr>
              <w:rFonts w:ascii="Palatino Linotype" w:hAnsi="Palatino Linotype"/>
              <w:b/>
              <w:sz w:val="22"/>
              <w:szCs w:val="22"/>
              <w:lang w:val="es-ES_tradnl"/>
            </w:rPr>
          </w:pPr>
        </w:p>
      </w:tc>
    </w:tr>
    <w:bookmarkEnd w:id="10"/>
    <w:tr w:rsidR="00110405" w:rsidRPr="008F2CCC" w14:paraId="28A493EB" w14:textId="77777777" w:rsidTr="00EB19F2">
      <w:trPr>
        <w:trHeight w:val="228"/>
      </w:trPr>
      <w:tc>
        <w:tcPr>
          <w:tcW w:w="3805" w:type="dxa"/>
          <w:vMerge/>
          <w:shd w:val="clear" w:color="auto" w:fill="auto"/>
        </w:tcPr>
        <w:p w14:paraId="06C77D31" w14:textId="77777777" w:rsidR="00110405" w:rsidRPr="008F2CCC" w:rsidRDefault="00110405" w:rsidP="00200BFC">
          <w:pPr>
            <w:rPr>
              <w:rFonts w:ascii="Palatino Linotype" w:hAnsi="Palatino Linotype"/>
              <w:b/>
              <w:sz w:val="22"/>
              <w:szCs w:val="22"/>
              <w:lang w:val="es-ES_tradnl"/>
            </w:rPr>
          </w:pPr>
        </w:p>
      </w:tc>
      <w:tc>
        <w:tcPr>
          <w:tcW w:w="3000" w:type="dxa"/>
          <w:shd w:val="clear" w:color="auto" w:fill="auto"/>
        </w:tcPr>
        <w:p w14:paraId="2E1A72B4" w14:textId="77777777" w:rsidR="00110405" w:rsidRPr="008F2CCC" w:rsidRDefault="0011040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1FC11CE" w:rsidR="00110405" w:rsidRPr="00DC41C8" w:rsidRDefault="00110405" w:rsidP="00FD7E2D">
          <w:pPr>
            <w:jc w:val="both"/>
            <w:rPr>
              <w:rFonts w:ascii="Palatino Linotype" w:hAnsi="Palatino Linotype"/>
              <w:b/>
              <w:sz w:val="22"/>
              <w:szCs w:val="22"/>
            </w:rPr>
          </w:pPr>
          <w:r>
            <w:rPr>
              <w:rFonts w:ascii="Palatino Linotype" w:hAnsi="Palatino Linotype"/>
              <w:b/>
              <w:bCs/>
              <w:sz w:val="22"/>
              <w:szCs w:val="22"/>
            </w:rPr>
            <w:t>Sistema Municipal p</w:t>
          </w:r>
          <w:r w:rsidRPr="00016631">
            <w:rPr>
              <w:rFonts w:ascii="Palatino Linotype" w:hAnsi="Palatino Linotype"/>
              <w:b/>
              <w:bCs/>
              <w:sz w:val="22"/>
              <w:szCs w:val="22"/>
            </w:rPr>
            <w:t>ara el Desarrollo Integral de la Familia de Metepec</w:t>
          </w:r>
        </w:p>
      </w:tc>
    </w:tr>
    <w:tr w:rsidR="00110405" w:rsidRPr="008F2CCC" w14:paraId="0F114FF0" w14:textId="77777777" w:rsidTr="00EB19F2">
      <w:tc>
        <w:tcPr>
          <w:tcW w:w="3805" w:type="dxa"/>
          <w:vMerge/>
          <w:shd w:val="clear" w:color="auto" w:fill="auto"/>
        </w:tcPr>
        <w:p w14:paraId="4CCB64BA" w14:textId="77777777" w:rsidR="00110405" w:rsidRPr="008F2CCC" w:rsidRDefault="00110405" w:rsidP="00200BFC">
          <w:pPr>
            <w:rPr>
              <w:rFonts w:ascii="Palatino Linotype" w:hAnsi="Palatino Linotype"/>
              <w:b/>
              <w:sz w:val="22"/>
              <w:szCs w:val="22"/>
              <w:lang w:val="es-ES_tradnl"/>
            </w:rPr>
          </w:pPr>
        </w:p>
      </w:tc>
      <w:tc>
        <w:tcPr>
          <w:tcW w:w="3000" w:type="dxa"/>
          <w:shd w:val="clear" w:color="auto" w:fill="auto"/>
        </w:tcPr>
        <w:p w14:paraId="31E422EA" w14:textId="3282D9F5" w:rsidR="00110405" w:rsidRPr="008F2CCC" w:rsidRDefault="0011040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BA7E7C">
            <w:rPr>
              <w:rFonts w:ascii="Palatino Linotype" w:hAnsi="Palatino Linotype"/>
              <w:b/>
              <w:sz w:val="22"/>
              <w:szCs w:val="22"/>
              <w:lang w:val="es-ES_tradnl"/>
            </w:rPr>
            <w:t>o</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095" w:type="dxa"/>
          <w:shd w:val="clear" w:color="auto" w:fill="auto"/>
        </w:tcPr>
        <w:p w14:paraId="181C41B4" w14:textId="2FE32201" w:rsidR="00110405" w:rsidRPr="008F2CCC" w:rsidRDefault="00BA7E7C" w:rsidP="00200BFC">
          <w:pPr>
            <w:jc w:val="both"/>
            <w:rPr>
              <w:rFonts w:ascii="Palatino Linotype" w:hAnsi="Palatino Linotype"/>
              <w:b/>
              <w:sz w:val="22"/>
              <w:szCs w:val="22"/>
              <w:lang w:val="es-ES_tradnl"/>
            </w:rPr>
          </w:pPr>
          <w:r>
            <w:rPr>
              <w:rFonts w:ascii="Palatino Linotype" w:hAnsi="Palatino Linotype"/>
              <w:b/>
              <w:bCs/>
              <w:sz w:val="22"/>
              <w:szCs w:val="22"/>
              <w:lang w:val="es-ES_tradnl"/>
            </w:rPr>
            <w:t>José Martínez Vilchis</w:t>
          </w:r>
        </w:p>
      </w:tc>
    </w:tr>
  </w:tbl>
  <w:p w14:paraId="263470D9" w14:textId="4A958413" w:rsidR="00110405" w:rsidRPr="0010196A" w:rsidRDefault="0011040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122E0B"/>
    <w:multiLevelType w:val="multilevel"/>
    <w:tmpl w:val="49FEF240"/>
    <w:lvl w:ilvl="0">
      <w:start w:val="1"/>
      <w:numFmt w:val="decimal"/>
      <w:lvlText w:val="%1."/>
      <w:lvlJc w:val="left"/>
      <w:pPr>
        <w:ind w:left="70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B40257"/>
    <w:multiLevelType w:val="hybridMultilevel"/>
    <w:tmpl w:val="C5468BE0"/>
    <w:lvl w:ilvl="0" w:tplc="5520387E">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1B44A9"/>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521198C"/>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nsid w:val="7BAE1DD2"/>
    <w:multiLevelType w:val="hybridMultilevel"/>
    <w:tmpl w:val="4DF04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0"/>
  </w:num>
  <w:num w:numId="3">
    <w:abstractNumId w:val="35"/>
  </w:num>
  <w:num w:numId="4">
    <w:abstractNumId w:val="4"/>
  </w:num>
  <w:num w:numId="5">
    <w:abstractNumId w:val="37"/>
  </w:num>
  <w:num w:numId="6">
    <w:abstractNumId w:val="1"/>
  </w:num>
  <w:num w:numId="7">
    <w:abstractNumId w:val="23"/>
  </w:num>
  <w:num w:numId="8">
    <w:abstractNumId w:val="17"/>
  </w:num>
  <w:num w:numId="9">
    <w:abstractNumId w:val="28"/>
  </w:num>
  <w:num w:numId="10">
    <w:abstractNumId w:val="8"/>
  </w:num>
  <w:num w:numId="11">
    <w:abstractNumId w:val="16"/>
  </w:num>
  <w:num w:numId="12">
    <w:abstractNumId w:val="29"/>
  </w:num>
  <w:num w:numId="13">
    <w:abstractNumId w:val="39"/>
  </w:num>
  <w:num w:numId="14">
    <w:abstractNumId w:val="31"/>
  </w:num>
  <w:num w:numId="15">
    <w:abstractNumId w:val="11"/>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4"/>
  </w:num>
  <w:num w:numId="21">
    <w:abstractNumId w:val="18"/>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7"/>
  </w:num>
  <w:num w:numId="27">
    <w:abstractNumId w:val="34"/>
  </w:num>
  <w:num w:numId="28">
    <w:abstractNumId w:val="2"/>
  </w:num>
  <w:num w:numId="29">
    <w:abstractNumId w:val="6"/>
  </w:num>
  <w:num w:numId="30">
    <w:abstractNumId w:val="40"/>
  </w:num>
  <w:num w:numId="31">
    <w:abstractNumId w:val="20"/>
  </w:num>
  <w:num w:numId="32">
    <w:abstractNumId w:val="3"/>
  </w:num>
  <w:num w:numId="33">
    <w:abstractNumId w:val="30"/>
  </w:num>
  <w:num w:numId="34">
    <w:abstractNumId w:val="25"/>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8"/>
  </w:num>
  <w:num w:numId="38">
    <w:abstractNumId w:val="15"/>
  </w:num>
  <w:num w:numId="39">
    <w:abstractNumId w:val="12"/>
  </w:num>
  <w:num w:numId="40">
    <w:abstractNumId w:val="9"/>
  </w:num>
  <w:num w:numId="41">
    <w:abstractNumId w:val="7"/>
  </w:num>
  <w:num w:numId="42">
    <w:abstractNumId w:val="22"/>
  </w:num>
  <w:num w:numId="43">
    <w:abstractNumId w:val="21"/>
  </w:num>
  <w:num w:numId="44">
    <w:abstractNumId w:val="26"/>
  </w:num>
  <w:num w:numId="45">
    <w:abstractNumId w:val="41"/>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pl-PL"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025"/>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764"/>
    <w:rsid w:val="0001491A"/>
    <w:rsid w:val="00014E91"/>
    <w:rsid w:val="000159A4"/>
    <w:rsid w:val="00015DDC"/>
    <w:rsid w:val="00016006"/>
    <w:rsid w:val="000160C6"/>
    <w:rsid w:val="0001612D"/>
    <w:rsid w:val="000164B0"/>
    <w:rsid w:val="00016631"/>
    <w:rsid w:val="00016A2B"/>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530"/>
    <w:rsid w:val="000636AD"/>
    <w:rsid w:val="00063A05"/>
    <w:rsid w:val="00063AEF"/>
    <w:rsid w:val="00064245"/>
    <w:rsid w:val="000644B3"/>
    <w:rsid w:val="000646B0"/>
    <w:rsid w:val="00064A5B"/>
    <w:rsid w:val="00064DCD"/>
    <w:rsid w:val="000653D7"/>
    <w:rsid w:val="0006590C"/>
    <w:rsid w:val="00065B50"/>
    <w:rsid w:val="000668F7"/>
    <w:rsid w:val="00066A54"/>
    <w:rsid w:val="00066B22"/>
    <w:rsid w:val="00066CF4"/>
    <w:rsid w:val="00066D71"/>
    <w:rsid w:val="0006715F"/>
    <w:rsid w:val="00067477"/>
    <w:rsid w:val="00067C7D"/>
    <w:rsid w:val="000700AE"/>
    <w:rsid w:val="000703DE"/>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CAB"/>
    <w:rsid w:val="001F0D27"/>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B"/>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3CC"/>
    <w:rsid w:val="0023574C"/>
    <w:rsid w:val="00235E84"/>
    <w:rsid w:val="002362D3"/>
    <w:rsid w:val="002366F9"/>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4AB"/>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6D1"/>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609"/>
    <w:rsid w:val="00434879"/>
    <w:rsid w:val="00434C7F"/>
    <w:rsid w:val="00434CFA"/>
    <w:rsid w:val="00434D3C"/>
    <w:rsid w:val="00434F5B"/>
    <w:rsid w:val="0043508A"/>
    <w:rsid w:val="004351DD"/>
    <w:rsid w:val="004353E9"/>
    <w:rsid w:val="0043542F"/>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54BD"/>
    <w:rsid w:val="004855BC"/>
    <w:rsid w:val="004857CA"/>
    <w:rsid w:val="0048603B"/>
    <w:rsid w:val="004864D1"/>
    <w:rsid w:val="0048694F"/>
    <w:rsid w:val="004873C3"/>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B2B"/>
    <w:rsid w:val="00575F20"/>
    <w:rsid w:val="00576B1B"/>
    <w:rsid w:val="00576BEF"/>
    <w:rsid w:val="00576C21"/>
    <w:rsid w:val="00576EBA"/>
    <w:rsid w:val="005774A6"/>
    <w:rsid w:val="005774DB"/>
    <w:rsid w:val="00577656"/>
    <w:rsid w:val="00577849"/>
    <w:rsid w:val="00577F5C"/>
    <w:rsid w:val="005806E5"/>
    <w:rsid w:val="00581EB4"/>
    <w:rsid w:val="00581F80"/>
    <w:rsid w:val="00582517"/>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992"/>
    <w:rsid w:val="005E2AF7"/>
    <w:rsid w:val="005E30EC"/>
    <w:rsid w:val="005E336C"/>
    <w:rsid w:val="005E3AB6"/>
    <w:rsid w:val="005E483F"/>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262"/>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210"/>
    <w:rsid w:val="006473A5"/>
    <w:rsid w:val="0064794B"/>
    <w:rsid w:val="00647D9F"/>
    <w:rsid w:val="00647F42"/>
    <w:rsid w:val="00650174"/>
    <w:rsid w:val="0065059F"/>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4CE"/>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972"/>
    <w:rsid w:val="006D406E"/>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FE3"/>
    <w:rsid w:val="0078534B"/>
    <w:rsid w:val="007856ED"/>
    <w:rsid w:val="00785735"/>
    <w:rsid w:val="00786054"/>
    <w:rsid w:val="007860E5"/>
    <w:rsid w:val="00786260"/>
    <w:rsid w:val="00786540"/>
    <w:rsid w:val="0078687F"/>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65F6"/>
    <w:rsid w:val="00876A5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8FB"/>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75D"/>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AF"/>
    <w:rsid w:val="00B424CE"/>
    <w:rsid w:val="00B425E0"/>
    <w:rsid w:val="00B4296F"/>
    <w:rsid w:val="00B42B94"/>
    <w:rsid w:val="00B42EEC"/>
    <w:rsid w:val="00B43081"/>
    <w:rsid w:val="00B4329E"/>
    <w:rsid w:val="00B43884"/>
    <w:rsid w:val="00B44459"/>
    <w:rsid w:val="00B4445B"/>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44B5"/>
    <w:rsid w:val="00B64959"/>
    <w:rsid w:val="00B64D29"/>
    <w:rsid w:val="00B651F5"/>
    <w:rsid w:val="00B653D3"/>
    <w:rsid w:val="00B657A5"/>
    <w:rsid w:val="00B65923"/>
    <w:rsid w:val="00B65CF5"/>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A7E7C"/>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747"/>
    <w:rsid w:val="00C03F7A"/>
    <w:rsid w:val="00C0486E"/>
    <w:rsid w:val="00C0499F"/>
    <w:rsid w:val="00C04CCB"/>
    <w:rsid w:val="00C04E78"/>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1D68"/>
    <w:rsid w:val="00C1221B"/>
    <w:rsid w:val="00C12449"/>
    <w:rsid w:val="00C125A7"/>
    <w:rsid w:val="00C12D95"/>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97A95"/>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533"/>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40FB"/>
    <w:rsid w:val="00F64B57"/>
    <w:rsid w:val="00F64B73"/>
    <w:rsid w:val="00F64CDC"/>
    <w:rsid w:val="00F64F8E"/>
    <w:rsid w:val="00F65195"/>
    <w:rsid w:val="00F651CD"/>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BC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4F092-C8CC-42F8-BE00-5FA8ED26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61</Pages>
  <Words>15062</Words>
  <Characters>82847</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2021-11-25T20:49:00Z</cp:lastPrinted>
  <dcterms:created xsi:type="dcterms:W3CDTF">2022-06-23T18:33:00Z</dcterms:created>
  <dcterms:modified xsi:type="dcterms:W3CDTF">2022-06-30T00:40:00Z</dcterms:modified>
</cp:coreProperties>
</file>