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4BFA56B0" w:rsidR="00536C04" w:rsidRPr="006F0A66" w:rsidRDefault="00536C04" w:rsidP="00536C04">
      <w:pPr>
        <w:spacing w:line="360" w:lineRule="auto"/>
        <w:jc w:val="both"/>
        <w:rPr>
          <w:rFonts w:ascii="Palatino Linotype" w:hAnsi="Palatino Linotype"/>
        </w:rPr>
      </w:pPr>
      <w:r w:rsidRPr="006F0A66">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0025014D">
        <w:rPr>
          <w:rFonts w:ascii="Palatino Linotype" w:hAnsi="Palatino Linotype"/>
        </w:rPr>
        <w:t xml:space="preserve"> celebrada el nueve de noviembre</w:t>
      </w:r>
      <w:r w:rsidR="009F37B6">
        <w:rPr>
          <w:rFonts w:ascii="Palatino Linotype" w:hAnsi="Palatino Linotype"/>
        </w:rPr>
        <w:t xml:space="preserve"> </w:t>
      </w:r>
      <w:r w:rsidRPr="006F0A66">
        <w:rPr>
          <w:rFonts w:ascii="Palatino Linotype" w:hAnsi="Palatino Linotype"/>
        </w:rPr>
        <w:t>de dos mil veintidós.</w:t>
      </w:r>
    </w:p>
    <w:p w14:paraId="4BB42F7D" w14:textId="77777777" w:rsidR="00536C04" w:rsidRPr="006F0A66" w:rsidRDefault="00536C04" w:rsidP="00536C04">
      <w:pPr>
        <w:spacing w:line="360" w:lineRule="auto"/>
        <w:jc w:val="both"/>
        <w:rPr>
          <w:rFonts w:ascii="Palatino Linotype" w:hAnsi="Palatino Linotype"/>
        </w:rPr>
      </w:pPr>
    </w:p>
    <w:p w14:paraId="5A8EB4C3" w14:textId="17C16390" w:rsidR="00536C04" w:rsidRPr="006F0A66" w:rsidRDefault="00536C04" w:rsidP="009F37B6">
      <w:pPr>
        <w:spacing w:line="360" w:lineRule="auto"/>
        <w:jc w:val="both"/>
        <w:rPr>
          <w:rFonts w:ascii="Palatino Linotype" w:hAnsi="Palatino Linotype"/>
          <w:b/>
        </w:rPr>
      </w:pPr>
      <w:r w:rsidRPr="006F0A66">
        <w:rPr>
          <w:rFonts w:ascii="Palatino Linotype" w:hAnsi="Palatino Linotype"/>
          <w:b/>
        </w:rPr>
        <w:t>VISTOS</w:t>
      </w:r>
      <w:r w:rsidRPr="006F0A66">
        <w:rPr>
          <w:rFonts w:ascii="Palatino Linotype" w:hAnsi="Palatino Linotype"/>
        </w:rPr>
        <w:t xml:space="preserve"> los expedientes formados con motivo de los </w:t>
      </w:r>
      <w:r w:rsidR="00025060" w:rsidRPr="006F0A66">
        <w:rPr>
          <w:rFonts w:ascii="Palatino Linotype" w:hAnsi="Palatino Linotype"/>
        </w:rPr>
        <w:t>R</w:t>
      </w:r>
      <w:r w:rsidRPr="006F0A66">
        <w:rPr>
          <w:rFonts w:ascii="Palatino Linotype" w:hAnsi="Palatino Linotype"/>
        </w:rPr>
        <w:t xml:space="preserve">ecursos de </w:t>
      </w:r>
      <w:r w:rsidR="00025060" w:rsidRPr="006F0A66">
        <w:rPr>
          <w:rFonts w:ascii="Palatino Linotype" w:hAnsi="Palatino Linotype"/>
        </w:rPr>
        <w:t>R</w:t>
      </w:r>
      <w:r w:rsidRPr="006F0A66">
        <w:rPr>
          <w:rFonts w:ascii="Palatino Linotype" w:hAnsi="Palatino Linotype"/>
        </w:rPr>
        <w:t xml:space="preserve">evisión </w:t>
      </w:r>
      <w:r w:rsidR="009F37B6" w:rsidRPr="009F37B6">
        <w:rPr>
          <w:rFonts w:ascii="Palatino Linotype" w:hAnsi="Palatino Linotype"/>
          <w:b/>
        </w:rPr>
        <w:t>08062/INFOEM/IP/R</w:t>
      </w:r>
      <w:r w:rsidR="009F37B6">
        <w:rPr>
          <w:rFonts w:ascii="Palatino Linotype" w:hAnsi="Palatino Linotype"/>
          <w:b/>
        </w:rPr>
        <w:t xml:space="preserve">R/2022, 08071/INFOEM/IP/RR/2022, </w:t>
      </w:r>
      <w:r w:rsidR="009F37B6" w:rsidRPr="009F37B6">
        <w:rPr>
          <w:rFonts w:ascii="Palatino Linotype" w:hAnsi="Palatino Linotype"/>
          <w:b/>
        </w:rPr>
        <w:t xml:space="preserve">08072/INFOEM/IP/RR/2022, 08073/INFOEM/IP/RR/2022, </w:t>
      </w:r>
      <w:r w:rsidR="009F37B6" w:rsidRPr="009F37B6">
        <w:rPr>
          <w:rFonts w:ascii="Palatino Linotype" w:hAnsi="Palatino Linotype"/>
        </w:rPr>
        <w:t>y</w:t>
      </w:r>
      <w:r w:rsidR="009F37B6" w:rsidRPr="009F37B6">
        <w:rPr>
          <w:rFonts w:ascii="Palatino Linotype" w:hAnsi="Palatino Linotype"/>
          <w:b/>
        </w:rPr>
        <w:t xml:space="preserve"> 08074/INFOEM/IP/RR/2022,</w:t>
      </w:r>
      <w:r w:rsidRPr="006F0A66">
        <w:rPr>
          <w:rFonts w:ascii="Palatino Linotype" w:hAnsi="Palatino Linotype"/>
          <w:b/>
        </w:rPr>
        <w:t xml:space="preserve"> </w:t>
      </w:r>
      <w:r w:rsidRPr="006F0A66">
        <w:rPr>
          <w:rFonts w:ascii="Palatino Linotype" w:hAnsi="Palatino Linotype"/>
        </w:rPr>
        <w:t>promovido</w:t>
      </w:r>
      <w:r w:rsidR="00427F0E">
        <w:rPr>
          <w:rFonts w:ascii="Palatino Linotype" w:hAnsi="Palatino Linotype"/>
        </w:rPr>
        <w:t>s por una persona de manera anónima,</w:t>
      </w:r>
      <w:r w:rsidR="00E44BB1" w:rsidRPr="006F0A66">
        <w:rPr>
          <w:rFonts w:ascii="Palatino Linotype" w:hAnsi="Palatino Linotype"/>
          <w:lang w:val="es-ES"/>
        </w:rPr>
        <w:t xml:space="preserve"> </w:t>
      </w:r>
      <w:r w:rsidR="00675D67">
        <w:rPr>
          <w:rFonts w:ascii="Palatino Linotype" w:hAnsi="Palatino Linotype"/>
          <w:lang w:val="es-ES"/>
        </w:rPr>
        <w:t xml:space="preserve">a quien </w:t>
      </w:r>
      <w:r w:rsidRPr="006F0A66">
        <w:rPr>
          <w:rFonts w:ascii="Palatino Linotype" w:hAnsi="Palatino Linotype" w:cs="Arial"/>
        </w:rPr>
        <w:t xml:space="preserve">en lo sucesivo se </w:t>
      </w:r>
      <w:r w:rsidRPr="00552970">
        <w:rPr>
          <w:rFonts w:ascii="Palatino Linotype" w:hAnsi="Palatino Linotype" w:cs="Arial"/>
        </w:rPr>
        <w:t xml:space="preserve">denominará </w:t>
      </w:r>
      <w:r w:rsidR="00552970" w:rsidRPr="00552970">
        <w:rPr>
          <w:rFonts w:ascii="Palatino Linotype" w:hAnsi="Palatino Linotype" w:cs="Arial"/>
          <w:b/>
        </w:rPr>
        <w:t>EL</w:t>
      </w:r>
      <w:r w:rsidRPr="00552970">
        <w:rPr>
          <w:rFonts w:ascii="Palatino Linotype" w:hAnsi="Palatino Linotype" w:cs="Arial"/>
          <w:b/>
        </w:rPr>
        <w:t xml:space="preserve"> RECURRENTE,</w:t>
      </w:r>
      <w:r w:rsidRPr="006F0A66">
        <w:rPr>
          <w:rFonts w:ascii="Palatino Linotype" w:hAnsi="Palatino Linotype"/>
        </w:rPr>
        <w:t xml:space="preserve"> en contra de </w:t>
      </w:r>
      <w:r w:rsidR="00250720">
        <w:rPr>
          <w:rFonts w:ascii="Palatino Linotype" w:hAnsi="Palatino Linotype" w:cs="Arial"/>
          <w:color w:val="000000" w:themeColor="text1"/>
          <w:lang w:val="es-ES"/>
        </w:rPr>
        <w:t>la</w:t>
      </w:r>
      <w:r w:rsidR="0092182E">
        <w:rPr>
          <w:rFonts w:ascii="Palatino Linotype" w:hAnsi="Palatino Linotype" w:cs="Arial"/>
          <w:color w:val="000000" w:themeColor="text1"/>
          <w:lang w:val="es-ES"/>
        </w:rPr>
        <w:t>s</w:t>
      </w:r>
      <w:r w:rsidR="00250720">
        <w:rPr>
          <w:rFonts w:ascii="Palatino Linotype" w:hAnsi="Palatino Linotype" w:cs="Arial"/>
          <w:color w:val="000000" w:themeColor="text1"/>
          <w:lang w:val="es-ES"/>
        </w:rPr>
        <w:t xml:space="preserve"> respuesta</w:t>
      </w:r>
      <w:r w:rsidR="0092182E">
        <w:rPr>
          <w:rFonts w:ascii="Palatino Linotype" w:hAnsi="Palatino Linotype" w:cs="Arial"/>
          <w:color w:val="000000" w:themeColor="text1"/>
          <w:lang w:val="es-ES"/>
        </w:rPr>
        <w:t>s emitidas por</w:t>
      </w:r>
      <w:r w:rsidR="00796647">
        <w:rPr>
          <w:rFonts w:ascii="Palatino Linotype" w:hAnsi="Palatino Linotype" w:cs="Arial"/>
          <w:color w:val="000000" w:themeColor="text1"/>
          <w:lang w:val="es-ES"/>
        </w:rPr>
        <w:t xml:space="preserve"> </w:t>
      </w:r>
      <w:r w:rsidR="00427F0E">
        <w:rPr>
          <w:rFonts w:ascii="Palatino Linotype" w:hAnsi="Palatino Linotype" w:cs="Arial"/>
          <w:color w:val="000000" w:themeColor="text1"/>
          <w:lang w:val="es-ES"/>
        </w:rPr>
        <w:t>el</w:t>
      </w:r>
      <w:r w:rsidRPr="006F0A66">
        <w:rPr>
          <w:rFonts w:ascii="Palatino Linotype" w:hAnsi="Palatino Linotype" w:cs="Arial"/>
          <w:color w:val="000000" w:themeColor="text1"/>
          <w:lang w:val="es-ES"/>
        </w:rPr>
        <w:t xml:space="preserve"> </w:t>
      </w:r>
      <w:r w:rsidR="00427F0E" w:rsidRPr="00427F0E">
        <w:rPr>
          <w:rFonts w:ascii="Palatino Linotype" w:hAnsi="Palatino Linotype"/>
          <w:b/>
        </w:rPr>
        <w:t>Sistema Municipal Para el Desarrollo Integral de la Familia de Metepec</w:t>
      </w:r>
      <w:r w:rsidRPr="006F0A66">
        <w:rPr>
          <w:rFonts w:ascii="Palatino Linotype" w:hAnsi="Palatino Linotype"/>
          <w:b/>
        </w:rPr>
        <w:t xml:space="preserve">, </w:t>
      </w:r>
      <w:r w:rsidR="004052A3">
        <w:rPr>
          <w:rFonts w:ascii="Palatino Linotype" w:hAnsi="Palatino Linotype"/>
        </w:rPr>
        <w:t>que</w:t>
      </w:r>
      <w:r w:rsidR="00BD57ED">
        <w:rPr>
          <w:rFonts w:ascii="Palatino Linotype" w:hAnsi="Palatino Linotype"/>
          <w:b/>
          <w:lang w:val="es-419"/>
        </w:rPr>
        <w:t xml:space="preserve"> </w:t>
      </w:r>
      <w:r w:rsidRPr="006F0A66">
        <w:rPr>
          <w:rFonts w:ascii="Palatino Linotype" w:hAnsi="Palatino Linotype"/>
        </w:rPr>
        <w:t xml:space="preserve">en lo sucesivo se denominará </w:t>
      </w:r>
      <w:r w:rsidRPr="006F0A66">
        <w:rPr>
          <w:rFonts w:ascii="Palatino Linotype" w:hAnsi="Palatino Linotype"/>
          <w:b/>
        </w:rPr>
        <w:t>EL SUJETO OBLIGADO</w:t>
      </w:r>
      <w:r w:rsidRPr="006F0A66">
        <w:rPr>
          <w:rFonts w:ascii="Palatino Linotype" w:hAnsi="Palatino Linotype"/>
        </w:rPr>
        <w:t xml:space="preserve">, se procede a dictar la presente resolución con base en lo siguiente: </w:t>
      </w:r>
    </w:p>
    <w:p w14:paraId="435C7970" w14:textId="77777777" w:rsidR="00885720" w:rsidRDefault="00885720" w:rsidP="00323C71">
      <w:pPr>
        <w:jc w:val="center"/>
        <w:rPr>
          <w:rFonts w:ascii="Palatino Linotype" w:hAnsi="Palatino Linotype"/>
        </w:rPr>
      </w:pPr>
    </w:p>
    <w:p w14:paraId="480E521A" w14:textId="77777777" w:rsidR="00457BB8" w:rsidRPr="006F0A66" w:rsidRDefault="00457BB8" w:rsidP="00323C71">
      <w:pPr>
        <w:jc w:val="center"/>
        <w:rPr>
          <w:rFonts w:ascii="Palatino Linotype" w:hAnsi="Palatino Linotype"/>
          <w:b/>
          <w:bCs/>
          <w:spacing w:val="40"/>
          <w:sz w:val="28"/>
        </w:rPr>
      </w:pPr>
      <w:r w:rsidRPr="006F0A66">
        <w:rPr>
          <w:rFonts w:ascii="Palatino Linotype" w:hAnsi="Palatino Linotype"/>
          <w:b/>
          <w:bCs/>
          <w:spacing w:val="40"/>
          <w:sz w:val="28"/>
        </w:rPr>
        <w:t>RESULTANDO</w:t>
      </w:r>
    </w:p>
    <w:p w14:paraId="68707BF2" w14:textId="21A3BD16" w:rsidR="00457BB8" w:rsidRDefault="00457BB8" w:rsidP="00536C04">
      <w:pPr>
        <w:rPr>
          <w:rFonts w:ascii="Palatino Linotype" w:hAnsi="Palatino Linotype"/>
          <w:b/>
          <w:bCs/>
          <w:spacing w:val="40"/>
        </w:rPr>
      </w:pPr>
    </w:p>
    <w:p w14:paraId="7749D902" w14:textId="087922E3" w:rsidR="003404B0" w:rsidRPr="006F0A66" w:rsidRDefault="003404B0" w:rsidP="003404B0">
      <w:pPr>
        <w:spacing w:line="360" w:lineRule="auto"/>
        <w:jc w:val="both"/>
        <w:rPr>
          <w:rFonts w:ascii="Palatino Linotype" w:hAnsi="Palatino Linotype"/>
          <w:b/>
          <w:sz w:val="28"/>
          <w:szCs w:val="28"/>
        </w:rPr>
      </w:pPr>
      <w:r w:rsidRPr="006F0A66">
        <w:rPr>
          <w:rFonts w:ascii="Palatino Linotype" w:hAnsi="Palatino Linotype"/>
          <w:b/>
          <w:sz w:val="28"/>
          <w:szCs w:val="28"/>
        </w:rPr>
        <w:t>I. De la</w:t>
      </w:r>
      <w:r w:rsidR="00701EE4">
        <w:rPr>
          <w:rFonts w:ascii="Palatino Linotype" w:hAnsi="Palatino Linotype"/>
          <w:b/>
          <w:sz w:val="28"/>
          <w:szCs w:val="28"/>
        </w:rPr>
        <w:t>s</w:t>
      </w:r>
      <w:r w:rsidRPr="006F0A66">
        <w:rPr>
          <w:rFonts w:ascii="Palatino Linotype" w:hAnsi="Palatino Linotype"/>
          <w:b/>
          <w:sz w:val="28"/>
          <w:szCs w:val="28"/>
        </w:rPr>
        <w:t xml:space="preserve"> Solicitud</w:t>
      </w:r>
      <w:r w:rsidR="00701EE4">
        <w:rPr>
          <w:rFonts w:ascii="Palatino Linotype" w:hAnsi="Palatino Linotype"/>
          <w:b/>
          <w:sz w:val="28"/>
          <w:szCs w:val="28"/>
        </w:rPr>
        <w:t>es</w:t>
      </w:r>
      <w:r w:rsidRPr="006F0A66">
        <w:rPr>
          <w:rFonts w:ascii="Palatino Linotype" w:hAnsi="Palatino Linotype"/>
          <w:b/>
          <w:sz w:val="28"/>
          <w:szCs w:val="28"/>
        </w:rPr>
        <w:t xml:space="preserve"> de Información</w:t>
      </w:r>
    </w:p>
    <w:p w14:paraId="2D9FAA77" w14:textId="012F80AE" w:rsidR="00395A8B" w:rsidRDefault="00536C04" w:rsidP="00395A8B">
      <w:pPr>
        <w:spacing w:line="360" w:lineRule="auto"/>
        <w:jc w:val="both"/>
        <w:rPr>
          <w:rFonts w:ascii="Palatino Linotype" w:hAnsi="Palatino Linotype" w:cs="Arial"/>
          <w:lang w:val="es-ES"/>
        </w:rPr>
      </w:pPr>
      <w:r w:rsidRPr="006F0A66">
        <w:rPr>
          <w:rFonts w:ascii="Palatino Linotype" w:hAnsi="Palatino Linotype" w:cs="Arial"/>
        </w:rPr>
        <w:t xml:space="preserve">En </w:t>
      </w:r>
      <w:r w:rsidR="004052A3">
        <w:rPr>
          <w:rFonts w:ascii="Palatino Linotype" w:hAnsi="Palatino Linotype" w:cs="Arial"/>
          <w:lang w:val="es-419"/>
        </w:rPr>
        <w:t>fecha</w:t>
      </w:r>
      <w:r w:rsidR="00DC53AF">
        <w:rPr>
          <w:rFonts w:ascii="Palatino Linotype" w:hAnsi="Palatino Linotype" w:cs="Arial"/>
          <w:lang w:val="es-419"/>
        </w:rPr>
        <w:t xml:space="preserve"> </w:t>
      </w:r>
      <w:r w:rsidR="009F37B6">
        <w:rPr>
          <w:rFonts w:ascii="Palatino Linotype" w:hAnsi="Palatino Linotype" w:cs="Arial"/>
          <w:b/>
        </w:rPr>
        <w:t>diez</w:t>
      </w:r>
      <w:r w:rsidR="00427F0E">
        <w:rPr>
          <w:rFonts w:ascii="Palatino Linotype" w:hAnsi="Palatino Linotype" w:cs="Arial"/>
          <w:b/>
        </w:rPr>
        <w:t xml:space="preserve"> de marzo</w:t>
      </w:r>
      <w:r w:rsidR="005D010C">
        <w:rPr>
          <w:rFonts w:ascii="Palatino Linotype" w:hAnsi="Palatino Linotype" w:cs="Arial"/>
          <w:b/>
        </w:rPr>
        <w:t xml:space="preserve"> </w:t>
      </w:r>
      <w:r w:rsidR="00BA428A">
        <w:rPr>
          <w:rFonts w:ascii="Palatino Linotype" w:hAnsi="Palatino Linotype" w:cs="Arial"/>
          <w:b/>
        </w:rPr>
        <w:t>de</w:t>
      </w:r>
      <w:r w:rsidR="00BD57ED" w:rsidRPr="004B1BCA">
        <w:rPr>
          <w:rFonts w:ascii="Palatino Linotype" w:hAnsi="Palatino Linotype" w:cs="Arial"/>
          <w:b/>
          <w:lang w:val="es-419"/>
        </w:rPr>
        <w:t xml:space="preserve"> dos mil veintidós</w:t>
      </w:r>
      <w:r w:rsidRPr="006F0A66">
        <w:rPr>
          <w:rFonts w:ascii="Palatino Linotype" w:hAnsi="Palatino Linotype"/>
          <w:lang w:val="es-ES"/>
        </w:rPr>
        <w:t xml:space="preserve">, </w:t>
      </w:r>
      <w:r w:rsidR="00552970">
        <w:rPr>
          <w:rFonts w:ascii="Palatino Linotype" w:hAnsi="Palatino Linotype"/>
          <w:b/>
          <w:lang w:val="es-ES"/>
        </w:rPr>
        <w:t>EL RECURRENTE</w:t>
      </w:r>
      <w:r w:rsidRPr="006F0A66">
        <w:rPr>
          <w:rFonts w:ascii="Palatino Linotype" w:hAnsi="Palatino Linotype" w:cs="Arial"/>
          <w:lang w:val="es-ES"/>
        </w:rPr>
        <w:t xml:space="preserve"> </w:t>
      </w:r>
      <w:r w:rsidRPr="006F0A66">
        <w:rPr>
          <w:rFonts w:ascii="Palatino Linotype" w:hAnsi="Palatino Linotype" w:cs="Arial"/>
        </w:rPr>
        <w:t xml:space="preserve">a través del Sistema de Acceso a la Información Mexiquense, </w:t>
      </w:r>
      <w:r w:rsidR="009932FA" w:rsidRPr="006F0A66">
        <w:rPr>
          <w:rFonts w:ascii="Palatino Linotype" w:hAnsi="Palatino Linotype" w:cs="Arial"/>
        </w:rPr>
        <w:t xml:space="preserve">que </w:t>
      </w:r>
      <w:r w:rsidRPr="006F0A66">
        <w:rPr>
          <w:rFonts w:ascii="Palatino Linotype" w:hAnsi="Palatino Linotype" w:cs="Arial"/>
        </w:rPr>
        <w:t xml:space="preserve">en lo subsecuente se denominará </w:t>
      </w:r>
      <w:r w:rsidRPr="006F0A66">
        <w:rPr>
          <w:rFonts w:ascii="Palatino Linotype" w:hAnsi="Palatino Linotype" w:cs="Arial"/>
          <w:b/>
        </w:rPr>
        <w:t>EL SAIMEX</w:t>
      </w:r>
      <w:r w:rsidRPr="006F0A66">
        <w:rPr>
          <w:rFonts w:ascii="Palatino Linotype" w:hAnsi="Palatino Linotype" w:cs="Arial"/>
        </w:rPr>
        <w:t xml:space="preserve"> </w:t>
      </w:r>
      <w:r w:rsidR="009932FA" w:rsidRPr="006F0A66">
        <w:rPr>
          <w:rFonts w:ascii="Palatino Linotype" w:hAnsi="Palatino Linotype" w:cs="Arial"/>
        </w:rPr>
        <w:t xml:space="preserve">presentó </w:t>
      </w:r>
      <w:r w:rsidRPr="006F0A66">
        <w:rPr>
          <w:rFonts w:ascii="Palatino Linotype" w:hAnsi="Palatino Linotype" w:cs="Arial"/>
        </w:rPr>
        <w:t xml:space="preserve">ante </w:t>
      </w:r>
      <w:r w:rsidRPr="006F0A66">
        <w:rPr>
          <w:rFonts w:ascii="Palatino Linotype" w:hAnsi="Palatino Linotype" w:cs="Arial"/>
          <w:b/>
        </w:rPr>
        <w:t>EL SUJETO OBLIGADO</w:t>
      </w:r>
      <w:r w:rsidRPr="006F0A66">
        <w:rPr>
          <w:rFonts w:ascii="Palatino Linotype" w:hAnsi="Palatino Linotype" w:cs="Arial"/>
          <w:lang w:val="es-ES"/>
        </w:rPr>
        <w:t>, la</w:t>
      </w:r>
      <w:r w:rsidR="007A1EF3" w:rsidRPr="006F0A66">
        <w:rPr>
          <w:rFonts w:ascii="Palatino Linotype" w:hAnsi="Palatino Linotype" w:cs="Arial"/>
          <w:lang w:val="es-ES"/>
        </w:rPr>
        <w:t>s</w:t>
      </w:r>
      <w:r w:rsidRPr="006F0A66">
        <w:rPr>
          <w:rFonts w:ascii="Palatino Linotype" w:hAnsi="Palatino Linotype" w:cs="Arial"/>
          <w:lang w:val="es-ES"/>
        </w:rPr>
        <w:t xml:space="preserve"> solicitud</w:t>
      </w:r>
      <w:r w:rsidR="007A1EF3" w:rsidRPr="006F0A66">
        <w:rPr>
          <w:rFonts w:ascii="Palatino Linotype" w:hAnsi="Palatino Linotype" w:cs="Arial"/>
          <w:lang w:val="es-ES"/>
        </w:rPr>
        <w:t>es</w:t>
      </w:r>
      <w:r w:rsidRPr="006F0A66">
        <w:rPr>
          <w:rFonts w:ascii="Palatino Linotype" w:hAnsi="Palatino Linotype" w:cs="Arial"/>
          <w:lang w:val="es-ES"/>
        </w:rPr>
        <w:t xml:space="preserve"> de acceso a la información pública,</w:t>
      </w:r>
      <w:r w:rsidR="00DC53AF" w:rsidRPr="00B555B6">
        <w:rPr>
          <w:rFonts w:ascii="Palatino Linotype" w:hAnsi="Palatino Linotype" w:cs="Arial"/>
          <w:color w:val="000000" w:themeColor="text1"/>
        </w:rPr>
        <w:t xml:space="preserve"> </w:t>
      </w:r>
      <w:r w:rsidRPr="006F0A66">
        <w:rPr>
          <w:rFonts w:ascii="Palatino Linotype" w:hAnsi="Palatino Linotype" w:cs="Arial"/>
          <w:lang w:val="es-ES"/>
        </w:rPr>
        <w:t>a la</w:t>
      </w:r>
      <w:r w:rsidR="007A1EF3" w:rsidRPr="006F0A66">
        <w:rPr>
          <w:rFonts w:ascii="Palatino Linotype" w:hAnsi="Palatino Linotype" w:cs="Arial"/>
          <w:lang w:val="es-ES"/>
        </w:rPr>
        <w:t>s</w:t>
      </w:r>
      <w:r w:rsidRPr="006F0A66">
        <w:rPr>
          <w:rFonts w:ascii="Palatino Linotype" w:hAnsi="Palatino Linotype" w:cs="Arial"/>
          <w:lang w:val="es-ES"/>
        </w:rPr>
        <w:t xml:space="preserve"> que se le</w:t>
      </w:r>
      <w:r w:rsidR="007A1EF3" w:rsidRPr="006F0A66">
        <w:rPr>
          <w:rFonts w:ascii="Palatino Linotype" w:hAnsi="Palatino Linotype" w:cs="Arial"/>
          <w:lang w:val="es-ES"/>
        </w:rPr>
        <w:t>s</w:t>
      </w:r>
      <w:r w:rsidRPr="006F0A66">
        <w:rPr>
          <w:rFonts w:ascii="Palatino Linotype" w:hAnsi="Palatino Linotype" w:cs="Arial"/>
          <w:lang w:val="es-ES"/>
        </w:rPr>
        <w:t xml:space="preserve"> asignó </w:t>
      </w:r>
      <w:r w:rsidR="007A1EF3" w:rsidRPr="006F0A66">
        <w:rPr>
          <w:rFonts w:ascii="Palatino Linotype" w:hAnsi="Palatino Linotype" w:cs="Arial"/>
          <w:lang w:val="es-ES"/>
        </w:rPr>
        <w:t>los</w:t>
      </w:r>
      <w:r w:rsidRPr="006F0A66">
        <w:rPr>
          <w:rFonts w:ascii="Palatino Linotype" w:hAnsi="Palatino Linotype" w:cs="Arial"/>
          <w:lang w:val="es-ES"/>
        </w:rPr>
        <w:t xml:space="preserve"> número</w:t>
      </w:r>
      <w:r w:rsidR="009932FA" w:rsidRPr="006F0A66">
        <w:rPr>
          <w:rFonts w:ascii="Palatino Linotype" w:hAnsi="Palatino Linotype" w:cs="Arial"/>
          <w:lang w:val="es-ES"/>
        </w:rPr>
        <w:t>s</w:t>
      </w:r>
      <w:r w:rsidRPr="006F0A66">
        <w:rPr>
          <w:rFonts w:ascii="Palatino Linotype" w:hAnsi="Palatino Linotype" w:cs="Arial"/>
          <w:lang w:val="es-ES"/>
        </w:rPr>
        <w:t xml:space="preserve"> de </w:t>
      </w:r>
      <w:r w:rsidR="0025014D">
        <w:rPr>
          <w:rFonts w:ascii="Palatino Linotype" w:hAnsi="Palatino Linotype" w:cs="Arial"/>
          <w:lang w:val="es-ES"/>
        </w:rPr>
        <w:t>solicitudes</w:t>
      </w:r>
      <w:r w:rsidR="009F37B6">
        <w:rPr>
          <w:rFonts w:ascii="Palatino Linotype" w:hAnsi="Palatino Linotype" w:cs="Arial"/>
          <w:lang w:val="es-ES"/>
        </w:rPr>
        <w:t xml:space="preserve">: </w:t>
      </w:r>
      <w:r w:rsidR="009F37B6" w:rsidRPr="009F37B6">
        <w:rPr>
          <w:rFonts w:ascii="Palatino Linotype" w:hAnsi="Palatino Linotype"/>
          <w:b/>
        </w:rPr>
        <w:t>02795/DIFMETEPEC/IP/2022</w:t>
      </w:r>
      <w:r w:rsidR="00AB65D8">
        <w:rPr>
          <w:rFonts w:ascii="Palatino Linotype" w:hAnsi="Palatino Linotype"/>
          <w:b/>
        </w:rPr>
        <w:t xml:space="preserve">, </w:t>
      </w:r>
      <w:r w:rsidR="009F37B6" w:rsidRPr="009F37B6">
        <w:rPr>
          <w:rFonts w:ascii="Palatino Linotype" w:hAnsi="Palatino Linotype"/>
          <w:b/>
        </w:rPr>
        <w:t>02805/DIFMETEPEC/IP/2022</w:t>
      </w:r>
      <w:r w:rsidR="00BA428A">
        <w:rPr>
          <w:rFonts w:ascii="Palatino Linotype" w:hAnsi="Palatino Linotype"/>
          <w:b/>
        </w:rPr>
        <w:t xml:space="preserve">, </w:t>
      </w:r>
      <w:r w:rsidR="009F37B6" w:rsidRPr="009F37B6">
        <w:rPr>
          <w:rFonts w:ascii="Palatino Linotype" w:hAnsi="Palatino Linotype"/>
          <w:b/>
        </w:rPr>
        <w:t>02806/DIFMETEPEC/IP/2022</w:t>
      </w:r>
      <w:r w:rsidR="00BA428A">
        <w:rPr>
          <w:rFonts w:ascii="Palatino Linotype" w:hAnsi="Palatino Linotype"/>
          <w:b/>
        </w:rPr>
        <w:t xml:space="preserve">, </w:t>
      </w:r>
      <w:r w:rsidR="009F37B6" w:rsidRPr="009F37B6">
        <w:rPr>
          <w:rFonts w:ascii="Palatino Linotype" w:hAnsi="Palatino Linotype"/>
          <w:b/>
        </w:rPr>
        <w:t>02807/DIFMETEPEC/IP/2022</w:t>
      </w:r>
      <w:r w:rsidR="00AB65D8">
        <w:rPr>
          <w:rFonts w:ascii="Palatino Linotype" w:hAnsi="Palatino Linotype"/>
          <w:b/>
        </w:rPr>
        <w:t xml:space="preserve"> </w:t>
      </w:r>
      <w:r w:rsidR="009F37B6" w:rsidRPr="009F37B6">
        <w:rPr>
          <w:rFonts w:ascii="Palatino Linotype" w:hAnsi="Palatino Linotype"/>
        </w:rPr>
        <w:t>y</w:t>
      </w:r>
      <w:r w:rsidR="009F37B6">
        <w:rPr>
          <w:rFonts w:ascii="Palatino Linotype" w:hAnsi="Palatino Linotype"/>
          <w:b/>
        </w:rPr>
        <w:t xml:space="preserve"> </w:t>
      </w:r>
      <w:r w:rsidR="009F37B6" w:rsidRPr="009F37B6">
        <w:rPr>
          <w:rFonts w:ascii="Palatino Linotype" w:hAnsi="Palatino Linotype"/>
          <w:b/>
        </w:rPr>
        <w:t>02808/DIFMETEPEC/IP/2022</w:t>
      </w:r>
      <w:r w:rsidR="00453F64">
        <w:rPr>
          <w:rFonts w:ascii="Palatino Linotype" w:hAnsi="Palatino Linotype"/>
          <w:b/>
        </w:rPr>
        <w:t>,</w:t>
      </w:r>
      <w:r w:rsidR="009F37B6">
        <w:rPr>
          <w:rFonts w:ascii="Palatino Linotype" w:hAnsi="Palatino Linotype"/>
          <w:b/>
        </w:rPr>
        <w:t xml:space="preserve"> </w:t>
      </w:r>
      <w:r w:rsidRPr="006F0A66">
        <w:rPr>
          <w:rFonts w:ascii="Palatino Linotype" w:hAnsi="Palatino Linotype" w:cs="Arial"/>
          <w:lang w:val="es-ES"/>
        </w:rPr>
        <w:t>mediante la</w:t>
      </w:r>
      <w:r w:rsidR="007A1EF3" w:rsidRPr="006F0A66">
        <w:rPr>
          <w:rFonts w:ascii="Palatino Linotype" w:hAnsi="Palatino Linotype" w:cs="Arial"/>
          <w:lang w:val="es-ES"/>
        </w:rPr>
        <w:t>s</w:t>
      </w:r>
      <w:r w:rsidRPr="006F0A66">
        <w:rPr>
          <w:rFonts w:ascii="Palatino Linotype" w:hAnsi="Palatino Linotype" w:cs="Arial"/>
          <w:lang w:val="es-ES"/>
        </w:rPr>
        <w:t xml:space="preserve"> cual</w:t>
      </w:r>
      <w:r w:rsidR="007A1EF3" w:rsidRPr="006F0A66">
        <w:rPr>
          <w:rFonts w:ascii="Palatino Linotype" w:hAnsi="Palatino Linotype" w:cs="Arial"/>
          <w:lang w:val="es-ES"/>
        </w:rPr>
        <w:t>es</w:t>
      </w:r>
      <w:r w:rsidRPr="006F0A66">
        <w:rPr>
          <w:rFonts w:ascii="Palatino Linotype" w:hAnsi="Palatino Linotype" w:cs="Arial"/>
          <w:lang w:val="es-ES"/>
        </w:rPr>
        <w:t xml:space="preserve"> requirió</w:t>
      </w:r>
      <w:r w:rsidR="00395A8B" w:rsidRPr="006F0A66">
        <w:rPr>
          <w:rFonts w:ascii="Palatino Linotype" w:hAnsi="Palatino Linotype" w:cs="Arial"/>
          <w:lang w:val="es-ES"/>
        </w:rPr>
        <w:t xml:space="preserve"> lo siguiente:</w:t>
      </w:r>
    </w:p>
    <w:p w14:paraId="5298AAA7" w14:textId="77777777" w:rsidR="00B77F5B" w:rsidRDefault="00B77F5B"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222"/>
      </w:tblGrid>
      <w:tr w:rsidR="00F44CFD" w:rsidRPr="00290366" w14:paraId="37AEFD27" w14:textId="77777777" w:rsidTr="00DB70F5">
        <w:trPr>
          <w:tblHeader/>
          <w:jc w:val="center"/>
        </w:trPr>
        <w:tc>
          <w:tcPr>
            <w:tcW w:w="2294" w:type="dxa"/>
            <w:shd w:val="clear" w:color="auto" w:fill="000000" w:themeFill="text1"/>
            <w:vAlign w:val="center"/>
          </w:tcPr>
          <w:p w14:paraId="63D99EAF"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lastRenderedPageBreak/>
              <w:t>Número de Solicitud</w:t>
            </w:r>
          </w:p>
        </w:tc>
        <w:tc>
          <w:tcPr>
            <w:tcW w:w="4222" w:type="dxa"/>
            <w:shd w:val="clear" w:color="auto" w:fill="000000" w:themeFill="text1"/>
            <w:vAlign w:val="center"/>
          </w:tcPr>
          <w:p w14:paraId="2EA98062"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F44CFD" w:rsidRPr="00290366" w14:paraId="429D8270" w14:textId="77777777" w:rsidTr="00B77F5B">
        <w:trPr>
          <w:jc w:val="center"/>
        </w:trPr>
        <w:tc>
          <w:tcPr>
            <w:tcW w:w="2294" w:type="dxa"/>
            <w:vAlign w:val="center"/>
          </w:tcPr>
          <w:p w14:paraId="636E8D87" w14:textId="545B8B7C" w:rsidR="00F44CFD" w:rsidRPr="00A509E0" w:rsidRDefault="009F37B6"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F37B6">
              <w:rPr>
                <w:rFonts w:ascii="Palatino Linotype" w:hAnsi="Palatino Linotype"/>
                <w:b/>
                <w:sz w:val="16"/>
                <w:szCs w:val="16"/>
              </w:rPr>
              <w:t>02795/DIFMETEPEC/IP/2022</w:t>
            </w:r>
          </w:p>
        </w:tc>
        <w:tc>
          <w:tcPr>
            <w:tcW w:w="4222" w:type="dxa"/>
          </w:tcPr>
          <w:p w14:paraId="2338518E" w14:textId="11CC875C" w:rsidR="00F44CFD" w:rsidRPr="00A509E0" w:rsidRDefault="00F44CFD" w:rsidP="00666244">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009F37B6" w:rsidRPr="009F37B6">
              <w:rPr>
                <w:rFonts w:ascii="Palatino Linotype" w:hAnsi="Palatino Linotype"/>
                <w:i/>
                <w:color w:val="000000"/>
                <w:sz w:val="16"/>
                <w:szCs w:val="16"/>
              </w:rPr>
              <w:t>Solicito el presupuesto destinado al sistema de protección de niñas, niños y adolescentes</w:t>
            </w:r>
            <w:r w:rsidR="00BE6A25" w:rsidRPr="00BE6A25">
              <w:rPr>
                <w:rFonts w:ascii="Palatino Linotype" w:hAnsi="Palatino Linotype"/>
                <w:i/>
                <w:color w:val="000000"/>
                <w:sz w:val="16"/>
                <w:szCs w:val="16"/>
              </w:rPr>
              <w:t>.</w:t>
            </w:r>
            <w:r>
              <w:rPr>
                <w:rFonts w:ascii="Palatino Linotype" w:hAnsi="Palatino Linotype"/>
                <w:i/>
                <w:color w:val="000000"/>
                <w:sz w:val="16"/>
                <w:szCs w:val="16"/>
              </w:rPr>
              <w:t>” (Sic)</w:t>
            </w:r>
          </w:p>
        </w:tc>
      </w:tr>
      <w:tr w:rsidR="00F44CFD" w:rsidRPr="00290366" w14:paraId="7EDCD5A5" w14:textId="77777777" w:rsidTr="00B77F5B">
        <w:trPr>
          <w:jc w:val="center"/>
        </w:trPr>
        <w:tc>
          <w:tcPr>
            <w:tcW w:w="2294" w:type="dxa"/>
            <w:vAlign w:val="center"/>
          </w:tcPr>
          <w:p w14:paraId="6E00AAF3" w14:textId="65FD421C" w:rsidR="00F44CFD" w:rsidRPr="00A509E0" w:rsidRDefault="009F37B6"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F37B6">
              <w:rPr>
                <w:rFonts w:ascii="Palatino Linotype" w:hAnsi="Palatino Linotype"/>
                <w:b/>
                <w:sz w:val="16"/>
                <w:szCs w:val="16"/>
              </w:rPr>
              <w:t>02805/DIFMETEPEC/IP/2022</w:t>
            </w:r>
          </w:p>
        </w:tc>
        <w:tc>
          <w:tcPr>
            <w:tcW w:w="4222" w:type="dxa"/>
          </w:tcPr>
          <w:p w14:paraId="2AAB0B4A" w14:textId="3E42F061" w:rsidR="00F44CFD" w:rsidRPr="00A509E0" w:rsidRDefault="00BC0159"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9F37B6" w:rsidRPr="009F37B6">
              <w:rPr>
                <w:rFonts w:ascii="Palatino Linotype" w:hAnsi="Palatino Linotype"/>
                <w:i/>
                <w:color w:val="000000"/>
                <w:sz w:val="16"/>
                <w:szCs w:val="16"/>
              </w:rPr>
              <w:t xml:space="preserve">solicito el documento en </w:t>
            </w:r>
            <w:proofErr w:type="spellStart"/>
            <w:r w:rsidR="009F37B6" w:rsidRPr="009F37B6">
              <w:rPr>
                <w:rFonts w:ascii="Palatino Linotype" w:hAnsi="Palatino Linotype"/>
                <w:i/>
                <w:color w:val="000000"/>
                <w:sz w:val="16"/>
                <w:szCs w:val="16"/>
              </w:rPr>
              <w:t>pdf</w:t>
            </w:r>
            <w:proofErr w:type="spellEnd"/>
            <w:r w:rsidR="009F37B6" w:rsidRPr="009F37B6">
              <w:rPr>
                <w:rFonts w:ascii="Palatino Linotype" w:hAnsi="Palatino Linotype"/>
                <w:i/>
                <w:color w:val="000000"/>
                <w:sz w:val="16"/>
                <w:szCs w:val="16"/>
              </w:rPr>
              <w:t xml:space="preserve"> en el que conste el presupuesto ejercido por la presidencia del </w:t>
            </w:r>
            <w:proofErr w:type="spellStart"/>
            <w:r w:rsidR="009F37B6" w:rsidRPr="009F37B6">
              <w:rPr>
                <w:rFonts w:ascii="Palatino Linotype" w:hAnsi="Palatino Linotype"/>
                <w:i/>
                <w:color w:val="000000"/>
                <w:sz w:val="16"/>
                <w:szCs w:val="16"/>
              </w:rPr>
              <w:t>dif</w:t>
            </w:r>
            <w:proofErr w:type="spellEnd"/>
            <w:r w:rsidR="009F37B6" w:rsidRPr="009F37B6">
              <w:rPr>
                <w:rFonts w:ascii="Palatino Linotype" w:hAnsi="Palatino Linotype"/>
                <w:i/>
                <w:color w:val="000000"/>
                <w:sz w:val="16"/>
                <w:szCs w:val="16"/>
              </w:rPr>
              <w:t xml:space="preserve"> en enero 2022</w:t>
            </w:r>
            <w:r w:rsidR="00F44CFD">
              <w:rPr>
                <w:rFonts w:ascii="Palatino Linotype" w:hAnsi="Palatino Linotype"/>
                <w:i/>
                <w:color w:val="000000"/>
                <w:sz w:val="16"/>
                <w:szCs w:val="16"/>
              </w:rPr>
              <w:t>” (Sic)</w:t>
            </w:r>
          </w:p>
        </w:tc>
      </w:tr>
      <w:tr w:rsidR="00F44CFD" w:rsidRPr="00290366" w14:paraId="377BEEAF" w14:textId="77777777" w:rsidTr="00B77F5B">
        <w:trPr>
          <w:jc w:val="center"/>
        </w:trPr>
        <w:tc>
          <w:tcPr>
            <w:tcW w:w="2294" w:type="dxa"/>
            <w:vAlign w:val="center"/>
          </w:tcPr>
          <w:p w14:paraId="0BDC0DF2" w14:textId="6E105285" w:rsidR="00F44CFD" w:rsidRPr="00E31D3C" w:rsidRDefault="009F37B6"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F37B6">
              <w:rPr>
                <w:rFonts w:ascii="Palatino Linotype" w:hAnsi="Palatino Linotype"/>
                <w:b/>
                <w:sz w:val="16"/>
                <w:szCs w:val="16"/>
              </w:rPr>
              <w:t>02806/DIFMETEPEC/IP/2022</w:t>
            </w:r>
          </w:p>
        </w:tc>
        <w:tc>
          <w:tcPr>
            <w:tcW w:w="4222" w:type="dxa"/>
          </w:tcPr>
          <w:p w14:paraId="140FA6BA" w14:textId="7E413FAC" w:rsidR="00F44CFD" w:rsidRPr="00E31D3C" w:rsidRDefault="00F44CFD" w:rsidP="00BC0159">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9F37B6" w:rsidRPr="009F37B6">
              <w:rPr>
                <w:rFonts w:ascii="Palatino Linotype" w:hAnsi="Palatino Linotype"/>
                <w:i/>
                <w:color w:val="000000"/>
                <w:sz w:val="16"/>
                <w:szCs w:val="16"/>
              </w:rPr>
              <w:t xml:space="preserve">solicito el documento en </w:t>
            </w:r>
            <w:proofErr w:type="spellStart"/>
            <w:r w:rsidR="009F37B6" w:rsidRPr="009F37B6">
              <w:rPr>
                <w:rFonts w:ascii="Palatino Linotype" w:hAnsi="Palatino Linotype"/>
                <w:i/>
                <w:color w:val="000000"/>
                <w:sz w:val="16"/>
                <w:szCs w:val="16"/>
              </w:rPr>
              <w:t>pdf</w:t>
            </w:r>
            <w:proofErr w:type="spellEnd"/>
            <w:r w:rsidR="009F37B6" w:rsidRPr="009F37B6">
              <w:rPr>
                <w:rFonts w:ascii="Palatino Linotype" w:hAnsi="Palatino Linotype"/>
                <w:i/>
                <w:color w:val="000000"/>
                <w:sz w:val="16"/>
                <w:szCs w:val="16"/>
              </w:rPr>
              <w:t xml:space="preserve"> en el que conste el presupuesto ejercido por la presidencia del </w:t>
            </w:r>
            <w:proofErr w:type="spellStart"/>
            <w:r w:rsidR="009F37B6" w:rsidRPr="009F37B6">
              <w:rPr>
                <w:rFonts w:ascii="Palatino Linotype" w:hAnsi="Palatino Linotype"/>
                <w:i/>
                <w:color w:val="000000"/>
                <w:sz w:val="16"/>
                <w:szCs w:val="16"/>
              </w:rPr>
              <w:t>dif</w:t>
            </w:r>
            <w:proofErr w:type="spellEnd"/>
            <w:r w:rsidR="009F37B6" w:rsidRPr="009F37B6">
              <w:rPr>
                <w:rFonts w:ascii="Palatino Linotype" w:hAnsi="Palatino Linotype"/>
                <w:i/>
                <w:color w:val="000000"/>
                <w:sz w:val="16"/>
                <w:szCs w:val="16"/>
              </w:rPr>
              <w:t xml:space="preserve"> en febrero 2022</w:t>
            </w:r>
            <w:r>
              <w:rPr>
                <w:rFonts w:ascii="Palatino Linotype" w:hAnsi="Palatino Linotype"/>
                <w:i/>
                <w:color w:val="000000"/>
                <w:sz w:val="16"/>
                <w:szCs w:val="16"/>
              </w:rPr>
              <w:t>” (Sic)</w:t>
            </w:r>
          </w:p>
        </w:tc>
      </w:tr>
      <w:tr w:rsidR="00F44CFD" w:rsidRPr="00290366" w14:paraId="70B14764" w14:textId="77777777" w:rsidTr="00B77F5B">
        <w:trPr>
          <w:jc w:val="center"/>
        </w:trPr>
        <w:tc>
          <w:tcPr>
            <w:tcW w:w="2294" w:type="dxa"/>
            <w:vAlign w:val="center"/>
          </w:tcPr>
          <w:p w14:paraId="2F2BAE16" w14:textId="20F458C6" w:rsidR="00F44CFD" w:rsidRPr="00E31D3C" w:rsidRDefault="009F37B6"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F37B6">
              <w:rPr>
                <w:rFonts w:ascii="Palatino Linotype" w:hAnsi="Palatino Linotype"/>
                <w:b/>
                <w:sz w:val="16"/>
                <w:szCs w:val="16"/>
              </w:rPr>
              <w:t>02807/DIFMETEPEC/IP/2022</w:t>
            </w:r>
          </w:p>
        </w:tc>
        <w:tc>
          <w:tcPr>
            <w:tcW w:w="4222" w:type="dxa"/>
          </w:tcPr>
          <w:p w14:paraId="39C25E88" w14:textId="2BE26F12" w:rsidR="00F44CFD" w:rsidRPr="00E31D3C" w:rsidRDefault="00F44CFD" w:rsidP="00BE6A2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200D82" w:rsidRPr="00200D82">
              <w:rPr>
                <w:rFonts w:ascii="Palatino Linotype" w:hAnsi="Palatino Linotype"/>
                <w:i/>
                <w:color w:val="000000"/>
                <w:sz w:val="16"/>
                <w:szCs w:val="16"/>
              </w:rPr>
              <w:t xml:space="preserve">solicito el documento en </w:t>
            </w:r>
            <w:proofErr w:type="spellStart"/>
            <w:r w:rsidR="00200D82" w:rsidRPr="00200D82">
              <w:rPr>
                <w:rFonts w:ascii="Palatino Linotype" w:hAnsi="Palatino Linotype"/>
                <w:i/>
                <w:color w:val="000000"/>
                <w:sz w:val="16"/>
                <w:szCs w:val="16"/>
              </w:rPr>
              <w:t>pdf</w:t>
            </w:r>
            <w:proofErr w:type="spellEnd"/>
            <w:r w:rsidR="00200D82" w:rsidRPr="00200D82">
              <w:rPr>
                <w:rFonts w:ascii="Palatino Linotype" w:hAnsi="Palatino Linotype"/>
                <w:i/>
                <w:color w:val="000000"/>
                <w:sz w:val="16"/>
                <w:szCs w:val="16"/>
              </w:rPr>
              <w:t xml:space="preserve"> en el que conste el presupuesto ejercido por la </w:t>
            </w:r>
            <w:proofErr w:type="spellStart"/>
            <w:r w:rsidR="00200D82" w:rsidRPr="00200D82">
              <w:rPr>
                <w:rFonts w:ascii="Palatino Linotype" w:hAnsi="Palatino Linotype"/>
                <w:i/>
                <w:color w:val="000000"/>
                <w:sz w:val="16"/>
                <w:szCs w:val="16"/>
              </w:rPr>
              <w:t>direccion</w:t>
            </w:r>
            <w:proofErr w:type="spellEnd"/>
            <w:r w:rsidR="00200D82" w:rsidRPr="00200D82">
              <w:rPr>
                <w:rFonts w:ascii="Palatino Linotype" w:hAnsi="Palatino Linotype"/>
                <w:i/>
                <w:color w:val="000000"/>
                <w:sz w:val="16"/>
                <w:szCs w:val="16"/>
              </w:rPr>
              <w:t xml:space="preserve"> general del </w:t>
            </w:r>
            <w:proofErr w:type="spellStart"/>
            <w:r w:rsidR="00200D82" w:rsidRPr="00200D82">
              <w:rPr>
                <w:rFonts w:ascii="Palatino Linotype" w:hAnsi="Palatino Linotype"/>
                <w:i/>
                <w:color w:val="000000"/>
                <w:sz w:val="16"/>
                <w:szCs w:val="16"/>
              </w:rPr>
              <w:t>dif</w:t>
            </w:r>
            <w:proofErr w:type="spellEnd"/>
            <w:r w:rsidR="00200D82" w:rsidRPr="00200D82">
              <w:rPr>
                <w:rFonts w:ascii="Palatino Linotype" w:hAnsi="Palatino Linotype"/>
                <w:i/>
                <w:color w:val="000000"/>
                <w:sz w:val="16"/>
                <w:szCs w:val="16"/>
              </w:rPr>
              <w:t xml:space="preserve"> en febrero 2022</w:t>
            </w:r>
            <w:r>
              <w:rPr>
                <w:rFonts w:ascii="Palatino Linotype" w:hAnsi="Palatino Linotype"/>
                <w:i/>
                <w:color w:val="000000"/>
                <w:sz w:val="16"/>
                <w:szCs w:val="16"/>
              </w:rPr>
              <w:t>” (Sic)</w:t>
            </w:r>
          </w:p>
        </w:tc>
      </w:tr>
      <w:tr w:rsidR="00F44CFD" w:rsidRPr="00290366" w14:paraId="2C45D116" w14:textId="77777777" w:rsidTr="00B77F5B">
        <w:trPr>
          <w:jc w:val="center"/>
        </w:trPr>
        <w:tc>
          <w:tcPr>
            <w:tcW w:w="2294" w:type="dxa"/>
            <w:vAlign w:val="center"/>
          </w:tcPr>
          <w:p w14:paraId="7E4B65CE" w14:textId="71159CD6" w:rsidR="00F44CFD" w:rsidRPr="00E31D3C" w:rsidRDefault="009F37B6"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F37B6">
              <w:rPr>
                <w:rFonts w:ascii="Palatino Linotype" w:hAnsi="Palatino Linotype"/>
                <w:b/>
                <w:sz w:val="16"/>
                <w:szCs w:val="16"/>
              </w:rPr>
              <w:t>02808/DIFMETEPEC/IP/2022</w:t>
            </w:r>
          </w:p>
        </w:tc>
        <w:tc>
          <w:tcPr>
            <w:tcW w:w="4222" w:type="dxa"/>
          </w:tcPr>
          <w:p w14:paraId="2D8D997B" w14:textId="27022BE2" w:rsidR="00F44CFD" w:rsidRPr="00E31D3C" w:rsidRDefault="00F44CFD" w:rsidP="00BE6A2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200D82" w:rsidRPr="00200D82">
              <w:rPr>
                <w:rFonts w:ascii="Palatino Linotype" w:hAnsi="Palatino Linotype"/>
                <w:i/>
                <w:color w:val="000000"/>
                <w:sz w:val="16"/>
                <w:szCs w:val="16"/>
              </w:rPr>
              <w:t xml:space="preserve">solicito el documento en </w:t>
            </w:r>
            <w:proofErr w:type="spellStart"/>
            <w:r w:rsidR="00200D82" w:rsidRPr="00200D82">
              <w:rPr>
                <w:rFonts w:ascii="Palatino Linotype" w:hAnsi="Palatino Linotype"/>
                <w:i/>
                <w:color w:val="000000"/>
                <w:sz w:val="16"/>
                <w:szCs w:val="16"/>
              </w:rPr>
              <w:t>pdf</w:t>
            </w:r>
            <w:proofErr w:type="spellEnd"/>
            <w:r w:rsidR="00200D82" w:rsidRPr="00200D82">
              <w:rPr>
                <w:rFonts w:ascii="Palatino Linotype" w:hAnsi="Palatino Linotype"/>
                <w:i/>
                <w:color w:val="000000"/>
                <w:sz w:val="16"/>
                <w:szCs w:val="16"/>
              </w:rPr>
              <w:t xml:space="preserve"> en el que conste el presupuesto ejercido por la </w:t>
            </w:r>
            <w:proofErr w:type="spellStart"/>
            <w:r w:rsidR="00200D82" w:rsidRPr="00200D82">
              <w:rPr>
                <w:rFonts w:ascii="Palatino Linotype" w:hAnsi="Palatino Linotype"/>
                <w:i/>
                <w:color w:val="000000"/>
                <w:sz w:val="16"/>
                <w:szCs w:val="16"/>
              </w:rPr>
              <w:t>direccion</w:t>
            </w:r>
            <w:proofErr w:type="spellEnd"/>
            <w:r w:rsidR="00200D82" w:rsidRPr="00200D82">
              <w:rPr>
                <w:rFonts w:ascii="Palatino Linotype" w:hAnsi="Palatino Linotype"/>
                <w:i/>
                <w:color w:val="000000"/>
                <w:sz w:val="16"/>
                <w:szCs w:val="16"/>
              </w:rPr>
              <w:t xml:space="preserve"> general del </w:t>
            </w:r>
            <w:proofErr w:type="spellStart"/>
            <w:r w:rsidR="00200D82" w:rsidRPr="00200D82">
              <w:rPr>
                <w:rFonts w:ascii="Palatino Linotype" w:hAnsi="Palatino Linotype"/>
                <w:i/>
                <w:color w:val="000000"/>
                <w:sz w:val="16"/>
                <w:szCs w:val="16"/>
              </w:rPr>
              <w:t>dif</w:t>
            </w:r>
            <w:proofErr w:type="spellEnd"/>
            <w:r w:rsidR="00200D82" w:rsidRPr="00200D82">
              <w:rPr>
                <w:rFonts w:ascii="Palatino Linotype" w:hAnsi="Palatino Linotype"/>
                <w:i/>
                <w:color w:val="000000"/>
                <w:sz w:val="16"/>
                <w:szCs w:val="16"/>
              </w:rPr>
              <w:t xml:space="preserve"> en enero 2022</w:t>
            </w:r>
            <w:r w:rsidR="00BE6A25" w:rsidRPr="00BE6A25">
              <w:rPr>
                <w:rFonts w:ascii="Palatino Linotype" w:hAnsi="Palatino Linotype"/>
                <w:i/>
                <w:color w:val="000000"/>
                <w:sz w:val="16"/>
                <w:szCs w:val="16"/>
              </w:rPr>
              <w:t>.</w:t>
            </w:r>
            <w:r>
              <w:rPr>
                <w:rFonts w:ascii="Palatino Linotype" w:hAnsi="Palatino Linotype"/>
                <w:i/>
                <w:color w:val="000000"/>
                <w:sz w:val="16"/>
                <w:szCs w:val="16"/>
              </w:rPr>
              <w:t>” (Sic)</w:t>
            </w:r>
          </w:p>
        </w:tc>
      </w:tr>
    </w:tbl>
    <w:p w14:paraId="25474962" w14:textId="77777777" w:rsidR="00E31D3C" w:rsidRDefault="00E31D3C" w:rsidP="00395A8B">
      <w:pPr>
        <w:spacing w:line="360" w:lineRule="auto"/>
        <w:jc w:val="both"/>
        <w:rPr>
          <w:rFonts w:ascii="Palatino Linotype" w:hAnsi="Palatino Linotype" w:cs="Arial"/>
          <w:i/>
          <w:sz w:val="22"/>
          <w:szCs w:val="22"/>
        </w:rPr>
      </w:pPr>
    </w:p>
    <w:p w14:paraId="6291ABCF" w14:textId="77777777" w:rsidR="00536C04" w:rsidRPr="006F0A66" w:rsidRDefault="00536C04" w:rsidP="00536C04">
      <w:pPr>
        <w:spacing w:line="360" w:lineRule="auto"/>
        <w:jc w:val="both"/>
        <w:rPr>
          <w:rFonts w:ascii="Palatino Linotype" w:hAnsi="Palatino Linotype" w:cs="Arial"/>
          <w:b/>
        </w:rPr>
      </w:pPr>
      <w:r w:rsidRPr="006F0A66">
        <w:rPr>
          <w:rFonts w:ascii="Palatino Linotype" w:hAnsi="Palatino Linotype" w:cs="Arial"/>
          <w:b/>
        </w:rPr>
        <w:t>MODALIDAD DE ENTREGA:</w:t>
      </w:r>
      <w:r w:rsidRPr="006F0A66">
        <w:rPr>
          <w:rFonts w:ascii="Palatino Linotype" w:hAnsi="Palatino Linotype" w:cs="Arial"/>
        </w:rPr>
        <w:t xml:space="preserve"> Vía </w:t>
      </w:r>
      <w:r w:rsidRPr="006F0A66">
        <w:rPr>
          <w:rFonts w:ascii="Palatino Linotype" w:hAnsi="Palatino Linotype" w:cs="Arial"/>
          <w:b/>
        </w:rPr>
        <w:t>SAIMEX.</w:t>
      </w:r>
    </w:p>
    <w:p w14:paraId="16244D0A" w14:textId="337A4471" w:rsidR="00D56A23" w:rsidRDefault="00D56A23" w:rsidP="003404B0">
      <w:pPr>
        <w:pStyle w:val="Prrafodelista"/>
        <w:tabs>
          <w:tab w:val="left" w:pos="709"/>
        </w:tabs>
        <w:spacing w:line="360" w:lineRule="auto"/>
        <w:ind w:left="0"/>
        <w:jc w:val="both"/>
        <w:rPr>
          <w:rFonts w:ascii="Palatino Linotype" w:hAnsi="Palatino Linotype"/>
          <w:b/>
          <w:sz w:val="28"/>
          <w:szCs w:val="28"/>
        </w:rPr>
      </w:pPr>
    </w:p>
    <w:p w14:paraId="590F16A3" w14:textId="77777777" w:rsidR="008B4B61" w:rsidRPr="00980A79" w:rsidRDefault="008B4B61" w:rsidP="008B4B61">
      <w:pPr>
        <w:spacing w:line="360" w:lineRule="auto"/>
        <w:jc w:val="both"/>
        <w:rPr>
          <w:rFonts w:ascii="Palatino Linotype" w:hAnsi="Palatino Linotype"/>
          <w:b/>
          <w:sz w:val="28"/>
          <w:szCs w:val="28"/>
        </w:rPr>
      </w:pPr>
      <w:r w:rsidRPr="00980A79">
        <w:rPr>
          <w:rFonts w:ascii="Palatino Linotype" w:hAnsi="Palatino Linotype"/>
          <w:b/>
          <w:sz w:val="28"/>
          <w:szCs w:val="28"/>
        </w:rPr>
        <w:t xml:space="preserve">II. </w:t>
      </w:r>
      <w:r>
        <w:rPr>
          <w:rFonts w:ascii="Palatino Linotype" w:hAnsi="Palatino Linotype"/>
          <w:b/>
          <w:sz w:val="28"/>
          <w:szCs w:val="28"/>
        </w:rPr>
        <w:t>Solicitud de Aclaración</w:t>
      </w:r>
    </w:p>
    <w:p w14:paraId="32E46127" w14:textId="373938F6" w:rsidR="008B4B61" w:rsidRDefault="008B4B61" w:rsidP="008B4B61">
      <w:pPr>
        <w:spacing w:line="360" w:lineRule="auto"/>
        <w:jc w:val="both"/>
        <w:rPr>
          <w:rFonts w:ascii="Palatino Linotype" w:hAnsi="Palatino Linotype"/>
          <w:b/>
          <w:sz w:val="28"/>
          <w:szCs w:val="28"/>
        </w:rPr>
      </w:pPr>
      <w:r w:rsidRPr="00E61B51">
        <w:rPr>
          <w:rFonts w:ascii="Palatino Linotype" w:hAnsi="Palatino Linotype"/>
          <w:color w:val="000000" w:themeColor="text1"/>
        </w:rPr>
        <w:t xml:space="preserve">Con fundamento en el artículo 159 de la Ley de Transparencia y Acceso a la Información Pública del Estado de México y Municipios, en fecha </w:t>
      </w:r>
      <w:r w:rsidR="00200D82">
        <w:rPr>
          <w:rFonts w:ascii="Palatino Linotype" w:hAnsi="Palatino Linotype"/>
          <w:b/>
          <w:color w:val="000000" w:themeColor="text1"/>
        </w:rPr>
        <w:t>diecisiete</w:t>
      </w:r>
      <w:r>
        <w:rPr>
          <w:rFonts w:ascii="Palatino Linotype" w:hAnsi="Palatino Linotype"/>
          <w:b/>
          <w:color w:val="000000" w:themeColor="text1"/>
        </w:rPr>
        <w:t xml:space="preserve"> de marzo </w:t>
      </w:r>
      <w:r w:rsidRPr="00E61B51">
        <w:rPr>
          <w:rFonts w:ascii="Palatino Linotype" w:hAnsi="Palatino Linotype"/>
          <w:b/>
          <w:color w:val="000000" w:themeColor="text1"/>
        </w:rPr>
        <w:t>de dos mil veintidós</w:t>
      </w:r>
      <w:r w:rsidRPr="00E61B51">
        <w:rPr>
          <w:rFonts w:ascii="Palatino Linotype" w:hAnsi="Palatino Linotype"/>
          <w:color w:val="000000" w:themeColor="text1"/>
        </w:rPr>
        <w:t xml:space="preserve">, </w:t>
      </w:r>
      <w:r w:rsidRPr="00E61B51">
        <w:rPr>
          <w:rFonts w:ascii="Palatino Linotype" w:hAnsi="Palatino Linotype"/>
          <w:b/>
          <w:color w:val="000000" w:themeColor="text1"/>
        </w:rPr>
        <w:t>EL</w:t>
      </w:r>
      <w:r w:rsidRPr="00E61B51">
        <w:rPr>
          <w:rFonts w:ascii="Palatino Linotype" w:hAnsi="Palatino Linotype"/>
          <w:color w:val="000000" w:themeColor="text1"/>
        </w:rPr>
        <w:t xml:space="preserve"> </w:t>
      </w:r>
      <w:r w:rsidRPr="00E61B51">
        <w:rPr>
          <w:rFonts w:ascii="Palatino Linotype" w:hAnsi="Palatino Linotype"/>
          <w:b/>
          <w:color w:val="000000" w:themeColor="text1"/>
        </w:rPr>
        <w:t>SUJETO OBLIGADO</w:t>
      </w:r>
      <w:r w:rsidRPr="00E61B51">
        <w:rPr>
          <w:rFonts w:ascii="Palatino Linotype" w:hAnsi="Palatino Linotype"/>
          <w:color w:val="000000" w:themeColor="text1"/>
        </w:rPr>
        <w:t xml:space="preserve"> requirió a</w:t>
      </w:r>
      <w:r>
        <w:rPr>
          <w:rFonts w:ascii="Palatino Linotype" w:hAnsi="Palatino Linotype"/>
          <w:color w:val="000000" w:themeColor="text1"/>
        </w:rPr>
        <w:t xml:space="preserve"> </w:t>
      </w:r>
      <w:r w:rsidR="00552970">
        <w:rPr>
          <w:rFonts w:ascii="Palatino Linotype" w:hAnsi="Palatino Linotype"/>
          <w:b/>
          <w:color w:val="000000" w:themeColor="text1"/>
        </w:rPr>
        <w:t>EL RECURRENTE</w:t>
      </w:r>
      <w:r w:rsidRPr="00E61B51">
        <w:rPr>
          <w:rFonts w:ascii="Palatino Linotype" w:hAnsi="Palatino Linotype"/>
          <w:color w:val="000000" w:themeColor="text1"/>
        </w:rPr>
        <w:t xml:space="preserve"> que dentro del plazo de diez días hábiles realizara una aclaración </w:t>
      </w:r>
      <w:r>
        <w:rPr>
          <w:rFonts w:ascii="Palatino Linotype" w:hAnsi="Palatino Linotype"/>
          <w:color w:val="000000" w:themeColor="text1"/>
        </w:rPr>
        <w:t>a</w:t>
      </w:r>
      <w:r w:rsidRPr="00E61B51">
        <w:rPr>
          <w:rFonts w:ascii="Palatino Linotype" w:hAnsi="Palatino Linotype"/>
          <w:color w:val="000000" w:themeColor="text1"/>
        </w:rPr>
        <w:t xml:space="preserve"> su</w:t>
      </w:r>
      <w:r>
        <w:rPr>
          <w:rFonts w:ascii="Palatino Linotype" w:hAnsi="Palatino Linotype"/>
          <w:color w:val="000000" w:themeColor="text1"/>
        </w:rPr>
        <w:t>s</w:t>
      </w:r>
      <w:r w:rsidRPr="00E61B51">
        <w:rPr>
          <w:rFonts w:ascii="Palatino Linotype" w:hAnsi="Palatino Linotype"/>
          <w:color w:val="000000" w:themeColor="text1"/>
        </w:rPr>
        <w:t xml:space="preserve"> solicitud</w:t>
      </w:r>
      <w:r>
        <w:rPr>
          <w:rFonts w:ascii="Palatino Linotype" w:hAnsi="Palatino Linotype"/>
          <w:color w:val="000000" w:themeColor="text1"/>
        </w:rPr>
        <w:t xml:space="preserve">es </w:t>
      </w:r>
      <w:r w:rsidRPr="00E61B51">
        <w:rPr>
          <w:rFonts w:ascii="Palatino Linotype" w:hAnsi="Palatino Linotype"/>
          <w:color w:val="000000" w:themeColor="text1"/>
        </w:rPr>
        <w:t>en los siguientes términos:</w:t>
      </w:r>
    </w:p>
    <w:p w14:paraId="7E6FEB42" w14:textId="77777777" w:rsidR="008B4B61" w:rsidRDefault="008B4B61" w:rsidP="008B4B61">
      <w:pPr>
        <w:spacing w:line="360" w:lineRule="auto"/>
        <w:jc w:val="both"/>
        <w:rPr>
          <w:rFonts w:ascii="Palatino Linotype" w:hAnsi="Palatino Linotype"/>
          <w:b/>
          <w:sz w:val="28"/>
          <w:szCs w:val="28"/>
        </w:rPr>
      </w:pPr>
    </w:p>
    <w:p w14:paraId="79065172" w14:textId="77777777" w:rsidR="00200D82" w:rsidRPr="00200D82" w:rsidRDefault="008B4B61" w:rsidP="00200D82">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200D82" w:rsidRPr="00200D82">
        <w:rPr>
          <w:rFonts w:ascii="Palatino Linotype" w:eastAsia="Palatino Linotype" w:hAnsi="Palatino Linotype" w:cs="Palatino Linotype"/>
          <w:i/>
          <w:color w:val="000000"/>
          <w:sz w:val="22"/>
          <w:szCs w:val="22"/>
          <w:lang w:eastAsia="es-MX"/>
        </w:rPr>
        <w:t xml:space="preserve">Con fundamento en el </w:t>
      </w:r>
      <w:proofErr w:type="spellStart"/>
      <w:r w:rsidR="00200D82" w:rsidRPr="00200D82">
        <w:rPr>
          <w:rFonts w:ascii="Palatino Linotype" w:eastAsia="Palatino Linotype" w:hAnsi="Palatino Linotype" w:cs="Palatino Linotype"/>
          <w:i/>
          <w:color w:val="000000"/>
          <w:sz w:val="22"/>
          <w:szCs w:val="22"/>
          <w:lang w:eastAsia="es-MX"/>
        </w:rPr>
        <w:t>articulo</w:t>
      </w:r>
      <w:proofErr w:type="spellEnd"/>
      <w:r w:rsidR="00200D82" w:rsidRPr="00200D82">
        <w:rPr>
          <w:rFonts w:ascii="Palatino Linotype" w:eastAsia="Palatino Linotype" w:hAnsi="Palatino Linotype" w:cs="Palatino Linotype"/>
          <w:i/>
          <w:color w:val="000000"/>
          <w:sz w:val="22"/>
          <w:szCs w:val="22"/>
          <w:lang w:eastAsia="es-MX"/>
        </w:rPr>
        <w:t xml:space="preserve"> 159 de la Ley de Transparencia y Acceso a la Información Pública del Estado de México y Municipios, se le requiere para que dentro del plazo de diez días hábiles realice lo siguiente:</w:t>
      </w:r>
    </w:p>
    <w:p w14:paraId="026F852B" w14:textId="77777777" w:rsidR="00200D82" w:rsidRPr="00200D82" w:rsidRDefault="00200D82" w:rsidP="00200D82">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200D82">
        <w:rPr>
          <w:rFonts w:ascii="Palatino Linotype" w:eastAsia="Palatino Linotype" w:hAnsi="Palatino Linotype" w:cs="Palatino Linotype"/>
          <w:i/>
          <w:color w:val="000000"/>
          <w:sz w:val="22"/>
          <w:szCs w:val="22"/>
          <w:lang w:eastAsia="es-MX"/>
        </w:rPr>
        <w:t>LA SOLICITUD NO ES CLARA, SE SOLICITA HAGA LA ACLARACION TOTAL DE LA INFORMACIÓN A OBTENER</w:t>
      </w:r>
    </w:p>
    <w:p w14:paraId="0B5474C0" w14:textId="77777777" w:rsidR="00200D82" w:rsidRPr="00200D82" w:rsidRDefault="00200D82" w:rsidP="00200D82">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200D82">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20FB116" w14:textId="77777777" w:rsidR="00200D82" w:rsidRPr="00200D82" w:rsidRDefault="00200D82" w:rsidP="00200D82">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200D82">
        <w:rPr>
          <w:rFonts w:ascii="Palatino Linotype" w:eastAsia="Palatino Linotype" w:hAnsi="Palatino Linotype" w:cs="Palatino Linotype"/>
          <w:i/>
          <w:color w:val="000000"/>
          <w:sz w:val="22"/>
          <w:szCs w:val="22"/>
          <w:lang w:eastAsia="es-MX"/>
        </w:rPr>
        <w:t>ATENTAMENTE</w:t>
      </w:r>
    </w:p>
    <w:p w14:paraId="74A06FED" w14:textId="6F096076" w:rsidR="008B4B61" w:rsidRDefault="00200D82" w:rsidP="00200D82">
      <w:pPr>
        <w:widowControl w:val="0"/>
        <w:pBdr>
          <w:top w:val="nil"/>
          <w:left w:val="nil"/>
          <w:bottom w:val="nil"/>
          <w:right w:val="nil"/>
          <w:between w:val="nil"/>
        </w:pBdr>
        <w:ind w:left="850" w:right="901"/>
        <w:jc w:val="both"/>
        <w:rPr>
          <w:rFonts w:ascii="Palatino Linotype" w:hAnsi="Palatino Linotype"/>
          <w:b/>
          <w:sz w:val="28"/>
          <w:szCs w:val="28"/>
        </w:rPr>
      </w:pPr>
      <w:r w:rsidRPr="00200D82">
        <w:rPr>
          <w:rFonts w:ascii="Palatino Linotype" w:eastAsia="Palatino Linotype" w:hAnsi="Palatino Linotype" w:cs="Palatino Linotype"/>
          <w:i/>
          <w:color w:val="000000"/>
          <w:sz w:val="22"/>
          <w:szCs w:val="22"/>
          <w:lang w:eastAsia="es-MX"/>
        </w:rPr>
        <w:t>Licenciado FERNANDO OSCAR ZAPATA NAVARRETE</w:t>
      </w:r>
      <w:r w:rsidR="008B4B61">
        <w:rPr>
          <w:rFonts w:ascii="Palatino Linotype" w:eastAsia="Palatino Linotype" w:hAnsi="Palatino Linotype" w:cs="Palatino Linotype"/>
          <w:i/>
          <w:color w:val="000000"/>
          <w:sz w:val="22"/>
          <w:szCs w:val="22"/>
          <w:lang w:eastAsia="es-MX"/>
        </w:rPr>
        <w:t>” (Sic)</w:t>
      </w:r>
    </w:p>
    <w:p w14:paraId="470F3E41" w14:textId="54E4EC8F" w:rsidR="008B4B61" w:rsidRDefault="008B4B61" w:rsidP="003404B0">
      <w:pPr>
        <w:pStyle w:val="Prrafodelista"/>
        <w:tabs>
          <w:tab w:val="left" w:pos="709"/>
        </w:tabs>
        <w:spacing w:line="360" w:lineRule="auto"/>
        <w:ind w:left="0"/>
        <w:jc w:val="both"/>
        <w:rPr>
          <w:rFonts w:ascii="Palatino Linotype" w:hAnsi="Palatino Linotype"/>
          <w:b/>
          <w:sz w:val="28"/>
          <w:szCs w:val="28"/>
        </w:rPr>
      </w:pPr>
    </w:p>
    <w:p w14:paraId="6D540A15" w14:textId="77777777" w:rsidR="00200D82" w:rsidRDefault="00200D82" w:rsidP="003404B0">
      <w:pPr>
        <w:pStyle w:val="Prrafodelista"/>
        <w:tabs>
          <w:tab w:val="left" w:pos="709"/>
        </w:tabs>
        <w:spacing w:line="360" w:lineRule="auto"/>
        <w:ind w:left="0"/>
        <w:jc w:val="both"/>
        <w:rPr>
          <w:rFonts w:ascii="Palatino Linotype" w:hAnsi="Palatino Linotype"/>
          <w:b/>
          <w:sz w:val="28"/>
          <w:szCs w:val="28"/>
        </w:rPr>
      </w:pPr>
    </w:p>
    <w:p w14:paraId="0AA36BB5" w14:textId="77777777" w:rsidR="008E5B20" w:rsidRDefault="008E5B20" w:rsidP="008E5B20">
      <w:pPr>
        <w:spacing w:line="360" w:lineRule="auto"/>
        <w:jc w:val="both"/>
        <w:rPr>
          <w:rFonts w:ascii="Palatino Linotype" w:hAnsi="Palatino Linotype" w:cs="Arial"/>
          <w:b/>
          <w:sz w:val="28"/>
          <w:szCs w:val="28"/>
        </w:rPr>
      </w:pPr>
      <w:r>
        <w:rPr>
          <w:rFonts w:ascii="Palatino Linotype" w:hAnsi="Palatino Linotype"/>
          <w:b/>
          <w:sz w:val="28"/>
          <w:szCs w:val="28"/>
        </w:rPr>
        <w:lastRenderedPageBreak/>
        <w:t>I</w:t>
      </w:r>
      <w:r w:rsidRPr="005C250B">
        <w:rPr>
          <w:rFonts w:ascii="Palatino Linotype" w:hAnsi="Palatino Linotype"/>
          <w:b/>
          <w:sz w:val="28"/>
          <w:szCs w:val="28"/>
        </w:rPr>
        <w:t xml:space="preserve">II. </w:t>
      </w:r>
      <w:r w:rsidRPr="005C250B">
        <w:rPr>
          <w:rFonts w:ascii="Palatino Linotype" w:hAnsi="Palatino Linotype" w:cs="Arial"/>
          <w:b/>
          <w:sz w:val="28"/>
          <w:szCs w:val="28"/>
        </w:rPr>
        <w:t xml:space="preserve">Respuesta </w:t>
      </w:r>
      <w:r>
        <w:rPr>
          <w:rFonts w:ascii="Palatino Linotype" w:hAnsi="Palatino Linotype" w:cs="Arial"/>
          <w:b/>
          <w:sz w:val="28"/>
          <w:szCs w:val="28"/>
        </w:rPr>
        <w:t xml:space="preserve">a la </w:t>
      </w:r>
      <w:r w:rsidRPr="00A233C2">
        <w:rPr>
          <w:rFonts w:ascii="Palatino Linotype" w:hAnsi="Palatino Linotype" w:cs="Arial"/>
          <w:b/>
          <w:sz w:val="28"/>
          <w:szCs w:val="28"/>
        </w:rPr>
        <w:t>Solicitud de Aclaración</w:t>
      </w:r>
    </w:p>
    <w:p w14:paraId="3A67B095" w14:textId="3BCBF17B" w:rsidR="008E5B20" w:rsidRDefault="008E5B20" w:rsidP="008E5B20">
      <w:pPr>
        <w:spacing w:line="360" w:lineRule="auto"/>
        <w:jc w:val="both"/>
        <w:rPr>
          <w:rFonts w:ascii="Palatino Linotype" w:hAnsi="Palatino Linotype"/>
          <w:b/>
          <w:sz w:val="28"/>
          <w:szCs w:val="28"/>
        </w:rPr>
      </w:pPr>
      <w:r w:rsidRPr="00EA3676">
        <w:rPr>
          <w:rFonts w:ascii="Palatino Linotype" w:hAnsi="Palatino Linotype" w:cs="Arial"/>
        </w:rPr>
        <w:t>En fecha</w:t>
      </w:r>
      <w:r>
        <w:rPr>
          <w:rFonts w:ascii="Palatino Linotype" w:hAnsi="Palatino Linotype" w:cs="Arial"/>
          <w:b/>
        </w:rPr>
        <w:t xml:space="preserve"> dieciocho de marzo de dos mil veintidós, </w:t>
      </w:r>
      <w:r w:rsidR="00552970">
        <w:rPr>
          <w:rFonts w:ascii="Palatino Linotype" w:hAnsi="Palatino Linotype" w:cs="Arial"/>
          <w:b/>
        </w:rPr>
        <w:t>EL RECURRENTE</w:t>
      </w:r>
      <w:r w:rsidRPr="00EA3676">
        <w:rPr>
          <w:rFonts w:ascii="Palatino Linotype" w:hAnsi="Palatino Linotype" w:cs="Arial"/>
          <w:b/>
        </w:rPr>
        <w:t xml:space="preserve"> </w:t>
      </w:r>
      <w:r w:rsidRPr="00EA3676">
        <w:rPr>
          <w:rFonts w:ascii="Palatino Linotype" w:hAnsi="Palatino Linotype" w:cs="Arial"/>
        </w:rPr>
        <w:t>atendió la</w:t>
      </w:r>
      <w:r>
        <w:rPr>
          <w:rFonts w:ascii="Palatino Linotype" w:hAnsi="Palatino Linotype" w:cs="Arial"/>
        </w:rPr>
        <w:t>s</w:t>
      </w:r>
      <w:r w:rsidRPr="00EA3676">
        <w:rPr>
          <w:rFonts w:ascii="Palatino Linotype" w:hAnsi="Palatino Linotype" w:cs="Arial"/>
        </w:rPr>
        <w:t xml:space="preserve"> solicitud</w:t>
      </w:r>
      <w:r>
        <w:rPr>
          <w:rFonts w:ascii="Palatino Linotype" w:hAnsi="Palatino Linotype" w:cs="Arial"/>
        </w:rPr>
        <w:t>es</w:t>
      </w:r>
      <w:r w:rsidRPr="00EA3676">
        <w:rPr>
          <w:rFonts w:ascii="Palatino Linotype" w:hAnsi="Palatino Linotype" w:cs="Arial"/>
        </w:rPr>
        <w:t xml:space="preserve"> de aclaración </w:t>
      </w:r>
      <w:r>
        <w:rPr>
          <w:rFonts w:ascii="Palatino Linotype" w:hAnsi="Palatino Linotype"/>
          <w:color w:val="000000" w:themeColor="text1"/>
        </w:rPr>
        <w:t>en las que expreso los mismos términos a los plasmados en sus solicitudes de información tal y como se aprecia en las siguientes imágenes</w:t>
      </w:r>
      <w:r w:rsidRPr="00EA3676">
        <w:rPr>
          <w:rFonts w:ascii="Palatino Linotype" w:hAnsi="Palatino Linotype"/>
          <w:color w:val="000000" w:themeColor="text1"/>
        </w:rPr>
        <w:t>:</w:t>
      </w:r>
    </w:p>
    <w:p w14:paraId="7787646E" w14:textId="16A13075" w:rsidR="008E5B20" w:rsidRDefault="008E5B20" w:rsidP="003404B0">
      <w:pPr>
        <w:pStyle w:val="Prrafodelista"/>
        <w:tabs>
          <w:tab w:val="left" w:pos="709"/>
        </w:tabs>
        <w:spacing w:line="360" w:lineRule="auto"/>
        <w:ind w:left="0"/>
        <w:jc w:val="both"/>
        <w:rPr>
          <w:rFonts w:ascii="Palatino Linotype" w:hAnsi="Palatino Linotype"/>
          <w:b/>
          <w:sz w:val="28"/>
          <w:szCs w:val="28"/>
        </w:rPr>
      </w:pPr>
    </w:p>
    <w:p w14:paraId="40CCB3FF" w14:textId="77777777" w:rsidR="00200D82" w:rsidRDefault="00200D82" w:rsidP="003404B0">
      <w:pPr>
        <w:pStyle w:val="Prrafodelista"/>
        <w:tabs>
          <w:tab w:val="left" w:pos="709"/>
        </w:tabs>
        <w:spacing w:line="360" w:lineRule="auto"/>
        <w:ind w:left="0"/>
        <w:jc w:val="both"/>
        <w:rPr>
          <w:rFonts w:ascii="Palatino Linotype" w:hAnsi="Palatino Linotype"/>
          <w:b/>
          <w:sz w:val="28"/>
          <w:szCs w:val="28"/>
        </w:rPr>
      </w:pPr>
    </w:p>
    <w:p w14:paraId="58BC3E71" w14:textId="450A9D33" w:rsidR="008E5B20" w:rsidRDefault="00200D82" w:rsidP="003404B0">
      <w:pPr>
        <w:pStyle w:val="Prrafodelista"/>
        <w:tabs>
          <w:tab w:val="left" w:pos="709"/>
        </w:tabs>
        <w:spacing w:line="360" w:lineRule="auto"/>
        <w:ind w:left="0"/>
        <w:jc w:val="both"/>
        <w:rPr>
          <w:rFonts w:ascii="Palatino Linotype" w:hAnsi="Palatino Linotype"/>
          <w:b/>
          <w:sz w:val="28"/>
          <w:szCs w:val="28"/>
        </w:rPr>
      </w:pPr>
      <w:r>
        <w:rPr>
          <w:noProof/>
          <w:lang w:val="es-419" w:eastAsia="es-419"/>
        </w:rPr>
        <w:drawing>
          <wp:inline distT="0" distB="0" distL="0" distR="0" wp14:anchorId="433D7B01" wp14:editId="6C1BD48E">
            <wp:extent cx="5941060" cy="280162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2801620"/>
                    </a:xfrm>
                    <a:prstGeom prst="rect">
                      <a:avLst/>
                    </a:prstGeom>
                  </pic:spPr>
                </pic:pic>
              </a:graphicData>
            </a:graphic>
          </wp:inline>
        </w:drawing>
      </w:r>
    </w:p>
    <w:p w14:paraId="3E6CF846" w14:textId="6F1A854E" w:rsidR="008E5B20" w:rsidRDefault="008E5B20" w:rsidP="003404B0">
      <w:pPr>
        <w:pStyle w:val="Prrafodelista"/>
        <w:tabs>
          <w:tab w:val="left" w:pos="709"/>
        </w:tabs>
        <w:spacing w:line="360" w:lineRule="auto"/>
        <w:ind w:left="0"/>
        <w:jc w:val="both"/>
        <w:rPr>
          <w:rFonts w:ascii="Palatino Linotype" w:hAnsi="Palatino Linotype"/>
          <w:b/>
          <w:sz w:val="28"/>
          <w:szCs w:val="28"/>
        </w:rPr>
      </w:pPr>
    </w:p>
    <w:p w14:paraId="6778FCBE" w14:textId="033F4621" w:rsidR="008E5B20" w:rsidRDefault="00200D82" w:rsidP="003404B0">
      <w:pPr>
        <w:pStyle w:val="Prrafodelista"/>
        <w:tabs>
          <w:tab w:val="left" w:pos="709"/>
        </w:tabs>
        <w:spacing w:line="360" w:lineRule="auto"/>
        <w:ind w:left="0"/>
        <w:jc w:val="both"/>
        <w:rPr>
          <w:rFonts w:ascii="Palatino Linotype" w:hAnsi="Palatino Linotype"/>
          <w:b/>
          <w:sz w:val="28"/>
          <w:szCs w:val="28"/>
        </w:rPr>
      </w:pPr>
      <w:r>
        <w:rPr>
          <w:noProof/>
          <w:lang w:val="es-419" w:eastAsia="es-419"/>
        </w:rPr>
        <w:lastRenderedPageBreak/>
        <w:drawing>
          <wp:inline distT="0" distB="0" distL="0" distR="0" wp14:anchorId="2D720288" wp14:editId="571DEEE4">
            <wp:extent cx="5941060" cy="277050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2770505"/>
                    </a:xfrm>
                    <a:prstGeom prst="rect">
                      <a:avLst/>
                    </a:prstGeom>
                  </pic:spPr>
                </pic:pic>
              </a:graphicData>
            </a:graphic>
          </wp:inline>
        </w:drawing>
      </w:r>
    </w:p>
    <w:p w14:paraId="584D4106" w14:textId="2997B142" w:rsidR="008E5B20" w:rsidRDefault="008E5B20" w:rsidP="003404B0">
      <w:pPr>
        <w:pStyle w:val="Prrafodelista"/>
        <w:tabs>
          <w:tab w:val="left" w:pos="709"/>
        </w:tabs>
        <w:spacing w:line="360" w:lineRule="auto"/>
        <w:ind w:left="0"/>
        <w:jc w:val="both"/>
        <w:rPr>
          <w:rFonts w:ascii="Palatino Linotype" w:hAnsi="Palatino Linotype"/>
          <w:b/>
          <w:sz w:val="28"/>
          <w:szCs w:val="28"/>
        </w:rPr>
      </w:pPr>
    </w:p>
    <w:p w14:paraId="3B77E79A" w14:textId="2C32AB7F" w:rsidR="008E5B20" w:rsidRDefault="00200D82" w:rsidP="003404B0">
      <w:pPr>
        <w:pStyle w:val="Prrafodelista"/>
        <w:tabs>
          <w:tab w:val="left" w:pos="709"/>
        </w:tabs>
        <w:spacing w:line="360" w:lineRule="auto"/>
        <w:ind w:left="0"/>
        <w:jc w:val="both"/>
        <w:rPr>
          <w:rFonts w:ascii="Palatino Linotype" w:hAnsi="Palatino Linotype"/>
          <w:b/>
          <w:sz w:val="28"/>
          <w:szCs w:val="28"/>
        </w:rPr>
      </w:pPr>
      <w:r>
        <w:rPr>
          <w:noProof/>
          <w:lang w:val="es-419" w:eastAsia="es-419"/>
        </w:rPr>
        <w:drawing>
          <wp:inline distT="0" distB="0" distL="0" distR="0" wp14:anchorId="2EE9E69A" wp14:editId="02DB8EEB">
            <wp:extent cx="5941060" cy="2794635"/>
            <wp:effectExtent l="0" t="0" r="254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2794635"/>
                    </a:xfrm>
                    <a:prstGeom prst="rect">
                      <a:avLst/>
                    </a:prstGeom>
                  </pic:spPr>
                </pic:pic>
              </a:graphicData>
            </a:graphic>
          </wp:inline>
        </w:drawing>
      </w:r>
    </w:p>
    <w:p w14:paraId="50A5E71A" w14:textId="763E8871" w:rsidR="008E5B20" w:rsidRDefault="008E5B20" w:rsidP="003404B0">
      <w:pPr>
        <w:pStyle w:val="Prrafodelista"/>
        <w:tabs>
          <w:tab w:val="left" w:pos="709"/>
        </w:tabs>
        <w:spacing w:line="360" w:lineRule="auto"/>
        <w:ind w:left="0"/>
        <w:jc w:val="both"/>
        <w:rPr>
          <w:rFonts w:ascii="Palatino Linotype" w:hAnsi="Palatino Linotype"/>
          <w:b/>
          <w:sz w:val="28"/>
          <w:szCs w:val="28"/>
        </w:rPr>
      </w:pPr>
    </w:p>
    <w:p w14:paraId="5805505C" w14:textId="6B8CBB1B" w:rsidR="008E5B20" w:rsidRDefault="008E5B20" w:rsidP="003404B0">
      <w:pPr>
        <w:pStyle w:val="Prrafodelista"/>
        <w:tabs>
          <w:tab w:val="left" w:pos="709"/>
        </w:tabs>
        <w:spacing w:line="360" w:lineRule="auto"/>
        <w:ind w:left="0"/>
        <w:jc w:val="both"/>
        <w:rPr>
          <w:rFonts w:ascii="Palatino Linotype" w:hAnsi="Palatino Linotype"/>
          <w:b/>
          <w:sz w:val="28"/>
          <w:szCs w:val="28"/>
        </w:rPr>
      </w:pPr>
    </w:p>
    <w:p w14:paraId="762B74A7" w14:textId="4C0C8373" w:rsidR="008E5B20" w:rsidRDefault="008E5B20" w:rsidP="003404B0">
      <w:pPr>
        <w:pStyle w:val="Prrafodelista"/>
        <w:tabs>
          <w:tab w:val="left" w:pos="709"/>
        </w:tabs>
        <w:spacing w:line="360" w:lineRule="auto"/>
        <w:ind w:left="0"/>
        <w:jc w:val="both"/>
        <w:rPr>
          <w:rFonts w:ascii="Palatino Linotype" w:hAnsi="Palatino Linotype"/>
          <w:b/>
          <w:sz w:val="28"/>
          <w:szCs w:val="28"/>
        </w:rPr>
      </w:pPr>
    </w:p>
    <w:p w14:paraId="171BA534" w14:textId="361FDEE5" w:rsidR="008E5B20" w:rsidRDefault="00200D82" w:rsidP="003404B0">
      <w:pPr>
        <w:pStyle w:val="Prrafodelista"/>
        <w:tabs>
          <w:tab w:val="left" w:pos="709"/>
        </w:tabs>
        <w:spacing w:line="360" w:lineRule="auto"/>
        <w:ind w:left="0"/>
        <w:jc w:val="both"/>
        <w:rPr>
          <w:rFonts w:ascii="Palatino Linotype" w:hAnsi="Palatino Linotype"/>
          <w:b/>
          <w:sz w:val="28"/>
          <w:szCs w:val="28"/>
        </w:rPr>
      </w:pPr>
      <w:r>
        <w:rPr>
          <w:noProof/>
          <w:lang w:val="es-419" w:eastAsia="es-419"/>
        </w:rPr>
        <w:lastRenderedPageBreak/>
        <w:drawing>
          <wp:inline distT="0" distB="0" distL="0" distR="0" wp14:anchorId="7FB6C6B0" wp14:editId="44FB154F">
            <wp:extent cx="5941060" cy="284480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2844800"/>
                    </a:xfrm>
                    <a:prstGeom prst="rect">
                      <a:avLst/>
                    </a:prstGeom>
                  </pic:spPr>
                </pic:pic>
              </a:graphicData>
            </a:graphic>
          </wp:inline>
        </w:drawing>
      </w:r>
    </w:p>
    <w:p w14:paraId="679F3E70" w14:textId="407BB5FD" w:rsidR="008E5B20" w:rsidRDefault="008E5B20" w:rsidP="003404B0">
      <w:pPr>
        <w:pStyle w:val="Prrafodelista"/>
        <w:tabs>
          <w:tab w:val="left" w:pos="709"/>
        </w:tabs>
        <w:spacing w:line="360" w:lineRule="auto"/>
        <w:ind w:left="0"/>
        <w:jc w:val="both"/>
        <w:rPr>
          <w:rFonts w:ascii="Palatino Linotype" w:hAnsi="Palatino Linotype"/>
          <w:b/>
          <w:sz w:val="28"/>
          <w:szCs w:val="28"/>
        </w:rPr>
      </w:pPr>
    </w:p>
    <w:p w14:paraId="65018F3D" w14:textId="42509F7C" w:rsidR="008E5B20" w:rsidRDefault="00200D82" w:rsidP="003404B0">
      <w:pPr>
        <w:pStyle w:val="Prrafodelista"/>
        <w:tabs>
          <w:tab w:val="left" w:pos="709"/>
        </w:tabs>
        <w:spacing w:line="360" w:lineRule="auto"/>
        <w:ind w:left="0"/>
        <w:jc w:val="both"/>
        <w:rPr>
          <w:rFonts w:ascii="Palatino Linotype" w:hAnsi="Palatino Linotype"/>
          <w:b/>
          <w:sz w:val="28"/>
          <w:szCs w:val="28"/>
        </w:rPr>
      </w:pPr>
      <w:r>
        <w:rPr>
          <w:noProof/>
          <w:lang w:val="es-419" w:eastAsia="es-419"/>
        </w:rPr>
        <w:drawing>
          <wp:inline distT="0" distB="0" distL="0" distR="0" wp14:anchorId="2A0332B6" wp14:editId="74CB9F14">
            <wp:extent cx="5941060" cy="2813050"/>
            <wp:effectExtent l="0" t="0" r="254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2813050"/>
                    </a:xfrm>
                    <a:prstGeom prst="rect">
                      <a:avLst/>
                    </a:prstGeom>
                  </pic:spPr>
                </pic:pic>
              </a:graphicData>
            </a:graphic>
          </wp:inline>
        </w:drawing>
      </w:r>
    </w:p>
    <w:p w14:paraId="4EBB8867" w14:textId="478809A5" w:rsidR="008E5B20" w:rsidRDefault="008E5B20" w:rsidP="003404B0">
      <w:pPr>
        <w:pStyle w:val="Prrafodelista"/>
        <w:tabs>
          <w:tab w:val="left" w:pos="709"/>
        </w:tabs>
        <w:spacing w:line="360" w:lineRule="auto"/>
        <w:ind w:left="0"/>
        <w:jc w:val="both"/>
        <w:rPr>
          <w:rFonts w:ascii="Palatino Linotype" w:hAnsi="Palatino Linotype"/>
          <w:b/>
          <w:sz w:val="28"/>
          <w:szCs w:val="28"/>
        </w:rPr>
      </w:pPr>
    </w:p>
    <w:p w14:paraId="4EA0D7D3" w14:textId="38D307E4" w:rsidR="008E5B20" w:rsidRDefault="008E5B20" w:rsidP="003404B0">
      <w:pPr>
        <w:pStyle w:val="Prrafodelista"/>
        <w:tabs>
          <w:tab w:val="left" w:pos="709"/>
        </w:tabs>
        <w:spacing w:line="360" w:lineRule="auto"/>
        <w:ind w:left="0"/>
        <w:jc w:val="both"/>
        <w:rPr>
          <w:rFonts w:ascii="Palatino Linotype" w:hAnsi="Palatino Linotype"/>
          <w:b/>
          <w:sz w:val="28"/>
          <w:szCs w:val="28"/>
        </w:rPr>
      </w:pPr>
    </w:p>
    <w:p w14:paraId="12E284A8" w14:textId="3EA2FBC0" w:rsidR="008E5B20" w:rsidRDefault="008E5B20" w:rsidP="003404B0">
      <w:pPr>
        <w:pStyle w:val="Prrafodelista"/>
        <w:tabs>
          <w:tab w:val="left" w:pos="709"/>
        </w:tabs>
        <w:spacing w:line="360" w:lineRule="auto"/>
        <w:ind w:left="0"/>
        <w:jc w:val="both"/>
        <w:rPr>
          <w:rFonts w:ascii="Palatino Linotype" w:hAnsi="Palatino Linotype"/>
          <w:b/>
          <w:sz w:val="28"/>
          <w:szCs w:val="28"/>
        </w:rPr>
      </w:pPr>
    </w:p>
    <w:p w14:paraId="045FE13F" w14:textId="4566F33B" w:rsidR="00DB70F5" w:rsidRDefault="009D5B27" w:rsidP="009F36F6">
      <w:pPr>
        <w:spacing w:line="360" w:lineRule="auto"/>
        <w:jc w:val="both"/>
        <w:rPr>
          <w:rFonts w:ascii="Palatino Linotype" w:hAnsi="Palatino Linotype"/>
          <w:b/>
          <w:sz w:val="28"/>
          <w:szCs w:val="28"/>
        </w:rPr>
      </w:pPr>
      <w:r>
        <w:rPr>
          <w:rFonts w:ascii="Palatino Linotype" w:hAnsi="Palatino Linotype"/>
          <w:b/>
          <w:sz w:val="28"/>
          <w:szCs w:val="28"/>
        </w:rPr>
        <w:lastRenderedPageBreak/>
        <w:t>IV</w:t>
      </w:r>
      <w:r w:rsidR="00DB70F5" w:rsidRPr="00DB70F5">
        <w:rPr>
          <w:rFonts w:ascii="Palatino Linotype" w:hAnsi="Palatino Linotype"/>
          <w:b/>
          <w:sz w:val="28"/>
          <w:szCs w:val="28"/>
        </w:rPr>
        <w:t xml:space="preserve">. Turno de requerimiento del Sujeto Obligado </w:t>
      </w:r>
    </w:p>
    <w:p w14:paraId="3D5B9F23" w14:textId="599FF0DE" w:rsidR="00DB70F5" w:rsidRDefault="00DB70F5" w:rsidP="00DB70F5">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200D82">
        <w:rPr>
          <w:rFonts w:ascii="Palatino Linotype" w:hAnsi="Palatino Linotype"/>
          <w:b/>
          <w:color w:val="000000" w:themeColor="text1"/>
        </w:rPr>
        <w:t xml:space="preserve">siete </w:t>
      </w:r>
      <w:r w:rsidR="009D5B27">
        <w:rPr>
          <w:rFonts w:ascii="Palatino Linotype" w:hAnsi="Palatino Linotype"/>
          <w:b/>
          <w:color w:val="000000" w:themeColor="text1"/>
        </w:rPr>
        <w:t xml:space="preserve">de abril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6E7AB7">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s solicitudes</w:t>
      </w:r>
      <w:r w:rsidRPr="00980A79">
        <w:rPr>
          <w:rFonts w:ascii="Palatino Linotype" w:hAnsi="Palatino Linotype"/>
          <w:color w:val="000000" w:themeColor="text1"/>
        </w:rPr>
        <w:t xml:space="preserve"> de </w:t>
      </w:r>
      <w:r>
        <w:rPr>
          <w:rFonts w:ascii="Palatino Linotype" w:hAnsi="Palatino Linotype"/>
          <w:color w:val="000000" w:themeColor="text1"/>
        </w:rPr>
        <w:t>A</w:t>
      </w:r>
      <w:r w:rsidRPr="00980A79">
        <w:rPr>
          <w:rFonts w:ascii="Palatino Linotype" w:hAnsi="Palatino Linotype"/>
          <w:color w:val="000000" w:themeColor="text1"/>
        </w:rPr>
        <w:t xml:space="preserve">cceso a la </w:t>
      </w:r>
      <w:r>
        <w:rPr>
          <w:rFonts w:ascii="Palatino Linotype" w:hAnsi="Palatino Linotype"/>
          <w:color w:val="000000" w:themeColor="text1"/>
        </w:rPr>
        <w:t>I</w:t>
      </w:r>
      <w:r w:rsidRPr="00980A79">
        <w:rPr>
          <w:rFonts w:ascii="Palatino Linotype" w:hAnsi="Palatino Linotype"/>
          <w:color w:val="000000" w:themeColor="text1"/>
        </w:rPr>
        <w:t>nformación</w:t>
      </w:r>
      <w:r>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w:t>
      </w:r>
      <w:r>
        <w:rPr>
          <w:rFonts w:ascii="Palatino Linotype" w:hAnsi="Palatino Linotype"/>
          <w:color w:val="000000" w:themeColor="text1"/>
        </w:rPr>
        <w:t>s</w:t>
      </w:r>
      <w:r w:rsidRPr="00980A79">
        <w:rPr>
          <w:rFonts w:ascii="Palatino Linotype" w:hAnsi="Palatino Linotype"/>
          <w:color w:val="000000" w:themeColor="text1"/>
        </w:rPr>
        <w:t xml:space="preserve"> imágen</w:t>
      </w:r>
      <w:r>
        <w:rPr>
          <w:rFonts w:ascii="Palatino Linotype" w:hAnsi="Palatino Linotype"/>
          <w:color w:val="000000" w:themeColor="text1"/>
        </w:rPr>
        <w:t>es</w:t>
      </w:r>
      <w:r w:rsidRPr="00980A79">
        <w:rPr>
          <w:rFonts w:ascii="Palatino Linotype" w:hAnsi="Palatino Linotype"/>
          <w:color w:val="000000" w:themeColor="text1"/>
        </w:rPr>
        <w:t xml:space="preserve"> siguiente</w:t>
      </w:r>
      <w:r>
        <w:rPr>
          <w:rFonts w:ascii="Palatino Linotype" w:hAnsi="Palatino Linotype"/>
          <w:color w:val="000000" w:themeColor="text1"/>
        </w:rPr>
        <w:t>s</w:t>
      </w:r>
      <w:r w:rsidRPr="00980A79">
        <w:rPr>
          <w:rFonts w:ascii="Palatino Linotype" w:hAnsi="Palatino Linotype"/>
          <w:color w:val="000000" w:themeColor="text1"/>
        </w:rPr>
        <w:t>:</w:t>
      </w:r>
    </w:p>
    <w:p w14:paraId="5D163EF7" w14:textId="77777777" w:rsidR="009F36F6" w:rsidRDefault="009F36F6" w:rsidP="003B171D">
      <w:pPr>
        <w:spacing w:line="360" w:lineRule="auto"/>
        <w:jc w:val="both"/>
        <w:rPr>
          <w:rFonts w:ascii="Palatino Linotype" w:hAnsi="Palatino Linotype"/>
          <w:b/>
          <w:sz w:val="28"/>
          <w:szCs w:val="28"/>
        </w:rPr>
      </w:pPr>
    </w:p>
    <w:p w14:paraId="13211F8F" w14:textId="3C1D5F96" w:rsidR="00983476" w:rsidRDefault="00200D82" w:rsidP="003404B0">
      <w:pPr>
        <w:pStyle w:val="Prrafodelista"/>
        <w:tabs>
          <w:tab w:val="left" w:pos="709"/>
        </w:tabs>
        <w:spacing w:line="360" w:lineRule="auto"/>
        <w:ind w:left="0"/>
        <w:jc w:val="both"/>
        <w:rPr>
          <w:rFonts w:ascii="Palatino Linotype" w:hAnsi="Palatino Linotype"/>
          <w:b/>
          <w:sz w:val="28"/>
          <w:szCs w:val="28"/>
        </w:rPr>
      </w:pPr>
      <w:r>
        <w:rPr>
          <w:noProof/>
          <w:lang w:val="es-419" w:eastAsia="es-419"/>
        </w:rPr>
        <w:drawing>
          <wp:inline distT="0" distB="0" distL="0" distR="0" wp14:anchorId="4DE8BFBA" wp14:editId="4F4C0C99">
            <wp:extent cx="5941060" cy="570865"/>
            <wp:effectExtent l="0" t="0" r="254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570865"/>
                    </a:xfrm>
                    <a:prstGeom prst="rect">
                      <a:avLst/>
                    </a:prstGeom>
                  </pic:spPr>
                </pic:pic>
              </a:graphicData>
            </a:graphic>
          </wp:inline>
        </w:drawing>
      </w:r>
    </w:p>
    <w:p w14:paraId="73BBB828" w14:textId="77777777" w:rsidR="00512E29" w:rsidRDefault="00512E29" w:rsidP="003404B0">
      <w:pPr>
        <w:pStyle w:val="Prrafodelista"/>
        <w:tabs>
          <w:tab w:val="left" w:pos="709"/>
        </w:tabs>
        <w:spacing w:line="360" w:lineRule="auto"/>
        <w:ind w:left="0"/>
        <w:jc w:val="both"/>
        <w:rPr>
          <w:rFonts w:ascii="Palatino Linotype" w:hAnsi="Palatino Linotype"/>
          <w:b/>
          <w:sz w:val="28"/>
          <w:szCs w:val="28"/>
        </w:rPr>
      </w:pPr>
    </w:p>
    <w:p w14:paraId="0394CD99" w14:textId="403A1609" w:rsidR="00512E29" w:rsidRDefault="00200D82" w:rsidP="003404B0">
      <w:pPr>
        <w:pStyle w:val="Prrafodelista"/>
        <w:tabs>
          <w:tab w:val="left" w:pos="709"/>
        </w:tabs>
        <w:spacing w:line="360" w:lineRule="auto"/>
        <w:ind w:left="0"/>
        <w:jc w:val="both"/>
        <w:rPr>
          <w:rFonts w:ascii="Palatino Linotype" w:hAnsi="Palatino Linotype"/>
          <w:b/>
          <w:sz w:val="28"/>
          <w:szCs w:val="28"/>
        </w:rPr>
      </w:pPr>
      <w:r>
        <w:rPr>
          <w:noProof/>
          <w:lang w:val="es-419" w:eastAsia="es-419"/>
        </w:rPr>
        <w:drawing>
          <wp:inline distT="0" distB="0" distL="0" distR="0" wp14:anchorId="0F6C1DB5" wp14:editId="5C30C610">
            <wp:extent cx="5941060" cy="567690"/>
            <wp:effectExtent l="0" t="0" r="254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567690"/>
                    </a:xfrm>
                    <a:prstGeom prst="rect">
                      <a:avLst/>
                    </a:prstGeom>
                  </pic:spPr>
                </pic:pic>
              </a:graphicData>
            </a:graphic>
          </wp:inline>
        </w:drawing>
      </w:r>
    </w:p>
    <w:p w14:paraId="7EA00BD1" w14:textId="77777777" w:rsidR="00512E29" w:rsidRDefault="00512E29" w:rsidP="003404B0">
      <w:pPr>
        <w:pStyle w:val="Prrafodelista"/>
        <w:tabs>
          <w:tab w:val="left" w:pos="709"/>
        </w:tabs>
        <w:spacing w:line="360" w:lineRule="auto"/>
        <w:ind w:left="0"/>
        <w:jc w:val="both"/>
        <w:rPr>
          <w:rFonts w:ascii="Palatino Linotype" w:hAnsi="Palatino Linotype"/>
          <w:b/>
          <w:sz w:val="28"/>
          <w:szCs w:val="28"/>
        </w:rPr>
      </w:pPr>
    </w:p>
    <w:p w14:paraId="79B76DBD" w14:textId="117DDB50" w:rsidR="00512E29" w:rsidRDefault="00E04519" w:rsidP="003404B0">
      <w:pPr>
        <w:pStyle w:val="Prrafodelista"/>
        <w:tabs>
          <w:tab w:val="left" w:pos="709"/>
        </w:tabs>
        <w:spacing w:line="360" w:lineRule="auto"/>
        <w:ind w:left="0"/>
        <w:jc w:val="both"/>
        <w:rPr>
          <w:rFonts w:ascii="Palatino Linotype" w:hAnsi="Palatino Linotype"/>
          <w:b/>
          <w:sz w:val="28"/>
          <w:szCs w:val="28"/>
        </w:rPr>
      </w:pPr>
      <w:r>
        <w:rPr>
          <w:noProof/>
          <w:lang w:val="es-419" w:eastAsia="es-419"/>
        </w:rPr>
        <w:drawing>
          <wp:inline distT="0" distB="0" distL="0" distR="0" wp14:anchorId="24533619" wp14:editId="29F1B3DF">
            <wp:extent cx="5941060" cy="598170"/>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598170"/>
                    </a:xfrm>
                    <a:prstGeom prst="rect">
                      <a:avLst/>
                    </a:prstGeom>
                  </pic:spPr>
                </pic:pic>
              </a:graphicData>
            </a:graphic>
          </wp:inline>
        </w:drawing>
      </w:r>
    </w:p>
    <w:p w14:paraId="0CF9F143" w14:textId="3134682E" w:rsidR="00512E29" w:rsidRDefault="00512E29" w:rsidP="003404B0">
      <w:pPr>
        <w:pStyle w:val="Prrafodelista"/>
        <w:tabs>
          <w:tab w:val="left" w:pos="709"/>
        </w:tabs>
        <w:spacing w:line="360" w:lineRule="auto"/>
        <w:ind w:left="0"/>
        <w:jc w:val="both"/>
        <w:rPr>
          <w:rFonts w:ascii="Palatino Linotype" w:hAnsi="Palatino Linotype"/>
          <w:b/>
          <w:sz w:val="28"/>
          <w:szCs w:val="28"/>
        </w:rPr>
      </w:pPr>
    </w:p>
    <w:p w14:paraId="6BA945B8" w14:textId="35E7F601" w:rsidR="00512E29" w:rsidRDefault="00E04519" w:rsidP="003404B0">
      <w:pPr>
        <w:pStyle w:val="Prrafodelista"/>
        <w:tabs>
          <w:tab w:val="left" w:pos="709"/>
        </w:tabs>
        <w:spacing w:line="360" w:lineRule="auto"/>
        <w:ind w:left="0"/>
        <w:jc w:val="both"/>
        <w:rPr>
          <w:rFonts w:ascii="Palatino Linotype" w:hAnsi="Palatino Linotype"/>
          <w:b/>
          <w:sz w:val="28"/>
          <w:szCs w:val="28"/>
        </w:rPr>
      </w:pPr>
      <w:r>
        <w:rPr>
          <w:noProof/>
          <w:lang w:val="es-419" w:eastAsia="es-419"/>
        </w:rPr>
        <w:drawing>
          <wp:inline distT="0" distB="0" distL="0" distR="0" wp14:anchorId="1ED55597" wp14:editId="6BB22375">
            <wp:extent cx="5941060" cy="577850"/>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577850"/>
                    </a:xfrm>
                    <a:prstGeom prst="rect">
                      <a:avLst/>
                    </a:prstGeom>
                  </pic:spPr>
                </pic:pic>
              </a:graphicData>
            </a:graphic>
          </wp:inline>
        </w:drawing>
      </w:r>
    </w:p>
    <w:p w14:paraId="59E6B164" w14:textId="70DF8A4D" w:rsidR="00512E29" w:rsidRDefault="00512E29" w:rsidP="003404B0">
      <w:pPr>
        <w:pStyle w:val="Prrafodelista"/>
        <w:tabs>
          <w:tab w:val="left" w:pos="709"/>
        </w:tabs>
        <w:spacing w:line="360" w:lineRule="auto"/>
        <w:ind w:left="0"/>
        <w:jc w:val="both"/>
        <w:rPr>
          <w:rFonts w:ascii="Palatino Linotype" w:hAnsi="Palatino Linotype"/>
          <w:b/>
          <w:sz w:val="28"/>
          <w:szCs w:val="28"/>
        </w:rPr>
      </w:pPr>
    </w:p>
    <w:p w14:paraId="5CF25BB1" w14:textId="465FC017" w:rsidR="00512E29" w:rsidRDefault="00E04519" w:rsidP="003404B0">
      <w:pPr>
        <w:pStyle w:val="Prrafodelista"/>
        <w:tabs>
          <w:tab w:val="left" w:pos="709"/>
        </w:tabs>
        <w:spacing w:line="360" w:lineRule="auto"/>
        <w:ind w:left="0"/>
        <w:jc w:val="both"/>
        <w:rPr>
          <w:rFonts w:ascii="Palatino Linotype" w:hAnsi="Palatino Linotype"/>
          <w:b/>
          <w:sz w:val="28"/>
          <w:szCs w:val="28"/>
        </w:rPr>
      </w:pPr>
      <w:r>
        <w:rPr>
          <w:noProof/>
          <w:lang w:val="es-419" w:eastAsia="es-419"/>
        </w:rPr>
        <w:drawing>
          <wp:inline distT="0" distB="0" distL="0" distR="0" wp14:anchorId="62591988" wp14:editId="2A052133">
            <wp:extent cx="5941060" cy="561975"/>
            <wp:effectExtent l="0" t="0" r="254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561975"/>
                    </a:xfrm>
                    <a:prstGeom prst="rect">
                      <a:avLst/>
                    </a:prstGeom>
                  </pic:spPr>
                </pic:pic>
              </a:graphicData>
            </a:graphic>
          </wp:inline>
        </w:drawing>
      </w:r>
    </w:p>
    <w:p w14:paraId="612101A6" w14:textId="77777777" w:rsidR="006E7AB7" w:rsidRPr="00980A79" w:rsidRDefault="006E7AB7" w:rsidP="006E7AB7">
      <w:pPr>
        <w:spacing w:line="360" w:lineRule="auto"/>
        <w:jc w:val="both"/>
        <w:rPr>
          <w:rFonts w:ascii="Palatino Linotype" w:hAnsi="Palatino Linotype"/>
          <w:sz w:val="28"/>
          <w:szCs w:val="28"/>
        </w:rPr>
      </w:pPr>
      <w:r>
        <w:rPr>
          <w:rFonts w:ascii="Palatino Linotype" w:hAnsi="Palatino Linotype"/>
          <w:b/>
          <w:sz w:val="28"/>
          <w:szCs w:val="28"/>
        </w:rPr>
        <w:lastRenderedPageBreak/>
        <w:t>V</w:t>
      </w:r>
      <w:r w:rsidRPr="00980A79">
        <w:rPr>
          <w:rFonts w:ascii="Palatino Linotype" w:hAnsi="Palatino Linotype"/>
          <w:b/>
          <w:sz w:val="28"/>
          <w:szCs w:val="28"/>
        </w:rPr>
        <w:t>.</w:t>
      </w:r>
      <w:r w:rsidRPr="00980A79">
        <w:rPr>
          <w:rFonts w:ascii="Palatino Linotype" w:hAnsi="Palatino Linotype"/>
          <w:sz w:val="28"/>
          <w:szCs w:val="28"/>
        </w:rPr>
        <w:t xml:space="preserve"> </w:t>
      </w:r>
      <w:r w:rsidRPr="00980A79">
        <w:rPr>
          <w:rFonts w:ascii="Palatino Linotype" w:hAnsi="Palatino Linotype"/>
          <w:b/>
          <w:sz w:val="28"/>
          <w:szCs w:val="28"/>
        </w:rPr>
        <w:t>Prórroga</w:t>
      </w:r>
    </w:p>
    <w:p w14:paraId="4A49181E" w14:textId="6E88B859" w:rsidR="006E7AB7" w:rsidRDefault="006E7AB7" w:rsidP="006E7AB7">
      <w:pPr>
        <w:spacing w:line="360" w:lineRule="auto"/>
        <w:jc w:val="both"/>
        <w:rPr>
          <w:rFonts w:ascii="Palatino Linotype" w:hAnsi="Palatino Linotype"/>
          <w:b/>
          <w:sz w:val="22"/>
          <w:szCs w:val="22"/>
        </w:rPr>
      </w:pPr>
      <w:r w:rsidRPr="00980A79">
        <w:rPr>
          <w:rFonts w:ascii="Palatino Linotype" w:hAnsi="Palatino Linotype"/>
        </w:rPr>
        <w:t xml:space="preserve">De las constancias que obran en </w:t>
      </w:r>
      <w:r w:rsidRPr="00980A79">
        <w:rPr>
          <w:rFonts w:ascii="Palatino Linotype" w:hAnsi="Palatino Linotype"/>
          <w:b/>
        </w:rPr>
        <w:t>EL SAIMEX,</w:t>
      </w:r>
      <w:r w:rsidRPr="00980A79">
        <w:rPr>
          <w:rFonts w:ascii="Palatino Linotype" w:hAnsi="Palatino Linotype"/>
        </w:rPr>
        <w:t xml:space="preserve"> se advierte que en fecha </w:t>
      </w:r>
      <w:r w:rsidR="00E04519">
        <w:rPr>
          <w:rFonts w:ascii="Palatino Linotype" w:hAnsi="Palatino Linotype"/>
          <w:b/>
        </w:rPr>
        <w:t xml:space="preserve">siete de abril </w:t>
      </w:r>
      <w:r w:rsidRPr="00EC2BB8">
        <w:rPr>
          <w:rFonts w:ascii="Palatino Linotype" w:hAnsi="Palatino Linotype"/>
          <w:b/>
        </w:rPr>
        <w:t>dos mil veintidós</w:t>
      </w:r>
      <w:r w:rsidRPr="00980A79">
        <w:rPr>
          <w:rFonts w:ascii="Palatino Linotype" w:hAnsi="Palatino Linotype"/>
        </w:rPr>
        <w:t xml:space="preserve">, </w:t>
      </w:r>
      <w:r w:rsidRPr="00980A79">
        <w:rPr>
          <w:rFonts w:ascii="Palatino Linotype" w:hAnsi="Palatino Linotype"/>
          <w:b/>
        </w:rPr>
        <w:t xml:space="preserve">EL SUJETO OBLIGADO </w:t>
      </w:r>
      <w:r w:rsidRPr="00980A79">
        <w:rPr>
          <w:rFonts w:ascii="Palatino Linotype" w:hAnsi="Palatino Linotype"/>
        </w:rPr>
        <w:t>notificó una prórroga de siete días para dar respuesta a la</w:t>
      </w:r>
      <w:r>
        <w:rPr>
          <w:rFonts w:ascii="Palatino Linotype" w:hAnsi="Palatino Linotype"/>
        </w:rPr>
        <w:t>s</w:t>
      </w:r>
      <w:r w:rsidRPr="00980A79">
        <w:rPr>
          <w:rFonts w:ascii="Palatino Linotype" w:hAnsi="Palatino Linotype"/>
        </w:rPr>
        <w:t xml:space="preserve"> solicitud</w:t>
      </w:r>
      <w:r>
        <w:rPr>
          <w:rFonts w:ascii="Palatino Linotype" w:hAnsi="Palatino Linotype"/>
        </w:rPr>
        <w:t>es</w:t>
      </w:r>
      <w:r w:rsidRPr="00980A79">
        <w:rPr>
          <w:rFonts w:ascii="Palatino Linotype" w:hAnsi="Palatino Linotype"/>
        </w:rPr>
        <w:t xml:space="preserve"> de información planteada</w:t>
      </w:r>
      <w:r>
        <w:rPr>
          <w:rFonts w:ascii="Palatino Linotype" w:hAnsi="Palatino Linotype"/>
        </w:rPr>
        <w:t>s</w:t>
      </w:r>
      <w:r w:rsidRPr="00980A79">
        <w:rPr>
          <w:rFonts w:ascii="Palatino Linotype" w:hAnsi="Palatino Linotype"/>
        </w:rPr>
        <w:t xml:space="preserve"> por </w:t>
      </w:r>
      <w:r w:rsidR="00552970">
        <w:rPr>
          <w:rFonts w:ascii="Palatino Linotype" w:hAnsi="Palatino Linotype" w:cs="Arial"/>
          <w:b/>
          <w:color w:val="000000" w:themeColor="text1"/>
          <w:lang w:val="es-ES"/>
        </w:rPr>
        <w:t>EL RECURRENTE</w:t>
      </w:r>
      <w:r w:rsidRPr="00980A79">
        <w:rPr>
          <w:rFonts w:ascii="Palatino Linotype" w:hAnsi="Palatino Linotype"/>
        </w:rPr>
        <w:t>, en los siguientes términos:</w:t>
      </w:r>
    </w:p>
    <w:p w14:paraId="712F166E" w14:textId="77777777" w:rsidR="006E7AB7" w:rsidRDefault="006E7AB7" w:rsidP="006E7AB7">
      <w:pPr>
        <w:spacing w:line="360" w:lineRule="auto"/>
        <w:jc w:val="both"/>
        <w:rPr>
          <w:rFonts w:ascii="Palatino Linotype" w:hAnsi="Palatino Linotype"/>
          <w:b/>
          <w:sz w:val="22"/>
          <w:szCs w:val="22"/>
        </w:rPr>
      </w:pPr>
    </w:p>
    <w:p w14:paraId="67774277" w14:textId="77777777" w:rsidR="00E04519" w:rsidRPr="00E04519" w:rsidRDefault="006E7AB7" w:rsidP="00E04519">
      <w:pPr>
        <w:spacing w:line="360" w:lineRule="auto"/>
        <w:ind w:left="851" w:right="899"/>
        <w:jc w:val="both"/>
        <w:rPr>
          <w:rFonts w:ascii="Palatino Linotype" w:hAnsi="Palatino Linotype" w:cs="Arial"/>
          <w:i/>
          <w:color w:val="000000" w:themeColor="text1"/>
          <w:sz w:val="22"/>
          <w:szCs w:val="22"/>
        </w:rPr>
      </w:pPr>
      <w:r w:rsidRPr="00F6043D">
        <w:rPr>
          <w:rFonts w:ascii="Palatino Linotype" w:hAnsi="Palatino Linotype" w:cs="Arial"/>
          <w:i/>
          <w:color w:val="000000" w:themeColor="text1"/>
          <w:sz w:val="22"/>
          <w:szCs w:val="22"/>
        </w:rPr>
        <w:t>“</w:t>
      </w:r>
      <w:r w:rsidR="00E04519" w:rsidRPr="00E04519">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53DBB46" w14:textId="77777777" w:rsidR="00E04519" w:rsidRPr="00E04519" w:rsidRDefault="00E04519" w:rsidP="00E04519">
      <w:pPr>
        <w:spacing w:line="360" w:lineRule="auto"/>
        <w:ind w:left="851" w:right="899"/>
        <w:jc w:val="both"/>
        <w:rPr>
          <w:rFonts w:ascii="Palatino Linotype" w:hAnsi="Palatino Linotype" w:cs="Arial"/>
          <w:i/>
          <w:color w:val="000000" w:themeColor="text1"/>
          <w:sz w:val="22"/>
          <w:szCs w:val="22"/>
        </w:rPr>
      </w:pPr>
      <w:r w:rsidRPr="00E04519">
        <w:rPr>
          <w:rFonts w:ascii="Palatino Linotype" w:hAnsi="Palatino Linotype" w:cs="Arial"/>
          <w:i/>
          <w:color w:val="000000" w:themeColor="text1"/>
          <w:sz w:val="22"/>
          <w:szCs w:val="22"/>
        </w:rPr>
        <w:t>SE APRUEBA PRORROGA</w:t>
      </w:r>
    </w:p>
    <w:p w14:paraId="0C4669CA" w14:textId="77777777" w:rsidR="00E04519" w:rsidRPr="00E04519" w:rsidRDefault="00E04519" w:rsidP="00E04519">
      <w:pPr>
        <w:spacing w:line="360" w:lineRule="auto"/>
        <w:ind w:left="851" w:right="899"/>
        <w:jc w:val="both"/>
        <w:rPr>
          <w:rFonts w:ascii="Palatino Linotype" w:hAnsi="Palatino Linotype" w:cs="Arial"/>
          <w:i/>
          <w:color w:val="000000" w:themeColor="text1"/>
          <w:sz w:val="22"/>
          <w:szCs w:val="22"/>
        </w:rPr>
      </w:pPr>
      <w:r w:rsidRPr="00E04519">
        <w:rPr>
          <w:rFonts w:ascii="Palatino Linotype" w:hAnsi="Palatino Linotype" w:cs="Arial"/>
          <w:i/>
          <w:color w:val="000000" w:themeColor="text1"/>
          <w:sz w:val="22"/>
          <w:szCs w:val="22"/>
        </w:rPr>
        <w:t>Licenciado FERNANDO OSCAR ZAPATA NAVARRETE</w:t>
      </w:r>
    </w:p>
    <w:p w14:paraId="18A3BD5A" w14:textId="04551971" w:rsidR="006E7AB7" w:rsidRDefault="00E04519" w:rsidP="00E04519">
      <w:pPr>
        <w:spacing w:line="360" w:lineRule="auto"/>
        <w:ind w:left="851" w:right="899"/>
        <w:jc w:val="both"/>
        <w:rPr>
          <w:rFonts w:ascii="Palatino Linotype" w:hAnsi="Palatino Linotype"/>
          <w:b/>
          <w:sz w:val="22"/>
          <w:szCs w:val="22"/>
        </w:rPr>
      </w:pPr>
      <w:r w:rsidRPr="00E04519">
        <w:rPr>
          <w:rFonts w:ascii="Palatino Linotype" w:hAnsi="Palatino Linotype" w:cs="Arial"/>
          <w:i/>
          <w:color w:val="000000" w:themeColor="text1"/>
          <w:sz w:val="22"/>
          <w:szCs w:val="22"/>
        </w:rPr>
        <w:t>Responsable de la Unidad de Transparencia</w:t>
      </w:r>
      <w:r w:rsidR="006E7AB7" w:rsidRPr="00F6043D">
        <w:rPr>
          <w:rFonts w:ascii="Palatino Linotype" w:hAnsi="Palatino Linotype" w:cs="Arial"/>
          <w:i/>
          <w:color w:val="000000" w:themeColor="text1"/>
          <w:sz w:val="22"/>
          <w:szCs w:val="22"/>
        </w:rPr>
        <w:t>” (Sic)</w:t>
      </w:r>
    </w:p>
    <w:p w14:paraId="2DE6879B" w14:textId="77777777" w:rsidR="006E7AB7" w:rsidRDefault="006E7AB7" w:rsidP="003404B0">
      <w:pPr>
        <w:pStyle w:val="Prrafodelista"/>
        <w:tabs>
          <w:tab w:val="left" w:pos="709"/>
        </w:tabs>
        <w:spacing w:line="360" w:lineRule="auto"/>
        <w:ind w:left="0"/>
        <w:jc w:val="both"/>
        <w:rPr>
          <w:rFonts w:ascii="Palatino Linotype" w:hAnsi="Palatino Linotype"/>
          <w:b/>
          <w:sz w:val="28"/>
          <w:szCs w:val="28"/>
        </w:rPr>
      </w:pPr>
    </w:p>
    <w:p w14:paraId="76B305E3" w14:textId="46FDF53C" w:rsidR="003404B0" w:rsidRPr="006F0A66" w:rsidRDefault="004E148A" w:rsidP="003404B0">
      <w:pPr>
        <w:pStyle w:val="Prrafodelista"/>
        <w:tabs>
          <w:tab w:val="left" w:pos="709"/>
        </w:tabs>
        <w:spacing w:line="360" w:lineRule="auto"/>
        <w:ind w:left="0"/>
        <w:jc w:val="both"/>
        <w:rPr>
          <w:rFonts w:ascii="Palatino Linotype" w:hAnsi="Palatino Linotype" w:cs="Arial"/>
          <w:b/>
          <w:sz w:val="28"/>
          <w:szCs w:val="28"/>
        </w:rPr>
      </w:pPr>
      <w:r>
        <w:rPr>
          <w:rFonts w:ascii="Palatino Linotype" w:hAnsi="Palatino Linotype"/>
          <w:b/>
          <w:sz w:val="28"/>
          <w:szCs w:val="28"/>
        </w:rPr>
        <w:t>V</w:t>
      </w:r>
      <w:r w:rsidR="00CD6E6A">
        <w:rPr>
          <w:rFonts w:ascii="Palatino Linotype" w:hAnsi="Palatino Linotype"/>
          <w:b/>
          <w:sz w:val="28"/>
          <w:szCs w:val="28"/>
        </w:rPr>
        <w:t>I</w:t>
      </w:r>
      <w:r w:rsidR="003404B0" w:rsidRPr="006F0A66">
        <w:rPr>
          <w:rFonts w:ascii="Palatino Linotype" w:hAnsi="Palatino Linotype"/>
          <w:b/>
          <w:sz w:val="28"/>
          <w:szCs w:val="28"/>
        </w:rPr>
        <w:t xml:space="preserve">. </w:t>
      </w:r>
      <w:r w:rsidR="003404B0" w:rsidRPr="006F0A66">
        <w:rPr>
          <w:rFonts w:ascii="Palatino Linotype" w:hAnsi="Palatino Linotype" w:cs="Arial"/>
          <w:b/>
          <w:sz w:val="28"/>
          <w:szCs w:val="28"/>
        </w:rPr>
        <w:t>Respuesta del Sujeto Obligado</w:t>
      </w:r>
    </w:p>
    <w:p w14:paraId="048DD697" w14:textId="064E669E" w:rsidR="00536C04" w:rsidRDefault="00512E29" w:rsidP="00536C04">
      <w:pPr>
        <w:spacing w:line="360" w:lineRule="auto"/>
        <w:jc w:val="both"/>
        <w:rPr>
          <w:rFonts w:ascii="Palatino Linotype" w:hAnsi="Palatino Linotype" w:cs="Arial"/>
          <w:color w:val="000000" w:themeColor="text1"/>
        </w:rPr>
      </w:pPr>
      <w:r>
        <w:rPr>
          <w:rFonts w:ascii="Palatino Linotype" w:hAnsi="Palatino Linotype" w:cs="Arial"/>
        </w:rPr>
        <w:t xml:space="preserve">Del </w:t>
      </w:r>
      <w:r w:rsidRPr="00B335A1">
        <w:rPr>
          <w:rFonts w:ascii="Palatino Linotype" w:hAnsi="Palatino Linotype" w:cs="Arial"/>
        </w:rPr>
        <w:t xml:space="preserve">expediente electrónico </w:t>
      </w:r>
      <w:r>
        <w:rPr>
          <w:rFonts w:ascii="Palatino Linotype" w:hAnsi="Palatino Linotype" w:cs="Arial"/>
        </w:rPr>
        <w:t>conformado en el</w:t>
      </w:r>
      <w:r w:rsidRPr="00B335A1">
        <w:rPr>
          <w:rFonts w:ascii="Palatino Linotype" w:hAnsi="Palatino Linotype" w:cs="Arial"/>
        </w:rPr>
        <w:t xml:space="preserve"> </w:t>
      </w:r>
      <w:r w:rsidRPr="00B335A1">
        <w:rPr>
          <w:rFonts w:ascii="Palatino Linotype" w:hAnsi="Palatino Linotype" w:cs="Arial"/>
          <w:b/>
        </w:rPr>
        <w:t>SAIMEX</w:t>
      </w:r>
      <w:r w:rsidRPr="00B335A1">
        <w:rPr>
          <w:rFonts w:ascii="Palatino Linotype" w:hAnsi="Palatino Linotype" w:cs="Arial"/>
        </w:rPr>
        <w:t>,</w:t>
      </w:r>
      <w:r>
        <w:rPr>
          <w:rFonts w:ascii="Palatino Linotype" w:hAnsi="Palatino Linotype" w:cs="Arial"/>
        </w:rPr>
        <w:t xml:space="preserve"> del Recurso de Revisión materia del presente estudio,</w:t>
      </w:r>
      <w:r w:rsidRPr="00B335A1">
        <w:rPr>
          <w:rFonts w:ascii="Palatino Linotype" w:hAnsi="Palatino Linotype" w:cs="Arial"/>
        </w:rPr>
        <w:t xml:space="preserve"> se advierte que en fecha </w:t>
      </w:r>
      <w:r w:rsidR="00E04519">
        <w:rPr>
          <w:rFonts w:ascii="Palatino Linotype" w:hAnsi="Palatino Linotype" w:cs="Arial"/>
          <w:b/>
        </w:rPr>
        <w:t>veintiséis</w:t>
      </w:r>
      <w:r w:rsidR="004E148A">
        <w:rPr>
          <w:rFonts w:ascii="Palatino Linotype" w:hAnsi="Palatino Linotype" w:cs="Arial"/>
          <w:b/>
        </w:rPr>
        <w:t xml:space="preserve"> de abril </w:t>
      </w:r>
      <w:r w:rsidRPr="00EA3676">
        <w:rPr>
          <w:rFonts w:ascii="Palatino Linotype" w:hAnsi="Palatino Linotype" w:cs="Arial"/>
          <w:b/>
        </w:rPr>
        <w:t>de dos mil veintidós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dio respuesta en los siguientes términos:</w:t>
      </w:r>
      <w:r w:rsidR="003404B0" w:rsidRPr="006F0A66">
        <w:rPr>
          <w:rFonts w:ascii="Palatino Linotype" w:hAnsi="Palatino Linotype" w:cs="Arial"/>
          <w:color w:val="000000" w:themeColor="text1"/>
        </w:rPr>
        <w:t xml:space="preserve"> </w:t>
      </w:r>
    </w:p>
    <w:p w14:paraId="1A610784" w14:textId="77777777" w:rsidR="00E31D3C" w:rsidRDefault="00E31D3C" w:rsidP="00536C04">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294"/>
        <w:gridCol w:w="3761"/>
        <w:gridCol w:w="3109"/>
      </w:tblGrid>
      <w:tr w:rsidR="008A6B4E" w:rsidRPr="00290366" w14:paraId="6C2FF6DC" w14:textId="4A0438D3" w:rsidTr="0013481E">
        <w:trPr>
          <w:tblHeader/>
          <w:jc w:val="center"/>
        </w:trPr>
        <w:tc>
          <w:tcPr>
            <w:tcW w:w="2294" w:type="dxa"/>
            <w:shd w:val="clear" w:color="auto" w:fill="000000" w:themeFill="text1"/>
            <w:vAlign w:val="center"/>
          </w:tcPr>
          <w:p w14:paraId="520E035C" w14:textId="77777777" w:rsidR="008A6B4E" w:rsidRPr="00290366" w:rsidRDefault="008A6B4E" w:rsidP="00427F0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3761" w:type="dxa"/>
            <w:shd w:val="clear" w:color="auto" w:fill="000000" w:themeFill="text1"/>
            <w:vAlign w:val="center"/>
          </w:tcPr>
          <w:p w14:paraId="7EA3C7AB" w14:textId="2A12325E" w:rsidR="008A6B4E" w:rsidRPr="00290366" w:rsidRDefault="008A6B4E" w:rsidP="00427F0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 xml:space="preserve">Respuesta </w:t>
            </w:r>
          </w:p>
        </w:tc>
        <w:tc>
          <w:tcPr>
            <w:tcW w:w="3109" w:type="dxa"/>
            <w:shd w:val="clear" w:color="auto" w:fill="000000" w:themeFill="text1"/>
          </w:tcPr>
          <w:p w14:paraId="1F04C6E7" w14:textId="1127B67E" w:rsidR="008A6B4E" w:rsidRDefault="008A6B4E" w:rsidP="00427F0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 xml:space="preserve">Documentos Adjuntos </w:t>
            </w:r>
          </w:p>
        </w:tc>
      </w:tr>
      <w:tr w:rsidR="008A6B4E" w:rsidRPr="00290366" w14:paraId="26903536" w14:textId="154F5400" w:rsidTr="0013481E">
        <w:trPr>
          <w:jc w:val="center"/>
        </w:trPr>
        <w:tc>
          <w:tcPr>
            <w:tcW w:w="2294" w:type="dxa"/>
            <w:vAlign w:val="center"/>
          </w:tcPr>
          <w:p w14:paraId="071E4CFD" w14:textId="4D5369CF" w:rsidR="008A6B4E" w:rsidRPr="00A509E0" w:rsidRDefault="002101E3" w:rsidP="004E148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2101E3">
              <w:rPr>
                <w:rFonts w:ascii="Palatino Linotype" w:hAnsi="Palatino Linotype"/>
                <w:b/>
                <w:sz w:val="16"/>
                <w:szCs w:val="16"/>
              </w:rPr>
              <w:t>02795/DIFMETEPEC/IP/2022</w:t>
            </w:r>
          </w:p>
        </w:tc>
        <w:tc>
          <w:tcPr>
            <w:tcW w:w="3761" w:type="dxa"/>
          </w:tcPr>
          <w:p w14:paraId="7BA95E98" w14:textId="77777777" w:rsidR="002101E3" w:rsidRPr="002101E3" w:rsidRDefault="008A6B4E" w:rsidP="002101E3">
            <w:pPr>
              <w:tabs>
                <w:tab w:val="left" w:pos="709"/>
              </w:tabs>
              <w:jc w:val="both"/>
              <w:rPr>
                <w:rFonts w:ascii="Palatino Linotype" w:hAnsi="Palatino Linotype"/>
                <w:i/>
                <w:color w:val="000000"/>
                <w:sz w:val="16"/>
                <w:szCs w:val="16"/>
              </w:rPr>
            </w:pPr>
            <w:r w:rsidRPr="004E148A">
              <w:rPr>
                <w:rFonts w:ascii="Palatino Linotype" w:hAnsi="Palatino Linotype"/>
                <w:i/>
                <w:color w:val="000000"/>
                <w:sz w:val="16"/>
                <w:szCs w:val="16"/>
              </w:rPr>
              <w:t>“</w:t>
            </w:r>
            <w:r w:rsidR="002101E3" w:rsidRPr="002101E3">
              <w:rPr>
                <w:rFonts w:ascii="Palatino Linotype" w:hAnsi="Palatino Linotype"/>
                <w:i/>
                <w:color w:val="000000"/>
                <w:sz w:val="16"/>
                <w:szCs w:val="16"/>
              </w:rPr>
              <w:t>Folio de la solicitud: 02795/DIFMETEPEC/IP/2022</w:t>
            </w:r>
          </w:p>
          <w:p w14:paraId="2B9EE841" w14:textId="77777777" w:rsidR="002101E3" w:rsidRPr="002101E3" w:rsidRDefault="002101E3" w:rsidP="002101E3">
            <w:pPr>
              <w:tabs>
                <w:tab w:val="left" w:pos="709"/>
              </w:tabs>
              <w:jc w:val="both"/>
              <w:rPr>
                <w:rFonts w:ascii="Palatino Linotype" w:hAnsi="Palatino Linotype"/>
                <w:i/>
                <w:color w:val="000000"/>
                <w:sz w:val="16"/>
                <w:szCs w:val="16"/>
              </w:rPr>
            </w:pPr>
            <w:r w:rsidRPr="002101E3">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40C2FC" w14:textId="77777777" w:rsidR="002101E3" w:rsidRPr="002101E3" w:rsidRDefault="002101E3" w:rsidP="002101E3">
            <w:pPr>
              <w:tabs>
                <w:tab w:val="left" w:pos="709"/>
              </w:tabs>
              <w:jc w:val="both"/>
              <w:rPr>
                <w:rFonts w:ascii="Palatino Linotype" w:hAnsi="Palatino Linotype"/>
                <w:i/>
                <w:color w:val="000000"/>
                <w:sz w:val="16"/>
                <w:szCs w:val="16"/>
              </w:rPr>
            </w:pPr>
            <w:r w:rsidRPr="002101E3">
              <w:rPr>
                <w:rFonts w:ascii="Palatino Linotype" w:hAnsi="Palatino Linotype"/>
                <w:i/>
                <w:color w:val="000000"/>
                <w:sz w:val="16"/>
                <w:szCs w:val="16"/>
              </w:rPr>
              <w:t xml:space="preserve">En respuesta a la solicitud recibida, nos permitimos hacer de su conocimiento que con fundamento en el artículo 53, Fracciones: II, V y VI de la Ley de </w:t>
            </w:r>
            <w:r w:rsidRPr="002101E3">
              <w:rPr>
                <w:rFonts w:ascii="Palatino Linotype" w:hAnsi="Palatino Linotype"/>
                <w:i/>
                <w:color w:val="000000"/>
                <w:sz w:val="16"/>
                <w:szCs w:val="16"/>
              </w:rPr>
              <w:lastRenderedPageBreak/>
              <w:t>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184E7F4" w14:textId="77777777" w:rsidR="002101E3" w:rsidRPr="002101E3" w:rsidRDefault="002101E3" w:rsidP="002101E3">
            <w:pPr>
              <w:tabs>
                <w:tab w:val="left" w:pos="709"/>
              </w:tabs>
              <w:jc w:val="both"/>
              <w:rPr>
                <w:rFonts w:ascii="Palatino Linotype" w:hAnsi="Palatino Linotype"/>
                <w:i/>
                <w:color w:val="000000"/>
                <w:sz w:val="16"/>
                <w:szCs w:val="16"/>
              </w:rPr>
            </w:pPr>
            <w:r w:rsidRPr="002101E3">
              <w:rPr>
                <w:rFonts w:ascii="Palatino Linotype" w:hAnsi="Palatino Linotype"/>
                <w:i/>
                <w:color w:val="000000"/>
                <w:sz w:val="16"/>
                <w:szCs w:val="16"/>
              </w:rPr>
              <w:t>ATENTAMENTE</w:t>
            </w:r>
          </w:p>
          <w:p w14:paraId="307C2B27" w14:textId="12C37481" w:rsidR="008A6B4E" w:rsidRPr="00A509E0" w:rsidRDefault="002101E3" w:rsidP="002101E3">
            <w:pPr>
              <w:pStyle w:val="Prrafodelista"/>
              <w:tabs>
                <w:tab w:val="left" w:pos="709"/>
              </w:tabs>
              <w:ind w:left="0"/>
              <w:jc w:val="both"/>
              <w:rPr>
                <w:rFonts w:ascii="Palatino Linotype" w:hAnsi="Palatino Linotype"/>
                <w:b/>
                <w:i/>
                <w:sz w:val="16"/>
                <w:szCs w:val="16"/>
              </w:rPr>
            </w:pPr>
            <w:r w:rsidRPr="002101E3">
              <w:rPr>
                <w:rFonts w:ascii="Palatino Linotype" w:hAnsi="Palatino Linotype"/>
                <w:i/>
                <w:color w:val="000000"/>
                <w:sz w:val="16"/>
                <w:szCs w:val="16"/>
              </w:rPr>
              <w:t>Licenciado FERNANDO OSCAR ZAPATA NAVARRETE</w:t>
            </w:r>
            <w:r w:rsidR="008A6B4E">
              <w:rPr>
                <w:rFonts w:ascii="Palatino Linotype" w:hAnsi="Palatino Linotype"/>
                <w:i/>
                <w:color w:val="000000"/>
                <w:sz w:val="16"/>
                <w:szCs w:val="16"/>
              </w:rPr>
              <w:t>” (Sic)</w:t>
            </w:r>
          </w:p>
        </w:tc>
        <w:tc>
          <w:tcPr>
            <w:tcW w:w="3109" w:type="dxa"/>
          </w:tcPr>
          <w:p w14:paraId="1F5653CD" w14:textId="443ACD5A" w:rsidR="008A6B4E" w:rsidRPr="00E24820" w:rsidRDefault="008A6B4E" w:rsidP="00E24820">
            <w:pPr>
              <w:tabs>
                <w:tab w:val="left" w:pos="709"/>
              </w:tabs>
              <w:jc w:val="both"/>
              <w:rPr>
                <w:rFonts w:ascii="Palatino Linotype" w:hAnsi="Palatino Linotype"/>
                <w:color w:val="000000"/>
                <w:sz w:val="16"/>
                <w:szCs w:val="16"/>
              </w:rPr>
            </w:pPr>
            <w:r w:rsidRPr="00E24820">
              <w:rPr>
                <w:rFonts w:ascii="Palatino Linotype" w:hAnsi="Palatino Linotype"/>
                <w:b/>
                <w:i/>
                <w:color w:val="000000"/>
                <w:sz w:val="16"/>
                <w:szCs w:val="16"/>
              </w:rPr>
              <w:lastRenderedPageBreak/>
              <w:t>“</w:t>
            </w:r>
            <w:r w:rsidR="002101E3" w:rsidRPr="002101E3">
              <w:rPr>
                <w:rFonts w:ascii="Palatino Linotype" w:hAnsi="Palatino Linotype"/>
                <w:b/>
                <w:i/>
                <w:color w:val="000000"/>
                <w:sz w:val="16"/>
                <w:szCs w:val="16"/>
              </w:rPr>
              <w:t>acta primer sesión extraordinaria Comité de transparencia.pdf</w:t>
            </w:r>
            <w:r w:rsidRPr="00E24820">
              <w:rPr>
                <w:rFonts w:ascii="Palatino Linotype" w:hAnsi="Palatino Linotype"/>
                <w:b/>
                <w:i/>
                <w:color w:val="000000"/>
                <w:sz w:val="16"/>
                <w:szCs w:val="16"/>
              </w:rPr>
              <w:t>”</w:t>
            </w:r>
            <w:r>
              <w:rPr>
                <w:rFonts w:ascii="Palatino Linotype" w:hAnsi="Palatino Linotype"/>
                <w:i/>
                <w:color w:val="000000"/>
                <w:sz w:val="16"/>
                <w:szCs w:val="16"/>
              </w:rPr>
              <w:t xml:space="preserve"> </w:t>
            </w:r>
            <w:r w:rsidR="00E24820" w:rsidRPr="00E24820">
              <w:rPr>
                <w:rFonts w:ascii="Palatino Linotype" w:hAnsi="Palatino Linotype"/>
                <w:color w:val="000000"/>
                <w:sz w:val="16"/>
                <w:szCs w:val="16"/>
              </w:rPr>
              <w:t>archivo electrónico</w:t>
            </w:r>
            <w:r w:rsidR="00E24820">
              <w:rPr>
                <w:rFonts w:ascii="Palatino Linotype" w:hAnsi="Palatino Linotype"/>
                <w:i/>
                <w:color w:val="000000"/>
                <w:sz w:val="16"/>
                <w:szCs w:val="16"/>
              </w:rPr>
              <w:t xml:space="preserve"> </w:t>
            </w:r>
            <w:r w:rsidR="00E24820">
              <w:rPr>
                <w:rFonts w:ascii="Palatino Linotype" w:hAnsi="Palatino Linotype"/>
                <w:color w:val="000000"/>
                <w:sz w:val="16"/>
                <w:szCs w:val="16"/>
              </w:rPr>
              <w:t xml:space="preserve">que contiene el acta de la primera sesión extraordinaria del Comité de Transparencia del Sistema Municipal DIF de Metepec, de fecha </w:t>
            </w:r>
            <w:r w:rsidR="00E24820" w:rsidRPr="00E24820">
              <w:rPr>
                <w:rFonts w:ascii="Palatino Linotype" w:hAnsi="Palatino Linotype"/>
                <w:b/>
                <w:color w:val="000000"/>
                <w:sz w:val="16"/>
                <w:szCs w:val="16"/>
              </w:rPr>
              <w:t>veinticinco de febrer</w:t>
            </w:r>
            <w:r w:rsidR="00E24820">
              <w:rPr>
                <w:rFonts w:ascii="Palatino Linotype" w:hAnsi="Palatino Linotype"/>
                <w:b/>
                <w:color w:val="000000"/>
                <w:sz w:val="16"/>
                <w:szCs w:val="16"/>
              </w:rPr>
              <w:t xml:space="preserve">o de dos mil veintidós, </w:t>
            </w:r>
            <w:r w:rsidR="00E24820">
              <w:rPr>
                <w:rFonts w:ascii="Palatino Linotype" w:hAnsi="Palatino Linotype"/>
                <w:color w:val="000000"/>
                <w:sz w:val="16"/>
                <w:szCs w:val="16"/>
              </w:rPr>
              <w:t xml:space="preserve">mediante la cual se aprobó por unanimidad de votos que la información requerida en las </w:t>
            </w:r>
            <w:r w:rsidR="00E24820">
              <w:rPr>
                <w:rFonts w:ascii="Palatino Linotype" w:hAnsi="Palatino Linotype"/>
                <w:color w:val="000000"/>
                <w:sz w:val="16"/>
                <w:szCs w:val="16"/>
              </w:rPr>
              <w:lastRenderedPageBreak/>
              <w:t>solicitudes de acceso a la información pública, sea puesta a disposición de los solicitantes mediante, consulta directa, (In Situ).</w:t>
            </w:r>
          </w:p>
        </w:tc>
      </w:tr>
      <w:tr w:rsidR="008A6B4E" w:rsidRPr="00290366" w14:paraId="6B562569" w14:textId="4DD9A41B" w:rsidTr="0013481E">
        <w:trPr>
          <w:jc w:val="center"/>
        </w:trPr>
        <w:tc>
          <w:tcPr>
            <w:tcW w:w="2294" w:type="dxa"/>
            <w:vAlign w:val="center"/>
          </w:tcPr>
          <w:p w14:paraId="05561B62" w14:textId="73FE2C54" w:rsidR="008A6B4E" w:rsidRPr="00A509E0" w:rsidRDefault="002101E3" w:rsidP="004E148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2101E3">
              <w:rPr>
                <w:rFonts w:ascii="Palatino Linotype" w:hAnsi="Palatino Linotype"/>
                <w:b/>
                <w:sz w:val="16"/>
                <w:szCs w:val="16"/>
              </w:rPr>
              <w:lastRenderedPageBreak/>
              <w:t>02805/DIFMETEPEC/IP/2022</w:t>
            </w:r>
          </w:p>
        </w:tc>
        <w:tc>
          <w:tcPr>
            <w:tcW w:w="3761" w:type="dxa"/>
          </w:tcPr>
          <w:p w14:paraId="612CA5F0" w14:textId="77777777" w:rsidR="002101E3" w:rsidRPr="002101E3" w:rsidRDefault="008A6B4E" w:rsidP="002101E3">
            <w:pPr>
              <w:tabs>
                <w:tab w:val="left" w:pos="709"/>
              </w:tabs>
              <w:jc w:val="both"/>
              <w:rPr>
                <w:rFonts w:ascii="Palatino Linotype" w:hAnsi="Palatino Linotype"/>
                <w:i/>
                <w:color w:val="000000"/>
                <w:sz w:val="16"/>
                <w:szCs w:val="16"/>
              </w:rPr>
            </w:pPr>
            <w:r w:rsidRPr="00E24820">
              <w:rPr>
                <w:rFonts w:ascii="Palatino Linotype" w:hAnsi="Palatino Linotype"/>
                <w:i/>
                <w:color w:val="000000"/>
                <w:sz w:val="16"/>
                <w:szCs w:val="16"/>
              </w:rPr>
              <w:t>“</w:t>
            </w:r>
            <w:r w:rsidR="002101E3" w:rsidRPr="002101E3">
              <w:rPr>
                <w:rFonts w:ascii="Palatino Linotype" w:hAnsi="Palatino Linotype"/>
                <w:i/>
                <w:color w:val="000000"/>
                <w:sz w:val="16"/>
                <w:szCs w:val="16"/>
              </w:rPr>
              <w:t>Folio de la solicitud: 02805/DIFMETEPEC/IP/2022</w:t>
            </w:r>
          </w:p>
          <w:p w14:paraId="08E6CEC5" w14:textId="77777777" w:rsidR="002101E3" w:rsidRPr="002101E3" w:rsidRDefault="002101E3" w:rsidP="002101E3">
            <w:pPr>
              <w:tabs>
                <w:tab w:val="left" w:pos="709"/>
              </w:tabs>
              <w:jc w:val="both"/>
              <w:rPr>
                <w:rFonts w:ascii="Palatino Linotype" w:hAnsi="Palatino Linotype"/>
                <w:i/>
                <w:color w:val="000000"/>
                <w:sz w:val="16"/>
                <w:szCs w:val="16"/>
              </w:rPr>
            </w:pPr>
            <w:r w:rsidRPr="002101E3">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97023B" w14:textId="77777777" w:rsidR="002101E3" w:rsidRPr="002101E3" w:rsidRDefault="002101E3" w:rsidP="002101E3">
            <w:pPr>
              <w:tabs>
                <w:tab w:val="left" w:pos="709"/>
              </w:tabs>
              <w:jc w:val="both"/>
              <w:rPr>
                <w:rFonts w:ascii="Palatino Linotype" w:hAnsi="Palatino Linotype"/>
                <w:i/>
                <w:color w:val="000000"/>
                <w:sz w:val="16"/>
                <w:szCs w:val="16"/>
              </w:rPr>
            </w:pPr>
            <w:r w:rsidRPr="002101E3">
              <w:rPr>
                <w:rFonts w:ascii="Palatino Linotype" w:hAnsi="Palatino Linotype"/>
                <w:i/>
                <w:color w:val="000000"/>
                <w:sz w:val="16"/>
                <w:szCs w:val="16"/>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w:t>
            </w:r>
            <w:r w:rsidRPr="002101E3">
              <w:rPr>
                <w:rFonts w:ascii="Palatino Linotype" w:hAnsi="Palatino Linotype"/>
                <w:i/>
                <w:color w:val="000000"/>
                <w:sz w:val="16"/>
                <w:szCs w:val="16"/>
              </w:rPr>
              <w:lastRenderedPageBreak/>
              <w:t>quince días hábiles, siguientes a la fecha de la notificación de la presente respuesta.</w:t>
            </w:r>
          </w:p>
          <w:p w14:paraId="513D60C8" w14:textId="77777777" w:rsidR="002101E3" w:rsidRPr="002101E3" w:rsidRDefault="002101E3" w:rsidP="002101E3">
            <w:pPr>
              <w:tabs>
                <w:tab w:val="left" w:pos="709"/>
              </w:tabs>
              <w:jc w:val="both"/>
              <w:rPr>
                <w:rFonts w:ascii="Palatino Linotype" w:hAnsi="Palatino Linotype"/>
                <w:i/>
                <w:color w:val="000000"/>
                <w:sz w:val="16"/>
                <w:szCs w:val="16"/>
              </w:rPr>
            </w:pPr>
            <w:r w:rsidRPr="002101E3">
              <w:rPr>
                <w:rFonts w:ascii="Palatino Linotype" w:hAnsi="Palatino Linotype"/>
                <w:i/>
                <w:color w:val="000000"/>
                <w:sz w:val="16"/>
                <w:szCs w:val="16"/>
              </w:rPr>
              <w:t>ATENTAMENTE</w:t>
            </w:r>
          </w:p>
          <w:p w14:paraId="53652C02" w14:textId="3AB6C035" w:rsidR="008A6B4E" w:rsidRPr="00A509E0" w:rsidRDefault="002101E3" w:rsidP="002101E3">
            <w:pPr>
              <w:pStyle w:val="Prrafodelista"/>
              <w:tabs>
                <w:tab w:val="left" w:pos="709"/>
              </w:tabs>
              <w:ind w:left="0"/>
              <w:jc w:val="both"/>
              <w:rPr>
                <w:rFonts w:ascii="Palatino Linotype" w:hAnsi="Palatino Linotype"/>
                <w:i/>
                <w:color w:val="000000"/>
                <w:sz w:val="16"/>
                <w:szCs w:val="16"/>
              </w:rPr>
            </w:pPr>
            <w:r w:rsidRPr="002101E3">
              <w:rPr>
                <w:rFonts w:ascii="Palatino Linotype" w:hAnsi="Palatino Linotype"/>
                <w:i/>
                <w:color w:val="000000"/>
                <w:sz w:val="16"/>
                <w:szCs w:val="16"/>
              </w:rPr>
              <w:t>Licenciado FERNANDO OSCAR ZAPATA NAVARRETE</w:t>
            </w:r>
            <w:r w:rsidR="008A6B4E">
              <w:rPr>
                <w:rFonts w:ascii="Palatino Linotype" w:hAnsi="Palatino Linotype"/>
                <w:i/>
                <w:color w:val="000000"/>
                <w:sz w:val="16"/>
                <w:szCs w:val="16"/>
              </w:rPr>
              <w:t>” (Sic)</w:t>
            </w:r>
          </w:p>
        </w:tc>
        <w:tc>
          <w:tcPr>
            <w:tcW w:w="3109" w:type="dxa"/>
          </w:tcPr>
          <w:p w14:paraId="31798856" w14:textId="0DF4551D" w:rsidR="008A6B4E" w:rsidRDefault="00E24820" w:rsidP="004E148A">
            <w:pPr>
              <w:pStyle w:val="Prrafodelista"/>
              <w:tabs>
                <w:tab w:val="left" w:pos="709"/>
              </w:tabs>
              <w:ind w:left="0"/>
              <w:jc w:val="both"/>
              <w:rPr>
                <w:rFonts w:ascii="Palatino Linotype" w:hAnsi="Palatino Linotype"/>
                <w:i/>
                <w:color w:val="000000"/>
                <w:sz w:val="16"/>
                <w:szCs w:val="16"/>
              </w:rPr>
            </w:pPr>
            <w:r w:rsidRPr="00E24820">
              <w:rPr>
                <w:rFonts w:ascii="Palatino Linotype" w:hAnsi="Palatino Linotype"/>
                <w:b/>
                <w:i/>
                <w:color w:val="000000"/>
                <w:sz w:val="16"/>
                <w:szCs w:val="16"/>
              </w:rPr>
              <w:lastRenderedPageBreak/>
              <w:t>“</w:t>
            </w:r>
            <w:r w:rsidR="002101E3" w:rsidRPr="002101E3">
              <w:rPr>
                <w:rFonts w:ascii="Palatino Linotype" w:hAnsi="Palatino Linotype"/>
                <w:b/>
                <w:i/>
                <w:color w:val="000000"/>
                <w:sz w:val="16"/>
                <w:szCs w:val="16"/>
              </w:rPr>
              <w:t>acta primer sesión extraordinaria Comité de transparencia.pdf</w:t>
            </w:r>
            <w:r w:rsidRPr="00E24820">
              <w:rPr>
                <w:rFonts w:ascii="Palatino Linotype" w:hAnsi="Palatino Linotype"/>
                <w:b/>
                <w:i/>
                <w:color w:val="000000"/>
                <w:sz w:val="16"/>
                <w:szCs w:val="16"/>
              </w:rPr>
              <w:t>”</w:t>
            </w:r>
            <w:r>
              <w:rPr>
                <w:rFonts w:ascii="Palatino Linotype" w:hAnsi="Palatino Linotype"/>
                <w:i/>
                <w:color w:val="000000"/>
                <w:sz w:val="16"/>
                <w:szCs w:val="16"/>
              </w:rPr>
              <w:t xml:space="preserve"> </w:t>
            </w:r>
            <w:r w:rsidRPr="00E24820">
              <w:rPr>
                <w:rFonts w:ascii="Palatino Linotype" w:hAnsi="Palatino Linotype"/>
                <w:color w:val="000000"/>
                <w:sz w:val="16"/>
                <w:szCs w:val="16"/>
              </w:rPr>
              <w:t>archivo electrónico</w:t>
            </w:r>
            <w:r>
              <w:rPr>
                <w:rFonts w:ascii="Palatino Linotype" w:hAnsi="Palatino Linotype"/>
                <w:i/>
                <w:color w:val="000000"/>
                <w:sz w:val="16"/>
                <w:szCs w:val="16"/>
              </w:rPr>
              <w:t xml:space="preserve"> </w:t>
            </w:r>
            <w:r>
              <w:rPr>
                <w:rFonts w:ascii="Palatino Linotype" w:hAnsi="Palatino Linotype"/>
                <w:color w:val="000000"/>
                <w:sz w:val="16"/>
                <w:szCs w:val="16"/>
              </w:rPr>
              <w:t xml:space="preserve">que contiene el acta de la primera sesión extraordinaria del Comité de Transparencia del Sistema Municipal DIF de Metepec, de fecha </w:t>
            </w:r>
            <w:r w:rsidRPr="00E24820">
              <w:rPr>
                <w:rFonts w:ascii="Palatino Linotype" w:hAnsi="Palatino Linotype"/>
                <w:b/>
                <w:color w:val="000000"/>
                <w:sz w:val="16"/>
                <w:szCs w:val="16"/>
              </w:rPr>
              <w:t>veinticinco de febrer</w:t>
            </w:r>
            <w:r>
              <w:rPr>
                <w:rFonts w:ascii="Palatino Linotype" w:hAnsi="Palatino Linotype"/>
                <w:b/>
                <w:color w:val="000000"/>
                <w:sz w:val="16"/>
                <w:szCs w:val="16"/>
              </w:rPr>
              <w:t xml:space="preserve">o de dos mil veintidós, </w:t>
            </w:r>
            <w:r>
              <w:rPr>
                <w:rFonts w:ascii="Palatino Linotype" w:hAnsi="Palatino Linotype"/>
                <w:color w:val="000000"/>
                <w:sz w:val="16"/>
                <w:szCs w:val="16"/>
              </w:rPr>
              <w:t>mediante la cual se aprobó por unanimidad de votos que la información requerida en las solicitudes de acceso a la información pública, sea puesta a disposición de los solicitantes mediante, consulta directa, (In Situ).</w:t>
            </w:r>
          </w:p>
        </w:tc>
      </w:tr>
      <w:tr w:rsidR="008A6B4E" w:rsidRPr="00290366" w14:paraId="00B41824" w14:textId="1E700DA2" w:rsidTr="0013481E">
        <w:trPr>
          <w:jc w:val="center"/>
        </w:trPr>
        <w:tc>
          <w:tcPr>
            <w:tcW w:w="2294" w:type="dxa"/>
            <w:vAlign w:val="center"/>
          </w:tcPr>
          <w:p w14:paraId="62E6216E" w14:textId="1E223351" w:rsidR="008A6B4E" w:rsidRPr="00E31D3C" w:rsidRDefault="0013481E" w:rsidP="004E148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3481E">
              <w:rPr>
                <w:rFonts w:ascii="Palatino Linotype" w:hAnsi="Palatino Linotype"/>
                <w:b/>
                <w:sz w:val="16"/>
                <w:szCs w:val="16"/>
              </w:rPr>
              <w:t>02806/DIFMETEPEC/IP/2022</w:t>
            </w:r>
          </w:p>
        </w:tc>
        <w:tc>
          <w:tcPr>
            <w:tcW w:w="3761" w:type="dxa"/>
          </w:tcPr>
          <w:p w14:paraId="7E260FDB" w14:textId="77777777" w:rsidR="0013481E" w:rsidRPr="0013481E" w:rsidRDefault="008A6B4E" w:rsidP="0013481E">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w:t>
            </w:r>
            <w:r w:rsidR="0013481E" w:rsidRPr="0013481E">
              <w:rPr>
                <w:rFonts w:ascii="Palatino Linotype" w:hAnsi="Palatino Linotype"/>
                <w:i/>
                <w:color w:val="000000"/>
                <w:sz w:val="16"/>
                <w:szCs w:val="16"/>
              </w:rPr>
              <w:t>Folio de la solicitud: 02806/DIFMETEPEC/IP/2022</w:t>
            </w:r>
          </w:p>
          <w:p w14:paraId="153B3B06" w14:textId="77777777" w:rsidR="0013481E" w:rsidRPr="0013481E" w:rsidRDefault="0013481E" w:rsidP="0013481E">
            <w:pPr>
              <w:tabs>
                <w:tab w:val="left" w:pos="709"/>
              </w:tabs>
              <w:jc w:val="both"/>
              <w:rPr>
                <w:rFonts w:ascii="Palatino Linotype" w:hAnsi="Palatino Linotype"/>
                <w:i/>
                <w:color w:val="000000"/>
                <w:sz w:val="16"/>
                <w:szCs w:val="16"/>
              </w:rPr>
            </w:pPr>
            <w:r w:rsidRPr="0013481E">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540F67" w14:textId="77777777" w:rsidR="0013481E" w:rsidRPr="0013481E" w:rsidRDefault="0013481E" w:rsidP="0013481E">
            <w:pPr>
              <w:tabs>
                <w:tab w:val="left" w:pos="709"/>
              </w:tabs>
              <w:jc w:val="both"/>
              <w:rPr>
                <w:rFonts w:ascii="Palatino Linotype" w:hAnsi="Palatino Linotype"/>
                <w:i/>
                <w:color w:val="000000"/>
                <w:sz w:val="16"/>
                <w:szCs w:val="16"/>
              </w:rPr>
            </w:pPr>
            <w:r w:rsidRPr="0013481E">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5FDF9B10" w14:textId="77777777" w:rsidR="0013481E" w:rsidRPr="0013481E" w:rsidRDefault="0013481E" w:rsidP="0013481E">
            <w:pPr>
              <w:tabs>
                <w:tab w:val="left" w:pos="709"/>
              </w:tabs>
              <w:jc w:val="both"/>
              <w:rPr>
                <w:rFonts w:ascii="Palatino Linotype" w:hAnsi="Palatino Linotype"/>
                <w:i/>
                <w:color w:val="000000"/>
                <w:sz w:val="16"/>
                <w:szCs w:val="16"/>
              </w:rPr>
            </w:pPr>
            <w:r w:rsidRPr="0013481E">
              <w:rPr>
                <w:rFonts w:ascii="Palatino Linotype" w:hAnsi="Palatino Linotype"/>
                <w:i/>
                <w:color w:val="000000"/>
                <w:sz w:val="16"/>
                <w:szCs w:val="16"/>
              </w:rPr>
              <w:t>ATENTAMENTE</w:t>
            </w:r>
          </w:p>
          <w:p w14:paraId="319D7591" w14:textId="204C9AF1" w:rsidR="008A6B4E" w:rsidRPr="00E31D3C" w:rsidRDefault="0013481E" w:rsidP="0013481E">
            <w:pPr>
              <w:tabs>
                <w:tab w:val="left" w:pos="709"/>
              </w:tabs>
              <w:jc w:val="both"/>
              <w:rPr>
                <w:rFonts w:ascii="Palatino Linotype" w:hAnsi="Palatino Linotype"/>
                <w:i/>
                <w:color w:val="000000"/>
                <w:sz w:val="16"/>
                <w:szCs w:val="16"/>
              </w:rPr>
            </w:pPr>
            <w:r w:rsidRPr="0013481E">
              <w:rPr>
                <w:rFonts w:ascii="Palatino Linotype" w:hAnsi="Palatino Linotype"/>
                <w:i/>
                <w:color w:val="000000"/>
                <w:sz w:val="16"/>
                <w:szCs w:val="16"/>
              </w:rPr>
              <w:t>Licenciado FERNANDO OSCAR ZAPATA NAVARRETE</w:t>
            </w:r>
            <w:r w:rsidR="008A6B4E">
              <w:rPr>
                <w:rFonts w:ascii="Palatino Linotype" w:hAnsi="Palatino Linotype"/>
                <w:i/>
                <w:color w:val="000000"/>
                <w:sz w:val="16"/>
                <w:szCs w:val="16"/>
              </w:rPr>
              <w:t>” (Sic)</w:t>
            </w:r>
          </w:p>
        </w:tc>
        <w:tc>
          <w:tcPr>
            <w:tcW w:w="3109" w:type="dxa"/>
          </w:tcPr>
          <w:p w14:paraId="4BC7B0C8" w14:textId="697D723A" w:rsidR="008A6B4E" w:rsidRDefault="0001291C" w:rsidP="004E148A">
            <w:pPr>
              <w:pStyle w:val="Prrafodelista"/>
              <w:tabs>
                <w:tab w:val="left" w:pos="709"/>
              </w:tabs>
              <w:ind w:left="0"/>
              <w:jc w:val="both"/>
              <w:rPr>
                <w:rFonts w:ascii="Palatino Linotype" w:hAnsi="Palatino Linotype"/>
                <w:i/>
                <w:color w:val="000000"/>
                <w:sz w:val="16"/>
                <w:szCs w:val="16"/>
              </w:rPr>
            </w:pPr>
            <w:r w:rsidRPr="00E24820">
              <w:rPr>
                <w:rFonts w:ascii="Palatino Linotype" w:hAnsi="Palatino Linotype"/>
                <w:b/>
                <w:i/>
                <w:color w:val="000000"/>
                <w:sz w:val="16"/>
                <w:szCs w:val="16"/>
              </w:rPr>
              <w:t>“</w:t>
            </w:r>
            <w:r w:rsidR="0013481E" w:rsidRPr="0013481E">
              <w:rPr>
                <w:rFonts w:ascii="Palatino Linotype" w:hAnsi="Palatino Linotype"/>
                <w:b/>
                <w:i/>
                <w:color w:val="000000"/>
                <w:sz w:val="16"/>
                <w:szCs w:val="16"/>
              </w:rPr>
              <w:t>acta primer sesión extraordinaria Comité de transparencia.pdf</w:t>
            </w:r>
            <w:r w:rsidRPr="00E24820">
              <w:rPr>
                <w:rFonts w:ascii="Palatino Linotype" w:hAnsi="Palatino Linotype"/>
                <w:b/>
                <w:i/>
                <w:color w:val="000000"/>
                <w:sz w:val="16"/>
                <w:szCs w:val="16"/>
              </w:rPr>
              <w:t>”</w:t>
            </w:r>
            <w:r>
              <w:rPr>
                <w:rFonts w:ascii="Palatino Linotype" w:hAnsi="Palatino Linotype"/>
                <w:i/>
                <w:color w:val="000000"/>
                <w:sz w:val="16"/>
                <w:szCs w:val="16"/>
              </w:rPr>
              <w:t xml:space="preserve"> </w:t>
            </w:r>
            <w:r w:rsidRPr="00E24820">
              <w:rPr>
                <w:rFonts w:ascii="Palatino Linotype" w:hAnsi="Palatino Linotype"/>
                <w:color w:val="000000"/>
                <w:sz w:val="16"/>
                <w:szCs w:val="16"/>
              </w:rPr>
              <w:t>archivo electrónico</w:t>
            </w:r>
            <w:r>
              <w:rPr>
                <w:rFonts w:ascii="Palatino Linotype" w:hAnsi="Palatino Linotype"/>
                <w:i/>
                <w:color w:val="000000"/>
                <w:sz w:val="16"/>
                <w:szCs w:val="16"/>
              </w:rPr>
              <w:t xml:space="preserve"> </w:t>
            </w:r>
            <w:r>
              <w:rPr>
                <w:rFonts w:ascii="Palatino Linotype" w:hAnsi="Palatino Linotype"/>
                <w:color w:val="000000"/>
                <w:sz w:val="16"/>
                <w:szCs w:val="16"/>
              </w:rPr>
              <w:t xml:space="preserve">que contiene el acta de la primera sesión extraordinaria del Comité de Transparencia del Sistema Municipal DIF de Metepec, de fecha </w:t>
            </w:r>
            <w:r w:rsidRPr="00E24820">
              <w:rPr>
                <w:rFonts w:ascii="Palatino Linotype" w:hAnsi="Palatino Linotype"/>
                <w:b/>
                <w:color w:val="000000"/>
                <w:sz w:val="16"/>
                <w:szCs w:val="16"/>
              </w:rPr>
              <w:t>veinticinco de febrer</w:t>
            </w:r>
            <w:r>
              <w:rPr>
                <w:rFonts w:ascii="Palatino Linotype" w:hAnsi="Palatino Linotype"/>
                <w:b/>
                <w:color w:val="000000"/>
                <w:sz w:val="16"/>
                <w:szCs w:val="16"/>
              </w:rPr>
              <w:t xml:space="preserve">o de dos mil veintidós, </w:t>
            </w:r>
            <w:r>
              <w:rPr>
                <w:rFonts w:ascii="Palatino Linotype" w:hAnsi="Palatino Linotype"/>
                <w:color w:val="000000"/>
                <w:sz w:val="16"/>
                <w:szCs w:val="16"/>
              </w:rPr>
              <w:t>mediante la cual se aprobó por unanimidad de votos que la información requerida en las solicitudes de acceso a la información pública, sea puesta a disposición de los solicitantes mediante, consulta directa, (In Situ).</w:t>
            </w:r>
          </w:p>
        </w:tc>
      </w:tr>
      <w:tr w:rsidR="008A6B4E" w:rsidRPr="00290366" w14:paraId="69BBC9C6" w14:textId="46D5B396" w:rsidTr="0013481E">
        <w:trPr>
          <w:jc w:val="center"/>
        </w:trPr>
        <w:tc>
          <w:tcPr>
            <w:tcW w:w="2294" w:type="dxa"/>
            <w:vAlign w:val="center"/>
          </w:tcPr>
          <w:p w14:paraId="180ED61A" w14:textId="435E1F8A" w:rsidR="008A6B4E" w:rsidRPr="00E31D3C" w:rsidRDefault="0013481E" w:rsidP="004E148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3481E">
              <w:rPr>
                <w:rFonts w:ascii="Palatino Linotype" w:hAnsi="Palatino Linotype"/>
                <w:b/>
                <w:sz w:val="16"/>
                <w:szCs w:val="16"/>
              </w:rPr>
              <w:t>02807/DIFMETEPEC/IP/2022</w:t>
            </w:r>
          </w:p>
        </w:tc>
        <w:tc>
          <w:tcPr>
            <w:tcW w:w="3761" w:type="dxa"/>
          </w:tcPr>
          <w:p w14:paraId="72BD335A" w14:textId="77777777" w:rsidR="0013481E" w:rsidRPr="0013481E" w:rsidRDefault="008A6B4E" w:rsidP="0013481E">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w:t>
            </w:r>
            <w:r w:rsidR="0013481E" w:rsidRPr="0013481E">
              <w:rPr>
                <w:rFonts w:ascii="Palatino Linotype" w:hAnsi="Palatino Linotype"/>
                <w:i/>
                <w:color w:val="000000"/>
                <w:sz w:val="16"/>
                <w:szCs w:val="16"/>
              </w:rPr>
              <w:t>Folio de la solicitud: 02807/DIFMETEPEC/IP/2022</w:t>
            </w:r>
          </w:p>
          <w:p w14:paraId="5F680399" w14:textId="77777777" w:rsidR="0013481E" w:rsidRPr="0013481E" w:rsidRDefault="0013481E" w:rsidP="0013481E">
            <w:pPr>
              <w:tabs>
                <w:tab w:val="left" w:pos="709"/>
              </w:tabs>
              <w:jc w:val="both"/>
              <w:rPr>
                <w:rFonts w:ascii="Palatino Linotype" w:hAnsi="Palatino Linotype"/>
                <w:i/>
                <w:color w:val="000000"/>
                <w:sz w:val="16"/>
                <w:szCs w:val="16"/>
              </w:rPr>
            </w:pPr>
            <w:r w:rsidRPr="0013481E">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5EE0D2" w14:textId="77777777" w:rsidR="0013481E" w:rsidRPr="0013481E" w:rsidRDefault="0013481E" w:rsidP="0013481E">
            <w:pPr>
              <w:tabs>
                <w:tab w:val="left" w:pos="709"/>
              </w:tabs>
              <w:jc w:val="both"/>
              <w:rPr>
                <w:rFonts w:ascii="Palatino Linotype" w:hAnsi="Palatino Linotype"/>
                <w:i/>
                <w:color w:val="000000"/>
                <w:sz w:val="16"/>
                <w:szCs w:val="16"/>
              </w:rPr>
            </w:pPr>
            <w:r w:rsidRPr="0013481E">
              <w:rPr>
                <w:rFonts w:ascii="Palatino Linotype" w:hAnsi="Palatino Linotype"/>
                <w:i/>
                <w:color w:val="000000"/>
                <w:sz w:val="16"/>
                <w:szCs w:val="16"/>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w:t>
            </w:r>
            <w:r w:rsidRPr="0013481E">
              <w:rPr>
                <w:rFonts w:ascii="Palatino Linotype" w:hAnsi="Palatino Linotype"/>
                <w:i/>
                <w:color w:val="000000"/>
                <w:sz w:val="16"/>
                <w:szCs w:val="16"/>
              </w:rPr>
              <w:lastRenderedPageBreak/>
              <w:t>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6E3A2C5" w14:textId="77777777" w:rsidR="0013481E" w:rsidRPr="0013481E" w:rsidRDefault="0013481E" w:rsidP="0013481E">
            <w:pPr>
              <w:tabs>
                <w:tab w:val="left" w:pos="709"/>
              </w:tabs>
              <w:jc w:val="both"/>
              <w:rPr>
                <w:rFonts w:ascii="Palatino Linotype" w:hAnsi="Palatino Linotype"/>
                <w:i/>
                <w:color w:val="000000"/>
                <w:sz w:val="16"/>
                <w:szCs w:val="16"/>
              </w:rPr>
            </w:pPr>
            <w:r w:rsidRPr="0013481E">
              <w:rPr>
                <w:rFonts w:ascii="Palatino Linotype" w:hAnsi="Palatino Linotype"/>
                <w:i/>
                <w:color w:val="000000"/>
                <w:sz w:val="16"/>
                <w:szCs w:val="16"/>
              </w:rPr>
              <w:t>ATENTAMENTE</w:t>
            </w:r>
          </w:p>
          <w:p w14:paraId="0C385FB1" w14:textId="55E8282C" w:rsidR="008A6B4E" w:rsidRPr="00E31D3C" w:rsidRDefault="0013481E" w:rsidP="0013481E">
            <w:pPr>
              <w:tabs>
                <w:tab w:val="left" w:pos="709"/>
              </w:tabs>
              <w:jc w:val="both"/>
              <w:rPr>
                <w:rFonts w:ascii="Palatino Linotype" w:hAnsi="Palatino Linotype"/>
                <w:i/>
                <w:color w:val="000000"/>
                <w:sz w:val="16"/>
                <w:szCs w:val="16"/>
              </w:rPr>
            </w:pPr>
            <w:r w:rsidRPr="0013481E">
              <w:rPr>
                <w:rFonts w:ascii="Palatino Linotype" w:hAnsi="Palatino Linotype"/>
                <w:i/>
                <w:color w:val="000000"/>
                <w:sz w:val="16"/>
                <w:szCs w:val="16"/>
              </w:rPr>
              <w:t>Licenciado FERNANDO OSCAR ZAPATA NAVARRETE</w:t>
            </w:r>
            <w:r w:rsidR="008A6B4E">
              <w:rPr>
                <w:rFonts w:ascii="Palatino Linotype" w:hAnsi="Palatino Linotype"/>
                <w:i/>
                <w:color w:val="000000"/>
                <w:sz w:val="16"/>
                <w:szCs w:val="16"/>
              </w:rPr>
              <w:t>” (Sic)</w:t>
            </w:r>
          </w:p>
        </w:tc>
        <w:tc>
          <w:tcPr>
            <w:tcW w:w="3109" w:type="dxa"/>
          </w:tcPr>
          <w:p w14:paraId="0F574D8C" w14:textId="15AA525F" w:rsidR="008A6B4E" w:rsidRDefault="0001291C" w:rsidP="004E148A">
            <w:pPr>
              <w:pStyle w:val="Prrafodelista"/>
              <w:tabs>
                <w:tab w:val="left" w:pos="709"/>
              </w:tabs>
              <w:ind w:left="0"/>
              <w:jc w:val="both"/>
              <w:rPr>
                <w:rFonts w:ascii="Palatino Linotype" w:hAnsi="Palatino Linotype"/>
                <w:i/>
                <w:color w:val="000000"/>
                <w:sz w:val="16"/>
                <w:szCs w:val="16"/>
              </w:rPr>
            </w:pPr>
            <w:r w:rsidRPr="00E24820">
              <w:rPr>
                <w:rFonts w:ascii="Palatino Linotype" w:hAnsi="Palatino Linotype"/>
                <w:b/>
                <w:i/>
                <w:color w:val="000000"/>
                <w:sz w:val="16"/>
                <w:szCs w:val="16"/>
              </w:rPr>
              <w:lastRenderedPageBreak/>
              <w:t>“acta primer sesión extraordinaria Comité de transparencia.pdf”</w:t>
            </w:r>
            <w:r>
              <w:rPr>
                <w:rFonts w:ascii="Palatino Linotype" w:hAnsi="Palatino Linotype"/>
                <w:i/>
                <w:color w:val="000000"/>
                <w:sz w:val="16"/>
                <w:szCs w:val="16"/>
              </w:rPr>
              <w:t xml:space="preserve"> </w:t>
            </w:r>
            <w:r w:rsidRPr="00E24820">
              <w:rPr>
                <w:rFonts w:ascii="Palatino Linotype" w:hAnsi="Palatino Linotype"/>
                <w:color w:val="000000"/>
                <w:sz w:val="16"/>
                <w:szCs w:val="16"/>
              </w:rPr>
              <w:t>archivo electrónico</w:t>
            </w:r>
            <w:r>
              <w:rPr>
                <w:rFonts w:ascii="Palatino Linotype" w:hAnsi="Palatino Linotype"/>
                <w:i/>
                <w:color w:val="000000"/>
                <w:sz w:val="16"/>
                <w:szCs w:val="16"/>
              </w:rPr>
              <w:t xml:space="preserve"> </w:t>
            </w:r>
            <w:r>
              <w:rPr>
                <w:rFonts w:ascii="Palatino Linotype" w:hAnsi="Palatino Linotype"/>
                <w:color w:val="000000"/>
                <w:sz w:val="16"/>
                <w:szCs w:val="16"/>
              </w:rPr>
              <w:t xml:space="preserve">que contiene el acta de la primera sesión extraordinaria del Comité de Transparencia del Sistema Municipal DIF de Metepec, de fecha </w:t>
            </w:r>
            <w:r w:rsidRPr="00E24820">
              <w:rPr>
                <w:rFonts w:ascii="Palatino Linotype" w:hAnsi="Palatino Linotype"/>
                <w:b/>
                <w:color w:val="000000"/>
                <w:sz w:val="16"/>
                <w:szCs w:val="16"/>
              </w:rPr>
              <w:t>veinticinco de febrer</w:t>
            </w:r>
            <w:r>
              <w:rPr>
                <w:rFonts w:ascii="Palatino Linotype" w:hAnsi="Palatino Linotype"/>
                <w:b/>
                <w:color w:val="000000"/>
                <w:sz w:val="16"/>
                <w:szCs w:val="16"/>
              </w:rPr>
              <w:t xml:space="preserve">o de dos mil veintidós, </w:t>
            </w:r>
            <w:r>
              <w:rPr>
                <w:rFonts w:ascii="Palatino Linotype" w:hAnsi="Palatino Linotype"/>
                <w:color w:val="000000"/>
                <w:sz w:val="16"/>
                <w:szCs w:val="16"/>
              </w:rPr>
              <w:t>mediante la cual se aprobó por unanimidad de votos que la información requerida en las solicitudes de acceso a la información pública, sea puesta a disposición de los solicitantes mediante, consulta directa, (In Situ).</w:t>
            </w:r>
          </w:p>
        </w:tc>
      </w:tr>
      <w:tr w:rsidR="008A6B4E" w:rsidRPr="00290366" w14:paraId="7A8F4EBA" w14:textId="2346B559" w:rsidTr="0013481E">
        <w:trPr>
          <w:jc w:val="center"/>
        </w:trPr>
        <w:tc>
          <w:tcPr>
            <w:tcW w:w="2294" w:type="dxa"/>
            <w:vAlign w:val="center"/>
          </w:tcPr>
          <w:p w14:paraId="6438A986" w14:textId="7609059A" w:rsidR="008A6B4E" w:rsidRPr="00E31D3C" w:rsidRDefault="0013481E" w:rsidP="004E148A">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3481E">
              <w:rPr>
                <w:rFonts w:ascii="Palatino Linotype" w:hAnsi="Palatino Linotype"/>
                <w:b/>
                <w:sz w:val="16"/>
                <w:szCs w:val="16"/>
              </w:rPr>
              <w:t>02808/DIFMETEPEC/IP/2022</w:t>
            </w:r>
          </w:p>
        </w:tc>
        <w:tc>
          <w:tcPr>
            <w:tcW w:w="3761" w:type="dxa"/>
          </w:tcPr>
          <w:p w14:paraId="380A9E3E" w14:textId="77777777" w:rsidR="0013481E" w:rsidRPr="0013481E" w:rsidRDefault="008A6B4E" w:rsidP="0013481E">
            <w:pPr>
              <w:tabs>
                <w:tab w:val="left" w:pos="709"/>
              </w:tabs>
              <w:jc w:val="both"/>
              <w:rPr>
                <w:rFonts w:ascii="Palatino Linotype" w:hAnsi="Palatino Linotype"/>
                <w:i/>
                <w:color w:val="000000"/>
                <w:sz w:val="16"/>
                <w:szCs w:val="16"/>
              </w:rPr>
            </w:pPr>
            <w:r w:rsidRPr="0001291C">
              <w:rPr>
                <w:rFonts w:ascii="Palatino Linotype" w:hAnsi="Palatino Linotype"/>
                <w:i/>
                <w:color w:val="000000"/>
                <w:sz w:val="16"/>
                <w:szCs w:val="16"/>
              </w:rPr>
              <w:t>“</w:t>
            </w:r>
            <w:r w:rsidR="0013481E" w:rsidRPr="0013481E">
              <w:rPr>
                <w:rFonts w:ascii="Palatino Linotype" w:hAnsi="Palatino Linotype"/>
                <w:i/>
                <w:color w:val="000000"/>
                <w:sz w:val="16"/>
                <w:szCs w:val="16"/>
              </w:rPr>
              <w:t>Folio de la solicitud: 02808/DIFMETEPEC/IP/2022</w:t>
            </w:r>
          </w:p>
          <w:p w14:paraId="0A65710A" w14:textId="77777777" w:rsidR="0013481E" w:rsidRPr="0013481E" w:rsidRDefault="0013481E" w:rsidP="0013481E">
            <w:pPr>
              <w:tabs>
                <w:tab w:val="left" w:pos="709"/>
              </w:tabs>
              <w:jc w:val="both"/>
              <w:rPr>
                <w:rFonts w:ascii="Palatino Linotype" w:hAnsi="Palatino Linotype"/>
                <w:i/>
                <w:color w:val="000000"/>
                <w:sz w:val="16"/>
                <w:szCs w:val="16"/>
              </w:rPr>
            </w:pPr>
            <w:r w:rsidRPr="0013481E">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AE4F2B" w14:textId="77777777" w:rsidR="0013481E" w:rsidRPr="0013481E" w:rsidRDefault="0013481E" w:rsidP="0013481E">
            <w:pPr>
              <w:tabs>
                <w:tab w:val="left" w:pos="709"/>
              </w:tabs>
              <w:jc w:val="both"/>
              <w:rPr>
                <w:rFonts w:ascii="Palatino Linotype" w:hAnsi="Palatino Linotype"/>
                <w:i/>
                <w:color w:val="000000"/>
                <w:sz w:val="16"/>
                <w:szCs w:val="16"/>
              </w:rPr>
            </w:pPr>
            <w:r w:rsidRPr="0013481E">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6A2009D9" w14:textId="77777777" w:rsidR="0013481E" w:rsidRPr="0013481E" w:rsidRDefault="0013481E" w:rsidP="0013481E">
            <w:pPr>
              <w:tabs>
                <w:tab w:val="left" w:pos="709"/>
              </w:tabs>
              <w:jc w:val="both"/>
              <w:rPr>
                <w:rFonts w:ascii="Palatino Linotype" w:hAnsi="Palatino Linotype"/>
                <w:i/>
                <w:color w:val="000000"/>
                <w:sz w:val="16"/>
                <w:szCs w:val="16"/>
              </w:rPr>
            </w:pPr>
            <w:r w:rsidRPr="0013481E">
              <w:rPr>
                <w:rFonts w:ascii="Palatino Linotype" w:hAnsi="Palatino Linotype"/>
                <w:i/>
                <w:color w:val="000000"/>
                <w:sz w:val="16"/>
                <w:szCs w:val="16"/>
              </w:rPr>
              <w:t>ATENTAMENTE</w:t>
            </w:r>
          </w:p>
          <w:p w14:paraId="6CCC741C" w14:textId="6A26B2F4" w:rsidR="008A6B4E" w:rsidRPr="00E31D3C" w:rsidRDefault="0013481E" w:rsidP="0013481E">
            <w:pPr>
              <w:tabs>
                <w:tab w:val="left" w:pos="709"/>
              </w:tabs>
              <w:jc w:val="both"/>
              <w:rPr>
                <w:rFonts w:ascii="Palatino Linotype" w:hAnsi="Palatino Linotype"/>
                <w:i/>
                <w:color w:val="000000"/>
                <w:sz w:val="16"/>
                <w:szCs w:val="16"/>
              </w:rPr>
            </w:pPr>
            <w:r w:rsidRPr="0013481E">
              <w:rPr>
                <w:rFonts w:ascii="Palatino Linotype" w:hAnsi="Palatino Linotype"/>
                <w:i/>
                <w:color w:val="000000"/>
                <w:sz w:val="16"/>
                <w:szCs w:val="16"/>
              </w:rPr>
              <w:t>Licenciado FERNANDO OSCAR ZAPATA NAVARRETE</w:t>
            </w:r>
            <w:r w:rsidR="008A6B4E">
              <w:rPr>
                <w:rFonts w:ascii="Palatino Linotype" w:hAnsi="Palatino Linotype"/>
                <w:i/>
                <w:color w:val="000000"/>
                <w:sz w:val="16"/>
                <w:szCs w:val="16"/>
              </w:rPr>
              <w:t>” (Sic)</w:t>
            </w:r>
          </w:p>
        </w:tc>
        <w:tc>
          <w:tcPr>
            <w:tcW w:w="3109" w:type="dxa"/>
          </w:tcPr>
          <w:p w14:paraId="6AA7E7BA" w14:textId="48329CE7" w:rsidR="008A6B4E" w:rsidRDefault="0001291C" w:rsidP="004E148A">
            <w:pPr>
              <w:pStyle w:val="Prrafodelista"/>
              <w:tabs>
                <w:tab w:val="left" w:pos="709"/>
              </w:tabs>
              <w:ind w:left="0"/>
              <w:jc w:val="both"/>
              <w:rPr>
                <w:rFonts w:ascii="Palatino Linotype" w:hAnsi="Palatino Linotype"/>
                <w:i/>
                <w:color w:val="000000"/>
                <w:sz w:val="16"/>
                <w:szCs w:val="16"/>
              </w:rPr>
            </w:pPr>
            <w:r w:rsidRPr="00E24820">
              <w:rPr>
                <w:rFonts w:ascii="Palatino Linotype" w:hAnsi="Palatino Linotype"/>
                <w:b/>
                <w:i/>
                <w:color w:val="000000"/>
                <w:sz w:val="16"/>
                <w:szCs w:val="16"/>
              </w:rPr>
              <w:t>“acta primer sesión extraordinaria Comité de transparencia.pdf”</w:t>
            </w:r>
            <w:r>
              <w:rPr>
                <w:rFonts w:ascii="Palatino Linotype" w:hAnsi="Palatino Linotype"/>
                <w:i/>
                <w:color w:val="000000"/>
                <w:sz w:val="16"/>
                <w:szCs w:val="16"/>
              </w:rPr>
              <w:t xml:space="preserve"> </w:t>
            </w:r>
            <w:r w:rsidRPr="00E24820">
              <w:rPr>
                <w:rFonts w:ascii="Palatino Linotype" w:hAnsi="Palatino Linotype"/>
                <w:color w:val="000000"/>
                <w:sz w:val="16"/>
                <w:szCs w:val="16"/>
              </w:rPr>
              <w:t>archivo electrónico</w:t>
            </w:r>
            <w:r>
              <w:rPr>
                <w:rFonts w:ascii="Palatino Linotype" w:hAnsi="Palatino Linotype"/>
                <w:i/>
                <w:color w:val="000000"/>
                <w:sz w:val="16"/>
                <w:szCs w:val="16"/>
              </w:rPr>
              <w:t xml:space="preserve"> </w:t>
            </w:r>
            <w:r>
              <w:rPr>
                <w:rFonts w:ascii="Palatino Linotype" w:hAnsi="Palatino Linotype"/>
                <w:color w:val="000000"/>
                <w:sz w:val="16"/>
                <w:szCs w:val="16"/>
              </w:rPr>
              <w:t xml:space="preserve">que contiene el acta de la primera sesión extraordinaria del Comité de Transparencia del Sistema Municipal DIF de Metepec, de fecha </w:t>
            </w:r>
            <w:r w:rsidRPr="00E24820">
              <w:rPr>
                <w:rFonts w:ascii="Palatino Linotype" w:hAnsi="Palatino Linotype"/>
                <w:b/>
                <w:color w:val="000000"/>
                <w:sz w:val="16"/>
                <w:szCs w:val="16"/>
              </w:rPr>
              <w:t>veinticinco de febrer</w:t>
            </w:r>
            <w:r>
              <w:rPr>
                <w:rFonts w:ascii="Palatino Linotype" w:hAnsi="Palatino Linotype"/>
                <w:b/>
                <w:color w:val="000000"/>
                <w:sz w:val="16"/>
                <w:szCs w:val="16"/>
              </w:rPr>
              <w:t xml:space="preserve">o de dos mil veintidós, </w:t>
            </w:r>
            <w:r>
              <w:rPr>
                <w:rFonts w:ascii="Palatino Linotype" w:hAnsi="Palatino Linotype"/>
                <w:color w:val="000000"/>
                <w:sz w:val="16"/>
                <w:szCs w:val="16"/>
              </w:rPr>
              <w:t>mediante la cual se aprobó por unanimidad de votos que la información requerida en las solicitudes de acceso a la información pública, sea puesta a disposición de los solicitantes mediante, consulta directa, (In Situ).</w:t>
            </w:r>
          </w:p>
        </w:tc>
      </w:tr>
    </w:tbl>
    <w:p w14:paraId="5392CA30" w14:textId="52FA2B77" w:rsidR="003404B0" w:rsidRPr="006F0A66" w:rsidRDefault="003B171D" w:rsidP="003404B0">
      <w:pPr>
        <w:pStyle w:val="Prrafodelista"/>
        <w:tabs>
          <w:tab w:val="left" w:pos="709"/>
        </w:tabs>
        <w:spacing w:line="360" w:lineRule="auto"/>
        <w:ind w:left="0"/>
        <w:jc w:val="both"/>
        <w:rPr>
          <w:rFonts w:ascii="Palatino Linotype" w:hAnsi="Palatino Linotype" w:cs="Arial"/>
          <w:b/>
          <w:bCs/>
        </w:rPr>
      </w:pPr>
      <w:r w:rsidRPr="006F0A66">
        <w:rPr>
          <w:rFonts w:ascii="Palatino Linotype" w:hAnsi="Palatino Linotype" w:cs="Arial"/>
          <w:b/>
          <w:color w:val="000000" w:themeColor="text1"/>
          <w:sz w:val="28"/>
        </w:rPr>
        <w:lastRenderedPageBreak/>
        <w:t>V</w:t>
      </w:r>
      <w:r w:rsidR="00B17D40">
        <w:rPr>
          <w:rFonts w:ascii="Palatino Linotype" w:hAnsi="Palatino Linotype" w:cs="Arial"/>
          <w:b/>
          <w:color w:val="000000" w:themeColor="text1"/>
          <w:sz w:val="28"/>
        </w:rPr>
        <w:t>II</w:t>
      </w:r>
      <w:r w:rsidR="003404B0" w:rsidRPr="006F0A66">
        <w:rPr>
          <w:rFonts w:ascii="Palatino Linotype" w:hAnsi="Palatino Linotype" w:cs="Arial"/>
          <w:b/>
          <w:color w:val="000000" w:themeColor="text1"/>
          <w:sz w:val="28"/>
        </w:rPr>
        <w:t xml:space="preserve">. </w:t>
      </w:r>
      <w:r w:rsidR="003404B0" w:rsidRPr="006F0A66">
        <w:rPr>
          <w:rFonts w:ascii="Palatino Linotype" w:hAnsi="Palatino Linotype" w:cs="Arial"/>
          <w:b/>
          <w:bCs/>
          <w:sz w:val="28"/>
          <w:szCs w:val="28"/>
        </w:rPr>
        <w:t>Del</w:t>
      </w:r>
      <w:r w:rsidR="00487551">
        <w:rPr>
          <w:rFonts w:ascii="Palatino Linotype" w:hAnsi="Palatino Linotype" w:cs="Arial"/>
          <w:b/>
          <w:bCs/>
          <w:sz w:val="28"/>
          <w:szCs w:val="28"/>
          <w:lang w:val="es-419"/>
        </w:rPr>
        <w:t xml:space="preserve"> </w:t>
      </w:r>
      <w:r w:rsidR="003404B0" w:rsidRPr="006F0A66">
        <w:rPr>
          <w:rFonts w:ascii="Palatino Linotype" w:hAnsi="Palatino Linotype" w:cs="Arial"/>
          <w:b/>
          <w:bCs/>
          <w:sz w:val="28"/>
          <w:szCs w:val="28"/>
        </w:rPr>
        <w:t>Recurso de Revisión</w:t>
      </w:r>
    </w:p>
    <w:p w14:paraId="767DEE1E" w14:textId="5AEF6ED0" w:rsidR="00626768" w:rsidRDefault="00536C04" w:rsidP="0013481E">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Inconforme</w:t>
      </w:r>
      <w:r w:rsidR="00B17D40">
        <w:rPr>
          <w:rFonts w:ascii="Palatino Linotype" w:hAnsi="Palatino Linotype" w:cs="Arial"/>
          <w:color w:val="000000" w:themeColor="text1"/>
        </w:rPr>
        <w:t xml:space="preserve"> con </w:t>
      </w:r>
      <w:r w:rsidR="00933D95">
        <w:rPr>
          <w:rFonts w:ascii="Palatino Linotype" w:hAnsi="Palatino Linotype" w:cs="Arial"/>
          <w:color w:val="000000" w:themeColor="text1"/>
        </w:rPr>
        <w:t xml:space="preserve">la respuesta, el </w:t>
      </w:r>
      <w:r w:rsidR="00933D95">
        <w:rPr>
          <w:rFonts w:ascii="Palatino Linotype" w:hAnsi="Palatino Linotype" w:cs="Arial"/>
          <w:b/>
          <w:bCs/>
          <w:color w:val="000000" w:themeColor="text1"/>
        </w:rPr>
        <w:t>dieciocho</w:t>
      </w:r>
      <w:r w:rsidR="00B17D40">
        <w:rPr>
          <w:rFonts w:ascii="Palatino Linotype" w:hAnsi="Palatino Linotype" w:cs="Arial"/>
          <w:b/>
          <w:bCs/>
          <w:color w:val="000000" w:themeColor="text1"/>
        </w:rPr>
        <w:t xml:space="preserve"> de mayo </w:t>
      </w:r>
      <w:r w:rsidR="002D077D" w:rsidRPr="006F0A66">
        <w:rPr>
          <w:rFonts w:ascii="Palatino Linotype" w:hAnsi="Palatino Linotype" w:cs="Arial"/>
          <w:b/>
          <w:bCs/>
          <w:color w:val="000000" w:themeColor="text1"/>
        </w:rPr>
        <w:t>de dos mil veintidós</w:t>
      </w:r>
      <w:r w:rsidRPr="006F0A66">
        <w:rPr>
          <w:rFonts w:ascii="Palatino Linotype" w:hAnsi="Palatino Linotype" w:cs="Arial"/>
          <w:color w:val="000000" w:themeColor="text1"/>
        </w:rPr>
        <w:t xml:space="preserve">, </w:t>
      </w:r>
      <w:r w:rsidR="00552970">
        <w:rPr>
          <w:rFonts w:ascii="Palatino Linotype" w:hAnsi="Palatino Linotype" w:cs="Arial"/>
          <w:b/>
          <w:color w:val="000000" w:themeColor="text1"/>
        </w:rPr>
        <w:t>EL RECURRENTE</w:t>
      </w:r>
      <w:r w:rsidRPr="006F0A66">
        <w:rPr>
          <w:rFonts w:ascii="Palatino Linotype" w:hAnsi="Palatino Linotype" w:cs="Arial"/>
          <w:color w:val="000000" w:themeColor="text1"/>
        </w:rPr>
        <w:t xml:space="preserve"> interpuso </w:t>
      </w:r>
      <w:r w:rsidR="007A1EF3" w:rsidRPr="006F0A66">
        <w:rPr>
          <w:rFonts w:ascii="Palatino Linotype" w:hAnsi="Palatino Linotype" w:cs="Arial"/>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ecurso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sujeto</w:t>
      </w:r>
      <w:r w:rsidR="00CA1E01">
        <w:rPr>
          <w:rFonts w:ascii="Palatino Linotype" w:hAnsi="Palatino Linotype" w:cs="Arial"/>
          <w:color w:val="000000" w:themeColor="text1"/>
        </w:rPr>
        <w:t xml:space="preserve"> </w:t>
      </w:r>
      <w:r w:rsidRPr="006F0A66">
        <w:rPr>
          <w:rFonts w:ascii="Palatino Linotype" w:hAnsi="Palatino Linotype" w:cs="Arial"/>
          <w:color w:val="000000" w:themeColor="text1"/>
        </w:rPr>
        <w:t>del presente estudio, l</w:t>
      </w:r>
      <w:r w:rsidR="007A1EF3" w:rsidRPr="006F0A66">
        <w:rPr>
          <w:rFonts w:ascii="Palatino Linotype" w:hAnsi="Palatino Linotype" w:cs="Arial"/>
          <w:color w:val="000000" w:themeColor="text1"/>
        </w:rPr>
        <w:t>os c</w:t>
      </w:r>
      <w:r w:rsidRPr="006F0A66">
        <w:rPr>
          <w:rFonts w:ascii="Palatino Linotype" w:hAnsi="Palatino Linotype" w:cs="Arial"/>
          <w:color w:val="000000" w:themeColor="text1"/>
        </w:rPr>
        <w:t>ual</w:t>
      </w:r>
      <w:r w:rsidR="007A1EF3" w:rsidRPr="006F0A66">
        <w:rPr>
          <w:rFonts w:ascii="Palatino Linotype" w:hAnsi="Palatino Linotype" w:cs="Arial"/>
          <w:color w:val="000000" w:themeColor="text1"/>
        </w:rPr>
        <w:t>es</w:t>
      </w:r>
      <w:r w:rsidRPr="006F0A66">
        <w:rPr>
          <w:rFonts w:ascii="Palatino Linotype" w:hAnsi="Palatino Linotype" w:cs="Arial"/>
          <w:color w:val="000000" w:themeColor="text1"/>
        </w:rPr>
        <w:t xml:space="preserve"> fue</w:t>
      </w:r>
      <w:r w:rsidR="007A1EF3" w:rsidRPr="006F0A66">
        <w:rPr>
          <w:rFonts w:ascii="Palatino Linotype" w:hAnsi="Palatino Linotype" w:cs="Arial"/>
          <w:color w:val="000000" w:themeColor="text1"/>
        </w:rPr>
        <w:t>ron</w:t>
      </w:r>
      <w:r w:rsidRPr="006F0A66">
        <w:rPr>
          <w:rFonts w:ascii="Palatino Linotype" w:hAnsi="Palatino Linotype" w:cs="Arial"/>
          <w:color w:val="000000" w:themeColor="text1"/>
        </w:rPr>
        <w:t xml:space="preserve"> registrado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en </w:t>
      </w:r>
      <w:r w:rsidRPr="006F0A66">
        <w:rPr>
          <w:rFonts w:ascii="Palatino Linotype" w:hAnsi="Palatino Linotype" w:cs="Arial"/>
          <w:b/>
          <w:color w:val="000000" w:themeColor="text1"/>
        </w:rPr>
        <w:t xml:space="preserve">EL SAIMEX, </w:t>
      </w:r>
      <w:r w:rsidR="00CA1E01">
        <w:rPr>
          <w:rFonts w:ascii="Palatino Linotype" w:hAnsi="Palatino Linotype" w:cs="Arial"/>
          <w:color w:val="000000" w:themeColor="text1"/>
        </w:rPr>
        <w:t xml:space="preserve">y </w:t>
      </w:r>
      <w:r w:rsidRPr="006F0A66">
        <w:rPr>
          <w:rFonts w:ascii="Palatino Linotype" w:hAnsi="Palatino Linotype" w:cs="Arial"/>
          <w:color w:val="000000" w:themeColor="text1"/>
        </w:rPr>
        <w:t>se le</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asignó l</w:t>
      </w:r>
      <w:r w:rsidR="007A1EF3" w:rsidRPr="006F0A66">
        <w:rPr>
          <w:rFonts w:ascii="Palatino Linotype" w:hAnsi="Palatino Linotype" w:cs="Arial"/>
          <w:color w:val="000000" w:themeColor="text1"/>
        </w:rPr>
        <w:t>os</w:t>
      </w:r>
      <w:r w:rsidRPr="006F0A66">
        <w:rPr>
          <w:rFonts w:ascii="Palatino Linotype" w:hAnsi="Palatino Linotype" w:cs="Arial"/>
          <w:color w:val="000000" w:themeColor="text1"/>
        </w:rPr>
        <w:t xml:space="preserve"> número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expediente</w:t>
      </w:r>
      <w:r w:rsidR="0013481E" w:rsidRPr="0013481E">
        <w:rPr>
          <w:rFonts w:ascii="Palatino Linotype" w:hAnsi="Palatino Linotype"/>
          <w:b/>
        </w:rPr>
        <w:t xml:space="preserve"> 08062/INFOEM/IP/RR/2022, 08071/INFOEM/IP/RR/2022,</w:t>
      </w:r>
      <w:r w:rsidR="0013481E">
        <w:rPr>
          <w:rFonts w:ascii="Palatino Linotype" w:hAnsi="Palatino Linotype"/>
          <w:b/>
        </w:rPr>
        <w:t xml:space="preserve"> </w:t>
      </w:r>
      <w:r w:rsidR="0013481E" w:rsidRPr="0013481E">
        <w:rPr>
          <w:rFonts w:ascii="Palatino Linotype" w:hAnsi="Palatino Linotype"/>
          <w:b/>
        </w:rPr>
        <w:t>08072/INFOEM/IP/RR</w:t>
      </w:r>
      <w:r w:rsidR="0013481E">
        <w:rPr>
          <w:rFonts w:ascii="Palatino Linotype" w:hAnsi="Palatino Linotype"/>
          <w:b/>
        </w:rPr>
        <w:t xml:space="preserve">/2022, 08073/INFOEM/IP/RR/2022 </w:t>
      </w:r>
      <w:r w:rsidR="0013481E" w:rsidRPr="0013481E">
        <w:rPr>
          <w:rFonts w:ascii="Palatino Linotype" w:hAnsi="Palatino Linotype"/>
        </w:rPr>
        <w:t>y</w:t>
      </w:r>
      <w:r w:rsidR="0013481E" w:rsidRPr="0013481E">
        <w:rPr>
          <w:rFonts w:ascii="Palatino Linotype" w:hAnsi="Palatino Linotype"/>
          <w:b/>
        </w:rPr>
        <w:t xml:space="preserve"> 08074/INFOEM/IP/RR/2022,</w:t>
      </w:r>
      <w:r w:rsidR="0013481E">
        <w:rPr>
          <w:rFonts w:ascii="Palatino Linotype" w:hAnsi="Palatino Linotype"/>
          <w:b/>
        </w:rPr>
        <w:t xml:space="preserve"> </w:t>
      </w:r>
      <w:r w:rsidR="00196321">
        <w:rPr>
          <w:rFonts w:ascii="Palatino Linotype" w:hAnsi="Palatino Linotype" w:cs="Arial"/>
          <w:color w:val="000000" w:themeColor="text1"/>
        </w:rPr>
        <w:t>en los</w:t>
      </w:r>
      <w:r w:rsidR="00597EF5" w:rsidRPr="00597EF5">
        <w:rPr>
          <w:rFonts w:ascii="Palatino Linotype" w:hAnsi="Palatino Linotype" w:cs="Arial"/>
          <w:color w:val="000000" w:themeColor="text1"/>
        </w:rPr>
        <w:t xml:space="preserve"> que señaló como</w:t>
      </w:r>
      <w:r w:rsidR="00626768">
        <w:rPr>
          <w:rFonts w:ascii="Palatino Linotype" w:hAnsi="Palatino Linotype" w:cs="Arial"/>
          <w:color w:val="000000" w:themeColor="text1"/>
        </w:rPr>
        <w:t>:</w:t>
      </w:r>
    </w:p>
    <w:p w14:paraId="09453598" w14:textId="77777777" w:rsidR="002500ED" w:rsidRDefault="002500ED" w:rsidP="002500ED">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3F25B002" w14:textId="2F6AB52A" w:rsidR="002500ED" w:rsidRDefault="002500ED" w:rsidP="002500ED">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13481E" w:rsidRPr="0013481E">
        <w:rPr>
          <w:rFonts w:ascii="Palatino Linotype" w:hAnsi="Palatino Linotype" w:cs="Arial"/>
          <w:i/>
          <w:color w:val="000000" w:themeColor="text1"/>
          <w:sz w:val="22"/>
          <w:szCs w:val="22"/>
        </w:rPr>
        <w:t>La respuesta proporcionada por el Sujeto Obligado.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3DE0183" w14:textId="77777777" w:rsidR="002500ED" w:rsidRDefault="002500ED" w:rsidP="002500ED">
      <w:pPr>
        <w:tabs>
          <w:tab w:val="left" w:pos="851"/>
        </w:tabs>
        <w:ind w:left="851" w:right="901"/>
        <w:jc w:val="both"/>
        <w:rPr>
          <w:rFonts w:ascii="Palatino Linotype" w:hAnsi="Palatino Linotype" w:cs="Arial"/>
          <w:i/>
          <w:color w:val="000000" w:themeColor="text1"/>
          <w:sz w:val="22"/>
          <w:szCs w:val="22"/>
        </w:rPr>
      </w:pPr>
    </w:p>
    <w:p w14:paraId="16ECCEB1" w14:textId="77777777" w:rsidR="002500ED" w:rsidRPr="00FF410E" w:rsidRDefault="002500ED" w:rsidP="002500ED">
      <w:pPr>
        <w:tabs>
          <w:tab w:val="left" w:pos="851"/>
        </w:tabs>
        <w:ind w:left="851" w:right="901"/>
        <w:jc w:val="both"/>
        <w:rPr>
          <w:rFonts w:ascii="Palatino Linotype" w:hAnsi="Palatino Linotype" w:cs="Arial"/>
          <w:i/>
          <w:color w:val="000000" w:themeColor="text1"/>
          <w:sz w:val="22"/>
          <w:szCs w:val="22"/>
        </w:rPr>
      </w:pPr>
    </w:p>
    <w:p w14:paraId="15C21673" w14:textId="77777777" w:rsidR="002500ED" w:rsidRPr="00FF410E" w:rsidRDefault="002500ED" w:rsidP="002500ED">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7E691C76" w14:textId="68AC6438" w:rsidR="005A29E8" w:rsidRDefault="002500ED" w:rsidP="002500ED">
      <w:pPr>
        <w:ind w:left="851" w:right="1134"/>
        <w:jc w:val="both"/>
        <w:rPr>
          <w:rFonts w:ascii="Palatino Linotype" w:hAnsi="Palatino Linotype" w:cs="Arial"/>
          <w:b/>
          <w:color w:val="000000" w:themeColor="text1"/>
          <w:sz w:val="28"/>
          <w:szCs w:val="28"/>
        </w:rPr>
      </w:pPr>
      <w:r w:rsidRPr="002500ED">
        <w:rPr>
          <w:rFonts w:ascii="Palatino Linotype" w:hAnsi="Palatino Linotype" w:cs="Arial"/>
          <w:i/>
          <w:color w:val="000000" w:themeColor="text1"/>
          <w:sz w:val="22"/>
          <w:szCs w:val="22"/>
          <w:lang w:val="es-419"/>
        </w:rPr>
        <w:t>“</w:t>
      </w:r>
      <w:r w:rsidR="00D90375" w:rsidRPr="00D90375">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w:t>
      </w:r>
      <w:r w:rsidR="00D90375" w:rsidRPr="00D90375">
        <w:rPr>
          <w:rFonts w:ascii="Palatino Linotype" w:hAnsi="Palatino Linotype" w:cs="Arial"/>
          <w:i/>
          <w:color w:val="000000" w:themeColor="text1"/>
          <w:sz w:val="22"/>
          <w:szCs w:val="22"/>
        </w:rPr>
        <w:lastRenderedPageBreak/>
        <w:t>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48E3439" w14:textId="77777777" w:rsidR="00B17D40" w:rsidRDefault="00B17D40" w:rsidP="003404B0">
      <w:pPr>
        <w:spacing w:line="360" w:lineRule="auto"/>
        <w:jc w:val="both"/>
        <w:rPr>
          <w:rFonts w:ascii="Palatino Linotype" w:hAnsi="Palatino Linotype" w:cs="Arial"/>
          <w:b/>
          <w:color w:val="000000" w:themeColor="text1"/>
          <w:sz w:val="28"/>
          <w:szCs w:val="28"/>
        </w:rPr>
      </w:pPr>
    </w:p>
    <w:p w14:paraId="45B4414C" w14:textId="12491C41" w:rsidR="003404B0" w:rsidRPr="006F0A66" w:rsidRDefault="003404B0" w:rsidP="003404B0">
      <w:pPr>
        <w:spacing w:line="360" w:lineRule="auto"/>
        <w:jc w:val="both"/>
        <w:rPr>
          <w:rFonts w:ascii="Palatino Linotype" w:hAnsi="Palatino Linotype" w:cs="Arial"/>
          <w:b/>
          <w:color w:val="000000" w:themeColor="text1"/>
          <w:sz w:val="28"/>
          <w:szCs w:val="28"/>
        </w:rPr>
      </w:pPr>
      <w:r w:rsidRPr="006F0A66">
        <w:rPr>
          <w:rFonts w:ascii="Palatino Linotype" w:hAnsi="Palatino Linotype" w:cs="Arial"/>
          <w:b/>
          <w:color w:val="000000" w:themeColor="text1"/>
          <w:sz w:val="28"/>
          <w:szCs w:val="28"/>
        </w:rPr>
        <w:t>V</w:t>
      </w:r>
      <w:r w:rsidR="0076231C">
        <w:rPr>
          <w:rFonts w:ascii="Palatino Linotype" w:hAnsi="Palatino Linotype" w:cs="Arial"/>
          <w:b/>
          <w:color w:val="000000" w:themeColor="text1"/>
          <w:sz w:val="28"/>
          <w:szCs w:val="28"/>
        </w:rPr>
        <w:t>I</w:t>
      </w:r>
      <w:r w:rsidR="002500ED">
        <w:rPr>
          <w:rFonts w:ascii="Palatino Linotype" w:hAnsi="Palatino Linotype" w:cs="Arial"/>
          <w:b/>
          <w:color w:val="000000" w:themeColor="text1"/>
          <w:sz w:val="28"/>
          <w:szCs w:val="28"/>
        </w:rPr>
        <w:t>II</w:t>
      </w:r>
      <w:r w:rsidRPr="006F0A66">
        <w:rPr>
          <w:rFonts w:ascii="Palatino Linotype" w:hAnsi="Palatino Linotype" w:cs="Arial"/>
          <w:b/>
          <w:color w:val="000000" w:themeColor="text1"/>
          <w:sz w:val="28"/>
          <w:szCs w:val="28"/>
        </w:rPr>
        <w:t xml:space="preserve">. </w:t>
      </w:r>
      <w:r w:rsidRPr="006F0A66">
        <w:rPr>
          <w:rFonts w:ascii="Palatino Linotype" w:hAnsi="Palatino Linotype" w:cs="Arial"/>
          <w:b/>
          <w:sz w:val="28"/>
          <w:szCs w:val="28"/>
        </w:rPr>
        <w:t>Del turno del Recurso de Revisión</w:t>
      </w:r>
    </w:p>
    <w:p w14:paraId="7D6276FD" w14:textId="374B9F24" w:rsidR="009D6B53" w:rsidRPr="00267FBD" w:rsidRDefault="009D6B53" w:rsidP="00D90375">
      <w:pPr>
        <w:spacing w:line="360" w:lineRule="auto"/>
        <w:jc w:val="both"/>
      </w:pPr>
      <w:r w:rsidRPr="006F0A66">
        <w:rPr>
          <w:rFonts w:ascii="Palatino Linotype" w:hAnsi="Palatino Linotype" w:cs="Arial"/>
          <w:color w:val="000000" w:themeColor="text1"/>
        </w:rPr>
        <w:t xml:space="preserve">El </w:t>
      </w:r>
      <w:r w:rsidR="00D90375">
        <w:rPr>
          <w:rFonts w:ascii="Palatino Linotype" w:hAnsi="Palatino Linotype" w:cs="Arial"/>
          <w:b/>
          <w:bCs/>
          <w:color w:val="000000" w:themeColor="text1"/>
        </w:rPr>
        <w:t>dieciocho</w:t>
      </w:r>
      <w:r w:rsidR="002500ED">
        <w:rPr>
          <w:rFonts w:ascii="Palatino Linotype" w:hAnsi="Palatino Linotype" w:cs="Arial"/>
          <w:b/>
          <w:bCs/>
          <w:color w:val="000000" w:themeColor="text1"/>
        </w:rPr>
        <w:t xml:space="preserve"> de mayo </w:t>
      </w:r>
      <w:r w:rsidR="002D07EC" w:rsidRPr="002D07EC">
        <w:rPr>
          <w:rFonts w:ascii="Palatino Linotype" w:hAnsi="Palatino Linotype" w:cs="Arial"/>
          <w:b/>
          <w:bCs/>
          <w:color w:val="000000" w:themeColor="text1"/>
          <w:lang w:val="es-419"/>
        </w:rPr>
        <w:t>de dos mil veintidós</w:t>
      </w:r>
      <w:r w:rsidRPr="006F0A66">
        <w:rPr>
          <w:rFonts w:ascii="Palatino Linotype" w:hAnsi="Palatino Linotype" w:cs="Arial"/>
          <w:color w:val="000000" w:themeColor="text1"/>
        </w:rPr>
        <w:t xml:space="preserve">, </w:t>
      </w:r>
      <w:r w:rsidRPr="006F0A66">
        <w:rPr>
          <w:rFonts w:ascii="Palatino Linotype" w:hAnsi="Palatino Linotype"/>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 xml:space="preserve">Recursos de Revisión </w:t>
      </w:r>
      <w:r w:rsidR="005F5D50" w:rsidRPr="006F0A66">
        <w:rPr>
          <w:rFonts w:ascii="Palatino Linotype" w:hAnsi="Palatino Linotype" w:cs="Arial"/>
          <w:color w:val="000000" w:themeColor="text1"/>
          <w:lang w:val="es-ES_tradnl"/>
        </w:rPr>
        <w:t>materia del presente estudio, se en</w:t>
      </w:r>
      <w:r w:rsidRPr="006F0A66">
        <w:rPr>
          <w:rFonts w:ascii="Palatino Linotype" w:hAnsi="Palatino Linotype" w:cs="Arial"/>
          <w:color w:val="000000" w:themeColor="text1"/>
          <w:lang w:val="es-ES_tradnl"/>
        </w:rPr>
        <w:t xml:space="preserve">viaron electrónicamente al Instituto de </w:t>
      </w:r>
      <w:r w:rsidRPr="006F0A66">
        <w:rPr>
          <w:rFonts w:ascii="Palatino Linotype" w:eastAsia="Arial Unicode MS" w:hAnsi="Palatino Linotype" w:cs="Arial"/>
          <w:color w:val="000000" w:themeColor="text1"/>
        </w:rPr>
        <w:t>Transparencia</w:t>
      </w:r>
      <w:r w:rsidRPr="006F0A66">
        <w:rPr>
          <w:rFonts w:ascii="Palatino Linotype" w:hAnsi="Palatino Linotype" w:cs="Arial"/>
          <w:color w:val="000000" w:themeColor="text1"/>
          <w:lang w:val="es-ES_tradnl"/>
        </w:rPr>
        <w:t>, Acceso a la Información Pública y Protección de Datos Personales del Estado de México y Municipios</w:t>
      </w:r>
      <w:r w:rsidR="005F5D50" w:rsidRPr="006F0A66">
        <w:rPr>
          <w:rFonts w:ascii="Palatino Linotype" w:hAnsi="Palatino Linotype" w:cs="Arial"/>
          <w:color w:val="000000" w:themeColor="text1"/>
          <w:lang w:val="es-ES_tradnl"/>
        </w:rPr>
        <w:t>,</w:t>
      </w:r>
      <w:r w:rsidRPr="006F0A66">
        <w:rPr>
          <w:rFonts w:ascii="Palatino Linotype" w:hAnsi="Palatino Linotype" w:cs="Arial"/>
          <w:color w:val="000000" w:themeColor="text1"/>
          <w:lang w:val="es-ES_tradnl"/>
        </w:rPr>
        <w:t xml:space="preserve"> </w:t>
      </w:r>
      <w:r w:rsidR="005F5D50" w:rsidRPr="006F0A66">
        <w:rPr>
          <w:rFonts w:ascii="Palatino Linotype" w:hAnsi="Palatino Linotype" w:cs="Arial"/>
          <w:color w:val="000000" w:themeColor="text1"/>
          <w:lang w:val="es-ES_tradnl"/>
        </w:rPr>
        <w:t xml:space="preserve">por lo que </w:t>
      </w:r>
      <w:r w:rsidRPr="006F0A66">
        <w:rPr>
          <w:rFonts w:ascii="Palatino Linotype" w:hAnsi="Palatino Linotype" w:cs="Arial"/>
          <w:color w:val="000000" w:themeColor="text1"/>
          <w:lang w:val="es-ES_tradnl"/>
        </w:rPr>
        <w:t xml:space="preserve">con fundamento en el artículo 185, fracción I de la </w:t>
      </w:r>
      <w:r w:rsidRPr="006F0A66">
        <w:rPr>
          <w:rFonts w:ascii="Palatino Linotype" w:hAnsi="Palatino Linotype"/>
          <w:color w:val="000000" w:themeColor="text1"/>
        </w:rPr>
        <w:t>Ley de Transparencia y Acceso a la Información Pública del Estado de México y Municipios</w:t>
      </w:r>
      <w:r w:rsidRPr="006F0A66">
        <w:rPr>
          <w:rFonts w:ascii="Palatino Linotype" w:hAnsi="Palatino Linotype" w:cs="Arial"/>
          <w:color w:val="000000" w:themeColor="text1"/>
          <w:lang w:val="es-ES_tradnl"/>
        </w:rPr>
        <w:t>, se turnaron, a través del</w:t>
      </w:r>
      <w:r w:rsidRPr="006F0A66">
        <w:rPr>
          <w:rFonts w:ascii="Palatino Linotype" w:eastAsia="Arial Unicode MS" w:hAnsi="Palatino Linotype" w:cs="Arial"/>
          <w:color w:val="000000" w:themeColor="text1"/>
          <w:lang w:val="es-ES_tradnl"/>
        </w:rPr>
        <w:t xml:space="preserve"> </w:t>
      </w:r>
      <w:r w:rsidRPr="006F0A66">
        <w:rPr>
          <w:rFonts w:ascii="Palatino Linotype" w:eastAsia="Arial Unicode MS" w:hAnsi="Palatino Linotype" w:cs="Arial"/>
          <w:b/>
          <w:color w:val="000000" w:themeColor="text1"/>
          <w:lang w:val="es-ES_tradnl"/>
        </w:rPr>
        <w:t>SAIMEX</w:t>
      </w:r>
      <w:r w:rsidRPr="006F0A66">
        <w:rPr>
          <w:rFonts w:ascii="Palatino Linotype" w:hAnsi="Palatino Linotype"/>
          <w:color w:val="000000" w:themeColor="text1"/>
        </w:rPr>
        <w:t xml:space="preserve">, </w:t>
      </w:r>
      <w:r w:rsidR="00815436">
        <w:rPr>
          <w:rFonts w:ascii="Palatino Linotype" w:hAnsi="Palatino Linotype"/>
          <w:color w:val="000000" w:themeColor="text1"/>
        </w:rPr>
        <w:t>los</w:t>
      </w:r>
      <w:r w:rsidR="00C10EEE"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ecurso</w:t>
      </w:r>
      <w:r w:rsidR="00815436">
        <w:rPr>
          <w:rFonts w:ascii="Palatino Linotype" w:hAnsi="Palatino Linotype"/>
          <w:color w:val="000000" w:themeColor="text1"/>
        </w:rPr>
        <w:t>s</w:t>
      </w:r>
      <w:r w:rsidRPr="006F0A66">
        <w:rPr>
          <w:rFonts w:ascii="Palatino Linotype" w:hAnsi="Palatino Linotype" w:cs="Arial"/>
          <w:color w:val="000000" w:themeColor="text1"/>
          <w:szCs w:val="20"/>
        </w:rPr>
        <w:t xml:space="preserve"> de </w:t>
      </w:r>
      <w:r w:rsidR="00025060" w:rsidRPr="006F0A66">
        <w:rPr>
          <w:rFonts w:ascii="Palatino Linotype" w:hAnsi="Palatino Linotype" w:cs="Arial"/>
          <w:color w:val="000000" w:themeColor="text1"/>
          <w:szCs w:val="20"/>
        </w:rPr>
        <w:t>R</w:t>
      </w:r>
      <w:r w:rsidRPr="006F0A66">
        <w:rPr>
          <w:rFonts w:ascii="Palatino Linotype" w:hAnsi="Palatino Linotype" w:cs="Arial"/>
          <w:color w:val="000000" w:themeColor="text1"/>
          <w:szCs w:val="20"/>
        </w:rPr>
        <w:t>evisión</w:t>
      </w:r>
      <w:r w:rsidR="00C10EEE" w:rsidRPr="006F0A66">
        <w:rPr>
          <w:rFonts w:ascii="Palatino Linotype" w:hAnsi="Palatino Linotype" w:cs="Arial"/>
          <w:color w:val="000000" w:themeColor="text1"/>
          <w:szCs w:val="20"/>
        </w:rPr>
        <w:t xml:space="preserve"> </w:t>
      </w:r>
      <w:r w:rsidR="00D90375" w:rsidRPr="00D90375">
        <w:rPr>
          <w:rFonts w:ascii="Palatino Linotype" w:hAnsi="Palatino Linotype" w:cs="Arial"/>
          <w:b/>
          <w:color w:val="000000" w:themeColor="text1"/>
          <w:szCs w:val="20"/>
        </w:rPr>
        <w:t>08062/INFOEM/IP/RR/2022</w:t>
      </w:r>
      <w:r w:rsidR="00D90375">
        <w:rPr>
          <w:rFonts w:ascii="Palatino Linotype" w:hAnsi="Palatino Linotype" w:cs="Arial"/>
          <w:color w:val="000000" w:themeColor="text1"/>
          <w:szCs w:val="20"/>
        </w:rPr>
        <w:t xml:space="preserve"> y </w:t>
      </w:r>
      <w:r w:rsidR="00D90375" w:rsidRPr="00D90375">
        <w:rPr>
          <w:rFonts w:ascii="Palatino Linotype" w:hAnsi="Palatino Linotype" w:cs="Arial"/>
          <w:b/>
          <w:color w:val="000000" w:themeColor="text1"/>
          <w:szCs w:val="20"/>
        </w:rPr>
        <w:t>08072/INFOEM/IP/RR/2022</w:t>
      </w:r>
      <w:r w:rsidR="003422EF">
        <w:rPr>
          <w:rFonts w:ascii="Palatino Linotype" w:hAnsi="Palatino Linotype"/>
          <w:b/>
        </w:rPr>
        <w:t xml:space="preserve"> </w:t>
      </w:r>
      <w:r w:rsidR="00801793">
        <w:rPr>
          <w:rFonts w:ascii="Palatino Linotype" w:hAnsi="Palatino Linotype"/>
        </w:rPr>
        <w:t>a</w:t>
      </w:r>
      <w:r w:rsidR="000F4F78">
        <w:rPr>
          <w:rFonts w:ascii="Palatino Linotype" w:hAnsi="Palatino Linotype"/>
          <w:lang w:val="es-419"/>
        </w:rPr>
        <w:t xml:space="preserve"> </w:t>
      </w:r>
      <w:r w:rsidRPr="006F0A66">
        <w:rPr>
          <w:rFonts w:ascii="Palatino Linotype" w:hAnsi="Palatino Linotype"/>
        </w:rPr>
        <w:t>l</w:t>
      </w:r>
      <w:r w:rsidR="000F4F78">
        <w:rPr>
          <w:rFonts w:ascii="Palatino Linotype" w:hAnsi="Palatino Linotype"/>
          <w:lang w:val="es-419"/>
        </w:rPr>
        <w:t xml:space="preserve">a </w:t>
      </w:r>
      <w:r w:rsidR="000F4F78" w:rsidRPr="000F4F78">
        <w:rPr>
          <w:rFonts w:ascii="Palatino Linotype" w:hAnsi="Palatino Linotype"/>
          <w:b/>
          <w:lang w:val="es-419"/>
        </w:rPr>
        <w:t>Comisionad</w:t>
      </w:r>
      <w:r w:rsidR="000F4F78">
        <w:rPr>
          <w:rFonts w:ascii="Palatino Linotype" w:hAnsi="Palatino Linotype"/>
          <w:b/>
          <w:lang w:val="es-419"/>
        </w:rPr>
        <w:t>a</w:t>
      </w:r>
      <w:r w:rsidR="000F4F78" w:rsidRPr="000F4F78">
        <w:rPr>
          <w:rFonts w:ascii="Palatino Linotype" w:hAnsi="Palatino Linotype"/>
          <w:b/>
          <w:lang w:val="es-419"/>
        </w:rPr>
        <w:t xml:space="preserve"> Sharon Cristina Morales Martínez</w:t>
      </w:r>
      <w:r w:rsidR="00555672" w:rsidRPr="006F0A66">
        <w:rPr>
          <w:rFonts w:ascii="Palatino Linotype" w:hAnsi="Palatino Linotype"/>
        </w:rPr>
        <w:t>,</w:t>
      </w:r>
      <w:r w:rsidRPr="006F0A66">
        <w:rPr>
          <w:rFonts w:ascii="Palatino Linotype" w:hAnsi="Palatino Linotype"/>
        </w:rPr>
        <w:t xml:space="preserve"> </w:t>
      </w:r>
      <w:r w:rsidR="002500ED">
        <w:rPr>
          <w:rFonts w:ascii="Palatino Linotype" w:hAnsi="Palatino Linotype"/>
        </w:rPr>
        <w:t>el</w:t>
      </w:r>
      <w:r w:rsidRPr="006F0A66">
        <w:rPr>
          <w:rFonts w:ascii="Palatino Linotype" w:hAnsi="Palatino Linotype"/>
        </w:rPr>
        <w:t xml:space="preserve"> </w:t>
      </w:r>
      <w:r w:rsidR="00025060" w:rsidRPr="006F0A66">
        <w:rPr>
          <w:rFonts w:ascii="Palatino Linotype" w:hAnsi="Palatino Linotype"/>
        </w:rPr>
        <w:t>Recurso de R</w:t>
      </w:r>
      <w:r w:rsidRPr="006F0A66">
        <w:rPr>
          <w:rFonts w:ascii="Palatino Linotype" w:hAnsi="Palatino Linotype"/>
        </w:rPr>
        <w:t xml:space="preserve">evisión </w:t>
      </w:r>
      <w:r w:rsidR="00D90375" w:rsidRPr="00D90375">
        <w:rPr>
          <w:rFonts w:ascii="Palatino Linotype" w:hAnsi="Palatino Linotype"/>
          <w:b/>
        </w:rPr>
        <w:t>08071/INFOEM/IP/RR/2022</w:t>
      </w:r>
      <w:r w:rsidR="002500ED">
        <w:rPr>
          <w:rFonts w:ascii="Palatino Linotype" w:hAnsi="Palatino Linotype"/>
          <w:b/>
        </w:rPr>
        <w:t xml:space="preserve"> </w:t>
      </w:r>
      <w:r w:rsidR="00102F98" w:rsidRPr="00102F98">
        <w:rPr>
          <w:rFonts w:ascii="Palatino Linotype" w:hAnsi="Palatino Linotype"/>
        </w:rPr>
        <w:t>al</w:t>
      </w:r>
      <w:r w:rsidR="00102F98">
        <w:rPr>
          <w:rFonts w:ascii="Palatino Linotype" w:hAnsi="Palatino Linotype"/>
          <w:b/>
        </w:rPr>
        <w:t xml:space="preserve"> Comisionado Luis Gustavo Parra Noriega, </w:t>
      </w:r>
      <w:r w:rsidR="00815436">
        <w:rPr>
          <w:rFonts w:ascii="Palatino Linotype" w:hAnsi="Palatino Linotype"/>
        </w:rPr>
        <w:t>el</w:t>
      </w:r>
      <w:r w:rsidR="00102F98">
        <w:rPr>
          <w:rFonts w:ascii="Palatino Linotype" w:hAnsi="Palatino Linotype"/>
        </w:rPr>
        <w:t xml:space="preserve"> </w:t>
      </w:r>
      <w:r w:rsidR="00102F98" w:rsidRPr="006F0A66">
        <w:rPr>
          <w:rFonts w:ascii="Palatino Linotype" w:hAnsi="Palatino Linotype"/>
        </w:rPr>
        <w:t>Recurso de Revisión</w:t>
      </w:r>
      <w:r w:rsidR="00444A2A">
        <w:rPr>
          <w:rFonts w:ascii="Palatino Linotype" w:hAnsi="Palatino Linotype"/>
        </w:rPr>
        <w:t xml:space="preserve"> </w:t>
      </w:r>
      <w:r w:rsidR="00D90375" w:rsidRPr="00D90375">
        <w:rPr>
          <w:rFonts w:ascii="Palatino Linotype" w:hAnsi="Palatino Linotype"/>
          <w:b/>
        </w:rPr>
        <w:t>08074/INFOEM/IP/RR/2022</w:t>
      </w:r>
      <w:r w:rsidR="007C65F7">
        <w:rPr>
          <w:rFonts w:ascii="Palatino Linotype" w:hAnsi="Palatino Linotype"/>
          <w:b/>
        </w:rPr>
        <w:t xml:space="preserve"> </w:t>
      </w:r>
      <w:r w:rsidR="007C65F7" w:rsidRPr="007C65F7">
        <w:rPr>
          <w:rFonts w:ascii="Palatino Linotype" w:hAnsi="Palatino Linotype"/>
        </w:rPr>
        <w:t>a la</w:t>
      </w:r>
      <w:r w:rsidR="007C65F7" w:rsidRPr="007C65F7">
        <w:rPr>
          <w:rFonts w:ascii="Palatino Linotype" w:hAnsi="Palatino Linotype"/>
          <w:b/>
        </w:rPr>
        <w:t xml:space="preserve"> Comisionada Guadalupe Ramírez Peña</w:t>
      </w:r>
      <w:r w:rsidR="007C65F7">
        <w:rPr>
          <w:rFonts w:ascii="Palatino Linotype" w:hAnsi="Palatino Linotype"/>
          <w:b/>
        </w:rPr>
        <w:t xml:space="preserve"> </w:t>
      </w:r>
      <w:r w:rsidR="007C65F7">
        <w:rPr>
          <w:rFonts w:ascii="Palatino Linotype" w:hAnsi="Palatino Linotype"/>
        </w:rPr>
        <w:t xml:space="preserve">y </w:t>
      </w:r>
      <w:r w:rsidR="00EB2306">
        <w:rPr>
          <w:rFonts w:ascii="Palatino Linotype" w:hAnsi="Palatino Linotype"/>
        </w:rPr>
        <w:t xml:space="preserve">finalmente </w:t>
      </w:r>
      <w:r w:rsidR="00D90375">
        <w:rPr>
          <w:rFonts w:ascii="Palatino Linotype" w:hAnsi="Palatino Linotype"/>
          <w:color w:val="000000" w:themeColor="text1"/>
        </w:rPr>
        <w:t>el</w:t>
      </w:r>
      <w:r w:rsidR="007C65F7">
        <w:rPr>
          <w:rFonts w:ascii="Palatino Linotype" w:hAnsi="Palatino Linotype"/>
          <w:color w:val="000000" w:themeColor="text1"/>
        </w:rPr>
        <w:t xml:space="preserve"> </w:t>
      </w:r>
      <w:r w:rsidR="007C65F7" w:rsidRPr="006F0A66">
        <w:rPr>
          <w:rFonts w:ascii="Palatino Linotype" w:hAnsi="Palatino Linotype"/>
        </w:rPr>
        <w:t>Recurso de Revisión</w:t>
      </w:r>
      <w:r w:rsidR="00267FBD">
        <w:rPr>
          <w:rFonts w:ascii="Palatino Linotype" w:hAnsi="Palatino Linotype"/>
          <w:color w:val="000000" w:themeColor="text1"/>
        </w:rPr>
        <w:t xml:space="preserve"> </w:t>
      </w:r>
      <w:r w:rsidR="00D90375" w:rsidRPr="00D90375">
        <w:rPr>
          <w:rFonts w:ascii="Palatino Linotype" w:hAnsi="Palatino Linotype"/>
          <w:b/>
        </w:rPr>
        <w:t>08073/INFOEM/IP/RR/2022</w:t>
      </w:r>
      <w:r w:rsidR="00267FBD">
        <w:t xml:space="preserve"> </w:t>
      </w:r>
      <w:r w:rsidR="007C65F7" w:rsidRPr="007C65F7">
        <w:rPr>
          <w:rFonts w:ascii="Palatino Linotype" w:hAnsi="Palatino Linotype"/>
        </w:rPr>
        <w:t>a la</w:t>
      </w:r>
      <w:r w:rsidR="007C65F7">
        <w:rPr>
          <w:rFonts w:ascii="Palatino Linotype" w:hAnsi="Palatino Linotype"/>
        </w:rPr>
        <w:t xml:space="preserve"> </w:t>
      </w:r>
      <w:r w:rsidR="007C65F7" w:rsidRPr="007C65F7">
        <w:rPr>
          <w:rFonts w:ascii="Palatino Linotype" w:hAnsi="Palatino Linotype"/>
          <w:b/>
        </w:rPr>
        <w:t>Comisionada</w:t>
      </w:r>
      <w:r w:rsidR="007C65F7">
        <w:rPr>
          <w:rFonts w:ascii="Palatino Linotype" w:hAnsi="Palatino Linotype"/>
          <w:b/>
        </w:rPr>
        <w:t xml:space="preserve"> María del Rosario Mejía Ayala</w:t>
      </w:r>
      <w:r w:rsidRPr="006F0A66">
        <w:rPr>
          <w:rFonts w:ascii="Palatino Linotype" w:hAnsi="Palatino Linotype"/>
          <w:color w:val="000000" w:themeColor="text1"/>
        </w:rPr>
        <w:t xml:space="preserve"> </w:t>
      </w:r>
      <w:r w:rsidR="00587DC6">
        <w:rPr>
          <w:rFonts w:ascii="Palatino Linotype" w:hAnsi="Palatino Linotype"/>
          <w:color w:val="000000" w:themeColor="text1"/>
        </w:rPr>
        <w:t xml:space="preserve">a </w:t>
      </w:r>
      <w:r w:rsidRPr="006F0A66">
        <w:rPr>
          <w:rFonts w:ascii="Palatino Linotype" w:hAnsi="Palatino Linotype" w:cs="Arial"/>
          <w:color w:val="000000" w:themeColor="text1"/>
          <w:lang w:val="es-ES_tradnl"/>
        </w:rPr>
        <w:t>efecto de que decretaran su admisión o desechamiento.</w:t>
      </w:r>
    </w:p>
    <w:p w14:paraId="14CA0626" w14:textId="77777777" w:rsidR="003404B0" w:rsidRPr="006F0A66"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rPr>
        <w:lastRenderedPageBreak/>
        <w:t>a) Admisión del Recurso de Revisión</w:t>
      </w:r>
    </w:p>
    <w:p w14:paraId="3933D19F" w14:textId="3FFFC519" w:rsidR="009D6B53" w:rsidRDefault="009D6B53" w:rsidP="0082275C">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De las constancias de los expedientes electrónicos </w:t>
      </w:r>
      <w:r w:rsidR="005F5D50" w:rsidRPr="006F0A66">
        <w:rPr>
          <w:rFonts w:ascii="Palatino Linotype" w:hAnsi="Palatino Linotype" w:cs="Arial"/>
          <w:color w:val="000000" w:themeColor="text1"/>
        </w:rPr>
        <w:t xml:space="preserve">que obran en </w:t>
      </w:r>
      <w:r w:rsidR="005F5D50"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SAIMEX</w:t>
      </w:r>
      <w:r w:rsidRPr="006F0A66">
        <w:rPr>
          <w:rFonts w:ascii="Palatino Linotype" w:hAnsi="Palatino Linotype" w:cs="Arial"/>
          <w:color w:val="000000" w:themeColor="text1"/>
        </w:rPr>
        <w:t>, se desprende que e</w:t>
      </w:r>
      <w:r w:rsidR="00487551">
        <w:rPr>
          <w:rFonts w:ascii="Palatino Linotype" w:hAnsi="Palatino Linotype" w:cs="Arial"/>
          <w:color w:val="000000" w:themeColor="text1"/>
          <w:lang w:val="es-419"/>
        </w:rPr>
        <w:t xml:space="preserve">n fechas </w:t>
      </w:r>
      <w:r w:rsidR="00973503">
        <w:rPr>
          <w:rFonts w:ascii="Palatino Linotype" w:hAnsi="Palatino Linotype" w:cs="Arial"/>
          <w:b/>
          <w:color w:val="000000" w:themeColor="text1"/>
        </w:rPr>
        <w:t>veinte, veintitrés y veinticuatro</w:t>
      </w:r>
      <w:r w:rsidR="00D45667">
        <w:rPr>
          <w:rFonts w:ascii="Palatino Linotype" w:hAnsi="Palatino Linotype" w:cs="Arial"/>
          <w:b/>
          <w:color w:val="000000" w:themeColor="text1"/>
        </w:rPr>
        <w:t xml:space="preserve"> de mayo </w:t>
      </w:r>
      <w:r w:rsidR="00DF5831">
        <w:rPr>
          <w:rFonts w:ascii="Palatino Linotype" w:hAnsi="Palatino Linotype" w:cs="Arial"/>
          <w:b/>
          <w:color w:val="000000" w:themeColor="text1"/>
        </w:rPr>
        <w:t>de</w:t>
      </w:r>
      <w:r w:rsidR="00C10EEE" w:rsidRPr="00F530F1">
        <w:rPr>
          <w:rFonts w:ascii="Palatino Linotype" w:hAnsi="Palatino Linotype" w:cs="Arial"/>
          <w:b/>
          <w:color w:val="000000" w:themeColor="text1"/>
        </w:rPr>
        <w:t xml:space="preserve"> dos mil veintidós</w:t>
      </w:r>
      <w:r w:rsidRPr="006F0A66">
        <w:rPr>
          <w:rFonts w:ascii="Palatino Linotype" w:hAnsi="Palatino Linotype" w:cs="Arial"/>
          <w:color w:val="000000" w:themeColor="text1"/>
        </w:rPr>
        <w:t xml:space="preserve">, se acordó la admisión a trámite de los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 xml:space="preserve">ecursos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6F0A66">
        <w:rPr>
          <w:rFonts w:ascii="Palatino Linotype" w:hAnsi="Palatino Linotype" w:cs="Arial"/>
          <w:color w:val="000000" w:themeColor="text1"/>
        </w:rPr>
        <w:t xml:space="preserve"> </w:t>
      </w:r>
      <w:r w:rsidR="00552970">
        <w:rPr>
          <w:rFonts w:ascii="Palatino Linotype" w:hAnsi="Palatino Linotype" w:cs="Arial"/>
          <w:b/>
          <w:color w:val="000000" w:themeColor="text1"/>
        </w:rPr>
        <w:t>EL RECURRENTE</w:t>
      </w:r>
      <w:r w:rsidR="00D01412" w:rsidRPr="006F0A66">
        <w:rPr>
          <w:rFonts w:ascii="Palatino Linotype" w:hAnsi="Palatino Linotype" w:cs="Arial"/>
          <w:b/>
          <w:color w:val="000000" w:themeColor="text1"/>
        </w:rPr>
        <w:t xml:space="preserve"> </w:t>
      </w:r>
      <w:r w:rsidR="00D01412" w:rsidRPr="006F0A66">
        <w:rPr>
          <w:rFonts w:ascii="Palatino Linotype" w:hAnsi="Palatino Linotype" w:cs="Arial"/>
          <w:color w:val="000000" w:themeColor="text1"/>
        </w:rPr>
        <w:t xml:space="preserve">manifestara lo que a su derecho conviniera, a efecto de presentar pruebas o alegatos y, en su caso, </w:t>
      </w:r>
      <w:r w:rsidR="00D01412" w:rsidRPr="006F0A66">
        <w:rPr>
          <w:rFonts w:ascii="Palatino Linotype" w:hAnsi="Palatino Linotype" w:cs="Arial"/>
          <w:b/>
          <w:color w:val="000000" w:themeColor="text1"/>
        </w:rPr>
        <w:t xml:space="preserve">EL SUJETO OBLIGADO </w:t>
      </w:r>
      <w:r w:rsidR="00D01412" w:rsidRPr="006F0A66">
        <w:rPr>
          <w:rFonts w:ascii="Palatino Linotype" w:hAnsi="Palatino Linotype" w:cs="Arial"/>
          <w:color w:val="000000" w:themeColor="text1"/>
        </w:rPr>
        <w:t>rindiera sus</w:t>
      </w:r>
      <w:r w:rsidR="00D01412" w:rsidRPr="006F0A66">
        <w:rPr>
          <w:rFonts w:ascii="Palatino Linotype" w:hAnsi="Palatino Linotype" w:cs="Arial"/>
          <w:b/>
          <w:color w:val="000000" w:themeColor="text1"/>
        </w:rPr>
        <w:t xml:space="preserve"> </w:t>
      </w:r>
      <w:r w:rsidR="00D01412" w:rsidRPr="006F0A66">
        <w:rPr>
          <w:rFonts w:ascii="Palatino Linotype" w:hAnsi="Palatino Linotype" w:cs="Arial"/>
          <w:color w:val="000000" w:themeColor="text1"/>
        </w:rPr>
        <w:t xml:space="preserve">Informes Justificados respectivamente; lo anterior, en términos de </w:t>
      </w:r>
      <w:r w:rsidRPr="006F0A66">
        <w:rPr>
          <w:rFonts w:ascii="Palatino Linotype" w:hAnsi="Palatino Linotype" w:cs="Arial"/>
          <w:color w:val="000000" w:themeColor="text1"/>
        </w:rPr>
        <w:t>lo dispuesto por el artículo 185 de la Ley de Transparencia y Acceso a la Información Pública del Estado de México y Municipios</w:t>
      </w:r>
      <w:r w:rsidR="00D01412" w:rsidRPr="006F0A66">
        <w:rPr>
          <w:rFonts w:ascii="Palatino Linotype" w:hAnsi="Palatino Linotype" w:cs="Arial"/>
          <w:color w:val="000000" w:themeColor="text1"/>
        </w:rPr>
        <w:t>.</w:t>
      </w:r>
    </w:p>
    <w:p w14:paraId="5DB4FF7F" w14:textId="77777777" w:rsidR="00B97613" w:rsidRPr="006F0A66" w:rsidRDefault="00B97613" w:rsidP="0082275C">
      <w:pPr>
        <w:spacing w:line="360" w:lineRule="auto"/>
        <w:jc w:val="both"/>
        <w:rPr>
          <w:rFonts w:ascii="Palatino Linotype" w:hAnsi="Palatino Linotype" w:cs="Arial"/>
          <w:color w:val="000000" w:themeColor="text1"/>
        </w:rPr>
      </w:pPr>
    </w:p>
    <w:p w14:paraId="1B661F59" w14:textId="3C721B32" w:rsidR="003404B0" w:rsidRPr="00487551" w:rsidRDefault="002E7E03" w:rsidP="003404B0">
      <w:pPr>
        <w:spacing w:line="360" w:lineRule="auto"/>
        <w:jc w:val="both"/>
        <w:rPr>
          <w:rFonts w:ascii="Palatino Linotype" w:eastAsia="Arial Unicode MS" w:hAnsi="Palatino Linotype" w:cs="Arial"/>
          <w:b/>
          <w:color w:val="000000" w:themeColor="text1"/>
          <w:lang w:val="es-419"/>
        </w:rPr>
      </w:pPr>
      <w:r>
        <w:rPr>
          <w:rFonts w:ascii="Palatino Linotype" w:eastAsia="Arial Unicode MS" w:hAnsi="Palatino Linotype" w:cs="Arial"/>
          <w:b/>
          <w:color w:val="000000" w:themeColor="text1"/>
        </w:rPr>
        <w:t>b</w:t>
      </w:r>
      <w:r w:rsidR="003404B0" w:rsidRPr="006F0A66">
        <w:rPr>
          <w:rFonts w:ascii="Palatino Linotype" w:eastAsia="Arial Unicode MS" w:hAnsi="Palatino Linotype" w:cs="Arial"/>
          <w:b/>
          <w:color w:val="000000" w:themeColor="text1"/>
        </w:rPr>
        <w:t xml:space="preserve">) </w:t>
      </w:r>
      <w:r w:rsidR="004016BF">
        <w:rPr>
          <w:rFonts w:ascii="Palatino Linotype" w:hAnsi="Palatino Linotype" w:cs="Arial"/>
          <w:b/>
          <w:bCs/>
        </w:rPr>
        <w:t>Manifestaciones</w:t>
      </w:r>
    </w:p>
    <w:p w14:paraId="0871E087" w14:textId="75383DD8" w:rsidR="00756235" w:rsidRDefault="00756235" w:rsidP="00756235">
      <w:pPr>
        <w:spacing w:line="360" w:lineRule="auto"/>
        <w:jc w:val="both"/>
        <w:rPr>
          <w:rFonts w:ascii="Palatino Linotype" w:hAnsi="Palatino Linotype" w:cs="Arial"/>
          <w:color w:val="000000" w:themeColor="text1"/>
        </w:rPr>
      </w:pPr>
      <w:r w:rsidRPr="006F0A66">
        <w:rPr>
          <w:rFonts w:ascii="Palatino Linotype" w:eastAsia="Arial Unicode MS" w:hAnsi="Palatino Linotype" w:cs="Arial"/>
          <w:color w:val="000000" w:themeColor="text1"/>
        </w:rPr>
        <w:t xml:space="preserve">Conforme a las constancias del </w:t>
      </w:r>
      <w:r w:rsidRPr="006F0A66">
        <w:rPr>
          <w:rFonts w:ascii="Palatino Linotype" w:eastAsia="Arial Unicode MS" w:hAnsi="Palatino Linotype" w:cs="Arial"/>
          <w:b/>
          <w:color w:val="000000" w:themeColor="text1"/>
        </w:rPr>
        <w:t>SAIMEX</w:t>
      </w:r>
      <w:r w:rsidRPr="006F0A6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D45667">
        <w:rPr>
          <w:rFonts w:ascii="Palatino Linotype" w:eastAsia="Arial Unicode MS" w:hAnsi="Palatino Linotype" w:cs="Arial"/>
          <w:color w:val="000000" w:themeColor="text1"/>
        </w:rPr>
        <w:t xml:space="preserve"> </w:t>
      </w:r>
      <w:r w:rsidR="00552970">
        <w:rPr>
          <w:rFonts w:ascii="Palatino Linotype" w:eastAsia="Arial Unicode MS" w:hAnsi="Palatino Linotype" w:cs="Arial"/>
          <w:b/>
          <w:color w:val="000000" w:themeColor="text1"/>
        </w:rPr>
        <w:t>EL RECURRENTE</w:t>
      </w:r>
      <w:r w:rsidRPr="006F0A66">
        <w:rPr>
          <w:rFonts w:ascii="Palatino Linotype" w:eastAsia="Arial Unicode MS" w:hAnsi="Palatino Linotype" w:cs="Arial"/>
          <w:color w:val="000000" w:themeColor="text1"/>
        </w:rPr>
        <w:t xml:space="preserve">, éste no realizó manifestación alguna, </w:t>
      </w:r>
      <w:r w:rsidR="005F5D50" w:rsidRPr="006F0A66">
        <w:rPr>
          <w:rFonts w:ascii="Palatino Linotype" w:eastAsia="Arial Unicode MS" w:hAnsi="Palatino Linotype" w:cs="Arial"/>
          <w:color w:val="000000" w:themeColor="text1"/>
        </w:rPr>
        <w:t>así como no</w:t>
      </w:r>
      <w:r w:rsidR="009D1F7B">
        <w:rPr>
          <w:rFonts w:ascii="Palatino Linotype" w:eastAsia="Arial Unicode MS" w:hAnsi="Palatino Linotype" w:cs="Arial"/>
          <w:color w:val="000000" w:themeColor="text1"/>
        </w:rPr>
        <w:t xml:space="preserve"> presentó pruebas o alegatos y</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de igual forma </w:t>
      </w:r>
      <w:r w:rsidRPr="006F0A66">
        <w:rPr>
          <w:rFonts w:ascii="Palatino Linotype" w:eastAsia="Arial Unicode MS" w:hAnsi="Palatino Linotype" w:cs="Arial"/>
          <w:b/>
          <w:color w:val="000000" w:themeColor="text1"/>
        </w:rPr>
        <w:t>EL SUJETO OBLIGADO</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no </w:t>
      </w:r>
      <w:r w:rsidRPr="006F0A66">
        <w:rPr>
          <w:rFonts w:ascii="Palatino Linotype" w:eastAsia="Arial Unicode MS" w:hAnsi="Palatino Linotype" w:cs="Arial"/>
          <w:color w:val="000000" w:themeColor="text1"/>
        </w:rPr>
        <w:t xml:space="preserve">rindió </w:t>
      </w:r>
      <w:r w:rsidR="00D01412" w:rsidRPr="006F0A66">
        <w:rPr>
          <w:rFonts w:ascii="Palatino Linotype" w:eastAsia="Arial Unicode MS" w:hAnsi="Palatino Linotype" w:cs="Arial"/>
          <w:color w:val="000000" w:themeColor="text1"/>
        </w:rPr>
        <w:t>los</w:t>
      </w:r>
      <w:r w:rsidRPr="006F0A66">
        <w:rPr>
          <w:rFonts w:ascii="Palatino Linotype" w:eastAsia="Arial Unicode MS" w:hAnsi="Palatino Linotype" w:cs="Arial"/>
          <w:color w:val="000000" w:themeColor="text1"/>
        </w:rPr>
        <w:t xml:space="preserve"> Informe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Justificado</w:t>
      </w:r>
      <w:r w:rsidR="00D01412" w:rsidRPr="006F0A66">
        <w:rPr>
          <w:rFonts w:ascii="Palatino Linotype" w:eastAsia="Arial Unicode MS" w:hAnsi="Palatino Linotype" w:cs="Arial"/>
          <w:color w:val="000000" w:themeColor="text1"/>
        </w:rPr>
        <w:t>s correspondientes</w:t>
      </w:r>
      <w:r w:rsidRPr="006F0A66">
        <w:rPr>
          <w:rFonts w:ascii="Palatino Linotype" w:eastAsia="Arial Unicode MS" w:hAnsi="Palatino Linotype" w:cs="Arial"/>
          <w:color w:val="000000" w:themeColor="text1"/>
        </w:rPr>
        <w:t>, tal y como se aprecia en la</w:t>
      </w:r>
      <w:r w:rsidR="009D1F7B">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siguiente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w:t>
      </w:r>
      <w:r w:rsidR="00D01412" w:rsidRPr="006F0A66">
        <w:rPr>
          <w:rFonts w:ascii="Palatino Linotype" w:eastAsia="Arial Unicode MS" w:hAnsi="Palatino Linotype" w:cs="Arial"/>
          <w:color w:val="000000" w:themeColor="text1"/>
        </w:rPr>
        <w:t>imágenes</w:t>
      </w:r>
      <w:r w:rsidRPr="006F0A66">
        <w:rPr>
          <w:rFonts w:ascii="Palatino Linotype" w:eastAsia="Arial Unicode MS" w:hAnsi="Palatino Linotype" w:cs="Arial"/>
          <w:color w:val="000000" w:themeColor="text1"/>
        </w:rPr>
        <w:t xml:space="preserve">: </w:t>
      </w:r>
      <w:r w:rsidRPr="006F0A66">
        <w:rPr>
          <w:rFonts w:ascii="Palatino Linotype" w:hAnsi="Palatino Linotype" w:cs="Arial"/>
          <w:color w:val="000000" w:themeColor="text1"/>
        </w:rPr>
        <w:t xml:space="preserve"> </w:t>
      </w:r>
    </w:p>
    <w:p w14:paraId="45EB9209" w14:textId="77777777" w:rsidR="00357C81" w:rsidRDefault="00357C81" w:rsidP="00756235">
      <w:pPr>
        <w:spacing w:line="360" w:lineRule="auto"/>
        <w:jc w:val="both"/>
        <w:rPr>
          <w:rFonts w:ascii="Palatino Linotype" w:hAnsi="Palatino Linotype" w:cs="Arial"/>
          <w:color w:val="000000" w:themeColor="text1"/>
        </w:rPr>
      </w:pPr>
    </w:p>
    <w:p w14:paraId="4E176E8A" w14:textId="72FD31BE" w:rsidR="00801793" w:rsidRDefault="00973503" w:rsidP="00973503">
      <w:pPr>
        <w:spacing w:line="360" w:lineRule="auto"/>
        <w:jc w:val="center"/>
        <w:rPr>
          <w:rFonts w:ascii="Palatino Linotype" w:hAnsi="Palatino Linotype" w:cs="Arial"/>
          <w:color w:val="000000" w:themeColor="text1"/>
        </w:rPr>
      </w:pPr>
      <w:r>
        <w:rPr>
          <w:noProof/>
          <w:lang w:val="es-419" w:eastAsia="es-419"/>
        </w:rPr>
        <w:lastRenderedPageBreak/>
        <w:drawing>
          <wp:inline distT="0" distB="0" distL="0" distR="0" wp14:anchorId="766A4CBE" wp14:editId="19213573">
            <wp:extent cx="5941060" cy="14351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1435100"/>
                    </a:xfrm>
                    <a:prstGeom prst="rect">
                      <a:avLst/>
                    </a:prstGeom>
                  </pic:spPr>
                </pic:pic>
              </a:graphicData>
            </a:graphic>
          </wp:inline>
        </w:drawing>
      </w:r>
    </w:p>
    <w:p w14:paraId="777440B3" w14:textId="4FD82784" w:rsidR="009A7D9A" w:rsidRDefault="009A7D9A" w:rsidP="00756235">
      <w:pPr>
        <w:spacing w:line="360" w:lineRule="auto"/>
        <w:jc w:val="both"/>
        <w:rPr>
          <w:rFonts w:ascii="Palatino Linotype" w:hAnsi="Palatino Linotype" w:cs="Arial"/>
          <w:color w:val="000000" w:themeColor="text1"/>
        </w:rPr>
      </w:pPr>
    </w:p>
    <w:p w14:paraId="05577231" w14:textId="61F1E877" w:rsidR="009A7D9A" w:rsidRDefault="00973503" w:rsidP="00756235">
      <w:pPr>
        <w:spacing w:line="360" w:lineRule="auto"/>
        <w:jc w:val="both"/>
        <w:rPr>
          <w:rFonts w:ascii="Palatino Linotype" w:hAnsi="Palatino Linotype" w:cs="Arial"/>
          <w:color w:val="000000" w:themeColor="text1"/>
        </w:rPr>
      </w:pPr>
      <w:r>
        <w:rPr>
          <w:noProof/>
          <w:lang w:val="es-419" w:eastAsia="es-419"/>
        </w:rPr>
        <w:drawing>
          <wp:inline distT="0" distB="0" distL="0" distR="0" wp14:anchorId="187009A8" wp14:editId="2735E5E8">
            <wp:extent cx="5941060" cy="1417955"/>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1060" cy="1417955"/>
                    </a:xfrm>
                    <a:prstGeom prst="rect">
                      <a:avLst/>
                    </a:prstGeom>
                  </pic:spPr>
                </pic:pic>
              </a:graphicData>
            </a:graphic>
          </wp:inline>
        </w:drawing>
      </w:r>
    </w:p>
    <w:p w14:paraId="06C48551" w14:textId="3270C6B9" w:rsidR="009A7D9A" w:rsidRDefault="009A7D9A" w:rsidP="00756235">
      <w:pPr>
        <w:spacing w:line="360" w:lineRule="auto"/>
        <w:jc w:val="both"/>
        <w:rPr>
          <w:rFonts w:ascii="Palatino Linotype" w:hAnsi="Palatino Linotype" w:cs="Arial"/>
          <w:color w:val="000000" w:themeColor="text1"/>
        </w:rPr>
      </w:pPr>
    </w:p>
    <w:p w14:paraId="3C3B1ACA" w14:textId="39A9A171" w:rsidR="009A7D9A" w:rsidRDefault="00973503" w:rsidP="00756235">
      <w:pPr>
        <w:spacing w:line="360" w:lineRule="auto"/>
        <w:jc w:val="both"/>
        <w:rPr>
          <w:rFonts w:ascii="Palatino Linotype" w:hAnsi="Palatino Linotype" w:cs="Arial"/>
          <w:color w:val="000000" w:themeColor="text1"/>
        </w:rPr>
      </w:pPr>
      <w:r>
        <w:rPr>
          <w:noProof/>
          <w:lang w:val="es-419" w:eastAsia="es-419"/>
        </w:rPr>
        <w:drawing>
          <wp:inline distT="0" distB="0" distL="0" distR="0" wp14:anchorId="3BA33628" wp14:editId="20514E39">
            <wp:extent cx="5941060" cy="1414780"/>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1060" cy="1414780"/>
                    </a:xfrm>
                    <a:prstGeom prst="rect">
                      <a:avLst/>
                    </a:prstGeom>
                  </pic:spPr>
                </pic:pic>
              </a:graphicData>
            </a:graphic>
          </wp:inline>
        </w:drawing>
      </w:r>
    </w:p>
    <w:p w14:paraId="427F9139" w14:textId="2B8483E5" w:rsidR="009A7D9A" w:rsidRDefault="009A7D9A" w:rsidP="00756235">
      <w:pPr>
        <w:spacing w:line="360" w:lineRule="auto"/>
        <w:jc w:val="both"/>
        <w:rPr>
          <w:rFonts w:ascii="Palatino Linotype" w:hAnsi="Palatino Linotype" w:cs="Arial"/>
          <w:color w:val="000000" w:themeColor="text1"/>
        </w:rPr>
      </w:pPr>
    </w:p>
    <w:p w14:paraId="32F30961" w14:textId="62F2137C" w:rsidR="009A7D9A" w:rsidRDefault="00973503" w:rsidP="00756235">
      <w:pPr>
        <w:spacing w:line="360" w:lineRule="auto"/>
        <w:jc w:val="both"/>
        <w:rPr>
          <w:rFonts w:ascii="Palatino Linotype" w:hAnsi="Palatino Linotype" w:cs="Arial"/>
          <w:color w:val="000000" w:themeColor="text1"/>
        </w:rPr>
      </w:pPr>
      <w:r>
        <w:rPr>
          <w:noProof/>
          <w:lang w:val="es-419" w:eastAsia="es-419"/>
        </w:rPr>
        <w:drawing>
          <wp:inline distT="0" distB="0" distL="0" distR="0" wp14:anchorId="7BE25E59" wp14:editId="25D03C9C">
            <wp:extent cx="5941060" cy="1435100"/>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1060" cy="1435100"/>
                    </a:xfrm>
                    <a:prstGeom prst="rect">
                      <a:avLst/>
                    </a:prstGeom>
                  </pic:spPr>
                </pic:pic>
              </a:graphicData>
            </a:graphic>
          </wp:inline>
        </w:drawing>
      </w:r>
    </w:p>
    <w:p w14:paraId="30BBA7A1" w14:textId="15C4B61F" w:rsidR="009A7D9A" w:rsidRDefault="009A7D9A" w:rsidP="00756235">
      <w:pPr>
        <w:spacing w:line="360" w:lineRule="auto"/>
        <w:jc w:val="both"/>
        <w:rPr>
          <w:rFonts w:ascii="Palatino Linotype" w:hAnsi="Palatino Linotype" w:cs="Arial"/>
          <w:color w:val="000000" w:themeColor="text1"/>
        </w:rPr>
      </w:pPr>
    </w:p>
    <w:p w14:paraId="2A1A99B7" w14:textId="0F259BBC" w:rsidR="009A7D9A" w:rsidRDefault="00973503" w:rsidP="00756235">
      <w:pPr>
        <w:spacing w:line="360" w:lineRule="auto"/>
        <w:jc w:val="both"/>
        <w:rPr>
          <w:rFonts w:ascii="Palatino Linotype" w:hAnsi="Palatino Linotype" w:cs="Arial"/>
          <w:color w:val="000000" w:themeColor="text1"/>
        </w:rPr>
      </w:pPr>
      <w:r>
        <w:rPr>
          <w:noProof/>
          <w:lang w:val="es-419" w:eastAsia="es-419"/>
        </w:rPr>
        <w:lastRenderedPageBreak/>
        <w:drawing>
          <wp:inline distT="0" distB="0" distL="0" distR="0" wp14:anchorId="30D426D5" wp14:editId="6986FB61">
            <wp:extent cx="5941060" cy="1433830"/>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1060" cy="1433830"/>
                    </a:xfrm>
                    <a:prstGeom prst="rect">
                      <a:avLst/>
                    </a:prstGeom>
                  </pic:spPr>
                </pic:pic>
              </a:graphicData>
            </a:graphic>
          </wp:inline>
        </w:drawing>
      </w:r>
    </w:p>
    <w:p w14:paraId="5987CD3B" w14:textId="4274BA16" w:rsidR="009A7D9A" w:rsidRDefault="009A7D9A" w:rsidP="00756235">
      <w:pPr>
        <w:spacing w:line="360" w:lineRule="auto"/>
        <w:jc w:val="both"/>
        <w:rPr>
          <w:rFonts w:ascii="Palatino Linotype" w:hAnsi="Palatino Linotype" w:cs="Arial"/>
          <w:color w:val="000000" w:themeColor="text1"/>
        </w:rPr>
      </w:pPr>
    </w:p>
    <w:p w14:paraId="0F1CD069" w14:textId="6306D239" w:rsidR="002E7E03" w:rsidRPr="002F12C6" w:rsidRDefault="000F4F78" w:rsidP="002E7E03">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c</w:t>
      </w:r>
      <w:r w:rsidR="002E7E03" w:rsidRPr="002F12C6">
        <w:rPr>
          <w:rFonts w:ascii="Palatino Linotype" w:hAnsi="Palatino Linotype" w:cs="Arial"/>
          <w:b/>
          <w:color w:val="000000" w:themeColor="text1"/>
        </w:rPr>
        <w:t xml:space="preserve">) De la acumulación de recursos </w:t>
      </w:r>
    </w:p>
    <w:p w14:paraId="5F740D08" w14:textId="5648C0E2" w:rsidR="002E7E03" w:rsidRPr="00973503" w:rsidRDefault="002E7E03" w:rsidP="00973503">
      <w:pPr>
        <w:spacing w:line="360" w:lineRule="auto"/>
        <w:jc w:val="both"/>
        <w:rPr>
          <w:rFonts w:ascii="Palatino Linotype" w:hAnsi="Palatino Linotype"/>
          <w:b/>
        </w:rPr>
      </w:pPr>
      <w:r w:rsidRPr="002F12C6">
        <w:rPr>
          <w:rFonts w:ascii="Palatino Linotype" w:hAnsi="Palatino Linotype" w:cs="Arial"/>
          <w:color w:val="000000" w:themeColor="text1"/>
          <w:lang w:val="es-ES_tradnl"/>
        </w:rPr>
        <w:t xml:space="preserve">Por economía procesal y </w:t>
      </w:r>
      <w:r w:rsidRPr="002F12C6">
        <w:rPr>
          <w:rFonts w:ascii="Palatino Linotype" w:hAnsi="Palatino Linotype" w:cs="Arial"/>
          <w:color w:val="000000" w:themeColor="text1"/>
        </w:rPr>
        <w:t>con la finalidad de evitar resoluciones contradictorias,</w:t>
      </w:r>
      <w:r w:rsidR="002F12C6" w:rsidRPr="002F12C6">
        <w:rPr>
          <w:rFonts w:ascii="Palatino Linotype" w:hAnsi="Palatino Linotype"/>
          <w:b/>
          <w:lang w:val="es-419"/>
        </w:rPr>
        <w:t xml:space="preserve"> </w:t>
      </w:r>
      <w:r w:rsidR="00AB5C2B">
        <w:rPr>
          <w:rFonts w:ascii="Palatino Linotype" w:hAnsi="Palatino Linotype"/>
          <w:lang w:val="es-419"/>
        </w:rPr>
        <w:t>con fundamento en los</w:t>
      </w:r>
      <w:r w:rsidR="002F12C6" w:rsidRPr="002F12C6">
        <w:rPr>
          <w:rFonts w:ascii="Palatino Linotype" w:hAnsi="Palatino Linotype"/>
          <w:lang w:val="es-419"/>
        </w:rPr>
        <w:t xml:space="preserve"> artículo</w:t>
      </w:r>
      <w:r w:rsidR="00AB5C2B">
        <w:rPr>
          <w:rFonts w:ascii="Palatino Linotype" w:hAnsi="Palatino Linotype"/>
          <w:lang w:val="es-419"/>
        </w:rPr>
        <w:t>s</w:t>
      </w:r>
      <w:r w:rsidR="002F12C6" w:rsidRPr="002F12C6">
        <w:rPr>
          <w:rFonts w:ascii="Palatino Linotype" w:hAnsi="Palatino Linotype"/>
          <w:lang w:val="es-419"/>
        </w:rPr>
        <w:t xml:space="preserve"> </w:t>
      </w:r>
      <w:r w:rsidR="00AB5C2B">
        <w:rPr>
          <w:rFonts w:ascii="Palatino Linotype" w:hAnsi="Palatino Linotype"/>
          <w:lang w:val="es-419"/>
        </w:rPr>
        <w:t xml:space="preserve">9, fracción XXV, </w:t>
      </w:r>
      <w:r w:rsidR="002F12C6" w:rsidRPr="002F12C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Pr>
          <w:rFonts w:ascii="Palatino Linotype" w:hAnsi="Palatino Linotype"/>
          <w:lang w:val="es-419"/>
        </w:rPr>
        <w:t xml:space="preserve">en el </w:t>
      </w:r>
      <w:r w:rsidR="002F12C6" w:rsidRPr="002F12C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2F12C6">
        <w:rPr>
          <w:rFonts w:ascii="Palatino Linotype" w:hAnsi="Palatino Linotype" w:cs="Arial"/>
          <w:color w:val="000000" w:themeColor="text1"/>
          <w:lang w:val="es-419"/>
        </w:rPr>
        <w:t xml:space="preserve"> </w:t>
      </w:r>
      <w:r w:rsidR="00AB5C2B">
        <w:rPr>
          <w:rFonts w:ascii="Palatino Linotype" w:hAnsi="Palatino Linotype" w:cs="Arial"/>
          <w:color w:val="000000" w:themeColor="text1"/>
          <w:lang w:val="es-419"/>
        </w:rPr>
        <w:t xml:space="preserve">el Pleno de este instituto en la </w:t>
      </w:r>
      <w:r w:rsidR="00D45667">
        <w:rPr>
          <w:rFonts w:ascii="Palatino Linotype" w:hAnsi="Palatino Linotype" w:cs="Arial"/>
          <w:color w:val="000000" w:themeColor="text1"/>
        </w:rPr>
        <w:t>Décima Novena Sesión O</w:t>
      </w:r>
      <w:r w:rsidR="00D45667" w:rsidRPr="00D45667">
        <w:rPr>
          <w:rFonts w:ascii="Palatino Linotype" w:hAnsi="Palatino Linotype" w:cs="Arial"/>
          <w:color w:val="000000" w:themeColor="text1"/>
        </w:rPr>
        <w:t>rdinaria</w:t>
      </w:r>
      <w:r w:rsidR="00AB5C2B">
        <w:rPr>
          <w:rFonts w:ascii="Palatino Linotype" w:hAnsi="Palatino Linotype" w:cs="Arial"/>
          <w:color w:val="000000" w:themeColor="text1"/>
          <w:lang w:val="es-419"/>
        </w:rPr>
        <w:t xml:space="preserve"> </w:t>
      </w:r>
      <w:r w:rsidRPr="002F12C6">
        <w:rPr>
          <w:rFonts w:ascii="Palatino Linotype" w:hAnsi="Palatino Linotype" w:cs="Arial"/>
          <w:color w:val="000000" w:themeColor="text1"/>
        </w:rPr>
        <w:t>determinó</w:t>
      </w:r>
      <w:r w:rsidR="00BA2633">
        <w:rPr>
          <w:rFonts w:ascii="Palatino Linotype" w:hAnsi="Palatino Linotype" w:cs="Arial"/>
          <w:color w:val="000000" w:themeColor="text1"/>
          <w:lang w:val="es-419"/>
        </w:rPr>
        <w:t xml:space="preserve"> mediante acuerdo de</w:t>
      </w:r>
      <w:r w:rsidR="002F12C6">
        <w:rPr>
          <w:rFonts w:ascii="Palatino Linotype" w:hAnsi="Palatino Linotype" w:cs="Arial"/>
          <w:color w:val="000000" w:themeColor="text1"/>
          <w:lang w:val="es-419"/>
        </w:rPr>
        <w:t xml:space="preserve"> fecha </w:t>
      </w:r>
      <w:r w:rsidR="0025014D">
        <w:rPr>
          <w:rFonts w:ascii="Palatino Linotype" w:hAnsi="Palatino Linotype" w:cs="Arial"/>
          <w:b/>
          <w:color w:val="000000" w:themeColor="text1"/>
        </w:rPr>
        <w:t>veintiuno</w:t>
      </w:r>
      <w:r w:rsidR="00973503">
        <w:rPr>
          <w:rFonts w:ascii="Palatino Linotype" w:hAnsi="Palatino Linotype" w:cs="Arial"/>
          <w:b/>
          <w:color w:val="000000" w:themeColor="text1"/>
        </w:rPr>
        <w:t xml:space="preserve"> de junio </w:t>
      </w:r>
      <w:r w:rsidR="00D45667" w:rsidRPr="00D45667">
        <w:rPr>
          <w:rFonts w:ascii="Palatino Linotype" w:hAnsi="Palatino Linotype" w:cs="Arial"/>
          <w:b/>
          <w:color w:val="000000" w:themeColor="text1"/>
        </w:rPr>
        <w:t>de dos mil veintidós</w:t>
      </w:r>
      <w:r w:rsidR="002F12C6">
        <w:rPr>
          <w:rFonts w:ascii="Palatino Linotype" w:hAnsi="Palatino Linotype" w:cs="Arial"/>
          <w:color w:val="000000" w:themeColor="text1"/>
          <w:lang w:val="es-419"/>
        </w:rPr>
        <w:t xml:space="preserve"> </w:t>
      </w:r>
      <w:r w:rsidRPr="002F12C6">
        <w:rPr>
          <w:rFonts w:ascii="Palatino Linotype" w:hAnsi="Palatino Linotype"/>
          <w:color w:val="000000" w:themeColor="text1"/>
        </w:rPr>
        <w:t>ac</w:t>
      </w:r>
      <w:r w:rsidR="00973503">
        <w:rPr>
          <w:rFonts w:ascii="Palatino Linotype" w:hAnsi="Palatino Linotype"/>
          <w:color w:val="000000" w:themeColor="text1"/>
        </w:rPr>
        <w:t xml:space="preserve">umular los Recursos de Revisión </w:t>
      </w:r>
      <w:r w:rsidR="00973503" w:rsidRPr="00973503">
        <w:rPr>
          <w:rFonts w:ascii="Palatino Linotype" w:hAnsi="Palatino Linotype"/>
          <w:b/>
        </w:rPr>
        <w:t>08062/INFOEM/IP/RR/2022, 08071/INFOEM/IP/RR/2022,</w:t>
      </w:r>
      <w:r w:rsidR="00973503">
        <w:rPr>
          <w:rFonts w:ascii="Palatino Linotype" w:hAnsi="Palatino Linotype"/>
          <w:b/>
        </w:rPr>
        <w:t xml:space="preserve"> </w:t>
      </w:r>
      <w:r w:rsidR="00973503" w:rsidRPr="00973503">
        <w:rPr>
          <w:rFonts w:ascii="Palatino Linotype" w:hAnsi="Palatino Linotype"/>
          <w:b/>
        </w:rPr>
        <w:t xml:space="preserve">08072/INFOEM/IP/RR/2022, 08073/INFOEM/IP/RR/2022, </w:t>
      </w:r>
      <w:r w:rsidR="00973503" w:rsidRPr="00973503">
        <w:rPr>
          <w:rFonts w:ascii="Palatino Linotype" w:hAnsi="Palatino Linotype"/>
        </w:rPr>
        <w:t>y</w:t>
      </w:r>
      <w:r w:rsidR="00973503" w:rsidRPr="00973503">
        <w:rPr>
          <w:rFonts w:ascii="Palatino Linotype" w:hAnsi="Palatino Linotype"/>
          <w:b/>
        </w:rPr>
        <w:t xml:space="preserve"> 08074/INFOEM/IP/RR/2022,</w:t>
      </w:r>
      <w:r w:rsidR="002F12C6">
        <w:rPr>
          <w:rFonts w:ascii="Palatino Linotype" w:hAnsi="Palatino Linotype"/>
          <w:b/>
          <w:lang w:val="es-419"/>
        </w:rPr>
        <w:t xml:space="preserve"> </w:t>
      </w:r>
      <w:r w:rsidR="002F12C6">
        <w:rPr>
          <w:rFonts w:ascii="Palatino Linotype" w:hAnsi="Palatino Linotype"/>
          <w:color w:val="000000" w:themeColor="text1"/>
        </w:rPr>
        <w:t>para su resolución</w:t>
      </w:r>
      <w:r w:rsidR="00AB5C2B">
        <w:rPr>
          <w:rFonts w:ascii="Palatino Linotype" w:hAnsi="Palatino Linotype"/>
          <w:color w:val="000000" w:themeColor="text1"/>
          <w:lang w:val="es-419"/>
        </w:rPr>
        <w:t xml:space="preserve"> por parte </w:t>
      </w:r>
      <w:r w:rsidR="00CB16B0">
        <w:rPr>
          <w:rFonts w:ascii="Palatino Linotype" w:hAnsi="Palatino Linotype"/>
          <w:color w:val="000000" w:themeColor="text1"/>
          <w:lang w:val="es-419"/>
        </w:rPr>
        <w:t xml:space="preserve">de la </w:t>
      </w:r>
      <w:r w:rsidR="00CB16B0" w:rsidRPr="00CB16B0">
        <w:rPr>
          <w:rFonts w:ascii="Palatino Linotype" w:hAnsi="Palatino Linotype"/>
          <w:b/>
          <w:color w:val="000000" w:themeColor="text1"/>
          <w:lang w:val="es-419"/>
        </w:rPr>
        <w:t>Comisionada</w:t>
      </w:r>
      <w:r w:rsidR="00CB16B0">
        <w:rPr>
          <w:rFonts w:ascii="Palatino Linotype" w:hAnsi="Palatino Linotype"/>
          <w:color w:val="000000" w:themeColor="text1"/>
          <w:lang w:val="es-419"/>
        </w:rPr>
        <w:t xml:space="preserve"> </w:t>
      </w:r>
      <w:r w:rsidR="00CB16B0" w:rsidRPr="00973503">
        <w:rPr>
          <w:rFonts w:ascii="Palatino Linotype" w:hAnsi="Palatino Linotype"/>
          <w:b/>
          <w:lang w:val="es-ES_tradnl"/>
        </w:rPr>
        <w:t>Sharon Cristina Morales Martínez</w:t>
      </w:r>
      <w:r w:rsidR="002F12C6" w:rsidRPr="00973503">
        <w:rPr>
          <w:rFonts w:ascii="Palatino Linotype" w:hAnsi="Palatino Linotype"/>
          <w:color w:val="000000" w:themeColor="text1"/>
        </w:rPr>
        <w:t>.</w:t>
      </w:r>
    </w:p>
    <w:p w14:paraId="0A222DCA" w14:textId="6A0C7761" w:rsidR="002E7E03" w:rsidRDefault="002E7E03" w:rsidP="003404B0">
      <w:pPr>
        <w:pStyle w:val="Prrafodelista"/>
        <w:spacing w:line="360" w:lineRule="auto"/>
        <w:ind w:left="0"/>
        <w:jc w:val="both"/>
        <w:rPr>
          <w:rFonts w:ascii="Palatino Linotype" w:hAnsi="Palatino Linotype" w:cs="Arial"/>
          <w:b/>
          <w:bCs/>
        </w:rPr>
      </w:pPr>
    </w:p>
    <w:p w14:paraId="16215FE6" w14:textId="3BD1E5B2" w:rsidR="00822473" w:rsidRDefault="00822473" w:rsidP="0082247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d) De la ampliación </w:t>
      </w:r>
    </w:p>
    <w:p w14:paraId="1968A9E9" w14:textId="6945456A" w:rsidR="00822473" w:rsidRDefault="00822473" w:rsidP="00822473">
      <w:pPr>
        <w:pStyle w:val="Prrafodelista"/>
        <w:spacing w:before="240" w:after="240"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973503">
        <w:rPr>
          <w:rFonts w:ascii="Palatino Linotype" w:eastAsia="Palatino Linotype" w:hAnsi="Palatino Linotype" w:cs="Palatino Linotype"/>
          <w:b/>
        </w:rPr>
        <w:t xml:space="preserve">trece de julio </w:t>
      </w:r>
      <w:r w:rsidRPr="00BF1E03">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se notificó el acuerdo de ampliación de plazo para resolver el presente Recurso de Revisión, previsto en el artículo 181, tercer </w:t>
      </w:r>
      <w:r>
        <w:rPr>
          <w:rFonts w:ascii="Palatino Linotype" w:eastAsia="Palatino Linotype" w:hAnsi="Palatino Linotype" w:cs="Palatino Linotype"/>
        </w:rPr>
        <w:lastRenderedPageBreak/>
        <w:t>párrafo de la Ley de Transparencia y Acceso a la Información Pública del Estado de México y Municipios.</w:t>
      </w:r>
    </w:p>
    <w:p w14:paraId="5F4B21B0" w14:textId="77777777" w:rsidR="00822473" w:rsidRDefault="00822473" w:rsidP="00822473">
      <w:pPr>
        <w:spacing w:line="360" w:lineRule="auto"/>
        <w:jc w:val="both"/>
        <w:rPr>
          <w:rFonts w:ascii="Palatino Linotype" w:hAnsi="Palatino Linotype"/>
        </w:rPr>
      </w:pPr>
      <w:r>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Default="00822473" w:rsidP="00822473">
      <w:pPr>
        <w:spacing w:line="360" w:lineRule="auto"/>
        <w:jc w:val="both"/>
        <w:rPr>
          <w:rFonts w:ascii="Palatino Linotype" w:hAnsi="Palatino Linotype"/>
        </w:rPr>
      </w:pPr>
    </w:p>
    <w:p w14:paraId="3861A69B" w14:textId="77777777" w:rsidR="00822473" w:rsidRDefault="00822473" w:rsidP="00822473">
      <w:pPr>
        <w:spacing w:line="360" w:lineRule="auto"/>
        <w:jc w:val="both"/>
        <w:rPr>
          <w:rFonts w:ascii="Palatino Linotype" w:hAnsi="Palatino Linotype"/>
        </w:rPr>
      </w:pPr>
      <w:r>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Default="00822473" w:rsidP="00822473">
      <w:pPr>
        <w:spacing w:line="360" w:lineRule="auto"/>
        <w:jc w:val="both"/>
        <w:rPr>
          <w:rFonts w:ascii="Palatino Linotype" w:hAnsi="Palatino Linotype"/>
        </w:rPr>
      </w:pPr>
    </w:p>
    <w:p w14:paraId="068A928F" w14:textId="77777777" w:rsidR="00822473" w:rsidRDefault="00822473" w:rsidP="00822473">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Default="00822473" w:rsidP="00822473">
      <w:pPr>
        <w:spacing w:line="360" w:lineRule="auto"/>
        <w:jc w:val="both"/>
        <w:rPr>
          <w:rFonts w:ascii="Palatino Linotype" w:hAnsi="Palatino Linotype"/>
        </w:rPr>
      </w:pPr>
    </w:p>
    <w:p w14:paraId="68DCC54A" w14:textId="77777777" w:rsidR="00822473" w:rsidRDefault="00822473" w:rsidP="00822473">
      <w:pPr>
        <w:spacing w:line="360" w:lineRule="auto"/>
        <w:jc w:val="both"/>
        <w:rPr>
          <w:rFonts w:ascii="Palatino Linotype" w:hAnsi="Palatino Linotype"/>
        </w:rPr>
      </w:pPr>
      <w:r>
        <w:rPr>
          <w:rFonts w:ascii="Palatino Linotype" w:hAnsi="Palatino Linotype"/>
        </w:rPr>
        <w:t xml:space="preserve">En ese sentido, el legislador fijó los términos procesales en las leyes, de manera general, sin que pudiera prever la variada gama de casos que son resueltos por los órganos </w:t>
      </w:r>
      <w:r>
        <w:rPr>
          <w:rFonts w:ascii="Palatino Linotype" w:hAnsi="Palatino Linotype"/>
        </w:rPr>
        <w:lastRenderedPageBreak/>
        <w:t>jurisdiccionales o cuasi jurisdiccionales, tanto por la complejidad de los hechos, como por el número de casos que conocen.</w:t>
      </w:r>
    </w:p>
    <w:p w14:paraId="78899892" w14:textId="77777777" w:rsidR="00822473" w:rsidRDefault="00822473" w:rsidP="00822473">
      <w:pPr>
        <w:spacing w:line="360" w:lineRule="auto"/>
        <w:jc w:val="both"/>
        <w:rPr>
          <w:rFonts w:ascii="Palatino Linotype" w:hAnsi="Palatino Linotype"/>
        </w:rPr>
      </w:pPr>
    </w:p>
    <w:p w14:paraId="51AF206F" w14:textId="77777777" w:rsidR="00822473" w:rsidRDefault="00822473" w:rsidP="00822473">
      <w:pPr>
        <w:spacing w:line="360" w:lineRule="auto"/>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Default="00822473" w:rsidP="00822473">
      <w:pPr>
        <w:spacing w:line="360" w:lineRule="auto"/>
        <w:jc w:val="both"/>
        <w:rPr>
          <w:rFonts w:ascii="Palatino Linotype" w:hAnsi="Palatino Linotype"/>
        </w:rPr>
      </w:pPr>
    </w:p>
    <w:p w14:paraId="239EB9EE" w14:textId="77777777" w:rsidR="00822473" w:rsidRDefault="00822473" w:rsidP="00822473">
      <w:pPr>
        <w:pStyle w:val="Prrafodelista"/>
        <w:numPr>
          <w:ilvl w:val="0"/>
          <w:numId w:val="11"/>
        </w:numPr>
        <w:spacing w:line="360" w:lineRule="auto"/>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Default="00822473" w:rsidP="00822473">
      <w:pPr>
        <w:pStyle w:val="Prrafodelista"/>
        <w:numPr>
          <w:ilvl w:val="0"/>
          <w:numId w:val="11"/>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59CCEFF1" w14:textId="77777777" w:rsidR="00822473" w:rsidRDefault="00822473" w:rsidP="00822473">
      <w:pPr>
        <w:pStyle w:val="Prrafodelista"/>
        <w:numPr>
          <w:ilvl w:val="0"/>
          <w:numId w:val="11"/>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261DC9CB" w14:textId="77777777" w:rsidR="00822473" w:rsidRDefault="00822473" w:rsidP="00822473">
      <w:pPr>
        <w:pStyle w:val="Prrafodelista"/>
        <w:numPr>
          <w:ilvl w:val="0"/>
          <w:numId w:val="11"/>
        </w:numPr>
        <w:spacing w:line="360" w:lineRule="auto"/>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5FD33108" w14:textId="77777777" w:rsidR="00822473" w:rsidRDefault="00822473" w:rsidP="00822473">
      <w:pPr>
        <w:spacing w:line="360" w:lineRule="auto"/>
        <w:jc w:val="both"/>
        <w:rPr>
          <w:rFonts w:ascii="Palatino Linotype" w:hAnsi="Palatino Linotype"/>
        </w:rPr>
      </w:pPr>
    </w:p>
    <w:p w14:paraId="440CFA44" w14:textId="77777777" w:rsidR="00822473" w:rsidRDefault="00822473" w:rsidP="00822473">
      <w:pPr>
        <w:spacing w:line="360" w:lineRule="auto"/>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Default="00822473" w:rsidP="00822473">
      <w:pPr>
        <w:spacing w:line="360" w:lineRule="auto"/>
        <w:jc w:val="both"/>
        <w:rPr>
          <w:rFonts w:ascii="Palatino Linotype" w:hAnsi="Palatino Linotype"/>
        </w:rPr>
      </w:pPr>
    </w:p>
    <w:p w14:paraId="648E0B62" w14:textId="77777777" w:rsidR="00822473" w:rsidRDefault="00822473" w:rsidP="00822473">
      <w:pPr>
        <w:spacing w:line="360" w:lineRule="auto"/>
        <w:jc w:val="both"/>
        <w:rPr>
          <w:rFonts w:ascii="Palatino Linotype" w:hAnsi="Palatino Linotype"/>
        </w:rPr>
      </w:pPr>
      <w:r>
        <w:rPr>
          <w:rFonts w:ascii="Palatino Linotype" w:hAnsi="Palatino Linotype"/>
        </w:rPr>
        <w:t xml:space="preserve">Argumento que encuentra sustento en la jurisprudencia P./J. 32/92 emitida por el Pleno de la Suprema Corte de Justicia de la Nación de rubro “TÉRMINOS PROCESALES. </w:t>
      </w:r>
      <w:r>
        <w:rPr>
          <w:rFonts w:ascii="Palatino Linotype" w:hAnsi="Palatino Linotype"/>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Default="00822473" w:rsidP="00822473">
      <w:pPr>
        <w:spacing w:line="360" w:lineRule="auto"/>
        <w:jc w:val="both"/>
        <w:rPr>
          <w:rFonts w:ascii="Palatino Linotype" w:hAnsi="Palatino Linotype"/>
        </w:rPr>
      </w:pPr>
    </w:p>
    <w:p w14:paraId="167B0AC7" w14:textId="77777777" w:rsidR="00822473" w:rsidRDefault="00822473" w:rsidP="00822473">
      <w:pPr>
        <w:spacing w:line="360" w:lineRule="auto"/>
        <w:jc w:val="both"/>
        <w:rPr>
          <w:rFonts w:ascii="Palatino Linotype" w:hAnsi="Palatino Linotype"/>
        </w:rPr>
      </w:pPr>
      <w:r>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Default="00822473" w:rsidP="00822473">
      <w:pPr>
        <w:spacing w:line="360" w:lineRule="auto"/>
        <w:jc w:val="both"/>
        <w:rPr>
          <w:rFonts w:ascii="Palatino Linotype" w:hAnsi="Palatino Linotype"/>
        </w:rPr>
      </w:pPr>
    </w:p>
    <w:p w14:paraId="3F683EEF" w14:textId="6478F18D" w:rsidR="00822473" w:rsidRDefault="00822473" w:rsidP="00822473">
      <w:pPr>
        <w:spacing w:line="360" w:lineRule="auto"/>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ED7A67C" w14:textId="77777777" w:rsidR="00973503" w:rsidRDefault="00973503" w:rsidP="00822473">
      <w:pPr>
        <w:spacing w:line="360" w:lineRule="auto"/>
        <w:jc w:val="both"/>
        <w:rPr>
          <w:rFonts w:ascii="Palatino Linotype" w:hAnsi="Palatino Linotype"/>
        </w:rPr>
      </w:pPr>
    </w:p>
    <w:p w14:paraId="1D4323B4" w14:textId="77777777" w:rsidR="00822473" w:rsidRDefault="00822473" w:rsidP="00973503">
      <w:pPr>
        <w:spacing w:line="360" w:lineRule="auto"/>
        <w:ind w:left="851" w:right="1134"/>
        <w:jc w:val="both"/>
        <w:rPr>
          <w:rFonts w:ascii="Palatino Linotype" w:hAnsi="Palatino Linotype"/>
        </w:rPr>
      </w:pPr>
      <w:r>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Default="00822473" w:rsidP="00973503">
      <w:pPr>
        <w:spacing w:line="360" w:lineRule="auto"/>
        <w:ind w:left="851" w:right="1134"/>
        <w:jc w:val="both"/>
        <w:rPr>
          <w:rFonts w:ascii="Palatino Linotype" w:hAnsi="Palatino Linotype"/>
        </w:rPr>
      </w:pPr>
      <w:r>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Default="00822473" w:rsidP="00822473">
      <w:pPr>
        <w:pStyle w:val="Prrafodelista"/>
        <w:spacing w:line="360" w:lineRule="auto"/>
        <w:ind w:left="0"/>
        <w:jc w:val="both"/>
        <w:rPr>
          <w:rFonts w:ascii="Palatino Linotype" w:hAnsi="Palatino Linotype"/>
        </w:rPr>
      </w:pPr>
    </w:p>
    <w:p w14:paraId="7B4CA4D1" w14:textId="400DCBD8" w:rsidR="00822473" w:rsidRDefault="00822473" w:rsidP="00822473">
      <w:pPr>
        <w:pStyle w:val="Prrafodelista"/>
        <w:spacing w:line="360" w:lineRule="auto"/>
        <w:ind w:left="0"/>
        <w:jc w:val="both"/>
        <w:rPr>
          <w:rFonts w:ascii="Palatino Linotype" w:hAnsi="Palatino Linotype" w:cs="Arial"/>
          <w:b/>
          <w:bCs/>
        </w:rPr>
      </w:pPr>
      <w:r>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8CC525" w14:textId="77777777" w:rsidR="00822473" w:rsidRDefault="00822473" w:rsidP="003404B0">
      <w:pPr>
        <w:pStyle w:val="Prrafodelista"/>
        <w:spacing w:line="360" w:lineRule="auto"/>
        <w:ind w:left="0"/>
        <w:jc w:val="both"/>
        <w:rPr>
          <w:rFonts w:ascii="Palatino Linotype" w:hAnsi="Palatino Linotype" w:cs="Arial"/>
          <w:b/>
          <w:bCs/>
        </w:rPr>
      </w:pPr>
    </w:p>
    <w:p w14:paraId="6F1AA041" w14:textId="2A7354D6" w:rsidR="003404B0" w:rsidRPr="006F0A66" w:rsidRDefault="00672EE4" w:rsidP="003404B0">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3404B0" w:rsidRPr="006F0A66">
        <w:rPr>
          <w:rFonts w:ascii="Palatino Linotype" w:hAnsi="Palatino Linotype" w:cs="Arial"/>
          <w:b/>
          <w:bCs/>
        </w:rPr>
        <w:t>) Cierre de Instrucción</w:t>
      </w:r>
    </w:p>
    <w:p w14:paraId="53B11923" w14:textId="18847567" w:rsidR="003404B0" w:rsidRPr="0073215D" w:rsidRDefault="00536C04" w:rsidP="0073215D">
      <w:pPr>
        <w:spacing w:line="360" w:lineRule="auto"/>
        <w:jc w:val="both"/>
        <w:rPr>
          <w:rFonts w:ascii="Palatino Linotype" w:hAnsi="Palatino Linotype" w:cs="Arial"/>
        </w:rPr>
      </w:pPr>
      <w:r w:rsidRPr="00CB16B0">
        <w:rPr>
          <w:rFonts w:ascii="Palatino Linotype" w:hAnsi="Palatino Linotype"/>
          <w:color w:val="000000" w:themeColor="text1"/>
        </w:rPr>
        <w:t>Una vez analizado el estado procesal que guarda</w:t>
      </w:r>
      <w:r w:rsidR="0076231C">
        <w:rPr>
          <w:rFonts w:ascii="Palatino Linotype" w:hAnsi="Palatino Linotype"/>
          <w:color w:val="000000" w:themeColor="text1"/>
        </w:rPr>
        <w:t xml:space="preserve">n los </w:t>
      </w:r>
      <w:r w:rsidRPr="00CB16B0">
        <w:rPr>
          <w:rFonts w:ascii="Palatino Linotype" w:hAnsi="Palatino Linotype"/>
          <w:color w:val="000000" w:themeColor="text1"/>
        </w:rPr>
        <w:t>expediente</w:t>
      </w:r>
      <w:r w:rsidR="0076231C">
        <w:rPr>
          <w:rFonts w:ascii="Palatino Linotype" w:hAnsi="Palatino Linotype"/>
          <w:color w:val="000000" w:themeColor="text1"/>
        </w:rPr>
        <w:t>s</w:t>
      </w:r>
      <w:r w:rsidR="005F5D50" w:rsidRPr="00CB16B0">
        <w:rPr>
          <w:rFonts w:ascii="Palatino Linotype" w:hAnsi="Palatino Linotype"/>
          <w:color w:val="000000" w:themeColor="text1"/>
        </w:rPr>
        <w:t xml:space="preserve"> de mérito</w:t>
      </w:r>
      <w:r w:rsidRPr="00CB16B0">
        <w:rPr>
          <w:rFonts w:ascii="Palatino Linotype" w:hAnsi="Palatino Linotype"/>
          <w:color w:val="000000" w:themeColor="text1"/>
        </w:rPr>
        <w:t xml:space="preserve">, </w:t>
      </w:r>
      <w:r w:rsidR="00987197">
        <w:rPr>
          <w:rFonts w:ascii="Palatino Linotype" w:hAnsi="Palatino Linotype"/>
          <w:color w:val="000000" w:themeColor="text1"/>
        </w:rPr>
        <w:t>en fecha</w:t>
      </w:r>
      <w:r w:rsidRPr="00CB16B0">
        <w:rPr>
          <w:rFonts w:ascii="Palatino Linotype" w:hAnsi="Palatino Linotype"/>
          <w:color w:val="000000" w:themeColor="text1"/>
        </w:rPr>
        <w:t xml:space="preserve"> </w:t>
      </w:r>
      <w:r w:rsidR="00534FE5">
        <w:rPr>
          <w:rFonts w:ascii="Palatino Linotype" w:hAnsi="Palatino Linotype"/>
          <w:b/>
          <w:bCs/>
          <w:color w:val="000000" w:themeColor="text1"/>
          <w:lang w:val="es-419"/>
        </w:rPr>
        <w:t>ocho de noviembre</w:t>
      </w:r>
      <w:r w:rsidR="00973503" w:rsidRPr="00DA7A24">
        <w:rPr>
          <w:rFonts w:ascii="Palatino Linotype" w:hAnsi="Palatino Linotype"/>
          <w:b/>
          <w:bCs/>
          <w:color w:val="000000" w:themeColor="text1"/>
        </w:rPr>
        <w:t xml:space="preserve"> </w:t>
      </w:r>
      <w:r w:rsidR="00CB16B0" w:rsidRPr="00DA7A24">
        <w:rPr>
          <w:rFonts w:ascii="Palatino Linotype" w:hAnsi="Palatino Linotype"/>
          <w:b/>
          <w:bCs/>
          <w:color w:val="000000" w:themeColor="text1"/>
        </w:rPr>
        <w:t>de</w:t>
      </w:r>
      <w:r w:rsidR="00801793" w:rsidRPr="00CB16B0">
        <w:rPr>
          <w:rFonts w:ascii="Palatino Linotype" w:hAnsi="Palatino Linotype"/>
          <w:b/>
          <w:bCs/>
          <w:color w:val="000000" w:themeColor="text1"/>
        </w:rPr>
        <w:t xml:space="preserve"> dos mil veintidós</w:t>
      </w:r>
      <w:r w:rsidR="00C10EEE" w:rsidRPr="00CB16B0">
        <w:rPr>
          <w:rFonts w:ascii="Palatino Linotype" w:hAnsi="Palatino Linotype"/>
          <w:b/>
          <w:bCs/>
          <w:color w:val="000000" w:themeColor="text1"/>
        </w:rPr>
        <w:t xml:space="preserve">, </w:t>
      </w:r>
      <w:r w:rsidRPr="00CB16B0">
        <w:rPr>
          <w:rFonts w:ascii="Palatino Linotype" w:hAnsi="Palatino Linotype"/>
          <w:color w:val="000000" w:themeColor="text1"/>
        </w:rPr>
        <w:t>l</w:t>
      </w:r>
      <w:r w:rsidR="00C10EEE" w:rsidRPr="00CB16B0">
        <w:rPr>
          <w:rFonts w:ascii="Palatino Linotype" w:hAnsi="Palatino Linotype"/>
          <w:color w:val="000000" w:themeColor="text1"/>
        </w:rPr>
        <w:t>a</w:t>
      </w:r>
      <w:r w:rsidRPr="00CB16B0">
        <w:rPr>
          <w:rFonts w:ascii="Palatino Linotype" w:hAnsi="Palatino Linotype"/>
          <w:color w:val="000000" w:themeColor="text1"/>
        </w:rPr>
        <w:t xml:space="preserve"> </w:t>
      </w:r>
      <w:r w:rsidR="00D01412" w:rsidRPr="00CB16B0">
        <w:rPr>
          <w:rFonts w:ascii="Palatino Linotype" w:hAnsi="Palatino Linotype"/>
          <w:b/>
          <w:color w:val="000000" w:themeColor="text1"/>
        </w:rPr>
        <w:t>C</w:t>
      </w:r>
      <w:r w:rsidRPr="00CB16B0">
        <w:rPr>
          <w:rFonts w:ascii="Palatino Linotype" w:hAnsi="Palatino Linotype"/>
          <w:b/>
          <w:color w:val="000000" w:themeColor="text1"/>
        </w:rPr>
        <w:t>omisionad</w:t>
      </w:r>
      <w:r w:rsidR="00C10EEE" w:rsidRPr="00CB16B0">
        <w:rPr>
          <w:rFonts w:ascii="Palatino Linotype" w:hAnsi="Palatino Linotype"/>
          <w:b/>
          <w:color w:val="000000" w:themeColor="text1"/>
        </w:rPr>
        <w:t>a</w:t>
      </w:r>
      <w:r w:rsidRPr="00CB16B0">
        <w:rPr>
          <w:rFonts w:ascii="Palatino Linotype" w:hAnsi="Palatino Linotype"/>
          <w:color w:val="000000" w:themeColor="text1"/>
        </w:rPr>
        <w:t xml:space="preserve"> </w:t>
      </w:r>
      <w:r w:rsidR="00801793" w:rsidRPr="00CB16B0">
        <w:rPr>
          <w:rFonts w:ascii="Palatino Linotype" w:hAnsi="Palatino Linotype"/>
          <w:b/>
          <w:color w:val="000000" w:themeColor="text1"/>
        </w:rPr>
        <w:t>Sharon Cristina Morales Martínez</w:t>
      </w:r>
      <w:r w:rsidR="00B517A4">
        <w:rPr>
          <w:rFonts w:ascii="Palatino Linotype" w:hAnsi="Palatino Linotype"/>
          <w:b/>
          <w:color w:val="000000" w:themeColor="text1"/>
        </w:rPr>
        <w:t xml:space="preserve"> </w:t>
      </w:r>
      <w:r w:rsidR="0076231C">
        <w:rPr>
          <w:rFonts w:ascii="Palatino Linotype" w:hAnsi="Palatino Linotype"/>
          <w:color w:val="000000" w:themeColor="text1"/>
        </w:rPr>
        <w:t>acordó</w:t>
      </w:r>
      <w:r w:rsidRPr="00CB16B0">
        <w:rPr>
          <w:rFonts w:ascii="Palatino Linotype" w:hAnsi="Palatino Linotype"/>
          <w:color w:val="000000" w:themeColor="text1"/>
        </w:rPr>
        <w:t xml:space="preserve"> </w:t>
      </w:r>
      <w:r w:rsidR="0076231C">
        <w:rPr>
          <w:rFonts w:ascii="Palatino Linotype" w:hAnsi="Palatino Linotype"/>
          <w:color w:val="000000" w:themeColor="text1"/>
        </w:rPr>
        <w:t>el</w:t>
      </w:r>
      <w:r w:rsidRPr="00CB16B0">
        <w:rPr>
          <w:rFonts w:ascii="Palatino Linotype" w:hAnsi="Palatino Linotype"/>
          <w:color w:val="000000" w:themeColor="text1"/>
        </w:rPr>
        <w:t xml:space="preserve"> cierre de instrucción;</w:t>
      </w:r>
      <w:r w:rsidRPr="00CB16B0">
        <w:rPr>
          <w:rFonts w:ascii="Palatino Linotype" w:hAnsi="Palatino Linotype" w:cs="Arial"/>
        </w:rPr>
        <w:t xml:space="preserve"> así como, la remisión de</w:t>
      </w:r>
      <w:r w:rsidR="00C10EEE" w:rsidRPr="00CB16B0">
        <w:rPr>
          <w:rFonts w:ascii="Palatino Linotype" w:hAnsi="Palatino Linotype" w:cs="Arial"/>
        </w:rPr>
        <w:t xml:space="preserve"> los </w:t>
      </w:r>
      <w:r w:rsidRPr="00CB16B0">
        <w:rPr>
          <w:rFonts w:ascii="Palatino Linotype" w:hAnsi="Palatino Linotype" w:cs="Arial"/>
        </w:rPr>
        <w:t>mismo</w:t>
      </w:r>
      <w:r w:rsidR="00C10EEE" w:rsidRPr="00CB16B0">
        <w:rPr>
          <w:rFonts w:ascii="Palatino Linotype" w:hAnsi="Palatino Linotype" w:cs="Arial"/>
        </w:rPr>
        <w:t>s</w:t>
      </w:r>
      <w:r w:rsidRPr="00CB16B0">
        <w:rPr>
          <w:rFonts w:ascii="Palatino Linotype" w:hAnsi="Palatino Linotype" w:cs="Arial"/>
        </w:rPr>
        <w:t xml:space="preserve"> a efecto de ser resuelto</w:t>
      </w:r>
      <w:r w:rsidR="00C10EEE" w:rsidRPr="00CB16B0">
        <w:rPr>
          <w:rFonts w:ascii="Palatino Linotype" w:hAnsi="Palatino Linotype" w:cs="Arial"/>
        </w:rPr>
        <w:t>s</w:t>
      </w:r>
      <w:r w:rsidRPr="00CB16B0">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CB16B0">
        <w:rPr>
          <w:rFonts w:ascii="Palatino Linotype" w:hAnsi="Palatino Linotype" w:cs="Arial"/>
        </w:rPr>
        <w:t>; y</w:t>
      </w:r>
      <w:r w:rsidR="003404B0" w:rsidRPr="00CB16B0">
        <w:rPr>
          <w:rFonts w:ascii="Palatino Linotype" w:hAnsi="Palatino Linotype"/>
          <w:color w:val="000000" w:themeColor="text1"/>
        </w:rPr>
        <w:t>,</w:t>
      </w:r>
      <w:r w:rsidR="003404B0" w:rsidRPr="006F0A66">
        <w:rPr>
          <w:rFonts w:ascii="Palatino Linotype" w:hAnsi="Palatino Linotype"/>
          <w:color w:val="000000" w:themeColor="text1"/>
        </w:rPr>
        <w:t xml:space="preserve"> </w:t>
      </w:r>
    </w:p>
    <w:p w14:paraId="3B12C6AC" w14:textId="77777777" w:rsidR="00822473" w:rsidRPr="006F0A66" w:rsidRDefault="00822473" w:rsidP="00177BA7">
      <w:pPr>
        <w:ind w:right="50"/>
        <w:jc w:val="center"/>
        <w:rPr>
          <w:rFonts w:ascii="Palatino Linotype" w:hAnsi="Palatino Linotype" w:cs="Arial"/>
          <w:b/>
          <w:color w:val="000000" w:themeColor="text1"/>
          <w:sz w:val="28"/>
        </w:rPr>
      </w:pPr>
    </w:p>
    <w:p w14:paraId="307772BA" w14:textId="77777777" w:rsidR="00536C04" w:rsidRPr="006F0A66" w:rsidRDefault="00536C04" w:rsidP="00177BA7">
      <w:pPr>
        <w:jc w:val="center"/>
        <w:rPr>
          <w:rFonts w:ascii="Palatino Linotype" w:hAnsi="Palatino Linotype" w:cs="Arial"/>
          <w:b/>
          <w:bCs/>
          <w:color w:val="000000" w:themeColor="text1"/>
          <w:spacing w:val="60"/>
          <w:sz w:val="28"/>
        </w:rPr>
      </w:pPr>
      <w:r w:rsidRPr="006F0A66">
        <w:rPr>
          <w:rFonts w:ascii="Palatino Linotype" w:hAnsi="Palatino Linotype" w:cs="Arial"/>
          <w:b/>
          <w:bCs/>
          <w:color w:val="000000" w:themeColor="text1"/>
          <w:spacing w:val="60"/>
          <w:sz w:val="28"/>
        </w:rPr>
        <w:t>CONSIDERANDO</w:t>
      </w:r>
    </w:p>
    <w:p w14:paraId="588566A6" w14:textId="77777777" w:rsidR="009C497F" w:rsidRPr="00822473" w:rsidRDefault="009C497F" w:rsidP="00756235">
      <w:pPr>
        <w:spacing w:line="360" w:lineRule="auto"/>
        <w:ind w:right="50"/>
        <w:jc w:val="both"/>
        <w:rPr>
          <w:rFonts w:ascii="Palatino Linotype" w:hAnsi="Palatino Linotype"/>
          <w:b/>
          <w:color w:val="000000" w:themeColor="text1"/>
        </w:rPr>
      </w:pPr>
    </w:p>
    <w:p w14:paraId="7531711D" w14:textId="77777777" w:rsidR="00756235" w:rsidRPr="006F0A66" w:rsidRDefault="00756235" w:rsidP="00756235">
      <w:pPr>
        <w:spacing w:line="360" w:lineRule="auto"/>
        <w:ind w:right="50"/>
        <w:jc w:val="both"/>
        <w:rPr>
          <w:rFonts w:ascii="Palatino Linotype" w:hAnsi="Palatino Linotype"/>
          <w:b/>
          <w:color w:val="000000" w:themeColor="text1"/>
        </w:rPr>
      </w:pPr>
      <w:r w:rsidRPr="006F0A66">
        <w:rPr>
          <w:rFonts w:ascii="Palatino Linotype" w:hAnsi="Palatino Linotype"/>
          <w:b/>
          <w:color w:val="000000" w:themeColor="text1"/>
          <w:sz w:val="28"/>
          <w:szCs w:val="28"/>
        </w:rPr>
        <w:t>PRIMERO</w:t>
      </w:r>
      <w:r w:rsidRPr="006F0A66">
        <w:rPr>
          <w:rFonts w:ascii="Palatino Linotype" w:hAnsi="Palatino Linotype"/>
          <w:b/>
          <w:color w:val="000000" w:themeColor="text1"/>
        </w:rPr>
        <w:t>.</w:t>
      </w:r>
      <w:r w:rsidRPr="006F0A66">
        <w:rPr>
          <w:rFonts w:ascii="Palatino Linotype" w:hAnsi="Palatino Linotype"/>
          <w:color w:val="000000" w:themeColor="text1"/>
        </w:rPr>
        <w:t xml:space="preserve"> </w:t>
      </w:r>
      <w:r w:rsidRPr="006F0A66">
        <w:rPr>
          <w:rFonts w:ascii="Palatino Linotype" w:hAnsi="Palatino Linotype"/>
          <w:b/>
          <w:color w:val="000000" w:themeColor="text1"/>
        </w:rPr>
        <w:t>Competencia</w:t>
      </w:r>
      <w:r w:rsidRPr="006F0A66">
        <w:rPr>
          <w:rFonts w:ascii="Palatino Linotype" w:hAnsi="Palatino Linotype"/>
          <w:color w:val="000000" w:themeColor="text1"/>
        </w:rPr>
        <w:t>.</w:t>
      </w:r>
      <w:r w:rsidRPr="006F0A66">
        <w:rPr>
          <w:rFonts w:ascii="Palatino Linotype" w:hAnsi="Palatino Linotype"/>
          <w:b/>
          <w:color w:val="000000" w:themeColor="text1"/>
        </w:rPr>
        <w:t xml:space="preserve"> </w:t>
      </w:r>
    </w:p>
    <w:p w14:paraId="04CD4BF7" w14:textId="1B2FFBB2" w:rsidR="00756235" w:rsidRPr="006F0A66" w:rsidRDefault="00756235" w:rsidP="00756235">
      <w:pPr>
        <w:spacing w:line="360" w:lineRule="auto"/>
        <w:ind w:right="50"/>
        <w:jc w:val="both"/>
        <w:rPr>
          <w:rFonts w:ascii="Palatino Linotype" w:hAnsi="Palatino Linotype" w:cs="Arial"/>
          <w:color w:val="000000" w:themeColor="text1"/>
        </w:rPr>
      </w:pPr>
      <w:r w:rsidRPr="006F0A6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F0A66">
        <w:rPr>
          <w:rFonts w:ascii="Palatino Linotype" w:hAnsi="Palatino Linotype"/>
          <w:color w:val="000000" w:themeColor="text1"/>
        </w:rPr>
        <w:t>los</w:t>
      </w:r>
      <w:r w:rsidRPr="006F0A66">
        <w:rPr>
          <w:rFonts w:ascii="Palatino Linotype" w:hAnsi="Palatino Linotype"/>
          <w:color w:val="000000" w:themeColor="text1"/>
        </w:rPr>
        <w:t xml:space="preserve"> presente</w:t>
      </w:r>
      <w:r w:rsidR="00025060" w:rsidRPr="006F0A66">
        <w:rPr>
          <w:rFonts w:ascii="Palatino Linotype" w:hAnsi="Palatino Linotype"/>
          <w:color w:val="000000" w:themeColor="text1"/>
        </w:rPr>
        <w:t>s</w:t>
      </w:r>
      <w:r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ecurso de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evisión, conforme a lo dispuesto en los artículos 6, Apartado </w:t>
      </w:r>
      <w:r w:rsidRPr="006F0A66">
        <w:rPr>
          <w:rFonts w:ascii="Palatino Linotype" w:hAnsi="Palatino Linotype"/>
          <w:color w:val="000000" w:themeColor="text1"/>
        </w:rPr>
        <w:lastRenderedPageBreak/>
        <w:t>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F0A6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822473" w:rsidRDefault="0076231C" w:rsidP="00323C71">
      <w:pPr>
        <w:spacing w:line="360" w:lineRule="auto"/>
        <w:jc w:val="both"/>
        <w:rPr>
          <w:rFonts w:ascii="Palatino Linotype" w:hAnsi="Palatino Linotype"/>
          <w:b/>
          <w:color w:val="000000" w:themeColor="text1"/>
        </w:rPr>
      </w:pPr>
    </w:p>
    <w:p w14:paraId="1C2D846F" w14:textId="77777777" w:rsidR="00756235" w:rsidRPr="006F0A66" w:rsidRDefault="00756235" w:rsidP="00756235">
      <w:pPr>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sz w:val="28"/>
        </w:rPr>
        <w:t>SEGUNDO</w:t>
      </w:r>
      <w:r w:rsidRPr="006F0A66">
        <w:rPr>
          <w:rFonts w:ascii="Palatino Linotype" w:hAnsi="Palatino Linotype" w:cs="Arial"/>
          <w:b/>
          <w:color w:val="000000" w:themeColor="text1"/>
        </w:rPr>
        <w:t xml:space="preserve">. Interés. </w:t>
      </w:r>
    </w:p>
    <w:p w14:paraId="204DEEDD" w14:textId="77777777" w:rsidR="00C83CB6" w:rsidRPr="006F0A66" w:rsidRDefault="00756235" w:rsidP="00C83CB6">
      <w:pPr>
        <w:spacing w:line="360" w:lineRule="auto"/>
        <w:jc w:val="both"/>
        <w:rPr>
          <w:rFonts w:ascii="Palatino Linotype" w:hAnsi="Palatino Linotype" w:cs="Arial"/>
          <w:b/>
          <w:bCs/>
          <w:color w:val="000000" w:themeColor="text1"/>
        </w:rPr>
      </w:pPr>
      <w:r w:rsidRPr="006F0A66">
        <w:rPr>
          <w:rFonts w:ascii="Palatino Linotype" w:hAnsi="Palatino Linotype" w:cs="Arial"/>
          <w:bCs/>
          <w:color w:val="000000" w:themeColor="text1"/>
        </w:rPr>
        <w:t xml:space="preserve">Los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 xml:space="preserve">ecursos de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evisión</w:t>
      </w:r>
      <w:r w:rsidR="005F5D50" w:rsidRPr="006F0A66">
        <w:rPr>
          <w:rFonts w:ascii="Palatino Linotype" w:hAnsi="Palatino Linotype" w:cs="Arial"/>
          <w:bCs/>
          <w:color w:val="000000" w:themeColor="text1"/>
        </w:rPr>
        <w:t xml:space="preserve"> materia del presente estudio</w:t>
      </w:r>
      <w:r w:rsidRPr="006F0A66">
        <w:rPr>
          <w:rFonts w:ascii="Palatino Linotype" w:hAnsi="Palatino Linotype" w:cs="Arial"/>
          <w:bCs/>
          <w:color w:val="000000" w:themeColor="text1"/>
        </w:rPr>
        <w:t xml:space="preserve"> fueron interpuestos por parte legítima, en atención a que se presentó por </w:t>
      </w:r>
      <w:r w:rsidRPr="006F0A66">
        <w:rPr>
          <w:rFonts w:ascii="Palatino Linotype" w:hAnsi="Palatino Linotype" w:cs="Arial"/>
          <w:b/>
          <w:color w:val="000000" w:themeColor="text1"/>
        </w:rPr>
        <w:t>EL</w:t>
      </w:r>
      <w:r w:rsidRPr="006F0A66">
        <w:rPr>
          <w:rFonts w:ascii="Palatino Linotype" w:hAnsi="Palatino Linotype" w:cs="Arial"/>
          <w:b/>
          <w:bCs/>
          <w:color w:val="000000" w:themeColor="text1"/>
        </w:rPr>
        <w:t xml:space="preserve"> RECURRENTE,</w:t>
      </w:r>
      <w:r w:rsidRPr="006F0A66">
        <w:rPr>
          <w:rFonts w:ascii="Palatino Linotype" w:hAnsi="Palatino Linotype" w:cs="Arial"/>
          <w:bCs/>
          <w:color w:val="000000" w:themeColor="text1"/>
        </w:rPr>
        <w:t xml:space="preserve"> quien es la misma persona que formuló la solicitud de acceso a la información pública al </w:t>
      </w:r>
      <w:r w:rsidRPr="006F0A66">
        <w:rPr>
          <w:rFonts w:ascii="Palatino Linotype" w:hAnsi="Palatino Linotype" w:cs="Arial"/>
          <w:b/>
          <w:bCs/>
          <w:color w:val="000000" w:themeColor="text1"/>
        </w:rPr>
        <w:t>SUJETO OBLIGADO</w:t>
      </w:r>
      <w:r w:rsidR="00C83CB6" w:rsidRPr="006F0A66">
        <w:rPr>
          <w:rFonts w:ascii="Palatino Linotype" w:hAnsi="Palatino Linotype" w:cs="Arial"/>
          <w:b/>
          <w:bCs/>
          <w:color w:val="000000" w:themeColor="text1"/>
        </w:rPr>
        <w:t xml:space="preserve">, </w:t>
      </w:r>
      <w:r w:rsidR="00C83CB6" w:rsidRPr="006F0A66">
        <w:rPr>
          <w:rFonts w:ascii="Palatino Linotype" w:hAnsi="Palatino Linotype" w:cs="Arial"/>
          <w:bCs/>
          <w:color w:val="000000" w:themeColor="text1"/>
        </w:rPr>
        <w:t xml:space="preserve">pues para ello, es </w:t>
      </w:r>
      <w:r w:rsidR="00C83CB6" w:rsidRPr="006F0A66">
        <w:rPr>
          <w:rFonts w:ascii="Palatino Linotype" w:hAnsi="Palatino Linotype" w:cs="Arial"/>
          <w:color w:val="000000"/>
          <w:lang w:eastAsia="es-MX"/>
        </w:rPr>
        <w:t xml:space="preserve">necesario que el particular ingrese al </w:t>
      </w:r>
      <w:r w:rsidR="00C83CB6" w:rsidRPr="006F0A66">
        <w:rPr>
          <w:rFonts w:ascii="Palatino Linotype" w:hAnsi="Palatino Linotype" w:cs="Arial"/>
          <w:b/>
          <w:color w:val="000000"/>
          <w:lang w:eastAsia="es-MX"/>
        </w:rPr>
        <w:t xml:space="preserve">SAIMEX </w:t>
      </w:r>
      <w:r w:rsidR="00C83CB6" w:rsidRPr="006F0A66">
        <w:rPr>
          <w:rFonts w:ascii="Palatino Linotype" w:hAnsi="Palatino Linotype" w:cs="Arial"/>
          <w:color w:val="000000"/>
          <w:lang w:eastAsia="es-MX"/>
        </w:rPr>
        <w:t>mediante la utilización de su clave de usuario y contraseña.</w:t>
      </w:r>
    </w:p>
    <w:p w14:paraId="2A8DAEE5" w14:textId="77777777" w:rsidR="00822473" w:rsidRPr="006F0A66" w:rsidRDefault="00822473" w:rsidP="00323C71">
      <w:pPr>
        <w:spacing w:line="360" w:lineRule="auto"/>
        <w:jc w:val="both"/>
        <w:rPr>
          <w:rFonts w:ascii="Palatino Linotype" w:hAnsi="Palatino Linotype" w:cs="Arial"/>
          <w:b/>
          <w:color w:val="000000" w:themeColor="text1"/>
          <w:szCs w:val="28"/>
        </w:rPr>
      </w:pPr>
    </w:p>
    <w:p w14:paraId="1E52702E" w14:textId="77777777" w:rsidR="00822473" w:rsidRPr="006F0A66" w:rsidRDefault="00822473" w:rsidP="00822473">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5BA64424" w14:textId="46CC8E68" w:rsidR="00822473" w:rsidRPr="00F15DC0" w:rsidRDefault="00822473" w:rsidP="0082247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w:t>
      </w:r>
      <w:r w:rsidRPr="00F15DC0">
        <w:rPr>
          <w:rFonts w:ascii="Palatino Linotype" w:eastAsia="Palatino Linotype" w:hAnsi="Palatino Linotype" w:cs="Palatino Linotype"/>
          <w:color w:val="000000"/>
        </w:rPr>
        <w:t>Recurso</w:t>
      </w:r>
      <w:r>
        <w:rPr>
          <w:rFonts w:ascii="Palatino Linotype" w:eastAsia="Palatino Linotype" w:hAnsi="Palatino Linotype" w:cs="Palatino Linotype"/>
          <w:color w:val="000000"/>
        </w:rPr>
        <w:t xml:space="preserve"> de Revisión fue</w:t>
      </w:r>
      <w:r w:rsidRPr="00F15DC0">
        <w:rPr>
          <w:rFonts w:ascii="Palatino Linotype" w:eastAsia="Palatino Linotype" w:hAnsi="Palatino Linotype" w:cs="Palatino Linotype"/>
          <w:color w:val="000000"/>
        </w:rPr>
        <w:t xml:space="preserve"> interpuesto</w:t>
      </w:r>
      <w:r>
        <w:rPr>
          <w:rFonts w:ascii="Palatino Linotype" w:eastAsia="Palatino Linotype" w:hAnsi="Palatino Linotype" w:cs="Palatino Linotype"/>
          <w:color w:val="000000"/>
        </w:rPr>
        <w:t>s</w:t>
      </w:r>
      <w:r w:rsidRPr="00F15DC0">
        <w:rPr>
          <w:rFonts w:ascii="Palatino Linotype" w:eastAsia="Palatino Linotype" w:hAnsi="Palatino Linotype" w:cs="Palatino Linotype"/>
          <w:color w:val="000000"/>
        </w:rPr>
        <w:t xml:space="preserve"> dentro del plazo de quince días hábiles, contados a partir del día siguiente al que </w:t>
      </w:r>
      <w:r w:rsidR="00552970">
        <w:rPr>
          <w:rFonts w:ascii="Palatino Linotype" w:eastAsia="Palatino Linotype" w:hAnsi="Palatino Linotype" w:cs="Palatino Linotype"/>
          <w:b/>
        </w:rPr>
        <w:t>EL RECURRENTE</w:t>
      </w:r>
      <w:r w:rsidRPr="00F15DC0">
        <w:rPr>
          <w:rFonts w:ascii="Palatino Linotype" w:eastAsia="Palatino Linotype" w:hAnsi="Palatino Linotype" w:cs="Palatino Linotype"/>
          <w:b/>
          <w:color w:val="000000"/>
        </w:rPr>
        <w:t xml:space="preserve"> </w:t>
      </w:r>
      <w:r w:rsidRPr="00F15DC0">
        <w:rPr>
          <w:rFonts w:ascii="Palatino Linotype" w:eastAsia="Palatino Linotype" w:hAnsi="Palatino Linotype" w:cs="Palatino Linotype"/>
          <w:color w:val="000000"/>
        </w:rPr>
        <w:t>tuvo conocimiento de la</w:t>
      </w:r>
      <w:r>
        <w:rPr>
          <w:rFonts w:ascii="Palatino Linotype" w:eastAsia="Palatino Linotype" w:hAnsi="Palatino Linotype" w:cs="Palatino Linotype"/>
          <w:color w:val="000000"/>
        </w:rPr>
        <w:t xml:space="preserve"> </w:t>
      </w:r>
      <w:r w:rsidRPr="00F15DC0">
        <w:rPr>
          <w:rFonts w:ascii="Palatino Linotype" w:eastAsia="Palatino Linotype" w:hAnsi="Palatino Linotype" w:cs="Palatino Linotype"/>
          <w:color w:val="000000"/>
        </w:rPr>
        <w:t>respuesta</w:t>
      </w:r>
      <w:r>
        <w:rPr>
          <w:rFonts w:ascii="Palatino Linotype" w:eastAsia="Palatino Linotype" w:hAnsi="Palatino Linotype" w:cs="Palatino Linotype"/>
          <w:color w:val="000000"/>
        </w:rPr>
        <w:t xml:space="preserve"> </w:t>
      </w:r>
      <w:r w:rsidRPr="00F15DC0">
        <w:rPr>
          <w:rFonts w:ascii="Palatino Linotype" w:eastAsia="Palatino Linotype" w:hAnsi="Palatino Linotype" w:cs="Palatino Linotype"/>
          <w:color w:val="000000"/>
        </w:rPr>
        <w:t>impugnada; tal y como, lo prevé el artículo 178 de la Ley de Transparencia y Acceso a la Información Pública del Estado de México y Municipios, que establece:</w:t>
      </w:r>
    </w:p>
    <w:p w14:paraId="1490F219" w14:textId="77777777" w:rsidR="00822473" w:rsidRPr="00F15DC0" w:rsidRDefault="00822473" w:rsidP="00822473">
      <w:pPr>
        <w:ind w:left="720" w:right="709"/>
        <w:jc w:val="both"/>
        <w:rPr>
          <w:rFonts w:ascii="Palatino Linotype" w:eastAsia="Palatino Linotype" w:hAnsi="Palatino Linotype" w:cs="Palatino Linotype"/>
          <w:i/>
          <w:sz w:val="22"/>
          <w:szCs w:val="22"/>
        </w:rPr>
      </w:pPr>
    </w:p>
    <w:p w14:paraId="17A45478" w14:textId="77777777" w:rsidR="00822473" w:rsidRPr="00F15DC0" w:rsidRDefault="00822473" w:rsidP="00822473">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493997" w14:textId="77777777" w:rsidR="00822473" w:rsidRPr="00F15DC0" w:rsidRDefault="00822473" w:rsidP="00822473">
      <w:pPr>
        <w:ind w:left="851" w:right="899"/>
        <w:jc w:val="both"/>
        <w:rPr>
          <w:rFonts w:ascii="Palatino Linotype" w:eastAsia="Palatino Linotype" w:hAnsi="Palatino Linotype" w:cs="Palatino Linotype"/>
          <w:i/>
          <w:sz w:val="22"/>
          <w:szCs w:val="22"/>
        </w:rPr>
      </w:pPr>
    </w:p>
    <w:p w14:paraId="12331FF6" w14:textId="77777777" w:rsidR="00822473" w:rsidRPr="00F15DC0" w:rsidRDefault="00822473" w:rsidP="00822473">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5DEC7E" w14:textId="77777777" w:rsidR="00822473" w:rsidRPr="00F15DC0" w:rsidRDefault="00822473" w:rsidP="00822473">
      <w:pPr>
        <w:ind w:left="851" w:right="899"/>
        <w:jc w:val="both"/>
        <w:rPr>
          <w:rFonts w:ascii="Palatino Linotype" w:eastAsia="Palatino Linotype" w:hAnsi="Palatino Linotype" w:cs="Palatino Linotype"/>
          <w:i/>
          <w:sz w:val="22"/>
          <w:szCs w:val="22"/>
        </w:rPr>
      </w:pPr>
    </w:p>
    <w:p w14:paraId="04468C99" w14:textId="77777777" w:rsidR="00822473" w:rsidRPr="00F15DC0" w:rsidRDefault="00822473" w:rsidP="00822473">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8C6F7F" w14:textId="77777777" w:rsidR="00822473" w:rsidRPr="00F15DC0" w:rsidRDefault="00822473" w:rsidP="00822473">
      <w:pPr>
        <w:ind w:left="720" w:right="709"/>
        <w:jc w:val="both"/>
        <w:rPr>
          <w:rFonts w:ascii="Palatino Linotype" w:eastAsia="Palatino Linotype" w:hAnsi="Palatino Linotype" w:cs="Palatino Linotype"/>
          <w:i/>
          <w:sz w:val="22"/>
          <w:szCs w:val="22"/>
        </w:rPr>
      </w:pPr>
    </w:p>
    <w:p w14:paraId="239E3188" w14:textId="092AEA7C" w:rsidR="00822473" w:rsidRDefault="00822473" w:rsidP="00822473">
      <w:pPr>
        <w:spacing w:line="360" w:lineRule="auto"/>
        <w:jc w:val="both"/>
        <w:rPr>
          <w:rFonts w:ascii="Palatino Linotype" w:eastAsia="Palatino Linotype" w:hAnsi="Palatino Linotype" w:cs="Palatino Linotype"/>
          <w:color w:val="000000"/>
        </w:rPr>
      </w:pPr>
      <w:bookmarkStart w:id="0" w:name="_heading=h.2et92p0" w:colFirst="0" w:colLast="0"/>
      <w:bookmarkEnd w:id="0"/>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las respuestas a las solicitudes de Acceso a la Información Pública </w:t>
      </w:r>
      <w:r w:rsidR="00A753E9">
        <w:rPr>
          <w:rFonts w:ascii="Palatino Linotype" w:eastAsia="Palatino Linotype" w:hAnsi="Palatino Linotype" w:cs="Palatino Linotype"/>
        </w:rPr>
        <w:t xml:space="preserve">los días </w:t>
      </w:r>
      <w:r w:rsidR="00A753E9" w:rsidRPr="00A753E9">
        <w:rPr>
          <w:rFonts w:ascii="Palatino Linotype" w:eastAsia="Palatino Linotype" w:hAnsi="Palatino Linotype" w:cs="Palatino Linotype"/>
          <w:b/>
        </w:rPr>
        <w:t>veintiséis de abril de dos mil veintidós</w:t>
      </w:r>
      <w:r>
        <w:rPr>
          <w:rFonts w:ascii="Palatino Linotype" w:eastAsia="Palatino Linotype" w:hAnsi="Palatino Linotype" w:cs="Palatino Linotype"/>
        </w:rPr>
        <w:t>; así, el plazo de quince días hábiles que el artículo 178 de la Ley de la materia otorga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los Recursos de Revisión, transcurrió del </w:t>
      </w:r>
      <w:r w:rsidR="00A753E9">
        <w:rPr>
          <w:rFonts w:ascii="Palatino Linotype" w:eastAsia="Palatino Linotype" w:hAnsi="Palatino Linotype" w:cs="Palatino Linotype"/>
          <w:b/>
        </w:rPr>
        <w:t>veintisiete</w:t>
      </w:r>
      <w:r>
        <w:rPr>
          <w:rFonts w:ascii="Palatino Linotype" w:eastAsia="Palatino Linotype" w:hAnsi="Palatino Linotype" w:cs="Palatino Linotype"/>
          <w:b/>
        </w:rPr>
        <w:t xml:space="preserve"> de abril al </w:t>
      </w:r>
      <w:r w:rsidR="00A753E9">
        <w:rPr>
          <w:rFonts w:ascii="Palatino Linotype" w:eastAsia="Palatino Linotype" w:hAnsi="Palatino Linotype" w:cs="Palatino Linotype"/>
          <w:b/>
        </w:rPr>
        <w:t>dieciocho</w:t>
      </w:r>
      <w:r>
        <w:rPr>
          <w:rFonts w:ascii="Palatino Linotype" w:eastAsia="Palatino Linotype" w:hAnsi="Palatino Linotype" w:cs="Palatino Linotype"/>
          <w:b/>
        </w:rPr>
        <w:t xml:space="preserve"> de mayo de dos mil veintidós, </w:t>
      </w:r>
      <w:r>
        <w:rPr>
          <w:rFonts w:ascii="Palatino Linotype" w:eastAsia="Palatino Linotype" w:hAnsi="Palatino Linotype" w:cs="Palatino Linotype"/>
        </w:rPr>
        <w:t>sin contemplar en el cómputo los días treinta de abril, el uno, siete, ocho, catorce y quince de mayo de dos mil veintidós por corresponder a sábados y domingos, considerados como días inhábiles, en términos del artículo 3, fracción X de la Ley de Transparencia y Acceso a la Información Pública del Estado de México y Municipios</w:t>
      </w:r>
      <w:r>
        <w:rPr>
          <w:rFonts w:ascii="Palatino Linotype" w:eastAsia="Palatino Linotype" w:hAnsi="Palatino Linotype" w:cs="Palatino Linotype"/>
          <w:color w:val="000000"/>
        </w:rPr>
        <w:t xml:space="preserve">; </w:t>
      </w:r>
      <w:r>
        <w:rPr>
          <w:rFonts w:ascii="Palatino Linotype" w:hAnsi="Palatino Linotype" w:cs="Arial"/>
        </w:rPr>
        <w:t xml:space="preserve">así mismo, el día cinco de mayo de </w:t>
      </w:r>
      <w:r w:rsidRPr="0095221C">
        <w:rPr>
          <w:rFonts w:ascii="Palatino Linotype" w:hAnsi="Palatino Linotype" w:cs="Arial"/>
        </w:rPr>
        <w:t>dos mil veintidós</w:t>
      </w:r>
      <w:r>
        <w:rPr>
          <w:rFonts w:ascii="Palatino Linotype" w:hAnsi="Palatino Linotype" w:cs="Arial"/>
        </w:rPr>
        <w:t>,</w:t>
      </w:r>
      <w:r w:rsidRPr="00ED592C">
        <w:rPr>
          <w:rFonts w:ascii="Palatino Linotype" w:eastAsia="Palatino Linotype" w:hAnsi="Palatino Linotype" w:cs="Palatino Linotype"/>
          <w:color w:val="000000"/>
        </w:rPr>
        <w:t xml:space="preserve"> </w:t>
      </w:r>
      <w:r w:rsidRPr="00FB7305">
        <w:rPr>
          <w:rFonts w:ascii="Palatino Linotype" w:eastAsia="Palatino Linotype" w:hAnsi="Palatino Linotype" w:cs="Palatino Linotype"/>
          <w:color w:val="000000"/>
        </w:rPr>
        <w:t>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Pr>
          <w:rFonts w:ascii="Palatino Linotype" w:eastAsia="Palatino Linotype" w:hAnsi="Palatino Linotype" w:cs="Palatino Linotype"/>
          <w:color w:val="000000"/>
        </w:rPr>
        <w:t xml:space="preserve"> </w:t>
      </w:r>
      <w:bookmarkStart w:id="1" w:name="_heading=h.ma48g4au9ykp" w:colFirst="0" w:colLast="0"/>
      <w:bookmarkStart w:id="2" w:name="_heading=h.o6sewjs6zihd" w:colFirst="0" w:colLast="0"/>
      <w:bookmarkEnd w:id="1"/>
      <w:bookmarkEnd w:id="2"/>
    </w:p>
    <w:p w14:paraId="06DEF272" w14:textId="77777777" w:rsidR="00822473" w:rsidRDefault="00822473" w:rsidP="00822473">
      <w:pPr>
        <w:spacing w:line="360" w:lineRule="auto"/>
        <w:jc w:val="both"/>
        <w:rPr>
          <w:rFonts w:ascii="Palatino Linotype" w:eastAsia="Palatino Linotype" w:hAnsi="Palatino Linotype" w:cs="Palatino Linotype"/>
        </w:rPr>
      </w:pPr>
    </w:p>
    <w:p w14:paraId="32B4E7F6" w14:textId="0B1883B6" w:rsidR="00756235" w:rsidRPr="006F0A66" w:rsidRDefault="00822473" w:rsidP="00822473">
      <w:pPr>
        <w:spacing w:line="360" w:lineRule="auto"/>
        <w:jc w:val="both"/>
        <w:rPr>
          <w:rFonts w:ascii="Palatino Linotype" w:hAnsi="Palatino Linotype" w:cs="Arial"/>
          <w:color w:val="000000" w:themeColor="text1"/>
          <w:lang w:val="es-ES"/>
        </w:rPr>
      </w:pPr>
      <w:r>
        <w:rPr>
          <w:rFonts w:ascii="Palatino Linotype" w:eastAsia="Palatino Linotype" w:hAnsi="Palatino Linotype" w:cs="Palatino Linotype"/>
        </w:rPr>
        <w:t>En ese tenor, si los R</w:t>
      </w:r>
      <w:r w:rsidRPr="00F15DC0">
        <w:rPr>
          <w:rFonts w:ascii="Palatino Linotype" w:eastAsia="Palatino Linotype" w:hAnsi="Palatino Linotype" w:cs="Palatino Linotype"/>
        </w:rPr>
        <w:t>ecurso</w:t>
      </w:r>
      <w:r>
        <w:rPr>
          <w:rFonts w:ascii="Palatino Linotype" w:eastAsia="Palatino Linotype" w:hAnsi="Palatino Linotype" w:cs="Palatino Linotype"/>
        </w:rPr>
        <w:t xml:space="preserve"> de R</w:t>
      </w:r>
      <w:r w:rsidRPr="00F15DC0">
        <w:rPr>
          <w:rFonts w:ascii="Palatino Linotype" w:eastAsia="Palatino Linotype" w:hAnsi="Palatino Linotype" w:cs="Palatino Linotype"/>
        </w:rPr>
        <w:t>evisión que nos ocupa</w:t>
      </w:r>
      <w:r>
        <w:rPr>
          <w:rFonts w:ascii="Palatino Linotype" w:eastAsia="Palatino Linotype" w:hAnsi="Palatino Linotype" w:cs="Palatino Linotype"/>
        </w:rPr>
        <w:t>n, se presentaron</w:t>
      </w:r>
      <w:r w:rsidRPr="00F15DC0">
        <w:rPr>
          <w:rFonts w:ascii="Palatino Linotype" w:eastAsia="Palatino Linotype" w:hAnsi="Palatino Linotype" w:cs="Palatino Linotype"/>
        </w:rPr>
        <w:t xml:space="preserve"> </w:t>
      </w:r>
      <w:r>
        <w:rPr>
          <w:rFonts w:ascii="Palatino Linotype" w:eastAsia="Palatino Linotype" w:hAnsi="Palatino Linotype" w:cs="Palatino Linotype"/>
        </w:rPr>
        <w:t>el día</w:t>
      </w:r>
      <w:r>
        <w:rPr>
          <w:rFonts w:ascii="Palatino Linotype" w:eastAsia="Palatino Linotype" w:hAnsi="Palatino Linotype" w:cs="Palatino Linotype"/>
          <w:b/>
        </w:rPr>
        <w:t xml:space="preserve"> </w:t>
      </w:r>
      <w:r w:rsidR="00A753E9">
        <w:rPr>
          <w:rFonts w:ascii="Palatino Linotype" w:eastAsia="Palatino Linotype" w:hAnsi="Palatino Linotype" w:cs="Palatino Linotype"/>
          <w:b/>
        </w:rPr>
        <w:t xml:space="preserve">dieciocho de mayo </w:t>
      </w:r>
      <w:r w:rsidRPr="00BD65A8">
        <w:rPr>
          <w:rFonts w:ascii="Palatino Linotype" w:eastAsia="Palatino Linotype" w:hAnsi="Palatino Linotype" w:cs="Palatino Linotype"/>
          <w:b/>
        </w:rPr>
        <w:t>de dos mil veintidós</w:t>
      </w:r>
      <w:r>
        <w:rPr>
          <w:rFonts w:ascii="Palatino Linotype" w:eastAsia="Palatino Linotype" w:hAnsi="Palatino Linotype" w:cs="Palatino Linotype"/>
          <w:b/>
        </w:rPr>
        <w:t xml:space="preserve"> </w:t>
      </w:r>
      <w:r>
        <w:rPr>
          <w:rFonts w:ascii="Palatino Linotype" w:eastAsia="Palatino Linotype" w:hAnsi="Palatino Linotype" w:cs="Palatino Linotype"/>
        </w:rPr>
        <w:t>este</w:t>
      </w:r>
      <w:r w:rsidRPr="00F15DC0">
        <w:rPr>
          <w:rFonts w:ascii="Palatino Linotype" w:eastAsia="Palatino Linotype" w:hAnsi="Palatino Linotype" w:cs="Palatino Linotype"/>
        </w:rPr>
        <w:t xml:space="preserve"> se encuentra dentro de los márgenes temporales previstos en el citado precepto legal y, por tanto, se considera oportuno.</w:t>
      </w:r>
    </w:p>
    <w:p w14:paraId="6072CB2E" w14:textId="11E80452" w:rsidR="00756235" w:rsidRPr="006F0A66"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b/>
          <w:sz w:val="28"/>
          <w:szCs w:val="28"/>
        </w:rPr>
        <w:lastRenderedPageBreak/>
        <w:t>CUARTO</w:t>
      </w:r>
      <w:r w:rsidRPr="006F0A66">
        <w:rPr>
          <w:rFonts w:ascii="Palatino Linotype" w:hAnsi="Palatino Linotype"/>
          <w:b/>
          <w:sz w:val="28"/>
          <w:szCs w:val="28"/>
        </w:rPr>
        <w:t>.</w:t>
      </w:r>
      <w:r w:rsidRPr="006F0A66">
        <w:rPr>
          <w:rFonts w:ascii="Palatino Linotype" w:hAnsi="Palatino Linotype"/>
          <w:b/>
        </w:rPr>
        <w:t xml:space="preserve"> </w:t>
      </w:r>
      <w:r w:rsidR="00FD4FD4" w:rsidRPr="006F0A66">
        <w:rPr>
          <w:rFonts w:ascii="Palatino Linotype" w:hAnsi="Palatino Linotype" w:cs="Arial"/>
          <w:b/>
        </w:rPr>
        <w:t xml:space="preserve">Justificación de la Acumulación de los </w:t>
      </w:r>
      <w:r w:rsidR="005E17B7" w:rsidRPr="006F0A66">
        <w:rPr>
          <w:rFonts w:ascii="Palatino Linotype" w:hAnsi="Palatino Linotype" w:cs="Arial"/>
          <w:b/>
        </w:rPr>
        <w:t>R</w:t>
      </w:r>
      <w:r w:rsidR="00FD4FD4" w:rsidRPr="006F0A66">
        <w:rPr>
          <w:rFonts w:ascii="Palatino Linotype" w:hAnsi="Palatino Linotype" w:cs="Arial"/>
          <w:b/>
        </w:rPr>
        <w:t>ecursos.</w:t>
      </w:r>
      <w:r w:rsidR="00FD4FD4" w:rsidRPr="006F0A66">
        <w:rPr>
          <w:rFonts w:ascii="Palatino Linotype" w:hAnsi="Palatino Linotype" w:cs="Arial"/>
        </w:rPr>
        <w:t xml:space="preserve"> </w:t>
      </w:r>
    </w:p>
    <w:p w14:paraId="0220ED74" w14:textId="7AF713A7" w:rsidR="00FD4FD4" w:rsidRDefault="00FD4FD4" w:rsidP="00323C71">
      <w:pPr>
        <w:widowControl w:val="0"/>
        <w:autoSpaceDE w:val="0"/>
        <w:autoSpaceDN w:val="0"/>
        <w:adjustRightInd w:val="0"/>
        <w:spacing w:line="360" w:lineRule="auto"/>
        <w:contextualSpacing/>
        <w:jc w:val="both"/>
        <w:rPr>
          <w:rFonts w:ascii="Palatino Linotype" w:hAnsi="Palatino Linotype"/>
        </w:rPr>
      </w:pPr>
      <w:r w:rsidRPr="006F0A66">
        <w:rPr>
          <w:rFonts w:ascii="Palatino Linotype" w:hAnsi="Palatino Linotype" w:cs="Arial"/>
        </w:rPr>
        <w:t xml:space="preserve">De las constancias que obran en los expedientes, se advierte que los </w:t>
      </w:r>
      <w:r w:rsidR="005E17B7" w:rsidRPr="006F0A66">
        <w:rPr>
          <w:rFonts w:ascii="Palatino Linotype" w:hAnsi="Palatino Linotype" w:cs="Arial"/>
        </w:rPr>
        <w:t>R</w:t>
      </w:r>
      <w:r w:rsidRPr="006F0A66">
        <w:rPr>
          <w:rFonts w:ascii="Palatino Linotype" w:hAnsi="Palatino Linotype" w:cs="Arial"/>
        </w:rPr>
        <w:t xml:space="preserve">ecursos de </w:t>
      </w:r>
      <w:r w:rsidR="005E17B7" w:rsidRPr="006F0A66">
        <w:rPr>
          <w:rFonts w:ascii="Palatino Linotype" w:hAnsi="Palatino Linotype" w:cs="Arial"/>
        </w:rPr>
        <w:t>R</w:t>
      </w:r>
      <w:r w:rsidRPr="006F0A66">
        <w:rPr>
          <w:rFonts w:ascii="Palatino Linotype" w:hAnsi="Palatino Linotype" w:cs="Arial"/>
        </w:rPr>
        <w:t>evisión</w:t>
      </w:r>
      <w:r w:rsidRPr="006F0A66">
        <w:rPr>
          <w:rFonts w:ascii="Palatino Linotype" w:hAnsi="Palatino Linotype"/>
        </w:rPr>
        <w:t xml:space="preserve"> </w:t>
      </w:r>
      <w:r w:rsidRPr="006F0A66">
        <w:rPr>
          <w:rFonts w:ascii="Palatino Linotype" w:hAnsi="Palatino Linotype" w:cs="Arial"/>
        </w:rPr>
        <w:t xml:space="preserve">fueron presentados por el mismo </w:t>
      </w:r>
      <w:r w:rsidRPr="006F0A66">
        <w:rPr>
          <w:rFonts w:ascii="Palatino Linotype" w:hAnsi="Palatino Linotype" w:cs="Arial"/>
          <w:b/>
        </w:rPr>
        <w:t xml:space="preserve">RECURRENTE </w:t>
      </w:r>
      <w:r w:rsidRPr="006F0A66">
        <w:rPr>
          <w:rFonts w:ascii="Palatino Linotype" w:hAnsi="Palatino Linotype" w:cs="Arial"/>
        </w:rPr>
        <w:t xml:space="preserve">ante el mismo </w:t>
      </w:r>
      <w:r w:rsidRPr="006F0A66">
        <w:rPr>
          <w:rFonts w:ascii="Palatino Linotype" w:hAnsi="Palatino Linotype" w:cs="Arial"/>
          <w:b/>
        </w:rPr>
        <w:t>SUJETO OBLIGADO</w:t>
      </w:r>
      <w:r w:rsidRPr="006F0A6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F0A6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6F0A66" w:rsidRDefault="00B9027F" w:rsidP="00323C71">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sz w:val="22"/>
          <w:szCs w:val="22"/>
        </w:rPr>
        <w:t xml:space="preserve">De </w:t>
      </w:r>
      <w:r w:rsidRPr="006F0A66">
        <w:rPr>
          <w:rFonts w:ascii="Palatino Linotype" w:eastAsiaTheme="minorEastAsia" w:hAnsi="Palatino Linotype" w:cs="Arial"/>
        </w:rPr>
        <w:t>lo dispuesto en la normativa anterior, dicha acumulación procede cuando:</w:t>
      </w:r>
    </w:p>
    <w:p w14:paraId="5DA1FD94"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027F">
        <w:rPr>
          <w:rFonts w:ascii="Palatino Linotype" w:eastAsiaTheme="minorEastAsia" w:hAnsi="Palatino Linotype" w:cs="Arial"/>
          <w:b/>
        </w:rPr>
        <w:t>El solicitante y la información referida sean las mismas</w:t>
      </w:r>
      <w:r w:rsidRPr="006F0A66">
        <w:rPr>
          <w:rFonts w:ascii="Palatino Linotype" w:eastAsiaTheme="minorEastAsia" w:hAnsi="Palatino Linotype" w:cs="Arial"/>
        </w:rPr>
        <w:t>;</w:t>
      </w:r>
    </w:p>
    <w:p w14:paraId="0BE85911"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Las partes o los actos impugnados sean iguales</w:t>
      </w:r>
      <w:r w:rsidRPr="006F0A66">
        <w:rPr>
          <w:rFonts w:ascii="Palatino Linotype" w:eastAsiaTheme="minorEastAsia" w:hAnsi="Palatino Linotype" w:cs="Arial"/>
        </w:rPr>
        <w:t>;</w:t>
      </w:r>
    </w:p>
    <w:p w14:paraId="6BAD940D" w14:textId="77777777" w:rsidR="00FD4FD4" w:rsidRPr="00B9027F"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027F">
        <w:rPr>
          <w:rFonts w:ascii="Palatino Linotype" w:eastAsiaTheme="minorEastAsia" w:hAnsi="Palatino Linotype" w:cs="Arial"/>
          <w:b/>
        </w:rPr>
        <w:t>Cuando se trate del mismo solicitante</w:t>
      </w:r>
      <w:r w:rsidRPr="006F0A66">
        <w:rPr>
          <w:rFonts w:ascii="Palatino Linotype" w:eastAsiaTheme="minorEastAsia" w:hAnsi="Palatino Linotype" w:cs="Arial"/>
        </w:rPr>
        <w:t xml:space="preserve">, el mismo Sujeto Obligado, </w:t>
      </w:r>
      <w:r w:rsidRPr="00B9027F">
        <w:rPr>
          <w:rFonts w:ascii="Palatino Linotype" w:eastAsiaTheme="minorEastAsia" w:hAnsi="Palatino Linotype" w:cs="Arial"/>
        </w:rPr>
        <w:t>aunque se trate de solicitudes diversas; y,</w:t>
      </w:r>
    </w:p>
    <w:p w14:paraId="7D159D5F"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Resulte conveniente la resolución unificada de los asuntos</w:t>
      </w:r>
      <w:r w:rsidRPr="006F0A66">
        <w:rPr>
          <w:rFonts w:ascii="Palatino Linotype" w:eastAsiaTheme="minorEastAsia" w:hAnsi="Palatino Linotype" w:cs="Arial"/>
          <w:i/>
        </w:rPr>
        <w:t>.</w:t>
      </w:r>
    </w:p>
    <w:p w14:paraId="23704461" w14:textId="77777777" w:rsidR="00B9027F" w:rsidRDefault="00B9027F" w:rsidP="00323C71">
      <w:pPr>
        <w:tabs>
          <w:tab w:val="center" w:pos="4252"/>
          <w:tab w:val="right" w:pos="8504"/>
        </w:tabs>
        <w:spacing w:line="360" w:lineRule="auto"/>
        <w:jc w:val="both"/>
        <w:rPr>
          <w:rFonts w:ascii="Palatino Linotype" w:eastAsiaTheme="minorEastAsia" w:hAnsi="Palatino Linotype" w:cs="Arial"/>
        </w:rPr>
      </w:pPr>
    </w:p>
    <w:p w14:paraId="4BFBD90E" w14:textId="326DFB4B"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rPr>
        <w:lastRenderedPageBreak/>
        <w:t xml:space="preserve">Así, tal y como se mencionó anteriormente, los Recursos de Revisión que nos </w:t>
      </w:r>
      <w:r w:rsidR="00B9027F">
        <w:rPr>
          <w:rFonts w:ascii="Palatino Linotype" w:eastAsiaTheme="minorEastAsia" w:hAnsi="Palatino Linotype" w:cs="Arial"/>
        </w:rPr>
        <w:t xml:space="preserve">ocupan fueron interpuestos por </w:t>
      </w:r>
      <w:r w:rsidRPr="006F0A66">
        <w:rPr>
          <w:rFonts w:ascii="Palatino Linotype" w:eastAsiaTheme="minorEastAsia" w:hAnsi="Palatino Linotype" w:cs="Arial"/>
        </w:rPr>
        <w:t>l</w:t>
      </w:r>
      <w:r w:rsidR="00B9027F">
        <w:rPr>
          <w:rFonts w:ascii="Palatino Linotype" w:eastAsiaTheme="minorEastAsia" w:hAnsi="Palatino Linotype" w:cs="Arial"/>
        </w:rPr>
        <w:t>a misma</w:t>
      </w:r>
      <w:r w:rsidRPr="006F0A66">
        <w:rPr>
          <w:rFonts w:ascii="Palatino Linotype" w:eastAsiaTheme="minorEastAsia" w:hAnsi="Palatino Linotype" w:cs="Arial"/>
        </w:rPr>
        <w:t xml:space="preserve"> </w:t>
      </w:r>
      <w:r w:rsidRPr="006F0A66">
        <w:rPr>
          <w:rFonts w:ascii="Palatino Linotype" w:eastAsiaTheme="minorEastAsia" w:hAnsi="Palatino Linotype" w:cs="Arial"/>
          <w:b/>
        </w:rPr>
        <w:t>RECURRENTE</w:t>
      </w:r>
      <w:r w:rsidRPr="006F0A66">
        <w:rPr>
          <w:rFonts w:ascii="Palatino Linotype" w:eastAsiaTheme="minorEastAsia" w:hAnsi="Palatino Linotype" w:cs="Arial"/>
        </w:rPr>
        <w:t xml:space="preserve"> ante el mismo </w:t>
      </w:r>
      <w:r w:rsidRPr="006F0A66">
        <w:rPr>
          <w:rFonts w:ascii="Palatino Linotype" w:eastAsiaTheme="minorEastAsia" w:hAnsi="Palatino Linotype" w:cs="Arial"/>
          <w:b/>
        </w:rPr>
        <w:t>SUJETO OBLIGADO</w:t>
      </w:r>
      <w:r w:rsidRPr="006F0A66">
        <w:rPr>
          <w:rFonts w:ascii="Palatino Linotype" w:eastAsiaTheme="minorEastAsia" w:hAnsi="Palatino Linotype" w:cs="Arial"/>
        </w:rPr>
        <w:t xml:space="preserve">; por lo que, resulta conveniente su resolución conjunta. </w:t>
      </w:r>
    </w:p>
    <w:p w14:paraId="17C2D4BE" w14:textId="77777777" w:rsidR="00FD4FD4" w:rsidRPr="00B9027F" w:rsidRDefault="00FD4FD4" w:rsidP="00323C71">
      <w:pPr>
        <w:spacing w:line="360" w:lineRule="auto"/>
        <w:contextualSpacing/>
        <w:jc w:val="both"/>
        <w:rPr>
          <w:rFonts w:ascii="Palatino Linotype" w:hAnsi="Palatino Linotype"/>
          <w:b/>
        </w:rPr>
      </w:pPr>
    </w:p>
    <w:p w14:paraId="585C811B" w14:textId="22063F72" w:rsidR="00756235" w:rsidRPr="006F0A66"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6F0A66">
        <w:rPr>
          <w:rFonts w:ascii="Palatino Linotype" w:hAnsi="Palatino Linotype"/>
          <w:b/>
          <w:color w:val="000000" w:themeColor="text1"/>
          <w:sz w:val="28"/>
        </w:rPr>
        <w:t>QUINTO</w:t>
      </w:r>
      <w:r w:rsidR="003533BB" w:rsidRPr="006F0A66">
        <w:rPr>
          <w:rFonts w:ascii="Palatino Linotype" w:hAnsi="Palatino Linotype"/>
          <w:b/>
          <w:color w:val="000000" w:themeColor="text1"/>
          <w:sz w:val="28"/>
        </w:rPr>
        <w:t xml:space="preserve">. </w:t>
      </w:r>
      <w:r w:rsidRPr="006F0A66">
        <w:rPr>
          <w:rFonts w:ascii="Palatino Linotype" w:hAnsi="Palatino Linotype"/>
          <w:b/>
        </w:rPr>
        <w:t xml:space="preserve">Procedibilidad. </w:t>
      </w:r>
    </w:p>
    <w:p w14:paraId="6DC6E8CE" w14:textId="77777777" w:rsidR="0076231C" w:rsidRDefault="0076231C" w:rsidP="0076231C">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73215D"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646D59C5"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5219BDC5"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40921B4A"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02DAEDD"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69EC44F6" w14:textId="77777777" w:rsidR="005E641F" w:rsidRDefault="005E641F" w:rsidP="0076231C">
      <w:pPr>
        <w:spacing w:line="360" w:lineRule="auto"/>
        <w:jc w:val="both"/>
        <w:rPr>
          <w:rFonts w:ascii="Palatino Linotype" w:hAnsi="Palatino Linotype"/>
          <w:lang w:val="es-ES"/>
        </w:rPr>
      </w:pPr>
    </w:p>
    <w:p w14:paraId="3C6F98BB" w14:textId="77777777" w:rsidR="0076231C" w:rsidRDefault="0076231C" w:rsidP="0076231C">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1E5E04FD" w14:textId="77777777" w:rsidR="0073215D" w:rsidRDefault="0073215D" w:rsidP="0076231C">
      <w:pPr>
        <w:spacing w:line="360" w:lineRule="auto"/>
        <w:jc w:val="both"/>
        <w:rPr>
          <w:rFonts w:ascii="Palatino Linotype" w:hAnsi="Palatino Linotype"/>
          <w:lang w:val="es-ES"/>
        </w:rPr>
      </w:pPr>
    </w:p>
    <w:p w14:paraId="4613F9B5" w14:textId="77777777" w:rsidR="0076231C" w:rsidRDefault="0076231C" w:rsidP="0076231C">
      <w:pPr>
        <w:spacing w:line="360" w:lineRule="auto"/>
        <w:jc w:val="both"/>
        <w:rPr>
          <w:rFonts w:ascii="Palatino Linotype" w:hAnsi="Palatino Linotype" w:cs="Arial"/>
          <w:color w:val="000000"/>
          <w:lang w:val="es-ES"/>
        </w:rPr>
      </w:pPr>
      <w:r>
        <w:rPr>
          <w:rFonts w:ascii="Palatino Linotype" w:hAnsi="Palatino Linotype"/>
          <w:lang w:val="es-ES"/>
        </w:rPr>
        <w:lastRenderedPageBreak/>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Default="0076231C" w:rsidP="0076231C">
      <w:pPr>
        <w:spacing w:line="360" w:lineRule="auto"/>
        <w:jc w:val="both"/>
        <w:rPr>
          <w:rFonts w:ascii="Palatino Linotype" w:hAnsi="Palatino Linotype" w:cs="Arial"/>
          <w:color w:val="000000"/>
          <w:lang w:val="es-ES"/>
        </w:rPr>
      </w:pPr>
    </w:p>
    <w:p w14:paraId="75F12E8E" w14:textId="77777777" w:rsidR="0076231C" w:rsidRDefault="0076231C" w:rsidP="0076231C">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Default="0076231C" w:rsidP="0076231C">
      <w:pPr>
        <w:tabs>
          <w:tab w:val="left" w:pos="851"/>
        </w:tabs>
        <w:ind w:left="851" w:right="901"/>
        <w:jc w:val="both"/>
        <w:rPr>
          <w:rFonts w:ascii="Palatino Linotype" w:hAnsi="Palatino Linotype"/>
          <w:sz w:val="22"/>
          <w:szCs w:val="22"/>
          <w:lang w:val="es-ES"/>
        </w:rPr>
      </w:pPr>
    </w:p>
    <w:p w14:paraId="093F7757" w14:textId="77777777" w:rsidR="0076231C" w:rsidRDefault="0076231C" w:rsidP="0076231C">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w:t>
      </w:r>
      <w:r>
        <w:rPr>
          <w:rFonts w:ascii="Palatino Linotype" w:hAnsi="Palatino Linotype"/>
          <w:lang w:val="es-ES"/>
        </w:rPr>
        <w:lastRenderedPageBreak/>
        <w:t xml:space="preserve">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62D1F2E9" w14:textId="77777777" w:rsidR="0076231C"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553DFF" w:rsidRDefault="0076231C" w:rsidP="0076231C">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9D03FE"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6F0A66"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CB55F7">
        <w:rPr>
          <w:rFonts w:ascii="Palatino Linotype" w:hAnsi="Palatino Linotype" w:cs="Arial"/>
          <w:b/>
          <w:color w:val="000000" w:themeColor="text1"/>
          <w:sz w:val="28"/>
          <w:szCs w:val="28"/>
        </w:rPr>
        <w:t>SEXTO</w:t>
      </w:r>
      <w:r w:rsidR="003533BB" w:rsidRPr="00CB55F7">
        <w:rPr>
          <w:rFonts w:ascii="Palatino Linotype" w:hAnsi="Palatino Linotype"/>
          <w:b/>
          <w:color w:val="000000" w:themeColor="text1"/>
          <w:sz w:val="28"/>
          <w:szCs w:val="28"/>
        </w:rPr>
        <w:t>.</w:t>
      </w:r>
      <w:r w:rsidR="003533BB" w:rsidRPr="00CB55F7">
        <w:rPr>
          <w:rFonts w:ascii="Palatino Linotype" w:hAnsi="Palatino Linotype"/>
          <w:b/>
          <w:color w:val="000000" w:themeColor="text1"/>
        </w:rPr>
        <w:t xml:space="preserve"> </w:t>
      </w:r>
      <w:r w:rsidRPr="00CB55F7">
        <w:rPr>
          <w:rFonts w:ascii="Palatino Linotype" w:hAnsi="Palatino Linotype" w:cs="Arial"/>
          <w:b/>
          <w:color w:val="000000" w:themeColor="text1"/>
        </w:rPr>
        <w:t>Estudio y resolución del asunto.</w:t>
      </w:r>
    </w:p>
    <w:p w14:paraId="60BD3D23" w14:textId="77777777" w:rsidR="00B9027F" w:rsidRDefault="00B9027F" w:rsidP="00B9027F">
      <w:pPr>
        <w:spacing w:line="360" w:lineRule="auto"/>
        <w:jc w:val="both"/>
        <w:rPr>
          <w:rFonts w:ascii="Palatino Linotype" w:hAnsi="Palatino Linotype" w:cs="Arial"/>
          <w:lang w:val="es-ES"/>
        </w:rPr>
      </w:pPr>
      <w:r w:rsidRPr="00C208EF">
        <w:rPr>
          <w:rFonts w:ascii="Palatino Linotype" w:hAnsi="Palatino Linotype" w:cs="Arial"/>
          <w:color w:val="000000" w:themeColor="text1"/>
        </w:rPr>
        <w:t xml:space="preserve">Una vez determinada la vía sobre la que versará el presente recurso, y previa revisión del expediente electrónico formado en </w:t>
      </w:r>
      <w:r w:rsidRPr="00C208EF">
        <w:rPr>
          <w:rFonts w:ascii="Palatino Linotype" w:hAnsi="Palatino Linotype" w:cs="Arial"/>
          <w:b/>
          <w:color w:val="000000" w:themeColor="text1"/>
        </w:rPr>
        <w:t>EL SAIMEX</w:t>
      </w:r>
      <w:r w:rsidRPr="00C208E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C208EF">
        <w:rPr>
          <w:rFonts w:ascii="Palatino Linotype" w:hAnsi="Palatino Linotype"/>
          <w:lang w:val="es-ES"/>
        </w:rPr>
        <w:t>Constitución Política de los Estados Unidos Mexicanos, Constitución Política del Estado Libre y Soberano de México</w:t>
      </w:r>
      <w:r w:rsidRPr="00C208EF">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w:t>
      </w:r>
      <w:r w:rsidRPr="00C208EF">
        <w:rPr>
          <w:rFonts w:ascii="Palatino Linotype" w:hAnsi="Palatino Linotype" w:cs="Arial"/>
          <w:color w:val="000000" w:themeColor="text1"/>
        </w:rPr>
        <w:lastRenderedPageBreak/>
        <w:t xml:space="preserve">tercero del artículo 1 de la </w:t>
      </w:r>
      <w:r w:rsidRPr="00C208EF">
        <w:rPr>
          <w:rFonts w:ascii="Palatino Linotype" w:hAnsi="Palatino Linotype"/>
          <w:lang w:val="es-ES"/>
        </w:rPr>
        <w:t>Constitución Política de los Estados Unidos Mexicanos</w:t>
      </w:r>
      <w:r w:rsidRPr="00C208EF">
        <w:rPr>
          <w:rFonts w:ascii="Palatino Linotype" w:hAnsi="Palatino Linotype" w:cs="Arial"/>
          <w:color w:val="000000" w:themeColor="text1"/>
        </w:rPr>
        <w:t xml:space="preserve"> y los numerales 8 y 9 de la </w:t>
      </w:r>
      <w:r w:rsidRPr="00C208EF">
        <w:rPr>
          <w:rFonts w:ascii="Palatino Linotype" w:hAnsi="Palatino Linotype" w:cs="Arial"/>
          <w:lang w:val="es-ES"/>
        </w:rPr>
        <w:t>Ley de Transparencia y Acceso a la Información Pública del Estado de México y Municipios.</w:t>
      </w:r>
    </w:p>
    <w:p w14:paraId="226274C6" w14:textId="77777777" w:rsidR="008257AA" w:rsidRDefault="008257AA" w:rsidP="00B9027F">
      <w:pPr>
        <w:spacing w:line="360" w:lineRule="auto"/>
        <w:jc w:val="both"/>
        <w:rPr>
          <w:rFonts w:ascii="Palatino Linotype" w:hAnsi="Palatino Linotype" w:cs="Arial"/>
          <w:lang w:val="es-ES"/>
        </w:rPr>
      </w:pPr>
    </w:p>
    <w:p w14:paraId="5C5B1730" w14:textId="77777777" w:rsidR="00C71171" w:rsidRPr="00826E73" w:rsidRDefault="00C71171" w:rsidP="00C71171">
      <w:pPr>
        <w:spacing w:line="360" w:lineRule="auto"/>
        <w:jc w:val="both"/>
        <w:rPr>
          <w:rFonts w:ascii="Palatino Linotype" w:hAnsi="Palatino Linotype"/>
        </w:rPr>
      </w:pPr>
      <w:r w:rsidRPr="00826E73">
        <w:rPr>
          <w:rFonts w:ascii="Palatino Linotype" w:eastAsia="Arial Unicode MS" w:hAnsi="Palatino Linotype" w:cs="Arial"/>
        </w:rPr>
        <w:t>Es</w:t>
      </w:r>
      <w:r w:rsidRPr="00826E73">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2D9566CD" w14:textId="77777777" w:rsidR="00C71171" w:rsidRPr="00826E73" w:rsidRDefault="00C71171" w:rsidP="00C71171">
      <w:pPr>
        <w:spacing w:line="360" w:lineRule="auto"/>
        <w:jc w:val="both"/>
        <w:rPr>
          <w:rFonts w:ascii="Palatino Linotype" w:hAnsi="Palatino Linotype"/>
        </w:rPr>
      </w:pPr>
    </w:p>
    <w:p w14:paraId="5795A28F"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i/>
          <w:sz w:val="22"/>
        </w:rPr>
        <w:t xml:space="preserve"> “</w:t>
      </w:r>
      <w:r w:rsidRPr="00826E73">
        <w:rPr>
          <w:rFonts w:ascii="Palatino Linotype" w:hAnsi="Palatino Linotype" w:cs="Arial"/>
          <w:b/>
          <w:i/>
          <w:sz w:val="22"/>
        </w:rPr>
        <w:t>Artículo 6o…</w:t>
      </w:r>
    </w:p>
    <w:p w14:paraId="228A2ADB" w14:textId="77777777" w:rsidR="00C71171" w:rsidRPr="00826E73" w:rsidRDefault="00C71171" w:rsidP="00C71171">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A.</w:t>
      </w:r>
      <w:r w:rsidRPr="00826E73">
        <w:rPr>
          <w:rFonts w:ascii="Palatino Linotype" w:hAnsi="Palatino Linotype" w:cs="Arial"/>
          <w:i/>
          <w:sz w:val="22"/>
          <w:lang w:eastAsia="es-MX"/>
        </w:rPr>
        <w:t xml:space="preserve"> Para el ejercicio del </w:t>
      </w:r>
      <w:r w:rsidRPr="00826E73">
        <w:rPr>
          <w:rFonts w:ascii="Palatino Linotype" w:hAnsi="Palatino Linotype" w:cs="Arial"/>
          <w:bCs/>
          <w:i/>
          <w:sz w:val="22"/>
        </w:rPr>
        <w:t>derecho</w:t>
      </w:r>
      <w:r w:rsidRPr="00826E73">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299AE468"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b/>
          <w:bCs/>
          <w:i/>
          <w:sz w:val="22"/>
          <w:lang w:eastAsia="es-MX"/>
        </w:rPr>
        <w:t xml:space="preserve">I. </w:t>
      </w:r>
      <w:r w:rsidRPr="00826E73">
        <w:rPr>
          <w:rFonts w:ascii="Palatino Linotype" w:hAnsi="Palatino Linotype" w:cs="Arial"/>
          <w:i/>
          <w:sz w:val="22"/>
          <w:lang w:eastAsia="es-MX"/>
        </w:rPr>
        <w:t xml:space="preserve">Toda la información en posesión de cualquier autoridad, entidad, órgano y organismo de los Poderes Ejecutivo, </w:t>
      </w:r>
      <w:r w:rsidRPr="00826E73">
        <w:rPr>
          <w:rFonts w:ascii="Palatino Linotype" w:hAnsi="Palatino Linotype" w:cs="Arial"/>
          <w:i/>
          <w:sz w:val="22"/>
        </w:rPr>
        <w:t>Legislativo</w:t>
      </w:r>
      <w:r w:rsidRPr="00826E73">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26E73">
        <w:rPr>
          <w:rFonts w:ascii="Palatino Linotype" w:hAnsi="Palatino Linotype" w:cs="Arial"/>
          <w:i/>
          <w:sz w:val="22"/>
        </w:rPr>
        <w:t xml:space="preserve"> </w:t>
      </w:r>
      <w:r w:rsidRPr="00826E73">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639433F" w14:textId="77777777" w:rsidR="00C71171" w:rsidRPr="00826E73" w:rsidRDefault="00C71171" w:rsidP="00C71171">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II. </w:t>
      </w:r>
      <w:r w:rsidRPr="00826E73">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DD59D14" w14:textId="77777777" w:rsidR="00C71171" w:rsidRPr="00826E73" w:rsidRDefault="00C71171" w:rsidP="00C71171">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III. </w:t>
      </w:r>
      <w:r w:rsidRPr="00826E73">
        <w:rPr>
          <w:rFonts w:ascii="Palatino Linotype" w:hAnsi="Palatino Linotype" w:cs="Arial"/>
          <w:i/>
          <w:sz w:val="22"/>
          <w:lang w:eastAsia="es-MX"/>
        </w:rPr>
        <w:t xml:space="preserve">Toda persona, sin necesidad de </w:t>
      </w:r>
      <w:r w:rsidRPr="00826E73">
        <w:rPr>
          <w:rFonts w:ascii="Palatino Linotype" w:hAnsi="Palatino Linotype" w:cs="Arial"/>
          <w:i/>
          <w:sz w:val="22"/>
        </w:rPr>
        <w:t>acreditar</w:t>
      </w:r>
      <w:r w:rsidRPr="00826E73">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16F7F643" w14:textId="77777777" w:rsidR="00C71171" w:rsidRPr="00826E73" w:rsidRDefault="00C71171" w:rsidP="00C71171">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IV. </w:t>
      </w:r>
      <w:r w:rsidRPr="00826E73">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1AF34B1" w14:textId="77777777" w:rsidR="00C71171" w:rsidRPr="00826E73" w:rsidRDefault="00C71171" w:rsidP="00C71171">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V. </w:t>
      </w:r>
      <w:r w:rsidRPr="00826E73">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w:t>
      </w:r>
      <w:r w:rsidRPr="00826E73">
        <w:rPr>
          <w:rFonts w:ascii="Palatino Linotype" w:hAnsi="Palatino Linotype" w:cs="Arial"/>
          <w:i/>
          <w:sz w:val="22"/>
          <w:lang w:eastAsia="es-MX"/>
        </w:rPr>
        <w:lastRenderedPageBreak/>
        <w:t xml:space="preserve">indicadores que permitan rendir cuenta del cumplimiento de sus objetivos y de los resultados obtenidos. </w:t>
      </w:r>
    </w:p>
    <w:p w14:paraId="798547A9" w14:textId="77777777" w:rsidR="00C71171" w:rsidRPr="00826E73" w:rsidRDefault="00C71171" w:rsidP="00C71171">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VI. </w:t>
      </w:r>
      <w:r w:rsidRPr="00826E73">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091B04AD"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b/>
          <w:bCs/>
          <w:i/>
          <w:sz w:val="22"/>
          <w:lang w:eastAsia="es-MX"/>
        </w:rPr>
        <w:t xml:space="preserve">VII. </w:t>
      </w:r>
      <w:r w:rsidRPr="00826E73">
        <w:rPr>
          <w:rFonts w:ascii="Palatino Linotype" w:hAnsi="Palatino Linotype" w:cs="Arial"/>
          <w:i/>
          <w:sz w:val="22"/>
          <w:lang w:eastAsia="es-MX"/>
        </w:rPr>
        <w:t>La inobservancia a las disposiciones en materia de acceso a la Información Pública será sancionada en los términos que dispongan las leyes.</w:t>
      </w:r>
      <w:r w:rsidRPr="00826E73">
        <w:rPr>
          <w:rFonts w:ascii="Palatino Linotype" w:hAnsi="Palatino Linotype" w:cs="Arial"/>
          <w:i/>
          <w:sz w:val="22"/>
        </w:rPr>
        <w:t xml:space="preserve">” </w:t>
      </w:r>
    </w:p>
    <w:p w14:paraId="6C8F1213" w14:textId="77777777" w:rsidR="00C71171" w:rsidRPr="00826E73" w:rsidRDefault="00C71171" w:rsidP="00C71171">
      <w:pPr>
        <w:ind w:left="851" w:right="901"/>
        <w:jc w:val="both"/>
        <w:rPr>
          <w:rFonts w:ascii="Palatino Linotype" w:hAnsi="Palatino Linotype"/>
          <w:i/>
          <w:sz w:val="22"/>
        </w:rPr>
      </w:pPr>
    </w:p>
    <w:p w14:paraId="47B549B4" w14:textId="77777777" w:rsidR="00C71171" w:rsidRPr="00826E73" w:rsidRDefault="00C71171" w:rsidP="00C71171">
      <w:pPr>
        <w:spacing w:before="100" w:beforeAutospacing="1" w:line="360" w:lineRule="auto"/>
        <w:jc w:val="both"/>
        <w:rPr>
          <w:rFonts w:ascii="Palatino Linotype" w:hAnsi="Palatino Linotype"/>
        </w:rPr>
      </w:pPr>
      <w:r w:rsidRPr="00826E73">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10D96053" w14:textId="77777777" w:rsidR="00C71171" w:rsidRPr="00826E73" w:rsidRDefault="00C71171" w:rsidP="00C71171">
      <w:pPr>
        <w:ind w:left="851" w:right="901"/>
        <w:jc w:val="both"/>
        <w:rPr>
          <w:rFonts w:ascii="Palatino Linotype" w:hAnsi="Palatino Linotype" w:cs="Arial"/>
          <w:b/>
          <w:i/>
          <w:sz w:val="22"/>
          <w:szCs w:val="22"/>
        </w:rPr>
      </w:pPr>
      <w:r w:rsidRPr="00826E73">
        <w:rPr>
          <w:rFonts w:ascii="Palatino Linotype" w:hAnsi="Palatino Linotype" w:cs="Arial"/>
          <w:i/>
          <w:sz w:val="22"/>
          <w:szCs w:val="22"/>
        </w:rPr>
        <w:t>“</w:t>
      </w:r>
      <w:r w:rsidRPr="00826E73">
        <w:rPr>
          <w:rFonts w:ascii="Palatino Linotype" w:hAnsi="Palatino Linotype" w:cs="Arial"/>
          <w:b/>
          <w:i/>
          <w:sz w:val="22"/>
          <w:szCs w:val="22"/>
        </w:rPr>
        <w:t>Artículo 5…</w:t>
      </w:r>
    </w:p>
    <w:p w14:paraId="7E511322" w14:textId="77777777" w:rsidR="00C71171" w:rsidRPr="00826E73" w:rsidRDefault="00C71171" w:rsidP="00C71171">
      <w:pPr>
        <w:ind w:left="851" w:right="901"/>
        <w:jc w:val="both"/>
        <w:rPr>
          <w:rFonts w:ascii="Palatino Linotype" w:hAnsi="Palatino Linotype" w:cs="Arial"/>
          <w:i/>
          <w:sz w:val="22"/>
          <w:szCs w:val="22"/>
        </w:rPr>
      </w:pPr>
      <w:r w:rsidRPr="00826E7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7580E65" w14:textId="77777777" w:rsidR="00C71171" w:rsidRPr="00826E73" w:rsidRDefault="00C71171" w:rsidP="00C71171">
      <w:pPr>
        <w:ind w:left="851" w:right="901"/>
        <w:jc w:val="both"/>
        <w:rPr>
          <w:rFonts w:ascii="Palatino Linotype" w:hAnsi="Palatino Linotype" w:cs="Arial"/>
          <w:i/>
          <w:sz w:val="22"/>
          <w:szCs w:val="22"/>
        </w:rPr>
      </w:pPr>
    </w:p>
    <w:p w14:paraId="582CE2BA" w14:textId="77777777" w:rsidR="00C71171" w:rsidRPr="00826E73" w:rsidRDefault="00C71171" w:rsidP="00C71171">
      <w:pPr>
        <w:ind w:left="851" w:right="901"/>
        <w:jc w:val="both"/>
        <w:rPr>
          <w:rFonts w:ascii="Palatino Linotype" w:hAnsi="Palatino Linotype" w:cs="Arial"/>
          <w:i/>
          <w:sz w:val="22"/>
          <w:szCs w:val="22"/>
        </w:rPr>
      </w:pPr>
      <w:r w:rsidRPr="00826E7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02CF96" w14:textId="77777777" w:rsidR="00C71171" w:rsidRPr="00826E73" w:rsidRDefault="00C71171" w:rsidP="00C71171">
      <w:pPr>
        <w:ind w:left="851" w:right="901"/>
        <w:jc w:val="both"/>
        <w:rPr>
          <w:rFonts w:ascii="Palatino Linotype" w:hAnsi="Palatino Linotype" w:cs="Arial"/>
          <w:i/>
          <w:sz w:val="22"/>
          <w:szCs w:val="22"/>
        </w:rPr>
      </w:pPr>
      <w:r w:rsidRPr="00826E73">
        <w:rPr>
          <w:rFonts w:ascii="Palatino Linotype" w:hAnsi="Palatino Linotype" w:cs="Arial"/>
          <w:i/>
          <w:sz w:val="22"/>
          <w:szCs w:val="22"/>
        </w:rPr>
        <w:t>Este derecho se regirá por los principios y bases siguientes:</w:t>
      </w:r>
    </w:p>
    <w:p w14:paraId="7FE29B69" w14:textId="77777777" w:rsidR="00C71171" w:rsidRPr="00826E73" w:rsidRDefault="00C71171" w:rsidP="00C71171">
      <w:pPr>
        <w:ind w:left="851" w:right="901"/>
        <w:jc w:val="both"/>
        <w:rPr>
          <w:rFonts w:ascii="Palatino Linotype" w:hAnsi="Palatino Linotype" w:cs="Arial"/>
          <w:i/>
          <w:sz w:val="22"/>
          <w:szCs w:val="22"/>
        </w:rPr>
      </w:pPr>
    </w:p>
    <w:p w14:paraId="3370F6E4" w14:textId="77777777" w:rsidR="00C71171" w:rsidRPr="00826E73" w:rsidRDefault="00C71171" w:rsidP="00C71171">
      <w:pPr>
        <w:ind w:left="851" w:right="901"/>
        <w:jc w:val="both"/>
        <w:rPr>
          <w:rFonts w:ascii="Palatino Linotype" w:hAnsi="Palatino Linotype"/>
          <w:sz w:val="22"/>
          <w:szCs w:val="22"/>
        </w:rPr>
      </w:pPr>
      <w:r w:rsidRPr="00826E7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26E7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26E73">
        <w:rPr>
          <w:rFonts w:ascii="Palatino Linotype" w:hAnsi="Palatino Linotype"/>
          <w:sz w:val="22"/>
          <w:szCs w:val="22"/>
        </w:rPr>
        <w:t xml:space="preserve"> </w:t>
      </w:r>
    </w:p>
    <w:p w14:paraId="0FBC6A77" w14:textId="77777777" w:rsidR="00C71171" w:rsidRPr="00826E73" w:rsidRDefault="00C71171" w:rsidP="00C71171">
      <w:pPr>
        <w:pStyle w:val="Prrafodelista"/>
        <w:ind w:left="1571" w:right="901"/>
        <w:jc w:val="both"/>
        <w:rPr>
          <w:rFonts w:ascii="Palatino Linotype" w:hAnsi="Palatino Linotype"/>
          <w:sz w:val="22"/>
          <w:szCs w:val="22"/>
        </w:rPr>
      </w:pPr>
    </w:p>
    <w:p w14:paraId="4A4CFE58" w14:textId="77777777" w:rsidR="00C71171" w:rsidRPr="00826E73" w:rsidRDefault="00C71171" w:rsidP="00C71171">
      <w:pPr>
        <w:spacing w:line="360" w:lineRule="auto"/>
        <w:jc w:val="both"/>
        <w:rPr>
          <w:rFonts w:ascii="Palatino Linotype" w:hAnsi="Palatino Linotype"/>
        </w:rPr>
      </w:pPr>
      <w:r w:rsidRPr="00826E73">
        <w:rPr>
          <w:rFonts w:ascii="Palatino Linotype" w:hAnsi="Palatino Linotype"/>
        </w:rPr>
        <w:lastRenderedPageBreak/>
        <w:t>Así mismo, se tiene que la Ley de Transparencia y Acceso a la Información Pública del Estado de México y Municipios, prevé en su artículo 23, lo siguiente:</w:t>
      </w:r>
    </w:p>
    <w:p w14:paraId="06C648C5" w14:textId="77777777" w:rsidR="00C71171" w:rsidRPr="00826E73" w:rsidRDefault="00C71171" w:rsidP="00C71171">
      <w:pPr>
        <w:spacing w:line="360" w:lineRule="auto"/>
        <w:jc w:val="both"/>
        <w:rPr>
          <w:rFonts w:ascii="Palatino Linotype" w:hAnsi="Palatino Linotype"/>
        </w:rPr>
      </w:pPr>
    </w:p>
    <w:p w14:paraId="7FE25606"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i/>
          <w:sz w:val="22"/>
        </w:rPr>
        <w:t>“</w:t>
      </w:r>
      <w:r w:rsidRPr="00826E73">
        <w:rPr>
          <w:rFonts w:ascii="Palatino Linotype" w:hAnsi="Palatino Linotype" w:cs="Arial"/>
          <w:b/>
          <w:i/>
          <w:sz w:val="22"/>
        </w:rPr>
        <w:t>Artículo 23.</w:t>
      </w:r>
      <w:r w:rsidRPr="00826E73">
        <w:rPr>
          <w:rFonts w:ascii="Palatino Linotype" w:hAnsi="Palatino Linotype" w:cs="Arial"/>
          <w:i/>
          <w:sz w:val="22"/>
        </w:rPr>
        <w:t xml:space="preserve"> Son sujetos obligados a transparentar y permitir el acceso a su información y proteger los datos personales que obren en su poder:</w:t>
      </w:r>
    </w:p>
    <w:p w14:paraId="290B27AE" w14:textId="77777777" w:rsidR="00C71171" w:rsidRPr="00826E73" w:rsidRDefault="00C71171" w:rsidP="00C71171">
      <w:pPr>
        <w:ind w:left="851" w:right="901"/>
        <w:jc w:val="both"/>
        <w:rPr>
          <w:rFonts w:ascii="Palatino Linotype" w:hAnsi="Palatino Linotype" w:cs="Arial"/>
          <w:i/>
          <w:sz w:val="22"/>
        </w:rPr>
      </w:pPr>
    </w:p>
    <w:p w14:paraId="2BFE0FA9"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CAB8AE1"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i/>
          <w:sz w:val="22"/>
        </w:rPr>
        <w:t>II. El Poder Legislativo del Estado, los organismos, órganos y entidades de la Legislatura y sus dependencias;</w:t>
      </w:r>
    </w:p>
    <w:p w14:paraId="6BFBB453"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i/>
          <w:sz w:val="22"/>
        </w:rPr>
        <w:t>III. El Poder Judicial, sus organismos, órganos y entidades, así como el Consejo de la Judicatura del Estado;</w:t>
      </w:r>
    </w:p>
    <w:p w14:paraId="3241C525" w14:textId="77777777" w:rsidR="00C71171" w:rsidRPr="00826E73" w:rsidRDefault="00C71171" w:rsidP="00C71171">
      <w:pPr>
        <w:ind w:left="851" w:right="901"/>
        <w:jc w:val="both"/>
        <w:rPr>
          <w:rFonts w:ascii="Palatino Linotype" w:hAnsi="Palatino Linotype" w:cs="Arial"/>
          <w:b/>
          <w:i/>
          <w:sz w:val="22"/>
        </w:rPr>
      </w:pPr>
      <w:r w:rsidRPr="00826E73">
        <w:rPr>
          <w:rFonts w:ascii="Palatino Linotype" w:hAnsi="Palatino Linotype" w:cs="Arial"/>
          <w:b/>
          <w:i/>
          <w:sz w:val="22"/>
        </w:rPr>
        <w:t>IV. Los ayuntamientos y las dependencias, organismos, órganos y entidades de la administración municipal;</w:t>
      </w:r>
    </w:p>
    <w:p w14:paraId="2034F2FC"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i/>
          <w:sz w:val="22"/>
        </w:rPr>
        <w:t>V. Los órganos autónomos;</w:t>
      </w:r>
    </w:p>
    <w:p w14:paraId="2A5A7F85"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i/>
          <w:sz w:val="22"/>
        </w:rPr>
        <w:t>VI. Los tribunales administrativos y autoridades jurisdiccionales en materia laboral;</w:t>
      </w:r>
    </w:p>
    <w:p w14:paraId="6CDAE037"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i/>
          <w:sz w:val="22"/>
        </w:rPr>
        <w:t>VII. Los partidos políticos y agrupaciones políticas, en los términos de las disposiciones aplicables;</w:t>
      </w:r>
    </w:p>
    <w:p w14:paraId="23D88216"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i/>
          <w:sz w:val="22"/>
        </w:rPr>
        <w:t>VIII. Los fideicomisos y fondos públicos que cuenten con financiamiento público, parcial o total, o con participación de entidades de gobierno;</w:t>
      </w:r>
    </w:p>
    <w:p w14:paraId="4403533E"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i/>
          <w:sz w:val="22"/>
        </w:rPr>
        <w:t>IX. Los sindicatos que reciban y/o ejerzan recursos públicos en el ámbito estatal y municipal;</w:t>
      </w:r>
    </w:p>
    <w:p w14:paraId="4E9D55C7"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i/>
          <w:sz w:val="22"/>
        </w:rPr>
        <w:t>X. Cualquier persona física o jurídico colectiva que reciba y ejerza recursos públicos en el ámbito estatal o municipal; y</w:t>
      </w:r>
    </w:p>
    <w:p w14:paraId="04F08E7C" w14:textId="77777777" w:rsidR="00C71171" w:rsidRPr="00826E73" w:rsidRDefault="00C71171" w:rsidP="00C71171">
      <w:pPr>
        <w:ind w:left="851" w:right="901"/>
        <w:jc w:val="both"/>
        <w:rPr>
          <w:rFonts w:ascii="Palatino Linotype" w:hAnsi="Palatino Linotype" w:cs="Arial"/>
          <w:i/>
          <w:sz w:val="22"/>
        </w:rPr>
      </w:pPr>
      <w:r w:rsidRPr="00826E73">
        <w:rPr>
          <w:rFonts w:ascii="Palatino Linotype" w:hAnsi="Palatino Linotype" w:cs="Arial"/>
          <w:i/>
          <w:sz w:val="22"/>
        </w:rPr>
        <w:t>XI. Cualquier otra autoridad, entidad, órgano u organismo de los poderes estatal o municipal, que reciba recursos públicos.</w:t>
      </w:r>
    </w:p>
    <w:p w14:paraId="1B96E0B3" w14:textId="77777777" w:rsidR="00C71171" w:rsidRPr="00826E73" w:rsidRDefault="00C71171" w:rsidP="00C71171">
      <w:pPr>
        <w:ind w:left="851" w:right="901"/>
        <w:jc w:val="both"/>
        <w:rPr>
          <w:rFonts w:ascii="Palatino Linotype" w:hAnsi="Palatino Linotype" w:cs="Arial"/>
          <w:b/>
          <w:i/>
          <w:sz w:val="22"/>
        </w:rPr>
      </w:pPr>
      <w:r w:rsidRPr="00826E73">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36E89B" w14:textId="77777777" w:rsidR="00C71171" w:rsidRPr="00826E73" w:rsidRDefault="00C71171" w:rsidP="00C71171">
      <w:pPr>
        <w:ind w:left="851" w:right="901"/>
        <w:jc w:val="both"/>
        <w:rPr>
          <w:rFonts w:ascii="Palatino Linotype" w:hAnsi="Palatino Linotype" w:cs="Arial"/>
          <w:b/>
          <w:i/>
          <w:sz w:val="22"/>
        </w:rPr>
      </w:pPr>
      <w:r w:rsidRPr="00826E73">
        <w:rPr>
          <w:rFonts w:ascii="Palatino Linotype" w:hAnsi="Palatino Linotype" w:cs="Arial"/>
          <w:b/>
          <w:i/>
          <w:sz w:val="22"/>
        </w:rPr>
        <w:t>Los servidores públicos deberán transparentar sus acciones así como garantizar y respetar el derecho de acceso a la Información Pública.</w:t>
      </w:r>
    </w:p>
    <w:p w14:paraId="038630EB" w14:textId="77777777" w:rsidR="00C71171" w:rsidRPr="00826E73" w:rsidRDefault="00C71171" w:rsidP="00C71171">
      <w:pPr>
        <w:ind w:left="851" w:right="901"/>
        <w:jc w:val="both"/>
        <w:rPr>
          <w:rFonts w:ascii="Palatino Linotype" w:hAnsi="Palatino Linotype" w:cs="Arial"/>
          <w:i/>
        </w:rPr>
      </w:pPr>
    </w:p>
    <w:p w14:paraId="4E0F5A19" w14:textId="1826678B" w:rsidR="00C71171" w:rsidRPr="00826E73" w:rsidRDefault="00C71171" w:rsidP="00C71171">
      <w:pPr>
        <w:spacing w:line="360" w:lineRule="auto"/>
        <w:ind w:right="49"/>
        <w:jc w:val="both"/>
        <w:rPr>
          <w:rFonts w:ascii="Palatino Linotype" w:hAnsi="Palatino Linotype" w:cs="Arial"/>
        </w:rPr>
      </w:pPr>
      <w:r w:rsidRPr="00826E73">
        <w:rPr>
          <w:rFonts w:ascii="Palatino Linotype" w:hAnsi="Palatino Linotype" w:cs="Arial"/>
        </w:rPr>
        <w:lastRenderedPageBreak/>
        <w:t xml:space="preserve">Ahora bien, atendiendo a los preceptos legales a los cuales se hizo referencia, es preciso mencionar que, el </w:t>
      </w:r>
      <w:r>
        <w:rPr>
          <w:rFonts w:ascii="Palatino Linotype" w:hAnsi="Palatino Linotype" w:cs="Arial"/>
          <w:u w:val="single"/>
        </w:rPr>
        <w:t>Sistema Municipal para el Desarrollo Integral de la Familia de Metepec</w:t>
      </w:r>
      <w:r w:rsidRPr="00826E73">
        <w:rPr>
          <w:rFonts w:ascii="Palatino Linotype" w:hAnsi="Palatino Linotype" w:cs="Arial"/>
        </w:rPr>
        <w:t>, se encuentra dentro de los supuestos de obligatoriedad a transparentar y garantizar el Acceso a la Información Pública.</w:t>
      </w:r>
    </w:p>
    <w:p w14:paraId="3E0049CC" w14:textId="77777777" w:rsidR="00C71171" w:rsidRPr="00826E73" w:rsidRDefault="00C71171" w:rsidP="00C71171">
      <w:pPr>
        <w:spacing w:line="360" w:lineRule="auto"/>
        <w:ind w:right="49"/>
        <w:jc w:val="both"/>
        <w:rPr>
          <w:rFonts w:ascii="Palatino Linotype" w:hAnsi="Palatino Linotype" w:cs="Arial"/>
        </w:rPr>
      </w:pPr>
    </w:p>
    <w:p w14:paraId="2C1BF359" w14:textId="77777777" w:rsidR="00C71171" w:rsidRPr="00826E73" w:rsidRDefault="00C71171" w:rsidP="00C71171">
      <w:pPr>
        <w:spacing w:line="360" w:lineRule="auto"/>
        <w:ind w:right="49"/>
        <w:jc w:val="both"/>
        <w:rPr>
          <w:rFonts w:ascii="Palatino Linotype" w:hAnsi="Palatino Linotype" w:cs="Arial"/>
        </w:rPr>
      </w:pPr>
      <w:r w:rsidRPr="00826E73">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75367D0" w14:textId="77777777" w:rsidR="00C71171" w:rsidRPr="00826E73" w:rsidRDefault="00C71171" w:rsidP="00C71171">
      <w:pPr>
        <w:spacing w:line="360" w:lineRule="auto"/>
        <w:ind w:right="49"/>
        <w:jc w:val="both"/>
        <w:rPr>
          <w:rFonts w:ascii="Palatino Linotype" w:hAnsi="Palatino Linotype" w:cs="Arial"/>
        </w:rPr>
      </w:pPr>
    </w:p>
    <w:p w14:paraId="65C25F2B" w14:textId="77777777" w:rsidR="00C71171" w:rsidRPr="00826E73" w:rsidRDefault="00C71171" w:rsidP="00C71171">
      <w:pPr>
        <w:spacing w:line="360" w:lineRule="auto"/>
        <w:ind w:right="49"/>
        <w:jc w:val="both"/>
        <w:rPr>
          <w:rFonts w:ascii="Palatino Linotype" w:eastAsia="Palatino Linotype" w:hAnsi="Palatino Linotype" w:cs="Palatino Linotype"/>
        </w:rPr>
      </w:pPr>
      <w:r w:rsidRPr="00826E73">
        <w:rPr>
          <w:rFonts w:ascii="Palatino Linotype" w:eastAsia="Palatino Linotype" w:hAnsi="Palatino Linotype" w:cs="Palatino Linotype"/>
        </w:rPr>
        <w:t xml:space="preserve">En ese tenor, para un mejor estudio y comprensión del asunto que se resuelve, es preciso recordar que, </w:t>
      </w:r>
      <w:r w:rsidRPr="00826E73">
        <w:rPr>
          <w:rFonts w:ascii="Palatino Linotype" w:eastAsia="Palatino Linotype" w:hAnsi="Palatino Linotype" w:cs="Palatino Linotype"/>
          <w:b/>
        </w:rPr>
        <w:t>EL RECURRENTE</w:t>
      </w:r>
      <w:r w:rsidRPr="00826E73">
        <w:rPr>
          <w:rFonts w:ascii="Palatino Linotype" w:eastAsia="Palatino Linotype" w:hAnsi="Palatino Linotype" w:cs="Palatino Linotype"/>
        </w:rPr>
        <w:t xml:space="preserve"> requirió al </w:t>
      </w:r>
      <w:r w:rsidRPr="00826E73">
        <w:rPr>
          <w:rFonts w:ascii="Palatino Linotype" w:eastAsia="Palatino Linotype" w:hAnsi="Palatino Linotype" w:cs="Palatino Linotype"/>
          <w:b/>
        </w:rPr>
        <w:t xml:space="preserve">SUJETO OBLIGADO </w:t>
      </w:r>
      <w:r w:rsidRPr="00826E73">
        <w:rPr>
          <w:rFonts w:ascii="Palatino Linotype" w:eastAsia="Palatino Linotype" w:hAnsi="Palatino Linotype" w:cs="Palatino Linotype"/>
        </w:rPr>
        <w:t>lo siguiente:</w:t>
      </w:r>
    </w:p>
    <w:tbl>
      <w:tblPr>
        <w:tblStyle w:val="Tablaconcuadrcula"/>
        <w:tblW w:w="0" w:type="auto"/>
        <w:jc w:val="center"/>
        <w:tblLook w:val="04A0" w:firstRow="1" w:lastRow="0" w:firstColumn="1" w:lastColumn="0" w:noHBand="0" w:noVBand="1"/>
      </w:tblPr>
      <w:tblGrid>
        <w:gridCol w:w="2294"/>
        <w:gridCol w:w="4222"/>
      </w:tblGrid>
      <w:tr w:rsidR="00C71171" w14:paraId="2BAB4A87" w14:textId="77777777" w:rsidTr="00C71171">
        <w:trPr>
          <w:tblHeader/>
          <w:jc w:val="center"/>
        </w:trPr>
        <w:tc>
          <w:tcPr>
            <w:tcW w:w="229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983E675"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42CF476"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Contenido de la solicitud</w:t>
            </w:r>
          </w:p>
        </w:tc>
      </w:tr>
      <w:tr w:rsidR="00C71171" w14:paraId="614633D6" w14:textId="77777777" w:rsidTr="00C71171">
        <w:trPr>
          <w:jc w:val="center"/>
        </w:trPr>
        <w:tc>
          <w:tcPr>
            <w:tcW w:w="2294" w:type="dxa"/>
            <w:tcBorders>
              <w:top w:val="single" w:sz="4" w:space="0" w:color="auto"/>
              <w:left w:val="single" w:sz="4" w:space="0" w:color="auto"/>
              <w:bottom w:val="single" w:sz="4" w:space="0" w:color="auto"/>
              <w:right w:val="single" w:sz="4" w:space="0" w:color="auto"/>
            </w:tcBorders>
            <w:vAlign w:val="center"/>
            <w:hideMark/>
          </w:tcPr>
          <w:p w14:paraId="6556F9F4"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Pr>
                <w:rFonts w:ascii="Palatino Linotype" w:hAnsi="Palatino Linotype"/>
                <w:b/>
                <w:sz w:val="16"/>
                <w:szCs w:val="16"/>
              </w:rPr>
              <w:t>02795/DIFMETEPEC/IP/2022</w:t>
            </w:r>
          </w:p>
        </w:tc>
        <w:tc>
          <w:tcPr>
            <w:tcW w:w="4222" w:type="dxa"/>
            <w:tcBorders>
              <w:top w:val="single" w:sz="4" w:space="0" w:color="auto"/>
              <w:left w:val="single" w:sz="4" w:space="0" w:color="auto"/>
              <w:bottom w:val="single" w:sz="4" w:space="0" w:color="auto"/>
              <w:right w:val="single" w:sz="4" w:space="0" w:color="auto"/>
            </w:tcBorders>
            <w:hideMark/>
          </w:tcPr>
          <w:p w14:paraId="54BFE878" w14:textId="77777777" w:rsidR="00C71171" w:rsidRDefault="00C71171">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“Solicito el presupuesto destinado al sistema de protección de niñas, niños y adolescentes.” (Sic)</w:t>
            </w:r>
          </w:p>
        </w:tc>
      </w:tr>
      <w:tr w:rsidR="00C71171" w14:paraId="54293365" w14:textId="77777777" w:rsidTr="00C71171">
        <w:trPr>
          <w:jc w:val="center"/>
        </w:trPr>
        <w:tc>
          <w:tcPr>
            <w:tcW w:w="2294" w:type="dxa"/>
            <w:tcBorders>
              <w:top w:val="single" w:sz="4" w:space="0" w:color="auto"/>
              <w:left w:val="single" w:sz="4" w:space="0" w:color="auto"/>
              <w:bottom w:val="single" w:sz="4" w:space="0" w:color="auto"/>
              <w:right w:val="single" w:sz="4" w:space="0" w:color="auto"/>
            </w:tcBorders>
            <w:vAlign w:val="center"/>
            <w:hideMark/>
          </w:tcPr>
          <w:p w14:paraId="5D3F7653"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Pr>
                <w:rFonts w:ascii="Palatino Linotype" w:hAnsi="Palatino Linotype"/>
                <w:b/>
                <w:sz w:val="16"/>
                <w:szCs w:val="16"/>
              </w:rPr>
              <w:t>02805/DIFMETEPEC/IP/2022</w:t>
            </w:r>
          </w:p>
        </w:tc>
        <w:tc>
          <w:tcPr>
            <w:tcW w:w="4222" w:type="dxa"/>
            <w:tcBorders>
              <w:top w:val="single" w:sz="4" w:space="0" w:color="auto"/>
              <w:left w:val="single" w:sz="4" w:space="0" w:color="auto"/>
              <w:bottom w:val="single" w:sz="4" w:space="0" w:color="auto"/>
              <w:right w:val="single" w:sz="4" w:space="0" w:color="auto"/>
            </w:tcBorders>
            <w:hideMark/>
          </w:tcPr>
          <w:p w14:paraId="66AB4955" w14:textId="77777777" w:rsidR="00C71171" w:rsidRDefault="00C71171">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 xml:space="preserve">“solicito el documento en </w:t>
            </w:r>
            <w:proofErr w:type="spellStart"/>
            <w:r>
              <w:rPr>
                <w:rFonts w:ascii="Palatino Linotype" w:hAnsi="Palatino Linotype"/>
                <w:i/>
                <w:color w:val="000000"/>
                <w:sz w:val="16"/>
                <w:szCs w:val="16"/>
              </w:rPr>
              <w:t>pdf</w:t>
            </w:r>
            <w:proofErr w:type="spellEnd"/>
            <w:r>
              <w:rPr>
                <w:rFonts w:ascii="Palatino Linotype" w:hAnsi="Palatino Linotype"/>
                <w:i/>
                <w:color w:val="000000"/>
                <w:sz w:val="16"/>
                <w:szCs w:val="16"/>
              </w:rPr>
              <w:t xml:space="preserve"> en el que conste el presupuesto ejercido por la presidencia del </w:t>
            </w:r>
            <w:proofErr w:type="spellStart"/>
            <w:r>
              <w:rPr>
                <w:rFonts w:ascii="Palatino Linotype" w:hAnsi="Palatino Linotype"/>
                <w:i/>
                <w:color w:val="000000"/>
                <w:sz w:val="16"/>
                <w:szCs w:val="16"/>
              </w:rPr>
              <w:t>dif</w:t>
            </w:r>
            <w:proofErr w:type="spellEnd"/>
            <w:r>
              <w:rPr>
                <w:rFonts w:ascii="Palatino Linotype" w:hAnsi="Palatino Linotype"/>
                <w:i/>
                <w:color w:val="000000"/>
                <w:sz w:val="16"/>
                <w:szCs w:val="16"/>
              </w:rPr>
              <w:t xml:space="preserve"> en enero 2022” (Sic)</w:t>
            </w:r>
          </w:p>
        </w:tc>
      </w:tr>
      <w:tr w:rsidR="00C71171" w14:paraId="237D8645" w14:textId="77777777" w:rsidTr="00C71171">
        <w:trPr>
          <w:jc w:val="center"/>
        </w:trPr>
        <w:tc>
          <w:tcPr>
            <w:tcW w:w="2294" w:type="dxa"/>
            <w:tcBorders>
              <w:top w:val="single" w:sz="4" w:space="0" w:color="auto"/>
              <w:left w:val="single" w:sz="4" w:space="0" w:color="auto"/>
              <w:bottom w:val="single" w:sz="4" w:space="0" w:color="auto"/>
              <w:right w:val="single" w:sz="4" w:space="0" w:color="auto"/>
            </w:tcBorders>
            <w:vAlign w:val="center"/>
            <w:hideMark/>
          </w:tcPr>
          <w:p w14:paraId="4BA58AA6"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Pr>
                <w:rFonts w:ascii="Palatino Linotype" w:hAnsi="Palatino Linotype"/>
                <w:b/>
                <w:sz w:val="16"/>
                <w:szCs w:val="16"/>
              </w:rPr>
              <w:t>02806/DIFMETEPEC/IP/2022</w:t>
            </w:r>
          </w:p>
        </w:tc>
        <w:tc>
          <w:tcPr>
            <w:tcW w:w="4222" w:type="dxa"/>
            <w:tcBorders>
              <w:top w:val="single" w:sz="4" w:space="0" w:color="auto"/>
              <w:left w:val="single" w:sz="4" w:space="0" w:color="auto"/>
              <w:bottom w:val="single" w:sz="4" w:space="0" w:color="auto"/>
              <w:right w:val="single" w:sz="4" w:space="0" w:color="auto"/>
            </w:tcBorders>
            <w:hideMark/>
          </w:tcPr>
          <w:p w14:paraId="28C4DDCB" w14:textId="77777777" w:rsidR="00C71171" w:rsidRDefault="00C71171">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 xml:space="preserve">“solicito el documento en </w:t>
            </w:r>
            <w:proofErr w:type="spellStart"/>
            <w:r>
              <w:rPr>
                <w:rFonts w:ascii="Palatino Linotype" w:hAnsi="Palatino Linotype"/>
                <w:i/>
                <w:color w:val="000000"/>
                <w:sz w:val="16"/>
                <w:szCs w:val="16"/>
              </w:rPr>
              <w:t>pdf</w:t>
            </w:r>
            <w:proofErr w:type="spellEnd"/>
            <w:r>
              <w:rPr>
                <w:rFonts w:ascii="Palatino Linotype" w:hAnsi="Palatino Linotype"/>
                <w:i/>
                <w:color w:val="000000"/>
                <w:sz w:val="16"/>
                <w:szCs w:val="16"/>
              </w:rPr>
              <w:t xml:space="preserve"> en el que conste el presupuesto ejercido por la presidencia del </w:t>
            </w:r>
            <w:proofErr w:type="spellStart"/>
            <w:r>
              <w:rPr>
                <w:rFonts w:ascii="Palatino Linotype" w:hAnsi="Palatino Linotype"/>
                <w:i/>
                <w:color w:val="000000"/>
                <w:sz w:val="16"/>
                <w:szCs w:val="16"/>
              </w:rPr>
              <w:t>dif</w:t>
            </w:r>
            <w:proofErr w:type="spellEnd"/>
            <w:r>
              <w:rPr>
                <w:rFonts w:ascii="Palatino Linotype" w:hAnsi="Palatino Linotype"/>
                <w:i/>
                <w:color w:val="000000"/>
                <w:sz w:val="16"/>
                <w:szCs w:val="16"/>
              </w:rPr>
              <w:t xml:space="preserve"> en febrero 2022” (Sic)</w:t>
            </w:r>
          </w:p>
        </w:tc>
      </w:tr>
      <w:tr w:rsidR="00C71171" w14:paraId="3E916E06" w14:textId="77777777" w:rsidTr="00C71171">
        <w:trPr>
          <w:jc w:val="center"/>
        </w:trPr>
        <w:tc>
          <w:tcPr>
            <w:tcW w:w="2294" w:type="dxa"/>
            <w:tcBorders>
              <w:top w:val="single" w:sz="4" w:space="0" w:color="auto"/>
              <w:left w:val="single" w:sz="4" w:space="0" w:color="auto"/>
              <w:bottom w:val="single" w:sz="4" w:space="0" w:color="auto"/>
              <w:right w:val="single" w:sz="4" w:space="0" w:color="auto"/>
            </w:tcBorders>
            <w:vAlign w:val="center"/>
            <w:hideMark/>
          </w:tcPr>
          <w:p w14:paraId="2194D085"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Pr>
                <w:rFonts w:ascii="Palatino Linotype" w:hAnsi="Palatino Linotype"/>
                <w:b/>
                <w:sz w:val="16"/>
                <w:szCs w:val="16"/>
              </w:rPr>
              <w:t>02807/DIFMETEPEC/IP/2022</w:t>
            </w:r>
          </w:p>
        </w:tc>
        <w:tc>
          <w:tcPr>
            <w:tcW w:w="4222" w:type="dxa"/>
            <w:tcBorders>
              <w:top w:val="single" w:sz="4" w:space="0" w:color="auto"/>
              <w:left w:val="single" w:sz="4" w:space="0" w:color="auto"/>
              <w:bottom w:val="single" w:sz="4" w:space="0" w:color="auto"/>
              <w:right w:val="single" w:sz="4" w:space="0" w:color="auto"/>
            </w:tcBorders>
            <w:hideMark/>
          </w:tcPr>
          <w:p w14:paraId="651054C8" w14:textId="77777777" w:rsidR="00C71171" w:rsidRDefault="00C71171">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 xml:space="preserve">“solicito el documento en </w:t>
            </w:r>
            <w:proofErr w:type="spellStart"/>
            <w:r>
              <w:rPr>
                <w:rFonts w:ascii="Palatino Linotype" w:hAnsi="Palatino Linotype"/>
                <w:i/>
                <w:color w:val="000000"/>
                <w:sz w:val="16"/>
                <w:szCs w:val="16"/>
              </w:rPr>
              <w:t>pdf</w:t>
            </w:r>
            <w:proofErr w:type="spellEnd"/>
            <w:r>
              <w:rPr>
                <w:rFonts w:ascii="Palatino Linotype" w:hAnsi="Palatino Linotype"/>
                <w:i/>
                <w:color w:val="000000"/>
                <w:sz w:val="16"/>
                <w:szCs w:val="16"/>
              </w:rPr>
              <w:t xml:space="preserve"> en el que conste el presupuesto ejercido por la </w:t>
            </w:r>
            <w:proofErr w:type="spellStart"/>
            <w:r>
              <w:rPr>
                <w:rFonts w:ascii="Palatino Linotype" w:hAnsi="Palatino Linotype"/>
                <w:i/>
                <w:color w:val="000000"/>
                <w:sz w:val="16"/>
                <w:szCs w:val="16"/>
              </w:rPr>
              <w:t>direccion</w:t>
            </w:r>
            <w:proofErr w:type="spellEnd"/>
            <w:r>
              <w:rPr>
                <w:rFonts w:ascii="Palatino Linotype" w:hAnsi="Palatino Linotype"/>
                <w:i/>
                <w:color w:val="000000"/>
                <w:sz w:val="16"/>
                <w:szCs w:val="16"/>
              </w:rPr>
              <w:t xml:space="preserve"> general del </w:t>
            </w:r>
            <w:proofErr w:type="spellStart"/>
            <w:r>
              <w:rPr>
                <w:rFonts w:ascii="Palatino Linotype" w:hAnsi="Palatino Linotype"/>
                <w:i/>
                <w:color w:val="000000"/>
                <w:sz w:val="16"/>
                <w:szCs w:val="16"/>
              </w:rPr>
              <w:t>dif</w:t>
            </w:r>
            <w:proofErr w:type="spellEnd"/>
            <w:r>
              <w:rPr>
                <w:rFonts w:ascii="Palatino Linotype" w:hAnsi="Palatino Linotype"/>
                <w:i/>
                <w:color w:val="000000"/>
                <w:sz w:val="16"/>
                <w:szCs w:val="16"/>
              </w:rPr>
              <w:t xml:space="preserve"> en febrero 2022” (Sic)</w:t>
            </w:r>
          </w:p>
        </w:tc>
      </w:tr>
      <w:tr w:rsidR="00C71171" w14:paraId="64DE83D3" w14:textId="77777777" w:rsidTr="00C71171">
        <w:trPr>
          <w:jc w:val="center"/>
        </w:trPr>
        <w:tc>
          <w:tcPr>
            <w:tcW w:w="2294" w:type="dxa"/>
            <w:tcBorders>
              <w:top w:val="single" w:sz="4" w:space="0" w:color="auto"/>
              <w:left w:val="single" w:sz="4" w:space="0" w:color="auto"/>
              <w:bottom w:val="single" w:sz="4" w:space="0" w:color="auto"/>
              <w:right w:val="single" w:sz="4" w:space="0" w:color="auto"/>
            </w:tcBorders>
            <w:vAlign w:val="center"/>
            <w:hideMark/>
          </w:tcPr>
          <w:p w14:paraId="6C36AF33"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Pr>
                <w:rFonts w:ascii="Palatino Linotype" w:hAnsi="Palatino Linotype"/>
                <w:b/>
                <w:sz w:val="16"/>
                <w:szCs w:val="16"/>
              </w:rPr>
              <w:t>02808/DIFMETEPEC/IP/2022</w:t>
            </w:r>
          </w:p>
        </w:tc>
        <w:tc>
          <w:tcPr>
            <w:tcW w:w="4222" w:type="dxa"/>
            <w:tcBorders>
              <w:top w:val="single" w:sz="4" w:space="0" w:color="auto"/>
              <w:left w:val="single" w:sz="4" w:space="0" w:color="auto"/>
              <w:bottom w:val="single" w:sz="4" w:space="0" w:color="auto"/>
              <w:right w:val="single" w:sz="4" w:space="0" w:color="auto"/>
            </w:tcBorders>
            <w:hideMark/>
          </w:tcPr>
          <w:p w14:paraId="08EC1B43" w14:textId="77777777" w:rsidR="00C71171" w:rsidRDefault="00C71171">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 xml:space="preserve">“solicito el documento en </w:t>
            </w:r>
            <w:proofErr w:type="spellStart"/>
            <w:r>
              <w:rPr>
                <w:rFonts w:ascii="Palatino Linotype" w:hAnsi="Palatino Linotype"/>
                <w:i/>
                <w:color w:val="000000"/>
                <w:sz w:val="16"/>
                <w:szCs w:val="16"/>
              </w:rPr>
              <w:t>pdf</w:t>
            </w:r>
            <w:proofErr w:type="spellEnd"/>
            <w:r>
              <w:rPr>
                <w:rFonts w:ascii="Palatino Linotype" w:hAnsi="Palatino Linotype"/>
                <w:i/>
                <w:color w:val="000000"/>
                <w:sz w:val="16"/>
                <w:szCs w:val="16"/>
              </w:rPr>
              <w:t xml:space="preserve"> en el que conste el presupuesto ejercido por la </w:t>
            </w:r>
            <w:proofErr w:type="spellStart"/>
            <w:r>
              <w:rPr>
                <w:rFonts w:ascii="Palatino Linotype" w:hAnsi="Palatino Linotype"/>
                <w:i/>
                <w:color w:val="000000"/>
                <w:sz w:val="16"/>
                <w:szCs w:val="16"/>
              </w:rPr>
              <w:t>direccion</w:t>
            </w:r>
            <w:proofErr w:type="spellEnd"/>
            <w:r>
              <w:rPr>
                <w:rFonts w:ascii="Palatino Linotype" w:hAnsi="Palatino Linotype"/>
                <w:i/>
                <w:color w:val="000000"/>
                <w:sz w:val="16"/>
                <w:szCs w:val="16"/>
              </w:rPr>
              <w:t xml:space="preserve"> general del </w:t>
            </w:r>
            <w:proofErr w:type="spellStart"/>
            <w:r>
              <w:rPr>
                <w:rFonts w:ascii="Palatino Linotype" w:hAnsi="Palatino Linotype"/>
                <w:i/>
                <w:color w:val="000000"/>
                <w:sz w:val="16"/>
                <w:szCs w:val="16"/>
              </w:rPr>
              <w:t>dif</w:t>
            </w:r>
            <w:proofErr w:type="spellEnd"/>
            <w:r>
              <w:rPr>
                <w:rFonts w:ascii="Palatino Linotype" w:hAnsi="Palatino Linotype"/>
                <w:i/>
                <w:color w:val="000000"/>
                <w:sz w:val="16"/>
                <w:szCs w:val="16"/>
              </w:rPr>
              <w:t xml:space="preserve"> en enero 2022.” (Sic)</w:t>
            </w:r>
          </w:p>
        </w:tc>
      </w:tr>
    </w:tbl>
    <w:p w14:paraId="1510B5E5" w14:textId="77777777" w:rsidR="00C71171" w:rsidRDefault="00C71171" w:rsidP="00C71171">
      <w:pPr>
        <w:spacing w:line="360" w:lineRule="auto"/>
        <w:ind w:right="899"/>
        <w:jc w:val="both"/>
        <w:rPr>
          <w:rFonts w:ascii="Palatino Linotype" w:eastAsia="Palatino Linotype" w:hAnsi="Palatino Linotype" w:cs="Palatino Linotype"/>
          <w:i/>
          <w:sz w:val="22"/>
        </w:rPr>
      </w:pPr>
    </w:p>
    <w:p w14:paraId="3D1ED70D" w14:textId="77777777" w:rsidR="00C71171" w:rsidRPr="00A35AC4" w:rsidRDefault="00C71171" w:rsidP="00C71171">
      <w:p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lastRenderedPageBreak/>
        <w:t>Por su parte, el Sujeto Obligado en respuesta, señaló lo siguiente:</w:t>
      </w:r>
    </w:p>
    <w:p w14:paraId="1F7F1E17" w14:textId="77777777" w:rsidR="00C71171" w:rsidRDefault="00C71171" w:rsidP="00C71171">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294"/>
        <w:gridCol w:w="3761"/>
        <w:gridCol w:w="3109"/>
      </w:tblGrid>
      <w:tr w:rsidR="00C71171" w14:paraId="2F606C9B" w14:textId="77777777" w:rsidTr="00C71171">
        <w:trPr>
          <w:tblHeader/>
          <w:jc w:val="center"/>
        </w:trPr>
        <w:tc>
          <w:tcPr>
            <w:tcW w:w="229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AB222AF"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Solicitud</w:t>
            </w:r>
          </w:p>
        </w:tc>
        <w:tc>
          <w:tcPr>
            <w:tcW w:w="376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EE9749B"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 xml:space="preserve">Respuesta </w:t>
            </w:r>
          </w:p>
        </w:tc>
        <w:tc>
          <w:tcPr>
            <w:tcW w:w="310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D2B40C3"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 xml:space="preserve">Documentos Adjuntos </w:t>
            </w:r>
          </w:p>
        </w:tc>
      </w:tr>
      <w:tr w:rsidR="00C71171" w14:paraId="087DD6D4" w14:textId="77777777" w:rsidTr="00C71171">
        <w:trPr>
          <w:jc w:val="center"/>
        </w:trPr>
        <w:tc>
          <w:tcPr>
            <w:tcW w:w="2294" w:type="dxa"/>
            <w:tcBorders>
              <w:top w:val="single" w:sz="4" w:space="0" w:color="auto"/>
              <w:left w:val="single" w:sz="4" w:space="0" w:color="auto"/>
              <w:bottom w:val="single" w:sz="4" w:space="0" w:color="auto"/>
              <w:right w:val="single" w:sz="4" w:space="0" w:color="auto"/>
            </w:tcBorders>
            <w:vAlign w:val="center"/>
            <w:hideMark/>
          </w:tcPr>
          <w:p w14:paraId="21334237"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Pr>
                <w:rFonts w:ascii="Palatino Linotype" w:hAnsi="Palatino Linotype"/>
                <w:b/>
                <w:sz w:val="16"/>
                <w:szCs w:val="16"/>
              </w:rPr>
              <w:t>02795/DIFMETEPEC/IP/2022</w:t>
            </w:r>
          </w:p>
        </w:tc>
        <w:tc>
          <w:tcPr>
            <w:tcW w:w="3761" w:type="dxa"/>
            <w:tcBorders>
              <w:top w:val="single" w:sz="4" w:space="0" w:color="auto"/>
              <w:left w:val="single" w:sz="4" w:space="0" w:color="auto"/>
              <w:bottom w:val="single" w:sz="4" w:space="0" w:color="auto"/>
              <w:right w:val="single" w:sz="4" w:space="0" w:color="auto"/>
            </w:tcBorders>
            <w:hideMark/>
          </w:tcPr>
          <w:p w14:paraId="467FEB88"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“Folio de la solicitud: 02795/DIFMETEPEC/IP/2022</w:t>
            </w:r>
          </w:p>
          <w:p w14:paraId="347B990C"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AB36A2"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75B8D17"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ATENTAMENTE</w:t>
            </w:r>
          </w:p>
          <w:p w14:paraId="4E407396" w14:textId="77777777" w:rsidR="00C71171" w:rsidRDefault="00C71171">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Licenciado FERNANDO OSCAR ZAPATA NAVARRETE” (Sic)</w:t>
            </w:r>
          </w:p>
        </w:tc>
        <w:tc>
          <w:tcPr>
            <w:tcW w:w="3109" w:type="dxa"/>
            <w:tcBorders>
              <w:top w:val="single" w:sz="4" w:space="0" w:color="auto"/>
              <w:left w:val="single" w:sz="4" w:space="0" w:color="auto"/>
              <w:bottom w:val="single" w:sz="4" w:space="0" w:color="auto"/>
              <w:right w:val="single" w:sz="4" w:space="0" w:color="auto"/>
            </w:tcBorders>
            <w:hideMark/>
          </w:tcPr>
          <w:p w14:paraId="199F1F3B" w14:textId="77777777" w:rsidR="00C71171" w:rsidRDefault="00C71171">
            <w:pPr>
              <w:tabs>
                <w:tab w:val="left" w:pos="709"/>
              </w:tabs>
              <w:jc w:val="both"/>
              <w:rPr>
                <w:rFonts w:ascii="Palatino Linotype" w:hAnsi="Palatino Linotype"/>
                <w:color w:val="000000"/>
                <w:sz w:val="16"/>
                <w:szCs w:val="16"/>
              </w:rPr>
            </w:pPr>
            <w:r>
              <w:rPr>
                <w:rFonts w:ascii="Palatino Linotype" w:hAnsi="Palatino Linotype"/>
                <w:b/>
                <w:i/>
                <w:color w:val="000000"/>
                <w:sz w:val="16"/>
                <w:szCs w:val="16"/>
              </w:rPr>
              <w:t>“acta primer sesión extraordinaria Comité de transparencia.pdf”</w:t>
            </w:r>
            <w:r>
              <w:rPr>
                <w:rFonts w:ascii="Palatino Linotype" w:hAnsi="Palatino Linotype"/>
                <w:i/>
                <w:color w:val="000000"/>
                <w:sz w:val="16"/>
                <w:szCs w:val="16"/>
              </w:rPr>
              <w:t xml:space="preserve"> </w:t>
            </w:r>
            <w:r>
              <w:rPr>
                <w:rFonts w:ascii="Palatino Linotype" w:hAnsi="Palatino Linotype"/>
                <w:color w:val="000000"/>
                <w:sz w:val="16"/>
                <w:szCs w:val="16"/>
              </w:rPr>
              <w:t>archivo electrónico</w:t>
            </w:r>
            <w:r>
              <w:rPr>
                <w:rFonts w:ascii="Palatino Linotype" w:hAnsi="Palatino Linotype"/>
                <w:i/>
                <w:color w:val="000000"/>
                <w:sz w:val="16"/>
                <w:szCs w:val="16"/>
              </w:rPr>
              <w:t xml:space="preserve"> </w:t>
            </w:r>
            <w:r>
              <w:rPr>
                <w:rFonts w:ascii="Palatino Linotype" w:hAnsi="Palatino Linotype"/>
                <w:color w:val="000000"/>
                <w:sz w:val="16"/>
                <w:szCs w:val="16"/>
              </w:rPr>
              <w:t xml:space="preserve">que contiene el acta de la primera sesión extraordinaria del Comité de Transparencia del Sistema Municipal DIF de Metepec, de fecha </w:t>
            </w:r>
            <w:r>
              <w:rPr>
                <w:rFonts w:ascii="Palatino Linotype" w:hAnsi="Palatino Linotype"/>
                <w:b/>
                <w:color w:val="000000"/>
                <w:sz w:val="16"/>
                <w:szCs w:val="16"/>
              </w:rPr>
              <w:t xml:space="preserve">veinticinco de febrero de dos mil veintidós, </w:t>
            </w:r>
            <w:r>
              <w:rPr>
                <w:rFonts w:ascii="Palatino Linotype" w:hAnsi="Palatino Linotype"/>
                <w:color w:val="000000"/>
                <w:sz w:val="16"/>
                <w:szCs w:val="16"/>
              </w:rPr>
              <w:t>mediante la cual se aprobó por unanimidad de votos que la información requerida en las solicitudes de acceso a la información pública, sea puesta a disposición de los solicitantes mediante, consulta directa, (In Situ).</w:t>
            </w:r>
          </w:p>
        </w:tc>
      </w:tr>
      <w:tr w:rsidR="00C71171" w14:paraId="11AE4E4F" w14:textId="77777777" w:rsidTr="00C71171">
        <w:trPr>
          <w:jc w:val="center"/>
        </w:trPr>
        <w:tc>
          <w:tcPr>
            <w:tcW w:w="2294" w:type="dxa"/>
            <w:tcBorders>
              <w:top w:val="single" w:sz="4" w:space="0" w:color="auto"/>
              <w:left w:val="single" w:sz="4" w:space="0" w:color="auto"/>
              <w:bottom w:val="single" w:sz="4" w:space="0" w:color="auto"/>
              <w:right w:val="single" w:sz="4" w:space="0" w:color="auto"/>
            </w:tcBorders>
            <w:vAlign w:val="center"/>
            <w:hideMark/>
          </w:tcPr>
          <w:p w14:paraId="5EA745ED"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Pr>
                <w:rFonts w:ascii="Palatino Linotype" w:hAnsi="Palatino Linotype"/>
                <w:b/>
                <w:sz w:val="16"/>
                <w:szCs w:val="16"/>
              </w:rPr>
              <w:t>02805/DIFMETEPEC/IP/2022</w:t>
            </w:r>
          </w:p>
        </w:tc>
        <w:tc>
          <w:tcPr>
            <w:tcW w:w="3761" w:type="dxa"/>
            <w:tcBorders>
              <w:top w:val="single" w:sz="4" w:space="0" w:color="auto"/>
              <w:left w:val="single" w:sz="4" w:space="0" w:color="auto"/>
              <w:bottom w:val="single" w:sz="4" w:space="0" w:color="auto"/>
              <w:right w:val="single" w:sz="4" w:space="0" w:color="auto"/>
            </w:tcBorders>
            <w:hideMark/>
          </w:tcPr>
          <w:p w14:paraId="523276CE"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“Folio de la solicitud: 02805/DIFMETEPEC/IP/2022</w:t>
            </w:r>
          </w:p>
          <w:p w14:paraId="75049147"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4645D5"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w:t>
            </w:r>
            <w:r>
              <w:rPr>
                <w:rFonts w:ascii="Palatino Linotype" w:hAnsi="Palatino Linotype"/>
                <w:i/>
                <w:color w:val="000000"/>
                <w:sz w:val="16"/>
                <w:szCs w:val="16"/>
              </w:rPr>
              <w:lastRenderedPageBreak/>
              <w:t>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61F1CBBA"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ATENTAMENTE</w:t>
            </w:r>
          </w:p>
          <w:p w14:paraId="14218620" w14:textId="77777777" w:rsidR="00C71171" w:rsidRDefault="00C71171">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Licenciado FERNANDO OSCAR ZAPATA NAVARRETE” (Sic)</w:t>
            </w:r>
          </w:p>
        </w:tc>
        <w:tc>
          <w:tcPr>
            <w:tcW w:w="3109" w:type="dxa"/>
            <w:tcBorders>
              <w:top w:val="single" w:sz="4" w:space="0" w:color="auto"/>
              <w:left w:val="single" w:sz="4" w:space="0" w:color="auto"/>
              <w:bottom w:val="single" w:sz="4" w:space="0" w:color="auto"/>
              <w:right w:val="single" w:sz="4" w:space="0" w:color="auto"/>
            </w:tcBorders>
            <w:hideMark/>
          </w:tcPr>
          <w:p w14:paraId="65232E26" w14:textId="77777777" w:rsidR="00C71171" w:rsidRDefault="00C71171">
            <w:pPr>
              <w:pStyle w:val="Prrafodelista"/>
              <w:tabs>
                <w:tab w:val="left" w:pos="709"/>
              </w:tabs>
              <w:ind w:left="0"/>
              <w:jc w:val="both"/>
              <w:rPr>
                <w:rFonts w:ascii="Palatino Linotype" w:hAnsi="Palatino Linotype"/>
                <w:i/>
                <w:color w:val="000000"/>
                <w:sz w:val="16"/>
                <w:szCs w:val="16"/>
              </w:rPr>
            </w:pPr>
            <w:r>
              <w:rPr>
                <w:rFonts w:ascii="Palatino Linotype" w:hAnsi="Palatino Linotype"/>
                <w:b/>
                <w:i/>
                <w:color w:val="000000"/>
                <w:sz w:val="16"/>
                <w:szCs w:val="16"/>
              </w:rPr>
              <w:lastRenderedPageBreak/>
              <w:t>“acta primer sesión extraordinaria Comité de transparencia.pdf”</w:t>
            </w:r>
            <w:r>
              <w:rPr>
                <w:rFonts w:ascii="Palatino Linotype" w:hAnsi="Palatino Linotype"/>
                <w:i/>
                <w:color w:val="000000"/>
                <w:sz w:val="16"/>
                <w:szCs w:val="16"/>
              </w:rPr>
              <w:t xml:space="preserve"> </w:t>
            </w:r>
            <w:r>
              <w:rPr>
                <w:rFonts w:ascii="Palatino Linotype" w:hAnsi="Palatino Linotype"/>
                <w:color w:val="000000"/>
                <w:sz w:val="16"/>
                <w:szCs w:val="16"/>
              </w:rPr>
              <w:t>archivo electrónico</w:t>
            </w:r>
            <w:r>
              <w:rPr>
                <w:rFonts w:ascii="Palatino Linotype" w:hAnsi="Palatino Linotype"/>
                <w:i/>
                <w:color w:val="000000"/>
                <w:sz w:val="16"/>
                <w:szCs w:val="16"/>
              </w:rPr>
              <w:t xml:space="preserve"> </w:t>
            </w:r>
            <w:r>
              <w:rPr>
                <w:rFonts w:ascii="Palatino Linotype" w:hAnsi="Palatino Linotype"/>
                <w:color w:val="000000"/>
                <w:sz w:val="16"/>
                <w:szCs w:val="16"/>
              </w:rPr>
              <w:t xml:space="preserve">que contiene el acta de la primera sesión extraordinaria del Comité de Transparencia del Sistema Municipal DIF de Metepec, de fecha </w:t>
            </w:r>
            <w:r>
              <w:rPr>
                <w:rFonts w:ascii="Palatino Linotype" w:hAnsi="Palatino Linotype"/>
                <w:b/>
                <w:color w:val="000000"/>
                <w:sz w:val="16"/>
                <w:szCs w:val="16"/>
              </w:rPr>
              <w:t xml:space="preserve">veinticinco de febrero de dos mil veintidós, </w:t>
            </w:r>
            <w:r>
              <w:rPr>
                <w:rFonts w:ascii="Palatino Linotype" w:hAnsi="Palatino Linotype"/>
                <w:color w:val="000000"/>
                <w:sz w:val="16"/>
                <w:szCs w:val="16"/>
              </w:rPr>
              <w:t>mediante la cual se aprobó por unanimidad de votos que la información requerida en las solicitudes de acceso a la información pública, sea puesta a disposición de los solicitantes mediante, consulta directa, (In Situ).</w:t>
            </w:r>
          </w:p>
        </w:tc>
      </w:tr>
      <w:tr w:rsidR="00C71171" w14:paraId="76B61007" w14:textId="77777777" w:rsidTr="00C71171">
        <w:trPr>
          <w:jc w:val="center"/>
        </w:trPr>
        <w:tc>
          <w:tcPr>
            <w:tcW w:w="2294" w:type="dxa"/>
            <w:tcBorders>
              <w:top w:val="single" w:sz="4" w:space="0" w:color="auto"/>
              <w:left w:val="single" w:sz="4" w:space="0" w:color="auto"/>
              <w:bottom w:val="single" w:sz="4" w:space="0" w:color="auto"/>
              <w:right w:val="single" w:sz="4" w:space="0" w:color="auto"/>
            </w:tcBorders>
            <w:vAlign w:val="center"/>
            <w:hideMark/>
          </w:tcPr>
          <w:p w14:paraId="66FEF2C1"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Pr>
                <w:rFonts w:ascii="Palatino Linotype" w:hAnsi="Palatino Linotype"/>
                <w:b/>
                <w:sz w:val="16"/>
                <w:szCs w:val="16"/>
              </w:rPr>
              <w:t>02806/DIFMETEPEC/IP/2022</w:t>
            </w:r>
          </w:p>
        </w:tc>
        <w:tc>
          <w:tcPr>
            <w:tcW w:w="3761" w:type="dxa"/>
            <w:tcBorders>
              <w:top w:val="single" w:sz="4" w:space="0" w:color="auto"/>
              <w:left w:val="single" w:sz="4" w:space="0" w:color="auto"/>
              <w:bottom w:val="single" w:sz="4" w:space="0" w:color="auto"/>
              <w:right w:val="single" w:sz="4" w:space="0" w:color="auto"/>
            </w:tcBorders>
            <w:hideMark/>
          </w:tcPr>
          <w:p w14:paraId="5DB3CFF2"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“Folio de la solicitud: 02806/DIFMETEPEC/IP/2022</w:t>
            </w:r>
          </w:p>
          <w:p w14:paraId="563D5E17"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4F76C5"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028C11F3"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ATENTAMENTE</w:t>
            </w:r>
          </w:p>
          <w:p w14:paraId="52995B76"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Licenciado FERNANDO OSCAR ZAPATA NAVARRETE” (Sic)</w:t>
            </w:r>
          </w:p>
        </w:tc>
        <w:tc>
          <w:tcPr>
            <w:tcW w:w="3109" w:type="dxa"/>
            <w:tcBorders>
              <w:top w:val="single" w:sz="4" w:space="0" w:color="auto"/>
              <w:left w:val="single" w:sz="4" w:space="0" w:color="auto"/>
              <w:bottom w:val="single" w:sz="4" w:space="0" w:color="auto"/>
              <w:right w:val="single" w:sz="4" w:space="0" w:color="auto"/>
            </w:tcBorders>
            <w:hideMark/>
          </w:tcPr>
          <w:p w14:paraId="6056A2F2" w14:textId="77777777" w:rsidR="00C71171" w:rsidRDefault="00C71171">
            <w:pPr>
              <w:pStyle w:val="Prrafodelista"/>
              <w:tabs>
                <w:tab w:val="left" w:pos="709"/>
              </w:tabs>
              <w:ind w:left="0"/>
              <w:jc w:val="both"/>
              <w:rPr>
                <w:rFonts w:ascii="Palatino Linotype" w:hAnsi="Palatino Linotype"/>
                <w:i/>
                <w:color w:val="000000"/>
                <w:sz w:val="16"/>
                <w:szCs w:val="16"/>
              </w:rPr>
            </w:pPr>
            <w:r>
              <w:rPr>
                <w:rFonts w:ascii="Palatino Linotype" w:hAnsi="Palatino Linotype"/>
                <w:b/>
                <w:i/>
                <w:color w:val="000000"/>
                <w:sz w:val="16"/>
                <w:szCs w:val="16"/>
              </w:rPr>
              <w:t>“acta primer sesión extraordinaria Comité de transparencia.pdf”</w:t>
            </w:r>
            <w:r>
              <w:rPr>
                <w:rFonts w:ascii="Palatino Linotype" w:hAnsi="Palatino Linotype"/>
                <w:i/>
                <w:color w:val="000000"/>
                <w:sz w:val="16"/>
                <w:szCs w:val="16"/>
              </w:rPr>
              <w:t xml:space="preserve"> </w:t>
            </w:r>
            <w:r>
              <w:rPr>
                <w:rFonts w:ascii="Palatino Linotype" w:hAnsi="Palatino Linotype"/>
                <w:color w:val="000000"/>
                <w:sz w:val="16"/>
                <w:szCs w:val="16"/>
              </w:rPr>
              <w:t>archivo electrónico</w:t>
            </w:r>
            <w:r>
              <w:rPr>
                <w:rFonts w:ascii="Palatino Linotype" w:hAnsi="Palatino Linotype"/>
                <w:i/>
                <w:color w:val="000000"/>
                <w:sz w:val="16"/>
                <w:szCs w:val="16"/>
              </w:rPr>
              <w:t xml:space="preserve"> </w:t>
            </w:r>
            <w:r>
              <w:rPr>
                <w:rFonts w:ascii="Palatino Linotype" w:hAnsi="Palatino Linotype"/>
                <w:color w:val="000000"/>
                <w:sz w:val="16"/>
                <w:szCs w:val="16"/>
              </w:rPr>
              <w:t xml:space="preserve">que contiene el acta de la primera sesión extraordinaria del Comité de Transparencia del Sistema Municipal DIF de Metepec, de fecha </w:t>
            </w:r>
            <w:r>
              <w:rPr>
                <w:rFonts w:ascii="Palatino Linotype" w:hAnsi="Palatino Linotype"/>
                <w:b/>
                <w:color w:val="000000"/>
                <w:sz w:val="16"/>
                <w:szCs w:val="16"/>
              </w:rPr>
              <w:t xml:space="preserve">veinticinco de febrero de dos mil veintidós, </w:t>
            </w:r>
            <w:r>
              <w:rPr>
                <w:rFonts w:ascii="Palatino Linotype" w:hAnsi="Palatino Linotype"/>
                <w:color w:val="000000"/>
                <w:sz w:val="16"/>
                <w:szCs w:val="16"/>
              </w:rPr>
              <w:t>mediante la cual se aprobó por unanimidad de votos que la información requerida en las solicitudes de acceso a la información pública, sea puesta a disposición de los solicitantes mediante, consulta directa, (In Situ).</w:t>
            </w:r>
          </w:p>
        </w:tc>
      </w:tr>
      <w:tr w:rsidR="00C71171" w14:paraId="6C5EA38D" w14:textId="77777777" w:rsidTr="00C71171">
        <w:trPr>
          <w:jc w:val="center"/>
        </w:trPr>
        <w:tc>
          <w:tcPr>
            <w:tcW w:w="2294" w:type="dxa"/>
            <w:tcBorders>
              <w:top w:val="single" w:sz="4" w:space="0" w:color="auto"/>
              <w:left w:val="single" w:sz="4" w:space="0" w:color="auto"/>
              <w:bottom w:val="single" w:sz="4" w:space="0" w:color="auto"/>
              <w:right w:val="single" w:sz="4" w:space="0" w:color="auto"/>
            </w:tcBorders>
            <w:vAlign w:val="center"/>
            <w:hideMark/>
          </w:tcPr>
          <w:p w14:paraId="4191CEE2"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Pr>
                <w:rFonts w:ascii="Palatino Linotype" w:hAnsi="Palatino Linotype"/>
                <w:b/>
                <w:sz w:val="16"/>
                <w:szCs w:val="16"/>
              </w:rPr>
              <w:lastRenderedPageBreak/>
              <w:t>02807/DIFMETEPEC/IP/2022</w:t>
            </w:r>
          </w:p>
        </w:tc>
        <w:tc>
          <w:tcPr>
            <w:tcW w:w="3761" w:type="dxa"/>
            <w:tcBorders>
              <w:top w:val="single" w:sz="4" w:space="0" w:color="auto"/>
              <w:left w:val="single" w:sz="4" w:space="0" w:color="auto"/>
              <w:bottom w:val="single" w:sz="4" w:space="0" w:color="auto"/>
              <w:right w:val="single" w:sz="4" w:space="0" w:color="auto"/>
            </w:tcBorders>
            <w:hideMark/>
          </w:tcPr>
          <w:p w14:paraId="11BA9523"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“Folio de la solicitud: 02807/DIFMETEPEC/IP/2022</w:t>
            </w:r>
          </w:p>
          <w:p w14:paraId="3DF81BCF"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4FA199"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3F75CC5"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ATENTAMENTE</w:t>
            </w:r>
          </w:p>
          <w:p w14:paraId="73AEEADF"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Licenciado FERNANDO OSCAR ZAPATA NAVARRETE” (Sic)</w:t>
            </w:r>
          </w:p>
        </w:tc>
        <w:tc>
          <w:tcPr>
            <w:tcW w:w="3109" w:type="dxa"/>
            <w:tcBorders>
              <w:top w:val="single" w:sz="4" w:space="0" w:color="auto"/>
              <w:left w:val="single" w:sz="4" w:space="0" w:color="auto"/>
              <w:bottom w:val="single" w:sz="4" w:space="0" w:color="auto"/>
              <w:right w:val="single" w:sz="4" w:space="0" w:color="auto"/>
            </w:tcBorders>
            <w:hideMark/>
          </w:tcPr>
          <w:p w14:paraId="18757037" w14:textId="77777777" w:rsidR="00C71171" w:rsidRDefault="00C71171">
            <w:pPr>
              <w:pStyle w:val="Prrafodelista"/>
              <w:tabs>
                <w:tab w:val="left" w:pos="709"/>
              </w:tabs>
              <w:ind w:left="0"/>
              <w:jc w:val="both"/>
              <w:rPr>
                <w:rFonts w:ascii="Palatino Linotype" w:hAnsi="Palatino Linotype"/>
                <w:i/>
                <w:color w:val="000000"/>
                <w:sz w:val="16"/>
                <w:szCs w:val="16"/>
              </w:rPr>
            </w:pPr>
            <w:r>
              <w:rPr>
                <w:rFonts w:ascii="Palatino Linotype" w:hAnsi="Palatino Linotype"/>
                <w:b/>
                <w:i/>
                <w:color w:val="000000"/>
                <w:sz w:val="16"/>
                <w:szCs w:val="16"/>
              </w:rPr>
              <w:t>“acta primer sesión extraordinaria Comité de transparencia.pdf”</w:t>
            </w:r>
            <w:r>
              <w:rPr>
                <w:rFonts w:ascii="Palatino Linotype" w:hAnsi="Palatino Linotype"/>
                <w:i/>
                <w:color w:val="000000"/>
                <w:sz w:val="16"/>
                <w:szCs w:val="16"/>
              </w:rPr>
              <w:t xml:space="preserve"> </w:t>
            </w:r>
            <w:r>
              <w:rPr>
                <w:rFonts w:ascii="Palatino Linotype" w:hAnsi="Palatino Linotype"/>
                <w:color w:val="000000"/>
                <w:sz w:val="16"/>
                <w:szCs w:val="16"/>
              </w:rPr>
              <w:t>archivo electrónico</w:t>
            </w:r>
            <w:r>
              <w:rPr>
                <w:rFonts w:ascii="Palatino Linotype" w:hAnsi="Palatino Linotype"/>
                <w:i/>
                <w:color w:val="000000"/>
                <w:sz w:val="16"/>
                <w:szCs w:val="16"/>
              </w:rPr>
              <w:t xml:space="preserve"> </w:t>
            </w:r>
            <w:r>
              <w:rPr>
                <w:rFonts w:ascii="Palatino Linotype" w:hAnsi="Palatino Linotype"/>
                <w:color w:val="000000"/>
                <w:sz w:val="16"/>
                <w:szCs w:val="16"/>
              </w:rPr>
              <w:t xml:space="preserve">que contiene el acta de la primera sesión extraordinaria del Comité de Transparencia del Sistema Municipal DIF de Metepec, de fecha </w:t>
            </w:r>
            <w:r>
              <w:rPr>
                <w:rFonts w:ascii="Palatino Linotype" w:hAnsi="Palatino Linotype"/>
                <w:b/>
                <w:color w:val="000000"/>
                <w:sz w:val="16"/>
                <w:szCs w:val="16"/>
              </w:rPr>
              <w:t xml:space="preserve">veinticinco de febrero de dos mil veintidós, </w:t>
            </w:r>
            <w:r>
              <w:rPr>
                <w:rFonts w:ascii="Palatino Linotype" w:hAnsi="Palatino Linotype"/>
                <w:color w:val="000000"/>
                <w:sz w:val="16"/>
                <w:szCs w:val="16"/>
              </w:rPr>
              <w:t>mediante la cual se aprobó por unanimidad de votos que la información requerida en las solicitudes de acceso a la información pública, sea puesta a disposición de los solicitantes mediante, consulta directa, (In Situ).</w:t>
            </w:r>
          </w:p>
        </w:tc>
      </w:tr>
      <w:tr w:rsidR="00C71171" w14:paraId="5AC8A9A7" w14:textId="77777777" w:rsidTr="00C71171">
        <w:trPr>
          <w:jc w:val="center"/>
        </w:trPr>
        <w:tc>
          <w:tcPr>
            <w:tcW w:w="2294" w:type="dxa"/>
            <w:tcBorders>
              <w:top w:val="single" w:sz="4" w:space="0" w:color="auto"/>
              <w:left w:val="single" w:sz="4" w:space="0" w:color="auto"/>
              <w:bottom w:val="single" w:sz="4" w:space="0" w:color="auto"/>
              <w:right w:val="single" w:sz="4" w:space="0" w:color="auto"/>
            </w:tcBorders>
            <w:vAlign w:val="center"/>
            <w:hideMark/>
          </w:tcPr>
          <w:p w14:paraId="05B5538F" w14:textId="77777777" w:rsidR="00C71171" w:rsidRDefault="00C7117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Pr>
                <w:rFonts w:ascii="Palatino Linotype" w:hAnsi="Palatino Linotype"/>
                <w:b/>
                <w:sz w:val="16"/>
                <w:szCs w:val="16"/>
              </w:rPr>
              <w:t>02808/DIFMETEPEC/IP/2022</w:t>
            </w:r>
          </w:p>
        </w:tc>
        <w:tc>
          <w:tcPr>
            <w:tcW w:w="3761" w:type="dxa"/>
            <w:tcBorders>
              <w:top w:val="single" w:sz="4" w:space="0" w:color="auto"/>
              <w:left w:val="single" w:sz="4" w:space="0" w:color="auto"/>
              <w:bottom w:val="single" w:sz="4" w:space="0" w:color="auto"/>
              <w:right w:val="single" w:sz="4" w:space="0" w:color="auto"/>
            </w:tcBorders>
            <w:hideMark/>
          </w:tcPr>
          <w:p w14:paraId="185347D4"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“Folio de la solicitud: 02808/DIFMETEPEC/IP/2022</w:t>
            </w:r>
          </w:p>
          <w:p w14:paraId="4DF7504E"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D09455"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w:t>
            </w:r>
            <w:r>
              <w:rPr>
                <w:rFonts w:ascii="Palatino Linotype" w:hAnsi="Palatino Linotype"/>
                <w:i/>
                <w:color w:val="000000"/>
                <w:sz w:val="16"/>
                <w:szCs w:val="16"/>
              </w:rPr>
              <w:lastRenderedPageBreak/>
              <w:t>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13D74C1C"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ATENTAMENTE</w:t>
            </w:r>
          </w:p>
          <w:p w14:paraId="458F8FBC" w14:textId="77777777" w:rsidR="00C71171" w:rsidRDefault="00C71171">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Licenciado FERNANDO OSCAR ZAPATA NAVARRETE” (Sic)</w:t>
            </w:r>
          </w:p>
        </w:tc>
        <w:tc>
          <w:tcPr>
            <w:tcW w:w="3109" w:type="dxa"/>
            <w:tcBorders>
              <w:top w:val="single" w:sz="4" w:space="0" w:color="auto"/>
              <w:left w:val="single" w:sz="4" w:space="0" w:color="auto"/>
              <w:bottom w:val="single" w:sz="4" w:space="0" w:color="auto"/>
              <w:right w:val="single" w:sz="4" w:space="0" w:color="auto"/>
            </w:tcBorders>
            <w:hideMark/>
          </w:tcPr>
          <w:p w14:paraId="2F89F6AA" w14:textId="77777777" w:rsidR="00C71171" w:rsidRDefault="00C71171">
            <w:pPr>
              <w:pStyle w:val="Prrafodelista"/>
              <w:tabs>
                <w:tab w:val="left" w:pos="709"/>
              </w:tabs>
              <w:ind w:left="0"/>
              <w:jc w:val="both"/>
              <w:rPr>
                <w:rFonts w:ascii="Palatino Linotype" w:hAnsi="Palatino Linotype"/>
                <w:i/>
                <w:color w:val="000000"/>
                <w:sz w:val="16"/>
                <w:szCs w:val="16"/>
              </w:rPr>
            </w:pPr>
            <w:r>
              <w:rPr>
                <w:rFonts w:ascii="Palatino Linotype" w:hAnsi="Palatino Linotype"/>
                <w:b/>
                <w:i/>
                <w:color w:val="000000"/>
                <w:sz w:val="16"/>
                <w:szCs w:val="16"/>
              </w:rPr>
              <w:lastRenderedPageBreak/>
              <w:t>“acta primer sesión extraordinaria Comité de transparencia.pdf”</w:t>
            </w:r>
            <w:r>
              <w:rPr>
                <w:rFonts w:ascii="Palatino Linotype" w:hAnsi="Palatino Linotype"/>
                <w:i/>
                <w:color w:val="000000"/>
                <w:sz w:val="16"/>
                <w:szCs w:val="16"/>
              </w:rPr>
              <w:t xml:space="preserve"> </w:t>
            </w:r>
            <w:r>
              <w:rPr>
                <w:rFonts w:ascii="Palatino Linotype" w:hAnsi="Palatino Linotype"/>
                <w:color w:val="000000"/>
                <w:sz w:val="16"/>
                <w:szCs w:val="16"/>
              </w:rPr>
              <w:t>archivo electrónico</w:t>
            </w:r>
            <w:r>
              <w:rPr>
                <w:rFonts w:ascii="Palatino Linotype" w:hAnsi="Palatino Linotype"/>
                <w:i/>
                <w:color w:val="000000"/>
                <w:sz w:val="16"/>
                <w:szCs w:val="16"/>
              </w:rPr>
              <w:t xml:space="preserve"> </w:t>
            </w:r>
            <w:r>
              <w:rPr>
                <w:rFonts w:ascii="Palatino Linotype" w:hAnsi="Palatino Linotype"/>
                <w:color w:val="000000"/>
                <w:sz w:val="16"/>
                <w:szCs w:val="16"/>
              </w:rPr>
              <w:t xml:space="preserve">que contiene el acta de la primera sesión extraordinaria del Comité de Transparencia del Sistema Municipal DIF de Metepec, de fecha </w:t>
            </w:r>
            <w:r>
              <w:rPr>
                <w:rFonts w:ascii="Palatino Linotype" w:hAnsi="Palatino Linotype"/>
                <w:b/>
                <w:color w:val="000000"/>
                <w:sz w:val="16"/>
                <w:szCs w:val="16"/>
              </w:rPr>
              <w:t xml:space="preserve">veinticinco de febrero de dos mil veintidós, </w:t>
            </w:r>
            <w:r>
              <w:rPr>
                <w:rFonts w:ascii="Palatino Linotype" w:hAnsi="Palatino Linotype"/>
                <w:color w:val="000000"/>
                <w:sz w:val="16"/>
                <w:szCs w:val="16"/>
              </w:rPr>
              <w:t>mediante la cual se aprobó por unanimidad de votos que la información requerida en las solicitudes de acceso a la información pública, sea puesta a disposición de los solicitantes mediante, consulta directa, (In Situ).</w:t>
            </w:r>
          </w:p>
        </w:tc>
      </w:tr>
    </w:tbl>
    <w:p w14:paraId="632CE4CA" w14:textId="3B602485" w:rsidR="00C71171" w:rsidRDefault="00C71171" w:rsidP="00C71171">
      <w:pPr>
        <w:spacing w:line="360" w:lineRule="auto"/>
        <w:ind w:right="899"/>
        <w:jc w:val="both"/>
        <w:rPr>
          <w:rFonts w:ascii="Palatino Linotype" w:eastAsia="Palatino Linotype" w:hAnsi="Palatino Linotype" w:cs="Palatino Linotype"/>
          <w:i/>
          <w:sz w:val="22"/>
        </w:rPr>
      </w:pPr>
    </w:p>
    <w:p w14:paraId="251749BA" w14:textId="35C6E2BE" w:rsidR="00C71171" w:rsidRPr="00E3574D" w:rsidRDefault="00C71171" w:rsidP="00C71171">
      <w:pPr>
        <w:spacing w:line="360" w:lineRule="auto"/>
        <w:ind w:right="51"/>
        <w:jc w:val="both"/>
        <w:rPr>
          <w:rFonts w:ascii="Palatino Linotype" w:eastAsia="Palatino Linotype" w:hAnsi="Palatino Linotype" w:cs="Palatino Linotype"/>
        </w:rPr>
      </w:pPr>
      <w:r w:rsidRPr="00E3574D">
        <w:rPr>
          <w:rFonts w:ascii="Palatino Linotype" w:eastAsia="Palatino Linotype" w:hAnsi="Palatino Linotype" w:cs="Palatino Linotype"/>
        </w:rPr>
        <w:t xml:space="preserve">Como podemos apreciar de la documental en análisis, el Sujeto Obligado no niega contar con la información solicitada, por el contrario </w:t>
      </w:r>
      <w:r>
        <w:rPr>
          <w:rFonts w:ascii="Palatino Linotype" w:eastAsia="Palatino Linotype" w:hAnsi="Palatino Linotype" w:cs="Palatino Linotype"/>
        </w:rPr>
        <w:t xml:space="preserve">asume </w:t>
      </w:r>
      <w:r w:rsidR="005E0DD0">
        <w:rPr>
          <w:rFonts w:ascii="Palatino Linotype" w:eastAsia="Palatino Linotype" w:hAnsi="Palatino Linotype" w:cs="Palatino Linotype"/>
        </w:rPr>
        <w:t xml:space="preserve">tenerla </w:t>
      </w:r>
      <w:r>
        <w:rPr>
          <w:rFonts w:ascii="Palatino Linotype" w:eastAsia="Palatino Linotype" w:hAnsi="Palatino Linotype" w:cs="Palatino Linotype"/>
        </w:rPr>
        <w:t>la misma y señala un cambio</w:t>
      </w:r>
      <w:r w:rsidRPr="00E3574D">
        <w:rPr>
          <w:rFonts w:ascii="Palatino Linotype" w:eastAsia="Palatino Linotype" w:hAnsi="Palatino Linotype" w:cs="Palatino Linotype"/>
        </w:rPr>
        <w:t xml:space="preserve"> de modalidad</w:t>
      </w:r>
      <w:r w:rsidR="005E0DD0">
        <w:rPr>
          <w:rFonts w:ascii="Palatino Linotype" w:eastAsia="Palatino Linotype" w:hAnsi="Palatino Linotype" w:cs="Palatino Linotype"/>
        </w:rPr>
        <w:t>, es decir, el ciudadano puede consultar de forma</w:t>
      </w:r>
      <w:r w:rsidRPr="00E3574D">
        <w:rPr>
          <w:rFonts w:ascii="Palatino Linotype" w:eastAsia="Palatino Linotype" w:hAnsi="Palatino Linotype" w:cs="Palatino Linotype"/>
        </w:rPr>
        <w:t xml:space="preserve"> directa</w:t>
      </w:r>
      <w:r>
        <w:rPr>
          <w:rFonts w:ascii="Palatino Linotype" w:eastAsia="Palatino Linotype" w:hAnsi="Palatino Linotype" w:cs="Palatino Linotype"/>
        </w:rPr>
        <w:t xml:space="preserve"> </w:t>
      </w:r>
      <w:r w:rsidR="005E0DD0">
        <w:rPr>
          <w:rFonts w:ascii="Palatino Linotype" w:eastAsia="Palatino Linotype" w:hAnsi="Palatino Linotype" w:cs="Palatino Linotype"/>
        </w:rPr>
        <w:t>la información. E</w:t>
      </w:r>
      <w:r w:rsidRPr="00E3574D">
        <w:rPr>
          <w:rFonts w:ascii="Palatino Linotype" w:eastAsia="Palatino Linotype" w:hAnsi="Palatino Linotype" w:cs="Palatino Linotype"/>
        </w:rPr>
        <w:t>n consecuencia</w:t>
      </w:r>
      <w:r w:rsidR="005E0DD0">
        <w:rPr>
          <w:rFonts w:ascii="Palatino Linotype" w:eastAsia="Palatino Linotype" w:hAnsi="Palatino Linotype" w:cs="Palatino Linotype"/>
        </w:rPr>
        <w:t>,</w:t>
      </w:r>
      <w:r w:rsidRPr="00E3574D">
        <w:rPr>
          <w:rFonts w:ascii="Palatino Linotype" w:eastAsia="Palatino Linotype" w:hAnsi="Palatino Linotype" w:cs="Palatino Linotype"/>
        </w:rPr>
        <w:t xml:space="preserve"> se omite el estudio de la fuente obligacional que impone al </w:t>
      </w:r>
      <w:r w:rsidR="005E0DD0">
        <w:rPr>
          <w:rFonts w:ascii="Palatino Linotype" w:eastAsia="Palatino Linotype" w:hAnsi="Palatino Linotype" w:cs="Palatino Linotype"/>
        </w:rPr>
        <w:t>S</w:t>
      </w:r>
      <w:r w:rsidRPr="00E3574D">
        <w:rPr>
          <w:rFonts w:ascii="Palatino Linotype" w:eastAsia="Palatino Linotype" w:hAnsi="Palatino Linotype" w:cs="Palatino Linotype"/>
        </w:rPr>
        <w:t xml:space="preserve">ujeto </w:t>
      </w:r>
      <w:r w:rsidR="005E0DD0">
        <w:rPr>
          <w:rFonts w:ascii="Palatino Linotype" w:eastAsia="Palatino Linotype" w:hAnsi="Palatino Linotype" w:cs="Palatino Linotype"/>
        </w:rPr>
        <w:t>O</w:t>
      </w:r>
      <w:r w:rsidRPr="00E3574D">
        <w:rPr>
          <w:rFonts w:ascii="Palatino Linotype" w:eastAsia="Palatino Linotype" w:hAnsi="Palatino Linotype" w:cs="Palatino Linotype"/>
        </w:rPr>
        <w:t>bligado a generar, administrar o po</w:t>
      </w:r>
      <w:r>
        <w:rPr>
          <w:rFonts w:ascii="Palatino Linotype" w:eastAsia="Palatino Linotype" w:hAnsi="Palatino Linotype" w:cs="Palatino Linotype"/>
        </w:rPr>
        <w:t>seer la información solicitada.</w:t>
      </w:r>
    </w:p>
    <w:p w14:paraId="0974296F"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48663807" w14:textId="77777777" w:rsidR="00C71171" w:rsidRPr="00E3574D" w:rsidRDefault="00C71171" w:rsidP="00C71171">
      <w:pPr>
        <w:spacing w:line="360" w:lineRule="auto"/>
        <w:ind w:right="51"/>
        <w:jc w:val="both"/>
        <w:rPr>
          <w:rFonts w:ascii="Palatino Linotype" w:eastAsia="Palatino Linotype" w:hAnsi="Palatino Linotype" w:cs="Palatino Linotype"/>
        </w:rPr>
      </w:pPr>
      <w:r w:rsidRPr="00E3574D">
        <w:rPr>
          <w:rFonts w:ascii="Palatino Linotype" w:eastAsia="Palatino Linotype" w:hAnsi="Palatino Linotype" w:cs="Palatino Linotype"/>
        </w:rPr>
        <w:t xml:space="preserve">Aunado a que la información solicitada, es de interés general y de alcance público, </w:t>
      </w:r>
      <w:r>
        <w:rPr>
          <w:rFonts w:ascii="Palatino Linotype" w:eastAsia="Palatino Linotype" w:hAnsi="Palatino Linotype" w:cs="Palatino Linotype"/>
        </w:rPr>
        <w:t xml:space="preserve">al tratarse de documentos </w:t>
      </w:r>
      <w:r>
        <w:rPr>
          <w:rFonts w:ascii="Palatino Linotype" w:hAnsi="Palatino Linotype" w:cs="Arial"/>
          <w:bCs/>
          <w:szCs w:val="22"/>
          <w:lang w:val="es-ES"/>
        </w:rPr>
        <w:t>que se generan y están en posesión del Sujeto Obligado, aunado a que dichas cualidades devienen del ejercicio de sus atribuciones, por los cuales se reflejan sus decisiones y la administración de los recursos públicos</w:t>
      </w:r>
      <w:r w:rsidRPr="00E3574D">
        <w:rPr>
          <w:rFonts w:ascii="Palatino Linotype" w:eastAsia="Palatino Linotype" w:hAnsi="Palatino Linotype" w:cs="Palatino Linotype"/>
        </w:rPr>
        <w:t>,</w:t>
      </w:r>
      <w:r>
        <w:rPr>
          <w:rFonts w:ascii="Palatino Linotype" w:eastAsia="Palatino Linotype" w:hAnsi="Palatino Linotype" w:cs="Palatino Linotype"/>
        </w:rPr>
        <w:t xml:space="preserve"> </w:t>
      </w:r>
    </w:p>
    <w:p w14:paraId="2BC1B863" w14:textId="77777777" w:rsidR="00AF6382" w:rsidRPr="00534FE5" w:rsidRDefault="00AF6382" w:rsidP="00AF6382">
      <w:pPr>
        <w:spacing w:before="280" w:after="280" w:line="360" w:lineRule="auto"/>
        <w:jc w:val="both"/>
        <w:rPr>
          <w:rFonts w:ascii="Palatino Linotype" w:eastAsia="Palatino Linotype" w:hAnsi="Palatino Linotype" w:cs="Palatino Linotype"/>
        </w:rPr>
      </w:pPr>
      <w:r w:rsidRPr="00534FE5">
        <w:rPr>
          <w:rFonts w:ascii="Palatino Linotype" w:eastAsia="Palatino Linotype" w:hAnsi="Palatino Linotype" w:cs="Palatino Linotype"/>
        </w:rPr>
        <w:t xml:space="preserve">Asimismo se advierte la existencia del Estado Analítico de Ingresos Detallados y el Estado Analítico del presupuesto de Egresos Detallado, documentos que también forman parte de la información que deberá entregada dentro de los de los informes remitidos al Órgano Superior de </w:t>
      </w:r>
      <w:proofErr w:type="gramStart"/>
      <w:r w:rsidRPr="00534FE5">
        <w:rPr>
          <w:rFonts w:ascii="Palatino Linotype" w:eastAsia="Palatino Linotype" w:hAnsi="Palatino Linotype" w:cs="Palatino Linotype"/>
        </w:rPr>
        <w:t>Fiscalización :</w:t>
      </w:r>
      <w:proofErr w:type="gramEnd"/>
      <w:r w:rsidRPr="00534FE5">
        <w:rPr>
          <w:rFonts w:ascii="Palatino Linotype" w:eastAsia="Palatino Linotype" w:hAnsi="Palatino Linotype" w:cs="Palatino Linotype"/>
        </w:rPr>
        <w:t xml:space="preserve"> </w:t>
      </w:r>
    </w:p>
    <w:p w14:paraId="41CB851B" w14:textId="481D80ED" w:rsidR="00AF6382" w:rsidRPr="00534FE5" w:rsidRDefault="00AF6382" w:rsidP="00AF6382">
      <w:pPr>
        <w:spacing w:before="280" w:after="280" w:line="360" w:lineRule="auto"/>
        <w:jc w:val="center"/>
        <w:rPr>
          <w:rFonts w:ascii="Palatino Linotype" w:eastAsia="Palatino Linotype" w:hAnsi="Palatino Linotype" w:cs="Palatino Linotype"/>
        </w:rPr>
      </w:pPr>
    </w:p>
    <w:p w14:paraId="37BE402A" w14:textId="77777777" w:rsidR="00AF6382" w:rsidRPr="00534FE5" w:rsidRDefault="00AF6382" w:rsidP="00AF6382">
      <w:pPr>
        <w:spacing w:before="280" w:after="280" w:line="360" w:lineRule="auto"/>
        <w:jc w:val="center"/>
        <w:rPr>
          <w:rFonts w:ascii="Palatino Linotype" w:eastAsia="Palatino Linotype" w:hAnsi="Palatino Linotype" w:cs="Palatino Linotype"/>
        </w:rPr>
      </w:pPr>
      <w:r w:rsidRPr="00534FE5">
        <w:rPr>
          <w:rFonts w:ascii="Palatino Linotype" w:eastAsia="Palatino Linotype" w:hAnsi="Palatino Linotype" w:cs="Palatino Linotype"/>
          <w:noProof/>
          <w:lang w:val="es-419" w:eastAsia="es-419"/>
        </w:rPr>
        <w:lastRenderedPageBreak/>
        <w:drawing>
          <wp:inline distT="114300" distB="114300" distL="114300" distR="114300" wp14:anchorId="21BB800A" wp14:editId="312BD38E">
            <wp:extent cx="4505325" cy="1971721"/>
            <wp:effectExtent l="0" t="0" r="0" b="0"/>
            <wp:docPr id="34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3"/>
                    <a:srcRect t="6025" b="13920"/>
                    <a:stretch>
                      <a:fillRect/>
                    </a:stretch>
                  </pic:blipFill>
                  <pic:spPr>
                    <a:xfrm>
                      <a:off x="0" y="0"/>
                      <a:ext cx="4505325" cy="1971721"/>
                    </a:xfrm>
                    <a:prstGeom prst="rect">
                      <a:avLst/>
                    </a:prstGeom>
                    <a:ln/>
                  </pic:spPr>
                </pic:pic>
              </a:graphicData>
            </a:graphic>
          </wp:inline>
        </w:drawing>
      </w:r>
    </w:p>
    <w:p w14:paraId="18B05F8E" w14:textId="2908CBEB" w:rsidR="00AF6382" w:rsidRPr="00534FE5" w:rsidRDefault="00AF6382" w:rsidP="00AF6382">
      <w:pPr>
        <w:spacing w:before="280" w:after="280" w:line="360" w:lineRule="auto"/>
        <w:jc w:val="both"/>
        <w:rPr>
          <w:rFonts w:ascii="Palatino Linotype" w:eastAsia="Palatino Linotype" w:hAnsi="Palatino Linotype" w:cs="Palatino Linotype"/>
        </w:rPr>
      </w:pPr>
      <w:r w:rsidRPr="00534FE5">
        <w:rPr>
          <w:rFonts w:ascii="Palatino Linotype" w:eastAsia="Palatino Linotype" w:hAnsi="Palatino Linotype" w:cs="Palatino Linotype"/>
        </w:rPr>
        <w:t xml:space="preserve">Resaltando que los Lineamientos del OSFEM señalan que los </w:t>
      </w:r>
      <w:r w:rsidR="00B01D26" w:rsidRPr="00534FE5">
        <w:rPr>
          <w:rFonts w:ascii="Palatino Linotype" w:eastAsia="Palatino Linotype" w:hAnsi="Palatino Linotype" w:cs="Palatino Linotype"/>
        </w:rPr>
        <w:t>Municipios</w:t>
      </w:r>
      <w:r w:rsidRPr="00534FE5">
        <w:rPr>
          <w:rFonts w:ascii="Palatino Linotype" w:eastAsia="Palatino Linotype" w:hAnsi="Palatino Linotype" w:cs="Palatino Linotype"/>
        </w:rPr>
        <w:t xml:space="preserve"> deberán generar  dicha información de forma mensual como se observa de la siguiente tabla: </w:t>
      </w:r>
    </w:p>
    <w:p w14:paraId="414E8B53" w14:textId="77777777" w:rsidR="00AF6382" w:rsidRPr="00534FE5" w:rsidRDefault="00AF6382" w:rsidP="00AF6382">
      <w:pPr>
        <w:spacing w:before="280" w:after="280" w:line="360" w:lineRule="auto"/>
        <w:jc w:val="center"/>
        <w:rPr>
          <w:rFonts w:ascii="Palatino Linotype" w:eastAsia="Palatino Linotype" w:hAnsi="Palatino Linotype" w:cs="Palatino Linotype"/>
        </w:rPr>
      </w:pPr>
      <w:r w:rsidRPr="00534FE5">
        <w:rPr>
          <w:rFonts w:ascii="Palatino Linotype" w:eastAsia="Palatino Linotype" w:hAnsi="Palatino Linotype" w:cs="Palatino Linotype"/>
          <w:noProof/>
          <w:lang w:val="es-419" w:eastAsia="es-419"/>
        </w:rPr>
        <w:drawing>
          <wp:inline distT="114300" distB="114300" distL="114300" distR="114300" wp14:anchorId="795FB2D8" wp14:editId="675CF483">
            <wp:extent cx="5531798" cy="2873540"/>
            <wp:effectExtent l="0" t="0" r="0" b="0"/>
            <wp:docPr id="3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4"/>
                    <a:srcRect/>
                    <a:stretch>
                      <a:fillRect/>
                    </a:stretch>
                  </pic:blipFill>
                  <pic:spPr>
                    <a:xfrm>
                      <a:off x="0" y="0"/>
                      <a:ext cx="5531798" cy="2873540"/>
                    </a:xfrm>
                    <a:prstGeom prst="rect">
                      <a:avLst/>
                    </a:prstGeom>
                    <a:ln/>
                  </pic:spPr>
                </pic:pic>
              </a:graphicData>
            </a:graphic>
          </wp:inline>
        </w:drawing>
      </w:r>
    </w:p>
    <w:p w14:paraId="7D43C697" w14:textId="5E3A2674" w:rsidR="00AF6382" w:rsidRDefault="00AF6382" w:rsidP="00AF6382">
      <w:pPr>
        <w:spacing w:before="280" w:after="280" w:line="360" w:lineRule="auto"/>
        <w:jc w:val="both"/>
        <w:rPr>
          <w:rFonts w:ascii="Palatino Linotype" w:eastAsia="Palatino Linotype" w:hAnsi="Palatino Linotype" w:cs="Palatino Linotype"/>
        </w:rPr>
      </w:pPr>
      <w:r w:rsidRPr="00534FE5">
        <w:rPr>
          <w:rFonts w:ascii="Palatino Linotype" w:eastAsia="Palatino Linotype" w:hAnsi="Palatino Linotype" w:cs="Palatino Linotype"/>
        </w:rPr>
        <w:t xml:space="preserve">En consecuencia, </w:t>
      </w:r>
      <w:r w:rsidRPr="00534FE5">
        <w:rPr>
          <w:rFonts w:ascii="Palatino Linotype" w:eastAsia="Palatino Linotype" w:hAnsi="Palatino Linotype" w:cs="Palatino Linotype"/>
          <w:b/>
        </w:rPr>
        <w:t>EL SUJETO OBLIGADO</w:t>
      </w:r>
      <w:r w:rsidRPr="00534FE5">
        <w:rPr>
          <w:rFonts w:ascii="Palatino Linotype" w:eastAsia="Palatino Linotype" w:hAnsi="Palatino Linotype" w:cs="Palatino Linotype"/>
        </w:rPr>
        <w:t xml:space="preserve"> cuenta con un soporte documental que puede colmar de forma parcial la solicitud del particular ya que en los mismos se da cuenta de los egresos de forma mensual.</w:t>
      </w:r>
      <w:r>
        <w:rPr>
          <w:rFonts w:ascii="Palatino Linotype" w:eastAsia="Palatino Linotype" w:hAnsi="Palatino Linotype" w:cs="Palatino Linotype"/>
        </w:rPr>
        <w:t xml:space="preserve"> </w:t>
      </w:r>
    </w:p>
    <w:p w14:paraId="1747C2E1" w14:textId="77777777" w:rsidR="00C71171" w:rsidRPr="00E3574D" w:rsidRDefault="00C71171" w:rsidP="00C7117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Regresando al tema de</w:t>
      </w:r>
      <w:r w:rsidRPr="00E3574D">
        <w:rPr>
          <w:rFonts w:ascii="Palatino Linotype" w:eastAsia="Palatino Linotype" w:hAnsi="Palatino Linotype" w:cs="Palatino Linotype"/>
        </w:rPr>
        <w:t xml:space="preserve"> cambio de modalidad</w:t>
      </w:r>
      <w:r>
        <w:rPr>
          <w:rFonts w:ascii="Palatino Linotype" w:eastAsia="Palatino Linotype" w:hAnsi="Palatino Linotype" w:cs="Palatino Linotype"/>
        </w:rPr>
        <w:t>,</w:t>
      </w:r>
      <w:r w:rsidRPr="00E3574D">
        <w:rPr>
          <w:rFonts w:ascii="Palatino Linotype" w:eastAsia="Palatino Linotype" w:hAnsi="Palatino Linotype" w:cs="Palatino Linotype"/>
        </w:rPr>
        <w:t xml:space="preserve"> el artículo 155, fracción V, de la Ley de Transparencia y Acceso a la Información Pública del Estado de México y Municipios, precisa que para presentar una solicitud, la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70BF21A"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6053AA68" w14:textId="77777777" w:rsidR="00C71171" w:rsidRPr="00E3574D" w:rsidRDefault="00C71171" w:rsidP="00C7117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otra parte, e</w:t>
      </w:r>
      <w:r w:rsidRPr="00E3574D">
        <w:rPr>
          <w:rFonts w:ascii="Palatino Linotype" w:eastAsia="Palatino Linotype" w:hAnsi="Palatino Linotype" w:cs="Palatino Linotype"/>
        </w:rPr>
        <w:t>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4BD4541"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6C16908C" w14:textId="77777777" w:rsidR="00C71171" w:rsidRPr="00E3574D" w:rsidRDefault="00C71171" w:rsidP="00C7117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Además,</w:t>
      </w:r>
      <w:r w:rsidRPr="00E3574D">
        <w:rPr>
          <w:rFonts w:ascii="Palatino Linotype" w:eastAsia="Palatino Linotype" w:hAnsi="Palatino Linotype" w:cs="Palatino Linotype"/>
        </w:rPr>
        <w:t xml:space="preserve"> el artículo 164 de dicho ordenamiento jurídico, prevé que el acceso se dará en la modalidad de entrega y, en su caso, de enví</w:t>
      </w:r>
      <w:r>
        <w:rPr>
          <w:rFonts w:ascii="Palatino Linotype" w:eastAsia="Palatino Linotype" w:hAnsi="Palatino Linotype" w:cs="Palatino Linotype"/>
        </w:rPr>
        <w:t>o elegidos por el solicitante; c</w:t>
      </w:r>
      <w:r w:rsidRPr="00E3574D">
        <w:rPr>
          <w:rFonts w:ascii="Palatino Linotype" w:eastAsia="Palatino Linotype" w:hAnsi="Palatino Linotype" w:cs="Palatino Linotype"/>
        </w:rPr>
        <w:t xml:space="preserve">uando la información no pueda entregarse o enviarse en la modalidad elegida, el sujeto obligado deberá ofrecer otra </w:t>
      </w:r>
      <w:r>
        <w:rPr>
          <w:rFonts w:ascii="Palatino Linotype" w:eastAsia="Palatino Linotype" w:hAnsi="Palatino Linotype" w:cs="Palatino Linotype"/>
        </w:rPr>
        <w:t>u otras modalidades de entrega, e</w:t>
      </w:r>
      <w:r w:rsidRPr="00E3574D">
        <w:rPr>
          <w:rFonts w:ascii="Palatino Linotype" w:eastAsia="Palatino Linotype" w:hAnsi="Palatino Linotype" w:cs="Palatino Linotype"/>
        </w:rPr>
        <w:t xml:space="preserve">n cualquier caso, se deberá fundar y motivar la necesidad de ofrecer </w:t>
      </w:r>
      <w:r>
        <w:rPr>
          <w:rFonts w:ascii="Palatino Linotype" w:eastAsia="Palatino Linotype" w:hAnsi="Palatino Linotype" w:cs="Palatino Linotype"/>
        </w:rPr>
        <w:t>medios distintos para el acceso a la información</w:t>
      </w:r>
      <w:r w:rsidRPr="00E3574D">
        <w:rPr>
          <w:rFonts w:ascii="Palatino Linotype" w:eastAsia="Palatino Linotype" w:hAnsi="Palatino Linotype" w:cs="Palatino Linotype"/>
        </w:rPr>
        <w:t>.</w:t>
      </w:r>
    </w:p>
    <w:p w14:paraId="38B44511"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76CA80E7" w14:textId="77777777" w:rsidR="00C71171" w:rsidRPr="00E3574D" w:rsidRDefault="00C71171" w:rsidP="00C7117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Sirva como apoyo de lo hasta aquí relatado,</w:t>
      </w:r>
      <w:r w:rsidRPr="00E3574D">
        <w:rPr>
          <w:rFonts w:ascii="Palatino Linotype" w:eastAsia="Palatino Linotype" w:hAnsi="Palatino Linotype" w:cs="Palatino Linotype"/>
        </w:rPr>
        <w:t xml:space="preserve"> el Criterio 08/17, emitido por el Pleno del Instituto Nacional de Transparencia, Acceso a la Información y Protección de Datos Personales, el cual establece lo siguiente:</w:t>
      </w:r>
    </w:p>
    <w:p w14:paraId="51C0150E"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50F48CBB" w14:textId="77777777" w:rsidR="00C71171" w:rsidRPr="00230795" w:rsidRDefault="00C71171" w:rsidP="00C71171">
      <w:pPr>
        <w:ind w:left="851" w:right="899"/>
        <w:jc w:val="both"/>
        <w:rPr>
          <w:rFonts w:ascii="Palatino Linotype" w:eastAsia="Palatino Linotype" w:hAnsi="Palatino Linotype" w:cs="Palatino Linotype"/>
          <w:i/>
          <w:sz w:val="22"/>
        </w:rPr>
      </w:pPr>
      <w:r w:rsidRPr="00230795">
        <w:rPr>
          <w:rFonts w:ascii="Palatino Linotype" w:eastAsia="Palatino Linotype" w:hAnsi="Palatino Linotype" w:cs="Palatino Linotype"/>
          <w:i/>
          <w:sz w:val="22"/>
        </w:rPr>
        <w:t>“Modalidad de entrega.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50C7C92F"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37AC053F" w14:textId="200529EE" w:rsidR="00CB69DF" w:rsidRDefault="00C71171" w:rsidP="00C71171">
      <w:pPr>
        <w:spacing w:line="360" w:lineRule="auto"/>
        <w:ind w:right="51"/>
        <w:jc w:val="both"/>
        <w:rPr>
          <w:rFonts w:ascii="Palatino Linotype" w:eastAsia="Palatino Linotype" w:hAnsi="Palatino Linotype" w:cs="Palatino Linotype"/>
          <w:i/>
        </w:rPr>
      </w:pPr>
      <w:r>
        <w:rPr>
          <w:rFonts w:ascii="Palatino Linotype" w:eastAsia="Palatino Linotype" w:hAnsi="Palatino Linotype" w:cs="Palatino Linotype"/>
        </w:rPr>
        <w:t>Por otra parte, el Sujeto O</w:t>
      </w:r>
      <w:r w:rsidRPr="00E3574D">
        <w:rPr>
          <w:rFonts w:ascii="Palatino Linotype" w:eastAsia="Palatino Linotype" w:hAnsi="Palatino Linotype" w:cs="Palatino Linotype"/>
        </w:rPr>
        <w:t xml:space="preserve">bligado </w:t>
      </w:r>
      <w:r>
        <w:rPr>
          <w:rFonts w:ascii="Palatino Linotype" w:eastAsia="Palatino Linotype" w:hAnsi="Palatino Linotype" w:cs="Palatino Linotype"/>
        </w:rPr>
        <w:t>únicamente aduce</w:t>
      </w:r>
      <w:r w:rsidR="00CB69DF">
        <w:rPr>
          <w:rFonts w:ascii="Palatino Linotype" w:eastAsia="Palatino Linotype" w:hAnsi="Palatino Linotype" w:cs="Palatino Linotype"/>
        </w:rPr>
        <w:t xml:space="preserve"> lo siguiente:</w:t>
      </w:r>
    </w:p>
    <w:p w14:paraId="2B0C84A1" w14:textId="39AF38D3" w:rsidR="00CB69DF" w:rsidRDefault="00CB69DF" w:rsidP="00C71171">
      <w:pPr>
        <w:spacing w:line="360" w:lineRule="auto"/>
        <w:ind w:right="51"/>
        <w:jc w:val="both"/>
        <w:rPr>
          <w:rFonts w:ascii="Palatino Linotype" w:eastAsia="Palatino Linotype" w:hAnsi="Palatino Linotype" w:cs="Palatino Linotype"/>
          <w:i/>
        </w:rPr>
      </w:pPr>
      <w:r w:rsidRPr="00CB69DF">
        <w:rPr>
          <w:rFonts w:ascii="Palatino Linotype" w:eastAsia="Palatino Linotype" w:hAnsi="Palatino Linotype" w:cs="Palatino Linotype"/>
          <w:i/>
          <w:noProof/>
          <w:lang w:val="es-419" w:eastAsia="es-419"/>
        </w:rPr>
        <w:drawing>
          <wp:inline distT="0" distB="0" distL="0" distR="0" wp14:anchorId="1223C9AD" wp14:editId="01FCAF38">
            <wp:extent cx="5630061" cy="2753109"/>
            <wp:effectExtent l="0" t="0" r="8890"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30061" cy="2753109"/>
                    </a:xfrm>
                    <a:prstGeom prst="rect">
                      <a:avLst/>
                    </a:prstGeom>
                  </pic:spPr>
                </pic:pic>
              </a:graphicData>
            </a:graphic>
          </wp:inline>
        </w:drawing>
      </w:r>
    </w:p>
    <w:p w14:paraId="564FFAFD" w14:textId="77777777" w:rsidR="00CB69DF" w:rsidRDefault="00CB69DF" w:rsidP="00C71171">
      <w:pPr>
        <w:spacing w:line="360" w:lineRule="auto"/>
        <w:ind w:right="51"/>
        <w:jc w:val="both"/>
        <w:rPr>
          <w:rFonts w:ascii="Palatino Linotype" w:eastAsia="Palatino Linotype" w:hAnsi="Palatino Linotype" w:cs="Palatino Linotype"/>
          <w:i/>
        </w:rPr>
      </w:pPr>
    </w:p>
    <w:p w14:paraId="1B7DF574" w14:textId="055B9E3B" w:rsidR="00C71171" w:rsidRPr="00E3574D" w:rsidRDefault="00CB69DF" w:rsidP="00C7117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S</w:t>
      </w:r>
      <w:r w:rsidR="00C71171" w:rsidRPr="00E3574D">
        <w:rPr>
          <w:rFonts w:ascii="Palatino Linotype" w:eastAsia="Palatino Linotype" w:hAnsi="Palatino Linotype" w:cs="Palatino Linotype"/>
        </w:rPr>
        <w:t xml:space="preserve">in embargo, son manifestaciones que </w:t>
      </w:r>
      <w:r w:rsidR="00C71171">
        <w:rPr>
          <w:rFonts w:ascii="Palatino Linotype" w:eastAsia="Palatino Linotype" w:hAnsi="Palatino Linotype" w:cs="Palatino Linotype"/>
        </w:rPr>
        <w:t xml:space="preserve">éste Instituto no estima eficientes, toda vez que no existe pronunciamiento fehaciente para comprobar que la parte solicitada </w:t>
      </w:r>
      <w:r w:rsidR="00C71171" w:rsidRPr="00E3574D">
        <w:rPr>
          <w:rFonts w:ascii="Palatino Linotype" w:eastAsia="Palatino Linotype" w:hAnsi="Palatino Linotype" w:cs="Palatino Linotype"/>
        </w:rPr>
        <w:t xml:space="preserve">intentó </w:t>
      </w:r>
      <w:r w:rsidR="00C71171">
        <w:rPr>
          <w:rFonts w:ascii="Palatino Linotype" w:eastAsia="Palatino Linotype" w:hAnsi="Palatino Linotype" w:cs="Palatino Linotype"/>
        </w:rPr>
        <w:t>cargar</w:t>
      </w:r>
      <w:r w:rsidR="00C71171" w:rsidRPr="00E3574D">
        <w:rPr>
          <w:rFonts w:ascii="Palatino Linotype" w:eastAsia="Palatino Linotype" w:hAnsi="Palatino Linotype" w:cs="Palatino Linotype"/>
        </w:rPr>
        <w:t xml:space="preserve"> la información a</w:t>
      </w:r>
      <w:r w:rsidR="00C71171">
        <w:rPr>
          <w:rFonts w:ascii="Palatino Linotype" w:eastAsia="Palatino Linotype" w:hAnsi="Palatino Linotype" w:cs="Palatino Linotype"/>
        </w:rPr>
        <w:t xml:space="preserve"> </w:t>
      </w:r>
      <w:r w:rsidR="00C71171" w:rsidRPr="00E3574D">
        <w:rPr>
          <w:rFonts w:ascii="Palatino Linotype" w:eastAsia="Palatino Linotype" w:hAnsi="Palatino Linotype" w:cs="Palatino Linotype"/>
        </w:rPr>
        <w:t>l</w:t>
      </w:r>
      <w:r w:rsidR="00C71171">
        <w:rPr>
          <w:rFonts w:ascii="Palatino Linotype" w:eastAsia="Palatino Linotype" w:hAnsi="Palatino Linotype" w:cs="Palatino Linotype"/>
        </w:rPr>
        <w:t xml:space="preserve">a plataforma digital SAIMEX, más aún </w:t>
      </w:r>
      <w:r w:rsidR="00C71171" w:rsidRPr="00E3574D">
        <w:rPr>
          <w:rFonts w:ascii="Palatino Linotype" w:eastAsia="Palatino Linotype" w:hAnsi="Palatino Linotype" w:cs="Palatino Linotype"/>
        </w:rPr>
        <w:t>que por a</w:t>
      </w:r>
      <w:r w:rsidR="00C71171">
        <w:rPr>
          <w:rFonts w:ascii="Palatino Linotype" w:eastAsia="Palatino Linotype" w:hAnsi="Palatino Linotype" w:cs="Palatino Linotype"/>
        </w:rPr>
        <w:t>lguna cuestión técnica no se logró subir la documentaci</w:t>
      </w:r>
      <w:r>
        <w:rPr>
          <w:rFonts w:ascii="Palatino Linotype" w:eastAsia="Palatino Linotype" w:hAnsi="Palatino Linotype" w:cs="Palatino Linotype"/>
        </w:rPr>
        <w:t xml:space="preserve">ón en dicho sistema electrónico, y de igual </w:t>
      </w:r>
      <w:r>
        <w:rPr>
          <w:rFonts w:ascii="Palatino Linotype" w:eastAsia="Palatino Linotype" w:hAnsi="Palatino Linotype" w:cs="Palatino Linotype"/>
        </w:rPr>
        <w:lastRenderedPageBreak/>
        <w:t>manera es de destacar que el acta que remite el Sujeto Obligado es anterior a la fecha de la solicitud.</w:t>
      </w:r>
    </w:p>
    <w:p w14:paraId="4A3E33C3"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4F54AAC3" w14:textId="77777777" w:rsidR="00C71171" w:rsidRPr="00E3574D" w:rsidRDefault="00C71171" w:rsidP="00C7117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Lo dicho hasta aquí supone también que, para</w:t>
      </w:r>
      <w:r w:rsidRPr="00E3574D">
        <w:rPr>
          <w:rFonts w:ascii="Palatino Linotype" w:eastAsia="Palatino Linotype" w:hAnsi="Palatino Linotype" w:cs="Palatino Linotype"/>
        </w:rPr>
        <w:t xml:space="preserve"> efecto de llevar a cabo un cambio de modalidad</w:t>
      </w:r>
      <w:r>
        <w:rPr>
          <w:rFonts w:ascii="Palatino Linotype" w:eastAsia="Palatino Linotype" w:hAnsi="Palatino Linotype" w:cs="Palatino Linotype"/>
        </w:rPr>
        <w:t>, el Sujeto Obligado debió</w:t>
      </w:r>
      <w:r w:rsidRPr="00E3574D">
        <w:rPr>
          <w:rFonts w:ascii="Palatino Linotype" w:eastAsia="Palatino Linotype" w:hAnsi="Palatino Linotype" w:cs="Palatino Linotype"/>
        </w:rPr>
        <w:t xml:space="preserve"> además de </w:t>
      </w:r>
      <w:r>
        <w:rPr>
          <w:rFonts w:ascii="Palatino Linotype" w:eastAsia="Palatino Linotype" w:hAnsi="Palatino Linotype" w:cs="Palatino Linotype"/>
        </w:rPr>
        <w:t>generar</w:t>
      </w:r>
      <w:r w:rsidRPr="00E3574D">
        <w:rPr>
          <w:rFonts w:ascii="Palatino Linotype" w:eastAsia="Palatino Linotype" w:hAnsi="Palatino Linotype" w:cs="Palatino Linotype"/>
        </w:rPr>
        <w:t xml:space="preserve"> </w:t>
      </w:r>
      <w:r>
        <w:rPr>
          <w:rFonts w:ascii="Palatino Linotype" w:eastAsia="Palatino Linotype" w:hAnsi="Palatino Linotype" w:cs="Palatino Linotype"/>
        </w:rPr>
        <w:t xml:space="preserve">una </w:t>
      </w:r>
      <w:r w:rsidRPr="00E3574D">
        <w:rPr>
          <w:rFonts w:ascii="Palatino Linotype" w:eastAsia="Palatino Linotype" w:hAnsi="Palatino Linotype" w:cs="Palatino Linotype"/>
        </w:rPr>
        <w:t xml:space="preserve">incidencia </w:t>
      </w:r>
      <w:r>
        <w:rPr>
          <w:rFonts w:ascii="Palatino Linotype" w:eastAsia="Palatino Linotype" w:hAnsi="Palatino Linotype" w:cs="Palatino Linotype"/>
        </w:rPr>
        <w:t>a través de</w:t>
      </w:r>
      <w:r w:rsidRPr="00E3574D">
        <w:rPr>
          <w:rFonts w:ascii="Palatino Linotype" w:eastAsia="Palatino Linotype" w:hAnsi="Palatino Linotype" w:cs="Palatino Linotype"/>
        </w:rPr>
        <w:t xml:space="preserve"> la Dirección General de Informática de este Instituto, demostrar porque los documentos </w:t>
      </w:r>
      <w:r>
        <w:rPr>
          <w:rFonts w:ascii="Palatino Linotype" w:eastAsia="Palatino Linotype" w:hAnsi="Palatino Linotype" w:cs="Palatino Linotype"/>
        </w:rPr>
        <w:t>a entregar sobrepasan las capacidades técnicas del</w:t>
      </w:r>
      <w:r w:rsidRPr="00E3574D">
        <w:rPr>
          <w:rFonts w:ascii="Palatino Linotype" w:eastAsia="Palatino Linotype" w:hAnsi="Palatino Linotype" w:cs="Palatino Linotype"/>
        </w:rPr>
        <w:t xml:space="preserve"> SAIMEX.</w:t>
      </w:r>
    </w:p>
    <w:p w14:paraId="7E27DC65"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5A3EFB90" w14:textId="281CAA3D" w:rsidR="00C71171" w:rsidRPr="00E3574D" w:rsidRDefault="00CB69DF" w:rsidP="00C7117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Basta</w:t>
      </w:r>
      <w:r w:rsidR="00C71171">
        <w:rPr>
          <w:rFonts w:ascii="Palatino Linotype" w:eastAsia="Palatino Linotype" w:hAnsi="Palatino Linotype" w:cs="Palatino Linotype"/>
        </w:rPr>
        <w:t xml:space="preserve"> como muestra, lo apuntado por la investigadora del </w:t>
      </w:r>
      <w:r w:rsidR="00C71171" w:rsidRPr="00E3574D">
        <w:rPr>
          <w:rFonts w:ascii="Palatino Linotype" w:eastAsia="Palatino Linotype" w:hAnsi="Palatino Linotype" w:cs="Palatino Linotype"/>
        </w:rPr>
        <w:t xml:space="preserve">Natalia </w:t>
      </w:r>
      <w:r w:rsidR="00C71171">
        <w:rPr>
          <w:rFonts w:ascii="Palatino Linotype" w:eastAsia="Palatino Linotype" w:hAnsi="Palatino Linotype" w:cs="Palatino Linotype"/>
        </w:rPr>
        <w:t>Calero</w:t>
      </w:r>
      <w:r w:rsidR="00C71171">
        <w:rPr>
          <w:rStyle w:val="Refdenotaalpie"/>
          <w:rFonts w:ascii="Palatino Linotype" w:eastAsia="Palatino Linotype" w:hAnsi="Palatino Linotype" w:cs="Palatino Linotype"/>
        </w:rPr>
        <w:footnoteReference w:id="1"/>
      </w:r>
      <w:r w:rsidR="00C71171" w:rsidRPr="00E3574D">
        <w:rPr>
          <w:rFonts w:ascii="Palatino Linotype" w:eastAsia="Palatino Linotype" w:hAnsi="Palatino Linotype" w:cs="Palatino Linotype"/>
        </w:rPr>
        <w:t xml:space="preserve">, </w:t>
      </w:r>
      <w:r w:rsidR="00C71171">
        <w:rPr>
          <w:rFonts w:ascii="Palatino Linotype" w:eastAsia="Palatino Linotype" w:hAnsi="Palatino Linotype" w:cs="Palatino Linotype"/>
        </w:rPr>
        <w:t xml:space="preserve">respecto a </w:t>
      </w:r>
      <w:r w:rsidRPr="00E3574D">
        <w:rPr>
          <w:rFonts w:ascii="Palatino Linotype" w:eastAsia="Palatino Linotype" w:hAnsi="Palatino Linotype" w:cs="Palatino Linotype"/>
        </w:rPr>
        <w:t>cuándo</w:t>
      </w:r>
      <w:r w:rsidR="00C71171" w:rsidRPr="00E3574D">
        <w:rPr>
          <w:rFonts w:ascii="Palatino Linotype" w:eastAsia="Palatino Linotype" w:hAnsi="Palatino Linotype" w:cs="Palatino Linotype"/>
        </w:rPr>
        <w:t xml:space="preserve">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3D459A4E"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323D77C1" w14:textId="77777777" w:rsidR="00C71171" w:rsidRPr="002B3C9B" w:rsidRDefault="00C71171" w:rsidP="00C71171">
      <w:pPr>
        <w:ind w:left="851" w:right="899"/>
        <w:jc w:val="both"/>
        <w:rPr>
          <w:rFonts w:ascii="Palatino Linotype" w:eastAsia="Palatino Linotype" w:hAnsi="Palatino Linotype" w:cs="Palatino Linotype"/>
          <w:i/>
          <w:sz w:val="22"/>
        </w:rPr>
      </w:pPr>
      <w:r w:rsidRPr="00E3574D">
        <w:rPr>
          <w:rFonts w:ascii="Palatino Linotype" w:eastAsia="Palatino Linotype" w:hAnsi="Palatino Linotype" w:cs="Palatino Linotype"/>
        </w:rPr>
        <w:t>●</w:t>
      </w:r>
      <w:r w:rsidRPr="002B3C9B">
        <w:rPr>
          <w:rFonts w:ascii="Palatino Linotype" w:eastAsia="Palatino Linotype" w:hAnsi="Palatino Linotype" w:cs="Palatino Linotype"/>
          <w:i/>
          <w:sz w:val="22"/>
        </w:rPr>
        <w:tab/>
        <w:t>Las razones por las cuales la información implicaba un análisis, estudio o procesamiento de datos;</w:t>
      </w:r>
    </w:p>
    <w:p w14:paraId="7B2803A5" w14:textId="77777777" w:rsidR="00C71171" w:rsidRPr="000F18FA" w:rsidRDefault="00C71171" w:rsidP="00C71171">
      <w:pPr>
        <w:ind w:left="851" w:right="899"/>
        <w:jc w:val="both"/>
        <w:rPr>
          <w:rFonts w:ascii="Palatino Linotype" w:eastAsia="Palatino Linotype" w:hAnsi="Palatino Linotype" w:cs="Palatino Linotype"/>
          <w:i/>
          <w:sz w:val="10"/>
          <w:szCs w:val="10"/>
        </w:rPr>
      </w:pPr>
    </w:p>
    <w:p w14:paraId="4920DDA8" w14:textId="77777777" w:rsidR="00C71171" w:rsidRPr="002B3C9B" w:rsidRDefault="00C71171" w:rsidP="00C71171">
      <w:pPr>
        <w:ind w:left="851" w:right="899"/>
        <w:jc w:val="both"/>
        <w:rPr>
          <w:rFonts w:ascii="Palatino Linotype" w:eastAsia="Palatino Linotype" w:hAnsi="Palatino Linotype" w:cs="Palatino Linotype"/>
          <w:i/>
          <w:sz w:val="22"/>
        </w:rPr>
      </w:pPr>
      <w:r w:rsidRPr="002B3C9B">
        <w:rPr>
          <w:rFonts w:ascii="Palatino Linotype" w:eastAsia="Palatino Linotype" w:hAnsi="Palatino Linotype" w:cs="Palatino Linotype"/>
          <w:i/>
          <w:sz w:val="22"/>
        </w:rPr>
        <w:t>●</w:t>
      </w:r>
      <w:r w:rsidRPr="002B3C9B">
        <w:rPr>
          <w:rFonts w:ascii="Palatino Linotype" w:eastAsia="Palatino Linotype" w:hAnsi="Palatino Linotype" w:cs="Palatino Linotype"/>
          <w:i/>
          <w:sz w:val="22"/>
        </w:rPr>
        <w:tab/>
        <w:t>Por qué motivo el tiempo, que se le otorga al Sujeto Obligado para dar respuesta, en la modalidad elegida a la solicitud de información, no le es suficiente, y</w:t>
      </w:r>
    </w:p>
    <w:p w14:paraId="0CE454AB" w14:textId="77777777" w:rsidR="00C71171" w:rsidRPr="000F18FA" w:rsidRDefault="00C71171" w:rsidP="00C71171">
      <w:pPr>
        <w:ind w:left="851" w:right="899"/>
        <w:jc w:val="both"/>
        <w:rPr>
          <w:rFonts w:ascii="Palatino Linotype" w:eastAsia="Palatino Linotype" w:hAnsi="Palatino Linotype" w:cs="Palatino Linotype"/>
          <w:i/>
          <w:sz w:val="10"/>
          <w:szCs w:val="10"/>
        </w:rPr>
      </w:pPr>
    </w:p>
    <w:p w14:paraId="2E90E768" w14:textId="77777777" w:rsidR="00C71171" w:rsidRPr="002B3C9B" w:rsidRDefault="00C71171" w:rsidP="00C71171">
      <w:pPr>
        <w:ind w:left="851" w:right="899"/>
        <w:jc w:val="both"/>
        <w:rPr>
          <w:rFonts w:ascii="Palatino Linotype" w:eastAsia="Palatino Linotype" w:hAnsi="Palatino Linotype" w:cs="Palatino Linotype"/>
          <w:i/>
          <w:sz w:val="22"/>
        </w:rPr>
      </w:pPr>
      <w:r w:rsidRPr="002B3C9B">
        <w:rPr>
          <w:rFonts w:ascii="Palatino Linotype" w:eastAsia="Palatino Linotype" w:hAnsi="Palatino Linotype" w:cs="Palatino Linotype"/>
          <w:i/>
          <w:sz w:val="22"/>
        </w:rPr>
        <w:t>●</w:t>
      </w:r>
      <w:r w:rsidRPr="002B3C9B">
        <w:rPr>
          <w:rFonts w:ascii="Palatino Linotype" w:eastAsia="Palatino Linotype" w:hAnsi="Palatino Linotype" w:cs="Palatino Linotype"/>
          <w:i/>
          <w:sz w:val="22"/>
        </w:rPr>
        <w:tab/>
        <w:t>La cantidad de recursos humanos y materiales con los que cuenta el Sujeto Obligado son insuficientes.</w:t>
      </w:r>
    </w:p>
    <w:p w14:paraId="080A5EF8"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10EA0FF0" w14:textId="77777777" w:rsidR="00C71171" w:rsidRPr="00E3574D" w:rsidRDefault="00C71171" w:rsidP="00C7117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Bajo ese orden de ideas, en la respuesta proporcionada por el Sujeto Obligado, no se refiere cuántos documentos se pretenden entregar</w:t>
      </w:r>
      <w:r w:rsidRPr="00E3574D">
        <w:rPr>
          <w:rFonts w:ascii="Palatino Linotype" w:eastAsia="Palatino Linotype" w:hAnsi="Palatino Linotype" w:cs="Palatino Linotype"/>
        </w:rPr>
        <w:t xml:space="preserve">, </w:t>
      </w:r>
      <w:r>
        <w:rPr>
          <w:rFonts w:ascii="Palatino Linotype" w:eastAsia="Palatino Linotype" w:hAnsi="Palatino Linotype" w:cs="Palatino Linotype"/>
        </w:rPr>
        <w:t>cuál es su peso, así como</w:t>
      </w:r>
      <w:r w:rsidRPr="00E3574D">
        <w:rPr>
          <w:rFonts w:ascii="Palatino Linotype" w:eastAsia="Palatino Linotype" w:hAnsi="Palatino Linotype" w:cs="Palatino Linotype"/>
        </w:rPr>
        <w:t xml:space="preserve"> tampoco se </w:t>
      </w:r>
      <w:r>
        <w:rPr>
          <w:rFonts w:ascii="Palatino Linotype" w:eastAsia="Palatino Linotype" w:hAnsi="Palatino Linotype" w:cs="Palatino Linotype"/>
        </w:rPr>
        <w:lastRenderedPageBreak/>
        <w:t>señalan</w:t>
      </w:r>
      <w:r w:rsidRPr="00E3574D">
        <w:rPr>
          <w:rFonts w:ascii="Palatino Linotype" w:eastAsia="Palatino Linotype" w:hAnsi="Palatino Linotype" w:cs="Palatino Linotype"/>
        </w:rPr>
        <w:t xml:space="preserve"> la</w:t>
      </w:r>
      <w:r>
        <w:rPr>
          <w:rFonts w:ascii="Palatino Linotype" w:eastAsia="Palatino Linotype" w:hAnsi="Palatino Linotype" w:cs="Palatino Linotype"/>
        </w:rPr>
        <w:t>s circunstancias específicas del por qué</w:t>
      </w:r>
      <w:r w:rsidRPr="00E3574D">
        <w:rPr>
          <w:rFonts w:ascii="Palatino Linotype" w:eastAsia="Palatino Linotype" w:hAnsi="Palatino Linotype" w:cs="Palatino Linotype"/>
        </w:rPr>
        <w:t xml:space="preserve"> </w:t>
      </w:r>
      <w:r>
        <w:rPr>
          <w:rFonts w:ascii="Palatino Linotype" w:eastAsia="Palatino Linotype" w:hAnsi="Palatino Linotype" w:cs="Palatino Linotype"/>
        </w:rPr>
        <w:t>no se ha podido remitir la información conforme a la elección del particular.</w:t>
      </w:r>
    </w:p>
    <w:p w14:paraId="7E72145E" w14:textId="77777777" w:rsidR="00C71171" w:rsidRDefault="00C71171" w:rsidP="00C71171">
      <w:pPr>
        <w:spacing w:line="360" w:lineRule="auto"/>
        <w:ind w:right="51"/>
        <w:jc w:val="both"/>
        <w:rPr>
          <w:rFonts w:ascii="Palatino Linotype" w:eastAsia="Palatino Linotype" w:hAnsi="Palatino Linotype" w:cs="Palatino Linotype"/>
        </w:rPr>
      </w:pPr>
    </w:p>
    <w:p w14:paraId="79846476" w14:textId="4E08A2CB" w:rsidR="00C71171" w:rsidRPr="00FD491C" w:rsidRDefault="00C71171" w:rsidP="00C71171">
      <w:pPr>
        <w:spacing w:line="360" w:lineRule="auto"/>
        <w:ind w:right="51"/>
        <w:jc w:val="both"/>
        <w:rPr>
          <w:rFonts w:ascii="Palatino Linotype" w:eastAsia="Palatino Linotype" w:hAnsi="Palatino Linotype" w:cs="Palatino Linotype"/>
        </w:rPr>
      </w:pPr>
      <w:r w:rsidRPr="00FD491C">
        <w:rPr>
          <w:rFonts w:ascii="Palatino Linotype" w:eastAsia="Palatino Linotype" w:hAnsi="Palatino Linotype" w:cs="Palatino Linotype"/>
        </w:rPr>
        <w:t>Llegados a este punto, es conveniente mencio</w:t>
      </w:r>
      <w:r w:rsidR="00CB69DF">
        <w:rPr>
          <w:rFonts w:ascii="Palatino Linotype" w:eastAsia="Palatino Linotype" w:hAnsi="Palatino Linotype" w:cs="Palatino Linotype"/>
        </w:rPr>
        <w:t xml:space="preserve">nar que, el dieciocho de octubre </w:t>
      </w:r>
      <w:r>
        <w:rPr>
          <w:rFonts w:ascii="Palatino Linotype" w:eastAsia="Palatino Linotype" w:hAnsi="Palatino Linotype" w:cs="Palatino Linotype"/>
        </w:rPr>
        <w:t>de la presente anualidad</w:t>
      </w:r>
      <w:r w:rsidRPr="00FD491C">
        <w:rPr>
          <w:rFonts w:ascii="Palatino Linotype" w:eastAsia="Palatino Linotype" w:hAnsi="Palatino Linotype" w:cs="Palatino Linotype"/>
        </w:rPr>
        <w:t>, éste Órgano Garante, requirió al Sujeto Obligado vía correo electrónico para que en un plazo no mayor a tres días</w:t>
      </w:r>
      <w:r w:rsidRPr="00FD491C">
        <w:rPr>
          <w:rStyle w:val="Refdenotaalpie"/>
          <w:rFonts w:ascii="Palatino Linotype" w:eastAsia="Palatino Linotype" w:hAnsi="Palatino Linotype" w:cs="Palatino Linotype"/>
        </w:rPr>
        <w:footnoteReference w:id="2"/>
      </w:r>
      <w:r w:rsidRPr="00FD491C">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w:t>
      </w:r>
    </w:p>
    <w:p w14:paraId="670F0F0E" w14:textId="77777777" w:rsidR="00C71171" w:rsidRPr="00FD491C" w:rsidRDefault="00C71171" w:rsidP="00C71171">
      <w:pPr>
        <w:spacing w:line="360" w:lineRule="auto"/>
        <w:ind w:right="51"/>
        <w:jc w:val="both"/>
        <w:rPr>
          <w:rFonts w:ascii="Palatino Linotype" w:eastAsia="Palatino Linotype" w:hAnsi="Palatino Linotype" w:cs="Palatino Linotype"/>
        </w:rPr>
      </w:pPr>
    </w:p>
    <w:p w14:paraId="47C18698" w14:textId="77777777" w:rsidR="00C71171" w:rsidRPr="00FD491C" w:rsidRDefault="00C71171" w:rsidP="00C71171">
      <w:pPr>
        <w:pStyle w:val="Prrafodelista"/>
        <w:numPr>
          <w:ilvl w:val="0"/>
          <w:numId w:val="12"/>
        </w:numPr>
        <w:spacing w:line="360" w:lineRule="auto"/>
        <w:ind w:right="51"/>
        <w:jc w:val="both"/>
        <w:rPr>
          <w:rFonts w:ascii="Palatino Linotype" w:eastAsia="Palatino Linotype" w:hAnsi="Palatino Linotype" w:cs="Palatino Linotype"/>
        </w:rPr>
      </w:pPr>
      <w:r w:rsidRPr="00FD491C">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66554E62" w14:textId="77777777" w:rsidR="00C71171" w:rsidRPr="00FD491C" w:rsidRDefault="00C71171" w:rsidP="00C71171">
      <w:pPr>
        <w:pStyle w:val="Prrafodelista"/>
        <w:numPr>
          <w:ilvl w:val="0"/>
          <w:numId w:val="12"/>
        </w:numPr>
        <w:spacing w:line="360" w:lineRule="auto"/>
        <w:ind w:right="51"/>
        <w:jc w:val="both"/>
        <w:rPr>
          <w:rFonts w:ascii="Palatino Linotype" w:eastAsia="Palatino Linotype" w:hAnsi="Palatino Linotype" w:cs="Palatino Linotype"/>
        </w:rPr>
      </w:pPr>
      <w:r w:rsidRPr="00FD491C">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71ACE548" w14:textId="77777777" w:rsidR="00C71171" w:rsidRPr="00FD491C" w:rsidRDefault="00C71171" w:rsidP="00C71171">
      <w:pPr>
        <w:pStyle w:val="Prrafodelista"/>
        <w:spacing w:line="360" w:lineRule="auto"/>
        <w:ind w:left="720" w:right="51"/>
        <w:jc w:val="both"/>
        <w:rPr>
          <w:rFonts w:ascii="Palatino Linotype" w:eastAsia="Palatino Linotype" w:hAnsi="Palatino Linotype" w:cs="Palatino Linotype"/>
        </w:rPr>
      </w:pPr>
    </w:p>
    <w:p w14:paraId="10E4F9A3" w14:textId="6F69C344" w:rsidR="00C71171" w:rsidRDefault="00C71171" w:rsidP="00C71171">
      <w:pPr>
        <w:spacing w:line="360" w:lineRule="auto"/>
        <w:ind w:right="51"/>
        <w:jc w:val="both"/>
        <w:rPr>
          <w:rFonts w:ascii="Palatino Linotype" w:eastAsia="Palatino Linotype" w:hAnsi="Palatino Linotype" w:cs="Palatino Linotype"/>
        </w:rPr>
      </w:pPr>
      <w:r w:rsidRPr="00FD491C">
        <w:rPr>
          <w:rFonts w:ascii="Palatino Linotype" w:eastAsia="Palatino Linotype" w:hAnsi="Palatino Linotype" w:cs="Palatino Linotype"/>
        </w:rPr>
        <w:t xml:space="preserve">Hecha la salvedad que antecede, se advierte </w:t>
      </w:r>
      <w:r w:rsidR="00CB69DF" w:rsidRPr="00FD491C">
        <w:rPr>
          <w:rFonts w:ascii="Palatino Linotype" w:eastAsia="Palatino Linotype" w:hAnsi="Palatino Linotype" w:cs="Palatino Linotype"/>
        </w:rPr>
        <w:t>que,</w:t>
      </w:r>
      <w:r w:rsidRPr="00FD491C">
        <w:rPr>
          <w:rFonts w:ascii="Palatino Linotype" w:eastAsia="Palatino Linotype" w:hAnsi="Palatino Linotype" w:cs="Palatino Linotype"/>
        </w:rPr>
        <w:t xml:space="preserve"> a la fecha, no se </w:t>
      </w:r>
      <w:r w:rsidR="00CB69DF">
        <w:rPr>
          <w:rFonts w:ascii="Palatino Linotype" w:eastAsia="Palatino Linotype" w:hAnsi="Palatino Linotype" w:cs="Palatino Linotype"/>
        </w:rPr>
        <w:t>tiene</w:t>
      </w:r>
      <w:r w:rsidRPr="00FD491C">
        <w:rPr>
          <w:rFonts w:ascii="Palatino Linotype" w:eastAsia="Palatino Linotype" w:hAnsi="Palatino Linotype" w:cs="Palatino Linotype"/>
        </w:rPr>
        <w:t xml:space="preserve"> comunicación alguna por parte del Sujeto Obligado para desahogar el requerimiento de mérito.</w:t>
      </w:r>
    </w:p>
    <w:p w14:paraId="3B49AD12"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148150A0" w14:textId="77777777" w:rsidR="00C71171" w:rsidRPr="00E3574D" w:rsidRDefault="00C71171" w:rsidP="00C7117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Avanzando en el estudio</w:t>
      </w:r>
      <w:r w:rsidRPr="00E3574D">
        <w:rPr>
          <w:rFonts w:ascii="Palatino Linotype" w:eastAsia="Palatino Linotype" w:hAnsi="Palatino Linotype" w:cs="Palatino Linotype"/>
        </w:rPr>
        <w:t xml:space="preserve">,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3FFECFBC"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2D742F52" w14:textId="77777777" w:rsidR="00C71171" w:rsidRDefault="00C71171" w:rsidP="00C71171">
      <w:pPr>
        <w:spacing w:line="360" w:lineRule="auto"/>
        <w:ind w:right="51"/>
        <w:jc w:val="both"/>
        <w:rPr>
          <w:rFonts w:ascii="Palatino Linotype" w:eastAsia="Palatino Linotype" w:hAnsi="Palatino Linotype" w:cs="Palatino Linotype"/>
        </w:rPr>
      </w:pPr>
      <w:r w:rsidRPr="00E3574D">
        <w:rPr>
          <w:rFonts w:ascii="Palatino Linotype" w:eastAsia="Palatino Linotype" w:hAnsi="Palatino Linotype" w:cs="Palatino Linotype"/>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5D483654"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365910AE" w14:textId="77777777" w:rsidR="00C71171" w:rsidRDefault="00C71171" w:rsidP="00C7117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Así las cosas</w:t>
      </w:r>
      <w:r w:rsidRPr="00E3574D">
        <w:rPr>
          <w:rFonts w:ascii="Palatino Linotype" w:eastAsia="Palatino Linotype" w:hAnsi="Palatino Linotype" w:cs="Palatino Linotype"/>
        </w:rPr>
        <w:t>,</w:t>
      </w:r>
      <w:r>
        <w:rPr>
          <w:rFonts w:ascii="Palatino Linotype" w:eastAsia="Palatino Linotype" w:hAnsi="Palatino Linotype" w:cs="Palatino Linotype"/>
        </w:rPr>
        <w:t xml:space="preserve"> es conveniente </w:t>
      </w:r>
      <w:r w:rsidRPr="00E3574D">
        <w:rPr>
          <w:rFonts w:ascii="Palatino Linotype" w:eastAsia="Palatino Linotype" w:hAnsi="Palatino Linotype" w:cs="Palatino Linotype"/>
        </w:rPr>
        <w:t xml:space="preserve">invocar </w:t>
      </w:r>
      <w:r>
        <w:rPr>
          <w:rFonts w:ascii="Palatino Linotype" w:eastAsia="Palatino Linotype" w:hAnsi="Palatino Linotype" w:cs="Palatino Linotype"/>
        </w:rPr>
        <w:t>lo establecido en el</w:t>
      </w:r>
      <w:r w:rsidRPr="00E3574D">
        <w:rPr>
          <w:rFonts w:ascii="Palatino Linotype" w:eastAsia="Palatino Linotype" w:hAnsi="Palatino Linotype" w:cs="Palatino Linotype"/>
        </w:rPr>
        <w:t xml:space="preserve"> Capítulo X de Lineamientos Generales en Materia de Clasificación y Desclasificación de la Información, así como para la Elaboración de Versiones Públicas, respecto a la consulta directa, que reza así:</w:t>
      </w:r>
    </w:p>
    <w:p w14:paraId="11E1A6B9"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18C5D3F0" w14:textId="77777777" w:rsidR="00C71171" w:rsidRPr="00D24E28" w:rsidRDefault="00C71171" w:rsidP="00C71171">
      <w:pPr>
        <w:ind w:left="851" w:right="899"/>
        <w:jc w:val="both"/>
        <w:rPr>
          <w:rFonts w:ascii="Palatino Linotype" w:eastAsia="Palatino Linotype" w:hAnsi="Palatino Linotype" w:cs="Palatino Linotype"/>
          <w:b/>
          <w:i/>
          <w:sz w:val="22"/>
        </w:rPr>
      </w:pPr>
      <w:r w:rsidRPr="00CE154A">
        <w:rPr>
          <w:rFonts w:ascii="Palatino Linotype" w:eastAsia="Palatino Linotype" w:hAnsi="Palatino Linotype" w:cs="Palatino Linotype"/>
          <w:i/>
          <w:sz w:val="22"/>
        </w:rPr>
        <w:t>“</w:t>
      </w:r>
      <w:r w:rsidRPr="00D24E28">
        <w:rPr>
          <w:rFonts w:ascii="Palatino Linotype" w:eastAsia="Palatino Linotype" w:hAnsi="Palatino Linotype" w:cs="Palatino Linotype"/>
          <w:b/>
          <w:i/>
          <w:sz w:val="22"/>
        </w:rPr>
        <w:t xml:space="preserve">CAPÍTULO X </w:t>
      </w:r>
    </w:p>
    <w:p w14:paraId="786051A9" w14:textId="77777777" w:rsidR="00C71171" w:rsidRPr="00D24E28" w:rsidRDefault="00C71171" w:rsidP="00C71171">
      <w:pPr>
        <w:ind w:left="851" w:right="899"/>
        <w:jc w:val="both"/>
        <w:rPr>
          <w:rFonts w:ascii="Palatino Linotype" w:eastAsia="Palatino Linotype" w:hAnsi="Palatino Linotype" w:cs="Palatino Linotype"/>
          <w:b/>
          <w:i/>
          <w:sz w:val="10"/>
          <w:szCs w:val="10"/>
        </w:rPr>
      </w:pPr>
    </w:p>
    <w:p w14:paraId="2229B86F" w14:textId="77777777" w:rsidR="00C71171" w:rsidRPr="00D24E28" w:rsidRDefault="00C71171" w:rsidP="00C71171">
      <w:pPr>
        <w:ind w:left="851" w:right="899"/>
        <w:jc w:val="both"/>
        <w:rPr>
          <w:rFonts w:ascii="Palatino Linotype" w:eastAsia="Palatino Linotype" w:hAnsi="Palatino Linotype" w:cs="Palatino Linotype"/>
          <w:b/>
          <w:i/>
          <w:sz w:val="22"/>
        </w:rPr>
      </w:pPr>
      <w:r w:rsidRPr="00D24E28">
        <w:rPr>
          <w:rFonts w:ascii="Palatino Linotype" w:eastAsia="Palatino Linotype" w:hAnsi="Palatino Linotype" w:cs="Palatino Linotype"/>
          <w:b/>
          <w:i/>
          <w:sz w:val="22"/>
        </w:rPr>
        <w:t xml:space="preserve">DE LA CONSULTA DIRECTA </w:t>
      </w:r>
    </w:p>
    <w:p w14:paraId="35952D80" w14:textId="77777777" w:rsidR="00C71171" w:rsidRPr="00CE154A" w:rsidRDefault="00C71171" w:rsidP="00C71171">
      <w:pPr>
        <w:ind w:left="851" w:right="899"/>
        <w:jc w:val="both"/>
        <w:rPr>
          <w:rFonts w:ascii="Palatino Linotype" w:eastAsia="Palatino Linotype" w:hAnsi="Palatino Linotype" w:cs="Palatino Linotype"/>
          <w:i/>
          <w:sz w:val="10"/>
          <w:szCs w:val="10"/>
        </w:rPr>
      </w:pPr>
    </w:p>
    <w:p w14:paraId="36FF63AA" w14:textId="77777777" w:rsidR="00C71171"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Sexagésimo séptimo</w:t>
      </w:r>
      <w:r w:rsidRPr="00CE154A">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7E9F3444" w14:textId="77777777" w:rsidR="00C71171" w:rsidRPr="00CE154A" w:rsidRDefault="00C71171" w:rsidP="00C71171">
      <w:pPr>
        <w:ind w:left="851" w:right="899"/>
        <w:jc w:val="both"/>
        <w:rPr>
          <w:rFonts w:ascii="Palatino Linotype" w:eastAsia="Palatino Linotype" w:hAnsi="Palatino Linotype" w:cs="Palatino Linotype"/>
          <w:i/>
          <w:sz w:val="10"/>
          <w:szCs w:val="10"/>
        </w:rPr>
      </w:pPr>
    </w:p>
    <w:p w14:paraId="3CA507CB" w14:textId="77777777" w:rsidR="00C71171"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Sexagésimo octavo</w:t>
      </w:r>
      <w:r w:rsidRPr="00CE154A">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2228D096" w14:textId="77777777" w:rsidR="00C71171" w:rsidRPr="00CE154A" w:rsidRDefault="00C71171" w:rsidP="00C71171">
      <w:pPr>
        <w:ind w:left="851" w:right="899"/>
        <w:jc w:val="both"/>
        <w:rPr>
          <w:rFonts w:ascii="Palatino Linotype" w:eastAsia="Palatino Linotype" w:hAnsi="Palatino Linotype" w:cs="Palatino Linotype"/>
          <w:i/>
          <w:sz w:val="10"/>
          <w:szCs w:val="10"/>
        </w:rPr>
      </w:pPr>
    </w:p>
    <w:p w14:paraId="12D6DC2B" w14:textId="77777777" w:rsidR="00C71171"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Sexagésimo noveno</w:t>
      </w:r>
      <w:r w:rsidRPr="00CE154A">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57C910A5" w14:textId="77777777" w:rsidR="00C71171" w:rsidRPr="00CE154A" w:rsidRDefault="00C71171" w:rsidP="00C71171">
      <w:pPr>
        <w:ind w:left="851" w:right="899"/>
        <w:jc w:val="both"/>
        <w:rPr>
          <w:rFonts w:ascii="Palatino Linotype" w:eastAsia="Palatino Linotype" w:hAnsi="Palatino Linotype" w:cs="Palatino Linotype"/>
          <w:i/>
          <w:sz w:val="10"/>
          <w:szCs w:val="10"/>
        </w:rPr>
      </w:pPr>
    </w:p>
    <w:p w14:paraId="57907E87" w14:textId="77777777" w:rsidR="00C71171"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Septuagésimo.</w:t>
      </w:r>
      <w:r w:rsidRPr="00CE154A">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5D52F328" w14:textId="77777777" w:rsidR="00C71171" w:rsidRPr="00CE154A" w:rsidRDefault="00C71171" w:rsidP="00C71171">
      <w:pPr>
        <w:ind w:left="851" w:right="899"/>
        <w:jc w:val="both"/>
        <w:rPr>
          <w:rFonts w:ascii="Palatino Linotype" w:eastAsia="Palatino Linotype" w:hAnsi="Palatino Linotype" w:cs="Palatino Linotype"/>
          <w:i/>
          <w:sz w:val="22"/>
        </w:rPr>
      </w:pPr>
    </w:p>
    <w:p w14:paraId="524737DF"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I.</w:t>
      </w:r>
      <w:r w:rsidRPr="00CE154A">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113746E6"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II.</w:t>
      </w:r>
      <w:r w:rsidRPr="00CE154A">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10A793B7"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III.</w:t>
      </w:r>
      <w:r w:rsidRPr="00CE154A">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7DA82C4"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IV.</w:t>
      </w:r>
      <w:r w:rsidRPr="00CE154A">
        <w:rPr>
          <w:rFonts w:ascii="Palatino Linotype" w:eastAsia="Palatino Linotype" w:hAnsi="Palatino Linotype" w:cs="Palatino Linotype"/>
          <w:i/>
          <w:sz w:val="22"/>
        </w:rPr>
        <w:t xml:space="preserve"> Proporcionar al solicitante las facilidades y asistencia requerida para la consulta de los documentos;</w:t>
      </w:r>
    </w:p>
    <w:p w14:paraId="64D73DEB"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V.</w:t>
      </w:r>
      <w:r w:rsidRPr="00CE154A">
        <w:rPr>
          <w:rFonts w:ascii="Palatino Linotype" w:eastAsia="Palatino Linotype" w:hAnsi="Palatino Linotype" w:cs="Palatino Linotype"/>
          <w:i/>
          <w:sz w:val="22"/>
        </w:rPr>
        <w:t xml:space="preserve"> Abstenerse de requerir al solicitante que acredite interés alguno; </w:t>
      </w:r>
    </w:p>
    <w:p w14:paraId="306F3A5C"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lastRenderedPageBreak/>
        <w:t>VI</w:t>
      </w:r>
      <w:r w:rsidRPr="00CE154A">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361EBB08"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a)</w:t>
      </w:r>
      <w:r w:rsidRPr="00CE154A">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53F9F30D"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b)</w:t>
      </w:r>
      <w:r w:rsidRPr="00CE154A">
        <w:rPr>
          <w:rFonts w:ascii="Palatino Linotype" w:eastAsia="Palatino Linotype" w:hAnsi="Palatino Linotype" w:cs="Palatino Linotype"/>
          <w:i/>
          <w:sz w:val="22"/>
        </w:rPr>
        <w:t xml:space="preserve"> Equipo y personal de vigilancia;</w:t>
      </w:r>
    </w:p>
    <w:p w14:paraId="36EE2F10"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c)</w:t>
      </w:r>
      <w:r w:rsidRPr="00CE154A">
        <w:rPr>
          <w:rFonts w:ascii="Palatino Linotype" w:eastAsia="Palatino Linotype" w:hAnsi="Palatino Linotype" w:cs="Palatino Linotype"/>
          <w:i/>
          <w:sz w:val="22"/>
        </w:rPr>
        <w:t xml:space="preserve"> Plan de acción contra robo o vandalismo; </w:t>
      </w:r>
    </w:p>
    <w:p w14:paraId="6A903D85"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d)</w:t>
      </w:r>
      <w:r w:rsidRPr="00CE154A">
        <w:rPr>
          <w:rFonts w:ascii="Palatino Linotype" w:eastAsia="Palatino Linotype" w:hAnsi="Palatino Linotype" w:cs="Palatino Linotype"/>
          <w:i/>
          <w:sz w:val="22"/>
        </w:rPr>
        <w:t xml:space="preserve"> Extintores de fuego de gas inocuo; </w:t>
      </w:r>
    </w:p>
    <w:p w14:paraId="3A9506CF"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e)</w:t>
      </w:r>
      <w:r w:rsidRPr="00CE154A">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023317D5"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f)</w:t>
      </w:r>
      <w:r w:rsidRPr="00CE154A">
        <w:rPr>
          <w:rFonts w:ascii="Palatino Linotype" w:eastAsia="Palatino Linotype" w:hAnsi="Palatino Linotype" w:cs="Palatino Linotype"/>
          <w:i/>
          <w:sz w:val="22"/>
        </w:rPr>
        <w:t xml:space="preserve"> Registro e identificación de los particulares autorizados para llevar a cabo la consulta directa, y </w:t>
      </w:r>
    </w:p>
    <w:p w14:paraId="7D25F7AE"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g)</w:t>
      </w:r>
      <w:r w:rsidRPr="00CE154A">
        <w:rPr>
          <w:rFonts w:ascii="Palatino Linotype" w:eastAsia="Palatino Linotype" w:hAnsi="Palatino Linotype" w:cs="Palatino Linotype"/>
          <w:i/>
          <w:sz w:val="22"/>
        </w:rPr>
        <w:t xml:space="preserve"> Las demás que, a criterio de los sujetos obligados, resulten necesarias. </w:t>
      </w:r>
    </w:p>
    <w:p w14:paraId="349BBBFC"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VII</w:t>
      </w:r>
      <w:r w:rsidRPr="00CE154A">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558780FF"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VIII.</w:t>
      </w:r>
      <w:r w:rsidRPr="00CE154A">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4A6C974B" w14:textId="77777777" w:rsidR="00C71171"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Septuagésimo primero.</w:t>
      </w:r>
      <w:r w:rsidRPr="00CE154A">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42F4FE39" w14:textId="77777777" w:rsidR="00C71171" w:rsidRPr="00CE154A" w:rsidRDefault="00C71171" w:rsidP="00C71171">
      <w:pPr>
        <w:ind w:left="851" w:right="899"/>
        <w:jc w:val="both"/>
        <w:rPr>
          <w:rFonts w:ascii="Palatino Linotype" w:eastAsia="Palatino Linotype" w:hAnsi="Palatino Linotype" w:cs="Palatino Linotype"/>
          <w:i/>
          <w:sz w:val="22"/>
        </w:rPr>
      </w:pPr>
    </w:p>
    <w:p w14:paraId="4BC9B2B6"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13D9E070"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2883E6E1" w14:textId="77777777" w:rsidR="00C71171"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673D166F" w14:textId="77777777" w:rsidR="00C71171" w:rsidRPr="00CE154A" w:rsidRDefault="00C71171" w:rsidP="00C71171">
      <w:pPr>
        <w:ind w:left="851" w:right="899"/>
        <w:jc w:val="both"/>
        <w:rPr>
          <w:rFonts w:ascii="Palatino Linotype" w:eastAsia="Palatino Linotype" w:hAnsi="Palatino Linotype" w:cs="Palatino Linotype"/>
          <w:i/>
          <w:sz w:val="22"/>
        </w:rPr>
      </w:pPr>
    </w:p>
    <w:p w14:paraId="2D929237" w14:textId="77777777" w:rsidR="00C71171"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b/>
          <w:i/>
          <w:sz w:val="22"/>
        </w:rPr>
        <w:t>Septuagésimo tercero</w:t>
      </w:r>
      <w:r w:rsidRPr="00CE154A">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w:t>
      </w:r>
      <w:r w:rsidRPr="00CE154A">
        <w:rPr>
          <w:rFonts w:ascii="Palatino Linotype" w:eastAsia="Palatino Linotype" w:hAnsi="Palatino Linotype" w:cs="Palatino Linotype"/>
          <w:i/>
          <w:sz w:val="22"/>
        </w:rPr>
        <w:lastRenderedPageBreak/>
        <w:t xml:space="preserve">a ésta, previo el pago correspondiente, sin necesidad de que se presente una nueva solicitud de información. </w:t>
      </w:r>
    </w:p>
    <w:p w14:paraId="6B00256A" w14:textId="77777777" w:rsidR="00C71171" w:rsidRPr="00CE154A" w:rsidRDefault="00C71171" w:rsidP="00C71171">
      <w:pPr>
        <w:ind w:left="851" w:right="899"/>
        <w:jc w:val="both"/>
        <w:rPr>
          <w:rFonts w:ascii="Palatino Linotype" w:eastAsia="Palatino Linotype" w:hAnsi="Palatino Linotype" w:cs="Palatino Linotype"/>
          <w:i/>
          <w:sz w:val="22"/>
        </w:rPr>
      </w:pPr>
    </w:p>
    <w:p w14:paraId="7FA840C0" w14:textId="77777777" w:rsidR="00C71171" w:rsidRPr="00CE154A" w:rsidRDefault="00C71171" w:rsidP="00C71171">
      <w:pPr>
        <w:ind w:left="851" w:right="899"/>
        <w:jc w:val="both"/>
        <w:rPr>
          <w:rFonts w:ascii="Palatino Linotype" w:eastAsia="Palatino Linotype" w:hAnsi="Palatino Linotype" w:cs="Palatino Linotype"/>
          <w:i/>
          <w:sz w:val="22"/>
        </w:rPr>
      </w:pPr>
      <w:r w:rsidRPr="00CE154A">
        <w:rPr>
          <w:rFonts w:ascii="Palatino Linotype" w:eastAsia="Palatino Linotype" w:hAnsi="Palatino Linotype" w:cs="Palatino Linotype"/>
          <w:i/>
          <w:sz w:val="22"/>
        </w:rPr>
        <w:t>La información deberá ser entregada sin costo, cuando implique la entrega de no más de veinte hojas simples.”</w:t>
      </w:r>
    </w:p>
    <w:p w14:paraId="74C8FFA8" w14:textId="77777777" w:rsidR="00C71171" w:rsidRPr="00E3574D" w:rsidRDefault="00C71171" w:rsidP="00C71171">
      <w:pPr>
        <w:spacing w:line="360" w:lineRule="auto"/>
        <w:ind w:right="51"/>
        <w:jc w:val="both"/>
        <w:rPr>
          <w:rFonts w:ascii="Palatino Linotype" w:eastAsia="Palatino Linotype" w:hAnsi="Palatino Linotype" w:cs="Palatino Linotype"/>
        </w:rPr>
      </w:pPr>
    </w:p>
    <w:p w14:paraId="5E04BE40" w14:textId="77777777" w:rsidR="00C71171" w:rsidRDefault="00C71171" w:rsidP="00C71171">
      <w:pPr>
        <w:spacing w:line="360" w:lineRule="auto"/>
        <w:ind w:right="51"/>
        <w:jc w:val="both"/>
        <w:rPr>
          <w:rFonts w:ascii="Palatino Linotype" w:eastAsia="Palatino Linotype" w:hAnsi="Palatino Linotype" w:cs="Palatino Linotype"/>
        </w:rPr>
      </w:pPr>
      <w:r w:rsidRPr="00E3574D">
        <w:rPr>
          <w:rFonts w:ascii="Palatino Linotype" w:eastAsia="Palatino Linotype" w:hAnsi="Palatino Linotype" w:cs="Palatino Linotype"/>
        </w:rPr>
        <w:t>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w:t>
      </w:r>
      <w:r>
        <w:rPr>
          <w:rFonts w:ascii="Palatino Linotype" w:eastAsia="Palatino Linotype" w:hAnsi="Palatino Linotype" w:cs="Palatino Linotype"/>
        </w:rPr>
        <w:t>s agravios resultan</w:t>
      </w:r>
      <w:r w:rsidRPr="00E3574D">
        <w:rPr>
          <w:rFonts w:ascii="Palatino Linotype" w:eastAsia="Palatino Linotype" w:hAnsi="Palatino Linotype" w:cs="Palatino Linotype"/>
        </w:rPr>
        <w:t xml:space="preserve"> fundados; situación que se robustece, con el hecho de que tampoco vio la posibilidad de poner a disposición la información, en el resto de modalidades establecidas en la Ley de la materia.</w:t>
      </w:r>
    </w:p>
    <w:p w14:paraId="77037E94" w14:textId="77777777" w:rsidR="00C71171" w:rsidRDefault="00C71171" w:rsidP="00C71171">
      <w:pPr>
        <w:spacing w:line="360" w:lineRule="auto"/>
        <w:ind w:right="51"/>
        <w:jc w:val="both"/>
        <w:rPr>
          <w:rFonts w:ascii="Palatino Linotype" w:eastAsia="Palatino Linotype" w:hAnsi="Palatino Linotype" w:cs="Palatino Linotype"/>
        </w:rPr>
      </w:pPr>
    </w:p>
    <w:p w14:paraId="5C1BF218" w14:textId="034A97A9" w:rsidR="00C71171" w:rsidRPr="00C208EF" w:rsidRDefault="00C71171" w:rsidP="00C71171">
      <w:pPr>
        <w:spacing w:line="360" w:lineRule="auto"/>
        <w:ind w:right="51"/>
        <w:jc w:val="both"/>
        <w:rPr>
          <w:rFonts w:ascii="Palatino Linotype" w:hAnsi="Palatino Linotype" w:cs="Arial"/>
          <w:b/>
          <w:color w:val="000000" w:themeColor="text1"/>
        </w:rPr>
      </w:pPr>
      <w:r w:rsidRPr="00826E73">
        <w:rPr>
          <w:rFonts w:ascii="Palatino Linotype" w:hAnsi="Palatino Linotype" w:cs="Arial"/>
          <w:color w:val="000000" w:themeColor="text1"/>
        </w:rPr>
        <w:t xml:space="preserve">En razón de lo anteriormente expuesto, este Órgano Garante estima que las razones o motivos de inconformidad hechos valer por </w:t>
      </w:r>
      <w:r w:rsidRPr="00826E73">
        <w:rPr>
          <w:rFonts w:ascii="Palatino Linotype" w:hAnsi="Palatino Linotype" w:cs="Arial"/>
          <w:b/>
          <w:color w:val="000000" w:themeColor="text1"/>
        </w:rPr>
        <w:t>EL RECURRENTE</w:t>
      </w:r>
      <w:r w:rsidRPr="00826E73">
        <w:rPr>
          <w:rFonts w:ascii="Palatino Linotype" w:hAnsi="Palatino Linotype" w:cs="Arial"/>
          <w:color w:val="000000" w:themeColor="text1"/>
        </w:rPr>
        <w:t xml:space="preserve"> devienen </w:t>
      </w:r>
      <w:r w:rsidRPr="00826E73">
        <w:rPr>
          <w:rFonts w:ascii="Palatino Linotype" w:hAnsi="Palatino Linotype" w:cs="Arial"/>
          <w:b/>
          <w:color w:val="000000" w:themeColor="text1"/>
        </w:rPr>
        <w:t>fundadas</w:t>
      </w:r>
      <w:r w:rsidRPr="00826E73">
        <w:rPr>
          <w:rFonts w:ascii="Palatino Linotype" w:hAnsi="Palatino Linotype" w:cs="Arial"/>
          <w:color w:val="000000" w:themeColor="text1"/>
        </w:rPr>
        <w:t xml:space="preserve"> y resultan suficientes para </w:t>
      </w:r>
      <w:r w:rsidRPr="00826E73">
        <w:rPr>
          <w:rFonts w:ascii="Palatino Linotype" w:hAnsi="Palatino Linotype" w:cs="Arial"/>
          <w:b/>
          <w:color w:val="000000" w:themeColor="text1"/>
        </w:rPr>
        <w:t>REVOCAR</w:t>
      </w:r>
      <w:r w:rsidRPr="00826E73">
        <w:rPr>
          <w:rFonts w:ascii="Palatino Linotype" w:hAnsi="Palatino Linotype" w:cs="Arial"/>
          <w:color w:val="000000" w:themeColor="text1"/>
        </w:rPr>
        <w:t xml:space="preserve"> la respuesta del </w:t>
      </w:r>
      <w:r w:rsidRPr="00826E73">
        <w:rPr>
          <w:rFonts w:ascii="Palatino Linotype" w:hAnsi="Palatino Linotype" w:cs="Arial"/>
          <w:b/>
          <w:color w:val="000000" w:themeColor="text1"/>
        </w:rPr>
        <w:t>SUJETO OBLIGADO</w:t>
      </w:r>
      <w:r w:rsidRPr="00826E73">
        <w:rPr>
          <w:rFonts w:ascii="Palatino Linotype" w:hAnsi="Palatino Linotype" w:cs="Arial"/>
          <w:color w:val="000000" w:themeColor="text1"/>
        </w:rPr>
        <w:t xml:space="preserve"> y </w:t>
      </w:r>
      <w:r w:rsidRPr="00826E73">
        <w:rPr>
          <w:rFonts w:ascii="Palatino Linotype" w:hAnsi="Palatino Linotype" w:cs="Arial"/>
          <w:b/>
          <w:color w:val="000000" w:themeColor="text1"/>
        </w:rPr>
        <w:t>se le ordena haga entrega</w:t>
      </w:r>
      <w:r w:rsidRPr="003957F0">
        <w:rPr>
          <w:rFonts w:ascii="Palatino Linotype" w:hAnsi="Palatino Linotype" w:cs="Arial"/>
          <w:b/>
          <w:color w:val="000000" w:themeColor="text1"/>
        </w:rPr>
        <w:t xml:space="preserve"> </w:t>
      </w:r>
      <w:r>
        <w:rPr>
          <w:rFonts w:ascii="Palatino Linotype" w:hAnsi="Palatino Linotype" w:cs="Arial"/>
          <w:b/>
          <w:color w:val="000000" w:themeColor="text1"/>
        </w:rPr>
        <w:t xml:space="preserve">de </w:t>
      </w:r>
      <w:r w:rsidRPr="00D01E19">
        <w:rPr>
          <w:rFonts w:ascii="Palatino Linotype" w:hAnsi="Palatino Linotype" w:cs="Arial"/>
          <w:b/>
          <w:color w:val="000000" w:themeColor="text1"/>
        </w:rPr>
        <w:t>forma digitalizada</w:t>
      </w:r>
      <w:r>
        <w:rPr>
          <w:rFonts w:ascii="Palatino Linotype" w:hAnsi="Palatino Linotype" w:cs="Arial"/>
          <w:b/>
          <w:color w:val="000000" w:themeColor="text1"/>
        </w:rPr>
        <w:t xml:space="preserve">, </w:t>
      </w:r>
      <w:r w:rsidRPr="00D01E19">
        <w:rPr>
          <w:rFonts w:ascii="Palatino Linotype" w:hAnsi="Palatino Linotype" w:cs="Arial"/>
          <w:b/>
          <w:color w:val="000000" w:themeColor="text1"/>
        </w:rPr>
        <w:t>el</w:t>
      </w:r>
      <w:r w:rsidR="00CB69DF">
        <w:rPr>
          <w:rFonts w:ascii="Palatino Linotype" w:hAnsi="Palatino Linotype" w:cs="Arial"/>
          <w:b/>
          <w:color w:val="000000" w:themeColor="text1"/>
        </w:rPr>
        <w:t xml:space="preserve"> o los</w:t>
      </w:r>
      <w:r w:rsidRPr="00D01E19">
        <w:rPr>
          <w:rFonts w:ascii="Palatino Linotype" w:hAnsi="Palatino Linotype" w:cs="Arial"/>
          <w:b/>
          <w:color w:val="000000" w:themeColor="text1"/>
        </w:rPr>
        <w:t xml:space="preserve"> documento </w:t>
      </w:r>
      <w:r>
        <w:rPr>
          <w:rFonts w:ascii="Palatino Linotype" w:hAnsi="Palatino Linotype" w:cs="Arial"/>
          <w:b/>
          <w:color w:val="000000" w:themeColor="text1"/>
        </w:rPr>
        <w:t xml:space="preserve">o documentos donde conste </w:t>
      </w:r>
      <w:r w:rsidR="00C208EF" w:rsidRPr="00C208EF">
        <w:rPr>
          <w:rFonts w:ascii="Palatino Linotype" w:hAnsi="Palatino Linotype" w:cs="Arial"/>
          <w:b/>
          <w:color w:val="000000" w:themeColor="text1"/>
        </w:rPr>
        <w:t xml:space="preserve">el presupuesto destinado al sistema de protección de niñas, niños y adolescentes, el presupuesto ejercido por </w:t>
      </w:r>
      <w:r w:rsidR="00C208EF">
        <w:rPr>
          <w:rFonts w:ascii="Palatino Linotype" w:hAnsi="Palatino Linotype" w:cs="Arial"/>
          <w:b/>
          <w:color w:val="000000" w:themeColor="text1"/>
        </w:rPr>
        <w:t xml:space="preserve">el área de </w:t>
      </w:r>
      <w:r w:rsidR="00C208EF" w:rsidRPr="00C208EF">
        <w:rPr>
          <w:rFonts w:ascii="Palatino Linotype" w:hAnsi="Palatino Linotype" w:cs="Arial"/>
          <w:b/>
          <w:color w:val="000000" w:themeColor="text1"/>
        </w:rPr>
        <w:t xml:space="preserve">presidencia del </w:t>
      </w:r>
      <w:r w:rsidR="00C208EF">
        <w:rPr>
          <w:rFonts w:ascii="Palatino Linotype" w:hAnsi="Palatino Linotype" w:cs="Arial"/>
          <w:b/>
          <w:color w:val="000000" w:themeColor="text1"/>
        </w:rPr>
        <w:t>Sujeto Obligado de los meses</w:t>
      </w:r>
      <w:r w:rsidR="00C208EF" w:rsidRPr="00C208EF">
        <w:rPr>
          <w:rFonts w:ascii="Palatino Linotype" w:hAnsi="Palatino Linotype" w:cs="Arial"/>
          <w:b/>
          <w:color w:val="000000" w:themeColor="text1"/>
        </w:rPr>
        <w:t xml:space="preserve"> enero</w:t>
      </w:r>
      <w:r w:rsidR="00C208EF">
        <w:rPr>
          <w:rFonts w:ascii="Palatino Linotype" w:hAnsi="Palatino Linotype" w:cs="Arial"/>
          <w:b/>
          <w:color w:val="000000" w:themeColor="text1"/>
        </w:rPr>
        <w:t xml:space="preserve"> y febrero de</w:t>
      </w:r>
      <w:r w:rsidR="00C208EF" w:rsidRPr="00C208EF">
        <w:rPr>
          <w:rFonts w:ascii="Palatino Linotype" w:hAnsi="Palatino Linotype" w:cs="Arial"/>
          <w:b/>
          <w:color w:val="000000" w:themeColor="text1"/>
        </w:rPr>
        <w:t xml:space="preserve"> 2022</w:t>
      </w:r>
      <w:r w:rsidR="00C208EF">
        <w:rPr>
          <w:rFonts w:ascii="Palatino Linotype" w:hAnsi="Palatino Linotype" w:cs="Arial"/>
          <w:b/>
          <w:color w:val="000000" w:themeColor="text1"/>
        </w:rPr>
        <w:t xml:space="preserve"> y </w:t>
      </w:r>
      <w:r w:rsidR="00C208EF" w:rsidRPr="00C208EF">
        <w:rPr>
          <w:rFonts w:ascii="Palatino Linotype" w:hAnsi="Palatino Linotype" w:cs="Arial"/>
          <w:b/>
          <w:color w:val="000000" w:themeColor="text1"/>
        </w:rPr>
        <w:t xml:space="preserve">el presupuesto ejercido </w:t>
      </w:r>
      <w:r w:rsidR="00C208EF">
        <w:rPr>
          <w:rFonts w:ascii="Palatino Linotype" w:hAnsi="Palatino Linotype" w:cs="Arial"/>
          <w:b/>
          <w:color w:val="000000" w:themeColor="text1"/>
        </w:rPr>
        <w:t>por la Dirección G</w:t>
      </w:r>
      <w:r w:rsidR="00C208EF" w:rsidRPr="00C208EF">
        <w:rPr>
          <w:rFonts w:ascii="Palatino Linotype" w:hAnsi="Palatino Linotype" w:cs="Arial"/>
          <w:b/>
          <w:color w:val="000000" w:themeColor="text1"/>
        </w:rPr>
        <w:t xml:space="preserve">eneral del </w:t>
      </w:r>
      <w:r w:rsidR="00C208EF">
        <w:rPr>
          <w:rFonts w:ascii="Palatino Linotype" w:hAnsi="Palatino Linotype" w:cs="Arial"/>
          <w:b/>
          <w:color w:val="000000" w:themeColor="text1"/>
        </w:rPr>
        <w:t>Sujeto Obligado de los meses</w:t>
      </w:r>
      <w:r w:rsidR="00C208EF" w:rsidRPr="00C208EF">
        <w:rPr>
          <w:rFonts w:ascii="Palatino Linotype" w:hAnsi="Palatino Linotype" w:cs="Arial"/>
          <w:b/>
          <w:color w:val="000000" w:themeColor="text1"/>
        </w:rPr>
        <w:t xml:space="preserve"> enero</w:t>
      </w:r>
      <w:r w:rsidR="00C208EF">
        <w:rPr>
          <w:rFonts w:ascii="Palatino Linotype" w:hAnsi="Palatino Linotype" w:cs="Arial"/>
          <w:b/>
          <w:color w:val="000000" w:themeColor="text1"/>
        </w:rPr>
        <w:t xml:space="preserve"> y febrero de</w:t>
      </w:r>
      <w:r w:rsidR="00C208EF" w:rsidRPr="00C208EF">
        <w:rPr>
          <w:rFonts w:ascii="Palatino Linotype" w:hAnsi="Palatino Linotype" w:cs="Arial"/>
          <w:b/>
          <w:color w:val="000000" w:themeColor="text1"/>
        </w:rPr>
        <w:t xml:space="preserve"> 2022</w:t>
      </w:r>
      <w:r>
        <w:rPr>
          <w:rFonts w:ascii="Palatino Linotype" w:hAnsi="Palatino Linotype" w:cs="Arial"/>
          <w:color w:val="000000" w:themeColor="text1"/>
        </w:rPr>
        <w:t xml:space="preserve">; lo anterior, </w:t>
      </w:r>
      <w:r w:rsidRPr="00826E73">
        <w:rPr>
          <w:rFonts w:ascii="Palatino Linotype" w:hAnsi="Palatino Linotype" w:cs="Arial"/>
          <w:color w:val="000000" w:themeColor="text1"/>
        </w:rPr>
        <w:t xml:space="preserve">toda vez que el mismo asumió tener la información de mérito, puesto que no negó contar con la misma y pretendió entregarla por medio de </w:t>
      </w:r>
      <w:r w:rsidR="00C208EF">
        <w:rPr>
          <w:rFonts w:ascii="Palatino Linotype" w:hAnsi="Palatino Linotype" w:cs="Arial"/>
          <w:color w:val="000000" w:themeColor="text1"/>
        </w:rPr>
        <w:t>consulta directa</w:t>
      </w:r>
      <w:r w:rsidRPr="00826E73">
        <w:rPr>
          <w:rFonts w:ascii="Palatino Linotype" w:hAnsi="Palatino Linotype"/>
        </w:rPr>
        <w:t xml:space="preserve">. </w:t>
      </w:r>
      <w:r w:rsidRPr="00826E73">
        <w:rPr>
          <w:rFonts w:ascii="Palatino Linotype" w:eastAsia="Calibri" w:hAnsi="Palatino Linotype" w:cs="Arial"/>
        </w:rPr>
        <w:t>Lo anterior atendiendo a los</w:t>
      </w:r>
      <w:r w:rsidRPr="00826E73">
        <w:rPr>
          <w:rFonts w:ascii="Palatino Linotype" w:hAnsi="Palatino Linotype" w:cs="Arial"/>
          <w:color w:val="000000" w:themeColor="text1"/>
        </w:rPr>
        <w:t xml:space="preserve"> </w:t>
      </w:r>
      <w:r w:rsidRPr="00826E73">
        <w:rPr>
          <w:rFonts w:ascii="Palatino Linotype" w:hAnsi="Palatino Linotype" w:cs="Arial"/>
          <w:color w:val="000000" w:themeColor="text1"/>
        </w:rPr>
        <w:lastRenderedPageBreak/>
        <w:t xml:space="preserve">artículos </w:t>
      </w:r>
      <w:r w:rsidRPr="00826E73">
        <w:rPr>
          <w:rFonts w:ascii="Palatino Linotype" w:hAnsi="Palatino Linotype"/>
        </w:rPr>
        <w:t>12, 160 y 161 de la Ley de Transparencia y Acceso a la Información Pública del Estado de México y Municipios</w:t>
      </w:r>
      <w:r w:rsidRPr="00826E73">
        <w:rPr>
          <w:rFonts w:ascii="Palatino Linotype" w:hAnsi="Palatino Linotype" w:cs="Arial"/>
          <w:color w:val="000000" w:themeColor="text1"/>
        </w:rPr>
        <w:t>.</w:t>
      </w:r>
    </w:p>
    <w:p w14:paraId="37236626" w14:textId="77777777" w:rsidR="00C71171" w:rsidRDefault="00C71171" w:rsidP="00C71171">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ACF3495" w14:textId="77777777" w:rsidR="00C71171" w:rsidRPr="00826E73" w:rsidRDefault="00C71171" w:rsidP="00C71171">
      <w:pPr>
        <w:widowControl w:val="0"/>
        <w:autoSpaceDE w:val="0"/>
        <w:autoSpaceDN w:val="0"/>
        <w:adjustRightInd w:val="0"/>
        <w:spacing w:line="360" w:lineRule="auto"/>
        <w:jc w:val="both"/>
        <w:rPr>
          <w:rFonts w:ascii="Palatino Linotype" w:eastAsia="Calibri" w:hAnsi="Palatino Linotype" w:cs="Arial"/>
          <w:color w:val="000000" w:themeColor="text1"/>
        </w:rPr>
      </w:pPr>
      <w:r w:rsidRPr="00826E73">
        <w:rPr>
          <w:rFonts w:ascii="Palatino Linotype" w:eastAsia="Calibri" w:hAnsi="Palatino Linotype" w:cs="Arial"/>
          <w:color w:val="000000" w:themeColor="text1"/>
        </w:rPr>
        <w:t xml:space="preserve">Así, con </w:t>
      </w:r>
      <w:r w:rsidRPr="00826E73">
        <w:rPr>
          <w:rFonts w:ascii="Palatino Linotype" w:hAnsi="Palatino Linotype" w:cs="Arial"/>
          <w:color w:val="000000" w:themeColor="text1"/>
        </w:rPr>
        <w:t>fundamento</w:t>
      </w:r>
      <w:r w:rsidRPr="00826E73">
        <w:rPr>
          <w:rFonts w:ascii="Palatino Linotype" w:eastAsia="Calibri" w:hAnsi="Palatino Linotype" w:cs="Arial"/>
          <w:color w:val="000000" w:themeColor="text1"/>
        </w:rPr>
        <w:t xml:space="preserve"> en lo prescrito en los artículos 5, </w:t>
      </w:r>
      <w:r w:rsidRPr="00826E73">
        <w:rPr>
          <w:rFonts w:ascii="Palatino Linotype" w:eastAsia="Calibri" w:hAnsi="Palatino Linotype" w:cs="Arial"/>
          <w:color w:val="000000" w:themeColor="text1"/>
          <w:lang w:val="es-ES_tradnl"/>
        </w:rPr>
        <w:t>párrafos trigésimos, trigésimos primero y trigésimos segundos</w:t>
      </w:r>
      <w:r w:rsidRPr="00826E73">
        <w:rPr>
          <w:rFonts w:ascii="Palatino Linotype" w:hAnsi="Palatino Linotype" w:cs="Arial"/>
          <w:color w:val="000000" w:themeColor="text1"/>
        </w:rPr>
        <w:t>,</w:t>
      </w:r>
      <w:r w:rsidRPr="00826E73">
        <w:rPr>
          <w:rFonts w:ascii="Palatino Linotype" w:hAnsi="Palatino Linotype"/>
          <w:color w:val="000000" w:themeColor="text1"/>
        </w:rPr>
        <w:t xml:space="preserve"> fracciones IV y V,</w:t>
      </w:r>
      <w:r w:rsidRPr="00826E73">
        <w:rPr>
          <w:rFonts w:ascii="Palatino Linotype" w:eastAsia="Calibri" w:hAnsi="Palatino Linotype" w:cs="Arial"/>
          <w:color w:val="000000" w:themeColor="text1"/>
        </w:rPr>
        <w:t xml:space="preserve"> de la Constitución Política del Estado Libre y Soberano de </w:t>
      </w:r>
      <w:r w:rsidRPr="00826E73">
        <w:rPr>
          <w:rFonts w:ascii="Palatino Linotype" w:hAnsi="Palatino Linotype" w:cs="Arial"/>
          <w:color w:val="000000" w:themeColor="text1"/>
          <w:lang w:val="es-ES_tradnl"/>
        </w:rPr>
        <w:t>México</w:t>
      </w:r>
      <w:r w:rsidRPr="00826E73">
        <w:rPr>
          <w:rFonts w:ascii="Palatino Linotype" w:eastAsia="Calibri" w:hAnsi="Palatino Linotype" w:cs="Arial"/>
          <w:color w:val="000000" w:themeColor="text1"/>
        </w:rPr>
        <w:t xml:space="preserve">, y los artículos </w:t>
      </w:r>
      <w:r w:rsidRPr="00826E73">
        <w:rPr>
          <w:rFonts w:ascii="Palatino Linotype" w:hAnsi="Palatino Linotype"/>
          <w:color w:val="000000" w:themeColor="text1"/>
        </w:rPr>
        <w:t xml:space="preserve">2, </w:t>
      </w:r>
      <w:r w:rsidRPr="00826E73">
        <w:rPr>
          <w:rFonts w:ascii="Palatino Linotype" w:hAnsi="Palatino Linotype" w:cs="Arial"/>
          <w:color w:val="000000" w:themeColor="text1"/>
        </w:rPr>
        <w:t>fracción</w:t>
      </w:r>
      <w:r w:rsidRPr="00826E73">
        <w:rPr>
          <w:rFonts w:ascii="Palatino Linotype" w:hAnsi="Palatino Linotype"/>
          <w:color w:val="000000" w:themeColor="text1"/>
        </w:rPr>
        <w:t xml:space="preserve"> II, 9, </w:t>
      </w:r>
      <w:r w:rsidRPr="00826E73">
        <w:rPr>
          <w:rFonts w:ascii="Palatino Linotype" w:hAnsi="Palatino Linotype" w:cs="Arial"/>
          <w:color w:val="000000" w:themeColor="text1"/>
          <w:lang w:val="es-ES_tradnl"/>
        </w:rPr>
        <w:t>29</w:t>
      </w:r>
      <w:r w:rsidRPr="00826E73">
        <w:rPr>
          <w:rFonts w:ascii="Palatino Linotype" w:hAnsi="Palatino Linotype"/>
          <w:color w:val="000000" w:themeColor="text1"/>
        </w:rPr>
        <w:t>, 36, fracciones I y II, 176, 178, 179, 181, 185, fracción I, 186 y 188,</w:t>
      </w:r>
      <w:r w:rsidRPr="00826E73">
        <w:rPr>
          <w:rFonts w:ascii="Palatino Linotype" w:eastAsia="Calibri" w:hAnsi="Palatino Linotype" w:cs="Arial"/>
          <w:color w:val="000000" w:themeColor="text1"/>
        </w:rPr>
        <w:t xml:space="preserve"> de la Ley de Transparencia y Acceso a la Información Pública del Estado de México y </w:t>
      </w:r>
      <w:r w:rsidRPr="00826E73">
        <w:rPr>
          <w:rFonts w:ascii="Palatino Linotype" w:hAnsi="Palatino Linotype" w:cs="Arial"/>
          <w:color w:val="000000" w:themeColor="text1"/>
        </w:rPr>
        <w:t>Municipios</w:t>
      </w:r>
      <w:r w:rsidRPr="00826E73">
        <w:rPr>
          <w:rFonts w:ascii="Palatino Linotype" w:eastAsia="Calibri" w:hAnsi="Palatino Linotype" w:cs="Arial"/>
          <w:color w:val="000000" w:themeColor="text1"/>
        </w:rPr>
        <w:t xml:space="preserve">, </w:t>
      </w:r>
      <w:r w:rsidRPr="00826E73">
        <w:rPr>
          <w:rFonts w:ascii="Palatino Linotype" w:hAnsi="Palatino Linotype"/>
          <w:color w:val="000000" w:themeColor="text1"/>
        </w:rPr>
        <w:t>este</w:t>
      </w:r>
      <w:r w:rsidRPr="00826E73">
        <w:rPr>
          <w:rFonts w:ascii="Palatino Linotype" w:eastAsia="Calibri" w:hAnsi="Palatino Linotype" w:cs="Arial"/>
          <w:color w:val="000000" w:themeColor="text1"/>
        </w:rPr>
        <w:t xml:space="preserve"> Instituto:</w:t>
      </w:r>
    </w:p>
    <w:p w14:paraId="4A20F891" w14:textId="77777777" w:rsidR="00C71171" w:rsidRPr="00826E73" w:rsidRDefault="00C71171" w:rsidP="00C71171">
      <w:pPr>
        <w:widowControl w:val="0"/>
        <w:autoSpaceDE w:val="0"/>
        <w:autoSpaceDN w:val="0"/>
        <w:adjustRightInd w:val="0"/>
        <w:spacing w:line="360" w:lineRule="auto"/>
        <w:jc w:val="both"/>
        <w:rPr>
          <w:rFonts w:ascii="Palatino Linotype" w:eastAsia="Calibri" w:hAnsi="Palatino Linotype" w:cs="Arial"/>
          <w:color w:val="000000" w:themeColor="text1"/>
        </w:rPr>
      </w:pPr>
    </w:p>
    <w:p w14:paraId="6DECC01B" w14:textId="77777777" w:rsidR="00C71171" w:rsidRPr="00826E73" w:rsidRDefault="00C71171" w:rsidP="00C71171">
      <w:pPr>
        <w:jc w:val="center"/>
        <w:rPr>
          <w:rFonts w:ascii="Palatino Linotype" w:hAnsi="Palatino Linotype"/>
          <w:b/>
          <w:color w:val="000000" w:themeColor="text1"/>
          <w:spacing w:val="60"/>
          <w:sz w:val="28"/>
          <w:szCs w:val="28"/>
        </w:rPr>
      </w:pPr>
      <w:r w:rsidRPr="00826E73">
        <w:rPr>
          <w:rFonts w:ascii="Palatino Linotype" w:hAnsi="Palatino Linotype"/>
          <w:b/>
          <w:color w:val="000000" w:themeColor="text1"/>
          <w:spacing w:val="60"/>
          <w:sz w:val="28"/>
          <w:szCs w:val="28"/>
        </w:rPr>
        <w:t>RESUELVE</w:t>
      </w:r>
    </w:p>
    <w:p w14:paraId="2E92C3D8" w14:textId="77777777" w:rsidR="00C71171" w:rsidRPr="00826E73" w:rsidRDefault="00C71171" w:rsidP="00C71171">
      <w:pPr>
        <w:jc w:val="center"/>
        <w:rPr>
          <w:rFonts w:ascii="Palatino Linotype" w:hAnsi="Palatino Linotype"/>
          <w:b/>
          <w:color w:val="000000" w:themeColor="text1"/>
          <w:spacing w:val="60"/>
          <w:sz w:val="28"/>
          <w:szCs w:val="28"/>
        </w:rPr>
      </w:pPr>
    </w:p>
    <w:p w14:paraId="4F700F02" w14:textId="5EC9A1FD" w:rsidR="00C71171" w:rsidRDefault="00C71171" w:rsidP="00C71171">
      <w:pPr>
        <w:widowControl w:val="0"/>
        <w:autoSpaceDE w:val="0"/>
        <w:autoSpaceDN w:val="0"/>
        <w:adjustRightInd w:val="0"/>
        <w:spacing w:line="360" w:lineRule="auto"/>
        <w:jc w:val="both"/>
        <w:rPr>
          <w:rFonts w:ascii="Palatino Linotype" w:hAnsi="Palatino Linotype" w:cs="Arial"/>
          <w:color w:val="000000" w:themeColor="text1"/>
        </w:rPr>
      </w:pPr>
      <w:r w:rsidRPr="00826E73">
        <w:rPr>
          <w:rFonts w:ascii="Palatino Linotype" w:hAnsi="Palatino Linotype" w:cs="Arial"/>
          <w:b/>
          <w:color w:val="000000" w:themeColor="text1"/>
          <w:sz w:val="28"/>
        </w:rPr>
        <w:t>PRIMERO.</w:t>
      </w:r>
      <w:r w:rsidRPr="00826E73">
        <w:rPr>
          <w:rFonts w:ascii="Palatino Linotype" w:hAnsi="Palatino Linotype" w:cs="Arial"/>
          <w:color w:val="000000" w:themeColor="text1"/>
        </w:rPr>
        <w:t xml:space="preserve"> Resultan </w:t>
      </w:r>
      <w:r w:rsidRPr="00826E73">
        <w:rPr>
          <w:rFonts w:ascii="Palatino Linotype" w:hAnsi="Palatino Linotype" w:cs="Arial"/>
          <w:b/>
          <w:bCs/>
          <w:color w:val="000000" w:themeColor="text1"/>
        </w:rPr>
        <w:t>fundadas</w:t>
      </w:r>
      <w:r w:rsidRPr="00826E73">
        <w:rPr>
          <w:rFonts w:ascii="Palatino Linotype" w:hAnsi="Palatino Linotype" w:cs="Arial"/>
          <w:color w:val="000000" w:themeColor="text1"/>
        </w:rPr>
        <w:t xml:space="preserve"> las razones o motivos de inconformidad planteadas por </w:t>
      </w:r>
      <w:r w:rsidRPr="00826E73">
        <w:rPr>
          <w:rFonts w:ascii="Palatino Linotype" w:hAnsi="Palatino Linotype" w:cs="Arial"/>
          <w:b/>
          <w:color w:val="000000"/>
          <w:lang w:eastAsia="es-MX"/>
        </w:rPr>
        <w:t>EL RECURRENTE</w:t>
      </w:r>
      <w:r w:rsidRPr="00826E73">
        <w:rPr>
          <w:rFonts w:ascii="Palatino Linotype" w:hAnsi="Palatino Linotype" w:cs="Arial"/>
          <w:color w:val="000000" w:themeColor="text1"/>
        </w:rPr>
        <w:t xml:space="preserve"> y analizadas en el Considerando </w:t>
      </w:r>
      <w:r w:rsidR="00C208EF">
        <w:rPr>
          <w:rFonts w:ascii="Palatino Linotype" w:hAnsi="Palatino Linotype" w:cs="Arial"/>
          <w:b/>
          <w:color w:val="000000" w:themeColor="text1"/>
        </w:rPr>
        <w:t>SEXTO</w:t>
      </w:r>
      <w:r w:rsidRPr="00826E73">
        <w:rPr>
          <w:rFonts w:ascii="Palatino Linotype" w:hAnsi="Palatino Linotype" w:cs="Arial"/>
          <w:color w:val="000000" w:themeColor="text1"/>
        </w:rPr>
        <w:t xml:space="preserve"> de la presente resolución.</w:t>
      </w:r>
    </w:p>
    <w:p w14:paraId="1C14EE83" w14:textId="4B031DF0" w:rsidR="00C208EF" w:rsidRPr="00534FE5" w:rsidRDefault="00C71171" w:rsidP="00C208EF">
      <w:pPr>
        <w:spacing w:before="100" w:beforeAutospacing="1" w:after="100" w:afterAutospacing="1" w:line="360" w:lineRule="auto"/>
        <w:jc w:val="both"/>
        <w:rPr>
          <w:rFonts w:ascii="Palatino Linotype" w:hAnsi="Palatino Linotype" w:cs="Arial"/>
          <w:color w:val="000000" w:themeColor="text1"/>
          <w:lang w:val="es-ES"/>
        </w:rPr>
      </w:pPr>
      <w:r w:rsidRPr="00826E73">
        <w:rPr>
          <w:rFonts w:ascii="Palatino Linotype" w:hAnsi="Palatino Linotype" w:cs="Arial"/>
          <w:b/>
          <w:color w:val="000000" w:themeColor="text1"/>
          <w:sz w:val="28"/>
        </w:rPr>
        <w:t xml:space="preserve">SEGUNDO. </w:t>
      </w:r>
      <w:r w:rsidRPr="00826E73">
        <w:rPr>
          <w:rFonts w:ascii="Palatino Linotype" w:hAnsi="Palatino Linotype" w:cs="Arial"/>
          <w:color w:val="000000" w:themeColor="text1"/>
        </w:rPr>
        <w:t>Se</w:t>
      </w:r>
      <w:r w:rsidRPr="00826E73">
        <w:rPr>
          <w:rFonts w:ascii="Palatino Linotype" w:hAnsi="Palatino Linotype" w:cs="Arial"/>
          <w:b/>
          <w:color w:val="000000" w:themeColor="text1"/>
        </w:rPr>
        <w:t xml:space="preserve"> REVOCA</w:t>
      </w:r>
      <w:r w:rsidR="00747869">
        <w:rPr>
          <w:rFonts w:ascii="Palatino Linotype" w:hAnsi="Palatino Linotype" w:cs="Arial"/>
          <w:b/>
          <w:color w:val="000000" w:themeColor="text1"/>
        </w:rPr>
        <w:t>N</w:t>
      </w:r>
      <w:r w:rsidRPr="00826E73">
        <w:rPr>
          <w:rFonts w:ascii="Palatino Linotype" w:hAnsi="Palatino Linotype" w:cs="Arial"/>
          <w:b/>
          <w:color w:val="000000" w:themeColor="text1"/>
        </w:rPr>
        <w:t xml:space="preserve"> </w:t>
      </w:r>
      <w:bookmarkStart w:id="3" w:name="_Hlk70059719"/>
      <w:bookmarkStart w:id="4" w:name="_Hlk69741063"/>
      <w:r w:rsidR="00C208EF">
        <w:rPr>
          <w:rFonts w:ascii="Palatino Linotype" w:eastAsia="Palatino Linotype" w:hAnsi="Palatino Linotype" w:cs="Palatino Linotype"/>
        </w:rPr>
        <w:t xml:space="preserve">la respuesta del </w:t>
      </w:r>
      <w:r w:rsidR="00C208EF">
        <w:rPr>
          <w:rFonts w:ascii="Palatino Linotype" w:eastAsia="Palatino Linotype" w:hAnsi="Palatino Linotype" w:cs="Palatino Linotype"/>
          <w:b/>
        </w:rPr>
        <w:t>SUJETO OBLIGADO,</w:t>
      </w:r>
      <w:r w:rsidR="00D333D6">
        <w:rPr>
          <w:rFonts w:ascii="Palatino Linotype" w:eastAsia="Palatino Linotype" w:hAnsi="Palatino Linotype" w:cs="Palatino Linotype"/>
          <w:b/>
        </w:rPr>
        <w:t xml:space="preserve"> </w:t>
      </w:r>
      <w:r w:rsidR="00D333D6" w:rsidRPr="00122E85">
        <w:rPr>
          <w:rFonts w:ascii="Palatino Linotype" w:eastAsia="Calibri" w:hAnsi="Palatino Linotype" w:cs="Arial"/>
          <w:color w:val="000000" w:themeColor="text1"/>
        </w:rPr>
        <w:t xml:space="preserve">otorgadas a las </w:t>
      </w:r>
      <w:r w:rsidR="00D333D6" w:rsidRPr="00534FE5">
        <w:rPr>
          <w:rFonts w:ascii="Palatino Linotype" w:eastAsia="Calibri" w:hAnsi="Palatino Linotype" w:cs="Arial"/>
          <w:color w:val="000000" w:themeColor="text1"/>
        </w:rPr>
        <w:t xml:space="preserve">solicitudes de acceso a la información </w:t>
      </w:r>
      <w:r w:rsidR="00747869" w:rsidRPr="00534FE5">
        <w:rPr>
          <w:rFonts w:ascii="Palatino Linotype" w:hAnsi="Palatino Linotype"/>
          <w:b/>
        </w:rPr>
        <w:t xml:space="preserve">02795/DIFMETEPEC/IP/2022, 02805/DIFMETEPEC/IP/2022, 02806/DIFMETEPEC/IP/2022, 02807/DIFMETEPEC/IP/2022 </w:t>
      </w:r>
      <w:r w:rsidR="00747869" w:rsidRPr="00534FE5">
        <w:rPr>
          <w:rFonts w:ascii="Palatino Linotype" w:hAnsi="Palatino Linotype"/>
        </w:rPr>
        <w:t>y</w:t>
      </w:r>
      <w:r w:rsidR="00747869" w:rsidRPr="00534FE5">
        <w:rPr>
          <w:rFonts w:ascii="Palatino Linotype" w:hAnsi="Palatino Linotype"/>
          <w:b/>
        </w:rPr>
        <w:t xml:space="preserve"> 02808/DIFMETEPEC/IP/2022,</w:t>
      </w:r>
      <w:r w:rsidR="00C208EF" w:rsidRPr="00534FE5">
        <w:rPr>
          <w:rFonts w:ascii="Palatino Linotype" w:eastAsia="Palatino Linotype" w:hAnsi="Palatino Linotype" w:cs="Palatino Linotype"/>
        </w:rPr>
        <w:t xml:space="preserve"> para que en términos del Considerando </w:t>
      </w:r>
      <w:r w:rsidR="00C208EF" w:rsidRPr="00534FE5">
        <w:rPr>
          <w:rFonts w:ascii="Palatino Linotype" w:eastAsia="Palatino Linotype" w:hAnsi="Palatino Linotype" w:cs="Palatino Linotype"/>
          <w:b/>
        </w:rPr>
        <w:t>Sexto</w:t>
      </w:r>
      <w:r w:rsidR="00C208EF" w:rsidRPr="00534FE5">
        <w:rPr>
          <w:rFonts w:ascii="Palatino Linotype" w:eastAsia="Palatino Linotype" w:hAnsi="Palatino Linotype" w:cs="Palatino Linotype"/>
        </w:rPr>
        <w:t xml:space="preserve"> haga entrega al Recurrente mediante el Sistema de Acceso a la Información Mexiquense (SAIMEX) </w:t>
      </w:r>
      <w:r w:rsidR="00F31447" w:rsidRPr="00534FE5">
        <w:rPr>
          <w:rFonts w:ascii="Palatino Linotype" w:eastAsia="Palatino Linotype" w:hAnsi="Palatino Linotype" w:cs="Palatino Linotype"/>
        </w:rPr>
        <w:t xml:space="preserve">en formato PDF </w:t>
      </w:r>
      <w:r w:rsidR="00C208EF" w:rsidRPr="00534FE5">
        <w:rPr>
          <w:rFonts w:ascii="Palatino Linotype" w:hAnsi="Palatino Linotype" w:cs="Arial"/>
          <w:color w:val="000000" w:themeColor="text1"/>
          <w:lang w:val="es-ES"/>
        </w:rPr>
        <w:t xml:space="preserve">lo siguiente: </w:t>
      </w:r>
    </w:p>
    <w:bookmarkEnd w:id="3"/>
    <w:bookmarkEnd w:id="4"/>
    <w:p w14:paraId="7B4A4FE1" w14:textId="41946308" w:rsidR="00C56D89" w:rsidRPr="00534FE5" w:rsidRDefault="00C71171" w:rsidP="0025014D">
      <w:pPr>
        <w:pStyle w:val="Prrafodelista"/>
        <w:numPr>
          <w:ilvl w:val="0"/>
          <w:numId w:val="16"/>
        </w:numPr>
        <w:spacing w:line="360" w:lineRule="auto"/>
        <w:jc w:val="both"/>
        <w:rPr>
          <w:rFonts w:ascii="Palatino Linotype" w:hAnsi="Palatino Linotype" w:cs="Arial"/>
          <w:bCs/>
        </w:rPr>
      </w:pPr>
      <w:r w:rsidRPr="00534FE5">
        <w:rPr>
          <w:rFonts w:ascii="Palatino Linotype" w:hAnsi="Palatino Linotype" w:cs="Arial"/>
          <w:b/>
          <w:bCs/>
        </w:rPr>
        <w:t>E</w:t>
      </w:r>
      <w:r w:rsidR="00746710" w:rsidRPr="00534FE5">
        <w:rPr>
          <w:rFonts w:ascii="Palatino Linotype" w:hAnsi="Palatino Linotype" w:cs="Arial"/>
          <w:b/>
          <w:color w:val="000000" w:themeColor="text1"/>
        </w:rPr>
        <w:t xml:space="preserve">l documento o documentos </w:t>
      </w:r>
      <w:r w:rsidR="00C56D89" w:rsidRPr="00534FE5">
        <w:rPr>
          <w:rFonts w:ascii="Palatino Linotype" w:hAnsi="Palatino Linotype" w:cs="Arial"/>
          <w:b/>
          <w:color w:val="000000" w:themeColor="text1"/>
        </w:rPr>
        <w:t>vigentes en los que</w:t>
      </w:r>
      <w:r w:rsidR="00746710" w:rsidRPr="00534FE5">
        <w:rPr>
          <w:rFonts w:ascii="Palatino Linotype" w:hAnsi="Palatino Linotype" w:cs="Arial"/>
          <w:b/>
          <w:color w:val="000000" w:themeColor="text1"/>
        </w:rPr>
        <w:t xml:space="preserve"> conste el presupuesto destinado al sistema de protección de niñas, niños y adolescentes</w:t>
      </w:r>
      <w:r w:rsidR="00C56D89" w:rsidRPr="00534FE5">
        <w:rPr>
          <w:rFonts w:ascii="Palatino Linotype" w:hAnsi="Palatino Linotype" w:cs="Arial"/>
          <w:b/>
          <w:color w:val="000000" w:themeColor="text1"/>
        </w:rPr>
        <w:t>.</w:t>
      </w:r>
    </w:p>
    <w:p w14:paraId="19B72F4B" w14:textId="212FC762" w:rsidR="00746710" w:rsidRPr="00534FE5" w:rsidRDefault="00C56D89" w:rsidP="0025014D">
      <w:pPr>
        <w:pStyle w:val="Prrafodelista"/>
        <w:numPr>
          <w:ilvl w:val="0"/>
          <w:numId w:val="16"/>
        </w:numPr>
        <w:spacing w:line="360" w:lineRule="auto"/>
        <w:jc w:val="both"/>
        <w:rPr>
          <w:rFonts w:ascii="Palatino Linotype" w:hAnsi="Palatino Linotype" w:cs="Arial"/>
          <w:bCs/>
        </w:rPr>
      </w:pPr>
      <w:r w:rsidRPr="00534FE5">
        <w:rPr>
          <w:rFonts w:ascii="Palatino Linotype" w:hAnsi="Palatino Linotype" w:cs="Arial"/>
          <w:b/>
          <w:bCs/>
        </w:rPr>
        <w:lastRenderedPageBreak/>
        <w:t>E</w:t>
      </w:r>
      <w:r w:rsidRPr="00534FE5">
        <w:rPr>
          <w:rFonts w:ascii="Palatino Linotype" w:hAnsi="Palatino Linotype" w:cs="Arial"/>
          <w:b/>
          <w:color w:val="000000" w:themeColor="text1"/>
        </w:rPr>
        <w:t>l documento o documentos</w:t>
      </w:r>
      <w:r w:rsidR="004C4FA5" w:rsidRPr="00534FE5">
        <w:rPr>
          <w:rFonts w:ascii="Palatino Linotype" w:hAnsi="Palatino Linotype" w:cs="Arial"/>
          <w:b/>
          <w:color w:val="000000" w:themeColor="text1"/>
        </w:rPr>
        <w:t xml:space="preserve"> en los que conste el presupuesto</w:t>
      </w:r>
      <w:r w:rsidR="00746710" w:rsidRPr="00534FE5">
        <w:rPr>
          <w:rFonts w:ascii="Palatino Linotype" w:hAnsi="Palatino Linotype" w:cs="Arial"/>
          <w:b/>
          <w:color w:val="000000" w:themeColor="text1"/>
        </w:rPr>
        <w:t xml:space="preserve"> ejercido por el área de presidencia y la Dirección General del Sujeto Obligado</w:t>
      </w:r>
      <w:r w:rsidR="004C4FA5" w:rsidRPr="00534FE5">
        <w:rPr>
          <w:rFonts w:ascii="Palatino Linotype" w:hAnsi="Palatino Linotype" w:cs="Arial"/>
          <w:b/>
          <w:color w:val="000000" w:themeColor="text1"/>
        </w:rPr>
        <w:t xml:space="preserve"> de enero y febrero de 2022</w:t>
      </w:r>
      <w:r w:rsidR="00746710" w:rsidRPr="00534FE5">
        <w:rPr>
          <w:rFonts w:ascii="Palatino Linotype" w:hAnsi="Palatino Linotype" w:cs="Arial"/>
          <w:b/>
          <w:color w:val="000000" w:themeColor="text1"/>
        </w:rPr>
        <w:t xml:space="preserve">. </w:t>
      </w:r>
    </w:p>
    <w:p w14:paraId="5FD1A32D" w14:textId="77777777" w:rsidR="00C71171" w:rsidRPr="00534FE5" w:rsidRDefault="00C71171" w:rsidP="00A74A44">
      <w:pPr>
        <w:widowControl w:val="0"/>
        <w:autoSpaceDE w:val="0"/>
        <w:autoSpaceDN w:val="0"/>
        <w:adjustRightInd w:val="0"/>
        <w:spacing w:line="360" w:lineRule="auto"/>
        <w:ind w:right="-235"/>
        <w:contextualSpacing/>
        <w:jc w:val="both"/>
        <w:rPr>
          <w:rFonts w:ascii="Palatino Linotype" w:hAnsi="Palatino Linotype" w:cs="Arial"/>
          <w:szCs w:val="22"/>
          <w:lang w:eastAsia="es-MX"/>
        </w:rPr>
      </w:pPr>
    </w:p>
    <w:p w14:paraId="086DEB37" w14:textId="77777777" w:rsidR="00C71171" w:rsidRPr="00534FE5" w:rsidRDefault="00C71171" w:rsidP="00C71171">
      <w:pPr>
        <w:spacing w:line="360" w:lineRule="auto"/>
        <w:jc w:val="both"/>
        <w:rPr>
          <w:rFonts w:ascii="Palatino Linotype" w:hAnsi="Palatino Linotype"/>
          <w:color w:val="222222"/>
          <w:shd w:val="clear" w:color="auto" w:fill="FFFFFF"/>
        </w:rPr>
      </w:pPr>
      <w:r w:rsidRPr="00534FE5">
        <w:rPr>
          <w:rFonts w:ascii="Palatino Linotype" w:hAnsi="Palatino Linotype"/>
          <w:b/>
          <w:color w:val="222222"/>
          <w:sz w:val="28"/>
          <w:szCs w:val="28"/>
          <w:shd w:val="clear" w:color="auto" w:fill="FFFFFF"/>
        </w:rPr>
        <w:t>TERCERO.</w:t>
      </w:r>
      <w:r w:rsidRPr="00534FE5">
        <w:rPr>
          <w:rFonts w:ascii="Palatino Linotype" w:hAnsi="Palatino Linotype"/>
          <w:b/>
          <w:color w:val="222222"/>
          <w:shd w:val="clear" w:color="auto" w:fill="FFFFFF"/>
        </w:rPr>
        <w:t> </w:t>
      </w:r>
      <w:r w:rsidRPr="00534FE5">
        <w:rPr>
          <w:rFonts w:ascii="Palatino Linotype" w:hAnsi="Palatino Linotype"/>
          <w:b/>
          <w:color w:val="222222"/>
          <w:lang w:eastAsia="es-ES_tradnl"/>
        </w:rPr>
        <w:t>Notifíquese</w:t>
      </w:r>
      <w:r w:rsidRPr="00534FE5">
        <w:rPr>
          <w:rFonts w:ascii="Palatino Linotype" w:hAnsi="Palatino Linotype"/>
          <w:color w:val="222222"/>
          <w:lang w:eastAsia="es-ES_tradnl"/>
        </w:rPr>
        <w:t xml:space="preserve"> </w:t>
      </w:r>
      <w:r w:rsidRPr="00534FE5">
        <w:rPr>
          <w:rFonts w:ascii="Palatino Linotype" w:hAnsi="Palatino Linotype"/>
          <w:color w:val="222222"/>
          <w:shd w:val="clear" w:color="auto" w:fill="FFFFFF"/>
        </w:rPr>
        <w:t>al Titular de la Unidad de Transparencia del</w:t>
      </w:r>
      <w:r w:rsidRPr="00534FE5">
        <w:rPr>
          <w:rFonts w:ascii="Palatino Linotype" w:hAnsi="Palatino Linotype"/>
          <w:b/>
          <w:color w:val="222222"/>
          <w:shd w:val="clear" w:color="auto" w:fill="FFFFFF"/>
        </w:rPr>
        <w:t> SUJETO OBLIGADO</w:t>
      </w:r>
      <w:r w:rsidRPr="00534FE5">
        <w:rPr>
          <w:rFonts w:ascii="Palatino Linotype" w:hAnsi="Palatino Linotype"/>
          <w:color w:val="222222"/>
          <w:shd w:val="clear" w:color="auto" w:fill="FFFFFF"/>
        </w:rPr>
        <w:t xml:space="preserve">, para que conforme a los artículos 186, último párrafo y 189, párrafo segundo de la Ley de </w:t>
      </w:r>
      <w:r w:rsidRPr="00534FE5">
        <w:rPr>
          <w:rFonts w:ascii="Palatino Linotype" w:hAnsi="Palatino Linotype" w:cs="Arial"/>
        </w:rPr>
        <w:t>Transparencia</w:t>
      </w:r>
      <w:r w:rsidRPr="00534FE5">
        <w:rPr>
          <w:rFonts w:ascii="Palatino Linotype" w:hAnsi="Palatino Linotype"/>
          <w:color w:val="222222"/>
          <w:shd w:val="clear" w:color="auto" w:fill="FFFFFF"/>
        </w:rPr>
        <w:t xml:space="preserve"> y Acceso a la Información Pública del Estado de México y Municipios, dé </w:t>
      </w:r>
      <w:r w:rsidRPr="00534FE5">
        <w:rPr>
          <w:rFonts w:ascii="Palatino Linotype" w:hAnsi="Palatino Linotype" w:cs="Arial"/>
        </w:rPr>
        <w:t>cumplimiento</w:t>
      </w:r>
      <w:r w:rsidRPr="00534FE5">
        <w:rPr>
          <w:rFonts w:ascii="Palatino Linotype" w:hAnsi="Palatino Linotype"/>
          <w:color w:val="222222"/>
          <w:shd w:val="clear" w:color="auto" w:fill="FFFFFF"/>
        </w:rPr>
        <w:t xml:space="preserve"> a lo ordenado dentro del plazo de diez días hábiles, debiendo </w:t>
      </w:r>
      <w:r w:rsidRPr="00534FE5">
        <w:rPr>
          <w:rFonts w:ascii="Palatino Linotype" w:hAnsi="Palatino Linotype" w:cs="Arial"/>
        </w:rPr>
        <w:t>informar</w:t>
      </w:r>
      <w:r w:rsidRPr="00534FE5">
        <w:rPr>
          <w:rFonts w:ascii="Palatino Linotype" w:hAnsi="Palatino Linotype"/>
          <w:color w:val="222222"/>
          <w:shd w:val="clear" w:color="auto" w:fill="FFFFFF"/>
        </w:rPr>
        <w:t xml:space="preserve"> a este Instituto en un plazo </w:t>
      </w:r>
      <w:r w:rsidRPr="00534FE5">
        <w:rPr>
          <w:rFonts w:ascii="Palatino Linotype" w:hAnsi="Palatino Linotype"/>
          <w:color w:val="222222"/>
          <w:lang w:eastAsia="es-ES_tradnl"/>
        </w:rPr>
        <w:t>de</w:t>
      </w:r>
      <w:r w:rsidRPr="00534FE5">
        <w:rPr>
          <w:rFonts w:ascii="Palatino Linotype" w:hAnsi="Palatino Linotype"/>
          <w:color w:val="222222"/>
          <w:shd w:val="clear" w:color="auto" w:fill="FFFFFF"/>
        </w:rPr>
        <w:t xml:space="preserve"> tres días hábiles siguientes sobre el cumplimiento dado a la presente resolución.</w:t>
      </w:r>
    </w:p>
    <w:p w14:paraId="7BE545BD" w14:textId="77777777" w:rsidR="00C71171" w:rsidRPr="00534FE5" w:rsidRDefault="00C71171" w:rsidP="00C71171">
      <w:pPr>
        <w:spacing w:line="360" w:lineRule="auto"/>
        <w:jc w:val="both"/>
        <w:rPr>
          <w:rFonts w:ascii="Palatino Linotype" w:hAnsi="Palatino Linotype"/>
          <w:color w:val="222222"/>
          <w:shd w:val="clear" w:color="auto" w:fill="FFFFFF"/>
        </w:rPr>
      </w:pPr>
    </w:p>
    <w:p w14:paraId="25B15CAC" w14:textId="5C8C7D4E" w:rsidR="00C71171" w:rsidRPr="00534FE5" w:rsidRDefault="00C71171" w:rsidP="00C71171">
      <w:pPr>
        <w:spacing w:line="360" w:lineRule="auto"/>
        <w:jc w:val="both"/>
        <w:rPr>
          <w:rFonts w:ascii="Palatino Linotype" w:hAnsi="Palatino Linotype"/>
          <w:lang w:eastAsia="es-ES_tradnl"/>
        </w:rPr>
      </w:pPr>
      <w:r w:rsidRPr="00534FE5">
        <w:rPr>
          <w:rFonts w:ascii="Palatino Linotype" w:hAnsi="Palatino Linotype"/>
          <w:b/>
          <w:sz w:val="28"/>
          <w:szCs w:val="28"/>
          <w:shd w:val="clear" w:color="auto" w:fill="FFFFFF"/>
        </w:rPr>
        <w:t>CUARTO</w:t>
      </w:r>
      <w:r w:rsidRPr="00534FE5">
        <w:rPr>
          <w:rFonts w:ascii="Palatino Linotype" w:hAnsi="Palatino Linotype" w:cs="Arial"/>
          <w:b/>
          <w:bCs/>
          <w:lang w:eastAsia="es-MX"/>
        </w:rPr>
        <w:t xml:space="preserve">. </w:t>
      </w:r>
      <w:r w:rsidRPr="00534FE5">
        <w:rPr>
          <w:rFonts w:ascii="Palatino Linotype" w:hAnsi="Palatino Linotype"/>
          <w:b/>
          <w:lang w:eastAsia="es-ES_tradnl"/>
        </w:rPr>
        <w:t>Notifíquese</w:t>
      </w:r>
      <w:r w:rsidRPr="00534FE5">
        <w:rPr>
          <w:rFonts w:ascii="Palatino Linotype" w:hAnsi="Palatino Linotype"/>
          <w:lang w:eastAsia="es-ES_tradnl"/>
        </w:rPr>
        <w:t xml:space="preserve"> a </w:t>
      </w:r>
      <w:r w:rsidRPr="00534FE5">
        <w:rPr>
          <w:rFonts w:ascii="Palatino Linotype" w:hAnsi="Palatino Linotype"/>
          <w:b/>
          <w:lang w:eastAsia="es-ES_tradnl"/>
        </w:rPr>
        <w:t>EL RECURRENTE</w:t>
      </w:r>
      <w:r w:rsidRPr="00534FE5">
        <w:rPr>
          <w:rFonts w:ascii="Palatino Linotype" w:hAnsi="Palatino Linotype"/>
          <w:lang w:eastAsia="es-ES_tradnl"/>
        </w:rPr>
        <w:t xml:space="preserve"> la presente resolución vía Sistema de Acceso a la Información Mexiquense (</w:t>
      </w:r>
      <w:r w:rsidRPr="00534FE5">
        <w:rPr>
          <w:rFonts w:ascii="Palatino Linotype" w:hAnsi="Palatino Linotype"/>
          <w:b/>
          <w:bCs/>
          <w:lang w:eastAsia="es-ES_tradnl"/>
        </w:rPr>
        <w:t>SAIMEX</w:t>
      </w:r>
      <w:r w:rsidR="00F31447" w:rsidRPr="00534FE5">
        <w:rPr>
          <w:rFonts w:ascii="Palatino Linotype" w:hAnsi="Palatino Linotype"/>
          <w:lang w:eastAsia="es-ES_tradnl"/>
        </w:rPr>
        <w:t>).</w:t>
      </w:r>
    </w:p>
    <w:p w14:paraId="203CF373" w14:textId="77777777" w:rsidR="00C71171" w:rsidRPr="00534FE5" w:rsidRDefault="00C71171" w:rsidP="00C71171">
      <w:pPr>
        <w:widowControl w:val="0"/>
        <w:autoSpaceDE w:val="0"/>
        <w:autoSpaceDN w:val="0"/>
        <w:adjustRightInd w:val="0"/>
        <w:spacing w:line="360" w:lineRule="auto"/>
        <w:jc w:val="both"/>
        <w:rPr>
          <w:rFonts w:ascii="Palatino Linotype" w:hAnsi="Palatino Linotype"/>
          <w:b/>
        </w:rPr>
      </w:pPr>
    </w:p>
    <w:p w14:paraId="5D5448C2" w14:textId="77777777" w:rsidR="00C71171" w:rsidRPr="00184778" w:rsidRDefault="00C71171" w:rsidP="00C71171">
      <w:pPr>
        <w:widowControl w:val="0"/>
        <w:autoSpaceDE w:val="0"/>
        <w:autoSpaceDN w:val="0"/>
        <w:adjustRightInd w:val="0"/>
        <w:spacing w:line="360" w:lineRule="auto"/>
        <w:jc w:val="both"/>
        <w:rPr>
          <w:rFonts w:ascii="Palatino Linotype" w:hAnsi="Palatino Linotype"/>
          <w:color w:val="000000" w:themeColor="text1"/>
          <w:szCs w:val="17"/>
          <w:lang w:eastAsia="es-ES_tradnl"/>
        </w:rPr>
      </w:pPr>
      <w:r w:rsidRPr="00534FE5">
        <w:rPr>
          <w:rFonts w:ascii="Palatino Linotype" w:hAnsi="Palatino Linotype" w:cs="Arial"/>
          <w:b/>
          <w:color w:val="000000" w:themeColor="text1"/>
          <w:sz w:val="28"/>
        </w:rPr>
        <w:t>QUINTO.</w:t>
      </w:r>
      <w:r w:rsidRPr="00534FE5">
        <w:rPr>
          <w:rFonts w:ascii="Palatino Linotype" w:hAnsi="Palatino Linotype"/>
          <w:b/>
          <w:szCs w:val="17"/>
          <w:lang w:eastAsia="es-ES_tradnl"/>
        </w:rPr>
        <w:t xml:space="preserve"> </w:t>
      </w:r>
      <w:r w:rsidRPr="00534FE5">
        <w:rPr>
          <w:rFonts w:ascii="Palatino Linotype" w:hAnsi="Palatino Linotype"/>
          <w:color w:val="000000" w:themeColor="text1"/>
          <w:szCs w:val="17"/>
          <w:lang w:eastAsia="es-ES_tradnl"/>
        </w:rPr>
        <w:t xml:space="preserve">Hágase del conocimiento al </w:t>
      </w:r>
      <w:r w:rsidRPr="00534FE5">
        <w:rPr>
          <w:rFonts w:ascii="Palatino Linotype" w:hAnsi="Palatino Linotype"/>
          <w:b/>
          <w:color w:val="000000" w:themeColor="text1"/>
          <w:szCs w:val="17"/>
          <w:lang w:eastAsia="es-ES_tradnl"/>
        </w:rPr>
        <w:t>RECURRENTE</w:t>
      </w:r>
      <w:r w:rsidRPr="00534FE5">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w:t>
      </w:r>
      <w:r>
        <w:rPr>
          <w:rFonts w:ascii="Palatino Linotype" w:hAnsi="Palatino Linotype"/>
          <w:color w:val="000000" w:themeColor="text1"/>
          <w:szCs w:val="17"/>
          <w:lang w:eastAsia="es-ES_tradnl"/>
        </w:rPr>
        <w:t xml:space="preserve"> </w:t>
      </w:r>
      <w:r w:rsidRPr="00184778">
        <w:rPr>
          <w:rFonts w:ascii="Palatino Linotype" w:hAnsi="Palatino Linotype"/>
          <w:color w:val="000000" w:themeColor="text1"/>
          <w:szCs w:val="17"/>
          <w:lang w:eastAsia="es-ES_tradnl"/>
        </w:rPr>
        <w:t>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05782D58" w14:textId="77777777" w:rsidR="00C71171" w:rsidRPr="00826E73" w:rsidRDefault="00C71171" w:rsidP="00C71171">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6E704DE6" w14:textId="77777777" w:rsidR="00C71171" w:rsidRPr="00826E73" w:rsidRDefault="00C71171" w:rsidP="00C71171">
      <w:pPr>
        <w:pStyle w:val="Prrafodelista"/>
        <w:widowControl w:val="0"/>
        <w:tabs>
          <w:tab w:val="left" w:pos="1701"/>
        </w:tabs>
        <w:autoSpaceDE w:val="0"/>
        <w:autoSpaceDN w:val="0"/>
        <w:adjustRightInd w:val="0"/>
        <w:spacing w:line="360" w:lineRule="auto"/>
        <w:ind w:left="0" w:right="49"/>
        <w:jc w:val="both"/>
        <w:rPr>
          <w:rFonts w:ascii="Palatino Linotype" w:hAnsi="Palatino Linotype"/>
          <w:color w:val="222222"/>
          <w:lang w:eastAsia="es-ES_tradnl"/>
        </w:rPr>
      </w:pPr>
      <w:r w:rsidRPr="00826E73">
        <w:rPr>
          <w:rFonts w:ascii="Palatino Linotype" w:hAnsi="Palatino Linotype"/>
          <w:b/>
          <w:color w:val="222222"/>
          <w:sz w:val="28"/>
          <w:szCs w:val="22"/>
          <w:lang w:eastAsia="es-ES_tradnl"/>
        </w:rPr>
        <w:t>SEXTO</w:t>
      </w:r>
      <w:r w:rsidRPr="00826E73">
        <w:rPr>
          <w:rFonts w:ascii="Palatino Linotype" w:hAnsi="Palatino Linotype"/>
          <w:b/>
          <w:color w:val="222222"/>
          <w:lang w:eastAsia="es-ES_tradnl"/>
        </w:rPr>
        <w:t xml:space="preserve">. </w:t>
      </w:r>
      <w:r w:rsidRPr="00826E73">
        <w:rPr>
          <w:rFonts w:ascii="Palatino Linotype" w:hAnsi="Palatino Linotype"/>
          <w:color w:val="222222"/>
          <w:lang w:eastAsia="es-ES_tradnl"/>
        </w:rPr>
        <w:t xml:space="preserve">De conformidad con el artículo 198 de la Ley de Transparencia y Acceso a la </w:t>
      </w:r>
      <w:r w:rsidRPr="00826E73">
        <w:rPr>
          <w:rFonts w:ascii="Palatino Linotype" w:hAnsi="Palatino Linotype"/>
          <w:color w:val="222222"/>
          <w:lang w:eastAsia="es-ES_tradnl"/>
        </w:rPr>
        <w:lastRenderedPageBreak/>
        <w:t xml:space="preserve">Información Pública del Estado de México y Municipios, de considerarlo procedente, </w:t>
      </w:r>
      <w:r w:rsidRPr="00826E73">
        <w:rPr>
          <w:rFonts w:ascii="Palatino Linotype" w:hAnsi="Palatino Linotype"/>
          <w:b/>
          <w:bCs/>
          <w:color w:val="222222"/>
          <w:lang w:eastAsia="es-ES_tradnl"/>
        </w:rPr>
        <w:t>EL SUJETO OBLIGADO</w:t>
      </w:r>
      <w:r w:rsidRPr="00826E73">
        <w:rPr>
          <w:rFonts w:ascii="Palatino Linotype" w:hAnsi="Palatino Linotype"/>
          <w:color w:val="222222"/>
          <w:lang w:eastAsia="es-ES_tradnl"/>
        </w:rPr>
        <w:t xml:space="preserve"> de manera fundada y motivada, podrá solicitar una ampliación de plazo para el cumplimiento de la presente resolución.</w:t>
      </w:r>
    </w:p>
    <w:p w14:paraId="6DCBF5A7" w14:textId="1880C75D" w:rsidR="00B9027F" w:rsidRDefault="00B9027F" w:rsidP="00B9027F">
      <w:pPr>
        <w:widowControl w:val="0"/>
        <w:autoSpaceDE w:val="0"/>
        <w:autoSpaceDN w:val="0"/>
        <w:adjustRightInd w:val="0"/>
        <w:spacing w:line="360" w:lineRule="auto"/>
        <w:jc w:val="both"/>
        <w:rPr>
          <w:rFonts w:ascii="Palatino Linotype" w:hAnsi="Palatino Linotype" w:cs="Arial"/>
          <w:color w:val="000000" w:themeColor="text1"/>
        </w:rPr>
      </w:pPr>
    </w:p>
    <w:p w14:paraId="15B53803" w14:textId="46277D42" w:rsidR="00D754BA" w:rsidRDefault="00D754BA" w:rsidP="00B9027F">
      <w:pPr>
        <w:widowControl w:val="0"/>
        <w:autoSpaceDE w:val="0"/>
        <w:autoSpaceDN w:val="0"/>
        <w:adjustRightInd w:val="0"/>
        <w:spacing w:line="360" w:lineRule="auto"/>
        <w:jc w:val="both"/>
        <w:rPr>
          <w:rFonts w:ascii="Palatino Linotype" w:hAnsi="Palatino Linotype" w:cs="Arial"/>
          <w:color w:val="000000" w:themeColor="text1"/>
        </w:rPr>
      </w:pPr>
    </w:p>
    <w:p w14:paraId="449BEE9F" w14:textId="2F6A4E6A" w:rsidR="00B9027F" w:rsidRPr="00984657" w:rsidRDefault="00B9027F" w:rsidP="00B9027F">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0D3C25">
        <w:rPr>
          <w:rFonts w:ascii="Palatino Linotype" w:hAnsi="Palatino Linotype" w:cs="Arial"/>
          <w:color w:val="000000" w:themeColor="text1"/>
        </w:rPr>
        <w:t xml:space="preserve">CUADRAGÉSIMA </w:t>
      </w:r>
      <w:r w:rsidRPr="009D6D10">
        <w:rPr>
          <w:rFonts w:ascii="Palatino Linotype" w:hAnsi="Palatino Linotype" w:cs="Arial"/>
          <w:color w:val="000000" w:themeColor="text1"/>
        </w:rPr>
        <w:t xml:space="preserve">SESIÓN ORDINARIA CELEBRADA EL </w:t>
      </w:r>
      <w:r w:rsidR="000D3C25">
        <w:rPr>
          <w:rFonts w:ascii="Palatino Linotype" w:hAnsi="Palatino Linotype" w:cs="Arial"/>
          <w:color w:val="000000" w:themeColor="text1"/>
        </w:rPr>
        <w:t>NUEVE DE NOVIEMBRE</w:t>
      </w:r>
      <w:r w:rsidR="00A753E9">
        <w:rPr>
          <w:rFonts w:ascii="Palatino Linotype" w:hAnsi="Palatino Linotype" w:cs="Arial"/>
          <w:color w:val="000000" w:themeColor="text1"/>
        </w:rPr>
        <w:t xml:space="preserve"> </w:t>
      </w:r>
      <w:r w:rsidRPr="009D6D10">
        <w:rPr>
          <w:rFonts w:ascii="Palatino Linotype" w:hAnsi="Palatino Linotype" w:cs="Arial"/>
          <w:color w:val="000000" w:themeColor="text1"/>
        </w:rPr>
        <w:t>DE DOS MIL VEINTIDÓS</w:t>
      </w:r>
      <w:r w:rsidRPr="00984657">
        <w:rPr>
          <w:rFonts w:ascii="Palatino Linotype" w:hAnsi="Palatino Linotype" w:cs="Arial"/>
          <w:color w:val="000000" w:themeColor="text1"/>
        </w:rPr>
        <w:t xml:space="preserve">, ANTE EL SECRETARIO TÉCNICO DEL PLENO, ALEXIS TAPIA RAMÍREZ. </w:t>
      </w:r>
    </w:p>
    <w:p w14:paraId="36FDEB7A" w14:textId="3CA7D307" w:rsidR="00177BA7" w:rsidRPr="009659C5" w:rsidRDefault="00B9027F" w:rsidP="00B9027F">
      <w:pPr>
        <w:widowControl w:val="0"/>
        <w:autoSpaceDE w:val="0"/>
        <w:autoSpaceDN w:val="0"/>
        <w:adjustRightInd w:val="0"/>
        <w:spacing w:line="360" w:lineRule="auto"/>
        <w:jc w:val="both"/>
        <w:rPr>
          <w:rFonts w:ascii="Palatino Linotype" w:hAnsi="Palatino Linotype"/>
          <w:sz w:val="20"/>
        </w:rPr>
      </w:pPr>
      <w:r w:rsidRPr="00984657">
        <w:rPr>
          <w:rFonts w:ascii="Palatino Linotype" w:eastAsiaTheme="minorEastAsia" w:hAnsi="Palatino Linotype"/>
          <w:sz w:val="20"/>
          <w:lang w:val="es-ES_tradnl"/>
        </w:rPr>
        <w:t>SCMM</w:t>
      </w:r>
      <w:r>
        <w:rPr>
          <w:rFonts w:ascii="Palatino Linotype" w:eastAsiaTheme="minorEastAsia" w:hAnsi="Palatino Linotype"/>
          <w:sz w:val="20"/>
          <w:lang w:val="es-ES_tradnl"/>
        </w:rPr>
        <w:t>/BLA/DEMF/</w:t>
      </w:r>
      <w:r w:rsidR="00746710">
        <w:rPr>
          <w:rFonts w:ascii="Palatino Linotype" w:eastAsiaTheme="minorEastAsia" w:hAnsi="Palatino Linotype"/>
          <w:sz w:val="20"/>
          <w:lang w:val="es-419"/>
        </w:rPr>
        <w:t>JMMO</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26"/>
      <w:headerReference w:type="default" r:id="rId27"/>
      <w:footerReference w:type="default" r:id="rId28"/>
      <w:headerReference w:type="first" r:id="rId29"/>
      <w:footerReference w:type="first" r:id="rId30"/>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CC62" w14:textId="77777777" w:rsidR="00C317CF" w:rsidRDefault="00C317CF" w:rsidP="00C80F8C">
      <w:r>
        <w:separator/>
      </w:r>
    </w:p>
  </w:endnote>
  <w:endnote w:type="continuationSeparator" w:id="0">
    <w:p w14:paraId="003F6405" w14:textId="77777777" w:rsidR="00C317CF" w:rsidRDefault="00C317C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33125967" w:rsidR="00352286" w:rsidRPr="0010196A" w:rsidRDefault="003522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4FE5">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4FE5">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26A04980" w:rsidR="00352286" w:rsidRPr="0010196A" w:rsidRDefault="003522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4FE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4FE5">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19B1" w14:textId="77777777" w:rsidR="00C317CF" w:rsidRDefault="00C317CF" w:rsidP="00C80F8C">
      <w:r>
        <w:separator/>
      </w:r>
    </w:p>
  </w:footnote>
  <w:footnote w:type="continuationSeparator" w:id="0">
    <w:p w14:paraId="01C47134" w14:textId="77777777" w:rsidR="00C317CF" w:rsidRDefault="00C317CF" w:rsidP="00C80F8C">
      <w:r>
        <w:continuationSeparator/>
      </w:r>
    </w:p>
  </w:footnote>
  <w:footnote w:id="1">
    <w:p w14:paraId="6D1F1CDF" w14:textId="77777777" w:rsidR="00352286" w:rsidRDefault="00352286" w:rsidP="00C71171">
      <w:pPr>
        <w:pStyle w:val="Textonotapie"/>
      </w:pPr>
      <w:r>
        <w:rPr>
          <w:rStyle w:val="Refdenotaalpie"/>
        </w:rPr>
        <w:footnoteRef/>
      </w:r>
      <w:r>
        <w:t xml:space="preserve"> </w:t>
      </w:r>
      <w:r w:rsidRPr="00E3574D">
        <w:rPr>
          <w:rFonts w:ascii="Palatino Linotype" w:eastAsia="Palatino Linotype" w:hAnsi="Palatino Linotype" w:cs="Palatino Linotype"/>
        </w:rPr>
        <w:t>Ley General de Transparencia y Acceso a l</w:t>
      </w:r>
      <w:r>
        <w:rPr>
          <w:rFonts w:ascii="Palatino Linotype" w:eastAsia="Palatino Linotype" w:hAnsi="Palatino Linotype" w:cs="Palatino Linotype"/>
        </w:rPr>
        <w:t>a Información Pública Comentada, año 2016, pág. 401.</w:t>
      </w:r>
    </w:p>
  </w:footnote>
  <w:footnote w:id="2">
    <w:p w14:paraId="5DA3824F" w14:textId="77777777" w:rsidR="00352286" w:rsidRDefault="00352286" w:rsidP="00C71171">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64CAEEBB" w14:textId="77777777" w:rsidR="00352286" w:rsidRPr="003D521A" w:rsidRDefault="00352286" w:rsidP="00C71171">
      <w:pPr>
        <w:pStyle w:val="Textonotapie"/>
        <w:jc w:val="both"/>
        <w:rPr>
          <w:rFonts w:ascii="Palatino Linotype" w:hAnsi="Palatino Linotype"/>
          <w:i/>
          <w:sz w:val="10"/>
          <w:szCs w:val="10"/>
        </w:rPr>
      </w:pPr>
    </w:p>
    <w:p w14:paraId="58357A90" w14:textId="77777777" w:rsidR="00352286" w:rsidRDefault="00352286" w:rsidP="00C71171">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52286" w:rsidRDefault="00057DB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352286" w:rsidRPr="0010196A" w:rsidRDefault="00057DB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352286" w:rsidRPr="008F2CCC" w14:paraId="1F097D8A" w14:textId="77777777" w:rsidTr="00E44BB1">
      <w:tc>
        <w:tcPr>
          <w:tcW w:w="2694" w:type="dxa"/>
          <w:vMerge w:val="restart"/>
        </w:tcPr>
        <w:p w14:paraId="1F780A0C" w14:textId="1EFF25F4" w:rsidR="00352286" w:rsidRPr="008F2CCC" w:rsidRDefault="00352286"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352286" w:rsidRPr="00664658" w:rsidRDefault="003522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209CA01C" w14:textId="77777777" w:rsidR="00352286" w:rsidRPr="009F37B6" w:rsidRDefault="00352286" w:rsidP="009F37B6">
          <w:pPr>
            <w:jc w:val="both"/>
            <w:rPr>
              <w:rFonts w:ascii="Palatino Linotype" w:hAnsi="Palatino Linotype"/>
              <w:b/>
              <w:sz w:val="22"/>
              <w:szCs w:val="22"/>
              <w:lang w:val="es-ES_tradnl"/>
            </w:rPr>
          </w:pPr>
          <w:r w:rsidRPr="009F37B6">
            <w:rPr>
              <w:rFonts w:ascii="Palatino Linotype" w:hAnsi="Palatino Linotype"/>
              <w:b/>
              <w:sz w:val="22"/>
              <w:szCs w:val="22"/>
              <w:lang w:val="es-ES_tradnl"/>
            </w:rPr>
            <w:t>08062/INFOEM/IP/RR/2022 y</w:t>
          </w:r>
        </w:p>
        <w:p w14:paraId="65AFA994" w14:textId="33B706CD" w:rsidR="00352286" w:rsidRPr="00664658" w:rsidRDefault="00352286" w:rsidP="009F37B6">
          <w:pPr>
            <w:jc w:val="both"/>
            <w:rPr>
              <w:rFonts w:ascii="Palatino Linotype" w:hAnsi="Palatino Linotype"/>
              <w:b/>
              <w:sz w:val="22"/>
              <w:szCs w:val="22"/>
              <w:lang w:val="es-ES_tradnl"/>
            </w:rPr>
          </w:pPr>
          <w:r w:rsidRPr="009F37B6">
            <w:rPr>
              <w:rFonts w:ascii="Palatino Linotype" w:hAnsi="Palatino Linotype"/>
              <w:b/>
              <w:sz w:val="22"/>
              <w:szCs w:val="22"/>
              <w:lang w:val="es-ES_tradnl"/>
            </w:rPr>
            <w:t>acumulados</w:t>
          </w:r>
        </w:p>
      </w:tc>
    </w:tr>
    <w:tr w:rsidR="00352286" w:rsidRPr="008F2CCC" w14:paraId="049677A3" w14:textId="77777777" w:rsidTr="00E44BB1">
      <w:tc>
        <w:tcPr>
          <w:tcW w:w="2694" w:type="dxa"/>
          <w:vMerge/>
        </w:tcPr>
        <w:p w14:paraId="4A21EAC1" w14:textId="5C1F145E" w:rsidR="00352286" w:rsidRPr="008F2CCC" w:rsidRDefault="00352286" w:rsidP="00536C04">
          <w:pPr>
            <w:rPr>
              <w:rFonts w:ascii="Palatino Linotype" w:hAnsi="Palatino Linotype"/>
              <w:b/>
              <w:sz w:val="22"/>
              <w:szCs w:val="22"/>
              <w:lang w:val="es-ES_tradnl"/>
            </w:rPr>
          </w:pPr>
        </w:p>
      </w:tc>
      <w:tc>
        <w:tcPr>
          <w:tcW w:w="2551" w:type="dxa"/>
          <w:shd w:val="clear" w:color="auto" w:fill="auto"/>
        </w:tcPr>
        <w:p w14:paraId="1237BCDE" w14:textId="77777777" w:rsidR="00352286" w:rsidRPr="00664658" w:rsidRDefault="00352286"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B323F60" w:rsidR="00352286" w:rsidRPr="00AB5C2B" w:rsidRDefault="00352286" w:rsidP="00AB5C2B">
          <w:pPr>
            <w:jc w:val="both"/>
            <w:rPr>
              <w:rFonts w:ascii="Palatino Linotype" w:hAnsi="Palatino Linotype"/>
              <w:b/>
              <w:sz w:val="22"/>
              <w:szCs w:val="22"/>
              <w:lang w:val="es-419"/>
            </w:rPr>
          </w:pPr>
          <w:r w:rsidRPr="003A6BFF">
            <w:rPr>
              <w:rFonts w:ascii="Palatino Linotype" w:hAnsi="Palatino Linotype"/>
              <w:b/>
              <w:sz w:val="22"/>
              <w:szCs w:val="22"/>
              <w:lang w:val="es-ES_tradnl"/>
            </w:rPr>
            <w:t>Sistema Municipal Para el Desarrollo Integral de la Familia de Metepec</w:t>
          </w:r>
        </w:p>
      </w:tc>
    </w:tr>
    <w:tr w:rsidR="00352286" w:rsidRPr="008F2CCC" w14:paraId="72CD087D" w14:textId="77777777" w:rsidTr="00E44BB1">
      <w:trPr>
        <w:trHeight w:val="228"/>
      </w:trPr>
      <w:tc>
        <w:tcPr>
          <w:tcW w:w="2694" w:type="dxa"/>
          <w:vMerge/>
        </w:tcPr>
        <w:p w14:paraId="1B78656F" w14:textId="01E6F6F6" w:rsidR="00352286" w:rsidRPr="008F2CCC" w:rsidRDefault="00352286" w:rsidP="00536C04">
          <w:pPr>
            <w:rPr>
              <w:rFonts w:ascii="Palatino Linotype" w:hAnsi="Palatino Linotype"/>
              <w:b/>
              <w:sz w:val="22"/>
              <w:szCs w:val="22"/>
              <w:lang w:val="es-ES_tradnl"/>
            </w:rPr>
          </w:pPr>
        </w:p>
      </w:tc>
      <w:tc>
        <w:tcPr>
          <w:tcW w:w="2551" w:type="dxa"/>
          <w:shd w:val="clear" w:color="auto" w:fill="auto"/>
        </w:tcPr>
        <w:p w14:paraId="74D81628" w14:textId="5DC3BCA5" w:rsidR="00352286" w:rsidRPr="00664658" w:rsidRDefault="00352286"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352286" w:rsidRPr="00664658" w:rsidRDefault="00352286"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352286" w:rsidRPr="0010196A" w:rsidRDefault="003522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352286" w:rsidRPr="0010196A" w:rsidRDefault="0035228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352286" w:rsidRPr="008F2CCC" w14:paraId="6ABABA57" w14:textId="77777777" w:rsidTr="00E44BB1">
      <w:tc>
        <w:tcPr>
          <w:tcW w:w="3828" w:type="dxa"/>
          <w:vMerge w:val="restart"/>
          <w:shd w:val="clear" w:color="auto" w:fill="auto"/>
        </w:tcPr>
        <w:p w14:paraId="6AA376CC" w14:textId="1E62217E" w:rsidR="00352286" w:rsidRPr="008F2CCC" w:rsidRDefault="00352286"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352286" w:rsidRPr="008F2CCC" w:rsidRDefault="003522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77777777" w:rsidR="00352286" w:rsidRPr="009F37B6" w:rsidRDefault="00352286" w:rsidP="009F37B6">
          <w:pPr>
            <w:jc w:val="both"/>
            <w:rPr>
              <w:rFonts w:ascii="Palatino Linotype" w:hAnsi="Palatino Linotype"/>
              <w:b/>
              <w:sz w:val="22"/>
              <w:szCs w:val="22"/>
              <w:lang w:val="es-ES_tradnl"/>
            </w:rPr>
          </w:pPr>
          <w:r w:rsidRPr="009F37B6">
            <w:rPr>
              <w:rFonts w:ascii="Palatino Linotype" w:hAnsi="Palatino Linotype"/>
              <w:b/>
              <w:sz w:val="22"/>
              <w:szCs w:val="22"/>
              <w:lang w:val="es-ES_tradnl"/>
            </w:rPr>
            <w:t>08062/INFOEM/IP/RR/2022 y</w:t>
          </w:r>
        </w:p>
        <w:p w14:paraId="5F0F5848" w14:textId="1623B407" w:rsidR="00352286" w:rsidRPr="008F2CCC" w:rsidRDefault="00352286" w:rsidP="009F37B6">
          <w:pPr>
            <w:jc w:val="both"/>
            <w:rPr>
              <w:rFonts w:ascii="Palatino Linotype" w:hAnsi="Palatino Linotype"/>
              <w:b/>
              <w:sz w:val="22"/>
              <w:szCs w:val="22"/>
              <w:lang w:val="es-ES_tradnl"/>
            </w:rPr>
          </w:pPr>
          <w:r w:rsidRPr="009F37B6">
            <w:rPr>
              <w:rFonts w:ascii="Palatino Linotype" w:hAnsi="Palatino Linotype"/>
              <w:b/>
              <w:sz w:val="22"/>
              <w:szCs w:val="22"/>
              <w:lang w:val="es-ES_tradnl"/>
            </w:rPr>
            <w:t>acumulados</w:t>
          </w:r>
        </w:p>
      </w:tc>
    </w:tr>
    <w:tr w:rsidR="00352286" w:rsidRPr="008F2CCC" w14:paraId="3B45FB53" w14:textId="77777777" w:rsidTr="00E44BB1">
      <w:tc>
        <w:tcPr>
          <w:tcW w:w="3828" w:type="dxa"/>
          <w:vMerge/>
          <w:shd w:val="clear" w:color="auto" w:fill="auto"/>
        </w:tcPr>
        <w:p w14:paraId="188B82EF" w14:textId="77777777" w:rsidR="00352286" w:rsidRPr="008F2CCC" w:rsidRDefault="00352286" w:rsidP="00A2780F">
          <w:pPr>
            <w:rPr>
              <w:rFonts w:ascii="Palatino Linotype" w:hAnsi="Palatino Linotype"/>
              <w:b/>
              <w:sz w:val="22"/>
              <w:szCs w:val="22"/>
              <w:lang w:val="es-ES_tradnl"/>
            </w:rPr>
          </w:pPr>
        </w:p>
      </w:tc>
      <w:tc>
        <w:tcPr>
          <w:tcW w:w="2551" w:type="dxa"/>
          <w:shd w:val="clear" w:color="auto" w:fill="auto"/>
        </w:tcPr>
        <w:p w14:paraId="3B2AD0CF" w14:textId="77777777" w:rsidR="00352286" w:rsidRPr="008F2CCC" w:rsidRDefault="003522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C4B17D2" w:rsidR="00352286" w:rsidRPr="00234374" w:rsidRDefault="00352286" w:rsidP="00C27EA8">
          <w:pPr>
            <w:jc w:val="both"/>
            <w:rPr>
              <w:rFonts w:ascii="Palatino Linotype" w:hAnsi="Palatino Linotype" w:cs="Arial"/>
              <w:b/>
              <w:bCs/>
              <w:sz w:val="22"/>
              <w:szCs w:val="22"/>
            </w:rPr>
          </w:pPr>
        </w:p>
      </w:tc>
    </w:tr>
    <w:tr w:rsidR="00352286" w:rsidRPr="008F2CCC" w14:paraId="28A493EB" w14:textId="77777777" w:rsidTr="00E44BB1">
      <w:trPr>
        <w:trHeight w:val="228"/>
      </w:trPr>
      <w:tc>
        <w:tcPr>
          <w:tcW w:w="3828" w:type="dxa"/>
          <w:vMerge/>
          <w:shd w:val="clear" w:color="auto" w:fill="auto"/>
        </w:tcPr>
        <w:p w14:paraId="06C77D31" w14:textId="77777777" w:rsidR="00352286" w:rsidRPr="008F2CCC" w:rsidRDefault="00352286" w:rsidP="00E37C88">
          <w:pPr>
            <w:rPr>
              <w:rFonts w:ascii="Palatino Linotype" w:hAnsi="Palatino Linotype"/>
              <w:b/>
              <w:sz w:val="22"/>
              <w:szCs w:val="22"/>
              <w:lang w:val="es-ES_tradnl"/>
            </w:rPr>
          </w:pPr>
        </w:p>
      </w:tc>
      <w:tc>
        <w:tcPr>
          <w:tcW w:w="2551" w:type="dxa"/>
          <w:shd w:val="clear" w:color="auto" w:fill="auto"/>
        </w:tcPr>
        <w:p w14:paraId="2E1A72B4" w14:textId="77777777" w:rsidR="00352286" w:rsidRPr="008F2CCC" w:rsidRDefault="003522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D9799B9" w:rsidR="00352286" w:rsidRPr="00DC41C8" w:rsidRDefault="00352286" w:rsidP="00EC7656">
          <w:pPr>
            <w:jc w:val="both"/>
            <w:rPr>
              <w:rFonts w:ascii="Palatino Linotype" w:hAnsi="Palatino Linotype"/>
              <w:b/>
              <w:sz w:val="22"/>
              <w:szCs w:val="22"/>
            </w:rPr>
          </w:pPr>
          <w:r w:rsidRPr="003A6BFF">
            <w:rPr>
              <w:rFonts w:ascii="Palatino Linotype" w:hAnsi="Palatino Linotype"/>
              <w:b/>
              <w:sz w:val="22"/>
              <w:szCs w:val="22"/>
              <w:lang w:val="es-ES_tradnl"/>
            </w:rPr>
            <w:t>Sistema Municipal Para el Desarrollo Integral de la Familia de Metepec</w:t>
          </w:r>
        </w:p>
      </w:tc>
    </w:tr>
    <w:tr w:rsidR="00352286" w:rsidRPr="008F2CCC" w14:paraId="0F114FF0" w14:textId="77777777" w:rsidTr="00E44BB1">
      <w:tc>
        <w:tcPr>
          <w:tcW w:w="3828" w:type="dxa"/>
          <w:vMerge/>
          <w:shd w:val="clear" w:color="auto" w:fill="auto"/>
        </w:tcPr>
        <w:p w14:paraId="4CCB64BA" w14:textId="77777777" w:rsidR="00352286" w:rsidRPr="008F2CCC" w:rsidRDefault="00352286" w:rsidP="00A2780F">
          <w:pPr>
            <w:rPr>
              <w:rFonts w:ascii="Palatino Linotype" w:hAnsi="Palatino Linotype"/>
              <w:b/>
              <w:sz w:val="22"/>
              <w:szCs w:val="22"/>
              <w:lang w:val="es-ES_tradnl"/>
            </w:rPr>
          </w:pPr>
        </w:p>
      </w:tc>
      <w:tc>
        <w:tcPr>
          <w:tcW w:w="2551" w:type="dxa"/>
          <w:shd w:val="clear" w:color="auto" w:fill="auto"/>
        </w:tcPr>
        <w:p w14:paraId="31E422EA" w14:textId="12F398EB" w:rsidR="00352286" w:rsidRPr="008F2CCC" w:rsidRDefault="00352286"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352286" w:rsidRPr="008F2CCC" w:rsidRDefault="00352286"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352286" w:rsidRPr="0010196A" w:rsidRDefault="00057DBC"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99006635">
    <w:abstractNumId w:val="5"/>
  </w:num>
  <w:num w:numId="2" w16cid:durableId="1617903646">
    <w:abstractNumId w:val="3"/>
  </w:num>
  <w:num w:numId="3" w16cid:durableId="14112733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12059">
    <w:abstractNumId w:val="0"/>
  </w:num>
  <w:num w:numId="5" w16cid:durableId="728891496">
    <w:abstractNumId w:val="4"/>
  </w:num>
  <w:num w:numId="6" w16cid:durableId="139345782">
    <w:abstractNumId w:val="10"/>
  </w:num>
  <w:num w:numId="7" w16cid:durableId="1049915027">
    <w:abstractNumId w:val="1"/>
  </w:num>
  <w:num w:numId="8" w16cid:durableId="1848211569">
    <w:abstractNumId w:val="12"/>
  </w:num>
  <w:num w:numId="9" w16cid:durableId="775177955">
    <w:abstractNumId w:val="0"/>
  </w:num>
  <w:num w:numId="10" w16cid:durableId="1686203785">
    <w:abstractNumId w:val="7"/>
  </w:num>
  <w:num w:numId="11" w16cid:durableId="1805103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2114472">
    <w:abstractNumId w:val="8"/>
  </w:num>
  <w:num w:numId="13" w16cid:durableId="16539730">
    <w:abstractNumId w:val="13"/>
  </w:num>
  <w:num w:numId="14" w16cid:durableId="1330136898">
    <w:abstractNumId w:val="11"/>
  </w:num>
  <w:num w:numId="15" w16cid:durableId="1096828641">
    <w:abstractNumId w:val="2"/>
  </w:num>
  <w:num w:numId="16" w16cid:durableId="30246387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BC"/>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C25"/>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66"/>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021"/>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1E3"/>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0ED"/>
    <w:rsid w:val="0025014D"/>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286"/>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BFF"/>
    <w:rsid w:val="003A6DCE"/>
    <w:rsid w:val="003A71DD"/>
    <w:rsid w:val="003A73F9"/>
    <w:rsid w:val="003A7530"/>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4FA5"/>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4FE5"/>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70"/>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29E8"/>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D0"/>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32F"/>
    <w:rsid w:val="0061758F"/>
    <w:rsid w:val="0062069D"/>
    <w:rsid w:val="00620C65"/>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5C0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1EE4"/>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6710"/>
    <w:rsid w:val="00747261"/>
    <w:rsid w:val="00747331"/>
    <w:rsid w:val="00747869"/>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47"/>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B20"/>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2191"/>
    <w:rsid w:val="0092226E"/>
    <w:rsid w:val="009224D0"/>
    <w:rsid w:val="00922BAC"/>
    <w:rsid w:val="00923005"/>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D95"/>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68B"/>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03"/>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37B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A73"/>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A44"/>
    <w:rsid w:val="00A74C7C"/>
    <w:rsid w:val="00A753E9"/>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382"/>
    <w:rsid w:val="00AF6C24"/>
    <w:rsid w:val="00AF6E7F"/>
    <w:rsid w:val="00AF7575"/>
    <w:rsid w:val="00AF7949"/>
    <w:rsid w:val="00AF7A0B"/>
    <w:rsid w:val="00AF7B90"/>
    <w:rsid w:val="00B01153"/>
    <w:rsid w:val="00B01545"/>
    <w:rsid w:val="00B0168D"/>
    <w:rsid w:val="00B018E7"/>
    <w:rsid w:val="00B01D26"/>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8E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17CF"/>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D89"/>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171"/>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5F7"/>
    <w:rsid w:val="00CB5833"/>
    <w:rsid w:val="00CB6118"/>
    <w:rsid w:val="00CB6497"/>
    <w:rsid w:val="00CB6556"/>
    <w:rsid w:val="00CB69DF"/>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3D6"/>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375"/>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8A1"/>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519"/>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DF6"/>
    <w:rsid w:val="00E27C6C"/>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447"/>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64"/>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9B1"/>
    <w:rsid w:val="00FC0B2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jpeg"/></Relationships>
</file>

<file path=word/_rels/header3.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15D9C-152D-4B09-8D24-FE78B049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46</Pages>
  <Words>11528</Words>
  <Characters>63404</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16</cp:revision>
  <cp:lastPrinted>2022-11-11T05:14:00Z</cp:lastPrinted>
  <dcterms:created xsi:type="dcterms:W3CDTF">2022-10-18T22:46:00Z</dcterms:created>
  <dcterms:modified xsi:type="dcterms:W3CDTF">2022-11-11T05:14:00Z</dcterms:modified>
</cp:coreProperties>
</file>