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D4" w:rsidRPr="00A368FB" w:rsidRDefault="00C720D4" w:rsidP="004445BD">
      <w:pPr>
        <w:spacing w:line="360" w:lineRule="auto"/>
        <w:jc w:val="both"/>
        <w:rPr>
          <w:rFonts w:ascii="Palatino Linotype" w:eastAsiaTheme="minorEastAsia" w:hAnsi="Palatino Linotype"/>
          <w:lang w:val="es-ES_tradnl" w:eastAsia="es-ES"/>
        </w:rPr>
      </w:pPr>
      <w:r w:rsidRPr="00A368F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A7D3E" w:rsidRPr="00A368FB">
        <w:rPr>
          <w:rFonts w:ascii="Palatino Linotype" w:eastAsiaTheme="minorEastAsia" w:hAnsi="Palatino Linotype"/>
          <w:lang w:val="es-ES_tradnl" w:eastAsia="es-ES"/>
        </w:rPr>
        <w:t>dieciocho (18) de mayo</w:t>
      </w:r>
      <w:r w:rsidR="005132F9" w:rsidRPr="00A368FB">
        <w:rPr>
          <w:rFonts w:ascii="Palatino Linotype" w:eastAsiaTheme="minorEastAsia" w:hAnsi="Palatino Linotype"/>
          <w:lang w:val="es-ES_tradnl" w:eastAsia="es-ES"/>
        </w:rPr>
        <w:t xml:space="preserve"> </w:t>
      </w:r>
      <w:r w:rsidRPr="00A368FB">
        <w:rPr>
          <w:rFonts w:ascii="Palatino Linotype" w:eastAsiaTheme="minorEastAsia" w:hAnsi="Palatino Linotype"/>
          <w:lang w:val="es-ES_tradnl" w:eastAsia="es-ES"/>
        </w:rPr>
        <w:t xml:space="preserve"> de dos mil veintidós.</w:t>
      </w:r>
    </w:p>
    <w:p w:rsidR="00C720D4" w:rsidRPr="00A368FB" w:rsidRDefault="00C720D4" w:rsidP="004445BD">
      <w:pPr>
        <w:spacing w:line="360" w:lineRule="auto"/>
        <w:jc w:val="both"/>
        <w:rPr>
          <w:rFonts w:ascii="Palatino Linotype" w:eastAsiaTheme="minorEastAsia" w:hAnsi="Palatino Linotype"/>
          <w:lang w:val="es-ES_tradnl" w:eastAsia="es-ES"/>
        </w:rPr>
      </w:pPr>
    </w:p>
    <w:p w:rsidR="00C720D4" w:rsidRPr="00A368FB" w:rsidRDefault="00C720D4" w:rsidP="004445BD">
      <w:pPr>
        <w:spacing w:line="360" w:lineRule="auto"/>
        <w:jc w:val="both"/>
        <w:rPr>
          <w:rFonts w:ascii="Palatino Linotype" w:hAnsi="Palatino Linotype"/>
        </w:rPr>
      </w:pPr>
      <w:r w:rsidRPr="00A368FB">
        <w:rPr>
          <w:rFonts w:ascii="Palatino Linotype" w:hAnsi="Palatino Linotype"/>
          <w:b/>
        </w:rPr>
        <w:t>VISTO</w:t>
      </w:r>
      <w:r w:rsidR="008869AE" w:rsidRPr="00A368FB">
        <w:rPr>
          <w:rFonts w:ascii="Palatino Linotype" w:hAnsi="Palatino Linotype"/>
          <w:b/>
        </w:rPr>
        <w:t>S</w:t>
      </w:r>
      <w:r w:rsidRPr="00A368FB">
        <w:rPr>
          <w:rFonts w:ascii="Palatino Linotype" w:hAnsi="Palatino Linotype"/>
        </w:rPr>
        <w:t xml:space="preserve"> </w:t>
      </w:r>
      <w:r w:rsidR="008869AE" w:rsidRPr="00A368FB">
        <w:rPr>
          <w:rFonts w:ascii="Palatino Linotype" w:hAnsi="Palatino Linotype"/>
        </w:rPr>
        <w:t>los</w:t>
      </w:r>
      <w:r w:rsidRPr="00A368FB">
        <w:rPr>
          <w:rFonts w:ascii="Palatino Linotype" w:hAnsi="Palatino Linotype"/>
        </w:rPr>
        <w:t xml:space="preserve"> expediente</w:t>
      </w:r>
      <w:r w:rsidR="008869AE" w:rsidRPr="00A368FB">
        <w:rPr>
          <w:rFonts w:ascii="Palatino Linotype" w:hAnsi="Palatino Linotype"/>
        </w:rPr>
        <w:t>s</w:t>
      </w:r>
      <w:r w:rsidRPr="00A368FB">
        <w:rPr>
          <w:rFonts w:ascii="Palatino Linotype" w:hAnsi="Palatino Linotype"/>
        </w:rPr>
        <w:t xml:space="preserve"> electrónico</w:t>
      </w:r>
      <w:r w:rsidR="008869AE" w:rsidRPr="00A368FB">
        <w:rPr>
          <w:rFonts w:ascii="Palatino Linotype" w:hAnsi="Palatino Linotype"/>
        </w:rPr>
        <w:t>s</w:t>
      </w:r>
      <w:r w:rsidRPr="00A368FB">
        <w:rPr>
          <w:rFonts w:ascii="Palatino Linotype" w:hAnsi="Palatino Linotype"/>
        </w:rPr>
        <w:t xml:space="preserve"> formado</w:t>
      </w:r>
      <w:r w:rsidR="008869AE" w:rsidRPr="00A368FB">
        <w:rPr>
          <w:rFonts w:ascii="Palatino Linotype" w:hAnsi="Palatino Linotype"/>
        </w:rPr>
        <w:t>s</w:t>
      </w:r>
      <w:r w:rsidRPr="00A368FB">
        <w:rPr>
          <w:rFonts w:ascii="Palatino Linotype" w:hAnsi="Palatino Linotype"/>
        </w:rPr>
        <w:t xml:space="preserve"> con motivo de</w:t>
      </w:r>
      <w:r w:rsidR="008869AE" w:rsidRPr="00A368FB">
        <w:rPr>
          <w:rFonts w:ascii="Palatino Linotype" w:hAnsi="Palatino Linotype"/>
        </w:rPr>
        <w:t xml:space="preserve"> </w:t>
      </w:r>
      <w:r w:rsidRPr="00A368FB">
        <w:rPr>
          <w:rFonts w:ascii="Palatino Linotype" w:hAnsi="Palatino Linotype"/>
        </w:rPr>
        <w:t>l</w:t>
      </w:r>
      <w:r w:rsidR="008869AE" w:rsidRPr="00A368FB">
        <w:rPr>
          <w:rFonts w:ascii="Palatino Linotype" w:hAnsi="Palatino Linotype"/>
        </w:rPr>
        <w:t>os</w:t>
      </w:r>
      <w:r w:rsidRPr="00A368FB">
        <w:rPr>
          <w:rFonts w:ascii="Palatino Linotype" w:hAnsi="Palatino Linotype"/>
        </w:rPr>
        <w:t xml:space="preserve"> recurso</w:t>
      </w:r>
      <w:r w:rsidR="008869AE" w:rsidRPr="00A368FB">
        <w:rPr>
          <w:rFonts w:ascii="Palatino Linotype" w:hAnsi="Palatino Linotype"/>
        </w:rPr>
        <w:t>s</w:t>
      </w:r>
      <w:r w:rsidRPr="00A368FB">
        <w:rPr>
          <w:rFonts w:ascii="Palatino Linotype" w:hAnsi="Palatino Linotype"/>
        </w:rPr>
        <w:t xml:space="preserve"> de revisión</w:t>
      </w:r>
      <w:r w:rsidR="007A7D3E" w:rsidRPr="00A368FB">
        <w:rPr>
          <w:rFonts w:ascii="Palatino Linotype" w:hAnsi="Palatino Linotype"/>
          <w:b/>
        </w:rPr>
        <w:t xml:space="preserve"> 05503/INFOEM/IP/RR/2022 </w:t>
      </w:r>
      <w:r w:rsidR="008869AE" w:rsidRPr="00A368FB">
        <w:rPr>
          <w:rFonts w:ascii="Palatino Linotype" w:hAnsi="Palatino Linotype"/>
          <w:b/>
        </w:rPr>
        <w:t xml:space="preserve">y </w:t>
      </w:r>
      <w:r w:rsidR="007A7D3E" w:rsidRPr="00A368FB">
        <w:rPr>
          <w:rFonts w:ascii="Palatino Linotype" w:hAnsi="Palatino Linotype"/>
          <w:b/>
        </w:rPr>
        <w:t xml:space="preserve">05512/INFOEM/IP/RR/2022 </w:t>
      </w:r>
      <w:r w:rsidRPr="00A368FB">
        <w:rPr>
          <w:rFonts w:ascii="Palatino Linotype" w:eastAsiaTheme="minorEastAsia" w:hAnsi="Palatino Linotype"/>
          <w:lang w:val="es-ES_tradnl" w:eastAsia="es-ES"/>
        </w:rPr>
        <w:t xml:space="preserve">promovido por </w:t>
      </w:r>
      <w:r w:rsidR="008869AE" w:rsidRPr="00A368FB">
        <w:rPr>
          <w:rFonts w:ascii="Palatino Linotype" w:hAnsi="Palatino Linotype"/>
          <w:b/>
          <w:bCs/>
        </w:rPr>
        <w:t>un usuario del Sistema de Acceso a la Información Mexiquense (SAIMEX)</w:t>
      </w:r>
      <w:r w:rsidR="007F392C" w:rsidRPr="00A368FB">
        <w:rPr>
          <w:rFonts w:ascii="Palatino Linotype" w:hAnsi="Palatino Linotype"/>
        </w:rPr>
        <w:t>,</w:t>
      </w:r>
      <w:r w:rsidRPr="00A368FB">
        <w:rPr>
          <w:rFonts w:ascii="Palatino Linotype" w:hAnsi="Palatino Linotype"/>
        </w:rPr>
        <w:t xml:space="preserve"> </w:t>
      </w:r>
      <w:r w:rsidR="008869AE" w:rsidRPr="00A368FB">
        <w:rPr>
          <w:rFonts w:ascii="Palatino Linotype" w:hAnsi="Palatino Linotype"/>
        </w:rPr>
        <w:t xml:space="preserve">que no proporcionó nombre o seudónimo para ser identificado y </w:t>
      </w:r>
      <w:r w:rsidRPr="00A368FB">
        <w:rPr>
          <w:rFonts w:ascii="Palatino Linotype" w:hAnsi="Palatino Linotype"/>
        </w:rPr>
        <w:t xml:space="preserve">quien en lo sucesivo se identificará como </w:t>
      </w:r>
      <w:r w:rsidRPr="00A368FB">
        <w:rPr>
          <w:rFonts w:ascii="Palatino Linotype" w:hAnsi="Palatino Linotype"/>
          <w:b/>
        </w:rPr>
        <w:t xml:space="preserve">EL </w:t>
      </w:r>
      <w:r w:rsidRPr="00A368FB">
        <w:rPr>
          <w:rFonts w:ascii="Palatino Linotype" w:hAnsi="Palatino Linotype" w:cs="Arial"/>
          <w:b/>
        </w:rPr>
        <w:t>RECURRENTE</w:t>
      </w:r>
      <w:r w:rsidRPr="00A368FB">
        <w:rPr>
          <w:rFonts w:ascii="Palatino Linotype" w:hAnsi="Palatino Linotype" w:cs="Arial"/>
        </w:rPr>
        <w:t xml:space="preserve">, </w:t>
      </w:r>
      <w:r w:rsidR="00FD11C8" w:rsidRPr="00A368FB">
        <w:rPr>
          <w:rFonts w:ascii="Palatino Linotype" w:hAnsi="Palatino Linotype" w:cs="Arial"/>
        </w:rPr>
        <w:t>en contra de la respuesta del</w:t>
      </w:r>
      <w:r w:rsidR="007A7D3E" w:rsidRPr="00A368FB">
        <w:rPr>
          <w:rFonts w:ascii="Palatino Linotype" w:hAnsi="Palatino Linotype" w:cs="Arial"/>
          <w:b/>
        </w:rPr>
        <w:t xml:space="preserve"> Organismo Público Descentralizado para la Prestación de Los Servicios de Agua Potable Alcantarillado y Saneamiento del Municipio de Metepec</w:t>
      </w:r>
      <w:r w:rsidR="004C7B15" w:rsidRPr="00A368FB">
        <w:rPr>
          <w:rFonts w:ascii="Palatino Linotype" w:hAnsi="Palatino Linotype" w:cs="Arial"/>
          <w:b/>
        </w:rPr>
        <w:t>,</w:t>
      </w:r>
      <w:r w:rsidRPr="00A368FB">
        <w:rPr>
          <w:rFonts w:ascii="Palatino Linotype" w:hAnsi="Palatino Linotype"/>
          <w:b/>
        </w:rPr>
        <w:t xml:space="preserve"> </w:t>
      </w:r>
      <w:r w:rsidRPr="00A368FB">
        <w:rPr>
          <w:rFonts w:ascii="Palatino Linotype" w:hAnsi="Palatino Linotype"/>
        </w:rPr>
        <w:t>en lo sucesivo el</w:t>
      </w:r>
      <w:r w:rsidRPr="00A368FB">
        <w:rPr>
          <w:rFonts w:ascii="Palatino Linotype" w:hAnsi="Palatino Linotype"/>
          <w:b/>
        </w:rPr>
        <w:t xml:space="preserve"> SUJETO OBLIGADO</w:t>
      </w:r>
      <w:r w:rsidRPr="00A368FB">
        <w:rPr>
          <w:rFonts w:ascii="Palatino Linotype" w:hAnsi="Palatino Linotype"/>
        </w:rPr>
        <w:t>, por lo que se procede a dictar la presente resolución, con base en los siguientes:</w:t>
      </w:r>
    </w:p>
    <w:p w:rsidR="00C720D4" w:rsidRPr="00A368FB" w:rsidRDefault="00C720D4" w:rsidP="004445BD">
      <w:pPr>
        <w:spacing w:line="360" w:lineRule="auto"/>
        <w:jc w:val="both"/>
        <w:rPr>
          <w:rFonts w:ascii="Palatino Linotype" w:hAnsi="Palatino Linotype"/>
          <w:b/>
        </w:rPr>
      </w:pPr>
    </w:p>
    <w:p w:rsidR="00C720D4" w:rsidRPr="00A368FB" w:rsidRDefault="00C720D4" w:rsidP="004445BD">
      <w:pPr>
        <w:keepNext/>
        <w:keepLines/>
        <w:spacing w:line="360" w:lineRule="auto"/>
        <w:jc w:val="center"/>
        <w:outlineLvl w:val="0"/>
        <w:rPr>
          <w:rFonts w:ascii="Palatino Linotype" w:eastAsiaTheme="majorEastAsia" w:hAnsi="Palatino Linotype" w:cstheme="majorBidi"/>
          <w:b/>
        </w:rPr>
      </w:pPr>
      <w:bookmarkStart w:id="0" w:name="_Toc66992241"/>
      <w:r w:rsidRPr="00A368FB">
        <w:rPr>
          <w:rFonts w:ascii="Palatino Linotype" w:eastAsiaTheme="majorEastAsia" w:hAnsi="Palatino Linotype" w:cstheme="majorBidi"/>
          <w:b/>
        </w:rPr>
        <w:t>ANTECEDENTES</w:t>
      </w:r>
      <w:bookmarkEnd w:id="0"/>
    </w:p>
    <w:p w:rsidR="00C720D4" w:rsidRPr="00A368FB" w:rsidRDefault="00C720D4" w:rsidP="004445BD">
      <w:pPr>
        <w:spacing w:line="360" w:lineRule="auto"/>
        <w:rPr>
          <w:rFonts w:ascii="Palatino Linotype" w:eastAsiaTheme="minorEastAsia" w:hAnsi="Palatino Linotype"/>
        </w:rPr>
      </w:pPr>
    </w:p>
    <w:p w:rsidR="00C720D4" w:rsidRPr="00A368FB" w:rsidRDefault="00C720D4" w:rsidP="00B725E1">
      <w:pPr>
        <w:pStyle w:val="Prrafodelista"/>
        <w:numPr>
          <w:ilvl w:val="0"/>
          <w:numId w:val="1"/>
        </w:numPr>
        <w:spacing w:line="360" w:lineRule="auto"/>
        <w:ind w:left="0" w:firstLine="0"/>
        <w:jc w:val="both"/>
        <w:rPr>
          <w:rFonts w:ascii="Palatino Linotype" w:hAnsi="Palatino Linotype" w:cs="Arial"/>
          <w:sz w:val="24"/>
          <w:lang w:val="es-ES" w:eastAsia="es-ES"/>
        </w:rPr>
      </w:pPr>
      <w:r w:rsidRPr="00A368FB">
        <w:rPr>
          <w:rFonts w:ascii="Palatino Linotype" w:eastAsia="Calibri" w:hAnsi="Palatino Linotype" w:cs="Arial"/>
          <w:sz w:val="24"/>
          <w:lang w:val="es-ES" w:eastAsia="es-ES"/>
        </w:rPr>
        <w:t xml:space="preserve">El </w:t>
      </w:r>
      <w:r w:rsidR="007A7D3E" w:rsidRPr="00A368FB">
        <w:rPr>
          <w:rFonts w:ascii="Palatino Linotype" w:eastAsia="Calibri" w:hAnsi="Palatino Linotype" w:cs="Arial"/>
          <w:sz w:val="24"/>
          <w:lang w:val="es-ES" w:eastAsia="es-ES"/>
        </w:rPr>
        <w:t>tres (03</w:t>
      </w:r>
      <w:r w:rsidR="007F392C" w:rsidRPr="00A368FB">
        <w:rPr>
          <w:rFonts w:ascii="Palatino Linotype" w:eastAsia="Calibri" w:hAnsi="Palatino Linotype" w:cs="Arial"/>
          <w:sz w:val="24"/>
          <w:lang w:val="es-ES" w:eastAsia="es-ES"/>
        </w:rPr>
        <w:t>)</w:t>
      </w:r>
      <w:r w:rsidR="007A7D3E" w:rsidRPr="00A368FB">
        <w:rPr>
          <w:rFonts w:ascii="Palatino Linotype" w:eastAsia="Calibri" w:hAnsi="Palatino Linotype" w:cs="Arial"/>
          <w:sz w:val="24"/>
          <w:lang w:val="es-ES" w:eastAsia="es-ES"/>
        </w:rPr>
        <w:t xml:space="preserve"> de mazo</w:t>
      </w:r>
      <w:r w:rsidR="007F392C" w:rsidRPr="00A368FB">
        <w:rPr>
          <w:rFonts w:ascii="Palatino Linotype" w:eastAsia="Calibri" w:hAnsi="Palatino Linotype" w:cs="Arial"/>
          <w:sz w:val="24"/>
          <w:lang w:val="es-ES" w:eastAsia="es-ES"/>
        </w:rPr>
        <w:t xml:space="preserve"> de dos mil veintidós</w:t>
      </w:r>
      <w:r w:rsidRPr="00A368FB">
        <w:rPr>
          <w:rFonts w:ascii="Palatino Linotype" w:eastAsia="Calibri" w:hAnsi="Palatino Linotype" w:cs="Arial"/>
          <w:sz w:val="24"/>
          <w:lang w:val="es-ES" w:eastAsia="es-ES"/>
        </w:rPr>
        <w:t>,</w:t>
      </w:r>
      <w:r w:rsidRPr="00A368FB">
        <w:rPr>
          <w:rFonts w:ascii="Palatino Linotype" w:eastAsia="Calibri" w:hAnsi="Palatino Linotype"/>
          <w:sz w:val="24"/>
          <w:lang w:val="es-ES" w:eastAsia="es-ES"/>
        </w:rPr>
        <w:t xml:space="preserve"> </w:t>
      </w:r>
      <w:r w:rsidRPr="00A368FB">
        <w:rPr>
          <w:rFonts w:ascii="Palatino Linotype" w:eastAsia="Calibri" w:hAnsi="Palatino Linotype"/>
          <w:b/>
          <w:sz w:val="24"/>
          <w:lang w:val="es-ES" w:eastAsia="es-ES"/>
        </w:rPr>
        <w:t>EL RECURRENTE</w:t>
      </w:r>
      <w:r w:rsidRPr="00A368FB">
        <w:rPr>
          <w:rFonts w:ascii="Palatino Linotype" w:eastAsiaTheme="minorEastAsia" w:hAnsi="Palatino Linotype"/>
          <w:b/>
          <w:sz w:val="24"/>
          <w:lang w:val="es-ES_tradnl" w:eastAsia="es-ES"/>
        </w:rPr>
        <w:t>,</w:t>
      </w:r>
      <w:r w:rsidRPr="00A368FB">
        <w:rPr>
          <w:rFonts w:ascii="Palatino Linotype" w:eastAsia="Calibri" w:hAnsi="Palatino Linotype" w:cs="Arial"/>
          <w:sz w:val="24"/>
          <w:lang w:val="es-ES" w:eastAsia="es-ES"/>
        </w:rPr>
        <w:t xml:space="preserve"> ante el </w:t>
      </w:r>
      <w:r w:rsidRPr="00A368FB">
        <w:rPr>
          <w:rFonts w:ascii="Palatino Linotype" w:eastAsia="Calibri" w:hAnsi="Palatino Linotype" w:cs="Arial"/>
          <w:b/>
          <w:sz w:val="24"/>
          <w:lang w:val="es-ES" w:eastAsia="es-ES"/>
        </w:rPr>
        <w:t>SUJETO OBLIGADO</w:t>
      </w:r>
      <w:r w:rsidRPr="00A368FB">
        <w:rPr>
          <w:rFonts w:ascii="Palatino Linotype" w:eastAsia="Calibri" w:hAnsi="Palatino Linotype" w:cs="Arial"/>
          <w:sz w:val="24"/>
          <w:lang w:val="es-ES_tradnl" w:eastAsia="es-ES"/>
        </w:rPr>
        <w:t xml:space="preserve"> vía </w:t>
      </w:r>
      <w:r w:rsidRPr="00A368FB">
        <w:rPr>
          <w:rFonts w:ascii="Palatino Linotype" w:eastAsia="Calibri" w:hAnsi="Palatino Linotype" w:cs="Arial"/>
          <w:sz w:val="24"/>
          <w:lang w:val="es-ES" w:eastAsia="es-ES"/>
        </w:rPr>
        <w:t>Sistema de Acceso a la Información Mexiquense (</w:t>
      </w:r>
      <w:r w:rsidRPr="00A368FB">
        <w:rPr>
          <w:rFonts w:ascii="Palatino Linotype" w:eastAsia="Calibri" w:hAnsi="Palatino Linotype" w:cs="Arial"/>
          <w:b/>
          <w:sz w:val="24"/>
          <w:lang w:val="es-ES" w:eastAsia="es-ES"/>
        </w:rPr>
        <w:t>SAIMEX)</w:t>
      </w:r>
      <w:r w:rsidR="007F34A3" w:rsidRPr="00A368FB">
        <w:rPr>
          <w:rFonts w:ascii="Palatino Linotype" w:eastAsia="Calibri" w:hAnsi="Palatino Linotype" w:cs="Arial"/>
          <w:sz w:val="24"/>
          <w:lang w:val="es-ES" w:eastAsia="es-ES"/>
        </w:rPr>
        <w:t>, presentó las</w:t>
      </w:r>
      <w:r w:rsidRPr="00A368FB">
        <w:rPr>
          <w:rFonts w:ascii="Palatino Linotype" w:eastAsia="Calibri" w:hAnsi="Palatino Linotype" w:cs="Arial"/>
          <w:sz w:val="24"/>
          <w:lang w:val="es-ES" w:eastAsia="es-ES"/>
        </w:rPr>
        <w:t xml:space="preserve"> solicitud</w:t>
      </w:r>
      <w:r w:rsidR="007F34A3" w:rsidRPr="00A368FB">
        <w:rPr>
          <w:rFonts w:ascii="Palatino Linotype" w:eastAsia="Calibri" w:hAnsi="Palatino Linotype" w:cs="Arial"/>
          <w:sz w:val="24"/>
          <w:lang w:val="es-ES" w:eastAsia="es-ES"/>
        </w:rPr>
        <w:t>es</w:t>
      </w:r>
      <w:r w:rsidRPr="00A368FB">
        <w:rPr>
          <w:rFonts w:ascii="Palatino Linotype" w:eastAsia="Calibri" w:hAnsi="Palatino Linotype" w:cs="Arial"/>
          <w:sz w:val="24"/>
          <w:lang w:val="es-ES" w:eastAsia="es-ES"/>
        </w:rPr>
        <w:t xml:space="preserve"> de información registrada</w:t>
      </w:r>
      <w:r w:rsidR="007F34A3" w:rsidRPr="00A368FB">
        <w:rPr>
          <w:rFonts w:ascii="Palatino Linotype" w:eastAsia="Calibri" w:hAnsi="Palatino Linotype" w:cs="Arial"/>
          <w:sz w:val="24"/>
          <w:lang w:val="es-ES" w:eastAsia="es-ES"/>
        </w:rPr>
        <w:t>s con los</w:t>
      </w:r>
      <w:r w:rsidRPr="00A368FB">
        <w:rPr>
          <w:rFonts w:ascii="Palatino Linotype" w:eastAsia="Calibri" w:hAnsi="Palatino Linotype" w:cs="Arial"/>
          <w:sz w:val="24"/>
          <w:lang w:val="es-ES" w:eastAsia="es-ES"/>
        </w:rPr>
        <w:t xml:space="preserve"> número</w:t>
      </w:r>
      <w:r w:rsidR="007F34A3" w:rsidRPr="00A368FB">
        <w:rPr>
          <w:rFonts w:ascii="Palatino Linotype" w:eastAsia="Calibri" w:hAnsi="Palatino Linotype" w:cs="Arial"/>
          <w:sz w:val="24"/>
          <w:lang w:val="es-ES" w:eastAsia="es-ES"/>
        </w:rPr>
        <w:t>s</w:t>
      </w:r>
      <w:r w:rsidRPr="00A368FB">
        <w:rPr>
          <w:rFonts w:ascii="Palatino Linotype" w:eastAsia="Calibri" w:hAnsi="Palatino Linotype" w:cs="Arial"/>
          <w:sz w:val="24"/>
          <w:lang w:val="es-ES" w:eastAsia="es-ES"/>
        </w:rPr>
        <w:t xml:space="preserve"> </w:t>
      </w:r>
      <w:r w:rsidR="007A7D3E" w:rsidRPr="00A368FB">
        <w:rPr>
          <w:rFonts w:ascii="Palatino Linotype" w:eastAsia="Calibri" w:hAnsi="Palatino Linotype" w:cs="Arial"/>
          <w:b/>
          <w:bCs/>
          <w:sz w:val="24"/>
          <w:lang w:eastAsia="es-ES"/>
        </w:rPr>
        <w:t>00829/OASMETEPEC/IP/2022</w:t>
      </w:r>
      <w:r w:rsidR="007A7D3E" w:rsidRPr="00A368FB">
        <w:rPr>
          <w:rFonts w:ascii="Palatino Linotype" w:hAnsi="Palatino Linotype"/>
          <w:b/>
          <w:bCs/>
          <w:sz w:val="24"/>
        </w:rPr>
        <w:t xml:space="preserve"> y 00850/OASMETEPEC/IP/2022</w:t>
      </w:r>
      <w:r w:rsidR="007F34A3" w:rsidRPr="00A368FB">
        <w:rPr>
          <w:rFonts w:ascii="Palatino Linotype" w:hAnsi="Palatino Linotype" w:cs="Arial"/>
          <w:sz w:val="24"/>
          <w:lang w:val="es-ES" w:eastAsia="es-ES"/>
        </w:rPr>
        <w:t xml:space="preserve">, </w:t>
      </w:r>
      <w:r w:rsidRPr="00A368FB">
        <w:rPr>
          <w:rFonts w:ascii="Palatino Linotype" w:eastAsia="Calibri" w:hAnsi="Palatino Linotype" w:cs="Arial"/>
          <w:sz w:val="24"/>
          <w:lang w:val="es-ES" w:eastAsia="es-ES"/>
        </w:rPr>
        <w:t>mediante la cual solicitó lo siguiente:</w:t>
      </w:r>
    </w:p>
    <w:p w:rsidR="00C720D4" w:rsidRPr="00A368FB" w:rsidRDefault="00C720D4" w:rsidP="004445BD">
      <w:pPr>
        <w:spacing w:line="360" w:lineRule="auto"/>
        <w:contextualSpacing/>
        <w:jc w:val="both"/>
        <w:rPr>
          <w:rFonts w:ascii="Palatino Linotype" w:hAnsi="Palatino Linotype" w:cs="Arial"/>
          <w:lang w:val="es-ES" w:eastAsia="es-ES"/>
        </w:rPr>
      </w:pPr>
    </w:p>
    <w:p w:rsidR="007F34A3" w:rsidRPr="00A368FB" w:rsidRDefault="007A7D3E" w:rsidP="00B725E1">
      <w:pPr>
        <w:pStyle w:val="Prrafodelista"/>
        <w:numPr>
          <w:ilvl w:val="0"/>
          <w:numId w:val="2"/>
        </w:numPr>
        <w:spacing w:line="360" w:lineRule="auto"/>
        <w:jc w:val="both"/>
        <w:rPr>
          <w:rFonts w:ascii="Palatino Linotype" w:eastAsiaTheme="minorEastAsia" w:hAnsi="Palatino Linotype"/>
          <w:b/>
          <w:sz w:val="24"/>
          <w:lang w:val="es-ES_tradnl" w:eastAsia="es-ES"/>
        </w:rPr>
      </w:pPr>
      <w:r w:rsidRPr="00A368FB">
        <w:rPr>
          <w:rFonts w:ascii="Palatino Linotype" w:eastAsiaTheme="minorEastAsia" w:hAnsi="Palatino Linotype"/>
          <w:b/>
          <w:sz w:val="24"/>
          <w:lang w:val="es-ES_tradnl" w:eastAsia="es-ES"/>
        </w:rPr>
        <w:t>00829/OASMETEPEC/IP/2022</w:t>
      </w:r>
      <w:r w:rsidR="007F34A3" w:rsidRPr="00A368FB">
        <w:rPr>
          <w:rFonts w:ascii="Palatino Linotype" w:eastAsiaTheme="minorEastAsia" w:hAnsi="Palatino Linotype"/>
          <w:b/>
          <w:sz w:val="24"/>
          <w:lang w:val="es-ES_tradnl" w:eastAsia="es-ES"/>
        </w:rPr>
        <w:t>:</w:t>
      </w:r>
    </w:p>
    <w:p w:rsidR="00C720D4" w:rsidRPr="00A368FB" w:rsidRDefault="00C720D4" w:rsidP="004445BD">
      <w:pPr>
        <w:pStyle w:val="Prrafodelista"/>
        <w:spacing w:line="360" w:lineRule="auto"/>
        <w:ind w:left="851" w:right="567"/>
        <w:jc w:val="both"/>
        <w:rPr>
          <w:rFonts w:ascii="Palatino Linotype" w:hAnsi="Palatino Linotype"/>
          <w:i/>
          <w:color w:val="000000"/>
          <w:sz w:val="24"/>
        </w:rPr>
      </w:pPr>
      <w:r w:rsidRPr="00A368FB">
        <w:rPr>
          <w:rFonts w:ascii="Palatino Linotype" w:hAnsi="Palatino Linotype"/>
          <w:i/>
          <w:color w:val="000000"/>
          <w:sz w:val="24"/>
        </w:rPr>
        <w:t>“</w:t>
      </w:r>
      <w:r w:rsidR="007A7D3E" w:rsidRPr="00A368FB">
        <w:rPr>
          <w:rFonts w:ascii="Palatino Linotype" w:hAnsi="Palatino Linotype"/>
          <w:i/>
          <w:color w:val="000000"/>
          <w:sz w:val="24"/>
        </w:rPr>
        <w:t>Se requiere copia de todas las facturas de pago por cualquier concepto emitidas el 29 de Febrero de 2022</w:t>
      </w:r>
      <w:r w:rsidRPr="00A368FB">
        <w:rPr>
          <w:rFonts w:ascii="Palatino Linotype" w:hAnsi="Palatino Linotype"/>
          <w:i/>
          <w:color w:val="000000"/>
          <w:sz w:val="24"/>
        </w:rPr>
        <w:t xml:space="preserve">” (Sic) </w:t>
      </w:r>
    </w:p>
    <w:p w:rsidR="007F34A3" w:rsidRPr="00A368FB" w:rsidRDefault="007F34A3" w:rsidP="004445BD">
      <w:pPr>
        <w:spacing w:line="360" w:lineRule="auto"/>
        <w:jc w:val="both"/>
        <w:rPr>
          <w:rFonts w:ascii="Palatino Linotype" w:hAnsi="Palatino Linotype"/>
          <w:b/>
          <w:bCs/>
        </w:rPr>
      </w:pPr>
    </w:p>
    <w:p w:rsidR="007F34A3" w:rsidRPr="00A368FB" w:rsidRDefault="007A7D3E" w:rsidP="00B725E1">
      <w:pPr>
        <w:pStyle w:val="Prrafodelista"/>
        <w:numPr>
          <w:ilvl w:val="0"/>
          <w:numId w:val="2"/>
        </w:numPr>
        <w:spacing w:line="360" w:lineRule="auto"/>
        <w:jc w:val="both"/>
        <w:rPr>
          <w:rFonts w:ascii="Palatino Linotype" w:hAnsi="Palatino Linotype"/>
          <w:b/>
          <w:bCs/>
          <w:sz w:val="24"/>
        </w:rPr>
      </w:pPr>
      <w:r w:rsidRPr="00A368FB">
        <w:rPr>
          <w:rFonts w:ascii="Palatino Linotype" w:hAnsi="Palatino Linotype"/>
          <w:b/>
          <w:bCs/>
          <w:sz w:val="24"/>
        </w:rPr>
        <w:t>00850/OASMETEPEC/IP/2022</w:t>
      </w:r>
      <w:r w:rsidR="007F34A3" w:rsidRPr="00A368FB">
        <w:rPr>
          <w:rFonts w:ascii="Palatino Linotype" w:hAnsi="Palatino Linotype"/>
          <w:b/>
          <w:bCs/>
          <w:sz w:val="24"/>
        </w:rPr>
        <w:t>:</w:t>
      </w:r>
    </w:p>
    <w:p w:rsidR="007F34A3" w:rsidRPr="00A368FB" w:rsidRDefault="007F34A3" w:rsidP="004445BD">
      <w:pPr>
        <w:spacing w:line="360" w:lineRule="auto"/>
        <w:ind w:left="851"/>
        <w:jc w:val="both"/>
        <w:rPr>
          <w:rFonts w:ascii="Palatino Linotype" w:hAnsi="Palatino Linotype"/>
          <w:i/>
          <w:color w:val="000000"/>
        </w:rPr>
      </w:pPr>
      <w:r w:rsidRPr="00A368FB">
        <w:rPr>
          <w:rFonts w:ascii="Palatino Linotype" w:hAnsi="Palatino Linotype"/>
          <w:i/>
          <w:color w:val="000000"/>
        </w:rPr>
        <w:t>“</w:t>
      </w:r>
      <w:r w:rsidR="007A7D3E" w:rsidRPr="00A368FB">
        <w:rPr>
          <w:rFonts w:ascii="Palatino Linotype" w:hAnsi="Palatino Linotype"/>
          <w:i/>
          <w:color w:val="000000"/>
        </w:rPr>
        <w:t>Se requiere copia de todas las facturas de pago por cualquier concepto emitidas el 2 de Marzo de 2022</w:t>
      </w:r>
      <w:r w:rsidRPr="00A368FB">
        <w:rPr>
          <w:rFonts w:ascii="Palatino Linotype" w:hAnsi="Palatino Linotype"/>
          <w:i/>
          <w:color w:val="000000"/>
        </w:rPr>
        <w:t>” (Sic)</w:t>
      </w:r>
    </w:p>
    <w:p w:rsidR="007F34A3" w:rsidRPr="00A368FB" w:rsidRDefault="007F34A3" w:rsidP="004445BD">
      <w:pPr>
        <w:spacing w:line="360" w:lineRule="auto"/>
        <w:jc w:val="both"/>
        <w:rPr>
          <w:rFonts w:ascii="Palatino Linotype" w:hAnsi="Palatino Linotype" w:cs="Arial"/>
          <w:b/>
        </w:rPr>
      </w:pPr>
    </w:p>
    <w:p w:rsidR="00C720D4" w:rsidRPr="00A368FB" w:rsidRDefault="00C720D4" w:rsidP="00B725E1">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368FB">
        <w:rPr>
          <w:rFonts w:ascii="Palatino Linotype" w:eastAsia="Calibri" w:hAnsi="Palatino Linotype"/>
          <w:sz w:val="24"/>
          <w:lang w:val="es-ES" w:eastAsia="es-ES"/>
        </w:rPr>
        <w:t>Se señaló com</w:t>
      </w:r>
      <w:r w:rsidR="005476F0" w:rsidRPr="00A368FB">
        <w:rPr>
          <w:rFonts w:ascii="Palatino Linotype" w:eastAsia="Calibri" w:hAnsi="Palatino Linotype"/>
          <w:sz w:val="24"/>
          <w:lang w:val="es-ES" w:eastAsia="es-ES"/>
        </w:rPr>
        <w:t xml:space="preserve">o modalidad de entrega </w:t>
      </w:r>
      <w:r w:rsidR="007F392C" w:rsidRPr="00A368FB">
        <w:rPr>
          <w:rFonts w:ascii="Palatino Linotype" w:eastAsia="Calibri" w:hAnsi="Palatino Linotype"/>
          <w:sz w:val="24"/>
          <w:lang w:val="es-ES" w:eastAsia="es-ES"/>
        </w:rPr>
        <w:t>a través del Sistema de Acceso a la Información Mexiquense</w:t>
      </w:r>
      <w:r w:rsidR="005476F0" w:rsidRPr="00A368FB">
        <w:rPr>
          <w:rFonts w:ascii="Palatino Linotype" w:eastAsia="Calibri" w:hAnsi="Palatino Linotype"/>
          <w:sz w:val="24"/>
          <w:lang w:val="es-ES" w:eastAsia="es-ES"/>
        </w:rPr>
        <w:t>.</w:t>
      </w:r>
    </w:p>
    <w:p w:rsidR="00C720D4" w:rsidRPr="00A368FB" w:rsidRDefault="00C720D4" w:rsidP="004445BD">
      <w:pPr>
        <w:pStyle w:val="Prrafodelista"/>
        <w:spacing w:line="360" w:lineRule="auto"/>
        <w:ind w:left="0"/>
        <w:rPr>
          <w:rFonts w:ascii="Palatino Linotype" w:eastAsia="Calibri" w:hAnsi="Palatino Linotype"/>
          <w:sz w:val="24"/>
          <w:lang w:val="es-ES" w:eastAsia="es-ES"/>
        </w:rPr>
      </w:pPr>
    </w:p>
    <w:p w:rsidR="00C720D4" w:rsidRPr="00A368FB" w:rsidRDefault="00C720D4" w:rsidP="00B725E1">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A368FB">
        <w:rPr>
          <w:rFonts w:ascii="Palatino Linotype" w:eastAsiaTheme="minorEastAsia" w:hAnsi="Palatino Linotype"/>
          <w:sz w:val="24"/>
          <w:lang w:val="es-ES_tradnl" w:eastAsia="es-ES"/>
        </w:rPr>
        <w:t xml:space="preserve">El </w:t>
      </w:r>
      <w:r w:rsidR="007A7D3E" w:rsidRPr="00A368FB">
        <w:rPr>
          <w:rFonts w:ascii="Palatino Linotype" w:eastAsiaTheme="minorEastAsia" w:hAnsi="Palatino Linotype"/>
          <w:sz w:val="24"/>
          <w:lang w:val="es-ES_tradnl" w:eastAsia="es-ES"/>
        </w:rPr>
        <w:t>catorce (14) de marzo</w:t>
      </w:r>
      <w:r w:rsidR="003F265A" w:rsidRPr="00A368FB">
        <w:rPr>
          <w:rFonts w:ascii="Palatino Linotype" w:eastAsiaTheme="minorEastAsia" w:hAnsi="Palatino Linotype"/>
          <w:sz w:val="24"/>
          <w:lang w:val="es-ES_tradnl" w:eastAsia="es-ES"/>
        </w:rPr>
        <w:t xml:space="preserve"> </w:t>
      </w:r>
      <w:r w:rsidR="007F392C" w:rsidRPr="00A368FB">
        <w:rPr>
          <w:rFonts w:ascii="Palatino Linotype" w:eastAsiaTheme="minorEastAsia" w:hAnsi="Palatino Linotype"/>
          <w:sz w:val="24"/>
          <w:lang w:val="es-ES_tradnl" w:eastAsia="es-ES"/>
        </w:rPr>
        <w:t>de dos mil veintidós</w:t>
      </w:r>
      <w:r w:rsidRPr="00A368FB">
        <w:rPr>
          <w:rFonts w:ascii="Palatino Linotype" w:eastAsiaTheme="minorEastAsia" w:hAnsi="Palatino Linotype"/>
          <w:sz w:val="24"/>
          <w:lang w:val="es-ES_tradnl" w:eastAsia="es-ES"/>
        </w:rPr>
        <w:t xml:space="preserve">, </w:t>
      </w:r>
      <w:r w:rsidRPr="00A368FB">
        <w:rPr>
          <w:rFonts w:ascii="Palatino Linotype" w:eastAsia="Calibri" w:hAnsi="Palatino Linotype"/>
          <w:sz w:val="24"/>
          <w:lang w:val="es-ES" w:eastAsia="es-ES"/>
        </w:rPr>
        <w:t xml:space="preserve">el </w:t>
      </w:r>
      <w:r w:rsidRPr="00A368FB">
        <w:rPr>
          <w:rFonts w:ascii="Palatino Linotype" w:eastAsia="Calibri" w:hAnsi="Palatino Linotype" w:cs="Arial"/>
          <w:b/>
          <w:sz w:val="24"/>
          <w:lang w:val="es-AR" w:eastAsia="es-ES"/>
        </w:rPr>
        <w:t>SUJETO OBLIGADO</w:t>
      </w:r>
      <w:r w:rsidR="003F265A" w:rsidRPr="00A368FB">
        <w:rPr>
          <w:rFonts w:ascii="Palatino Linotype" w:eastAsia="Calibri" w:hAnsi="Palatino Linotype" w:cs="Arial"/>
          <w:b/>
          <w:i/>
          <w:sz w:val="24"/>
          <w:lang w:val="es-AR" w:eastAsia="es-ES"/>
        </w:rPr>
        <w:t xml:space="preserve">, </w:t>
      </w:r>
      <w:r w:rsidRPr="00A368FB">
        <w:rPr>
          <w:rFonts w:ascii="Palatino Linotype" w:hAnsi="Palatino Linotype" w:cs="Arial"/>
          <w:sz w:val="24"/>
          <w:lang w:val="es-ES" w:eastAsia="es-ES"/>
        </w:rPr>
        <w:t>dio respuesta en los siguientes términos:</w:t>
      </w:r>
    </w:p>
    <w:p w:rsidR="00C720D4" w:rsidRPr="00A368FB" w:rsidRDefault="00C720D4" w:rsidP="004445BD">
      <w:pPr>
        <w:spacing w:line="360" w:lineRule="auto"/>
        <w:contextualSpacing/>
        <w:rPr>
          <w:rFonts w:ascii="Palatino Linotype" w:hAnsi="Palatino Linotype" w:cs="Arial"/>
          <w:lang w:val="es-ES" w:eastAsia="es-ES"/>
        </w:rPr>
      </w:pPr>
    </w:p>
    <w:p w:rsidR="002D7AAC" w:rsidRPr="00A368FB" w:rsidRDefault="007A7D3E" w:rsidP="004445BD">
      <w:pPr>
        <w:spacing w:line="360" w:lineRule="auto"/>
        <w:contextualSpacing/>
        <w:rPr>
          <w:rFonts w:ascii="Palatino Linotype" w:eastAsiaTheme="minorEastAsia" w:hAnsi="Palatino Linotype"/>
          <w:b/>
          <w:lang w:val="es-ES_tradnl" w:eastAsia="es-ES"/>
        </w:rPr>
      </w:pPr>
      <w:r w:rsidRPr="00A368FB">
        <w:rPr>
          <w:rFonts w:ascii="Palatino Linotype" w:eastAsiaTheme="minorEastAsia" w:hAnsi="Palatino Linotype"/>
          <w:b/>
          <w:lang w:val="es-ES_tradnl" w:eastAsia="es-ES"/>
        </w:rPr>
        <w:t xml:space="preserve">  05503/INFOEM/IP/RR/2022</w:t>
      </w:r>
      <w:r w:rsidR="003F265A" w:rsidRPr="00A368FB">
        <w:rPr>
          <w:rFonts w:ascii="Palatino Linotype" w:eastAsiaTheme="minorEastAsia" w:hAnsi="Palatino Linotype"/>
          <w:b/>
          <w:lang w:val="es-ES_tradnl" w:eastAsia="es-ES"/>
        </w:rPr>
        <w:t>:</w:t>
      </w:r>
    </w:p>
    <w:p w:rsidR="007A7D3E" w:rsidRPr="00A368FB" w:rsidRDefault="007A7D3E"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7A7D3E" w:rsidRPr="00A368FB" w:rsidRDefault="007A7D3E"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Nombre del solicitante: C. Solicitante</w:t>
      </w:r>
    </w:p>
    <w:p w:rsidR="007A7D3E" w:rsidRPr="00A368FB" w:rsidRDefault="007A7D3E"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00829/OASMETEPEC/IP/2022</w:t>
      </w:r>
    </w:p>
    <w:p w:rsidR="007A7D3E" w:rsidRPr="00A368FB" w:rsidRDefault="007A7D3E" w:rsidP="004445BD">
      <w:pPr>
        <w:spacing w:line="360" w:lineRule="auto"/>
        <w:ind w:left="709" w:right="680"/>
        <w:contextualSpacing/>
        <w:jc w:val="right"/>
        <w:rPr>
          <w:rFonts w:ascii="Palatino Linotype" w:eastAsiaTheme="minorEastAsia" w:hAnsi="Palatino Linotype"/>
          <w:i/>
          <w:lang w:val="es-ES_tradnl" w:eastAsia="es-ES"/>
        </w:rPr>
      </w:pPr>
    </w:p>
    <w:p w:rsidR="007A7D3E" w:rsidRPr="00A368FB" w:rsidRDefault="007A7D3E"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00829/OASMETEPEC/IP/2022, informo a usted que con fecha 29 de Febrero del 2022 no se genero información. Saludos Cordiales</w:t>
      </w:r>
    </w:p>
    <w:p w:rsidR="007A7D3E" w:rsidRPr="00A368FB" w:rsidRDefault="007A7D3E" w:rsidP="004445BD">
      <w:pPr>
        <w:spacing w:line="360" w:lineRule="auto"/>
        <w:ind w:left="709" w:right="680"/>
        <w:contextualSpacing/>
        <w:rPr>
          <w:rFonts w:ascii="Palatino Linotype" w:eastAsiaTheme="minorEastAsia" w:hAnsi="Palatino Linotype"/>
          <w:i/>
          <w:lang w:val="es-ES_tradnl" w:eastAsia="es-ES"/>
        </w:rPr>
      </w:pPr>
    </w:p>
    <w:p w:rsidR="007A7D3E" w:rsidRPr="00A368FB" w:rsidRDefault="007A7D3E"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7A7D3E" w:rsidRPr="00A368FB" w:rsidRDefault="007A7D3E"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lastRenderedPageBreak/>
        <w:t>C. Marìa Guadalupe Hernàndez Cajero”(Sic).</w:t>
      </w:r>
    </w:p>
    <w:p w:rsidR="003F265A" w:rsidRPr="00A368FB" w:rsidRDefault="003F265A" w:rsidP="004445BD">
      <w:pPr>
        <w:spacing w:line="360" w:lineRule="auto"/>
        <w:ind w:left="709" w:right="680"/>
        <w:jc w:val="both"/>
        <w:rPr>
          <w:rFonts w:ascii="Palatino Linotype" w:eastAsiaTheme="minorEastAsia" w:hAnsi="Palatino Linotype"/>
          <w:b/>
          <w:i/>
          <w:lang w:val="es-ES_tradnl" w:eastAsia="es-ES"/>
        </w:rPr>
      </w:pPr>
    </w:p>
    <w:p w:rsidR="002D7AAC" w:rsidRPr="00A368FB" w:rsidRDefault="002D7AAC" w:rsidP="004445BD">
      <w:pPr>
        <w:spacing w:line="360" w:lineRule="auto"/>
        <w:ind w:right="567"/>
        <w:jc w:val="both"/>
        <w:rPr>
          <w:rFonts w:ascii="Palatino Linotype" w:hAnsi="Palatino Linotype"/>
          <w:b/>
          <w:bCs/>
        </w:rPr>
      </w:pPr>
    </w:p>
    <w:p w:rsidR="00E65D04" w:rsidRPr="00A368FB" w:rsidRDefault="002225E3" w:rsidP="004445BD">
      <w:pPr>
        <w:spacing w:line="360" w:lineRule="auto"/>
        <w:ind w:right="567"/>
        <w:jc w:val="both"/>
        <w:rPr>
          <w:rFonts w:ascii="Palatino Linotype" w:hAnsi="Palatino Linotype"/>
          <w:b/>
          <w:bCs/>
        </w:rPr>
      </w:pPr>
      <w:r w:rsidRPr="00A368FB">
        <w:rPr>
          <w:rFonts w:ascii="Palatino Linotype" w:hAnsi="Palatino Linotype"/>
          <w:b/>
          <w:bCs/>
        </w:rPr>
        <w:t>05512/INFOEM/IP/RR/2022</w:t>
      </w:r>
      <w:r w:rsidR="003F265A" w:rsidRPr="00A368FB">
        <w:rPr>
          <w:rFonts w:ascii="Palatino Linotype" w:hAnsi="Palatino Linotype"/>
          <w:b/>
          <w:bCs/>
        </w:rPr>
        <w:t>:</w:t>
      </w:r>
      <w:r w:rsidR="002D7AAC" w:rsidRPr="00A368FB">
        <w:rPr>
          <w:rFonts w:ascii="Palatino Linotype" w:hAnsi="Palatino Linotype"/>
          <w:b/>
          <w:bCs/>
        </w:rPr>
        <w:t xml:space="preserve"> </w:t>
      </w:r>
    </w:p>
    <w:p w:rsidR="002225E3" w:rsidRPr="00A368FB" w:rsidRDefault="002225E3" w:rsidP="004445BD">
      <w:pPr>
        <w:spacing w:line="360" w:lineRule="auto"/>
        <w:ind w:right="567"/>
        <w:jc w:val="right"/>
        <w:rPr>
          <w:rFonts w:ascii="Palatino Linotype" w:eastAsiaTheme="minorEastAsia" w:hAnsi="Palatino Linotype"/>
          <w:lang w:val="es-ES_tradnl" w:eastAsia="es-ES"/>
        </w:rPr>
      </w:pPr>
    </w:p>
    <w:p w:rsidR="002225E3" w:rsidRPr="00A368FB" w:rsidRDefault="002225E3"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2225E3" w:rsidRPr="00A368FB" w:rsidRDefault="002225E3"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Nombre del solicitante: C. Solicitante</w:t>
      </w:r>
    </w:p>
    <w:p w:rsidR="002225E3" w:rsidRPr="00A368FB" w:rsidRDefault="002225E3"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00850/OASMETEPEC/IP/2022</w:t>
      </w:r>
    </w:p>
    <w:p w:rsidR="002225E3" w:rsidRPr="00A368FB" w:rsidRDefault="002225E3" w:rsidP="004445BD">
      <w:pPr>
        <w:spacing w:line="360" w:lineRule="auto"/>
        <w:ind w:left="567" w:right="822"/>
        <w:jc w:val="right"/>
        <w:rPr>
          <w:rFonts w:ascii="Palatino Linotype" w:eastAsiaTheme="minorEastAsia" w:hAnsi="Palatino Linotype"/>
          <w:i/>
          <w:lang w:val="es-ES_tradnl" w:eastAsia="es-ES"/>
        </w:rPr>
      </w:pPr>
    </w:p>
    <w:p w:rsidR="002225E3" w:rsidRPr="00A368FB" w:rsidRDefault="002225E3"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00850/OASMETEPEC/IP/2022, informo a usted que con fecha 02 de Marzo del 2022 fue día inhábil. Saludos Cordiales</w:t>
      </w:r>
    </w:p>
    <w:p w:rsidR="002225E3" w:rsidRPr="00A368FB" w:rsidRDefault="002225E3" w:rsidP="004445BD">
      <w:pPr>
        <w:spacing w:line="360" w:lineRule="auto"/>
        <w:ind w:left="567" w:right="822"/>
        <w:jc w:val="both"/>
        <w:rPr>
          <w:rFonts w:ascii="Palatino Linotype" w:eastAsiaTheme="minorEastAsia" w:hAnsi="Palatino Linotype"/>
          <w:i/>
          <w:lang w:val="es-ES_tradnl" w:eastAsia="es-ES"/>
        </w:rPr>
      </w:pPr>
    </w:p>
    <w:p w:rsidR="002225E3" w:rsidRPr="00A368FB" w:rsidRDefault="002225E3"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3F265A" w:rsidRPr="00A368FB" w:rsidRDefault="002225E3"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C. Marìa Guadalupe Hernàndez Cajero”</w:t>
      </w:r>
    </w:p>
    <w:p w:rsidR="002225E3" w:rsidRPr="00A368FB" w:rsidRDefault="002225E3" w:rsidP="004445BD">
      <w:pPr>
        <w:spacing w:line="360" w:lineRule="auto"/>
        <w:ind w:right="567"/>
        <w:jc w:val="both"/>
        <w:rPr>
          <w:rFonts w:ascii="Palatino Linotype" w:eastAsiaTheme="minorEastAsia" w:hAnsi="Palatino Linotype"/>
          <w:b/>
          <w:lang w:val="es-ES_tradnl" w:eastAsia="es-ES"/>
        </w:rPr>
      </w:pPr>
    </w:p>
    <w:p w:rsidR="002225E3" w:rsidRPr="00A368FB" w:rsidRDefault="002225E3" w:rsidP="004445BD">
      <w:pPr>
        <w:spacing w:line="360" w:lineRule="auto"/>
        <w:ind w:right="567"/>
        <w:jc w:val="both"/>
        <w:rPr>
          <w:rFonts w:ascii="Palatino Linotype" w:eastAsiaTheme="minorEastAsia" w:hAnsi="Palatino Linotype"/>
          <w:b/>
          <w:lang w:val="es-ES_tradnl" w:eastAsia="es-ES"/>
        </w:rPr>
      </w:pPr>
    </w:p>
    <w:p w:rsidR="00C720D4" w:rsidRPr="00A368FB" w:rsidRDefault="00D80E64" w:rsidP="00B725E1">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A368FB">
        <w:rPr>
          <w:rFonts w:ascii="Palatino Linotype" w:eastAsia="Calibri" w:hAnsi="Palatino Linotype" w:cs="Arial"/>
          <w:sz w:val="24"/>
          <w:lang w:val="es-AR" w:eastAsia="es-ES"/>
        </w:rPr>
        <w:t xml:space="preserve">Derivado de la respuesta, el </w:t>
      </w:r>
      <w:r w:rsidR="007813FB" w:rsidRPr="00A368FB">
        <w:rPr>
          <w:rFonts w:ascii="Palatino Linotype" w:eastAsia="Calibri" w:hAnsi="Palatino Linotype" w:cs="Arial"/>
          <w:sz w:val="24"/>
          <w:lang w:val="es-AR" w:eastAsia="es-ES"/>
        </w:rPr>
        <w:t>cuatro (04) de abril</w:t>
      </w:r>
      <w:r w:rsidR="002B1AE2" w:rsidRPr="00A368FB">
        <w:rPr>
          <w:rFonts w:ascii="Palatino Linotype" w:eastAsia="Calibri" w:hAnsi="Palatino Linotype" w:cs="Arial"/>
          <w:sz w:val="24"/>
          <w:lang w:val="es-AR" w:eastAsia="es-ES"/>
        </w:rPr>
        <w:t xml:space="preserve"> </w:t>
      </w:r>
      <w:r w:rsidR="007E0823" w:rsidRPr="00A368FB">
        <w:rPr>
          <w:rFonts w:ascii="Palatino Linotype" w:eastAsia="Calibri" w:hAnsi="Palatino Linotype" w:cs="Arial"/>
          <w:sz w:val="24"/>
          <w:lang w:val="es-AR" w:eastAsia="es-ES"/>
        </w:rPr>
        <w:t>de dos mil veintidós</w:t>
      </w:r>
      <w:r w:rsidR="00C720D4" w:rsidRPr="00A368FB">
        <w:rPr>
          <w:rFonts w:ascii="Palatino Linotype" w:hAnsi="Palatino Linotype" w:cs="Arial"/>
          <w:sz w:val="24"/>
          <w:lang w:val="es-ES" w:eastAsia="es-ES"/>
        </w:rPr>
        <w:t xml:space="preserve">, </w:t>
      </w:r>
      <w:r w:rsidR="00C720D4" w:rsidRPr="00A368FB">
        <w:rPr>
          <w:rFonts w:ascii="Palatino Linotype" w:eastAsiaTheme="minorEastAsia" w:hAnsi="Palatino Linotype"/>
          <w:b/>
          <w:sz w:val="24"/>
          <w:lang w:val="es-ES_tradnl" w:eastAsia="es-ES"/>
        </w:rPr>
        <w:t>EL RECURRENTE</w:t>
      </w:r>
      <w:r w:rsidR="004338C6" w:rsidRPr="00A368FB">
        <w:rPr>
          <w:rFonts w:ascii="Palatino Linotype" w:hAnsi="Palatino Linotype" w:cs="Arial"/>
          <w:sz w:val="24"/>
          <w:lang w:val="es-ES" w:eastAsia="es-ES"/>
        </w:rPr>
        <w:t xml:space="preserve"> interpuso los</w:t>
      </w:r>
      <w:r w:rsidR="00C720D4" w:rsidRPr="00A368FB">
        <w:rPr>
          <w:rFonts w:ascii="Palatino Linotype" w:hAnsi="Palatino Linotype" w:cs="Arial"/>
          <w:sz w:val="24"/>
          <w:lang w:val="es-ES" w:eastAsia="es-ES"/>
        </w:rPr>
        <w:t xml:space="preserve"> recurso</w:t>
      </w:r>
      <w:r w:rsidR="004338C6" w:rsidRPr="00A368FB">
        <w:rPr>
          <w:rFonts w:ascii="Palatino Linotype" w:hAnsi="Palatino Linotype" w:cs="Arial"/>
          <w:sz w:val="24"/>
          <w:lang w:val="es-ES" w:eastAsia="es-ES"/>
        </w:rPr>
        <w:t>s</w:t>
      </w:r>
      <w:r w:rsidR="00C720D4" w:rsidRPr="00A368FB">
        <w:rPr>
          <w:rFonts w:ascii="Palatino Linotype" w:hAnsi="Palatino Linotype" w:cs="Arial"/>
          <w:sz w:val="24"/>
          <w:lang w:val="es-ES" w:eastAsia="es-ES"/>
        </w:rPr>
        <w:t xml:space="preserve"> de revisión, en contra de la respuesta, señalando </w:t>
      </w:r>
      <w:r w:rsidR="00944E1D" w:rsidRPr="00A368FB">
        <w:rPr>
          <w:rFonts w:ascii="Palatino Linotype" w:hAnsi="Palatino Linotype" w:cs="Arial"/>
          <w:sz w:val="24"/>
          <w:lang w:val="es-ES" w:eastAsia="es-ES"/>
        </w:rPr>
        <w:t>para ambos</w:t>
      </w:r>
      <w:r w:rsidR="004338C6" w:rsidRPr="00A368FB">
        <w:rPr>
          <w:rFonts w:ascii="Palatino Linotype" w:hAnsi="Palatino Linotype" w:cs="Arial"/>
          <w:sz w:val="24"/>
          <w:lang w:val="es-ES" w:eastAsia="es-ES"/>
        </w:rPr>
        <w:t xml:space="preserve">, </w:t>
      </w:r>
      <w:r w:rsidR="00C720D4" w:rsidRPr="00A368FB">
        <w:rPr>
          <w:rFonts w:ascii="Palatino Linotype" w:hAnsi="Palatino Linotype" w:cs="Arial"/>
          <w:sz w:val="24"/>
          <w:lang w:val="es-ES" w:eastAsia="es-ES"/>
        </w:rPr>
        <w:t>como:</w:t>
      </w:r>
      <w:bookmarkStart w:id="1" w:name="_Toc462307683"/>
      <w:bookmarkStart w:id="2" w:name="_Toc472427085"/>
      <w:bookmarkStart w:id="3" w:name="_Toc472500652"/>
    </w:p>
    <w:p w:rsidR="00944E1D" w:rsidRPr="00A368FB" w:rsidRDefault="00944E1D" w:rsidP="004445BD">
      <w:pPr>
        <w:pStyle w:val="Prrafodelista"/>
        <w:spacing w:line="360" w:lineRule="auto"/>
        <w:ind w:left="0"/>
        <w:jc w:val="both"/>
        <w:rPr>
          <w:rFonts w:ascii="Palatino Linotype" w:eastAsiaTheme="minorEastAsia" w:hAnsi="Palatino Linotype" w:cs="Arial"/>
          <w:i/>
          <w:sz w:val="24"/>
          <w:lang w:val="es-ES_tradnl" w:eastAsia="es-ES"/>
        </w:rPr>
      </w:pPr>
    </w:p>
    <w:p w:rsidR="00944E1D" w:rsidRPr="00A368FB" w:rsidRDefault="00944E1D" w:rsidP="004445BD">
      <w:pPr>
        <w:spacing w:line="360" w:lineRule="auto"/>
        <w:ind w:right="567"/>
        <w:contextualSpacing/>
        <w:rPr>
          <w:rFonts w:ascii="Palatino Linotype" w:eastAsiaTheme="minorEastAsia" w:hAnsi="Palatino Linotype" w:cs="Arial"/>
          <w:b/>
          <w:lang w:val="es-ES_tradnl" w:eastAsia="es-ES"/>
        </w:rPr>
      </w:pPr>
    </w:p>
    <w:p w:rsidR="00C720D4" w:rsidRPr="00A368FB" w:rsidRDefault="00C720D4" w:rsidP="004445BD">
      <w:pPr>
        <w:spacing w:line="360" w:lineRule="auto"/>
        <w:ind w:left="567" w:right="567"/>
        <w:contextualSpacing/>
        <w:jc w:val="both"/>
        <w:rPr>
          <w:rFonts w:ascii="Palatino Linotype" w:eastAsia="Calibri" w:hAnsi="Palatino Linotype" w:cs="Arial"/>
          <w:i/>
          <w:lang w:val="es-ES" w:eastAsia="es-ES"/>
        </w:rPr>
      </w:pPr>
      <w:r w:rsidRPr="00A368FB">
        <w:rPr>
          <w:rFonts w:ascii="Palatino Linotype" w:eastAsiaTheme="minorEastAsia" w:hAnsi="Palatino Linotype"/>
          <w:b/>
          <w:lang w:val="es-ES_tradnl" w:eastAsia="es-ES"/>
        </w:rPr>
        <w:t>Acto impugnado</w:t>
      </w:r>
      <w:r w:rsidRPr="00A368FB">
        <w:rPr>
          <w:rFonts w:ascii="Palatino Linotype" w:eastAsiaTheme="minorEastAsia" w:hAnsi="Palatino Linotype"/>
          <w:b/>
          <w:i/>
          <w:lang w:val="es-ES_tradnl" w:eastAsia="es-ES"/>
        </w:rPr>
        <w:t>:</w:t>
      </w:r>
      <w:r w:rsidRPr="00A368FB">
        <w:rPr>
          <w:rFonts w:ascii="Palatino Linotype" w:hAnsi="Palatino Linotype"/>
          <w:i/>
          <w:color w:val="000000"/>
        </w:rPr>
        <w:t xml:space="preserve"> “</w:t>
      </w:r>
      <w:r w:rsidR="007813FB" w:rsidRPr="00A368FB">
        <w:rPr>
          <w:rFonts w:ascii="Palatino Linotype" w:hAnsi="Palatino Linotype"/>
          <w:i/>
          <w:color w:val="000000"/>
        </w:rPr>
        <w:t>La respuesta proporcionada por el Sujeto Obligado</w:t>
      </w:r>
      <w:r w:rsidRPr="00A368FB">
        <w:rPr>
          <w:rFonts w:ascii="Palatino Linotype" w:hAnsi="Palatino Linotype"/>
          <w:i/>
          <w:color w:val="000000"/>
        </w:rPr>
        <w:t>" (Sic)</w:t>
      </w:r>
    </w:p>
    <w:p w:rsidR="00C720D4" w:rsidRPr="00A368FB" w:rsidRDefault="00C720D4" w:rsidP="004445BD">
      <w:pPr>
        <w:spacing w:line="360" w:lineRule="auto"/>
        <w:ind w:left="567" w:right="567"/>
        <w:contextualSpacing/>
        <w:jc w:val="both"/>
        <w:rPr>
          <w:rFonts w:ascii="Palatino Linotype" w:eastAsia="Calibri" w:hAnsi="Palatino Linotype" w:cs="Arial"/>
          <w:lang w:val="es-ES" w:eastAsia="es-ES"/>
        </w:rPr>
      </w:pPr>
    </w:p>
    <w:p w:rsidR="00944E1D" w:rsidRPr="00A368FB" w:rsidRDefault="00C720D4" w:rsidP="004445BD">
      <w:pPr>
        <w:spacing w:line="360" w:lineRule="auto"/>
        <w:ind w:left="567" w:right="567"/>
        <w:contextualSpacing/>
        <w:jc w:val="both"/>
        <w:rPr>
          <w:rFonts w:ascii="Palatino Linotype" w:hAnsi="Palatino Linotype"/>
          <w:i/>
          <w:color w:val="000000"/>
        </w:rPr>
      </w:pPr>
      <w:r w:rsidRPr="00A368FB">
        <w:rPr>
          <w:rFonts w:ascii="Palatino Linotype" w:eastAsiaTheme="minorEastAsia" w:hAnsi="Palatino Linotype"/>
          <w:b/>
          <w:lang w:val="es-ES_tradnl" w:eastAsia="es-ES"/>
        </w:rPr>
        <w:t>Razones o Motivos de inconformidad:</w:t>
      </w:r>
      <w:r w:rsidRPr="00A368FB">
        <w:rPr>
          <w:rFonts w:ascii="Palatino Linotype" w:eastAsiaTheme="majorEastAsia" w:hAnsi="Palatino Linotype" w:cstheme="majorBidi"/>
          <w:b/>
          <w:color w:val="2E74B5" w:themeColor="accent1" w:themeShade="BF"/>
          <w:lang w:val="es-ES" w:eastAsia="es-ES"/>
        </w:rPr>
        <w:t xml:space="preserve"> </w:t>
      </w:r>
      <w:r w:rsidRPr="00A368FB">
        <w:rPr>
          <w:rFonts w:ascii="Palatino Linotype" w:eastAsiaTheme="majorEastAsia" w:hAnsi="Palatino Linotype" w:cstheme="majorBidi"/>
          <w:i/>
          <w:lang w:val="es-ES" w:eastAsia="es-ES"/>
        </w:rPr>
        <w:t>“</w:t>
      </w:r>
      <w:r w:rsidR="007813FB" w:rsidRPr="00A368FB">
        <w:rPr>
          <w:rFonts w:ascii="Palatino Linotype" w:eastAsiaTheme="majorEastAsia" w:hAnsi="Palatino Linotype" w:cstheme="majorBidi"/>
          <w:i/>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w:t>
      </w:r>
      <w:r w:rsidR="007813FB" w:rsidRPr="00A368FB">
        <w:rPr>
          <w:rFonts w:ascii="Palatino Linotype" w:eastAsiaTheme="majorEastAsia" w:hAnsi="Palatino Linotype" w:cstheme="majorBidi"/>
          <w:i/>
          <w:lang w:eastAsia="es-ES"/>
        </w:rPr>
        <w:lastRenderedPageBreak/>
        <w:t xml:space="preserve">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w:t>
      </w:r>
      <w:r w:rsidR="007813FB" w:rsidRPr="00A368FB">
        <w:rPr>
          <w:rFonts w:ascii="Palatino Linotype" w:eastAsiaTheme="majorEastAsia" w:hAnsi="Palatino Linotype" w:cstheme="majorBidi"/>
          <w:i/>
          <w:lang w:eastAsia="es-ES"/>
        </w:rPr>
        <w:lastRenderedPageBreak/>
        <w:t>de interés en realizar la búsqueda exhaustiva de la documentación relativo a las solicitudes que reciben.</w:t>
      </w:r>
      <w:r w:rsidRPr="00A368FB">
        <w:rPr>
          <w:rFonts w:ascii="Palatino Linotype" w:hAnsi="Palatino Linotype"/>
          <w:i/>
          <w:color w:val="000000"/>
        </w:rPr>
        <w:t>” (Sic).</w:t>
      </w:r>
      <w:bookmarkEnd w:id="1"/>
      <w:bookmarkEnd w:id="2"/>
      <w:bookmarkEnd w:id="3"/>
    </w:p>
    <w:p w:rsidR="002B1AE2" w:rsidRPr="00A368FB" w:rsidRDefault="002B1AE2" w:rsidP="004445BD">
      <w:pPr>
        <w:spacing w:line="360" w:lineRule="auto"/>
        <w:jc w:val="both"/>
        <w:rPr>
          <w:rFonts w:ascii="Palatino Linotype" w:eastAsia="Calibri" w:hAnsi="Palatino Linotype" w:cs="Arial"/>
          <w:lang w:val="es-AR" w:eastAsia="es-ES"/>
        </w:rPr>
      </w:pPr>
    </w:p>
    <w:p w:rsidR="00C720D4" w:rsidRPr="00A368FB" w:rsidRDefault="00C720D4" w:rsidP="00B725E1">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A368FB">
        <w:rPr>
          <w:rFonts w:ascii="Palatino Linotype" w:hAnsi="Palatino Linotype" w:cs="Arial"/>
          <w:sz w:val="24"/>
          <w:lang w:val="es-ES" w:eastAsia="es-ES"/>
        </w:rPr>
        <w:t xml:space="preserve">Se registró el recurso de revisión bajo el número de expediente </w:t>
      </w:r>
      <w:r w:rsidR="00944E1D" w:rsidRPr="00A368FB">
        <w:rPr>
          <w:rFonts w:ascii="Palatino Linotype" w:hAnsi="Palatino Linotype" w:cs="Arial"/>
          <w:b/>
          <w:bCs/>
          <w:sz w:val="24"/>
          <w:lang w:eastAsia="es-ES"/>
        </w:rPr>
        <w:t>05503/INFOEM/IP/RR/2022</w:t>
      </w:r>
      <w:r w:rsidRPr="00A368FB">
        <w:rPr>
          <w:rFonts w:ascii="Palatino Linotype" w:eastAsiaTheme="minorEastAsia" w:hAnsi="Palatino Linotype" w:cs="Arial"/>
          <w:bCs/>
          <w:sz w:val="24"/>
          <w:lang w:val="es-ES_tradnl" w:eastAsia="es-ES"/>
        </w:rPr>
        <w:t xml:space="preserve">, asimismo con fundamento en lo dispuesto por el </w:t>
      </w:r>
      <w:r w:rsidRPr="00A368FB">
        <w:rPr>
          <w:rFonts w:ascii="Palatino Linotype" w:eastAsia="Calibri" w:hAnsi="Palatino Linotype" w:cs="Arial"/>
          <w:sz w:val="24"/>
          <w:lang w:val="es-ES" w:eastAsia="es-ES"/>
        </w:rPr>
        <w:t xml:space="preserve">artículo 185 fracción I de la </w:t>
      </w:r>
      <w:r w:rsidRPr="00A368FB">
        <w:rPr>
          <w:rFonts w:ascii="Palatino Linotype" w:eastAsia="Calibri" w:hAnsi="Palatino Linotype" w:cs="Arial"/>
          <w:b/>
          <w:sz w:val="24"/>
          <w:lang w:val="es-ES" w:eastAsia="es-ES"/>
        </w:rPr>
        <w:t xml:space="preserve">Ley de Transparencia y Acceso a la Información Pública del Estado de México y Municipios </w:t>
      </w:r>
      <w:r w:rsidRPr="00A368FB">
        <w:rPr>
          <w:rFonts w:ascii="Palatino Linotype" w:hAnsi="Palatino Linotype" w:cs="Arial"/>
          <w:sz w:val="24"/>
          <w:lang w:val="es-ES" w:eastAsia="es-ES"/>
        </w:rPr>
        <w:t xml:space="preserve">se turnó a la </w:t>
      </w:r>
      <w:r w:rsidRPr="00A368FB">
        <w:rPr>
          <w:rFonts w:ascii="Palatino Linotype" w:hAnsi="Palatino Linotype" w:cs="Arial"/>
          <w:b/>
          <w:sz w:val="24"/>
          <w:lang w:val="es-ES" w:eastAsia="es-ES"/>
        </w:rPr>
        <w:t xml:space="preserve">Comisionada María del Rosario Mejía Ayala, </w:t>
      </w:r>
      <w:r w:rsidRPr="00A368FB">
        <w:rPr>
          <w:rFonts w:ascii="Palatino Linotype" w:hAnsi="Palatino Linotype" w:cs="Arial"/>
          <w:sz w:val="24"/>
          <w:lang w:val="es-ES" w:eastAsia="es-ES"/>
        </w:rPr>
        <w:t xml:space="preserve">con el objeto de </w:t>
      </w:r>
      <w:r w:rsidRPr="00A368FB">
        <w:rPr>
          <w:rFonts w:ascii="Palatino Linotype" w:hAnsi="Palatino Linotype" w:cs="Arial"/>
          <w:sz w:val="24"/>
          <w:lang w:eastAsia="es-ES"/>
        </w:rPr>
        <w:t xml:space="preserve">su análisis. </w:t>
      </w:r>
    </w:p>
    <w:p w:rsidR="00C720D4" w:rsidRPr="00A368FB" w:rsidRDefault="00C720D4" w:rsidP="004445BD">
      <w:pPr>
        <w:pStyle w:val="Prrafodelista"/>
        <w:spacing w:line="360" w:lineRule="auto"/>
        <w:ind w:left="0"/>
        <w:jc w:val="both"/>
        <w:rPr>
          <w:rFonts w:ascii="Palatino Linotype" w:eastAsia="Calibri" w:hAnsi="Palatino Linotype" w:cs="Arial"/>
          <w:sz w:val="24"/>
          <w:lang w:val="es-AR" w:eastAsia="es-ES"/>
        </w:rPr>
      </w:pPr>
    </w:p>
    <w:p w:rsidR="00C720D4" w:rsidRPr="00A368FB" w:rsidRDefault="00A1639F" w:rsidP="00B725E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368FB">
        <w:rPr>
          <w:rFonts w:ascii="Palatino Linotype" w:eastAsia="Calibri" w:hAnsi="Palatino Linotype" w:cs="Arial"/>
          <w:sz w:val="24"/>
          <w:lang w:val="es-ES" w:eastAsia="es-ES"/>
        </w:rPr>
        <w:t>Los</w:t>
      </w:r>
      <w:r w:rsidR="00C720D4" w:rsidRPr="00A368FB">
        <w:rPr>
          <w:rFonts w:ascii="Palatino Linotype" w:eastAsia="Calibri" w:hAnsi="Palatino Linotype" w:cs="Arial"/>
          <w:sz w:val="24"/>
          <w:lang w:val="es-ES" w:eastAsia="es-ES"/>
        </w:rPr>
        <w:t xml:space="preserve"> Comisionado</w:t>
      </w:r>
      <w:r w:rsidRPr="00A368FB">
        <w:rPr>
          <w:rFonts w:ascii="Palatino Linotype" w:eastAsia="Calibri" w:hAnsi="Palatino Linotype" w:cs="Arial"/>
          <w:sz w:val="24"/>
          <w:lang w:val="es-ES" w:eastAsia="es-ES"/>
        </w:rPr>
        <w:t>s</w:t>
      </w:r>
      <w:r w:rsidR="00C720D4" w:rsidRPr="00A368FB">
        <w:rPr>
          <w:rFonts w:ascii="Palatino Linotype" w:eastAsia="Calibri" w:hAnsi="Palatino Linotype" w:cs="Arial"/>
          <w:sz w:val="24"/>
          <w:lang w:val="es-ES" w:eastAsia="es-ES"/>
        </w:rPr>
        <w:t xml:space="preserve"> Ponente</w:t>
      </w:r>
      <w:r w:rsidRPr="00A368FB">
        <w:rPr>
          <w:rFonts w:ascii="Palatino Linotype" w:eastAsia="Calibri" w:hAnsi="Palatino Linotype" w:cs="Arial"/>
          <w:sz w:val="24"/>
          <w:lang w:val="es-ES" w:eastAsia="es-ES"/>
        </w:rPr>
        <w:t>s</w:t>
      </w:r>
      <w:r w:rsidR="00C720D4" w:rsidRPr="00A368FB">
        <w:rPr>
          <w:rFonts w:ascii="Palatino Linotype" w:eastAsia="Calibri" w:hAnsi="Palatino Linotype" w:cs="Arial"/>
          <w:sz w:val="24"/>
          <w:lang w:val="es-ES" w:eastAsia="es-ES"/>
        </w:rPr>
        <w:t xml:space="preserve"> con fundamento en lo dispuesto por el artículo 185 fracción II de la ley de la materia, a través de</w:t>
      </w:r>
      <w:r w:rsidR="00040B5F" w:rsidRPr="00A368FB">
        <w:rPr>
          <w:rFonts w:ascii="Palatino Linotype" w:eastAsia="Calibri" w:hAnsi="Palatino Linotype" w:cs="Arial"/>
          <w:sz w:val="24"/>
          <w:lang w:val="es-ES" w:eastAsia="es-ES"/>
        </w:rPr>
        <w:t xml:space="preserve"> </w:t>
      </w:r>
      <w:r w:rsidR="00C720D4" w:rsidRPr="00A368FB">
        <w:rPr>
          <w:rFonts w:ascii="Palatino Linotype" w:eastAsia="Calibri" w:hAnsi="Palatino Linotype" w:cs="Arial"/>
          <w:sz w:val="24"/>
          <w:lang w:val="es-ES" w:eastAsia="es-ES"/>
        </w:rPr>
        <w:t>l</w:t>
      </w:r>
      <w:r w:rsidR="00040B5F" w:rsidRPr="00A368FB">
        <w:rPr>
          <w:rFonts w:ascii="Palatino Linotype" w:eastAsia="Calibri" w:hAnsi="Palatino Linotype" w:cs="Arial"/>
          <w:sz w:val="24"/>
          <w:lang w:val="es-ES" w:eastAsia="es-ES"/>
        </w:rPr>
        <w:t>os</w:t>
      </w:r>
      <w:r w:rsidR="00C720D4" w:rsidRPr="00A368FB">
        <w:rPr>
          <w:rFonts w:ascii="Palatino Linotype" w:eastAsia="Calibri" w:hAnsi="Palatino Linotype" w:cs="Arial"/>
          <w:sz w:val="24"/>
          <w:lang w:val="es-ES" w:eastAsia="es-ES"/>
        </w:rPr>
        <w:t xml:space="preserve"> acuerdo</w:t>
      </w:r>
      <w:r w:rsidR="00040B5F" w:rsidRPr="00A368FB">
        <w:rPr>
          <w:rFonts w:ascii="Palatino Linotype" w:eastAsia="Calibri" w:hAnsi="Palatino Linotype" w:cs="Arial"/>
          <w:sz w:val="24"/>
          <w:lang w:val="es-ES" w:eastAsia="es-ES"/>
        </w:rPr>
        <w:t>s</w:t>
      </w:r>
      <w:r w:rsidR="00C720D4" w:rsidRPr="00A368FB">
        <w:rPr>
          <w:rFonts w:ascii="Palatino Linotype" w:eastAsia="Calibri" w:hAnsi="Palatino Linotype" w:cs="Arial"/>
          <w:sz w:val="24"/>
          <w:lang w:val="es-ES" w:eastAsia="es-ES"/>
        </w:rPr>
        <w:t xml:space="preserve"> de admisión de</w:t>
      </w:r>
      <w:r w:rsidR="00AD0C70" w:rsidRPr="00A368FB">
        <w:rPr>
          <w:rFonts w:ascii="Palatino Linotype" w:eastAsia="Calibri" w:hAnsi="Palatino Linotype" w:cs="Arial"/>
          <w:sz w:val="24"/>
          <w:lang w:val="es-ES" w:eastAsia="es-ES"/>
        </w:rPr>
        <w:t>l día</w:t>
      </w:r>
      <w:r w:rsidR="00944E1D" w:rsidRPr="00A368FB">
        <w:rPr>
          <w:rFonts w:ascii="Palatino Linotype" w:eastAsia="Calibri" w:hAnsi="Palatino Linotype" w:cs="Arial"/>
          <w:sz w:val="24"/>
          <w:lang w:val="es-ES" w:eastAsia="es-ES"/>
        </w:rPr>
        <w:t xml:space="preserve"> siete (07) y diecinueve (19) de abril</w:t>
      </w:r>
      <w:r w:rsidR="008A27D3" w:rsidRPr="00A368FB">
        <w:rPr>
          <w:rFonts w:ascii="Palatino Linotype" w:eastAsia="Calibri" w:hAnsi="Palatino Linotype" w:cs="Arial"/>
          <w:sz w:val="24"/>
          <w:lang w:val="es-ES" w:eastAsia="es-ES"/>
        </w:rPr>
        <w:t xml:space="preserve"> de dos mil veintidós</w:t>
      </w:r>
      <w:r w:rsidR="00AD0C70" w:rsidRPr="00A368FB">
        <w:rPr>
          <w:rFonts w:ascii="Palatino Linotype" w:eastAsia="Calibri" w:hAnsi="Palatino Linotype" w:cs="Arial"/>
          <w:sz w:val="24"/>
          <w:lang w:val="es-ES" w:eastAsia="es-ES"/>
        </w:rPr>
        <w:t xml:space="preserve">, </w:t>
      </w:r>
      <w:r w:rsidR="00C720D4" w:rsidRPr="00A368FB">
        <w:rPr>
          <w:rFonts w:ascii="Palatino Linotype" w:eastAsia="Calibri" w:hAnsi="Palatino Linotype" w:cs="Arial"/>
          <w:sz w:val="24"/>
          <w:lang w:val="es-ES" w:eastAsia="es-ES"/>
        </w:rPr>
        <w:t xml:space="preserve">puso a disposición de las partes el expediente electrónico </w:t>
      </w:r>
      <w:r w:rsidR="00C720D4" w:rsidRPr="00A368FB">
        <w:rPr>
          <w:rFonts w:ascii="Palatino Linotype" w:eastAsia="Calibri" w:hAnsi="Palatino Linotype" w:cs="Arial"/>
          <w:sz w:val="24"/>
          <w:lang w:val="es-ES_tradnl" w:eastAsia="es-ES"/>
        </w:rPr>
        <w:t xml:space="preserve">vía </w:t>
      </w:r>
      <w:r w:rsidR="00C720D4" w:rsidRPr="00A368FB">
        <w:rPr>
          <w:rFonts w:ascii="Palatino Linotype" w:eastAsia="Calibri" w:hAnsi="Palatino Linotype" w:cs="Arial"/>
          <w:b/>
          <w:sz w:val="24"/>
          <w:lang w:val="es-ES" w:eastAsia="es-ES"/>
        </w:rPr>
        <w:t xml:space="preserve">SAIMEX </w:t>
      </w:r>
      <w:r w:rsidR="00C720D4" w:rsidRPr="00A368FB">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C720D4" w:rsidRPr="00A368FB">
        <w:rPr>
          <w:rFonts w:ascii="Palatino Linotype" w:eastAsia="Calibri" w:hAnsi="Palatino Linotype" w:cs="Arial"/>
          <w:b/>
          <w:sz w:val="24"/>
          <w:lang w:val="es-ES" w:eastAsia="es-ES"/>
        </w:rPr>
        <w:t>SUJETO OBLIGADO</w:t>
      </w:r>
      <w:r w:rsidR="00C720D4" w:rsidRPr="00A368FB">
        <w:rPr>
          <w:rFonts w:ascii="Palatino Linotype" w:eastAsia="Calibri" w:hAnsi="Palatino Linotype" w:cs="Arial"/>
          <w:sz w:val="24"/>
          <w:lang w:val="es-ES" w:eastAsia="es-ES"/>
        </w:rPr>
        <w:t xml:space="preserve"> presentara el informe justificado procedente. En este caso, el partic</w:t>
      </w:r>
      <w:r w:rsidR="00D80E64" w:rsidRPr="00A368FB">
        <w:rPr>
          <w:rFonts w:ascii="Palatino Linotype" w:eastAsia="Calibri" w:hAnsi="Palatino Linotype" w:cs="Arial"/>
          <w:sz w:val="24"/>
          <w:lang w:val="es-ES" w:eastAsia="es-ES"/>
        </w:rPr>
        <w:t>ular no realizó manifestaciones</w:t>
      </w:r>
      <w:r w:rsidR="00AD0C70" w:rsidRPr="00A368FB">
        <w:rPr>
          <w:rFonts w:ascii="Palatino Linotype" w:eastAsia="Calibri" w:hAnsi="Palatino Linotype" w:cs="Arial"/>
          <w:sz w:val="24"/>
          <w:lang w:val="es-ES" w:eastAsia="es-ES"/>
        </w:rPr>
        <w:t>, no ofreció pruebas ni alegatos que a su derecho convinieran</w:t>
      </w:r>
      <w:r w:rsidR="00D80E64" w:rsidRPr="00A368FB">
        <w:rPr>
          <w:rFonts w:ascii="Palatino Linotype" w:eastAsia="Calibri" w:hAnsi="Palatino Linotype" w:cs="Arial"/>
          <w:sz w:val="24"/>
          <w:lang w:val="es-ES" w:eastAsia="es-ES"/>
        </w:rPr>
        <w:t>; por su parte el SUJETO OBLIGADO no remitió informe justificado.</w:t>
      </w:r>
    </w:p>
    <w:p w:rsidR="00C91774" w:rsidRPr="00A368FB" w:rsidRDefault="00C91774" w:rsidP="004445BD">
      <w:pPr>
        <w:pStyle w:val="Prrafodelista"/>
        <w:spacing w:line="360" w:lineRule="auto"/>
        <w:ind w:left="0"/>
        <w:jc w:val="both"/>
        <w:rPr>
          <w:rFonts w:ascii="Palatino Linotype" w:eastAsiaTheme="minorEastAsia" w:hAnsi="Palatino Linotype"/>
          <w:i/>
          <w:color w:val="000000"/>
          <w:sz w:val="24"/>
          <w:lang w:val="es-ES_tradnl" w:eastAsia="es-ES"/>
        </w:rPr>
      </w:pPr>
    </w:p>
    <w:p w:rsidR="00C91774" w:rsidRPr="00A368FB" w:rsidRDefault="00C91774" w:rsidP="00B725E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368FB">
        <w:rPr>
          <w:rFonts w:ascii="Palatino Linotype" w:hAnsi="Palatino Linotype" w:cs="Arial"/>
          <w:bCs/>
          <w:sz w:val="24"/>
        </w:rPr>
        <w:t xml:space="preserve">Asimismo, con fundamento en lo dispuesto por el </w:t>
      </w:r>
      <w:r w:rsidRPr="00A368FB">
        <w:rPr>
          <w:rFonts w:ascii="Palatino Linotype" w:eastAsia="Calibri" w:hAnsi="Palatino Linotype" w:cs="Arial"/>
          <w:sz w:val="24"/>
        </w:rPr>
        <w:t xml:space="preserve">artículo 185 fracción I de la </w:t>
      </w:r>
      <w:r w:rsidRPr="00A368FB">
        <w:rPr>
          <w:rFonts w:ascii="Palatino Linotype" w:eastAsia="Calibri" w:hAnsi="Palatino Linotype" w:cs="Arial"/>
          <w:b/>
          <w:sz w:val="24"/>
        </w:rPr>
        <w:t>Ley de Transparencia y Acceso a la Información Pública del Estado de México y Municipios,</w:t>
      </w:r>
      <w:r w:rsidRPr="00A368FB">
        <w:rPr>
          <w:rFonts w:ascii="Palatino Linotype" w:hAnsi="Palatino Linotype" w:cs="Arial"/>
          <w:sz w:val="24"/>
        </w:rPr>
        <w:t xml:space="preserve"> el recurso de revisión con número</w:t>
      </w:r>
      <w:r w:rsidR="00A1639F" w:rsidRPr="00A368FB">
        <w:rPr>
          <w:rFonts w:ascii="Palatino Linotype" w:hAnsi="Palatino Linotype" w:cs="Arial"/>
          <w:sz w:val="24"/>
        </w:rPr>
        <w:t xml:space="preserve"> </w:t>
      </w:r>
      <w:r w:rsidR="00A1639F" w:rsidRPr="00A368FB">
        <w:rPr>
          <w:rFonts w:ascii="Palatino Linotype" w:hAnsi="Palatino Linotype" w:cs="Arial"/>
          <w:b/>
          <w:bCs/>
          <w:sz w:val="24"/>
        </w:rPr>
        <w:t>05503/INFOEM/IP/RR/2022</w:t>
      </w:r>
      <w:r w:rsidRPr="00A368FB">
        <w:rPr>
          <w:rFonts w:ascii="Palatino Linotype" w:hAnsi="Palatino Linotype" w:cs="Arial"/>
          <w:b/>
          <w:sz w:val="24"/>
        </w:rPr>
        <w:t xml:space="preserve">, </w:t>
      </w:r>
      <w:r w:rsidRPr="00A368FB">
        <w:rPr>
          <w:rFonts w:ascii="Palatino Linotype" w:hAnsi="Palatino Linotype" w:cs="Arial"/>
          <w:sz w:val="24"/>
        </w:rPr>
        <w:t>fue turnado</w:t>
      </w:r>
      <w:r w:rsidRPr="00A368FB">
        <w:rPr>
          <w:rFonts w:ascii="Palatino Linotype" w:eastAsia="Calibri" w:hAnsi="Palatino Linotype" w:cs="Arial"/>
          <w:b/>
          <w:sz w:val="24"/>
        </w:rPr>
        <w:t xml:space="preserve"> </w:t>
      </w:r>
      <w:r w:rsidRPr="00A368FB">
        <w:rPr>
          <w:rFonts w:ascii="Palatino Linotype" w:hAnsi="Palatino Linotype" w:cs="Arial"/>
          <w:sz w:val="24"/>
        </w:rPr>
        <w:t xml:space="preserve">a la </w:t>
      </w:r>
      <w:r w:rsidRPr="00A368FB">
        <w:rPr>
          <w:rFonts w:ascii="Palatino Linotype" w:hAnsi="Palatino Linotype" w:cs="Arial"/>
          <w:b/>
          <w:sz w:val="24"/>
        </w:rPr>
        <w:t>Comisionada</w:t>
      </w:r>
      <w:r w:rsidRPr="00A368FB">
        <w:rPr>
          <w:rFonts w:ascii="Palatino Linotype" w:hAnsi="Palatino Linotype" w:cs="Arial"/>
          <w:sz w:val="24"/>
        </w:rPr>
        <w:t xml:space="preserve"> </w:t>
      </w:r>
      <w:r w:rsidRPr="00A368FB">
        <w:rPr>
          <w:rFonts w:ascii="Palatino Linotype" w:hAnsi="Palatino Linotype" w:cs="Arial"/>
          <w:b/>
          <w:bCs/>
          <w:sz w:val="24"/>
        </w:rPr>
        <w:t>María del Rosario Mejía Ayala</w:t>
      </w:r>
      <w:r w:rsidRPr="00A368FB">
        <w:rPr>
          <w:rFonts w:ascii="Palatino Linotype" w:hAnsi="Palatino Linotype" w:cs="Arial"/>
          <w:b/>
          <w:sz w:val="24"/>
        </w:rPr>
        <w:t xml:space="preserve"> </w:t>
      </w:r>
      <w:r w:rsidRPr="00A368FB">
        <w:rPr>
          <w:rFonts w:ascii="Palatino Linotype" w:hAnsi="Palatino Linotype" w:cs="Arial"/>
          <w:sz w:val="24"/>
        </w:rPr>
        <w:t xml:space="preserve">con el objeto de su análisis, </w:t>
      </w:r>
      <w:r w:rsidRPr="00A368FB">
        <w:rPr>
          <w:rFonts w:ascii="Palatino Linotype" w:hAnsi="Palatino Linotype" w:cs="Arial"/>
          <w:sz w:val="24"/>
        </w:rPr>
        <w:lastRenderedPageBreak/>
        <w:t xml:space="preserve">posteriormente el Pleno </w:t>
      </w:r>
      <w:r w:rsidRPr="00A368FB">
        <w:rPr>
          <w:rFonts w:ascii="Palatino Linotype" w:eastAsia="MS Mincho" w:hAnsi="Palatino Linotype" w:cs="Arial"/>
          <w:sz w:val="24"/>
        </w:rPr>
        <w:t>de este Órgano Autónomo, en la</w:t>
      </w:r>
      <w:r w:rsidRPr="00A368FB">
        <w:rPr>
          <w:rFonts w:ascii="Palatino Linotype" w:eastAsia="MS Mincho" w:hAnsi="Palatino Linotype" w:cs="Arial"/>
          <w:b/>
          <w:sz w:val="24"/>
        </w:rPr>
        <w:t xml:space="preserve"> </w:t>
      </w:r>
      <w:r w:rsidR="00A1639F" w:rsidRPr="00A368FB">
        <w:rPr>
          <w:rFonts w:ascii="Palatino Linotype" w:eastAsia="MS Mincho" w:hAnsi="Palatino Linotype" w:cs="Arial"/>
          <w:b/>
          <w:sz w:val="24"/>
        </w:rPr>
        <w:t xml:space="preserve">Décima </w:t>
      </w:r>
      <w:r w:rsidRPr="00A368FB">
        <w:rPr>
          <w:rFonts w:ascii="Palatino Linotype" w:eastAsia="MS Mincho" w:hAnsi="Palatino Linotype" w:cs="Arial"/>
          <w:b/>
          <w:sz w:val="24"/>
        </w:rPr>
        <w:t xml:space="preserve">Quinta Sesión Ordinaria </w:t>
      </w:r>
      <w:r w:rsidRPr="00A368FB">
        <w:rPr>
          <w:rFonts w:ascii="Palatino Linotype" w:eastAsia="MS Mincho" w:hAnsi="Palatino Linotype" w:cs="Arial"/>
          <w:sz w:val="24"/>
        </w:rPr>
        <w:t>del</w:t>
      </w:r>
      <w:r w:rsidR="00A1639F" w:rsidRPr="00A368FB">
        <w:rPr>
          <w:rFonts w:ascii="Palatino Linotype" w:eastAsia="MS Mincho" w:hAnsi="Palatino Linotype" w:cs="Arial"/>
          <w:b/>
          <w:sz w:val="24"/>
        </w:rPr>
        <w:t xml:space="preserve"> veintisiete (27) de abril</w:t>
      </w:r>
      <w:r w:rsidRPr="00A368FB">
        <w:rPr>
          <w:rFonts w:ascii="Palatino Linotype" w:eastAsia="MS Mincho" w:hAnsi="Palatino Linotype" w:cs="Arial"/>
          <w:b/>
          <w:sz w:val="24"/>
        </w:rPr>
        <w:t xml:space="preserve">  de dos mil veintidós</w:t>
      </w:r>
      <w:r w:rsidR="00A1639F" w:rsidRPr="00A368FB">
        <w:rPr>
          <w:rFonts w:ascii="Palatino Linotype" w:eastAsia="MS Mincho" w:hAnsi="Palatino Linotype" w:cs="Arial"/>
          <w:sz w:val="24"/>
        </w:rPr>
        <w:t>, ordenó la acumulación del</w:t>
      </w:r>
      <w:r w:rsidRPr="00A368FB">
        <w:rPr>
          <w:rFonts w:ascii="Palatino Linotype" w:eastAsia="MS Mincho" w:hAnsi="Palatino Linotype" w:cs="Arial"/>
          <w:sz w:val="24"/>
        </w:rPr>
        <w:t xml:space="preserve"> </w:t>
      </w:r>
      <w:r w:rsidR="00A1639F" w:rsidRPr="00A368FB">
        <w:rPr>
          <w:rFonts w:ascii="Palatino Linotype" w:hAnsi="Palatino Linotype" w:cs="Arial"/>
          <w:sz w:val="24"/>
        </w:rPr>
        <w:t>recurso</w:t>
      </w:r>
      <w:r w:rsidRPr="00A368FB">
        <w:rPr>
          <w:rFonts w:ascii="Palatino Linotype" w:hAnsi="Palatino Linotype" w:cs="Arial"/>
          <w:sz w:val="24"/>
        </w:rPr>
        <w:t xml:space="preserve"> de revisión</w:t>
      </w:r>
      <w:r w:rsidR="00A1639F" w:rsidRPr="00A368FB">
        <w:rPr>
          <w:rFonts w:ascii="Palatino Linotype" w:hAnsi="Palatino Linotype" w:cs="Arial"/>
          <w:b/>
          <w:bCs/>
          <w:sz w:val="24"/>
        </w:rPr>
        <w:t xml:space="preserve"> 05512/INFOEM/IP/RR/2022</w:t>
      </w:r>
      <w:r w:rsidRPr="00A368FB">
        <w:rPr>
          <w:rFonts w:ascii="Palatino Linotype" w:hAnsi="Palatino Linotype" w:cs="Arial"/>
          <w:b/>
          <w:sz w:val="24"/>
        </w:rPr>
        <w:t xml:space="preserve">;  </w:t>
      </w:r>
      <w:r w:rsidRPr="00A368FB">
        <w:rPr>
          <w:rFonts w:ascii="Palatino Linotype" w:eastAsia="MS Mincho" w:hAnsi="Palatino Linotype" w:cs="Arial"/>
          <w:sz w:val="24"/>
        </w:rPr>
        <w:t>a efecto de que ésta Ponencia formulara y presentara el proyecto de resolución correspondiente</w:t>
      </w:r>
      <w:r w:rsidRPr="00A368FB">
        <w:rPr>
          <w:rFonts w:ascii="Palatino Linotype" w:hAnsi="Palatino Linotype" w:cs="Arial"/>
          <w:sz w:val="24"/>
        </w:rPr>
        <w:t xml:space="preserve"> de conformidad con el numeral ONCE incisos b) y c) de los </w:t>
      </w:r>
      <w:r w:rsidRPr="00A368FB">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A368FB">
        <w:rPr>
          <w:rFonts w:ascii="Palatino Linotype" w:hAnsi="Palatino Linotype"/>
          <w:sz w:val="24"/>
          <w:vertAlign w:val="superscript"/>
        </w:rPr>
        <w:footnoteReference w:id="1"/>
      </w:r>
      <w:r w:rsidRPr="00A368FB">
        <w:rPr>
          <w:rFonts w:ascii="Palatino Linotype" w:hAnsi="Palatino Linotype" w:cs="Arial"/>
          <w:sz w:val="24"/>
        </w:rPr>
        <w:t>, que señala:</w:t>
      </w:r>
    </w:p>
    <w:p w:rsidR="00C91774" w:rsidRPr="00A368FB" w:rsidRDefault="00C91774" w:rsidP="004445BD">
      <w:pPr>
        <w:spacing w:line="360" w:lineRule="auto"/>
        <w:contextualSpacing/>
        <w:jc w:val="both"/>
        <w:rPr>
          <w:rFonts w:ascii="Palatino Linotype" w:hAnsi="Palatino Linotype" w:cs="Arial"/>
        </w:rPr>
      </w:pPr>
    </w:p>
    <w:p w:rsidR="00C91774" w:rsidRPr="00A368FB" w:rsidRDefault="00C91774" w:rsidP="004445BD">
      <w:pPr>
        <w:autoSpaceDE w:val="0"/>
        <w:autoSpaceDN w:val="0"/>
        <w:adjustRightInd w:val="0"/>
        <w:spacing w:line="360" w:lineRule="auto"/>
        <w:ind w:left="567" w:right="567"/>
        <w:contextualSpacing/>
        <w:jc w:val="both"/>
        <w:rPr>
          <w:rFonts w:ascii="Palatino Linotype" w:hAnsi="Palatino Linotype" w:cs="Arial"/>
          <w:i/>
        </w:rPr>
      </w:pPr>
      <w:r w:rsidRPr="00A368FB">
        <w:rPr>
          <w:rFonts w:ascii="Palatino Linotype" w:hAnsi="Palatino Linotype" w:cs="Arial"/>
          <w:b/>
          <w:i/>
        </w:rPr>
        <w:t>ONCE.</w:t>
      </w:r>
      <w:r w:rsidRPr="00A368FB">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C91774" w:rsidRPr="00A368FB" w:rsidRDefault="00C91774" w:rsidP="004445BD">
      <w:pPr>
        <w:autoSpaceDE w:val="0"/>
        <w:autoSpaceDN w:val="0"/>
        <w:adjustRightInd w:val="0"/>
        <w:spacing w:line="360" w:lineRule="auto"/>
        <w:ind w:left="567" w:right="567"/>
        <w:contextualSpacing/>
        <w:jc w:val="both"/>
        <w:rPr>
          <w:rFonts w:ascii="Palatino Linotype" w:hAnsi="Palatino Linotype" w:cs="Arial"/>
          <w:i/>
        </w:rPr>
      </w:pPr>
      <w:r w:rsidRPr="00A368FB">
        <w:rPr>
          <w:rFonts w:ascii="Palatino Linotype" w:hAnsi="Palatino Linotype" w:cs="Arial"/>
          <w:i/>
        </w:rPr>
        <w:t>…</w:t>
      </w:r>
    </w:p>
    <w:p w:rsidR="00C91774" w:rsidRPr="00A368FB" w:rsidRDefault="00C91774" w:rsidP="004445BD">
      <w:pPr>
        <w:spacing w:line="360" w:lineRule="auto"/>
        <w:ind w:left="567" w:right="567"/>
        <w:jc w:val="both"/>
        <w:rPr>
          <w:rFonts w:ascii="Palatino Linotype" w:hAnsi="Palatino Linotype"/>
          <w:i/>
          <w:color w:val="000000"/>
        </w:rPr>
      </w:pPr>
      <w:r w:rsidRPr="00A368FB">
        <w:rPr>
          <w:rFonts w:ascii="Palatino Linotype" w:hAnsi="Palatino Linotype"/>
          <w:i/>
          <w:color w:val="000000"/>
        </w:rPr>
        <w:t>b) Las partes o los actos impugnados sean iguales</w:t>
      </w:r>
    </w:p>
    <w:p w:rsidR="00C91774" w:rsidRPr="00A368FB" w:rsidRDefault="00C91774" w:rsidP="004445BD">
      <w:pPr>
        <w:autoSpaceDE w:val="0"/>
        <w:autoSpaceDN w:val="0"/>
        <w:adjustRightInd w:val="0"/>
        <w:spacing w:line="360" w:lineRule="auto"/>
        <w:ind w:left="567" w:right="567"/>
        <w:contextualSpacing/>
        <w:jc w:val="both"/>
        <w:rPr>
          <w:rFonts w:ascii="Palatino Linotype" w:hAnsi="Palatino Linotype" w:cs="Arial"/>
          <w:i/>
        </w:rPr>
      </w:pPr>
      <w:r w:rsidRPr="00A368FB">
        <w:rPr>
          <w:rFonts w:ascii="Palatino Linotype" w:hAnsi="Palatino Linotype" w:cs="Arial"/>
          <w:i/>
        </w:rPr>
        <w:t>c) Cuando se trate del mismo solicitante, el mismo SUJETO OBLIGADO, aunque se trate de solicitudes diversas;</w:t>
      </w:r>
    </w:p>
    <w:p w:rsidR="00C91774" w:rsidRPr="00A368FB" w:rsidRDefault="00C91774" w:rsidP="004445BD">
      <w:pPr>
        <w:autoSpaceDE w:val="0"/>
        <w:autoSpaceDN w:val="0"/>
        <w:adjustRightInd w:val="0"/>
        <w:spacing w:line="360" w:lineRule="auto"/>
        <w:ind w:left="567" w:right="567"/>
        <w:contextualSpacing/>
        <w:jc w:val="both"/>
        <w:rPr>
          <w:rFonts w:ascii="Palatino Linotype" w:hAnsi="Palatino Linotype" w:cs="Arial"/>
          <w:i/>
        </w:rPr>
      </w:pPr>
      <w:r w:rsidRPr="00A368FB">
        <w:rPr>
          <w:rFonts w:ascii="Palatino Linotype" w:hAnsi="Palatino Linotype" w:cs="Arial"/>
          <w:i/>
        </w:rPr>
        <w:t>(…)</w:t>
      </w:r>
    </w:p>
    <w:p w:rsidR="00C91774" w:rsidRPr="00A368FB" w:rsidRDefault="00C91774" w:rsidP="004445BD">
      <w:pPr>
        <w:spacing w:line="360" w:lineRule="auto"/>
        <w:contextualSpacing/>
        <w:jc w:val="both"/>
        <w:rPr>
          <w:rFonts w:ascii="Palatino Linotype" w:hAnsi="Palatino Linotype"/>
        </w:rPr>
      </w:pPr>
    </w:p>
    <w:p w:rsidR="00C91774" w:rsidRPr="00A368FB" w:rsidRDefault="00C91774" w:rsidP="00B725E1">
      <w:pPr>
        <w:numPr>
          <w:ilvl w:val="0"/>
          <w:numId w:val="1"/>
        </w:numPr>
        <w:spacing w:line="360" w:lineRule="auto"/>
        <w:ind w:left="0" w:firstLine="0"/>
        <w:contextualSpacing/>
        <w:jc w:val="both"/>
        <w:rPr>
          <w:rFonts w:ascii="Palatino Linotype" w:hAnsi="Palatino Linotype"/>
        </w:rPr>
      </w:pPr>
      <w:r w:rsidRPr="00A368FB">
        <w:rPr>
          <w:rFonts w:ascii="Palatino Linotype" w:hAnsi="Palatino Linotype"/>
        </w:rPr>
        <w:t xml:space="preserve">En ese tenor resulta conveniente su trámite de forma unificada para mejor resolver y evitar la emisión de resoluciones contradictorias, fue procedente que este Órgano Garante realizara la acumulación respectiva, de conformidad con lo dispuesto </w:t>
      </w:r>
      <w:r w:rsidRPr="00A368FB">
        <w:rPr>
          <w:rFonts w:ascii="Palatino Linotype" w:hAnsi="Palatino Linotype"/>
        </w:rPr>
        <w:lastRenderedPageBreak/>
        <w:t>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91774" w:rsidRPr="00A368FB" w:rsidRDefault="00C91774" w:rsidP="004445BD">
      <w:pPr>
        <w:spacing w:line="360" w:lineRule="auto"/>
        <w:contextualSpacing/>
        <w:jc w:val="both"/>
        <w:rPr>
          <w:rFonts w:ascii="Palatino Linotype" w:hAnsi="Palatino Linotype"/>
        </w:rPr>
      </w:pPr>
    </w:p>
    <w:p w:rsidR="00C91774" w:rsidRPr="00A368FB" w:rsidRDefault="00C91774" w:rsidP="004445BD">
      <w:pPr>
        <w:spacing w:line="360" w:lineRule="auto"/>
        <w:ind w:left="709" w:right="616"/>
        <w:contextualSpacing/>
        <w:jc w:val="center"/>
        <w:rPr>
          <w:rFonts w:ascii="Palatino Linotype" w:hAnsi="Palatino Linotype"/>
          <w:b/>
          <w:i/>
        </w:rPr>
      </w:pPr>
      <w:r w:rsidRPr="00A368FB">
        <w:rPr>
          <w:rFonts w:ascii="Palatino Linotype" w:hAnsi="Palatino Linotype"/>
          <w:b/>
          <w:i/>
        </w:rPr>
        <w:t>Código de Procedimientos Administrativos del Estado de México.</w:t>
      </w:r>
    </w:p>
    <w:p w:rsidR="00C91774" w:rsidRPr="00A368FB" w:rsidRDefault="00C91774" w:rsidP="004445BD">
      <w:pPr>
        <w:spacing w:line="360" w:lineRule="auto"/>
        <w:ind w:left="709" w:right="616"/>
        <w:contextualSpacing/>
        <w:jc w:val="center"/>
        <w:rPr>
          <w:rFonts w:ascii="Palatino Linotype" w:hAnsi="Palatino Linotype"/>
          <w:b/>
          <w:i/>
        </w:rPr>
      </w:pPr>
    </w:p>
    <w:p w:rsidR="00C91774" w:rsidRPr="00A368FB" w:rsidRDefault="00C91774" w:rsidP="004445BD">
      <w:pPr>
        <w:spacing w:line="360" w:lineRule="auto"/>
        <w:ind w:left="709" w:right="616"/>
        <w:contextualSpacing/>
        <w:jc w:val="both"/>
        <w:rPr>
          <w:rFonts w:ascii="Palatino Linotype" w:hAnsi="Palatino Linotype"/>
          <w:i/>
        </w:rPr>
      </w:pPr>
      <w:r w:rsidRPr="00A368FB">
        <w:rPr>
          <w:rFonts w:ascii="Palatino Linotype" w:hAnsi="Palatino Linotype"/>
          <w:b/>
          <w:i/>
        </w:rPr>
        <w:t>“Artículo 18.-</w:t>
      </w:r>
      <w:r w:rsidRPr="00A368F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91774" w:rsidRPr="00A368FB" w:rsidRDefault="00C91774" w:rsidP="004445BD">
      <w:pPr>
        <w:spacing w:line="360" w:lineRule="auto"/>
        <w:ind w:right="616"/>
        <w:contextualSpacing/>
        <w:jc w:val="both"/>
        <w:rPr>
          <w:rFonts w:ascii="Palatino Linotype" w:hAnsi="Palatino Linotype"/>
          <w:i/>
        </w:rPr>
      </w:pPr>
    </w:p>
    <w:p w:rsidR="00C91774" w:rsidRPr="00A368FB" w:rsidRDefault="00C91774" w:rsidP="004445BD">
      <w:pPr>
        <w:spacing w:line="360" w:lineRule="auto"/>
        <w:ind w:left="709" w:right="616"/>
        <w:contextualSpacing/>
        <w:jc w:val="center"/>
        <w:rPr>
          <w:rFonts w:ascii="Palatino Linotype" w:hAnsi="Palatino Linotype"/>
          <w:b/>
          <w:i/>
        </w:rPr>
      </w:pPr>
      <w:r w:rsidRPr="00A368FB">
        <w:rPr>
          <w:rFonts w:ascii="Palatino Linotype" w:hAnsi="Palatino Linotype"/>
          <w:b/>
          <w:i/>
        </w:rPr>
        <w:t>Ley de Transparencia y Acceso a la Información Pública del Estado de México y Municipios</w:t>
      </w:r>
    </w:p>
    <w:p w:rsidR="00C91774" w:rsidRPr="00A368FB" w:rsidRDefault="00C91774" w:rsidP="004445BD">
      <w:pPr>
        <w:spacing w:line="360" w:lineRule="auto"/>
        <w:ind w:left="709" w:right="616"/>
        <w:contextualSpacing/>
        <w:jc w:val="center"/>
        <w:rPr>
          <w:rFonts w:ascii="Palatino Linotype" w:hAnsi="Palatino Linotype"/>
          <w:b/>
          <w:i/>
        </w:rPr>
      </w:pPr>
    </w:p>
    <w:p w:rsidR="00C91774" w:rsidRPr="00A368FB" w:rsidRDefault="00C91774" w:rsidP="004445BD">
      <w:pPr>
        <w:spacing w:line="360" w:lineRule="auto"/>
        <w:ind w:left="709" w:right="616"/>
        <w:contextualSpacing/>
        <w:jc w:val="both"/>
        <w:rPr>
          <w:rFonts w:ascii="Palatino Linotype" w:hAnsi="Palatino Linotype"/>
          <w:i/>
        </w:rPr>
      </w:pPr>
      <w:r w:rsidRPr="00A368FB">
        <w:rPr>
          <w:rFonts w:ascii="Palatino Linotype" w:hAnsi="Palatino Linotype"/>
          <w:b/>
          <w:i/>
        </w:rPr>
        <w:t>“Artículo 195.</w:t>
      </w:r>
      <w:r w:rsidRPr="00A368FB">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C720D4" w:rsidRPr="00A368FB" w:rsidRDefault="00C720D4" w:rsidP="004445BD">
      <w:pPr>
        <w:pStyle w:val="Prrafodelista"/>
        <w:spacing w:line="360" w:lineRule="auto"/>
        <w:ind w:left="0"/>
        <w:jc w:val="both"/>
        <w:rPr>
          <w:rFonts w:ascii="Palatino Linotype" w:eastAsiaTheme="minorEastAsia" w:hAnsi="Palatino Linotype"/>
          <w:i/>
          <w:color w:val="000000"/>
          <w:sz w:val="24"/>
          <w:lang w:val="es-ES_tradnl" w:eastAsia="es-ES"/>
        </w:rPr>
      </w:pPr>
    </w:p>
    <w:p w:rsidR="00A1639F" w:rsidRPr="00A368FB" w:rsidRDefault="00A1639F" w:rsidP="00B725E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A368FB">
        <w:rPr>
          <w:rFonts w:ascii="Palatino Linotype" w:eastAsia="Calibri" w:hAnsi="Palatino Linotype" w:cs="Arial"/>
          <w:color w:val="000000" w:themeColor="text1"/>
          <w:sz w:val="24"/>
          <w:lang w:val="es-ES"/>
        </w:rPr>
        <w:lastRenderedPageBreak/>
        <w:t>El doce (12) de mayo de dos mil veintidós</w:t>
      </w:r>
      <w:r w:rsidRPr="00A368FB">
        <w:rPr>
          <w:rFonts w:ascii="Palatino Linotype" w:hAnsi="Palatino Linotype" w:cs="Arial"/>
          <w:color w:val="000000" w:themeColor="text1"/>
          <w:sz w:val="24"/>
        </w:rPr>
        <w:t xml:space="preserve">, la Comisionada Ponente decretó el cierre del periodo de instrucción, por lo que ordenó turnar el expediente para su resolución, misma que ahora se pronuncia; y, </w:t>
      </w:r>
      <w:r w:rsidRPr="00A368FB">
        <w:rPr>
          <w:rFonts w:ascii="Palatino Linotype" w:hAnsi="Palatino Linotype" w:cs="Arial"/>
          <w:color w:val="000000" w:themeColor="text1"/>
          <w:sz w:val="24"/>
          <w:lang w:val="es-ES"/>
        </w:rPr>
        <w:t>---------------------------------------</w:t>
      </w:r>
    </w:p>
    <w:p w:rsidR="00A1639F" w:rsidRPr="00A368FB" w:rsidRDefault="00A1639F" w:rsidP="004445BD">
      <w:pPr>
        <w:pStyle w:val="Prrafodelista"/>
        <w:spacing w:line="360" w:lineRule="auto"/>
        <w:ind w:left="0"/>
        <w:jc w:val="both"/>
        <w:rPr>
          <w:rFonts w:ascii="Palatino Linotype" w:eastAsiaTheme="minorEastAsia" w:hAnsi="Palatino Linotype"/>
          <w:i/>
          <w:color w:val="000000"/>
          <w:sz w:val="24"/>
          <w:lang w:val="es-ES_tradnl" w:eastAsia="es-ES"/>
        </w:rPr>
      </w:pPr>
    </w:p>
    <w:p w:rsidR="00040B5F" w:rsidRPr="00A368FB" w:rsidRDefault="00040B5F" w:rsidP="004445BD">
      <w:pPr>
        <w:pStyle w:val="Prrafodelista"/>
        <w:spacing w:line="360" w:lineRule="auto"/>
        <w:ind w:left="0"/>
        <w:jc w:val="both"/>
        <w:rPr>
          <w:rFonts w:ascii="Palatino Linotype" w:eastAsiaTheme="minorEastAsia" w:hAnsi="Palatino Linotype"/>
          <w:i/>
          <w:color w:val="000000"/>
          <w:sz w:val="24"/>
          <w:lang w:val="es-ES_tradnl" w:eastAsia="es-ES"/>
        </w:rPr>
      </w:pPr>
    </w:p>
    <w:p w:rsidR="008A27D3" w:rsidRPr="00A368FB" w:rsidRDefault="008A27D3" w:rsidP="004445BD">
      <w:pPr>
        <w:keepNext/>
        <w:keepLines/>
        <w:spacing w:line="360" w:lineRule="auto"/>
        <w:outlineLvl w:val="0"/>
        <w:rPr>
          <w:rFonts w:ascii="Palatino Linotype" w:eastAsiaTheme="majorEastAsia" w:hAnsi="Palatino Linotype" w:cstheme="majorBidi"/>
          <w:b/>
        </w:rPr>
      </w:pPr>
      <w:bookmarkStart w:id="4" w:name="_Toc66992242"/>
    </w:p>
    <w:p w:rsidR="00C720D4" w:rsidRPr="00A368FB" w:rsidRDefault="00C720D4" w:rsidP="004445BD">
      <w:pPr>
        <w:keepNext/>
        <w:keepLines/>
        <w:spacing w:line="360" w:lineRule="auto"/>
        <w:jc w:val="center"/>
        <w:outlineLvl w:val="0"/>
        <w:rPr>
          <w:rFonts w:ascii="Palatino Linotype" w:eastAsiaTheme="majorEastAsia" w:hAnsi="Palatino Linotype" w:cstheme="majorBidi"/>
        </w:rPr>
      </w:pPr>
      <w:r w:rsidRPr="00A368FB">
        <w:rPr>
          <w:rFonts w:ascii="Palatino Linotype" w:eastAsiaTheme="majorEastAsia" w:hAnsi="Palatino Linotype" w:cstheme="majorBidi"/>
          <w:b/>
        </w:rPr>
        <w:t>CONSIDERANDO</w:t>
      </w:r>
      <w:bookmarkEnd w:id="4"/>
      <w:r w:rsidRPr="00A368FB">
        <w:rPr>
          <w:rFonts w:ascii="Palatino Linotype" w:eastAsiaTheme="majorEastAsia" w:hAnsi="Palatino Linotype" w:cstheme="majorBidi"/>
          <w:b/>
        </w:rPr>
        <w:t xml:space="preserve"> </w:t>
      </w:r>
    </w:p>
    <w:p w:rsidR="00C720D4" w:rsidRPr="00A368FB" w:rsidRDefault="00C720D4" w:rsidP="004445BD">
      <w:pPr>
        <w:spacing w:line="360" w:lineRule="auto"/>
        <w:rPr>
          <w:rFonts w:ascii="Palatino Linotype" w:eastAsiaTheme="minorEastAsia" w:hAnsi="Palatino Linotype"/>
        </w:rPr>
      </w:pPr>
    </w:p>
    <w:p w:rsidR="00C720D4" w:rsidRPr="00A368FB" w:rsidRDefault="00C720D4" w:rsidP="004445BD">
      <w:pPr>
        <w:keepNext/>
        <w:keepLines/>
        <w:spacing w:line="360" w:lineRule="auto"/>
        <w:outlineLvl w:val="1"/>
        <w:rPr>
          <w:rFonts w:ascii="Palatino Linotype" w:eastAsiaTheme="majorEastAsia" w:hAnsi="Palatino Linotype" w:cstheme="majorBidi"/>
          <w:b/>
        </w:rPr>
      </w:pPr>
      <w:bookmarkStart w:id="5" w:name="_Toc66992243"/>
      <w:r w:rsidRPr="00A368FB">
        <w:rPr>
          <w:rFonts w:ascii="Palatino Linotype" w:eastAsiaTheme="majorEastAsia" w:hAnsi="Palatino Linotype" w:cstheme="majorBidi"/>
          <w:b/>
        </w:rPr>
        <w:t>PRIMERO. De la competencia</w:t>
      </w:r>
      <w:bookmarkEnd w:id="5"/>
    </w:p>
    <w:p w:rsidR="00C720D4" w:rsidRPr="00A368FB" w:rsidRDefault="00C720D4" w:rsidP="004445BD">
      <w:pPr>
        <w:keepNext/>
        <w:keepLines/>
        <w:spacing w:line="360" w:lineRule="auto"/>
        <w:outlineLvl w:val="1"/>
        <w:rPr>
          <w:rFonts w:ascii="Palatino Linotype" w:eastAsiaTheme="majorEastAsia" w:hAnsi="Palatino Linotype" w:cstheme="majorBidi"/>
          <w:b/>
          <w:bCs/>
          <w:spacing w:val="60"/>
        </w:rPr>
      </w:pPr>
    </w:p>
    <w:p w:rsidR="00C720D4" w:rsidRPr="00A368FB" w:rsidRDefault="00C720D4" w:rsidP="00B725E1">
      <w:pPr>
        <w:numPr>
          <w:ilvl w:val="0"/>
          <w:numId w:val="1"/>
        </w:numPr>
        <w:spacing w:line="360" w:lineRule="auto"/>
        <w:ind w:left="0" w:firstLine="0"/>
        <w:contextualSpacing/>
        <w:jc w:val="both"/>
        <w:rPr>
          <w:rFonts w:ascii="Palatino Linotype" w:eastAsia="Calibri" w:hAnsi="Palatino Linotype"/>
          <w:lang w:eastAsia="es-ES"/>
        </w:rPr>
      </w:pPr>
      <w:r w:rsidRPr="00A368F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368FB">
        <w:rPr>
          <w:rFonts w:ascii="Palatino Linotype" w:eastAsia="Calibri" w:hAnsi="Palatino Linotype"/>
          <w:b/>
          <w:lang w:val="es-ES" w:eastAsia="es-ES"/>
        </w:rPr>
        <w:t>Constitución Política de los Estados Unidos Mexicanos</w:t>
      </w:r>
      <w:r w:rsidRPr="00A368FB">
        <w:rPr>
          <w:rFonts w:ascii="Palatino Linotype" w:eastAsia="Calibri" w:hAnsi="Palatino Linotype"/>
          <w:lang w:val="es-ES" w:eastAsia="es-ES"/>
        </w:rPr>
        <w:t xml:space="preserve">; 5, </w:t>
      </w:r>
      <w:r w:rsidRPr="00A368FB">
        <w:rPr>
          <w:rFonts w:ascii="Palatino Linotype" w:eastAsia="Calibri" w:hAnsi="Palatino Linotype"/>
          <w:lang w:eastAsia="es-ES"/>
        </w:rPr>
        <w:t xml:space="preserve">párrafos trigésimo, trigésimo primero y trigésimo segundo, fracciones I, II, III, IV y V de la </w:t>
      </w:r>
      <w:r w:rsidRPr="00A368FB">
        <w:rPr>
          <w:rFonts w:ascii="Palatino Linotype" w:eastAsia="Calibri" w:hAnsi="Palatino Linotype"/>
          <w:b/>
          <w:lang w:eastAsia="es-ES"/>
        </w:rPr>
        <w:t>Constitución Política del Estado Libre y Soberano de México</w:t>
      </w:r>
      <w:r w:rsidRPr="00A368FB">
        <w:rPr>
          <w:rFonts w:ascii="Palatino Linotype" w:eastAsia="Calibri" w:hAnsi="Palatino Linotype"/>
          <w:b/>
          <w:lang w:val="es-ES" w:eastAsia="es-ES"/>
        </w:rPr>
        <w:t>;</w:t>
      </w:r>
      <w:r w:rsidRPr="00A368FB">
        <w:rPr>
          <w:rFonts w:ascii="Palatino Linotype" w:eastAsia="Calibri" w:hAnsi="Palatino Linotype"/>
          <w:lang w:val="es-ES" w:eastAsia="es-ES"/>
        </w:rPr>
        <w:t xml:space="preserve"> 1, 3 fracción I, 82, 97, 98, 119, 123, 124, 127, 128 y 133 </w:t>
      </w:r>
      <w:r w:rsidRPr="00A368FB">
        <w:rPr>
          <w:rFonts w:ascii="Palatino Linotype" w:eastAsia="Calibri" w:hAnsi="Palatino Linotype"/>
          <w:b/>
          <w:lang w:eastAsia="es-ES"/>
        </w:rPr>
        <w:t>Ley de Protección de Datos Personales en Posesión de Sujetos Obligados del Estado de México y Municipios</w:t>
      </w:r>
      <w:r w:rsidRPr="00A368FB">
        <w:rPr>
          <w:rFonts w:ascii="Palatino Linotype" w:eastAsia="Calibri" w:hAnsi="Palatino Linotype"/>
          <w:lang w:val="es-ES" w:eastAsia="es-ES"/>
        </w:rPr>
        <w:t xml:space="preserve">; y 10, 7, 9 fracciones I y XXIV, y 11 del </w:t>
      </w:r>
      <w:r w:rsidRPr="00A368F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720D4" w:rsidRPr="00A368FB" w:rsidRDefault="00C720D4" w:rsidP="004445BD">
      <w:pPr>
        <w:spacing w:line="360" w:lineRule="auto"/>
        <w:contextualSpacing/>
        <w:jc w:val="both"/>
        <w:rPr>
          <w:rFonts w:ascii="Palatino Linotype" w:eastAsiaTheme="minorEastAsia" w:hAnsi="Palatino Linotype"/>
          <w:lang w:val="es-ES_tradnl" w:eastAsia="es-ES"/>
        </w:rPr>
      </w:pPr>
    </w:p>
    <w:p w:rsidR="00C720D4" w:rsidRPr="00A368FB" w:rsidRDefault="00C720D4" w:rsidP="004445BD">
      <w:pPr>
        <w:keepNext/>
        <w:keepLines/>
        <w:spacing w:line="360" w:lineRule="auto"/>
        <w:outlineLvl w:val="1"/>
        <w:rPr>
          <w:rFonts w:ascii="Palatino Linotype" w:eastAsiaTheme="majorEastAsia" w:hAnsi="Palatino Linotype" w:cstheme="majorBidi"/>
          <w:b/>
        </w:rPr>
      </w:pPr>
      <w:bookmarkStart w:id="6" w:name="_Toc90654865"/>
      <w:r w:rsidRPr="00A368FB">
        <w:rPr>
          <w:rFonts w:ascii="Palatino Linotype" w:eastAsiaTheme="majorEastAsia" w:hAnsi="Palatino Linotype" w:cstheme="majorBidi"/>
          <w:b/>
        </w:rPr>
        <w:t>SEGUNDO. De la oportunidad y procedencia.</w:t>
      </w:r>
      <w:bookmarkEnd w:id="6"/>
    </w:p>
    <w:p w:rsidR="00C720D4" w:rsidRPr="00A368FB" w:rsidRDefault="00C720D4" w:rsidP="004445BD">
      <w:pPr>
        <w:spacing w:line="360" w:lineRule="auto"/>
        <w:rPr>
          <w:rFonts w:ascii="Palatino Linotype" w:eastAsiaTheme="minorEastAsia" w:hAnsi="Palatino Linotype"/>
        </w:rPr>
      </w:pPr>
    </w:p>
    <w:p w:rsidR="002523A6" w:rsidRPr="00A368FB" w:rsidRDefault="00C720D4"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eastAsia="Calibri" w:hAnsi="Palatino Linotype" w:cs="Arial"/>
          <w:lang w:val="es-ES_tradnl" w:eastAsia="es-ES"/>
        </w:rPr>
        <w:lastRenderedPageBreak/>
        <w:t xml:space="preserve">El medio de impugnación fue presentado a través del </w:t>
      </w:r>
      <w:r w:rsidRPr="00A368FB">
        <w:rPr>
          <w:rFonts w:ascii="Palatino Linotype" w:eastAsia="Calibri" w:hAnsi="Palatino Linotype" w:cs="Arial"/>
          <w:b/>
          <w:lang w:val="es-ES_tradnl" w:eastAsia="es-ES"/>
        </w:rPr>
        <w:t>SAIMEX,</w:t>
      </w:r>
      <w:r w:rsidRPr="00A368F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368FB">
        <w:rPr>
          <w:rFonts w:ascii="Palatino Linotype" w:eastAsia="Calibri" w:hAnsi="Palatino Linotype" w:cs="Arial"/>
          <w:b/>
          <w:lang w:val="es-ES_tradnl" w:eastAsia="es-ES"/>
        </w:rPr>
        <w:t>SUJETO OBLIGADO</w:t>
      </w:r>
      <w:r w:rsidRPr="00A368FB">
        <w:rPr>
          <w:rFonts w:ascii="Palatino Linotype" w:eastAsia="Calibri" w:hAnsi="Palatino Linotype" w:cs="Arial"/>
          <w:lang w:val="es-ES_tradnl" w:eastAsia="es-ES"/>
        </w:rPr>
        <w:t xml:space="preserve"> entregó respuesta a la solicitud el día </w:t>
      </w:r>
      <w:r w:rsidR="00A1639F" w:rsidRPr="00A368FB">
        <w:rPr>
          <w:rFonts w:ascii="Palatino Linotype" w:eastAsia="Calibri" w:hAnsi="Palatino Linotype" w:cs="Arial"/>
          <w:lang w:val="es-ES_tradnl" w:eastAsia="es-ES"/>
        </w:rPr>
        <w:t>catorce (14) de marzo</w:t>
      </w:r>
      <w:r w:rsidR="008A27D3" w:rsidRPr="00A368FB">
        <w:rPr>
          <w:rFonts w:ascii="Palatino Linotype" w:eastAsia="Calibri" w:hAnsi="Palatino Linotype" w:cs="Arial"/>
          <w:lang w:val="es-ES_tradnl" w:eastAsia="es-ES"/>
        </w:rPr>
        <w:t xml:space="preserve"> de dos mil veintidós</w:t>
      </w:r>
      <w:r w:rsidRPr="00A368FB">
        <w:rPr>
          <w:rFonts w:ascii="Palatino Linotype" w:eastAsia="Calibri" w:hAnsi="Palatino Linotype" w:cs="Arial"/>
          <w:lang w:val="es-ES_tradnl" w:eastAsia="es-ES"/>
        </w:rPr>
        <w:t xml:space="preserve">, </w:t>
      </w:r>
      <w:r w:rsidRPr="00A368FB">
        <w:rPr>
          <w:rFonts w:ascii="Palatino Linotype" w:eastAsiaTheme="minorEastAsia" w:hAnsi="Palatino Linotype" w:cs="Arial"/>
          <w:lang w:val="es-ES_tradnl" w:eastAsia="es-ES"/>
        </w:rPr>
        <w:t xml:space="preserve">de tal forma que el plazo para interponer el recurso de revisión transcurrió del </w:t>
      </w:r>
      <w:r w:rsidR="00A1639F" w:rsidRPr="00A368FB">
        <w:rPr>
          <w:rFonts w:ascii="Palatino Linotype" w:eastAsiaTheme="minorEastAsia" w:hAnsi="Palatino Linotype" w:cs="Arial"/>
          <w:lang w:val="es-ES_tradnl" w:eastAsia="es-ES"/>
        </w:rPr>
        <w:t>quince (15) de marzo</w:t>
      </w:r>
      <w:r w:rsidR="00C91774" w:rsidRPr="00A368FB">
        <w:rPr>
          <w:rFonts w:ascii="Palatino Linotype" w:eastAsiaTheme="minorEastAsia" w:hAnsi="Palatino Linotype" w:cs="Arial"/>
          <w:lang w:val="es-ES_tradnl" w:eastAsia="es-ES"/>
        </w:rPr>
        <w:t xml:space="preserve"> </w:t>
      </w:r>
      <w:r w:rsidR="00410110" w:rsidRPr="00A368FB">
        <w:rPr>
          <w:rFonts w:ascii="Palatino Linotype" w:eastAsiaTheme="minorEastAsia" w:hAnsi="Palatino Linotype" w:cs="Arial"/>
          <w:lang w:val="es-ES_tradnl" w:eastAsia="es-ES"/>
        </w:rPr>
        <w:t xml:space="preserve"> al </w:t>
      </w:r>
      <w:r w:rsidR="00A1639F" w:rsidRPr="00A368FB">
        <w:rPr>
          <w:rFonts w:ascii="Palatino Linotype" w:eastAsiaTheme="minorEastAsia" w:hAnsi="Palatino Linotype" w:cs="Arial"/>
          <w:lang w:val="es-ES_tradnl" w:eastAsia="es-ES"/>
        </w:rPr>
        <w:t>seis (06</w:t>
      </w:r>
      <w:r w:rsidR="00C91774" w:rsidRPr="00A368FB">
        <w:rPr>
          <w:rFonts w:ascii="Palatino Linotype" w:eastAsiaTheme="minorEastAsia" w:hAnsi="Palatino Linotype" w:cs="Arial"/>
          <w:lang w:val="es-ES_tradnl" w:eastAsia="es-ES"/>
        </w:rPr>
        <w:t xml:space="preserve">) de </w:t>
      </w:r>
      <w:r w:rsidR="00A1639F" w:rsidRPr="00A368FB">
        <w:rPr>
          <w:rFonts w:ascii="Palatino Linotype" w:eastAsiaTheme="minorEastAsia" w:hAnsi="Palatino Linotype" w:cs="Arial"/>
          <w:lang w:val="es-ES_tradnl" w:eastAsia="es-ES"/>
        </w:rPr>
        <w:t xml:space="preserve">abril </w:t>
      </w:r>
      <w:r w:rsidR="008A27D3" w:rsidRPr="00A368FB">
        <w:rPr>
          <w:rFonts w:ascii="Palatino Linotype" w:eastAsiaTheme="minorEastAsia" w:hAnsi="Palatino Linotype" w:cs="Arial"/>
          <w:lang w:val="es-ES_tradnl" w:eastAsia="es-ES"/>
        </w:rPr>
        <w:t>de dos mil veintidós</w:t>
      </w:r>
      <w:r w:rsidRPr="00A368FB">
        <w:rPr>
          <w:rFonts w:ascii="Palatino Linotype" w:eastAsiaTheme="minorEastAsia" w:hAnsi="Palatino Linotype" w:cs="Arial"/>
          <w:lang w:val="es-ES_tradnl" w:eastAsia="es-ES"/>
        </w:rPr>
        <w:t xml:space="preserve"> en consecuencia, presentó su inconformidad el día </w:t>
      </w:r>
      <w:r w:rsidR="00A1639F" w:rsidRPr="00A368FB">
        <w:rPr>
          <w:rFonts w:ascii="Palatino Linotype" w:eastAsiaTheme="minorEastAsia" w:hAnsi="Palatino Linotype" w:cs="Arial"/>
          <w:lang w:val="es-ES_tradnl" w:eastAsia="es-ES"/>
        </w:rPr>
        <w:t>cuatro (04) de abril</w:t>
      </w:r>
      <w:r w:rsidR="008A27D3" w:rsidRPr="00A368FB">
        <w:rPr>
          <w:rFonts w:ascii="Palatino Linotype" w:eastAsiaTheme="minorEastAsia" w:hAnsi="Palatino Linotype" w:cs="Arial"/>
          <w:lang w:val="es-ES_tradnl" w:eastAsia="es-ES"/>
        </w:rPr>
        <w:t xml:space="preserve"> de dos mil veintidós</w:t>
      </w:r>
      <w:r w:rsidRPr="00A368FB">
        <w:rPr>
          <w:rFonts w:ascii="Palatino Linotype" w:eastAsiaTheme="minorEastAsia" w:hAnsi="Palatino Linotype" w:cs="Arial"/>
          <w:lang w:val="es-ES_tradnl" w:eastAsia="es-ES"/>
        </w:rPr>
        <w:t>,</w:t>
      </w:r>
      <w:r w:rsidR="00410110" w:rsidRPr="00A368FB">
        <w:rPr>
          <w:rFonts w:ascii="Palatino Linotype" w:eastAsiaTheme="minorEastAsia" w:hAnsi="Palatino Linotype" w:cs="Arial"/>
          <w:lang w:val="es-ES_tradnl" w:eastAsia="es-ES"/>
        </w:rPr>
        <w:t xml:space="preserve"> en consecuencia</w:t>
      </w:r>
      <w:r w:rsidRPr="00A368FB">
        <w:rPr>
          <w:rFonts w:ascii="Palatino Linotype" w:eastAsiaTheme="minorEastAsia" w:hAnsi="Palatino Linotype" w:cs="Arial"/>
          <w:lang w:val="es-ES_tradnl" w:eastAsia="es-ES"/>
        </w:rPr>
        <w:t xml:space="preserve"> se </w:t>
      </w:r>
      <w:r w:rsidR="00512F13" w:rsidRPr="00A368FB">
        <w:rPr>
          <w:rFonts w:ascii="Palatino Linotype" w:eastAsiaTheme="minorEastAsia" w:hAnsi="Palatino Linotype" w:cs="Arial"/>
          <w:lang w:val="es-ES_tradnl" w:eastAsia="es-ES"/>
        </w:rPr>
        <w:t xml:space="preserve">considera que está </w:t>
      </w:r>
      <w:r w:rsidRPr="00A368FB">
        <w:rPr>
          <w:rFonts w:ascii="Palatino Linotype" w:eastAsiaTheme="minorEastAsia" w:hAnsi="Palatino Linotype" w:cs="Arial"/>
          <w:lang w:val="es-ES_tradnl" w:eastAsia="es-ES"/>
        </w:rPr>
        <w:t xml:space="preserve">dentro de los márgenes temporales previstos en el artículo 178 de la </w:t>
      </w:r>
      <w:r w:rsidRPr="00A368FB">
        <w:rPr>
          <w:rFonts w:ascii="Palatino Linotype" w:eastAsiaTheme="minorEastAsia" w:hAnsi="Palatino Linotype" w:cs="Arial"/>
          <w:b/>
          <w:lang w:val="es-ES_tradnl" w:eastAsia="es-ES"/>
        </w:rPr>
        <w:t xml:space="preserve">Ley de Transparencia y Acceso a la Información Pública del Estado de México y Municipios </w:t>
      </w:r>
      <w:r w:rsidRPr="00A368FB">
        <w:rPr>
          <w:rFonts w:ascii="Palatino Linotype" w:eastAsiaTheme="minorEastAsia" w:hAnsi="Palatino Linotype" w:cs="Arial"/>
          <w:lang w:val="es-ES_tradnl" w:eastAsia="es-ES"/>
        </w:rPr>
        <w:t>vigente.</w:t>
      </w:r>
    </w:p>
    <w:p w:rsidR="0008722D" w:rsidRPr="00A368FB" w:rsidRDefault="0008722D" w:rsidP="004445BD">
      <w:pPr>
        <w:spacing w:line="360" w:lineRule="auto"/>
        <w:ind w:right="49"/>
        <w:contextualSpacing/>
        <w:jc w:val="both"/>
        <w:rPr>
          <w:rFonts w:ascii="Palatino Linotype" w:eastAsiaTheme="minorEastAsia" w:hAnsi="Palatino Linotype"/>
          <w:lang w:val="es-ES_tradnl" w:eastAsia="es-ES"/>
        </w:rPr>
      </w:pPr>
    </w:p>
    <w:p w:rsidR="002523A6" w:rsidRPr="00A368FB" w:rsidRDefault="002523A6" w:rsidP="00B725E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8FB">
        <w:rPr>
          <w:rFonts w:ascii="Palatino Linotype" w:eastAsia="Calibri" w:hAnsi="Palatino Linotype" w:cs="Arial"/>
          <w:lang w:val="es-ES_tradnl" w:eastAsia="es-ES"/>
        </w:rPr>
        <w:t xml:space="preserve">Por otra parte, de la revisión al expediente electrónico del </w:t>
      </w:r>
      <w:r w:rsidRPr="00A368FB">
        <w:rPr>
          <w:rFonts w:ascii="Palatino Linotype" w:eastAsia="Calibri" w:hAnsi="Palatino Linotype" w:cs="Arial"/>
          <w:b/>
          <w:lang w:val="es-ES_tradnl" w:eastAsia="es-ES"/>
        </w:rPr>
        <w:t>SAIMEX</w:t>
      </w:r>
      <w:r w:rsidRPr="00A368FB">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523A6" w:rsidRPr="00A368FB" w:rsidRDefault="002523A6" w:rsidP="004445BD">
      <w:pPr>
        <w:pStyle w:val="Prrafodelista"/>
        <w:spacing w:line="360" w:lineRule="auto"/>
        <w:ind w:left="0"/>
        <w:rPr>
          <w:rFonts w:ascii="Palatino Linotype" w:eastAsia="Calibri" w:hAnsi="Palatino Linotype" w:cs="Arial"/>
          <w:sz w:val="24"/>
          <w:lang w:val="es-ES_tradnl" w:eastAsia="es-ES"/>
        </w:rPr>
      </w:pPr>
    </w:p>
    <w:p w:rsidR="002523A6" w:rsidRPr="00A368FB" w:rsidRDefault="002523A6" w:rsidP="00B725E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8FB">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A368FB">
        <w:rPr>
          <w:rFonts w:ascii="Palatino Linotype" w:eastAsia="Calibri" w:hAnsi="Palatino Linotype" w:cs="Arial"/>
          <w:bCs/>
          <w:lang w:val="es-ES" w:eastAsia="es-ES"/>
        </w:rPr>
        <w:t>5, párrafos vigésimo, vigésimo primero y vigésimo segúndo fracciones IV y V </w:t>
      </w:r>
      <w:r w:rsidRPr="00A368FB">
        <w:rPr>
          <w:rFonts w:ascii="Palatino Linotype" w:eastAsia="Calibri" w:hAnsi="Palatino Linotype" w:cs="Arial"/>
          <w:lang w:val="es-ES_tradnl" w:eastAsia="es-ES"/>
        </w:rPr>
        <w:t xml:space="preserve">de la </w:t>
      </w:r>
      <w:r w:rsidRPr="00A368FB">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23A6" w:rsidRPr="00A368FB" w:rsidRDefault="002523A6" w:rsidP="004445BD">
      <w:pPr>
        <w:pStyle w:val="Prrafodelista"/>
        <w:spacing w:line="360" w:lineRule="auto"/>
        <w:ind w:left="0"/>
        <w:rPr>
          <w:rFonts w:ascii="Palatino Linotype" w:eastAsia="Calibri" w:hAnsi="Palatino Linotype" w:cs="Arial"/>
          <w:sz w:val="24"/>
          <w:lang w:val="es-ES_tradnl" w:eastAsia="es-ES"/>
        </w:rPr>
      </w:pPr>
    </w:p>
    <w:p w:rsidR="002523A6" w:rsidRPr="00A368FB" w:rsidRDefault="002523A6" w:rsidP="00B725E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8FB">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23A6" w:rsidRPr="00A368FB" w:rsidRDefault="002523A6" w:rsidP="004445BD">
      <w:pPr>
        <w:pStyle w:val="Prrafodelista"/>
        <w:spacing w:line="360" w:lineRule="auto"/>
        <w:ind w:left="0"/>
        <w:rPr>
          <w:rFonts w:ascii="Palatino Linotype" w:eastAsia="Calibri" w:hAnsi="Palatino Linotype" w:cs="Arial"/>
          <w:sz w:val="24"/>
          <w:lang w:val="es-ES_tradnl" w:eastAsia="es-ES"/>
        </w:rPr>
      </w:pPr>
    </w:p>
    <w:p w:rsidR="002523A6" w:rsidRPr="00A368FB" w:rsidRDefault="002523A6" w:rsidP="00B725E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8FB">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23A6" w:rsidRPr="00A368FB" w:rsidRDefault="002523A6" w:rsidP="004445BD">
      <w:pPr>
        <w:pStyle w:val="Prrafodelista"/>
        <w:spacing w:line="360" w:lineRule="auto"/>
        <w:ind w:left="0"/>
        <w:rPr>
          <w:rFonts w:ascii="Palatino Linotype" w:eastAsia="Calibri" w:hAnsi="Palatino Linotype" w:cs="Arial"/>
          <w:sz w:val="24"/>
          <w:lang w:val="es-ES_tradnl" w:eastAsia="es-ES"/>
        </w:rPr>
      </w:pPr>
    </w:p>
    <w:p w:rsidR="002523A6" w:rsidRPr="00A368FB" w:rsidRDefault="002523A6" w:rsidP="00B725E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368FB">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w:t>
      </w:r>
      <w:r w:rsidRPr="00A368FB">
        <w:rPr>
          <w:rFonts w:ascii="Palatino Linotype" w:eastAsia="Calibri" w:hAnsi="Palatino Linotype" w:cs="Arial"/>
          <w:lang w:val="es-ES_tradnl" w:eastAsia="es-ES"/>
        </w:rPr>
        <w:lastRenderedPageBreak/>
        <w:t>que el acceso a la información no está condicionado a acreditar algún interés ya sea jurídico o legítimo, máxime que es un elemento subsanable por este Órgano Resolutor.</w:t>
      </w:r>
    </w:p>
    <w:p w:rsidR="002523A6" w:rsidRPr="00A368FB" w:rsidRDefault="002523A6" w:rsidP="004445BD">
      <w:pPr>
        <w:spacing w:line="360" w:lineRule="auto"/>
        <w:contextualSpacing/>
        <w:jc w:val="both"/>
        <w:rPr>
          <w:rFonts w:ascii="Palatino Linotype" w:eastAsia="Calibri" w:hAnsi="Palatino Linotype" w:cs="Arial"/>
          <w:lang w:val="es-ES_tradnl" w:eastAsia="es-ES"/>
        </w:rPr>
      </w:pPr>
    </w:p>
    <w:p w:rsidR="00C720D4" w:rsidRPr="00A368FB" w:rsidRDefault="000303BE"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eastAsia="Calibri" w:hAnsi="Palatino Linotype" w:cs="Arial"/>
          <w:lang w:val="es-ES_tradnl" w:eastAsia="es-ES"/>
        </w:rPr>
        <w:t>Consecuentemente</w:t>
      </w:r>
      <w:r w:rsidR="00C720D4" w:rsidRPr="00A368FB">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E27E41" w:rsidRPr="00A368FB" w:rsidRDefault="00E27E41" w:rsidP="004445BD">
      <w:pPr>
        <w:spacing w:line="360" w:lineRule="auto"/>
        <w:ind w:right="49"/>
        <w:contextualSpacing/>
        <w:jc w:val="both"/>
        <w:rPr>
          <w:rFonts w:ascii="Palatino Linotype" w:eastAsiaTheme="minorEastAsia" w:hAnsi="Palatino Linotype"/>
          <w:lang w:val="es-ES_tradnl" w:eastAsia="es-ES"/>
        </w:rPr>
      </w:pPr>
    </w:p>
    <w:p w:rsidR="00C720D4" w:rsidRPr="00A368FB" w:rsidRDefault="00C720D4" w:rsidP="004445BD">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A368FB">
        <w:rPr>
          <w:rFonts w:ascii="Palatino Linotype" w:eastAsia="MS Gothic" w:hAnsi="Palatino Linotype" w:cstheme="majorBidi"/>
          <w:b/>
          <w:lang w:val="es-ES_tradnl" w:eastAsia="es-ES"/>
        </w:rPr>
        <w:t>TERCERO. Planteamiento de la Litis</w:t>
      </w:r>
      <w:bookmarkEnd w:id="10"/>
      <w:bookmarkEnd w:id="11"/>
      <w:bookmarkEnd w:id="12"/>
    </w:p>
    <w:p w:rsidR="00C720D4" w:rsidRPr="00A368FB" w:rsidRDefault="00C720D4" w:rsidP="004445BD">
      <w:pPr>
        <w:spacing w:line="360" w:lineRule="auto"/>
        <w:ind w:right="49"/>
        <w:contextualSpacing/>
        <w:jc w:val="both"/>
        <w:rPr>
          <w:rFonts w:ascii="Palatino Linotype" w:eastAsiaTheme="minorEastAsia" w:hAnsi="Palatino Linotype"/>
          <w:lang w:val="es-ES_tradnl" w:eastAsia="es-ES"/>
        </w:rPr>
      </w:pPr>
    </w:p>
    <w:p w:rsidR="008A27D3" w:rsidRPr="00A368FB" w:rsidRDefault="00C0337D" w:rsidP="00B725E1">
      <w:pPr>
        <w:pStyle w:val="Prrafodelista"/>
        <w:numPr>
          <w:ilvl w:val="0"/>
          <w:numId w:val="1"/>
        </w:numPr>
        <w:tabs>
          <w:tab w:val="left" w:pos="0"/>
        </w:tabs>
        <w:spacing w:line="360" w:lineRule="auto"/>
        <w:ind w:left="0" w:right="49" w:firstLine="0"/>
        <w:jc w:val="both"/>
        <w:rPr>
          <w:rFonts w:ascii="Palatino Linotype" w:eastAsiaTheme="minorEastAsia" w:hAnsi="Palatino Linotype"/>
          <w:sz w:val="24"/>
          <w:lang w:val="es-ES_tradnl" w:eastAsia="es-ES"/>
        </w:rPr>
      </w:pPr>
      <w:r w:rsidRPr="00A368FB">
        <w:rPr>
          <w:rFonts w:ascii="Palatino Linotype" w:eastAsia="MS Gothic" w:hAnsi="Palatino Linotype"/>
          <w:sz w:val="24"/>
        </w:rPr>
        <w:t>Derivado de las constancias que obran en el expediente electrónico SAIMEX, el particular solicitó:</w:t>
      </w:r>
    </w:p>
    <w:p w:rsidR="00C0337D" w:rsidRPr="00A368FB" w:rsidRDefault="00C0337D" w:rsidP="004445BD">
      <w:pPr>
        <w:pStyle w:val="Prrafodelista"/>
        <w:tabs>
          <w:tab w:val="left" w:pos="0"/>
        </w:tabs>
        <w:spacing w:line="360" w:lineRule="auto"/>
        <w:ind w:left="0" w:right="49"/>
        <w:jc w:val="both"/>
        <w:rPr>
          <w:rFonts w:ascii="Palatino Linotype" w:eastAsia="MS Gothic" w:hAnsi="Palatino Linotype"/>
          <w:sz w:val="24"/>
        </w:rPr>
      </w:pPr>
    </w:p>
    <w:p w:rsidR="0008722D" w:rsidRPr="00A368FB" w:rsidRDefault="0008722D" w:rsidP="00B725E1">
      <w:pPr>
        <w:numPr>
          <w:ilvl w:val="0"/>
          <w:numId w:val="2"/>
        </w:numPr>
        <w:spacing w:line="360" w:lineRule="auto"/>
        <w:contextualSpacing/>
        <w:jc w:val="both"/>
        <w:rPr>
          <w:rFonts w:ascii="Palatino Linotype" w:eastAsiaTheme="minorEastAsia" w:hAnsi="Palatino Linotype"/>
          <w:b/>
          <w:lang w:val="es-ES_tradnl" w:eastAsia="es-ES"/>
        </w:rPr>
      </w:pPr>
      <w:r w:rsidRPr="00A368FB">
        <w:rPr>
          <w:rFonts w:ascii="Palatino Linotype" w:eastAsiaTheme="minorEastAsia" w:hAnsi="Palatino Linotype"/>
          <w:b/>
          <w:lang w:val="es-ES_tradnl" w:eastAsia="es-ES"/>
        </w:rPr>
        <w:t>00829/OASMETEPEC/IP/2022:</w:t>
      </w:r>
    </w:p>
    <w:p w:rsidR="0008722D" w:rsidRPr="00A368FB" w:rsidRDefault="0008722D" w:rsidP="004445BD">
      <w:pPr>
        <w:spacing w:line="360" w:lineRule="auto"/>
        <w:ind w:left="851" w:right="567"/>
        <w:contextualSpacing/>
        <w:jc w:val="both"/>
        <w:rPr>
          <w:rFonts w:ascii="Palatino Linotype" w:hAnsi="Palatino Linotype"/>
          <w:i/>
          <w:color w:val="000000"/>
        </w:rPr>
      </w:pPr>
      <w:r w:rsidRPr="00A368FB">
        <w:rPr>
          <w:rFonts w:ascii="Palatino Linotype" w:hAnsi="Palatino Linotype"/>
          <w:i/>
          <w:color w:val="000000"/>
        </w:rPr>
        <w:t xml:space="preserve">“Se requiere copia de todas las facturas de pago por cualquier concepto emitidas el 29 de Febrero de 2022” (Sic) </w:t>
      </w:r>
    </w:p>
    <w:p w:rsidR="0008722D" w:rsidRPr="00A368FB" w:rsidRDefault="0008722D" w:rsidP="004445BD">
      <w:pPr>
        <w:spacing w:line="360" w:lineRule="auto"/>
        <w:jc w:val="both"/>
        <w:rPr>
          <w:rFonts w:ascii="Palatino Linotype" w:hAnsi="Palatino Linotype"/>
          <w:b/>
          <w:bCs/>
        </w:rPr>
      </w:pPr>
    </w:p>
    <w:p w:rsidR="0008722D" w:rsidRPr="00A368FB" w:rsidRDefault="0008722D" w:rsidP="00B725E1">
      <w:pPr>
        <w:numPr>
          <w:ilvl w:val="0"/>
          <w:numId w:val="2"/>
        </w:numPr>
        <w:spacing w:line="360" w:lineRule="auto"/>
        <w:contextualSpacing/>
        <w:jc w:val="both"/>
        <w:rPr>
          <w:rFonts w:ascii="Palatino Linotype" w:hAnsi="Palatino Linotype"/>
          <w:b/>
          <w:bCs/>
        </w:rPr>
      </w:pPr>
      <w:r w:rsidRPr="00A368FB">
        <w:rPr>
          <w:rFonts w:ascii="Palatino Linotype" w:hAnsi="Palatino Linotype"/>
          <w:b/>
          <w:bCs/>
        </w:rPr>
        <w:t>00850/OASMETEPEC/IP/2022:</w:t>
      </w:r>
    </w:p>
    <w:p w:rsidR="00C0337D" w:rsidRPr="00A368FB" w:rsidRDefault="0008722D" w:rsidP="004445BD">
      <w:pPr>
        <w:spacing w:line="360" w:lineRule="auto"/>
        <w:ind w:left="851"/>
        <w:jc w:val="both"/>
        <w:rPr>
          <w:rFonts w:ascii="Palatino Linotype" w:hAnsi="Palatino Linotype"/>
          <w:i/>
          <w:color w:val="000000"/>
        </w:rPr>
      </w:pPr>
      <w:r w:rsidRPr="00A368FB">
        <w:rPr>
          <w:rFonts w:ascii="Palatino Linotype" w:hAnsi="Palatino Linotype"/>
          <w:i/>
          <w:color w:val="000000"/>
        </w:rPr>
        <w:t>“Se requiere copia de todas las facturas de pago por cualquier concepto emitidas el 2 de Marzo de 2022” (Sic)</w:t>
      </w:r>
    </w:p>
    <w:p w:rsidR="00C0337D" w:rsidRPr="00A368FB" w:rsidRDefault="00C0337D" w:rsidP="004445BD">
      <w:pPr>
        <w:pStyle w:val="Prrafodelista"/>
        <w:tabs>
          <w:tab w:val="left" w:pos="0"/>
        </w:tabs>
        <w:spacing w:line="360" w:lineRule="auto"/>
        <w:ind w:left="0" w:right="49"/>
        <w:jc w:val="both"/>
        <w:rPr>
          <w:rFonts w:ascii="Palatino Linotype" w:eastAsiaTheme="minorEastAsia" w:hAnsi="Palatino Linotype"/>
          <w:sz w:val="24"/>
          <w:lang w:val="es-ES_tradnl" w:eastAsia="es-ES"/>
        </w:rPr>
      </w:pPr>
    </w:p>
    <w:p w:rsidR="00C0337D" w:rsidRPr="00A368FB" w:rsidRDefault="00C0337D" w:rsidP="004445BD">
      <w:pPr>
        <w:pStyle w:val="Prrafodelista"/>
        <w:tabs>
          <w:tab w:val="left" w:pos="0"/>
        </w:tabs>
        <w:spacing w:line="360" w:lineRule="auto"/>
        <w:ind w:left="0" w:right="49"/>
        <w:jc w:val="both"/>
        <w:rPr>
          <w:rFonts w:ascii="Palatino Linotype" w:eastAsiaTheme="minorEastAsia" w:hAnsi="Palatino Linotype"/>
          <w:sz w:val="24"/>
          <w:lang w:val="es-ES_tradnl" w:eastAsia="es-ES"/>
        </w:rPr>
      </w:pPr>
    </w:p>
    <w:p w:rsidR="00826818" w:rsidRPr="00A368FB" w:rsidRDefault="00826818"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eastAsiaTheme="minorEastAsia" w:hAnsi="Palatino Linotype"/>
          <w:lang w:val="es-ES_tradnl" w:eastAsia="es-ES"/>
        </w:rPr>
        <w:lastRenderedPageBreak/>
        <w:t xml:space="preserve">En respuesta, el </w:t>
      </w:r>
      <w:r w:rsidR="0008722D" w:rsidRPr="00A368FB">
        <w:rPr>
          <w:rFonts w:ascii="Palatino Linotype" w:eastAsiaTheme="minorEastAsia" w:hAnsi="Palatino Linotype"/>
          <w:b/>
          <w:lang w:val="es-ES_tradnl" w:eastAsia="es-ES"/>
        </w:rPr>
        <w:t>SUJETO OBLIGADO</w:t>
      </w:r>
      <w:r w:rsidR="0008722D" w:rsidRPr="00A368FB">
        <w:rPr>
          <w:rFonts w:ascii="Palatino Linotype" w:eastAsiaTheme="minorEastAsia" w:hAnsi="Palatino Linotype"/>
          <w:lang w:val="es-ES_tradnl" w:eastAsia="es-ES"/>
        </w:rPr>
        <w:t xml:space="preserve"> </w:t>
      </w:r>
      <w:r w:rsidR="00D3725D" w:rsidRPr="00A368FB">
        <w:rPr>
          <w:rFonts w:ascii="Palatino Linotype" w:eastAsiaTheme="minorEastAsia" w:hAnsi="Palatino Linotype"/>
          <w:lang w:val="es-ES_tradnl" w:eastAsia="es-ES"/>
        </w:rPr>
        <w:t xml:space="preserve">manifestó </w:t>
      </w:r>
      <w:r w:rsidR="0008722D" w:rsidRPr="00A368FB">
        <w:rPr>
          <w:rFonts w:ascii="Palatino Linotype" w:eastAsiaTheme="minorEastAsia" w:hAnsi="Palatino Linotype"/>
          <w:lang w:val="es-ES_tradnl" w:eastAsia="es-ES"/>
        </w:rPr>
        <w:t xml:space="preserve"> lo siguiente:</w:t>
      </w:r>
    </w:p>
    <w:p w:rsidR="0008722D" w:rsidRPr="00A368FB" w:rsidRDefault="0008722D" w:rsidP="004445BD">
      <w:pPr>
        <w:spacing w:line="360" w:lineRule="auto"/>
        <w:ind w:right="49"/>
        <w:contextualSpacing/>
        <w:jc w:val="both"/>
        <w:rPr>
          <w:rFonts w:ascii="Palatino Linotype" w:eastAsiaTheme="minorEastAsia" w:hAnsi="Palatino Linotype"/>
          <w:lang w:val="es-ES_tradnl" w:eastAsia="es-ES"/>
        </w:rPr>
      </w:pPr>
    </w:p>
    <w:p w:rsidR="0008722D" w:rsidRPr="00A368FB" w:rsidRDefault="0008722D" w:rsidP="004445BD">
      <w:pPr>
        <w:spacing w:line="360" w:lineRule="auto"/>
        <w:contextualSpacing/>
        <w:rPr>
          <w:rFonts w:ascii="Palatino Linotype" w:eastAsiaTheme="minorEastAsia" w:hAnsi="Palatino Linotype"/>
          <w:b/>
          <w:lang w:val="es-ES_tradnl" w:eastAsia="es-ES"/>
        </w:rPr>
      </w:pPr>
      <w:r w:rsidRPr="00A368FB">
        <w:rPr>
          <w:rFonts w:ascii="Palatino Linotype" w:eastAsiaTheme="minorEastAsia" w:hAnsi="Palatino Linotype"/>
          <w:b/>
          <w:lang w:val="es-ES_tradnl" w:eastAsia="es-ES"/>
        </w:rPr>
        <w:t>05503/INFOEM/IP/RR/2022:</w:t>
      </w:r>
    </w:p>
    <w:p w:rsidR="0008722D" w:rsidRPr="00A368FB" w:rsidRDefault="0008722D" w:rsidP="004445BD">
      <w:pPr>
        <w:spacing w:line="360" w:lineRule="auto"/>
        <w:contextualSpacing/>
        <w:rPr>
          <w:rFonts w:ascii="Palatino Linotype" w:eastAsiaTheme="minorEastAsia" w:hAnsi="Palatino Linotype"/>
          <w:b/>
          <w:lang w:val="es-ES_tradnl" w:eastAsia="es-ES"/>
        </w:rPr>
      </w:pPr>
    </w:p>
    <w:p w:rsidR="0008722D" w:rsidRPr="00A368FB" w:rsidRDefault="0008722D"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08722D" w:rsidRPr="00A368FB" w:rsidRDefault="0008722D"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Nombre del solicitante: C. Solicitante</w:t>
      </w:r>
    </w:p>
    <w:p w:rsidR="0008722D" w:rsidRPr="00A368FB" w:rsidRDefault="0008722D"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00829/OASMETEPEC/IP/2022</w:t>
      </w:r>
    </w:p>
    <w:p w:rsidR="0008722D" w:rsidRPr="00A368FB" w:rsidRDefault="0008722D" w:rsidP="004445BD">
      <w:pPr>
        <w:spacing w:line="360" w:lineRule="auto"/>
        <w:ind w:left="709" w:right="680"/>
        <w:contextualSpacing/>
        <w:jc w:val="right"/>
        <w:rPr>
          <w:rFonts w:ascii="Palatino Linotype" w:eastAsiaTheme="minorEastAsia" w:hAnsi="Palatino Linotype"/>
          <w:i/>
          <w:lang w:val="es-ES_tradnl" w:eastAsia="es-ES"/>
        </w:rPr>
      </w:pPr>
    </w:p>
    <w:p w:rsidR="0008722D" w:rsidRPr="00A368FB" w:rsidRDefault="0008722D"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00829/OASMETEPEC/IP/2022, informo a usted que con fecha 29 de Febrero del 2022 no se genero información. Saludos Cordiales</w:t>
      </w:r>
    </w:p>
    <w:p w:rsidR="0008722D" w:rsidRPr="00A368FB" w:rsidRDefault="0008722D" w:rsidP="004445BD">
      <w:pPr>
        <w:spacing w:line="360" w:lineRule="auto"/>
        <w:ind w:left="709" w:right="680"/>
        <w:contextualSpacing/>
        <w:rPr>
          <w:rFonts w:ascii="Palatino Linotype" w:eastAsiaTheme="minorEastAsia" w:hAnsi="Palatino Linotype"/>
          <w:i/>
          <w:lang w:val="es-ES_tradnl" w:eastAsia="es-ES"/>
        </w:rPr>
      </w:pPr>
    </w:p>
    <w:p w:rsidR="0008722D" w:rsidRPr="00A368FB" w:rsidRDefault="0008722D"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08722D" w:rsidRPr="00A368FB" w:rsidRDefault="0008722D"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C. Marìa Guadalupe Hernàndez Cajero”(Sic).</w:t>
      </w:r>
    </w:p>
    <w:p w:rsidR="0008722D" w:rsidRPr="00A368FB" w:rsidRDefault="0008722D" w:rsidP="004445BD">
      <w:pPr>
        <w:spacing w:line="360" w:lineRule="auto"/>
        <w:ind w:left="709" w:right="680"/>
        <w:jc w:val="both"/>
        <w:rPr>
          <w:rFonts w:ascii="Palatino Linotype" w:eastAsiaTheme="minorEastAsia" w:hAnsi="Palatino Linotype"/>
          <w:b/>
          <w:i/>
          <w:lang w:val="es-ES_tradnl" w:eastAsia="es-ES"/>
        </w:rPr>
      </w:pPr>
    </w:p>
    <w:p w:rsidR="0008722D" w:rsidRPr="00A368FB" w:rsidRDefault="0008722D" w:rsidP="004445BD">
      <w:pPr>
        <w:spacing w:line="360" w:lineRule="auto"/>
        <w:ind w:right="567"/>
        <w:jc w:val="both"/>
        <w:rPr>
          <w:rFonts w:ascii="Palatino Linotype" w:hAnsi="Palatino Linotype"/>
          <w:b/>
          <w:bCs/>
        </w:rPr>
      </w:pPr>
    </w:p>
    <w:p w:rsidR="0008722D" w:rsidRPr="00A368FB" w:rsidRDefault="0008722D" w:rsidP="004445BD">
      <w:pPr>
        <w:spacing w:line="360" w:lineRule="auto"/>
        <w:ind w:right="567"/>
        <w:jc w:val="both"/>
        <w:rPr>
          <w:rFonts w:ascii="Palatino Linotype" w:hAnsi="Palatino Linotype"/>
          <w:b/>
          <w:bCs/>
        </w:rPr>
      </w:pPr>
      <w:r w:rsidRPr="00A368FB">
        <w:rPr>
          <w:rFonts w:ascii="Palatino Linotype" w:hAnsi="Palatino Linotype"/>
          <w:b/>
          <w:bCs/>
        </w:rPr>
        <w:t xml:space="preserve">05512/INFOEM/IP/RR/2022: </w:t>
      </w:r>
    </w:p>
    <w:p w:rsidR="0008722D" w:rsidRPr="00A368FB" w:rsidRDefault="0008722D" w:rsidP="004445BD">
      <w:pPr>
        <w:spacing w:line="360" w:lineRule="auto"/>
        <w:ind w:right="567"/>
        <w:jc w:val="right"/>
        <w:rPr>
          <w:rFonts w:ascii="Palatino Linotype" w:eastAsiaTheme="minorEastAsia" w:hAnsi="Palatino Linotype"/>
          <w:lang w:val="es-ES_tradnl" w:eastAsia="es-ES"/>
        </w:rPr>
      </w:pPr>
    </w:p>
    <w:p w:rsidR="0008722D" w:rsidRPr="00A368FB" w:rsidRDefault="0008722D"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08722D" w:rsidRPr="00A368FB" w:rsidRDefault="0008722D"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lastRenderedPageBreak/>
        <w:t>Nombre del solicitante: C. Solicitante</w:t>
      </w:r>
    </w:p>
    <w:p w:rsidR="0008722D" w:rsidRPr="00A368FB" w:rsidRDefault="0008722D"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00850/OASMETEPEC/IP/2022</w:t>
      </w:r>
    </w:p>
    <w:p w:rsidR="0008722D" w:rsidRPr="00A368FB" w:rsidRDefault="0008722D" w:rsidP="004445BD">
      <w:pPr>
        <w:spacing w:line="360" w:lineRule="auto"/>
        <w:ind w:left="567" w:right="822"/>
        <w:jc w:val="right"/>
        <w:rPr>
          <w:rFonts w:ascii="Palatino Linotype" w:eastAsiaTheme="minorEastAsia" w:hAnsi="Palatino Linotype"/>
          <w:i/>
          <w:lang w:val="es-ES_tradnl" w:eastAsia="es-ES"/>
        </w:rPr>
      </w:pPr>
    </w:p>
    <w:p w:rsidR="0008722D" w:rsidRPr="00A368FB" w:rsidRDefault="0008722D"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00850/OASMETEPEC/IP/2022, informo a usted que con fecha 02 de Marzo del 2022 fue día inhábil. Saludos Cordiales</w:t>
      </w:r>
    </w:p>
    <w:p w:rsidR="0008722D" w:rsidRPr="00A368FB" w:rsidRDefault="0008722D" w:rsidP="004445BD">
      <w:pPr>
        <w:spacing w:line="360" w:lineRule="auto"/>
        <w:ind w:left="567" w:right="822"/>
        <w:jc w:val="both"/>
        <w:rPr>
          <w:rFonts w:ascii="Palatino Linotype" w:eastAsiaTheme="minorEastAsia" w:hAnsi="Palatino Linotype"/>
          <w:i/>
          <w:lang w:val="es-ES_tradnl" w:eastAsia="es-ES"/>
        </w:rPr>
      </w:pPr>
    </w:p>
    <w:p w:rsidR="0008722D" w:rsidRPr="00A368FB" w:rsidRDefault="0008722D"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08722D" w:rsidRPr="00A368FB" w:rsidRDefault="0008722D"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C. Marìa Guadalupe Hernàndez Cajero”</w:t>
      </w:r>
    </w:p>
    <w:p w:rsidR="00826818" w:rsidRPr="00A368FB" w:rsidRDefault="00826818" w:rsidP="004445BD">
      <w:pPr>
        <w:spacing w:line="360" w:lineRule="auto"/>
        <w:ind w:right="49"/>
        <w:contextualSpacing/>
        <w:jc w:val="both"/>
        <w:rPr>
          <w:rFonts w:ascii="Palatino Linotype" w:eastAsiaTheme="minorEastAsia" w:hAnsi="Palatino Linotype"/>
          <w:lang w:val="es-ES_tradnl" w:eastAsia="es-ES"/>
        </w:rPr>
      </w:pPr>
    </w:p>
    <w:p w:rsidR="008A27D3" w:rsidRPr="00A368FB" w:rsidRDefault="00C720D4"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hAnsi="Palatino Linotype"/>
        </w:rPr>
        <w:t>Derivado de ello, el particular interpuso recurso de revisión</w:t>
      </w:r>
      <w:r w:rsidR="00D3725D" w:rsidRPr="00A368FB">
        <w:rPr>
          <w:rFonts w:ascii="Palatino Linotype" w:hAnsi="Palatino Linotype"/>
        </w:rPr>
        <w:t xml:space="preserve"> en el cual señaló</w:t>
      </w:r>
      <w:r w:rsidR="0009428A" w:rsidRPr="00A368FB">
        <w:rPr>
          <w:rFonts w:ascii="Palatino Linotype" w:hAnsi="Palatino Linotype"/>
        </w:rPr>
        <w:t>,</w:t>
      </w:r>
      <w:r w:rsidR="00D3725D" w:rsidRPr="00A368FB">
        <w:rPr>
          <w:rFonts w:ascii="Palatino Linotype" w:hAnsi="Palatino Linotype"/>
        </w:rPr>
        <w:t xml:space="preserve"> de manera medular, </w:t>
      </w:r>
      <w:r w:rsidR="0009428A" w:rsidRPr="00A368FB">
        <w:rPr>
          <w:rFonts w:ascii="Palatino Linotype" w:hAnsi="Palatino Linotype"/>
        </w:rPr>
        <w:t xml:space="preserve">la </w:t>
      </w:r>
      <w:r w:rsidR="0008722D" w:rsidRPr="00A368FB">
        <w:rPr>
          <w:rFonts w:ascii="Palatino Linotype" w:hAnsi="Palatino Linotype"/>
        </w:rPr>
        <w:t>respuesta proporc</w:t>
      </w:r>
      <w:r w:rsidR="00034F31" w:rsidRPr="00A368FB">
        <w:rPr>
          <w:rFonts w:ascii="Palatino Linotype" w:hAnsi="Palatino Linotype"/>
        </w:rPr>
        <w:t>ionada y las deficiencias de la misma.</w:t>
      </w:r>
    </w:p>
    <w:p w:rsidR="00C720D4" w:rsidRPr="00A368FB" w:rsidRDefault="00C720D4" w:rsidP="004445BD">
      <w:pPr>
        <w:spacing w:line="360" w:lineRule="auto"/>
        <w:ind w:right="49"/>
        <w:contextualSpacing/>
        <w:jc w:val="both"/>
        <w:rPr>
          <w:rFonts w:ascii="Palatino Linotype" w:eastAsiaTheme="minorEastAsia" w:hAnsi="Palatino Linotype"/>
          <w:lang w:val="es-ES_tradnl" w:eastAsia="es-ES"/>
        </w:rPr>
      </w:pPr>
    </w:p>
    <w:p w:rsidR="00C720D4" w:rsidRPr="00A368FB" w:rsidRDefault="00C720D4"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w:t>
      </w:r>
      <w:r w:rsidR="003A386C" w:rsidRPr="00A368FB">
        <w:rPr>
          <w:rFonts w:ascii="Palatino Linotype" w:eastAsia="MS Gothic" w:hAnsi="Palatino Linotype"/>
        </w:rPr>
        <w:t xml:space="preserve">ue la información </w:t>
      </w:r>
      <w:r w:rsidR="00034F31" w:rsidRPr="00A368FB">
        <w:rPr>
          <w:rFonts w:ascii="Palatino Linotype" w:eastAsia="MS Gothic" w:hAnsi="Palatino Linotype"/>
        </w:rPr>
        <w:t>sea congruente</w:t>
      </w:r>
      <w:r w:rsidRPr="00A368FB">
        <w:rPr>
          <w:rFonts w:ascii="Palatino Linotype" w:eastAsia="MS Gothic" w:hAnsi="Palatino Linotype"/>
        </w:rPr>
        <w:t>.</w:t>
      </w:r>
    </w:p>
    <w:p w:rsidR="00C720D4" w:rsidRPr="00A368FB" w:rsidRDefault="00C720D4" w:rsidP="004445BD">
      <w:pPr>
        <w:spacing w:line="360" w:lineRule="auto"/>
        <w:ind w:right="49"/>
        <w:contextualSpacing/>
        <w:jc w:val="both"/>
        <w:rPr>
          <w:rFonts w:ascii="Palatino Linotype" w:eastAsiaTheme="minorEastAsia" w:hAnsi="Palatino Linotype"/>
          <w:lang w:val="es-ES_tradnl" w:eastAsia="es-ES"/>
        </w:rPr>
      </w:pPr>
    </w:p>
    <w:p w:rsidR="007A636D" w:rsidRPr="00A368FB" w:rsidRDefault="00C720D4" w:rsidP="00B725E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368FB">
        <w:rPr>
          <w:rFonts w:ascii="Palatino Linotype" w:eastAsia="MS Gothic" w:hAnsi="Palatino Linotype"/>
        </w:rPr>
        <w:t>Así m</w:t>
      </w:r>
      <w:r w:rsidR="0009428A" w:rsidRPr="00A368FB">
        <w:rPr>
          <w:rFonts w:ascii="Palatino Linotype" w:eastAsia="MS Gothic" w:hAnsi="Palatino Linotype"/>
        </w:rPr>
        <w:t>ismo determinar si se actualiza la causal</w:t>
      </w:r>
      <w:r w:rsidRPr="00A368FB">
        <w:rPr>
          <w:rFonts w:ascii="Palatino Linotype" w:eastAsia="MS Gothic" w:hAnsi="Palatino Linotype"/>
        </w:rPr>
        <w:t xml:space="preserve"> de procedencia prevista en la fracción </w:t>
      </w:r>
      <w:r w:rsidR="00034F31" w:rsidRPr="00A368FB">
        <w:rPr>
          <w:rFonts w:ascii="Palatino Linotype" w:eastAsia="MS Gothic" w:hAnsi="Palatino Linotype"/>
        </w:rPr>
        <w:t xml:space="preserve">VI </w:t>
      </w:r>
      <w:r w:rsidRPr="00A368FB">
        <w:rPr>
          <w:rFonts w:ascii="Palatino Linotype" w:eastAsia="MS Gothic" w:hAnsi="Palatino Linotype"/>
        </w:rPr>
        <w:t xml:space="preserve"> del artículo 179 de la Ley de Transparencia y Acceso a la Información Pública del Estado de México y sus Municipios, que establecen la negativa de la informaci</w:t>
      </w:r>
      <w:r w:rsidR="00826818" w:rsidRPr="00A368FB">
        <w:rPr>
          <w:rFonts w:ascii="Palatino Linotype" w:eastAsia="MS Gothic" w:hAnsi="Palatino Linotype"/>
        </w:rPr>
        <w:t>ó</w:t>
      </w:r>
      <w:r w:rsidR="0009428A" w:rsidRPr="00A368FB">
        <w:rPr>
          <w:rFonts w:ascii="Palatino Linotype" w:eastAsia="MS Gothic" w:hAnsi="Palatino Linotype"/>
        </w:rPr>
        <w:t>n.</w:t>
      </w:r>
    </w:p>
    <w:p w:rsidR="00C720D4" w:rsidRPr="00A368FB" w:rsidRDefault="00C720D4" w:rsidP="004445BD">
      <w:pPr>
        <w:spacing w:line="360" w:lineRule="auto"/>
        <w:ind w:right="49"/>
        <w:contextualSpacing/>
        <w:jc w:val="both"/>
        <w:rPr>
          <w:rFonts w:ascii="Palatino Linotype" w:eastAsia="MS Gothic" w:hAnsi="Palatino Linotype"/>
        </w:rPr>
      </w:pPr>
    </w:p>
    <w:p w:rsidR="00C720D4" w:rsidRPr="00A368FB" w:rsidRDefault="00C720D4" w:rsidP="004445BD">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A368FB">
        <w:rPr>
          <w:rFonts w:ascii="Palatino Linotype" w:eastAsia="MS Gothic" w:hAnsi="Palatino Linotype" w:cstheme="majorBidi"/>
          <w:b/>
          <w:lang w:val="es-ES_tradnl" w:eastAsia="es-ES"/>
        </w:rPr>
        <w:lastRenderedPageBreak/>
        <w:t>CUARTO. Del estudio y resolución del recurso de revisión.</w:t>
      </w:r>
      <w:bookmarkEnd w:id="13"/>
      <w:bookmarkEnd w:id="14"/>
      <w:bookmarkEnd w:id="15"/>
    </w:p>
    <w:p w:rsidR="00C720D4" w:rsidRPr="00A368FB" w:rsidRDefault="00C720D4" w:rsidP="004445BD">
      <w:pPr>
        <w:spacing w:line="360" w:lineRule="auto"/>
        <w:ind w:right="49"/>
        <w:contextualSpacing/>
        <w:jc w:val="both"/>
        <w:rPr>
          <w:rFonts w:ascii="Palatino Linotype" w:eastAsiaTheme="minorEastAsia" w:hAnsi="Palatino Linotype"/>
          <w:lang w:val="es-ES_tradnl" w:eastAsia="es-ES"/>
        </w:rPr>
      </w:pPr>
    </w:p>
    <w:p w:rsidR="001D38E4" w:rsidRPr="00A368FB" w:rsidRDefault="001D38E4" w:rsidP="004445BD">
      <w:pPr>
        <w:tabs>
          <w:tab w:val="left" w:pos="426"/>
        </w:tabs>
        <w:spacing w:before="240" w:after="240" w:line="360" w:lineRule="auto"/>
        <w:ind w:right="51"/>
        <w:jc w:val="both"/>
        <w:outlineLvl w:val="2"/>
        <w:rPr>
          <w:rFonts w:ascii="Palatino Linotype" w:hAnsi="Palatino Linotype"/>
          <w:b/>
          <w:bCs/>
          <w:color w:val="000000" w:themeColor="text1"/>
        </w:rPr>
      </w:pPr>
      <w:r w:rsidRPr="00A368FB">
        <w:rPr>
          <w:rFonts w:ascii="Palatino Linotype" w:hAnsi="Palatino Linotype"/>
          <w:b/>
          <w:bCs/>
          <w:color w:val="000000" w:themeColor="text1"/>
        </w:rPr>
        <w:t>I. Del deber de las autoridades de promover, respetar, proteger y garantizar el derecho de acceso a la información pública.</w:t>
      </w:r>
    </w:p>
    <w:p w:rsidR="001D38E4" w:rsidRPr="00A368FB" w:rsidRDefault="001D38E4" w:rsidP="004445B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A368FB" w:rsidRDefault="001D38E4" w:rsidP="00B725E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368FB">
        <w:rPr>
          <w:rFonts w:ascii="Palatino Linotype" w:hAnsi="Palatino Linotype"/>
          <w:color w:val="000000" w:themeColor="text1"/>
          <w:sz w:val="24"/>
        </w:rPr>
        <w:t xml:space="preserve">Es esencial </w:t>
      </w:r>
      <w:r w:rsidRPr="00A368FB">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368FB">
        <w:rPr>
          <w:rFonts w:ascii="Palatino Linotype" w:hAnsi="Palatino Linotype"/>
          <w:b/>
          <w:bCs/>
          <w:color w:val="000000" w:themeColor="text1"/>
          <w:sz w:val="24"/>
        </w:rPr>
        <w:t>SUJETO OBLIGADO</w:t>
      </w:r>
      <w:r w:rsidRPr="00A368FB">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68FB">
        <w:rPr>
          <w:rFonts w:ascii="Palatino Linotype" w:hAnsi="Palatino Linotype"/>
          <w:b/>
          <w:bCs/>
          <w:color w:val="000000" w:themeColor="text1"/>
          <w:sz w:val="24"/>
        </w:rPr>
        <w:t xml:space="preserve">Constitución Política de los Estados Unidos Mexicanos </w:t>
      </w:r>
      <w:r w:rsidRPr="00A368FB">
        <w:rPr>
          <w:rFonts w:ascii="Palatino Linotype" w:hAnsi="Palatino Linotype"/>
          <w:bCs/>
          <w:color w:val="000000" w:themeColor="text1"/>
          <w:sz w:val="24"/>
        </w:rPr>
        <w:t xml:space="preserve">al señalar la obligación de “promover, </w:t>
      </w:r>
      <w:r w:rsidRPr="00A368FB">
        <w:rPr>
          <w:rFonts w:ascii="Palatino Linotype" w:hAnsi="Palatino Linotype"/>
          <w:b/>
          <w:bCs/>
          <w:color w:val="000000" w:themeColor="text1"/>
          <w:sz w:val="24"/>
        </w:rPr>
        <w:t>respetar</w:t>
      </w:r>
      <w:r w:rsidRPr="00A368FB">
        <w:rPr>
          <w:rFonts w:ascii="Palatino Linotype" w:hAnsi="Palatino Linotype"/>
          <w:bCs/>
          <w:color w:val="000000" w:themeColor="text1"/>
          <w:sz w:val="24"/>
        </w:rPr>
        <w:t xml:space="preserve">, proteger y </w:t>
      </w:r>
      <w:r w:rsidRPr="00A368FB">
        <w:rPr>
          <w:rFonts w:ascii="Palatino Linotype" w:hAnsi="Palatino Linotype"/>
          <w:b/>
          <w:bCs/>
          <w:color w:val="000000" w:themeColor="text1"/>
          <w:sz w:val="24"/>
        </w:rPr>
        <w:t>garantizar</w:t>
      </w:r>
      <w:r w:rsidRPr="00A368FB">
        <w:rPr>
          <w:rFonts w:ascii="Palatino Linotype" w:hAnsi="Palatino Linotype"/>
          <w:bCs/>
          <w:color w:val="000000" w:themeColor="text1"/>
          <w:sz w:val="24"/>
        </w:rPr>
        <w:t xml:space="preserve"> los derechos humanos”, entre los cuales se encuentra dicho derecho.</w:t>
      </w:r>
    </w:p>
    <w:p w:rsidR="001D38E4" w:rsidRPr="00A368FB" w:rsidRDefault="001D38E4" w:rsidP="00B725E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368FB">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1D38E4" w:rsidRPr="00A368FB" w:rsidRDefault="001D38E4" w:rsidP="004445B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A368FB" w:rsidRDefault="001D38E4" w:rsidP="00B725E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368FB">
        <w:rPr>
          <w:rFonts w:ascii="Palatino Linotype" w:hAnsi="Palatino Linotype"/>
          <w:color w:val="000000" w:themeColor="text1"/>
          <w:sz w:val="24"/>
        </w:rPr>
        <w:lastRenderedPageBreak/>
        <w:t xml:space="preserve">Así, podemos definir el Derecho de Acceso a la Información Pública como: </w:t>
      </w:r>
      <w:r w:rsidRPr="00A368FB">
        <w:rPr>
          <w:rFonts w:ascii="Palatino Linotype" w:hAnsi="Palatino Linotype"/>
          <w:i/>
          <w:color w:val="000000" w:themeColor="text1"/>
          <w:sz w:val="24"/>
        </w:rPr>
        <w:t>La igualdad de oportunidades para recibir, buscar e impartir información</w:t>
      </w:r>
      <w:r w:rsidRPr="00A368FB">
        <w:rPr>
          <w:rFonts w:ascii="Palatino Linotype" w:hAnsi="Palatino Linotype"/>
          <w:i/>
          <w:color w:val="000000" w:themeColor="text1"/>
          <w:sz w:val="24"/>
          <w:vertAlign w:val="superscript"/>
        </w:rPr>
        <w:footnoteReference w:id="2"/>
      </w:r>
      <w:r w:rsidRPr="00A368FB">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368FB">
        <w:rPr>
          <w:rFonts w:ascii="Palatino Linotype" w:hAnsi="Palatino Linotype"/>
          <w:i/>
          <w:color w:val="000000" w:themeColor="text1"/>
          <w:sz w:val="24"/>
          <w:vertAlign w:val="superscript"/>
        </w:rPr>
        <w:footnoteReference w:id="3"/>
      </w:r>
      <w:r w:rsidRPr="00A368FB">
        <w:rPr>
          <w:rFonts w:ascii="Palatino Linotype" w:hAnsi="Palatino Linotype"/>
          <w:color w:val="000000" w:themeColor="text1"/>
          <w:sz w:val="24"/>
        </w:rPr>
        <w:t>que se constituye como una herramienta fundamental para ejercer</w:t>
      </w:r>
      <w:r w:rsidRPr="00A368FB">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A368FB">
        <w:rPr>
          <w:rFonts w:ascii="Palatino Linotype" w:hAnsi="Palatino Linotype"/>
          <w:i/>
          <w:color w:val="000000" w:themeColor="text1"/>
          <w:sz w:val="24"/>
          <w:vertAlign w:val="superscript"/>
        </w:rPr>
        <w:footnoteReference w:id="4"/>
      </w:r>
      <w:r w:rsidRPr="00A368FB">
        <w:rPr>
          <w:rFonts w:ascii="Palatino Linotype" w:hAnsi="Palatino Linotype"/>
          <w:i/>
          <w:color w:val="000000" w:themeColor="text1"/>
          <w:sz w:val="24"/>
        </w:rPr>
        <w:t xml:space="preserve"> </w:t>
      </w:r>
      <w:r w:rsidRPr="00A368FB">
        <w:rPr>
          <w:rFonts w:ascii="Palatino Linotype" w:hAnsi="Palatino Linotype"/>
          <w:color w:val="000000" w:themeColor="text1"/>
          <w:sz w:val="24"/>
        </w:rPr>
        <w:t>fomentando</w:t>
      </w:r>
      <w:r w:rsidRPr="00A368FB">
        <w:rPr>
          <w:rFonts w:ascii="Palatino Linotype" w:hAnsi="Palatino Linotype"/>
          <w:i/>
          <w:color w:val="000000" w:themeColor="text1"/>
          <w:sz w:val="24"/>
        </w:rPr>
        <w:t xml:space="preserve"> la transparencia de las actividades estatales y </w:t>
      </w:r>
      <w:r w:rsidRPr="00A368FB">
        <w:rPr>
          <w:rFonts w:ascii="Palatino Linotype" w:hAnsi="Palatino Linotype"/>
          <w:color w:val="000000" w:themeColor="text1"/>
          <w:sz w:val="24"/>
        </w:rPr>
        <w:t>promoviendo</w:t>
      </w:r>
      <w:r w:rsidRPr="00A368FB">
        <w:rPr>
          <w:rFonts w:ascii="Palatino Linotype" w:hAnsi="Palatino Linotype"/>
          <w:i/>
          <w:color w:val="000000" w:themeColor="text1"/>
          <w:sz w:val="24"/>
        </w:rPr>
        <w:t xml:space="preserve"> la responsabilidad de los funcionarios sobre su gestión pública,</w:t>
      </w:r>
      <w:r w:rsidRPr="00A368FB">
        <w:rPr>
          <w:rFonts w:ascii="Palatino Linotype" w:hAnsi="Palatino Linotype"/>
          <w:i/>
          <w:color w:val="000000" w:themeColor="text1"/>
          <w:sz w:val="24"/>
          <w:vertAlign w:val="superscript"/>
        </w:rPr>
        <w:footnoteReference w:id="5"/>
      </w:r>
      <w:r w:rsidRPr="00A368FB">
        <w:rPr>
          <w:rFonts w:ascii="Palatino Linotype" w:hAnsi="Palatino Linotype"/>
          <w:color w:val="000000" w:themeColor="text1"/>
          <w:sz w:val="24"/>
        </w:rPr>
        <w:t>que permite</w:t>
      </w:r>
      <w:r w:rsidRPr="00A368FB">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1D38E4" w:rsidRPr="00A368FB" w:rsidRDefault="001D38E4" w:rsidP="004445B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A368FB" w:rsidRDefault="001D38E4" w:rsidP="00B725E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368FB">
        <w:rPr>
          <w:rFonts w:ascii="Palatino Linotype" w:hAnsi="Palatino Linotype"/>
          <w:color w:val="000000" w:themeColor="text1"/>
          <w:sz w:val="24"/>
        </w:rPr>
        <w:t xml:space="preserve">Por su parte, </w:t>
      </w:r>
      <w:r w:rsidRPr="00A368FB">
        <w:rPr>
          <w:rFonts w:ascii="Palatino Linotype" w:hAnsi="Palatino Linotype"/>
          <w:iCs/>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A368FB">
        <w:rPr>
          <w:rFonts w:ascii="Palatino Linotype" w:hAnsi="Palatino Linotype"/>
          <w:iCs/>
          <w:color w:val="000000" w:themeColor="text1"/>
          <w:sz w:val="24"/>
        </w:rPr>
        <w:lastRenderedPageBreak/>
        <w:t>hablantes de lengua indígena con el objeto de otorgar la protección más amplia del derecho de las personas.</w:t>
      </w:r>
    </w:p>
    <w:p w:rsidR="001D38E4" w:rsidRPr="00A368FB" w:rsidRDefault="001D38E4" w:rsidP="004445BD">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A368FB" w:rsidRDefault="001D38E4" w:rsidP="00B725E1">
      <w:pPr>
        <w:pStyle w:val="Prrafodelista"/>
        <w:numPr>
          <w:ilvl w:val="0"/>
          <w:numId w:val="1"/>
        </w:numPr>
        <w:tabs>
          <w:tab w:val="left" w:pos="0"/>
        </w:tabs>
        <w:spacing w:line="360" w:lineRule="auto"/>
        <w:ind w:left="0" w:right="48" w:firstLine="0"/>
        <w:jc w:val="both"/>
        <w:rPr>
          <w:rFonts w:ascii="Palatino Linotype" w:hAnsi="Palatino Linotype"/>
          <w:sz w:val="24"/>
        </w:rPr>
      </w:pPr>
      <w:r w:rsidRPr="00A368FB">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1D38E4" w:rsidRPr="00A368FB" w:rsidRDefault="001D38E4" w:rsidP="004445BD">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1D38E4" w:rsidRPr="00A368FB" w:rsidRDefault="001D38E4" w:rsidP="00B725E1">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A368FB">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368FB">
        <w:rPr>
          <w:rFonts w:ascii="Palatino Linotype" w:eastAsia="Calibri" w:hAnsi="Palatino Linotype" w:cs="Arial"/>
          <w:sz w:val="24"/>
          <w:lang w:val="es-ES"/>
        </w:rPr>
        <w:t>Ley de Transparencia y Acceso a la Información Pública del Estado de México y Municipios</w:t>
      </w:r>
      <w:r w:rsidRPr="00A368FB">
        <w:rPr>
          <w:rFonts w:ascii="Palatino Linotype" w:hAnsi="Palatino Linotype" w:cs="Arial"/>
          <w:sz w:val="24"/>
          <w:lang w:val="es-ES"/>
        </w:rPr>
        <w:t>.</w:t>
      </w:r>
    </w:p>
    <w:p w:rsidR="001D38E4" w:rsidRPr="00A368FB" w:rsidRDefault="001D38E4" w:rsidP="004445BD">
      <w:pPr>
        <w:pStyle w:val="Ttulo1"/>
        <w:spacing w:line="360" w:lineRule="auto"/>
        <w:rPr>
          <w:rFonts w:ascii="Palatino Linotype" w:hAnsi="Palatino Linotype"/>
          <w:b/>
          <w:color w:val="auto"/>
          <w:sz w:val="24"/>
          <w:szCs w:val="24"/>
        </w:rPr>
      </w:pPr>
      <w:bookmarkStart w:id="16" w:name="_Toc85719362"/>
      <w:r w:rsidRPr="00A368FB">
        <w:rPr>
          <w:rFonts w:ascii="Palatino Linotype" w:eastAsia="Times New Roman" w:hAnsi="Palatino Linotype" w:cs="Arial"/>
          <w:b/>
          <w:color w:val="auto"/>
          <w:sz w:val="24"/>
          <w:szCs w:val="24"/>
          <w:lang w:val="es-ES"/>
        </w:rPr>
        <w:t>II.</w:t>
      </w:r>
      <w:r w:rsidRPr="00A368FB">
        <w:rPr>
          <w:rFonts w:ascii="Palatino Linotype" w:eastAsia="Times New Roman" w:hAnsi="Palatino Linotype" w:cs="Arial"/>
          <w:color w:val="auto"/>
          <w:sz w:val="24"/>
          <w:szCs w:val="24"/>
          <w:lang w:val="es-ES"/>
        </w:rPr>
        <w:t xml:space="preserve"> </w:t>
      </w:r>
      <w:r w:rsidRPr="00A368FB">
        <w:rPr>
          <w:rFonts w:ascii="Palatino Linotype" w:hAnsi="Palatino Linotype"/>
          <w:b/>
          <w:color w:val="auto"/>
          <w:sz w:val="24"/>
          <w:szCs w:val="24"/>
        </w:rPr>
        <w:t>De la información solicitada y la respuesta del Sujeto Obligado</w:t>
      </w:r>
      <w:bookmarkEnd w:id="16"/>
    </w:p>
    <w:p w:rsidR="001D38E4" w:rsidRPr="00A368FB" w:rsidRDefault="001D38E4" w:rsidP="004445BD">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A368FB" w:rsidRDefault="001D38E4" w:rsidP="00B725E1">
      <w:pPr>
        <w:pStyle w:val="Prrafodelista"/>
        <w:numPr>
          <w:ilvl w:val="0"/>
          <w:numId w:val="1"/>
        </w:numPr>
        <w:tabs>
          <w:tab w:val="left" w:pos="0"/>
        </w:tabs>
        <w:spacing w:line="360" w:lineRule="auto"/>
        <w:ind w:left="0" w:right="49" w:firstLine="0"/>
        <w:jc w:val="both"/>
        <w:rPr>
          <w:rFonts w:ascii="Palatino Linotype" w:eastAsiaTheme="minorEastAsia" w:hAnsi="Palatino Linotype"/>
          <w:sz w:val="24"/>
          <w:lang w:val="es-ES_tradnl" w:eastAsia="es-ES"/>
        </w:rPr>
      </w:pPr>
      <w:r w:rsidRPr="00A368FB">
        <w:rPr>
          <w:rFonts w:ascii="Palatino Linotype" w:eastAsia="MS Gothic" w:hAnsi="Palatino Linotype"/>
          <w:sz w:val="24"/>
        </w:rPr>
        <w:t>Primeramente, en necesario recapitular que el particular solicitó</w:t>
      </w:r>
      <w:r w:rsidR="0009428A" w:rsidRPr="00A368FB">
        <w:rPr>
          <w:rFonts w:ascii="Palatino Linotype" w:eastAsia="Calibri" w:hAnsi="Palatino Linotype" w:cs="Tahoma"/>
          <w:iCs/>
          <w:sz w:val="24"/>
          <w:lang w:val="es-ES" w:eastAsia="es-ES_tradnl"/>
        </w:rPr>
        <w:t>:</w:t>
      </w:r>
    </w:p>
    <w:p w:rsidR="001D38E4" w:rsidRPr="00A368FB" w:rsidRDefault="001D38E4" w:rsidP="004445BD">
      <w:pPr>
        <w:pStyle w:val="Prrafodelista"/>
        <w:tabs>
          <w:tab w:val="left" w:pos="0"/>
        </w:tabs>
        <w:spacing w:line="360" w:lineRule="auto"/>
        <w:ind w:left="0" w:right="49"/>
        <w:jc w:val="both"/>
        <w:rPr>
          <w:rFonts w:ascii="Palatino Linotype" w:eastAsiaTheme="minorEastAsia" w:hAnsi="Palatino Linotype"/>
          <w:sz w:val="24"/>
          <w:lang w:val="es-ES_tradnl" w:eastAsia="es-ES"/>
        </w:rPr>
      </w:pPr>
    </w:p>
    <w:p w:rsidR="0008722D" w:rsidRPr="00A368FB" w:rsidRDefault="00034F31" w:rsidP="00B725E1">
      <w:pPr>
        <w:numPr>
          <w:ilvl w:val="0"/>
          <w:numId w:val="2"/>
        </w:numPr>
        <w:spacing w:line="360" w:lineRule="auto"/>
        <w:contextualSpacing/>
        <w:jc w:val="both"/>
        <w:rPr>
          <w:rFonts w:ascii="Palatino Linotype" w:eastAsiaTheme="minorEastAsia" w:hAnsi="Palatino Linotype"/>
          <w:b/>
          <w:lang w:val="es-ES_tradnl" w:eastAsia="es-ES"/>
        </w:rPr>
      </w:pPr>
      <w:r w:rsidRPr="00A368FB">
        <w:rPr>
          <w:rFonts w:ascii="Palatino Linotype" w:eastAsiaTheme="minorEastAsia" w:hAnsi="Palatino Linotype"/>
          <w:b/>
          <w:lang w:val="es-ES_tradnl" w:eastAsia="es-ES"/>
        </w:rPr>
        <w:t>00829/OASMETEPEC/IP/2022:</w:t>
      </w:r>
    </w:p>
    <w:p w:rsidR="00034F31" w:rsidRPr="00A368FB" w:rsidRDefault="00034F31" w:rsidP="004445BD">
      <w:pPr>
        <w:spacing w:line="360" w:lineRule="auto"/>
        <w:ind w:left="851" w:right="567"/>
        <w:contextualSpacing/>
        <w:jc w:val="both"/>
        <w:rPr>
          <w:rFonts w:ascii="Palatino Linotype" w:hAnsi="Palatino Linotype"/>
          <w:i/>
          <w:color w:val="000000"/>
        </w:rPr>
      </w:pPr>
      <w:r w:rsidRPr="00A368FB">
        <w:rPr>
          <w:rFonts w:ascii="Palatino Linotype" w:hAnsi="Palatino Linotype"/>
          <w:i/>
          <w:color w:val="000000"/>
        </w:rPr>
        <w:lastRenderedPageBreak/>
        <w:t xml:space="preserve">“Se requiere copia de todas las facturas de pago por cualquier concepto emitidas el 29 de Febrero de 2022” (Sic) </w:t>
      </w:r>
    </w:p>
    <w:p w:rsidR="00034F31" w:rsidRPr="00A368FB" w:rsidRDefault="00034F31" w:rsidP="004445BD">
      <w:pPr>
        <w:spacing w:line="360" w:lineRule="auto"/>
        <w:jc w:val="both"/>
        <w:rPr>
          <w:rFonts w:ascii="Palatino Linotype" w:hAnsi="Palatino Linotype"/>
          <w:b/>
          <w:bCs/>
        </w:rPr>
      </w:pPr>
    </w:p>
    <w:p w:rsidR="00034F31" w:rsidRPr="00A368FB" w:rsidRDefault="00034F31" w:rsidP="00B725E1">
      <w:pPr>
        <w:numPr>
          <w:ilvl w:val="0"/>
          <w:numId w:val="2"/>
        </w:numPr>
        <w:spacing w:line="360" w:lineRule="auto"/>
        <w:contextualSpacing/>
        <w:jc w:val="both"/>
        <w:rPr>
          <w:rFonts w:ascii="Palatino Linotype" w:hAnsi="Palatino Linotype"/>
          <w:b/>
          <w:bCs/>
        </w:rPr>
      </w:pPr>
      <w:r w:rsidRPr="00A368FB">
        <w:rPr>
          <w:rFonts w:ascii="Palatino Linotype" w:hAnsi="Palatino Linotype"/>
          <w:b/>
          <w:bCs/>
        </w:rPr>
        <w:t>00850/OASMETEPEC/IP/2022:</w:t>
      </w:r>
    </w:p>
    <w:p w:rsidR="00034F31" w:rsidRPr="00A368FB" w:rsidRDefault="00034F31" w:rsidP="004445BD">
      <w:pPr>
        <w:spacing w:line="360" w:lineRule="auto"/>
        <w:ind w:left="851"/>
        <w:jc w:val="both"/>
        <w:rPr>
          <w:rFonts w:ascii="Palatino Linotype" w:hAnsi="Palatino Linotype"/>
          <w:i/>
          <w:color w:val="000000"/>
        </w:rPr>
      </w:pPr>
      <w:r w:rsidRPr="00A368FB">
        <w:rPr>
          <w:rFonts w:ascii="Palatino Linotype" w:hAnsi="Palatino Linotype"/>
          <w:i/>
          <w:color w:val="000000"/>
        </w:rPr>
        <w:t>“Se requiere copia de todas las facturas de pago por cualquier concepto emitidas el 2 de Marzo de 2022” (Sic)</w:t>
      </w:r>
    </w:p>
    <w:p w:rsidR="0009428A" w:rsidRPr="00A368FB" w:rsidRDefault="0009428A" w:rsidP="004445BD">
      <w:pPr>
        <w:pStyle w:val="Prrafodelista"/>
        <w:tabs>
          <w:tab w:val="left" w:pos="851"/>
        </w:tabs>
        <w:spacing w:line="360" w:lineRule="auto"/>
        <w:ind w:left="851" w:right="680"/>
        <w:jc w:val="both"/>
        <w:rPr>
          <w:rFonts w:ascii="Palatino Linotype" w:eastAsia="MS Gothic" w:hAnsi="Palatino Linotype"/>
          <w:sz w:val="24"/>
        </w:rPr>
      </w:pPr>
    </w:p>
    <w:p w:rsidR="001D38E4" w:rsidRPr="00A368FB" w:rsidRDefault="001D38E4" w:rsidP="004445BD">
      <w:pPr>
        <w:pStyle w:val="Prrafodelista"/>
        <w:tabs>
          <w:tab w:val="left" w:pos="0"/>
        </w:tabs>
        <w:spacing w:line="360" w:lineRule="auto"/>
        <w:ind w:left="0" w:right="49"/>
        <w:jc w:val="both"/>
        <w:rPr>
          <w:rFonts w:ascii="Palatino Linotype" w:eastAsiaTheme="minorEastAsia" w:hAnsi="Palatino Linotype"/>
          <w:sz w:val="24"/>
          <w:lang w:val="es-ES_tradnl" w:eastAsia="es-ES"/>
        </w:rPr>
      </w:pPr>
    </w:p>
    <w:p w:rsidR="00034F31" w:rsidRPr="00A368FB" w:rsidRDefault="00034F31" w:rsidP="00B725E1">
      <w:pPr>
        <w:numPr>
          <w:ilvl w:val="0"/>
          <w:numId w:val="1"/>
        </w:numPr>
        <w:spacing w:line="360" w:lineRule="auto"/>
        <w:ind w:left="0" w:right="49" w:firstLine="0"/>
        <w:contextualSpacing/>
        <w:jc w:val="both"/>
        <w:rPr>
          <w:rFonts w:ascii="Palatino Linotype" w:eastAsia="MS Mincho" w:hAnsi="Palatino Linotype" w:cs="Arial"/>
          <w:lang w:eastAsia="es-ES"/>
        </w:rPr>
      </w:pPr>
      <w:r w:rsidRPr="00A368FB">
        <w:rPr>
          <w:rFonts w:ascii="Palatino Linotype" w:eastAsiaTheme="minorEastAsia" w:hAnsi="Palatino Linotype"/>
          <w:lang w:val="es-ES_tradnl" w:eastAsia="es-ES"/>
        </w:rPr>
        <w:t xml:space="preserve">En respuesta, el </w:t>
      </w:r>
      <w:r w:rsidRPr="00A368FB">
        <w:rPr>
          <w:rFonts w:ascii="Palatino Linotype" w:eastAsiaTheme="minorEastAsia" w:hAnsi="Palatino Linotype"/>
          <w:b/>
          <w:lang w:val="es-ES_tradnl" w:eastAsia="es-ES"/>
        </w:rPr>
        <w:t>SUJETO OBLIGADO</w:t>
      </w:r>
      <w:r w:rsidRPr="00A368FB">
        <w:rPr>
          <w:rFonts w:ascii="Palatino Linotype" w:eastAsiaTheme="minorEastAsia" w:hAnsi="Palatino Linotype"/>
          <w:lang w:val="es-ES_tradnl" w:eastAsia="es-ES"/>
        </w:rPr>
        <w:t xml:space="preserve"> manifestó  lo siguiente:</w:t>
      </w:r>
    </w:p>
    <w:p w:rsidR="00034F31" w:rsidRPr="00A368FB" w:rsidRDefault="00034F31" w:rsidP="004445BD">
      <w:pPr>
        <w:spacing w:line="360" w:lineRule="auto"/>
        <w:ind w:right="49"/>
        <w:contextualSpacing/>
        <w:jc w:val="both"/>
        <w:rPr>
          <w:rFonts w:ascii="Palatino Linotype" w:eastAsiaTheme="minorEastAsia" w:hAnsi="Palatino Linotype"/>
          <w:lang w:val="es-ES_tradnl" w:eastAsia="es-ES"/>
        </w:rPr>
      </w:pPr>
    </w:p>
    <w:p w:rsidR="00034F31" w:rsidRPr="00A368FB" w:rsidRDefault="00034F31" w:rsidP="004445BD">
      <w:pPr>
        <w:spacing w:line="360" w:lineRule="auto"/>
        <w:contextualSpacing/>
        <w:rPr>
          <w:rFonts w:ascii="Palatino Linotype" w:eastAsiaTheme="minorEastAsia" w:hAnsi="Palatino Linotype"/>
          <w:b/>
          <w:lang w:val="es-ES_tradnl" w:eastAsia="es-ES"/>
        </w:rPr>
      </w:pPr>
      <w:r w:rsidRPr="00A368FB">
        <w:rPr>
          <w:rFonts w:ascii="Palatino Linotype" w:eastAsiaTheme="minorEastAsia" w:hAnsi="Palatino Linotype"/>
          <w:b/>
          <w:lang w:val="es-ES_tradnl" w:eastAsia="es-ES"/>
        </w:rPr>
        <w:t>05503/INFOEM/IP/RR/2022:</w:t>
      </w:r>
    </w:p>
    <w:p w:rsidR="00034F31" w:rsidRPr="00A368FB" w:rsidRDefault="00034F31" w:rsidP="004445BD">
      <w:pPr>
        <w:spacing w:line="360" w:lineRule="auto"/>
        <w:contextualSpacing/>
        <w:rPr>
          <w:rFonts w:ascii="Palatino Linotype" w:eastAsiaTheme="minorEastAsia" w:hAnsi="Palatino Linotype"/>
          <w:b/>
          <w:lang w:val="es-ES_tradnl" w:eastAsia="es-ES"/>
        </w:rPr>
      </w:pPr>
    </w:p>
    <w:p w:rsidR="00034F31" w:rsidRPr="00A368FB" w:rsidRDefault="00034F31"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034F31" w:rsidRPr="00A368FB" w:rsidRDefault="00034F31"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Nombre del solicitante: C. Solicitante</w:t>
      </w:r>
    </w:p>
    <w:p w:rsidR="00034F31" w:rsidRPr="00A368FB" w:rsidRDefault="00034F31" w:rsidP="004445BD">
      <w:pPr>
        <w:spacing w:line="360" w:lineRule="auto"/>
        <w:ind w:left="709" w:right="680"/>
        <w:contextualSpacing/>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00829/OASMETEPEC/IP/2022</w:t>
      </w:r>
    </w:p>
    <w:p w:rsidR="00034F31" w:rsidRPr="00A368FB" w:rsidRDefault="00034F31" w:rsidP="004445BD">
      <w:pPr>
        <w:spacing w:line="360" w:lineRule="auto"/>
        <w:ind w:left="709" w:right="680"/>
        <w:contextualSpacing/>
        <w:jc w:val="right"/>
        <w:rPr>
          <w:rFonts w:ascii="Palatino Linotype" w:eastAsiaTheme="minorEastAsia" w:hAnsi="Palatino Linotype"/>
          <w:i/>
          <w:lang w:val="es-ES_tradnl" w:eastAsia="es-ES"/>
        </w:rPr>
      </w:pPr>
    </w:p>
    <w:p w:rsidR="00034F31" w:rsidRPr="00A368FB" w:rsidRDefault="00034F31"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00829/OASMETEPEC/IP/2022, informo a usted que con fecha 29 de Febrero del 2022 no se genero información. Saludos Cordiales</w:t>
      </w:r>
    </w:p>
    <w:p w:rsidR="00034F31" w:rsidRPr="00A368FB" w:rsidRDefault="00034F31" w:rsidP="004445BD">
      <w:pPr>
        <w:spacing w:line="360" w:lineRule="auto"/>
        <w:ind w:left="709" w:right="680"/>
        <w:contextualSpacing/>
        <w:rPr>
          <w:rFonts w:ascii="Palatino Linotype" w:eastAsiaTheme="minorEastAsia" w:hAnsi="Palatino Linotype"/>
          <w:i/>
          <w:lang w:val="es-ES_tradnl" w:eastAsia="es-ES"/>
        </w:rPr>
      </w:pPr>
    </w:p>
    <w:p w:rsidR="00034F31" w:rsidRPr="00A368FB" w:rsidRDefault="00034F31"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034F31" w:rsidRPr="00A368FB" w:rsidRDefault="00034F31" w:rsidP="004445BD">
      <w:pPr>
        <w:spacing w:line="360" w:lineRule="auto"/>
        <w:ind w:left="709" w:right="680"/>
        <w:contextualSpacing/>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lastRenderedPageBreak/>
        <w:t>C. Marìa Guadalupe Hernàndez Cajero”(Sic).</w:t>
      </w:r>
    </w:p>
    <w:p w:rsidR="00034F31" w:rsidRPr="00A368FB" w:rsidRDefault="00034F31" w:rsidP="004445BD">
      <w:pPr>
        <w:spacing w:line="360" w:lineRule="auto"/>
        <w:ind w:left="709" w:right="680"/>
        <w:jc w:val="both"/>
        <w:rPr>
          <w:rFonts w:ascii="Palatino Linotype" w:eastAsiaTheme="minorEastAsia" w:hAnsi="Palatino Linotype"/>
          <w:b/>
          <w:i/>
          <w:lang w:val="es-ES_tradnl" w:eastAsia="es-ES"/>
        </w:rPr>
      </w:pPr>
    </w:p>
    <w:p w:rsidR="00034F31" w:rsidRPr="00A368FB" w:rsidRDefault="00034F31" w:rsidP="004445BD">
      <w:pPr>
        <w:spacing w:line="360" w:lineRule="auto"/>
        <w:ind w:right="567"/>
        <w:jc w:val="both"/>
        <w:rPr>
          <w:rFonts w:ascii="Palatino Linotype" w:hAnsi="Palatino Linotype"/>
          <w:b/>
          <w:bCs/>
        </w:rPr>
      </w:pPr>
    </w:p>
    <w:p w:rsidR="00034F31" w:rsidRPr="00A368FB" w:rsidRDefault="00034F31" w:rsidP="004445BD">
      <w:pPr>
        <w:spacing w:line="360" w:lineRule="auto"/>
        <w:ind w:right="567"/>
        <w:jc w:val="both"/>
        <w:rPr>
          <w:rFonts w:ascii="Palatino Linotype" w:hAnsi="Palatino Linotype"/>
          <w:b/>
          <w:bCs/>
        </w:rPr>
      </w:pPr>
      <w:r w:rsidRPr="00A368FB">
        <w:rPr>
          <w:rFonts w:ascii="Palatino Linotype" w:hAnsi="Palatino Linotype"/>
          <w:b/>
          <w:bCs/>
        </w:rPr>
        <w:t xml:space="preserve">05512/INFOEM/IP/RR/2022: </w:t>
      </w:r>
    </w:p>
    <w:p w:rsidR="00034F31" w:rsidRPr="00A368FB" w:rsidRDefault="00034F31" w:rsidP="004445BD">
      <w:pPr>
        <w:spacing w:line="360" w:lineRule="auto"/>
        <w:ind w:right="567"/>
        <w:jc w:val="right"/>
        <w:rPr>
          <w:rFonts w:ascii="Palatino Linotype" w:eastAsiaTheme="minorEastAsia" w:hAnsi="Palatino Linotype"/>
          <w:lang w:val="es-ES_tradnl" w:eastAsia="es-ES"/>
        </w:rPr>
      </w:pPr>
    </w:p>
    <w:p w:rsidR="00034F31" w:rsidRPr="00A368FB" w:rsidRDefault="00034F31"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“o Descentralizado para la Prestación de Los Servicios de Agua Potable Alcantarillado y Saneamiento del Municipio de Metepec, México a 14 de Marzo de 2022</w:t>
      </w:r>
    </w:p>
    <w:p w:rsidR="00034F31" w:rsidRPr="00A368FB" w:rsidRDefault="00034F31"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Nombre del solicitante: C. Solicitante</w:t>
      </w:r>
    </w:p>
    <w:p w:rsidR="00034F31" w:rsidRPr="00A368FB" w:rsidRDefault="00034F31" w:rsidP="004445BD">
      <w:pPr>
        <w:spacing w:line="360" w:lineRule="auto"/>
        <w:ind w:left="567" w:right="822"/>
        <w:jc w:val="right"/>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Folio de la solicitud: 00850/OASMETEPEC/IP/2022</w:t>
      </w:r>
    </w:p>
    <w:p w:rsidR="00034F31" w:rsidRPr="00A368FB" w:rsidRDefault="00034F31" w:rsidP="004445BD">
      <w:pPr>
        <w:spacing w:line="360" w:lineRule="auto"/>
        <w:ind w:left="567" w:right="822"/>
        <w:jc w:val="right"/>
        <w:rPr>
          <w:rFonts w:ascii="Palatino Linotype" w:eastAsiaTheme="minorEastAsia" w:hAnsi="Palatino Linotype"/>
          <w:i/>
          <w:lang w:val="es-ES_tradnl" w:eastAsia="es-ES"/>
        </w:rPr>
      </w:pPr>
    </w:p>
    <w:p w:rsidR="00034F31" w:rsidRPr="00A368FB" w:rsidRDefault="00034F31"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En respuesta a su solicitud de información 00850/OASMETEPEC/IP/2022, informo a usted que con fecha 02 de Marzo del 2022 fue día inhábil. Saludos Cordiales</w:t>
      </w:r>
    </w:p>
    <w:p w:rsidR="00034F31" w:rsidRPr="00A368FB" w:rsidRDefault="00034F31" w:rsidP="004445BD">
      <w:pPr>
        <w:spacing w:line="360" w:lineRule="auto"/>
        <w:ind w:left="567" w:right="822"/>
        <w:jc w:val="both"/>
        <w:rPr>
          <w:rFonts w:ascii="Palatino Linotype" w:eastAsiaTheme="minorEastAsia" w:hAnsi="Palatino Linotype"/>
          <w:i/>
          <w:lang w:val="es-ES_tradnl" w:eastAsia="es-ES"/>
        </w:rPr>
      </w:pPr>
    </w:p>
    <w:p w:rsidR="00034F31" w:rsidRPr="00A368FB" w:rsidRDefault="00034F31"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ATENTAMENTE</w:t>
      </w:r>
    </w:p>
    <w:p w:rsidR="00034F31" w:rsidRPr="00A368FB" w:rsidRDefault="00034F31" w:rsidP="004445BD">
      <w:pPr>
        <w:spacing w:line="360" w:lineRule="auto"/>
        <w:ind w:left="567" w:right="822"/>
        <w:jc w:val="both"/>
        <w:rPr>
          <w:rFonts w:ascii="Palatino Linotype" w:eastAsiaTheme="minorEastAsia" w:hAnsi="Palatino Linotype"/>
          <w:i/>
          <w:lang w:val="es-ES_tradnl" w:eastAsia="es-ES"/>
        </w:rPr>
      </w:pPr>
      <w:r w:rsidRPr="00A368FB">
        <w:rPr>
          <w:rFonts w:ascii="Palatino Linotype" w:eastAsiaTheme="minorEastAsia" w:hAnsi="Palatino Linotype"/>
          <w:i/>
          <w:lang w:val="es-ES_tradnl" w:eastAsia="es-ES"/>
        </w:rPr>
        <w:t>C. Marìa Guadalupe Hernàndez Cajero”</w:t>
      </w:r>
    </w:p>
    <w:p w:rsidR="00034F31" w:rsidRPr="00A368FB" w:rsidRDefault="00034F31" w:rsidP="004445BD">
      <w:pPr>
        <w:spacing w:line="360" w:lineRule="auto"/>
        <w:ind w:right="49"/>
        <w:contextualSpacing/>
        <w:jc w:val="both"/>
        <w:rPr>
          <w:rFonts w:ascii="Palatino Linotype" w:eastAsia="MS Mincho" w:hAnsi="Palatino Linotype" w:cs="Arial"/>
          <w:lang w:eastAsia="es-ES"/>
        </w:rPr>
      </w:pPr>
    </w:p>
    <w:p w:rsidR="00A87358" w:rsidRPr="00A368FB" w:rsidRDefault="00E15080" w:rsidP="00B725E1">
      <w:pPr>
        <w:numPr>
          <w:ilvl w:val="0"/>
          <w:numId w:val="1"/>
        </w:numPr>
        <w:spacing w:line="360" w:lineRule="auto"/>
        <w:ind w:left="0" w:right="49" w:firstLine="0"/>
        <w:contextualSpacing/>
        <w:jc w:val="both"/>
        <w:rPr>
          <w:rFonts w:ascii="Palatino Linotype" w:eastAsia="MS Gothic" w:hAnsi="Palatino Linotype"/>
          <w:b/>
        </w:rPr>
      </w:pPr>
      <w:r w:rsidRPr="00A368FB">
        <w:rPr>
          <w:rFonts w:ascii="Palatino Linotype" w:eastAsia="MS Mincho" w:hAnsi="Palatino Linotype" w:cs="Arial"/>
          <w:lang w:eastAsia="es-ES"/>
        </w:rPr>
        <w:t xml:space="preserve">En ese sentido, es de resaltar </w:t>
      </w:r>
      <w:bookmarkStart w:id="17" w:name="_Toc528153792"/>
      <w:bookmarkStart w:id="18" w:name="_Toc71158406"/>
      <w:bookmarkStart w:id="19" w:name="_Toc90654868"/>
      <w:r w:rsidR="00A87358" w:rsidRPr="00A368FB">
        <w:rPr>
          <w:rFonts w:ascii="Palatino Linotype" w:eastAsia="MS Mincho" w:hAnsi="Palatino Linotype" w:cs="Arial"/>
          <w:lang w:eastAsia="es-ES"/>
        </w:rPr>
        <w:t xml:space="preserve">que conforme a la respuesta proporcionada por el </w:t>
      </w:r>
      <w:r w:rsidR="00A87358" w:rsidRPr="00A368FB">
        <w:rPr>
          <w:rFonts w:ascii="Palatino Linotype" w:eastAsia="MS Gothic" w:hAnsi="Palatino Linotype"/>
          <w:b/>
        </w:rPr>
        <w:t xml:space="preserve">Organismo Público Descentralizado para la Prestación de Los Servicios de Agua Potable Alcantarillado y Saneamiento del Municipio de Metepec, </w:t>
      </w:r>
      <w:r w:rsidR="00A87358" w:rsidRPr="00A368FB">
        <w:rPr>
          <w:rFonts w:ascii="Palatino Linotype" w:eastAsia="MS Gothic" w:hAnsi="Palatino Linotype"/>
        </w:rPr>
        <w:t xml:space="preserve">el mes de febrero cuenta con 28 días naturales </w:t>
      </w:r>
      <w:r w:rsidR="001866BC" w:rsidRPr="00A368FB">
        <w:rPr>
          <w:rFonts w:ascii="Palatino Linotype" w:eastAsia="MS Gothic" w:hAnsi="Palatino Linotype"/>
        </w:rPr>
        <w:t xml:space="preserve">y  solo los años bisiestos tiene 29 días el mes de febrero a lo que corresponderá hasta el año dos mil veinticuatro, y a lo que respecta  lo </w:t>
      </w:r>
      <w:r w:rsidR="001866BC" w:rsidRPr="00A368FB">
        <w:rPr>
          <w:rFonts w:ascii="Palatino Linotype" w:eastAsia="MS Gothic" w:hAnsi="Palatino Linotype"/>
        </w:rPr>
        <w:lastRenderedPageBreak/>
        <w:t xml:space="preserve">solicitado del día dos de marzo es un día inhábil como lo refiere el </w:t>
      </w:r>
      <w:r w:rsidR="001866BC" w:rsidRPr="00A368FB">
        <w:rPr>
          <w:rFonts w:ascii="Palatino Linotype" w:eastAsia="MS Gothic" w:hAnsi="Palatino Linotype"/>
          <w:b/>
        </w:rPr>
        <w:t xml:space="preserve">SUJETO OBLIGADO, </w:t>
      </w:r>
      <w:r w:rsidR="001866BC" w:rsidRPr="00A368FB">
        <w:rPr>
          <w:rFonts w:ascii="Palatino Linotype" w:eastAsia="MS Gothic" w:hAnsi="Palatino Linotype"/>
        </w:rPr>
        <w:t>sírvase</w:t>
      </w:r>
      <w:r w:rsidR="004445BD" w:rsidRPr="00A368FB">
        <w:rPr>
          <w:rFonts w:ascii="Palatino Linotype" w:eastAsia="MS Gothic" w:hAnsi="Palatino Linotype"/>
        </w:rPr>
        <w:t xml:space="preserve"> de referencia las siguiente</w:t>
      </w:r>
      <w:r w:rsidR="001866BC" w:rsidRPr="00A368FB">
        <w:rPr>
          <w:rFonts w:ascii="Palatino Linotype" w:eastAsia="MS Gothic" w:hAnsi="Palatino Linotype"/>
        </w:rPr>
        <w:t xml:space="preserve"> </w:t>
      </w:r>
      <w:r w:rsidR="004445BD" w:rsidRPr="00A368FB">
        <w:rPr>
          <w:rFonts w:ascii="Palatino Linotype" w:eastAsia="MS Gothic" w:hAnsi="Palatino Linotype"/>
        </w:rPr>
        <w:t>imágen</w:t>
      </w:r>
      <w:r w:rsidR="001866BC" w:rsidRPr="00A368FB">
        <w:rPr>
          <w:rFonts w:ascii="Palatino Linotype" w:eastAsia="MS Gothic" w:hAnsi="Palatino Linotype"/>
        </w:rPr>
        <w:t>:</w:t>
      </w:r>
    </w:p>
    <w:p w:rsidR="0082251A" w:rsidRPr="00A368FB" w:rsidRDefault="0082251A" w:rsidP="004445BD">
      <w:pPr>
        <w:spacing w:line="360" w:lineRule="auto"/>
        <w:ind w:right="49"/>
        <w:contextualSpacing/>
        <w:jc w:val="center"/>
        <w:rPr>
          <w:rFonts w:ascii="Palatino Linotype" w:eastAsia="MS Gothic" w:hAnsi="Palatino Linotype"/>
          <w:b/>
        </w:rPr>
      </w:pPr>
      <w:r w:rsidRPr="00A368FB">
        <w:rPr>
          <w:rFonts w:ascii="Palatino Linotype" w:eastAsia="MS Gothic" w:hAnsi="Palatino Linotype"/>
          <w:b/>
          <w:noProof/>
        </w:rPr>
        <w:lastRenderedPageBreak/>
        <w:drawing>
          <wp:inline distT="0" distB="0" distL="0" distR="0" wp14:anchorId="6CF57F93">
            <wp:extent cx="4547870" cy="6682105"/>
            <wp:effectExtent l="0" t="0" r="508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7870" cy="6682105"/>
                    </a:xfrm>
                    <a:prstGeom prst="rect">
                      <a:avLst/>
                    </a:prstGeom>
                    <a:noFill/>
                  </pic:spPr>
                </pic:pic>
              </a:graphicData>
            </a:graphic>
          </wp:inline>
        </w:drawing>
      </w:r>
    </w:p>
    <w:p w:rsidR="0082251A" w:rsidRPr="00A368FB" w:rsidRDefault="0082251A" w:rsidP="004445BD">
      <w:pPr>
        <w:spacing w:line="360" w:lineRule="auto"/>
        <w:ind w:right="49"/>
        <w:contextualSpacing/>
        <w:jc w:val="center"/>
        <w:rPr>
          <w:rFonts w:ascii="Palatino Linotype" w:eastAsia="MS Gothic" w:hAnsi="Palatino Linotype"/>
          <w:b/>
        </w:rPr>
      </w:pPr>
    </w:p>
    <w:p w:rsidR="0082251A" w:rsidRPr="00A368FB" w:rsidRDefault="0082251A" w:rsidP="00B725E1">
      <w:pPr>
        <w:pStyle w:val="Prrafodelista"/>
        <w:numPr>
          <w:ilvl w:val="0"/>
          <w:numId w:val="1"/>
        </w:numPr>
        <w:tabs>
          <w:tab w:val="left" w:pos="426"/>
        </w:tabs>
        <w:spacing w:before="240" w:after="240" w:line="360" w:lineRule="auto"/>
        <w:ind w:left="0" w:right="49" w:firstLine="0"/>
        <w:jc w:val="both"/>
        <w:rPr>
          <w:rFonts w:ascii="Palatino Linotype" w:eastAsia="MS Gothic" w:hAnsi="Palatino Linotype"/>
          <w:b/>
          <w:sz w:val="24"/>
        </w:rPr>
      </w:pPr>
      <w:r w:rsidRPr="00A368FB">
        <w:rPr>
          <w:rFonts w:ascii="Palatino Linotype" w:hAnsi="Palatino Linotype"/>
          <w:color w:val="000000" w:themeColor="text1"/>
          <w:sz w:val="24"/>
        </w:rPr>
        <w:lastRenderedPageBreak/>
        <w:t>Es importante agregar lo que alude la Ley Federal del Trabajo en el Capítulo V de las actuaciones de los tribunales, articulo 715, mismo que refiere lo siguiente:</w:t>
      </w:r>
    </w:p>
    <w:p w:rsidR="0082251A" w:rsidRPr="00A368FB" w:rsidRDefault="0082251A" w:rsidP="004445BD">
      <w:pPr>
        <w:pStyle w:val="Prrafodelista"/>
        <w:tabs>
          <w:tab w:val="left" w:pos="426"/>
        </w:tabs>
        <w:spacing w:before="240" w:after="240" w:line="360" w:lineRule="auto"/>
        <w:ind w:left="0" w:right="49"/>
        <w:jc w:val="both"/>
        <w:rPr>
          <w:rFonts w:ascii="Palatino Linotype" w:eastAsia="MS Gothic" w:hAnsi="Palatino Linotype"/>
          <w:b/>
          <w:sz w:val="24"/>
        </w:rPr>
      </w:pPr>
    </w:p>
    <w:p w:rsidR="0082251A" w:rsidRPr="00A368FB" w:rsidRDefault="0082251A" w:rsidP="004445BD">
      <w:pPr>
        <w:pStyle w:val="Prrafodelista"/>
        <w:spacing w:before="240" w:after="240" w:line="360" w:lineRule="auto"/>
        <w:ind w:left="284" w:right="616"/>
        <w:jc w:val="both"/>
        <w:rPr>
          <w:rFonts w:ascii="Palatino Linotype" w:hAnsi="Palatino Linotype"/>
          <w:i/>
          <w:color w:val="000000" w:themeColor="text1"/>
          <w:sz w:val="24"/>
        </w:rPr>
      </w:pPr>
      <w:r w:rsidRPr="00A368FB">
        <w:rPr>
          <w:rFonts w:ascii="Palatino Linotype" w:hAnsi="Palatino Linotype"/>
          <w:i/>
          <w:color w:val="000000" w:themeColor="text1"/>
          <w:sz w:val="24"/>
        </w:rPr>
        <w:t>“Artículo 715.- Son días hábiles todos los del año con excepción de los sábados y domingos, los de descanso obligatorio, los festivos que señale el calendario oficial y aquéllos en que las autoridades laborales señaladas en el artículo anterior suspendan sus labores.”(Sic).</w:t>
      </w:r>
    </w:p>
    <w:p w:rsidR="0082251A" w:rsidRPr="00A368FB" w:rsidRDefault="0082251A" w:rsidP="004445BD">
      <w:pPr>
        <w:pStyle w:val="Prrafodelista"/>
        <w:tabs>
          <w:tab w:val="left" w:pos="426"/>
        </w:tabs>
        <w:spacing w:before="240" w:after="240" w:line="360" w:lineRule="auto"/>
        <w:ind w:left="0" w:right="49"/>
        <w:jc w:val="both"/>
        <w:rPr>
          <w:rFonts w:ascii="Palatino Linotype" w:eastAsia="MS Gothic" w:hAnsi="Palatino Linotype"/>
          <w:b/>
          <w:sz w:val="24"/>
        </w:rPr>
      </w:pPr>
    </w:p>
    <w:p w:rsidR="0082251A" w:rsidRPr="00A368FB" w:rsidRDefault="0082251A" w:rsidP="00B725E1">
      <w:pPr>
        <w:pStyle w:val="Prrafodelista"/>
        <w:numPr>
          <w:ilvl w:val="0"/>
          <w:numId w:val="1"/>
        </w:numPr>
        <w:tabs>
          <w:tab w:val="left" w:pos="426"/>
        </w:tabs>
        <w:spacing w:before="240" w:after="240" w:line="360" w:lineRule="auto"/>
        <w:ind w:left="0" w:right="49" w:firstLine="0"/>
        <w:jc w:val="both"/>
        <w:rPr>
          <w:rFonts w:ascii="Palatino Linotype" w:eastAsia="MS Gothic" w:hAnsi="Palatino Linotype"/>
          <w:b/>
          <w:sz w:val="24"/>
        </w:rPr>
      </w:pPr>
      <w:r w:rsidRPr="00A368FB">
        <w:rPr>
          <w:rFonts w:ascii="Palatino Linotype" w:eastAsia="Palatino Linotype" w:hAnsi="Palatino Linotype" w:cs="Palatino Linotype"/>
          <w:color w:val="000000"/>
          <w:sz w:val="24"/>
          <w:lang w:eastAsia="es-ES"/>
        </w:rPr>
        <w:t xml:space="preserve">Al margen de lo anterior, es pertinente mencionar que este Órgano Garante no tiene facultades para pronunciarse sobre la veracidad de la información que los </w:t>
      </w:r>
      <w:r w:rsidRPr="00A368FB">
        <w:rPr>
          <w:rFonts w:ascii="Palatino Linotype" w:eastAsia="Palatino Linotype" w:hAnsi="Palatino Linotype" w:cs="Palatino Linotype"/>
          <w:b/>
          <w:color w:val="000000"/>
          <w:sz w:val="24"/>
          <w:lang w:eastAsia="es-ES"/>
        </w:rPr>
        <w:t>SUJETOS OBLIGADOS</w:t>
      </w:r>
      <w:r w:rsidRPr="00A368FB">
        <w:rPr>
          <w:rFonts w:ascii="Palatino Linotype" w:eastAsia="Palatino Linotype" w:hAnsi="Palatino Linotype" w:cs="Palatino Linotype"/>
          <w:color w:val="000000"/>
          <w:sz w:val="24"/>
          <w:lang w:eastAsia="es-ES"/>
        </w:rPr>
        <w:t xml:space="preserve"> ponen a disposición de los particulares, toda vez que se aleja de las atribuciones de éste Instituto, máxime que al momento en que el </w:t>
      </w:r>
      <w:r w:rsidRPr="00A368FB">
        <w:rPr>
          <w:rFonts w:ascii="Palatino Linotype" w:eastAsia="Palatino Linotype" w:hAnsi="Palatino Linotype" w:cs="Palatino Linotype"/>
          <w:b/>
          <w:color w:val="000000"/>
          <w:sz w:val="24"/>
          <w:lang w:eastAsia="es-ES"/>
        </w:rPr>
        <w:t>SUJETO OBLIGADO</w:t>
      </w:r>
      <w:r w:rsidRPr="00A368FB">
        <w:rPr>
          <w:rFonts w:ascii="Palatino Linotype" w:eastAsia="Palatino Linotype" w:hAnsi="Palatino Linotype" w:cs="Palatino Linotype"/>
          <w:color w:val="000000"/>
          <w:sz w:val="24"/>
          <w:lang w:eastAsia="es-ES"/>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rsidR="0082251A" w:rsidRPr="00A368FB" w:rsidRDefault="0082251A" w:rsidP="004445BD">
      <w:pPr>
        <w:pStyle w:val="Prrafodelista"/>
        <w:tabs>
          <w:tab w:val="left" w:pos="426"/>
        </w:tabs>
        <w:spacing w:before="240" w:after="240" w:line="360" w:lineRule="auto"/>
        <w:ind w:left="0" w:right="49"/>
        <w:jc w:val="both"/>
        <w:rPr>
          <w:rFonts w:ascii="Palatino Linotype" w:eastAsia="MS Gothic" w:hAnsi="Palatino Linotype"/>
          <w:b/>
          <w:sz w:val="24"/>
        </w:rPr>
      </w:pPr>
    </w:p>
    <w:p w:rsidR="0082251A" w:rsidRPr="00A368FB" w:rsidRDefault="0082251A" w:rsidP="00B725E1">
      <w:pPr>
        <w:pStyle w:val="Prrafodelista"/>
        <w:numPr>
          <w:ilvl w:val="0"/>
          <w:numId w:val="1"/>
        </w:numPr>
        <w:tabs>
          <w:tab w:val="left" w:pos="426"/>
        </w:tabs>
        <w:spacing w:before="240" w:after="240" w:line="360" w:lineRule="auto"/>
        <w:ind w:left="0" w:right="49" w:firstLine="0"/>
        <w:jc w:val="both"/>
        <w:rPr>
          <w:rFonts w:ascii="Palatino Linotype" w:eastAsia="MS Gothic" w:hAnsi="Palatino Linotype"/>
          <w:b/>
          <w:sz w:val="24"/>
        </w:rPr>
      </w:pPr>
      <w:r w:rsidRPr="00A368FB">
        <w:rPr>
          <w:rFonts w:ascii="Palatino Linotype" w:eastAsia="MS Mincho" w:hAnsi="Palatino Linotype"/>
          <w:color w:val="000000"/>
          <w:sz w:val="24"/>
          <w:lang w:eastAsia="es-ES"/>
        </w:rPr>
        <w:t>Sirve de apoyo a lo anterior, el Criterio 31-10 emitido por el entonces Instituto Federal de Acceso a la Información y Protección de Datos, mismo que dice:</w:t>
      </w:r>
    </w:p>
    <w:p w:rsidR="0082251A" w:rsidRPr="00A368FB" w:rsidRDefault="0082251A" w:rsidP="004445BD">
      <w:pPr>
        <w:spacing w:line="360" w:lineRule="auto"/>
        <w:ind w:left="567" w:right="900"/>
        <w:jc w:val="both"/>
        <w:rPr>
          <w:rFonts w:ascii="Palatino Linotype" w:eastAsia="Palatino Linotype" w:hAnsi="Palatino Linotype" w:cs="Palatino Linotype"/>
          <w:i/>
          <w:lang w:val="es-ES"/>
        </w:rPr>
      </w:pPr>
      <w:r w:rsidRPr="00A368FB">
        <w:rPr>
          <w:rFonts w:ascii="Palatino Linotype" w:eastAsia="Palatino Linotype" w:hAnsi="Palatino Linotype" w:cs="Palatino Linotype"/>
          <w:i/>
          <w:lang w:val="es-ES"/>
        </w:rPr>
        <w:t>“</w:t>
      </w:r>
      <w:r w:rsidRPr="00A368FB">
        <w:rPr>
          <w:rFonts w:ascii="Palatino Linotype" w:eastAsia="Palatino Linotype" w:hAnsi="Palatino Linotype" w:cs="Palatino Linotype"/>
          <w:b/>
          <w:i/>
          <w:lang w:val="es-ES"/>
        </w:rPr>
        <w:t xml:space="preserve">El Instituto Federal de Acceso a la Información y Protección de Datos no cuenta con facultades para pronunciarse respecto de la veracidad de </w:t>
      </w:r>
      <w:r w:rsidRPr="00A368FB">
        <w:rPr>
          <w:rFonts w:ascii="Palatino Linotype" w:eastAsia="Palatino Linotype" w:hAnsi="Palatino Linotype" w:cs="Palatino Linotype"/>
          <w:b/>
          <w:i/>
          <w:lang w:val="es-ES"/>
        </w:rPr>
        <w:lastRenderedPageBreak/>
        <w:t>los documentos proporcionados por los sujetos obligados.</w:t>
      </w:r>
      <w:r w:rsidRPr="00A368FB">
        <w:rPr>
          <w:rFonts w:ascii="Palatino Linotype" w:eastAsia="Palatino Linotype" w:hAnsi="Palatino Linotype" w:cs="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2251A" w:rsidRPr="00A368FB" w:rsidRDefault="0082251A" w:rsidP="004445BD">
      <w:pPr>
        <w:spacing w:line="360" w:lineRule="auto"/>
        <w:ind w:left="567" w:right="900"/>
        <w:jc w:val="both"/>
        <w:rPr>
          <w:rFonts w:ascii="Palatino Linotype" w:eastAsia="Palatino Linotype" w:hAnsi="Palatino Linotype" w:cs="Palatino Linotype"/>
          <w:i/>
          <w:lang w:val="es-ES"/>
        </w:rPr>
      </w:pPr>
    </w:p>
    <w:p w:rsidR="0082251A" w:rsidRPr="00A368FB" w:rsidRDefault="0082251A" w:rsidP="004445BD">
      <w:pPr>
        <w:spacing w:line="360" w:lineRule="auto"/>
        <w:rPr>
          <w:rFonts w:ascii="Palatino Linotype" w:eastAsia="MS Mincho" w:hAnsi="Palatino Linotype"/>
          <w:b/>
          <w:bCs/>
          <w:color w:val="000000"/>
          <w:lang w:eastAsia="es-ES"/>
        </w:rPr>
      </w:pPr>
      <w:bookmarkStart w:id="20" w:name="_Toc87456496"/>
      <w:r w:rsidRPr="00A368FB">
        <w:rPr>
          <w:rFonts w:ascii="Palatino Linotype" w:eastAsia="MS Mincho" w:hAnsi="Palatino Linotype"/>
          <w:b/>
          <w:bCs/>
          <w:color w:val="000000"/>
          <w:lang w:eastAsia="es-ES"/>
        </w:rPr>
        <w:t>QUINTO. Decisión</w:t>
      </w:r>
      <w:bookmarkEnd w:id="20"/>
    </w:p>
    <w:p w:rsidR="0082251A" w:rsidRPr="00A368FB" w:rsidRDefault="0082251A" w:rsidP="004445BD">
      <w:pPr>
        <w:spacing w:line="360" w:lineRule="auto"/>
        <w:rPr>
          <w:rFonts w:ascii="Palatino Linotype" w:eastAsia="MS Mincho" w:hAnsi="Palatino Linotype"/>
          <w:b/>
          <w:bCs/>
          <w:color w:val="000000"/>
          <w:lang w:eastAsia="es-ES"/>
        </w:rPr>
      </w:pPr>
    </w:p>
    <w:p w:rsidR="0082251A" w:rsidRPr="00A368FB" w:rsidRDefault="0082251A" w:rsidP="00B725E1">
      <w:pPr>
        <w:pStyle w:val="Prrafodelista"/>
        <w:numPr>
          <w:ilvl w:val="0"/>
          <w:numId w:val="1"/>
        </w:numPr>
        <w:tabs>
          <w:tab w:val="left" w:pos="426"/>
        </w:tabs>
        <w:spacing w:before="240" w:after="240" w:line="360" w:lineRule="auto"/>
        <w:ind w:left="0" w:right="49" w:firstLine="0"/>
        <w:jc w:val="both"/>
        <w:rPr>
          <w:rFonts w:ascii="Palatino Linotype" w:eastAsia="MS Gothic" w:hAnsi="Palatino Linotype"/>
          <w:b/>
          <w:sz w:val="24"/>
        </w:rPr>
      </w:pPr>
      <w:r w:rsidRPr="00A368FB">
        <w:rPr>
          <w:rFonts w:ascii="Palatino Linotype" w:eastAsia="Palatino Linotype" w:hAnsi="Palatino Linotype" w:cs="Palatino Linotype"/>
          <w:sz w:val="24"/>
        </w:rPr>
        <w:t xml:space="preserve">Con base en todo lo expuesto, y con fundamento en el artículo 186, fracción II, de la Ley de Transparencia y Acceso a la Información Pública del Estado de México y Municipios, este Instituto considera procedente </w:t>
      </w:r>
      <w:r w:rsidRPr="00A368FB">
        <w:rPr>
          <w:rFonts w:ascii="Palatino Linotype" w:eastAsia="Palatino Linotype" w:hAnsi="Palatino Linotype" w:cs="Palatino Linotype"/>
          <w:b/>
          <w:sz w:val="24"/>
        </w:rPr>
        <w:t xml:space="preserve">CONFIRMAR </w:t>
      </w:r>
      <w:r w:rsidRPr="00A368FB">
        <w:rPr>
          <w:rFonts w:ascii="Palatino Linotype" w:eastAsia="Palatino Linotype" w:hAnsi="Palatino Linotype" w:cs="Palatino Linotype"/>
          <w:sz w:val="24"/>
        </w:rPr>
        <w:t>la respuesta otorgada por el</w:t>
      </w:r>
      <w:r w:rsidRPr="00A368FB">
        <w:rPr>
          <w:rFonts w:ascii="Palatino Linotype" w:eastAsia="MS Gothic" w:hAnsi="Palatino Linotype"/>
          <w:b/>
          <w:sz w:val="24"/>
        </w:rPr>
        <w:t xml:space="preserve"> </w:t>
      </w:r>
      <w:r w:rsidRPr="00A368FB">
        <w:rPr>
          <w:rFonts w:ascii="Palatino Linotype" w:eastAsia="Palatino Linotype" w:hAnsi="Palatino Linotype" w:cs="Palatino Linotype"/>
          <w:b/>
          <w:sz w:val="24"/>
        </w:rPr>
        <w:t>Organismo Público Descentralizado para la Prestación de Los Servicios de Agua Potable Alcantarillado y Saneamiento del Municipio de Metepec</w:t>
      </w:r>
      <w:r w:rsidRPr="00A368FB">
        <w:rPr>
          <w:rFonts w:ascii="Palatino Linotype" w:eastAsia="Palatino Linotype" w:hAnsi="Palatino Linotype" w:cs="Palatino Linotype"/>
          <w:sz w:val="24"/>
        </w:rPr>
        <w:t xml:space="preserve">, debido a </w:t>
      </w:r>
      <w:r w:rsidRPr="00A368FB">
        <w:rPr>
          <w:rFonts w:ascii="Palatino Linotype" w:eastAsia="Palatino Linotype" w:hAnsi="Palatino Linotype" w:cs="Palatino Linotype"/>
          <w:sz w:val="24"/>
        </w:rPr>
        <w:lastRenderedPageBreak/>
        <w:t xml:space="preserve">que se atendió el requerimiento realizado por el particular por el servidor público habilitado. </w:t>
      </w:r>
    </w:p>
    <w:p w:rsidR="0082251A" w:rsidRPr="00A368FB" w:rsidRDefault="0082251A" w:rsidP="004445BD">
      <w:pPr>
        <w:pStyle w:val="Prrafodelista"/>
        <w:tabs>
          <w:tab w:val="left" w:pos="426"/>
        </w:tabs>
        <w:spacing w:before="240" w:after="240" w:line="360" w:lineRule="auto"/>
        <w:ind w:left="0" w:right="49"/>
        <w:jc w:val="both"/>
        <w:rPr>
          <w:rFonts w:ascii="Palatino Linotype" w:eastAsia="MS Gothic" w:hAnsi="Palatino Linotype"/>
          <w:b/>
          <w:sz w:val="24"/>
        </w:rPr>
      </w:pPr>
    </w:p>
    <w:p w:rsidR="0082251A" w:rsidRPr="00A368FB" w:rsidRDefault="0082251A" w:rsidP="00B725E1">
      <w:pPr>
        <w:pStyle w:val="Prrafodelista"/>
        <w:numPr>
          <w:ilvl w:val="0"/>
          <w:numId w:val="1"/>
        </w:numPr>
        <w:tabs>
          <w:tab w:val="left" w:pos="426"/>
        </w:tabs>
        <w:spacing w:before="240" w:after="240" w:line="360" w:lineRule="auto"/>
        <w:ind w:left="0" w:right="49" w:firstLine="0"/>
        <w:jc w:val="both"/>
        <w:rPr>
          <w:rFonts w:ascii="Palatino Linotype" w:eastAsia="MS Gothic" w:hAnsi="Palatino Linotype"/>
          <w:b/>
          <w:sz w:val="24"/>
        </w:rPr>
      </w:pPr>
      <w:r w:rsidRPr="00A368FB">
        <w:rPr>
          <w:rFonts w:ascii="Palatino Linotype" w:eastAsia="Palatino Linotype" w:hAnsi="Palatino Linotype" w:cs="Palatino Linotype"/>
          <w:color w:val="000000"/>
          <w:sz w:val="24"/>
        </w:rPr>
        <w:t xml:space="preserve">Por lo anteriormente expuesto y fundado, este </w:t>
      </w:r>
      <w:r w:rsidRPr="00A368FB">
        <w:rPr>
          <w:rFonts w:ascii="Palatino Linotype" w:eastAsia="Palatino Linotype" w:hAnsi="Palatino Linotype" w:cs="Palatino Linotype"/>
          <w:b/>
          <w:color w:val="000000"/>
          <w:sz w:val="24"/>
        </w:rPr>
        <w:t>ÓRGANO GARANTE</w:t>
      </w:r>
      <w:r w:rsidRPr="00A368FB">
        <w:rPr>
          <w:rFonts w:ascii="Palatino Linotype" w:eastAsia="Palatino Linotype" w:hAnsi="Palatino Linotype" w:cs="Palatino Linotype"/>
          <w:color w:val="000000"/>
          <w:sz w:val="24"/>
        </w:rPr>
        <w:t xml:space="preserve"> emite los siguientes:</w:t>
      </w:r>
    </w:p>
    <w:p w:rsidR="001866BC" w:rsidRPr="00A368FB" w:rsidRDefault="001866BC" w:rsidP="00705974">
      <w:pPr>
        <w:spacing w:line="360" w:lineRule="auto"/>
        <w:ind w:right="49"/>
        <w:contextualSpacing/>
        <w:rPr>
          <w:rFonts w:ascii="Palatino Linotype" w:eastAsia="MS Gothic" w:hAnsi="Palatino Linotype"/>
          <w:b/>
        </w:rPr>
      </w:pPr>
    </w:p>
    <w:p w:rsidR="00C720D4" w:rsidRPr="00A368FB" w:rsidRDefault="00C720D4" w:rsidP="004445BD">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A368FB">
        <w:rPr>
          <w:rFonts w:ascii="Palatino Linotype" w:eastAsiaTheme="majorEastAsia" w:hAnsi="Palatino Linotype" w:cstheme="majorBidi"/>
          <w:b/>
          <w:color w:val="000000" w:themeColor="text1"/>
          <w:lang w:eastAsia="en-US"/>
        </w:rPr>
        <w:t>R E S O L U T I V O S</w:t>
      </w:r>
      <w:bookmarkEnd w:id="17"/>
      <w:bookmarkEnd w:id="18"/>
      <w:bookmarkEnd w:id="19"/>
    </w:p>
    <w:p w:rsidR="00C720D4" w:rsidRPr="00A368FB" w:rsidRDefault="00C720D4" w:rsidP="004445B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6F7A73" w:rsidRPr="00A368FB" w:rsidRDefault="006F7A73" w:rsidP="004445BD">
      <w:pPr>
        <w:spacing w:line="360" w:lineRule="auto"/>
        <w:ind w:right="48"/>
        <w:jc w:val="both"/>
        <w:rPr>
          <w:rFonts w:ascii="Palatino Linotype" w:hAnsi="Palatino Linotype" w:cs="Arial"/>
          <w:bCs/>
        </w:rPr>
      </w:pPr>
      <w:r w:rsidRPr="00A368FB">
        <w:rPr>
          <w:rFonts w:ascii="Palatino Linotype" w:hAnsi="Palatino Linotype" w:cs="Arial"/>
          <w:b/>
        </w:rPr>
        <w:t xml:space="preserve">PRIMERO. </w:t>
      </w:r>
      <w:r w:rsidRPr="00A368FB">
        <w:rPr>
          <w:rFonts w:ascii="Palatino Linotype" w:hAnsi="Palatino Linotype" w:cs="Arial"/>
        </w:rPr>
        <w:t>Resultan parcialmente fundadas las</w:t>
      </w:r>
      <w:r w:rsidRPr="00A368FB">
        <w:rPr>
          <w:rFonts w:ascii="Palatino Linotype" w:hAnsi="Palatino Linotype" w:cs="Arial"/>
          <w:b/>
        </w:rPr>
        <w:t xml:space="preserve"> </w:t>
      </w:r>
      <w:r w:rsidRPr="00A368FB">
        <w:rPr>
          <w:rFonts w:ascii="Palatino Linotype" w:hAnsi="Palatino Linotype" w:cs="Arial"/>
          <w:lang w:val="es-ES"/>
        </w:rPr>
        <w:t xml:space="preserve">razones o motivos de inconformidad hechos valer </w:t>
      </w:r>
      <w:r w:rsidR="00C606DA" w:rsidRPr="00A368FB">
        <w:rPr>
          <w:rFonts w:ascii="Palatino Linotype" w:eastAsia="Calibri" w:hAnsi="Palatino Linotype" w:cs="Arial"/>
          <w:lang w:val="es-ES"/>
        </w:rPr>
        <w:t>en los</w:t>
      </w:r>
      <w:r w:rsidRPr="00A368FB">
        <w:rPr>
          <w:rFonts w:ascii="Palatino Linotype" w:eastAsia="Calibri" w:hAnsi="Palatino Linotype" w:cs="Arial"/>
          <w:lang w:val="es-ES"/>
        </w:rPr>
        <w:t xml:space="preserve"> recurso</w:t>
      </w:r>
      <w:r w:rsidR="00C606DA" w:rsidRPr="00A368FB">
        <w:rPr>
          <w:rFonts w:ascii="Palatino Linotype" w:eastAsia="Calibri" w:hAnsi="Palatino Linotype" w:cs="Arial"/>
          <w:lang w:val="es-ES"/>
        </w:rPr>
        <w:t>s</w:t>
      </w:r>
      <w:r w:rsidRPr="00A368FB">
        <w:rPr>
          <w:rFonts w:ascii="Palatino Linotype" w:eastAsia="Calibri" w:hAnsi="Palatino Linotype" w:cs="Arial"/>
          <w:lang w:val="es-ES"/>
        </w:rPr>
        <w:t xml:space="preserve"> de revisión </w:t>
      </w:r>
      <w:r w:rsidR="0082251A" w:rsidRPr="00A368FB">
        <w:rPr>
          <w:rFonts w:ascii="Palatino Linotype" w:eastAsia="Calibri" w:hAnsi="Palatino Linotype" w:cs="Arial"/>
          <w:b/>
          <w:lang w:val="es-ES"/>
        </w:rPr>
        <w:t>05503/INFOEM/IP/RR/2022</w:t>
      </w:r>
      <w:r w:rsidR="0082251A" w:rsidRPr="00A368FB">
        <w:rPr>
          <w:rFonts w:ascii="Palatino Linotype" w:eastAsia="Calibri" w:hAnsi="Palatino Linotype" w:cs="Arial"/>
          <w:lang w:val="es-ES"/>
        </w:rPr>
        <w:t xml:space="preserve"> </w:t>
      </w:r>
      <w:r w:rsidR="00C606DA" w:rsidRPr="00A368FB">
        <w:rPr>
          <w:rFonts w:ascii="Palatino Linotype" w:hAnsi="Palatino Linotype" w:cs="Arial"/>
          <w:b/>
          <w:bCs/>
        </w:rPr>
        <w:t>y</w:t>
      </w:r>
      <w:r w:rsidR="0082251A" w:rsidRPr="00A368FB">
        <w:rPr>
          <w:rFonts w:ascii="Palatino Linotype" w:hAnsi="Palatino Linotype" w:cs="Arial"/>
          <w:b/>
          <w:bCs/>
        </w:rPr>
        <w:t xml:space="preserve"> 05512/INFOEM/IP/RR/2022 </w:t>
      </w:r>
      <w:r w:rsidR="00C606DA" w:rsidRPr="00A368FB">
        <w:rPr>
          <w:rFonts w:ascii="Palatino Linotype" w:hAnsi="Palatino Linotype" w:cs="Arial"/>
          <w:b/>
          <w:bCs/>
        </w:rPr>
        <w:t xml:space="preserve"> </w:t>
      </w:r>
      <w:r w:rsidRPr="00A368FB">
        <w:rPr>
          <w:rFonts w:ascii="Palatino Linotype" w:hAnsi="Palatino Linotype" w:cs="Arial"/>
          <w:bCs/>
        </w:rPr>
        <w:t xml:space="preserve">en términos del </w:t>
      </w:r>
      <w:r w:rsidRPr="00A368FB">
        <w:rPr>
          <w:rFonts w:ascii="Palatino Linotype" w:hAnsi="Palatino Linotype" w:cs="Arial"/>
          <w:b/>
          <w:bCs/>
        </w:rPr>
        <w:t>Considerando</w:t>
      </w:r>
      <w:r w:rsidRPr="00A368FB">
        <w:rPr>
          <w:rFonts w:ascii="Palatino Linotype" w:hAnsi="Palatino Linotype" w:cs="Arial"/>
          <w:bCs/>
        </w:rPr>
        <w:t xml:space="preserve"> </w:t>
      </w:r>
      <w:r w:rsidRPr="00A368FB">
        <w:rPr>
          <w:rFonts w:ascii="Palatino Linotype" w:hAnsi="Palatino Linotype" w:cs="Arial"/>
          <w:b/>
          <w:bCs/>
        </w:rPr>
        <w:t xml:space="preserve">CUARTO  </w:t>
      </w:r>
      <w:r w:rsidR="00F0271F" w:rsidRPr="00A368FB">
        <w:rPr>
          <w:rFonts w:ascii="Palatino Linotype" w:hAnsi="Palatino Linotype" w:cs="Arial"/>
          <w:b/>
          <w:bCs/>
        </w:rPr>
        <w:t>y QUINTO</w:t>
      </w:r>
      <w:r w:rsidRPr="00A368FB">
        <w:rPr>
          <w:rFonts w:ascii="Palatino Linotype" w:hAnsi="Palatino Linotype" w:cs="Arial"/>
          <w:b/>
          <w:bCs/>
        </w:rPr>
        <w:t xml:space="preserve"> </w:t>
      </w:r>
      <w:r w:rsidRPr="00A368FB">
        <w:rPr>
          <w:rFonts w:ascii="Palatino Linotype" w:hAnsi="Palatino Linotype" w:cs="Arial"/>
          <w:bCs/>
        </w:rPr>
        <w:t>de la presente resolución.</w:t>
      </w:r>
    </w:p>
    <w:p w:rsidR="006F7A73" w:rsidRPr="00A368FB" w:rsidRDefault="006F7A73" w:rsidP="004445BD">
      <w:pPr>
        <w:spacing w:line="360" w:lineRule="auto"/>
        <w:ind w:right="48"/>
        <w:jc w:val="both"/>
        <w:rPr>
          <w:rFonts w:ascii="Palatino Linotype" w:hAnsi="Palatino Linotype" w:cs="Arial"/>
          <w:bCs/>
        </w:rPr>
      </w:pPr>
    </w:p>
    <w:p w:rsidR="004445BD" w:rsidRPr="00A368FB" w:rsidRDefault="006F7A73" w:rsidP="004445BD">
      <w:pPr>
        <w:spacing w:line="360" w:lineRule="auto"/>
        <w:ind w:right="48"/>
        <w:jc w:val="both"/>
        <w:rPr>
          <w:rFonts w:ascii="Palatino Linotype" w:eastAsia="Calibri" w:hAnsi="Palatino Linotype" w:cs="Arial"/>
          <w:b/>
          <w:bCs/>
          <w:lang w:eastAsia="es-ES"/>
        </w:rPr>
      </w:pPr>
      <w:bookmarkStart w:id="21" w:name="_Toc477891768"/>
      <w:bookmarkStart w:id="22" w:name="_Toc477891858"/>
      <w:bookmarkStart w:id="23" w:name="_Toc481576259"/>
      <w:bookmarkStart w:id="24" w:name="_Toc492590391"/>
      <w:bookmarkStart w:id="25" w:name="_Toc462653937"/>
      <w:bookmarkStart w:id="26" w:name="_Toc453696502"/>
      <w:bookmarkStart w:id="27" w:name="_Toc454301155"/>
      <w:r w:rsidRPr="00A368FB">
        <w:rPr>
          <w:rFonts w:ascii="Palatino Linotype" w:hAnsi="Palatino Linotype"/>
          <w:b/>
        </w:rPr>
        <w:t>SEGUNDO.</w:t>
      </w:r>
      <w:r w:rsidRPr="00A368FB">
        <w:rPr>
          <w:rStyle w:val="Ttulo2Car"/>
          <w:rFonts w:ascii="Palatino Linotype" w:hAnsi="Palatino Linotype"/>
          <w:sz w:val="24"/>
          <w:szCs w:val="24"/>
        </w:rPr>
        <w:t xml:space="preserve"> </w:t>
      </w:r>
      <w:bookmarkStart w:id="28" w:name="_Toc460947013"/>
      <w:bookmarkEnd w:id="21"/>
      <w:bookmarkEnd w:id="22"/>
      <w:bookmarkEnd w:id="23"/>
      <w:bookmarkEnd w:id="24"/>
      <w:bookmarkEnd w:id="25"/>
      <w:bookmarkEnd w:id="26"/>
      <w:bookmarkEnd w:id="27"/>
      <w:r w:rsidR="0082251A" w:rsidRPr="00A368FB">
        <w:rPr>
          <w:rFonts w:ascii="Palatino Linotype" w:eastAsia="Calibri" w:hAnsi="Palatino Linotype" w:cs="Arial"/>
          <w:lang w:val="es-ES" w:eastAsia="es-ES"/>
        </w:rPr>
        <w:t xml:space="preserve">Se </w:t>
      </w:r>
      <w:r w:rsidR="0082251A" w:rsidRPr="00A368FB">
        <w:rPr>
          <w:rFonts w:ascii="Palatino Linotype" w:eastAsia="Calibri" w:hAnsi="Palatino Linotype" w:cs="Arial"/>
          <w:b/>
          <w:lang w:val="es-ES" w:eastAsia="es-ES"/>
        </w:rPr>
        <w:t>CONFIRMA</w:t>
      </w:r>
      <w:r w:rsidR="004445BD" w:rsidRPr="00A368FB">
        <w:rPr>
          <w:rFonts w:ascii="Palatino Linotype" w:eastAsia="Calibri" w:hAnsi="Palatino Linotype" w:cs="Arial"/>
          <w:b/>
          <w:lang w:val="es-ES" w:eastAsia="es-ES"/>
        </w:rPr>
        <w:t>N</w:t>
      </w:r>
      <w:r w:rsidR="0082251A" w:rsidRPr="00A368FB">
        <w:rPr>
          <w:rFonts w:ascii="Palatino Linotype" w:eastAsia="Calibri" w:hAnsi="Palatino Linotype" w:cs="Arial"/>
          <w:lang w:val="es-ES" w:eastAsia="es-ES"/>
        </w:rPr>
        <w:t xml:space="preserve"> la</w:t>
      </w:r>
      <w:r w:rsidR="006F060A" w:rsidRPr="00A368FB">
        <w:rPr>
          <w:rFonts w:ascii="Palatino Linotype" w:eastAsia="Calibri" w:hAnsi="Palatino Linotype" w:cs="Arial"/>
          <w:lang w:val="es-ES" w:eastAsia="es-ES"/>
        </w:rPr>
        <w:t>s</w:t>
      </w:r>
      <w:r w:rsidR="0082251A" w:rsidRPr="00A368FB">
        <w:rPr>
          <w:rFonts w:ascii="Palatino Linotype" w:eastAsia="Calibri" w:hAnsi="Palatino Linotype" w:cs="Arial"/>
          <w:lang w:val="es-ES" w:eastAsia="es-ES"/>
        </w:rPr>
        <w:t xml:space="preserve"> respuesta</w:t>
      </w:r>
      <w:r w:rsidR="006F060A" w:rsidRPr="00A368FB">
        <w:rPr>
          <w:rFonts w:ascii="Palatino Linotype" w:eastAsia="Calibri" w:hAnsi="Palatino Linotype" w:cs="Arial"/>
          <w:lang w:val="es-ES" w:eastAsia="es-ES"/>
        </w:rPr>
        <w:t>s</w:t>
      </w:r>
      <w:r w:rsidR="0082251A" w:rsidRPr="00A368FB">
        <w:rPr>
          <w:rFonts w:ascii="Palatino Linotype" w:eastAsia="Calibri" w:hAnsi="Palatino Linotype" w:cs="Arial"/>
          <w:lang w:val="es-ES" w:eastAsia="es-ES"/>
        </w:rPr>
        <w:t xml:space="preserve"> emitida</w:t>
      </w:r>
      <w:r w:rsidR="006F060A" w:rsidRPr="00A368FB">
        <w:rPr>
          <w:rFonts w:ascii="Palatino Linotype" w:eastAsia="Calibri" w:hAnsi="Palatino Linotype" w:cs="Arial"/>
          <w:lang w:val="es-ES" w:eastAsia="es-ES"/>
        </w:rPr>
        <w:t>s</w:t>
      </w:r>
      <w:r w:rsidR="0082251A" w:rsidRPr="00A368FB">
        <w:rPr>
          <w:rFonts w:ascii="Palatino Linotype" w:eastAsia="Calibri" w:hAnsi="Palatino Linotype" w:cs="Arial"/>
          <w:lang w:val="es-ES" w:eastAsia="es-ES"/>
        </w:rPr>
        <w:t xml:space="preserve"> por el </w:t>
      </w:r>
      <w:r w:rsidR="0082251A" w:rsidRPr="00A368FB">
        <w:rPr>
          <w:rFonts w:ascii="Palatino Linotype" w:eastAsia="Calibri" w:hAnsi="Palatino Linotype" w:cs="Arial"/>
          <w:b/>
          <w:lang w:eastAsia="es-ES"/>
        </w:rPr>
        <w:t xml:space="preserve">Organismo Público Descentralizado para la Prestación de Los Servicios de Agua Potable Alcantarillado y Saneamiento del Municipio de Metepec </w:t>
      </w:r>
      <w:r w:rsidR="0082251A" w:rsidRPr="00A368FB">
        <w:rPr>
          <w:rFonts w:ascii="Palatino Linotype" w:eastAsia="Calibri" w:hAnsi="Palatino Linotype" w:cs="Arial"/>
          <w:bCs/>
          <w:lang w:eastAsia="es-ES"/>
        </w:rPr>
        <w:t>a la</w:t>
      </w:r>
      <w:r w:rsidR="004445BD" w:rsidRPr="00A368FB">
        <w:rPr>
          <w:rFonts w:ascii="Palatino Linotype" w:eastAsia="Calibri" w:hAnsi="Palatino Linotype" w:cs="Arial"/>
          <w:bCs/>
          <w:lang w:eastAsia="es-ES"/>
        </w:rPr>
        <w:t xml:space="preserve">s solicitudes </w:t>
      </w:r>
      <w:r w:rsidR="004445BD" w:rsidRPr="00A368FB">
        <w:rPr>
          <w:rFonts w:ascii="Palatino Linotype" w:eastAsia="Calibri" w:hAnsi="Palatino Linotype" w:cs="Arial"/>
          <w:b/>
          <w:bCs/>
          <w:lang w:eastAsia="es-ES"/>
        </w:rPr>
        <w:t>00829/OASMETEPEC/IP/2022 y 00850/OASMETEPEC/IP/2022.</w:t>
      </w:r>
    </w:p>
    <w:p w:rsidR="0082251A" w:rsidRPr="00A368FB" w:rsidRDefault="0082251A" w:rsidP="004445BD">
      <w:pPr>
        <w:spacing w:line="360" w:lineRule="auto"/>
        <w:ind w:right="48"/>
        <w:jc w:val="both"/>
        <w:rPr>
          <w:rFonts w:ascii="Palatino Linotype" w:eastAsia="Calibri" w:hAnsi="Palatino Linotype" w:cs="Arial"/>
          <w:b/>
          <w:lang w:eastAsia="es-ES"/>
        </w:rPr>
      </w:pPr>
    </w:p>
    <w:p w:rsidR="0082251A" w:rsidRPr="00A368FB" w:rsidRDefault="0082251A" w:rsidP="004445BD">
      <w:pPr>
        <w:spacing w:line="360" w:lineRule="auto"/>
        <w:ind w:right="48"/>
        <w:jc w:val="both"/>
        <w:rPr>
          <w:rFonts w:ascii="Palatino Linotype" w:eastAsia="Calibri" w:hAnsi="Palatino Linotype" w:cs="Arial"/>
          <w:lang w:val="es-ES"/>
        </w:rPr>
      </w:pPr>
    </w:p>
    <w:p w:rsidR="006F7A73" w:rsidRPr="00A368FB" w:rsidRDefault="006F7A73" w:rsidP="004445BD">
      <w:pPr>
        <w:tabs>
          <w:tab w:val="left" w:pos="8080"/>
        </w:tabs>
        <w:spacing w:line="360" w:lineRule="auto"/>
        <w:ind w:right="48"/>
        <w:contextualSpacing/>
        <w:jc w:val="both"/>
        <w:rPr>
          <w:rFonts w:ascii="Palatino Linotype" w:eastAsia="Palatino Linotype" w:hAnsi="Palatino Linotype" w:cs="Palatino Linotype"/>
          <w:b/>
        </w:rPr>
      </w:pPr>
      <w:r w:rsidRPr="00A368FB">
        <w:rPr>
          <w:rFonts w:ascii="Palatino Linotype" w:eastAsia="Palatino Linotype" w:hAnsi="Palatino Linotype" w:cs="Palatino Linotype"/>
          <w:b/>
        </w:rPr>
        <w:t xml:space="preserve">TERCERO. Notifíquese </w:t>
      </w:r>
      <w:r w:rsidRPr="00A368FB">
        <w:rPr>
          <w:rFonts w:ascii="Palatino Linotype" w:eastAsia="Palatino Linotype" w:hAnsi="Palatino Linotype" w:cs="Palatino Linotype"/>
        </w:rPr>
        <w:t xml:space="preserve">al Titular de la Unidad de Transparencia del </w:t>
      </w:r>
      <w:r w:rsidRPr="00A368FB">
        <w:rPr>
          <w:rFonts w:ascii="Palatino Linotype" w:eastAsia="Palatino Linotype" w:hAnsi="Palatino Linotype" w:cs="Palatino Linotype"/>
          <w:b/>
        </w:rPr>
        <w:t>SUJETO OBLIGADO</w:t>
      </w:r>
      <w:r w:rsidRPr="00A368F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A368FB">
        <w:rPr>
          <w:rFonts w:ascii="Palatino Linotype" w:eastAsia="Palatino Linotype" w:hAnsi="Palatino Linotype" w:cs="Palatino Linotype"/>
        </w:rPr>
        <w:lastRenderedPageBreak/>
        <w:t xml:space="preserve">Estado de México y Municipios, </w:t>
      </w:r>
      <w:r w:rsidRPr="00A368F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F7A73" w:rsidRPr="00A368FB" w:rsidRDefault="006F7A73" w:rsidP="004445BD">
      <w:pPr>
        <w:shd w:val="clear" w:color="auto" w:fill="FFFFFF"/>
        <w:tabs>
          <w:tab w:val="left" w:pos="4020"/>
        </w:tabs>
        <w:spacing w:line="360" w:lineRule="auto"/>
        <w:ind w:right="48"/>
        <w:jc w:val="both"/>
        <w:rPr>
          <w:rFonts w:ascii="Palatino Linotype" w:hAnsi="Palatino Linotype" w:cs="Arial"/>
          <w:b/>
        </w:rPr>
      </w:pPr>
      <w:r w:rsidRPr="00A368FB">
        <w:rPr>
          <w:rFonts w:ascii="Palatino Linotype" w:hAnsi="Palatino Linotype" w:cs="Arial"/>
          <w:b/>
        </w:rPr>
        <w:tab/>
      </w:r>
    </w:p>
    <w:p w:rsidR="006F7A73" w:rsidRPr="00A368FB" w:rsidRDefault="006F7A73" w:rsidP="004445BD">
      <w:pPr>
        <w:shd w:val="clear" w:color="auto" w:fill="FFFFFF"/>
        <w:spacing w:line="360" w:lineRule="auto"/>
        <w:ind w:right="48"/>
        <w:jc w:val="both"/>
        <w:rPr>
          <w:rFonts w:ascii="Palatino Linotype" w:hAnsi="Palatino Linotype"/>
        </w:rPr>
      </w:pPr>
      <w:r w:rsidRPr="00A368FB">
        <w:rPr>
          <w:rFonts w:ascii="Palatino Linotype" w:hAnsi="Palatino Linotype" w:cs="Arial"/>
          <w:b/>
        </w:rPr>
        <w:t xml:space="preserve">CUARTO. </w:t>
      </w:r>
      <w:r w:rsidRPr="00A368FB">
        <w:rPr>
          <w:rFonts w:ascii="Palatino Linotype" w:hAnsi="Palatino Linotype"/>
          <w:b/>
          <w:bCs/>
          <w:lang w:val="es-ES"/>
        </w:rPr>
        <w:t>Notifíquese al RECURRENTE</w:t>
      </w:r>
      <w:r w:rsidRPr="00A368FB">
        <w:rPr>
          <w:rFonts w:ascii="Palatino Linotype" w:hAnsi="Palatino Linotype"/>
        </w:rPr>
        <w:t xml:space="preserve"> la presente resolución vía SAIMEX.</w:t>
      </w:r>
    </w:p>
    <w:p w:rsidR="006F7A73" w:rsidRPr="00A368FB" w:rsidRDefault="006F7A73" w:rsidP="004445BD">
      <w:pPr>
        <w:shd w:val="clear" w:color="auto" w:fill="FFFFFF"/>
        <w:spacing w:line="360" w:lineRule="auto"/>
        <w:ind w:right="48"/>
        <w:jc w:val="both"/>
        <w:rPr>
          <w:rFonts w:ascii="Palatino Linotype" w:hAnsi="Palatino Linotype"/>
          <w:b/>
          <w:color w:val="FF0000"/>
        </w:rPr>
      </w:pPr>
    </w:p>
    <w:bookmarkEnd w:id="28"/>
    <w:p w:rsidR="00A562BB" w:rsidRPr="00A368FB" w:rsidRDefault="00A562BB" w:rsidP="004445BD">
      <w:pPr>
        <w:spacing w:line="360" w:lineRule="auto"/>
        <w:ind w:right="48"/>
        <w:jc w:val="both"/>
        <w:rPr>
          <w:rFonts w:ascii="Palatino Linotype" w:eastAsia="MS Mincho" w:hAnsi="Palatino Linotype"/>
          <w:b/>
          <w:lang w:val="es-ES"/>
        </w:rPr>
      </w:pPr>
      <w:r w:rsidRPr="00A368FB">
        <w:rPr>
          <w:rFonts w:ascii="Palatino Linotype" w:eastAsia="MS Mincho" w:hAnsi="Palatino Linotype"/>
          <w:b/>
        </w:rPr>
        <w:t xml:space="preserve">QUINTO. </w:t>
      </w:r>
      <w:r w:rsidRPr="00A368FB">
        <w:rPr>
          <w:rFonts w:ascii="Palatino Linotype" w:eastAsia="MS Mincho" w:hAnsi="Palatino Linotype"/>
          <w:lang w:val="es-ES"/>
        </w:rPr>
        <w:t xml:space="preserve">Se hace del conocimiento del </w:t>
      </w:r>
      <w:r w:rsidRPr="00A368FB">
        <w:rPr>
          <w:rFonts w:ascii="Palatino Linotype" w:eastAsia="MS Mincho" w:hAnsi="Palatino Linotype"/>
        </w:rPr>
        <w:t xml:space="preserve">RECURRENTE </w:t>
      </w:r>
      <w:r w:rsidRPr="00A368FB">
        <w:rPr>
          <w:rFonts w:ascii="Palatino Linotype" w:eastAsia="MS Mincho" w:hAnsi="Palatino Linotype"/>
          <w:lang w:val="es-ES"/>
        </w:rPr>
        <w:t xml:space="preserve">que de conformidad con lo establecido en el artículo 196 de la Ley de Transparencia y Acceso a la Información Pública del Estado de México y Municipios, 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Información Pública y Protección de Datos Personales, o bien </w:t>
      </w:r>
      <w:r w:rsidRPr="00A368FB">
        <w:rPr>
          <w:rFonts w:ascii="Palatino Linotype" w:eastAsia="MS Mincho" w:hAnsi="Palatino Linotype"/>
          <w:bCs/>
          <w:lang w:val="es-ES"/>
        </w:rPr>
        <w:t>vía juicio de amparo</w:t>
      </w:r>
      <w:r w:rsidRPr="00A368FB">
        <w:rPr>
          <w:rFonts w:ascii="Palatino Linotype" w:eastAsia="MS Mincho" w:hAnsi="Palatino Linotype"/>
          <w:lang w:val="es-ES"/>
        </w:rPr>
        <w:t> en los términos de las leyes aplicables.</w:t>
      </w:r>
    </w:p>
    <w:p w:rsidR="004445BD" w:rsidRPr="00A368FB" w:rsidRDefault="004445BD" w:rsidP="004445BD">
      <w:pPr>
        <w:spacing w:before="240" w:after="240" w:line="360" w:lineRule="auto"/>
        <w:ind w:firstLine="1"/>
        <w:jc w:val="both"/>
        <w:rPr>
          <w:rFonts w:ascii="Palatino Linotype" w:hAnsi="Palatino Linotype"/>
          <w:b/>
          <w:color w:val="000000"/>
          <w:shd w:val="clear" w:color="auto" w:fill="FFFFFF"/>
        </w:rPr>
      </w:pPr>
      <w:bookmarkStart w:id="29" w:name="_Hlk99014733"/>
    </w:p>
    <w:p w:rsidR="00A368FB" w:rsidRDefault="00A368FB" w:rsidP="00A368FB">
      <w:pPr>
        <w:spacing w:before="240" w:after="240" w:line="360" w:lineRule="auto"/>
        <w:ind w:firstLine="1"/>
        <w:jc w:val="both"/>
        <w:rPr>
          <w:rFonts w:ascii="Palatino Linotype" w:hAnsi="Palatino Linotype"/>
        </w:rPr>
      </w:pPr>
      <w:bookmarkStart w:id="30" w:name="_GoBack"/>
      <w:bookmarkEnd w:id="29"/>
      <w:r w:rsidRPr="00A368F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w:t>
      </w:r>
      <w:r w:rsidRPr="00A368FB">
        <w:rPr>
          <w:rFonts w:ascii="Palatino Linotype" w:hAnsi="Palatino Linotype"/>
        </w:rPr>
        <w:lastRenderedPageBreak/>
        <w:t>DOS MIL VEINTIDÓS, ANTE EL SECRETARIO TÉCNICO DEL PLENO ALEXIS TAPIA RAMÍREZ.</w:t>
      </w:r>
      <w:r>
        <w:rPr>
          <w:rFonts w:ascii="Palatino Linotype" w:hAnsi="Palatino Linotype"/>
        </w:rPr>
        <w:t xml:space="preserve"> </w:t>
      </w:r>
    </w:p>
    <w:p w:rsidR="00C720D4" w:rsidRPr="004445BD" w:rsidRDefault="00C720D4" w:rsidP="004445BD">
      <w:pPr>
        <w:spacing w:line="360" w:lineRule="auto"/>
        <w:ind w:right="48"/>
        <w:rPr>
          <w:rFonts w:ascii="Palatino Linotype" w:hAnsi="Palatino Linotype"/>
        </w:rPr>
      </w:pPr>
    </w:p>
    <w:bookmarkEnd w:id="30"/>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C720D4" w:rsidRPr="004445BD" w:rsidRDefault="00C720D4" w:rsidP="004445BD">
      <w:pPr>
        <w:keepNext/>
        <w:keepLines/>
        <w:spacing w:line="360" w:lineRule="auto"/>
        <w:outlineLvl w:val="1"/>
        <w:rPr>
          <w:rFonts w:ascii="Palatino Linotype" w:hAnsi="Palatino Linotype"/>
        </w:rPr>
      </w:pPr>
    </w:p>
    <w:p w:rsidR="00DC6557" w:rsidRPr="004445BD" w:rsidRDefault="00DC6557" w:rsidP="004445BD">
      <w:pPr>
        <w:spacing w:line="360" w:lineRule="auto"/>
        <w:rPr>
          <w:rFonts w:ascii="Palatino Linotype" w:hAnsi="Palatino Linotype"/>
        </w:rPr>
      </w:pPr>
    </w:p>
    <w:sectPr w:rsidR="00DC6557" w:rsidRPr="004445BD" w:rsidSect="00AC6B36">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8B" w:rsidRDefault="00B14C8B" w:rsidP="00C720D4">
      <w:r>
        <w:separator/>
      </w:r>
    </w:p>
  </w:endnote>
  <w:endnote w:type="continuationSeparator" w:id="0">
    <w:p w:rsidR="00B14C8B" w:rsidRDefault="00B14C8B"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A368FB">
      <w:rPr>
        <w:b/>
        <w:bCs/>
        <w:noProof/>
      </w:rPr>
      <w:t>26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368FB">
      <w:rPr>
        <w:b/>
        <w:bCs/>
        <w:noProof/>
      </w:rPr>
      <w:t>26</w:t>
    </w:r>
    <w:r>
      <w:rPr>
        <w:b/>
        <w:bCs/>
      </w:rPr>
      <w:fldChar w:fldCharType="end"/>
    </w:r>
  </w:p>
  <w:p w:rsidR="00AC6B36" w:rsidRDefault="00AC6B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A368F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368FB">
      <w:rPr>
        <w:b/>
        <w:bCs/>
        <w:noProof/>
      </w:rPr>
      <w:t>26</w:t>
    </w:r>
    <w:r>
      <w:rPr>
        <w:b/>
        <w:bCs/>
      </w:rPr>
      <w:fldChar w:fldCharType="end"/>
    </w:r>
  </w:p>
  <w:p w:rsidR="00AC6B36" w:rsidRDefault="00AC6B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8B" w:rsidRDefault="00B14C8B" w:rsidP="00C720D4">
      <w:r>
        <w:separator/>
      </w:r>
    </w:p>
  </w:footnote>
  <w:footnote w:type="continuationSeparator" w:id="0">
    <w:p w:rsidR="00B14C8B" w:rsidRDefault="00B14C8B" w:rsidP="00C720D4">
      <w:r>
        <w:continuationSeparator/>
      </w:r>
    </w:p>
  </w:footnote>
  <w:footnote w:id="1">
    <w:p w:rsidR="00C91774" w:rsidRPr="00F75272" w:rsidRDefault="00C91774" w:rsidP="00C917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1D38E4" w:rsidRPr="009C43C2" w:rsidRDefault="001D38E4"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1D38E4" w:rsidRDefault="001D38E4" w:rsidP="001D38E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36" w:rsidRDefault="00B14C8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C6B36" w:rsidRPr="005C106F" w:rsidTr="00AC6B36">
      <w:trPr>
        <w:trHeight w:val="1435"/>
      </w:trPr>
      <w:tc>
        <w:tcPr>
          <w:tcW w:w="2268" w:type="dxa"/>
          <w:shd w:val="clear" w:color="auto" w:fill="auto"/>
        </w:tcPr>
        <w:p w:rsidR="00AC6B36" w:rsidRPr="005C106F" w:rsidRDefault="00AC6B36" w:rsidP="00AC6B36">
          <w:pPr>
            <w:tabs>
              <w:tab w:val="right" w:pos="4273"/>
            </w:tabs>
            <w:rPr>
              <w:rFonts w:ascii="Garamond" w:eastAsia="Calibri" w:hAnsi="Garamond"/>
              <w:sz w:val="16"/>
              <w:szCs w:val="16"/>
              <w:lang w:eastAsia="en-US"/>
            </w:rPr>
          </w:pPr>
        </w:p>
      </w:tc>
      <w:tc>
        <w:tcPr>
          <w:tcW w:w="6946" w:type="dxa"/>
          <w:shd w:val="clear" w:color="auto" w:fill="auto"/>
        </w:tcPr>
        <w:p w:rsidR="00AC6B36" w:rsidRDefault="00AC6B36" w:rsidP="00AC6B36"/>
        <w:tbl>
          <w:tblPr>
            <w:tblW w:w="6662" w:type="dxa"/>
            <w:tblInd w:w="40" w:type="dxa"/>
            <w:tblLayout w:type="fixed"/>
            <w:tblLook w:val="0420" w:firstRow="1" w:lastRow="0" w:firstColumn="0" w:lastColumn="0" w:noHBand="0" w:noVBand="1"/>
          </w:tblPr>
          <w:tblGrid>
            <w:gridCol w:w="2551"/>
            <w:gridCol w:w="4111"/>
          </w:tblGrid>
          <w:tr w:rsidR="00AC6B36" w:rsidTr="00AC6B36">
            <w:trPr>
              <w:trHeight w:val="150"/>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C6B36" w:rsidRPr="004445BD" w:rsidRDefault="007A7D3E" w:rsidP="00AC6B36">
                <w:pPr>
                  <w:tabs>
                    <w:tab w:val="right" w:pos="8838"/>
                  </w:tabs>
                  <w:ind w:left="-108" w:right="-102"/>
                  <w:jc w:val="both"/>
                  <w:rPr>
                    <w:rFonts w:ascii="Palatino Linotype" w:eastAsia="Calibri" w:hAnsi="Palatino Linotype" w:cs="Tahoma"/>
                    <w:b/>
                    <w:bCs/>
                    <w:sz w:val="22"/>
                    <w:szCs w:val="22"/>
                    <w:lang w:val="es-ES" w:eastAsia="en-US"/>
                  </w:rPr>
                </w:pPr>
                <w:r w:rsidRPr="004445BD">
                  <w:rPr>
                    <w:rFonts w:ascii="Palatino Linotype" w:eastAsia="Calibri" w:hAnsi="Palatino Linotype" w:cs="Tahoma"/>
                    <w:b/>
                    <w:bCs/>
                    <w:sz w:val="22"/>
                    <w:szCs w:val="22"/>
                    <w:lang w:eastAsia="en-US"/>
                  </w:rPr>
                  <w:t xml:space="preserve">05503/INFOEM/IP/RR/2022 </w:t>
                </w:r>
                <w:r w:rsidR="008869AE" w:rsidRPr="004445BD">
                  <w:rPr>
                    <w:rFonts w:ascii="Palatino Linotype" w:eastAsia="Calibri" w:hAnsi="Palatino Linotype" w:cs="Tahoma"/>
                    <w:b/>
                    <w:bCs/>
                    <w:sz w:val="22"/>
                    <w:szCs w:val="22"/>
                    <w:lang w:eastAsia="en-US"/>
                  </w:rPr>
                  <w:t>y acumulados</w:t>
                </w:r>
              </w:p>
            </w:tc>
          </w:tr>
          <w:tr w:rsidR="00AC6B36" w:rsidTr="004445BD">
            <w:trPr>
              <w:trHeight w:val="1269"/>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C6B36" w:rsidRPr="004445BD" w:rsidRDefault="007A7D3E" w:rsidP="00AC6B36">
                <w:pPr>
                  <w:tabs>
                    <w:tab w:val="left" w:pos="2834"/>
                    <w:tab w:val="right" w:pos="8838"/>
                  </w:tabs>
                  <w:ind w:left="-108" w:right="-102"/>
                  <w:jc w:val="both"/>
                  <w:rPr>
                    <w:rFonts w:ascii="Palatino Linotype" w:eastAsia="Calibri" w:hAnsi="Palatino Linotype" w:cs="Tahoma"/>
                    <w:b/>
                    <w:sz w:val="22"/>
                    <w:szCs w:val="22"/>
                    <w:lang w:val="es-ES" w:eastAsia="en-US"/>
                  </w:rPr>
                </w:pPr>
                <w:r w:rsidRPr="004445BD">
                  <w:rPr>
                    <w:rFonts w:ascii="Palatino Linotype" w:eastAsia="Calibri" w:hAnsi="Palatino Linotype" w:cs="Tahoma"/>
                    <w:b/>
                    <w:sz w:val="22"/>
                    <w:szCs w:val="22"/>
                    <w:lang w:val="es-ES" w:eastAsia="en-US"/>
                  </w:rPr>
                  <w:t>Organismo Público Descentralizado para la Prestación de Los Servicios de Agua Potable Alcantarillado y Saneamiento del Municipio de Metepec</w:t>
                </w:r>
              </w:p>
            </w:tc>
          </w:tr>
          <w:tr w:rsidR="00AC6B36" w:rsidTr="00AC6B36">
            <w:trPr>
              <w:trHeight w:val="295"/>
            </w:trPr>
            <w:tc>
              <w:tcPr>
                <w:tcW w:w="2551" w:type="dxa"/>
                <w:shd w:val="clear" w:color="auto" w:fill="auto"/>
              </w:tcPr>
              <w:p w:rsidR="00AC6B36" w:rsidRPr="00020E73" w:rsidRDefault="00C1614F"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C6B36" w:rsidRPr="004445BD" w:rsidRDefault="00C1614F" w:rsidP="00AC6B36">
                <w:pPr>
                  <w:tabs>
                    <w:tab w:val="right" w:pos="8838"/>
                  </w:tabs>
                  <w:ind w:left="-108" w:right="171"/>
                  <w:jc w:val="both"/>
                  <w:rPr>
                    <w:rFonts w:ascii="Palatino Linotype" w:eastAsia="Calibri" w:hAnsi="Palatino Linotype" w:cs="Tahoma"/>
                    <w:b/>
                    <w:sz w:val="22"/>
                    <w:szCs w:val="22"/>
                    <w:lang w:val="es-ES" w:eastAsia="en-US"/>
                  </w:rPr>
                </w:pPr>
                <w:r w:rsidRPr="004445BD">
                  <w:rPr>
                    <w:rFonts w:ascii="Palatino Linotype" w:eastAsia="Calibri" w:hAnsi="Palatino Linotype" w:cs="Tahoma"/>
                    <w:b/>
                    <w:sz w:val="22"/>
                    <w:szCs w:val="22"/>
                    <w:lang w:val="es-ES" w:eastAsia="en-US"/>
                  </w:rPr>
                  <w:t>María del Rosario Mejía Ayala</w:t>
                </w:r>
              </w:p>
            </w:tc>
          </w:tr>
        </w:tbl>
        <w:p w:rsidR="00AC6B36" w:rsidRPr="005C106F" w:rsidRDefault="00AC6B36" w:rsidP="00AC6B36">
          <w:pPr>
            <w:tabs>
              <w:tab w:val="right" w:pos="8838"/>
            </w:tabs>
            <w:ind w:left="-28"/>
            <w:jc w:val="both"/>
            <w:rPr>
              <w:rFonts w:ascii="Arial" w:eastAsia="Calibri" w:hAnsi="Arial" w:cs="Arial"/>
              <w:b/>
              <w:sz w:val="22"/>
              <w:szCs w:val="22"/>
              <w:lang w:eastAsia="en-US"/>
            </w:rPr>
          </w:pPr>
        </w:p>
      </w:tc>
    </w:tr>
  </w:tbl>
  <w:p w:rsidR="00AC6B36" w:rsidRPr="00443C6B" w:rsidRDefault="00B14C8B" w:rsidP="00AC6B3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C6B36" w:rsidRPr="00330DA7" w:rsidTr="00AC6B36">
      <w:trPr>
        <w:trHeight w:val="1435"/>
      </w:trPr>
      <w:tc>
        <w:tcPr>
          <w:tcW w:w="2268" w:type="dxa"/>
          <w:shd w:val="clear" w:color="auto" w:fill="auto"/>
        </w:tcPr>
        <w:p w:rsidR="00AC6B36" w:rsidRPr="00330DA7" w:rsidRDefault="00AC6B36" w:rsidP="00AC6B36">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AC6B36" w:rsidRPr="00330DA7" w:rsidTr="008869AE">
            <w:trPr>
              <w:trHeight w:val="144"/>
            </w:trPr>
            <w:tc>
              <w:tcPr>
                <w:tcW w:w="2444" w:type="dxa"/>
                <w:shd w:val="clear" w:color="auto" w:fill="auto"/>
              </w:tcPr>
              <w:p w:rsidR="00AC6B36" w:rsidRPr="00020E73" w:rsidRDefault="00C1614F"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rsidR="00AC6B36" w:rsidRPr="004445BD" w:rsidRDefault="007A7D3E" w:rsidP="00AC6B36">
                <w:pPr>
                  <w:tabs>
                    <w:tab w:val="right" w:pos="8838"/>
                  </w:tabs>
                  <w:ind w:left="-74" w:right="-105"/>
                  <w:jc w:val="both"/>
                  <w:rPr>
                    <w:rFonts w:ascii="Palatino Linotype" w:eastAsia="Calibri" w:hAnsi="Palatino Linotype" w:cs="Tahoma"/>
                    <w:b/>
                    <w:bCs/>
                    <w:sz w:val="22"/>
                    <w:szCs w:val="22"/>
                    <w:lang w:val="es-ES" w:eastAsia="en-US"/>
                  </w:rPr>
                </w:pPr>
                <w:r w:rsidRPr="004445BD">
                  <w:rPr>
                    <w:rFonts w:ascii="Palatino Linotype" w:eastAsia="Calibri" w:hAnsi="Palatino Linotype" w:cs="Tahoma"/>
                    <w:b/>
                    <w:bCs/>
                    <w:sz w:val="22"/>
                    <w:szCs w:val="22"/>
                    <w:lang w:eastAsia="en-US"/>
                  </w:rPr>
                  <w:t>05503/INFOEM/IP/RR/2022</w:t>
                </w:r>
                <w:r w:rsidR="00C1614F" w:rsidRPr="004445BD">
                  <w:rPr>
                    <w:rFonts w:ascii="Palatino Linotype" w:eastAsia="Calibri" w:hAnsi="Palatino Linotype" w:cs="Tahoma"/>
                    <w:b/>
                    <w:bCs/>
                    <w:sz w:val="22"/>
                    <w:szCs w:val="22"/>
                    <w:lang w:eastAsia="en-US"/>
                  </w:rPr>
                  <w:t xml:space="preserve"> </w:t>
                </w:r>
                <w:r w:rsidR="008869AE" w:rsidRPr="004445BD">
                  <w:rPr>
                    <w:rFonts w:ascii="Palatino Linotype" w:eastAsia="Calibri" w:hAnsi="Palatino Linotype" w:cs="Tahoma"/>
                    <w:b/>
                    <w:bCs/>
                    <w:sz w:val="22"/>
                    <w:szCs w:val="22"/>
                    <w:lang w:eastAsia="en-US"/>
                  </w:rPr>
                  <w:t xml:space="preserve"> y acumulados</w:t>
                </w:r>
              </w:p>
            </w:tc>
          </w:tr>
          <w:tr w:rsidR="00AC6B36" w:rsidRPr="00330DA7" w:rsidTr="008869AE">
            <w:trPr>
              <w:trHeight w:val="144"/>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rsidR="00AC6B36" w:rsidRPr="004445BD" w:rsidRDefault="00AC6B36" w:rsidP="00C720D4">
                <w:pPr>
                  <w:tabs>
                    <w:tab w:val="left" w:pos="3122"/>
                    <w:tab w:val="right" w:pos="8838"/>
                  </w:tabs>
                  <w:ind w:right="-105"/>
                  <w:jc w:val="both"/>
                  <w:rPr>
                    <w:rFonts w:ascii="Palatino Linotype" w:eastAsia="Calibri" w:hAnsi="Palatino Linotype" w:cs="Tahoma"/>
                    <w:b/>
                    <w:sz w:val="22"/>
                    <w:szCs w:val="22"/>
                    <w:lang w:val="es-ES" w:eastAsia="en-US"/>
                  </w:rPr>
                </w:pPr>
              </w:p>
            </w:tc>
          </w:tr>
          <w:tr w:rsidR="00AC6B36" w:rsidRPr="00330DA7" w:rsidTr="008869AE">
            <w:trPr>
              <w:trHeight w:val="283"/>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rsidR="00AC6B36" w:rsidRPr="004445BD" w:rsidRDefault="007A7D3E" w:rsidP="00AC6B36">
                <w:pPr>
                  <w:tabs>
                    <w:tab w:val="left" w:pos="2834"/>
                    <w:tab w:val="right" w:pos="8838"/>
                  </w:tabs>
                  <w:ind w:left="-74" w:right="-105"/>
                  <w:jc w:val="both"/>
                  <w:rPr>
                    <w:rFonts w:ascii="Palatino Linotype" w:eastAsia="Calibri" w:hAnsi="Palatino Linotype" w:cs="Tahoma"/>
                    <w:b/>
                    <w:sz w:val="22"/>
                    <w:szCs w:val="22"/>
                    <w:lang w:val="es-ES" w:eastAsia="en-US"/>
                  </w:rPr>
                </w:pPr>
                <w:r w:rsidRPr="004445BD">
                  <w:rPr>
                    <w:rFonts w:ascii="Palatino Linotype" w:eastAsia="Calibri" w:hAnsi="Palatino Linotype" w:cs="Tahoma"/>
                    <w:b/>
                    <w:sz w:val="22"/>
                    <w:szCs w:val="22"/>
                    <w:lang w:val="es-ES" w:eastAsia="en-US"/>
                  </w:rPr>
                  <w:t>Organismo Público Descentralizado para la Prestación de Los Servicios de Agua Potable Alcantarillado y Saneamiento del Municipio de Metepec</w:t>
                </w:r>
              </w:p>
            </w:tc>
          </w:tr>
          <w:tr w:rsidR="00AC6B36" w:rsidRPr="00330DA7" w:rsidTr="008869AE">
            <w:trPr>
              <w:trHeight w:val="283"/>
            </w:trPr>
            <w:tc>
              <w:tcPr>
                <w:tcW w:w="2444" w:type="dxa"/>
                <w:shd w:val="clear" w:color="auto" w:fill="auto"/>
              </w:tcPr>
              <w:p w:rsidR="00AC6B36" w:rsidRPr="00020E73" w:rsidRDefault="00C1614F"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2" w:type="dxa"/>
                <w:shd w:val="clear" w:color="auto" w:fill="auto"/>
              </w:tcPr>
              <w:p w:rsidR="00AC6B36" w:rsidRPr="004445BD" w:rsidRDefault="00C1614F" w:rsidP="00AC6B36">
                <w:pPr>
                  <w:tabs>
                    <w:tab w:val="right" w:pos="8838"/>
                  </w:tabs>
                  <w:ind w:left="-74" w:right="-105"/>
                  <w:jc w:val="both"/>
                  <w:rPr>
                    <w:rFonts w:ascii="Palatino Linotype" w:eastAsia="Calibri" w:hAnsi="Palatino Linotype" w:cs="Tahoma"/>
                    <w:b/>
                    <w:sz w:val="22"/>
                    <w:szCs w:val="22"/>
                    <w:lang w:val="es-ES" w:eastAsia="en-US"/>
                  </w:rPr>
                </w:pPr>
                <w:r w:rsidRPr="004445BD">
                  <w:rPr>
                    <w:rFonts w:ascii="Palatino Linotype" w:eastAsia="Calibri" w:hAnsi="Palatino Linotype" w:cs="Tahoma"/>
                    <w:b/>
                    <w:sz w:val="22"/>
                    <w:szCs w:val="22"/>
                    <w:lang w:val="es-ES" w:eastAsia="en-US"/>
                  </w:rPr>
                  <w:t>María del Rosario Mejía Ayala</w:t>
                </w:r>
              </w:p>
            </w:tc>
          </w:tr>
        </w:tbl>
        <w:p w:rsidR="00AC6B36" w:rsidRPr="00330DA7" w:rsidRDefault="00AC6B36" w:rsidP="00AC6B36">
          <w:pPr>
            <w:tabs>
              <w:tab w:val="right" w:pos="8838"/>
            </w:tabs>
            <w:ind w:left="-28"/>
            <w:jc w:val="both"/>
            <w:rPr>
              <w:rFonts w:ascii="Arial" w:eastAsia="Calibri" w:hAnsi="Arial" w:cs="Arial"/>
              <w:b/>
              <w:sz w:val="22"/>
              <w:szCs w:val="22"/>
              <w:lang w:eastAsia="en-US"/>
            </w:rPr>
          </w:pPr>
        </w:p>
      </w:tc>
    </w:tr>
  </w:tbl>
  <w:p w:rsidR="00AC6B36" w:rsidRPr="00827FA0" w:rsidRDefault="00B14C8B" w:rsidP="00AC6B3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C8486E"/>
    <w:multiLevelType w:val="hybridMultilevel"/>
    <w:tmpl w:val="407C3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D14D80"/>
    <w:multiLevelType w:val="hybridMultilevel"/>
    <w:tmpl w:val="55EE0E04"/>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13D1E"/>
    <w:rsid w:val="000303BE"/>
    <w:rsid w:val="00034F31"/>
    <w:rsid w:val="00040B5F"/>
    <w:rsid w:val="0008722D"/>
    <w:rsid w:val="00093300"/>
    <w:rsid w:val="0009428A"/>
    <w:rsid w:val="000A44D3"/>
    <w:rsid w:val="000D1B0D"/>
    <w:rsid w:val="000D528D"/>
    <w:rsid w:val="00112B92"/>
    <w:rsid w:val="0013022E"/>
    <w:rsid w:val="00182BBA"/>
    <w:rsid w:val="001866BC"/>
    <w:rsid w:val="001A3109"/>
    <w:rsid w:val="001A65B1"/>
    <w:rsid w:val="001B6DD2"/>
    <w:rsid w:val="001C6724"/>
    <w:rsid w:val="001D38E4"/>
    <w:rsid w:val="00200581"/>
    <w:rsid w:val="00203C83"/>
    <w:rsid w:val="002225E3"/>
    <w:rsid w:val="00226269"/>
    <w:rsid w:val="00233744"/>
    <w:rsid w:val="0023419B"/>
    <w:rsid w:val="002523A6"/>
    <w:rsid w:val="00266212"/>
    <w:rsid w:val="002723C3"/>
    <w:rsid w:val="002B1AE2"/>
    <w:rsid w:val="002D00DC"/>
    <w:rsid w:val="002D7AAC"/>
    <w:rsid w:val="00303452"/>
    <w:rsid w:val="00384908"/>
    <w:rsid w:val="003A336B"/>
    <w:rsid w:val="003A386C"/>
    <w:rsid w:val="003C32BC"/>
    <w:rsid w:val="003D2AEB"/>
    <w:rsid w:val="003F265A"/>
    <w:rsid w:val="00410110"/>
    <w:rsid w:val="004149DA"/>
    <w:rsid w:val="00417481"/>
    <w:rsid w:val="004338C6"/>
    <w:rsid w:val="004445BD"/>
    <w:rsid w:val="00455020"/>
    <w:rsid w:val="004778F8"/>
    <w:rsid w:val="00486920"/>
    <w:rsid w:val="00487C52"/>
    <w:rsid w:val="004B1CE7"/>
    <w:rsid w:val="004B30E1"/>
    <w:rsid w:val="004B3D59"/>
    <w:rsid w:val="004C15EE"/>
    <w:rsid w:val="004C7B15"/>
    <w:rsid w:val="00512F13"/>
    <w:rsid w:val="005132F9"/>
    <w:rsid w:val="005476F0"/>
    <w:rsid w:val="00554DDE"/>
    <w:rsid w:val="0055566F"/>
    <w:rsid w:val="00563ECD"/>
    <w:rsid w:val="005E0DDE"/>
    <w:rsid w:val="005F1CF2"/>
    <w:rsid w:val="00601180"/>
    <w:rsid w:val="006114B7"/>
    <w:rsid w:val="00613FDC"/>
    <w:rsid w:val="006B71A5"/>
    <w:rsid w:val="006F060A"/>
    <w:rsid w:val="006F26B9"/>
    <w:rsid w:val="006F5588"/>
    <w:rsid w:val="006F7A73"/>
    <w:rsid w:val="007040ED"/>
    <w:rsid w:val="00705974"/>
    <w:rsid w:val="00772C08"/>
    <w:rsid w:val="007813FB"/>
    <w:rsid w:val="007A474E"/>
    <w:rsid w:val="007A636D"/>
    <w:rsid w:val="007A7D3E"/>
    <w:rsid w:val="007C5B3D"/>
    <w:rsid w:val="007E0823"/>
    <w:rsid w:val="007F046E"/>
    <w:rsid w:val="007F34A3"/>
    <w:rsid w:val="007F392C"/>
    <w:rsid w:val="0082251A"/>
    <w:rsid w:val="00826818"/>
    <w:rsid w:val="00852428"/>
    <w:rsid w:val="0087426C"/>
    <w:rsid w:val="008869AE"/>
    <w:rsid w:val="008A0E5F"/>
    <w:rsid w:val="008A27D3"/>
    <w:rsid w:val="008C0020"/>
    <w:rsid w:val="008E7D37"/>
    <w:rsid w:val="008F4386"/>
    <w:rsid w:val="00904981"/>
    <w:rsid w:val="00944E1D"/>
    <w:rsid w:val="00960A0C"/>
    <w:rsid w:val="009A2E19"/>
    <w:rsid w:val="00A105CB"/>
    <w:rsid w:val="00A1639F"/>
    <w:rsid w:val="00A32356"/>
    <w:rsid w:val="00A368FB"/>
    <w:rsid w:val="00A562BB"/>
    <w:rsid w:val="00A6671A"/>
    <w:rsid w:val="00A72652"/>
    <w:rsid w:val="00A87358"/>
    <w:rsid w:val="00A95D5F"/>
    <w:rsid w:val="00AA390C"/>
    <w:rsid w:val="00AC2C9B"/>
    <w:rsid w:val="00AC6B36"/>
    <w:rsid w:val="00AD0C70"/>
    <w:rsid w:val="00B14C8B"/>
    <w:rsid w:val="00B306F5"/>
    <w:rsid w:val="00B674BE"/>
    <w:rsid w:val="00B725E1"/>
    <w:rsid w:val="00B865F2"/>
    <w:rsid w:val="00BF0EDB"/>
    <w:rsid w:val="00C0337D"/>
    <w:rsid w:val="00C1614F"/>
    <w:rsid w:val="00C27D9D"/>
    <w:rsid w:val="00C3468F"/>
    <w:rsid w:val="00C43B96"/>
    <w:rsid w:val="00C53D2E"/>
    <w:rsid w:val="00C5504D"/>
    <w:rsid w:val="00C606DA"/>
    <w:rsid w:val="00C720D4"/>
    <w:rsid w:val="00C80AA4"/>
    <w:rsid w:val="00C91774"/>
    <w:rsid w:val="00CE159B"/>
    <w:rsid w:val="00CF7A49"/>
    <w:rsid w:val="00D12394"/>
    <w:rsid w:val="00D2430C"/>
    <w:rsid w:val="00D3725D"/>
    <w:rsid w:val="00D513A5"/>
    <w:rsid w:val="00D73ACB"/>
    <w:rsid w:val="00D80E64"/>
    <w:rsid w:val="00D8437A"/>
    <w:rsid w:val="00DA2408"/>
    <w:rsid w:val="00DB6B2E"/>
    <w:rsid w:val="00DB7AE4"/>
    <w:rsid w:val="00DC6557"/>
    <w:rsid w:val="00DC76FC"/>
    <w:rsid w:val="00DF488F"/>
    <w:rsid w:val="00E15080"/>
    <w:rsid w:val="00E27E41"/>
    <w:rsid w:val="00E42107"/>
    <w:rsid w:val="00E56035"/>
    <w:rsid w:val="00E65D04"/>
    <w:rsid w:val="00F0271F"/>
    <w:rsid w:val="00F225B5"/>
    <w:rsid w:val="00F335B3"/>
    <w:rsid w:val="00F612DB"/>
    <w:rsid w:val="00F73FE7"/>
    <w:rsid w:val="00F757C4"/>
    <w:rsid w:val="00F845BF"/>
    <w:rsid w:val="00F86F34"/>
    <w:rsid w:val="00F879D5"/>
    <w:rsid w:val="00FB5981"/>
    <w:rsid w:val="00FD11C8"/>
    <w:rsid w:val="00FE35D1"/>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118D6A-4D8D-4375-AB3B-008B1754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3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D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DB7AE4"/>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link w:val="Ttulo4Car"/>
    <w:unhideWhenUsed/>
    <w:qFormat/>
    <w:rsid w:val="00DB7AE4"/>
    <w:pPr>
      <w:keepNext/>
      <w:keepLines/>
      <w:spacing w:before="40"/>
      <w:outlineLvl w:val="3"/>
    </w:pPr>
    <w:rPr>
      <w:rFonts w:asciiTheme="majorHAnsi" w:eastAsiaTheme="majorEastAsia" w:hAnsiTheme="majorHAnsi" w:cstheme="majorBidi"/>
      <w:i/>
      <w:iCs/>
      <w:color w:val="2E74B5" w:themeColor="accent1" w:themeShade="BF"/>
      <w:lang w:val="es-ES" w:eastAsia="es-ES"/>
    </w:rPr>
  </w:style>
  <w:style w:type="paragraph" w:styleId="Ttulo5">
    <w:name w:val="heading 5"/>
    <w:basedOn w:val="Normal"/>
    <w:next w:val="Normal"/>
    <w:link w:val="Ttulo5Car"/>
    <w:unhideWhenUsed/>
    <w:qFormat/>
    <w:rsid w:val="00DB7AE4"/>
    <w:pPr>
      <w:keepNext/>
      <w:keepLines/>
      <w:spacing w:before="40"/>
      <w:outlineLvl w:val="4"/>
    </w:pPr>
    <w:rPr>
      <w:rFonts w:asciiTheme="majorHAnsi" w:eastAsiaTheme="majorEastAsia" w:hAnsiTheme="majorHAnsi" w:cstheme="majorBidi"/>
      <w:color w:val="2E74B5" w:themeColor="accent1" w:themeShade="BF"/>
      <w:lang w:val="es-ES" w:eastAsia="es-ES"/>
    </w:rPr>
  </w:style>
  <w:style w:type="paragraph" w:styleId="Ttulo6">
    <w:name w:val="heading 6"/>
    <w:basedOn w:val="Normal"/>
    <w:next w:val="Normal"/>
    <w:link w:val="Ttulo6Car"/>
    <w:unhideWhenUsed/>
    <w:qFormat/>
    <w:rsid w:val="00DB7AE4"/>
    <w:pPr>
      <w:keepNext/>
      <w:keepLines/>
      <w:spacing w:before="40"/>
      <w:outlineLvl w:val="5"/>
    </w:pPr>
    <w:rPr>
      <w:rFonts w:asciiTheme="majorHAnsi" w:eastAsiaTheme="majorEastAsia" w:hAnsiTheme="majorHAnsi" w:cstheme="majorBidi"/>
      <w:color w:val="1F4D78"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qFormat/>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D38E4"/>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DB7AE4"/>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rsid w:val="00DB7AE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DB7AE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DB7AE4"/>
    <w:rPr>
      <w:rFonts w:asciiTheme="majorHAnsi" w:eastAsiaTheme="majorEastAsia" w:hAnsiTheme="majorHAnsi" w:cstheme="majorBidi"/>
      <w:color w:val="1F4D78" w:themeColor="accent1" w:themeShade="7F"/>
      <w:sz w:val="24"/>
      <w:szCs w:val="24"/>
      <w:lang w:val="es-ES" w:eastAsia="es-ES"/>
    </w:rPr>
  </w:style>
  <w:style w:type="table" w:styleId="Tablaconcuadrcula">
    <w:name w:val="Table Grid"/>
    <w:basedOn w:val="Tablanormal"/>
    <w:uiPriority w:val="59"/>
    <w:rsid w:val="00DB7AE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DB7A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DB7AE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DB7AE4"/>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DB7AE4"/>
    <w:pPr>
      <w:spacing w:before="100" w:beforeAutospacing="1" w:after="100" w:afterAutospacing="1"/>
    </w:pPr>
    <w:rPr>
      <w:lang w:eastAsia="es-ES"/>
    </w:rPr>
  </w:style>
  <w:style w:type="character" w:styleId="Textoennegrita">
    <w:name w:val="Strong"/>
    <w:uiPriority w:val="22"/>
    <w:qFormat/>
    <w:rsid w:val="00DB7AE4"/>
    <w:rPr>
      <w:b/>
      <w:bCs/>
    </w:rPr>
  </w:style>
  <w:style w:type="character" w:styleId="Hipervnculovisitado">
    <w:name w:val="FollowedHyperlink"/>
    <w:basedOn w:val="Fuentedeprrafopredeter"/>
    <w:uiPriority w:val="99"/>
    <w:semiHidden/>
    <w:unhideWhenUsed/>
    <w:rsid w:val="00DB7AE4"/>
    <w:rPr>
      <w:color w:val="954F72" w:themeColor="followedHyperlink"/>
      <w:u w:val="single"/>
    </w:rPr>
  </w:style>
  <w:style w:type="paragraph" w:styleId="Textoindependiente2">
    <w:name w:val="Body Text 2"/>
    <w:basedOn w:val="Normal"/>
    <w:link w:val="Textoindependiente2Car"/>
    <w:uiPriority w:val="99"/>
    <w:unhideWhenUsed/>
    <w:rsid w:val="00DB7AE4"/>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DB7AE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DB7AE4"/>
    <w:rPr>
      <w:sz w:val="16"/>
      <w:szCs w:val="16"/>
    </w:rPr>
  </w:style>
  <w:style w:type="character" w:customStyle="1" w:styleId="apple-converted-space">
    <w:name w:val="apple-converted-space"/>
    <w:basedOn w:val="Fuentedeprrafopredeter"/>
    <w:rsid w:val="00DB7AE4"/>
  </w:style>
  <w:style w:type="paragraph" w:customStyle="1" w:styleId="Listavistosa-nfasis11">
    <w:name w:val="Lista vistosa - Énfasis 11"/>
    <w:basedOn w:val="Normal"/>
    <w:link w:val="Listavistosa-nfasis1Car"/>
    <w:uiPriority w:val="34"/>
    <w:qFormat/>
    <w:rsid w:val="00DB7AE4"/>
    <w:pPr>
      <w:ind w:left="708"/>
    </w:pPr>
    <w:rPr>
      <w:lang w:eastAsia="es-ES"/>
    </w:rPr>
  </w:style>
  <w:style w:type="character" w:customStyle="1" w:styleId="Listavistosa-nfasis1Car">
    <w:name w:val="Lista vistosa - Énfasis 1 Car"/>
    <w:link w:val="Listavistosa-nfasis11"/>
    <w:uiPriority w:val="34"/>
    <w:locked/>
    <w:rsid w:val="00DB7AE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DB7AE4"/>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DB7AE4"/>
  </w:style>
  <w:style w:type="paragraph" w:styleId="Sinespaciado">
    <w:name w:val="No Spacing"/>
    <w:aliases w:val="Francesa,INAI"/>
    <w:link w:val="SinespaciadoCar"/>
    <w:uiPriority w:val="1"/>
    <w:qFormat/>
    <w:rsid w:val="00DB7AE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DB7AE4"/>
    <w:rPr>
      <w:rFonts w:ascii="Courier New" w:hAnsi="Courier New"/>
      <w:sz w:val="20"/>
      <w:szCs w:val="20"/>
      <w:lang w:eastAsia="es-ES"/>
    </w:rPr>
  </w:style>
  <w:style w:type="character" w:customStyle="1" w:styleId="TextosinformatoCar">
    <w:name w:val="Texto sin formato Car"/>
    <w:basedOn w:val="Fuentedeprrafopredeter"/>
    <w:link w:val="Textosinformato"/>
    <w:rsid w:val="00DB7AE4"/>
    <w:rPr>
      <w:rFonts w:ascii="Courier New" w:eastAsia="Times New Roman" w:hAnsi="Courier New" w:cs="Times New Roman"/>
      <w:sz w:val="20"/>
      <w:szCs w:val="20"/>
      <w:lang w:eastAsia="es-ES"/>
    </w:rPr>
  </w:style>
  <w:style w:type="paragraph" w:customStyle="1" w:styleId="Standard">
    <w:name w:val="Standard"/>
    <w:rsid w:val="00DB7AE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DB7AE4"/>
    <w:rPr>
      <w:rFonts w:ascii="Arial" w:hAnsi="Arial" w:cs="Arial" w:hint="default"/>
      <w:b/>
      <w:bCs/>
      <w:sz w:val="18"/>
      <w:szCs w:val="18"/>
    </w:rPr>
  </w:style>
  <w:style w:type="paragraph" w:customStyle="1" w:styleId="Pa2">
    <w:name w:val="Pa2"/>
    <w:basedOn w:val="Normal"/>
    <w:next w:val="Normal"/>
    <w:uiPriority w:val="99"/>
    <w:rsid w:val="00DB7AE4"/>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DB7AE4"/>
    <w:pPr>
      <w:spacing w:before="100" w:beforeAutospacing="1" w:after="100" w:afterAutospacing="1"/>
    </w:pPr>
  </w:style>
  <w:style w:type="character" w:customStyle="1" w:styleId="d">
    <w:name w:val="d"/>
    <w:basedOn w:val="Fuentedeprrafopredeter"/>
    <w:rsid w:val="00DB7AE4"/>
  </w:style>
  <w:style w:type="character" w:customStyle="1" w:styleId="b">
    <w:name w:val="b"/>
    <w:basedOn w:val="Fuentedeprrafopredeter"/>
    <w:rsid w:val="00DB7AE4"/>
  </w:style>
  <w:style w:type="character" w:customStyle="1" w:styleId="k">
    <w:name w:val="k"/>
    <w:basedOn w:val="Fuentedeprrafopredeter"/>
    <w:rsid w:val="00DB7AE4"/>
  </w:style>
  <w:style w:type="character" w:customStyle="1" w:styleId="h">
    <w:name w:val="h"/>
    <w:basedOn w:val="Fuentedeprrafopredeter"/>
    <w:rsid w:val="00DB7AE4"/>
  </w:style>
  <w:style w:type="character" w:styleId="CitaHTML">
    <w:name w:val="HTML Cite"/>
    <w:uiPriority w:val="99"/>
    <w:semiHidden/>
    <w:unhideWhenUsed/>
    <w:rsid w:val="00DB7AE4"/>
    <w:rPr>
      <w:i/>
      <w:iCs/>
    </w:rPr>
  </w:style>
  <w:style w:type="paragraph" w:customStyle="1" w:styleId="RSCGnotaalpie">
    <w:name w:val="RSCG nota al pie"/>
    <w:basedOn w:val="Normal"/>
    <w:uiPriority w:val="99"/>
    <w:qFormat/>
    <w:rsid w:val="00DB7AE4"/>
    <w:pPr>
      <w:spacing w:after="120"/>
      <w:jc w:val="both"/>
    </w:pPr>
    <w:rPr>
      <w:rFonts w:ascii="Palatino" w:hAnsi="Palatino" w:cstheme="minorBidi"/>
      <w:sz w:val="22"/>
      <w:szCs w:val="22"/>
      <w:lang w:eastAsia="en-US"/>
    </w:rPr>
  </w:style>
  <w:style w:type="character" w:customStyle="1" w:styleId="lbl-encabezado-blanco2">
    <w:name w:val="lbl-encabezado-blanco2"/>
    <w:rsid w:val="00DB7AE4"/>
    <w:rPr>
      <w:color w:val="FFFFFF"/>
    </w:rPr>
  </w:style>
  <w:style w:type="character" w:customStyle="1" w:styleId="TextoCar">
    <w:name w:val="Texto Car"/>
    <w:link w:val="Texto"/>
    <w:locked/>
    <w:rsid w:val="00DB7AE4"/>
    <w:rPr>
      <w:rFonts w:ascii="Arial" w:eastAsia="Times New Roman" w:hAnsi="Arial" w:cs="Arial"/>
      <w:sz w:val="18"/>
      <w:szCs w:val="18"/>
      <w:lang w:eastAsia="es-ES"/>
    </w:rPr>
  </w:style>
  <w:style w:type="paragraph" w:customStyle="1" w:styleId="ANOTACION">
    <w:name w:val="ANOTACION"/>
    <w:basedOn w:val="Normal"/>
    <w:link w:val="ANOTACIONCar"/>
    <w:rsid w:val="00DB7AE4"/>
    <w:pPr>
      <w:spacing w:before="101" w:after="101"/>
      <w:jc w:val="center"/>
    </w:pPr>
    <w:rPr>
      <w:b/>
      <w:sz w:val="18"/>
      <w:szCs w:val="18"/>
      <w:lang w:eastAsia="es-ES"/>
    </w:rPr>
  </w:style>
  <w:style w:type="character" w:customStyle="1" w:styleId="ANOTACIONCar">
    <w:name w:val="ANOTACION Car"/>
    <w:link w:val="ANOTACION"/>
    <w:locked/>
    <w:rsid w:val="00DB7AE4"/>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DB7AE4"/>
    <w:rPr>
      <w:i/>
      <w:iCs/>
    </w:rPr>
  </w:style>
  <w:style w:type="character" w:customStyle="1" w:styleId="SinespaciadoCar">
    <w:name w:val="Sin espaciado Car"/>
    <w:aliases w:val="Francesa Car,INAI Car"/>
    <w:link w:val="Sinespaciado"/>
    <w:uiPriority w:val="1"/>
    <w:locked/>
    <w:rsid w:val="00DB7AE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DB7AE4"/>
    <w:rPr>
      <w:lang w:eastAsia="es-ES"/>
    </w:rPr>
  </w:style>
  <w:style w:type="paragraph" w:styleId="Textocomentario">
    <w:name w:val="annotation text"/>
    <w:basedOn w:val="Normal"/>
    <w:link w:val="TextocomentarioCar"/>
    <w:uiPriority w:val="99"/>
    <w:semiHidden/>
    <w:unhideWhenUsed/>
    <w:rsid w:val="00DB7AE4"/>
    <w:rPr>
      <w:sz w:val="20"/>
      <w:szCs w:val="20"/>
      <w:lang w:eastAsia="es-ES"/>
    </w:rPr>
  </w:style>
  <w:style w:type="character" w:customStyle="1" w:styleId="TextocomentarioCar">
    <w:name w:val="Texto comentario Car"/>
    <w:basedOn w:val="Fuentedeprrafopredeter"/>
    <w:link w:val="Textocomentario"/>
    <w:uiPriority w:val="99"/>
    <w:semiHidden/>
    <w:rsid w:val="00DB7AE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B7AE4"/>
    <w:rPr>
      <w:b/>
      <w:bCs/>
    </w:rPr>
  </w:style>
  <w:style w:type="character" w:customStyle="1" w:styleId="AsuntodelcomentarioCar">
    <w:name w:val="Asunto del comentario Car"/>
    <w:basedOn w:val="TextocomentarioCar"/>
    <w:link w:val="Asuntodelcomentario"/>
    <w:uiPriority w:val="99"/>
    <w:semiHidden/>
    <w:rsid w:val="00DB7AE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DB7AE4"/>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DB7AE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DB7AE4"/>
  </w:style>
  <w:style w:type="character" w:customStyle="1" w:styleId="Ninguno">
    <w:name w:val="Ninguno"/>
    <w:rsid w:val="00DB7AE4"/>
    <w:rPr>
      <w:lang w:val="es-ES_tradnl"/>
    </w:rPr>
  </w:style>
  <w:style w:type="paragraph" w:customStyle="1" w:styleId="Cuerpo">
    <w:name w:val="Cuerpo"/>
    <w:rsid w:val="00DB7AE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DB7AE4"/>
    <w:pPr>
      <w:numPr>
        <w:numId w:val="3"/>
      </w:numPr>
    </w:pPr>
  </w:style>
  <w:style w:type="numbering" w:customStyle="1" w:styleId="Estiloimportado1">
    <w:name w:val="Estilo importado 1"/>
    <w:qFormat/>
    <w:rsid w:val="00DB7AE4"/>
    <w:pPr>
      <w:numPr>
        <w:numId w:val="4"/>
      </w:numPr>
    </w:pPr>
  </w:style>
  <w:style w:type="character" w:customStyle="1" w:styleId="normaltextrun">
    <w:name w:val="normaltextrun"/>
    <w:basedOn w:val="Fuentedeprrafopredeter"/>
    <w:rsid w:val="00DB7AE4"/>
  </w:style>
  <w:style w:type="paragraph" w:customStyle="1" w:styleId="INCISO">
    <w:name w:val="INCISO"/>
    <w:basedOn w:val="Normal"/>
    <w:rsid w:val="00DB7AE4"/>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DB7AE4"/>
    <w:pPr>
      <w:spacing w:before="100" w:beforeAutospacing="1" w:after="100" w:afterAutospacing="1"/>
    </w:pPr>
  </w:style>
  <w:style w:type="paragraph" w:customStyle="1" w:styleId="j">
    <w:name w:val="j"/>
    <w:basedOn w:val="Normal"/>
    <w:rsid w:val="00DB7AE4"/>
    <w:pPr>
      <w:spacing w:before="100" w:beforeAutospacing="1" w:after="100" w:afterAutospacing="1"/>
    </w:pPr>
  </w:style>
  <w:style w:type="character" w:customStyle="1" w:styleId="nacep">
    <w:name w:val="n_acep"/>
    <w:basedOn w:val="Fuentedeprrafopredeter"/>
    <w:rsid w:val="00DB7AE4"/>
  </w:style>
  <w:style w:type="paragraph" w:customStyle="1" w:styleId="m5212863947045306324gmail-msonormal">
    <w:name w:val="m_5212863947045306324gmail-msonormal"/>
    <w:basedOn w:val="Normal"/>
    <w:rsid w:val="00DB7AE4"/>
    <w:pPr>
      <w:spacing w:before="100" w:beforeAutospacing="1" w:after="100" w:afterAutospacing="1"/>
    </w:pPr>
  </w:style>
  <w:style w:type="character" w:customStyle="1" w:styleId="user-highlighted-active">
    <w:name w:val="user-highlighted-active"/>
    <w:basedOn w:val="Fuentedeprrafopredeter"/>
    <w:rsid w:val="00DB7AE4"/>
  </w:style>
  <w:style w:type="paragraph" w:styleId="Lista">
    <w:name w:val="List"/>
    <w:basedOn w:val="Normal"/>
    <w:uiPriority w:val="99"/>
    <w:unhideWhenUsed/>
    <w:rsid w:val="00DB7AE4"/>
    <w:pPr>
      <w:ind w:left="283" w:hanging="283"/>
      <w:contextualSpacing/>
    </w:pPr>
    <w:rPr>
      <w:lang w:val="es-ES" w:eastAsia="es-ES"/>
    </w:rPr>
  </w:style>
  <w:style w:type="paragraph" w:styleId="Lista2">
    <w:name w:val="List 2"/>
    <w:basedOn w:val="Normal"/>
    <w:uiPriority w:val="99"/>
    <w:unhideWhenUsed/>
    <w:rsid w:val="00DB7AE4"/>
    <w:pPr>
      <w:ind w:left="566" w:hanging="283"/>
      <w:contextualSpacing/>
    </w:pPr>
    <w:rPr>
      <w:lang w:val="es-ES" w:eastAsia="es-ES"/>
    </w:rPr>
  </w:style>
  <w:style w:type="paragraph" w:styleId="Lista3">
    <w:name w:val="List 3"/>
    <w:basedOn w:val="Normal"/>
    <w:uiPriority w:val="99"/>
    <w:unhideWhenUsed/>
    <w:rsid w:val="00DB7AE4"/>
    <w:pPr>
      <w:ind w:left="849" w:hanging="283"/>
      <w:contextualSpacing/>
    </w:pPr>
    <w:rPr>
      <w:lang w:val="es-ES" w:eastAsia="es-ES"/>
    </w:rPr>
  </w:style>
  <w:style w:type="paragraph" w:styleId="Textoindependiente">
    <w:name w:val="Body Text"/>
    <w:basedOn w:val="Normal"/>
    <w:link w:val="TextoindependienteCar"/>
    <w:uiPriority w:val="99"/>
    <w:unhideWhenUsed/>
    <w:qFormat/>
    <w:rsid w:val="00DB7AE4"/>
    <w:pPr>
      <w:spacing w:after="120"/>
    </w:pPr>
    <w:rPr>
      <w:lang w:val="es-ES" w:eastAsia="es-ES"/>
    </w:rPr>
  </w:style>
  <w:style w:type="character" w:customStyle="1" w:styleId="TextoindependienteCar">
    <w:name w:val="Texto independiente Car"/>
    <w:basedOn w:val="Fuentedeprrafopredeter"/>
    <w:link w:val="Textoindependiente"/>
    <w:uiPriority w:val="99"/>
    <w:rsid w:val="00DB7AE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B7AE4"/>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DB7AE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DB7AE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B7AE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DB7AE4"/>
  </w:style>
  <w:style w:type="character" w:customStyle="1" w:styleId="titulorubrolgt">
    <w:name w:val="titulorubrolgt"/>
    <w:basedOn w:val="Fuentedeprrafopredeter"/>
    <w:rsid w:val="00DB7AE4"/>
  </w:style>
  <w:style w:type="paragraph" w:customStyle="1" w:styleId="Text">
    <w:name w:val="Text"/>
    <w:basedOn w:val="Normal"/>
    <w:link w:val="TextChar"/>
    <w:rsid w:val="00DB7AE4"/>
    <w:pPr>
      <w:spacing w:after="240"/>
    </w:pPr>
    <w:rPr>
      <w:szCs w:val="20"/>
      <w:lang w:val="en-US" w:eastAsia="en-US"/>
    </w:rPr>
  </w:style>
  <w:style w:type="character" w:customStyle="1" w:styleId="TextChar">
    <w:name w:val="Text Char"/>
    <w:link w:val="Text"/>
    <w:locked/>
    <w:rsid w:val="00DB7AE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DB7AE4"/>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DB7AE4"/>
    <w:rPr>
      <w:rFonts w:asciiTheme="minorHAnsi" w:eastAsia="Cambria" w:hAnsiTheme="minorHAnsi" w:cstheme="minorBidi"/>
      <w:sz w:val="20"/>
      <w:szCs w:val="20"/>
      <w:lang w:eastAsia="en-US"/>
    </w:rPr>
  </w:style>
  <w:style w:type="paragraph" w:customStyle="1" w:styleId="paragraph">
    <w:name w:val="paragraph"/>
    <w:basedOn w:val="Normal"/>
    <w:rsid w:val="00DB7AE4"/>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DB7AE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B7AE4"/>
    <w:rPr>
      <w:color w:val="605E5C"/>
      <w:shd w:val="clear" w:color="auto" w:fill="E1DFDD"/>
    </w:rPr>
  </w:style>
  <w:style w:type="paragraph" w:customStyle="1" w:styleId="temp">
    <w:name w:val="temp"/>
    <w:basedOn w:val="Normal"/>
    <w:rsid w:val="00DB7AE4"/>
    <w:pPr>
      <w:spacing w:before="100" w:beforeAutospacing="1" w:after="100" w:afterAutospacing="1"/>
    </w:pPr>
  </w:style>
  <w:style w:type="character" w:customStyle="1" w:styleId="bold">
    <w:name w:val="bold"/>
    <w:basedOn w:val="Fuentedeprrafopredeter"/>
    <w:rsid w:val="00DB7AE4"/>
  </w:style>
  <w:style w:type="paragraph" w:customStyle="1" w:styleId="ng-star-inserted">
    <w:name w:val="ng-star-inserted"/>
    <w:basedOn w:val="Normal"/>
    <w:rsid w:val="00DB7A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DB7AE4"/>
    <w:rPr>
      <w:color w:val="605E5C"/>
      <w:shd w:val="clear" w:color="auto" w:fill="E1DFDD"/>
    </w:rPr>
  </w:style>
  <w:style w:type="character" w:customStyle="1" w:styleId="Mencinsinresolver3">
    <w:name w:val="Mención sin resolver3"/>
    <w:basedOn w:val="Fuentedeprrafopredeter"/>
    <w:uiPriority w:val="99"/>
    <w:semiHidden/>
    <w:unhideWhenUsed/>
    <w:rsid w:val="00DB7AE4"/>
    <w:rPr>
      <w:color w:val="605E5C"/>
      <w:shd w:val="clear" w:color="auto" w:fill="E1DFDD"/>
    </w:rPr>
  </w:style>
  <w:style w:type="paragraph" w:styleId="Saludo">
    <w:name w:val="Salutation"/>
    <w:basedOn w:val="Normal"/>
    <w:next w:val="Normal"/>
    <w:link w:val="SaludoCar"/>
    <w:uiPriority w:val="99"/>
    <w:unhideWhenUsed/>
    <w:rsid w:val="00DB7AE4"/>
    <w:rPr>
      <w:lang w:eastAsia="es-ES"/>
    </w:rPr>
  </w:style>
  <w:style w:type="character" w:customStyle="1" w:styleId="SaludoCar">
    <w:name w:val="Saludo Car"/>
    <w:basedOn w:val="Fuentedeprrafopredeter"/>
    <w:link w:val="Saludo"/>
    <w:uiPriority w:val="99"/>
    <w:rsid w:val="00DB7AE4"/>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DB7AE4"/>
  </w:style>
  <w:style w:type="character" w:customStyle="1" w:styleId="Mencinsinresolver4">
    <w:name w:val="Mención sin resolver4"/>
    <w:basedOn w:val="Fuentedeprrafopredeter"/>
    <w:uiPriority w:val="99"/>
    <w:semiHidden/>
    <w:unhideWhenUsed/>
    <w:rsid w:val="00DB7AE4"/>
    <w:rPr>
      <w:color w:val="605E5C"/>
      <w:shd w:val="clear" w:color="auto" w:fill="E1DFDD"/>
    </w:rPr>
  </w:style>
  <w:style w:type="paragraph" w:styleId="Revisin">
    <w:name w:val="Revision"/>
    <w:hidden/>
    <w:uiPriority w:val="99"/>
    <w:semiHidden/>
    <w:rsid w:val="00DB7AE4"/>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DB7AE4"/>
  </w:style>
  <w:style w:type="table" w:customStyle="1" w:styleId="Tablaconcuadrcula3">
    <w:name w:val="Tabla con cuadrícula3"/>
    <w:basedOn w:val="Tablanormal"/>
    <w:next w:val="Tablaconcuadrcula"/>
    <w:uiPriority w:val="59"/>
    <w:qFormat/>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DB7AE4"/>
    <w:pPr>
      <w:keepNext/>
      <w:keepLines/>
      <w:spacing w:before="480" w:after="120"/>
    </w:pPr>
    <w:rPr>
      <w:b/>
      <w:sz w:val="72"/>
      <w:szCs w:val="72"/>
      <w:lang w:val="es-ES"/>
    </w:rPr>
  </w:style>
  <w:style w:type="character" w:customStyle="1" w:styleId="PuestoCar">
    <w:name w:val="Puesto Car"/>
    <w:basedOn w:val="Fuentedeprrafopredeter"/>
    <w:link w:val="Puesto"/>
    <w:rsid w:val="00DB7AE4"/>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DB7AE4"/>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DB7AE4"/>
    <w:rPr>
      <w:rFonts w:ascii="Georgia" w:eastAsia="Georgia" w:hAnsi="Georgia" w:cs="Georgia"/>
      <w:i/>
      <w:color w:val="666666"/>
      <w:sz w:val="48"/>
      <w:szCs w:val="48"/>
      <w:lang w:val="es-ES" w:eastAsia="es-MX"/>
    </w:rPr>
  </w:style>
  <w:style w:type="table" w:customStyle="1" w:styleId="8">
    <w:name w:val="8"/>
    <w:basedOn w:val="TableNormal"/>
    <w:rsid w:val="00DB7AE4"/>
    <w:tblPr>
      <w:tblStyleRowBandSize w:val="1"/>
      <w:tblStyleColBandSize w:val="1"/>
      <w:tblCellMar>
        <w:left w:w="115" w:type="dxa"/>
        <w:right w:w="115" w:type="dxa"/>
      </w:tblCellMar>
    </w:tblPr>
  </w:style>
  <w:style w:type="table" w:customStyle="1" w:styleId="7">
    <w:name w:val="7"/>
    <w:basedOn w:val="TableNormal"/>
    <w:rsid w:val="00DB7AE4"/>
    <w:tblPr>
      <w:tblStyleRowBandSize w:val="1"/>
      <w:tblStyleColBandSize w:val="1"/>
      <w:tblCellMar>
        <w:left w:w="115" w:type="dxa"/>
        <w:right w:w="115" w:type="dxa"/>
      </w:tblCellMar>
    </w:tblPr>
  </w:style>
  <w:style w:type="table" w:customStyle="1" w:styleId="6">
    <w:name w:val="6"/>
    <w:basedOn w:val="TableNormal"/>
    <w:rsid w:val="00DB7AE4"/>
    <w:tblPr>
      <w:tblStyleRowBandSize w:val="1"/>
      <w:tblStyleColBandSize w:val="1"/>
      <w:tblCellMar>
        <w:left w:w="115" w:type="dxa"/>
        <w:right w:w="115" w:type="dxa"/>
      </w:tblCellMar>
    </w:tblPr>
  </w:style>
  <w:style w:type="table" w:customStyle="1" w:styleId="5">
    <w:name w:val="5"/>
    <w:basedOn w:val="TableNormal"/>
    <w:rsid w:val="00DB7AE4"/>
    <w:tblPr>
      <w:tblStyleRowBandSize w:val="1"/>
      <w:tblStyleColBandSize w:val="1"/>
      <w:tblCellMar>
        <w:left w:w="115" w:type="dxa"/>
        <w:right w:w="115" w:type="dxa"/>
      </w:tblCellMar>
    </w:tblPr>
  </w:style>
  <w:style w:type="table" w:customStyle="1" w:styleId="4">
    <w:name w:val="4"/>
    <w:basedOn w:val="TableNormal"/>
    <w:rsid w:val="00DB7AE4"/>
    <w:tblPr>
      <w:tblStyleRowBandSize w:val="1"/>
      <w:tblStyleColBandSize w:val="1"/>
      <w:tblCellMar>
        <w:left w:w="115" w:type="dxa"/>
        <w:right w:w="115" w:type="dxa"/>
      </w:tblCellMar>
    </w:tblPr>
  </w:style>
  <w:style w:type="table" w:customStyle="1" w:styleId="3">
    <w:name w:val="3"/>
    <w:basedOn w:val="TableNormal"/>
    <w:rsid w:val="00DB7AE4"/>
    <w:tblPr>
      <w:tblStyleRowBandSize w:val="1"/>
      <w:tblStyleColBandSize w:val="1"/>
      <w:tblCellMar>
        <w:left w:w="115" w:type="dxa"/>
        <w:right w:w="115" w:type="dxa"/>
      </w:tblCellMar>
    </w:tblPr>
  </w:style>
  <w:style w:type="table" w:customStyle="1" w:styleId="2">
    <w:name w:val="2"/>
    <w:basedOn w:val="TableNormal"/>
    <w:rsid w:val="00DB7AE4"/>
    <w:tblPr>
      <w:tblStyleRowBandSize w:val="1"/>
      <w:tblStyleColBandSize w:val="1"/>
      <w:tblCellMar>
        <w:left w:w="115" w:type="dxa"/>
        <w:right w:w="115" w:type="dxa"/>
      </w:tblCellMar>
    </w:tblPr>
  </w:style>
  <w:style w:type="table" w:customStyle="1" w:styleId="1">
    <w:name w:val="1"/>
    <w:basedOn w:val="TableNormal"/>
    <w:rsid w:val="00DB7AE4"/>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DB7AE4"/>
    <w:rPr>
      <w:rFonts w:ascii="Times New Roman" w:eastAsia="Times New Roman" w:hAnsi="Times New Roman" w:cs="Times New Roman"/>
      <w:sz w:val="20"/>
      <w:szCs w:val="20"/>
      <w:lang w:eastAsia="es-MX"/>
    </w:rPr>
  </w:style>
  <w:style w:type="character" w:customStyle="1" w:styleId="eop">
    <w:name w:val="eop"/>
    <w:basedOn w:val="Fuentedeprrafopredeter"/>
    <w:rsid w:val="00DB7AE4"/>
  </w:style>
  <w:style w:type="character" w:customStyle="1" w:styleId="m2871584667633129156gmail-apple-converted-space">
    <w:name w:val="m_2871584667633129156gmail-apple-converted-space"/>
    <w:basedOn w:val="Fuentedeprrafopredeter"/>
    <w:rsid w:val="00DB7AE4"/>
  </w:style>
  <w:style w:type="character" w:customStyle="1" w:styleId="m2871584667633129156gmail-msofootnotereference">
    <w:name w:val="m_2871584667633129156gmail-msofootnotereference"/>
    <w:basedOn w:val="Fuentedeprrafopredeter"/>
    <w:rsid w:val="00DB7AE4"/>
  </w:style>
  <w:style w:type="paragraph" w:customStyle="1" w:styleId="m2871584667633129156gmail-msofootnotetext">
    <w:name w:val="m_2871584667633129156gmail-msofootnotetext"/>
    <w:basedOn w:val="Normal"/>
    <w:rsid w:val="00DB7AE4"/>
    <w:pPr>
      <w:spacing w:before="100" w:beforeAutospacing="1" w:after="100" w:afterAutospacing="1"/>
    </w:pPr>
  </w:style>
  <w:style w:type="character" w:customStyle="1" w:styleId="u">
    <w:name w:val="u"/>
    <w:basedOn w:val="Fuentedeprrafopredeter"/>
    <w:rsid w:val="00DB7AE4"/>
  </w:style>
  <w:style w:type="paragraph" w:customStyle="1" w:styleId="rtejustify">
    <w:name w:val="rtejustify"/>
    <w:basedOn w:val="Normal"/>
    <w:rsid w:val="00DB7AE4"/>
    <w:pPr>
      <w:spacing w:before="100" w:beforeAutospacing="1" w:after="100" w:afterAutospacing="1"/>
    </w:pPr>
  </w:style>
  <w:style w:type="paragraph" w:customStyle="1" w:styleId="j1">
    <w:name w:val="j1"/>
    <w:basedOn w:val="Normal"/>
    <w:rsid w:val="00DB7AE4"/>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DB7AE4"/>
  </w:style>
  <w:style w:type="character" w:customStyle="1" w:styleId="m-3579365149168697376gmail-msofootnotereference">
    <w:name w:val="m_-3579365149168697376gmail-msofootnotereference"/>
    <w:basedOn w:val="Fuentedeprrafopredeter"/>
    <w:rsid w:val="00DB7AE4"/>
  </w:style>
  <w:style w:type="paragraph" w:customStyle="1" w:styleId="m-3579365149168697376gmail-msofootnotetext">
    <w:name w:val="m_-3579365149168697376gmail-msofootnotetext"/>
    <w:basedOn w:val="Normal"/>
    <w:rsid w:val="00DB7AE4"/>
    <w:pPr>
      <w:spacing w:before="100" w:beforeAutospacing="1" w:after="100" w:afterAutospacing="1"/>
    </w:pPr>
  </w:style>
  <w:style w:type="character" w:customStyle="1" w:styleId="ams">
    <w:name w:val="ams"/>
    <w:basedOn w:val="Fuentedeprrafopredeter"/>
    <w:rsid w:val="00DB7AE4"/>
  </w:style>
  <w:style w:type="numbering" w:customStyle="1" w:styleId="Sinlista2">
    <w:name w:val="Sin lista2"/>
    <w:next w:val="Sinlista"/>
    <w:uiPriority w:val="99"/>
    <w:semiHidden/>
    <w:unhideWhenUsed/>
    <w:rsid w:val="00DB7AE4"/>
  </w:style>
  <w:style w:type="table" w:customStyle="1" w:styleId="Tablaconcuadrcula4">
    <w:name w:val="Tabla con cuadrícula4"/>
    <w:basedOn w:val="Tablanormal"/>
    <w:next w:val="Tablaconcuadrcula"/>
    <w:uiPriority w:val="59"/>
    <w:qFormat/>
    <w:rsid w:val="00DB7AE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B7AE4"/>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DB7AE4"/>
    <w:tblPr>
      <w:tblStyleRowBandSize w:val="1"/>
      <w:tblStyleColBandSize w:val="1"/>
      <w:tblCellMar>
        <w:left w:w="115" w:type="dxa"/>
        <w:right w:w="115" w:type="dxa"/>
      </w:tblCellMar>
    </w:tblPr>
  </w:style>
  <w:style w:type="table" w:customStyle="1" w:styleId="71">
    <w:name w:val="71"/>
    <w:basedOn w:val="TableNormal"/>
    <w:rsid w:val="00DB7AE4"/>
    <w:tblPr>
      <w:tblStyleRowBandSize w:val="1"/>
      <w:tblStyleColBandSize w:val="1"/>
      <w:tblCellMar>
        <w:left w:w="115" w:type="dxa"/>
        <w:right w:w="115" w:type="dxa"/>
      </w:tblCellMar>
    </w:tblPr>
  </w:style>
  <w:style w:type="table" w:customStyle="1" w:styleId="61">
    <w:name w:val="61"/>
    <w:basedOn w:val="TableNormal"/>
    <w:rsid w:val="00DB7AE4"/>
    <w:tblPr>
      <w:tblStyleRowBandSize w:val="1"/>
      <w:tblStyleColBandSize w:val="1"/>
      <w:tblCellMar>
        <w:left w:w="115" w:type="dxa"/>
        <w:right w:w="115" w:type="dxa"/>
      </w:tblCellMar>
    </w:tblPr>
  </w:style>
  <w:style w:type="table" w:customStyle="1" w:styleId="51">
    <w:name w:val="51"/>
    <w:basedOn w:val="TableNormal"/>
    <w:rsid w:val="00DB7AE4"/>
    <w:tblPr>
      <w:tblStyleRowBandSize w:val="1"/>
      <w:tblStyleColBandSize w:val="1"/>
      <w:tblCellMar>
        <w:left w:w="115" w:type="dxa"/>
        <w:right w:w="115" w:type="dxa"/>
      </w:tblCellMar>
    </w:tblPr>
  </w:style>
  <w:style w:type="table" w:customStyle="1" w:styleId="41">
    <w:name w:val="41"/>
    <w:basedOn w:val="TableNormal"/>
    <w:rsid w:val="00DB7AE4"/>
    <w:tblPr>
      <w:tblStyleRowBandSize w:val="1"/>
      <w:tblStyleColBandSize w:val="1"/>
      <w:tblCellMar>
        <w:left w:w="115" w:type="dxa"/>
        <w:right w:w="115" w:type="dxa"/>
      </w:tblCellMar>
    </w:tblPr>
  </w:style>
  <w:style w:type="table" w:customStyle="1" w:styleId="31">
    <w:name w:val="31"/>
    <w:basedOn w:val="TableNormal"/>
    <w:rsid w:val="00DB7AE4"/>
    <w:tblPr>
      <w:tblStyleRowBandSize w:val="1"/>
      <w:tblStyleColBandSize w:val="1"/>
      <w:tblCellMar>
        <w:left w:w="115" w:type="dxa"/>
        <w:right w:w="115" w:type="dxa"/>
      </w:tblCellMar>
    </w:tblPr>
  </w:style>
  <w:style w:type="table" w:customStyle="1" w:styleId="21">
    <w:name w:val="21"/>
    <w:basedOn w:val="TableNormal"/>
    <w:rsid w:val="00DB7AE4"/>
    <w:tblPr>
      <w:tblStyleRowBandSize w:val="1"/>
      <w:tblStyleColBandSize w:val="1"/>
      <w:tblCellMar>
        <w:left w:w="115" w:type="dxa"/>
        <w:right w:w="115" w:type="dxa"/>
      </w:tblCellMar>
    </w:tblPr>
  </w:style>
  <w:style w:type="table" w:customStyle="1" w:styleId="11">
    <w:name w:val="11"/>
    <w:basedOn w:val="TableNormal"/>
    <w:rsid w:val="00DB7AE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34409">
      <w:bodyDiv w:val="1"/>
      <w:marLeft w:val="0"/>
      <w:marRight w:val="0"/>
      <w:marTop w:val="0"/>
      <w:marBottom w:val="0"/>
      <w:divBdr>
        <w:top w:val="none" w:sz="0" w:space="0" w:color="auto"/>
        <w:left w:val="none" w:sz="0" w:space="0" w:color="auto"/>
        <w:bottom w:val="none" w:sz="0" w:space="0" w:color="auto"/>
        <w:right w:val="none" w:sz="0" w:space="0" w:color="auto"/>
      </w:divBdr>
    </w:div>
    <w:div w:id="301615640">
      <w:bodyDiv w:val="1"/>
      <w:marLeft w:val="0"/>
      <w:marRight w:val="0"/>
      <w:marTop w:val="0"/>
      <w:marBottom w:val="0"/>
      <w:divBdr>
        <w:top w:val="none" w:sz="0" w:space="0" w:color="auto"/>
        <w:left w:val="none" w:sz="0" w:space="0" w:color="auto"/>
        <w:bottom w:val="none" w:sz="0" w:space="0" w:color="auto"/>
        <w:right w:val="none" w:sz="0" w:space="0" w:color="auto"/>
      </w:divBdr>
    </w:div>
    <w:div w:id="336927225">
      <w:bodyDiv w:val="1"/>
      <w:marLeft w:val="0"/>
      <w:marRight w:val="0"/>
      <w:marTop w:val="0"/>
      <w:marBottom w:val="0"/>
      <w:divBdr>
        <w:top w:val="none" w:sz="0" w:space="0" w:color="auto"/>
        <w:left w:val="none" w:sz="0" w:space="0" w:color="auto"/>
        <w:bottom w:val="none" w:sz="0" w:space="0" w:color="auto"/>
        <w:right w:val="none" w:sz="0" w:space="0" w:color="auto"/>
      </w:divBdr>
    </w:div>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802697889">
      <w:bodyDiv w:val="1"/>
      <w:marLeft w:val="0"/>
      <w:marRight w:val="0"/>
      <w:marTop w:val="0"/>
      <w:marBottom w:val="0"/>
      <w:divBdr>
        <w:top w:val="none" w:sz="0" w:space="0" w:color="auto"/>
        <w:left w:val="none" w:sz="0" w:space="0" w:color="auto"/>
        <w:bottom w:val="none" w:sz="0" w:space="0" w:color="auto"/>
        <w:right w:val="none" w:sz="0" w:space="0" w:color="auto"/>
      </w:divBdr>
    </w:div>
    <w:div w:id="903757521">
      <w:bodyDiv w:val="1"/>
      <w:marLeft w:val="0"/>
      <w:marRight w:val="0"/>
      <w:marTop w:val="0"/>
      <w:marBottom w:val="0"/>
      <w:divBdr>
        <w:top w:val="none" w:sz="0" w:space="0" w:color="auto"/>
        <w:left w:val="none" w:sz="0" w:space="0" w:color="auto"/>
        <w:bottom w:val="none" w:sz="0" w:space="0" w:color="auto"/>
        <w:right w:val="none" w:sz="0" w:space="0" w:color="auto"/>
      </w:divBdr>
    </w:div>
    <w:div w:id="1498502193">
      <w:bodyDiv w:val="1"/>
      <w:marLeft w:val="0"/>
      <w:marRight w:val="0"/>
      <w:marTop w:val="0"/>
      <w:marBottom w:val="0"/>
      <w:divBdr>
        <w:top w:val="none" w:sz="0" w:space="0" w:color="auto"/>
        <w:left w:val="none" w:sz="0" w:space="0" w:color="auto"/>
        <w:bottom w:val="none" w:sz="0" w:space="0" w:color="auto"/>
        <w:right w:val="none" w:sz="0" w:space="0" w:color="auto"/>
      </w:divBdr>
    </w:div>
    <w:div w:id="1633096306">
      <w:bodyDiv w:val="1"/>
      <w:marLeft w:val="0"/>
      <w:marRight w:val="0"/>
      <w:marTop w:val="0"/>
      <w:marBottom w:val="0"/>
      <w:divBdr>
        <w:top w:val="none" w:sz="0" w:space="0" w:color="auto"/>
        <w:left w:val="none" w:sz="0" w:space="0" w:color="auto"/>
        <w:bottom w:val="none" w:sz="0" w:space="0" w:color="auto"/>
        <w:right w:val="none" w:sz="0" w:space="0" w:color="auto"/>
      </w:divBdr>
    </w:div>
    <w:div w:id="1750731520">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4345</Words>
  <Characters>23900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2022-04-19T23:17:00Z</cp:lastPrinted>
  <dcterms:created xsi:type="dcterms:W3CDTF">2022-05-17T20:19:00Z</dcterms:created>
  <dcterms:modified xsi:type="dcterms:W3CDTF">2022-05-18T21:06:00Z</dcterms:modified>
</cp:coreProperties>
</file>