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5B8E7" w14:textId="4DA0A932" w:rsidR="00787441" w:rsidRPr="00AA135A" w:rsidRDefault="00787441" w:rsidP="00D53BFC">
      <w:pPr>
        <w:spacing w:line="360" w:lineRule="auto"/>
        <w:jc w:val="both"/>
        <w:rPr>
          <w:rFonts w:ascii="Palatino Linotype" w:hAnsi="Palatino Linotype"/>
        </w:rPr>
      </w:pPr>
      <w:r w:rsidRPr="00AA135A">
        <w:rPr>
          <w:rFonts w:ascii="Palatino Linotype" w:hAnsi="Palatino Linotype"/>
        </w:rPr>
        <w:t xml:space="preserve">Resolución del Pleno del Instituto de Transparencia, </w:t>
      </w:r>
      <w:proofErr w:type="spellStart"/>
      <w:r w:rsidRPr="00AA135A">
        <w:rPr>
          <w:rFonts w:ascii="Palatino Linotype" w:hAnsi="Palatino Linotype"/>
        </w:rPr>
        <w:t>Acces</w:t>
      </w:r>
      <w:proofErr w:type="spellEnd"/>
      <w:r w:rsidRPr="00AA135A">
        <w:rPr>
          <w:rFonts w:ascii="Palatino Linotype" w:hAnsi="Palatino Linotype"/>
        </w:rPr>
        <w:t xml:space="preserve"> a la Información Pública y Protección de Datos Personales del Estado de México y Municipios, con domicilio en </w:t>
      </w:r>
      <w:r w:rsidR="00597BF6" w:rsidRPr="00AA135A">
        <w:rPr>
          <w:rFonts w:ascii="Palatino Linotype" w:hAnsi="Palatino Linotype"/>
        </w:rPr>
        <w:t>Metepec</w:t>
      </w:r>
      <w:r w:rsidRPr="00AA135A">
        <w:rPr>
          <w:rFonts w:ascii="Palatino Linotype" w:hAnsi="Palatino Linotype"/>
        </w:rPr>
        <w:t>, Estado de México</w:t>
      </w:r>
      <w:r w:rsidR="00B0091E" w:rsidRPr="00AA135A">
        <w:rPr>
          <w:rFonts w:ascii="Palatino Linotype" w:hAnsi="Palatino Linotype"/>
        </w:rPr>
        <w:t>, a</w:t>
      </w:r>
      <w:r w:rsidR="00F96A3E" w:rsidRPr="00AA135A">
        <w:rPr>
          <w:rFonts w:ascii="Palatino Linotype" w:hAnsi="Palatino Linotype"/>
        </w:rPr>
        <w:t xml:space="preserve"> </w:t>
      </w:r>
      <w:r w:rsidR="005B004C" w:rsidRPr="00AA135A">
        <w:rPr>
          <w:rFonts w:ascii="Palatino Linotype" w:hAnsi="Palatino Linotype"/>
        </w:rPr>
        <w:t>dieciséis</w:t>
      </w:r>
      <w:r w:rsidR="009A7D6C" w:rsidRPr="00AA135A">
        <w:rPr>
          <w:rFonts w:ascii="Palatino Linotype" w:hAnsi="Palatino Linotype"/>
        </w:rPr>
        <w:t xml:space="preserve"> </w:t>
      </w:r>
      <w:r w:rsidR="00353132" w:rsidRPr="00AA135A">
        <w:rPr>
          <w:rFonts w:ascii="Palatino Linotype" w:hAnsi="Palatino Linotype"/>
        </w:rPr>
        <w:t xml:space="preserve">de </w:t>
      </w:r>
      <w:r w:rsidR="00F96A3E" w:rsidRPr="00AA135A">
        <w:rPr>
          <w:rFonts w:ascii="Palatino Linotype" w:hAnsi="Palatino Linotype"/>
        </w:rPr>
        <w:t>noviembre</w:t>
      </w:r>
      <w:r w:rsidR="00F053B8" w:rsidRPr="00AA135A">
        <w:rPr>
          <w:rFonts w:ascii="Palatino Linotype" w:hAnsi="Palatino Linotype"/>
        </w:rPr>
        <w:t xml:space="preserve"> </w:t>
      </w:r>
      <w:r w:rsidR="00DB2015" w:rsidRPr="00AA135A">
        <w:rPr>
          <w:rFonts w:ascii="Palatino Linotype" w:hAnsi="Palatino Linotype"/>
        </w:rPr>
        <w:t>de</w:t>
      </w:r>
      <w:r w:rsidR="00AB3ACF" w:rsidRPr="00AA135A">
        <w:rPr>
          <w:rFonts w:ascii="Palatino Linotype" w:hAnsi="Palatino Linotype"/>
        </w:rPr>
        <w:t>l</w:t>
      </w:r>
      <w:r w:rsidR="00DB2015" w:rsidRPr="00AA135A">
        <w:rPr>
          <w:rFonts w:ascii="Palatino Linotype" w:hAnsi="Palatino Linotype"/>
        </w:rPr>
        <w:t xml:space="preserve"> dos mil </w:t>
      </w:r>
      <w:r w:rsidR="00CE191F" w:rsidRPr="00AA135A">
        <w:rPr>
          <w:rFonts w:ascii="Palatino Linotype" w:hAnsi="Palatino Linotype"/>
        </w:rPr>
        <w:t>veintidós</w:t>
      </w:r>
      <w:r w:rsidR="00B0091E" w:rsidRPr="00AA135A">
        <w:rPr>
          <w:rFonts w:ascii="Palatino Linotype" w:hAnsi="Palatino Linotype"/>
        </w:rPr>
        <w:t>.</w:t>
      </w:r>
    </w:p>
    <w:p w14:paraId="60832007" w14:textId="24872EC3" w:rsidR="00DA5F6E" w:rsidRPr="00AA135A" w:rsidRDefault="00173B28" w:rsidP="00DA5F6E">
      <w:pPr>
        <w:spacing w:before="240" w:after="240" w:line="360" w:lineRule="auto"/>
        <w:jc w:val="both"/>
        <w:rPr>
          <w:rFonts w:ascii="Palatino Linotype" w:hAnsi="Palatino Linotype" w:cs="Arial"/>
        </w:rPr>
      </w:pPr>
      <w:r w:rsidRPr="00AA135A">
        <w:rPr>
          <w:rFonts w:ascii="Palatino Linotype" w:hAnsi="Palatino Linotype" w:cs="Arial"/>
          <w:b/>
        </w:rPr>
        <w:t>Visto</w:t>
      </w:r>
      <w:r w:rsidR="00787441" w:rsidRPr="00AA135A">
        <w:rPr>
          <w:rFonts w:ascii="Palatino Linotype" w:hAnsi="Palatino Linotype" w:cs="Arial"/>
        </w:rPr>
        <w:t xml:space="preserve"> </w:t>
      </w:r>
      <w:r w:rsidR="00B0091E" w:rsidRPr="00AA135A">
        <w:rPr>
          <w:rFonts w:ascii="Palatino Linotype" w:hAnsi="Palatino Linotype" w:cs="Arial"/>
        </w:rPr>
        <w:t>el</w:t>
      </w:r>
      <w:r w:rsidR="0065115E" w:rsidRPr="00AA135A">
        <w:rPr>
          <w:rFonts w:ascii="Palatino Linotype" w:hAnsi="Palatino Linotype" w:cs="Arial"/>
        </w:rPr>
        <w:t xml:space="preserve"> </w:t>
      </w:r>
      <w:r w:rsidR="00787441" w:rsidRPr="00AA135A">
        <w:rPr>
          <w:rFonts w:ascii="Palatino Linotype" w:hAnsi="Palatino Linotype" w:cs="Arial"/>
        </w:rPr>
        <w:t>expediente formado con motivo de</w:t>
      </w:r>
      <w:r w:rsidR="00B0091E" w:rsidRPr="00AA135A">
        <w:rPr>
          <w:rFonts w:ascii="Palatino Linotype" w:hAnsi="Palatino Linotype" w:cs="Arial"/>
        </w:rPr>
        <w:t>l</w:t>
      </w:r>
      <w:r w:rsidR="00787441" w:rsidRPr="00AA135A">
        <w:rPr>
          <w:rFonts w:ascii="Palatino Linotype" w:hAnsi="Palatino Linotype" w:cs="Arial"/>
        </w:rPr>
        <w:t xml:space="preserve"> recurso de revisión </w:t>
      </w:r>
      <w:r w:rsidR="00F96A3E" w:rsidRPr="00AA135A">
        <w:rPr>
          <w:rFonts w:ascii="Palatino Linotype" w:hAnsi="Palatino Linotype" w:cs="Arial"/>
          <w:b/>
        </w:rPr>
        <w:t>12209</w:t>
      </w:r>
      <w:r w:rsidR="00CB6C21" w:rsidRPr="00AA135A">
        <w:rPr>
          <w:rFonts w:ascii="Palatino Linotype" w:hAnsi="Palatino Linotype" w:cs="Arial"/>
          <w:b/>
        </w:rPr>
        <w:t>/INFOEM/IP/RR/2022</w:t>
      </w:r>
      <w:r w:rsidR="00787441" w:rsidRPr="00AA135A">
        <w:rPr>
          <w:rFonts w:ascii="Palatino Linotype" w:hAnsi="Palatino Linotype" w:cs="Arial"/>
        </w:rPr>
        <w:t xml:space="preserve">, </w:t>
      </w:r>
      <w:r w:rsidRPr="00AA135A">
        <w:rPr>
          <w:rFonts w:ascii="Palatino Linotype" w:hAnsi="Palatino Linotype" w:cs="Arial"/>
        </w:rPr>
        <w:t xml:space="preserve">interpuesto </w:t>
      </w:r>
      <w:r w:rsidR="00787441" w:rsidRPr="00AA135A">
        <w:rPr>
          <w:rFonts w:ascii="Palatino Linotype" w:hAnsi="Palatino Linotype" w:cs="Arial"/>
        </w:rPr>
        <w:t>por</w:t>
      </w:r>
      <w:r w:rsidR="00C76170" w:rsidRPr="00AA135A">
        <w:rPr>
          <w:rFonts w:ascii="Palatino Linotype" w:hAnsi="Palatino Linotype"/>
          <w:b/>
        </w:rPr>
        <w:t xml:space="preserve"> </w:t>
      </w:r>
      <w:r w:rsidR="006F2FDD">
        <w:rPr>
          <w:rFonts w:ascii="Palatino Linotype" w:hAnsi="Palatino Linotype" w:cs="Arial"/>
          <w:b/>
        </w:rPr>
        <w:t xml:space="preserve">XXXX </w:t>
      </w:r>
      <w:proofErr w:type="spellStart"/>
      <w:r w:rsidR="006F2FDD">
        <w:rPr>
          <w:rFonts w:ascii="Palatino Linotype" w:hAnsi="Palatino Linotype" w:cs="Arial"/>
          <w:b/>
        </w:rPr>
        <w:t>XXXX</w:t>
      </w:r>
      <w:proofErr w:type="spellEnd"/>
      <w:r w:rsidR="006F2FDD">
        <w:rPr>
          <w:rFonts w:ascii="Palatino Linotype" w:hAnsi="Palatino Linotype" w:cs="Arial"/>
          <w:b/>
        </w:rPr>
        <w:t xml:space="preserve"> XXXXXX</w:t>
      </w:r>
      <w:r w:rsidR="00CE191F" w:rsidRPr="00AA135A">
        <w:rPr>
          <w:rFonts w:ascii="Palatino Linotype" w:hAnsi="Palatino Linotype" w:cs="Arial"/>
          <w:b/>
        </w:rPr>
        <w:t>,</w:t>
      </w:r>
      <w:r w:rsidR="00CE191F" w:rsidRPr="00AA135A">
        <w:rPr>
          <w:rFonts w:ascii="Palatino Linotype" w:hAnsi="Palatino Linotype" w:cs="Arial"/>
        </w:rPr>
        <w:t xml:space="preserve"> en lo sucesivo el </w:t>
      </w:r>
      <w:r w:rsidR="00CE191F" w:rsidRPr="00AA135A">
        <w:rPr>
          <w:rFonts w:ascii="Palatino Linotype" w:hAnsi="Palatino Linotype" w:cs="Arial"/>
          <w:b/>
        </w:rPr>
        <w:t>RECURRENTE</w:t>
      </w:r>
      <w:r w:rsidR="00787441" w:rsidRPr="00AA135A">
        <w:rPr>
          <w:rFonts w:ascii="Palatino Linotype" w:hAnsi="Palatino Linotype" w:cs="Arial"/>
        </w:rPr>
        <w:t>, en contra de la</w:t>
      </w:r>
      <w:r w:rsidR="000C141B" w:rsidRPr="00AA135A">
        <w:rPr>
          <w:rFonts w:ascii="Palatino Linotype" w:hAnsi="Palatino Linotype" w:cs="Arial"/>
        </w:rPr>
        <w:t xml:space="preserve"> falta de </w:t>
      </w:r>
      <w:r w:rsidR="00787441" w:rsidRPr="00AA135A">
        <w:rPr>
          <w:rFonts w:ascii="Palatino Linotype" w:hAnsi="Palatino Linotype" w:cs="Arial"/>
        </w:rPr>
        <w:t>respuesta de</w:t>
      </w:r>
      <w:r w:rsidR="002A65AD" w:rsidRPr="00AA135A">
        <w:rPr>
          <w:rFonts w:ascii="Palatino Linotype" w:hAnsi="Palatino Linotype" w:cs="Arial"/>
        </w:rPr>
        <w:t>l</w:t>
      </w:r>
      <w:r w:rsidR="000C141B" w:rsidRPr="00AA135A">
        <w:rPr>
          <w:rFonts w:ascii="Palatino Linotype" w:hAnsi="Palatino Linotype" w:cs="Arial"/>
        </w:rPr>
        <w:t xml:space="preserve"> </w:t>
      </w:r>
      <w:r w:rsidR="00B0091E" w:rsidRPr="00AA135A">
        <w:rPr>
          <w:rFonts w:ascii="Palatino Linotype" w:hAnsi="Palatino Linotype" w:cs="Arial"/>
          <w:b/>
        </w:rPr>
        <w:t xml:space="preserve">Ayuntamiento de </w:t>
      </w:r>
      <w:r w:rsidR="00F96A3E" w:rsidRPr="00AA135A">
        <w:rPr>
          <w:rFonts w:ascii="Palatino Linotype" w:hAnsi="Palatino Linotype" w:cs="Arial"/>
          <w:b/>
        </w:rPr>
        <w:t>Ozumba</w:t>
      </w:r>
      <w:r w:rsidR="00637586" w:rsidRPr="00AA135A">
        <w:rPr>
          <w:rFonts w:ascii="Palatino Linotype" w:hAnsi="Palatino Linotype" w:cs="Arial"/>
        </w:rPr>
        <w:t>,</w:t>
      </w:r>
      <w:r w:rsidR="00B76EF4" w:rsidRPr="00AA135A">
        <w:rPr>
          <w:rFonts w:ascii="Palatino Linotype" w:hAnsi="Palatino Linotype" w:cs="Arial"/>
        </w:rPr>
        <w:t xml:space="preserve"> </w:t>
      </w:r>
      <w:r w:rsidR="00637586" w:rsidRPr="00AA135A">
        <w:rPr>
          <w:rFonts w:ascii="Palatino Linotype" w:hAnsi="Palatino Linotype" w:cs="Arial"/>
        </w:rPr>
        <w:t>e</w:t>
      </w:r>
      <w:r w:rsidR="00787441" w:rsidRPr="00AA135A">
        <w:rPr>
          <w:rFonts w:ascii="Palatino Linotype" w:hAnsi="Palatino Linotype" w:cs="Arial"/>
        </w:rPr>
        <w:t xml:space="preserve">n lo </w:t>
      </w:r>
      <w:r w:rsidRPr="00AA135A">
        <w:rPr>
          <w:rFonts w:ascii="Palatino Linotype" w:hAnsi="Palatino Linotype" w:cs="Arial"/>
        </w:rPr>
        <w:t xml:space="preserve">sucesivo </w:t>
      </w:r>
      <w:r w:rsidR="00733423" w:rsidRPr="00AA135A">
        <w:rPr>
          <w:rFonts w:ascii="Palatino Linotype" w:hAnsi="Palatino Linotype" w:cs="Arial"/>
        </w:rPr>
        <w:t xml:space="preserve">el </w:t>
      </w:r>
      <w:r w:rsidRPr="00AA135A">
        <w:rPr>
          <w:rFonts w:ascii="Palatino Linotype" w:hAnsi="Palatino Linotype" w:cs="Arial"/>
          <w:b/>
        </w:rPr>
        <w:t>SUJETO OBLIGADO</w:t>
      </w:r>
      <w:r w:rsidR="00787441" w:rsidRPr="00AA135A">
        <w:rPr>
          <w:rFonts w:ascii="Palatino Linotype" w:hAnsi="Palatino Linotype" w:cs="Arial"/>
        </w:rPr>
        <w:t>, se</w:t>
      </w:r>
      <w:r w:rsidR="00CF27A6" w:rsidRPr="00AA135A">
        <w:rPr>
          <w:rFonts w:ascii="Palatino Linotype" w:hAnsi="Palatino Linotype" w:cs="Arial"/>
        </w:rPr>
        <w:t xml:space="preserve"> </w:t>
      </w:r>
      <w:r w:rsidR="00787441" w:rsidRPr="00AA135A">
        <w:rPr>
          <w:rFonts w:ascii="Palatino Linotype" w:hAnsi="Palatino Linotype" w:cs="Arial"/>
        </w:rPr>
        <w:t>procede a dictar la presente resolución, con base en lo</w:t>
      </w:r>
      <w:r w:rsidR="0041729E" w:rsidRPr="00AA135A">
        <w:rPr>
          <w:rFonts w:ascii="Palatino Linotype" w:hAnsi="Palatino Linotype" w:cs="Arial"/>
        </w:rPr>
        <w:t>s</w:t>
      </w:r>
      <w:r w:rsidR="00787441" w:rsidRPr="00AA135A">
        <w:rPr>
          <w:rFonts w:ascii="Palatino Linotype" w:hAnsi="Palatino Linotype" w:cs="Arial"/>
        </w:rPr>
        <w:t xml:space="preserve"> siguiente</w:t>
      </w:r>
      <w:r w:rsidR="00386070" w:rsidRPr="00AA135A">
        <w:rPr>
          <w:rFonts w:ascii="Palatino Linotype" w:hAnsi="Palatino Linotype" w:cs="Arial"/>
        </w:rPr>
        <w:t>s</w:t>
      </w:r>
      <w:r w:rsidR="00787441" w:rsidRPr="00AA135A">
        <w:rPr>
          <w:rFonts w:ascii="Palatino Linotype" w:hAnsi="Palatino Linotype" w:cs="Arial"/>
        </w:rPr>
        <w:t>:</w:t>
      </w:r>
    </w:p>
    <w:p w14:paraId="21708988" w14:textId="77777777" w:rsidR="00D733CB" w:rsidRPr="00AA135A" w:rsidRDefault="003A0E9F" w:rsidP="00DA5F6E">
      <w:pPr>
        <w:spacing w:before="240" w:after="240" w:line="360" w:lineRule="auto"/>
        <w:jc w:val="center"/>
        <w:rPr>
          <w:rFonts w:ascii="Palatino Linotype" w:hAnsi="Palatino Linotype" w:cs="Arial"/>
        </w:rPr>
      </w:pPr>
      <w:r w:rsidRPr="00AA135A">
        <w:rPr>
          <w:rFonts w:ascii="Palatino Linotype" w:hAnsi="Palatino Linotype"/>
          <w:b/>
        </w:rPr>
        <w:t xml:space="preserve">I. </w:t>
      </w:r>
      <w:r w:rsidR="00D733CB" w:rsidRPr="00AA135A">
        <w:rPr>
          <w:rFonts w:ascii="Palatino Linotype" w:hAnsi="Palatino Linotype"/>
          <w:b/>
        </w:rPr>
        <w:t>A N T E C E D E N T E S</w:t>
      </w:r>
    </w:p>
    <w:p w14:paraId="7558E9D7" w14:textId="77777777" w:rsidR="00787441" w:rsidRPr="00AA135A" w:rsidRDefault="00D733CB" w:rsidP="00787441">
      <w:pPr>
        <w:spacing w:before="240" w:after="240" w:line="360" w:lineRule="auto"/>
        <w:jc w:val="both"/>
        <w:rPr>
          <w:rFonts w:ascii="Palatino Linotype" w:hAnsi="Palatino Linotype" w:cs="Arial"/>
        </w:rPr>
      </w:pPr>
      <w:r w:rsidRPr="00AA135A">
        <w:rPr>
          <w:rFonts w:ascii="Palatino Linotype" w:hAnsi="Palatino Linotype" w:cs="Arial"/>
          <w:b/>
        </w:rPr>
        <w:t>1. Solicitud de acceso a la información.</w:t>
      </w:r>
      <w:r w:rsidRPr="00AA135A">
        <w:rPr>
          <w:rFonts w:ascii="Palatino Linotype" w:hAnsi="Palatino Linotype" w:cs="Arial"/>
          <w:sz w:val="28"/>
          <w:szCs w:val="28"/>
        </w:rPr>
        <w:t xml:space="preserve"> </w:t>
      </w:r>
      <w:r w:rsidR="00173B28" w:rsidRPr="00AA135A">
        <w:rPr>
          <w:rFonts w:ascii="Palatino Linotype" w:hAnsi="Palatino Linotype" w:cs="Arial"/>
        </w:rPr>
        <w:t xml:space="preserve">Con fecha </w:t>
      </w:r>
      <w:r w:rsidR="00F96A3E" w:rsidRPr="00AA135A">
        <w:rPr>
          <w:rFonts w:ascii="Palatino Linotype" w:hAnsi="Palatino Linotype" w:cs="Arial"/>
          <w:b/>
        </w:rPr>
        <w:t>veintisiete</w:t>
      </w:r>
      <w:r w:rsidR="0041729E" w:rsidRPr="00AA135A">
        <w:rPr>
          <w:rFonts w:ascii="Palatino Linotype" w:hAnsi="Palatino Linotype" w:cs="Arial"/>
        </w:rPr>
        <w:t xml:space="preserve"> </w:t>
      </w:r>
      <w:r w:rsidR="00386070" w:rsidRPr="00AA135A">
        <w:rPr>
          <w:rFonts w:ascii="Palatino Linotype" w:hAnsi="Palatino Linotype" w:cs="Arial"/>
          <w:b/>
        </w:rPr>
        <w:t xml:space="preserve">de </w:t>
      </w:r>
      <w:r w:rsidR="00F96A3E" w:rsidRPr="00AA135A">
        <w:rPr>
          <w:rFonts w:ascii="Palatino Linotype" w:hAnsi="Palatino Linotype" w:cs="Arial"/>
          <w:b/>
        </w:rPr>
        <w:t>mayo</w:t>
      </w:r>
      <w:r w:rsidR="0041729E" w:rsidRPr="00AA135A">
        <w:rPr>
          <w:rFonts w:ascii="Palatino Linotype" w:hAnsi="Palatino Linotype" w:cs="Arial"/>
          <w:b/>
        </w:rPr>
        <w:t xml:space="preserve"> </w:t>
      </w:r>
      <w:r w:rsidR="006D0B51" w:rsidRPr="00AA135A">
        <w:rPr>
          <w:rFonts w:ascii="Palatino Linotype" w:hAnsi="Palatino Linotype" w:cs="Arial"/>
          <w:b/>
        </w:rPr>
        <w:t>de</w:t>
      </w:r>
      <w:r w:rsidR="00AB3ACF" w:rsidRPr="00AA135A">
        <w:rPr>
          <w:rFonts w:ascii="Palatino Linotype" w:hAnsi="Palatino Linotype" w:cs="Arial"/>
          <w:b/>
        </w:rPr>
        <w:t>l</w:t>
      </w:r>
      <w:r w:rsidR="006D0B51" w:rsidRPr="00AA135A">
        <w:rPr>
          <w:rFonts w:ascii="Palatino Linotype" w:hAnsi="Palatino Linotype" w:cs="Arial"/>
          <w:b/>
        </w:rPr>
        <w:t xml:space="preserve"> dos </w:t>
      </w:r>
      <w:r w:rsidR="00CB6C21" w:rsidRPr="00AA135A">
        <w:rPr>
          <w:rFonts w:ascii="Palatino Linotype" w:hAnsi="Palatino Linotype" w:cs="Arial"/>
          <w:b/>
        </w:rPr>
        <w:t>mil veintidós</w:t>
      </w:r>
      <w:r w:rsidR="00787441" w:rsidRPr="00AA135A">
        <w:rPr>
          <w:rFonts w:ascii="Palatino Linotype" w:hAnsi="Palatino Linotype" w:cs="Arial"/>
        </w:rPr>
        <w:t xml:space="preserve">, </w:t>
      </w:r>
      <w:r w:rsidR="0041729E" w:rsidRPr="00AA135A">
        <w:rPr>
          <w:rFonts w:ascii="Palatino Linotype" w:hAnsi="Palatino Linotype" w:cs="Arial"/>
        </w:rPr>
        <w:t xml:space="preserve">el </w:t>
      </w:r>
      <w:r w:rsidR="0041729E" w:rsidRPr="00AA135A">
        <w:rPr>
          <w:rFonts w:ascii="Palatino Linotype" w:hAnsi="Palatino Linotype" w:cs="Arial"/>
          <w:b/>
        </w:rPr>
        <w:t xml:space="preserve">RECURRENTE </w:t>
      </w:r>
      <w:r w:rsidR="00787441" w:rsidRPr="00AA135A">
        <w:rPr>
          <w:rFonts w:ascii="Palatino Linotype" w:hAnsi="Palatino Linotype" w:cs="Arial"/>
          <w:lang w:val="es-ES_tradnl"/>
        </w:rPr>
        <w:t xml:space="preserve">presentó a través del </w:t>
      </w:r>
      <w:r w:rsidR="00787441" w:rsidRPr="00AA135A">
        <w:rPr>
          <w:rFonts w:ascii="Palatino Linotype" w:hAnsi="Palatino Linotype" w:cs="Arial"/>
        </w:rPr>
        <w:t>Sistema de Acce</w:t>
      </w:r>
      <w:r w:rsidR="00173B28" w:rsidRPr="00AA135A">
        <w:rPr>
          <w:rFonts w:ascii="Palatino Linotype" w:hAnsi="Palatino Linotype" w:cs="Arial"/>
        </w:rPr>
        <w:t xml:space="preserve">so a la Información Mexiquense </w:t>
      </w:r>
      <w:r w:rsidR="00173B28" w:rsidRPr="00AA135A">
        <w:rPr>
          <w:rFonts w:ascii="Palatino Linotype" w:hAnsi="Palatino Linotype" w:cs="Arial"/>
          <w:b/>
        </w:rPr>
        <w:t>SAIMEX</w:t>
      </w:r>
      <w:r w:rsidR="00787441" w:rsidRPr="00AA135A">
        <w:rPr>
          <w:rFonts w:ascii="Palatino Linotype" w:hAnsi="Palatino Linotype" w:cs="Arial"/>
        </w:rPr>
        <w:t xml:space="preserve">, ante </w:t>
      </w:r>
      <w:r w:rsidR="00CA1FE9" w:rsidRPr="00AA135A">
        <w:rPr>
          <w:rFonts w:ascii="Palatino Linotype" w:hAnsi="Palatino Linotype" w:cs="Arial"/>
        </w:rPr>
        <w:t xml:space="preserve">el </w:t>
      </w:r>
      <w:r w:rsidR="00173B28" w:rsidRPr="00AA135A">
        <w:rPr>
          <w:rFonts w:ascii="Palatino Linotype" w:hAnsi="Palatino Linotype" w:cs="Arial"/>
          <w:b/>
        </w:rPr>
        <w:t>SUJETO OBLIGADO</w:t>
      </w:r>
      <w:r w:rsidR="00787441" w:rsidRPr="00AA135A">
        <w:rPr>
          <w:rFonts w:ascii="Palatino Linotype" w:hAnsi="Palatino Linotype" w:cs="Arial"/>
        </w:rPr>
        <w:t xml:space="preserve">, la solicitud de información pública registrada con </w:t>
      </w:r>
      <w:r w:rsidR="00B0091E" w:rsidRPr="00AA135A">
        <w:rPr>
          <w:rFonts w:ascii="Palatino Linotype" w:hAnsi="Palatino Linotype" w:cs="Arial"/>
        </w:rPr>
        <w:t>el</w:t>
      </w:r>
      <w:r w:rsidR="007B6C3F" w:rsidRPr="00AA135A">
        <w:rPr>
          <w:rFonts w:ascii="Palatino Linotype" w:hAnsi="Palatino Linotype" w:cs="Arial"/>
        </w:rPr>
        <w:t xml:space="preserve"> </w:t>
      </w:r>
      <w:r w:rsidR="00787441" w:rsidRPr="00AA135A">
        <w:rPr>
          <w:rFonts w:ascii="Palatino Linotype" w:hAnsi="Palatino Linotype" w:cs="Arial"/>
        </w:rPr>
        <w:t>número</w:t>
      </w:r>
      <w:r w:rsidR="00AB3ACF" w:rsidRPr="00AA135A">
        <w:rPr>
          <w:rFonts w:ascii="Verdana" w:hAnsi="Verdana"/>
          <w:b/>
          <w:bCs/>
        </w:rPr>
        <w:t> </w:t>
      </w:r>
      <w:r w:rsidR="00F96A3E" w:rsidRPr="00AA135A">
        <w:rPr>
          <w:rFonts w:ascii="Palatino Linotype" w:hAnsi="Palatino Linotype" w:cs="Arial"/>
          <w:b/>
        </w:rPr>
        <w:t>00087/OZUMBA/IP/2022</w:t>
      </w:r>
      <w:r w:rsidR="00B0091E" w:rsidRPr="00AA135A">
        <w:rPr>
          <w:rFonts w:ascii="Palatino Linotype" w:hAnsi="Palatino Linotype" w:cs="Arial"/>
          <w:b/>
        </w:rPr>
        <w:t>,</w:t>
      </w:r>
      <w:r w:rsidR="00B0091E" w:rsidRPr="00AA135A">
        <w:rPr>
          <w:rFonts w:ascii="Palatino Linotype" w:hAnsi="Palatino Linotype" w:cs="Arial"/>
        </w:rPr>
        <w:t xml:space="preserve"> mediante la</w:t>
      </w:r>
      <w:r w:rsidR="00787441" w:rsidRPr="00AA135A">
        <w:rPr>
          <w:rFonts w:ascii="Palatino Linotype" w:hAnsi="Palatino Linotype" w:cs="Arial"/>
        </w:rPr>
        <w:t xml:space="preserve"> cual solicitó </w:t>
      </w:r>
      <w:r w:rsidR="00C76170" w:rsidRPr="00AA135A">
        <w:rPr>
          <w:rFonts w:ascii="Palatino Linotype" w:hAnsi="Palatino Linotype" w:cs="Arial"/>
        </w:rPr>
        <w:t>lo siguiente</w:t>
      </w:r>
      <w:r w:rsidR="00A6566F" w:rsidRPr="00AA135A">
        <w:rPr>
          <w:rFonts w:ascii="Palatino Linotype" w:hAnsi="Palatino Linotype" w:cs="Arial"/>
        </w:rPr>
        <w:t>:</w:t>
      </w:r>
    </w:p>
    <w:p w14:paraId="6F0FC939" w14:textId="77777777" w:rsidR="00F96A3E" w:rsidRPr="00AA135A" w:rsidRDefault="00F96A3E" w:rsidP="00C16B61">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“Se adjunta la solicitud en PDF” (Sic)</w:t>
      </w:r>
    </w:p>
    <w:p w14:paraId="4BA7941B" w14:textId="77777777" w:rsidR="00F96A3E" w:rsidRPr="00AA135A" w:rsidRDefault="00DC38DD" w:rsidP="00C16B61">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El particular adjuntó</w:t>
      </w:r>
      <w:r w:rsidR="00F96A3E" w:rsidRPr="00AA135A">
        <w:rPr>
          <w:rFonts w:ascii="Palatino Linotype" w:eastAsia="Palatino Linotype" w:hAnsi="Palatino Linotype" w:cs="Palatino Linotype"/>
          <w:i/>
        </w:rPr>
        <w:t xml:space="preserve"> a su solicitud el archivo electrónico denominado “</w:t>
      </w:r>
      <w:hyperlink r:id="rId8" w:tgtFrame="_blank" w:history="1">
        <w:r w:rsidR="00F96A3E" w:rsidRPr="00AA135A">
          <w:rPr>
            <w:rFonts w:ascii="Palatino Linotype" w:eastAsia="Palatino Linotype" w:hAnsi="Palatino Linotype" w:cs="Palatino Linotype"/>
            <w:i/>
          </w:rPr>
          <w:t>SAI Axapusco.pdf</w:t>
        </w:r>
      </w:hyperlink>
      <w:r w:rsidR="00F96A3E" w:rsidRPr="00AA135A">
        <w:rPr>
          <w:rFonts w:ascii="Palatino Linotype" w:eastAsia="Palatino Linotype" w:hAnsi="Palatino Linotype" w:cs="Palatino Linotype"/>
          <w:i/>
        </w:rPr>
        <w:t>”, el cual describe la siguiente información:</w:t>
      </w:r>
    </w:p>
    <w:p w14:paraId="76E9A825" w14:textId="77777777" w:rsidR="00F96A3E" w:rsidRPr="00AA135A" w:rsidRDefault="00F96A3E" w:rsidP="00C16B61">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w:t>
      </w:r>
      <w:r w:rsidR="00C16B61" w:rsidRPr="00AA135A">
        <w:rPr>
          <w:rFonts w:ascii="Palatino Linotype" w:eastAsia="Palatino Linotype" w:hAnsi="Palatino Linotype" w:cs="Palatino Linotype"/>
          <w:i/>
        </w:rPr>
        <w:t xml:space="preserve">SOLICITUD #: «No_» Persona: Física ESTADO: Estado de México INSTITUCIÓN: Ozumba SOLICITUD DE ACCESO A LA INFORMACIÓN Por medio de la presente, solicito una base de datos (en formato abierto como xls o </w:t>
      </w:r>
      <w:proofErr w:type="spellStart"/>
      <w:r w:rsidR="00C16B61" w:rsidRPr="00AA135A">
        <w:rPr>
          <w:rFonts w:ascii="Palatino Linotype" w:eastAsia="Palatino Linotype" w:hAnsi="Palatino Linotype" w:cs="Palatino Linotype"/>
          <w:i/>
        </w:rPr>
        <w:t>cvs</w:t>
      </w:r>
      <w:proofErr w:type="spellEnd"/>
      <w:r w:rsidR="00C16B61" w:rsidRPr="00AA135A">
        <w:rPr>
          <w:rFonts w:ascii="Palatino Linotype" w:eastAsia="Palatino Linotype" w:hAnsi="Palatino Linotype" w:cs="Palatino Linotype"/>
          <w:i/>
        </w:rPr>
        <w:t xml:space="preserve">.) con la siguiente información de incidencia delictiva o reporte de incidentes, eventos o cualquier registro o documento con el que cuente el sujeto obligado que contenga la siguiente información: ● TIPO DE INCIDENTE O EVENTO (es decir hechos presuntamente constitutivos de delito y/o falta administrativa, o situación reportada, cualquiera que esta sea, especificando si el hecho fue con o sin violencia) ● HORA DEL INCIDENTE O </w:t>
      </w:r>
      <w:r w:rsidR="00C16B61" w:rsidRPr="00AA135A">
        <w:rPr>
          <w:rFonts w:ascii="Palatino Linotype" w:eastAsia="Palatino Linotype" w:hAnsi="Palatino Linotype" w:cs="Palatino Linotype"/>
          <w:i/>
        </w:rPr>
        <w:lastRenderedPageBreak/>
        <w:t>EVENTO ● FECHA (</w:t>
      </w:r>
      <w:proofErr w:type="spellStart"/>
      <w:r w:rsidR="00C16B61" w:rsidRPr="00AA135A">
        <w:rPr>
          <w:rFonts w:ascii="Palatino Linotype" w:eastAsia="Palatino Linotype" w:hAnsi="Palatino Linotype" w:cs="Palatino Linotype"/>
          <w:i/>
        </w:rPr>
        <w:t>dd</w:t>
      </w:r>
      <w:proofErr w:type="spellEnd"/>
      <w:r w:rsidR="00C16B61" w:rsidRPr="00AA135A">
        <w:rPr>
          <w:rFonts w:ascii="Palatino Linotype" w:eastAsia="Palatino Linotype" w:hAnsi="Palatino Linotype" w:cs="Palatino Linotype"/>
          <w:i/>
        </w:rPr>
        <w:t>/mm/</w:t>
      </w:r>
      <w:proofErr w:type="spellStart"/>
      <w:r w:rsidR="00C16B61" w:rsidRPr="00AA135A">
        <w:rPr>
          <w:rFonts w:ascii="Palatino Linotype" w:eastAsia="Palatino Linotype" w:hAnsi="Palatino Linotype" w:cs="Palatino Linotype"/>
          <w:i/>
        </w:rPr>
        <w:t>aaaa</w:t>
      </w:r>
      <w:proofErr w:type="spellEnd"/>
      <w:r w:rsidR="00C16B61" w:rsidRPr="00AA135A">
        <w:rPr>
          <w:rFonts w:ascii="Palatino Linotype" w:eastAsia="Palatino Linotype" w:hAnsi="Palatino Linotype" w:cs="Palatino Linotype"/>
          <w:i/>
        </w:rPr>
        <w:t xml:space="preserve">) DEL INCIDENTE O EVENTO ● LUGAR DEL 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1 de enero de 2010 a la fecha de la presente solicitud. 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w:t>
      </w:r>
      <w:proofErr w:type="gramStart"/>
      <w:r w:rsidR="00C16B61" w:rsidRPr="00AA135A">
        <w:rPr>
          <w:rFonts w:ascii="Palatino Linotype" w:eastAsia="Palatino Linotype" w:hAnsi="Palatino Linotype" w:cs="Palatino Linotype"/>
          <w:i/>
        </w:rPr>
        <w:t>ejemplo</w:t>
      </w:r>
      <w:proofErr w:type="gramEnd"/>
      <w:r w:rsidR="00C16B61" w:rsidRPr="00AA135A">
        <w:rPr>
          <w:rFonts w:ascii="Palatino Linotype" w:eastAsia="Palatino Linotype" w:hAnsi="Palatino Linotype" w:cs="Palatino Linotype"/>
          <w:i/>
        </w:rPr>
        <w:t xml:space="preserve"> las instancias de seguridad de la Ciudad de México. Lo cual puede ser corroborado en el siguiente sitio: https://datos.cdmx.gob.mx/dataset/?groups=justicia-y-seguridad DATOS QUE FACILITEN LA BÚSQUEDA Y EVENTUAL LOCALIZACIÓN DE LA INFORMACIÓN Solicito se remita la solicitud a todas las áreas competentes al interior </w:t>
      </w:r>
      <w:r w:rsidR="00C16B61" w:rsidRPr="00AA135A">
        <w:rPr>
          <w:rFonts w:ascii="Palatino Linotype" w:eastAsia="Palatino Linotype" w:hAnsi="Palatino Linotype" w:cs="Palatino Linotype"/>
          <w:i/>
        </w:rPr>
        <w:lastRenderedPageBreak/>
        <w:t xml:space="preserve">del sujeto obligado, en particular a: Dirección de Seguridad Pública Municipal Fundamento mi solicitud en la funciones y atribuciones del sujeto obligado, así como las particulares de las áreas señaladas: BANDO MUNICIPAL 2011. Artículo 88.- Son atribuciones de la Dirección de Seguridad Pública Municipal: V. Contar con las estadísticas delictivas y ejecutar la supervisión de las acciones de seguridad pública municipal, entre otras, aquellas establecidas por la ley de acceso de las mujeres a una vida libre de violencia del Estado de México; Ley General del Sistema Nacional de Seguridad Pública, artículos 5, fracción X, 41 fracciones I y II, y 43. Ley Nacional del Registro de Detenciones, artículos 18, 20 y 21 párrafo I. Código Nacional de Procedimientos Penales, artículos 51 y 132 fracción XIV. Acuerdo por el que se emiten los Lineamientos para el llenado, entrega, recepción, registro, resguardo y consulta del Informe Policial Homologado. Publicado el 20/02/2020. MEDIO PARA RECIBIR NOTIFICACIONES Correo Electrónico FORMATO PARA RECIBIR LA INFORMACIÓN SOLICITADA Cualquier otro medio incluido los electrónicos: 1) Correo electrónico proyectoinformacion21@gmail.com o 2) Sistema de Solicitudes de la Plataforma Nacional de Transparencia o bien, 3) mecanismo de almacenamiento y sincronización de archivos como Google Drive o </w:t>
      </w:r>
      <w:proofErr w:type="spellStart"/>
      <w:r w:rsidR="00C16B61" w:rsidRPr="00AA135A">
        <w:rPr>
          <w:rFonts w:ascii="Palatino Linotype" w:eastAsia="Palatino Linotype" w:hAnsi="Palatino Linotype" w:cs="Palatino Linotype"/>
          <w:i/>
        </w:rPr>
        <w:t>We</w:t>
      </w:r>
      <w:proofErr w:type="spellEnd"/>
      <w:r w:rsidR="00C16B61" w:rsidRPr="00AA135A">
        <w:rPr>
          <w:rFonts w:ascii="Palatino Linotype" w:eastAsia="Palatino Linotype" w:hAnsi="Palatino Linotype" w:cs="Palatino Linotype"/>
          <w:i/>
        </w:rPr>
        <w:t xml:space="preserve"> Transfer.</w:t>
      </w:r>
      <w:r w:rsidRPr="00AA135A">
        <w:rPr>
          <w:rFonts w:ascii="Palatino Linotype" w:eastAsia="Palatino Linotype" w:hAnsi="Palatino Linotype" w:cs="Palatino Linotype"/>
          <w:i/>
        </w:rPr>
        <w:t>” (Sic)</w:t>
      </w:r>
    </w:p>
    <w:p w14:paraId="7CE4998F" w14:textId="77777777" w:rsidR="00F96A3E" w:rsidRPr="00AA135A" w:rsidRDefault="00F96A3E" w:rsidP="00F96A3E">
      <w:pPr>
        <w:spacing w:before="240" w:after="240" w:line="360" w:lineRule="auto"/>
        <w:jc w:val="both"/>
        <w:rPr>
          <w:rFonts w:ascii="Palatino Linotype" w:eastAsia="Palatino Linotype" w:hAnsi="Palatino Linotype" w:cs="Palatino Linotype"/>
          <w:b/>
        </w:rPr>
      </w:pPr>
      <w:r w:rsidRPr="00AA135A">
        <w:rPr>
          <w:rFonts w:ascii="Palatino Linotype" w:eastAsia="Palatino Linotype" w:hAnsi="Palatino Linotype" w:cs="Palatino Linotype"/>
          <w:b/>
        </w:rPr>
        <w:t xml:space="preserve">Modalidad elegida para la entrega de la información: a </w:t>
      </w:r>
      <w:r w:rsidR="00C16B61" w:rsidRPr="00AA135A">
        <w:rPr>
          <w:rFonts w:ascii="Palatino Linotype" w:eastAsia="Palatino Linotype" w:hAnsi="Palatino Linotype" w:cs="Palatino Linotype"/>
          <w:b/>
        </w:rPr>
        <w:t>través de correo electrónico,</w:t>
      </w:r>
      <w:r w:rsidR="00C16B61" w:rsidRPr="00AA135A">
        <w:rPr>
          <w:rFonts w:ascii="Palatino Linotype" w:eastAsia="Palatino Linotype" w:hAnsi="Palatino Linotype" w:cs="Palatino Linotype"/>
          <w:strike/>
        </w:rPr>
        <w:t xml:space="preserve"> </w:t>
      </w:r>
      <w:r w:rsidR="00C16B61" w:rsidRPr="00AA135A">
        <w:rPr>
          <w:rFonts w:ascii="Palatino Linotype" w:eastAsia="Palatino Linotype" w:hAnsi="Palatino Linotype" w:cs="Palatino Linotype"/>
          <w:b/>
        </w:rPr>
        <w:t xml:space="preserve">SAIMEX, en formato abierto como xls o </w:t>
      </w:r>
      <w:proofErr w:type="spellStart"/>
      <w:r w:rsidR="00C16B61" w:rsidRPr="00AA135A">
        <w:rPr>
          <w:rFonts w:ascii="Palatino Linotype" w:eastAsia="Palatino Linotype" w:hAnsi="Palatino Linotype" w:cs="Palatino Linotype"/>
          <w:b/>
        </w:rPr>
        <w:t>cvs</w:t>
      </w:r>
      <w:proofErr w:type="spellEnd"/>
      <w:r w:rsidR="00C16B61" w:rsidRPr="00AA135A">
        <w:rPr>
          <w:rFonts w:ascii="Palatino Linotype" w:eastAsia="Palatino Linotype" w:hAnsi="Palatino Linotype" w:cs="Palatino Linotype"/>
          <w:b/>
        </w:rPr>
        <w:t xml:space="preserve"> y mecanismo de almacenamiento y sincronización de archivos como Google Drive o </w:t>
      </w:r>
      <w:proofErr w:type="spellStart"/>
      <w:r w:rsidR="00C16B61" w:rsidRPr="00AA135A">
        <w:rPr>
          <w:rFonts w:ascii="Palatino Linotype" w:eastAsia="Palatino Linotype" w:hAnsi="Palatino Linotype" w:cs="Palatino Linotype"/>
          <w:b/>
        </w:rPr>
        <w:t>We</w:t>
      </w:r>
      <w:proofErr w:type="spellEnd"/>
      <w:r w:rsidR="00C16B61" w:rsidRPr="00AA135A">
        <w:rPr>
          <w:rFonts w:ascii="Palatino Linotype" w:eastAsia="Palatino Linotype" w:hAnsi="Palatino Linotype" w:cs="Palatino Linotype"/>
          <w:b/>
        </w:rPr>
        <w:t xml:space="preserve"> Transfer.</w:t>
      </w:r>
    </w:p>
    <w:p w14:paraId="68E4088B" w14:textId="77777777" w:rsidR="00C3458F" w:rsidRPr="00AA135A" w:rsidRDefault="00D733CB" w:rsidP="00C3458F">
      <w:pPr>
        <w:spacing w:before="240" w:after="240" w:line="360" w:lineRule="auto"/>
        <w:contextualSpacing/>
        <w:jc w:val="both"/>
        <w:rPr>
          <w:rFonts w:ascii="Palatino Linotype" w:hAnsi="Palatino Linotype" w:cs="Arial"/>
          <w:lang w:val="es-ES_tradnl"/>
        </w:rPr>
      </w:pPr>
      <w:r w:rsidRPr="00AA135A">
        <w:rPr>
          <w:rFonts w:ascii="Palatino Linotype" w:hAnsi="Palatino Linotype" w:cs="Arial"/>
          <w:b/>
        </w:rPr>
        <w:t xml:space="preserve">2. </w:t>
      </w:r>
      <w:r w:rsidR="00024C73" w:rsidRPr="00AA135A">
        <w:rPr>
          <w:rFonts w:ascii="Palatino Linotype" w:hAnsi="Palatino Linotype" w:cs="Arial"/>
          <w:b/>
        </w:rPr>
        <w:t xml:space="preserve">Respuesta. </w:t>
      </w:r>
      <w:r w:rsidR="00C3458F" w:rsidRPr="00AA135A">
        <w:rPr>
          <w:rFonts w:ascii="Palatino Linotype" w:hAnsi="Palatino Linotype" w:cs="Arial"/>
          <w:lang w:val="es-ES_tradnl"/>
        </w:rPr>
        <w:t>De</w:t>
      </w:r>
      <w:r w:rsidR="006102BE" w:rsidRPr="00AA135A">
        <w:rPr>
          <w:rFonts w:ascii="Palatino Linotype" w:hAnsi="Palatino Linotype" w:cs="Arial"/>
          <w:lang w:val="es-ES_tradnl"/>
        </w:rPr>
        <w:t>l</w:t>
      </w:r>
      <w:r w:rsidR="00C3458F" w:rsidRPr="00AA135A">
        <w:rPr>
          <w:rFonts w:ascii="Palatino Linotype" w:hAnsi="Palatino Linotype" w:cs="Arial"/>
          <w:lang w:val="es-ES_tradnl"/>
        </w:rPr>
        <w:t xml:space="preserve"> expediente electrónico se advierte que el </w:t>
      </w:r>
      <w:r w:rsidR="00C3458F" w:rsidRPr="00AA135A">
        <w:rPr>
          <w:rFonts w:ascii="Palatino Linotype" w:hAnsi="Palatino Linotype" w:cs="Arial"/>
          <w:b/>
          <w:lang w:val="es-ES_tradnl"/>
        </w:rPr>
        <w:t>SUJETO OBLIGADO</w:t>
      </w:r>
      <w:r w:rsidR="00C3458F" w:rsidRPr="00AA135A">
        <w:rPr>
          <w:rFonts w:ascii="Palatino Linotype" w:hAnsi="Palatino Linotype" w:cs="Arial"/>
          <w:lang w:val="es-ES_tradnl"/>
        </w:rPr>
        <w:t xml:space="preserve"> fue omiso en emitir respuesta </w:t>
      </w:r>
      <w:r w:rsidR="00B0091E" w:rsidRPr="00AA135A">
        <w:rPr>
          <w:rFonts w:ascii="Palatino Linotype" w:hAnsi="Palatino Linotype" w:cs="Arial"/>
          <w:lang w:val="es-ES_tradnl"/>
        </w:rPr>
        <w:t>a la solicitud</w:t>
      </w:r>
      <w:r w:rsidR="00C3458F" w:rsidRPr="00AA135A">
        <w:rPr>
          <w:rFonts w:ascii="Palatino Linotype" w:hAnsi="Palatino Linotype" w:cs="Arial"/>
          <w:lang w:val="es-ES_tradnl"/>
        </w:rPr>
        <w:t xml:space="preserve"> de </w:t>
      </w:r>
      <w:r w:rsidR="00B0091E" w:rsidRPr="00AA135A">
        <w:rPr>
          <w:rFonts w:ascii="Palatino Linotype" w:hAnsi="Palatino Linotype" w:cs="Arial"/>
          <w:lang w:val="es-ES_tradnl"/>
        </w:rPr>
        <w:t xml:space="preserve">acceso a la </w:t>
      </w:r>
      <w:r w:rsidR="00C3458F" w:rsidRPr="00AA135A">
        <w:rPr>
          <w:rFonts w:ascii="Palatino Linotype" w:hAnsi="Palatino Linotype" w:cs="Arial"/>
          <w:lang w:val="es-ES_tradnl"/>
        </w:rPr>
        <w:t>información pública</w:t>
      </w:r>
      <w:r w:rsidR="004548F0" w:rsidRPr="00AA135A">
        <w:rPr>
          <w:rFonts w:ascii="Palatino Linotype" w:hAnsi="Palatino Linotype" w:cs="Arial"/>
          <w:lang w:val="es-ES_tradnl"/>
        </w:rPr>
        <w:t>,</w:t>
      </w:r>
      <w:r w:rsidR="00C3458F" w:rsidRPr="00AA135A">
        <w:rPr>
          <w:rFonts w:ascii="Palatino Linotype" w:hAnsi="Palatino Linotype" w:cs="Arial"/>
          <w:lang w:val="es-ES_tradnl"/>
        </w:rPr>
        <w:t xml:space="preserve"> dentro del plazo de quince días otorgado por el artículo 163 de la Ley de Transparencia y Acceso a la Inf</w:t>
      </w:r>
      <w:r w:rsidR="007B383B" w:rsidRPr="00AA135A">
        <w:rPr>
          <w:rFonts w:ascii="Palatino Linotype" w:hAnsi="Palatino Linotype" w:cs="Arial"/>
          <w:lang w:val="es-ES_tradnl"/>
        </w:rPr>
        <w:t>ormación Pública de la entidad.</w:t>
      </w:r>
    </w:p>
    <w:p w14:paraId="0F28B79B" w14:textId="77777777" w:rsidR="00734FAD" w:rsidRPr="00AA135A" w:rsidRDefault="00734FAD" w:rsidP="00C3458F">
      <w:pPr>
        <w:spacing w:before="240" w:after="240" w:line="360" w:lineRule="auto"/>
        <w:contextualSpacing/>
        <w:jc w:val="both"/>
        <w:rPr>
          <w:rFonts w:ascii="Palatino Linotype" w:hAnsi="Palatino Linotype" w:cs="Arial"/>
          <w:lang w:val="es-ES_tradnl"/>
        </w:rPr>
      </w:pPr>
    </w:p>
    <w:p w14:paraId="2818797F" w14:textId="77777777" w:rsidR="00024C73" w:rsidRPr="00AA135A" w:rsidRDefault="00BE781D" w:rsidP="00780A2F">
      <w:pPr>
        <w:spacing w:before="240" w:after="240" w:line="360" w:lineRule="auto"/>
        <w:contextualSpacing/>
        <w:jc w:val="both"/>
        <w:rPr>
          <w:rFonts w:ascii="Palatino Linotype" w:hAnsi="Palatino Linotype" w:cs="Arial"/>
        </w:rPr>
      </w:pPr>
      <w:r w:rsidRPr="00AA135A">
        <w:rPr>
          <w:rFonts w:ascii="Palatino Linotype" w:hAnsi="Palatino Linotype" w:cs="Arial"/>
          <w:b/>
        </w:rPr>
        <w:lastRenderedPageBreak/>
        <w:t xml:space="preserve">3. </w:t>
      </w:r>
      <w:r w:rsidR="00A25A7C" w:rsidRPr="00AA135A">
        <w:rPr>
          <w:rFonts w:ascii="Palatino Linotype" w:hAnsi="Palatino Linotype" w:cs="Arial"/>
          <w:b/>
        </w:rPr>
        <w:t>Interposición del Recurso de Revisión</w:t>
      </w:r>
      <w:r w:rsidR="00024C73" w:rsidRPr="00AA135A">
        <w:rPr>
          <w:rFonts w:ascii="Palatino Linotype" w:hAnsi="Palatino Linotype" w:cs="Arial"/>
          <w:b/>
        </w:rPr>
        <w:t xml:space="preserve">. </w:t>
      </w:r>
      <w:r w:rsidR="00024C73" w:rsidRPr="00AA135A">
        <w:rPr>
          <w:rFonts w:ascii="Palatino Linotype" w:hAnsi="Palatino Linotype" w:cs="Arial"/>
        </w:rPr>
        <w:t xml:space="preserve">Inconforme con la </w:t>
      </w:r>
      <w:r w:rsidR="00C3458F" w:rsidRPr="00AA135A">
        <w:rPr>
          <w:rFonts w:ascii="Palatino Linotype" w:hAnsi="Palatino Linotype" w:cs="Arial"/>
        </w:rPr>
        <w:t xml:space="preserve">falta de </w:t>
      </w:r>
      <w:r w:rsidR="00024C73" w:rsidRPr="00AA135A">
        <w:rPr>
          <w:rFonts w:ascii="Palatino Linotype" w:hAnsi="Palatino Linotype" w:cs="Arial"/>
        </w:rPr>
        <w:t>respuesta, el</w:t>
      </w:r>
      <w:r w:rsidR="000B283E" w:rsidRPr="00AA135A">
        <w:rPr>
          <w:rFonts w:ascii="Palatino Linotype" w:hAnsi="Palatino Linotype" w:cs="Arial"/>
        </w:rPr>
        <w:t xml:space="preserve"> día</w:t>
      </w:r>
      <w:r w:rsidR="00024C73" w:rsidRPr="00AA135A">
        <w:rPr>
          <w:rFonts w:ascii="Palatino Linotype" w:hAnsi="Palatino Linotype" w:cs="Arial"/>
        </w:rPr>
        <w:t xml:space="preserve"> </w:t>
      </w:r>
      <w:r w:rsidR="00CC5F87" w:rsidRPr="00AA135A">
        <w:rPr>
          <w:rFonts w:ascii="Palatino Linotype" w:hAnsi="Palatino Linotype" w:cs="Arial"/>
          <w:b/>
        </w:rPr>
        <w:t>veintisiete de junio</w:t>
      </w:r>
      <w:r w:rsidR="005264E3" w:rsidRPr="00AA135A">
        <w:rPr>
          <w:rFonts w:ascii="Palatino Linotype" w:hAnsi="Palatino Linotype" w:cs="Arial"/>
          <w:b/>
        </w:rPr>
        <w:t xml:space="preserve"> </w:t>
      </w:r>
      <w:r w:rsidR="00B90F21" w:rsidRPr="00AA135A">
        <w:rPr>
          <w:rFonts w:ascii="Palatino Linotype" w:hAnsi="Palatino Linotype" w:cs="Arial"/>
          <w:b/>
        </w:rPr>
        <w:t>d</w:t>
      </w:r>
      <w:r w:rsidR="00A65D22" w:rsidRPr="00AA135A">
        <w:rPr>
          <w:rFonts w:ascii="Palatino Linotype" w:hAnsi="Palatino Linotype" w:cs="Arial"/>
          <w:b/>
        </w:rPr>
        <w:t>e</w:t>
      </w:r>
      <w:r w:rsidR="00BB6051" w:rsidRPr="00AA135A">
        <w:rPr>
          <w:rFonts w:ascii="Palatino Linotype" w:hAnsi="Palatino Linotype" w:cs="Arial"/>
          <w:b/>
        </w:rPr>
        <w:t>l</w:t>
      </w:r>
      <w:r w:rsidR="00A65D22" w:rsidRPr="00AA135A">
        <w:rPr>
          <w:rFonts w:ascii="Palatino Linotype" w:hAnsi="Palatino Linotype" w:cs="Arial"/>
          <w:b/>
        </w:rPr>
        <w:t xml:space="preserve"> </w:t>
      </w:r>
      <w:r w:rsidR="00CB6C21" w:rsidRPr="00AA135A">
        <w:rPr>
          <w:rFonts w:ascii="Palatino Linotype" w:hAnsi="Palatino Linotype" w:cs="Arial"/>
          <w:b/>
        </w:rPr>
        <w:t>dos mil veintidós</w:t>
      </w:r>
      <w:r w:rsidR="00DC5881" w:rsidRPr="00AA135A">
        <w:rPr>
          <w:rFonts w:ascii="Palatino Linotype" w:hAnsi="Palatino Linotype" w:cs="Arial"/>
        </w:rPr>
        <w:t xml:space="preserve">, </w:t>
      </w:r>
      <w:r w:rsidR="0041729E" w:rsidRPr="00AA135A">
        <w:rPr>
          <w:rFonts w:ascii="Palatino Linotype" w:hAnsi="Palatino Linotype" w:cs="Arial"/>
        </w:rPr>
        <w:t xml:space="preserve">el </w:t>
      </w:r>
      <w:r w:rsidR="0041729E" w:rsidRPr="00AA135A">
        <w:rPr>
          <w:rFonts w:ascii="Palatino Linotype" w:hAnsi="Palatino Linotype" w:cs="Arial"/>
          <w:b/>
        </w:rPr>
        <w:t>RECURRENTE</w:t>
      </w:r>
      <w:r w:rsidR="005264E3" w:rsidRPr="00AA135A">
        <w:rPr>
          <w:rFonts w:ascii="Palatino Linotype" w:hAnsi="Palatino Linotype" w:cs="Arial"/>
        </w:rPr>
        <w:t xml:space="preserve"> </w:t>
      </w:r>
      <w:r w:rsidR="00024C73" w:rsidRPr="00AA135A">
        <w:rPr>
          <w:rFonts w:ascii="Palatino Linotype" w:hAnsi="Palatino Linotype" w:cs="Arial"/>
        </w:rPr>
        <w:t xml:space="preserve">interpuso </w:t>
      </w:r>
      <w:r w:rsidR="00A25A7C" w:rsidRPr="00AA135A">
        <w:rPr>
          <w:rFonts w:ascii="Palatino Linotype" w:hAnsi="Palatino Linotype" w:cs="Arial"/>
        </w:rPr>
        <w:t>el recurso de revisión materia del presente estudio, en el que señaló como:</w:t>
      </w:r>
    </w:p>
    <w:p w14:paraId="4DF9BBDA" w14:textId="77777777" w:rsidR="00B15AB4" w:rsidRPr="00AA135A" w:rsidRDefault="00B15AB4" w:rsidP="00780A2F">
      <w:pPr>
        <w:spacing w:before="240" w:after="240" w:line="360" w:lineRule="auto"/>
        <w:contextualSpacing/>
        <w:jc w:val="both"/>
        <w:rPr>
          <w:rFonts w:ascii="Palatino Linotype" w:eastAsia="Calibri" w:hAnsi="Palatino Linotype" w:cs="Arial"/>
          <w:b/>
          <w:sz w:val="28"/>
          <w:szCs w:val="28"/>
          <w:lang w:val="es-MX" w:eastAsia="en-US"/>
        </w:rPr>
      </w:pPr>
    </w:p>
    <w:p w14:paraId="00A87550" w14:textId="77777777" w:rsidR="00024C73" w:rsidRPr="00AA135A" w:rsidRDefault="005A7A45" w:rsidP="00E76983">
      <w:pPr>
        <w:spacing w:before="240" w:after="240"/>
        <w:jc w:val="both"/>
        <w:rPr>
          <w:rFonts w:ascii="Palatino Linotype" w:hAnsi="Palatino Linotype" w:cs="Arial"/>
          <w:b/>
        </w:rPr>
      </w:pPr>
      <w:r w:rsidRPr="00AA135A">
        <w:rPr>
          <w:rFonts w:ascii="Palatino Linotype" w:hAnsi="Palatino Linotype" w:cs="Arial"/>
          <w:b/>
        </w:rPr>
        <w:t>a) Acto impugnado:</w:t>
      </w:r>
    </w:p>
    <w:p w14:paraId="59A92CBE" w14:textId="77777777" w:rsidR="00024C73" w:rsidRPr="00AA135A" w:rsidRDefault="00024C73" w:rsidP="00BB6051">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AA135A">
        <w:rPr>
          <w:rFonts w:ascii="Palatino Linotype" w:hAnsi="Palatino Linotype"/>
          <w:i/>
          <w:sz w:val="22"/>
          <w:szCs w:val="22"/>
          <w:lang w:val="es-ES_tradnl"/>
        </w:rPr>
        <w:t>“</w:t>
      </w:r>
      <w:r w:rsidR="00CC5F87" w:rsidRPr="00AA135A">
        <w:rPr>
          <w:rFonts w:ascii="Palatino Linotype" w:hAnsi="Palatino Linotype"/>
          <w:i/>
          <w:sz w:val="22"/>
          <w:szCs w:val="22"/>
          <w:lang w:val="es-ES_tradnl"/>
        </w:rPr>
        <w:t>Falta de respuesta</w:t>
      </w:r>
      <w:r w:rsidR="00BB6051" w:rsidRPr="00AA135A">
        <w:rPr>
          <w:rFonts w:ascii="Palatino Linotype" w:hAnsi="Palatino Linotype"/>
          <w:i/>
          <w:sz w:val="22"/>
          <w:szCs w:val="22"/>
          <w:lang w:val="es-ES_tradnl"/>
        </w:rPr>
        <w:t>” (</w:t>
      </w:r>
      <w:r w:rsidR="00A25A7C" w:rsidRPr="00AA135A">
        <w:rPr>
          <w:rFonts w:ascii="Palatino Linotype" w:hAnsi="Palatino Linotype"/>
          <w:i/>
          <w:sz w:val="22"/>
          <w:szCs w:val="22"/>
          <w:lang w:val="es-ES_tradnl"/>
        </w:rPr>
        <w:t>S</w:t>
      </w:r>
      <w:r w:rsidR="00EB359B" w:rsidRPr="00AA135A">
        <w:rPr>
          <w:rFonts w:ascii="Palatino Linotype" w:hAnsi="Palatino Linotype"/>
          <w:i/>
          <w:sz w:val="22"/>
          <w:szCs w:val="22"/>
          <w:lang w:val="es-ES_tradnl"/>
        </w:rPr>
        <w:t>ic)</w:t>
      </w:r>
    </w:p>
    <w:p w14:paraId="4A265515" w14:textId="77777777" w:rsidR="00024C73" w:rsidRPr="00AA135A" w:rsidRDefault="00024C73" w:rsidP="00A244AE">
      <w:pPr>
        <w:tabs>
          <w:tab w:val="left" w:pos="8080"/>
          <w:tab w:val="left" w:pos="8364"/>
        </w:tabs>
        <w:spacing w:before="240" w:after="240"/>
        <w:ind w:left="992" w:right="900"/>
        <w:contextualSpacing/>
        <w:jc w:val="both"/>
        <w:rPr>
          <w:rFonts w:ascii="Palatino Linotype" w:hAnsi="Palatino Linotype"/>
          <w:i/>
          <w:sz w:val="22"/>
          <w:szCs w:val="22"/>
          <w:lang w:val="es-ES_tradnl"/>
        </w:rPr>
      </w:pPr>
    </w:p>
    <w:p w14:paraId="3B9AE6B0" w14:textId="77777777" w:rsidR="00024C73" w:rsidRPr="00AA135A" w:rsidRDefault="00024C73" w:rsidP="00024C73">
      <w:pPr>
        <w:widowControl w:val="0"/>
        <w:autoSpaceDE w:val="0"/>
        <w:autoSpaceDN w:val="0"/>
        <w:adjustRightInd w:val="0"/>
        <w:spacing w:before="240" w:after="240" w:line="360" w:lineRule="auto"/>
        <w:ind w:right="567"/>
        <w:jc w:val="both"/>
        <w:rPr>
          <w:rFonts w:ascii="Palatino Linotype" w:hAnsi="Palatino Linotype" w:cs="Arial"/>
          <w:b/>
        </w:rPr>
      </w:pPr>
      <w:r w:rsidRPr="00AA135A">
        <w:rPr>
          <w:rFonts w:ascii="Palatino Linotype" w:hAnsi="Palatino Linotype" w:cs="Arial"/>
          <w:b/>
        </w:rPr>
        <w:t xml:space="preserve">b) Motivo de inconformidad: </w:t>
      </w:r>
    </w:p>
    <w:p w14:paraId="4090C288" w14:textId="77777777" w:rsidR="00F022F8" w:rsidRPr="00AA135A"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AA135A">
        <w:rPr>
          <w:rFonts w:ascii="Palatino Linotype" w:hAnsi="Palatino Linotype"/>
          <w:i/>
          <w:sz w:val="22"/>
          <w:szCs w:val="22"/>
          <w:lang w:val="es-ES_tradnl"/>
        </w:rPr>
        <w:t>“</w:t>
      </w:r>
      <w:r w:rsidR="00CC5F87" w:rsidRPr="00AA135A">
        <w:rPr>
          <w:rFonts w:ascii="Palatino Linotype" w:hAnsi="Palatino Linotype"/>
          <w:i/>
          <w:sz w:val="22"/>
          <w:szCs w:val="22"/>
          <w:lang w:val="es-ES_tradnl"/>
        </w:rPr>
        <w:t>El presente Recurso de Revisión, sustenta su procedencia en el artículo 143, fracción VI. de la Ley General de Transparencia y Acceso a la Información y en el artículo 179, fracción VII de la LEY DE TRANSPARENCIA Y ACCESO A LA INFORMACIÓN PÚBLICA DEL ESTADO DE MÉXICO Y MUNICIPIOS, debido a que la Solicitud de Acceso a la Información, presentada el 27/05/2022 y registrada en el Sistema de Acceso a la Información Mexiquense con el folio 00087/OZUMBA/IP/2022, no fue respondida por el Sujeto Obligado, Ozumba, antes del 17/06/2022, plazo que corresponde a lo establecido por la legislación aplicable. Es por lo anterior que, de la manera más atenta, solicitamos su respuesta a la solicitud antes mencionada.</w:t>
      </w:r>
      <w:r w:rsidRPr="00AA135A">
        <w:rPr>
          <w:rFonts w:ascii="Palatino Linotype" w:hAnsi="Palatino Linotype"/>
          <w:i/>
          <w:sz w:val="22"/>
          <w:szCs w:val="22"/>
          <w:lang w:val="es-ES_tradnl"/>
        </w:rPr>
        <w:t>”</w:t>
      </w:r>
      <w:r w:rsidR="007D7E8D" w:rsidRPr="00AA135A">
        <w:rPr>
          <w:rFonts w:ascii="Palatino Linotype" w:hAnsi="Palatino Linotype"/>
          <w:i/>
          <w:sz w:val="22"/>
          <w:szCs w:val="22"/>
          <w:lang w:val="es-ES_tradnl"/>
        </w:rPr>
        <w:t xml:space="preserve"> </w:t>
      </w:r>
      <w:r w:rsidR="00A25A7C" w:rsidRPr="00AA135A">
        <w:rPr>
          <w:rFonts w:ascii="Palatino Linotype" w:hAnsi="Palatino Linotype"/>
          <w:i/>
          <w:sz w:val="22"/>
          <w:szCs w:val="22"/>
          <w:lang w:val="es-ES_tradnl"/>
        </w:rPr>
        <w:t>(S</w:t>
      </w:r>
      <w:r w:rsidRPr="00AA135A">
        <w:rPr>
          <w:rFonts w:ascii="Palatino Linotype" w:hAnsi="Palatino Linotype"/>
          <w:i/>
          <w:sz w:val="22"/>
          <w:szCs w:val="22"/>
          <w:lang w:val="es-ES_tradnl"/>
        </w:rPr>
        <w:t>ic)</w:t>
      </w:r>
    </w:p>
    <w:p w14:paraId="0C83B805" w14:textId="77777777" w:rsidR="00F022F8" w:rsidRPr="00AA135A"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14:paraId="34375EC6" w14:textId="77777777" w:rsidR="00A25A7C" w:rsidRPr="00AA135A" w:rsidRDefault="00024C73" w:rsidP="00A25A7C">
      <w:pPr>
        <w:spacing w:before="240" w:after="240" w:line="360" w:lineRule="auto"/>
        <w:contextualSpacing/>
        <w:jc w:val="both"/>
        <w:rPr>
          <w:rFonts w:ascii="Palatino Linotype" w:eastAsia="Calibri" w:hAnsi="Palatino Linotype" w:cs="Arial"/>
        </w:rPr>
      </w:pPr>
      <w:r w:rsidRPr="00AA135A">
        <w:rPr>
          <w:rFonts w:ascii="Palatino Linotype" w:eastAsia="Calibri" w:hAnsi="Palatino Linotype" w:cs="Arial"/>
          <w:b/>
        </w:rPr>
        <w:t>4</w:t>
      </w:r>
      <w:r w:rsidR="00281D9C" w:rsidRPr="00AA135A">
        <w:rPr>
          <w:rFonts w:ascii="Palatino Linotype" w:eastAsia="Calibri" w:hAnsi="Palatino Linotype" w:cs="Arial"/>
          <w:b/>
        </w:rPr>
        <w:t xml:space="preserve">. </w:t>
      </w:r>
      <w:r w:rsidR="009220E0" w:rsidRPr="00AA135A">
        <w:rPr>
          <w:rFonts w:ascii="Palatino Linotype" w:eastAsia="Calibri" w:hAnsi="Palatino Linotype" w:cs="Arial"/>
          <w:b/>
        </w:rPr>
        <w:t xml:space="preserve">Turno. </w:t>
      </w:r>
      <w:r w:rsidR="009220E0" w:rsidRPr="00AA135A">
        <w:rPr>
          <w:rFonts w:ascii="Palatino Linotype" w:eastAsia="Calibri" w:hAnsi="Palatino Linotype" w:cs="Arial"/>
        </w:rPr>
        <w:t>De conformidad con el artículo 185 fracción I de la Ley de Transparencia y Acceso a la Información Pública del Estado de México y Municipios vi</w:t>
      </w:r>
      <w:r w:rsidR="005A7A45" w:rsidRPr="00AA135A">
        <w:rPr>
          <w:rFonts w:ascii="Palatino Linotype" w:eastAsia="Calibri" w:hAnsi="Palatino Linotype" w:cs="Arial"/>
        </w:rPr>
        <w:t>gen</w:t>
      </w:r>
      <w:r w:rsidR="00C316EA" w:rsidRPr="00AA135A">
        <w:rPr>
          <w:rFonts w:ascii="Palatino Linotype" w:eastAsia="Calibri" w:hAnsi="Palatino Linotype" w:cs="Arial"/>
        </w:rPr>
        <w:t xml:space="preserve">te, el recurso de revisión </w:t>
      </w:r>
      <w:r w:rsidR="00CC5F87" w:rsidRPr="00AA135A">
        <w:rPr>
          <w:rFonts w:ascii="Palatino Linotype" w:eastAsia="Calibri" w:hAnsi="Palatino Linotype" w:cs="Arial"/>
          <w:b/>
        </w:rPr>
        <w:t>12209</w:t>
      </w:r>
      <w:r w:rsidR="00BF4E77" w:rsidRPr="00AA135A">
        <w:rPr>
          <w:rFonts w:ascii="Palatino Linotype" w:eastAsia="Calibri" w:hAnsi="Palatino Linotype" w:cs="Arial"/>
          <w:b/>
        </w:rPr>
        <w:t>/INFOEM/IP/RR/2022</w:t>
      </w:r>
      <w:r w:rsidR="009220E0" w:rsidRPr="00AA135A">
        <w:rPr>
          <w:rFonts w:ascii="Palatino Linotype" w:eastAsia="Calibri" w:hAnsi="Palatino Linotype" w:cs="Arial"/>
        </w:rPr>
        <w:t xml:space="preserve"> se turnó por el sistema electrónico del Instituto de Transparencia, Acceso a la Información Pública y Protección de Datos Personales del Estado de México y Municipios, </w:t>
      </w:r>
      <w:r w:rsidR="00A244AE" w:rsidRPr="00AA135A">
        <w:rPr>
          <w:rFonts w:ascii="Palatino Linotype" w:hAnsi="Palatino Linotype" w:cs="Arial"/>
        </w:rPr>
        <w:t>a la</w:t>
      </w:r>
      <w:r w:rsidR="00A244AE" w:rsidRPr="00AA135A">
        <w:rPr>
          <w:rFonts w:ascii="Palatino Linotype" w:eastAsia="Calibri" w:hAnsi="Palatino Linotype" w:cs="Arial"/>
        </w:rPr>
        <w:t xml:space="preserve"> Comisionada</w:t>
      </w:r>
      <w:r w:rsidR="009220E0" w:rsidRPr="00AA135A">
        <w:rPr>
          <w:rFonts w:ascii="Palatino Linotype" w:eastAsia="Calibri" w:hAnsi="Palatino Linotype" w:cs="Arial"/>
        </w:rPr>
        <w:t xml:space="preserve"> </w:t>
      </w:r>
      <w:r w:rsidR="00A244AE" w:rsidRPr="00AA135A">
        <w:rPr>
          <w:rFonts w:ascii="Palatino Linotype" w:eastAsia="Calibri" w:hAnsi="Palatino Linotype" w:cs="Arial"/>
          <w:b/>
        </w:rPr>
        <w:t>Guadalupe Ramírez Peña</w:t>
      </w:r>
      <w:r w:rsidR="00A25A7C" w:rsidRPr="00AA135A">
        <w:rPr>
          <w:rFonts w:ascii="Palatino Linotype" w:eastAsia="Calibri" w:hAnsi="Palatino Linotype" w:cs="Arial"/>
        </w:rPr>
        <w:t>, para su análisis, estudio, elaboración del proyecto y presentación ante el Pleno de este Instituto.</w:t>
      </w:r>
    </w:p>
    <w:p w14:paraId="4B3BAC4B" w14:textId="77777777" w:rsidR="00240223" w:rsidRPr="00AA135A" w:rsidRDefault="00240223" w:rsidP="000F0BAC">
      <w:pPr>
        <w:widowControl w:val="0"/>
        <w:autoSpaceDE w:val="0"/>
        <w:autoSpaceDN w:val="0"/>
        <w:adjustRightInd w:val="0"/>
        <w:jc w:val="both"/>
        <w:rPr>
          <w:rFonts w:ascii="Palatino Linotype" w:hAnsi="Palatino Linotype" w:cs="Arial"/>
          <w:b/>
          <w:sz w:val="16"/>
          <w:szCs w:val="16"/>
        </w:rPr>
      </w:pPr>
    </w:p>
    <w:p w14:paraId="4B4D9555" w14:textId="77777777" w:rsidR="00A25A7C" w:rsidRPr="00AA135A" w:rsidRDefault="00024C73" w:rsidP="00A25A7C">
      <w:pPr>
        <w:spacing w:before="240" w:after="240" w:line="360" w:lineRule="auto"/>
        <w:jc w:val="both"/>
        <w:rPr>
          <w:rFonts w:ascii="Palatino Linotype" w:hAnsi="Palatino Linotype" w:cs="Arial"/>
        </w:rPr>
      </w:pPr>
      <w:r w:rsidRPr="00AA135A">
        <w:rPr>
          <w:rFonts w:ascii="Palatino Linotype" w:hAnsi="Palatino Linotype" w:cs="Arial"/>
          <w:b/>
        </w:rPr>
        <w:t>5</w:t>
      </w:r>
      <w:r w:rsidR="00A117A2" w:rsidRPr="00AA135A">
        <w:rPr>
          <w:rFonts w:ascii="Palatino Linotype" w:hAnsi="Palatino Linotype" w:cs="Arial"/>
          <w:b/>
        </w:rPr>
        <w:t>.</w:t>
      </w:r>
      <w:r w:rsidR="00A117A2" w:rsidRPr="00AA135A">
        <w:rPr>
          <w:rFonts w:ascii="Palatino Linotype" w:hAnsi="Palatino Linotype" w:cs="Arial"/>
          <w:b/>
          <w:i/>
        </w:rPr>
        <w:t xml:space="preserve"> </w:t>
      </w:r>
      <w:r w:rsidR="00A117A2" w:rsidRPr="00AA135A">
        <w:rPr>
          <w:rFonts w:ascii="Palatino Linotype" w:hAnsi="Palatino Linotype" w:cs="Arial"/>
          <w:b/>
        </w:rPr>
        <w:t>Admisión de</w:t>
      </w:r>
      <w:r w:rsidR="00A25A7C" w:rsidRPr="00AA135A">
        <w:rPr>
          <w:rFonts w:ascii="Palatino Linotype" w:hAnsi="Palatino Linotype" w:cs="Arial"/>
          <w:b/>
        </w:rPr>
        <w:t>l R</w:t>
      </w:r>
      <w:r w:rsidR="00A117A2" w:rsidRPr="00AA135A">
        <w:rPr>
          <w:rFonts w:ascii="Palatino Linotype" w:hAnsi="Palatino Linotype" w:cs="Arial"/>
          <w:b/>
        </w:rPr>
        <w:t>ecurso</w:t>
      </w:r>
      <w:r w:rsidR="00A25A7C" w:rsidRPr="00AA135A">
        <w:rPr>
          <w:rFonts w:ascii="Palatino Linotype" w:hAnsi="Palatino Linotype" w:cs="Arial"/>
          <w:b/>
        </w:rPr>
        <w:t>s de R</w:t>
      </w:r>
      <w:r w:rsidR="009220E0" w:rsidRPr="00AA135A">
        <w:rPr>
          <w:rFonts w:ascii="Palatino Linotype" w:hAnsi="Palatino Linotype" w:cs="Arial"/>
          <w:b/>
        </w:rPr>
        <w:t>evisión</w:t>
      </w:r>
      <w:r w:rsidR="00A117A2" w:rsidRPr="00AA135A">
        <w:rPr>
          <w:rFonts w:ascii="Palatino Linotype" w:hAnsi="Palatino Linotype" w:cs="Arial"/>
          <w:b/>
          <w:sz w:val="28"/>
          <w:szCs w:val="28"/>
        </w:rPr>
        <w:t>.</w:t>
      </w:r>
      <w:r w:rsidR="00A117A2" w:rsidRPr="00AA135A">
        <w:rPr>
          <w:rFonts w:ascii="Palatino Linotype" w:hAnsi="Palatino Linotype" w:cs="Arial"/>
          <w:sz w:val="28"/>
          <w:szCs w:val="28"/>
        </w:rPr>
        <w:t xml:space="preserve"> </w:t>
      </w:r>
      <w:r w:rsidR="00A25A7C" w:rsidRPr="00AA135A">
        <w:rPr>
          <w:rFonts w:ascii="Palatino Linotype" w:hAnsi="Palatino Linotype" w:cs="Arial"/>
          <w:szCs w:val="28"/>
        </w:rPr>
        <w:t>Con</w:t>
      </w:r>
      <w:r w:rsidR="00A25A7C" w:rsidRPr="00AA135A">
        <w:rPr>
          <w:rFonts w:ascii="Palatino Linotype" w:hAnsi="Palatino Linotype" w:cs="Arial"/>
        </w:rPr>
        <w:t xml:space="preserve"> fecha</w:t>
      </w:r>
      <w:r w:rsidR="00CC5F87" w:rsidRPr="00AA135A">
        <w:rPr>
          <w:rFonts w:ascii="Palatino Linotype" w:hAnsi="Palatino Linotype" w:cs="Arial"/>
          <w:b/>
        </w:rPr>
        <w:t xml:space="preserve"> treinta de junio</w:t>
      </w:r>
      <w:r w:rsidR="00A25A7C" w:rsidRPr="00AA135A">
        <w:rPr>
          <w:rFonts w:ascii="Palatino Linotype" w:hAnsi="Palatino Linotype" w:cs="Arial"/>
          <w:b/>
        </w:rPr>
        <w:t xml:space="preserve"> de</w:t>
      </w:r>
      <w:r w:rsidR="00BF4E77" w:rsidRPr="00AA135A">
        <w:rPr>
          <w:rFonts w:ascii="Palatino Linotype" w:hAnsi="Palatino Linotype" w:cs="Arial"/>
          <w:b/>
        </w:rPr>
        <w:t>l dos mil veintidós</w:t>
      </w:r>
      <w:r w:rsidR="00A25A7C" w:rsidRPr="00AA135A">
        <w:rPr>
          <w:rFonts w:ascii="Palatino Linotype" w:hAnsi="Palatino Linotype" w:cs="Arial"/>
          <w:b/>
        </w:rPr>
        <w:t xml:space="preserve">, </w:t>
      </w:r>
      <w:r w:rsidR="00A25A7C" w:rsidRPr="00AA135A">
        <w:rPr>
          <w:rFonts w:ascii="Palatino Linotype" w:hAnsi="Palatino Linotype" w:cs="Arial"/>
        </w:rPr>
        <w:t xml:space="preserve">este Instituto de Transparencia, Acceso a la Información Pública y Protección de Datos Personales del Estado de México y Municipios, admitió a trámite el recurso de revisión </w:t>
      </w:r>
      <w:r w:rsidR="00A25A7C" w:rsidRPr="00AA135A">
        <w:rPr>
          <w:rFonts w:ascii="Palatino Linotype" w:hAnsi="Palatino Linotype" w:cs="Arial"/>
        </w:rPr>
        <w:lastRenderedPageBreak/>
        <w:t xml:space="preserve">que ahora se resuelve, dando un plazo máximo de siete días hábiles para que las partes manifestaran lo que a su derecho resultara conveniente, ofrecieran pruebas, formularan alegatos y el </w:t>
      </w:r>
      <w:r w:rsidR="00780805" w:rsidRPr="00AA135A">
        <w:rPr>
          <w:rFonts w:ascii="Palatino Linotype" w:hAnsi="Palatino Linotype" w:cs="Arial"/>
          <w:b/>
        </w:rPr>
        <w:t>SUJETO OBLIGADO</w:t>
      </w:r>
      <w:r w:rsidR="00780805" w:rsidRPr="00AA135A">
        <w:rPr>
          <w:rFonts w:ascii="Palatino Linotype" w:hAnsi="Palatino Linotype" w:cs="Arial"/>
        </w:rPr>
        <w:t xml:space="preserve"> </w:t>
      </w:r>
      <w:r w:rsidR="00A25A7C" w:rsidRPr="00AA135A">
        <w:rPr>
          <w:rFonts w:ascii="Palatino Linotype" w:hAnsi="Palatino Linotype" w:cs="Arial"/>
        </w:rPr>
        <w:t>presentara su informe justificado.</w:t>
      </w:r>
    </w:p>
    <w:p w14:paraId="7A66C0C8" w14:textId="77777777" w:rsidR="005A7A45" w:rsidRPr="00AA135A" w:rsidRDefault="00247436" w:rsidP="00BB6051">
      <w:pPr>
        <w:spacing w:after="240" w:line="360" w:lineRule="auto"/>
        <w:contextualSpacing/>
        <w:jc w:val="both"/>
        <w:rPr>
          <w:rFonts w:ascii="Palatino Linotype" w:hAnsi="Palatino Linotype" w:cs="Arial"/>
        </w:rPr>
      </w:pPr>
      <w:r w:rsidRPr="00AA135A">
        <w:rPr>
          <w:rFonts w:ascii="Palatino Linotype" w:hAnsi="Palatino Linotype" w:cs="Arial"/>
          <w:b/>
        </w:rPr>
        <w:t>6.</w:t>
      </w:r>
      <w:r w:rsidR="00B11BDA" w:rsidRPr="00AA135A">
        <w:rPr>
          <w:rFonts w:ascii="Palatino Linotype" w:hAnsi="Palatino Linotype" w:cs="Arial"/>
        </w:rPr>
        <w:t xml:space="preserve"> </w:t>
      </w:r>
      <w:r w:rsidR="00B11BDA" w:rsidRPr="00AA135A">
        <w:rPr>
          <w:rFonts w:ascii="Palatino Linotype" w:hAnsi="Palatino Linotype" w:cs="Arial"/>
          <w:b/>
        </w:rPr>
        <w:t>Manifestaciones</w:t>
      </w:r>
      <w:r w:rsidR="00B11BDA" w:rsidRPr="00AA135A">
        <w:rPr>
          <w:rFonts w:ascii="Palatino Linotype" w:hAnsi="Palatino Linotype" w:cs="Arial"/>
        </w:rPr>
        <w:t xml:space="preserve">. De las constancias que integran el expediente en </w:t>
      </w:r>
      <w:r w:rsidR="00F1687C" w:rsidRPr="00AA135A">
        <w:rPr>
          <w:rFonts w:ascii="Palatino Linotype" w:hAnsi="Palatino Linotype" w:cs="Arial"/>
        </w:rPr>
        <w:t>que se actúa se advierte que el</w:t>
      </w:r>
      <w:r w:rsidR="005A7A45" w:rsidRPr="00AA135A">
        <w:rPr>
          <w:rFonts w:ascii="Palatino Linotype" w:hAnsi="Palatino Linotype" w:cs="Arial"/>
        </w:rPr>
        <w:t xml:space="preserve"> </w:t>
      </w:r>
      <w:r w:rsidR="00780805" w:rsidRPr="00AA135A">
        <w:rPr>
          <w:rFonts w:ascii="Palatino Linotype" w:hAnsi="Palatino Linotype" w:cs="Arial"/>
          <w:b/>
        </w:rPr>
        <w:t>RECURRENTE</w:t>
      </w:r>
      <w:r w:rsidR="005A7A45" w:rsidRPr="00AA135A">
        <w:rPr>
          <w:rFonts w:ascii="Palatino Linotype" w:hAnsi="Palatino Linotype" w:cs="Arial"/>
        </w:rPr>
        <w:t xml:space="preserve"> </w:t>
      </w:r>
      <w:r w:rsidR="00BF4E77" w:rsidRPr="00AA135A">
        <w:rPr>
          <w:rFonts w:ascii="Palatino Linotype" w:hAnsi="Palatino Linotype" w:cs="Arial"/>
        </w:rPr>
        <w:t>fue omiso</w:t>
      </w:r>
      <w:r w:rsidR="00A244AE" w:rsidRPr="00AA135A">
        <w:rPr>
          <w:rFonts w:ascii="Palatino Linotype" w:hAnsi="Palatino Linotype" w:cs="Arial"/>
        </w:rPr>
        <w:t xml:space="preserve"> en presentar alegatos o manifestación alguna.</w:t>
      </w:r>
    </w:p>
    <w:p w14:paraId="52FEAFDE" w14:textId="77777777" w:rsidR="00BB6051" w:rsidRPr="00AA135A" w:rsidRDefault="00BB6051" w:rsidP="00B11BDA">
      <w:pPr>
        <w:spacing w:after="240" w:line="360" w:lineRule="auto"/>
        <w:contextualSpacing/>
        <w:jc w:val="both"/>
        <w:rPr>
          <w:rFonts w:ascii="Palatino Linotype" w:hAnsi="Palatino Linotype" w:cs="Arial"/>
        </w:rPr>
      </w:pPr>
    </w:p>
    <w:p w14:paraId="0FADB131" w14:textId="77777777" w:rsidR="00CE191F" w:rsidRPr="00AA135A" w:rsidRDefault="00780805" w:rsidP="00A659D6">
      <w:pPr>
        <w:spacing w:after="240" w:line="360" w:lineRule="auto"/>
        <w:contextualSpacing/>
        <w:jc w:val="both"/>
        <w:rPr>
          <w:rFonts w:ascii="Palatino Linotype" w:hAnsi="Palatino Linotype" w:cs="Arial"/>
        </w:rPr>
      </w:pPr>
      <w:r w:rsidRPr="00AA135A">
        <w:rPr>
          <w:rFonts w:ascii="Palatino Linotype" w:hAnsi="Palatino Linotype" w:cs="Arial"/>
        </w:rPr>
        <w:t>Al respecto</w:t>
      </w:r>
      <w:r w:rsidR="00684120" w:rsidRPr="00AA135A">
        <w:rPr>
          <w:rFonts w:ascii="Palatino Linotype" w:hAnsi="Palatino Linotype" w:cs="Arial"/>
        </w:rPr>
        <w:t xml:space="preserve"> el </w:t>
      </w:r>
      <w:r w:rsidRPr="00AA135A">
        <w:rPr>
          <w:rFonts w:ascii="Palatino Linotype" w:hAnsi="Palatino Linotype" w:cs="Arial"/>
          <w:b/>
        </w:rPr>
        <w:t>SUJETO OBLIGADO</w:t>
      </w:r>
      <w:r w:rsidRPr="00AA135A">
        <w:rPr>
          <w:rFonts w:ascii="Palatino Linotype" w:hAnsi="Palatino Linotype" w:cs="Arial"/>
        </w:rPr>
        <w:t xml:space="preserve"> </w:t>
      </w:r>
      <w:r w:rsidR="00BB6051" w:rsidRPr="00AA135A">
        <w:rPr>
          <w:rFonts w:ascii="Palatino Linotype" w:hAnsi="Palatino Linotype" w:cs="Arial"/>
        </w:rPr>
        <w:t>en fecha</w:t>
      </w:r>
      <w:r w:rsidR="00C316EA" w:rsidRPr="00AA135A">
        <w:rPr>
          <w:rFonts w:ascii="Palatino Linotype" w:hAnsi="Palatino Linotype" w:cs="Arial"/>
        </w:rPr>
        <w:t xml:space="preserve"> </w:t>
      </w:r>
      <w:r w:rsidR="00CC5F87" w:rsidRPr="00AA135A">
        <w:rPr>
          <w:rFonts w:ascii="Palatino Linotype" w:hAnsi="Palatino Linotype" w:cs="Arial"/>
        </w:rPr>
        <w:t>treinta</w:t>
      </w:r>
      <w:r w:rsidR="00BB6051" w:rsidRPr="00AA135A">
        <w:rPr>
          <w:rFonts w:ascii="Palatino Linotype" w:hAnsi="Palatino Linotype" w:cs="Arial"/>
        </w:rPr>
        <w:t xml:space="preserve"> </w:t>
      </w:r>
      <w:r w:rsidR="00CC5F87" w:rsidRPr="00AA135A">
        <w:rPr>
          <w:rFonts w:ascii="Palatino Linotype" w:hAnsi="Palatino Linotype" w:cs="Arial"/>
        </w:rPr>
        <w:t>de junio</w:t>
      </w:r>
      <w:r w:rsidR="00761467" w:rsidRPr="00AA135A">
        <w:rPr>
          <w:rFonts w:ascii="Palatino Linotype" w:hAnsi="Palatino Linotype" w:cs="Arial"/>
        </w:rPr>
        <w:t xml:space="preserve"> </w:t>
      </w:r>
      <w:r w:rsidR="00684120" w:rsidRPr="00AA135A">
        <w:rPr>
          <w:rFonts w:ascii="Palatino Linotype" w:hAnsi="Palatino Linotype" w:cs="Arial"/>
        </w:rPr>
        <w:t xml:space="preserve">del año </w:t>
      </w:r>
      <w:r w:rsidR="00BF4E77" w:rsidRPr="00AA135A">
        <w:rPr>
          <w:rFonts w:ascii="Palatino Linotype" w:hAnsi="Palatino Linotype" w:cs="Arial"/>
        </w:rPr>
        <w:t>dos mil veintidós</w:t>
      </w:r>
      <w:r w:rsidR="00BB6051" w:rsidRPr="00AA135A">
        <w:rPr>
          <w:rFonts w:ascii="Palatino Linotype" w:hAnsi="Palatino Linotype" w:cs="Arial"/>
        </w:rPr>
        <w:t>,</w:t>
      </w:r>
      <w:r w:rsidR="00CC5F87" w:rsidRPr="00AA135A">
        <w:rPr>
          <w:rFonts w:ascii="Palatino Linotype" w:hAnsi="Palatino Linotype" w:cs="Arial"/>
        </w:rPr>
        <w:t xml:space="preserve"> remitió el</w:t>
      </w:r>
      <w:r w:rsidR="0018456A" w:rsidRPr="00AA135A">
        <w:rPr>
          <w:rFonts w:ascii="Palatino Linotype" w:hAnsi="Palatino Linotype" w:cs="Arial"/>
        </w:rPr>
        <w:t xml:space="preserve"> archivo electrónico</w:t>
      </w:r>
      <w:r w:rsidR="00CC5F87" w:rsidRPr="00AA135A">
        <w:rPr>
          <w:rFonts w:ascii="Palatino Linotype" w:hAnsi="Palatino Linotype" w:cs="Arial"/>
        </w:rPr>
        <w:t xml:space="preserve"> siguiente</w:t>
      </w:r>
      <w:r w:rsidR="00684120" w:rsidRPr="00AA135A">
        <w:rPr>
          <w:rFonts w:ascii="Palatino Linotype" w:hAnsi="Palatino Linotype" w:cs="Arial"/>
        </w:rPr>
        <w:t>:</w:t>
      </w:r>
    </w:p>
    <w:p w14:paraId="15735A9A" w14:textId="77777777" w:rsidR="00C76556" w:rsidRPr="00AA135A" w:rsidRDefault="00C76556" w:rsidP="00A659D6">
      <w:pPr>
        <w:spacing w:after="240" w:line="360" w:lineRule="auto"/>
        <w:contextualSpacing/>
        <w:jc w:val="both"/>
        <w:rPr>
          <w:rFonts w:ascii="Palatino Linotype" w:hAnsi="Palatino Linotype" w:cs="Arial"/>
        </w:rPr>
      </w:pPr>
    </w:p>
    <w:p w14:paraId="05678976" w14:textId="77777777" w:rsidR="00F1687C" w:rsidRPr="00AA135A" w:rsidRDefault="001872F7" w:rsidP="00A659D6">
      <w:pPr>
        <w:spacing w:after="240" w:line="360" w:lineRule="auto"/>
        <w:contextualSpacing/>
        <w:jc w:val="both"/>
        <w:rPr>
          <w:rFonts w:ascii="Palatino Linotype" w:hAnsi="Palatino Linotype" w:cs="Arial"/>
        </w:rPr>
      </w:pPr>
      <w:proofErr w:type="gramStart"/>
      <w:r w:rsidRPr="00AA135A">
        <w:rPr>
          <w:rFonts w:ascii="Palatino Linotype" w:hAnsi="Palatino Linotype" w:cs="Arial"/>
        </w:rPr>
        <w:t>-</w:t>
      </w:r>
      <w:r w:rsidR="00BF4E77" w:rsidRPr="00AA135A">
        <w:rPr>
          <w:rFonts w:ascii="Palatino Linotype" w:hAnsi="Palatino Linotype" w:cs="Arial"/>
        </w:rPr>
        <w:t>“</w:t>
      </w:r>
      <w:proofErr w:type="spellStart"/>
      <w:proofErr w:type="gramEnd"/>
      <w:r w:rsidR="006F2FDD">
        <w:fldChar w:fldCharType="begin"/>
      </w:r>
      <w:r w:rsidR="006F2FDD">
        <w:instrText xml:space="preserve"> HYPERLINK "https://saimex.org.mx/saimex/solicitud/downloadAttach/1498036.page" </w:instrText>
      </w:r>
      <w:r w:rsidR="006F2FDD">
        <w:fldChar w:fldCharType="separate"/>
      </w:r>
      <w:r w:rsidR="00CC5F87" w:rsidRPr="00AA135A">
        <w:rPr>
          <w:rFonts w:ascii="Palatino Linotype" w:hAnsi="Palatino Linotype"/>
        </w:rPr>
        <w:t>Seg</w:t>
      </w:r>
      <w:proofErr w:type="spellEnd"/>
      <w:r w:rsidR="00CC5F87" w:rsidRPr="00AA135A">
        <w:rPr>
          <w:rFonts w:ascii="Palatino Linotype" w:hAnsi="Palatino Linotype"/>
        </w:rPr>
        <w:t xml:space="preserve"> Pub - Solicitud 087-2022.pdf</w:t>
      </w:r>
      <w:r w:rsidR="006F2FDD">
        <w:rPr>
          <w:rFonts w:ascii="Palatino Linotype" w:hAnsi="Palatino Linotype"/>
        </w:rPr>
        <w:fldChar w:fldCharType="end"/>
      </w:r>
      <w:r w:rsidR="00BF4E77" w:rsidRPr="00AA135A">
        <w:rPr>
          <w:rFonts w:ascii="Palatino Linotype" w:hAnsi="Palatino Linotype" w:cs="Arial"/>
        </w:rPr>
        <w:t xml:space="preserve">”, el cual contiene </w:t>
      </w:r>
      <w:r w:rsidR="00F1687C" w:rsidRPr="00AA135A">
        <w:rPr>
          <w:rFonts w:ascii="Palatino Linotype" w:hAnsi="Palatino Linotype" w:cs="Arial"/>
        </w:rPr>
        <w:t xml:space="preserve">la respuesta del </w:t>
      </w:r>
      <w:r w:rsidR="00CC5F87" w:rsidRPr="00AA135A">
        <w:rPr>
          <w:rFonts w:ascii="Palatino Linotype" w:hAnsi="Palatino Linotype" w:cs="Arial"/>
        </w:rPr>
        <w:t>Director de Seguridad Pública y Protección Civil, a través del cual informó en lo medular que sobre la información de la incidencia delictiva se encuentra disponible a través de la página del Secretario Ejecutivo del Sistema Nacional de Seguridad Pública, en donde puede encontrar la información, siendo la siguiente:</w:t>
      </w:r>
    </w:p>
    <w:p w14:paraId="70111A3A" w14:textId="77777777" w:rsidR="00CC5F87" w:rsidRPr="00AA135A" w:rsidRDefault="00CC5F87" w:rsidP="00A659D6">
      <w:pPr>
        <w:spacing w:after="240" w:line="360" w:lineRule="auto"/>
        <w:contextualSpacing/>
        <w:jc w:val="both"/>
        <w:rPr>
          <w:rFonts w:ascii="Palatino Linotype" w:hAnsi="Palatino Linotype" w:cs="Arial"/>
        </w:rPr>
      </w:pPr>
    </w:p>
    <w:p w14:paraId="5B282345" w14:textId="77777777" w:rsidR="00CC5F87" w:rsidRPr="00AA135A" w:rsidRDefault="00894684" w:rsidP="00A659D6">
      <w:pPr>
        <w:spacing w:after="240" w:line="360" w:lineRule="auto"/>
        <w:contextualSpacing/>
        <w:jc w:val="both"/>
        <w:rPr>
          <w:rFonts w:ascii="Palatino Linotype" w:hAnsi="Palatino Linotype" w:cs="Arial"/>
        </w:rPr>
      </w:pPr>
      <w:r w:rsidRPr="00AA135A">
        <w:rPr>
          <w:rFonts w:ascii="Palatino Linotype" w:hAnsi="Palatino Linotype" w:cs="Arial"/>
        </w:rPr>
        <w:t>“</w:t>
      </w:r>
      <w:r w:rsidR="00CC5F87" w:rsidRPr="00AA135A">
        <w:rPr>
          <w:rFonts w:ascii="Palatino Linotype" w:hAnsi="Palatino Linotype" w:cs="Arial"/>
        </w:rPr>
        <w:t>https://www.gob.mx/sesnsp/articulos/incidencia-delictiva?idiom=es</w:t>
      </w:r>
      <w:r w:rsidRPr="00AA135A">
        <w:rPr>
          <w:rFonts w:ascii="Palatino Linotype" w:hAnsi="Palatino Linotype" w:cs="Arial"/>
        </w:rPr>
        <w:t>”</w:t>
      </w:r>
    </w:p>
    <w:p w14:paraId="2DDE062E" w14:textId="77777777" w:rsidR="00BF4E77" w:rsidRPr="00AA135A" w:rsidRDefault="00BF4E77" w:rsidP="00A659D6">
      <w:pPr>
        <w:spacing w:after="240" w:line="360" w:lineRule="auto"/>
        <w:contextualSpacing/>
        <w:jc w:val="both"/>
        <w:rPr>
          <w:rFonts w:ascii="Palatino Linotype" w:hAnsi="Palatino Linotype" w:cs="Arial"/>
        </w:rPr>
      </w:pPr>
    </w:p>
    <w:p w14:paraId="399FCCB5" w14:textId="77777777" w:rsidR="00894684" w:rsidRPr="00AA135A" w:rsidRDefault="00894684" w:rsidP="00A659D6">
      <w:pPr>
        <w:spacing w:after="240" w:line="360" w:lineRule="auto"/>
        <w:contextualSpacing/>
        <w:jc w:val="both"/>
        <w:rPr>
          <w:rFonts w:ascii="Palatino Linotype" w:hAnsi="Palatino Linotype" w:cs="Arial"/>
        </w:rPr>
      </w:pPr>
      <w:r w:rsidRPr="00AA135A">
        <w:rPr>
          <w:rFonts w:ascii="Palatino Linotype" w:hAnsi="Palatino Linotype" w:cs="Arial"/>
        </w:rPr>
        <w:t xml:space="preserve">Asimismo, señaló </w:t>
      </w:r>
      <w:r w:rsidR="003E0FDE" w:rsidRPr="00AA135A">
        <w:rPr>
          <w:rFonts w:ascii="Palatino Linotype" w:hAnsi="Palatino Linotype" w:cs="Arial"/>
        </w:rPr>
        <w:t xml:space="preserve">que la información no se cuenta de la manera en que el solicitante la está manifestando toda vez que del año 2010 al 2021, la información de las coordenadas geográficas no se ha podido subir a la plataforma IPH ya que se encuentra con fallo técnicos ajenos a la corporación de seguridad pública. </w:t>
      </w:r>
    </w:p>
    <w:p w14:paraId="427D05DC" w14:textId="77777777" w:rsidR="003E0FDE" w:rsidRPr="00AA135A" w:rsidRDefault="003E0FDE" w:rsidP="00A659D6">
      <w:pPr>
        <w:spacing w:after="240" w:line="360" w:lineRule="auto"/>
        <w:contextualSpacing/>
        <w:jc w:val="both"/>
        <w:rPr>
          <w:rFonts w:ascii="Palatino Linotype" w:hAnsi="Palatino Linotype" w:cs="Arial"/>
        </w:rPr>
      </w:pPr>
    </w:p>
    <w:p w14:paraId="5156950C" w14:textId="77777777" w:rsidR="003E0FDE" w:rsidRPr="00AA135A" w:rsidRDefault="003E0FDE" w:rsidP="00A659D6">
      <w:pPr>
        <w:spacing w:after="240" w:line="360" w:lineRule="auto"/>
        <w:contextualSpacing/>
        <w:jc w:val="both"/>
        <w:rPr>
          <w:rFonts w:ascii="Palatino Linotype" w:hAnsi="Palatino Linotype" w:cs="Arial"/>
        </w:rPr>
      </w:pPr>
      <w:r w:rsidRPr="00AA135A">
        <w:rPr>
          <w:rFonts w:ascii="Palatino Linotype" w:hAnsi="Palatino Linotype" w:cs="Arial"/>
        </w:rPr>
        <w:t>Todo lo anterior lo manifestó en términos de los fundamentos legales que señaló en el documento señalado.</w:t>
      </w:r>
    </w:p>
    <w:p w14:paraId="01A0DC2F" w14:textId="77777777" w:rsidR="00894684" w:rsidRPr="00AA135A" w:rsidRDefault="00894684" w:rsidP="00A659D6">
      <w:pPr>
        <w:spacing w:after="240" w:line="360" w:lineRule="auto"/>
        <w:contextualSpacing/>
        <w:jc w:val="both"/>
        <w:rPr>
          <w:rFonts w:ascii="Palatino Linotype" w:hAnsi="Palatino Linotype" w:cs="Arial"/>
        </w:rPr>
      </w:pPr>
    </w:p>
    <w:p w14:paraId="132B9CFE" w14:textId="77777777" w:rsidR="00BB6051" w:rsidRPr="00AA135A" w:rsidRDefault="00E33715" w:rsidP="00A659D6">
      <w:pPr>
        <w:spacing w:after="240" w:line="360" w:lineRule="auto"/>
        <w:contextualSpacing/>
        <w:jc w:val="both"/>
        <w:rPr>
          <w:rFonts w:ascii="Palatino Linotype" w:hAnsi="Palatino Linotype"/>
        </w:rPr>
      </w:pPr>
      <w:r w:rsidRPr="00AA135A">
        <w:rPr>
          <w:rFonts w:ascii="Palatino Linotype" w:hAnsi="Palatino Linotype"/>
        </w:rPr>
        <w:t>La cual</w:t>
      </w:r>
      <w:r w:rsidR="001872F7" w:rsidRPr="00AA135A">
        <w:rPr>
          <w:rFonts w:ascii="Palatino Linotype" w:hAnsi="Palatino Linotype"/>
        </w:rPr>
        <w:t>, se</w:t>
      </w:r>
      <w:r w:rsidR="00C76556" w:rsidRPr="00AA135A">
        <w:rPr>
          <w:rFonts w:ascii="Palatino Linotype" w:hAnsi="Palatino Linotype"/>
        </w:rPr>
        <w:t xml:space="preserve"> determinó poner a la </w:t>
      </w:r>
      <w:r w:rsidR="00854CD8" w:rsidRPr="00AA135A">
        <w:rPr>
          <w:rFonts w:ascii="Palatino Linotype" w:hAnsi="Palatino Linotype"/>
        </w:rPr>
        <w:t xml:space="preserve">vista del </w:t>
      </w:r>
      <w:r w:rsidR="00780805" w:rsidRPr="00AA135A">
        <w:rPr>
          <w:rFonts w:ascii="Palatino Linotype" w:hAnsi="Palatino Linotype"/>
          <w:b/>
        </w:rPr>
        <w:t>RECURRENTE</w:t>
      </w:r>
      <w:r w:rsidR="00854CD8" w:rsidRPr="00AA135A">
        <w:rPr>
          <w:rFonts w:ascii="Palatino Linotype" w:hAnsi="Palatino Linotype"/>
        </w:rPr>
        <w:t xml:space="preserve"> en fecha </w:t>
      </w:r>
      <w:r w:rsidR="003E0FDE" w:rsidRPr="00AA135A">
        <w:rPr>
          <w:rFonts w:ascii="Palatino Linotype" w:hAnsi="Palatino Linotype"/>
        </w:rPr>
        <w:t>veintisiete de octubre</w:t>
      </w:r>
      <w:r w:rsidR="00854CD8" w:rsidRPr="00AA135A">
        <w:rPr>
          <w:rFonts w:ascii="Palatino Linotype" w:hAnsi="Palatino Linotype"/>
        </w:rPr>
        <w:t xml:space="preserve"> del año en curso, </w:t>
      </w:r>
      <w:r w:rsidR="00BB6051" w:rsidRPr="00AA135A">
        <w:rPr>
          <w:rFonts w:ascii="Palatino Linotype" w:hAnsi="Palatino Linotype"/>
        </w:rPr>
        <w:t xml:space="preserve">en términos de la fracción III del artículo 185 de la Ley de Transparencia y Acceso a la Información Pública del Estado de México y Municipios; para que en el término de tres días manifestara lo que a su derecho convenga respecto de la modificación a la falta de respuesta; sin que el </w:t>
      </w:r>
      <w:r w:rsidR="001872F7" w:rsidRPr="00AA135A">
        <w:rPr>
          <w:rFonts w:ascii="Palatino Linotype" w:hAnsi="Palatino Linotype"/>
          <w:b/>
        </w:rPr>
        <w:t>RECURRENTE</w:t>
      </w:r>
      <w:r w:rsidR="00BB6051" w:rsidRPr="00AA135A">
        <w:rPr>
          <w:rFonts w:ascii="Palatino Linotype" w:hAnsi="Palatino Linotype"/>
        </w:rPr>
        <w:t xml:space="preserve"> hiciera manifestación alguna.</w:t>
      </w:r>
    </w:p>
    <w:p w14:paraId="0B326C4F" w14:textId="77777777" w:rsidR="00E33715" w:rsidRPr="00AA135A" w:rsidRDefault="00E33715" w:rsidP="00A659D6">
      <w:pPr>
        <w:spacing w:after="240" w:line="360" w:lineRule="auto"/>
        <w:contextualSpacing/>
        <w:jc w:val="both"/>
        <w:rPr>
          <w:rFonts w:ascii="Palatino Linotype" w:hAnsi="Palatino Linotype"/>
        </w:rPr>
      </w:pPr>
    </w:p>
    <w:p w14:paraId="2871BBE0" w14:textId="77777777" w:rsidR="00E33715" w:rsidRPr="00AA135A" w:rsidRDefault="00E33715" w:rsidP="00E33715">
      <w:pPr>
        <w:widowControl w:val="0"/>
        <w:spacing w:after="240"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b/>
        </w:rPr>
        <w:t>7.- Ampliación del plazo.</w:t>
      </w:r>
      <w:r w:rsidR="003E0FDE" w:rsidRPr="00AA135A">
        <w:rPr>
          <w:rFonts w:ascii="Palatino Linotype" w:eastAsia="Palatino Linotype" w:hAnsi="Palatino Linotype" w:cs="Palatino Linotype"/>
        </w:rPr>
        <w:t xml:space="preserve"> En fecha veintisiete de octubre</w:t>
      </w:r>
      <w:r w:rsidRPr="00AA135A">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notificó la ampliación del plazo para su resolución.</w:t>
      </w:r>
    </w:p>
    <w:p w14:paraId="2E413FCE"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397F3E" w14:textId="77777777" w:rsidR="00E33715" w:rsidRPr="00AA135A" w:rsidRDefault="00E33715" w:rsidP="00E33715">
      <w:pPr>
        <w:spacing w:line="360" w:lineRule="auto"/>
        <w:jc w:val="both"/>
        <w:rPr>
          <w:rFonts w:ascii="Palatino Linotype" w:eastAsia="Palatino Linotype" w:hAnsi="Palatino Linotype" w:cs="Palatino Linotype"/>
        </w:rPr>
      </w:pPr>
    </w:p>
    <w:p w14:paraId="70D32E99"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AF8732"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8E28912" w14:textId="77777777" w:rsidR="00E33715" w:rsidRPr="00AA135A" w:rsidRDefault="00E33715" w:rsidP="00E33715">
      <w:pPr>
        <w:spacing w:line="360" w:lineRule="auto"/>
        <w:jc w:val="both"/>
        <w:rPr>
          <w:rFonts w:ascii="Palatino Linotype" w:eastAsia="Palatino Linotype" w:hAnsi="Palatino Linotype" w:cs="Palatino Linotype"/>
        </w:rPr>
      </w:pPr>
    </w:p>
    <w:p w14:paraId="45B12D6A"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2805FD" w14:textId="77777777" w:rsidR="00E33715" w:rsidRPr="00AA135A" w:rsidRDefault="00E33715" w:rsidP="00E33715">
      <w:pPr>
        <w:spacing w:line="360" w:lineRule="auto"/>
        <w:jc w:val="both"/>
        <w:rPr>
          <w:rFonts w:ascii="Palatino Linotype" w:eastAsia="Palatino Linotype" w:hAnsi="Palatino Linotype" w:cs="Palatino Linotype"/>
        </w:rPr>
      </w:pPr>
    </w:p>
    <w:p w14:paraId="4F7A8384" w14:textId="77777777" w:rsidR="00E33715" w:rsidRPr="00AA135A" w:rsidRDefault="00E33715" w:rsidP="00E33715">
      <w:pPr>
        <w:spacing w:line="360" w:lineRule="auto"/>
        <w:jc w:val="both"/>
        <w:rPr>
          <w:rFonts w:ascii="Palatino Linotype" w:eastAsia="Palatino Linotype" w:hAnsi="Palatino Linotype" w:cs="Palatino Linotype"/>
          <w:strike/>
        </w:rPr>
      </w:pPr>
      <w:r w:rsidRPr="00AA135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A14392B" w14:textId="77777777" w:rsidR="00E33715" w:rsidRPr="00AA135A" w:rsidRDefault="00E33715" w:rsidP="00E33715">
      <w:pPr>
        <w:spacing w:line="360" w:lineRule="auto"/>
        <w:jc w:val="both"/>
        <w:rPr>
          <w:rFonts w:ascii="Palatino Linotype" w:eastAsia="Palatino Linotype" w:hAnsi="Palatino Linotype" w:cs="Palatino Linotype"/>
        </w:rPr>
      </w:pPr>
    </w:p>
    <w:p w14:paraId="64E1F4C5" w14:textId="77777777" w:rsidR="00E33715" w:rsidRPr="00AA135A" w:rsidRDefault="00E33715" w:rsidP="00E33715">
      <w:pPr>
        <w:numPr>
          <w:ilvl w:val="0"/>
          <w:numId w:val="35"/>
        </w:num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B7814B7" w14:textId="77777777" w:rsidR="00E33715" w:rsidRPr="00AA135A" w:rsidRDefault="00E33715" w:rsidP="00E33715">
      <w:pPr>
        <w:spacing w:line="360" w:lineRule="auto"/>
        <w:ind w:left="927"/>
        <w:jc w:val="both"/>
        <w:rPr>
          <w:rFonts w:ascii="Palatino Linotype" w:eastAsia="Palatino Linotype" w:hAnsi="Palatino Linotype" w:cs="Palatino Linotype"/>
        </w:rPr>
      </w:pPr>
    </w:p>
    <w:p w14:paraId="58BF8094" w14:textId="77777777" w:rsidR="00E33715" w:rsidRPr="00AA135A" w:rsidRDefault="00E33715" w:rsidP="00E33715">
      <w:pPr>
        <w:numPr>
          <w:ilvl w:val="0"/>
          <w:numId w:val="35"/>
        </w:num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Actividad Procesal del interesado. Acciones u omisiones del interesado.</w:t>
      </w:r>
    </w:p>
    <w:p w14:paraId="45B48E46" w14:textId="77777777" w:rsidR="00E33715" w:rsidRPr="00AA135A" w:rsidRDefault="00E33715" w:rsidP="00E33715">
      <w:pPr>
        <w:spacing w:line="360" w:lineRule="auto"/>
        <w:jc w:val="both"/>
        <w:rPr>
          <w:rFonts w:ascii="Palatino Linotype" w:eastAsia="Palatino Linotype" w:hAnsi="Palatino Linotype" w:cs="Palatino Linotype"/>
        </w:rPr>
      </w:pPr>
    </w:p>
    <w:p w14:paraId="3AC2EB79" w14:textId="77777777" w:rsidR="00E33715" w:rsidRPr="00AA135A" w:rsidRDefault="00E33715" w:rsidP="00E33715">
      <w:pPr>
        <w:numPr>
          <w:ilvl w:val="0"/>
          <w:numId w:val="35"/>
        </w:num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Conducta de la Autoridad: Las Acciones u omisiones realizadas en el procedimiento. Así como si la autoridad actuó con la debida diligencia.</w:t>
      </w:r>
    </w:p>
    <w:p w14:paraId="62D044D7" w14:textId="77777777" w:rsidR="00E33715" w:rsidRPr="00AA135A" w:rsidRDefault="00E33715" w:rsidP="00E33715">
      <w:pPr>
        <w:spacing w:line="360" w:lineRule="auto"/>
        <w:ind w:left="708"/>
        <w:rPr>
          <w:rFonts w:ascii="Palatino Linotype" w:eastAsia="Palatino Linotype" w:hAnsi="Palatino Linotype" w:cs="Palatino Linotype"/>
        </w:rPr>
      </w:pPr>
    </w:p>
    <w:p w14:paraId="6AEDDBAC" w14:textId="77777777" w:rsidR="00E33715" w:rsidRPr="00AA135A" w:rsidRDefault="00E33715" w:rsidP="00E33715">
      <w:pPr>
        <w:spacing w:line="360" w:lineRule="auto"/>
        <w:ind w:left="567"/>
        <w:jc w:val="both"/>
        <w:rPr>
          <w:rFonts w:ascii="Palatino Linotype" w:eastAsia="Palatino Linotype" w:hAnsi="Palatino Linotype" w:cs="Palatino Linotype"/>
        </w:rPr>
      </w:pPr>
      <w:r w:rsidRPr="00AA135A">
        <w:rPr>
          <w:rFonts w:ascii="Palatino Linotype" w:eastAsia="Palatino Linotype" w:hAnsi="Palatino Linotype" w:cs="Palatino Linotype"/>
        </w:rPr>
        <w:t>d) La afectación generada en la situación jurídica de la persona involucrada en el proceso: Violación a sus derechos humanos.</w:t>
      </w:r>
    </w:p>
    <w:p w14:paraId="42114115"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FA962D" w14:textId="77777777" w:rsidR="00E33715" w:rsidRPr="00AA135A" w:rsidRDefault="00E33715" w:rsidP="00E33715">
      <w:pPr>
        <w:spacing w:line="360" w:lineRule="auto"/>
        <w:jc w:val="both"/>
        <w:rPr>
          <w:rFonts w:ascii="Palatino Linotype" w:eastAsia="Palatino Linotype" w:hAnsi="Palatino Linotype" w:cs="Palatino Linotype"/>
        </w:rPr>
      </w:pPr>
    </w:p>
    <w:p w14:paraId="6A600420" w14:textId="77777777" w:rsidR="00E33715" w:rsidRPr="00AA135A" w:rsidRDefault="00E33715" w:rsidP="00E33715">
      <w:pPr>
        <w:spacing w:line="360" w:lineRule="auto"/>
        <w:jc w:val="both"/>
        <w:rPr>
          <w:rFonts w:ascii="Palatino Linotype" w:eastAsia="Palatino Linotype" w:hAnsi="Palatino Linotype" w:cs="Palatino Linotype"/>
          <w:b/>
        </w:rPr>
      </w:pPr>
      <w:r w:rsidRPr="00AA135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A135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A135A">
        <w:rPr>
          <w:rFonts w:ascii="Palatino Linotype" w:eastAsia="Palatino Linotype" w:hAnsi="Palatino Linotype" w:cs="Palatino Linotype"/>
        </w:rPr>
        <w:t>, visible en la Gaceta del Seminario Judicial de la Federación con el registro digital 205635.</w:t>
      </w:r>
    </w:p>
    <w:p w14:paraId="008B4048" w14:textId="77777777" w:rsidR="00E33715" w:rsidRPr="00AA135A" w:rsidRDefault="00E33715" w:rsidP="00E33715">
      <w:pPr>
        <w:spacing w:line="360" w:lineRule="auto"/>
        <w:jc w:val="both"/>
        <w:rPr>
          <w:rFonts w:ascii="Palatino Linotype" w:eastAsia="Palatino Linotype" w:hAnsi="Palatino Linotype" w:cs="Palatino Linotype"/>
        </w:rPr>
      </w:pPr>
    </w:p>
    <w:p w14:paraId="792DB8E9"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1BA9AB" w14:textId="77777777" w:rsidR="00E33715" w:rsidRPr="00AA135A" w:rsidRDefault="00E33715" w:rsidP="00E33715">
      <w:pPr>
        <w:spacing w:line="360" w:lineRule="auto"/>
        <w:jc w:val="both"/>
        <w:rPr>
          <w:rFonts w:ascii="Palatino Linotype" w:eastAsia="Palatino Linotype" w:hAnsi="Palatino Linotype" w:cs="Palatino Linotype"/>
        </w:rPr>
      </w:pPr>
    </w:p>
    <w:p w14:paraId="42490792"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6B44EF3" w14:textId="77777777" w:rsidR="00E33715" w:rsidRPr="00AA135A" w:rsidRDefault="00E33715" w:rsidP="00E33715">
      <w:pPr>
        <w:spacing w:line="360" w:lineRule="auto"/>
        <w:jc w:val="both"/>
        <w:rPr>
          <w:rFonts w:ascii="Palatino Linotype" w:eastAsia="Palatino Linotype" w:hAnsi="Palatino Linotype" w:cs="Palatino Linotype"/>
        </w:rPr>
      </w:pPr>
    </w:p>
    <w:p w14:paraId="4E456AC3"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 xml:space="preserve"> </w:t>
      </w:r>
      <w:r w:rsidRPr="00AA135A">
        <w:rPr>
          <w:rFonts w:ascii="Palatino Linotype" w:eastAsia="Palatino Linotype" w:hAnsi="Palatino Linotype" w:cs="Palatino Linotype"/>
          <w:i/>
        </w:rPr>
        <w:t>“PLAZO RAZONABLE PARA RESOLVER. DIMENSIÓN Y EFECTOS DE ESTE CONCEPTO CUANDO SE ADUCE EXCESIVA CARGA DE TRABAJO.”</w:t>
      </w:r>
      <w:r w:rsidRPr="00AA135A">
        <w:rPr>
          <w:rFonts w:ascii="Palatino Linotype" w:eastAsia="Palatino Linotype" w:hAnsi="Palatino Linotype" w:cs="Palatino Linotype"/>
        </w:rPr>
        <w:t xml:space="preserve"> consultable en el Seminario Judicial de la Federación y su gaceta, con el registro digital 2002351.</w:t>
      </w:r>
    </w:p>
    <w:p w14:paraId="581D944E" w14:textId="77777777" w:rsidR="00E33715" w:rsidRPr="00AA135A" w:rsidRDefault="00E33715" w:rsidP="00E33715">
      <w:pPr>
        <w:spacing w:line="360" w:lineRule="auto"/>
        <w:jc w:val="both"/>
        <w:rPr>
          <w:rFonts w:ascii="Palatino Linotype" w:eastAsia="Palatino Linotype" w:hAnsi="Palatino Linotype" w:cs="Palatino Linotype"/>
          <w:b/>
        </w:rPr>
      </w:pPr>
    </w:p>
    <w:p w14:paraId="01CF4989"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i/>
        </w:rPr>
        <w:t>“PLAZO RAZONABLE PARA RESOLVER. CONCEPTO Y ELEMENTOS QUE LO INTEGRAN A LA LUZ DEL DERECHO INTERNACIONAL DE LOS DERECHOS HUMANOS.”</w:t>
      </w:r>
      <w:r w:rsidRPr="00AA135A">
        <w:rPr>
          <w:rFonts w:ascii="Palatino Linotype" w:eastAsia="Palatino Linotype" w:hAnsi="Palatino Linotype" w:cs="Palatino Linotype"/>
        </w:rPr>
        <w:t>, visible en el Seminario Judicial de la Federación y su gaceta, con el registro digital 2002350.</w:t>
      </w:r>
    </w:p>
    <w:p w14:paraId="0844AE0B" w14:textId="77777777" w:rsidR="00E33715" w:rsidRPr="00AA135A" w:rsidRDefault="00E33715" w:rsidP="00E33715">
      <w:pPr>
        <w:spacing w:line="360" w:lineRule="auto"/>
        <w:jc w:val="both"/>
        <w:rPr>
          <w:rFonts w:ascii="Palatino Linotype" w:eastAsia="Palatino Linotype" w:hAnsi="Palatino Linotype" w:cs="Palatino Linotype"/>
        </w:rPr>
      </w:pPr>
    </w:p>
    <w:p w14:paraId="4DD581FD" w14:textId="77777777" w:rsidR="00E33715" w:rsidRPr="00AA135A" w:rsidRDefault="00E33715" w:rsidP="00E33715">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2E894E7" w14:textId="77777777" w:rsidR="00E33715" w:rsidRPr="00AA135A" w:rsidRDefault="00E33715" w:rsidP="00A659D6">
      <w:pPr>
        <w:spacing w:after="240" w:line="360" w:lineRule="auto"/>
        <w:contextualSpacing/>
        <w:jc w:val="both"/>
        <w:rPr>
          <w:rFonts w:ascii="Palatino Linotype" w:hAnsi="Palatino Linotype"/>
        </w:rPr>
      </w:pPr>
    </w:p>
    <w:p w14:paraId="7FA52FD7" w14:textId="77777777" w:rsidR="00BF6E92" w:rsidRPr="00AA135A" w:rsidRDefault="00E33715" w:rsidP="00BF6E92">
      <w:pPr>
        <w:spacing w:before="240" w:after="240" w:line="360" w:lineRule="auto"/>
        <w:contextualSpacing/>
        <w:jc w:val="both"/>
        <w:rPr>
          <w:rFonts w:ascii="Palatino Linotype" w:hAnsi="Palatino Linotype"/>
        </w:rPr>
      </w:pPr>
      <w:r w:rsidRPr="00AA135A">
        <w:rPr>
          <w:rFonts w:ascii="Palatino Linotype" w:hAnsi="Palatino Linotype" w:cs="Arial"/>
          <w:b/>
        </w:rPr>
        <w:t>8</w:t>
      </w:r>
      <w:r w:rsidR="009C2DFF" w:rsidRPr="00AA135A">
        <w:rPr>
          <w:rFonts w:ascii="Palatino Linotype" w:hAnsi="Palatino Linotype" w:cs="Arial"/>
          <w:b/>
        </w:rPr>
        <w:t>.</w:t>
      </w:r>
      <w:r w:rsidR="00CE2C0A" w:rsidRPr="00AA135A">
        <w:rPr>
          <w:rFonts w:ascii="Palatino Linotype" w:hAnsi="Palatino Linotype" w:cs="Arial"/>
          <w:b/>
        </w:rPr>
        <w:t xml:space="preserve"> </w:t>
      </w:r>
      <w:r w:rsidR="00E92B34" w:rsidRPr="00AA135A">
        <w:rPr>
          <w:rFonts w:ascii="Palatino Linotype" w:hAnsi="Palatino Linotype" w:cs="Arial"/>
          <w:b/>
        </w:rPr>
        <w:t>Cierre de Instrucción</w:t>
      </w:r>
      <w:r w:rsidR="00E92B34" w:rsidRPr="00AA135A">
        <w:rPr>
          <w:rFonts w:ascii="Palatino Linotype" w:hAnsi="Palatino Linotype" w:cs="Arial"/>
          <w:b/>
          <w:sz w:val="28"/>
          <w:szCs w:val="28"/>
        </w:rPr>
        <w:t>.</w:t>
      </w:r>
      <w:r w:rsidR="00E92B34" w:rsidRPr="00AA135A">
        <w:rPr>
          <w:rFonts w:ascii="Palatino Linotype" w:hAnsi="Palatino Linotype" w:cs="Arial"/>
        </w:rPr>
        <w:t xml:space="preserve"> </w:t>
      </w:r>
      <w:r w:rsidR="00851008" w:rsidRPr="00AA135A">
        <w:rPr>
          <w:rFonts w:ascii="Palatino Linotype" w:hAnsi="Palatino Linotype" w:cs="Arial"/>
        </w:rPr>
        <w:t xml:space="preserve">En </w:t>
      </w:r>
      <w:r w:rsidR="006E32CE" w:rsidRPr="00AA135A">
        <w:rPr>
          <w:rFonts w:ascii="Palatino Linotype" w:hAnsi="Palatino Linotype" w:cs="Arial"/>
        </w:rPr>
        <w:t xml:space="preserve">fecha </w:t>
      </w:r>
      <w:r w:rsidR="005B004C" w:rsidRPr="00AA135A">
        <w:rPr>
          <w:rFonts w:ascii="Palatino Linotype" w:hAnsi="Palatino Linotype"/>
        </w:rPr>
        <w:t>ocho</w:t>
      </w:r>
      <w:r w:rsidR="00652EC3" w:rsidRPr="00AA135A">
        <w:rPr>
          <w:rFonts w:ascii="Palatino Linotype" w:hAnsi="Palatino Linotype"/>
        </w:rPr>
        <w:t xml:space="preserve"> </w:t>
      </w:r>
      <w:r w:rsidR="009C2DFF" w:rsidRPr="00AA135A">
        <w:rPr>
          <w:rFonts w:ascii="Palatino Linotype" w:hAnsi="Palatino Linotype"/>
        </w:rPr>
        <w:t xml:space="preserve">de </w:t>
      </w:r>
      <w:r w:rsidR="003E0FDE" w:rsidRPr="00AA135A">
        <w:rPr>
          <w:rFonts w:ascii="Palatino Linotype" w:hAnsi="Palatino Linotype"/>
        </w:rPr>
        <w:t>noviembre</w:t>
      </w:r>
      <w:r w:rsidR="00612C03" w:rsidRPr="00AA135A">
        <w:rPr>
          <w:rFonts w:ascii="Palatino Linotype" w:hAnsi="Palatino Linotype"/>
        </w:rPr>
        <w:t xml:space="preserve"> </w:t>
      </w:r>
      <w:r w:rsidR="002A0404" w:rsidRPr="00AA135A">
        <w:rPr>
          <w:rFonts w:ascii="Palatino Linotype" w:hAnsi="Palatino Linotype"/>
        </w:rPr>
        <w:t>de</w:t>
      </w:r>
      <w:r w:rsidR="004F365E" w:rsidRPr="00AA135A">
        <w:rPr>
          <w:rFonts w:ascii="Palatino Linotype" w:hAnsi="Palatino Linotype"/>
        </w:rPr>
        <w:t>l</w:t>
      </w:r>
      <w:r w:rsidR="002A0404" w:rsidRPr="00AA135A">
        <w:rPr>
          <w:rFonts w:ascii="Palatino Linotype" w:hAnsi="Palatino Linotype"/>
        </w:rPr>
        <w:t xml:space="preserve"> </w:t>
      </w:r>
      <w:r w:rsidR="003E0FDE" w:rsidRPr="00AA135A">
        <w:rPr>
          <w:rFonts w:ascii="Palatino Linotype" w:hAnsi="Palatino Linotype"/>
        </w:rPr>
        <w:t xml:space="preserve">año </w:t>
      </w:r>
      <w:r w:rsidR="00854CD8" w:rsidRPr="00AA135A">
        <w:rPr>
          <w:rFonts w:ascii="Palatino Linotype" w:hAnsi="Palatino Linotype"/>
        </w:rPr>
        <w:t>dos mil veintidós</w:t>
      </w:r>
      <w:r w:rsidR="005B004C" w:rsidRPr="00AA135A">
        <w:rPr>
          <w:rFonts w:ascii="Palatino Linotype" w:hAnsi="Palatino Linotype"/>
        </w:rPr>
        <w:t>,</w:t>
      </w:r>
      <w:r w:rsidR="00E80302" w:rsidRPr="00AA135A">
        <w:rPr>
          <w:rFonts w:ascii="Palatino Linotype" w:hAnsi="Palatino Linotype"/>
        </w:rPr>
        <w:t xml:space="preserve"> </w:t>
      </w:r>
      <w:r w:rsidR="00A659D6" w:rsidRPr="00AA135A">
        <w:rPr>
          <w:rFonts w:ascii="Palatino Linotype" w:hAnsi="Palatino Linotype"/>
        </w:rPr>
        <w:t>la</w:t>
      </w:r>
      <w:r w:rsidR="00BF6E92" w:rsidRPr="00AA135A">
        <w:rPr>
          <w:rFonts w:ascii="Palatino Linotype" w:hAnsi="Palatino Linotype"/>
        </w:rPr>
        <w:t xml:space="preserve"> </w:t>
      </w:r>
      <w:r w:rsidR="00A659D6" w:rsidRPr="00AA135A">
        <w:rPr>
          <w:rFonts w:ascii="Palatino Linotype" w:hAnsi="Palatino Linotype"/>
        </w:rPr>
        <w:t>Comisionada</w:t>
      </w:r>
      <w:r w:rsidR="00BF6E92" w:rsidRPr="00AA135A">
        <w:rPr>
          <w:rFonts w:ascii="Palatino Linotype" w:hAnsi="Palatino Linotype"/>
        </w:rPr>
        <w:t xml:space="preserve"> ponente determinó el cierre de instrucció</w:t>
      </w:r>
      <w:r w:rsidR="004F365E" w:rsidRPr="00AA135A">
        <w:rPr>
          <w:rFonts w:ascii="Palatino Linotype" w:hAnsi="Palatino Linotype"/>
        </w:rPr>
        <w:t>n en términos de la fracción VI</w:t>
      </w:r>
      <w:r w:rsidR="00BF6E92" w:rsidRPr="00AA135A">
        <w:rPr>
          <w:rFonts w:ascii="Palatino Linotype" w:hAnsi="Palatino Linotype"/>
        </w:rPr>
        <w:t xml:space="preserve"> del artículo 185 de la Ley de Transparencia y Acceso a la información Pública del Estado de México y Municipios.</w:t>
      </w:r>
    </w:p>
    <w:p w14:paraId="7F2947B5" w14:textId="77777777" w:rsidR="00E33715" w:rsidRPr="00AA135A" w:rsidRDefault="00E33715" w:rsidP="00BF6E92">
      <w:pPr>
        <w:spacing w:before="240" w:after="240" w:line="360" w:lineRule="auto"/>
        <w:contextualSpacing/>
        <w:jc w:val="both"/>
        <w:rPr>
          <w:rFonts w:ascii="Palatino Linotype" w:hAnsi="Palatino Linotype"/>
        </w:rPr>
      </w:pPr>
    </w:p>
    <w:p w14:paraId="6DB0EDA7" w14:textId="77777777" w:rsidR="00E33715" w:rsidRPr="00AA135A" w:rsidRDefault="00E33715" w:rsidP="00E33715">
      <w:pPr>
        <w:spacing w:before="240" w:after="240"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379A0619" w14:textId="77777777" w:rsidR="00787441" w:rsidRPr="00AA135A" w:rsidRDefault="003A0E9F" w:rsidP="00787441">
      <w:pPr>
        <w:spacing w:before="240" w:after="240" w:line="360" w:lineRule="auto"/>
        <w:jc w:val="center"/>
        <w:rPr>
          <w:rFonts w:ascii="Palatino Linotype" w:hAnsi="Palatino Linotype"/>
          <w:b/>
          <w:bCs/>
          <w:spacing w:val="60"/>
          <w:sz w:val="28"/>
          <w:szCs w:val="28"/>
          <w:lang w:val="es-ES_tradnl"/>
        </w:rPr>
      </w:pPr>
      <w:r w:rsidRPr="00AA135A">
        <w:rPr>
          <w:rFonts w:ascii="Palatino Linotype" w:hAnsi="Palatino Linotype"/>
          <w:b/>
          <w:bCs/>
          <w:spacing w:val="60"/>
          <w:sz w:val="28"/>
          <w:szCs w:val="28"/>
          <w:lang w:val="es-ES_tradnl"/>
        </w:rPr>
        <w:t>II.</w:t>
      </w:r>
      <w:r w:rsidR="00787441" w:rsidRPr="00AA135A">
        <w:rPr>
          <w:rFonts w:ascii="Palatino Linotype" w:hAnsi="Palatino Linotype"/>
          <w:b/>
          <w:bCs/>
          <w:spacing w:val="60"/>
          <w:sz w:val="28"/>
          <w:szCs w:val="28"/>
          <w:lang w:val="es-ES_tradnl"/>
        </w:rPr>
        <w:t>CONSIDERANDO</w:t>
      </w:r>
    </w:p>
    <w:p w14:paraId="2AE8AC40" w14:textId="77777777" w:rsidR="00487829" w:rsidRPr="00AA135A" w:rsidRDefault="00B66773" w:rsidP="00487829">
      <w:pPr>
        <w:spacing w:before="240" w:after="240" w:line="360" w:lineRule="auto"/>
        <w:jc w:val="both"/>
        <w:rPr>
          <w:rFonts w:ascii="Palatino Linotype" w:hAnsi="Palatino Linotype"/>
          <w:shd w:val="clear" w:color="auto" w:fill="FFFFFF"/>
        </w:rPr>
      </w:pPr>
      <w:r w:rsidRPr="00AA135A">
        <w:rPr>
          <w:rFonts w:ascii="Palatino Linotype" w:hAnsi="Palatino Linotype" w:cs="Arial"/>
          <w:b/>
        </w:rPr>
        <w:t>Primero</w:t>
      </w:r>
      <w:r w:rsidR="00300932" w:rsidRPr="00AA135A">
        <w:rPr>
          <w:rFonts w:ascii="Palatino Linotype" w:hAnsi="Palatino Linotype" w:cs="Arial"/>
          <w:b/>
        </w:rPr>
        <w:t xml:space="preserve">. Competencia. </w:t>
      </w:r>
      <w:r w:rsidR="00487829" w:rsidRPr="00AA135A">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w:t>
      </w:r>
      <w:r w:rsidR="0000739C" w:rsidRPr="00AA135A">
        <w:rPr>
          <w:rFonts w:ascii="Palatino Linotype" w:hAnsi="Palatino Linotype"/>
          <w:shd w:val="clear" w:color="auto" w:fill="FFFFFF"/>
        </w:rPr>
        <w:t xml:space="preserve">s Unidos Mexicanos; 5, párrafos </w:t>
      </w:r>
      <w:r w:rsidR="00A659D6" w:rsidRPr="00AA135A">
        <w:rPr>
          <w:rFonts w:ascii="Palatino Linotype" w:hAnsi="Palatino Linotype"/>
          <w:shd w:val="clear" w:color="auto" w:fill="FFFFFF"/>
        </w:rPr>
        <w:t xml:space="preserve">trigésimo, </w:t>
      </w:r>
      <w:r w:rsidR="009B0FED" w:rsidRPr="00AA135A">
        <w:rPr>
          <w:rFonts w:ascii="Palatino Linotype" w:hAnsi="Palatino Linotype"/>
          <w:shd w:val="clear" w:color="auto" w:fill="FFFFFF"/>
        </w:rPr>
        <w:t>trigésimos primero</w:t>
      </w:r>
      <w:r w:rsidR="00A659D6" w:rsidRPr="00AA135A">
        <w:rPr>
          <w:rFonts w:ascii="Palatino Linotype" w:hAnsi="Palatino Linotype"/>
          <w:shd w:val="clear" w:color="auto" w:fill="FFFFFF"/>
        </w:rPr>
        <w:t xml:space="preserve"> y trigésimo segundo</w:t>
      </w:r>
      <w:r w:rsidR="00487829" w:rsidRPr="00AA135A">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B24CB72" w14:textId="77777777" w:rsidR="008A328B" w:rsidRPr="00AA135A" w:rsidRDefault="00B66773" w:rsidP="008A328B">
      <w:pPr>
        <w:spacing w:before="240" w:after="240" w:line="360" w:lineRule="auto"/>
        <w:jc w:val="both"/>
        <w:rPr>
          <w:rFonts w:ascii="Palatino Linotype" w:eastAsia="Calibri" w:hAnsi="Palatino Linotype" w:cs="Arial"/>
          <w:lang w:val="es-MX" w:eastAsia="en-US"/>
        </w:rPr>
      </w:pPr>
      <w:r w:rsidRPr="00AA135A">
        <w:rPr>
          <w:rFonts w:ascii="Palatino Linotype" w:hAnsi="Palatino Linotype" w:cs="Arial"/>
          <w:b/>
        </w:rPr>
        <w:t>Segundo</w:t>
      </w:r>
      <w:r w:rsidR="00300932" w:rsidRPr="00AA135A">
        <w:rPr>
          <w:rFonts w:ascii="Palatino Linotype" w:hAnsi="Palatino Linotype" w:cs="Arial"/>
          <w:b/>
        </w:rPr>
        <w:t>. Oportunidad y Procedibilidad del Recurso de Revisión</w:t>
      </w:r>
      <w:r w:rsidR="00300932" w:rsidRPr="00AA135A">
        <w:rPr>
          <w:rFonts w:ascii="Palatino Linotype" w:hAnsi="Palatino Linotype" w:cs="Arial"/>
          <w:b/>
          <w:sz w:val="28"/>
          <w:szCs w:val="28"/>
        </w:rPr>
        <w:t>.</w:t>
      </w:r>
      <w:r w:rsidR="00300932" w:rsidRPr="00AA135A">
        <w:rPr>
          <w:rFonts w:ascii="Palatino Linotype" w:hAnsi="Palatino Linotype" w:cs="Arial"/>
          <w:b/>
        </w:rPr>
        <w:t xml:space="preserve"> </w:t>
      </w:r>
      <w:r w:rsidR="008A328B" w:rsidRPr="00AA135A">
        <w:rPr>
          <w:rFonts w:ascii="Palatino Linotype" w:hAnsi="Palatino Linotype" w:cs="Arial"/>
        </w:rPr>
        <w:t>Por</w:t>
      </w:r>
      <w:r w:rsidR="00F235C0" w:rsidRPr="00AA135A">
        <w:rPr>
          <w:rFonts w:ascii="Palatino Linotype" w:hAnsi="Palatino Linotype" w:cs="Arial"/>
        </w:rPr>
        <w:t xml:space="preserve"> cuanto hace a la oportunidad del</w:t>
      </w:r>
      <w:r w:rsidR="00707A6E" w:rsidRPr="00AA135A">
        <w:rPr>
          <w:rFonts w:ascii="Palatino Linotype" w:hAnsi="Palatino Linotype" w:cs="Arial"/>
        </w:rPr>
        <w:t xml:space="preserve"> </w:t>
      </w:r>
      <w:r w:rsidR="008A328B" w:rsidRPr="00AA135A">
        <w:rPr>
          <w:rFonts w:ascii="Palatino Linotype" w:hAnsi="Palatino Linotype" w:cs="Arial"/>
        </w:rPr>
        <w:t>recurso de revisión</w:t>
      </w:r>
      <w:r w:rsidR="008A328B" w:rsidRPr="00AA135A">
        <w:rPr>
          <w:rFonts w:ascii="Palatino Linotype" w:hAnsi="Palatino Linotype" w:cs="Arial"/>
          <w:b/>
        </w:rPr>
        <w:t xml:space="preserve"> </w:t>
      </w:r>
      <w:r w:rsidR="008A328B" w:rsidRPr="00AA135A">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w:t>
      </w:r>
      <w:r w:rsidR="008A328B" w:rsidRPr="00AA135A">
        <w:rPr>
          <w:rFonts w:ascii="Palatino Linotype" w:eastAsia="Calibri" w:hAnsi="Palatino Linotype" w:cs="Arial"/>
          <w:lang w:val="es-MX" w:eastAsia="en-US"/>
        </w:rPr>
        <w:lastRenderedPageBreak/>
        <w:t xml:space="preserve">referido plazo de quince días hábiles sin que los Sujetos Obligados entreguen la respuesta </w:t>
      </w:r>
      <w:r w:rsidR="00DC38DD" w:rsidRPr="00AA135A">
        <w:rPr>
          <w:rFonts w:ascii="Palatino Linotype" w:eastAsia="Calibri" w:hAnsi="Palatino Linotype" w:cs="Arial"/>
          <w:lang w:val="es-MX" w:eastAsia="en-US"/>
        </w:rPr>
        <w:t>a la solicitud de información, e</w:t>
      </w:r>
      <w:r w:rsidR="008A328B" w:rsidRPr="00AA135A">
        <w:rPr>
          <w:rFonts w:ascii="Palatino Linotype" w:eastAsia="Calibri" w:hAnsi="Palatino Linotype" w:cs="Arial"/>
          <w:lang w:val="es-MX" w:eastAsia="en-US"/>
        </w:rPr>
        <w:t xml:space="preserve">sta se considera negada; por lo que al solicitante le asiste el derecho para presentar el recurso de </w:t>
      </w:r>
      <w:r w:rsidR="00F235C0" w:rsidRPr="00AA135A">
        <w:rPr>
          <w:rFonts w:ascii="Palatino Linotype" w:eastAsia="Calibri" w:hAnsi="Palatino Linotype" w:cs="Arial"/>
          <w:lang w:val="es-MX" w:eastAsia="en-US"/>
        </w:rPr>
        <w:t>revisión en cualquier momento.</w:t>
      </w:r>
    </w:p>
    <w:p w14:paraId="0D9DB719" w14:textId="77777777" w:rsidR="008A328B" w:rsidRPr="00AA135A" w:rsidRDefault="008A328B" w:rsidP="008A328B">
      <w:pPr>
        <w:spacing w:before="240" w:after="240" w:line="360" w:lineRule="auto"/>
        <w:jc w:val="both"/>
        <w:rPr>
          <w:rFonts w:ascii="Palatino Linotype" w:eastAsia="Calibri" w:hAnsi="Palatino Linotype" w:cs="Arial"/>
          <w:lang w:val="es-MX" w:eastAsia="en-US"/>
        </w:rPr>
      </w:pPr>
      <w:r w:rsidRPr="00AA135A">
        <w:rPr>
          <w:rFonts w:ascii="Palatino Linotype" w:eastAsia="Calibri" w:hAnsi="Palatino Linotype" w:cs="Arial"/>
          <w:lang w:val="es-MX" w:eastAsia="en-US"/>
        </w:rPr>
        <w:t xml:space="preserve">Derivado de lo anterior, se constituye la figura jurídica de la </w:t>
      </w:r>
      <w:r w:rsidRPr="00AA135A">
        <w:rPr>
          <w:rFonts w:ascii="Palatino Linotype" w:eastAsia="Calibri" w:hAnsi="Palatino Linotype" w:cs="Arial"/>
          <w:b/>
          <w:lang w:val="es-MX" w:eastAsia="en-US"/>
        </w:rPr>
        <w:t>NEGATIVA FICTA</w:t>
      </w:r>
      <w:r w:rsidRPr="00AA135A">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14:paraId="7685F606" w14:textId="77777777" w:rsidR="008A328B" w:rsidRPr="00AA135A" w:rsidRDefault="008A328B" w:rsidP="008A328B">
      <w:pPr>
        <w:spacing w:before="240" w:after="240" w:line="360" w:lineRule="auto"/>
        <w:jc w:val="both"/>
        <w:rPr>
          <w:rFonts w:ascii="Palatino Linotype" w:eastAsia="Calibri" w:hAnsi="Palatino Linotype" w:cs="Arial"/>
          <w:lang w:val="es-MX" w:eastAsia="en-US"/>
        </w:rPr>
      </w:pPr>
      <w:r w:rsidRPr="00AA135A">
        <w:rPr>
          <w:rFonts w:ascii="Palatino Linotype" w:eastAsia="Calibri" w:hAnsi="Palatino Linotype" w:cs="Arial"/>
          <w:lang w:val="es-MX" w:eastAsia="en-US"/>
        </w:rPr>
        <w:t xml:space="preserve">De tal manera, en </w:t>
      </w:r>
      <w:r w:rsidR="00F235C0" w:rsidRPr="00AA135A">
        <w:rPr>
          <w:rFonts w:ascii="Palatino Linotype" w:eastAsia="Calibri" w:hAnsi="Palatino Linotype" w:cs="Arial"/>
          <w:lang w:val="es-MX" w:eastAsia="en-US"/>
        </w:rPr>
        <w:t>el</w:t>
      </w:r>
      <w:r w:rsidR="00B9383D" w:rsidRPr="00AA135A">
        <w:rPr>
          <w:rFonts w:ascii="Palatino Linotype" w:eastAsia="Calibri" w:hAnsi="Palatino Linotype" w:cs="Arial"/>
          <w:lang w:val="es-MX" w:eastAsia="en-US"/>
        </w:rPr>
        <w:t xml:space="preserve"> </w:t>
      </w:r>
      <w:r w:rsidRPr="00AA135A">
        <w:rPr>
          <w:rFonts w:ascii="Palatino Linotype" w:eastAsia="Calibri" w:hAnsi="Palatino Linotype" w:cs="Arial"/>
          <w:lang w:val="es-MX" w:eastAsia="en-US"/>
        </w:rPr>
        <w:t xml:space="preserve">presente recurso de revisión se actualizó la negativa ficta por parte del </w:t>
      </w:r>
      <w:r w:rsidRPr="00AA135A">
        <w:rPr>
          <w:rFonts w:ascii="Palatino Linotype" w:eastAsia="Calibri" w:hAnsi="Palatino Linotype" w:cs="Arial"/>
          <w:b/>
          <w:lang w:val="es-MX" w:eastAsia="en-US"/>
        </w:rPr>
        <w:t>SUJETO OBLIGADO</w:t>
      </w:r>
      <w:r w:rsidRPr="00AA135A">
        <w:rPr>
          <w:rFonts w:ascii="Palatino Linotype" w:eastAsia="Calibri" w:hAnsi="Palatino Linotype" w:cs="Arial"/>
          <w:lang w:val="es-MX" w:eastAsia="en-US"/>
        </w:rPr>
        <w:t xml:space="preserve"> al no haber respondido a</w:t>
      </w:r>
      <w:r w:rsidR="00612C03" w:rsidRPr="00AA135A">
        <w:rPr>
          <w:rFonts w:ascii="Palatino Linotype" w:eastAsia="Calibri" w:hAnsi="Palatino Linotype" w:cs="Arial"/>
          <w:lang w:val="es-MX" w:eastAsia="en-US"/>
        </w:rPr>
        <w:t xml:space="preserve">l </w:t>
      </w:r>
      <w:r w:rsidR="0041729E" w:rsidRPr="00AA135A">
        <w:rPr>
          <w:rFonts w:ascii="Palatino Linotype" w:eastAsia="Calibri" w:hAnsi="Palatino Linotype" w:cs="Arial"/>
          <w:b/>
          <w:lang w:val="es-MX" w:eastAsia="en-US"/>
        </w:rPr>
        <w:t>RECURRENTE</w:t>
      </w:r>
      <w:r w:rsidR="00612C03" w:rsidRPr="00AA135A">
        <w:rPr>
          <w:rFonts w:ascii="Palatino Linotype" w:eastAsia="Calibri" w:hAnsi="Palatino Linotype" w:cs="Arial"/>
          <w:lang w:val="es-MX" w:eastAsia="en-US"/>
        </w:rPr>
        <w:t xml:space="preserve"> </w:t>
      </w:r>
      <w:r w:rsidRPr="00AA135A">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0C3C2A03" w14:textId="77777777" w:rsidR="008A328B" w:rsidRPr="00AA135A" w:rsidRDefault="008A328B" w:rsidP="008A328B">
      <w:pPr>
        <w:spacing w:before="240" w:after="240" w:line="360" w:lineRule="auto"/>
        <w:jc w:val="both"/>
        <w:rPr>
          <w:rFonts w:ascii="Palatino Linotype" w:eastAsia="Calibri" w:hAnsi="Palatino Linotype" w:cs="Arial"/>
          <w:lang w:val="es-MX" w:eastAsia="en-US"/>
        </w:rPr>
      </w:pPr>
      <w:r w:rsidRPr="00AA135A">
        <w:rPr>
          <w:rFonts w:ascii="Palatino Linotype" w:eastAsia="Calibri" w:hAnsi="Palatino Linotype" w:cs="Arial"/>
          <w:lang w:val="es-MX" w:eastAsia="en-US"/>
        </w:rPr>
        <w:t>Si a ello se le suma lo previsto en el párrafo segundo del artículo 178, párrafo segundo</w:t>
      </w:r>
      <w:r w:rsidR="00FA5154" w:rsidRPr="00AA135A">
        <w:rPr>
          <w:rStyle w:val="Refdenotaalpie"/>
          <w:rFonts w:ascii="Palatino Linotype" w:eastAsia="Calibri" w:hAnsi="Palatino Linotype" w:cs="Arial"/>
          <w:lang w:val="es-MX" w:eastAsia="en-US"/>
        </w:rPr>
        <w:footnoteReference w:id="1"/>
      </w:r>
      <w:r w:rsidRPr="00AA135A">
        <w:rPr>
          <w:rFonts w:ascii="Palatino Linotype" w:eastAsia="Calibri" w:hAnsi="Palatino Linotype" w:cs="Arial"/>
          <w:lang w:val="es-MX" w:eastAsia="en-US"/>
        </w:rPr>
        <w:t xml:space="preserve"> de la Ley de Transparencia y Acceso a la Información Pública vigente en la entidad.</w:t>
      </w:r>
    </w:p>
    <w:p w14:paraId="7B2462DE" w14:textId="77777777" w:rsidR="008A328B" w:rsidRPr="00AA135A" w:rsidRDefault="008A328B" w:rsidP="008A328B">
      <w:pPr>
        <w:spacing w:before="240" w:after="360" w:line="360" w:lineRule="auto"/>
        <w:jc w:val="both"/>
        <w:rPr>
          <w:rFonts w:eastAsia="Calibri"/>
          <w:i/>
          <w:szCs w:val="22"/>
          <w:lang w:val="es-MX"/>
        </w:rPr>
      </w:pPr>
      <w:r w:rsidRPr="00AA135A">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y Protección de Datos Personales del Estado de México y Municipios, publicado en el </w:t>
      </w:r>
      <w:r w:rsidRPr="00AA135A">
        <w:rPr>
          <w:rFonts w:ascii="Palatino Linotype" w:eastAsia="Calibri" w:hAnsi="Palatino Linotype" w:cs="Arial"/>
          <w:szCs w:val="22"/>
        </w:rPr>
        <w:lastRenderedPageBreak/>
        <w:t>Periódico Oficial del Estado de México “Gaceta del Gobierno”, el veintitrés de abril de dos mil quince, que establece:</w:t>
      </w:r>
    </w:p>
    <w:p w14:paraId="3DF1DE2D" w14:textId="77777777" w:rsidR="008A328B" w:rsidRPr="00AA135A" w:rsidRDefault="008A328B" w:rsidP="008A328B">
      <w:pPr>
        <w:spacing w:before="240" w:after="360"/>
        <w:ind w:left="851" w:right="851"/>
        <w:jc w:val="both"/>
        <w:rPr>
          <w:rFonts w:ascii="Palatino Linotype" w:eastAsia="Calibri" w:hAnsi="Palatino Linotype"/>
          <w:b/>
          <w:i/>
          <w:sz w:val="22"/>
          <w:szCs w:val="22"/>
          <w:lang w:val="es-MX"/>
        </w:rPr>
      </w:pPr>
      <w:r w:rsidRPr="00AA135A">
        <w:rPr>
          <w:rFonts w:ascii="Palatino Linotype" w:eastAsia="Calibri" w:hAnsi="Palatino Linotype"/>
          <w:i/>
          <w:sz w:val="22"/>
          <w:szCs w:val="22"/>
          <w:lang w:val="es-MX"/>
        </w:rPr>
        <w:t>“</w:t>
      </w:r>
      <w:r w:rsidRPr="00AA135A">
        <w:rPr>
          <w:rFonts w:ascii="Palatino Linotype" w:eastAsia="Calibri" w:hAnsi="Palatino Linotype"/>
          <w:b/>
          <w:i/>
          <w:sz w:val="22"/>
          <w:szCs w:val="22"/>
          <w:lang w:val="es-MX"/>
        </w:rPr>
        <w:t xml:space="preserve">CRITERIO 0001-15 </w:t>
      </w:r>
    </w:p>
    <w:p w14:paraId="02E5442F" w14:textId="77777777" w:rsidR="008A328B" w:rsidRPr="00AA135A" w:rsidRDefault="008A328B" w:rsidP="008A328B">
      <w:pPr>
        <w:spacing w:before="240" w:after="360"/>
        <w:ind w:left="851" w:right="851"/>
        <w:jc w:val="both"/>
        <w:rPr>
          <w:rFonts w:ascii="Palatino Linotype" w:eastAsia="Calibri" w:hAnsi="Palatino Linotype"/>
          <w:i/>
          <w:sz w:val="22"/>
          <w:szCs w:val="22"/>
          <w:lang w:val="es-ES_tradnl"/>
        </w:rPr>
      </w:pPr>
      <w:r w:rsidRPr="00AA135A">
        <w:rPr>
          <w:rFonts w:ascii="Palatino Linotype" w:eastAsia="Calibri" w:hAnsi="Palatino Linotype"/>
          <w:b/>
          <w:i/>
          <w:sz w:val="22"/>
          <w:szCs w:val="22"/>
          <w:lang w:val="es-MX"/>
        </w:rPr>
        <w:t>NEGATIVA FICTA. PLAZO PARA INTERPONER EL RECURSO DE REVISIÓN TRATÁNDOSE DE</w:t>
      </w:r>
      <w:r w:rsidRPr="00AA135A">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0757EC4" w14:textId="77777777" w:rsidR="00780805" w:rsidRPr="00AA135A" w:rsidRDefault="00780805" w:rsidP="00780805">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AA135A">
        <w:rPr>
          <w:rFonts w:ascii="Palatino Linotype" w:hAnsi="Palatino Linotype" w:cs="Arial"/>
        </w:rPr>
        <w:t>Además, por cuanto hace a la procedibilidad del recurso de revisión una vez realizado el análisis del formato de interposición</w:t>
      </w:r>
      <w:r w:rsidRPr="00AA135A">
        <w:rPr>
          <w:rStyle w:val="normaltextrun"/>
          <w:rFonts w:ascii="Palatino Linotype" w:hAnsi="Palatino Linotype" w:cs="Segoe UI"/>
        </w:rPr>
        <w:t xml:space="preserve"> del recurso, se acreditan plenamente de todos y cada uno de los elementos formales exigidos por el artículo 180 de la</w:t>
      </w:r>
      <w:r w:rsidRPr="00AA135A">
        <w:rPr>
          <w:rStyle w:val="apple-converted-space"/>
          <w:rFonts w:ascii="Palatino Linotype" w:hAnsi="Palatino Linotype" w:cs="Segoe UI"/>
        </w:rPr>
        <w:t xml:space="preserve"> </w:t>
      </w:r>
      <w:r w:rsidRPr="00AA135A">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AA135A">
        <w:rPr>
          <w:rStyle w:val="apple-converted-space"/>
          <w:rFonts w:ascii="Palatino Linotype" w:hAnsi="Palatino Linotype" w:cs="Segoe UI"/>
        </w:rPr>
        <w:t xml:space="preserve"> </w:t>
      </w:r>
      <w:r w:rsidRPr="00AA135A">
        <w:rPr>
          <w:rStyle w:val="normaltextrun"/>
          <w:rFonts w:ascii="Palatino Linotype" w:hAnsi="Palatino Linotype" w:cs="Segoe UI"/>
          <w:b/>
          <w:bCs/>
        </w:rPr>
        <w:t>EL</w:t>
      </w:r>
      <w:r w:rsidRPr="00AA135A">
        <w:rPr>
          <w:rStyle w:val="apple-converted-space"/>
          <w:rFonts w:ascii="Palatino Linotype" w:hAnsi="Palatino Linotype" w:cs="Segoe UI"/>
        </w:rPr>
        <w:t xml:space="preserve"> </w:t>
      </w:r>
      <w:r w:rsidRPr="00AA135A">
        <w:rPr>
          <w:rStyle w:val="normaltextrun"/>
          <w:rFonts w:ascii="Palatino Linotype" w:hAnsi="Palatino Linotype" w:cs="Segoe UI"/>
          <w:b/>
          <w:bCs/>
        </w:rPr>
        <w:t>SAIMEX</w:t>
      </w:r>
      <w:r w:rsidRPr="00AA135A">
        <w:rPr>
          <w:rStyle w:val="normaltextrun"/>
          <w:rFonts w:ascii="Palatino Linotype" w:hAnsi="Palatino Linotype" w:cs="Segoe UI"/>
        </w:rPr>
        <w:t>.</w:t>
      </w:r>
    </w:p>
    <w:p w14:paraId="268CE7D2" w14:textId="77777777" w:rsidR="00BD4811" w:rsidRPr="00AA135A" w:rsidRDefault="00BD4811" w:rsidP="00A659D6">
      <w:pPr>
        <w:spacing w:before="240" w:after="240" w:line="360" w:lineRule="auto"/>
        <w:jc w:val="both"/>
        <w:rPr>
          <w:rFonts w:ascii="Segoe UI" w:hAnsi="Segoe UI" w:cs="Segoe UI"/>
          <w:lang w:val="es-MX" w:eastAsia="es-MX"/>
        </w:rPr>
      </w:pPr>
      <w:r w:rsidRPr="00AA135A">
        <w:rPr>
          <w:rStyle w:val="normaltextrun"/>
          <w:rFonts w:ascii="Palatino Linotype" w:hAnsi="Palatino Linotype" w:cs="Segoe UI"/>
        </w:rPr>
        <w:t xml:space="preserve">Ahora bien, </w:t>
      </w:r>
      <w:r w:rsidRPr="00AA135A">
        <w:rPr>
          <w:rFonts w:ascii="Palatino Linotype" w:hAnsi="Palatino Linotype" w:cs="Segoe UI"/>
          <w:lang w:val="es-MX" w:eastAsia="es-MX"/>
        </w:rPr>
        <w:t>resulta pr</w:t>
      </w:r>
      <w:r w:rsidR="009B2AAE" w:rsidRPr="00AA135A">
        <w:rPr>
          <w:rFonts w:ascii="Palatino Linotype" w:hAnsi="Palatino Linotype" w:cs="Segoe UI"/>
          <w:lang w:val="es-MX" w:eastAsia="es-MX"/>
        </w:rPr>
        <w:t>ocedente la interposición del recurso</w:t>
      </w:r>
      <w:r w:rsidRPr="00AA135A">
        <w:rPr>
          <w:rFonts w:ascii="Palatino Linotype" w:hAnsi="Palatino Linotype" w:cs="Segoe UI"/>
          <w:lang w:val="es-MX" w:eastAsia="es-MX"/>
        </w:rPr>
        <w:t xml:space="preserve"> de revisión, según lo aducido por el </w:t>
      </w:r>
      <w:r w:rsidRPr="00AA135A">
        <w:rPr>
          <w:rFonts w:ascii="Palatino Linotype" w:hAnsi="Palatino Linotype" w:cs="Segoe UI"/>
          <w:b/>
          <w:lang w:val="es-MX" w:eastAsia="es-MX"/>
        </w:rPr>
        <w:t>RECURRENTE</w:t>
      </w:r>
      <w:r w:rsidRPr="00AA135A">
        <w:rPr>
          <w:rFonts w:ascii="Palatino Linotype" w:hAnsi="Palatino Linotype" w:cs="Segoe UI"/>
          <w:lang w:val="es-MX" w:eastAsia="es-MX"/>
        </w:rPr>
        <w:t>, en términos del artículo</w:t>
      </w:r>
      <w:r w:rsidRPr="00AA135A">
        <w:rPr>
          <w:rFonts w:ascii="Palatino Linotype" w:eastAsia="Cambria" w:hAnsi="Palatino Linotype" w:cs="Segoe UI"/>
          <w:lang w:val="es-MX" w:eastAsia="es-MX"/>
        </w:rPr>
        <w:t xml:space="preserve"> 179</w:t>
      </w:r>
      <w:r w:rsidRPr="00AA135A">
        <w:rPr>
          <w:rFonts w:ascii="Palatino Linotype" w:hAnsi="Palatino Linotype" w:cs="Segoe UI"/>
          <w:lang w:val="es-MX" w:eastAsia="es-MX"/>
        </w:rPr>
        <w:t>, fracción VII del ordenamiento legal de la materia, que a la letra dice:</w:t>
      </w:r>
    </w:p>
    <w:p w14:paraId="06A619C4" w14:textId="77777777" w:rsidR="008A328B" w:rsidRPr="00AA135A" w:rsidRDefault="008A328B" w:rsidP="00BD4811">
      <w:pPr>
        <w:spacing w:before="240" w:after="240"/>
        <w:ind w:left="993" w:right="1041"/>
        <w:jc w:val="both"/>
        <w:textAlignment w:val="baseline"/>
        <w:rPr>
          <w:rFonts w:ascii="Palatino Linotype" w:eastAsia="MS Gothic" w:hAnsi="Palatino Linotype" w:cs="Segoe UI"/>
          <w:sz w:val="22"/>
          <w:szCs w:val="22"/>
          <w:lang w:val="es-MX" w:eastAsia="es-MX"/>
        </w:rPr>
      </w:pPr>
      <w:r w:rsidRPr="00AA135A">
        <w:rPr>
          <w:rFonts w:ascii="Palatino Linotype" w:hAnsi="Palatino Linotype" w:cs="Segoe UI"/>
          <w:bCs/>
          <w:i/>
          <w:iCs/>
          <w:sz w:val="22"/>
          <w:szCs w:val="22"/>
          <w:lang w:val="es-MX" w:eastAsia="es-MX"/>
        </w:rPr>
        <w:lastRenderedPageBreak/>
        <w:t>“</w:t>
      </w:r>
      <w:r w:rsidRPr="00AA135A">
        <w:rPr>
          <w:rFonts w:ascii="Palatino Linotype" w:hAnsi="Palatino Linotype" w:cs="Segoe UI"/>
          <w:b/>
          <w:bCs/>
          <w:sz w:val="22"/>
          <w:szCs w:val="22"/>
          <w:lang w:val="es-MX" w:eastAsia="es-MX"/>
        </w:rPr>
        <w:t>Artículo 179.</w:t>
      </w:r>
      <w:r w:rsidRPr="00AA135A">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AA135A">
        <w:rPr>
          <w:rFonts w:ascii="Palatino Linotype" w:eastAsia="MS Gothic" w:hAnsi="Palatino Linotype" w:cs="Segoe UI"/>
          <w:sz w:val="22"/>
          <w:szCs w:val="22"/>
          <w:lang w:val="es-MX" w:eastAsia="es-MX"/>
        </w:rPr>
        <w:t> </w:t>
      </w:r>
    </w:p>
    <w:p w14:paraId="2D3729B4" w14:textId="77777777" w:rsidR="008A328B" w:rsidRPr="00AA135A"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AA135A">
        <w:rPr>
          <w:rFonts w:ascii="Palatino Linotype" w:eastAsia="MS Gothic" w:hAnsi="Palatino Linotype" w:cs="Segoe UI"/>
          <w:i/>
          <w:sz w:val="22"/>
          <w:szCs w:val="22"/>
          <w:lang w:val="es-MX" w:eastAsia="es-MX"/>
        </w:rPr>
        <w:t>La falta de respuesta a una solic</w:t>
      </w:r>
      <w:r w:rsidR="00FA5154" w:rsidRPr="00AA135A">
        <w:rPr>
          <w:rFonts w:ascii="Palatino Linotype" w:eastAsia="MS Gothic" w:hAnsi="Palatino Linotype" w:cs="Segoe UI"/>
          <w:i/>
          <w:sz w:val="22"/>
          <w:szCs w:val="22"/>
          <w:lang w:val="es-MX" w:eastAsia="es-MX"/>
        </w:rPr>
        <w:t>itud de acceso a la información…(Sic)</w:t>
      </w:r>
    </w:p>
    <w:p w14:paraId="3847AC64" w14:textId="77777777" w:rsidR="00780805" w:rsidRPr="00AA135A" w:rsidRDefault="00875615" w:rsidP="00780805">
      <w:pPr>
        <w:spacing w:before="280" w:after="280" w:line="360" w:lineRule="auto"/>
        <w:jc w:val="both"/>
        <w:rPr>
          <w:rFonts w:ascii="Palatino Linotype" w:eastAsia="Palatino Linotype" w:hAnsi="Palatino Linotype" w:cs="Palatino Linotype"/>
        </w:rPr>
      </w:pPr>
      <w:r w:rsidRPr="00AA135A">
        <w:rPr>
          <w:rFonts w:ascii="Palatino Linotype" w:hAnsi="Palatino Linotype" w:cs="Arial"/>
          <w:b/>
        </w:rPr>
        <w:t>Tercero. Materia de Revisión</w:t>
      </w:r>
      <w:r w:rsidRPr="00AA135A">
        <w:rPr>
          <w:rFonts w:ascii="Palatino Linotype" w:hAnsi="Palatino Linotype" w:cs="Arial"/>
        </w:rPr>
        <w:t xml:space="preserve">: </w:t>
      </w:r>
      <w:r w:rsidR="00780805" w:rsidRPr="00AA135A">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780805" w:rsidRPr="00AA135A">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sidR="00780805" w:rsidRPr="00AA135A">
        <w:rPr>
          <w:rFonts w:ascii="Palatino Linotype" w:eastAsia="Palatino Linotype" w:hAnsi="Palatino Linotype" w:cs="Palatino Linotype"/>
        </w:rPr>
        <w:t xml:space="preserve">del </w:t>
      </w:r>
      <w:r w:rsidR="00780805" w:rsidRPr="00AA135A">
        <w:rPr>
          <w:rFonts w:ascii="Palatino Linotype" w:eastAsia="Palatino Linotype" w:hAnsi="Palatino Linotype" w:cs="Palatino Linotype"/>
          <w:b/>
        </w:rPr>
        <w:t>RECURRENTE</w:t>
      </w:r>
      <w:r w:rsidR="00780805" w:rsidRPr="00AA135A">
        <w:rPr>
          <w:rFonts w:ascii="Palatino Linotype" w:eastAsia="Palatino Linotype" w:hAnsi="Palatino Linotype" w:cs="Palatino Linotype"/>
        </w:rPr>
        <w:t>, o en su defecto, en caso de ser procedente, ordenar la entrega de información.</w:t>
      </w:r>
    </w:p>
    <w:p w14:paraId="30AD558A" w14:textId="77777777" w:rsidR="00B6450E" w:rsidRPr="00AA135A" w:rsidRDefault="00875615" w:rsidP="00B6450E">
      <w:pPr>
        <w:spacing w:before="240" w:after="240" w:line="360" w:lineRule="auto"/>
        <w:contextualSpacing/>
        <w:jc w:val="both"/>
        <w:rPr>
          <w:rFonts w:ascii="Palatino Linotype" w:hAnsi="Palatino Linotype" w:cs="Arial"/>
        </w:rPr>
      </w:pPr>
      <w:r w:rsidRPr="00AA135A">
        <w:rPr>
          <w:rFonts w:ascii="Palatino Linotype" w:hAnsi="Palatino Linotype" w:cs="Arial"/>
          <w:b/>
        </w:rPr>
        <w:t xml:space="preserve">Cuarto. Estudio de fondo del asunto. </w:t>
      </w:r>
      <w:r w:rsidR="00B6450E" w:rsidRPr="00AA135A">
        <w:rPr>
          <w:rFonts w:ascii="Palatino Linotype" w:hAnsi="Palatino Linotype" w:cs="Arial"/>
        </w:rPr>
        <w:t xml:space="preserve">Como se puede observar en los antecedentes de la presente resolución, el </w:t>
      </w:r>
      <w:r w:rsidR="00B6450E" w:rsidRPr="00AA135A">
        <w:rPr>
          <w:rFonts w:ascii="Palatino Linotype" w:hAnsi="Palatino Linotype" w:cs="Arial"/>
          <w:b/>
        </w:rPr>
        <w:t>SUJETO OBLIGADO</w:t>
      </w:r>
      <w:r w:rsidR="00B6450E" w:rsidRPr="00AA135A">
        <w:rPr>
          <w:rFonts w:ascii="Palatino Linotype" w:hAnsi="Palatino Linotype" w:cs="Arial"/>
        </w:rPr>
        <w:t xml:space="preserve"> fue omiso en emitir respuesta a la solicitud de información; sin embargo, con posterioridad mediante informe justificado remite un documento a través del cual dio respuesta a la solicitud de acceso a la información número </w:t>
      </w:r>
      <w:r w:rsidR="00CC612F" w:rsidRPr="00AA135A">
        <w:rPr>
          <w:rFonts w:ascii="Palatino Linotype" w:hAnsi="Palatino Linotype" w:cs="Arial"/>
        </w:rPr>
        <w:t>00087/OZUMBA/IP/2022</w:t>
      </w:r>
      <w:r w:rsidR="00B6450E" w:rsidRPr="00AA135A">
        <w:rPr>
          <w:rFonts w:ascii="Palatino Linotype" w:hAnsi="Palatino Linotype" w:cs="Arial"/>
        </w:rPr>
        <w:t xml:space="preserve">. </w:t>
      </w:r>
    </w:p>
    <w:p w14:paraId="04B7677A" w14:textId="77777777" w:rsidR="00CC612F" w:rsidRPr="00AA135A" w:rsidRDefault="00CC612F" w:rsidP="00B6450E">
      <w:pPr>
        <w:spacing w:before="240" w:after="240" w:line="360" w:lineRule="auto"/>
        <w:contextualSpacing/>
        <w:jc w:val="both"/>
        <w:rPr>
          <w:rFonts w:ascii="Palatino Linotype" w:hAnsi="Palatino Linotype" w:cs="Arial"/>
        </w:rPr>
      </w:pPr>
    </w:p>
    <w:p w14:paraId="0B096CB8" w14:textId="77777777" w:rsidR="00B6450E" w:rsidRPr="00AA135A" w:rsidRDefault="00B6450E" w:rsidP="00B6450E">
      <w:pPr>
        <w:spacing w:before="240" w:after="240" w:line="360" w:lineRule="auto"/>
        <w:contextualSpacing/>
        <w:jc w:val="both"/>
        <w:rPr>
          <w:rFonts w:ascii="Palatino Linotype" w:hAnsi="Palatino Linotype" w:cs="Arial"/>
        </w:rPr>
      </w:pPr>
      <w:r w:rsidRPr="00AA135A">
        <w:rPr>
          <w:rFonts w:ascii="Palatino Linotype" w:hAnsi="Palatino Linotype" w:cs="Arial"/>
        </w:rPr>
        <w:t xml:space="preserve">En este sentido, existe un cambio o modificación en la acción del </w:t>
      </w:r>
      <w:r w:rsidRPr="00AA135A">
        <w:rPr>
          <w:rFonts w:ascii="Palatino Linotype" w:hAnsi="Palatino Linotype" w:cs="Arial"/>
          <w:b/>
        </w:rPr>
        <w:t>SUJETO OBLIGADO</w:t>
      </w:r>
      <w:r w:rsidRPr="00AA135A">
        <w:rPr>
          <w:rFonts w:ascii="Palatino Linotype" w:hAnsi="Palatino Linotype" w:cs="Arial"/>
        </w:rPr>
        <w:t xml:space="preserve">, en donde de una negativa de información, se traslada a una situación por medio de la cual se pretende poner a disposición del </w:t>
      </w:r>
      <w:r w:rsidRPr="00AA135A">
        <w:rPr>
          <w:rFonts w:ascii="Palatino Linotype" w:hAnsi="Palatino Linotype" w:cs="Arial"/>
          <w:b/>
        </w:rPr>
        <w:t>RECURRENTE</w:t>
      </w:r>
      <w:r w:rsidRPr="00AA135A">
        <w:rPr>
          <w:rFonts w:ascii="Palatino Linotype" w:hAnsi="Palatino Linotype" w:cs="Arial"/>
        </w:rPr>
        <w:t xml:space="preserve"> la información requerida.</w:t>
      </w:r>
    </w:p>
    <w:p w14:paraId="039C8792" w14:textId="77777777" w:rsidR="00B6450E" w:rsidRPr="00AA135A" w:rsidRDefault="00B6450E" w:rsidP="00B6450E">
      <w:pPr>
        <w:spacing w:before="240" w:after="240" w:line="360" w:lineRule="auto"/>
        <w:contextualSpacing/>
        <w:jc w:val="both"/>
        <w:rPr>
          <w:rFonts w:ascii="Palatino Linotype" w:hAnsi="Palatino Linotype" w:cs="Arial"/>
        </w:rPr>
      </w:pPr>
    </w:p>
    <w:p w14:paraId="27098C69" w14:textId="77777777" w:rsidR="00B6450E" w:rsidRPr="00AA135A" w:rsidRDefault="00B6450E" w:rsidP="00B6450E">
      <w:pPr>
        <w:spacing w:before="240" w:after="240" w:line="360" w:lineRule="auto"/>
        <w:contextualSpacing/>
        <w:jc w:val="both"/>
        <w:rPr>
          <w:rFonts w:ascii="Palatino Linotype" w:hAnsi="Palatino Linotype" w:cs="Arial"/>
        </w:rPr>
      </w:pPr>
      <w:r w:rsidRPr="00AA135A">
        <w:rPr>
          <w:rFonts w:ascii="Palatino Linotype" w:hAnsi="Palatino Linotype" w:cs="Arial"/>
        </w:rPr>
        <w:t xml:space="preserve">En razón de ello, con el fin de no dejar en estado de indefensión al </w:t>
      </w:r>
      <w:r w:rsidRPr="00AA135A">
        <w:rPr>
          <w:rFonts w:ascii="Palatino Linotype" w:hAnsi="Palatino Linotype" w:cs="Arial"/>
          <w:b/>
        </w:rPr>
        <w:t>RECURRENT</w:t>
      </w:r>
      <w:r w:rsidRPr="00AA135A">
        <w:rPr>
          <w:rFonts w:ascii="Palatino Linotype" w:hAnsi="Palatino Linotype" w:cs="Arial"/>
        </w:rPr>
        <w:t xml:space="preserve">E, resulta oportuno analizar y determinar si la información proporcionada vía manifestaciones, satisface el alcance y contenido del derecho de acceso a la información en términos del artículo 4 de la Ley en la Materia, esto es, que cualquier persona tiene el derecho al acceso </w:t>
      </w:r>
      <w:r w:rsidRPr="00AA135A">
        <w:rPr>
          <w:rFonts w:ascii="Palatino Linotype" w:hAnsi="Palatino Linotype" w:cs="Arial"/>
        </w:rPr>
        <w:lastRenderedPageBreak/>
        <w:t>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45C5D9B" w14:textId="77777777" w:rsidR="00B6450E" w:rsidRPr="00AA135A" w:rsidRDefault="00B6450E" w:rsidP="00B6450E">
      <w:pPr>
        <w:spacing w:before="240" w:after="240" w:line="360" w:lineRule="auto"/>
        <w:contextualSpacing/>
        <w:jc w:val="both"/>
        <w:rPr>
          <w:rFonts w:ascii="Palatino Linotype" w:hAnsi="Palatino Linotype" w:cs="Arial"/>
        </w:rPr>
      </w:pPr>
    </w:p>
    <w:p w14:paraId="567FC565" w14:textId="77777777" w:rsidR="00B6450E" w:rsidRPr="00AA135A" w:rsidRDefault="00B6450E" w:rsidP="00B6450E">
      <w:pPr>
        <w:spacing w:before="240" w:after="240"/>
        <w:ind w:left="709" w:right="760"/>
        <w:contextualSpacing/>
        <w:jc w:val="both"/>
        <w:rPr>
          <w:rFonts w:ascii="Palatino Linotype" w:hAnsi="Palatino Linotype" w:cs="Arial"/>
          <w:i/>
          <w:sz w:val="22"/>
          <w:szCs w:val="22"/>
        </w:rPr>
      </w:pPr>
      <w:r w:rsidRPr="00AA135A">
        <w:rPr>
          <w:rFonts w:ascii="Palatino Linotype" w:hAnsi="Palatino Linotype" w:cs="Arial"/>
          <w:i/>
          <w:sz w:val="22"/>
          <w:szCs w:val="22"/>
        </w:rPr>
        <w:t>“</w:t>
      </w:r>
      <w:r w:rsidRPr="00AA135A">
        <w:rPr>
          <w:rFonts w:ascii="Palatino Linotype" w:hAnsi="Palatino Linotype" w:cs="Arial"/>
          <w:b/>
          <w:i/>
          <w:sz w:val="22"/>
          <w:szCs w:val="22"/>
        </w:rPr>
        <w:t>Artículo 4</w:t>
      </w:r>
      <w:r w:rsidRPr="00AA135A">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EC49578" w14:textId="77777777" w:rsidR="00B6450E" w:rsidRPr="00AA135A" w:rsidRDefault="00B6450E" w:rsidP="00B6450E">
      <w:pPr>
        <w:spacing w:before="240" w:after="240"/>
        <w:ind w:left="709" w:right="760"/>
        <w:contextualSpacing/>
        <w:jc w:val="both"/>
        <w:rPr>
          <w:rFonts w:ascii="Palatino Linotype" w:hAnsi="Palatino Linotype" w:cs="Arial"/>
          <w:b/>
          <w:i/>
          <w:sz w:val="22"/>
          <w:szCs w:val="22"/>
        </w:rPr>
      </w:pPr>
      <w:r w:rsidRPr="00AA135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A71E5E" w14:textId="77777777" w:rsidR="00B6450E" w:rsidRPr="00AA135A" w:rsidRDefault="00B6450E" w:rsidP="00B6450E">
      <w:pPr>
        <w:spacing w:before="240" w:after="240"/>
        <w:ind w:left="709" w:right="760"/>
        <w:contextualSpacing/>
        <w:jc w:val="both"/>
        <w:rPr>
          <w:rFonts w:ascii="Palatino Linotype" w:hAnsi="Palatino Linotype" w:cs="Arial"/>
          <w:i/>
          <w:sz w:val="22"/>
          <w:szCs w:val="22"/>
        </w:rPr>
      </w:pPr>
      <w:r w:rsidRPr="00AA135A">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 (Sic)</w:t>
      </w:r>
    </w:p>
    <w:p w14:paraId="6444ED10" w14:textId="77777777" w:rsidR="00B6450E" w:rsidRPr="00AA135A" w:rsidRDefault="00B6450E" w:rsidP="00B6450E">
      <w:pPr>
        <w:spacing w:before="240" w:after="240" w:line="360" w:lineRule="auto"/>
        <w:contextualSpacing/>
        <w:jc w:val="both"/>
        <w:rPr>
          <w:rFonts w:ascii="Palatino Linotype" w:hAnsi="Palatino Linotype" w:cs="Arial"/>
        </w:rPr>
      </w:pPr>
    </w:p>
    <w:p w14:paraId="434774C0" w14:textId="77777777" w:rsidR="00B6450E" w:rsidRPr="00AA135A" w:rsidRDefault="00B6450E" w:rsidP="00B6450E">
      <w:pPr>
        <w:spacing w:before="240" w:after="240" w:line="360" w:lineRule="auto"/>
        <w:contextualSpacing/>
        <w:jc w:val="both"/>
        <w:rPr>
          <w:rFonts w:ascii="Palatino Linotype" w:hAnsi="Palatino Linotype" w:cs="Arial"/>
        </w:rPr>
      </w:pPr>
      <w:r w:rsidRPr="00AA135A">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w:t>
      </w:r>
      <w:r w:rsidRPr="00AA135A">
        <w:rPr>
          <w:rFonts w:ascii="Palatino Linotype" w:hAnsi="Palatino Linotype" w:cs="Arial"/>
        </w:rPr>
        <w:lastRenderedPageBreak/>
        <w:t xml:space="preserve">establece el </w:t>
      </w:r>
      <w:r w:rsidRPr="00AA135A">
        <w:rPr>
          <w:rFonts w:ascii="Palatino Linotype" w:hAnsi="Palatino Linotype" w:cs="Arial"/>
          <w:b/>
        </w:rPr>
        <w:t>artículo 12</w:t>
      </w:r>
      <w:r w:rsidRPr="00AA135A">
        <w:rPr>
          <w:rFonts w:ascii="Palatino Linotype" w:hAnsi="Palatino Linotype" w:cs="Arial"/>
        </w:rPr>
        <w:t xml:space="preserve"> de la Ley de Transparencia y Acceso a la Información Pública del Estado de México y Municipios, el cual a la letra dice:</w:t>
      </w:r>
    </w:p>
    <w:p w14:paraId="2756BFD8" w14:textId="77777777" w:rsidR="00B6450E" w:rsidRPr="00AA135A" w:rsidRDefault="00B6450E" w:rsidP="00B6450E">
      <w:pPr>
        <w:spacing w:before="240" w:after="240" w:line="360" w:lineRule="auto"/>
        <w:contextualSpacing/>
        <w:jc w:val="both"/>
        <w:rPr>
          <w:rFonts w:ascii="Palatino Linotype" w:hAnsi="Palatino Linotype" w:cs="Arial"/>
        </w:rPr>
      </w:pPr>
    </w:p>
    <w:p w14:paraId="460A8FFE" w14:textId="77777777" w:rsidR="00B6450E" w:rsidRPr="00AA135A" w:rsidRDefault="00B6450E" w:rsidP="00B6450E">
      <w:pPr>
        <w:spacing w:before="240" w:after="240"/>
        <w:ind w:left="567" w:right="758"/>
        <w:contextualSpacing/>
        <w:jc w:val="both"/>
        <w:rPr>
          <w:rFonts w:ascii="Palatino Linotype" w:hAnsi="Palatino Linotype" w:cs="Arial"/>
          <w:i/>
          <w:sz w:val="22"/>
          <w:szCs w:val="22"/>
        </w:rPr>
      </w:pPr>
      <w:r w:rsidRPr="00AA135A">
        <w:rPr>
          <w:rFonts w:ascii="Palatino Linotype" w:hAnsi="Palatino Linotype" w:cs="Arial"/>
          <w:i/>
          <w:sz w:val="22"/>
          <w:szCs w:val="22"/>
        </w:rPr>
        <w:t>“</w:t>
      </w:r>
      <w:r w:rsidRPr="00AA135A">
        <w:rPr>
          <w:rFonts w:ascii="Palatino Linotype" w:hAnsi="Palatino Linotype" w:cs="Arial"/>
          <w:b/>
          <w:i/>
          <w:sz w:val="22"/>
          <w:szCs w:val="22"/>
        </w:rPr>
        <w:t>Artículo 12</w:t>
      </w:r>
      <w:r w:rsidRPr="00AA135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E42EAE7" w14:textId="77777777" w:rsidR="00B6450E" w:rsidRPr="00AA135A" w:rsidRDefault="00B6450E" w:rsidP="00B6450E">
      <w:pPr>
        <w:spacing w:before="240" w:after="240"/>
        <w:ind w:left="567" w:right="758"/>
        <w:contextualSpacing/>
        <w:jc w:val="both"/>
        <w:rPr>
          <w:rFonts w:ascii="Palatino Linotype" w:hAnsi="Palatino Linotype" w:cs="Arial"/>
          <w:i/>
          <w:sz w:val="22"/>
          <w:szCs w:val="22"/>
        </w:rPr>
      </w:pPr>
    </w:p>
    <w:p w14:paraId="083A5B6A" w14:textId="77777777" w:rsidR="00B6450E" w:rsidRPr="00AA135A" w:rsidRDefault="00B6450E" w:rsidP="00B6450E">
      <w:pPr>
        <w:spacing w:before="240" w:after="240"/>
        <w:ind w:left="567" w:right="758"/>
        <w:contextualSpacing/>
        <w:jc w:val="both"/>
        <w:rPr>
          <w:rFonts w:ascii="Palatino Linotype" w:hAnsi="Palatino Linotype" w:cs="Arial"/>
          <w:i/>
          <w:sz w:val="22"/>
          <w:szCs w:val="22"/>
        </w:rPr>
      </w:pPr>
      <w:r w:rsidRPr="00AA135A">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1D1AD87" w14:textId="77777777" w:rsidR="00B6450E" w:rsidRPr="00AA135A" w:rsidRDefault="00B6450E" w:rsidP="00B6450E">
      <w:pPr>
        <w:spacing w:line="360" w:lineRule="auto"/>
        <w:jc w:val="both"/>
        <w:rPr>
          <w:rFonts w:ascii="Palatino Linotype" w:hAnsi="Palatino Linotype" w:cs="Arial"/>
        </w:rPr>
      </w:pPr>
    </w:p>
    <w:p w14:paraId="23FADA7A" w14:textId="77777777" w:rsidR="00B6450E" w:rsidRPr="00AA135A" w:rsidRDefault="00B6450E" w:rsidP="00B6450E">
      <w:pPr>
        <w:spacing w:line="360" w:lineRule="auto"/>
        <w:jc w:val="both"/>
        <w:rPr>
          <w:rFonts w:ascii="Palatino Linotype" w:hAnsi="Palatino Linotype" w:cs="Arial"/>
        </w:rPr>
      </w:pPr>
      <w:r w:rsidRPr="00AA135A">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AA135A">
        <w:rPr>
          <w:rFonts w:ascii="Palatino Linotype" w:hAnsi="Palatino Linotype" w:cs="Arial"/>
          <w:b/>
        </w:rPr>
        <w:t xml:space="preserve"> </w:t>
      </w:r>
      <w:r w:rsidRPr="00AA135A">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AA135A">
        <w:rPr>
          <w:rFonts w:ascii="Palatino Linotype" w:hAnsi="Palatino Linotype" w:cs="Arial"/>
          <w:i/>
        </w:rPr>
        <w:t>ad hoc</w:t>
      </w:r>
      <w:r w:rsidRPr="00AA135A">
        <w:rPr>
          <w:rFonts w:ascii="Palatino Linotype" w:hAnsi="Palatino Linotype" w:cs="Arial"/>
        </w:rPr>
        <w:t>, para satisfacer el derecho de acceso a la información pública, como así lo establece los criterios 09/10 y 03/17 emitidos por el Instituto Nacional de Transparencia, Acceso a la Información Pública y Protección de Datos Personales, los cuales señalan lo siguiente:</w:t>
      </w:r>
    </w:p>
    <w:p w14:paraId="699C4A44" w14:textId="77777777" w:rsidR="00B6450E" w:rsidRPr="00AA135A" w:rsidRDefault="00B6450E" w:rsidP="00B6450E">
      <w:pPr>
        <w:spacing w:before="120" w:after="240"/>
        <w:ind w:left="1134" w:right="902"/>
        <w:jc w:val="both"/>
        <w:rPr>
          <w:rFonts w:ascii="Palatino Linotype" w:hAnsi="Palatino Linotype"/>
          <w:b/>
          <w:i/>
          <w:sz w:val="22"/>
          <w:szCs w:val="22"/>
        </w:rPr>
      </w:pPr>
      <w:r w:rsidRPr="00AA135A">
        <w:rPr>
          <w:rFonts w:ascii="Palatino Linotype" w:hAnsi="Palatino Linotype"/>
          <w:b/>
          <w:i/>
          <w:sz w:val="22"/>
          <w:szCs w:val="22"/>
        </w:rPr>
        <w:t>09/10</w:t>
      </w:r>
    </w:p>
    <w:p w14:paraId="2BDA0BA4" w14:textId="77777777" w:rsidR="00B6450E" w:rsidRPr="00AA135A" w:rsidRDefault="00B6450E" w:rsidP="00B6450E">
      <w:pPr>
        <w:spacing w:before="120" w:after="240"/>
        <w:ind w:left="1134" w:right="902"/>
        <w:jc w:val="both"/>
        <w:rPr>
          <w:rFonts w:ascii="Palatino Linotype" w:hAnsi="Palatino Linotype"/>
          <w:b/>
          <w:i/>
          <w:sz w:val="22"/>
          <w:szCs w:val="22"/>
        </w:rPr>
      </w:pPr>
      <w:r w:rsidRPr="00AA135A">
        <w:rPr>
          <w:rFonts w:ascii="Palatino Linotype" w:hAnsi="Palatino Linotype"/>
          <w:b/>
          <w:i/>
          <w:sz w:val="22"/>
          <w:szCs w:val="22"/>
        </w:rPr>
        <w:t>"LAS DEPENDENCIAS Y ENTIDADES NO ESTÁN OBLIGADAS A GENERAR DOCUMENTOS AD HOC PARA RESPONDER UNA SOLICITUD DE ACC ESO A LA INFORMACIÓN.</w:t>
      </w:r>
    </w:p>
    <w:p w14:paraId="66FD4C7F" w14:textId="77777777" w:rsidR="00B6450E" w:rsidRPr="00AA135A" w:rsidRDefault="00B6450E" w:rsidP="00B6450E">
      <w:pPr>
        <w:spacing w:before="120" w:after="240"/>
        <w:ind w:left="1134" w:right="902"/>
        <w:jc w:val="both"/>
        <w:rPr>
          <w:rFonts w:ascii="Palatino Linotype" w:hAnsi="Palatino Linotype"/>
          <w:i/>
          <w:sz w:val="22"/>
          <w:szCs w:val="22"/>
        </w:rPr>
      </w:pPr>
      <w:r w:rsidRPr="00AA135A">
        <w:rPr>
          <w:rFonts w:ascii="Palatino Linotype" w:hAnsi="Palatino Linotype"/>
          <w:i/>
          <w:sz w:val="22"/>
          <w:szCs w:val="22"/>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w:t>
      </w:r>
      <w:r w:rsidRPr="00AA135A">
        <w:rPr>
          <w:rFonts w:ascii="Palatino Linotype" w:hAnsi="Palatino Linotype"/>
          <w:i/>
          <w:sz w:val="22"/>
          <w:szCs w:val="22"/>
        </w:rPr>
        <w:lastRenderedPageBreak/>
        <w:t>deben garantizar el acceso a la información con la que cuentan en el formato que la misma así lo permita o se encuentre, en aras de dar satisfacción a la solicitud presentada.”</w:t>
      </w:r>
    </w:p>
    <w:p w14:paraId="1E6C8DA3" w14:textId="77777777" w:rsidR="00B6450E" w:rsidRPr="00AA135A" w:rsidRDefault="00B6450E" w:rsidP="00B6450E">
      <w:pPr>
        <w:spacing w:before="120" w:after="240"/>
        <w:ind w:left="1134" w:right="902"/>
        <w:jc w:val="both"/>
        <w:rPr>
          <w:rFonts w:ascii="Palatino Linotype" w:hAnsi="Palatino Linotype"/>
          <w:b/>
          <w:i/>
          <w:sz w:val="22"/>
          <w:szCs w:val="22"/>
        </w:rPr>
      </w:pPr>
      <w:r w:rsidRPr="00AA135A">
        <w:rPr>
          <w:rFonts w:ascii="Palatino Linotype" w:hAnsi="Palatino Linotype"/>
          <w:b/>
          <w:i/>
          <w:sz w:val="22"/>
          <w:szCs w:val="22"/>
        </w:rPr>
        <w:t>03/17</w:t>
      </w:r>
    </w:p>
    <w:p w14:paraId="45827677" w14:textId="77777777" w:rsidR="00B6450E" w:rsidRPr="00AA135A" w:rsidRDefault="00B6450E" w:rsidP="00B6450E">
      <w:pPr>
        <w:spacing w:before="120" w:after="240"/>
        <w:ind w:left="1134" w:right="902"/>
        <w:jc w:val="both"/>
        <w:rPr>
          <w:rFonts w:ascii="Palatino Linotype" w:hAnsi="Palatino Linotype"/>
          <w:b/>
          <w:i/>
          <w:sz w:val="22"/>
          <w:szCs w:val="22"/>
        </w:rPr>
      </w:pPr>
      <w:r w:rsidRPr="00AA135A">
        <w:rPr>
          <w:rFonts w:ascii="Palatino Linotype" w:hAnsi="Palatino Linotype"/>
          <w:b/>
          <w:i/>
          <w:sz w:val="22"/>
          <w:szCs w:val="22"/>
        </w:rPr>
        <w:t>“NO EXISTE OBLIGACIÓN DE ELABORAR DOCUM ENTOS AD HOC PARA ATENDER LAS SOLICITUDES DE ACCESO A LA INFORM ACIÓN.</w:t>
      </w:r>
    </w:p>
    <w:p w14:paraId="39077B50" w14:textId="77777777" w:rsidR="00B6450E" w:rsidRPr="00AA135A" w:rsidRDefault="00B6450E" w:rsidP="00B6450E">
      <w:pPr>
        <w:spacing w:before="120" w:after="240"/>
        <w:ind w:left="1134" w:right="902"/>
        <w:jc w:val="both"/>
        <w:rPr>
          <w:rFonts w:ascii="Palatino Linotype" w:hAnsi="Palatino Linotype"/>
          <w:i/>
          <w:sz w:val="22"/>
          <w:szCs w:val="22"/>
        </w:rPr>
      </w:pPr>
      <w:r w:rsidRPr="00AA135A">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F127BDC" w14:textId="77777777" w:rsidR="00B6450E" w:rsidRPr="00AA135A" w:rsidRDefault="00B6450E" w:rsidP="00B6450E">
      <w:pPr>
        <w:spacing w:line="360" w:lineRule="auto"/>
        <w:jc w:val="both"/>
        <w:rPr>
          <w:rFonts w:ascii="Palatino Linotype" w:hAnsi="Palatino Linotype" w:cs="Arial"/>
        </w:rPr>
      </w:pPr>
      <w:r w:rsidRPr="00AA135A">
        <w:rPr>
          <w:rFonts w:ascii="Palatino Linotype" w:hAnsi="Palatino Linotype" w:cs="Arial"/>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32691EC" w14:textId="77777777" w:rsidR="007E6274" w:rsidRPr="00AA135A" w:rsidRDefault="007E6274" w:rsidP="00B6450E">
      <w:pPr>
        <w:spacing w:line="360" w:lineRule="auto"/>
        <w:jc w:val="both"/>
        <w:rPr>
          <w:rFonts w:ascii="Palatino Linotype" w:hAnsi="Palatino Linotype" w:cs="Arial"/>
        </w:rPr>
      </w:pPr>
    </w:p>
    <w:p w14:paraId="69B8CCE5" w14:textId="77777777" w:rsidR="00B6450E" w:rsidRPr="00AA135A" w:rsidRDefault="00B6450E" w:rsidP="00B6450E">
      <w:pPr>
        <w:spacing w:before="240" w:after="240" w:line="360" w:lineRule="auto"/>
        <w:ind w:right="49"/>
        <w:contextualSpacing/>
        <w:jc w:val="both"/>
        <w:rPr>
          <w:rFonts w:ascii="Palatino Linotype" w:hAnsi="Palatino Linotype" w:cs="Arial"/>
        </w:rPr>
      </w:pPr>
      <w:r w:rsidRPr="00AA135A">
        <w:rPr>
          <w:rFonts w:ascii="Palatino Linotype" w:hAnsi="Palatino Linotype" w:cs="Arial"/>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AA135A">
        <w:rPr>
          <w:rFonts w:ascii="Palatino Linotype" w:hAnsi="Palatino Linotype" w:cs="Arial"/>
        </w:rPr>
        <w:lastRenderedPageBreak/>
        <w:t>público habilitado de cada Sujeto Obligado; como así se establece en la Ley de Transparencia y Acceso a la Información Pública del Estado de México y Municipios.</w:t>
      </w:r>
    </w:p>
    <w:p w14:paraId="719955F0" w14:textId="77777777" w:rsidR="00B6450E" w:rsidRPr="00AA135A" w:rsidRDefault="00B6450E" w:rsidP="00B6450E">
      <w:pPr>
        <w:jc w:val="both"/>
        <w:rPr>
          <w:rFonts w:ascii="Palatino Linotype" w:hAnsi="Palatino Linotype" w:cs="Arial"/>
        </w:rPr>
      </w:pPr>
    </w:p>
    <w:p w14:paraId="2282D5D8" w14:textId="77777777" w:rsidR="00B6450E" w:rsidRPr="00AA135A" w:rsidRDefault="00B6450E" w:rsidP="00B6450E">
      <w:pPr>
        <w:spacing w:line="360" w:lineRule="auto"/>
        <w:jc w:val="both"/>
        <w:rPr>
          <w:rFonts w:ascii="Palatino Linotype" w:hAnsi="Palatino Linotype" w:cs="Arial"/>
        </w:rPr>
      </w:pPr>
      <w:r w:rsidRPr="00AA135A">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0528A7A" w14:textId="77777777" w:rsidR="00B6450E" w:rsidRPr="00AA135A" w:rsidRDefault="00B6450E" w:rsidP="00B6450E">
      <w:pPr>
        <w:ind w:left="1134" w:right="899"/>
        <w:jc w:val="both"/>
        <w:rPr>
          <w:rFonts w:ascii="Palatino Linotype" w:hAnsi="Palatino Linotype" w:cs="Arial"/>
          <w:i/>
          <w:sz w:val="22"/>
          <w:szCs w:val="22"/>
        </w:rPr>
      </w:pPr>
    </w:p>
    <w:p w14:paraId="499716FA" w14:textId="77777777" w:rsidR="00B6450E" w:rsidRPr="00AA135A" w:rsidRDefault="00B6450E" w:rsidP="00B6450E">
      <w:pPr>
        <w:ind w:left="1134" w:right="899"/>
        <w:jc w:val="both"/>
        <w:rPr>
          <w:rFonts w:ascii="Palatino Linotype" w:hAnsi="Palatino Linotype" w:cs="Arial"/>
          <w:i/>
          <w:sz w:val="22"/>
          <w:szCs w:val="22"/>
        </w:rPr>
      </w:pPr>
      <w:r w:rsidRPr="00AA135A">
        <w:rPr>
          <w:rFonts w:ascii="Palatino Linotype" w:hAnsi="Palatino Linotype" w:cs="Arial"/>
          <w:i/>
          <w:sz w:val="22"/>
          <w:szCs w:val="22"/>
        </w:rPr>
        <w:t>“</w:t>
      </w:r>
      <w:r w:rsidRPr="00AA135A">
        <w:rPr>
          <w:rFonts w:ascii="Palatino Linotype" w:hAnsi="Palatino Linotype" w:cs="Arial"/>
          <w:b/>
          <w:i/>
          <w:sz w:val="22"/>
          <w:szCs w:val="22"/>
        </w:rPr>
        <w:t xml:space="preserve">Artículo 3. </w:t>
      </w:r>
      <w:r w:rsidRPr="00AA135A">
        <w:rPr>
          <w:rFonts w:ascii="Palatino Linotype" w:hAnsi="Palatino Linotype" w:cs="Arial"/>
          <w:i/>
          <w:sz w:val="22"/>
          <w:szCs w:val="22"/>
        </w:rPr>
        <w:t>Para los efectos de la presente Ley se entenderá por:</w:t>
      </w:r>
    </w:p>
    <w:p w14:paraId="4459588D" w14:textId="77777777" w:rsidR="00B6450E" w:rsidRPr="00AA135A" w:rsidRDefault="00B6450E" w:rsidP="00B6450E">
      <w:pPr>
        <w:ind w:left="1134" w:right="899"/>
        <w:jc w:val="both"/>
        <w:rPr>
          <w:rFonts w:ascii="Palatino Linotype" w:hAnsi="Palatino Linotype" w:cs="Arial"/>
          <w:i/>
          <w:sz w:val="22"/>
          <w:szCs w:val="22"/>
        </w:rPr>
      </w:pPr>
      <w:r w:rsidRPr="00AA135A">
        <w:rPr>
          <w:rFonts w:ascii="Palatino Linotype" w:hAnsi="Palatino Linotype" w:cs="Arial"/>
          <w:i/>
          <w:sz w:val="22"/>
          <w:szCs w:val="22"/>
        </w:rPr>
        <w:t>…</w:t>
      </w:r>
    </w:p>
    <w:p w14:paraId="32A6E9FF" w14:textId="77777777" w:rsidR="00B6450E" w:rsidRPr="00AA135A" w:rsidRDefault="00B6450E" w:rsidP="00B6450E">
      <w:pPr>
        <w:ind w:left="1134" w:right="899"/>
        <w:jc w:val="both"/>
        <w:rPr>
          <w:rFonts w:ascii="Palatino Linotype" w:hAnsi="Palatino Linotype" w:cs="Arial"/>
          <w:i/>
          <w:sz w:val="22"/>
          <w:szCs w:val="22"/>
        </w:rPr>
      </w:pPr>
      <w:r w:rsidRPr="00AA135A">
        <w:rPr>
          <w:rFonts w:ascii="Palatino Linotype" w:hAnsi="Palatino Linotype" w:cs="Arial"/>
          <w:b/>
          <w:i/>
          <w:sz w:val="22"/>
          <w:szCs w:val="22"/>
        </w:rPr>
        <w:t>XI. Documento:</w:t>
      </w:r>
      <w:r w:rsidRPr="00AA135A">
        <w:rPr>
          <w:rFonts w:ascii="Palatino Linotype" w:hAnsi="Palatino Linotype" w:cs="Arial"/>
          <w:i/>
          <w:sz w:val="22"/>
          <w:szCs w:val="22"/>
        </w:rPr>
        <w:t xml:space="preserve"> Los expedientes, reportes, estudios, </w:t>
      </w:r>
      <w:r w:rsidRPr="00AA135A">
        <w:rPr>
          <w:rFonts w:ascii="Palatino Linotype" w:hAnsi="Palatino Linotype" w:cs="Arial"/>
          <w:b/>
          <w:i/>
          <w:sz w:val="22"/>
          <w:szCs w:val="22"/>
        </w:rPr>
        <w:t>actas,</w:t>
      </w:r>
      <w:r w:rsidRPr="00AA135A">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AA135A">
        <w:rPr>
          <w:rFonts w:ascii="Palatino Linotype" w:hAnsi="Palatino Linotype" w:cs="Arial"/>
          <w:b/>
          <w:i/>
          <w:sz w:val="22"/>
          <w:szCs w:val="22"/>
        </w:rPr>
        <w:t>…</w:t>
      </w:r>
      <w:r w:rsidRPr="00AA135A">
        <w:rPr>
          <w:rFonts w:ascii="Palatino Linotype" w:hAnsi="Palatino Linotype" w:cs="Arial"/>
          <w:i/>
          <w:sz w:val="22"/>
          <w:szCs w:val="22"/>
        </w:rPr>
        <w:t>”</w:t>
      </w:r>
      <w:r w:rsidR="003720E2" w:rsidRPr="00AA135A">
        <w:rPr>
          <w:rFonts w:ascii="Palatino Linotype" w:hAnsi="Palatino Linotype" w:cs="Arial"/>
          <w:i/>
          <w:sz w:val="22"/>
          <w:szCs w:val="22"/>
        </w:rPr>
        <w:t>(</w:t>
      </w:r>
      <w:proofErr w:type="gramEnd"/>
      <w:r w:rsidR="003720E2" w:rsidRPr="00AA135A">
        <w:rPr>
          <w:rFonts w:ascii="Palatino Linotype" w:hAnsi="Palatino Linotype" w:cs="Arial"/>
          <w:i/>
          <w:sz w:val="22"/>
          <w:szCs w:val="22"/>
        </w:rPr>
        <w:t>Sic)</w:t>
      </w:r>
    </w:p>
    <w:p w14:paraId="486BAE22" w14:textId="77777777" w:rsidR="00B6450E" w:rsidRPr="00AA135A" w:rsidRDefault="00B6450E" w:rsidP="00B6450E">
      <w:pPr>
        <w:ind w:left="851" w:right="899"/>
        <w:jc w:val="both"/>
        <w:rPr>
          <w:rFonts w:ascii="Palatino Linotype" w:hAnsi="Palatino Linotype" w:cs="Arial"/>
          <w:i/>
          <w:sz w:val="22"/>
          <w:szCs w:val="22"/>
        </w:rPr>
      </w:pPr>
    </w:p>
    <w:p w14:paraId="660427AA" w14:textId="77777777" w:rsidR="00B6450E" w:rsidRPr="00AA135A" w:rsidRDefault="00B6450E" w:rsidP="00B6450E">
      <w:pPr>
        <w:autoSpaceDE w:val="0"/>
        <w:autoSpaceDN w:val="0"/>
        <w:adjustRightInd w:val="0"/>
        <w:spacing w:line="360" w:lineRule="auto"/>
        <w:jc w:val="both"/>
        <w:rPr>
          <w:rFonts w:ascii="Palatino Linotype" w:hAnsi="Palatino Linotype" w:cs="Arial"/>
        </w:rPr>
      </w:pPr>
      <w:r w:rsidRPr="00AA135A">
        <w:rPr>
          <w:rFonts w:ascii="Palatino Linotype" w:hAnsi="Palatino Linotype" w:cs="Arial"/>
        </w:rPr>
        <w:t xml:space="preserve">Siendo aplicable, el Criterio </w:t>
      </w:r>
      <w:r w:rsidRPr="00AA135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A135A">
        <w:rPr>
          <w:rFonts w:ascii="Palatino Linotype" w:hAnsi="Palatino Linotype" w:cs="Arial"/>
        </w:rPr>
        <w:t>cuyo rubro y texto refieren lo siguiente:</w:t>
      </w:r>
    </w:p>
    <w:p w14:paraId="48729261" w14:textId="77777777" w:rsidR="00B6450E" w:rsidRPr="00AA135A" w:rsidRDefault="00B6450E" w:rsidP="00B6450E">
      <w:pPr>
        <w:ind w:left="851" w:right="899"/>
        <w:jc w:val="both"/>
        <w:rPr>
          <w:rFonts w:ascii="Palatino Linotype" w:hAnsi="Palatino Linotype" w:cs="Arial"/>
        </w:rPr>
      </w:pPr>
    </w:p>
    <w:p w14:paraId="6E66631C" w14:textId="77777777" w:rsidR="00B6450E" w:rsidRPr="00AA135A" w:rsidRDefault="00B6450E" w:rsidP="00B6450E">
      <w:pPr>
        <w:ind w:left="1134" w:right="899"/>
        <w:jc w:val="both"/>
        <w:rPr>
          <w:rFonts w:ascii="Palatino Linotype" w:hAnsi="Palatino Linotype" w:cs="Arial"/>
          <w:b/>
          <w:i/>
          <w:sz w:val="22"/>
          <w:szCs w:val="22"/>
          <w:lang w:eastAsia="es-MX"/>
        </w:rPr>
      </w:pPr>
      <w:r w:rsidRPr="00AA135A">
        <w:rPr>
          <w:rFonts w:ascii="Palatino Linotype" w:hAnsi="Palatino Linotype" w:cs="Arial"/>
          <w:b/>
          <w:sz w:val="22"/>
          <w:szCs w:val="22"/>
          <w:lang w:eastAsia="es-MX"/>
        </w:rPr>
        <w:lastRenderedPageBreak/>
        <w:t>“</w:t>
      </w:r>
      <w:r w:rsidRPr="00AA135A">
        <w:rPr>
          <w:rFonts w:ascii="Palatino Linotype" w:hAnsi="Palatino Linotype" w:cs="Arial"/>
          <w:b/>
          <w:i/>
          <w:sz w:val="22"/>
          <w:szCs w:val="22"/>
          <w:lang w:eastAsia="es-MX"/>
        </w:rPr>
        <w:t>CRITERIO 0002-11</w:t>
      </w:r>
    </w:p>
    <w:p w14:paraId="68F51B23" w14:textId="77777777" w:rsidR="00B6450E" w:rsidRPr="00AA135A" w:rsidRDefault="00B6450E" w:rsidP="00B6450E">
      <w:pPr>
        <w:ind w:left="1134" w:right="899"/>
        <w:jc w:val="both"/>
        <w:rPr>
          <w:rFonts w:ascii="Palatino Linotype" w:hAnsi="Palatino Linotype" w:cs="Arial"/>
          <w:i/>
          <w:sz w:val="22"/>
          <w:szCs w:val="22"/>
          <w:lang w:eastAsia="es-MX"/>
        </w:rPr>
      </w:pPr>
      <w:r w:rsidRPr="00AA13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AA135A">
        <w:rPr>
          <w:rFonts w:ascii="Palatino Linotype" w:hAnsi="Palatino Linotype" w:cs="Arial"/>
          <w:b/>
          <w:bCs/>
          <w:i/>
          <w:sz w:val="22"/>
          <w:szCs w:val="22"/>
          <w:lang w:eastAsia="es-MX"/>
        </w:rPr>
        <w:t xml:space="preserve">V, XV, Y XVI, </w:t>
      </w:r>
      <w:r w:rsidRPr="00AA135A">
        <w:rPr>
          <w:rFonts w:ascii="Palatino Linotype" w:hAnsi="Palatino Linotype" w:cs="Arial"/>
          <w:b/>
          <w:i/>
          <w:sz w:val="22"/>
          <w:szCs w:val="22"/>
          <w:lang w:eastAsia="es-MX"/>
        </w:rPr>
        <w:t>3°, 4°, 11 Y 41.</w:t>
      </w:r>
      <w:r w:rsidRPr="00AA135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1EF232" w14:textId="77777777" w:rsidR="00B6450E" w:rsidRPr="00AA135A" w:rsidRDefault="00B6450E" w:rsidP="00B6450E">
      <w:pPr>
        <w:ind w:left="1134" w:right="899"/>
        <w:jc w:val="both"/>
        <w:rPr>
          <w:rFonts w:ascii="Palatino Linotype" w:hAnsi="Palatino Linotype" w:cs="Arial"/>
          <w:i/>
          <w:sz w:val="22"/>
          <w:szCs w:val="22"/>
          <w:lang w:eastAsia="es-MX"/>
        </w:rPr>
      </w:pPr>
      <w:r w:rsidRPr="00AA135A">
        <w:rPr>
          <w:rFonts w:ascii="Palatino Linotype" w:hAnsi="Palatino Linotype" w:cs="Arial"/>
          <w:i/>
          <w:sz w:val="22"/>
          <w:szCs w:val="22"/>
          <w:lang w:eastAsia="es-MX"/>
        </w:rPr>
        <w:t xml:space="preserve">En </w:t>
      </w:r>
      <w:proofErr w:type="gramStart"/>
      <w:r w:rsidRPr="00AA135A">
        <w:rPr>
          <w:rFonts w:ascii="Palatino Linotype" w:hAnsi="Palatino Linotype" w:cs="Arial"/>
          <w:i/>
          <w:sz w:val="22"/>
          <w:szCs w:val="22"/>
          <w:lang w:eastAsia="es-MX"/>
        </w:rPr>
        <w:t>consecuencia</w:t>
      </w:r>
      <w:proofErr w:type="gramEnd"/>
      <w:r w:rsidRPr="00AA135A">
        <w:rPr>
          <w:rFonts w:ascii="Palatino Linotype" w:hAnsi="Palatino Linotype" w:cs="Arial"/>
          <w:i/>
          <w:sz w:val="22"/>
          <w:szCs w:val="22"/>
          <w:lang w:eastAsia="es-MX"/>
        </w:rPr>
        <w:t xml:space="preserve"> el acceso a la información se refiere a que se cumplan cualquiera de los siguientes tres supuestos:</w:t>
      </w:r>
    </w:p>
    <w:p w14:paraId="243E31E5" w14:textId="77777777" w:rsidR="00B6450E" w:rsidRPr="00AA135A" w:rsidRDefault="00B6450E" w:rsidP="00B6450E">
      <w:pPr>
        <w:ind w:left="1134" w:right="899"/>
        <w:jc w:val="both"/>
        <w:rPr>
          <w:rFonts w:ascii="Palatino Linotype" w:hAnsi="Palatino Linotype" w:cs="Arial"/>
          <w:b/>
          <w:i/>
          <w:sz w:val="22"/>
          <w:szCs w:val="22"/>
          <w:lang w:eastAsia="es-MX"/>
        </w:rPr>
      </w:pPr>
      <w:r w:rsidRPr="00AA135A">
        <w:rPr>
          <w:rFonts w:ascii="Palatino Linotype" w:hAnsi="Palatino Linotype" w:cs="Arial"/>
          <w:b/>
          <w:i/>
          <w:sz w:val="22"/>
          <w:szCs w:val="22"/>
          <w:lang w:eastAsia="es-MX"/>
        </w:rPr>
        <w:t xml:space="preserve">1) Que se trate de información registrada en cualquier soporte documental, </w:t>
      </w:r>
      <w:proofErr w:type="gramStart"/>
      <w:r w:rsidRPr="00AA135A">
        <w:rPr>
          <w:rFonts w:ascii="Palatino Linotype" w:hAnsi="Palatino Linotype" w:cs="Arial"/>
          <w:b/>
          <w:i/>
          <w:sz w:val="22"/>
          <w:szCs w:val="22"/>
          <w:lang w:eastAsia="es-MX"/>
        </w:rPr>
        <w:t>que</w:t>
      </w:r>
      <w:proofErr w:type="gramEnd"/>
      <w:r w:rsidRPr="00AA135A">
        <w:rPr>
          <w:rFonts w:ascii="Palatino Linotype" w:hAnsi="Palatino Linotype" w:cs="Arial"/>
          <w:b/>
          <w:i/>
          <w:sz w:val="22"/>
          <w:szCs w:val="22"/>
          <w:lang w:eastAsia="es-MX"/>
        </w:rPr>
        <w:t xml:space="preserve"> en ejercicio de las atribuciones conferidas, sea generada por los Sujetos Obligados;</w:t>
      </w:r>
    </w:p>
    <w:p w14:paraId="010CEDD8" w14:textId="77777777" w:rsidR="00B6450E" w:rsidRPr="00AA135A" w:rsidRDefault="00B6450E" w:rsidP="00B6450E">
      <w:pPr>
        <w:ind w:left="1134" w:right="899"/>
        <w:jc w:val="both"/>
        <w:rPr>
          <w:rFonts w:ascii="Palatino Linotype" w:hAnsi="Palatino Linotype" w:cs="Arial"/>
          <w:i/>
          <w:sz w:val="22"/>
          <w:szCs w:val="22"/>
          <w:lang w:eastAsia="es-MX"/>
        </w:rPr>
      </w:pPr>
      <w:r w:rsidRPr="00AA135A">
        <w:rPr>
          <w:rFonts w:ascii="Palatino Linotype" w:hAnsi="Palatino Linotype" w:cs="Arial"/>
          <w:i/>
          <w:sz w:val="22"/>
          <w:szCs w:val="22"/>
          <w:lang w:eastAsia="es-MX"/>
        </w:rPr>
        <w:t xml:space="preserve">2) Que se trate de información registrada en cualquier soporte documental, </w:t>
      </w:r>
      <w:proofErr w:type="gramStart"/>
      <w:r w:rsidRPr="00AA135A">
        <w:rPr>
          <w:rFonts w:ascii="Palatino Linotype" w:hAnsi="Palatino Linotype" w:cs="Arial"/>
          <w:i/>
          <w:sz w:val="22"/>
          <w:szCs w:val="22"/>
          <w:lang w:eastAsia="es-MX"/>
        </w:rPr>
        <w:t>que</w:t>
      </w:r>
      <w:proofErr w:type="gramEnd"/>
      <w:r w:rsidRPr="00AA135A">
        <w:rPr>
          <w:rFonts w:ascii="Palatino Linotype" w:hAnsi="Palatino Linotype" w:cs="Arial"/>
          <w:i/>
          <w:sz w:val="22"/>
          <w:szCs w:val="22"/>
          <w:lang w:eastAsia="es-MX"/>
        </w:rPr>
        <w:t xml:space="preserve"> en ejercicio de las atribuciones conferidas, sea administrada por los Sujetos Obligados, y</w:t>
      </w:r>
    </w:p>
    <w:p w14:paraId="680D2E2A" w14:textId="77777777" w:rsidR="00B6450E" w:rsidRPr="00AA135A" w:rsidRDefault="00B6450E" w:rsidP="00B6450E">
      <w:pPr>
        <w:ind w:left="1134" w:right="899"/>
        <w:jc w:val="both"/>
        <w:rPr>
          <w:rFonts w:ascii="Palatino Linotype" w:hAnsi="Palatino Linotype" w:cs="Arial"/>
          <w:i/>
          <w:sz w:val="22"/>
          <w:szCs w:val="22"/>
          <w:lang w:eastAsia="es-MX"/>
        </w:rPr>
      </w:pPr>
      <w:r w:rsidRPr="00AA135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roofErr w:type="gramStart"/>
      <w:r w:rsidRPr="00AA135A">
        <w:rPr>
          <w:rFonts w:ascii="Palatino Linotype" w:hAnsi="Palatino Linotype" w:cs="Arial"/>
          <w:i/>
          <w:sz w:val="22"/>
          <w:szCs w:val="22"/>
          <w:lang w:eastAsia="es-MX"/>
        </w:rPr>
        <w:t>.”(</w:t>
      </w:r>
      <w:proofErr w:type="gramEnd"/>
      <w:r w:rsidRPr="00AA135A">
        <w:rPr>
          <w:rFonts w:ascii="Palatino Linotype" w:hAnsi="Palatino Linotype" w:cs="Arial"/>
          <w:i/>
          <w:sz w:val="22"/>
          <w:szCs w:val="22"/>
          <w:lang w:eastAsia="es-MX"/>
        </w:rPr>
        <w:t>Sic)</w:t>
      </w:r>
    </w:p>
    <w:p w14:paraId="5CB0F206" w14:textId="77777777" w:rsidR="00B6450E" w:rsidRPr="00AA135A" w:rsidRDefault="00B6450E" w:rsidP="00B6450E">
      <w:pPr>
        <w:ind w:left="1134" w:right="1041"/>
        <w:jc w:val="both"/>
        <w:rPr>
          <w:rFonts w:ascii="Palatino Linotype" w:hAnsi="Palatino Linotype"/>
          <w:sz w:val="22"/>
          <w:szCs w:val="22"/>
        </w:rPr>
      </w:pPr>
    </w:p>
    <w:p w14:paraId="0B41C3A6" w14:textId="77777777" w:rsidR="00B6450E" w:rsidRPr="00AA135A" w:rsidRDefault="00B6450E" w:rsidP="00B6450E">
      <w:pPr>
        <w:spacing w:before="100" w:beforeAutospacing="1" w:after="100" w:afterAutospacing="1" w:line="360" w:lineRule="auto"/>
        <w:jc w:val="both"/>
        <w:rPr>
          <w:rFonts w:ascii="Palatino Linotype" w:hAnsi="Palatino Linotype" w:cs="Arial"/>
          <w:lang w:val="es-MX" w:eastAsia="es-MX"/>
        </w:rPr>
      </w:pPr>
      <w:r w:rsidRPr="00AA135A">
        <w:rPr>
          <w:rFonts w:ascii="Palatino Linotype" w:hAnsi="Palatino Linotype" w:cs="Arial"/>
          <w:lang w:val="es-MX" w:eastAsia="es-MX"/>
        </w:rPr>
        <w:t xml:space="preserve">De ahí que el </w:t>
      </w:r>
      <w:r w:rsidRPr="00AA135A">
        <w:rPr>
          <w:rFonts w:ascii="Palatino Linotype" w:hAnsi="Palatino Linotype" w:cs="Arial"/>
          <w:b/>
          <w:lang w:val="es-MX" w:eastAsia="es-MX"/>
        </w:rPr>
        <w:t>SUJETO OBLIGADO</w:t>
      </w:r>
      <w:r w:rsidRPr="00AA135A">
        <w:rPr>
          <w:rFonts w:ascii="Palatino Linotype" w:hAnsi="Palatino Linotype" w:cs="Arial"/>
          <w:lang w:val="es-MX" w:eastAsia="es-MX"/>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AA135A">
        <w:rPr>
          <w:rFonts w:ascii="Palatino Linotype" w:hAnsi="Palatino Linotype" w:cs="Arial"/>
          <w:vertAlign w:val="superscript"/>
          <w:lang w:val="es-MX" w:eastAsia="es-MX"/>
        </w:rPr>
        <w:footnoteReference w:id="2"/>
      </w:r>
      <w:r w:rsidRPr="00AA135A">
        <w:rPr>
          <w:rFonts w:ascii="Palatino Linotype" w:hAnsi="Palatino Linotype" w:cs="Arial"/>
          <w:lang w:val="es-MX" w:eastAsia="es-MX"/>
        </w:rPr>
        <w:t xml:space="preserve">, así como de interés público, es decir, aquella que resulta relevante o beneficiosa para la sociedad y no simplemente de interés individual, y cuya </w:t>
      </w:r>
      <w:r w:rsidRPr="00AA135A">
        <w:rPr>
          <w:rFonts w:ascii="Palatino Linotype" w:hAnsi="Palatino Linotype" w:cs="Arial"/>
          <w:lang w:val="es-MX" w:eastAsia="es-MX"/>
        </w:rPr>
        <w:lastRenderedPageBreak/>
        <w:t>divulgación resulta útil para que el público comprenda las actividades que llevan a cabo los Sujetos Obligados</w:t>
      </w:r>
      <w:r w:rsidRPr="00AA135A">
        <w:rPr>
          <w:rFonts w:ascii="Palatino Linotype" w:hAnsi="Palatino Linotype" w:cs="Arial"/>
          <w:vertAlign w:val="superscript"/>
          <w:lang w:val="es-MX" w:eastAsia="es-MX"/>
        </w:rPr>
        <w:footnoteReference w:id="3"/>
      </w:r>
      <w:r w:rsidRPr="00AA135A">
        <w:rPr>
          <w:rFonts w:ascii="Palatino Linotype" w:hAnsi="Palatino Linotype" w:cs="Arial"/>
          <w:lang w:val="es-MX" w:eastAsia="es-MX"/>
        </w:rPr>
        <w:t>.</w:t>
      </w:r>
    </w:p>
    <w:p w14:paraId="74FB6742" w14:textId="77777777" w:rsidR="00262370" w:rsidRPr="00AA135A" w:rsidRDefault="00B6450E" w:rsidP="00262370">
      <w:pPr>
        <w:pStyle w:val="paragraph"/>
        <w:spacing w:before="0" w:beforeAutospacing="0" w:after="240" w:afterAutospacing="0" w:line="360" w:lineRule="auto"/>
        <w:ind w:right="-150"/>
        <w:jc w:val="both"/>
        <w:textAlignment w:val="baseline"/>
        <w:rPr>
          <w:rFonts w:ascii="Palatino Linotype" w:hAnsi="Palatino Linotype"/>
        </w:rPr>
      </w:pPr>
      <w:r w:rsidRPr="00AA135A">
        <w:rPr>
          <w:rFonts w:ascii="Palatino Linotype" w:hAnsi="Palatino Linotype"/>
        </w:rPr>
        <w:t>Ahora bien, d</w:t>
      </w:r>
      <w:r w:rsidR="00AE71CA" w:rsidRPr="00AA135A">
        <w:rPr>
          <w:rFonts w:ascii="Palatino Linotype" w:hAnsi="Palatino Linotype"/>
        </w:rPr>
        <w:t>erivado del</w:t>
      </w:r>
      <w:r w:rsidR="002A5E7B" w:rsidRPr="00AA135A">
        <w:rPr>
          <w:rFonts w:ascii="Palatino Linotype" w:hAnsi="Palatino Linotype"/>
        </w:rPr>
        <w:t xml:space="preserve"> análisis de</w:t>
      </w:r>
      <w:r w:rsidR="00FA5154" w:rsidRPr="00AA135A">
        <w:rPr>
          <w:rFonts w:ascii="Palatino Linotype" w:hAnsi="Palatino Linotype"/>
        </w:rPr>
        <w:t>l</w:t>
      </w:r>
      <w:r w:rsidR="00AB690A" w:rsidRPr="00AA135A">
        <w:rPr>
          <w:rFonts w:ascii="Palatino Linotype" w:hAnsi="Palatino Linotype"/>
        </w:rPr>
        <w:t xml:space="preserve"> </w:t>
      </w:r>
      <w:r w:rsidR="002A5E7B" w:rsidRPr="00AA135A">
        <w:rPr>
          <w:rFonts w:ascii="Palatino Linotype" w:hAnsi="Palatino Linotype"/>
        </w:rPr>
        <w:t>recurso de revisión materia del presente estudio,</w:t>
      </w:r>
      <w:r w:rsidR="00FA5154" w:rsidRPr="00AA135A">
        <w:rPr>
          <w:rFonts w:ascii="Palatino Linotype" w:hAnsi="Palatino Linotype"/>
        </w:rPr>
        <w:t xml:space="preserve"> es pertinente recordar</w:t>
      </w:r>
      <w:r w:rsidR="00DC5881" w:rsidRPr="00AA135A">
        <w:rPr>
          <w:rFonts w:ascii="Palatino Linotype" w:hAnsi="Palatino Linotype"/>
        </w:rPr>
        <w:t xml:space="preserve"> que </w:t>
      </w:r>
      <w:r w:rsidR="0041729E" w:rsidRPr="00AA135A">
        <w:rPr>
          <w:rFonts w:ascii="Palatino Linotype" w:hAnsi="Palatino Linotype"/>
        </w:rPr>
        <w:t xml:space="preserve">el </w:t>
      </w:r>
      <w:r w:rsidR="0041729E" w:rsidRPr="00AA135A">
        <w:rPr>
          <w:rFonts w:ascii="Palatino Linotype" w:hAnsi="Palatino Linotype"/>
          <w:b/>
        </w:rPr>
        <w:t>RECURRENTE</w:t>
      </w:r>
      <w:r w:rsidR="009B0453" w:rsidRPr="00AA135A">
        <w:rPr>
          <w:rFonts w:ascii="Palatino Linotype" w:hAnsi="Palatino Linotype"/>
        </w:rPr>
        <w:t xml:space="preserve"> </w:t>
      </w:r>
      <w:r w:rsidR="00FA5CFA" w:rsidRPr="00AA135A">
        <w:rPr>
          <w:rFonts w:ascii="Palatino Linotype" w:hAnsi="Palatino Linotype"/>
        </w:rPr>
        <w:t xml:space="preserve">solicitó </w:t>
      </w:r>
      <w:r w:rsidR="00FA5154" w:rsidRPr="00AA135A">
        <w:rPr>
          <w:rFonts w:ascii="Palatino Linotype" w:hAnsi="Palatino Linotype"/>
        </w:rPr>
        <w:t xml:space="preserve">al Ayuntamiento de </w:t>
      </w:r>
      <w:r w:rsidR="007E6274" w:rsidRPr="00AA135A">
        <w:rPr>
          <w:rFonts w:ascii="Palatino Linotype" w:hAnsi="Palatino Linotype"/>
        </w:rPr>
        <w:t>Ozumba</w:t>
      </w:r>
      <w:r w:rsidR="00FA5154" w:rsidRPr="00AA135A">
        <w:rPr>
          <w:rFonts w:ascii="Palatino Linotype" w:hAnsi="Palatino Linotype"/>
        </w:rPr>
        <w:t>, lo siguiente:</w:t>
      </w:r>
    </w:p>
    <w:p w14:paraId="6BB53267"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 xml:space="preserve">“… una base de datos (en formato abierto como xls o </w:t>
      </w:r>
      <w:proofErr w:type="spellStart"/>
      <w:r w:rsidRPr="00AA135A">
        <w:rPr>
          <w:rFonts w:ascii="Palatino Linotype" w:eastAsia="Palatino Linotype" w:hAnsi="Palatino Linotype" w:cs="Palatino Linotype"/>
          <w:i/>
        </w:rPr>
        <w:t>cvs</w:t>
      </w:r>
      <w:proofErr w:type="spellEnd"/>
      <w:r w:rsidRPr="00AA135A">
        <w:rPr>
          <w:rFonts w:ascii="Palatino Linotype" w:eastAsia="Palatino Linotype" w:hAnsi="Palatino Linotype" w:cs="Palatino Linotype"/>
          <w:i/>
        </w:rPr>
        <w:t xml:space="preserve">.) con la siguiente información de incidencia delictiva o reporte de incidentes, eventos o cualquier registro o documento con el que cuente el sujeto obligado que contenga la siguiente información: </w:t>
      </w:r>
    </w:p>
    <w:p w14:paraId="215B9B1F"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 xml:space="preserve">● TIPO DE INCIDENTE O EVENTO (es decir hechos presuntamente constitutivos de delito y/o falta administrativa, o situación reportada, cualquiera que esta sea, especificando si el hecho fue con o sin violencia) </w:t>
      </w:r>
    </w:p>
    <w:p w14:paraId="525AB7EC"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 xml:space="preserve">● HORA DEL INCIDENTE O EVENTO </w:t>
      </w:r>
    </w:p>
    <w:p w14:paraId="7D4EB365"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 FECHA (</w:t>
      </w:r>
      <w:proofErr w:type="spellStart"/>
      <w:r w:rsidRPr="00AA135A">
        <w:rPr>
          <w:rFonts w:ascii="Palatino Linotype" w:eastAsia="Palatino Linotype" w:hAnsi="Palatino Linotype" w:cs="Palatino Linotype"/>
          <w:i/>
        </w:rPr>
        <w:t>dd</w:t>
      </w:r>
      <w:proofErr w:type="spellEnd"/>
      <w:r w:rsidRPr="00AA135A">
        <w:rPr>
          <w:rFonts w:ascii="Palatino Linotype" w:eastAsia="Palatino Linotype" w:hAnsi="Palatino Linotype" w:cs="Palatino Linotype"/>
          <w:i/>
        </w:rPr>
        <w:t>/mm/</w:t>
      </w:r>
      <w:proofErr w:type="spellStart"/>
      <w:r w:rsidRPr="00AA135A">
        <w:rPr>
          <w:rFonts w:ascii="Palatino Linotype" w:eastAsia="Palatino Linotype" w:hAnsi="Palatino Linotype" w:cs="Palatino Linotype"/>
          <w:i/>
        </w:rPr>
        <w:t>aaaa</w:t>
      </w:r>
      <w:proofErr w:type="spellEnd"/>
      <w:r w:rsidRPr="00AA135A">
        <w:rPr>
          <w:rFonts w:ascii="Palatino Linotype" w:eastAsia="Palatino Linotype" w:hAnsi="Palatino Linotype" w:cs="Palatino Linotype"/>
          <w:i/>
        </w:rPr>
        <w:t xml:space="preserve">) DEL INCIDENTE O EVENTO </w:t>
      </w:r>
    </w:p>
    <w:p w14:paraId="4F4521A7"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 xml:space="preserve">● LUGAR DEL INCIDENTE O EVENTO </w:t>
      </w:r>
    </w:p>
    <w:p w14:paraId="2A28D62A"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 xml:space="preserve">● UBICACIÓN DEL INCIDENTE O EVENTO </w:t>
      </w:r>
    </w:p>
    <w:p w14:paraId="7BACE292"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 xml:space="preserve">● LAS COORDENADAS GEOGRÁFICAS DEL INCIDENTE O EVENTO. ESTABLECIDAS EN LA SECCIÓN “LUGAR DE LA INTERVENCIÓN” DEL INFORME POLICIAL HOMOLOGADO PARA 1) HECHOS PROBABLEMENTE DELICTIVOS O PARA 2) JUSTICIA CÍVICA SEGÚN CORRESPONDA AL TIPO DE INCIDENTE. </w:t>
      </w:r>
    </w:p>
    <w:p w14:paraId="327CE8A9"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lastRenderedPageBreak/>
        <w:t xml:space="preserve">Solicito explícitamente que la información se encuentre desglosada y particularizada por tipo de incidente, por lo que cada uno debe contener su hora, fecha, lugar, ubicación y coordenadas geográficas que le corresponde. </w:t>
      </w:r>
    </w:p>
    <w:p w14:paraId="7CF66B57" w14:textId="77777777" w:rsidR="007E6274" w:rsidRPr="00AA135A" w:rsidRDefault="007E6274" w:rsidP="007E6274">
      <w:pPr>
        <w:spacing w:before="240" w:after="240" w:line="276" w:lineRule="auto"/>
        <w:ind w:left="567" w:right="474"/>
        <w:jc w:val="both"/>
        <w:rPr>
          <w:rFonts w:ascii="Palatino Linotype" w:eastAsia="Palatino Linotype" w:hAnsi="Palatino Linotype" w:cs="Palatino Linotype"/>
          <w:i/>
        </w:rPr>
      </w:pPr>
      <w:r w:rsidRPr="00AA135A">
        <w:rPr>
          <w:rFonts w:ascii="Palatino Linotype" w:eastAsia="Palatino Linotype" w:hAnsi="Palatino Linotype" w:cs="Palatino Linotype"/>
          <w:i/>
        </w:rPr>
        <w:t>Requiero se proporcione la información correspondiente al periodo del 1 de enero de 2010 a la fecha de la presente solicitud…” (Sic)</w:t>
      </w:r>
    </w:p>
    <w:p w14:paraId="1480E18B" w14:textId="77777777" w:rsidR="00B85C31" w:rsidRPr="00AA135A" w:rsidRDefault="00D42BE3" w:rsidP="004857FC">
      <w:pPr>
        <w:pStyle w:val="paragraph"/>
        <w:spacing w:before="0" w:beforeAutospacing="0" w:after="240" w:afterAutospacing="0" w:line="360" w:lineRule="auto"/>
        <w:ind w:right="-150"/>
        <w:jc w:val="both"/>
        <w:textAlignment w:val="baseline"/>
        <w:rPr>
          <w:rFonts w:ascii="Palatino Linotype" w:hAnsi="Palatino Linotype" w:cs="Segoe UI"/>
        </w:rPr>
      </w:pPr>
      <w:r w:rsidRPr="00AA135A">
        <w:rPr>
          <w:rFonts w:ascii="Palatino Linotype" w:hAnsi="Palatino Linotype"/>
        </w:rPr>
        <w:t xml:space="preserve">Por su parte, </w:t>
      </w:r>
      <w:r w:rsidR="00B85C31" w:rsidRPr="00AA135A">
        <w:rPr>
          <w:rFonts w:ascii="Palatino Linotype" w:hAnsi="Palatino Linotype"/>
        </w:rPr>
        <w:t xml:space="preserve">el </w:t>
      </w:r>
      <w:r w:rsidR="00B85C31" w:rsidRPr="00AA135A">
        <w:rPr>
          <w:rFonts w:ascii="Palatino Linotype" w:hAnsi="Palatino Linotype"/>
          <w:b/>
        </w:rPr>
        <w:t>SUJETO OBLIGADO</w:t>
      </w:r>
      <w:r w:rsidR="00B85C31" w:rsidRPr="00AA135A">
        <w:rPr>
          <w:rFonts w:ascii="Palatino Linotype" w:hAnsi="Palatino Linotype"/>
        </w:rPr>
        <w:t xml:space="preserve"> omitió dar respuesta a</w:t>
      </w:r>
      <w:r w:rsidR="00103049" w:rsidRPr="00AA135A">
        <w:rPr>
          <w:rFonts w:ascii="Palatino Linotype" w:hAnsi="Palatino Linotype"/>
        </w:rPr>
        <w:t>l</w:t>
      </w:r>
      <w:r w:rsidR="00EB1142" w:rsidRPr="00AA135A">
        <w:rPr>
          <w:rFonts w:ascii="Palatino Linotype" w:hAnsi="Palatino Linotype"/>
        </w:rPr>
        <w:t xml:space="preserve"> </w:t>
      </w:r>
      <w:r w:rsidR="00B85C31" w:rsidRPr="00AA135A">
        <w:rPr>
          <w:rFonts w:ascii="Palatino Linotype" w:hAnsi="Palatino Linotype"/>
        </w:rPr>
        <w:t>requerimiento</w:t>
      </w:r>
      <w:r w:rsidR="00103049" w:rsidRPr="00AA135A">
        <w:rPr>
          <w:rFonts w:ascii="Palatino Linotype" w:hAnsi="Palatino Linotype"/>
        </w:rPr>
        <w:t xml:space="preserve"> del particular.</w:t>
      </w:r>
    </w:p>
    <w:p w14:paraId="2F594B91" w14:textId="77777777" w:rsidR="00AA2C12" w:rsidRPr="00AA135A" w:rsidRDefault="00B85C31" w:rsidP="00BC7FF0">
      <w:pPr>
        <w:spacing w:before="240" w:after="240" w:line="360" w:lineRule="auto"/>
        <w:jc w:val="both"/>
        <w:rPr>
          <w:rFonts w:ascii="Palatino Linotype" w:hAnsi="Palatino Linotype"/>
        </w:rPr>
      </w:pPr>
      <w:r w:rsidRPr="00AA135A">
        <w:rPr>
          <w:rFonts w:ascii="Palatino Linotype" w:hAnsi="Palatino Linotype"/>
        </w:rPr>
        <w:t xml:space="preserve">Inconforme por la falta de respuesta, </w:t>
      </w:r>
      <w:r w:rsidR="00EB1142" w:rsidRPr="00AA135A">
        <w:rPr>
          <w:rFonts w:ascii="Palatino Linotype" w:hAnsi="Palatino Linotype"/>
        </w:rPr>
        <w:t xml:space="preserve">el </w:t>
      </w:r>
      <w:r w:rsidRPr="00AA135A">
        <w:rPr>
          <w:rFonts w:ascii="Palatino Linotype" w:hAnsi="Palatino Linotype"/>
        </w:rPr>
        <w:t xml:space="preserve">hoy </w:t>
      </w:r>
      <w:r w:rsidRPr="00AA135A">
        <w:rPr>
          <w:rFonts w:ascii="Palatino Linotype" w:hAnsi="Palatino Linotype"/>
          <w:b/>
        </w:rPr>
        <w:t>RECURRENTE</w:t>
      </w:r>
      <w:r w:rsidRPr="00AA135A">
        <w:rPr>
          <w:rFonts w:ascii="Palatino Linotype" w:hAnsi="Palatino Linotype"/>
        </w:rPr>
        <w:t xml:space="preserve"> interpuso </w:t>
      </w:r>
      <w:r w:rsidR="00103049" w:rsidRPr="00AA135A">
        <w:rPr>
          <w:rFonts w:ascii="Palatino Linotype" w:hAnsi="Palatino Linotype"/>
        </w:rPr>
        <w:t>el</w:t>
      </w:r>
      <w:r w:rsidR="00EB1142" w:rsidRPr="00AA135A">
        <w:rPr>
          <w:rFonts w:ascii="Palatino Linotype" w:hAnsi="Palatino Linotype"/>
        </w:rPr>
        <w:t xml:space="preserve"> </w:t>
      </w:r>
      <w:r w:rsidRPr="00AA135A">
        <w:rPr>
          <w:rFonts w:ascii="Palatino Linotype" w:hAnsi="Palatino Linotype"/>
        </w:rPr>
        <w:t xml:space="preserve">presente recurso </w:t>
      </w:r>
      <w:r w:rsidR="004857FC" w:rsidRPr="00AA135A">
        <w:rPr>
          <w:rFonts w:ascii="Palatino Linotype" w:hAnsi="Palatino Linotype"/>
        </w:rPr>
        <w:t>d</w:t>
      </w:r>
      <w:r w:rsidRPr="00AA135A">
        <w:rPr>
          <w:rFonts w:ascii="Palatino Linotype" w:hAnsi="Palatino Linotype"/>
        </w:rPr>
        <w:t xml:space="preserve">e revisión en el que señaló </w:t>
      </w:r>
      <w:r w:rsidR="00A659D6" w:rsidRPr="00AA135A">
        <w:rPr>
          <w:rFonts w:ascii="Palatino Linotype" w:hAnsi="Palatino Linotype"/>
        </w:rPr>
        <w:t xml:space="preserve">medularmente la falta de respuesta. </w:t>
      </w:r>
    </w:p>
    <w:p w14:paraId="0FB4CAC0" w14:textId="77777777" w:rsidR="007E6274" w:rsidRPr="00AA135A" w:rsidRDefault="00103049" w:rsidP="007E6274">
      <w:pPr>
        <w:spacing w:after="240" w:line="360" w:lineRule="auto"/>
        <w:contextualSpacing/>
        <w:jc w:val="both"/>
        <w:rPr>
          <w:rFonts w:ascii="Palatino Linotype" w:hAnsi="Palatino Linotype" w:cs="Arial"/>
        </w:rPr>
      </w:pPr>
      <w:r w:rsidRPr="00AA135A">
        <w:rPr>
          <w:rFonts w:ascii="Palatino Linotype" w:hAnsi="Palatino Linotype"/>
        </w:rPr>
        <w:t>Una vez notificado el recurso de revisión a</w:t>
      </w:r>
      <w:r w:rsidR="00BC7FF0" w:rsidRPr="00AA135A">
        <w:rPr>
          <w:rFonts w:ascii="Palatino Linotype" w:hAnsi="Palatino Linotype"/>
        </w:rPr>
        <w:t xml:space="preserve">l </w:t>
      </w:r>
      <w:r w:rsidR="00BC7FF0" w:rsidRPr="00AA135A">
        <w:rPr>
          <w:rFonts w:ascii="Palatino Linotype" w:hAnsi="Palatino Linotype"/>
          <w:b/>
        </w:rPr>
        <w:t>SUJETO OBLIGADO</w:t>
      </w:r>
      <w:r w:rsidR="007E6274" w:rsidRPr="00AA135A">
        <w:rPr>
          <w:rFonts w:ascii="Palatino Linotype" w:hAnsi="Palatino Linotype"/>
        </w:rPr>
        <w:t>, e</w:t>
      </w:r>
      <w:r w:rsidRPr="00AA135A">
        <w:rPr>
          <w:rFonts w:ascii="Palatino Linotype" w:hAnsi="Palatino Linotype"/>
        </w:rPr>
        <w:t xml:space="preserve">ste </w:t>
      </w:r>
      <w:r w:rsidR="00AE0F3A" w:rsidRPr="00AA135A">
        <w:rPr>
          <w:rFonts w:ascii="Palatino Linotype" w:hAnsi="Palatino Linotype"/>
        </w:rPr>
        <w:t xml:space="preserve">a través </w:t>
      </w:r>
      <w:r w:rsidR="007E6274" w:rsidRPr="00AA135A">
        <w:rPr>
          <w:rFonts w:ascii="Palatino Linotype" w:hAnsi="Palatino Linotype"/>
        </w:rPr>
        <w:t xml:space="preserve">de su </w:t>
      </w:r>
      <w:proofErr w:type="gramStart"/>
      <w:r w:rsidR="007E6274" w:rsidRPr="00AA135A">
        <w:rPr>
          <w:rFonts w:ascii="Palatino Linotype" w:hAnsi="Palatino Linotype" w:cs="Arial"/>
        </w:rPr>
        <w:t>Director</w:t>
      </w:r>
      <w:proofErr w:type="gramEnd"/>
      <w:r w:rsidR="007E6274" w:rsidRPr="00AA135A">
        <w:rPr>
          <w:rFonts w:ascii="Palatino Linotype" w:hAnsi="Palatino Linotype" w:cs="Arial"/>
        </w:rPr>
        <w:t xml:space="preserve"> de Seguridad Pública y Protección Civil, informó en lo medular que sobre la información de la incidencia delictiva se encuentra disponible a través de la página del Secretario Ejecutivo del Sistema Nacional de Seguridad Pública, en donde puede encontrar la información, siendo la siguiente:</w:t>
      </w:r>
    </w:p>
    <w:p w14:paraId="25D2EFC2" w14:textId="77777777" w:rsidR="007E6274" w:rsidRPr="00AA135A" w:rsidRDefault="007E6274" w:rsidP="007E6274">
      <w:pPr>
        <w:spacing w:after="240" w:line="360" w:lineRule="auto"/>
        <w:contextualSpacing/>
        <w:jc w:val="both"/>
        <w:rPr>
          <w:rFonts w:ascii="Palatino Linotype" w:hAnsi="Palatino Linotype" w:cs="Arial"/>
        </w:rPr>
      </w:pPr>
    </w:p>
    <w:p w14:paraId="2844AE4F" w14:textId="77777777" w:rsidR="007E6274" w:rsidRPr="00AA135A" w:rsidRDefault="007E6274" w:rsidP="007E6274">
      <w:pPr>
        <w:spacing w:after="240" w:line="360" w:lineRule="auto"/>
        <w:contextualSpacing/>
        <w:jc w:val="both"/>
        <w:rPr>
          <w:rFonts w:ascii="Palatino Linotype" w:hAnsi="Palatino Linotype" w:cs="Arial"/>
        </w:rPr>
      </w:pPr>
      <w:r w:rsidRPr="00AA135A">
        <w:rPr>
          <w:rFonts w:ascii="Palatino Linotype" w:hAnsi="Palatino Linotype" w:cs="Arial"/>
        </w:rPr>
        <w:t>“https://www.gob.mx/sesnsp/articulos/incidencia-delictiva?idiom=es”</w:t>
      </w:r>
    </w:p>
    <w:p w14:paraId="6DDFD574" w14:textId="77777777" w:rsidR="007E6274" w:rsidRPr="00AA135A" w:rsidRDefault="007E6274" w:rsidP="007E6274">
      <w:pPr>
        <w:spacing w:after="240" w:line="360" w:lineRule="auto"/>
        <w:contextualSpacing/>
        <w:jc w:val="both"/>
        <w:rPr>
          <w:rFonts w:ascii="Palatino Linotype" w:hAnsi="Palatino Linotype" w:cs="Arial"/>
        </w:rPr>
      </w:pPr>
    </w:p>
    <w:p w14:paraId="3F0CAB4B" w14:textId="77777777" w:rsidR="007E6274" w:rsidRPr="00AA135A" w:rsidRDefault="007E6274" w:rsidP="007E6274">
      <w:pPr>
        <w:spacing w:after="240" w:line="360" w:lineRule="auto"/>
        <w:contextualSpacing/>
        <w:jc w:val="both"/>
        <w:rPr>
          <w:rFonts w:ascii="Palatino Linotype" w:hAnsi="Palatino Linotype" w:cs="Arial"/>
        </w:rPr>
      </w:pPr>
      <w:r w:rsidRPr="00AA135A">
        <w:rPr>
          <w:rFonts w:ascii="Palatino Linotype" w:hAnsi="Palatino Linotype" w:cs="Arial"/>
        </w:rPr>
        <w:t xml:space="preserve">Asimismo, señaló que la información no se cuenta de la manera en que el solicitante la está manifestando toda vez que del año 2010 al 2021, la información de las coordenadas geográficas no se ha podido subir a la plataforma IPH ya que se encuentra con fallo técnicos ajenos a la corporación de seguridad pública. </w:t>
      </w:r>
    </w:p>
    <w:p w14:paraId="6414224D" w14:textId="77777777" w:rsidR="007E6274" w:rsidRPr="00AA135A" w:rsidRDefault="007E6274" w:rsidP="007E6274">
      <w:pPr>
        <w:spacing w:after="240" w:line="360" w:lineRule="auto"/>
        <w:contextualSpacing/>
        <w:jc w:val="both"/>
        <w:rPr>
          <w:rFonts w:ascii="Palatino Linotype" w:hAnsi="Palatino Linotype" w:cs="Arial"/>
        </w:rPr>
      </w:pPr>
    </w:p>
    <w:p w14:paraId="7374DDCE" w14:textId="77777777" w:rsidR="00DC38DD" w:rsidRPr="00AA135A" w:rsidRDefault="00262370" w:rsidP="00DC38DD">
      <w:pPr>
        <w:spacing w:before="240" w:after="240" w:line="360" w:lineRule="auto"/>
        <w:ind w:right="-93"/>
        <w:jc w:val="both"/>
        <w:rPr>
          <w:rFonts w:ascii="Palatino Linotype" w:eastAsia="Palatino Linotype" w:hAnsi="Palatino Linotype" w:cs="Palatino Linotype"/>
        </w:rPr>
      </w:pPr>
      <w:r w:rsidRPr="00AA135A">
        <w:rPr>
          <w:rFonts w:ascii="Palatino Linotype" w:eastAsia="Palatino Linotype" w:hAnsi="Palatino Linotype" w:cs="Palatino Linotype"/>
        </w:rPr>
        <w:t xml:space="preserve">En virtud de lo anterior, se determina que la respuesta emitida por el </w:t>
      </w:r>
      <w:r w:rsidRPr="00AA135A">
        <w:rPr>
          <w:rFonts w:ascii="Palatino Linotype" w:eastAsia="Palatino Linotype" w:hAnsi="Palatino Linotype" w:cs="Palatino Linotype"/>
          <w:b/>
        </w:rPr>
        <w:t xml:space="preserve">SUJETO OBLIGADO </w:t>
      </w:r>
      <w:r w:rsidRPr="00AA135A">
        <w:rPr>
          <w:rFonts w:ascii="Palatino Linotype" w:eastAsia="Palatino Linotype" w:hAnsi="Palatino Linotype" w:cs="Palatino Linotype"/>
        </w:rPr>
        <w:t>a través de su informe justificado, no cumple con lo establ</w:t>
      </w:r>
      <w:r w:rsidR="003720E2" w:rsidRPr="00AA135A">
        <w:rPr>
          <w:rFonts w:ascii="Palatino Linotype" w:eastAsia="Palatino Linotype" w:hAnsi="Palatino Linotype" w:cs="Palatino Linotype"/>
        </w:rPr>
        <w:t xml:space="preserve">ecido por los </w:t>
      </w:r>
      <w:r w:rsidR="003720E2" w:rsidRPr="00AA135A">
        <w:rPr>
          <w:rFonts w:ascii="Palatino Linotype" w:eastAsia="Palatino Linotype" w:hAnsi="Palatino Linotype" w:cs="Palatino Linotype"/>
        </w:rPr>
        <w:lastRenderedPageBreak/>
        <w:t xml:space="preserve">artículos 4, 12, </w:t>
      </w:r>
      <w:r w:rsidRPr="00AA135A">
        <w:rPr>
          <w:rFonts w:ascii="Palatino Linotype" w:eastAsia="Palatino Linotype" w:hAnsi="Palatino Linotype" w:cs="Palatino Linotype"/>
        </w:rPr>
        <w:t>24 primer párrafo</w:t>
      </w:r>
      <w:r w:rsidR="003720E2" w:rsidRPr="00AA135A">
        <w:rPr>
          <w:rFonts w:ascii="Palatino Linotype" w:eastAsia="Palatino Linotype" w:hAnsi="Palatino Linotype" w:cs="Palatino Linotype"/>
        </w:rPr>
        <w:t xml:space="preserve"> y 161</w:t>
      </w:r>
      <w:r w:rsidRPr="00AA135A">
        <w:rPr>
          <w:rFonts w:ascii="Palatino Linotype" w:eastAsia="Palatino Linotype" w:hAnsi="Palatino Linotype" w:cs="Palatino Linotype"/>
        </w:rPr>
        <w:t xml:space="preserve"> Ley de Transparencia y Acceso a la Información Pública del</w:t>
      </w:r>
      <w:r w:rsidR="003B4611" w:rsidRPr="00AA135A">
        <w:rPr>
          <w:rFonts w:ascii="Palatino Linotype" w:eastAsia="Palatino Linotype" w:hAnsi="Palatino Linotype" w:cs="Palatino Linotype"/>
        </w:rPr>
        <w:t xml:space="preserve"> Estado de México y Municipios, conforme a lo siguiente:</w:t>
      </w:r>
    </w:p>
    <w:p w14:paraId="656E0F03" w14:textId="77777777" w:rsidR="003B4611" w:rsidRPr="00AA135A" w:rsidRDefault="00DC38DD" w:rsidP="00DC38DD">
      <w:pPr>
        <w:spacing w:before="240" w:after="240" w:line="360" w:lineRule="auto"/>
        <w:ind w:right="-93"/>
        <w:jc w:val="both"/>
        <w:rPr>
          <w:rFonts w:ascii="Palatino Linotype" w:eastAsia="Palatino Linotype" w:hAnsi="Palatino Linotype" w:cs="Palatino Linotype"/>
        </w:rPr>
      </w:pPr>
      <w:r w:rsidRPr="00AA135A">
        <w:rPr>
          <w:rFonts w:ascii="Palatino Linotype" w:hAnsi="Palatino Linotype" w:cs="Arial"/>
        </w:rPr>
        <w:t>S</w:t>
      </w:r>
      <w:r w:rsidR="003B4611" w:rsidRPr="00AA135A">
        <w:rPr>
          <w:rFonts w:ascii="Palatino Linotype" w:hAnsi="Palatino Linotype" w:cs="Arial"/>
        </w:rPr>
        <w:t>obre el tema en cuestión, e</w:t>
      </w:r>
      <w:r w:rsidR="003B4611" w:rsidRPr="00AA135A">
        <w:rPr>
          <w:rFonts w:ascii="Palatino Linotype" w:hAnsi="Palatino Linotype"/>
        </w:rPr>
        <w:t xml:space="preserv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14:paraId="4A42C493" w14:textId="77777777" w:rsidR="003B4611" w:rsidRPr="00AA135A" w:rsidRDefault="003B4611" w:rsidP="003B4611">
      <w:pPr>
        <w:pStyle w:val="Citas"/>
        <w:spacing w:line="240" w:lineRule="auto"/>
        <w:contextualSpacing/>
        <w:jc w:val="center"/>
        <w:rPr>
          <w:b/>
        </w:rPr>
      </w:pPr>
      <w:r w:rsidRPr="00AA135A">
        <w:rPr>
          <w:b/>
        </w:rPr>
        <w:t>Ley General del Sistema Nacional de Seguridad Pública</w:t>
      </w:r>
    </w:p>
    <w:p w14:paraId="7E7C171C" w14:textId="77777777" w:rsidR="003B4611" w:rsidRPr="00AA135A" w:rsidRDefault="003B4611" w:rsidP="003B4611">
      <w:pPr>
        <w:pStyle w:val="Citas"/>
        <w:spacing w:line="240" w:lineRule="auto"/>
        <w:contextualSpacing/>
      </w:pPr>
      <w:r w:rsidRPr="00AA135A">
        <w:t>“Artículo 5.- Para los efectos de esta Ley, se entenderá por:</w:t>
      </w:r>
    </w:p>
    <w:p w14:paraId="798F99F5" w14:textId="77777777" w:rsidR="003B4611" w:rsidRPr="00AA135A" w:rsidRDefault="003B4611" w:rsidP="003B4611">
      <w:pPr>
        <w:pStyle w:val="Citas"/>
        <w:spacing w:line="240" w:lineRule="auto"/>
        <w:contextualSpacing/>
      </w:pPr>
      <w:r w:rsidRPr="00AA135A">
        <w:t>(…)</w:t>
      </w:r>
    </w:p>
    <w:p w14:paraId="151257E6" w14:textId="77777777" w:rsidR="003B4611" w:rsidRPr="00AA135A" w:rsidRDefault="003B4611" w:rsidP="003B4611">
      <w:pPr>
        <w:pStyle w:val="Citas"/>
        <w:spacing w:line="240" w:lineRule="auto"/>
        <w:contextualSpacing/>
      </w:pPr>
      <w:r w:rsidRPr="00AA135A">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7BC2CAD3" w14:textId="77777777" w:rsidR="003B4611" w:rsidRPr="00AA135A" w:rsidRDefault="003B4611" w:rsidP="003B4611">
      <w:pPr>
        <w:pStyle w:val="Citas"/>
        <w:spacing w:line="240" w:lineRule="auto"/>
        <w:contextualSpacing/>
      </w:pPr>
      <w:r w:rsidRPr="00AA135A">
        <w:t>(…)</w:t>
      </w:r>
    </w:p>
    <w:p w14:paraId="7AEBEA4C" w14:textId="77777777" w:rsidR="003B4611" w:rsidRPr="00AA135A" w:rsidRDefault="003B4611" w:rsidP="003B4611">
      <w:pPr>
        <w:pStyle w:val="Citas"/>
        <w:spacing w:line="240" w:lineRule="auto"/>
        <w:contextualSpacing/>
      </w:pPr>
      <w:r w:rsidRPr="00AA135A">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47886A4F" w14:textId="77777777" w:rsidR="003B4611" w:rsidRPr="00AA135A" w:rsidRDefault="003B4611" w:rsidP="003B4611">
      <w:pPr>
        <w:pStyle w:val="Citas"/>
        <w:spacing w:line="240" w:lineRule="auto"/>
        <w:contextualSpacing/>
      </w:pPr>
      <w:r w:rsidRPr="00AA135A">
        <w:t>(…)</w:t>
      </w:r>
    </w:p>
    <w:p w14:paraId="5763268C" w14:textId="77777777" w:rsidR="003B4611" w:rsidRPr="00AA135A" w:rsidRDefault="003B4611" w:rsidP="003B4611">
      <w:pPr>
        <w:pStyle w:val="Citas"/>
        <w:spacing w:line="240" w:lineRule="auto"/>
        <w:contextualSpacing/>
      </w:pPr>
      <w:r w:rsidRPr="00AA135A">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11CABE80" w14:textId="77777777" w:rsidR="003B4611" w:rsidRPr="00AA135A" w:rsidRDefault="003B4611" w:rsidP="003B4611">
      <w:pPr>
        <w:pStyle w:val="Citas"/>
        <w:spacing w:line="240" w:lineRule="auto"/>
        <w:contextualSpacing/>
      </w:pPr>
      <w:r w:rsidRPr="00AA135A">
        <w:t>(…)</w:t>
      </w:r>
    </w:p>
    <w:p w14:paraId="29FAEEB9" w14:textId="77777777" w:rsidR="003B4611" w:rsidRPr="00AA135A" w:rsidRDefault="003B4611" w:rsidP="003B4611">
      <w:pPr>
        <w:pStyle w:val="Citas"/>
        <w:spacing w:line="240" w:lineRule="auto"/>
        <w:contextualSpacing/>
      </w:pPr>
      <w:r w:rsidRPr="00AA135A">
        <w:lastRenderedPageBreak/>
        <w:t xml:space="preserve">IX. Generar, compartir, intercambiar, ingresar, almacenar y proveer información, archivos y contenidos a las Bases de Datos que integran el Sistema Nacional de Información, de conformidad con lo dispuesto en la legislación en la materia. </w:t>
      </w:r>
    </w:p>
    <w:p w14:paraId="1AA4E7DB" w14:textId="77777777" w:rsidR="003B4611" w:rsidRPr="00AA135A" w:rsidRDefault="003B4611" w:rsidP="003B4611">
      <w:pPr>
        <w:pStyle w:val="Citas"/>
        <w:spacing w:line="240" w:lineRule="auto"/>
        <w:contextualSpacing/>
      </w:pPr>
      <w:r w:rsidRPr="00AA135A">
        <w:t>Tratándose de manejo de datos que provengan del Registro Nacional de Detenciones se atendrá a lo dispuesto en la Ley Nacional del Registro de Detenciones;</w:t>
      </w:r>
    </w:p>
    <w:p w14:paraId="435F7C53" w14:textId="77777777" w:rsidR="003B4611" w:rsidRPr="00AA135A" w:rsidRDefault="003B4611" w:rsidP="003B4611">
      <w:pPr>
        <w:pStyle w:val="Citas"/>
        <w:spacing w:line="240" w:lineRule="auto"/>
        <w:contextualSpacing/>
      </w:pPr>
      <w:r w:rsidRPr="00AA135A">
        <w:t>(…)</w:t>
      </w:r>
    </w:p>
    <w:p w14:paraId="413145BB" w14:textId="77777777" w:rsidR="003B4611" w:rsidRPr="00AA135A" w:rsidRDefault="003B4611" w:rsidP="003B4611">
      <w:pPr>
        <w:pStyle w:val="Citas"/>
        <w:spacing w:line="240" w:lineRule="auto"/>
        <w:contextualSpacing/>
      </w:pPr>
      <w:r w:rsidRPr="00AA135A">
        <w:t xml:space="preserve">Artículo 19.- El Centro Nacional de Información será el responsable de regular el Sistema Nacional de Información y tendrá, entre otras, las siguientes atribuciones: </w:t>
      </w:r>
    </w:p>
    <w:p w14:paraId="1A4CFF03" w14:textId="77777777" w:rsidR="003B4611" w:rsidRPr="00AA135A" w:rsidRDefault="003B4611" w:rsidP="003B4611">
      <w:pPr>
        <w:pStyle w:val="Citas"/>
        <w:spacing w:line="240" w:lineRule="auto"/>
        <w:contextualSpacing/>
      </w:pPr>
      <w:r w:rsidRPr="00AA135A">
        <w:t>I. Determinar los criterios técnicos y de homologación de las Bases de Datos que conforman el Sistema Nacional de Información;</w:t>
      </w:r>
    </w:p>
    <w:p w14:paraId="16DFD508" w14:textId="77777777" w:rsidR="003B4611" w:rsidRPr="00AA135A" w:rsidRDefault="003B4611" w:rsidP="003B4611">
      <w:pPr>
        <w:pStyle w:val="Citas"/>
        <w:spacing w:line="240" w:lineRule="auto"/>
        <w:contextualSpacing/>
      </w:pPr>
      <w:r w:rsidRPr="00AA135A">
        <w:t>(…)</w:t>
      </w:r>
    </w:p>
    <w:p w14:paraId="23FC5D90" w14:textId="77777777" w:rsidR="003B4611" w:rsidRPr="00AA135A" w:rsidRDefault="003B4611" w:rsidP="003B4611">
      <w:pPr>
        <w:pStyle w:val="Citas"/>
        <w:spacing w:line="240" w:lineRule="auto"/>
        <w:contextualSpacing/>
        <w:rPr>
          <w:b/>
          <w:u w:val="single"/>
        </w:rPr>
      </w:pPr>
      <w:r w:rsidRPr="00AA135A">
        <w:rPr>
          <w:b/>
          <w:u w:val="single"/>
        </w:rPr>
        <w:t>Artículo 39.- La concurrencia de facultades entre la Federación, las entidades federativas y los Municipios, quedará distribuida conforme a lo siguiente:</w:t>
      </w:r>
    </w:p>
    <w:p w14:paraId="239E25FF" w14:textId="77777777" w:rsidR="003B4611" w:rsidRPr="00AA135A" w:rsidRDefault="003B4611" w:rsidP="003B4611">
      <w:pPr>
        <w:pStyle w:val="Citas"/>
        <w:spacing w:line="240" w:lineRule="auto"/>
        <w:contextualSpacing/>
      </w:pPr>
      <w:r w:rsidRPr="00AA135A">
        <w:t>(…)</w:t>
      </w:r>
    </w:p>
    <w:p w14:paraId="05246276" w14:textId="77777777" w:rsidR="003B4611" w:rsidRPr="00AA135A" w:rsidRDefault="003B4611" w:rsidP="003B4611">
      <w:pPr>
        <w:pStyle w:val="Citas"/>
        <w:spacing w:line="240" w:lineRule="auto"/>
        <w:contextualSpacing/>
        <w:rPr>
          <w:b/>
          <w:u w:val="single"/>
        </w:rPr>
      </w:pPr>
      <w:r w:rsidRPr="00AA135A">
        <w:rPr>
          <w:b/>
          <w:u w:val="single"/>
        </w:rPr>
        <w:t>B. Corresponde a la Federación, a las entidades federativas y a los Municipios, en el ámbito de sus respectivas competencias:</w:t>
      </w:r>
    </w:p>
    <w:p w14:paraId="5FE1EC88" w14:textId="77777777" w:rsidR="003B4611" w:rsidRPr="00AA135A" w:rsidRDefault="003B4611" w:rsidP="003B4611">
      <w:pPr>
        <w:pStyle w:val="Citas"/>
        <w:spacing w:line="240" w:lineRule="auto"/>
        <w:contextualSpacing/>
      </w:pPr>
      <w:r w:rsidRPr="00AA135A">
        <w:t>(…)</w:t>
      </w:r>
    </w:p>
    <w:p w14:paraId="793C08ED" w14:textId="77777777" w:rsidR="003B4611" w:rsidRPr="00AA135A" w:rsidRDefault="003B4611" w:rsidP="003B4611">
      <w:pPr>
        <w:pStyle w:val="Citas"/>
        <w:spacing w:line="240" w:lineRule="auto"/>
        <w:contextualSpacing/>
      </w:pPr>
      <w:r w:rsidRPr="00AA135A">
        <w:t>VI. Designar a un responsable del control, suministro y adecuado manejo de la información a que se refiere esta Ley;</w:t>
      </w:r>
    </w:p>
    <w:p w14:paraId="0F2F5F0A" w14:textId="77777777" w:rsidR="003B4611" w:rsidRPr="00AA135A" w:rsidRDefault="003B4611" w:rsidP="003B4611">
      <w:pPr>
        <w:pStyle w:val="Citas"/>
        <w:spacing w:line="240" w:lineRule="auto"/>
        <w:contextualSpacing/>
      </w:pPr>
      <w:r w:rsidRPr="00AA135A">
        <w:t>(…)</w:t>
      </w:r>
    </w:p>
    <w:p w14:paraId="275DCEB0" w14:textId="77777777" w:rsidR="003B4611" w:rsidRPr="00AA135A" w:rsidRDefault="003B4611" w:rsidP="003B4611">
      <w:pPr>
        <w:pStyle w:val="Citas"/>
        <w:spacing w:line="240" w:lineRule="auto"/>
        <w:contextualSpacing/>
        <w:rPr>
          <w:b/>
          <w:u w:val="single"/>
        </w:rPr>
      </w:pPr>
      <w:r w:rsidRPr="00AA135A">
        <w:rPr>
          <w:b/>
          <w:u w:val="single"/>
        </w:rPr>
        <w:t xml:space="preserve">XI. Integrar y consultar la información relativa a la operación y Desarrollo Policial para el registro y seguimiento en el Sistema Nacional de Información; </w:t>
      </w:r>
    </w:p>
    <w:p w14:paraId="54CEF76D" w14:textId="77777777" w:rsidR="003B4611" w:rsidRPr="00AA135A" w:rsidRDefault="003B4611" w:rsidP="003B4611">
      <w:pPr>
        <w:pStyle w:val="Citas"/>
        <w:spacing w:line="240" w:lineRule="auto"/>
        <w:contextualSpacing/>
      </w:pPr>
      <w:r w:rsidRPr="00AA135A">
        <w:t>(…)</w:t>
      </w:r>
    </w:p>
    <w:p w14:paraId="22F6E0FF" w14:textId="77777777" w:rsidR="003B4611" w:rsidRPr="00AA135A" w:rsidRDefault="003B4611" w:rsidP="003B4611">
      <w:pPr>
        <w:pStyle w:val="Citas"/>
        <w:spacing w:line="240" w:lineRule="auto"/>
        <w:contextualSpacing/>
      </w:pPr>
      <w:r w:rsidRPr="00AA135A">
        <w:t xml:space="preserve">Artículo 118.- Las Bases de Datos que integran el Sistema Nacional de Información se actualizarán permanentemente y serán de consulta obligatoria para garantizar la efectividad en las actividades de Seguridad Pública. </w:t>
      </w:r>
    </w:p>
    <w:p w14:paraId="74226CA7" w14:textId="77777777" w:rsidR="003B4611" w:rsidRPr="00AA135A" w:rsidRDefault="003B4611" w:rsidP="003B4611">
      <w:pPr>
        <w:pStyle w:val="Citas"/>
        <w:spacing w:line="240" w:lineRule="auto"/>
        <w:contextualSpacing/>
      </w:pPr>
      <w:r w:rsidRPr="00AA135A">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67AF3096" w14:textId="77777777" w:rsidR="003B4611" w:rsidRPr="00AA135A" w:rsidRDefault="003B4611" w:rsidP="003B4611">
      <w:pPr>
        <w:pStyle w:val="Citas"/>
        <w:spacing w:line="240" w:lineRule="auto"/>
        <w:contextualSpacing/>
        <w:rPr>
          <w:b/>
        </w:rPr>
      </w:pPr>
      <w:r w:rsidRPr="00AA135A">
        <w:t xml:space="preserve">El Registro Nacional de Detenciones se vinculará con las Bases de Datos a que se refiere el presente artículo, mediante el número de identificación al que hace referencia la ley de la materia.” </w:t>
      </w:r>
      <w:r w:rsidRPr="00AA135A">
        <w:rPr>
          <w:b/>
        </w:rPr>
        <w:t xml:space="preserve">[Sic] </w:t>
      </w:r>
    </w:p>
    <w:p w14:paraId="46E7D650" w14:textId="77777777" w:rsidR="003B4611" w:rsidRPr="00AA135A" w:rsidRDefault="003B4611" w:rsidP="003B4611">
      <w:pPr>
        <w:pStyle w:val="Citas"/>
        <w:spacing w:line="240" w:lineRule="auto"/>
        <w:contextualSpacing/>
        <w:rPr>
          <w:b/>
        </w:rPr>
      </w:pPr>
    </w:p>
    <w:p w14:paraId="4715A383" w14:textId="77777777" w:rsidR="003B4611" w:rsidRPr="00AA135A" w:rsidRDefault="003B4611" w:rsidP="003B4611">
      <w:pPr>
        <w:pStyle w:val="Citas"/>
        <w:spacing w:line="240" w:lineRule="auto"/>
        <w:contextualSpacing/>
        <w:jc w:val="center"/>
        <w:rPr>
          <w:b/>
        </w:rPr>
      </w:pPr>
      <w:r w:rsidRPr="00AA135A">
        <w:rPr>
          <w:b/>
        </w:rPr>
        <w:t>Ley Orgánica Municipal del Estado de México</w:t>
      </w:r>
    </w:p>
    <w:p w14:paraId="242EBA60" w14:textId="77777777" w:rsidR="003B4611" w:rsidRPr="00AA135A" w:rsidRDefault="003B4611" w:rsidP="003B4611">
      <w:pPr>
        <w:pStyle w:val="Citas"/>
        <w:spacing w:line="240" w:lineRule="auto"/>
        <w:contextualSpacing/>
      </w:pPr>
      <w:r w:rsidRPr="00AA135A">
        <w:t>“Artículo 125.- Los municipios tendrán a su cargo la prestación, explotación, administración y conservación de los servicios públicos municipales, considerándose enunciativa y no limitativamente, los siguientes:</w:t>
      </w:r>
    </w:p>
    <w:p w14:paraId="2FB0A9ED" w14:textId="77777777" w:rsidR="003B4611" w:rsidRPr="00AA135A" w:rsidRDefault="003B4611" w:rsidP="003B4611">
      <w:pPr>
        <w:pStyle w:val="Citas"/>
        <w:spacing w:line="240" w:lineRule="auto"/>
        <w:contextualSpacing/>
      </w:pPr>
      <w:r w:rsidRPr="00AA135A">
        <w:t>(…)</w:t>
      </w:r>
    </w:p>
    <w:p w14:paraId="2773B3A7" w14:textId="77777777" w:rsidR="003B4611" w:rsidRPr="00AA135A" w:rsidRDefault="003B4611" w:rsidP="003B4611">
      <w:pPr>
        <w:pStyle w:val="Citas"/>
        <w:spacing w:line="240" w:lineRule="auto"/>
        <w:contextualSpacing/>
      </w:pPr>
      <w:r w:rsidRPr="00AA135A">
        <w:lastRenderedPageBreak/>
        <w:t>VIII. Seguridad pública y tránsito;</w:t>
      </w:r>
    </w:p>
    <w:p w14:paraId="1CBFDD3F" w14:textId="77777777" w:rsidR="003B4611" w:rsidRPr="00AA135A" w:rsidRDefault="003B4611" w:rsidP="003B4611">
      <w:pPr>
        <w:pStyle w:val="Citas"/>
        <w:spacing w:line="240" w:lineRule="auto"/>
        <w:contextualSpacing/>
      </w:pPr>
      <w:r w:rsidRPr="00AA135A">
        <w:t>(…)</w:t>
      </w:r>
    </w:p>
    <w:p w14:paraId="0797699F" w14:textId="77777777" w:rsidR="003B4611" w:rsidRPr="00AA135A" w:rsidRDefault="003B4611" w:rsidP="003B4611">
      <w:pPr>
        <w:pStyle w:val="Citas"/>
        <w:spacing w:line="240" w:lineRule="auto"/>
        <w:contextualSpacing/>
      </w:pPr>
      <w:r w:rsidRPr="00AA135A">
        <w:t xml:space="preserve">Artículo 142.- Las funciones de seguridad pública del municipio en su respectivo ámbito de competencia, estarán a cargo de un </w:t>
      </w:r>
      <w:proofErr w:type="gramStart"/>
      <w:r w:rsidRPr="00AA135A">
        <w:t>Director</w:t>
      </w:r>
      <w:proofErr w:type="gramEnd"/>
      <w:r w:rsidRPr="00AA135A">
        <w:t xml:space="preserve"> de Seguridad Pública Municipal o su equivalente, el cual deberá ser nombrado en los términos y requisitos establecidos en la Ley de Seguridad del Estado de México.</w:t>
      </w:r>
    </w:p>
    <w:p w14:paraId="56BBA0EC" w14:textId="77777777" w:rsidR="003B4611" w:rsidRPr="00AA135A" w:rsidRDefault="003B4611" w:rsidP="003B4611">
      <w:pPr>
        <w:pStyle w:val="Citas"/>
        <w:spacing w:line="240" w:lineRule="auto"/>
        <w:contextualSpacing/>
        <w:rPr>
          <w:b/>
        </w:rPr>
      </w:pPr>
      <w:r w:rsidRPr="00AA135A">
        <w:t xml:space="preserve"> En cada municipio se deberán integrar cuerpos de seguridad pública, de bomberos y, en su caso, de tránsito, estos servidores públicos preferentemente serán vecinos del municipio, de los cuales el presidente municipal será el jefe inmediato” </w:t>
      </w:r>
      <w:r w:rsidRPr="00AA135A">
        <w:rPr>
          <w:b/>
        </w:rPr>
        <w:t xml:space="preserve">[Sic] </w:t>
      </w:r>
    </w:p>
    <w:p w14:paraId="7719655B" w14:textId="77777777" w:rsidR="003B4611" w:rsidRPr="00AA135A" w:rsidRDefault="003B4611" w:rsidP="003B4611">
      <w:pPr>
        <w:pStyle w:val="Citas"/>
        <w:ind w:left="0" w:right="0"/>
        <w:contextualSpacing/>
        <w:rPr>
          <w:rFonts w:ascii="Times New Roman" w:eastAsia="Times New Roman" w:hAnsi="Times New Roman" w:cs="Times New Roman"/>
          <w:i w:val="0"/>
          <w:sz w:val="24"/>
          <w:szCs w:val="24"/>
          <w:lang w:eastAsia="es-ES"/>
        </w:rPr>
      </w:pPr>
    </w:p>
    <w:p w14:paraId="24525C48" w14:textId="77777777" w:rsidR="003B4611" w:rsidRPr="00AA135A" w:rsidRDefault="003B4611" w:rsidP="003B4611">
      <w:pPr>
        <w:pBdr>
          <w:top w:val="nil"/>
          <w:left w:val="nil"/>
          <w:bottom w:val="nil"/>
          <w:right w:val="nil"/>
          <w:between w:val="nil"/>
        </w:pBd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De lo anterior se llega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w:t>
      </w:r>
    </w:p>
    <w:p w14:paraId="06AAF254" w14:textId="77777777" w:rsidR="003B4611" w:rsidRPr="00AA135A" w:rsidRDefault="00600FE1" w:rsidP="003B4611">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Además, cabe</w:t>
      </w:r>
      <w:r w:rsidR="003B4611" w:rsidRPr="00AA135A">
        <w:rPr>
          <w:rFonts w:ascii="Palatino Linotype" w:eastAsia="Palatino Linotype" w:hAnsi="Palatino Linotype" w:cs="Palatino Linotype"/>
        </w:rPr>
        <w:t xml:space="preserve"> aclarar que la Ley General del Sistema Nacional de Seguridad Pública, se creó desde el año 2009, como se advierte a continuación:</w:t>
      </w:r>
    </w:p>
    <w:p w14:paraId="671F2E85" w14:textId="77777777" w:rsidR="003B4611" w:rsidRPr="00AA135A" w:rsidRDefault="003B4611" w:rsidP="003B4611">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AA135A">
        <w:rPr>
          <w:noProof/>
          <w:sz w:val="22"/>
          <w:szCs w:val="22"/>
          <w:lang w:val="es-MX" w:eastAsia="es-MX"/>
        </w:rPr>
        <w:drawing>
          <wp:inline distT="0" distB="0" distL="0" distR="0" wp14:anchorId="3BDA046B" wp14:editId="35E85A9B">
            <wp:extent cx="5441950" cy="111125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5910" t="18716" r="29734" b="60153"/>
                    <a:stretch>
                      <a:fillRect/>
                    </a:stretch>
                  </pic:blipFill>
                  <pic:spPr>
                    <a:xfrm>
                      <a:off x="0" y="0"/>
                      <a:ext cx="5441950" cy="1111250"/>
                    </a:xfrm>
                    <a:prstGeom prst="rect">
                      <a:avLst/>
                    </a:prstGeom>
                    <a:ln/>
                  </pic:spPr>
                </pic:pic>
              </a:graphicData>
            </a:graphic>
          </wp:inline>
        </w:drawing>
      </w:r>
      <w:r w:rsidRPr="00AA135A">
        <w:rPr>
          <w:rFonts w:ascii="Palatino Linotype" w:eastAsia="Palatino Linotype" w:hAnsi="Palatino Linotype" w:cs="Palatino Linotype"/>
          <w:sz w:val="22"/>
          <w:szCs w:val="22"/>
        </w:rPr>
        <w:t xml:space="preserve"> </w:t>
      </w:r>
    </w:p>
    <w:p w14:paraId="32489263" w14:textId="77777777" w:rsidR="003B4611" w:rsidRPr="00AA135A" w:rsidRDefault="003B4611" w:rsidP="003B4611">
      <w:pPr>
        <w:spacing w:before="240" w:line="360" w:lineRule="auto"/>
        <w:ind w:right="51"/>
        <w:jc w:val="both"/>
        <w:rPr>
          <w:rFonts w:ascii="Palatino Linotype" w:eastAsia="Palatino Linotype" w:hAnsi="Palatino Linotype" w:cs="Palatino Linotype"/>
        </w:rPr>
      </w:pPr>
      <w:r w:rsidRPr="00AA135A">
        <w:rPr>
          <w:rFonts w:ascii="Palatino Linotype" w:eastAsia="Palatino Linotype" w:hAnsi="Palatino Linotype" w:cs="Palatino Linotype"/>
        </w:rPr>
        <w:t>Desde esa fecha se estableció en su artículo 9 fracción IV que los municipios deberían de establecer una base de datos criminalísticos, el cual se inserta a continuación:</w:t>
      </w:r>
    </w:p>
    <w:p w14:paraId="2524B349" w14:textId="77777777" w:rsidR="003B4611" w:rsidRPr="00AA135A" w:rsidRDefault="003B4611" w:rsidP="003B4611">
      <w:pPr>
        <w:ind w:left="567" w:right="51"/>
        <w:jc w:val="both"/>
        <w:rPr>
          <w:rFonts w:ascii="Palatino Linotype" w:eastAsia="Palatino Linotype" w:hAnsi="Palatino Linotype" w:cs="Palatino Linotype"/>
          <w:i/>
          <w:sz w:val="22"/>
          <w:szCs w:val="22"/>
        </w:rPr>
      </w:pPr>
    </w:p>
    <w:p w14:paraId="0BFED0C3" w14:textId="77777777" w:rsidR="003B4611" w:rsidRPr="00AA135A" w:rsidRDefault="003B4611" w:rsidP="003B4611">
      <w:pPr>
        <w:ind w:left="567" w:right="5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 xml:space="preserve">“Artículo 9. El presidente de la república, los gobernadores, el jefe de gobierno del Distrito Federal, los procuradores de Justicia y los secretarios de Seguridad Pública de la federación, los estados, el Distrito Federal y </w:t>
      </w:r>
      <w:r w:rsidRPr="00AA135A">
        <w:rPr>
          <w:rFonts w:ascii="Palatino Linotype" w:eastAsia="Palatino Linotype" w:hAnsi="Palatino Linotype" w:cs="Palatino Linotype"/>
          <w:b/>
          <w:i/>
          <w:sz w:val="22"/>
          <w:szCs w:val="22"/>
        </w:rPr>
        <w:t xml:space="preserve">los municipios, integrarán el Sistema Nacional de Seguridad Pública, para implantar, en los términos de esta ley y de </w:t>
      </w:r>
      <w:proofErr w:type="gramStart"/>
      <w:r w:rsidRPr="00AA135A">
        <w:rPr>
          <w:rFonts w:ascii="Palatino Linotype" w:eastAsia="Palatino Linotype" w:hAnsi="Palatino Linotype" w:cs="Palatino Linotype"/>
          <w:b/>
          <w:i/>
          <w:sz w:val="22"/>
          <w:szCs w:val="22"/>
        </w:rPr>
        <w:t>la leyes locales</w:t>
      </w:r>
      <w:proofErr w:type="gramEnd"/>
      <w:r w:rsidRPr="00AA135A">
        <w:rPr>
          <w:rFonts w:ascii="Palatino Linotype" w:eastAsia="Palatino Linotype" w:hAnsi="Palatino Linotype" w:cs="Palatino Linotype"/>
          <w:b/>
          <w:i/>
          <w:sz w:val="22"/>
          <w:szCs w:val="22"/>
        </w:rPr>
        <w:t>, los procesos para</w:t>
      </w:r>
      <w:r w:rsidRPr="00AA135A">
        <w:rPr>
          <w:rFonts w:ascii="Palatino Linotype" w:eastAsia="Palatino Linotype" w:hAnsi="Palatino Linotype" w:cs="Palatino Linotype"/>
          <w:i/>
          <w:sz w:val="22"/>
          <w:szCs w:val="22"/>
        </w:rPr>
        <w:t>:</w:t>
      </w:r>
    </w:p>
    <w:p w14:paraId="499B8921" w14:textId="77777777" w:rsidR="003B4611" w:rsidRPr="00AA135A" w:rsidRDefault="003B4611" w:rsidP="003B4611">
      <w:pPr>
        <w:ind w:left="567" w:right="5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w:t>
      </w:r>
    </w:p>
    <w:p w14:paraId="6EE88AFB" w14:textId="77777777" w:rsidR="003B4611" w:rsidRPr="00AA135A" w:rsidRDefault="003B4611" w:rsidP="003B4611">
      <w:pPr>
        <w:ind w:left="567" w:right="5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lastRenderedPageBreak/>
        <w:t>IV. El establecimiento de las bases de datos criminalísticos</w:t>
      </w:r>
      <w:r w:rsidRPr="00AA135A">
        <w:rPr>
          <w:rFonts w:ascii="Palatino Linotype" w:eastAsia="Palatino Linotype" w:hAnsi="Palatino Linotype" w:cs="Palatino Linotype"/>
          <w:i/>
          <w:sz w:val="22"/>
          <w:szCs w:val="22"/>
        </w:rPr>
        <w:t>, de personal y equipamiento para las instituciones de seguridad pública;” (Sic)</w:t>
      </w:r>
    </w:p>
    <w:p w14:paraId="6A28B0C6" w14:textId="77777777" w:rsidR="003B4611" w:rsidRPr="00AA135A" w:rsidRDefault="003B4611" w:rsidP="003B4611">
      <w:pPr>
        <w:pBdr>
          <w:top w:val="nil"/>
          <w:left w:val="nil"/>
          <w:bottom w:val="nil"/>
          <w:right w:val="nil"/>
          <w:between w:val="nil"/>
        </w:pBdr>
        <w:spacing w:line="360" w:lineRule="auto"/>
        <w:jc w:val="both"/>
        <w:rPr>
          <w:rFonts w:ascii="Palatino Linotype" w:eastAsia="Palatino Linotype" w:hAnsi="Palatino Linotype" w:cs="Palatino Linotype"/>
        </w:rPr>
      </w:pPr>
    </w:p>
    <w:p w14:paraId="361283DB" w14:textId="77777777" w:rsidR="003B4611" w:rsidRPr="00AA135A" w:rsidRDefault="003B4611" w:rsidP="003B4611">
      <w:pPr>
        <w:pStyle w:val="Sinespaciado"/>
        <w:spacing w:line="360" w:lineRule="auto"/>
        <w:jc w:val="both"/>
        <w:rPr>
          <w:rFonts w:ascii="Palatino Linotype" w:hAnsi="Palatino Linotype"/>
        </w:rPr>
      </w:pPr>
      <w:r w:rsidRPr="00AA135A">
        <w:rPr>
          <w:rFonts w:ascii="Palatino Linotype" w:hAnsi="Palatino Linotype"/>
        </w:rPr>
        <w:t xml:space="preserve">Así las cosas, de la información requerida estriban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14:paraId="7F593FEC" w14:textId="77777777" w:rsidR="003B4611" w:rsidRPr="00AA135A" w:rsidRDefault="003B4611" w:rsidP="003B4611">
      <w:pPr>
        <w:spacing w:before="240"/>
        <w:ind w:left="851" w:right="851"/>
        <w:contextualSpacing/>
        <w:jc w:val="both"/>
        <w:rPr>
          <w:rFonts w:ascii="Palatino Linotype" w:hAnsi="Palatino Linotype"/>
          <w:i/>
          <w:sz w:val="22"/>
          <w:szCs w:val="22"/>
        </w:rPr>
      </w:pPr>
      <w:r w:rsidRPr="00AA135A">
        <w:rPr>
          <w:rFonts w:ascii="Palatino Linotype" w:hAnsi="Palatino Linotype"/>
          <w:i/>
          <w:sz w:val="22"/>
          <w:szCs w:val="22"/>
        </w:rPr>
        <w:t xml:space="preserve"> “Artículo 24. Para el cumplimiento de los objetivos de esta Ley, los sujetos obligados deberán cumplir con las siguientes obligaciones, según corresponda, de acuerdo a su naturaleza:</w:t>
      </w:r>
    </w:p>
    <w:p w14:paraId="1DF638FF" w14:textId="77777777" w:rsidR="003B4611" w:rsidRPr="00AA135A" w:rsidRDefault="003B4611" w:rsidP="003B4611">
      <w:pPr>
        <w:spacing w:before="240"/>
        <w:ind w:left="851" w:right="851"/>
        <w:contextualSpacing/>
        <w:jc w:val="both"/>
        <w:rPr>
          <w:rFonts w:ascii="Palatino Linotype" w:hAnsi="Palatino Linotype"/>
          <w:b/>
          <w:i/>
          <w:sz w:val="22"/>
          <w:szCs w:val="22"/>
          <w:u w:val="single"/>
        </w:rPr>
      </w:pPr>
      <w:r w:rsidRPr="00AA135A">
        <w:rPr>
          <w:rFonts w:ascii="Palatino Linotype" w:hAnsi="Palatino Linotype"/>
          <w:b/>
          <w:i/>
          <w:sz w:val="22"/>
          <w:szCs w:val="22"/>
          <w:u w:val="single"/>
        </w:rPr>
        <w:t>XII. Publicar y mantener actualizada la información relativa a las obligaciones generales de transparencia previstas en la presente Ley o determinadas así por el Instituto, y en general aquella que sea de interés público;</w:t>
      </w:r>
    </w:p>
    <w:p w14:paraId="09F556A5" w14:textId="77777777" w:rsidR="003B4611" w:rsidRPr="00AA135A" w:rsidRDefault="003B4611" w:rsidP="003B4611">
      <w:pPr>
        <w:spacing w:before="240"/>
        <w:ind w:left="851" w:right="851"/>
        <w:contextualSpacing/>
        <w:jc w:val="both"/>
        <w:rPr>
          <w:rFonts w:ascii="Palatino Linotype" w:hAnsi="Palatino Linotype"/>
          <w:i/>
          <w:sz w:val="22"/>
          <w:szCs w:val="22"/>
        </w:rPr>
      </w:pPr>
      <w:r w:rsidRPr="00AA135A">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09C0C6" w14:textId="77777777" w:rsidR="003B4611" w:rsidRPr="00AA135A" w:rsidRDefault="003B4611" w:rsidP="003B4611">
      <w:pPr>
        <w:spacing w:before="240"/>
        <w:ind w:left="851" w:right="851"/>
        <w:contextualSpacing/>
        <w:jc w:val="both"/>
        <w:rPr>
          <w:rFonts w:ascii="Palatino Linotype" w:hAnsi="Palatino Linotype"/>
          <w:i/>
          <w:sz w:val="22"/>
          <w:szCs w:val="22"/>
        </w:rPr>
      </w:pPr>
      <w:r w:rsidRPr="00AA135A">
        <w:rPr>
          <w:rFonts w:ascii="Palatino Linotype" w:hAnsi="Palatino Linotype"/>
          <w:i/>
          <w:sz w:val="22"/>
          <w:szCs w:val="22"/>
        </w:rPr>
        <w:t>(…)</w:t>
      </w:r>
    </w:p>
    <w:p w14:paraId="253534B0" w14:textId="77777777" w:rsidR="003B4611" w:rsidRPr="00AA135A" w:rsidRDefault="003B4611" w:rsidP="003B4611">
      <w:pPr>
        <w:pStyle w:val="Citas"/>
        <w:spacing w:line="240" w:lineRule="auto"/>
        <w:contextualSpacing/>
        <w:rPr>
          <w:b/>
        </w:rPr>
      </w:pPr>
      <w:r w:rsidRPr="00AA135A">
        <w:rPr>
          <w:b/>
        </w:rPr>
        <w:t>XXXIV. Las estadísticas que generen en cumplimiento de sus facultades, competencias o funciones con la mayor desagregación posible…”</w:t>
      </w:r>
      <w:r w:rsidRPr="00AA135A">
        <w:t xml:space="preserve"> (Sic)</w:t>
      </w:r>
      <w:r w:rsidRPr="00AA135A">
        <w:rPr>
          <w:b/>
        </w:rPr>
        <w:t xml:space="preserve"> </w:t>
      </w:r>
    </w:p>
    <w:p w14:paraId="053305BA" w14:textId="77777777" w:rsidR="003B4611" w:rsidRPr="00AA135A" w:rsidRDefault="003B4611" w:rsidP="003B4611">
      <w:pPr>
        <w:pStyle w:val="Prrafodelista"/>
        <w:autoSpaceDE w:val="0"/>
        <w:autoSpaceDN w:val="0"/>
        <w:adjustRightInd w:val="0"/>
        <w:spacing w:before="240" w:after="160" w:line="360" w:lineRule="auto"/>
        <w:ind w:left="0"/>
        <w:jc w:val="both"/>
        <w:rPr>
          <w:rFonts w:ascii="Palatino Linotype" w:hAnsi="Palatino Linotype"/>
          <w:bCs/>
        </w:rPr>
      </w:pPr>
      <w:r w:rsidRPr="00AA135A">
        <w:rPr>
          <w:rFonts w:ascii="Palatino Linotype" w:hAnsi="Palatino Linotype"/>
          <w:bCs/>
        </w:rPr>
        <w:t xml:space="preserve">De forma complementaria, resulta de nuestro particular interés el criterio </w:t>
      </w:r>
      <w:r w:rsidRPr="00AA135A">
        <w:rPr>
          <w:rFonts w:ascii="Palatino Linotype" w:hAnsi="Palatino Linotype"/>
          <w:b/>
          <w:bCs/>
        </w:rPr>
        <w:t xml:space="preserve">11/09 </w:t>
      </w:r>
      <w:r w:rsidRPr="00AA135A">
        <w:rPr>
          <w:rFonts w:ascii="Palatino Linotype" w:hAnsi="Palatino Linotype"/>
          <w:bCs/>
        </w:rPr>
        <w:t xml:space="preserve">emitido por el hoy Instituto Nacional de Transparencia, Acceso a la Información y Protección de Datos Personales, que a la letra dispone lo siguiente: </w:t>
      </w:r>
    </w:p>
    <w:p w14:paraId="116F767B" w14:textId="77777777" w:rsidR="003B4611" w:rsidRPr="00AA135A" w:rsidRDefault="003B4611" w:rsidP="003B4611">
      <w:pPr>
        <w:pStyle w:val="Citas"/>
        <w:spacing w:line="240" w:lineRule="auto"/>
        <w:contextualSpacing/>
        <w:rPr>
          <w:b/>
        </w:rPr>
      </w:pPr>
      <w:r w:rsidRPr="00AA135A">
        <w:rPr>
          <w:b/>
        </w:rPr>
        <w:t>“LA</w:t>
      </w:r>
      <w:r w:rsidRPr="00AA135A">
        <w:rPr>
          <w:b/>
          <w:spacing w:val="33"/>
        </w:rPr>
        <w:t xml:space="preserve"> </w:t>
      </w:r>
      <w:r w:rsidRPr="00AA135A">
        <w:rPr>
          <w:b/>
          <w:spacing w:val="1"/>
        </w:rPr>
        <w:t>I</w:t>
      </w:r>
      <w:r w:rsidRPr="00AA135A">
        <w:rPr>
          <w:b/>
        </w:rPr>
        <w:t>N</w:t>
      </w:r>
      <w:r w:rsidRPr="00AA135A">
        <w:rPr>
          <w:b/>
          <w:spacing w:val="-1"/>
        </w:rPr>
        <w:t>F</w:t>
      </w:r>
      <w:r w:rsidRPr="00AA135A">
        <w:rPr>
          <w:b/>
        </w:rPr>
        <w:t>ORM</w:t>
      </w:r>
      <w:r w:rsidRPr="00AA135A">
        <w:rPr>
          <w:b/>
          <w:spacing w:val="1"/>
        </w:rPr>
        <w:t>AC</w:t>
      </w:r>
      <w:r w:rsidRPr="00AA135A">
        <w:rPr>
          <w:b/>
        </w:rPr>
        <w:t>IÓN</w:t>
      </w:r>
      <w:r w:rsidRPr="00AA135A">
        <w:rPr>
          <w:b/>
          <w:spacing w:val="33"/>
        </w:rPr>
        <w:t xml:space="preserve"> </w:t>
      </w:r>
      <w:r w:rsidRPr="00AA135A">
        <w:rPr>
          <w:b/>
          <w:spacing w:val="1"/>
        </w:rPr>
        <w:t>ES</w:t>
      </w:r>
      <w:r w:rsidRPr="00AA135A">
        <w:rPr>
          <w:b/>
          <w:spacing w:val="-1"/>
        </w:rPr>
        <w:t>TA</w:t>
      </w:r>
      <w:r w:rsidRPr="00AA135A">
        <w:rPr>
          <w:b/>
        </w:rPr>
        <w:t>D</w:t>
      </w:r>
      <w:r w:rsidRPr="00AA135A">
        <w:rPr>
          <w:b/>
          <w:spacing w:val="1"/>
        </w:rPr>
        <w:t>ÍS</w:t>
      </w:r>
      <w:r w:rsidRPr="00AA135A">
        <w:rPr>
          <w:b/>
        </w:rPr>
        <w:t>TICA</w:t>
      </w:r>
      <w:r w:rsidRPr="00AA135A">
        <w:rPr>
          <w:b/>
          <w:spacing w:val="35"/>
        </w:rPr>
        <w:t xml:space="preserve"> </w:t>
      </w:r>
      <w:r w:rsidRPr="00AA135A">
        <w:rPr>
          <w:b/>
          <w:spacing w:val="1"/>
        </w:rPr>
        <w:t>E</w:t>
      </w:r>
      <w:r w:rsidRPr="00AA135A">
        <w:rPr>
          <w:b/>
        </w:rPr>
        <w:t>S</w:t>
      </w:r>
      <w:r w:rsidRPr="00AA135A">
        <w:rPr>
          <w:b/>
          <w:spacing w:val="33"/>
        </w:rPr>
        <w:t xml:space="preserve"> </w:t>
      </w:r>
      <w:r w:rsidRPr="00AA135A">
        <w:rPr>
          <w:b/>
          <w:spacing w:val="-5"/>
        </w:rPr>
        <w:t>D</w:t>
      </w:r>
      <w:r w:rsidRPr="00AA135A">
        <w:rPr>
          <w:b/>
        </w:rPr>
        <w:t>E</w:t>
      </w:r>
      <w:r w:rsidRPr="00AA135A">
        <w:rPr>
          <w:b/>
          <w:spacing w:val="33"/>
        </w:rPr>
        <w:t xml:space="preserve"> </w:t>
      </w:r>
      <w:r w:rsidRPr="00AA135A">
        <w:rPr>
          <w:b/>
        </w:rPr>
        <w:t>NAT</w:t>
      </w:r>
      <w:r w:rsidRPr="00AA135A">
        <w:rPr>
          <w:b/>
          <w:spacing w:val="-1"/>
        </w:rPr>
        <w:t>U</w:t>
      </w:r>
      <w:r w:rsidRPr="00AA135A">
        <w:rPr>
          <w:b/>
        </w:rPr>
        <w:t>R</w:t>
      </w:r>
      <w:r w:rsidRPr="00AA135A">
        <w:rPr>
          <w:b/>
          <w:spacing w:val="1"/>
        </w:rPr>
        <w:t>A</w:t>
      </w:r>
      <w:r w:rsidRPr="00AA135A">
        <w:rPr>
          <w:b/>
          <w:spacing w:val="-2"/>
        </w:rPr>
        <w:t>L</w:t>
      </w:r>
      <w:r w:rsidRPr="00AA135A">
        <w:rPr>
          <w:b/>
          <w:spacing w:val="1"/>
        </w:rPr>
        <w:t>E</w:t>
      </w:r>
      <w:r w:rsidRPr="00AA135A">
        <w:rPr>
          <w:b/>
        </w:rPr>
        <w:t>ZA</w:t>
      </w:r>
      <w:r w:rsidRPr="00AA135A">
        <w:rPr>
          <w:b/>
          <w:spacing w:val="37"/>
        </w:rPr>
        <w:t xml:space="preserve"> </w:t>
      </w:r>
      <w:r w:rsidRPr="00AA135A">
        <w:rPr>
          <w:b/>
        </w:rPr>
        <w:t>PÚBL</w:t>
      </w:r>
      <w:r w:rsidRPr="00AA135A">
        <w:rPr>
          <w:b/>
          <w:spacing w:val="-2"/>
        </w:rPr>
        <w:t>I</w:t>
      </w:r>
      <w:r w:rsidRPr="00AA135A">
        <w:rPr>
          <w:b/>
          <w:spacing w:val="2"/>
        </w:rPr>
        <w:t>C</w:t>
      </w:r>
      <w:r w:rsidRPr="00AA135A">
        <w:rPr>
          <w:b/>
          <w:spacing w:val="1"/>
        </w:rPr>
        <w:t>A</w:t>
      </w:r>
      <w:r w:rsidRPr="00AA135A">
        <w:rPr>
          <w:b/>
        </w:rPr>
        <w:t>,</w:t>
      </w:r>
      <w:r w:rsidRPr="00AA135A">
        <w:rPr>
          <w:b/>
          <w:spacing w:val="32"/>
        </w:rPr>
        <w:t xml:space="preserve"> </w:t>
      </w:r>
      <w:r w:rsidRPr="00AA135A">
        <w:rPr>
          <w:b/>
        </w:rPr>
        <w:t>IN</w:t>
      </w:r>
      <w:r w:rsidRPr="00AA135A">
        <w:rPr>
          <w:b/>
          <w:spacing w:val="-3"/>
        </w:rPr>
        <w:t>D</w:t>
      </w:r>
      <w:r w:rsidRPr="00AA135A">
        <w:rPr>
          <w:b/>
          <w:spacing w:val="1"/>
        </w:rPr>
        <w:t>E</w:t>
      </w:r>
      <w:r w:rsidRPr="00AA135A">
        <w:rPr>
          <w:b/>
        </w:rPr>
        <w:t>P</w:t>
      </w:r>
      <w:r w:rsidRPr="00AA135A">
        <w:rPr>
          <w:b/>
          <w:spacing w:val="1"/>
        </w:rPr>
        <w:t>E</w:t>
      </w:r>
      <w:r w:rsidRPr="00AA135A">
        <w:rPr>
          <w:b/>
          <w:spacing w:val="-5"/>
        </w:rPr>
        <w:t>N</w:t>
      </w:r>
      <w:r w:rsidRPr="00AA135A">
        <w:rPr>
          <w:b/>
        </w:rPr>
        <w:t>D</w:t>
      </w:r>
      <w:r w:rsidRPr="00AA135A">
        <w:rPr>
          <w:b/>
          <w:spacing w:val="1"/>
        </w:rPr>
        <w:t>IE</w:t>
      </w:r>
      <w:r w:rsidRPr="00AA135A">
        <w:rPr>
          <w:b/>
        </w:rPr>
        <w:t>N</w:t>
      </w:r>
      <w:r w:rsidRPr="00AA135A">
        <w:rPr>
          <w:b/>
          <w:spacing w:val="-1"/>
        </w:rPr>
        <w:t>T</w:t>
      </w:r>
      <w:r w:rsidRPr="00AA135A">
        <w:rPr>
          <w:b/>
          <w:spacing w:val="1"/>
        </w:rPr>
        <w:t>EME</w:t>
      </w:r>
      <w:r w:rsidRPr="00AA135A">
        <w:rPr>
          <w:b/>
        </w:rPr>
        <w:t>N</w:t>
      </w:r>
      <w:r w:rsidRPr="00AA135A">
        <w:rPr>
          <w:b/>
          <w:spacing w:val="-3"/>
        </w:rPr>
        <w:t>T</w:t>
      </w:r>
      <w:r w:rsidRPr="00AA135A">
        <w:rPr>
          <w:b/>
        </w:rPr>
        <w:t>E DE</w:t>
      </w:r>
      <w:r w:rsidRPr="00AA135A">
        <w:rPr>
          <w:b/>
          <w:spacing w:val="37"/>
        </w:rPr>
        <w:t xml:space="preserve"> </w:t>
      </w:r>
      <w:r w:rsidRPr="00AA135A">
        <w:rPr>
          <w:b/>
        </w:rPr>
        <w:t>LA</w:t>
      </w:r>
      <w:r w:rsidRPr="00AA135A">
        <w:rPr>
          <w:b/>
          <w:spacing w:val="3"/>
        </w:rPr>
        <w:t xml:space="preserve"> </w:t>
      </w:r>
      <w:proofErr w:type="gramStart"/>
      <w:r w:rsidRPr="00AA135A">
        <w:rPr>
          <w:b/>
          <w:spacing w:val="-2"/>
        </w:rPr>
        <w:t>M</w:t>
      </w:r>
      <w:r w:rsidRPr="00AA135A">
        <w:rPr>
          <w:b/>
          <w:spacing w:val="1"/>
        </w:rPr>
        <w:t>A</w:t>
      </w:r>
      <w:r w:rsidRPr="00AA135A">
        <w:rPr>
          <w:b/>
        </w:rPr>
        <w:t>TER</w:t>
      </w:r>
      <w:r w:rsidRPr="00AA135A">
        <w:rPr>
          <w:b/>
          <w:spacing w:val="1"/>
        </w:rPr>
        <w:t>I</w:t>
      </w:r>
      <w:r w:rsidRPr="00AA135A">
        <w:rPr>
          <w:b/>
        </w:rPr>
        <w:t xml:space="preserve">A </w:t>
      </w:r>
      <w:r w:rsidRPr="00AA135A">
        <w:rPr>
          <w:b/>
          <w:spacing w:val="1"/>
        </w:rPr>
        <w:t xml:space="preserve"> C</w:t>
      </w:r>
      <w:r w:rsidRPr="00AA135A">
        <w:rPr>
          <w:b/>
        </w:rPr>
        <w:t>ON</w:t>
      </w:r>
      <w:proofErr w:type="gramEnd"/>
      <w:r w:rsidRPr="00AA135A">
        <w:rPr>
          <w:b/>
        </w:rPr>
        <w:t xml:space="preserve"> </w:t>
      </w:r>
      <w:r w:rsidRPr="00AA135A">
        <w:rPr>
          <w:b/>
          <w:spacing w:val="1"/>
        </w:rPr>
        <w:t xml:space="preserve"> </w:t>
      </w:r>
      <w:r w:rsidRPr="00AA135A">
        <w:rPr>
          <w:b/>
          <w:spacing w:val="-4"/>
        </w:rPr>
        <w:t>L</w:t>
      </w:r>
      <w:r w:rsidRPr="00AA135A">
        <w:rPr>
          <w:b/>
        </w:rPr>
        <w:t xml:space="preserve">A </w:t>
      </w:r>
      <w:r w:rsidRPr="00AA135A">
        <w:rPr>
          <w:b/>
          <w:spacing w:val="5"/>
        </w:rPr>
        <w:t xml:space="preserve"> </w:t>
      </w:r>
      <w:r w:rsidRPr="00AA135A">
        <w:rPr>
          <w:b/>
        </w:rPr>
        <w:t xml:space="preserve">QUE  </w:t>
      </w:r>
      <w:r w:rsidRPr="00AA135A">
        <w:rPr>
          <w:b/>
          <w:spacing w:val="-1"/>
        </w:rPr>
        <w:t>S</w:t>
      </w:r>
      <w:r w:rsidRPr="00AA135A">
        <w:rPr>
          <w:b/>
        </w:rPr>
        <w:t>E</w:t>
      </w:r>
      <w:r w:rsidRPr="00AA135A">
        <w:rPr>
          <w:b/>
          <w:spacing w:val="37"/>
        </w:rPr>
        <w:t xml:space="preserve"> </w:t>
      </w:r>
      <w:r w:rsidRPr="00AA135A">
        <w:rPr>
          <w:b/>
          <w:spacing w:val="1"/>
        </w:rPr>
        <w:t>E</w:t>
      </w:r>
      <w:r w:rsidRPr="00AA135A">
        <w:rPr>
          <w:b/>
          <w:spacing w:val="-3"/>
        </w:rPr>
        <w:t>N</w:t>
      </w:r>
      <w:r w:rsidRPr="00AA135A">
        <w:rPr>
          <w:b/>
          <w:spacing w:val="1"/>
        </w:rPr>
        <w:t>C</w:t>
      </w:r>
      <w:r w:rsidRPr="00AA135A">
        <w:rPr>
          <w:b/>
          <w:spacing w:val="-3"/>
        </w:rPr>
        <w:t>U</w:t>
      </w:r>
      <w:r w:rsidRPr="00AA135A">
        <w:rPr>
          <w:b/>
          <w:spacing w:val="1"/>
        </w:rPr>
        <w:t>E</w:t>
      </w:r>
      <w:r w:rsidRPr="00AA135A">
        <w:rPr>
          <w:b/>
        </w:rPr>
        <w:t>N</w:t>
      </w:r>
      <w:r w:rsidRPr="00AA135A">
        <w:rPr>
          <w:b/>
          <w:spacing w:val="-1"/>
        </w:rPr>
        <w:t>T</w:t>
      </w:r>
      <w:r w:rsidRPr="00AA135A">
        <w:rPr>
          <w:b/>
        </w:rPr>
        <w:t xml:space="preserve">RE </w:t>
      </w:r>
      <w:r w:rsidRPr="00AA135A">
        <w:rPr>
          <w:b/>
          <w:spacing w:val="3"/>
        </w:rPr>
        <w:t xml:space="preserve"> </w:t>
      </w:r>
      <w:r w:rsidRPr="00AA135A">
        <w:rPr>
          <w:b/>
          <w:spacing w:val="-9"/>
        </w:rPr>
        <w:t>V</w:t>
      </w:r>
      <w:r w:rsidRPr="00AA135A">
        <w:rPr>
          <w:b/>
        </w:rPr>
        <w:t>IN</w:t>
      </w:r>
      <w:r w:rsidRPr="00AA135A">
        <w:rPr>
          <w:b/>
          <w:spacing w:val="1"/>
        </w:rPr>
        <w:t>C</w:t>
      </w:r>
      <w:r w:rsidRPr="00AA135A">
        <w:rPr>
          <w:b/>
        </w:rPr>
        <w:t>U</w:t>
      </w:r>
      <w:r w:rsidRPr="00AA135A">
        <w:rPr>
          <w:b/>
          <w:spacing w:val="1"/>
        </w:rPr>
        <w:t>LA</w:t>
      </w:r>
      <w:r w:rsidRPr="00AA135A">
        <w:rPr>
          <w:b/>
        </w:rPr>
        <w:t>D</w:t>
      </w:r>
      <w:r w:rsidRPr="00AA135A">
        <w:rPr>
          <w:b/>
          <w:spacing w:val="8"/>
        </w:rPr>
        <w:t>A</w:t>
      </w:r>
      <w:r w:rsidRPr="00AA135A">
        <w:rPr>
          <w:b/>
        </w:rPr>
        <w:t>.</w:t>
      </w:r>
    </w:p>
    <w:p w14:paraId="7C211237" w14:textId="77777777" w:rsidR="003B4611" w:rsidRPr="00AA135A" w:rsidRDefault="003B4611" w:rsidP="003B4611">
      <w:pPr>
        <w:pStyle w:val="Citas"/>
        <w:spacing w:line="240" w:lineRule="auto"/>
        <w:contextualSpacing/>
      </w:pPr>
      <w:r w:rsidRPr="00AA135A">
        <w:rPr>
          <w:b/>
          <w:spacing w:val="37"/>
        </w:rPr>
        <w:t xml:space="preserve"> </w:t>
      </w:r>
      <w:r w:rsidRPr="00AA135A">
        <w:rPr>
          <w:spacing w:val="-1"/>
        </w:rPr>
        <w:t>C</w:t>
      </w:r>
      <w:r w:rsidRPr="00AA135A">
        <w:rPr>
          <w:spacing w:val="1"/>
        </w:rPr>
        <w:t>on</w:t>
      </w:r>
      <w:r w:rsidRPr="00AA135A">
        <w:t>s</w:t>
      </w:r>
      <w:r w:rsidRPr="00AA135A">
        <w:rPr>
          <w:spacing w:val="-3"/>
        </w:rPr>
        <w:t>i</w:t>
      </w:r>
      <w:r w:rsidRPr="00AA135A">
        <w:rPr>
          <w:spacing w:val="1"/>
        </w:rPr>
        <w:t>de</w:t>
      </w:r>
      <w:r w:rsidRPr="00AA135A">
        <w:rPr>
          <w:spacing w:val="-3"/>
        </w:rPr>
        <w:t>r</w:t>
      </w:r>
      <w:r w:rsidRPr="00AA135A">
        <w:rPr>
          <w:spacing w:val="1"/>
        </w:rPr>
        <w:t>and</w:t>
      </w:r>
      <w:r w:rsidRPr="00AA135A">
        <w:t>o</w:t>
      </w:r>
      <w:r w:rsidRPr="00AA135A">
        <w:rPr>
          <w:spacing w:val="28"/>
        </w:rPr>
        <w:t xml:space="preserve"> </w:t>
      </w:r>
      <w:r w:rsidRPr="00AA135A">
        <w:rPr>
          <w:spacing w:val="-1"/>
        </w:rPr>
        <w:t>qu</w:t>
      </w:r>
      <w:r w:rsidRPr="00AA135A">
        <w:t>e</w:t>
      </w:r>
      <w:r w:rsidRPr="00AA135A">
        <w:rPr>
          <w:spacing w:val="28"/>
        </w:rPr>
        <w:t xml:space="preserve"> </w:t>
      </w:r>
      <w:r w:rsidRPr="00AA135A">
        <w:rPr>
          <w:spacing w:val="-5"/>
        </w:rPr>
        <w:t>l</w:t>
      </w:r>
      <w:r w:rsidRPr="00AA135A">
        <w:t>a i</w:t>
      </w:r>
      <w:r w:rsidRPr="00AA135A">
        <w:rPr>
          <w:spacing w:val="1"/>
        </w:rPr>
        <w:t>n</w:t>
      </w:r>
      <w:r w:rsidRPr="00AA135A">
        <w:rPr>
          <w:spacing w:val="3"/>
        </w:rPr>
        <w:t>f</w:t>
      </w:r>
      <w:r w:rsidRPr="00AA135A">
        <w:rPr>
          <w:spacing w:val="1"/>
        </w:rPr>
        <w:t>o</w:t>
      </w:r>
      <w:r w:rsidRPr="00AA135A">
        <w:rPr>
          <w:spacing w:val="-3"/>
        </w:rPr>
        <w:t>r</w:t>
      </w:r>
      <w:r w:rsidRPr="00AA135A">
        <w:rPr>
          <w:spacing w:val="2"/>
        </w:rPr>
        <w:t>m</w:t>
      </w:r>
      <w:r w:rsidRPr="00AA135A">
        <w:rPr>
          <w:spacing w:val="1"/>
        </w:rPr>
        <w:t>a</w:t>
      </w:r>
      <w:r w:rsidRPr="00AA135A">
        <w:t xml:space="preserve">ción  </w:t>
      </w:r>
      <w:r w:rsidRPr="00AA135A">
        <w:rPr>
          <w:spacing w:val="1"/>
        </w:rPr>
        <w:t xml:space="preserve"> </w:t>
      </w:r>
      <w:r w:rsidRPr="00AA135A">
        <w:rPr>
          <w:spacing w:val="2"/>
        </w:rPr>
        <w:t>e</w:t>
      </w:r>
      <w:r w:rsidRPr="00AA135A">
        <w:t>s</w:t>
      </w:r>
      <w:r w:rsidRPr="00AA135A">
        <w:rPr>
          <w:spacing w:val="-2"/>
        </w:rPr>
        <w:t>t</w:t>
      </w:r>
      <w:r w:rsidRPr="00AA135A">
        <w:rPr>
          <w:spacing w:val="1"/>
        </w:rPr>
        <w:t>ad</w:t>
      </w:r>
      <w:r w:rsidRPr="00AA135A">
        <w:rPr>
          <w:spacing w:val="-4"/>
        </w:rPr>
        <w:t>í</w:t>
      </w:r>
      <w:r w:rsidRPr="00AA135A">
        <w:t xml:space="preserve">stica  </w:t>
      </w:r>
      <w:r w:rsidRPr="00AA135A">
        <w:rPr>
          <w:spacing w:val="3"/>
        </w:rPr>
        <w:t xml:space="preserve"> </w:t>
      </w:r>
      <w:r w:rsidRPr="00AA135A">
        <w:rPr>
          <w:spacing w:val="1"/>
        </w:rPr>
        <w:t>e</w:t>
      </w:r>
      <w:r w:rsidRPr="00AA135A">
        <w:t xml:space="preserve">s   </w:t>
      </w:r>
      <w:r w:rsidRPr="00AA135A">
        <w:rPr>
          <w:spacing w:val="1"/>
        </w:rPr>
        <w:t>e</w:t>
      </w:r>
      <w:r w:rsidRPr="00AA135A">
        <w:t xml:space="preserve">l   </w:t>
      </w:r>
      <w:r w:rsidRPr="00AA135A">
        <w:rPr>
          <w:spacing w:val="1"/>
        </w:rPr>
        <w:t>p</w:t>
      </w:r>
      <w:r w:rsidRPr="00AA135A">
        <w:rPr>
          <w:spacing w:val="-1"/>
        </w:rPr>
        <w:t>r</w:t>
      </w:r>
      <w:r w:rsidRPr="00AA135A">
        <w:rPr>
          <w:spacing w:val="1"/>
        </w:rPr>
        <w:t>odu</w:t>
      </w:r>
      <w:r w:rsidRPr="00AA135A">
        <w:t xml:space="preserve">cto  </w:t>
      </w:r>
      <w:r w:rsidRPr="00AA135A">
        <w:rPr>
          <w:spacing w:val="1"/>
        </w:rPr>
        <w:t xml:space="preserve"> d</w:t>
      </w:r>
      <w:r w:rsidRPr="00AA135A">
        <w:t xml:space="preserve">e  </w:t>
      </w:r>
      <w:r w:rsidRPr="00AA135A">
        <w:rPr>
          <w:spacing w:val="3"/>
        </w:rPr>
        <w:t xml:space="preserve"> </w:t>
      </w:r>
      <w:r w:rsidRPr="00AA135A">
        <w:rPr>
          <w:spacing w:val="1"/>
        </w:rPr>
        <w:t>u</w:t>
      </w:r>
      <w:r w:rsidRPr="00AA135A">
        <w:t xml:space="preserve">n  </w:t>
      </w:r>
      <w:r w:rsidRPr="00AA135A">
        <w:rPr>
          <w:spacing w:val="3"/>
        </w:rPr>
        <w:t xml:space="preserve"> </w:t>
      </w:r>
      <w:r w:rsidRPr="00AA135A">
        <w:rPr>
          <w:spacing w:val="1"/>
        </w:rPr>
        <w:t>con</w:t>
      </w:r>
      <w:r w:rsidRPr="00AA135A">
        <w:rPr>
          <w:spacing w:val="-3"/>
        </w:rPr>
        <w:t>j</w:t>
      </w:r>
      <w:r w:rsidRPr="00AA135A">
        <w:rPr>
          <w:spacing w:val="1"/>
        </w:rPr>
        <w:t>un</w:t>
      </w:r>
      <w:r w:rsidRPr="00AA135A">
        <w:rPr>
          <w:spacing w:val="-2"/>
        </w:rPr>
        <w:t>t</w:t>
      </w:r>
      <w:r w:rsidRPr="00AA135A">
        <w:t xml:space="preserve">o  </w:t>
      </w:r>
      <w:r w:rsidRPr="00AA135A">
        <w:rPr>
          <w:spacing w:val="1"/>
        </w:rPr>
        <w:t xml:space="preserve"> </w:t>
      </w:r>
      <w:r w:rsidRPr="00AA135A">
        <w:rPr>
          <w:spacing w:val="-1"/>
        </w:rPr>
        <w:t>d</w:t>
      </w:r>
      <w:r w:rsidRPr="00AA135A">
        <w:t xml:space="preserve">e  </w:t>
      </w:r>
      <w:r w:rsidRPr="00AA135A">
        <w:rPr>
          <w:spacing w:val="6"/>
        </w:rPr>
        <w:t xml:space="preserve"> </w:t>
      </w:r>
      <w:r w:rsidRPr="00AA135A">
        <w:t>res</w:t>
      </w:r>
      <w:r w:rsidRPr="00AA135A">
        <w:rPr>
          <w:spacing w:val="1"/>
        </w:rPr>
        <w:t>u</w:t>
      </w:r>
      <w:r w:rsidRPr="00AA135A">
        <w:t>lt</w:t>
      </w:r>
      <w:r w:rsidRPr="00AA135A">
        <w:rPr>
          <w:spacing w:val="-1"/>
        </w:rPr>
        <w:t>ad</w:t>
      </w:r>
      <w:r w:rsidRPr="00AA135A">
        <w:rPr>
          <w:spacing w:val="-2"/>
        </w:rPr>
        <w:t>o</w:t>
      </w:r>
      <w:r w:rsidRPr="00AA135A">
        <w:t>s c</w:t>
      </w:r>
      <w:r w:rsidRPr="00AA135A">
        <w:rPr>
          <w:spacing w:val="1"/>
        </w:rPr>
        <w:t>uan</w:t>
      </w:r>
      <w:r w:rsidRPr="00AA135A">
        <w:t>ti</w:t>
      </w:r>
      <w:r w:rsidRPr="00AA135A">
        <w:rPr>
          <w:spacing w:val="-2"/>
        </w:rPr>
        <w:t>t</w:t>
      </w:r>
      <w:r w:rsidRPr="00AA135A">
        <w:rPr>
          <w:spacing w:val="1"/>
        </w:rPr>
        <w:t>a</w:t>
      </w:r>
      <w:r w:rsidRPr="00AA135A">
        <w:t>ti</w:t>
      </w:r>
      <w:r w:rsidRPr="00AA135A">
        <w:rPr>
          <w:spacing w:val="-5"/>
        </w:rPr>
        <w:t>v</w:t>
      </w:r>
      <w:r w:rsidRPr="00AA135A">
        <w:rPr>
          <w:spacing w:val="1"/>
        </w:rPr>
        <w:t>o</w:t>
      </w:r>
      <w:r w:rsidRPr="00AA135A">
        <w:t>s</w:t>
      </w:r>
      <w:r w:rsidRPr="00AA135A">
        <w:rPr>
          <w:spacing w:val="2"/>
        </w:rPr>
        <w:t xml:space="preserve"> </w:t>
      </w:r>
      <w:r w:rsidRPr="00AA135A">
        <w:rPr>
          <w:spacing w:val="1"/>
        </w:rPr>
        <w:t>obten</w:t>
      </w:r>
      <w:r w:rsidRPr="00AA135A">
        <w:rPr>
          <w:spacing w:val="-3"/>
        </w:rPr>
        <w:t>i</w:t>
      </w:r>
      <w:r w:rsidRPr="00AA135A">
        <w:rPr>
          <w:spacing w:val="1"/>
        </w:rPr>
        <w:t>do</w:t>
      </w:r>
      <w:r w:rsidRPr="00AA135A">
        <w:t>s</w:t>
      </w:r>
      <w:r w:rsidRPr="00AA135A">
        <w:rPr>
          <w:spacing w:val="2"/>
        </w:rPr>
        <w:t xml:space="preserve"> </w:t>
      </w:r>
      <w:r w:rsidRPr="00AA135A">
        <w:rPr>
          <w:spacing w:val="1"/>
        </w:rPr>
        <w:t>d</w:t>
      </w:r>
      <w:r w:rsidRPr="00AA135A">
        <w:t>e</w:t>
      </w:r>
      <w:r w:rsidRPr="00AA135A">
        <w:rPr>
          <w:spacing w:val="3"/>
        </w:rPr>
        <w:t xml:space="preserve"> </w:t>
      </w:r>
      <w:r w:rsidRPr="00AA135A">
        <w:rPr>
          <w:spacing w:val="1"/>
        </w:rPr>
        <w:t>u</w:t>
      </w:r>
      <w:r w:rsidRPr="00AA135A">
        <w:t xml:space="preserve">n </w:t>
      </w:r>
      <w:r w:rsidRPr="00AA135A">
        <w:rPr>
          <w:spacing w:val="3"/>
        </w:rPr>
        <w:t>p</w:t>
      </w:r>
      <w:r w:rsidRPr="00AA135A">
        <w:t>ro</w:t>
      </w:r>
      <w:r w:rsidRPr="00AA135A">
        <w:rPr>
          <w:spacing w:val="1"/>
        </w:rPr>
        <w:t>ce</w:t>
      </w:r>
      <w:r w:rsidRPr="00AA135A">
        <w:rPr>
          <w:spacing w:val="-2"/>
        </w:rPr>
        <w:t>s</w:t>
      </w:r>
      <w:r w:rsidRPr="00AA135A">
        <w:t>o</w:t>
      </w:r>
      <w:r w:rsidRPr="00AA135A">
        <w:rPr>
          <w:spacing w:val="2"/>
        </w:rPr>
        <w:t xml:space="preserve"> </w:t>
      </w:r>
      <w:r w:rsidRPr="00AA135A">
        <w:t>si</w:t>
      </w:r>
      <w:r w:rsidRPr="00AA135A">
        <w:rPr>
          <w:spacing w:val="-5"/>
        </w:rPr>
        <w:t>s</w:t>
      </w:r>
      <w:r w:rsidRPr="00AA135A">
        <w:rPr>
          <w:spacing w:val="1"/>
        </w:rPr>
        <w:t>te</w:t>
      </w:r>
      <w:r w:rsidRPr="00AA135A">
        <w:rPr>
          <w:spacing w:val="2"/>
        </w:rPr>
        <w:t>m</w:t>
      </w:r>
      <w:r w:rsidRPr="00AA135A">
        <w:rPr>
          <w:spacing w:val="1"/>
        </w:rPr>
        <w:t>át</w:t>
      </w:r>
      <w:r w:rsidRPr="00AA135A">
        <w:rPr>
          <w:spacing w:val="2"/>
        </w:rPr>
        <w:t>i</w:t>
      </w:r>
      <w:r w:rsidRPr="00AA135A">
        <w:rPr>
          <w:spacing w:val="-2"/>
        </w:rPr>
        <w:t>c</w:t>
      </w:r>
      <w:r w:rsidRPr="00AA135A">
        <w:t>o</w:t>
      </w:r>
      <w:r w:rsidRPr="00AA135A">
        <w:rPr>
          <w:spacing w:val="3"/>
        </w:rPr>
        <w:t xml:space="preserve"> </w:t>
      </w:r>
      <w:r w:rsidRPr="00AA135A">
        <w:rPr>
          <w:spacing w:val="-1"/>
        </w:rPr>
        <w:t>d</w:t>
      </w:r>
      <w:r w:rsidRPr="00AA135A">
        <w:t>e</w:t>
      </w:r>
      <w:r w:rsidRPr="00AA135A">
        <w:rPr>
          <w:spacing w:val="2"/>
        </w:rPr>
        <w:t xml:space="preserve"> </w:t>
      </w:r>
      <w:r w:rsidRPr="00AA135A">
        <w:rPr>
          <w:spacing w:val="-2"/>
        </w:rPr>
        <w:t>c</w:t>
      </w:r>
      <w:r w:rsidRPr="00AA135A">
        <w:rPr>
          <w:spacing w:val="1"/>
        </w:rPr>
        <w:t>apta</w:t>
      </w:r>
      <w:r w:rsidRPr="00AA135A">
        <w:t>c</w:t>
      </w:r>
      <w:r w:rsidRPr="00AA135A">
        <w:rPr>
          <w:spacing w:val="-1"/>
        </w:rPr>
        <w:t>i</w:t>
      </w:r>
      <w:r w:rsidRPr="00AA135A">
        <w:rPr>
          <w:spacing w:val="-4"/>
        </w:rPr>
        <w:t>ó</w:t>
      </w:r>
      <w:r w:rsidRPr="00AA135A">
        <w:t>n</w:t>
      </w:r>
      <w:r w:rsidRPr="00AA135A">
        <w:rPr>
          <w:spacing w:val="3"/>
        </w:rPr>
        <w:t xml:space="preserve"> </w:t>
      </w:r>
      <w:r w:rsidRPr="00AA135A">
        <w:rPr>
          <w:spacing w:val="1"/>
        </w:rPr>
        <w:t>d</w:t>
      </w:r>
      <w:r w:rsidRPr="00AA135A">
        <w:t>e</w:t>
      </w:r>
      <w:r w:rsidRPr="00AA135A">
        <w:rPr>
          <w:spacing w:val="3"/>
        </w:rPr>
        <w:t xml:space="preserve"> </w:t>
      </w:r>
      <w:r w:rsidRPr="00AA135A">
        <w:rPr>
          <w:spacing w:val="1"/>
        </w:rPr>
        <w:t>da</w:t>
      </w:r>
      <w:r w:rsidRPr="00AA135A">
        <w:rPr>
          <w:spacing w:val="-2"/>
        </w:rPr>
        <w:t>t</w:t>
      </w:r>
      <w:r w:rsidRPr="00AA135A">
        <w:rPr>
          <w:spacing w:val="1"/>
        </w:rPr>
        <w:t>o</w:t>
      </w:r>
      <w:r w:rsidRPr="00AA135A">
        <w:t xml:space="preserve">s </w:t>
      </w:r>
      <w:r w:rsidRPr="00AA135A">
        <w:rPr>
          <w:spacing w:val="1"/>
        </w:rPr>
        <w:lastRenderedPageBreak/>
        <w:t>p</w:t>
      </w:r>
      <w:r w:rsidRPr="00AA135A">
        <w:rPr>
          <w:spacing w:val="-1"/>
        </w:rPr>
        <w:t>ri</w:t>
      </w:r>
      <w:r w:rsidRPr="00AA135A">
        <w:rPr>
          <w:spacing w:val="2"/>
        </w:rPr>
        <w:t>m</w:t>
      </w:r>
      <w:r w:rsidRPr="00AA135A">
        <w:rPr>
          <w:spacing w:val="1"/>
        </w:rPr>
        <w:t>a</w:t>
      </w:r>
      <w:r w:rsidRPr="00AA135A">
        <w:rPr>
          <w:spacing w:val="-1"/>
        </w:rPr>
        <w:t>ri</w:t>
      </w:r>
      <w:r w:rsidRPr="00AA135A">
        <w:rPr>
          <w:spacing w:val="1"/>
        </w:rPr>
        <w:t>o</w:t>
      </w:r>
      <w:r w:rsidRPr="00AA135A">
        <w:t>s</w:t>
      </w:r>
      <w:r w:rsidRPr="00AA135A">
        <w:rPr>
          <w:spacing w:val="3"/>
        </w:rPr>
        <w:t xml:space="preserve"> </w:t>
      </w:r>
      <w:r w:rsidRPr="00AA135A">
        <w:rPr>
          <w:spacing w:val="1"/>
        </w:rPr>
        <w:t>obten</w:t>
      </w:r>
      <w:r w:rsidRPr="00AA135A">
        <w:rPr>
          <w:spacing w:val="-3"/>
        </w:rPr>
        <w:t>i</w:t>
      </w:r>
      <w:r w:rsidRPr="00AA135A">
        <w:rPr>
          <w:spacing w:val="1"/>
        </w:rPr>
        <w:t>do</w:t>
      </w:r>
      <w:r w:rsidRPr="00AA135A">
        <w:t>s s</w:t>
      </w:r>
      <w:r w:rsidRPr="00AA135A">
        <w:rPr>
          <w:spacing w:val="1"/>
        </w:rPr>
        <w:t>ob</w:t>
      </w:r>
      <w:r w:rsidRPr="00AA135A">
        <w:rPr>
          <w:spacing w:val="-1"/>
        </w:rPr>
        <w:t>r</w:t>
      </w:r>
      <w:r w:rsidRPr="00AA135A">
        <w:t>e</w:t>
      </w:r>
      <w:r w:rsidRPr="00AA135A">
        <w:rPr>
          <w:spacing w:val="3"/>
        </w:rPr>
        <w:t xml:space="preserve"> </w:t>
      </w:r>
      <w:r w:rsidRPr="00AA135A">
        <w:rPr>
          <w:spacing w:val="1"/>
        </w:rPr>
        <w:t>he</w:t>
      </w:r>
      <w:r w:rsidRPr="00AA135A">
        <w:rPr>
          <w:spacing w:val="-2"/>
        </w:rPr>
        <w:t>c</w:t>
      </w:r>
      <w:r w:rsidRPr="00AA135A">
        <w:rPr>
          <w:spacing w:val="1"/>
        </w:rPr>
        <w:t>ho</w:t>
      </w:r>
      <w:r w:rsidRPr="00AA135A">
        <w:t>s</w:t>
      </w:r>
      <w:r w:rsidRPr="00AA135A">
        <w:rPr>
          <w:spacing w:val="3"/>
        </w:rPr>
        <w:t xml:space="preserve"> </w:t>
      </w:r>
      <w:r w:rsidRPr="00AA135A">
        <w:rPr>
          <w:spacing w:val="-1"/>
        </w:rPr>
        <w:t>q</w:t>
      </w:r>
      <w:r w:rsidRPr="00AA135A">
        <w:rPr>
          <w:spacing w:val="1"/>
        </w:rPr>
        <w:t>u</w:t>
      </w:r>
      <w:r w:rsidRPr="00AA135A">
        <w:t>e</w:t>
      </w:r>
      <w:r w:rsidRPr="00AA135A">
        <w:rPr>
          <w:spacing w:val="8"/>
        </w:rPr>
        <w:t xml:space="preserve"> </w:t>
      </w:r>
      <w:r w:rsidRPr="00AA135A">
        <w:t>c</w:t>
      </w:r>
      <w:r w:rsidRPr="00AA135A">
        <w:rPr>
          <w:spacing w:val="1"/>
        </w:rPr>
        <w:t>on</w:t>
      </w:r>
      <w:r w:rsidRPr="00AA135A">
        <w:t>s</w:t>
      </w:r>
      <w:r w:rsidRPr="00AA135A">
        <w:rPr>
          <w:spacing w:val="1"/>
        </w:rPr>
        <w:t>ta</w:t>
      </w:r>
      <w:r w:rsidRPr="00AA135A">
        <w:t>n</w:t>
      </w:r>
      <w:r w:rsidRPr="00AA135A">
        <w:rPr>
          <w:spacing w:val="3"/>
        </w:rPr>
        <w:t xml:space="preserve"> </w:t>
      </w:r>
      <w:r w:rsidRPr="00AA135A">
        <w:rPr>
          <w:spacing w:val="1"/>
        </w:rPr>
        <w:t>e</w:t>
      </w:r>
      <w:r w:rsidRPr="00AA135A">
        <w:t>n</w:t>
      </w:r>
      <w:r w:rsidRPr="00AA135A">
        <w:rPr>
          <w:spacing w:val="4"/>
        </w:rPr>
        <w:t xml:space="preserve"> </w:t>
      </w:r>
      <w:r w:rsidRPr="00AA135A">
        <w:rPr>
          <w:spacing w:val="1"/>
        </w:rPr>
        <w:t>do</w:t>
      </w:r>
      <w:r w:rsidRPr="00AA135A">
        <w:rPr>
          <w:spacing w:val="-2"/>
        </w:rPr>
        <w:t>c</w:t>
      </w:r>
      <w:r w:rsidRPr="00AA135A">
        <w:rPr>
          <w:spacing w:val="1"/>
        </w:rPr>
        <w:t>u</w:t>
      </w:r>
      <w:r w:rsidRPr="00AA135A">
        <w:rPr>
          <w:spacing w:val="-1"/>
        </w:rPr>
        <w:t>m</w:t>
      </w:r>
      <w:r w:rsidRPr="00AA135A">
        <w:rPr>
          <w:spacing w:val="1"/>
        </w:rPr>
        <w:t>en</w:t>
      </w:r>
      <w:r w:rsidRPr="00AA135A">
        <w:rPr>
          <w:spacing w:val="-4"/>
        </w:rPr>
        <w:t>t</w:t>
      </w:r>
      <w:r w:rsidRPr="00AA135A">
        <w:rPr>
          <w:spacing w:val="1"/>
        </w:rPr>
        <w:t>o</w:t>
      </w:r>
      <w:r w:rsidRPr="00AA135A">
        <w:t>s</w:t>
      </w:r>
      <w:r w:rsidRPr="00AA135A">
        <w:rPr>
          <w:spacing w:val="3"/>
        </w:rPr>
        <w:t xml:space="preserve"> </w:t>
      </w:r>
      <w:r w:rsidRPr="00AA135A">
        <w:rPr>
          <w:spacing w:val="-1"/>
        </w:rPr>
        <w:t>q</w:t>
      </w:r>
      <w:r w:rsidRPr="00AA135A">
        <w:rPr>
          <w:spacing w:val="1"/>
        </w:rPr>
        <w:t>u</w:t>
      </w:r>
      <w:r w:rsidRPr="00AA135A">
        <w:t>e</w:t>
      </w:r>
      <w:r w:rsidRPr="00AA135A">
        <w:rPr>
          <w:spacing w:val="4"/>
        </w:rPr>
        <w:t xml:space="preserve"> </w:t>
      </w:r>
      <w:r w:rsidRPr="00AA135A">
        <w:t xml:space="preserve">las </w:t>
      </w:r>
      <w:r w:rsidRPr="00AA135A">
        <w:rPr>
          <w:spacing w:val="1"/>
        </w:rPr>
        <w:t>dependen</w:t>
      </w:r>
      <w:r w:rsidRPr="00AA135A">
        <w:t>c</w:t>
      </w:r>
      <w:r w:rsidRPr="00AA135A">
        <w:rPr>
          <w:spacing w:val="-3"/>
        </w:rPr>
        <w:t>i</w:t>
      </w:r>
      <w:r w:rsidRPr="00AA135A">
        <w:rPr>
          <w:spacing w:val="1"/>
        </w:rPr>
        <w:t>a</w:t>
      </w:r>
      <w:r w:rsidRPr="00AA135A">
        <w:t>s</w:t>
      </w:r>
      <w:r w:rsidRPr="00AA135A">
        <w:rPr>
          <w:spacing w:val="4"/>
        </w:rPr>
        <w:t xml:space="preserve"> </w:t>
      </w:r>
      <w:r w:rsidRPr="00AA135A">
        <w:t xml:space="preserve">y </w:t>
      </w:r>
      <w:r w:rsidRPr="00AA135A">
        <w:rPr>
          <w:spacing w:val="1"/>
        </w:rPr>
        <w:t>en</w:t>
      </w:r>
      <w:r w:rsidRPr="00AA135A">
        <w:t>ti</w:t>
      </w:r>
      <w:r w:rsidRPr="00AA135A">
        <w:rPr>
          <w:spacing w:val="1"/>
        </w:rPr>
        <w:t>d</w:t>
      </w:r>
      <w:r w:rsidRPr="00AA135A">
        <w:rPr>
          <w:spacing w:val="-1"/>
        </w:rPr>
        <w:t>a</w:t>
      </w:r>
      <w:r w:rsidRPr="00AA135A">
        <w:rPr>
          <w:spacing w:val="1"/>
        </w:rPr>
        <w:t>de</w:t>
      </w:r>
      <w:r w:rsidRPr="00AA135A">
        <w:t>s</w:t>
      </w:r>
      <w:r w:rsidRPr="00AA135A">
        <w:rPr>
          <w:spacing w:val="3"/>
        </w:rPr>
        <w:t xml:space="preserve"> </w:t>
      </w:r>
      <w:r w:rsidRPr="00AA135A">
        <w:rPr>
          <w:spacing w:val="1"/>
        </w:rPr>
        <w:t>po</w:t>
      </w:r>
      <w:r w:rsidRPr="00AA135A">
        <w:rPr>
          <w:spacing w:val="-2"/>
        </w:rPr>
        <w:t>s</w:t>
      </w:r>
      <w:r w:rsidRPr="00AA135A">
        <w:rPr>
          <w:spacing w:val="1"/>
        </w:rPr>
        <w:t>ee</w:t>
      </w:r>
      <w:r w:rsidRPr="00AA135A">
        <w:rPr>
          <w:spacing w:val="3"/>
        </w:rPr>
        <w:t>n</w:t>
      </w:r>
      <w:r w:rsidRPr="00AA135A">
        <w:t>,</w:t>
      </w:r>
      <w:r w:rsidRPr="00AA135A">
        <w:rPr>
          <w:spacing w:val="4"/>
        </w:rPr>
        <w:t xml:space="preserve"> </w:t>
      </w:r>
      <w:r w:rsidRPr="00AA135A">
        <w:rPr>
          <w:spacing w:val="1"/>
        </w:rPr>
        <w:t>de</w:t>
      </w:r>
      <w:r w:rsidRPr="00AA135A">
        <w:rPr>
          <w:spacing w:val="-1"/>
        </w:rPr>
        <w:t>ri</w:t>
      </w:r>
      <w:r w:rsidRPr="00AA135A">
        <w:rPr>
          <w:spacing w:val="-5"/>
        </w:rPr>
        <w:t>v</w:t>
      </w:r>
      <w:r w:rsidRPr="00AA135A">
        <w:rPr>
          <w:spacing w:val="1"/>
        </w:rPr>
        <w:t>ad</w:t>
      </w:r>
      <w:r w:rsidRPr="00AA135A">
        <w:t>o</w:t>
      </w:r>
      <w:r w:rsidRPr="00AA135A">
        <w:rPr>
          <w:spacing w:val="6"/>
        </w:rPr>
        <w:t xml:space="preserve"> </w:t>
      </w:r>
      <w:r w:rsidRPr="00AA135A">
        <w:rPr>
          <w:spacing w:val="1"/>
        </w:rPr>
        <w:t>de</w:t>
      </w:r>
      <w:r w:rsidRPr="00AA135A">
        <w:t>l</w:t>
      </w:r>
      <w:r w:rsidRPr="00AA135A">
        <w:rPr>
          <w:spacing w:val="2"/>
        </w:rPr>
        <w:t xml:space="preserve"> </w:t>
      </w:r>
      <w:r w:rsidRPr="00AA135A">
        <w:rPr>
          <w:spacing w:val="1"/>
        </w:rPr>
        <w:t>e</w:t>
      </w:r>
      <w:r w:rsidRPr="00AA135A">
        <w:t>jerc</w:t>
      </w:r>
      <w:r w:rsidRPr="00AA135A">
        <w:rPr>
          <w:spacing w:val="-1"/>
        </w:rPr>
        <w:t>i</w:t>
      </w:r>
      <w:r w:rsidRPr="00AA135A">
        <w:t>cio</w:t>
      </w:r>
      <w:r w:rsidRPr="00AA135A">
        <w:rPr>
          <w:spacing w:val="4"/>
        </w:rPr>
        <w:t xml:space="preserve"> </w:t>
      </w:r>
      <w:r w:rsidRPr="00AA135A">
        <w:rPr>
          <w:spacing w:val="1"/>
        </w:rPr>
        <w:t>d</w:t>
      </w:r>
      <w:r w:rsidRPr="00AA135A">
        <w:t>e</w:t>
      </w:r>
      <w:r w:rsidRPr="00AA135A">
        <w:rPr>
          <w:spacing w:val="4"/>
        </w:rPr>
        <w:t xml:space="preserve"> </w:t>
      </w:r>
      <w:r w:rsidRPr="00AA135A">
        <w:t>s</w:t>
      </w:r>
      <w:r w:rsidRPr="00AA135A">
        <w:rPr>
          <w:spacing w:val="1"/>
        </w:rPr>
        <w:t>u</w:t>
      </w:r>
      <w:r w:rsidRPr="00AA135A">
        <w:t>s</w:t>
      </w:r>
      <w:r w:rsidRPr="00AA135A">
        <w:rPr>
          <w:spacing w:val="3"/>
        </w:rPr>
        <w:t xml:space="preserve"> </w:t>
      </w:r>
      <w:r w:rsidRPr="00AA135A">
        <w:rPr>
          <w:spacing w:val="1"/>
        </w:rPr>
        <w:t>at</w:t>
      </w:r>
      <w:r w:rsidRPr="00AA135A">
        <w:rPr>
          <w:spacing w:val="-6"/>
        </w:rPr>
        <w:t>r</w:t>
      </w:r>
      <w:r w:rsidRPr="00AA135A">
        <w:t>i</w:t>
      </w:r>
      <w:r w:rsidRPr="00AA135A">
        <w:rPr>
          <w:spacing w:val="1"/>
        </w:rPr>
        <w:t>bu</w:t>
      </w:r>
      <w:r w:rsidRPr="00AA135A">
        <w:t>cio</w:t>
      </w:r>
      <w:r w:rsidRPr="00AA135A">
        <w:rPr>
          <w:spacing w:val="1"/>
        </w:rPr>
        <w:t>ne</w:t>
      </w:r>
      <w:r w:rsidRPr="00AA135A">
        <w:rPr>
          <w:spacing w:val="2"/>
        </w:rPr>
        <w:t>s</w:t>
      </w:r>
      <w:r w:rsidRPr="00AA135A">
        <w:t>,</w:t>
      </w:r>
      <w:r w:rsidRPr="00AA135A">
        <w:rPr>
          <w:spacing w:val="3"/>
        </w:rPr>
        <w:t xml:space="preserve"> </w:t>
      </w:r>
      <w:r w:rsidRPr="00AA135A">
        <w:t xml:space="preserve">y </w:t>
      </w:r>
      <w:r w:rsidRPr="00AA135A">
        <w:rPr>
          <w:spacing w:val="-1"/>
        </w:rPr>
        <w:t>q</w:t>
      </w:r>
      <w:r w:rsidRPr="00AA135A">
        <w:rPr>
          <w:spacing w:val="1"/>
        </w:rPr>
        <w:t>u</w:t>
      </w:r>
      <w:r w:rsidRPr="00AA135A">
        <w:t>e</w:t>
      </w:r>
      <w:r w:rsidRPr="00AA135A">
        <w:rPr>
          <w:spacing w:val="21"/>
        </w:rPr>
        <w:t xml:space="preserve"> </w:t>
      </w:r>
      <w:r w:rsidRPr="00AA135A">
        <w:rPr>
          <w:spacing w:val="1"/>
        </w:rPr>
        <w:t>e</w:t>
      </w:r>
      <w:r w:rsidRPr="00AA135A">
        <w:t>l</w:t>
      </w:r>
      <w:r w:rsidRPr="00AA135A">
        <w:rPr>
          <w:spacing w:val="19"/>
        </w:rPr>
        <w:t xml:space="preserve"> </w:t>
      </w:r>
      <w:r w:rsidRPr="00AA135A">
        <w:rPr>
          <w:spacing w:val="1"/>
        </w:rPr>
        <w:t>a</w:t>
      </w:r>
      <w:r w:rsidRPr="00AA135A">
        <w:rPr>
          <w:spacing w:val="-1"/>
        </w:rPr>
        <w:t>r</w:t>
      </w:r>
      <w:r w:rsidRPr="00AA135A">
        <w:rPr>
          <w:spacing w:val="1"/>
        </w:rPr>
        <w:t>t</w:t>
      </w:r>
      <w:r w:rsidRPr="00AA135A">
        <w:rPr>
          <w:spacing w:val="-4"/>
        </w:rPr>
        <w:t>í</w:t>
      </w:r>
      <w:r w:rsidRPr="00AA135A">
        <w:t>c</w:t>
      </w:r>
      <w:r w:rsidRPr="00AA135A">
        <w:rPr>
          <w:spacing w:val="1"/>
        </w:rPr>
        <w:t>u</w:t>
      </w:r>
      <w:r w:rsidRPr="00AA135A">
        <w:t>lo</w:t>
      </w:r>
      <w:r w:rsidRPr="00AA135A">
        <w:rPr>
          <w:spacing w:val="19"/>
        </w:rPr>
        <w:t xml:space="preserve"> </w:t>
      </w:r>
      <w:r w:rsidRPr="00AA135A">
        <w:rPr>
          <w:spacing w:val="3"/>
        </w:rPr>
        <w:t>7</w:t>
      </w:r>
      <w:r w:rsidRPr="00AA135A">
        <w:t>,</w:t>
      </w:r>
      <w:r w:rsidRPr="00AA135A">
        <w:rPr>
          <w:spacing w:val="18"/>
        </w:rPr>
        <w:t xml:space="preserve"> </w:t>
      </w:r>
      <w:r w:rsidRPr="00AA135A">
        <w:rPr>
          <w:spacing w:val="5"/>
        </w:rPr>
        <w:t>f</w:t>
      </w:r>
      <w:r w:rsidRPr="00AA135A">
        <w:rPr>
          <w:spacing w:val="-3"/>
        </w:rPr>
        <w:t>r</w:t>
      </w:r>
      <w:r w:rsidRPr="00AA135A">
        <w:rPr>
          <w:spacing w:val="1"/>
        </w:rPr>
        <w:t>a</w:t>
      </w:r>
      <w:r w:rsidRPr="00AA135A">
        <w:t>c</w:t>
      </w:r>
      <w:r w:rsidRPr="00AA135A">
        <w:rPr>
          <w:spacing w:val="-5"/>
        </w:rPr>
        <w:t>c</w:t>
      </w:r>
      <w:r w:rsidRPr="00AA135A">
        <w:t>ión</w:t>
      </w:r>
      <w:r w:rsidRPr="00AA135A">
        <w:rPr>
          <w:spacing w:val="21"/>
        </w:rPr>
        <w:t xml:space="preserve"> </w:t>
      </w:r>
      <w:r w:rsidRPr="00AA135A">
        <w:rPr>
          <w:spacing w:val="-4"/>
        </w:rPr>
        <w:t>X</w:t>
      </w:r>
      <w:r w:rsidRPr="00AA135A">
        <w:t>VII</w:t>
      </w:r>
      <w:r w:rsidRPr="00AA135A">
        <w:rPr>
          <w:spacing w:val="21"/>
        </w:rPr>
        <w:t xml:space="preserve"> </w:t>
      </w:r>
      <w:r w:rsidRPr="00AA135A">
        <w:rPr>
          <w:spacing w:val="1"/>
        </w:rPr>
        <w:t>d</w:t>
      </w:r>
      <w:r w:rsidRPr="00AA135A">
        <w:t>e</w:t>
      </w:r>
      <w:r w:rsidRPr="00AA135A">
        <w:rPr>
          <w:spacing w:val="19"/>
        </w:rPr>
        <w:t xml:space="preserve"> </w:t>
      </w:r>
      <w:r w:rsidRPr="00AA135A">
        <w:t>la</w:t>
      </w:r>
      <w:r w:rsidRPr="00AA135A">
        <w:rPr>
          <w:spacing w:val="18"/>
        </w:rPr>
        <w:t xml:space="preserve"> </w:t>
      </w:r>
      <w:r w:rsidRPr="00AA135A">
        <w:rPr>
          <w:spacing w:val="1"/>
        </w:rPr>
        <w:t>Le</w:t>
      </w:r>
      <w:r w:rsidRPr="00AA135A">
        <w:t>y</w:t>
      </w:r>
      <w:r w:rsidRPr="00AA135A">
        <w:rPr>
          <w:spacing w:val="15"/>
        </w:rPr>
        <w:t xml:space="preserve"> </w:t>
      </w:r>
      <w:r w:rsidRPr="00AA135A">
        <w:t>F</w:t>
      </w:r>
      <w:r w:rsidRPr="00AA135A">
        <w:rPr>
          <w:spacing w:val="1"/>
        </w:rPr>
        <w:t>ede</w:t>
      </w:r>
      <w:r w:rsidRPr="00AA135A">
        <w:t>ral</w:t>
      </w:r>
      <w:r w:rsidRPr="00AA135A">
        <w:rPr>
          <w:spacing w:val="17"/>
        </w:rPr>
        <w:t xml:space="preserve"> </w:t>
      </w:r>
      <w:r w:rsidRPr="00AA135A">
        <w:rPr>
          <w:spacing w:val="1"/>
        </w:rPr>
        <w:t>d</w:t>
      </w:r>
      <w:r w:rsidRPr="00AA135A">
        <w:t>e</w:t>
      </w:r>
      <w:r w:rsidRPr="00AA135A">
        <w:rPr>
          <w:spacing w:val="18"/>
        </w:rPr>
        <w:t xml:space="preserve"> </w:t>
      </w:r>
      <w:r w:rsidRPr="00AA135A">
        <w:rPr>
          <w:spacing w:val="5"/>
        </w:rPr>
        <w:t>T</w:t>
      </w:r>
      <w:r w:rsidRPr="00AA135A">
        <w:rPr>
          <w:spacing w:val="-1"/>
        </w:rPr>
        <w:t>ra</w:t>
      </w:r>
      <w:r w:rsidRPr="00AA135A">
        <w:rPr>
          <w:spacing w:val="1"/>
        </w:rPr>
        <w:t>n</w:t>
      </w:r>
      <w:r w:rsidRPr="00AA135A">
        <w:t>s</w:t>
      </w:r>
      <w:r w:rsidRPr="00AA135A">
        <w:rPr>
          <w:spacing w:val="1"/>
        </w:rPr>
        <w:t>pa</w:t>
      </w:r>
      <w:r w:rsidRPr="00AA135A">
        <w:rPr>
          <w:spacing w:val="-1"/>
        </w:rPr>
        <w:t>re</w:t>
      </w:r>
      <w:r w:rsidRPr="00AA135A">
        <w:rPr>
          <w:spacing w:val="1"/>
        </w:rPr>
        <w:t>n</w:t>
      </w:r>
      <w:r w:rsidRPr="00AA135A">
        <w:t>cia</w:t>
      </w:r>
      <w:r w:rsidRPr="00AA135A">
        <w:rPr>
          <w:spacing w:val="16"/>
        </w:rPr>
        <w:t xml:space="preserve"> </w:t>
      </w:r>
      <w:r w:rsidRPr="00AA135A">
        <w:t>y</w:t>
      </w:r>
      <w:r w:rsidRPr="00AA135A">
        <w:rPr>
          <w:spacing w:val="18"/>
        </w:rPr>
        <w:t xml:space="preserve"> </w:t>
      </w:r>
      <w:r w:rsidRPr="00AA135A">
        <w:t>Acc</w:t>
      </w:r>
      <w:r w:rsidRPr="00AA135A">
        <w:rPr>
          <w:spacing w:val="1"/>
        </w:rPr>
        <w:t>e</w:t>
      </w:r>
      <w:r w:rsidRPr="00AA135A">
        <w:t>so</w:t>
      </w:r>
      <w:r w:rsidRPr="00AA135A">
        <w:rPr>
          <w:spacing w:val="21"/>
        </w:rPr>
        <w:t xml:space="preserve"> </w:t>
      </w:r>
      <w:r w:rsidRPr="00AA135A">
        <w:t xml:space="preserve">a la </w:t>
      </w:r>
      <w:r w:rsidRPr="00AA135A">
        <w:rPr>
          <w:spacing w:val="1"/>
        </w:rPr>
        <w:t>I</w:t>
      </w:r>
      <w:r w:rsidRPr="00AA135A">
        <w:rPr>
          <w:spacing w:val="-1"/>
        </w:rPr>
        <w:t>n</w:t>
      </w:r>
      <w:r w:rsidRPr="00AA135A">
        <w:rPr>
          <w:spacing w:val="5"/>
        </w:rPr>
        <w:t>f</w:t>
      </w:r>
      <w:r w:rsidRPr="00AA135A">
        <w:rPr>
          <w:spacing w:val="1"/>
        </w:rPr>
        <w:t>o</w:t>
      </w:r>
      <w:r w:rsidRPr="00AA135A">
        <w:rPr>
          <w:spacing w:val="-3"/>
        </w:rPr>
        <w:t>r</w:t>
      </w:r>
      <w:r w:rsidRPr="00AA135A">
        <w:rPr>
          <w:spacing w:val="2"/>
        </w:rPr>
        <w:t>m</w:t>
      </w:r>
      <w:r w:rsidRPr="00AA135A">
        <w:rPr>
          <w:spacing w:val="1"/>
        </w:rPr>
        <w:t>a</w:t>
      </w:r>
      <w:r w:rsidRPr="00AA135A">
        <w:t>ci</w:t>
      </w:r>
      <w:r w:rsidRPr="00AA135A">
        <w:rPr>
          <w:spacing w:val="-2"/>
        </w:rPr>
        <w:t>ó</w:t>
      </w:r>
      <w:r w:rsidRPr="00AA135A">
        <w:t>n</w:t>
      </w:r>
      <w:r w:rsidRPr="00AA135A">
        <w:rPr>
          <w:spacing w:val="2"/>
        </w:rPr>
        <w:t xml:space="preserve"> </w:t>
      </w:r>
      <w:r w:rsidRPr="00AA135A">
        <w:rPr>
          <w:spacing w:val="-2"/>
        </w:rPr>
        <w:t>P</w:t>
      </w:r>
      <w:r w:rsidRPr="00AA135A">
        <w:rPr>
          <w:spacing w:val="1"/>
        </w:rPr>
        <w:t>úb</w:t>
      </w:r>
      <w:r w:rsidRPr="00AA135A">
        <w:rPr>
          <w:spacing w:val="-1"/>
        </w:rPr>
        <w:t>li</w:t>
      </w:r>
      <w:r w:rsidRPr="00AA135A">
        <w:rPr>
          <w:spacing w:val="-2"/>
        </w:rPr>
        <w:t>c</w:t>
      </w:r>
      <w:r w:rsidRPr="00AA135A">
        <w:t>a</w:t>
      </w:r>
      <w:r w:rsidRPr="00AA135A">
        <w:rPr>
          <w:spacing w:val="1"/>
        </w:rPr>
        <w:t xml:space="preserve"> Gube</w:t>
      </w:r>
      <w:r w:rsidRPr="00AA135A">
        <w:rPr>
          <w:spacing w:val="-3"/>
        </w:rPr>
        <w:t>r</w:t>
      </w:r>
      <w:r w:rsidRPr="00AA135A">
        <w:rPr>
          <w:spacing w:val="1"/>
        </w:rPr>
        <w:t>na</w:t>
      </w:r>
      <w:r w:rsidRPr="00AA135A">
        <w:rPr>
          <w:spacing w:val="2"/>
        </w:rPr>
        <w:t>m</w:t>
      </w:r>
      <w:r w:rsidRPr="00AA135A">
        <w:rPr>
          <w:spacing w:val="-1"/>
        </w:rPr>
        <w:t>e</w:t>
      </w:r>
      <w:r w:rsidRPr="00AA135A">
        <w:rPr>
          <w:spacing w:val="1"/>
        </w:rPr>
        <w:t>nta</w:t>
      </w:r>
      <w:r w:rsidRPr="00AA135A">
        <w:t xml:space="preserve">l </w:t>
      </w:r>
      <w:r w:rsidRPr="00AA135A">
        <w:rPr>
          <w:spacing w:val="1"/>
        </w:rPr>
        <w:t>e</w:t>
      </w:r>
      <w:r w:rsidRPr="00AA135A">
        <w:t>s</w:t>
      </w:r>
      <w:r w:rsidRPr="00AA135A">
        <w:rPr>
          <w:spacing w:val="-4"/>
        </w:rPr>
        <w:t>t</w:t>
      </w:r>
      <w:r w:rsidRPr="00AA135A">
        <w:rPr>
          <w:spacing w:val="1"/>
        </w:rPr>
        <w:t>ab</w:t>
      </w:r>
      <w:r w:rsidRPr="00AA135A">
        <w:t>lece</w:t>
      </w:r>
      <w:r w:rsidRPr="00AA135A">
        <w:rPr>
          <w:spacing w:val="4"/>
        </w:rPr>
        <w:t xml:space="preserve"> </w:t>
      </w:r>
      <w:r w:rsidRPr="00AA135A">
        <w:rPr>
          <w:spacing w:val="-1"/>
        </w:rPr>
        <w:t>q</w:t>
      </w:r>
      <w:r w:rsidRPr="00AA135A">
        <w:rPr>
          <w:spacing w:val="2"/>
        </w:rPr>
        <w:t>u</w:t>
      </w:r>
      <w:r w:rsidRPr="00AA135A">
        <w:t xml:space="preserve">e </w:t>
      </w:r>
      <w:r w:rsidRPr="00AA135A">
        <w:rPr>
          <w:spacing w:val="-3"/>
        </w:rPr>
        <w:t>l</w:t>
      </w:r>
      <w:r w:rsidRPr="00AA135A">
        <w:rPr>
          <w:spacing w:val="1"/>
        </w:rPr>
        <w:t>o</w:t>
      </w:r>
      <w:r w:rsidRPr="00AA135A">
        <w:t xml:space="preserve">s </w:t>
      </w:r>
      <w:r w:rsidRPr="00AA135A">
        <w:rPr>
          <w:spacing w:val="1"/>
        </w:rPr>
        <w:t>su</w:t>
      </w:r>
      <w:r w:rsidRPr="00AA135A">
        <w:rPr>
          <w:spacing w:val="-1"/>
        </w:rPr>
        <w:t>je</w:t>
      </w:r>
      <w:r w:rsidRPr="00AA135A">
        <w:rPr>
          <w:spacing w:val="-4"/>
        </w:rPr>
        <w:t>t</w:t>
      </w:r>
      <w:r w:rsidRPr="00AA135A">
        <w:rPr>
          <w:spacing w:val="1"/>
        </w:rPr>
        <w:t>o</w:t>
      </w:r>
      <w:r w:rsidRPr="00AA135A">
        <w:t xml:space="preserve">s </w:t>
      </w:r>
      <w:r w:rsidRPr="00AA135A">
        <w:rPr>
          <w:spacing w:val="1"/>
        </w:rPr>
        <w:t>ob</w:t>
      </w:r>
      <w:r w:rsidRPr="00AA135A">
        <w:rPr>
          <w:spacing w:val="-1"/>
        </w:rPr>
        <w:t>l</w:t>
      </w:r>
      <w:r w:rsidRPr="00AA135A">
        <w:t>i</w:t>
      </w:r>
      <w:r w:rsidRPr="00AA135A">
        <w:rPr>
          <w:spacing w:val="-2"/>
        </w:rPr>
        <w:t>g</w:t>
      </w:r>
      <w:r w:rsidRPr="00AA135A">
        <w:rPr>
          <w:spacing w:val="1"/>
        </w:rPr>
        <w:t>ado</w:t>
      </w:r>
      <w:r w:rsidRPr="00AA135A">
        <w:t xml:space="preserve">s </w:t>
      </w:r>
      <w:r w:rsidRPr="00AA135A">
        <w:rPr>
          <w:spacing w:val="1"/>
        </w:rPr>
        <w:t>debe</w:t>
      </w:r>
      <w:r w:rsidRPr="00AA135A">
        <w:t>rán</w:t>
      </w:r>
      <w:r w:rsidRPr="00AA135A">
        <w:rPr>
          <w:spacing w:val="49"/>
        </w:rPr>
        <w:t xml:space="preserve"> </w:t>
      </w:r>
      <w:r w:rsidRPr="00AA135A">
        <w:rPr>
          <w:spacing w:val="-1"/>
        </w:rPr>
        <w:t>p</w:t>
      </w:r>
      <w:r w:rsidRPr="00AA135A">
        <w:rPr>
          <w:spacing w:val="1"/>
        </w:rPr>
        <w:t>one</w:t>
      </w:r>
      <w:r w:rsidRPr="00AA135A">
        <w:t>r</w:t>
      </w:r>
      <w:r w:rsidRPr="00AA135A">
        <w:rPr>
          <w:spacing w:val="45"/>
        </w:rPr>
        <w:t xml:space="preserve"> </w:t>
      </w:r>
      <w:r w:rsidRPr="00AA135A">
        <w:t>a</w:t>
      </w:r>
      <w:r w:rsidRPr="00AA135A">
        <w:rPr>
          <w:spacing w:val="49"/>
        </w:rPr>
        <w:t xml:space="preserve"> </w:t>
      </w:r>
      <w:r w:rsidRPr="00AA135A">
        <w:rPr>
          <w:spacing w:val="1"/>
        </w:rPr>
        <w:t>d</w:t>
      </w:r>
      <w:r w:rsidRPr="00AA135A">
        <w:t>is</w:t>
      </w:r>
      <w:r w:rsidRPr="00AA135A">
        <w:rPr>
          <w:spacing w:val="-4"/>
        </w:rPr>
        <w:t>p</w:t>
      </w:r>
      <w:r w:rsidRPr="00AA135A">
        <w:rPr>
          <w:spacing w:val="1"/>
        </w:rPr>
        <w:t>o</w:t>
      </w:r>
      <w:r w:rsidRPr="00AA135A">
        <w:t>si</w:t>
      </w:r>
      <w:r w:rsidRPr="00AA135A">
        <w:rPr>
          <w:spacing w:val="-1"/>
        </w:rPr>
        <w:t>ci</w:t>
      </w:r>
      <w:r w:rsidRPr="00AA135A">
        <w:rPr>
          <w:spacing w:val="1"/>
        </w:rPr>
        <w:t>ó</w:t>
      </w:r>
      <w:r w:rsidRPr="00AA135A">
        <w:t>n</w:t>
      </w:r>
      <w:r w:rsidRPr="00AA135A">
        <w:rPr>
          <w:spacing w:val="49"/>
        </w:rPr>
        <w:t xml:space="preserve"> </w:t>
      </w:r>
      <w:r w:rsidRPr="00AA135A">
        <w:rPr>
          <w:spacing w:val="1"/>
        </w:rPr>
        <w:t>de</w:t>
      </w:r>
      <w:r w:rsidRPr="00AA135A">
        <w:t>l</w:t>
      </w:r>
      <w:r w:rsidRPr="00AA135A">
        <w:rPr>
          <w:spacing w:val="48"/>
        </w:rPr>
        <w:t xml:space="preserve"> </w:t>
      </w:r>
      <w:r w:rsidRPr="00AA135A">
        <w:rPr>
          <w:spacing w:val="1"/>
        </w:rPr>
        <w:t>púb</w:t>
      </w:r>
      <w:r w:rsidRPr="00AA135A">
        <w:rPr>
          <w:spacing w:val="-1"/>
        </w:rPr>
        <w:t>li</w:t>
      </w:r>
      <w:r w:rsidRPr="00AA135A">
        <w:rPr>
          <w:spacing w:val="-2"/>
        </w:rPr>
        <w:t>c</w:t>
      </w:r>
      <w:r w:rsidRPr="00AA135A">
        <w:rPr>
          <w:spacing w:val="8"/>
        </w:rPr>
        <w:t>o</w:t>
      </w:r>
      <w:r w:rsidRPr="00AA135A">
        <w:t>,</w:t>
      </w:r>
      <w:r w:rsidRPr="00AA135A">
        <w:rPr>
          <w:spacing w:val="46"/>
        </w:rPr>
        <w:t xml:space="preserve"> </w:t>
      </w:r>
      <w:r w:rsidRPr="00AA135A">
        <w:rPr>
          <w:spacing w:val="-1"/>
        </w:rPr>
        <w:t>e</w:t>
      </w:r>
      <w:r w:rsidRPr="00AA135A">
        <w:rPr>
          <w:spacing w:val="1"/>
        </w:rPr>
        <w:t>n</w:t>
      </w:r>
      <w:r w:rsidRPr="00AA135A">
        <w:t>tre</w:t>
      </w:r>
      <w:r w:rsidRPr="00AA135A">
        <w:rPr>
          <w:spacing w:val="49"/>
        </w:rPr>
        <w:t xml:space="preserve"> </w:t>
      </w:r>
      <w:r w:rsidRPr="00AA135A">
        <w:rPr>
          <w:spacing w:val="1"/>
        </w:rPr>
        <w:t>o</w:t>
      </w:r>
      <w:r w:rsidRPr="00AA135A">
        <w:t>tra,</w:t>
      </w:r>
      <w:r w:rsidRPr="00AA135A">
        <w:rPr>
          <w:spacing w:val="50"/>
        </w:rPr>
        <w:t xml:space="preserve"> </w:t>
      </w:r>
      <w:r w:rsidRPr="00AA135A">
        <w:t>la</w:t>
      </w:r>
      <w:r w:rsidRPr="00AA135A">
        <w:rPr>
          <w:spacing w:val="49"/>
        </w:rPr>
        <w:t xml:space="preserve"> </w:t>
      </w:r>
      <w:r w:rsidRPr="00AA135A">
        <w:t>rel</w:t>
      </w:r>
      <w:r w:rsidRPr="00AA135A">
        <w:rPr>
          <w:spacing w:val="1"/>
        </w:rPr>
        <w:t>at</w:t>
      </w:r>
      <w:r w:rsidRPr="00AA135A">
        <w:rPr>
          <w:spacing w:val="-1"/>
        </w:rPr>
        <w:t>i</w:t>
      </w:r>
      <w:r w:rsidRPr="00AA135A">
        <w:rPr>
          <w:spacing w:val="-5"/>
        </w:rPr>
        <w:t>v</w:t>
      </w:r>
      <w:r w:rsidRPr="00AA135A">
        <w:t>a</w:t>
      </w:r>
      <w:r w:rsidRPr="00AA135A">
        <w:rPr>
          <w:spacing w:val="49"/>
        </w:rPr>
        <w:t xml:space="preserve"> </w:t>
      </w:r>
      <w:r w:rsidRPr="00AA135A">
        <w:t>a</w:t>
      </w:r>
      <w:r w:rsidRPr="00AA135A">
        <w:rPr>
          <w:spacing w:val="47"/>
        </w:rPr>
        <w:t xml:space="preserve"> </w:t>
      </w:r>
      <w:r w:rsidRPr="00AA135A">
        <w:t>la</w:t>
      </w:r>
      <w:r w:rsidRPr="00AA135A">
        <w:rPr>
          <w:spacing w:val="49"/>
        </w:rPr>
        <w:t xml:space="preserve"> </w:t>
      </w:r>
      <w:r w:rsidRPr="00AA135A">
        <w:rPr>
          <w:spacing w:val="-1"/>
        </w:rPr>
        <w:t>q</w:t>
      </w:r>
      <w:r w:rsidRPr="00AA135A">
        <w:rPr>
          <w:spacing w:val="1"/>
        </w:rPr>
        <w:t>u</w:t>
      </w:r>
      <w:r w:rsidRPr="00AA135A">
        <w:t>e</w:t>
      </w:r>
      <w:r w:rsidRPr="00AA135A">
        <w:rPr>
          <w:spacing w:val="50"/>
        </w:rPr>
        <w:t xml:space="preserve"> </w:t>
      </w:r>
      <w:r w:rsidRPr="00AA135A">
        <w:t>c</w:t>
      </w:r>
      <w:r w:rsidRPr="00AA135A">
        <w:rPr>
          <w:spacing w:val="-1"/>
        </w:rPr>
        <w:t>o</w:t>
      </w:r>
      <w:r w:rsidRPr="00AA135A">
        <w:t xml:space="preserve">n </w:t>
      </w:r>
      <w:r w:rsidRPr="00AA135A">
        <w:rPr>
          <w:spacing w:val="1"/>
        </w:rPr>
        <w:t>ba</w:t>
      </w:r>
      <w:r w:rsidRPr="00AA135A">
        <w:t>se</w:t>
      </w:r>
      <w:r w:rsidRPr="00AA135A">
        <w:rPr>
          <w:spacing w:val="4"/>
        </w:rPr>
        <w:t xml:space="preserve"> </w:t>
      </w:r>
      <w:r w:rsidRPr="00AA135A">
        <w:rPr>
          <w:spacing w:val="1"/>
        </w:rPr>
        <w:t>e</w:t>
      </w:r>
      <w:r w:rsidRPr="00AA135A">
        <w:t>n</w:t>
      </w:r>
      <w:r w:rsidRPr="00AA135A">
        <w:rPr>
          <w:spacing w:val="4"/>
        </w:rPr>
        <w:t xml:space="preserve"> </w:t>
      </w:r>
      <w:r w:rsidRPr="00AA135A">
        <w:t>la</w:t>
      </w:r>
      <w:r w:rsidRPr="00AA135A">
        <w:rPr>
          <w:spacing w:val="4"/>
        </w:rPr>
        <w:t xml:space="preserve"> </w:t>
      </w:r>
      <w:r w:rsidRPr="00AA135A">
        <w:rPr>
          <w:spacing w:val="-1"/>
        </w:rPr>
        <w:t>i</w:t>
      </w:r>
      <w:r w:rsidRPr="00AA135A">
        <w:rPr>
          <w:spacing w:val="-4"/>
        </w:rPr>
        <w:t>n</w:t>
      </w:r>
      <w:r w:rsidRPr="00AA135A">
        <w:rPr>
          <w:spacing w:val="3"/>
        </w:rPr>
        <w:t>f</w:t>
      </w:r>
      <w:r w:rsidRPr="00AA135A">
        <w:rPr>
          <w:spacing w:val="2"/>
        </w:rPr>
        <w:t>o</w:t>
      </w:r>
      <w:r w:rsidRPr="00AA135A">
        <w:rPr>
          <w:spacing w:val="-1"/>
        </w:rPr>
        <w:t>r</w:t>
      </w:r>
      <w:r w:rsidRPr="00AA135A">
        <w:rPr>
          <w:spacing w:val="2"/>
        </w:rPr>
        <w:t>m</w:t>
      </w:r>
      <w:r w:rsidRPr="00AA135A">
        <w:rPr>
          <w:spacing w:val="1"/>
        </w:rPr>
        <w:t>a</w:t>
      </w:r>
      <w:r w:rsidRPr="00AA135A">
        <w:t>c</w:t>
      </w:r>
      <w:r w:rsidRPr="00AA135A">
        <w:rPr>
          <w:spacing w:val="-1"/>
        </w:rPr>
        <w:t>i</w:t>
      </w:r>
      <w:r w:rsidRPr="00AA135A">
        <w:rPr>
          <w:spacing w:val="-4"/>
        </w:rPr>
        <w:t>ó</w:t>
      </w:r>
      <w:r w:rsidRPr="00AA135A">
        <w:t>n</w:t>
      </w:r>
      <w:r w:rsidRPr="00AA135A">
        <w:rPr>
          <w:spacing w:val="6"/>
        </w:rPr>
        <w:t xml:space="preserve"> </w:t>
      </w:r>
      <w:r w:rsidRPr="00AA135A">
        <w:rPr>
          <w:spacing w:val="1"/>
        </w:rPr>
        <w:t>e</w:t>
      </w:r>
      <w:r w:rsidRPr="00AA135A">
        <w:t>s</w:t>
      </w:r>
      <w:r w:rsidRPr="00AA135A">
        <w:rPr>
          <w:spacing w:val="-2"/>
        </w:rPr>
        <w:t>t</w:t>
      </w:r>
      <w:r w:rsidRPr="00AA135A">
        <w:rPr>
          <w:spacing w:val="1"/>
        </w:rPr>
        <w:t>ad</w:t>
      </w:r>
      <w:r w:rsidRPr="00AA135A">
        <w:rPr>
          <w:spacing w:val="-4"/>
        </w:rPr>
        <w:t>í</w:t>
      </w:r>
      <w:r w:rsidRPr="00AA135A">
        <w:t>stic</w:t>
      </w:r>
      <w:r w:rsidRPr="00AA135A">
        <w:rPr>
          <w:spacing w:val="1"/>
        </w:rPr>
        <w:t>a</w:t>
      </w:r>
      <w:r w:rsidRPr="00AA135A">
        <w:t>,</w:t>
      </w:r>
      <w:r w:rsidRPr="00AA135A">
        <w:rPr>
          <w:spacing w:val="6"/>
        </w:rPr>
        <w:t xml:space="preserve"> </w:t>
      </w:r>
      <w:r w:rsidRPr="00AA135A">
        <w:t>res</w:t>
      </w:r>
      <w:r w:rsidRPr="00AA135A">
        <w:rPr>
          <w:spacing w:val="-1"/>
        </w:rPr>
        <w:t>p</w:t>
      </w:r>
      <w:r w:rsidRPr="00AA135A">
        <w:rPr>
          <w:spacing w:val="1"/>
        </w:rPr>
        <w:t>o</w:t>
      </w:r>
      <w:r w:rsidRPr="00AA135A">
        <w:rPr>
          <w:spacing w:val="-1"/>
        </w:rPr>
        <w:t>nd</w:t>
      </w:r>
      <w:r w:rsidRPr="00AA135A">
        <w:t>a</w:t>
      </w:r>
      <w:r w:rsidRPr="00AA135A">
        <w:rPr>
          <w:spacing w:val="4"/>
        </w:rPr>
        <w:t xml:space="preserve"> </w:t>
      </w:r>
      <w:r w:rsidRPr="00AA135A">
        <w:t>a</w:t>
      </w:r>
      <w:r w:rsidRPr="00AA135A">
        <w:rPr>
          <w:spacing w:val="6"/>
        </w:rPr>
        <w:t xml:space="preserve"> </w:t>
      </w:r>
      <w:r w:rsidRPr="00AA135A">
        <w:t>las</w:t>
      </w:r>
      <w:r w:rsidRPr="00AA135A">
        <w:rPr>
          <w:spacing w:val="3"/>
        </w:rPr>
        <w:t xml:space="preserve"> </w:t>
      </w:r>
      <w:r w:rsidRPr="00AA135A">
        <w:rPr>
          <w:spacing w:val="1"/>
        </w:rPr>
        <w:t>p</w:t>
      </w:r>
      <w:r w:rsidRPr="00AA135A">
        <w:rPr>
          <w:spacing w:val="-1"/>
        </w:rPr>
        <w:t>r</w:t>
      </w:r>
      <w:r w:rsidRPr="00AA135A">
        <w:rPr>
          <w:spacing w:val="2"/>
        </w:rPr>
        <w:t>e</w:t>
      </w:r>
      <w:r w:rsidRPr="00AA135A">
        <w:rPr>
          <w:spacing w:val="-1"/>
        </w:rPr>
        <w:t>g</w:t>
      </w:r>
      <w:r w:rsidRPr="00AA135A">
        <w:rPr>
          <w:spacing w:val="1"/>
        </w:rPr>
        <w:t>un</w:t>
      </w:r>
      <w:r w:rsidRPr="00AA135A">
        <w:rPr>
          <w:spacing w:val="-2"/>
        </w:rPr>
        <w:t>t</w:t>
      </w:r>
      <w:r w:rsidRPr="00AA135A">
        <w:rPr>
          <w:spacing w:val="1"/>
        </w:rPr>
        <w:t>a</w:t>
      </w:r>
      <w:r w:rsidRPr="00AA135A">
        <w:t xml:space="preserve">s </w:t>
      </w:r>
      <w:r w:rsidRPr="00AA135A">
        <w:rPr>
          <w:spacing w:val="1"/>
        </w:rPr>
        <w:t>he</w:t>
      </w:r>
      <w:r w:rsidRPr="00AA135A">
        <w:rPr>
          <w:spacing w:val="-2"/>
        </w:rPr>
        <w:t>c</w:t>
      </w:r>
      <w:r w:rsidRPr="00AA135A">
        <w:rPr>
          <w:spacing w:val="1"/>
        </w:rPr>
        <w:t>ha</w:t>
      </w:r>
      <w:r w:rsidRPr="00AA135A">
        <w:t>s</w:t>
      </w:r>
      <w:r w:rsidRPr="00AA135A">
        <w:rPr>
          <w:spacing w:val="5"/>
        </w:rPr>
        <w:t xml:space="preserve"> </w:t>
      </w:r>
      <w:r w:rsidRPr="00AA135A">
        <w:t>c</w:t>
      </w:r>
      <w:r w:rsidRPr="00AA135A">
        <w:rPr>
          <w:spacing w:val="1"/>
        </w:rPr>
        <w:t>o</w:t>
      </w:r>
      <w:r w:rsidRPr="00AA135A">
        <w:t>n</w:t>
      </w:r>
      <w:r w:rsidRPr="00AA135A">
        <w:rPr>
          <w:spacing w:val="4"/>
        </w:rPr>
        <w:t xml:space="preserve"> </w:t>
      </w:r>
      <w:r w:rsidRPr="00AA135A">
        <w:rPr>
          <w:spacing w:val="-1"/>
        </w:rPr>
        <w:t>má</w:t>
      </w:r>
      <w:r w:rsidRPr="00AA135A">
        <w:t xml:space="preserve">s </w:t>
      </w:r>
      <w:r w:rsidRPr="00AA135A">
        <w:rPr>
          <w:spacing w:val="5"/>
        </w:rPr>
        <w:t>f</w:t>
      </w:r>
      <w:r w:rsidRPr="00AA135A">
        <w:rPr>
          <w:spacing w:val="-1"/>
        </w:rPr>
        <w:t>r</w:t>
      </w:r>
      <w:r w:rsidRPr="00AA135A">
        <w:rPr>
          <w:spacing w:val="1"/>
        </w:rPr>
        <w:t>e</w:t>
      </w:r>
      <w:r w:rsidRPr="00AA135A">
        <w:rPr>
          <w:spacing w:val="-2"/>
        </w:rPr>
        <w:t>c</w:t>
      </w:r>
      <w:r w:rsidRPr="00AA135A">
        <w:rPr>
          <w:spacing w:val="1"/>
        </w:rPr>
        <w:t>uen</w:t>
      </w:r>
      <w:r w:rsidRPr="00AA135A">
        <w:t>c</w:t>
      </w:r>
      <w:r w:rsidRPr="00AA135A">
        <w:rPr>
          <w:spacing w:val="-3"/>
        </w:rPr>
        <w:t>i</w:t>
      </w:r>
      <w:r w:rsidRPr="00AA135A">
        <w:t>a</w:t>
      </w:r>
      <w:r w:rsidRPr="00AA135A">
        <w:rPr>
          <w:spacing w:val="33"/>
        </w:rPr>
        <w:t xml:space="preserve"> </w:t>
      </w:r>
      <w:r w:rsidRPr="00AA135A">
        <w:rPr>
          <w:spacing w:val="1"/>
        </w:rPr>
        <w:t>po</w:t>
      </w:r>
      <w:r w:rsidRPr="00AA135A">
        <w:t>r</w:t>
      </w:r>
      <w:r w:rsidRPr="00AA135A">
        <w:rPr>
          <w:spacing w:val="34"/>
        </w:rPr>
        <w:t xml:space="preserve"> </w:t>
      </w:r>
      <w:r w:rsidRPr="00AA135A">
        <w:rPr>
          <w:spacing w:val="1"/>
        </w:rPr>
        <w:t>e</w:t>
      </w:r>
      <w:r w:rsidRPr="00AA135A">
        <w:t>l</w:t>
      </w:r>
      <w:r w:rsidRPr="00AA135A">
        <w:rPr>
          <w:spacing w:val="31"/>
        </w:rPr>
        <w:t xml:space="preserve"> </w:t>
      </w:r>
      <w:r w:rsidRPr="00AA135A">
        <w:rPr>
          <w:spacing w:val="1"/>
        </w:rPr>
        <w:t>púb</w:t>
      </w:r>
      <w:r w:rsidRPr="00AA135A">
        <w:rPr>
          <w:spacing w:val="-1"/>
        </w:rPr>
        <w:t>l</w:t>
      </w:r>
      <w:r w:rsidRPr="00AA135A">
        <w:rPr>
          <w:spacing w:val="-3"/>
        </w:rPr>
        <w:t>i</w:t>
      </w:r>
      <w:r w:rsidRPr="00AA135A">
        <w:t>c</w:t>
      </w:r>
      <w:r w:rsidRPr="00AA135A">
        <w:rPr>
          <w:spacing w:val="6"/>
        </w:rPr>
        <w:t>o</w:t>
      </w:r>
      <w:r w:rsidRPr="00AA135A">
        <w:t>,</w:t>
      </w:r>
      <w:r w:rsidRPr="00AA135A">
        <w:rPr>
          <w:spacing w:val="34"/>
        </w:rPr>
        <w:t xml:space="preserve"> </w:t>
      </w:r>
      <w:r w:rsidRPr="00AA135A">
        <w:rPr>
          <w:spacing w:val="1"/>
        </w:rPr>
        <w:t>e</w:t>
      </w:r>
      <w:r w:rsidRPr="00AA135A">
        <w:t>s</w:t>
      </w:r>
      <w:r w:rsidRPr="00AA135A">
        <w:rPr>
          <w:spacing w:val="32"/>
        </w:rPr>
        <w:t xml:space="preserve"> </w:t>
      </w:r>
      <w:r w:rsidRPr="00AA135A">
        <w:rPr>
          <w:spacing w:val="1"/>
        </w:rPr>
        <w:t>po</w:t>
      </w:r>
      <w:r w:rsidRPr="00AA135A">
        <w:t>s</w:t>
      </w:r>
      <w:r w:rsidRPr="00AA135A">
        <w:rPr>
          <w:spacing w:val="-3"/>
        </w:rPr>
        <w:t>i</w:t>
      </w:r>
      <w:r w:rsidRPr="00AA135A">
        <w:rPr>
          <w:spacing w:val="4"/>
        </w:rPr>
        <w:t>b</w:t>
      </w:r>
      <w:r w:rsidRPr="00AA135A">
        <w:t>le</w:t>
      </w:r>
      <w:r w:rsidRPr="00AA135A">
        <w:rPr>
          <w:spacing w:val="33"/>
        </w:rPr>
        <w:t xml:space="preserve"> </w:t>
      </w:r>
      <w:r w:rsidRPr="00AA135A">
        <w:rPr>
          <w:spacing w:val="-1"/>
        </w:rPr>
        <w:t>a</w:t>
      </w:r>
      <w:r w:rsidRPr="00AA135A">
        <w:rPr>
          <w:spacing w:val="5"/>
        </w:rPr>
        <w:t>f</w:t>
      </w:r>
      <w:r w:rsidRPr="00AA135A">
        <w:rPr>
          <w:spacing w:val="-1"/>
        </w:rPr>
        <w:t>i</w:t>
      </w:r>
      <w:r w:rsidRPr="00AA135A">
        <w:rPr>
          <w:spacing w:val="-6"/>
        </w:rPr>
        <w:t>r</w:t>
      </w:r>
      <w:r w:rsidRPr="00AA135A">
        <w:rPr>
          <w:spacing w:val="2"/>
        </w:rPr>
        <w:t>m</w:t>
      </w:r>
      <w:r w:rsidRPr="00AA135A">
        <w:rPr>
          <w:spacing w:val="1"/>
        </w:rPr>
        <w:t>a</w:t>
      </w:r>
      <w:r w:rsidRPr="00AA135A">
        <w:t>r</w:t>
      </w:r>
      <w:r w:rsidRPr="00AA135A">
        <w:rPr>
          <w:spacing w:val="31"/>
        </w:rPr>
        <w:t xml:space="preserve"> </w:t>
      </w:r>
      <w:r w:rsidRPr="00AA135A">
        <w:rPr>
          <w:spacing w:val="-1"/>
        </w:rPr>
        <w:t>q</w:t>
      </w:r>
      <w:r w:rsidRPr="00AA135A">
        <w:rPr>
          <w:spacing w:val="1"/>
        </w:rPr>
        <w:t>u</w:t>
      </w:r>
      <w:r w:rsidRPr="00AA135A">
        <w:t>e</w:t>
      </w:r>
      <w:r w:rsidRPr="00AA135A">
        <w:rPr>
          <w:spacing w:val="37"/>
        </w:rPr>
        <w:t xml:space="preserve"> </w:t>
      </w:r>
      <w:r w:rsidRPr="00AA135A">
        <w:t>la</w:t>
      </w:r>
      <w:r w:rsidRPr="00AA135A">
        <w:rPr>
          <w:spacing w:val="33"/>
        </w:rPr>
        <w:t xml:space="preserve"> </w:t>
      </w:r>
      <w:r w:rsidRPr="00AA135A">
        <w:rPr>
          <w:spacing w:val="-3"/>
        </w:rPr>
        <w:t>i</w:t>
      </w:r>
      <w:r w:rsidRPr="00AA135A">
        <w:rPr>
          <w:spacing w:val="-1"/>
        </w:rPr>
        <w:t>n</w:t>
      </w:r>
      <w:r w:rsidRPr="00AA135A">
        <w:rPr>
          <w:spacing w:val="5"/>
        </w:rPr>
        <w:t>f</w:t>
      </w:r>
      <w:r w:rsidRPr="00AA135A">
        <w:rPr>
          <w:spacing w:val="1"/>
        </w:rPr>
        <w:t>o</w:t>
      </w:r>
      <w:r w:rsidRPr="00AA135A">
        <w:rPr>
          <w:spacing w:val="-3"/>
        </w:rPr>
        <w:t>r</w:t>
      </w:r>
      <w:r w:rsidRPr="00AA135A">
        <w:rPr>
          <w:spacing w:val="2"/>
        </w:rPr>
        <w:t>m</w:t>
      </w:r>
      <w:r w:rsidRPr="00AA135A">
        <w:rPr>
          <w:spacing w:val="1"/>
        </w:rPr>
        <w:t>a</w:t>
      </w:r>
      <w:r w:rsidRPr="00AA135A">
        <w:t>c</w:t>
      </w:r>
      <w:r w:rsidRPr="00AA135A">
        <w:rPr>
          <w:spacing w:val="-3"/>
        </w:rPr>
        <w:t>i</w:t>
      </w:r>
      <w:r w:rsidRPr="00AA135A">
        <w:rPr>
          <w:spacing w:val="1"/>
        </w:rPr>
        <w:t>ó</w:t>
      </w:r>
      <w:r w:rsidRPr="00AA135A">
        <w:t>n</w:t>
      </w:r>
      <w:r w:rsidRPr="00AA135A">
        <w:rPr>
          <w:spacing w:val="33"/>
        </w:rPr>
        <w:t xml:space="preserve"> </w:t>
      </w:r>
      <w:r w:rsidRPr="00AA135A">
        <w:rPr>
          <w:spacing w:val="-1"/>
        </w:rPr>
        <w:t>e</w:t>
      </w:r>
      <w:r w:rsidRPr="00AA135A">
        <w:t>s</w:t>
      </w:r>
      <w:r w:rsidRPr="00AA135A">
        <w:rPr>
          <w:spacing w:val="1"/>
        </w:rPr>
        <w:t>tad</w:t>
      </w:r>
      <w:r w:rsidRPr="00AA135A">
        <w:rPr>
          <w:spacing w:val="-4"/>
        </w:rPr>
        <w:t>í</w:t>
      </w:r>
      <w:r w:rsidRPr="00AA135A">
        <w:t>stica</w:t>
      </w:r>
      <w:r w:rsidRPr="00AA135A">
        <w:rPr>
          <w:spacing w:val="35"/>
        </w:rPr>
        <w:t xml:space="preserve"> </w:t>
      </w:r>
      <w:r w:rsidRPr="00AA135A">
        <w:rPr>
          <w:spacing w:val="-1"/>
        </w:rPr>
        <w:t>e</w:t>
      </w:r>
      <w:r w:rsidRPr="00AA135A">
        <w:t xml:space="preserve">s </w:t>
      </w:r>
      <w:r w:rsidRPr="00AA135A">
        <w:rPr>
          <w:spacing w:val="1"/>
        </w:rPr>
        <w:t>d</w:t>
      </w:r>
      <w:r w:rsidRPr="00AA135A">
        <w:t>e</w:t>
      </w:r>
      <w:r w:rsidRPr="00AA135A">
        <w:rPr>
          <w:spacing w:val="5"/>
        </w:rPr>
        <w:t xml:space="preserve"> </w:t>
      </w:r>
      <w:r w:rsidRPr="00AA135A">
        <w:rPr>
          <w:spacing w:val="1"/>
        </w:rPr>
        <w:t>natu</w:t>
      </w:r>
      <w:r w:rsidRPr="00AA135A">
        <w:rPr>
          <w:spacing w:val="-1"/>
        </w:rPr>
        <w:t>ra</w:t>
      </w:r>
      <w:r w:rsidRPr="00AA135A">
        <w:rPr>
          <w:spacing w:val="-3"/>
        </w:rPr>
        <w:t>l</w:t>
      </w:r>
      <w:r w:rsidRPr="00AA135A">
        <w:rPr>
          <w:spacing w:val="1"/>
        </w:rPr>
        <w:t>e</w:t>
      </w:r>
      <w:r w:rsidRPr="00AA135A">
        <w:rPr>
          <w:spacing w:val="-5"/>
        </w:rPr>
        <w:t>z</w:t>
      </w:r>
      <w:r w:rsidRPr="00AA135A">
        <w:t>a</w:t>
      </w:r>
      <w:r w:rsidRPr="00AA135A">
        <w:rPr>
          <w:spacing w:val="6"/>
        </w:rPr>
        <w:t xml:space="preserve"> </w:t>
      </w:r>
      <w:r w:rsidRPr="00AA135A">
        <w:rPr>
          <w:spacing w:val="1"/>
        </w:rPr>
        <w:t>púb</w:t>
      </w:r>
      <w:r w:rsidRPr="00AA135A">
        <w:rPr>
          <w:spacing w:val="-1"/>
        </w:rPr>
        <w:t>li</w:t>
      </w:r>
      <w:r w:rsidRPr="00AA135A">
        <w:t>c</w:t>
      </w:r>
      <w:r w:rsidRPr="00AA135A">
        <w:rPr>
          <w:spacing w:val="1"/>
        </w:rPr>
        <w:t>a</w:t>
      </w:r>
      <w:r w:rsidRPr="00AA135A">
        <w:t>.</w:t>
      </w:r>
      <w:r w:rsidRPr="00AA135A">
        <w:rPr>
          <w:spacing w:val="2"/>
        </w:rPr>
        <w:t xml:space="preserve"> </w:t>
      </w:r>
      <w:r w:rsidRPr="00AA135A">
        <w:rPr>
          <w:spacing w:val="1"/>
        </w:rPr>
        <w:t>L</w:t>
      </w:r>
      <w:r w:rsidRPr="00AA135A">
        <w:t>o</w:t>
      </w:r>
      <w:r w:rsidRPr="00AA135A">
        <w:rPr>
          <w:spacing w:val="3"/>
        </w:rPr>
        <w:t xml:space="preserve"> </w:t>
      </w:r>
      <w:r w:rsidRPr="00AA135A">
        <w:rPr>
          <w:spacing w:val="1"/>
        </w:rPr>
        <w:t>an</w:t>
      </w:r>
      <w:r w:rsidRPr="00AA135A">
        <w:rPr>
          <w:spacing w:val="-2"/>
        </w:rPr>
        <w:t>t</w:t>
      </w:r>
      <w:r w:rsidRPr="00AA135A">
        <w:rPr>
          <w:spacing w:val="1"/>
        </w:rPr>
        <w:t>e</w:t>
      </w:r>
      <w:r w:rsidRPr="00AA135A">
        <w:rPr>
          <w:spacing w:val="-1"/>
        </w:rPr>
        <w:t>ri</w:t>
      </w:r>
      <w:r w:rsidRPr="00AA135A">
        <w:rPr>
          <w:spacing w:val="1"/>
        </w:rPr>
        <w:t>o</w:t>
      </w:r>
      <w:r w:rsidRPr="00AA135A">
        <w:t>r</w:t>
      </w:r>
      <w:r w:rsidRPr="00AA135A">
        <w:rPr>
          <w:spacing w:val="6"/>
        </w:rPr>
        <w:t xml:space="preserve"> </w:t>
      </w:r>
      <w:r w:rsidRPr="00AA135A">
        <w:t>se</w:t>
      </w:r>
      <w:r w:rsidRPr="00AA135A">
        <w:rPr>
          <w:spacing w:val="5"/>
        </w:rPr>
        <w:t xml:space="preserve"> </w:t>
      </w:r>
      <w:r w:rsidRPr="00AA135A">
        <w:rPr>
          <w:spacing w:val="1"/>
        </w:rPr>
        <w:t>deb</w:t>
      </w:r>
      <w:r w:rsidRPr="00AA135A">
        <w:t xml:space="preserve">e </w:t>
      </w:r>
      <w:r w:rsidRPr="00AA135A">
        <w:rPr>
          <w:spacing w:val="-2"/>
        </w:rPr>
        <w:t>t</w:t>
      </w:r>
      <w:r w:rsidRPr="00AA135A">
        <w:rPr>
          <w:spacing w:val="1"/>
        </w:rPr>
        <w:t>amb</w:t>
      </w:r>
      <w:r w:rsidRPr="00AA135A">
        <w:rPr>
          <w:spacing w:val="-3"/>
        </w:rPr>
        <w:t>i</w:t>
      </w:r>
      <w:r w:rsidRPr="00AA135A">
        <w:rPr>
          <w:spacing w:val="1"/>
        </w:rPr>
        <w:t>é</w:t>
      </w:r>
      <w:r w:rsidRPr="00AA135A">
        <w:t>n</w:t>
      </w:r>
      <w:r w:rsidRPr="00AA135A">
        <w:rPr>
          <w:spacing w:val="2"/>
        </w:rPr>
        <w:t xml:space="preserve"> </w:t>
      </w:r>
      <w:r w:rsidRPr="00AA135A">
        <w:t>a</w:t>
      </w:r>
      <w:r w:rsidRPr="00AA135A">
        <w:rPr>
          <w:spacing w:val="6"/>
        </w:rPr>
        <w:t xml:space="preserve"> </w:t>
      </w:r>
      <w:r w:rsidRPr="00AA135A">
        <w:rPr>
          <w:spacing w:val="-1"/>
        </w:rPr>
        <w:t>q</w:t>
      </w:r>
      <w:r w:rsidRPr="00AA135A">
        <w:rPr>
          <w:spacing w:val="1"/>
        </w:rPr>
        <w:t>ue</w:t>
      </w:r>
      <w:r w:rsidRPr="00AA135A">
        <w:t>,</w:t>
      </w:r>
      <w:r w:rsidRPr="00AA135A">
        <w:rPr>
          <w:spacing w:val="2"/>
        </w:rPr>
        <w:t xml:space="preserve"> </w:t>
      </w:r>
      <w:r w:rsidRPr="00AA135A">
        <w:rPr>
          <w:spacing w:val="1"/>
        </w:rPr>
        <w:t>po</w:t>
      </w:r>
      <w:r w:rsidRPr="00AA135A">
        <w:t>r</w:t>
      </w:r>
      <w:r w:rsidRPr="00AA135A">
        <w:rPr>
          <w:spacing w:val="1"/>
        </w:rPr>
        <w:t xml:space="preserve"> d</w:t>
      </w:r>
      <w:r w:rsidRPr="00AA135A">
        <w:rPr>
          <w:spacing w:val="-2"/>
        </w:rPr>
        <w:t>e</w:t>
      </w:r>
      <w:r w:rsidRPr="00AA135A">
        <w:rPr>
          <w:spacing w:val="5"/>
        </w:rPr>
        <w:t>f</w:t>
      </w:r>
      <w:r w:rsidRPr="00AA135A">
        <w:t>inic</w:t>
      </w:r>
      <w:r w:rsidRPr="00AA135A">
        <w:rPr>
          <w:spacing w:val="-1"/>
        </w:rPr>
        <w:t>ió</w:t>
      </w:r>
      <w:r w:rsidRPr="00AA135A">
        <w:rPr>
          <w:spacing w:val="1"/>
        </w:rPr>
        <w:t>n</w:t>
      </w:r>
      <w:r w:rsidRPr="00AA135A">
        <w:t>,</w:t>
      </w:r>
      <w:r w:rsidRPr="00AA135A">
        <w:rPr>
          <w:spacing w:val="5"/>
        </w:rPr>
        <w:t xml:space="preserve"> </w:t>
      </w:r>
      <w:r w:rsidRPr="00AA135A">
        <w:rPr>
          <w:spacing w:val="-1"/>
        </w:rPr>
        <w:t>l</w:t>
      </w:r>
      <w:r w:rsidRPr="00AA135A">
        <w:rPr>
          <w:spacing w:val="-4"/>
        </w:rPr>
        <w:t>o</w:t>
      </w:r>
      <w:r w:rsidRPr="00AA135A">
        <w:t xml:space="preserve">s </w:t>
      </w:r>
      <w:r w:rsidRPr="00AA135A">
        <w:rPr>
          <w:spacing w:val="1"/>
        </w:rPr>
        <w:t>da</w:t>
      </w:r>
      <w:r w:rsidRPr="00AA135A">
        <w:t>t</w:t>
      </w:r>
      <w:r w:rsidRPr="00AA135A">
        <w:rPr>
          <w:spacing w:val="1"/>
        </w:rPr>
        <w:t>o</w:t>
      </w:r>
      <w:r w:rsidRPr="00AA135A">
        <w:t>s</w:t>
      </w:r>
      <w:r w:rsidRPr="00AA135A">
        <w:rPr>
          <w:spacing w:val="20"/>
        </w:rPr>
        <w:t xml:space="preserve"> </w:t>
      </w:r>
      <w:r w:rsidRPr="00AA135A">
        <w:rPr>
          <w:spacing w:val="1"/>
        </w:rPr>
        <w:t>e</w:t>
      </w:r>
      <w:r w:rsidRPr="00AA135A">
        <w:t>s</w:t>
      </w:r>
      <w:r w:rsidRPr="00AA135A">
        <w:rPr>
          <w:spacing w:val="-2"/>
        </w:rPr>
        <w:t>t</w:t>
      </w:r>
      <w:r w:rsidRPr="00AA135A">
        <w:rPr>
          <w:spacing w:val="1"/>
        </w:rPr>
        <w:t>ad</w:t>
      </w:r>
      <w:r w:rsidRPr="00AA135A">
        <w:rPr>
          <w:spacing w:val="-4"/>
        </w:rPr>
        <w:t>í</w:t>
      </w:r>
      <w:r w:rsidRPr="00AA135A">
        <w:t>sti</w:t>
      </w:r>
      <w:r w:rsidRPr="00AA135A">
        <w:rPr>
          <w:spacing w:val="1"/>
        </w:rPr>
        <w:t>co</w:t>
      </w:r>
      <w:r w:rsidRPr="00AA135A">
        <w:t>s</w:t>
      </w:r>
      <w:r w:rsidRPr="00AA135A">
        <w:rPr>
          <w:spacing w:val="22"/>
        </w:rPr>
        <w:t xml:space="preserve"> </w:t>
      </w:r>
      <w:r w:rsidRPr="00AA135A">
        <w:rPr>
          <w:spacing w:val="1"/>
        </w:rPr>
        <w:t>n</w:t>
      </w:r>
      <w:r w:rsidRPr="00AA135A">
        <w:t>o</w:t>
      </w:r>
      <w:r w:rsidRPr="00AA135A">
        <w:rPr>
          <w:spacing w:val="16"/>
        </w:rPr>
        <w:t xml:space="preserve"> </w:t>
      </w:r>
      <w:r w:rsidRPr="00AA135A">
        <w:t>se</w:t>
      </w:r>
      <w:r w:rsidRPr="00AA135A">
        <w:rPr>
          <w:spacing w:val="21"/>
        </w:rPr>
        <w:t xml:space="preserve"> </w:t>
      </w:r>
      <w:r w:rsidRPr="00AA135A">
        <w:rPr>
          <w:spacing w:val="1"/>
        </w:rPr>
        <w:t>en</w:t>
      </w:r>
      <w:r w:rsidRPr="00AA135A">
        <w:t>c</w:t>
      </w:r>
      <w:r w:rsidRPr="00AA135A">
        <w:rPr>
          <w:spacing w:val="-1"/>
        </w:rPr>
        <w:t>u</w:t>
      </w:r>
      <w:r w:rsidRPr="00AA135A">
        <w:rPr>
          <w:spacing w:val="1"/>
        </w:rPr>
        <w:t>en</w:t>
      </w:r>
      <w:r w:rsidRPr="00AA135A">
        <w:t>t</w:t>
      </w:r>
      <w:r w:rsidRPr="00AA135A">
        <w:rPr>
          <w:spacing w:val="-1"/>
        </w:rPr>
        <w:t>r</w:t>
      </w:r>
      <w:r w:rsidRPr="00AA135A">
        <w:rPr>
          <w:spacing w:val="4"/>
        </w:rPr>
        <w:t>a</w:t>
      </w:r>
      <w:r w:rsidRPr="00AA135A">
        <w:t>n</w:t>
      </w:r>
      <w:r w:rsidRPr="00AA135A">
        <w:rPr>
          <w:spacing w:val="21"/>
        </w:rPr>
        <w:t xml:space="preserve"> </w:t>
      </w:r>
      <w:r w:rsidRPr="00AA135A">
        <w:t>i</w:t>
      </w:r>
      <w:r w:rsidRPr="00AA135A">
        <w:rPr>
          <w:spacing w:val="1"/>
        </w:rPr>
        <w:t>nd</w:t>
      </w:r>
      <w:r w:rsidRPr="00AA135A">
        <w:rPr>
          <w:spacing w:val="-1"/>
        </w:rPr>
        <w:t>i</w:t>
      </w:r>
      <w:r w:rsidRPr="00AA135A">
        <w:rPr>
          <w:spacing w:val="-5"/>
        </w:rPr>
        <w:t>v</w:t>
      </w:r>
      <w:r w:rsidRPr="00AA135A">
        <w:t>i</w:t>
      </w:r>
      <w:r w:rsidRPr="00AA135A">
        <w:rPr>
          <w:spacing w:val="1"/>
        </w:rPr>
        <w:t>d</w:t>
      </w:r>
      <w:r w:rsidRPr="00AA135A">
        <w:rPr>
          <w:spacing w:val="-1"/>
        </w:rPr>
        <w:t>u</w:t>
      </w:r>
      <w:r w:rsidRPr="00AA135A">
        <w:rPr>
          <w:spacing w:val="1"/>
        </w:rPr>
        <w:t>a</w:t>
      </w:r>
      <w:r w:rsidRPr="00AA135A">
        <w:rPr>
          <w:spacing w:val="-1"/>
        </w:rPr>
        <w:t>li</w:t>
      </w:r>
      <w:r w:rsidRPr="00AA135A">
        <w:rPr>
          <w:spacing w:val="-5"/>
        </w:rPr>
        <w:t>z</w:t>
      </w:r>
      <w:r w:rsidRPr="00AA135A">
        <w:rPr>
          <w:spacing w:val="1"/>
        </w:rPr>
        <w:t>a</w:t>
      </w:r>
      <w:r w:rsidRPr="00AA135A">
        <w:rPr>
          <w:spacing w:val="3"/>
        </w:rPr>
        <w:t>d</w:t>
      </w:r>
      <w:r w:rsidRPr="00AA135A">
        <w:rPr>
          <w:spacing w:val="1"/>
        </w:rPr>
        <w:t>o</w:t>
      </w:r>
      <w:r w:rsidRPr="00AA135A">
        <w:t>s</w:t>
      </w:r>
      <w:r w:rsidRPr="00AA135A">
        <w:rPr>
          <w:spacing w:val="20"/>
        </w:rPr>
        <w:t xml:space="preserve"> </w:t>
      </w:r>
      <w:r w:rsidRPr="00AA135A">
        <w:t>o</w:t>
      </w:r>
      <w:r w:rsidRPr="00AA135A">
        <w:rPr>
          <w:spacing w:val="19"/>
        </w:rPr>
        <w:t xml:space="preserve"> </w:t>
      </w:r>
      <w:r w:rsidRPr="00AA135A">
        <w:rPr>
          <w:spacing w:val="1"/>
        </w:rPr>
        <w:t>pe</w:t>
      </w:r>
      <w:r w:rsidRPr="00AA135A">
        <w:t>rso</w:t>
      </w:r>
      <w:r w:rsidRPr="00AA135A">
        <w:rPr>
          <w:spacing w:val="1"/>
        </w:rPr>
        <w:t>na</w:t>
      </w:r>
      <w:r w:rsidRPr="00AA135A">
        <w:rPr>
          <w:spacing w:val="-1"/>
        </w:rPr>
        <w:t>li</w:t>
      </w:r>
      <w:r w:rsidRPr="00AA135A">
        <w:rPr>
          <w:spacing w:val="-5"/>
        </w:rPr>
        <w:t>z</w:t>
      </w:r>
      <w:r w:rsidRPr="00AA135A">
        <w:rPr>
          <w:spacing w:val="3"/>
        </w:rPr>
        <w:t>ad</w:t>
      </w:r>
      <w:r w:rsidRPr="00AA135A">
        <w:rPr>
          <w:spacing w:val="1"/>
        </w:rPr>
        <w:t>o</w:t>
      </w:r>
      <w:r w:rsidRPr="00AA135A">
        <w:t>s</w:t>
      </w:r>
      <w:r w:rsidRPr="00AA135A">
        <w:rPr>
          <w:spacing w:val="18"/>
        </w:rPr>
        <w:t xml:space="preserve"> </w:t>
      </w:r>
      <w:r w:rsidRPr="00AA135A">
        <w:t>a</w:t>
      </w:r>
      <w:r w:rsidRPr="00AA135A">
        <w:rPr>
          <w:spacing w:val="23"/>
        </w:rPr>
        <w:t xml:space="preserve"> </w:t>
      </w:r>
      <w:r w:rsidRPr="00AA135A">
        <w:t>c</w:t>
      </w:r>
      <w:r w:rsidRPr="00AA135A">
        <w:rPr>
          <w:spacing w:val="1"/>
        </w:rPr>
        <w:t>a</w:t>
      </w:r>
      <w:r w:rsidRPr="00AA135A">
        <w:rPr>
          <w:spacing w:val="-2"/>
        </w:rPr>
        <w:t>s</w:t>
      </w:r>
      <w:r w:rsidRPr="00AA135A">
        <w:rPr>
          <w:spacing w:val="1"/>
        </w:rPr>
        <w:t>o</w:t>
      </w:r>
      <w:r w:rsidRPr="00AA135A">
        <w:t>s o</w:t>
      </w:r>
      <w:r w:rsidRPr="00AA135A">
        <w:rPr>
          <w:spacing w:val="2"/>
        </w:rPr>
        <w:t xml:space="preserve"> </w:t>
      </w:r>
      <w:r w:rsidRPr="00AA135A">
        <w:t>sit</w:t>
      </w:r>
      <w:r w:rsidRPr="00AA135A">
        <w:rPr>
          <w:spacing w:val="1"/>
        </w:rPr>
        <w:t>ua</w:t>
      </w:r>
      <w:r w:rsidRPr="00AA135A">
        <w:t>c</w:t>
      </w:r>
      <w:r w:rsidRPr="00AA135A">
        <w:rPr>
          <w:spacing w:val="-3"/>
        </w:rPr>
        <w:t>i</w:t>
      </w:r>
      <w:r w:rsidRPr="00AA135A">
        <w:rPr>
          <w:spacing w:val="1"/>
        </w:rPr>
        <w:t>one</w:t>
      </w:r>
      <w:r w:rsidRPr="00AA135A">
        <w:t>s</w:t>
      </w:r>
      <w:r w:rsidRPr="00AA135A">
        <w:rPr>
          <w:spacing w:val="-2"/>
        </w:rPr>
        <w:t xml:space="preserve"> </w:t>
      </w:r>
      <w:r w:rsidRPr="00AA135A">
        <w:rPr>
          <w:spacing w:val="2"/>
        </w:rPr>
        <w:t>e</w:t>
      </w:r>
      <w:r w:rsidRPr="00AA135A">
        <w:t>s</w:t>
      </w:r>
      <w:r w:rsidRPr="00AA135A">
        <w:rPr>
          <w:spacing w:val="1"/>
        </w:rPr>
        <w:t>pe</w:t>
      </w:r>
      <w:r w:rsidRPr="00AA135A">
        <w:t>c</w:t>
      </w:r>
      <w:r w:rsidRPr="00AA135A">
        <w:rPr>
          <w:spacing w:val="-4"/>
        </w:rPr>
        <w:t>í</w:t>
      </w:r>
      <w:r w:rsidRPr="00AA135A">
        <w:rPr>
          <w:spacing w:val="5"/>
        </w:rPr>
        <w:t>f</w:t>
      </w:r>
      <w:r w:rsidRPr="00AA135A">
        <w:rPr>
          <w:spacing w:val="-1"/>
        </w:rPr>
        <w:t>i</w:t>
      </w:r>
      <w:r w:rsidRPr="00AA135A">
        <w:rPr>
          <w:spacing w:val="-5"/>
        </w:rPr>
        <w:t>c</w:t>
      </w:r>
      <w:r w:rsidRPr="00AA135A">
        <w:rPr>
          <w:spacing w:val="1"/>
        </w:rPr>
        <w:t>a</w:t>
      </w:r>
      <w:r w:rsidRPr="00AA135A">
        <w:t>s</w:t>
      </w:r>
      <w:r w:rsidRPr="00AA135A">
        <w:rPr>
          <w:spacing w:val="1"/>
        </w:rPr>
        <w:t xml:space="preserve"> </w:t>
      </w:r>
      <w:r w:rsidRPr="00AA135A">
        <w:rPr>
          <w:spacing w:val="-1"/>
        </w:rPr>
        <w:t>q</w:t>
      </w:r>
      <w:r w:rsidRPr="00AA135A">
        <w:rPr>
          <w:spacing w:val="1"/>
        </w:rPr>
        <w:t>u</w:t>
      </w:r>
      <w:r w:rsidRPr="00AA135A">
        <w:t>e</w:t>
      </w:r>
      <w:r w:rsidRPr="00AA135A">
        <w:rPr>
          <w:spacing w:val="2"/>
        </w:rPr>
        <w:t xml:space="preserve"> </w:t>
      </w:r>
      <w:r w:rsidRPr="00AA135A">
        <w:rPr>
          <w:spacing w:val="1"/>
        </w:rPr>
        <w:t>pud</w:t>
      </w:r>
      <w:r w:rsidRPr="00AA135A">
        <w:t>ier</w:t>
      </w:r>
      <w:r w:rsidRPr="00AA135A">
        <w:rPr>
          <w:spacing w:val="-1"/>
        </w:rPr>
        <w:t>a</w:t>
      </w:r>
      <w:r w:rsidRPr="00AA135A">
        <w:t>n</w:t>
      </w:r>
      <w:r w:rsidRPr="00AA135A">
        <w:rPr>
          <w:spacing w:val="2"/>
        </w:rPr>
        <w:t xml:space="preserve"> </w:t>
      </w:r>
      <w:r w:rsidRPr="00AA135A">
        <w:t>ll</w:t>
      </w:r>
      <w:r w:rsidRPr="00AA135A">
        <w:rPr>
          <w:spacing w:val="1"/>
        </w:rPr>
        <w:t>e</w:t>
      </w:r>
      <w:r w:rsidRPr="00AA135A">
        <w:rPr>
          <w:spacing w:val="-1"/>
        </w:rPr>
        <w:t>g</w:t>
      </w:r>
      <w:r w:rsidRPr="00AA135A">
        <w:rPr>
          <w:spacing w:val="1"/>
        </w:rPr>
        <w:t>a</w:t>
      </w:r>
      <w:r w:rsidRPr="00AA135A">
        <w:t>r</w:t>
      </w:r>
      <w:r w:rsidRPr="00AA135A">
        <w:rPr>
          <w:spacing w:val="-5"/>
        </w:rPr>
        <w:t xml:space="preserve"> </w:t>
      </w:r>
      <w:r w:rsidRPr="00AA135A">
        <w:t>a</w:t>
      </w:r>
      <w:r w:rsidRPr="00AA135A">
        <w:rPr>
          <w:spacing w:val="2"/>
        </w:rPr>
        <w:t xml:space="preserve"> </w:t>
      </w:r>
      <w:r w:rsidRPr="00AA135A">
        <w:rPr>
          <w:spacing w:val="-1"/>
        </w:rPr>
        <w:t>j</w:t>
      </w:r>
      <w:r w:rsidRPr="00AA135A">
        <w:rPr>
          <w:spacing w:val="1"/>
        </w:rPr>
        <w:t>u</w:t>
      </w:r>
      <w:r w:rsidRPr="00AA135A">
        <w:t>s</w:t>
      </w:r>
      <w:r w:rsidRPr="00AA135A">
        <w:rPr>
          <w:spacing w:val="1"/>
        </w:rPr>
        <w:t>t</w:t>
      </w:r>
      <w:r w:rsidRPr="00AA135A">
        <w:rPr>
          <w:spacing w:val="-3"/>
        </w:rPr>
        <w:t>i</w:t>
      </w:r>
      <w:r w:rsidRPr="00AA135A">
        <w:rPr>
          <w:spacing w:val="5"/>
        </w:rPr>
        <w:t>f</w:t>
      </w:r>
      <w:r w:rsidRPr="00AA135A">
        <w:rPr>
          <w:spacing w:val="4"/>
        </w:rPr>
        <w:t>i</w:t>
      </w:r>
      <w:r w:rsidRPr="00AA135A">
        <w:t>c</w:t>
      </w:r>
      <w:r w:rsidRPr="00AA135A">
        <w:rPr>
          <w:spacing w:val="1"/>
        </w:rPr>
        <w:t>a</w:t>
      </w:r>
      <w:r w:rsidRPr="00AA135A">
        <w:t>r su</w:t>
      </w:r>
      <w:r w:rsidRPr="00AA135A">
        <w:rPr>
          <w:spacing w:val="2"/>
        </w:rPr>
        <w:t xml:space="preserve"> </w:t>
      </w:r>
      <w:r w:rsidRPr="00AA135A">
        <w:t>c</w:t>
      </w:r>
      <w:r w:rsidRPr="00AA135A">
        <w:rPr>
          <w:spacing w:val="-1"/>
        </w:rPr>
        <w:t>l</w:t>
      </w:r>
      <w:r w:rsidRPr="00AA135A">
        <w:rPr>
          <w:spacing w:val="1"/>
        </w:rPr>
        <w:t>a</w:t>
      </w:r>
      <w:r w:rsidRPr="00AA135A">
        <w:t>s</w:t>
      </w:r>
      <w:r w:rsidRPr="00AA135A">
        <w:rPr>
          <w:spacing w:val="-5"/>
        </w:rPr>
        <w:t>i</w:t>
      </w:r>
      <w:r w:rsidRPr="00AA135A">
        <w:rPr>
          <w:spacing w:val="5"/>
        </w:rPr>
        <w:t>f</w:t>
      </w:r>
      <w:r w:rsidRPr="00AA135A">
        <w:t>ica</w:t>
      </w:r>
      <w:r w:rsidRPr="00AA135A">
        <w:rPr>
          <w:spacing w:val="-5"/>
        </w:rPr>
        <w:t>c</w:t>
      </w:r>
      <w:r w:rsidRPr="00AA135A">
        <w:t>i</w:t>
      </w:r>
      <w:r w:rsidRPr="00AA135A">
        <w:rPr>
          <w:spacing w:val="1"/>
        </w:rPr>
        <w:t>ó</w:t>
      </w:r>
      <w:r w:rsidRPr="00AA135A">
        <w:rPr>
          <w:spacing w:val="3"/>
        </w:rPr>
        <w:t>n</w:t>
      </w:r>
      <w:r w:rsidRPr="00AA135A">
        <w:t>.</w:t>
      </w:r>
    </w:p>
    <w:p w14:paraId="1BC4B767" w14:textId="77777777" w:rsidR="003B4611" w:rsidRPr="00AA135A" w:rsidRDefault="003B4611" w:rsidP="003B4611">
      <w:pPr>
        <w:pStyle w:val="Citas"/>
        <w:spacing w:line="240" w:lineRule="auto"/>
        <w:contextualSpacing/>
      </w:pPr>
      <w:r w:rsidRPr="00AA135A">
        <w:rPr>
          <w:b/>
          <w:spacing w:val="1"/>
        </w:rPr>
        <w:t>Ex</w:t>
      </w:r>
      <w:r w:rsidRPr="00AA135A">
        <w:rPr>
          <w:b/>
        </w:rPr>
        <w:t>pedi</w:t>
      </w:r>
      <w:r w:rsidRPr="00AA135A">
        <w:rPr>
          <w:b/>
          <w:spacing w:val="1"/>
        </w:rPr>
        <w:t>e</w:t>
      </w:r>
      <w:r w:rsidRPr="00AA135A">
        <w:rPr>
          <w:b/>
        </w:rPr>
        <w:t>nt</w:t>
      </w:r>
      <w:r w:rsidRPr="00AA135A">
        <w:rPr>
          <w:b/>
          <w:spacing w:val="-2"/>
        </w:rPr>
        <w:t>e</w:t>
      </w:r>
      <w:r w:rsidRPr="00AA135A">
        <w:rPr>
          <w:b/>
          <w:spacing w:val="-1"/>
        </w:rPr>
        <w:t>s</w:t>
      </w:r>
      <w:r w:rsidRPr="00AA135A">
        <w:rPr>
          <w:b/>
        </w:rPr>
        <w:t>:</w:t>
      </w:r>
    </w:p>
    <w:p w14:paraId="64BCA1CA" w14:textId="77777777" w:rsidR="003B4611" w:rsidRPr="00AA135A" w:rsidRDefault="003B4611" w:rsidP="003B4611">
      <w:pPr>
        <w:pStyle w:val="Citas"/>
        <w:numPr>
          <w:ilvl w:val="0"/>
          <w:numId w:val="41"/>
        </w:numPr>
        <w:spacing w:line="240" w:lineRule="auto"/>
        <w:contextualSpacing/>
      </w:pPr>
      <w:r w:rsidRPr="00AA135A">
        <w:rPr>
          <w:spacing w:val="1"/>
        </w:rPr>
        <w:t>2593/0</w:t>
      </w:r>
      <w:r w:rsidRPr="00AA135A">
        <w:t>7</w:t>
      </w:r>
      <w:r w:rsidRPr="00AA135A">
        <w:rPr>
          <w:spacing w:val="-1"/>
        </w:rPr>
        <w:t xml:space="preserve"> </w:t>
      </w:r>
      <w:r w:rsidRPr="00AA135A">
        <w:t>Pro</w:t>
      </w:r>
      <w:r w:rsidRPr="00AA135A">
        <w:rPr>
          <w:spacing w:val="1"/>
        </w:rPr>
        <w:t>c</w:t>
      </w:r>
      <w:r w:rsidRPr="00AA135A">
        <w:rPr>
          <w:spacing w:val="2"/>
        </w:rPr>
        <w:t>u</w:t>
      </w:r>
      <w:r w:rsidRPr="00AA135A">
        <w:rPr>
          <w:spacing w:val="-3"/>
        </w:rPr>
        <w:t>r</w:t>
      </w:r>
      <w:r w:rsidRPr="00AA135A">
        <w:rPr>
          <w:spacing w:val="1"/>
        </w:rPr>
        <w:t>adu</w:t>
      </w:r>
      <w:r w:rsidRPr="00AA135A">
        <w:rPr>
          <w:spacing w:val="-1"/>
        </w:rPr>
        <w:t>r</w:t>
      </w:r>
      <w:r w:rsidRPr="00AA135A">
        <w:rPr>
          <w:spacing w:val="-4"/>
        </w:rPr>
        <w:t>í</w:t>
      </w:r>
      <w:r w:rsidRPr="00AA135A">
        <w:t>a</w:t>
      </w:r>
      <w:r w:rsidRPr="00AA135A">
        <w:rPr>
          <w:spacing w:val="-1"/>
        </w:rPr>
        <w:t xml:space="preserve"> </w:t>
      </w:r>
      <w:r w:rsidRPr="00AA135A">
        <w:rPr>
          <w:spacing w:val="1"/>
        </w:rPr>
        <w:t>Gene</w:t>
      </w:r>
      <w:r w:rsidRPr="00AA135A">
        <w:t>ral</w:t>
      </w:r>
      <w:r w:rsidRPr="00AA135A">
        <w:rPr>
          <w:spacing w:val="-2"/>
        </w:rPr>
        <w:t xml:space="preserve"> </w:t>
      </w:r>
      <w:r w:rsidRPr="00AA135A">
        <w:rPr>
          <w:spacing w:val="1"/>
        </w:rPr>
        <w:t>d</w:t>
      </w:r>
      <w:r w:rsidRPr="00AA135A">
        <w:t>e</w:t>
      </w:r>
      <w:r w:rsidRPr="00AA135A">
        <w:rPr>
          <w:spacing w:val="2"/>
        </w:rPr>
        <w:t xml:space="preserve"> </w:t>
      </w:r>
      <w:r w:rsidRPr="00AA135A">
        <w:rPr>
          <w:spacing w:val="-3"/>
        </w:rPr>
        <w:t>l</w:t>
      </w:r>
      <w:r w:rsidRPr="00AA135A">
        <w:t>a</w:t>
      </w:r>
      <w:r w:rsidRPr="00AA135A">
        <w:rPr>
          <w:spacing w:val="2"/>
        </w:rPr>
        <w:t xml:space="preserve"> </w:t>
      </w:r>
      <w:r w:rsidRPr="00AA135A">
        <w:rPr>
          <w:spacing w:val="-1"/>
        </w:rPr>
        <w:t>R</w:t>
      </w:r>
      <w:r w:rsidRPr="00AA135A">
        <w:rPr>
          <w:spacing w:val="1"/>
        </w:rPr>
        <w:t>epúb</w:t>
      </w:r>
      <w:r w:rsidRPr="00AA135A">
        <w:rPr>
          <w:spacing w:val="-1"/>
        </w:rPr>
        <w:t>li</w:t>
      </w:r>
      <w:r w:rsidRPr="00AA135A">
        <w:rPr>
          <w:spacing w:val="-2"/>
        </w:rPr>
        <w:t>c</w:t>
      </w:r>
      <w:r w:rsidRPr="00AA135A">
        <w:t>a</w:t>
      </w:r>
      <w:r w:rsidRPr="00AA135A">
        <w:rPr>
          <w:spacing w:val="9"/>
        </w:rPr>
        <w:t xml:space="preserve"> </w:t>
      </w:r>
      <w:r w:rsidRPr="00AA135A">
        <w:t>–</w:t>
      </w:r>
      <w:r w:rsidRPr="00AA135A">
        <w:rPr>
          <w:spacing w:val="2"/>
        </w:rPr>
        <w:t xml:space="preserve"> </w:t>
      </w:r>
      <w:r w:rsidRPr="00AA135A">
        <w:rPr>
          <w:spacing w:val="1"/>
        </w:rPr>
        <w:t>A</w:t>
      </w:r>
      <w:r w:rsidRPr="00AA135A">
        <w:rPr>
          <w:spacing w:val="-3"/>
        </w:rPr>
        <w:t>l</w:t>
      </w:r>
      <w:r w:rsidRPr="00AA135A">
        <w:rPr>
          <w:spacing w:val="1"/>
        </w:rPr>
        <w:t>on</w:t>
      </w:r>
      <w:r w:rsidRPr="00AA135A">
        <w:t xml:space="preserve">so </w:t>
      </w:r>
      <w:r w:rsidRPr="00AA135A">
        <w:rPr>
          <w:spacing w:val="-2"/>
        </w:rPr>
        <w:t>G</w:t>
      </w:r>
      <w:r w:rsidRPr="00AA135A">
        <w:rPr>
          <w:spacing w:val="1"/>
        </w:rPr>
        <w:t>ó</w:t>
      </w:r>
      <w:r w:rsidRPr="00AA135A">
        <w:rPr>
          <w:spacing w:val="2"/>
        </w:rPr>
        <w:t>m</w:t>
      </w:r>
      <w:r w:rsidRPr="00AA135A">
        <w:rPr>
          <w:spacing w:val="1"/>
        </w:rPr>
        <w:t>e</w:t>
      </w:r>
      <w:r w:rsidRPr="00AA135A">
        <w:rPr>
          <w:spacing w:val="-2"/>
        </w:rPr>
        <w:t>z</w:t>
      </w:r>
      <w:r w:rsidRPr="00AA135A">
        <w:rPr>
          <w:spacing w:val="-1"/>
        </w:rPr>
        <w:t>-</w:t>
      </w:r>
      <w:r w:rsidRPr="00AA135A">
        <w:t>R</w:t>
      </w:r>
      <w:r w:rsidRPr="00AA135A">
        <w:rPr>
          <w:spacing w:val="-2"/>
        </w:rPr>
        <w:t>o</w:t>
      </w:r>
      <w:r w:rsidRPr="00AA135A">
        <w:rPr>
          <w:spacing w:val="1"/>
        </w:rPr>
        <w:t>b</w:t>
      </w:r>
      <w:r w:rsidRPr="00AA135A">
        <w:t>l</w:t>
      </w:r>
      <w:r w:rsidRPr="00AA135A">
        <w:rPr>
          <w:spacing w:val="1"/>
        </w:rPr>
        <w:t>ed</w:t>
      </w:r>
      <w:r w:rsidRPr="00AA135A">
        <w:t>o</w:t>
      </w:r>
      <w:r w:rsidRPr="00AA135A">
        <w:rPr>
          <w:spacing w:val="2"/>
        </w:rPr>
        <w:t xml:space="preserve"> </w:t>
      </w:r>
      <w:r w:rsidRPr="00AA135A">
        <w:rPr>
          <w:spacing w:val="1"/>
        </w:rPr>
        <w:t>V</w:t>
      </w:r>
      <w:r w:rsidRPr="00AA135A">
        <w:t>.</w:t>
      </w:r>
    </w:p>
    <w:p w14:paraId="3397A524" w14:textId="77777777" w:rsidR="003B4611" w:rsidRPr="00AA135A" w:rsidRDefault="003B4611" w:rsidP="003B4611">
      <w:pPr>
        <w:pStyle w:val="Citas"/>
        <w:numPr>
          <w:ilvl w:val="0"/>
          <w:numId w:val="41"/>
        </w:numPr>
        <w:spacing w:line="240" w:lineRule="auto"/>
        <w:contextualSpacing/>
      </w:pPr>
      <w:r w:rsidRPr="00AA135A">
        <w:rPr>
          <w:spacing w:val="1"/>
        </w:rPr>
        <w:t>4333/0</w:t>
      </w:r>
      <w:r w:rsidRPr="00AA135A">
        <w:t>8</w:t>
      </w:r>
      <w:r w:rsidRPr="00AA135A">
        <w:rPr>
          <w:spacing w:val="-1"/>
        </w:rPr>
        <w:t xml:space="preserve"> </w:t>
      </w:r>
      <w:r w:rsidRPr="00AA135A">
        <w:t>Pro</w:t>
      </w:r>
      <w:r w:rsidRPr="00AA135A">
        <w:rPr>
          <w:spacing w:val="1"/>
        </w:rPr>
        <w:t>c</w:t>
      </w:r>
      <w:r w:rsidRPr="00AA135A">
        <w:rPr>
          <w:spacing w:val="2"/>
        </w:rPr>
        <w:t>u</w:t>
      </w:r>
      <w:r w:rsidRPr="00AA135A">
        <w:rPr>
          <w:spacing w:val="-3"/>
        </w:rPr>
        <w:t>r</w:t>
      </w:r>
      <w:r w:rsidRPr="00AA135A">
        <w:rPr>
          <w:spacing w:val="1"/>
        </w:rPr>
        <w:t>adu</w:t>
      </w:r>
      <w:r w:rsidRPr="00AA135A">
        <w:rPr>
          <w:spacing w:val="-1"/>
        </w:rPr>
        <w:t>r</w:t>
      </w:r>
      <w:r w:rsidRPr="00AA135A">
        <w:rPr>
          <w:spacing w:val="-4"/>
        </w:rPr>
        <w:t>í</w:t>
      </w:r>
      <w:r w:rsidRPr="00AA135A">
        <w:t>a</w:t>
      </w:r>
      <w:r w:rsidRPr="00AA135A">
        <w:rPr>
          <w:spacing w:val="-1"/>
        </w:rPr>
        <w:t xml:space="preserve"> </w:t>
      </w:r>
      <w:r w:rsidRPr="00AA135A">
        <w:rPr>
          <w:spacing w:val="1"/>
        </w:rPr>
        <w:t>Gene</w:t>
      </w:r>
      <w:r w:rsidRPr="00AA135A">
        <w:t>ral</w:t>
      </w:r>
      <w:r w:rsidRPr="00AA135A">
        <w:rPr>
          <w:spacing w:val="-2"/>
        </w:rPr>
        <w:t xml:space="preserve"> </w:t>
      </w:r>
      <w:r w:rsidRPr="00AA135A">
        <w:rPr>
          <w:spacing w:val="1"/>
        </w:rPr>
        <w:t>d</w:t>
      </w:r>
      <w:r w:rsidRPr="00AA135A">
        <w:t>e</w:t>
      </w:r>
      <w:r w:rsidRPr="00AA135A">
        <w:rPr>
          <w:spacing w:val="2"/>
        </w:rPr>
        <w:t xml:space="preserve"> </w:t>
      </w:r>
      <w:r w:rsidRPr="00AA135A">
        <w:rPr>
          <w:spacing w:val="-3"/>
        </w:rPr>
        <w:t>l</w:t>
      </w:r>
      <w:r w:rsidRPr="00AA135A">
        <w:t>a</w:t>
      </w:r>
      <w:r w:rsidRPr="00AA135A">
        <w:rPr>
          <w:spacing w:val="2"/>
        </w:rPr>
        <w:t xml:space="preserve"> </w:t>
      </w:r>
      <w:r w:rsidRPr="00AA135A">
        <w:rPr>
          <w:spacing w:val="-1"/>
        </w:rPr>
        <w:t>R</w:t>
      </w:r>
      <w:r w:rsidRPr="00AA135A">
        <w:rPr>
          <w:spacing w:val="1"/>
        </w:rPr>
        <w:t>epúb</w:t>
      </w:r>
      <w:r w:rsidRPr="00AA135A">
        <w:rPr>
          <w:spacing w:val="-1"/>
        </w:rPr>
        <w:t>li</w:t>
      </w:r>
      <w:r w:rsidRPr="00AA135A">
        <w:rPr>
          <w:spacing w:val="-2"/>
        </w:rPr>
        <w:t>c</w:t>
      </w:r>
      <w:r w:rsidRPr="00AA135A">
        <w:t>a</w:t>
      </w:r>
      <w:r w:rsidRPr="00AA135A">
        <w:rPr>
          <w:spacing w:val="9"/>
        </w:rPr>
        <w:t xml:space="preserve"> </w:t>
      </w:r>
      <w:r w:rsidRPr="00AA135A">
        <w:t>–</w:t>
      </w:r>
      <w:r w:rsidRPr="00AA135A">
        <w:rPr>
          <w:spacing w:val="2"/>
        </w:rPr>
        <w:t xml:space="preserve"> </w:t>
      </w:r>
      <w:r w:rsidRPr="00AA135A">
        <w:rPr>
          <w:spacing w:val="1"/>
        </w:rPr>
        <w:t>A</w:t>
      </w:r>
      <w:r w:rsidRPr="00AA135A">
        <w:rPr>
          <w:spacing w:val="-3"/>
        </w:rPr>
        <w:t>l</w:t>
      </w:r>
      <w:r w:rsidRPr="00AA135A">
        <w:rPr>
          <w:spacing w:val="1"/>
        </w:rPr>
        <w:t>on</w:t>
      </w:r>
      <w:r w:rsidRPr="00AA135A">
        <w:t xml:space="preserve">so </w:t>
      </w:r>
      <w:r w:rsidRPr="00AA135A">
        <w:rPr>
          <w:spacing w:val="1"/>
        </w:rPr>
        <w:t>Lu</w:t>
      </w:r>
      <w:r w:rsidRPr="00AA135A">
        <w:rPr>
          <w:spacing w:val="-3"/>
        </w:rPr>
        <w:t>j</w:t>
      </w:r>
      <w:r w:rsidRPr="00AA135A">
        <w:rPr>
          <w:spacing w:val="-1"/>
        </w:rPr>
        <w:t>a</w:t>
      </w:r>
      <w:r w:rsidRPr="00AA135A">
        <w:rPr>
          <w:spacing w:val="2"/>
        </w:rPr>
        <w:t>m</w:t>
      </w:r>
      <w:r w:rsidRPr="00AA135A">
        <w:rPr>
          <w:spacing w:val="1"/>
        </w:rPr>
        <w:t>b</w:t>
      </w:r>
      <w:r w:rsidRPr="00AA135A">
        <w:t>io</w:t>
      </w:r>
      <w:r w:rsidRPr="00AA135A">
        <w:rPr>
          <w:spacing w:val="2"/>
        </w:rPr>
        <w:t xml:space="preserve"> </w:t>
      </w:r>
      <w:r w:rsidRPr="00AA135A">
        <w:rPr>
          <w:spacing w:val="1"/>
        </w:rPr>
        <w:t>I</w:t>
      </w:r>
      <w:r w:rsidRPr="00AA135A">
        <w:rPr>
          <w:spacing w:val="-6"/>
        </w:rPr>
        <w:t>r</w:t>
      </w:r>
      <w:r w:rsidRPr="00AA135A">
        <w:rPr>
          <w:spacing w:val="1"/>
        </w:rPr>
        <w:t>a</w:t>
      </w:r>
      <w:r w:rsidRPr="00AA135A">
        <w:rPr>
          <w:spacing w:val="-5"/>
        </w:rPr>
        <w:t>z</w:t>
      </w:r>
      <w:r w:rsidRPr="00AA135A">
        <w:rPr>
          <w:spacing w:val="1"/>
        </w:rPr>
        <w:t>áb</w:t>
      </w:r>
      <w:r w:rsidRPr="00AA135A">
        <w:rPr>
          <w:spacing w:val="3"/>
        </w:rPr>
        <w:t>a</w:t>
      </w:r>
      <w:r w:rsidRPr="00AA135A">
        <w:t>l</w:t>
      </w:r>
    </w:p>
    <w:p w14:paraId="5BA718FD" w14:textId="77777777" w:rsidR="003B4611" w:rsidRPr="00AA135A" w:rsidRDefault="003B4611" w:rsidP="003B4611">
      <w:pPr>
        <w:pStyle w:val="Citas"/>
        <w:numPr>
          <w:ilvl w:val="0"/>
          <w:numId w:val="41"/>
        </w:numPr>
        <w:spacing w:line="240" w:lineRule="auto"/>
        <w:contextualSpacing/>
      </w:pPr>
      <w:r w:rsidRPr="00AA135A">
        <w:rPr>
          <w:spacing w:val="1"/>
        </w:rPr>
        <w:t>2280/0</w:t>
      </w:r>
      <w:r w:rsidRPr="00AA135A">
        <w:t>8</w:t>
      </w:r>
      <w:r w:rsidRPr="00AA135A">
        <w:rPr>
          <w:spacing w:val="-1"/>
        </w:rPr>
        <w:t xml:space="preserve"> </w:t>
      </w:r>
      <w:r w:rsidRPr="00AA135A">
        <w:rPr>
          <w:spacing w:val="1"/>
        </w:rPr>
        <w:t>Po</w:t>
      </w:r>
      <w:r w:rsidRPr="00AA135A">
        <w:rPr>
          <w:spacing w:val="-1"/>
        </w:rPr>
        <w:t>li</w:t>
      </w:r>
      <w:r w:rsidRPr="00AA135A">
        <w:t>c</w:t>
      </w:r>
      <w:r w:rsidRPr="00AA135A">
        <w:rPr>
          <w:spacing w:val="-4"/>
        </w:rPr>
        <w:t>í</w:t>
      </w:r>
      <w:r w:rsidRPr="00AA135A">
        <w:t>a</w:t>
      </w:r>
      <w:r w:rsidRPr="00AA135A">
        <w:rPr>
          <w:spacing w:val="2"/>
        </w:rPr>
        <w:t xml:space="preserve"> </w:t>
      </w:r>
      <w:r w:rsidRPr="00AA135A">
        <w:t>F</w:t>
      </w:r>
      <w:r w:rsidRPr="00AA135A">
        <w:rPr>
          <w:spacing w:val="1"/>
        </w:rPr>
        <w:t>ede</w:t>
      </w:r>
      <w:r w:rsidRPr="00AA135A">
        <w:rPr>
          <w:spacing w:val="-6"/>
        </w:rPr>
        <w:t>r</w:t>
      </w:r>
      <w:r w:rsidRPr="00AA135A">
        <w:rPr>
          <w:spacing w:val="1"/>
        </w:rPr>
        <w:t>a</w:t>
      </w:r>
      <w:r w:rsidRPr="00AA135A">
        <w:t>l</w:t>
      </w:r>
      <w:r w:rsidRPr="00AA135A">
        <w:rPr>
          <w:spacing w:val="3"/>
        </w:rPr>
        <w:t xml:space="preserve"> </w:t>
      </w:r>
      <w:r w:rsidRPr="00AA135A">
        <w:t>–</w:t>
      </w:r>
      <w:r w:rsidRPr="00AA135A">
        <w:rPr>
          <w:spacing w:val="4"/>
        </w:rPr>
        <w:t xml:space="preserve"> </w:t>
      </w:r>
      <w:r w:rsidRPr="00AA135A">
        <w:t>J</w:t>
      </w:r>
      <w:r w:rsidRPr="00AA135A">
        <w:rPr>
          <w:spacing w:val="1"/>
        </w:rPr>
        <w:t>a</w:t>
      </w:r>
      <w:r w:rsidRPr="00AA135A">
        <w:t>c</w:t>
      </w:r>
      <w:r w:rsidRPr="00AA135A">
        <w:rPr>
          <w:spacing w:val="-1"/>
        </w:rPr>
        <w:t>q</w:t>
      </w:r>
      <w:r w:rsidRPr="00AA135A">
        <w:rPr>
          <w:spacing w:val="1"/>
        </w:rPr>
        <w:t>ue</w:t>
      </w:r>
      <w:r w:rsidRPr="00AA135A">
        <w:rPr>
          <w:spacing w:val="-1"/>
        </w:rPr>
        <w:t>l</w:t>
      </w:r>
      <w:r w:rsidRPr="00AA135A">
        <w:t>i</w:t>
      </w:r>
      <w:r w:rsidRPr="00AA135A">
        <w:rPr>
          <w:spacing w:val="1"/>
        </w:rPr>
        <w:t>n</w:t>
      </w:r>
      <w:r w:rsidRPr="00AA135A">
        <w:t>e</w:t>
      </w:r>
      <w:r w:rsidRPr="00AA135A">
        <w:rPr>
          <w:spacing w:val="-1"/>
        </w:rPr>
        <w:t xml:space="preserve"> </w:t>
      </w:r>
      <w:proofErr w:type="spellStart"/>
      <w:r w:rsidRPr="00AA135A">
        <w:rPr>
          <w:spacing w:val="1"/>
        </w:rPr>
        <w:t>Pe</w:t>
      </w:r>
      <w:r w:rsidRPr="00AA135A">
        <w:t>s</w:t>
      </w:r>
      <w:r w:rsidRPr="00AA135A">
        <w:rPr>
          <w:spacing w:val="-2"/>
        </w:rPr>
        <w:t>c</w:t>
      </w:r>
      <w:r w:rsidRPr="00AA135A">
        <w:rPr>
          <w:spacing w:val="-1"/>
        </w:rPr>
        <w:t>h</w:t>
      </w:r>
      <w:r w:rsidRPr="00AA135A">
        <w:rPr>
          <w:spacing w:val="1"/>
        </w:rPr>
        <w:t>a</w:t>
      </w:r>
      <w:r w:rsidRPr="00AA135A">
        <w:t>rd</w:t>
      </w:r>
      <w:proofErr w:type="spellEnd"/>
      <w:r w:rsidRPr="00AA135A">
        <w:t xml:space="preserve"> M</w:t>
      </w:r>
      <w:r w:rsidRPr="00AA135A">
        <w:rPr>
          <w:spacing w:val="1"/>
        </w:rPr>
        <w:t>a</w:t>
      </w:r>
      <w:r w:rsidRPr="00AA135A">
        <w:rPr>
          <w:spacing w:val="-1"/>
        </w:rPr>
        <w:t>ri</w:t>
      </w:r>
      <w:r w:rsidRPr="00AA135A">
        <w:t>sc</w:t>
      </w:r>
      <w:r w:rsidRPr="00AA135A">
        <w:rPr>
          <w:spacing w:val="2"/>
        </w:rPr>
        <w:t>a</w:t>
      </w:r>
      <w:r w:rsidRPr="00AA135A">
        <w:t>l</w:t>
      </w:r>
    </w:p>
    <w:p w14:paraId="3476839E" w14:textId="77777777" w:rsidR="003B4611" w:rsidRPr="00AA135A" w:rsidRDefault="003B4611" w:rsidP="003B4611">
      <w:pPr>
        <w:pStyle w:val="Citas"/>
        <w:numPr>
          <w:ilvl w:val="0"/>
          <w:numId w:val="41"/>
        </w:numPr>
        <w:spacing w:line="240" w:lineRule="auto"/>
        <w:contextualSpacing/>
      </w:pPr>
      <w:r w:rsidRPr="00AA135A">
        <w:rPr>
          <w:spacing w:val="1"/>
        </w:rPr>
        <w:t>3151/0</w:t>
      </w:r>
      <w:r w:rsidRPr="00AA135A">
        <w:t>9</w:t>
      </w:r>
      <w:r w:rsidRPr="00AA135A">
        <w:rPr>
          <w:spacing w:val="-1"/>
        </w:rPr>
        <w:t xml:space="preserve"> </w:t>
      </w:r>
      <w:r w:rsidRPr="00AA135A">
        <w:rPr>
          <w:spacing w:val="1"/>
        </w:rPr>
        <w:t>Se</w:t>
      </w:r>
      <w:r w:rsidRPr="00AA135A">
        <w:t>c</w:t>
      </w:r>
      <w:r w:rsidRPr="00AA135A">
        <w:rPr>
          <w:spacing w:val="-3"/>
        </w:rPr>
        <w:t>r</w:t>
      </w:r>
      <w:r w:rsidRPr="00AA135A">
        <w:rPr>
          <w:spacing w:val="2"/>
        </w:rPr>
        <w:t>e</w:t>
      </w:r>
      <w:r w:rsidRPr="00AA135A">
        <w:rPr>
          <w:spacing w:val="1"/>
        </w:rPr>
        <w:t>ta</w:t>
      </w:r>
      <w:r w:rsidRPr="00AA135A">
        <w:rPr>
          <w:spacing w:val="-1"/>
        </w:rPr>
        <w:t>r</w:t>
      </w:r>
      <w:r w:rsidRPr="00AA135A">
        <w:rPr>
          <w:spacing w:val="-4"/>
        </w:rPr>
        <w:t>í</w:t>
      </w:r>
      <w:r w:rsidRPr="00AA135A">
        <w:t>a</w:t>
      </w:r>
      <w:r w:rsidRPr="00AA135A">
        <w:rPr>
          <w:spacing w:val="6"/>
        </w:rPr>
        <w:t xml:space="preserve"> </w:t>
      </w:r>
      <w:r w:rsidRPr="00AA135A">
        <w:rPr>
          <w:spacing w:val="1"/>
        </w:rPr>
        <w:t>d</w:t>
      </w:r>
      <w:r w:rsidRPr="00AA135A">
        <w:t>e</w:t>
      </w:r>
      <w:r w:rsidRPr="00AA135A">
        <w:rPr>
          <w:spacing w:val="-6"/>
        </w:rPr>
        <w:t xml:space="preserve"> </w:t>
      </w:r>
      <w:r w:rsidRPr="00AA135A">
        <w:rPr>
          <w:spacing w:val="1"/>
        </w:rPr>
        <w:t>Se</w:t>
      </w:r>
      <w:r w:rsidRPr="00AA135A">
        <w:rPr>
          <w:spacing w:val="-1"/>
        </w:rPr>
        <w:t>g</w:t>
      </w:r>
      <w:r w:rsidRPr="00AA135A">
        <w:rPr>
          <w:spacing w:val="1"/>
        </w:rPr>
        <w:t>u</w:t>
      </w:r>
      <w:r w:rsidRPr="00AA135A">
        <w:rPr>
          <w:spacing w:val="-1"/>
        </w:rPr>
        <w:t>ri</w:t>
      </w:r>
      <w:r w:rsidRPr="00AA135A">
        <w:rPr>
          <w:spacing w:val="1"/>
        </w:rPr>
        <w:t>da</w:t>
      </w:r>
      <w:r w:rsidRPr="00AA135A">
        <w:t>d</w:t>
      </w:r>
      <w:r w:rsidRPr="00AA135A">
        <w:rPr>
          <w:spacing w:val="2"/>
        </w:rPr>
        <w:t xml:space="preserve"> </w:t>
      </w:r>
      <w:r w:rsidRPr="00AA135A">
        <w:rPr>
          <w:spacing w:val="1"/>
        </w:rPr>
        <w:t>Púb</w:t>
      </w:r>
      <w:r w:rsidRPr="00AA135A">
        <w:rPr>
          <w:spacing w:val="-1"/>
        </w:rPr>
        <w:t>li</w:t>
      </w:r>
      <w:r w:rsidRPr="00AA135A">
        <w:t>ca</w:t>
      </w:r>
      <w:r w:rsidRPr="00AA135A">
        <w:rPr>
          <w:spacing w:val="2"/>
        </w:rPr>
        <w:t xml:space="preserve"> </w:t>
      </w:r>
      <w:r w:rsidRPr="00AA135A">
        <w:t>–</w:t>
      </w:r>
      <w:r w:rsidRPr="00AA135A">
        <w:rPr>
          <w:spacing w:val="2"/>
        </w:rPr>
        <w:t xml:space="preserve"> </w:t>
      </w:r>
      <w:r w:rsidRPr="00AA135A">
        <w:rPr>
          <w:spacing w:val="-6"/>
        </w:rPr>
        <w:t>M</w:t>
      </w:r>
      <w:r w:rsidRPr="00AA135A">
        <w:rPr>
          <w:spacing w:val="1"/>
        </w:rPr>
        <w:t>a</w:t>
      </w:r>
      <w:r w:rsidRPr="00AA135A">
        <w:rPr>
          <w:spacing w:val="-1"/>
        </w:rPr>
        <w:t>r</w:t>
      </w:r>
      <w:r w:rsidRPr="00AA135A">
        <w:rPr>
          <w:spacing w:val="-4"/>
        </w:rPr>
        <w:t>í</w:t>
      </w:r>
      <w:r w:rsidRPr="00AA135A">
        <w:t>a</w:t>
      </w:r>
      <w:r w:rsidRPr="00AA135A">
        <w:rPr>
          <w:spacing w:val="2"/>
        </w:rPr>
        <w:t xml:space="preserve"> </w:t>
      </w:r>
      <w:proofErr w:type="spellStart"/>
      <w:r w:rsidRPr="00AA135A">
        <w:rPr>
          <w:spacing w:val="-1"/>
        </w:rPr>
        <w:t>M</w:t>
      </w:r>
      <w:r w:rsidRPr="00AA135A">
        <w:rPr>
          <w:spacing w:val="1"/>
        </w:rPr>
        <w:t>a</w:t>
      </w:r>
      <w:r w:rsidRPr="00AA135A">
        <w:rPr>
          <w:spacing w:val="2"/>
        </w:rPr>
        <w:t>r</w:t>
      </w:r>
      <w:r w:rsidRPr="00AA135A">
        <w:rPr>
          <w:spacing w:val="-5"/>
        </w:rPr>
        <w:t>v</w:t>
      </w:r>
      <w:r w:rsidRPr="00AA135A">
        <w:rPr>
          <w:spacing w:val="2"/>
        </w:rPr>
        <w:t>á</w:t>
      </w:r>
      <w:r w:rsidRPr="00AA135A">
        <w:t>n</w:t>
      </w:r>
      <w:proofErr w:type="spellEnd"/>
      <w:r w:rsidRPr="00AA135A">
        <w:rPr>
          <w:spacing w:val="2"/>
        </w:rPr>
        <w:t xml:space="preserve"> </w:t>
      </w:r>
      <w:r w:rsidRPr="00AA135A">
        <w:rPr>
          <w:spacing w:val="1"/>
        </w:rPr>
        <w:t>Labo</w:t>
      </w:r>
      <w:r w:rsidRPr="00AA135A">
        <w:rPr>
          <w:spacing w:val="-1"/>
        </w:rPr>
        <w:t>rd</w:t>
      </w:r>
      <w:r w:rsidRPr="00AA135A">
        <w:t>e</w:t>
      </w:r>
    </w:p>
    <w:p w14:paraId="41A418D8" w14:textId="77777777" w:rsidR="003B4611" w:rsidRPr="00AA135A" w:rsidRDefault="003B4611" w:rsidP="003B4611">
      <w:pPr>
        <w:pStyle w:val="Citas"/>
        <w:numPr>
          <w:ilvl w:val="0"/>
          <w:numId w:val="41"/>
        </w:numPr>
        <w:spacing w:line="240" w:lineRule="auto"/>
        <w:contextualSpacing/>
      </w:pPr>
      <w:r w:rsidRPr="00AA135A">
        <w:rPr>
          <w:spacing w:val="1"/>
        </w:rPr>
        <w:t>0547/0</w:t>
      </w:r>
      <w:r w:rsidRPr="00AA135A">
        <w:t>9</w:t>
      </w:r>
      <w:r w:rsidRPr="00AA135A">
        <w:rPr>
          <w:spacing w:val="-1"/>
        </w:rPr>
        <w:t xml:space="preserve"> </w:t>
      </w:r>
      <w:r w:rsidRPr="00AA135A">
        <w:t>Pro</w:t>
      </w:r>
      <w:r w:rsidRPr="00AA135A">
        <w:rPr>
          <w:spacing w:val="1"/>
        </w:rPr>
        <w:t>c</w:t>
      </w:r>
      <w:r w:rsidRPr="00AA135A">
        <w:rPr>
          <w:spacing w:val="2"/>
        </w:rPr>
        <w:t>u</w:t>
      </w:r>
      <w:r w:rsidRPr="00AA135A">
        <w:rPr>
          <w:spacing w:val="-3"/>
        </w:rPr>
        <w:t>r</w:t>
      </w:r>
      <w:r w:rsidRPr="00AA135A">
        <w:rPr>
          <w:spacing w:val="1"/>
        </w:rPr>
        <w:t>adu</w:t>
      </w:r>
      <w:r w:rsidRPr="00AA135A">
        <w:rPr>
          <w:spacing w:val="-1"/>
        </w:rPr>
        <w:t>r</w:t>
      </w:r>
      <w:r w:rsidRPr="00AA135A">
        <w:rPr>
          <w:spacing w:val="-4"/>
        </w:rPr>
        <w:t>í</w:t>
      </w:r>
      <w:r w:rsidRPr="00AA135A">
        <w:t>a</w:t>
      </w:r>
      <w:r w:rsidRPr="00AA135A">
        <w:rPr>
          <w:spacing w:val="-1"/>
        </w:rPr>
        <w:t xml:space="preserve"> </w:t>
      </w:r>
      <w:r w:rsidRPr="00AA135A">
        <w:rPr>
          <w:spacing w:val="1"/>
        </w:rPr>
        <w:t>Gene</w:t>
      </w:r>
      <w:r w:rsidRPr="00AA135A">
        <w:t>ral</w:t>
      </w:r>
      <w:r w:rsidRPr="00AA135A">
        <w:rPr>
          <w:spacing w:val="-2"/>
        </w:rPr>
        <w:t xml:space="preserve"> </w:t>
      </w:r>
      <w:r w:rsidRPr="00AA135A">
        <w:rPr>
          <w:spacing w:val="1"/>
        </w:rPr>
        <w:t>d</w:t>
      </w:r>
      <w:r w:rsidRPr="00AA135A">
        <w:t>e</w:t>
      </w:r>
      <w:r w:rsidRPr="00AA135A">
        <w:rPr>
          <w:spacing w:val="2"/>
        </w:rPr>
        <w:t xml:space="preserve"> </w:t>
      </w:r>
      <w:r w:rsidRPr="00AA135A">
        <w:rPr>
          <w:spacing w:val="-3"/>
        </w:rPr>
        <w:t>l</w:t>
      </w:r>
      <w:r w:rsidRPr="00AA135A">
        <w:t>a</w:t>
      </w:r>
      <w:r w:rsidRPr="00AA135A">
        <w:rPr>
          <w:spacing w:val="2"/>
        </w:rPr>
        <w:t xml:space="preserve"> </w:t>
      </w:r>
      <w:r w:rsidRPr="00AA135A">
        <w:rPr>
          <w:spacing w:val="-1"/>
        </w:rPr>
        <w:t>R</w:t>
      </w:r>
      <w:r w:rsidRPr="00AA135A">
        <w:rPr>
          <w:spacing w:val="1"/>
        </w:rPr>
        <w:t>epúb</w:t>
      </w:r>
      <w:r w:rsidRPr="00AA135A">
        <w:rPr>
          <w:spacing w:val="-1"/>
        </w:rPr>
        <w:t>li</w:t>
      </w:r>
      <w:r w:rsidRPr="00AA135A">
        <w:rPr>
          <w:spacing w:val="-2"/>
        </w:rPr>
        <w:t>c</w:t>
      </w:r>
      <w:r w:rsidRPr="00AA135A">
        <w:t>a</w:t>
      </w:r>
      <w:r w:rsidRPr="00AA135A">
        <w:rPr>
          <w:spacing w:val="9"/>
        </w:rPr>
        <w:t xml:space="preserve"> </w:t>
      </w:r>
      <w:r w:rsidRPr="00AA135A">
        <w:t>–</w:t>
      </w:r>
      <w:r w:rsidRPr="00AA135A">
        <w:rPr>
          <w:spacing w:val="2"/>
        </w:rPr>
        <w:t xml:space="preserve"> </w:t>
      </w:r>
      <w:r w:rsidRPr="00AA135A">
        <w:rPr>
          <w:spacing w:val="-2"/>
        </w:rPr>
        <w:t>J</w:t>
      </w:r>
      <w:r w:rsidRPr="00AA135A">
        <w:rPr>
          <w:spacing w:val="1"/>
        </w:rPr>
        <w:t>ua</w:t>
      </w:r>
      <w:r w:rsidRPr="00AA135A">
        <w:t>n</w:t>
      </w:r>
      <w:r w:rsidRPr="00AA135A">
        <w:rPr>
          <w:spacing w:val="-1"/>
        </w:rPr>
        <w:t xml:space="preserve"> </w:t>
      </w:r>
      <w:r w:rsidRPr="00AA135A">
        <w:rPr>
          <w:spacing w:val="1"/>
        </w:rPr>
        <w:t>Pab</w:t>
      </w:r>
      <w:r w:rsidRPr="00AA135A">
        <w:t>lo</w:t>
      </w:r>
      <w:r w:rsidRPr="00AA135A">
        <w:rPr>
          <w:spacing w:val="2"/>
        </w:rPr>
        <w:t xml:space="preserve"> </w:t>
      </w:r>
      <w:r w:rsidRPr="00AA135A">
        <w:rPr>
          <w:spacing w:val="-2"/>
        </w:rPr>
        <w:t>G</w:t>
      </w:r>
      <w:r w:rsidRPr="00AA135A">
        <w:rPr>
          <w:spacing w:val="1"/>
        </w:rPr>
        <w:t>ue</w:t>
      </w:r>
      <w:r w:rsidRPr="00AA135A">
        <w:rPr>
          <w:spacing w:val="-1"/>
        </w:rPr>
        <w:t>r</w:t>
      </w:r>
      <w:r w:rsidRPr="00AA135A">
        <w:rPr>
          <w:spacing w:val="-3"/>
        </w:rPr>
        <w:t>r</w:t>
      </w:r>
      <w:r w:rsidRPr="00AA135A">
        <w:rPr>
          <w:spacing w:val="-1"/>
        </w:rPr>
        <w:t>e</w:t>
      </w:r>
      <w:r w:rsidRPr="00AA135A">
        <w:t>ro</w:t>
      </w:r>
      <w:r w:rsidRPr="00AA135A">
        <w:rPr>
          <w:spacing w:val="1"/>
        </w:rPr>
        <w:t xml:space="preserve"> A</w:t>
      </w:r>
      <w:r w:rsidRPr="00AA135A">
        <w:rPr>
          <w:spacing w:val="2"/>
        </w:rPr>
        <w:t>m</w:t>
      </w:r>
      <w:r w:rsidRPr="00AA135A">
        <w:rPr>
          <w:spacing w:val="1"/>
        </w:rPr>
        <w:t>pa</w:t>
      </w:r>
      <w:r w:rsidRPr="00AA135A">
        <w:t>r</w:t>
      </w:r>
      <w:r w:rsidRPr="00AA135A">
        <w:rPr>
          <w:spacing w:val="-2"/>
        </w:rPr>
        <w:t>á</w:t>
      </w:r>
      <w:r w:rsidRPr="00AA135A">
        <w:t xml:space="preserve">n” </w:t>
      </w:r>
      <w:r w:rsidRPr="00AA135A">
        <w:rPr>
          <w:b/>
        </w:rPr>
        <w:t xml:space="preserve">[Sic] </w:t>
      </w:r>
    </w:p>
    <w:p w14:paraId="4F59E525" w14:textId="77777777" w:rsidR="00600FE1" w:rsidRPr="00AA135A" w:rsidRDefault="00600FE1" w:rsidP="003B4611">
      <w:pPr>
        <w:pBdr>
          <w:top w:val="nil"/>
          <w:left w:val="nil"/>
          <w:bottom w:val="nil"/>
          <w:right w:val="nil"/>
          <w:between w:val="nil"/>
        </w:pBdr>
        <w:spacing w:line="360" w:lineRule="auto"/>
        <w:jc w:val="both"/>
        <w:rPr>
          <w:rFonts w:ascii="Palatino Linotype" w:eastAsia="Palatino Linotype" w:hAnsi="Palatino Linotype" w:cs="Palatino Linotype"/>
        </w:rPr>
      </w:pPr>
    </w:p>
    <w:p w14:paraId="46B88BA4" w14:textId="77777777" w:rsidR="0061067D" w:rsidRPr="00AA135A" w:rsidRDefault="0061067D" w:rsidP="00600FE1">
      <w:pPr>
        <w:spacing w:after="240" w:line="360" w:lineRule="auto"/>
        <w:contextualSpacing/>
        <w:jc w:val="both"/>
        <w:rPr>
          <w:rFonts w:ascii="Palatino Linotype" w:hAnsi="Palatino Linotype" w:cs="Arial"/>
        </w:rPr>
      </w:pPr>
      <w:r w:rsidRPr="00AA135A">
        <w:rPr>
          <w:rFonts w:ascii="Palatino Linotype" w:hAnsi="Palatino Linotype" w:cs="Arial"/>
        </w:rPr>
        <w:t xml:space="preserve">Con base en lo expuesto, podemos concluir que </w:t>
      </w:r>
      <w:r w:rsidRPr="00AA135A">
        <w:rPr>
          <w:rFonts w:ascii="Palatino Linotype" w:hAnsi="Palatino Linotype" w:cs="Arial"/>
          <w:b/>
        </w:rPr>
        <w:t>EL SUJETO OBLIGADO</w:t>
      </w:r>
      <w:r w:rsidRPr="00AA135A">
        <w:rPr>
          <w:rFonts w:ascii="Palatino Linotype" w:hAnsi="Palatino Linotype" w:cs="Arial"/>
        </w:rPr>
        <w:t xml:space="preserve"> se encuentra constreñidos a generar, poseer y administrar la información requerida por el particular. </w:t>
      </w:r>
    </w:p>
    <w:p w14:paraId="30D1EC32" w14:textId="77777777" w:rsidR="0061067D" w:rsidRPr="00AA135A" w:rsidRDefault="0061067D" w:rsidP="00600FE1">
      <w:pPr>
        <w:spacing w:after="240" w:line="360" w:lineRule="auto"/>
        <w:contextualSpacing/>
        <w:jc w:val="both"/>
        <w:rPr>
          <w:rFonts w:ascii="Palatino Linotype" w:hAnsi="Palatino Linotype" w:cs="Arial"/>
        </w:rPr>
      </w:pPr>
    </w:p>
    <w:p w14:paraId="005EF6EF" w14:textId="77777777" w:rsidR="00600FE1" w:rsidRPr="00AA135A" w:rsidRDefault="0061067D" w:rsidP="00600FE1">
      <w:pPr>
        <w:spacing w:after="240" w:line="360" w:lineRule="auto"/>
        <w:contextualSpacing/>
        <w:jc w:val="both"/>
        <w:rPr>
          <w:rFonts w:ascii="Palatino Linotype" w:hAnsi="Palatino Linotype" w:cs="Arial"/>
        </w:rPr>
      </w:pPr>
      <w:r w:rsidRPr="00AA135A">
        <w:rPr>
          <w:rFonts w:ascii="Palatino Linotype" w:eastAsia="Palatino Linotype" w:hAnsi="Palatino Linotype" w:cs="Palatino Linotype"/>
        </w:rPr>
        <w:t xml:space="preserve">Tan es así que el </w:t>
      </w:r>
      <w:r w:rsidR="00600FE1" w:rsidRPr="00AA135A">
        <w:rPr>
          <w:rFonts w:ascii="Palatino Linotype" w:eastAsia="Palatino Linotype" w:hAnsi="Palatino Linotype" w:cs="Palatino Linotype"/>
        </w:rPr>
        <w:t xml:space="preserve">área competente del </w:t>
      </w:r>
      <w:r w:rsidR="00600FE1" w:rsidRPr="00AA135A">
        <w:rPr>
          <w:rFonts w:ascii="Palatino Linotype" w:eastAsia="Palatino Linotype" w:hAnsi="Palatino Linotype" w:cs="Palatino Linotype"/>
          <w:b/>
        </w:rPr>
        <w:t>SUJETO OBLIGADO</w:t>
      </w:r>
      <w:r w:rsidR="00600FE1" w:rsidRPr="00AA135A">
        <w:rPr>
          <w:rFonts w:ascii="Palatino Linotype" w:eastAsia="Palatino Linotype" w:hAnsi="Palatino Linotype" w:cs="Palatino Linotype"/>
        </w:rPr>
        <w:t xml:space="preserve">, </w:t>
      </w:r>
      <w:proofErr w:type="gramStart"/>
      <w:r w:rsidR="00600FE1" w:rsidRPr="00AA135A">
        <w:rPr>
          <w:rFonts w:ascii="Palatino Linotype" w:hAnsi="Palatino Linotype" w:cs="Arial"/>
        </w:rPr>
        <w:t>Director</w:t>
      </w:r>
      <w:proofErr w:type="gramEnd"/>
      <w:r w:rsidR="00600FE1" w:rsidRPr="00AA135A">
        <w:rPr>
          <w:rFonts w:ascii="Palatino Linotype" w:hAnsi="Palatino Linotype" w:cs="Arial"/>
        </w:rPr>
        <w:t xml:space="preserve"> de Seguridad</w:t>
      </w:r>
      <w:r w:rsidRPr="00AA135A">
        <w:rPr>
          <w:rFonts w:ascii="Palatino Linotype" w:hAnsi="Palatino Linotype" w:cs="Arial"/>
        </w:rPr>
        <w:t xml:space="preserve"> Pública y Protección Civil, señaló en respuesta </w:t>
      </w:r>
      <w:r w:rsidR="00600FE1" w:rsidRPr="00AA135A">
        <w:rPr>
          <w:rFonts w:ascii="Palatino Linotype" w:hAnsi="Palatino Linotype" w:cs="Arial"/>
        </w:rPr>
        <w:t xml:space="preserve">que la información completa sobre la información de la incidencia delictiva se encuentra disponible a través de la página del Secretario Ejecutivo del Sistema Nacional de Seguridad Pública, </w:t>
      </w:r>
      <w:r w:rsidRPr="00AA135A">
        <w:rPr>
          <w:rFonts w:ascii="Palatino Linotype" w:hAnsi="Palatino Linotype" w:cs="Arial"/>
        </w:rPr>
        <w:t xml:space="preserve">indicando para su consulta el siguiente vínculo electrónico: </w:t>
      </w:r>
    </w:p>
    <w:p w14:paraId="5633EE36" w14:textId="77777777" w:rsidR="00600FE1" w:rsidRPr="00AA135A" w:rsidRDefault="00600FE1" w:rsidP="00600FE1">
      <w:pPr>
        <w:spacing w:after="240" w:line="360" w:lineRule="auto"/>
        <w:contextualSpacing/>
        <w:jc w:val="both"/>
        <w:rPr>
          <w:rFonts w:ascii="Palatino Linotype" w:hAnsi="Palatino Linotype" w:cs="Arial"/>
        </w:rPr>
      </w:pPr>
    </w:p>
    <w:p w14:paraId="21468116" w14:textId="77777777" w:rsidR="00600FE1" w:rsidRPr="00AA135A" w:rsidRDefault="00600FE1" w:rsidP="00600FE1">
      <w:pPr>
        <w:spacing w:after="240" w:line="360" w:lineRule="auto"/>
        <w:contextualSpacing/>
        <w:jc w:val="both"/>
        <w:rPr>
          <w:rFonts w:ascii="Palatino Linotype" w:hAnsi="Palatino Linotype" w:cs="Arial"/>
        </w:rPr>
      </w:pPr>
      <w:r w:rsidRPr="00AA135A">
        <w:rPr>
          <w:rFonts w:ascii="Palatino Linotype" w:hAnsi="Palatino Linotype" w:cs="Arial"/>
        </w:rPr>
        <w:t>“https://www.gob.mx/sesnsp/articulos/incidencia-delictiva?idiom=es”</w:t>
      </w:r>
    </w:p>
    <w:p w14:paraId="28D2E756" w14:textId="77777777" w:rsidR="00600FE1" w:rsidRPr="00AA135A" w:rsidRDefault="00600FE1" w:rsidP="003B4611">
      <w:pPr>
        <w:pBdr>
          <w:top w:val="nil"/>
          <w:left w:val="nil"/>
          <w:bottom w:val="nil"/>
          <w:right w:val="nil"/>
          <w:between w:val="nil"/>
        </w:pBdr>
        <w:spacing w:line="360" w:lineRule="auto"/>
        <w:jc w:val="both"/>
        <w:rPr>
          <w:rFonts w:ascii="Palatino Linotype" w:eastAsia="Palatino Linotype" w:hAnsi="Palatino Linotype" w:cs="Palatino Linotype"/>
        </w:rPr>
      </w:pPr>
    </w:p>
    <w:p w14:paraId="3E018684" w14:textId="77777777" w:rsidR="00600FE1" w:rsidRPr="00AA135A" w:rsidRDefault="0061067D" w:rsidP="00600FE1">
      <w:pPr>
        <w:autoSpaceDE w:val="0"/>
        <w:autoSpaceDN w:val="0"/>
        <w:adjustRightInd w:val="0"/>
        <w:spacing w:line="360" w:lineRule="auto"/>
        <w:jc w:val="both"/>
        <w:rPr>
          <w:rFonts w:ascii="Palatino Linotype" w:hAnsi="Palatino Linotype"/>
        </w:rPr>
      </w:pPr>
      <w:r w:rsidRPr="00AA135A">
        <w:rPr>
          <w:rFonts w:ascii="Palatino Linotype" w:hAnsi="Palatino Linotype"/>
        </w:rPr>
        <w:lastRenderedPageBreak/>
        <w:t>Por lo anterior este Instituto procedió a revisar el vínculo indicado, mismo que</w:t>
      </w:r>
      <w:r w:rsidR="00600FE1" w:rsidRPr="00AA135A">
        <w:rPr>
          <w:rFonts w:ascii="Palatino Linotype" w:hAnsi="Palatino Linotype"/>
        </w:rPr>
        <w:t xml:space="preserve"> al darle clic nos arroja la siguiente información:</w:t>
      </w:r>
    </w:p>
    <w:p w14:paraId="5B92393D" w14:textId="77777777" w:rsidR="00600FE1" w:rsidRPr="00AA135A" w:rsidRDefault="00600FE1" w:rsidP="00600FE1">
      <w:pPr>
        <w:spacing w:before="240" w:after="240" w:line="360" w:lineRule="auto"/>
        <w:contextualSpacing/>
        <w:jc w:val="both"/>
        <w:rPr>
          <w:noProof/>
          <w:lang w:val="es-MX" w:eastAsia="en-US"/>
        </w:rPr>
      </w:pPr>
    </w:p>
    <w:p w14:paraId="13AAB759" w14:textId="77777777" w:rsidR="00600FE1" w:rsidRPr="00AA135A" w:rsidRDefault="00600FE1" w:rsidP="00600FE1">
      <w:pPr>
        <w:spacing w:before="240" w:after="240" w:line="360" w:lineRule="auto"/>
        <w:contextualSpacing/>
        <w:jc w:val="both"/>
        <w:rPr>
          <w:rFonts w:ascii="Palatino Linotype" w:hAnsi="Palatino Linotype" w:cs="Arial"/>
        </w:rPr>
      </w:pPr>
      <w:r w:rsidRPr="00AA135A">
        <w:rPr>
          <w:noProof/>
          <w:lang w:val="es-MX" w:eastAsia="es-MX"/>
        </w:rPr>
        <w:drawing>
          <wp:inline distT="0" distB="0" distL="0" distR="0" wp14:anchorId="2DE8CF11" wp14:editId="575C8216">
            <wp:extent cx="5718810" cy="37791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74" t="6609" r="26706" b="8714"/>
                    <a:stretch/>
                  </pic:blipFill>
                  <pic:spPr bwMode="auto">
                    <a:xfrm>
                      <a:off x="0" y="0"/>
                      <a:ext cx="5730900" cy="3787158"/>
                    </a:xfrm>
                    <a:prstGeom prst="rect">
                      <a:avLst/>
                    </a:prstGeom>
                    <a:ln>
                      <a:noFill/>
                    </a:ln>
                    <a:extLst>
                      <a:ext uri="{53640926-AAD7-44D8-BBD7-CCE9431645EC}">
                        <a14:shadowObscured xmlns:a14="http://schemas.microsoft.com/office/drawing/2010/main"/>
                      </a:ext>
                    </a:extLst>
                  </pic:spPr>
                </pic:pic>
              </a:graphicData>
            </a:graphic>
          </wp:inline>
        </w:drawing>
      </w:r>
    </w:p>
    <w:p w14:paraId="1748912C" w14:textId="77777777" w:rsidR="0075127B" w:rsidRPr="00AA135A" w:rsidRDefault="0061067D" w:rsidP="00617117">
      <w:pPr>
        <w:spacing w:before="240" w:after="240" w:line="360" w:lineRule="auto"/>
        <w:contextualSpacing/>
        <w:jc w:val="both"/>
        <w:rPr>
          <w:rFonts w:ascii="Palatino Linotype" w:hAnsi="Palatino Linotype"/>
        </w:rPr>
      </w:pPr>
      <w:r w:rsidRPr="00AA135A">
        <w:rPr>
          <w:rFonts w:ascii="Palatino Linotype" w:hAnsi="Palatino Linotype" w:cs="Arial"/>
        </w:rPr>
        <w:t xml:space="preserve">Como se </w:t>
      </w:r>
      <w:r w:rsidRPr="00AA135A">
        <w:rPr>
          <w:rFonts w:ascii="Palatino Linotype" w:hAnsi="Palatino Linotype"/>
        </w:rPr>
        <w:t>ob</w:t>
      </w:r>
      <w:r w:rsidR="00600FE1" w:rsidRPr="00AA135A">
        <w:rPr>
          <w:rFonts w:ascii="Palatino Linotype" w:hAnsi="Palatino Linotype"/>
        </w:rPr>
        <w:t xml:space="preserve">serva </w:t>
      </w:r>
      <w:r w:rsidR="005132D9" w:rsidRPr="00AA135A">
        <w:rPr>
          <w:rFonts w:ascii="Palatino Linotype" w:hAnsi="Palatino Linotype"/>
        </w:rPr>
        <w:t>la dirección</w:t>
      </w:r>
      <w:r w:rsidR="00600FE1" w:rsidRPr="00AA135A">
        <w:rPr>
          <w:rFonts w:ascii="Palatino Linotype" w:hAnsi="Palatino Linotype"/>
        </w:rPr>
        <w:t xml:space="preserve"> al portal oficial del Gobierno Federal de México sobre </w:t>
      </w:r>
      <w:r w:rsidR="00617117" w:rsidRPr="00AA135A">
        <w:rPr>
          <w:rFonts w:ascii="Palatino Linotype" w:hAnsi="Palatino Linotype"/>
        </w:rPr>
        <w:t xml:space="preserve">el tema de </w:t>
      </w:r>
      <w:r w:rsidR="00600FE1" w:rsidRPr="00AA135A">
        <w:rPr>
          <w:rFonts w:ascii="Palatino Linotype" w:hAnsi="Palatino Linotype"/>
        </w:rPr>
        <w:t>la incidencia delictiva, datos duros, estadísticas, archivos de datos abiertos, así como información relevante del fuero federal, fuero común, víctimas y unidades robadas, con corte al 30 de septiembre de 2022</w:t>
      </w:r>
      <w:r w:rsidR="00617117" w:rsidRPr="00AA135A">
        <w:rPr>
          <w:rFonts w:ascii="Palatino Linotype" w:hAnsi="Palatino Linotype"/>
        </w:rPr>
        <w:t xml:space="preserve">, sin que se advierta </w:t>
      </w:r>
      <w:r w:rsidRPr="00AA135A">
        <w:rPr>
          <w:rFonts w:ascii="Palatino Linotype" w:hAnsi="Palatino Linotype"/>
        </w:rPr>
        <w:t>de manera específica la  información del Ayuntamiento</w:t>
      </w:r>
      <w:r w:rsidR="005132D9" w:rsidRPr="00AA135A">
        <w:rPr>
          <w:rFonts w:ascii="Palatino Linotype" w:hAnsi="Palatino Linotype"/>
        </w:rPr>
        <w:t xml:space="preserve"> Ozumba</w:t>
      </w:r>
      <w:r w:rsidRPr="00AA135A">
        <w:rPr>
          <w:rFonts w:ascii="Palatino Linotype" w:hAnsi="Palatino Linotype"/>
        </w:rPr>
        <w:t>, o bien, no se indicó de manera clara y precisa el aparatado donde está podía ser consultada</w:t>
      </w:r>
      <w:r w:rsidR="0075127B" w:rsidRPr="00AA135A">
        <w:rPr>
          <w:rFonts w:ascii="Palatino Linotype" w:hAnsi="Palatino Linotype"/>
        </w:rPr>
        <w:t xml:space="preserve"> por lo que no puede darse por satisfecho el derecho de acceso a la información, por las siguientes consideraciones. </w:t>
      </w:r>
    </w:p>
    <w:p w14:paraId="55F61588" w14:textId="77777777" w:rsidR="0075127B" w:rsidRPr="00AA135A" w:rsidRDefault="0075127B" w:rsidP="00617117">
      <w:pPr>
        <w:spacing w:before="240" w:after="240" w:line="360" w:lineRule="auto"/>
        <w:contextualSpacing/>
        <w:jc w:val="both"/>
        <w:rPr>
          <w:rFonts w:ascii="Palatino Linotype" w:hAnsi="Palatino Linotype"/>
        </w:rPr>
      </w:pPr>
    </w:p>
    <w:p w14:paraId="5CA4E65C" w14:textId="77777777" w:rsidR="00600FE1" w:rsidRPr="00AA135A" w:rsidRDefault="0075127B" w:rsidP="00617117">
      <w:pPr>
        <w:spacing w:before="240" w:after="240" w:line="360" w:lineRule="auto"/>
        <w:contextualSpacing/>
        <w:jc w:val="both"/>
        <w:rPr>
          <w:rFonts w:ascii="Palatino Linotype" w:hAnsi="Palatino Linotype"/>
        </w:rPr>
      </w:pPr>
      <w:r w:rsidRPr="00AA135A">
        <w:rPr>
          <w:rFonts w:ascii="Palatino Linotype" w:hAnsi="Palatino Linotype"/>
        </w:rPr>
        <w:lastRenderedPageBreak/>
        <w:t>L</w:t>
      </w:r>
      <w:r w:rsidR="00600FE1" w:rsidRPr="00AA135A">
        <w:rPr>
          <w:rFonts w:ascii="Palatino Linotype" w:hAnsi="Palatino Linotype"/>
        </w:rPr>
        <w:t>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3D263D1A" w14:textId="77777777" w:rsidR="00600FE1" w:rsidRPr="00AA135A" w:rsidRDefault="00600FE1" w:rsidP="00600FE1">
      <w:pPr>
        <w:pStyle w:val="Sinespaciado"/>
        <w:ind w:left="567" w:right="567"/>
        <w:jc w:val="both"/>
        <w:rPr>
          <w:rFonts w:ascii="Palatino Linotype" w:hAnsi="Palatino Linotype"/>
          <w:i/>
          <w:sz w:val="22"/>
          <w:szCs w:val="22"/>
        </w:rPr>
      </w:pPr>
      <w:r w:rsidRPr="00AA135A">
        <w:rPr>
          <w:rFonts w:ascii="Palatino Linotype" w:hAnsi="Palatino Linotype"/>
          <w:b/>
          <w:i/>
          <w:sz w:val="22"/>
          <w:szCs w:val="22"/>
        </w:rPr>
        <w:t>“Artículo 11.</w:t>
      </w:r>
      <w:r w:rsidRPr="00AA135A">
        <w:rPr>
          <w:rFonts w:ascii="Palatino Linotype" w:hAnsi="Palatino Linotype"/>
          <w:i/>
          <w:sz w:val="22"/>
          <w:szCs w:val="22"/>
        </w:rPr>
        <w:t xml:space="preserve"> </w:t>
      </w:r>
      <w:r w:rsidRPr="00AA135A">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AA135A">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7F02D493" w14:textId="77777777" w:rsidR="00600FE1" w:rsidRPr="00AA135A" w:rsidRDefault="00600FE1" w:rsidP="00600FE1">
      <w:pPr>
        <w:pStyle w:val="Sinespaciado"/>
        <w:ind w:left="567" w:right="567"/>
        <w:jc w:val="both"/>
        <w:rPr>
          <w:rFonts w:ascii="Palatino Linotype" w:hAnsi="Palatino Linotype"/>
          <w:i/>
          <w:sz w:val="22"/>
          <w:szCs w:val="22"/>
        </w:rPr>
      </w:pPr>
      <w:r w:rsidRPr="00AA135A">
        <w:rPr>
          <w:rFonts w:ascii="Palatino Linotype" w:hAnsi="Palatino Linotype"/>
          <w:i/>
          <w:sz w:val="22"/>
          <w:szCs w:val="22"/>
        </w:rPr>
        <w:t>[…]</w:t>
      </w:r>
    </w:p>
    <w:p w14:paraId="2AA20C35" w14:textId="77777777" w:rsidR="00600FE1" w:rsidRPr="00AA135A" w:rsidRDefault="00600FE1" w:rsidP="00600FE1">
      <w:pPr>
        <w:pStyle w:val="Sinespaciado"/>
        <w:ind w:left="567" w:right="567"/>
        <w:jc w:val="both"/>
        <w:rPr>
          <w:rFonts w:ascii="Palatino Linotype" w:hAnsi="Palatino Linotype"/>
          <w:i/>
          <w:sz w:val="22"/>
          <w:szCs w:val="22"/>
        </w:rPr>
      </w:pPr>
    </w:p>
    <w:p w14:paraId="25BB0A06" w14:textId="77777777" w:rsidR="00600FE1" w:rsidRPr="00AA135A" w:rsidRDefault="00600FE1" w:rsidP="00600FE1">
      <w:pPr>
        <w:pStyle w:val="Sinespaciado"/>
        <w:ind w:left="567" w:right="567"/>
        <w:jc w:val="both"/>
        <w:rPr>
          <w:rFonts w:ascii="Palatino Linotype" w:hAnsi="Palatino Linotype"/>
          <w:sz w:val="22"/>
          <w:szCs w:val="22"/>
        </w:rPr>
      </w:pPr>
      <w:r w:rsidRPr="00AA135A">
        <w:rPr>
          <w:rFonts w:ascii="Palatino Linotype" w:hAnsi="Palatino Linotype"/>
          <w:b/>
          <w:i/>
          <w:sz w:val="22"/>
          <w:szCs w:val="22"/>
        </w:rPr>
        <w:t>Artículo 161.</w:t>
      </w:r>
      <w:r w:rsidRPr="00AA135A">
        <w:rPr>
          <w:rFonts w:ascii="Palatino Linotype" w:hAnsi="Palatino Linotype"/>
          <w:i/>
          <w:sz w:val="22"/>
          <w:szCs w:val="22"/>
        </w:rPr>
        <w:t xml:space="preserve"> </w:t>
      </w:r>
      <w:r w:rsidRPr="00AA135A">
        <w:rPr>
          <w:rFonts w:ascii="Palatino Linotype" w:hAnsi="Palatino Linotype"/>
          <w:b/>
          <w:i/>
          <w:sz w:val="22"/>
          <w:szCs w:val="22"/>
          <w:u w:val="single"/>
        </w:rPr>
        <w:t>Cuando la información requerida por el solicitante ya esté disponible al público</w:t>
      </w:r>
      <w:r w:rsidRPr="00AA135A">
        <w:rPr>
          <w:rFonts w:ascii="Palatino Linotype" w:hAnsi="Palatino Linotype"/>
          <w:i/>
          <w:sz w:val="22"/>
          <w:szCs w:val="22"/>
        </w:rPr>
        <w:t xml:space="preserve"> en medios impresos, tales como libros, compendios, trípticos, registros públicos, </w:t>
      </w:r>
      <w:r w:rsidRPr="00AA135A">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137C4792" w14:textId="77777777" w:rsidR="00600FE1" w:rsidRPr="00AA135A" w:rsidRDefault="00600FE1" w:rsidP="00600FE1">
      <w:pPr>
        <w:pStyle w:val="Sinespaciado"/>
        <w:spacing w:line="360" w:lineRule="auto"/>
        <w:jc w:val="both"/>
        <w:rPr>
          <w:rFonts w:ascii="Palatino Linotype" w:hAnsi="Palatino Linotype"/>
        </w:rPr>
      </w:pPr>
      <w:r w:rsidRPr="00AA135A">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1D27924" w14:textId="77777777" w:rsidR="00600FE1" w:rsidRPr="00AA135A" w:rsidRDefault="00600FE1" w:rsidP="00600FE1">
      <w:pPr>
        <w:pStyle w:val="Sinespaciado"/>
        <w:spacing w:line="360" w:lineRule="auto"/>
        <w:jc w:val="both"/>
        <w:rPr>
          <w:rFonts w:ascii="Palatino Linotype" w:hAnsi="Palatino Linotype"/>
        </w:rPr>
      </w:pPr>
    </w:p>
    <w:p w14:paraId="227E3066" w14:textId="77777777" w:rsidR="00600FE1" w:rsidRPr="00AA135A" w:rsidRDefault="00600FE1" w:rsidP="00600FE1">
      <w:pPr>
        <w:pStyle w:val="Sinespaciado"/>
        <w:numPr>
          <w:ilvl w:val="0"/>
          <w:numId w:val="42"/>
        </w:numPr>
        <w:ind w:left="1134" w:hanging="567"/>
        <w:jc w:val="both"/>
        <w:rPr>
          <w:rFonts w:ascii="Palatino Linotype" w:hAnsi="Palatino Linotype"/>
        </w:rPr>
      </w:pPr>
      <w:r w:rsidRPr="00AA135A">
        <w:rPr>
          <w:rFonts w:ascii="Palatino Linotype" w:hAnsi="Palatino Linotype"/>
        </w:rPr>
        <w:t>La fuente</w:t>
      </w:r>
    </w:p>
    <w:p w14:paraId="5E13761F" w14:textId="77777777" w:rsidR="00600FE1" w:rsidRPr="00AA135A" w:rsidRDefault="00600FE1" w:rsidP="00600FE1">
      <w:pPr>
        <w:pStyle w:val="Sinespaciado"/>
        <w:numPr>
          <w:ilvl w:val="0"/>
          <w:numId w:val="42"/>
        </w:numPr>
        <w:ind w:left="1134" w:hanging="567"/>
        <w:jc w:val="both"/>
        <w:rPr>
          <w:rFonts w:ascii="Palatino Linotype" w:hAnsi="Palatino Linotype"/>
        </w:rPr>
      </w:pPr>
      <w:r w:rsidRPr="00AA135A">
        <w:rPr>
          <w:rFonts w:ascii="Palatino Linotype" w:hAnsi="Palatino Linotype"/>
        </w:rPr>
        <w:lastRenderedPageBreak/>
        <w:t>El lugar y</w:t>
      </w:r>
    </w:p>
    <w:p w14:paraId="2BA75E87" w14:textId="77777777" w:rsidR="00600FE1" w:rsidRPr="00AA135A" w:rsidRDefault="00600FE1" w:rsidP="00600FE1">
      <w:pPr>
        <w:pStyle w:val="Sinespaciado"/>
        <w:numPr>
          <w:ilvl w:val="0"/>
          <w:numId w:val="42"/>
        </w:numPr>
        <w:ind w:left="1134" w:hanging="567"/>
        <w:jc w:val="both"/>
        <w:rPr>
          <w:rFonts w:ascii="Palatino Linotype" w:hAnsi="Palatino Linotype"/>
        </w:rPr>
      </w:pPr>
      <w:r w:rsidRPr="00AA135A">
        <w:rPr>
          <w:rFonts w:ascii="Palatino Linotype" w:hAnsi="Palatino Linotype"/>
        </w:rPr>
        <w:t xml:space="preserve">La forma </w:t>
      </w:r>
    </w:p>
    <w:p w14:paraId="4EE21DA9" w14:textId="77777777" w:rsidR="00600FE1" w:rsidRPr="00AA135A" w:rsidRDefault="00600FE1" w:rsidP="00600FE1">
      <w:pPr>
        <w:pStyle w:val="Sinespaciado"/>
        <w:spacing w:line="360" w:lineRule="auto"/>
        <w:jc w:val="both"/>
        <w:rPr>
          <w:rFonts w:ascii="Palatino Linotype" w:hAnsi="Palatino Linotype"/>
        </w:rPr>
      </w:pPr>
    </w:p>
    <w:p w14:paraId="5398B436" w14:textId="77777777" w:rsidR="00600FE1" w:rsidRPr="00AA135A" w:rsidRDefault="00600FE1" w:rsidP="00600FE1">
      <w:pPr>
        <w:pStyle w:val="Sinespaciado"/>
        <w:spacing w:line="360" w:lineRule="auto"/>
        <w:jc w:val="both"/>
        <w:rPr>
          <w:rFonts w:ascii="Palatino Linotype" w:hAnsi="Palatino Linotype"/>
        </w:rPr>
      </w:pPr>
      <w:r w:rsidRPr="00AA135A">
        <w:rPr>
          <w:rFonts w:ascii="Palatino Linotype" w:hAnsi="Palatino Linotype"/>
        </w:rPr>
        <w:t>Asimismo, se establece que la fuente de la información deberá ser:</w:t>
      </w:r>
    </w:p>
    <w:p w14:paraId="244650F6" w14:textId="77777777" w:rsidR="00600FE1" w:rsidRPr="00AA135A" w:rsidRDefault="00600FE1" w:rsidP="00600FE1">
      <w:pPr>
        <w:pStyle w:val="Sinespaciado"/>
        <w:spacing w:line="360" w:lineRule="auto"/>
        <w:jc w:val="both"/>
        <w:rPr>
          <w:rFonts w:ascii="Palatino Linotype" w:hAnsi="Palatino Linotype"/>
        </w:rPr>
      </w:pPr>
    </w:p>
    <w:p w14:paraId="389CC2F0" w14:textId="77777777" w:rsidR="00600FE1" w:rsidRPr="00AA135A" w:rsidRDefault="00600FE1" w:rsidP="00600FE1">
      <w:pPr>
        <w:pStyle w:val="Sinespaciado"/>
        <w:numPr>
          <w:ilvl w:val="0"/>
          <w:numId w:val="43"/>
        </w:numPr>
        <w:ind w:left="1134" w:hanging="556"/>
        <w:jc w:val="both"/>
        <w:rPr>
          <w:rFonts w:ascii="Palatino Linotype" w:hAnsi="Palatino Linotype"/>
        </w:rPr>
      </w:pPr>
      <w:r w:rsidRPr="00AA135A">
        <w:rPr>
          <w:rFonts w:ascii="Palatino Linotype" w:hAnsi="Palatino Linotype"/>
        </w:rPr>
        <w:t>Precisa</w:t>
      </w:r>
    </w:p>
    <w:p w14:paraId="70EF354B" w14:textId="77777777" w:rsidR="00600FE1" w:rsidRPr="00AA135A" w:rsidRDefault="00600FE1" w:rsidP="00600FE1">
      <w:pPr>
        <w:pStyle w:val="Sinespaciado"/>
        <w:numPr>
          <w:ilvl w:val="0"/>
          <w:numId w:val="43"/>
        </w:numPr>
        <w:ind w:left="1134" w:hanging="556"/>
        <w:jc w:val="both"/>
        <w:rPr>
          <w:rFonts w:ascii="Palatino Linotype" w:hAnsi="Palatino Linotype"/>
        </w:rPr>
      </w:pPr>
      <w:r w:rsidRPr="00AA135A">
        <w:rPr>
          <w:rFonts w:ascii="Palatino Linotype" w:hAnsi="Palatino Linotype"/>
        </w:rPr>
        <w:t>Concreta</w:t>
      </w:r>
    </w:p>
    <w:p w14:paraId="23DC82B9" w14:textId="77777777" w:rsidR="00600FE1" w:rsidRPr="00AA135A" w:rsidRDefault="00600FE1" w:rsidP="00600FE1">
      <w:pPr>
        <w:pStyle w:val="Sinespaciado"/>
        <w:numPr>
          <w:ilvl w:val="0"/>
          <w:numId w:val="43"/>
        </w:numPr>
        <w:ind w:left="1134" w:hanging="556"/>
        <w:jc w:val="both"/>
        <w:rPr>
          <w:rFonts w:ascii="Palatino Linotype" w:hAnsi="Palatino Linotype"/>
        </w:rPr>
      </w:pPr>
      <w:r w:rsidRPr="00AA135A">
        <w:rPr>
          <w:rFonts w:ascii="Palatino Linotype" w:hAnsi="Palatino Linotype"/>
          <w:b/>
        </w:rPr>
        <w:t>Y no debe implicar que el solicitante realice una búsqueda en toda la información que se encuentre disponible</w:t>
      </w:r>
      <w:r w:rsidRPr="00AA135A">
        <w:rPr>
          <w:rFonts w:ascii="Palatino Linotype" w:hAnsi="Palatino Linotype"/>
        </w:rPr>
        <w:t>.</w:t>
      </w:r>
    </w:p>
    <w:p w14:paraId="5D8FAC13" w14:textId="77777777" w:rsidR="00600FE1" w:rsidRPr="00AA135A" w:rsidRDefault="00600FE1" w:rsidP="00600FE1">
      <w:pPr>
        <w:pStyle w:val="Sinespaciado"/>
        <w:spacing w:line="360" w:lineRule="auto"/>
        <w:jc w:val="both"/>
        <w:rPr>
          <w:rFonts w:ascii="Palatino Linotype" w:hAnsi="Palatino Linotype"/>
        </w:rPr>
      </w:pPr>
    </w:p>
    <w:p w14:paraId="6BC94FEF" w14:textId="77777777" w:rsidR="00600FE1" w:rsidRPr="00AA135A" w:rsidRDefault="00600FE1" w:rsidP="00600FE1">
      <w:pPr>
        <w:pStyle w:val="Sinespaciado"/>
        <w:spacing w:line="360" w:lineRule="auto"/>
        <w:jc w:val="both"/>
        <w:rPr>
          <w:rFonts w:ascii="Palatino Linotype" w:hAnsi="Palatino Linotype"/>
        </w:rPr>
      </w:pPr>
      <w:r w:rsidRPr="00AA135A">
        <w:rPr>
          <w:rFonts w:ascii="Palatino Linotype" w:hAnsi="Palatino Linotype"/>
        </w:rPr>
        <w:t xml:space="preserve">Imperativos legales que establecen el procedimiento que debe seguir el </w:t>
      </w:r>
      <w:r w:rsidRPr="00AA135A">
        <w:rPr>
          <w:rFonts w:ascii="Palatino Linotype" w:hAnsi="Palatino Linotype"/>
          <w:b/>
        </w:rPr>
        <w:t>SUJETO OBLIGADO</w:t>
      </w:r>
      <w:r w:rsidRPr="00AA135A">
        <w:rPr>
          <w:rFonts w:ascii="Palatino Linotype" w:hAnsi="Palatino Linotype"/>
        </w:rPr>
        <w:t xml:space="preserve"> para que pueda tomarse como válida su orientación sobre la forma en que puede consultar la información requerida, y que, en el caso en concreto, no acontece; ello porque el </w:t>
      </w:r>
      <w:r w:rsidRPr="00AA135A">
        <w:rPr>
          <w:rFonts w:ascii="Palatino Linotype" w:hAnsi="Palatino Linotype"/>
          <w:b/>
        </w:rPr>
        <w:t>SUJETO OBLIGADO</w:t>
      </w:r>
      <w:r w:rsidRPr="00AA135A">
        <w:rPr>
          <w:rFonts w:ascii="Palatino Linotype" w:hAnsi="Palatino Linotype"/>
        </w:rPr>
        <w:t xml:space="preserve"> se limitó a indicar la dirección electrónica de</w:t>
      </w:r>
      <w:r w:rsidR="00617117" w:rsidRPr="00AA135A">
        <w:rPr>
          <w:rFonts w:ascii="Palatino Linotype" w:hAnsi="Palatino Linotype"/>
        </w:rPr>
        <w:t>l Gobierno Federal de México</w:t>
      </w:r>
      <w:r w:rsidRPr="00AA135A">
        <w:rPr>
          <w:rFonts w:ascii="Palatino Linotype" w:hAnsi="Palatino Linotype"/>
        </w:rPr>
        <w:t>, sin que señalara puntualmente el procedimiento que el particular debe seguir para acceder a la información requerida, lo que impli</w:t>
      </w:r>
      <w:r w:rsidR="00617117" w:rsidRPr="00AA135A">
        <w:rPr>
          <w:rFonts w:ascii="Palatino Linotype" w:hAnsi="Palatino Linotype"/>
        </w:rPr>
        <w:t>ca que la fuente no es precisa,</w:t>
      </w:r>
      <w:r w:rsidRPr="00AA135A">
        <w:rPr>
          <w:rFonts w:ascii="Palatino Linotype" w:hAnsi="Palatino Linotype"/>
        </w:rPr>
        <w:t xml:space="preserve"> no es concreta</w:t>
      </w:r>
      <w:r w:rsidR="00617117" w:rsidRPr="00AA135A">
        <w:rPr>
          <w:rFonts w:ascii="Palatino Linotype" w:hAnsi="Palatino Linotype"/>
        </w:rPr>
        <w:t>;</w:t>
      </w:r>
      <w:r w:rsidR="0075127B" w:rsidRPr="00AA135A">
        <w:rPr>
          <w:rFonts w:ascii="Palatino Linotype" w:hAnsi="Palatino Linotype"/>
        </w:rPr>
        <w:t xml:space="preserve"> sino por el contrario e</w:t>
      </w:r>
      <w:r w:rsidRPr="00AA135A">
        <w:rPr>
          <w:rFonts w:ascii="Palatino Linotype" w:hAnsi="Palatino Linotype"/>
        </w:rPr>
        <w:t>sta resulta abstracta y genera incertidumbre; y por último, su fuente implica que el solicitante realice una búsqueda en toda la información que se encuentra disponible, lo que a todas luces transgrede el numeral citado.</w:t>
      </w:r>
    </w:p>
    <w:p w14:paraId="250C6768" w14:textId="77777777" w:rsidR="00600FE1" w:rsidRPr="00AA135A" w:rsidRDefault="00600FE1" w:rsidP="00600FE1">
      <w:pPr>
        <w:pStyle w:val="Sinespaciado"/>
        <w:spacing w:line="360" w:lineRule="auto"/>
        <w:jc w:val="both"/>
        <w:rPr>
          <w:rFonts w:ascii="Palatino Linotype" w:hAnsi="Palatino Linotype"/>
        </w:rPr>
      </w:pPr>
    </w:p>
    <w:p w14:paraId="67E7C3B1" w14:textId="77777777" w:rsidR="00600FE1" w:rsidRPr="00AA135A" w:rsidRDefault="00600FE1" w:rsidP="00600FE1">
      <w:pPr>
        <w:pStyle w:val="Sinespaciado"/>
        <w:spacing w:line="360" w:lineRule="auto"/>
        <w:jc w:val="both"/>
        <w:rPr>
          <w:rFonts w:ascii="Palatino Linotype" w:hAnsi="Palatino Linotype" w:cs="Arial"/>
        </w:rPr>
      </w:pPr>
      <w:r w:rsidRPr="00AA135A">
        <w:rPr>
          <w:rFonts w:ascii="Palatino Linotype" w:hAnsi="Palatino Linotype" w:cs="Arial"/>
        </w:rPr>
        <w:t xml:space="preserve">De tal forma que este Instituto estima que el </w:t>
      </w:r>
      <w:r w:rsidRPr="00AA135A">
        <w:rPr>
          <w:rFonts w:ascii="Palatino Linotype" w:hAnsi="Palatino Linotype" w:cs="Arial"/>
          <w:b/>
        </w:rPr>
        <w:t>SUJETO OBLIGADO</w:t>
      </w:r>
      <w:r w:rsidRPr="00AA135A">
        <w:rPr>
          <w:rFonts w:ascii="Palatino Linotype" w:hAnsi="Palatino Linotype" w:cs="Arial"/>
        </w:rPr>
        <w:t xml:space="preserve"> incumplió lo establecido en la Ley de la Materia</w:t>
      </w:r>
      <w:r w:rsidR="00617117" w:rsidRPr="00AA135A">
        <w:rPr>
          <w:rFonts w:ascii="Palatino Linotype" w:hAnsi="Palatino Linotype" w:cs="Arial"/>
        </w:rPr>
        <w:t>.</w:t>
      </w:r>
    </w:p>
    <w:p w14:paraId="414B3F02" w14:textId="77777777" w:rsidR="00600FE1" w:rsidRPr="00AA135A" w:rsidRDefault="00600FE1" w:rsidP="003B4611">
      <w:pPr>
        <w:pBdr>
          <w:top w:val="nil"/>
          <w:left w:val="nil"/>
          <w:bottom w:val="nil"/>
          <w:right w:val="nil"/>
          <w:between w:val="nil"/>
        </w:pBdr>
        <w:spacing w:line="360" w:lineRule="auto"/>
        <w:jc w:val="both"/>
        <w:rPr>
          <w:rFonts w:ascii="Palatino Linotype" w:eastAsia="Palatino Linotype" w:hAnsi="Palatino Linotype" w:cs="Palatino Linotype"/>
        </w:rPr>
      </w:pPr>
    </w:p>
    <w:p w14:paraId="7EBD042B" w14:textId="77777777" w:rsidR="0075127B" w:rsidRPr="00AA135A" w:rsidRDefault="002303A3" w:rsidP="00617117">
      <w:pPr>
        <w:pBdr>
          <w:top w:val="nil"/>
          <w:left w:val="nil"/>
          <w:bottom w:val="nil"/>
          <w:right w:val="nil"/>
          <w:between w:val="nil"/>
        </w:pBdr>
        <w:spacing w:line="360" w:lineRule="auto"/>
        <w:jc w:val="both"/>
        <w:rPr>
          <w:rFonts w:ascii="Palatino Linotype" w:hAnsi="Palatino Linotype" w:cs="Arial"/>
          <w:b/>
          <w:u w:val="single"/>
        </w:rPr>
      </w:pPr>
      <w:r w:rsidRPr="00AA135A">
        <w:rPr>
          <w:rFonts w:ascii="Palatino Linotype" w:eastAsia="Palatino Linotype" w:hAnsi="Palatino Linotype" w:cs="Palatino Linotype"/>
        </w:rPr>
        <w:t xml:space="preserve">Por otro lado, </w:t>
      </w:r>
      <w:r w:rsidR="00617117" w:rsidRPr="00AA135A">
        <w:rPr>
          <w:rFonts w:ascii="Palatino Linotype" w:eastAsia="Palatino Linotype" w:hAnsi="Palatino Linotype" w:cs="Palatino Linotype"/>
        </w:rPr>
        <w:t xml:space="preserve">sobre el pronunciamiento del </w:t>
      </w:r>
      <w:proofErr w:type="gramStart"/>
      <w:r w:rsidR="00617117" w:rsidRPr="00AA135A">
        <w:rPr>
          <w:rFonts w:ascii="Palatino Linotype" w:hAnsi="Palatino Linotype" w:cs="Arial"/>
        </w:rPr>
        <w:t>Director</w:t>
      </w:r>
      <w:proofErr w:type="gramEnd"/>
      <w:r w:rsidR="00617117" w:rsidRPr="00AA135A">
        <w:rPr>
          <w:rFonts w:ascii="Palatino Linotype" w:hAnsi="Palatino Linotype" w:cs="Arial"/>
        </w:rPr>
        <w:t xml:space="preserve"> de Seguridad Pública y Protección Civil, en donde señaló que la información no se cuenta de la manera en que el solicitante la está manifestando toda vez que del año 2010 al 2021, la</w:t>
      </w:r>
      <w:r w:rsidR="00617117" w:rsidRPr="00AA135A">
        <w:rPr>
          <w:rFonts w:ascii="Palatino Linotype" w:hAnsi="Palatino Linotype" w:cs="Arial"/>
          <w:b/>
          <w:u w:val="single"/>
        </w:rPr>
        <w:t xml:space="preserve"> información de las coordenadas </w:t>
      </w:r>
      <w:r w:rsidR="00617117" w:rsidRPr="00AA135A">
        <w:rPr>
          <w:rFonts w:ascii="Palatino Linotype" w:hAnsi="Palatino Linotype" w:cs="Arial"/>
          <w:b/>
          <w:u w:val="single"/>
        </w:rPr>
        <w:lastRenderedPageBreak/>
        <w:t>geográficas no se ha podido subir a la plataforma IPH ya que se encuentra con fallo técnicos ajenos a la co</w:t>
      </w:r>
      <w:r w:rsidR="0075127B" w:rsidRPr="00AA135A">
        <w:rPr>
          <w:rFonts w:ascii="Palatino Linotype" w:hAnsi="Palatino Linotype" w:cs="Arial"/>
          <w:b/>
          <w:u w:val="single"/>
        </w:rPr>
        <w:t xml:space="preserve">rporación de seguridad pública. </w:t>
      </w:r>
    </w:p>
    <w:p w14:paraId="3455DAA9" w14:textId="77777777" w:rsidR="0075127B" w:rsidRPr="00AA135A" w:rsidRDefault="0075127B" w:rsidP="00617117">
      <w:pPr>
        <w:pBdr>
          <w:top w:val="nil"/>
          <w:left w:val="nil"/>
          <w:bottom w:val="nil"/>
          <w:right w:val="nil"/>
          <w:between w:val="nil"/>
        </w:pBdr>
        <w:spacing w:line="360" w:lineRule="auto"/>
        <w:jc w:val="both"/>
        <w:rPr>
          <w:rFonts w:ascii="Palatino Linotype" w:hAnsi="Palatino Linotype" w:cs="Arial"/>
          <w:b/>
          <w:u w:val="single"/>
        </w:rPr>
      </w:pPr>
    </w:p>
    <w:p w14:paraId="5CB254BE" w14:textId="77777777" w:rsidR="009C5BDE" w:rsidRPr="00AA135A" w:rsidRDefault="0075127B" w:rsidP="0075127B">
      <w:pPr>
        <w:pBdr>
          <w:top w:val="nil"/>
          <w:left w:val="nil"/>
          <w:bottom w:val="nil"/>
          <w:right w:val="nil"/>
          <w:between w:val="nil"/>
        </w:pBdr>
        <w:spacing w:line="360" w:lineRule="auto"/>
        <w:jc w:val="both"/>
        <w:rPr>
          <w:rFonts w:ascii="Palatino Linotype" w:hAnsi="Palatino Linotype" w:cs="Arial"/>
        </w:rPr>
      </w:pPr>
      <w:r w:rsidRPr="00AA135A">
        <w:rPr>
          <w:rFonts w:ascii="Palatino Linotype" w:hAnsi="Palatino Linotype" w:cs="Arial"/>
        </w:rPr>
        <w:t xml:space="preserve">Respecto a la naturaleza de la información relativa a las coordenadas geográficas, conviene mencionar que, </w:t>
      </w:r>
      <w:r w:rsidR="009C5BDE" w:rsidRPr="00AA135A">
        <w:rPr>
          <w:rFonts w:ascii="Palatino Linotype" w:hAnsi="Palatino Linotype" w:cs="Arial"/>
        </w:rPr>
        <w:t xml:space="preserve">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y deberá clasificarse como información confidencial en términos de lo señalado por el considerando quinto del presente fallo. </w:t>
      </w:r>
    </w:p>
    <w:p w14:paraId="4069E493" w14:textId="77777777" w:rsidR="009C5BDE" w:rsidRPr="00AA135A" w:rsidRDefault="009C5BDE" w:rsidP="00617117">
      <w:pPr>
        <w:pBdr>
          <w:top w:val="nil"/>
          <w:left w:val="nil"/>
          <w:bottom w:val="nil"/>
          <w:right w:val="nil"/>
          <w:between w:val="nil"/>
        </w:pBdr>
        <w:spacing w:line="360" w:lineRule="auto"/>
        <w:jc w:val="both"/>
        <w:rPr>
          <w:rFonts w:ascii="Palatino Linotype" w:hAnsi="Palatino Linotype" w:cs="Arial"/>
        </w:rPr>
      </w:pPr>
    </w:p>
    <w:p w14:paraId="3972B64B" w14:textId="77777777" w:rsidR="003B4611" w:rsidRPr="00AA135A" w:rsidRDefault="003B4611" w:rsidP="003B4611">
      <w:pPr>
        <w:autoSpaceDE w:val="0"/>
        <w:autoSpaceDN w:val="0"/>
        <w:adjustRightInd w:val="0"/>
        <w:spacing w:before="240" w:after="240" w:line="360" w:lineRule="auto"/>
        <w:ind w:right="51"/>
        <w:contextualSpacing/>
        <w:jc w:val="both"/>
        <w:rPr>
          <w:rFonts w:ascii="Palatino Linotype" w:hAnsi="Palatino Linotype" w:cs="Arial"/>
        </w:rPr>
      </w:pPr>
      <w:r w:rsidRPr="00AA135A">
        <w:rPr>
          <w:rFonts w:ascii="Palatino Linotype" w:hAnsi="Palatino Linotype" w:cs="Arial"/>
        </w:rPr>
        <w:t xml:space="preserve">Razones por las cuales, lo procedente es ordenar el documento o documentos donde conste </w:t>
      </w:r>
      <w:r w:rsidRPr="00AA135A">
        <w:rPr>
          <w:rFonts w:ascii="Palatino Linotype" w:eastAsia="Palatino Linotype" w:hAnsi="Palatino Linotype" w:cs="Palatino Linotype"/>
        </w:rPr>
        <w:t xml:space="preserve">la incidencia delictiva y/o incidencia de faltas administrativas, </w:t>
      </w:r>
      <w:r w:rsidRPr="00AA135A">
        <w:rPr>
          <w:rFonts w:ascii="Palatino Linotype" w:eastAsia="Palatino Linotype" w:hAnsi="Palatino Linotype" w:cs="Palatino Linotype"/>
          <w:b/>
          <w:u w:val="single"/>
        </w:rPr>
        <w:t>al mayor grado de desagregación posible,</w:t>
      </w:r>
      <w:r w:rsidRPr="00AA135A">
        <w:rPr>
          <w:rFonts w:ascii="Palatino Linotype" w:hAnsi="Palatino Linotype" w:cs="Arial"/>
        </w:rPr>
        <w:t xml:space="preserve"> del periodo comprendido del uno de enero de dos mil diez al </w:t>
      </w:r>
      <w:r w:rsidR="009510F8" w:rsidRPr="00AA135A">
        <w:rPr>
          <w:rFonts w:ascii="Palatino Linotype" w:hAnsi="Palatino Linotype" w:cs="Arial"/>
        </w:rPr>
        <w:t>veintisiete</w:t>
      </w:r>
      <w:r w:rsidRPr="00AA135A">
        <w:rPr>
          <w:rFonts w:ascii="Palatino Linotype" w:hAnsi="Palatino Linotype" w:cs="Arial"/>
        </w:rPr>
        <w:t xml:space="preserve"> de mayo del año dos mil v</w:t>
      </w:r>
      <w:r w:rsidR="009510F8" w:rsidRPr="00AA135A">
        <w:rPr>
          <w:rFonts w:ascii="Palatino Linotype" w:hAnsi="Palatino Linotype" w:cs="Arial"/>
        </w:rPr>
        <w:t xml:space="preserve">eintidós y de ser procedente en versión pública conforme a lo señalado por el Considerando Quinto del presente fallo. </w:t>
      </w:r>
    </w:p>
    <w:p w14:paraId="00C81B64" w14:textId="77777777" w:rsidR="00F14D8B" w:rsidRPr="00AA135A" w:rsidRDefault="00F14D8B" w:rsidP="003B4611">
      <w:pPr>
        <w:autoSpaceDE w:val="0"/>
        <w:autoSpaceDN w:val="0"/>
        <w:adjustRightInd w:val="0"/>
        <w:spacing w:before="240" w:after="240" w:line="360" w:lineRule="auto"/>
        <w:ind w:right="51"/>
        <w:contextualSpacing/>
        <w:jc w:val="both"/>
        <w:rPr>
          <w:rFonts w:ascii="Palatino Linotype" w:hAnsi="Palatino Linotype" w:cs="Arial"/>
        </w:rPr>
      </w:pPr>
    </w:p>
    <w:p w14:paraId="17CF6B07" w14:textId="77777777" w:rsidR="00F14D8B" w:rsidRPr="00AA135A" w:rsidRDefault="00F14D8B" w:rsidP="00F14D8B">
      <w:pPr>
        <w:spacing w:line="360" w:lineRule="auto"/>
        <w:contextualSpacing/>
        <w:jc w:val="both"/>
        <w:rPr>
          <w:rFonts w:ascii="Palatino Linotype" w:hAnsi="Palatino Linotype"/>
        </w:rPr>
      </w:pPr>
      <w:r w:rsidRPr="00AA135A">
        <w:rPr>
          <w:rFonts w:ascii="Palatino Linotype" w:hAnsi="Palatino Linotype" w:cs="Arial"/>
        </w:rPr>
        <w:t>En cuanto</w:t>
      </w:r>
      <w:r w:rsidRPr="00AA135A">
        <w:rPr>
          <w:rFonts w:ascii="Palatino Linotype" w:hAnsi="Palatino Linotype" w:cs="Arial"/>
          <w:lang w:val="es-ES_tradnl"/>
        </w:rPr>
        <w:t xml:space="preserve">, con relación a las modalidad de entrega de la información </w:t>
      </w:r>
      <w:r w:rsidRPr="00AA135A">
        <w:rPr>
          <w:rFonts w:ascii="Palatino Linotype" w:hAnsi="Palatino Linotype" w:cs="Arial"/>
          <w:i/>
          <w:lang w:val="es-ES_tradnl"/>
        </w:rPr>
        <w:t>“</w:t>
      </w:r>
      <w:r w:rsidRPr="00AA135A">
        <w:rPr>
          <w:rFonts w:ascii="Palatino Linotype" w:eastAsia="Palatino Linotype" w:hAnsi="Palatino Linotype" w:cs="Palatino Linotype"/>
          <w:b/>
          <w:i/>
        </w:rPr>
        <w:t>mecanismo de almacenamiento</w:t>
      </w:r>
      <w:r w:rsidR="007F4E5C" w:rsidRPr="00AA135A">
        <w:rPr>
          <w:rFonts w:ascii="Palatino Linotype" w:eastAsia="Palatino Linotype" w:hAnsi="Palatino Linotype" w:cs="Palatino Linotype"/>
          <w:i/>
        </w:rPr>
        <w:t>…”</w:t>
      </w:r>
      <w:r w:rsidRPr="00AA135A">
        <w:rPr>
          <w:rFonts w:ascii="Palatino Linotype" w:hAnsi="Palatino Linotype"/>
          <w:lang w:val="es-ES_tradnl"/>
        </w:rPr>
        <w:t xml:space="preserve"> es menester señalar que se encuentran reguladas por el </w:t>
      </w:r>
      <w:r w:rsidRPr="00AA135A">
        <w:rPr>
          <w:rFonts w:ascii="Palatino Linotype" w:hAnsi="Palatino Linotype"/>
        </w:rPr>
        <w:t xml:space="preserve">Código Financiero del Estado de México y Municipios en su artículo 148, fracciones III y IV, aplicable al </w:t>
      </w:r>
      <w:r w:rsidRPr="00AA135A">
        <w:rPr>
          <w:rFonts w:ascii="Palatino Linotype" w:hAnsi="Palatino Linotype"/>
          <w:b/>
        </w:rPr>
        <w:t xml:space="preserve">Sujeto Obligado </w:t>
      </w:r>
      <w:r w:rsidRPr="00AA135A">
        <w:rPr>
          <w:rFonts w:ascii="Palatino Linotype" w:hAnsi="Palatino Linotype"/>
        </w:rPr>
        <w:t xml:space="preserve">al estar incluido en el Título Cuarto “De los Ingresos de los Municipios”, Capítulo segundo “De los Derechos”, Sección cuarta “De los Derechos por </w:t>
      </w:r>
      <w:r w:rsidRPr="00AA135A">
        <w:rPr>
          <w:rFonts w:ascii="Palatino Linotype" w:hAnsi="Palatino Linotype"/>
        </w:rPr>
        <w:lastRenderedPageBreak/>
        <w:t xml:space="preserve">Servicios Prestados por Autoridades Fiscales, Administrativas y de Acceso a la Información Pública”, porción normativa que dispone a la literalidad lo siguiente: </w:t>
      </w:r>
    </w:p>
    <w:p w14:paraId="0B4998A8" w14:textId="77777777" w:rsidR="00F14D8B" w:rsidRPr="00AA135A" w:rsidRDefault="00F14D8B" w:rsidP="00F14D8B">
      <w:pPr>
        <w:spacing w:line="360" w:lineRule="auto"/>
        <w:contextualSpacing/>
        <w:jc w:val="both"/>
        <w:rPr>
          <w:rFonts w:ascii="Palatino Linotype" w:hAnsi="Palatino Linotype"/>
        </w:rPr>
      </w:pPr>
    </w:p>
    <w:p w14:paraId="21720AFC" w14:textId="77777777" w:rsidR="00F14D8B" w:rsidRPr="00AA135A" w:rsidRDefault="00F14D8B" w:rsidP="00F14D8B">
      <w:pPr>
        <w:pStyle w:val="Citas"/>
        <w:spacing w:before="0" w:after="0" w:line="240" w:lineRule="auto"/>
        <w:ind w:left="567"/>
      </w:pPr>
      <w:r w:rsidRPr="00AA135A">
        <w:rPr>
          <w:b/>
        </w:rPr>
        <w:t xml:space="preserve">“Artículo 148.- </w:t>
      </w:r>
      <w:r w:rsidRPr="00AA135A">
        <w:t>Por la expedición de documentos solicitados en el ejercicio del derecho de acceso a la información pública, se pagarán los derechos conforme a lo siguiente:</w:t>
      </w:r>
    </w:p>
    <w:p w14:paraId="2F1C2C3E" w14:textId="77777777" w:rsidR="00F14D8B" w:rsidRPr="00AA135A" w:rsidRDefault="00F14D8B" w:rsidP="00F14D8B">
      <w:pPr>
        <w:pStyle w:val="Citas"/>
        <w:spacing w:before="0" w:after="0" w:line="240" w:lineRule="auto"/>
        <w:ind w:left="567"/>
        <w:jc w:val="center"/>
        <w:rPr>
          <w:b/>
        </w:rPr>
      </w:pPr>
    </w:p>
    <w:p w14:paraId="66DA1BAD" w14:textId="77777777" w:rsidR="00F14D8B" w:rsidRPr="00AA135A" w:rsidRDefault="00F14D8B" w:rsidP="00F14D8B">
      <w:pPr>
        <w:pStyle w:val="Citas"/>
        <w:spacing w:before="0" w:after="0" w:line="240" w:lineRule="auto"/>
        <w:ind w:left="567"/>
        <w:jc w:val="center"/>
        <w:rPr>
          <w:b/>
        </w:rPr>
      </w:pPr>
      <w:r w:rsidRPr="00AA135A">
        <w:rPr>
          <w:b/>
        </w:rPr>
        <w:t>TARIFA</w:t>
      </w:r>
    </w:p>
    <w:p w14:paraId="5864B98A" w14:textId="77777777" w:rsidR="00F14D8B" w:rsidRPr="00AA135A" w:rsidRDefault="00F14D8B" w:rsidP="00F14D8B">
      <w:pPr>
        <w:pStyle w:val="Citas"/>
        <w:spacing w:before="0" w:after="0" w:line="240" w:lineRule="auto"/>
        <w:ind w:left="567"/>
        <w:rPr>
          <w:b/>
        </w:rPr>
      </w:pPr>
      <w:r w:rsidRPr="00AA135A">
        <w:rPr>
          <w:noProof/>
          <w:lang w:eastAsia="es-MX"/>
        </w:rPr>
        <mc:AlternateContent>
          <mc:Choice Requires="wps">
            <w:drawing>
              <wp:anchor distT="0" distB="0" distL="114300" distR="114300" simplePos="0" relativeHeight="251659264" behindDoc="0" locked="0" layoutInCell="1" allowOverlap="1" wp14:anchorId="12F767B4" wp14:editId="38521279">
                <wp:simplePos x="0" y="0"/>
                <wp:positionH relativeFrom="column">
                  <wp:posOffset>3271520</wp:posOffset>
                </wp:positionH>
                <wp:positionV relativeFrom="paragraph">
                  <wp:posOffset>281940</wp:posOffset>
                </wp:positionV>
                <wp:extent cx="2457450" cy="927100"/>
                <wp:effectExtent l="0" t="0" r="0" b="6350"/>
                <wp:wrapNone/>
                <wp:docPr id="15" name="Cuadro de texto 15"/>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DF097" w14:textId="77777777" w:rsidR="00F14D8B" w:rsidRDefault="00F14D8B" w:rsidP="00F14D8B">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BB7A7" id="_x0000_t202" coordsize="21600,21600" o:spt="202" path="m,l,21600r21600,l21600,xe">
                <v:stroke joinstyle="miter"/>
                <v:path gradientshapeok="t" o:connecttype="rect"/>
              </v:shapetype>
              <v:shape id="Cuadro de texto 15" o:spid="_x0000_s1026" type="#_x0000_t202" style="position:absolute;left:0;text-align:left;margin-left:257.6pt;margin-top:22.2pt;width:193.5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" filled="f" stroked="f" strokeweight=".5pt">
                <v:textbox>
                  <w:txbxContent>
                    <w:p w:rsidR="00F14D8B" w:rsidRDefault="00F14D8B" w:rsidP="00F14D8B">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2B2EC4B1" w14:textId="77777777" w:rsidR="00F14D8B" w:rsidRPr="00AA135A" w:rsidRDefault="00F14D8B" w:rsidP="00F14D8B">
      <w:pPr>
        <w:pStyle w:val="Citas"/>
        <w:spacing w:before="0" w:after="0" w:line="240" w:lineRule="auto"/>
        <w:ind w:left="567"/>
        <w:rPr>
          <w:b/>
        </w:rPr>
      </w:pPr>
    </w:p>
    <w:p w14:paraId="3C3C80CF" w14:textId="77777777" w:rsidR="00F14D8B" w:rsidRPr="00AA135A" w:rsidRDefault="00F14D8B" w:rsidP="00F14D8B">
      <w:pPr>
        <w:pStyle w:val="Citas"/>
        <w:spacing w:before="0" w:after="0" w:line="240" w:lineRule="auto"/>
        <w:ind w:left="567"/>
        <w:rPr>
          <w:b/>
        </w:rPr>
      </w:pPr>
      <w:r w:rsidRPr="00AA135A">
        <w:rPr>
          <w:b/>
        </w:rPr>
        <w:t xml:space="preserve">Concepto           </w:t>
      </w:r>
      <w:r w:rsidRPr="00AA135A">
        <w:rPr>
          <w:b/>
        </w:rPr>
        <w:tab/>
      </w:r>
      <w:r w:rsidRPr="00AA135A">
        <w:rPr>
          <w:b/>
        </w:rPr>
        <w:tab/>
      </w:r>
      <w:r w:rsidRPr="00AA135A">
        <w:rPr>
          <w:b/>
        </w:rPr>
        <w:tab/>
      </w:r>
      <w:r w:rsidRPr="00AA135A">
        <w:rPr>
          <w:b/>
        </w:rPr>
        <w:tab/>
      </w:r>
      <w:r w:rsidRPr="00AA135A">
        <w:rPr>
          <w:b/>
        </w:rPr>
        <w:tab/>
        <w:t xml:space="preserve"> </w:t>
      </w:r>
    </w:p>
    <w:p w14:paraId="78265C1D" w14:textId="77777777" w:rsidR="00F14D8B" w:rsidRPr="00AA135A" w:rsidRDefault="00F14D8B" w:rsidP="00F14D8B">
      <w:pPr>
        <w:pStyle w:val="Citas"/>
        <w:spacing w:before="0" w:after="0" w:line="240" w:lineRule="auto"/>
        <w:ind w:left="567"/>
      </w:pPr>
    </w:p>
    <w:p w14:paraId="72A8B958" w14:textId="77777777" w:rsidR="00F14D8B" w:rsidRPr="00AA135A" w:rsidRDefault="00F14D8B" w:rsidP="00F14D8B">
      <w:pPr>
        <w:pStyle w:val="Citas"/>
        <w:spacing w:before="0" w:after="0" w:line="240" w:lineRule="auto"/>
        <w:ind w:left="567"/>
      </w:pPr>
    </w:p>
    <w:p w14:paraId="4DDB6C10" w14:textId="77777777" w:rsidR="00F14D8B" w:rsidRPr="00AA135A" w:rsidRDefault="00F14D8B" w:rsidP="00F14D8B">
      <w:pPr>
        <w:pStyle w:val="Citas"/>
        <w:spacing w:before="0" w:after="0" w:line="240" w:lineRule="auto"/>
        <w:ind w:left="567"/>
      </w:pPr>
    </w:p>
    <w:p w14:paraId="75CD8ED5" w14:textId="77777777" w:rsidR="00F14D8B" w:rsidRPr="00AA135A" w:rsidRDefault="00F14D8B" w:rsidP="00F14D8B">
      <w:pPr>
        <w:pStyle w:val="Citas"/>
        <w:spacing w:before="0" w:after="0" w:line="240" w:lineRule="auto"/>
        <w:ind w:left="567"/>
      </w:pPr>
      <w:r w:rsidRPr="00AA135A">
        <w:t>(…)</w:t>
      </w:r>
      <w:r w:rsidRPr="00AA135A">
        <w:rPr>
          <w:b/>
        </w:rPr>
        <w:t xml:space="preserve">                                          </w:t>
      </w:r>
    </w:p>
    <w:p w14:paraId="69ED663B" w14:textId="77777777" w:rsidR="00F14D8B" w:rsidRPr="00AA135A" w:rsidRDefault="00F14D8B" w:rsidP="00F14D8B">
      <w:pPr>
        <w:pStyle w:val="Citas"/>
        <w:spacing w:before="0" w:after="0" w:line="240" w:lineRule="auto"/>
        <w:ind w:left="567"/>
      </w:pPr>
      <w:r w:rsidRPr="00AA135A">
        <w:t xml:space="preserve">III. Por la expedición de la </w:t>
      </w:r>
      <w:proofErr w:type="gramStart"/>
      <w:r w:rsidRPr="00AA135A">
        <w:t>información  en</w:t>
      </w:r>
      <w:proofErr w:type="gramEnd"/>
      <w:r w:rsidRPr="00AA135A">
        <w:t xml:space="preserve"> medios magnéticos </w:t>
      </w:r>
      <w:r w:rsidRPr="00AA135A">
        <w:tab/>
        <w:t>0.224</w:t>
      </w:r>
    </w:p>
    <w:p w14:paraId="5377D227" w14:textId="77777777" w:rsidR="00F14D8B" w:rsidRPr="00AA135A" w:rsidRDefault="00F14D8B" w:rsidP="00F14D8B">
      <w:pPr>
        <w:pStyle w:val="Citas"/>
        <w:spacing w:before="0" w:after="0" w:line="240" w:lineRule="auto"/>
        <w:ind w:left="567"/>
      </w:pPr>
      <w:r w:rsidRPr="00AA135A">
        <w:t>IV. Para la expedición de información en disco compacto</w:t>
      </w:r>
      <w:r w:rsidRPr="00AA135A">
        <w:tab/>
      </w:r>
      <w:r w:rsidRPr="00AA135A">
        <w:tab/>
        <w:t>0.336</w:t>
      </w:r>
    </w:p>
    <w:p w14:paraId="36C61183" w14:textId="77777777" w:rsidR="00F14D8B" w:rsidRPr="00AA135A" w:rsidRDefault="00F14D8B" w:rsidP="00F14D8B">
      <w:pPr>
        <w:pStyle w:val="Citas"/>
        <w:spacing w:before="0" w:after="0" w:line="240" w:lineRule="auto"/>
        <w:ind w:left="567"/>
      </w:pPr>
      <w:r w:rsidRPr="00AA135A">
        <w:t xml:space="preserve"> por cada disco</w:t>
      </w:r>
    </w:p>
    <w:p w14:paraId="679AA548" w14:textId="77777777" w:rsidR="00F14D8B" w:rsidRPr="00AA135A" w:rsidRDefault="00F14D8B" w:rsidP="00F14D8B">
      <w:pPr>
        <w:pStyle w:val="Citas"/>
        <w:spacing w:before="0" w:after="0" w:line="240" w:lineRule="auto"/>
        <w:ind w:left="567"/>
      </w:pPr>
      <w:r w:rsidRPr="00AA135A">
        <w:t xml:space="preserve"> (…)</w:t>
      </w:r>
    </w:p>
    <w:p w14:paraId="32C39B11" w14:textId="77777777" w:rsidR="00F14D8B" w:rsidRPr="00AA135A" w:rsidRDefault="00F14D8B" w:rsidP="00F14D8B">
      <w:pPr>
        <w:pStyle w:val="Citas"/>
        <w:spacing w:before="0" w:after="0" w:line="240" w:lineRule="auto"/>
        <w:ind w:left="567"/>
        <w:rPr>
          <w:b/>
        </w:rPr>
      </w:pPr>
      <w:r w:rsidRPr="00AA135A">
        <w:t xml:space="preserve">Para los supuestos establecidos en las fracciones III y IV, el solicitante podrá proporcionar a la autoridad municipal, el medio en el que requiera le sea entregada la información pública, en cuyo caso no habrá costo que cubrir.” </w:t>
      </w:r>
      <w:r w:rsidRPr="00AA135A">
        <w:rPr>
          <w:b/>
        </w:rPr>
        <w:t xml:space="preserve">[Sic] </w:t>
      </w:r>
    </w:p>
    <w:p w14:paraId="1520A1D6" w14:textId="77777777" w:rsidR="00F14D8B" w:rsidRPr="00AA135A" w:rsidRDefault="00F14D8B" w:rsidP="00F14D8B">
      <w:pPr>
        <w:spacing w:before="240" w:line="360" w:lineRule="auto"/>
        <w:jc w:val="both"/>
        <w:rPr>
          <w:rFonts w:ascii="Palatino Linotype" w:hAnsi="Palatino Linotype"/>
        </w:rPr>
      </w:pPr>
      <w:r w:rsidRPr="00AA135A">
        <w:rPr>
          <w:rFonts w:ascii="Palatino Linotype" w:hAnsi="Palatino Linotype"/>
        </w:rPr>
        <w:t xml:space="preserve">Así, se tiene que en el derecho de acceso a la información el cobro por su entrega en medios magnéticos o disco compacto es un derecho que cobra el Estado y sus organismos y su destino es cubrir el gasto público y demás obligaciones a su cargo. </w:t>
      </w:r>
    </w:p>
    <w:p w14:paraId="1FED4D3C" w14:textId="77777777" w:rsidR="00F14D8B" w:rsidRPr="00AA135A" w:rsidRDefault="00F14D8B" w:rsidP="00F14D8B">
      <w:pPr>
        <w:spacing w:before="240" w:line="360" w:lineRule="auto"/>
        <w:jc w:val="both"/>
        <w:rPr>
          <w:rFonts w:ascii="Palatino Linotype" w:hAnsi="Palatino Linotype"/>
          <w:bCs/>
        </w:rPr>
      </w:pPr>
      <w:r w:rsidRPr="00AA135A">
        <w:rPr>
          <w:rFonts w:ascii="Palatino Linotype" w:hAnsi="Palatino Linotype"/>
        </w:rPr>
        <w:t>No obstante, lo anterior, en el caso en particular su cobró no resultará procedente para el caso de que el solicitante proporcione el medio en el que requiera le sea entregada la información pública.</w:t>
      </w:r>
    </w:p>
    <w:p w14:paraId="6DB8BD01" w14:textId="77777777" w:rsidR="00F14D8B" w:rsidRPr="00AA135A" w:rsidRDefault="00F14D8B" w:rsidP="003B4611">
      <w:pPr>
        <w:autoSpaceDE w:val="0"/>
        <w:autoSpaceDN w:val="0"/>
        <w:adjustRightInd w:val="0"/>
        <w:spacing w:before="240" w:after="240" w:line="360" w:lineRule="auto"/>
        <w:ind w:right="51"/>
        <w:contextualSpacing/>
        <w:jc w:val="both"/>
        <w:rPr>
          <w:rFonts w:ascii="Palatino Linotype" w:hAnsi="Palatino Linotype" w:cs="Arial"/>
        </w:rPr>
      </w:pPr>
    </w:p>
    <w:p w14:paraId="6337B0C5" w14:textId="77777777" w:rsidR="00431FA6" w:rsidRPr="00AA135A" w:rsidRDefault="006D4816" w:rsidP="009510F8">
      <w:pPr>
        <w:spacing w:before="100" w:beforeAutospacing="1" w:after="100" w:afterAutospacing="1" w:line="360" w:lineRule="auto"/>
        <w:ind w:right="51"/>
        <w:contextualSpacing/>
        <w:jc w:val="both"/>
        <w:rPr>
          <w:rFonts w:ascii="Palatino Linotype" w:hAnsi="Palatino Linotype" w:cs="Arial"/>
        </w:rPr>
      </w:pPr>
      <w:r w:rsidRPr="00AA135A">
        <w:rPr>
          <w:rFonts w:ascii="Palatino Linotype" w:eastAsia="Arial Unicode MS" w:hAnsi="Palatino Linotype" w:cs="Arial"/>
        </w:rPr>
        <w:t>Finalmente</w:t>
      </w:r>
      <w:r w:rsidR="00431FA6" w:rsidRPr="00AA135A">
        <w:rPr>
          <w:rFonts w:ascii="Palatino Linotype" w:hAnsi="Palatino Linotype"/>
          <w:lang w:eastAsia="es-MX"/>
        </w:rPr>
        <w:t>, es de señalar que</w:t>
      </w:r>
      <w:r w:rsidR="00431FA6" w:rsidRPr="00AA135A">
        <w:rPr>
          <w:rFonts w:ascii="Palatino Linotype" w:hAnsi="Palatino Linotype" w:cs="Arial"/>
        </w:rPr>
        <w:t>, como ya se mencionó el</w:t>
      </w:r>
      <w:r w:rsidR="00431FA6" w:rsidRPr="00AA135A">
        <w:rPr>
          <w:rFonts w:ascii="Palatino Linotype" w:hAnsi="Palatino Linotype" w:cs="Arial"/>
          <w:b/>
        </w:rPr>
        <w:t xml:space="preserve"> </w:t>
      </w:r>
      <w:r w:rsidR="00431FA6" w:rsidRPr="00AA135A">
        <w:rPr>
          <w:rFonts w:ascii="Palatino Linotype" w:eastAsia="Calibri" w:hAnsi="Palatino Linotype" w:cs="Arial"/>
          <w:b/>
        </w:rPr>
        <w:t>SUJETO OBLIGADO</w:t>
      </w:r>
      <w:r w:rsidR="00431FA6" w:rsidRPr="00AA135A">
        <w:rPr>
          <w:rFonts w:ascii="Palatino Linotype" w:eastAsia="Calibri" w:hAnsi="Palatino Linotype" w:cs="Arial"/>
        </w:rPr>
        <w:t xml:space="preserve">, omitió proporcionar la respuesta a su solicitud de acceso a la información pública, en el término </w:t>
      </w:r>
      <w:r w:rsidR="00431FA6" w:rsidRPr="00AA135A">
        <w:rPr>
          <w:rFonts w:ascii="Palatino Linotype" w:eastAsia="Calibri" w:hAnsi="Palatino Linotype" w:cs="Arial"/>
        </w:rPr>
        <w:lastRenderedPageBreak/>
        <w:t>contemplado en el ya citado artículo 163 de la Ley de la materia, razón por la que</w:t>
      </w:r>
      <w:r w:rsidR="00431FA6" w:rsidRPr="00AA135A">
        <w:rPr>
          <w:rFonts w:ascii="Palatino Linotype" w:hAnsi="Palatino Linotype" w:cs="Arial"/>
        </w:rPr>
        <w:t xml:space="preserve"> </w:t>
      </w:r>
      <w:r w:rsidR="00431FA6" w:rsidRPr="00AA135A">
        <w:rPr>
          <w:rFonts w:ascii="Palatino Linotype" w:hAnsi="Palatino Linotype" w:cs="Arial"/>
          <w:b/>
        </w:rPr>
        <w:t>se ordena dar vista al Titular de la Contraloría Interna y Órgano de Control y Vigilancia de este Instituto</w:t>
      </w:r>
      <w:r w:rsidR="00431FA6" w:rsidRPr="00AA135A">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6A855480" w14:textId="77777777" w:rsidR="009510F8" w:rsidRPr="00AA135A" w:rsidRDefault="009510F8" w:rsidP="009510F8">
      <w:pPr>
        <w:spacing w:before="100" w:beforeAutospacing="1" w:after="100" w:afterAutospacing="1" w:line="360" w:lineRule="auto"/>
        <w:ind w:right="51"/>
        <w:contextualSpacing/>
        <w:jc w:val="both"/>
        <w:rPr>
          <w:rFonts w:ascii="Palatino Linotype" w:hAnsi="Palatino Linotype" w:cs="Arial"/>
        </w:rPr>
      </w:pPr>
    </w:p>
    <w:p w14:paraId="180791A9" w14:textId="77777777" w:rsidR="009510F8" w:rsidRPr="00AA135A" w:rsidRDefault="009510F8" w:rsidP="009510F8">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b/>
        </w:rPr>
        <w:t xml:space="preserve">Quinto. Versión Pública. </w:t>
      </w:r>
      <w:r w:rsidRPr="00AA135A">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sidRPr="00AA135A">
        <w:rPr>
          <w:rFonts w:ascii="Palatino Linotype" w:eastAsia="Palatino Linotype" w:hAnsi="Palatino Linotype" w:cs="Palatino Linotype"/>
          <w:b/>
        </w:rPr>
        <w:t>RECURRENTE</w:t>
      </w:r>
      <w:r w:rsidRPr="00AA135A">
        <w:rPr>
          <w:rFonts w:ascii="Palatino Linotype" w:eastAsia="Palatino Linotype" w:hAnsi="Palatino Linotype" w:cs="Palatino Linotype"/>
        </w:rPr>
        <w:t xml:space="preserve"> sin menoscabar el derecho a la protección de los datos personales de terceros.</w:t>
      </w:r>
    </w:p>
    <w:p w14:paraId="756BCE18" w14:textId="77777777" w:rsidR="009510F8" w:rsidRPr="00AA135A" w:rsidRDefault="009510F8" w:rsidP="009510F8">
      <w:pPr>
        <w:spacing w:line="360" w:lineRule="auto"/>
        <w:jc w:val="both"/>
        <w:rPr>
          <w:rFonts w:ascii="Palatino Linotype" w:eastAsia="Palatino Linotype" w:hAnsi="Palatino Linotype" w:cs="Palatino Linotype"/>
        </w:rPr>
      </w:pPr>
    </w:p>
    <w:p w14:paraId="43CE566B" w14:textId="77777777" w:rsidR="009510F8" w:rsidRPr="00AA135A" w:rsidRDefault="009510F8" w:rsidP="009510F8">
      <w:pPr>
        <w:spacing w:after="240" w:line="360" w:lineRule="auto"/>
        <w:ind w:right="50"/>
        <w:jc w:val="both"/>
        <w:rPr>
          <w:rFonts w:ascii="Palatino Linotype" w:eastAsia="Palatino Linotype" w:hAnsi="Palatino Linotype" w:cs="Palatino Linotype"/>
        </w:rPr>
      </w:pPr>
      <w:r w:rsidRPr="00AA135A">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DD62FB2" w14:textId="77777777" w:rsidR="009510F8" w:rsidRPr="00AA135A" w:rsidRDefault="009510F8" w:rsidP="009510F8">
      <w:pPr>
        <w:ind w:left="993" w:right="1041"/>
        <w:jc w:val="both"/>
        <w:rPr>
          <w:rFonts w:ascii="Palatino Linotype" w:eastAsia="Palatino Linotype" w:hAnsi="Palatino Linotype" w:cs="Palatino Linotype"/>
          <w:b/>
          <w:i/>
          <w:sz w:val="22"/>
          <w:szCs w:val="22"/>
        </w:rPr>
      </w:pPr>
      <w:r w:rsidRPr="00AA135A">
        <w:rPr>
          <w:rFonts w:ascii="Palatino Linotype" w:eastAsia="Palatino Linotype" w:hAnsi="Palatino Linotype" w:cs="Palatino Linotype"/>
          <w:b/>
          <w:i/>
          <w:sz w:val="22"/>
          <w:szCs w:val="22"/>
        </w:rPr>
        <w:t xml:space="preserve"> “Artículo 3. Para los efectos de la presente Ley se entenderá por:</w:t>
      </w:r>
    </w:p>
    <w:p w14:paraId="7CF09DEC"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IX. Datos personales:</w:t>
      </w:r>
      <w:r w:rsidRPr="00AA135A">
        <w:rPr>
          <w:rFonts w:ascii="Palatino Linotype" w:eastAsia="Palatino Linotype" w:hAnsi="Palatino Linotype" w:cs="Palatino Linotype"/>
          <w:i/>
          <w:sz w:val="22"/>
          <w:szCs w:val="22"/>
        </w:rPr>
        <w:t xml:space="preserve"> </w:t>
      </w:r>
      <w:r w:rsidRPr="00AA135A">
        <w:rPr>
          <w:rFonts w:ascii="Palatino Linotype" w:eastAsia="Palatino Linotype" w:hAnsi="Palatino Linotype" w:cs="Palatino Linotype"/>
          <w:b/>
          <w:i/>
          <w:sz w:val="22"/>
          <w:szCs w:val="22"/>
        </w:rPr>
        <w:t>La información concerniente a una persona, identificada o identificable</w:t>
      </w:r>
      <w:r w:rsidRPr="00AA135A">
        <w:rPr>
          <w:rFonts w:ascii="Palatino Linotype" w:eastAsia="Palatino Linotype" w:hAnsi="Palatino Linotype" w:cs="Palatino Linotype"/>
          <w:i/>
          <w:sz w:val="22"/>
          <w:szCs w:val="22"/>
        </w:rPr>
        <w:t xml:space="preserve"> según lo dispuesto por la Ley de Protección de Datos Personales del Estado de México;</w:t>
      </w:r>
    </w:p>
    <w:p w14:paraId="35E753E8"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XX. Información clasificada:</w:t>
      </w:r>
      <w:r w:rsidRPr="00AA135A">
        <w:rPr>
          <w:rFonts w:ascii="Palatino Linotype" w:eastAsia="Palatino Linotype" w:hAnsi="Palatino Linotype" w:cs="Palatino Linotype"/>
          <w:i/>
          <w:sz w:val="22"/>
          <w:szCs w:val="22"/>
        </w:rPr>
        <w:t xml:space="preserve"> Aquella considerada por la presente Ley como reservada o confidencial;</w:t>
      </w:r>
    </w:p>
    <w:p w14:paraId="068AB7C9"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lastRenderedPageBreak/>
        <w:t>XXXII. Protección de Datos Personales:</w:t>
      </w:r>
      <w:r w:rsidRPr="00AA135A">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2B95EF5"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XLV. Versión pública</w:t>
      </w:r>
      <w:r w:rsidRPr="00AA135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C7C94AC" w14:textId="77777777" w:rsidR="009510F8" w:rsidRPr="00AA135A" w:rsidRDefault="009510F8" w:rsidP="009510F8">
      <w:pPr>
        <w:ind w:left="993" w:right="1041"/>
        <w:jc w:val="both"/>
        <w:rPr>
          <w:rFonts w:ascii="Palatino Linotype" w:eastAsia="Palatino Linotype" w:hAnsi="Palatino Linotype" w:cs="Palatino Linotype"/>
          <w:i/>
          <w:sz w:val="22"/>
          <w:szCs w:val="22"/>
        </w:rPr>
      </w:pPr>
    </w:p>
    <w:p w14:paraId="0260891E"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“Artículo 6.</w:t>
      </w:r>
      <w:r w:rsidRPr="00AA135A">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C78F679" w14:textId="77777777" w:rsidR="009510F8" w:rsidRPr="00AA135A" w:rsidRDefault="009510F8" w:rsidP="009510F8">
      <w:pPr>
        <w:ind w:left="993" w:right="1041"/>
        <w:jc w:val="both"/>
        <w:rPr>
          <w:rFonts w:ascii="Palatino Linotype" w:eastAsia="Palatino Linotype" w:hAnsi="Palatino Linotype" w:cs="Palatino Linotype"/>
          <w:i/>
          <w:sz w:val="22"/>
          <w:szCs w:val="22"/>
        </w:rPr>
      </w:pPr>
    </w:p>
    <w:p w14:paraId="5794711A" w14:textId="77777777" w:rsidR="009510F8" w:rsidRPr="00AA135A" w:rsidRDefault="009510F8" w:rsidP="009510F8">
      <w:pPr>
        <w:ind w:left="993" w:right="1041"/>
        <w:jc w:val="both"/>
        <w:rPr>
          <w:rFonts w:ascii="Palatino Linotype" w:eastAsia="Palatino Linotype" w:hAnsi="Palatino Linotype" w:cs="Palatino Linotype"/>
          <w:b/>
          <w:i/>
          <w:sz w:val="22"/>
          <w:szCs w:val="22"/>
        </w:rPr>
      </w:pPr>
      <w:r w:rsidRPr="00AA135A">
        <w:rPr>
          <w:rFonts w:ascii="Palatino Linotype" w:eastAsia="Palatino Linotype" w:hAnsi="Palatino Linotype" w:cs="Palatino Linotype"/>
          <w:b/>
          <w:i/>
          <w:sz w:val="22"/>
          <w:szCs w:val="22"/>
        </w:rPr>
        <w:t>“Artículo 137.</w:t>
      </w:r>
      <w:r w:rsidRPr="00AA135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C3C790" w14:textId="77777777" w:rsidR="009510F8" w:rsidRPr="00AA135A" w:rsidRDefault="009510F8" w:rsidP="009510F8">
      <w:pPr>
        <w:ind w:left="993" w:right="1041"/>
        <w:jc w:val="both"/>
        <w:rPr>
          <w:rFonts w:ascii="Palatino Linotype" w:eastAsia="Palatino Linotype" w:hAnsi="Palatino Linotype" w:cs="Palatino Linotype"/>
          <w:b/>
          <w:i/>
          <w:sz w:val="22"/>
          <w:szCs w:val="22"/>
        </w:rPr>
      </w:pPr>
    </w:p>
    <w:p w14:paraId="15CBC658"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“Artículo 143</w:t>
      </w:r>
      <w:r w:rsidRPr="00AA135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84C827"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I.</w:t>
      </w:r>
      <w:r w:rsidRPr="00AA135A">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1FF6420"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DB0DEF1" w14:textId="77777777" w:rsidR="009510F8" w:rsidRPr="00AA135A" w:rsidRDefault="009510F8" w:rsidP="009510F8">
      <w:pPr>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56589AF" w14:textId="77777777" w:rsidR="009510F8" w:rsidRPr="00AA135A" w:rsidRDefault="009510F8" w:rsidP="009510F8">
      <w:pPr>
        <w:ind w:left="993" w:right="1041"/>
        <w:jc w:val="both"/>
        <w:rPr>
          <w:rFonts w:ascii="Palatino Linotype" w:eastAsia="Palatino Linotype" w:hAnsi="Palatino Linotype" w:cs="Palatino Linotype"/>
          <w:i/>
          <w:sz w:val="22"/>
          <w:szCs w:val="22"/>
        </w:rPr>
      </w:pPr>
    </w:p>
    <w:p w14:paraId="335FD904" w14:textId="77777777" w:rsidR="009510F8" w:rsidRPr="00AA135A" w:rsidRDefault="009510F8" w:rsidP="009510F8">
      <w:pPr>
        <w:spacing w:line="360" w:lineRule="auto"/>
        <w:ind w:right="51"/>
        <w:jc w:val="both"/>
        <w:rPr>
          <w:rFonts w:ascii="Palatino Linotype" w:eastAsia="Palatino Linotype" w:hAnsi="Palatino Linotype" w:cs="Palatino Linotype"/>
        </w:rPr>
      </w:pPr>
      <w:r w:rsidRPr="00AA135A">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sidRPr="00AA135A">
        <w:rPr>
          <w:rFonts w:ascii="Palatino Linotype" w:eastAsia="Palatino Linotype" w:hAnsi="Palatino Linotype" w:cs="Palatino Linotype"/>
          <w:b/>
        </w:rPr>
        <w:t xml:space="preserve"> SUJETO OBLIGADO</w:t>
      </w:r>
      <w:r w:rsidRPr="00AA135A">
        <w:rPr>
          <w:rFonts w:ascii="Palatino Linotype" w:eastAsia="Palatino Linotype" w:hAnsi="Palatino Linotype" w:cs="Palatino Linotype"/>
        </w:rPr>
        <w:t xml:space="preserve"> deberá proceder a testar los datos personales que se encuentren contenidos en los documentos a entregar por parte del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xml:space="preserve"> para satisfacer el derecho de acceso a la </w:t>
      </w:r>
      <w:r w:rsidRPr="00AA135A">
        <w:rPr>
          <w:rFonts w:ascii="Palatino Linotype" w:eastAsia="Palatino Linotype" w:hAnsi="Palatino Linotype" w:cs="Palatino Linotype"/>
        </w:rPr>
        <w:lastRenderedPageBreak/>
        <w:t>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F152B24" w14:textId="77777777" w:rsidR="009510F8" w:rsidRPr="00AA135A" w:rsidRDefault="009510F8" w:rsidP="009510F8">
      <w:pPr>
        <w:spacing w:line="360" w:lineRule="auto"/>
        <w:ind w:right="51"/>
        <w:jc w:val="both"/>
        <w:rPr>
          <w:rFonts w:ascii="Palatino Linotype" w:eastAsia="Palatino Linotype" w:hAnsi="Palatino Linotype" w:cs="Palatino Linotype"/>
        </w:rPr>
      </w:pPr>
    </w:p>
    <w:p w14:paraId="6A250939" w14:textId="77777777" w:rsidR="009510F8" w:rsidRPr="00AA135A" w:rsidRDefault="009510F8" w:rsidP="009510F8">
      <w:pPr>
        <w:spacing w:line="360" w:lineRule="auto"/>
        <w:ind w:right="50"/>
        <w:jc w:val="both"/>
        <w:rPr>
          <w:rFonts w:ascii="Palatino Linotype" w:eastAsia="Palatino Linotype" w:hAnsi="Palatino Linotype" w:cs="Palatino Linotype"/>
        </w:rPr>
      </w:pPr>
      <w:r w:rsidRPr="00AA135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9DFC75F" w14:textId="77777777" w:rsidR="009510F8" w:rsidRPr="00AA135A" w:rsidRDefault="009510F8" w:rsidP="009510F8">
      <w:pPr>
        <w:spacing w:line="360" w:lineRule="auto"/>
        <w:ind w:right="50"/>
        <w:jc w:val="both"/>
        <w:rPr>
          <w:rFonts w:ascii="Palatino Linotype" w:eastAsia="Palatino Linotype" w:hAnsi="Palatino Linotype" w:cs="Palatino Linotype"/>
        </w:rPr>
      </w:pPr>
    </w:p>
    <w:p w14:paraId="08F03E10" w14:textId="77777777" w:rsidR="009510F8" w:rsidRPr="00AA135A" w:rsidRDefault="009510F8" w:rsidP="009510F8">
      <w:pPr>
        <w:spacing w:line="360" w:lineRule="auto"/>
        <w:ind w:right="51"/>
        <w:jc w:val="both"/>
        <w:rPr>
          <w:rFonts w:ascii="Palatino Linotype" w:eastAsia="Palatino Linotype" w:hAnsi="Palatino Linotype" w:cs="Palatino Linotype"/>
        </w:rPr>
      </w:pPr>
      <w:r w:rsidRPr="00AA135A">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AA135A">
        <w:rPr>
          <w:rFonts w:ascii="Palatino Linotype" w:eastAsia="Palatino Linotype" w:hAnsi="Palatino Linotype" w:cs="Palatino Linotype"/>
        </w:rPr>
        <w:t>Responsable</w:t>
      </w:r>
      <w:proofErr w:type="gramEnd"/>
      <w:r w:rsidRPr="00AA135A">
        <w:rPr>
          <w:rFonts w:ascii="Palatino Linotype" w:eastAsia="Palatino Linotype" w:hAnsi="Palatino Linotype" w:cs="Palatino Linotype"/>
        </w:rPr>
        <w:t xml:space="preserve"> de la Unidad de Transparencia del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0389A849" w14:textId="77777777" w:rsidR="009510F8" w:rsidRPr="00AA135A" w:rsidRDefault="009510F8" w:rsidP="009510F8">
      <w:pPr>
        <w:spacing w:line="360" w:lineRule="auto"/>
        <w:ind w:right="51"/>
        <w:jc w:val="both"/>
        <w:rPr>
          <w:rFonts w:ascii="Palatino Linotype" w:eastAsia="Palatino Linotype" w:hAnsi="Palatino Linotype" w:cs="Palatino Linotype"/>
        </w:rPr>
      </w:pPr>
    </w:p>
    <w:p w14:paraId="53099C09" w14:textId="77777777" w:rsidR="009510F8" w:rsidRPr="00AA135A" w:rsidRDefault="009510F8" w:rsidP="009510F8">
      <w:pPr>
        <w:ind w:left="992" w:right="1043"/>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“Artículo 49.</w:t>
      </w:r>
      <w:r w:rsidRPr="00AA135A">
        <w:rPr>
          <w:rFonts w:ascii="Palatino Linotype" w:eastAsia="Palatino Linotype" w:hAnsi="Palatino Linotype" w:cs="Palatino Linotype"/>
          <w:i/>
          <w:sz w:val="22"/>
          <w:szCs w:val="22"/>
        </w:rPr>
        <w:t xml:space="preserve"> </w:t>
      </w:r>
      <w:r w:rsidRPr="00AA135A">
        <w:rPr>
          <w:rFonts w:ascii="Palatino Linotype" w:eastAsia="Palatino Linotype" w:hAnsi="Palatino Linotype" w:cs="Palatino Linotype"/>
          <w:b/>
          <w:i/>
          <w:sz w:val="22"/>
          <w:szCs w:val="22"/>
        </w:rPr>
        <w:t>Los Comités de Transparencia</w:t>
      </w:r>
      <w:r w:rsidRPr="00AA135A">
        <w:rPr>
          <w:rFonts w:ascii="Palatino Linotype" w:eastAsia="Palatino Linotype" w:hAnsi="Palatino Linotype" w:cs="Palatino Linotype"/>
          <w:i/>
          <w:sz w:val="22"/>
          <w:szCs w:val="22"/>
        </w:rPr>
        <w:t xml:space="preserve"> tendrán las siguientes atribuciones:</w:t>
      </w:r>
    </w:p>
    <w:p w14:paraId="32B3E2DB" w14:textId="77777777" w:rsidR="009510F8" w:rsidRPr="00AA135A" w:rsidRDefault="009510F8" w:rsidP="009510F8">
      <w:pPr>
        <w:ind w:left="992" w:right="1043"/>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VIII. Aprobar, modificar o revocar la clasificación de la información</w:t>
      </w:r>
      <w:r w:rsidRPr="00AA135A">
        <w:rPr>
          <w:rFonts w:ascii="Palatino Linotype" w:eastAsia="Palatino Linotype" w:hAnsi="Palatino Linotype" w:cs="Palatino Linotype"/>
          <w:i/>
          <w:sz w:val="22"/>
          <w:szCs w:val="22"/>
        </w:rPr>
        <w:t>…”</w:t>
      </w:r>
    </w:p>
    <w:p w14:paraId="3A12C061" w14:textId="77777777" w:rsidR="009510F8" w:rsidRPr="00AA135A" w:rsidRDefault="009510F8" w:rsidP="009510F8">
      <w:pPr>
        <w:ind w:left="992" w:right="1043"/>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w:t>
      </w:r>
      <w:r w:rsidRPr="00AA135A">
        <w:rPr>
          <w:rFonts w:ascii="Palatino Linotype" w:eastAsia="Palatino Linotype" w:hAnsi="Palatino Linotype" w:cs="Palatino Linotype"/>
          <w:b/>
          <w:i/>
          <w:sz w:val="22"/>
          <w:szCs w:val="22"/>
        </w:rPr>
        <w:t>Artículo 53.</w:t>
      </w:r>
      <w:r w:rsidRPr="00AA135A">
        <w:rPr>
          <w:rFonts w:ascii="Palatino Linotype" w:eastAsia="Palatino Linotype" w:hAnsi="Palatino Linotype" w:cs="Palatino Linotype"/>
          <w:i/>
          <w:sz w:val="22"/>
          <w:szCs w:val="22"/>
        </w:rPr>
        <w:t xml:space="preserve"> Las </w:t>
      </w:r>
      <w:r w:rsidRPr="00AA135A">
        <w:rPr>
          <w:rFonts w:ascii="Palatino Linotype" w:eastAsia="Palatino Linotype" w:hAnsi="Palatino Linotype" w:cs="Palatino Linotype"/>
          <w:b/>
          <w:i/>
          <w:sz w:val="22"/>
          <w:szCs w:val="22"/>
        </w:rPr>
        <w:t>Unidades de Transparencia</w:t>
      </w:r>
      <w:r w:rsidRPr="00AA135A">
        <w:rPr>
          <w:rFonts w:ascii="Palatino Linotype" w:eastAsia="Palatino Linotype" w:hAnsi="Palatino Linotype" w:cs="Palatino Linotype"/>
          <w:i/>
          <w:sz w:val="22"/>
          <w:szCs w:val="22"/>
        </w:rPr>
        <w:t xml:space="preserve"> tendrán las siguientes </w:t>
      </w:r>
      <w:r w:rsidRPr="00AA135A">
        <w:rPr>
          <w:rFonts w:ascii="Palatino Linotype" w:eastAsia="Palatino Linotype" w:hAnsi="Palatino Linotype" w:cs="Palatino Linotype"/>
          <w:b/>
          <w:i/>
          <w:sz w:val="22"/>
          <w:szCs w:val="22"/>
        </w:rPr>
        <w:t>funciones</w:t>
      </w:r>
      <w:r w:rsidRPr="00AA135A">
        <w:rPr>
          <w:rFonts w:ascii="Palatino Linotype" w:eastAsia="Palatino Linotype" w:hAnsi="Palatino Linotype" w:cs="Palatino Linotype"/>
          <w:i/>
          <w:sz w:val="22"/>
          <w:szCs w:val="22"/>
        </w:rPr>
        <w:t>:</w:t>
      </w:r>
    </w:p>
    <w:p w14:paraId="7C6B1463" w14:textId="77777777" w:rsidR="009510F8" w:rsidRPr="00AA135A" w:rsidRDefault="009510F8" w:rsidP="009510F8">
      <w:pPr>
        <w:ind w:left="992" w:right="1043"/>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X. Presentar ante el Comité, el proyecto de clasificación de información</w:t>
      </w:r>
      <w:r w:rsidRPr="00AA135A">
        <w:rPr>
          <w:rFonts w:ascii="Palatino Linotype" w:eastAsia="Palatino Linotype" w:hAnsi="Palatino Linotype" w:cs="Palatino Linotype"/>
          <w:i/>
          <w:sz w:val="22"/>
          <w:szCs w:val="22"/>
        </w:rPr>
        <w:t xml:space="preserve">…” </w:t>
      </w:r>
    </w:p>
    <w:p w14:paraId="32FA2149" w14:textId="77777777" w:rsidR="009510F8" w:rsidRPr="00AA135A" w:rsidRDefault="009510F8" w:rsidP="009510F8">
      <w:pPr>
        <w:ind w:left="992" w:right="1043"/>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“Artículo 59.</w:t>
      </w:r>
      <w:r w:rsidRPr="00AA135A">
        <w:rPr>
          <w:rFonts w:ascii="Palatino Linotype" w:eastAsia="Palatino Linotype" w:hAnsi="Palatino Linotype" w:cs="Palatino Linotype"/>
          <w:i/>
          <w:sz w:val="22"/>
          <w:szCs w:val="22"/>
        </w:rPr>
        <w:t xml:space="preserve"> Los </w:t>
      </w:r>
      <w:r w:rsidRPr="00AA135A">
        <w:rPr>
          <w:rFonts w:ascii="Palatino Linotype" w:eastAsia="Palatino Linotype" w:hAnsi="Palatino Linotype" w:cs="Palatino Linotype"/>
          <w:b/>
          <w:i/>
          <w:sz w:val="22"/>
          <w:szCs w:val="22"/>
        </w:rPr>
        <w:t>servidores públicos habilitados</w:t>
      </w:r>
      <w:r w:rsidRPr="00AA135A">
        <w:rPr>
          <w:rFonts w:ascii="Palatino Linotype" w:eastAsia="Palatino Linotype" w:hAnsi="Palatino Linotype" w:cs="Palatino Linotype"/>
          <w:i/>
          <w:sz w:val="22"/>
          <w:szCs w:val="22"/>
        </w:rPr>
        <w:t xml:space="preserve"> tendrán las </w:t>
      </w:r>
      <w:r w:rsidRPr="00AA135A">
        <w:rPr>
          <w:rFonts w:ascii="Palatino Linotype" w:eastAsia="Palatino Linotype" w:hAnsi="Palatino Linotype" w:cs="Palatino Linotype"/>
          <w:b/>
          <w:i/>
          <w:sz w:val="22"/>
          <w:szCs w:val="22"/>
        </w:rPr>
        <w:t>funciones</w:t>
      </w:r>
      <w:r w:rsidRPr="00AA135A">
        <w:rPr>
          <w:rFonts w:ascii="Palatino Linotype" w:eastAsia="Palatino Linotype" w:hAnsi="Palatino Linotype" w:cs="Palatino Linotype"/>
          <w:i/>
          <w:sz w:val="22"/>
          <w:szCs w:val="22"/>
        </w:rPr>
        <w:t xml:space="preserve"> siguientes:</w:t>
      </w:r>
    </w:p>
    <w:p w14:paraId="40DBC928" w14:textId="77777777" w:rsidR="009510F8" w:rsidRPr="00AA135A" w:rsidRDefault="009510F8" w:rsidP="009510F8">
      <w:pPr>
        <w:ind w:left="992" w:right="1043"/>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AA135A">
        <w:rPr>
          <w:rFonts w:ascii="Palatino Linotype" w:eastAsia="Palatino Linotype" w:hAnsi="Palatino Linotype" w:cs="Palatino Linotype"/>
          <w:i/>
          <w:sz w:val="22"/>
          <w:szCs w:val="22"/>
        </w:rPr>
        <w:t>, la cual tendrá los fundamentos y argumentos en que se basa dicha propuesta…”</w:t>
      </w:r>
    </w:p>
    <w:p w14:paraId="4AC0E2FD" w14:textId="77777777" w:rsidR="009510F8" w:rsidRPr="00AA135A" w:rsidRDefault="009510F8" w:rsidP="009510F8">
      <w:pPr>
        <w:ind w:left="992" w:right="1043"/>
        <w:jc w:val="both"/>
        <w:rPr>
          <w:rFonts w:ascii="Palatino Linotype" w:eastAsia="Palatino Linotype" w:hAnsi="Palatino Linotype" w:cs="Palatino Linotype"/>
          <w:i/>
          <w:sz w:val="22"/>
          <w:szCs w:val="22"/>
        </w:rPr>
      </w:pPr>
    </w:p>
    <w:p w14:paraId="64D0ED7B" w14:textId="77777777" w:rsidR="009510F8" w:rsidRPr="00AA135A" w:rsidRDefault="009510F8" w:rsidP="009510F8">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E338544" w14:textId="77777777" w:rsidR="009510F8" w:rsidRPr="00AA135A" w:rsidRDefault="009510F8" w:rsidP="009510F8">
      <w:pPr>
        <w:spacing w:line="360" w:lineRule="auto"/>
        <w:jc w:val="both"/>
        <w:rPr>
          <w:rFonts w:ascii="Palatino Linotype" w:eastAsia="Palatino Linotype" w:hAnsi="Palatino Linotype" w:cs="Palatino Linotype"/>
        </w:rPr>
      </w:pPr>
    </w:p>
    <w:p w14:paraId="598C45A9" w14:textId="77777777" w:rsidR="009510F8" w:rsidRPr="00AA135A" w:rsidRDefault="009510F8" w:rsidP="009510F8">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5595AEE" w14:textId="77777777" w:rsidR="009510F8" w:rsidRPr="00AA135A" w:rsidRDefault="009510F8" w:rsidP="009510F8">
      <w:pPr>
        <w:spacing w:line="360" w:lineRule="auto"/>
        <w:jc w:val="both"/>
        <w:rPr>
          <w:rFonts w:ascii="Palatino Linotype" w:eastAsia="Palatino Linotype" w:hAnsi="Palatino Linotype" w:cs="Palatino Linotype"/>
        </w:rPr>
      </w:pPr>
    </w:p>
    <w:p w14:paraId="000243F1" w14:textId="77777777" w:rsidR="009510F8" w:rsidRPr="00AA135A" w:rsidRDefault="009510F8" w:rsidP="009510F8">
      <w:pPr>
        <w:spacing w:after="240"/>
        <w:ind w:left="993" w:right="1041"/>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w:t>
      </w:r>
      <w:r w:rsidRPr="00AA135A">
        <w:rPr>
          <w:rFonts w:ascii="Palatino Linotype" w:eastAsia="Palatino Linotype" w:hAnsi="Palatino Linotype" w:cs="Palatino Linotype"/>
          <w:b/>
          <w:i/>
          <w:sz w:val="22"/>
          <w:szCs w:val="22"/>
        </w:rPr>
        <w:t>Artículo 149.</w:t>
      </w:r>
      <w:r w:rsidRPr="00AA135A">
        <w:rPr>
          <w:rFonts w:ascii="Palatino Linotype" w:eastAsia="Palatino Linotype" w:hAnsi="Palatino Linotype" w:cs="Palatino Linotype"/>
          <w:i/>
          <w:sz w:val="22"/>
          <w:szCs w:val="22"/>
        </w:rPr>
        <w:t xml:space="preserve"> El </w:t>
      </w:r>
      <w:r w:rsidRPr="00AA135A">
        <w:rPr>
          <w:rFonts w:ascii="Palatino Linotype" w:eastAsia="Palatino Linotype" w:hAnsi="Palatino Linotype" w:cs="Palatino Linotype"/>
          <w:b/>
          <w:i/>
          <w:sz w:val="22"/>
          <w:szCs w:val="22"/>
        </w:rPr>
        <w:t>acuerdo que clasifique la información como confidencial</w:t>
      </w:r>
      <w:r w:rsidRPr="00AA135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AA135A">
        <w:rPr>
          <w:rFonts w:ascii="Palatino Linotype" w:eastAsia="Palatino Linotype" w:hAnsi="Palatino Linotype" w:cs="Palatino Linotype"/>
          <w:i/>
          <w:sz w:val="22"/>
          <w:szCs w:val="22"/>
        </w:rPr>
        <w:t>.”(</w:t>
      </w:r>
      <w:proofErr w:type="gramEnd"/>
      <w:r w:rsidRPr="00AA135A">
        <w:rPr>
          <w:rFonts w:ascii="Palatino Linotype" w:eastAsia="Palatino Linotype" w:hAnsi="Palatino Linotype" w:cs="Palatino Linotype"/>
          <w:i/>
          <w:sz w:val="22"/>
          <w:szCs w:val="22"/>
        </w:rPr>
        <w:t>Sic)</w:t>
      </w:r>
    </w:p>
    <w:p w14:paraId="71F5222E" w14:textId="77777777" w:rsidR="009510F8" w:rsidRPr="00AA135A" w:rsidRDefault="009510F8" w:rsidP="009510F8">
      <w:pPr>
        <w:spacing w:before="240" w:after="240" w:line="360" w:lineRule="auto"/>
        <w:ind w:right="49"/>
        <w:jc w:val="both"/>
        <w:rPr>
          <w:rFonts w:ascii="Palatino Linotype" w:eastAsia="Palatino Linotype" w:hAnsi="Palatino Linotype" w:cs="Palatino Linotype"/>
        </w:rPr>
      </w:pPr>
      <w:r w:rsidRPr="00AA135A">
        <w:rPr>
          <w:rFonts w:ascii="Palatino Linotype" w:eastAsia="Palatino Linotype" w:hAnsi="Palatino Linotype" w:cs="Palatino Linotype"/>
        </w:rPr>
        <w:t xml:space="preserve">Es decir, el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w:t>
      </w:r>
      <w:r w:rsidRPr="00AA135A">
        <w:rPr>
          <w:rFonts w:ascii="Palatino Linotype" w:eastAsia="Palatino Linotype" w:hAnsi="Palatino Linotype" w:cs="Palatino Linotype"/>
        </w:rPr>
        <w:lastRenderedPageBreak/>
        <w:t>otras palabras si no se exponen de manera puntual las razones de la versión pública de la documentación entregada se estaría violentando el derecho de acceso a la información de la parte solicitante.</w:t>
      </w:r>
    </w:p>
    <w:p w14:paraId="642D304D" w14:textId="77777777" w:rsidR="009510F8" w:rsidRPr="00AA135A" w:rsidRDefault="009510F8" w:rsidP="009510F8">
      <w:pPr>
        <w:spacing w:before="240"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 xml:space="preserve">Al respecto, se destaca que la versión pública que elabore el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xml:space="preserve"> debe cumplir con las formalidades exigidas en la Ley; es decir, resulta necesario que el Comité de Transparencia del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A135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AA135A">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34A2EFD6" w14:textId="77777777" w:rsidR="009510F8" w:rsidRPr="00AA135A" w:rsidRDefault="009510F8" w:rsidP="009510F8">
      <w:pPr>
        <w:ind w:left="709" w:right="709"/>
        <w:jc w:val="both"/>
        <w:rPr>
          <w:rFonts w:ascii="Palatino Linotype" w:eastAsia="Palatino Linotype" w:hAnsi="Palatino Linotype" w:cs="Palatino Linotype"/>
          <w:b/>
          <w:i/>
          <w:sz w:val="22"/>
          <w:szCs w:val="22"/>
        </w:rPr>
      </w:pPr>
    </w:p>
    <w:p w14:paraId="69D7B3DD" w14:textId="77777777" w:rsidR="009510F8" w:rsidRPr="00AA135A" w:rsidRDefault="009510F8" w:rsidP="009510F8">
      <w:pPr>
        <w:ind w:left="709" w:right="709"/>
        <w:jc w:val="both"/>
        <w:rPr>
          <w:rFonts w:ascii="Palatino Linotype" w:eastAsia="Palatino Linotype" w:hAnsi="Palatino Linotype" w:cs="Palatino Linotype"/>
          <w:b/>
          <w:i/>
          <w:sz w:val="22"/>
          <w:szCs w:val="22"/>
        </w:rPr>
      </w:pPr>
      <w:r w:rsidRPr="00AA135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31C1E4C"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w:t>
      </w:r>
      <w:proofErr w:type="gramStart"/>
      <w:r w:rsidRPr="00AA135A">
        <w:rPr>
          <w:rFonts w:ascii="Palatino Linotype" w:eastAsia="Palatino Linotype" w:hAnsi="Palatino Linotype" w:cs="Palatino Linotype"/>
          <w:b/>
          <w:i/>
          <w:sz w:val="22"/>
          <w:szCs w:val="22"/>
        </w:rPr>
        <w:t>Segundo.-</w:t>
      </w:r>
      <w:proofErr w:type="gramEnd"/>
      <w:r w:rsidRPr="00AA135A">
        <w:rPr>
          <w:rFonts w:ascii="Palatino Linotype" w:eastAsia="Palatino Linotype" w:hAnsi="Palatino Linotype" w:cs="Palatino Linotype"/>
          <w:i/>
          <w:sz w:val="22"/>
          <w:szCs w:val="22"/>
        </w:rPr>
        <w:t xml:space="preserve"> Para efectos de los presentes Lineamientos Generales, se entenderá por:</w:t>
      </w:r>
    </w:p>
    <w:p w14:paraId="38C30A7F"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XVIII.</w:t>
      </w:r>
      <w:r w:rsidRPr="00AA135A">
        <w:rPr>
          <w:rFonts w:ascii="Palatino Linotype" w:eastAsia="Palatino Linotype" w:hAnsi="Palatino Linotype" w:cs="Palatino Linotype"/>
          <w:i/>
          <w:sz w:val="22"/>
          <w:szCs w:val="22"/>
        </w:rPr>
        <w:t xml:space="preserve"> </w:t>
      </w:r>
      <w:r w:rsidRPr="00AA135A">
        <w:rPr>
          <w:rFonts w:ascii="Palatino Linotype" w:eastAsia="Palatino Linotype" w:hAnsi="Palatino Linotype" w:cs="Palatino Linotype"/>
          <w:b/>
          <w:i/>
          <w:sz w:val="22"/>
          <w:szCs w:val="22"/>
        </w:rPr>
        <w:t>Versión pública:</w:t>
      </w:r>
      <w:r w:rsidRPr="00AA135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A135A">
        <w:rPr>
          <w:rFonts w:ascii="Palatino Linotype" w:eastAsia="Palatino Linotype" w:hAnsi="Palatino Linotype" w:cs="Palatino Linotype"/>
          <w:b/>
          <w:i/>
          <w:sz w:val="22"/>
          <w:szCs w:val="22"/>
          <w:u w:val="single"/>
        </w:rPr>
        <w:t>fundando y motivando la</w:t>
      </w:r>
      <w:r w:rsidRPr="00AA135A">
        <w:rPr>
          <w:rFonts w:ascii="Palatino Linotype" w:eastAsia="Palatino Linotype" w:hAnsi="Palatino Linotype" w:cs="Palatino Linotype"/>
          <w:i/>
          <w:sz w:val="22"/>
          <w:szCs w:val="22"/>
        </w:rPr>
        <w:t xml:space="preserve"> reserva o </w:t>
      </w:r>
      <w:r w:rsidRPr="00AA135A">
        <w:rPr>
          <w:rFonts w:ascii="Palatino Linotype" w:eastAsia="Palatino Linotype" w:hAnsi="Palatino Linotype" w:cs="Palatino Linotype"/>
          <w:b/>
          <w:i/>
          <w:sz w:val="22"/>
          <w:szCs w:val="22"/>
          <w:u w:val="single"/>
        </w:rPr>
        <w:t>confidencialidad</w:t>
      </w:r>
      <w:r w:rsidRPr="00AA135A">
        <w:rPr>
          <w:rFonts w:ascii="Palatino Linotype" w:eastAsia="Palatino Linotype" w:hAnsi="Palatino Linotype" w:cs="Palatino Linotype"/>
          <w:i/>
          <w:sz w:val="22"/>
          <w:szCs w:val="22"/>
        </w:rPr>
        <w:t>, a través de la resolución que para tal efecto emita el Comité de Transparencia.</w:t>
      </w:r>
    </w:p>
    <w:p w14:paraId="2D768F84"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Cuarto.</w:t>
      </w:r>
      <w:r w:rsidRPr="00AA135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w:t>
      </w:r>
      <w:r w:rsidRPr="00AA135A">
        <w:rPr>
          <w:rFonts w:ascii="Palatino Linotype" w:eastAsia="Palatino Linotype" w:hAnsi="Palatino Linotype" w:cs="Palatino Linotype"/>
          <w:i/>
          <w:sz w:val="22"/>
          <w:szCs w:val="22"/>
        </w:rPr>
        <w:lastRenderedPageBreak/>
        <w:t>respectivas competencias, en tanto estas últimas no contravengan lo dispuesto en la Ley General.</w:t>
      </w:r>
    </w:p>
    <w:p w14:paraId="386C8B94"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7337153"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Quinto.</w:t>
      </w:r>
      <w:r w:rsidRPr="00AA135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B8F5EB5"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Sexto.</w:t>
      </w:r>
      <w:r w:rsidRPr="00AA135A">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63132A0"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86FFB0B"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Séptimo.</w:t>
      </w:r>
      <w:r w:rsidRPr="00AA135A">
        <w:rPr>
          <w:rFonts w:ascii="Palatino Linotype" w:eastAsia="Palatino Linotype" w:hAnsi="Palatino Linotype" w:cs="Palatino Linotype"/>
          <w:i/>
          <w:sz w:val="22"/>
          <w:szCs w:val="22"/>
        </w:rPr>
        <w:t xml:space="preserve"> La clasificación de la información se llevará a cabo en el momento en que:</w:t>
      </w:r>
    </w:p>
    <w:p w14:paraId="3AFEA372"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I.</w:t>
      </w:r>
      <w:r w:rsidRPr="00AA135A">
        <w:rPr>
          <w:rFonts w:ascii="Palatino Linotype" w:eastAsia="Palatino Linotype" w:hAnsi="Palatino Linotype" w:cs="Palatino Linotype"/>
          <w:i/>
          <w:sz w:val="22"/>
          <w:szCs w:val="22"/>
        </w:rPr>
        <w:t xml:space="preserve"> Se reciba una solicitud de acceso a la información;</w:t>
      </w:r>
    </w:p>
    <w:p w14:paraId="55D12D12"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II.</w:t>
      </w:r>
      <w:r w:rsidRPr="00AA135A">
        <w:rPr>
          <w:rFonts w:ascii="Palatino Linotype" w:eastAsia="Palatino Linotype" w:hAnsi="Palatino Linotype" w:cs="Palatino Linotype"/>
          <w:i/>
          <w:sz w:val="22"/>
          <w:szCs w:val="22"/>
        </w:rPr>
        <w:t xml:space="preserve"> Se determine mediante resolución de autoridad competente, o</w:t>
      </w:r>
    </w:p>
    <w:p w14:paraId="54BAF184"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III.</w:t>
      </w:r>
      <w:r w:rsidRPr="00AA135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2D036F6"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8D94553"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Octavo.</w:t>
      </w:r>
      <w:r w:rsidRPr="00AA135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2453F58"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59BE3AB"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879E2A6"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6F8D7BE"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3795AE8"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lastRenderedPageBreak/>
        <w:t>Noveno.</w:t>
      </w:r>
      <w:r w:rsidRPr="00AA135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A149AD"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Décimo.</w:t>
      </w:r>
      <w:r w:rsidRPr="00AA135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394520F"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C1CC59E"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Décimo primero.</w:t>
      </w:r>
      <w:r w:rsidRPr="00AA135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6D612C4"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w:t>
      </w:r>
    </w:p>
    <w:p w14:paraId="6D9AD745" w14:textId="77777777" w:rsidR="009510F8" w:rsidRPr="00AA135A" w:rsidRDefault="009510F8" w:rsidP="009510F8">
      <w:pPr>
        <w:ind w:left="709" w:right="709"/>
        <w:jc w:val="center"/>
        <w:rPr>
          <w:rFonts w:ascii="Palatino Linotype" w:eastAsia="Palatino Linotype" w:hAnsi="Palatino Linotype" w:cs="Palatino Linotype"/>
          <w:b/>
          <w:i/>
          <w:sz w:val="22"/>
          <w:szCs w:val="22"/>
        </w:rPr>
      </w:pPr>
      <w:r w:rsidRPr="00AA135A">
        <w:rPr>
          <w:rFonts w:ascii="Palatino Linotype" w:eastAsia="Palatino Linotype" w:hAnsi="Palatino Linotype" w:cs="Palatino Linotype"/>
          <w:b/>
          <w:i/>
          <w:sz w:val="22"/>
          <w:szCs w:val="22"/>
        </w:rPr>
        <w:t>CAPÍTULO VIII</w:t>
      </w:r>
    </w:p>
    <w:p w14:paraId="68416BBF" w14:textId="77777777" w:rsidR="009510F8" w:rsidRPr="00AA135A" w:rsidRDefault="009510F8" w:rsidP="009510F8">
      <w:pPr>
        <w:ind w:left="709" w:right="709"/>
        <w:jc w:val="center"/>
        <w:rPr>
          <w:rFonts w:ascii="Palatino Linotype" w:eastAsia="Palatino Linotype" w:hAnsi="Palatino Linotype" w:cs="Palatino Linotype"/>
          <w:b/>
          <w:i/>
          <w:sz w:val="22"/>
          <w:szCs w:val="22"/>
        </w:rPr>
      </w:pPr>
      <w:r w:rsidRPr="00AA135A">
        <w:rPr>
          <w:rFonts w:ascii="Palatino Linotype" w:eastAsia="Palatino Linotype" w:hAnsi="Palatino Linotype" w:cs="Palatino Linotype"/>
          <w:b/>
          <w:i/>
          <w:sz w:val="22"/>
          <w:szCs w:val="22"/>
        </w:rPr>
        <w:t>DE LA LEYENDA DE CLASIFICACIÓN</w:t>
      </w:r>
    </w:p>
    <w:p w14:paraId="30CF7DFE"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 xml:space="preserve">Quincuagésimo. </w:t>
      </w:r>
      <w:r w:rsidRPr="00AA135A">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AA135A">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23213990" w14:textId="77777777" w:rsidR="009510F8" w:rsidRPr="00AA135A" w:rsidRDefault="009510F8" w:rsidP="009510F8">
      <w:pPr>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i/>
          <w:sz w:val="22"/>
          <w:szCs w:val="22"/>
        </w:rPr>
        <w:t>[…]</w:t>
      </w:r>
    </w:p>
    <w:p w14:paraId="4CAA1D4F" w14:textId="77777777" w:rsidR="009510F8" w:rsidRPr="00AA135A" w:rsidRDefault="009510F8" w:rsidP="009510F8">
      <w:pPr>
        <w:spacing w:after="160"/>
        <w:ind w:left="709" w:right="709"/>
        <w:jc w:val="both"/>
        <w:rPr>
          <w:rFonts w:ascii="Palatino Linotype" w:eastAsia="Palatino Linotype" w:hAnsi="Palatino Linotype" w:cs="Palatino Linotype"/>
          <w:i/>
          <w:sz w:val="22"/>
          <w:szCs w:val="22"/>
        </w:rPr>
      </w:pPr>
      <w:r w:rsidRPr="00AA135A">
        <w:rPr>
          <w:rFonts w:ascii="Palatino Linotype" w:eastAsia="Palatino Linotype" w:hAnsi="Palatino Linotype" w:cs="Palatino Linotype"/>
          <w:b/>
          <w:i/>
          <w:sz w:val="22"/>
          <w:szCs w:val="22"/>
        </w:rPr>
        <w:t xml:space="preserve">Quincuagésimo tercero. </w:t>
      </w:r>
      <w:r w:rsidRPr="00AA135A">
        <w:rPr>
          <w:rFonts w:ascii="Palatino Linotype" w:eastAsia="Palatino Linotype" w:hAnsi="Palatino Linotype" w:cs="Palatino Linotype"/>
          <w:b/>
          <w:i/>
          <w:sz w:val="22"/>
          <w:szCs w:val="22"/>
          <w:u w:val="single"/>
        </w:rPr>
        <w:t>El formato para señalar la clasificación parcial de un documento</w:t>
      </w:r>
      <w:r w:rsidRPr="00AA135A">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AA135A" w:rsidRPr="00AA135A" w14:paraId="46BE13C2" w14:textId="77777777" w:rsidTr="002F3457">
        <w:trPr>
          <w:jc w:val="center"/>
        </w:trPr>
        <w:tc>
          <w:tcPr>
            <w:tcW w:w="1159" w:type="dxa"/>
            <w:tcBorders>
              <w:top w:val="nil"/>
              <w:left w:val="nil"/>
              <w:bottom w:val="single" w:sz="4" w:space="0" w:color="000000"/>
              <w:right w:val="single" w:sz="4" w:space="0" w:color="000000"/>
            </w:tcBorders>
          </w:tcPr>
          <w:p w14:paraId="35332AEE" w14:textId="77777777" w:rsidR="009510F8" w:rsidRPr="00AA135A" w:rsidRDefault="009510F8" w:rsidP="002F3457">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702AE07" w14:textId="77777777" w:rsidR="009510F8" w:rsidRPr="00AA135A" w:rsidRDefault="009510F8" w:rsidP="002F3457">
            <w:pPr>
              <w:jc w:val="center"/>
              <w:rPr>
                <w:rFonts w:ascii="Palatino Linotype" w:eastAsia="Palatino Linotype" w:hAnsi="Palatino Linotype" w:cs="Palatino Linotype"/>
                <w:b/>
                <w:i/>
              </w:rPr>
            </w:pPr>
            <w:r w:rsidRPr="00AA135A">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0CDAF38D" w14:textId="77777777" w:rsidR="009510F8" w:rsidRPr="00AA135A" w:rsidRDefault="009510F8" w:rsidP="002F3457">
            <w:pPr>
              <w:jc w:val="center"/>
              <w:rPr>
                <w:rFonts w:ascii="Palatino Linotype" w:eastAsia="Palatino Linotype" w:hAnsi="Palatino Linotype" w:cs="Palatino Linotype"/>
                <w:b/>
                <w:i/>
              </w:rPr>
            </w:pPr>
            <w:r w:rsidRPr="00AA135A">
              <w:rPr>
                <w:rFonts w:ascii="Palatino Linotype" w:eastAsia="Palatino Linotype" w:hAnsi="Palatino Linotype" w:cs="Palatino Linotype"/>
                <w:b/>
                <w:i/>
              </w:rPr>
              <w:t>Dónde:</w:t>
            </w:r>
          </w:p>
        </w:tc>
      </w:tr>
      <w:tr w:rsidR="00AA135A" w:rsidRPr="00AA135A" w14:paraId="37F4C3B9" w14:textId="77777777" w:rsidTr="002F345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0508C169" w14:textId="77777777" w:rsidR="009510F8" w:rsidRPr="00AA135A" w:rsidRDefault="009510F8" w:rsidP="002F3457">
            <w:pPr>
              <w:jc w:val="center"/>
              <w:rPr>
                <w:rFonts w:ascii="Palatino Linotype" w:eastAsia="Palatino Linotype" w:hAnsi="Palatino Linotype" w:cs="Palatino Linotype"/>
                <w:b/>
                <w:i/>
              </w:rPr>
            </w:pPr>
            <w:r w:rsidRPr="00AA135A">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3BF09B02"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1877689B"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Se anotará la fecha en la que el Comité de Transparencia confirmó la clasificación del documento, en su caso.</w:t>
            </w:r>
          </w:p>
        </w:tc>
      </w:tr>
      <w:tr w:rsidR="00AA135A" w:rsidRPr="00AA135A" w14:paraId="0ABD116F"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40559A3"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C4C9C5B"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4217163E"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Se señalará el nombre del área del cual es titular quien clasifica.</w:t>
            </w:r>
          </w:p>
        </w:tc>
      </w:tr>
      <w:tr w:rsidR="00AA135A" w:rsidRPr="00AA135A" w14:paraId="55B2A63B"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25278B0"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0ECB59C"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13FFC198"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anotarán todas las páginas que lo conforman. Si el documento no </w:t>
            </w:r>
            <w:r w:rsidRPr="00AA135A">
              <w:rPr>
                <w:rFonts w:ascii="Palatino Linotype" w:eastAsia="Palatino Linotype" w:hAnsi="Palatino Linotype" w:cs="Palatino Linotype"/>
                <w:i/>
              </w:rPr>
              <w:lastRenderedPageBreak/>
              <w:t>contiene información reservada, se tachará este apartado.</w:t>
            </w:r>
          </w:p>
        </w:tc>
      </w:tr>
      <w:tr w:rsidR="00AA135A" w:rsidRPr="00AA135A" w14:paraId="7A6CDCC8"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1A00BC0"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3EF8C88"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7EF17B3"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Se anotará el número de años o meses por los que se mantendrá el documento o las partes del mismo como reservado.</w:t>
            </w:r>
          </w:p>
        </w:tc>
      </w:tr>
      <w:tr w:rsidR="00AA135A" w:rsidRPr="00AA135A" w14:paraId="3744B9CF"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D5ECBAF"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8B8C91E"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4088E37"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Se señalará el nombre del ordenamiento, el o los artículos, fracción(es), párrafo(s) con base en los cuales se sustente la reserva.</w:t>
            </w:r>
          </w:p>
        </w:tc>
      </w:tr>
      <w:tr w:rsidR="00AA135A" w:rsidRPr="00AA135A" w14:paraId="591C502E"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2990E44"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C53F44"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E18D125"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A135A" w:rsidRPr="00AA135A" w14:paraId="38F6E526"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E3CE973"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1D4BA77"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09025155"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A135A" w:rsidRPr="00AA135A" w14:paraId="0729013E"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2C1B047"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B948CF5"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CF03B8A"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AA135A" w:rsidRPr="00AA135A" w14:paraId="33D76089"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B214E69"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C9F666"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9FE823D"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Rúbrica autógrafa de quien clasifica.</w:t>
            </w:r>
          </w:p>
        </w:tc>
      </w:tr>
      <w:tr w:rsidR="00AA135A" w:rsidRPr="00AA135A" w14:paraId="0C782954"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89F43B4"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0F54BB9"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D66D14D" w14:textId="77777777" w:rsidR="009510F8" w:rsidRPr="00AA135A" w:rsidRDefault="009510F8" w:rsidP="002F3457">
            <w:pPr>
              <w:jc w:val="both"/>
              <w:rPr>
                <w:rFonts w:ascii="Palatino Linotype" w:eastAsia="Palatino Linotype" w:hAnsi="Palatino Linotype" w:cs="Palatino Linotype"/>
                <w:i/>
              </w:rPr>
            </w:pPr>
            <w:r w:rsidRPr="00AA135A">
              <w:rPr>
                <w:rFonts w:ascii="Palatino Linotype" w:eastAsia="Palatino Linotype" w:hAnsi="Palatino Linotype" w:cs="Palatino Linotype"/>
                <w:i/>
              </w:rPr>
              <w:t>Se anotará la fecha en que se desclasifica el documento.</w:t>
            </w:r>
          </w:p>
        </w:tc>
      </w:tr>
      <w:tr w:rsidR="009510F8" w:rsidRPr="00AA135A" w14:paraId="13FC5CCB" w14:textId="77777777" w:rsidTr="002F345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8D63163" w14:textId="77777777" w:rsidR="009510F8" w:rsidRPr="00AA135A" w:rsidRDefault="009510F8" w:rsidP="002F345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C3193CE" w14:textId="77777777" w:rsidR="009510F8" w:rsidRPr="00AA135A" w:rsidRDefault="009510F8" w:rsidP="002F3457">
            <w:pPr>
              <w:jc w:val="center"/>
              <w:rPr>
                <w:rFonts w:ascii="Palatino Linotype" w:eastAsia="Palatino Linotype" w:hAnsi="Palatino Linotype" w:cs="Palatino Linotype"/>
                <w:i/>
              </w:rPr>
            </w:pPr>
            <w:r w:rsidRPr="00AA135A">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250034F5" w14:textId="77777777" w:rsidR="009510F8" w:rsidRPr="00AA135A" w:rsidRDefault="009510F8" w:rsidP="002F3457">
            <w:pPr>
              <w:rPr>
                <w:rFonts w:ascii="Palatino Linotype" w:eastAsia="Palatino Linotype" w:hAnsi="Palatino Linotype" w:cs="Palatino Linotype"/>
                <w:i/>
              </w:rPr>
            </w:pPr>
            <w:r w:rsidRPr="00AA135A">
              <w:rPr>
                <w:rFonts w:ascii="Palatino Linotype" w:eastAsia="Palatino Linotype" w:hAnsi="Palatino Linotype" w:cs="Palatino Linotype"/>
                <w:i/>
              </w:rPr>
              <w:t>Rúbrica autógrafa de quien desclasifica.</w:t>
            </w:r>
          </w:p>
        </w:tc>
      </w:tr>
    </w:tbl>
    <w:p w14:paraId="53809DA7" w14:textId="77777777" w:rsidR="009510F8" w:rsidRPr="00AA135A" w:rsidRDefault="009510F8" w:rsidP="009510F8">
      <w:pPr>
        <w:spacing w:before="240" w:line="360" w:lineRule="auto"/>
        <w:ind w:right="51"/>
        <w:jc w:val="both"/>
        <w:rPr>
          <w:rFonts w:ascii="Palatino Linotype" w:eastAsia="Palatino Linotype" w:hAnsi="Palatino Linotype" w:cs="Palatino Linotype"/>
        </w:rPr>
      </w:pPr>
    </w:p>
    <w:p w14:paraId="082CFB92" w14:textId="77777777" w:rsidR="009510F8" w:rsidRPr="00AA135A" w:rsidRDefault="009510F8" w:rsidP="009510F8">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0BBB2BB" w14:textId="77777777" w:rsidR="009510F8" w:rsidRPr="00AA135A" w:rsidRDefault="009510F8" w:rsidP="009510F8">
      <w:pPr>
        <w:spacing w:line="360" w:lineRule="auto"/>
        <w:jc w:val="both"/>
        <w:rPr>
          <w:rFonts w:ascii="Palatino Linotype" w:eastAsia="Palatino Linotype" w:hAnsi="Palatino Linotype" w:cs="Palatino Linotype"/>
        </w:rPr>
      </w:pPr>
    </w:p>
    <w:p w14:paraId="7BC48D97" w14:textId="77777777" w:rsidR="009510F8" w:rsidRPr="00AA135A" w:rsidRDefault="009510F8" w:rsidP="009510F8">
      <w:pPr>
        <w:shd w:val="clear" w:color="auto" w:fill="FFFFFF"/>
        <w:spacing w:line="360" w:lineRule="auto"/>
        <w:ind w:right="51"/>
        <w:jc w:val="both"/>
        <w:rPr>
          <w:rFonts w:ascii="Palatino Linotype" w:eastAsia="Palatino Linotype" w:hAnsi="Palatino Linotype" w:cs="Palatino Linotype"/>
        </w:rPr>
      </w:pPr>
      <w:r w:rsidRPr="00AA135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A135A">
        <w:rPr>
          <w:rFonts w:ascii="Palatino Linotype" w:eastAsia="Palatino Linotype" w:hAnsi="Palatino Linotype" w:cs="Palatino Linotype"/>
          <w:b/>
        </w:rPr>
        <w:t>RECURRENTE</w:t>
      </w:r>
      <w:r w:rsidRPr="00AA135A">
        <w:rPr>
          <w:rFonts w:ascii="Palatino Linotype" w:eastAsia="Palatino Linotype" w:hAnsi="Palatino Linotype" w:cs="Palatino Linotype"/>
        </w:rPr>
        <w:t>.</w:t>
      </w:r>
    </w:p>
    <w:p w14:paraId="3E78DC02" w14:textId="77777777" w:rsidR="009510F8" w:rsidRPr="00AA135A" w:rsidRDefault="009510F8" w:rsidP="009510F8">
      <w:pPr>
        <w:spacing w:line="360" w:lineRule="auto"/>
        <w:jc w:val="both"/>
        <w:rPr>
          <w:rFonts w:ascii="Palatino Linotype" w:eastAsia="Palatino Linotype" w:hAnsi="Palatino Linotype" w:cs="Palatino Linotype"/>
        </w:rPr>
      </w:pPr>
    </w:p>
    <w:p w14:paraId="3D9CFFD6" w14:textId="77777777" w:rsidR="009510F8" w:rsidRPr="00AA135A" w:rsidRDefault="009510F8" w:rsidP="009510F8">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B0F76AE" w14:textId="77777777" w:rsidR="009510F8" w:rsidRPr="00AA135A" w:rsidRDefault="009510F8" w:rsidP="009510F8">
      <w:pPr>
        <w:spacing w:before="100" w:beforeAutospacing="1" w:after="100" w:afterAutospacing="1" w:line="360" w:lineRule="auto"/>
        <w:ind w:right="51"/>
        <w:contextualSpacing/>
        <w:jc w:val="both"/>
        <w:rPr>
          <w:rFonts w:ascii="Palatino Linotype" w:hAnsi="Palatino Linotype" w:cs="Arial"/>
        </w:rPr>
      </w:pPr>
    </w:p>
    <w:p w14:paraId="2B48C50F" w14:textId="77777777" w:rsidR="004C2440" w:rsidRPr="00AA135A" w:rsidRDefault="004C2440" w:rsidP="0030511D">
      <w:pPr>
        <w:spacing w:before="100" w:beforeAutospacing="1" w:after="100" w:afterAutospacing="1" w:line="360" w:lineRule="auto"/>
        <w:jc w:val="both"/>
        <w:rPr>
          <w:rFonts w:ascii="Palatino Linotype" w:hAnsi="Palatino Linotype" w:cs="Arial"/>
        </w:rPr>
      </w:pPr>
      <w:r w:rsidRPr="00AA135A">
        <w:rPr>
          <w:rFonts w:ascii="Palatino Linotype" w:hAnsi="Palatino Linotype" w:cs="Arial"/>
        </w:rPr>
        <w:t xml:space="preserve">Así, con fundamento en lo prescrito en los artículos 5 </w:t>
      </w:r>
      <w:r w:rsidRPr="00AA135A">
        <w:rPr>
          <w:rFonts w:ascii="Palatino Linotype" w:hAnsi="Palatino Linotype"/>
          <w:shd w:val="clear" w:color="auto" w:fill="FFFFFF"/>
        </w:rPr>
        <w:t xml:space="preserve">párrafos vigésimo noveno, trigésimo y trigésimo primero fracciones IV y V </w:t>
      </w:r>
      <w:r w:rsidRPr="00AA135A">
        <w:rPr>
          <w:rFonts w:ascii="Palatino Linotype" w:hAnsi="Palatino Linotype" w:cs="Arial"/>
        </w:rPr>
        <w:t xml:space="preserve">de la Constitución Política del Estado Libre y Soberano de México; 2, fracción II; 29, 36 fracciones I y II; 176, 178, 181, 185 de la Ley de </w:t>
      </w:r>
      <w:r w:rsidRPr="00AA135A">
        <w:rPr>
          <w:rFonts w:ascii="Palatino Linotype" w:hAnsi="Palatino Linotype" w:cs="Arial"/>
        </w:rPr>
        <w:lastRenderedPageBreak/>
        <w:t>Transparencia y Acceso a la Información Pública del Estado de México y Municipios, este Pleno:</w:t>
      </w:r>
    </w:p>
    <w:p w14:paraId="21BC8DBE" w14:textId="77777777" w:rsidR="004C7732" w:rsidRPr="00AA135A" w:rsidRDefault="004C7732" w:rsidP="004C7732">
      <w:pPr>
        <w:spacing w:before="240" w:after="240" w:line="360" w:lineRule="auto"/>
        <w:ind w:left="360"/>
        <w:contextualSpacing/>
        <w:jc w:val="center"/>
        <w:rPr>
          <w:rFonts w:ascii="Palatino Linotype" w:hAnsi="Palatino Linotype" w:cs="Arial"/>
          <w:b/>
        </w:rPr>
      </w:pPr>
      <w:r w:rsidRPr="00AA135A">
        <w:rPr>
          <w:rFonts w:ascii="Palatino Linotype" w:hAnsi="Palatino Linotype" w:cs="Arial"/>
          <w:b/>
        </w:rPr>
        <w:t>III. R E S U E L V E:</w:t>
      </w:r>
    </w:p>
    <w:p w14:paraId="59967BD4" w14:textId="77777777" w:rsidR="005C7C92" w:rsidRPr="00AA135A" w:rsidRDefault="005C7C92" w:rsidP="005C7C92">
      <w:pPr>
        <w:spacing w:before="240" w:after="240" w:line="360" w:lineRule="auto"/>
        <w:contextualSpacing/>
        <w:jc w:val="both"/>
        <w:rPr>
          <w:rFonts w:ascii="Palatino Linotype" w:eastAsia="Calibri" w:hAnsi="Palatino Linotype" w:cs="Arial"/>
          <w:b/>
        </w:rPr>
      </w:pPr>
    </w:p>
    <w:p w14:paraId="7D194AA1" w14:textId="77777777" w:rsidR="00AA0032" w:rsidRPr="00AA135A" w:rsidRDefault="00AA0032" w:rsidP="005C7C92">
      <w:pPr>
        <w:spacing w:before="240" w:after="240" w:line="360" w:lineRule="auto"/>
        <w:contextualSpacing/>
        <w:jc w:val="both"/>
        <w:rPr>
          <w:rFonts w:ascii="Palatino Linotype" w:eastAsia="Calibri" w:hAnsi="Palatino Linotype" w:cs="Arial"/>
        </w:rPr>
      </w:pPr>
      <w:r w:rsidRPr="00AA135A">
        <w:rPr>
          <w:rFonts w:ascii="Palatino Linotype" w:eastAsia="Calibri" w:hAnsi="Palatino Linotype" w:cs="Arial"/>
          <w:b/>
        </w:rPr>
        <w:t>Primero.</w:t>
      </w:r>
      <w:r w:rsidRPr="00AA135A">
        <w:rPr>
          <w:rFonts w:ascii="Palatino Linotype" w:eastAsia="Calibri" w:hAnsi="Palatino Linotype" w:cs="Arial"/>
        </w:rPr>
        <w:t xml:space="preserve"> Resultan </w:t>
      </w:r>
      <w:r w:rsidRPr="00AA135A">
        <w:rPr>
          <w:rFonts w:ascii="Palatino Linotype" w:eastAsia="Calibri" w:hAnsi="Palatino Linotype" w:cs="Arial"/>
          <w:b/>
        </w:rPr>
        <w:t>fundadas</w:t>
      </w:r>
      <w:r w:rsidRPr="00AA135A">
        <w:rPr>
          <w:rFonts w:ascii="Palatino Linotype" w:eastAsia="Calibri" w:hAnsi="Palatino Linotype" w:cs="Arial"/>
        </w:rPr>
        <w:t xml:space="preserve"> las razones o motivos de la inconformidad planteadas por el </w:t>
      </w:r>
      <w:r w:rsidR="008E4B26" w:rsidRPr="00AA135A">
        <w:rPr>
          <w:rFonts w:ascii="Palatino Linotype" w:hAnsi="Palatino Linotype" w:cs="Arial"/>
          <w:b/>
        </w:rPr>
        <w:t>RECURRENTE</w:t>
      </w:r>
      <w:r w:rsidRPr="00AA135A">
        <w:rPr>
          <w:rFonts w:ascii="Palatino Linotype" w:hAnsi="Palatino Linotype" w:cs="Arial"/>
          <w:b/>
          <w:i/>
        </w:rPr>
        <w:t xml:space="preserve"> </w:t>
      </w:r>
      <w:r w:rsidRPr="00AA135A">
        <w:rPr>
          <w:rFonts w:ascii="Palatino Linotype" w:eastAsia="Palatino Linotype" w:hAnsi="Palatino Linotype" w:cs="Palatino Linotype"/>
        </w:rPr>
        <w:t xml:space="preserve">en el recurso de revisión </w:t>
      </w:r>
      <w:r w:rsidR="009510F8" w:rsidRPr="00AA135A">
        <w:rPr>
          <w:rFonts w:ascii="Palatino Linotype" w:eastAsia="Palatino Linotype" w:hAnsi="Palatino Linotype" w:cs="Palatino Linotype"/>
          <w:b/>
        </w:rPr>
        <w:t>12209</w:t>
      </w:r>
      <w:r w:rsidR="005C7C92" w:rsidRPr="00AA135A">
        <w:rPr>
          <w:rFonts w:ascii="Palatino Linotype" w:eastAsia="Palatino Linotype" w:hAnsi="Palatino Linotype" w:cs="Palatino Linotype"/>
          <w:b/>
        </w:rPr>
        <w:t>/INFOEM/IP/RR/2022</w:t>
      </w:r>
      <w:r w:rsidRPr="00AA135A">
        <w:rPr>
          <w:rFonts w:ascii="Palatino Linotype" w:eastAsia="Palatino Linotype" w:hAnsi="Palatino Linotype" w:cs="Palatino Linotype"/>
        </w:rPr>
        <w:t xml:space="preserve">, </w:t>
      </w:r>
      <w:r w:rsidRPr="00AA135A">
        <w:rPr>
          <w:rFonts w:ascii="Palatino Linotype" w:eastAsia="Calibri" w:hAnsi="Palatino Linotype" w:cs="Arial"/>
        </w:rPr>
        <w:t xml:space="preserve">en términos del Considerando </w:t>
      </w:r>
      <w:r w:rsidRPr="00AA135A">
        <w:rPr>
          <w:rFonts w:ascii="Palatino Linotype" w:eastAsia="Calibri" w:hAnsi="Palatino Linotype" w:cs="Arial"/>
          <w:b/>
        </w:rPr>
        <w:t>CUARTO</w:t>
      </w:r>
      <w:r w:rsidRPr="00AA135A">
        <w:rPr>
          <w:rFonts w:ascii="Palatino Linotype" w:eastAsia="Calibri" w:hAnsi="Palatino Linotype" w:cs="Arial"/>
        </w:rPr>
        <w:t xml:space="preserve"> de esta Resolución.</w:t>
      </w:r>
    </w:p>
    <w:p w14:paraId="4E5101CA" w14:textId="77777777" w:rsidR="009510F8" w:rsidRPr="00AA135A" w:rsidRDefault="009510F8" w:rsidP="005C7C92">
      <w:pPr>
        <w:spacing w:before="240" w:after="240" w:line="360" w:lineRule="auto"/>
        <w:contextualSpacing/>
        <w:jc w:val="both"/>
        <w:rPr>
          <w:rFonts w:ascii="Palatino Linotype" w:eastAsia="Calibri" w:hAnsi="Palatino Linotype" w:cs="Arial"/>
        </w:rPr>
      </w:pPr>
    </w:p>
    <w:p w14:paraId="14BE939A" w14:textId="77777777" w:rsidR="00303521" w:rsidRPr="00AA135A" w:rsidRDefault="009510F8" w:rsidP="00303521">
      <w:pPr>
        <w:spacing w:line="360" w:lineRule="auto"/>
        <w:jc w:val="both"/>
        <w:rPr>
          <w:rFonts w:ascii="Palatino Linotype" w:hAnsi="Palatino Linotype" w:cs="Arial"/>
          <w:b/>
        </w:rPr>
      </w:pPr>
      <w:r w:rsidRPr="00AA135A">
        <w:rPr>
          <w:rFonts w:ascii="Palatino Linotype" w:hAnsi="Palatino Linotype" w:cs="Arial"/>
          <w:b/>
          <w:bCs/>
          <w:lang w:val="es-MX" w:eastAsia="en-US"/>
        </w:rPr>
        <w:t xml:space="preserve">Segundo. </w:t>
      </w:r>
      <w:r w:rsidRPr="00AA135A">
        <w:rPr>
          <w:rFonts w:ascii="Palatino Linotype" w:eastAsia="Palatino Linotype" w:hAnsi="Palatino Linotype" w:cs="Palatino Linotype"/>
        </w:rPr>
        <w:t xml:space="preserve">Se </w:t>
      </w:r>
      <w:r w:rsidRPr="00AA135A">
        <w:rPr>
          <w:rFonts w:ascii="Palatino Linotype" w:eastAsia="Palatino Linotype" w:hAnsi="Palatino Linotype" w:cs="Palatino Linotype"/>
          <w:b/>
        </w:rPr>
        <w:t xml:space="preserve">Ordena </w:t>
      </w:r>
      <w:r w:rsidRPr="00AA135A">
        <w:rPr>
          <w:rFonts w:ascii="Palatino Linotype" w:eastAsia="Palatino Linotype" w:hAnsi="Palatino Linotype" w:cs="Palatino Linotype"/>
        </w:rPr>
        <w:t xml:space="preserve">al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xml:space="preserve">, a que, en términos del considerando </w:t>
      </w:r>
      <w:r w:rsidRPr="00AA135A">
        <w:rPr>
          <w:rFonts w:ascii="Palatino Linotype" w:eastAsia="Palatino Linotype" w:hAnsi="Palatino Linotype" w:cs="Palatino Linotype"/>
          <w:b/>
        </w:rPr>
        <w:t xml:space="preserve">Cuarto y Quinto </w:t>
      </w:r>
      <w:r w:rsidRPr="00AA135A">
        <w:rPr>
          <w:rFonts w:ascii="Palatino Linotype" w:eastAsia="Palatino Linotype" w:hAnsi="Palatino Linotype" w:cs="Palatino Linotype"/>
        </w:rPr>
        <w:t xml:space="preserve">de esta resolución, </w:t>
      </w:r>
      <w:r w:rsidR="00303521" w:rsidRPr="00AA135A">
        <w:rPr>
          <w:rFonts w:ascii="Palatino Linotype" w:hAnsi="Palatino Linotype" w:cs="Arial"/>
        </w:rPr>
        <w:t>haga entrega al</w:t>
      </w:r>
      <w:r w:rsidR="00303521" w:rsidRPr="00AA135A">
        <w:rPr>
          <w:rFonts w:ascii="Palatino Linotype" w:hAnsi="Palatino Linotype" w:cs="Arial"/>
          <w:b/>
          <w:bCs/>
        </w:rPr>
        <w:t xml:space="preserve"> </w:t>
      </w:r>
      <w:r w:rsidR="00303521" w:rsidRPr="00AA135A">
        <w:rPr>
          <w:rFonts w:ascii="Palatino Linotype" w:hAnsi="Palatino Linotype" w:cs="Arial"/>
          <w:b/>
        </w:rPr>
        <w:t xml:space="preserve">RECURRENTE, </w:t>
      </w:r>
      <w:r w:rsidR="00303521" w:rsidRPr="00AA135A">
        <w:rPr>
          <w:rFonts w:ascii="Palatino Linotype" w:hAnsi="Palatino Linotype" w:cs="Arial"/>
        </w:rPr>
        <w:t xml:space="preserve">a través del Sistema de Acceso a la Información Mexiquense </w:t>
      </w:r>
      <w:r w:rsidR="00303521" w:rsidRPr="00AA135A">
        <w:rPr>
          <w:rFonts w:ascii="Palatino Linotype" w:hAnsi="Palatino Linotype" w:cs="Arial"/>
          <w:b/>
        </w:rPr>
        <w:t xml:space="preserve">(SAIMEX) </w:t>
      </w:r>
      <w:r w:rsidR="00303521" w:rsidRPr="00AA135A">
        <w:rPr>
          <w:rFonts w:ascii="Palatino Linotype" w:hAnsi="Palatino Linotype" w:cs="Arial"/>
        </w:rPr>
        <w:t xml:space="preserve">y correo electrónico, en formato abierto xls, </w:t>
      </w:r>
      <w:proofErr w:type="spellStart"/>
      <w:r w:rsidR="00303521" w:rsidRPr="00AA135A">
        <w:rPr>
          <w:rFonts w:ascii="Palatino Linotype" w:hAnsi="Palatino Linotype" w:cs="Arial"/>
        </w:rPr>
        <w:t>cvs</w:t>
      </w:r>
      <w:proofErr w:type="spellEnd"/>
      <w:r w:rsidR="00303521" w:rsidRPr="00AA135A">
        <w:rPr>
          <w:rFonts w:ascii="Palatino Linotype" w:hAnsi="Palatino Linotype" w:cs="Arial"/>
        </w:rPr>
        <w:t xml:space="preserve"> o aquel en el que haya sido generada, de ser procedente en versión pública el o los documentos donde conste lo siguiente</w:t>
      </w:r>
      <w:r w:rsidR="00303521" w:rsidRPr="00AA135A">
        <w:rPr>
          <w:rFonts w:ascii="Palatino Linotype" w:hAnsi="Palatino Linotype"/>
        </w:rPr>
        <w:t>:</w:t>
      </w:r>
      <w:r w:rsidR="00303521" w:rsidRPr="00AA135A">
        <w:rPr>
          <w:rFonts w:ascii="Palatino Linotype" w:hAnsi="Palatino Linotype" w:cs="Arial"/>
          <w:b/>
        </w:rPr>
        <w:t xml:space="preserve"> </w:t>
      </w:r>
    </w:p>
    <w:p w14:paraId="6E314007" w14:textId="77777777" w:rsidR="00303521" w:rsidRPr="00AA135A" w:rsidRDefault="00303521" w:rsidP="00303521">
      <w:pPr>
        <w:spacing w:line="360" w:lineRule="auto"/>
        <w:jc w:val="both"/>
        <w:rPr>
          <w:rFonts w:ascii="Palatino Linotype" w:eastAsia="Calibri" w:hAnsi="Palatino Linotype" w:cs="Arial"/>
          <w:b/>
        </w:rPr>
      </w:pPr>
    </w:p>
    <w:p w14:paraId="72723883" w14:textId="77777777" w:rsidR="009510F8" w:rsidRPr="00AA135A" w:rsidRDefault="00303521" w:rsidP="00303521">
      <w:pPr>
        <w:pStyle w:val="Prrafodelista"/>
        <w:numPr>
          <w:ilvl w:val="0"/>
          <w:numId w:val="45"/>
        </w:numPr>
        <w:spacing w:after="240" w:line="360" w:lineRule="auto"/>
        <w:ind w:right="49"/>
        <w:jc w:val="both"/>
        <w:rPr>
          <w:rFonts w:ascii="Palatino Linotype" w:hAnsi="Palatino Linotype" w:cs="Arial"/>
        </w:rPr>
      </w:pPr>
      <w:r w:rsidRPr="00AA135A">
        <w:rPr>
          <w:rFonts w:ascii="Palatino Linotype" w:eastAsia="Palatino Linotype" w:hAnsi="Palatino Linotype" w:cs="Palatino Linotype"/>
        </w:rPr>
        <w:t>L</w:t>
      </w:r>
      <w:r w:rsidR="009510F8" w:rsidRPr="00AA135A">
        <w:rPr>
          <w:rFonts w:ascii="Palatino Linotype" w:eastAsia="Palatino Linotype" w:hAnsi="Palatino Linotype" w:cs="Palatino Linotype"/>
        </w:rPr>
        <w:t>a incidencia delictiva y/o incidencia de faltas administrativas, al mayor grado de desagregación posible</w:t>
      </w:r>
      <w:r w:rsidR="009510F8" w:rsidRPr="00AA135A">
        <w:rPr>
          <w:rFonts w:ascii="Palatino Linotype" w:hAnsi="Palatino Linotype"/>
        </w:rPr>
        <w:t xml:space="preserve"> del periodo comprendido del uno de enero del año dos mil diez </w:t>
      </w:r>
      <w:r w:rsidR="009510F8" w:rsidRPr="00AA135A">
        <w:rPr>
          <w:rFonts w:ascii="Palatino Linotype" w:hAnsi="Palatino Linotype" w:cs="Arial"/>
        </w:rPr>
        <w:t xml:space="preserve">al veintisiete de mayo del año dos mil veintidós. </w:t>
      </w:r>
    </w:p>
    <w:p w14:paraId="22EEF00E" w14:textId="77777777" w:rsidR="009510F8" w:rsidRPr="00AA135A" w:rsidRDefault="009510F8" w:rsidP="00303521">
      <w:pPr>
        <w:pStyle w:val="Prrafodelista"/>
        <w:spacing w:before="240" w:after="240" w:line="276" w:lineRule="auto"/>
        <w:jc w:val="both"/>
        <w:rPr>
          <w:rFonts w:ascii="Palatino Linotype" w:hAnsi="Palatino Linotype"/>
          <w:i/>
        </w:rPr>
      </w:pPr>
      <w:r w:rsidRPr="00AA135A">
        <w:rPr>
          <w:rFonts w:ascii="Palatino Linotype" w:eastAsia="Palatino Linotype" w:hAnsi="Palatino Linotype" w:cs="Palatino Linotype"/>
          <w:i/>
        </w:rPr>
        <w:t>De ser procedente, para la entrega en versión pública</w:t>
      </w:r>
      <w:r w:rsidRPr="00AA135A">
        <w:rPr>
          <w:rFonts w:ascii="Palatino Linotype" w:hAnsi="Palatino Linotype"/>
          <w:i/>
        </w:rPr>
        <w:t>, deberá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437C034E" w14:textId="77777777" w:rsidR="00303521" w:rsidRPr="00AA135A" w:rsidRDefault="00303521" w:rsidP="00303521">
      <w:pPr>
        <w:pStyle w:val="Prrafodelista"/>
        <w:spacing w:before="240" w:after="240" w:line="276" w:lineRule="auto"/>
        <w:jc w:val="both"/>
        <w:rPr>
          <w:rFonts w:ascii="Palatino Linotype" w:hAnsi="Palatino Linotype"/>
          <w:i/>
        </w:rPr>
      </w:pPr>
    </w:p>
    <w:p w14:paraId="0797A659" w14:textId="77777777" w:rsidR="002303A3" w:rsidRPr="00AA135A" w:rsidRDefault="002303A3" w:rsidP="002303A3">
      <w:pPr>
        <w:spacing w:line="360" w:lineRule="auto"/>
        <w:ind w:right="49"/>
        <w:jc w:val="both"/>
        <w:rPr>
          <w:rFonts w:ascii="Palatino Linotype" w:eastAsia="Palatino Linotype" w:hAnsi="Palatino Linotype" w:cs="Palatino Linotype"/>
        </w:rPr>
      </w:pPr>
      <w:r w:rsidRPr="00AA135A">
        <w:rPr>
          <w:rFonts w:ascii="Palatino Linotype" w:eastAsia="Palatino Linotype" w:hAnsi="Palatino Linotype" w:cs="Palatino Linotype"/>
          <w:b/>
        </w:rPr>
        <w:lastRenderedPageBreak/>
        <w:t>Tercero. Notifíquese</w:t>
      </w:r>
      <w:r w:rsidRPr="00AA135A">
        <w:rPr>
          <w:rFonts w:ascii="Palatino Linotype" w:eastAsia="Palatino Linotype" w:hAnsi="Palatino Linotype" w:cs="Palatino Linotype"/>
          <w:b/>
          <w:i/>
        </w:rPr>
        <w:t xml:space="preserve"> vía SAIMEX, </w:t>
      </w:r>
      <w:r w:rsidR="00303521" w:rsidRPr="00AA135A">
        <w:rPr>
          <w:rFonts w:ascii="Palatino Linotype" w:eastAsia="Palatino Linotype" w:hAnsi="Palatino Linotype" w:cs="Palatino Linotype"/>
        </w:rPr>
        <w:t xml:space="preserve">al Titular </w:t>
      </w:r>
      <w:r w:rsidRPr="00AA135A">
        <w:rPr>
          <w:rFonts w:ascii="Palatino Linotype" w:eastAsia="Palatino Linotype" w:hAnsi="Palatino Linotype" w:cs="Palatino Linotype"/>
        </w:rPr>
        <w:t xml:space="preserve">de la Unidad de Transparencia del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FD56418" w14:textId="77777777" w:rsidR="002303A3" w:rsidRPr="00AA135A" w:rsidRDefault="002303A3" w:rsidP="002303A3">
      <w:pPr>
        <w:spacing w:line="360" w:lineRule="auto"/>
        <w:ind w:right="49"/>
        <w:jc w:val="both"/>
        <w:rPr>
          <w:rFonts w:ascii="Palatino Linotype" w:eastAsia="Palatino Linotype" w:hAnsi="Palatino Linotype" w:cs="Palatino Linotype"/>
        </w:rPr>
      </w:pPr>
    </w:p>
    <w:p w14:paraId="186DDCAA" w14:textId="77777777" w:rsidR="002303A3" w:rsidRPr="00AA135A" w:rsidRDefault="002303A3" w:rsidP="002303A3">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b/>
        </w:rPr>
        <w:t>Cuarto.</w:t>
      </w:r>
      <w:r w:rsidRPr="00AA135A">
        <w:rPr>
          <w:rFonts w:ascii="Palatino Linotype" w:eastAsia="Palatino Linotype" w:hAnsi="Palatino Linotype" w:cs="Palatino Linotype"/>
          <w:b/>
          <w:sz w:val="28"/>
          <w:szCs w:val="28"/>
        </w:rPr>
        <w:t xml:space="preserve"> </w:t>
      </w:r>
      <w:r w:rsidRPr="00AA135A">
        <w:rPr>
          <w:rFonts w:ascii="Palatino Linotype" w:eastAsia="Palatino Linotype" w:hAnsi="Palatino Linotype" w:cs="Palatino Linotype"/>
          <w:b/>
        </w:rPr>
        <w:t xml:space="preserve">Notifíquese </w:t>
      </w:r>
      <w:r w:rsidRPr="00AA135A">
        <w:rPr>
          <w:rFonts w:ascii="Palatino Linotype" w:eastAsia="Palatino Linotype" w:hAnsi="Palatino Linotype" w:cs="Palatino Linotype"/>
          <w:b/>
          <w:i/>
        </w:rPr>
        <w:t>vía SAIMEX y correo electrónico</w:t>
      </w:r>
      <w:r w:rsidRPr="00AA135A">
        <w:rPr>
          <w:rFonts w:ascii="Palatino Linotype" w:eastAsia="Palatino Linotype" w:hAnsi="Palatino Linotype" w:cs="Palatino Linotype"/>
        </w:rPr>
        <w:t xml:space="preserve">, al </w:t>
      </w:r>
      <w:r w:rsidRPr="00AA135A">
        <w:rPr>
          <w:rFonts w:ascii="Palatino Linotype" w:eastAsia="Palatino Linotype" w:hAnsi="Palatino Linotype" w:cs="Palatino Linotype"/>
          <w:b/>
        </w:rPr>
        <w:t>RECURRENTE</w:t>
      </w:r>
      <w:r w:rsidRPr="00AA135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9B72778" w14:textId="77777777" w:rsidR="002303A3" w:rsidRPr="00AA135A" w:rsidRDefault="002303A3" w:rsidP="002303A3">
      <w:pPr>
        <w:spacing w:line="360" w:lineRule="auto"/>
        <w:jc w:val="both"/>
        <w:rPr>
          <w:rFonts w:ascii="Palatino Linotype" w:eastAsia="Palatino Linotype" w:hAnsi="Palatino Linotype" w:cs="Palatino Linotype"/>
        </w:rPr>
      </w:pPr>
    </w:p>
    <w:p w14:paraId="12720BE6" w14:textId="77777777" w:rsidR="002303A3" w:rsidRPr="00AA135A" w:rsidRDefault="002303A3" w:rsidP="002303A3">
      <w:pPr>
        <w:widowControl w:val="0"/>
        <w:tabs>
          <w:tab w:val="left" w:pos="1701"/>
        </w:tabs>
        <w:spacing w:line="360" w:lineRule="auto"/>
        <w:ind w:right="51"/>
        <w:jc w:val="both"/>
        <w:rPr>
          <w:rFonts w:ascii="Palatino Linotype" w:eastAsia="Palatino Linotype" w:hAnsi="Palatino Linotype" w:cs="Palatino Linotype"/>
        </w:rPr>
      </w:pPr>
      <w:r w:rsidRPr="00AA135A">
        <w:rPr>
          <w:rFonts w:ascii="Palatino Linotype" w:eastAsia="Palatino Linotype" w:hAnsi="Palatino Linotype" w:cs="Palatino Linotype"/>
          <w:b/>
        </w:rPr>
        <w:t>Quinto.</w:t>
      </w:r>
      <w:r w:rsidRPr="00AA135A">
        <w:rPr>
          <w:rFonts w:ascii="Palatino Linotype" w:eastAsia="Palatino Linotype" w:hAnsi="Palatino Linotype" w:cs="Palatino Linotype"/>
        </w:rPr>
        <w:t xml:space="preserve"> </w:t>
      </w:r>
      <w:r w:rsidRPr="00AA135A">
        <w:rPr>
          <w:rFonts w:ascii="Palatino Linotype" w:eastAsia="Palatino Linotype" w:hAnsi="Palatino Linotype" w:cs="Palatino Linotype"/>
          <w:b/>
        </w:rPr>
        <w:t xml:space="preserve">Notifíquese </w:t>
      </w:r>
      <w:r w:rsidRPr="00AA135A">
        <w:rPr>
          <w:rFonts w:ascii="Palatino Linotype" w:eastAsia="Palatino Linotype" w:hAnsi="Palatino Linotype" w:cs="Palatino Linotype"/>
          <w:b/>
          <w:i/>
        </w:rPr>
        <w:t>vía SAIMEX y correo electrónico</w:t>
      </w:r>
      <w:r w:rsidRPr="00AA135A">
        <w:rPr>
          <w:rFonts w:ascii="Palatino Linotype" w:eastAsia="Palatino Linotype" w:hAnsi="Palatino Linotype" w:cs="Palatino Linotype"/>
          <w:b/>
        </w:rPr>
        <w:t>, al</w:t>
      </w:r>
      <w:r w:rsidRPr="00AA135A">
        <w:rPr>
          <w:rFonts w:ascii="Palatino Linotype" w:eastAsia="Palatino Linotype" w:hAnsi="Palatino Linotype" w:cs="Palatino Linotype"/>
        </w:rPr>
        <w:t xml:space="preserve"> </w:t>
      </w:r>
      <w:r w:rsidRPr="00AA135A">
        <w:rPr>
          <w:rFonts w:ascii="Palatino Linotype" w:eastAsia="Palatino Linotype" w:hAnsi="Palatino Linotype" w:cs="Palatino Linotype"/>
          <w:b/>
        </w:rPr>
        <w:t xml:space="preserve">RECURRENTE </w:t>
      </w:r>
      <w:r w:rsidRPr="00AA135A">
        <w:rPr>
          <w:rFonts w:ascii="Palatino Linotype" w:eastAsia="Palatino Linotype" w:hAnsi="Palatino Linotype" w:cs="Palatino Linotype"/>
        </w:rPr>
        <w:t xml:space="preserve">que la respuesta que dé </w:t>
      </w:r>
      <w:r w:rsidRPr="00AA135A">
        <w:rPr>
          <w:rFonts w:ascii="Palatino Linotype" w:eastAsia="Palatino Linotype" w:hAnsi="Palatino Linotype" w:cs="Palatino Linotype"/>
          <w:b/>
        </w:rPr>
        <w:t>el SUJETO OBLIGADO</w:t>
      </w:r>
      <w:r w:rsidRPr="00AA135A">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C3F4036" w14:textId="77777777" w:rsidR="002303A3" w:rsidRPr="00AA135A" w:rsidRDefault="002303A3" w:rsidP="002303A3">
      <w:pPr>
        <w:widowControl w:val="0"/>
        <w:tabs>
          <w:tab w:val="left" w:pos="1701"/>
        </w:tabs>
        <w:spacing w:line="360" w:lineRule="auto"/>
        <w:ind w:right="51"/>
        <w:jc w:val="both"/>
        <w:rPr>
          <w:rFonts w:ascii="Palatino Linotype" w:eastAsia="Palatino Linotype" w:hAnsi="Palatino Linotype" w:cs="Palatino Linotype"/>
        </w:rPr>
      </w:pPr>
    </w:p>
    <w:p w14:paraId="618F204C" w14:textId="77777777" w:rsidR="002303A3" w:rsidRPr="00AA135A" w:rsidRDefault="002303A3" w:rsidP="002303A3">
      <w:pPr>
        <w:widowControl w:val="0"/>
        <w:tabs>
          <w:tab w:val="left" w:pos="1701"/>
        </w:tabs>
        <w:spacing w:line="360" w:lineRule="auto"/>
        <w:ind w:right="51"/>
        <w:jc w:val="both"/>
        <w:rPr>
          <w:rFonts w:ascii="Palatino Linotype" w:eastAsia="Palatino Linotype" w:hAnsi="Palatino Linotype" w:cs="Palatino Linotype"/>
        </w:rPr>
      </w:pPr>
      <w:r w:rsidRPr="00AA135A">
        <w:rPr>
          <w:rFonts w:ascii="Palatino Linotype" w:eastAsia="Palatino Linotype" w:hAnsi="Palatino Linotype" w:cs="Palatino Linotype"/>
          <w:b/>
        </w:rPr>
        <w:t>Sexto</w:t>
      </w:r>
      <w:r w:rsidRPr="00AA135A">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sidRPr="00AA135A">
        <w:rPr>
          <w:rFonts w:ascii="Palatino Linotype" w:eastAsia="Palatino Linotype" w:hAnsi="Palatino Linotype" w:cs="Palatino Linotype"/>
          <w:b/>
        </w:rPr>
        <w:t>SUJETO OBLIGADO</w:t>
      </w:r>
      <w:r w:rsidRPr="00AA135A">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14:paraId="4AD6E4CB" w14:textId="77777777" w:rsidR="002303A3" w:rsidRPr="00AA135A" w:rsidRDefault="002303A3" w:rsidP="002303A3">
      <w:pPr>
        <w:widowControl w:val="0"/>
        <w:tabs>
          <w:tab w:val="left" w:pos="1701"/>
        </w:tabs>
        <w:spacing w:line="360" w:lineRule="auto"/>
        <w:ind w:right="51"/>
        <w:jc w:val="both"/>
        <w:rPr>
          <w:rFonts w:ascii="Palatino Linotype" w:eastAsia="Palatino Linotype" w:hAnsi="Palatino Linotype" w:cs="Palatino Linotype"/>
        </w:rPr>
      </w:pPr>
    </w:p>
    <w:p w14:paraId="311409C7" w14:textId="77777777" w:rsidR="002303A3" w:rsidRPr="00AA135A" w:rsidRDefault="002303A3" w:rsidP="002303A3">
      <w:pPr>
        <w:spacing w:line="360" w:lineRule="auto"/>
        <w:jc w:val="both"/>
        <w:rPr>
          <w:rFonts w:ascii="Palatino Linotype" w:eastAsia="Palatino Linotype" w:hAnsi="Palatino Linotype" w:cs="Palatino Linotype"/>
        </w:rPr>
      </w:pPr>
      <w:r w:rsidRPr="00AA135A">
        <w:rPr>
          <w:rFonts w:ascii="Palatino Linotype" w:eastAsia="Palatino Linotype" w:hAnsi="Palatino Linotype" w:cs="Palatino Linotype"/>
          <w:b/>
        </w:rPr>
        <w:lastRenderedPageBreak/>
        <w:t>Séptimo.</w:t>
      </w:r>
      <w:r w:rsidRPr="00AA135A">
        <w:rPr>
          <w:rFonts w:ascii="Palatino Linotype" w:eastAsia="Palatino Linotype" w:hAnsi="Palatino Linotype" w:cs="Palatino Linotype"/>
          <w:b/>
          <w:sz w:val="28"/>
          <w:szCs w:val="28"/>
        </w:rPr>
        <w:t xml:space="preserve"> </w:t>
      </w:r>
      <w:r w:rsidRPr="00AA135A">
        <w:rPr>
          <w:rFonts w:ascii="Palatino Linotype" w:eastAsia="Palatino Linotype" w:hAnsi="Palatino Linotype" w:cs="Palatino Linotype"/>
          <w:b/>
        </w:rPr>
        <w:t>Gírese</w:t>
      </w:r>
      <w:r w:rsidRPr="00AA135A">
        <w:rPr>
          <w:rFonts w:ascii="Palatino Linotype" w:eastAsia="Palatino Linotype" w:hAnsi="Palatino Linotype" w:cs="Palatino Linotype"/>
        </w:rPr>
        <w:t>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w:t>
      </w:r>
    </w:p>
    <w:p w14:paraId="68C7DC73" w14:textId="77777777" w:rsidR="00AA0032" w:rsidRPr="00AA135A" w:rsidRDefault="00AA0032" w:rsidP="00446491">
      <w:pPr>
        <w:spacing w:line="360" w:lineRule="auto"/>
        <w:ind w:right="49"/>
        <w:jc w:val="both"/>
        <w:rPr>
          <w:rFonts w:ascii="Palatino Linotype" w:hAnsi="Palatino Linotype" w:cs="Arial"/>
          <w:b/>
        </w:rPr>
      </w:pPr>
    </w:p>
    <w:p w14:paraId="56611AB7" w14:textId="77777777" w:rsidR="00E2679B" w:rsidRPr="00AA135A" w:rsidRDefault="00E2679B" w:rsidP="00446491">
      <w:pPr>
        <w:spacing w:line="360" w:lineRule="auto"/>
        <w:ind w:right="49"/>
        <w:jc w:val="both"/>
        <w:rPr>
          <w:rFonts w:ascii="Palatino Linotype" w:hAnsi="Palatino Linotype"/>
        </w:rPr>
        <w:sectPr w:rsidR="00E2679B" w:rsidRPr="00AA135A" w:rsidSect="00B111A8">
          <w:headerReference w:type="default" r:id="rId11"/>
          <w:footerReference w:type="default" r:id="rId12"/>
          <w:headerReference w:type="first" r:id="rId13"/>
          <w:footerReference w:type="first" r:id="rId14"/>
          <w:pgSz w:w="12240" w:h="15840"/>
          <w:pgMar w:top="1701" w:right="1418" w:bottom="1843" w:left="1418" w:header="709" w:footer="709" w:gutter="0"/>
          <w:cols w:space="708"/>
          <w:titlePg/>
          <w:docGrid w:linePitch="360"/>
        </w:sectPr>
      </w:pPr>
      <w:r w:rsidRPr="00AA135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2303A3" w:rsidRPr="00AA135A">
        <w:rPr>
          <w:rFonts w:ascii="Palatino Linotype" w:hAnsi="Palatino Linotype"/>
        </w:rPr>
        <w:t xml:space="preserve">EÑA; EN LA CUADRAGÉSIMA </w:t>
      </w:r>
      <w:r w:rsidR="005B004C" w:rsidRPr="00AA135A">
        <w:rPr>
          <w:rFonts w:ascii="Palatino Linotype" w:hAnsi="Palatino Linotype"/>
        </w:rPr>
        <w:t>PRIMERA</w:t>
      </w:r>
      <w:r w:rsidR="00BF2B94" w:rsidRPr="00AA135A">
        <w:rPr>
          <w:rFonts w:ascii="Palatino Linotype" w:hAnsi="Palatino Linotype"/>
        </w:rPr>
        <w:t xml:space="preserve"> </w:t>
      </w:r>
      <w:r w:rsidR="00554055" w:rsidRPr="00AA135A">
        <w:rPr>
          <w:rFonts w:ascii="Palatino Linotype" w:hAnsi="Palatino Linotype"/>
        </w:rPr>
        <w:t>SESI</w:t>
      </w:r>
      <w:r w:rsidR="00AA0032" w:rsidRPr="00AA135A">
        <w:rPr>
          <w:rFonts w:ascii="Palatino Linotype" w:hAnsi="Palatino Linotype"/>
        </w:rPr>
        <w:t>ÓN OR</w:t>
      </w:r>
      <w:r w:rsidR="002303A3" w:rsidRPr="00AA135A">
        <w:rPr>
          <w:rFonts w:ascii="Palatino Linotype" w:hAnsi="Palatino Linotype"/>
        </w:rPr>
        <w:t xml:space="preserve">DINARIA CELEBRADA EL </w:t>
      </w:r>
      <w:r w:rsidR="005B004C" w:rsidRPr="00AA135A">
        <w:rPr>
          <w:rFonts w:ascii="Palatino Linotype" w:hAnsi="Palatino Linotype"/>
        </w:rPr>
        <w:t xml:space="preserve">DIECISÉIS </w:t>
      </w:r>
      <w:r w:rsidR="002303A3" w:rsidRPr="00AA135A">
        <w:rPr>
          <w:rFonts w:ascii="Palatino Linotype" w:hAnsi="Palatino Linotype"/>
        </w:rPr>
        <w:t>DE NOVIEMBRE</w:t>
      </w:r>
      <w:r w:rsidR="00D614E3" w:rsidRPr="00AA135A">
        <w:rPr>
          <w:rFonts w:ascii="Palatino Linotype" w:hAnsi="Palatino Linotype"/>
        </w:rPr>
        <w:t xml:space="preserve"> DE DOS MIL VEINTIDÓS</w:t>
      </w:r>
      <w:r w:rsidRPr="00AA135A">
        <w:rPr>
          <w:rFonts w:ascii="Palatino Linotype" w:hAnsi="Palatino Linotype"/>
        </w:rPr>
        <w:t>, ANTE EL SECRETARIO TÉCNICO DEL PLENO ALEXIS TAPIA RAMÍREZ.</w:t>
      </w:r>
    </w:p>
    <w:p w14:paraId="664AD0BE" w14:textId="77777777" w:rsidR="00A44DE5" w:rsidRPr="00AA135A" w:rsidRDefault="00A44DE5" w:rsidP="00785613">
      <w:pPr>
        <w:spacing w:before="240" w:after="240" w:line="360" w:lineRule="auto"/>
        <w:jc w:val="both"/>
        <w:rPr>
          <w:rFonts w:ascii="Palatino Linotype" w:hAnsi="Palatino Linotype" w:cs="Arial"/>
        </w:rPr>
      </w:pPr>
    </w:p>
    <w:p w14:paraId="5F37094D" w14:textId="77777777" w:rsidR="00E2679B" w:rsidRPr="00AA135A" w:rsidRDefault="00E2679B" w:rsidP="00785613">
      <w:pPr>
        <w:spacing w:before="240" w:after="240" w:line="360" w:lineRule="auto"/>
        <w:jc w:val="both"/>
        <w:rPr>
          <w:rFonts w:ascii="Palatino Linotype" w:hAnsi="Palatino Linotype" w:cs="Arial"/>
        </w:rPr>
      </w:pPr>
    </w:p>
    <w:p w14:paraId="5D6CA79D" w14:textId="77777777" w:rsidR="00E2679B" w:rsidRPr="00AA135A" w:rsidRDefault="00E2679B" w:rsidP="00785613">
      <w:pPr>
        <w:spacing w:before="240" w:after="240" w:line="360" w:lineRule="auto"/>
        <w:jc w:val="both"/>
        <w:rPr>
          <w:rFonts w:ascii="Palatino Linotype" w:hAnsi="Palatino Linotype" w:cs="Arial"/>
        </w:rPr>
      </w:pPr>
    </w:p>
    <w:p w14:paraId="2C67074E" w14:textId="77777777" w:rsidR="00E2679B" w:rsidRPr="00AA135A" w:rsidRDefault="00E2679B" w:rsidP="00785613">
      <w:pPr>
        <w:spacing w:before="240" w:after="240" w:line="360" w:lineRule="auto"/>
        <w:jc w:val="both"/>
        <w:rPr>
          <w:rFonts w:ascii="Palatino Linotype" w:hAnsi="Palatino Linotype" w:cs="Arial"/>
        </w:rPr>
      </w:pPr>
    </w:p>
    <w:p w14:paraId="079009F1" w14:textId="77777777" w:rsidR="008F01F6" w:rsidRPr="00AA135A" w:rsidRDefault="008F01F6" w:rsidP="008F01F6">
      <w:pPr>
        <w:jc w:val="both"/>
        <w:rPr>
          <w:rFonts w:ascii="Palatino Linotype" w:hAnsi="Palatino Linotype" w:cs="Arial"/>
          <w:sz w:val="20"/>
          <w:szCs w:val="20"/>
        </w:rPr>
      </w:pPr>
    </w:p>
    <w:sectPr w:rsidR="008F01F6" w:rsidRPr="00AA135A" w:rsidSect="00B111A8">
      <w:headerReference w:type="first" r:id="rId15"/>
      <w:pgSz w:w="12240" w:h="15840"/>
      <w:pgMar w:top="1701" w:right="1418" w:bottom="184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44445" w14:textId="77777777" w:rsidR="00F5597F" w:rsidRDefault="00F5597F" w:rsidP="00C80F8C">
      <w:r>
        <w:separator/>
      </w:r>
    </w:p>
  </w:endnote>
  <w:endnote w:type="continuationSeparator" w:id="0">
    <w:p w14:paraId="2EA10DA7" w14:textId="77777777" w:rsidR="00F5597F" w:rsidRDefault="00F559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nos">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EA8C" w14:textId="77777777" w:rsidR="00600FE1" w:rsidRPr="00986599" w:rsidRDefault="00600FE1"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24E92">
      <w:rPr>
        <w:rFonts w:ascii="Arial" w:hAnsi="Arial" w:cs="Arial"/>
        <w:b/>
        <w:bCs/>
        <w:noProof/>
        <w:sz w:val="20"/>
        <w:szCs w:val="20"/>
      </w:rPr>
      <w:t>42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24E92">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374D" w14:textId="77777777" w:rsidR="00600FE1" w:rsidRPr="00986599" w:rsidRDefault="00600FE1"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24E92">
      <w:rPr>
        <w:rFonts w:ascii="Arial" w:hAnsi="Arial" w:cs="Arial"/>
        <w:b/>
        <w:bCs/>
        <w:noProof/>
        <w:sz w:val="20"/>
        <w:szCs w:val="20"/>
      </w:rPr>
      <w:t>43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24E92">
      <w:rPr>
        <w:rFonts w:ascii="Arial" w:hAnsi="Arial" w:cs="Arial"/>
        <w:b/>
        <w:bCs/>
        <w:noProof/>
        <w:sz w:val="20"/>
        <w:szCs w:val="20"/>
      </w:rPr>
      <w:t>43</w:t>
    </w:r>
    <w:r w:rsidRPr="00986599">
      <w:rPr>
        <w:rFonts w:ascii="Arial" w:hAnsi="Arial" w:cs="Arial"/>
        <w:b/>
        <w:bCs/>
        <w:sz w:val="20"/>
        <w:szCs w:val="20"/>
      </w:rPr>
      <w:fldChar w:fldCharType="end"/>
    </w:r>
  </w:p>
  <w:p w14:paraId="34844FD4" w14:textId="77777777" w:rsidR="00600FE1" w:rsidRDefault="00600F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B7AA2" w14:textId="77777777" w:rsidR="00F5597F" w:rsidRDefault="00F5597F" w:rsidP="00C80F8C">
      <w:r>
        <w:separator/>
      </w:r>
    </w:p>
  </w:footnote>
  <w:footnote w:type="continuationSeparator" w:id="0">
    <w:p w14:paraId="38F09456" w14:textId="77777777" w:rsidR="00F5597F" w:rsidRDefault="00F5597F" w:rsidP="00C80F8C">
      <w:r>
        <w:continuationSeparator/>
      </w:r>
    </w:p>
  </w:footnote>
  <w:footnote w:id="1">
    <w:p w14:paraId="66446127" w14:textId="77777777" w:rsidR="00600FE1" w:rsidRDefault="00600FE1" w:rsidP="00FA5154">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14:paraId="685014EB" w14:textId="77777777" w:rsidR="00600FE1" w:rsidRDefault="00600FE1" w:rsidP="00FA5154">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14:paraId="633F6FF5" w14:textId="77777777" w:rsidR="00600FE1" w:rsidRPr="00FA5154" w:rsidRDefault="00600FE1" w:rsidP="00FA5154">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14:paraId="13B6FC1F" w14:textId="77777777" w:rsidR="00600FE1" w:rsidRDefault="00600FE1" w:rsidP="00B6450E">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14:paraId="6DF2FD3D" w14:textId="77777777" w:rsidR="00600FE1" w:rsidRPr="00815CEB" w:rsidRDefault="00600FE1" w:rsidP="00B6450E">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8F74" w14:textId="77777777" w:rsidR="00600FE1" w:rsidRDefault="00600FE1" w:rsidP="009753FB">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63043647" wp14:editId="33A32BAB">
          <wp:simplePos x="0" y="0"/>
          <wp:positionH relativeFrom="page">
            <wp:posOffset>354483</wp:posOffset>
          </wp:positionH>
          <wp:positionV relativeFrom="paragraph">
            <wp:posOffset>-446862</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7553" w:type="dxa"/>
      <w:tblInd w:w="3794" w:type="dxa"/>
      <w:tblLayout w:type="fixed"/>
      <w:tblLook w:val="04A0" w:firstRow="1" w:lastRow="0" w:firstColumn="1" w:lastColumn="0" w:noHBand="0" w:noVBand="1"/>
    </w:tblPr>
    <w:tblGrid>
      <w:gridCol w:w="2551"/>
      <w:gridCol w:w="4253"/>
      <w:gridCol w:w="749"/>
    </w:tblGrid>
    <w:tr w:rsidR="00600FE1" w:rsidRPr="00032B01" w14:paraId="1AB73EEC" w14:textId="77777777" w:rsidTr="00BB223B">
      <w:tc>
        <w:tcPr>
          <w:tcW w:w="2551" w:type="dxa"/>
          <w:shd w:val="clear" w:color="auto" w:fill="auto"/>
        </w:tcPr>
        <w:p w14:paraId="1348373A" w14:textId="77777777" w:rsidR="00600FE1" w:rsidRPr="00032B01" w:rsidRDefault="00600FE1"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14:paraId="547B56A1" w14:textId="77777777" w:rsidR="00600FE1" w:rsidRPr="00032B01" w:rsidRDefault="00600FE1" w:rsidP="00815CEB">
          <w:pPr>
            <w:rPr>
              <w:rFonts w:ascii="Palatino Linotype" w:hAnsi="Palatino Linotype"/>
              <w:b/>
              <w:sz w:val="22"/>
              <w:szCs w:val="22"/>
            </w:rPr>
          </w:pPr>
          <w:r>
            <w:rPr>
              <w:rFonts w:ascii="Palatino Linotype" w:hAnsi="Palatino Linotype"/>
              <w:b/>
              <w:sz w:val="22"/>
              <w:szCs w:val="22"/>
            </w:rPr>
            <w:t>12209/INFOEM/IP/RR/2022.</w:t>
          </w:r>
        </w:p>
      </w:tc>
    </w:tr>
    <w:tr w:rsidR="00600FE1" w:rsidRPr="00032B01" w14:paraId="7F3A8715" w14:textId="77777777" w:rsidTr="00BB223B">
      <w:trPr>
        <w:gridAfter w:val="1"/>
        <w:wAfter w:w="749" w:type="dxa"/>
      </w:trPr>
      <w:tc>
        <w:tcPr>
          <w:tcW w:w="2551" w:type="dxa"/>
          <w:shd w:val="clear" w:color="auto" w:fill="auto"/>
        </w:tcPr>
        <w:p w14:paraId="02F5B4D0" w14:textId="77777777" w:rsidR="00600FE1" w:rsidRPr="00032B01" w:rsidRDefault="00600FE1"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14:paraId="27263135" w14:textId="77777777" w:rsidR="00600FE1" w:rsidRPr="00032B01" w:rsidRDefault="00600FE1" w:rsidP="00F1687C">
          <w:pPr>
            <w:tabs>
              <w:tab w:val="left" w:pos="3606"/>
            </w:tabs>
            <w:ind w:right="996"/>
            <w:rPr>
              <w:rFonts w:ascii="Palatino Linotype" w:hAnsi="Palatino Linotype"/>
              <w:b/>
              <w:sz w:val="22"/>
              <w:szCs w:val="22"/>
            </w:rPr>
          </w:pPr>
          <w:r>
            <w:rPr>
              <w:rFonts w:ascii="Palatino Linotype" w:hAnsi="Palatino Linotype"/>
              <w:b/>
              <w:sz w:val="22"/>
              <w:szCs w:val="22"/>
            </w:rPr>
            <w:t>Ayuntamiento de Ozumba.</w:t>
          </w:r>
        </w:p>
      </w:tc>
    </w:tr>
    <w:tr w:rsidR="00600FE1" w:rsidRPr="00032B01" w14:paraId="66B89237" w14:textId="77777777" w:rsidTr="00BB223B">
      <w:trPr>
        <w:trHeight w:val="228"/>
      </w:trPr>
      <w:tc>
        <w:tcPr>
          <w:tcW w:w="2551" w:type="dxa"/>
          <w:shd w:val="clear" w:color="auto" w:fill="auto"/>
        </w:tcPr>
        <w:p w14:paraId="035D36C1" w14:textId="77777777" w:rsidR="00600FE1" w:rsidRPr="00032B01" w:rsidRDefault="00600FE1" w:rsidP="00032B01">
          <w:pPr>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5002" w:type="dxa"/>
          <w:gridSpan w:val="2"/>
          <w:shd w:val="clear" w:color="auto" w:fill="auto"/>
        </w:tcPr>
        <w:p w14:paraId="2A0A42FC" w14:textId="77777777" w:rsidR="00600FE1" w:rsidRPr="00032B01" w:rsidRDefault="00600FE1" w:rsidP="00032B01">
          <w:pPr>
            <w:rPr>
              <w:rFonts w:ascii="Palatino Linotype" w:hAnsi="Palatino Linotype"/>
              <w:b/>
              <w:sz w:val="22"/>
              <w:szCs w:val="22"/>
            </w:rPr>
          </w:pPr>
          <w:r>
            <w:rPr>
              <w:rFonts w:ascii="Palatino Linotype" w:hAnsi="Palatino Linotype"/>
              <w:b/>
              <w:sz w:val="22"/>
              <w:szCs w:val="22"/>
            </w:rPr>
            <w:t>Guadalupe Ramírez Peña</w:t>
          </w:r>
          <w:r w:rsidRPr="00032B01">
            <w:rPr>
              <w:rFonts w:ascii="Palatino Linotype" w:hAnsi="Palatino Linotype"/>
              <w:b/>
              <w:sz w:val="22"/>
              <w:szCs w:val="22"/>
            </w:rPr>
            <w:t>.</w:t>
          </w:r>
        </w:p>
      </w:tc>
    </w:tr>
  </w:tbl>
  <w:p w14:paraId="51CE2B8F" w14:textId="77777777" w:rsidR="00600FE1" w:rsidRPr="00032B01" w:rsidRDefault="00600FE1"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844" w:type="dxa"/>
      <w:tblInd w:w="3794" w:type="dxa"/>
      <w:tblLayout w:type="fixed"/>
      <w:tblLook w:val="04A0" w:firstRow="1" w:lastRow="0" w:firstColumn="1" w:lastColumn="0" w:noHBand="0" w:noVBand="1"/>
    </w:tblPr>
    <w:tblGrid>
      <w:gridCol w:w="2551"/>
      <w:gridCol w:w="3544"/>
      <w:gridCol w:w="749"/>
    </w:tblGrid>
    <w:tr w:rsidR="00600FE1" w:rsidRPr="000341AF" w14:paraId="125EDA0A" w14:textId="77777777" w:rsidTr="00032B01">
      <w:tc>
        <w:tcPr>
          <w:tcW w:w="2551" w:type="dxa"/>
          <w:shd w:val="clear" w:color="auto" w:fill="auto"/>
        </w:tcPr>
        <w:p w14:paraId="0A29A6FD" w14:textId="77777777" w:rsidR="00600FE1" w:rsidRPr="00032B01" w:rsidRDefault="00600FE1"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14:paraId="7AF7E025" w14:textId="77777777" w:rsidR="00600FE1" w:rsidRPr="00032B01" w:rsidRDefault="00600FE1" w:rsidP="00B0091E">
          <w:pPr>
            <w:ind w:left="-74"/>
            <w:rPr>
              <w:rFonts w:ascii="Palatino Linotype" w:hAnsi="Palatino Linotype"/>
              <w:b/>
              <w:sz w:val="22"/>
              <w:szCs w:val="22"/>
            </w:rPr>
          </w:pPr>
          <w:r>
            <w:rPr>
              <w:rFonts w:ascii="Palatino Linotype" w:hAnsi="Palatino Linotype"/>
              <w:b/>
              <w:sz w:val="22"/>
              <w:szCs w:val="22"/>
            </w:rPr>
            <w:t>12209/INFOEM/IP/RR/2022.</w:t>
          </w:r>
        </w:p>
      </w:tc>
    </w:tr>
    <w:tr w:rsidR="00600FE1" w:rsidRPr="00032B01" w14:paraId="48121E2C" w14:textId="77777777" w:rsidTr="00032B01">
      <w:trPr>
        <w:gridAfter w:val="1"/>
        <w:wAfter w:w="749" w:type="dxa"/>
      </w:trPr>
      <w:tc>
        <w:tcPr>
          <w:tcW w:w="2551" w:type="dxa"/>
          <w:shd w:val="clear" w:color="auto" w:fill="auto"/>
        </w:tcPr>
        <w:p w14:paraId="5BDF6901" w14:textId="77777777" w:rsidR="00600FE1" w:rsidRPr="00032B01" w:rsidRDefault="00C16B61" w:rsidP="00C16B61">
          <w:pPr>
            <w:ind w:left="-74" w:right="1173" w:hanging="34"/>
            <w:rPr>
              <w:rFonts w:ascii="Palatino Linotype" w:hAnsi="Palatino Linotype"/>
              <w:b/>
              <w:sz w:val="22"/>
              <w:szCs w:val="22"/>
            </w:rPr>
          </w:pPr>
          <w:r>
            <w:rPr>
              <w:rFonts w:ascii="Palatino Linotype" w:hAnsi="Palatino Linotype"/>
              <w:b/>
              <w:sz w:val="22"/>
              <w:szCs w:val="22"/>
            </w:rPr>
            <w:t xml:space="preserve">  </w:t>
          </w:r>
          <w:r w:rsidR="00600FE1" w:rsidRPr="00032B01">
            <w:rPr>
              <w:rFonts w:ascii="Palatino Linotype" w:hAnsi="Palatino Linotype"/>
              <w:b/>
              <w:sz w:val="22"/>
              <w:szCs w:val="22"/>
            </w:rPr>
            <w:t>Recurrente:</w:t>
          </w:r>
        </w:p>
      </w:tc>
      <w:tc>
        <w:tcPr>
          <w:tcW w:w="3544" w:type="dxa"/>
          <w:shd w:val="clear" w:color="auto" w:fill="auto"/>
        </w:tcPr>
        <w:p w14:paraId="24CC2E1F" w14:textId="093C10CA" w:rsidR="00600FE1" w:rsidRPr="00C16B61" w:rsidRDefault="00C16B61" w:rsidP="00C16B61">
          <w:pPr>
            <w:ind w:left="-74" w:right="1173" w:hanging="34"/>
            <w:rPr>
              <w:rFonts w:ascii="Palatino Linotype" w:hAnsi="Palatino Linotype"/>
              <w:b/>
              <w:sz w:val="22"/>
              <w:szCs w:val="22"/>
            </w:rPr>
          </w:pPr>
          <w:r>
            <w:rPr>
              <w:rFonts w:ascii="Palatino Linotype" w:hAnsi="Palatino Linotype"/>
              <w:b/>
              <w:sz w:val="22"/>
              <w:szCs w:val="22"/>
            </w:rPr>
            <w:t xml:space="preserve"> </w:t>
          </w:r>
          <w:r w:rsidR="006F2FDD">
            <w:rPr>
              <w:rFonts w:ascii="Palatino Linotype" w:hAnsi="Palatino Linotype"/>
              <w:b/>
              <w:sz w:val="22"/>
              <w:szCs w:val="22"/>
            </w:rPr>
            <w:t xml:space="preserve">XXXX </w:t>
          </w:r>
          <w:proofErr w:type="spellStart"/>
          <w:r w:rsidR="006F2FDD">
            <w:rPr>
              <w:rFonts w:ascii="Palatino Linotype" w:hAnsi="Palatino Linotype"/>
              <w:b/>
              <w:sz w:val="22"/>
              <w:szCs w:val="22"/>
            </w:rPr>
            <w:t>XXXX</w:t>
          </w:r>
          <w:proofErr w:type="spellEnd"/>
          <w:r w:rsidR="006F2FDD">
            <w:rPr>
              <w:rFonts w:ascii="Palatino Linotype" w:hAnsi="Palatino Linotype"/>
              <w:b/>
              <w:sz w:val="22"/>
              <w:szCs w:val="22"/>
            </w:rPr>
            <w:t xml:space="preserve"> XXXXXX</w:t>
          </w:r>
          <w:r w:rsidR="00600FE1" w:rsidRPr="00C16B61">
            <w:rPr>
              <w:rFonts w:ascii="Palatino Linotype" w:hAnsi="Palatino Linotype"/>
              <w:b/>
              <w:sz w:val="22"/>
              <w:szCs w:val="22"/>
            </w:rPr>
            <w:t xml:space="preserve"> </w:t>
          </w:r>
        </w:p>
      </w:tc>
    </w:tr>
    <w:tr w:rsidR="00600FE1" w:rsidRPr="000341AF" w14:paraId="033AB724" w14:textId="77777777" w:rsidTr="00032B01">
      <w:trPr>
        <w:trHeight w:val="228"/>
      </w:trPr>
      <w:tc>
        <w:tcPr>
          <w:tcW w:w="2551" w:type="dxa"/>
          <w:shd w:val="clear" w:color="auto" w:fill="auto"/>
        </w:tcPr>
        <w:p w14:paraId="7A1C5FB0" w14:textId="77777777" w:rsidR="00600FE1" w:rsidRPr="00032B01" w:rsidRDefault="00600FE1"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14:paraId="2D8FDDBF" w14:textId="77777777" w:rsidR="00600FE1" w:rsidRPr="00032B01" w:rsidRDefault="00600FE1" w:rsidP="00F1687C">
          <w:pPr>
            <w:ind w:left="-74" w:right="1173" w:hanging="34"/>
            <w:rPr>
              <w:rFonts w:ascii="Palatino Linotype" w:hAnsi="Palatino Linotype"/>
              <w:b/>
              <w:sz w:val="22"/>
              <w:szCs w:val="22"/>
            </w:rPr>
          </w:pPr>
          <w:r>
            <w:rPr>
              <w:rFonts w:ascii="Palatino Linotype" w:hAnsi="Palatino Linotype"/>
              <w:b/>
              <w:sz w:val="22"/>
              <w:szCs w:val="22"/>
            </w:rPr>
            <w:t>Ayuntamiento de Ozumba.</w:t>
          </w:r>
        </w:p>
      </w:tc>
    </w:tr>
    <w:tr w:rsidR="00600FE1" w:rsidRPr="000341AF" w14:paraId="33C00FBA" w14:textId="77777777" w:rsidTr="00032B01">
      <w:tc>
        <w:tcPr>
          <w:tcW w:w="2551" w:type="dxa"/>
          <w:shd w:val="clear" w:color="auto" w:fill="auto"/>
        </w:tcPr>
        <w:p w14:paraId="7E908FE1" w14:textId="77777777" w:rsidR="00600FE1" w:rsidRPr="00032B01" w:rsidRDefault="00600FE1" w:rsidP="00032B01">
          <w:pPr>
            <w:ind w:right="-250"/>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4293" w:type="dxa"/>
          <w:gridSpan w:val="2"/>
          <w:shd w:val="clear" w:color="auto" w:fill="auto"/>
        </w:tcPr>
        <w:p w14:paraId="0AECA69A" w14:textId="77777777" w:rsidR="00600FE1" w:rsidRPr="00032B01" w:rsidRDefault="00600FE1" w:rsidP="0065115E">
          <w:pPr>
            <w:ind w:left="-74"/>
            <w:rPr>
              <w:rFonts w:ascii="Palatino Linotype" w:hAnsi="Palatino Linotype"/>
              <w:b/>
              <w:sz w:val="22"/>
              <w:szCs w:val="22"/>
            </w:rPr>
          </w:pPr>
          <w:r>
            <w:rPr>
              <w:rFonts w:ascii="Palatino Linotype" w:hAnsi="Palatino Linotype"/>
              <w:b/>
              <w:sz w:val="22"/>
              <w:szCs w:val="22"/>
            </w:rPr>
            <w:t>Guadalupe Ramírez Peña.</w:t>
          </w:r>
        </w:p>
      </w:tc>
    </w:tr>
  </w:tbl>
  <w:p w14:paraId="6A282BBC" w14:textId="77777777" w:rsidR="00600FE1" w:rsidRDefault="00600FE1">
    <w:pPr>
      <w:pStyle w:val="Encabezado"/>
    </w:pPr>
    <w:r>
      <w:rPr>
        <w:noProof/>
        <w:lang w:val="es-MX" w:eastAsia="es-MX"/>
      </w:rPr>
      <w:drawing>
        <wp:anchor distT="0" distB="0" distL="114300" distR="114300" simplePos="0" relativeHeight="251659264" behindDoc="1" locked="0" layoutInCell="1" allowOverlap="1" wp14:anchorId="15CF0BDA" wp14:editId="43065DAC">
          <wp:simplePos x="0" y="0"/>
          <wp:positionH relativeFrom="page">
            <wp:posOffset>445135</wp:posOffset>
          </wp:positionH>
          <wp:positionV relativeFrom="paragraph">
            <wp:posOffset>-1101725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D40D" w14:textId="77777777" w:rsidR="00600FE1" w:rsidRDefault="00600F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42E"/>
    <w:multiLevelType w:val="hybridMultilevel"/>
    <w:tmpl w:val="EC7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33E13A3"/>
    <w:multiLevelType w:val="hybridMultilevel"/>
    <w:tmpl w:val="2D240DF0"/>
    <w:lvl w:ilvl="0" w:tplc="04090017">
      <w:start w:val="1"/>
      <w:numFmt w:val="lowerLetter"/>
      <w:lvlText w:val="%1)"/>
      <w:lvlJc w:val="left"/>
      <w:pPr>
        <w:ind w:left="786" w:hanging="360"/>
      </w:pPr>
      <w:rPr>
        <w:rFont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7557AAF"/>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FE03A8"/>
    <w:multiLevelType w:val="hybridMultilevel"/>
    <w:tmpl w:val="FC887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8" w15:restartNumberingAfterBreak="0">
    <w:nsid w:val="0E574E8F"/>
    <w:multiLevelType w:val="hybridMultilevel"/>
    <w:tmpl w:val="0922B0EE"/>
    <w:lvl w:ilvl="0" w:tplc="1EDA179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279C4F4E"/>
    <w:multiLevelType w:val="multilevel"/>
    <w:tmpl w:val="6180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5" w15:restartNumberingAfterBreak="0">
    <w:nsid w:val="2D2C3AEF"/>
    <w:multiLevelType w:val="hybridMultilevel"/>
    <w:tmpl w:val="22B4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F7DD5"/>
    <w:multiLevelType w:val="hybridMultilevel"/>
    <w:tmpl w:val="475CE4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5930A1"/>
    <w:multiLevelType w:val="hybridMultilevel"/>
    <w:tmpl w:val="CFE2C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15:restartNumberingAfterBreak="0">
    <w:nsid w:val="40C76166"/>
    <w:multiLevelType w:val="hybridMultilevel"/>
    <w:tmpl w:val="2192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1885318"/>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9634AD"/>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833DFC"/>
    <w:multiLevelType w:val="hybridMultilevel"/>
    <w:tmpl w:val="68BA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55D46593"/>
    <w:multiLevelType w:val="multilevel"/>
    <w:tmpl w:val="E92A7A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111C67"/>
    <w:multiLevelType w:val="hybridMultilevel"/>
    <w:tmpl w:val="BA82C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5519C2"/>
    <w:multiLevelType w:val="hybridMultilevel"/>
    <w:tmpl w:val="941204A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32" w15:restartNumberingAfterBreak="0">
    <w:nsid w:val="593E5EF8"/>
    <w:multiLevelType w:val="hybridMultilevel"/>
    <w:tmpl w:val="AFF031C8"/>
    <w:lvl w:ilvl="0" w:tplc="F0B04970">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35" w15:restartNumberingAfterBreak="0">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A521B3"/>
    <w:multiLevelType w:val="hybridMultilevel"/>
    <w:tmpl w:val="DDBAD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6E115589"/>
    <w:multiLevelType w:val="multilevel"/>
    <w:tmpl w:val="78745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2DE0747"/>
    <w:multiLevelType w:val="hybridMultilevel"/>
    <w:tmpl w:val="E382A078"/>
    <w:lvl w:ilvl="0" w:tplc="2834B2A4">
      <w:start w:val="8"/>
      <w:numFmt w:val="bullet"/>
      <w:lvlText w:val="-"/>
      <w:lvlJc w:val="left"/>
      <w:pPr>
        <w:ind w:left="720" w:hanging="360"/>
      </w:pPr>
      <w:rPr>
        <w:rFonts w:ascii="Palatino Linotype" w:eastAsia="Palatino Linotype" w:hAnsi="Palatino Linotype" w:cs="Palatino Linotype"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2" w15:restartNumberingAfterBreak="0">
    <w:nsid w:val="78716C0E"/>
    <w:multiLevelType w:val="hybridMultilevel"/>
    <w:tmpl w:val="6AF0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8D179B"/>
    <w:multiLevelType w:val="hybridMultilevel"/>
    <w:tmpl w:val="90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0"/>
  </w:num>
  <w:num w:numId="3">
    <w:abstractNumId w:val="34"/>
  </w:num>
  <w:num w:numId="4">
    <w:abstractNumId w:val="12"/>
  </w:num>
  <w:num w:numId="5">
    <w:abstractNumId w:val="18"/>
  </w:num>
  <w:num w:numId="6">
    <w:abstractNumId w:val="33"/>
  </w:num>
  <w:num w:numId="7">
    <w:abstractNumId w:val="1"/>
  </w:num>
  <w:num w:numId="8">
    <w:abstractNumId w:val="2"/>
  </w:num>
  <w:num w:numId="9">
    <w:abstractNumId w:val="14"/>
  </w:num>
  <w:num w:numId="10">
    <w:abstractNumId w:val="23"/>
  </w:num>
  <w:num w:numId="11">
    <w:abstractNumId w:val="11"/>
  </w:num>
  <w:num w:numId="12">
    <w:abstractNumId w:val="8"/>
  </w:num>
  <w:num w:numId="13">
    <w:abstractNumId w:val="3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0"/>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7"/>
  </w:num>
  <w:num w:numId="21">
    <w:abstractNumId w:val="43"/>
  </w:num>
  <w:num w:numId="22">
    <w:abstractNumId w:val="37"/>
  </w:num>
  <w:num w:numId="23">
    <w:abstractNumId w:val="35"/>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2"/>
  </w:num>
  <w:num w:numId="27">
    <w:abstractNumId w:val="15"/>
  </w:num>
  <w:num w:numId="28">
    <w:abstractNumId w:val="22"/>
  </w:num>
  <w:num w:numId="29">
    <w:abstractNumId w:val="36"/>
  </w:num>
  <w:num w:numId="30">
    <w:abstractNumId w:val="24"/>
  </w:num>
  <w:num w:numId="31">
    <w:abstractNumId w:val="25"/>
  </w:num>
  <w:num w:numId="32">
    <w:abstractNumId w:val="17"/>
  </w:num>
  <w:num w:numId="33">
    <w:abstractNumId w:val="3"/>
  </w:num>
  <w:num w:numId="34">
    <w:abstractNumId w:val="5"/>
  </w:num>
  <w:num w:numId="35">
    <w:abstractNumId w:val="10"/>
  </w:num>
  <w:num w:numId="36">
    <w:abstractNumId w:val="42"/>
  </w:num>
  <w:num w:numId="37">
    <w:abstractNumId w:val="29"/>
  </w:num>
  <w:num w:numId="38">
    <w:abstractNumId w:val="39"/>
  </w:num>
  <w:num w:numId="39">
    <w:abstractNumId w:val="16"/>
  </w:num>
  <w:num w:numId="40">
    <w:abstractNumId w:val="13"/>
  </w:num>
  <w:num w:numId="41">
    <w:abstractNumId w:val="4"/>
  </w:num>
  <w:num w:numId="42">
    <w:abstractNumId w:val="44"/>
  </w:num>
  <w:num w:numId="43">
    <w:abstractNumId w:val="28"/>
  </w:num>
  <w:num w:numId="44">
    <w:abstractNumId w:val="6"/>
  </w:num>
  <w:num w:numId="45">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C8"/>
    <w:rsid w:val="000002B3"/>
    <w:rsid w:val="0000209A"/>
    <w:rsid w:val="000033D5"/>
    <w:rsid w:val="000035FF"/>
    <w:rsid w:val="00003768"/>
    <w:rsid w:val="00004349"/>
    <w:rsid w:val="000047BA"/>
    <w:rsid w:val="00004C17"/>
    <w:rsid w:val="00005638"/>
    <w:rsid w:val="000069B7"/>
    <w:rsid w:val="0000707D"/>
    <w:rsid w:val="0000739C"/>
    <w:rsid w:val="000079E0"/>
    <w:rsid w:val="00007EAA"/>
    <w:rsid w:val="00010027"/>
    <w:rsid w:val="00010A7B"/>
    <w:rsid w:val="00010DC7"/>
    <w:rsid w:val="00013109"/>
    <w:rsid w:val="000138B7"/>
    <w:rsid w:val="0001394F"/>
    <w:rsid w:val="000142B6"/>
    <w:rsid w:val="000144F8"/>
    <w:rsid w:val="000147F7"/>
    <w:rsid w:val="00015B8B"/>
    <w:rsid w:val="00015E5D"/>
    <w:rsid w:val="00017560"/>
    <w:rsid w:val="000205C8"/>
    <w:rsid w:val="00020F45"/>
    <w:rsid w:val="00022F13"/>
    <w:rsid w:val="00023203"/>
    <w:rsid w:val="00023C94"/>
    <w:rsid w:val="00024244"/>
    <w:rsid w:val="00024C73"/>
    <w:rsid w:val="000254C3"/>
    <w:rsid w:val="00026862"/>
    <w:rsid w:val="00027874"/>
    <w:rsid w:val="00027C82"/>
    <w:rsid w:val="00027F7E"/>
    <w:rsid w:val="00027FDD"/>
    <w:rsid w:val="00030286"/>
    <w:rsid w:val="000302E4"/>
    <w:rsid w:val="00030627"/>
    <w:rsid w:val="00031A33"/>
    <w:rsid w:val="00031C73"/>
    <w:rsid w:val="00031E61"/>
    <w:rsid w:val="0003214E"/>
    <w:rsid w:val="00032503"/>
    <w:rsid w:val="00032B01"/>
    <w:rsid w:val="0003438B"/>
    <w:rsid w:val="000344ED"/>
    <w:rsid w:val="0003561B"/>
    <w:rsid w:val="0003590D"/>
    <w:rsid w:val="00035CB0"/>
    <w:rsid w:val="000363AC"/>
    <w:rsid w:val="000365EE"/>
    <w:rsid w:val="000377CF"/>
    <w:rsid w:val="000378BF"/>
    <w:rsid w:val="0004000C"/>
    <w:rsid w:val="00040375"/>
    <w:rsid w:val="00040B69"/>
    <w:rsid w:val="00040C30"/>
    <w:rsid w:val="000413DF"/>
    <w:rsid w:val="00042374"/>
    <w:rsid w:val="00044028"/>
    <w:rsid w:val="00044E2B"/>
    <w:rsid w:val="0004534A"/>
    <w:rsid w:val="00047A96"/>
    <w:rsid w:val="0005168D"/>
    <w:rsid w:val="00052A34"/>
    <w:rsid w:val="000536F6"/>
    <w:rsid w:val="00053F72"/>
    <w:rsid w:val="000555A2"/>
    <w:rsid w:val="00055B3B"/>
    <w:rsid w:val="00055C9D"/>
    <w:rsid w:val="00056525"/>
    <w:rsid w:val="000566AE"/>
    <w:rsid w:val="00056A6B"/>
    <w:rsid w:val="00057995"/>
    <w:rsid w:val="00057AFB"/>
    <w:rsid w:val="000607E0"/>
    <w:rsid w:val="000624F9"/>
    <w:rsid w:val="000625AA"/>
    <w:rsid w:val="00062E82"/>
    <w:rsid w:val="000630F1"/>
    <w:rsid w:val="00063F43"/>
    <w:rsid w:val="00065065"/>
    <w:rsid w:val="000655F3"/>
    <w:rsid w:val="00067896"/>
    <w:rsid w:val="00067B1C"/>
    <w:rsid w:val="00067B7C"/>
    <w:rsid w:val="00067EAA"/>
    <w:rsid w:val="000715B6"/>
    <w:rsid w:val="00071A8E"/>
    <w:rsid w:val="00073399"/>
    <w:rsid w:val="000738AA"/>
    <w:rsid w:val="000755C7"/>
    <w:rsid w:val="00076304"/>
    <w:rsid w:val="000772E0"/>
    <w:rsid w:val="000777F4"/>
    <w:rsid w:val="00080295"/>
    <w:rsid w:val="00080C1D"/>
    <w:rsid w:val="0008128D"/>
    <w:rsid w:val="0008147E"/>
    <w:rsid w:val="00082A5C"/>
    <w:rsid w:val="00083B11"/>
    <w:rsid w:val="00083B93"/>
    <w:rsid w:val="00083CF4"/>
    <w:rsid w:val="000848A3"/>
    <w:rsid w:val="000848C6"/>
    <w:rsid w:val="0008542A"/>
    <w:rsid w:val="00085CEB"/>
    <w:rsid w:val="0008669B"/>
    <w:rsid w:val="00087644"/>
    <w:rsid w:val="00087ED9"/>
    <w:rsid w:val="00090410"/>
    <w:rsid w:val="0009134F"/>
    <w:rsid w:val="000918BD"/>
    <w:rsid w:val="00091D3F"/>
    <w:rsid w:val="00091F54"/>
    <w:rsid w:val="0009207B"/>
    <w:rsid w:val="00094AD5"/>
    <w:rsid w:val="0009666C"/>
    <w:rsid w:val="00097615"/>
    <w:rsid w:val="00097D34"/>
    <w:rsid w:val="000A0D5F"/>
    <w:rsid w:val="000A127A"/>
    <w:rsid w:val="000A16BF"/>
    <w:rsid w:val="000A2FCC"/>
    <w:rsid w:val="000A4F26"/>
    <w:rsid w:val="000A5646"/>
    <w:rsid w:val="000A6602"/>
    <w:rsid w:val="000A67FC"/>
    <w:rsid w:val="000A6A7F"/>
    <w:rsid w:val="000A6E79"/>
    <w:rsid w:val="000B13DE"/>
    <w:rsid w:val="000B27FB"/>
    <w:rsid w:val="000B283E"/>
    <w:rsid w:val="000B2DA6"/>
    <w:rsid w:val="000B3596"/>
    <w:rsid w:val="000B39C8"/>
    <w:rsid w:val="000B3FFD"/>
    <w:rsid w:val="000B4057"/>
    <w:rsid w:val="000B46C0"/>
    <w:rsid w:val="000B47E9"/>
    <w:rsid w:val="000B54C2"/>
    <w:rsid w:val="000B5A72"/>
    <w:rsid w:val="000B5DB6"/>
    <w:rsid w:val="000B670A"/>
    <w:rsid w:val="000B68EA"/>
    <w:rsid w:val="000B70B6"/>
    <w:rsid w:val="000B718D"/>
    <w:rsid w:val="000C0D51"/>
    <w:rsid w:val="000C141B"/>
    <w:rsid w:val="000C1B4B"/>
    <w:rsid w:val="000C2EBA"/>
    <w:rsid w:val="000C3CB7"/>
    <w:rsid w:val="000C3CC2"/>
    <w:rsid w:val="000C427F"/>
    <w:rsid w:val="000C4453"/>
    <w:rsid w:val="000C47FF"/>
    <w:rsid w:val="000C5568"/>
    <w:rsid w:val="000C6387"/>
    <w:rsid w:val="000C688A"/>
    <w:rsid w:val="000D0722"/>
    <w:rsid w:val="000D0897"/>
    <w:rsid w:val="000D0956"/>
    <w:rsid w:val="000D0C58"/>
    <w:rsid w:val="000D1663"/>
    <w:rsid w:val="000D22CF"/>
    <w:rsid w:val="000D26B9"/>
    <w:rsid w:val="000D3C92"/>
    <w:rsid w:val="000D5EB4"/>
    <w:rsid w:val="000E080D"/>
    <w:rsid w:val="000E097F"/>
    <w:rsid w:val="000E0EAB"/>
    <w:rsid w:val="000E103B"/>
    <w:rsid w:val="000E1BB1"/>
    <w:rsid w:val="000E2F28"/>
    <w:rsid w:val="000E3C3D"/>
    <w:rsid w:val="000E3E5A"/>
    <w:rsid w:val="000E43BD"/>
    <w:rsid w:val="000E5163"/>
    <w:rsid w:val="000E5178"/>
    <w:rsid w:val="000E57BA"/>
    <w:rsid w:val="000E61A8"/>
    <w:rsid w:val="000E712E"/>
    <w:rsid w:val="000E78E4"/>
    <w:rsid w:val="000E7CCB"/>
    <w:rsid w:val="000E7D73"/>
    <w:rsid w:val="000F0BAC"/>
    <w:rsid w:val="000F0D35"/>
    <w:rsid w:val="000F1841"/>
    <w:rsid w:val="000F22D8"/>
    <w:rsid w:val="000F257D"/>
    <w:rsid w:val="000F3AB6"/>
    <w:rsid w:val="000F3AEC"/>
    <w:rsid w:val="000F412B"/>
    <w:rsid w:val="000F65EE"/>
    <w:rsid w:val="000F7133"/>
    <w:rsid w:val="000F7C6D"/>
    <w:rsid w:val="00100BE0"/>
    <w:rsid w:val="00101FB5"/>
    <w:rsid w:val="00102689"/>
    <w:rsid w:val="00103049"/>
    <w:rsid w:val="00103D9E"/>
    <w:rsid w:val="00103DC3"/>
    <w:rsid w:val="001040C8"/>
    <w:rsid w:val="00104D08"/>
    <w:rsid w:val="00105D92"/>
    <w:rsid w:val="0010626B"/>
    <w:rsid w:val="00106391"/>
    <w:rsid w:val="0010649D"/>
    <w:rsid w:val="00106677"/>
    <w:rsid w:val="001066FC"/>
    <w:rsid w:val="0010729E"/>
    <w:rsid w:val="0010742D"/>
    <w:rsid w:val="00107783"/>
    <w:rsid w:val="00107E37"/>
    <w:rsid w:val="001111F9"/>
    <w:rsid w:val="001116F6"/>
    <w:rsid w:val="00111734"/>
    <w:rsid w:val="00113006"/>
    <w:rsid w:val="0011305D"/>
    <w:rsid w:val="001132BA"/>
    <w:rsid w:val="00114084"/>
    <w:rsid w:val="00114319"/>
    <w:rsid w:val="0011612A"/>
    <w:rsid w:val="00116926"/>
    <w:rsid w:val="00116EAF"/>
    <w:rsid w:val="0011712D"/>
    <w:rsid w:val="00120885"/>
    <w:rsid w:val="00120C1E"/>
    <w:rsid w:val="001222A7"/>
    <w:rsid w:val="001228C1"/>
    <w:rsid w:val="001242A7"/>
    <w:rsid w:val="00124483"/>
    <w:rsid w:val="00126059"/>
    <w:rsid w:val="00126071"/>
    <w:rsid w:val="0012609F"/>
    <w:rsid w:val="0012677E"/>
    <w:rsid w:val="001300D3"/>
    <w:rsid w:val="001319E0"/>
    <w:rsid w:val="001320DD"/>
    <w:rsid w:val="00132CA1"/>
    <w:rsid w:val="001338AE"/>
    <w:rsid w:val="00133D89"/>
    <w:rsid w:val="00134E0E"/>
    <w:rsid w:val="0013612D"/>
    <w:rsid w:val="0013746C"/>
    <w:rsid w:val="001375FB"/>
    <w:rsid w:val="00137D62"/>
    <w:rsid w:val="00137FC3"/>
    <w:rsid w:val="0014195C"/>
    <w:rsid w:val="001420DB"/>
    <w:rsid w:val="00142811"/>
    <w:rsid w:val="001429D8"/>
    <w:rsid w:val="00142F73"/>
    <w:rsid w:val="00144140"/>
    <w:rsid w:val="001472AE"/>
    <w:rsid w:val="001474C9"/>
    <w:rsid w:val="001475B6"/>
    <w:rsid w:val="00147BBB"/>
    <w:rsid w:val="001502C8"/>
    <w:rsid w:val="001516DB"/>
    <w:rsid w:val="00151B41"/>
    <w:rsid w:val="001520F1"/>
    <w:rsid w:val="00153256"/>
    <w:rsid w:val="00153BCE"/>
    <w:rsid w:val="00154076"/>
    <w:rsid w:val="00154478"/>
    <w:rsid w:val="00156651"/>
    <w:rsid w:val="00156F88"/>
    <w:rsid w:val="00157358"/>
    <w:rsid w:val="0016080D"/>
    <w:rsid w:val="00163916"/>
    <w:rsid w:val="00163C3B"/>
    <w:rsid w:val="0016405B"/>
    <w:rsid w:val="00164419"/>
    <w:rsid w:val="00164B2C"/>
    <w:rsid w:val="00165481"/>
    <w:rsid w:val="001654FD"/>
    <w:rsid w:val="0017035E"/>
    <w:rsid w:val="00170A15"/>
    <w:rsid w:val="00170B3E"/>
    <w:rsid w:val="001733EB"/>
    <w:rsid w:val="00173B28"/>
    <w:rsid w:val="00174189"/>
    <w:rsid w:val="00174DD4"/>
    <w:rsid w:val="00175BC2"/>
    <w:rsid w:val="001776B1"/>
    <w:rsid w:val="00177B8B"/>
    <w:rsid w:val="00181174"/>
    <w:rsid w:val="001815C0"/>
    <w:rsid w:val="00181EA8"/>
    <w:rsid w:val="00181FB8"/>
    <w:rsid w:val="0018248F"/>
    <w:rsid w:val="00182605"/>
    <w:rsid w:val="00182C57"/>
    <w:rsid w:val="00182F78"/>
    <w:rsid w:val="001843AD"/>
    <w:rsid w:val="00184442"/>
    <w:rsid w:val="0018456A"/>
    <w:rsid w:val="00184A5D"/>
    <w:rsid w:val="001857CD"/>
    <w:rsid w:val="0018674B"/>
    <w:rsid w:val="00186F3F"/>
    <w:rsid w:val="001872F7"/>
    <w:rsid w:val="00187CBD"/>
    <w:rsid w:val="00190250"/>
    <w:rsid w:val="001906F6"/>
    <w:rsid w:val="00191B8B"/>
    <w:rsid w:val="001920CA"/>
    <w:rsid w:val="001922F5"/>
    <w:rsid w:val="001923A9"/>
    <w:rsid w:val="00193461"/>
    <w:rsid w:val="0019370F"/>
    <w:rsid w:val="00194486"/>
    <w:rsid w:val="0019462B"/>
    <w:rsid w:val="001950A9"/>
    <w:rsid w:val="0019569C"/>
    <w:rsid w:val="00195FB1"/>
    <w:rsid w:val="00196205"/>
    <w:rsid w:val="00196348"/>
    <w:rsid w:val="001968B8"/>
    <w:rsid w:val="0019698F"/>
    <w:rsid w:val="001A0A66"/>
    <w:rsid w:val="001A195A"/>
    <w:rsid w:val="001A1E29"/>
    <w:rsid w:val="001A1FD8"/>
    <w:rsid w:val="001A232F"/>
    <w:rsid w:val="001A28E9"/>
    <w:rsid w:val="001A5771"/>
    <w:rsid w:val="001A6532"/>
    <w:rsid w:val="001A6E96"/>
    <w:rsid w:val="001A7D32"/>
    <w:rsid w:val="001B018D"/>
    <w:rsid w:val="001B07C0"/>
    <w:rsid w:val="001B0C6D"/>
    <w:rsid w:val="001B19C4"/>
    <w:rsid w:val="001B1AE4"/>
    <w:rsid w:val="001B2013"/>
    <w:rsid w:val="001B489F"/>
    <w:rsid w:val="001B5302"/>
    <w:rsid w:val="001B62B5"/>
    <w:rsid w:val="001B65A3"/>
    <w:rsid w:val="001C08B3"/>
    <w:rsid w:val="001C0B92"/>
    <w:rsid w:val="001C1BD9"/>
    <w:rsid w:val="001C24B5"/>
    <w:rsid w:val="001C2ED2"/>
    <w:rsid w:val="001C484E"/>
    <w:rsid w:val="001C507C"/>
    <w:rsid w:val="001C5AE2"/>
    <w:rsid w:val="001C7966"/>
    <w:rsid w:val="001D03B8"/>
    <w:rsid w:val="001D1A0C"/>
    <w:rsid w:val="001D1A23"/>
    <w:rsid w:val="001D1E03"/>
    <w:rsid w:val="001D34C8"/>
    <w:rsid w:val="001D39B5"/>
    <w:rsid w:val="001D44C3"/>
    <w:rsid w:val="001D6045"/>
    <w:rsid w:val="001D6A81"/>
    <w:rsid w:val="001D6A93"/>
    <w:rsid w:val="001D7EF4"/>
    <w:rsid w:val="001E0040"/>
    <w:rsid w:val="001E0044"/>
    <w:rsid w:val="001E024D"/>
    <w:rsid w:val="001E0DC4"/>
    <w:rsid w:val="001E14A9"/>
    <w:rsid w:val="001E2415"/>
    <w:rsid w:val="001E2EED"/>
    <w:rsid w:val="001E2F0D"/>
    <w:rsid w:val="001E5626"/>
    <w:rsid w:val="001E6339"/>
    <w:rsid w:val="001E6B12"/>
    <w:rsid w:val="001E6FB9"/>
    <w:rsid w:val="001F2109"/>
    <w:rsid w:val="001F3075"/>
    <w:rsid w:val="001F354D"/>
    <w:rsid w:val="001F3D9F"/>
    <w:rsid w:val="001F437D"/>
    <w:rsid w:val="001F48F0"/>
    <w:rsid w:val="001F49BC"/>
    <w:rsid w:val="001F4C95"/>
    <w:rsid w:val="001F5424"/>
    <w:rsid w:val="001F58AE"/>
    <w:rsid w:val="001F5AD0"/>
    <w:rsid w:val="001F6AC5"/>
    <w:rsid w:val="001F7058"/>
    <w:rsid w:val="001F79C4"/>
    <w:rsid w:val="001F7FE3"/>
    <w:rsid w:val="002002E7"/>
    <w:rsid w:val="0020073E"/>
    <w:rsid w:val="00200FA2"/>
    <w:rsid w:val="002010E7"/>
    <w:rsid w:val="002016A0"/>
    <w:rsid w:val="00201AD5"/>
    <w:rsid w:val="00201D5D"/>
    <w:rsid w:val="00202089"/>
    <w:rsid w:val="00202BE0"/>
    <w:rsid w:val="0020343D"/>
    <w:rsid w:val="00203EA5"/>
    <w:rsid w:val="00204761"/>
    <w:rsid w:val="00206763"/>
    <w:rsid w:val="00207733"/>
    <w:rsid w:val="002101CA"/>
    <w:rsid w:val="00210272"/>
    <w:rsid w:val="002106F0"/>
    <w:rsid w:val="00210EB7"/>
    <w:rsid w:val="002113F4"/>
    <w:rsid w:val="002118D4"/>
    <w:rsid w:val="00212701"/>
    <w:rsid w:val="002127DE"/>
    <w:rsid w:val="00212ADB"/>
    <w:rsid w:val="00214249"/>
    <w:rsid w:val="0021535A"/>
    <w:rsid w:val="002176FE"/>
    <w:rsid w:val="002203C1"/>
    <w:rsid w:val="00220B57"/>
    <w:rsid w:val="00222204"/>
    <w:rsid w:val="00223EFD"/>
    <w:rsid w:val="00224E13"/>
    <w:rsid w:val="00225F07"/>
    <w:rsid w:val="00226ACA"/>
    <w:rsid w:val="0022755F"/>
    <w:rsid w:val="00227F82"/>
    <w:rsid w:val="002303A3"/>
    <w:rsid w:val="00230792"/>
    <w:rsid w:val="00230D29"/>
    <w:rsid w:val="00231E95"/>
    <w:rsid w:val="002331F5"/>
    <w:rsid w:val="00233271"/>
    <w:rsid w:val="002332A3"/>
    <w:rsid w:val="00234D55"/>
    <w:rsid w:val="0023584B"/>
    <w:rsid w:val="002359CC"/>
    <w:rsid w:val="00235CEF"/>
    <w:rsid w:val="0023697D"/>
    <w:rsid w:val="00236B94"/>
    <w:rsid w:val="00237022"/>
    <w:rsid w:val="0023731C"/>
    <w:rsid w:val="0024012D"/>
    <w:rsid w:val="00240223"/>
    <w:rsid w:val="0024026A"/>
    <w:rsid w:val="00240A61"/>
    <w:rsid w:val="00242584"/>
    <w:rsid w:val="00242F5F"/>
    <w:rsid w:val="00244465"/>
    <w:rsid w:val="00244733"/>
    <w:rsid w:val="0024504A"/>
    <w:rsid w:val="00245411"/>
    <w:rsid w:val="002467BB"/>
    <w:rsid w:val="00247027"/>
    <w:rsid w:val="00247436"/>
    <w:rsid w:val="0025006A"/>
    <w:rsid w:val="00250937"/>
    <w:rsid w:val="002510CA"/>
    <w:rsid w:val="002515C2"/>
    <w:rsid w:val="00253789"/>
    <w:rsid w:val="00253B71"/>
    <w:rsid w:val="002540DE"/>
    <w:rsid w:val="002556FF"/>
    <w:rsid w:val="00255BEF"/>
    <w:rsid w:val="00255CC9"/>
    <w:rsid w:val="002561AD"/>
    <w:rsid w:val="00256586"/>
    <w:rsid w:val="00257172"/>
    <w:rsid w:val="002579FA"/>
    <w:rsid w:val="00260762"/>
    <w:rsid w:val="002618A9"/>
    <w:rsid w:val="00262251"/>
    <w:rsid w:val="00262370"/>
    <w:rsid w:val="0026269A"/>
    <w:rsid w:val="00262E7E"/>
    <w:rsid w:val="002634FB"/>
    <w:rsid w:val="0026385D"/>
    <w:rsid w:val="00263DF5"/>
    <w:rsid w:val="002646C8"/>
    <w:rsid w:val="00264737"/>
    <w:rsid w:val="00265AD8"/>
    <w:rsid w:val="00266BCC"/>
    <w:rsid w:val="00267D96"/>
    <w:rsid w:val="002707BC"/>
    <w:rsid w:val="002708E4"/>
    <w:rsid w:val="00270A77"/>
    <w:rsid w:val="00273812"/>
    <w:rsid w:val="0027426E"/>
    <w:rsid w:val="002746C4"/>
    <w:rsid w:val="00274F40"/>
    <w:rsid w:val="00275365"/>
    <w:rsid w:val="002808ED"/>
    <w:rsid w:val="002814E2"/>
    <w:rsid w:val="00281C6D"/>
    <w:rsid w:val="00281D9C"/>
    <w:rsid w:val="0028275F"/>
    <w:rsid w:val="00282869"/>
    <w:rsid w:val="00282A3C"/>
    <w:rsid w:val="002845B6"/>
    <w:rsid w:val="002846C3"/>
    <w:rsid w:val="0028599E"/>
    <w:rsid w:val="00287692"/>
    <w:rsid w:val="002900E6"/>
    <w:rsid w:val="00290547"/>
    <w:rsid w:val="00291F32"/>
    <w:rsid w:val="00292BCD"/>
    <w:rsid w:val="00293099"/>
    <w:rsid w:val="002936A2"/>
    <w:rsid w:val="00293E8F"/>
    <w:rsid w:val="00295A31"/>
    <w:rsid w:val="00297350"/>
    <w:rsid w:val="002975BE"/>
    <w:rsid w:val="00297BA4"/>
    <w:rsid w:val="002A0404"/>
    <w:rsid w:val="002A0EFE"/>
    <w:rsid w:val="002A11E2"/>
    <w:rsid w:val="002A2227"/>
    <w:rsid w:val="002A234B"/>
    <w:rsid w:val="002A3357"/>
    <w:rsid w:val="002A3A29"/>
    <w:rsid w:val="002A5E7B"/>
    <w:rsid w:val="002A65AD"/>
    <w:rsid w:val="002A7D4D"/>
    <w:rsid w:val="002B03B6"/>
    <w:rsid w:val="002B0B38"/>
    <w:rsid w:val="002B1A27"/>
    <w:rsid w:val="002B2431"/>
    <w:rsid w:val="002B3957"/>
    <w:rsid w:val="002B4C8F"/>
    <w:rsid w:val="002B4CCB"/>
    <w:rsid w:val="002B508F"/>
    <w:rsid w:val="002B574A"/>
    <w:rsid w:val="002B578F"/>
    <w:rsid w:val="002B5EB7"/>
    <w:rsid w:val="002B6E1C"/>
    <w:rsid w:val="002C0618"/>
    <w:rsid w:val="002C0860"/>
    <w:rsid w:val="002C08EF"/>
    <w:rsid w:val="002C233A"/>
    <w:rsid w:val="002C2F4B"/>
    <w:rsid w:val="002C2FD9"/>
    <w:rsid w:val="002C3C58"/>
    <w:rsid w:val="002C4800"/>
    <w:rsid w:val="002C4A3D"/>
    <w:rsid w:val="002C4C1A"/>
    <w:rsid w:val="002C5DFA"/>
    <w:rsid w:val="002C62AB"/>
    <w:rsid w:val="002C744C"/>
    <w:rsid w:val="002C75AD"/>
    <w:rsid w:val="002D1A51"/>
    <w:rsid w:val="002D2972"/>
    <w:rsid w:val="002D2D8E"/>
    <w:rsid w:val="002D3F0A"/>
    <w:rsid w:val="002D4BD7"/>
    <w:rsid w:val="002D50AA"/>
    <w:rsid w:val="002D6680"/>
    <w:rsid w:val="002D6F74"/>
    <w:rsid w:val="002E11E4"/>
    <w:rsid w:val="002E1DAA"/>
    <w:rsid w:val="002E2ED4"/>
    <w:rsid w:val="002E3D46"/>
    <w:rsid w:val="002E41C1"/>
    <w:rsid w:val="002E4334"/>
    <w:rsid w:val="002E56BA"/>
    <w:rsid w:val="002E639B"/>
    <w:rsid w:val="002E6EE3"/>
    <w:rsid w:val="002E6F11"/>
    <w:rsid w:val="002F03D3"/>
    <w:rsid w:val="002F0786"/>
    <w:rsid w:val="002F09CB"/>
    <w:rsid w:val="002F0A70"/>
    <w:rsid w:val="002F1EB0"/>
    <w:rsid w:val="002F265D"/>
    <w:rsid w:val="002F2F9A"/>
    <w:rsid w:val="002F317F"/>
    <w:rsid w:val="002F44C7"/>
    <w:rsid w:val="002F5342"/>
    <w:rsid w:val="002F68F4"/>
    <w:rsid w:val="002F7B6B"/>
    <w:rsid w:val="00300274"/>
    <w:rsid w:val="00300932"/>
    <w:rsid w:val="00301790"/>
    <w:rsid w:val="00301F5E"/>
    <w:rsid w:val="00302194"/>
    <w:rsid w:val="0030241C"/>
    <w:rsid w:val="00302430"/>
    <w:rsid w:val="0030282D"/>
    <w:rsid w:val="00302E28"/>
    <w:rsid w:val="00303521"/>
    <w:rsid w:val="00303766"/>
    <w:rsid w:val="0030511D"/>
    <w:rsid w:val="0030527F"/>
    <w:rsid w:val="00306589"/>
    <w:rsid w:val="0030660B"/>
    <w:rsid w:val="003067BD"/>
    <w:rsid w:val="0030700B"/>
    <w:rsid w:val="00310E76"/>
    <w:rsid w:val="00314310"/>
    <w:rsid w:val="00315ADB"/>
    <w:rsid w:val="00316729"/>
    <w:rsid w:val="0031689E"/>
    <w:rsid w:val="00320591"/>
    <w:rsid w:val="00320625"/>
    <w:rsid w:val="00320DBE"/>
    <w:rsid w:val="003222BF"/>
    <w:rsid w:val="00322848"/>
    <w:rsid w:val="0032322B"/>
    <w:rsid w:val="00323673"/>
    <w:rsid w:val="00323F54"/>
    <w:rsid w:val="00325CBA"/>
    <w:rsid w:val="00325FCE"/>
    <w:rsid w:val="003267D3"/>
    <w:rsid w:val="003274DB"/>
    <w:rsid w:val="003277EF"/>
    <w:rsid w:val="0033043E"/>
    <w:rsid w:val="0033174E"/>
    <w:rsid w:val="00333196"/>
    <w:rsid w:val="003331C4"/>
    <w:rsid w:val="003332E4"/>
    <w:rsid w:val="00333DC5"/>
    <w:rsid w:val="003345E2"/>
    <w:rsid w:val="00335AB4"/>
    <w:rsid w:val="00335BB2"/>
    <w:rsid w:val="003360B8"/>
    <w:rsid w:val="003367E9"/>
    <w:rsid w:val="00337275"/>
    <w:rsid w:val="00337E49"/>
    <w:rsid w:val="0034033F"/>
    <w:rsid w:val="00342B01"/>
    <w:rsid w:val="00342B40"/>
    <w:rsid w:val="00343039"/>
    <w:rsid w:val="0034496A"/>
    <w:rsid w:val="00344E73"/>
    <w:rsid w:val="00345B64"/>
    <w:rsid w:val="003465E0"/>
    <w:rsid w:val="00346B86"/>
    <w:rsid w:val="00346FC1"/>
    <w:rsid w:val="0034783C"/>
    <w:rsid w:val="00347E9D"/>
    <w:rsid w:val="00351F79"/>
    <w:rsid w:val="00353132"/>
    <w:rsid w:val="003535B4"/>
    <w:rsid w:val="00355F07"/>
    <w:rsid w:val="003560C2"/>
    <w:rsid w:val="00357CE8"/>
    <w:rsid w:val="00357FEC"/>
    <w:rsid w:val="00360F5B"/>
    <w:rsid w:val="0036138B"/>
    <w:rsid w:val="00362954"/>
    <w:rsid w:val="00362D69"/>
    <w:rsid w:val="0036383B"/>
    <w:rsid w:val="00363D85"/>
    <w:rsid w:val="00363E4D"/>
    <w:rsid w:val="00364B62"/>
    <w:rsid w:val="0036532A"/>
    <w:rsid w:val="0036560E"/>
    <w:rsid w:val="0036596F"/>
    <w:rsid w:val="00365A1C"/>
    <w:rsid w:val="00365D54"/>
    <w:rsid w:val="00365FB6"/>
    <w:rsid w:val="00366945"/>
    <w:rsid w:val="00366E78"/>
    <w:rsid w:val="0036730C"/>
    <w:rsid w:val="00367D15"/>
    <w:rsid w:val="00370393"/>
    <w:rsid w:val="00371376"/>
    <w:rsid w:val="00371C05"/>
    <w:rsid w:val="003720E2"/>
    <w:rsid w:val="00373502"/>
    <w:rsid w:val="003741E5"/>
    <w:rsid w:val="00376C81"/>
    <w:rsid w:val="00377368"/>
    <w:rsid w:val="00377869"/>
    <w:rsid w:val="00377B92"/>
    <w:rsid w:val="0038011A"/>
    <w:rsid w:val="003816AF"/>
    <w:rsid w:val="00381863"/>
    <w:rsid w:val="00381F96"/>
    <w:rsid w:val="00382403"/>
    <w:rsid w:val="00382A7E"/>
    <w:rsid w:val="00384176"/>
    <w:rsid w:val="0038481A"/>
    <w:rsid w:val="0038505B"/>
    <w:rsid w:val="00386070"/>
    <w:rsid w:val="003866C5"/>
    <w:rsid w:val="00386B8A"/>
    <w:rsid w:val="00390D2E"/>
    <w:rsid w:val="0039124A"/>
    <w:rsid w:val="00392CCC"/>
    <w:rsid w:val="00392D6B"/>
    <w:rsid w:val="00393358"/>
    <w:rsid w:val="003945EB"/>
    <w:rsid w:val="003949BC"/>
    <w:rsid w:val="0039690B"/>
    <w:rsid w:val="00396E0B"/>
    <w:rsid w:val="003A0E9F"/>
    <w:rsid w:val="003A17AA"/>
    <w:rsid w:val="003A4E39"/>
    <w:rsid w:val="003A66EB"/>
    <w:rsid w:val="003A6FEC"/>
    <w:rsid w:val="003B1400"/>
    <w:rsid w:val="003B2131"/>
    <w:rsid w:val="003B2B5C"/>
    <w:rsid w:val="003B3A48"/>
    <w:rsid w:val="003B4125"/>
    <w:rsid w:val="003B4611"/>
    <w:rsid w:val="003B57AE"/>
    <w:rsid w:val="003B6B2F"/>
    <w:rsid w:val="003C00E9"/>
    <w:rsid w:val="003C2068"/>
    <w:rsid w:val="003C3574"/>
    <w:rsid w:val="003C3E95"/>
    <w:rsid w:val="003C420A"/>
    <w:rsid w:val="003C43C1"/>
    <w:rsid w:val="003C66D9"/>
    <w:rsid w:val="003D0E8D"/>
    <w:rsid w:val="003D10BB"/>
    <w:rsid w:val="003D1EE4"/>
    <w:rsid w:val="003D30C8"/>
    <w:rsid w:val="003D3555"/>
    <w:rsid w:val="003D404A"/>
    <w:rsid w:val="003D40DF"/>
    <w:rsid w:val="003D46F7"/>
    <w:rsid w:val="003D58E7"/>
    <w:rsid w:val="003D5922"/>
    <w:rsid w:val="003D5DAB"/>
    <w:rsid w:val="003D5F16"/>
    <w:rsid w:val="003D6A1F"/>
    <w:rsid w:val="003D6D95"/>
    <w:rsid w:val="003D6E19"/>
    <w:rsid w:val="003D7571"/>
    <w:rsid w:val="003D7C10"/>
    <w:rsid w:val="003E087A"/>
    <w:rsid w:val="003E0DCC"/>
    <w:rsid w:val="003E0FDE"/>
    <w:rsid w:val="003E1380"/>
    <w:rsid w:val="003E30C7"/>
    <w:rsid w:val="003E31F6"/>
    <w:rsid w:val="003E3220"/>
    <w:rsid w:val="003E376F"/>
    <w:rsid w:val="003E5C88"/>
    <w:rsid w:val="003E5CC8"/>
    <w:rsid w:val="003E5FB5"/>
    <w:rsid w:val="003E6543"/>
    <w:rsid w:val="003E6BB8"/>
    <w:rsid w:val="003F0443"/>
    <w:rsid w:val="003F04CC"/>
    <w:rsid w:val="003F0B4B"/>
    <w:rsid w:val="003F0F3D"/>
    <w:rsid w:val="003F2371"/>
    <w:rsid w:val="003F23EA"/>
    <w:rsid w:val="003F278D"/>
    <w:rsid w:val="003F3CB4"/>
    <w:rsid w:val="003F5A8C"/>
    <w:rsid w:val="003F6367"/>
    <w:rsid w:val="003F6CF2"/>
    <w:rsid w:val="003F71EC"/>
    <w:rsid w:val="004001AB"/>
    <w:rsid w:val="00400976"/>
    <w:rsid w:val="00400C21"/>
    <w:rsid w:val="00401862"/>
    <w:rsid w:val="00404545"/>
    <w:rsid w:val="004049E2"/>
    <w:rsid w:val="00404AD2"/>
    <w:rsid w:val="00405ECB"/>
    <w:rsid w:val="0040633B"/>
    <w:rsid w:val="004072F9"/>
    <w:rsid w:val="00410B3A"/>
    <w:rsid w:val="00410BBA"/>
    <w:rsid w:val="004112CF"/>
    <w:rsid w:val="00412A9C"/>
    <w:rsid w:val="00412B89"/>
    <w:rsid w:val="00413DB3"/>
    <w:rsid w:val="004145A8"/>
    <w:rsid w:val="004152B2"/>
    <w:rsid w:val="004152B8"/>
    <w:rsid w:val="00415B05"/>
    <w:rsid w:val="0041729E"/>
    <w:rsid w:val="00417EF0"/>
    <w:rsid w:val="0042039B"/>
    <w:rsid w:val="0042066D"/>
    <w:rsid w:val="004207FD"/>
    <w:rsid w:val="00421150"/>
    <w:rsid w:val="0042424B"/>
    <w:rsid w:val="00424D5C"/>
    <w:rsid w:val="0042565F"/>
    <w:rsid w:val="0042769B"/>
    <w:rsid w:val="004279ED"/>
    <w:rsid w:val="00427BCF"/>
    <w:rsid w:val="00427BD3"/>
    <w:rsid w:val="00430C46"/>
    <w:rsid w:val="00431364"/>
    <w:rsid w:val="00431782"/>
    <w:rsid w:val="00431FA6"/>
    <w:rsid w:val="00432514"/>
    <w:rsid w:val="004330AC"/>
    <w:rsid w:val="00434211"/>
    <w:rsid w:val="00434E16"/>
    <w:rsid w:val="00435A0E"/>
    <w:rsid w:val="00436763"/>
    <w:rsid w:val="00437017"/>
    <w:rsid w:val="00437AFA"/>
    <w:rsid w:val="00437DC1"/>
    <w:rsid w:val="00441EB9"/>
    <w:rsid w:val="004420DF"/>
    <w:rsid w:val="004435B2"/>
    <w:rsid w:val="00443EC2"/>
    <w:rsid w:val="00446013"/>
    <w:rsid w:val="00446491"/>
    <w:rsid w:val="0044736B"/>
    <w:rsid w:val="00447445"/>
    <w:rsid w:val="00451453"/>
    <w:rsid w:val="00451BA3"/>
    <w:rsid w:val="00451CB7"/>
    <w:rsid w:val="004521DC"/>
    <w:rsid w:val="004524F9"/>
    <w:rsid w:val="004528D7"/>
    <w:rsid w:val="004529CB"/>
    <w:rsid w:val="00454011"/>
    <w:rsid w:val="004548F0"/>
    <w:rsid w:val="00455FA3"/>
    <w:rsid w:val="00456D2B"/>
    <w:rsid w:val="00457C93"/>
    <w:rsid w:val="00460180"/>
    <w:rsid w:val="00460F4B"/>
    <w:rsid w:val="00463584"/>
    <w:rsid w:val="004649D5"/>
    <w:rsid w:val="004657F4"/>
    <w:rsid w:val="00465E0C"/>
    <w:rsid w:val="0046753B"/>
    <w:rsid w:val="0047002E"/>
    <w:rsid w:val="0047104E"/>
    <w:rsid w:val="004711EB"/>
    <w:rsid w:val="00471E4F"/>
    <w:rsid w:val="00471F24"/>
    <w:rsid w:val="004739A6"/>
    <w:rsid w:val="004770A2"/>
    <w:rsid w:val="004771D8"/>
    <w:rsid w:val="004801E3"/>
    <w:rsid w:val="00480380"/>
    <w:rsid w:val="004807B5"/>
    <w:rsid w:val="00482939"/>
    <w:rsid w:val="00482B39"/>
    <w:rsid w:val="00482C6E"/>
    <w:rsid w:val="00482DED"/>
    <w:rsid w:val="004839E3"/>
    <w:rsid w:val="00484759"/>
    <w:rsid w:val="004847FA"/>
    <w:rsid w:val="004848AE"/>
    <w:rsid w:val="00484BF2"/>
    <w:rsid w:val="00484E0E"/>
    <w:rsid w:val="004857FC"/>
    <w:rsid w:val="00486621"/>
    <w:rsid w:val="00486831"/>
    <w:rsid w:val="00486CEA"/>
    <w:rsid w:val="00486D34"/>
    <w:rsid w:val="00487829"/>
    <w:rsid w:val="0049017C"/>
    <w:rsid w:val="00490D84"/>
    <w:rsid w:val="00490F2B"/>
    <w:rsid w:val="00494E9A"/>
    <w:rsid w:val="00496070"/>
    <w:rsid w:val="00496901"/>
    <w:rsid w:val="00496966"/>
    <w:rsid w:val="004969F5"/>
    <w:rsid w:val="00497150"/>
    <w:rsid w:val="00497BDF"/>
    <w:rsid w:val="00497D9E"/>
    <w:rsid w:val="004A0371"/>
    <w:rsid w:val="004A08D5"/>
    <w:rsid w:val="004A0C82"/>
    <w:rsid w:val="004A110E"/>
    <w:rsid w:val="004A13BD"/>
    <w:rsid w:val="004A1AD8"/>
    <w:rsid w:val="004A36CB"/>
    <w:rsid w:val="004A41BD"/>
    <w:rsid w:val="004A4D82"/>
    <w:rsid w:val="004A523C"/>
    <w:rsid w:val="004A61D2"/>
    <w:rsid w:val="004A7267"/>
    <w:rsid w:val="004B0D19"/>
    <w:rsid w:val="004B2493"/>
    <w:rsid w:val="004B2898"/>
    <w:rsid w:val="004B4FC9"/>
    <w:rsid w:val="004B556E"/>
    <w:rsid w:val="004B5782"/>
    <w:rsid w:val="004B5805"/>
    <w:rsid w:val="004B5C27"/>
    <w:rsid w:val="004B7F57"/>
    <w:rsid w:val="004C0B60"/>
    <w:rsid w:val="004C2146"/>
    <w:rsid w:val="004C2440"/>
    <w:rsid w:val="004C2764"/>
    <w:rsid w:val="004C28F9"/>
    <w:rsid w:val="004C408F"/>
    <w:rsid w:val="004C4158"/>
    <w:rsid w:val="004C48C2"/>
    <w:rsid w:val="004C496D"/>
    <w:rsid w:val="004C568A"/>
    <w:rsid w:val="004C5B6C"/>
    <w:rsid w:val="004C6B8C"/>
    <w:rsid w:val="004C6D5D"/>
    <w:rsid w:val="004C7732"/>
    <w:rsid w:val="004D0427"/>
    <w:rsid w:val="004D0A26"/>
    <w:rsid w:val="004D12E5"/>
    <w:rsid w:val="004D1326"/>
    <w:rsid w:val="004D141B"/>
    <w:rsid w:val="004D18A3"/>
    <w:rsid w:val="004D31AD"/>
    <w:rsid w:val="004D4101"/>
    <w:rsid w:val="004D4E96"/>
    <w:rsid w:val="004D5B88"/>
    <w:rsid w:val="004D62D9"/>
    <w:rsid w:val="004D635B"/>
    <w:rsid w:val="004D6516"/>
    <w:rsid w:val="004D6950"/>
    <w:rsid w:val="004D6C0F"/>
    <w:rsid w:val="004D6CE8"/>
    <w:rsid w:val="004D7720"/>
    <w:rsid w:val="004D7B55"/>
    <w:rsid w:val="004E06EF"/>
    <w:rsid w:val="004E09E5"/>
    <w:rsid w:val="004E0D6B"/>
    <w:rsid w:val="004E1D51"/>
    <w:rsid w:val="004E2D4C"/>
    <w:rsid w:val="004E3CE0"/>
    <w:rsid w:val="004E4267"/>
    <w:rsid w:val="004E5231"/>
    <w:rsid w:val="004E5714"/>
    <w:rsid w:val="004E5A05"/>
    <w:rsid w:val="004E682C"/>
    <w:rsid w:val="004E68EC"/>
    <w:rsid w:val="004E6E70"/>
    <w:rsid w:val="004E76BA"/>
    <w:rsid w:val="004F0F02"/>
    <w:rsid w:val="004F161D"/>
    <w:rsid w:val="004F1F3A"/>
    <w:rsid w:val="004F3143"/>
    <w:rsid w:val="004F365E"/>
    <w:rsid w:val="004F3A98"/>
    <w:rsid w:val="004F4BCD"/>
    <w:rsid w:val="004F4E8B"/>
    <w:rsid w:val="004F5399"/>
    <w:rsid w:val="004F6AC5"/>
    <w:rsid w:val="00500BC9"/>
    <w:rsid w:val="005010CA"/>
    <w:rsid w:val="005016C0"/>
    <w:rsid w:val="005023ED"/>
    <w:rsid w:val="00502C9B"/>
    <w:rsid w:val="0050438E"/>
    <w:rsid w:val="00504786"/>
    <w:rsid w:val="00504B58"/>
    <w:rsid w:val="00504CF0"/>
    <w:rsid w:val="005071E8"/>
    <w:rsid w:val="00511BB7"/>
    <w:rsid w:val="005120CF"/>
    <w:rsid w:val="00512970"/>
    <w:rsid w:val="005132D9"/>
    <w:rsid w:val="00514AAD"/>
    <w:rsid w:val="005153FA"/>
    <w:rsid w:val="00516DB8"/>
    <w:rsid w:val="0052159B"/>
    <w:rsid w:val="0052168B"/>
    <w:rsid w:val="00521EBB"/>
    <w:rsid w:val="0052219D"/>
    <w:rsid w:val="0052348D"/>
    <w:rsid w:val="00523C9D"/>
    <w:rsid w:val="00523D0A"/>
    <w:rsid w:val="00523D68"/>
    <w:rsid w:val="0052460C"/>
    <w:rsid w:val="00525DCE"/>
    <w:rsid w:val="00525E42"/>
    <w:rsid w:val="00525EEC"/>
    <w:rsid w:val="005260CC"/>
    <w:rsid w:val="005264E3"/>
    <w:rsid w:val="00526858"/>
    <w:rsid w:val="005268DB"/>
    <w:rsid w:val="00527B4A"/>
    <w:rsid w:val="00530A6C"/>
    <w:rsid w:val="005312C4"/>
    <w:rsid w:val="00532478"/>
    <w:rsid w:val="00532600"/>
    <w:rsid w:val="0053304A"/>
    <w:rsid w:val="00534E2D"/>
    <w:rsid w:val="00534F7F"/>
    <w:rsid w:val="00537A25"/>
    <w:rsid w:val="00541055"/>
    <w:rsid w:val="0054215E"/>
    <w:rsid w:val="00542A6D"/>
    <w:rsid w:val="0054412C"/>
    <w:rsid w:val="00544D03"/>
    <w:rsid w:val="00544FA3"/>
    <w:rsid w:val="00545200"/>
    <w:rsid w:val="0054531E"/>
    <w:rsid w:val="005463F1"/>
    <w:rsid w:val="00546C16"/>
    <w:rsid w:val="0054700B"/>
    <w:rsid w:val="00547A6D"/>
    <w:rsid w:val="00547BE9"/>
    <w:rsid w:val="005511A7"/>
    <w:rsid w:val="005518D3"/>
    <w:rsid w:val="00552FA5"/>
    <w:rsid w:val="00553E18"/>
    <w:rsid w:val="00554055"/>
    <w:rsid w:val="005554A3"/>
    <w:rsid w:val="00556A21"/>
    <w:rsid w:val="0055740E"/>
    <w:rsid w:val="00557E0B"/>
    <w:rsid w:val="00560742"/>
    <w:rsid w:val="0056075E"/>
    <w:rsid w:val="00560825"/>
    <w:rsid w:val="00560D9A"/>
    <w:rsid w:val="00561620"/>
    <w:rsid w:val="005626F8"/>
    <w:rsid w:val="0056399E"/>
    <w:rsid w:val="00564788"/>
    <w:rsid w:val="0056758A"/>
    <w:rsid w:val="00567FB4"/>
    <w:rsid w:val="00570398"/>
    <w:rsid w:val="00571453"/>
    <w:rsid w:val="0057163D"/>
    <w:rsid w:val="00571A6F"/>
    <w:rsid w:val="00572433"/>
    <w:rsid w:val="005728B6"/>
    <w:rsid w:val="005729CD"/>
    <w:rsid w:val="005731D2"/>
    <w:rsid w:val="005733D0"/>
    <w:rsid w:val="00573C77"/>
    <w:rsid w:val="00574678"/>
    <w:rsid w:val="0057577D"/>
    <w:rsid w:val="00576029"/>
    <w:rsid w:val="00576B36"/>
    <w:rsid w:val="00580E0B"/>
    <w:rsid w:val="00581663"/>
    <w:rsid w:val="0058166A"/>
    <w:rsid w:val="00582268"/>
    <w:rsid w:val="00583034"/>
    <w:rsid w:val="00583363"/>
    <w:rsid w:val="00583F48"/>
    <w:rsid w:val="00584475"/>
    <w:rsid w:val="00585FED"/>
    <w:rsid w:val="0058675C"/>
    <w:rsid w:val="00586DEF"/>
    <w:rsid w:val="00586F89"/>
    <w:rsid w:val="00587885"/>
    <w:rsid w:val="00590102"/>
    <w:rsid w:val="005902FD"/>
    <w:rsid w:val="00590AA6"/>
    <w:rsid w:val="00591E93"/>
    <w:rsid w:val="00591F5A"/>
    <w:rsid w:val="00592F7D"/>
    <w:rsid w:val="0059303A"/>
    <w:rsid w:val="00593B5B"/>
    <w:rsid w:val="005947AB"/>
    <w:rsid w:val="00596703"/>
    <w:rsid w:val="005967F0"/>
    <w:rsid w:val="00596FF3"/>
    <w:rsid w:val="00597BF6"/>
    <w:rsid w:val="00597D24"/>
    <w:rsid w:val="005A0CED"/>
    <w:rsid w:val="005A3628"/>
    <w:rsid w:val="005A495B"/>
    <w:rsid w:val="005A4DAE"/>
    <w:rsid w:val="005A515A"/>
    <w:rsid w:val="005A5C3A"/>
    <w:rsid w:val="005A60D5"/>
    <w:rsid w:val="005A67BA"/>
    <w:rsid w:val="005A7A45"/>
    <w:rsid w:val="005A7B5D"/>
    <w:rsid w:val="005B004C"/>
    <w:rsid w:val="005B1775"/>
    <w:rsid w:val="005B188F"/>
    <w:rsid w:val="005B1B86"/>
    <w:rsid w:val="005B3F57"/>
    <w:rsid w:val="005B431C"/>
    <w:rsid w:val="005B5288"/>
    <w:rsid w:val="005B63D8"/>
    <w:rsid w:val="005B66E9"/>
    <w:rsid w:val="005B7007"/>
    <w:rsid w:val="005B7BD6"/>
    <w:rsid w:val="005C039F"/>
    <w:rsid w:val="005C0BC8"/>
    <w:rsid w:val="005C24C3"/>
    <w:rsid w:val="005C3F32"/>
    <w:rsid w:val="005C4106"/>
    <w:rsid w:val="005C4128"/>
    <w:rsid w:val="005C58F9"/>
    <w:rsid w:val="005C5B08"/>
    <w:rsid w:val="005C65E1"/>
    <w:rsid w:val="005C7C92"/>
    <w:rsid w:val="005D1BE2"/>
    <w:rsid w:val="005D2427"/>
    <w:rsid w:val="005D2CAC"/>
    <w:rsid w:val="005D2E36"/>
    <w:rsid w:val="005D2F96"/>
    <w:rsid w:val="005D4518"/>
    <w:rsid w:val="005D53A9"/>
    <w:rsid w:val="005D6BFB"/>
    <w:rsid w:val="005D708B"/>
    <w:rsid w:val="005E1B0D"/>
    <w:rsid w:val="005E1C9B"/>
    <w:rsid w:val="005E33A2"/>
    <w:rsid w:val="005E3EF5"/>
    <w:rsid w:val="005E50BE"/>
    <w:rsid w:val="005E7830"/>
    <w:rsid w:val="005E7CBD"/>
    <w:rsid w:val="005F02F6"/>
    <w:rsid w:val="005F1108"/>
    <w:rsid w:val="005F16F6"/>
    <w:rsid w:val="005F1A6E"/>
    <w:rsid w:val="005F2268"/>
    <w:rsid w:val="005F4736"/>
    <w:rsid w:val="005F5F28"/>
    <w:rsid w:val="005F6596"/>
    <w:rsid w:val="005F68D5"/>
    <w:rsid w:val="005F730F"/>
    <w:rsid w:val="00600FE1"/>
    <w:rsid w:val="0060175B"/>
    <w:rsid w:val="00602314"/>
    <w:rsid w:val="00605B6C"/>
    <w:rsid w:val="00605D52"/>
    <w:rsid w:val="00605ED5"/>
    <w:rsid w:val="00606DBC"/>
    <w:rsid w:val="00610104"/>
    <w:rsid w:val="006101BD"/>
    <w:rsid w:val="00610270"/>
    <w:rsid w:val="006102BE"/>
    <w:rsid w:val="00610672"/>
    <w:rsid w:val="0061067D"/>
    <w:rsid w:val="00610EB2"/>
    <w:rsid w:val="00611AA8"/>
    <w:rsid w:val="006122CC"/>
    <w:rsid w:val="00612321"/>
    <w:rsid w:val="00612587"/>
    <w:rsid w:val="0061297B"/>
    <w:rsid w:val="00612C03"/>
    <w:rsid w:val="00612CAF"/>
    <w:rsid w:val="00613834"/>
    <w:rsid w:val="00613A34"/>
    <w:rsid w:val="00613CDC"/>
    <w:rsid w:val="00614D15"/>
    <w:rsid w:val="00615785"/>
    <w:rsid w:val="00615BCE"/>
    <w:rsid w:val="00615E25"/>
    <w:rsid w:val="00616079"/>
    <w:rsid w:val="00616215"/>
    <w:rsid w:val="00616963"/>
    <w:rsid w:val="00617117"/>
    <w:rsid w:val="0061790E"/>
    <w:rsid w:val="00617D0B"/>
    <w:rsid w:val="006203E6"/>
    <w:rsid w:val="00620D2C"/>
    <w:rsid w:val="006214C6"/>
    <w:rsid w:val="006221D1"/>
    <w:rsid w:val="00622389"/>
    <w:rsid w:val="0062316B"/>
    <w:rsid w:val="006235DD"/>
    <w:rsid w:val="00623850"/>
    <w:rsid w:val="0062559B"/>
    <w:rsid w:val="00625E44"/>
    <w:rsid w:val="00626003"/>
    <w:rsid w:val="00627188"/>
    <w:rsid w:val="00627FA9"/>
    <w:rsid w:val="00627FB6"/>
    <w:rsid w:val="006300CD"/>
    <w:rsid w:val="006313B3"/>
    <w:rsid w:val="00631B39"/>
    <w:rsid w:val="00631D8C"/>
    <w:rsid w:val="00632081"/>
    <w:rsid w:val="006320B0"/>
    <w:rsid w:val="00632720"/>
    <w:rsid w:val="00632833"/>
    <w:rsid w:val="00632F62"/>
    <w:rsid w:val="00634485"/>
    <w:rsid w:val="00635182"/>
    <w:rsid w:val="00635714"/>
    <w:rsid w:val="00635912"/>
    <w:rsid w:val="00637586"/>
    <w:rsid w:val="00642D75"/>
    <w:rsid w:val="006431E2"/>
    <w:rsid w:val="00643CCC"/>
    <w:rsid w:val="00643D1C"/>
    <w:rsid w:val="00645525"/>
    <w:rsid w:val="00645C93"/>
    <w:rsid w:val="006505B6"/>
    <w:rsid w:val="00650E7A"/>
    <w:rsid w:val="0065115E"/>
    <w:rsid w:val="006518A2"/>
    <w:rsid w:val="00651CC4"/>
    <w:rsid w:val="006521A3"/>
    <w:rsid w:val="0065267E"/>
    <w:rsid w:val="00652EC3"/>
    <w:rsid w:val="00653367"/>
    <w:rsid w:val="00654340"/>
    <w:rsid w:val="00655F63"/>
    <w:rsid w:val="00656487"/>
    <w:rsid w:val="00656C0F"/>
    <w:rsid w:val="00657A25"/>
    <w:rsid w:val="006600A5"/>
    <w:rsid w:val="00660D7E"/>
    <w:rsid w:val="00663063"/>
    <w:rsid w:val="00663AC4"/>
    <w:rsid w:val="00663FF8"/>
    <w:rsid w:val="006648A3"/>
    <w:rsid w:val="0066527E"/>
    <w:rsid w:val="006655FF"/>
    <w:rsid w:val="006662AD"/>
    <w:rsid w:val="00666300"/>
    <w:rsid w:val="00666503"/>
    <w:rsid w:val="006668B2"/>
    <w:rsid w:val="00667F41"/>
    <w:rsid w:val="0067045E"/>
    <w:rsid w:val="00670AC4"/>
    <w:rsid w:val="00670DF7"/>
    <w:rsid w:val="00671416"/>
    <w:rsid w:val="00671A50"/>
    <w:rsid w:val="00673BFD"/>
    <w:rsid w:val="00674270"/>
    <w:rsid w:val="006749FD"/>
    <w:rsid w:val="006754A9"/>
    <w:rsid w:val="006760F7"/>
    <w:rsid w:val="0067617B"/>
    <w:rsid w:val="00676DD6"/>
    <w:rsid w:val="00680427"/>
    <w:rsid w:val="00680FAC"/>
    <w:rsid w:val="00681764"/>
    <w:rsid w:val="006826F2"/>
    <w:rsid w:val="0068380B"/>
    <w:rsid w:val="0068385B"/>
    <w:rsid w:val="00684070"/>
    <w:rsid w:val="00684120"/>
    <w:rsid w:val="00684448"/>
    <w:rsid w:val="00684949"/>
    <w:rsid w:val="0068660F"/>
    <w:rsid w:val="00686919"/>
    <w:rsid w:val="0068747B"/>
    <w:rsid w:val="00690712"/>
    <w:rsid w:val="006913CC"/>
    <w:rsid w:val="00691847"/>
    <w:rsid w:val="00693000"/>
    <w:rsid w:val="006931CE"/>
    <w:rsid w:val="0069329C"/>
    <w:rsid w:val="00693669"/>
    <w:rsid w:val="0069458E"/>
    <w:rsid w:val="0069500B"/>
    <w:rsid w:val="006950C6"/>
    <w:rsid w:val="00695290"/>
    <w:rsid w:val="006953F0"/>
    <w:rsid w:val="006969AB"/>
    <w:rsid w:val="00696C6C"/>
    <w:rsid w:val="006A1B7C"/>
    <w:rsid w:val="006A37D2"/>
    <w:rsid w:val="006A3DC9"/>
    <w:rsid w:val="006A469A"/>
    <w:rsid w:val="006A54BF"/>
    <w:rsid w:val="006A6D49"/>
    <w:rsid w:val="006A7136"/>
    <w:rsid w:val="006A7C49"/>
    <w:rsid w:val="006A7F07"/>
    <w:rsid w:val="006B1696"/>
    <w:rsid w:val="006B1CE3"/>
    <w:rsid w:val="006B2144"/>
    <w:rsid w:val="006B3C60"/>
    <w:rsid w:val="006B3D71"/>
    <w:rsid w:val="006B47D2"/>
    <w:rsid w:val="006B4E54"/>
    <w:rsid w:val="006B5C7E"/>
    <w:rsid w:val="006B5CEC"/>
    <w:rsid w:val="006B6F54"/>
    <w:rsid w:val="006B7C0E"/>
    <w:rsid w:val="006B7FCC"/>
    <w:rsid w:val="006C004F"/>
    <w:rsid w:val="006C085D"/>
    <w:rsid w:val="006C0AC8"/>
    <w:rsid w:val="006C31D0"/>
    <w:rsid w:val="006C32E1"/>
    <w:rsid w:val="006C413A"/>
    <w:rsid w:val="006C4A9A"/>
    <w:rsid w:val="006C5D2E"/>
    <w:rsid w:val="006C60EE"/>
    <w:rsid w:val="006C6E0F"/>
    <w:rsid w:val="006C7877"/>
    <w:rsid w:val="006C7EC6"/>
    <w:rsid w:val="006D0B51"/>
    <w:rsid w:val="006D0DC5"/>
    <w:rsid w:val="006D0F3E"/>
    <w:rsid w:val="006D3C64"/>
    <w:rsid w:val="006D3E97"/>
    <w:rsid w:val="006D4586"/>
    <w:rsid w:val="006D4816"/>
    <w:rsid w:val="006D4AD9"/>
    <w:rsid w:val="006D5458"/>
    <w:rsid w:val="006D6522"/>
    <w:rsid w:val="006D669A"/>
    <w:rsid w:val="006D7596"/>
    <w:rsid w:val="006E06EE"/>
    <w:rsid w:val="006E13A2"/>
    <w:rsid w:val="006E15F5"/>
    <w:rsid w:val="006E2CB8"/>
    <w:rsid w:val="006E2CD3"/>
    <w:rsid w:val="006E2D3C"/>
    <w:rsid w:val="006E32CE"/>
    <w:rsid w:val="006E3E2D"/>
    <w:rsid w:val="006E41C9"/>
    <w:rsid w:val="006E446C"/>
    <w:rsid w:val="006E4B9D"/>
    <w:rsid w:val="006E4E3E"/>
    <w:rsid w:val="006E5682"/>
    <w:rsid w:val="006E5D83"/>
    <w:rsid w:val="006E60A7"/>
    <w:rsid w:val="006E6389"/>
    <w:rsid w:val="006E6C6E"/>
    <w:rsid w:val="006E6F16"/>
    <w:rsid w:val="006E758E"/>
    <w:rsid w:val="006E791F"/>
    <w:rsid w:val="006F0088"/>
    <w:rsid w:val="006F00C9"/>
    <w:rsid w:val="006F0504"/>
    <w:rsid w:val="006F05FC"/>
    <w:rsid w:val="006F0935"/>
    <w:rsid w:val="006F0D24"/>
    <w:rsid w:val="006F1322"/>
    <w:rsid w:val="006F15BD"/>
    <w:rsid w:val="006F26ED"/>
    <w:rsid w:val="006F2FDD"/>
    <w:rsid w:val="006F30F8"/>
    <w:rsid w:val="006F3F3D"/>
    <w:rsid w:val="006F454F"/>
    <w:rsid w:val="006F5ABF"/>
    <w:rsid w:val="006F7BE7"/>
    <w:rsid w:val="00701473"/>
    <w:rsid w:val="007042E1"/>
    <w:rsid w:val="00704915"/>
    <w:rsid w:val="00704A54"/>
    <w:rsid w:val="00705029"/>
    <w:rsid w:val="0070631A"/>
    <w:rsid w:val="00706520"/>
    <w:rsid w:val="00706E9A"/>
    <w:rsid w:val="007075B2"/>
    <w:rsid w:val="00707A6E"/>
    <w:rsid w:val="00707A93"/>
    <w:rsid w:val="00710283"/>
    <w:rsid w:val="0071057E"/>
    <w:rsid w:val="007132FF"/>
    <w:rsid w:val="00713309"/>
    <w:rsid w:val="007134AD"/>
    <w:rsid w:val="00714208"/>
    <w:rsid w:val="00714BD1"/>
    <w:rsid w:val="0071600A"/>
    <w:rsid w:val="007160CB"/>
    <w:rsid w:val="00717C83"/>
    <w:rsid w:val="00717E82"/>
    <w:rsid w:val="00717F15"/>
    <w:rsid w:val="00720FCD"/>
    <w:rsid w:val="0072157D"/>
    <w:rsid w:val="007233B1"/>
    <w:rsid w:val="0072395C"/>
    <w:rsid w:val="00723C32"/>
    <w:rsid w:val="00723E3E"/>
    <w:rsid w:val="0072590E"/>
    <w:rsid w:val="00725D9F"/>
    <w:rsid w:val="00725E74"/>
    <w:rsid w:val="0072689D"/>
    <w:rsid w:val="00726A89"/>
    <w:rsid w:val="00727A48"/>
    <w:rsid w:val="00727A94"/>
    <w:rsid w:val="007313DE"/>
    <w:rsid w:val="00731654"/>
    <w:rsid w:val="007317E3"/>
    <w:rsid w:val="00732E0C"/>
    <w:rsid w:val="00733119"/>
    <w:rsid w:val="00733423"/>
    <w:rsid w:val="007341C6"/>
    <w:rsid w:val="007345C8"/>
    <w:rsid w:val="007345FE"/>
    <w:rsid w:val="00734FAD"/>
    <w:rsid w:val="007359D9"/>
    <w:rsid w:val="0073600C"/>
    <w:rsid w:val="00736C06"/>
    <w:rsid w:val="00737930"/>
    <w:rsid w:val="00737AAC"/>
    <w:rsid w:val="007402F6"/>
    <w:rsid w:val="007416DA"/>
    <w:rsid w:val="007417D8"/>
    <w:rsid w:val="007427CA"/>
    <w:rsid w:val="00743726"/>
    <w:rsid w:val="00743957"/>
    <w:rsid w:val="00744098"/>
    <w:rsid w:val="00744D71"/>
    <w:rsid w:val="00745EE7"/>
    <w:rsid w:val="00745F28"/>
    <w:rsid w:val="00746DC9"/>
    <w:rsid w:val="0075086B"/>
    <w:rsid w:val="00750B21"/>
    <w:rsid w:val="0075127B"/>
    <w:rsid w:val="00751565"/>
    <w:rsid w:val="00753ED5"/>
    <w:rsid w:val="00754D31"/>
    <w:rsid w:val="00755ED1"/>
    <w:rsid w:val="00756266"/>
    <w:rsid w:val="00757763"/>
    <w:rsid w:val="00761368"/>
    <w:rsid w:val="00761467"/>
    <w:rsid w:val="007623AB"/>
    <w:rsid w:val="00762645"/>
    <w:rsid w:val="00762A67"/>
    <w:rsid w:val="0076324B"/>
    <w:rsid w:val="00763B4E"/>
    <w:rsid w:val="00763DF1"/>
    <w:rsid w:val="007654FB"/>
    <w:rsid w:val="00765575"/>
    <w:rsid w:val="00765D87"/>
    <w:rsid w:val="00767A3A"/>
    <w:rsid w:val="00767C4D"/>
    <w:rsid w:val="00770F6D"/>
    <w:rsid w:val="007729F2"/>
    <w:rsid w:val="007736A4"/>
    <w:rsid w:val="00775CB7"/>
    <w:rsid w:val="00776111"/>
    <w:rsid w:val="00776209"/>
    <w:rsid w:val="007768C2"/>
    <w:rsid w:val="00776BC3"/>
    <w:rsid w:val="00780805"/>
    <w:rsid w:val="00780A2F"/>
    <w:rsid w:val="0078130B"/>
    <w:rsid w:val="00782AE5"/>
    <w:rsid w:val="00782C00"/>
    <w:rsid w:val="00783C3D"/>
    <w:rsid w:val="00785613"/>
    <w:rsid w:val="00785F86"/>
    <w:rsid w:val="007861F6"/>
    <w:rsid w:val="00787441"/>
    <w:rsid w:val="0078749F"/>
    <w:rsid w:val="00787AF7"/>
    <w:rsid w:val="0079144D"/>
    <w:rsid w:val="007918D8"/>
    <w:rsid w:val="00793635"/>
    <w:rsid w:val="00793669"/>
    <w:rsid w:val="00793895"/>
    <w:rsid w:val="00794823"/>
    <w:rsid w:val="00795FF0"/>
    <w:rsid w:val="007961DE"/>
    <w:rsid w:val="007977A0"/>
    <w:rsid w:val="0079790B"/>
    <w:rsid w:val="007A10B3"/>
    <w:rsid w:val="007A1D39"/>
    <w:rsid w:val="007A42BB"/>
    <w:rsid w:val="007A55B6"/>
    <w:rsid w:val="007A5881"/>
    <w:rsid w:val="007A611B"/>
    <w:rsid w:val="007A6AEA"/>
    <w:rsid w:val="007B0131"/>
    <w:rsid w:val="007B11A8"/>
    <w:rsid w:val="007B1E48"/>
    <w:rsid w:val="007B24C1"/>
    <w:rsid w:val="007B265E"/>
    <w:rsid w:val="007B3079"/>
    <w:rsid w:val="007B30A4"/>
    <w:rsid w:val="007B383B"/>
    <w:rsid w:val="007B3EA5"/>
    <w:rsid w:val="007B3FDA"/>
    <w:rsid w:val="007B470E"/>
    <w:rsid w:val="007B4ADF"/>
    <w:rsid w:val="007B4E42"/>
    <w:rsid w:val="007B6C3F"/>
    <w:rsid w:val="007B71E1"/>
    <w:rsid w:val="007C0566"/>
    <w:rsid w:val="007C10F6"/>
    <w:rsid w:val="007C112E"/>
    <w:rsid w:val="007C1CA1"/>
    <w:rsid w:val="007C1E00"/>
    <w:rsid w:val="007C2355"/>
    <w:rsid w:val="007C2723"/>
    <w:rsid w:val="007C3A68"/>
    <w:rsid w:val="007C3B73"/>
    <w:rsid w:val="007C4E99"/>
    <w:rsid w:val="007C4EEC"/>
    <w:rsid w:val="007C535A"/>
    <w:rsid w:val="007C64A3"/>
    <w:rsid w:val="007C7C75"/>
    <w:rsid w:val="007D1B80"/>
    <w:rsid w:val="007D2CD7"/>
    <w:rsid w:val="007D4FAA"/>
    <w:rsid w:val="007D5678"/>
    <w:rsid w:val="007D57B6"/>
    <w:rsid w:val="007D6200"/>
    <w:rsid w:val="007D63CA"/>
    <w:rsid w:val="007D69B8"/>
    <w:rsid w:val="007D7774"/>
    <w:rsid w:val="007D7B1A"/>
    <w:rsid w:val="007D7E8D"/>
    <w:rsid w:val="007E064E"/>
    <w:rsid w:val="007E0C2E"/>
    <w:rsid w:val="007E0DFB"/>
    <w:rsid w:val="007E1B15"/>
    <w:rsid w:val="007E1DD3"/>
    <w:rsid w:val="007E3A19"/>
    <w:rsid w:val="007E3B9C"/>
    <w:rsid w:val="007E3FD6"/>
    <w:rsid w:val="007E6274"/>
    <w:rsid w:val="007E6435"/>
    <w:rsid w:val="007E6B5A"/>
    <w:rsid w:val="007E6B94"/>
    <w:rsid w:val="007E779D"/>
    <w:rsid w:val="007F00E0"/>
    <w:rsid w:val="007F0378"/>
    <w:rsid w:val="007F1CA3"/>
    <w:rsid w:val="007F2C08"/>
    <w:rsid w:val="007F2CDC"/>
    <w:rsid w:val="007F3CBC"/>
    <w:rsid w:val="007F49C9"/>
    <w:rsid w:val="007F4C85"/>
    <w:rsid w:val="007F4E5C"/>
    <w:rsid w:val="007F528B"/>
    <w:rsid w:val="007F5CAF"/>
    <w:rsid w:val="007F605B"/>
    <w:rsid w:val="007F6131"/>
    <w:rsid w:val="007F619C"/>
    <w:rsid w:val="007F6603"/>
    <w:rsid w:val="007F66C3"/>
    <w:rsid w:val="007F695F"/>
    <w:rsid w:val="007F7442"/>
    <w:rsid w:val="007F748B"/>
    <w:rsid w:val="00800750"/>
    <w:rsid w:val="00800CD9"/>
    <w:rsid w:val="00800F2D"/>
    <w:rsid w:val="00801E74"/>
    <w:rsid w:val="00803B7C"/>
    <w:rsid w:val="008043A1"/>
    <w:rsid w:val="00804B17"/>
    <w:rsid w:val="00805CB3"/>
    <w:rsid w:val="008062FB"/>
    <w:rsid w:val="00806B82"/>
    <w:rsid w:val="00806FF9"/>
    <w:rsid w:val="00807182"/>
    <w:rsid w:val="008135A2"/>
    <w:rsid w:val="00813635"/>
    <w:rsid w:val="0081485C"/>
    <w:rsid w:val="00815A32"/>
    <w:rsid w:val="00815CEB"/>
    <w:rsid w:val="00815F10"/>
    <w:rsid w:val="0081710B"/>
    <w:rsid w:val="0081752D"/>
    <w:rsid w:val="00821896"/>
    <w:rsid w:val="00821BA5"/>
    <w:rsid w:val="0082283B"/>
    <w:rsid w:val="00824554"/>
    <w:rsid w:val="00824566"/>
    <w:rsid w:val="00826CE5"/>
    <w:rsid w:val="00826D95"/>
    <w:rsid w:val="00827449"/>
    <w:rsid w:val="008278C5"/>
    <w:rsid w:val="00827C78"/>
    <w:rsid w:val="00827D92"/>
    <w:rsid w:val="00830172"/>
    <w:rsid w:val="008302E7"/>
    <w:rsid w:val="00830846"/>
    <w:rsid w:val="00830A20"/>
    <w:rsid w:val="00830A45"/>
    <w:rsid w:val="008321CD"/>
    <w:rsid w:val="00832D87"/>
    <w:rsid w:val="00833133"/>
    <w:rsid w:val="008336D9"/>
    <w:rsid w:val="008336E4"/>
    <w:rsid w:val="00834197"/>
    <w:rsid w:val="008345C4"/>
    <w:rsid w:val="008356EF"/>
    <w:rsid w:val="00836925"/>
    <w:rsid w:val="00836FBA"/>
    <w:rsid w:val="00836FDB"/>
    <w:rsid w:val="00837143"/>
    <w:rsid w:val="008373BA"/>
    <w:rsid w:val="0084220B"/>
    <w:rsid w:val="00842835"/>
    <w:rsid w:val="008431F6"/>
    <w:rsid w:val="008434AB"/>
    <w:rsid w:val="0084404A"/>
    <w:rsid w:val="0084411D"/>
    <w:rsid w:val="008452C3"/>
    <w:rsid w:val="008453F5"/>
    <w:rsid w:val="00845D2B"/>
    <w:rsid w:val="00846AE9"/>
    <w:rsid w:val="00847577"/>
    <w:rsid w:val="00847609"/>
    <w:rsid w:val="00851008"/>
    <w:rsid w:val="00851ADA"/>
    <w:rsid w:val="00852D5B"/>
    <w:rsid w:val="00853499"/>
    <w:rsid w:val="00854CD8"/>
    <w:rsid w:val="00855B2D"/>
    <w:rsid w:val="00856084"/>
    <w:rsid w:val="008567EC"/>
    <w:rsid w:val="00856ED4"/>
    <w:rsid w:val="008577C7"/>
    <w:rsid w:val="00857F67"/>
    <w:rsid w:val="00860EAD"/>
    <w:rsid w:val="0086226A"/>
    <w:rsid w:val="0086267D"/>
    <w:rsid w:val="00863AE8"/>
    <w:rsid w:val="0086465B"/>
    <w:rsid w:val="00865CAD"/>
    <w:rsid w:val="008660F5"/>
    <w:rsid w:val="00866F6A"/>
    <w:rsid w:val="00867011"/>
    <w:rsid w:val="0087042C"/>
    <w:rsid w:val="00870733"/>
    <w:rsid w:val="00870BF7"/>
    <w:rsid w:val="00870BFA"/>
    <w:rsid w:val="00871376"/>
    <w:rsid w:val="008718F3"/>
    <w:rsid w:val="00871DFB"/>
    <w:rsid w:val="0087288F"/>
    <w:rsid w:val="0087307A"/>
    <w:rsid w:val="00874399"/>
    <w:rsid w:val="00874E6A"/>
    <w:rsid w:val="00874E79"/>
    <w:rsid w:val="00874F8F"/>
    <w:rsid w:val="00875615"/>
    <w:rsid w:val="00876E52"/>
    <w:rsid w:val="00877173"/>
    <w:rsid w:val="00877891"/>
    <w:rsid w:val="008778AC"/>
    <w:rsid w:val="00882EA1"/>
    <w:rsid w:val="00883364"/>
    <w:rsid w:val="008841D6"/>
    <w:rsid w:val="00884A95"/>
    <w:rsid w:val="00884B20"/>
    <w:rsid w:val="00886342"/>
    <w:rsid w:val="00886671"/>
    <w:rsid w:val="00887452"/>
    <w:rsid w:val="00891374"/>
    <w:rsid w:val="00891985"/>
    <w:rsid w:val="00891D86"/>
    <w:rsid w:val="0089233B"/>
    <w:rsid w:val="00892AFC"/>
    <w:rsid w:val="008942E9"/>
    <w:rsid w:val="00894526"/>
    <w:rsid w:val="00894684"/>
    <w:rsid w:val="008947F5"/>
    <w:rsid w:val="0089572E"/>
    <w:rsid w:val="008961DB"/>
    <w:rsid w:val="008967DC"/>
    <w:rsid w:val="008974A2"/>
    <w:rsid w:val="00897F0B"/>
    <w:rsid w:val="008A036E"/>
    <w:rsid w:val="008A13BB"/>
    <w:rsid w:val="008A328B"/>
    <w:rsid w:val="008A37BB"/>
    <w:rsid w:val="008A3BFD"/>
    <w:rsid w:val="008A3DFA"/>
    <w:rsid w:val="008A5AB2"/>
    <w:rsid w:val="008A6B29"/>
    <w:rsid w:val="008B0634"/>
    <w:rsid w:val="008B1434"/>
    <w:rsid w:val="008B1C59"/>
    <w:rsid w:val="008B2E84"/>
    <w:rsid w:val="008B36A2"/>
    <w:rsid w:val="008B3B38"/>
    <w:rsid w:val="008B4AE3"/>
    <w:rsid w:val="008B4C27"/>
    <w:rsid w:val="008B5C08"/>
    <w:rsid w:val="008B639C"/>
    <w:rsid w:val="008B70B4"/>
    <w:rsid w:val="008B7AFD"/>
    <w:rsid w:val="008B7BFA"/>
    <w:rsid w:val="008C0A2C"/>
    <w:rsid w:val="008C0A6A"/>
    <w:rsid w:val="008C0F9A"/>
    <w:rsid w:val="008C133C"/>
    <w:rsid w:val="008C173D"/>
    <w:rsid w:val="008C19F5"/>
    <w:rsid w:val="008C1BA9"/>
    <w:rsid w:val="008C36DF"/>
    <w:rsid w:val="008C54AB"/>
    <w:rsid w:val="008C5769"/>
    <w:rsid w:val="008C5FD8"/>
    <w:rsid w:val="008C6427"/>
    <w:rsid w:val="008C6D93"/>
    <w:rsid w:val="008C6E06"/>
    <w:rsid w:val="008C7B7B"/>
    <w:rsid w:val="008C7C7C"/>
    <w:rsid w:val="008D1526"/>
    <w:rsid w:val="008D2B3E"/>
    <w:rsid w:val="008D2EAC"/>
    <w:rsid w:val="008D3238"/>
    <w:rsid w:val="008D37FF"/>
    <w:rsid w:val="008D3BD5"/>
    <w:rsid w:val="008D4360"/>
    <w:rsid w:val="008D52C6"/>
    <w:rsid w:val="008D5428"/>
    <w:rsid w:val="008D569C"/>
    <w:rsid w:val="008D5BF8"/>
    <w:rsid w:val="008D6105"/>
    <w:rsid w:val="008E0F42"/>
    <w:rsid w:val="008E1252"/>
    <w:rsid w:val="008E1468"/>
    <w:rsid w:val="008E218C"/>
    <w:rsid w:val="008E3269"/>
    <w:rsid w:val="008E3B14"/>
    <w:rsid w:val="008E48A8"/>
    <w:rsid w:val="008E4B26"/>
    <w:rsid w:val="008E52DC"/>
    <w:rsid w:val="008E5575"/>
    <w:rsid w:val="008E5914"/>
    <w:rsid w:val="008E6ED6"/>
    <w:rsid w:val="008E76CD"/>
    <w:rsid w:val="008E7A9A"/>
    <w:rsid w:val="008F01F6"/>
    <w:rsid w:val="008F0892"/>
    <w:rsid w:val="008F095F"/>
    <w:rsid w:val="008F17AE"/>
    <w:rsid w:val="008F1D62"/>
    <w:rsid w:val="008F27AA"/>
    <w:rsid w:val="008F3B47"/>
    <w:rsid w:val="008F483B"/>
    <w:rsid w:val="008F4D83"/>
    <w:rsid w:val="008F52A0"/>
    <w:rsid w:val="008F55B5"/>
    <w:rsid w:val="008F7218"/>
    <w:rsid w:val="0090005E"/>
    <w:rsid w:val="00900371"/>
    <w:rsid w:val="00900546"/>
    <w:rsid w:val="00901AB8"/>
    <w:rsid w:val="00901E63"/>
    <w:rsid w:val="0090323B"/>
    <w:rsid w:val="0090369D"/>
    <w:rsid w:val="00904047"/>
    <w:rsid w:val="00904719"/>
    <w:rsid w:val="00904A6E"/>
    <w:rsid w:val="0090530D"/>
    <w:rsid w:val="009059E8"/>
    <w:rsid w:val="00905CBF"/>
    <w:rsid w:val="00905D98"/>
    <w:rsid w:val="0090671B"/>
    <w:rsid w:val="00906A4F"/>
    <w:rsid w:val="00906B08"/>
    <w:rsid w:val="00906CDC"/>
    <w:rsid w:val="009119AB"/>
    <w:rsid w:val="00912677"/>
    <w:rsid w:val="00912D62"/>
    <w:rsid w:val="009150FF"/>
    <w:rsid w:val="00916816"/>
    <w:rsid w:val="00916E93"/>
    <w:rsid w:val="009172AD"/>
    <w:rsid w:val="0092071D"/>
    <w:rsid w:val="00920AA5"/>
    <w:rsid w:val="00920C32"/>
    <w:rsid w:val="00920EB1"/>
    <w:rsid w:val="00920EC4"/>
    <w:rsid w:val="00921337"/>
    <w:rsid w:val="00921B87"/>
    <w:rsid w:val="00921E60"/>
    <w:rsid w:val="00921FFB"/>
    <w:rsid w:val="00922019"/>
    <w:rsid w:val="009220E0"/>
    <w:rsid w:val="00923E08"/>
    <w:rsid w:val="00923F4B"/>
    <w:rsid w:val="00924942"/>
    <w:rsid w:val="00924E92"/>
    <w:rsid w:val="0092531B"/>
    <w:rsid w:val="0092636F"/>
    <w:rsid w:val="00926AEB"/>
    <w:rsid w:val="009270A3"/>
    <w:rsid w:val="0093013E"/>
    <w:rsid w:val="009308D4"/>
    <w:rsid w:val="00930A49"/>
    <w:rsid w:val="00930ACE"/>
    <w:rsid w:val="0093170C"/>
    <w:rsid w:val="00931E5D"/>
    <w:rsid w:val="009328BF"/>
    <w:rsid w:val="00932ACF"/>
    <w:rsid w:val="00932D69"/>
    <w:rsid w:val="00932E4C"/>
    <w:rsid w:val="0093576D"/>
    <w:rsid w:val="009357D0"/>
    <w:rsid w:val="00935AF5"/>
    <w:rsid w:val="009365D8"/>
    <w:rsid w:val="00936A13"/>
    <w:rsid w:val="009373A1"/>
    <w:rsid w:val="0093799B"/>
    <w:rsid w:val="0093799F"/>
    <w:rsid w:val="00937D95"/>
    <w:rsid w:val="00940235"/>
    <w:rsid w:val="00940354"/>
    <w:rsid w:val="00941098"/>
    <w:rsid w:val="00941DAB"/>
    <w:rsid w:val="009423A4"/>
    <w:rsid w:val="00942BF1"/>
    <w:rsid w:val="00943217"/>
    <w:rsid w:val="00943261"/>
    <w:rsid w:val="0094438C"/>
    <w:rsid w:val="0094481C"/>
    <w:rsid w:val="00945663"/>
    <w:rsid w:val="009464A7"/>
    <w:rsid w:val="009467BF"/>
    <w:rsid w:val="009467FF"/>
    <w:rsid w:val="009468BF"/>
    <w:rsid w:val="009508DF"/>
    <w:rsid w:val="009510F8"/>
    <w:rsid w:val="00951D8A"/>
    <w:rsid w:val="00952D3E"/>
    <w:rsid w:val="00953987"/>
    <w:rsid w:val="009540DB"/>
    <w:rsid w:val="009558DE"/>
    <w:rsid w:val="00956376"/>
    <w:rsid w:val="009567C2"/>
    <w:rsid w:val="00956FCB"/>
    <w:rsid w:val="00960576"/>
    <w:rsid w:val="00960C16"/>
    <w:rsid w:val="009610A4"/>
    <w:rsid w:val="0096245A"/>
    <w:rsid w:val="00963F14"/>
    <w:rsid w:val="00964E04"/>
    <w:rsid w:val="009651DC"/>
    <w:rsid w:val="00965EAF"/>
    <w:rsid w:val="00966772"/>
    <w:rsid w:val="00966F59"/>
    <w:rsid w:val="0097272D"/>
    <w:rsid w:val="009753FB"/>
    <w:rsid w:val="00975EB9"/>
    <w:rsid w:val="00976BD1"/>
    <w:rsid w:val="00977056"/>
    <w:rsid w:val="009773A8"/>
    <w:rsid w:val="00977456"/>
    <w:rsid w:val="00980718"/>
    <w:rsid w:val="00980CA8"/>
    <w:rsid w:val="00982A98"/>
    <w:rsid w:val="0098325E"/>
    <w:rsid w:val="009841E6"/>
    <w:rsid w:val="00986AAB"/>
    <w:rsid w:val="00986ED5"/>
    <w:rsid w:val="00987473"/>
    <w:rsid w:val="00991301"/>
    <w:rsid w:val="00992B53"/>
    <w:rsid w:val="00992F62"/>
    <w:rsid w:val="00993B42"/>
    <w:rsid w:val="00993C12"/>
    <w:rsid w:val="00993F21"/>
    <w:rsid w:val="0099628A"/>
    <w:rsid w:val="00996A9B"/>
    <w:rsid w:val="00997110"/>
    <w:rsid w:val="00997153"/>
    <w:rsid w:val="0099745D"/>
    <w:rsid w:val="0099757E"/>
    <w:rsid w:val="009978AF"/>
    <w:rsid w:val="009A0952"/>
    <w:rsid w:val="009A103F"/>
    <w:rsid w:val="009A1158"/>
    <w:rsid w:val="009A34C9"/>
    <w:rsid w:val="009A3852"/>
    <w:rsid w:val="009A3D79"/>
    <w:rsid w:val="009A4309"/>
    <w:rsid w:val="009A45A4"/>
    <w:rsid w:val="009A5B67"/>
    <w:rsid w:val="009A60FC"/>
    <w:rsid w:val="009A70E9"/>
    <w:rsid w:val="009A73F8"/>
    <w:rsid w:val="009A7446"/>
    <w:rsid w:val="009A7D00"/>
    <w:rsid w:val="009A7D6C"/>
    <w:rsid w:val="009B0453"/>
    <w:rsid w:val="009B0FED"/>
    <w:rsid w:val="009B2486"/>
    <w:rsid w:val="009B2AAE"/>
    <w:rsid w:val="009B2BCE"/>
    <w:rsid w:val="009B3818"/>
    <w:rsid w:val="009B4797"/>
    <w:rsid w:val="009B5E89"/>
    <w:rsid w:val="009B5F9C"/>
    <w:rsid w:val="009B6BD8"/>
    <w:rsid w:val="009B7508"/>
    <w:rsid w:val="009B7858"/>
    <w:rsid w:val="009B7B9D"/>
    <w:rsid w:val="009C07AF"/>
    <w:rsid w:val="009C0DBA"/>
    <w:rsid w:val="009C29F9"/>
    <w:rsid w:val="009C2DFF"/>
    <w:rsid w:val="009C353E"/>
    <w:rsid w:val="009C42DE"/>
    <w:rsid w:val="009C5891"/>
    <w:rsid w:val="009C5BDE"/>
    <w:rsid w:val="009C670C"/>
    <w:rsid w:val="009C6841"/>
    <w:rsid w:val="009C6A19"/>
    <w:rsid w:val="009C6A7F"/>
    <w:rsid w:val="009C6EC8"/>
    <w:rsid w:val="009C75DD"/>
    <w:rsid w:val="009C7D8C"/>
    <w:rsid w:val="009D05AF"/>
    <w:rsid w:val="009D17E5"/>
    <w:rsid w:val="009D1D6E"/>
    <w:rsid w:val="009D2C1D"/>
    <w:rsid w:val="009D2E70"/>
    <w:rsid w:val="009D31FD"/>
    <w:rsid w:val="009D3B76"/>
    <w:rsid w:val="009D481A"/>
    <w:rsid w:val="009D48C7"/>
    <w:rsid w:val="009D5AFD"/>
    <w:rsid w:val="009D5FAC"/>
    <w:rsid w:val="009D61C6"/>
    <w:rsid w:val="009D6B29"/>
    <w:rsid w:val="009D6FEC"/>
    <w:rsid w:val="009D7202"/>
    <w:rsid w:val="009D7A26"/>
    <w:rsid w:val="009E0301"/>
    <w:rsid w:val="009E0559"/>
    <w:rsid w:val="009E099D"/>
    <w:rsid w:val="009E0B58"/>
    <w:rsid w:val="009E0D1E"/>
    <w:rsid w:val="009E0E01"/>
    <w:rsid w:val="009E1E2F"/>
    <w:rsid w:val="009E268D"/>
    <w:rsid w:val="009E29B5"/>
    <w:rsid w:val="009E2BBB"/>
    <w:rsid w:val="009E45CF"/>
    <w:rsid w:val="009E49ED"/>
    <w:rsid w:val="009E4F90"/>
    <w:rsid w:val="009E781A"/>
    <w:rsid w:val="009F0295"/>
    <w:rsid w:val="009F02E2"/>
    <w:rsid w:val="009F06B0"/>
    <w:rsid w:val="009F125F"/>
    <w:rsid w:val="009F25BD"/>
    <w:rsid w:val="009F2C61"/>
    <w:rsid w:val="009F36F6"/>
    <w:rsid w:val="009F4D46"/>
    <w:rsid w:val="009F5E2B"/>
    <w:rsid w:val="009F6649"/>
    <w:rsid w:val="009F77F4"/>
    <w:rsid w:val="009F78D7"/>
    <w:rsid w:val="009F7D9F"/>
    <w:rsid w:val="00A0067D"/>
    <w:rsid w:val="00A00CFC"/>
    <w:rsid w:val="00A00E82"/>
    <w:rsid w:val="00A0258A"/>
    <w:rsid w:val="00A0284D"/>
    <w:rsid w:val="00A02AAB"/>
    <w:rsid w:val="00A02B67"/>
    <w:rsid w:val="00A04118"/>
    <w:rsid w:val="00A0537D"/>
    <w:rsid w:val="00A05801"/>
    <w:rsid w:val="00A064F1"/>
    <w:rsid w:val="00A06D85"/>
    <w:rsid w:val="00A07942"/>
    <w:rsid w:val="00A10968"/>
    <w:rsid w:val="00A117A2"/>
    <w:rsid w:val="00A1195F"/>
    <w:rsid w:val="00A12B76"/>
    <w:rsid w:val="00A12F67"/>
    <w:rsid w:val="00A13153"/>
    <w:rsid w:val="00A13755"/>
    <w:rsid w:val="00A14400"/>
    <w:rsid w:val="00A14787"/>
    <w:rsid w:val="00A15C1E"/>
    <w:rsid w:val="00A16938"/>
    <w:rsid w:val="00A16B14"/>
    <w:rsid w:val="00A16B62"/>
    <w:rsid w:val="00A1784A"/>
    <w:rsid w:val="00A17E1E"/>
    <w:rsid w:val="00A2107E"/>
    <w:rsid w:val="00A21D14"/>
    <w:rsid w:val="00A23CAA"/>
    <w:rsid w:val="00A244AE"/>
    <w:rsid w:val="00A25A7C"/>
    <w:rsid w:val="00A26A83"/>
    <w:rsid w:val="00A26C4A"/>
    <w:rsid w:val="00A27457"/>
    <w:rsid w:val="00A30D4B"/>
    <w:rsid w:val="00A316C6"/>
    <w:rsid w:val="00A31B95"/>
    <w:rsid w:val="00A32DAB"/>
    <w:rsid w:val="00A33A8C"/>
    <w:rsid w:val="00A340D6"/>
    <w:rsid w:val="00A3534E"/>
    <w:rsid w:val="00A35FEF"/>
    <w:rsid w:val="00A360AE"/>
    <w:rsid w:val="00A3614F"/>
    <w:rsid w:val="00A362BB"/>
    <w:rsid w:val="00A362EF"/>
    <w:rsid w:val="00A365EE"/>
    <w:rsid w:val="00A367B7"/>
    <w:rsid w:val="00A371BC"/>
    <w:rsid w:val="00A37222"/>
    <w:rsid w:val="00A3737B"/>
    <w:rsid w:val="00A373A1"/>
    <w:rsid w:val="00A374A1"/>
    <w:rsid w:val="00A40681"/>
    <w:rsid w:val="00A4083F"/>
    <w:rsid w:val="00A40F73"/>
    <w:rsid w:val="00A416BB"/>
    <w:rsid w:val="00A41802"/>
    <w:rsid w:val="00A418F3"/>
    <w:rsid w:val="00A44157"/>
    <w:rsid w:val="00A444C6"/>
    <w:rsid w:val="00A44DE5"/>
    <w:rsid w:val="00A44DE7"/>
    <w:rsid w:val="00A450E9"/>
    <w:rsid w:val="00A472F7"/>
    <w:rsid w:val="00A47B26"/>
    <w:rsid w:val="00A47BC2"/>
    <w:rsid w:val="00A47DA5"/>
    <w:rsid w:val="00A501B0"/>
    <w:rsid w:val="00A50381"/>
    <w:rsid w:val="00A5053E"/>
    <w:rsid w:val="00A52618"/>
    <w:rsid w:val="00A53559"/>
    <w:rsid w:val="00A5457A"/>
    <w:rsid w:val="00A5509A"/>
    <w:rsid w:val="00A55149"/>
    <w:rsid w:val="00A5529B"/>
    <w:rsid w:val="00A555B6"/>
    <w:rsid w:val="00A55E3D"/>
    <w:rsid w:val="00A561E7"/>
    <w:rsid w:val="00A56CCC"/>
    <w:rsid w:val="00A60297"/>
    <w:rsid w:val="00A6099F"/>
    <w:rsid w:val="00A60AF0"/>
    <w:rsid w:val="00A620D0"/>
    <w:rsid w:val="00A62F48"/>
    <w:rsid w:val="00A63120"/>
    <w:rsid w:val="00A63F7E"/>
    <w:rsid w:val="00A64981"/>
    <w:rsid w:val="00A64FDD"/>
    <w:rsid w:val="00A655A1"/>
    <w:rsid w:val="00A6566F"/>
    <w:rsid w:val="00A659D6"/>
    <w:rsid w:val="00A65D22"/>
    <w:rsid w:val="00A67421"/>
    <w:rsid w:val="00A7008B"/>
    <w:rsid w:val="00A70FE1"/>
    <w:rsid w:val="00A71661"/>
    <w:rsid w:val="00A718A4"/>
    <w:rsid w:val="00A72705"/>
    <w:rsid w:val="00A72AA5"/>
    <w:rsid w:val="00A7314B"/>
    <w:rsid w:val="00A7426E"/>
    <w:rsid w:val="00A75C00"/>
    <w:rsid w:val="00A75D30"/>
    <w:rsid w:val="00A7603C"/>
    <w:rsid w:val="00A762D5"/>
    <w:rsid w:val="00A76C19"/>
    <w:rsid w:val="00A771E7"/>
    <w:rsid w:val="00A77E53"/>
    <w:rsid w:val="00A802DE"/>
    <w:rsid w:val="00A80765"/>
    <w:rsid w:val="00A81140"/>
    <w:rsid w:val="00A812B2"/>
    <w:rsid w:val="00A83810"/>
    <w:rsid w:val="00A83935"/>
    <w:rsid w:val="00A83E44"/>
    <w:rsid w:val="00A924FE"/>
    <w:rsid w:val="00A92B29"/>
    <w:rsid w:val="00A92F22"/>
    <w:rsid w:val="00A94FD1"/>
    <w:rsid w:val="00A96027"/>
    <w:rsid w:val="00A97143"/>
    <w:rsid w:val="00A976AA"/>
    <w:rsid w:val="00AA0032"/>
    <w:rsid w:val="00AA0188"/>
    <w:rsid w:val="00AA135A"/>
    <w:rsid w:val="00AA1E8F"/>
    <w:rsid w:val="00AA255C"/>
    <w:rsid w:val="00AA27A7"/>
    <w:rsid w:val="00AA2C12"/>
    <w:rsid w:val="00AA32FA"/>
    <w:rsid w:val="00AA3335"/>
    <w:rsid w:val="00AA3D6A"/>
    <w:rsid w:val="00AA41C6"/>
    <w:rsid w:val="00AA5F4D"/>
    <w:rsid w:val="00AB13BD"/>
    <w:rsid w:val="00AB2336"/>
    <w:rsid w:val="00AB35CD"/>
    <w:rsid w:val="00AB3ACF"/>
    <w:rsid w:val="00AB690A"/>
    <w:rsid w:val="00AB6FD0"/>
    <w:rsid w:val="00AB7FAA"/>
    <w:rsid w:val="00AB7FAC"/>
    <w:rsid w:val="00AC1355"/>
    <w:rsid w:val="00AC16FE"/>
    <w:rsid w:val="00AC1A95"/>
    <w:rsid w:val="00AC1E0D"/>
    <w:rsid w:val="00AC2C6A"/>
    <w:rsid w:val="00AC3F65"/>
    <w:rsid w:val="00AC544D"/>
    <w:rsid w:val="00AC5B6C"/>
    <w:rsid w:val="00AC748A"/>
    <w:rsid w:val="00AD24F2"/>
    <w:rsid w:val="00AD359A"/>
    <w:rsid w:val="00AD3BC9"/>
    <w:rsid w:val="00AD4094"/>
    <w:rsid w:val="00AD56AA"/>
    <w:rsid w:val="00AD60AD"/>
    <w:rsid w:val="00AD6E47"/>
    <w:rsid w:val="00AD7673"/>
    <w:rsid w:val="00AE0F3A"/>
    <w:rsid w:val="00AE142B"/>
    <w:rsid w:val="00AE2772"/>
    <w:rsid w:val="00AE359A"/>
    <w:rsid w:val="00AE71CA"/>
    <w:rsid w:val="00AE7FC6"/>
    <w:rsid w:val="00AF0E53"/>
    <w:rsid w:val="00AF142B"/>
    <w:rsid w:val="00AF1F7B"/>
    <w:rsid w:val="00AF2700"/>
    <w:rsid w:val="00AF29DD"/>
    <w:rsid w:val="00AF3190"/>
    <w:rsid w:val="00AF3962"/>
    <w:rsid w:val="00AF4AC0"/>
    <w:rsid w:val="00AF569D"/>
    <w:rsid w:val="00AF5CA0"/>
    <w:rsid w:val="00AF70F8"/>
    <w:rsid w:val="00AF74F9"/>
    <w:rsid w:val="00B00396"/>
    <w:rsid w:val="00B0091E"/>
    <w:rsid w:val="00B00A41"/>
    <w:rsid w:val="00B01E6F"/>
    <w:rsid w:val="00B0231C"/>
    <w:rsid w:val="00B02B19"/>
    <w:rsid w:val="00B059C4"/>
    <w:rsid w:val="00B05DF9"/>
    <w:rsid w:val="00B0736E"/>
    <w:rsid w:val="00B1063F"/>
    <w:rsid w:val="00B10A2E"/>
    <w:rsid w:val="00B111A8"/>
    <w:rsid w:val="00B11BDA"/>
    <w:rsid w:val="00B11E6F"/>
    <w:rsid w:val="00B1219E"/>
    <w:rsid w:val="00B1251C"/>
    <w:rsid w:val="00B12A97"/>
    <w:rsid w:val="00B1356B"/>
    <w:rsid w:val="00B138C4"/>
    <w:rsid w:val="00B15AB4"/>
    <w:rsid w:val="00B15D89"/>
    <w:rsid w:val="00B15EC8"/>
    <w:rsid w:val="00B169DE"/>
    <w:rsid w:val="00B16CDA"/>
    <w:rsid w:val="00B17124"/>
    <w:rsid w:val="00B179EF"/>
    <w:rsid w:val="00B210BD"/>
    <w:rsid w:val="00B21263"/>
    <w:rsid w:val="00B23A07"/>
    <w:rsid w:val="00B249A9"/>
    <w:rsid w:val="00B25209"/>
    <w:rsid w:val="00B252F2"/>
    <w:rsid w:val="00B2541D"/>
    <w:rsid w:val="00B25CD5"/>
    <w:rsid w:val="00B275A1"/>
    <w:rsid w:val="00B27947"/>
    <w:rsid w:val="00B30A16"/>
    <w:rsid w:val="00B30E85"/>
    <w:rsid w:val="00B31CA9"/>
    <w:rsid w:val="00B31F76"/>
    <w:rsid w:val="00B32F79"/>
    <w:rsid w:val="00B33CCC"/>
    <w:rsid w:val="00B35DA7"/>
    <w:rsid w:val="00B362FF"/>
    <w:rsid w:val="00B3646F"/>
    <w:rsid w:val="00B36873"/>
    <w:rsid w:val="00B36D89"/>
    <w:rsid w:val="00B4115F"/>
    <w:rsid w:val="00B4121F"/>
    <w:rsid w:val="00B413B5"/>
    <w:rsid w:val="00B41471"/>
    <w:rsid w:val="00B4196E"/>
    <w:rsid w:val="00B42DC4"/>
    <w:rsid w:val="00B4304A"/>
    <w:rsid w:val="00B443DE"/>
    <w:rsid w:val="00B47077"/>
    <w:rsid w:val="00B476DB"/>
    <w:rsid w:val="00B47DF2"/>
    <w:rsid w:val="00B47EB6"/>
    <w:rsid w:val="00B5100F"/>
    <w:rsid w:val="00B5299F"/>
    <w:rsid w:val="00B52CD9"/>
    <w:rsid w:val="00B53005"/>
    <w:rsid w:val="00B53367"/>
    <w:rsid w:val="00B54330"/>
    <w:rsid w:val="00B5468A"/>
    <w:rsid w:val="00B54A26"/>
    <w:rsid w:val="00B54AC5"/>
    <w:rsid w:val="00B54D6E"/>
    <w:rsid w:val="00B55D12"/>
    <w:rsid w:val="00B55F53"/>
    <w:rsid w:val="00B56FDE"/>
    <w:rsid w:val="00B57164"/>
    <w:rsid w:val="00B5792B"/>
    <w:rsid w:val="00B57F9D"/>
    <w:rsid w:val="00B60EAF"/>
    <w:rsid w:val="00B61847"/>
    <w:rsid w:val="00B6223E"/>
    <w:rsid w:val="00B624CC"/>
    <w:rsid w:val="00B638EF"/>
    <w:rsid w:val="00B6450E"/>
    <w:rsid w:val="00B66773"/>
    <w:rsid w:val="00B66909"/>
    <w:rsid w:val="00B66AE1"/>
    <w:rsid w:val="00B67497"/>
    <w:rsid w:val="00B677CD"/>
    <w:rsid w:val="00B7025E"/>
    <w:rsid w:val="00B70759"/>
    <w:rsid w:val="00B719A7"/>
    <w:rsid w:val="00B7221D"/>
    <w:rsid w:val="00B73677"/>
    <w:rsid w:val="00B7383E"/>
    <w:rsid w:val="00B74C31"/>
    <w:rsid w:val="00B754A8"/>
    <w:rsid w:val="00B76EF4"/>
    <w:rsid w:val="00B77589"/>
    <w:rsid w:val="00B803BA"/>
    <w:rsid w:val="00B80664"/>
    <w:rsid w:val="00B80DC9"/>
    <w:rsid w:val="00B833FD"/>
    <w:rsid w:val="00B844E7"/>
    <w:rsid w:val="00B851FF"/>
    <w:rsid w:val="00B85C31"/>
    <w:rsid w:val="00B869BB"/>
    <w:rsid w:val="00B86F2C"/>
    <w:rsid w:val="00B90200"/>
    <w:rsid w:val="00B90602"/>
    <w:rsid w:val="00B908DF"/>
    <w:rsid w:val="00B90918"/>
    <w:rsid w:val="00B90F21"/>
    <w:rsid w:val="00B910B6"/>
    <w:rsid w:val="00B915AF"/>
    <w:rsid w:val="00B920DB"/>
    <w:rsid w:val="00B92DE1"/>
    <w:rsid w:val="00B931D4"/>
    <w:rsid w:val="00B934B2"/>
    <w:rsid w:val="00B93528"/>
    <w:rsid w:val="00B936ED"/>
    <w:rsid w:val="00B93778"/>
    <w:rsid w:val="00B937A4"/>
    <w:rsid w:val="00B9383D"/>
    <w:rsid w:val="00B94A7B"/>
    <w:rsid w:val="00B95626"/>
    <w:rsid w:val="00B966D4"/>
    <w:rsid w:val="00B96811"/>
    <w:rsid w:val="00BA07A9"/>
    <w:rsid w:val="00BA1551"/>
    <w:rsid w:val="00BA159F"/>
    <w:rsid w:val="00BA17DB"/>
    <w:rsid w:val="00BA2EB3"/>
    <w:rsid w:val="00BA377C"/>
    <w:rsid w:val="00BA4B6D"/>
    <w:rsid w:val="00BA4E23"/>
    <w:rsid w:val="00BA55D3"/>
    <w:rsid w:val="00BA5C27"/>
    <w:rsid w:val="00BB0008"/>
    <w:rsid w:val="00BB07AD"/>
    <w:rsid w:val="00BB1BB7"/>
    <w:rsid w:val="00BB223B"/>
    <w:rsid w:val="00BB2421"/>
    <w:rsid w:val="00BB2A6D"/>
    <w:rsid w:val="00BB3DDD"/>
    <w:rsid w:val="00BB3DF9"/>
    <w:rsid w:val="00BB45C5"/>
    <w:rsid w:val="00BB4C3D"/>
    <w:rsid w:val="00BB55AE"/>
    <w:rsid w:val="00BB6051"/>
    <w:rsid w:val="00BB7DF1"/>
    <w:rsid w:val="00BC0A11"/>
    <w:rsid w:val="00BC0D36"/>
    <w:rsid w:val="00BC11BC"/>
    <w:rsid w:val="00BC268A"/>
    <w:rsid w:val="00BC4EE4"/>
    <w:rsid w:val="00BC7FF0"/>
    <w:rsid w:val="00BD001E"/>
    <w:rsid w:val="00BD0E5F"/>
    <w:rsid w:val="00BD2224"/>
    <w:rsid w:val="00BD24DC"/>
    <w:rsid w:val="00BD34D5"/>
    <w:rsid w:val="00BD3C03"/>
    <w:rsid w:val="00BD3E87"/>
    <w:rsid w:val="00BD4811"/>
    <w:rsid w:val="00BD50E0"/>
    <w:rsid w:val="00BD5CC3"/>
    <w:rsid w:val="00BD5CE2"/>
    <w:rsid w:val="00BD6F2B"/>
    <w:rsid w:val="00BD7483"/>
    <w:rsid w:val="00BE00A5"/>
    <w:rsid w:val="00BE0992"/>
    <w:rsid w:val="00BE14E0"/>
    <w:rsid w:val="00BE1519"/>
    <w:rsid w:val="00BE15BA"/>
    <w:rsid w:val="00BE1F56"/>
    <w:rsid w:val="00BE20C7"/>
    <w:rsid w:val="00BE37C2"/>
    <w:rsid w:val="00BE38AF"/>
    <w:rsid w:val="00BE4F08"/>
    <w:rsid w:val="00BE5EBA"/>
    <w:rsid w:val="00BE65FC"/>
    <w:rsid w:val="00BE6E73"/>
    <w:rsid w:val="00BE776C"/>
    <w:rsid w:val="00BE781D"/>
    <w:rsid w:val="00BF0085"/>
    <w:rsid w:val="00BF1D02"/>
    <w:rsid w:val="00BF2B94"/>
    <w:rsid w:val="00BF3DA4"/>
    <w:rsid w:val="00BF3E01"/>
    <w:rsid w:val="00BF4E77"/>
    <w:rsid w:val="00BF6753"/>
    <w:rsid w:val="00BF6D7E"/>
    <w:rsid w:val="00BF6E92"/>
    <w:rsid w:val="00BF7506"/>
    <w:rsid w:val="00BF75B2"/>
    <w:rsid w:val="00BF7AD8"/>
    <w:rsid w:val="00C003CE"/>
    <w:rsid w:val="00C00678"/>
    <w:rsid w:val="00C00978"/>
    <w:rsid w:val="00C03F7E"/>
    <w:rsid w:val="00C05046"/>
    <w:rsid w:val="00C05AB6"/>
    <w:rsid w:val="00C06F54"/>
    <w:rsid w:val="00C074F0"/>
    <w:rsid w:val="00C104CD"/>
    <w:rsid w:val="00C105EB"/>
    <w:rsid w:val="00C1127C"/>
    <w:rsid w:val="00C130F3"/>
    <w:rsid w:val="00C13442"/>
    <w:rsid w:val="00C13873"/>
    <w:rsid w:val="00C13C23"/>
    <w:rsid w:val="00C14139"/>
    <w:rsid w:val="00C15A9C"/>
    <w:rsid w:val="00C16B61"/>
    <w:rsid w:val="00C1778C"/>
    <w:rsid w:val="00C204A4"/>
    <w:rsid w:val="00C212D1"/>
    <w:rsid w:val="00C21E13"/>
    <w:rsid w:val="00C21FDD"/>
    <w:rsid w:val="00C22F88"/>
    <w:rsid w:val="00C2371A"/>
    <w:rsid w:val="00C23989"/>
    <w:rsid w:val="00C25413"/>
    <w:rsid w:val="00C261D1"/>
    <w:rsid w:val="00C2655E"/>
    <w:rsid w:val="00C274D6"/>
    <w:rsid w:val="00C27AE8"/>
    <w:rsid w:val="00C27EBD"/>
    <w:rsid w:val="00C27F51"/>
    <w:rsid w:val="00C30F0B"/>
    <w:rsid w:val="00C31166"/>
    <w:rsid w:val="00C316EA"/>
    <w:rsid w:val="00C31853"/>
    <w:rsid w:val="00C31F70"/>
    <w:rsid w:val="00C321FA"/>
    <w:rsid w:val="00C3315F"/>
    <w:rsid w:val="00C33623"/>
    <w:rsid w:val="00C3458F"/>
    <w:rsid w:val="00C3525F"/>
    <w:rsid w:val="00C358FA"/>
    <w:rsid w:val="00C3691C"/>
    <w:rsid w:val="00C37B89"/>
    <w:rsid w:val="00C37C39"/>
    <w:rsid w:val="00C40F59"/>
    <w:rsid w:val="00C41622"/>
    <w:rsid w:val="00C41704"/>
    <w:rsid w:val="00C4293E"/>
    <w:rsid w:val="00C42B63"/>
    <w:rsid w:val="00C43022"/>
    <w:rsid w:val="00C43101"/>
    <w:rsid w:val="00C432CA"/>
    <w:rsid w:val="00C434E4"/>
    <w:rsid w:val="00C43567"/>
    <w:rsid w:val="00C43BBD"/>
    <w:rsid w:val="00C44017"/>
    <w:rsid w:val="00C44F5A"/>
    <w:rsid w:val="00C455C0"/>
    <w:rsid w:val="00C45C76"/>
    <w:rsid w:val="00C47208"/>
    <w:rsid w:val="00C51126"/>
    <w:rsid w:val="00C5163D"/>
    <w:rsid w:val="00C51C7F"/>
    <w:rsid w:val="00C51C93"/>
    <w:rsid w:val="00C52861"/>
    <w:rsid w:val="00C53C27"/>
    <w:rsid w:val="00C555EB"/>
    <w:rsid w:val="00C55AB4"/>
    <w:rsid w:val="00C60B47"/>
    <w:rsid w:val="00C62504"/>
    <w:rsid w:val="00C62574"/>
    <w:rsid w:val="00C626DA"/>
    <w:rsid w:val="00C6342D"/>
    <w:rsid w:val="00C63ABA"/>
    <w:rsid w:val="00C63C4B"/>
    <w:rsid w:val="00C63C73"/>
    <w:rsid w:val="00C63DB0"/>
    <w:rsid w:val="00C647FD"/>
    <w:rsid w:val="00C6591E"/>
    <w:rsid w:val="00C659EA"/>
    <w:rsid w:val="00C66892"/>
    <w:rsid w:val="00C6735C"/>
    <w:rsid w:val="00C7027D"/>
    <w:rsid w:val="00C70491"/>
    <w:rsid w:val="00C72976"/>
    <w:rsid w:val="00C73B03"/>
    <w:rsid w:val="00C73E69"/>
    <w:rsid w:val="00C7409C"/>
    <w:rsid w:val="00C74334"/>
    <w:rsid w:val="00C74607"/>
    <w:rsid w:val="00C748DF"/>
    <w:rsid w:val="00C74A79"/>
    <w:rsid w:val="00C7534C"/>
    <w:rsid w:val="00C75FF1"/>
    <w:rsid w:val="00C76170"/>
    <w:rsid w:val="00C76556"/>
    <w:rsid w:val="00C769D1"/>
    <w:rsid w:val="00C76D88"/>
    <w:rsid w:val="00C779C7"/>
    <w:rsid w:val="00C8099B"/>
    <w:rsid w:val="00C80F8C"/>
    <w:rsid w:val="00C8209E"/>
    <w:rsid w:val="00C821C3"/>
    <w:rsid w:val="00C83F85"/>
    <w:rsid w:val="00C85E13"/>
    <w:rsid w:val="00C86DE0"/>
    <w:rsid w:val="00C91845"/>
    <w:rsid w:val="00C91E18"/>
    <w:rsid w:val="00C928DF"/>
    <w:rsid w:val="00C92B08"/>
    <w:rsid w:val="00C92E5A"/>
    <w:rsid w:val="00C93146"/>
    <w:rsid w:val="00C9394D"/>
    <w:rsid w:val="00C943AD"/>
    <w:rsid w:val="00C943EC"/>
    <w:rsid w:val="00C94F83"/>
    <w:rsid w:val="00C96B51"/>
    <w:rsid w:val="00C976F2"/>
    <w:rsid w:val="00CA1A58"/>
    <w:rsid w:val="00CA1FE9"/>
    <w:rsid w:val="00CA2534"/>
    <w:rsid w:val="00CA3737"/>
    <w:rsid w:val="00CA4CF9"/>
    <w:rsid w:val="00CA5314"/>
    <w:rsid w:val="00CB0420"/>
    <w:rsid w:val="00CB20FE"/>
    <w:rsid w:val="00CB2AD8"/>
    <w:rsid w:val="00CB2E49"/>
    <w:rsid w:val="00CB403D"/>
    <w:rsid w:val="00CB43EB"/>
    <w:rsid w:val="00CB4A8B"/>
    <w:rsid w:val="00CB55B6"/>
    <w:rsid w:val="00CB5CDE"/>
    <w:rsid w:val="00CB61AF"/>
    <w:rsid w:val="00CB6C21"/>
    <w:rsid w:val="00CB6D2E"/>
    <w:rsid w:val="00CB719D"/>
    <w:rsid w:val="00CB7419"/>
    <w:rsid w:val="00CB7E35"/>
    <w:rsid w:val="00CC0182"/>
    <w:rsid w:val="00CC166A"/>
    <w:rsid w:val="00CC1E8C"/>
    <w:rsid w:val="00CC2718"/>
    <w:rsid w:val="00CC34ED"/>
    <w:rsid w:val="00CC375C"/>
    <w:rsid w:val="00CC3C1A"/>
    <w:rsid w:val="00CC3E00"/>
    <w:rsid w:val="00CC3E0B"/>
    <w:rsid w:val="00CC51DD"/>
    <w:rsid w:val="00CC55A4"/>
    <w:rsid w:val="00CC5F87"/>
    <w:rsid w:val="00CC612F"/>
    <w:rsid w:val="00CC646F"/>
    <w:rsid w:val="00CC6F66"/>
    <w:rsid w:val="00CC7DE2"/>
    <w:rsid w:val="00CD07BA"/>
    <w:rsid w:val="00CD0976"/>
    <w:rsid w:val="00CD0C3B"/>
    <w:rsid w:val="00CD0DD4"/>
    <w:rsid w:val="00CD14CD"/>
    <w:rsid w:val="00CD2409"/>
    <w:rsid w:val="00CD3065"/>
    <w:rsid w:val="00CD5928"/>
    <w:rsid w:val="00CD692F"/>
    <w:rsid w:val="00CD7661"/>
    <w:rsid w:val="00CE0EB7"/>
    <w:rsid w:val="00CE118C"/>
    <w:rsid w:val="00CE14A8"/>
    <w:rsid w:val="00CE191F"/>
    <w:rsid w:val="00CE1A87"/>
    <w:rsid w:val="00CE22DA"/>
    <w:rsid w:val="00CE2C0A"/>
    <w:rsid w:val="00CE2E83"/>
    <w:rsid w:val="00CE372E"/>
    <w:rsid w:val="00CE55DC"/>
    <w:rsid w:val="00CE58A1"/>
    <w:rsid w:val="00CE7BD8"/>
    <w:rsid w:val="00CE7E3F"/>
    <w:rsid w:val="00CE7FE2"/>
    <w:rsid w:val="00CF1346"/>
    <w:rsid w:val="00CF190A"/>
    <w:rsid w:val="00CF27A6"/>
    <w:rsid w:val="00CF352C"/>
    <w:rsid w:val="00CF4884"/>
    <w:rsid w:val="00CF49AF"/>
    <w:rsid w:val="00CF4D36"/>
    <w:rsid w:val="00CF4DD1"/>
    <w:rsid w:val="00CF5982"/>
    <w:rsid w:val="00CF689C"/>
    <w:rsid w:val="00CF6D82"/>
    <w:rsid w:val="00CF7572"/>
    <w:rsid w:val="00CF77AF"/>
    <w:rsid w:val="00CF797E"/>
    <w:rsid w:val="00D01CA5"/>
    <w:rsid w:val="00D02182"/>
    <w:rsid w:val="00D0220E"/>
    <w:rsid w:val="00D022EF"/>
    <w:rsid w:val="00D03843"/>
    <w:rsid w:val="00D04524"/>
    <w:rsid w:val="00D04B98"/>
    <w:rsid w:val="00D056A8"/>
    <w:rsid w:val="00D05BCB"/>
    <w:rsid w:val="00D05CBC"/>
    <w:rsid w:val="00D05DE7"/>
    <w:rsid w:val="00D061EB"/>
    <w:rsid w:val="00D06CF2"/>
    <w:rsid w:val="00D103C2"/>
    <w:rsid w:val="00D11EA9"/>
    <w:rsid w:val="00D12377"/>
    <w:rsid w:val="00D123F9"/>
    <w:rsid w:val="00D13117"/>
    <w:rsid w:val="00D13C82"/>
    <w:rsid w:val="00D14207"/>
    <w:rsid w:val="00D142A4"/>
    <w:rsid w:val="00D1435E"/>
    <w:rsid w:val="00D14883"/>
    <w:rsid w:val="00D14C5C"/>
    <w:rsid w:val="00D15864"/>
    <w:rsid w:val="00D16642"/>
    <w:rsid w:val="00D1778A"/>
    <w:rsid w:val="00D2017D"/>
    <w:rsid w:val="00D20914"/>
    <w:rsid w:val="00D226B5"/>
    <w:rsid w:val="00D22E0D"/>
    <w:rsid w:val="00D22EE3"/>
    <w:rsid w:val="00D2405F"/>
    <w:rsid w:val="00D24231"/>
    <w:rsid w:val="00D2573C"/>
    <w:rsid w:val="00D25936"/>
    <w:rsid w:val="00D26143"/>
    <w:rsid w:val="00D26503"/>
    <w:rsid w:val="00D26E4B"/>
    <w:rsid w:val="00D26F75"/>
    <w:rsid w:val="00D2712C"/>
    <w:rsid w:val="00D2744D"/>
    <w:rsid w:val="00D27818"/>
    <w:rsid w:val="00D27DF8"/>
    <w:rsid w:val="00D3063E"/>
    <w:rsid w:val="00D3094F"/>
    <w:rsid w:val="00D30E16"/>
    <w:rsid w:val="00D317EA"/>
    <w:rsid w:val="00D32422"/>
    <w:rsid w:val="00D32A6C"/>
    <w:rsid w:val="00D33B8B"/>
    <w:rsid w:val="00D34727"/>
    <w:rsid w:val="00D361D8"/>
    <w:rsid w:val="00D36242"/>
    <w:rsid w:val="00D37DB3"/>
    <w:rsid w:val="00D40559"/>
    <w:rsid w:val="00D40841"/>
    <w:rsid w:val="00D413D9"/>
    <w:rsid w:val="00D4148E"/>
    <w:rsid w:val="00D41EE9"/>
    <w:rsid w:val="00D42066"/>
    <w:rsid w:val="00D42B93"/>
    <w:rsid w:val="00D42BE3"/>
    <w:rsid w:val="00D42C25"/>
    <w:rsid w:val="00D441D8"/>
    <w:rsid w:val="00D450B1"/>
    <w:rsid w:val="00D454D1"/>
    <w:rsid w:val="00D460B7"/>
    <w:rsid w:val="00D464B3"/>
    <w:rsid w:val="00D46846"/>
    <w:rsid w:val="00D47400"/>
    <w:rsid w:val="00D47404"/>
    <w:rsid w:val="00D47A7F"/>
    <w:rsid w:val="00D507D8"/>
    <w:rsid w:val="00D514E6"/>
    <w:rsid w:val="00D51ED4"/>
    <w:rsid w:val="00D53A36"/>
    <w:rsid w:val="00D53BFC"/>
    <w:rsid w:val="00D54C9B"/>
    <w:rsid w:val="00D551E0"/>
    <w:rsid w:val="00D55A31"/>
    <w:rsid w:val="00D56077"/>
    <w:rsid w:val="00D56A8C"/>
    <w:rsid w:val="00D57C3A"/>
    <w:rsid w:val="00D6021E"/>
    <w:rsid w:val="00D60C51"/>
    <w:rsid w:val="00D60C91"/>
    <w:rsid w:val="00D61009"/>
    <w:rsid w:val="00D614E3"/>
    <w:rsid w:val="00D62A0E"/>
    <w:rsid w:val="00D62FD6"/>
    <w:rsid w:val="00D63E0D"/>
    <w:rsid w:val="00D66A40"/>
    <w:rsid w:val="00D67355"/>
    <w:rsid w:val="00D70032"/>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39E7"/>
    <w:rsid w:val="00D844B9"/>
    <w:rsid w:val="00D84B1C"/>
    <w:rsid w:val="00D84CAC"/>
    <w:rsid w:val="00D8555A"/>
    <w:rsid w:val="00D85C5F"/>
    <w:rsid w:val="00D85F49"/>
    <w:rsid w:val="00D86B14"/>
    <w:rsid w:val="00D86D4A"/>
    <w:rsid w:val="00D87449"/>
    <w:rsid w:val="00D8749A"/>
    <w:rsid w:val="00D903E5"/>
    <w:rsid w:val="00D90562"/>
    <w:rsid w:val="00D91B18"/>
    <w:rsid w:val="00D9330A"/>
    <w:rsid w:val="00D959BD"/>
    <w:rsid w:val="00D95B21"/>
    <w:rsid w:val="00D9727A"/>
    <w:rsid w:val="00D97A57"/>
    <w:rsid w:val="00DA0074"/>
    <w:rsid w:val="00DA0355"/>
    <w:rsid w:val="00DA0F9A"/>
    <w:rsid w:val="00DA1C16"/>
    <w:rsid w:val="00DA2764"/>
    <w:rsid w:val="00DA5409"/>
    <w:rsid w:val="00DA5C9B"/>
    <w:rsid w:val="00DA5F6E"/>
    <w:rsid w:val="00DA6833"/>
    <w:rsid w:val="00DA69F4"/>
    <w:rsid w:val="00DA6C8D"/>
    <w:rsid w:val="00DA78A3"/>
    <w:rsid w:val="00DA791D"/>
    <w:rsid w:val="00DB1F07"/>
    <w:rsid w:val="00DB2015"/>
    <w:rsid w:val="00DB362C"/>
    <w:rsid w:val="00DB471C"/>
    <w:rsid w:val="00DB4878"/>
    <w:rsid w:val="00DB5CD3"/>
    <w:rsid w:val="00DB6BBA"/>
    <w:rsid w:val="00DC0566"/>
    <w:rsid w:val="00DC0A2B"/>
    <w:rsid w:val="00DC0C59"/>
    <w:rsid w:val="00DC1096"/>
    <w:rsid w:val="00DC18EF"/>
    <w:rsid w:val="00DC38DD"/>
    <w:rsid w:val="00DC50AE"/>
    <w:rsid w:val="00DC5881"/>
    <w:rsid w:val="00DC62E7"/>
    <w:rsid w:val="00DC637D"/>
    <w:rsid w:val="00DC65B8"/>
    <w:rsid w:val="00DC6E74"/>
    <w:rsid w:val="00DC7DC7"/>
    <w:rsid w:val="00DC7F93"/>
    <w:rsid w:val="00DD061D"/>
    <w:rsid w:val="00DD2F9B"/>
    <w:rsid w:val="00DD4186"/>
    <w:rsid w:val="00DD4806"/>
    <w:rsid w:val="00DD4CC1"/>
    <w:rsid w:val="00DD582A"/>
    <w:rsid w:val="00DD5910"/>
    <w:rsid w:val="00DD5D55"/>
    <w:rsid w:val="00DD66FF"/>
    <w:rsid w:val="00DD6D28"/>
    <w:rsid w:val="00DD738C"/>
    <w:rsid w:val="00DD7604"/>
    <w:rsid w:val="00DE0851"/>
    <w:rsid w:val="00DE0BC1"/>
    <w:rsid w:val="00DE25F0"/>
    <w:rsid w:val="00DE2DF9"/>
    <w:rsid w:val="00DE34D0"/>
    <w:rsid w:val="00DE3640"/>
    <w:rsid w:val="00DE49B2"/>
    <w:rsid w:val="00DE4F55"/>
    <w:rsid w:val="00DE5819"/>
    <w:rsid w:val="00DE5B12"/>
    <w:rsid w:val="00DE62CA"/>
    <w:rsid w:val="00DE7956"/>
    <w:rsid w:val="00DF067A"/>
    <w:rsid w:val="00DF0DC8"/>
    <w:rsid w:val="00DF1CE4"/>
    <w:rsid w:val="00DF44C1"/>
    <w:rsid w:val="00DF6A20"/>
    <w:rsid w:val="00DF7BAD"/>
    <w:rsid w:val="00E0015A"/>
    <w:rsid w:val="00E017F3"/>
    <w:rsid w:val="00E0256F"/>
    <w:rsid w:val="00E02862"/>
    <w:rsid w:val="00E032B4"/>
    <w:rsid w:val="00E03762"/>
    <w:rsid w:val="00E044D3"/>
    <w:rsid w:val="00E06516"/>
    <w:rsid w:val="00E06546"/>
    <w:rsid w:val="00E06AD3"/>
    <w:rsid w:val="00E07192"/>
    <w:rsid w:val="00E101E5"/>
    <w:rsid w:val="00E10C75"/>
    <w:rsid w:val="00E1184A"/>
    <w:rsid w:val="00E12C01"/>
    <w:rsid w:val="00E132EE"/>
    <w:rsid w:val="00E13F65"/>
    <w:rsid w:val="00E1402C"/>
    <w:rsid w:val="00E14AEE"/>
    <w:rsid w:val="00E1698F"/>
    <w:rsid w:val="00E2019F"/>
    <w:rsid w:val="00E214C6"/>
    <w:rsid w:val="00E222DB"/>
    <w:rsid w:val="00E23098"/>
    <w:rsid w:val="00E2349A"/>
    <w:rsid w:val="00E23DC4"/>
    <w:rsid w:val="00E23F67"/>
    <w:rsid w:val="00E2442B"/>
    <w:rsid w:val="00E24C8F"/>
    <w:rsid w:val="00E24F62"/>
    <w:rsid w:val="00E25758"/>
    <w:rsid w:val="00E25782"/>
    <w:rsid w:val="00E2679B"/>
    <w:rsid w:val="00E31ABE"/>
    <w:rsid w:val="00E32B31"/>
    <w:rsid w:val="00E32CCA"/>
    <w:rsid w:val="00E33715"/>
    <w:rsid w:val="00E345D7"/>
    <w:rsid w:val="00E35376"/>
    <w:rsid w:val="00E35B99"/>
    <w:rsid w:val="00E35D7C"/>
    <w:rsid w:val="00E36567"/>
    <w:rsid w:val="00E36D30"/>
    <w:rsid w:val="00E3738D"/>
    <w:rsid w:val="00E378E0"/>
    <w:rsid w:val="00E37E16"/>
    <w:rsid w:val="00E41565"/>
    <w:rsid w:val="00E422D0"/>
    <w:rsid w:val="00E43DBD"/>
    <w:rsid w:val="00E43E08"/>
    <w:rsid w:val="00E44BDA"/>
    <w:rsid w:val="00E46CA9"/>
    <w:rsid w:val="00E47205"/>
    <w:rsid w:val="00E506BC"/>
    <w:rsid w:val="00E507F4"/>
    <w:rsid w:val="00E50C53"/>
    <w:rsid w:val="00E50D83"/>
    <w:rsid w:val="00E50F02"/>
    <w:rsid w:val="00E52479"/>
    <w:rsid w:val="00E52B81"/>
    <w:rsid w:val="00E534DD"/>
    <w:rsid w:val="00E5454C"/>
    <w:rsid w:val="00E54902"/>
    <w:rsid w:val="00E54B7E"/>
    <w:rsid w:val="00E54DEB"/>
    <w:rsid w:val="00E554AF"/>
    <w:rsid w:val="00E55703"/>
    <w:rsid w:val="00E557FD"/>
    <w:rsid w:val="00E55F87"/>
    <w:rsid w:val="00E55F93"/>
    <w:rsid w:val="00E56898"/>
    <w:rsid w:val="00E56FB3"/>
    <w:rsid w:val="00E56FC1"/>
    <w:rsid w:val="00E622BE"/>
    <w:rsid w:val="00E62CDE"/>
    <w:rsid w:val="00E62D24"/>
    <w:rsid w:val="00E640AB"/>
    <w:rsid w:val="00E64389"/>
    <w:rsid w:val="00E64A8F"/>
    <w:rsid w:val="00E64E89"/>
    <w:rsid w:val="00E650F7"/>
    <w:rsid w:val="00E66BA2"/>
    <w:rsid w:val="00E717A2"/>
    <w:rsid w:val="00E724F2"/>
    <w:rsid w:val="00E72607"/>
    <w:rsid w:val="00E72F71"/>
    <w:rsid w:val="00E750D4"/>
    <w:rsid w:val="00E7656B"/>
    <w:rsid w:val="00E76983"/>
    <w:rsid w:val="00E774CB"/>
    <w:rsid w:val="00E77DE7"/>
    <w:rsid w:val="00E80302"/>
    <w:rsid w:val="00E804C3"/>
    <w:rsid w:val="00E808D4"/>
    <w:rsid w:val="00E8156F"/>
    <w:rsid w:val="00E81E25"/>
    <w:rsid w:val="00E8299A"/>
    <w:rsid w:val="00E82E3B"/>
    <w:rsid w:val="00E8315E"/>
    <w:rsid w:val="00E83FBE"/>
    <w:rsid w:val="00E84E83"/>
    <w:rsid w:val="00E8628F"/>
    <w:rsid w:val="00E86E4F"/>
    <w:rsid w:val="00E878F7"/>
    <w:rsid w:val="00E87CFE"/>
    <w:rsid w:val="00E904EB"/>
    <w:rsid w:val="00E92B34"/>
    <w:rsid w:val="00E93F28"/>
    <w:rsid w:val="00E94D33"/>
    <w:rsid w:val="00E960C8"/>
    <w:rsid w:val="00E96732"/>
    <w:rsid w:val="00E9753A"/>
    <w:rsid w:val="00E97FF0"/>
    <w:rsid w:val="00EA002B"/>
    <w:rsid w:val="00EA26B4"/>
    <w:rsid w:val="00EA28BA"/>
    <w:rsid w:val="00EA2E30"/>
    <w:rsid w:val="00EA3960"/>
    <w:rsid w:val="00EA4496"/>
    <w:rsid w:val="00EA4552"/>
    <w:rsid w:val="00EA4D9C"/>
    <w:rsid w:val="00EA4E01"/>
    <w:rsid w:val="00EA4E03"/>
    <w:rsid w:val="00EA51A7"/>
    <w:rsid w:val="00EA5AD8"/>
    <w:rsid w:val="00EA6F19"/>
    <w:rsid w:val="00EA6FD5"/>
    <w:rsid w:val="00EA7CDF"/>
    <w:rsid w:val="00EB0824"/>
    <w:rsid w:val="00EB1142"/>
    <w:rsid w:val="00EB19C7"/>
    <w:rsid w:val="00EB1F4B"/>
    <w:rsid w:val="00EB277B"/>
    <w:rsid w:val="00EB2872"/>
    <w:rsid w:val="00EB2A13"/>
    <w:rsid w:val="00EB2A83"/>
    <w:rsid w:val="00EB2E9D"/>
    <w:rsid w:val="00EB31A0"/>
    <w:rsid w:val="00EB359B"/>
    <w:rsid w:val="00EB473F"/>
    <w:rsid w:val="00EB5603"/>
    <w:rsid w:val="00EB577E"/>
    <w:rsid w:val="00EB583C"/>
    <w:rsid w:val="00EB5A15"/>
    <w:rsid w:val="00EB5A63"/>
    <w:rsid w:val="00EB68A8"/>
    <w:rsid w:val="00EC0A69"/>
    <w:rsid w:val="00EC0C83"/>
    <w:rsid w:val="00EC0D68"/>
    <w:rsid w:val="00EC28A3"/>
    <w:rsid w:val="00EC2C62"/>
    <w:rsid w:val="00EC35FD"/>
    <w:rsid w:val="00EC4D25"/>
    <w:rsid w:val="00EC51EA"/>
    <w:rsid w:val="00EC5372"/>
    <w:rsid w:val="00EC5B08"/>
    <w:rsid w:val="00ED21D2"/>
    <w:rsid w:val="00ED2443"/>
    <w:rsid w:val="00ED24ED"/>
    <w:rsid w:val="00ED2927"/>
    <w:rsid w:val="00ED33DC"/>
    <w:rsid w:val="00ED39DF"/>
    <w:rsid w:val="00ED4716"/>
    <w:rsid w:val="00ED50CC"/>
    <w:rsid w:val="00ED5642"/>
    <w:rsid w:val="00ED5B91"/>
    <w:rsid w:val="00ED638B"/>
    <w:rsid w:val="00EE0A9C"/>
    <w:rsid w:val="00EE1190"/>
    <w:rsid w:val="00EE2597"/>
    <w:rsid w:val="00EE30F4"/>
    <w:rsid w:val="00EE3364"/>
    <w:rsid w:val="00EE3E8B"/>
    <w:rsid w:val="00EE4968"/>
    <w:rsid w:val="00EE4CBD"/>
    <w:rsid w:val="00EE5B5B"/>
    <w:rsid w:val="00EE613F"/>
    <w:rsid w:val="00EE66FC"/>
    <w:rsid w:val="00EE6743"/>
    <w:rsid w:val="00EE689F"/>
    <w:rsid w:val="00EE74B9"/>
    <w:rsid w:val="00EE77CD"/>
    <w:rsid w:val="00EE7F63"/>
    <w:rsid w:val="00EF0824"/>
    <w:rsid w:val="00EF0BA2"/>
    <w:rsid w:val="00EF177A"/>
    <w:rsid w:val="00EF1E90"/>
    <w:rsid w:val="00EF25FC"/>
    <w:rsid w:val="00EF400E"/>
    <w:rsid w:val="00EF4D0B"/>
    <w:rsid w:val="00EF501F"/>
    <w:rsid w:val="00EF525D"/>
    <w:rsid w:val="00EF6BA4"/>
    <w:rsid w:val="00EF724F"/>
    <w:rsid w:val="00EF7F2A"/>
    <w:rsid w:val="00F006D7"/>
    <w:rsid w:val="00F00E9D"/>
    <w:rsid w:val="00F01862"/>
    <w:rsid w:val="00F022F8"/>
    <w:rsid w:val="00F025A3"/>
    <w:rsid w:val="00F02951"/>
    <w:rsid w:val="00F02CC4"/>
    <w:rsid w:val="00F02E14"/>
    <w:rsid w:val="00F042F0"/>
    <w:rsid w:val="00F046E3"/>
    <w:rsid w:val="00F053B8"/>
    <w:rsid w:val="00F053EB"/>
    <w:rsid w:val="00F05655"/>
    <w:rsid w:val="00F05A96"/>
    <w:rsid w:val="00F06132"/>
    <w:rsid w:val="00F067F0"/>
    <w:rsid w:val="00F06A60"/>
    <w:rsid w:val="00F07559"/>
    <w:rsid w:val="00F1004C"/>
    <w:rsid w:val="00F100DA"/>
    <w:rsid w:val="00F12824"/>
    <w:rsid w:val="00F12F08"/>
    <w:rsid w:val="00F13712"/>
    <w:rsid w:val="00F14D8B"/>
    <w:rsid w:val="00F15E43"/>
    <w:rsid w:val="00F15FC9"/>
    <w:rsid w:val="00F160A5"/>
    <w:rsid w:val="00F1687C"/>
    <w:rsid w:val="00F16A13"/>
    <w:rsid w:val="00F177A9"/>
    <w:rsid w:val="00F2006C"/>
    <w:rsid w:val="00F20A49"/>
    <w:rsid w:val="00F20ECE"/>
    <w:rsid w:val="00F21D60"/>
    <w:rsid w:val="00F235C0"/>
    <w:rsid w:val="00F247FE"/>
    <w:rsid w:val="00F248D1"/>
    <w:rsid w:val="00F24ABF"/>
    <w:rsid w:val="00F261CB"/>
    <w:rsid w:val="00F309E0"/>
    <w:rsid w:val="00F31705"/>
    <w:rsid w:val="00F32E04"/>
    <w:rsid w:val="00F3330B"/>
    <w:rsid w:val="00F33413"/>
    <w:rsid w:val="00F33CFE"/>
    <w:rsid w:val="00F33D4D"/>
    <w:rsid w:val="00F33E50"/>
    <w:rsid w:val="00F34281"/>
    <w:rsid w:val="00F347B5"/>
    <w:rsid w:val="00F34B2B"/>
    <w:rsid w:val="00F36937"/>
    <w:rsid w:val="00F37FCA"/>
    <w:rsid w:val="00F41648"/>
    <w:rsid w:val="00F427D9"/>
    <w:rsid w:val="00F444CA"/>
    <w:rsid w:val="00F44EC8"/>
    <w:rsid w:val="00F466E9"/>
    <w:rsid w:val="00F50C69"/>
    <w:rsid w:val="00F50C6B"/>
    <w:rsid w:val="00F50EA9"/>
    <w:rsid w:val="00F520D5"/>
    <w:rsid w:val="00F52977"/>
    <w:rsid w:val="00F52B39"/>
    <w:rsid w:val="00F5336C"/>
    <w:rsid w:val="00F5381C"/>
    <w:rsid w:val="00F5469E"/>
    <w:rsid w:val="00F548ED"/>
    <w:rsid w:val="00F54B75"/>
    <w:rsid w:val="00F5597F"/>
    <w:rsid w:val="00F564E5"/>
    <w:rsid w:val="00F5721B"/>
    <w:rsid w:val="00F5796D"/>
    <w:rsid w:val="00F61394"/>
    <w:rsid w:val="00F6387E"/>
    <w:rsid w:val="00F63883"/>
    <w:rsid w:val="00F65E66"/>
    <w:rsid w:val="00F672DB"/>
    <w:rsid w:val="00F67C6E"/>
    <w:rsid w:val="00F67D91"/>
    <w:rsid w:val="00F7100D"/>
    <w:rsid w:val="00F71BE3"/>
    <w:rsid w:val="00F73555"/>
    <w:rsid w:val="00F745E7"/>
    <w:rsid w:val="00F751A4"/>
    <w:rsid w:val="00F7593E"/>
    <w:rsid w:val="00F76B8B"/>
    <w:rsid w:val="00F77544"/>
    <w:rsid w:val="00F776B1"/>
    <w:rsid w:val="00F80A8A"/>
    <w:rsid w:val="00F811E9"/>
    <w:rsid w:val="00F8124C"/>
    <w:rsid w:val="00F81260"/>
    <w:rsid w:val="00F82507"/>
    <w:rsid w:val="00F82A7B"/>
    <w:rsid w:val="00F82D9E"/>
    <w:rsid w:val="00F8362C"/>
    <w:rsid w:val="00F83662"/>
    <w:rsid w:val="00F83FD5"/>
    <w:rsid w:val="00F8461C"/>
    <w:rsid w:val="00F84790"/>
    <w:rsid w:val="00F85A62"/>
    <w:rsid w:val="00F85BE3"/>
    <w:rsid w:val="00F87384"/>
    <w:rsid w:val="00F87B46"/>
    <w:rsid w:val="00F903AA"/>
    <w:rsid w:val="00F90F00"/>
    <w:rsid w:val="00F914E3"/>
    <w:rsid w:val="00F92394"/>
    <w:rsid w:val="00F93ED3"/>
    <w:rsid w:val="00F9407B"/>
    <w:rsid w:val="00F942B1"/>
    <w:rsid w:val="00F9608E"/>
    <w:rsid w:val="00F969A0"/>
    <w:rsid w:val="00F96A3E"/>
    <w:rsid w:val="00F96B67"/>
    <w:rsid w:val="00F97745"/>
    <w:rsid w:val="00F977DC"/>
    <w:rsid w:val="00FA01C6"/>
    <w:rsid w:val="00FA0887"/>
    <w:rsid w:val="00FA1E45"/>
    <w:rsid w:val="00FA2805"/>
    <w:rsid w:val="00FA3F21"/>
    <w:rsid w:val="00FA4704"/>
    <w:rsid w:val="00FA4D30"/>
    <w:rsid w:val="00FA5154"/>
    <w:rsid w:val="00FA53D7"/>
    <w:rsid w:val="00FA5CFA"/>
    <w:rsid w:val="00FB020B"/>
    <w:rsid w:val="00FB0288"/>
    <w:rsid w:val="00FB1606"/>
    <w:rsid w:val="00FB1924"/>
    <w:rsid w:val="00FB1FEC"/>
    <w:rsid w:val="00FB250A"/>
    <w:rsid w:val="00FB33AB"/>
    <w:rsid w:val="00FB38C6"/>
    <w:rsid w:val="00FB3C15"/>
    <w:rsid w:val="00FB46D7"/>
    <w:rsid w:val="00FB46EC"/>
    <w:rsid w:val="00FB48D6"/>
    <w:rsid w:val="00FB52DF"/>
    <w:rsid w:val="00FB5930"/>
    <w:rsid w:val="00FB5AB5"/>
    <w:rsid w:val="00FB6DFE"/>
    <w:rsid w:val="00FB7263"/>
    <w:rsid w:val="00FB737A"/>
    <w:rsid w:val="00FB74C5"/>
    <w:rsid w:val="00FC149B"/>
    <w:rsid w:val="00FC1519"/>
    <w:rsid w:val="00FC183C"/>
    <w:rsid w:val="00FC4D20"/>
    <w:rsid w:val="00FC5215"/>
    <w:rsid w:val="00FC6510"/>
    <w:rsid w:val="00FC6976"/>
    <w:rsid w:val="00FC6E9B"/>
    <w:rsid w:val="00FC7C49"/>
    <w:rsid w:val="00FD10D0"/>
    <w:rsid w:val="00FD16D4"/>
    <w:rsid w:val="00FD2EEF"/>
    <w:rsid w:val="00FD33A4"/>
    <w:rsid w:val="00FD3883"/>
    <w:rsid w:val="00FD454C"/>
    <w:rsid w:val="00FD465F"/>
    <w:rsid w:val="00FD4CA1"/>
    <w:rsid w:val="00FD6AA5"/>
    <w:rsid w:val="00FD76CD"/>
    <w:rsid w:val="00FE0787"/>
    <w:rsid w:val="00FE1162"/>
    <w:rsid w:val="00FE1854"/>
    <w:rsid w:val="00FE26A2"/>
    <w:rsid w:val="00FE4BFD"/>
    <w:rsid w:val="00FE6BDE"/>
    <w:rsid w:val="00FE7204"/>
    <w:rsid w:val="00FE7B3B"/>
    <w:rsid w:val="00FF0DEF"/>
    <w:rsid w:val="00FF0E30"/>
    <w:rsid w:val="00FF12A5"/>
    <w:rsid w:val="00FF1380"/>
    <w:rsid w:val="00FF161E"/>
    <w:rsid w:val="00FF1D0D"/>
    <w:rsid w:val="00FF1FE2"/>
    <w:rsid w:val="00FF272D"/>
    <w:rsid w:val="00FF3705"/>
    <w:rsid w:val="00FF4B91"/>
    <w:rsid w:val="00FF4E75"/>
    <w:rsid w:val="00FF57C9"/>
    <w:rsid w:val="00FF6C66"/>
    <w:rsid w:val="00FF7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B83894"/>
  <w15:docId w15:val="{267A6572-764C-4BC9-9014-7F2EBBC4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1"/>
    <w:uiPriority w:val="99"/>
    <w:qFormat/>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qFormat/>
    <w:rsid w:val="0065336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iPriority w:val="99"/>
    <w:unhideWhenUsed/>
    <w:qFormat/>
    <w:rsid w:val="00653367"/>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aliases w:val="Francesa,INAI"/>
    <w:link w:val="SinespaciadoCar"/>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INAI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 w:type="paragraph" w:customStyle="1" w:styleId="paragraph">
    <w:name w:val="paragraph"/>
    <w:basedOn w:val="Normal"/>
    <w:rsid w:val="00A659D6"/>
    <w:pPr>
      <w:spacing w:before="100" w:beforeAutospacing="1" w:after="100" w:afterAutospacing="1"/>
    </w:pPr>
    <w:rPr>
      <w:lang w:val="es-MX" w:eastAsia="es-MX"/>
    </w:rPr>
  </w:style>
  <w:style w:type="character" w:customStyle="1" w:styleId="apple-style-span">
    <w:name w:val="apple-style-span"/>
    <w:rsid w:val="006B4E54"/>
  </w:style>
  <w:style w:type="paragraph" w:customStyle="1" w:styleId="Citas">
    <w:name w:val="Citas"/>
    <w:basedOn w:val="Normal"/>
    <w:qFormat/>
    <w:rsid w:val="003B4611"/>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9984">
      <w:bodyDiv w:val="1"/>
      <w:marLeft w:val="0"/>
      <w:marRight w:val="0"/>
      <w:marTop w:val="0"/>
      <w:marBottom w:val="0"/>
      <w:divBdr>
        <w:top w:val="none" w:sz="0" w:space="0" w:color="auto"/>
        <w:left w:val="none" w:sz="0" w:space="0" w:color="auto"/>
        <w:bottom w:val="none" w:sz="0" w:space="0" w:color="auto"/>
        <w:right w:val="none" w:sz="0" w:space="0" w:color="auto"/>
      </w:divBdr>
    </w:div>
    <w:div w:id="131023710">
      <w:bodyDiv w:val="1"/>
      <w:marLeft w:val="0"/>
      <w:marRight w:val="0"/>
      <w:marTop w:val="0"/>
      <w:marBottom w:val="0"/>
      <w:divBdr>
        <w:top w:val="none" w:sz="0" w:space="0" w:color="auto"/>
        <w:left w:val="none" w:sz="0" w:space="0" w:color="auto"/>
        <w:bottom w:val="none" w:sz="0" w:space="0" w:color="auto"/>
        <w:right w:val="none" w:sz="0" w:space="0" w:color="auto"/>
      </w:divBdr>
    </w:div>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744572158">
      <w:bodyDiv w:val="1"/>
      <w:marLeft w:val="0"/>
      <w:marRight w:val="0"/>
      <w:marTop w:val="0"/>
      <w:marBottom w:val="0"/>
      <w:divBdr>
        <w:top w:val="none" w:sz="0" w:space="0" w:color="auto"/>
        <w:left w:val="none" w:sz="0" w:space="0" w:color="auto"/>
        <w:bottom w:val="none" w:sz="0" w:space="0" w:color="auto"/>
        <w:right w:val="none" w:sz="0" w:space="0" w:color="auto"/>
      </w:divBdr>
    </w:div>
    <w:div w:id="869684379">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966548092">
      <w:bodyDiv w:val="1"/>
      <w:marLeft w:val="0"/>
      <w:marRight w:val="0"/>
      <w:marTop w:val="0"/>
      <w:marBottom w:val="0"/>
      <w:divBdr>
        <w:top w:val="none" w:sz="0" w:space="0" w:color="auto"/>
        <w:left w:val="none" w:sz="0" w:space="0" w:color="auto"/>
        <w:bottom w:val="none" w:sz="0" w:space="0" w:color="auto"/>
        <w:right w:val="none" w:sz="0" w:space="0" w:color="auto"/>
      </w:divBdr>
    </w:div>
    <w:div w:id="972908989">
      <w:bodyDiv w:val="1"/>
      <w:marLeft w:val="0"/>
      <w:marRight w:val="0"/>
      <w:marTop w:val="0"/>
      <w:marBottom w:val="0"/>
      <w:divBdr>
        <w:top w:val="none" w:sz="0" w:space="0" w:color="auto"/>
        <w:left w:val="none" w:sz="0" w:space="0" w:color="auto"/>
        <w:bottom w:val="none" w:sz="0" w:space="0" w:color="auto"/>
        <w:right w:val="none" w:sz="0" w:space="0" w:color="auto"/>
      </w:divBdr>
    </w:div>
    <w:div w:id="1062022529">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108815582">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288701648">
      <w:bodyDiv w:val="1"/>
      <w:marLeft w:val="0"/>
      <w:marRight w:val="0"/>
      <w:marTop w:val="0"/>
      <w:marBottom w:val="0"/>
      <w:divBdr>
        <w:top w:val="none" w:sz="0" w:space="0" w:color="auto"/>
        <w:left w:val="none" w:sz="0" w:space="0" w:color="auto"/>
        <w:bottom w:val="none" w:sz="0" w:space="0" w:color="auto"/>
        <w:right w:val="none" w:sz="0" w:space="0" w:color="auto"/>
      </w:divBdr>
    </w:div>
    <w:div w:id="1295982162">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418744365">
      <w:bodyDiv w:val="1"/>
      <w:marLeft w:val="0"/>
      <w:marRight w:val="0"/>
      <w:marTop w:val="0"/>
      <w:marBottom w:val="0"/>
      <w:divBdr>
        <w:top w:val="none" w:sz="0" w:space="0" w:color="auto"/>
        <w:left w:val="none" w:sz="0" w:space="0" w:color="auto"/>
        <w:bottom w:val="none" w:sz="0" w:space="0" w:color="auto"/>
        <w:right w:val="none" w:sz="0" w:space="0" w:color="auto"/>
      </w:divBdr>
    </w:div>
    <w:div w:id="1593079780">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411415">
      <w:bodyDiv w:val="1"/>
      <w:marLeft w:val="0"/>
      <w:marRight w:val="0"/>
      <w:marTop w:val="0"/>
      <w:marBottom w:val="0"/>
      <w:divBdr>
        <w:top w:val="none" w:sz="0" w:space="0" w:color="auto"/>
        <w:left w:val="none" w:sz="0" w:space="0" w:color="auto"/>
        <w:bottom w:val="none" w:sz="0" w:space="0" w:color="auto"/>
        <w:right w:val="none" w:sz="0" w:space="0" w:color="auto"/>
      </w:divBdr>
    </w:div>
    <w:div w:id="1971979527">
      <w:bodyDiv w:val="1"/>
      <w:marLeft w:val="0"/>
      <w:marRight w:val="0"/>
      <w:marTop w:val="0"/>
      <w:marBottom w:val="0"/>
      <w:divBdr>
        <w:top w:val="none" w:sz="0" w:space="0" w:color="auto"/>
        <w:left w:val="none" w:sz="0" w:space="0" w:color="auto"/>
        <w:bottom w:val="none" w:sz="0" w:space="0" w:color="auto"/>
        <w:right w:val="none" w:sz="0" w:space="0" w:color="auto"/>
      </w:divBdr>
    </w:div>
    <w:div w:id="2061317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54228.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95239-A11B-41EE-A2B5-8C26BA831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11157</Words>
  <Characters>61364</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2022-11-17T19:21:00Z</cp:lastPrinted>
  <dcterms:created xsi:type="dcterms:W3CDTF">2022-12-05T17:43:00Z</dcterms:created>
  <dcterms:modified xsi:type="dcterms:W3CDTF">2022-12-05T17:43:00Z</dcterms:modified>
</cp:coreProperties>
</file>