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92DBC" w14:textId="42A4475A" w:rsidR="00E15E85" w:rsidRPr="00B3134F" w:rsidRDefault="00227201"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B3134F">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797D65">
        <w:rPr>
          <w:rFonts w:ascii="Palatino Linotype" w:eastAsia="Times New Roman" w:hAnsi="Palatino Linotype" w:cs="Arial"/>
          <w:color w:val="000000"/>
          <w:sz w:val="24"/>
          <w:szCs w:val="24"/>
          <w:lang w:val="es-ES" w:eastAsia="es-MX"/>
        </w:rPr>
        <w:t xml:space="preserve">nueve de marzo </w:t>
      </w:r>
      <w:r>
        <w:rPr>
          <w:rFonts w:ascii="Palatino Linotype" w:eastAsia="Times New Roman" w:hAnsi="Palatino Linotype" w:cs="Arial"/>
          <w:color w:val="000000"/>
          <w:sz w:val="24"/>
          <w:szCs w:val="24"/>
          <w:lang w:val="es-ES" w:eastAsia="es-MX"/>
        </w:rPr>
        <w:t>de dos mil veintidós</w:t>
      </w:r>
      <w:r w:rsidRPr="00B3134F">
        <w:rPr>
          <w:rFonts w:ascii="Palatino Linotype" w:eastAsia="Times New Roman" w:hAnsi="Palatino Linotype" w:cs="Arial"/>
          <w:color w:val="000000"/>
          <w:sz w:val="24"/>
          <w:szCs w:val="24"/>
          <w:lang w:val="es-ES" w:eastAsia="es-MX"/>
        </w:rPr>
        <w:t>.</w:t>
      </w:r>
    </w:p>
    <w:p w14:paraId="071B2493" w14:textId="452D74BA" w:rsidR="00E15E85" w:rsidRPr="00E71811" w:rsidRDefault="00E15E85" w:rsidP="007444C8">
      <w:pPr>
        <w:tabs>
          <w:tab w:val="left" w:pos="1701"/>
        </w:tabs>
        <w:spacing w:before="240" w:line="360" w:lineRule="auto"/>
        <w:jc w:val="both"/>
        <w:rPr>
          <w:rFonts w:ascii="Palatino Linotype" w:hAnsi="Palatino Linotype" w:cs="Arial"/>
          <w:b/>
          <w:sz w:val="24"/>
          <w:lang w:val="es-ES"/>
        </w:rPr>
      </w:pPr>
      <w:r w:rsidRPr="00B3134F">
        <w:rPr>
          <w:rFonts w:ascii="Palatino Linotype" w:hAnsi="Palatino Linotype" w:cs="Arial"/>
          <w:b/>
          <w:sz w:val="24"/>
          <w:lang w:val="es-ES"/>
        </w:rPr>
        <w:t>VISTO</w:t>
      </w:r>
      <w:r w:rsidRPr="00B3134F">
        <w:rPr>
          <w:rFonts w:ascii="Palatino Linotype" w:hAnsi="Palatino Linotype" w:cs="Arial"/>
          <w:sz w:val="24"/>
          <w:lang w:val="es-ES"/>
        </w:rPr>
        <w:t xml:space="preserve"> el expediente electrónico formado con motivo del recurso de revisión número </w:t>
      </w:r>
      <w:r w:rsidR="007B7A2B" w:rsidRPr="00B3134F">
        <w:rPr>
          <w:rFonts w:ascii="Palatino Linotype" w:hAnsi="Palatino Linotype" w:cs="Arial"/>
          <w:b/>
          <w:bCs/>
          <w:sz w:val="24"/>
          <w:lang w:val="es-ES" w:eastAsia="es-MX"/>
        </w:rPr>
        <w:t>0</w:t>
      </w:r>
      <w:r w:rsidR="00867402">
        <w:rPr>
          <w:rFonts w:ascii="Palatino Linotype" w:hAnsi="Palatino Linotype" w:cs="Arial"/>
          <w:b/>
          <w:bCs/>
          <w:sz w:val="24"/>
          <w:lang w:val="es-ES" w:eastAsia="es-MX"/>
        </w:rPr>
        <w:t>049</w:t>
      </w:r>
      <w:r w:rsidR="00E71811">
        <w:rPr>
          <w:rFonts w:ascii="Palatino Linotype" w:hAnsi="Palatino Linotype" w:cs="Arial"/>
          <w:b/>
          <w:bCs/>
          <w:sz w:val="24"/>
          <w:lang w:val="es-ES" w:eastAsia="es-MX"/>
        </w:rPr>
        <w:t>0</w:t>
      </w:r>
      <w:r w:rsidR="007E2959" w:rsidRPr="00B3134F">
        <w:rPr>
          <w:rFonts w:ascii="Palatino Linotype" w:hAnsi="Palatino Linotype" w:cs="Arial"/>
          <w:b/>
          <w:bCs/>
          <w:sz w:val="24"/>
          <w:lang w:val="es-ES" w:eastAsia="es-MX"/>
        </w:rPr>
        <w:t>/INFOEM/IP/RR/20</w:t>
      </w:r>
      <w:r w:rsidR="00487F76" w:rsidRPr="00B3134F">
        <w:rPr>
          <w:rFonts w:ascii="Palatino Linotype" w:hAnsi="Palatino Linotype" w:cs="Arial"/>
          <w:b/>
          <w:bCs/>
          <w:sz w:val="24"/>
          <w:lang w:val="es-ES" w:eastAsia="es-MX"/>
        </w:rPr>
        <w:t>2</w:t>
      </w:r>
      <w:r w:rsidR="00867402">
        <w:rPr>
          <w:rFonts w:ascii="Palatino Linotype" w:hAnsi="Palatino Linotype" w:cs="Arial"/>
          <w:b/>
          <w:bCs/>
          <w:sz w:val="24"/>
          <w:lang w:val="es-ES" w:eastAsia="es-MX"/>
        </w:rPr>
        <w:t>2</w:t>
      </w:r>
      <w:r w:rsidRPr="00B3134F">
        <w:rPr>
          <w:rFonts w:ascii="Palatino Linotype" w:hAnsi="Palatino Linotype" w:cs="Arial"/>
          <w:sz w:val="24"/>
          <w:lang w:val="es-ES"/>
        </w:rPr>
        <w:t xml:space="preserve">, </w:t>
      </w:r>
      <w:r w:rsidR="009152B5" w:rsidRPr="00B3134F">
        <w:rPr>
          <w:rFonts w:ascii="Palatino Linotype" w:hAnsi="Palatino Linotype" w:cs="Arial"/>
          <w:sz w:val="24"/>
          <w:lang w:val="es-ES"/>
        </w:rPr>
        <w:t xml:space="preserve">interpuesto </w:t>
      </w:r>
      <w:r w:rsidR="00FE6A4F" w:rsidRPr="00B3134F">
        <w:rPr>
          <w:rFonts w:ascii="Palatino Linotype" w:hAnsi="Palatino Linotype" w:cs="Arial"/>
          <w:sz w:val="24"/>
          <w:lang w:val="es-ES"/>
        </w:rPr>
        <w:t xml:space="preserve">por </w:t>
      </w:r>
      <w:r w:rsidR="00E71811">
        <w:rPr>
          <w:rFonts w:ascii="Palatino Linotype" w:hAnsi="Palatino Linotype" w:cs="Arial"/>
          <w:sz w:val="24"/>
          <w:lang w:val="es-ES"/>
        </w:rPr>
        <w:t>una persona que no proporciono datos para ser identificada</w:t>
      </w:r>
      <w:r w:rsidR="00E71811">
        <w:rPr>
          <w:rFonts w:ascii="Palatino Linotype" w:hAnsi="Palatino Linotype" w:cs="Arial"/>
          <w:bCs/>
          <w:sz w:val="24"/>
          <w:lang w:val="es-ES"/>
        </w:rPr>
        <w:t>,</w:t>
      </w:r>
      <w:r w:rsidR="002A7397" w:rsidRPr="00B3134F">
        <w:rPr>
          <w:rFonts w:ascii="Palatino Linotype" w:hAnsi="Palatino Linotype" w:cs="Arial"/>
          <w:b/>
          <w:sz w:val="24"/>
          <w:lang w:val="es-ES"/>
        </w:rPr>
        <w:t xml:space="preserve"> </w:t>
      </w:r>
      <w:r w:rsidR="00FE6A4F" w:rsidRPr="00B3134F">
        <w:rPr>
          <w:rFonts w:ascii="Palatino Linotype" w:hAnsi="Palatino Linotype" w:cs="Arial"/>
          <w:sz w:val="24"/>
          <w:lang w:val="es-ES"/>
        </w:rPr>
        <w:t>a quien en lo sucesivo</w:t>
      </w:r>
      <w:r w:rsidR="009152B5" w:rsidRPr="00B3134F">
        <w:rPr>
          <w:rFonts w:ascii="Palatino Linotype" w:hAnsi="Palatino Linotype" w:cs="Arial"/>
          <w:sz w:val="24"/>
          <w:lang w:val="es-ES"/>
        </w:rPr>
        <w:t xml:space="preserve"> se le denominara</w:t>
      </w:r>
      <w:r w:rsidR="00487F76" w:rsidRPr="00B3134F">
        <w:rPr>
          <w:rFonts w:ascii="Palatino Linotype" w:hAnsi="Palatino Linotype" w:cs="Arial"/>
          <w:sz w:val="24"/>
          <w:lang w:val="es-ES"/>
        </w:rPr>
        <w:t xml:space="preserve"> la parte</w:t>
      </w:r>
      <w:r w:rsidRPr="00B3134F">
        <w:rPr>
          <w:rFonts w:ascii="Palatino Linotype" w:hAnsi="Palatino Linotype" w:cs="Arial"/>
          <w:b/>
          <w:sz w:val="24"/>
          <w:lang w:val="es-ES"/>
        </w:rPr>
        <w:t xml:space="preserve"> </w:t>
      </w:r>
      <w:r w:rsidR="00487F76" w:rsidRPr="00B3134F">
        <w:rPr>
          <w:rFonts w:ascii="Palatino Linotype" w:hAnsi="Palatino Linotype" w:cs="Arial"/>
          <w:b/>
          <w:sz w:val="24"/>
          <w:lang w:val="es-ES"/>
        </w:rPr>
        <w:t>r</w:t>
      </w:r>
      <w:r w:rsidRPr="00B3134F">
        <w:rPr>
          <w:rFonts w:ascii="Palatino Linotype" w:hAnsi="Palatino Linotype" w:cs="Arial"/>
          <w:b/>
          <w:sz w:val="24"/>
          <w:lang w:val="es-ES"/>
        </w:rPr>
        <w:t>ecurrente</w:t>
      </w:r>
      <w:r w:rsidR="00E221C1" w:rsidRPr="00B3134F">
        <w:rPr>
          <w:rFonts w:ascii="Palatino Linotype" w:hAnsi="Palatino Linotype" w:cs="Arial"/>
          <w:sz w:val="24"/>
          <w:lang w:val="es-ES"/>
        </w:rPr>
        <w:t xml:space="preserve">, en contra </w:t>
      </w:r>
      <w:r w:rsidR="00E372DA" w:rsidRPr="00B3134F">
        <w:rPr>
          <w:rFonts w:ascii="Palatino Linotype" w:hAnsi="Palatino Linotype" w:cs="Arial"/>
          <w:sz w:val="24"/>
          <w:lang w:val="es-ES"/>
        </w:rPr>
        <w:t>de</w:t>
      </w:r>
      <w:r w:rsidR="00E221C1" w:rsidRPr="00B3134F">
        <w:rPr>
          <w:rFonts w:ascii="Palatino Linotype" w:hAnsi="Palatino Linotype" w:cs="Arial"/>
          <w:sz w:val="24"/>
          <w:lang w:val="es-ES"/>
        </w:rPr>
        <w:t xml:space="preserve"> </w:t>
      </w:r>
      <w:r w:rsidR="00654533" w:rsidRPr="00B3134F">
        <w:rPr>
          <w:rFonts w:ascii="Palatino Linotype" w:hAnsi="Palatino Linotype" w:cs="Arial"/>
          <w:sz w:val="24"/>
          <w:lang w:val="es-ES"/>
        </w:rPr>
        <w:t xml:space="preserve">la </w:t>
      </w:r>
      <w:r w:rsidRPr="00B3134F">
        <w:rPr>
          <w:rFonts w:ascii="Palatino Linotype" w:hAnsi="Palatino Linotype" w:cs="Arial"/>
          <w:sz w:val="24"/>
          <w:lang w:val="es-ES"/>
        </w:rPr>
        <w:t xml:space="preserve">respuesta </w:t>
      </w:r>
      <w:r w:rsidR="003470B1" w:rsidRPr="00B3134F">
        <w:rPr>
          <w:rFonts w:ascii="Palatino Linotype" w:hAnsi="Palatino Linotype" w:cs="Arial"/>
          <w:sz w:val="24"/>
          <w:lang w:val="es-ES"/>
        </w:rPr>
        <w:t>d</w:t>
      </w:r>
      <w:r w:rsidR="00E372DA" w:rsidRPr="00B3134F">
        <w:rPr>
          <w:rFonts w:ascii="Palatino Linotype" w:hAnsi="Palatino Linotype" w:cs="Arial"/>
          <w:sz w:val="24"/>
          <w:szCs w:val="24"/>
          <w:lang w:val="es-ES"/>
        </w:rPr>
        <w:t>e</w:t>
      </w:r>
      <w:r w:rsidR="007444C8">
        <w:rPr>
          <w:rFonts w:ascii="Palatino Linotype" w:hAnsi="Palatino Linotype" w:cs="Arial"/>
          <w:sz w:val="24"/>
          <w:szCs w:val="24"/>
          <w:lang w:val="es-ES"/>
        </w:rPr>
        <w:t xml:space="preserve"> la</w:t>
      </w:r>
      <w:r w:rsidRPr="00B3134F">
        <w:rPr>
          <w:rFonts w:ascii="Palatino Linotype" w:hAnsi="Palatino Linotype" w:cs="Arial"/>
          <w:sz w:val="24"/>
          <w:szCs w:val="24"/>
          <w:lang w:val="es-ES"/>
        </w:rPr>
        <w:t xml:space="preserve"> </w:t>
      </w:r>
      <w:r w:rsidR="00867402" w:rsidRPr="00867402">
        <w:rPr>
          <w:rFonts w:ascii="Palatino Linotype" w:hAnsi="Palatino Linotype" w:cs="Arial"/>
          <w:b/>
          <w:sz w:val="24"/>
          <w:szCs w:val="24"/>
          <w:lang w:val="es-ES"/>
        </w:rPr>
        <w:t>Ayuntamiento de Chicoloapan</w:t>
      </w:r>
      <w:r w:rsidRPr="00B3134F">
        <w:rPr>
          <w:rFonts w:ascii="Palatino Linotype" w:hAnsi="Palatino Linotype" w:cs="Arial"/>
          <w:sz w:val="28"/>
          <w:szCs w:val="24"/>
          <w:lang w:val="es-ES"/>
        </w:rPr>
        <w:t xml:space="preserve">, </w:t>
      </w:r>
      <w:r w:rsidRPr="00B3134F">
        <w:rPr>
          <w:rFonts w:ascii="Palatino Linotype" w:hAnsi="Palatino Linotype" w:cs="Arial"/>
          <w:sz w:val="24"/>
          <w:szCs w:val="24"/>
          <w:lang w:val="es-ES"/>
        </w:rPr>
        <w:t>en lo subsecuente</w:t>
      </w:r>
      <w:r w:rsidRPr="00B3134F">
        <w:rPr>
          <w:rFonts w:ascii="Palatino Linotype" w:hAnsi="Palatino Linotype" w:cs="Arial"/>
          <w:b/>
          <w:sz w:val="24"/>
          <w:szCs w:val="24"/>
          <w:lang w:val="es-ES"/>
        </w:rPr>
        <w:t xml:space="preserve"> </w:t>
      </w:r>
      <w:r w:rsidR="00487F76" w:rsidRPr="00B3134F">
        <w:rPr>
          <w:rFonts w:ascii="Palatino Linotype" w:hAnsi="Palatino Linotype" w:cs="Arial"/>
          <w:b/>
          <w:sz w:val="24"/>
          <w:szCs w:val="24"/>
          <w:lang w:val="es-ES"/>
        </w:rPr>
        <w:t>e</w:t>
      </w:r>
      <w:r w:rsidRPr="00B3134F">
        <w:rPr>
          <w:rFonts w:ascii="Palatino Linotype" w:hAnsi="Palatino Linotype" w:cs="Arial"/>
          <w:b/>
          <w:sz w:val="24"/>
          <w:szCs w:val="24"/>
          <w:lang w:val="es-ES"/>
        </w:rPr>
        <w:t xml:space="preserve">l </w:t>
      </w:r>
      <w:r w:rsidR="00487F76" w:rsidRPr="00B3134F">
        <w:rPr>
          <w:rFonts w:ascii="Palatino Linotype" w:hAnsi="Palatino Linotype" w:cs="Arial"/>
          <w:b/>
          <w:sz w:val="24"/>
          <w:szCs w:val="24"/>
          <w:lang w:val="es-ES"/>
        </w:rPr>
        <w:t>s</w:t>
      </w:r>
      <w:r w:rsidRPr="00B3134F">
        <w:rPr>
          <w:rFonts w:ascii="Palatino Linotype" w:hAnsi="Palatino Linotype" w:cs="Arial"/>
          <w:b/>
          <w:sz w:val="24"/>
          <w:szCs w:val="24"/>
          <w:lang w:val="es-ES"/>
        </w:rPr>
        <w:t xml:space="preserve">ujeto </w:t>
      </w:r>
      <w:r w:rsidR="00487F76" w:rsidRPr="00B3134F">
        <w:rPr>
          <w:rFonts w:ascii="Palatino Linotype" w:hAnsi="Palatino Linotype" w:cs="Arial"/>
          <w:b/>
          <w:sz w:val="24"/>
          <w:szCs w:val="24"/>
          <w:lang w:val="es-ES"/>
        </w:rPr>
        <w:t>o</w:t>
      </w:r>
      <w:r w:rsidRPr="00B3134F">
        <w:rPr>
          <w:rFonts w:ascii="Palatino Linotype" w:hAnsi="Palatino Linotype" w:cs="Arial"/>
          <w:b/>
          <w:sz w:val="24"/>
          <w:szCs w:val="24"/>
          <w:lang w:val="es-ES"/>
        </w:rPr>
        <w:t xml:space="preserve">bligado, </w:t>
      </w:r>
      <w:r w:rsidRPr="00B3134F">
        <w:rPr>
          <w:rFonts w:ascii="Palatino Linotype" w:hAnsi="Palatino Linotype" w:cs="Arial"/>
          <w:sz w:val="24"/>
          <w:szCs w:val="24"/>
          <w:lang w:val="es-ES"/>
        </w:rPr>
        <w:t>se procede a</w:t>
      </w:r>
      <w:r w:rsidRPr="00B3134F">
        <w:rPr>
          <w:rFonts w:ascii="Palatino Linotype" w:hAnsi="Palatino Linotype" w:cs="Arial"/>
          <w:sz w:val="24"/>
          <w:lang w:val="es-ES"/>
        </w:rPr>
        <w:t xml:space="preserve"> dictar la presente resolución.</w:t>
      </w:r>
    </w:p>
    <w:p w14:paraId="3756D2C6" w14:textId="77777777" w:rsidR="006200A2" w:rsidRPr="00B3134F" w:rsidRDefault="00E15E85" w:rsidP="006200A2">
      <w:pPr>
        <w:spacing w:before="240" w:after="240" w:line="360" w:lineRule="auto"/>
        <w:jc w:val="center"/>
        <w:rPr>
          <w:rFonts w:ascii="Palatino Linotype" w:hAnsi="Palatino Linotype"/>
          <w:b/>
          <w:sz w:val="28"/>
          <w:lang w:val="es-ES"/>
        </w:rPr>
      </w:pPr>
      <w:r w:rsidRPr="00B3134F">
        <w:rPr>
          <w:rFonts w:ascii="Palatino Linotype" w:hAnsi="Palatino Linotype"/>
          <w:b/>
          <w:sz w:val="28"/>
          <w:lang w:val="es-ES"/>
        </w:rPr>
        <w:t>A N T E C E D E N T E S   D E L   A S U N T O</w:t>
      </w:r>
    </w:p>
    <w:p w14:paraId="58D597B2" w14:textId="77777777" w:rsidR="00497466" w:rsidRPr="00B3134F" w:rsidRDefault="00497466" w:rsidP="00497466">
      <w:pPr>
        <w:spacing w:before="240" w:after="240" w:line="360" w:lineRule="auto"/>
        <w:jc w:val="both"/>
        <w:rPr>
          <w:rFonts w:ascii="Palatino Linotype" w:hAnsi="Palatino Linotype"/>
          <w:lang w:val="es-ES"/>
        </w:rPr>
      </w:pPr>
      <w:r w:rsidRPr="00B3134F">
        <w:rPr>
          <w:rFonts w:ascii="Palatino Linotype" w:hAnsi="Palatino Linotype" w:cs="Arial"/>
          <w:b/>
          <w:sz w:val="28"/>
          <w:lang w:val="es-ES"/>
        </w:rPr>
        <w:t>PRIMERO.</w:t>
      </w:r>
      <w:r w:rsidRPr="00B3134F">
        <w:rPr>
          <w:rFonts w:ascii="Palatino Linotype" w:hAnsi="Palatino Linotype" w:cs="Arial"/>
          <w:lang w:val="es-ES"/>
        </w:rPr>
        <w:t xml:space="preserve"> </w:t>
      </w:r>
      <w:r w:rsidRPr="00B3134F">
        <w:rPr>
          <w:rFonts w:ascii="Palatino Linotype" w:hAnsi="Palatino Linotype"/>
          <w:b/>
          <w:sz w:val="28"/>
          <w:szCs w:val="28"/>
          <w:lang w:val="es-ES"/>
        </w:rPr>
        <w:t>De la Solicitud de Información.</w:t>
      </w:r>
    </w:p>
    <w:p w14:paraId="15297BBB" w14:textId="3ED43910" w:rsidR="00497466" w:rsidRPr="00D67113" w:rsidRDefault="00497466" w:rsidP="00497466">
      <w:pPr>
        <w:spacing w:before="240" w:line="360" w:lineRule="auto"/>
        <w:jc w:val="both"/>
        <w:rPr>
          <w:rFonts w:ascii="Palatino Linotype" w:hAnsi="Palatino Linotype" w:cs="Arial"/>
          <w:sz w:val="24"/>
          <w:szCs w:val="24"/>
          <w:lang w:val="es-ES"/>
        </w:rPr>
      </w:pPr>
      <w:r w:rsidRPr="00D67113">
        <w:rPr>
          <w:rFonts w:ascii="Palatino Linotype" w:hAnsi="Palatino Linotype" w:cs="Arial"/>
          <w:sz w:val="24"/>
          <w:szCs w:val="24"/>
          <w:lang w:val="es-ES"/>
        </w:rPr>
        <w:t>Con fecha</w:t>
      </w:r>
      <w:r w:rsidR="00D81E54" w:rsidRPr="00D67113">
        <w:rPr>
          <w:rFonts w:ascii="Palatino Linotype" w:hAnsi="Palatino Linotype" w:cs="Arial"/>
          <w:sz w:val="24"/>
          <w:szCs w:val="24"/>
          <w:lang w:val="es-ES"/>
        </w:rPr>
        <w:t xml:space="preserve"> </w:t>
      </w:r>
      <w:r w:rsidR="00867402">
        <w:rPr>
          <w:rFonts w:ascii="Palatino Linotype" w:hAnsi="Palatino Linotype" w:cs="Arial"/>
          <w:sz w:val="24"/>
          <w:szCs w:val="24"/>
          <w:lang w:val="es-ES"/>
        </w:rPr>
        <w:t>diez de enero de dos mil veintidós</w:t>
      </w:r>
      <w:r w:rsidRPr="00D67113">
        <w:rPr>
          <w:rFonts w:ascii="Palatino Linotype" w:hAnsi="Palatino Linotype" w:cs="Arial"/>
          <w:sz w:val="24"/>
          <w:szCs w:val="24"/>
          <w:lang w:val="es-ES"/>
        </w:rPr>
        <w:t xml:space="preserve">, </w:t>
      </w:r>
      <w:r w:rsidR="007135C5" w:rsidRPr="00D67113">
        <w:rPr>
          <w:rFonts w:ascii="Palatino Linotype" w:hAnsi="Palatino Linotype" w:cs="Arial"/>
          <w:b/>
          <w:sz w:val="24"/>
          <w:szCs w:val="24"/>
          <w:lang w:val="es-ES"/>
        </w:rPr>
        <w:t>la parte solicitante</w:t>
      </w:r>
      <w:r w:rsidRPr="00D67113">
        <w:rPr>
          <w:rFonts w:ascii="Palatino Linotype" w:hAnsi="Palatino Linotype" w:cs="Arial"/>
          <w:sz w:val="24"/>
          <w:szCs w:val="24"/>
          <w:lang w:val="es-ES"/>
        </w:rPr>
        <w:t xml:space="preserve">, </w:t>
      </w:r>
      <w:r w:rsidR="007444C8" w:rsidRPr="00D67113">
        <w:rPr>
          <w:rFonts w:ascii="Palatino Linotype" w:hAnsi="Palatino Linotype"/>
          <w:sz w:val="24"/>
          <w:szCs w:val="24"/>
        </w:rPr>
        <w:t xml:space="preserve">presentó a través </w:t>
      </w:r>
      <w:r w:rsidR="00B62D69">
        <w:rPr>
          <w:rFonts w:ascii="Palatino Linotype" w:hAnsi="Palatino Linotype"/>
          <w:sz w:val="24"/>
          <w:szCs w:val="24"/>
        </w:rPr>
        <w:t>d</w:t>
      </w:r>
      <w:r w:rsidR="007444C8" w:rsidRPr="00D67113">
        <w:rPr>
          <w:rFonts w:ascii="Palatino Linotype" w:hAnsi="Palatino Linotype"/>
          <w:sz w:val="24"/>
          <w:szCs w:val="24"/>
        </w:rPr>
        <w:t xml:space="preserve">el Sistema de </w:t>
      </w:r>
      <w:r w:rsidR="007444C8" w:rsidRPr="00D67113">
        <w:rPr>
          <w:rFonts w:ascii="Palatino Linotype" w:hAnsi="Palatino Linotype" w:cs="Arial"/>
          <w:sz w:val="24"/>
          <w:szCs w:val="24"/>
        </w:rPr>
        <w:t>Acceso</w:t>
      </w:r>
      <w:r w:rsidR="007444C8" w:rsidRPr="00D67113">
        <w:rPr>
          <w:rFonts w:ascii="Palatino Linotype" w:hAnsi="Palatino Linotype"/>
          <w:sz w:val="24"/>
          <w:szCs w:val="24"/>
        </w:rPr>
        <w:t xml:space="preserve"> a la Información Mexiquense, en lo subsecuente </w:t>
      </w:r>
      <w:r w:rsidR="007444C8" w:rsidRPr="00D67113">
        <w:rPr>
          <w:rFonts w:ascii="Palatino Linotype" w:hAnsi="Palatino Linotype"/>
          <w:b/>
          <w:sz w:val="24"/>
          <w:szCs w:val="24"/>
        </w:rPr>
        <w:t>EL SAIMEX</w:t>
      </w:r>
      <w:r w:rsidR="007444C8" w:rsidRPr="00D67113">
        <w:rPr>
          <w:rFonts w:ascii="Palatino Linotype" w:hAnsi="Palatino Linotype"/>
          <w:sz w:val="24"/>
          <w:szCs w:val="24"/>
        </w:rPr>
        <w:t xml:space="preserve">, ante </w:t>
      </w:r>
      <w:r w:rsidR="007444C8" w:rsidRPr="00D67113">
        <w:rPr>
          <w:rFonts w:ascii="Palatino Linotype" w:hAnsi="Palatino Linotype"/>
          <w:b/>
          <w:sz w:val="24"/>
          <w:szCs w:val="24"/>
        </w:rPr>
        <w:t>EL SUJETO OBLIGADO</w:t>
      </w:r>
      <w:r w:rsidR="007444C8" w:rsidRPr="00D67113">
        <w:rPr>
          <w:rFonts w:ascii="Palatino Linotype" w:hAnsi="Palatino Linotype"/>
          <w:sz w:val="24"/>
          <w:szCs w:val="24"/>
        </w:rPr>
        <w:t>, la solicitud de acceso a información pública</w:t>
      </w:r>
      <w:r w:rsidRPr="00D67113">
        <w:rPr>
          <w:rFonts w:ascii="Palatino Linotype" w:hAnsi="Palatino Linotype" w:cs="Arial"/>
          <w:sz w:val="24"/>
          <w:szCs w:val="24"/>
          <w:lang w:val="es-ES"/>
        </w:rPr>
        <w:t>, registrada bajo el número de expediente</w:t>
      </w:r>
      <w:r w:rsidRPr="00D67113">
        <w:rPr>
          <w:rFonts w:ascii="Palatino Linotype" w:hAnsi="Palatino Linotype" w:cs="Arial"/>
          <w:b/>
          <w:sz w:val="24"/>
          <w:szCs w:val="24"/>
          <w:lang w:val="es-ES"/>
        </w:rPr>
        <w:t xml:space="preserve"> </w:t>
      </w:r>
      <w:r w:rsidR="000A5604" w:rsidRPr="000A5604">
        <w:rPr>
          <w:rFonts w:ascii="Palatino Linotype" w:hAnsi="Palatino Linotype" w:cs="Arial"/>
          <w:b/>
          <w:sz w:val="24"/>
          <w:lang w:val="es-ES"/>
        </w:rPr>
        <w:t>0010/CHICOLOA/IP/2022</w:t>
      </w:r>
      <w:r w:rsidRPr="00D67113">
        <w:rPr>
          <w:rFonts w:ascii="Palatino Linotype" w:hAnsi="Palatino Linotype" w:cs="Arial"/>
          <w:b/>
          <w:sz w:val="24"/>
          <w:szCs w:val="24"/>
          <w:lang w:val="es-ES" w:eastAsia="es-MX"/>
        </w:rPr>
        <w:t xml:space="preserve">, </w:t>
      </w:r>
      <w:r w:rsidRPr="00D67113">
        <w:rPr>
          <w:rFonts w:ascii="Palatino Linotype" w:hAnsi="Palatino Linotype" w:cs="Arial"/>
          <w:sz w:val="24"/>
          <w:szCs w:val="24"/>
          <w:lang w:val="es-ES"/>
        </w:rPr>
        <w:t>mediante la cual solicitó información en el tenor siguiente:</w:t>
      </w:r>
    </w:p>
    <w:p w14:paraId="737C7645" w14:textId="4D71FAF1" w:rsidR="00497466" w:rsidRPr="00B3134F" w:rsidRDefault="00497466" w:rsidP="00497466">
      <w:pPr>
        <w:ind w:left="851" w:right="850"/>
        <w:jc w:val="both"/>
        <w:rPr>
          <w:rFonts w:ascii="Palatino Linotype" w:eastAsia="Times New Roman" w:hAnsi="Palatino Linotype" w:cs="Times New Roman"/>
          <w:i/>
          <w:lang w:val="es-ES" w:eastAsia="es-ES"/>
        </w:rPr>
      </w:pPr>
      <w:r w:rsidRPr="00B3134F">
        <w:rPr>
          <w:rFonts w:ascii="Palatino Linotype" w:eastAsia="Times New Roman" w:hAnsi="Palatino Linotype" w:cs="Times New Roman"/>
          <w:i/>
          <w:lang w:val="es-ES" w:eastAsia="es-ES"/>
        </w:rPr>
        <w:t>“</w:t>
      </w:r>
      <w:r w:rsidR="000A5604" w:rsidRPr="000A5604">
        <w:rPr>
          <w:rFonts w:ascii="Palatino Linotype" w:hAnsi="Palatino Linotype"/>
          <w:i/>
          <w:color w:val="000000"/>
          <w:lang w:val="es-ES"/>
        </w:rPr>
        <w:t xml:space="preserve">ÁREA DE DESARROLLO URBANO: Conforme al documento que se anexa a la presente solicitud, el cual consta del oficio número CHIC/PM/CDU/0080/2020; un comprobante de pago con número de folio fiscal 00F31675-E8A8-4191-A353-CCCD25165CF0 y, la licencia de construcción número 013/01/2020. Conforme al documento señalado requiero lo siguiente: 1. La VERSIÓN PÚBLICA de todo el expediente que se haya generado derivado de la expedición de la licencia de construcción número 013/01/2020, es decir: a) Versión pública del contrato de compra-venta; b) Versión pública del Uso de suelo; c) versión pública del </w:t>
      </w:r>
      <w:r w:rsidR="000A5604" w:rsidRPr="000A5604">
        <w:rPr>
          <w:rFonts w:ascii="Palatino Linotype" w:hAnsi="Palatino Linotype"/>
          <w:i/>
          <w:color w:val="000000"/>
          <w:lang w:val="es-ES"/>
        </w:rPr>
        <w:lastRenderedPageBreak/>
        <w:t>Alineamiento; d) versión pública de la asignación del número oficial; e) Versión pública de todos los pagos de los derechos correspondientes; f) Todos los demás documentos que compongan el expediente requerido en versión pública; g) Fundamento legal y administrativo motivo por el cual en la licencia de construcción número 013/01/2020, no fueron asentados los datos concernientes a la manzana, lote ni la cuenta catastral; h) Señale fundado y motivado la razón por la cual el domicilio que nos ocupa no contaba con la cuenta catastral asignada; y i) En caso de no contar con la información parcial o total, requiero el acta del comité de transparencia donde se declare la inexistencia de la información, detallando los motivos por los cuales no obra en sus archivos dicha información. ..................................................................................................................................................... ÁREA DE CATASTRO Y TESORERIA MUNICIPAL: Conforme al documento que se anexa a la presente solicitud, se observa que en la licencia de construcción número 013/01/2020, el domicilio ubicado en Calle Titanio, número 06, sin número de manzana, sin número de lote, sin cuenta catastral colonia Arenal II, Municipio de Chicoloapan, motivo por el cual requiero lo siguiente: 2) VERSIÓN PÚBLICA de todo el expediente que se haya generado con motivo de la ASIGNACIÓN DE LA CUENTA CATASTRAL al domicilio antes señalado toda vez que, conforme a la licencia de construcción número 013/01/2020, no se detalla que dicho inmueble haya tenido cuenta catastral al momento de que el área de desarrollo urbano expidiera la licencia de construcción de mérito, es decir: j) versión pública del documento con el que se acredito la propiedad; k) croquis de ubicación; l) versión pública del plano arquitectónico; m) el documento que acredite la subdivisión de lotes; n) versión pública del pago de los derechos correspondientes; ñ) Todos los demás documentos que compongan el expediente requerido en versión pública; o) fecha en que se asignó la cuenta catastral al predio señalado; p) versión pública de la certificación de clave y valor catastral; q) versión pública de los formatos que fueron llenados para la asignación de la cuenta catastral (“solicitud de servicios catastrales” y “manifestación catastral”); y r) En caso de no contar con la información parcial o total, requiero el acta del comité de transparencia donde se declare la inexistencia de la información, detallando los motivos por los cuales no obra en sus archivos dicha información. .......................................................................................................................................................</w:t>
      </w:r>
      <w:r w:rsidRPr="00B3134F">
        <w:rPr>
          <w:rFonts w:ascii="Palatino Linotype" w:eastAsia="Times New Roman" w:hAnsi="Palatino Linotype" w:cs="Times New Roman"/>
          <w:i/>
          <w:lang w:val="es-ES" w:eastAsia="es-ES"/>
        </w:rPr>
        <w:t>” [Sic]</w:t>
      </w:r>
    </w:p>
    <w:p w14:paraId="32E72B2C" w14:textId="5E5A790F" w:rsidR="00D90B5A" w:rsidRDefault="00497466" w:rsidP="00E83827">
      <w:pPr>
        <w:spacing w:before="240" w:line="240" w:lineRule="auto"/>
        <w:ind w:right="850"/>
        <w:jc w:val="both"/>
        <w:rPr>
          <w:rFonts w:ascii="Palatino Linotype" w:eastAsia="Times New Roman" w:hAnsi="Palatino Linotype" w:cs="Times New Roman"/>
          <w:sz w:val="24"/>
          <w:szCs w:val="24"/>
          <w:lang w:val="es-ES" w:eastAsia="es-ES"/>
        </w:rPr>
      </w:pPr>
      <w:r w:rsidRPr="00B3134F">
        <w:rPr>
          <w:rFonts w:ascii="Palatino Linotype" w:eastAsia="Times New Roman" w:hAnsi="Palatino Linotype" w:cs="Times New Roman"/>
          <w:sz w:val="24"/>
          <w:szCs w:val="24"/>
          <w:lang w:val="es-ES" w:eastAsia="es-ES"/>
        </w:rPr>
        <w:t>Modalidad de entrega: a través del SAIMEX.</w:t>
      </w:r>
    </w:p>
    <w:p w14:paraId="677D2E71" w14:textId="32EC6B8F" w:rsidR="00064CC1" w:rsidRPr="00E71811" w:rsidRDefault="000A5604" w:rsidP="00734088">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val="es-ES" w:eastAsia="es-ES"/>
        </w:rPr>
        <w:lastRenderedPageBreak/>
        <w:t xml:space="preserve">Asimismo, </w:t>
      </w:r>
      <w:r w:rsidR="00D90B5A">
        <w:rPr>
          <w:rFonts w:ascii="Palatino Linotype" w:eastAsia="Times New Roman" w:hAnsi="Palatino Linotype" w:cs="Times New Roman"/>
          <w:sz w:val="24"/>
          <w:szCs w:val="24"/>
          <w:lang w:val="es-ES" w:eastAsia="es-ES"/>
        </w:rPr>
        <w:t xml:space="preserve">el solicitante </w:t>
      </w:r>
      <w:r>
        <w:rPr>
          <w:rFonts w:ascii="Palatino Linotype" w:eastAsia="Times New Roman" w:hAnsi="Palatino Linotype" w:cs="Times New Roman"/>
          <w:sz w:val="24"/>
          <w:szCs w:val="24"/>
          <w:lang w:val="es-ES" w:eastAsia="es-ES"/>
        </w:rPr>
        <w:t>remitió los</w:t>
      </w:r>
      <w:r w:rsidR="00E71811">
        <w:rPr>
          <w:rFonts w:ascii="Palatino Linotype" w:eastAsia="Times New Roman" w:hAnsi="Palatino Linotype" w:cs="Times New Roman"/>
          <w:sz w:val="24"/>
          <w:szCs w:val="24"/>
          <w:lang w:val="es-ES" w:eastAsia="es-ES"/>
        </w:rPr>
        <w:t xml:space="preserve"> archivo</w:t>
      </w:r>
      <w:r>
        <w:rPr>
          <w:rFonts w:ascii="Palatino Linotype" w:eastAsia="Times New Roman" w:hAnsi="Palatino Linotype" w:cs="Times New Roman"/>
          <w:sz w:val="24"/>
          <w:szCs w:val="24"/>
          <w:lang w:val="es-ES" w:eastAsia="es-ES"/>
        </w:rPr>
        <w:t>s</w:t>
      </w:r>
      <w:r w:rsidR="00E71811">
        <w:rPr>
          <w:rFonts w:ascii="Palatino Linotype" w:eastAsia="Times New Roman" w:hAnsi="Palatino Linotype" w:cs="Times New Roman"/>
          <w:sz w:val="24"/>
          <w:szCs w:val="24"/>
          <w:lang w:val="es-ES" w:eastAsia="es-ES"/>
        </w:rPr>
        <w:t xml:space="preserve"> electrónico</w:t>
      </w:r>
      <w:r>
        <w:rPr>
          <w:rFonts w:ascii="Palatino Linotype" w:eastAsia="Times New Roman" w:hAnsi="Palatino Linotype" w:cs="Times New Roman"/>
          <w:sz w:val="24"/>
          <w:szCs w:val="24"/>
          <w:lang w:val="es-ES" w:eastAsia="es-ES"/>
        </w:rPr>
        <w:t>s</w:t>
      </w:r>
      <w:r w:rsidR="00E71811">
        <w:rPr>
          <w:rFonts w:ascii="Palatino Linotype" w:eastAsia="Times New Roman" w:hAnsi="Palatino Linotype" w:cs="Times New Roman"/>
          <w:sz w:val="24"/>
          <w:szCs w:val="24"/>
          <w:lang w:val="es-ES" w:eastAsia="es-ES"/>
        </w:rPr>
        <w:t xml:space="preserve"> </w:t>
      </w:r>
      <w:r w:rsidR="00D90B5A">
        <w:rPr>
          <w:rFonts w:ascii="Palatino Linotype" w:eastAsia="Times New Roman" w:hAnsi="Palatino Linotype" w:cs="Times New Roman"/>
          <w:sz w:val="24"/>
          <w:szCs w:val="24"/>
          <w:lang w:val="es-ES" w:eastAsia="es-ES"/>
        </w:rPr>
        <w:t xml:space="preserve">denominados </w:t>
      </w:r>
      <w:r w:rsidR="00E71811">
        <w:rPr>
          <w:rFonts w:ascii="Palatino Linotype" w:eastAsia="Times New Roman" w:hAnsi="Palatino Linotype" w:cs="Times New Roman"/>
          <w:sz w:val="24"/>
          <w:szCs w:val="24"/>
          <w:lang w:val="es-ES" w:eastAsia="es-ES"/>
        </w:rPr>
        <w:t>“</w:t>
      </w:r>
      <w:r w:rsidRPr="000A5604">
        <w:rPr>
          <w:rFonts w:ascii="Palatino Linotype" w:eastAsia="Times New Roman" w:hAnsi="Palatino Linotype" w:cs="Times New Roman"/>
          <w:sz w:val="24"/>
          <w:szCs w:val="24"/>
          <w:lang w:val="es-ES" w:eastAsia="es-ES"/>
        </w:rPr>
        <w:t>Desarrollo urbano 497 .pdf</w:t>
      </w:r>
      <w:r w:rsidR="00E71811">
        <w:rPr>
          <w:rFonts w:ascii="Palatino Linotype" w:eastAsia="Times New Roman" w:hAnsi="Palatino Linotype" w:cs="Times New Roman"/>
          <w:sz w:val="24"/>
          <w:szCs w:val="24"/>
          <w:lang w:val="es-ES" w:eastAsia="es-ES"/>
        </w:rPr>
        <w:t>”</w:t>
      </w:r>
      <w:r>
        <w:rPr>
          <w:rFonts w:ascii="Palatino Linotype" w:eastAsia="Times New Roman" w:hAnsi="Palatino Linotype" w:cs="Times New Roman"/>
          <w:sz w:val="24"/>
          <w:szCs w:val="24"/>
          <w:lang w:val="es-ES" w:eastAsia="es-ES"/>
        </w:rPr>
        <w:t xml:space="preserve"> y “</w:t>
      </w:r>
      <w:r w:rsidRPr="000A5604">
        <w:rPr>
          <w:rFonts w:ascii="Palatino Linotype" w:eastAsia="Times New Roman" w:hAnsi="Palatino Linotype" w:cs="Times New Roman"/>
          <w:sz w:val="24"/>
          <w:szCs w:val="24"/>
          <w:lang w:val="es-ES" w:eastAsia="es-ES"/>
        </w:rPr>
        <w:t>DOMICILIO.JPG</w:t>
      </w:r>
      <w:r w:rsidR="00EB7E7A">
        <w:rPr>
          <w:rFonts w:ascii="Palatino Linotype" w:eastAsia="Times New Roman" w:hAnsi="Palatino Linotype" w:cs="Times New Roman"/>
          <w:sz w:val="24"/>
          <w:szCs w:val="24"/>
          <w:lang w:val="es-ES" w:eastAsia="es-ES"/>
        </w:rPr>
        <w:t>”, los</w:t>
      </w:r>
      <w:r w:rsidR="00E71811">
        <w:rPr>
          <w:rFonts w:ascii="Palatino Linotype" w:eastAsia="Times New Roman" w:hAnsi="Palatino Linotype" w:cs="Times New Roman"/>
          <w:sz w:val="24"/>
          <w:szCs w:val="24"/>
          <w:lang w:val="es-ES" w:eastAsia="es-ES"/>
        </w:rPr>
        <w:t xml:space="preserve"> cual</w:t>
      </w:r>
      <w:r w:rsidR="00EB7E7A">
        <w:rPr>
          <w:rFonts w:ascii="Palatino Linotype" w:eastAsia="Times New Roman" w:hAnsi="Palatino Linotype" w:cs="Times New Roman"/>
          <w:sz w:val="24"/>
          <w:szCs w:val="24"/>
          <w:lang w:val="es-ES" w:eastAsia="es-ES"/>
        </w:rPr>
        <w:t>es</w:t>
      </w:r>
      <w:r w:rsidR="00E71811">
        <w:rPr>
          <w:rFonts w:ascii="Palatino Linotype" w:eastAsia="Times New Roman" w:hAnsi="Palatino Linotype" w:cs="Times New Roman"/>
          <w:sz w:val="24"/>
          <w:szCs w:val="24"/>
          <w:lang w:val="es-ES" w:eastAsia="es-ES"/>
        </w:rPr>
        <w:t xml:space="preserve"> versa</w:t>
      </w:r>
      <w:r w:rsidR="00EB7E7A">
        <w:rPr>
          <w:rFonts w:ascii="Palatino Linotype" w:eastAsia="Times New Roman" w:hAnsi="Palatino Linotype" w:cs="Times New Roman"/>
          <w:sz w:val="24"/>
          <w:szCs w:val="24"/>
          <w:lang w:val="es-ES" w:eastAsia="es-ES"/>
        </w:rPr>
        <w:t>n</w:t>
      </w:r>
      <w:r w:rsidR="006056F6">
        <w:rPr>
          <w:rFonts w:ascii="Palatino Linotype" w:eastAsia="Times New Roman" w:hAnsi="Palatino Linotype" w:cs="Times New Roman"/>
          <w:sz w:val="24"/>
          <w:szCs w:val="24"/>
          <w:lang w:val="es-ES" w:eastAsia="es-ES"/>
        </w:rPr>
        <w:t xml:space="preserve"> respecto del oficio número CHIC/PM/CDU/0080/2020, así como </w:t>
      </w:r>
      <w:r w:rsidR="003F20E6">
        <w:rPr>
          <w:rFonts w:ascii="Palatino Linotype" w:eastAsia="Times New Roman" w:hAnsi="Palatino Linotype" w:cs="Times New Roman"/>
          <w:sz w:val="24"/>
          <w:szCs w:val="24"/>
          <w:lang w:val="es-ES" w:eastAsia="es-ES"/>
        </w:rPr>
        <w:t xml:space="preserve">una captura de pantalla del sitio electrónico Google </w:t>
      </w:r>
      <w:proofErr w:type="spellStart"/>
      <w:r w:rsidR="003F20E6">
        <w:rPr>
          <w:rFonts w:ascii="Palatino Linotype" w:eastAsia="Times New Roman" w:hAnsi="Palatino Linotype" w:cs="Times New Roman"/>
          <w:sz w:val="24"/>
          <w:szCs w:val="24"/>
          <w:lang w:val="es-ES" w:eastAsia="es-ES"/>
        </w:rPr>
        <w:t>Maps</w:t>
      </w:r>
      <w:proofErr w:type="spellEnd"/>
      <w:r w:rsidR="003F20E6">
        <w:rPr>
          <w:rFonts w:ascii="Palatino Linotype" w:eastAsia="Times New Roman" w:hAnsi="Palatino Linotype" w:cs="Times New Roman"/>
          <w:sz w:val="24"/>
          <w:szCs w:val="24"/>
          <w:lang w:val="es-ES" w:eastAsia="es-ES"/>
        </w:rPr>
        <w:t>, donde se observa una ubicación</w:t>
      </w:r>
      <w:r w:rsidR="00E71811">
        <w:rPr>
          <w:rFonts w:ascii="Palatino Linotype" w:eastAsia="Times New Roman" w:hAnsi="Palatino Linotype" w:cs="Times New Roman"/>
          <w:sz w:val="24"/>
          <w:szCs w:val="24"/>
          <w:lang w:val="es-ES" w:eastAsia="es-ES"/>
        </w:rPr>
        <w:t>.</w:t>
      </w:r>
    </w:p>
    <w:p w14:paraId="4D651E59" w14:textId="77777777" w:rsidR="00891C09" w:rsidRPr="00225245" w:rsidRDefault="00891C09" w:rsidP="00891C09">
      <w:pPr>
        <w:spacing w:before="240" w:line="360" w:lineRule="auto"/>
        <w:jc w:val="both"/>
        <w:rPr>
          <w:rFonts w:ascii="Palatino Linotype" w:hAnsi="Palatino Linotype" w:cs="Arial"/>
          <w:b/>
          <w:sz w:val="28"/>
          <w:lang w:val="es-ES"/>
        </w:rPr>
      </w:pPr>
      <w:r w:rsidRPr="00225245">
        <w:rPr>
          <w:rFonts w:ascii="Palatino Linotype" w:hAnsi="Palatino Linotype" w:cs="Arial"/>
          <w:b/>
          <w:sz w:val="28"/>
          <w:lang w:val="es-ES"/>
        </w:rPr>
        <w:t xml:space="preserve">SEGUNDO. </w:t>
      </w:r>
      <w:r w:rsidRPr="00225245">
        <w:rPr>
          <w:rFonts w:ascii="Palatino Linotype" w:hAnsi="Palatino Linotype" w:cs="Arial"/>
          <w:b/>
          <w:sz w:val="28"/>
          <w:szCs w:val="20"/>
          <w:lang w:val="es-ES"/>
        </w:rPr>
        <w:t>De la respuesta del Sujeto Obligado.</w:t>
      </w:r>
    </w:p>
    <w:p w14:paraId="0C2509BD" w14:textId="52879A21" w:rsidR="00AB2FD9" w:rsidRDefault="00AB2FD9" w:rsidP="00AB2FD9">
      <w:pPr>
        <w:spacing w:after="0" w:line="360" w:lineRule="auto"/>
        <w:jc w:val="both"/>
        <w:rPr>
          <w:rFonts w:ascii="Palatino Linotype" w:hAnsi="Palatino Linotype" w:cs="Arial"/>
          <w:sz w:val="24"/>
          <w:szCs w:val="24"/>
        </w:rPr>
      </w:pPr>
      <w:r w:rsidRPr="00A06D7E">
        <w:rPr>
          <w:rFonts w:ascii="Palatino Linotype" w:hAnsi="Palatino Linotype" w:cs="Arial"/>
          <w:sz w:val="24"/>
          <w:szCs w:val="24"/>
        </w:rPr>
        <w:t>Una vez transcurrido</w:t>
      </w:r>
      <w:r>
        <w:rPr>
          <w:rFonts w:ascii="Palatino Linotype" w:hAnsi="Palatino Linotype" w:cs="Arial"/>
          <w:sz w:val="24"/>
          <w:szCs w:val="24"/>
        </w:rPr>
        <w:t>s</w:t>
      </w:r>
      <w:r w:rsidRPr="00A06D7E">
        <w:rPr>
          <w:rFonts w:ascii="Palatino Linotype" w:hAnsi="Palatino Linotype" w:cs="Arial"/>
          <w:sz w:val="24"/>
          <w:szCs w:val="24"/>
        </w:rPr>
        <w:t xml:space="preserve"> l</w:t>
      </w:r>
      <w:r>
        <w:rPr>
          <w:rFonts w:ascii="Palatino Linotype" w:hAnsi="Palatino Linotype" w:cs="Arial"/>
          <w:sz w:val="24"/>
          <w:szCs w:val="24"/>
        </w:rPr>
        <w:t>os</w:t>
      </w:r>
      <w:r w:rsidRPr="00A06D7E">
        <w:rPr>
          <w:rFonts w:ascii="Palatino Linotype" w:hAnsi="Palatino Linotype" w:cs="Arial"/>
          <w:sz w:val="24"/>
          <w:szCs w:val="24"/>
        </w:rPr>
        <w:t xml:space="preserve"> plazo</w:t>
      </w:r>
      <w:r>
        <w:rPr>
          <w:rFonts w:ascii="Palatino Linotype" w:hAnsi="Palatino Linotype" w:cs="Arial"/>
          <w:sz w:val="24"/>
          <w:szCs w:val="24"/>
        </w:rPr>
        <w:t>s</w:t>
      </w:r>
      <w:r w:rsidRPr="00A06D7E">
        <w:rPr>
          <w:rFonts w:ascii="Palatino Linotype" w:hAnsi="Palatino Linotype" w:cs="Arial"/>
          <w:sz w:val="24"/>
          <w:szCs w:val="24"/>
        </w:rPr>
        <w:t xml:space="preserve"> para dar cumplimiento a la solicitud de información, con base en</w:t>
      </w:r>
      <w:r>
        <w:rPr>
          <w:rFonts w:ascii="Palatino Linotype" w:hAnsi="Palatino Linotype" w:cs="Arial"/>
          <w:sz w:val="24"/>
          <w:szCs w:val="24"/>
        </w:rPr>
        <w:t xml:space="preserve"> las constancias contenidas en </w:t>
      </w:r>
      <w:r w:rsidRPr="00A06D7E">
        <w:rPr>
          <w:rFonts w:ascii="Palatino Linotype" w:hAnsi="Palatino Linotype" w:cs="Arial"/>
          <w:sz w:val="24"/>
          <w:szCs w:val="24"/>
        </w:rPr>
        <w:t>l</w:t>
      </w:r>
      <w:r>
        <w:rPr>
          <w:rFonts w:ascii="Palatino Linotype" w:hAnsi="Palatino Linotype" w:cs="Arial"/>
          <w:sz w:val="24"/>
          <w:szCs w:val="24"/>
        </w:rPr>
        <w:t>os</w:t>
      </w:r>
      <w:r w:rsidRPr="00A06D7E">
        <w:rPr>
          <w:rFonts w:ascii="Palatino Linotype" w:hAnsi="Palatino Linotype" w:cs="Arial"/>
          <w:sz w:val="24"/>
          <w:szCs w:val="24"/>
        </w:rPr>
        <w:t xml:space="preserve"> expediente</w:t>
      </w:r>
      <w:r>
        <w:rPr>
          <w:rFonts w:ascii="Palatino Linotype" w:hAnsi="Palatino Linotype" w:cs="Arial"/>
          <w:sz w:val="24"/>
          <w:szCs w:val="24"/>
        </w:rPr>
        <w:t>s</w:t>
      </w:r>
      <w:r w:rsidRPr="00A06D7E">
        <w:rPr>
          <w:rFonts w:ascii="Palatino Linotype" w:hAnsi="Palatino Linotype" w:cs="Arial"/>
          <w:sz w:val="24"/>
          <w:szCs w:val="24"/>
        </w:rPr>
        <w:t xml:space="preserve"> virtual</w:t>
      </w:r>
      <w:r>
        <w:rPr>
          <w:rFonts w:ascii="Palatino Linotype" w:hAnsi="Palatino Linotype" w:cs="Arial"/>
          <w:sz w:val="24"/>
          <w:szCs w:val="24"/>
        </w:rPr>
        <w:t>es</w:t>
      </w:r>
      <w:r w:rsidRPr="00A06D7E">
        <w:rPr>
          <w:rFonts w:ascii="Palatino Linotype" w:hAnsi="Palatino Linotype" w:cs="Arial"/>
          <w:sz w:val="24"/>
          <w:szCs w:val="24"/>
        </w:rPr>
        <w:t xml:space="preserve"> del </w:t>
      </w:r>
      <w:r w:rsidRPr="00A06D7E">
        <w:rPr>
          <w:rFonts w:ascii="Palatino Linotype" w:hAnsi="Palatino Linotype" w:cs="Arial"/>
          <w:b/>
          <w:sz w:val="24"/>
          <w:szCs w:val="24"/>
        </w:rPr>
        <w:t>SAIMEX</w:t>
      </w:r>
      <w:r>
        <w:rPr>
          <w:rFonts w:ascii="Palatino Linotype" w:hAnsi="Palatino Linotype" w:cs="Arial"/>
          <w:b/>
          <w:sz w:val="24"/>
          <w:szCs w:val="24"/>
        </w:rPr>
        <w:t>,</w:t>
      </w:r>
      <w:r w:rsidRPr="00A06D7E">
        <w:rPr>
          <w:rFonts w:ascii="Palatino Linotype" w:hAnsi="Palatino Linotype" w:cs="Arial"/>
          <w:sz w:val="24"/>
          <w:szCs w:val="24"/>
        </w:rPr>
        <w:t xml:space="preserve"> aperturado</w:t>
      </w:r>
      <w:r>
        <w:rPr>
          <w:rFonts w:ascii="Palatino Linotype" w:hAnsi="Palatino Linotype" w:cs="Arial"/>
          <w:sz w:val="24"/>
          <w:szCs w:val="24"/>
        </w:rPr>
        <w:t xml:space="preserve">s </w:t>
      </w:r>
      <w:r w:rsidRPr="00A06D7E">
        <w:rPr>
          <w:rFonts w:ascii="Palatino Linotype" w:hAnsi="Palatino Linotype" w:cs="Arial"/>
          <w:sz w:val="24"/>
          <w:szCs w:val="24"/>
        </w:rPr>
        <w:t>con motivo del ingreso de la solicitud de información</w:t>
      </w:r>
      <w:r w:rsidRPr="00A06D7E">
        <w:rPr>
          <w:rFonts w:ascii="Palatino Linotype" w:hAnsi="Palatino Linotype" w:cs="Arial"/>
          <w:b/>
          <w:sz w:val="24"/>
          <w:szCs w:val="24"/>
        </w:rPr>
        <w:t>,</w:t>
      </w:r>
      <w:r w:rsidRPr="00A06D7E">
        <w:rPr>
          <w:rFonts w:ascii="Palatino Linotype" w:hAnsi="Palatino Linotype" w:cs="Arial"/>
          <w:sz w:val="24"/>
          <w:szCs w:val="24"/>
        </w:rPr>
        <w:t xml:space="preserve"> se aprecia que el</w:t>
      </w:r>
      <w:r w:rsidRPr="00A06D7E">
        <w:rPr>
          <w:rFonts w:ascii="Palatino Linotype" w:hAnsi="Palatino Linotype" w:cs="Arial"/>
          <w:b/>
          <w:sz w:val="24"/>
          <w:szCs w:val="24"/>
        </w:rPr>
        <w:t xml:space="preserve"> </w:t>
      </w:r>
      <w:r>
        <w:rPr>
          <w:rFonts w:ascii="Palatino Linotype" w:hAnsi="Palatino Linotype" w:cs="Arial"/>
          <w:b/>
          <w:sz w:val="24"/>
          <w:szCs w:val="24"/>
        </w:rPr>
        <w:t>Sujeto Obligado</w:t>
      </w:r>
      <w:r w:rsidRPr="00A06D7E">
        <w:rPr>
          <w:rFonts w:ascii="Palatino Linotype" w:hAnsi="Palatino Linotype" w:cs="Arial"/>
          <w:sz w:val="24"/>
          <w:szCs w:val="24"/>
        </w:rPr>
        <w:t xml:space="preserve"> no dio contestación, como se muestra a continuación:</w:t>
      </w:r>
    </w:p>
    <w:p w14:paraId="03F35CAC" w14:textId="77777777" w:rsidR="00AB2FD9" w:rsidRDefault="00AB2FD9" w:rsidP="00AB2FD9">
      <w:pPr>
        <w:spacing w:after="0" w:line="360" w:lineRule="auto"/>
        <w:jc w:val="both"/>
        <w:rPr>
          <w:rFonts w:ascii="Palatino Linotype" w:hAnsi="Palatino Linotype" w:cs="Arial"/>
          <w:sz w:val="24"/>
          <w:szCs w:val="24"/>
        </w:rPr>
      </w:pPr>
    </w:p>
    <w:p w14:paraId="2A36F120" w14:textId="14C5BE39" w:rsidR="00AB2FD9" w:rsidRDefault="00D0346E" w:rsidP="00AB2FD9">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14:anchorId="3832BF02" wp14:editId="221742C3">
            <wp:extent cx="5753100" cy="29908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990850"/>
                    </a:xfrm>
                    <a:prstGeom prst="rect">
                      <a:avLst/>
                    </a:prstGeom>
                    <a:noFill/>
                    <a:ln>
                      <a:noFill/>
                    </a:ln>
                  </pic:spPr>
                </pic:pic>
              </a:graphicData>
            </a:graphic>
          </wp:inline>
        </w:drawing>
      </w:r>
    </w:p>
    <w:p w14:paraId="011F52CC" w14:textId="29B81787" w:rsidR="00D90B5A" w:rsidRDefault="00D90B5A" w:rsidP="00AB2FD9">
      <w:pPr>
        <w:spacing w:after="0" w:line="360" w:lineRule="auto"/>
        <w:jc w:val="center"/>
        <w:rPr>
          <w:rFonts w:ascii="Palatino Linotype" w:eastAsia="Calibri" w:hAnsi="Palatino Linotype" w:cs="Arial"/>
          <w:noProof/>
          <w:sz w:val="24"/>
          <w:szCs w:val="24"/>
          <w:lang w:eastAsia="es-MX"/>
        </w:rPr>
      </w:pPr>
    </w:p>
    <w:p w14:paraId="166B7176" w14:textId="77777777" w:rsidR="00D90B5A" w:rsidRDefault="00D90B5A" w:rsidP="00AB2FD9">
      <w:pPr>
        <w:spacing w:after="0" w:line="360" w:lineRule="auto"/>
        <w:jc w:val="center"/>
        <w:rPr>
          <w:rFonts w:ascii="Palatino Linotype" w:eastAsia="Calibri" w:hAnsi="Palatino Linotype" w:cs="Arial"/>
          <w:noProof/>
          <w:sz w:val="24"/>
          <w:szCs w:val="24"/>
          <w:lang w:eastAsia="es-MX"/>
        </w:rPr>
      </w:pPr>
    </w:p>
    <w:p w14:paraId="65F2C8E4" w14:textId="77777777" w:rsidR="00891C09" w:rsidRPr="00225245" w:rsidRDefault="00891C09" w:rsidP="00891C09">
      <w:pPr>
        <w:spacing w:before="240" w:line="360" w:lineRule="auto"/>
        <w:jc w:val="both"/>
        <w:rPr>
          <w:rFonts w:ascii="Palatino Linotype" w:hAnsi="Palatino Linotype" w:cs="Arial"/>
          <w:b/>
          <w:sz w:val="28"/>
          <w:lang w:val="es-ES"/>
        </w:rPr>
      </w:pPr>
      <w:r w:rsidRPr="00225245">
        <w:rPr>
          <w:rFonts w:ascii="Palatino Linotype" w:hAnsi="Palatino Linotype" w:cs="Arial"/>
          <w:b/>
          <w:sz w:val="28"/>
          <w:lang w:val="es-ES"/>
        </w:rPr>
        <w:t xml:space="preserve">TERCERO. </w:t>
      </w:r>
      <w:r w:rsidRPr="00225245">
        <w:rPr>
          <w:rFonts w:ascii="Palatino Linotype" w:hAnsi="Palatino Linotype"/>
          <w:b/>
          <w:sz w:val="28"/>
          <w:lang w:val="es-ES"/>
        </w:rPr>
        <w:t>Del recurso de revisión.</w:t>
      </w:r>
    </w:p>
    <w:p w14:paraId="277634B3" w14:textId="280B4628" w:rsidR="00E71811" w:rsidRPr="00225245" w:rsidRDefault="00891C09" w:rsidP="00891C09">
      <w:pPr>
        <w:spacing w:before="240" w:line="360" w:lineRule="auto"/>
        <w:jc w:val="both"/>
        <w:rPr>
          <w:rFonts w:ascii="Palatino Linotype" w:hAnsi="Palatino Linotype" w:cs="Arial"/>
          <w:sz w:val="24"/>
          <w:lang w:val="es-ES"/>
        </w:rPr>
      </w:pPr>
      <w:r w:rsidRPr="00225245">
        <w:rPr>
          <w:rFonts w:ascii="Palatino Linotype" w:hAnsi="Palatino Linotype" w:cs="Arial"/>
          <w:sz w:val="24"/>
          <w:szCs w:val="24"/>
          <w:lang w:val="es-ES"/>
        </w:rPr>
        <w:lastRenderedPageBreak/>
        <w:t xml:space="preserve">Inconforme con la respuesta del sujeto obligado, la parte </w:t>
      </w:r>
      <w:r w:rsidRPr="00225245">
        <w:rPr>
          <w:rFonts w:ascii="Palatino Linotype" w:hAnsi="Palatino Linotype" w:cs="Arial"/>
          <w:b/>
          <w:sz w:val="24"/>
          <w:szCs w:val="24"/>
          <w:lang w:val="es-ES"/>
        </w:rPr>
        <w:t xml:space="preserve">recurrente </w:t>
      </w:r>
      <w:r w:rsidRPr="00225245">
        <w:rPr>
          <w:rFonts w:ascii="Palatino Linotype" w:hAnsi="Palatino Linotype" w:cs="Arial"/>
          <w:sz w:val="24"/>
          <w:szCs w:val="24"/>
          <w:lang w:val="es-ES"/>
        </w:rPr>
        <w:t xml:space="preserve">interpuso el recurso de revisión, en fecha </w:t>
      </w:r>
      <w:r w:rsidR="00D0346E">
        <w:rPr>
          <w:rFonts w:ascii="Palatino Linotype" w:hAnsi="Palatino Linotype" w:cs="Arial"/>
          <w:sz w:val="24"/>
          <w:szCs w:val="24"/>
          <w:lang w:val="es-ES"/>
        </w:rPr>
        <w:t>primero de febrero de dos mil veintidós</w:t>
      </w:r>
      <w:r w:rsidRPr="00225245">
        <w:rPr>
          <w:rFonts w:ascii="Palatino Linotype" w:hAnsi="Palatino Linotype" w:cs="Arial"/>
          <w:sz w:val="24"/>
          <w:szCs w:val="24"/>
          <w:lang w:val="es-ES"/>
        </w:rPr>
        <w:t>, el cual fue registrado</w:t>
      </w:r>
      <w:r w:rsidRPr="00225245">
        <w:rPr>
          <w:rFonts w:ascii="Palatino Linotype" w:hAnsi="Palatino Linotype" w:cs="Arial"/>
          <w:b/>
          <w:sz w:val="24"/>
          <w:szCs w:val="24"/>
          <w:lang w:val="es-ES"/>
        </w:rPr>
        <w:t xml:space="preserve"> </w:t>
      </w:r>
      <w:r w:rsidRPr="00225245">
        <w:rPr>
          <w:rFonts w:ascii="Palatino Linotype" w:hAnsi="Palatino Linotype" w:cs="Arial"/>
          <w:sz w:val="24"/>
          <w:szCs w:val="24"/>
          <w:lang w:val="es-ES"/>
        </w:rPr>
        <w:t xml:space="preserve">en el sistema electrónico con el expediente número </w:t>
      </w:r>
      <w:r w:rsidRPr="00225245">
        <w:rPr>
          <w:rFonts w:ascii="Palatino Linotype" w:hAnsi="Palatino Linotype" w:cs="Arial"/>
          <w:b/>
          <w:bCs/>
          <w:sz w:val="24"/>
          <w:szCs w:val="24"/>
          <w:lang w:val="es-ES" w:eastAsia="es-MX"/>
        </w:rPr>
        <w:t>0</w:t>
      </w:r>
      <w:r w:rsidR="00D0346E">
        <w:rPr>
          <w:rFonts w:ascii="Palatino Linotype" w:hAnsi="Palatino Linotype" w:cs="Arial"/>
          <w:b/>
          <w:bCs/>
          <w:sz w:val="24"/>
          <w:szCs w:val="24"/>
          <w:lang w:val="es-ES" w:eastAsia="es-MX"/>
        </w:rPr>
        <w:t>0490</w:t>
      </w:r>
      <w:r w:rsidRPr="00225245">
        <w:rPr>
          <w:rFonts w:ascii="Palatino Linotype" w:hAnsi="Palatino Linotype" w:cs="Arial"/>
          <w:b/>
          <w:bCs/>
          <w:sz w:val="24"/>
          <w:szCs w:val="24"/>
          <w:lang w:val="es-ES" w:eastAsia="es-MX"/>
        </w:rPr>
        <w:t>/INFOEM/IP/RR/202</w:t>
      </w:r>
      <w:r w:rsidR="00D0346E">
        <w:rPr>
          <w:rFonts w:ascii="Palatino Linotype" w:hAnsi="Palatino Linotype" w:cs="Arial"/>
          <w:b/>
          <w:bCs/>
          <w:sz w:val="24"/>
          <w:szCs w:val="24"/>
          <w:lang w:val="es-ES" w:eastAsia="es-MX"/>
        </w:rPr>
        <w:t>2</w:t>
      </w:r>
      <w:r w:rsidRPr="00225245">
        <w:rPr>
          <w:rFonts w:ascii="Palatino Linotype" w:hAnsi="Palatino Linotype" w:cs="Arial"/>
          <w:sz w:val="24"/>
          <w:szCs w:val="24"/>
          <w:lang w:val="es-ES"/>
        </w:rPr>
        <w:t xml:space="preserve">, en el cual </w:t>
      </w:r>
      <w:r w:rsidRPr="00225245">
        <w:rPr>
          <w:rFonts w:ascii="Palatino Linotype" w:hAnsi="Palatino Linotype" w:cs="Arial"/>
          <w:sz w:val="24"/>
          <w:lang w:val="es-ES"/>
        </w:rPr>
        <w:t>arguye, las siguientes manifestaciones:</w:t>
      </w:r>
    </w:p>
    <w:p w14:paraId="777309C8" w14:textId="77777777" w:rsidR="00891C09" w:rsidRPr="00225245" w:rsidRDefault="00891C09" w:rsidP="00891C09">
      <w:pPr>
        <w:spacing w:before="240"/>
        <w:jc w:val="both"/>
        <w:rPr>
          <w:rFonts w:ascii="Palatino Linotype" w:hAnsi="Palatino Linotype" w:cs="Arial"/>
          <w:b/>
          <w:sz w:val="24"/>
          <w:lang w:val="es-ES"/>
        </w:rPr>
      </w:pPr>
      <w:r w:rsidRPr="00225245">
        <w:rPr>
          <w:rFonts w:ascii="Palatino Linotype" w:hAnsi="Palatino Linotype" w:cs="Arial"/>
          <w:b/>
          <w:sz w:val="24"/>
          <w:lang w:val="es-ES"/>
        </w:rPr>
        <w:t>Acto Impugnado:</w:t>
      </w:r>
    </w:p>
    <w:p w14:paraId="134B30C0" w14:textId="5FE16395" w:rsidR="00891C09" w:rsidRPr="00225245" w:rsidRDefault="00067C2E" w:rsidP="00891C09">
      <w:pPr>
        <w:ind w:left="851" w:right="850"/>
        <w:jc w:val="both"/>
        <w:rPr>
          <w:rFonts w:ascii="Palatino Linotype" w:hAnsi="Palatino Linotype"/>
          <w:i/>
          <w:color w:val="000000"/>
          <w:lang w:val="es-ES"/>
        </w:rPr>
      </w:pPr>
      <w:r>
        <w:rPr>
          <w:rFonts w:ascii="Palatino Linotype" w:hAnsi="Palatino Linotype"/>
          <w:i/>
          <w:color w:val="000000"/>
          <w:lang w:val="es-ES"/>
        </w:rPr>
        <w:t>“</w:t>
      </w:r>
      <w:r w:rsidRPr="00067C2E">
        <w:rPr>
          <w:rFonts w:ascii="Palatino Linotype" w:hAnsi="Palatino Linotype"/>
          <w:i/>
          <w:color w:val="000000"/>
          <w:lang w:val="es-ES"/>
        </w:rPr>
        <w:t>No se entrega la información solicitada</w:t>
      </w:r>
      <w:r>
        <w:rPr>
          <w:rFonts w:ascii="Palatino Linotype" w:hAnsi="Palatino Linotype"/>
          <w:i/>
          <w:color w:val="000000"/>
          <w:lang w:val="es-ES"/>
        </w:rPr>
        <w:t xml:space="preserve">” </w:t>
      </w:r>
      <w:r w:rsidRPr="00225245">
        <w:rPr>
          <w:rFonts w:ascii="Palatino Linotype" w:hAnsi="Palatino Linotype" w:cs="Arial"/>
          <w:i/>
          <w:lang w:val="es-ES"/>
        </w:rPr>
        <w:t>[Sic]</w:t>
      </w:r>
    </w:p>
    <w:p w14:paraId="4699E93A" w14:textId="77777777" w:rsidR="00891C09" w:rsidRPr="00225245" w:rsidRDefault="00891C09" w:rsidP="00891C09">
      <w:pPr>
        <w:spacing w:before="240"/>
        <w:jc w:val="both"/>
        <w:rPr>
          <w:rFonts w:ascii="Palatino Linotype" w:hAnsi="Palatino Linotype" w:cs="Arial"/>
          <w:sz w:val="24"/>
          <w:lang w:val="es-ES"/>
        </w:rPr>
      </w:pPr>
      <w:r w:rsidRPr="00225245">
        <w:rPr>
          <w:rFonts w:ascii="Palatino Linotype" w:hAnsi="Palatino Linotype" w:cs="Arial"/>
          <w:b/>
          <w:sz w:val="24"/>
          <w:lang w:val="es-ES"/>
        </w:rPr>
        <w:t>Razones o Motivos de Inconformidad</w:t>
      </w:r>
      <w:r w:rsidRPr="00225245">
        <w:rPr>
          <w:rFonts w:ascii="Palatino Linotype" w:hAnsi="Palatino Linotype" w:cs="Arial"/>
          <w:sz w:val="24"/>
          <w:lang w:val="es-ES"/>
        </w:rPr>
        <w:t xml:space="preserve">: </w:t>
      </w:r>
    </w:p>
    <w:p w14:paraId="199527BF" w14:textId="3D925D1B" w:rsidR="00891C09" w:rsidRPr="00225245" w:rsidRDefault="00891C09" w:rsidP="00891C09">
      <w:pPr>
        <w:ind w:left="851" w:right="850"/>
        <w:jc w:val="both"/>
        <w:rPr>
          <w:rFonts w:ascii="Palatino Linotype" w:hAnsi="Palatino Linotype" w:cs="Arial"/>
          <w:i/>
          <w:lang w:val="es-ES"/>
        </w:rPr>
      </w:pPr>
      <w:r w:rsidRPr="00225245">
        <w:rPr>
          <w:rFonts w:ascii="Palatino Linotype" w:hAnsi="Palatino Linotype" w:cs="Arial"/>
          <w:i/>
          <w:lang w:val="es-ES"/>
        </w:rPr>
        <w:t>“</w:t>
      </w:r>
      <w:r w:rsidR="00067C2E" w:rsidRPr="00067C2E">
        <w:rPr>
          <w:rFonts w:ascii="Palatino Linotype" w:hAnsi="Palatino Linotype" w:cs="Arial"/>
          <w:i/>
          <w:lang w:val="es-ES"/>
        </w:rPr>
        <w:t>No se entrega la información solicitada</w:t>
      </w:r>
      <w:r w:rsidRPr="00225245">
        <w:rPr>
          <w:rFonts w:ascii="Palatino Linotype" w:hAnsi="Palatino Linotype" w:cs="Arial"/>
          <w:i/>
          <w:lang w:val="es-ES"/>
        </w:rPr>
        <w:t>” [Sic]</w:t>
      </w:r>
      <w:r w:rsidRPr="00225245">
        <w:rPr>
          <w:rFonts w:ascii="Palatino Linotype" w:hAnsi="Palatino Linotype" w:cs="Arial"/>
          <w:iCs/>
          <w:lang w:val="es-ES"/>
        </w:rPr>
        <w:t xml:space="preserve"> </w:t>
      </w:r>
    </w:p>
    <w:p w14:paraId="0A227D6B" w14:textId="77777777" w:rsidR="00891C09" w:rsidRPr="00225245" w:rsidRDefault="00891C09" w:rsidP="00891C09">
      <w:pPr>
        <w:spacing w:before="240" w:line="360" w:lineRule="auto"/>
        <w:jc w:val="both"/>
        <w:rPr>
          <w:rFonts w:ascii="Palatino Linotype" w:hAnsi="Palatino Linotype" w:cs="Arial"/>
          <w:b/>
          <w:sz w:val="28"/>
          <w:szCs w:val="28"/>
          <w:lang w:val="es-ES"/>
        </w:rPr>
      </w:pPr>
      <w:r w:rsidRPr="00225245">
        <w:rPr>
          <w:rFonts w:ascii="Palatino Linotype" w:hAnsi="Palatino Linotype" w:cs="Arial"/>
          <w:b/>
          <w:sz w:val="28"/>
          <w:lang w:val="es-ES"/>
        </w:rPr>
        <w:t>CUARTO</w:t>
      </w:r>
      <w:r w:rsidRPr="00225245">
        <w:rPr>
          <w:rFonts w:ascii="Palatino Linotype" w:hAnsi="Palatino Linotype" w:cs="Arial"/>
          <w:b/>
          <w:sz w:val="24"/>
          <w:szCs w:val="24"/>
          <w:lang w:val="es-ES"/>
        </w:rPr>
        <w:t xml:space="preserve">. </w:t>
      </w:r>
      <w:r w:rsidRPr="00225245">
        <w:rPr>
          <w:rFonts w:ascii="Palatino Linotype" w:hAnsi="Palatino Linotype" w:cs="Arial"/>
          <w:b/>
          <w:sz w:val="28"/>
          <w:szCs w:val="28"/>
          <w:lang w:val="es-ES"/>
        </w:rPr>
        <w:t>Del turno del recurso de revisión.</w:t>
      </w:r>
    </w:p>
    <w:p w14:paraId="683219BB" w14:textId="68F71036" w:rsidR="00891C09" w:rsidRPr="00225245" w:rsidRDefault="00891C09" w:rsidP="00891C09">
      <w:pPr>
        <w:spacing w:before="240" w:line="360" w:lineRule="auto"/>
        <w:jc w:val="both"/>
        <w:rPr>
          <w:rFonts w:ascii="Palatino Linotype" w:hAnsi="Palatino Linotype" w:cs="Arial"/>
          <w:sz w:val="24"/>
          <w:szCs w:val="24"/>
          <w:lang w:val="es-ES"/>
        </w:rPr>
      </w:pPr>
      <w:r w:rsidRPr="00225245">
        <w:rPr>
          <w:rFonts w:ascii="Palatino Linotype" w:hAnsi="Palatino Linotype" w:cs="Arial"/>
          <w:sz w:val="24"/>
          <w:szCs w:val="24"/>
          <w:lang w:val="es-ES"/>
        </w:rPr>
        <w:t>Medio de impugnación que le fue turnado al Comisionado</w:t>
      </w:r>
      <w:r w:rsidR="00D90B5A">
        <w:rPr>
          <w:rFonts w:ascii="Palatino Linotype" w:hAnsi="Palatino Linotype" w:cs="Arial"/>
          <w:sz w:val="24"/>
          <w:szCs w:val="24"/>
          <w:lang w:val="es-ES"/>
        </w:rPr>
        <w:t xml:space="preserve"> Presidente</w:t>
      </w:r>
      <w:r w:rsidRPr="00225245">
        <w:rPr>
          <w:rFonts w:ascii="Palatino Linotype" w:hAnsi="Palatino Linotype" w:cs="Arial"/>
          <w:sz w:val="24"/>
          <w:szCs w:val="24"/>
          <w:lang w:val="es-ES"/>
        </w:rPr>
        <w:t xml:space="preserve"> </w:t>
      </w:r>
      <w:r w:rsidRPr="00225245">
        <w:rPr>
          <w:rFonts w:ascii="Palatino Linotype" w:hAnsi="Palatino Linotype" w:cs="Arial"/>
          <w:b/>
          <w:sz w:val="24"/>
          <w:szCs w:val="24"/>
          <w:lang w:val="es-ES"/>
        </w:rPr>
        <w:t>José Martínez Vilchis</w:t>
      </w:r>
      <w:r w:rsidRPr="00225245">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067C2E">
        <w:rPr>
          <w:rFonts w:ascii="Palatino Linotype" w:hAnsi="Palatino Linotype" w:cs="Arial"/>
          <w:sz w:val="24"/>
          <w:szCs w:val="24"/>
          <w:lang w:val="es-ES"/>
        </w:rPr>
        <w:t xml:space="preserve">ocho de febrero </w:t>
      </w:r>
      <w:r w:rsidR="00B05D59">
        <w:rPr>
          <w:rFonts w:ascii="Palatino Linotype" w:hAnsi="Palatino Linotype" w:cs="Arial"/>
          <w:sz w:val="24"/>
          <w:szCs w:val="24"/>
          <w:lang w:val="es-ES"/>
        </w:rPr>
        <w:t>de dos mil veintidós</w:t>
      </w:r>
      <w:r w:rsidRPr="00225245">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65120D0C" w14:textId="77777777" w:rsidR="00891C09" w:rsidRPr="00225245" w:rsidRDefault="00891C09" w:rsidP="00891C09">
      <w:pPr>
        <w:spacing w:before="240" w:line="360" w:lineRule="auto"/>
        <w:jc w:val="both"/>
        <w:rPr>
          <w:rFonts w:ascii="Palatino Linotype" w:hAnsi="Palatino Linotype" w:cs="Arial"/>
          <w:b/>
          <w:sz w:val="24"/>
          <w:szCs w:val="24"/>
          <w:lang w:val="es-ES"/>
        </w:rPr>
      </w:pPr>
      <w:r w:rsidRPr="00225245">
        <w:rPr>
          <w:rFonts w:ascii="Palatino Linotype" w:hAnsi="Palatino Linotype" w:cs="Arial"/>
          <w:b/>
          <w:sz w:val="28"/>
          <w:lang w:val="es-ES"/>
        </w:rPr>
        <w:t>QUINTO</w:t>
      </w:r>
      <w:r w:rsidRPr="00225245">
        <w:rPr>
          <w:rFonts w:ascii="Palatino Linotype" w:hAnsi="Palatino Linotype" w:cs="Arial"/>
          <w:b/>
          <w:sz w:val="24"/>
          <w:szCs w:val="24"/>
          <w:lang w:val="es-ES"/>
        </w:rPr>
        <w:t xml:space="preserve">. </w:t>
      </w:r>
      <w:r w:rsidRPr="00225245">
        <w:rPr>
          <w:rFonts w:ascii="Palatino Linotype" w:hAnsi="Palatino Linotype" w:cs="Arial"/>
          <w:b/>
          <w:sz w:val="28"/>
          <w:szCs w:val="28"/>
          <w:lang w:val="es-ES"/>
        </w:rPr>
        <w:t>De la etapa de instrucción.</w:t>
      </w:r>
    </w:p>
    <w:p w14:paraId="008B77B4" w14:textId="7E0DFD67" w:rsidR="00891C09" w:rsidRDefault="00891C09" w:rsidP="00891C09">
      <w:pPr>
        <w:spacing w:before="240" w:line="360" w:lineRule="auto"/>
        <w:jc w:val="both"/>
        <w:rPr>
          <w:rFonts w:ascii="Palatino Linotype" w:hAnsi="Palatino Linotype" w:cs="Arial"/>
          <w:sz w:val="24"/>
          <w:szCs w:val="24"/>
          <w:lang w:val="es-ES"/>
        </w:rPr>
      </w:pPr>
      <w:r w:rsidRPr="00225245">
        <w:rPr>
          <w:rFonts w:ascii="Palatino Linotype" w:hAnsi="Palatino Linotype" w:cs="Arial"/>
          <w:sz w:val="24"/>
          <w:szCs w:val="24"/>
          <w:lang w:val="es-ES"/>
        </w:rPr>
        <w:t xml:space="preserve">Así, una vez abierta la etapa de instrucción, en el sumario se observa que el Sujeto Obligado </w:t>
      </w:r>
      <w:r w:rsidR="00B05D59">
        <w:rPr>
          <w:rFonts w:ascii="Palatino Linotype" w:hAnsi="Palatino Linotype" w:cs="Arial"/>
          <w:sz w:val="24"/>
          <w:szCs w:val="24"/>
          <w:lang w:val="es-ES"/>
        </w:rPr>
        <w:t>fue omiso en presentar</w:t>
      </w:r>
      <w:r w:rsidR="00582599">
        <w:rPr>
          <w:rFonts w:ascii="Palatino Linotype" w:hAnsi="Palatino Linotype" w:cs="Arial"/>
          <w:sz w:val="24"/>
          <w:szCs w:val="24"/>
          <w:lang w:val="es-ES"/>
        </w:rPr>
        <w:t xml:space="preserve"> su</w:t>
      </w:r>
      <w:r w:rsidRPr="00225245">
        <w:rPr>
          <w:rFonts w:ascii="Palatino Linotype" w:hAnsi="Palatino Linotype" w:cs="Arial"/>
          <w:sz w:val="24"/>
          <w:szCs w:val="24"/>
          <w:lang w:val="es-ES"/>
        </w:rPr>
        <w:t xml:space="preserve"> informe justificado, asimismo, la parte recurrente por su parte</w:t>
      </w:r>
      <w:r w:rsidR="00582599">
        <w:rPr>
          <w:rFonts w:ascii="Palatino Linotype" w:hAnsi="Palatino Linotype" w:cs="Arial"/>
          <w:sz w:val="24"/>
          <w:szCs w:val="24"/>
          <w:lang w:val="es-ES"/>
        </w:rPr>
        <w:t xml:space="preserve"> no realizó manifestaciones</w:t>
      </w:r>
      <w:r w:rsidRPr="00225245">
        <w:rPr>
          <w:rFonts w:ascii="Palatino Linotype" w:hAnsi="Palatino Linotype" w:cs="Arial"/>
          <w:sz w:val="24"/>
          <w:szCs w:val="24"/>
          <w:lang w:val="es-ES"/>
        </w:rPr>
        <w:t xml:space="preserve">, por lo que habiendo transcurrido el plazo establecido en fecha </w:t>
      </w:r>
      <w:r w:rsidR="00695EBE">
        <w:rPr>
          <w:rFonts w:ascii="Palatino Linotype" w:hAnsi="Palatino Linotype" w:cs="Arial"/>
          <w:sz w:val="24"/>
          <w:szCs w:val="24"/>
          <w:lang w:val="es-ES"/>
        </w:rPr>
        <w:t xml:space="preserve">veintiuno de enero </w:t>
      </w:r>
      <w:r w:rsidR="00B05D59">
        <w:rPr>
          <w:rFonts w:ascii="Palatino Linotype" w:hAnsi="Palatino Linotype" w:cs="Arial"/>
          <w:sz w:val="24"/>
          <w:szCs w:val="24"/>
          <w:lang w:val="es-ES"/>
        </w:rPr>
        <w:t>de dos mil veintidós</w:t>
      </w:r>
      <w:r w:rsidRPr="00225245">
        <w:rPr>
          <w:rFonts w:ascii="Palatino Linotype" w:hAnsi="Palatino Linotype" w:cs="Arial"/>
          <w:sz w:val="24"/>
          <w:szCs w:val="24"/>
          <w:lang w:val="es-ES"/>
        </w:rPr>
        <w:t xml:space="preserve"> se decretó el cierre de instrucción en términos del artículo 185 fracción VI de la Ley de Transparencia y </w:t>
      </w:r>
      <w:r w:rsidRPr="00225245">
        <w:rPr>
          <w:rFonts w:ascii="Palatino Linotype" w:hAnsi="Palatino Linotype" w:cs="Arial"/>
          <w:sz w:val="24"/>
          <w:szCs w:val="24"/>
          <w:lang w:val="es-ES"/>
        </w:rPr>
        <w:lastRenderedPageBreak/>
        <w:t>Acceso a la Información Pública del Estado de México y Municipios, iniciando el término legal para dictar resolución definitiva del asunto.</w:t>
      </w:r>
    </w:p>
    <w:p w14:paraId="565F3B6B" w14:textId="77777777" w:rsidR="00C8561B" w:rsidRPr="00C8561B" w:rsidRDefault="00C8561B" w:rsidP="00C8561B">
      <w:pPr>
        <w:spacing w:before="240" w:line="360" w:lineRule="auto"/>
        <w:jc w:val="both"/>
        <w:rPr>
          <w:rFonts w:ascii="Palatino Linotype" w:hAnsi="Palatino Linotype" w:cs="Arial"/>
          <w:b/>
          <w:sz w:val="28"/>
          <w:lang w:val="es-ES"/>
        </w:rPr>
      </w:pPr>
      <w:r w:rsidRPr="00C8561B">
        <w:rPr>
          <w:rFonts w:ascii="Palatino Linotype" w:hAnsi="Palatino Linotype" w:cs="Arial"/>
          <w:b/>
          <w:sz w:val="28"/>
          <w:lang w:val="es-ES"/>
        </w:rPr>
        <w:t>SEXTO. Del desistimiento del recurso de revisión.</w:t>
      </w:r>
    </w:p>
    <w:p w14:paraId="16DB1D21" w14:textId="77777777" w:rsidR="00D90B5A" w:rsidRDefault="00C8561B" w:rsidP="00C8561B">
      <w:pPr>
        <w:spacing w:before="240" w:line="360" w:lineRule="auto"/>
        <w:jc w:val="both"/>
        <w:rPr>
          <w:rFonts w:ascii="Palatino Linotype" w:hAnsi="Palatino Linotype" w:cs="Arial"/>
          <w:sz w:val="24"/>
          <w:szCs w:val="24"/>
          <w:lang w:val="es-ES"/>
        </w:rPr>
      </w:pPr>
      <w:r w:rsidRPr="00C8561B">
        <w:rPr>
          <w:rFonts w:ascii="Palatino Linotype" w:hAnsi="Palatino Linotype" w:cs="Arial"/>
          <w:sz w:val="24"/>
          <w:szCs w:val="24"/>
          <w:lang w:val="es-ES"/>
        </w:rPr>
        <w:t xml:space="preserve">El día </w:t>
      </w:r>
      <w:r w:rsidR="0040406E">
        <w:rPr>
          <w:rFonts w:ascii="Palatino Linotype" w:hAnsi="Palatino Linotype" w:cs="Arial"/>
          <w:sz w:val="24"/>
          <w:szCs w:val="24"/>
          <w:lang w:val="es-ES"/>
        </w:rPr>
        <w:t xml:space="preserve">nueve de febrero </w:t>
      </w:r>
      <w:r w:rsidRPr="00C8561B">
        <w:rPr>
          <w:rFonts w:ascii="Palatino Linotype" w:hAnsi="Palatino Linotype" w:cs="Arial"/>
          <w:sz w:val="24"/>
          <w:szCs w:val="24"/>
          <w:lang w:val="es-ES"/>
        </w:rPr>
        <w:t>del año en curso, en el detalle de seguimiento de solicitud, se</w:t>
      </w:r>
      <w:r>
        <w:rPr>
          <w:rFonts w:ascii="Palatino Linotype" w:hAnsi="Palatino Linotype" w:cs="Arial"/>
          <w:sz w:val="24"/>
          <w:szCs w:val="24"/>
          <w:lang w:val="es-ES"/>
        </w:rPr>
        <w:t xml:space="preserve"> </w:t>
      </w:r>
      <w:r w:rsidRPr="00C8561B">
        <w:rPr>
          <w:rFonts w:ascii="Palatino Linotype" w:hAnsi="Palatino Linotype" w:cs="Arial"/>
          <w:sz w:val="24"/>
          <w:szCs w:val="24"/>
          <w:lang w:val="es-ES"/>
        </w:rPr>
        <w:t>aprecia que el hoy Recurrente se desistió del recurso de revisión que nos ocupa</w:t>
      </w:r>
      <w:r w:rsidR="00D90B5A">
        <w:rPr>
          <w:rFonts w:ascii="Palatino Linotype" w:hAnsi="Palatino Linotype" w:cs="Arial"/>
          <w:sz w:val="24"/>
          <w:szCs w:val="24"/>
          <w:lang w:val="es-ES"/>
        </w:rPr>
        <w:t>.</w:t>
      </w:r>
    </w:p>
    <w:p w14:paraId="6163D8B4" w14:textId="77777777" w:rsidR="00E15E85" w:rsidRPr="00B87C36" w:rsidRDefault="00E15E85" w:rsidP="00E15E85">
      <w:pPr>
        <w:spacing w:before="240" w:line="360" w:lineRule="auto"/>
        <w:jc w:val="center"/>
        <w:rPr>
          <w:rFonts w:ascii="Palatino Linotype" w:hAnsi="Palatino Linotype" w:cs="Arial"/>
          <w:b/>
          <w:sz w:val="28"/>
          <w:lang w:val="es-ES"/>
        </w:rPr>
      </w:pPr>
      <w:r w:rsidRPr="00B87C36">
        <w:rPr>
          <w:rFonts w:ascii="Palatino Linotype" w:hAnsi="Palatino Linotype" w:cs="Arial"/>
          <w:b/>
          <w:sz w:val="28"/>
          <w:lang w:val="es-ES"/>
        </w:rPr>
        <w:t xml:space="preserve">C O N S I D E R A N D O </w:t>
      </w:r>
    </w:p>
    <w:p w14:paraId="4E7D557F" w14:textId="77777777" w:rsidR="00E15E85" w:rsidRPr="00B3134F" w:rsidRDefault="00E15E85" w:rsidP="00E15E85">
      <w:pPr>
        <w:spacing w:before="240" w:line="360" w:lineRule="auto"/>
        <w:jc w:val="both"/>
        <w:rPr>
          <w:rFonts w:ascii="Palatino Linotype" w:hAnsi="Palatino Linotype" w:cs="Arial"/>
          <w:sz w:val="24"/>
          <w:lang w:val="es-ES"/>
        </w:rPr>
      </w:pPr>
      <w:r w:rsidRPr="00B3134F">
        <w:rPr>
          <w:rFonts w:ascii="Palatino Linotype" w:hAnsi="Palatino Linotype" w:cs="Arial"/>
          <w:b/>
          <w:sz w:val="28"/>
          <w:lang w:val="es-ES"/>
        </w:rPr>
        <w:t>PRIMERO.</w:t>
      </w:r>
      <w:r w:rsidRPr="00B3134F">
        <w:rPr>
          <w:rFonts w:ascii="Palatino Linotype" w:hAnsi="Palatino Linotype" w:cs="Arial"/>
          <w:b/>
          <w:lang w:val="es-ES"/>
        </w:rPr>
        <w:t xml:space="preserve"> </w:t>
      </w:r>
      <w:r w:rsidRPr="00B3134F">
        <w:rPr>
          <w:rFonts w:ascii="Palatino Linotype" w:hAnsi="Palatino Linotype" w:cs="Arial"/>
          <w:b/>
          <w:sz w:val="28"/>
          <w:szCs w:val="28"/>
          <w:lang w:val="es-ES"/>
        </w:rPr>
        <w:t>De la competencia</w:t>
      </w:r>
      <w:r w:rsidRPr="00B3134F">
        <w:rPr>
          <w:rFonts w:ascii="Palatino Linotype" w:hAnsi="Palatino Linotype" w:cs="Arial"/>
          <w:sz w:val="28"/>
          <w:szCs w:val="28"/>
          <w:lang w:val="es-ES"/>
        </w:rPr>
        <w:t>.</w:t>
      </w:r>
    </w:p>
    <w:p w14:paraId="785BFA28" w14:textId="47C29ECD" w:rsidR="00B05D59" w:rsidRDefault="00E02B4C" w:rsidP="00E02B4C">
      <w:pPr>
        <w:spacing w:before="240" w:line="360" w:lineRule="auto"/>
        <w:jc w:val="both"/>
        <w:rPr>
          <w:rFonts w:ascii="Palatino Linotype" w:hAnsi="Palatino Linotype" w:cs="Arial"/>
          <w:sz w:val="24"/>
          <w:lang w:val="es-ES"/>
        </w:rPr>
      </w:pPr>
      <w:r w:rsidRPr="00E02B4C">
        <w:rPr>
          <w:rFonts w:ascii="Palatino Linotype" w:hAnsi="Palatino Linotype" w:cs="Arial"/>
          <w:sz w:val="24"/>
          <w:lang w:val="es-ES"/>
        </w:rPr>
        <w:t>Este Instituto de Transparencia, Acceso a la Información Pública y Protección de</w:t>
      </w:r>
      <w:r>
        <w:rPr>
          <w:rFonts w:ascii="Palatino Linotype" w:hAnsi="Palatino Linotype" w:cs="Arial"/>
          <w:sz w:val="24"/>
          <w:lang w:val="es-ES"/>
        </w:rPr>
        <w:t xml:space="preserve"> </w:t>
      </w:r>
      <w:r w:rsidRPr="00E02B4C">
        <w:rPr>
          <w:rFonts w:ascii="Palatino Linotype" w:hAnsi="Palatino Linotype" w:cs="Arial"/>
          <w:sz w:val="24"/>
          <w:lang w:val="es-ES"/>
        </w:rPr>
        <w:t>Datos Personales del Estado de México y Municipios, es competente para conocer y</w:t>
      </w:r>
      <w:r>
        <w:rPr>
          <w:rFonts w:ascii="Palatino Linotype" w:hAnsi="Palatino Linotype" w:cs="Arial"/>
          <w:sz w:val="24"/>
          <w:lang w:val="es-ES"/>
        </w:rPr>
        <w:t xml:space="preserve"> </w:t>
      </w:r>
      <w:r w:rsidRPr="00E02B4C">
        <w:rPr>
          <w:rFonts w:ascii="Palatino Linotype" w:hAnsi="Palatino Linotype" w:cs="Arial"/>
          <w:sz w:val="24"/>
          <w:lang w:val="es-ES"/>
        </w:rPr>
        <w:t>resolver el presente recurso de revisión, conforme a lo dispuesto en los artículos 6,</w:t>
      </w:r>
      <w:r>
        <w:rPr>
          <w:rFonts w:ascii="Palatino Linotype" w:hAnsi="Palatino Linotype" w:cs="Arial"/>
          <w:sz w:val="24"/>
          <w:lang w:val="es-ES"/>
        </w:rPr>
        <w:t xml:space="preserve"> </w:t>
      </w:r>
      <w:r w:rsidRPr="00E02B4C">
        <w:rPr>
          <w:rFonts w:ascii="Palatino Linotype" w:hAnsi="Palatino Linotype" w:cs="Arial"/>
          <w:sz w:val="24"/>
          <w:lang w:val="es-ES"/>
        </w:rPr>
        <w:t xml:space="preserve">Apartado A de la Constitución Política de los Estados Unidos Mexicanos; </w:t>
      </w:r>
      <w:r w:rsidR="00B87C36" w:rsidRPr="00B87C36">
        <w:rPr>
          <w:rFonts w:ascii="Palatino Linotype" w:hAnsi="Palatino Linotype" w:cs="Arial"/>
          <w:sz w:val="24"/>
          <w:lang w:val="es-ES"/>
        </w:rPr>
        <w:t>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10B085B" w14:textId="40F76D36" w:rsidR="00B05D59" w:rsidRDefault="00B05D59" w:rsidP="00E02B4C">
      <w:pPr>
        <w:spacing w:before="240" w:line="360" w:lineRule="auto"/>
        <w:jc w:val="both"/>
        <w:rPr>
          <w:rFonts w:ascii="Palatino Linotype" w:hAnsi="Palatino Linotype" w:cs="Arial"/>
          <w:sz w:val="24"/>
          <w:lang w:val="es-ES"/>
        </w:rPr>
      </w:pPr>
    </w:p>
    <w:p w14:paraId="6F257D57" w14:textId="77777777" w:rsidR="00D90B5A" w:rsidRDefault="00D90B5A" w:rsidP="00E02B4C">
      <w:pPr>
        <w:spacing w:before="240" w:line="360" w:lineRule="auto"/>
        <w:jc w:val="both"/>
        <w:rPr>
          <w:rFonts w:ascii="Palatino Linotype" w:hAnsi="Palatino Linotype" w:cs="Arial"/>
          <w:sz w:val="24"/>
          <w:lang w:val="es-ES"/>
        </w:rPr>
      </w:pPr>
    </w:p>
    <w:p w14:paraId="4272D838" w14:textId="77777777" w:rsidR="00E15E85" w:rsidRPr="00B3134F"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B3134F">
        <w:rPr>
          <w:rFonts w:ascii="Palatino Linotype" w:hAnsi="Palatino Linotype" w:cs="Arial"/>
          <w:b/>
          <w:sz w:val="28"/>
        </w:rPr>
        <w:t>SEGUNDO</w:t>
      </w:r>
      <w:r w:rsidRPr="00B3134F">
        <w:rPr>
          <w:rFonts w:ascii="Palatino Linotype" w:hAnsi="Palatino Linotype" w:cs="Arial"/>
          <w:b/>
        </w:rPr>
        <w:t xml:space="preserve">. </w:t>
      </w:r>
      <w:r w:rsidRPr="00B3134F">
        <w:rPr>
          <w:rFonts w:ascii="Palatino Linotype" w:hAnsi="Palatino Linotype" w:cs="Arial"/>
          <w:b/>
          <w:sz w:val="28"/>
          <w:szCs w:val="28"/>
        </w:rPr>
        <w:t>Sobre los alcances del recurso de revisión.</w:t>
      </w:r>
      <w:r w:rsidRPr="00B3134F">
        <w:rPr>
          <w:rFonts w:ascii="Palatino Linotype" w:hAnsi="Palatino Linotype" w:cs="Arial"/>
          <w:b/>
        </w:rPr>
        <w:t xml:space="preserve"> </w:t>
      </w:r>
    </w:p>
    <w:p w14:paraId="7F97692D" w14:textId="19F2E22C" w:rsidR="00C04B8D" w:rsidRDefault="00E15E85" w:rsidP="00F157A9">
      <w:pPr>
        <w:pStyle w:val="Prrafodelista"/>
        <w:autoSpaceDE w:val="0"/>
        <w:autoSpaceDN w:val="0"/>
        <w:adjustRightInd w:val="0"/>
        <w:spacing w:before="240" w:after="160" w:line="360" w:lineRule="auto"/>
        <w:ind w:left="0"/>
        <w:jc w:val="both"/>
        <w:rPr>
          <w:rFonts w:ascii="Palatino Linotype" w:hAnsi="Palatino Linotype" w:cs="Arial"/>
        </w:rPr>
      </w:pPr>
      <w:r w:rsidRPr="00B3134F">
        <w:rPr>
          <w:rFonts w:ascii="Palatino Linotype" w:hAnsi="Palatino Linotype" w:cs="Arial"/>
        </w:rPr>
        <w:lastRenderedPageBreak/>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r w:rsidR="00F157A9">
        <w:rPr>
          <w:rFonts w:ascii="Palatino Linotype" w:hAnsi="Palatino Linotype" w:cs="Arial"/>
        </w:rPr>
        <w:t>.</w:t>
      </w:r>
    </w:p>
    <w:p w14:paraId="1052F5EB" w14:textId="77777777" w:rsidR="00B87C36" w:rsidRPr="00F157A9" w:rsidRDefault="00B87C36" w:rsidP="00F157A9">
      <w:pPr>
        <w:pStyle w:val="Prrafodelista"/>
        <w:autoSpaceDE w:val="0"/>
        <w:autoSpaceDN w:val="0"/>
        <w:adjustRightInd w:val="0"/>
        <w:spacing w:before="240" w:after="160" w:line="360" w:lineRule="auto"/>
        <w:ind w:left="0"/>
        <w:jc w:val="both"/>
        <w:rPr>
          <w:rFonts w:ascii="Palatino Linotype" w:hAnsi="Palatino Linotype" w:cs="Arial"/>
        </w:rPr>
      </w:pPr>
    </w:p>
    <w:p w14:paraId="43399D3A" w14:textId="77777777" w:rsidR="00C04B8D" w:rsidRDefault="00C04B8D" w:rsidP="00C04B8D">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1451988F" w14:textId="77777777" w:rsidR="00C04B8D" w:rsidRPr="00187D70" w:rsidRDefault="00C04B8D" w:rsidP="00C04B8D">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19565B4D" w14:textId="77777777" w:rsidR="00C04B8D" w:rsidRPr="00187D70" w:rsidRDefault="00C04B8D" w:rsidP="00C04B8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20F9590A" w14:textId="77777777" w:rsidR="00C04B8D" w:rsidRPr="00187D70" w:rsidRDefault="00C04B8D" w:rsidP="00C04B8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18D993BA" w14:textId="77777777" w:rsidR="00C04B8D" w:rsidRPr="00187D70" w:rsidRDefault="00C04B8D" w:rsidP="00C04B8D">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6E04F7CC" w14:textId="77777777" w:rsidR="00C04B8D" w:rsidRPr="00187D70" w:rsidRDefault="00C04B8D" w:rsidP="00C04B8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4FA333E9" w14:textId="77777777" w:rsidR="00C04B8D" w:rsidRPr="00187D70" w:rsidRDefault="00C04B8D" w:rsidP="00C04B8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430B5393" w14:textId="77777777" w:rsidR="00C04B8D" w:rsidRPr="00187D70" w:rsidRDefault="00C04B8D" w:rsidP="00C04B8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 El acto que se recurre;</w:t>
      </w:r>
    </w:p>
    <w:p w14:paraId="249217C1" w14:textId="77777777" w:rsidR="00C04B8D" w:rsidRPr="00187D70" w:rsidRDefault="00C04B8D" w:rsidP="00C04B8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13A6096E" w14:textId="77777777" w:rsidR="00C04B8D" w:rsidRPr="00187D70" w:rsidRDefault="00C04B8D" w:rsidP="00C04B8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3C46AEB" w14:textId="77777777" w:rsidR="00C04B8D" w:rsidRPr="00187D70" w:rsidRDefault="00C04B8D" w:rsidP="00C04B8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0146AECA" w14:textId="77777777" w:rsidR="00C04B8D" w:rsidRPr="00187D70" w:rsidRDefault="00C04B8D" w:rsidP="00C04B8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0FAC20B3" w14:textId="77777777" w:rsidR="00C04B8D" w:rsidRPr="00187D70" w:rsidRDefault="00C04B8D" w:rsidP="00C04B8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1AC5A1C7" w14:textId="6D6B3F57" w:rsidR="00C04B8D" w:rsidRPr="00F157A9" w:rsidRDefault="00C04B8D" w:rsidP="00F157A9">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05AF40F3" w14:textId="77777777" w:rsidR="00D90B5A" w:rsidRDefault="00D90B5A" w:rsidP="00C04B8D">
      <w:pPr>
        <w:spacing w:after="0" w:line="360" w:lineRule="auto"/>
        <w:jc w:val="both"/>
        <w:rPr>
          <w:rFonts w:ascii="Palatino Linotype" w:eastAsia="Calibri" w:hAnsi="Palatino Linotype" w:cs="Segoe UI"/>
          <w:sz w:val="24"/>
          <w:szCs w:val="24"/>
          <w:lang w:val="es-ES" w:eastAsia="es-ES"/>
        </w:rPr>
      </w:pPr>
    </w:p>
    <w:p w14:paraId="2ADC0BB0" w14:textId="0C4672D0" w:rsidR="00C04B8D" w:rsidRPr="00187D70" w:rsidRDefault="00C04B8D" w:rsidP="00C04B8D">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1754638B" w14:textId="288ABC6C" w:rsidR="00C04B8D" w:rsidRPr="009B74C2" w:rsidRDefault="00C04B8D" w:rsidP="00F157A9">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 xml:space="preserve">“Las solicitudes anónimas, con nombre incompleto o seudónimo serán procedentes para su trámite por parte del sujeto obligado ante quien se presente. No podrá </w:t>
      </w:r>
      <w:r w:rsidRPr="00187D70">
        <w:rPr>
          <w:rFonts w:ascii="Palatino Linotype" w:eastAsia="Calibri" w:hAnsi="Palatino Linotype" w:cs="Arial"/>
          <w:i/>
          <w:lang w:val="es-ES" w:eastAsia="es-ES"/>
        </w:rPr>
        <w:lastRenderedPageBreak/>
        <w:t>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1B7B7994" w14:textId="77777777" w:rsidR="00C04B8D" w:rsidRDefault="00C04B8D" w:rsidP="00C04B8D">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6AF3F170" w14:textId="77777777" w:rsidR="00C04B8D" w:rsidRPr="00187D70" w:rsidRDefault="00C04B8D" w:rsidP="00C04B8D">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2B824B40"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08DAFF1"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6A3744A"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17B0F627"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7AE003A4"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EF8A3BC"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72884A20" w14:textId="2D6220A2" w:rsidR="00C04B8D" w:rsidRPr="00E71AB2" w:rsidRDefault="00C04B8D" w:rsidP="00F157A9">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7190A834" w14:textId="77777777" w:rsidR="00C04B8D" w:rsidRPr="00187D70" w:rsidRDefault="00C04B8D" w:rsidP="00C04B8D">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5591D963"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74D869A"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431A167"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0F09D5FF"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0763487E"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6E0CDBD"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garantizar el ejercicio del derecho de transparencia, acceso a la información pública y protección de datos personales, los poderes públicos y los organismos autónomos, transparentarán sus acciones, en términos de las disposiciones </w:t>
      </w:r>
      <w:r w:rsidRPr="00187D70">
        <w:rPr>
          <w:rFonts w:ascii="Palatino Linotype" w:eastAsia="Times New Roman" w:hAnsi="Palatino Linotype" w:cs="Times New Roman"/>
          <w:i/>
          <w:lang w:val="es-ES" w:eastAsia="es-ES"/>
        </w:rPr>
        <w:lastRenderedPageBreak/>
        <w:t>aplicables, la información será oportuna, clara, veraz y de fácil acceso. Este derecho se regirá por los principios y bases siguientes:</w:t>
      </w:r>
    </w:p>
    <w:p w14:paraId="79417578"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F446411"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5DBFDA88"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242F8500"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E0E1290" w14:textId="77777777" w:rsidR="00C04B8D" w:rsidRPr="009B74C2" w:rsidRDefault="00C04B8D" w:rsidP="00C04B8D">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0CEAF5AF" w14:textId="77777777" w:rsidR="00C04B8D" w:rsidRDefault="00C04B8D" w:rsidP="00C04B8D">
      <w:pPr>
        <w:spacing w:after="0" w:line="360" w:lineRule="auto"/>
        <w:jc w:val="both"/>
        <w:rPr>
          <w:rFonts w:ascii="Palatino Linotype" w:eastAsia="Times New Roman" w:hAnsi="Palatino Linotype" w:cs="Times New Roman"/>
          <w:sz w:val="24"/>
          <w:szCs w:val="24"/>
          <w:lang w:val="es-ES" w:eastAsia="es-ES"/>
        </w:rPr>
      </w:pPr>
    </w:p>
    <w:p w14:paraId="2CDFE61C" w14:textId="77777777" w:rsidR="00C04B8D" w:rsidRPr="00187D70" w:rsidRDefault="00C04B8D" w:rsidP="00C04B8D">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248B881B" w14:textId="77777777" w:rsidR="00C04B8D" w:rsidRPr="00187D70" w:rsidRDefault="00C04B8D" w:rsidP="00C04B8D">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xml:space="preserve">. En los Estados Unidos Mexicanos todas las personas gozarán de los derechos humanos reconocidos en esta Constitución y en los tratados internacionales de los que el Estado Mexicano sea parte, así como de las garantías para su protección, </w:t>
      </w:r>
      <w:r w:rsidRPr="00187D70">
        <w:rPr>
          <w:rFonts w:ascii="Palatino Linotype" w:eastAsia="Calibri" w:hAnsi="Palatino Linotype" w:cs="Times New Roman"/>
          <w:i/>
          <w:lang w:val="es-ES" w:eastAsia="es-ES"/>
        </w:rPr>
        <w:lastRenderedPageBreak/>
        <w:t>cuyo ejercicio no podrá restringirse ni suspenderse, salvo en los casos y bajo las condiciones que esta Constitución establece.</w:t>
      </w:r>
    </w:p>
    <w:p w14:paraId="17F135AC" w14:textId="77777777" w:rsidR="00C04B8D" w:rsidRPr="00187D70" w:rsidRDefault="00C04B8D" w:rsidP="00C04B8D">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1BA4D45D" w14:textId="77777777" w:rsidR="00C04B8D" w:rsidRPr="009B74C2" w:rsidRDefault="00C04B8D" w:rsidP="00C04B8D">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2B5E9BC3" w14:textId="1D39238A" w:rsidR="00C04B8D" w:rsidRDefault="00C04B8D" w:rsidP="00820A19">
      <w:pPr>
        <w:spacing w:after="0" w:line="360" w:lineRule="auto"/>
        <w:jc w:val="both"/>
        <w:rPr>
          <w:lang w:val="es-ES"/>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60229B88" w14:textId="77777777" w:rsidR="00D90B5A" w:rsidRDefault="00D90B5A" w:rsidP="00C04B8D">
      <w:pPr>
        <w:pStyle w:val="Prrafodelista"/>
        <w:autoSpaceDE w:val="0"/>
        <w:autoSpaceDN w:val="0"/>
        <w:adjustRightInd w:val="0"/>
        <w:spacing w:before="240" w:after="160" w:line="360" w:lineRule="auto"/>
        <w:ind w:left="0"/>
        <w:jc w:val="both"/>
        <w:rPr>
          <w:rFonts w:ascii="Palatino Linotype" w:hAnsi="Palatino Linotype" w:cs="Arial"/>
          <w:b/>
          <w:sz w:val="28"/>
        </w:rPr>
      </w:pPr>
    </w:p>
    <w:p w14:paraId="618F0DF7" w14:textId="2F5B6446" w:rsidR="00C04B8D" w:rsidRDefault="00C04B8D" w:rsidP="00C04B8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CUARTO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147B3CB3" w14:textId="77777777" w:rsidR="00473BDE" w:rsidRPr="00B3134F" w:rsidRDefault="00473BDE" w:rsidP="00473BDE">
      <w:pPr>
        <w:pStyle w:val="Sinespaciado"/>
        <w:spacing w:before="240" w:after="240" w:line="360" w:lineRule="auto"/>
        <w:jc w:val="both"/>
        <w:rPr>
          <w:rFonts w:ascii="Palatino Linotype" w:hAnsi="Palatino Linotype"/>
          <w:lang w:val="es-ES"/>
        </w:rPr>
      </w:pPr>
      <w:r w:rsidRPr="00B3134F">
        <w:rPr>
          <w:rFonts w:ascii="Palatino Linotype" w:hAnsi="Palatino Linotype"/>
          <w:lang w:val="es-ES"/>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703DC92" w14:textId="075B5C2C" w:rsidR="00582599" w:rsidRDefault="00C8561B" w:rsidP="00C8561B">
      <w:pPr>
        <w:autoSpaceDE w:val="0"/>
        <w:autoSpaceDN w:val="0"/>
        <w:adjustRightInd w:val="0"/>
        <w:spacing w:before="240" w:line="360" w:lineRule="auto"/>
        <w:jc w:val="both"/>
        <w:rPr>
          <w:rFonts w:ascii="Palatino Linotype" w:hAnsi="Palatino Linotype"/>
          <w:sz w:val="24"/>
          <w:szCs w:val="24"/>
          <w:lang w:val="es-ES"/>
        </w:rPr>
      </w:pPr>
      <w:r w:rsidRPr="00C8561B">
        <w:rPr>
          <w:rFonts w:ascii="Palatino Linotype" w:hAnsi="Palatino Linotype"/>
          <w:sz w:val="24"/>
          <w:szCs w:val="24"/>
          <w:lang w:val="es-ES"/>
        </w:rPr>
        <w:t>Luego entonces, es menester señalar que es una facultad legal entrar al estudio del</w:t>
      </w:r>
      <w:r>
        <w:rPr>
          <w:rFonts w:ascii="Palatino Linotype" w:hAnsi="Palatino Linotype"/>
          <w:sz w:val="24"/>
          <w:szCs w:val="24"/>
          <w:lang w:val="es-ES"/>
        </w:rPr>
        <w:t xml:space="preserve"> </w:t>
      </w:r>
      <w:r w:rsidRPr="00C8561B">
        <w:rPr>
          <w:rFonts w:ascii="Palatino Linotype" w:hAnsi="Palatino Linotype"/>
          <w:sz w:val="24"/>
          <w:szCs w:val="24"/>
          <w:lang w:val="es-ES"/>
        </w:rPr>
        <w:t>sobreseimiento que hagan valer las partes o que se adviertan de oficio por este</w:t>
      </w:r>
      <w:r>
        <w:rPr>
          <w:rFonts w:ascii="Palatino Linotype" w:hAnsi="Palatino Linotype"/>
          <w:sz w:val="24"/>
          <w:szCs w:val="24"/>
          <w:lang w:val="es-ES"/>
        </w:rPr>
        <w:t xml:space="preserve"> </w:t>
      </w:r>
      <w:r w:rsidRPr="00C8561B">
        <w:rPr>
          <w:rFonts w:ascii="Palatino Linotype" w:hAnsi="Palatino Linotype"/>
          <w:sz w:val="24"/>
          <w:szCs w:val="24"/>
          <w:lang w:val="es-ES"/>
        </w:rPr>
        <w:t>Resolutor; supuestos procesales que dotan de seguridad jurídica a las resoluciones</w:t>
      </w:r>
      <w:r>
        <w:rPr>
          <w:rFonts w:ascii="Palatino Linotype" w:hAnsi="Palatino Linotype"/>
          <w:sz w:val="24"/>
          <w:szCs w:val="24"/>
          <w:lang w:val="es-ES"/>
        </w:rPr>
        <w:t xml:space="preserve"> </w:t>
      </w:r>
      <w:r w:rsidRPr="00C8561B">
        <w:rPr>
          <w:rFonts w:ascii="Palatino Linotype" w:hAnsi="Palatino Linotype"/>
          <w:sz w:val="24"/>
          <w:szCs w:val="24"/>
          <w:lang w:val="es-ES"/>
        </w:rPr>
        <w:t>emitidas por este organismo colegiado, máxime que se trata de una figura</w:t>
      </w:r>
      <w:r>
        <w:rPr>
          <w:rFonts w:ascii="Palatino Linotype" w:hAnsi="Palatino Linotype"/>
          <w:sz w:val="24"/>
          <w:szCs w:val="24"/>
          <w:lang w:val="es-ES"/>
        </w:rPr>
        <w:t xml:space="preserve"> </w:t>
      </w:r>
      <w:r w:rsidRPr="00C8561B">
        <w:rPr>
          <w:rFonts w:ascii="Palatino Linotype" w:hAnsi="Palatino Linotype"/>
          <w:sz w:val="24"/>
          <w:szCs w:val="24"/>
          <w:lang w:val="es-ES"/>
        </w:rPr>
        <w:t>procedimental adoptada en la ley de la materia, la cual permite dilucidar alguna causal</w:t>
      </w:r>
      <w:r>
        <w:rPr>
          <w:rFonts w:ascii="Palatino Linotype" w:hAnsi="Palatino Linotype"/>
          <w:sz w:val="24"/>
          <w:szCs w:val="24"/>
          <w:lang w:val="es-ES"/>
        </w:rPr>
        <w:t xml:space="preserve"> </w:t>
      </w:r>
      <w:r w:rsidRPr="00C8561B">
        <w:rPr>
          <w:rFonts w:ascii="Palatino Linotype" w:hAnsi="Palatino Linotype"/>
          <w:sz w:val="24"/>
          <w:szCs w:val="24"/>
          <w:lang w:val="es-ES"/>
        </w:rPr>
        <w:t>que impida el estudio y resolución de un asunto en su fondo, cuando una vez admitido</w:t>
      </w:r>
      <w:r>
        <w:rPr>
          <w:rFonts w:ascii="Palatino Linotype" w:hAnsi="Palatino Linotype"/>
          <w:sz w:val="24"/>
          <w:szCs w:val="24"/>
          <w:lang w:val="es-ES"/>
        </w:rPr>
        <w:t xml:space="preserve"> </w:t>
      </w:r>
      <w:r w:rsidRPr="00C8561B">
        <w:rPr>
          <w:rFonts w:ascii="Palatino Linotype" w:hAnsi="Palatino Linotype"/>
          <w:sz w:val="24"/>
          <w:szCs w:val="24"/>
          <w:lang w:val="es-ES"/>
        </w:rPr>
        <w:t>el recurso de revisión se advierta algún supuesto marcado por la Ley que permita</w:t>
      </w:r>
      <w:r>
        <w:rPr>
          <w:rFonts w:ascii="Palatino Linotype" w:hAnsi="Palatino Linotype"/>
          <w:sz w:val="24"/>
          <w:szCs w:val="24"/>
          <w:lang w:val="es-ES"/>
        </w:rPr>
        <w:t xml:space="preserve"> </w:t>
      </w:r>
      <w:r w:rsidRPr="00C8561B">
        <w:rPr>
          <w:rFonts w:ascii="Palatino Linotype" w:hAnsi="Palatino Linotype"/>
          <w:sz w:val="24"/>
          <w:szCs w:val="24"/>
          <w:lang w:val="es-ES"/>
        </w:rPr>
        <w:t>sobreseerlo.</w:t>
      </w:r>
    </w:p>
    <w:p w14:paraId="4D7D8162" w14:textId="5DADBEEC" w:rsidR="0078381D" w:rsidRDefault="0078381D" w:rsidP="0078381D">
      <w:pPr>
        <w:autoSpaceDE w:val="0"/>
        <w:autoSpaceDN w:val="0"/>
        <w:adjustRightInd w:val="0"/>
        <w:spacing w:before="240" w:line="360" w:lineRule="auto"/>
        <w:jc w:val="both"/>
        <w:rPr>
          <w:rFonts w:ascii="Palatino Linotype" w:hAnsi="Palatino Linotype"/>
          <w:sz w:val="24"/>
          <w:szCs w:val="24"/>
          <w:lang w:val="es-ES"/>
        </w:rPr>
      </w:pPr>
      <w:r w:rsidRPr="0078381D">
        <w:rPr>
          <w:rFonts w:ascii="Palatino Linotype" w:hAnsi="Palatino Linotype"/>
          <w:sz w:val="24"/>
          <w:szCs w:val="24"/>
          <w:lang w:val="es-ES"/>
        </w:rPr>
        <w:t>Estudio de causales de sobreseimiento que no son incompatibles con el derecho de</w:t>
      </w:r>
      <w:r>
        <w:rPr>
          <w:rFonts w:ascii="Palatino Linotype" w:hAnsi="Palatino Linotype"/>
          <w:sz w:val="24"/>
          <w:szCs w:val="24"/>
          <w:lang w:val="es-ES"/>
        </w:rPr>
        <w:t xml:space="preserve"> </w:t>
      </w:r>
      <w:r w:rsidRPr="0078381D">
        <w:rPr>
          <w:rFonts w:ascii="Palatino Linotype" w:hAnsi="Palatino Linotype"/>
          <w:sz w:val="24"/>
          <w:szCs w:val="24"/>
          <w:lang w:val="es-ES"/>
        </w:rPr>
        <w:t>acceso a la información, ya que éste no se coarta por regular causas de improcedencia</w:t>
      </w:r>
      <w:r>
        <w:rPr>
          <w:rFonts w:ascii="Palatino Linotype" w:hAnsi="Palatino Linotype"/>
          <w:sz w:val="24"/>
          <w:szCs w:val="24"/>
          <w:lang w:val="es-ES"/>
        </w:rPr>
        <w:t xml:space="preserve"> </w:t>
      </w:r>
      <w:r w:rsidRPr="0078381D">
        <w:rPr>
          <w:rFonts w:ascii="Palatino Linotype" w:hAnsi="Palatino Linotype"/>
          <w:sz w:val="24"/>
          <w:szCs w:val="24"/>
          <w:lang w:val="es-ES"/>
        </w:rPr>
        <w:t>y sobreseimiento con tales fines</w:t>
      </w:r>
      <w:r w:rsidR="001D1180">
        <w:rPr>
          <w:rStyle w:val="Refdenotaalpie"/>
          <w:rFonts w:ascii="Palatino Linotype" w:hAnsi="Palatino Linotype"/>
          <w:sz w:val="24"/>
          <w:szCs w:val="24"/>
          <w:lang w:val="es-ES"/>
        </w:rPr>
        <w:footnoteReference w:id="1"/>
      </w:r>
      <w:r w:rsidRPr="0078381D">
        <w:rPr>
          <w:rFonts w:ascii="Palatino Linotype" w:hAnsi="Palatino Linotype"/>
          <w:sz w:val="24"/>
          <w:szCs w:val="24"/>
          <w:lang w:val="es-ES"/>
        </w:rPr>
        <w:t xml:space="preserve">, por lo </w:t>
      </w:r>
      <w:r w:rsidR="001D1180" w:rsidRPr="0078381D">
        <w:rPr>
          <w:rFonts w:ascii="Palatino Linotype" w:hAnsi="Palatino Linotype"/>
          <w:sz w:val="24"/>
          <w:szCs w:val="24"/>
          <w:lang w:val="es-ES"/>
        </w:rPr>
        <w:t>tanto,</w:t>
      </w:r>
      <w:r w:rsidRPr="0078381D">
        <w:rPr>
          <w:rFonts w:ascii="Palatino Linotype" w:hAnsi="Palatino Linotype"/>
          <w:sz w:val="24"/>
          <w:szCs w:val="24"/>
          <w:lang w:val="es-ES"/>
        </w:rPr>
        <w:t xml:space="preserve"> resulta importante referir que en la Ley</w:t>
      </w:r>
      <w:r>
        <w:rPr>
          <w:rFonts w:ascii="Palatino Linotype" w:hAnsi="Palatino Linotype"/>
          <w:sz w:val="24"/>
          <w:szCs w:val="24"/>
          <w:lang w:val="es-ES"/>
        </w:rPr>
        <w:t xml:space="preserve"> </w:t>
      </w:r>
      <w:r w:rsidRPr="0078381D">
        <w:rPr>
          <w:rFonts w:ascii="Palatino Linotype" w:hAnsi="Palatino Linotype"/>
          <w:sz w:val="24"/>
          <w:szCs w:val="24"/>
          <w:lang w:val="es-ES"/>
        </w:rPr>
        <w:lastRenderedPageBreak/>
        <w:t>de Transparencia Local vigente, en su artículo 192 contempla la figura jurídica del</w:t>
      </w:r>
      <w:r w:rsidRPr="0078381D">
        <w:t xml:space="preserve"> </w:t>
      </w:r>
      <w:r w:rsidRPr="0078381D">
        <w:rPr>
          <w:rFonts w:ascii="Palatino Linotype" w:hAnsi="Palatino Linotype"/>
          <w:sz w:val="24"/>
          <w:szCs w:val="24"/>
          <w:lang w:val="es-ES"/>
        </w:rPr>
        <w:t>sobreseimiento; en el cual, la hipótesis inmersa en la fracción I, refiere que el</w:t>
      </w:r>
      <w:r>
        <w:rPr>
          <w:rFonts w:ascii="Palatino Linotype" w:hAnsi="Palatino Linotype"/>
          <w:sz w:val="24"/>
          <w:szCs w:val="24"/>
          <w:lang w:val="es-ES"/>
        </w:rPr>
        <w:t xml:space="preserve"> </w:t>
      </w:r>
      <w:r w:rsidRPr="0078381D">
        <w:rPr>
          <w:rFonts w:ascii="Palatino Linotype" w:hAnsi="Palatino Linotype"/>
          <w:sz w:val="24"/>
          <w:szCs w:val="24"/>
          <w:lang w:val="es-ES"/>
        </w:rPr>
        <w:t>recurrente se desista expresamente del recurso.</w:t>
      </w:r>
    </w:p>
    <w:p w14:paraId="3855E404" w14:textId="77777777" w:rsidR="0081693B" w:rsidRPr="001708B9" w:rsidRDefault="0081693B" w:rsidP="0081693B">
      <w:pPr>
        <w:pStyle w:val="Prrafodelista"/>
        <w:autoSpaceDE w:val="0"/>
        <w:autoSpaceDN w:val="0"/>
        <w:adjustRightInd w:val="0"/>
        <w:spacing w:before="240" w:after="240" w:line="360" w:lineRule="auto"/>
        <w:ind w:left="567" w:right="567"/>
        <w:jc w:val="both"/>
        <w:rPr>
          <w:rFonts w:ascii="Palatino Linotype" w:hAnsi="Palatino Linotype" w:cs="Arial"/>
          <w:i/>
          <w:sz w:val="22"/>
          <w:szCs w:val="22"/>
        </w:rPr>
      </w:pPr>
      <w:r w:rsidRPr="001708B9">
        <w:rPr>
          <w:rFonts w:ascii="Palatino Linotype" w:hAnsi="Palatino Linotype" w:cs="Arial"/>
          <w:b/>
          <w:bCs/>
          <w:i/>
          <w:sz w:val="22"/>
          <w:szCs w:val="22"/>
        </w:rPr>
        <w:t xml:space="preserve">“Artículo 192. </w:t>
      </w:r>
      <w:r w:rsidRPr="001708B9">
        <w:rPr>
          <w:rFonts w:ascii="Palatino Linotype" w:hAnsi="Palatino Linotype" w:cs="Arial"/>
          <w:i/>
          <w:sz w:val="22"/>
          <w:szCs w:val="22"/>
        </w:rPr>
        <w:t>El recurso será sobreseído, en todo o en parte, cuando una vez admitido, se actualicen alguno de los siguientes supuestos:</w:t>
      </w:r>
    </w:p>
    <w:p w14:paraId="52193802" w14:textId="77777777" w:rsidR="0081693B" w:rsidRPr="001708B9" w:rsidRDefault="0081693B" w:rsidP="0081693B">
      <w:pPr>
        <w:autoSpaceDE w:val="0"/>
        <w:autoSpaceDN w:val="0"/>
        <w:adjustRightInd w:val="0"/>
        <w:spacing w:before="240" w:after="240" w:line="360" w:lineRule="auto"/>
        <w:ind w:left="567" w:right="567"/>
        <w:rPr>
          <w:rFonts w:ascii="Palatino Linotype" w:hAnsi="Palatino Linotype" w:cs="Arial"/>
          <w:i/>
          <w:lang w:val="es-ES"/>
        </w:rPr>
      </w:pPr>
      <w:r w:rsidRPr="001708B9">
        <w:rPr>
          <w:rFonts w:ascii="Palatino Linotype" w:hAnsi="Palatino Linotype" w:cs="Arial"/>
          <w:b/>
          <w:bCs/>
          <w:i/>
          <w:lang w:val="es-ES"/>
        </w:rPr>
        <w:t xml:space="preserve">I. </w:t>
      </w:r>
      <w:r w:rsidRPr="001708B9">
        <w:rPr>
          <w:rFonts w:ascii="Palatino Linotype" w:hAnsi="Palatino Linotype" w:cs="Arial"/>
          <w:i/>
          <w:lang w:val="es-ES"/>
        </w:rPr>
        <w:t>El recurrente se desista expresamente del recurso;</w:t>
      </w:r>
    </w:p>
    <w:p w14:paraId="2C86744D" w14:textId="77777777" w:rsidR="0081693B" w:rsidRPr="001708B9" w:rsidRDefault="0081693B" w:rsidP="0081693B">
      <w:pPr>
        <w:autoSpaceDE w:val="0"/>
        <w:autoSpaceDN w:val="0"/>
        <w:adjustRightInd w:val="0"/>
        <w:spacing w:before="240" w:after="240" w:line="360" w:lineRule="auto"/>
        <w:ind w:left="567" w:right="567"/>
        <w:rPr>
          <w:rFonts w:ascii="Palatino Linotype" w:hAnsi="Palatino Linotype" w:cs="Arial"/>
          <w:i/>
          <w:lang w:val="es-ES"/>
        </w:rPr>
      </w:pPr>
      <w:r w:rsidRPr="001708B9">
        <w:rPr>
          <w:rFonts w:ascii="Palatino Linotype" w:hAnsi="Palatino Linotype" w:cs="Arial"/>
          <w:b/>
          <w:bCs/>
          <w:i/>
          <w:lang w:val="es-ES"/>
        </w:rPr>
        <w:t xml:space="preserve">II. </w:t>
      </w:r>
      <w:r w:rsidRPr="001708B9">
        <w:rPr>
          <w:rFonts w:ascii="Palatino Linotype" w:hAnsi="Palatino Linotype" w:cs="Arial"/>
          <w:i/>
          <w:lang w:val="es-ES"/>
        </w:rPr>
        <w:t>El recurrente fallezca o, tratándose de personas jurídicas colectivas, se disuelva;</w:t>
      </w:r>
    </w:p>
    <w:p w14:paraId="3D288411" w14:textId="77777777" w:rsidR="0081693B" w:rsidRPr="0081693B" w:rsidRDefault="0081693B" w:rsidP="0081693B">
      <w:pPr>
        <w:autoSpaceDE w:val="0"/>
        <w:autoSpaceDN w:val="0"/>
        <w:adjustRightInd w:val="0"/>
        <w:spacing w:before="240" w:after="240" w:line="360" w:lineRule="auto"/>
        <w:ind w:left="567" w:right="567"/>
        <w:rPr>
          <w:rFonts w:ascii="Palatino Linotype" w:hAnsi="Palatino Linotype" w:cs="Arial"/>
          <w:i/>
          <w:lang w:val="es-ES"/>
        </w:rPr>
      </w:pPr>
      <w:r w:rsidRPr="001708B9">
        <w:rPr>
          <w:rFonts w:ascii="Palatino Linotype" w:hAnsi="Palatino Linotype" w:cs="Arial"/>
          <w:b/>
          <w:bCs/>
          <w:i/>
          <w:lang w:val="es-ES"/>
        </w:rPr>
        <w:t xml:space="preserve">III. </w:t>
      </w:r>
      <w:r w:rsidRPr="0081693B">
        <w:rPr>
          <w:rFonts w:ascii="Palatino Linotype" w:hAnsi="Palatino Linotype" w:cs="Arial"/>
          <w:i/>
          <w:lang w:val="es-ES"/>
        </w:rPr>
        <w:t xml:space="preserve">El sujeto obligado responsable del acto lo </w:t>
      </w:r>
      <w:r w:rsidRPr="00B05D59">
        <w:rPr>
          <w:rFonts w:ascii="Palatino Linotype" w:hAnsi="Palatino Linotype" w:cs="Arial"/>
          <w:bCs/>
          <w:i/>
          <w:lang w:val="es-ES"/>
        </w:rPr>
        <w:t xml:space="preserve">modifique </w:t>
      </w:r>
      <w:r w:rsidRPr="0081693B">
        <w:rPr>
          <w:rFonts w:ascii="Palatino Linotype" w:hAnsi="Palatino Linotype" w:cs="Arial"/>
          <w:i/>
          <w:lang w:val="es-ES"/>
        </w:rPr>
        <w:t>o revoque de tal manera que el recurso de revisión quede sin materia;</w:t>
      </w:r>
    </w:p>
    <w:p w14:paraId="565F4EB3" w14:textId="77777777" w:rsidR="0081693B" w:rsidRPr="001708B9" w:rsidRDefault="0081693B" w:rsidP="0081693B">
      <w:pPr>
        <w:autoSpaceDE w:val="0"/>
        <w:autoSpaceDN w:val="0"/>
        <w:adjustRightInd w:val="0"/>
        <w:spacing w:before="240" w:after="240" w:line="360" w:lineRule="auto"/>
        <w:ind w:left="567" w:right="567"/>
        <w:rPr>
          <w:rFonts w:ascii="Palatino Linotype" w:hAnsi="Palatino Linotype" w:cs="Arial"/>
          <w:i/>
          <w:lang w:val="es-ES"/>
        </w:rPr>
      </w:pPr>
      <w:r w:rsidRPr="001708B9">
        <w:rPr>
          <w:rFonts w:ascii="Palatino Linotype" w:hAnsi="Palatino Linotype" w:cs="Arial"/>
          <w:b/>
          <w:bCs/>
          <w:i/>
          <w:lang w:val="es-ES"/>
        </w:rPr>
        <w:t xml:space="preserve">IV. </w:t>
      </w:r>
      <w:r w:rsidRPr="001708B9">
        <w:rPr>
          <w:rFonts w:ascii="Palatino Linotype" w:hAnsi="Palatino Linotype" w:cs="Arial"/>
          <w:i/>
          <w:lang w:val="es-ES"/>
        </w:rPr>
        <w:t>Admitido el recurso de revisión, aparezca alguna causal de improcedencia en los términos de la presente Ley; y</w:t>
      </w:r>
    </w:p>
    <w:p w14:paraId="6D823C72" w14:textId="3D9AB886" w:rsidR="0081693B" w:rsidRPr="0081693B" w:rsidRDefault="0081693B" w:rsidP="0081693B">
      <w:pPr>
        <w:pStyle w:val="Prrafodelista"/>
        <w:autoSpaceDE w:val="0"/>
        <w:autoSpaceDN w:val="0"/>
        <w:adjustRightInd w:val="0"/>
        <w:spacing w:before="240" w:after="240" w:line="360" w:lineRule="auto"/>
        <w:ind w:left="567" w:right="567"/>
        <w:jc w:val="both"/>
        <w:rPr>
          <w:rFonts w:ascii="Palatino Linotype" w:hAnsi="Palatino Linotype" w:cs="Arial"/>
          <w:i/>
          <w:sz w:val="22"/>
          <w:szCs w:val="22"/>
        </w:rPr>
      </w:pPr>
      <w:r w:rsidRPr="001708B9">
        <w:rPr>
          <w:rFonts w:ascii="Palatino Linotype" w:hAnsi="Palatino Linotype" w:cs="Arial"/>
          <w:b/>
          <w:bCs/>
          <w:i/>
          <w:sz w:val="22"/>
          <w:szCs w:val="22"/>
        </w:rPr>
        <w:t>V</w:t>
      </w:r>
      <w:r w:rsidRPr="001708B9">
        <w:rPr>
          <w:rFonts w:ascii="Palatino Linotype" w:hAnsi="Palatino Linotype" w:cs="Arial"/>
          <w:bCs/>
          <w:i/>
          <w:sz w:val="22"/>
          <w:szCs w:val="22"/>
        </w:rPr>
        <w:t xml:space="preserve">. </w:t>
      </w:r>
      <w:r w:rsidRPr="001708B9">
        <w:rPr>
          <w:rFonts w:ascii="Palatino Linotype" w:hAnsi="Palatino Linotype" w:cs="Arial"/>
          <w:i/>
          <w:sz w:val="22"/>
          <w:szCs w:val="22"/>
        </w:rPr>
        <w:t>Cuando por cualquier motivo quede sin materia el recurso.</w:t>
      </w:r>
    </w:p>
    <w:p w14:paraId="02AC9F8B" w14:textId="7D98A676" w:rsidR="0078381D" w:rsidRPr="0081693B" w:rsidRDefault="0078381D" w:rsidP="0081693B">
      <w:pPr>
        <w:autoSpaceDE w:val="0"/>
        <w:autoSpaceDN w:val="0"/>
        <w:adjustRightInd w:val="0"/>
        <w:spacing w:before="240" w:line="360" w:lineRule="auto"/>
        <w:jc w:val="both"/>
        <w:rPr>
          <w:rFonts w:ascii="Palatino Linotype" w:hAnsi="Palatino Linotype"/>
          <w:sz w:val="24"/>
          <w:szCs w:val="24"/>
          <w:lang w:val="es-ES"/>
        </w:rPr>
      </w:pPr>
      <w:r w:rsidRPr="0078381D">
        <w:rPr>
          <w:rFonts w:ascii="Palatino Linotype" w:hAnsi="Palatino Linotype"/>
          <w:sz w:val="24"/>
          <w:szCs w:val="24"/>
          <w:lang w:val="es-ES"/>
        </w:rPr>
        <w:t xml:space="preserve">Así, para que se tenga por desistido bastará con que </w:t>
      </w:r>
      <w:r w:rsidR="001D1180">
        <w:rPr>
          <w:rFonts w:ascii="Palatino Linotype" w:hAnsi="Palatino Linotype"/>
          <w:sz w:val="24"/>
          <w:szCs w:val="24"/>
          <w:lang w:val="es-ES"/>
        </w:rPr>
        <w:t>la parte</w:t>
      </w:r>
      <w:r w:rsidRPr="0078381D">
        <w:rPr>
          <w:rFonts w:ascii="Palatino Linotype" w:hAnsi="Palatino Linotype"/>
          <w:sz w:val="24"/>
          <w:szCs w:val="24"/>
          <w:lang w:val="es-ES"/>
        </w:rPr>
        <w:t xml:space="preserve"> Recurrente expresamente se</w:t>
      </w:r>
      <w:r w:rsidR="001D1180">
        <w:rPr>
          <w:rFonts w:ascii="Palatino Linotype" w:hAnsi="Palatino Linotype"/>
          <w:sz w:val="24"/>
          <w:szCs w:val="24"/>
          <w:lang w:val="es-ES"/>
        </w:rPr>
        <w:t xml:space="preserve"> </w:t>
      </w:r>
      <w:r w:rsidRPr="0078381D">
        <w:rPr>
          <w:rFonts w:ascii="Palatino Linotype" w:hAnsi="Palatino Linotype"/>
          <w:sz w:val="24"/>
          <w:szCs w:val="24"/>
          <w:lang w:val="es-ES"/>
        </w:rPr>
        <w:t>desista del recurso de revisión promovido, lo cual es a evidente que se actualiza en el</w:t>
      </w:r>
      <w:r w:rsidR="001D1180">
        <w:rPr>
          <w:rFonts w:ascii="Palatino Linotype" w:hAnsi="Palatino Linotype"/>
          <w:sz w:val="24"/>
          <w:szCs w:val="24"/>
          <w:lang w:val="es-ES"/>
        </w:rPr>
        <w:t xml:space="preserve"> </w:t>
      </w:r>
      <w:r w:rsidRPr="0078381D">
        <w:rPr>
          <w:rFonts w:ascii="Palatino Linotype" w:hAnsi="Palatino Linotype"/>
          <w:sz w:val="24"/>
          <w:szCs w:val="24"/>
          <w:lang w:val="es-ES"/>
        </w:rPr>
        <w:t>presente asunto, tal y como se muestra en la siguiente imagen ilustrativa:</w:t>
      </w:r>
    </w:p>
    <w:p w14:paraId="047DFFA6" w14:textId="075721B9" w:rsidR="00B05D59" w:rsidRDefault="0098382F" w:rsidP="00822C7B">
      <w:pPr>
        <w:autoSpaceDE w:val="0"/>
        <w:autoSpaceDN w:val="0"/>
        <w:adjustRightInd w:val="0"/>
        <w:spacing w:before="240" w:after="240" w:line="360" w:lineRule="auto"/>
        <w:ind w:right="567"/>
        <w:jc w:val="both"/>
        <w:rPr>
          <w:rFonts w:ascii="Palatino Linotype" w:hAnsi="Palatino Linotype" w:cs="Arial"/>
          <w:iCs/>
          <w:sz w:val="24"/>
          <w:szCs w:val="24"/>
        </w:rPr>
      </w:pPr>
      <w:r>
        <w:rPr>
          <w:rFonts w:ascii="Palatino Linotype" w:hAnsi="Palatino Linotype" w:cs="Arial"/>
          <w:iCs/>
          <w:noProof/>
          <w:sz w:val="24"/>
          <w:szCs w:val="24"/>
          <w:lang w:eastAsia="es-MX"/>
        </w:rPr>
        <w:lastRenderedPageBreak/>
        <w:drawing>
          <wp:inline distT="0" distB="0" distL="0" distR="0" wp14:anchorId="1B2B7CA7" wp14:editId="34B56916">
            <wp:extent cx="5762625" cy="297688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2976880"/>
                    </a:xfrm>
                    <a:prstGeom prst="rect">
                      <a:avLst/>
                    </a:prstGeom>
                    <a:noFill/>
                    <a:ln>
                      <a:noFill/>
                    </a:ln>
                  </pic:spPr>
                </pic:pic>
              </a:graphicData>
            </a:graphic>
          </wp:inline>
        </w:drawing>
      </w:r>
    </w:p>
    <w:p w14:paraId="558AB0CE" w14:textId="5EFBE306" w:rsidR="00822C7B" w:rsidRPr="00822C7B" w:rsidRDefault="00822C7B" w:rsidP="00822C7B">
      <w:pPr>
        <w:autoSpaceDE w:val="0"/>
        <w:autoSpaceDN w:val="0"/>
        <w:adjustRightInd w:val="0"/>
        <w:spacing w:before="240" w:after="240" w:line="360" w:lineRule="auto"/>
        <w:ind w:right="567"/>
        <w:jc w:val="both"/>
        <w:rPr>
          <w:rFonts w:ascii="Palatino Linotype" w:hAnsi="Palatino Linotype" w:cs="Arial"/>
          <w:b/>
          <w:bCs/>
          <w:i/>
        </w:rPr>
      </w:pPr>
      <w:r w:rsidRPr="00822C7B">
        <w:rPr>
          <w:rFonts w:ascii="Palatino Linotype" w:hAnsi="Palatino Linotype" w:cs="Arial"/>
          <w:iCs/>
          <w:sz w:val="24"/>
          <w:szCs w:val="24"/>
        </w:rPr>
        <w:t xml:space="preserve">En ese orden de ideas, se entiende que </w:t>
      </w:r>
      <w:r w:rsidR="00B05D59">
        <w:rPr>
          <w:rFonts w:ascii="Palatino Linotype" w:hAnsi="Palatino Linotype" w:cs="Arial"/>
          <w:iCs/>
          <w:sz w:val="24"/>
          <w:szCs w:val="24"/>
        </w:rPr>
        <w:t>la parte</w:t>
      </w:r>
      <w:r w:rsidRPr="00822C7B">
        <w:rPr>
          <w:rFonts w:ascii="Palatino Linotype" w:hAnsi="Palatino Linotype" w:cs="Arial"/>
          <w:iCs/>
          <w:sz w:val="24"/>
          <w:szCs w:val="24"/>
        </w:rPr>
        <w:t xml:space="preserve"> </w:t>
      </w:r>
      <w:r w:rsidR="00B05D59">
        <w:rPr>
          <w:rFonts w:ascii="Palatino Linotype" w:hAnsi="Palatino Linotype" w:cs="Arial"/>
          <w:iCs/>
          <w:sz w:val="24"/>
          <w:szCs w:val="24"/>
        </w:rPr>
        <w:t>r</w:t>
      </w:r>
      <w:r w:rsidRPr="00822C7B">
        <w:rPr>
          <w:rFonts w:ascii="Palatino Linotype" w:hAnsi="Palatino Linotype" w:cs="Arial"/>
          <w:iCs/>
          <w:sz w:val="24"/>
          <w:szCs w:val="24"/>
        </w:rPr>
        <w:t>ecurrente, de propia voluntad, sin existir coacción o dolo, en ejercicio de sus derechos, se desiste del recurso en que se actúa, por lo que se procede a la valoración, respecto de si el desistimiento cumple con lo</w:t>
      </w:r>
      <w:r>
        <w:rPr>
          <w:rFonts w:ascii="Palatino Linotype" w:hAnsi="Palatino Linotype" w:cs="Arial"/>
          <w:iCs/>
          <w:sz w:val="24"/>
          <w:szCs w:val="24"/>
        </w:rPr>
        <w:t xml:space="preserve"> establecido </w:t>
      </w:r>
      <w:r w:rsidRPr="00822C7B">
        <w:rPr>
          <w:rFonts w:ascii="Palatino Linotype" w:hAnsi="Palatino Linotype" w:cs="Arial"/>
          <w:iCs/>
          <w:sz w:val="24"/>
          <w:szCs w:val="24"/>
        </w:rPr>
        <w:t>en la fracción I del artículo 192 de la Ley de Transparencia y Acceso a la</w:t>
      </w:r>
      <w:r>
        <w:rPr>
          <w:rFonts w:ascii="Palatino Linotype" w:hAnsi="Palatino Linotype" w:cs="Arial"/>
          <w:iCs/>
          <w:sz w:val="24"/>
          <w:szCs w:val="24"/>
        </w:rPr>
        <w:t xml:space="preserve"> </w:t>
      </w:r>
      <w:r w:rsidRPr="00822C7B">
        <w:rPr>
          <w:rFonts w:ascii="Palatino Linotype" w:hAnsi="Palatino Linotype" w:cs="Arial"/>
          <w:iCs/>
          <w:sz w:val="24"/>
          <w:szCs w:val="24"/>
        </w:rPr>
        <w:t>Información Pública del Estado de México y Municipios.</w:t>
      </w:r>
    </w:p>
    <w:p w14:paraId="01E4F0AC" w14:textId="0E722B0B" w:rsidR="0078381D" w:rsidRPr="00822C7B" w:rsidRDefault="00822C7B" w:rsidP="00822C7B">
      <w:pPr>
        <w:autoSpaceDE w:val="0"/>
        <w:autoSpaceDN w:val="0"/>
        <w:adjustRightInd w:val="0"/>
        <w:spacing w:before="240" w:after="240" w:line="360" w:lineRule="auto"/>
        <w:ind w:right="567"/>
        <w:jc w:val="both"/>
        <w:rPr>
          <w:rFonts w:ascii="Palatino Linotype" w:hAnsi="Palatino Linotype" w:cs="Arial"/>
          <w:iCs/>
          <w:sz w:val="24"/>
          <w:szCs w:val="24"/>
        </w:rPr>
      </w:pPr>
      <w:r w:rsidRPr="00822C7B">
        <w:rPr>
          <w:rFonts w:ascii="Palatino Linotype" w:hAnsi="Palatino Linotype" w:cs="Arial"/>
          <w:iCs/>
          <w:sz w:val="24"/>
          <w:szCs w:val="24"/>
        </w:rPr>
        <w:t>En primer lugar, habrá que señalarse que el desistimiento, es la terminación anormal</w:t>
      </w:r>
      <w:r>
        <w:rPr>
          <w:rFonts w:ascii="Palatino Linotype" w:hAnsi="Palatino Linotype" w:cs="Arial"/>
          <w:iCs/>
          <w:sz w:val="24"/>
          <w:szCs w:val="24"/>
        </w:rPr>
        <w:t xml:space="preserve"> </w:t>
      </w:r>
      <w:r w:rsidRPr="00822C7B">
        <w:rPr>
          <w:rFonts w:ascii="Palatino Linotype" w:hAnsi="Palatino Linotype" w:cs="Arial"/>
          <w:iCs/>
          <w:sz w:val="24"/>
          <w:szCs w:val="24"/>
        </w:rPr>
        <w:t>de un proceso, por el que el actor manifiesta su voluntad de abandonar su pretensión;</w:t>
      </w:r>
      <w:r>
        <w:rPr>
          <w:rFonts w:ascii="Palatino Linotype" w:hAnsi="Palatino Linotype" w:cs="Arial"/>
          <w:iCs/>
          <w:sz w:val="24"/>
          <w:szCs w:val="24"/>
        </w:rPr>
        <w:t xml:space="preserve"> </w:t>
      </w:r>
      <w:r w:rsidRPr="00822C7B">
        <w:rPr>
          <w:rFonts w:ascii="Palatino Linotype" w:hAnsi="Palatino Linotype" w:cs="Arial"/>
          <w:iCs/>
          <w:sz w:val="24"/>
          <w:szCs w:val="24"/>
        </w:rPr>
        <w:t xml:space="preserve">lo </w:t>
      </w:r>
      <w:r w:rsidR="00D90B5A" w:rsidRPr="00822C7B">
        <w:rPr>
          <w:rFonts w:ascii="Palatino Linotype" w:hAnsi="Palatino Linotype" w:cs="Arial"/>
          <w:iCs/>
          <w:sz w:val="24"/>
          <w:szCs w:val="24"/>
        </w:rPr>
        <w:t>que,</w:t>
      </w:r>
      <w:r w:rsidRPr="00822C7B">
        <w:rPr>
          <w:rFonts w:ascii="Palatino Linotype" w:hAnsi="Palatino Linotype" w:cs="Arial"/>
          <w:iCs/>
          <w:sz w:val="24"/>
          <w:szCs w:val="24"/>
        </w:rPr>
        <w:t xml:space="preserve"> en el caso concreto, ha de entenderse como la renuncia que hace El Recurrente</w:t>
      </w:r>
      <w:r>
        <w:rPr>
          <w:rFonts w:ascii="Palatino Linotype" w:hAnsi="Palatino Linotype" w:cs="Arial"/>
          <w:iCs/>
          <w:sz w:val="24"/>
          <w:szCs w:val="24"/>
        </w:rPr>
        <w:t xml:space="preserve"> </w:t>
      </w:r>
      <w:r w:rsidRPr="00822C7B">
        <w:rPr>
          <w:rFonts w:ascii="Palatino Linotype" w:hAnsi="Palatino Linotype" w:cs="Arial"/>
          <w:iCs/>
          <w:sz w:val="24"/>
          <w:szCs w:val="24"/>
        </w:rPr>
        <w:t>a la pretensión procesal que dio origen al recurso, ocasionando la culminación del</w:t>
      </w:r>
      <w:r>
        <w:rPr>
          <w:rFonts w:ascii="Palatino Linotype" w:hAnsi="Palatino Linotype" w:cs="Arial"/>
          <w:iCs/>
          <w:sz w:val="24"/>
          <w:szCs w:val="24"/>
        </w:rPr>
        <w:t xml:space="preserve"> </w:t>
      </w:r>
      <w:r w:rsidRPr="00822C7B">
        <w:rPr>
          <w:rFonts w:ascii="Palatino Linotype" w:hAnsi="Palatino Linotype" w:cs="Arial"/>
          <w:iCs/>
          <w:sz w:val="24"/>
          <w:szCs w:val="24"/>
        </w:rPr>
        <w:t>mismo. Se precisa que no existe momento procesal alguno para realizarlo, por lo que</w:t>
      </w:r>
      <w:r>
        <w:rPr>
          <w:rFonts w:ascii="Palatino Linotype" w:hAnsi="Palatino Linotype" w:cs="Arial"/>
          <w:iCs/>
          <w:sz w:val="24"/>
          <w:szCs w:val="24"/>
        </w:rPr>
        <w:t xml:space="preserve"> </w:t>
      </w:r>
      <w:r w:rsidRPr="00822C7B">
        <w:rPr>
          <w:rFonts w:ascii="Palatino Linotype" w:hAnsi="Palatino Linotype" w:cs="Arial"/>
          <w:iCs/>
          <w:sz w:val="24"/>
          <w:szCs w:val="24"/>
        </w:rPr>
        <w:t>el mismo se podrá interponer en cualquier momento.</w:t>
      </w:r>
    </w:p>
    <w:p w14:paraId="47BEF30D" w14:textId="7AA4F116" w:rsidR="00822C7B" w:rsidRPr="00822C7B" w:rsidRDefault="00822C7B" w:rsidP="00822C7B">
      <w:pPr>
        <w:tabs>
          <w:tab w:val="left" w:pos="709"/>
        </w:tabs>
        <w:spacing w:before="240" w:line="360" w:lineRule="auto"/>
        <w:ind w:right="51"/>
        <w:jc w:val="both"/>
        <w:divId w:val="689375240"/>
        <w:rPr>
          <w:rFonts w:ascii="Palatino Linotype" w:hAnsi="Palatino Linotype"/>
          <w:sz w:val="24"/>
          <w:lang w:val="es-ES"/>
        </w:rPr>
      </w:pPr>
      <w:r w:rsidRPr="00822C7B">
        <w:rPr>
          <w:rFonts w:ascii="Palatino Linotype" w:hAnsi="Palatino Linotype"/>
          <w:sz w:val="24"/>
          <w:lang w:val="es-ES"/>
        </w:rPr>
        <w:lastRenderedPageBreak/>
        <w:t xml:space="preserve">En ese tenor de ideas, </w:t>
      </w:r>
      <w:r>
        <w:rPr>
          <w:rFonts w:ascii="Palatino Linotype" w:hAnsi="Palatino Linotype"/>
          <w:sz w:val="24"/>
          <w:lang w:val="es-ES"/>
        </w:rPr>
        <w:t>la parte</w:t>
      </w:r>
      <w:r w:rsidRPr="00822C7B">
        <w:rPr>
          <w:rFonts w:ascii="Palatino Linotype" w:hAnsi="Palatino Linotype"/>
          <w:sz w:val="24"/>
          <w:lang w:val="es-ES"/>
        </w:rPr>
        <w:t xml:space="preserve"> Recurrente con la legitimación activa</w:t>
      </w:r>
      <w:r>
        <w:rPr>
          <w:rStyle w:val="Refdenotaalpie"/>
          <w:rFonts w:ascii="Palatino Linotype" w:hAnsi="Palatino Linotype"/>
          <w:sz w:val="24"/>
          <w:lang w:val="es-ES"/>
        </w:rPr>
        <w:footnoteReference w:id="2"/>
      </w:r>
      <w:r w:rsidRPr="00822C7B">
        <w:rPr>
          <w:rFonts w:ascii="Palatino Linotype" w:hAnsi="Palatino Linotype"/>
          <w:sz w:val="24"/>
          <w:lang w:val="es-ES"/>
        </w:rPr>
        <w:t xml:space="preserve"> que debidamente se</w:t>
      </w:r>
      <w:r>
        <w:rPr>
          <w:rFonts w:ascii="Palatino Linotype" w:hAnsi="Palatino Linotype"/>
          <w:sz w:val="24"/>
          <w:lang w:val="es-ES"/>
        </w:rPr>
        <w:t xml:space="preserve"> </w:t>
      </w:r>
      <w:r w:rsidRPr="00822C7B">
        <w:rPr>
          <w:rFonts w:ascii="Palatino Linotype" w:hAnsi="Palatino Linotype"/>
          <w:sz w:val="24"/>
          <w:lang w:val="es-ES"/>
        </w:rPr>
        <w:t>tiene acreditada en autos, es la misma persona que realizó la solicitud de información</w:t>
      </w:r>
      <w:r>
        <w:rPr>
          <w:rFonts w:ascii="Palatino Linotype" w:hAnsi="Palatino Linotype"/>
          <w:sz w:val="24"/>
          <w:lang w:val="es-ES"/>
        </w:rPr>
        <w:t xml:space="preserve"> </w:t>
      </w:r>
      <w:r w:rsidRPr="00822C7B">
        <w:rPr>
          <w:rFonts w:ascii="Palatino Linotype" w:hAnsi="Palatino Linotype"/>
          <w:sz w:val="24"/>
          <w:lang w:val="es-ES"/>
        </w:rPr>
        <w:t xml:space="preserve">número </w:t>
      </w:r>
      <w:r w:rsidR="00B36EC8" w:rsidRPr="00B36EC8">
        <w:rPr>
          <w:rFonts w:ascii="Palatino Linotype" w:hAnsi="Palatino Linotype"/>
          <w:b/>
          <w:bCs/>
          <w:sz w:val="24"/>
          <w:lang w:val="es-ES"/>
        </w:rPr>
        <w:t>00010/CHICOLOA/IP/2022</w:t>
      </w:r>
      <w:r w:rsidRPr="00822C7B">
        <w:rPr>
          <w:rFonts w:ascii="Palatino Linotype" w:hAnsi="Palatino Linotype"/>
          <w:sz w:val="24"/>
          <w:lang w:val="es-ES"/>
        </w:rPr>
        <w:t>, y quien, posteriormente interpuso el presente</w:t>
      </w:r>
      <w:r>
        <w:rPr>
          <w:rFonts w:ascii="Palatino Linotype" w:hAnsi="Palatino Linotype"/>
          <w:sz w:val="24"/>
          <w:lang w:val="es-ES"/>
        </w:rPr>
        <w:t xml:space="preserve"> </w:t>
      </w:r>
      <w:r w:rsidRPr="00822C7B">
        <w:rPr>
          <w:rFonts w:ascii="Palatino Linotype" w:hAnsi="Palatino Linotype"/>
          <w:sz w:val="24"/>
          <w:lang w:val="es-ES"/>
        </w:rPr>
        <w:t xml:space="preserve">recurso de revisión número </w:t>
      </w:r>
      <w:r w:rsidRPr="00822C7B">
        <w:rPr>
          <w:rFonts w:ascii="Palatino Linotype" w:hAnsi="Palatino Linotype"/>
          <w:b/>
          <w:bCs/>
          <w:sz w:val="24"/>
          <w:lang w:val="es-ES"/>
        </w:rPr>
        <w:t>0</w:t>
      </w:r>
      <w:r w:rsidR="00B36EC8">
        <w:rPr>
          <w:rFonts w:ascii="Palatino Linotype" w:hAnsi="Palatino Linotype"/>
          <w:b/>
          <w:bCs/>
          <w:sz w:val="24"/>
          <w:lang w:val="es-ES"/>
        </w:rPr>
        <w:t>0490</w:t>
      </w:r>
      <w:r w:rsidRPr="00822C7B">
        <w:rPr>
          <w:rFonts w:ascii="Palatino Linotype" w:hAnsi="Palatino Linotype"/>
          <w:b/>
          <w:bCs/>
          <w:sz w:val="24"/>
          <w:lang w:val="es-ES"/>
        </w:rPr>
        <w:t>/</w:t>
      </w:r>
      <w:r w:rsidR="00B36EC8">
        <w:rPr>
          <w:rFonts w:ascii="Palatino Linotype" w:hAnsi="Palatino Linotype"/>
          <w:b/>
          <w:bCs/>
          <w:sz w:val="24"/>
          <w:lang w:val="es-ES"/>
        </w:rPr>
        <w:t>INFOEM/IP/RR/2022</w:t>
      </w:r>
      <w:r w:rsidRPr="00822C7B">
        <w:rPr>
          <w:rFonts w:ascii="Palatino Linotype" w:hAnsi="Palatino Linotype"/>
          <w:sz w:val="24"/>
          <w:lang w:val="es-ES"/>
        </w:rPr>
        <w:t>, en contra de la respuesta</w:t>
      </w:r>
      <w:r>
        <w:rPr>
          <w:rFonts w:ascii="Palatino Linotype" w:hAnsi="Palatino Linotype"/>
          <w:sz w:val="24"/>
          <w:lang w:val="es-ES"/>
        </w:rPr>
        <w:t xml:space="preserve"> </w:t>
      </w:r>
      <w:r w:rsidRPr="00822C7B">
        <w:rPr>
          <w:rFonts w:ascii="Palatino Linotype" w:hAnsi="Palatino Linotype"/>
          <w:sz w:val="24"/>
          <w:lang w:val="es-ES"/>
        </w:rPr>
        <w:t>otorgada; todo esto, de conformidad con las actuaciones que obran en el expediente</w:t>
      </w:r>
      <w:r>
        <w:rPr>
          <w:rFonts w:ascii="Palatino Linotype" w:hAnsi="Palatino Linotype"/>
          <w:sz w:val="24"/>
          <w:lang w:val="es-ES"/>
        </w:rPr>
        <w:t xml:space="preserve"> </w:t>
      </w:r>
      <w:r w:rsidRPr="00822C7B">
        <w:rPr>
          <w:rFonts w:ascii="Palatino Linotype" w:hAnsi="Palatino Linotype"/>
          <w:sz w:val="24"/>
          <w:lang w:val="es-ES"/>
        </w:rPr>
        <w:t>electrónico del SAIMEX.</w:t>
      </w:r>
    </w:p>
    <w:p w14:paraId="6EC3E079" w14:textId="769B1E91" w:rsidR="00822C7B" w:rsidRDefault="00822C7B" w:rsidP="00E168CB">
      <w:pPr>
        <w:tabs>
          <w:tab w:val="left" w:pos="709"/>
        </w:tabs>
        <w:spacing w:before="240" w:line="360" w:lineRule="auto"/>
        <w:ind w:right="51"/>
        <w:jc w:val="both"/>
        <w:divId w:val="689375240"/>
        <w:rPr>
          <w:rFonts w:ascii="Palatino Linotype" w:hAnsi="Palatino Linotype"/>
          <w:sz w:val="24"/>
          <w:lang w:val="es-ES"/>
        </w:rPr>
      </w:pPr>
      <w:r w:rsidRPr="00822C7B">
        <w:rPr>
          <w:rFonts w:ascii="Palatino Linotype" w:hAnsi="Palatino Linotype"/>
          <w:sz w:val="24"/>
          <w:lang w:val="es-ES"/>
        </w:rPr>
        <w:t>Por lo anterior, es dable enfatizar que la figura del desistimiento tiene como finalidad</w:t>
      </w:r>
      <w:r>
        <w:rPr>
          <w:rFonts w:ascii="Palatino Linotype" w:hAnsi="Palatino Linotype"/>
          <w:sz w:val="24"/>
          <w:lang w:val="es-ES"/>
        </w:rPr>
        <w:t xml:space="preserve"> </w:t>
      </w:r>
      <w:r w:rsidRPr="00822C7B">
        <w:rPr>
          <w:rFonts w:ascii="Palatino Linotype" w:hAnsi="Palatino Linotype"/>
          <w:sz w:val="24"/>
          <w:lang w:val="es-ES"/>
        </w:rPr>
        <w:t>la interrupción y terminación del procedimiento sin entrar al estudio, derivado de la</w:t>
      </w:r>
      <w:r>
        <w:rPr>
          <w:rFonts w:ascii="Palatino Linotype" w:hAnsi="Palatino Linotype"/>
          <w:sz w:val="24"/>
          <w:lang w:val="es-ES"/>
        </w:rPr>
        <w:t xml:space="preserve"> </w:t>
      </w:r>
      <w:r w:rsidRPr="00822C7B">
        <w:rPr>
          <w:rFonts w:ascii="Palatino Linotype" w:hAnsi="Palatino Linotype"/>
          <w:sz w:val="24"/>
          <w:lang w:val="es-ES"/>
        </w:rPr>
        <w:t>existencia de la renuncia del Recurrente a la sustanciación y resolución del</w:t>
      </w:r>
      <w:r>
        <w:rPr>
          <w:rFonts w:ascii="Palatino Linotype" w:hAnsi="Palatino Linotype"/>
          <w:sz w:val="24"/>
          <w:lang w:val="es-ES"/>
        </w:rPr>
        <w:t xml:space="preserve"> </w:t>
      </w:r>
      <w:r w:rsidRPr="00822C7B">
        <w:rPr>
          <w:rFonts w:ascii="Palatino Linotype" w:hAnsi="Palatino Linotype"/>
          <w:sz w:val="24"/>
          <w:lang w:val="es-ES"/>
        </w:rPr>
        <w:t>procedimiento; por lo que, con efectos vinculantes a la presente Resolución, dicho</w:t>
      </w:r>
      <w:r>
        <w:rPr>
          <w:rFonts w:ascii="Palatino Linotype" w:hAnsi="Palatino Linotype"/>
          <w:sz w:val="24"/>
          <w:lang w:val="es-ES"/>
        </w:rPr>
        <w:t xml:space="preserve"> </w:t>
      </w:r>
      <w:r w:rsidRPr="00822C7B">
        <w:rPr>
          <w:rFonts w:ascii="Palatino Linotype" w:hAnsi="Palatino Linotype"/>
          <w:sz w:val="24"/>
          <w:lang w:val="es-ES"/>
        </w:rPr>
        <w:t>desistimiento debe quedar firme.</w:t>
      </w:r>
    </w:p>
    <w:p w14:paraId="5D8D0C28" w14:textId="168E42F3" w:rsidR="00822C7B" w:rsidRDefault="00822C7B" w:rsidP="00822C7B">
      <w:pPr>
        <w:tabs>
          <w:tab w:val="left" w:pos="8931"/>
        </w:tabs>
        <w:spacing w:before="240" w:line="360" w:lineRule="auto"/>
        <w:ind w:right="51"/>
        <w:jc w:val="both"/>
        <w:divId w:val="689375240"/>
        <w:rPr>
          <w:rFonts w:ascii="Palatino Linotype" w:hAnsi="Palatino Linotype"/>
          <w:sz w:val="24"/>
          <w:szCs w:val="24"/>
          <w:lang w:val="es-ES"/>
        </w:rPr>
      </w:pPr>
      <w:r w:rsidRPr="00822C7B">
        <w:rPr>
          <w:rFonts w:ascii="Palatino Linotype" w:hAnsi="Palatino Linotype"/>
          <w:sz w:val="24"/>
          <w:szCs w:val="24"/>
          <w:lang w:val="es-ES"/>
        </w:rPr>
        <w:t>En consecuencia, al actualizarse lo estipulado en la fracción I del artículo 192 de la Ley</w:t>
      </w:r>
      <w:r>
        <w:rPr>
          <w:rFonts w:ascii="Palatino Linotype" w:hAnsi="Palatino Linotype"/>
          <w:sz w:val="24"/>
          <w:szCs w:val="24"/>
          <w:lang w:val="es-ES"/>
        </w:rPr>
        <w:t xml:space="preserve"> </w:t>
      </w:r>
      <w:r w:rsidRPr="00822C7B">
        <w:rPr>
          <w:rFonts w:ascii="Palatino Linotype" w:hAnsi="Palatino Linotype"/>
          <w:sz w:val="24"/>
          <w:szCs w:val="24"/>
          <w:lang w:val="es-ES"/>
        </w:rPr>
        <w:t>de Transparencia y Acceso a la Información Pública del Estado de México y</w:t>
      </w:r>
      <w:r>
        <w:rPr>
          <w:rFonts w:ascii="Palatino Linotype" w:hAnsi="Palatino Linotype"/>
          <w:sz w:val="24"/>
          <w:szCs w:val="24"/>
          <w:lang w:val="es-ES"/>
        </w:rPr>
        <w:t xml:space="preserve"> </w:t>
      </w:r>
      <w:r w:rsidRPr="00822C7B">
        <w:rPr>
          <w:rFonts w:ascii="Palatino Linotype" w:hAnsi="Palatino Linotype"/>
          <w:sz w:val="24"/>
          <w:szCs w:val="24"/>
          <w:lang w:val="es-ES"/>
        </w:rPr>
        <w:t xml:space="preserve">Municipios, lo procedente es </w:t>
      </w:r>
      <w:r>
        <w:rPr>
          <w:rFonts w:ascii="Palatino Linotype" w:hAnsi="Palatino Linotype"/>
          <w:b/>
          <w:bCs/>
          <w:sz w:val="24"/>
          <w:szCs w:val="24"/>
          <w:lang w:val="es-ES"/>
        </w:rPr>
        <w:t>Sobreseer</w:t>
      </w:r>
      <w:r w:rsidRPr="00822C7B">
        <w:rPr>
          <w:rFonts w:ascii="Palatino Linotype" w:hAnsi="Palatino Linotype"/>
          <w:sz w:val="24"/>
          <w:szCs w:val="24"/>
          <w:lang w:val="es-ES"/>
        </w:rPr>
        <w:t xml:space="preserve"> el recurso de revisión que atañe; dado que,</w:t>
      </w:r>
      <w:r>
        <w:rPr>
          <w:rFonts w:ascii="Palatino Linotype" w:hAnsi="Palatino Linotype"/>
          <w:sz w:val="24"/>
          <w:szCs w:val="24"/>
          <w:lang w:val="es-ES"/>
        </w:rPr>
        <w:t xml:space="preserve"> </w:t>
      </w:r>
      <w:r w:rsidRPr="00822C7B">
        <w:rPr>
          <w:rFonts w:ascii="Palatino Linotype" w:hAnsi="Palatino Linotype"/>
          <w:sz w:val="24"/>
          <w:szCs w:val="24"/>
          <w:lang w:val="es-ES"/>
        </w:rPr>
        <w:t>no es necesario estudiar si existió vulneración al derecho de acceso a la información</w:t>
      </w:r>
      <w:r>
        <w:rPr>
          <w:rFonts w:ascii="Palatino Linotype" w:hAnsi="Palatino Linotype"/>
          <w:sz w:val="24"/>
          <w:szCs w:val="24"/>
          <w:lang w:val="es-ES"/>
        </w:rPr>
        <w:t xml:space="preserve"> </w:t>
      </w:r>
      <w:r w:rsidRPr="00822C7B">
        <w:rPr>
          <w:rFonts w:ascii="Palatino Linotype" w:hAnsi="Palatino Linotype"/>
          <w:sz w:val="24"/>
          <w:szCs w:val="24"/>
          <w:lang w:val="es-ES"/>
        </w:rPr>
        <w:t xml:space="preserve">pública, en atención que </w:t>
      </w:r>
      <w:r w:rsidR="00B05D59">
        <w:rPr>
          <w:rFonts w:ascii="Palatino Linotype" w:hAnsi="Palatino Linotype"/>
          <w:sz w:val="24"/>
          <w:szCs w:val="24"/>
          <w:lang w:val="es-ES"/>
        </w:rPr>
        <w:t>la parte</w:t>
      </w:r>
      <w:r w:rsidRPr="00822C7B">
        <w:rPr>
          <w:rFonts w:ascii="Palatino Linotype" w:hAnsi="Palatino Linotype"/>
          <w:sz w:val="24"/>
          <w:szCs w:val="24"/>
          <w:lang w:val="es-ES"/>
        </w:rPr>
        <w:t xml:space="preserve"> </w:t>
      </w:r>
      <w:r w:rsidR="00B05D59">
        <w:rPr>
          <w:rFonts w:ascii="Palatino Linotype" w:hAnsi="Palatino Linotype"/>
          <w:sz w:val="24"/>
          <w:szCs w:val="24"/>
          <w:lang w:val="es-ES"/>
        </w:rPr>
        <w:t>r</w:t>
      </w:r>
      <w:r w:rsidRPr="00822C7B">
        <w:rPr>
          <w:rFonts w:ascii="Palatino Linotype" w:hAnsi="Palatino Linotype"/>
          <w:sz w:val="24"/>
          <w:szCs w:val="24"/>
          <w:lang w:val="es-ES"/>
        </w:rPr>
        <w:t>ecurrente que presentó el recurso de revisión manifiesta</w:t>
      </w:r>
      <w:r>
        <w:rPr>
          <w:rFonts w:ascii="Palatino Linotype" w:hAnsi="Palatino Linotype"/>
          <w:sz w:val="24"/>
          <w:szCs w:val="24"/>
          <w:lang w:val="es-ES"/>
        </w:rPr>
        <w:t xml:space="preserve"> </w:t>
      </w:r>
      <w:r w:rsidRPr="00822C7B">
        <w:rPr>
          <w:rFonts w:ascii="Palatino Linotype" w:hAnsi="Palatino Linotype"/>
          <w:sz w:val="24"/>
          <w:szCs w:val="24"/>
          <w:lang w:val="es-ES"/>
        </w:rPr>
        <w:t>la voluntad de desistirse, con las consecuencias que a ello conlleva.</w:t>
      </w:r>
    </w:p>
    <w:p w14:paraId="5B4B7963" w14:textId="425F5001" w:rsidR="002B66B2" w:rsidRDefault="00E168CB" w:rsidP="00822C7B">
      <w:pPr>
        <w:tabs>
          <w:tab w:val="left" w:pos="8931"/>
        </w:tabs>
        <w:spacing w:before="240" w:line="360" w:lineRule="auto"/>
        <w:ind w:right="51"/>
        <w:jc w:val="both"/>
        <w:divId w:val="689375240"/>
        <w:rPr>
          <w:rFonts w:ascii="Palatino Linotype" w:hAnsi="Palatino Linotype"/>
          <w:sz w:val="24"/>
          <w:szCs w:val="24"/>
          <w:lang w:val="es-ES"/>
        </w:rPr>
      </w:pPr>
      <w:r w:rsidRPr="001708B9">
        <w:rPr>
          <w:rFonts w:ascii="Palatino Linotype" w:hAnsi="Palatino Linotype"/>
          <w:sz w:val="24"/>
          <w:szCs w:val="24"/>
          <w:lang w:val="es-ES"/>
        </w:rPr>
        <w:t>Por lo antes expuesto y fundado es de resolverse y,</w:t>
      </w:r>
    </w:p>
    <w:p w14:paraId="45ACDD2F" w14:textId="77777777" w:rsidR="00B36EC8" w:rsidRDefault="00B36EC8" w:rsidP="00822C7B">
      <w:pPr>
        <w:tabs>
          <w:tab w:val="left" w:pos="8931"/>
        </w:tabs>
        <w:spacing w:before="240" w:line="360" w:lineRule="auto"/>
        <w:ind w:right="51"/>
        <w:jc w:val="both"/>
        <w:divId w:val="689375240"/>
        <w:rPr>
          <w:rFonts w:ascii="Palatino Linotype" w:hAnsi="Palatino Linotype"/>
          <w:sz w:val="24"/>
          <w:szCs w:val="24"/>
          <w:lang w:val="es-ES"/>
        </w:rPr>
      </w:pPr>
    </w:p>
    <w:p w14:paraId="4DE58E22" w14:textId="77777777" w:rsidR="00E168CB" w:rsidRPr="001708B9" w:rsidRDefault="00E168CB" w:rsidP="00E168CB">
      <w:pPr>
        <w:spacing w:before="240" w:line="360" w:lineRule="auto"/>
        <w:jc w:val="center"/>
        <w:divId w:val="689375240"/>
        <w:rPr>
          <w:rFonts w:ascii="Palatino Linotype" w:eastAsia="Times New Roman" w:hAnsi="Palatino Linotype"/>
          <w:b/>
          <w:bCs/>
          <w:spacing w:val="60"/>
          <w:sz w:val="28"/>
          <w:lang w:val="es-ES"/>
        </w:rPr>
      </w:pPr>
      <w:r w:rsidRPr="001708B9">
        <w:rPr>
          <w:rFonts w:ascii="Palatino Linotype" w:eastAsia="Times New Roman" w:hAnsi="Palatino Linotype"/>
          <w:b/>
          <w:bCs/>
          <w:spacing w:val="60"/>
          <w:sz w:val="28"/>
          <w:lang w:val="es-ES"/>
        </w:rPr>
        <w:lastRenderedPageBreak/>
        <w:t>SE    RESUELVE</w:t>
      </w:r>
    </w:p>
    <w:p w14:paraId="7A8AA02A" w14:textId="79E4480C" w:rsidR="00E168CB" w:rsidRPr="00822C7B" w:rsidRDefault="00E168CB" w:rsidP="00822C7B">
      <w:pPr>
        <w:spacing w:before="240" w:after="240" w:line="360" w:lineRule="auto"/>
        <w:jc w:val="both"/>
        <w:divId w:val="689375240"/>
        <w:rPr>
          <w:rFonts w:ascii="Palatino Linotype" w:hAnsi="Palatino Linotype" w:cs="Arial"/>
          <w:sz w:val="24"/>
          <w:szCs w:val="24"/>
          <w:lang w:val="es-ES"/>
        </w:rPr>
      </w:pPr>
      <w:r w:rsidRPr="001708B9">
        <w:rPr>
          <w:rFonts w:ascii="Palatino Linotype" w:hAnsi="Palatino Linotype" w:cs="Arial"/>
          <w:b/>
          <w:sz w:val="28"/>
          <w:szCs w:val="28"/>
          <w:lang w:val="es-ES"/>
        </w:rPr>
        <w:t>PRIMERO.</w:t>
      </w:r>
      <w:r w:rsidRPr="001708B9">
        <w:rPr>
          <w:rFonts w:ascii="Palatino Linotype" w:hAnsi="Palatino Linotype" w:cs="Arial"/>
          <w:lang w:val="es-ES"/>
        </w:rPr>
        <w:t xml:space="preserve"> </w:t>
      </w:r>
      <w:r w:rsidR="00822C7B" w:rsidRPr="00822C7B">
        <w:rPr>
          <w:rFonts w:ascii="Palatino Linotype" w:hAnsi="Palatino Linotype" w:cs="Arial"/>
          <w:sz w:val="24"/>
          <w:szCs w:val="24"/>
          <w:lang w:val="es-ES"/>
        </w:rPr>
        <w:t xml:space="preserve">Se </w:t>
      </w:r>
      <w:r w:rsidR="00064CC1">
        <w:rPr>
          <w:rFonts w:ascii="Palatino Linotype" w:hAnsi="Palatino Linotype" w:cs="Arial"/>
          <w:b/>
          <w:bCs/>
          <w:sz w:val="24"/>
          <w:szCs w:val="24"/>
          <w:lang w:val="es-ES"/>
        </w:rPr>
        <w:t>SOBRESEE</w:t>
      </w:r>
      <w:r w:rsidR="00822C7B" w:rsidRPr="00822C7B">
        <w:rPr>
          <w:rFonts w:ascii="Palatino Linotype" w:hAnsi="Palatino Linotype" w:cs="Arial"/>
          <w:sz w:val="24"/>
          <w:szCs w:val="24"/>
          <w:lang w:val="es-ES"/>
        </w:rPr>
        <w:t xml:space="preserve"> el recurso de revisión número</w:t>
      </w:r>
      <w:r w:rsidR="00822C7B">
        <w:rPr>
          <w:rFonts w:ascii="Palatino Linotype" w:hAnsi="Palatino Linotype" w:cs="Arial"/>
          <w:sz w:val="24"/>
          <w:szCs w:val="24"/>
          <w:lang w:val="es-ES"/>
        </w:rPr>
        <w:t xml:space="preserve"> </w:t>
      </w:r>
      <w:r w:rsidR="00822C7B" w:rsidRPr="00822C7B">
        <w:rPr>
          <w:rFonts w:ascii="Palatino Linotype" w:hAnsi="Palatino Linotype" w:cs="Arial"/>
          <w:b/>
          <w:bCs/>
          <w:sz w:val="24"/>
          <w:szCs w:val="24"/>
          <w:lang w:val="es-ES"/>
        </w:rPr>
        <w:t>0</w:t>
      </w:r>
      <w:r w:rsidR="00B36EC8">
        <w:rPr>
          <w:rFonts w:ascii="Palatino Linotype" w:hAnsi="Palatino Linotype" w:cs="Arial"/>
          <w:b/>
          <w:bCs/>
          <w:sz w:val="24"/>
          <w:szCs w:val="24"/>
          <w:lang w:val="es-ES"/>
        </w:rPr>
        <w:t>0490</w:t>
      </w:r>
      <w:r w:rsidR="00822C7B" w:rsidRPr="00822C7B">
        <w:rPr>
          <w:rFonts w:ascii="Palatino Linotype" w:hAnsi="Palatino Linotype" w:cs="Arial"/>
          <w:b/>
          <w:bCs/>
          <w:sz w:val="24"/>
          <w:szCs w:val="24"/>
          <w:lang w:val="es-ES"/>
        </w:rPr>
        <w:t>/INFOEM/IP/RR/202</w:t>
      </w:r>
      <w:r w:rsidR="00B36EC8">
        <w:rPr>
          <w:rFonts w:ascii="Palatino Linotype" w:hAnsi="Palatino Linotype" w:cs="Arial"/>
          <w:b/>
          <w:bCs/>
          <w:sz w:val="24"/>
          <w:szCs w:val="24"/>
          <w:lang w:val="es-ES"/>
        </w:rPr>
        <w:t>2</w:t>
      </w:r>
      <w:r w:rsidR="00822C7B" w:rsidRPr="00822C7B">
        <w:rPr>
          <w:rFonts w:ascii="Palatino Linotype" w:hAnsi="Palatino Linotype" w:cs="Arial"/>
          <w:sz w:val="24"/>
          <w:szCs w:val="24"/>
          <w:lang w:val="es-ES"/>
        </w:rPr>
        <w:t xml:space="preserve">, por haberse desistido expresamente </w:t>
      </w:r>
      <w:r w:rsidR="00822C7B">
        <w:rPr>
          <w:rFonts w:ascii="Palatino Linotype" w:hAnsi="Palatino Linotype" w:cs="Arial"/>
          <w:sz w:val="24"/>
          <w:szCs w:val="24"/>
          <w:lang w:val="es-ES"/>
        </w:rPr>
        <w:t>la parte</w:t>
      </w:r>
      <w:r w:rsidR="002824AE">
        <w:rPr>
          <w:rFonts w:ascii="Palatino Linotype" w:hAnsi="Palatino Linotype" w:cs="Arial"/>
          <w:sz w:val="24"/>
          <w:szCs w:val="24"/>
          <w:lang w:val="es-ES"/>
        </w:rPr>
        <w:t xml:space="preserve"> Recurrente</w:t>
      </w:r>
      <w:r w:rsidR="00822C7B" w:rsidRPr="00822C7B">
        <w:rPr>
          <w:rFonts w:ascii="Palatino Linotype" w:hAnsi="Palatino Linotype" w:cs="Arial"/>
          <w:sz w:val="24"/>
          <w:szCs w:val="24"/>
          <w:lang w:val="es-ES"/>
        </w:rPr>
        <w:t>,</w:t>
      </w:r>
      <w:r w:rsidR="00822C7B">
        <w:rPr>
          <w:rFonts w:ascii="Palatino Linotype" w:hAnsi="Palatino Linotype" w:cs="Arial"/>
          <w:sz w:val="24"/>
          <w:szCs w:val="24"/>
          <w:lang w:val="es-ES"/>
        </w:rPr>
        <w:t xml:space="preserve"> </w:t>
      </w:r>
      <w:r w:rsidR="00822C7B" w:rsidRPr="00822C7B">
        <w:rPr>
          <w:rFonts w:ascii="Palatino Linotype" w:hAnsi="Palatino Linotype" w:cs="Arial"/>
          <w:sz w:val="24"/>
          <w:szCs w:val="24"/>
          <w:lang w:val="es-ES"/>
        </w:rPr>
        <w:t xml:space="preserve">en términos del Considerando </w:t>
      </w:r>
      <w:r w:rsidR="00C04B8D">
        <w:rPr>
          <w:rFonts w:ascii="Palatino Linotype" w:hAnsi="Palatino Linotype" w:cs="Arial"/>
          <w:b/>
          <w:sz w:val="24"/>
          <w:szCs w:val="24"/>
          <w:lang w:val="es-ES"/>
        </w:rPr>
        <w:t>CUARTO</w:t>
      </w:r>
      <w:r w:rsidR="00C04B8D" w:rsidRPr="00822C7B">
        <w:rPr>
          <w:rFonts w:ascii="Palatino Linotype" w:hAnsi="Palatino Linotype" w:cs="Arial"/>
          <w:sz w:val="24"/>
          <w:szCs w:val="24"/>
          <w:lang w:val="es-ES"/>
        </w:rPr>
        <w:t xml:space="preserve"> </w:t>
      </w:r>
      <w:r w:rsidR="00822C7B" w:rsidRPr="00822C7B">
        <w:rPr>
          <w:rFonts w:ascii="Palatino Linotype" w:hAnsi="Palatino Linotype" w:cs="Arial"/>
          <w:sz w:val="24"/>
          <w:szCs w:val="24"/>
          <w:lang w:val="es-ES"/>
        </w:rPr>
        <w:t>de la presente resolución.</w:t>
      </w:r>
    </w:p>
    <w:p w14:paraId="332F6817" w14:textId="77777777" w:rsidR="00E168CB" w:rsidRPr="001708B9" w:rsidRDefault="00E168CB" w:rsidP="00E168CB">
      <w:pPr>
        <w:spacing w:before="240" w:after="240" w:line="360" w:lineRule="auto"/>
        <w:ind w:right="333"/>
        <w:jc w:val="both"/>
        <w:divId w:val="689375240"/>
        <w:rPr>
          <w:rFonts w:ascii="Palatino Linotype" w:hAnsi="Palatino Linotype" w:cs="Arial"/>
          <w:b/>
          <w:sz w:val="24"/>
          <w:lang w:val="es-ES"/>
        </w:rPr>
      </w:pPr>
      <w:r w:rsidRPr="001708B9">
        <w:rPr>
          <w:rFonts w:ascii="Palatino Linotype" w:hAnsi="Palatino Linotype"/>
          <w:b/>
          <w:sz w:val="28"/>
          <w:lang w:val="es-ES"/>
        </w:rPr>
        <w:t>SEGUNDO.</w:t>
      </w:r>
      <w:r w:rsidRPr="001708B9">
        <w:rPr>
          <w:rFonts w:ascii="Palatino Linotype" w:hAnsi="Palatino Linotype" w:cs="Arial"/>
          <w:lang w:val="es-ES"/>
        </w:rPr>
        <w:t xml:space="preserve"> </w:t>
      </w:r>
      <w:r w:rsidRPr="001708B9">
        <w:rPr>
          <w:rFonts w:ascii="Palatino Linotype" w:hAnsi="Palatino Linotype" w:cs="Arial"/>
          <w:b/>
          <w:sz w:val="24"/>
          <w:lang w:val="es-ES"/>
        </w:rPr>
        <w:t xml:space="preserve">Notifíquese </w:t>
      </w:r>
      <w:r w:rsidRPr="001708B9">
        <w:rPr>
          <w:rFonts w:ascii="Palatino Linotype" w:hAnsi="Palatino Linotype" w:cs="Arial"/>
          <w:sz w:val="24"/>
          <w:lang w:val="es-ES"/>
        </w:rPr>
        <w:t>la presente resolución</w:t>
      </w:r>
      <w:r w:rsidRPr="001708B9">
        <w:rPr>
          <w:rFonts w:ascii="Palatino Linotype" w:hAnsi="Palatino Linotype" w:cs="Arial"/>
          <w:b/>
          <w:sz w:val="24"/>
          <w:lang w:val="es-ES"/>
        </w:rPr>
        <w:t xml:space="preserve"> </w:t>
      </w:r>
      <w:r w:rsidRPr="001708B9">
        <w:rPr>
          <w:rFonts w:ascii="Palatino Linotype" w:hAnsi="Palatino Linotype" w:cs="Arial"/>
          <w:sz w:val="24"/>
          <w:lang w:val="es-ES"/>
        </w:rPr>
        <w:t xml:space="preserve">al </w:t>
      </w:r>
      <w:r w:rsidRPr="001708B9">
        <w:rPr>
          <w:rFonts w:ascii="Palatino Linotype" w:hAnsi="Palatino Linotype" w:cs="Arial"/>
          <w:b/>
          <w:sz w:val="24"/>
          <w:lang w:val="es-ES"/>
        </w:rPr>
        <w:t>Titular de la Unidad de Transparencia del Sujeto Obligado.</w:t>
      </w:r>
    </w:p>
    <w:p w14:paraId="3CB90582" w14:textId="5DBA4D30" w:rsidR="00E168CB" w:rsidRPr="00D90B5A" w:rsidRDefault="00E168CB" w:rsidP="002824AE">
      <w:pPr>
        <w:spacing w:before="240" w:after="240" w:line="360" w:lineRule="auto"/>
        <w:ind w:right="333"/>
        <w:jc w:val="both"/>
        <w:divId w:val="689375240"/>
        <w:rPr>
          <w:rFonts w:ascii="Palatino Linotype" w:hAnsi="Palatino Linotype" w:cs="Arial"/>
          <w:b/>
          <w:sz w:val="24"/>
          <w:lang w:val="es-ES"/>
        </w:rPr>
      </w:pPr>
      <w:r w:rsidRPr="00D90B5A">
        <w:rPr>
          <w:rFonts w:ascii="Palatino Linotype" w:hAnsi="Palatino Linotype" w:cs="Arial"/>
          <w:b/>
          <w:sz w:val="28"/>
          <w:szCs w:val="28"/>
          <w:lang w:val="es-ES"/>
        </w:rPr>
        <w:t>TERCERO.</w:t>
      </w:r>
      <w:r w:rsidRPr="00D90B5A">
        <w:rPr>
          <w:rFonts w:ascii="Palatino Linotype" w:hAnsi="Palatino Linotype" w:cs="Arial"/>
          <w:sz w:val="28"/>
          <w:szCs w:val="28"/>
          <w:lang w:val="es-ES"/>
        </w:rPr>
        <w:t xml:space="preserve"> </w:t>
      </w:r>
      <w:r w:rsidRPr="00D90B5A">
        <w:rPr>
          <w:rFonts w:ascii="Palatino Linotype" w:hAnsi="Palatino Linotype" w:cs="Arial"/>
          <w:b/>
          <w:sz w:val="24"/>
          <w:lang w:val="es-ES"/>
        </w:rPr>
        <w:t xml:space="preserve">Notifíquese </w:t>
      </w:r>
      <w:r w:rsidRPr="00D90B5A">
        <w:rPr>
          <w:rFonts w:ascii="Palatino Linotype" w:hAnsi="Palatino Linotype" w:cs="Arial"/>
          <w:sz w:val="24"/>
          <w:lang w:val="es-ES"/>
        </w:rPr>
        <w:t>la presente resolución</w:t>
      </w:r>
      <w:r w:rsidRPr="00D90B5A">
        <w:rPr>
          <w:rFonts w:ascii="Palatino Linotype" w:hAnsi="Palatino Linotype" w:cs="Arial"/>
          <w:b/>
          <w:sz w:val="24"/>
          <w:lang w:val="es-ES"/>
        </w:rPr>
        <w:t xml:space="preserve"> </w:t>
      </w:r>
      <w:r w:rsidRPr="00D90B5A">
        <w:rPr>
          <w:rFonts w:ascii="Palatino Linotype" w:hAnsi="Palatino Linotype" w:cs="Arial"/>
          <w:sz w:val="24"/>
          <w:lang w:val="es-ES"/>
        </w:rPr>
        <w:t xml:space="preserve">a </w:t>
      </w:r>
      <w:r w:rsidR="002B66B2" w:rsidRPr="00D90B5A">
        <w:rPr>
          <w:rFonts w:ascii="Palatino Linotype" w:hAnsi="Palatino Linotype" w:cs="Arial"/>
          <w:b/>
          <w:sz w:val="24"/>
          <w:lang w:val="es-ES"/>
        </w:rPr>
        <w:t>la parte</w:t>
      </w:r>
      <w:r w:rsidRPr="00D90B5A">
        <w:rPr>
          <w:rFonts w:ascii="Palatino Linotype" w:hAnsi="Palatino Linotype" w:cs="Arial"/>
          <w:b/>
          <w:sz w:val="24"/>
          <w:lang w:val="es-ES"/>
        </w:rPr>
        <w:t xml:space="preserve"> Recurrente</w:t>
      </w:r>
      <w:r w:rsidR="002824AE" w:rsidRPr="00D90B5A">
        <w:rPr>
          <w:rFonts w:ascii="Palatino Linotype" w:hAnsi="Palatino Linotype" w:cs="Arial"/>
          <w:b/>
          <w:sz w:val="24"/>
          <w:lang w:val="es-ES"/>
        </w:rPr>
        <w:t xml:space="preserve"> </w:t>
      </w:r>
      <w:r w:rsidR="002824AE" w:rsidRPr="00D90B5A">
        <w:rPr>
          <w:rFonts w:ascii="Palatino Linotype" w:hAnsi="Palatino Linotype" w:cs="Arial"/>
          <w:bCs/>
          <w:sz w:val="24"/>
          <w:lang w:val="es-ES"/>
        </w:rPr>
        <w:t>vía Sistema de Acceso a la Información Mexiquense (SAIMEX)</w:t>
      </w:r>
      <w:r w:rsidRPr="00D90B5A">
        <w:rPr>
          <w:rFonts w:ascii="Palatino Linotype" w:hAnsi="Palatino Linotype" w:cs="Arial"/>
          <w:bCs/>
          <w:sz w:val="24"/>
          <w:lang w:val="es-ES"/>
        </w:rPr>
        <w:t>;</w:t>
      </w:r>
      <w:r w:rsidRPr="00D90B5A">
        <w:rPr>
          <w:rFonts w:ascii="Palatino Linotype" w:hAnsi="Palatino Linotype" w:cs="Arial"/>
          <w:sz w:val="24"/>
          <w:lang w:val="es-ES"/>
        </w:rPr>
        <w:t xml:space="preserve"> así mismo, </w:t>
      </w:r>
      <w:r w:rsidRPr="00734088">
        <w:rPr>
          <w:rFonts w:ascii="Palatino Linotype" w:hAnsi="Palatino Linotype"/>
          <w:sz w:val="24"/>
          <w:szCs w:val="24"/>
          <w:shd w:val="clear" w:color="auto" w:fill="FFFFFF"/>
          <w:lang w:val="es-ES"/>
        </w:rPr>
        <w:t>de conformidad con lo establecido en el artículo 196 de la Ley de Transparencia y Acceso a la Información Pública del Estado de México y Municipios,</w:t>
      </w:r>
      <w:r w:rsidRPr="00734088">
        <w:rPr>
          <w:rStyle w:val="apple-converted-space"/>
          <w:rFonts w:ascii="Palatino Linotype" w:hAnsi="Palatino Linotype"/>
          <w:sz w:val="24"/>
          <w:szCs w:val="24"/>
          <w:shd w:val="clear" w:color="auto" w:fill="FFFFFF"/>
          <w:lang w:val="es-ES"/>
        </w:rPr>
        <w:t xml:space="preserve"> </w:t>
      </w:r>
      <w:r w:rsidRPr="00734088">
        <w:rPr>
          <w:rFonts w:ascii="Palatino Linotype" w:hAnsi="Palatino Linotype"/>
          <w:sz w:val="24"/>
          <w:szCs w:val="24"/>
          <w:shd w:val="clear" w:color="auto" w:fill="FFFFFF"/>
          <w:lang w:val="es-ES"/>
        </w:rPr>
        <w:t>podrá promover el Juicio de Amparo en los términos de las leyes aplicables.</w:t>
      </w:r>
    </w:p>
    <w:p w14:paraId="213943F7" w14:textId="66835AA0" w:rsidR="00227201" w:rsidRDefault="00227201" w:rsidP="00227201">
      <w:pPr>
        <w:spacing w:after="0" w:line="360" w:lineRule="auto"/>
        <w:jc w:val="both"/>
        <w:divId w:val="689375240"/>
        <w:rPr>
          <w:rFonts w:ascii="Palatino Linotype" w:hAnsi="Palatino Linotype" w:cs="Arial"/>
          <w:sz w:val="24"/>
          <w:szCs w:val="24"/>
          <w:lang w:val="es-ES_tradnl"/>
        </w:rPr>
      </w:pPr>
      <w:r w:rsidRPr="00FF058E">
        <w:rPr>
          <w:rFonts w:ascii="Palatino Linotype" w:hAnsi="Palatino Linotype" w:cs="Arial"/>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Pr>
          <w:rFonts w:ascii="Palatino Linotype" w:hAnsi="Palatino Linotype" w:cs="Arial"/>
          <w:sz w:val="24"/>
          <w:szCs w:val="24"/>
          <w:lang w:val="es-ES_tradnl"/>
        </w:rPr>
        <w:t xml:space="preserve"> </w:t>
      </w:r>
      <w:r w:rsidRPr="00FF058E">
        <w:rPr>
          <w:rFonts w:ascii="Palatino Linotype" w:hAnsi="Palatino Linotype" w:cs="Arial"/>
          <w:sz w:val="24"/>
          <w:szCs w:val="24"/>
          <w:lang w:val="es-ES_tradnl"/>
        </w:rPr>
        <w:t xml:space="preserve">Y GUADALUPE RAMÍREZ PEÑA; EN LA </w:t>
      </w:r>
      <w:r w:rsidR="00EB1468">
        <w:rPr>
          <w:rFonts w:ascii="Palatino Linotype" w:hAnsi="Palatino Linotype" w:cs="Arial"/>
          <w:sz w:val="24"/>
          <w:szCs w:val="24"/>
          <w:lang w:val="es-ES_tradnl"/>
        </w:rPr>
        <w:t>NOVENA</w:t>
      </w:r>
      <w:r>
        <w:rPr>
          <w:rFonts w:ascii="Palatino Linotype" w:hAnsi="Palatino Linotype" w:cs="Arial"/>
          <w:sz w:val="24"/>
          <w:szCs w:val="24"/>
          <w:lang w:val="es-ES_tradnl"/>
        </w:rPr>
        <w:t xml:space="preserve"> </w:t>
      </w:r>
      <w:r w:rsidRPr="00FF058E">
        <w:rPr>
          <w:rFonts w:ascii="Palatino Linotype" w:hAnsi="Palatino Linotype" w:cs="Arial"/>
          <w:sz w:val="24"/>
          <w:szCs w:val="24"/>
          <w:lang w:val="es-ES_tradnl"/>
        </w:rPr>
        <w:t xml:space="preserve">SESIÓN ORDINARIA CELEBRADA EL </w:t>
      </w:r>
      <w:r w:rsidR="00123BD3">
        <w:rPr>
          <w:rFonts w:ascii="Palatino Linotype" w:hAnsi="Palatino Linotype" w:cs="Arial"/>
          <w:sz w:val="24"/>
          <w:szCs w:val="24"/>
          <w:lang w:val="es-ES_tradnl"/>
        </w:rPr>
        <w:t xml:space="preserve">NUEVE DE MARZO </w:t>
      </w:r>
      <w:r w:rsidRPr="00FF058E">
        <w:rPr>
          <w:rFonts w:ascii="Palatino Linotype" w:hAnsi="Palatino Linotype" w:cs="Arial"/>
          <w:sz w:val="24"/>
          <w:szCs w:val="24"/>
          <w:lang w:val="es-ES_tradnl"/>
        </w:rPr>
        <w:t>DE DOS MIL VEINT</w:t>
      </w:r>
      <w:r>
        <w:rPr>
          <w:rFonts w:ascii="Palatino Linotype" w:hAnsi="Palatino Linotype" w:cs="Arial"/>
          <w:sz w:val="24"/>
          <w:szCs w:val="24"/>
          <w:lang w:val="es-ES_tradnl"/>
        </w:rPr>
        <w:t>IDÓS</w:t>
      </w:r>
      <w:r w:rsidRPr="00FF058E">
        <w:rPr>
          <w:rFonts w:ascii="Palatino Linotype" w:hAnsi="Palatino Linotype" w:cs="Arial"/>
          <w:sz w:val="24"/>
          <w:szCs w:val="24"/>
          <w:lang w:val="es-ES_tradnl"/>
        </w:rPr>
        <w:t>, ANTE EL SECRETARIO TÉCNICO DEL PLENO, ALEXIS TAPIA RAMÍREZ.--------------------------------------------------------------------------------------------------------------------------------------------------------------------------------</w:t>
      </w:r>
      <w:r w:rsidR="003E16A5">
        <w:rPr>
          <w:rFonts w:ascii="Palatino Linotype" w:hAnsi="Palatino Linotype" w:cs="Arial"/>
          <w:sz w:val="24"/>
          <w:szCs w:val="24"/>
          <w:lang w:val="es-ES_tradnl"/>
        </w:rPr>
        <w:t>---------------------------------</w:t>
      </w:r>
      <w:r w:rsidRPr="00FF058E">
        <w:rPr>
          <w:rFonts w:ascii="Palatino Linotype" w:hAnsi="Palatino Linotype" w:cs="Arial"/>
          <w:sz w:val="24"/>
          <w:szCs w:val="24"/>
          <w:lang w:val="es-ES_tradnl"/>
        </w:rPr>
        <w:t>--</w:t>
      </w:r>
      <w:r w:rsidR="00B05D59">
        <w:rPr>
          <w:rFonts w:ascii="Palatino Linotype" w:hAnsi="Palatino Linotype" w:cs="Arial"/>
          <w:sz w:val="24"/>
          <w:szCs w:val="24"/>
          <w:lang w:val="es-ES_tradnl"/>
        </w:rPr>
        <w:t xml:space="preserve"> </w:t>
      </w:r>
    </w:p>
    <w:p w14:paraId="2CF124C3" w14:textId="6233BD56" w:rsidR="00227201" w:rsidRDefault="00B36EC8" w:rsidP="00227201">
      <w:pPr>
        <w:spacing w:after="0" w:line="360" w:lineRule="auto"/>
        <w:jc w:val="both"/>
        <w:divId w:val="689375240"/>
        <w:rPr>
          <w:rFonts w:ascii="Palatino Linotype" w:hAnsi="Palatino Linotype" w:cs="Arial"/>
          <w:sz w:val="18"/>
          <w:szCs w:val="18"/>
          <w:lang w:val="es-ES_tradnl"/>
        </w:rPr>
      </w:pPr>
      <w:r>
        <w:rPr>
          <w:rFonts w:ascii="Palatino Linotype" w:hAnsi="Palatino Linotype" w:cs="Arial"/>
          <w:sz w:val="18"/>
          <w:szCs w:val="18"/>
          <w:lang w:val="es-ES_tradnl"/>
        </w:rPr>
        <w:t>JMV/CCR/FJJC</w:t>
      </w:r>
    </w:p>
    <w:p w14:paraId="1A57CF42" w14:textId="77777777" w:rsidR="008331F3" w:rsidRDefault="008331F3" w:rsidP="00227201">
      <w:pPr>
        <w:spacing w:after="0" w:line="360" w:lineRule="auto"/>
        <w:jc w:val="both"/>
        <w:divId w:val="689375240"/>
        <w:rPr>
          <w:rFonts w:ascii="Palatino Linotype" w:hAnsi="Palatino Linotype" w:cs="Arial"/>
          <w:sz w:val="18"/>
          <w:szCs w:val="18"/>
          <w:lang w:val="es-ES_tradnl"/>
        </w:rPr>
      </w:pPr>
    </w:p>
    <w:p w14:paraId="5A2C9589" w14:textId="57E95A29" w:rsidR="00DD13E2" w:rsidRPr="00B3134F" w:rsidRDefault="00DD13E2" w:rsidP="00227201">
      <w:pPr>
        <w:spacing w:after="0" w:line="360" w:lineRule="auto"/>
        <w:jc w:val="both"/>
        <w:divId w:val="689375240"/>
        <w:rPr>
          <w:lang w:val="es-ES"/>
        </w:rPr>
      </w:pPr>
      <w:bookmarkStart w:id="0" w:name="_GoBack"/>
      <w:bookmarkEnd w:id="0"/>
    </w:p>
    <w:sectPr w:rsidR="00DD13E2" w:rsidRPr="00B3134F" w:rsidSect="00E15E85">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0A3FB" w14:textId="77777777" w:rsidR="008466BF" w:rsidRDefault="008466BF" w:rsidP="00E15E85">
      <w:pPr>
        <w:spacing w:after="0" w:line="240" w:lineRule="auto"/>
      </w:pPr>
      <w:r>
        <w:separator/>
      </w:r>
    </w:p>
  </w:endnote>
  <w:endnote w:type="continuationSeparator" w:id="0">
    <w:p w14:paraId="21A01FA1" w14:textId="77777777" w:rsidR="008466BF" w:rsidRDefault="008466BF"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72550">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72550">
      <w:rPr>
        <w:rFonts w:ascii="Palatino Linotype" w:hAnsi="Palatino Linotype"/>
        <w:bCs/>
        <w:noProof/>
        <w:sz w:val="20"/>
      </w:rPr>
      <w:t>17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7255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72550">
      <w:rPr>
        <w:rFonts w:ascii="Palatino Linotype" w:hAnsi="Palatino Linotype"/>
        <w:bCs/>
        <w:noProof/>
        <w:sz w:val="20"/>
      </w:rPr>
      <w:t>17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E14BB" w14:textId="77777777" w:rsidR="008466BF" w:rsidRDefault="008466BF" w:rsidP="00E15E85">
      <w:pPr>
        <w:spacing w:after="0" w:line="240" w:lineRule="auto"/>
      </w:pPr>
      <w:r>
        <w:separator/>
      </w:r>
    </w:p>
  </w:footnote>
  <w:footnote w:type="continuationSeparator" w:id="0">
    <w:p w14:paraId="516F3F27" w14:textId="77777777" w:rsidR="008466BF" w:rsidRDefault="008466BF" w:rsidP="00E15E85">
      <w:pPr>
        <w:spacing w:after="0" w:line="240" w:lineRule="auto"/>
      </w:pPr>
      <w:r>
        <w:continuationSeparator/>
      </w:r>
    </w:p>
  </w:footnote>
  <w:footnote w:id="1">
    <w:p w14:paraId="348390D2" w14:textId="77777777" w:rsidR="001D1180" w:rsidRPr="001D1180" w:rsidRDefault="001D1180" w:rsidP="001D1180">
      <w:pPr>
        <w:pStyle w:val="Textonotapie"/>
        <w:spacing w:line="276" w:lineRule="auto"/>
        <w:jc w:val="both"/>
        <w:rPr>
          <w:rFonts w:ascii="Palatino Linotype" w:hAnsi="Palatino Linotype"/>
          <w:b/>
          <w:bCs/>
          <w:i/>
          <w:iCs/>
          <w:sz w:val="16"/>
          <w:szCs w:val="16"/>
        </w:rPr>
      </w:pPr>
      <w:r w:rsidRPr="001D1180">
        <w:rPr>
          <w:rStyle w:val="Refdenotaalpie"/>
          <w:rFonts w:ascii="Palatino Linotype" w:hAnsi="Palatino Linotype"/>
          <w:b/>
          <w:bCs/>
        </w:rPr>
        <w:footnoteRef/>
      </w:r>
      <w:r w:rsidRPr="001D1180">
        <w:rPr>
          <w:rFonts w:ascii="Palatino Linotype" w:hAnsi="Palatino Linotype"/>
          <w:b/>
          <w:bCs/>
        </w:rPr>
        <w:t xml:space="preserve"> I</w:t>
      </w:r>
      <w:r w:rsidRPr="001D1180">
        <w:rPr>
          <w:rFonts w:ascii="Palatino Linotype" w:hAnsi="Palatino Linotype"/>
          <w:b/>
          <w:bCs/>
          <w:i/>
          <w:iCs/>
          <w:sz w:val="16"/>
          <w:szCs w:val="16"/>
        </w:rPr>
        <w:t>MPROCEDENCIA Y SOBRESEIMIENTO EN EL JUICIO DE AMPARO. LAS CAUSAS PREVISTAS EN LOS ARTÍCULOS 73</w:t>
      </w:r>
    </w:p>
    <w:p w14:paraId="36578954" w14:textId="77777777" w:rsidR="001D1180" w:rsidRPr="001D1180" w:rsidRDefault="001D1180" w:rsidP="001D1180">
      <w:pPr>
        <w:pStyle w:val="Textonotapie"/>
        <w:spacing w:line="276" w:lineRule="auto"/>
        <w:jc w:val="both"/>
        <w:rPr>
          <w:rFonts w:ascii="Palatino Linotype" w:hAnsi="Palatino Linotype"/>
          <w:b/>
          <w:bCs/>
          <w:i/>
          <w:iCs/>
          <w:sz w:val="16"/>
          <w:szCs w:val="16"/>
        </w:rPr>
      </w:pPr>
      <w:r w:rsidRPr="001D1180">
        <w:rPr>
          <w:rFonts w:ascii="Palatino Linotype" w:hAnsi="Palatino Linotype"/>
          <w:b/>
          <w:bCs/>
          <w:i/>
          <w:iCs/>
          <w:sz w:val="16"/>
          <w:szCs w:val="16"/>
        </w:rPr>
        <w:t>Y 74 DE LA LEY DE LA MATERIA, RESPECTIVAMENTE, NO SON INCOMPATIBLES CON EL ARTÍCULO 25.1 DE LA</w:t>
      </w:r>
    </w:p>
    <w:p w14:paraId="573C2877" w14:textId="77777777" w:rsidR="001D1180" w:rsidRPr="001D1180" w:rsidRDefault="001D1180" w:rsidP="001D1180">
      <w:pPr>
        <w:pStyle w:val="Textonotapie"/>
        <w:spacing w:line="276" w:lineRule="auto"/>
        <w:jc w:val="both"/>
        <w:rPr>
          <w:rFonts w:ascii="Palatino Linotype" w:hAnsi="Palatino Linotype"/>
          <w:b/>
          <w:bCs/>
          <w:i/>
          <w:iCs/>
          <w:sz w:val="16"/>
          <w:szCs w:val="16"/>
        </w:rPr>
      </w:pPr>
      <w:r w:rsidRPr="001D1180">
        <w:rPr>
          <w:rFonts w:ascii="Palatino Linotype" w:hAnsi="Palatino Linotype"/>
          <w:b/>
          <w:bCs/>
          <w:i/>
          <w:iCs/>
          <w:sz w:val="16"/>
          <w:szCs w:val="16"/>
        </w:rPr>
        <w:t>CONVENCIÓN AMERICANA SOBRE DERECHOS HUMANOS.</w:t>
      </w:r>
    </w:p>
    <w:p w14:paraId="4A613618" w14:textId="77777777" w:rsidR="001D1180" w:rsidRPr="001D1180" w:rsidRDefault="001D1180" w:rsidP="001D1180">
      <w:pPr>
        <w:pStyle w:val="Textonotapie"/>
        <w:spacing w:line="276" w:lineRule="auto"/>
        <w:jc w:val="both"/>
        <w:rPr>
          <w:rFonts w:ascii="Palatino Linotype" w:hAnsi="Palatino Linotype"/>
          <w:i/>
          <w:iCs/>
          <w:sz w:val="16"/>
          <w:szCs w:val="16"/>
        </w:rPr>
      </w:pPr>
    </w:p>
    <w:p w14:paraId="2F9A9A85" w14:textId="0966DE0C" w:rsidR="001D1180" w:rsidRPr="001D1180" w:rsidRDefault="001D1180" w:rsidP="001D1180">
      <w:pPr>
        <w:pStyle w:val="Textonotapie"/>
        <w:spacing w:line="276" w:lineRule="auto"/>
        <w:jc w:val="both"/>
      </w:pPr>
      <w:r w:rsidRPr="001D1180">
        <w:rPr>
          <w:rFonts w:ascii="Palatino Linotype" w:hAnsi="Palatino Linotype"/>
          <w:i/>
          <w:iCs/>
          <w:sz w:val="16"/>
          <w:szCs w:val="16"/>
        </w:rPr>
        <w:t xml:space="preserve">Del examen de compatibilidad de los artículos 73 y 74 de la Ley de Amparo con el artículo 25.1 de la Convención Americana sobre Derechos Humanos no se advierte que el derecho interno desatienda los estándares que pretenden proteger los derechos humanos en dicho tratado, por regular causas de improcedencia y sobreseimiento que impiden abordar el estudio de fondo del asunto en el juicio de amparo,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1D1180">
        <w:rPr>
          <w:rFonts w:ascii="Palatino Linotype" w:hAnsi="Palatino Linotype"/>
          <w:i/>
          <w:iCs/>
          <w:sz w:val="16"/>
          <w:szCs w:val="16"/>
        </w:rPr>
        <w:t>concesoria</w:t>
      </w:r>
      <w:proofErr w:type="spellEnd"/>
      <w:r w:rsidRPr="001D1180">
        <w:rPr>
          <w:rFonts w:ascii="Palatino Linotype" w:hAnsi="Palatino Linotype"/>
          <w:i/>
          <w:iCs/>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E07AC0E" w14:textId="15742A15" w:rsidR="00822C7B" w:rsidRPr="00822C7B" w:rsidRDefault="00822C7B" w:rsidP="00822C7B">
      <w:pPr>
        <w:pStyle w:val="Textonotapie"/>
        <w:spacing w:line="276" w:lineRule="auto"/>
        <w:jc w:val="both"/>
        <w:rPr>
          <w:rFonts w:ascii="Palatino Linotype" w:hAnsi="Palatino Linotype"/>
          <w:i/>
          <w:iCs/>
          <w:sz w:val="18"/>
          <w:szCs w:val="18"/>
        </w:rPr>
      </w:pPr>
      <w:r w:rsidRPr="00822C7B">
        <w:rPr>
          <w:rStyle w:val="Refdenotaalpie"/>
          <w:rFonts w:ascii="Palatino Linotype" w:hAnsi="Palatino Linotype"/>
          <w:i/>
          <w:iCs/>
          <w:sz w:val="18"/>
          <w:szCs w:val="18"/>
        </w:rPr>
        <w:footnoteRef/>
      </w:r>
      <w:r w:rsidRPr="00822C7B">
        <w:rPr>
          <w:rFonts w:ascii="Palatino Linotype" w:hAnsi="Palatino Linotype"/>
          <w:i/>
          <w:iCs/>
          <w:sz w:val="18"/>
          <w:szCs w:val="18"/>
        </w:rPr>
        <w:t xml:space="preserve"> La Legitimación procesal, es la facultad de poder actuar en el proceso [sea como actor (activa)</w:t>
      </w:r>
      <w:r>
        <w:rPr>
          <w:rFonts w:ascii="Palatino Linotype" w:hAnsi="Palatino Linotype"/>
          <w:i/>
          <w:iCs/>
          <w:sz w:val="18"/>
          <w:szCs w:val="18"/>
        </w:rPr>
        <w:t xml:space="preserve">, </w:t>
      </w:r>
      <w:r w:rsidRPr="00822C7B">
        <w:rPr>
          <w:rFonts w:ascii="Palatino Linotype" w:hAnsi="Palatino Linotype"/>
          <w:i/>
          <w:iCs/>
          <w:sz w:val="18"/>
          <w:szCs w:val="18"/>
        </w:rPr>
        <w:t>demandado o tercero (pasivas)]; es la idoneidad de la persona para actuar en juicio, inferida de</w:t>
      </w:r>
      <w:r>
        <w:rPr>
          <w:rFonts w:ascii="Palatino Linotype" w:hAnsi="Palatino Linotype"/>
          <w:i/>
          <w:iCs/>
          <w:sz w:val="18"/>
          <w:szCs w:val="18"/>
        </w:rPr>
        <w:t xml:space="preserve"> </w:t>
      </w:r>
      <w:r w:rsidRPr="00822C7B">
        <w:rPr>
          <w:rFonts w:ascii="Palatino Linotype" w:hAnsi="Palatino Linotype"/>
          <w:i/>
          <w:iCs/>
          <w:sz w:val="18"/>
          <w:szCs w:val="18"/>
        </w:rPr>
        <w:t>su posición en el procedimiento. “La Legitimación Procesal”, Biblioteca de Jurídica del</w:t>
      </w:r>
      <w:r>
        <w:rPr>
          <w:rFonts w:ascii="Palatino Linotype" w:hAnsi="Palatino Linotype"/>
          <w:i/>
          <w:iCs/>
          <w:sz w:val="18"/>
          <w:szCs w:val="18"/>
        </w:rPr>
        <w:t xml:space="preserve"> </w:t>
      </w:r>
      <w:r w:rsidRPr="00822C7B">
        <w:rPr>
          <w:rFonts w:ascii="Palatino Linotype" w:hAnsi="Palatino Linotype"/>
          <w:i/>
          <w:iCs/>
          <w:sz w:val="18"/>
          <w:szCs w:val="18"/>
        </w:rPr>
        <w:t>Instituto de Investigaciones Jurídicas de la UNAM, consultable el 29/08/2017, en el siguiente</w:t>
      </w:r>
      <w:r>
        <w:rPr>
          <w:rFonts w:ascii="Palatino Linotype" w:hAnsi="Palatino Linotype"/>
          <w:i/>
          <w:iCs/>
          <w:sz w:val="18"/>
          <w:szCs w:val="18"/>
        </w:rPr>
        <w:t xml:space="preserve"> </w:t>
      </w:r>
      <w:r w:rsidRPr="00822C7B">
        <w:rPr>
          <w:rFonts w:ascii="Palatino Linotype" w:hAnsi="Palatino Linotype"/>
          <w:i/>
          <w:iCs/>
          <w:sz w:val="18"/>
          <w:szCs w:val="18"/>
        </w:rPr>
        <w:t>enlace: https://archivos.juridicas.unam.mx/www/bjv/libros/7/3496/18.pdf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094ECA4A" w:rsidR="00E15E85" w:rsidRDefault="00227201">
    <w:pPr>
      <w:pStyle w:val="Encabezado"/>
    </w:pPr>
    <w:r>
      <w:rPr>
        <w:noProof/>
        <w:lang w:val="es-MX" w:eastAsia="es-MX"/>
      </w:rPr>
      <w:drawing>
        <wp:anchor distT="0" distB="0" distL="114300" distR="114300" simplePos="0" relativeHeight="251661312" behindDoc="1" locked="0" layoutInCell="0" allowOverlap="1" wp14:anchorId="58B0941A" wp14:editId="591F2C99">
          <wp:simplePos x="0" y="0"/>
          <wp:positionH relativeFrom="margin">
            <wp:posOffset>-1344207</wp:posOffset>
          </wp:positionH>
          <wp:positionV relativeFrom="margin">
            <wp:posOffset>-1586865</wp:posOffset>
          </wp:positionV>
          <wp:extent cx="7739380" cy="10080625"/>
          <wp:effectExtent l="0" t="0" r="0" b="3175"/>
          <wp:wrapNone/>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p>
  <w:tbl>
    <w:tblPr>
      <w:tblW w:w="10632" w:type="dxa"/>
      <w:tblInd w:w="-851" w:type="dxa"/>
      <w:tblCellMar>
        <w:left w:w="70" w:type="dxa"/>
        <w:right w:w="70" w:type="dxa"/>
      </w:tblCellMar>
      <w:tblLook w:val="04A0" w:firstRow="1" w:lastRow="0" w:firstColumn="1" w:lastColumn="0" w:noHBand="0" w:noVBand="1"/>
    </w:tblPr>
    <w:tblGrid>
      <w:gridCol w:w="5246"/>
      <w:gridCol w:w="5386"/>
    </w:tblGrid>
    <w:tr w:rsidR="00E15E85" w14:paraId="6CAB856C" w14:textId="77777777" w:rsidTr="00227201">
      <w:trPr>
        <w:trHeight w:val="227"/>
      </w:trPr>
      <w:tc>
        <w:tcPr>
          <w:tcW w:w="5246" w:type="dxa"/>
          <w:hideMark/>
        </w:tcPr>
        <w:p w14:paraId="623AEC53" w14:textId="7841A473"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5B093235" w:rsidR="00E15E85" w:rsidRPr="00D56BC3" w:rsidRDefault="006200A2" w:rsidP="0086740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867402">
            <w:rPr>
              <w:rFonts w:ascii="Palatino Linotype" w:hAnsi="Palatino Linotype" w:cs="Arial"/>
              <w:bCs/>
              <w:sz w:val="24"/>
              <w:lang w:eastAsia="es-MX"/>
            </w:rPr>
            <w:t>0490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867402">
            <w:rPr>
              <w:rFonts w:ascii="Palatino Linotype" w:hAnsi="Palatino Linotype" w:cs="Arial"/>
              <w:bCs/>
              <w:sz w:val="24"/>
              <w:lang w:eastAsia="es-MX"/>
            </w:rPr>
            <w:t>2</w:t>
          </w:r>
        </w:p>
      </w:tc>
    </w:tr>
    <w:tr w:rsidR="00E15E85" w14:paraId="368666D3" w14:textId="77777777" w:rsidTr="00227201">
      <w:trPr>
        <w:trHeight w:val="242"/>
      </w:trPr>
      <w:tc>
        <w:tcPr>
          <w:tcW w:w="5246"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2D5D0B9A" w:rsidR="00E15E85" w:rsidRDefault="00867402" w:rsidP="007444C8">
          <w:pPr>
            <w:spacing w:after="120" w:line="256" w:lineRule="auto"/>
            <w:ind w:left="-486" w:right="214" w:firstLine="284"/>
            <w:jc w:val="right"/>
            <w:rPr>
              <w:rFonts w:ascii="Palatino Linotype" w:hAnsi="Palatino Linotype" w:cs="Arial"/>
              <w:szCs w:val="20"/>
            </w:rPr>
          </w:pPr>
          <w:r w:rsidRPr="00867402">
            <w:rPr>
              <w:rFonts w:ascii="Palatino Linotype" w:hAnsi="Palatino Linotype" w:cs="Arial"/>
              <w:szCs w:val="20"/>
            </w:rPr>
            <w:t>Ayuntamiento de Chicoloapan</w:t>
          </w:r>
        </w:p>
      </w:tc>
    </w:tr>
    <w:tr w:rsidR="00E15E85" w14:paraId="5435A98B" w14:textId="77777777" w:rsidTr="00227201">
      <w:trPr>
        <w:trHeight w:val="342"/>
      </w:trPr>
      <w:tc>
        <w:tcPr>
          <w:tcW w:w="5246" w:type="dxa"/>
          <w:hideMark/>
        </w:tcPr>
        <w:p w14:paraId="5D23721C" w14:textId="16D22E0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Layout w:type="fixed"/>
      <w:tblCellMar>
        <w:left w:w="70" w:type="dxa"/>
        <w:right w:w="70" w:type="dxa"/>
      </w:tblCellMar>
      <w:tblLook w:val="04A0" w:firstRow="1" w:lastRow="0" w:firstColumn="1" w:lastColumn="0" w:noHBand="0" w:noVBand="1"/>
    </w:tblPr>
    <w:tblGrid>
      <w:gridCol w:w="5246"/>
      <w:gridCol w:w="5386"/>
    </w:tblGrid>
    <w:tr w:rsidR="00E15E85" w14:paraId="5AB28EE3" w14:textId="77777777" w:rsidTr="00227201">
      <w:trPr>
        <w:trHeight w:val="227"/>
      </w:trPr>
      <w:tc>
        <w:tcPr>
          <w:tcW w:w="5246" w:type="dxa"/>
          <w:hideMark/>
        </w:tcPr>
        <w:p w14:paraId="20B35CA9" w14:textId="0E711196"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10431771" w:rsidR="00E15E85" w:rsidRPr="00B4142F" w:rsidRDefault="006200A2" w:rsidP="0086740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867402">
            <w:rPr>
              <w:rFonts w:ascii="Palatino Linotype" w:hAnsi="Palatino Linotype" w:cs="Arial"/>
              <w:bCs/>
              <w:sz w:val="24"/>
              <w:lang w:eastAsia="es-MX"/>
            </w:rPr>
            <w:t>0490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867402">
            <w:rPr>
              <w:rFonts w:ascii="Palatino Linotype" w:hAnsi="Palatino Linotype" w:cs="Arial"/>
              <w:bCs/>
              <w:sz w:val="24"/>
              <w:lang w:eastAsia="es-MX"/>
            </w:rPr>
            <w:t>2</w:t>
          </w:r>
        </w:p>
      </w:tc>
    </w:tr>
    <w:tr w:rsidR="00E15E85" w14:paraId="13BA9BA8" w14:textId="77777777" w:rsidTr="00227201">
      <w:trPr>
        <w:trHeight w:val="196"/>
      </w:trPr>
      <w:tc>
        <w:tcPr>
          <w:tcW w:w="5246"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385D2BD4" w:rsidR="00E15E85" w:rsidRPr="00F06FED" w:rsidRDefault="00372550"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w:t>
          </w:r>
        </w:p>
      </w:tc>
    </w:tr>
    <w:tr w:rsidR="00E15E85" w14:paraId="3AA51E97" w14:textId="77777777" w:rsidTr="00227201">
      <w:trPr>
        <w:trHeight w:val="242"/>
      </w:trPr>
      <w:tc>
        <w:tcPr>
          <w:tcW w:w="5246"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0017D57D" w:rsidR="00E15E85" w:rsidRDefault="00867402" w:rsidP="007444C8">
          <w:pPr>
            <w:spacing w:after="120" w:line="256" w:lineRule="auto"/>
            <w:ind w:left="-495" w:right="214" w:firstLine="567"/>
            <w:jc w:val="right"/>
            <w:rPr>
              <w:rFonts w:ascii="Palatino Linotype" w:hAnsi="Palatino Linotype" w:cs="Arial"/>
              <w:szCs w:val="20"/>
            </w:rPr>
          </w:pPr>
          <w:r w:rsidRPr="00867402">
            <w:rPr>
              <w:rFonts w:ascii="Palatino Linotype" w:hAnsi="Palatino Linotype" w:cs="Arial"/>
              <w:szCs w:val="20"/>
            </w:rPr>
            <w:t>Ayuntamiento de Chicoloapan</w:t>
          </w:r>
        </w:p>
      </w:tc>
    </w:tr>
    <w:tr w:rsidR="00E15E85" w14:paraId="4B575BC9" w14:textId="77777777" w:rsidTr="00227201">
      <w:trPr>
        <w:trHeight w:val="342"/>
      </w:trPr>
      <w:tc>
        <w:tcPr>
          <w:tcW w:w="5246" w:type="dxa"/>
          <w:hideMark/>
        </w:tcPr>
        <w:p w14:paraId="6B93657D" w14:textId="1428A6E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22BC5739" w:rsidR="00E15E85" w:rsidRDefault="00227201">
    <w:pPr>
      <w:pStyle w:val="Encabezado"/>
    </w:pPr>
    <w:r>
      <w:rPr>
        <w:noProof/>
        <w:lang w:val="es-MX" w:eastAsia="es-MX"/>
      </w:rPr>
      <w:drawing>
        <wp:anchor distT="0" distB="0" distL="114300" distR="114300" simplePos="0" relativeHeight="251659264" behindDoc="1" locked="0" layoutInCell="0" allowOverlap="1" wp14:anchorId="6371CF2C" wp14:editId="31AAF824">
          <wp:simplePos x="0" y="0"/>
          <wp:positionH relativeFrom="margin">
            <wp:posOffset>-1344697</wp:posOffset>
          </wp:positionH>
          <wp:positionV relativeFrom="margin">
            <wp:posOffset>-1678635</wp:posOffset>
          </wp:positionV>
          <wp:extent cx="7739380" cy="10080625"/>
          <wp:effectExtent l="0" t="0" r="0" b="3175"/>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ED364CD"/>
    <w:multiLevelType w:val="hybridMultilevel"/>
    <w:tmpl w:val="64E629D2"/>
    <w:lvl w:ilvl="0" w:tplc="D236F3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nsid w:val="1B3C0A1E"/>
    <w:multiLevelType w:val="hybridMultilevel"/>
    <w:tmpl w:val="87623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208F559D"/>
    <w:multiLevelType w:val="hybridMultilevel"/>
    <w:tmpl w:val="5A7A97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nsid w:val="2CD940A5"/>
    <w:multiLevelType w:val="hybridMultilevel"/>
    <w:tmpl w:val="17300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4">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6">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7">
    <w:nsid w:val="4FE96410"/>
    <w:multiLevelType w:val="hybridMultilevel"/>
    <w:tmpl w:val="1CBA7E76"/>
    <w:lvl w:ilvl="0" w:tplc="9B1C1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19">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1">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5">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7">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num w:numId="1">
    <w:abstractNumId w:val="9"/>
  </w:num>
  <w:num w:numId="2">
    <w:abstractNumId w:val="20"/>
  </w:num>
  <w:num w:numId="3">
    <w:abstractNumId w:val="4"/>
  </w:num>
  <w:num w:numId="4">
    <w:abstractNumId w:val="26"/>
  </w:num>
  <w:num w:numId="5">
    <w:abstractNumId w:val="21"/>
  </w:num>
  <w:num w:numId="6">
    <w:abstractNumId w:val="13"/>
  </w:num>
  <w:num w:numId="7">
    <w:abstractNumId w:val="15"/>
  </w:num>
  <w:num w:numId="8">
    <w:abstractNumId w:val="19"/>
  </w:num>
  <w:num w:numId="9">
    <w:abstractNumId w:val="27"/>
  </w:num>
  <w:num w:numId="10">
    <w:abstractNumId w:val="14"/>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23"/>
  </w:num>
  <w:num w:numId="13">
    <w:abstractNumId w:val="25"/>
  </w:num>
  <w:num w:numId="14">
    <w:abstractNumId w:val="0"/>
  </w:num>
  <w:num w:numId="15">
    <w:abstractNumId w:val="10"/>
  </w:num>
  <w:num w:numId="16">
    <w:abstractNumId w:val="7"/>
  </w:num>
  <w:num w:numId="17">
    <w:abstractNumId w:val="24"/>
  </w:num>
  <w:num w:numId="18">
    <w:abstractNumId w:val="2"/>
  </w:num>
  <w:num w:numId="19">
    <w:abstractNumId w:val="22"/>
  </w:num>
  <w:num w:numId="20">
    <w:abstractNumId w:val="5"/>
  </w:num>
  <w:num w:numId="21">
    <w:abstractNumId w:val="12"/>
  </w:num>
  <w:num w:numId="22">
    <w:abstractNumId w:val="11"/>
  </w:num>
  <w:num w:numId="23">
    <w:abstractNumId w:val="17"/>
  </w:num>
  <w:num w:numId="24">
    <w:abstractNumId w:val="6"/>
  </w:num>
  <w:num w:numId="25">
    <w:abstractNumId w:val="1"/>
  </w:num>
  <w:num w:numId="26">
    <w:abstractNumId w:val="18"/>
  </w:num>
  <w:num w:numId="27">
    <w:abstractNumId w:val="3"/>
  </w:num>
  <w:num w:numId="28">
    <w:abstractNumId w:val="16"/>
  </w:num>
  <w:num w:numId="2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2B0"/>
    <w:rsid w:val="00005309"/>
    <w:rsid w:val="00013BCB"/>
    <w:rsid w:val="00020EE0"/>
    <w:rsid w:val="0002192B"/>
    <w:rsid w:val="000222F7"/>
    <w:rsid w:val="0003050E"/>
    <w:rsid w:val="000329FD"/>
    <w:rsid w:val="00032CF7"/>
    <w:rsid w:val="00035EDB"/>
    <w:rsid w:val="00035F8F"/>
    <w:rsid w:val="0003747D"/>
    <w:rsid w:val="00041425"/>
    <w:rsid w:val="0004795A"/>
    <w:rsid w:val="00050DB5"/>
    <w:rsid w:val="00052D4F"/>
    <w:rsid w:val="00053ED1"/>
    <w:rsid w:val="000562C4"/>
    <w:rsid w:val="00062CBD"/>
    <w:rsid w:val="00064960"/>
    <w:rsid w:val="00064CC1"/>
    <w:rsid w:val="00067C2E"/>
    <w:rsid w:val="00073973"/>
    <w:rsid w:val="00074A99"/>
    <w:rsid w:val="000751FB"/>
    <w:rsid w:val="0007599B"/>
    <w:rsid w:val="00076643"/>
    <w:rsid w:val="00080E38"/>
    <w:rsid w:val="00081593"/>
    <w:rsid w:val="000817FC"/>
    <w:rsid w:val="00082B75"/>
    <w:rsid w:val="00082DF3"/>
    <w:rsid w:val="00083664"/>
    <w:rsid w:val="00092AE8"/>
    <w:rsid w:val="0009369C"/>
    <w:rsid w:val="000A4F49"/>
    <w:rsid w:val="000A5604"/>
    <w:rsid w:val="000B00E1"/>
    <w:rsid w:val="000B2E9E"/>
    <w:rsid w:val="000B3319"/>
    <w:rsid w:val="000B44D6"/>
    <w:rsid w:val="000B4BB4"/>
    <w:rsid w:val="000B5CA4"/>
    <w:rsid w:val="000B7A46"/>
    <w:rsid w:val="000B7E7A"/>
    <w:rsid w:val="000C4D36"/>
    <w:rsid w:val="000C56D5"/>
    <w:rsid w:val="000C59EE"/>
    <w:rsid w:val="000D23C7"/>
    <w:rsid w:val="000D2C0D"/>
    <w:rsid w:val="000D5294"/>
    <w:rsid w:val="000D7FDC"/>
    <w:rsid w:val="000E2FED"/>
    <w:rsid w:val="000E64FC"/>
    <w:rsid w:val="000E6761"/>
    <w:rsid w:val="000F019E"/>
    <w:rsid w:val="000F0611"/>
    <w:rsid w:val="000F1C8E"/>
    <w:rsid w:val="000F2A0E"/>
    <w:rsid w:val="000F3869"/>
    <w:rsid w:val="000F51C0"/>
    <w:rsid w:val="00115735"/>
    <w:rsid w:val="0011750A"/>
    <w:rsid w:val="00120F8C"/>
    <w:rsid w:val="0012266D"/>
    <w:rsid w:val="00122B28"/>
    <w:rsid w:val="00123BD3"/>
    <w:rsid w:val="00125254"/>
    <w:rsid w:val="00126661"/>
    <w:rsid w:val="00130D58"/>
    <w:rsid w:val="00131432"/>
    <w:rsid w:val="00132E81"/>
    <w:rsid w:val="00133526"/>
    <w:rsid w:val="00134741"/>
    <w:rsid w:val="00136083"/>
    <w:rsid w:val="00143758"/>
    <w:rsid w:val="001501D2"/>
    <w:rsid w:val="0015550A"/>
    <w:rsid w:val="00155942"/>
    <w:rsid w:val="00167C84"/>
    <w:rsid w:val="001707E3"/>
    <w:rsid w:val="001708B9"/>
    <w:rsid w:val="00171798"/>
    <w:rsid w:val="00171BD5"/>
    <w:rsid w:val="0017540C"/>
    <w:rsid w:val="0018150F"/>
    <w:rsid w:val="001821FA"/>
    <w:rsid w:val="0018251E"/>
    <w:rsid w:val="00183623"/>
    <w:rsid w:val="001906D7"/>
    <w:rsid w:val="00191B38"/>
    <w:rsid w:val="00195489"/>
    <w:rsid w:val="00195991"/>
    <w:rsid w:val="00197169"/>
    <w:rsid w:val="001A17D3"/>
    <w:rsid w:val="001A32DE"/>
    <w:rsid w:val="001A4535"/>
    <w:rsid w:val="001A7EFC"/>
    <w:rsid w:val="001B066D"/>
    <w:rsid w:val="001B1AE6"/>
    <w:rsid w:val="001B1D16"/>
    <w:rsid w:val="001B3690"/>
    <w:rsid w:val="001B3E5E"/>
    <w:rsid w:val="001C0F7D"/>
    <w:rsid w:val="001C28D0"/>
    <w:rsid w:val="001C3E01"/>
    <w:rsid w:val="001C3F41"/>
    <w:rsid w:val="001C576C"/>
    <w:rsid w:val="001C7069"/>
    <w:rsid w:val="001D1180"/>
    <w:rsid w:val="001E0DD6"/>
    <w:rsid w:val="001E3FC4"/>
    <w:rsid w:val="001E5993"/>
    <w:rsid w:val="001E6DE4"/>
    <w:rsid w:val="001F7CBD"/>
    <w:rsid w:val="002019BD"/>
    <w:rsid w:val="002052F6"/>
    <w:rsid w:val="00207283"/>
    <w:rsid w:val="00207FE7"/>
    <w:rsid w:val="00210DAF"/>
    <w:rsid w:val="00214EF7"/>
    <w:rsid w:val="00217E99"/>
    <w:rsid w:val="00223C2F"/>
    <w:rsid w:val="00224181"/>
    <w:rsid w:val="00227201"/>
    <w:rsid w:val="00233D51"/>
    <w:rsid w:val="0024055C"/>
    <w:rsid w:val="00240AD0"/>
    <w:rsid w:val="00241578"/>
    <w:rsid w:val="0025319F"/>
    <w:rsid w:val="00253A3D"/>
    <w:rsid w:val="00253C58"/>
    <w:rsid w:val="00257B00"/>
    <w:rsid w:val="00257D55"/>
    <w:rsid w:val="00260563"/>
    <w:rsid w:val="002606F0"/>
    <w:rsid w:val="0026534C"/>
    <w:rsid w:val="0026693E"/>
    <w:rsid w:val="002677ED"/>
    <w:rsid w:val="00271A1A"/>
    <w:rsid w:val="00272144"/>
    <w:rsid w:val="00272DDD"/>
    <w:rsid w:val="0027329E"/>
    <w:rsid w:val="00275963"/>
    <w:rsid w:val="002824AE"/>
    <w:rsid w:val="00283E9A"/>
    <w:rsid w:val="00287512"/>
    <w:rsid w:val="002902D7"/>
    <w:rsid w:val="00293868"/>
    <w:rsid w:val="00294D34"/>
    <w:rsid w:val="00294E65"/>
    <w:rsid w:val="002A0B8E"/>
    <w:rsid w:val="002A1712"/>
    <w:rsid w:val="002A1820"/>
    <w:rsid w:val="002A30B2"/>
    <w:rsid w:val="002A42E4"/>
    <w:rsid w:val="002A6F17"/>
    <w:rsid w:val="002A7397"/>
    <w:rsid w:val="002B05CE"/>
    <w:rsid w:val="002B144D"/>
    <w:rsid w:val="002B1A4F"/>
    <w:rsid w:val="002B1E5E"/>
    <w:rsid w:val="002B66B2"/>
    <w:rsid w:val="002B6FB7"/>
    <w:rsid w:val="002B78A2"/>
    <w:rsid w:val="002C184F"/>
    <w:rsid w:val="002C42B8"/>
    <w:rsid w:val="002C5AC2"/>
    <w:rsid w:val="002C6BFF"/>
    <w:rsid w:val="002D3785"/>
    <w:rsid w:val="002D5ABE"/>
    <w:rsid w:val="002E2183"/>
    <w:rsid w:val="002F56EC"/>
    <w:rsid w:val="002F6F2F"/>
    <w:rsid w:val="003011A8"/>
    <w:rsid w:val="0030169E"/>
    <w:rsid w:val="003034F4"/>
    <w:rsid w:val="0030350B"/>
    <w:rsid w:val="0030572C"/>
    <w:rsid w:val="00307CD9"/>
    <w:rsid w:val="0031075F"/>
    <w:rsid w:val="00311958"/>
    <w:rsid w:val="00311C5E"/>
    <w:rsid w:val="00313FE3"/>
    <w:rsid w:val="003160E8"/>
    <w:rsid w:val="00317B8A"/>
    <w:rsid w:val="00320C95"/>
    <w:rsid w:val="003261BD"/>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17D2"/>
    <w:rsid w:val="00365A3D"/>
    <w:rsid w:val="00372550"/>
    <w:rsid w:val="003800CC"/>
    <w:rsid w:val="00382794"/>
    <w:rsid w:val="00382E48"/>
    <w:rsid w:val="00385299"/>
    <w:rsid w:val="0039084D"/>
    <w:rsid w:val="00392655"/>
    <w:rsid w:val="00393E8B"/>
    <w:rsid w:val="00394CC7"/>
    <w:rsid w:val="003A5077"/>
    <w:rsid w:val="003B465B"/>
    <w:rsid w:val="003B5697"/>
    <w:rsid w:val="003C33FE"/>
    <w:rsid w:val="003C5897"/>
    <w:rsid w:val="003C6897"/>
    <w:rsid w:val="003D2894"/>
    <w:rsid w:val="003E0B2F"/>
    <w:rsid w:val="003E16A5"/>
    <w:rsid w:val="003E2AE6"/>
    <w:rsid w:val="003E5264"/>
    <w:rsid w:val="003F1C78"/>
    <w:rsid w:val="003F20E6"/>
    <w:rsid w:val="003F6C6C"/>
    <w:rsid w:val="0040406E"/>
    <w:rsid w:val="00411827"/>
    <w:rsid w:val="00415CBE"/>
    <w:rsid w:val="00415ED7"/>
    <w:rsid w:val="0041722B"/>
    <w:rsid w:val="00417B15"/>
    <w:rsid w:val="0042378C"/>
    <w:rsid w:val="004254FE"/>
    <w:rsid w:val="004275EB"/>
    <w:rsid w:val="00436187"/>
    <w:rsid w:val="00437C82"/>
    <w:rsid w:val="00437E85"/>
    <w:rsid w:val="00441A50"/>
    <w:rsid w:val="00444BCE"/>
    <w:rsid w:val="00454C8E"/>
    <w:rsid w:val="004565CD"/>
    <w:rsid w:val="00470583"/>
    <w:rsid w:val="00473BDE"/>
    <w:rsid w:val="004867DE"/>
    <w:rsid w:val="00486FE1"/>
    <w:rsid w:val="00487F76"/>
    <w:rsid w:val="004920D8"/>
    <w:rsid w:val="00492244"/>
    <w:rsid w:val="004931E7"/>
    <w:rsid w:val="00497466"/>
    <w:rsid w:val="004A2BFB"/>
    <w:rsid w:val="004A3A97"/>
    <w:rsid w:val="004A4E4D"/>
    <w:rsid w:val="004B0DD1"/>
    <w:rsid w:val="004B174B"/>
    <w:rsid w:val="004C0C26"/>
    <w:rsid w:val="004C3693"/>
    <w:rsid w:val="004D1468"/>
    <w:rsid w:val="004D2991"/>
    <w:rsid w:val="004D352A"/>
    <w:rsid w:val="004D6125"/>
    <w:rsid w:val="004E271B"/>
    <w:rsid w:val="004E3DD9"/>
    <w:rsid w:val="004E3F30"/>
    <w:rsid w:val="004E649E"/>
    <w:rsid w:val="004E6DB3"/>
    <w:rsid w:val="004F05B2"/>
    <w:rsid w:val="004F3EEE"/>
    <w:rsid w:val="004F652A"/>
    <w:rsid w:val="00503418"/>
    <w:rsid w:val="00506012"/>
    <w:rsid w:val="0050780F"/>
    <w:rsid w:val="00511AC9"/>
    <w:rsid w:val="0051435E"/>
    <w:rsid w:val="00520D69"/>
    <w:rsid w:val="0052126A"/>
    <w:rsid w:val="00522FA9"/>
    <w:rsid w:val="005254F9"/>
    <w:rsid w:val="00525513"/>
    <w:rsid w:val="00527856"/>
    <w:rsid w:val="00527C6A"/>
    <w:rsid w:val="00531D07"/>
    <w:rsid w:val="005329E8"/>
    <w:rsid w:val="005407FF"/>
    <w:rsid w:val="00541FE3"/>
    <w:rsid w:val="00546F0D"/>
    <w:rsid w:val="00555FF1"/>
    <w:rsid w:val="005610EC"/>
    <w:rsid w:val="005733EB"/>
    <w:rsid w:val="00574CEC"/>
    <w:rsid w:val="0057576D"/>
    <w:rsid w:val="00582599"/>
    <w:rsid w:val="0058641D"/>
    <w:rsid w:val="005A7D62"/>
    <w:rsid w:val="005B1DF4"/>
    <w:rsid w:val="005B7D33"/>
    <w:rsid w:val="005D0023"/>
    <w:rsid w:val="005D17CF"/>
    <w:rsid w:val="005D2F94"/>
    <w:rsid w:val="005D3545"/>
    <w:rsid w:val="005E4E2F"/>
    <w:rsid w:val="005E601C"/>
    <w:rsid w:val="005E61EA"/>
    <w:rsid w:val="005F014F"/>
    <w:rsid w:val="005F27DF"/>
    <w:rsid w:val="005F32D2"/>
    <w:rsid w:val="005F4C74"/>
    <w:rsid w:val="0060242F"/>
    <w:rsid w:val="00605599"/>
    <w:rsid w:val="006056F6"/>
    <w:rsid w:val="006061EB"/>
    <w:rsid w:val="00611799"/>
    <w:rsid w:val="006119D3"/>
    <w:rsid w:val="00612A6A"/>
    <w:rsid w:val="00614FDD"/>
    <w:rsid w:val="00616784"/>
    <w:rsid w:val="00617647"/>
    <w:rsid w:val="006200A2"/>
    <w:rsid w:val="006205B5"/>
    <w:rsid w:val="00623294"/>
    <w:rsid w:val="00624C9F"/>
    <w:rsid w:val="00625B3E"/>
    <w:rsid w:val="006268BB"/>
    <w:rsid w:val="00630582"/>
    <w:rsid w:val="006309D1"/>
    <w:rsid w:val="00631B59"/>
    <w:rsid w:val="00633221"/>
    <w:rsid w:val="00634239"/>
    <w:rsid w:val="00636D22"/>
    <w:rsid w:val="00637A11"/>
    <w:rsid w:val="0064297F"/>
    <w:rsid w:val="006435BE"/>
    <w:rsid w:val="00646213"/>
    <w:rsid w:val="00650FCE"/>
    <w:rsid w:val="006527F3"/>
    <w:rsid w:val="006539D6"/>
    <w:rsid w:val="00653B08"/>
    <w:rsid w:val="00654533"/>
    <w:rsid w:val="00654B56"/>
    <w:rsid w:val="00664C93"/>
    <w:rsid w:val="00664CA7"/>
    <w:rsid w:val="00664E3A"/>
    <w:rsid w:val="00667DE6"/>
    <w:rsid w:val="00673CFD"/>
    <w:rsid w:val="00680423"/>
    <w:rsid w:val="006866FB"/>
    <w:rsid w:val="00687654"/>
    <w:rsid w:val="00690A52"/>
    <w:rsid w:val="006940E8"/>
    <w:rsid w:val="00695EBE"/>
    <w:rsid w:val="006A1167"/>
    <w:rsid w:val="006A6A6C"/>
    <w:rsid w:val="006A6F87"/>
    <w:rsid w:val="006B2AF9"/>
    <w:rsid w:val="006B2E10"/>
    <w:rsid w:val="006B5155"/>
    <w:rsid w:val="006C1A4F"/>
    <w:rsid w:val="006C2260"/>
    <w:rsid w:val="006C4A13"/>
    <w:rsid w:val="006C7619"/>
    <w:rsid w:val="006D27AC"/>
    <w:rsid w:val="006D7C07"/>
    <w:rsid w:val="006D7CA8"/>
    <w:rsid w:val="006E09A0"/>
    <w:rsid w:val="006E375A"/>
    <w:rsid w:val="006F1EF7"/>
    <w:rsid w:val="006F245F"/>
    <w:rsid w:val="006F2EA8"/>
    <w:rsid w:val="006F46D5"/>
    <w:rsid w:val="007003B3"/>
    <w:rsid w:val="00702AB3"/>
    <w:rsid w:val="00703EF7"/>
    <w:rsid w:val="00706F94"/>
    <w:rsid w:val="00707CD8"/>
    <w:rsid w:val="0071132A"/>
    <w:rsid w:val="00712DB8"/>
    <w:rsid w:val="007135C5"/>
    <w:rsid w:val="00713FF9"/>
    <w:rsid w:val="0071577B"/>
    <w:rsid w:val="0071620F"/>
    <w:rsid w:val="007222CB"/>
    <w:rsid w:val="00732C05"/>
    <w:rsid w:val="00734088"/>
    <w:rsid w:val="007366F7"/>
    <w:rsid w:val="00737CA0"/>
    <w:rsid w:val="007444C8"/>
    <w:rsid w:val="00755099"/>
    <w:rsid w:val="00760AC4"/>
    <w:rsid w:val="00760FAB"/>
    <w:rsid w:val="00762402"/>
    <w:rsid w:val="00763924"/>
    <w:rsid w:val="007660F9"/>
    <w:rsid w:val="007703CB"/>
    <w:rsid w:val="00772FE5"/>
    <w:rsid w:val="0077680C"/>
    <w:rsid w:val="00777AD7"/>
    <w:rsid w:val="00777EDB"/>
    <w:rsid w:val="0078381D"/>
    <w:rsid w:val="00784FE7"/>
    <w:rsid w:val="0079194D"/>
    <w:rsid w:val="00793344"/>
    <w:rsid w:val="00793FB4"/>
    <w:rsid w:val="00797D65"/>
    <w:rsid w:val="007A0267"/>
    <w:rsid w:val="007A08FB"/>
    <w:rsid w:val="007A1EFA"/>
    <w:rsid w:val="007A31F8"/>
    <w:rsid w:val="007A38E9"/>
    <w:rsid w:val="007A553D"/>
    <w:rsid w:val="007A60F7"/>
    <w:rsid w:val="007B5366"/>
    <w:rsid w:val="007B5A19"/>
    <w:rsid w:val="007B7A2B"/>
    <w:rsid w:val="007C1445"/>
    <w:rsid w:val="007C3ED0"/>
    <w:rsid w:val="007C5165"/>
    <w:rsid w:val="007D276C"/>
    <w:rsid w:val="007D297F"/>
    <w:rsid w:val="007D48FA"/>
    <w:rsid w:val="007E2959"/>
    <w:rsid w:val="007E7D01"/>
    <w:rsid w:val="007F1D35"/>
    <w:rsid w:val="007F5FC9"/>
    <w:rsid w:val="0080557E"/>
    <w:rsid w:val="0081693B"/>
    <w:rsid w:val="00820A19"/>
    <w:rsid w:val="00822C7B"/>
    <w:rsid w:val="008265FF"/>
    <w:rsid w:val="008331F3"/>
    <w:rsid w:val="008338A8"/>
    <w:rsid w:val="00834B29"/>
    <w:rsid w:val="00834F4B"/>
    <w:rsid w:val="0084425F"/>
    <w:rsid w:val="00845C1C"/>
    <w:rsid w:val="008466BF"/>
    <w:rsid w:val="00851AC8"/>
    <w:rsid w:val="0085246F"/>
    <w:rsid w:val="00857F9A"/>
    <w:rsid w:val="00860F0A"/>
    <w:rsid w:val="008626ED"/>
    <w:rsid w:val="00867402"/>
    <w:rsid w:val="00871B5D"/>
    <w:rsid w:val="00872278"/>
    <w:rsid w:val="00873D78"/>
    <w:rsid w:val="00873EF8"/>
    <w:rsid w:val="00874446"/>
    <w:rsid w:val="00875499"/>
    <w:rsid w:val="00876A3F"/>
    <w:rsid w:val="00881D0D"/>
    <w:rsid w:val="008904FC"/>
    <w:rsid w:val="00891C09"/>
    <w:rsid w:val="00894CC1"/>
    <w:rsid w:val="00895A18"/>
    <w:rsid w:val="008A0C8F"/>
    <w:rsid w:val="008A12F6"/>
    <w:rsid w:val="008A1EB8"/>
    <w:rsid w:val="008A3EAB"/>
    <w:rsid w:val="008A4CC1"/>
    <w:rsid w:val="008A560C"/>
    <w:rsid w:val="008A630F"/>
    <w:rsid w:val="008A7A86"/>
    <w:rsid w:val="008B0615"/>
    <w:rsid w:val="008B34EC"/>
    <w:rsid w:val="008C2D55"/>
    <w:rsid w:val="008C69FF"/>
    <w:rsid w:val="008D33FE"/>
    <w:rsid w:val="008D791A"/>
    <w:rsid w:val="008E0DD2"/>
    <w:rsid w:val="008E0E21"/>
    <w:rsid w:val="008E1A32"/>
    <w:rsid w:val="008E5141"/>
    <w:rsid w:val="008F084E"/>
    <w:rsid w:val="008F1B0E"/>
    <w:rsid w:val="008F1C74"/>
    <w:rsid w:val="008F40B9"/>
    <w:rsid w:val="008F6FA7"/>
    <w:rsid w:val="008F7A52"/>
    <w:rsid w:val="009006B6"/>
    <w:rsid w:val="0090172A"/>
    <w:rsid w:val="00901A75"/>
    <w:rsid w:val="00903168"/>
    <w:rsid w:val="0090367F"/>
    <w:rsid w:val="009050B2"/>
    <w:rsid w:val="00905E09"/>
    <w:rsid w:val="009152B5"/>
    <w:rsid w:val="0091784E"/>
    <w:rsid w:val="00917901"/>
    <w:rsid w:val="00925375"/>
    <w:rsid w:val="00940804"/>
    <w:rsid w:val="00940EBE"/>
    <w:rsid w:val="00943223"/>
    <w:rsid w:val="00944134"/>
    <w:rsid w:val="0094613F"/>
    <w:rsid w:val="0095157B"/>
    <w:rsid w:val="00951B8D"/>
    <w:rsid w:val="00953FD1"/>
    <w:rsid w:val="00956134"/>
    <w:rsid w:val="00962219"/>
    <w:rsid w:val="00963155"/>
    <w:rsid w:val="00964C9E"/>
    <w:rsid w:val="0097286C"/>
    <w:rsid w:val="00974E91"/>
    <w:rsid w:val="00976A80"/>
    <w:rsid w:val="00980401"/>
    <w:rsid w:val="00982CDE"/>
    <w:rsid w:val="0098382F"/>
    <w:rsid w:val="009838CD"/>
    <w:rsid w:val="009845EC"/>
    <w:rsid w:val="00985E6C"/>
    <w:rsid w:val="009877A2"/>
    <w:rsid w:val="00991CC2"/>
    <w:rsid w:val="00992273"/>
    <w:rsid w:val="0099252D"/>
    <w:rsid w:val="00994336"/>
    <w:rsid w:val="00997030"/>
    <w:rsid w:val="009A0459"/>
    <w:rsid w:val="009A19F0"/>
    <w:rsid w:val="009A423E"/>
    <w:rsid w:val="009A4B31"/>
    <w:rsid w:val="009B4889"/>
    <w:rsid w:val="009B76BF"/>
    <w:rsid w:val="009C2AB7"/>
    <w:rsid w:val="009C75A5"/>
    <w:rsid w:val="009D427C"/>
    <w:rsid w:val="009D4C08"/>
    <w:rsid w:val="009D666C"/>
    <w:rsid w:val="009E3B36"/>
    <w:rsid w:val="009E5649"/>
    <w:rsid w:val="009F0C8C"/>
    <w:rsid w:val="009F286F"/>
    <w:rsid w:val="009F30E4"/>
    <w:rsid w:val="009F4A77"/>
    <w:rsid w:val="009F4D4F"/>
    <w:rsid w:val="009F6268"/>
    <w:rsid w:val="009F7948"/>
    <w:rsid w:val="00A070F4"/>
    <w:rsid w:val="00A11088"/>
    <w:rsid w:val="00A15357"/>
    <w:rsid w:val="00A153E0"/>
    <w:rsid w:val="00A15A43"/>
    <w:rsid w:val="00A15A9C"/>
    <w:rsid w:val="00A21B83"/>
    <w:rsid w:val="00A21DA5"/>
    <w:rsid w:val="00A24793"/>
    <w:rsid w:val="00A253C5"/>
    <w:rsid w:val="00A34786"/>
    <w:rsid w:val="00A34817"/>
    <w:rsid w:val="00A34960"/>
    <w:rsid w:val="00A34A45"/>
    <w:rsid w:val="00A401A6"/>
    <w:rsid w:val="00A41693"/>
    <w:rsid w:val="00A432E8"/>
    <w:rsid w:val="00A447F3"/>
    <w:rsid w:val="00A459D0"/>
    <w:rsid w:val="00A46AA9"/>
    <w:rsid w:val="00A70873"/>
    <w:rsid w:val="00A70BE5"/>
    <w:rsid w:val="00A74AE1"/>
    <w:rsid w:val="00A75D74"/>
    <w:rsid w:val="00A77CBE"/>
    <w:rsid w:val="00A80892"/>
    <w:rsid w:val="00A863D6"/>
    <w:rsid w:val="00A92C85"/>
    <w:rsid w:val="00A948EF"/>
    <w:rsid w:val="00AA04B9"/>
    <w:rsid w:val="00AA2733"/>
    <w:rsid w:val="00AA2CB1"/>
    <w:rsid w:val="00AA4163"/>
    <w:rsid w:val="00AA4538"/>
    <w:rsid w:val="00AA5258"/>
    <w:rsid w:val="00AB2FD9"/>
    <w:rsid w:val="00AB30EB"/>
    <w:rsid w:val="00AC1215"/>
    <w:rsid w:val="00AC1D50"/>
    <w:rsid w:val="00AC4880"/>
    <w:rsid w:val="00AC5FA1"/>
    <w:rsid w:val="00AD2790"/>
    <w:rsid w:val="00AD52F3"/>
    <w:rsid w:val="00AE063D"/>
    <w:rsid w:val="00AE1180"/>
    <w:rsid w:val="00AE2701"/>
    <w:rsid w:val="00AE6C3B"/>
    <w:rsid w:val="00AE7232"/>
    <w:rsid w:val="00AE7C38"/>
    <w:rsid w:val="00AF2CBB"/>
    <w:rsid w:val="00B020D7"/>
    <w:rsid w:val="00B040DA"/>
    <w:rsid w:val="00B052B4"/>
    <w:rsid w:val="00B05D59"/>
    <w:rsid w:val="00B10670"/>
    <w:rsid w:val="00B10B28"/>
    <w:rsid w:val="00B10BF8"/>
    <w:rsid w:val="00B11FA7"/>
    <w:rsid w:val="00B12DA8"/>
    <w:rsid w:val="00B13C8E"/>
    <w:rsid w:val="00B165EF"/>
    <w:rsid w:val="00B17A1D"/>
    <w:rsid w:val="00B20422"/>
    <w:rsid w:val="00B221DF"/>
    <w:rsid w:val="00B252F9"/>
    <w:rsid w:val="00B258A2"/>
    <w:rsid w:val="00B2629C"/>
    <w:rsid w:val="00B3134F"/>
    <w:rsid w:val="00B34A6D"/>
    <w:rsid w:val="00B355AB"/>
    <w:rsid w:val="00B36690"/>
    <w:rsid w:val="00B36EC8"/>
    <w:rsid w:val="00B40651"/>
    <w:rsid w:val="00B4167F"/>
    <w:rsid w:val="00B4269D"/>
    <w:rsid w:val="00B43530"/>
    <w:rsid w:val="00B44BB1"/>
    <w:rsid w:val="00B50BD7"/>
    <w:rsid w:val="00B51395"/>
    <w:rsid w:val="00B51AF4"/>
    <w:rsid w:val="00B54578"/>
    <w:rsid w:val="00B553D5"/>
    <w:rsid w:val="00B57A54"/>
    <w:rsid w:val="00B61EAA"/>
    <w:rsid w:val="00B62D69"/>
    <w:rsid w:val="00B66DDA"/>
    <w:rsid w:val="00B67466"/>
    <w:rsid w:val="00B74369"/>
    <w:rsid w:val="00B75085"/>
    <w:rsid w:val="00B75682"/>
    <w:rsid w:val="00B81B30"/>
    <w:rsid w:val="00B828E9"/>
    <w:rsid w:val="00B8412B"/>
    <w:rsid w:val="00B86E3B"/>
    <w:rsid w:val="00B87C36"/>
    <w:rsid w:val="00B90BC9"/>
    <w:rsid w:val="00B964C6"/>
    <w:rsid w:val="00BA225C"/>
    <w:rsid w:val="00BA2458"/>
    <w:rsid w:val="00BA2908"/>
    <w:rsid w:val="00BA2DC5"/>
    <w:rsid w:val="00BA3098"/>
    <w:rsid w:val="00BA3963"/>
    <w:rsid w:val="00BA3BA6"/>
    <w:rsid w:val="00BA68FA"/>
    <w:rsid w:val="00BB59A5"/>
    <w:rsid w:val="00BC1280"/>
    <w:rsid w:val="00BC1A30"/>
    <w:rsid w:val="00BC1C0A"/>
    <w:rsid w:val="00BC4EF7"/>
    <w:rsid w:val="00BC7291"/>
    <w:rsid w:val="00BD368C"/>
    <w:rsid w:val="00BD3741"/>
    <w:rsid w:val="00BD41F7"/>
    <w:rsid w:val="00BD5907"/>
    <w:rsid w:val="00BD652F"/>
    <w:rsid w:val="00BD6E24"/>
    <w:rsid w:val="00BE35D8"/>
    <w:rsid w:val="00BF1F57"/>
    <w:rsid w:val="00BF25AE"/>
    <w:rsid w:val="00BF2F26"/>
    <w:rsid w:val="00C00E04"/>
    <w:rsid w:val="00C04B8D"/>
    <w:rsid w:val="00C06006"/>
    <w:rsid w:val="00C0684A"/>
    <w:rsid w:val="00C070E4"/>
    <w:rsid w:val="00C079E3"/>
    <w:rsid w:val="00C13508"/>
    <w:rsid w:val="00C13638"/>
    <w:rsid w:val="00C13DE9"/>
    <w:rsid w:val="00C16071"/>
    <w:rsid w:val="00C1645F"/>
    <w:rsid w:val="00C203E8"/>
    <w:rsid w:val="00C25BA8"/>
    <w:rsid w:val="00C2624D"/>
    <w:rsid w:val="00C40694"/>
    <w:rsid w:val="00C42AA7"/>
    <w:rsid w:val="00C4357E"/>
    <w:rsid w:val="00C479DF"/>
    <w:rsid w:val="00C546B6"/>
    <w:rsid w:val="00C56A1E"/>
    <w:rsid w:val="00C56C4E"/>
    <w:rsid w:val="00C60690"/>
    <w:rsid w:val="00C63001"/>
    <w:rsid w:val="00C646D6"/>
    <w:rsid w:val="00C6478B"/>
    <w:rsid w:val="00C64C22"/>
    <w:rsid w:val="00C66E70"/>
    <w:rsid w:val="00C74505"/>
    <w:rsid w:val="00C80809"/>
    <w:rsid w:val="00C80AEF"/>
    <w:rsid w:val="00C8561B"/>
    <w:rsid w:val="00C943CF"/>
    <w:rsid w:val="00CA3C0C"/>
    <w:rsid w:val="00CA5DA8"/>
    <w:rsid w:val="00CA79BC"/>
    <w:rsid w:val="00CA7BDA"/>
    <w:rsid w:val="00CB4F7F"/>
    <w:rsid w:val="00CB6A1B"/>
    <w:rsid w:val="00CC0CB6"/>
    <w:rsid w:val="00CD2F09"/>
    <w:rsid w:val="00CD55BD"/>
    <w:rsid w:val="00CD7242"/>
    <w:rsid w:val="00CE0F79"/>
    <w:rsid w:val="00CE424E"/>
    <w:rsid w:val="00CE685B"/>
    <w:rsid w:val="00CE7A1C"/>
    <w:rsid w:val="00CE7C7D"/>
    <w:rsid w:val="00CF077A"/>
    <w:rsid w:val="00CF53DF"/>
    <w:rsid w:val="00CF53F3"/>
    <w:rsid w:val="00CF67D5"/>
    <w:rsid w:val="00D029FC"/>
    <w:rsid w:val="00D0346E"/>
    <w:rsid w:val="00D10D91"/>
    <w:rsid w:val="00D120B9"/>
    <w:rsid w:val="00D12C09"/>
    <w:rsid w:val="00D12C9D"/>
    <w:rsid w:val="00D15363"/>
    <w:rsid w:val="00D16237"/>
    <w:rsid w:val="00D16778"/>
    <w:rsid w:val="00D22632"/>
    <w:rsid w:val="00D24D84"/>
    <w:rsid w:val="00D25862"/>
    <w:rsid w:val="00D27526"/>
    <w:rsid w:val="00D27FCB"/>
    <w:rsid w:val="00D30D0C"/>
    <w:rsid w:val="00D31874"/>
    <w:rsid w:val="00D31CEA"/>
    <w:rsid w:val="00D352E2"/>
    <w:rsid w:val="00D405E6"/>
    <w:rsid w:val="00D41F41"/>
    <w:rsid w:val="00D46B0B"/>
    <w:rsid w:val="00D55CE4"/>
    <w:rsid w:val="00D56BC3"/>
    <w:rsid w:val="00D62416"/>
    <w:rsid w:val="00D67113"/>
    <w:rsid w:val="00D67629"/>
    <w:rsid w:val="00D70FE3"/>
    <w:rsid w:val="00D74619"/>
    <w:rsid w:val="00D75F50"/>
    <w:rsid w:val="00D81E54"/>
    <w:rsid w:val="00D8485C"/>
    <w:rsid w:val="00D86447"/>
    <w:rsid w:val="00D86881"/>
    <w:rsid w:val="00D874D8"/>
    <w:rsid w:val="00D9010D"/>
    <w:rsid w:val="00D90B5A"/>
    <w:rsid w:val="00D95936"/>
    <w:rsid w:val="00D96638"/>
    <w:rsid w:val="00D97375"/>
    <w:rsid w:val="00DA1DF9"/>
    <w:rsid w:val="00DA1E1C"/>
    <w:rsid w:val="00DA598F"/>
    <w:rsid w:val="00DB032D"/>
    <w:rsid w:val="00DB584E"/>
    <w:rsid w:val="00DB6BBE"/>
    <w:rsid w:val="00DB731A"/>
    <w:rsid w:val="00DC12D8"/>
    <w:rsid w:val="00DC2682"/>
    <w:rsid w:val="00DC3B85"/>
    <w:rsid w:val="00DC4C5B"/>
    <w:rsid w:val="00DC6685"/>
    <w:rsid w:val="00DD0172"/>
    <w:rsid w:val="00DD06D5"/>
    <w:rsid w:val="00DD0F9F"/>
    <w:rsid w:val="00DD13E2"/>
    <w:rsid w:val="00DD16A6"/>
    <w:rsid w:val="00DD1745"/>
    <w:rsid w:val="00DE0D87"/>
    <w:rsid w:val="00DE34D6"/>
    <w:rsid w:val="00DE404C"/>
    <w:rsid w:val="00DE6EF1"/>
    <w:rsid w:val="00DF5AFA"/>
    <w:rsid w:val="00E001CC"/>
    <w:rsid w:val="00E00AE3"/>
    <w:rsid w:val="00E02B4C"/>
    <w:rsid w:val="00E039B7"/>
    <w:rsid w:val="00E10982"/>
    <w:rsid w:val="00E10DEE"/>
    <w:rsid w:val="00E158AD"/>
    <w:rsid w:val="00E15E85"/>
    <w:rsid w:val="00E168CB"/>
    <w:rsid w:val="00E20DFF"/>
    <w:rsid w:val="00E221C1"/>
    <w:rsid w:val="00E23C7A"/>
    <w:rsid w:val="00E30AF5"/>
    <w:rsid w:val="00E30B2C"/>
    <w:rsid w:val="00E34874"/>
    <w:rsid w:val="00E34FA5"/>
    <w:rsid w:val="00E372DA"/>
    <w:rsid w:val="00E44464"/>
    <w:rsid w:val="00E44BBB"/>
    <w:rsid w:val="00E57F62"/>
    <w:rsid w:val="00E623FA"/>
    <w:rsid w:val="00E67313"/>
    <w:rsid w:val="00E70CD8"/>
    <w:rsid w:val="00E71811"/>
    <w:rsid w:val="00E738B6"/>
    <w:rsid w:val="00E819A2"/>
    <w:rsid w:val="00E83827"/>
    <w:rsid w:val="00E83C46"/>
    <w:rsid w:val="00E8549F"/>
    <w:rsid w:val="00E8593B"/>
    <w:rsid w:val="00E85DB7"/>
    <w:rsid w:val="00E87E34"/>
    <w:rsid w:val="00E90187"/>
    <w:rsid w:val="00E91B25"/>
    <w:rsid w:val="00E92E34"/>
    <w:rsid w:val="00E92E4B"/>
    <w:rsid w:val="00E94423"/>
    <w:rsid w:val="00E94BA2"/>
    <w:rsid w:val="00E95D7C"/>
    <w:rsid w:val="00E95E8E"/>
    <w:rsid w:val="00EA0D06"/>
    <w:rsid w:val="00EA4B96"/>
    <w:rsid w:val="00EA663A"/>
    <w:rsid w:val="00EB1468"/>
    <w:rsid w:val="00EB1C9E"/>
    <w:rsid w:val="00EB2D51"/>
    <w:rsid w:val="00EB551F"/>
    <w:rsid w:val="00EB65D3"/>
    <w:rsid w:val="00EB7E7A"/>
    <w:rsid w:val="00EC601F"/>
    <w:rsid w:val="00EC7015"/>
    <w:rsid w:val="00EC7EDE"/>
    <w:rsid w:val="00ED007C"/>
    <w:rsid w:val="00ED3DC4"/>
    <w:rsid w:val="00ED466F"/>
    <w:rsid w:val="00ED5C65"/>
    <w:rsid w:val="00ED6532"/>
    <w:rsid w:val="00ED7C88"/>
    <w:rsid w:val="00EE109E"/>
    <w:rsid w:val="00EE3C39"/>
    <w:rsid w:val="00EE5CB5"/>
    <w:rsid w:val="00EE7CBC"/>
    <w:rsid w:val="00EF2AE9"/>
    <w:rsid w:val="00EF330C"/>
    <w:rsid w:val="00EF5A8D"/>
    <w:rsid w:val="00F05674"/>
    <w:rsid w:val="00F056AD"/>
    <w:rsid w:val="00F05C9E"/>
    <w:rsid w:val="00F07156"/>
    <w:rsid w:val="00F10E76"/>
    <w:rsid w:val="00F157A9"/>
    <w:rsid w:val="00F324A3"/>
    <w:rsid w:val="00F3348A"/>
    <w:rsid w:val="00F342A1"/>
    <w:rsid w:val="00F43298"/>
    <w:rsid w:val="00F433DC"/>
    <w:rsid w:val="00F46209"/>
    <w:rsid w:val="00F465DC"/>
    <w:rsid w:val="00F65165"/>
    <w:rsid w:val="00F66C2B"/>
    <w:rsid w:val="00F6761B"/>
    <w:rsid w:val="00F72E4A"/>
    <w:rsid w:val="00F73864"/>
    <w:rsid w:val="00F77632"/>
    <w:rsid w:val="00F812A0"/>
    <w:rsid w:val="00F84072"/>
    <w:rsid w:val="00F87F64"/>
    <w:rsid w:val="00F900DE"/>
    <w:rsid w:val="00F9478E"/>
    <w:rsid w:val="00F9756D"/>
    <w:rsid w:val="00FA03E9"/>
    <w:rsid w:val="00FA07F2"/>
    <w:rsid w:val="00FA1E45"/>
    <w:rsid w:val="00FA2877"/>
    <w:rsid w:val="00FA4259"/>
    <w:rsid w:val="00FB12D0"/>
    <w:rsid w:val="00FB16F9"/>
    <w:rsid w:val="00FB42C9"/>
    <w:rsid w:val="00FC2F6B"/>
    <w:rsid w:val="00FD04A9"/>
    <w:rsid w:val="00FD2984"/>
    <w:rsid w:val="00FD2D80"/>
    <w:rsid w:val="00FD3BFD"/>
    <w:rsid w:val="00FD4DB9"/>
    <w:rsid w:val="00FD6335"/>
    <w:rsid w:val="00FE0916"/>
    <w:rsid w:val="00FE2CEA"/>
    <w:rsid w:val="00FE4AEC"/>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5364">
      <w:bodyDiv w:val="1"/>
      <w:marLeft w:val="0"/>
      <w:marRight w:val="0"/>
      <w:marTop w:val="0"/>
      <w:marBottom w:val="0"/>
      <w:divBdr>
        <w:top w:val="none" w:sz="0" w:space="0" w:color="auto"/>
        <w:left w:val="none" w:sz="0" w:space="0" w:color="auto"/>
        <w:bottom w:val="none" w:sz="0" w:space="0" w:color="auto"/>
        <w:right w:val="none" w:sz="0" w:space="0" w:color="auto"/>
      </w:divBdr>
      <w:divsChild>
        <w:div w:id="1396010886">
          <w:marLeft w:val="0"/>
          <w:marRight w:val="0"/>
          <w:marTop w:val="0"/>
          <w:marBottom w:val="0"/>
          <w:divBdr>
            <w:top w:val="none" w:sz="0" w:space="0" w:color="auto"/>
            <w:left w:val="none" w:sz="0" w:space="0" w:color="auto"/>
            <w:bottom w:val="none" w:sz="0" w:space="0" w:color="auto"/>
            <w:right w:val="none" w:sz="0" w:space="0" w:color="auto"/>
          </w:divBdr>
          <w:divsChild>
            <w:div w:id="165630880">
              <w:marLeft w:val="0"/>
              <w:marRight w:val="0"/>
              <w:marTop w:val="0"/>
              <w:marBottom w:val="0"/>
              <w:divBdr>
                <w:top w:val="none" w:sz="0" w:space="0" w:color="auto"/>
                <w:left w:val="none" w:sz="0" w:space="0" w:color="auto"/>
                <w:bottom w:val="none" w:sz="0" w:space="0" w:color="auto"/>
                <w:right w:val="none" w:sz="0" w:space="0" w:color="auto"/>
              </w:divBdr>
              <w:divsChild>
                <w:div w:id="167125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665825">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048252">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41564045">
      <w:bodyDiv w:val="1"/>
      <w:marLeft w:val="0"/>
      <w:marRight w:val="0"/>
      <w:marTop w:val="0"/>
      <w:marBottom w:val="0"/>
      <w:divBdr>
        <w:top w:val="none" w:sz="0" w:space="0" w:color="auto"/>
        <w:left w:val="none" w:sz="0" w:space="0" w:color="auto"/>
        <w:bottom w:val="none" w:sz="0" w:space="0" w:color="auto"/>
        <w:right w:val="none" w:sz="0" w:space="0" w:color="auto"/>
      </w:divBdr>
    </w:div>
    <w:div w:id="42406811">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3796111">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182271">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592823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187410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121493">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74156275">
      <w:bodyDiv w:val="1"/>
      <w:marLeft w:val="0"/>
      <w:marRight w:val="0"/>
      <w:marTop w:val="0"/>
      <w:marBottom w:val="0"/>
      <w:divBdr>
        <w:top w:val="none" w:sz="0" w:space="0" w:color="auto"/>
        <w:left w:val="none" w:sz="0" w:space="0" w:color="auto"/>
        <w:bottom w:val="none" w:sz="0" w:space="0" w:color="auto"/>
        <w:right w:val="none" w:sz="0" w:space="0" w:color="auto"/>
      </w:divBdr>
    </w:div>
    <w:div w:id="182938587">
      <w:bodyDiv w:val="1"/>
      <w:marLeft w:val="0"/>
      <w:marRight w:val="0"/>
      <w:marTop w:val="0"/>
      <w:marBottom w:val="0"/>
      <w:divBdr>
        <w:top w:val="none" w:sz="0" w:space="0" w:color="auto"/>
        <w:left w:val="none" w:sz="0" w:space="0" w:color="auto"/>
        <w:bottom w:val="none" w:sz="0" w:space="0" w:color="auto"/>
        <w:right w:val="none" w:sz="0" w:space="0" w:color="auto"/>
      </w:divBdr>
    </w:div>
    <w:div w:id="183371337">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10927503">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5803234">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1819473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29481709">
      <w:bodyDiv w:val="1"/>
      <w:marLeft w:val="0"/>
      <w:marRight w:val="0"/>
      <w:marTop w:val="0"/>
      <w:marBottom w:val="0"/>
      <w:divBdr>
        <w:top w:val="none" w:sz="0" w:space="0" w:color="auto"/>
        <w:left w:val="none" w:sz="0" w:space="0" w:color="auto"/>
        <w:bottom w:val="none" w:sz="0" w:space="0" w:color="auto"/>
        <w:right w:val="none" w:sz="0" w:space="0" w:color="auto"/>
      </w:divBdr>
    </w:div>
    <w:div w:id="335885205">
      <w:bodyDiv w:val="1"/>
      <w:marLeft w:val="0"/>
      <w:marRight w:val="0"/>
      <w:marTop w:val="0"/>
      <w:marBottom w:val="0"/>
      <w:divBdr>
        <w:top w:val="none" w:sz="0" w:space="0" w:color="auto"/>
        <w:left w:val="none" w:sz="0" w:space="0" w:color="auto"/>
        <w:bottom w:val="none" w:sz="0" w:space="0" w:color="auto"/>
        <w:right w:val="none" w:sz="0" w:space="0" w:color="auto"/>
      </w:divBdr>
      <w:divsChild>
        <w:div w:id="163129804">
          <w:marLeft w:val="0"/>
          <w:marRight w:val="0"/>
          <w:marTop w:val="0"/>
          <w:marBottom w:val="0"/>
          <w:divBdr>
            <w:top w:val="none" w:sz="0" w:space="0" w:color="auto"/>
            <w:left w:val="none" w:sz="0" w:space="0" w:color="auto"/>
            <w:bottom w:val="none" w:sz="0" w:space="0" w:color="auto"/>
            <w:right w:val="none" w:sz="0" w:space="0" w:color="auto"/>
          </w:divBdr>
          <w:divsChild>
            <w:div w:id="60761841">
              <w:marLeft w:val="0"/>
              <w:marRight w:val="0"/>
              <w:marTop w:val="0"/>
              <w:marBottom w:val="0"/>
              <w:divBdr>
                <w:top w:val="none" w:sz="0" w:space="0" w:color="auto"/>
                <w:left w:val="none" w:sz="0" w:space="0" w:color="auto"/>
                <w:bottom w:val="none" w:sz="0" w:space="0" w:color="auto"/>
                <w:right w:val="none" w:sz="0" w:space="0" w:color="auto"/>
              </w:divBdr>
              <w:divsChild>
                <w:div w:id="197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39045531">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62366440">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3185042">
      <w:bodyDiv w:val="1"/>
      <w:marLeft w:val="0"/>
      <w:marRight w:val="0"/>
      <w:marTop w:val="0"/>
      <w:marBottom w:val="0"/>
      <w:divBdr>
        <w:top w:val="none" w:sz="0" w:space="0" w:color="auto"/>
        <w:left w:val="none" w:sz="0" w:space="0" w:color="auto"/>
        <w:bottom w:val="none" w:sz="0" w:space="0" w:color="auto"/>
        <w:right w:val="none" w:sz="0" w:space="0" w:color="auto"/>
      </w:divBdr>
    </w:div>
    <w:div w:id="426078162">
      <w:bodyDiv w:val="1"/>
      <w:marLeft w:val="0"/>
      <w:marRight w:val="0"/>
      <w:marTop w:val="0"/>
      <w:marBottom w:val="0"/>
      <w:divBdr>
        <w:top w:val="none" w:sz="0" w:space="0" w:color="auto"/>
        <w:left w:val="none" w:sz="0" w:space="0" w:color="auto"/>
        <w:bottom w:val="none" w:sz="0" w:space="0" w:color="auto"/>
        <w:right w:val="none" w:sz="0" w:space="0" w:color="auto"/>
      </w:divBdr>
      <w:divsChild>
        <w:div w:id="488524262">
          <w:marLeft w:val="0"/>
          <w:marRight w:val="0"/>
          <w:marTop w:val="0"/>
          <w:marBottom w:val="0"/>
          <w:divBdr>
            <w:top w:val="none" w:sz="0" w:space="0" w:color="auto"/>
            <w:left w:val="none" w:sz="0" w:space="0" w:color="auto"/>
            <w:bottom w:val="none" w:sz="0" w:space="0" w:color="auto"/>
            <w:right w:val="none" w:sz="0" w:space="0" w:color="auto"/>
          </w:divBdr>
          <w:divsChild>
            <w:div w:id="511922529">
              <w:marLeft w:val="0"/>
              <w:marRight w:val="0"/>
              <w:marTop w:val="0"/>
              <w:marBottom w:val="0"/>
              <w:divBdr>
                <w:top w:val="none" w:sz="0" w:space="0" w:color="auto"/>
                <w:left w:val="none" w:sz="0" w:space="0" w:color="auto"/>
                <w:bottom w:val="none" w:sz="0" w:space="0" w:color="auto"/>
                <w:right w:val="none" w:sz="0" w:space="0" w:color="auto"/>
              </w:divBdr>
              <w:divsChild>
                <w:div w:id="3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37599407">
      <w:bodyDiv w:val="1"/>
      <w:marLeft w:val="0"/>
      <w:marRight w:val="0"/>
      <w:marTop w:val="0"/>
      <w:marBottom w:val="0"/>
      <w:divBdr>
        <w:top w:val="none" w:sz="0" w:space="0" w:color="auto"/>
        <w:left w:val="none" w:sz="0" w:space="0" w:color="auto"/>
        <w:bottom w:val="none" w:sz="0" w:space="0" w:color="auto"/>
        <w:right w:val="none" w:sz="0" w:space="0" w:color="auto"/>
      </w:divBdr>
      <w:divsChild>
        <w:div w:id="724791007">
          <w:marLeft w:val="0"/>
          <w:marRight w:val="0"/>
          <w:marTop w:val="0"/>
          <w:marBottom w:val="0"/>
          <w:divBdr>
            <w:top w:val="none" w:sz="0" w:space="0" w:color="auto"/>
            <w:left w:val="none" w:sz="0" w:space="0" w:color="auto"/>
            <w:bottom w:val="none" w:sz="0" w:space="0" w:color="auto"/>
            <w:right w:val="none" w:sz="0" w:space="0" w:color="auto"/>
          </w:divBdr>
        </w:div>
      </w:divsChild>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7241056">
      <w:bodyDiv w:val="1"/>
      <w:marLeft w:val="0"/>
      <w:marRight w:val="0"/>
      <w:marTop w:val="0"/>
      <w:marBottom w:val="0"/>
      <w:divBdr>
        <w:top w:val="none" w:sz="0" w:space="0" w:color="auto"/>
        <w:left w:val="none" w:sz="0" w:space="0" w:color="auto"/>
        <w:bottom w:val="none" w:sz="0" w:space="0" w:color="auto"/>
        <w:right w:val="none" w:sz="0" w:space="0" w:color="auto"/>
      </w:divBdr>
    </w:div>
    <w:div w:id="448671070">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89371942">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2959116">
      <w:bodyDiv w:val="1"/>
      <w:marLeft w:val="0"/>
      <w:marRight w:val="0"/>
      <w:marTop w:val="0"/>
      <w:marBottom w:val="0"/>
      <w:divBdr>
        <w:top w:val="none" w:sz="0" w:space="0" w:color="auto"/>
        <w:left w:val="none" w:sz="0" w:space="0" w:color="auto"/>
        <w:bottom w:val="none" w:sz="0" w:space="0" w:color="auto"/>
        <w:right w:val="none" w:sz="0" w:space="0" w:color="auto"/>
      </w:divBdr>
      <w:divsChild>
        <w:div w:id="285696304">
          <w:marLeft w:val="0"/>
          <w:marRight w:val="0"/>
          <w:marTop w:val="0"/>
          <w:marBottom w:val="0"/>
          <w:divBdr>
            <w:top w:val="none" w:sz="0" w:space="0" w:color="auto"/>
            <w:left w:val="none" w:sz="0" w:space="0" w:color="auto"/>
            <w:bottom w:val="none" w:sz="0" w:space="0" w:color="auto"/>
            <w:right w:val="none" w:sz="0" w:space="0" w:color="auto"/>
          </w:divBdr>
          <w:divsChild>
            <w:div w:id="1987587568">
              <w:marLeft w:val="0"/>
              <w:marRight w:val="0"/>
              <w:marTop w:val="0"/>
              <w:marBottom w:val="0"/>
              <w:divBdr>
                <w:top w:val="none" w:sz="0" w:space="0" w:color="auto"/>
                <w:left w:val="none" w:sz="0" w:space="0" w:color="auto"/>
                <w:bottom w:val="none" w:sz="0" w:space="0" w:color="auto"/>
                <w:right w:val="none" w:sz="0" w:space="0" w:color="auto"/>
              </w:divBdr>
              <w:divsChild>
                <w:div w:id="2034987736">
                  <w:marLeft w:val="0"/>
                  <w:marRight w:val="0"/>
                  <w:marTop w:val="0"/>
                  <w:marBottom w:val="0"/>
                  <w:divBdr>
                    <w:top w:val="none" w:sz="0" w:space="0" w:color="auto"/>
                    <w:left w:val="none" w:sz="0" w:space="0" w:color="auto"/>
                    <w:bottom w:val="none" w:sz="0" w:space="0" w:color="auto"/>
                    <w:right w:val="none" w:sz="0" w:space="0" w:color="auto"/>
                  </w:divBdr>
                </w:div>
              </w:divsChild>
            </w:div>
            <w:div w:id="1153062168">
              <w:marLeft w:val="0"/>
              <w:marRight w:val="0"/>
              <w:marTop w:val="0"/>
              <w:marBottom w:val="0"/>
              <w:divBdr>
                <w:top w:val="none" w:sz="0" w:space="0" w:color="auto"/>
                <w:left w:val="none" w:sz="0" w:space="0" w:color="auto"/>
                <w:bottom w:val="none" w:sz="0" w:space="0" w:color="auto"/>
                <w:right w:val="none" w:sz="0" w:space="0" w:color="auto"/>
              </w:divBdr>
              <w:divsChild>
                <w:div w:id="1626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51405">
      <w:bodyDiv w:val="1"/>
      <w:marLeft w:val="0"/>
      <w:marRight w:val="0"/>
      <w:marTop w:val="0"/>
      <w:marBottom w:val="0"/>
      <w:divBdr>
        <w:top w:val="none" w:sz="0" w:space="0" w:color="auto"/>
        <w:left w:val="none" w:sz="0" w:space="0" w:color="auto"/>
        <w:bottom w:val="none" w:sz="0" w:space="0" w:color="auto"/>
        <w:right w:val="none" w:sz="0" w:space="0" w:color="auto"/>
      </w:divBdr>
    </w:div>
    <w:div w:id="533428325">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03879127">
      <w:bodyDiv w:val="1"/>
      <w:marLeft w:val="0"/>
      <w:marRight w:val="0"/>
      <w:marTop w:val="0"/>
      <w:marBottom w:val="0"/>
      <w:divBdr>
        <w:top w:val="none" w:sz="0" w:space="0" w:color="auto"/>
        <w:left w:val="none" w:sz="0" w:space="0" w:color="auto"/>
        <w:bottom w:val="none" w:sz="0" w:space="0" w:color="auto"/>
        <w:right w:val="none" w:sz="0" w:space="0" w:color="auto"/>
      </w:divBdr>
    </w:div>
    <w:div w:id="605429567">
      <w:bodyDiv w:val="1"/>
      <w:marLeft w:val="0"/>
      <w:marRight w:val="0"/>
      <w:marTop w:val="0"/>
      <w:marBottom w:val="0"/>
      <w:divBdr>
        <w:top w:val="none" w:sz="0" w:space="0" w:color="auto"/>
        <w:left w:val="none" w:sz="0" w:space="0" w:color="auto"/>
        <w:bottom w:val="none" w:sz="0" w:space="0" w:color="auto"/>
        <w:right w:val="none" w:sz="0" w:space="0" w:color="auto"/>
      </w:divBdr>
    </w:div>
    <w:div w:id="605960793">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8164">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3126945">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57926077">
      <w:bodyDiv w:val="1"/>
      <w:marLeft w:val="0"/>
      <w:marRight w:val="0"/>
      <w:marTop w:val="0"/>
      <w:marBottom w:val="0"/>
      <w:divBdr>
        <w:top w:val="none" w:sz="0" w:space="0" w:color="auto"/>
        <w:left w:val="none" w:sz="0" w:space="0" w:color="auto"/>
        <w:bottom w:val="none" w:sz="0" w:space="0" w:color="auto"/>
        <w:right w:val="none" w:sz="0" w:space="0" w:color="auto"/>
      </w:divBdr>
    </w:div>
    <w:div w:id="66062493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71223194">
      <w:bodyDiv w:val="1"/>
      <w:marLeft w:val="0"/>
      <w:marRight w:val="0"/>
      <w:marTop w:val="0"/>
      <w:marBottom w:val="0"/>
      <w:divBdr>
        <w:top w:val="none" w:sz="0" w:space="0" w:color="auto"/>
        <w:left w:val="none" w:sz="0" w:space="0" w:color="auto"/>
        <w:bottom w:val="none" w:sz="0" w:space="0" w:color="auto"/>
        <w:right w:val="none" w:sz="0" w:space="0" w:color="auto"/>
      </w:divBdr>
      <w:divsChild>
        <w:div w:id="20592268">
          <w:marLeft w:val="0"/>
          <w:marRight w:val="0"/>
          <w:marTop w:val="0"/>
          <w:marBottom w:val="0"/>
          <w:divBdr>
            <w:top w:val="none" w:sz="0" w:space="0" w:color="auto"/>
            <w:left w:val="none" w:sz="0" w:space="0" w:color="auto"/>
            <w:bottom w:val="none" w:sz="0" w:space="0" w:color="auto"/>
            <w:right w:val="none" w:sz="0" w:space="0" w:color="auto"/>
          </w:divBdr>
          <w:divsChild>
            <w:div w:id="2133135474">
              <w:marLeft w:val="0"/>
              <w:marRight w:val="0"/>
              <w:marTop w:val="0"/>
              <w:marBottom w:val="0"/>
              <w:divBdr>
                <w:top w:val="none" w:sz="0" w:space="0" w:color="auto"/>
                <w:left w:val="none" w:sz="0" w:space="0" w:color="auto"/>
                <w:bottom w:val="none" w:sz="0" w:space="0" w:color="auto"/>
                <w:right w:val="none" w:sz="0" w:space="0" w:color="auto"/>
              </w:divBdr>
              <w:divsChild>
                <w:div w:id="16233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4669">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sChild>
        <w:div w:id="1426001297">
          <w:marLeft w:val="0"/>
          <w:marRight w:val="0"/>
          <w:marTop w:val="0"/>
          <w:marBottom w:val="0"/>
          <w:divBdr>
            <w:top w:val="none" w:sz="0" w:space="0" w:color="auto"/>
            <w:left w:val="none" w:sz="0" w:space="0" w:color="auto"/>
            <w:bottom w:val="none" w:sz="0" w:space="0" w:color="auto"/>
            <w:right w:val="none" w:sz="0" w:space="0" w:color="auto"/>
          </w:divBdr>
        </w:div>
        <w:div w:id="1718823273">
          <w:marLeft w:val="0"/>
          <w:marRight w:val="0"/>
          <w:marTop w:val="0"/>
          <w:marBottom w:val="0"/>
          <w:divBdr>
            <w:top w:val="none" w:sz="0" w:space="0" w:color="auto"/>
            <w:left w:val="none" w:sz="0" w:space="0" w:color="auto"/>
            <w:bottom w:val="none" w:sz="0" w:space="0" w:color="auto"/>
            <w:right w:val="none" w:sz="0" w:space="0" w:color="auto"/>
          </w:divBdr>
        </w:div>
        <w:div w:id="1152600292">
          <w:marLeft w:val="0"/>
          <w:marRight w:val="0"/>
          <w:marTop w:val="0"/>
          <w:marBottom w:val="0"/>
          <w:divBdr>
            <w:top w:val="none" w:sz="0" w:space="0" w:color="auto"/>
            <w:left w:val="none" w:sz="0" w:space="0" w:color="auto"/>
            <w:bottom w:val="none" w:sz="0" w:space="0" w:color="auto"/>
            <w:right w:val="none" w:sz="0" w:space="0" w:color="auto"/>
          </w:divBdr>
        </w:div>
        <w:div w:id="767238063">
          <w:marLeft w:val="0"/>
          <w:marRight w:val="0"/>
          <w:marTop w:val="0"/>
          <w:marBottom w:val="0"/>
          <w:divBdr>
            <w:top w:val="none" w:sz="0" w:space="0" w:color="auto"/>
            <w:left w:val="none" w:sz="0" w:space="0" w:color="auto"/>
            <w:bottom w:val="none" w:sz="0" w:space="0" w:color="auto"/>
            <w:right w:val="none" w:sz="0" w:space="0" w:color="auto"/>
          </w:divBdr>
        </w:div>
        <w:div w:id="1030061646">
          <w:marLeft w:val="0"/>
          <w:marRight w:val="0"/>
          <w:marTop w:val="0"/>
          <w:marBottom w:val="0"/>
          <w:divBdr>
            <w:top w:val="none" w:sz="0" w:space="0" w:color="auto"/>
            <w:left w:val="none" w:sz="0" w:space="0" w:color="auto"/>
            <w:bottom w:val="none" w:sz="0" w:space="0" w:color="auto"/>
            <w:right w:val="none" w:sz="0" w:space="0" w:color="auto"/>
          </w:divBdr>
        </w:div>
        <w:div w:id="2002268791">
          <w:marLeft w:val="0"/>
          <w:marRight w:val="0"/>
          <w:marTop w:val="0"/>
          <w:marBottom w:val="0"/>
          <w:divBdr>
            <w:top w:val="none" w:sz="0" w:space="0" w:color="auto"/>
            <w:left w:val="none" w:sz="0" w:space="0" w:color="auto"/>
            <w:bottom w:val="none" w:sz="0" w:space="0" w:color="auto"/>
            <w:right w:val="none" w:sz="0" w:space="0" w:color="auto"/>
          </w:divBdr>
        </w:div>
      </w:divsChild>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4306926">
      <w:bodyDiv w:val="1"/>
      <w:marLeft w:val="0"/>
      <w:marRight w:val="0"/>
      <w:marTop w:val="0"/>
      <w:marBottom w:val="0"/>
      <w:divBdr>
        <w:top w:val="none" w:sz="0" w:space="0" w:color="auto"/>
        <w:left w:val="none" w:sz="0" w:space="0" w:color="auto"/>
        <w:bottom w:val="none" w:sz="0" w:space="0" w:color="auto"/>
        <w:right w:val="none" w:sz="0" w:space="0" w:color="auto"/>
      </w:divBdr>
      <w:divsChild>
        <w:div w:id="1200556097">
          <w:marLeft w:val="0"/>
          <w:marRight w:val="0"/>
          <w:marTop w:val="0"/>
          <w:marBottom w:val="0"/>
          <w:divBdr>
            <w:top w:val="none" w:sz="0" w:space="0" w:color="auto"/>
            <w:left w:val="none" w:sz="0" w:space="0" w:color="auto"/>
            <w:bottom w:val="none" w:sz="0" w:space="0" w:color="auto"/>
            <w:right w:val="none" w:sz="0" w:space="0" w:color="auto"/>
          </w:divBdr>
          <w:divsChild>
            <w:div w:id="718280968">
              <w:marLeft w:val="0"/>
              <w:marRight w:val="0"/>
              <w:marTop w:val="0"/>
              <w:marBottom w:val="0"/>
              <w:divBdr>
                <w:top w:val="none" w:sz="0" w:space="0" w:color="auto"/>
                <w:left w:val="none" w:sz="0" w:space="0" w:color="auto"/>
                <w:bottom w:val="none" w:sz="0" w:space="0" w:color="auto"/>
                <w:right w:val="none" w:sz="0" w:space="0" w:color="auto"/>
              </w:divBdr>
              <w:divsChild>
                <w:div w:id="527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36363226">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78182149">
      <w:bodyDiv w:val="1"/>
      <w:marLeft w:val="0"/>
      <w:marRight w:val="0"/>
      <w:marTop w:val="0"/>
      <w:marBottom w:val="0"/>
      <w:divBdr>
        <w:top w:val="none" w:sz="0" w:space="0" w:color="auto"/>
        <w:left w:val="none" w:sz="0" w:space="0" w:color="auto"/>
        <w:bottom w:val="none" w:sz="0" w:space="0" w:color="auto"/>
        <w:right w:val="none" w:sz="0" w:space="0" w:color="auto"/>
      </w:divBdr>
      <w:divsChild>
        <w:div w:id="520359551">
          <w:marLeft w:val="0"/>
          <w:marRight w:val="0"/>
          <w:marTop w:val="0"/>
          <w:marBottom w:val="0"/>
          <w:divBdr>
            <w:top w:val="none" w:sz="0" w:space="0" w:color="auto"/>
            <w:left w:val="none" w:sz="0" w:space="0" w:color="auto"/>
            <w:bottom w:val="none" w:sz="0" w:space="0" w:color="auto"/>
            <w:right w:val="none" w:sz="0" w:space="0" w:color="auto"/>
          </w:divBdr>
          <w:divsChild>
            <w:div w:id="2093234644">
              <w:marLeft w:val="0"/>
              <w:marRight w:val="0"/>
              <w:marTop w:val="0"/>
              <w:marBottom w:val="0"/>
              <w:divBdr>
                <w:top w:val="none" w:sz="0" w:space="0" w:color="auto"/>
                <w:left w:val="none" w:sz="0" w:space="0" w:color="auto"/>
                <w:bottom w:val="none" w:sz="0" w:space="0" w:color="auto"/>
                <w:right w:val="none" w:sz="0" w:space="0" w:color="auto"/>
              </w:divBdr>
              <w:divsChild>
                <w:div w:id="7429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5843">
      <w:bodyDiv w:val="1"/>
      <w:marLeft w:val="0"/>
      <w:marRight w:val="0"/>
      <w:marTop w:val="0"/>
      <w:marBottom w:val="0"/>
      <w:divBdr>
        <w:top w:val="none" w:sz="0" w:space="0" w:color="auto"/>
        <w:left w:val="none" w:sz="0" w:space="0" w:color="auto"/>
        <w:bottom w:val="none" w:sz="0" w:space="0" w:color="auto"/>
        <w:right w:val="none" w:sz="0" w:space="0" w:color="auto"/>
      </w:divBdr>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1863211">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0322639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21070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0691140">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69154556">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098675857">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09606088">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057767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52201845">
      <w:bodyDiv w:val="1"/>
      <w:marLeft w:val="0"/>
      <w:marRight w:val="0"/>
      <w:marTop w:val="0"/>
      <w:marBottom w:val="0"/>
      <w:divBdr>
        <w:top w:val="none" w:sz="0" w:space="0" w:color="auto"/>
        <w:left w:val="none" w:sz="0" w:space="0" w:color="auto"/>
        <w:bottom w:val="none" w:sz="0" w:space="0" w:color="auto"/>
        <w:right w:val="none" w:sz="0" w:space="0" w:color="auto"/>
      </w:divBdr>
    </w:div>
    <w:div w:id="1259220365">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72276378">
      <w:bodyDiv w:val="1"/>
      <w:marLeft w:val="0"/>
      <w:marRight w:val="0"/>
      <w:marTop w:val="0"/>
      <w:marBottom w:val="0"/>
      <w:divBdr>
        <w:top w:val="none" w:sz="0" w:space="0" w:color="auto"/>
        <w:left w:val="none" w:sz="0" w:space="0" w:color="auto"/>
        <w:bottom w:val="none" w:sz="0" w:space="0" w:color="auto"/>
        <w:right w:val="none" w:sz="0" w:space="0" w:color="auto"/>
      </w:divBdr>
    </w:div>
    <w:div w:id="1279263197">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4945176">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2876348">
      <w:bodyDiv w:val="1"/>
      <w:marLeft w:val="0"/>
      <w:marRight w:val="0"/>
      <w:marTop w:val="0"/>
      <w:marBottom w:val="0"/>
      <w:divBdr>
        <w:top w:val="none" w:sz="0" w:space="0" w:color="auto"/>
        <w:left w:val="none" w:sz="0" w:space="0" w:color="auto"/>
        <w:bottom w:val="none" w:sz="0" w:space="0" w:color="auto"/>
        <w:right w:val="none" w:sz="0" w:space="0" w:color="auto"/>
      </w:divBdr>
      <w:divsChild>
        <w:div w:id="1555501539">
          <w:marLeft w:val="0"/>
          <w:marRight w:val="0"/>
          <w:marTop w:val="0"/>
          <w:marBottom w:val="0"/>
          <w:divBdr>
            <w:top w:val="none" w:sz="0" w:space="0" w:color="auto"/>
            <w:left w:val="none" w:sz="0" w:space="0" w:color="auto"/>
            <w:bottom w:val="none" w:sz="0" w:space="0" w:color="auto"/>
            <w:right w:val="none" w:sz="0" w:space="0" w:color="auto"/>
          </w:divBdr>
          <w:divsChild>
            <w:div w:id="1974627621">
              <w:marLeft w:val="0"/>
              <w:marRight w:val="0"/>
              <w:marTop w:val="0"/>
              <w:marBottom w:val="0"/>
              <w:divBdr>
                <w:top w:val="none" w:sz="0" w:space="0" w:color="auto"/>
                <w:left w:val="none" w:sz="0" w:space="0" w:color="auto"/>
                <w:bottom w:val="none" w:sz="0" w:space="0" w:color="auto"/>
                <w:right w:val="none" w:sz="0" w:space="0" w:color="auto"/>
              </w:divBdr>
              <w:divsChild>
                <w:div w:id="1310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2925820">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08920439">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1411114">
      <w:bodyDiv w:val="1"/>
      <w:marLeft w:val="0"/>
      <w:marRight w:val="0"/>
      <w:marTop w:val="0"/>
      <w:marBottom w:val="0"/>
      <w:divBdr>
        <w:top w:val="none" w:sz="0" w:space="0" w:color="auto"/>
        <w:left w:val="none" w:sz="0" w:space="0" w:color="auto"/>
        <w:bottom w:val="none" w:sz="0" w:space="0" w:color="auto"/>
        <w:right w:val="none" w:sz="0" w:space="0" w:color="auto"/>
      </w:divBdr>
    </w:div>
    <w:div w:id="1447499942">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18497288">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4075413">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59708507">
      <w:bodyDiv w:val="1"/>
      <w:marLeft w:val="0"/>
      <w:marRight w:val="0"/>
      <w:marTop w:val="0"/>
      <w:marBottom w:val="0"/>
      <w:divBdr>
        <w:top w:val="none" w:sz="0" w:space="0" w:color="auto"/>
        <w:left w:val="none" w:sz="0" w:space="0" w:color="auto"/>
        <w:bottom w:val="none" w:sz="0" w:space="0" w:color="auto"/>
        <w:right w:val="none" w:sz="0" w:space="0" w:color="auto"/>
      </w:divBdr>
      <w:divsChild>
        <w:div w:id="672027459">
          <w:marLeft w:val="0"/>
          <w:marRight w:val="0"/>
          <w:marTop w:val="0"/>
          <w:marBottom w:val="0"/>
          <w:divBdr>
            <w:top w:val="none" w:sz="0" w:space="0" w:color="auto"/>
            <w:left w:val="none" w:sz="0" w:space="0" w:color="auto"/>
            <w:bottom w:val="none" w:sz="0" w:space="0" w:color="auto"/>
            <w:right w:val="none" w:sz="0" w:space="0" w:color="auto"/>
          </w:divBdr>
          <w:divsChild>
            <w:div w:id="1336617584">
              <w:marLeft w:val="0"/>
              <w:marRight w:val="0"/>
              <w:marTop w:val="0"/>
              <w:marBottom w:val="0"/>
              <w:divBdr>
                <w:top w:val="none" w:sz="0" w:space="0" w:color="auto"/>
                <w:left w:val="none" w:sz="0" w:space="0" w:color="auto"/>
                <w:bottom w:val="none" w:sz="0" w:space="0" w:color="auto"/>
                <w:right w:val="none" w:sz="0" w:space="0" w:color="auto"/>
              </w:divBdr>
              <w:divsChild>
                <w:div w:id="15378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441683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5824281">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40959">
      <w:bodyDiv w:val="1"/>
      <w:marLeft w:val="0"/>
      <w:marRight w:val="0"/>
      <w:marTop w:val="0"/>
      <w:marBottom w:val="0"/>
      <w:divBdr>
        <w:top w:val="none" w:sz="0" w:space="0" w:color="auto"/>
        <w:left w:val="none" w:sz="0" w:space="0" w:color="auto"/>
        <w:bottom w:val="none" w:sz="0" w:space="0" w:color="auto"/>
        <w:right w:val="none" w:sz="0" w:space="0" w:color="auto"/>
      </w:divBdr>
      <w:divsChild>
        <w:div w:id="131143270">
          <w:marLeft w:val="0"/>
          <w:marRight w:val="0"/>
          <w:marTop w:val="0"/>
          <w:marBottom w:val="0"/>
          <w:divBdr>
            <w:top w:val="none" w:sz="0" w:space="0" w:color="auto"/>
            <w:left w:val="none" w:sz="0" w:space="0" w:color="auto"/>
            <w:bottom w:val="none" w:sz="0" w:space="0" w:color="auto"/>
            <w:right w:val="none" w:sz="0" w:space="0" w:color="auto"/>
          </w:divBdr>
          <w:divsChild>
            <w:div w:id="1771462156">
              <w:marLeft w:val="0"/>
              <w:marRight w:val="0"/>
              <w:marTop w:val="0"/>
              <w:marBottom w:val="0"/>
              <w:divBdr>
                <w:top w:val="none" w:sz="0" w:space="0" w:color="auto"/>
                <w:left w:val="none" w:sz="0" w:space="0" w:color="auto"/>
                <w:bottom w:val="none" w:sz="0" w:space="0" w:color="auto"/>
                <w:right w:val="none" w:sz="0" w:space="0" w:color="auto"/>
              </w:divBdr>
              <w:divsChild>
                <w:div w:id="1070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68090479">
      <w:bodyDiv w:val="1"/>
      <w:marLeft w:val="0"/>
      <w:marRight w:val="0"/>
      <w:marTop w:val="0"/>
      <w:marBottom w:val="0"/>
      <w:divBdr>
        <w:top w:val="none" w:sz="0" w:space="0" w:color="auto"/>
        <w:left w:val="none" w:sz="0" w:space="0" w:color="auto"/>
        <w:bottom w:val="none" w:sz="0" w:space="0" w:color="auto"/>
        <w:right w:val="none" w:sz="0" w:space="0" w:color="auto"/>
      </w:divBdr>
      <w:divsChild>
        <w:div w:id="1182629069">
          <w:marLeft w:val="0"/>
          <w:marRight w:val="0"/>
          <w:marTop w:val="0"/>
          <w:marBottom w:val="0"/>
          <w:divBdr>
            <w:top w:val="none" w:sz="0" w:space="0" w:color="auto"/>
            <w:left w:val="none" w:sz="0" w:space="0" w:color="auto"/>
            <w:bottom w:val="none" w:sz="0" w:space="0" w:color="auto"/>
            <w:right w:val="none" w:sz="0" w:space="0" w:color="auto"/>
          </w:divBdr>
          <w:divsChild>
            <w:div w:id="564491564">
              <w:marLeft w:val="0"/>
              <w:marRight w:val="0"/>
              <w:marTop w:val="0"/>
              <w:marBottom w:val="0"/>
              <w:divBdr>
                <w:top w:val="none" w:sz="0" w:space="0" w:color="auto"/>
                <w:left w:val="none" w:sz="0" w:space="0" w:color="auto"/>
                <w:bottom w:val="none" w:sz="0" w:space="0" w:color="auto"/>
                <w:right w:val="none" w:sz="0" w:space="0" w:color="auto"/>
              </w:divBdr>
              <w:divsChild>
                <w:div w:id="10409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868057">
      <w:bodyDiv w:val="1"/>
      <w:marLeft w:val="0"/>
      <w:marRight w:val="0"/>
      <w:marTop w:val="0"/>
      <w:marBottom w:val="0"/>
      <w:divBdr>
        <w:top w:val="none" w:sz="0" w:space="0" w:color="auto"/>
        <w:left w:val="none" w:sz="0" w:space="0" w:color="auto"/>
        <w:bottom w:val="none" w:sz="0" w:space="0" w:color="auto"/>
        <w:right w:val="none" w:sz="0" w:space="0" w:color="auto"/>
      </w:divBdr>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761585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37226">
      <w:bodyDiv w:val="1"/>
      <w:marLeft w:val="0"/>
      <w:marRight w:val="0"/>
      <w:marTop w:val="0"/>
      <w:marBottom w:val="0"/>
      <w:divBdr>
        <w:top w:val="none" w:sz="0" w:space="0" w:color="auto"/>
        <w:left w:val="none" w:sz="0" w:space="0" w:color="auto"/>
        <w:bottom w:val="none" w:sz="0" w:space="0" w:color="auto"/>
        <w:right w:val="none" w:sz="0" w:space="0" w:color="auto"/>
      </w:divBdr>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33380241">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79907108">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39537986">
      <w:bodyDiv w:val="1"/>
      <w:marLeft w:val="0"/>
      <w:marRight w:val="0"/>
      <w:marTop w:val="0"/>
      <w:marBottom w:val="0"/>
      <w:divBdr>
        <w:top w:val="none" w:sz="0" w:space="0" w:color="auto"/>
        <w:left w:val="none" w:sz="0" w:space="0" w:color="auto"/>
        <w:bottom w:val="none" w:sz="0" w:space="0" w:color="auto"/>
        <w:right w:val="none" w:sz="0" w:space="0" w:color="auto"/>
      </w:divBdr>
    </w:div>
    <w:div w:id="1840148564">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1178354">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4244909">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5948308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70865826">
      <w:bodyDiv w:val="1"/>
      <w:marLeft w:val="0"/>
      <w:marRight w:val="0"/>
      <w:marTop w:val="0"/>
      <w:marBottom w:val="0"/>
      <w:divBdr>
        <w:top w:val="none" w:sz="0" w:space="0" w:color="auto"/>
        <w:left w:val="none" w:sz="0" w:space="0" w:color="auto"/>
        <w:bottom w:val="none" w:sz="0" w:space="0" w:color="auto"/>
        <w:right w:val="none" w:sz="0" w:space="0" w:color="auto"/>
      </w:divBdr>
    </w:div>
    <w:div w:id="1974212096">
      <w:bodyDiv w:val="1"/>
      <w:marLeft w:val="0"/>
      <w:marRight w:val="0"/>
      <w:marTop w:val="0"/>
      <w:marBottom w:val="0"/>
      <w:divBdr>
        <w:top w:val="none" w:sz="0" w:space="0" w:color="auto"/>
        <w:left w:val="none" w:sz="0" w:space="0" w:color="auto"/>
        <w:bottom w:val="none" w:sz="0" w:space="0" w:color="auto"/>
        <w:right w:val="none" w:sz="0" w:space="0" w:color="auto"/>
      </w:divBdr>
    </w:div>
    <w:div w:id="1984504514">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3949124">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1741148">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2239121">
      <w:bodyDiv w:val="1"/>
      <w:marLeft w:val="0"/>
      <w:marRight w:val="0"/>
      <w:marTop w:val="0"/>
      <w:marBottom w:val="0"/>
      <w:divBdr>
        <w:top w:val="none" w:sz="0" w:space="0" w:color="auto"/>
        <w:left w:val="none" w:sz="0" w:space="0" w:color="auto"/>
        <w:bottom w:val="none" w:sz="0" w:space="0" w:color="auto"/>
        <w:right w:val="none" w:sz="0" w:space="0" w:color="auto"/>
      </w:divBdr>
      <w:divsChild>
        <w:div w:id="1185173146">
          <w:marLeft w:val="0"/>
          <w:marRight w:val="0"/>
          <w:marTop w:val="0"/>
          <w:marBottom w:val="0"/>
          <w:divBdr>
            <w:top w:val="none" w:sz="0" w:space="0" w:color="auto"/>
            <w:left w:val="none" w:sz="0" w:space="0" w:color="auto"/>
            <w:bottom w:val="none" w:sz="0" w:space="0" w:color="auto"/>
            <w:right w:val="none" w:sz="0" w:space="0" w:color="auto"/>
          </w:divBdr>
          <w:divsChild>
            <w:div w:id="462962687">
              <w:marLeft w:val="0"/>
              <w:marRight w:val="0"/>
              <w:marTop w:val="0"/>
              <w:marBottom w:val="0"/>
              <w:divBdr>
                <w:top w:val="none" w:sz="0" w:space="0" w:color="auto"/>
                <w:left w:val="none" w:sz="0" w:space="0" w:color="auto"/>
                <w:bottom w:val="none" w:sz="0" w:space="0" w:color="auto"/>
                <w:right w:val="none" w:sz="0" w:space="0" w:color="auto"/>
              </w:divBdr>
              <w:divsChild>
                <w:div w:id="1465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123E7-BB7F-4222-969D-46BB03649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3430</Words>
  <Characters>18868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2020-02-13T19:37:00Z</cp:lastPrinted>
  <dcterms:created xsi:type="dcterms:W3CDTF">2022-03-31T23:28:00Z</dcterms:created>
  <dcterms:modified xsi:type="dcterms:W3CDTF">2022-03-31T23:30:00Z</dcterms:modified>
</cp:coreProperties>
</file>