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EB2" w:rsidRPr="008237FD" w:rsidRDefault="001C4EB2" w:rsidP="00496050">
      <w:pPr>
        <w:shd w:val="clear" w:color="auto" w:fill="FFFFFF"/>
        <w:spacing w:after="0" w:line="360" w:lineRule="auto"/>
        <w:jc w:val="both"/>
        <w:rPr>
          <w:rFonts w:ascii="Palatino Linotype" w:eastAsia="Times New Roman" w:hAnsi="Palatino Linotype" w:cs="Arial"/>
          <w:color w:val="000000"/>
          <w:sz w:val="24"/>
          <w:szCs w:val="24"/>
          <w:lang w:eastAsia="es-MX"/>
        </w:rPr>
      </w:pPr>
      <w:r w:rsidRPr="008237F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26BA7" w:rsidRPr="00026BA7">
        <w:rPr>
          <w:rFonts w:ascii="Palatino Linotype" w:eastAsia="Times New Roman" w:hAnsi="Palatino Linotype" w:cs="Arial"/>
          <w:color w:val="000000"/>
          <w:sz w:val="24"/>
          <w:szCs w:val="24"/>
          <w:lang w:eastAsia="es-MX"/>
        </w:rPr>
        <w:t xml:space="preserve">veintitrés </w:t>
      </w:r>
      <w:r w:rsidRPr="00026BA7">
        <w:rPr>
          <w:rFonts w:ascii="Palatino Linotype" w:eastAsia="Times New Roman" w:hAnsi="Palatino Linotype" w:cs="Arial"/>
          <w:color w:val="000000"/>
          <w:sz w:val="24"/>
          <w:szCs w:val="24"/>
          <w:lang w:eastAsia="es-MX"/>
        </w:rPr>
        <w:t>de febrero</w:t>
      </w:r>
      <w:r w:rsidRPr="008237FD">
        <w:rPr>
          <w:rFonts w:ascii="Palatino Linotype" w:eastAsia="Times New Roman" w:hAnsi="Palatino Linotype" w:cs="Arial"/>
          <w:color w:val="000000"/>
          <w:sz w:val="24"/>
          <w:szCs w:val="24"/>
          <w:lang w:eastAsia="es-MX"/>
        </w:rPr>
        <w:t xml:space="preserve"> de dos mil veintidós.</w:t>
      </w:r>
    </w:p>
    <w:p w:rsidR="001C4EB2" w:rsidRPr="008237FD" w:rsidRDefault="001C4EB2" w:rsidP="00496050">
      <w:pPr>
        <w:shd w:val="clear" w:color="auto" w:fill="FFFFFF"/>
        <w:spacing w:after="0" w:line="360" w:lineRule="auto"/>
        <w:jc w:val="both"/>
        <w:rPr>
          <w:rFonts w:ascii="Palatino Linotype" w:eastAsia="Times New Roman" w:hAnsi="Palatino Linotype" w:cs="Arial"/>
          <w:color w:val="000000"/>
          <w:sz w:val="24"/>
          <w:szCs w:val="24"/>
          <w:lang w:eastAsia="es-MX"/>
        </w:rPr>
      </w:pPr>
    </w:p>
    <w:p w:rsidR="001C4EB2" w:rsidRPr="008237FD" w:rsidRDefault="001C4EB2" w:rsidP="00496050">
      <w:pPr>
        <w:tabs>
          <w:tab w:val="left" w:pos="1701"/>
        </w:tabs>
        <w:spacing w:after="0" w:line="360" w:lineRule="auto"/>
        <w:jc w:val="both"/>
        <w:rPr>
          <w:rFonts w:ascii="Palatino Linotype" w:hAnsi="Palatino Linotype" w:cs="Arial"/>
          <w:b/>
          <w:sz w:val="24"/>
          <w:szCs w:val="24"/>
        </w:rPr>
      </w:pPr>
      <w:r w:rsidRPr="008237FD">
        <w:rPr>
          <w:rFonts w:ascii="Palatino Linotype" w:hAnsi="Palatino Linotype" w:cs="Arial"/>
          <w:b/>
          <w:sz w:val="24"/>
          <w:szCs w:val="24"/>
        </w:rPr>
        <w:t>VISTO</w:t>
      </w:r>
      <w:r w:rsidRPr="008237FD">
        <w:rPr>
          <w:rFonts w:ascii="Palatino Linotype" w:hAnsi="Palatino Linotype" w:cs="Arial"/>
          <w:sz w:val="24"/>
          <w:szCs w:val="24"/>
        </w:rPr>
        <w:t xml:space="preserve"> el expediente electrónico formado con motivo del recurso de revisión con números</w:t>
      </w:r>
      <w:r w:rsidRPr="008237FD">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0065</w:t>
      </w:r>
      <w:r w:rsidRPr="008237FD">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r w:rsidRPr="008237FD">
        <w:rPr>
          <w:rFonts w:ascii="Palatino Linotype" w:hAnsi="Palatino Linotype" w:cs="Arial"/>
          <w:sz w:val="24"/>
          <w:szCs w:val="24"/>
        </w:rPr>
        <w:t xml:space="preserve">, interpuesto por </w:t>
      </w:r>
      <w:proofErr w:type="spellStart"/>
      <w:r w:rsidR="00BC0F61">
        <w:rPr>
          <w:rFonts w:ascii="Palatino Linotype" w:hAnsi="Palatino Linotype" w:cs="Arial"/>
          <w:b/>
          <w:sz w:val="24"/>
          <w:szCs w:val="24"/>
        </w:rPr>
        <w:t>xxxxxxxxxxxxxxxxxxxxxxxxx</w:t>
      </w:r>
      <w:proofErr w:type="spellEnd"/>
      <w:r w:rsidRPr="008237FD">
        <w:rPr>
          <w:rFonts w:ascii="Palatino Linotype" w:hAnsi="Palatino Linotype" w:cs="Arial"/>
          <w:sz w:val="24"/>
          <w:szCs w:val="24"/>
        </w:rPr>
        <w:t xml:space="preserve">, quien en lo que en lo sucesivo y para efectos prácticos se le denominara </w:t>
      </w:r>
      <w:r w:rsidRPr="008237FD">
        <w:rPr>
          <w:rFonts w:ascii="Palatino Linotype" w:hAnsi="Palatino Linotype" w:cs="Arial"/>
          <w:b/>
          <w:sz w:val="24"/>
          <w:szCs w:val="24"/>
        </w:rPr>
        <w:t>la Recurrente</w:t>
      </w:r>
      <w:r w:rsidRPr="008237FD">
        <w:rPr>
          <w:rFonts w:ascii="Palatino Linotype" w:hAnsi="Palatino Linotype" w:cs="Arial"/>
          <w:sz w:val="24"/>
          <w:szCs w:val="24"/>
        </w:rPr>
        <w:t xml:space="preserve">, en contra de la respuesta de </w:t>
      </w:r>
      <w:r w:rsidRPr="001C4EB2">
        <w:rPr>
          <w:rFonts w:ascii="Palatino Linotype" w:hAnsi="Palatino Linotype" w:cs="Arial"/>
          <w:b/>
          <w:sz w:val="24"/>
          <w:szCs w:val="24"/>
        </w:rPr>
        <w:t>Secretaría de la Mujer</w:t>
      </w:r>
      <w:r w:rsidRPr="008237FD">
        <w:rPr>
          <w:rFonts w:ascii="Palatino Linotype" w:hAnsi="Palatino Linotype" w:cs="Arial"/>
          <w:b/>
          <w:sz w:val="24"/>
          <w:szCs w:val="24"/>
        </w:rPr>
        <w:t xml:space="preserve">, </w:t>
      </w:r>
      <w:r w:rsidRPr="008237FD">
        <w:rPr>
          <w:rFonts w:ascii="Palatino Linotype" w:hAnsi="Palatino Linotype" w:cs="Arial"/>
          <w:sz w:val="24"/>
          <w:szCs w:val="24"/>
        </w:rPr>
        <w:t>en lo subsecuente</w:t>
      </w:r>
      <w:r w:rsidRPr="008237FD">
        <w:rPr>
          <w:rFonts w:ascii="Palatino Linotype" w:hAnsi="Palatino Linotype" w:cs="Arial"/>
          <w:b/>
          <w:sz w:val="24"/>
          <w:szCs w:val="24"/>
        </w:rPr>
        <w:t xml:space="preserve"> el Sujeto Obligado, </w:t>
      </w:r>
      <w:r w:rsidRPr="008237FD">
        <w:rPr>
          <w:rFonts w:ascii="Palatino Linotype" w:hAnsi="Palatino Linotype" w:cs="Arial"/>
          <w:sz w:val="24"/>
          <w:szCs w:val="24"/>
        </w:rPr>
        <w:t>se procede a dictar la presente resolución.</w:t>
      </w:r>
    </w:p>
    <w:p w:rsidR="001C4EB2" w:rsidRPr="008237FD" w:rsidRDefault="001C4EB2" w:rsidP="00496050">
      <w:pPr>
        <w:tabs>
          <w:tab w:val="left" w:pos="6960"/>
        </w:tabs>
        <w:spacing w:after="0" w:line="360" w:lineRule="auto"/>
        <w:jc w:val="both"/>
        <w:rPr>
          <w:rFonts w:ascii="Palatino Linotype" w:hAnsi="Palatino Linotype" w:cs="Arial"/>
          <w:sz w:val="24"/>
          <w:szCs w:val="24"/>
        </w:rPr>
      </w:pPr>
    </w:p>
    <w:p w:rsidR="001C4EB2" w:rsidRPr="008237FD" w:rsidRDefault="001C4EB2" w:rsidP="00496050">
      <w:pPr>
        <w:spacing w:after="0" w:line="360" w:lineRule="auto"/>
        <w:jc w:val="center"/>
        <w:rPr>
          <w:rFonts w:ascii="Palatino Linotype" w:hAnsi="Palatino Linotype" w:cs="Arial"/>
          <w:b/>
          <w:sz w:val="28"/>
          <w:szCs w:val="24"/>
        </w:rPr>
      </w:pPr>
      <w:r w:rsidRPr="008237FD">
        <w:rPr>
          <w:rFonts w:ascii="Palatino Linotype" w:hAnsi="Palatino Linotype" w:cs="Arial"/>
          <w:b/>
          <w:sz w:val="28"/>
          <w:szCs w:val="24"/>
        </w:rPr>
        <w:t>A N T E C E D E N T E S</w:t>
      </w:r>
    </w:p>
    <w:p w:rsidR="001C4EB2" w:rsidRPr="008237FD" w:rsidRDefault="001C4EB2" w:rsidP="00496050">
      <w:pPr>
        <w:spacing w:after="0" w:line="360" w:lineRule="auto"/>
        <w:rPr>
          <w:rFonts w:ascii="Palatino Linotype" w:hAnsi="Palatino Linotype" w:cs="Arial"/>
          <w:b/>
          <w:sz w:val="24"/>
          <w:szCs w:val="24"/>
        </w:rPr>
      </w:pPr>
    </w:p>
    <w:p w:rsidR="001C4EB2" w:rsidRPr="008237FD" w:rsidRDefault="001C4EB2" w:rsidP="00496050">
      <w:pPr>
        <w:spacing w:after="0" w:line="360" w:lineRule="auto"/>
        <w:jc w:val="both"/>
        <w:rPr>
          <w:rFonts w:ascii="Palatino Linotype" w:hAnsi="Palatino Linotype" w:cs="Arial"/>
          <w:sz w:val="24"/>
          <w:szCs w:val="24"/>
        </w:rPr>
      </w:pPr>
      <w:r w:rsidRPr="008237FD">
        <w:rPr>
          <w:rFonts w:ascii="Palatino Linotype" w:hAnsi="Palatino Linotype" w:cs="Arial"/>
          <w:b/>
          <w:sz w:val="28"/>
          <w:szCs w:val="28"/>
        </w:rPr>
        <w:t xml:space="preserve">PRIMERO. </w:t>
      </w:r>
      <w:r>
        <w:rPr>
          <w:rFonts w:ascii="Palatino Linotype" w:hAnsi="Palatino Linotype" w:cs="Arial"/>
          <w:sz w:val="24"/>
          <w:szCs w:val="24"/>
        </w:rPr>
        <w:t xml:space="preserve">Con fecha tres de diciembre </w:t>
      </w:r>
      <w:r w:rsidRPr="008237FD">
        <w:rPr>
          <w:rFonts w:ascii="Palatino Linotype" w:hAnsi="Palatino Linotype" w:cs="Arial"/>
          <w:sz w:val="24"/>
          <w:szCs w:val="24"/>
        </w:rPr>
        <w:t>de dos mil veintiuno, el</w:t>
      </w:r>
      <w:r w:rsidRPr="008237FD">
        <w:rPr>
          <w:rFonts w:ascii="Palatino Linotype" w:hAnsi="Palatino Linotype" w:cs="Arial"/>
          <w:b/>
          <w:sz w:val="24"/>
          <w:szCs w:val="24"/>
        </w:rPr>
        <w:t xml:space="preserve"> Recurrente</w:t>
      </w:r>
      <w:r w:rsidRPr="008237FD">
        <w:rPr>
          <w:rFonts w:ascii="Palatino Linotype" w:hAnsi="Palatino Linotype" w:cs="Arial"/>
          <w:sz w:val="24"/>
          <w:szCs w:val="24"/>
        </w:rPr>
        <w:t xml:space="preserve"> presentó a través del Sistema de Acceso a la Información Mexiquense, en lo posterior el </w:t>
      </w:r>
      <w:r w:rsidRPr="008237FD">
        <w:rPr>
          <w:rFonts w:ascii="Palatino Linotype" w:hAnsi="Palatino Linotype" w:cs="Arial"/>
          <w:b/>
          <w:sz w:val="24"/>
          <w:szCs w:val="24"/>
        </w:rPr>
        <w:t>SAIMEX</w:t>
      </w:r>
      <w:r w:rsidRPr="008237FD">
        <w:rPr>
          <w:rFonts w:ascii="Palatino Linotype" w:hAnsi="Palatino Linotype" w:cs="Arial"/>
          <w:sz w:val="24"/>
          <w:szCs w:val="24"/>
        </w:rPr>
        <w:t xml:space="preserve">, ante </w:t>
      </w:r>
      <w:r w:rsidRPr="008237FD">
        <w:rPr>
          <w:rFonts w:ascii="Palatino Linotype" w:hAnsi="Palatino Linotype" w:cs="Arial"/>
          <w:b/>
          <w:sz w:val="24"/>
          <w:szCs w:val="24"/>
        </w:rPr>
        <w:t>el Sujeto Obligado</w:t>
      </w:r>
      <w:r w:rsidRPr="008237FD">
        <w:rPr>
          <w:rFonts w:ascii="Palatino Linotype" w:hAnsi="Palatino Linotype" w:cs="Arial"/>
          <w:sz w:val="24"/>
          <w:szCs w:val="24"/>
        </w:rPr>
        <w:t xml:space="preserve">, solicitud de acceso a la información pública, registrada bajo el número de expediente </w:t>
      </w:r>
      <w:r w:rsidRPr="001C4EB2">
        <w:rPr>
          <w:rFonts w:ascii="Palatino Linotype" w:hAnsi="Palatino Linotype" w:cs="Arial"/>
          <w:b/>
          <w:sz w:val="24"/>
          <w:szCs w:val="24"/>
        </w:rPr>
        <w:t>00223/SEMUJ/IP/2021</w:t>
      </w:r>
      <w:r w:rsidRPr="008237FD">
        <w:rPr>
          <w:rFonts w:ascii="Palatino Linotype" w:hAnsi="Palatino Linotype" w:cs="Arial"/>
          <w:sz w:val="24"/>
          <w:szCs w:val="24"/>
          <w:lang w:eastAsia="es-MX"/>
        </w:rPr>
        <w:t>,</w:t>
      </w:r>
      <w:r w:rsidRPr="008237FD">
        <w:rPr>
          <w:rFonts w:ascii="Palatino Linotype" w:hAnsi="Palatino Linotype" w:cs="Arial"/>
          <w:b/>
          <w:sz w:val="24"/>
          <w:szCs w:val="24"/>
          <w:lang w:eastAsia="es-MX"/>
        </w:rPr>
        <w:t xml:space="preserve"> </w:t>
      </w:r>
      <w:r w:rsidRPr="008237FD">
        <w:rPr>
          <w:rFonts w:ascii="Palatino Linotype" w:hAnsi="Palatino Linotype" w:cs="Arial"/>
          <w:sz w:val="24"/>
          <w:szCs w:val="24"/>
        </w:rPr>
        <w:t>mediante la cual solicitó información en el tenor siguiente:</w:t>
      </w:r>
    </w:p>
    <w:p w:rsidR="001C4EB2" w:rsidRPr="008237FD" w:rsidRDefault="001C4EB2" w:rsidP="00496050">
      <w:pPr>
        <w:spacing w:after="0" w:line="360" w:lineRule="auto"/>
        <w:jc w:val="both"/>
        <w:rPr>
          <w:rFonts w:ascii="Palatino Linotype" w:hAnsi="Palatino Linotype" w:cs="Arial"/>
          <w:sz w:val="24"/>
          <w:szCs w:val="24"/>
        </w:rPr>
      </w:pPr>
    </w:p>
    <w:p w:rsidR="001C4EB2" w:rsidRPr="008237FD" w:rsidRDefault="001C4EB2" w:rsidP="0049605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8237FD">
        <w:rPr>
          <w:rFonts w:ascii="Palatino Linotype" w:eastAsia="Times New Roman" w:hAnsi="Palatino Linotype" w:cs="Times New Roman"/>
          <w:i/>
          <w:szCs w:val="24"/>
          <w:lang w:val="es-ES_tradnl" w:eastAsia="es-ES"/>
        </w:rPr>
        <w:t>“</w:t>
      </w:r>
      <w:r w:rsidRPr="001C4EB2">
        <w:rPr>
          <w:rFonts w:ascii="Palatino Linotype" w:eastAsia="Times New Roman" w:hAnsi="Palatino Linotype" w:cs="Times New Roman"/>
          <w:i/>
          <w:szCs w:val="24"/>
          <w:lang w:val="es-ES_tradnl" w:eastAsia="es-ES"/>
        </w:rPr>
        <w:t xml:space="preserve">La Secretaría de la Mujer convocó a periodistas y diseñadoras mexiquenses para la conformación de un libro de semblanzas de mujeres destacadas del estado de </w:t>
      </w:r>
      <w:proofErr w:type="spellStart"/>
      <w:r w:rsidRPr="001C4EB2">
        <w:rPr>
          <w:rFonts w:ascii="Palatino Linotype" w:eastAsia="Times New Roman" w:hAnsi="Palatino Linotype" w:cs="Times New Roman"/>
          <w:i/>
          <w:szCs w:val="24"/>
          <w:lang w:val="es-ES_tradnl" w:eastAsia="es-ES"/>
        </w:rPr>
        <w:t>méxico</w:t>
      </w:r>
      <w:proofErr w:type="spellEnd"/>
      <w:r w:rsidRPr="001C4EB2">
        <w:rPr>
          <w:rFonts w:ascii="Palatino Linotype" w:eastAsia="Times New Roman" w:hAnsi="Palatino Linotype" w:cs="Times New Roman"/>
          <w:i/>
          <w:szCs w:val="24"/>
          <w:lang w:val="es-ES_tradnl" w:eastAsia="es-ES"/>
        </w:rPr>
        <w:t>, al respecto solicitó información sobre la convocatoria de dicho proyecto, el documento en el que se planteó, oficializó y aprobó el proyecto, presupuesto designado para este proyecto por concepto y desglose de gastos, número de participantes desglosado por periodistas, diseñadoras, editoras y entrevistadas, cuánto se pagará y cuándo a cada participante, de igual forma solicito la invitación entregada a las participantes, los contratos y anexos celebrados para realizar el proyecto, proceso y punto en el que se encuentra el proyecto, quién realizará la impresión y la fecha tentativa de publicación.</w:t>
      </w:r>
      <w:r w:rsidRPr="008237FD">
        <w:rPr>
          <w:rFonts w:ascii="Palatino Linotype" w:eastAsia="Times New Roman" w:hAnsi="Palatino Linotype" w:cs="Times New Roman"/>
          <w:i/>
          <w:szCs w:val="24"/>
          <w:lang w:val="es-ES_tradnl" w:eastAsia="es-ES"/>
        </w:rPr>
        <w:t>”</w:t>
      </w:r>
    </w:p>
    <w:p w:rsidR="001C4EB2" w:rsidRDefault="001C4EB2" w:rsidP="00496050">
      <w:pPr>
        <w:tabs>
          <w:tab w:val="left" w:pos="5647"/>
        </w:tabs>
        <w:spacing w:after="0" w:line="360" w:lineRule="auto"/>
        <w:ind w:right="850"/>
        <w:jc w:val="both"/>
        <w:rPr>
          <w:rFonts w:ascii="Palatino Linotype" w:hAnsi="Palatino Linotype"/>
          <w:color w:val="000000"/>
          <w:sz w:val="24"/>
          <w:szCs w:val="24"/>
        </w:rPr>
      </w:pPr>
      <w:r w:rsidRPr="008237FD">
        <w:rPr>
          <w:rFonts w:ascii="Palatino Linotype" w:eastAsia="Times New Roman" w:hAnsi="Palatino Linotype" w:cs="Times New Roman"/>
          <w:sz w:val="24"/>
          <w:szCs w:val="24"/>
          <w:lang w:val="es-ES_tradnl" w:eastAsia="es-ES"/>
        </w:rPr>
        <w:lastRenderedPageBreak/>
        <w:t xml:space="preserve">Modalidad de entrega: </w:t>
      </w:r>
      <w:r w:rsidRPr="008237FD">
        <w:rPr>
          <w:rFonts w:ascii="Palatino Linotype" w:hAnsi="Palatino Linotype"/>
          <w:b/>
          <w:i/>
          <w:color w:val="000000"/>
          <w:sz w:val="24"/>
          <w:szCs w:val="24"/>
        </w:rPr>
        <w:t>A través del SAIMEX</w:t>
      </w:r>
    </w:p>
    <w:p w:rsidR="001C4EB2" w:rsidRPr="001C4EB2" w:rsidRDefault="001C4EB2" w:rsidP="00496050">
      <w:pPr>
        <w:tabs>
          <w:tab w:val="left" w:pos="5647"/>
        </w:tabs>
        <w:spacing w:after="0" w:line="360" w:lineRule="auto"/>
        <w:ind w:right="850"/>
        <w:jc w:val="both"/>
        <w:rPr>
          <w:rFonts w:ascii="Palatino Linotype" w:hAnsi="Palatino Linotype"/>
          <w:color w:val="000000"/>
          <w:sz w:val="24"/>
          <w:szCs w:val="24"/>
        </w:rPr>
      </w:pPr>
    </w:p>
    <w:p w:rsidR="001C4EB2" w:rsidRPr="008237FD" w:rsidRDefault="001C4EB2" w:rsidP="00496050">
      <w:pPr>
        <w:spacing w:after="0" w:line="360" w:lineRule="auto"/>
        <w:jc w:val="both"/>
        <w:rPr>
          <w:rFonts w:ascii="Palatino Linotype" w:hAnsi="Palatino Linotype" w:cs="Arial"/>
          <w:sz w:val="24"/>
          <w:szCs w:val="24"/>
        </w:rPr>
      </w:pPr>
      <w:r w:rsidRPr="008237FD">
        <w:rPr>
          <w:rFonts w:ascii="Palatino Linotype" w:hAnsi="Palatino Linotype" w:cs="Arial"/>
          <w:b/>
          <w:sz w:val="28"/>
          <w:szCs w:val="24"/>
        </w:rPr>
        <w:t>SEGUNDO</w:t>
      </w:r>
      <w:r w:rsidRPr="008237FD">
        <w:rPr>
          <w:rFonts w:ascii="Palatino Linotype" w:hAnsi="Palatino Linotype" w:cs="Arial"/>
          <w:b/>
          <w:sz w:val="24"/>
          <w:szCs w:val="24"/>
        </w:rPr>
        <w:t xml:space="preserve">. </w:t>
      </w:r>
      <w:r w:rsidRPr="008237FD">
        <w:rPr>
          <w:rFonts w:ascii="Palatino Linotype" w:hAnsi="Palatino Linotype" w:cs="Arial"/>
          <w:sz w:val="24"/>
          <w:szCs w:val="24"/>
        </w:rPr>
        <w:t xml:space="preserve">En fecha </w:t>
      </w:r>
      <w:r>
        <w:rPr>
          <w:rFonts w:ascii="Palatino Linotype" w:hAnsi="Palatino Linotype" w:cs="Arial"/>
          <w:sz w:val="24"/>
          <w:szCs w:val="24"/>
        </w:rPr>
        <w:t>diez de enero de dos mil veintidós</w:t>
      </w:r>
      <w:r w:rsidRPr="008237FD">
        <w:rPr>
          <w:rFonts w:ascii="Palatino Linotype" w:hAnsi="Palatino Linotype" w:cs="Arial"/>
          <w:sz w:val="24"/>
          <w:szCs w:val="24"/>
        </w:rPr>
        <w:t xml:space="preserve">, el </w:t>
      </w:r>
      <w:r w:rsidRPr="008237FD">
        <w:rPr>
          <w:rFonts w:ascii="Palatino Linotype" w:hAnsi="Palatino Linotype" w:cs="Arial"/>
          <w:b/>
          <w:sz w:val="24"/>
          <w:szCs w:val="24"/>
        </w:rPr>
        <w:t>Sujeto Obligado</w:t>
      </w:r>
      <w:r w:rsidRPr="008237FD">
        <w:rPr>
          <w:rFonts w:ascii="Palatino Linotype" w:hAnsi="Palatino Linotype" w:cs="Arial"/>
          <w:sz w:val="24"/>
          <w:szCs w:val="24"/>
        </w:rPr>
        <w:t xml:space="preserve"> notificó al </w:t>
      </w:r>
      <w:r w:rsidRPr="008237FD">
        <w:rPr>
          <w:rFonts w:ascii="Palatino Linotype" w:hAnsi="Palatino Linotype" w:cs="Arial"/>
          <w:b/>
          <w:sz w:val="24"/>
          <w:szCs w:val="24"/>
        </w:rPr>
        <w:t>Recurrente</w:t>
      </w:r>
      <w:r w:rsidRPr="008237FD">
        <w:rPr>
          <w:rFonts w:ascii="Palatino Linotype" w:hAnsi="Palatino Linotype" w:cs="Arial"/>
          <w:sz w:val="24"/>
          <w:szCs w:val="24"/>
        </w:rPr>
        <w:t>, la respuesta proporcionada por los Unidades Administrativas a las cuales les fue turnada el requerimiento de información, informando lo siguiente:</w:t>
      </w:r>
    </w:p>
    <w:p w:rsidR="001C4EB2" w:rsidRPr="008237FD" w:rsidRDefault="001C4EB2" w:rsidP="00496050">
      <w:pPr>
        <w:spacing w:after="0" w:line="360" w:lineRule="auto"/>
        <w:jc w:val="both"/>
        <w:rPr>
          <w:rFonts w:ascii="Palatino Linotype" w:hAnsi="Palatino Linotype" w:cs="Arial"/>
          <w:sz w:val="24"/>
          <w:szCs w:val="24"/>
        </w:rPr>
      </w:pPr>
    </w:p>
    <w:p w:rsidR="001C4EB2" w:rsidRDefault="001C4EB2" w:rsidP="00496050">
      <w:pPr>
        <w:spacing w:after="0" w:line="240" w:lineRule="auto"/>
        <w:ind w:left="567" w:right="567"/>
        <w:jc w:val="both"/>
        <w:rPr>
          <w:rFonts w:ascii="Palatino Linotype" w:hAnsi="Palatino Linotype" w:cs="Arial"/>
          <w:i/>
          <w:szCs w:val="24"/>
        </w:rPr>
      </w:pPr>
      <w:r w:rsidRPr="008237FD">
        <w:rPr>
          <w:rFonts w:ascii="Palatino Linotype" w:hAnsi="Palatino Linotype" w:cs="Arial"/>
          <w:i/>
          <w:szCs w:val="24"/>
        </w:rPr>
        <w:t>“</w:t>
      </w:r>
      <w:r w:rsidRPr="001C4EB2">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C4EB2" w:rsidRPr="001C4EB2" w:rsidRDefault="001C4EB2" w:rsidP="00496050">
      <w:pPr>
        <w:spacing w:after="0" w:line="240" w:lineRule="auto"/>
        <w:ind w:left="567" w:right="567"/>
        <w:jc w:val="both"/>
        <w:rPr>
          <w:rFonts w:ascii="Palatino Linotype" w:hAnsi="Palatino Linotype" w:cs="Arial"/>
          <w:i/>
          <w:szCs w:val="24"/>
        </w:rPr>
      </w:pPr>
    </w:p>
    <w:p w:rsidR="001C4EB2" w:rsidRPr="008237FD" w:rsidRDefault="001C4EB2" w:rsidP="00496050">
      <w:pPr>
        <w:spacing w:after="0" w:line="240" w:lineRule="auto"/>
        <w:ind w:left="567" w:right="567"/>
        <w:jc w:val="both"/>
        <w:rPr>
          <w:rFonts w:ascii="Palatino Linotype" w:hAnsi="Palatino Linotype" w:cs="Arial"/>
          <w:i/>
          <w:szCs w:val="24"/>
        </w:rPr>
      </w:pPr>
      <w:r w:rsidRPr="001C4EB2">
        <w:rPr>
          <w:rFonts w:ascii="Palatino Linotype" w:hAnsi="Palatino Linotype" w:cs="Arial"/>
          <w:i/>
          <w:szCs w:val="24"/>
        </w:rPr>
        <w:t xml:space="preserve">CIUDADANA </w:t>
      </w:r>
      <w:r w:rsidR="00BC0F61">
        <w:rPr>
          <w:rFonts w:ascii="Palatino Linotype" w:hAnsi="Palatino Linotype" w:cs="Arial"/>
          <w:i/>
          <w:szCs w:val="24"/>
        </w:rPr>
        <w:t>xxxxxxxxxxxxxxxxxxxxxxxxxxxxxxxxxxxx</w:t>
      </w:r>
      <w:bookmarkStart w:id="0" w:name="_GoBack"/>
      <w:bookmarkEnd w:id="0"/>
      <w:r w:rsidRPr="001C4EB2">
        <w:rPr>
          <w:rFonts w:ascii="Palatino Linotype" w:hAnsi="Palatino Linotype" w:cs="Arial"/>
          <w:i/>
          <w:szCs w:val="24"/>
        </w:rPr>
        <w:t xml:space="preserve"> Con relación a la solicitud de información con número de folio 00223/SEMUJ/IP/2021, me permito dar respuesta a través de un oficio que usted podrá consultar en este mismo sistema. Quedo a sus órdenes.</w:t>
      </w:r>
      <w:r>
        <w:rPr>
          <w:rFonts w:ascii="Palatino Linotype" w:hAnsi="Palatino Linotype" w:cs="Arial"/>
          <w:i/>
          <w:szCs w:val="24"/>
        </w:rPr>
        <w:t>”</w:t>
      </w:r>
    </w:p>
    <w:p w:rsidR="001C4EB2" w:rsidRPr="008237FD" w:rsidRDefault="001C4EB2" w:rsidP="00496050">
      <w:pPr>
        <w:spacing w:after="0" w:line="360" w:lineRule="auto"/>
        <w:jc w:val="both"/>
        <w:rPr>
          <w:rFonts w:ascii="Palatino Linotype" w:hAnsi="Palatino Linotype" w:cs="Arial"/>
          <w:sz w:val="24"/>
          <w:szCs w:val="24"/>
        </w:rPr>
      </w:pPr>
    </w:p>
    <w:p w:rsidR="001C4EB2" w:rsidRPr="008237FD" w:rsidRDefault="001C4EB2" w:rsidP="00496050">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 xml:space="preserve">Se hace constar que el </w:t>
      </w:r>
      <w:r w:rsidRPr="001C4EB2">
        <w:rPr>
          <w:rFonts w:ascii="Palatino Linotype" w:hAnsi="Palatino Linotype" w:cs="Arial"/>
          <w:b/>
          <w:sz w:val="24"/>
          <w:szCs w:val="24"/>
        </w:rPr>
        <w:t>Sujeto Obligado</w:t>
      </w:r>
      <w:r w:rsidRPr="008237FD">
        <w:rPr>
          <w:rFonts w:ascii="Palatino Linotype" w:hAnsi="Palatino Linotype" w:cs="Arial"/>
          <w:sz w:val="24"/>
          <w:szCs w:val="24"/>
        </w:rPr>
        <w:t xml:space="preserve"> adjuntó a su respuesta </w:t>
      </w:r>
      <w:r>
        <w:rPr>
          <w:rFonts w:ascii="Palatino Linotype" w:hAnsi="Palatino Linotype" w:cs="Arial"/>
          <w:sz w:val="24"/>
          <w:szCs w:val="24"/>
        </w:rPr>
        <w:t xml:space="preserve">el archivo electrónico </w:t>
      </w:r>
      <w:r w:rsidRPr="008237FD">
        <w:rPr>
          <w:rFonts w:ascii="Palatino Linotype" w:hAnsi="Palatino Linotype" w:cs="Arial"/>
          <w:sz w:val="24"/>
          <w:szCs w:val="24"/>
        </w:rPr>
        <w:t>“</w:t>
      </w:r>
      <w:r w:rsidRPr="001C4EB2">
        <w:rPr>
          <w:rFonts w:ascii="Palatino Linotype" w:hAnsi="Palatino Linotype" w:cs="Arial"/>
          <w:sz w:val="24"/>
          <w:szCs w:val="24"/>
        </w:rPr>
        <w:t>00223-UNIDAD DE TRANSPARENCIA.pdf</w:t>
      </w:r>
      <w:r w:rsidRPr="008237FD">
        <w:rPr>
          <w:rFonts w:ascii="Palatino Linotype" w:hAnsi="Palatino Linotype" w:cs="Arial"/>
          <w:sz w:val="24"/>
          <w:szCs w:val="24"/>
        </w:rPr>
        <w:t xml:space="preserve">”, </w:t>
      </w:r>
      <w:r>
        <w:rPr>
          <w:rFonts w:ascii="Palatino Linotype" w:hAnsi="Palatino Linotype" w:cs="Arial"/>
          <w:sz w:val="24"/>
          <w:szCs w:val="24"/>
        </w:rPr>
        <w:t xml:space="preserve">el </w:t>
      </w:r>
      <w:r w:rsidRPr="008237FD">
        <w:rPr>
          <w:rFonts w:ascii="Palatino Linotype" w:hAnsi="Palatino Linotype" w:cs="Arial"/>
          <w:sz w:val="24"/>
          <w:szCs w:val="24"/>
        </w:rPr>
        <w:t>cual</w:t>
      </w:r>
      <w:r>
        <w:rPr>
          <w:rFonts w:ascii="Palatino Linotype" w:hAnsi="Palatino Linotype" w:cs="Arial"/>
          <w:sz w:val="24"/>
          <w:szCs w:val="24"/>
        </w:rPr>
        <w:t xml:space="preserve"> se omite su inserción, toda vez que</w:t>
      </w:r>
      <w:r w:rsidRPr="008237FD">
        <w:rPr>
          <w:rFonts w:ascii="Palatino Linotype" w:hAnsi="Palatino Linotype" w:cs="Arial"/>
          <w:sz w:val="24"/>
          <w:szCs w:val="24"/>
        </w:rPr>
        <w:t xml:space="preserve"> habrá ser objeto de estudio y análisis en el apartado correspondiente.</w:t>
      </w:r>
    </w:p>
    <w:p w:rsidR="001C4EB2" w:rsidRPr="008237FD" w:rsidRDefault="001C4EB2" w:rsidP="00496050">
      <w:pPr>
        <w:spacing w:after="0" w:line="360" w:lineRule="auto"/>
        <w:jc w:val="both"/>
        <w:rPr>
          <w:rFonts w:ascii="Palatino Linotype" w:hAnsi="Palatino Linotype" w:cs="Arial"/>
          <w:sz w:val="24"/>
          <w:szCs w:val="24"/>
        </w:rPr>
      </w:pPr>
    </w:p>
    <w:p w:rsidR="001C4EB2" w:rsidRPr="008237FD" w:rsidRDefault="00CA4EAA" w:rsidP="00496050">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sidR="001C4EB2" w:rsidRPr="008237FD">
        <w:rPr>
          <w:rFonts w:ascii="Palatino Linotype" w:hAnsi="Palatino Linotype" w:cs="Arial"/>
          <w:sz w:val="24"/>
          <w:szCs w:val="24"/>
        </w:rPr>
        <w:t xml:space="preserve">. Inconforme ante la respuesta por parte del </w:t>
      </w:r>
      <w:r w:rsidR="001C4EB2" w:rsidRPr="008237FD">
        <w:rPr>
          <w:rFonts w:ascii="Palatino Linotype" w:hAnsi="Palatino Linotype" w:cs="Arial"/>
          <w:b/>
          <w:sz w:val="24"/>
          <w:szCs w:val="24"/>
        </w:rPr>
        <w:t>Sujeto Obligado</w:t>
      </w:r>
      <w:r w:rsidR="001C4EB2" w:rsidRPr="008237FD">
        <w:rPr>
          <w:rFonts w:ascii="Palatino Linotype" w:hAnsi="Palatino Linotype" w:cs="Arial"/>
          <w:sz w:val="24"/>
          <w:szCs w:val="24"/>
        </w:rPr>
        <w:t xml:space="preserve">, el ahora </w:t>
      </w:r>
      <w:r w:rsidR="001C4EB2" w:rsidRPr="008237FD">
        <w:rPr>
          <w:rFonts w:ascii="Palatino Linotype" w:hAnsi="Palatino Linotype" w:cs="Arial"/>
          <w:b/>
          <w:sz w:val="24"/>
          <w:szCs w:val="24"/>
        </w:rPr>
        <w:t>Recurrente</w:t>
      </w:r>
      <w:r w:rsidR="001C4EB2" w:rsidRPr="008237FD">
        <w:rPr>
          <w:rFonts w:ascii="Palatino Linotype" w:hAnsi="Palatino Linotype" w:cs="Arial"/>
          <w:sz w:val="24"/>
          <w:szCs w:val="24"/>
        </w:rPr>
        <w:t xml:space="preserve"> en fecha </w:t>
      </w:r>
      <w:r w:rsidR="001C4EB2">
        <w:rPr>
          <w:rFonts w:ascii="Palatino Linotype" w:hAnsi="Palatino Linotype" w:cs="Arial"/>
          <w:sz w:val="24"/>
          <w:szCs w:val="24"/>
        </w:rPr>
        <w:t>diez de enero de dos mil veintidós</w:t>
      </w:r>
      <w:r w:rsidR="001C4EB2" w:rsidRPr="008237FD">
        <w:rPr>
          <w:rFonts w:ascii="Palatino Linotype" w:hAnsi="Palatino Linotype" w:cs="Arial"/>
          <w:sz w:val="24"/>
          <w:szCs w:val="24"/>
        </w:rPr>
        <w:t>, interpuso recurso de revisión, que fue registrado</w:t>
      </w:r>
      <w:r w:rsidR="001C4EB2" w:rsidRPr="008237FD">
        <w:rPr>
          <w:rFonts w:ascii="Palatino Linotype" w:hAnsi="Palatino Linotype" w:cs="Arial"/>
          <w:b/>
          <w:sz w:val="24"/>
          <w:szCs w:val="24"/>
        </w:rPr>
        <w:t xml:space="preserve"> </w:t>
      </w:r>
      <w:r w:rsidR="001C4EB2" w:rsidRPr="008237FD">
        <w:rPr>
          <w:rFonts w:ascii="Palatino Linotype" w:hAnsi="Palatino Linotype" w:cs="Arial"/>
          <w:sz w:val="24"/>
          <w:szCs w:val="24"/>
        </w:rPr>
        <w:t>en el sistema electrónico con número de expediente</w:t>
      </w:r>
      <w:r w:rsidR="001C4EB2" w:rsidRPr="008237FD">
        <w:rPr>
          <w:rFonts w:ascii="Palatino Linotype" w:hAnsi="Palatino Linotype" w:cs="Arial"/>
          <w:b/>
          <w:bCs/>
          <w:sz w:val="24"/>
          <w:szCs w:val="24"/>
          <w:lang w:eastAsia="es-MX"/>
        </w:rPr>
        <w:t xml:space="preserve"> 0</w:t>
      </w:r>
      <w:r w:rsidR="001C4EB2">
        <w:rPr>
          <w:rFonts w:ascii="Palatino Linotype" w:hAnsi="Palatino Linotype" w:cs="Arial"/>
          <w:b/>
          <w:bCs/>
          <w:sz w:val="24"/>
          <w:szCs w:val="24"/>
          <w:lang w:eastAsia="es-MX"/>
        </w:rPr>
        <w:t>0065</w:t>
      </w:r>
      <w:r w:rsidR="001C4EB2" w:rsidRPr="008237FD">
        <w:rPr>
          <w:rFonts w:ascii="Palatino Linotype" w:hAnsi="Palatino Linotype" w:cs="Arial"/>
          <w:b/>
          <w:bCs/>
          <w:sz w:val="24"/>
          <w:szCs w:val="24"/>
          <w:lang w:eastAsia="es-MX"/>
        </w:rPr>
        <w:t>/INFOEM/IP/RR/202</w:t>
      </w:r>
      <w:r w:rsidR="001C4EB2">
        <w:rPr>
          <w:rFonts w:ascii="Palatino Linotype" w:hAnsi="Palatino Linotype" w:cs="Arial"/>
          <w:b/>
          <w:bCs/>
          <w:sz w:val="24"/>
          <w:szCs w:val="24"/>
          <w:lang w:eastAsia="es-MX"/>
        </w:rPr>
        <w:t>2</w:t>
      </w:r>
      <w:r w:rsidR="001C4EB2" w:rsidRPr="008237FD">
        <w:rPr>
          <w:rFonts w:ascii="Palatino Linotype" w:hAnsi="Palatino Linotype" w:cs="Arial"/>
          <w:sz w:val="24"/>
          <w:szCs w:val="24"/>
        </w:rPr>
        <w:t>, aduciendo como acto impugnado y razones o motivos de inconformidad, los siguientes:</w:t>
      </w:r>
    </w:p>
    <w:p w:rsidR="001C4EB2" w:rsidRPr="008237FD" w:rsidRDefault="001C4EB2" w:rsidP="00496050">
      <w:pPr>
        <w:spacing w:after="0" w:line="360" w:lineRule="auto"/>
        <w:jc w:val="both"/>
        <w:rPr>
          <w:rFonts w:ascii="Palatino Linotype" w:hAnsi="Palatino Linotype" w:cs="Arial"/>
          <w:sz w:val="24"/>
          <w:szCs w:val="24"/>
        </w:rPr>
      </w:pPr>
    </w:p>
    <w:p w:rsidR="001C4EB2" w:rsidRPr="008237FD" w:rsidRDefault="001C4EB2" w:rsidP="00496050">
      <w:pPr>
        <w:pStyle w:val="Prrafodelista"/>
        <w:spacing w:line="360" w:lineRule="auto"/>
        <w:ind w:left="0"/>
        <w:jc w:val="both"/>
        <w:rPr>
          <w:rFonts w:ascii="Palatino Linotype" w:hAnsi="Palatino Linotype" w:cs="Arial"/>
          <w:b/>
        </w:rPr>
      </w:pPr>
      <w:r w:rsidRPr="008237FD">
        <w:rPr>
          <w:rFonts w:ascii="Palatino Linotype" w:hAnsi="Palatino Linotype" w:cs="Arial"/>
          <w:b/>
        </w:rPr>
        <w:t>Acto Impugnado:</w:t>
      </w:r>
    </w:p>
    <w:p w:rsidR="001C4EB2" w:rsidRPr="008237FD" w:rsidRDefault="001C4EB2" w:rsidP="00496050">
      <w:pPr>
        <w:pStyle w:val="Prrafodelista"/>
        <w:spacing w:line="360" w:lineRule="auto"/>
        <w:ind w:left="0"/>
        <w:jc w:val="both"/>
        <w:rPr>
          <w:rFonts w:ascii="Palatino Linotype" w:hAnsi="Palatino Linotype" w:cs="Arial"/>
          <w:b/>
        </w:rPr>
      </w:pPr>
    </w:p>
    <w:p w:rsidR="001C4EB2" w:rsidRPr="008237FD" w:rsidRDefault="001C4EB2" w:rsidP="00496050">
      <w:pPr>
        <w:pStyle w:val="Prrafodelista"/>
        <w:ind w:left="567" w:right="567"/>
        <w:jc w:val="both"/>
        <w:rPr>
          <w:rFonts w:ascii="Palatino Linotype" w:hAnsi="Palatino Linotype" w:cs="Arial"/>
          <w:i/>
          <w:sz w:val="22"/>
        </w:rPr>
      </w:pPr>
      <w:r w:rsidRPr="008237FD">
        <w:rPr>
          <w:rFonts w:ascii="Palatino Linotype" w:hAnsi="Palatino Linotype" w:cs="Arial"/>
          <w:i/>
          <w:sz w:val="22"/>
        </w:rPr>
        <w:t>“</w:t>
      </w:r>
      <w:r w:rsidRPr="001C4EB2">
        <w:rPr>
          <w:rFonts w:ascii="Palatino Linotype" w:hAnsi="Palatino Linotype" w:cs="Arial"/>
          <w:i/>
          <w:sz w:val="22"/>
        </w:rPr>
        <w:t>La Secretaría respondió de forma parcial</w:t>
      </w:r>
      <w:r w:rsidRPr="008237FD">
        <w:rPr>
          <w:rFonts w:ascii="Palatino Linotype" w:hAnsi="Palatino Linotype" w:cs="Arial"/>
          <w:i/>
          <w:sz w:val="22"/>
        </w:rPr>
        <w:t>”</w:t>
      </w:r>
    </w:p>
    <w:p w:rsidR="001C4EB2" w:rsidRPr="008237FD" w:rsidRDefault="001C4EB2" w:rsidP="00496050">
      <w:pPr>
        <w:pStyle w:val="Prrafodelista"/>
        <w:spacing w:line="360" w:lineRule="auto"/>
        <w:ind w:left="0"/>
        <w:jc w:val="both"/>
        <w:rPr>
          <w:rFonts w:ascii="Palatino Linotype" w:hAnsi="Palatino Linotype" w:cs="Arial"/>
          <w:b/>
        </w:rPr>
      </w:pPr>
    </w:p>
    <w:p w:rsidR="001C4EB2" w:rsidRPr="008237FD" w:rsidRDefault="001C4EB2" w:rsidP="00496050">
      <w:pPr>
        <w:pStyle w:val="Prrafodelista"/>
        <w:spacing w:line="360" w:lineRule="auto"/>
        <w:ind w:left="0"/>
        <w:jc w:val="both"/>
        <w:rPr>
          <w:rFonts w:ascii="Palatino Linotype" w:hAnsi="Palatino Linotype" w:cs="Arial"/>
        </w:rPr>
      </w:pPr>
      <w:r w:rsidRPr="008237FD">
        <w:rPr>
          <w:rFonts w:ascii="Palatino Linotype" w:hAnsi="Palatino Linotype" w:cs="Arial"/>
          <w:b/>
        </w:rPr>
        <w:lastRenderedPageBreak/>
        <w:t>Razones o motivos de inconformidad:</w:t>
      </w:r>
    </w:p>
    <w:p w:rsidR="001C4EB2" w:rsidRPr="008237FD" w:rsidRDefault="001C4EB2" w:rsidP="00496050">
      <w:pPr>
        <w:pStyle w:val="Prrafodelista"/>
        <w:spacing w:line="360" w:lineRule="auto"/>
        <w:ind w:left="0"/>
        <w:jc w:val="both"/>
        <w:rPr>
          <w:rFonts w:ascii="Palatino Linotype" w:hAnsi="Palatino Linotype" w:cs="Arial"/>
        </w:rPr>
      </w:pPr>
    </w:p>
    <w:p w:rsidR="001C4EB2" w:rsidRPr="008237FD" w:rsidRDefault="001C4EB2" w:rsidP="00496050">
      <w:pPr>
        <w:spacing w:after="0" w:line="240" w:lineRule="auto"/>
        <w:ind w:left="567" w:right="567"/>
        <w:jc w:val="both"/>
        <w:rPr>
          <w:rFonts w:ascii="Palatino Linotype" w:hAnsi="Palatino Linotype"/>
          <w:i/>
          <w:color w:val="000000"/>
        </w:rPr>
      </w:pPr>
      <w:r w:rsidRPr="008237FD">
        <w:rPr>
          <w:rFonts w:ascii="Palatino Linotype" w:hAnsi="Palatino Linotype" w:cs="Arial"/>
          <w:i/>
        </w:rPr>
        <w:t>“</w:t>
      </w:r>
      <w:r w:rsidRPr="001C4EB2">
        <w:rPr>
          <w:rFonts w:ascii="Palatino Linotype" w:hAnsi="Palatino Linotype"/>
          <w:i/>
          <w:color w:val="000000"/>
        </w:rPr>
        <w:t>Adjunto los motivos y especificaciones en un PDF</w:t>
      </w:r>
      <w:r w:rsidRPr="008237FD">
        <w:rPr>
          <w:rFonts w:ascii="Palatino Linotype" w:hAnsi="Palatino Linotype"/>
          <w:i/>
          <w:color w:val="000000"/>
        </w:rPr>
        <w:t>” (sic)</w:t>
      </w:r>
    </w:p>
    <w:p w:rsidR="001C4EB2" w:rsidRDefault="001C4EB2" w:rsidP="00496050">
      <w:pPr>
        <w:spacing w:after="0" w:line="360" w:lineRule="auto"/>
        <w:jc w:val="both"/>
        <w:rPr>
          <w:rFonts w:ascii="Palatino Linotype" w:hAnsi="Palatino Linotype" w:cs="Arial"/>
          <w:sz w:val="24"/>
          <w:szCs w:val="24"/>
        </w:rPr>
      </w:pPr>
    </w:p>
    <w:p w:rsidR="001C4EB2" w:rsidRDefault="001C4EB2" w:rsidP="0049605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la </w:t>
      </w:r>
      <w:r>
        <w:rPr>
          <w:rFonts w:ascii="Palatino Linotype" w:hAnsi="Palatino Linotype" w:cs="Arial"/>
          <w:b/>
          <w:sz w:val="24"/>
          <w:szCs w:val="24"/>
        </w:rPr>
        <w:t>Recurrente</w:t>
      </w:r>
      <w:r>
        <w:rPr>
          <w:rFonts w:ascii="Palatino Linotype" w:hAnsi="Palatino Linotype" w:cs="Arial"/>
          <w:sz w:val="24"/>
          <w:szCs w:val="24"/>
        </w:rPr>
        <w:t xml:space="preserve"> al momento de interponer el recurso de revisión, adjuntó el archivo electrónico denominado “</w:t>
      </w:r>
      <w:r w:rsidRPr="001C4EB2">
        <w:rPr>
          <w:rFonts w:ascii="Palatino Linotype" w:hAnsi="Palatino Linotype" w:cs="Arial"/>
          <w:sz w:val="24"/>
          <w:szCs w:val="24"/>
        </w:rPr>
        <w:t xml:space="preserve">Recurso de </w:t>
      </w:r>
      <w:proofErr w:type="spellStart"/>
      <w:r w:rsidRPr="001C4EB2">
        <w:rPr>
          <w:rFonts w:ascii="Palatino Linotype" w:hAnsi="Palatino Linotype" w:cs="Arial"/>
          <w:sz w:val="24"/>
          <w:szCs w:val="24"/>
        </w:rPr>
        <w:t>Revisión</w:t>
      </w:r>
      <w:proofErr w:type="spellEnd"/>
      <w:proofErr w:type="gramStart"/>
      <w:r w:rsidRPr="001C4EB2">
        <w:rPr>
          <w:rFonts w:ascii="Palatino Linotype" w:hAnsi="Palatino Linotype" w:cs="Arial"/>
          <w:sz w:val="24"/>
          <w:szCs w:val="24"/>
        </w:rPr>
        <w:t>..pdf</w:t>
      </w:r>
      <w:proofErr w:type="gramEnd"/>
      <w:r>
        <w:rPr>
          <w:rFonts w:ascii="Palatino Linotype" w:hAnsi="Palatino Linotype" w:cs="Arial"/>
          <w:sz w:val="24"/>
          <w:szCs w:val="24"/>
        </w:rPr>
        <w:t>”, el cual contiene las razones o motivos de inconformidad</w:t>
      </w:r>
      <w:r w:rsidR="007F397B">
        <w:rPr>
          <w:rFonts w:ascii="Palatino Linotype" w:hAnsi="Palatino Linotype" w:cs="Arial"/>
          <w:sz w:val="24"/>
          <w:szCs w:val="24"/>
        </w:rPr>
        <w:t xml:space="preserve"> siguientes:</w:t>
      </w:r>
    </w:p>
    <w:p w:rsidR="007F397B" w:rsidRDefault="007F397B" w:rsidP="00496050">
      <w:pPr>
        <w:spacing w:after="0" w:line="360" w:lineRule="auto"/>
        <w:jc w:val="both"/>
        <w:rPr>
          <w:rFonts w:ascii="Palatino Linotype" w:hAnsi="Palatino Linotype" w:cs="Arial"/>
          <w:sz w:val="24"/>
          <w:szCs w:val="24"/>
        </w:rPr>
      </w:pPr>
    </w:p>
    <w:p w:rsidR="007F397B" w:rsidRDefault="007F397B" w:rsidP="00496050">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7F397B" w:rsidRDefault="007F397B" w:rsidP="00496050">
      <w:pPr>
        <w:spacing w:after="0" w:line="240" w:lineRule="auto"/>
        <w:ind w:left="567" w:right="567"/>
        <w:jc w:val="both"/>
        <w:rPr>
          <w:rFonts w:ascii="Palatino Linotype" w:hAnsi="Palatino Linotype" w:cs="Arial"/>
          <w:i/>
          <w:szCs w:val="24"/>
        </w:rPr>
      </w:pPr>
      <w:r w:rsidRPr="007F397B">
        <w:rPr>
          <w:rFonts w:ascii="Palatino Linotype" w:hAnsi="Palatino Linotype" w:cs="Arial"/>
          <w:i/>
          <w:szCs w:val="24"/>
        </w:rPr>
        <w:t>1.- Documento en el que se planteó, oficializó y aprobó el proyecto (la Ley General de Transparencia y Acceso a la Información</w:t>
      </w:r>
      <w:r>
        <w:rPr>
          <w:rFonts w:ascii="Palatino Linotype" w:hAnsi="Palatino Linotype" w:cs="Arial"/>
          <w:i/>
          <w:szCs w:val="24"/>
        </w:rPr>
        <w:t xml:space="preserve"> </w:t>
      </w:r>
      <w:r w:rsidRPr="007F397B">
        <w:rPr>
          <w:rFonts w:ascii="Palatino Linotype" w:hAnsi="Palatino Linotype" w:cs="Arial"/>
          <w:i/>
          <w:szCs w:val="24"/>
        </w:rPr>
        <w:t>establece como documento: “los expedientes, reportes, estudios, actas, resoluciones, oficios, correspondencia, acuerdos,</w:t>
      </w:r>
      <w:r>
        <w:rPr>
          <w:rFonts w:ascii="Palatino Linotype" w:hAnsi="Palatino Linotype" w:cs="Arial"/>
          <w:i/>
          <w:szCs w:val="24"/>
        </w:rPr>
        <w:t xml:space="preserve"> </w:t>
      </w:r>
      <w:r w:rsidRPr="007F397B">
        <w:rPr>
          <w:rFonts w:ascii="Palatino Linotype" w:hAnsi="Palatino Linotype" w:cs="Arial"/>
          <w:i/>
          <w:szCs w:val="24"/>
        </w:rPr>
        <w:t>directivas, directrices, circulares, contratos, convenios, instructivos, notas, memorandos, estadísticas (…) Los documentos</w:t>
      </w:r>
      <w:r>
        <w:rPr>
          <w:rFonts w:ascii="Palatino Linotype" w:hAnsi="Palatino Linotype" w:cs="Arial"/>
          <w:i/>
          <w:szCs w:val="24"/>
        </w:rPr>
        <w:t xml:space="preserve"> </w:t>
      </w:r>
      <w:r w:rsidRPr="007F397B">
        <w:rPr>
          <w:rFonts w:ascii="Palatino Linotype" w:hAnsi="Palatino Linotype" w:cs="Arial"/>
          <w:i/>
          <w:szCs w:val="24"/>
        </w:rPr>
        <w:t>podrán estar en cualquier medio, sea escrito, impreso, sonoro, visual, electrónico, informático y holográfico”. Sin embargo,</w:t>
      </w:r>
      <w:r>
        <w:rPr>
          <w:rFonts w:ascii="Palatino Linotype" w:hAnsi="Palatino Linotype" w:cs="Arial"/>
          <w:i/>
          <w:szCs w:val="24"/>
        </w:rPr>
        <w:t xml:space="preserve"> </w:t>
      </w:r>
      <w:r w:rsidRPr="007F397B">
        <w:rPr>
          <w:rFonts w:ascii="Palatino Linotype" w:hAnsi="Palatino Linotype" w:cs="Arial"/>
          <w:i/>
          <w:szCs w:val="24"/>
        </w:rPr>
        <w:t>no se proporcionó nada de lo anterior ni se negó su existencia. Por lo que, apelando al principio de máxima publicidad, pido</w:t>
      </w:r>
      <w:r>
        <w:rPr>
          <w:rFonts w:ascii="Palatino Linotype" w:hAnsi="Palatino Linotype" w:cs="Arial"/>
          <w:i/>
          <w:szCs w:val="24"/>
        </w:rPr>
        <w:t xml:space="preserve"> </w:t>
      </w:r>
      <w:r w:rsidRPr="007F397B">
        <w:rPr>
          <w:rFonts w:ascii="Palatino Linotype" w:hAnsi="Palatino Linotype" w:cs="Arial"/>
          <w:i/>
          <w:szCs w:val="24"/>
        </w:rPr>
        <w:t>se atienda la solicitud o en su defecto se especifique su inexistencia.</w:t>
      </w:r>
    </w:p>
    <w:p w:rsidR="007F397B" w:rsidRPr="007F397B" w:rsidRDefault="007F397B" w:rsidP="00496050">
      <w:pPr>
        <w:spacing w:after="0" w:line="240" w:lineRule="auto"/>
        <w:ind w:left="567" w:right="567"/>
        <w:jc w:val="both"/>
        <w:rPr>
          <w:rFonts w:ascii="Palatino Linotype" w:hAnsi="Palatino Linotype" w:cs="Arial"/>
          <w:i/>
          <w:szCs w:val="24"/>
        </w:rPr>
      </w:pPr>
    </w:p>
    <w:p w:rsidR="007F397B" w:rsidRDefault="007F397B" w:rsidP="00496050">
      <w:pPr>
        <w:spacing w:after="0" w:line="240" w:lineRule="auto"/>
        <w:ind w:left="567" w:right="567"/>
        <w:jc w:val="both"/>
        <w:rPr>
          <w:rFonts w:ascii="Palatino Linotype" w:hAnsi="Palatino Linotype" w:cs="Arial"/>
          <w:i/>
          <w:szCs w:val="24"/>
        </w:rPr>
      </w:pPr>
      <w:r w:rsidRPr="007F397B">
        <w:rPr>
          <w:rFonts w:ascii="Palatino Linotype" w:hAnsi="Palatino Linotype" w:cs="Arial"/>
          <w:i/>
          <w:szCs w:val="24"/>
        </w:rPr>
        <w:t>2.-Presupuesto designado por concepto y desglose de gastos (al tratarse de recurso público el sujeto obligado debe</w:t>
      </w:r>
      <w:r>
        <w:rPr>
          <w:rFonts w:ascii="Palatino Linotype" w:hAnsi="Palatino Linotype" w:cs="Arial"/>
          <w:i/>
          <w:szCs w:val="24"/>
        </w:rPr>
        <w:t xml:space="preserve"> </w:t>
      </w:r>
      <w:r w:rsidRPr="007F397B">
        <w:rPr>
          <w:rFonts w:ascii="Palatino Linotype" w:hAnsi="Palatino Linotype" w:cs="Arial"/>
          <w:i/>
          <w:szCs w:val="24"/>
        </w:rPr>
        <w:t>transparentar su uso, pero no se entregó información sobre el presupuesto para este proyecto).</w:t>
      </w:r>
    </w:p>
    <w:p w:rsidR="007F397B" w:rsidRPr="007F397B" w:rsidRDefault="007F397B" w:rsidP="00496050">
      <w:pPr>
        <w:spacing w:after="0" w:line="240" w:lineRule="auto"/>
        <w:ind w:left="567" w:right="567"/>
        <w:jc w:val="both"/>
        <w:rPr>
          <w:rFonts w:ascii="Palatino Linotype" w:hAnsi="Palatino Linotype" w:cs="Arial"/>
          <w:i/>
          <w:szCs w:val="24"/>
        </w:rPr>
      </w:pPr>
    </w:p>
    <w:p w:rsidR="007F397B" w:rsidRDefault="007F397B" w:rsidP="00496050">
      <w:pPr>
        <w:spacing w:after="0" w:line="240" w:lineRule="auto"/>
        <w:ind w:left="567" w:right="567"/>
        <w:jc w:val="both"/>
        <w:rPr>
          <w:rFonts w:ascii="Palatino Linotype" w:hAnsi="Palatino Linotype" w:cs="Arial"/>
          <w:i/>
          <w:szCs w:val="24"/>
        </w:rPr>
      </w:pPr>
      <w:r w:rsidRPr="007F397B">
        <w:rPr>
          <w:rFonts w:ascii="Palatino Linotype" w:hAnsi="Palatino Linotype" w:cs="Arial"/>
          <w:i/>
          <w:szCs w:val="24"/>
        </w:rPr>
        <w:t>3.- Cuánto se pagará y cuándo a cada participante (no se aclara si la “aportación por el trabajo” de 1,500 pesos será por igual</w:t>
      </w:r>
      <w:r>
        <w:rPr>
          <w:rFonts w:ascii="Palatino Linotype" w:hAnsi="Palatino Linotype" w:cs="Arial"/>
          <w:i/>
          <w:szCs w:val="24"/>
        </w:rPr>
        <w:t xml:space="preserve"> </w:t>
      </w:r>
      <w:r w:rsidRPr="007F397B">
        <w:rPr>
          <w:rFonts w:ascii="Palatino Linotype" w:hAnsi="Palatino Linotype" w:cs="Arial"/>
          <w:i/>
          <w:szCs w:val="24"/>
        </w:rPr>
        <w:t>a las 73 participantes pese a que en la solicitud se especifica “a cada participante”),</w:t>
      </w:r>
    </w:p>
    <w:p w:rsidR="007F397B" w:rsidRPr="007F397B" w:rsidRDefault="007F397B" w:rsidP="00496050">
      <w:pPr>
        <w:spacing w:after="0" w:line="240" w:lineRule="auto"/>
        <w:ind w:left="567" w:right="567"/>
        <w:jc w:val="both"/>
        <w:rPr>
          <w:rFonts w:ascii="Palatino Linotype" w:hAnsi="Palatino Linotype" w:cs="Arial"/>
          <w:i/>
          <w:szCs w:val="24"/>
        </w:rPr>
      </w:pPr>
    </w:p>
    <w:p w:rsidR="007F397B" w:rsidRDefault="007F397B" w:rsidP="00496050">
      <w:pPr>
        <w:spacing w:after="0" w:line="240" w:lineRule="auto"/>
        <w:ind w:left="567" w:right="567"/>
        <w:jc w:val="both"/>
        <w:rPr>
          <w:rFonts w:ascii="Palatino Linotype" w:hAnsi="Palatino Linotype" w:cs="Arial"/>
          <w:i/>
          <w:szCs w:val="24"/>
        </w:rPr>
      </w:pPr>
      <w:r w:rsidRPr="007F397B">
        <w:rPr>
          <w:rFonts w:ascii="Palatino Linotype" w:hAnsi="Palatino Linotype" w:cs="Arial"/>
          <w:i/>
          <w:szCs w:val="24"/>
        </w:rPr>
        <w:t>4.- Solicito la invitación entregada a las participantes (que según informaron fueron 73 y, aunque tiene información personal</w:t>
      </w:r>
      <w:r>
        <w:rPr>
          <w:rFonts w:ascii="Palatino Linotype" w:hAnsi="Palatino Linotype" w:cs="Arial"/>
          <w:i/>
          <w:szCs w:val="24"/>
        </w:rPr>
        <w:t xml:space="preserve"> </w:t>
      </w:r>
      <w:r w:rsidRPr="007F397B">
        <w:rPr>
          <w:rFonts w:ascii="Palatino Linotype" w:hAnsi="Palatino Linotype" w:cs="Arial"/>
          <w:i/>
          <w:szCs w:val="24"/>
        </w:rPr>
        <w:t>de sujetos no obligados, la ley establece que deben realizar una Versión Pública “Artículo 108. Cuando un documento contenga</w:t>
      </w:r>
      <w:r>
        <w:rPr>
          <w:rFonts w:ascii="Palatino Linotype" w:hAnsi="Palatino Linotype" w:cs="Arial"/>
          <w:i/>
          <w:szCs w:val="24"/>
        </w:rPr>
        <w:t xml:space="preserve"> </w:t>
      </w:r>
      <w:r w:rsidRPr="007F397B">
        <w:rPr>
          <w:rFonts w:ascii="Palatino Linotype" w:hAnsi="Palatino Linotype" w:cs="Arial"/>
          <w:i/>
          <w:szCs w:val="24"/>
        </w:rPr>
        <w:t>partes o secciones reservadas o confidenciales, los sujetos obligados, para efectos de atender una solicitud de información,</w:t>
      </w:r>
      <w:r>
        <w:rPr>
          <w:rFonts w:ascii="Palatino Linotype" w:hAnsi="Palatino Linotype" w:cs="Arial"/>
          <w:i/>
          <w:szCs w:val="24"/>
        </w:rPr>
        <w:t xml:space="preserve"> </w:t>
      </w:r>
      <w:r w:rsidRPr="007F397B">
        <w:rPr>
          <w:rFonts w:ascii="Palatino Linotype" w:hAnsi="Palatino Linotype" w:cs="Arial"/>
          <w:i/>
          <w:szCs w:val="24"/>
        </w:rPr>
        <w:t>deberán elaborar una Versión Pública en la que se testen las partes o secciones clasificadas, indicando su contenido de manera</w:t>
      </w:r>
      <w:r>
        <w:rPr>
          <w:rFonts w:ascii="Palatino Linotype" w:hAnsi="Palatino Linotype" w:cs="Arial"/>
          <w:i/>
          <w:szCs w:val="24"/>
        </w:rPr>
        <w:t xml:space="preserve"> </w:t>
      </w:r>
      <w:r w:rsidRPr="007F397B">
        <w:rPr>
          <w:rFonts w:ascii="Palatino Linotype" w:hAnsi="Palatino Linotype" w:cs="Arial"/>
          <w:i/>
          <w:szCs w:val="24"/>
        </w:rPr>
        <w:t>genérica y fundando y motivando su clasificación”.</w:t>
      </w:r>
    </w:p>
    <w:p w:rsidR="007F397B" w:rsidRPr="007F397B" w:rsidRDefault="007F397B" w:rsidP="00496050">
      <w:pPr>
        <w:spacing w:after="0" w:line="240" w:lineRule="auto"/>
        <w:ind w:left="567" w:right="567"/>
        <w:jc w:val="both"/>
        <w:rPr>
          <w:rFonts w:ascii="Palatino Linotype" w:hAnsi="Palatino Linotype" w:cs="Arial"/>
          <w:i/>
          <w:szCs w:val="24"/>
        </w:rPr>
      </w:pPr>
    </w:p>
    <w:p w:rsidR="007F397B" w:rsidRDefault="007F397B" w:rsidP="00496050">
      <w:pPr>
        <w:spacing w:after="0" w:line="240" w:lineRule="auto"/>
        <w:ind w:left="567" w:right="567"/>
        <w:jc w:val="both"/>
        <w:rPr>
          <w:rFonts w:ascii="Palatino Linotype" w:hAnsi="Palatino Linotype" w:cs="Arial"/>
          <w:i/>
          <w:szCs w:val="24"/>
        </w:rPr>
      </w:pPr>
      <w:r w:rsidRPr="007F397B">
        <w:rPr>
          <w:rFonts w:ascii="Palatino Linotype" w:hAnsi="Palatino Linotype" w:cs="Arial"/>
          <w:i/>
          <w:szCs w:val="24"/>
        </w:rPr>
        <w:t>5- Los contratos y anexos celebrados para realizar el proyecto.</w:t>
      </w:r>
    </w:p>
    <w:p w:rsidR="007F397B" w:rsidRPr="007F397B" w:rsidRDefault="007F397B" w:rsidP="00496050">
      <w:pPr>
        <w:spacing w:after="0" w:line="240" w:lineRule="auto"/>
        <w:ind w:left="567" w:right="567"/>
        <w:jc w:val="both"/>
        <w:rPr>
          <w:rFonts w:ascii="Palatino Linotype" w:hAnsi="Palatino Linotype" w:cs="Arial"/>
          <w:i/>
          <w:szCs w:val="24"/>
        </w:rPr>
      </w:pPr>
    </w:p>
    <w:p w:rsidR="007F397B" w:rsidRPr="007F397B" w:rsidRDefault="007F397B" w:rsidP="00496050">
      <w:pPr>
        <w:spacing w:after="0" w:line="240" w:lineRule="auto"/>
        <w:ind w:left="567" w:right="567"/>
        <w:jc w:val="both"/>
        <w:rPr>
          <w:rFonts w:ascii="Palatino Linotype" w:hAnsi="Palatino Linotype" w:cs="Arial"/>
          <w:i/>
          <w:szCs w:val="24"/>
        </w:rPr>
      </w:pPr>
      <w:r w:rsidRPr="007F397B">
        <w:rPr>
          <w:rFonts w:ascii="Palatino Linotype" w:hAnsi="Palatino Linotype" w:cs="Arial"/>
          <w:i/>
          <w:szCs w:val="24"/>
        </w:rPr>
        <w:lastRenderedPageBreak/>
        <w:t>6.- Proceso y punto en el que se encuentra el proyecto</w:t>
      </w:r>
      <w:r>
        <w:rPr>
          <w:rFonts w:ascii="Palatino Linotype" w:hAnsi="Palatino Linotype" w:cs="Arial"/>
          <w:i/>
          <w:szCs w:val="24"/>
        </w:rPr>
        <w:t>…”</w:t>
      </w:r>
    </w:p>
    <w:p w:rsidR="001C4EB2" w:rsidRPr="008237FD" w:rsidRDefault="001C4EB2" w:rsidP="00496050">
      <w:pPr>
        <w:spacing w:after="0" w:line="360" w:lineRule="auto"/>
        <w:jc w:val="both"/>
        <w:rPr>
          <w:rFonts w:ascii="Palatino Linotype" w:hAnsi="Palatino Linotype" w:cs="Arial"/>
          <w:sz w:val="24"/>
          <w:szCs w:val="24"/>
        </w:rPr>
      </w:pPr>
    </w:p>
    <w:p w:rsidR="001C4EB2" w:rsidRPr="008237FD" w:rsidRDefault="00CA4EAA" w:rsidP="00496050">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001C4EB2" w:rsidRPr="008237FD">
        <w:rPr>
          <w:rFonts w:ascii="Palatino Linotype" w:eastAsia="Times New Roman" w:hAnsi="Palatino Linotype" w:cs="Arial"/>
          <w:b/>
          <w:sz w:val="28"/>
          <w:lang w:eastAsia="es-ES"/>
        </w:rPr>
        <w:t xml:space="preserve">. </w:t>
      </w:r>
      <w:r w:rsidR="001C4EB2" w:rsidRPr="008237FD">
        <w:rPr>
          <w:rFonts w:ascii="Palatino Linotype" w:eastAsia="Times New Roman" w:hAnsi="Palatino Linotype" w:cs="Arial"/>
          <w:sz w:val="24"/>
          <w:szCs w:val="24"/>
          <w:lang w:val="es-ES" w:eastAsia="es-ES"/>
        </w:rPr>
        <w:t xml:space="preserve">En fecha </w:t>
      </w:r>
      <w:r w:rsidR="007F397B">
        <w:rPr>
          <w:rFonts w:ascii="Palatino Linotype" w:eastAsia="Times New Roman" w:hAnsi="Palatino Linotype" w:cs="Arial"/>
          <w:sz w:val="24"/>
          <w:szCs w:val="24"/>
          <w:lang w:val="es-ES" w:eastAsia="es-ES"/>
        </w:rPr>
        <w:t>diez de enero de dos mil veintidós</w:t>
      </w:r>
      <w:r w:rsidR="001C4EB2" w:rsidRPr="008237FD">
        <w:rPr>
          <w:rFonts w:ascii="Palatino Linotype" w:eastAsia="Times New Roman" w:hAnsi="Palatino Linotype" w:cs="Arial"/>
          <w:sz w:val="24"/>
          <w:szCs w:val="24"/>
          <w:lang w:val="es-ES" w:eastAsia="es-ES"/>
        </w:rPr>
        <w:t xml:space="preserve">, el </w:t>
      </w:r>
      <w:r w:rsidR="001C4EB2" w:rsidRPr="008237FD">
        <w:rPr>
          <w:rFonts w:ascii="Palatino Linotype" w:eastAsia="Times New Roman" w:hAnsi="Palatino Linotype" w:cs="Arial"/>
          <w:sz w:val="24"/>
          <w:szCs w:val="24"/>
          <w:lang w:val="es-ES_tradnl" w:eastAsia="es-ES"/>
        </w:rPr>
        <w:t>recurso de que</w:t>
      </w:r>
      <w:r w:rsidR="001C4EB2" w:rsidRPr="008237FD">
        <w:rPr>
          <w:rFonts w:ascii="Palatino Linotype" w:eastAsia="Times New Roman" w:hAnsi="Palatino Linotype" w:cs="Arial"/>
          <w:sz w:val="24"/>
          <w:szCs w:val="24"/>
          <w:lang w:val="es-ES" w:eastAsia="es-ES"/>
        </w:rPr>
        <w:t xml:space="preserve"> se trata</w:t>
      </w:r>
      <w:r w:rsidR="001C4EB2" w:rsidRPr="008237FD">
        <w:rPr>
          <w:rFonts w:ascii="Palatino Linotype" w:eastAsia="Times New Roman" w:hAnsi="Palatino Linotype" w:cs="Arial"/>
          <w:sz w:val="24"/>
          <w:szCs w:val="24"/>
          <w:lang w:val="es-ES_tradnl" w:eastAsia="es-ES"/>
        </w:rPr>
        <w:t xml:space="preserve"> se envió electrónicamente al Instituto de </w:t>
      </w:r>
      <w:r w:rsidR="001C4EB2" w:rsidRPr="008237FD">
        <w:rPr>
          <w:rFonts w:ascii="Palatino Linotype" w:eastAsia="Arial Unicode MS" w:hAnsi="Palatino Linotype" w:cs="Arial"/>
          <w:sz w:val="24"/>
          <w:szCs w:val="24"/>
          <w:lang w:val="es-ES" w:eastAsia="es-ES"/>
        </w:rPr>
        <w:t>Transparencia</w:t>
      </w:r>
      <w:r w:rsidR="001C4EB2" w:rsidRPr="008237FD">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1C4EB2" w:rsidRPr="008237FD">
        <w:rPr>
          <w:rFonts w:ascii="Palatino Linotype" w:eastAsia="Times New Roman" w:hAnsi="Palatino Linotype" w:cs="Times New Roman"/>
          <w:sz w:val="24"/>
          <w:szCs w:val="24"/>
          <w:lang w:val="es-ES" w:eastAsia="es-ES"/>
        </w:rPr>
        <w:t>Ley de Transparencia y Acceso a la Información Pública del Estado de México y Municipios</w:t>
      </w:r>
      <w:r w:rsidR="001C4EB2" w:rsidRPr="008237FD">
        <w:rPr>
          <w:rFonts w:ascii="Palatino Linotype" w:eastAsia="Times New Roman" w:hAnsi="Palatino Linotype" w:cs="Arial"/>
          <w:sz w:val="24"/>
          <w:szCs w:val="24"/>
          <w:lang w:val="es-ES_tradnl" w:eastAsia="es-ES"/>
        </w:rPr>
        <w:t>, se turnó a través del</w:t>
      </w:r>
      <w:r w:rsidR="001C4EB2" w:rsidRPr="008237FD">
        <w:rPr>
          <w:rFonts w:ascii="Palatino Linotype" w:eastAsia="Arial Unicode MS" w:hAnsi="Palatino Linotype" w:cs="Arial"/>
          <w:sz w:val="24"/>
          <w:szCs w:val="24"/>
          <w:lang w:val="es-ES_tradnl" w:eastAsia="es-ES"/>
        </w:rPr>
        <w:t xml:space="preserve"> </w:t>
      </w:r>
      <w:r w:rsidR="001C4EB2" w:rsidRPr="008237FD">
        <w:rPr>
          <w:rFonts w:ascii="Palatino Linotype" w:eastAsia="Arial Unicode MS" w:hAnsi="Palatino Linotype" w:cs="Arial"/>
          <w:b/>
          <w:sz w:val="24"/>
          <w:szCs w:val="24"/>
          <w:lang w:val="es-ES_tradnl" w:eastAsia="es-ES"/>
        </w:rPr>
        <w:t>SAIMEX</w:t>
      </w:r>
      <w:r w:rsidR="001C4EB2" w:rsidRPr="008237FD">
        <w:rPr>
          <w:rFonts w:ascii="Palatino Linotype" w:eastAsia="Times New Roman" w:hAnsi="Palatino Linotype" w:cs="Times New Roman"/>
          <w:sz w:val="24"/>
          <w:szCs w:val="24"/>
          <w:lang w:val="es-ES" w:eastAsia="es-ES"/>
        </w:rPr>
        <w:t xml:space="preserve"> al </w:t>
      </w:r>
      <w:r w:rsidR="001C4EB2" w:rsidRPr="008237FD">
        <w:rPr>
          <w:rFonts w:ascii="Palatino Linotype" w:eastAsia="Times New Roman" w:hAnsi="Palatino Linotype" w:cs="Arial"/>
          <w:sz w:val="24"/>
          <w:szCs w:val="24"/>
          <w:lang w:val="es-ES_tradnl" w:eastAsia="es-ES"/>
        </w:rPr>
        <w:t xml:space="preserve">Comisionado </w:t>
      </w:r>
      <w:r w:rsidR="001C4EB2" w:rsidRPr="008237FD">
        <w:rPr>
          <w:rFonts w:ascii="Palatino Linotype" w:eastAsia="Times New Roman" w:hAnsi="Palatino Linotype" w:cs="Arial"/>
          <w:b/>
          <w:sz w:val="24"/>
          <w:szCs w:val="24"/>
          <w:lang w:val="es-ES_tradnl" w:eastAsia="es-ES"/>
        </w:rPr>
        <w:t xml:space="preserve">José Martínez Vilchis, </w:t>
      </w:r>
      <w:r w:rsidR="001C4EB2" w:rsidRPr="008237FD">
        <w:rPr>
          <w:rFonts w:ascii="Palatino Linotype" w:eastAsia="Times New Roman" w:hAnsi="Palatino Linotype" w:cs="Arial"/>
          <w:sz w:val="24"/>
          <w:szCs w:val="24"/>
          <w:lang w:val="es-ES_tradnl" w:eastAsia="es-ES"/>
        </w:rPr>
        <w:t>a efecto de que decretara su admisión o desechamiento.</w:t>
      </w:r>
    </w:p>
    <w:p w:rsidR="001C4EB2" w:rsidRPr="008237FD" w:rsidRDefault="001C4EB2" w:rsidP="00496050">
      <w:pPr>
        <w:spacing w:after="0" w:line="360" w:lineRule="auto"/>
        <w:ind w:right="49"/>
        <w:jc w:val="both"/>
        <w:rPr>
          <w:rFonts w:ascii="Palatino Linotype" w:eastAsia="Times New Roman" w:hAnsi="Palatino Linotype" w:cs="Arial"/>
          <w:sz w:val="24"/>
          <w:szCs w:val="24"/>
          <w:lang w:val="es-ES_tradnl" w:eastAsia="es-ES"/>
        </w:rPr>
      </w:pPr>
    </w:p>
    <w:p w:rsidR="001C4EB2" w:rsidRPr="008237FD" w:rsidRDefault="001C4EB2" w:rsidP="00496050">
      <w:pPr>
        <w:spacing w:after="0" w:line="360" w:lineRule="auto"/>
        <w:ind w:right="49"/>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_tradnl" w:eastAsia="es-ES"/>
        </w:rPr>
        <w:t xml:space="preserve">QUINTO. </w:t>
      </w:r>
      <w:r w:rsidRPr="008237FD">
        <w:rPr>
          <w:rFonts w:ascii="Palatino Linotype" w:eastAsia="Times New Roman" w:hAnsi="Palatino Linotype" w:cs="Arial"/>
          <w:sz w:val="24"/>
          <w:szCs w:val="24"/>
          <w:lang w:val="es-ES_tradnl" w:eastAsia="es-ES"/>
        </w:rPr>
        <w:t>E</w:t>
      </w:r>
      <w:r w:rsidRPr="008237FD">
        <w:rPr>
          <w:rFonts w:ascii="Palatino Linotype" w:eastAsia="Times New Roman" w:hAnsi="Palatino Linotype" w:cs="Arial"/>
          <w:sz w:val="24"/>
          <w:szCs w:val="24"/>
          <w:lang w:val="es-ES" w:eastAsia="es-ES"/>
        </w:rPr>
        <w:t xml:space="preserve">n fecha </w:t>
      </w:r>
      <w:r w:rsidR="007F397B">
        <w:rPr>
          <w:rFonts w:ascii="Palatino Linotype" w:eastAsia="Times New Roman" w:hAnsi="Palatino Linotype" w:cs="Arial"/>
          <w:sz w:val="24"/>
          <w:szCs w:val="24"/>
          <w:lang w:val="es-ES" w:eastAsia="es-ES"/>
        </w:rPr>
        <w:t xml:space="preserve">catorce </w:t>
      </w:r>
      <w:r w:rsidRPr="008237FD">
        <w:rPr>
          <w:rFonts w:ascii="Palatino Linotype" w:eastAsia="Times New Roman" w:hAnsi="Palatino Linotype" w:cs="Arial"/>
          <w:sz w:val="24"/>
          <w:szCs w:val="24"/>
          <w:lang w:val="es-ES" w:eastAsia="es-ES"/>
        </w:rPr>
        <w:t xml:space="preserve">de enero de dos mil veintidós, atento a lo dispuesto en el </w:t>
      </w:r>
      <w:r w:rsidRPr="008237FD">
        <w:rPr>
          <w:rFonts w:ascii="Palatino Linotype" w:eastAsia="Times New Roman" w:hAnsi="Palatino Linotype" w:cs="Arial"/>
          <w:sz w:val="24"/>
          <w:szCs w:val="24"/>
          <w:lang w:val="es-ES_tradnl" w:eastAsia="es-ES"/>
        </w:rPr>
        <w:t>artículo</w:t>
      </w:r>
      <w:r w:rsidRPr="008237FD">
        <w:rPr>
          <w:rFonts w:ascii="Palatino Linotype" w:eastAsia="Times New Roman" w:hAnsi="Palatino Linotype" w:cs="Arial"/>
          <w:sz w:val="24"/>
          <w:szCs w:val="24"/>
          <w:lang w:val="es-ES" w:eastAsia="es-ES"/>
        </w:rPr>
        <w:t xml:space="preserve"> 185 fracciones I, II y IV </w:t>
      </w:r>
      <w:r w:rsidRPr="008237FD">
        <w:rPr>
          <w:rFonts w:ascii="Palatino Linotype" w:eastAsia="Times New Roman" w:hAnsi="Palatino Linotype" w:cs="Arial"/>
          <w:sz w:val="24"/>
          <w:szCs w:val="24"/>
          <w:lang w:val="es-ES_tradnl" w:eastAsia="es-ES"/>
        </w:rPr>
        <w:t xml:space="preserve">de la </w:t>
      </w:r>
      <w:r w:rsidRPr="008237FD">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237FD">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puso a disposición de las partes, para que en un plazo máximo de siete días hábiles, realizarán manifestaciones y ofrecieran las pruebas y alegatos que a su derecho conviniera o exhibieran el informe justificado, según fuera el caso.</w:t>
      </w:r>
    </w:p>
    <w:p w:rsidR="001C4EB2" w:rsidRPr="008237FD" w:rsidRDefault="001C4EB2" w:rsidP="00496050">
      <w:pPr>
        <w:spacing w:after="0" w:line="360" w:lineRule="auto"/>
        <w:ind w:right="49"/>
        <w:jc w:val="both"/>
        <w:rPr>
          <w:rFonts w:ascii="Palatino Linotype" w:eastAsia="Times New Roman" w:hAnsi="Palatino Linotype" w:cs="Arial"/>
          <w:sz w:val="24"/>
          <w:szCs w:val="24"/>
          <w:lang w:val="es-ES" w:eastAsia="es-ES"/>
        </w:rPr>
      </w:pPr>
    </w:p>
    <w:p w:rsidR="001C4EB2" w:rsidRPr="008237FD" w:rsidRDefault="001C4EB2" w:rsidP="00496050">
      <w:pPr>
        <w:spacing w:after="0" w:line="360" w:lineRule="auto"/>
        <w:jc w:val="both"/>
        <w:rPr>
          <w:rFonts w:ascii="Palatino Linotype" w:hAnsi="Palatino Linotype" w:cs="Arial"/>
          <w:sz w:val="24"/>
          <w:szCs w:val="24"/>
        </w:rPr>
      </w:pPr>
      <w:r w:rsidRPr="008237FD">
        <w:rPr>
          <w:rFonts w:ascii="Palatino Linotype" w:hAnsi="Palatino Linotype" w:cs="Arial"/>
          <w:b/>
          <w:sz w:val="28"/>
          <w:szCs w:val="28"/>
        </w:rPr>
        <w:t xml:space="preserve">SEXTO. </w:t>
      </w:r>
      <w:r w:rsidRPr="008237FD">
        <w:rPr>
          <w:rFonts w:ascii="Palatino Linotype" w:hAnsi="Palatino Linotype" w:cs="Arial"/>
          <w:sz w:val="24"/>
          <w:szCs w:val="24"/>
        </w:rPr>
        <w:t xml:space="preserve">Una vez abierta la etapa de instrucción, se advierte que el </w:t>
      </w:r>
      <w:r w:rsidRPr="008237FD">
        <w:rPr>
          <w:rFonts w:ascii="Palatino Linotype" w:hAnsi="Palatino Linotype" w:cs="Arial"/>
          <w:b/>
          <w:sz w:val="24"/>
          <w:szCs w:val="24"/>
        </w:rPr>
        <w:t>Sujeto Obligado</w:t>
      </w:r>
      <w:r w:rsidRPr="008237FD">
        <w:rPr>
          <w:rFonts w:ascii="Palatino Linotype" w:hAnsi="Palatino Linotype" w:cs="Arial"/>
          <w:sz w:val="24"/>
          <w:szCs w:val="24"/>
        </w:rPr>
        <w:t xml:space="preserve"> rindió su informe justificado, por medio de los archivos “</w:t>
      </w:r>
      <w:r w:rsidR="007F397B" w:rsidRPr="007F397B">
        <w:rPr>
          <w:rFonts w:ascii="Palatino Linotype" w:hAnsi="Palatino Linotype" w:cs="Arial"/>
          <w:sz w:val="24"/>
          <w:szCs w:val="24"/>
        </w:rPr>
        <w:t>INFORME JUSTIFICADO.pdf</w:t>
      </w:r>
      <w:r w:rsidR="007F397B">
        <w:rPr>
          <w:rFonts w:ascii="Palatino Linotype" w:hAnsi="Palatino Linotype" w:cs="Arial"/>
          <w:sz w:val="24"/>
          <w:szCs w:val="24"/>
        </w:rPr>
        <w:t xml:space="preserve">, </w:t>
      </w:r>
      <w:r w:rsidR="007F397B" w:rsidRPr="007F397B">
        <w:rPr>
          <w:rFonts w:ascii="Palatino Linotype" w:hAnsi="Palatino Linotype" w:cs="Arial"/>
          <w:sz w:val="24"/>
          <w:szCs w:val="24"/>
        </w:rPr>
        <w:t>ANEXO 1-CARPETA.pdf</w:t>
      </w:r>
      <w:r w:rsidR="007F397B">
        <w:rPr>
          <w:rFonts w:ascii="Palatino Linotype" w:hAnsi="Palatino Linotype" w:cs="Arial"/>
          <w:sz w:val="24"/>
          <w:szCs w:val="24"/>
        </w:rPr>
        <w:t xml:space="preserve">, </w:t>
      </w:r>
      <w:r w:rsidR="007F397B" w:rsidRPr="007F397B">
        <w:rPr>
          <w:rFonts w:ascii="Palatino Linotype" w:hAnsi="Palatino Linotype" w:cs="Arial"/>
          <w:sz w:val="24"/>
          <w:szCs w:val="24"/>
        </w:rPr>
        <w:t>ANEXO 2-OFICIO DE INVITACION.pdf</w:t>
      </w:r>
      <w:r w:rsidRPr="008237FD">
        <w:rPr>
          <w:rFonts w:ascii="Palatino Linotype" w:hAnsi="Palatino Linotype" w:cs="Arial"/>
          <w:sz w:val="24"/>
          <w:szCs w:val="24"/>
        </w:rPr>
        <w:t xml:space="preserve"> y </w:t>
      </w:r>
      <w:r w:rsidR="007F397B" w:rsidRPr="007F397B">
        <w:rPr>
          <w:rFonts w:ascii="Palatino Linotype" w:hAnsi="Palatino Linotype" w:cs="Arial"/>
          <w:sz w:val="24"/>
          <w:szCs w:val="24"/>
        </w:rPr>
        <w:t>ANEXO 3 CONTRATO DE CESION DE DERECHOS.pdf</w:t>
      </w:r>
      <w:r w:rsidRPr="008237FD">
        <w:rPr>
          <w:rFonts w:ascii="Palatino Linotype" w:hAnsi="Palatino Linotype" w:cs="Arial"/>
          <w:sz w:val="24"/>
          <w:szCs w:val="24"/>
        </w:rPr>
        <w:t xml:space="preserve">”, los cuales fueron puestos a la vista </w:t>
      </w:r>
      <w:r w:rsidR="007F397B">
        <w:rPr>
          <w:rFonts w:ascii="Palatino Linotype" w:hAnsi="Palatino Linotype" w:cs="Arial"/>
          <w:sz w:val="24"/>
          <w:szCs w:val="24"/>
        </w:rPr>
        <w:t xml:space="preserve">de la </w:t>
      </w:r>
      <w:r w:rsidR="007F397B" w:rsidRPr="007F397B">
        <w:rPr>
          <w:rFonts w:ascii="Palatino Linotype" w:hAnsi="Palatino Linotype" w:cs="Arial"/>
          <w:b/>
          <w:sz w:val="24"/>
          <w:szCs w:val="24"/>
        </w:rPr>
        <w:t>Recurrente</w:t>
      </w:r>
      <w:r w:rsidRPr="008237FD">
        <w:rPr>
          <w:rFonts w:ascii="Palatino Linotype" w:hAnsi="Palatino Linotype" w:cs="Arial"/>
          <w:sz w:val="24"/>
          <w:szCs w:val="24"/>
        </w:rPr>
        <w:t xml:space="preserve">, </w:t>
      </w:r>
      <w:r w:rsidR="007F397B">
        <w:rPr>
          <w:rFonts w:ascii="Palatino Linotype" w:hAnsi="Palatino Linotype" w:cs="Arial"/>
          <w:sz w:val="24"/>
          <w:szCs w:val="24"/>
        </w:rPr>
        <w:t>a efecto que hiciera valer lo que a sus intereses conviniera</w:t>
      </w:r>
      <w:r w:rsidRPr="008237FD">
        <w:rPr>
          <w:rFonts w:ascii="Palatino Linotype" w:hAnsi="Palatino Linotype" w:cs="Arial"/>
          <w:sz w:val="24"/>
          <w:szCs w:val="24"/>
        </w:rPr>
        <w:t xml:space="preserve">. Así mismo, se hace constar que el </w:t>
      </w:r>
      <w:r w:rsidRPr="008237FD">
        <w:rPr>
          <w:rFonts w:ascii="Palatino Linotype" w:hAnsi="Palatino Linotype" w:cs="Arial"/>
          <w:b/>
          <w:sz w:val="24"/>
          <w:szCs w:val="24"/>
        </w:rPr>
        <w:t>Recurrente</w:t>
      </w:r>
      <w:r w:rsidRPr="008237FD">
        <w:rPr>
          <w:rFonts w:ascii="Palatino Linotype" w:hAnsi="Palatino Linotype" w:cs="Arial"/>
          <w:sz w:val="24"/>
          <w:szCs w:val="24"/>
        </w:rPr>
        <w:t xml:space="preserve"> no presentó </w:t>
      </w:r>
      <w:r w:rsidRPr="008237FD">
        <w:rPr>
          <w:rFonts w:ascii="Palatino Linotype" w:hAnsi="Palatino Linotype" w:cs="Arial"/>
          <w:sz w:val="24"/>
          <w:szCs w:val="24"/>
        </w:rPr>
        <w:lastRenderedPageBreak/>
        <w:t xml:space="preserve">documento o archivo alguno en el cual hiciera valer lo que a sus intereses conviniera, ni se ofrecieron pruebas. </w:t>
      </w:r>
    </w:p>
    <w:p w:rsidR="001C4EB2" w:rsidRPr="008237FD" w:rsidRDefault="001C4EB2" w:rsidP="00496050">
      <w:pPr>
        <w:spacing w:after="0" w:line="360" w:lineRule="auto"/>
        <w:jc w:val="both"/>
        <w:rPr>
          <w:rFonts w:ascii="Palatino Linotype" w:hAnsi="Palatino Linotype" w:cs="Arial"/>
          <w:sz w:val="24"/>
          <w:szCs w:val="24"/>
        </w:rPr>
      </w:pPr>
    </w:p>
    <w:p w:rsidR="001C4EB2" w:rsidRPr="008237FD" w:rsidRDefault="001C4EB2" w:rsidP="00496050">
      <w:pPr>
        <w:spacing w:after="0" w:line="360" w:lineRule="auto"/>
        <w:jc w:val="both"/>
        <w:rPr>
          <w:rFonts w:ascii="Palatino Linotype" w:hAnsi="Palatino Linotype" w:cs="Arial"/>
          <w:sz w:val="24"/>
          <w:szCs w:val="24"/>
        </w:rPr>
      </w:pPr>
      <w:r w:rsidRPr="008237FD">
        <w:rPr>
          <w:rFonts w:ascii="Palatino Linotype" w:hAnsi="Palatino Linotype" w:cs="Arial"/>
          <w:b/>
          <w:sz w:val="28"/>
          <w:szCs w:val="28"/>
        </w:rPr>
        <w:t xml:space="preserve">SÉPTIMO. </w:t>
      </w:r>
      <w:r w:rsidRPr="008237FD">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 los expedientes electrónicos, se decretó el cierre de instrucción en fecha </w:t>
      </w:r>
      <w:r w:rsidR="007F397B">
        <w:rPr>
          <w:rFonts w:ascii="Palatino Linotype" w:hAnsi="Palatino Linotype" w:cs="Arial"/>
          <w:sz w:val="24"/>
          <w:szCs w:val="24"/>
        </w:rPr>
        <w:t xml:space="preserve">veintiocho </w:t>
      </w:r>
      <w:r w:rsidRPr="008237FD">
        <w:rPr>
          <w:rFonts w:ascii="Palatino Linotype" w:hAnsi="Palatino Linotype" w:cs="Arial"/>
          <w:sz w:val="24"/>
          <w:szCs w:val="24"/>
        </w:rPr>
        <w:t>de enero de dos mil veintidós, en términos del artículo 185 fracción VI de la Ley de Transparencia y Acceso a la Información Pública del Estado de México y Municipios, ordenándose turnar los expedientes a la resolución que en derecho proceda.</w:t>
      </w:r>
    </w:p>
    <w:p w:rsidR="001C4EB2" w:rsidRPr="008237FD" w:rsidRDefault="001C4EB2" w:rsidP="00496050">
      <w:pPr>
        <w:spacing w:after="0" w:line="360" w:lineRule="auto"/>
        <w:jc w:val="both"/>
        <w:rPr>
          <w:rFonts w:ascii="Palatino Linotype" w:hAnsi="Palatino Linotype" w:cs="Arial"/>
          <w:sz w:val="24"/>
          <w:szCs w:val="24"/>
        </w:rPr>
      </w:pPr>
    </w:p>
    <w:p w:rsidR="001C4EB2" w:rsidRPr="008237FD" w:rsidRDefault="001C4EB2" w:rsidP="00496050">
      <w:pPr>
        <w:spacing w:after="0" w:line="360" w:lineRule="auto"/>
        <w:jc w:val="center"/>
        <w:rPr>
          <w:rFonts w:ascii="Palatino Linotype" w:hAnsi="Palatino Linotype" w:cs="Arial"/>
          <w:sz w:val="24"/>
          <w:szCs w:val="24"/>
        </w:rPr>
      </w:pPr>
      <w:r w:rsidRPr="008237FD">
        <w:rPr>
          <w:rFonts w:ascii="Palatino Linotype" w:hAnsi="Palatino Linotype" w:cs="Arial"/>
          <w:b/>
          <w:sz w:val="28"/>
          <w:szCs w:val="24"/>
        </w:rPr>
        <w:t xml:space="preserve">C O N S I D E R A N D O </w:t>
      </w:r>
    </w:p>
    <w:p w:rsidR="001C4EB2" w:rsidRPr="008237FD" w:rsidRDefault="001C4EB2" w:rsidP="00496050">
      <w:pPr>
        <w:spacing w:after="0" w:line="360" w:lineRule="auto"/>
        <w:jc w:val="center"/>
        <w:rPr>
          <w:rFonts w:ascii="Palatino Linotype" w:hAnsi="Palatino Linotype" w:cs="Arial"/>
          <w:sz w:val="24"/>
          <w:szCs w:val="24"/>
        </w:rPr>
      </w:pPr>
    </w:p>
    <w:p w:rsidR="001C4EB2" w:rsidRPr="008237FD" w:rsidRDefault="001C4EB2" w:rsidP="00496050">
      <w:pPr>
        <w:spacing w:after="0" w:line="360" w:lineRule="auto"/>
        <w:jc w:val="both"/>
        <w:rPr>
          <w:rFonts w:ascii="Palatino Linotype" w:hAnsi="Palatino Linotype" w:cs="Arial"/>
          <w:sz w:val="28"/>
          <w:szCs w:val="28"/>
        </w:rPr>
      </w:pPr>
      <w:r w:rsidRPr="008237FD">
        <w:rPr>
          <w:rFonts w:ascii="Palatino Linotype" w:hAnsi="Palatino Linotype" w:cs="Arial"/>
          <w:b/>
          <w:sz w:val="28"/>
          <w:szCs w:val="28"/>
        </w:rPr>
        <w:t xml:space="preserve">PRIMERO. </w:t>
      </w:r>
      <w:r w:rsidRPr="008237FD">
        <w:rPr>
          <w:rFonts w:ascii="Palatino Linotype" w:hAnsi="Palatino Linotype" w:cs="Arial"/>
          <w:b/>
          <w:sz w:val="26"/>
          <w:szCs w:val="26"/>
        </w:rPr>
        <w:t>De la competencia</w:t>
      </w:r>
      <w:r w:rsidRPr="008237FD">
        <w:rPr>
          <w:rFonts w:ascii="Palatino Linotype" w:hAnsi="Palatino Linotype" w:cs="Arial"/>
          <w:sz w:val="26"/>
          <w:szCs w:val="26"/>
        </w:rPr>
        <w:t>.</w:t>
      </w:r>
    </w:p>
    <w:p w:rsidR="001C4EB2" w:rsidRPr="008237FD" w:rsidRDefault="001C4EB2" w:rsidP="00496050">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8237FD">
        <w:rPr>
          <w:rFonts w:ascii="Palatino Linotype" w:hAnsi="Palatino Linotype" w:cs="Arial"/>
          <w:b/>
          <w:sz w:val="24"/>
          <w:szCs w:val="24"/>
        </w:rPr>
        <w:t>Recurrente</w:t>
      </w:r>
      <w:r w:rsidRPr="008237FD">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8237FD">
        <w:rPr>
          <w:rFonts w:ascii="Palatino Linotype" w:hAnsi="Palatino Linotype" w:cs="Arial"/>
          <w:sz w:val="24"/>
          <w:szCs w:val="24"/>
        </w:rPr>
        <w:lastRenderedPageBreak/>
        <w:t>del Instituto de Transparencia, Acceso a la Información Pública y Protección de Datos Personales del Estado de México y Municipios.</w:t>
      </w:r>
    </w:p>
    <w:p w:rsidR="001C4EB2" w:rsidRPr="008237FD" w:rsidRDefault="001C4EB2" w:rsidP="00496050">
      <w:pPr>
        <w:spacing w:after="0" w:line="360" w:lineRule="auto"/>
        <w:jc w:val="both"/>
        <w:rPr>
          <w:rFonts w:ascii="Palatino Linotype" w:hAnsi="Palatino Linotype" w:cs="Arial"/>
          <w:sz w:val="24"/>
          <w:szCs w:val="24"/>
        </w:rPr>
      </w:pPr>
    </w:p>
    <w:p w:rsidR="001C4EB2" w:rsidRPr="008237FD" w:rsidRDefault="001C4EB2" w:rsidP="00496050">
      <w:pPr>
        <w:autoSpaceDE w:val="0"/>
        <w:autoSpaceDN w:val="0"/>
        <w:adjustRightInd w:val="0"/>
        <w:spacing w:after="0" w:line="360" w:lineRule="auto"/>
        <w:jc w:val="both"/>
        <w:rPr>
          <w:rFonts w:ascii="Palatino Linotype" w:hAnsi="Palatino Linotype" w:cs="Arial"/>
          <w:b/>
          <w:sz w:val="28"/>
          <w:szCs w:val="28"/>
        </w:rPr>
      </w:pPr>
      <w:r w:rsidRPr="008237FD">
        <w:rPr>
          <w:rFonts w:ascii="Palatino Linotype" w:hAnsi="Palatino Linotype" w:cs="Arial"/>
          <w:b/>
          <w:sz w:val="28"/>
          <w:szCs w:val="28"/>
        </w:rPr>
        <w:t xml:space="preserve">SEGUNDO. </w:t>
      </w:r>
      <w:r w:rsidRPr="008237FD">
        <w:rPr>
          <w:rFonts w:ascii="Palatino Linotype" w:hAnsi="Palatino Linotype" w:cs="Arial"/>
          <w:b/>
          <w:sz w:val="26"/>
          <w:szCs w:val="26"/>
        </w:rPr>
        <w:t>Alcances del recurso de revisión.</w:t>
      </w:r>
      <w:r w:rsidRPr="008237FD">
        <w:rPr>
          <w:rFonts w:ascii="Palatino Linotype" w:hAnsi="Palatino Linotype" w:cs="Arial"/>
          <w:b/>
          <w:sz w:val="28"/>
          <w:szCs w:val="28"/>
        </w:rPr>
        <w:t xml:space="preserve"> </w:t>
      </w:r>
    </w:p>
    <w:p w:rsidR="001C4EB2" w:rsidRPr="008237FD" w:rsidRDefault="001C4EB2" w:rsidP="004960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C4EB2" w:rsidRPr="008237FD" w:rsidRDefault="001C4EB2" w:rsidP="004960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C4EB2" w:rsidRPr="008237FD" w:rsidRDefault="001C4EB2" w:rsidP="00496050">
      <w:pPr>
        <w:spacing w:after="0" w:line="360" w:lineRule="auto"/>
        <w:ind w:right="49"/>
        <w:jc w:val="both"/>
        <w:rPr>
          <w:rFonts w:ascii="Palatino Linotype" w:hAnsi="Palatino Linotype" w:cs="Arial"/>
          <w:b/>
          <w:sz w:val="28"/>
          <w:szCs w:val="28"/>
        </w:rPr>
      </w:pPr>
      <w:r w:rsidRPr="008237FD">
        <w:rPr>
          <w:rFonts w:ascii="Palatino Linotype" w:hAnsi="Palatino Linotype" w:cs="Arial"/>
          <w:b/>
          <w:sz w:val="28"/>
          <w:szCs w:val="28"/>
        </w:rPr>
        <w:t>TERCERO.</w:t>
      </w:r>
      <w:r w:rsidRPr="008237FD">
        <w:rPr>
          <w:rFonts w:ascii="Palatino Linotype" w:hAnsi="Palatino Linotype" w:cs="Arial"/>
          <w:sz w:val="28"/>
          <w:szCs w:val="28"/>
        </w:rPr>
        <w:t xml:space="preserve"> </w:t>
      </w:r>
      <w:r w:rsidRPr="008237FD">
        <w:rPr>
          <w:rFonts w:ascii="Palatino Linotype" w:hAnsi="Palatino Linotype" w:cs="Arial"/>
          <w:b/>
          <w:sz w:val="28"/>
          <w:szCs w:val="28"/>
        </w:rPr>
        <w:t xml:space="preserve">De las causas de improcedencia. </w:t>
      </w:r>
    </w:p>
    <w:p w:rsidR="001C4EB2" w:rsidRPr="008237FD" w:rsidRDefault="001C4EB2" w:rsidP="00496050">
      <w:pPr>
        <w:spacing w:after="0" w:line="360" w:lineRule="auto"/>
        <w:ind w:right="49"/>
        <w:jc w:val="both"/>
        <w:rPr>
          <w:rFonts w:ascii="Palatino Linotype" w:hAnsi="Palatino Linotype" w:cs="Arial"/>
        </w:rPr>
      </w:pPr>
      <w:r w:rsidRPr="008237FD">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237FD">
        <w:rPr>
          <w:rStyle w:val="Refdenotaalpie"/>
          <w:rFonts w:ascii="Palatino Linotype" w:hAnsi="Palatino Linotype" w:cs="Arial"/>
        </w:rPr>
        <w:footnoteReference w:id="1"/>
      </w:r>
      <w:r w:rsidRPr="008237FD">
        <w:rPr>
          <w:rFonts w:ascii="Palatino Linotype" w:hAnsi="Palatino Linotype" w:cs="Arial"/>
        </w:rPr>
        <w:t>.</w:t>
      </w:r>
    </w:p>
    <w:p w:rsidR="001C4EB2" w:rsidRPr="008237FD" w:rsidRDefault="001C4EB2" w:rsidP="00496050">
      <w:pPr>
        <w:pStyle w:val="Prrafodelista"/>
        <w:autoSpaceDE w:val="0"/>
        <w:autoSpaceDN w:val="0"/>
        <w:adjustRightInd w:val="0"/>
        <w:spacing w:line="360" w:lineRule="auto"/>
        <w:ind w:left="0"/>
        <w:jc w:val="both"/>
        <w:rPr>
          <w:rFonts w:ascii="Palatino Linotype" w:hAnsi="Palatino Linotype" w:cs="Arial"/>
        </w:rPr>
      </w:pPr>
      <w:r w:rsidRPr="008237FD">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1C4EB2" w:rsidRPr="008237FD" w:rsidRDefault="001C4EB2" w:rsidP="00496050">
      <w:pPr>
        <w:pStyle w:val="Prrafodelista"/>
        <w:autoSpaceDE w:val="0"/>
        <w:autoSpaceDN w:val="0"/>
        <w:adjustRightInd w:val="0"/>
        <w:spacing w:line="360" w:lineRule="auto"/>
        <w:ind w:left="0"/>
        <w:jc w:val="both"/>
        <w:rPr>
          <w:rFonts w:ascii="Palatino Linotype" w:hAnsi="Palatino Linotype" w:cs="Arial"/>
        </w:rPr>
      </w:pPr>
    </w:p>
    <w:p w:rsidR="001C4EB2" w:rsidRPr="008237FD" w:rsidRDefault="001C4EB2" w:rsidP="00496050">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8237FD">
        <w:rPr>
          <w:rFonts w:ascii="Palatino Linotype" w:hAnsi="Palatino Linotype" w:cs="Arial"/>
          <w:b/>
          <w:sz w:val="28"/>
          <w:szCs w:val="28"/>
        </w:rPr>
        <w:t>CUARTO. Estudio y resolución del asunto</w:t>
      </w:r>
      <w:r w:rsidRPr="008237FD">
        <w:rPr>
          <w:rFonts w:ascii="Palatino Linotype" w:hAnsi="Palatino Linotype"/>
          <w:b/>
          <w:sz w:val="28"/>
          <w:szCs w:val="28"/>
        </w:rPr>
        <w:t xml:space="preserve">. </w:t>
      </w:r>
    </w:p>
    <w:p w:rsidR="001C4EB2" w:rsidRPr="008237FD" w:rsidRDefault="001C4EB2" w:rsidP="00496050">
      <w:pPr>
        <w:pStyle w:val="Prrafodelista"/>
        <w:autoSpaceDE w:val="0"/>
        <w:autoSpaceDN w:val="0"/>
        <w:adjustRightInd w:val="0"/>
        <w:spacing w:line="360" w:lineRule="auto"/>
        <w:ind w:left="0"/>
        <w:jc w:val="both"/>
        <w:rPr>
          <w:rFonts w:ascii="Palatino Linotype" w:hAnsi="Palatino Linotype" w:cs="Arial"/>
        </w:rPr>
      </w:pPr>
      <w:r w:rsidRPr="008237FD">
        <w:rPr>
          <w:rFonts w:ascii="Palatino Linotype" w:hAnsi="Palatino Linotype" w:cs="Arial"/>
        </w:rPr>
        <w:t>Ahora bien, se procede al análisis de los presentes recursos, así como al contenido íntegro de las actuaciones que obran en los expedientes electrónicos,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C4EB2" w:rsidRPr="008237FD" w:rsidRDefault="001C4EB2" w:rsidP="00496050">
      <w:pPr>
        <w:pStyle w:val="Prrafodelista"/>
        <w:autoSpaceDE w:val="0"/>
        <w:autoSpaceDN w:val="0"/>
        <w:adjustRightInd w:val="0"/>
        <w:spacing w:line="360" w:lineRule="auto"/>
        <w:ind w:left="0"/>
        <w:jc w:val="both"/>
        <w:rPr>
          <w:rFonts w:ascii="Palatino Linotype" w:hAnsi="Palatino Linotype" w:cs="Arial"/>
        </w:rPr>
      </w:pPr>
    </w:p>
    <w:p w:rsidR="001C4EB2" w:rsidRPr="008237FD" w:rsidRDefault="001C4EB2" w:rsidP="00496050">
      <w:pPr>
        <w:pStyle w:val="Prrafodelista"/>
        <w:spacing w:line="360" w:lineRule="auto"/>
        <w:ind w:left="0" w:right="49"/>
        <w:jc w:val="both"/>
        <w:rPr>
          <w:rFonts w:ascii="Palatino Linotype" w:hAnsi="Palatino Linotype"/>
          <w:bCs/>
        </w:rPr>
      </w:pPr>
      <w:r w:rsidRPr="008237FD">
        <w:rPr>
          <w:rFonts w:ascii="Palatino Linotype" w:hAnsi="Palatino Linotype"/>
          <w:bCs/>
        </w:rPr>
        <w:lastRenderedPageBreak/>
        <w:t xml:space="preserve">Del contenido de la solicitud de información podemos observar, que </w:t>
      </w:r>
      <w:r w:rsidR="007F397B">
        <w:rPr>
          <w:rFonts w:ascii="Palatino Linotype" w:hAnsi="Palatino Linotype"/>
          <w:bCs/>
        </w:rPr>
        <w:t>la</w:t>
      </w:r>
      <w:r w:rsidRPr="008237FD">
        <w:rPr>
          <w:rFonts w:ascii="Palatino Linotype" w:hAnsi="Palatino Linotype"/>
          <w:bCs/>
        </w:rPr>
        <w:t xml:space="preserve"> </w:t>
      </w:r>
      <w:r w:rsidRPr="008237FD">
        <w:rPr>
          <w:rFonts w:ascii="Palatino Linotype" w:hAnsi="Palatino Linotype"/>
          <w:b/>
          <w:bCs/>
        </w:rPr>
        <w:t>Recurrente</w:t>
      </w:r>
      <w:r w:rsidRPr="008237FD">
        <w:rPr>
          <w:rFonts w:ascii="Palatino Linotype" w:hAnsi="Palatino Linotype"/>
          <w:bCs/>
        </w:rPr>
        <w:t xml:space="preserve"> objetivamente peticiona de </w:t>
      </w:r>
      <w:r w:rsidR="00542881">
        <w:rPr>
          <w:rFonts w:ascii="Palatino Linotype" w:hAnsi="Palatino Linotype"/>
          <w:bCs/>
        </w:rPr>
        <w:t>la convocatoria hecha a periodistas y diseñadoras mexiquense para la elaboración de un libro de semblanzas de mujeres destacadas del Estado de México</w:t>
      </w:r>
      <w:r w:rsidRPr="008237FD">
        <w:rPr>
          <w:rFonts w:ascii="Palatino Linotype" w:hAnsi="Palatino Linotype"/>
          <w:bCs/>
        </w:rPr>
        <w:t>, lo siguiente:</w:t>
      </w:r>
    </w:p>
    <w:p w:rsidR="001C4EB2" w:rsidRPr="008237FD" w:rsidRDefault="001C4EB2" w:rsidP="00496050">
      <w:pPr>
        <w:pStyle w:val="Prrafodelista"/>
        <w:spacing w:line="360" w:lineRule="auto"/>
        <w:ind w:left="0" w:right="49"/>
        <w:jc w:val="both"/>
        <w:rPr>
          <w:rFonts w:ascii="Palatino Linotype" w:hAnsi="Palatino Linotype"/>
          <w:bCs/>
        </w:rPr>
      </w:pPr>
    </w:p>
    <w:p w:rsidR="00542881" w:rsidRPr="00542881" w:rsidRDefault="00542881" w:rsidP="00496050">
      <w:pPr>
        <w:pStyle w:val="Prrafodelista"/>
        <w:numPr>
          <w:ilvl w:val="0"/>
          <w:numId w:val="6"/>
        </w:numPr>
        <w:spacing w:line="360" w:lineRule="auto"/>
        <w:jc w:val="both"/>
        <w:rPr>
          <w:rFonts w:ascii="Palatino Linotype" w:hAnsi="Palatino Linotype" w:cs="Arial"/>
        </w:rPr>
      </w:pPr>
      <w:r w:rsidRPr="00542881">
        <w:rPr>
          <w:rFonts w:ascii="Palatino Linotype" w:hAnsi="Palatino Linotype" w:cs="Arial"/>
        </w:rPr>
        <w:t>la convocatoria de dicho proyecto;</w:t>
      </w:r>
    </w:p>
    <w:p w:rsidR="00542881" w:rsidRPr="00542881" w:rsidRDefault="00542881" w:rsidP="00496050">
      <w:pPr>
        <w:pStyle w:val="Prrafodelista"/>
        <w:numPr>
          <w:ilvl w:val="0"/>
          <w:numId w:val="6"/>
        </w:numPr>
        <w:spacing w:line="360" w:lineRule="auto"/>
        <w:jc w:val="both"/>
        <w:rPr>
          <w:rFonts w:ascii="Palatino Linotype" w:hAnsi="Palatino Linotype" w:cs="Arial"/>
        </w:rPr>
      </w:pPr>
      <w:r w:rsidRPr="00542881">
        <w:rPr>
          <w:rFonts w:ascii="Palatino Linotype" w:hAnsi="Palatino Linotype" w:cs="Arial"/>
        </w:rPr>
        <w:t>el documento en el que se planteó, oficializó y aprobó el proyecto;</w:t>
      </w:r>
    </w:p>
    <w:p w:rsidR="00542881" w:rsidRPr="00542881" w:rsidRDefault="00542881" w:rsidP="00496050">
      <w:pPr>
        <w:pStyle w:val="Prrafodelista"/>
        <w:numPr>
          <w:ilvl w:val="0"/>
          <w:numId w:val="6"/>
        </w:numPr>
        <w:spacing w:line="360" w:lineRule="auto"/>
        <w:jc w:val="both"/>
        <w:rPr>
          <w:rFonts w:ascii="Palatino Linotype" w:hAnsi="Palatino Linotype" w:cs="Arial"/>
        </w:rPr>
      </w:pPr>
      <w:r w:rsidRPr="00542881">
        <w:rPr>
          <w:rFonts w:ascii="Palatino Linotype" w:hAnsi="Palatino Linotype" w:cs="Arial"/>
        </w:rPr>
        <w:t>presupuesto designado para este proyecto por concepto y desglose de gastos;</w:t>
      </w:r>
    </w:p>
    <w:p w:rsidR="00542881" w:rsidRPr="00542881" w:rsidRDefault="00542881" w:rsidP="00496050">
      <w:pPr>
        <w:pStyle w:val="Prrafodelista"/>
        <w:numPr>
          <w:ilvl w:val="0"/>
          <w:numId w:val="6"/>
        </w:numPr>
        <w:spacing w:line="360" w:lineRule="auto"/>
        <w:jc w:val="both"/>
        <w:rPr>
          <w:rFonts w:ascii="Palatino Linotype" w:hAnsi="Palatino Linotype" w:cs="Arial"/>
        </w:rPr>
      </w:pPr>
      <w:r w:rsidRPr="00542881">
        <w:rPr>
          <w:rFonts w:ascii="Palatino Linotype" w:hAnsi="Palatino Linotype" w:cs="Arial"/>
        </w:rPr>
        <w:t>número de participantes desglosado por periodistas, diseñadoras, editoras y entrevistadas;</w:t>
      </w:r>
    </w:p>
    <w:p w:rsidR="00542881" w:rsidRPr="00542881" w:rsidRDefault="00542881" w:rsidP="00496050">
      <w:pPr>
        <w:pStyle w:val="Prrafodelista"/>
        <w:numPr>
          <w:ilvl w:val="0"/>
          <w:numId w:val="6"/>
        </w:numPr>
        <w:spacing w:line="360" w:lineRule="auto"/>
        <w:jc w:val="both"/>
        <w:rPr>
          <w:rFonts w:ascii="Palatino Linotype" w:hAnsi="Palatino Linotype" w:cs="Arial"/>
        </w:rPr>
      </w:pPr>
      <w:r w:rsidRPr="00542881">
        <w:rPr>
          <w:rFonts w:ascii="Palatino Linotype" w:hAnsi="Palatino Linotype" w:cs="Arial"/>
        </w:rPr>
        <w:t>cuánto se pagará y cuándo a cada participante;</w:t>
      </w:r>
    </w:p>
    <w:p w:rsidR="00542881" w:rsidRPr="00542881" w:rsidRDefault="00542881" w:rsidP="00496050">
      <w:pPr>
        <w:pStyle w:val="Prrafodelista"/>
        <w:numPr>
          <w:ilvl w:val="0"/>
          <w:numId w:val="6"/>
        </w:numPr>
        <w:spacing w:line="360" w:lineRule="auto"/>
        <w:jc w:val="both"/>
        <w:rPr>
          <w:rFonts w:ascii="Palatino Linotype" w:hAnsi="Palatino Linotype" w:cs="Arial"/>
        </w:rPr>
      </w:pPr>
      <w:r w:rsidRPr="00542881">
        <w:rPr>
          <w:rFonts w:ascii="Palatino Linotype" w:hAnsi="Palatino Linotype" w:cs="Arial"/>
        </w:rPr>
        <w:t>la invitación entregada a las participantes;</w:t>
      </w:r>
    </w:p>
    <w:p w:rsidR="00542881" w:rsidRPr="00542881" w:rsidRDefault="00542881" w:rsidP="00496050">
      <w:pPr>
        <w:pStyle w:val="Prrafodelista"/>
        <w:numPr>
          <w:ilvl w:val="0"/>
          <w:numId w:val="6"/>
        </w:numPr>
        <w:spacing w:line="360" w:lineRule="auto"/>
        <w:jc w:val="both"/>
        <w:rPr>
          <w:rFonts w:ascii="Palatino Linotype" w:hAnsi="Palatino Linotype" w:cs="Arial"/>
        </w:rPr>
      </w:pPr>
      <w:r w:rsidRPr="00542881">
        <w:rPr>
          <w:rFonts w:ascii="Palatino Linotype" w:hAnsi="Palatino Linotype" w:cs="Arial"/>
        </w:rPr>
        <w:t>los contratos y anexos celebrados para realizar el proyecto;</w:t>
      </w:r>
    </w:p>
    <w:p w:rsidR="00542881" w:rsidRPr="00542881" w:rsidRDefault="00542881" w:rsidP="00496050">
      <w:pPr>
        <w:pStyle w:val="Prrafodelista"/>
        <w:numPr>
          <w:ilvl w:val="0"/>
          <w:numId w:val="6"/>
        </w:numPr>
        <w:spacing w:line="360" w:lineRule="auto"/>
        <w:jc w:val="both"/>
        <w:rPr>
          <w:rFonts w:ascii="Palatino Linotype" w:hAnsi="Palatino Linotype" w:cs="Arial"/>
        </w:rPr>
      </w:pPr>
      <w:r w:rsidRPr="00542881">
        <w:rPr>
          <w:rFonts w:ascii="Palatino Linotype" w:hAnsi="Palatino Linotype" w:cs="Arial"/>
        </w:rPr>
        <w:t>proceso y punto en el que se encuentra el proyecto;</w:t>
      </w:r>
    </w:p>
    <w:p w:rsidR="00542881" w:rsidRPr="00542881" w:rsidRDefault="00542881" w:rsidP="00496050">
      <w:pPr>
        <w:pStyle w:val="Prrafodelista"/>
        <w:numPr>
          <w:ilvl w:val="0"/>
          <w:numId w:val="6"/>
        </w:numPr>
        <w:spacing w:line="360" w:lineRule="auto"/>
        <w:jc w:val="both"/>
        <w:rPr>
          <w:rFonts w:ascii="Palatino Linotype" w:hAnsi="Palatino Linotype" w:cs="Arial"/>
        </w:rPr>
      </w:pPr>
      <w:r w:rsidRPr="00542881">
        <w:rPr>
          <w:rFonts w:ascii="Palatino Linotype" w:hAnsi="Palatino Linotype" w:cs="Arial"/>
        </w:rPr>
        <w:t xml:space="preserve">quién realizará la impresión; y </w:t>
      </w:r>
    </w:p>
    <w:p w:rsidR="001C4EB2" w:rsidRPr="00542881" w:rsidRDefault="00542881" w:rsidP="00496050">
      <w:pPr>
        <w:pStyle w:val="Prrafodelista"/>
        <w:numPr>
          <w:ilvl w:val="0"/>
          <w:numId w:val="6"/>
        </w:numPr>
        <w:spacing w:line="360" w:lineRule="auto"/>
        <w:jc w:val="both"/>
        <w:rPr>
          <w:rFonts w:ascii="Palatino Linotype" w:hAnsi="Palatino Linotype" w:cs="Arial"/>
        </w:rPr>
      </w:pPr>
      <w:r w:rsidRPr="00542881">
        <w:rPr>
          <w:rFonts w:ascii="Palatino Linotype" w:hAnsi="Palatino Linotype" w:cs="Arial"/>
        </w:rPr>
        <w:t>la fecha tentativa de publicación</w:t>
      </w:r>
    </w:p>
    <w:p w:rsidR="00542881" w:rsidRDefault="00542881" w:rsidP="00496050">
      <w:pPr>
        <w:spacing w:after="0" w:line="360" w:lineRule="auto"/>
        <w:jc w:val="both"/>
        <w:rPr>
          <w:rFonts w:ascii="Palatino Linotype" w:hAnsi="Palatino Linotype" w:cs="Arial"/>
          <w:sz w:val="24"/>
        </w:rPr>
      </w:pPr>
    </w:p>
    <w:p w:rsidR="001C4EB2" w:rsidRPr="008237FD" w:rsidRDefault="00542881" w:rsidP="00496050">
      <w:pPr>
        <w:spacing w:after="0" w:line="360" w:lineRule="auto"/>
        <w:jc w:val="both"/>
        <w:rPr>
          <w:rFonts w:ascii="Palatino Linotype" w:hAnsi="Palatino Linotype" w:cs="Arial"/>
          <w:sz w:val="24"/>
          <w:szCs w:val="24"/>
        </w:rPr>
      </w:pPr>
      <w:r>
        <w:rPr>
          <w:rFonts w:ascii="Palatino Linotype" w:hAnsi="Palatino Linotype" w:cs="Arial"/>
          <w:sz w:val="24"/>
        </w:rPr>
        <w:t>E</w:t>
      </w:r>
      <w:r w:rsidR="001C4EB2" w:rsidRPr="008237FD">
        <w:rPr>
          <w:rFonts w:ascii="Palatino Linotype" w:hAnsi="Palatino Linotype" w:cs="Arial"/>
          <w:sz w:val="24"/>
        </w:rPr>
        <w:t xml:space="preserve">l </w:t>
      </w:r>
      <w:r w:rsidR="001C4EB2" w:rsidRPr="008237FD">
        <w:rPr>
          <w:rFonts w:ascii="Palatino Linotype" w:hAnsi="Palatino Linotype" w:cs="Arial"/>
          <w:b/>
          <w:sz w:val="24"/>
        </w:rPr>
        <w:t>Sujeto Obligado</w:t>
      </w:r>
      <w:r w:rsidR="001C4EB2" w:rsidRPr="008237FD">
        <w:rPr>
          <w:rFonts w:ascii="Palatino Linotype" w:hAnsi="Palatino Linotype" w:cs="Arial"/>
          <w:sz w:val="24"/>
        </w:rPr>
        <w:t xml:space="preserve"> dio respuesta por medio del</w:t>
      </w:r>
      <w:r>
        <w:rPr>
          <w:rFonts w:ascii="Palatino Linotype" w:hAnsi="Palatino Linotype" w:cs="Arial"/>
          <w:sz w:val="24"/>
        </w:rPr>
        <w:t xml:space="preserve"> archivo</w:t>
      </w:r>
      <w:r w:rsidR="001C4EB2" w:rsidRPr="008237FD">
        <w:rPr>
          <w:rFonts w:ascii="Palatino Linotype" w:hAnsi="Palatino Linotype" w:cs="Arial"/>
          <w:sz w:val="24"/>
        </w:rPr>
        <w:t xml:space="preserve"> “</w:t>
      </w:r>
      <w:r w:rsidRPr="001C4EB2">
        <w:rPr>
          <w:rFonts w:ascii="Palatino Linotype" w:hAnsi="Palatino Linotype" w:cs="Arial"/>
          <w:sz w:val="24"/>
          <w:szCs w:val="24"/>
        </w:rPr>
        <w:t>00223-UNIDAD DE TRANSPARENCIA.pdf</w:t>
      </w:r>
      <w:r w:rsidR="001C4EB2" w:rsidRPr="008237FD">
        <w:rPr>
          <w:rFonts w:ascii="Palatino Linotype" w:hAnsi="Palatino Linotype" w:cs="Arial"/>
          <w:sz w:val="24"/>
          <w:szCs w:val="24"/>
        </w:rPr>
        <w:t>”, del que se desprende el contenido siguiente:</w:t>
      </w:r>
    </w:p>
    <w:p w:rsidR="001C4EB2" w:rsidRPr="008237FD" w:rsidRDefault="001C4EB2" w:rsidP="00496050">
      <w:pPr>
        <w:spacing w:after="0" w:line="360" w:lineRule="auto"/>
        <w:jc w:val="both"/>
        <w:rPr>
          <w:rFonts w:ascii="Palatino Linotype" w:hAnsi="Palatino Linotype" w:cs="Arial"/>
          <w:sz w:val="24"/>
        </w:rPr>
      </w:pPr>
    </w:p>
    <w:p w:rsidR="001C4EB2" w:rsidRPr="008237FD" w:rsidRDefault="00542881" w:rsidP="00496050">
      <w:pPr>
        <w:pStyle w:val="Prrafodelista"/>
        <w:numPr>
          <w:ilvl w:val="0"/>
          <w:numId w:val="1"/>
        </w:numPr>
        <w:spacing w:line="360" w:lineRule="auto"/>
        <w:jc w:val="both"/>
        <w:rPr>
          <w:rFonts w:ascii="Palatino Linotype" w:hAnsi="Palatino Linotype" w:cs="Arial"/>
        </w:rPr>
      </w:pPr>
      <w:r w:rsidRPr="00542881">
        <w:rPr>
          <w:rFonts w:ascii="Palatino Linotype" w:hAnsi="Palatino Linotype" w:cs="Arial"/>
          <w:b/>
        </w:rPr>
        <w:t>00223-UNIDAD DE TRANSPARENCIA.pdf</w:t>
      </w:r>
      <w:r w:rsidR="001C4EB2" w:rsidRPr="008237FD">
        <w:rPr>
          <w:rFonts w:ascii="Palatino Linotype" w:hAnsi="Palatino Linotype" w:cs="Arial"/>
        </w:rPr>
        <w:t xml:space="preserve">: consistente en el oficio </w:t>
      </w:r>
      <w:r>
        <w:rPr>
          <w:rFonts w:ascii="Palatino Linotype" w:hAnsi="Palatino Linotype" w:cs="Arial"/>
        </w:rPr>
        <w:t>SM/UT/003/2022</w:t>
      </w:r>
      <w:r w:rsidR="001C4EB2" w:rsidRPr="008237FD">
        <w:rPr>
          <w:rFonts w:ascii="Palatino Linotype" w:hAnsi="Palatino Linotype" w:cs="Arial"/>
        </w:rPr>
        <w:t xml:space="preserve"> del </w:t>
      </w:r>
      <w:r>
        <w:rPr>
          <w:rFonts w:ascii="Palatino Linotype" w:hAnsi="Palatino Linotype" w:cs="Arial"/>
        </w:rPr>
        <w:t>diez de enero de dos mil veintidós</w:t>
      </w:r>
      <w:r w:rsidR="001C4EB2" w:rsidRPr="008237FD">
        <w:rPr>
          <w:rFonts w:ascii="Palatino Linotype" w:hAnsi="Palatino Linotype" w:cs="Arial"/>
        </w:rPr>
        <w:t xml:space="preserve">, </w:t>
      </w:r>
      <w:r>
        <w:rPr>
          <w:rFonts w:ascii="Palatino Linotype" w:hAnsi="Palatino Linotype" w:cs="Arial"/>
        </w:rPr>
        <w:t>a través del cual la</w:t>
      </w:r>
      <w:r w:rsidR="001C4EB2" w:rsidRPr="008237FD">
        <w:rPr>
          <w:rFonts w:ascii="Palatino Linotype" w:hAnsi="Palatino Linotype" w:cs="Arial"/>
        </w:rPr>
        <w:t xml:space="preserve"> Titular de la Unidad de Transparencia</w:t>
      </w:r>
      <w:r>
        <w:rPr>
          <w:rFonts w:ascii="Palatino Linotype" w:hAnsi="Palatino Linotype" w:cs="Arial"/>
        </w:rPr>
        <w:t xml:space="preserve"> </w:t>
      </w:r>
      <w:r w:rsidR="001C4EB2" w:rsidRPr="008237FD">
        <w:rPr>
          <w:rFonts w:ascii="Palatino Linotype" w:hAnsi="Palatino Linotype" w:cs="Arial"/>
        </w:rPr>
        <w:t xml:space="preserve">del </w:t>
      </w:r>
      <w:r w:rsidR="001C4EB2" w:rsidRPr="00542881">
        <w:rPr>
          <w:rFonts w:ascii="Palatino Linotype" w:hAnsi="Palatino Linotype" w:cs="Arial"/>
          <w:b/>
        </w:rPr>
        <w:t>Sujeto Obligado</w:t>
      </w:r>
      <w:r w:rsidR="001C4EB2" w:rsidRPr="008237FD">
        <w:rPr>
          <w:rFonts w:ascii="Palatino Linotype" w:hAnsi="Palatino Linotype" w:cs="Arial"/>
        </w:rPr>
        <w:t xml:space="preserve">, </w:t>
      </w:r>
      <w:r>
        <w:rPr>
          <w:rFonts w:ascii="Palatino Linotype" w:hAnsi="Palatino Linotype" w:cs="Arial"/>
        </w:rPr>
        <w:t xml:space="preserve">informa al </w:t>
      </w:r>
      <w:r w:rsidRPr="00542881">
        <w:rPr>
          <w:rFonts w:ascii="Palatino Linotype" w:hAnsi="Palatino Linotype" w:cs="Arial"/>
          <w:b/>
        </w:rPr>
        <w:t>Recurrente</w:t>
      </w:r>
      <w:r>
        <w:rPr>
          <w:rFonts w:ascii="Palatino Linotype" w:hAnsi="Palatino Linotype" w:cs="Arial"/>
        </w:rPr>
        <w:t xml:space="preserve">, la respuesta emitida por la Dirección General de Perspectiva de Género, </w:t>
      </w:r>
      <w:r w:rsidR="001C4EB2" w:rsidRPr="008237FD">
        <w:rPr>
          <w:rFonts w:ascii="Palatino Linotype" w:hAnsi="Palatino Linotype" w:cs="Arial"/>
        </w:rPr>
        <w:t>en el que sustancialmente informa lo siguiente:</w:t>
      </w:r>
    </w:p>
    <w:p w:rsidR="004951EB" w:rsidRDefault="001C4EB2" w:rsidP="00496050">
      <w:pPr>
        <w:spacing w:after="0"/>
        <w:ind w:left="720" w:right="567"/>
        <w:jc w:val="both"/>
        <w:rPr>
          <w:rFonts w:ascii="Palatino Linotype" w:eastAsia="Times New Roman" w:hAnsi="Palatino Linotype" w:cs="Arial"/>
          <w:i/>
          <w:szCs w:val="24"/>
          <w:lang w:val="es-ES" w:eastAsia="es-ES"/>
        </w:rPr>
      </w:pPr>
      <w:r w:rsidRPr="008237FD">
        <w:rPr>
          <w:rFonts w:ascii="Palatino Linotype" w:eastAsia="Times New Roman" w:hAnsi="Palatino Linotype" w:cs="Arial"/>
          <w:i/>
          <w:szCs w:val="24"/>
          <w:lang w:val="es-ES" w:eastAsia="es-ES"/>
        </w:rPr>
        <w:lastRenderedPageBreak/>
        <w:t>“…</w:t>
      </w:r>
    </w:p>
    <w:p w:rsidR="00031733" w:rsidRDefault="004951EB" w:rsidP="00496050">
      <w:pPr>
        <w:spacing w:after="0"/>
        <w:ind w:left="720" w:right="567"/>
        <w:jc w:val="both"/>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 xml:space="preserve">Respecto de la </w:t>
      </w:r>
      <w:r w:rsidR="00031733">
        <w:rPr>
          <w:rFonts w:ascii="Palatino Linotype" w:eastAsia="Times New Roman" w:hAnsi="Palatino Linotype" w:cs="Arial"/>
          <w:i/>
          <w:szCs w:val="24"/>
          <w:lang w:val="es-ES" w:eastAsia="es-ES"/>
        </w:rPr>
        <w:t>convocatoria</w:t>
      </w:r>
      <w:r>
        <w:rPr>
          <w:rFonts w:ascii="Palatino Linotype" w:eastAsia="Times New Roman" w:hAnsi="Palatino Linotype" w:cs="Arial"/>
          <w:i/>
          <w:szCs w:val="24"/>
          <w:lang w:val="es-ES" w:eastAsia="es-ES"/>
        </w:rPr>
        <w:t xml:space="preserve"> del libro </w:t>
      </w:r>
      <w:r w:rsidR="00031733">
        <w:rPr>
          <w:rFonts w:ascii="Palatino Linotype" w:eastAsia="Times New Roman" w:hAnsi="Palatino Linotype" w:cs="Arial"/>
          <w:i/>
          <w:szCs w:val="24"/>
          <w:lang w:val="es-ES" w:eastAsia="es-ES"/>
        </w:rPr>
        <w:t>“Voces y Rostros de las Mujeres en el Estado de México”, me permito hacer de su conocimiento que esta Secretaria no realizó la publicación de una convocatoria, debido a que se enviaron invitaciones a través de oficios a las personas que se consideró podrían participar en dicha actividad.</w:t>
      </w:r>
    </w:p>
    <w:p w:rsidR="00031733" w:rsidRDefault="00031733" w:rsidP="00496050">
      <w:pPr>
        <w:spacing w:after="0"/>
        <w:ind w:left="720" w:right="567"/>
        <w:jc w:val="both"/>
        <w:rPr>
          <w:rFonts w:ascii="Palatino Linotype" w:eastAsia="Times New Roman" w:hAnsi="Palatino Linotype" w:cs="Arial"/>
          <w:i/>
          <w:szCs w:val="24"/>
          <w:lang w:val="es-ES" w:eastAsia="es-ES"/>
        </w:rPr>
      </w:pPr>
    </w:p>
    <w:p w:rsidR="00031733" w:rsidRDefault="00031733" w:rsidP="00496050">
      <w:pPr>
        <w:spacing w:after="0"/>
        <w:ind w:left="720" w:right="567"/>
        <w:jc w:val="both"/>
        <w:rPr>
          <w:rFonts w:ascii="Palatino Linotype" w:eastAsia="Times New Roman" w:hAnsi="Palatino Linotype" w:cs="Arial"/>
          <w:i/>
          <w:szCs w:val="24"/>
          <w:lang w:val="es-ES" w:eastAsia="es-ES"/>
        </w:rPr>
      </w:pPr>
      <w:r w:rsidRPr="00031733">
        <w:rPr>
          <w:rFonts w:ascii="Palatino Linotype" w:eastAsia="Times New Roman" w:hAnsi="Palatino Linotype" w:cs="Arial"/>
          <w:i/>
          <w:szCs w:val="24"/>
          <w:lang w:val="es-ES" w:eastAsia="es-ES"/>
        </w:rPr>
        <w:t>Con relación al documento en el que se planteó, oficializó y</w:t>
      </w:r>
      <w:r>
        <w:rPr>
          <w:rFonts w:ascii="Palatino Linotype" w:eastAsia="Times New Roman" w:hAnsi="Palatino Linotype" w:cs="Arial"/>
          <w:i/>
          <w:szCs w:val="24"/>
          <w:lang w:val="es-ES" w:eastAsia="es-ES"/>
        </w:rPr>
        <w:t xml:space="preserve"> </w:t>
      </w:r>
      <w:r w:rsidRPr="00031733">
        <w:rPr>
          <w:rFonts w:ascii="Palatino Linotype" w:eastAsia="Times New Roman" w:hAnsi="Palatino Linotype" w:cs="Arial"/>
          <w:i/>
          <w:szCs w:val="24"/>
          <w:lang w:val="es-ES" w:eastAsia="es-ES"/>
        </w:rPr>
        <w:t>aprobó el proyecto respecto del libro, se le informa que con fundamento en las</w:t>
      </w:r>
      <w:r>
        <w:rPr>
          <w:rFonts w:ascii="Palatino Linotype" w:eastAsia="Times New Roman" w:hAnsi="Palatino Linotype" w:cs="Arial"/>
          <w:i/>
          <w:szCs w:val="24"/>
          <w:lang w:val="es-ES" w:eastAsia="es-ES"/>
        </w:rPr>
        <w:t xml:space="preserve"> </w:t>
      </w:r>
      <w:r w:rsidRPr="00031733">
        <w:rPr>
          <w:rFonts w:ascii="Palatino Linotype" w:eastAsia="Times New Roman" w:hAnsi="Palatino Linotype" w:cs="Arial"/>
          <w:i/>
          <w:szCs w:val="24"/>
          <w:lang w:val="es-ES" w:eastAsia="es-ES"/>
        </w:rPr>
        <w:t>funciones y atribuciones de la Dirección General de Perspectiva de Género conferidas</w:t>
      </w:r>
      <w:r>
        <w:rPr>
          <w:rFonts w:ascii="Palatino Linotype" w:eastAsia="Times New Roman" w:hAnsi="Palatino Linotype" w:cs="Arial"/>
          <w:i/>
          <w:szCs w:val="24"/>
          <w:lang w:val="es-ES" w:eastAsia="es-ES"/>
        </w:rPr>
        <w:t xml:space="preserve"> </w:t>
      </w:r>
      <w:r w:rsidRPr="00031733">
        <w:rPr>
          <w:rFonts w:ascii="Palatino Linotype" w:eastAsia="Times New Roman" w:hAnsi="Palatino Linotype" w:cs="Arial"/>
          <w:i/>
          <w:szCs w:val="24"/>
          <w:lang w:val="es-ES" w:eastAsia="es-ES"/>
        </w:rPr>
        <w:t>en el Manual General de Organización de la Secretaría de la Mujer, específicamente en</w:t>
      </w:r>
      <w:r>
        <w:rPr>
          <w:rFonts w:ascii="Palatino Linotype" w:eastAsia="Times New Roman" w:hAnsi="Palatino Linotype" w:cs="Arial"/>
          <w:i/>
          <w:szCs w:val="24"/>
          <w:lang w:val="es-ES" w:eastAsia="es-ES"/>
        </w:rPr>
        <w:t xml:space="preserve"> </w:t>
      </w:r>
      <w:r w:rsidRPr="00031733">
        <w:rPr>
          <w:rFonts w:ascii="Palatino Linotype" w:eastAsia="Times New Roman" w:hAnsi="Palatino Linotype" w:cs="Arial"/>
          <w:i/>
          <w:szCs w:val="24"/>
          <w:lang w:val="es-ES" w:eastAsia="es-ES"/>
        </w:rPr>
        <w:t>el apartado de “Promover la formulación e instrumentación de políticas públicas,</w:t>
      </w:r>
      <w:r>
        <w:rPr>
          <w:rFonts w:ascii="Palatino Linotype" w:eastAsia="Times New Roman" w:hAnsi="Palatino Linotype" w:cs="Arial"/>
          <w:i/>
          <w:szCs w:val="24"/>
          <w:lang w:val="es-ES" w:eastAsia="es-ES"/>
        </w:rPr>
        <w:t xml:space="preserve"> </w:t>
      </w:r>
      <w:r w:rsidRPr="00031733">
        <w:rPr>
          <w:rFonts w:ascii="Palatino Linotype" w:eastAsia="Times New Roman" w:hAnsi="Palatino Linotype" w:cs="Arial"/>
          <w:i/>
          <w:szCs w:val="24"/>
          <w:lang w:val="es-ES" w:eastAsia="es-ES"/>
        </w:rPr>
        <w:t>acciones e investigaciones que contribuyan al impulso de la perspectiva de género y su</w:t>
      </w:r>
      <w:r>
        <w:rPr>
          <w:rFonts w:ascii="Palatino Linotype" w:eastAsia="Times New Roman" w:hAnsi="Palatino Linotype" w:cs="Arial"/>
          <w:i/>
          <w:szCs w:val="24"/>
          <w:lang w:val="es-ES" w:eastAsia="es-ES"/>
        </w:rPr>
        <w:t xml:space="preserve"> </w:t>
      </w:r>
      <w:r w:rsidRPr="00031733">
        <w:rPr>
          <w:rFonts w:ascii="Palatino Linotype" w:eastAsia="Times New Roman" w:hAnsi="Palatino Linotype" w:cs="Arial"/>
          <w:i/>
          <w:szCs w:val="24"/>
          <w:lang w:val="es-ES" w:eastAsia="es-ES"/>
        </w:rPr>
        <w:t>inclusión en programas estratégicos.” (</w:t>
      </w:r>
      <w:proofErr w:type="gramStart"/>
      <w:r w:rsidRPr="00031733">
        <w:rPr>
          <w:rFonts w:ascii="Palatino Linotype" w:eastAsia="Times New Roman" w:hAnsi="Palatino Linotype" w:cs="Arial"/>
          <w:i/>
          <w:szCs w:val="24"/>
          <w:lang w:val="es-ES" w:eastAsia="es-ES"/>
        </w:rPr>
        <w:t>sic</w:t>
      </w:r>
      <w:proofErr w:type="gramEnd"/>
      <w:r w:rsidRPr="00031733">
        <w:rPr>
          <w:rFonts w:ascii="Palatino Linotype" w:eastAsia="Times New Roman" w:hAnsi="Palatino Linotype" w:cs="Arial"/>
          <w:i/>
          <w:szCs w:val="24"/>
          <w:lang w:val="es-ES" w:eastAsia="es-ES"/>
        </w:rPr>
        <w:t>) se propuso, organizó y programó el</w:t>
      </w:r>
      <w:r>
        <w:rPr>
          <w:rFonts w:ascii="Palatino Linotype" w:eastAsia="Times New Roman" w:hAnsi="Palatino Linotype" w:cs="Arial"/>
          <w:i/>
          <w:szCs w:val="24"/>
          <w:lang w:val="es-ES" w:eastAsia="es-ES"/>
        </w:rPr>
        <w:t xml:space="preserve"> </w:t>
      </w:r>
      <w:r w:rsidRPr="00031733">
        <w:rPr>
          <w:rFonts w:ascii="Palatino Linotype" w:eastAsia="Times New Roman" w:hAnsi="Palatino Linotype" w:cs="Arial"/>
          <w:i/>
          <w:szCs w:val="24"/>
          <w:lang w:val="es-ES" w:eastAsia="es-ES"/>
        </w:rPr>
        <w:t>desarrollo y elaboración de un libro con la temática de “100 mujeres mexiquenses que</w:t>
      </w:r>
      <w:r>
        <w:rPr>
          <w:rFonts w:ascii="Palatino Linotype" w:eastAsia="Times New Roman" w:hAnsi="Palatino Linotype" w:cs="Arial"/>
          <w:i/>
          <w:szCs w:val="24"/>
          <w:lang w:val="es-ES" w:eastAsia="es-ES"/>
        </w:rPr>
        <w:t xml:space="preserve"> </w:t>
      </w:r>
      <w:r w:rsidRPr="00031733">
        <w:rPr>
          <w:rFonts w:ascii="Palatino Linotype" w:eastAsia="Times New Roman" w:hAnsi="Palatino Linotype" w:cs="Arial"/>
          <w:i/>
          <w:szCs w:val="24"/>
          <w:lang w:val="es-ES" w:eastAsia="es-ES"/>
        </w:rPr>
        <w:t>han hecho historia”, propuesta que se realizó como una actividad para el Programa</w:t>
      </w:r>
      <w:r>
        <w:rPr>
          <w:rFonts w:ascii="Palatino Linotype" w:eastAsia="Times New Roman" w:hAnsi="Palatino Linotype" w:cs="Arial"/>
          <w:i/>
          <w:szCs w:val="24"/>
          <w:lang w:val="es-ES" w:eastAsia="es-ES"/>
        </w:rPr>
        <w:t xml:space="preserve"> </w:t>
      </w:r>
      <w:r w:rsidRPr="00031733">
        <w:rPr>
          <w:rFonts w:ascii="Palatino Linotype" w:eastAsia="Times New Roman" w:hAnsi="Palatino Linotype" w:cs="Arial"/>
          <w:i/>
          <w:szCs w:val="24"/>
          <w:lang w:val="es-ES" w:eastAsia="es-ES"/>
        </w:rPr>
        <w:t>Editorial del año 2021 de esta Secretaría, la cual fue aprobada por el Subcomité de dicho</w:t>
      </w:r>
      <w:r>
        <w:rPr>
          <w:rFonts w:ascii="Palatino Linotype" w:eastAsia="Times New Roman" w:hAnsi="Palatino Linotype" w:cs="Arial"/>
          <w:i/>
          <w:szCs w:val="24"/>
          <w:lang w:val="es-ES" w:eastAsia="es-ES"/>
        </w:rPr>
        <w:t xml:space="preserve"> </w:t>
      </w:r>
      <w:r w:rsidRPr="00031733">
        <w:rPr>
          <w:rFonts w:ascii="Palatino Linotype" w:eastAsia="Times New Roman" w:hAnsi="Palatino Linotype" w:cs="Arial"/>
          <w:i/>
          <w:szCs w:val="24"/>
          <w:lang w:val="es-ES" w:eastAsia="es-ES"/>
        </w:rPr>
        <w:t>Programa.</w:t>
      </w:r>
    </w:p>
    <w:p w:rsidR="005C6DEB" w:rsidRDefault="005C6DEB" w:rsidP="00496050">
      <w:pPr>
        <w:spacing w:after="0"/>
        <w:ind w:left="720" w:right="567"/>
        <w:jc w:val="both"/>
        <w:rPr>
          <w:rFonts w:ascii="Palatino Linotype" w:eastAsia="Times New Roman" w:hAnsi="Palatino Linotype" w:cs="Arial"/>
          <w:i/>
          <w:szCs w:val="24"/>
          <w:lang w:val="es-ES" w:eastAsia="es-ES"/>
        </w:rPr>
      </w:pPr>
    </w:p>
    <w:p w:rsidR="005C6DEB" w:rsidRDefault="005C6DEB" w:rsidP="00496050">
      <w:pPr>
        <w:spacing w:after="0"/>
        <w:ind w:left="720" w:right="567"/>
        <w:jc w:val="both"/>
        <w:rPr>
          <w:rFonts w:ascii="Palatino Linotype" w:eastAsia="Times New Roman" w:hAnsi="Palatino Linotype" w:cs="Arial"/>
          <w:i/>
          <w:szCs w:val="24"/>
          <w:lang w:val="es-ES" w:eastAsia="es-ES"/>
        </w:rPr>
      </w:pPr>
      <w:r w:rsidRPr="005C6DEB">
        <w:rPr>
          <w:rFonts w:ascii="Palatino Linotype" w:eastAsia="Times New Roman" w:hAnsi="Palatino Linotype" w:cs="Arial"/>
          <w:i/>
          <w:szCs w:val="24"/>
          <w:lang w:val="es-ES" w:eastAsia="es-ES"/>
        </w:rPr>
        <w:t>Por otra parte, se le proporciona el número de personas que</w:t>
      </w:r>
      <w:r>
        <w:rPr>
          <w:rFonts w:ascii="Palatino Linotype" w:eastAsia="Times New Roman" w:hAnsi="Palatino Linotype" w:cs="Arial"/>
          <w:i/>
          <w:szCs w:val="24"/>
          <w:lang w:val="es-ES" w:eastAsia="es-ES"/>
        </w:rPr>
        <w:t xml:space="preserve"> </w:t>
      </w:r>
      <w:r w:rsidRPr="005C6DEB">
        <w:rPr>
          <w:rFonts w:ascii="Palatino Linotype" w:eastAsia="Times New Roman" w:hAnsi="Palatino Linotype" w:cs="Arial"/>
          <w:i/>
          <w:szCs w:val="24"/>
          <w:lang w:val="es-ES" w:eastAsia="es-ES"/>
        </w:rPr>
        <w:t>se encuentran participando en el desarrollo del libro “Voces y Rostros de las Mujeres</w:t>
      </w:r>
      <w:r>
        <w:rPr>
          <w:rFonts w:ascii="Palatino Linotype" w:eastAsia="Times New Roman" w:hAnsi="Palatino Linotype" w:cs="Arial"/>
          <w:i/>
          <w:szCs w:val="24"/>
          <w:lang w:val="es-ES" w:eastAsia="es-ES"/>
        </w:rPr>
        <w:t xml:space="preserve"> </w:t>
      </w:r>
      <w:r w:rsidRPr="005C6DEB">
        <w:rPr>
          <w:rFonts w:ascii="Palatino Linotype" w:eastAsia="Times New Roman" w:hAnsi="Palatino Linotype" w:cs="Arial"/>
          <w:i/>
          <w:szCs w:val="24"/>
          <w:lang w:val="es-ES" w:eastAsia="es-ES"/>
        </w:rPr>
        <w:t>en el Estado de México”, desagregadas por diseñadoras, periodistas, coordinadoras</w:t>
      </w:r>
      <w:r>
        <w:rPr>
          <w:rFonts w:ascii="Palatino Linotype" w:eastAsia="Times New Roman" w:hAnsi="Palatino Linotype" w:cs="Arial"/>
          <w:i/>
          <w:szCs w:val="24"/>
          <w:lang w:val="es-ES" w:eastAsia="es-ES"/>
        </w:rPr>
        <w:t xml:space="preserve"> </w:t>
      </w:r>
      <w:r w:rsidRPr="005C6DEB">
        <w:rPr>
          <w:rFonts w:ascii="Palatino Linotype" w:eastAsia="Times New Roman" w:hAnsi="Palatino Linotype" w:cs="Arial"/>
          <w:i/>
          <w:szCs w:val="24"/>
          <w:lang w:val="es-ES" w:eastAsia="es-ES"/>
        </w:rPr>
        <w:t>académicas y entrevistadas.</w:t>
      </w:r>
    </w:p>
    <w:p w:rsidR="005C6DEB" w:rsidRDefault="005C6DEB" w:rsidP="00496050">
      <w:pPr>
        <w:spacing w:after="0"/>
        <w:ind w:left="720" w:right="567"/>
        <w:jc w:val="both"/>
        <w:rPr>
          <w:rFonts w:ascii="Palatino Linotype" w:eastAsia="Times New Roman" w:hAnsi="Palatino Linotype" w:cs="Arial"/>
          <w:i/>
          <w:szCs w:val="24"/>
          <w:lang w:val="es-ES" w:eastAsia="es-ES"/>
        </w:rPr>
      </w:pPr>
    </w:p>
    <w:tbl>
      <w:tblPr>
        <w:tblStyle w:val="Tablaconcuadrcula"/>
        <w:tblW w:w="0" w:type="auto"/>
        <w:jc w:val="center"/>
        <w:tblLook w:val="04A0" w:firstRow="1" w:lastRow="0" w:firstColumn="1" w:lastColumn="0" w:noHBand="0" w:noVBand="1"/>
      </w:tblPr>
      <w:tblGrid>
        <w:gridCol w:w="988"/>
        <w:gridCol w:w="3021"/>
        <w:gridCol w:w="2223"/>
      </w:tblGrid>
      <w:tr w:rsidR="005C6DEB" w:rsidRPr="005C6DEB" w:rsidTr="003C6044">
        <w:trPr>
          <w:jc w:val="center"/>
        </w:trPr>
        <w:tc>
          <w:tcPr>
            <w:tcW w:w="988" w:type="dxa"/>
          </w:tcPr>
          <w:p w:rsidR="005C6DEB" w:rsidRPr="005C6DEB" w:rsidRDefault="005C6DEB" w:rsidP="00496050">
            <w:pPr>
              <w:ind w:right="223"/>
              <w:jc w:val="center"/>
              <w:rPr>
                <w:rFonts w:ascii="Palatino Linotype" w:eastAsia="Times New Roman" w:hAnsi="Palatino Linotype" w:cs="Arial"/>
                <w:b/>
                <w:i/>
                <w:szCs w:val="24"/>
                <w:lang w:val="es-ES" w:eastAsia="es-ES"/>
              </w:rPr>
            </w:pPr>
            <w:r w:rsidRPr="005C6DEB">
              <w:rPr>
                <w:rFonts w:ascii="Palatino Linotype" w:eastAsia="Times New Roman" w:hAnsi="Palatino Linotype" w:cs="Arial"/>
                <w:b/>
                <w:i/>
                <w:szCs w:val="24"/>
                <w:lang w:val="es-ES" w:eastAsia="es-ES"/>
              </w:rPr>
              <w:t xml:space="preserve">No. </w:t>
            </w:r>
          </w:p>
        </w:tc>
        <w:tc>
          <w:tcPr>
            <w:tcW w:w="3021" w:type="dxa"/>
          </w:tcPr>
          <w:p w:rsidR="005C6DEB" w:rsidRPr="005C6DEB" w:rsidRDefault="005C6DEB" w:rsidP="00496050">
            <w:pPr>
              <w:ind w:right="567"/>
              <w:jc w:val="center"/>
              <w:rPr>
                <w:rFonts w:ascii="Palatino Linotype" w:eastAsia="Times New Roman" w:hAnsi="Palatino Linotype" w:cs="Arial"/>
                <w:b/>
                <w:i/>
                <w:szCs w:val="24"/>
                <w:lang w:val="es-ES" w:eastAsia="es-ES"/>
              </w:rPr>
            </w:pPr>
            <w:r w:rsidRPr="005C6DEB">
              <w:rPr>
                <w:rFonts w:ascii="Palatino Linotype" w:eastAsia="Times New Roman" w:hAnsi="Palatino Linotype" w:cs="Arial"/>
                <w:b/>
                <w:i/>
                <w:szCs w:val="24"/>
                <w:lang w:val="es-ES" w:eastAsia="es-ES"/>
              </w:rPr>
              <w:t>Tipo de participante</w:t>
            </w:r>
          </w:p>
        </w:tc>
        <w:tc>
          <w:tcPr>
            <w:tcW w:w="2223" w:type="dxa"/>
          </w:tcPr>
          <w:p w:rsidR="005C6DEB" w:rsidRPr="005C6DEB" w:rsidRDefault="005C6DEB" w:rsidP="00496050">
            <w:pPr>
              <w:ind w:right="33"/>
              <w:jc w:val="center"/>
              <w:rPr>
                <w:rFonts w:ascii="Palatino Linotype" w:eastAsia="Times New Roman" w:hAnsi="Palatino Linotype" w:cs="Arial"/>
                <w:b/>
                <w:i/>
                <w:szCs w:val="24"/>
                <w:lang w:val="es-ES" w:eastAsia="es-ES"/>
              </w:rPr>
            </w:pPr>
            <w:r w:rsidRPr="005C6DEB">
              <w:rPr>
                <w:rFonts w:ascii="Palatino Linotype" w:eastAsia="Times New Roman" w:hAnsi="Palatino Linotype" w:cs="Arial"/>
                <w:b/>
                <w:i/>
                <w:szCs w:val="24"/>
                <w:lang w:val="es-ES" w:eastAsia="es-ES"/>
              </w:rPr>
              <w:t>Número de participantes</w:t>
            </w:r>
          </w:p>
        </w:tc>
      </w:tr>
      <w:tr w:rsidR="005C6DEB" w:rsidTr="003C6044">
        <w:trPr>
          <w:jc w:val="center"/>
        </w:trPr>
        <w:tc>
          <w:tcPr>
            <w:tcW w:w="988" w:type="dxa"/>
          </w:tcPr>
          <w:p w:rsidR="005C6DEB" w:rsidRDefault="005C6DEB" w:rsidP="00496050">
            <w:pPr>
              <w:ind w:right="223"/>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1</w:t>
            </w:r>
          </w:p>
        </w:tc>
        <w:tc>
          <w:tcPr>
            <w:tcW w:w="3021" w:type="dxa"/>
          </w:tcPr>
          <w:p w:rsidR="005C6DEB" w:rsidRDefault="005C6DEB"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Diseñadoras</w:t>
            </w:r>
          </w:p>
        </w:tc>
        <w:tc>
          <w:tcPr>
            <w:tcW w:w="2223" w:type="dxa"/>
          </w:tcPr>
          <w:p w:rsidR="005C6DEB" w:rsidRDefault="005C6DEB"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7</w:t>
            </w:r>
          </w:p>
        </w:tc>
      </w:tr>
      <w:tr w:rsidR="005C6DEB" w:rsidTr="003C6044">
        <w:trPr>
          <w:jc w:val="center"/>
        </w:trPr>
        <w:tc>
          <w:tcPr>
            <w:tcW w:w="988" w:type="dxa"/>
          </w:tcPr>
          <w:p w:rsidR="005C6DEB" w:rsidRDefault="005C6DEB" w:rsidP="00496050">
            <w:pPr>
              <w:ind w:right="223"/>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2</w:t>
            </w:r>
          </w:p>
        </w:tc>
        <w:tc>
          <w:tcPr>
            <w:tcW w:w="3021" w:type="dxa"/>
          </w:tcPr>
          <w:p w:rsidR="005C6DEB" w:rsidRDefault="005C6DEB"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Periodistas</w:t>
            </w:r>
          </w:p>
        </w:tc>
        <w:tc>
          <w:tcPr>
            <w:tcW w:w="2223" w:type="dxa"/>
          </w:tcPr>
          <w:p w:rsidR="005C6DEB" w:rsidRDefault="005C6DEB"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32</w:t>
            </w:r>
          </w:p>
        </w:tc>
      </w:tr>
      <w:tr w:rsidR="005C6DEB" w:rsidTr="003C6044">
        <w:trPr>
          <w:jc w:val="center"/>
        </w:trPr>
        <w:tc>
          <w:tcPr>
            <w:tcW w:w="988" w:type="dxa"/>
          </w:tcPr>
          <w:p w:rsidR="005C6DEB" w:rsidRDefault="005C6DEB" w:rsidP="00496050">
            <w:pPr>
              <w:ind w:right="223"/>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3</w:t>
            </w:r>
          </w:p>
        </w:tc>
        <w:tc>
          <w:tcPr>
            <w:tcW w:w="3021" w:type="dxa"/>
          </w:tcPr>
          <w:p w:rsidR="005C6DEB" w:rsidRDefault="005C6DEB"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 xml:space="preserve">Coordinadoras </w:t>
            </w:r>
            <w:r w:rsidR="003C6044">
              <w:rPr>
                <w:rFonts w:ascii="Palatino Linotype" w:eastAsia="Times New Roman" w:hAnsi="Palatino Linotype" w:cs="Arial"/>
                <w:i/>
                <w:szCs w:val="24"/>
                <w:lang w:val="es-ES" w:eastAsia="es-ES"/>
              </w:rPr>
              <w:t>Académicas</w:t>
            </w:r>
            <w:r>
              <w:rPr>
                <w:rFonts w:ascii="Palatino Linotype" w:eastAsia="Times New Roman" w:hAnsi="Palatino Linotype" w:cs="Arial"/>
                <w:i/>
                <w:szCs w:val="24"/>
                <w:lang w:val="es-ES" w:eastAsia="es-ES"/>
              </w:rPr>
              <w:t xml:space="preserve"> (editoras</w:t>
            </w:r>
          </w:p>
        </w:tc>
        <w:tc>
          <w:tcPr>
            <w:tcW w:w="2223" w:type="dxa"/>
          </w:tcPr>
          <w:p w:rsidR="005C6DEB" w:rsidRDefault="005C6DEB"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2</w:t>
            </w:r>
          </w:p>
        </w:tc>
      </w:tr>
      <w:tr w:rsidR="005C6DEB" w:rsidTr="003C6044">
        <w:trPr>
          <w:jc w:val="center"/>
        </w:trPr>
        <w:tc>
          <w:tcPr>
            <w:tcW w:w="988" w:type="dxa"/>
          </w:tcPr>
          <w:p w:rsidR="005C6DEB" w:rsidRDefault="005C6DEB" w:rsidP="00496050">
            <w:pPr>
              <w:ind w:right="223"/>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4</w:t>
            </w:r>
          </w:p>
        </w:tc>
        <w:tc>
          <w:tcPr>
            <w:tcW w:w="3021" w:type="dxa"/>
          </w:tcPr>
          <w:p w:rsidR="005C6DEB" w:rsidRDefault="005C6DEB"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Entrevistadas</w:t>
            </w:r>
          </w:p>
        </w:tc>
        <w:tc>
          <w:tcPr>
            <w:tcW w:w="2223" w:type="dxa"/>
          </w:tcPr>
          <w:p w:rsidR="005C6DEB" w:rsidRDefault="005C6DEB"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32</w:t>
            </w:r>
          </w:p>
        </w:tc>
      </w:tr>
      <w:tr w:rsidR="003C6044" w:rsidRPr="005C6DEB" w:rsidTr="00867E55">
        <w:trPr>
          <w:jc w:val="center"/>
        </w:trPr>
        <w:tc>
          <w:tcPr>
            <w:tcW w:w="4009" w:type="dxa"/>
            <w:gridSpan w:val="2"/>
          </w:tcPr>
          <w:p w:rsidR="003C6044" w:rsidRPr="005C6DEB" w:rsidRDefault="003C6044" w:rsidP="00496050">
            <w:pPr>
              <w:ind w:right="567"/>
              <w:jc w:val="right"/>
              <w:rPr>
                <w:rFonts w:ascii="Palatino Linotype" w:eastAsia="Times New Roman" w:hAnsi="Palatino Linotype" w:cs="Arial"/>
                <w:b/>
                <w:i/>
                <w:szCs w:val="24"/>
                <w:lang w:val="es-ES" w:eastAsia="es-ES"/>
              </w:rPr>
            </w:pPr>
            <w:r w:rsidRPr="005C6DEB">
              <w:rPr>
                <w:rFonts w:ascii="Palatino Linotype" w:eastAsia="Times New Roman" w:hAnsi="Palatino Linotype" w:cs="Arial"/>
                <w:b/>
                <w:i/>
                <w:szCs w:val="24"/>
                <w:lang w:val="es-ES" w:eastAsia="es-ES"/>
              </w:rPr>
              <w:t>Total:</w:t>
            </w:r>
          </w:p>
        </w:tc>
        <w:tc>
          <w:tcPr>
            <w:tcW w:w="2223" w:type="dxa"/>
          </w:tcPr>
          <w:p w:rsidR="003C6044" w:rsidRPr="005C6DEB" w:rsidRDefault="003C6044" w:rsidP="00496050">
            <w:pPr>
              <w:ind w:right="567"/>
              <w:jc w:val="center"/>
              <w:rPr>
                <w:rFonts w:ascii="Palatino Linotype" w:eastAsia="Times New Roman" w:hAnsi="Palatino Linotype" w:cs="Arial"/>
                <w:b/>
                <w:i/>
                <w:szCs w:val="24"/>
                <w:lang w:val="es-ES" w:eastAsia="es-ES"/>
              </w:rPr>
            </w:pPr>
            <w:r w:rsidRPr="005C6DEB">
              <w:rPr>
                <w:rFonts w:ascii="Palatino Linotype" w:eastAsia="Times New Roman" w:hAnsi="Palatino Linotype" w:cs="Arial"/>
                <w:b/>
                <w:i/>
                <w:szCs w:val="24"/>
                <w:lang w:val="es-ES" w:eastAsia="es-ES"/>
              </w:rPr>
              <w:t>73</w:t>
            </w:r>
          </w:p>
        </w:tc>
      </w:tr>
    </w:tbl>
    <w:p w:rsidR="005C6DEB" w:rsidRDefault="005C6DEB" w:rsidP="00496050">
      <w:pPr>
        <w:spacing w:after="0"/>
        <w:ind w:left="720" w:right="567"/>
        <w:jc w:val="both"/>
        <w:rPr>
          <w:rFonts w:ascii="Palatino Linotype" w:eastAsia="Times New Roman" w:hAnsi="Palatino Linotype" w:cs="Arial"/>
          <w:i/>
          <w:szCs w:val="24"/>
          <w:lang w:val="es-ES" w:eastAsia="es-ES"/>
        </w:rPr>
      </w:pPr>
    </w:p>
    <w:p w:rsidR="005C6DEB" w:rsidRPr="005C6DEB" w:rsidRDefault="005C6DEB" w:rsidP="00496050">
      <w:pPr>
        <w:spacing w:after="0"/>
        <w:ind w:left="720" w:right="567"/>
        <w:jc w:val="both"/>
        <w:rPr>
          <w:rFonts w:ascii="Palatino Linotype" w:eastAsia="Times New Roman" w:hAnsi="Palatino Linotype" w:cs="Arial"/>
          <w:i/>
          <w:szCs w:val="24"/>
          <w:lang w:val="es-ES" w:eastAsia="es-ES"/>
        </w:rPr>
      </w:pPr>
      <w:r w:rsidRPr="005C6DEB">
        <w:rPr>
          <w:rFonts w:ascii="Palatino Linotype" w:eastAsia="Times New Roman" w:hAnsi="Palatino Linotype" w:cs="Arial"/>
          <w:i/>
          <w:szCs w:val="24"/>
          <w:lang w:val="es-ES" w:eastAsia="es-ES"/>
        </w:rPr>
        <w:t>Respecto de cuándo y cuánto se pagará a cada participante,</w:t>
      </w:r>
      <w:r>
        <w:rPr>
          <w:rFonts w:ascii="Palatino Linotype" w:eastAsia="Times New Roman" w:hAnsi="Palatino Linotype" w:cs="Arial"/>
          <w:i/>
          <w:szCs w:val="24"/>
          <w:lang w:val="es-ES" w:eastAsia="es-ES"/>
        </w:rPr>
        <w:t xml:space="preserve"> </w:t>
      </w:r>
      <w:r w:rsidRPr="005C6DEB">
        <w:rPr>
          <w:rFonts w:ascii="Palatino Linotype" w:eastAsia="Times New Roman" w:hAnsi="Palatino Linotype" w:cs="Arial"/>
          <w:i/>
          <w:szCs w:val="24"/>
          <w:lang w:val="es-ES" w:eastAsia="es-ES"/>
        </w:rPr>
        <w:t>se le hace de conocimiento que no es un pago en sí, sino un reconocimiento o</w:t>
      </w:r>
      <w:r>
        <w:rPr>
          <w:rFonts w:ascii="Palatino Linotype" w:eastAsia="Times New Roman" w:hAnsi="Palatino Linotype" w:cs="Arial"/>
          <w:i/>
          <w:szCs w:val="24"/>
          <w:lang w:val="es-ES" w:eastAsia="es-ES"/>
        </w:rPr>
        <w:t xml:space="preserve"> </w:t>
      </w:r>
      <w:r w:rsidRPr="005C6DEB">
        <w:rPr>
          <w:rFonts w:ascii="Palatino Linotype" w:eastAsia="Times New Roman" w:hAnsi="Palatino Linotype" w:cs="Arial"/>
          <w:i/>
          <w:szCs w:val="24"/>
          <w:lang w:val="es-ES" w:eastAsia="es-ES"/>
        </w:rPr>
        <w:t>aportación por el trabajo realizado y se llevará a cabo en una sola exhibición por la</w:t>
      </w:r>
      <w:r>
        <w:rPr>
          <w:rFonts w:ascii="Palatino Linotype" w:eastAsia="Times New Roman" w:hAnsi="Palatino Linotype" w:cs="Arial"/>
          <w:i/>
          <w:szCs w:val="24"/>
          <w:lang w:val="es-ES" w:eastAsia="es-ES"/>
        </w:rPr>
        <w:t xml:space="preserve"> </w:t>
      </w:r>
      <w:r w:rsidRPr="005C6DEB">
        <w:rPr>
          <w:rFonts w:ascii="Palatino Linotype" w:eastAsia="Times New Roman" w:hAnsi="Palatino Linotype" w:cs="Arial"/>
          <w:i/>
          <w:szCs w:val="24"/>
          <w:lang w:val="es-ES" w:eastAsia="es-ES"/>
        </w:rPr>
        <w:t>cantidad de $1,500.00 (mil quinientos pesos).</w:t>
      </w:r>
    </w:p>
    <w:p w:rsidR="005C6DEB" w:rsidRPr="005C6DEB" w:rsidRDefault="005C6DEB" w:rsidP="00496050">
      <w:pPr>
        <w:spacing w:after="0"/>
        <w:ind w:left="720" w:right="567"/>
        <w:jc w:val="both"/>
        <w:rPr>
          <w:rFonts w:ascii="Palatino Linotype" w:eastAsia="Times New Roman" w:hAnsi="Palatino Linotype" w:cs="Arial"/>
          <w:i/>
          <w:szCs w:val="24"/>
          <w:lang w:val="es-ES" w:eastAsia="es-ES"/>
        </w:rPr>
      </w:pPr>
    </w:p>
    <w:p w:rsidR="005C6DEB" w:rsidRDefault="005C6DEB" w:rsidP="00496050">
      <w:pPr>
        <w:spacing w:after="0"/>
        <w:ind w:left="720" w:right="567"/>
        <w:jc w:val="both"/>
        <w:rPr>
          <w:rFonts w:ascii="Palatino Linotype" w:eastAsia="Times New Roman" w:hAnsi="Palatino Linotype" w:cs="Arial"/>
          <w:i/>
          <w:szCs w:val="24"/>
          <w:lang w:val="es-ES" w:eastAsia="es-ES"/>
        </w:rPr>
      </w:pPr>
      <w:r w:rsidRPr="005C6DEB">
        <w:rPr>
          <w:rFonts w:ascii="Palatino Linotype" w:eastAsia="Times New Roman" w:hAnsi="Palatino Linotype" w:cs="Arial"/>
          <w:i/>
          <w:szCs w:val="24"/>
          <w:lang w:val="es-ES" w:eastAsia="es-ES"/>
        </w:rPr>
        <w:t>Finalmente, informo a usted que se tuvo un acercamiento con</w:t>
      </w:r>
      <w:r>
        <w:rPr>
          <w:rFonts w:ascii="Palatino Linotype" w:eastAsia="Times New Roman" w:hAnsi="Palatino Linotype" w:cs="Arial"/>
          <w:i/>
          <w:szCs w:val="24"/>
          <w:lang w:val="es-ES" w:eastAsia="es-ES"/>
        </w:rPr>
        <w:t xml:space="preserve"> </w:t>
      </w:r>
      <w:r w:rsidRPr="005C6DEB">
        <w:rPr>
          <w:rFonts w:ascii="Palatino Linotype" w:eastAsia="Times New Roman" w:hAnsi="Palatino Linotype" w:cs="Arial"/>
          <w:i/>
          <w:szCs w:val="24"/>
          <w:lang w:val="es-ES" w:eastAsia="es-ES"/>
        </w:rPr>
        <w:t>el Consejo Editorial de la Administración Pública Estatal (CEAPE) para la impresión del</w:t>
      </w:r>
      <w:r>
        <w:rPr>
          <w:rFonts w:ascii="Palatino Linotype" w:eastAsia="Times New Roman" w:hAnsi="Palatino Linotype" w:cs="Arial"/>
          <w:i/>
          <w:szCs w:val="24"/>
          <w:lang w:val="es-ES" w:eastAsia="es-ES"/>
        </w:rPr>
        <w:t xml:space="preserve"> </w:t>
      </w:r>
      <w:r w:rsidRPr="005C6DEB">
        <w:rPr>
          <w:rFonts w:ascii="Palatino Linotype" w:eastAsia="Times New Roman" w:hAnsi="Palatino Linotype" w:cs="Arial"/>
          <w:i/>
          <w:szCs w:val="24"/>
          <w:lang w:val="es-ES" w:eastAsia="es-ES"/>
        </w:rPr>
        <w:t>libro antes citado; sin embargo, hasta el momento el documento se encuentra en</w:t>
      </w:r>
      <w:r>
        <w:rPr>
          <w:rFonts w:ascii="Palatino Linotype" w:eastAsia="Times New Roman" w:hAnsi="Palatino Linotype" w:cs="Arial"/>
          <w:i/>
          <w:szCs w:val="24"/>
          <w:lang w:val="es-ES" w:eastAsia="es-ES"/>
        </w:rPr>
        <w:t xml:space="preserve"> </w:t>
      </w:r>
      <w:r w:rsidRPr="005C6DEB">
        <w:rPr>
          <w:rFonts w:ascii="Palatino Linotype" w:eastAsia="Times New Roman" w:hAnsi="Palatino Linotype" w:cs="Arial"/>
          <w:i/>
          <w:szCs w:val="24"/>
          <w:lang w:val="es-ES" w:eastAsia="es-ES"/>
        </w:rPr>
        <w:t>proceso de revisión y no se podría establecer</w:t>
      </w:r>
      <w:r>
        <w:rPr>
          <w:rFonts w:ascii="Palatino Linotype" w:eastAsia="Times New Roman" w:hAnsi="Palatino Linotype" w:cs="Arial"/>
          <w:i/>
          <w:szCs w:val="24"/>
          <w:lang w:val="es-ES" w:eastAsia="es-ES"/>
        </w:rPr>
        <w:t xml:space="preserve"> una fecha </w:t>
      </w:r>
      <w:r w:rsidRPr="005C6DEB">
        <w:rPr>
          <w:rFonts w:ascii="Palatino Linotype" w:eastAsia="Times New Roman" w:hAnsi="Palatino Linotype" w:cs="Arial"/>
          <w:i/>
          <w:szCs w:val="24"/>
          <w:lang w:val="es-ES" w:eastAsia="es-ES"/>
        </w:rPr>
        <w:t>tentativa para su conclusión e</w:t>
      </w:r>
      <w:r>
        <w:rPr>
          <w:rFonts w:ascii="Palatino Linotype" w:eastAsia="Times New Roman" w:hAnsi="Palatino Linotype" w:cs="Arial"/>
          <w:i/>
          <w:szCs w:val="24"/>
          <w:lang w:val="es-ES" w:eastAsia="es-ES"/>
        </w:rPr>
        <w:t xml:space="preserve"> </w:t>
      </w:r>
      <w:r w:rsidRPr="005C6DEB">
        <w:rPr>
          <w:rFonts w:ascii="Palatino Linotype" w:eastAsia="Times New Roman" w:hAnsi="Palatino Linotype" w:cs="Arial"/>
          <w:i/>
          <w:szCs w:val="24"/>
          <w:lang w:val="es-ES" w:eastAsia="es-ES"/>
        </w:rPr>
        <w:t>impresi</w:t>
      </w:r>
      <w:r>
        <w:rPr>
          <w:rFonts w:ascii="Palatino Linotype" w:eastAsia="Times New Roman" w:hAnsi="Palatino Linotype" w:cs="Arial"/>
          <w:i/>
          <w:szCs w:val="24"/>
          <w:lang w:val="es-ES" w:eastAsia="es-ES"/>
        </w:rPr>
        <w:t>ón.”</w:t>
      </w:r>
    </w:p>
    <w:p w:rsidR="001C4EB2" w:rsidRPr="008237FD" w:rsidRDefault="001C4EB2" w:rsidP="00496050">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lastRenderedPageBreak/>
        <w:t xml:space="preserve">Inconforme con la respuesta, el </w:t>
      </w:r>
      <w:r w:rsidRPr="008237FD">
        <w:rPr>
          <w:rFonts w:ascii="Palatino Linotype" w:hAnsi="Palatino Linotype" w:cs="Arial"/>
          <w:b/>
          <w:sz w:val="24"/>
          <w:lang w:val="es-ES"/>
        </w:rPr>
        <w:t>Recurrente</w:t>
      </w:r>
      <w:r w:rsidRPr="008237FD">
        <w:rPr>
          <w:rFonts w:ascii="Palatino Linotype" w:hAnsi="Palatino Linotype" w:cs="Arial"/>
          <w:sz w:val="24"/>
          <w:lang w:val="es-ES"/>
        </w:rPr>
        <w:t xml:space="preserve"> interpone recurso de revisión haciendo valer como acto impugnado</w:t>
      </w:r>
      <w:r w:rsidR="00D232C8">
        <w:rPr>
          <w:rFonts w:ascii="Palatino Linotype" w:hAnsi="Palatino Linotype" w:cs="Arial"/>
          <w:sz w:val="24"/>
          <w:lang w:val="es-ES"/>
        </w:rPr>
        <w:t>, así como de las razones o motivos de inconformidad, objetivamente</w:t>
      </w:r>
      <w:r w:rsidRPr="008237FD">
        <w:rPr>
          <w:rFonts w:ascii="Palatino Linotype" w:hAnsi="Palatino Linotype" w:cs="Arial"/>
          <w:sz w:val="24"/>
          <w:lang w:val="es-ES"/>
        </w:rPr>
        <w:t xml:space="preserve"> </w:t>
      </w:r>
      <w:r w:rsidRPr="008237FD">
        <w:rPr>
          <w:rFonts w:ascii="Palatino Linotype" w:hAnsi="Palatino Linotype" w:cs="Arial"/>
          <w:i/>
          <w:sz w:val="24"/>
          <w:lang w:val="es-ES"/>
        </w:rPr>
        <w:t>“La</w:t>
      </w:r>
      <w:r w:rsidR="00854E5D">
        <w:rPr>
          <w:rFonts w:ascii="Palatino Linotype" w:hAnsi="Palatino Linotype" w:cs="Arial"/>
          <w:i/>
          <w:sz w:val="24"/>
          <w:lang w:val="es-ES"/>
        </w:rPr>
        <w:t xml:space="preserve"> Secretaria respondió de forma parcial</w:t>
      </w:r>
      <w:r w:rsidRPr="008237FD">
        <w:rPr>
          <w:rFonts w:ascii="Palatino Linotype" w:hAnsi="Palatino Linotype" w:cs="Arial"/>
          <w:i/>
          <w:sz w:val="24"/>
          <w:lang w:val="es-ES"/>
        </w:rPr>
        <w:t>”</w:t>
      </w:r>
      <w:r w:rsidRPr="008237FD">
        <w:rPr>
          <w:rFonts w:ascii="Palatino Linotype" w:hAnsi="Palatino Linotype" w:cs="Arial"/>
          <w:sz w:val="24"/>
          <w:lang w:val="es-ES"/>
        </w:rPr>
        <w:t>, las cuales resultan fundadas de conformidad con la fracción V del artículo 179 de la Ley de Transparencia local</w:t>
      </w:r>
      <w:r w:rsidRPr="008237FD">
        <w:rPr>
          <w:rStyle w:val="Refdenotaalpie"/>
          <w:rFonts w:ascii="Palatino Linotype" w:hAnsi="Palatino Linotype" w:cs="Arial"/>
          <w:sz w:val="24"/>
          <w:lang w:val="es-ES"/>
        </w:rPr>
        <w:footnoteReference w:id="2"/>
      </w:r>
      <w:r w:rsidRPr="008237FD">
        <w:rPr>
          <w:rFonts w:ascii="Palatino Linotype" w:hAnsi="Palatino Linotype" w:cs="Arial"/>
          <w:sz w:val="24"/>
          <w:lang w:val="es-ES"/>
        </w:rPr>
        <w:t>.</w:t>
      </w:r>
    </w:p>
    <w:p w:rsidR="001C4EB2" w:rsidRPr="008237FD" w:rsidRDefault="001C4EB2" w:rsidP="00496050">
      <w:pPr>
        <w:spacing w:after="0" w:line="360" w:lineRule="auto"/>
        <w:jc w:val="both"/>
        <w:rPr>
          <w:rFonts w:ascii="Palatino Linotype" w:hAnsi="Palatino Linotype" w:cs="Arial"/>
          <w:sz w:val="24"/>
          <w:lang w:val="es-ES"/>
        </w:rPr>
      </w:pPr>
    </w:p>
    <w:p w:rsidR="001C4EB2" w:rsidRDefault="001C4EB2" w:rsidP="00496050">
      <w:pPr>
        <w:spacing w:after="0" w:line="360" w:lineRule="auto"/>
        <w:jc w:val="both"/>
        <w:rPr>
          <w:rFonts w:ascii="Palatino Linotype" w:hAnsi="Palatino Linotype" w:cs="Arial"/>
          <w:sz w:val="24"/>
          <w:szCs w:val="24"/>
        </w:rPr>
      </w:pPr>
      <w:r w:rsidRPr="008237FD">
        <w:rPr>
          <w:rFonts w:ascii="Palatino Linotype" w:hAnsi="Palatino Linotype" w:cs="Arial"/>
          <w:sz w:val="24"/>
          <w:lang w:val="es-ES"/>
        </w:rPr>
        <w:t xml:space="preserve">Interpuesto el recurso, de las constancias que integran el expediente en que se actúa, se advierte que el </w:t>
      </w:r>
      <w:r w:rsidRPr="008237FD">
        <w:rPr>
          <w:rFonts w:ascii="Palatino Linotype" w:hAnsi="Palatino Linotype" w:cs="Arial"/>
          <w:b/>
          <w:sz w:val="24"/>
          <w:lang w:val="es-ES"/>
        </w:rPr>
        <w:t>Sujeto Obligado</w:t>
      </w:r>
      <w:r w:rsidRPr="008237FD">
        <w:rPr>
          <w:rFonts w:ascii="Palatino Linotype" w:hAnsi="Palatino Linotype" w:cs="Arial"/>
          <w:sz w:val="24"/>
          <w:lang w:val="es-ES"/>
        </w:rPr>
        <w:t xml:space="preserve"> rindió su informe justificado, por medio de los archivos </w:t>
      </w:r>
      <w:r w:rsidR="00D232C8" w:rsidRPr="008237FD">
        <w:rPr>
          <w:rFonts w:ascii="Palatino Linotype" w:hAnsi="Palatino Linotype" w:cs="Arial"/>
          <w:sz w:val="24"/>
          <w:szCs w:val="24"/>
        </w:rPr>
        <w:t>“</w:t>
      </w:r>
      <w:r w:rsidR="00D232C8" w:rsidRPr="007F397B">
        <w:rPr>
          <w:rFonts w:ascii="Palatino Linotype" w:hAnsi="Palatino Linotype" w:cs="Arial"/>
          <w:sz w:val="24"/>
          <w:szCs w:val="24"/>
        </w:rPr>
        <w:t>INFORME JUSTIFICADO.pdf</w:t>
      </w:r>
      <w:r w:rsidR="00D232C8">
        <w:rPr>
          <w:rFonts w:ascii="Palatino Linotype" w:hAnsi="Palatino Linotype" w:cs="Arial"/>
          <w:sz w:val="24"/>
          <w:szCs w:val="24"/>
        </w:rPr>
        <w:t xml:space="preserve">, </w:t>
      </w:r>
      <w:r w:rsidR="00D232C8" w:rsidRPr="007F397B">
        <w:rPr>
          <w:rFonts w:ascii="Palatino Linotype" w:hAnsi="Palatino Linotype" w:cs="Arial"/>
          <w:sz w:val="24"/>
          <w:szCs w:val="24"/>
        </w:rPr>
        <w:t>ANEXO 1-CARPETA.pdf</w:t>
      </w:r>
      <w:r w:rsidR="00D232C8">
        <w:rPr>
          <w:rFonts w:ascii="Palatino Linotype" w:hAnsi="Palatino Linotype" w:cs="Arial"/>
          <w:sz w:val="24"/>
          <w:szCs w:val="24"/>
        </w:rPr>
        <w:t xml:space="preserve">, </w:t>
      </w:r>
      <w:r w:rsidR="00D232C8" w:rsidRPr="007F397B">
        <w:rPr>
          <w:rFonts w:ascii="Palatino Linotype" w:hAnsi="Palatino Linotype" w:cs="Arial"/>
          <w:sz w:val="24"/>
          <w:szCs w:val="24"/>
        </w:rPr>
        <w:t>ANEXO 2-OFICIO DE INVITACION.pdf</w:t>
      </w:r>
      <w:r w:rsidR="00D232C8" w:rsidRPr="008237FD">
        <w:rPr>
          <w:rFonts w:ascii="Palatino Linotype" w:hAnsi="Palatino Linotype" w:cs="Arial"/>
          <w:sz w:val="24"/>
          <w:szCs w:val="24"/>
        </w:rPr>
        <w:t xml:space="preserve"> y </w:t>
      </w:r>
      <w:r w:rsidR="00D232C8" w:rsidRPr="007F397B">
        <w:rPr>
          <w:rFonts w:ascii="Palatino Linotype" w:hAnsi="Palatino Linotype" w:cs="Arial"/>
          <w:sz w:val="24"/>
          <w:szCs w:val="24"/>
        </w:rPr>
        <w:t>ANEXO 3 CONTRATO DE CESION DE DERECHOS.pdf</w:t>
      </w:r>
      <w:r w:rsidR="00D232C8" w:rsidRPr="008237FD">
        <w:rPr>
          <w:rFonts w:ascii="Palatino Linotype" w:hAnsi="Palatino Linotype" w:cs="Arial"/>
          <w:sz w:val="24"/>
          <w:szCs w:val="24"/>
        </w:rPr>
        <w:t>”</w:t>
      </w:r>
      <w:r w:rsidR="00D232C8">
        <w:rPr>
          <w:rFonts w:ascii="Palatino Linotype" w:hAnsi="Palatino Linotype" w:cs="Arial"/>
          <w:sz w:val="24"/>
          <w:szCs w:val="24"/>
        </w:rPr>
        <w:t>, de los que se procede a la descripción de su contenido a continuación:</w:t>
      </w:r>
    </w:p>
    <w:p w:rsidR="00D232C8" w:rsidRDefault="00D232C8" w:rsidP="00496050">
      <w:pPr>
        <w:spacing w:after="0" w:line="360" w:lineRule="auto"/>
        <w:jc w:val="both"/>
        <w:rPr>
          <w:rFonts w:ascii="Palatino Linotype" w:hAnsi="Palatino Linotype" w:cs="Arial"/>
          <w:sz w:val="24"/>
          <w:szCs w:val="24"/>
        </w:rPr>
      </w:pPr>
    </w:p>
    <w:p w:rsidR="00D232C8" w:rsidRDefault="00D232C8" w:rsidP="00496050">
      <w:pPr>
        <w:pStyle w:val="Prrafodelista"/>
        <w:numPr>
          <w:ilvl w:val="0"/>
          <w:numId w:val="1"/>
        </w:numPr>
        <w:spacing w:line="360" w:lineRule="auto"/>
        <w:jc w:val="both"/>
        <w:rPr>
          <w:rFonts w:ascii="Palatino Linotype" w:hAnsi="Palatino Linotype" w:cs="Arial"/>
        </w:rPr>
      </w:pPr>
      <w:r w:rsidRPr="008A7452">
        <w:rPr>
          <w:rFonts w:ascii="Palatino Linotype" w:hAnsi="Palatino Linotype" w:cs="Arial"/>
          <w:b/>
        </w:rPr>
        <w:t>INFORME JUSTIFICADO.pdf:</w:t>
      </w:r>
      <w:r>
        <w:rPr>
          <w:rFonts w:ascii="Palatino Linotype" w:hAnsi="Palatino Linotype" w:cs="Arial"/>
        </w:rPr>
        <w:t xml:space="preserve"> relativo al informe justificado de la solicitud de información 00223/SEMUJ/IP/2021</w:t>
      </w:r>
      <w:r w:rsidR="008A7452">
        <w:rPr>
          <w:rFonts w:ascii="Palatino Linotype" w:hAnsi="Palatino Linotype" w:cs="Arial"/>
        </w:rPr>
        <w:t xml:space="preserve">, informando que el </w:t>
      </w:r>
      <w:r w:rsidR="008A7452" w:rsidRPr="008A7452">
        <w:rPr>
          <w:rFonts w:ascii="Palatino Linotype" w:hAnsi="Palatino Linotype" w:cs="Arial"/>
          <w:b/>
        </w:rPr>
        <w:t>Sujeto Obligado</w:t>
      </w:r>
      <w:r w:rsidR="008A7452">
        <w:rPr>
          <w:rFonts w:ascii="Palatino Linotype" w:hAnsi="Palatino Linotype" w:cs="Arial"/>
        </w:rPr>
        <w:t xml:space="preserve"> dio respuesta en tiempo y forma, toda vez que de conformidad con e</w:t>
      </w:r>
      <w:r w:rsidR="008D24B6">
        <w:rPr>
          <w:rFonts w:ascii="Palatino Linotype" w:hAnsi="Palatino Linotype" w:cs="Arial"/>
        </w:rPr>
        <w:t>l Reglamento Interior y del Manual General de Organización, ambos del Sujeto Obligado, la Dirección General de Organización pudiera tener en sus archivos la información peticionada, atendiendo a las atribuciones contenidas en los ordenamientos citados, posteriormente sustancialmente señala lo siguiente:</w:t>
      </w:r>
    </w:p>
    <w:p w:rsidR="008D24B6" w:rsidRDefault="008D24B6" w:rsidP="00496050">
      <w:pPr>
        <w:pStyle w:val="Prrafodelista"/>
        <w:spacing w:line="360" w:lineRule="auto"/>
        <w:ind w:left="720"/>
        <w:jc w:val="both"/>
        <w:rPr>
          <w:rFonts w:ascii="Palatino Linotype" w:hAnsi="Palatino Linotype" w:cs="Arial"/>
        </w:rPr>
      </w:pPr>
    </w:p>
    <w:p w:rsidR="008D24B6" w:rsidRDefault="008D24B6" w:rsidP="00496050">
      <w:pPr>
        <w:pStyle w:val="Prrafodelista"/>
        <w:ind w:left="720"/>
        <w:jc w:val="both"/>
        <w:rPr>
          <w:rFonts w:ascii="Palatino Linotype" w:hAnsi="Palatino Linotype" w:cs="Arial"/>
          <w:i/>
          <w:sz w:val="22"/>
        </w:rPr>
      </w:pPr>
      <w:r>
        <w:rPr>
          <w:rFonts w:ascii="Palatino Linotype" w:hAnsi="Palatino Linotype" w:cs="Arial"/>
          <w:i/>
          <w:sz w:val="22"/>
        </w:rPr>
        <w:t>“…</w:t>
      </w:r>
    </w:p>
    <w:p w:rsidR="008D24B6" w:rsidRDefault="008D24B6" w:rsidP="00496050">
      <w:pPr>
        <w:pStyle w:val="Prrafodelista"/>
        <w:ind w:left="720"/>
        <w:jc w:val="both"/>
        <w:rPr>
          <w:rFonts w:ascii="Palatino Linotype" w:hAnsi="Palatino Linotype" w:cs="Arial"/>
          <w:i/>
          <w:sz w:val="22"/>
        </w:rPr>
      </w:pPr>
      <w:r w:rsidRPr="005F3468">
        <w:rPr>
          <w:rFonts w:ascii="Palatino Linotype" w:hAnsi="Palatino Linotype" w:cs="Arial"/>
          <w:b/>
          <w:i/>
          <w:sz w:val="22"/>
        </w:rPr>
        <w:lastRenderedPageBreak/>
        <w:t>Convocatoria:</w:t>
      </w:r>
      <w:r w:rsidRPr="008D24B6">
        <w:rPr>
          <w:rFonts w:ascii="Palatino Linotype" w:hAnsi="Palatino Linotype" w:cs="Arial"/>
          <w:i/>
          <w:sz w:val="22"/>
        </w:rPr>
        <w:t xml:space="preserve"> Se le informó que la Secretaría de la Mujer no realizó la</w:t>
      </w:r>
      <w:r w:rsidR="005F3468">
        <w:rPr>
          <w:rFonts w:ascii="Palatino Linotype" w:hAnsi="Palatino Linotype" w:cs="Arial"/>
          <w:i/>
          <w:sz w:val="22"/>
        </w:rPr>
        <w:t xml:space="preserve"> </w:t>
      </w:r>
      <w:r w:rsidRPr="008D24B6">
        <w:rPr>
          <w:rFonts w:ascii="Palatino Linotype" w:hAnsi="Palatino Linotype" w:cs="Arial"/>
          <w:i/>
          <w:sz w:val="22"/>
        </w:rPr>
        <w:t>publicación de una convocatoria, debido a que se enviaron invitaciones a través</w:t>
      </w:r>
      <w:r w:rsidR="005F3468">
        <w:rPr>
          <w:rFonts w:ascii="Palatino Linotype" w:hAnsi="Palatino Linotype" w:cs="Arial"/>
          <w:i/>
          <w:sz w:val="22"/>
        </w:rPr>
        <w:t xml:space="preserve"> </w:t>
      </w:r>
      <w:r w:rsidRPr="008D24B6">
        <w:rPr>
          <w:rFonts w:ascii="Palatino Linotype" w:hAnsi="Palatino Linotype" w:cs="Arial"/>
          <w:i/>
          <w:sz w:val="22"/>
        </w:rPr>
        <w:t>de oficios a las personas que se consideró podrían participar en dicha actividad.</w:t>
      </w:r>
    </w:p>
    <w:p w:rsidR="005F3468" w:rsidRPr="008D24B6" w:rsidRDefault="005F3468" w:rsidP="00496050">
      <w:pPr>
        <w:pStyle w:val="Prrafodelista"/>
        <w:ind w:left="720"/>
        <w:jc w:val="both"/>
        <w:rPr>
          <w:rFonts w:ascii="Palatino Linotype" w:hAnsi="Palatino Linotype" w:cs="Arial"/>
          <w:i/>
          <w:sz w:val="22"/>
        </w:rPr>
      </w:pPr>
    </w:p>
    <w:p w:rsidR="008D24B6" w:rsidRDefault="008D24B6" w:rsidP="00496050">
      <w:pPr>
        <w:pStyle w:val="Prrafodelista"/>
        <w:ind w:left="720"/>
        <w:jc w:val="both"/>
        <w:rPr>
          <w:rFonts w:ascii="Palatino Linotype" w:hAnsi="Palatino Linotype" w:cs="Arial"/>
          <w:i/>
          <w:sz w:val="22"/>
        </w:rPr>
      </w:pPr>
      <w:r w:rsidRPr="005F3468">
        <w:rPr>
          <w:rFonts w:ascii="Palatino Linotype" w:hAnsi="Palatino Linotype" w:cs="Arial"/>
          <w:b/>
          <w:i/>
          <w:sz w:val="22"/>
        </w:rPr>
        <w:t>Documento en el que se planteó y oficializó y aprobó el proyecto:</w:t>
      </w:r>
      <w:r w:rsidRPr="008D24B6">
        <w:rPr>
          <w:rFonts w:ascii="Palatino Linotype" w:hAnsi="Palatino Linotype" w:cs="Arial"/>
          <w:i/>
          <w:sz w:val="22"/>
        </w:rPr>
        <w:t xml:space="preserve"> Se le</w:t>
      </w:r>
      <w:r w:rsidR="005F3468">
        <w:rPr>
          <w:rFonts w:ascii="Palatino Linotype" w:hAnsi="Palatino Linotype" w:cs="Arial"/>
          <w:i/>
          <w:sz w:val="22"/>
        </w:rPr>
        <w:t xml:space="preserve"> </w:t>
      </w:r>
      <w:r w:rsidRPr="008D24B6">
        <w:rPr>
          <w:rFonts w:ascii="Palatino Linotype" w:hAnsi="Palatino Linotype" w:cs="Arial"/>
          <w:i/>
          <w:sz w:val="22"/>
        </w:rPr>
        <w:t>hizo de conocimiento que se le hizo de conocimiento que con fundamento en</w:t>
      </w:r>
      <w:r w:rsidR="005F3468">
        <w:rPr>
          <w:rFonts w:ascii="Palatino Linotype" w:hAnsi="Palatino Linotype" w:cs="Arial"/>
          <w:i/>
          <w:sz w:val="22"/>
        </w:rPr>
        <w:t xml:space="preserve"> </w:t>
      </w:r>
      <w:r w:rsidRPr="008D24B6">
        <w:rPr>
          <w:rFonts w:ascii="Palatino Linotype" w:hAnsi="Palatino Linotype" w:cs="Arial"/>
          <w:i/>
          <w:sz w:val="22"/>
        </w:rPr>
        <w:t>las funciones y atribuciones de la Dirección General de Perspectiva de Género</w:t>
      </w:r>
      <w:r w:rsidR="005F3468">
        <w:rPr>
          <w:rFonts w:ascii="Palatino Linotype" w:hAnsi="Palatino Linotype" w:cs="Arial"/>
          <w:i/>
          <w:sz w:val="22"/>
        </w:rPr>
        <w:t xml:space="preserve"> </w:t>
      </w:r>
      <w:r w:rsidRPr="008D24B6">
        <w:rPr>
          <w:rFonts w:ascii="Palatino Linotype" w:hAnsi="Palatino Linotype" w:cs="Arial"/>
          <w:i/>
          <w:sz w:val="22"/>
        </w:rPr>
        <w:t>conferidas en el Manual General de Organización de la Secretaría de la Mujer,</w:t>
      </w:r>
      <w:r w:rsidR="005F3468">
        <w:rPr>
          <w:rFonts w:ascii="Palatino Linotype" w:hAnsi="Palatino Linotype" w:cs="Arial"/>
          <w:i/>
          <w:sz w:val="22"/>
        </w:rPr>
        <w:t xml:space="preserve"> </w:t>
      </w:r>
      <w:r w:rsidRPr="008D24B6">
        <w:rPr>
          <w:rFonts w:ascii="Palatino Linotype" w:hAnsi="Palatino Linotype" w:cs="Arial"/>
          <w:i/>
          <w:sz w:val="22"/>
        </w:rPr>
        <w:t>específicamente en el apartado de “Promover la formulación e instrumentación</w:t>
      </w:r>
      <w:r w:rsidR="005F3468">
        <w:rPr>
          <w:rFonts w:ascii="Palatino Linotype" w:hAnsi="Palatino Linotype" w:cs="Arial"/>
          <w:i/>
          <w:sz w:val="22"/>
        </w:rPr>
        <w:t xml:space="preserve"> </w:t>
      </w:r>
      <w:r w:rsidRPr="008D24B6">
        <w:rPr>
          <w:rFonts w:ascii="Palatino Linotype" w:hAnsi="Palatino Linotype" w:cs="Arial"/>
          <w:i/>
          <w:sz w:val="22"/>
        </w:rPr>
        <w:t>de políticas públicas, acciones e investigaciones que contribuyan al impulso de</w:t>
      </w:r>
      <w:r w:rsidR="005F3468">
        <w:rPr>
          <w:rFonts w:ascii="Palatino Linotype" w:hAnsi="Palatino Linotype" w:cs="Arial"/>
          <w:i/>
          <w:sz w:val="22"/>
        </w:rPr>
        <w:t xml:space="preserve"> </w:t>
      </w:r>
      <w:r w:rsidRPr="008D24B6">
        <w:rPr>
          <w:rFonts w:ascii="Palatino Linotype" w:hAnsi="Palatino Linotype" w:cs="Arial"/>
          <w:i/>
          <w:sz w:val="22"/>
        </w:rPr>
        <w:t>la perspectiva de género y su inclusión en programas estratégicos.” (</w:t>
      </w:r>
      <w:proofErr w:type="gramStart"/>
      <w:r w:rsidRPr="008D24B6">
        <w:rPr>
          <w:rFonts w:ascii="Palatino Linotype" w:hAnsi="Palatino Linotype" w:cs="Arial"/>
          <w:i/>
          <w:sz w:val="22"/>
        </w:rPr>
        <w:t>sic</w:t>
      </w:r>
      <w:proofErr w:type="gramEnd"/>
      <w:r w:rsidRPr="008D24B6">
        <w:rPr>
          <w:rFonts w:ascii="Palatino Linotype" w:hAnsi="Palatino Linotype" w:cs="Arial"/>
          <w:i/>
          <w:sz w:val="22"/>
        </w:rPr>
        <w:t>) se</w:t>
      </w:r>
      <w:r w:rsidR="005F3468">
        <w:rPr>
          <w:rFonts w:ascii="Palatino Linotype" w:hAnsi="Palatino Linotype" w:cs="Arial"/>
          <w:i/>
          <w:sz w:val="22"/>
        </w:rPr>
        <w:t xml:space="preserve"> </w:t>
      </w:r>
      <w:r w:rsidRPr="008D24B6">
        <w:rPr>
          <w:rFonts w:ascii="Palatino Linotype" w:hAnsi="Palatino Linotype" w:cs="Arial"/>
          <w:i/>
          <w:sz w:val="22"/>
        </w:rPr>
        <w:t>propuso, organizó y programó el desarrollo y elaboración de un libro con la</w:t>
      </w:r>
      <w:r w:rsidR="005F3468">
        <w:rPr>
          <w:rFonts w:ascii="Palatino Linotype" w:hAnsi="Palatino Linotype" w:cs="Arial"/>
          <w:i/>
          <w:sz w:val="22"/>
        </w:rPr>
        <w:t xml:space="preserve"> </w:t>
      </w:r>
      <w:r w:rsidRPr="008D24B6">
        <w:rPr>
          <w:rFonts w:ascii="Palatino Linotype" w:hAnsi="Palatino Linotype" w:cs="Arial"/>
          <w:i/>
          <w:sz w:val="22"/>
        </w:rPr>
        <w:t>temática de “100 mujeres mexiquenses que han hecho historia”, propuesta que</w:t>
      </w:r>
      <w:r w:rsidR="005F3468">
        <w:rPr>
          <w:rFonts w:ascii="Palatino Linotype" w:hAnsi="Palatino Linotype" w:cs="Arial"/>
          <w:i/>
          <w:sz w:val="22"/>
        </w:rPr>
        <w:t xml:space="preserve"> </w:t>
      </w:r>
      <w:r w:rsidRPr="008D24B6">
        <w:rPr>
          <w:rFonts w:ascii="Palatino Linotype" w:hAnsi="Palatino Linotype" w:cs="Arial"/>
          <w:i/>
          <w:sz w:val="22"/>
        </w:rPr>
        <w:t>se realizó como una actividad para el Programa Editorial del año 2021 de esta</w:t>
      </w:r>
      <w:r w:rsidR="005F3468">
        <w:rPr>
          <w:rFonts w:ascii="Palatino Linotype" w:hAnsi="Palatino Linotype" w:cs="Arial"/>
          <w:i/>
          <w:sz w:val="22"/>
        </w:rPr>
        <w:t xml:space="preserve"> </w:t>
      </w:r>
      <w:r w:rsidRPr="008D24B6">
        <w:rPr>
          <w:rFonts w:ascii="Palatino Linotype" w:hAnsi="Palatino Linotype" w:cs="Arial"/>
          <w:i/>
          <w:sz w:val="22"/>
        </w:rPr>
        <w:t>Secretaría, la cual fue aprobada por el Subcomité de dicho Programa.</w:t>
      </w:r>
    </w:p>
    <w:p w:rsidR="005F3468" w:rsidRPr="008D24B6" w:rsidRDefault="005F3468" w:rsidP="00496050">
      <w:pPr>
        <w:pStyle w:val="Prrafodelista"/>
        <w:ind w:left="720"/>
        <w:jc w:val="both"/>
        <w:rPr>
          <w:rFonts w:ascii="Palatino Linotype" w:hAnsi="Palatino Linotype" w:cs="Arial"/>
          <w:i/>
          <w:sz w:val="22"/>
        </w:rPr>
      </w:pPr>
    </w:p>
    <w:p w:rsidR="008D24B6" w:rsidRDefault="008D24B6" w:rsidP="00496050">
      <w:pPr>
        <w:pStyle w:val="Prrafodelista"/>
        <w:ind w:left="720"/>
        <w:jc w:val="both"/>
        <w:rPr>
          <w:rFonts w:ascii="Palatino Linotype" w:hAnsi="Palatino Linotype" w:cs="Arial"/>
          <w:i/>
          <w:sz w:val="22"/>
        </w:rPr>
      </w:pPr>
      <w:r w:rsidRPr="005F3468">
        <w:rPr>
          <w:rFonts w:ascii="Palatino Linotype" w:hAnsi="Palatino Linotype" w:cs="Arial"/>
          <w:b/>
          <w:i/>
          <w:sz w:val="22"/>
        </w:rPr>
        <w:t>Presupuesto asignado por concepto y desglose:</w:t>
      </w:r>
      <w:r w:rsidRPr="008D24B6">
        <w:rPr>
          <w:rFonts w:ascii="Palatino Linotype" w:hAnsi="Palatino Linotype" w:cs="Arial"/>
          <w:i/>
          <w:sz w:val="22"/>
        </w:rPr>
        <w:t xml:space="preserve"> Se hizo mención en la</w:t>
      </w:r>
      <w:r w:rsidR="005F3468">
        <w:rPr>
          <w:rFonts w:ascii="Palatino Linotype" w:hAnsi="Palatino Linotype" w:cs="Arial"/>
          <w:i/>
          <w:sz w:val="22"/>
        </w:rPr>
        <w:t xml:space="preserve"> </w:t>
      </w:r>
      <w:r w:rsidRPr="008D24B6">
        <w:rPr>
          <w:rFonts w:ascii="Palatino Linotype" w:hAnsi="Palatino Linotype" w:cs="Arial"/>
          <w:i/>
          <w:sz w:val="22"/>
        </w:rPr>
        <w:t>respuesta que se tuvo un acercamiento con el Consejo Editorial de la</w:t>
      </w:r>
      <w:r w:rsidR="005F3468">
        <w:rPr>
          <w:rFonts w:ascii="Palatino Linotype" w:hAnsi="Palatino Linotype" w:cs="Arial"/>
          <w:i/>
          <w:sz w:val="22"/>
        </w:rPr>
        <w:t xml:space="preserve"> </w:t>
      </w:r>
      <w:r w:rsidRPr="008D24B6">
        <w:rPr>
          <w:rFonts w:ascii="Palatino Linotype" w:hAnsi="Palatino Linotype" w:cs="Arial"/>
          <w:i/>
          <w:sz w:val="22"/>
        </w:rPr>
        <w:t>Administración Pública Estatal (CEAPE) para la impresión del libro antes citado.</w:t>
      </w:r>
    </w:p>
    <w:p w:rsidR="005F3468" w:rsidRPr="008D24B6" w:rsidRDefault="005F3468" w:rsidP="00496050">
      <w:pPr>
        <w:pStyle w:val="Prrafodelista"/>
        <w:ind w:left="720"/>
        <w:jc w:val="both"/>
        <w:rPr>
          <w:rFonts w:ascii="Palatino Linotype" w:hAnsi="Palatino Linotype" w:cs="Arial"/>
          <w:i/>
          <w:sz w:val="22"/>
        </w:rPr>
      </w:pPr>
    </w:p>
    <w:p w:rsidR="008D24B6" w:rsidRDefault="008D24B6" w:rsidP="00496050">
      <w:pPr>
        <w:pStyle w:val="Prrafodelista"/>
        <w:ind w:left="720"/>
        <w:jc w:val="both"/>
        <w:rPr>
          <w:rFonts w:ascii="Palatino Linotype" w:hAnsi="Palatino Linotype" w:cs="Arial"/>
          <w:i/>
          <w:sz w:val="22"/>
        </w:rPr>
      </w:pPr>
      <w:r w:rsidRPr="005F3468">
        <w:rPr>
          <w:rFonts w:ascii="Palatino Linotype" w:hAnsi="Palatino Linotype" w:cs="Arial"/>
          <w:b/>
          <w:i/>
          <w:sz w:val="22"/>
        </w:rPr>
        <w:t>Número de participantes desglosado:</w:t>
      </w:r>
      <w:r w:rsidRPr="008D24B6">
        <w:rPr>
          <w:rFonts w:ascii="Palatino Linotype" w:hAnsi="Palatino Linotype" w:cs="Arial"/>
          <w:i/>
          <w:sz w:val="22"/>
        </w:rPr>
        <w:t xml:space="preserve"> Se le proporcionó el número de</w:t>
      </w:r>
      <w:r w:rsidR="005F3468">
        <w:rPr>
          <w:rFonts w:ascii="Palatino Linotype" w:hAnsi="Palatino Linotype" w:cs="Arial"/>
          <w:i/>
          <w:sz w:val="22"/>
        </w:rPr>
        <w:t xml:space="preserve"> </w:t>
      </w:r>
      <w:r w:rsidRPr="008D24B6">
        <w:rPr>
          <w:rFonts w:ascii="Palatino Linotype" w:hAnsi="Palatino Linotype" w:cs="Arial"/>
          <w:i/>
          <w:sz w:val="22"/>
        </w:rPr>
        <w:t>personas que se encuentran participando en el desarrollo del libro “Voces y</w:t>
      </w:r>
      <w:r w:rsidR="005F3468">
        <w:rPr>
          <w:rFonts w:ascii="Palatino Linotype" w:hAnsi="Palatino Linotype" w:cs="Arial"/>
          <w:i/>
          <w:sz w:val="22"/>
        </w:rPr>
        <w:t xml:space="preserve"> </w:t>
      </w:r>
      <w:r w:rsidRPr="008D24B6">
        <w:rPr>
          <w:rFonts w:ascii="Palatino Linotype" w:hAnsi="Palatino Linotype" w:cs="Arial"/>
          <w:i/>
          <w:sz w:val="22"/>
        </w:rPr>
        <w:t>Rostros de las Mujeres en el Estado de México”, desagregadas por diseñadoras,</w:t>
      </w:r>
      <w:r w:rsidR="005F3468">
        <w:rPr>
          <w:rFonts w:ascii="Palatino Linotype" w:hAnsi="Palatino Linotype" w:cs="Arial"/>
          <w:i/>
          <w:sz w:val="22"/>
        </w:rPr>
        <w:t xml:space="preserve"> </w:t>
      </w:r>
      <w:r w:rsidRPr="008D24B6">
        <w:rPr>
          <w:rFonts w:ascii="Palatino Linotype" w:hAnsi="Palatino Linotype" w:cs="Arial"/>
          <w:i/>
          <w:sz w:val="22"/>
        </w:rPr>
        <w:t>periodistas, coordinadoras académicas y entrevistadas.</w:t>
      </w:r>
    </w:p>
    <w:p w:rsidR="008D24B6" w:rsidRDefault="008D24B6" w:rsidP="00496050">
      <w:pPr>
        <w:pStyle w:val="Prrafodelista"/>
        <w:ind w:left="720"/>
        <w:jc w:val="both"/>
        <w:rPr>
          <w:rFonts w:ascii="Palatino Linotype" w:hAnsi="Palatino Linotype" w:cs="Arial"/>
          <w:i/>
          <w:sz w:val="22"/>
        </w:rPr>
      </w:pPr>
    </w:p>
    <w:tbl>
      <w:tblPr>
        <w:tblStyle w:val="Tablaconcuadrcula"/>
        <w:tblW w:w="0" w:type="auto"/>
        <w:jc w:val="center"/>
        <w:tblLook w:val="04A0" w:firstRow="1" w:lastRow="0" w:firstColumn="1" w:lastColumn="0" w:noHBand="0" w:noVBand="1"/>
      </w:tblPr>
      <w:tblGrid>
        <w:gridCol w:w="988"/>
        <w:gridCol w:w="3021"/>
        <w:gridCol w:w="2223"/>
      </w:tblGrid>
      <w:tr w:rsidR="005F3468" w:rsidRPr="005C6DEB" w:rsidTr="00867E55">
        <w:trPr>
          <w:jc w:val="center"/>
        </w:trPr>
        <w:tc>
          <w:tcPr>
            <w:tcW w:w="988" w:type="dxa"/>
          </w:tcPr>
          <w:p w:rsidR="005F3468" w:rsidRPr="005C6DEB" w:rsidRDefault="005F3468" w:rsidP="00496050">
            <w:pPr>
              <w:ind w:right="223"/>
              <w:jc w:val="center"/>
              <w:rPr>
                <w:rFonts w:ascii="Palatino Linotype" w:eastAsia="Times New Roman" w:hAnsi="Palatino Linotype" w:cs="Arial"/>
                <w:b/>
                <w:i/>
                <w:szCs w:val="24"/>
                <w:lang w:val="es-ES" w:eastAsia="es-ES"/>
              </w:rPr>
            </w:pPr>
            <w:r w:rsidRPr="005C6DEB">
              <w:rPr>
                <w:rFonts w:ascii="Palatino Linotype" w:eastAsia="Times New Roman" w:hAnsi="Palatino Linotype" w:cs="Arial"/>
                <w:b/>
                <w:i/>
                <w:szCs w:val="24"/>
                <w:lang w:val="es-ES" w:eastAsia="es-ES"/>
              </w:rPr>
              <w:t xml:space="preserve">No. </w:t>
            </w:r>
          </w:p>
        </w:tc>
        <w:tc>
          <w:tcPr>
            <w:tcW w:w="3021" w:type="dxa"/>
          </w:tcPr>
          <w:p w:rsidR="005F3468" w:rsidRPr="005C6DEB" w:rsidRDefault="005F3468" w:rsidP="00496050">
            <w:pPr>
              <w:ind w:right="567"/>
              <w:jc w:val="center"/>
              <w:rPr>
                <w:rFonts w:ascii="Palatino Linotype" w:eastAsia="Times New Roman" w:hAnsi="Palatino Linotype" w:cs="Arial"/>
                <w:b/>
                <w:i/>
                <w:szCs w:val="24"/>
                <w:lang w:val="es-ES" w:eastAsia="es-ES"/>
              </w:rPr>
            </w:pPr>
            <w:r w:rsidRPr="005C6DEB">
              <w:rPr>
                <w:rFonts w:ascii="Palatino Linotype" w:eastAsia="Times New Roman" w:hAnsi="Palatino Linotype" w:cs="Arial"/>
                <w:b/>
                <w:i/>
                <w:szCs w:val="24"/>
                <w:lang w:val="es-ES" w:eastAsia="es-ES"/>
              </w:rPr>
              <w:t>Tipo de participante</w:t>
            </w:r>
          </w:p>
        </w:tc>
        <w:tc>
          <w:tcPr>
            <w:tcW w:w="2223" w:type="dxa"/>
          </w:tcPr>
          <w:p w:rsidR="005F3468" w:rsidRPr="005C6DEB" w:rsidRDefault="005F3468" w:rsidP="00496050">
            <w:pPr>
              <w:ind w:right="33"/>
              <w:jc w:val="center"/>
              <w:rPr>
                <w:rFonts w:ascii="Palatino Linotype" w:eastAsia="Times New Roman" w:hAnsi="Palatino Linotype" w:cs="Arial"/>
                <w:b/>
                <w:i/>
                <w:szCs w:val="24"/>
                <w:lang w:val="es-ES" w:eastAsia="es-ES"/>
              </w:rPr>
            </w:pPr>
            <w:r w:rsidRPr="005C6DEB">
              <w:rPr>
                <w:rFonts w:ascii="Palatino Linotype" w:eastAsia="Times New Roman" w:hAnsi="Palatino Linotype" w:cs="Arial"/>
                <w:b/>
                <w:i/>
                <w:szCs w:val="24"/>
                <w:lang w:val="es-ES" w:eastAsia="es-ES"/>
              </w:rPr>
              <w:t>Número de participantes</w:t>
            </w:r>
          </w:p>
        </w:tc>
      </w:tr>
      <w:tr w:rsidR="005F3468" w:rsidTr="00867E55">
        <w:trPr>
          <w:jc w:val="center"/>
        </w:trPr>
        <w:tc>
          <w:tcPr>
            <w:tcW w:w="988" w:type="dxa"/>
          </w:tcPr>
          <w:p w:rsidR="005F3468" w:rsidRDefault="005F3468" w:rsidP="00496050">
            <w:pPr>
              <w:ind w:right="223"/>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1</w:t>
            </w:r>
          </w:p>
        </w:tc>
        <w:tc>
          <w:tcPr>
            <w:tcW w:w="3021" w:type="dxa"/>
          </w:tcPr>
          <w:p w:rsidR="005F3468" w:rsidRDefault="005F3468"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Diseñadoras</w:t>
            </w:r>
          </w:p>
        </w:tc>
        <w:tc>
          <w:tcPr>
            <w:tcW w:w="2223" w:type="dxa"/>
          </w:tcPr>
          <w:p w:rsidR="005F3468" w:rsidRDefault="005F3468"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7</w:t>
            </w:r>
          </w:p>
        </w:tc>
      </w:tr>
      <w:tr w:rsidR="005F3468" w:rsidTr="00867E55">
        <w:trPr>
          <w:jc w:val="center"/>
        </w:trPr>
        <w:tc>
          <w:tcPr>
            <w:tcW w:w="988" w:type="dxa"/>
          </w:tcPr>
          <w:p w:rsidR="005F3468" w:rsidRDefault="005F3468" w:rsidP="00496050">
            <w:pPr>
              <w:ind w:right="223"/>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2</w:t>
            </w:r>
          </w:p>
        </w:tc>
        <w:tc>
          <w:tcPr>
            <w:tcW w:w="3021" w:type="dxa"/>
          </w:tcPr>
          <w:p w:rsidR="005F3468" w:rsidRDefault="005F3468"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Periodistas</w:t>
            </w:r>
          </w:p>
        </w:tc>
        <w:tc>
          <w:tcPr>
            <w:tcW w:w="2223" w:type="dxa"/>
          </w:tcPr>
          <w:p w:rsidR="005F3468" w:rsidRDefault="005F3468"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32</w:t>
            </w:r>
          </w:p>
        </w:tc>
      </w:tr>
      <w:tr w:rsidR="005F3468" w:rsidTr="00867E55">
        <w:trPr>
          <w:jc w:val="center"/>
        </w:trPr>
        <w:tc>
          <w:tcPr>
            <w:tcW w:w="988" w:type="dxa"/>
          </w:tcPr>
          <w:p w:rsidR="005F3468" w:rsidRDefault="005F3468" w:rsidP="00496050">
            <w:pPr>
              <w:ind w:right="223"/>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3</w:t>
            </w:r>
          </w:p>
        </w:tc>
        <w:tc>
          <w:tcPr>
            <w:tcW w:w="3021" w:type="dxa"/>
          </w:tcPr>
          <w:p w:rsidR="005F3468" w:rsidRDefault="005F3468"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Coordinadoras Académicas (editoras</w:t>
            </w:r>
          </w:p>
        </w:tc>
        <w:tc>
          <w:tcPr>
            <w:tcW w:w="2223" w:type="dxa"/>
          </w:tcPr>
          <w:p w:rsidR="005F3468" w:rsidRDefault="005F3468"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2</w:t>
            </w:r>
          </w:p>
        </w:tc>
      </w:tr>
      <w:tr w:rsidR="005F3468" w:rsidTr="00867E55">
        <w:trPr>
          <w:jc w:val="center"/>
        </w:trPr>
        <w:tc>
          <w:tcPr>
            <w:tcW w:w="988" w:type="dxa"/>
          </w:tcPr>
          <w:p w:rsidR="005F3468" w:rsidRDefault="005F3468" w:rsidP="00496050">
            <w:pPr>
              <w:ind w:right="223"/>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4</w:t>
            </w:r>
          </w:p>
        </w:tc>
        <w:tc>
          <w:tcPr>
            <w:tcW w:w="3021" w:type="dxa"/>
          </w:tcPr>
          <w:p w:rsidR="005F3468" w:rsidRDefault="005F3468"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Entrevistadas</w:t>
            </w:r>
          </w:p>
        </w:tc>
        <w:tc>
          <w:tcPr>
            <w:tcW w:w="2223" w:type="dxa"/>
          </w:tcPr>
          <w:p w:rsidR="005F3468" w:rsidRDefault="005F3468" w:rsidP="00496050">
            <w:pPr>
              <w:ind w:right="567"/>
              <w:jc w:val="center"/>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32</w:t>
            </w:r>
          </w:p>
        </w:tc>
      </w:tr>
      <w:tr w:rsidR="005F3468" w:rsidRPr="005C6DEB" w:rsidTr="00867E55">
        <w:trPr>
          <w:jc w:val="center"/>
        </w:trPr>
        <w:tc>
          <w:tcPr>
            <w:tcW w:w="4009" w:type="dxa"/>
            <w:gridSpan w:val="2"/>
          </w:tcPr>
          <w:p w:rsidR="005F3468" w:rsidRPr="005C6DEB" w:rsidRDefault="005F3468" w:rsidP="00496050">
            <w:pPr>
              <w:ind w:right="567"/>
              <w:jc w:val="right"/>
              <w:rPr>
                <w:rFonts w:ascii="Palatino Linotype" w:eastAsia="Times New Roman" w:hAnsi="Palatino Linotype" w:cs="Arial"/>
                <w:b/>
                <w:i/>
                <w:szCs w:val="24"/>
                <w:lang w:val="es-ES" w:eastAsia="es-ES"/>
              </w:rPr>
            </w:pPr>
            <w:r w:rsidRPr="005C6DEB">
              <w:rPr>
                <w:rFonts w:ascii="Palatino Linotype" w:eastAsia="Times New Roman" w:hAnsi="Palatino Linotype" w:cs="Arial"/>
                <w:b/>
                <w:i/>
                <w:szCs w:val="24"/>
                <w:lang w:val="es-ES" w:eastAsia="es-ES"/>
              </w:rPr>
              <w:t>Total:</w:t>
            </w:r>
          </w:p>
        </w:tc>
        <w:tc>
          <w:tcPr>
            <w:tcW w:w="2223" w:type="dxa"/>
          </w:tcPr>
          <w:p w:rsidR="005F3468" w:rsidRPr="005C6DEB" w:rsidRDefault="005F3468" w:rsidP="00496050">
            <w:pPr>
              <w:ind w:right="567"/>
              <w:jc w:val="center"/>
              <w:rPr>
                <w:rFonts w:ascii="Palatino Linotype" w:eastAsia="Times New Roman" w:hAnsi="Palatino Linotype" w:cs="Arial"/>
                <w:b/>
                <w:i/>
                <w:szCs w:val="24"/>
                <w:lang w:val="es-ES" w:eastAsia="es-ES"/>
              </w:rPr>
            </w:pPr>
            <w:r w:rsidRPr="005C6DEB">
              <w:rPr>
                <w:rFonts w:ascii="Palatino Linotype" w:eastAsia="Times New Roman" w:hAnsi="Palatino Linotype" w:cs="Arial"/>
                <w:b/>
                <w:i/>
                <w:szCs w:val="24"/>
                <w:lang w:val="es-ES" w:eastAsia="es-ES"/>
              </w:rPr>
              <w:t>73</w:t>
            </w:r>
          </w:p>
        </w:tc>
      </w:tr>
    </w:tbl>
    <w:p w:rsidR="008D24B6" w:rsidRDefault="008D24B6" w:rsidP="00496050">
      <w:pPr>
        <w:pStyle w:val="Prrafodelista"/>
        <w:ind w:left="720"/>
        <w:jc w:val="both"/>
        <w:rPr>
          <w:rFonts w:ascii="Palatino Linotype" w:hAnsi="Palatino Linotype" w:cs="Arial"/>
          <w:i/>
          <w:sz w:val="22"/>
        </w:rPr>
      </w:pPr>
    </w:p>
    <w:p w:rsidR="008D24B6" w:rsidRDefault="008D24B6" w:rsidP="00496050">
      <w:pPr>
        <w:pStyle w:val="Prrafodelista"/>
        <w:ind w:left="720"/>
        <w:jc w:val="both"/>
        <w:rPr>
          <w:rFonts w:ascii="Palatino Linotype" w:hAnsi="Palatino Linotype" w:cs="Arial"/>
          <w:i/>
          <w:sz w:val="22"/>
        </w:rPr>
      </w:pPr>
      <w:r w:rsidRPr="005F3468">
        <w:rPr>
          <w:rFonts w:ascii="Palatino Linotype" w:hAnsi="Palatino Linotype" w:cs="Arial"/>
          <w:b/>
          <w:i/>
          <w:sz w:val="22"/>
        </w:rPr>
        <w:t>Invitación entregada:</w:t>
      </w:r>
      <w:r w:rsidRPr="008D24B6">
        <w:rPr>
          <w:rFonts w:ascii="Palatino Linotype" w:hAnsi="Palatino Linotype" w:cs="Arial"/>
          <w:i/>
          <w:sz w:val="22"/>
        </w:rPr>
        <w:t xml:space="preserve"> Se le informó que no se realizó la publicación de una</w:t>
      </w:r>
      <w:r w:rsidR="005F3468">
        <w:rPr>
          <w:rFonts w:ascii="Palatino Linotype" w:hAnsi="Palatino Linotype" w:cs="Arial"/>
          <w:i/>
          <w:sz w:val="22"/>
        </w:rPr>
        <w:t xml:space="preserve"> </w:t>
      </w:r>
      <w:r w:rsidRPr="008D24B6">
        <w:rPr>
          <w:rFonts w:ascii="Palatino Linotype" w:hAnsi="Palatino Linotype" w:cs="Arial"/>
          <w:i/>
          <w:sz w:val="22"/>
        </w:rPr>
        <w:t>convocatoria, debido a que se enviaron invitaciones a través de oficios a las</w:t>
      </w:r>
      <w:r w:rsidR="005F3468">
        <w:rPr>
          <w:rFonts w:ascii="Palatino Linotype" w:hAnsi="Palatino Linotype" w:cs="Arial"/>
          <w:i/>
          <w:sz w:val="22"/>
        </w:rPr>
        <w:t xml:space="preserve"> </w:t>
      </w:r>
      <w:r w:rsidRPr="008D24B6">
        <w:rPr>
          <w:rFonts w:ascii="Palatino Linotype" w:hAnsi="Palatino Linotype" w:cs="Arial"/>
          <w:i/>
          <w:sz w:val="22"/>
        </w:rPr>
        <w:t>personas que se consideró podrían participar en dicha actividad.</w:t>
      </w:r>
      <w:r w:rsidR="005F3468">
        <w:rPr>
          <w:rFonts w:ascii="Palatino Linotype" w:hAnsi="Palatino Linotype" w:cs="Arial"/>
          <w:i/>
          <w:sz w:val="22"/>
        </w:rPr>
        <w:t xml:space="preserve"> </w:t>
      </w:r>
    </w:p>
    <w:p w:rsidR="005F3468" w:rsidRPr="008D24B6" w:rsidRDefault="005F3468" w:rsidP="00496050">
      <w:pPr>
        <w:pStyle w:val="Prrafodelista"/>
        <w:ind w:left="720"/>
        <w:jc w:val="both"/>
        <w:rPr>
          <w:rFonts w:ascii="Palatino Linotype" w:hAnsi="Palatino Linotype" w:cs="Arial"/>
          <w:i/>
          <w:sz w:val="22"/>
        </w:rPr>
      </w:pPr>
    </w:p>
    <w:p w:rsidR="008D24B6" w:rsidRDefault="008D24B6" w:rsidP="00496050">
      <w:pPr>
        <w:pStyle w:val="Prrafodelista"/>
        <w:ind w:left="720"/>
        <w:jc w:val="both"/>
        <w:rPr>
          <w:rFonts w:ascii="Palatino Linotype" w:hAnsi="Palatino Linotype" w:cs="Arial"/>
          <w:i/>
          <w:sz w:val="22"/>
        </w:rPr>
      </w:pPr>
      <w:r w:rsidRPr="005F3468">
        <w:rPr>
          <w:rFonts w:ascii="Palatino Linotype" w:hAnsi="Palatino Linotype" w:cs="Arial"/>
          <w:b/>
          <w:i/>
          <w:sz w:val="22"/>
        </w:rPr>
        <w:t xml:space="preserve">Contratos y anexos celebrados para realizar el proyecto: </w:t>
      </w:r>
      <w:r w:rsidRPr="008D24B6">
        <w:rPr>
          <w:rFonts w:ascii="Palatino Linotype" w:hAnsi="Palatino Linotype" w:cs="Arial"/>
          <w:i/>
          <w:sz w:val="22"/>
        </w:rPr>
        <w:t>Después que</w:t>
      </w:r>
      <w:r w:rsidR="005F3468">
        <w:rPr>
          <w:rFonts w:ascii="Palatino Linotype" w:hAnsi="Palatino Linotype" w:cs="Arial"/>
          <w:i/>
          <w:sz w:val="22"/>
        </w:rPr>
        <w:t xml:space="preserve"> </w:t>
      </w:r>
      <w:r w:rsidRPr="008D24B6">
        <w:rPr>
          <w:rFonts w:ascii="Palatino Linotype" w:hAnsi="Palatino Linotype" w:cs="Arial"/>
          <w:i/>
          <w:sz w:val="22"/>
        </w:rPr>
        <w:t>se realizó una búsqueda exhaustiva y razonable por parte de la Dirección</w:t>
      </w:r>
      <w:r w:rsidR="005F3468">
        <w:rPr>
          <w:rFonts w:ascii="Palatino Linotype" w:hAnsi="Palatino Linotype" w:cs="Arial"/>
          <w:i/>
          <w:sz w:val="22"/>
        </w:rPr>
        <w:t xml:space="preserve"> </w:t>
      </w:r>
      <w:r w:rsidRPr="008D24B6">
        <w:rPr>
          <w:rFonts w:ascii="Palatino Linotype" w:hAnsi="Palatino Linotype" w:cs="Arial"/>
          <w:i/>
          <w:sz w:val="22"/>
        </w:rPr>
        <w:t xml:space="preserve">General de Perspectiva de Género, </w:t>
      </w:r>
      <w:r w:rsidRPr="008D24B6">
        <w:rPr>
          <w:rFonts w:ascii="Palatino Linotype" w:hAnsi="Palatino Linotype" w:cs="Arial"/>
          <w:i/>
          <w:sz w:val="22"/>
        </w:rPr>
        <w:lastRenderedPageBreak/>
        <w:t>no se identificaron contratos y anexos</w:t>
      </w:r>
      <w:r w:rsidR="005F3468">
        <w:rPr>
          <w:rFonts w:ascii="Palatino Linotype" w:hAnsi="Palatino Linotype" w:cs="Arial"/>
          <w:i/>
          <w:sz w:val="22"/>
        </w:rPr>
        <w:t xml:space="preserve"> </w:t>
      </w:r>
      <w:r w:rsidRPr="008D24B6">
        <w:rPr>
          <w:rFonts w:ascii="Palatino Linotype" w:hAnsi="Palatino Linotype" w:cs="Arial"/>
          <w:i/>
          <w:sz w:val="22"/>
        </w:rPr>
        <w:t>derivados de la elaboración del libro “Voces y Rostros de las Mujeres en el</w:t>
      </w:r>
      <w:r w:rsidR="005F3468">
        <w:rPr>
          <w:rFonts w:ascii="Palatino Linotype" w:hAnsi="Palatino Linotype" w:cs="Arial"/>
          <w:i/>
          <w:sz w:val="22"/>
        </w:rPr>
        <w:t xml:space="preserve"> </w:t>
      </w:r>
      <w:r w:rsidRPr="008D24B6">
        <w:rPr>
          <w:rFonts w:ascii="Palatino Linotype" w:hAnsi="Palatino Linotype" w:cs="Arial"/>
          <w:i/>
          <w:sz w:val="22"/>
        </w:rPr>
        <w:t>Estado de México”, por lo cual no se le proporcionó la información.</w:t>
      </w:r>
    </w:p>
    <w:p w:rsidR="005F3468" w:rsidRPr="008D24B6" w:rsidRDefault="005F3468" w:rsidP="00496050">
      <w:pPr>
        <w:pStyle w:val="Prrafodelista"/>
        <w:ind w:left="720"/>
        <w:jc w:val="both"/>
        <w:rPr>
          <w:rFonts w:ascii="Palatino Linotype" w:hAnsi="Palatino Linotype" w:cs="Arial"/>
          <w:i/>
          <w:sz w:val="22"/>
        </w:rPr>
      </w:pPr>
    </w:p>
    <w:p w:rsidR="008D24B6" w:rsidRDefault="008D24B6" w:rsidP="00496050">
      <w:pPr>
        <w:pStyle w:val="Prrafodelista"/>
        <w:ind w:left="720"/>
        <w:jc w:val="both"/>
        <w:rPr>
          <w:rFonts w:ascii="Palatino Linotype" w:hAnsi="Palatino Linotype" w:cs="Arial"/>
          <w:i/>
          <w:sz w:val="22"/>
        </w:rPr>
      </w:pPr>
      <w:r w:rsidRPr="005F3468">
        <w:rPr>
          <w:rFonts w:ascii="Palatino Linotype" w:hAnsi="Palatino Linotype" w:cs="Arial"/>
          <w:b/>
          <w:i/>
          <w:sz w:val="22"/>
        </w:rPr>
        <w:t>Punto en el que se encuentra el proyecto y fecha de tentativa</w:t>
      </w:r>
      <w:r w:rsidR="005F3468" w:rsidRPr="005F3468">
        <w:rPr>
          <w:rFonts w:ascii="Palatino Linotype" w:hAnsi="Palatino Linotype" w:cs="Arial"/>
          <w:b/>
          <w:i/>
          <w:sz w:val="22"/>
        </w:rPr>
        <w:t xml:space="preserve"> </w:t>
      </w:r>
      <w:r w:rsidRPr="005F3468">
        <w:rPr>
          <w:rFonts w:ascii="Palatino Linotype" w:hAnsi="Palatino Linotype" w:cs="Arial"/>
          <w:b/>
          <w:i/>
          <w:sz w:val="22"/>
        </w:rPr>
        <w:t xml:space="preserve">publicación: </w:t>
      </w:r>
      <w:r w:rsidRPr="008D24B6">
        <w:rPr>
          <w:rFonts w:ascii="Palatino Linotype" w:hAnsi="Palatino Linotype" w:cs="Arial"/>
          <w:i/>
          <w:sz w:val="22"/>
        </w:rPr>
        <w:t>Se le informó que se tuvo un acercamiento con el Consejo</w:t>
      </w:r>
      <w:r w:rsidR="005F3468">
        <w:rPr>
          <w:rFonts w:ascii="Palatino Linotype" w:hAnsi="Palatino Linotype" w:cs="Arial"/>
          <w:i/>
          <w:sz w:val="22"/>
        </w:rPr>
        <w:t xml:space="preserve"> </w:t>
      </w:r>
      <w:r w:rsidRPr="008D24B6">
        <w:rPr>
          <w:rFonts w:ascii="Palatino Linotype" w:hAnsi="Palatino Linotype" w:cs="Arial"/>
          <w:i/>
          <w:sz w:val="22"/>
        </w:rPr>
        <w:t>Editorial de la Administración Pública Estatal (CEAPE) para la impresión del libro</w:t>
      </w:r>
      <w:r w:rsidR="005F3468">
        <w:rPr>
          <w:rFonts w:ascii="Palatino Linotype" w:hAnsi="Palatino Linotype" w:cs="Arial"/>
          <w:i/>
          <w:sz w:val="22"/>
        </w:rPr>
        <w:t xml:space="preserve"> </w:t>
      </w:r>
      <w:r w:rsidRPr="008D24B6">
        <w:rPr>
          <w:rFonts w:ascii="Palatino Linotype" w:hAnsi="Palatino Linotype" w:cs="Arial"/>
          <w:i/>
          <w:sz w:val="22"/>
        </w:rPr>
        <w:t>antes citado; sin embargo, hasta el momento el documento se encuentra en</w:t>
      </w:r>
      <w:r w:rsidR="005F3468">
        <w:rPr>
          <w:rFonts w:ascii="Palatino Linotype" w:hAnsi="Palatino Linotype" w:cs="Arial"/>
          <w:i/>
          <w:sz w:val="22"/>
        </w:rPr>
        <w:t xml:space="preserve"> </w:t>
      </w:r>
      <w:r w:rsidRPr="008D24B6">
        <w:rPr>
          <w:rFonts w:ascii="Palatino Linotype" w:hAnsi="Palatino Linotype" w:cs="Arial"/>
          <w:i/>
          <w:sz w:val="22"/>
        </w:rPr>
        <w:t>proceso de revisión y no se podría establecer una fecha tentativa para su</w:t>
      </w:r>
      <w:r w:rsidR="005F3468">
        <w:rPr>
          <w:rFonts w:ascii="Palatino Linotype" w:hAnsi="Palatino Linotype" w:cs="Arial"/>
          <w:i/>
          <w:sz w:val="22"/>
        </w:rPr>
        <w:t xml:space="preserve"> </w:t>
      </w:r>
      <w:r w:rsidRPr="008D24B6">
        <w:rPr>
          <w:rFonts w:ascii="Palatino Linotype" w:hAnsi="Palatino Linotype" w:cs="Arial"/>
          <w:i/>
          <w:sz w:val="22"/>
        </w:rPr>
        <w:t>conclusión e impresión.</w:t>
      </w:r>
    </w:p>
    <w:p w:rsidR="005F3468" w:rsidRPr="008D24B6" w:rsidRDefault="005F3468" w:rsidP="00496050">
      <w:pPr>
        <w:pStyle w:val="Prrafodelista"/>
        <w:ind w:left="720"/>
        <w:jc w:val="both"/>
        <w:rPr>
          <w:rFonts w:ascii="Palatino Linotype" w:hAnsi="Palatino Linotype" w:cs="Arial"/>
          <w:i/>
          <w:sz w:val="22"/>
        </w:rPr>
      </w:pPr>
    </w:p>
    <w:p w:rsidR="008D24B6" w:rsidRDefault="008D24B6" w:rsidP="00496050">
      <w:pPr>
        <w:pStyle w:val="Prrafodelista"/>
        <w:ind w:left="720"/>
        <w:jc w:val="both"/>
        <w:rPr>
          <w:rFonts w:ascii="Palatino Linotype" w:hAnsi="Palatino Linotype" w:cs="Arial"/>
          <w:i/>
          <w:sz w:val="22"/>
        </w:rPr>
      </w:pPr>
      <w:r w:rsidRPr="008D24B6">
        <w:rPr>
          <w:rFonts w:ascii="Palatino Linotype" w:hAnsi="Palatino Linotype" w:cs="Arial"/>
          <w:i/>
          <w:sz w:val="22"/>
        </w:rPr>
        <w:t>No omito señalar que este Sujeto Obligado no ocultó la información; por el</w:t>
      </w:r>
      <w:r w:rsidR="005F3468">
        <w:rPr>
          <w:rFonts w:ascii="Palatino Linotype" w:hAnsi="Palatino Linotype" w:cs="Arial"/>
          <w:i/>
          <w:sz w:val="22"/>
        </w:rPr>
        <w:t xml:space="preserve"> </w:t>
      </w:r>
      <w:r w:rsidRPr="008D24B6">
        <w:rPr>
          <w:rFonts w:ascii="Palatino Linotype" w:hAnsi="Palatino Linotype" w:cs="Arial"/>
          <w:i/>
          <w:sz w:val="22"/>
        </w:rPr>
        <w:t>contrario, la proporcionó de acuerdo con lo establecido en los artículos 11, 15,</w:t>
      </w:r>
      <w:r w:rsidR="005F3468">
        <w:rPr>
          <w:rFonts w:ascii="Palatino Linotype" w:hAnsi="Palatino Linotype" w:cs="Arial"/>
          <w:i/>
          <w:sz w:val="22"/>
        </w:rPr>
        <w:t xml:space="preserve"> </w:t>
      </w:r>
      <w:r w:rsidRPr="008D24B6">
        <w:rPr>
          <w:rFonts w:ascii="Palatino Linotype" w:hAnsi="Palatino Linotype" w:cs="Arial"/>
          <w:i/>
          <w:sz w:val="22"/>
        </w:rPr>
        <w:t>18 y 19 de la Ley de Transparencia y Acceso a la Información Pública del Estado</w:t>
      </w:r>
      <w:r w:rsidR="005F3468">
        <w:rPr>
          <w:rFonts w:ascii="Palatino Linotype" w:hAnsi="Palatino Linotype" w:cs="Arial"/>
          <w:i/>
          <w:sz w:val="22"/>
        </w:rPr>
        <w:t xml:space="preserve"> </w:t>
      </w:r>
      <w:r w:rsidRPr="008D24B6">
        <w:rPr>
          <w:rFonts w:ascii="Palatino Linotype" w:hAnsi="Palatino Linotype" w:cs="Arial"/>
          <w:i/>
          <w:sz w:val="22"/>
        </w:rPr>
        <w:t>de México y Municipios.</w:t>
      </w:r>
    </w:p>
    <w:p w:rsidR="005F3468" w:rsidRPr="008D24B6" w:rsidRDefault="005F3468" w:rsidP="00496050">
      <w:pPr>
        <w:pStyle w:val="Prrafodelista"/>
        <w:ind w:left="720"/>
        <w:jc w:val="both"/>
        <w:rPr>
          <w:rFonts w:ascii="Palatino Linotype" w:hAnsi="Palatino Linotype" w:cs="Arial"/>
          <w:i/>
          <w:sz w:val="22"/>
        </w:rPr>
      </w:pPr>
    </w:p>
    <w:p w:rsidR="008D24B6" w:rsidRDefault="008D24B6" w:rsidP="00496050">
      <w:pPr>
        <w:pStyle w:val="Prrafodelista"/>
        <w:ind w:left="720"/>
        <w:jc w:val="both"/>
        <w:rPr>
          <w:rFonts w:ascii="Palatino Linotype" w:hAnsi="Palatino Linotype" w:cs="Arial"/>
          <w:i/>
          <w:sz w:val="22"/>
        </w:rPr>
      </w:pPr>
      <w:r>
        <w:rPr>
          <w:rFonts w:ascii="Palatino Linotype" w:hAnsi="Palatino Linotype" w:cs="Arial"/>
          <w:i/>
          <w:sz w:val="22"/>
        </w:rPr>
        <w:t>(…)</w:t>
      </w:r>
    </w:p>
    <w:p w:rsidR="008D24B6" w:rsidRDefault="008D24B6" w:rsidP="00496050">
      <w:pPr>
        <w:pStyle w:val="Prrafodelista"/>
        <w:ind w:left="720"/>
        <w:jc w:val="both"/>
        <w:rPr>
          <w:rFonts w:ascii="Palatino Linotype" w:hAnsi="Palatino Linotype" w:cs="Arial"/>
          <w:i/>
          <w:sz w:val="22"/>
        </w:rPr>
      </w:pPr>
    </w:p>
    <w:p w:rsidR="008D24B6" w:rsidRPr="001E324B" w:rsidRDefault="00CE3207" w:rsidP="00496050">
      <w:pPr>
        <w:spacing w:after="0"/>
        <w:ind w:left="709"/>
        <w:jc w:val="both"/>
        <w:rPr>
          <w:rFonts w:ascii="Palatino Linotype" w:hAnsi="Palatino Linotype" w:cs="Arial"/>
          <w:b/>
          <w:i/>
        </w:rPr>
      </w:pPr>
      <w:r w:rsidRPr="001E324B">
        <w:rPr>
          <w:rFonts w:ascii="Palatino Linotype" w:eastAsia="Times New Roman" w:hAnsi="Palatino Linotype" w:cs="Arial"/>
          <w:b/>
          <w:i/>
          <w:szCs w:val="24"/>
          <w:lang w:val="es-ES" w:eastAsia="es-ES"/>
        </w:rPr>
        <w:t>1.</w:t>
      </w:r>
      <w:r w:rsidRPr="001E324B">
        <w:rPr>
          <w:rFonts w:ascii="Palatino Linotype" w:hAnsi="Palatino Linotype" w:cs="Arial"/>
          <w:b/>
          <w:i/>
        </w:rPr>
        <w:t xml:space="preserve"> </w:t>
      </w:r>
      <w:r w:rsidR="008D24B6" w:rsidRPr="001E324B">
        <w:rPr>
          <w:rFonts w:ascii="Palatino Linotype" w:hAnsi="Palatino Linotype" w:cs="Arial"/>
          <w:b/>
          <w:i/>
        </w:rPr>
        <w:t>Documento en el que se planteó, oficializó y aprobó el proyecto.</w:t>
      </w:r>
    </w:p>
    <w:p w:rsidR="008D24B6" w:rsidRDefault="008D24B6" w:rsidP="00496050">
      <w:pPr>
        <w:pStyle w:val="Prrafodelista"/>
        <w:ind w:left="720"/>
        <w:jc w:val="both"/>
        <w:rPr>
          <w:rFonts w:ascii="Palatino Linotype" w:hAnsi="Palatino Linotype" w:cs="Arial"/>
          <w:i/>
          <w:sz w:val="22"/>
        </w:rPr>
      </w:pPr>
      <w:r w:rsidRPr="00CE3207">
        <w:rPr>
          <w:rFonts w:ascii="Palatino Linotype" w:hAnsi="Palatino Linotype" w:cs="Arial"/>
          <w:i/>
          <w:sz w:val="22"/>
        </w:rPr>
        <w:t>El Proyecto fue diseñado en marzo de 2021 denominándose “100 MUJERES EN</w:t>
      </w:r>
      <w:r w:rsidR="00CE3207">
        <w:rPr>
          <w:rFonts w:ascii="Palatino Linotype" w:hAnsi="Palatino Linotype" w:cs="Arial"/>
          <w:i/>
          <w:sz w:val="22"/>
        </w:rPr>
        <w:t xml:space="preserve"> </w:t>
      </w:r>
      <w:r w:rsidRPr="00CE3207">
        <w:rPr>
          <w:rFonts w:ascii="Palatino Linotype" w:hAnsi="Palatino Linotype" w:cs="Arial"/>
          <w:i/>
          <w:sz w:val="22"/>
        </w:rPr>
        <w:t>LA HISTORIA DE MEXICO”; para su presentación se elaboró una carpeta de</w:t>
      </w:r>
      <w:r w:rsidR="00CE3207">
        <w:rPr>
          <w:rFonts w:ascii="Palatino Linotype" w:hAnsi="Palatino Linotype" w:cs="Arial"/>
          <w:i/>
          <w:sz w:val="22"/>
        </w:rPr>
        <w:t xml:space="preserve"> </w:t>
      </w:r>
      <w:r w:rsidRPr="00CE3207">
        <w:rPr>
          <w:rFonts w:ascii="Palatino Linotype" w:hAnsi="Palatino Linotype" w:cs="Arial"/>
          <w:i/>
          <w:sz w:val="22"/>
        </w:rPr>
        <w:t>trabajo que contiene las etapas proyectadas</w:t>
      </w:r>
      <w:r w:rsidRPr="008D24B6">
        <w:rPr>
          <w:rFonts w:ascii="Palatino Linotype" w:hAnsi="Palatino Linotype" w:cs="Arial"/>
          <w:i/>
          <w:sz w:val="22"/>
        </w:rPr>
        <w:t xml:space="preserve"> del proceso editorial que a la letra</w:t>
      </w:r>
      <w:r w:rsidR="00CE3207">
        <w:rPr>
          <w:rFonts w:ascii="Palatino Linotype" w:hAnsi="Palatino Linotype" w:cs="Arial"/>
          <w:i/>
          <w:sz w:val="22"/>
        </w:rPr>
        <w:t xml:space="preserve"> </w:t>
      </w:r>
      <w:r w:rsidRPr="008D24B6">
        <w:rPr>
          <w:rFonts w:ascii="Palatino Linotype" w:hAnsi="Palatino Linotype" w:cs="Arial"/>
          <w:i/>
          <w:sz w:val="22"/>
        </w:rPr>
        <w:t>dice:</w:t>
      </w:r>
    </w:p>
    <w:p w:rsidR="00CE3207" w:rsidRPr="008D24B6" w:rsidRDefault="00CE3207" w:rsidP="00496050">
      <w:pPr>
        <w:pStyle w:val="Prrafodelista"/>
        <w:ind w:left="720"/>
        <w:jc w:val="both"/>
        <w:rPr>
          <w:rFonts w:ascii="Palatino Linotype" w:hAnsi="Palatino Linotype" w:cs="Arial"/>
          <w:i/>
          <w:sz w:val="22"/>
        </w:rPr>
      </w:pPr>
    </w:p>
    <w:p w:rsidR="008D24B6" w:rsidRP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ETAPA 1: Planteamiento</w:t>
      </w:r>
    </w:p>
    <w:p w:rsid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En la primera etapa del proyecto se plantearán los lineamientos para la</w:t>
      </w:r>
      <w:r w:rsidR="00CE3207">
        <w:rPr>
          <w:rFonts w:ascii="Palatino Linotype" w:hAnsi="Palatino Linotype" w:cs="Arial"/>
          <w:i/>
          <w:sz w:val="22"/>
        </w:rPr>
        <w:t xml:space="preserve"> </w:t>
      </w:r>
      <w:r w:rsidRPr="008D24B6">
        <w:rPr>
          <w:rFonts w:ascii="Palatino Linotype" w:hAnsi="Palatino Linotype" w:cs="Arial"/>
          <w:i/>
          <w:sz w:val="22"/>
        </w:rPr>
        <w:t>elaboración del libro, así como para la selección de mujeres que radiquen</w:t>
      </w:r>
      <w:r w:rsidR="00CE3207">
        <w:rPr>
          <w:rFonts w:ascii="Palatino Linotype" w:hAnsi="Palatino Linotype" w:cs="Arial"/>
          <w:i/>
          <w:sz w:val="22"/>
        </w:rPr>
        <w:t xml:space="preserve"> </w:t>
      </w:r>
      <w:r w:rsidRPr="008D24B6">
        <w:rPr>
          <w:rFonts w:ascii="Palatino Linotype" w:hAnsi="Palatino Linotype" w:cs="Arial"/>
          <w:i/>
          <w:sz w:val="22"/>
        </w:rPr>
        <w:t>en el Estado de México. Así mismo, durante esta etapa se hará contacto</w:t>
      </w:r>
      <w:r w:rsidR="00CE3207">
        <w:rPr>
          <w:rFonts w:ascii="Palatino Linotype" w:hAnsi="Palatino Linotype" w:cs="Arial"/>
          <w:i/>
          <w:sz w:val="22"/>
        </w:rPr>
        <w:t xml:space="preserve"> </w:t>
      </w:r>
      <w:r w:rsidRPr="008D24B6">
        <w:rPr>
          <w:rFonts w:ascii="Palatino Linotype" w:hAnsi="Palatino Linotype" w:cs="Arial"/>
          <w:i/>
          <w:sz w:val="22"/>
        </w:rPr>
        <w:t>con historiadoras, académicas, ilustradoras, periodistas y fotógrafas para</w:t>
      </w:r>
      <w:r w:rsidR="00CE3207">
        <w:rPr>
          <w:rFonts w:ascii="Palatino Linotype" w:hAnsi="Palatino Linotype" w:cs="Arial"/>
          <w:i/>
          <w:sz w:val="22"/>
        </w:rPr>
        <w:t xml:space="preserve"> </w:t>
      </w:r>
      <w:r w:rsidRPr="008D24B6">
        <w:rPr>
          <w:rFonts w:ascii="Palatino Linotype" w:hAnsi="Palatino Linotype" w:cs="Arial"/>
          <w:i/>
          <w:sz w:val="22"/>
        </w:rPr>
        <w:t>buscar su colaboración.</w:t>
      </w:r>
    </w:p>
    <w:p w:rsidR="00CE3207" w:rsidRPr="008D24B6" w:rsidRDefault="00CE3207" w:rsidP="00496050">
      <w:pPr>
        <w:pStyle w:val="Prrafodelista"/>
        <w:ind w:left="993"/>
        <w:jc w:val="both"/>
        <w:rPr>
          <w:rFonts w:ascii="Palatino Linotype" w:hAnsi="Palatino Linotype" w:cs="Arial"/>
          <w:i/>
          <w:sz w:val="22"/>
        </w:rPr>
      </w:pPr>
    </w:p>
    <w:p w:rsid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Al finalizar esta etapa se contará con una lista de mujeres cuyas vidas</w:t>
      </w:r>
      <w:r w:rsidR="00CE3207">
        <w:rPr>
          <w:rFonts w:ascii="Palatino Linotype" w:hAnsi="Palatino Linotype" w:cs="Arial"/>
          <w:i/>
          <w:sz w:val="22"/>
        </w:rPr>
        <w:t xml:space="preserve"> </w:t>
      </w:r>
      <w:r w:rsidRPr="008D24B6">
        <w:rPr>
          <w:rFonts w:ascii="Palatino Linotype" w:hAnsi="Palatino Linotype" w:cs="Arial"/>
          <w:i/>
          <w:sz w:val="22"/>
        </w:rPr>
        <w:t>serán narradas en el libro, y otra lista con las colaboradoras que formarán</w:t>
      </w:r>
      <w:r w:rsidR="00CE3207">
        <w:rPr>
          <w:rFonts w:ascii="Palatino Linotype" w:hAnsi="Palatino Linotype" w:cs="Arial"/>
          <w:i/>
          <w:sz w:val="22"/>
        </w:rPr>
        <w:t xml:space="preserve"> </w:t>
      </w:r>
      <w:r w:rsidRPr="008D24B6">
        <w:rPr>
          <w:rFonts w:ascii="Palatino Linotype" w:hAnsi="Palatino Linotype" w:cs="Arial"/>
          <w:i/>
          <w:sz w:val="22"/>
        </w:rPr>
        <w:t>parte de la publicación. Así mismo, se habrá realizado la asignación de</w:t>
      </w:r>
      <w:r w:rsidR="00CE3207">
        <w:rPr>
          <w:rFonts w:ascii="Palatino Linotype" w:hAnsi="Palatino Linotype" w:cs="Arial"/>
          <w:i/>
          <w:sz w:val="22"/>
        </w:rPr>
        <w:t xml:space="preserve"> </w:t>
      </w:r>
      <w:r w:rsidRPr="008D24B6">
        <w:rPr>
          <w:rFonts w:ascii="Palatino Linotype" w:hAnsi="Palatino Linotype" w:cs="Arial"/>
          <w:i/>
          <w:sz w:val="22"/>
        </w:rPr>
        <w:t>personajes a cada colaboradora.</w:t>
      </w:r>
    </w:p>
    <w:p w:rsidR="00CE3207" w:rsidRPr="008D24B6" w:rsidRDefault="00CE3207" w:rsidP="00496050">
      <w:pPr>
        <w:pStyle w:val="Prrafodelista"/>
        <w:ind w:left="993"/>
        <w:jc w:val="both"/>
        <w:rPr>
          <w:rFonts w:ascii="Palatino Linotype" w:hAnsi="Palatino Linotype" w:cs="Arial"/>
          <w:i/>
          <w:sz w:val="22"/>
        </w:rPr>
      </w:pPr>
    </w:p>
    <w:p w:rsid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Sin embargo, al no concretarse el contacto con las 100 mujeres, el</w:t>
      </w:r>
      <w:r w:rsidR="00CE3207">
        <w:rPr>
          <w:rFonts w:ascii="Palatino Linotype" w:hAnsi="Palatino Linotype" w:cs="Arial"/>
          <w:i/>
          <w:sz w:val="22"/>
        </w:rPr>
        <w:t xml:space="preserve"> </w:t>
      </w:r>
      <w:r w:rsidRPr="008D24B6">
        <w:rPr>
          <w:rFonts w:ascii="Palatino Linotype" w:hAnsi="Palatino Linotype" w:cs="Arial"/>
          <w:i/>
          <w:sz w:val="22"/>
        </w:rPr>
        <w:t>proyecto fue rediseñado en julio de 2021 y denominado “VOCES Y</w:t>
      </w:r>
      <w:r w:rsidR="00CE3207">
        <w:rPr>
          <w:rFonts w:ascii="Palatino Linotype" w:hAnsi="Palatino Linotype" w:cs="Arial"/>
          <w:i/>
          <w:sz w:val="22"/>
        </w:rPr>
        <w:t xml:space="preserve"> </w:t>
      </w:r>
      <w:r w:rsidRPr="008D24B6">
        <w:rPr>
          <w:rFonts w:ascii="Palatino Linotype" w:hAnsi="Palatino Linotype" w:cs="Arial"/>
          <w:i/>
          <w:sz w:val="22"/>
        </w:rPr>
        <w:t>ROSTROS DE MUJERES EN EL ESTADO DE MEXICO”.</w:t>
      </w:r>
    </w:p>
    <w:p w:rsidR="00CE3207" w:rsidRPr="008D24B6" w:rsidRDefault="00CE3207" w:rsidP="00496050">
      <w:pPr>
        <w:pStyle w:val="Prrafodelista"/>
        <w:ind w:left="993"/>
        <w:jc w:val="both"/>
        <w:rPr>
          <w:rFonts w:ascii="Palatino Linotype" w:hAnsi="Palatino Linotype" w:cs="Arial"/>
          <w:i/>
          <w:sz w:val="22"/>
        </w:rPr>
      </w:pPr>
    </w:p>
    <w:p w:rsid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Se anexa copia simple de la carpeta de trabajo. (Anexo 1)</w:t>
      </w:r>
    </w:p>
    <w:p w:rsidR="00CE3207" w:rsidRPr="008D24B6" w:rsidRDefault="00CE3207" w:rsidP="00496050">
      <w:pPr>
        <w:pStyle w:val="Prrafodelista"/>
        <w:ind w:left="720"/>
        <w:jc w:val="both"/>
        <w:rPr>
          <w:rFonts w:ascii="Palatino Linotype" w:hAnsi="Palatino Linotype" w:cs="Arial"/>
          <w:i/>
          <w:sz w:val="22"/>
        </w:rPr>
      </w:pPr>
    </w:p>
    <w:p w:rsidR="008D24B6" w:rsidRDefault="008D24B6" w:rsidP="00496050">
      <w:pPr>
        <w:pStyle w:val="Prrafodelista"/>
        <w:ind w:left="720"/>
        <w:jc w:val="both"/>
        <w:rPr>
          <w:rFonts w:ascii="Palatino Linotype" w:hAnsi="Palatino Linotype" w:cs="Arial"/>
          <w:i/>
          <w:sz w:val="22"/>
        </w:rPr>
      </w:pPr>
      <w:r w:rsidRPr="008D24B6">
        <w:rPr>
          <w:rFonts w:ascii="Palatino Linotype" w:hAnsi="Palatino Linotype" w:cs="Arial"/>
          <w:i/>
          <w:sz w:val="22"/>
        </w:rPr>
        <w:t>2. Presupuesto designado por concepto y desglose de gastos.</w:t>
      </w:r>
    </w:p>
    <w:p w:rsidR="00CE3207" w:rsidRPr="008D24B6" w:rsidRDefault="00CE3207" w:rsidP="00496050">
      <w:pPr>
        <w:pStyle w:val="Prrafodelista"/>
        <w:ind w:left="720"/>
        <w:jc w:val="both"/>
        <w:rPr>
          <w:rFonts w:ascii="Palatino Linotype" w:hAnsi="Palatino Linotype" w:cs="Arial"/>
          <w:i/>
          <w:sz w:val="22"/>
        </w:rPr>
      </w:pPr>
    </w:p>
    <w:p w:rsid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El proyecto mencionado no cuenta con un presupuesto asignado, ya que</w:t>
      </w:r>
      <w:r w:rsidR="00CE3207">
        <w:rPr>
          <w:rFonts w:ascii="Palatino Linotype" w:hAnsi="Palatino Linotype" w:cs="Arial"/>
          <w:i/>
          <w:sz w:val="22"/>
        </w:rPr>
        <w:t xml:space="preserve"> </w:t>
      </w:r>
      <w:r w:rsidRPr="008D24B6">
        <w:rPr>
          <w:rFonts w:ascii="Palatino Linotype" w:hAnsi="Palatino Linotype" w:cs="Arial"/>
          <w:i/>
          <w:sz w:val="22"/>
        </w:rPr>
        <w:t>no formó parte del Programa Anual 2021 de la Secretaría de la Mujer, el</w:t>
      </w:r>
      <w:r w:rsidR="00CE3207">
        <w:rPr>
          <w:rFonts w:ascii="Palatino Linotype" w:hAnsi="Palatino Linotype" w:cs="Arial"/>
          <w:i/>
          <w:sz w:val="22"/>
        </w:rPr>
        <w:t xml:space="preserve"> </w:t>
      </w:r>
      <w:r w:rsidRPr="008D24B6">
        <w:rPr>
          <w:rFonts w:ascii="Palatino Linotype" w:hAnsi="Palatino Linotype" w:cs="Arial"/>
          <w:i/>
          <w:sz w:val="22"/>
        </w:rPr>
        <w:t>proyecto fue asignado a la Dirección General de Perspectiva de Género</w:t>
      </w:r>
      <w:r w:rsidR="00CE3207">
        <w:rPr>
          <w:rFonts w:ascii="Palatino Linotype" w:hAnsi="Palatino Linotype" w:cs="Arial"/>
          <w:i/>
          <w:sz w:val="22"/>
        </w:rPr>
        <w:t xml:space="preserve"> </w:t>
      </w:r>
      <w:r w:rsidRPr="008D24B6">
        <w:rPr>
          <w:rFonts w:ascii="Palatino Linotype" w:hAnsi="Palatino Linotype" w:cs="Arial"/>
          <w:i/>
          <w:sz w:val="22"/>
        </w:rPr>
        <w:t>como “Proyecto Estratégico”.</w:t>
      </w:r>
    </w:p>
    <w:p w:rsidR="008D24B6" w:rsidRDefault="008D24B6" w:rsidP="00496050">
      <w:pPr>
        <w:pStyle w:val="Prrafodelista"/>
        <w:ind w:left="720"/>
        <w:jc w:val="both"/>
        <w:rPr>
          <w:rFonts w:ascii="Palatino Linotype" w:hAnsi="Palatino Linotype" w:cs="Arial"/>
          <w:i/>
          <w:sz w:val="22"/>
        </w:rPr>
      </w:pPr>
      <w:r w:rsidRPr="008D24B6">
        <w:rPr>
          <w:rFonts w:ascii="Palatino Linotype" w:hAnsi="Palatino Linotype" w:cs="Arial"/>
          <w:i/>
          <w:sz w:val="22"/>
        </w:rPr>
        <w:lastRenderedPageBreak/>
        <w:t>3. Cuánto se pagará y cuándo a cada participante</w:t>
      </w:r>
    </w:p>
    <w:p w:rsidR="00CE3207" w:rsidRPr="008D24B6" w:rsidRDefault="00CE3207" w:rsidP="00496050">
      <w:pPr>
        <w:pStyle w:val="Prrafodelista"/>
        <w:ind w:left="720"/>
        <w:jc w:val="both"/>
        <w:rPr>
          <w:rFonts w:ascii="Palatino Linotype" w:hAnsi="Palatino Linotype" w:cs="Arial"/>
          <w:i/>
          <w:sz w:val="22"/>
        </w:rPr>
      </w:pPr>
    </w:p>
    <w:p w:rsid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Las personas que participan activamente dentro del proyecto recibirán un</w:t>
      </w:r>
      <w:r w:rsidR="00CE3207">
        <w:rPr>
          <w:rFonts w:ascii="Palatino Linotype" w:hAnsi="Palatino Linotype" w:cs="Arial"/>
          <w:i/>
          <w:sz w:val="22"/>
        </w:rPr>
        <w:t xml:space="preserve"> </w:t>
      </w:r>
      <w:r w:rsidRPr="008D24B6">
        <w:rPr>
          <w:rFonts w:ascii="Palatino Linotype" w:hAnsi="Palatino Linotype" w:cs="Arial"/>
          <w:i/>
          <w:sz w:val="22"/>
        </w:rPr>
        <w:t>reconocimiento económico por la cantidad de:</w:t>
      </w:r>
    </w:p>
    <w:p w:rsidR="00356FA9" w:rsidRDefault="00356FA9" w:rsidP="00496050">
      <w:pPr>
        <w:pStyle w:val="Prrafodelista"/>
        <w:ind w:left="720"/>
        <w:jc w:val="both"/>
        <w:rPr>
          <w:rFonts w:ascii="Palatino Linotype" w:hAnsi="Palatino Linotype" w:cs="Arial"/>
          <w:i/>
          <w:sz w:val="22"/>
        </w:rPr>
      </w:pPr>
    </w:p>
    <w:tbl>
      <w:tblPr>
        <w:tblStyle w:val="Tablaconcuadrcula"/>
        <w:tblW w:w="0" w:type="auto"/>
        <w:tblInd w:w="720" w:type="dxa"/>
        <w:tblLook w:val="04A0" w:firstRow="1" w:lastRow="0" w:firstColumn="1" w:lastColumn="0" w:noHBand="0" w:noVBand="1"/>
      </w:tblPr>
      <w:tblGrid>
        <w:gridCol w:w="1124"/>
        <w:gridCol w:w="3282"/>
        <w:gridCol w:w="2284"/>
      </w:tblGrid>
      <w:tr w:rsidR="001E324B" w:rsidTr="001E324B">
        <w:trPr>
          <w:trHeight w:val="264"/>
        </w:trPr>
        <w:tc>
          <w:tcPr>
            <w:tcW w:w="1124"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No.</w:t>
            </w:r>
          </w:p>
        </w:tc>
        <w:tc>
          <w:tcPr>
            <w:tcW w:w="3282"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Categoría en la que participan</w:t>
            </w:r>
          </w:p>
        </w:tc>
        <w:tc>
          <w:tcPr>
            <w:tcW w:w="2284"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Reconocimiento</w:t>
            </w:r>
          </w:p>
        </w:tc>
      </w:tr>
      <w:tr w:rsidR="001E324B" w:rsidTr="001E324B">
        <w:trPr>
          <w:trHeight w:val="278"/>
        </w:trPr>
        <w:tc>
          <w:tcPr>
            <w:tcW w:w="1124"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1</w:t>
            </w:r>
          </w:p>
        </w:tc>
        <w:tc>
          <w:tcPr>
            <w:tcW w:w="3282"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Diseñadoras</w:t>
            </w:r>
          </w:p>
        </w:tc>
        <w:tc>
          <w:tcPr>
            <w:tcW w:w="2284"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$1,500 pesos</w:t>
            </w:r>
          </w:p>
        </w:tc>
      </w:tr>
      <w:tr w:rsidR="001E324B" w:rsidTr="001E324B">
        <w:trPr>
          <w:trHeight w:val="264"/>
        </w:trPr>
        <w:tc>
          <w:tcPr>
            <w:tcW w:w="1124"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2</w:t>
            </w:r>
          </w:p>
        </w:tc>
        <w:tc>
          <w:tcPr>
            <w:tcW w:w="3282"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Periodistas</w:t>
            </w:r>
          </w:p>
        </w:tc>
        <w:tc>
          <w:tcPr>
            <w:tcW w:w="2284"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$1,500 pesos</w:t>
            </w:r>
          </w:p>
        </w:tc>
      </w:tr>
      <w:tr w:rsidR="001E324B" w:rsidTr="001E324B">
        <w:trPr>
          <w:trHeight w:val="557"/>
        </w:trPr>
        <w:tc>
          <w:tcPr>
            <w:tcW w:w="1124"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3</w:t>
            </w:r>
          </w:p>
        </w:tc>
        <w:tc>
          <w:tcPr>
            <w:tcW w:w="3282"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Coordinadoras Académicas</w:t>
            </w:r>
          </w:p>
        </w:tc>
        <w:tc>
          <w:tcPr>
            <w:tcW w:w="2284"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No reciben reconocimiento económico</w:t>
            </w:r>
          </w:p>
        </w:tc>
      </w:tr>
      <w:tr w:rsidR="001E324B" w:rsidTr="001E324B">
        <w:trPr>
          <w:trHeight w:val="543"/>
        </w:trPr>
        <w:tc>
          <w:tcPr>
            <w:tcW w:w="1124"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4</w:t>
            </w:r>
          </w:p>
        </w:tc>
        <w:tc>
          <w:tcPr>
            <w:tcW w:w="3282"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Entrevistadas</w:t>
            </w:r>
          </w:p>
        </w:tc>
        <w:tc>
          <w:tcPr>
            <w:tcW w:w="2284" w:type="dxa"/>
          </w:tcPr>
          <w:p w:rsidR="001E324B" w:rsidRDefault="001E324B" w:rsidP="00496050">
            <w:pPr>
              <w:pStyle w:val="Prrafodelista"/>
              <w:ind w:left="0"/>
              <w:jc w:val="center"/>
              <w:rPr>
                <w:rFonts w:ascii="Palatino Linotype" w:hAnsi="Palatino Linotype" w:cs="Arial"/>
                <w:i/>
                <w:sz w:val="22"/>
              </w:rPr>
            </w:pPr>
            <w:r>
              <w:rPr>
                <w:rFonts w:ascii="Palatino Linotype" w:hAnsi="Palatino Linotype" w:cs="Arial"/>
                <w:i/>
                <w:sz w:val="22"/>
              </w:rPr>
              <w:t>No reciben reconocimiento económico</w:t>
            </w:r>
          </w:p>
        </w:tc>
      </w:tr>
    </w:tbl>
    <w:p w:rsidR="00356FA9" w:rsidRDefault="00356FA9" w:rsidP="00496050">
      <w:pPr>
        <w:pStyle w:val="Prrafodelista"/>
        <w:ind w:left="720"/>
        <w:jc w:val="center"/>
        <w:rPr>
          <w:rFonts w:ascii="Palatino Linotype" w:hAnsi="Palatino Linotype" w:cs="Arial"/>
          <w:i/>
          <w:sz w:val="22"/>
        </w:rPr>
      </w:pPr>
    </w:p>
    <w:p w:rsidR="00356FA9" w:rsidRDefault="00356FA9" w:rsidP="00496050">
      <w:pPr>
        <w:pStyle w:val="Prrafodelista"/>
        <w:ind w:left="720"/>
        <w:jc w:val="both"/>
        <w:rPr>
          <w:rFonts w:ascii="Palatino Linotype" w:hAnsi="Palatino Linotype" w:cs="Arial"/>
          <w:i/>
          <w:sz w:val="22"/>
        </w:rPr>
      </w:pPr>
    </w:p>
    <w:p w:rsidR="008D24B6" w:rsidRPr="008D24B6" w:rsidRDefault="008D24B6" w:rsidP="00496050">
      <w:pPr>
        <w:pStyle w:val="Prrafodelista"/>
        <w:ind w:left="720"/>
        <w:jc w:val="both"/>
        <w:rPr>
          <w:rFonts w:ascii="Palatino Linotype" w:hAnsi="Palatino Linotype" w:cs="Arial"/>
          <w:i/>
          <w:sz w:val="22"/>
        </w:rPr>
      </w:pPr>
      <w:r w:rsidRPr="008D24B6">
        <w:rPr>
          <w:rFonts w:ascii="Palatino Linotype" w:hAnsi="Palatino Linotype" w:cs="Arial"/>
          <w:i/>
          <w:sz w:val="22"/>
        </w:rPr>
        <w:t>4. Solicitud de invitación entregada.</w:t>
      </w:r>
    </w:p>
    <w:p w:rsidR="008D24B6" w:rsidRPr="008D24B6" w:rsidRDefault="008D24B6" w:rsidP="00496050">
      <w:pPr>
        <w:pStyle w:val="Prrafodelista"/>
        <w:ind w:left="720"/>
        <w:jc w:val="both"/>
        <w:rPr>
          <w:rFonts w:ascii="Palatino Linotype" w:hAnsi="Palatino Linotype" w:cs="Arial"/>
          <w:i/>
          <w:sz w:val="22"/>
        </w:rPr>
      </w:pPr>
    </w:p>
    <w:p w:rsidR="008D24B6" w:rsidRP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Se anexa al presente oficio, copia simple del formato de la carta de</w:t>
      </w:r>
      <w:r w:rsidR="00CE3207">
        <w:rPr>
          <w:rFonts w:ascii="Palatino Linotype" w:hAnsi="Palatino Linotype" w:cs="Arial"/>
          <w:i/>
          <w:sz w:val="22"/>
        </w:rPr>
        <w:t xml:space="preserve"> </w:t>
      </w:r>
      <w:r w:rsidRPr="008D24B6">
        <w:rPr>
          <w:rFonts w:ascii="Palatino Linotype" w:hAnsi="Palatino Linotype" w:cs="Arial"/>
          <w:i/>
          <w:sz w:val="22"/>
        </w:rPr>
        <w:t>invitación entregada a las participantes. (Anexo 2)</w:t>
      </w:r>
    </w:p>
    <w:p w:rsidR="008D24B6" w:rsidRPr="008D24B6" w:rsidRDefault="008D24B6" w:rsidP="00496050">
      <w:pPr>
        <w:pStyle w:val="Prrafodelista"/>
        <w:ind w:left="720"/>
        <w:jc w:val="both"/>
        <w:rPr>
          <w:rFonts w:ascii="Palatino Linotype" w:hAnsi="Palatino Linotype" w:cs="Arial"/>
          <w:i/>
          <w:sz w:val="22"/>
        </w:rPr>
      </w:pPr>
    </w:p>
    <w:p w:rsidR="008D24B6" w:rsidRPr="008D24B6" w:rsidRDefault="008D24B6" w:rsidP="00496050">
      <w:pPr>
        <w:pStyle w:val="Prrafodelista"/>
        <w:ind w:left="720"/>
        <w:jc w:val="both"/>
        <w:rPr>
          <w:rFonts w:ascii="Palatino Linotype" w:hAnsi="Palatino Linotype" w:cs="Arial"/>
          <w:i/>
          <w:sz w:val="22"/>
        </w:rPr>
      </w:pPr>
      <w:r w:rsidRPr="008D24B6">
        <w:rPr>
          <w:rFonts w:ascii="Palatino Linotype" w:hAnsi="Palatino Linotype" w:cs="Arial"/>
          <w:i/>
          <w:sz w:val="22"/>
        </w:rPr>
        <w:t>5. Contratos y anexos celebrados para realizar el proyecto.</w:t>
      </w:r>
    </w:p>
    <w:p w:rsidR="008D24B6" w:rsidRPr="008D24B6" w:rsidRDefault="008D24B6" w:rsidP="00496050">
      <w:pPr>
        <w:pStyle w:val="Prrafodelista"/>
        <w:ind w:left="720"/>
        <w:jc w:val="both"/>
        <w:rPr>
          <w:rFonts w:ascii="Palatino Linotype" w:hAnsi="Palatino Linotype" w:cs="Arial"/>
          <w:i/>
          <w:sz w:val="22"/>
        </w:rPr>
      </w:pPr>
    </w:p>
    <w:p w:rsidR="008D24B6" w:rsidRP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Se anexa a este oficio, copia simple del formato del contrato para llevar a</w:t>
      </w:r>
      <w:r w:rsidR="00CE3207">
        <w:rPr>
          <w:rFonts w:ascii="Palatino Linotype" w:hAnsi="Palatino Linotype" w:cs="Arial"/>
          <w:i/>
          <w:sz w:val="22"/>
        </w:rPr>
        <w:t xml:space="preserve"> </w:t>
      </w:r>
      <w:r w:rsidRPr="008D24B6">
        <w:rPr>
          <w:rFonts w:ascii="Palatino Linotype" w:hAnsi="Palatino Linotype" w:cs="Arial"/>
          <w:i/>
          <w:sz w:val="22"/>
        </w:rPr>
        <w:t>cabo el proyecto. (Anexo 3)</w:t>
      </w:r>
    </w:p>
    <w:p w:rsidR="008D24B6" w:rsidRPr="008D24B6" w:rsidRDefault="008D24B6" w:rsidP="00496050">
      <w:pPr>
        <w:pStyle w:val="Prrafodelista"/>
        <w:ind w:left="720"/>
        <w:jc w:val="both"/>
        <w:rPr>
          <w:rFonts w:ascii="Palatino Linotype" w:hAnsi="Palatino Linotype" w:cs="Arial"/>
          <w:i/>
          <w:sz w:val="22"/>
        </w:rPr>
      </w:pPr>
    </w:p>
    <w:p w:rsidR="008D24B6" w:rsidRPr="008D24B6" w:rsidRDefault="008D24B6" w:rsidP="00496050">
      <w:pPr>
        <w:pStyle w:val="Prrafodelista"/>
        <w:ind w:left="720"/>
        <w:jc w:val="both"/>
        <w:rPr>
          <w:rFonts w:ascii="Palatino Linotype" w:hAnsi="Palatino Linotype" w:cs="Arial"/>
          <w:i/>
          <w:sz w:val="22"/>
        </w:rPr>
      </w:pPr>
      <w:r w:rsidRPr="008D24B6">
        <w:rPr>
          <w:rFonts w:ascii="Palatino Linotype" w:hAnsi="Palatino Linotype" w:cs="Arial"/>
          <w:i/>
          <w:sz w:val="22"/>
        </w:rPr>
        <w:t>6. Proceso y punto en el que se encuentra el proyecto.</w:t>
      </w:r>
    </w:p>
    <w:p w:rsidR="008D24B6" w:rsidRPr="008D24B6" w:rsidRDefault="008D24B6" w:rsidP="00496050">
      <w:pPr>
        <w:pStyle w:val="Prrafodelista"/>
        <w:ind w:left="720"/>
        <w:jc w:val="both"/>
        <w:rPr>
          <w:rFonts w:ascii="Palatino Linotype" w:hAnsi="Palatino Linotype" w:cs="Arial"/>
          <w:i/>
          <w:sz w:val="22"/>
        </w:rPr>
      </w:pPr>
    </w:p>
    <w:p w:rsidR="008D24B6" w:rsidRP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1. Durante los meses de abril y mayo de 2021, se realizaron invitaciones a</w:t>
      </w:r>
      <w:r w:rsidR="00356FA9">
        <w:rPr>
          <w:rFonts w:ascii="Palatino Linotype" w:hAnsi="Palatino Linotype" w:cs="Arial"/>
          <w:i/>
          <w:sz w:val="22"/>
        </w:rPr>
        <w:t xml:space="preserve"> </w:t>
      </w:r>
      <w:r w:rsidRPr="008D24B6">
        <w:rPr>
          <w:rFonts w:ascii="Palatino Linotype" w:hAnsi="Palatino Linotype" w:cs="Arial"/>
          <w:i/>
          <w:sz w:val="22"/>
        </w:rPr>
        <w:t>profesionales de la historia, de la comunicación y el periodismo para</w:t>
      </w:r>
      <w:r w:rsidR="00356FA9">
        <w:rPr>
          <w:rFonts w:ascii="Palatino Linotype" w:hAnsi="Palatino Linotype" w:cs="Arial"/>
          <w:i/>
          <w:sz w:val="22"/>
        </w:rPr>
        <w:t xml:space="preserve"> </w:t>
      </w:r>
      <w:r w:rsidRPr="008D24B6">
        <w:rPr>
          <w:rFonts w:ascii="Palatino Linotype" w:hAnsi="Palatino Linotype" w:cs="Arial"/>
          <w:i/>
          <w:sz w:val="22"/>
        </w:rPr>
        <w:t>participar como colaboradoras del libro. En esta etapa se estipularon los</w:t>
      </w:r>
      <w:r w:rsidR="00356FA9">
        <w:rPr>
          <w:rFonts w:ascii="Palatino Linotype" w:hAnsi="Palatino Linotype" w:cs="Arial"/>
          <w:i/>
          <w:sz w:val="22"/>
        </w:rPr>
        <w:t xml:space="preserve"> </w:t>
      </w:r>
      <w:r w:rsidRPr="008D24B6">
        <w:rPr>
          <w:rFonts w:ascii="Palatino Linotype" w:hAnsi="Palatino Linotype" w:cs="Arial"/>
          <w:i/>
          <w:sz w:val="22"/>
        </w:rPr>
        <w:t>lineamientos a seguir en la redacción de las semblanzas solicitadas,</w:t>
      </w:r>
      <w:r w:rsidR="00356FA9">
        <w:rPr>
          <w:rFonts w:ascii="Palatino Linotype" w:hAnsi="Palatino Linotype" w:cs="Arial"/>
          <w:i/>
          <w:sz w:val="22"/>
        </w:rPr>
        <w:t xml:space="preserve"> </w:t>
      </w:r>
      <w:r w:rsidRPr="008D24B6">
        <w:rPr>
          <w:rFonts w:ascii="Palatino Linotype" w:hAnsi="Palatino Linotype" w:cs="Arial"/>
          <w:i/>
          <w:sz w:val="22"/>
        </w:rPr>
        <w:t>donde se enfatizó que el libro está dirigido a niñas y adolescentes. De</w:t>
      </w:r>
      <w:r w:rsidR="00356FA9">
        <w:rPr>
          <w:rFonts w:ascii="Palatino Linotype" w:hAnsi="Palatino Linotype" w:cs="Arial"/>
          <w:i/>
          <w:sz w:val="22"/>
        </w:rPr>
        <w:t xml:space="preserve"> </w:t>
      </w:r>
      <w:r w:rsidRPr="008D24B6">
        <w:rPr>
          <w:rFonts w:ascii="Palatino Linotype" w:hAnsi="Palatino Linotype" w:cs="Arial"/>
          <w:i/>
          <w:sz w:val="22"/>
        </w:rPr>
        <w:t>igual manera se plantearon algunas candidatas para ser biografiadas y se</w:t>
      </w:r>
      <w:r w:rsidR="00356FA9">
        <w:rPr>
          <w:rFonts w:ascii="Palatino Linotype" w:hAnsi="Palatino Linotype" w:cs="Arial"/>
          <w:i/>
          <w:sz w:val="22"/>
        </w:rPr>
        <w:t xml:space="preserve"> </w:t>
      </w:r>
      <w:r w:rsidRPr="008D24B6">
        <w:rPr>
          <w:rFonts w:ascii="Palatino Linotype" w:hAnsi="Palatino Linotype" w:cs="Arial"/>
          <w:i/>
          <w:sz w:val="22"/>
        </w:rPr>
        <w:t>propuso el cronograma de actividades para el proceso editorial.</w:t>
      </w:r>
    </w:p>
    <w:p w:rsidR="008D24B6" w:rsidRPr="008D24B6" w:rsidRDefault="008D24B6" w:rsidP="00496050">
      <w:pPr>
        <w:pStyle w:val="Prrafodelista"/>
        <w:ind w:left="720"/>
        <w:jc w:val="both"/>
        <w:rPr>
          <w:rFonts w:ascii="Palatino Linotype" w:hAnsi="Palatino Linotype" w:cs="Arial"/>
          <w:i/>
          <w:sz w:val="22"/>
        </w:rPr>
      </w:pPr>
    </w:p>
    <w:p w:rsidR="008D24B6" w:rsidRP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2. En una segunda etapa se realizó una recapitulación de los lineamientos</w:t>
      </w:r>
      <w:r w:rsidR="00356FA9">
        <w:rPr>
          <w:rFonts w:ascii="Palatino Linotype" w:hAnsi="Palatino Linotype" w:cs="Arial"/>
          <w:i/>
          <w:sz w:val="22"/>
        </w:rPr>
        <w:t xml:space="preserve"> </w:t>
      </w:r>
      <w:r w:rsidRPr="008D24B6">
        <w:rPr>
          <w:rFonts w:ascii="Palatino Linotype" w:hAnsi="Palatino Linotype" w:cs="Arial"/>
          <w:i/>
          <w:sz w:val="22"/>
        </w:rPr>
        <w:t>originalmente planteados, se subrayó que para el caso de las</w:t>
      </w:r>
      <w:r w:rsidR="00356FA9">
        <w:rPr>
          <w:rFonts w:ascii="Palatino Linotype" w:hAnsi="Palatino Linotype" w:cs="Arial"/>
          <w:i/>
          <w:sz w:val="22"/>
        </w:rPr>
        <w:t xml:space="preserve"> </w:t>
      </w:r>
      <w:r w:rsidRPr="008D24B6">
        <w:rPr>
          <w:rFonts w:ascii="Palatino Linotype" w:hAnsi="Palatino Linotype" w:cs="Arial"/>
          <w:i/>
          <w:sz w:val="22"/>
        </w:rPr>
        <w:t>historiadoras debía existir en el texto una relación entre pasado-presente</w:t>
      </w:r>
      <w:r w:rsidR="00356FA9">
        <w:rPr>
          <w:rFonts w:ascii="Palatino Linotype" w:hAnsi="Palatino Linotype" w:cs="Arial"/>
          <w:i/>
          <w:sz w:val="22"/>
        </w:rPr>
        <w:t xml:space="preserve"> </w:t>
      </w:r>
      <w:r w:rsidRPr="008D24B6">
        <w:rPr>
          <w:rFonts w:ascii="Palatino Linotype" w:hAnsi="Palatino Linotype" w:cs="Arial"/>
          <w:i/>
          <w:sz w:val="22"/>
        </w:rPr>
        <w:t>dentro de la narrativa de las biografiadas. Así mismo se reiteró el criterio</w:t>
      </w:r>
      <w:r w:rsidR="00356FA9">
        <w:rPr>
          <w:rFonts w:ascii="Palatino Linotype" w:hAnsi="Palatino Linotype" w:cs="Arial"/>
          <w:i/>
          <w:sz w:val="22"/>
        </w:rPr>
        <w:t xml:space="preserve"> </w:t>
      </w:r>
      <w:r w:rsidRPr="008D24B6">
        <w:rPr>
          <w:rFonts w:ascii="Palatino Linotype" w:hAnsi="Palatino Linotype" w:cs="Arial"/>
          <w:i/>
          <w:sz w:val="22"/>
        </w:rPr>
        <w:t>acerca de la extensión de las colaboraciones y la observancia de los</w:t>
      </w:r>
      <w:r w:rsidR="00356FA9">
        <w:rPr>
          <w:rFonts w:ascii="Palatino Linotype" w:hAnsi="Palatino Linotype" w:cs="Arial"/>
          <w:i/>
          <w:sz w:val="22"/>
        </w:rPr>
        <w:t xml:space="preserve"> </w:t>
      </w:r>
      <w:r w:rsidRPr="008D24B6">
        <w:rPr>
          <w:rFonts w:ascii="Palatino Linotype" w:hAnsi="Palatino Linotype" w:cs="Arial"/>
          <w:i/>
          <w:sz w:val="22"/>
        </w:rPr>
        <w:t>lineamientos para la redacción de los textos.</w:t>
      </w:r>
    </w:p>
    <w:p w:rsidR="008D24B6" w:rsidRP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lastRenderedPageBreak/>
        <w:t>3. En un tercer momento las coordinadoras académicas revisaron y</w:t>
      </w:r>
      <w:r w:rsidR="00356FA9">
        <w:rPr>
          <w:rFonts w:ascii="Palatino Linotype" w:hAnsi="Palatino Linotype" w:cs="Arial"/>
          <w:i/>
          <w:sz w:val="22"/>
        </w:rPr>
        <w:t xml:space="preserve"> </w:t>
      </w:r>
      <w:r w:rsidRPr="008D24B6">
        <w:rPr>
          <w:rFonts w:ascii="Palatino Linotype" w:hAnsi="Palatino Linotype" w:cs="Arial"/>
          <w:i/>
          <w:sz w:val="22"/>
        </w:rPr>
        <w:t>corrigieron los textos realizados por las colaboradoras. En esta etapa se</w:t>
      </w:r>
      <w:r w:rsidR="00356FA9">
        <w:rPr>
          <w:rFonts w:ascii="Palatino Linotype" w:hAnsi="Palatino Linotype" w:cs="Arial"/>
          <w:i/>
          <w:sz w:val="22"/>
        </w:rPr>
        <w:t xml:space="preserve"> </w:t>
      </w:r>
      <w:r w:rsidRPr="008D24B6">
        <w:rPr>
          <w:rFonts w:ascii="Palatino Linotype" w:hAnsi="Palatino Linotype" w:cs="Arial"/>
          <w:i/>
          <w:sz w:val="22"/>
        </w:rPr>
        <w:t>unificaron los títulos de las semblanzas de las biografiadas y las fichas</w:t>
      </w:r>
      <w:r w:rsidR="00356FA9">
        <w:rPr>
          <w:rFonts w:ascii="Palatino Linotype" w:hAnsi="Palatino Linotype" w:cs="Arial"/>
          <w:i/>
          <w:sz w:val="22"/>
        </w:rPr>
        <w:t xml:space="preserve"> </w:t>
      </w:r>
      <w:r w:rsidRPr="008D24B6">
        <w:rPr>
          <w:rFonts w:ascii="Palatino Linotype" w:hAnsi="Palatino Linotype" w:cs="Arial"/>
          <w:i/>
          <w:sz w:val="22"/>
        </w:rPr>
        <w:t>curriculares de las redactoras.</w:t>
      </w:r>
    </w:p>
    <w:p w:rsidR="008D24B6" w:rsidRPr="008D24B6" w:rsidRDefault="008D24B6" w:rsidP="00496050">
      <w:pPr>
        <w:pStyle w:val="Prrafodelista"/>
        <w:ind w:left="993"/>
        <w:jc w:val="both"/>
        <w:rPr>
          <w:rFonts w:ascii="Palatino Linotype" w:hAnsi="Palatino Linotype" w:cs="Arial"/>
          <w:i/>
          <w:sz w:val="22"/>
        </w:rPr>
      </w:pPr>
    </w:p>
    <w:p w:rsid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4. En el momento actual, el Programa Editorial de la Secretaría de la Mujer</w:t>
      </w:r>
      <w:r w:rsidR="00356FA9">
        <w:rPr>
          <w:rFonts w:ascii="Palatino Linotype" w:hAnsi="Palatino Linotype" w:cs="Arial"/>
          <w:i/>
          <w:sz w:val="22"/>
        </w:rPr>
        <w:t xml:space="preserve"> </w:t>
      </w:r>
      <w:r w:rsidRPr="008D24B6">
        <w:rPr>
          <w:rFonts w:ascii="Palatino Linotype" w:hAnsi="Palatino Linotype" w:cs="Arial"/>
          <w:i/>
          <w:sz w:val="22"/>
        </w:rPr>
        <w:t>realiza las observaciones finales a los textos que integran el libro, de lo</w:t>
      </w:r>
      <w:r w:rsidR="00356FA9">
        <w:rPr>
          <w:rFonts w:ascii="Palatino Linotype" w:hAnsi="Palatino Linotype" w:cs="Arial"/>
          <w:i/>
          <w:sz w:val="22"/>
        </w:rPr>
        <w:t xml:space="preserve"> </w:t>
      </w:r>
      <w:r w:rsidRPr="008D24B6">
        <w:rPr>
          <w:rFonts w:ascii="Palatino Linotype" w:hAnsi="Palatino Linotype" w:cs="Arial"/>
          <w:i/>
          <w:sz w:val="22"/>
        </w:rPr>
        <w:t>cual, se les hará llegar las correcciones finales de sus textos.</w:t>
      </w:r>
    </w:p>
    <w:p w:rsidR="008D24B6" w:rsidRDefault="008D24B6" w:rsidP="00496050">
      <w:pPr>
        <w:pStyle w:val="Prrafodelista"/>
        <w:ind w:left="993"/>
        <w:jc w:val="both"/>
        <w:rPr>
          <w:rFonts w:ascii="Palatino Linotype" w:hAnsi="Palatino Linotype" w:cs="Arial"/>
          <w:i/>
          <w:sz w:val="22"/>
        </w:rPr>
      </w:pPr>
    </w:p>
    <w:p w:rsidR="008D24B6" w:rsidRP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Posteriormente se dará paso al proceso de integrar las ilustraciones</w:t>
      </w:r>
      <w:r w:rsidR="00356FA9">
        <w:rPr>
          <w:rFonts w:ascii="Palatino Linotype" w:hAnsi="Palatino Linotype" w:cs="Arial"/>
          <w:i/>
          <w:sz w:val="22"/>
        </w:rPr>
        <w:t xml:space="preserve"> </w:t>
      </w:r>
      <w:r w:rsidRPr="008D24B6">
        <w:rPr>
          <w:rFonts w:ascii="Palatino Linotype" w:hAnsi="Palatino Linotype" w:cs="Arial"/>
          <w:i/>
          <w:sz w:val="22"/>
        </w:rPr>
        <w:t>realizadas ex profeso.</w:t>
      </w:r>
    </w:p>
    <w:p w:rsidR="008D24B6" w:rsidRPr="008D24B6" w:rsidRDefault="008D24B6" w:rsidP="00496050">
      <w:pPr>
        <w:pStyle w:val="Prrafodelista"/>
        <w:ind w:left="993"/>
        <w:jc w:val="both"/>
        <w:rPr>
          <w:rFonts w:ascii="Palatino Linotype" w:hAnsi="Palatino Linotype" w:cs="Arial"/>
          <w:i/>
          <w:sz w:val="22"/>
        </w:rPr>
      </w:pPr>
    </w:p>
    <w:p w:rsidR="008D24B6" w:rsidRPr="008D24B6" w:rsidRDefault="008D24B6" w:rsidP="00496050">
      <w:pPr>
        <w:pStyle w:val="Prrafodelista"/>
        <w:ind w:left="993"/>
        <w:jc w:val="both"/>
        <w:rPr>
          <w:rFonts w:ascii="Palatino Linotype" w:hAnsi="Palatino Linotype" w:cs="Arial"/>
          <w:i/>
          <w:sz w:val="22"/>
        </w:rPr>
      </w:pPr>
      <w:r w:rsidRPr="008D24B6">
        <w:rPr>
          <w:rFonts w:ascii="Palatino Linotype" w:hAnsi="Palatino Linotype" w:cs="Arial"/>
          <w:i/>
          <w:sz w:val="22"/>
        </w:rPr>
        <w:t>5. La impresión y publicación del li</w:t>
      </w:r>
      <w:r w:rsidR="00356FA9">
        <w:rPr>
          <w:rFonts w:ascii="Palatino Linotype" w:hAnsi="Palatino Linotype" w:cs="Arial"/>
          <w:i/>
          <w:sz w:val="22"/>
        </w:rPr>
        <w:t xml:space="preserve">bro es responsabilidad del Consejo </w:t>
      </w:r>
      <w:r w:rsidRPr="008D24B6">
        <w:rPr>
          <w:rFonts w:ascii="Palatino Linotype" w:hAnsi="Palatino Linotype" w:cs="Arial"/>
          <w:i/>
          <w:sz w:val="22"/>
        </w:rPr>
        <w:t>Editorial del Estado de México, por lo que dependemos de los tiempos</w:t>
      </w:r>
      <w:r w:rsidR="00356FA9">
        <w:rPr>
          <w:rFonts w:ascii="Palatino Linotype" w:hAnsi="Palatino Linotype" w:cs="Arial"/>
          <w:i/>
          <w:sz w:val="22"/>
        </w:rPr>
        <w:t xml:space="preserve"> </w:t>
      </w:r>
      <w:r w:rsidRPr="008D24B6">
        <w:rPr>
          <w:rFonts w:ascii="Palatino Linotype" w:hAnsi="Palatino Linotype" w:cs="Arial"/>
          <w:i/>
          <w:sz w:val="22"/>
        </w:rPr>
        <w:t>establecidos por este organismo.</w:t>
      </w:r>
    </w:p>
    <w:p w:rsidR="008D24B6" w:rsidRPr="008D24B6" w:rsidRDefault="008D24B6" w:rsidP="00496050">
      <w:pPr>
        <w:pStyle w:val="Prrafodelista"/>
        <w:ind w:left="720"/>
        <w:jc w:val="both"/>
        <w:rPr>
          <w:rFonts w:ascii="Palatino Linotype" w:hAnsi="Palatino Linotype" w:cs="Arial"/>
          <w:i/>
          <w:sz w:val="22"/>
        </w:rPr>
      </w:pPr>
    </w:p>
    <w:p w:rsidR="008D24B6" w:rsidRDefault="008D24B6" w:rsidP="00496050">
      <w:pPr>
        <w:pStyle w:val="Prrafodelista"/>
        <w:ind w:left="709"/>
        <w:jc w:val="both"/>
        <w:rPr>
          <w:rFonts w:ascii="Palatino Linotype" w:hAnsi="Palatino Linotype" w:cs="Arial"/>
          <w:i/>
          <w:sz w:val="22"/>
        </w:rPr>
      </w:pPr>
      <w:r w:rsidRPr="008D24B6">
        <w:rPr>
          <w:rFonts w:ascii="Palatino Linotype" w:hAnsi="Palatino Linotype" w:cs="Arial"/>
          <w:i/>
          <w:sz w:val="22"/>
        </w:rPr>
        <w:t xml:space="preserve">Es importante precisar que la Unidad de </w:t>
      </w:r>
      <w:r w:rsidRPr="001E324B">
        <w:rPr>
          <w:rFonts w:ascii="Palatino Linotype" w:hAnsi="Palatino Linotype" w:cs="Arial"/>
          <w:i/>
          <w:sz w:val="22"/>
        </w:rPr>
        <w:t>Transparencia de la Secretaría de la</w:t>
      </w:r>
      <w:r w:rsidR="00356FA9" w:rsidRPr="001E324B">
        <w:rPr>
          <w:rFonts w:ascii="Palatino Linotype" w:hAnsi="Palatino Linotype" w:cs="Arial"/>
          <w:i/>
          <w:sz w:val="22"/>
        </w:rPr>
        <w:t xml:space="preserve"> </w:t>
      </w:r>
      <w:r w:rsidRPr="001E324B">
        <w:rPr>
          <w:rFonts w:ascii="Palatino Linotype" w:hAnsi="Palatino Linotype" w:cs="Arial"/>
          <w:i/>
          <w:sz w:val="22"/>
        </w:rPr>
        <w:t>Mujer, dio una respuesta fundada, motivada, clara, objetiva y precisa a su</w:t>
      </w:r>
      <w:r w:rsidR="00356FA9" w:rsidRPr="001E324B">
        <w:rPr>
          <w:rFonts w:ascii="Palatino Linotype" w:hAnsi="Palatino Linotype" w:cs="Arial"/>
          <w:i/>
          <w:sz w:val="22"/>
        </w:rPr>
        <w:t xml:space="preserve"> </w:t>
      </w:r>
      <w:r w:rsidRPr="001E324B">
        <w:rPr>
          <w:rFonts w:ascii="Palatino Linotype" w:hAnsi="Palatino Linotype" w:cs="Arial"/>
          <w:i/>
          <w:sz w:val="22"/>
        </w:rPr>
        <w:t>petición, respecto del libro “Voces y Rostros de las Mujeres en el Estado de</w:t>
      </w:r>
      <w:r w:rsidR="00356FA9" w:rsidRPr="001E324B">
        <w:rPr>
          <w:rFonts w:ascii="Palatino Linotype" w:hAnsi="Palatino Linotype" w:cs="Arial"/>
          <w:i/>
          <w:sz w:val="22"/>
        </w:rPr>
        <w:t xml:space="preserve"> </w:t>
      </w:r>
      <w:r w:rsidRPr="001E324B">
        <w:rPr>
          <w:rFonts w:ascii="Palatino Linotype" w:hAnsi="Palatino Linotype" w:cs="Arial"/>
          <w:i/>
          <w:sz w:val="22"/>
        </w:rPr>
        <w:t>México”.</w:t>
      </w:r>
    </w:p>
    <w:p w:rsidR="001C4EB2" w:rsidRDefault="001C4EB2" w:rsidP="00496050">
      <w:pPr>
        <w:spacing w:after="0" w:line="360" w:lineRule="auto"/>
        <w:jc w:val="both"/>
        <w:rPr>
          <w:rFonts w:ascii="Palatino Linotype" w:hAnsi="Palatino Linotype" w:cs="Arial"/>
          <w:sz w:val="24"/>
          <w:lang w:val="es-ES"/>
        </w:rPr>
      </w:pPr>
    </w:p>
    <w:p w:rsidR="001E324B" w:rsidRDefault="001E324B" w:rsidP="00496050">
      <w:pPr>
        <w:pStyle w:val="Prrafodelista"/>
        <w:numPr>
          <w:ilvl w:val="0"/>
          <w:numId w:val="1"/>
        </w:numPr>
        <w:spacing w:line="360" w:lineRule="auto"/>
        <w:jc w:val="both"/>
        <w:rPr>
          <w:rFonts w:ascii="Palatino Linotype" w:hAnsi="Palatino Linotype" w:cs="Arial"/>
        </w:rPr>
      </w:pPr>
      <w:r w:rsidRPr="001E324B">
        <w:rPr>
          <w:rFonts w:ascii="Palatino Linotype" w:hAnsi="Palatino Linotype" w:cs="Arial"/>
          <w:b/>
        </w:rPr>
        <w:t>ANEXO 1-CARPETA.pdf:</w:t>
      </w:r>
      <w:r>
        <w:rPr>
          <w:rFonts w:ascii="Palatino Linotype" w:hAnsi="Palatino Linotype" w:cs="Arial"/>
        </w:rPr>
        <w:t xml:space="preserve"> relativa a la carpeta de trabajo del proyecto “Voces y Rostros de Mujeres en el Estado de México</w:t>
      </w:r>
      <w:r w:rsidR="004303CA">
        <w:rPr>
          <w:rFonts w:ascii="Palatino Linotype" w:hAnsi="Palatino Linotype" w:cs="Arial"/>
        </w:rPr>
        <w:t>”</w:t>
      </w:r>
      <w:r>
        <w:rPr>
          <w:rFonts w:ascii="Palatino Linotype" w:hAnsi="Palatino Linotype" w:cs="Arial"/>
        </w:rPr>
        <w:t>, que contiene el planteamiento, objetivo generales, objetivos específicos, justificación, las Instituciones y Organizaciones involucradas, la metodología, planeación, reestructuración y las actividades realizadas, de la que resulta necesario señalar lo siguiente:</w:t>
      </w:r>
    </w:p>
    <w:p w:rsidR="001E324B" w:rsidRDefault="00496050" w:rsidP="00496050">
      <w:pPr>
        <w:pStyle w:val="Prrafodelista"/>
        <w:spacing w:line="360" w:lineRule="auto"/>
        <w:ind w:left="72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-118235</wp:posOffset>
                </wp:positionH>
                <wp:positionV relativeFrom="paragraph">
                  <wp:posOffset>49587</wp:posOffset>
                </wp:positionV>
                <wp:extent cx="5961413" cy="2826327"/>
                <wp:effectExtent l="0" t="0" r="77470" b="50800"/>
                <wp:wrapNone/>
                <wp:docPr id="5" name="Conector recto de flecha 5"/>
                <wp:cNvGraphicFramePr/>
                <a:graphic xmlns:a="http://schemas.openxmlformats.org/drawingml/2006/main">
                  <a:graphicData uri="http://schemas.microsoft.com/office/word/2010/wordprocessingShape">
                    <wps:wsp>
                      <wps:cNvCnPr/>
                      <wps:spPr>
                        <a:xfrm>
                          <a:off x="0" y="0"/>
                          <a:ext cx="5961413" cy="282632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F23BA06" id="_x0000_t32" coordsize="21600,21600" o:spt="32" o:oned="t" path="m,l21600,21600e" filled="f">
                <v:path arrowok="t" fillok="f" o:connecttype="none"/>
                <o:lock v:ext="edit" shapetype="t"/>
              </v:shapetype>
              <v:shape id="Conector recto de flecha 5" o:spid="_x0000_s1026" type="#_x0000_t32" style="position:absolute;margin-left:-9.3pt;margin-top:3.9pt;width:469.4pt;height:222.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" strokecolor="black [3200]" strokeweight="1.5pt">
                <v:stroke endarrow="block" joinstyle="miter"/>
              </v:shape>
            </w:pict>
          </mc:Fallback>
        </mc:AlternateContent>
      </w:r>
    </w:p>
    <w:p w:rsidR="001E324B" w:rsidRDefault="001E324B" w:rsidP="00496050">
      <w:pPr>
        <w:pStyle w:val="Prrafodelista"/>
        <w:spacing w:line="360" w:lineRule="auto"/>
        <w:ind w:left="720"/>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extent cx="5191850" cy="3562847"/>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7">
                      <a:extLst>
                        <a:ext uri="{28A0092B-C50C-407E-A947-70E740481C1C}">
                          <a14:useLocalDpi xmlns:a14="http://schemas.microsoft.com/office/drawing/2010/main" val="0"/>
                        </a:ext>
                      </a:extLst>
                    </a:blip>
                    <a:stretch>
                      <a:fillRect/>
                    </a:stretch>
                  </pic:blipFill>
                  <pic:spPr>
                    <a:xfrm>
                      <a:off x="0" y="0"/>
                      <a:ext cx="5191850" cy="3562847"/>
                    </a:xfrm>
                    <a:prstGeom prst="rect">
                      <a:avLst/>
                    </a:prstGeom>
                  </pic:spPr>
                </pic:pic>
              </a:graphicData>
            </a:graphic>
          </wp:inline>
        </w:drawing>
      </w:r>
    </w:p>
    <w:p w:rsidR="001E324B" w:rsidRDefault="001E324B" w:rsidP="00496050">
      <w:pPr>
        <w:pStyle w:val="Prrafodelista"/>
        <w:spacing w:line="360" w:lineRule="auto"/>
        <w:ind w:left="720"/>
        <w:jc w:val="both"/>
        <w:rPr>
          <w:rFonts w:ascii="Palatino Linotype" w:hAnsi="Palatino Linotype" w:cs="Arial"/>
        </w:rPr>
      </w:pPr>
    </w:p>
    <w:p w:rsidR="001E324B" w:rsidRDefault="001E324B" w:rsidP="00496050">
      <w:pPr>
        <w:pStyle w:val="Prrafodelista"/>
        <w:numPr>
          <w:ilvl w:val="0"/>
          <w:numId w:val="1"/>
        </w:numPr>
        <w:spacing w:line="360" w:lineRule="auto"/>
        <w:jc w:val="both"/>
        <w:rPr>
          <w:rFonts w:ascii="Palatino Linotype" w:hAnsi="Palatino Linotype" w:cs="Arial"/>
        </w:rPr>
      </w:pPr>
      <w:r w:rsidRPr="004303CA">
        <w:rPr>
          <w:rFonts w:ascii="Palatino Linotype" w:hAnsi="Palatino Linotype" w:cs="Arial"/>
          <w:b/>
        </w:rPr>
        <w:t>ANEXO 2-OFICIO DE INVITACION (1).pdf:</w:t>
      </w:r>
      <w:r>
        <w:rPr>
          <w:rFonts w:ascii="Palatino Linotype" w:hAnsi="Palatino Linotype" w:cs="Arial"/>
        </w:rPr>
        <w:t xml:space="preserve"> </w:t>
      </w:r>
      <w:r w:rsidR="004303CA">
        <w:rPr>
          <w:rFonts w:ascii="Palatino Linotype" w:hAnsi="Palatino Linotype" w:cs="Arial"/>
        </w:rPr>
        <w:t>consistente en el formato de los oficios carta invitación que fueron enviados a las participantes en el proyecto “Voces y Rostros de Mujeres en el Estado de México”, signados por la Directora General de Perspectiva de Género.</w:t>
      </w:r>
    </w:p>
    <w:p w:rsidR="004303CA" w:rsidRDefault="004303CA" w:rsidP="00496050">
      <w:pPr>
        <w:pStyle w:val="Prrafodelista"/>
        <w:spacing w:line="360" w:lineRule="auto"/>
        <w:ind w:left="720"/>
        <w:jc w:val="both"/>
        <w:rPr>
          <w:rFonts w:ascii="Palatino Linotype" w:hAnsi="Palatino Linotype" w:cs="Arial"/>
        </w:rPr>
      </w:pPr>
    </w:p>
    <w:p w:rsidR="004303CA" w:rsidRDefault="004303CA" w:rsidP="00496050">
      <w:pPr>
        <w:pStyle w:val="Prrafodelista"/>
        <w:numPr>
          <w:ilvl w:val="0"/>
          <w:numId w:val="1"/>
        </w:numPr>
        <w:spacing w:line="360" w:lineRule="auto"/>
        <w:jc w:val="both"/>
        <w:rPr>
          <w:rFonts w:ascii="Palatino Linotype" w:hAnsi="Palatino Linotype" w:cs="Arial"/>
        </w:rPr>
      </w:pPr>
      <w:r w:rsidRPr="004303CA">
        <w:rPr>
          <w:rFonts w:ascii="Palatino Linotype" w:hAnsi="Palatino Linotype" w:cs="Arial"/>
          <w:b/>
        </w:rPr>
        <w:t>ANEXO 3 CONTRATO DE CESION DE DERECHOS.pdf:</w:t>
      </w:r>
      <w:r>
        <w:rPr>
          <w:rFonts w:ascii="Palatino Linotype" w:hAnsi="Palatino Linotype" w:cs="Arial"/>
        </w:rPr>
        <w:t xml:space="preserve"> consistente en el formato del contrato de Cesión de Derechos celebrados entre el Sujeto Obligado y la Autora de la obra que habrá de ser incluida en el proyecto “Voces y Rostros de Mujeres en el Estado de México”, signados por la Directora General de Perspectiva de Género.</w:t>
      </w:r>
    </w:p>
    <w:p w:rsidR="001E324B" w:rsidRPr="008237FD" w:rsidRDefault="001E324B" w:rsidP="00496050">
      <w:pPr>
        <w:spacing w:after="0" w:line="360" w:lineRule="auto"/>
        <w:jc w:val="both"/>
        <w:rPr>
          <w:rFonts w:ascii="Palatino Linotype" w:hAnsi="Palatino Linotype" w:cs="Arial"/>
          <w:sz w:val="24"/>
          <w:lang w:val="es-ES"/>
        </w:rPr>
      </w:pPr>
    </w:p>
    <w:p w:rsidR="001C4EB2" w:rsidRPr="008237FD" w:rsidRDefault="001C4EB2" w:rsidP="00496050">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lastRenderedPageBreak/>
        <w:t xml:space="preserve">Hechas las precisiones anteriores, resulta necesario hacer un cuadro comparativo en el cual se señalen los requerimientos de información de los que se adolece el </w:t>
      </w:r>
      <w:r w:rsidRPr="008237FD">
        <w:rPr>
          <w:rFonts w:ascii="Palatino Linotype" w:hAnsi="Palatino Linotype" w:cs="Arial"/>
          <w:b/>
          <w:sz w:val="24"/>
          <w:lang w:val="es-ES"/>
        </w:rPr>
        <w:t>Recurrente</w:t>
      </w:r>
      <w:r w:rsidRPr="008237FD">
        <w:rPr>
          <w:rFonts w:ascii="Palatino Linotype" w:hAnsi="Palatino Linotype" w:cs="Arial"/>
          <w:sz w:val="24"/>
          <w:lang w:val="es-ES"/>
        </w:rPr>
        <w:t>, no le fueron entregados en respuesta, así como la información proporcionada</w:t>
      </w:r>
      <w:r w:rsidR="004303CA">
        <w:rPr>
          <w:rFonts w:ascii="Palatino Linotype" w:hAnsi="Palatino Linotype" w:cs="Arial"/>
          <w:sz w:val="24"/>
          <w:lang w:val="es-ES"/>
        </w:rPr>
        <w:t xml:space="preserve"> tanto en respuesta como </w:t>
      </w:r>
      <w:r w:rsidRPr="008237FD">
        <w:rPr>
          <w:rFonts w:ascii="Palatino Linotype" w:hAnsi="Palatino Linotype" w:cs="Arial"/>
          <w:sz w:val="24"/>
          <w:lang w:val="es-ES"/>
        </w:rPr>
        <w:t>en informe justificado, a efecto de poder determinar se satisfacen dichos requerimientos:</w:t>
      </w:r>
    </w:p>
    <w:p w:rsidR="001C4EB2" w:rsidRPr="008237FD" w:rsidRDefault="001C4EB2" w:rsidP="00496050">
      <w:pPr>
        <w:spacing w:after="0" w:line="360" w:lineRule="auto"/>
        <w:jc w:val="both"/>
        <w:rPr>
          <w:rFonts w:ascii="Palatino Linotype" w:hAnsi="Palatino Linotype" w:cs="Arial"/>
          <w:sz w:val="24"/>
          <w:lang w:val="es-ES"/>
        </w:rPr>
      </w:pPr>
    </w:p>
    <w:tbl>
      <w:tblPr>
        <w:tblStyle w:val="Tablaconcuadrcula"/>
        <w:tblW w:w="0" w:type="auto"/>
        <w:jc w:val="center"/>
        <w:tblLook w:val="04A0" w:firstRow="1" w:lastRow="0" w:firstColumn="1" w:lastColumn="0" w:noHBand="0" w:noVBand="1"/>
      </w:tblPr>
      <w:tblGrid>
        <w:gridCol w:w="577"/>
        <w:gridCol w:w="2277"/>
        <w:gridCol w:w="1744"/>
        <w:gridCol w:w="2225"/>
        <w:gridCol w:w="2239"/>
      </w:tblGrid>
      <w:tr w:rsidR="00A72892" w:rsidRPr="00496050" w:rsidTr="00496050">
        <w:trPr>
          <w:trHeight w:val="530"/>
          <w:jc w:val="center"/>
        </w:trPr>
        <w:tc>
          <w:tcPr>
            <w:tcW w:w="9062" w:type="dxa"/>
            <w:gridSpan w:val="5"/>
            <w:shd w:val="clear" w:color="auto" w:fill="ACB9CA" w:themeFill="text2" w:themeFillTint="66"/>
          </w:tcPr>
          <w:p w:rsidR="00496050" w:rsidRPr="00496050" w:rsidRDefault="00A72892" w:rsidP="00496050">
            <w:pPr>
              <w:jc w:val="center"/>
              <w:rPr>
                <w:rFonts w:ascii="Palatino Linotype" w:hAnsi="Palatino Linotype" w:cs="Arial"/>
                <w:b/>
                <w:lang w:val="es-ES"/>
              </w:rPr>
            </w:pPr>
            <w:r w:rsidRPr="00496050">
              <w:rPr>
                <w:rFonts w:ascii="Palatino Linotype" w:hAnsi="Palatino Linotype" w:cs="Arial"/>
                <w:b/>
                <w:lang w:val="es-ES"/>
              </w:rPr>
              <w:t>Del proyecto “Voces y Rostros de las Mujeres</w:t>
            </w:r>
          </w:p>
          <w:p w:rsidR="00A72892" w:rsidRPr="00496050" w:rsidRDefault="00A72892" w:rsidP="00496050">
            <w:pPr>
              <w:jc w:val="center"/>
              <w:rPr>
                <w:rFonts w:ascii="Palatino Linotype" w:hAnsi="Palatino Linotype" w:cs="Arial"/>
                <w:b/>
                <w:lang w:val="es-ES"/>
              </w:rPr>
            </w:pPr>
            <w:r w:rsidRPr="00496050">
              <w:rPr>
                <w:rFonts w:ascii="Palatino Linotype" w:hAnsi="Palatino Linotype" w:cs="Arial"/>
                <w:b/>
                <w:lang w:val="es-ES"/>
              </w:rPr>
              <w:t xml:space="preserve"> en el Estado de México”</w:t>
            </w:r>
          </w:p>
        </w:tc>
      </w:tr>
      <w:tr w:rsidR="004303CA" w:rsidRPr="00496050" w:rsidTr="004303CA">
        <w:trPr>
          <w:trHeight w:val="530"/>
          <w:jc w:val="center"/>
        </w:trPr>
        <w:tc>
          <w:tcPr>
            <w:tcW w:w="570" w:type="dxa"/>
            <w:shd w:val="clear" w:color="auto" w:fill="D5DCE4" w:themeFill="text2" w:themeFillTint="33"/>
          </w:tcPr>
          <w:p w:rsidR="004303CA" w:rsidRPr="00496050" w:rsidRDefault="004303CA" w:rsidP="00496050">
            <w:pPr>
              <w:jc w:val="center"/>
              <w:rPr>
                <w:rFonts w:ascii="Palatino Linotype" w:hAnsi="Palatino Linotype" w:cs="Arial"/>
                <w:b/>
                <w:lang w:val="es-ES"/>
              </w:rPr>
            </w:pPr>
            <w:r w:rsidRPr="00496050">
              <w:rPr>
                <w:rFonts w:ascii="Palatino Linotype" w:hAnsi="Palatino Linotype" w:cs="Arial"/>
                <w:b/>
                <w:lang w:val="es-ES"/>
              </w:rPr>
              <w:t>No.</w:t>
            </w:r>
          </w:p>
        </w:tc>
        <w:tc>
          <w:tcPr>
            <w:tcW w:w="2280" w:type="dxa"/>
            <w:shd w:val="clear" w:color="auto" w:fill="D5DCE4" w:themeFill="text2" w:themeFillTint="33"/>
          </w:tcPr>
          <w:p w:rsidR="004303CA" w:rsidRPr="00496050" w:rsidRDefault="004303CA" w:rsidP="00496050">
            <w:pPr>
              <w:jc w:val="center"/>
              <w:rPr>
                <w:rFonts w:ascii="Palatino Linotype" w:hAnsi="Palatino Linotype" w:cs="Arial"/>
                <w:b/>
                <w:lang w:val="es-ES"/>
              </w:rPr>
            </w:pPr>
            <w:r w:rsidRPr="00496050">
              <w:rPr>
                <w:rFonts w:ascii="Palatino Linotype" w:hAnsi="Palatino Linotype" w:cs="Arial"/>
                <w:b/>
                <w:lang w:val="es-ES"/>
              </w:rPr>
              <w:t>Requerimiento</w:t>
            </w:r>
          </w:p>
        </w:tc>
        <w:tc>
          <w:tcPr>
            <w:tcW w:w="1742" w:type="dxa"/>
            <w:shd w:val="clear" w:color="auto" w:fill="D5DCE4" w:themeFill="text2" w:themeFillTint="33"/>
          </w:tcPr>
          <w:p w:rsidR="004303CA" w:rsidRPr="00496050" w:rsidRDefault="004303CA" w:rsidP="00496050">
            <w:pPr>
              <w:jc w:val="center"/>
              <w:rPr>
                <w:rFonts w:ascii="Palatino Linotype" w:hAnsi="Palatino Linotype" w:cs="Arial"/>
                <w:b/>
                <w:lang w:val="es-ES"/>
              </w:rPr>
            </w:pPr>
            <w:r w:rsidRPr="00496050">
              <w:rPr>
                <w:rFonts w:ascii="Palatino Linotype" w:hAnsi="Palatino Linotype" w:cs="Arial"/>
                <w:b/>
                <w:lang w:val="es-ES"/>
              </w:rPr>
              <w:t>Respuesta</w:t>
            </w:r>
          </w:p>
        </w:tc>
        <w:tc>
          <w:tcPr>
            <w:tcW w:w="2228" w:type="dxa"/>
            <w:shd w:val="clear" w:color="auto" w:fill="D5DCE4" w:themeFill="text2" w:themeFillTint="33"/>
          </w:tcPr>
          <w:p w:rsidR="004303CA" w:rsidRPr="00496050" w:rsidRDefault="004303CA" w:rsidP="00496050">
            <w:pPr>
              <w:jc w:val="center"/>
              <w:rPr>
                <w:rFonts w:ascii="Palatino Linotype" w:hAnsi="Palatino Linotype" w:cs="Arial"/>
                <w:b/>
                <w:lang w:val="es-ES"/>
              </w:rPr>
            </w:pPr>
            <w:r w:rsidRPr="00496050">
              <w:rPr>
                <w:rFonts w:ascii="Palatino Linotype" w:hAnsi="Palatino Linotype" w:cs="Arial"/>
                <w:b/>
                <w:lang w:val="es-ES"/>
              </w:rPr>
              <w:t>Informe justificado</w:t>
            </w:r>
          </w:p>
        </w:tc>
        <w:tc>
          <w:tcPr>
            <w:tcW w:w="2242" w:type="dxa"/>
            <w:shd w:val="clear" w:color="auto" w:fill="D5DCE4" w:themeFill="text2" w:themeFillTint="33"/>
          </w:tcPr>
          <w:p w:rsidR="004303CA" w:rsidRPr="00496050" w:rsidRDefault="004303CA" w:rsidP="00496050">
            <w:pPr>
              <w:jc w:val="center"/>
              <w:rPr>
                <w:rFonts w:ascii="Palatino Linotype" w:hAnsi="Palatino Linotype" w:cs="Arial"/>
                <w:b/>
                <w:lang w:val="es-ES"/>
              </w:rPr>
            </w:pPr>
            <w:r w:rsidRPr="00496050">
              <w:rPr>
                <w:rFonts w:ascii="Palatino Linotype" w:hAnsi="Palatino Linotype" w:cs="Arial"/>
                <w:b/>
                <w:lang w:val="es-ES"/>
              </w:rPr>
              <w:t>Determinación si satisface</w:t>
            </w:r>
          </w:p>
        </w:tc>
      </w:tr>
      <w:tr w:rsidR="00AE29DB" w:rsidRPr="00496050" w:rsidTr="00A36416">
        <w:trPr>
          <w:trHeight w:val="903"/>
          <w:jc w:val="center"/>
        </w:trPr>
        <w:tc>
          <w:tcPr>
            <w:tcW w:w="570" w:type="dxa"/>
            <w:shd w:val="clear" w:color="auto" w:fill="ACB9CA" w:themeFill="text2" w:themeFillTint="66"/>
          </w:tcPr>
          <w:p w:rsidR="00AE29DB" w:rsidRPr="00496050" w:rsidRDefault="00AE29DB" w:rsidP="00496050">
            <w:pPr>
              <w:jc w:val="center"/>
              <w:rPr>
                <w:rFonts w:ascii="Palatino Linotype" w:hAnsi="Palatino Linotype" w:cs="Arial"/>
                <w:lang w:val="es-ES"/>
              </w:rPr>
            </w:pPr>
          </w:p>
          <w:p w:rsidR="00AE29DB" w:rsidRPr="00496050" w:rsidRDefault="00AE29DB" w:rsidP="00496050">
            <w:pPr>
              <w:jc w:val="center"/>
              <w:rPr>
                <w:rFonts w:ascii="Palatino Linotype" w:hAnsi="Palatino Linotype" w:cs="Arial"/>
                <w:lang w:val="es-ES"/>
              </w:rPr>
            </w:pPr>
            <w:r w:rsidRPr="00496050">
              <w:rPr>
                <w:rFonts w:ascii="Palatino Linotype" w:hAnsi="Palatino Linotype" w:cs="Arial"/>
                <w:lang w:val="es-ES"/>
              </w:rPr>
              <w:t>1</w:t>
            </w:r>
          </w:p>
        </w:tc>
        <w:tc>
          <w:tcPr>
            <w:tcW w:w="2280" w:type="dxa"/>
            <w:shd w:val="clear" w:color="auto" w:fill="ACB9CA" w:themeFill="text2" w:themeFillTint="66"/>
          </w:tcPr>
          <w:p w:rsidR="00AE29DB" w:rsidRPr="00496050" w:rsidRDefault="00AE29DB" w:rsidP="00496050">
            <w:pPr>
              <w:jc w:val="both"/>
              <w:rPr>
                <w:rFonts w:ascii="Palatino Linotype" w:hAnsi="Palatino Linotype" w:cs="Arial"/>
                <w:lang w:val="es-ES"/>
              </w:rPr>
            </w:pPr>
            <w:r w:rsidRPr="00496050">
              <w:rPr>
                <w:rFonts w:ascii="Palatino Linotype" w:hAnsi="Palatino Linotype" w:cs="Arial"/>
                <w:lang w:val="es-ES"/>
              </w:rPr>
              <w:t>convocatoria</w:t>
            </w:r>
          </w:p>
        </w:tc>
        <w:tc>
          <w:tcPr>
            <w:tcW w:w="3970" w:type="dxa"/>
            <w:gridSpan w:val="2"/>
            <w:shd w:val="clear" w:color="auto" w:fill="ACB9CA" w:themeFill="text2" w:themeFillTint="66"/>
          </w:tcPr>
          <w:p w:rsidR="00AE29DB" w:rsidRPr="00496050" w:rsidRDefault="00AE29DB" w:rsidP="00496050">
            <w:pPr>
              <w:jc w:val="both"/>
              <w:rPr>
                <w:rFonts w:ascii="Palatino Linotype" w:hAnsi="Palatino Linotype" w:cs="Arial"/>
                <w:lang w:val="es-ES"/>
              </w:rPr>
            </w:pPr>
            <w:r w:rsidRPr="00496050">
              <w:rPr>
                <w:rFonts w:ascii="Palatino Linotype" w:hAnsi="Palatino Linotype" w:cs="Arial"/>
                <w:lang w:val="es-ES"/>
              </w:rPr>
              <w:t>Tanto en respuesta como informe justificado el Sujeto Obligado informa que no se emitió convocatoria, que únicamente se enviaron invitaciones a las posibles participantes en el proyecto</w:t>
            </w:r>
          </w:p>
        </w:tc>
        <w:tc>
          <w:tcPr>
            <w:tcW w:w="2242" w:type="dxa"/>
            <w:shd w:val="clear" w:color="auto" w:fill="ACB9CA" w:themeFill="text2" w:themeFillTint="66"/>
          </w:tcPr>
          <w:p w:rsidR="00AE29DB" w:rsidRPr="00496050" w:rsidRDefault="00AE29DB" w:rsidP="00496050">
            <w:pPr>
              <w:jc w:val="center"/>
              <w:rPr>
                <w:rFonts w:ascii="Palatino Linotype" w:hAnsi="Palatino Linotype" w:cs="Arial"/>
                <w:lang w:val="es-ES"/>
              </w:rPr>
            </w:pPr>
            <w:r w:rsidRPr="00496050">
              <w:rPr>
                <w:rFonts w:ascii="Palatino Linotype" w:hAnsi="Palatino Linotype" w:cs="Arial"/>
                <w:lang w:val="es-ES"/>
              </w:rPr>
              <w:t>Colmado</w:t>
            </w:r>
          </w:p>
          <w:p w:rsidR="00AE29DB" w:rsidRPr="00496050" w:rsidRDefault="00AE29DB" w:rsidP="00496050">
            <w:pPr>
              <w:jc w:val="center"/>
              <w:rPr>
                <w:rFonts w:ascii="Palatino Linotype" w:hAnsi="Palatino Linotype" w:cs="Arial"/>
                <w:lang w:val="es-ES"/>
              </w:rPr>
            </w:pPr>
          </w:p>
          <w:p w:rsidR="00AE29DB" w:rsidRPr="00496050" w:rsidRDefault="003116D2" w:rsidP="00496050">
            <w:pPr>
              <w:jc w:val="both"/>
              <w:rPr>
                <w:rFonts w:ascii="Palatino Linotype" w:hAnsi="Palatino Linotype" w:cs="Arial"/>
                <w:lang w:val="es-ES"/>
              </w:rPr>
            </w:pPr>
            <w:r w:rsidRPr="00496050">
              <w:rPr>
                <w:rFonts w:ascii="Palatino Linotype" w:hAnsi="Palatino Linotype" w:cs="Arial"/>
                <w:lang w:val="es-ES"/>
              </w:rPr>
              <w:t>Al consistir en un hecho negativo, al no poder hacer entrega de información que no ha sido generada.</w:t>
            </w:r>
          </w:p>
        </w:tc>
      </w:tr>
      <w:tr w:rsidR="00CB0680" w:rsidRPr="00496050" w:rsidTr="00A36416">
        <w:trPr>
          <w:trHeight w:val="1347"/>
          <w:jc w:val="center"/>
        </w:trPr>
        <w:tc>
          <w:tcPr>
            <w:tcW w:w="570" w:type="dxa"/>
            <w:shd w:val="clear" w:color="auto" w:fill="D5DCE4" w:themeFill="text2" w:themeFillTint="33"/>
          </w:tcPr>
          <w:p w:rsidR="00CB0680" w:rsidRPr="00496050" w:rsidRDefault="00CB0680" w:rsidP="00496050">
            <w:pPr>
              <w:jc w:val="center"/>
              <w:rPr>
                <w:rFonts w:ascii="Palatino Linotype" w:hAnsi="Palatino Linotype" w:cs="Arial"/>
                <w:lang w:val="es-ES"/>
              </w:rPr>
            </w:pPr>
          </w:p>
          <w:p w:rsidR="00CB0680" w:rsidRPr="00496050" w:rsidRDefault="00CB0680" w:rsidP="00496050">
            <w:pPr>
              <w:jc w:val="center"/>
              <w:rPr>
                <w:rFonts w:ascii="Palatino Linotype" w:hAnsi="Palatino Linotype" w:cs="Arial"/>
                <w:lang w:val="es-ES"/>
              </w:rPr>
            </w:pPr>
            <w:r w:rsidRPr="00496050">
              <w:rPr>
                <w:rFonts w:ascii="Palatino Linotype" w:hAnsi="Palatino Linotype" w:cs="Arial"/>
                <w:lang w:val="es-ES"/>
              </w:rPr>
              <w:t>2</w:t>
            </w:r>
          </w:p>
        </w:tc>
        <w:tc>
          <w:tcPr>
            <w:tcW w:w="2280" w:type="dxa"/>
            <w:shd w:val="clear" w:color="auto" w:fill="D5DCE4" w:themeFill="text2" w:themeFillTint="33"/>
          </w:tcPr>
          <w:p w:rsidR="00CB0680" w:rsidRPr="00496050" w:rsidRDefault="00CB0680" w:rsidP="00496050">
            <w:pPr>
              <w:jc w:val="both"/>
              <w:rPr>
                <w:rFonts w:ascii="Palatino Linotype" w:hAnsi="Palatino Linotype" w:cs="Arial"/>
                <w:lang w:val="es-ES"/>
              </w:rPr>
            </w:pPr>
            <w:r w:rsidRPr="00496050">
              <w:rPr>
                <w:rFonts w:ascii="Palatino Linotype" w:hAnsi="Palatino Linotype" w:cs="Arial"/>
                <w:lang w:val="es-ES"/>
              </w:rPr>
              <w:t>documento en el que se planteó, oficializó y aprobó el proyecto</w:t>
            </w:r>
          </w:p>
        </w:tc>
        <w:tc>
          <w:tcPr>
            <w:tcW w:w="3970" w:type="dxa"/>
            <w:gridSpan w:val="2"/>
            <w:shd w:val="clear" w:color="auto" w:fill="D5DCE4" w:themeFill="text2" w:themeFillTint="33"/>
          </w:tcPr>
          <w:p w:rsidR="00CB0680" w:rsidRPr="00496050" w:rsidRDefault="00CB0680" w:rsidP="00496050">
            <w:pPr>
              <w:jc w:val="both"/>
              <w:rPr>
                <w:rFonts w:ascii="Palatino Linotype" w:hAnsi="Palatino Linotype" w:cs="Arial"/>
                <w:lang w:val="es-ES"/>
              </w:rPr>
            </w:pPr>
            <w:r w:rsidRPr="00496050">
              <w:rPr>
                <w:rFonts w:ascii="Palatino Linotype" w:hAnsi="Palatino Linotype" w:cs="Arial"/>
                <w:lang w:val="es-ES"/>
              </w:rPr>
              <w:t xml:space="preserve">Tanto en respuesta como informe justificado, el Sujeto Obligado manifiesta que el proyecto se implementó derivado de que la Dirección General de Perspectiva de Género, cuenta con atribuciones para la </w:t>
            </w:r>
            <w:r w:rsidR="00A91F6D" w:rsidRPr="00496050">
              <w:rPr>
                <w:rFonts w:ascii="Palatino Linotype" w:hAnsi="Palatino Linotype" w:cs="Arial"/>
                <w:lang w:val="es-ES"/>
              </w:rPr>
              <w:t xml:space="preserve">formulación e </w:t>
            </w:r>
            <w:r w:rsidRPr="00496050">
              <w:rPr>
                <w:rFonts w:ascii="Palatino Linotype" w:hAnsi="Palatino Linotype" w:cs="Arial"/>
                <w:lang w:val="es-ES"/>
              </w:rPr>
              <w:t xml:space="preserve">implementación </w:t>
            </w:r>
            <w:r w:rsidR="00A91F6D" w:rsidRPr="00496050">
              <w:rPr>
                <w:rFonts w:ascii="Palatino Linotype" w:hAnsi="Palatino Linotype" w:cs="Arial"/>
                <w:lang w:val="es-ES"/>
              </w:rPr>
              <w:t>de políticas públicas que contribuyan al impulso de la perspectiva de género</w:t>
            </w:r>
          </w:p>
        </w:tc>
        <w:tc>
          <w:tcPr>
            <w:tcW w:w="2242" w:type="dxa"/>
            <w:shd w:val="clear" w:color="auto" w:fill="D5DCE4" w:themeFill="text2" w:themeFillTint="33"/>
          </w:tcPr>
          <w:p w:rsidR="00CB0680" w:rsidRPr="00496050" w:rsidRDefault="00CB0680" w:rsidP="00496050">
            <w:pPr>
              <w:jc w:val="center"/>
              <w:rPr>
                <w:rFonts w:ascii="Palatino Linotype" w:hAnsi="Palatino Linotype" w:cs="Arial"/>
                <w:lang w:val="es-ES"/>
              </w:rPr>
            </w:pPr>
          </w:p>
          <w:p w:rsidR="00CB0680" w:rsidRPr="00496050" w:rsidRDefault="00CB0680" w:rsidP="00496050">
            <w:pPr>
              <w:jc w:val="center"/>
              <w:rPr>
                <w:rFonts w:ascii="Palatino Linotype" w:hAnsi="Palatino Linotype" w:cs="Arial"/>
                <w:lang w:val="es-ES"/>
              </w:rPr>
            </w:pPr>
            <w:r w:rsidRPr="00496050">
              <w:rPr>
                <w:rFonts w:ascii="Palatino Linotype" w:hAnsi="Palatino Linotype" w:cs="Arial"/>
                <w:lang w:val="es-ES"/>
              </w:rPr>
              <w:t>X</w:t>
            </w:r>
          </w:p>
          <w:p w:rsidR="001A7608" w:rsidRPr="00496050" w:rsidRDefault="001A7608" w:rsidP="00496050">
            <w:pPr>
              <w:jc w:val="center"/>
              <w:rPr>
                <w:rFonts w:ascii="Palatino Linotype" w:hAnsi="Palatino Linotype" w:cs="Arial"/>
                <w:lang w:val="es-ES"/>
              </w:rPr>
            </w:pPr>
          </w:p>
          <w:p w:rsidR="001A7608" w:rsidRPr="00496050" w:rsidRDefault="001A7608" w:rsidP="00496050">
            <w:pPr>
              <w:jc w:val="both"/>
              <w:rPr>
                <w:rFonts w:ascii="Palatino Linotype" w:hAnsi="Palatino Linotype" w:cs="Arial"/>
                <w:lang w:val="es-ES"/>
              </w:rPr>
            </w:pPr>
            <w:r w:rsidRPr="00496050">
              <w:rPr>
                <w:rFonts w:ascii="Palatino Linotype" w:hAnsi="Palatino Linotype" w:cs="Arial"/>
                <w:lang w:val="es-ES"/>
              </w:rPr>
              <w:t xml:space="preserve">Derivado que si bien el Sujeto Obligado informa el fundamento para su actuar, se debe recordar que todo acto debe estar fundado y motivado, entendiéndose esta </w:t>
            </w:r>
            <w:proofErr w:type="spellStart"/>
            <w:r w:rsidRPr="00496050">
              <w:rPr>
                <w:rFonts w:ascii="Palatino Linotype" w:hAnsi="Palatino Linotype" w:cs="Arial"/>
                <w:lang w:val="es-ES"/>
              </w:rPr>
              <w:t>ultima</w:t>
            </w:r>
            <w:proofErr w:type="spellEnd"/>
            <w:r w:rsidRPr="00496050">
              <w:rPr>
                <w:rFonts w:ascii="Palatino Linotype" w:hAnsi="Palatino Linotype" w:cs="Arial"/>
                <w:lang w:val="es-ES"/>
              </w:rPr>
              <w:t xml:space="preserve"> como la justificación de la implementación del proyecto.</w:t>
            </w:r>
          </w:p>
        </w:tc>
      </w:tr>
      <w:tr w:rsidR="004303CA" w:rsidRPr="00496050" w:rsidTr="000F7DEA">
        <w:trPr>
          <w:trHeight w:val="762"/>
          <w:jc w:val="center"/>
        </w:trPr>
        <w:tc>
          <w:tcPr>
            <w:tcW w:w="570" w:type="dxa"/>
            <w:shd w:val="clear" w:color="auto" w:fill="ACB9CA" w:themeFill="text2" w:themeFillTint="66"/>
          </w:tcPr>
          <w:p w:rsidR="004303CA" w:rsidRPr="00496050" w:rsidRDefault="004303CA" w:rsidP="00496050">
            <w:pPr>
              <w:jc w:val="center"/>
              <w:rPr>
                <w:rFonts w:ascii="Palatino Linotype" w:hAnsi="Palatino Linotype" w:cs="Arial"/>
                <w:lang w:val="es-ES"/>
              </w:rPr>
            </w:pPr>
          </w:p>
          <w:p w:rsidR="004303CA" w:rsidRPr="00496050" w:rsidRDefault="004303CA" w:rsidP="00496050">
            <w:pPr>
              <w:jc w:val="center"/>
              <w:rPr>
                <w:rFonts w:ascii="Palatino Linotype" w:hAnsi="Palatino Linotype" w:cs="Arial"/>
                <w:lang w:val="es-ES"/>
              </w:rPr>
            </w:pPr>
            <w:r w:rsidRPr="00496050">
              <w:rPr>
                <w:rFonts w:ascii="Palatino Linotype" w:hAnsi="Palatino Linotype" w:cs="Arial"/>
                <w:lang w:val="es-ES"/>
              </w:rPr>
              <w:t>3</w:t>
            </w:r>
          </w:p>
        </w:tc>
        <w:tc>
          <w:tcPr>
            <w:tcW w:w="2280" w:type="dxa"/>
            <w:shd w:val="clear" w:color="auto" w:fill="ACB9CA" w:themeFill="text2" w:themeFillTint="66"/>
          </w:tcPr>
          <w:p w:rsidR="004303CA" w:rsidRPr="00496050" w:rsidRDefault="004303CA" w:rsidP="00496050">
            <w:pPr>
              <w:jc w:val="both"/>
              <w:rPr>
                <w:rFonts w:ascii="Palatino Linotype" w:hAnsi="Palatino Linotype" w:cs="Arial"/>
                <w:lang w:val="es-ES"/>
              </w:rPr>
            </w:pPr>
            <w:r w:rsidRPr="00496050">
              <w:rPr>
                <w:rFonts w:ascii="Palatino Linotype" w:hAnsi="Palatino Linotype" w:cs="Arial"/>
                <w:lang w:val="es-ES"/>
              </w:rPr>
              <w:t>presupuesto designado para este proyecto por concepto y desglose de gastos</w:t>
            </w:r>
          </w:p>
        </w:tc>
        <w:tc>
          <w:tcPr>
            <w:tcW w:w="1742" w:type="dxa"/>
            <w:shd w:val="clear" w:color="auto" w:fill="ACB9CA" w:themeFill="text2" w:themeFillTint="66"/>
          </w:tcPr>
          <w:p w:rsidR="00496050" w:rsidRPr="00496050" w:rsidRDefault="00496050" w:rsidP="00496050">
            <w:pPr>
              <w:jc w:val="both"/>
              <w:rPr>
                <w:rFonts w:ascii="Palatino Linotype" w:hAnsi="Palatino Linotype" w:cs="Arial"/>
                <w:lang w:val="es-ES"/>
              </w:rPr>
            </w:pPr>
          </w:p>
          <w:p w:rsidR="004303CA" w:rsidRPr="00496050" w:rsidRDefault="0096712C" w:rsidP="00496050">
            <w:pPr>
              <w:jc w:val="both"/>
              <w:rPr>
                <w:rFonts w:ascii="Palatino Linotype" w:hAnsi="Palatino Linotype" w:cs="Arial"/>
                <w:lang w:val="es-ES"/>
              </w:rPr>
            </w:pPr>
            <w:r w:rsidRPr="00496050">
              <w:rPr>
                <w:rFonts w:ascii="Palatino Linotype" w:hAnsi="Palatino Linotype" w:cs="Arial"/>
                <w:lang w:val="es-ES"/>
              </w:rPr>
              <w:t>No se pronuncia</w:t>
            </w:r>
          </w:p>
        </w:tc>
        <w:tc>
          <w:tcPr>
            <w:tcW w:w="2228" w:type="dxa"/>
            <w:shd w:val="clear" w:color="auto" w:fill="ACB9CA" w:themeFill="text2" w:themeFillTint="66"/>
          </w:tcPr>
          <w:p w:rsidR="004303CA" w:rsidRPr="00496050" w:rsidRDefault="004303CA" w:rsidP="00496050">
            <w:pPr>
              <w:jc w:val="both"/>
              <w:rPr>
                <w:rFonts w:ascii="Palatino Linotype" w:hAnsi="Palatino Linotype" w:cs="Arial"/>
                <w:lang w:val="es-ES"/>
              </w:rPr>
            </w:pPr>
            <w:r w:rsidRPr="00496050">
              <w:rPr>
                <w:rFonts w:ascii="Palatino Linotype" w:hAnsi="Palatino Linotype" w:cs="Arial"/>
                <w:lang w:val="es-ES"/>
              </w:rPr>
              <w:t xml:space="preserve">El Sujeto Obligado </w:t>
            </w:r>
            <w:r w:rsidR="0096712C" w:rsidRPr="00496050">
              <w:rPr>
                <w:rFonts w:ascii="Palatino Linotype" w:hAnsi="Palatino Linotype" w:cs="Arial"/>
                <w:lang w:val="es-ES"/>
              </w:rPr>
              <w:t>manifiesta que tuvo acercamiento con el Consejo Editorial de la Administración Pública Estatal (CEAPE), para la impresión del libro.</w:t>
            </w:r>
          </w:p>
        </w:tc>
        <w:tc>
          <w:tcPr>
            <w:tcW w:w="2242" w:type="dxa"/>
            <w:shd w:val="clear" w:color="auto" w:fill="ACB9CA" w:themeFill="text2" w:themeFillTint="66"/>
          </w:tcPr>
          <w:p w:rsidR="004303CA" w:rsidRPr="00496050" w:rsidRDefault="004303CA" w:rsidP="00496050">
            <w:pPr>
              <w:jc w:val="center"/>
              <w:rPr>
                <w:rFonts w:ascii="Palatino Linotype" w:hAnsi="Palatino Linotype" w:cs="Arial"/>
                <w:lang w:val="es-ES"/>
              </w:rPr>
            </w:pPr>
          </w:p>
          <w:p w:rsidR="004303CA" w:rsidRPr="00496050" w:rsidRDefault="0096712C" w:rsidP="00496050">
            <w:pPr>
              <w:jc w:val="center"/>
              <w:rPr>
                <w:rFonts w:ascii="Palatino Linotype" w:hAnsi="Palatino Linotype" w:cs="Arial"/>
                <w:lang w:val="es-ES"/>
              </w:rPr>
            </w:pPr>
            <w:r w:rsidRPr="00496050">
              <w:rPr>
                <w:rFonts w:ascii="Palatino Linotype" w:hAnsi="Palatino Linotype" w:cs="Arial"/>
                <w:lang w:val="es-ES"/>
              </w:rPr>
              <w:t>X</w:t>
            </w:r>
          </w:p>
          <w:p w:rsidR="004303CA" w:rsidRPr="00496050" w:rsidRDefault="004303CA" w:rsidP="00496050">
            <w:pPr>
              <w:jc w:val="center"/>
              <w:rPr>
                <w:rFonts w:ascii="Palatino Linotype" w:hAnsi="Palatino Linotype" w:cs="Arial"/>
                <w:lang w:val="es-ES"/>
              </w:rPr>
            </w:pPr>
          </w:p>
          <w:p w:rsidR="004303CA" w:rsidRPr="00496050" w:rsidRDefault="0096712C" w:rsidP="00496050">
            <w:pPr>
              <w:jc w:val="both"/>
              <w:rPr>
                <w:rFonts w:ascii="Palatino Linotype" w:hAnsi="Palatino Linotype" w:cs="Arial"/>
                <w:lang w:val="es-ES"/>
              </w:rPr>
            </w:pPr>
            <w:r w:rsidRPr="00496050">
              <w:rPr>
                <w:rFonts w:ascii="Palatino Linotype" w:hAnsi="Palatino Linotype" w:cs="Arial"/>
                <w:lang w:val="es-ES"/>
              </w:rPr>
              <w:t>Toda vez que dicha manifestación no versa en el sentido de informar la cantidad designada para el proyecto.</w:t>
            </w:r>
          </w:p>
        </w:tc>
      </w:tr>
      <w:tr w:rsidR="00CE15AD" w:rsidRPr="00496050" w:rsidTr="00496050">
        <w:trPr>
          <w:trHeight w:val="1694"/>
          <w:jc w:val="center"/>
        </w:trPr>
        <w:tc>
          <w:tcPr>
            <w:tcW w:w="570" w:type="dxa"/>
            <w:shd w:val="clear" w:color="auto" w:fill="D5DCE4" w:themeFill="text2" w:themeFillTint="33"/>
          </w:tcPr>
          <w:p w:rsidR="00CE15AD" w:rsidRPr="00496050" w:rsidRDefault="00CE15AD" w:rsidP="00496050">
            <w:pPr>
              <w:jc w:val="center"/>
              <w:rPr>
                <w:rFonts w:ascii="Palatino Linotype" w:hAnsi="Palatino Linotype" w:cs="Arial"/>
                <w:lang w:val="es-ES"/>
              </w:rPr>
            </w:pPr>
          </w:p>
          <w:p w:rsidR="00CE15AD" w:rsidRPr="00496050" w:rsidRDefault="00CE15AD" w:rsidP="00496050">
            <w:pPr>
              <w:jc w:val="center"/>
              <w:rPr>
                <w:rFonts w:ascii="Palatino Linotype" w:hAnsi="Palatino Linotype" w:cs="Arial"/>
                <w:lang w:val="es-ES"/>
              </w:rPr>
            </w:pPr>
            <w:r w:rsidRPr="00496050">
              <w:rPr>
                <w:rFonts w:ascii="Palatino Linotype" w:hAnsi="Palatino Linotype" w:cs="Arial"/>
                <w:lang w:val="es-ES"/>
              </w:rPr>
              <w:t>4</w:t>
            </w:r>
          </w:p>
        </w:tc>
        <w:tc>
          <w:tcPr>
            <w:tcW w:w="2280" w:type="dxa"/>
            <w:shd w:val="clear" w:color="auto" w:fill="D5DCE4" w:themeFill="text2" w:themeFillTint="33"/>
          </w:tcPr>
          <w:p w:rsidR="00CE15AD" w:rsidRPr="00496050" w:rsidRDefault="00CE15AD" w:rsidP="00496050">
            <w:pPr>
              <w:jc w:val="both"/>
              <w:rPr>
                <w:rFonts w:ascii="Palatino Linotype" w:hAnsi="Palatino Linotype" w:cs="Arial"/>
                <w:lang w:val="es-ES"/>
              </w:rPr>
            </w:pPr>
            <w:r w:rsidRPr="00496050">
              <w:rPr>
                <w:rFonts w:ascii="Palatino Linotype" w:hAnsi="Palatino Linotype" w:cs="Arial"/>
                <w:lang w:val="es-ES"/>
              </w:rPr>
              <w:t>número de participantes desglosado por periodistas, diseñadoras, editoras y entrevistadas</w:t>
            </w:r>
          </w:p>
        </w:tc>
        <w:tc>
          <w:tcPr>
            <w:tcW w:w="3970" w:type="dxa"/>
            <w:gridSpan w:val="2"/>
            <w:shd w:val="clear" w:color="auto" w:fill="D5DCE4" w:themeFill="text2" w:themeFillTint="33"/>
          </w:tcPr>
          <w:p w:rsidR="00CE15AD" w:rsidRPr="00496050" w:rsidRDefault="00CE15AD" w:rsidP="00496050">
            <w:pPr>
              <w:jc w:val="both"/>
              <w:rPr>
                <w:rFonts w:ascii="Palatino Linotype" w:hAnsi="Palatino Linotype" w:cs="Arial"/>
                <w:lang w:val="es-ES"/>
              </w:rPr>
            </w:pPr>
            <w:r w:rsidRPr="00496050">
              <w:rPr>
                <w:rFonts w:ascii="Palatino Linotype" w:hAnsi="Palatino Linotype" w:cs="Arial"/>
                <w:lang w:val="es-ES"/>
              </w:rPr>
              <w:t>Proporciona mediante un cuadro, la cantidad de participantes, precisando el número de periodistas, diseñadoras, coordinadoras educativas y personas entrevistadas</w:t>
            </w:r>
          </w:p>
        </w:tc>
        <w:tc>
          <w:tcPr>
            <w:tcW w:w="2242" w:type="dxa"/>
            <w:shd w:val="clear" w:color="auto" w:fill="D5DCE4" w:themeFill="text2" w:themeFillTint="33"/>
          </w:tcPr>
          <w:p w:rsidR="000F7DEA" w:rsidRPr="00496050" w:rsidRDefault="000F7DEA" w:rsidP="00496050">
            <w:pPr>
              <w:jc w:val="center"/>
              <w:rPr>
                <w:rFonts w:ascii="Palatino Linotype" w:hAnsi="Palatino Linotype" w:cs="Arial"/>
                <w:lang w:val="es-ES"/>
              </w:rPr>
            </w:pPr>
          </w:p>
          <w:p w:rsidR="00CE15AD" w:rsidRPr="00496050" w:rsidRDefault="00CE15AD" w:rsidP="00496050">
            <w:pPr>
              <w:jc w:val="center"/>
              <w:rPr>
                <w:rFonts w:ascii="Palatino Linotype" w:hAnsi="Palatino Linotype" w:cs="Arial"/>
                <w:lang w:val="es-ES"/>
              </w:rPr>
            </w:pPr>
            <w:r w:rsidRPr="00496050">
              <w:rPr>
                <w:rFonts w:ascii="Palatino Linotype" w:hAnsi="Palatino Linotype" w:cs="Arial"/>
                <w:lang w:val="es-ES"/>
              </w:rPr>
              <w:t>Colmado</w:t>
            </w:r>
          </w:p>
          <w:p w:rsidR="00CE15AD" w:rsidRPr="00496050" w:rsidRDefault="00CE15AD" w:rsidP="00496050">
            <w:pPr>
              <w:jc w:val="both"/>
              <w:rPr>
                <w:rFonts w:ascii="Palatino Linotype" w:hAnsi="Palatino Linotype" w:cs="Arial"/>
                <w:lang w:val="es-ES"/>
              </w:rPr>
            </w:pPr>
          </w:p>
        </w:tc>
      </w:tr>
      <w:tr w:rsidR="004303CA" w:rsidRPr="00496050" w:rsidTr="004303CA">
        <w:trPr>
          <w:trHeight w:val="3238"/>
          <w:jc w:val="center"/>
        </w:trPr>
        <w:tc>
          <w:tcPr>
            <w:tcW w:w="570" w:type="dxa"/>
            <w:shd w:val="clear" w:color="auto" w:fill="ACB9CA" w:themeFill="text2" w:themeFillTint="66"/>
          </w:tcPr>
          <w:p w:rsidR="004303CA" w:rsidRPr="00496050" w:rsidRDefault="004303CA" w:rsidP="00496050">
            <w:pPr>
              <w:jc w:val="center"/>
              <w:rPr>
                <w:rFonts w:ascii="Palatino Linotype" w:hAnsi="Palatino Linotype" w:cs="Arial"/>
                <w:lang w:val="es-ES"/>
              </w:rPr>
            </w:pPr>
          </w:p>
          <w:p w:rsidR="004303CA" w:rsidRPr="00496050" w:rsidRDefault="004303CA" w:rsidP="00496050">
            <w:pPr>
              <w:jc w:val="center"/>
              <w:rPr>
                <w:rFonts w:ascii="Palatino Linotype" w:hAnsi="Palatino Linotype" w:cs="Arial"/>
                <w:lang w:val="es-ES"/>
              </w:rPr>
            </w:pPr>
            <w:r w:rsidRPr="00496050">
              <w:rPr>
                <w:rFonts w:ascii="Palatino Linotype" w:hAnsi="Palatino Linotype" w:cs="Arial"/>
                <w:lang w:val="es-ES"/>
              </w:rPr>
              <w:t>5</w:t>
            </w:r>
          </w:p>
        </w:tc>
        <w:tc>
          <w:tcPr>
            <w:tcW w:w="2280" w:type="dxa"/>
            <w:shd w:val="clear" w:color="auto" w:fill="ACB9CA" w:themeFill="text2" w:themeFillTint="66"/>
          </w:tcPr>
          <w:p w:rsidR="004303CA" w:rsidRPr="00496050" w:rsidRDefault="004303CA" w:rsidP="00496050">
            <w:pPr>
              <w:jc w:val="both"/>
              <w:rPr>
                <w:rFonts w:ascii="Palatino Linotype" w:hAnsi="Palatino Linotype" w:cs="Arial"/>
                <w:lang w:val="es-ES"/>
              </w:rPr>
            </w:pPr>
            <w:r w:rsidRPr="00496050">
              <w:rPr>
                <w:rFonts w:ascii="Palatino Linotype" w:hAnsi="Palatino Linotype" w:cs="Arial"/>
                <w:lang w:val="es-ES"/>
              </w:rPr>
              <w:t>cuánto se pagará y cuándo a cada participante</w:t>
            </w:r>
          </w:p>
        </w:tc>
        <w:tc>
          <w:tcPr>
            <w:tcW w:w="1742" w:type="dxa"/>
            <w:shd w:val="clear" w:color="auto" w:fill="ACB9CA" w:themeFill="text2" w:themeFillTint="66"/>
          </w:tcPr>
          <w:p w:rsidR="004303CA" w:rsidRPr="00496050" w:rsidRDefault="000F7DEA" w:rsidP="00496050">
            <w:pPr>
              <w:jc w:val="both"/>
              <w:rPr>
                <w:rFonts w:ascii="Palatino Linotype" w:hAnsi="Palatino Linotype" w:cs="Arial"/>
                <w:lang w:val="es-ES"/>
              </w:rPr>
            </w:pPr>
            <w:r w:rsidRPr="00496050">
              <w:rPr>
                <w:rFonts w:ascii="Palatino Linotype" w:hAnsi="Palatino Linotype" w:cs="Arial"/>
                <w:lang w:val="es-ES"/>
              </w:rPr>
              <w:t>Primeramente señala que no se realiza un pago, sino un reconocimiento o aportación por el trabajo realizado, por la cantidad de $1,500.00 (Mil quinientos pesos 00/100 M.N.)</w:t>
            </w:r>
          </w:p>
        </w:tc>
        <w:tc>
          <w:tcPr>
            <w:tcW w:w="2228" w:type="dxa"/>
            <w:shd w:val="clear" w:color="auto" w:fill="ACB9CA" w:themeFill="text2" w:themeFillTint="66"/>
          </w:tcPr>
          <w:p w:rsidR="004303CA" w:rsidRPr="00496050" w:rsidRDefault="00580235" w:rsidP="00496050">
            <w:pPr>
              <w:jc w:val="both"/>
              <w:rPr>
                <w:rFonts w:ascii="Palatino Linotype" w:hAnsi="Palatino Linotype" w:cs="Arial"/>
                <w:lang w:val="es-ES"/>
              </w:rPr>
            </w:pPr>
            <w:r w:rsidRPr="00496050">
              <w:rPr>
                <w:rFonts w:ascii="Palatino Linotype" w:hAnsi="Palatino Linotype" w:cs="Arial"/>
                <w:lang w:val="es-ES"/>
              </w:rPr>
              <w:t>Modifica su respuesta primigenia, en el sentido que únicamente se entregará un reconocimiento económico por la cantidad de $1,500.00 (Mil quinientos pesos 00/100 M.N.) a las Diseñadoras y Periodistas, respecto de las Coordinadoras Educativas y personas Entrevistadas, no reciben reconocimiento económico</w:t>
            </w:r>
          </w:p>
        </w:tc>
        <w:tc>
          <w:tcPr>
            <w:tcW w:w="2242" w:type="dxa"/>
            <w:shd w:val="clear" w:color="auto" w:fill="ACB9CA" w:themeFill="text2" w:themeFillTint="66"/>
          </w:tcPr>
          <w:p w:rsidR="004303CA" w:rsidRPr="00496050" w:rsidRDefault="00580235" w:rsidP="00496050">
            <w:pPr>
              <w:jc w:val="center"/>
              <w:rPr>
                <w:rFonts w:ascii="Palatino Linotype" w:hAnsi="Palatino Linotype" w:cs="Arial"/>
                <w:lang w:val="es-ES"/>
              </w:rPr>
            </w:pPr>
            <w:r w:rsidRPr="00496050">
              <w:rPr>
                <w:rFonts w:ascii="Palatino Linotype" w:hAnsi="Palatino Linotype" w:cs="Arial"/>
                <w:lang w:val="es-ES"/>
              </w:rPr>
              <w:t>Parcialmente</w:t>
            </w:r>
          </w:p>
          <w:p w:rsidR="00580235" w:rsidRPr="00496050" w:rsidRDefault="00580235" w:rsidP="00496050">
            <w:pPr>
              <w:jc w:val="center"/>
              <w:rPr>
                <w:rFonts w:ascii="Palatino Linotype" w:hAnsi="Palatino Linotype" w:cs="Arial"/>
                <w:lang w:val="es-ES"/>
              </w:rPr>
            </w:pPr>
          </w:p>
          <w:p w:rsidR="00580235" w:rsidRPr="00496050" w:rsidRDefault="00580235" w:rsidP="00496050">
            <w:pPr>
              <w:jc w:val="both"/>
              <w:rPr>
                <w:rFonts w:ascii="Palatino Linotype" w:hAnsi="Palatino Linotype" w:cs="Arial"/>
                <w:lang w:val="es-ES"/>
              </w:rPr>
            </w:pPr>
            <w:r w:rsidRPr="00496050">
              <w:rPr>
                <w:rFonts w:ascii="Palatino Linotype" w:hAnsi="Palatino Linotype" w:cs="Arial"/>
                <w:lang w:val="es-ES"/>
              </w:rPr>
              <w:t>Si bien el Sujeto Obligado informa el monto que será otorgado, no se manifiesta o hace entrega de los comprobantes de dicha entrega.</w:t>
            </w:r>
          </w:p>
        </w:tc>
      </w:tr>
      <w:tr w:rsidR="00B92D72" w:rsidRPr="00496050" w:rsidTr="00496050">
        <w:trPr>
          <w:trHeight w:val="1329"/>
          <w:jc w:val="center"/>
        </w:trPr>
        <w:tc>
          <w:tcPr>
            <w:tcW w:w="570" w:type="dxa"/>
            <w:shd w:val="clear" w:color="auto" w:fill="D5DCE4" w:themeFill="text2" w:themeFillTint="33"/>
          </w:tcPr>
          <w:p w:rsidR="00B92D72" w:rsidRPr="00496050" w:rsidRDefault="00B92D72" w:rsidP="00496050">
            <w:pPr>
              <w:jc w:val="center"/>
              <w:rPr>
                <w:rFonts w:ascii="Palatino Linotype" w:hAnsi="Palatino Linotype" w:cs="Arial"/>
                <w:lang w:val="es-ES"/>
              </w:rPr>
            </w:pPr>
          </w:p>
          <w:p w:rsidR="00B92D72" w:rsidRPr="00496050" w:rsidRDefault="00B92D72" w:rsidP="00496050">
            <w:pPr>
              <w:jc w:val="center"/>
              <w:rPr>
                <w:rFonts w:ascii="Palatino Linotype" w:hAnsi="Palatino Linotype" w:cs="Arial"/>
                <w:lang w:val="es-ES"/>
              </w:rPr>
            </w:pPr>
            <w:r w:rsidRPr="00496050">
              <w:rPr>
                <w:rFonts w:ascii="Palatino Linotype" w:hAnsi="Palatino Linotype" w:cs="Arial"/>
                <w:lang w:val="es-ES"/>
              </w:rPr>
              <w:t>6</w:t>
            </w:r>
          </w:p>
        </w:tc>
        <w:tc>
          <w:tcPr>
            <w:tcW w:w="2280" w:type="dxa"/>
            <w:shd w:val="clear" w:color="auto" w:fill="D5DCE4" w:themeFill="text2" w:themeFillTint="33"/>
          </w:tcPr>
          <w:p w:rsidR="00B92D72" w:rsidRPr="00496050" w:rsidRDefault="00B92D72" w:rsidP="00496050">
            <w:pPr>
              <w:jc w:val="both"/>
              <w:rPr>
                <w:rFonts w:ascii="Palatino Linotype" w:hAnsi="Palatino Linotype" w:cs="Arial"/>
                <w:lang w:val="es-ES"/>
              </w:rPr>
            </w:pPr>
            <w:r w:rsidRPr="00496050">
              <w:rPr>
                <w:rFonts w:ascii="Palatino Linotype" w:hAnsi="Palatino Linotype" w:cs="Arial"/>
                <w:lang w:val="es-ES"/>
              </w:rPr>
              <w:t>la invitación entregada a las participantes</w:t>
            </w:r>
          </w:p>
        </w:tc>
        <w:tc>
          <w:tcPr>
            <w:tcW w:w="1742" w:type="dxa"/>
            <w:shd w:val="clear" w:color="auto" w:fill="D5DCE4" w:themeFill="text2" w:themeFillTint="33"/>
          </w:tcPr>
          <w:p w:rsidR="00B92D72" w:rsidRPr="00496050" w:rsidRDefault="00B92D72" w:rsidP="00496050">
            <w:pPr>
              <w:jc w:val="both"/>
              <w:rPr>
                <w:rFonts w:ascii="Palatino Linotype" w:hAnsi="Palatino Linotype" w:cs="Arial"/>
                <w:lang w:val="es-ES"/>
              </w:rPr>
            </w:pPr>
            <w:r w:rsidRPr="00496050">
              <w:rPr>
                <w:rFonts w:ascii="Palatino Linotype" w:hAnsi="Palatino Linotype" w:cs="Arial"/>
                <w:lang w:val="es-ES"/>
              </w:rPr>
              <w:t>El Sujeto Obligado reconoce que fueron enviadas invitaciones a distintas diseñadoras, periodistas, Coordinadoras Educativas y personas para ser entrevistadas, sin hacer entrega de dichas invitaciones.</w:t>
            </w:r>
          </w:p>
        </w:tc>
        <w:tc>
          <w:tcPr>
            <w:tcW w:w="2228" w:type="dxa"/>
            <w:shd w:val="clear" w:color="auto" w:fill="D5DCE4" w:themeFill="text2" w:themeFillTint="33"/>
          </w:tcPr>
          <w:p w:rsidR="00B92D72" w:rsidRPr="00496050" w:rsidRDefault="00B92D72" w:rsidP="00496050">
            <w:pPr>
              <w:jc w:val="both"/>
              <w:rPr>
                <w:rFonts w:ascii="Palatino Linotype" w:hAnsi="Palatino Linotype" w:cs="Arial"/>
                <w:lang w:val="es-ES"/>
              </w:rPr>
            </w:pPr>
            <w:r w:rsidRPr="00496050">
              <w:rPr>
                <w:rFonts w:ascii="Palatino Linotype" w:hAnsi="Palatino Linotype" w:cs="Arial"/>
                <w:lang w:val="es-ES"/>
              </w:rPr>
              <w:t>El Sujeto Obligado hace entrega del formato de oficio invitaciones que fueron enviados, sin embargo, el Particular peticionó la entrega de las invitaciones, no así del formato.</w:t>
            </w:r>
          </w:p>
        </w:tc>
        <w:tc>
          <w:tcPr>
            <w:tcW w:w="2242" w:type="dxa"/>
            <w:vMerge w:val="restart"/>
            <w:shd w:val="clear" w:color="auto" w:fill="D5DCE4" w:themeFill="text2" w:themeFillTint="33"/>
          </w:tcPr>
          <w:p w:rsidR="00B92D72" w:rsidRPr="00496050" w:rsidRDefault="00B92D72" w:rsidP="00496050">
            <w:pPr>
              <w:jc w:val="both"/>
              <w:rPr>
                <w:rFonts w:ascii="Palatino Linotype" w:hAnsi="Palatino Linotype" w:cs="Arial"/>
                <w:lang w:val="es-ES"/>
              </w:rPr>
            </w:pPr>
          </w:p>
          <w:p w:rsidR="00B92D72" w:rsidRPr="00496050" w:rsidRDefault="00B92D72" w:rsidP="00496050">
            <w:pPr>
              <w:jc w:val="center"/>
              <w:rPr>
                <w:rFonts w:ascii="Palatino Linotype" w:hAnsi="Palatino Linotype" w:cs="Arial"/>
                <w:lang w:val="es-ES"/>
              </w:rPr>
            </w:pPr>
            <w:r w:rsidRPr="00496050">
              <w:rPr>
                <w:rFonts w:ascii="Palatino Linotype" w:hAnsi="Palatino Linotype" w:cs="Arial"/>
                <w:lang w:val="es-ES"/>
              </w:rPr>
              <w:t>X</w:t>
            </w:r>
          </w:p>
          <w:p w:rsidR="00B92D72" w:rsidRPr="00496050" w:rsidRDefault="00B92D72" w:rsidP="00496050">
            <w:pPr>
              <w:jc w:val="both"/>
              <w:rPr>
                <w:rFonts w:ascii="Palatino Linotype" w:hAnsi="Palatino Linotype" w:cs="Arial"/>
                <w:lang w:val="es-ES"/>
              </w:rPr>
            </w:pPr>
          </w:p>
          <w:p w:rsidR="00B92D72" w:rsidRPr="00496050" w:rsidRDefault="00B92D72" w:rsidP="00496050">
            <w:pPr>
              <w:jc w:val="both"/>
              <w:rPr>
                <w:rFonts w:ascii="Palatino Linotype" w:hAnsi="Palatino Linotype" w:cs="Arial"/>
                <w:lang w:val="es-ES"/>
              </w:rPr>
            </w:pPr>
            <w:r w:rsidRPr="00496050">
              <w:rPr>
                <w:rFonts w:ascii="Palatino Linotype" w:hAnsi="Palatino Linotype" w:cs="Arial"/>
                <w:lang w:val="es-ES"/>
              </w:rPr>
              <w:t>Derivado que el derecho de acceso a la información se satisface con la entrega de los documentos, circunstancia que no se encuentra cumplida.</w:t>
            </w:r>
          </w:p>
        </w:tc>
      </w:tr>
      <w:tr w:rsidR="00B92D72" w:rsidRPr="00496050" w:rsidTr="00496050">
        <w:trPr>
          <w:trHeight w:val="1605"/>
          <w:jc w:val="center"/>
        </w:trPr>
        <w:tc>
          <w:tcPr>
            <w:tcW w:w="570" w:type="dxa"/>
            <w:shd w:val="clear" w:color="auto" w:fill="ACB9CA" w:themeFill="text2" w:themeFillTint="66"/>
          </w:tcPr>
          <w:p w:rsidR="00B92D72" w:rsidRPr="00496050" w:rsidRDefault="00B92D72" w:rsidP="00496050">
            <w:pPr>
              <w:jc w:val="center"/>
              <w:rPr>
                <w:rFonts w:ascii="Palatino Linotype" w:hAnsi="Palatino Linotype" w:cs="Arial"/>
                <w:lang w:val="es-ES"/>
              </w:rPr>
            </w:pPr>
            <w:r w:rsidRPr="00496050">
              <w:rPr>
                <w:rFonts w:ascii="Palatino Linotype" w:hAnsi="Palatino Linotype" w:cs="Arial"/>
                <w:lang w:val="es-ES"/>
              </w:rPr>
              <w:t>7</w:t>
            </w:r>
          </w:p>
        </w:tc>
        <w:tc>
          <w:tcPr>
            <w:tcW w:w="2280" w:type="dxa"/>
            <w:shd w:val="clear" w:color="auto" w:fill="ACB9CA" w:themeFill="text2" w:themeFillTint="66"/>
          </w:tcPr>
          <w:p w:rsidR="00B92D72" w:rsidRPr="00496050" w:rsidRDefault="00B92D72" w:rsidP="00496050">
            <w:pPr>
              <w:jc w:val="both"/>
              <w:rPr>
                <w:rFonts w:ascii="Palatino Linotype" w:hAnsi="Palatino Linotype" w:cs="Arial"/>
                <w:lang w:val="es-ES"/>
              </w:rPr>
            </w:pPr>
            <w:r w:rsidRPr="00496050">
              <w:rPr>
                <w:rFonts w:ascii="Palatino Linotype" w:hAnsi="Palatino Linotype" w:cs="Arial"/>
                <w:lang w:val="es-ES"/>
              </w:rPr>
              <w:t>contratos y anexos celebrados para realizar el proyecto</w:t>
            </w:r>
          </w:p>
        </w:tc>
        <w:tc>
          <w:tcPr>
            <w:tcW w:w="1742" w:type="dxa"/>
            <w:shd w:val="clear" w:color="auto" w:fill="ACB9CA" w:themeFill="text2" w:themeFillTint="66"/>
          </w:tcPr>
          <w:p w:rsidR="00B92D72" w:rsidRPr="00496050" w:rsidRDefault="00B92D72" w:rsidP="00496050">
            <w:pPr>
              <w:jc w:val="both"/>
              <w:rPr>
                <w:rFonts w:ascii="Palatino Linotype" w:hAnsi="Palatino Linotype" w:cs="Arial"/>
                <w:lang w:val="es-ES"/>
              </w:rPr>
            </w:pPr>
            <w:r w:rsidRPr="00496050">
              <w:rPr>
                <w:rFonts w:ascii="Palatino Linotype" w:hAnsi="Palatino Linotype" w:cs="Arial"/>
                <w:lang w:val="es-ES"/>
              </w:rPr>
              <w:t xml:space="preserve">Omiso </w:t>
            </w:r>
          </w:p>
        </w:tc>
        <w:tc>
          <w:tcPr>
            <w:tcW w:w="2228" w:type="dxa"/>
            <w:shd w:val="clear" w:color="auto" w:fill="ACB9CA" w:themeFill="text2" w:themeFillTint="66"/>
          </w:tcPr>
          <w:p w:rsidR="00B92D72" w:rsidRPr="00496050" w:rsidRDefault="00B92D72" w:rsidP="00496050">
            <w:pPr>
              <w:jc w:val="both"/>
              <w:rPr>
                <w:rFonts w:ascii="Palatino Linotype" w:hAnsi="Palatino Linotype" w:cs="Arial"/>
                <w:lang w:val="es-ES"/>
              </w:rPr>
            </w:pPr>
            <w:r w:rsidRPr="00496050">
              <w:rPr>
                <w:rFonts w:ascii="Palatino Linotype" w:hAnsi="Palatino Linotype" w:cs="Arial"/>
                <w:lang w:val="es-ES"/>
              </w:rPr>
              <w:t>El Sujeto Obligado hace entrega del formato de contrato con el cual adquirirá las obras o artículos que habrán de integrarse en el proyecto, pero de igual manera el Particular peticionó los contratos y sus anexos, no así el formato de éste.</w:t>
            </w:r>
          </w:p>
        </w:tc>
        <w:tc>
          <w:tcPr>
            <w:tcW w:w="2242" w:type="dxa"/>
            <w:vMerge/>
            <w:shd w:val="clear" w:color="auto" w:fill="ACB9CA" w:themeFill="text2" w:themeFillTint="66"/>
          </w:tcPr>
          <w:p w:rsidR="00B92D72" w:rsidRPr="00496050" w:rsidRDefault="00B92D72" w:rsidP="00496050">
            <w:pPr>
              <w:jc w:val="both"/>
              <w:rPr>
                <w:rFonts w:ascii="Palatino Linotype" w:hAnsi="Palatino Linotype" w:cs="Arial"/>
                <w:lang w:val="es-ES"/>
              </w:rPr>
            </w:pPr>
          </w:p>
        </w:tc>
      </w:tr>
      <w:tr w:rsidR="00A36416" w:rsidRPr="00496050" w:rsidTr="004303CA">
        <w:trPr>
          <w:trHeight w:val="1605"/>
          <w:jc w:val="center"/>
        </w:trPr>
        <w:tc>
          <w:tcPr>
            <w:tcW w:w="570" w:type="dxa"/>
            <w:shd w:val="clear" w:color="auto" w:fill="D5DCE4" w:themeFill="text2" w:themeFillTint="33"/>
          </w:tcPr>
          <w:p w:rsidR="00A36416" w:rsidRPr="00496050" w:rsidRDefault="00A36416" w:rsidP="00496050">
            <w:pPr>
              <w:jc w:val="center"/>
              <w:rPr>
                <w:rFonts w:ascii="Palatino Linotype" w:hAnsi="Palatino Linotype" w:cs="Arial"/>
                <w:lang w:val="es-ES"/>
              </w:rPr>
            </w:pPr>
            <w:r w:rsidRPr="00496050">
              <w:rPr>
                <w:rFonts w:ascii="Palatino Linotype" w:hAnsi="Palatino Linotype" w:cs="Arial"/>
                <w:lang w:val="es-ES"/>
              </w:rPr>
              <w:t>8</w:t>
            </w:r>
          </w:p>
        </w:tc>
        <w:tc>
          <w:tcPr>
            <w:tcW w:w="2280" w:type="dxa"/>
            <w:shd w:val="clear" w:color="auto" w:fill="D5DCE4" w:themeFill="text2" w:themeFillTint="33"/>
          </w:tcPr>
          <w:p w:rsidR="00A36416" w:rsidRPr="00496050" w:rsidRDefault="00A36416" w:rsidP="00496050">
            <w:pPr>
              <w:jc w:val="both"/>
              <w:rPr>
                <w:rFonts w:ascii="Palatino Linotype" w:hAnsi="Palatino Linotype" w:cs="Arial"/>
                <w:lang w:val="es-ES"/>
              </w:rPr>
            </w:pPr>
            <w:r w:rsidRPr="00496050">
              <w:rPr>
                <w:rFonts w:ascii="Palatino Linotype" w:hAnsi="Palatino Linotype" w:cs="Arial"/>
                <w:lang w:val="es-ES"/>
              </w:rPr>
              <w:t>proceso y punto en el que se encuentra el proyecto</w:t>
            </w:r>
          </w:p>
        </w:tc>
        <w:tc>
          <w:tcPr>
            <w:tcW w:w="1742" w:type="dxa"/>
            <w:shd w:val="clear" w:color="auto" w:fill="D5DCE4" w:themeFill="text2" w:themeFillTint="33"/>
          </w:tcPr>
          <w:p w:rsidR="00A36416" w:rsidRPr="00496050" w:rsidRDefault="00A36416" w:rsidP="00496050">
            <w:pPr>
              <w:jc w:val="both"/>
              <w:rPr>
                <w:rFonts w:ascii="Palatino Linotype" w:hAnsi="Palatino Linotype" w:cs="Arial"/>
                <w:lang w:val="es-ES"/>
              </w:rPr>
            </w:pPr>
            <w:r w:rsidRPr="00496050">
              <w:rPr>
                <w:rFonts w:ascii="Palatino Linotype" w:hAnsi="Palatino Linotype" w:cs="Arial"/>
                <w:lang w:val="es-ES"/>
              </w:rPr>
              <w:t xml:space="preserve">Manifiesta que aún se encuentra en etapa de revisión por parte del Consejo Editorial de la Administración Pública Estatal </w:t>
            </w:r>
          </w:p>
        </w:tc>
        <w:tc>
          <w:tcPr>
            <w:tcW w:w="2228" w:type="dxa"/>
            <w:shd w:val="clear" w:color="auto" w:fill="D5DCE4" w:themeFill="text2" w:themeFillTint="33"/>
          </w:tcPr>
          <w:p w:rsidR="00A36416" w:rsidRPr="00496050" w:rsidRDefault="00A36416" w:rsidP="00496050">
            <w:pPr>
              <w:jc w:val="both"/>
              <w:rPr>
                <w:rFonts w:ascii="Palatino Linotype" w:hAnsi="Palatino Linotype" w:cs="Arial"/>
                <w:lang w:val="es-ES"/>
              </w:rPr>
            </w:pPr>
            <w:r w:rsidRPr="00496050">
              <w:rPr>
                <w:rFonts w:ascii="Palatino Linotype" w:hAnsi="Palatino Linotype" w:cs="Arial"/>
                <w:lang w:val="es-ES"/>
              </w:rPr>
              <w:t>Informa las distintas actividades llevadas a cabo para el cumplimiento del proyecto, como se acredita con la Carpeta de Trabajo proporcionada</w:t>
            </w:r>
          </w:p>
        </w:tc>
        <w:tc>
          <w:tcPr>
            <w:tcW w:w="2242" w:type="dxa"/>
            <w:vMerge w:val="restart"/>
            <w:shd w:val="clear" w:color="auto" w:fill="D5DCE4" w:themeFill="text2" w:themeFillTint="33"/>
          </w:tcPr>
          <w:p w:rsidR="00A36416" w:rsidRPr="00496050" w:rsidRDefault="00A36416" w:rsidP="00496050">
            <w:pPr>
              <w:jc w:val="center"/>
              <w:rPr>
                <w:rFonts w:ascii="Palatino Linotype" w:hAnsi="Palatino Linotype" w:cs="Arial"/>
                <w:lang w:val="es-ES"/>
              </w:rPr>
            </w:pPr>
          </w:p>
          <w:p w:rsidR="00A36416" w:rsidRPr="00496050" w:rsidRDefault="00A36416" w:rsidP="00496050">
            <w:pPr>
              <w:jc w:val="center"/>
              <w:rPr>
                <w:rFonts w:ascii="Palatino Linotype" w:hAnsi="Palatino Linotype" w:cs="Arial"/>
                <w:lang w:val="es-ES"/>
              </w:rPr>
            </w:pPr>
            <w:r w:rsidRPr="00496050">
              <w:rPr>
                <w:rFonts w:ascii="Palatino Linotype" w:hAnsi="Palatino Linotype" w:cs="Arial"/>
                <w:lang w:val="es-ES"/>
              </w:rPr>
              <w:t>Colmado</w:t>
            </w:r>
          </w:p>
          <w:p w:rsidR="00A36416" w:rsidRPr="00496050" w:rsidRDefault="00A36416" w:rsidP="00496050">
            <w:pPr>
              <w:jc w:val="center"/>
              <w:rPr>
                <w:rFonts w:ascii="Palatino Linotype" w:hAnsi="Palatino Linotype" w:cs="Arial"/>
                <w:lang w:val="es-ES"/>
              </w:rPr>
            </w:pPr>
          </w:p>
          <w:p w:rsidR="00A36416" w:rsidRPr="00496050" w:rsidRDefault="00A36416" w:rsidP="00496050">
            <w:pPr>
              <w:jc w:val="both"/>
              <w:rPr>
                <w:rFonts w:ascii="Palatino Linotype" w:hAnsi="Palatino Linotype" w:cs="Arial"/>
                <w:lang w:val="es-ES"/>
              </w:rPr>
            </w:pPr>
            <w:r w:rsidRPr="00496050">
              <w:rPr>
                <w:rFonts w:ascii="Palatino Linotype" w:hAnsi="Palatino Linotype" w:cs="Arial"/>
                <w:lang w:val="es-ES"/>
              </w:rPr>
              <w:t xml:space="preserve">Al informar el estado del proceso, así mismo quien será el encargado de la impresión, este Órgano Garante al no encontrarse </w:t>
            </w:r>
            <w:r w:rsidRPr="00496050">
              <w:rPr>
                <w:rFonts w:ascii="Palatino Linotype" w:hAnsi="Palatino Linotype" w:cs="Arial"/>
                <w:lang w:val="es-ES"/>
              </w:rPr>
              <w:lastRenderedPageBreak/>
              <w:t>facultado para dudar de la veracidad, se tiene</w:t>
            </w:r>
            <w:r w:rsidR="007017CF" w:rsidRPr="00496050">
              <w:rPr>
                <w:rFonts w:ascii="Palatino Linotype" w:hAnsi="Palatino Linotype" w:cs="Arial"/>
                <w:lang w:val="es-ES"/>
              </w:rPr>
              <w:t>n</w:t>
            </w:r>
            <w:r w:rsidRPr="00496050">
              <w:rPr>
                <w:rFonts w:ascii="Palatino Linotype" w:hAnsi="Palatino Linotype" w:cs="Arial"/>
                <w:lang w:val="es-ES"/>
              </w:rPr>
              <w:t xml:space="preserve"> por satisfecho</w:t>
            </w:r>
          </w:p>
        </w:tc>
      </w:tr>
      <w:tr w:rsidR="00A36416" w:rsidRPr="00496050" w:rsidTr="00496050">
        <w:trPr>
          <w:trHeight w:val="1605"/>
          <w:jc w:val="center"/>
        </w:trPr>
        <w:tc>
          <w:tcPr>
            <w:tcW w:w="570" w:type="dxa"/>
            <w:shd w:val="clear" w:color="auto" w:fill="ACB9CA" w:themeFill="text2" w:themeFillTint="66"/>
          </w:tcPr>
          <w:p w:rsidR="00A36416" w:rsidRPr="00496050" w:rsidRDefault="00A36416" w:rsidP="00496050">
            <w:pPr>
              <w:jc w:val="center"/>
              <w:rPr>
                <w:rFonts w:ascii="Palatino Linotype" w:hAnsi="Palatino Linotype" w:cs="Arial"/>
                <w:lang w:val="es-ES"/>
              </w:rPr>
            </w:pPr>
            <w:r w:rsidRPr="00496050">
              <w:rPr>
                <w:rFonts w:ascii="Palatino Linotype" w:hAnsi="Palatino Linotype" w:cs="Arial"/>
                <w:lang w:val="es-ES"/>
              </w:rPr>
              <w:lastRenderedPageBreak/>
              <w:t>9</w:t>
            </w:r>
          </w:p>
        </w:tc>
        <w:tc>
          <w:tcPr>
            <w:tcW w:w="2280" w:type="dxa"/>
            <w:shd w:val="clear" w:color="auto" w:fill="ACB9CA" w:themeFill="text2" w:themeFillTint="66"/>
          </w:tcPr>
          <w:p w:rsidR="00A36416" w:rsidRPr="00496050" w:rsidRDefault="00A36416" w:rsidP="00496050">
            <w:pPr>
              <w:jc w:val="both"/>
              <w:rPr>
                <w:rFonts w:ascii="Palatino Linotype" w:hAnsi="Palatino Linotype" w:cs="Arial"/>
                <w:lang w:val="es-ES"/>
              </w:rPr>
            </w:pPr>
            <w:r w:rsidRPr="00496050">
              <w:rPr>
                <w:rFonts w:ascii="Palatino Linotype" w:hAnsi="Palatino Linotype" w:cs="Arial"/>
                <w:lang w:val="es-ES"/>
              </w:rPr>
              <w:t>quién realizará la impresión</w:t>
            </w:r>
          </w:p>
        </w:tc>
        <w:tc>
          <w:tcPr>
            <w:tcW w:w="3970" w:type="dxa"/>
            <w:gridSpan w:val="2"/>
            <w:shd w:val="clear" w:color="auto" w:fill="ACB9CA" w:themeFill="text2" w:themeFillTint="66"/>
          </w:tcPr>
          <w:p w:rsidR="00A36416" w:rsidRPr="00496050" w:rsidRDefault="00A36416" w:rsidP="00496050">
            <w:pPr>
              <w:jc w:val="both"/>
              <w:rPr>
                <w:rFonts w:ascii="Palatino Linotype" w:hAnsi="Palatino Linotype" w:cs="Arial"/>
                <w:lang w:val="es-ES"/>
              </w:rPr>
            </w:pPr>
            <w:r w:rsidRPr="00496050">
              <w:rPr>
                <w:rFonts w:ascii="Palatino Linotype" w:hAnsi="Palatino Linotype" w:cs="Arial"/>
                <w:lang w:val="es-ES"/>
              </w:rPr>
              <w:t>A través de la respuesta primigenia e informe justificado, el Sujeto Obligado informa que del Consejo Editorial de la Administración Pública Estatal, será el encargado de la impresión del libro precisado en el proyecto.</w:t>
            </w:r>
          </w:p>
        </w:tc>
        <w:tc>
          <w:tcPr>
            <w:tcW w:w="2242" w:type="dxa"/>
            <w:vMerge/>
            <w:shd w:val="clear" w:color="auto" w:fill="ACB9CA" w:themeFill="text2" w:themeFillTint="66"/>
          </w:tcPr>
          <w:p w:rsidR="00A36416" w:rsidRPr="00496050" w:rsidRDefault="00A36416" w:rsidP="00496050">
            <w:pPr>
              <w:jc w:val="both"/>
              <w:rPr>
                <w:rFonts w:ascii="Palatino Linotype" w:hAnsi="Palatino Linotype" w:cs="Arial"/>
                <w:lang w:val="es-ES"/>
              </w:rPr>
            </w:pPr>
          </w:p>
        </w:tc>
      </w:tr>
      <w:tr w:rsidR="004303CA" w:rsidRPr="00496050" w:rsidTr="00496050">
        <w:trPr>
          <w:trHeight w:val="620"/>
          <w:jc w:val="center"/>
        </w:trPr>
        <w:tc>
          <w:tcPr>
            <w:tcW w:w="570" w:type="dxa"/>
            <w:shd w:val="clear" w:color="auto" w:fill="D5DCE4" w:themeFill="text2" w:themeFillTint="33"/>
          </w:tcPr>
          <w:p w:rsidR="004303CA" w:rsidRPr="00496050" w:rsidRDefault="004303CA" w:rsidP="00496050">
            <w:pPr>
              <w:jc w:val="center"/>
              <w:rPr>
                <w:rFonts w:ascii="Palatino Linotype" w:hAnsi="Palatino Linotype" w:cs="Arial"/>
                <w:lang w:val="es-ES"/>
              </w:rPr>
            </w:pPr>
            <w:r w:rsidRPr="00496050">
              <w:rPr>
                <w:rFonts w:ascii="Palatino Linotype" w:hAnsi="Palatino Linotype" w:cs="Arial"/>
                <w:lang w:val="es-ES"/>
              </w:rPr>
              <w:lastRenderedPageBreak/>
              <w:t>10</w:t>
            </w:r>
          </w:p>
        </w:tc>
        <w:tc>
          <w:tcPr>
            <w:tcW w:w="2280" w:type="dxa"/>
            <w:shd w:val="clear" w:color="auto" w:fill="D5DCE4" w:themeFill="text2" w:themeFillTint="33"/>
          </w:tcPr>
          <w:p w:rsidR="004303CA" w:rsidRPr="00496050" w:rsidRDefault="004303CA" w:rsidP="00496050">
            <w:pPr>
              <w:jc w:val="both"/>
              <w:rPr>
                <w:rFonts w:ascii="Palatino Linotype" w:hAnsi="Palatino Linotype" w:cs="Arial"/>
                <w:lang w:val="es-ES"/>
              </w:rPr>
            </w:pPr>
            <w:r w:rsidRPr="00496050">
              <w:rPr>
                <w:rFonts w:ascii="Palatino Linotype" w:hAnsi="Palatino Linotype" w:cs="Arial"/>
                <w:lang w:val="es-ES"/>
              </w:rPr>
              <w:t>fecha tentativa de publicación</w:t>
            </w:r>
          </w:p>
        </w:tc>
        <w:tc>
          <w:tcPr>
            <w:tcW w:w="1742" w:type="dxa"/>
            <w:shd w:val="clear" w:color="auto" w:fill="D5DCE4" w:themeFill="text2" w:themeFillTint="33"/>
          </w:tcPr>
          <w:p w:rsidR="004303CA" w:rsidRPr="00496050" w:rsidRDefault="007017CF" w:rsidP="00496050">
            <w:pPr>
              <w:jc w:val="both"/>
              <w:rPr>
                <w:rFonts w:ascii="Palatino Linotype" w:hAnsi="Palatino Linotype" w:cs="Arial"/>
                <w:lang w:val="es-ES"/>
              </w:rPr>
            </w:pPr>
            <w:r w:rsidRPr="00496050">
              <w:rPr>
                <w:rFonts w:ascii="Palatino Linotype" w:hAnsi="Palatino Linotype" w:cs="Arial"/>
                <w:lang w:val="es-ES"/>
              </w:rPr>
              <w:t>Omiso</w:t>
            </w:r>
          </w:p>
        </w:tc>
        <w:tc>
          <w:tcPr>
            <w:tcW w:w="2228" w:type="dxa"/>
            <w:shd w:val="clear" w:color="auto" w:fill="D5DCE4" w:themeFill="text2" w:themeFillTint="33"/>
          </w:tcPr>
          <w:p w:rsidR="004303CA" w:rsidRPr="00496050" w:rsidRDefault="007017CF" w:rsidP="00496050">
            <w:pPr>
              <w:jc w:val="both"/>
              <w:rPr>
                <w:rFonts w:ascii="Palatino Linotype" w:hAnsi="Palatino Linotype" w:cs="Arial"/>
                <w:lang w:val="es-ES"/>
              </w:rPr>
            </w:pPr>
            <w:r w:rsidRPr="00496050">
              <w:rPr>
                <w:rFonts w:ascii="Palatino Linotype" w:hAnsi="Palatino Linotype" w:cs="Arial"/>
                <w:lang w:val="es-ES"/>
              </w:rPr>
              <w:t xml:space="preserve">Manifiesta que </w:t>
            </w:r>
            <w:r w:rsidRPr="00496050">
              <w:rPr>
                <w:rFonts w:ascii="Palatino Linotype" w:hAnsi="Palatino Linotype" w:cs="Arial"/>
                <w:i/>
                <w:lang w:val="es-ES"/>
              </w:rPr>
              <w:t xml:space="preserve">“La impresión y publicación del libro es responsabilidad del </w:t>
            </w:r>
            <w:r w:rsidR="00A14F2B" w:rsidRPr="00496050">
              <w:rPr>
                <w:rFonts w:ascii="Palatino Linotype" w:hAnsi="Palatino Linotype" w:cs="Arial"/>
                <w:i/>
                <w:lang w:val="es-ES"/>
              </w:rPr>
              <w:t>Consejo Editorial de la Administración Pública Estatal, por lo que dependemos de los tiempos establecidos en este Organismo”</w:t>
            </w:r>
            <w:r w:rsidR="00A14F2B" w:rsidRPr="00496050">
              <w:rPr>
                <w:rFonts w:ascii="Palatino Linotype" w:hAnsi="Palatino Linotype" w:cs="Arial"/>
                <w:lang w:val="es-ES"/>
              </w:rPr>
              <w:t>.</w:t>
            </w:r>
          </w:p>
        </w:tc>
        <w:tc>
          <w:tcPr>
            <w:tcW w:w="2242" w:type="dxa"/>
            <w:shd w:val="clear" w:color="auto" w:fill="D5DCE4" w:themeFill="text2" w:themeFillTint="33"/>
          </w:tcPr>
          <w:p w:rsidR="004303CA" w:rsidRPr="00496050" w:rsidRDefault="004303CA" w:rsidP="00496050">
            <w:pPr>
              <w:jc w:val="center"/>
              <w:rPr>
                <w:rFonts w:ascii="Palatino Linotype" w:hAnsi="Palatino Linotype" w:cs="Arial"/>
                <w:lang w:val="es-ES"/>
              </w:rPr>
            </w:pPr>
          </w:p>
          <w:p w:rsidR="00A14F2B" w:rsidRPr="00496050" w:rsidRDefault="00A14F2B" w:rsidP="00496050">
            <w:pPr>
              <w:jc w:val="center"/>
              <w:rPr>
                <w:rFonts w:ascii="Palatino Linotype" w:hAnsi="Palatino Linotype" w:cs="Arial"/>
                <w:lang w:val="es-ES"/>
              </w:rPr>
            </w:pPr>
            <w:r w:rsidRPr="00496050">
              <w:rPr>
                <w:rFonts w:ascii="Palatino Linotype" w:hAnsi="Palatino Linotype" w:cs="Arial"/>
                <w:lang w:val="es-ES"/>
              </w:rPr>
              <w:t>Colmado</w:t>
            </w:r>
          </w:p>
          <w:p w:rsidR="00A14F2B" w:rsidRPr="00496050" w:rsidRDefault="00A14F2B" w:rsidP="00496050">
            <w:pPr>
              <w:jc w:val="center"/>
              <w:rPr>
                <w:rFonts w:ascii="Palatino Linotype" w:hAnsi="Palatino Linotype" w:cs="Arial"/>
                <w:lang w:val="es-ES"/>
              </w:rPr>
            </w:pPr>
          </w:p>
          <w:p w:rsidR="00A14F2B" w:rsidRPr="00496050" w:rsidRDefault="00A14F2B" w:rsidP="00496050">
            <w:pPr>
              <w:jc w:val="both"/>
              <w:rPr>
                <w:rFonts w:ascii="Palatino Linotype" w:hAnsi="Palatino Linotype" w:cs="Arial"/>
                <w:lang w:val="es-ES"/>
              </w:rPr>
            </w:pPr>
            <w:r w:rsidRPr="00496050">
              <w:rPr>
                <w:rFonts w:ascii="Palatino Linotype" w:hAnsi="Palatino Linotype" w:cs="Arial"/>
                <w:lang w:val="es-ES"/>
              </w:rPr>
              <w:t>Atendiendo que dicha etapa d</w:t>
            </w:r>
            <w:r w:rsidR="008B0622" w:rsidRPr="00496050">
              <w:rPr>
                <w:rFonts w:ascii="Palatino Linotype" w:hAnsi="Palatino Linotype" w:cs="Arial"/>
                <w:lang w:val="es-ES"/>
              </w:rPr>
              <w:t>epende de la aprobación por parte de dependencia diversa.</w:t>
            </w:r>
          </w:p>
        </w:tc>
      </w:tr>
    </w:tbl>
    <w:p w:rsidR="001C4EB2" w:rsidRPr="008237FD" w:rsidRDefault="001C4EB2" w:rsidP="00496050">
      <w:pPr>
        <w:spacing w:after="0" w:line="360" w:lineRule="auto"/>
        <w:jc w:val="both"/>
        <w:rPr>
          <w:rFonts w:ascii="Palatino Linotype" w:hAnsi="Palatino Linotype" w:cs="Arial"/>
          <w:sz w:val="24"/>
          <w:lang w:val="es-ES"/>
        </w:rPr>
      </w:pPr>
    </w:p>
    <w:p w:rsidR="002D263C" w:rsidRDefault="001C4EB2" w:rsidP="00496050">
      <w:pPr>
        <w:spacing w:after="0" w:line="360" w:lineRule="auto"/>
        <w:jc w:val="both"/>
        <w:rPr>
          <w:rFonts w:ascii="Palatino Linotype" w:hAnsi="Palatino Linotype" w:cs="Arial"/>
          <w:sz w:val="24"/>
          <w:lang w:val="es-ES"/>
        </w:rPr>
      </w:pPr>
      <w:r w:rsidRPr="008237FD">
        <w:rPr>
          <w:rFonts w:ascii="Palatino Linotype" w:hAnsi="Palatino Linotype" w:cs="Arial"/>
          <w:sz w:val="24"/>
          <w:lang w:val="es-ES"/>
        </w:rPr>
        <w:t xml:space="preserve">De conformidad con el cuadro anterior, se puede acreditar que el </w:t>
      </w:r>
      <w:r w:rsidRPr="002D263C">
        <w:rPr>
          <w:rFonts w:ascii="Palatino Linotype" w:hAnsi="Palatino Linotype" w:cs="Arial"/>
          <w:b/>
          <w:sz w:val="24"/>
          <w:lang w:val="es-ES"/>
        </w:rPr>
        <w:t>Sujeto Obligado</w:t>
      </w:r>
      <w:r w:rsidRPr="008237FD">
        <w:rPr>
          <w:rFonts w:ascii="Palatino Linotype" w:hAnsi="Palatino Linotype" w:cs="Arial"/>
          <w:sz w:val="24"/>
          <w:lang w:val="es-ES"/>
        </w:rPr>
        <w:t xml:space="preserve"> modifica su respuesta primigenia, al </w:t>
      </w:r>
      <w:r w:rsidR="002D263C">
        <w:rPr>
          <w:rFonts w:ascii="Palatino Linotype" w:hAnsi="Palatino Linotype" w:cs="Arial"/>
          <w:sz w:val="24"/>
          <w:lang w:val="es-ES"/>
        </w:rPr>
        <w:t xml:space="preserve">ampliar su respuesta primigenia, así como la entrega de diversos documentos, con los cuales se puedan tener por colmados los requerimientos señalados en los numerales </w:t>
      </w:r>
      <w:r w:rsidR="002D263C" w:rsidRPr="002D263C">
        <w:rPr>
          <w:rFonts w:ascii="Palatino Linotype" w:hAnsi="Palatino Linotype" w:cs="Arial"/>
          <w:b/>
          <w:sz w:val="26"/>
          <w:szCs w:val="26"/>
          <w:lang w:val="es-ES"/>
        </w:rPr>
        <w:t>1, 4, 8, 9</w:t>
      </w:r>
      <w:r w:rsidR="002D263C" w:rsidRPr="002D263C">
        <w:rPr>
          <w:rFonts w:ascii="Palatino Linotype" w:hAnsi="Palatino Linotype" w:cs="Arial"/>
          <w:sz w:val="24"/>
          <w:szCs w:val="24"/>
          <w:lang w:val="es-ES"/>
        </w:rPr>
        <w:t xml:space="preserve"> y </w:t>
      </w:r>
      <w:r w:rsidR="002D263C" w:rsidRPr="002D263C">
        <w:rPr>
          <w:rFonts w:ascii="Palatino Linotype" w:hAnsi="Palatino Linotype" w:cs="Arial"/>
          <w:b/>
          <w:sz w:val="26"/>
          <w:szCs w:val="26"/>
          <w:lang w:val="es-ES"/>
        </w:rPr>
        <w:t>10</w:t>
      </w:r>
      <w:r w:rsidR="002D263C">
        <w:rPr>
          <w:rFonts w:ascii="Palatino Linotype" w:hAnsi="Palatino Linotype" w:cs="Arial"/>
          <w:b/>
          <w:sz w:val="24"/>
          <w:lang w:val="es-ES"/>
        </w:rPr>
        <w:t>,</w:t>
      </w:r>
      <w:r w:rsidR="002D263C">
        <w:rPr>
          <w:rFonts w:ascii="Palatino Linotype" w:hAnsi="Palatino Linotype" w:cs="Arial"/>
          <w:sz w:val="24"/>
          <w:lang w:val="es-ES"/>
        </w:rPr>
        <w:t xml:space="preserve"> al precisar que no se generaron convocatorias, se encuentra imposibilitado para la entrega de información que no fue generada, de igual manera informa el número de participantes, precisando la cantidad de cada uno de las periodistas, diseñadoras, coordinadoras educativas y personas entrevistadas, el etapa en la que se encuentra el procedimiento consistente en la revisión por parte del </w:t>
      </w:r>
      <w:r w:rsidR="002D263C" w:rsidRPr="002D263C">
        <w:rPr>
          <w:rFonts w:ascii="Palatino Linotype" w:hAnsi="Palatino Linotype" w:cs="Arial"/>
          <w:sz w:val="24"/>
          <w:lang w:val="es-ES"/>
        </w:rPr>
        <w:t>Consejo Editorial de la Administración Pública Estatal</w:t>
      </w:r>
      <w:r w:rsidR="002D263C">
        <w:rPr>
          <w:rFonts w:ascii="Palatino Linotype" w:hAnsi="Palatino Linotype" w:cs="Arial"/>
          <w:sz w:val="24"/>
          <w:lang w:val="es-ES"/>
        </w:rPr>
        <w:t>, así mismo que aún no cuenta con fecha estimada para la publicación.</w:t>
      </w:r>
    </w:p>
    <w:p w:rsidR="002D263C" w:rsidRDefault="002D263C" w:rsidP="00496050">
      <w:pPr>
        <w:spacing w:after="0" w:line="360" w:lineRule="auto"/>
        <w:jc w:val="both"/>
        <w:rPr>
          <w:rFonts w:ascii="Palatino Linotype" w:hAnsi="Palatino Linotype" w:cs="Arial"/>
          <w:sz w:val="24"/>
          <w:lang w:val="es-ES"/>
        </w:rPr>
      </w:pPr>
    </w:p>
    <w:p w:rsidR="002D263C" w:rsidRPr="002D263C" w:rsidRDefault="002D263C" w:rsidP="00496050">
      <w:pPr>
        <w:spacing w:after="0" w:line="360" w:lineRule="auto"/>
        <w:jc w:val="both"/>
        <w:rPr>
          <w:rFonts w:ascii="Palatino Linotype" w:eastAsia="Times New Roman" w:hAnsi="Palatino Linotype" w:cs="Times New Roman"/>
          <w:bCs/>
          <w:sz w:val="24"/>
          <w:szCs w:val="24"/>
          <w:lang w:val="es-ES" w:eastAsia="es-ES"/>
        </w:rPr>
      </w:pPr>
      <w:r>
        <w:rPr>
          <w:rFonts w:ascii="Palatino Linotype" w:hAnsi="Palatino Linotype" w:cs="Arial"/>
          <w:sz w:val="24"/>
          <w:lang w:val="es-ES"/>
        </w:rPr>
        <w:t>En este apartado, es necesario señalar que</w:t>
      </w:r>
      <w:r w:rsidRPr="002D263C">
        <w:rPr>
          <w:rFonts w:ascii="Palatino Linotype" w:eastAsia="Times New Roman" w:hAnsi="Palatino Linotype" w:cs="Times New Roman"/>
          <w:bCs/>
          <w:sz w:val="24"/>
          <w:szCs w:val="24"/>
          <w:lang w:val="es-ES" w:eastAsia="es-ES"/>
        </w:rPr>
        <w:t xml:space="preserve"> los actos que realicen los servidores públicos, se realizan apegados a la atribuciones conferidas en los manuales y reglamentos que al efecto se expidan por lo tanto, este Órgano de Transparencia no </w:t>
      </w:r>
      <w:r w:rsidRPr="002D263C">
        <w:rPr>
          <w:rFonts w:ascii="Palatino Linotype" w:eastAsia="Times New Roman" w:hAnsi="Palatino Linotype" w:cs="Times New Roman"/>
          <w:bCs/>
          <w:sz w:val="24"/>
          <w:szCs w:val="24"/>
          <w:lang w:val="es-ES" w:eastAsia="es-ES"/>
        </w:rPr>
        <w:lastRenderedPageBreak/>
        <w:t>cuenta con las facultades para dudar de la veracidad de la información que manifiesta el Sujeto Obligado, por analogía el criterio 31/10 emitido por el entonces Instituto Federal de Acceso a la Información y Protección de Datos ahora Instituto Federal de Acceso a la Información y Protección de Datos que establece:</w:t>
      </w:r>
    </w:p>
    <w:p w:rsidR="002D263C" w:rsidRPr="002D263C" w:rsidRDefault="002D263C" w:rsidP="00496050">
      <w:pPr>
        <w:spacing w:after="0" w:line="360" w:lineRule="auto"/>
        <w:jc w:val="both"/>
        <w:rPr>
          <w:rFonts w:ascii="Palatino Linotype" w:eastAsia="Times New Roman" w:hAnsi="Palatino Linotype" w:cs="Times New Roman"/>
          <w:bCs/>
          <w:sz w:val="24"/>
          <w:szCs w:val="24"/>
          <w:lang w:val="es-ES" w:eastAsia="es-ES"/>
        </w:rPr>
      </w:pPr>
    </w:p>
    <w:p w:rsidR="002D263C" w:rsidRPr="002D263C" w:rsidRDefault="002D263C" w:rsidP="00496050">
      <w:pPr>
        <w:spacing w:after="0" w:line="240" w:lineRule="auto"/>
        <w:ind w:left="567" w:right="616"/>
        <w:jc w:val="both"/>
        <w:rPr>
          <w:rFonts w:ascii="Palatino Linotype" w:eastAsia="Times New Roman" w:hAnsi="Palatino Linotype" w:cs="Times New Roman"/>
          <w:bCs/>
          <w:i/>
          <w:szCs w:val="24"/>
          <w:lang w:val="es-ES" w:eastAsia="es-ES"/>
        </w:rPr>
      </w:pPr>
      <w:r w:rsidRPr="002D263C">
        <w:rPr>
          <w:rFonts w:ascii="Palatino Linotype" w:eastAsia="Times New Roman" w:hAnsi="Palatino Linotype" w:cs="Times New Roman"/>
          <w:bCs/>
          <w:i/>
          <w:szCs w:val="24"/>
          <w:lang w:val="es-ES" w:eastAsia="es-ES"/>
        </w:rPr>
        <w:t>“</w:t>
      </w:r>
      <w:r w:rsidRPr="002D263C">
        <w:rPr>
          <w:rFonts w:ascii="Palatino Linotype" w:eastAsia="Times New Roman" w:hAnsi="Palatino Linotype" w:cs="Times New Roman"/>
          <w:b/>
          <w:bCs/>
          <w:i/>
          <w:szCs w:val="24"/>
          <w:lang w:val="es-ES" w:eastAsia="es-ES"/>
        </w:rPr>
        <w:t>El Instituto Federal de Acceso a la Información y Protección de Datos no cuenta con facultades para pronunciarse respecto de la veracidad de los documentos proporcionados por los sujetos obligados</w:t>
      </w:r>
      <w:r w:rsidRPr="002D263C">
        <w:rPr>
          <w:rFonts w:ascii="Palatino Linotype" w:eastAsia="Times New Roman" w:hAnsi="Palatino Linotype" w:cs="Times New Roman"/>
          <w:bCs/>
          <w:i/>
          <w:szCs w:val="24"/>
          <w:lang w:val="es-ES" w:eastAsia="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D263C" w:rsidRPr="002D263C" w:rsidRDefault="002D263C" w:rsidP="00496050">
      <w:pPr>
        <w:spacing w:after="0" w:line="360" w:lineRule="auto"/>
        <w:jc w:val="both"/>
        <w:rPr>
          <w:rFonts w:ascii="Palatino Linotype" w:eastAsia="Times New Roman" w:hAnsi="Palatino Linotype" w:cs="Times New Roman"/>
          <w:bCs/>
          <w:sz w:val="24"/>
          <w:szCs w:val="24"/>
          <w:lang w:val="es-ES" w:eastAsia="es-ES"/>
        </w:rPr>
      </w:pPr>
    </w:p>
    <w:p w:rsidR="002D263C" w:rsidRDefault="002D263C" w:rsidP="00496050">
      <w:pPr>
        <w:spacing w:after="0" w:line="360" w:lineRule="auto"/>
        <w:jc w:val="both"/>
        <w:rPr>
          <w:rFonts w:ascii="Palatino Linotype" w:hAnsi="Palatino Linotype" w:cs="Arial"/>
          <w:sz w:val="24"/>
        </w:rPr>
      </w:pPr>
      <w:r>
        <w:rPr>
          <w:rFonts w:ascii="Palatino Linotype" w:hAnsi="Palatino Linotype" w:cs="Arial"/>
          <w:sz w:val="24"/>
        </w:rPr>
        <w:t xml:space="preserve">En esa virtud, al existir pronunciamiento por parte del </w:t>
      </w:r>
      <w:r w:rsidRPr="002D263C">
        <w:rPr>
          <w:rFonts w:ascii="Palatino Linotype" w:hAnsi="Palatino Linotype" w:cs="Arial"/>
          <w:b/>
          <w:sz w:val="24"/>
        </w:rPr>
        <w:t>Sujeto Obligado</w:t>
      </w:r>
      <w:r>
        <w:rPr>
          <w:rFonts w:ascii="Palatino Linotype" w:hAnsi="Palatino Linotype" w:cs="Arial"/>
          <w:sz w:val="24"/>
        </w:rPr>
        <w:t xml:space="preserve"> relativo a los requerimientos </w:t>
      </w:r>
      <w:r w:rsidRPr="002D263C">
        <w:rPr>
          <w:rFonts w:ascii="Palatino Linotype" w:hAnsi="Palatino Linotype" w:cs="Arial"/>
          <w:b/>
          <w:sz w:val="26"/>
          <w:szCs w:val="26"/>
          <w:lang w:val="es-ES"/>
        </w:rPr>
        <w:t>1, 4, 8, 9</w:t>
      </w:r>
      <w:r w:rsidRPr="002D263C">
        <w:rPr>
          <w:rFonts w:ascii="Palatino Linotype" w:hAnsi="Palatino Linotype" w:cs="Arial"/>
          <w:sz w:val="24"/>
          <w:szCs w:val="24"/>
          <w:lang w:val="es-ES"/>
        </w:rPr>
        <w:t xml:space="preserve"> y </w:t>
      </w:r>
      <w:r w:rsidRPr="002D263C">
        <w:rPr>
          <w:rFonts w:ascii="Palatino Linotype" w:hAnsi="Palatino Linotype" w:cs="Arial"/>
          <w:b/>
          <w:sz w:val="26"/>
          <w:szCs w:val="26"/>
          <w:lang w:val="es-ES"/>
        </w:rPr>
        <w:t>10</w:t>
      </w:r>
      <w:r>
        <w:rPr>
          <w:rFonts w:ascii="Palatino Linotype" w:hAnsi="Palatino Linotype" w:cs="Arial"/>
          <w:sz w:val="24"/>
        </w:rPr>
        <w:t>, en los cuales manifiesta que no fue generada documentación de tipo específico (convocatoria), así como las cantidades de participantes, no se puede dudar de la veracidad de dichas manifestaciones.</w:t>
      </w:r>
    </w:p>
    <w:p w:rsidR="002D263C" w:rsidRDefault="002D263C" w:rsidP="00496050">
      <w:pPr>
        <w:spacing w:after="0" w:line="360" w:lineRule="auto"/>
        <w:jc w:val="both"/>
        <w:rPr>
          <w:rFonts w:ascii="Palatino Linotype" w:hAnsi="Palatino Linotype" w:cs="Arial"/>
          <w:sz w:val="24"/>
        </w:rPr>
      </w:pPr>
    </w:p>
    <w:p w:rsidR="002D263C" w:rsidRDefault="002D263C" w:rsidP="00496050">
      <w:pPr>
        <w:spacing w:after="0" w:line="360" w:lineRule="auto"/>
        <w:jc w:val="both"/>
        <w:rPr>
          <w:rFonts w:ascii="Palatino Linotype" w:hAnsi="Palatino Linotype" w:cs="Arial"/>
          <w:sz w:val="24"/>
        </w:rPr>
      </w:pPr>
      <w:r>
        <w:rPr>
          <w:rFonts w:ascii="Palatino Linotype" w:hAnsi="Palatino Linotype" w:cs="Arial"/>
          <w:sz w:val="24"/>
        </w:rPr>
        <w:t xml:space="preserve">Ahora bien, en lo que corresponde al numeral </w:t>
      </w:r>
      <w:r w:rsidRPr="002D263C">
        <w:rPr>
          <w:rFonts w:ascii="Palatino Linotype" w:hAnsi="Palatino Linotype" w:cs="Arial"/>
          <w:b/>
          <w:sz w:val="26"/>
          <w:szCs w:val="26"/>
        </w:rPr>
        <w:t>2</w:t>
      </w:r>
      <w:r>
        <w:rPr>
          <w:rFonts w:ascii="Palatino Linotype" w:hAnsi="Palatino Linotype" w:cs="Arial"/>
          <w:b/>
          <w:sz w:val="24"/>
        </w:rPr>
        <w:t>,</w:t>
      </w:r>
      <w:r>
        <w:rPr>
          <w:rFonts w:ascii="Palatino Linotype" w:hAnsi="Palatino Linotype" w:cs="Arial"/>
          <w:sz w:val="24"/>
        </w:rPr>
        <w:t xml:space="preserve"> relativo al documento en que se planteó, oficializó y aprobó el proyecto, el Sujeto Obligado únicamente refiere que </w:t>
      </w:r>
      <w:r w:rsidR="00664491">
        <w:rPr>
          <w:rFonts w:ascii="Palatino Linotype" w:hAnsi="Palatino Linotype" w:cs="Arial"/>
          <w:sz w:val="24"/>
        </w:rPr>
        <w:t xml:space="preserve">el mismo se implementó atendiendo que la </w:t>
      </w:r>
      <w:r w:rsidR="00664491" w:rsidRPr="00664491">
        <w:rPr>
          <w:rFonts w:ascii="Palatino Linotype" w:hAnsi="Palatino Linotype" w:cs="Arial"/>
          <w:sz w:val="24"/>
        </w:rPr>
        <w:t>Dirección General de Perspectiva de Género, cuenta con atribuciones para la formulación e implementación de políticas públicas que contribuyan al impulso de la perspectiva de género</w:t>
      </w:r>
      <w:r w:rsidR="00664491">
        <w:rPr>
          <w:rFonts w:ascii="Palatino Linotype" w:hAnsi="Palatino Linotype" w:cs="Arial"/>
          <w:sz w:val="24"/>
        </w:rPr>
        <w:t xml:space="preserve">, sin embargo, es dable recordar al Sujeto Obligado que, de conformidad con el principio de legalidad </w:t>
      </w:r>
      <w:r w:rsidR="00664491">
        <w:rPr>
          <w:rFonts w:ascii="Palatino Linotype" w:hAnsi="Palatino Linotype" w:cs="Arial"/>
          <w:sz w:val="24"/>
        </w:rPr>
        <w:lastRenderedPageBreak/>
        <w:t xml:space="preserve">consagrado en el artículo 16 de la Constitución Política de los Estados Unidos Mexicanos,  todo acto administrativo debe encontrarse fundado y motivado, en el mismo sentido el artículo 3 fracción IV de </w:t>
      </w:r>
      <w:r w:rsidR="00664491" w:rsidRPr="00664491">
        <w:rPr>
          <w:rFonts w:ascii="Palatino Linotype" w:hAnsi="Palatino Linotype" w:cs="Arial"/>
          <w:sz w:val="24"/>
        </w:rPr>
        <w:t>la Ley Federal del Procedimiento Administrativo</w:t>
      </w:r>
      <w:r w:rsidR="00664491">
        <w:rPr>
          <w:rFonts w:ascii="Palatino Linotype" w:hAnsi="Palatino Linotype" w:cs="Arial"/>
          <w:sz w:val="24"/>
        </w:rPr>
        <w:t>, precisa que debe constar por escrito con la firma de la autoridad que lo expida, se cita el ordenamiento para mayor referencia:</w:t>
      </w:r>
    </w:p>
    <w:p w:rsidR="00664491" w:rsidRDefault="00664491" w:rsidP="00496050">
      <w:pPr>
        <w:spacing w:after="0" w:line="360" w:lineRule="auto"/>
        <w:jc w:val="both"/>
        <w:rPr>
          <w:rFonts w:ascii="Palatino Linotype" w:hAnsi="Palatino Linotype" w:cs="Arial"/>
          <w:sz w:val="24"/>
        </w:rPr>
      </w:pPr>
    </w:p>
    <w:p w:rsidR="00664491" w:rsidRPr="00664491" w:rsidRDefault="00664491" w:rsidP="00496050">
      <w:pPr>
        <w:spacing w:after="0" w:line="240" w:lineRule="auto"/>
        <w:ind w:left="567" w:right="567"/>
        <w:jc w:val="center"/>
        <w:rPr>
          <w:rFonts w:ascii="Palatino Linotype" w:hAnsi="Palatino Linotype" w:cs="Arial"/>
          <w:b/>
          <w:i/>
        </w:rPr>
      </w:pPr>
      <w:r>
        <w:rPr>
          <w:rFonts w:ascii="Palatino Linotype" w:hAnsi="Palatino Linotype" w:cs="Arial"/>
          <w:i/>
        </w:rPr>
        <w:t>“</w:t>
      </w:r>
      <w:r w:rsidRPr="00664491">
        <w:rPr>
          <w:rFonts w:ascii="Palatino Linotype" w:hAnsi="Palatino Linotype" w:cs="Arial"/>
          <w:b/>
          <w:i/>
        </w:rPr>
        <w:t>CAPITULO PRIMERO</w:t>
      </w:r>
    </w:p>
    <w:p w:rsidR="00664491" w:rsidRDefault="00664491" w:rsidP="00496050">
      <w:pPr>
        <w:spacing w:after="0" w:line="240" w:lineRule="auto"/>
        <w:ind w:left="567" w:right="567"/>
        <w:jc w:val="center"/>
        <w:rPr>
          <w:rFonts w:ascii="Palatino Linotype" w:hAnsi="Palatino Linotype" w:cs="Arial"/>
          <w:b/>
          <w:i/>
        </w:rPr>
      </w:pPr>
      <w:r w:rsidRPr="00664491">
        <w:rPr>
          <w:rFonts w:ascii="Palatino Linotype" w:hAnsi="Palatino Linotype" w:cs="Arial"/>
          <w:b/>
          <w:i/>
        </w:rPr>
        <w:t>DEL ACTO ADMINISTRATIVO</w:t>
      </w:r>
    </w:p>
    <w:p w:rsidR="00664491" w:rsidRPr="00664491" w:rsidRDefault="00664491" w:rsidP="00496050">
      <w:pPr>
        <w:spacing w:after="0" w:line="240" w:lineRule="auto"/>
        <w:ind w:left="567" w:right="567"/>
        <w:jc w:val="center"/>
        <w:rPr>
          <w:rFonts w:ascii="Palatino Linotype" w:hAnsi="Palatino Linotype" w:cs="Arial"/>
          <w:i/>
        </w:rPr>
      </w:pP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b/>
          <w:i/>
        </w:rPr>
        <w:t>Artículo 3.-</w:t>
      </w:r>
      <w:r w:rsidRPr="00664491">
        <w:rPr>
          <w:rFonts w:ascii="Palatino Linotype" w:hAnsi="Palatino Linotype" w:cs="Arial"/>
          <w:i/>
        </w:rPr>
        <w:t xml:space="preserve"> Son elementos y requisitos del acto administrativo:</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I. Ser expedido por órgano competente, a través de servidor público, y en caso de que dicho órgano</w:t>
      </w:r>
      <w:r>
        <w:rPr>
          <w:rFonts w:ascii="Palatino Linotype" w:hAnsi="Palatino Linotype" w:cs="Arial"/>
          <w:i/>
        </w:rPr>
        <w:t xml:space="preserve"> </w:t>
      </w:r>
      <w:r w:rsidRPr="00664491">
        <w:rPr>
          <w:rFonts w:ascii="Palatino Linotype" w:hAnsi="Palatino Linotype" w:cs="Arial"/>
          <w:i/>
        </w:rPr>
        <w:t>fuere colegiado, reúna las formalidades de la ley o decreto para emitirlo;</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II. Tener objeto que pueda ser materia del mismo; determinado o determinable; preciso en cuanto a</w:t>
      </w:r>
      <w:r>
        <w:rPr>
          <w:rFonts w:ascii="Palatino Linotype" w:hAnsi="Palatino Linotype" w:cs="Arial"/>
          <w:i/>
        </w:rPr>
        <w:t xml:space="preserve"> </w:t>
      </w:r>
      <w:r w:rsidRPr="00664491">
        <w:rPr>
          <w:rFonts w:ascii="Palatino Linotype" w:hAnsi="Palatino Linotype" w:cs="Arial"/>
          <w:i/>
        </w:rPr>
        <w:t>las circunstancias de tiempo y lugar, y previsto por la ley;</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III. Cumplir con la finalidad de interés público regulado por las normas en que se concreta, sin que</w:t>
      </w:r>
      <w:r>
        <w:rPr>
          <w:rFonts w:ascii="Palatino Linotype" w:hAnsi="Palatino Linotype" w:cs="Arial"/>
          <w:i/>
        </w:rPr>
        <w:t xml:space="preserve"> </w:t>
      </w:r>
      <w:r w:rsidRPr="00664491">
        <w:rPr>
          <w:rFonts w:ascii="Palatino Linotype" w:hAnsi="Palatino Linotype" w:cs="Arial"/>
          <w:i/>
        </w:rPr>
        <w:t>puedan perseguirse otros fines distintos;</w:t>
      </w:r>
    </w:p>
    <w:p w:rsidR="00664491" w:rsidRPr="00664491" w:rsidRDefault="00664491" w:rsidP="00496050">
      <w:pPr>
        <w:spacing w:after="0" w:line="240" w:lineRule="auto"/>
        <w:ind w:left="567" w:right="567"/>
        <w:jc w:val="both"/>
        <w:rPr>
          <w:rFonts w:ascii="Palatino Linotype" w:hAnsi="Palatino Linotype" w:cs="Arial"/>
          <w:i/>
          <w:u w:val="single"/>
        </w:rPr>
      </w:pPr>
      <w:r w:rsidRPr="00664491">
        <w:rPr>
          <w:rFonts w:ascii="Palatino Linotype" w:hAnsi="Palatino Linotype" w:cs="Arial"/>
          <w:i/>
          <w:u w:val="single"/>
        </w:rPr>
        <w:t>IV. Hacer constar por escrito y con la firma autógrafa de la autoridad que lo expida, salvo en aquellos casos en que la ley autorice otra forma de expedición;</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u w:val="single"/>
        </w:rPr>
        <w:t>V. Estar fundado y motivado</w:t>
      </w:r>
      <w:r w:rsidRPr="00664491">
        <w:rPr>
          <w:rFonts w:ascii="Palatino Linotype" w:hAnsi="Palatino Linotype" w:cs="Arial"/>
          <w:i/>
        </w:rPr>
        <w:t>;</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VI.- (Se deroga)</w:t>
      </w:r>
      <w:r>
        <w:rPr>
          <w:rFonts w:ascii="Palatino Linotype" w:hAnsi="Palatino Linotype" w:cs="Arial"/>
          <w:i/>
        </w:rPr>
        <w:t xml:space="preserve"> </w:t>
      </w:r>
      <w:r w:rsidRPr="00664491">
        <w:rPr>
          <w:rFonts w:ascii="Palatino Linotype" w:hAnsi="Palatino Linotype" w:cs="Arial"/>
          <w:i/>
        </w:rPr>
        <w:t>Fracción derogada DOF 24-12-1996</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VII. Ser expedido sujetándose a las disposiciones relativas al procedimiento administrativo previstas</w:t>
      </w:r>
      <w:r>
        <w:rPr>
          <w:rFonts w:ascii="Palatino Linotype" w:hAnsi="Palatino Linotype" w:cs="Arial"/>
          <w:i/>
        </w:rPr>
        <w:t xml:space="preserve"> </w:t>
      </w:r>
      <w:r w:rsidRPr="00664491">
        <w:rPr>
          <w:rFonts w:ascii="Palatino Linotype" w:hAnsi="Palatino Linotype" w:cs="Arial"/>
          <w:i/>
        </w:rPr>
        <w:t>en esta Ley;</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VIII. Ser expedido sin que medie error sobre el objeto, causa o motivo, o sobre el fin del acto;</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IX. Ser expedido sin que medie dolo o violencia en su emisión;</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X. Mencionar el órgano del cual emana;</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XI.- (Se deroga)</w:t>
      </w:r>
      <w:r>
        <w:rPr>
          <w:rFonts w:ascii="Palatino Linotype" w:hAnsi="Palatino Linotype" w:cs="Arial"/>
          <w:i/>
        </w:rPr>
        <w:t xml:space="preserve"> </w:t>
      </w:r>
      <w:r w:rsidRPr="00664491">
        <w:rPr>
          <w:rFonts w:ascii="Palatino Linotype" w:hAnsi="Palatino Linotype" w:cs="Arial"/>
          <w:i/>
        </w:rPr>
        <w:t>Fracción derogada DOF 24-12-1996</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XII. Ser expedido sin que medie error respecto a la referencia específica de identificación del</w:t>
      </w:r>
      <w:r>
        <w:rPr>
          <w:rFonts w:ascii="Palatino Linotype" w:hAnsi="Palatino Linotype" w:cs="Arial"/>
          <w:i/>
        </w:rPr>
        <w:t xml:space="preserve"> </w:t>
      </w:r>
      <w:r w:rsidRPr="00664491">
        <w:rPr>
          <w:rFonts w:ascii="Palatino Linotype" w:hAnsi="Palatino Linotype" w:cs="Arial"/>
          <w:i/>
        </w:rPr>
        <w:t>expediente, documentos o nombre completo de las personas;</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XIII. Ser expedido señalando lugar y fecha de emisión;</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XIV. Tratándose de actos administrativos deban notificarse deberá hacerse mención de la oficina en</w:t>
      </w:r>
      <w:r>
        <w:rPr>
          <w:rFonts w:ascii="Palatino Linotype" w:hAnsi="Palatino Linotype" w:cs="Arial"/>
          <w:i/>
        </w:rPr>
        <w:t xml:space="preserve"> </w:t>
      </w:r>
      <w:r w:rsidRPr="00664491">
        <w:rPr>
          <w:rFonts w:ascii="Palatino Linotype" w:hAnsi="Palatino Linotype" w:cs="Arial"/>
          <w:i/>
        </w:rPr>
        <w:t>que se encuentra y puede ser consultado el expediente respectivo;</w:t>
      </w:r>
    </w:p>
    <w:p w:rsidR="00664491" w:rsidRPr="00664491" w:rsidRDefault="00664491" w:rsidP="00496050">
      <w:pPr>
        <w:spacing w:after="0" w:line="240" w:lineRule="auto"/>
        <w:ind w:left="567" w:right="567"/>
        <w:jc w:val="both"/>
        <w:rPr>
          <w:rFonts w:ascii="Palatino Linotype" w:hAnsi="Palatino Linotype" w:cs="Arial"/>
          <w:i/>
        </w:rPr>
      </w:pPr>
      <w:r w:rsidRPr="00664491">
        <w:rPr>
          <w:rFonts w:ascii="Palatino Linotype" w:hAnsi="Palatino Linotype" w:cs="Arial"/>
          <w:i/>
        </w:rPr>
        <w:t>XV. Tratándose de actos administrativos recurribles deberá hacerse mención de los recursos que</w:t>
      </w:r>
      <w:r>
        <w:rPr>
          <w:rFonts w:ascii="Palatino Linotype" w:hAnsi="Palatino Linotype" w:cs="Arial"/>
          <w:i/>
        </w:rPr>
        <w:t xml:space="preserve"> </w:t>
      </w:r>
      <w:r w:rsidRPr="00664491">
        <w:rPr>
          <w:rFonts w:ascii="Palatino Linotype" w:hAnsi="Palatino Linotype" w:cs="Arial"/>
          <w:i/>
        </w:rPr>
        <w:t>procedan, y</w:t>
      </w:r>
    </w:p>
    <w:p w:rsidR="00664491" w:rsidRDefault="00664491" w:rsidP="00496050">
      <w:pPr>
        <w:spacing w:after="0" w:line="240" w:lineRule="auto"/>
        <w:ind w:left="567" w:right="567"/>
        <w:jc w:val="both"/>
        <w:rPr>
          <w:rFonts w:ascii="Palatino Linotype" w:hAnsi="Palatino Linotype" w:cs="Arial"/>
        </w:rPr>
      </w:pPr>
      <w:r w:rsidRPr="00664491">
        <w:rPr>
          <w:rFonts w:ascii="Palatino Linotype" w:hAnsi="Palatino Linotype" w:cs="Arial"/>
          <w:i/>
        </w:rPr>
        <w:t>XVI. Ser expedido decidiendo expresamente todos los puntos propuestos por las partes o</w:t>
      </w:r>
      <w:r>
        <w:rPr>
          <w:rFonts w:ascii="Palatino Linotype" w:hAnsi="Palatino Linotype" w:cs="Arial"/>
          <w:i/>
        </w:rPr>
        <w:t xml:space="preserve"> </w:t>
      </w:r>
      <w:r w:rsidRPr="00664491">
        <w:rPr>
          <w:rFonts w:ascii="Palatino Linotype" w:hAnsi="Palatino Linotype" w:cs="Arial"/>
          <w:i/>
        </w:rPr>
        <w:t>establecidos por la ley.</w:t>
      </w:r>
      <w:r>
        <w:rPr>
          <w:rFonts w:ascii="Palatino Linotype" w:hAnsi="Palatino Linotype" w:cs="Arial"/>
          <w:i/>
        </w:rPr>
        <w:t>”</w:t>
      </w:r>
    </w:p>
    <w:p w:rsidR="00664491" w:rsidRPr="00664491" w:rsidRDefault="00664491" w:rsidP="00496050">
      <w:pPr>
        <w:spacing w:after="0" w:line="240" w:lineRule="auto"/>
        <w:ind w:left="567" w:right="567"/>
        <w:jc w:val="right"/>
        <w:rPr>
          <w:rFonts w:ascii="Palatino Linotype" w:hAnsi="Palatino Linotype" w:cs="Arial"/>
        </w:rPr>
      </w:pPr>
      <w:r>
        <w:rPr>
          <w:rFonts w:ascii="Palatino Linotype" w:hAnsi="Palatino Linotype" w:cs="Arial"/>
        </w:rPr>
        <w:t>(Énfasis añadido)</w:t>
      </w:r>
    </w:p>
    <w:p w:rsidR="002D263C" w:rsidRPr="002D263C" w:rsidRDefault="002D263C" w:rsidP="00496050">
      <w:pPr>
        <w:spacing w:after="0" w:line="360" w:lineRule="auto"/>
        <w:jc w:val="both"/>
        <w:rPr>
          <w:rFonts w:ascii="Palatino Linotype" w:hAnsi="Palatino Linotype" w:cs="Arial"/>
          <w:sz w:val="24"/>
          <w:lang w:val="es-ES"/>
        </w:rPr>
      </w:pPr>
    </w:p>
    <w:p w:rsidR="002D263C" w:rsidRDefault="00664491" w:rsidP="00496050">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 xml:space="preserve">Con base en el artículo anterior, se acredita que el </w:t>
      </w:r>
      <w:r w:rsidRPr="00D26B69">
        <w:rPr>
          <w:rFonts w:ascii="Palatino Linotype" w:hAnsi="Palatino Linotype" w:cs="Arial"/>
          <w:b/>
          <w:sz w:val="24"/>
          <w:lang w:val="es-ES"/>
        </w:rPr>
        <w:t>Sujeto Obligado</w:t>
      </w:r>
      <w:r>
        <w:rPr>
          <w:rFonts w:ascii="Palatino Linotype" w:hAnsi="Palatino Linotype" w:cs="Arial"/>
          <w:sz w:val="24"/>
          <w:lang w:val="es-ES"/>
        </w:rPr>
        <w:t xml:space="preserve"> debe ajustar su actuar en términos de ley, lo que en el caso particular se materializa, en el sentido que si bien cuenta con atribuciones para la formulación e implementación de políticas públicas</w:t>
      </w:r>
      <w:r w:rsidR="00D26B69">
        <w:rPr>
          <w:rFonts w:ascii="Palatino Linotype" w:hAnsi="Palatino Linotype" w:cs="Arial"/>
          <w:sz w:val="24"/>
          <w:lang w:val="es-ES"/>
        </w:rPr>
        <w:t xml:space="preserve"> que contribuyan al impulso de la perspectiva de género</w:t>
      </w:r>
      <w:r>
        <w:rPr>
          <w:rFonts w:ascii="Palatino Linotype" w:hAnsi="Palatino Linotype" w:cs="Arial"/>
          <w:sz w:val="24"/>
          <w:lang w:val="es-ES"/>
        </w:rPr>
        <w:t xml:space="preserve">, debe generar el documento en el cual conste la justificación de la implementación del proyecto, así como la firma del servidor público (autoridad) que lo </w:t>
      </w:r>
      <w:r w:rsidR="00D26B69">
        <w:rPr>
          <w:rFonts w:ascii="Palatino Linotype" w:hAnsi="Palatino Linotype" w:cs="Arial"/>
          <w:sz w:val="24"/>
          <w:lang w:val="es-ES"/>
        </w:rPr>
        <w:t xml:space="preserve">expida y/o autorice, circunstancia que no se tiene por colmada, resultando dable ordenar la entrega del documento en el cual </w:t>
      </w:r>
      <w:r w:rsidR="00D26B69" w:rsidRPr="00D26B69">
        <w:rPr>
          <w:rFonts w:ascii="Palatino Linotype" w:hAnsi="Palatino Linotype" w:cs="Arial"/>
          <w:sz w:val="24"/>
          <w:lang w:val="es-ES"/>
        </w:rPr>
        <w:t>se planteó, oficializó y aprobó el proyecto</w:t>
      </w:r>
      <w:r w:rsidR="00D26B69">
        <w:rPr>
          <w:rFonts w:ascii="Palatino Linotype" w:hAnsi="Palatino Linotype" w:cs="Arial"/>
          <w:sz w:val="24"/>
          <w:lang w:val="es-ES"/>
        </w:rPr>
        <w:t>.</w:t>
      </w:r>
    </w:p>
    <w:p w:rsidR="00D26B69" w:rsidRDefault="00D26B69" w:rsidP="00496050">
      <w:pPr>
        <w:spacing w:after="0" w:line="360" w:lineRule="auto"/>
        <w:jc w:val="both"/>
        <w:rPr>
          <w:rFonts w:ascii="Palatino Linotype" w:hAnsi="Palatino Linotype" w:cs="Arial"/>
          <w:sz w:val="24"/>
          <w:lang w:val="es-ES"/>
        </w:rPr>
      </w:pPr>
    </w:p>
    <w:p w:rsidR="001D05E7" w:rsidRPr="001D05E7" w:rsidRDefault="00D26B69" w:rsidP="00496050">
      <w:pPr>
        <w:spacing w:after="0" w:line="360" w:lineRule="auto"/>
        <w:jc w:val="both"/>
        <w:rPr>
          <w:rFonts w:ascii="Palatino Linotype" w:hAnsi="Palatino Linotype" w:cs="Arial"/>
          <w:bCs/>
          <w:sz w:val="24"/>
          <w:szCs w:val="24"/>
        </w:rPr>
      </w:pPr>
      <w:r>
        <w:rPr>
          <w:rFonts w:ascii="Palatino Linotype" w:hAnsi="Palatino Linotype" w:cs="Arial"/>
          <w:sz w:val="24"/>
          <w:lang w:val="es-ES"/>
        </w:rPr>
        <w:t>Continuando con el estudio, abordaremos lo referente a</w:t>
      </w:r>
      <w:r w:rsidR="006E381B">
        <w:rPr>
          <w:rFonts w:ascii="Palatino Linotype" w:hAnsi="Palatino Linotype" w:cs="Arial"/>
          <w:sz w:val="24"/>
          <w:lang w:val="es-ES"/>
        </w:rPr>
        <w:t xml:space="preserve"> </w:t>
      </w:r>
      <w:r>
        <w:rPr>
          <w:rFonts w:ascii="Palatino Linotype" w:hAnsi="Palatino Linotype" w:cs="Arial"/>
          <w:sz w:val="24"/>
          <w:lang w:val="es-ES"/>
        </w:rPr>
        <w:t>l</w:t>
      </w:r>
      <w:r w:rsidR="006E381B">
        <w:rPr>
          <w:rFonts w:ascii="Palatino Linotype" w:hAnsi="Palatino Linotype" w:cs="Arial"/>
          <w:sz w:val="24"/>
          <w:lang w:val="es-ES"/>
        </w:rPr>
        <w:t>os</w:t>
      </w:r>
      <w:r>
        <w:rPr>
          <w:rFonts w:ascii="Palatino Linotype" w:hAnsi="Palatino Linotype" w:cs="Arial"/>
          <w:sz w:val="24"/>
          <w:lang w:val="es-ES"/>
        </w:rPr>
        <w:t xml:space="preserve"> numeral</w:t>
      </w:r>
      <w:r w:rsidR="006E381B">
        <w:rPr>
          <w:rFonts w:ascii="Palatino Linotype" w:hAnsi="Palatino Linotype" w:cs="Arial"/>
          <w:sz w:val="24"/>
          <w:lang w:val="es-ES"/>
        </w:rPr>
        <w:t>es</w:t>
      </w:r>
      <w:r>
        <w:rPr>
          <w:rFonts w:ascii="Palatino Linotype" w:hAnsi="Palatino Linotype" w:cs="Arial"/>
          <w:sz w:val="24"/>
          <w:lang w:val="es-ES"/>
        </w:rPr>
        <w:t xml:space="preserve"> </w:t>
      </w:r>
      <w:r w:rsidRPr="00D26B69">
        <w:rPr>
          <w:rFonts w:ascii="Palatino Linotype" w:hAnsi="Palatino Linotype" w:cs="Arial"/>
          <w:b/>
          <w:sz w:val="26"/>
          <w:szCs w:val="26"/>
          <w:lang w:val="es-ES"/>
        </w:rPr>
        <w:t>3</w:t>
      </w:r>
      <w:r w:rsidR="006E381B" w:rsidRPr="006E381B">
        <w:rPr>
          <w:rFonts w:ascii="Palatino Linotype" w:hAnsi="Palatino Linotype" w:cs="Arial"/>
          <w:sz w:val="24"/>
          <w:szCs w:val="26"/>
          <w:lang w:val="es-ES"/>
        </w:rPr>
        <w:t xml:space="preserve"> y</w:t>
      </w:r>
      <w:r w:rsidR="006E381B" w:rsidRPr="006E381B">
        <w:rPr>
          <w:rFonts w:ascii="Palatino Linotype" w:hAnsi="Palatino Linotype" w:cs="Arial"/>
          <w:b/>
          <w:sz w:val="24"/>
          <w:szCs w:val="26"/>
          <w:lang w:val="es-ES"/>
        </w:rPr>
        <w:t xml:space="preserve"> </w:t>
      </w:r>
      <w:r w:rsidR="006E381B">
        <w:rPr>
          <w:rFonts w:ascii="Palatino Linotype" w:hAnsi="Palatino Linotype" w:cs="Arial"/>
          <w:b/>
          <w:sz w:val="26"/>
          <w:szCs w:val="26"/>
          <w:lang w:val="es-ES"/>
        </w:rPr>
        <w:t>5</w:t>
      </w:r>
      <w:r>
        <w:rPr>
          <w:rFonts w:ascii="Palatino Linotype" w:hAnsi="Palatino Linotype" w:cs="Arial"/>
          <w:b/>
          <w:sz w:val="24"/>
          <w:lang w:val="es-ES"/>
        </w:rPr>
        <w:t>,</w:t>
      </w:r>
      <w:r w:rsidRPr="006E381B">
        <w:rPr>
          <w:rFonts w:ascii="Palatino Linotype" w:hAnsi="Palatino Linotype" w:cs="Arial"/>
          <w:sz w:val="24"/>
          <w:lang w:val="es-ES"/>
        </w:rPr>
        <w:t xml:space="preserve"> </w:t>
      </w:r>
      <w:r w:rsidR="006E381B" w:rsidRPr="006E381B">
        <w:rPr>
          <w:rFonts w:ascii="Palatino Linotype" w:hAnsi="Palatino Linotype" w:cs="Arial"/>
          <w:sz w:val="24"/>
          <w:lang w:val="es-ES"/>
        </w:rPr>
        <w:t xml:space="preserve">al </w:t>
      </w:r>
      <w:r w:rsidR="006E381B">
        <w:rPr>
          <w:rFonts w:ascii="Palatino Linotype" w:hAnsi="Palatino Linotype" w:cs="Arial"/>
          <w:sz w:val="24"/>
          <w:lang w:val="es-ES"/>
        </w:rPr>
        <w:t xml:space="preserve">ser ambos de naturaleza financiera, </w:t>
      </w:r>
      <w:r>
        <w:rPr>
          <w:rFonts w:ascii="Palatino Linotype" w:hAnsi="Palatino Linotype" w:cs="Arial"/>
          <w:sz w:val="24"/>
          <w:lang w:val="es-ES"/>
        </w:rPr>
        <w:t>en que se peticiona el presupuesto asignado para el proyecto, debiendo contener el concepto y desglose de gastos</w:t>
      </w:r>
      <w:r w:rsidR="006E381B">
        <w:rPr>
          <w:rFonts w:ascii="Palatino Linotype" w:hAnsi="Palatino Linotype" w:cs="Arial"/>
          <w:sz w:val="24"/>
          <w:lang w:val="es-ES"/>
        </w:rPr>
        <w:t>, así como cuánto y cuando se pagará a cada participante</w:t>
      </w:r>
      <w:r w:rsidR="001D05E7">
        <w:rPr>
          <w:rFonts w:ascii="Palatino Linotype" w:hAnsi="Palatino Linotype" w:cs="Arial"/>
          <w:sz w:val="24"/>
          <w:lang w:val="es-ES"/>
        </w:rPr>
        <w:t xml:space="preserve">; si bien existe respuesta por parte del </w:t>
      </w:r>
      <w:r w:rsidR="001D05E7" w:rsidRPr="006E381B">
        <w:rPr>
          <w:rFonts w:ascii="Palatino Linotype" w:hAnsi="Palatino Linotype" w:cs="Arial"/>
          <w:b/>
          <w:sz w:val="24"/>
          <w:lang w:val="es-ES"/>
        </w:rPr>
        <w:t>Sujeto Obligado</w:t>
      </w:r>
      <w:r w:rsidR="001D05E7">
        <w:rPr>
          <w:rFonts w:ascii="Palatino Linotype" w:hAnsi="Palatino Linotype" w:cs="Arial"/>
          <w:sz w:val="24"/>
          <w:lang w:val="es-ES"/>
        </w:rPr>
        <w:t xml:space="preserve">, también lo es que de la respuesta primigenia, así como del contenido de las manifestaciones contendidas en el informe justificado, se puede acreditar que únicamente existe pronunciamiento por parte de la Dirección </w:t>
      </w:r>
      <w:r w:rsidR="001D05E7" w:rsidRPr="001D05E7">
        <w:rPr>
          <w:rFonts w:ascii="Palatino Linotype" w:hAnsi="Palatino Linotype" w:cs="Arial"/>
          <w:sz w:val="24"/>
          <w:lang w:val="es-ES"/>
        </w:rPr>
        <w:t>General de Perspectiva de Género</w:t>
      </w:r>
      <w:r w:rsidR="001D05E7">
        <w:rPr>
          <w:rFonts w:ascii="Palatino Linotype" w:hAnsi="Palatino Linotype" w:cs="Arial"/>
          <w:sz w:val="24"/>
          <w:lang w:val="es-ES"/>
        </w:rPr>
        <w:t xml:space="preserve">, es decir que </w:t>
      </w:r>
      <w:r w:rsidR="001D05E7" w:rsidRPr="001D05E7">
        <w:rPr>
          <w:rFonts w:ascii="Palatino Linotype" w:hAnsi="Palatino Linotype" w:cs="Arial"/>
          <w:bCs/>
          <w:sz w:val="24"/>
          <w:szCs w:val="24"/>
        </w:rPr>
        <w:t xml:space="preserve">el </w:t>
      </w:r>
      <w:r w:rsidR="001D05E7" w:rsidRPr="001D05E7">
        <w:rPr>
          <w:rFonts w:ascii="Palatino Linotype" w:hAnsi="Palatino Linotype" w:cs="Arial"/>
          <w:b/>
          <w:bCs/>
          <w:sz w:val="24"/>
          <w:szCs w:val="24"/>
        </w:rPr>
        <w:t>Sujeto Obligado</w:t>
      </w:r>
      <w:r w:rsidR="001D05E7" w:rsidRPr="001D05E7">
        <w:rPr>
          <w:rFonts w:ascii="Palatino Linotype" w:hAnsi="Palatino Linotype" w:cs="Arial"/>
          <w:bCs/>
          <w:sz w:val="24"/>
          <w:szCs w:val="24"/>
        </w:rPr>
        <w:t xml:space="preserve"> está incumpliendo con el artículo 53 de la Ley de Transparencia y Acceso a la Información Pública del Estado de México y Municipios,</w:t>
      </w:r>
      <w:r w:rsidR="001D05E7">
        <w:rPr>
          <w:rFonts w:ascii="Palatino Linotype" w:hAnsi="Palatino Linotype" w:cs="Arial"/>
          <w:bCs/>
          <w:sz w:val="24"/>
          <w:szCs w:val="24"/>
        </w:rPr>
        <w:t xml:space="preserve"> el cual</w:t>
      </w:r>
      <w:r w:rsidR="001D05E7" w:rsidRPr="001D05E7">
        <w:rPr>
          <w:rFonts w:ascii="Palatino Linotype" w:hAnsi="Palatino Linotype" w:cs="Arial"/>
          <w:bCs/>
          <w:sz w:val="24"/>
          <w:szCs w:val="24"/>
        </w:rPr>
        <w:t xml:space="preserve"> señala esencialmente que las Unidades de Transparencia deberán garantizar el Derecho de Acceso a la Información mediante un procedimiento interno que asegure la mayor eficiencia en la gestión de las solicitudes de acceso a la información como lo es recibir, tramitar y dar respuesta a las solicitudes de acceso a la información, tal como se cita a continuación:</w:t>
      </w:r>
    </w:p>
    <w:p w:rsidR="001D05E7" w:rsidRDefault="001D05E7" w:rsidP="00496050">
      <w:pPr>
        <w:spacing w:after="0" w:line="360" w:lineRule="auto"/>
        <w:ind w:left="567" w:right="567"/>
        <w:jc w:val="both"/>
        <w:rPr>
          <w:rFonts w:ascii="Palatino Linotype" w:hAnsi="Palatino Linotype" w:cs="Arial"/>
          <w:bCs/>
          <w:sz w:val="24"/>
          <w:szCs w:val="24"/>
        </w:rPr>
      </w:pPr>
    </w:p>
    <w:p w:rsidR="00496050" w:rsidRPr="001D05E7" w:rsidRDefault="00496050" w:rsidP="00496050">
      <w:pPr>
        <w:spacing w:after="0" w:line="360" w:lineRule="auto"/>
        <w:ind w:left="567" w:right="567"/>
        <w:jc w:val="both"/>
        <w:rPr>
          <w:rFonts w:ascii="Palatino Linotype" w:hAnsi="Palatino Linotype" w:cs="Arial"/>
          <w:bCs/>
          <w:sz w:val="24"/>
          <w:szCs w:val="24"/>
        </w:rPr>
      </w:pP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lastRenderedPageBreak/>
        <w:t>“</w:t>
      </w:r>
      <w:r w:rsidRPr="001D05E7">
        <w:rPr>
          <w:rFonts w:ascii="Palatino Linotype" w:hAnsi="Palatino Linotype" w:cs="Arial"/>
          <w:b/>
          <w:bCs/>
          <w:i/>
          <w:szCs w:val="24"/>
        </w:rPr>
        <w:t>Artículo 53</w:t>
      </w:r>
      <w:r w:rsidRPr="001D05E7">
        <w:rPr>
          <w:rFonts w:ascii="Palatino Linotype" w:hAnsi="Palatino Linotype" w:cs="Arial"/>
          <w:bCs/>
          <w:i/>
          <w:szCs w:val="24"/>
        </w:rPr>
        <w:t xml:space="preserve">. Las Unidades de Transparencia tendrán las siguientes funciones: </w:t>
      </w: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1D05E7" w:rsidRPr="001D05E7" w:rsidRDefault="001D05E7" w:rsidP="00496050">
      <w:pPr>
        <w:spacing w:after="0" w:line="240" w:lineRule="auto"/>
        <w:ind w:left="567" w:right="567"/>
        <w:jc w:val="both"/>
        <w:rPr>
          <w:rFonts w:ascii="Palatino Linotype" w:hAnsi="Palatino Linotype" w:cs="Arial"/>
          <w:b/>
          <w:bCs/>
          <w:i/>
          <w:szCs w:val="24"/>
        </w:rPr>
      </w:pPr>
      <w:r w:rsidRPr="001D05E7">
        <w:rPr>
          <w:rFonts w:ascii="Palatino Linotype" w:hAnsi="Palatino Linotype" w:cs="Arial"/>
          <w:b/>
          <w:bCs/>
          <w:i/>
          <w:szCs w:val="24"/>
        </w:rPr>
        <w:t>II. Recibir, tramitar y dar respuesta a las solicitudes de acceso a la información;</w:t>
      </w: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 xml:space="preserve">III. Auxiliar a los particulares en la elaboración de solicitudes de acceso a la información y, en su caso, orientarlos sobre los sujetos obligados competentes conforme a la normatividad aplicable; </w:t>
      </w:r>
    </w:p>
    <w:p w:rsidR="001D05E7" w:rsidRPr="001D05E7" w:rsidRDefault="001D05E7" w:rsidP="00496050">
      <w:pPr>
        <w:spacing w:after="0" w:line="240" w:lineRule="auto"/>
        <w:ind w:left="567" w:right="567"/>
        <w:jc w:val="both"/>
        <w:rPr>
          <w:rFonts w:ascii="Palatino Linotype" w:hAnsi="Palatino Linotype" w:cs="Arial"/>
          <w:b/>
          <w:bCs/>
          <w:i/>
          <w:szCs w:val="24"/>
          <w:u w:val="single"/>
        </w:rPr>
      </w:pPr>
      <w:r w:rsidRPr="001D05E7">
        <w:rPr>
          <w:rFonts w:ascii="Palatino Linotype" w:hAnsi="Palatino Linotype" w:cs="Arial"/>
          <w:b/>
          <w:bCs/>
          <w:i/>
          <w:szCs w:val="24"/>
          <w:u w:val="single"/>
        </w:rPr>
        <w:t xml:space="preserve">IV. Realizar, con efectividad, los trámites internos necesarios para la atención de las solicitudes de acceso a la información; </w:t>
      </w: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 xml:space="preserve">V. Entregar, en su caso, a los particulares la información solicitada; </w:t>
      </w: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 xml:space="preserve">VI. Efectuar las notificaciones a los solicitantes; </w:t>
      </w: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 xml:space="preserve">VII. Proponer al Comité de Transparencia, los procedimientos internos que aseguren la mayor eficiencia en la gestión de las solicitudes de acceso a la información, conforme a la normatividad aplicable; </w:t>
      </w: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 xml:space="preserve">VIII. Proponer a quien preside el Comité de Transparencia, personal habilitado que sea necesario para recibir y dar trámite a las solicitudes de acceso a la información; </w:t>
      </w: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 xml:space="preserve">X. Presentar ante el Comité, el proyecto de clasificación de información; </w:t>
      </w: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 xml:space="preserve">XI. Promover e implementar políticas de transparencia proactiva procurando su accesibilidad; </w:t>
      </w: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 xml:space="preserve">XII. Fomentar la transparencia y accesibilidad al interior del sujeto obligado; </w:t>
      </w: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 xml:space="preserve">XIII. Hacer del conocimiento de la instancia competente la probable responsabilidad por el incumplimiento de las obligaciones previstas en la presente Ley; y </w:t>
      </w: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XIV. Las demás que resulten necesarias para facilitar el acceso a la información y aquellas que se desprenden de la presente Ley y demás disposiciones jurídicas aplicables.” (</w:t>
      </w:r>
      <w:proofErr w:type="gramStart"/>
      <w:r w:rsidRPr="001D05E7">
        <w:rPr>
          <w:rFonts w:ascii="Palatino Linotype" w:hAnsi="Palatino Linotype" w:cs="Arial"/>
          <w:bCs/>
          <w:i/>
          <w:szCs w:val="24"/>
        </w:rPr>
        <w:t>sic</w:t>
      </w:r>
      <w:proofErr w:type="gramEnd"/>
      <w:r w:rsidRPr="001D05E7">
        <w:rPr>
          <w:rFonts w:ascii="Palatino Linotype" w:hAnsi="Palatino Linotype" w:cs="Arial"/>
          <w:bCs/>
          <w:i/>
          <w:szCs w:val="24"/>
        </w:rPr>
        <w:t>)</w:t>
      </w:r>
    </w:p>
    <w:p w:rsidR="001D05E7" w:rsidRPr="001D05E7" w:rsidRDefault="001D05E7" w:rsidP="00496050">
      <w:pPr>
        <w:spacing w:after="0" w:line="360" w:lineRule="auto"/>
        <w:jc w:val="both"/>
        <w:rPr>
          <w:rFonts w:ascii="Palatino Linotype" w:hAnsi="Palatino Linotype" w:cs="Arial"/>
          <w:bCs/>
          <w:sz w:val="24"/>
          <w:szCs w:val="24"/>
        </w:rPr>
      </w:pPr>
    </w:p>
    <w:p w:rsidR="001D05E7" w:rsidRPr="001D05E7" w:rsidRDefault="001D05E7" w:rsidP="00496050">
      <w:pPr>
        <w:spacing w:after="0" w:line="360" w:lineRule="auto"/>
        <w:jc w:val="both"/>
        <w:rPr>
          <w:rFonts w:ascii="Palatino Linotype" w:hAnsi="Palatino Linotype" w:cs="Arial"/>
          <w:bCs/>
          <w:sz w:val="24"/>
          <w:szCs w:val="24"/>
        </w:rPr>
      </w:pPr>
      <w:r w:rsidRPr="001D05E7">
        <w:rPr>
          <w:rFonts w:ascii="Palatino Linotype" w:hAnsi="Palatino Linotype" w:cs="Arial"/>
          <w:bCs/>
          <w:sz w:val="24"/>
          <w:szCs w:val="24"/>
        </w:rPr>
        <w:t>Robustece lo anteriormente expuesto el artículo 162 de la Ley de Transparencia en cita, que a la letra dispone:</w:t>
      </w:r>
    </w:p>
    <w:p w:rsidR="001D05E7" w:rsidRPr="001D05E7" w:rsidRDefault="001D05E7" w:rsidP="00496050">
      <w:pPr>
        <w:spacing w:after="0" w:line="240" w:lineRule="auto"/>
        <w:jc w:val="both"/>
        <w:rPr>
          <w:rFonts w:ascii="Palatino Linotype" w:hAnsi="Palatino Linotype" w:cs="Arial"/>
          <w:bCs/>
          <w:sz w:val="24"/>
          <w:szCs w:val="24"/>
        </w:rPr>
      </w:pPr>
    </w:p>
    <w:p w:rsidR="001D05E7" w:rsidRPr="001D05E7" w:rsidRDefault="001D05E7" w:rsidP="00496050">
      <w:pPr>
        <w:spacing w:after="0" w:line="240" w:lineRule="auto"/>
        <w:ind w:left="567" w:right="567"/>
        <w:jc w:val="both"/>
        <w:rPr>
          <w:rFonts w:ascii="Palatino Linotype" w:hAnsi="Palatino Linotype" w:cs="Arial"/>
          <w:bCs/>
          <w:i/>
          <w:szCs w:val="24"/>
        </w:rPr>
      </w:pPr>
      <w:r w:rsidRPr="001D05E7">
        <w:rPr>
          <w:rFonts w:ascii="Palatino Linotype" w:hAnsi="Palatino Linotype" w:cs="Arial"/>
          <w:bCs/>
          <w:i/>
          <w:szCs w:val="24"/>
        </w:rPr>
        <w:t>“</w:t>
      </w:r>
      <w:r w:rsidRPr="001D05E7">
        <w:rPr>
          <w:rFonts w:ascii="Palatino Linotype" w:hAnsi="Palatino Linotype" w:cs="Arial"/>
          <w:b/>
          <w:bCs/>
          <w:i/>
          <w:szCs w:val="24"/>
        </w:rPr>
        <w:t>Artículo 162</w:t>
      </w:r>
      <w:r w:rsidRPr="001D05E7">
        <w:rPr>
          <w:rFonts w:ascii="Palatino Linotype" w:hAnsi="Palatino Linotype" w:cs="Arial"/>
          <w:bCs/>
          <w:i/>
          <w:szCs w:val="24"/>
        </w:rPr>
        <w:t xml:space="preserve">. Las </w:t>
      </w:r>
      <w:r w:rsidRPr="001D05E7">
        <w:rPr>
          <w:rFonts w:ascii="Palatino Linotype" w:hAnsi="Palatino Linotype" w:cs="Arial"/>
          <w:bCs/>
          <w:i/>
          <w:szCs w:val="24"/>
          <w:u w:val="single"/>
        </w:rPr>
        <w:t>unidades de transparencia deberán garantizar que las solicitudes se turnen a todas las Áreas competentes que cuenten con la información</w:t>
      </w:r>
      <w:r w:rsidRPr="001D05E7">
        <w:rPr>
          <w:rFonts w:ascii="Palatino Linotype" w:hAnsi="Palatino Linotype" w:cs="Arial"/>
          <w:bCs/>
          <w:i/>
          <w:szCs w:val="24"/>
        </w:rPr>
        <w:t xml:space="preserve"> o deban tenerla de acuerdo a sus facultades, competencias y funciones, con el objeto de que realicen una búsqueda exhaustiva y razonable de la información solicitada.” (</w:t>
      </w:r>
      <w:proofErr w:type="gramStart"/>
      <w:r w:rsidRPr="001D05E7">
        <w:rPr>
          <w:rFonts w:ascii="Palatino Linotype" w:hAnsi="Palatino Linotype" w:cs="Arial"/>
          <w:bCs/>
          <w:i/>
          <w:szCs w:val="24"/>
        </w:rPr>
        <w:t>sic</w:t>
      </w:r>
      <w:proofErr w:type="gramEnd"/>
      <w:r w:rsidRPr="001D05E7">
        <w:rPr>
          <w:rFonts w:ascii="Palatino Linotype" w:hAnsi="Palatino Linotype" w:cs="Arial"/>
          <w:bCs/>
          <w:i/>
          <w:szCs w:val="24"/>
        </w:rPr>
        <w:t>)</w:t>
      </w:r>
    </w:p>
    <w:p w:rsidR="001D05E7" w:rsidRPr="001D05E7" w:rsidRDefault="001D05E7" w:rsidP="00496050">
      <w:pPr>
        <w:spacing w:after="0" w:line="240" w:lineRule="auto"/>
        <w:ind w:left="567" w:right="567"/>
        <w:jc w:val="right"/>
        <w:rPr>
          <w:rFonts w:ascii="Palatino Linotype" w:hAnsi="Palatino Linotype" w:cs="Arial"/>
          <w:bCs/>
          <w:i/>
          <w:szCs w:val="24"/>
        </w:rPr>
      </w:pPr>
      <w:r w:rsidRPr="001D05E7">
        <w:rPr>
          <w:rFonts w:ascii="Palatino Linotype" w:hAnsi="Palatino Linotype" w:cs="Arial"/>
          <w:bCs/>
          <w:i/>
          <w:szCs w:val="24"/>
        </w:rPr>
        <w:t>(Énfasis añadido)</w:t>
      </w:r>
    </w:p>
    <w:p w:rsidR="001D05E7" w:rsidRPr="001D05E7" w:rsidRDefault="001D05E7" w:rsidP="00496050">
      <w:pPr>
        <w:spacing w:after="0" w:line="360" w:lineRule="auto"/>
        <w:jc w:val="both"/>
        <w:rPr>
          <w:rFonts w:ascii="Palatino Linotype" w:hAnsi="Palatino Linotype" w:cs="Arial"/>
          <w:bCs/>
          <w:sz w:val="24"/>
          <w:szCs w:val="24"/>
        </w:rPr>
      </w:pPr>
    </w:p>
    <w:p w:rsidR="001D05E7" w:rsidRPr="001D05E7" w:rsidRDefault="001D05E7" w:rsidP="00496050">
      <w:pPr>
        <w:spacing w:after="0" w:line="360" w:lineRule="auto"/>
        <w:jc w:val="both"/>
        <w:rPr>
          <w:rFonts w:ascii="Palatino Linotype" w:hAnsi="Palatino Linotype" w:cs="Arial"/>
          <w:bCs/>
          <w:sz w:val="24"/>
          <w:szCs w:val="24"/>
        </w:rPr>
      </w:pPr>
      <w:r w:rsidRPr="001D05E7">
        <w:rPr>
          <w:rFonts w:ascii="Palatino Linotype" w:hAnsi="Palatino Linotype" w:cs="Arial"/>
          <w:bCs/>
          <w:sz w:val="24"/>
          <w:szCs w:val="24"/>
        </w:rPr>
        <w:lastRenderedPageBreak/>
        <w:t xml:space="preserve">De esta manera, el </w:t>
      </w:r>
      <w:r w:rsidRPr="001D05E7">
        <w:rPr>
          <w:rFonts w:ascii="Palatino Linotype" w:hAnsi="Palatino Linotype" w:cs="Arial"/>
          <w:b/>
          <w:bCs/>
          <w:sz w:val="24"/>
          <w:szCs w:val="24"/>
        </w:rPr>
        <w:t>Sujeto Obligado</w:t>
      </w:r>
      <w:r w:rsidRPr="001D05E7">
        <w:rPr>
          <w:rFonts w:ascii="Palatino Linotype" w:hAnsi="Palatino Linotype" w:cs="Arial"/>
          <w:bCs/>
          <w:sz w:val="24"/>
          <w:szCs w:val="24"/>
        </w:rPr>
        <w:t xml:space="preserve"> a través de su Unidad de Transparencia debió requerir a todas y cada una de las áreas, así como a los </w:t>
      </w:r>
      <w:r w:rsidRPr="001D05E7">
        <w:rPr>
          <w:rFonts w:ascii="Palatino Linotype" w:hAnsi="Palatino Linotype" w:cs="Arial"/>
          <w:b/>
          <w:bCs/>
          <w:sz w:val="24"/>
          <w:szCs w:val="24"/>
          <w:u w:val="single"/>
        </w:rPr>
        <w:t>servidores públicos habilitados</w:t>
      </w:r>
      <w:r w:rsidRPr="001D05E7">
        <w:rPr>
          <w:rFonts w:ascii="Palatino Linotype" w:hAnsi="Palatino Linotype" w:cs="Arial"/>
          <w:bCs/>
          <w:sz w:val="24"/>
          <w:szCs w:val="24"/>
        </w:rPr>
        <w:t xml:space="preserve"> en donde pudiera obrar la información solicitada. Entendiéndose como Servidor Público Habilitado a la </w:t>
      </w:r>
      <w:r w:rsidRPr="001D05E7">
        <w:rPr>
          <w:rFonts w:ascii="Palatino Linotype" w:hAnsi="Palatino Linotype" w:cs="Arial"/>
          <w:bCs/>
          <w:i/>
          <w:sz w:val="24"/>
          <w:szCs w:val="24"/>
        </w:rPr>
        <w:t xml:space="preserve">“Persona encargada dentro de las diversas unidades administrativas o áreas del sujeto obligado, de </w:t>
      </w:r>
      <w:r w:rsidRPr="001D05E7">
        <w:rPr>
          <w:rFonts w:ascii="Palatino Linotype" w:hAnsi="Palatino Linotype" w:cs="Arial"/>
          <w:b/>
          <w:bCs/>
          <w:i/>
          <w:sz w:val="24"/>
          <w:szCs w:val="24"/>
          <w:u w:val="single"/>
        </w:rPr>
        <w:t>apoyar, gestionar y entregar la información</w:t>
      </w:r>
      <w:r w:rsidRPr="001D05E7">
        <w:rPr>
          <w:rFonts w:ascii="Palatino Linotype" w:hAnsi="Palatino Linotype" w:cs="Arial"/>
          <w:bCs/>
          <w:i/>
          <w:sz w:val="24"/>
          <w:szCs w:val="24"/>
        </w:rPr>
        <w:t xml:space="preserve"> o datos personales que se ubiquen en la misma, a sus respectivas unidades de transparencia; respecto de las solicitudes presentadas y aportar en primera instancia el fundamento y motivación de la clasificación de la información”</w:t>
      </w:r>
      <w:r w:rsidRPr="001D05E7">
        <w:rPr>
          <w:rFonts w:ascii="Palatino Linotype" w:hAnsi="Palatino Linotype" w:cs="Arial"/>
          <w:bCs/>
          <w:sz w:val="24"/>
          <w:szCs w:val="24"/>
        </w:rPr>
        <w:t xml:space="preserve"> de conformidad con el artículo 3 fracción XXXIX de la Ley de Transparencia y Acceso a la Información Pública del Estado de México y Municipios.</w:t>
      </w:r>
    </w:p>
    <w:p w:rsidR="001D05E7" w:rsidRPr="001D05E7" w:rsidRDefault="001D05E7" w:rsidP="00496050">
      <w:pPr>
        <w:spacing w:after="0" w:line="360" w:lineRule="auto"/>
        <w:jc w:val="both"/>
        <w:rPr>
          <w:rFonts w:ascii="Palatino Linotype" w:hAnsi="Palatino Linotype" w:cs="Arial"/>
          <w:bCs/>
          <w:sz w:val="24"/>
          <w:szCs w:val="24"/>
        </w:rPr>
      </w:pPr>
    </w:p>
    <w:p w:rsidR="001D05E7" w:rsidRPr="001D05E7" w:rsidRDefault="001D05E7" w:rsidP="00496050">
      <w:pPr>
        <w:spacing w:after="0" w:line="360" w:lineRule="auto"/>
        <w:jc w:val="both"/>
        <w:rPr>
          <w:rFonts w:ascii="Palatino Linotype" w:hAnsi="Palatino Linotype" w:cs="Arial"/>
          <w:bCs/>
          <w:sz w:val="24"/>
          <w:szCs w:val="24"/>
        </w:rPr>
      </w:pPr>
      <w:r w:rsidRPr="001D05E7">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1D05E7" w:rsidRPr="001D05E7" w:rsidRDefault="001D05E7" w:rsidP="00496050">
      <w:pPr>
        <w:spacing w:after="0" w:line="360" w:lineRule="auto"/>
        <w:jc w:val="both"/>
        <w:rPr>
          <w:rFonts w:ascii="Palatino Linotype" w:hAnsi="Palatino Linotype" w:cs="Arial"/>
          <w:bCs/>
          <w:sz w:val="24"/>
          <w:szCs w:val="24"/>
        </w:rPr>
      </w:pPr>
    </w:p>
    <w:p w:rsidR="001D05E7" w:rsidRPr="001D05E7" w:rsidRDefault="001D05E7" w:rsidP="00496050">
      <w:pPr>
        <w:spacing w:after="0" w:line="360" w:lineRule="auto"/>
        <w:jc w:val="both"/>
        <w:rPr>
          <w:rFonts w:ascii="Palatino Linotype" w:hAnsi="Palatino Linotype" w:cs="Arial"/>
          <w:bCs/>
          <w:sz w:val="24"/>
          <w:szCs w:val="24"/>
        </w:rPr>
      </w:pPr>
      <w:r w:rsidRPr="001D05E7">
        <w:rPr>
          <w:rFonts w:ascii="Palatino Linotype" w:hAnsi="Palatino Linotype" w:cs="Arial"/>
          <w:bCs/>
          <w:sz w:val="24"/>
          <w:szCs w:val="24"/>
        </w:rPr>
        <w:t xml:space="preserve">Cabe precisar que </w:t>
      </w:r>
      <w:r w:rsidRPr="001D05E7">
        <w:rPr>
          <w:rFonts w:ascii="Palatino Linotype" w:hAnsi="Palatino Linotype" w:cs="Arial"/>
          <w:bCs/>
          <w:sz w:val="24"/>
          <w:szCs w:val="24"/>
          <w:u w:val="single"/>
        </w:rPr>
        <w:t xml:space="preserve">no basta con que el </w:t>
      </w:r>
      <w:r w:rsidRPr="001D05E7">
        <w:rPr>
          <w:rFonts w:ascii="Palatino Linotype" w:hAnsi="Palatino Linotype" w:cs="Arial"/>
          <w:b/>
          <w:bCs/>
          <w:sz w:val="24"/>
          <w:szCs w:val="24"/>
          <w:u w:val="single"/>
        </w:rPr>
        <w:t>Sujeto Obligado</w:t>
      </w:r>
      <w:r w:rsidRPr="001D05E7">
        <w:rPr>
          <w:rFonts w:ascii="Palatino Linotype" w:hAnsi="Palatino Linotype" w:cs="Arial"/>
          <w:bCs/>
          <w:sz w:val="24"/>
          <w:szCs w:val="24"/>
          <w:u w:val="single"/>
        </w:rPr>
        <w:t xml:space="preserve"> únicamente remita las respuestas formuladas por cada servidor público habilitado,</w:t>
      </w:r>
      <w:r w:rsidRPr="001D05E7">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el sujeto obligado en el presente asunto es </w:t>
      </w:r>
      <w:r w:rsidR="00B623E9">
        <w:rPr>
          <w:rFonts w:ascii="Palatino Linotype" w:hAnsi="Palatino Linotype" w:cs="Arial"/>
          <w:bCs/>
          <w:sz w:val="24"/>
          <w:szCs w:val="24"/>
        </w:rPr>
        <w:t>la Secretaría de la Mujer</w:t>
      </w:r>
      <w:r w:rsidRPr="001D05E7">
        <w:rPr>
          <w:rFonts w:ascii="Palatino Linotype" w:hAnsi="Palatino Linotype" w:cs="Arial"/>
          <w:bCs/>
          <w:sz w:val="24"/>
          <w:szCs w:val="24"/>
        </w:rPr>
        <w:t xml:space="preserve">, incluyendo </w:t>
      </w:r>
      <w:r w:rsidRPr="001D05E7">
        <w:rPr>
          <w:rFonts w:ascii="Palatino Linotype" w:hAnsi="Palatino Linotype" w:cs="Arial"/>
          <w:b/>
          <w:bCs/>
          <w:sz w:val="24"/>
          <w:szCs w:val="24"/>
          <w:u w:val="single"/>
        </w:rPr>
        <w:t>todas y cada una de las áreas que lo conforman</w:t>
      </w:r>
      <w:r w:rsidRPr="001D05E7">
        <w:rPr>
          <w:rFonts w:ascii="Palatino Linotype" w:hAnsi="Palatino Linotype" w:cs="Arial"/>
          <w:bCs/>
          <w:sz w:val="24"/>
          <w:szCs w:val="24"/>
        </w:rPr>
        <w:t xml:space="preserve"> y por supuesto en donde pudiera obrar la información que se solicita.</w:t>
      </w:r>
    </w:p>
    <w:p w:rsidR="00D26B69" w:rsidRPr="001D05E7" w:rsidRDefault="00D26B69" w:rsidP="00496050">
      <w:pPr>
        <w:spacing w:after="0" w:line="360" w:lineRule="auto"/>
        <w:jc w:val="both"/>
        <w:rPr>
          <w:rFonts w:ascii="Palatino Linotype" w:hAnsi="Palatino Linotype" w:cs="Arial"/>
          <w:sz w:val="24"/>
        </w:rPr>
      </w:pPr>
    </w:p>
    <w:p w:rsidR="00664491" w:rsidRDefault="00B623E9" w:rsidP="00496050">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 xml:space="preserve">En ese orden de ideas, de conformidad con el artículo 12 del Manual General de Organización del Sujeto Obligado, se acredita la existencia de la </w:t>
      </w:r>
      <w:r w:rsidRPr="00B623E9">
        <w:rPr>
          <w:rFonts w:ascii="Palatino Linotype" w:hAnsi="Palatino Linotype" w:cs="Arial"/>
          <w:sz w:val="24"/>
          <w:lang w:val="es-ES"/>
        </w:rPr>
        <w:t>Coordinación Administrativa</w:t>
      </w:r>
      <w:r>
        <w:rPr>
          <w:rFonts w:ascii="Palatino Linotype" w:hAnsi="Palatino Linotype" w:cs="Arial"/>
          <w:sz w:val="24"/>
          <w:lang w:val="es-ES"/>
        </w:rPr>
        <w:t>, quien entre sus atribuciones cuenta con la de administrar los recursos materiales, humanos y financieros de la Secretaría de la Mujer, se cita el artículo para mayor referencia:</w:t>
      </w:r>
    </w:p>
    <w:p w:rsidR="00B623E9" w:rsidRDefault="00B623E9" w:rsidP="00496050">
      <w:pPr>
        <w:spacing w:after="0" w:line="360" w:lineRule="auto"/>
        <w:jc w:val="both"/>
        <w:rPr>
          <w:rFonts w:ascii="Palatino Linotype" w:hAnsi="Palatino Linotype" w:cs="Arial"/>
          <w:sz w:val="24"/>
          <w:lang w:val="es-ES"/>
        </w:rPr>
      </w:pPr>
    </w:p>
    <w:p w:rsidR="00B623E9" w:rsidRPr="00B623E9" w:rsidRDefault="00B623E9" w:rsidP="00496050">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B623E9">
        <w:rPr>
          <w:rFonts w:ascii="Palatino Linotype" w:hAnsi="Palatino Linotype" w:cs="Arial"/>
          <w:b/>
          <w:i/>
          <w:lang w:val="es-ES"/>
        </w:rPr>
        <w:t>Artículo 12.</w:t>
      </w:r>
      <w:r w:rsidRPr="00B623E9">
        <w:rPr>
          <w:rFonts w:ascii="Palatino Linotype" w:hAnsi="Palatino Linotype" w:cs="Arial"/>
          <w:i/>
          <w:lang w:val="es-ES"/>
        </w:rPr>
        <w:t xml:space="preserve"> Corresponden a la Coordinación Administrativa, las siguientes atribuciones:</w:t>
      </w:r>
    </w:p>
    <w:p w:rsidR="00B623E9" w:rsidRPr="00B623E9" w:rsidRDefault="00B623E9" w:rsidP="00496050">
      <w:pPr>
        <w:spacing w:after="0" w:line="240" w:lineRule="auto"/>
        <w:ind w:left="567" w:right="567"/>
        <w:jc w:val="both"/>
        <w:rPr>
          <w:rFonts w:ascii="Palatino Linotype" w:hAnsi="Palatino Linotype" w:cs="Arial"/>
          <w:i/>
          <w:lang w:val="es-ES"/>
        </w:rPr>
      </w:pPr>
      <w:r w:rsidRPr="00B623E9">
        <w:rPr>
          <w:rFonts w:ascii="Palatino Linotype" w:hAnsi="Palatino Linotype" w:cs="Arial"/>
          <w:i/>
          <w:lang w:val="es-ES"/>
        </w:rPr>
        <w:t xml:space="preserve">I. </w:t>
      </w:r>
      <w:r w:rsidRPr="006E381B">
        <w:rPr>
          <w:rFonts w:ascii="Palatino Linotype" w:hAnsi="Palatino Linotype" w:cs="Arial"/>
          <w:i/>
          <w:u w:val="single"/>
          <w:lang w:val="es-ES"/>
        </w:rPr>
        <w:t>Planear, organizar y administrar</w:t>
      </w:r>
      <w:r w:rsidRPr="00B623E9">
        <w:rPr>
          <w:rFonts w:ascii="Palatino Linotype" w:hAnsi="Palatino Linotype" w:cs="Arial"/>
          <w:i/>
          <w:lang w:val="es-ES"/>
        </w:rPr>
        <w:t xml:space="preserve"> el aprovechamiento de los </w:t>
      </w:r>
      <w:r w:rsidRPr="006E381B">
        <w:rPr>
          <w:rFonts w:ascii="Palatino Linotype" w:hAnsi="Palatino Linotype" w:cs="Arial"/>
          <w:i/>
          <w:u w:val="single"/>
          <w:lang w:val="es-ES"/>
        </w:rPr>
        <w:t>recurso</w:t>
      </w:r>
      <w:r w:rsidRPr="00B623E9">
        <w:rPr>
          <w:rFonts w:ascii="Palatino Linotype" w:hAnsi="Palatino Linotype" w:cs="Arial"/>
          <w:i/>
          <w:lang w:val="es-ES"/>
        </w:rPr>
        <w:t xml:space="preserve">s humanos, materiales y </w:t>
      </w:r>
      <w:r w:rsidRPr="006E381B">
        <w:rPr>
          <w:rFonts w:ascii="Palatino Linotype" w:hAnsi="Palatino Linotype" w:cs="Arial"/>
          <w:i/>
          <w:u w:val="single"/>
          <w:lang w:val="es-ES"/>
        </w:rPr>
        <w:t>financieros</w:t>
      </w:r>
      <w:r w:rsidRPr="00B623E9">
        <w:rPr>
          <w:rFonts w:ascii="Palatino Linotype" w:hAnsi="Palatino Linotype" w:cs="Arial"/>
          <w:i/>
          <w:lang w:val="es-ES"/>
        </w:rPr>
        <w:t>, necesarios para el</w:t>
      </w:r>
      <w:r>
        <w:rPr>
          <w:rFonts w:ascii="Palatino Linotype" w:hAnsi="Palatino Linotype" w:cs="Arial"/>
          <w:i/>
          <w:lang w:val="es-ES"/>
        </w:rPr>
        <w:t xml:space="preserve"> </w:t>
      </w:r>
      <w:r w:rsidRPr="00B623E9">
        <w:rPr>
          <w:rFonts w:ascii="Palatino Linotype" w:hAnsi="Palatino Linotype" w:cs="Arial"/>
          <w:i/>
          <w:lang w:val="es-ES"/>
        </w:rPr>
        <w:t>funcionamiento de la Secretaría, manteniendo una coordinación permanente con las dependencias vinculadas a dichas</w:t>
      </w:r>
      <w:r>
        <w:rPr>
          <w:rFonts w:ascii="Palatino Linotype" w:hAnsi="Palatino Linotype" w:cs="Arial"/>
          <w:i/>
          <w:lang w:val="es-ES"/>
        </w:rPr>
        <w:t xml:space="preserve"> </w:t>
      </w:r>
      <w:r w:rsidRPr="00B623E9">
        <w:rPr>
          <w:rFonts w:ascii="Palatino Linotype" w:hAnsi="Palatino Linotype" w:cs="Arial"/>
          <w:i/>
          <w:lang w:val="es-ES"/>
        </w:rPr>
        <w:t>actividades;</w:t>
      </w:r>
    </w:p>
    <w:p w:rsidR="00B623E9" w:rsidRPr="00B623E9" w:rsidRDefault="00B623E9" w:rsidP="00496050">
      <w:pPr>
        <w:spacing w:after="0" w:line="240" w:lineRule="auto"/>
        <w:ind w:left="567" w:right="567"/>
        <w:jc w:val="both"/>
        <w:rPr>
          <w:rFonts w:ascii="Palatino Linotype" w:hAnsi="Palatino Linotype" w:cs="Arial"/>
          <w:i/>
          <w:lang w:val="es-ES"/>
        </w:rPr>
      </w:pPr>
      <w:r w:rsidRPr="00B623E9">
        <w:rPr>
          <w:rFonts w:ascii="Palatino Linotype" w:hAnsi="Palatino Linotype" w:cs="Arial"/>
          <w:i/>
          <w:lang w:val="es-ES"/>
        </w:rPr>
        <w:t>II. Gestionar las solicitudes de bienes o servicios para su contratación, de acuerdo con la Ley de Contratación Pública del</w:t>
      </w:r>
      <w:r>
        <w:rPr>
          <w:rFonts w:ascii="Palatino Linotype" w:hAnsi="Palatino Linotype" w:cs="Arial"/>
          <w:i/>
          <w:lang w:val="es-ES"/>
        </w:rPr>
        <w:t xml:space="preserve"> </w:t>
      </w:r>
      <w:r w:rsidRPr="00B623E9">
        <w:rPr>
          <w:rFonts w:ascii="Palatino Linotype" w:hAnsi="Palatino Linotype" w:cs="Arial"/>
          <w:i/>
          <w:lang w:val="es-ES"/>
        </w:rPr>
        <w:t>Estado de México y Municipios, y el Reglamento de la Ley de Contratación Pública del Estado de México;</w:t>
      </w:r>
    </w:p>
    <w:p w:rsidR="00B623E9" w:rsidRPr="00B623E9" w:rsidRDefault="00B623E9" w:rsidP="00496050">
      <w:pPr>
        <w:spacing w:after="0" w:line="240" w:lineRule="auto"/>
        <w:ind w:left="567" w:right="567"/>
        <w:jc w:val="both"/>
        <w:rPr>
          <w:rFonts w:ascii="Palatino Linotype" w:hAnsi="Palatino Linotype" w:cs="Arial"/>
          <w:i/>
          <w:lang w:val="es-ES"/>
        </w:rPr>
      </w:pPr>
      <w:r w:rsidRPr="00B623E9">
        <w:rPr>
          <w:rFonts w:ascii="Palatino Linotype" w:hAnsi="Palatino Linotype" w:cs="Arial"/>
          <w:i/>
          <w:lang w:val="es-ES"/>
        </w:rPr>
        <w:t>III. Programar, tramitar y ejecutar las acciones y procedimientos, con base en las normas y políticas aplicables, para realizar</w:t>
      </w:r>
      <w:r>
        <w:rPr>
          <w:rFonts w:ascii="Palatino Linotype" w:hAnsi="Palatino Linotype" w:cs="Arial"/>
          <w:i/>
          <w:lang w:val="es-ES"/>
        </w:rPr>
        <w:t xml:space="preserve"> </w:t>
      </w:r>
      <w:r w:rsidRPr="00B623E9">
        <w:rPr>
          <w:rFonts w:ascii="Palatino Linotype" w:hAnsi="Palatino Linotype" w:cs="Arial"/>
          <w:i/>
          <w:lang w:val="es-ES"/>
        </w:rPr>
        <w:t>la adquisición de bienes muebles, la contratación del arrendamiento de bienes muebles e inmuebles y servicios de cualquier</w:t>
      </w:r>
      <w:r>
        <w:rPr>
          <w:rFonts w:ascii="Palatino Linotype" w:hAnsi="Palatino Linotype" w:cs="Arial"/>
          <w:i/>
          <w:lang w:val="es-ES"/>
        </w:rPr>
        <w:t xml:space="preserve"> </w:t>
      </w:r>
      <w:r w:rsidRPr="00B623E9">
        <w:rPr>
          <w:rFonts w:ascii="Palatino Linotype" w:hAnsi="Palatino Linotype" w:cs="Arial"/>
          <w:i/>
          <w:lang w:val="es-ES"/>
        </w:rPr>
        <w:t>naturaleza, siempre que no se trate de operaciones consolidadas, así como la contratación de obra pública dentro de los</w:t>
      </w:r>
      <w:r>
        <w:rPr>
          <w:rFonts w:ascii="Palatino Linotype" w:hAnsi="Palatino Linotype" w:cs="Arial"/>
          <w:i/>
          <w:lang w:val="es-ES"/>
        </w:rPr>
        <w:t xml:space="preserve"> </w:t>
      </w:r>
      <w:r w:rsidRPr="00B623E9">
        <w:rPr>
          <w:rFonts w:ascii="Palatino Linotype" w:hAnsi="Palatino Linotype" w:cs="Arial"/>
          <w:i/>
          <w:lang w:val="es-ES"/>
        </w:rPr>
        <w:t>montos de actuación que la Secretaría de Finanzas faculte a las dependencias, bajo los procedimientos legales aplicables</w:t>
      </w:r>
      <w:r>
        <w:rPr>
          <w:rFonts w:ascii="Palatino Linotype" w:hAnsi="Palatino Linotype" w:cs="Arial"/>
          <w:i/>
          <w:lang w:val="es-ES"/>
        </w:rPr>
        <w:t xml:space="preserve"> </w:t>
      </w:r>
      <w:r w:rsidRPr="00B623E9">
        <w:rPr>
          <w:rFonts w:ascii="Palatino Linotype" w:hAnsi="Palatino Linotype" w:cs="Arial"/>
          <w:i/>
          <w:lang w:val="es-ES"/>
        </w:rPr>
        <w:t>según la normatividad en materia de obra pública que requiera la Secretaría y sus unidades administrativas para el</w:t>
      </w:r>
      <w:r>
        <w:rPr>
          <w:rFonts w:ascii="Palatino Linotype" w:hAnsi="Palatino Linotype" w:cs="Arial"/>
          <w:i/>
          <w:lang w:val="es-ES"/>
        </w:rPr>
        <w:t xml:space="preserve"> </w:t>
      </w:r>
      <w:r w:rsidRPr="00B623E9">
        <w:rPr>
          <w:rFonts w:ascii="Palatino Linotype" w:hAnsi="Palatino Linotype" w:cs="Arial"/>
          <w:i/>
          <w:lang w:val="es-ES"/>
        </w:rPr>
        <w:t>desempeño de sus funciones;</w:t>
      </w:r>
    </w:p>
    <w:p w:rsidR="00B623E9" w:rsidRPr="00B623E9" w:rsidRDefault="00B623E9" w:rsidP="00496050">
      <w:pPr>
        <w:spacing w:after="0" w:line="240" w:lineRule="auto"/>
        <w:ind w:left="567" w:right="567"/>
        <w:jc w:val="both"/>
        <w:rPr>
          <w:rFonts w:ascii="Palatino Linotype" w:hAnsi="Palatino Linotype" w:cs="Arial"/>
          <w:i/>
          <w:lang w:val="es-ES"/>
        </w:rPr>
      </w:pPr>
      <w:r w:rsidRPr="00B623E9">
        <w:rPr>
          <w:rFonts w:ascii="Palatino Linotype" w:hAnsi="Palatino Linotype" w:cs="Arial"/>
          <w:i/>
          <w:lang w:val="es-ES"/>
        </w:rPr>
        <w:t>IV. Suscribir los documentos relativos al ejercicio de sus atribuciones, así como celebrar, otorgar y suscribir los contratos,</w:t>
      </w:r>
      <w:r>
        <w:rPr>
          <w:rFonts w:ascii="Palatino Linotype" w:hAnsi="Palatino Linotype" w:cs="Arial"/>
          <w:i/>
          <w:lang w:val="es-ES"/>
        </w:rPr>
        <w:t xml:space="preserve"> </w:t>
      </w:r>
      <w:r w:rsidRPr="00B623E9">
        <w:rPr>
          <w:rFonts w:ascii="Palatino Linotype" w:hAnsi="Palatino Linotype" w:cs="Arial"/>
          <w:i/>
          <w:lang w:val="es-ES"/>
        </w:rPr>
        <w:t>convenios y demás actos jurídicos de carácter administrativo o de cualquier otra índole dentro del ámbito de su</w:t>
      </w:r>
      <w:r>
        <w:rPr>
          <w:rFonts w:ascii="Palatino Linotype" w:hAnsi="Palatino Linotype" w:cs="Arial"/>
          <w:i/>
          <w:lang w:val="es-ES"/>
        </w:rPr>
        <w:t xml:space="preserve"> </w:t>
      </w:r>
      <w:r w:rsidRPr="00B623E9">
        <w:rPr>
          <w:rFonts w:ascii="Palatino Linotype" w:hAnsi="Palatino Linotype" w:cs="Arial"/>
          <w:i/>
          <w:lang w:val="es-ES"/>
        </w:rPr>
        <w:t>competencia, necesarios para el ejercicio de sus funciones;</w:t>
      </w:r>
    </w:p>
    <w:p w:rsidR="00B623E9" w:rsidRPr="00B623E9" w:rsidRDefault="00B623E9" w:rsidP="00496050">
      <w:pPr>
        <w:spacing w:after="0" w:line="240" w:lineRule="auto"/>
        <w:ind w:left="567" w:right="567"/>
        <w:jc w:val="both"/>
        <w:rPr>
          <w:rFonts w:ascii="Palatino Linotype" w:hAnsi="Palatino Linotype" w:cs="Arial"/>
          <w:i/>
          <w:lang w:val="es-ES"/>
        </w:rPr>
      </w:pPr>
      <w:r w:rsidRPr="00B623E9">
        <w:rPr>
          <w:rFonts w:ascii="Palatino Linotype" w:hAnsi="Palatino Linotype" w:cs="Arial"/>
          <w:i/>
          <w:lang w:val="es-ES"/>
        </w:rPr>
        <w:t>V. Rescindir administrativamente los contratos y convenios que haya celebrado, de conformidad con las disposiciones</w:t>
      </w:r>
      <w:r>
        <w:rPr>
          <w:rFonts w:ascii="Palatino Linotype" w:hAnsi="Palatino Linotype" w:cs="Arial"/>
          <w:i/>
          <w:lang w:val="es-ES"/>
        </w:rPr>
        <w:t xml:space="preserve"> </w:t>
      </w:r>
      <w:r w:rsidRPr="00B623E9">
        <w:rPr>
          <w:rFonts w:ascii="Palatino Linotype" w:hAnsi="Palatino Linotype" w:cs="Arial"/>
          <w:i/>
          <w:lang w:val="es-ES"/>
        </w:rPr>
        <w:t>jurídicas aplicables, así como informar al Órgano Interno de Control para la imposición de sanciones que correspondan por</w:t>
      </w:r>
      <w:r>
        <w:rPr>
          <w:rFonts w:ascii="Palatino Linotype" w:hAnsi="Palatino Linotype" w:cs="Arial"/>
          <w:i/>
          <w:lang w:val="es-ES"/>
        </w:rPr>
        <w:t xml:space="preserve"> </w:t>
      </w:r>
      <w:r w:rsidRPr="00B623E9">
        <w:rPr>
          <w:rFonts w:ascii="Palatino Linotype" w:hAnsi="Palatino Linotype" w:cs="Arial"/>
          <w:i/>
          <w:lang w:val="es-ES"/>
        </w:rPr>
        <w:t>causas imputables a las y los proveedores o contratistas;</w:t>
      </w:r>
    </w:p>
    <w:p w:rsidR="00B623E9" w:rsidRPr="00B623E9" w:rsidRDefault="00B623E9" w:rsidP="00496050">
      <w:pPr>
        <w:spacing w:after="0" w:line="240" w:lineRule="auto"/>
        <w:ind w:left="567" w:right="567"/>
        <w:jc w:val="both"/>
        <w:rPr>
          <w:rFonts w:ascii="Palatino Linotype" w:hAnsi="Palatino Linotype" w:cs="Arial"/>
          <w:i/>
          <w:lang w:val="es-ES"/>
        </w:rPr>
      </w:pPr>
      <w:r w:rsidRPr="006E381B">
        <w:rPr>
          <w:rFonts w:ascii="Palatino Linotype" w:hAnsi="Palatino Linotype" w:cs="Arial"/>
          <w:i/>
          <w:u w:val="single"/>
          <w:lang w:val="es-ES"/>
        </w:rPr>
        <w:t>VI. Formular, en coordinación con las demás unidades administrativas de la Secretaría, el proyecto del presupuesto anual de la dependencia</w:t>
      </w:r>
      <w:r w:rsidRPr="00B623E9">
        <w:rPr>
          <w:rFonts w:ascii="Palatino Linotype" w:hAnsi="Palatino Linotype" w:cs="Arial"/>
          <w:i/>
          <w:lang w:val="es-ES"/>
        </w:rPr>
        <w:t>;</w:t>
      </w:r>
    </w:p>
    <w:p w:rsidR="00B623E9" w:rsidRPr="00B623E9" w:rsidRDefault="00B623E9" w:rsidP="00496050">
      <w:pPr>
        <w:spacing w:after="0" w:line="240" w:lineRule="auto"/>
        <w:ind w:left="567" w:right="567"/>
        <w:jc w:val="both"/>
        <w:rPr>
          <w:rFonts w:ascii="Palatino Linotype" w:hAnsi="Palatino Linotype" w:cs="Arial"/>
          <w:i/>
          <w:lang w:val="es-ES"/>
        </w:rPr>
      </w:pPr>
      <w:r w:rsidRPr="00B623E9">
        <w:rPr>
          <w:rFonts w:ascii="Palatino Linotype" w:hAnsi="Palatino Linotype" w:cs="Arial"/>
          <w:i/>
          <w:lang w:val="es-ES"/>
        </w:rPr>
        <w:t>VII. Supervisar la aplicación de los lineamientos que regirán el ejercicio presupuestal y el control de los recursos de las</w:t>
      </w:r>
      <w:r>
        <w:rPr>
          <w:rFonts w:ascii="Palatino Linotype" w:hAnsi="Palatino Linotype" w:cs="Arial"/>
          <w:i/>
          <w:lang w:val="es-ES"/>
        </w:rPr>
        <w:t xml:space="preserve"> </w:t>
      </w:r>
      <w:r w:rsidRPr="00B623E9">
        <w:rPr>
          <w:rFonts w:ascii="Palatino Linotype" w:hAnsi="Palatino Linotype" w:cs="Arial"/>
          <w:i/>
          <w:lang w:val="es-ES"/>
        </w:rPr>
        <w:t>unidades administrativas de la Secretaría;</w:t>
      </w:r>
    </w:p>
    <w:p w:rsidR="00B623E9" w:rsidRPr="00B623E9" w:rsidRDefault="00B623E9" w:rsidP="00496050">
      <w:pPr>
        <w:spacing w:after="0" w:line="240" w:lineRule="auto"/>
        <w:ind w:left="567" w:right="567"/>
        <w:jc w:val="both"/>
        <w:rPr>
          <w:rFonts w:ascii="Palatino Linotype" w:hAnsi="Palatino Linotype" w:cs="Arial"/>
          <w:i/>
          <w:lang w:val="es-ES"/>
        </w:rPr>
      </w:pPr>
      <w:r w:rsidRPr="00B623E9">
        <w:rPr>
          <w:rFonts w:ascii="Palatino Linotype" w:hAnsi="Palatino Linotype" w:cs="Arial"/>
          <w:i/>
          <w:lang w:val="es-ES"/>
        </w:rPr>
        <w:t>VIII. Programar y tramitar ante la Secretaría de Finanzas, el ejercicio del presupuesto de egresos autorizados para la</w:t>
      </w:r>
      <w:r>
        <w:rPr>
          <w:rFonts w:ascii="Palatino Linotype" w:hAnsi="Palatino Linotype" w:cs="Arial"/>
          <w:i/>
          <w:lang w:val="es-ES"/>
        </w:rPr>
        <w:t xml:space="preserve"> </w:t>
      </w:r>
      <w:r w:rsidRPr="00B623E9">
        <w:rPr>
          <w:rFonts w:ascii="Palatino Linotype" w:hAnsi="Palatino Linotype" w:cs="Arial"/>
          <w:i/>
          <w:lang w:val="es-ES"/>
        </w:rPr>
        <w:t>Secretaría;</w:t>
      </w:r>
    </w:p>
    <w:p w:rsidR="00B623E9" w:rsidRPr="00B623E9" w:rsidRDefault="00B623E9" w:rsidP="00496050">
      <w:pPr>
        <w:spacing w:after="0" w:line="240" w:lineRule="auto"/>
        <w:ind w:left="567" w:right="567"/>
        <w:jc w:val="both"/>
        <w:rPr>
          <w:rFonts w:ascii="Palatino Linotype" w:hAnsi="Palatino Linotype" w:cs="Arial"/>
          <w:i/>
          <w:lang w:val="es-ES"/>
        </w:rPr>
      </w:pPr>
      <w:r w:rsidRPr="00B623E9">
        <w:rPr>
          <w:rFonts w:ascii="Palatino Linotype" w:hAnsi="Palatino Linotype" w:cs="Arial"/>
          <w:i/>
          <w:lang w:val="es-ES"/>
        </w:rPr>
        <w:lastRenderedPageBreak/>
        <w:t>IX. Proponer a la persona Titular de la Secretaría, las medidas administrativas que estime convenientes para la mejor</w:t>
      </w:r>
      <w:r>
        <w:rPr>
          <w:rFonts w:ascii="Palatino Linotype" w:hAnsi="Palatino Linotype" w:cs="Arial"/>
          <w:i/>
          <w:lang w:val="es-ES"/>
        </w:rPr>
        <w:t xml:space="preserve"> </w:t>
      </w:r>
      <w:r w:rsidRPr="00B623E9">
        <w:rPr>
          <w:rFonts w:ascii="Palatino Linotype" w:hAnsi="Palatino Linotype" w:cs="Arial"/>
          <w:i/>
          <w:lang w:val="es-ES"/>
        </w:rPr>
        <w:t>organización y funcionamiento de la Coordinación Administrativa;</w:t>
      </w:r>
    </w:p>
    <w:p w:rsidR="00B623E9" w:rsidRPr="00B623E9" w:rsidRDefault="00B623E9" w:rsidP="00496050">
      <w:pPr>
        <w:spacing w:after="0" w:line="240" w:lineRule="auto"/>
        <w:ind w:left="567" w:right="567"/>
        <w:jc w:val="both"/>
        <w:rPr>
          <w:rFonts w:ascii="Palatino Linotype" w:hAnsi="Palatino Linotype" w:cs="Arial"/>
          <w:i/>
          <w:lang w:val="es-ES"/>
        </w:rPr>
      </w:pPr>
      <w:r w:rsidRPr="00B623E9">
        <w:rPr>
          <w:rFonts w:ascii="Palatino Linotype" w:hAnsi="Palatino Linotype" w:cs="Arial"/>
          <w:i/>
          <w:lang w:val="es-ES"/>
        </w:rPr>
        <w:t>X. Establecer, con base en las políticas que señale la persona Titular de la Secretaría, los lineamientos conforme a los</w:t>
      </w:r>
      <w:r>
        <w:rPr>
          <w:rFonts w:ascii="Palatino Linotype" w:hAnsi="Palatino Linotype" w:cs="Arial"/>
          <w:i/>
          <w:lang w:val="es-ES"/>
        </w:rPr>
        <w:t xml:space="preserve"> </w:t>
      </w:r>
      <w:r w:rsidRPr="00B623E9">
        <w:rPr>
          <w:rFonts w:ascii="Palatino Linotype" w:hAnsi="Palatino Linotype" w:cs="Arial"/>
          <w:i/>
          <w:lang w:val="es-ES"/>
        </w:rPr>
        <w:t>cuales deberán realizarse los nombramientos, remociones y demás nombramientos del personal de la Secretaría, así como</w:t>
      </w:r>
      <w:r>
        <w:rPr>
          <w:rFonts w:ascii="Palatino Linotype" w:hAnsi="Palatino Linotype" w:cs="Arial"/>
          <w:i/>
          <w:lang w:val="es-ES"/>
        </w:rPr>
        <w:t xml:space="preserve"> </w:t>
      </w:r>
      <w:r w:rsidRPr="00B623E9">
        <w:rPr>
          <w:rFonts w:ascii="Palatino Linotype" w:hAnsi="Palatino Linotype" w:cs="Arial"/>
          <w:i/>
          <w:lang w:val="es-ES"/>
        </w:rPr>
        <w:t>lo relativo a sus remuneraciones;</w:t>
      </w:r>
    </w:p>
    <w:p w:rsidR="00B623E9" w:rsidRPr="00B623E9" w:rsidRDefault="00B623E9" w:rsidP="00496050">
      <w:pPr>
        <w:spacing w:after="0" w:line="240" w:lineRule="auto"/>
        <w:ind w:left="567" w:right="567"/>
        <w:jc w:val="both"/>
        <w:rPr>
          <w:rFonts w:ascii="Palatino Linotype" w:hAnsi="Palatino Linotype" w:cs="Arial"/>
          <w:i/>
          <w:lang w:val="es-ES"/>
        </w:rPr>
      </w:pPr>
      <w:r w:rsidRPr="00B623E9">
        <w:rPr>
          <w:rFonts w:ascii="Palatino Linotype" w:hAnsi="Palatino Linotype" w:cs="Arial"/>
          <w:i/>
          <w:lang w:val="es-ES"/>
        </w:rPr>
        <w:t>XI. Programar y tramitar, ante la Secretaría de Finanzas, los requerimientos de altas, bajas, cambios, permisos y licencias</w:t>
      </w:r>
      <w:r>
        <w:rPr>
          <w:rFonts w:ascii="Palatino Linotype" w:hAnsi="Palatino Linotype" w:cs="Arial"/>
          <w:i/>
          <w:lang w:val="es-ES"/>
        </w:rPr>
        <w:t xml:space="preserve"> </w:t>
      </w:r>
      <w:r w:rsidRPr="00B623E9">
        <w:rPr>
          <w:rFonts w:ascii="Palatino Linotype" w:hAnsi="Palatino Linotype" w:cs="Arial"/>
          <w:i/>
          <w:lang w:val="es-ES"/>
        </w:rPr>
        <w:t>del Personal del Servicio Público; así como planear y coordinar su capacitación y profesionalización;</w:t>
      </w:r>
    </w:p>
    <w:p w:rsidR="00B623E9" w:rsidRPr="00B623E9" w:rsidRDefault="00B623E9" w:rsidP="00496050">
      <w:pPr>
        <w:spacing w:after="0" w:line="240" w:lineRule="auto"/>
        <w:ind w:left="567" w:right="567"/>
        <w:jc w:val="both"/>
        <w:rPr>
          <w:rFonts w:ascii="Palatino Linotype" w:hAnsi="Palatino Linotype" w:cs="Arial"/>
          <w:i/>
          <w:lang w:val="es-ES"/>
        </w:rPr>
      </w:pPr>
      <w:r w:rsidRPr="00B623E9">
        <w:rPr>
          <w:rFonts w:ascii="Palatino Linotype" w:hAnsi="Palatino Linotype" w:cs="Arial"/>
          <w:i/>
          <w:lang w:val="es-ES"/>
        </w:rPr>
        <w:t>XII. Implantar los lineamientos que permitan mantener actualizados los registros administrativos sobre recursos humanos,</w:t>
      </w:r>
      <w:r>
        <w:rPr>
          <w:rFonts w:ascii="Palatino Linotype" w:hAnsi="Palatino Linotype" w:cs="Arial"/>
          <w:i/>
          <w:lang w:val="es-ES"/>
        </w:rPr>
        <w:t xml:space="preserve"> </w:t>
      </w:r>
      <w:r w:rsidRPr="00B623E9">
        <w:rPr>
          <w:rFonts w:ascii="Palatino Linotype" w:hAnsi="Palatino Linotype" w:cs="Arial"/>
          <w:i/>
          <w:lang w:val="es-ES"/>
        </w:rPr>
        <w:t>materiales, financieros, programas de inversión, archivo, correspondencia, inventario de bienes muebles e inmuebles, y</w:t>
      </w:r>
      <w:r>
        <w:rPr>
          <w:rFonts w:ascii="Palatino Linotype" w:hAnsi="Palatino Linotype" w:cs="Arial"/>
          <w:i/>
          <w:lang w:val="es-ES"/>
        </w:rPr>
        <w:t xml:space="preserve"> </w:t>
      </w:r>
      <w:r w:rsidRPr="00B623E9">
        <w:rPr>
          <w:rFonts w:ascii="Palatino Linotype" w:hAnsi="Palatino Linotype" w:cs="Arial"/>
          <w:i/>
          <w:lang w:val="es-ES"/>
        </w:rPr>
        <w:t>apoyos técnicos;</w:t>
      </w:r>
    </w:p>
    <w:p w:rsidR="00B623E9" w:rsidRPr="00B623E9" w:rsidRDefault="00B623E9" w:rsidP="00496050">
      <w:pPr>
        <w:spacing w:after="0" w:line="240" w:lineRule="auto"/>
        <w:ind w:left="567" w:right="567"/>
        <w:jc w:val="both"/>
        <w:rPr>
          <w:rFonts w:ascii="Palatino Linotype" w:hAnsi="Palatino Linotype" w:cs="Arial"/>
          <w:i/>
          <w:lang w:val="es-ES"/>
        </w:rPr>
      </w:pPr>
      <w:r w:rsidRPr="00B623E9">
        <w:rPr>
          <w:rFonts w:ascii="Palatino Linotype" w:hAnsi="Palatino Linotype" w:cs="Arial"/>
          <w:i/>
          <w:lang w:val="es-ES"/>
        </w:rPr>
        <w:t>XIII. Remitir a la Secretaría de Finanzas, para su autorización o modificación las cuotas y denominaciones de los productos</w:t>
      </w:r>
      <w:r>
        <w:rPr>
          <w:rFonts w:ascii="Palatino Linotype" w:hAnsi="Palatino Linotype" w:cs="Arial"/>
          <w:i/>
          <w:lang w:val="es-ES"/>
        </w:rPr>
        <w:t xml:space="preserve"> </w:t>
      </w:r>
      <w:r w:rsidRPr="00B623E9">
        <w:rPr>
          <w:rFonts w:ascii="Palatino Linotype" w:hAnsi="Palatino Linotype" w:cs="Arial"/>
          <w:i/>
          <w:lang w:val="es-ES"/>
        </w:rPr>
        <w:t>que se cobren por la prestación de servicios en el ejercicio de las actividades de derecho privado de la dependencia, y</w:t>
      </w:r>
      <w:r>
        <w:rPr>
          <w:rFonts w:ascii="Palatino Linotype" w:hAnsi="Palatino Linotype" w:cs="Arial"/>
          <w:i/>
          <w:lang w:val="es-ES"/>
        </w:rPr>
        <w:t xml:space="preserve"> </w:t>
      </w:r>
    </w:p>
    <w:p w:rsidR="00B623E9" w:rsidRDefault="00B623E9" w:rsidP="00496050">
      <w:pPr>
        <w:spacing w:after="0" w:line="240" w:lineRule="auto"/>
        <w:ind w:left="567" w:right="567"/>
        <w:jc w:val="both"/>
        <w:rPr>
          <w:rFonts w:ascii="Palatino Linotype" w:hAnsi="Palatino Linotype" w:cs="Arial"/>
          <w:lang w:val="es-ES"/>
        </w:rPr>
      </w:pPr>
      <w:r w:rsidRPr="00B623E9">
        <w:rPr>
          <w:rFonts w:ascii="Palatino Linotype" w:hAnsi="Palatino Linotype" w:cs="Arial"/>
          <w:i/>
          <w:lang w:val="es-ES"/>
        </w:rPr>
        <w:t>XIV. Las demás que le confieran otras disposiciones jurídicas aplicables y las que le encomiende la persona Titular de la</w:t>
      </w:r>
      <w:r>
        <w:rPr>
          <w:rFonts w:ascii="Palatino Linotype" w:hAnsi="Palatino Linotype" w:cs="Arial"/>
          <w:i/>
          <w:lang w:val="es-ES"/>
        </w:rPr>
        <w:t xml:space="preserve"> </w:t>
      </w:r>
      <w:r w:rsidRPr="00B623E9">
        <w:rPr>
          <w:rFonts w:ascii="Palatino Linotype" w:hAnsi="Palatino Linotype" w:cs="Arial"/>
          <w:i/>
          <w:lang w:val="es-ES"/>
        </w:rPr>
        <w:t>Secretaría.</w:t>
      </w:r>
      <w:r>
        <w:rPr>
          <w:rFonts w:ascii="Palatino Linotype" w:hAnsi="Palatino Linotype" w:cs="Arial"/>
          <w:i/>
          <w:lang w:val="es-ES"/>
        </w:rPr>
        <w:t>”</w:t>
      </w:r>
    </w:p>
    <w:p w:rsidR="006E381B" w:rsidRPr="006E381B" w:rsidRDefault="006E381B" w:rsidP="00496050">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rsidR="00664491" w:rsidRDefault="00664491" w:rsidP="00496050">
      <w:pPr>
        <w:spacing w:after="0" w:line="360" w:lineRule="auto"/>
        <w:jc w:val="both"/>
        <w:rPr>
          <w:rFonts w:ascii="Palatino Linotype" w:hAnsi="Palatino Linotype" w:cs="Arial"/>
          <w:sz w:val="24"/>
          <w:lang w:val="es-ES"/>
        </w:rPr>
      </w:pPr>
    </w:p>
    <w:p w:rsidR="006E381B" w:rsidRDefault="006E381B" w:rsidP="00496050">
      <w:pPr>
        <w:spacing w:after="0" w:line="360" w:lineRule="auto"/>
        <w:jc w:val="both"/>
        <w:rPr>
          <w:rFonts w:ascii="Palatino Linotype" w:hAnsi="Palatino Linotype" w:cs="Arial"/>
          <w:sz w:val="24"/>
          <w:lang w:val="es-ES"/>
        </w:rPr>
      </w:pPr>
      <w:r>
        <w:rPr>
          <w:rFonts w:ascii="Palatino Linotype" w:hAnsi="Palatino Linotype" w:cs="Arial"/>
          <w:sz w:val="24"/>
          <w:lang w:val="es-ES"/>
        </w:rPr>
        <w:t>Podemos concluir que dentro de las distintas áreas que integran al Sujeto Obligado, se encuentra la Coordinación de Administración encargada de la planeación, registro y control de los recursos financieros, lo que toma relevancia en el caso particular, al ser el área que debe tener en sus archivos la información relativa al presupuesto asignado para el proyecto,</w:t>
      </w:r>
      <w:r w:rsidR="00B24925">
        <w:rPr>
          <w:rFonts w:ascii="Palatino Linotype" w:hAnsi="Palatino Linotype" w:cs="Arial"/>
          <w:sz w:val="24"/>
          <w:lang w:val="es-ES"/>
        </w:rPr>
        <w:t xml:space="preserve"> así como cuánto y cuando se pagará a los participantes,</w:t>
      </w:r>
      <w:r>
        <w:rPr>
          <w:rFonts w:ascii="Palatino Linotype" w:hAnsi="Palatino Linotype" w:cs="Arial"/>
          <w:sz w:val="24"/>
          <w:lang w:val="es-ES"/>
        </w:rPr>
        <w:t xml:space="preserve"> consecuentemente es dable ordenar al Sujeto Obligado haga búsqueda exhaustiva y razonable de la información, una vez concluida, deberá hacer entrega de la misma.</w:t>
      </w:r>
    </w:p>
    <w:p w:rsidR="006E381B" w:rsidRDefault="006E381B" w:rsidP="00496050">
      <w:pPr>
        <w:spacing w:after="0" w:line="360" w:lineRule="auto"/>
        <w:jc w:val="both"/>
        <w:rPr>
          <w:rFonts w:ascii="Palatino Linotype" w:hAnsi="Palatino Linotype" w:cs="Arial"/>
          <w:sz w:val="24"/>
          <w:lang w:val="es-ES"/>
        </w:rPr>
      </w:pPr>
    </w:p>
    <w:p w:rsidR="00B24925" w:rsidRDefault="00B24925" w:rsidP="00496050">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Finalmente en lo que corresponde a los numerales </w:t>
      </w:r>
      <w:r w:rsidRPr="00496050">
        <w:rPr>
          <w:rFonts w:ascii="Palatino Linotype" w:hAnsi="Palatino Linotype" w:cs="Arial"/>
          <w:b/>
          <w:sz w:val="26"/>
          <w:szCs w:val="26"/>
          <w:lang w:val="es-ES"/>
        </w:rPr>
        <w:t>6</w:t>
      </w:r>
      <w:r w:rsidRPr="00496050">
        <w:rPr>
          <w:rFonts w:ascii="Palatino Linotype" w:hAnsi="Palatino Linotype" w:cs="Arial"/>
          <w:sz w:val="24"/>
          <w:szCs w:val="26"/>
          <w:lang w:val="es-ES"/>
        </w:rPr>
        <w:t xml:space="preserve"> y </w:t>
      </w:r>
      <w:r w:rsidRPr="00496050">
        <w:rPr>
          <w:rFonts w:ascii="Palatino Linotype" w:hAnsi="Palatino Linotype" w:cs="Arial"/>
          <w:b/>
          <w:sz w:val="26"/>
          <w:szCs w:val="26"/>
          <w:lang w:val="es-ES"/>
        </w:rPr>
        <w:t>7</w:t>
      </w:r>
      <w:r>
        <w:rPr>
          <w:rFonts w:ascii="Palatino Linotype" w:hAnsi="Palatino Linotype" w:cs="Arial"/>
          <w:sz w:val="24"/>
          <w:lang w:val="es-ES"/>
        </w:rPr>
        <w:t xml:space="preserve">, el Particular peticionó la entrega de las invitaciones entregadas a las participantes, así como los contratos junto a sus anexos, celebrados para realizar el proyecto, el </w:t>
      </w:r>
      <w:r w:rsidRPr="00B24925">
        <w:rPr>
          <w:rFonts w:ascii="Palatino Linotype" w:hAnsi="Palatino Linotype" w:cs="Arial"/>
          <w:b/>
          <w:sz w:val="24"/>
          <w:lang w:val="es-ES"/>
        </w:rPr>
        <w:t>Sujeto Obligado</w:t>
      </w:r>
      <w:r>
        <w:rPr>
          <w:rFonts w:ascii="Palatino Linotype" w:hAnsi="Palatino Linotype" w:cs="Arial"/>
          <w:sz w:val="24"/>
          <w:lang w:val="es-ES"/>
        </w:rPr>
        <w:t xml:space="preserve"> reconoce la existencia de dicha información, al hacer entrega de los formatos de dichos </w:t>
      </w:r>
      <w:r>
        <w:rPr>
          <w:rFonts w:ascii="Palatino Linotype" w:hAnsi="Palatino Linotype" w:cs="Arial"/>
          <w:sz w:val="24"/>
          <w:lang w:val="es-ES"/>
        </w:rPr>
        <w:lastRenderedPageBreak/>
        <w:t xml:space="preserve">documentos, </w:t>
      </w:r>
      <w:r w:rsidR="004D6E9E">
        <w:rPr>
          <w:rFonts w:ascii="Palatino Linotype" w:hAnsi="Palatino Linotype" w:cs="Arial"/>
          <w:sz w:val="24"/>
          <w:lang w:val="es-ES"/>
        </w:rPr>
        <w:t>sin embargo, cabe recordar que el derecho de acceso a la información se satisface con el soporte documental en el cual obra la información, lo que en el caso particular corresponde a los acuses de las invitaciones enviadas, así como los contratos suscritos con las partes a quienes se adquirió obra o artículo para el cumplimiento de los fines del proyecto, documentos que si bien pudieran contener información confidencial, también es posible su entrega en versión pública en la cual se suprima o teste dicha información, lo que permitiría salvaguardar los datos en comento.</w:t>
      </w:r>
    </w:p>
    <w:p w:rsidR="006E381B" w:rsidRDefault="006E381B" w:rsidP="00496050">
      <w:pPr>
        <w:spacing w:after="0" w:line="360" w:lineRule="auto"/>
        <w:jc w:val="both"/>
        <w:rPr>
          <w:rFonts w:ascii="Palatino Linotype" w:hAnsi="Palatino Linotype" w:cs="Arial"/>
          <w:sz w:val="24"/>
          <w:lang w:val="es-ES"/>
        </w:rPr>
      </w:pPr>
    </w:p>
    <w:p w:rsidR="001C4EB2" w:rsidRPr="008237FD" w:rsidRDefault="001C4EB2" w:rsidP="00496050">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237FD">
        <w:rPr>
          <w:rFonts w:ascii="Palatino Linotype" w:eastAsia="Times New Roman" w:hAnsi="Palatino Linotype" w:cs="Arial"/>
          <w:b/>
          <w:i/>
          <w:sz w:val="28"/>
          <w:szCs w:val="24"/>
          <w:lang w:val="es-ES" w:eastAsia="es-ES"/>
        </w:rPr>
        <w:t>De la versión pública</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8237FD">
        <w:rPr>
          <w:rFonts w:ascii="Palatino Linotype" w:hAnsi="Palatino Linotype" w:cs="Arial"/>
          <w:sz w:val="24"/>
          <w:szCs w:val="24"/>
        </w:rPr>
        <w:lastRenderedPageBreak/>
        <w:t>Protección de Datos Personales en Posesión de Sujetos Obligados del Estado de México y Municipios.</w:t>
      </w:r>
    </w:p>
    <w:p w:rsidR="00DD65EA" w:rsidRPr="008237FD" w:rsidRDefault="00DD65EA"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237FD">
        <w:rPr>
          <w:rFonts w:ascii="Palatino Linotype" w:hAnsi="Palatino Linotype" w:cs="Arial"/>
          <w:b/>
          <w:sz w:val="24"/>
          <w:szCs w:val="24"/>
        </w:rPr>
        <w:t>Registro Federal de Contribuyentes</w:t>
      </w:r>
      <w:r w:rsidRPr="008237FD">
        <w:rPr>
          <w:rFonts w:ascii="Palatino Linotype" w:hAnsi="Palatino Linotype" w:cs="Arial"/>
          <w:sz w:val="24"/>
          <w:szCs w:val="24"/>
        </w:rPr>
        <w:t xml:space="preserve"> (RFC), la </w:t>
      </w:r>
      <w:r w:rsidRPr="008237FD">
        <w:rPr>
          <w:rFonts w:ascii="Palatino Linotype" w:hAnsi="Palatino Linotype" w:cs="Arial"/>
          <w:b/>
          <w:sz w:val="24"/>
          <w:szCs w:val="24"/>
        </w:rPr>
        <w:t>Clave Única de Registro de Población</w:t>
      </w:r>
      <w:r w:rsidRPr="008237FD">
        <w:rPr>
          <w:rFonts w:ascii="Palatino Linotype" w:hAnsi="Palatino Linotype" w:cs="Arial"/>
          <w:sz w:val="24"/>
          <w:szCs w:val="24"/>
        </w:rPr>
        <w:t xml:space="preserve"> (CURP), la </w:t>
      </w:r>
      <w:r w:rsidRPr="008237FD">
        <w:rPr>
          <w:rFonts w:ascii="Palatino Linotype" w:hAnsi="Palatino Linotype" w:cs="Arial"/>
          <w:b/>
          <w:sz w:val="24"/>
          <w:szCs w:val="24"/>
        </w:rPr>
        <w:t>Clave de cualquier tipo de seguridad social</w:t>
      </w:r>
      <w:r w:rsidRPr="008237FD">
        <w:rPr>
          <w:rFonts w:ascii="Palatino Linotype" w:hAnsi="Palatino Linotype" w:cs="Arial"/>
          <w:sz w:val="24"/>
          <w:szCs w:val="24"/>
        </w:rPr>
        <w:t xml:space="preserve"> (ISSEMYM, u otros), así como, los </w:t>
      </w:r>
      <w:r w:rsidRPr="008237FD">
        <w:rPr>
          <w:rFonts w:ascii="Palatino Linotype" w:hAnsi="Palatino Linotype" w:cs="Arial"/>
          <w:b/>
          <w:sz w:val="24"/>
          <w:szCs w:val="24"/>
        </w:rPr>
        <w:t>préstamos o descuentos</w:t>
      </w:r>
      <w:r w:rsidRPr="008237FD">
        <w:rPr>
          <w:rFonts w:ascii="Palatino Linotype" w:hAnsi="Palatino Linotype" w:cs="Arial"/>
          <w:sz w:val="24"/>
          <w:szCs w:val="24"/>
        </w:rPr>
        <w:t xml:space="preserve"> que se le hagan a la persona y que no tengan relación con los impuestos o la cuota por seguridad social.</w:t>
      </w:r>
    </w:p>
    <w:p w:rsidR="0054442C" w:rsidRPr="008237FD" w:rsidRDefault="0054442C"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
          <w:bCs/>
          <w:i/>
        </w:rPr>
        <w:t xml:space="preserve">“Registro Federal de Contribuyentes (RFC) de las personas físicas es un dato personal confidencial. </w:t>
      </w:r>
      <w:r w:rsidRPr="008237FD">
        <w:rPr>
          <w:rFonts w:ascii="Palatino Linotype" w:hAnsi="Palatino Linotype" w:cs="Arial"/>
          <w:i/>
        </w:rPr>
        <w:t>De conformidad con lo establecido en el artículo 18,</w:t>
      </w:r>
      <w:r w:rsidRPr="008237FD">
        <w:rPr>
          <w:rFonts w:ascii="Palatino Linotype" w:hAnsi="Palatino Linotype" w:cs="Arial"/>
          <w:b/>
          <w:bCs/>
          <w:i/>
        </w:rPr>
        <w:t xml:space="preserve"> </w:t>
      </w:r>
      <w:r w:rsidRPr="008237FD">
        <w:rPr>
          <w:rFonts w:ascii="Palatino Linotype" w:hAnsi="Palatino Linotype" w:cs="Arial"/>
          <w:i/>
        </w:rPr>
        <w:t>fracción II de la Ley Federal de Transparencia y Acceso a la Información Pública</w:t>
      </w:r>
      <w:r w:rsidRPr="008237FD">
        <w:rPr>
          <w:rFonts w:ascii="Palatino Linotype" w:hAnsi="Palatino Linotype" w:cs="Arial"/>
          <w:b/>
          <w:bCs/>
          <w:i/>
        </w:rPr>
        <w:t xml:space="preserve"> </w:t>
      </w:r>
      <w:r w:rsidRPr="008237FD">
        <w:rPr>
          <w:rFonts w:ascii="Palatino Linotype" w:hAnsi="Palatino Linotype" w:cs="Arial"/>
          <w:i/>
        </w:rPr>
        <w:t xml:space="preserve">Gubernamental </w:t>
      </w:r>
      <w:r w:rsidRPr="008237FD">
        <w:rPr>
          <w:rFonts w:ascii="Palatino Linotype" w:hAnsi="Palatino Linotype" w:cs="Arial"/>
          <w:i/>
          <w:u w:val="single"/>
        </w:rPr>
        <w:t>se considera información confidencial los datos personales que</w:t>
      </w:r>
      <w:r w:rsidRPr="008237FD">
        <w:rPr>
          <w:rFonts w:ascii="Palatino Linotype" w:hAnsi="Palatino Linotype" w:cs="Arial"/>
          <w:bCs/>
          <w:i/>
          <w:u w:val="single"/>
        </w:rPr>
        <w:t xml:space="preserve"> </w:t>
      </w:r>
      <w:r w:rsidRPr="008237FD">
        <w:rPr>
          <w:rFonts w:ascii="Palatino Linotype" w:hAnsi="Palatino Linotype" w:cs="Arial"/>
          <w:i/>
          <w:u w:val="single"/>
        </w:rPr>
        <w:t>requieren el consentimiento de los individuos para su difusión, distribución o</w:t>
      </w:r>
      <w:r w:rsidRPr="008237FD">
        <w:rPr>
          <w:rFonts w:ascii="Palatino Linotype" w:hAnsi="Palatino Linotype" w:cs="Arial"/>
          <w:bCs/>
          <w:i/>
          <w:u w:val="single"/>
        </w:rPr>
        <w:t xml:space="preserve"> </w:t>
      </w:r>
      <w:r w:rsidRPr="008237FD">
        <w:rPr>
          <w:rFonts w:ascii="Palatino Linotype" w:hAnsi="Palatino Linotype" w:cs="Arial"/>
          <w:i/>
          <w:u w:val="single"/>
        </w:rPr>
        <w:t>comercialización en los términos de esta Ley. Por su parte, según dispone el</w:t>
      </w:r>
      <w:r w:rsidRPr="008237FD">
        <w:rPr>
          <w:rFonts w:ascii="Palatino Linotype" w:hAnsi="Palatino Linotype" w:cs="Arial"/>
          <w:bCs/>
          <w:i/>
          <w:u w:val="single"/>
        </w:rPr>
        <w:t xml:space="preserve"> </w:t>
      </w:r>
      <w:r w:rsidRPr="008237FD">
        <w:rPr>
          <w:rFonts w:ascii="Palatino Linotype" w:hAnsi="Palatino Linotype" w:cs="Arial"/>
          <w:i/>
          <w:u w:val="single"/>
        </w:rPr>
        <w:t>artículo 3, fracción II de la Ley Federal de Transparencia y Acceso a la Información</w:t>
      </w:r>
      <w:r w:rsidRPr="008237FD">
        <w:rPr>
          <w:rFonts w:ascii="Palatino Linotype" w:hAnsi="Palatino Linotype" w:cs="Arial"/>
          <w:bCs/>
          <w:i/>
          <w:u w:val="single"/>
        </w:rPr>
        <w:t xml:space="preserve"> </w:t>
      </w:r>
      <w:r w:rsidRPr="008237FD">
        <w:rPr>
          <w:rFonts w:ascii="Palatino Linotype" w:hAnsi="Palatino Linotype" w:cs="Arial"/>
          <w:i/>
          <w:u w:val="single"/>
        </w:rPr>
        <w:t>Pública Gubernamental, dato personal es toda aquella información concerniente a</w:t>
      </w:r>
      <w:r w:rsidRPr="008237FD">
        <w:rPr>
          <w:rFonts w:ascii="Palatino Linotype" w:hAnsi="Palatino Linotype" w:cs="Arial"/>
          <w:bCs/>
          <w:i/>
          <w:u w:val="single"/>
        </w:rPr>
        <w:t xml:space="preserve"> </w:t>
      </w:r>
      <w:r w:rsidRPr="008237FD">
        <w:rPr>
          <w:rFonts w:ascii="Palatino Linotype" w:hAnsi="Palatino Linotype" w:cs="Arial"/>
          <w:i/>
          <w:u w:val="single"/>
        </w:rPr>
        <w:t>una persona física identificada o identificable</w:t>
      </w:r>
      <w:r w:rsidRPr="008237FD">
        <w:rPr>
          <w:rFonts w:ascii="Palatino Linotype" w:hAnsi="Palatino Linotype" w:cs="Arial"/>
          <w:i/>
        </w:rPr>
        <w:t xml:space="preserve">. Para </w:t>
      </w:r>
      <w:r w:rsidRPr="008237FD">
        <w:rPr>
          <w:rFonts w:ascii="Palatino Linotype" w:hAnsi="Palatino Linotype" w:cs="Arial"/>
          <w:i/>
          <w:u w:val="single"/>
        </w:rPr>
        <w:t>obtener el RFC es necesario</w:t>
      </w:r>
      <w:r w:rsidRPr="008237FD">
        <w:rPr>
          <w:rFonts w:ascii="Palatino Linotype" w:hAnsi="Palatino Linotype" w:cs="Arial"/>
          <w:b/>
          <w:bCs/>
          <w:i/>
          <w:u w:val="single"/>
        </w:rPr>
        <w:t xml:space="preserve"> </w:t>
      </w:r>
      <w:r w:rsidRPr="008237FD">
        <w:rPr>
          <w:rFonts w:ascii="Palatino Linotype" w:hAnsi="Palatino Linotype" w:cs="Arial"/>
          <w:i/>
          <w:u w:val="single"/>
        </w:rPr>
        <w:t>acreditar previamente mediante documentos oficiales (pasaporte, acta de</w:t>
      </w:r>
      <w:r w:rsidRPr="008237FD">
        <w:rPr>
          <w:rFonts w:ascii="Palatino Linotype" w:hAnsi="Palatino Linotype" w:cs="Arial"/>
          <w:b/>
          <w:bCs/>
          <w:i/>
          <w:u w:val="single"/>
        </w:rPr>
        <w:t xml:space="preserve"> </w:t>
      </w:r>
      <w:r w:rsidRPr="008237FD">
        <w:rPr>
          <w:rFonts w:ascii="Palatino Linotype" w:hAnsi="Palatino Linotype" w:cs="Arial"/>
          <w:i/>
          <w:u w:val="single"/>
        </w:rPr>
        <w:t>nacimiento, etc.) la identidad de la persona, su fecha y lugar de nacimiento, entre</w:t>
      </w:r>
      <w:r w:rsidRPr="008237FD">
        <w:rPr>
          <w:rFonts w:ascii="Palatino Linotype" w:hAnsi="Palatino Linotype" w:cs="Arial"/>
          <w:b/>
          <w:bCs/>
          <w:i/>
          <w:u w:val="single"/>
        </w:rPr>
        <w:t xml:space="preserve"> </w:t>
      </w:r>
      <w:r w:rsidRPr="008237FD">
        <w:rPr>
          <w:rFonts w:ascii="Palatino Linotype" w:hAnsi="Palatino Linotype" w:cs="Arial"/>
          <w:i/>
          <w:u w:val="single"/>
        </w:rPr>
        <w:t xml:space="preserve">otros. </w:t>
      </w:r>
      <w:r w:rsidRPr="008237FD">
        <w:rPr>
          <w:rFonts w:ascii="Palatino Linotype" w:hAnsi="Palatino Linotype" w:cs="Arial"/>
          <w:i/>
        </w:rPr>
        <w:t>De acuerdo con la legislación tributaria, las personas físicas tramitan su</w:t>
      </w:r>
      <w:r w:rsidRPr="008237FD">
        <w:rPr>
          <w:rFonts w:ascii="Palatino Linotype" w:hAnsi="Palatino Linotype" w:cs="Arial"/>
          <w:b/>
          <w:bCs/>
          <w:i/>
        </w:rPr>
        <w:t xml:space="preserve"> </w:t>
      </w:r>
      <w:r w:rsidRPr="008237FD">
        <w:rPr>
          <w:rFonts w:ascii="Palatino Linotype" w:hAnsi="Palatino Linotype" w:cs="Arial"/>
          <w:i/>
        </w:rPr>
        <w:t>inscripción en el Registro Federal de Contribuyentes con el único propósito de</w:t>
      </w:r>
      <w:r w:rsidRPr="008237FD">
        <w:rPr>
          <w:rFonts w:ascii="Palatino Linotype" w:hAnsi="Palatino Linotype" w:cs="Arial"/>
          <w:b/>
          <w:bCs/>
          <w:i/>
        </w:rPr>
        <w:t xml:space="preserve"> </w:t>
      </w:r>
      <w:r w:rsidRPr="008237FD">
        <w:rPr>
          <w:rFonts w:ascii="Palatino Linotype" w:hAnsi="Palatino Linotype" w:cs="Arial"/>
          <w:i/>
        </w:rPr>
        <w:t>realizar mediante esa clave de identificación, operaciones o actividades de</w:t>
      </w:r>
      <w:r w:rsidRPr="008237FD">
        <w:rPr>
          <w:rFonts w:ascii="Palatino Linotype" w:hAnsi="Palatino Linotype" w:cs="Arial"/>
          <w:b/>
          <w:bCs/>
          <w:i/>
        </w:rPr>
        <w:t xml:space="preserve"> </w:t>
      </w:r>
      <w:r w:rsidRPr="008237FD">
        <w:rPr>
          <w:rFonts w:ascii="Palatino Linotype" w:hAnsi="Palatino Linotype" w:cs="Arial"/>
          <w:i/>
        </w:rPr>
        <w:t>naturaleza tributaria. En este sentido, el artículo 79 del Código Fiscal de la</w:t>
      </w:r>
      <w:r w:rsidRPr="008237FD">
        <w:rPr>
          <w:rFonts w:ascii="Palatino Linotype" w:hAnsi="Palatino Linotype" w:cs="Arial"/>
          <w:b/>
          <w:bCs/>
          <w:i/>
        </w:rPr>
        <w:t xml:space="preserve"> </w:t>
      </w:r>
      <w:r w:rsidRPr="008237FD">
        <w:rPr>
          <w:rFonts w:ascii="Palatino Linotype" w:hAnsi="Palatino Linotype" w:cs="Arial"/>
          <w:i/>
        </w:rPr>
        <w:t>Federación prevé que la utilización de una clave de registro no asignada por la</w:t>
      </w:r>
      <w:r w:rsidRPr="008237FD">
        <w:rPr>
          <w:rFonts w:ascii="Palatino Linotype" w:hAnsi="Palatino Linotype" w:cs="Arial"/>
          <w:b/>
          <w:bCs/>
          <w:i/>
        </w:rPr>
        <w:t xml:space="preserve"> </w:t>
      </w:r>
      <w:r w:rsidRPr="008237FD">
        <w:rPr>
          <w:rFonts w:ascii="Palatino Linotype" w:hAnsi="Palatino Linotype" w:cs="Arial"/>
          <w:i/>
        </w:rPr>
        <w:t>autoridad constituye como una infracción en materia fiscal. De acuerdo con lo</w:t>
      </w:r>
      <w:r w:rsidRPr="008237FD">
        <w:rPr>
          <w:rFonts w:ascii="Palatino Linotype" w:hAnsi="Palatino Linotype" w:cs="Arial"/>
          <w:b/>
          <w:bCs/>
          <w:i/>
        </w:rPr>
        <w:t xml:space="preserve"> </w:t>
      </w:r>
      <w:r w:rsidRPr="008237FD">
        <w:rPr>
          <w:rFonts w:ascii="Palatino Linotype" w:hAnsi="Palatino Linotype" w:cs="Arial"/>
          <w:i/>
        </w:rPr>
        <w:t>antes apuntado, el RFC vinculado al nombre de su titular, permite identificar la</w:t>
      </w:r>
      <w:r w:rsidRPr="008237FD">
        <w:rPr>
          <w:rFonts w:ascii="Palatino Linotype" w:hAnsi="Palatino Linotype" w:cs="Arial"/>
          <w:b/>
          <w:bCs/>
          <w:i/>
        </w:rPr>
        <w:t xml:space="preserve"> </w:t>
      </w:r>
      <w:r w:rsidRPr="008237FD">
        <w:rPr>
          <w:rFonts w:ascii="Palatino Linotype" w:hAnsi="Palatino Linotype" w:cs="Arial"/>
          <w:i/>
        </w:rPr>
        <w:t xml:space="preserve">edad de la persona, así como su </w:t>
      </w:r>
      <w:proofErr w:type="spellStart"/>
      <w:r w:rsidRPr="008237FD">
        <w:rPr>
          <w:rFonts w:ascii="Palatino Linotype" w:hAnsi="Palatino Linotype" w:cs="Arial"/>
          <w:i/>
        </w:rPr>
        <w:t>homoclave</w:t>
      </w:r>
      <w:proofErr w:type="spellEnd"/>
      <w:r w:rsidRPr="008237FD">
        <w:rPr>
          <w:rFonts w:ascii="Palatino Linotype" w:hAnsi="Palatino Linotype" w:cs="Arial"/>
          <w:i/>
        </w:rPr>
        <w:t>, siendo esta última única e irrepetible,</w:t>
      </w:r>
      <w:r w:rsidRPr="008237FD">
        <w:rPr>
          <w:rFonts w:ascii="Palatino Linotype" w:hAnsi="Palatino Linotype" w:cs="Arial"/>
          <w:b/>
          <w:bCs/>
          <w:i/>
        </w:rPr>
        <w:t xml:space="preserve"> </w:t>
      </w:r>
      <w:r w:rsidRPr="008237FD">
        <w:rPr>
          <w:rFonts w:ascii="Palatino Linotype" w:hAnsi="Palatino Linotype" w:cs="Arial"/>
          <w:i/>
        </w:rPr>
        <w:t>por lo que es posible concluir que el RFC constituye un dato personal y, por tanto,</w:t>
      </w:r>
      <w:r w:rsidRPr="008237FD">
        <w:rPr>
          <w:rFonts w:ascii="Palatino Linotype" w:hAnsi="Palatino Linotype" w:cs="Arial"/>
          <w:b/>
          <w:bCs/>
          <w:i/>
        </w:rPr>
        <w:t xml:space="preserve"> </w:t>
      </w:r>
      <w:r w:rsidRPr="008237FD">
        <w:rPr>
          <w:rFonts w:ascii="Palatino Linotype" w:hAnsi="Palatino Linotype" w:cs="Arial"/>
          <w:i/>
        </w:rPr>
        <w:t>información confidencial, de conformidad con los previsto en el artículo 18,</w:t>
      </w:r>
      <w:r w:rsidRPr="008237FD">
        <w:rPr>
          <w:rFonts w:ascii="Palatino Linotype" w:hAnsi="Palatino Linotype" w:cs="Arial"/>
          <w:b/>
          <w:bCs/>
          <w:i/>
        </w:rPr>
        <w:t xml:space="preserve"> </w:t>
      </w:r>
      <w:r w:rsidRPr="008237FD">
        <w:rPr>
          <w:rFonts w:ascii="Palatino Linotype" w:hAnsi="Palatino Linotype" w:cs="Arial"/>
          <w:i/>
        </w:rPr>
        <w:t>fracción II de la Ley Federal de Transparencia y Acceso a la Información Pública</w:t>
      </w:r>
      <w:r w:rsidRPr="008237FD">
        <w:rPr>
          <w:rFonts w:ascii="Palatino Linotype" w:hAnsi="Palatino Linotype" w:cs="Arial"/>
          <w:b/>
          <w:bCs/>
          <w:i/>
        </w:rPr>
        <w:t xml:space="preserve"> </w:t>
      </w:r>
      <w:r w:rsidRPr="008237FD">
        <w:rPr>
          <w:rFonts w:ascii="Palatino Linotype" w:hAnsi="Palatino Linotype" w:cs="Arial"/>
          <w:i/>
        </w:rPr>
        <w:t>Gubernamental</w:t>
      </w:r>
      <w:r w:rsidRPr="008237FD">
        <w:rPr>
          <w:rFonts w:ascii="Palatino Linotype" w:hAnsi="Palatino Linotype" w:cs="Arial"/>
          <w:bCs/>
          <w:i/>
        </w:rPr>
        <w:t>…” (Sic)</w:t>
      </w:r>
    </w:p>
    <w:p w:rsidR="001C4EB2" w:rsidRPr="008237FD" w:rsidRDefault="001C4EB2" w:rsidP="00496050">
      <w:pPr>
        <w:tabs>
          <w:tab w:val="left" w:pos="8647"/>
        </w:tabs>
        <w:spacing w:after="0" w:line="240" w:lineRule="auto"/>
        <w:ind w:left="567" w:right="284"/>
        <w:jc w:val="right"/>
        <w:rPr>
          <w:rFonts w:ascii="Palatino Linotype" w:hAnsi="Palatino Linotype" w:cs="Arial"/>
        </w:rPr>
      </w:pPr>
      <w:r w:rsidRPr="008237FD">
        <w:rPr>
          <w:rFonts w:ascii="Palatino Linotype" w:hAnsi="Palatino Linotype" w:cs="Arial"/>
        </w:rPr>
        <w:t>(Énfasis añadido)</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8237FD">
        <w:rPr>
          <w:rFonts w:ascii="Palatino Linotype" w:hAnsi="Palatino Linotype" w:cs="Arial"/>
          <w:sz w:val="24"/>
          <w:szCs w:val="24"/>
        </w:rPr>
        <w:t>homoclave</w:t>
      </w:r>
      <w:proofErr w:type="spellEnd"/>
      <w:r w:rsidRPr="008237FD">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Argumento que es compartido por el entonces </w:t>
      </w:r>
      <w:r w:rsidRPr="008237FD">
        <w:rPr>
          <w:rFonts w:ascii="Palatino Linotype" w:hAnsi="Palatino Linotype" w:cs="Arial"/>
          <w:b/>
          <w:bCs/>
          <w:sz w:val="24"/>
          <w:szCs w:val="24"/>
        </w:rPr>
        <w:t xml:space="preserve">Instituto Federal de Acceso a la Información y Protección de Datos (IFAI), conforme al </w:t>
      </w:r>
      <w:r w:rsidRPr="008237FD">
        <w:rPr>
          <w:rFonts w:ascii="Palatino Linotype" w:hAnsi="Palatino Linotype" w:cs="Arial"/>
          <w:sz w:val="24"/>
          <w:szCs w:val="24"/>
        </w:rPr>
        <w:t xml:space="preserve">criterio número 0003-10, el cual refiere: </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tabs>
          <w:tab w:val="left" w:pos="8505"/>
        </w:tabs>
        <w:spacing w:after="0" w:line="240" w:lineRule="auto"/>
        <w:ind w:left="567" w:right="567"/>
        <w:jc w:val="both"/>
        <w:rPr>
          <w:rFonts w:ascii="Palatino Linotype" w:hAnsi="Palatino Linotype" w:cs="Arial"/>
          <w:i/>
        </w:rPr>
      </w:pPr>
      <w:r w:rsidRPr="008237FD">
        <w:rPr>
          <w:rFonts w:ascii="Palatino Linotype" w:hAnsi="Palatino Linotype" w:cs="Arial"/>
          <w:b/>
          <w:bCs/>
          <w:i/>
        </w:rPr>
        <w:t xml:space="preserve">“Clave Única de Registro de Población (CURP) es un dato personal confidencial. </w:t>
      </w:r>
      <w:r w:rsidRPr="008237FD">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237FD">
        <w:rPr>
          <w:rFonts w:ascii="Palatino Linotype" w:hAnsi="Palatino Linotype" w:cs="Arial"/>
          <w:b/>
          <w:bCs/>
          <w:i/>
        </w:rPr>
        <w:t>..</w:t>
      </w:r>
      <w:r w:rsidRPr="008237FD">
        <w:rPr>
          <w:rFonts w:ascii="Palatino Linotype" w:hAnsi="Palatino Linotype" w:cs="Arial"/>
          <w:i/>
        </w:rPr>
        <w:t>.” (Sic)</w:t>
      </w:r>
    </w:p>
    <w:p w:rsidR="001C4EB2" w:rsidRPr="008237FD" w:rsidRDefault="001C4EB2" w:rsidP="0049605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C4EB2" w:rsidRPr="008237FD" w:rsidRDefault="001C4EB2" w:rsidP="0049605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C4EB2" w:rsidRPr="008237FD" w:rsidRDefault="001C4EB2" w:rsidP="0049605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w:t>
      </w:r>
      <w:r w:rsidRPr="008237FD">
        <w:rPr>
          <w:rFonts w:ascii="Palatino Linotype" w:hAnsi="Palatino Linotype" w:cs="Arial"/>
          <w:sz w:val="24"/>
          <w:szCs w:val="24"/>
        </w:rPr>
        <w:lastRenderedPageBreak/>
        <w:t>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tabs>
          <w:tab w:val="left" w:pos="8505"/>
        </w:tabs>
        <w:spacing w:after="0" w:line="240" w:lineRule="auto"/>
        <w:ind w:left="567" w:right="567"/>
        <w:jc w:val="both"/>
        <w:rPr>
          <w:rFonts w:ascii="Palatino Linotype" w:hAnsi="Palatino Linotype" w:cs="Arial"/>
          <w:bCs/>
          <w:i/>
        </w:rPr>
      </w:pPr>
      <w:r w:rsidRPr="008237FD">
        <w:rPr>
          <w:rFonts w:ascii="Palatino Linotype" w:hAnsi="Palatino Linotype" w:cs="Arial"/>
          <w:bCs/>
          <w:i/>
        </w:rPr>
        <w:t>“</w:t>
      </w:r>
      <w:r w:rsidRPr="008237FD">
        <w:rPr>
          <w:rFonts w:ascii="Palatino Linotype" w:hAnsi="Palatino Linotype" w:cs="Arial"/>
          <w:b/>
          <w:bCs/>
          <w:i/>
        </w:rPr>
        <w:t>Cuarto</w:t>
      </w:r>
      <w:r w:rsidRPr="008237FD">
        <w:rPr>
          <w:rFonts w:ascii="Palatino Linotype" w:hAnsi="Palatino Linotype" w:cs="Arial"/>
          <w:bCs/>
          <w:i/>
        </w:rPr>
        <w:t xml:space="preserve">. </w:t>
      </w:r>
      <w:r w:rsidRPr="008237FD">
        <w:rPr>
          <w:rFonts w:ascii="Palatino Linotype" w:hAnsi="Palatino Linotype" w:cs="Arial"/>
          <w:b/>
          <w:bCs/>
          <w:i/>
          <w:u w:val="single"/>
        </w:rPr>
        <w:t>Para clasificar la información como reservada o confidencial,</w:t>
      </w:r>
      <w:r w:rsidRPr="008237FD">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C4EB2" w:rsidRPr="008237FD" w:rsidRDefault="001C4EB2" w:rsidP="00496050">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Los sujetos obligados deberán aplicar, de manera estricta, las excepciones al derecho de acceso a la información y sólo podrán invocarlas cuando acrediten su procedencia.</w:t>
      </w:r>
    </w:p>
    <w:p w:rsidR="001C4EB2" w:rsidRPr="008237FD" w:rsidRDefault="001C4EB2" w:rsidP="00496050">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w:t>
      </w:r>
    </w:p>
    <w:p w:rsidR="001C4EB2" w:rsidRPr="008237FD" w:rsidRDefault="001C4EB2" w:rsidP="00496050">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
          <w:bCs/>
          <w:i/>
        </w:rPr>
        <w:t>Quinto</w:t>
      </w:r>
      <w:r w:rsidRPr="008237FD">
        <w:rPr>
          <w:rFonts w:ascii="Palatino Linotype" w:hAnsi="Palatino Linotype" w:cs="Arial"/>
          <w:bCs/>
          <w:i/>
        </w:rPr>
        <w:t xml:space="preserve">. </w:t>
      </w:r>
      <w:r w:rsidRPr="008237FD">
        <w:rPr>
          <w:rFonts w:ascii="Palatino Linotype" w:hAnsi="Palatino Linotype" w:cs="Arial"/>
          <w:b/>
          <w:bCs/>
          <w:i/>
        </w:rPr>
        <w:t xml:space="preserve">La carga de la prueba para justificar toda negativa de acceso a la información, </w:t>
      </w:r>
      <w:r w:rsidRPr="008237FD">
        <w:rPr>
          <w:rFonts w:ascii="Palatino Linotype" w:hAnsi="Palatino Linotype" w:cs="Arial"/>
          <w:bCs/>
          <w:i/>
        </w:rPr>
        <w:t>por actualizarse cualquiera de los supuestos de clasificación previstos en la Ley General, la Ley Federal y leyes estatales, corresponderá</w:t>
      </w:r>
      <w:r w:rsidRPr="008237FD">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237FD">
        <w:rPr>
          <w:rFonts w:ascii="Palatino Linotype" w:hAnsi="Palatino Linotype" w:cs="Arial"/>
          <w:bCs/>
          <w:i/>
        </w:rPr>
        <w:t>, observando lo dispuesto en la Ley General y las demás disposiciones aplicables en la materia.</w:t>
      </w:r>
    </w:p>
    <w:p w:rsidR="001C4EB2" w:rsidRPr="008237FD" w:rsidRDefault="001C4EB2" w:rsidP="00496050">
      <w:pPr>
        <w:tabs>
          <w:tab w:val="left" w:pos="8647"/>
        </w:tabs>
        <w:spacing w:after="0" w:line="240" w:lineRule="auto"/>
        <w:ind w:left="567" w:right="567"/>
        <w:jc w:val="both"/>
        <w:rPr>
          <w:rFonts w:ascii="Palatino Linotype" w:hAnsi="Palatino Linotype" w:cs="Arial"/>
          <w:bCs/>
          <w:i/>
        </w:rPr>
      </w:pPr>
    </w:p>
    <w:p w:rsidR="001C4EB2" w:rsidRPr="008237FD" w:rsidRDefault="001C4EB2" w:rsidP="00496050">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
          <w:bCs/>
          <w:i/>
        </w:rPr>
        <w:t>Octavo</w:t>
      </w:r>
      <w:r w:rsidRPr="008237FD">
        <w:rPr>
          <w:rFonts w:ascii="Palatino Linotype" w:hAnsi="Palatino Linotype" w:cs="Arial"/>
          <w:bCs/>
          <w:i/>
        </w:rPr>
        <w:t xml:space="preserve">. </w:t>
      </w:r>
      <w:r w:rsidRPr="008237FD">
        <w:rPr>
          <w:rFonts w:ascii="Palatino Linotype" w:hAnsi="Palatino Linotype" w:cs="Arial"/>
          <w:bCs/>
          <w:i/>
          <w:u w:val="single"/>
        </w:rPr>
        <w:t>Para fundar la clasificación de la información se debe señalar el artículo, fracción, inciso, párrafo o numeral de la ley o tratado internacional</w:t>
      </w:r>
      <w:r w:rsidRPr="008237FD">
        <w:rPr>
          <w:rFonts w:ascii="Palatino Linotype" w:hAnsi="Palatino Linotype" w:cs="Arial"/>
          <w:bCs/>
          <w:i/>
        </w:rPr>
        <w:t xml:space="preserve"> suscrito por el Estado mexicano que expresamente le otorga el carácter de reservada o confidencial.</w:t>
      </w:r>
    </w:p>
    <w:p w:rsidR="001C4EB2" w:rsidRPr="008237FD" w:rsidRDefault="001C4EB2" w:rsidP="00496050">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lastRenderedPageBreak/>
        <w:t>Para motivar la clasificación se deberán señalar las razones o circunstancias especiales que lo llevaron a concluir que el caso particular se ajusta al supuesto previsto por la norma legal invocada como fundamento.</w:t>
      </w:r>
    </w:p>
    <w:p w:rsidR="001C4EB2" w:rsidRPr="008237FD" w:rsidRDefault="001C4EB2" w:rsidP="00496050">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w:t>
      </w:r>
    </w:p>
    <w:p w:rsidR="001C4EB2" w:rsidRPr="008237FD" w:rsidRDefault="001C4EB2" w:rsidP="00496050">
      <w:pPr>
        <w:tabs>
          <w:tab w:val="left" w:pos="8647"/>
        </w:tabs>
        <w:spacing w:after="0" w:line="240" w:lineRule="auto"/>
        <w:ind w:left="567" w:right="567"/>
        <w:jc w:val="both"/>
        <w:rPr>
          <w:rFonts w:ascii="Palatino Linotype" w:hAnsi="Palatino Linotype" w:cs="Arial"/>
          <w:b/>
          <w:bCs/>
          <w:i/>
        </w:rPr>
      </w:pPr>
      <w:r w:rsidRPr="008237FD">
        <w:rPr>
          <w:rFonts w:ascii="Palatino Linotype" w:hAnsi="Palatino Linotype" w:cs="Arial"/>
          <w:b/>
          <w:bCs/>
          <w:i/>
        </w:rPr>
        <w:t>DE LA INFORMACIÓN CONFIDENCIAL</w:t>
      </w:r>
    </w:p>
    <w:p w:rsidR="001C4EB2" w:rsidRPr="008237FD" w:rsidRDefault="001C4EB2" w:rsidP="00496050">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
          <w:bCs/>
          <w:i/>
        </w:rPr>
        <w:t xml:space="preserve">Trigésimo octavo. </w:t>
      </w:r>
      <w:r w:rsidRPr="008237FD">
        <w:rPr>
          <w:rFonts w:ascii="Palatino Linotype" w:hAnsi="Palatino Linotype" w:cs="Arial"/>
          <w:bCs/>
          <w:i/>
        </w:rPr>
        <w:t>Se considera información confidencial:</w:t>
      </w:r>
    </w:p>
    <w:p w:rsidR="001C4EB2" w:rsidRPr="008237FD" w:rsidRDefault="001C4EB2" w:rsidP="00496050">
      <w:pPr>
        <w:tabs>
          <w:tab w:val="left" w:pos="8647"/>
        </w:tabs>
        <w:spacing w:after="0" w:line="240" w:lineRule="auto"/>
        <w:ind w:left="567" w:right="567"/>
        <w:jc w:val="both"/>
        <w:rPr>
          <w:rFonts w:ascii="Palatino Linotype" w:hAnsi="Palatino Linotype" w:cs="Arial"/>
          <w:b/>
          <w:bCs/>
          <w:i/>
        </w:rPr>
      </w:pPr>
      <w:r w:rsidRPr="008237FD">
        <w:rPr>
          <w:rFonts w:ascii="Palatino Linotype" w:hAnsi="Palatino Linotype" w:cs="Arial"/>
          <w:bCs/>
          <w:i/>
        </w:rPr>
        <w:t xml:space="preserve">I. </w:t>
      </w:r>
      <w:r w:rsidRPr="008237FD">
        <w:rPr>
          <w:rFonts w:ascii="Palatino Linotype" w:hAnsi="Palatino Linotype" w:cs="Arial"/>
          <w:b/>
          <w:bCs/>
          <w:i/>
          <w:u w:val="single"/>
        </w:rPr>
        <w:t>Los datos personales en los términos de la norma aplicable</w:t>
      </w:r>
      <w:r w:rsidRPr="008237FD">
        <w:rPr>
          <w:rFonts w:ascii="Palatino Linotype" w:hAnsi="Palatino Linotype" w:cs="Arial"/>
          <w:b/>
          <w:bCs/>
          <w:i/>
        </w:rPr>
        <w:t>;</w:t>
      </w:r>
    </w:p>
    <w:p w:rsidR="001C4EB2" w:rsidRPr="008237FD" w:rsidRDefault="001C4EB2" w:rsidP="00496050">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C4EB2" w:rsidRPr="008237FD" w:rsidRDefault="001C4EB2" w:rsidP="00496050">
      <w:pPr>
        <w:tabs>
          <w:tab w:val="left" w:pos="8647"/>
        </w:tabs>
        <w:spacing w:after="0" w:line="240" w:lineRule="auto"/>
        <w:ind w:left="567" w:right="567"/>
        <w:jc w:val="both"/>
        <w:rPr>
          <w:rFonts w:ascii="Palatino Linotype" w:hAnsi="Palatino Linotype" w:cs="Arial"/>
          <w:bCs/>
          <w:i/>
        </w:rPr>
      </w:pPr>
      <w:proofErr w:type="gramStart"/>
      <w:r w:rsidRPr="008237FD">
        <w:rPr>
          <w:rFonts w:ascii="Palatino Linotype" w:hAnsi="Palatino Linotype" w:cs="Arial"/>
          <w:bCs/>
          <w:i/>
        </w:rPr>
        <w:t>III …</w:t>
      </w:r>
      <w:proofErr w:type="gramEnd"/>
    </w:p>
    <w:p w:rsidR="001C4EB2" w:rsidRPr="008237FD" w:rsidRDefault="001C4EB2" w:rsidP="00496050">
      <w:pPr>
        <w:tabs>
          <w:tab w:val="left" w:pos="8647"/>
        </w:tabs>
        <w:spacing w:after="0" w:line="240" w:lineRule="auto"/>
        <w:ind w:left="567" w:right="567"/>
        <w:jc w:val="both"/>
        <w:rPr>
          <w:rFonts w:ascii="Palatino Linotype" w:hAnsi="Palatino Linotype" w:cs="Arial"/>
          <w:bCs/>
          <w:i/>
        </w:rPr>
      </w:pPr>
      <w:r w:rsidRPr="008237FD">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1C4EB2" w:rsidRPr="008237FD" w:rsidRDefault="001C4EB2" w:rsidP="00496050">
      <w:pPr>
        <w:tabs>
          <w:tab w:val="left" w:pos="8647"/>
        </w:tabs>
        <w:spacing w:after="0" w:line="240" w:lineRule="auto"/>
        <w:ind w:left="567" w:right="567"/>
        <w:jc w:val="right"/>
        <w:rPr>
          <w:rFonts w:ascii="Palatino Linotype" w:hAnsi="Palatino Linotype" w:cs="Arial"/>
          <w:bCs/>
        </w:rPr>
      </w:pPr>
      <w:r w:rsidRPr="008237FD">
        <w:rPr>
          <w:rFonts w:ascii="Palatino Linotype" w:hAnsi="Palatino Linotype" w:cs="Arial"/>
          <w:bCs/>
        </w:rPr>
        <w:t>(Énfasis añadido)</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r w:rsidRPr="008237FD">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w:t>
      </w:r>
      <w:r w:rsidRPr="008237FD">
        <w:rPr>
          <w:rFonts w:ascii="Palatino Linotype" w:hAnsi="Palatino Linotype" w:cs="Arial"/>
          <w:sz w:val="24"/>
          <w:szCs w:val="24"/>
        </w:rPr>
        <w:lastRenderedPageBreak/>
        <w:t>puntual las razones de ello se estaría violentando desde un inicio el derecho de acceso a la información del solicitante.</w:t>
      </w:r>
    </w:p>
    <w:p w:rsidR="001C4EB2" w:rsidRPr="008237FD" w:rsidRDefault="001C4EB2" w:rsidP="00496050">
      <w:pPr>
        <w:tabs>
          <w:tab w:val="left" w:pos="8647"/>
        </w:tabs>
        <w:spacing w:after="0" w:line="360" w:lineRule="auto"/>
        <w:ind w:right="51"/>
        <w:jc w:val="both"/>
        <w:rPr>
          <w:rFonts w:ascii="Palatino Linotype" w:hAnsi="Palatino Linotype" w:cs="Arial"/>
          <w:sz w:val="24"/>
          <w:szCs w:val="24"/>
        </w:rPr>
      </w:pPr>
    </w:p>
    <w:p w:rsidR="001C4EB2" w:rsidRPr="008237FD" w:rsidRDefault="001C4EB2" w:rsidP="00496050">
      <w:pPr>
        <w:autoSpaceDE w:val="0"/>
        <w:autoSpaceDN w:val="0"/>
        <w:adjustRightInd w:val="0"/>
        <w:spacing w:after="0" w:line="360" w:lineRule="auto"/>
        <w:contextualSpacing/>
        <w:jc w:val="both"/>
        <w:rPr>
          <w:rFonts w:ascii="Palatino Linotype" w:hAnsi="Palatino Linotype" w:cs="Arial"/>
          <w:sz w:val="24"/>
          <w:lang w:val="es-ES"/>
        </w:rPr>
      </w:pPr>
      <w:r w:rsidRPr="008237FD">
        <w:rPr>
          <w:rFonts w:ascii="Palatino Linotype" w:eastAsia="Times New Roman" w:hAnsi="Palatino Linotype" w:cs="Arial"/>
          <w:sz w:val="24"/>
          <w:szCs w:val="24"/>
          <w:lang w:val="es-ES" w:eastAsia="es-ES"/>
        </w:rPr>
        <w:t xml:space="preserve">Entonces, el </w:t>
      </w:r>
      <w:r w:rsidRPr="008237FD">
        <w:rPr>
          <w:rFonts w:ascii="Palatino Linotype" w:eastAsia="Times New Roman" w:hAnsi="Palatino Linotype" w:cs="Arial"/>
          <w:b/>
          <w:sz w:val="24"/>
          <w:szCs w:val="24"/>
          <w:lang w:val="es-ES" w:eastAsia="es-ES"/>
        </w:rPr>
        <w:t>Sujeto Obligado</w:t>
      </w:r>
      <w:r w:rsidRPr="008237FD">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237FD">
        <w:rPr>
          <w:rFonts w:ascii="Palatino Linotype" w:eastAsia="Times New Roman" w:hAnsi="Palatino Linotype" w:cs="Arial"/>
          <w:i/>
          <w:iCs/>
          <w:sz w:val="24"/>
          <w:szCs w:val="24"/>
          <w:lang w:val="es-ES" w:eastAsia="es-ES"/>
        </w:rPr>
        <w:t>.</w:t>
      </w:r>
    </w:p>
    <w:p w:rsidR="001C4EB2" w:rsidRPr="008237FD" w:rsidRDefault="001C4EB2" w:rsidP="00496050">
      <w:pPr>
        <w:spacing w:after="0" w:line="360" w:lineRule="auto"/>
        <w:jc w:val="both"/>
        <w:rPr>
          <w:rFonts w:ascii="Palatino Linotype" w:hAnsi="Palatino Linotype" w:cs="Arial"/>
          <w:sz w:val="24"/>
        </w:rPr>
      </w:pPr>
    </w:p>
    <w:p w:rsidR="001C4EB2" w:rsidRPr="008237FD" w:rsidRDefault="001C4EB2" w:rsidP="00496050">
      <w:pPr>
        <w:spacing w:after="0" w:line="360" w:lineRule="auto"/>
        <w:jc w:val="both"/>
        <w:rPr>
          <w:rFonts w:ascii="Palatino Linotype" w:eastAsia="Times New Roman" w:hAnsi="Palatino Linotype" w:cs="Times New Roman"/>
          <w:sz w:val="24"/>
          <w:szCs w:val="24"/>
          <w:lang w:val="es-ES" w:eastAsia="es-ES"/>
        </w:rPr>
      </w:pPr>
      <w:r w:rsidRPr="008237FD">
        <w:rPr>
          <w:rFonts w:ascii="Palatino Linotype" w:eastAsia="Times New Roman" w:hAnsi="Palatino Linotype" w:cs="Times New Roman"/>
          <w:sz w:val="24"/>
          <w:szCs w:val="24"/>
          <w:lang w:val="es-ES" w:eastAsia="es-ES"/>
        </w:rPr>
        <w:t xml:space="preserve">En mérito de lo expuesto en líneas anteriores, al resultar fundados los motivos de inconformidad vertidos por </w:t>
      </w:r>
      <w:r w:rsidRPr="008237FD">
        <w:rPr>
          <w:rFonts w:ascii="Palatino Linotype" w:eastAsia="Times New Roman" w:hAnsi="Palatino Linotype" w:cs="Times New Roman"/>
          <w:b/>
          <w:sz w:val="24"/>
          <w:szCs w:val="24"/>
          <w:lang w:val="es-ES" w:eastAsia="es-ES"/>
        </w:rPr>
        <w:t>el Recurrente</w:t>
      </w:r>
      <w:r w:rsidRPr="008237FD">
        <w:rPr>
          <w:rFonts w:ascii="Palatino Linotype" w:eastAsia="Times New Roman" w:hAnsi="Palatino Linotype" w:cs="Times New Roman"/>
          <w:sz w:val="24"/>
          <w:szCs w:val="24"/>
          <w:lang w:val="es-ES" w:eastAsia="es-ES"/>
        </w:rPr>
        <w:t xml:space="preserve">, con fundamento en la segunda hipótesis del artículo 186 fracción III de la Ley de Transparencia y Acceso a la Información Pública del Estado de México y Municipios, se </w:t>
      </w:r>
      <w:r w:rsidRPr="008237FD">
        <w:rPr>
          <w:rFonts w:ascii="Palatino Linotype" w:eastAsia="Times New Roman" w:hAnsi="Palatino Linotype" w:cs="Times New Roman"/>
          <w:b/>
          <w:sz w:val="24"/>
          <w:szCs w:val="24"/>
          <w:lang w:val="es-ES" w:eastAsia="es-ES"/>
        </w:rPr>
        <w:t xml:space="preserve">MODIFICA </w:t>
      </w:r>
      <w:r w:rsidRPr="008237FD">
        <w:rPr>
          <w:rFonts w:ascii="Palatino Linotype" w:eastAsia="Times New Roman" w:hAnsi="Palatino Linotype" w:cs="Times New Roman"/>
          <w:sz w:val="24"/>
          <w:szCs w:val="24"/>
          <w:lang w:val="es-ES" w:eastAsia="es-ES"/>
        </w:rPr>
        <w:t xml:space="preserve">la respuesta emitida a la solicitud de información </w:t>
      </w:r>
      <w:r w:rsidR="00D00293" w:rsidRPr="00D00293">
        <w:rPr>
          <w:rFonts w:ascii="Palatino Linotype" w:hAnsi="Palatino Linotype" w:cs="Arial"/>
          <w:b/>
          <w:sz w:val="24"/>
          <w:szCs w:val="24"/>
        </w:rPr>
        <w:t>00223/SEMUJ/IP/2021</w:t>
      </w:r>
      <w:r w:rsidRPr="008237FD">
        <w:rPr>
          <w:rFonts w:ascii="Palatino Linotype" w:eastAsia="Times New Roman" w:hAnsi="Palatino Linotype" w:cs="Arial"/>
          <w:sz w:val="24"/>
          <w:szCs w:val="24"/>
          <w:lang w:val="es-ES" w:eastAsia="es-ES"/>
        </w:rPr>
        <w:t xml:space="preserve">, </w:t>
      </w:r>
      <w:r w:rsidRPr="008237FD">
        <w:rPr>
          <w:rFonts w:ascii="Palatino Linotype" w:eastAsia="Times New Roman" w:hAnsi="Palatino Linotype" w:cs="Times New Roman"/>
          <w:sz w:val="24"/>
          <w:szCs w:val="24"/>
          <w:lang w:val="es-ES" w:eastAsia="es-ES"/>
        </w:rPr>
        <w:t>que ha sido materia del presente fallo.</w:t>
      </w:r>
    </w:p>
    <w:p w:rsidR="001C4EB2" w:rsidRPr="008237FD" w:rsidRDefault="001C4EB2" w:rsidP="00496050">
      <w:pPr>
        <w:spacing w:after="0" w:line="360" w:lineRule="auto"/>
        <w:jc w:val="both"/>
        <w:rPr>
          <w:rFonts w:ascii="Palatino Linotype" w:eastAsia="Times New Roman" w:hAnsi="Palatino Linotype" w:cs="Times New Roman"/>
          <w:sz w:val="24"/>
          <w:szCs w:val="24"/>
          <w:lang w:val="es-ES" w:eastAsia="es-ES"/>
        </w:rPr>
      </w:pPr>
    </w:p>
    <w:p w:rsidR="001C4EB2" w:rsidRPr="008237FD" w:rsidRDefault="001C4EB2" w:rsidP="00496050">
      <w:pPr>
        <w:spacing w:after="0" w:line="360" w:lineRule="auto"/>
        <w:jc w:val="both"/>
        <w:rPr>
          <w:rFonts w:ascii="Palatino Linotype" w:eastAsia="Times New Roman" w:hAnsi="Palatino Linotype" w:cs="Times New Roman"/>
          <w:sz w:val="24"/>
          <w:szCs w:val="24"/>
          <w:lang w:val="es-ES" w:eastAsia="es-ES"/>
        </w:rPr>
      </w:pPr>
      <w:r w:rsidRPr="008237FD">
        <w:rPr>
          <w:rFonts w:ascii="Palatino Linotype" w:eastAsia="Times New Roman" w:hAnsi="Palatino Linotype" w:cs="Times New Roman"/>
          <w:sz w:val="24"/>
          <w:szCs w:val="24"/>
          <w:lang w:val="es-ES" w:eastAsia="es-ES"/>
        </w:rPr>
        <w:t>Por lo antes expuesto y fundado es de resolverse; y,</w:t>
      </w:r>
    </w:p>
    <w:p w:rsidR="001C4EB2" w:rsidRPr="008237FD" w:rsidRDefault="001C4EB2" w:rsidP="00496050">
      <w:pPr>
        <w:spacing w:after="0" w:line="360" w:lineRule="auto"/>
        <w:jc w:val="both"/>
        <w:rPr>
          <w:rFonts w:ascii="Palatino Linotype" w:eastAsia="Times New Roman" w:hAnsi="Palatino Linotype" w:cs="Times New Roman"/>
          <w:sz w:val="24"/>
          <w:szCs w:val="24"/>
          <w:lang w:val="es-ES" w:eastAsia="es-ES"/>
        </w:rPr>
      </w:pPr>
    </w:p>
    <w:p w:rsidR="001C4EB2" w:rsidRPr="008237FD" w:rsidRDefault="001C4EB2" w:rsidP="00496050">
      <w:pPr>
        <w:spacing w:after="0" w:line="360" w:lineRule="auto"/>
        <w:jc w:val="center"/>
        <w:rPr>
          <w:rFonts w:ascii="Palatino Linotype" w:eastAsia="Times New Roman" w:hAnsi="Palatino Linotype" w:cs="Times New Roman"/>
          <w:b/>
          <w:bCs/>
          <w:spacing w:val="60"/>
          <w:sz w:val="28"/>
          <w:szCs w:val="24"/>
          <w:lang w:val="es-ES_tradnl" w:eastAsia="es-ES"/>
        </w:rPr>
      </w:pPr>
      <w:r w:rsidRPr="008237FD">
        <w:rPr>
          <w:rFonts w:ascii="Palatino Linotype" w:eastAsia="Times New Roman" w:hAnsi="Palatino Linotype" w:cs="Times New Roman"/>
          <w:b/>
          <w:bCs/>
          <w:spacing w:val="60"/>
          <w:sz w:val="28"/>
          <w:szCs w:val="24"/>
          <w:lang w:val="es-ES_tradnl" w:eastAsia="es-ES"/>
        </w:rPr>
        <w:t>SE    RESUELVE</w:t>
      </w:r>
    </w:p>
    <w:p w:rsidR="001C4EB2" w:rsidRPr="008237FD" w:rsidRDefault="001C4EB2" w:rsidP="00496050">
      <w:pPr>
        <w:autoSpaceDE w:val="0"/>
        <w:autoSpaceDN w:val="0"/>
        <w:adjustRightInd w:val="0"/>
        <w:spacing w:after="0" w:line="360" w:lineRule="auto"/>
        <w:ind w:right="49"/>
        <w:jc w:val="both"/>
        <w:rPr>
          <w:rFonts w:ascii="Palatino Linotype" w:eastAsia="Times New Roman" w:hAnsi="Palatino Linotype" w:cs="Arial"/>
          <w:sz w:val="24"/>
          <w:szCs w:val="28"/>
          <w:lang w:val="es-ES_tradnl" w:eastAsia="es-ES"/>
        </w:rPr>
      </w:pPr>
    </w:p>
    <w:p w:rsidR="001C4EB2" w:rsidRPr="008237FD" w:rsidRDefault="001C4EB2" w:rsidP="0049605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_tradnl" w:eastAsia="es-ES"/>
        </w:rPr>
        <w:t>PRIMERO.</w:t>
      </w:r>
      <w:r w:rsidRPr="008237FD">
        <w:rPr>
          <w:rFonts w:ascii="Palatino Linotype" w:eastAsia="Times New Roman" w:hAnsi="Palatino Linotype" w:cs="Arial"/>
          <w:sz w:val="24"/>
          <w:szCs w:val="24"/>
          <w:lang w:val="es-ES_tradnl" w:eastAsia="es-ES"/>
        </w:rPr>
        <w:t xml:space="preserve"> </w:t>
      </w:r>
      <w:r w:rsidRPr="008237FD">
        <w:rPr>
          <w:rFonts w:ascii="Palatino Linotype" w:eastAsia="Times New Roman" w:hAnsi="Palatino Linotype" w:cs="Arial"/>
          <w:sz w:val="24"/>
          <w:szCs w:val="24"/>
          <w:lang w:val="es-ES" w:eastAsia="es-ES"/>
        </w:rPr>
        <w:t>Se</w:t>
      </w:r>
      <w:r w:rsidRPr="008237FD">
        <w:rPr>
          <w:rFonts w:ascii="Palatino Linotype" w:eastAsia="Times New Roman" w:hAnsi="Palatino Linotype" w:cs="Arial"/>
          <w:b/>
          <w:sz w:val="24"/>
          <w:szCs w:val="24"/>
          <w:lang w:val="es-ES" w:eastAsia="es-ES"/>
        </w:rPr>
        <w:t xml:space="preserve"> MODIFICA </w:t>
      </w:r>
      <w:r w:rsidRPr="008237FD">
        <w:rPr>
          <w:rFonts w:ascii="Palatino Linotype" w:eastAsia="Arial Unicode MS" w:hAnsi="Palatino Linotype" w:cs="Arial"/>
          <w:sz w:val="24"/>
          <w:szCs w:val="24"/>
          <w:lang w:val="es-ES" w:eastAsia="es-ES"/>
        </w:rPr>
        <w:t xml:space="preserve">la respuesta entregada por </w:t>
      </w:r>
      <w:r w:rsidRPr="008237FD">
        <w:rPr>
          <w:rFonts w:ascii="Palatino Linotype" w:eastAsia="Arial Unicode MS" w:hAnsi="Palatino Linotype" w:cs="Arial"/>
          <w:b/>
          <w:sz w:val="24"/>
          <w:szCs w:val="24"/>
          <w:lang w:val="es-ES" w:eastAsia="es-ES"/>
        </w:rPr>
        <w:t>el Sujeto Obligado</w:t>
      </w:r>
      <w:r w:rsidRPr="008237FD">
        <w:rPr>
          <w:rFonts w:ascii="Palatino Linotype" w:eastAsia="Times New Roman" w:hAnsi="Palatino Linotype" w:cs="Arial"/>
          <w:sz w:val="24"/>
          <w:szCs w:val="24"/>
          <w:lang w:val="es-ES" w:eastAsia="es-ES"/>
        </w:rPr>
        <w:t xml:space="preserve">, a la solicitud de información </w:t>
      </w:r>
      <w:r w:rsidR="00D00293" w:rsidRPr="00D00293">
        <w:rPr>
          <w:rFonts w:ascii="Palatino Linotype" w:hAnsi="Palatino Linotype" w:cs="Arial"/>
          <w:b/>
          <w:sz w:val="24"/>
          <w:szCs w:val="24"/>
        </w:rPr>
        <w:t>00223/SEMUJ/IP/2021</w:t>
      </w:r>
      <w:r w:rsidRPr="008237FD">
        <w:rPr>
          <w:rFonts w:ascii="Palatino Linotype" w:eastAsia="Times New Roman" w:hAnsi="Palatino Linotype" w:cs="Arial"/>
          <w:sz w:val="24"/>
          <w:szCs w:val="24"/>
          <w:lang w:val="es-ES" w:eastAsia="es-ES"/>
        </w:rPr>
        <w:t xml:space="preserve">, por resultar parcialmente fundados los motivos de inconformidad vertidos por </w:t>
      </w:r>
      <w:r w:rsidRPr="008237FD">
        <w:rPr>
          <w:rFonts w:ascii="Palatino Linotype" w:eastAsia="Times New Roman" w:hAnsi="Palatino Linotype" w:cs="Arial"/>
          <w:b/>
          <w:sz w:val="24"/>
          <w:szCs w:val="24"/>
          <w:lang w:val="es-ES" w:eastAsia="es-ES"/>
        </w:rPr>
        <w:t>el Recurrente</w:t>
      </w:r>
      <w:r w:rsidRPr="008237FD">
        <w:rPr>
          <w:rFonts w:ascii="Palatino Linotype" w:eastAsia="Times New Roman" w:hAnsi="Palatino Linotype" w:cs="Arial"/>
          <w:sz w:val="24"/>
          <w:szCs w:val="24"/>
          <w:lang w:val="es-ES" w:eastAsia="es-ES"/>
        </w:rPr>
        <w:t xml:space="preserve">, en términos del Considerando </w:t>
      </w:r>
      <w:r w:rsidRPr="008237FD">
        <w:rPr>
          <w:rFonts w:ascii="Palatino Linotype" w:eastAsia="Times New Roman" w:hAnsi="Palatino Linotype" w:cs="Arial"/>
          <w:b/>
          <w:sz w:val="24"/>
          <w:szCs w:val="24"/>
          <w:lang w:val="es-ES" w:eastAsia="es-ES"/>
        </w:rPr>
        <w:t xml:space="preserve">CUARTO </w:t>
      </w:r>
      <w:r w:rsidRPr="008237FD">
        <w:rPr>
          <w:rFonts w:ascii="Palatino Linotype" w:eastAsia="Times New Roman" w:hAnsi="Palatino Linotype" w:cs="Arial"/>
          <w:sz w:val="24"/>
          <w:szCs w:val="24"/>
          <w:lang w:val="es-ES" w:eastAsia="es-ES"/>
        </w:rPr>
        <w:t>de ésta resolución.</w:t>
      </w:r>
    </w:p>
    <w:p w:rsidR="001C4EB2" w:rsidRPr="008237FD" w:rsidRDefault="001C4EB2" w:rsidP="0049605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1C4EB2" w:rsidRPr="008237FD" w:rsidRDefault="001C4EB2" w:rsidP="0049605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 w:eastAsia="es-ES"/>
        </w:rPr>
        <w:lastRenderedPageBreak/>
        <w:t>SEGUNDO.</w:t>
      </w:r>
      <w:r w:rsidRPr="008237FD">
        <w:rPr>
          <w:rFonts w:ascii="Palatino Linotype" w:eastAsia="Times New Roman" w:hAnsi="Palatino Linotype" w:cs="Arial"/>
          <w:sz w:val="24"/>
          <w:szCs w:val="24"/>
          <w:lang w:val="es-ES" w:eastAsia="es-ES"/>
        </w:rPr>
        <w:t xml:space="preserve"> Se </w:t>
      </w:r>
      <w:r w:rsidRPr="008237FD">
        <w:rPr>
          <w:rFonts w:ascii="Palatino Linotype" w:eastAsia="Times New Roman" w:hAnsi="Palatino Linotype" w:cs="Arial"/>
          <w:b/>
          <w:sz w:val="24"/>
          <w:szCs w:val="24"/>
          <w:lang w:val="es-ES" w:eastAsia="es-ES"/>
        </w:rPr>
        <w:t>ORDENA</w:t>
      </w:r>
      <w:r w:rsidRPr="008237FD">
        <w:rPr>
          <w:rFonts w:ascii="Palatino Linotype" w:eastAsia="Times New Roman" w:hAnsi="Palatino Linotype" w:cs="Arial"/>
          <w:sz w:val="24"/>
          <w:szCs w:val="24"/>
          <w:lang w:val="es-ES" w:eastAsia="es-ES"/>
        </w:rPr>
        <w:t xml:space="preserve"> al </w:t>
      </w:r>
      <w:r w:rsidRPr="008237FD">
        <w:rPr>
          <w:rFonts w:ascii="Palatino Linotype" w:eastAsia="Times New Roman" w:hAnsi="Palatino Linotype" w:cs="Arial"/>
          <w:b/>
          <w:sz w:val="24"/>
          <w:szCs w:val="24"/>
          <w:lang w:val="es-ES" w:eastAsia="es-ES"/>
        </w:rPr>
        <w:t>Sujeto Obligado</w:t>
      </w:r>
      <w:r w:rsidRPr="008237FD">
        <w:rPr>
          <w:rFonts w:ascii="Palatino Linotype" w:eastAsia="Times New Roman" w:hAnsi="Palatino Linotype" w:cs="Arial"/>
          <w:sz w:val="24"/>
          <w:szCs w:val="24"/>
          <w:lang w:val="es-ES" w:eastAsia="es-ES"/>
        </w:rPr>
        <w:t xml:space="preserve">, en términos del considerando </w:t>
      </w:r>
      <w:r w:rsidRPr="008237FD">
        <w:rPr>
          <w:rFonts w:ascii="Palatino Linotype" w:eastAsia="Times New Roman" w:hAnsi="Palatino Linotype" w:cs="Arial"/>
          <w:b/>
          <w:sz w:val="24"/>
          <w:szCs w:val="24"/>
          <w:lang w:val="es-ES" w:eastAsia="es-ES"/>
        </w:rPr>
        <w:t xml:space="preserve">CUARTO </w:t>
      </w:r>
      <w:r w:rsidRPr="008237FD">
        <w:rPr>
          <w:rFonts w:ascii="Palatino Linotype" w:eastAsia="Times New Roman" w:hAnsi="Palatino Linotype" w:cs="Arial"/>
          <w:sz w:val="24"/>
          <w:szCs w:val="24"/>
          <w:lang w:val="es-ES" w:eastAsia="es-ES"/>
        </w:rPr>
        <w:t xml:space="preserve">de esta resolución, </w:t>
      </w:r>
      <w:r w:rsidR="00D00293">
        <w:rPr>
          <w:rFonts w:ascii="Palatino Linotype" w:eastAsia="Times New Roman" w:hAnsi="Palatino Linotype" w:cs="Arial"/>
          <w:sz w:val="24"/>
          <w:szCs w:val="24"/>
          <w:lang w:val="es-ES" w:eastAsia="es-ES"/>
        </w:rPr>
        <w:t xml:space="preserve">previa búsqueda exhaustiva y razonable, </w:t>
      </w:r>
      <w:r w:rsidRPr="008237FD">
        <w:rPr>
          <w:rFonts w:ascii="Palatino Linotype" w:hAnsi="Palatino Linotype" w:cs="Arial"/>
          <w:sz w:val="24"/>
          <w:szCs w:val="24"/>
        </w:rPr>
        <w:t>haga entrega</w:t>
      </w:r>
      <w:r w:rsidRPr="008237FD">
        <w:rPr>
          <w:rFonts w:ascii="Palatino Linotype" w:eastAsia="Times New Roman" w:hAnsi="Palatino Linotype" w:cs="Arial"/>
          <w:sz w:val="24"/>
          <w:szCs w:val="24"/>
          <w:lang w:val="es-ES" w:eastAsia="es-ES"/>
        </w:rPr>
        <w:t xml:space="preserve"> </w:t>
      </w:r>
      <w:r w:rsidR="00D00293">
        <w:rPr>
          <w:rFonts w:ascii="Palatino Linotype" w:eastAsia="Times New Roman" w:hAnsi="Palatino Linotype" w:cs="Arial"/>
          <w:sz w:val="24"/>
          <w:szCs w:val="24"/>
          <w:lang w:val="es-ES" w:eastAsia="es-ES"/>
        </w:rPr>
        <w:t>a través del SAIMEX, en su caso</w:t>
      </w:r>
      <w:r w:rsidRPr="008237FD">
        <w:rPr>
          <w:rFonts w:ascii="Palatino Linotype" w:eastAsia="Times New Roman" w:hAnsi="Palatino Linotype" w:cs="Arial"/>
          <w:sz w:val="24"/>
          <w:szCs w:val="24"/>
          <w:lang w:val="es-ES" w:eastAsia="es-ES"/>
        </w:rPr>
        <w:t xml:space="preserve"> en versión pública, de lo siguiente:</w:t>
      </w:r>
    </w:p>
    <w:p w:rsidR="001C4EB2" w:rsidRDefault="001C4EB2" w:rsidP="0049605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D00293" w:rsidRDefault="00D00293" w:rsidP="00496050">
      <w:pPr>
        <w:pStyle w:val="Prrafodelista"/>
        <w:numPr>
          <w:ilvl w:val="0"/>
          <w:numId w:val="2"/>
        </w:numPr>
        <w:autoSpaceDE w:val="0"/>
        <w:autoSpaceDN w:val="0"/>
        <w:adjustRightInd w:val="0"/>
        <w:spacing w:line="360" w:lineRule="auto"/>
        <w:ind w:left="284" w:right="49"/>
        <w:jc w:val="both"/>
        <w:rPr>
          <w:rFonts w:ascii="Palatino Linotype" w:hAnsi="Palatino Linotype" w:cs="Arial"/>
        </w:rPr>
      </w:pPr>
      <w:r w:rsidRPr="00D00293">
        <w:rPr>
          <w:rFonts w:ascii="Palatino Linotype" w:hAnsi="Palatino Linotype" w:cs="Arial"/>
        </w:rPr>
        <w:t>Del proyecto “Voces y Rostros de las Mujeres en el Estado de México”</w:t>
      </w:r>
      <w:r>
        <w:rPr>
          <w:rFonts w:ascii="Palatino Linotype" w:hAnsi="Palatino Linotype" w:cs="Arial"/>
        </w:rPr>
        <w:t xml:space="preserve">, </w:t>
      </w:r>
      <w:r w:rsidR="004A7226">
        <w:rPr>
          <w:rFonts w:ascii="Palatino Linotype" w:hAnsi="Palatino Linotype" w:cs="Arial"/>
        </w:rPr>
        <w:t xml:space="preserve">al mayor grado de desagregación de </w:t>
      </w:r>
      <w:r>
        <w:rPr>
          <w:rFonts w:ascii="Palatino Linotype" w:hAnsi="Palatino Linotype" w:cs="Arial"/>
        </w:rPr>
        <w:t>lo siguiente:</w:t>
      </w:r>
    </w:p>
    <w:p w:rsidR="00D00293" w:rsidRPr="00D00293" w:rsidRDefault="00D00293" w:rsidP="00496050">
      <w:pPr>
        <w:pStyle w:val="Prrafodelista"/>
        <w:autoSpaceDE w:val="0"/>
        <w:autoSpaceDN w:val="0"/>
        <w:adjustRightInd w:val="0"/>
        <w:spacing w:line="360" w:lineRule="auto"/>
        <w:ind w:left="284" w:right="49"/>
        <w:jc w:val="both"/>
        <w:rPr>
          <w:rFonts w:ascii="Palatino Linotype" w:hAnsi="Palatino Linotype" w:cs="Arial"/>
        </w:rPr>
      </w:pPr>
    </w:p>
    <w:p w:rsidR="001C4EB2" w:rsidRDefault="0054442C" w:rsidP="00496050">
      <w:pPr>
        <w:pStyle w:val="Prrafodelista"/>
        <w:numPr>
          <w:ilvl w:val="0"/>
          <w:numId w:val="4"/>
        </w:numPr>
        <w:spacing w:line="360" w:lineRule="auto"/>
        <w:jc w:val="both"/>
        <w:rPr>
          <w:rFonts w:ascii="Palatino Linotype" w:hAnsi="Palatino Linotype" w:cs="Arial"/>
        </w:rPr>
      </w:pPr>
      <w:r w:rsidRPr="004A7226">
        <w:rPr>
          <w:rFonts w:ascii="Palatino Linotype" w:hAnsi="Palatino Linotype" w:cs="Arial"/>
        </w:rPr>
        <w:t xml:space="preserve">Documento </w:t>
      </w:r>
      <w:r w:rsidR="004A7226" w:rsidRPr="004A7226">
        <w:rPr>
          <w:rFonts w:ascii="Palatino Linotype" w:hAnsi="Palatino Linotype" w:cs="Arial"/>
        </w:rPr>
        <w:t>en el que se planteó, oficializó y aprobó el proyecto</w:t>
      </w:r>
      <w:r w:rsidR="004A7226">
        <w:rPr>
          <w:rFonts w:ascii="Palatino Linotype" w:hAnsi="Palatino Linotype" w:cs="Arial"/>
        </w:rPr>
        <w:t>;</w:t>
      </w:r>
    </w:p>
    <w:p w:rsidR="004A7226" w:rsidRDefault="0054442C" w:rsidP="00496050">
      <w:pPr>
        <w:pStyle w:val="Prrafodelista"/>
        <w:numPr>
          <w:ilvl w:val="0"/>
          <w:numId w:val="4"/>
        </w:numPr>
        <w:spacing w:line="360" w:lineRule="auto"/>
        <w:jc w:val="both"/>
        <w:rPr>
          <w:rFonts w:ascii="Palatino Linotype" w:hAnsi="Palatino Linotype" w:cs="Arial"/>
        </w:rPr>
      </w:pPr>
      <w:r w:rsidRPr="004A7226">
        <w:rPr>
          <w:rFonts w:ascii="Palatino Linotype" w:hAnsi="Palatino Linotype" w:cs="Arial"/>
        </w:rPr>
        <w:t xml:space="preserve">Presupuesto </w:t>
      </w:r>
      <w:r w:rsidR="004A7226" w:rsidRPr="004A7226">
        <w:rPr>
          <w:rFonts w:ascii="Palatino Linotype" w:hAnsi="Palatino Linotype" w:cs="Arial"/>
        </w:rPr>
        <w:t>designado por concepto y desglose de gastos</w:t>
      </w:r>
      <w:r w:rsidR="004A7226">
        <w:rPr>
          <w:rFonts w:ascii="Palatino Linotype" w:hAnsi="Palatino Linotype" w:cs="Arial"/>
        </w:rPr>
        <w:t>;</w:t>
      </w:r>
    </w:p>
    <w:p w:rsidR="004A7226" w:rsidRDefault="0054442C" w:rsidP="00496050">
      <w:pPr>
        <w:pStyle w:val="Prrafodelista"/>
        <w:numPr>
          <w:ilvl w:val="0"/>
          <w:numId w:val="4"/>
        </w:numPr>
        <w:spacing w:line="360" w:lineRule="auto"/>
        <w:jc w:val="both"/>
        <w:rPr>
          <w:rFonts w:ascii="Palatino Linotype" w:hAnsi="Palatino Linotype" w:cs="Arial"/>
        </w:rPr>
      </w:pPr>
      <w:r>
        <w:rPr>
          <w:rFonts w:ascii="Palatino Linotype" w:hAnsi="Palatino Linotype" w:cs="Arial"/>
        </w:rPr>
        <w:t xml:space="preserve">Cantidad </w:t>
      </w:r>
      <w:r w:rsidR="004A7226">
        <w:rPr>
          <w:rFonts w:ascii="Palatino Linotype" w:hAnsi="Palatino Linotype" w:cs="Arial"/>
        </w:rPr>
        <w:t>pagada y la fecha de pago a cada participante;</w:t>
      </w:r>
    </w:p>
    <w:p w:rsidR="004A7226" w:rsidRDefault="0054442C" w:rsidP="00496050">
      <w:pPr>
        <w:pStyle w:val="Prrafodelista"/>
        <w:numPr>
          <w:ilvl w:val="0"/>
          <w:numId w:val="4"/>
        </w:numPr>
        <w:spacing w:line="360" w:lineRule="auto"/>
        <w:jc w:val="both"/>
        <w:rPr>
          <w:rFonts w:ascii="Palatino Linotype" w:hAnsi="Palatino Linotype" w:cs="Arial"/>
        </w:rPr>
      </w:pPr>
      <w:r>
        <w:rPr>
          <w:rFonts w:ascii="Palatino Linotype" w:hAnsi="Palatino Linotype" w:cs="Arial"/>
        </w:rPr>
        <w:t xml:space="preserve">Invitaciones </w:t>
      </w:r>
      <w:r w:rsidR="004A7226">
        <w:rPr>
          <w:rFonts w:ascii="Palatino Linotype" w:hAnsi="Palatino Linotype" w:cs="Arial"/>
        </w:rPr>
        <w:t>entregadas a los participantes;</w:t>
      </w:r>
    </w:p>
    <w:p w:rsidR="004A7226" w:rsidRPr="008237FD" w:rsidRDefault="0054442C" w:rsidP="00496050">
      <w:pPr>
        <w:pStyle w:val="Prrafodelista"/>
        <w:numPr>
          <w:ilvl w:val="0"/>
          <w:numId w:val="4"/>
        </w:numPr>
        <w:spacing w:line="360" w:lineRule="auto"/>
        <w:jc w:val="both"/>
        <w:rPr>
          <w:rFonts w:ascii="Palatino Linotype" w:hAnsi="Palatino Linotype" w:cs="Arial"/>
        </w:rPr>
      </w:pPr>
      <w:r>
        <w:rPr>
          <w:rFonts w:ascii="Palatino Linotype" w:hAnsi="Palatino Linotype" w:cs="Arial"/>
        </w:rPr>
        <w:t xml:space="preserve">Contratos </w:t>
      </w:r>
      <w:r w:rsidR="004A7226">
        <w:rPr>
          <w:rFonts w:ascii="Palatino Linotype" w:hAnsi="Palatino Linotype" w:cs="Arial"/>
        </w:rPr>
        <w:t>y anexos celebrados para realizar el proyecto.</w:t>
      </w:r>
    </w:p>
    <w:p w:rsidR="001C4EB2" w:rsidRPr="008237FD" w:rsidRDefault="001C4EB2" w:rsidP="00496050">
      <w:pPr>
        <w:spacing w:after="0" w:line="360" w:lineRule="auto"/>
        <w:jc w:val="both"/>
        <w:rPr>
          <w:rFonts w:ascii="Palatino Linotype" w:eastAsia="Times New Roman" w:hAnsi="Palatino Linotype" w:cs="Arial"/>
          <w:sz w:val="24"/>
          <w:szCs w:val="24"/>
          <w:lang w:val="es-ES" w:eastAsia="es-ES"/>
        </w:rPr>
      </w:pPr>
    </w:p>
    <w:p w:rsidR="001C4EB2" w:rsidRDefault="001C4EB2" w:rsidP="00496050">
      <w:pPr>
        <w:spacing w:after="0" w:line="360" w:lineRule="auto"/>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sz w:val="24"/>
          <w:szCs w:val="24"/>
          <w:lang w:val="es-ES" w:eastAsia="es-ES"/>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026BA7" w:rsidRPr="008237FD" w:rsidRDefault="00026BA7" w:rsidP="00496050">
      <w:pPr>
        <w:spacing w:after="0" w:line="360" w:lineRule="auto"/>
        <w:jc w:val="both"/>
        <w:rPr>
          <w:rFonts w:ascii="Palatino Linotype" w:eastAsia="Times New Roman" w:hAnsi="Palatino Linotype" w:cs="Arial"/>
          <w:sz w:val="24"/>
          <w:szCs w:val="24"/>
          <w:lang w:val="es-ES" w:eastAsia="es-ES"/>
        </w:rPr>
      </w:pPr>
    </w:p>
    <w:p w:rsidR="001C4EB2" w:rsidRPr="008237FD" w:rsidRDefault="001C4EB2" w:rsidP="00496050">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 w:eastAsia="es-ES"/>
        </w:rPr>
        <w:t>TERCERO.</w:t>
      </w:r>
      <w:r w:rsidRPr="008237FD">
        <w:rPr>
          <w:rFonts w:ascii="Palatino Linotype" w:eastAsia="Times New Roman" w:hAnsi="Palatino Linotype" w:cs="Arial"/>
          <w:b/>
          <w:sz w:val="24"/>
          <w:szCs w:val="24"/>
          <w:lang w:val="es-ES" w:eastAsia="es-ES"/>
        </w:rPr>
        <w:t xml:space="preserve"> NOTIFÍQUESE</w:t>
      </w:r>
      <w:r w:rsidRPr="008237FD">
        <w:rPr>
          <w:rFonts w:ascii="Palatino Linotype" w:eastAsia="Times New Roman" w:hAnsi="Palatino Linotype" w:cs="Arial"/>
          <w:i/>
          <w:sz w:val="24"/>
          <w:szCs w:val="24"/>
          <w:lang w:val="es-ES" w:eastAsia="es-ES"/>
        </w:rPr>
        <w:t xml:space="preserve"> </w:t>
      </w:r>
      <w:r w:rsidRPr="008237FD">
        <w:rPr>
          <w:rFonts w:ascii="Palatino Linotype" w:eastAsia="Times New Roman" w:hAnsi="Palatino Linotype" w:cs="Arial"/>
          <w:sz w:val="24"/>
          <w:szCs w:val="24"/>
          <w:lang w:val="es-ES" w:eastAsia="es-ES"/>
        </w:rPr>
        <w:t>la presente resolución al Titular de la Unidad de Transparencia del</w:t>
      </w:r>
      <w:r w:rsidRPr="008237FD">
        <w:rPr>
          <w:rFonts w:ascii="Palatino Linotype" w:eastAsia="Times New Roman" w:hAnsi="Palatino Linotype" w:cs="Arial"/>
          <w:b/>
          <w:sz w:val="24"/>
          <w:szCs w:val="24"/>
          <w:lang w:val="es-ES" w:eastAsia="es-ES"/>
        </w:rPr>
        <w:t xml:space="preserve"> Sujeto Obligado</w:t>
      </w:r>
      <w:r w:rsidRPr="008237FD">
        <w:rPr>
          <w:rFonts w:ascii="Palatino Linotype" w:eastAsia="Times New Roman" w:hAnsi="Palatino Linotype" w:cs="Arial"/>
          <w:sz w:val="24"/>
          <w:szCs w:val="24"/>
          <w:lang w:val="es-ES" w:eastAsia="es-E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C4EB2" w:rsidRPr="008237FD" w:rsidRDefault="001C4EB2" w:rsidP="004960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237FD">
        <w:rPr>
          <w:rFonts w:ascii="Palatino Linotype" w:eastAsia="Times New Roman" w:hAnsi="Palatino Linotype" w:cs="Arial"/>
          <w:b/>
          <w:sz w:val="28"/>
          <w:szCs w:val="28"/>
          <w:lang w:val="es-ES" w:eastAsia="es-ES"/>
        </w:rPr>
        <w:lastRenderedPageBreak/>
        <w:t>CUARTO.</w:t>
      </w:r>
      <w:r w:rsidRPr="008237FD">
        <w:rPr>
          <w:rFonts w:ascii="Palatino Linotype" w:eastAsia="Times New Roman" w:hAnsi="Palatino Linotype" w:cs="Arial"/>
          <w:b/>
          <w:sz w:val="24"/>
          <w:szCs w:val="24"/>
          <w:lang w:val="es-ES" w:eastAsia="es-ES"/>
        </w:rPr>
        <w:t xml:space="preserve"> </w:t>
      </w:r>
      <w:r w:rsidRPr="008237F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8237FD">
        <w:rPr>
          <w:rFonts w:ascii="Palatino Linotype" w:eastAsia="Times New Roman" w:hAnsi="Palatino Linotype" w:cs="Arial"/>
          <w:b/>
          <w:sz w:val="24"/>
          <w:szCs w:val="24"/>
          <w:lang w:val="es-ES" w:eastAsia="es-ES"/>
        </w:rPr>
        <w:t>Sujeto Obligado</w:t>
      </w:r>
      <w:r w:rsidRPr="008237F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1C4EB2" w:rsidRPr="008237FD" w:rsidRDefault="001C4EB2" w:rsidP="004960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C4EB2" w:rsidRPr="008237FD" w:rsidRDefault="001C4EB2" w:rsidP="00496050">
      <w:pPr>
        <w:autoSpaceDE w:val="0"/>
        <w:autoSpaceDN w:val="0"/>
        <w:adjustRightInd w:val="0"/>
        <w:spacing w:after="0" w:line="360" w:lineRule="auto"/>
        <w:jc w:val="both"/>
        <w:rPr>
          <w:rFonts w:ascii="Palatino Linotype" w:hAnsi="Palatino Linotype" w:cs="Arial"/>
          <w:sz w:val="24"/>
          <w:szCs w:val="24"/>
        </w:rPr>
      </w:pPr>
      <w:r w:rsidRPr="008237FD">
        <w:rPr>
          <w:rFonts w:ascii="Palatino Linotype" w:hAnsi="Palatino Linotype"/>
          <w:b/>
          <w:sz w:val="28"/>
          <w:szCs w:val="28"/>
        </w:rPr>
        <w:t>QUINTO</w:t>
      </w:r>
      <w:r w:rsidRPr="008237FD">
        <w:rPr>
          <w:rFonts w:ascii="Palatino Linotype" w:hAnsi="Palatino Linotype"/>
          <w:b/>
          <w:sz w:val="24"/>
          <w:szCs w:val="24"/>
        </w:rPr>
        <w:t xml:space="preserve">. </w:t>
      </w:r>
      <w:r w:rsidRPr="008237FD">
        <w:rPr>
          <w:rFonts w:ascii="Palatino Linotype" w:hAnsi="Palatino Linotype" w:cs="Arial"/>
          <w:b/>
          <w:sz w:val="24"/>
          <w:szCs w:val="24"/>
        </w:rPr>
        <w:t>Notifíquese</w:t>
      </w:r>
      <w:r w:rsidRPr="008237FD">
        <w:rPr>
          <w:rFonts w:ascii="Palatino Linotype" w:hAnsi="Palatino Linotype" w:cs="Arial"/>
          <w:sz w:val="24"/>
          <w:szCs w:val="24"/>
        </w:rPr>
        <w:t xml:space="preserve"> a través del Sistema de Acceso a la Información Mexiquense (SAIMEX), al </w:t>
      </w:r>
      <w:r w:rsidRPr="008237FD">
        <w:rPr>
          <w:rFonts w:ascii="Palatino Linotype" w:hAnsi="Palatino Linotype" w:cs="Arial"/>
          <w:b/>
          <w:sz w:val="24"/>
          <w:szCs w:val="24"/>
        </w:rPr>
        <w:t>Recurrente</w:t>
      </w:r>
      <w:r w:rsidRPr="008237F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1C4EB2" w:rsidRPr="008237FD" w:rsidRDefault="001C4EB2" w:rsidP="00496050">
      <w:pPr>
        <w:autoSpaceDE w:val="0"/>
        <w:autoSpaceDN w:val="0"/>
        <w:adjustRightInd w:val="0"/>
        <w:spacing w:after="0" w:line="360" w:lineRule="auto"/>
        <w:jc w:val="both"/>
        <w:rPr>
          <w:rFonts w:ascii="Palatino Linotype" w:hAnsi="Palatino Linotype" w:cs="Arial"/>
          <w:sz w:val="24"/>
          <w:szCs w:val="24"/>
        </w:rPr>
      </w:pPr>
    </w:p>
    <w:p w:rsidR="001C4EB2" w:rsidRPr="008237FD" w:rsidRDefault="001C4EB2" w:rsidP="00496050">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ASÍ LO RESUELVE, POR UNANIMIDAD DE VOTOS EL PLENO DEL</w:t>
      </w:r>
      <w:r w:rsidRPr="008237F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237FD">
        <w:rPr>
          <w:rFonts w:ascii="Palatino Linotype" w:hAnsi="Palatino Linotype" w:cs="Arial"/>
          <w:sz w:val="24"/>
          <w:szCs w:val="24"/>
        </w:rPr>
        <w:t xml:space="preserve">, CONFORMADO POR LOS COMISIONADOS JOSÉ MARTÍNEZ VILCHIS, MARÍA DEL ROSARIO MEJÍA AYALA, SHARON CRISTINA MORALES MARTÍNEZ (AUSENCIA JUSTIFICADA), LUIS GUSTAVO PARRA NORIEGA Y GUADALUPE RAMÍREZ PEÑA, EN LA </w:t>
      </w:r>
      <w:r w:rsidR="00026BA7">
        <w:rPr>
          <w:rFonts w:ascii="Palatino Linotype" w:hAnsi="Palatino Linotype" w:cs="Arial"/>
          <w:sz w:val="24"/>
          <w:szCs w:val="24"/>
        </w:rPr>
        <w:t>SÉPTIMA</w:t>
      </w:r>
      <w:r w:rsidRPr="008237FD">
        <w:rPr>
          <w:rFonts w:ascii="Palatino Linotype" w:hAnsi="Palatino Linotype" w:cs="Arial"/>
          <w:sz w:val="24"/>
          <w:szCs w:val="24"/>
        </w:rPr>
        <w:t xml:space="preserve"> SESIÓN ORDINARIA CELEBRADA EL </w:t>
      </w:r>
      <w:r w:rsidR="00026BA7">
        <w:rPr>
          <w:rFonts w:ascii="Palatino Linotype" w:hAnsi="Palatino Linotype" w:cs="Arial"/>
          <w:sz w:val="24"/>
          <w:szCs w:val="24"/>
        </w:rPr>
        <w:t xml:space="preserve">VEINTITRÉS </w:t>
      </w:r>
      <w:r w:rsidRPr="008237FD">
        <w:rPr>
          <w:rFonts w:ascii="Palatino Linotype" w:hAnsi="Palatino Linotype" w:cs="Arial"/>
          <w:sz w:val="24"/>
          <w:szCs w:val="24"/>
        </w:rPr>
        <w:t>DE FEBRERO DE DOS MIL VEINTIDÓS, ANTE EL ANTE EL SECRETARIO TÉCNICO DEL PLENO, ALEXIS TAPIA RAMÍREZ. ------------------------</w:t>
      </w:r>
    </w:p>
    <w:p w:rsidR="001C4EB2" w:rsidRPr="008237FD" w:rsidRDefault="001C4EB2" w:rsidP="00496050">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rsidR="001C4EB2" w:rsidRPr="008237FD" w:rsidRDefault="001C4EB2" w:rsidP="00496050">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rsidR="001C4EB2" w:rsidRPr="008237FD" w:rsidRDefault="001C4EB2" w:rsidP="00496050">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rsidR="001C4EB2" w:rsidRPr="008237FD" w:rsidRDefault="001C4EB2" w:rsidP="00496050">
      <w:pPr>
        <w:spacing w:after="0" w:line="360" w:lineRule="auto"/>
        <w:jc w:val="both"/>
        <w:rPr>
          <w:rFonts w:ascii="Palatino Linotype" w:hAnsi="Palatino Linotype" w:cs="Arial"/>
          <w:sz w:val="24"/>
          <w:szCs w:val="24"/>
        </w:rPr>
      </w:pPr>
      <w:r w:rsidRPr="008237FD">
        <w:rPr>
          <w:rFonts w:ascii="Palatino Linotype" w:hAnsi="Palatino Linotype" w:cs="Arial"/>
          <w:sz w:val="24"/>
          <w:szCs w:val="24"/>
        </w:rPr>
        <w:t>-----------------------------------------------------------------------------------------------------------------</w:t>
      </w:r>
    </w:p>
    <w:p w:rsidR="001C4EB2" w:rsidRPr="005323D1" w:rsidRDefault="001C4EB2" w:rsidP="00496050">
      <w:pPr>
        <w:spacing w:after="0" w:line="360" w:lineRule="auto"/>
        <w:jc w:val="both"/>
        <w:rPr>
          <w:rFonts w:ascii="Palatino Linotype" w:hAnsi="Palatino Linotype" w:cs="Arial"/>
          <w:sz w:val="20"/>
        </w:rPr>
      </w:pPr>
      <w:r w:rsidRPr="008237FD">
        <w:rPr>
          <w:rFonts w:ascii="Palatino Linotype" w:hAnsi="Palatino Linotype" w:cs="Arial"/>
          <w:sz w:val="20"/>
        </w:rPr>
        <w:t>CCR/HAP</w:t>
      </w:r>
    </w:p>
    <w:p w:rsidR="001C4EB2" w:rsidRDefault="001C4EB2" w:rsidP="00496050">
      <w:pPr>
        <w:spacing w:after="0" w:line="360" w:lineRule="auto"/>
        <w:jc w:val="both"/>
        <w:rPr>
          <w:rFonts w:ascii="Palatino Linotype" w:hAnsi="Palatino Linotype" w:cs="Arial"/>
          <w:sz w:val="24"/>
          <w:szCs w:val="24"/>
        </w:rPr>
      </w:pPr>
    </w:p>
    <w:p w:rsidR="001C4EB2" w:rsidRDefault="001C4EB2" w:rsidP="00496050">
      <w:pPr>
        <w:spacing w:after="0" w:line="360" w:lineRule="auto"/>
        <w:jc w:val="both"/>
        <w:rPr>
          <w:rFonts w:ascii="Palatino Linotype" w:hAnsi="Palatino Linotype" w:cs="Arial"/>
          <w:sz w:val="24"/>
          <w:szCs w:val="24"/>
        </w:rPr>
      </w:pPr>
    </w:p>
    <w:p w:rsidR="001C4EB2" w:rsidRDefault="001C4EB2" w:rsidP="00496050">
      <w:pPr>
        <w:spacing w:after="0" w:line="360" w:lineRule="auto"/>
        <w:jc w:val="both"/>
        <w:rPr>
          <w:rFonts w:ascii="Palatino Linotype" w:hAnsi="Palatino Linotype" w:cs="Arial"/>
          <w:sz w:val="24"/>
          <w:szCs w:val="24"/>
        </w:rPr>
      </w:pPr>
    </w:p>
    <w:p w:rsidR="001C4EB2" w:rsidRDefault="001C4EB2" w:rsidP="00496050">
      <w:pPr>
        <w:spacing w:after="0"/>
      </w:pPr>
    </w:p>
    <w:p w:rsidR="001C4EB2" w:rsidRDefault="001C4EB2" w:rsidP="00496050">
      <w:pPr>
        <w:spacing w:after="0"/>
      </w:pPr>
    </w:p>
    <w:p w:rsidR="001C4EB2" w:rsidRDefault="001C4EB2" w:rsidP="00496050">
      <w:pPr>
        <w:spacing w:after="0"/>
      </w:pPr>
    </w:p>
    <w:p w:rsidR="001C4EB2" w:rsidRDefault="001C4EB2" w:rsidP="00496050">
      <w:pPr>
        <w:spacing w:after="0"/>
      </w:pPr>
    </w:p>
    <w:p w:rsidR="001C4EB2" w:rsidRDefault="001C4EB2" w:rsidP="00496050">
      <w:pPr>
        <w:spacing w:after="0"/>
      </w:pPr>
    </w:p>
    <w:p w:rsidR="001C4EB2" w:rsidRDefault="001C4EB2" w:rsidP="00496050">
      <w:pPr>
        <w:spacing w:after="0"/>
      </w:pPr>
    </w:p>
    <w:p w:rsidR="001C4EB2" w:rsidRDefault="001C4EB2" w:rsidP="00496050">
      <w:pPr>
        <w:spacing w:after="0"/>
      </w:pPr>
    </w:p>
    <w:p w:rsidR="001C4EB2" w:rsidRDefault="001C4EB2" w:rsidP="00496050">
      <w:pPr>
        <w:spacing w:after="0"/>
      </w:pPr>
    </w:p>
    <w:p w:rsidR="001C4EB2" w:rsidRDefault="001C4EB2" w:rsidP="00496050">
      <w:pPr>
        <w:spacing w:after="0"/>
      </w:pPr>
    </w:p>
    <w:p w:rsidR="00867E55" w:rsidRDefault="00867E55" w:rsidP="00496050">
      <w:pPr>
        <w:spacing w:after="0"/>
      </w:pPr>
    </w:p>
    <w:sectPr w:rsidR="00867E55" w:rsidSect="00867E5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F61" w:rsidRDefault="00BC0F61" w:rsidP="001C4EB2">
      <w:pPr>
        <w:spacing w:after="0" w:line="240" w:lineRule="auto"/>
      </w:pPr>
      <w:r>
        <w:separator/>
      </w:r>
    </w:p>
  </w:endnote>
  <w:endnote w:type="continuationSeparator" w:id="0">
    <w:p w:rsidR="00BC0F61" w:rsidRDefault="00BC0F61" w:rsidP="001C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rsidR="00BC0F61" w:rsidRPr="002D6DD8" w:rsidRDefault="00BC0F61" w:rsidP="00867E5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79B3">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179B3">
              <w:rPr>
                <w:rFonts w:ascii="Palatino Linotype" w:hAnsi="Palatino Linotype"/>
                <w:bCs/>
                <w:noProof/>
                <w:sz w:val="20"/>
              </w:rPr>
              <w:t>36</w:t>
            </w:r>
            <w:r>
              <w:rPr>
                <w:rFonts w:ascii="Palatino Linotype" w:hAnsi="Palatino Linotype"/>
                <w:bCs/>
                <w:noProof/>
                <w:sz w:val="20"/>
              </w:rPr>
              <w:fldChar w:fldCharType="end"/>
            </w:r>
          </w:p>
        </w:sdtContent>
      </w:sdt>
    </w:sdtContent>
  </w:sdt>
  <w:p w:rsidR="00BC0F61" w:rsidRDefault="00BC0F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F61" w:rsidRPr="000B69FA" w:rsidRDefault="00BC0F61" w:rsidP="00867E5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79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179B3">
      <w:rPr>
        <w:rFonts w:ascii="Palatino Linotype" w:hAnsi="Palatino Linotype"/>
        <w:bCs/>
        <w:noProof/>
        <w:sz w:val="20"/>
      </w:rPr>
      <w:t>36</w:t>
    </w:r>
    <w:r>
      <w:rPr>
        <w:rFonts w:ascii="Palatino Linotype" w:hAnsi="Palatino Linotype"/>
        <w:bCs/>
        <w:noProof/>
        <w:sz w:val="20"/>
      </w:rPr>
      <w:fldChar w:fldCharType="end"/>
    </w:r>
  </w:p>
  <w:p w:rsidR="00BC0F61" w:rsidRDefault="00BC0F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F61" w:rsidRDefault="00BC0F61" w:rsidP="001C4EB2">
      <w:pPr>
        <w:spacing w:after="0" w:line="240" w:lineRule="auto"/>
      </w:pPr>
      <w:r>
        <w:separator/>
      </w:r>
    </w:p>
  </w:footnote>
  <w:footnote w:type="continuationSeparator" w:id="0">
    <w:p w:rsidR="00BC0F61" w:rsidRDefault="00BC0F61" w:rsidP="001C4EB2">
      <w:pPr>
        <w:spacing w:after="0" w:line="240" w:lineRule="auto"/>
      </w:pPr>
      <w:r>
        <w:continuationSeparator/>
      </w:r>
    </w:p>
  </w:footnote>
  <w:footnote w:id="1">
    <w:p w:rsidR="00BC0F61" w:rsidRPr="00946E1F" w:rsidRDefault="00BC0F61" w:rsidP="001C4EB2">
      <w:pPr>
        <w:spacing w:line="240" w:lineRule="auto"/>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C0F61" w:rsidRPr="00D06EDA" w:rsidRDefault="00BC0F61" w:rsidP="001C4EB2">
      <w:pPr>
        <w:pStyle w:val="Textonotapie"/>
        <w:jc w:val="both"/>
        <w:rPr>
          <w:rFonts w:ascii="Palatino Linotype" w:hAnsi="Palatino Linotype"/>
        </w:rPr>
      </w:pPr>
      <w:r>
        <w:rPr>
          <w:rStyle w:val="Refdenotaalpie"/>
        </w:rPr>
        <w:footnoteRef/>
      </w:r>
      <w:r>
        <w:t xml:space="preserve"> </w:t>
      </w:r>
      <w:r w:rsidRPr="00D06EDA">
        <w:rPr>
          <w:rFonts w:ascii="Palatino Linotype" w:hAnsi="Palatino Linotype"/>
          <w:b/>
        </w:rPr>
        <w:t>Artículo 179.</w:t>
      </w:r>
      <w:r w:rsidRPr="00D06ED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BC0F61" w:rsidRPr="00D06EDA" w:rsidRDefault="00BC0F61" w:rsidP="001C4EB2">
      <w:pPr>
        <w:pStyle w:val="Textonotapie"/>
        <w:jc w:val="both"/>
        <w:rPr>
          <w:rFonts w:ascii="Palatino Linotype" w:hAnsi="Palatino Linotype"/>
        </w:rPr>
      </w:pPr>
      <w:r w:rsidRPr="00D06EDA">
        <w:rPr>
          <w:rFonts w:ascii="Palatino Linotype" w:hAnsi="Palatino Linotype"/>
        </w:rPr>
        <w:t>(…)</w:t>
      </w:r>
    </w:p>
    <w:p w:rsidR="00BC0F61" w:rsidRPr="00F25C5C" w:rsidRDefault="00BC0F61" w:rsidP="001C4EB2">
      <w:pPr>
        <w:pStyle w:val="Textonotapie"/>
        <w:jc w:val="both"/>
        <w:rPr>
          <w:lang w:val="es-MX"/>
        </w:rPr>
      </w:pPr>
      <w:r w:rsidRPr="008E3FC9">
        <w:rPr>
          <w:rFonts w:ascii="Palatino Linotype" w:hAnsi="Palatino Linotype"/>
          <w:b/>
          <w:lang w:val="es-MX"/>
        </w:rPr>
        <w:t xml:space="preserve">V. </w:t>
      </w:r>
      <w:r w:rsidRPr="008E3FC9">
        <w:rPr>
          <w:rFonts w:ascii="Palatino Linotype" w:hAnsi="Palatino Linotype"/>
          <w:lang w:val="es-MX"/>
        </w:rPr>
        <w:t>La entrega de información incompleta</w:t>
      </w:r>
      <w:r w:rsidRPr="00D06EDA">
        <w:rPr>
          <w:rFonts w:ascii="Palatino Linotype" w:hAnsi="Palatino Linotype"/>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C0F61" w:rsidTr="00867E55">
      <w:trPr>
        <w:trHeight w:val="227"/>
      </w:trPr>
      <w:tc>
        <w:tcPr>
          <w:tcW w:w="5246" w:type="dxa"/>
          <w:hideMark/>
        </w:tcPr>
        <w:p w:rsidR="00BC0F61" w:rsidRPr="00641471" w:rsidRDefault="00BC0F61" w:rsidP="00867E5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C0F61" w:rsidRPr="00641471" w:rsidRDefault="00BC0F61" w:rsidP="001C4EB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0065/INFOEM/IP/RR/2022</w:t>
          </w:r>
        </w:p>
      </w:tc>
    </w:tr>
    <w:tr w:rsidR="00BC0F61" w:rsidTr="00867E55">
      <w:trPr>
        <w:trHeight w:val="242"/>
      </w:trPr>
      <w:tc>
        <w:tcPr>
          <w:tcW w:w="5246" w:type="dxa"/>
          <w:hideMark/>
        </w:tcPr>
        <w:p w:rsidR="00BC0F61" w:rsidRPr="00641471" w:rsidRDefault="00BC0F61" w:rsidP="00867E5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C0F61" w:rsidRPr="00641471" w:rsidRDefault="00BC0F61" w:rsidP="00867E55">
          <w:pPr>
            <w:spacing w:after="120" w:line="256" w:lineRule="auto"/>
            <w:ind w:left="-486" w:right="214" w:firstLine="284"/>
            <w:jc w:val="right"/>
            <w:rPr>
              <w:rFonts w:ascii="Palatino Linotype" w:hAnsi="Palatino Linotype" w:cs="Arial"/>
              <w:b/>
              <w:szCs w:val="20"/>
            </w:rPr>
          </w:pPr>
          <w:r w:rsidRPr="00B175B5">
            <w:rPr>
              <w:rFonts w:ascii="Palatino Linotype" w:hAnsi="Palatino Linotype" w:cs="Arial"/>
              <w:b/>
              <w:szCs w:val="20"/>
            </w:rPr>
            <w:t>Secretaría de la Mujer</w:t>
          </w:r>
        </w:p>
      </w:tc>
    </w:tr>
    <w:tr w:rsidR="00BC0F61" w:rsidTr="00867E55">
      <w:trPr>
        <w:trHeight w:val="342"/>
      </w:trPr>
      <w:tc>
        <w:tcPr>
          <w:tcW w:w="5246" w:type="dxa"/>
          <w:hideMark/>
        </w:tcPr>
        <w:p w:rsidR="00BC0F61" w:rsidRPr="00641471" w:rsidRDefault="00BC0F61" w:rsidP="00867E55">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BC0F61" w:rsidRPr="00641471" w:rsidRDefault="00BC0F61" w:rsidP="00867E55">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BC0F61" w:rsidRPr="00AE046A" w:rsidRDefault="00BC0F61" w:rsidP="00867E55">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B3C3D9" wp14:editId="3D6D3572">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BC0F61" w:rsidTr="00867E55">
      <w:trPr>
        <w:trHeight w:val="227"/>
      </w:trPr>
      <w:tc>
        <w:tcPr>
          <w:tcW w:w="5104" w:type="dxa"/>
          <w:hideMark/>
        </w:tcPr>
        <w:p w:rsidR="00BC0F61" w:rsidRPr="00641471" w:rsidRDefault="00BC0F61" w:rsidP="00867E55">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BC0F61" w:rsidRPr="00641471" w:rsidRDefault="00BC0F61" w:rsidP="001C4EB2">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0065/INFOEM/IP/RR/2022</w:t>
          </w:r>
        </w:p>
      </w:tc>
    </w:tr>
    <w:tr w:rsidR="00BC0F61" w:rsidTr="00867E55">
      <w:trPr>
        <w:trHeight w:val="242"/>
      </w:trPr>
      <w:tc>
        <w:tcPr>
          <w:tcW w:w="5104" w:type="dxa"/>
          <w:hideMark/>
        </w:tcPr>
        <w:p w:rsidR="00BC0F61" w:rsidRPr="00641471" w:rsidRDefault="00BC0F61" w:rsidP="00867E55">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BC0F61" w:rsidRPr="00641471" w:rsidRDefault="00BC0F61" w:rsidP="00867E55">
          <w:pPr>
            <w:spacing w:after="120" w:line="256" w:lineRule="auto"/>
            <w:ind w:left="-486" w:right="214" w:firstLine="284"/>
            <w:jc w:val="right"/>
            <w:rPr>
              <w:rFonts w:ascii="Palatino Linotype" w:hAnsi="Palatino Linotype" w:cs="Arial"/>
              <w:b/>
              <w:szCs w:val="20"/>
            </w:rPr>
          </w:pPr>
          <w:r w:rsidRPr="001C4EB2">
            <w:rPr>
              <w:rFonts w:ascii="Palatino Linotype" w:hAnsi="Palatino Linotype" w:cs="Arial"/>
              <w:b/>
              <w:szCs w:val="20"/>
            </w:rPr>
            <w:t>Secretaría de la Mujer</w:t>
          </w:r>
        </w:p>
      </w:tc>
    </w:tr>
    <w:tr w:rsidR="00BC0F61" w:rsidTr="00867E55">
      <w:trPr>
        <w:trHeight w:val="342"/>
      </w:trPr>
      <w:tc>
        <w:tcPr>
          <w:tcW w:w="5104" w:type="dxa"/>
        </w:tcPr>
        <w:p w:rsidR="00BC0F61" w:rsidRPr="00641471" w:rsidRDefault="00BC0F61" w:rsidP="00867E5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BC0F61" w:rsidRPr="00641471" w:rsidRDefault="00BC0F61" w:rsidP="00867E55">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w:t>
          </w:r>
          <w:proofErr w:type="spellEnd"/>
        </w:p>
      </w:tc>
    </w:tr>
    <w:tr w:rsidR="00BC0F61" w:rsidTr="00867E55">
      <w:trPr>
        <w:trHeight w:val="342"/>
      </w:trPr>
      <w:tc>
        <w:tcPr>
          <w:tcW w:w="5104" w:type="dxa"/>
        </w:tcPr>
        <w:p w:rsidR="00BC0F61" w:rsidRPr="00641471" w:rsidRDefault="00BC0F61" w:rsidP="00867E55">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BC0F61" w:rsidRPr="00641471" w:rsidRDefault="00BC0F61" w:rsidP="00867E55">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BC0F61" w:rsidRPr="00C222C0" w:rsidRDefault="00BC0F6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1A8398C" wp14:editId="4DB46F40">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02A9"/>
    <w:multiLevelType w:val="hybridMultilevel"/>
    <w:tmpl w:val="AEF8E5A6"/>
    <w:lvl w:ilvl="0" w:tplc="3FAE697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F092083"/>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F587F21"/>
    <w:multiLevelType w:val="hybridMultilevel"/>
    <w:tmpl w:val="5B204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3280B54"/>
    <w:multiLevelType w:val="hybridMultilevel"/>
    <w:tmpl w:val="F2B223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60E4230"/>
    <w:multiLevelType w:val="hybridMultilevel"/>
    <w:tmpl w:val="F8686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93666BD"/>
    <w:multiLevelType w:val="hybridMultilevel"/>
    <w:tmpl w:val="43E40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B2"/>
    <w:rsid w:val="00026BA7"/>
    <w:rsid w:val="00031733"/>
    <w:rsid w:val="000363A9"/>
    <w:rsid w:val="00036F8B"/>
    <w:rsid w:val="000F7DEA"/>
    <w:rsid w:val="00123996"/>
    <w:rsid w:val="001A7608"/>
    <w:rsid w:val="001C4EB2"/>
    <w:rsid w:val="001D05E7"/>
    <w:rsid w:val="001E324B"/>
    <w:rsid w:val="002911DC"/>
    <w:rsid w:val="002D263C"/>
    <w:rsid w:val="003116D2"/>
    <w:rsid w:val="00356FA9"/>
    <w:rsid w:val="003C6044"/>
    <w:rsid w:val="004303CA"/>
    <w:rsid w:val="004951EB"/>
    <w:rsid w:val="00496050"/>
    <w:rsid w:val="004A7226"/>
    <w:rsid w:val="004D6E9E"/>
    <w:rsid w:val="00542881"/>
    <w:rsid w:val="0054442C"/>
    <w:rsid w:val="00580235"/>
    <w:rsid w:val="005C6DEB"/>
    <w:rsid w:val="005F3468"/>
    <w:rsid w:val="00664491"/>
    <w:rsid w:val="006E381B"/>
    <w:rsid w:val="00700BF2"/>
    <w:rsid w:val="007017CF"/>
    <w:rsid w:val="007F397B"/>
    <w:rsid w:val="008179B3"/>
    <w:rsid w:val="00854E5D"/>
    <w:rsid w:val="00867E55"/>
    <w:rsid w:val="008A7452"/>
    <w:rsid w:val="008B0622"/>
    <w:rsid w:val="008D24B6"/>
    <w:rsid w:val="00902A70"/>
    <w:rsid w:val="00945E5C"/>
    <w:rsid w:val="0096712C"/>
    <w:rsid w:val="00A14F2B"/>
    <w:rsid w:val="00A36416"/>
    <w:rsid w:val="00A4451E"/>
    <w:rsid w:val="00A72892"/>
    <w:rsid w:val="00A91F6D"/>
    <w:rsid w:val="00AE29DB"/>
    <w:rsid w:val="00B175B5"/>
    <w:rsid w:val="00B24925"/>
    <w:rsid w:val="00B50F9D"/>
    <w:rsid w:val="00B623E9"/>
    <w:rsid w:val="00B92D72"/>
    <w:rsid w:val="00BC0F61"/>
    <w:rsid w:val="00CA4EAA"/>
    <w:rsid w:val="00CB0680"/>
    <w:rsid w:val="00CE15AD"/>
    <w:rsid w:val="00CE3207"/>
    <w:rsid w:val="00D00293"/>
    <w:rsid w:val="00D232C8"/>
    <w:rsid w:val="00D26B69"/>
    <w:rsid w:val="00DD65EA"/>
    <w:rsid w:val="00F37D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83B459B-03C3-4692-88F5-E0040E22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E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4EB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C4EB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C4EB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C4EB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4EB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4EB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C4EB2"/>
  </w:style>
  <w:style w:type="character" w:styleId="Hipervnculo">
    <w:name w:val="Hyperlink"/>
    <w:basedOn w:val="Fuentedeprrafopredeter"/>
    <w:uiPriority w:val="99"/>
    <w:unhideWhenUsed/>
    <w:rsid w:val="001C4EB2"/>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C4EB2"/>
    <w:rPr>
      <w:vertAlign w:val="superscript"/>
    </w:rPr>
  </w:style>
  <w:style w:type="paragraph" w:styleId="Textonotapie">
    <w:name w:val="footnote text"/>
    <w:basedOn w:val="Normal"/>
    <w:link w:val="TextonotapieCar"/>
    <w:uiPriority w:val="99"/>
    <w:semiHidden/>
    <w:unhideWhenUsed/>
    <w:rsid w:val="001C4EB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1C4EB2"/>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1C4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859220">
      <w:bodyDiv w:val="1"/>
      <w:marLeft w:val="0"/>
      <w:marRight w:val="0"/>
      <w:marTop w:val="0"/>
      <w:marBottom w:val="0"/>
      <w:divBdr>
        <w:top w:val="none" w:sz="0" w:space="0" w:color="auto"/>
        <w:left w:val="none" w:sz="0" w:space="0" w:color="auto"/>
        <w:bottom w:val="none" w:sz="0" w:space="0" w:color="auto"/>
        <w:right w:val="none" w:sz="0" w:space="0" w:color="auto"/>
      </w:divBdr>
    </w:div>
    <w:div w:id="884560237">
      <w:bodyDiv w:val="1"/>
      <w:marLeft w:val="0"/>
      <w:marRight w:val="0"/>
      <w:marTop w:val="0"/>
      <w:marBottom w:val="0"/>
      <w:divBdr>
        <w:top w:val="none" w:sz="0" w:space="0" w:color="auto"/>
        <w:left w:val="none" w:sz="0" w:space="0" w:color="auto"/>
        <w:bottom w:val="none" w:sz="0" w:space="0" w:color="auto"/>
        <w:right w:val="none" w:sz="0" w:space="0" w:color="auto"/>
      </w:divBdr>
    </w:div>
    <w:div w:id="10794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36</Pages>
  <Words>9376</Words>
  <Characters>51571</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33</cp:revision>
  <dcterms:created xsi:type="dcterms:W3CDTF">2022-02-08T18:24:00Z</dcterms:created>
  <dcterms:modified xsi:type="dcterms:W3CDTF">2022-03-05T03:43:00Z</dcterms:modified>
</cp:coreProperties>
</file>