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5B56D7C6" w:rsidR="00200BFC" w:rsidRPr="00DA52A6" w:rsidRDefault="00200BFC" w:rsidP="00BC0EA3">
      <w:pPr>
        <w:spacing w:line="360" w:lineRule="auto"/>
        <w:jc w:val="both"/>
        <w:rPr>
          <w:rFonts w:ascii="Palatino Linotype" w:hAnsi="Palatino Linotype" w:cs="Arial"/>
        </w:rPr>
      </w:pPr>
      <w:r w:rsidRPr="00DA52A6">
        <w:rPr>
          <w:rFonts w:ascii="Palatino Linotype" w:hAnsi="Palatino Linotype" w:cs="Arial"/>
        </w:rPr>
        <w:t xml:space="preserve">Resolución del Pleno del Instituto de Transparencia, Acceso a la </w:t>
      </w:r>
      <w:r w:rsidR="00327647" w:rsidRPr="00DA52A6">
        <w:rPr>
          <w:rFonts w:ascii="Palatino Linotype" w:hAnsi="Palatino Linotype" w:cs="Arial"/>
        </w:rPr>
        <w:t>Información Pública</w:t>
      </w:r>
      <w:r w:rsidRPr="00DA52A6">
        <w:rPr>
          <w:rFonts w:ascii="Palatino Linotype" w:hAnsi="Palatino Linotype" w:cs="Arial"/>
        </w:rPr>
        <w:t xml:space="preserve"> y Protección de Datos Personales del Estado de México y Municipios, con domicilio en Metepec, Estado de México, de fecha</w:t>
      </w:r>
      <w:r w:rsidR="000A27E2" w:rsidRPr="00DA52A6">
        <w:rPr>
          <w:rFonts w:ascii="Palatino Linotype" w:hAnsi="Palatino Linotype" w:cs="Arial"/>
        </w:rPr>
        <w:t xml:space="preserve"> </w:t>
      </w:r>
      <w:r w:rsidR="008D209A" w:rsidRPr="00DA52A6">
        <w:rPr>
          <w:rFonts w:ascii="Palatino Linotype" w:hAnsi="Palatino Linotype" w:cs="Arial"/>
        </w:rPr>
        <w:t>s</w:t>
      </w:r>
      <w:r w:rsidR="00DA52A6" w:rsidRPr="00DA52A6">
        <w:rPr>
          <w:rFonts w:ascii="Palatino Linotype" w:hAnsi="Palatino Linotype" w:cs="Arial"/>
        </w:rPr>
        <w:t xml:space="preserve">iete </w:t>
      </w:r>
      <w:r w:rsidR="008D209A" w:rsidRPr="00DA52A6">
        <w:rPr>
          <w:rFonts w:ascii="Palatino Linotype" w:hAnsi="Palatino Linotype" w:cs="Arial"/>
        </w:rPr>
        <w:t>de abril</w:t>
      </w:r>
      <w:r w:rsidR="00B717EF" w:rsidRPr="00DA52A6">
        <w:rPr>
          <w:rFonts w:ascii="Palatino Linotype" w:hAnsi="Palatino Linotype" w:cs="Arial"/>
        </w:rPr>
        <w:t xml:space="preserve"> de dos mil veintidós</w:t>
      </w:r>
      <w:r w:rsidR="003253C6" w:rsidRPr="00DA52A6">
        <w:rPr>
          <w:rFonts w:ascii="Palatino Linotype" w:hAnsi="Palatino Linotype" w:cs="Arial"/>
        </w:rPr>
        <w:t>.</w:t>
      </w:r>
    </w:p>
    <w:p w14:paraId="57CA25AC" w14:textId="77777777" w:rsidR="003253C6" w:rsidRPr="00DA52A6" w:rsidRDefault="003253C6" w:rsidP="00BC0EA3">
      <w:pPr>
        <w:spacing w:line="360" w:lineRule="auto"/>
        <w:jc w:val="both"/>
        <w:rPr>
          <w:rFonts w:ascii="Palatino Linotype" w:hAnsi="Palatino Linotype" w:cs="Arial"/>
        </w:rPr>
      </w:pPr>
    </w:p>
    <w:p w14:paraId="03825FB3" w14:textId="7531CEB4" w:rsidR="00A1125E" w:rsidRPr="00DA52A6" w:rsidRDefault="00200BFC" w:rsidP="00BC0EA3">
      <w:pPr>
        <w:spacing w:line="360" w:lineRule="auto"/>
        <w:jc w:val="both"/>
        <w:rPr>
          <w:rFonts w:ascii="Palatino Linotype" w:hAnsi="Palatino Linotype" w:cs="Arial"/>
          <w:lang w:val="es-ES"/>
        </w:rPr>
      </w:pPr>
      <w:r w:rsidRPr="00DA52A6">
        <w:rPr>
          <w:rFonts w:ascii="Palatino Linotype" w:hAnsi="Palatino Linotype" w:cs="Arial"/>
          <w:b/>
          <w:sz w:val="28"/>
        </w:rPr>
        <w:t>VISTO</w:t>
      </w:r>
      <w:r w:rsidRPr="00DA52A6">
        <w:rPr>
          <w:rFonts w:ascii="Palatino Linotype" w:hAnsi="Palatino Linotype" w:cs="Arial"/>
        </w:rPr>
        <w:t xml:space="preserve"> el expediente formado con motivo del </w:t>
      </w:r>
      <w:r w:rsidR="00D77693" w:rsidRPr="00DA52A6">
        <w:rPr>
          <w:rFonts w:ascii="Palatino Linotype" w:hAnsi="Palatino Linotype" w:cs="Arial"/>
        </w:rPr>
        <w:t>Recurso de Revisión</w:t>
      </w:r>
      <w:r w:rsidR="00AC6ABE" w:rsidRPr="00DA52A6">
        <w:rPr>
          <w:rFonts w:ascii="Palatino Linotype" w:hAnsi="Palatino Linotype" w:cs="Arial"/>
        </w:rPr>
        <w:t xml:space="preserve"> </w:t>
      </w:r>
      <w:r w:rsidR="00CE4AFB" w:rsidRPr="00DA52A6">
        <w:rPr>
          <w:rFonts w:ascii="Palatino Linotype" w:hAnsi="Palatino Linotype" w:cs="Arial"/>
          <w:b/>
        </w:rPr>
        <w:t>0</w:t>
      </w:r>
      <w:r w:rsidR="00B717EF" w:rsidRPr="00DA52A6">
        <w:rPr>
          <w:rFonts w:ascii="Palatino Linotype" w:hAnsi="Palatino Linotype" w:cs="Arial"/>
          <w:b/>
        </w:rPr>
        <w:t>0</w:t>
      </w:r>
      <w:r w:rsidR="008D209A" w:rsidRPr="00DA52A6">
        <w:rPr>
          <w:rFonts w:ascii="Palatino Linotype" w:hAnsi="Palatino Linotype" w:cs="Arial"/>
          <w:b/>
        </w:rPr>
        <w:t>667</w:t>
      </w:r>
      <w:r w:rsidR="000A27E2" w:rsidRPr="00DA52A6">
        <w:rPr>
          <w:rFonts w:ascii="Palatino Linotype" w:hAnsi="Palatino Linotype" w:cs="Arial"/>
          <w:b/>
          <w:bCs/>
        </w:rPr>
        <w:t>/INFOEM/IP/RR/202</w:t>
      </w:r>
      <w:r w:rsidR="00B717EF" w:rsidRPr="00DA52A6">
        <w:rPr>
          <w:rFonts w:ascii="Palatino Linotype" w:hAnsi="Palatino Linotype" w:cs="Arial"/>
          <w:b/>
          <w:bCs/>
        </w:rPr>
        <w:t>2</w:t>
      </w:r>
      <w:r w:rsidRPr="00DA52A6">
        <w:rPr>
          <w:rFonts w:ascii="Palatino Linotype" w:hAnsi="Palatino Linotype" w:cs="Arial"/>
        </w:rPr>
        <w:t xml:space="preserve">, promovido </w:t>
      </w:r>
      <w:r w:rsidRPr="00DA52A6">
        <w:rPr>
          <w:rFonts w:ascii="Palatino Linotype" w:hAnsi="Palatino Linotype"/>
        </w:rPr>
        <w:t>por</w:t>
      </w:r>
      <w:r w:rsidR="004151F9" w:rsidRPr="00DA52A6">
        <w:rPr>
          <w:rFonts w:ascii="Palatino Linotype" w:hAnsi="Palatino Linotype"/>
        </w:rPr>
        <w:t xml:space="preserve"> </w:t>
      </w:r>
      <w:r w:rsidR="008D209A" w:rsidRPr="00DA52A6">
        <w:rPr>
          <w:rFonts w:ascii="Palatino Linotype" w:hAnsi="Palatino Linotype"/>
        </w:rPr>
        <w:t>una persona de manera anónima</w:t>
      </w:r>
      <w:r w:rsidRPr="00DA52A6">
        <w:rPr>
          <w:rFonts w:ascii="Palatino Linotype" w:hAnsi="Palatino Linotype"/>
          <w:b/>
          <w:lang w:val="es-ES"/>
        </w:rPr>
        <w:t>,</w:t>
      </w:r>
      <w:r w:rsidRPr="00DA52A6">
        <w:rPr>
          <w:rFonts w:ascii="Palatino Linotype" w:hAnsi="Palatino Linotype" w:cs="Arial"/>
          <w:b/>
          <w:lang w:val="es-ES"/>
        </w:rPr>
        <w:t xml:space="preserve"> </w:t>
      </w:r>
      <w:r w:rsidR="005F0E30" w:rsidRPr="00DA52A6">
        <w:rPr>
          <w:rFonts w:ascii="Palatino Linotype" w:hAnsi="Palatino Linotype"/>
        </w:rPr>
        <w:t xml:space="preserve">a quien en lo sucesivo se le </w:t>
      </w:r>
      <w:r w:rsidR="00D9217D" w:rsidRPr="00DA52A6">
        <w:rPr>
          <w:rFonts w:ascii="Palatino Linotype" w:hAnsi="Palatino Linotype"/>
        </w:rPr>
        <w:t>denominará</w:t>
      </w:r>
      <w:r w:rsidR="005F0E30" w:rsidRPr="00DA52A6">
        <w:rPr>
          <w:rFonts w:ascii="Palatino Linotype" w:hAnsi="Palatino Linotype"/>
        </w:rPr>
        <w:t xml:space="preserve"> </w:t>
      </w:r>
      <w:r w:rsidR="00D9684F" w:rsidRPr="00DA52A6">
        <w:rPr>
          <w:rFonts w:ascii="Palatino Linotype" w:hAnsi="Palatino Linotype" w:cs="Arial"/>
          <w:b/>
          <w:lang w:val="es-ES"/>
        </w:rPr>
        <w:t>EL</w:t>
      </w:r>
      <w:r w:rsidRPr="00DA52A6">
        <w:rPr>
          <w:rFonts w:ascii="Palatino Linotype" w:hAnsi="Palatino Linotype" w:cs="Arial"/>
          <w:b/>
          <w:lang w:val="es-ES"/>
        </w:rPr>
        <w:t xml:space="preserve"> RECURRENTE,</w:t>
      </w:r>
      <w:r w:rsidR="008B3120" w:rsidRPr="00DA52A6">
        <w:rPr>
          <w:rFonts w:ascii="Palatino Linotype" w:hAnsi="Palatino Linotype" w:cs="Arial"/>
          <w:lang w:val="es-ES"/>
        </w:rPr>
        <w:t xml:space="preserve"> en contra de la respuesta </w:t>
      </w:r>
      <w:r w:rsidR="00D9217D" w:rsidRPr="00DA52A6">
        <w:rPr>
          <w:rFonts w:ascii="Palatino Linotype" w:hAnsi="Palatino Linotype" w:cs="Arial"/>
          <w:lang w:val="es-ES"/>
        </w:rPr>
        <w:t>de</w:t>
      </w:r>
      <w:r w:rsidR="008D209A" w:rsidRPr="00DA52A6">
        <w:rPr>
          <w:rFonts w:ascii="Palatino Linotype" w:hAnsi="Palatino Linotype" w:cs="Arial"/>
          <w:lang w:val="es-ES"/>
        </w:rPr>
        <w:t xml:space="preserve"> </w:t>
      </w:r>
      <w:r w:rsidR="00D9217D" w:rsidRPr="00DA52A6">
        <w:rPr>
          <w:rFonts w:ascii="Palatino Linotype" w:hAnsi="Palatino Linotype" w:cs="Arial"/>
          <w:lang w:val="es-ES"/>
        </w:rPr>
        <w:t>l</w:t>
      </w:r>
      <w:r w:rsidR="008D209A" w:rsidRPr="00DA52A6">
        <w:rPr>
          <w:rFonts w:ascii="Palatino Linotype" w:hAnsi="Palatino Linotype" w:cs="Arial"/>
          <w:lang w:val="es-ES"/>
        </w:rPr>
        <w:t>a</w:t>
      </w:r>
      <w:r w:rsidR="008E4ECC" w:rsidRPr="00DA52A6">
        <w:rPr>
          <w:rFonts w:ascii="Palatino Linotype" w:hAnsi="Palatino Linotype" w:cs="Arial"/>
          <w:lang w:val="es-ES"/>
        </w:rPr>
        <w:t xml:space="preserve"> </w:t>
      </w:r>
      <w:r w:rsidR="008D209A" w:rsidRPr="00DA52A6">
        <w:rPr>
          <w:rFonts w:ascii="Palatino Linotype" w:hAnsi="Palatino Linotype" w:cs="Arial"/>
          <w:b/>
          <w:bCs/>
        </w:rPr>
        <w:t>Secretaría de Finanzas</w:t>
      </w:r>
      <w:r w:rsidRPr="00DA52A6">
        <w:rPr>
          <w:rFonts w:ascii="Palatino Linotype" w:hAnsi="Palatino Linotype" w:cs="Arial"/>
          <w:b/>
          <w:lang w:val="es-ES"/>
        </w:rPr>
        <w:t xml:space="preserve">, </w:t>
      </w:r>
      <w:r w:rsidR="005F0E30" w:rsidRPr="00DA52A6">
        <w:rPr>
          <w:rFonts w:ascii="Palatino Linotype" w:hAnsi="Palatino Linotype"/>
        </w:rPr>
        <w:t xml:space="preserve">en lo subsecuente se le denominará </w:t>
      </w:r>
      <w:r w:rsidRPr="00DA52A6">
        <w:rPr>
          <w:rFonts w:ascii="Palatino Linotype" w:hAnsi="Palatino Linotype" w:cs="Arial"/>
          <w:b/>
          <w:lang w:val="es-ES"/>
        </w:rPr>
        <w:t xml:space="preserve">EL SUJETO OBLIGADO, </w:t>
      </w:r>
      <w:r w:rsidRPr="00DA52A6">
        <w:rPr>
          <w:rFonts w:ascii="Palatino Linotype" w:hAnsi="Palatino Linotype" w:cs="Arial"/>
          <w:lang w:val="es-ES"/>
        </w:rPr>
        <w:t xml:space="preserve">se procede a dictar la presente resolución con base en lo siguiente: </w:t>
      </w:r>
    </w:p>
    <w:p w14:paraId="71F79FE3" w14:textId="77777777" w:rsidR="00A1125E" w:rsidRPr="00DA52A6" w:rsidRDefault="00A1125E" w:rsidP="00D9217D">
      <w:pPr>
        <w:spacing w:line="276" w:lineRule="auto"/>
        <w:jc w:val="both"/>
        <w:rPr>
          <w:rFonts w:ascii="Palatino Linotype" w:hAnsi="Palatino Linotype" w:cs="Arial"/>
          <w:b/>
          <w:bCs/>
          <w:spacing w:val="60"/>
          <w:sz w:val="28"/>
          <w:szCs w:val="28"/>
        </w:rPr>
      </w:pPr>
    </w:p>
    <w:p w14:paraId="47CFFCB3" w14:textId="77777777" w:rsidR="00D77693" w:rsidRPr="00DA52A6" w:rsidRDefault="00200BFC" w:rsidP="00D9217D">
      <w:pPr>
        <w:spacing w:line="276" w:lineRule="auto"/>
        <w:jc w:val="center"/>
        <w:rPr>
          <w:rFonts w:ascii="Palatino Linotype" w:hAnsi="Palatino Linotype" w:cs="Arial"/>
          <w:b/>
          <w:bCs/>
          <w:spacing w:val="60"/>
          <w:sz w:val="28"/>
          <w:szCs w:val="28"/>
        </w:rPr>
      </w:pPr>
      <w:r w:rsidRPr="00DA52A6">
        <w:rPr>
          <w:rFonts w:ascii="Palatino Linotype" w:hAnsi="Palatino Linotype" w:cs="Arial"/>
          <w:b/>
          <w:bCs/>
          <w:spacing w:val="60"/>
          <w:sz w:val="28"/>
          <w:szCs w:val="28"/>
        </w:rPr>
        <w:t>RESULTANDO</w:t>
      </w:r>
      <w:r w:rsidR="00D77693" w:rsidRPr="00DA52A6">
        <w:rPr>
          <w:rFonts w:ascii="Palatino Linotype" w:hAnsi="Palatino Linotype" w:cs="Arial"/>
          <w:b/>
          <w:bCs/>
          <w:spacing w:val="60"/>
          <w:sz w:val="28"/>
          <w:szCs w:val="28"/>
        </w:rPr>
        <w:t xml:space="preserve"> </w:t>
      </w:r>
    </w:p>
    <w:p w14:paraId="52087D33" w14:textId="77777777" w:rsidR="00967AC9" w:rsidRPr="00DA52A6"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DA52A6" w:rsidRDefault="00F26592" w:rsidP="00F26592">
      <w:pPr>
        <w:spacing w:line="360" w:lineRule="auto"/>
        <w:jc w:val="both"/>
        <w:rPr>
          <w:rFonts w:ascii="Palatino Linotype" w:eastAsia="Calibri" w:hAnsi="Palatino Linotype" w:cs="Arial"/>
          <w:b/>
          <w:sz w:val="26"/>
          <w:szCs w:val="26"/>
          <w:lang w:val="es-ES" w:eastAsia="en-US"/>
        </w:rPr>
      </w:pPr>
      <w:r w:rsidRPr="00DA52A6">
        <w:rPr>
          <w:rFonts w:ascii="Palatino Linotype" w:eastAsia="Calibri" w:hAnsi="Palatino Linotype" w:cs="Arial"/>
          <w:b/>
          <w:sz w:val="26"/>
          <w:szCs w:val="26"/>
          <w:lang w:val="es-ES" w:eastAsia="en-US"/>
        </w:rPr>
        <w:t xml:space="preserve">I. </w:t>
      </w:r>
      <w:r w:rsidRPr="00DA52A6">
        <w:rPr>
          <w:rFonts w:ascii="Palatino Linotype" w:hAnsi="Palatino Linotype"/>
          <w:b/>
          <w:sz w:val="26"/>
          <w:szCs w:val="26"/>
        </w:rPr>
        <w:t>De la Solicitud de Información</w:t>
      </w:r>
    </w:p>
    <w:p w14:paraId="69AC5CD0" w14:textId="33A5E95E" w:rsidR="00200BFC" w:rsidRPr="00DA52A6" w:rsidRDefault="00163A20" w:rsidP="00BC0EA3">
      <w:pPr>
        <w:spacing w:line="360" w:lineRule="auto"/>
        <w:jc w:val="both"/>
        <w:rPr>
          <w:rFonts w:ascii="Palatino Linotype" w:eastAsia="MS Mincho" w:hAnsi="Palatino Linotype" w:cs="Arial"/>
        </w:rPr>
      </w:pPr>
      <w:r w:rsidRPr="00DA52A6">
        <w:rPr>
          <w:rFonts w:ascii="Palatino Linotype" w:eastAsia="MS Mincho" w:hAnsi="Palatino Linotype" w:cs="Arial"/>
        </w:rPr>
        <w:t xml:space="preserve">En fecha </w:t>
      </w:r>
      <w:r w:rsidR="00014FA6" w:rsidRPr="00DA52A6">
        <w:rPr>
          <w:rFonts w:ascii="Palatino Linotype" w:eastAsia="MS Mincho" w:hAnsi="Palatino Linotype" w:cs="Arial"/>
        </w:rPr>
        <w:t>veinticuatro</w:t>
      </w:r>
      <w:r w:rsidR="0069687F" w:rsidRPr="00DA52A6">
        <w:rPr>
          <w:rFonts w:ascii="Palatino Linotype" w:eastAsia="MS Mincho" w:hAnsi="Palatino Linotype" w:cs="Arial"/>
        </w:rPr>
        <w:t xml:space="preserve"> de enero de dos mil </w:t>
      </w:r>
      <w:r w:rsidR="00B139D9" w:rsidRPr="00DA52A6">
        <w:rPr>
          <w:rFonts w:ascii="Palatino Linotype" w:eastAsia="MS Mincho" w:hAnsi="Palatino Linotype" w:cs="Arial"/>
        </w:rPr>
        <w:t>veintidós</w:t>
      </w:r>
      <w:r w:rsidRPr="00DA52A6">
        <w:rPr>
          <w:rFonts w:ascii="Palatino Linotype" w:eastAsia="MS Mincho" w:hAnsi="Palatino Linotype" w:cs="Arial"/>
        </w:rPr>
        <w:t xml:space="preserve">, </w:t>
      </w:r>
      <w:r w:rsidR="00E9696D" w:rsidRPr="00DA52A6">
        <w:rPr>
          <w:rFonts w:ascii="Palatino Linotype" w:hAnsi="Palatino Linotype" w:cs="Arial"/>
          <w:b/>
        </w:rPr>
        <w:t>EL</w:t>
      </w:r>
      <w:r w:rsidR="0022458E" w:rsidRPr="00DA52A6">
        <w:rPr>
          <w:rFonts w:ascii="Palatino Linotype" w:hAnsi="Palatino Linotype" w:cs="Arial"/>
          <w:b/>
        </w:rPr>
        <w:t xml:space="preserve"> RECURRENTE</w:t>
      </w:r>
      <w:r w:rsidR="0022458E" w:rsidRPr="00DA52A6">
        <w:rPr>
          <w:rFonts w:ascii="Palatino Linotype" w:hAnsi="Palatino Linotype" w:cs="Arial"/>
        </w:rPr>
        <w:t xml:space="preserve"> presentó a través del Sistema de Acceso a la Información Mexiquense, en lo subsecuente</w:t>
      </w:r>
      <w:r w:rsidR="004351DD" w:rsidRPr="00DA52A6">
        <w:rPr>
          <w:rFonts w:ascii="Palatino Linotype" w:hAnsi="Palatino Linotype" w:cs="Arial"/>
        </w:rPr>
        <w:t xml:space="preserve"> se denominará</w:t>
      </w:r>
      <w:r w:rsidR="0022458E" w:rsidRPr="00DA52A6">
        <w:rPr>
          <w:rFonts w:ascii="Palatino Linotype" w:hAnsi="Palatino Linotype" w:cs="Arial"/>
        </w:rPr>
        <w:t xml:space="preserve"> </w:t>
      </w:r>
      <w:r w:rsidR="0022458E" w:rsidRPr="00DA52A6">
        <w:rPr>
          <w:rFonts w:ascii="Palatino Linotype" w:hAnsi="Palatino Linotype" w:cs="Arial"/>
          <w:b/>
        </w:rPr>
        <w:t>EL SAIMEX,</w:t>
      </w:r>
      <w:r w:rsidR="0022458E" w:rsidRPr="00DA52A6">
        <w:rPr>
          <w:rFonts w:ascii="Palatino Linotype" w:hAnsi="Palatino Linotype"/>
        </w:rPr>
        <w:t xml:space="preserve"> ante </w:t>
      </w:r>
      <w:r w:rsidR="0022458E" w:rsidRPr="00DA52A6">
        <w:rPr>
          <w:rFonts w:ascii="Palatino Linotype" w:hAnsi="Palatino Linotype"/>
          <w:b/>
        </w:rPr>
        <w:t>EL SUJETO OBLIGADO</w:t>
      </w:r>
      <w:r w:rsidR="00BF3E26" w:rsidRPr="00DA52A6">
        <w:rPr>
          <w:rFonts w:ascii="Palatino Linotype" w:eastAsia="MS Mincho" w:hAnsi="Palatino Linotype" w:cs="Arial"/>
          <w:lang w:val="es-ES_tradnl"/>
        </w:rPr>
        <w:t xml:space="preserve">, la solicitud de </w:t>
      </w:r>
      <w:r w:rsidR="004351DD" w:rsidRPr="00DA52A6">
        <w:rPr>
          <w:rFonts w:ascii="Palatino Linotype" w:eastAsia="MS Mincho" w:hAnsi="Palatino Linotype" w:cs="Arial"/>
          <w:lang w:val="es-ES_tradnl"/>
        </w:rPr>
        <w:t>A</w:t>
      </w:r>
      <w:r w:rsidR="00BF3E26" w:rsidRPr="00DA52A6">
        <w:rPr>
          <w:rFonts w:ascii="Palatino Linotype" w:eastAsia="MS Mincho" w:hAnsi="Palatino Linotype" w:cs="Arial"/>
          <w:lang w:val="es-ES_tradnl"/>
        </w:rPr>
        <w:t xml:space="preserve">cceso a la </w:t>
      </w:r>
      <w:r w:rsidR="00327647" w:rsidRPr="00DA52A6">
        <w:rPr>
          <w:rFonts w:ascii="Palatino Linotype" w:eastAsia="MS Mincho" w:hAnsi="Palatino Linotype" w:cs="Arial"/>
          <w:lang w:val="es-ES_tradnl"/>
        </w:rPr>
        <w:t>Información Pública</w:t>
      </w:r>
      <w:r w:rsidR="00BF3E26" w:rsidRPr="00DA52A6">
        <w:rPr>
          <w:rFonts w:ascii="Palatino Linotype" w:eastAsia="MS Mincho" w:hAnsi="Palatino Linotype" w:cs="Arial"/>
          <w:lang w:val="es-ES_tradnl"/>
        </w:rPr>
        <w:t>, a la que se le asignó el número de expediente</w:t>
      </w:r>
      <w:r w:rsidR="00CE34D2" w:rsidRPr="00DA52A6">
        <w:rPr>
          <w:rFonts w:ascii="Palatino Linotype" w:eastAsia="MS Mincho" w:hAnsi="Palatino Linotype" w:cs="Arial"/>
          <w:b/>
          <w:bCs/>
        </w:rPr>
        <w:t xml:space="preserve"> </w:t>
      </w:r>
      <w:r w:rsidR="00D25BF3" w:rsidRPr="00DA52A6">
        <w:rPr>
          <w:rFonts w:ascii="Palatino Linotype" w:eastAsia="MS Mincho" w:hAnsi="Palatino Linotype" w:cs="Arial"/>
          <w:b/>
          <w:bCs/>
        </w:rPr>
        <w:t>00033/SF/IP/2022</w:t>
      </w:r>
      <w:r w:rsidRPr="00DA52A6">
        <w:rPr>
          <w:rFonts w:ascii="Palatino Linotype" w:eastAsia="MS Mincho" w:hAnsi="Palatino Linotype" w:cs="Arial"/>
        </w:rPr>
        <w:t xml:space="preserve">, </w:t>
      </w:r>
      <w:r w:rsidR="00AA7AD8" w:rsidRPr="00DA52A6">
        <w:rPr>
          <w:rFonts w:ascii="Palatino Linotype" w:eastAsia="MS Mincho" w:hAnsi="Palatino Linotype" w:cs="Arial"/>
          <w:bCs/>
        </w:rPr>
        <w:t>mediante la cual requirió</w:t>
      </w:r>
      <w:r w:rsidR="009D0744" w:rsidRPr="00DA52A6">
        <w:rPr>
          <w:rFonts w:ascii="Palatino Linotype" w:eastAsia="MS Mincho" w:hAnsi="Palatino Linotype" w:cs="Arial"/>
          <w:bCs/>
        </w:rPr>
        <w:t xml:space="preserve">, </w:t>
      </w:r>
      <w:r w:rsidR="00AA7AD8" w:rsidRPr="00DA52A6">
        <w:rPr>
          <w:rFonts w:ascii="Palatino Linotype" w:eastAsia="MS Mincho" w:hAnsi="Palatino Linotype" w:cs="Arial"/>
          <w:bCs/>
        </w:rPr>
        <w:t>lo siguiente:</w:t>
      </w:r>
    </w:p>
    <w:p w14:paraId="1F6B0AE1" w14:textId="77777777" w:rsidR="00AA7AD8" w:rsidRPr="00DA52A6" w:rsidRDefault="00AA7AD8" w:rsidP="00BC0EA3">
      <w:pPr>
        <w:tabs>
          <w:tab w:val="left" w:pos="851"/>
        </w:tabs>
        <w:ind w:left="851" w:right="901" w:hanging="142"/>
        <w:jc w:val="both"/>
        <w:rPr>
          <w:rFonts w:ascii="Palatino Linotype" w:eastAsia="MS Mincho" w:hAnsi="Palatino Linotype" w:cs="Arial"/>
          <w:i/>
          <w:sz w:val="22"/>
          <w:szCs w:val="22"/>
        </w:rPr>
      </w:pPr>
    </w:p>
    <w:p w14:paraId="23D830CD" w14:textId="133B2366" w:rsidR="009D0744" w:rsidRPr="00DA52A6" w:rsidRDefault="00200BFC" w:rsidP="00BC0EA3">
      <w:pPr>
        <w:tabs>
          <w:tab w:val="left" w:pos="851"/>
        </w:tabs>
        <w:ind w:left="992" w:right="901" w:hanging="142"/>
        <w:jc w:val="both"/>
        <w:rPr>
          <w:rFonts w:ascii="Palatino Linotype" w:eastAsia="MS Mincho" w:hAnsi="Palatino Linotype" w:cs="Arial"/>
          <w:i/>
          <w:sz w:val="22"/>
          <w:szCs w:val="22"/>
        </w:rPr>
      </w:pPr>
      <w:r w:rsidRPr="00DA52A6">
        <w:rPr>
          <w:rFonts w:ascii="Palatino Linotype" w:eastAsia="MS Mincho" w:hAnsi="Palatino Linotype" w:cs="Arial"/>
          <w:i/>
          <w:sz w:val="22"/>
          <w:szCs w:val="22"/>
        </w:rPr>
        <w:t>“</w:t>
      </w:r>
      <w:r w:rsidR="00D25BF3" w:rsidRPr="00DA52A6">
        <w:rPr>
          <w:rFonts w:ascii="Palatino Linotype" w:eastAsia="MS Mincho" w:hAnsi="Palatino Linotype" w:cs="Arial"/>
          <w:i/>
          <w:sz w:val="22"/>
          <w:szCs w:val="22"/>
        </w:rPr>
        <w:t xml:space="preserve">Recibo de nómina de </w:t>
      </w:r>
      <w:bookmarkStart w:id="0" w:name="_GoBack"/>
      <w:r w:rsidR="003A66F3">
        <w:rPr>
          <w:rFonts w:ascii="Palatino Linotype" w:eastAsia="MS Mincho" w:hAnsi="Palatino Linotype" w:cs="Arial"/>
          <w:i/>
          <w:sz w:val="22"/>
          <w:szCs w:val="22"/>
        </w:rPr>
        <w:t xml:space="preserve">XXXXXXXXX XXXX </w:t>
      </w:r>
      <w:proofErr w:type="spellStart"/>
      <w:r w:rsidR="003A66F3">
        <w:rPr>
          <w:rFonts w:ascii="Palatino Linotype" w:eastAsia="MS Mincho" w:hAnsi="Palatino Linotype" w:cs="Arial"/>
          <w:i/>
          <w:sz w:val="22"/>
          <w:szCs w:val="22"/>
        </w:rPr>
        <w:t>XXXX</w:t>
      </w:r>
      <w:bookmarkEnd w:id="0"/>
      <w:proofErr w:type="spellEnd"/>
      <w:r w:rsidR="00D25BF3" w:rsidRPr="00DA52A6">
        <w:rPr>
          <w:rFonts w:ascii="Palatino Linotype" w:eastAsia="MS Mincho" w:hAnsi="Palatino Linotype" w:cs="Arial"/>
          <w:i/>
          <w:sz w:val="22"/>
          <w:szCs w:val="22"/>
        </w:rPr>
        <w:t xml:space="preserve"> quien funge como operador de una unidad móvil para licencias de servicio </w:t>
      </w:r>
      <w:proofErr w:type="spellStart"/>
      <w:r w:rsidR="00D25BF3" w:rsidRPr="00DA52A6">
        <w:rPr>
          <w:rFonts w:ascii="Palatino Linotype" w:eastAsia="MS Mincho" w:hAnsi="Palatino Linotype" w:cs="Arial"/>
          <w:i/>
          <w:sz w:val="22"/>
          <w:szCs w:val="22"/>
        </w:rPr>
        <w:t>público,contrato</w:t>
      </w:r>
      <w:proofErr w:type="spellEnd"/>
      <w:r w:rsidR="00D25BF3" w:rsidRPr="00DA52A6">
        <w:rPr>
          <w:rFonts w:ascii="Palatino Linotype" w:eastAsia="MS Mincho" w:hAnsi="Palatino Linotype" w:cs="Arial"/>
          <w:i/>
          <w:sz w:val="22"/>
          <w:szCs w:val="22"/>
        </w:rPr>
        <w:t xml:space="preserve"> de prestación de servicios celebrado entre </w:t>
      </w:r>
      <w:r w:rsidR="003A66F3">
        <w:rPr>
          <w:rFonts w:ascii="Palatino Linotype" w:eastAsia="MS Mincho" w:hAnsi="Palatino Linotype" w:cs="Arial"/>
          <w:i/>
          <w:sz w:val="22"/>
          <w:szCs w:val="22"/>
        </w:rPr>
        <w:t xml:space="preserve">XXXXXXXXX XXXX </w:t>
      </w:r>
      <w:proofErr w:type="spellStart"/>
      <w:r w:rsidR="003A66F3">
        <w:rPr>
          <w:rFonts w:ascii="Palatino Linotype" w:eastAsia="MS Mincho" w:hAnsi="Palatino Linotype" w:cs="Arial"/>
          <w:i/>
          <w:sz w:val="22"/>
          <w:szCs w:val="22"/>
        </w:rPr>
        <w:t>XXXX</w:t>
      </w:r>
      <w:proofErr w:type="spellEnd"/>
      <w:r w:rsidR="00D25BF3" w:rsidRPr="00DA52A6">
        <w:rPr>
          <w:rFonts w:ascii="Palatino Linotype" w:eastAsia="MS Mincho" w:hAnsi="Palatino Linotype" w:cs="Arial"/>
          <w:i/>
          <w:sz w:val="22"/>
          <w:szCs w:val="22"/>
        </w:rPr>
        <w:t xml:space="preserve"> y la empresa que firmó convenio con la secretaría de movilidad para la contratación de personal adscritos a la dirección de registro de licencias y operadores de la dirección general del registro estatal de transporte público , esto derivado de que la persona en comento desempeña funciones de servidor público aún y cuando haya sido contratado mediante subrogación.</w:t>
      </w:r>
      <w:r w:rsidRPr="00DA52A6">
        <w:rPr>
          <w:rFonts w:ascii="Palatino Linotype" w:eastAsia="MS Mincho" w:hAnsi="Palatino Linotype" w:cs="Arial"/>
          <w:i/>
          <w:sz w:val="22"/>
          <w:szCs w:val="22"/>
        </w:rPr>
        <w:t>” (</w:t>
      </w:r>
      <w:r w:rsidR="00967AC9" w:rsidRPr="00DA52A6">
        <w:rPr>
          <w:rFonts w:ascii="Palatino Linotype" w:eastAsia="MS Mincho" w:hAnsi="Palatino Linotype" w:cs="Arial"/>
          <w:i/>
          <w:sz w:val="22"/>
          <w:szCs w:val="22"/>
        </w:rPr>
        <w:t>Sic</w:t>
      </w:r>
      <w:r w:rsidRPr="00DA52A6">
        <w:rPr>
          <w:rFonts w:ascii="Palatino Linotype" w:eastAsia="MS Mincho" w:hAnsi="Palatino Linotype" w:cs="Arial"/>
          <w:i/>
          <w:sz w:val="22"/>
          <w:szCs w:val="22"/>
        </w:rPr>
        <w:t>)</w:t>
      </w:r>
    </w:p>
    <w:p w14:paraId="7E7327EF" w14:textId="526789FB" w:rsidR="003F343F" w:rsidRPr="00DA52A6" w:rsidRDefault="003F343F" w:rsidP="00BC0EA3">
      <w:pPr>
        <w:tabs>
          <w:tab w:val="left" w:pos="851"/>
        </w:tabs>
        <w:ind w:right="901"/>
        <w:jc w:val="both"/>
        <w:rPr>
          <w:rFonts w:ascii="Palatino Linotype" w:eastAsia="MS Mincho" w:hAnsi="Palatino Linotype" w:cs="Arial"/>
          <w:sz w:val="22"/>
          <w:szCs w:val="22"/>
        </w:rPr>
      </w:pPr>
    </w:p>
    <w:p w14:paraId="6925404B" w14:textId="55205C7B" w:rsidR="004351DD" w:rsidRPr="00DA52A6" w:rsidRDefault="004351DD" w:rsidP="00BC0EA3">
      <w:pPr>
        <w:tabs>
          <w:tab w:val="left" w:pos="851"/>
        </w:tabs>
        <w:ind w:right="901"/>
        <w:jc w:val="both"/>
        <w:rPr>
          <w:rFonts w:ascii="Palatino Linotype" w:eastAsia="MS Mincho" w:hAnsi="Palatino Linotype" w:cs="Arial"/>
          <w:sz w:val="22"/>
          <w:szCs w:val="22"/>
        </w:rPr>
      </w:pPr>
    </w:p>
    <w:p w14:paraId="1E5C8002" w14:textId="77777777" w:rsidR="00AD38BA" w:rsidRPr="00DA52A6" w:rsidRDefault="003F157B" w:rsidP="00AD38BA">
      <w:pPr>
        <w:widowControl w:val="0"/>
        <w:autoSpaceDE w:val="0"/>
        <w:autoSpaceDN w:val="0"/>
        <w:adjustRightInd w:val="0"/>
        <w:spacing w:line="360" w:lineRule="auto"/>
        <w:jc w:val="both"/>
        <w:rPr>
          <w:rFonts w:ascii="Palatino Linotype" w:eastAsia="Calibri" w:hAnsi="Palatino Linotype" w:cs="Arial"/>
          <w:b/>
          <w:bCs/>
          <w:lang w:val="es-ES" w:eastAsia="en-US"/>
        </w:rPr>
      </w:pPr>
      <w:r w:rsidRPr="00DA52A6">
        <w:rPr>
          <w:rFonts w:ascii="Palatino Linotype" w:eastAsia="Calibri" w:hAnsi="Palatino Linotype" w:cs="Arial"/>
          <w:b/>
          <w:bCs/>
          <w:lang w:val="es-ES" w:eastAsia="en-US"/>
        </w:rPr>
        <w:t>MODALIDAD DE ENTREGA</w:t>
      </w:r>
      <w:r w:rsidR="00A525BF" w:rsidRPr="00DA52A6">
        <w:rPr>
          <w:rFonts w:ascii="Palatino Linotype" w:eastAsia="Calibri" w:hAnsi="Palatino Linotype" w:cs="Arial"/>
          <w:b/>
          <w:bCs/>
          <w:lang w:val="es-ES" w:eastAsia="en-US"/>
        </w:rPr>
        <w:t xml:space="preserve">: </w:t>
      </w:r>
      <w:r w:rsidR="00AD38BA" w:rsidRPr="00DA52A6">
        <w:rPr>
          <w:rFonts w:ascii="Palatino Linotype" w:eastAsia="Calibri" w:hAnsi="Palatino Linotype" w:cs="Arial"/>
          <w:lang w:val="es-ES" w:eastAsia="en-US"/>
        </w:rPr>
        <w:t>Vía</w:t>
      </w:r>
      <w:r w:rsidR="00AD38BA" w:rsidRPr="00DA52A6">
        <w:rPr>
          <w:rFonts w:ascii="Palatino Linotype" w:eastAsia="Calibri" w:hAnsi="Palatino Linotype" w:cs="Arial"/>
          <w:b/>
          <w:bCs/>
          <w:lang w:val="es-ES" w:eastAsia="en-US"/>
        </w:rPr>
        <w:t xml:space="preserve"> </w:t>
      </w:r>
      <w:r w:rsidR="00AD38BA" w:rsidRPr="00DA52A6">
        <w:rPr>
          <w:rFonts w:ascii="Palatino Linotype" w:eastAsia="Calibri" w:hAnsi="Palatino Linotype" w:cs="Arial"/>
          <w:lang w:eastAsia="en-US"/>
        </w:rPr>
        <w:t>Sistema de Acceso a la Información Mexiquense</w:t>
      </w:r>
      <w:r w:rsidR="00AD38BA" w:rsidRPr="00DA52A6">
        <w:rPr>
          <w:rFonts w:ascii="Palatino Linotype" w:eastAsia="Calibri" w:hAnsi="Palatino Linotype" w:cs="Arial"/>
          <w:b/>
          <w:bCs/>
          <w:lang w:eastAsia="en-US"/>
        </w:rPr>
        <w:t xml:space="preserve"> (SAIMEX)</w:t>
      </w:r>
      <w:r w:rsidR="00AD38BA" w:rsidRPr="00DA52A6">
        <w:rPr>
          <w:rFonts w:ascii="Palatino Linotype" w:eastAsia="Calibri" w:hAnsi="Palatino Linotype" w:cs="Arial"/>
          <w:b/>
          <w:bCs/>
          <w:lang w:val="es-ES" w:eastAsia="en-US"/>
        </w:rPr>
        <w:t>.</w:t>
      </w:r>
    </w:p>
    <w:p w14:paraId="782DEF29" w14:textId="77777777" w:rsidR="00AD38BA" w:rsidRPr="00DA52A6"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9361D11" w14:textId="6FCF1E8D" w:rsidR="00F26592" w:rsidRPr="00DA52A6"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A52A6">
        <w:rPr>
          <w:rFonts w:ascii="Palatino Linotype" w:eastAsia="Calibri" w:hAnsi="Palatino Linotype" w:cs="Arial"/>
          <w:b/>
          <w:sz w:val="26"/>
          <w:szCs w:val="26"/>
          <w:lang w:val="es-ES" w:eastAsia="en-US"/>
        </w:rPr>
        <w:t>II.</w:t>
      </w:r>
      <w:r w:rsidRPr="00DA52A6">
        <w:rPr>
          <w:rFonts w:ascii="Palatino Linotype" w:eastAsia="Calibri" w:hAnsi="Palatino Linotype" w:cs="Arial"/>
          <w:sz w:val="26"/>
          <w:szCs w:val="26"/>
          <w:lang w:val="es-ES" w:eastAsia="en-US"/>
        </w:rPr>
        <w:t xml:space="preserve"> </w:t>
      </w:r>
      <w:r w:rsidRPr="00DA52A6">
        <w:rPr>
          <w:rFonts w:ascii="Palatino Linotype" w:eastAsia="Calibri" w:hAnsi="Palatino Linotype" w:cs="Arial"/>
          <w:b/>
          <w:sz w:val="26"/>
          <w:szCs w:val="26"/>
          <w:lang w:eastAsia="en-US"/>
        </w:rPr>
        <w:t>Turno de requerimiento del Sujeto Obligado</w:t>
      </w:r>
    </w:p>
    <w:p w14:paraId="6E1A2B01" w14:textId="4475DCBC" w:rsidR="004151F9" w:rsidRPr="00DA52A6" w:rsidRDefault="004151F9" w:rsidP="00BC0EA3">
      <w:pPr>
        <w:widowControl w:val="0"/>
        <w:autoSpaceDE w:val="0"/>
        <w:autoSpaceDN w:val="0"/>
        <w:adjustRightInd w:val="0"/>
        <w:spacing w:line="360" w:lineRule="auto"/>
        <w:jc w:val="both"/>
        <w:rPr>
          <w:rFonts w:ascii="Palatino Linotype" w:eastAsia="Calibri" w:hAnsi="Palatino Linotype" w:cs="Arial"/>
          <w:lang w:val="es-ES" w:eastAsia="en-US"/>
        </w:rPr>
      </w:pPr>
      <w:r w:rsidRPr="00DA52A6">
        <w:rPr>
          <w:rFonts w:ascii="Palatino Linotype" w:eastAsia="Calibri" w:hAnsi="Palatino Linotype" w:cs="Arial"/>
          <w:lang w:val="es-ES" w:eastAsia="en-US"/>
        </w:rPr>
        <w:t xml:space="preserve"> En cumplimiento al artículo 162 de la Ley de Transparencia y Acceso a la </w:t>
      </w:r>
      <w:r w:rsidR="00327647" w:rsidRPr="00DA52A6">
        <w:rPr>
          <w:rFonts w:ascii="Palatino Linotype" w:eastAsia="Calibri" w:hAnsi="Palatino Linotype" w:cs="Arial"/>
          <w:lang w:val="es-ES" w:eastAsia="en-US"/>
        </w:rPr>
        <w:t>Información Pública</w:t>
      </w:r>
      <w:r w:rsidRPr="00DA52A6">
        <w:rPr>
          <w:rFonts w:ascii="Palatino Linotype" w:eastAsia="Calibri" w:hAnsi="Palatino Linotype" w:cs="Arial"/>
          <w:lang w:val="es-ES" w:eastAsia="en-US"/>
        </w:rPr>
        <w:t xml:space="preserve"> del Estado de México y Municipios, el </w:t>
      </w:r>
      <w:r w:rsidR="004E4020" w:rsidRPr="00DA52A6">
        <w:rPr>
          <w:rFonts w:ascii="Palatino Linotype" w:eastAsia="Calibri" w:hAnsi="Palatino Linotype" w:cs="Arial"/>
          <w:lang w:val="es-ES" w:eastAsia="en-US"/>
        </w:rPr>
        <w:t>ocho de febrero</w:t>
      </w:r>
      <w:r w:rsidRPr="00DA52A6">
        <w:rPr>
          <w:rFonts w:ascii="Palatino Linotype" w:eastAsia="Calibri" w:hAnsi="Palatino Linotype" w:cs="Arial"/>
          <w:lang w:val="es-ES" w:eastAsia="en-US"/>
        </w:rPr>
        <w:t xml:space="preserve"> de dos mil veintidós, </w:t>
      </w:r>
      <w:r w:rsidRPr="00DA52A6">
        <w:rPr>
          <w:rFonts w:ascii="Palatino Linotype" w:eastAsia="Calibri" w:hAnsi="Palatino Linotype" w:cs="Arial"/>
          <w:b/>
          <w:lang w:val="es-ES" w:eastAsia="en-US"/>
        </w:rPr>
        <w:t>EL SUJETO OBLIGADO</w:t>
      </w:r>
      <w:r w:rsidRPr="00DA52A6">
        <w:rPr>
          <w:rFonts w:ascii="Palatino Linotype" w:eastAsia="Calibri" w:hAnsi="Palatino Linotype" w:cs="Arial"/>
          <w:lang w:val="es-ES" w:eastAsia="en-US"/>
        </w:rPr>
        <w:t xml:space="preserve"> turnó mediante requerimiento, el contenido de la solicitud de información al </w:t>
      </w:r>
      <w:r w:rsidR="004351DD" w:rsidRPr="00DA52A6">
        <w:rPr>
          <w:rFonts w:ascii="Palatino Linotype" w:eastAsia="Calibri" w:hAnsi="Palatino Linotype" w:cs="Arial"/>
          <w:lang w:val="es-ES" w:eastAsia="en-US"/>
        </w:rPr>
        <w:t>s</w:t>
      </w:r>
      <w:r w:rsidRPr="00DA52A6">
        <w:rPr>
          <w:rFonts w:ascii="Palatino Linotype" w:eastAsia="Calibri" w:hAnsi="Palatino Linotype" w:cs="Arial"/>
          <w:lang w:val="es-ES" w:eastAsia="en-US"/>
        </w:rPr>
        <w:t xml:space="preserve">ervidor </w:t>
      </w:r>
      <w:r w:rsidR="004351DD" w:rsidRPr="00DA52A6">
        <w:rPr>
          <w:rFonts w:ascii="Palatino Linotype" w:eastAsia="Calibri" w:hAnsi="Palatino Linotype" w:cs="Arial"/>
          <w:lang w:val="es-ES" w:eastAsia="en-US"/>
        </w:rPr>
        <w:t>p</w:t>
      </w:r>
      <w:r w:rsidRPr="00DA52A6">
        <w:rPr>
          <w:rFonts w:ascii="Palatino Linotype" w:eastAsia="Calibri" w:hAnsi="Palatino Linotype" w:cs="Arial"/>
          <w:lang w:val="es-ES" w:eastAsia="en-US"/>
        </w:rPr>
        <w:t xml:space="preserve">úblico </w:t>
      </w:r>
      <w:r w:rsidR="004351DD" w:rsidRPr="00DA52A6">
        <w:rPr>
          <w:rFonts w:ascii="Palatino Linotype" w:eastAsia="Calibri" w:hAnsi="Palatino Linotype" w:cs="Arial"/>
          <w:lang w:val="es-ES" w:eastAsia="en-US"/>
        </w:rPr>
        <w:t>h</w:t>
      </w:r>
      <w:r w:rsidRPr="00DA52A6">
        <w:rPr>
          <w:rFonts w:ascii="Palatino Linotype" w:eastAsia="Calibri" w:hAnsi="Palatino Linotype" w:cs="Arial"/>
          <w:lang w:val="es-ES" w:eastAsia="en-US"/>
        </w:rPr>
        <w:t xml:space="preserve">abilitado que consideró competente, a efecto de que realizara la búsqueda y localización de la </w:t>
      </w:r>
      <w:r w:rsidR="004351DD" w:rsidRPr="00DA52A6">
        <w:rPr>
          <w:rFonts w:ascii="Palatino Linotype" w:eastAsia="Calibri" w:hAnsi="Palatino Linotype" w:cs="Arial"/>
          <w:lang w:val="es-ES" w:eastAsia="en-US"/>
        </w:rPr>
        <w:t>información solicitada</w:t>
      </w:r>
      <w:r w:rsidRPr="00DA52A6">
        <w:rPr>
          <w:rFonts w:ascii="Palatino Linotype" w:eastAsia="Calibri" w:hAnsi="Palatino Linotype" w:cs="Arial"/>
          <w:lang w:val="es-ES" w:eastAsia="en-US"/>
        </w:rPr>
        <w:t>, tal como se desprende de la imagen que se inserta a continuación:</w:t>
      </w:r>
    </w:p>
    <w:p w14:paraId="13B3DEA4" w14:textId="77777777" w:rsidR="00AD38BA" w:rsidRPr="00DA52A6"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EFA93DD" w14:textId="1E28BCD1" w:rsidR="004151F9" w:rsidRPr="00DA52A6" w:rsidRDefault="00130D6C" w:rsidP="00F631AD">
      <w:pPr>
        <w:widowControl w:val="0"/>
        <w:autoSpaceDE w:val="0"/>
        <w:autoSpaceDN w:val="0"/>
        <w:adjustRightInd w:val="0"/>
        <w:spacing w:line="360" w:lineRule="auto"/>
        <w:rPr>
          <w:rFonts w:ascii="Palatino Linotype" w:eastAsia="Calibri" w:hAnsi="Palatino Linotype" w:cs="Arial"/>
          <w:lang w:val="es-ES" w:eastAsia="en-US"/>
        </w:rPr>
      </w:pPr>
      <w:r w:rsidRPr="00DA52A6">
        <w:rPr>
          <w:rFonts w:ascii="Palatino Linotype" w:eastAsia="Calibri" w:hAnsi="Palatino Linotype" w:cs="Arial"/>
          <w:noProof/>
          <w:lang w:eastAsia="es-MX"/>
        </w:rPr>
        <w:drawing>
          <wp:inline distT="0" distB="0" distL="0" distR="0" wp14:anchorId="1BE057D9" wp14:editId="4E411EE8">
            <wp:extent cx="5791835" cy="664234"/>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7262" cy="667150"/>
                    </a:xfrm>
                    <a:prstGeom prst="rect">
                      <a:avLst/>
                    </a:prstGeom>
                  </pic:spPr>
                </pic:pic>
              </a:graphicData>
            </a:graphic>
          </wp:inline>
        </w:drawing>
      </w:r>
    </w:p>
    <w:p w14:paraId="6CF06199" w14:textId="77777777" w:rsidR="00AD38BA" w:rsidRPr="00DA52A6" w:rsidRDefault="00AD38BA" w:rsidP="00BC0EA3">
      <w:pPr>
        <w:widowControl w:val="0"/>
        <w:autoSpaceDE w:val="0"/>
        <w:autoSpaceDN w:val="0"/>
        <w:adjustRightInd w:val="0"/>
        <w:spacing w:line="360" w:lineRule="auto"/>
        <w:jc w:val="both"/>
        <w:rPr>
          <w:rFonts w:ascii="Palatino Linotype" w:eastAsia="Calibri" w:hAnsi="Palatino Linotype" w:cs="Arial"/>
          <w:lang w:val="es-ES" w:eastAsia="en-US"/>
        </w:rPr>
      </w:pPr>
    </w:p>
    <w:p w14:paraId="64B1FE31" w14:textId="77777777" w:rsidR="00F26592" w:rsidRPr="00DA52A6"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A52A6">
        <w:rPr>
          <w:rFonts w:ascii="Palatino Linotype" w:eastAsia="Calibri" w:hAnsi="Palatino Linotype" w:cs="Arial"/>
          <w:b/>
          <w:bCs/>
          <w:sz w:val="26"/>
          <w:szCs w:val="26"/>
          <w:lang w:val="es-ES" w:eastAsia="en-US"/>
        </w:rPr>
        <w:t>III.</w:t>
      </w:r>
      <w:r w:rsidRPr="00DA52A6">
        <w:rPr>
          <w:rFonts w:ascii="Palatino Linotype" w:eastAsia="Calibri" w:hAnsi="Palatino Linotype" w:cs="Arial"/>
          <w:sz w:val="26"/>
          <w:szCs w:val="26"/>
          <w:lang w:val="es-ES" w:eastAsia="en-US"/>
        </w:rPr>
        <w:t xml:space="preserve"> </w:t>
      </w:r>
      <w:r w:rsidRPr="00DA52A6">
        <w:rPr>
          <w:rFonts w:ascii="Palatino Linotype" w:hAnsi="Palatino Linotype" w:cs="Arial"/>
          <w:b/>
          <w:sz w:val="26"/>
          <w:szCs w:val="26"/>
        </w:rPr>
        <w:t>Respuesta del Sujeto Obligado</w:t>
      </w:r>
    </w:p>
    <w:p w14:paraId="4EEC5FFD" w14:textId="4D045DCC" w:rsidR="00E028E3" w:rsidRPr="00DA52A6"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DA52A6">
        <w:rPr>
          <w:rFonts w:ascii="Palatino Linotype" w:hAnsi="Palatino Linotype" w:cs="Segoe UI"/>
          <w:lang w:eastAsia="es-MX"/>
        </w:rPr>
        <w:t xml:space="preserve">En fecha </w:t>
      </w:r>
      <w:r w:rsidR="00787A2C" w:rsidRPr="00DA52A6">
        <w:rPr>
          <w:rFonts w:ascii="Palatino Linotype" w:hAnsi="Palatino Linotype" w:cs="Segoe UI"/>
          <w:lang w:eastAsia="es-MX"/>
        </w:rPr>
        <w:t>ocho de febrero</w:t>
      </w:r>
      <w:r w:rsidR="0069687F" w:rsidRPr="00DA52A6">
        <w:rPr>
          <w:rFonts w:ascii="Palatino Linotype" w:hAnsi="Palatino Linotype" w:cs="Segoe UI"/>
          <w:lang w:eastAsia="es-MX"/>
        </w:rPr>
        <w:t xml:space="preserve"> de dos mil veintidós</w:t>
      </w:r>
      <w:r w:rsidRPr="00DA52A6">
        <w:rPr>
          <w:rFonts w:ascii="Palatino Linotype" w:hAnsi="Palatino Linotype" w:cs="Segoe UI"/>
          <w:lang w:eastAsia="es-MX"/>
        </w:rPr>
        <w:t xml:space="preserve">, </w:t>
      </w:r>
      <w:r w:rsidR="00922B7D" w:rsidRPr="00DA52A6">
        <w:rPr>
          <w:rFonts w:ascii="Palatino Linotype" w:hAnsi="Palatino Linotype" w:cs="Segoe UI"/>
          <w:b/>
          <w:bCs/>
          <w:lang w:eastAsia="es-MX"/>
        </w:rPr>
        <w:t>EL SU</w:t>
      </w:r>
      <w:r w:rsidRPr="00DA52A6">
        <w:rPr>
          <w:rFonts w:ascii="Palatino Linotype" w:hAnsi="Palatino Linotype" w:cs="Segoe UI"/>
          <w:b/>
          <w:lang w:eastAsia="es-MX"/>
        </w:rPr>
        <w:t>JETO OBLIGADO</w:t>
      </w:r>
      <w:r w:rsidRPr="00DA52A6">
        <w:rPr>
          <w:rFonts w:ascii="Palatino Linotype" w:hAnsi="Palatino Linotype" w:cs="Segoe UI"/>
          <w:lang w:eastAsia="es-MX"/>
        </w:rPr>
        <w:t xml:space="preserve"> dio respuesta a la solicitud de información en los siguientes términos:</w:t>
      </w:r>
    </w:p>
    <w:p w14:paraId="580BA35E" w14:textId="77777777" w:rsidR="009A66C5" w:rsidRPr="00DA52A6" w:rsidRDefault="009A66C5" w:rsidP="00BC0EA3">
      <w:pPr>
        <w:ind w:right="900"/>
        <w:jc w:val="both"/>
        <w:textAlignment w:val="baseline"/>
        <w:rPr>
          <w:rFonts w:ascii="Palatino Linotype" w:hAnsi="Palatino Linotype" w:cs="Segoe UI"/>
          <w:i/>
          <w:iCs/>
          <w:sz w:val="22"/>
          <w:szCs w:val="22"/>
          <w:lang w:eastAsia="es-MX"/>
        </w:rPr>
      </w:pPr>
    </w:p>
    <w:p w14:paraId="63980057" w14:textId="77777777" w:rsidR="00787A2C" w:rsidRPr="00DA52A6" w:rsidRDefault="008B3120" w:rsidP="00787A2C">
      <w:pPr>
        <w:ind w:left="840" w:right="900"/>
        <w:jc w:val="both"/>
        <w:textAlignment w:val="baseline"/>
        <w:rPr>
          <w:rFonts w:ascii="Palatino Linotype" w:hAnsi="Palatino Linotype" w:cs="Segoe UI"/>
          <w:i/>
          <w:iCs/>
          <w:sz w:val="22"/>
          <w:szCs w:val="22"/>
          <w:lang w:eastAsia="es-MX"/>
        </w:rPr>
      </w:pPr>
      <w:r w:rsidRPr="00DA52A6">
        <w:rPr>
          <w:rFonts w:ascii="Palatino Linotype" w:hAnsi="Palatino Linotype" w:cs="Segoe UI"/>
          <w:i/>
          <w:iCs/>
          <w:sz w:val="22"/>
          <w:szCs w:val="22"/>
          <w:lang w:eastAsia="es-MX"/>
        </w:rPr>
        <w:t>“…</w:t>
      </w:r>
      <w:r w:rsidR="00787A2C" w:rsidRPr="00DA52A6">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4797B4" w14:textId="77777777" w:rsidR="00787A2C" w:rsidRPr="00DA52A6" w:rsidRDefault="00787A2C" w:rsidP="00787A2C">
      <w:pPr>
        <w:ind w:left="840" w:right="900"/>
        <w:jc w:val="both"/>
        <w:textAlignment w:val="baseline"/>
        <w:rPr>
          <w:rFonts w:ascii="Palatino Linotype" w:hAnsi="Palatino Linotype" w:cs="Segoe UI"/>
          <w:i/>
          <w:iCs/>
          <w:sz w:val="22"/>
          <w:szCs w:val="22"/>
          <w:lang w:eastAsia="es-MX"/>
        </w:rPr>
      </w:pPr>
    </w:p>
    <w:p w14:paraId="6BE0F33A" w14:textId="28ADEE0F" w:rsidR="008B3120" w:rsidRPr="00DA52A6" w:rsidRDefault="00787A2C" w:rsidP="00787A2C">
      <w:pPr>
        <w:ind w:left="840" w:right="900"/>
        <w:jc w:val="both"/>
        <w:textAlignment w:val="baseline"/>
        <w:rPr>
          <w:rFonts w:ascii="Palatino Linotype" w:hAnsi="Palatino Linotype" w:cs="Segoe UI"/>
          <w:i/>
          <w:sz w:val="22"/>
          <w:szCs w:val="22"/>
          <w:lang w:eastAsia="es-MX"/>
        </w:rPr>
      </w:pPr>
      <w:r w:rsidRPr="00DA52A6">
        <w:rPr>
          <w:rFonts w:ascii="Palatino Linotype" w:hAnsi="Palatino Linotype" w:cs="Segoe UI"/>
          <w:i/>
          <w:iCs/>
          <w:sz w:val="22"/>
          <w:szCs w:val="22"/>
          <w:lang w:eastAsia="es-MX"/>
        </w:rPr>
        <w:lastRenderedPageBreak/>
        <w:t>Sobre el particular, sírvase encontrar en archivo adjunto copia del oficio de notificación número 20700004S/UT-0332/2022 mediante el cual se detalla lo referente a su solicitud.</w:t>
      </w:r>
      <w:r w:rsidR="00D95D7F" w:rsidRPr="00DA52A6">
        <w:rPr>
          <w:rFonts w:ascii="Palatino Linotype" w:hAnsi="Palatino Linotype" w:cs="Segoe UI"/>
          <w:i/>
          <w:iCs/>
          <w:sz w:val="22"/>
          <w:szCs w:val="22"/>
          <w:lang w:eastAsia="es-MX"/>
        </w:rPr>
        <w:t>.</w:t>
      </w:r>
      <w:r w:rsidR="008B3120" w:rsidRPr="00DA52A6">
        <w:rPr>
          <w:rFonts w:ascii="Palatino Linotype" w:hAnsi="Palatino Linotype" w:cs="Segoe UI"/>
          <w:i/>
          <w:iCs/>
          <w:sz w:val="22"/>
          <w:szCs w:val="22"/>
          <w:lang w:eastAsia="es-MX"/>
        </w:rPr>
        <w:t>.”</w:t>
      </w:r>
      <w:r w:rsidR="008B3120" w:rsidRPr="00DA52A6">
        <w:rPr>
          <w:rFonts w:ascii="Palatino Linotype" w:hAnsi="Palatino Linotype" w:cs="Segoe UI"/>
          <w:i/>
          <w:sz w:val="22"/>
          <w:szCs w:val="22"/>
          <w:lang w:eastAsia="es-MX"/>
        </w:rPr>
        <w:t> </w:t>
      </w:r>
      <w:r w:rsidR="00491C18" w:rsidRPr="00DA52A6">
        <w:rPr>
          <w:rFonts w:ascii="Palatino Linotype" w:hAnsi="Palatino Linotype" w:cs="Segoe UI"/>
          <w:i/>
          <w:sz w:val="22"/>
          <w:szCs w:val="22"/>
          <w:lang w:eastAsia="es-MX"/>
        </w:rPr>
        <w:t>(Sic)</w:t>
      </w:r>
    </w:p>
    <w:p w14:paraId="7F3B5D00" w14:textId="77777777" w:rsidR="004351DD" w:rsidRPr="00DA52A6"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DA52A6" w:rsidRDefault="00CE4AFB" w:rsidP="00BC0EA3">
      <w:pPr>
        <w:ind w:left="840" w:right="900"/>
        <w:jc w:val="both"/>
        <w:textAlignment w:val="baseline"/>
        <w:rPr>
          <w:rFonts w:ascii="Palatino Linotype" w:hAnsi="Palatino Linotype" w:cs="Segoe UI"/>
          <w:i/>
          <w:sz w:val="22"/>
          <w:szCs w:val="22"/>
          <w:lang w:eastAsia="es-MX"/>
        </w:rPr>
      </w:pPr>
    </w:p>
    <w:p w14:paraId="28AB79A8" w14:textId="265FCC6F" w:rsidR="004151F9" w:rsidRPr="00DA52A6" w:rsidRDefault="00CE4AFB" w:rsidP="00BC0EA3">
      <w:pPr>
        <w:spacing w:line="360" w:lineRule="auto"/>
        <w:jc w:val="both"/>
        <w:rPr>
          <w:rFonts w:ascii="Palatino Linotype" w:hAnsi="Palatino Linotype" w:cs="Segoe UI"/>
          <w:bCs/>
          <w:iCs/>
          <w:lang w:eastAsia="es-MX"/>
        </w:rPr>
      </w:pPr>
      <w:r w:rsidRPr="00DA52A6">
        <w:rPr>
          <w:rFonts w:ascii="Palatino Linotype" w:hAnsi="Palatino Linotype" w:cs="Segoe UI"/>
          <w:bCs/>
          <w:iCs/>
          <w:lang w:eastAsia="es-MX"/>
        </w:rPr>
        <w:t xml:space="preserve">Así mismo, </w:t>
      </w:r>
      <w:r w:rsidRPr="00DA52A6">
        <w:rPr>
          <w:rFonts w:ascii="Palatino Linotype" w:hAnsi="Palatino Linotype" w:cs="Segoe UI"/>
          <w:b/>
          <w:bCs/>
          <w:iCs/>
          <w:lang w:eastAsia="es-MX"/>
        </w:rPr>
        <w:t>EL SUJETO OBLIGADO</w:t>
      </w:r>
      <w:r w:rsidRPr="00DA52A6">
        <w:rPr>
          <w:rFonts w:ascii="Palatino Linotype" w:hAnsi="Palatino Linotype" w:cs="Segoe UI"/>
          <w:bCs/>
          <w:iCs/>
          <w:lang w:eastAsia="es-MX"/>
        </w:rPr>
        <w:t xml:space="preserve"> adjuntó </w:t>
      </w:r>
      <w:r w:rsidR="0041799F" w:rsidRPr="00DA52A6">
        <w:rPr>
          <w:rFonts w:ascii="Palatino Linotype" w:hAnsi="Palatino Linotype" w:cs="Segoe UI"/>
          <w:bCs/>
          <w:iCs/>
          <w:lang w:eastAsia="es-MX"/>
        </w:rPr>
        <w:t xml:space="preserve">a la </w:t>
      </w:r>
      <w:r w:rsidRPr="00DA52A6">
        <w:rPr>
          <w:rFonts w:ascii="Palatino Linotype" w:hAnsi="Palatino Linotype" w:cs="Segoe UI"/>
          <w:bCs/>
          <w:iCs/>
          <w:lang w:eastAsia="es-MX"/>
        </w:rPr>
        <w:t xml:space="preserve">respuesta </w:t>
      </w:r>
      <w:r w:rsidR="004151F9" w:rsidRPr="00DA52A6">
        <w:rPr>
          <w:rFonts w:ascii="Palatino Linotype" w:hAnsi="Palatino Linotype" w:cs="Segoe UI"/>
          <w:bCs/>
          <w:iCs/>
          <w:lang w:eastAsia="es-MX"/>
        </w:rPr>
        <w:t xml:space="preserve">los archivos </w:t>
      </w:r>
      <w:r w:rsidRPr="00DA52A6">
        <w:rPr>
          <w:rFonts w:ascii="Palatino Linotype" w:hAnsi="Palatino Linotype" w:cs="Segoe UI"/>
          <w:bCs/>
          <w:iCs/>
          <w:lang w:eastAsia="es-MX"/>
        </w:rPr>
        <w:t>electrónico</w:t>
      </w:r>
      <w:r w:rsidR="004151F9" w:rsidRPr="00DA52A6">
        <w:rPr>
          <w:rFonts w:ascii="Palatino Linotype" w:hAnsi="Palatino Linotype" w:cs="Segoe UI"/>
          <w:bCs/>
          <w:iCs/>
          <w:lang w:eastAsia="es-MX"/>
        </w:rPr>
        <w:t>s denominados:</w:t>
      </w:r>
    </w:p>
    <w:p w14:paraId="2F797807" w14:textId="77777777" w:rsidR="00E92448" w:rsidRPr="00DA52A6" w:rsidRDefault="00E92448" w:rsidP="00AC28DA">
      <w:pPr>
        <w:spacing w:line="360" w:lineRule="auto"/>
        <w:jc w:val="both"/>
        <w:rPr>
          <w:rFonts w:ascii="Palatino Linotype" w:hAnsi="Palatino Linotype" w:cs="Segoe UI"/>
          <w:b/>
          <w:i/>
          <w:lang w:eastAsia="es-MX"/>
        </w:rPr>
      </w:pPr>
    </w:p>
    <w:p w14:paraId="759362BB" w14:textId="1FB5A4BF" w:rsidR="00AC28DA" w:rsidRPr="00DA52A6" w:rsidRDefault="00AC28DA" w:rsidP="00AC28DA">
      <w:pPr>
        <w:spacing w:line="360" w:lineRule="auto"/>
        <w:jc w:val="both"/>
        <w:rPr>
          <w:rFonts w:ascii="Palatino Linotype" w:hAnsi="Palatino Linotype" w:cs="Segoe UI"/>
          <w:bCs/>
          <w:iCs/>
          <w:lang w:eastAsia="es-MX"/>
        </w:rPr>
      </w:pPr>
      <w:r w:rsidRPr="00DA52A6">
        <w:rPr>
          <w:rFonts w:ascii="Palatino Linotype" w:hAnsi="Palatino Linotype" w:cs="Segoe UI"/>
          <w:b/>
          <w:i/>
          <w:lang w:eastAsia="es-MX"/>
        </w:rPr>
        <w:t>“</w:t>
      </w:r>
      <w:r w:rsidR="00E92448" w:rsidRPr="00DA52A6">
        <w:rPr>
          <w:rFonts w:ascii="Palatino Linotype" w:hAnsi="Palatino Linotype" w:cs="Segoe UI"/>
          <w:b/>
          <w:i/>
          <w:lang w:eastAsia="es-MX"/>
        </w:rPr>
        <w:t>033 DG Personal.pdf</w:t>
      </w:r>
      <w:r w:rsidRPr="00DA52A6">
        <w:rPr>
          <w:rFonts w:ascii="Palatino Linotype" w:hAnsi="Palatino Linotype" w:cs="Segoe UI"/>
          <w:b/>
          <w:i/>
          <w:lang w:eastAsia="es-MX"/>
        </w:rPr>
        <w:t>”</w:t>
      </w:r>
      <w:r w:rsidRPr="00DA52A6">
        <w:rPr>
          <w:rFonts w:ascii="Palatino Linotype" w:hAnsi="Palatino Linotype" w:cs="Segoe UI"/>
          <w:bCs/>
          <w:iCs/>
          <w:lang w:eastAsia="es-MX"/>
        </w:rPr>
        <w:t xml:space="preserve">, contiene el oficio signado </w:t>
      </w:r>
      <w:r w:rsidR="00C924C7" w:rsidRPr="00DA52A6">
        <w:rPr>
          <w:rFonts w:ascii="Palatino Linotype" w:hAnsi="Palatino Linotype" w:cs="Segoe UI"/>
          <w:bCs/>
          <w:iCs/>
          <w:lang w:eastAsia="es-MX"/>
        </w:rPr>
        <w:t>por el servidor público habilitado, de la Dirección General de Personal</w:t>
      </w:r>
      <w:r w:rsidR="00C140E6" w:rsidRPr="00DA52A6">
        <w:rPr>
          <w:rFonts w:ascii="Palatino Linotype" w:hAnsi="Palatino Linotype" w:cs="Segoe UI"/>
          <w:bCs/>
          <w:iCs/>
          <w:lang w:eastAsia="es-MX"/>
        </w:rPr>
        <w:t>, en</w:t>
      </w:r>
      <w:r w:rsidR="00E82D7E" w:rsidRPr="00DA52A6">
        <w:rPr>
          <w:rFonts w:ascii="Palatino Linotype" w:hAnsi="Palatino Linotype" w:cs="Segoe UI"/>
          <w:bCs/>
          <w:iCs/>
          <w:lang w:eastAsia="es-MX"/>
        </w:rPr>
        <w:t xml:space="preserve"> el que informa que</w:t>
      </w:r>
      <w:r w:rsidR="00780816" w:rsidRPr="00DA52A6">
        <w:rPr>
          <w:rFonts w:ascii="Palatino Linotype" w:hAnsi="Palatino Linotype" w:cs="Segoe UI"/>
          <w:bCs/>
          <w:iCs/>
          <w:lang w:eastAsia="es-MX"/>
        </w:rPr>
        <w:t xml:space="preserve"> en el sistema que administra la nómina general del sector central del Poder Ejecutivo del Estado de México, a la fecha, no se cuenta con registro con el nombre del servidor público mencionado en la solicitud de información</w:t>
      </w:r>
      <w:r w:rsidR="00724430" w:rsidRPr="00DA52A6">
        <w:rPr>
          <w:rFonts w:ascii="Palatino Linotype" w:hAnsi="Palatino Linotype" w:cs="Segoe UI"/>
          <w:bCs/>
          <w:iCs/>
          <w:lang w:eastAsia="es-MX"/>
        </w:rPr>
        <w:t xml:space="preserve">. </w:t>
      </w:r>
    </w:p>
    <w:p w14:paraId="65D15D03" w14:textId="323F907A" w:rsidR="00AC28DA" w:rsidRPr="00DA52A6" w:rsidRDefault="00AC28DA" w:rsidP="00AC28DA">
      <w:pPr>
        <w:spacing w:line="360" w:lineRule="auto"/>
        <w:jc w:val="both"/>
        <w:rPr>
          <w:rFonts w:ascii="Palatino Linotype" w:hAnsi="Palatino Linotype" w:cs="Segoe UI"/>
          <w:b/>
          <w:i/>
          <w:lang w:eastAsia="es-MX"/>
        </w:rPr>
      </w:pPr>
    </w:p>
    <w:p w14:paraId="55B90BE8" w14:textId="5E301780" w:rsidR="00AC28DA" w:rsidRPr="00DA52A6" w:rsidRDefault="00AC28DA" w:rsidP="00AC28DA">
      <w:pPr>
        <w:spacing w:line="360" w:lineRule="auto"/>
        <w:jc w:val="both"/>
        <w:rPr>
          <w:rFonts w:ascii="Palatino Linotype" w:hAnsi="Palatino Linotype" w:cs="Segoe UI"/>
          <w:b/>
          <w:bCs/>
          <w:i/>
          <w:iCs/>
          <w:lang w:eastAsia="es-MX"/>
        </w:rPr>
      </w:pPr>
      <w:r w:rsidRPr="00DA52A6">
        <w:rPr>
          <w:rFonts w:ascii="Palatino Linotype" w:hAnsi="Palatino Linotype" w:cs="Segoe UI"/>
          <w:b/>
          <w:i/>
          <w:lang w:eastAsia="es-MX"/>
        </w:rPr>
        <w:t>“</w:t>
      </w:r>
      <w:r w:rsidR="004C46E3" w:rsidRPr="00DA52A6">
        <w:rPr>
          <w:rFonts w:ascii="Palatino Linotype" w:hAnsi="Palatino Linotype" w:cs="Segoe UI"/>
          <w:b/>
          <w:bCs/>
          <w:i/>
          <w:iCs/>
          <w:lang w:eastAsia="es-MX"/>
        </w:rPr>
        <w:t>4</w:t>
      </w:r>
      <w:r w:rsidR="00E92448" w:rsidRPr="00DA52A6">
        <w:rPr>
          <w:rFonts w:ascii="Palatino Linotype" w:hAnsi="Palatino Linotype"/>
        </w:rPr>
        <w:t xml:space="preserve"> </w:t>
      </w:r>
      <w:r w:rsidR="00E92448" w:rsidRPr="00DA52A6">
        <w:rPr>
          <w:rFonts w:ascii="Palatino Linotype" w:hAnsi="Palatino Linotype" w:cs="Segoe UI"/>
          <w:b/>
          <w:bCs/>
          <w:i/>
          <w:iCs/>
          <w:lang w:eastAsia="es-MX"/>
        </w:rPr>
        <w:t>UIPPE 033.pdf</w:t>
      </w:r>
      <w:r w:rsidRPr="00DA52A6">
        <w:rPr>
          <w:rFonts w:ascii="Palatino Linotype" w:hAnsi="Palatino Linotype" w:cs="Segoe UI"/>
          <w:b/>
          <w:i/>
          <w:lang w:eastAsia="es-MX"/>
        </w:rPr>
        <w:t>”</w:t>
      </w:r>
      <w:r w:rsidR="00C76A04" w:rsidRPr="00DA52A6">
        <w:rPr>
          <w:rFonts w:ascii="Palatino Linotype" w:hAnsi="Palatino Linotype" w:cs="Segoe UI"/>
          <w:lang w:eastAsia="es-MX"/>
        </w:rPr>
        <w:t xml:space="preserve">, </w:t>
      </w:r>
      <w:r w:rsidR="00663A7D" w:rsidRPr="00DA52A6">
        <w:rPr>
          <w:rFonts w:ascii="Palatino Linotype" w:hAnsi="Palatino Linotype" w:cs="Segoe UI"/>
          <w:lang w:eastAsia="es-MX"/>
        </w:rPr>
        <w:t xml:space="preserve">contiene un oficio signado el Titular de la Unidad de Transparencia, el cual hace de conocimiento </w:t>
      </w:r>
      <w:r w:rsidR="006C2A85" w:rsidRPr="00DA52A6">
        <w:rPr>
          <w:rFonts w:ascii="Palatino Linotype" w:hAnsi="Palatino Linotype" w:cs="Segoe UI"/>
          <w:lang w:eastAsia="es-MX"/>
        </w:rPr>
        <w:t xml:space="preserve">que </w:t>
      </w:r>
      <w:r w:rsidR="00663A7D" w:rsidRPr="00DA52A6">
        <w:rPr>
          <w:rFonts w:ascii="Palatino Linotype" w:hAnsi="Palatino Linotype" w:cs="Segoe UI"/>
          <w:lang w:eastAsia="es-MX"/>
        </w:rPr>
        <w:t xml:space="preserve">adjuntó </w:t>
      </w:r>
      <w:r w:rsidR="001721B4" w:rsidRPr="00DA52A6">
        <w:rPr>
          <w:rFonts w:ascii="Palatino Linotype" w:hAnsi="Palatino Linotype" w:cs="Segoe UI"/>
          <w:lang w:eastAsia="es-MX"/>
        </w:rPr>
        <w:t>un archivo</w:t>
      </w:r>
      <w:r w:rsidR="006C2A85" w:rsidRPr="00DA52A6">
        <w:rPr>
          <w:rFonts w:ascii="Palatino Linotype" w:hAnsi="Palatino Linotype" w:cs="Segoe UI"/>
          <w:lang w:eastAsia="es-MX"/>
        </w:rPr>
        <w:t xml:space="preserve"> en formato</w:t>
      </w:r>
      <w:r w:rsidR="00663A7D" w:rsidRPr="00DA52A6">
        <w:rPr>
          <w:rFonts w:ascii="Palatino Linotype" w:hAnsi="Palatino Linotype" w:cs="Segoe UI"/>
          <w:lang w:eastAsia="es-MX"/>
        </w:rPr>
        <w:t xml:space="preserve"> PDF</w:t>
      </w:r>
      <w:r w:rsidR="007951E3" w:rsidRPr="00DA52A6">
        <w:rPr>
          <w:rFonts w:ascii="Palatino Linotype" w:hAnsi="Palatino Linotype" w:cs="Segoe UI"/>
          <w:lang w:eastAsia="es-MX"/>
        </w:rPr>
        <w:t xml:space="preserve">, emitido por el servidor público habilitado, de la Dirección General de Personal, en el </w:t>
      </w:r>
      <w:r w:rsidR="00ED17F5" w:rsidRPr="00DA52A6">
        <w:rPr>
          <w:rFonts w:ascii="Palatino Linotype" w:hAnsi="Palatino Linotype" w:cs="Segoe UI"/>
          <w:lang w:eastAsia="es-MX"/>
        </w:rPr>
        <w:t>que se</w:t>
      </w:r>
      <w:r w:rsidR="007951E3" w:rsidRPr="00DA52A6">
        <w:rPr>
          <w:rFonts w:ascii="Palatino Linotype" w:hAnsi="Palatino Linotype" w:cs="Segoe UI"/>
          <w:lang w:eastAsia="es-MX"/>
        </w:rPr>
        <w:t xml:space="preserve"> </w:t>
      </w:r>
      <w:r w:rsidR="00ED17F5" w:rsidRPr="00DA52A6">
        <w:rPr>
          <w:rFonts w:ascii="Palatino Linotype" w:hAnsi="Palatino Linotype" w:cs="Segoe UI"/>
          <w:lang w:eastAsia="es-MX"/>
        </w:rPr>
        <w:t>d</w:t>
      </w:r>
      <w:r w:rsidR="007951E3" w:rsidRPr="00DA52A6">
        <w:rPr>
          <w:rFonts w:ascii="Palatino Linotype" w:hAnsi="Palatino Linotype" w:cs="Segoe UI"/>
          <w:lang w:eastAsia="es-MX"/>
        </w:rPr>
        <w:t>eta</w:t>
      </w:r>
      <w:r w:rsidR="00ED17F5" w:rsidRPr="00DA52A6">
        <w:rPr>
          <w:rFonts w:ascii="Palatino Linotype" w:hAnsi="Palatino Linotype" w:cs="Segoe UI"/>
          <w:lang w:eastAsia="es-MX"/>
        </w:rPr>
        <w:t>lla</w:t>
      </w:r>
      <w:r w:rsidR="007951E3" w:rsidRPr="00DA52A6">
        <w:rPr>
          <w:rFonts w:ascii="Palatino Linotype" w:hAnsi="Palatino Linotype" w:cs="Segoe UI"/>
          <w:lang w:eastAsia="es-MX"/>
        </w:rPr>
        <w:t xml:space="preserve"> lo referente a la solicitud mencionada.</w:t>
      </w:r>
    </w:p>
    <w:p w14:paraId="0E5EE899" w14:textId="77777777" w:rsidR="00663A7D" w:rsidRPr="00DA52A6" w:rsidRDefault="00663A7D" w:rsidP="00BC0EA3">
      <w:pPr>
        <w:spacing w:line="360" w:lineRule="auto"/>
        <w:jc w:val="both"/>
        <w:rPr>
          <w:rFonts w:ascii="Palatino Linotype" w:hAnsi="Palatino Linotype" w:cs="Segoe UI"/>
          <w:bCs/>
          <w:iCs/>
          <w:lang w:eastAsia="es-MX"/>
        </w:rPr>
      </w:pPr>
    </w:p>
    <w:p w14:paraId="641347B8" w14:textId="77777777" w:rsidR="00182393" w:rsidRPr="00DA52A6" w:rsidRDefault="00182393" w:rsidP="00182393">
      <w:pPr>
        <w:spacing w:line="360" w:lineRule="auto"/>
        <w:jc w:val="both"/>
        <w:rPr>
          <w:rFonts w:ascii="Palatino Linotype" w:hAnsi="Palatino Linotype" w:cs="Arial"/>
          <w:b/>
          <w:sz w:val="26"/>
          <w:szCs w:val="26"/>
        </w:rPr>
      </w:pPr>
      <w:r w:rsidRPr="00DA52A6">
        <w:rPr>
          <w:rFonts w:ascii="Palatino Linotype" w:hAnsi="Palatino Linotype" w:cs="Arial"/>
          <w:b/>
          <w:sz w:val="26"/>
          <w:szCs w:val="26"/>
        </w:rPr>
        <w:t xml:space="preserve">IV. </w:t>
      </w:r>
      <w:r w:rsidRPr="00DA52A6">
        <w:rPr>
          <w:rFonts w:ascii="Palatino Linotype" w:hAnsi="Palatino Linotype" w:cs="Arial"/>
          <w:b/>
          <w:bCs/>
          <w:sz w:val="26"/>
          <w:szCs w:val="26"/>
        </w:rPr>
        <w:t>Del Recurso de Revisión</w:t>
      </w:r>
    </w:p>
    <w:p w14:paraId="78761D08" w14:textId="52883DB3" w:rsidR="00182393" w:rsidRPr="00DA52A6" w:rsidRDefault="009E6E1F" w:rsidP="00182393">
      <w:pPr>
        <w:spacing w:line="360" w:lineRule="auto"/>
        <w:jc w:val="both"/>
        <w:rPr>
          <w:rFonts w:ascii="Palatino Linotype" w:hAnsi="Palatino Linotype" w:cs="Arial"/>
        </w:rPr>
      </w:pPr>
      <w:r w:rsidRPr="00DA52A6">
        <w:rPr>
          <w:rFonts w:ascii="Palatino Linotype" w:hAnsi="Palatino Linotype" w:cs="Arial"/>
        </w:rPr>
        <w:t>Inconforme por la respuesta</w:t>
      </w:r>
      <w:r w:rsidR="00DC2B02" w:rsidRPr="00DA52A6">
        <w:rPr>
          <w:rFonts w:ascii="Palatino Linotype" w:hAnsi="Palatino Linotype" w:cs="Arial"/>
        </w:rPr>
        <w:t xml:space="preserve"> proporcionada por </w:t>
      </w:r>
      <w:r w:rsidRPr="00DA52A6">
        <w:rPr>
          <w:rFonts w:ascii="Palatino Linotype" w:hAnsi="Palatino Linotype" w:cs="Arial"/>
        </w:rPr>
        <w:t>el</w:t>
      </w:r>
      <w:r w:rsidRPr="00DA52A6">
        <w:rPr>
          <w:rFonts w:ascii="Palatino Linotype" w:hAnsi="Palatino Linotype" w:cs="Arial"/>
          <w:b/>
        </w:rPr>
        <w:t xml:space="preserve"> SUJETO OBLIGADO</w:t>
      </w:r>
      <w:r w:rsidRPr="00DA52A6">
        <w:rPr>
          <w:rFonts w:ascii="Palatino Linotype" w:hAnsi="Palatino Linotype" w:cs="Arial"/>
        </w:rPr>
        <w:t xml:space="preserve">, </w:t>
      </w:r>
      <w:bookmarkStart w:id="1" w:name="_Hlk65869348"/>
      <w:r w:rsidRPr="00DA52A6">
        <w:rPr>
          <w:rFonts w:ascii="Palatino Linotype" w:hAnsi="Palatino Linotype" w:cs="Arial"/>
        </w:rPr>
        <w:t xml:space="preserve">el </w:t>
      </w:r>
      <w:bookmarkStart w:id="2" w:name="_Hlk94635182"/>
      <w:bookmarkEnd w:id="1"/>
      <w:r w:rsidR="00B6245E" w:rsidRPr="00DA52A6">
        <w:rPr>
          <w:rFonts w:ascii="Palatino Linotype" w:hAnsi="Palatino Linotype" w:cs="Arial"/>
        </w:rPr>
        <w:t>diez</w:t>
      </w:r>
      <w:r w:rsidR="008569F0" w:rsidRPr="00DA52A6">
        <w:rPr>
          <w:rFonts w:ascii="Palatino Linotype" w:hAnsi="Palatino Linotype" w:cs="Arial"/>
        </w:rPr>
        <w:t xml:space="preserve"> de febrero</w:t>
      </w:r>
      <w:r w:rsidR="00D44427" w:rsidRPr="00DA52A6">
        <w:rPr>
          <w:rFonts w:ascii="Palatino Linotype" w:hAnsi="Palatino Linotype" w:cs="Arial"/>
        </w:rPr>
        <w:t xml:space="preserve"> de dos mil veintidós</w:t>
      </w:r>
      <w:bookmarkEnd w:id="2"/>
      <w:r w:rsidRPr="00DA52A6">
        <w:rPr>
          <w:rFonts w:ascii="Palatino Linotype" w:hAnsi="Palatino Linotype" w:cs="Arial"/>
        </w:rPr>
        <w:t xml:space="preserve">, </w:t>
      </w:r>
      <w:r w:rsidR="00967AC9" w:rsidRPr="00DA52A6">
        <w:rPr>
          <w:rFonts w:ascii="Palatino Linotype" w:hAnsi="Palatino Linotype" w:cs="Arial"/>
          <w:bCs/>
        </w:rPr>
        <w:t>se</w:t>
      </w:r>
      <w:r w:rsidR="00967AC9" w:rsidRPr="00DA52A6">
        <w:rPr>
          <w:rFonts w:ascii="Palatino Linotype" w:hAnsi="Palatino Linotype" w:cs="Arial"/>
          <w:b/>
        </w:rPr>
        <w:t xml:space="preserve"> </w:t>
      </w:r>
      <w:r w:rsidRPr="00DA52A6">
        <w:rPr>
          <w:rFonts w:ascii="Palatino Linotype" w:hAnsi="Palatino Linotype" w:cs="Arial"/>
        </w:rPr>
        <w:t xml:space="preserve">interpuso el </w:t>
      </w:r>
      <w:r w:rsidR="00D77693" w:rsidRPr="00DA52A6">
        <w:rPr>
          <w:rFonts w:ascii="Palatino Linotype" w:hAnsi="Palatino Linotype" w:cs="Arial"/>
        </w:rPr>
        <w:t>Recurso de Revisión</w:t>
      </w:r>
      <w:r w:rsidRPr="00DA52A6">
        <w:rPr>
          <w:rFonts w:ascii="Palatino Linotype" w:hAnsi="Palatino Linotype" w:cs="Arial"/>
        </w:rPr>
        <w:t xml:space="preserve"> </w:t>
      </w:r>
      <w:r w:rsidR="00D632B7" w:rsidRPr="00DA52A6">
        <w:rPr>
          <w:rFonts w:ascii="Palatino Linotype" w:hAnsi="Palatino Linotype" w:cs="Arial"/>
        </w:rPr>
        <w:t>materia</w:t>
      </w:r>
      <w:r w:rsidRPr="00DA52A6">
        <w:rPr>
          <w:rFonts w:ascii="Palatino Linotype" w:hAnsi="Palatino Linotype" w:cs="Arial"/>
        </w:rPr>
        <w:t xml:space="preserve"> del presente estudio, el cual fue registrado en </w:t>
      </w:r>
      <w:r w:rsidRPr="00DA52A6">
        <w:rPr>
          <w:rFonts w:ascii="Palatino Linotype" w:hAnsi="Palatino Linotype" w:cs="Arial"/>
          <w:b/>
        </w:rPr>
        <w:t>EL SAIMEX</w:t>
      </w:r>
      <w:r w:rsidRPr="00DA52A6">
        <w:rPr>
          <w:rFonts w:ascii="Palatino Linotype" w:hAnsi="Palatino Linotype" w:cs="Arial"/>
        </w:rPr>
        <w:t xml:space="preserve"> y se le asignó el número de expediente </w:t>
      </w:r>
      <w:r w:rsidR="00967AC9" w:rsidRPr="00DA52A6">
        <w:rPr>
          <w:rFonts w:ascii="Palatino Linotype" w:hAnsi="Palatino Linotype" w:cs="Arial"/>
        </w:rPr>
        <w:t>anotado al rubro</w:t>
      </w:r>
      <w:r w:rsidRPr="00DA52A6">
        <w:rPr>
          <w:rFonts w:ascii="Palatino Linotype" w:hAnsi="Palatino Linotype" w:cs="Arial"/>
          <w:b/>
        </w:rPr>
        <w:t>,</w:t>
      </w:r>
      <w:r w:rsidRPr="00DA52A6">
        <w:rPr>
          <w:rFonts w:ascii="Palatino Linotype" w:hAnsi="Palatino Linotype" w:cs="Arial"/>
        </w:rPr>
        <w:t xml:space="preserve"> </w:t>
      </w:r>
      <w:r w:rsidR="00182393" w:rsidRPr="00DA52A6">
        <w:rPr>
          <w:rFonts w:ascii="Palatino Linotype" w:hAnsi="Palatino Linotype" w:cs="Arial"/>
        </w:rPr>
        <w:t>en el que señaló el particular, lo siguiente:</w:t>
      </w:r>
    </w:p>
    <w:p w14:paraId="09961784" w14:textId="77777777" w:rsidR="004625F5" w:rsidRPr="00DA52A6" w:rsidRDefault="004625F5" w:rsidP="00182393">
      <w:pPr>
        <w:spacing w:line="360" w:lineRule="auto"/>
        <w:jc w:val="both"/>
        <w:rPr>
          <w:rFonts w:ascii="Palatino Linotype" w:hAnsi="Palatino Linotype" w:cs="Arial"/>
        </w:rPr>
      </w:pPr>
    </w:p>
    <w:p w14:paraId="56088280" w14:textId="77777777" w:rsidR="00ED17F5" w:rsidRPr="00DA52A6" w:rsidRDefault="00ED17F5" w:rsidP="00182393">
      <w:pPr>
        <w:spacing w:line="360" w:lineRule="auto"/>
        <w:jc w:val="both"/>
        <w:rPr>
          <w:rFonts w:ascii="Palatino Linotype" w:hAnsi="Palatino Linotype" w:cs="Arial"/>
        </w:rPr>
      </w:pPr>
    </w:p>
    <w:p w14:paraId="7867C4C3" w14:textId="77777777" w:rsidR="00182393" w:rsidRPr="00DA52A6" w:rsidRDefault="00182393" w:rsidP="00182393">
      <w:pPr>
        <w:pStyle w:val="Prrafodelista"/>
        <w:numPr>
          <w:ilvl w:val="0"/>
          <w:numId w:val="31"/>
        </w:numPr>
        <w:spacing w:line="360" w:lineRule="auto"/>
        <w:jc w:val="both"/>
        <w:rPr>
          <w:rFonts w:ascii="Palatino Linotype" w:hAnsi="Palatino Linotype" w:cs="Arial"/>
          <w:b/>
          <w:bCs/>
        </w:rPr>
      </w:pPr>
      <w:bookmarkStart w:id="3" w:name="_Hlk76554159"/>
      <w:r w:rsidRPr="00DA52A6">
        <w:rPr>
          <w:rFonts w:ascii="Palatino Linotype" w:hAnsi="Palatino Linotype" w:cs="Arial"/>
          <w:b/>
          <w:bCs/>
        </w:rPr>
        <w:lastRenderedPageBreak/>
        <w:t>Acto impugnado:</w:t>
      </w:r>
    </w:p>
    <w:p w14:paraId="288057DC" w14:textId="7AA01E15" w:rsidR="00F862A0" w:rsidRPr="00DA52A6" w:rsidRDefault="00200BFC" w:rsidP="008569F0">
      <w:pPr>
        <w:tabs>
          <w:tab w:val="left" w:pos="851"/>
        </w:tabs>
        <w:ind w:left="851" w:right="901"/>
        <w:jc w:val="both"/>
        <w:rPr>
          <w:rFonts w:ascii="Palatino Linotype" w:hAnsi="Palatino Linotype" w:cs="Arial"/>
          <w:i/>
          <w:sz w:val="22"/>
          <w:szCs w:val="22"/>
        </w:rPr>
      </w:pPr>
      <w:r w:rsidRPr="00DA52A6">
        <w:rPr>
          <w:rFonts w:ascii="Palatino Linotype" w:hAnsi="Palatino Linotype" w:cs="Arial"/>
          <w:i/>
          <w:sz w:val="22"/>
          <w:szCs w:val="22"/>
        </w:rPr>
        <w:t>“</w:t>
      </w:r>
      <w:r w:rsidR="00B07278" w:rsidRPr="00DA52A6">
        <w:rPr>
          <w:rFonts w:ascii="Palatino Linotype" w:hAnsi="Palatino Linotype" w:cs="Arial"/>
          <w:i/>
          <w:sz w:val="22"/>
          <w:szCs w:val="22"/>
        </w:rPr>
        <w:t xml:space="preserve">La respuesta del sujeto obligado porque aún y cuando no cuente con registro de ese servidor público en su nómina para evitar obvio de repeticiones por estar contratado por subrogación, en la inteligencia de que </w:t>
      </w:r>
      <w:r w:rsidR="003A66F3">
        <w:rPr>
          <w:rFonts w:ascii="Palatino Linotype" w:hAnsi="Palatino Linotype" w:cs="Arial"/>
          <w:i/>
          <w:sz w:val="22"/>
          <w:szCs w:val="22"/>
        </w:rPr>
        <w:t xml:space="preserve">XXXXXXXXX XXXX </w:t>
      </w:r>
      <w:proofErr w:type="spellStart"/>
      <w:r w:rsidR="003A66F3">
        <w:rPr>
          <w:rFonts w:ascii="Palatino Linotype" w:hAnsi="Palatino Linotype" w:cs="Arial"/>
          <w:i/>
          <w:sz w:val="22"/>
          <w:szCs w:val="22"/>
        </w:rPr>
        <w:t>XXXX</w:t>
      </w:r>
      <w:proofErr w:type="spellEnd"/>
      <w:r w:rsidR="00B07278" w:rsidRPr="00DA52A6">
        <w:rPr>
          <w:rFonts w:ascii="Palatino Linotype" w:hAnsi="Palatino Linotype" w:cs="Arial"/>
          <w:i/>
          <w:sz w:val="22"/>
          <w:szCs w:val="22"/>
        </w:rPr>
        <w:t xml:space="preserve"> ejerce funciones y actividades que derivan del servicio público y tiene ese carácter ante la ciudadanía, puesto que es operador o chofer de una unidad móvil para expedición de licencias de conducir del servicio público y además es sabido por todos los compañeros de trabajo que actualmente se encuentra resguardado porque tiene COVID es evidente el ocultamiento de información por parte de este sujeto obligado ya que tratan de encubrir a este servidor público por lo que solicitó se dé trámite al presente recurso y se valore la negativa y ocultamiento de información ya que entre sus registros de personal deben aparecer las funciones y área a la cual se encuentra asignado este corrupto que se ostenta como doctor y abogado </w:t>
      </w:r>
      <w:r w:rsidR="006A2F60" w:rsidRPr="00DA52A6">
        <w:rPr>
          <w:rFonts w:ascii="Palatino Linotype" w:hAnsi="Palatino Linotype" w:cs="Arial"/>
          <w:i/>
          <w:sz w:val="22"/>
          <w:szCs w:val="22"/>
        </w:rPr>
        <w:t>"</w:t>
      </w:r>
      <w:r w:rsidR="009A2B79" w:rsidRPr="00DA52A6">
        <w:rPr>
          <w:rFonts w:ascii="Palatino Linotype" w:hAnsi="Palatino Linotype" w:cs="Arial"/>
          <w:i/>
          <w:sz w:val="22"/>
          <w:szCs w:val="22"/>
        </w:rPr>
        <w:t xml:space="preserve"> </w:t>
      </w:r>
      <w:r w:rsidRPr="00DA52A6">
        <w:rPr>
          <w:rFonts w:ascii="Palatino Linotype" w:hAnsi="Palatino Linotype" w:cs="Arial"/>
          <w:i/>
          <w:sz w:val="22"/>
          <w:szCs w:val="22"/>
        </w:rPr>
        <w:t>(</w:t>
      </w:r>
      <w:r w:rsidR="00967AC9" w:rsidRPr="00DA52A6">
        <w:rPr>
          <w:rFonts w:ascii="Palatino Linotype" w:hAnsi="Palatino Linotype" w:cs="Arial"/>
          <w:i/>
          <w:sz w:val="22"/>
          <w:szCs w:val="22"/>
        </w:rPr>
        <w:t>Sic</w:t>
      </w:r>
      <w:r w:rsidRPr="00DA52A6">
        <w:rPr>
          <w:rFonts w:ascii="Palatino Linotype" w:hAnsi="Palatino Linotype" w:cs="Arial"/>
          <w:i/>
          <w:sz w:val="22"/>
          <w:szCs w:val="22"/>
        </w:rPr>
        <w:t>)</w:t>
      </w:r>
    </w:p>
    <w:p w14:paraId="0A1A73D0" w14:textId="77777777" w:rsidR="00A86E1F" w:rsidRPr="00DA52A6" w:rsidRDefault="00A86E1F" w:rsidP="005903CA">
      <w:pPr>
        <w:spacing w:line="360" w:lineRule="auto"/>
        <w:jc w:val="both"/>
        <w:rPr>
          <w:rFonts w:ascii="Palatino Linotype" w:hAnsi="Palatino Linotype" w:cs="Arial"/>
        </w:rPr>
      </w:pPr>
    </w:p>
    <w:p w14:paraId="7ED3AF94" w14:textId="77777777" w:rsidR="00182393" w:rsidRPr="00DA52A6" w:rsidRDefault="00182393" w:rsidP="00182393">
      <w:pPr>
        <w:pStyle w:val="Prrafodelista"/>
        <w:numPr>
          <w:ilvl w:val="0"/>
          <w:numId w:val="31"/>
        </w:numPr>
        <w:spacing w:line="360" w:lineRule="auto"/>
        <w:jc w:val="both"/>
        <w:rPr>
          <w:rFonts w:ascii="Palatino Linotype" w:hAnsi="Palatino Linotype" w:cs="Arial"/>
          <w:b/>
          <w:bCs/>
        </w:rPr>
      </w:pPr>
      <w:r w:rsidRPr="00DA52A6">
        <w:rPr>
          <w:rFonts w:ascii="Palatino Linotype" w:hAnsi="Palatino Linotype" w:cs="Arial"/>
          <w:b/>
          <w:bCs/>
        </w:rPr>
        <w:t>Razones o motivos de inconformidad:</w:t>
      </w:r>
    </w:p>
    <w:p w14:paraId="0DD54402" w14:textId="77777777" w:rsidR="00182393" w:rsidRPr="00DA52A6" w:rsidRDefault="00182393" w:rsidP="005903CA">
      <w:pPr>
        <w:spacing w:line="360" w:lineRule="auto"/>
        <w:ind w:left="850" w:right="901"/>
        <w:jc w:val="both"/>
        <w:rPr>
          <w:rFonts w:ascii="Palatino Linotype" w:hAnsi="Palatino Linotype" w:cs="Arial"/>
          <w:i/>
          <w:iCs/>
          <w:sz w:val="22"/>
          <w:szCs w:val="22"/>
        </w:rPr>
      </w:pPr>
    </w:p>
    <w:p w14:paraId="2D1561F6" w14:textId="373A471F" w:rsidR="00967AC9" w:rsidRPr="00DA52A6" w:rsidRDefault="00F0506A" w:rsidP="00683E40">
      <w:pPr>
        <w:ind w:left="850" w:right="901"/>
        <w:jc w:val="both"/>
        <w:rPr>
          <w:rFonts w:ascii="Palatino Linotype" w:hAnsi="Palatino Linotype" w:cs="Arial"/>
          <w:i/>
          <w:iCs/>
          <w:sz w:val="22"/>
          <w:szCs w:val="22"/>
        </w:rPr>
      </w:pPr>
      <w:r w:rsidRPr="00DA52A6">
        <w:rPr>
          <w:rFonts w:ascii="Palatino Linotype" w:hAnsi="Palatino Linotype" w:cs="Arial"/>
          <w:i/>
          <w:iCs/>
          <w:sz w:val="22"/>
          <w:szCs w:val="22"/>
        </w:rPr>
        <w:t xml:space="preserve">“No muestran evidencia de que entre sus registros no se encuentra </w:t>
      </w:r>
      <w:r w:rsidR="003A66F3">
        <w:rPr>
          <w:rFonts w:ascii="Palatino Linotype" w:hAnsi="Palatino Linotype" w:cs="Arial"/>
          <w:i/>
          <w:iCs/>
          <w:sz w:val="22"/>
          <w:szCs w:val="22"/>
        </w:rPr>
        <w:t xml:space="preserve">XXXXXXXXX XXXX </w:t>
      </w:r>
      <w:proofErr w:type="spellStart"/>
      <w:r w:rsidR="003A66F3">
        <w:rPr>
          <w:rFonts w:ascii="Palatino Linotype" w:hAnsi="Palatino Linotype" w:cs="Arial"/>
          <w:i/>
          <w:iCs/>
          <w:sz w:val="22"/>
          <w:szCs w:val="22"/>
        </w:rPr>
        <w:t>XXXX</w:t>
      </w:r>
      <w:proofErr w:type="spellEnd"/>
      <w:r w:rsidRPr="00DA52A6">
        <w:rPr>
          <w:rFonts w:ascii="Palatino Linotype" w:hAnsi="Palatino Linotype" w:cs="Arial"/>
          <w:i/>
          <w:iCs/>
          <w:sz w:val="22"/>
          <w:szCs w:val="22"/>
        </w:rPr>
        <w:t xml:space="preserve"> , cuando es sabido por todos los compañeros de trabajo que este corrupto se dedica a </w:t>
      </w:r>
      <w:proofErr w:type="spellStart"/>
      <w:r w:rsidRPr="00DA52A6">
        <w:rPr>
          <w:rFonts w:ascii="Palatino Linotype" w:hAnsi="Palatino Linotype" w:cs="Arial"/>
          <w:i/>
          <w:iCs/>
          <w:sz w:val="22"/>
          <w:szCs w:val="22"/>
        </w:rPr>
        <w:t>extorcionar</w:t>
      </w:r>
      <w:proofErr w:type="spellEnd"/>
      <w:r w:rsidRPr="00DA52A6">
        <w:rPr>
          <w:rFonts w:ascii="Palatino Linotype" w:hAnsi="Palatino Linotype" w:cs="Arial"/>
          <w:i/>
          <w:iCs/>
          <w:sz w:val="22"/>
          <w:szCs w:val="22"/>
        </w:rPr>
        <w:t xml:space="preserve"> a los choferes de taxis para que pasen sus pruebas,</w:t>
      </w:r>
      <w:r w:rsidR="00967AC9" w:rsidRPr="00DA52A6">
        <w:rPr>
          <w:rFonts w:ascii="Palatino Linotype" w:hAnsi="Palatino Linotype" w:cs="Arial"/>
          <w:i/>
          <w:iCs/>
          <w:sz w:val="22"/>
          <w:szCs w:val="22"/>
        </w:rPr>
        <w:t>” (Sic)</w:t>
      </w:r>
    </w:p>
    <w:p w14:paraId="3E39D106" w14:textId="77777777" w:rsidR="00A86E1F" w:rsidRPr="00DA52A6" w:rsidRDefault="00A86E1F" w:rsidP="00605A95">
      <w:pPr>
        <w:spacing w:line="360" w:lineRule="auto"/>
        <w:jc w:val="both"/>
        <w:rPr>
          <w:rFonts w:ascii="Palatino Linotype" w:hAnsi="Palatino Linotype" w:cs="Arial"/>
        </w:rPr>
      </w:pPr>
    </w:p>
    <w:bookmarkEnd w:id="3"/>
    <w:p w14:paraId="3CEDC3A8" w14:textId="77777777" w:rsidR="00182393" w:rsidRPr="00DA52A6" w:rsidRDefault="00182393" w:rsidP="00182393">
      <w:pPr>
        <w:spacing w:line="360" w:lineRule="auto"/>
        <w:jc w:val="both"/>
        <w:rPr>
          <w:rFonts w:ascii="Palatino Linotype" w:hAnsi="Palatino Linotype" w:cs="Arial"/>
          <w:b/>
          <w:sz w:val="26"/>
          <w:szCs w:val="26"/>
        </w:rPr>
      </w:pPr>
      <w:r w:rsidRPr="00DA52A6">
        <w:rPr>
          <w:rFonts w:ascii="Palatino Linotype" w:hAnsi="Palatino Linotype" w:cs="Arial"/>
          <w:b/>
          <w:sz w:val="26"/>
          <w:szCs w:val="26"/>
        </w:rPr>
        <w:t>V. Del turno del Recurso de Revisión</w:t>
      </w:r>
    </w:p>
    <w:p w14:paraId="74931326" w14:textId="26E0649F" w:rsidR="00200BFC" w:rsidRPr="00DA52A6" w:rsidRDefault="00200BFC" w:rsidP="00BC0EA3">
      <w:pPr>
        <w:spacing w:line="360" w:lineRule="auto"/>
        <w:jc w:val="both"/>
        <w:rPr>
          <w:rFonts w:ascii="Palatino Linotype" w:hAnsi="Palatino Linotype" w:cs="Arial"/>
        </w:rPr>
      </w:pPr>
      <w:r w:rsidRPr="00DA52A6">
        <w:rPr>
          <w:rFonts w:ascii="Palatino Linotype" w:hAnsi="Palatino Linotype" w:cs="Arial"/>
        </w:rPr>
        <w:t>E</w:t>
      </w:r>
      <w:r w:rsidR="008C7579" w:rsidRPr="00DA52A6">
        <w:rPr>
          <w:rFonts w:ascii="Palatino Linotype" w:hAnsi="Palatino Linotype" w:cs="Arial"/>
        </w:rPr>
        <w:t xml:space="preserve">l </w:t>
      </w:r>
      <w:r w:rsidR="00B36203" w:rsidRPr="00DA52A6">
        <w:rPr>
          <w:rFonts w:ascii="Palatino Linotype" w:hAnsi="Palatino Linotype" w:cs="Arial"/>
        </w:rPr>
        <w:t xml:space="preserve">diez de febrero </w:t>
      </w:r>
      <w:r w:rsidR="00D44427" w:rsidRPr="00DA52A6">
        <w:rPr>
          <w:rFonts w:ascii="Palatino Linotype" w:hAnsi="Palatino Linotype" w:cs="Arial"/>
        </w:rPr>
        <w:t>de dos mil veintidós</w:t>
      </w:r>
      <w:r w:rsidRPr="00DA52A6">
        <w:rPr>
          <w:rFonts w:ascii="Palatino Linotype" w:hAnsi="Palatino Linotype" w:cs="Arial"/>
        </w:rPr>
        <w:t xml:space="preserve">, </w:t>
      </w:r>
      <w:r w:rsidR="00F3473A" w:rsidRPr="00DA52A6">
        <w:rPr>
          <w:rFonts w:ascii="Palatino Linotype" w:hAnsi="Palatino Linotype" w:cs="Arial"/>
        </w:rPr>
        <w:t xml:space="preserve">el recurso que se trata se envió electrónicamente al Instituto de </w:t>
      </w:r>
      <w:r w:rsidR="00F3473A" w:rsidRPr="00DA52A6">
        <w:rPr>
          <w:rFonts w:ascii="Palatino Linotype" w:eastAsia="Arial Unicode MS" w:hAnsi="Palatino Linotype" w:cs="Arial"/>
        </w:rPr>
        <w:t>Transparencia</w:t>
      </w:r>
      <w:r w:rsidR="00F3473A" w:rsidRPr="00DA52A6">
        <w:rPr>
          <w:rFonts w:ascii="Palatino Linotype" w:hAnsi="Palatino Linotype" w:cs="Arial"/>
        </w:rPr>
        <w:t xml:space="preserve">, Acceso a la </w:t>
      </w:r>
      <w:r w:rsidR="00327647" w:rsidRPr="00DA52A6">
        <w:rPr>
          <w:rFonts w:ascii="Palatino Linotype" w:hAnsi="Palatino Linotype" w:cs="Arial"/>
        </w:rPr>
        <w:t>Información Pública</w:t>
      </w:r>
      <w:r w:rsidR="00F3473A" w:rsidRPr="00DA52A6">
        <w:rPr>
          <w:rFonts w:ascii="Palatino Linotype" w:hAnsi="Palatino Linotype" w:cs="Arial"/>
        </w:rPr>
        <w:t xml:space="preserve"> y Protección de Datos Personales del Estado de México y Municipios y con fundamento en el artículo 185, fracción I de la </w:t>
      </w:r>
      <w:r w:rsidR="00F3473A" w:rsidRPr="00DA52A6">
        <w:rPr>
          <w:rFonts w:ascii="Palatino Linotype" w:hAnsi="Palatino Linotype"/>
        </w:rPr>
        <w:t xml:space="preserve">Ley de Transparencia y Acceso a la </w:t>
      </w:r>
      <w:r w:rsidR="00327647" w:rsidRPr="00DA52A6">
        <w:rPr>
          <w:rFonts w:ascii="Palatino Linotype" w:hAnsi="Palatino Linotype"/>
        </w:rPr>
        <w:t>Información Pública</w:t>
      </w:r>
      <w:r w:rsidR="00F3473A" w:rsidRPr="00DA52A6">
        <w:rPr>
          <w:rFonts w:ascii="Palatino Linotype" w:hAnsi="Palatino Linotype"/>
        </w:rPr>
        <w:t xml:space="preserve"> del Estado de México y Municipios</w:t>
      </w:r>
      <w:r w:rsidR="00947E30" w:rsidRPr="00DA52A6">
        <w:rPr>
          <w:rFonts w:ascii="Palatino Linotype" w:hAnsi="Palatino Linotype" w:cs="Arial"/>
        </w:rPr>
        <w:t>, se turnó</w:t>
      </w:r>
      <w:r w:rsidR="00F3473A" w:rsidRPr="00DA52A6">
        <w:rPr>
          <w:rFonts w:ascii="Palatino Linotype" w:hAnsi="Palatino Linotype" w:cs="Arial"/>
        </w:rPr>
        <w:t xml:space="preserve"> </w:t>
      </w:r>
      <w:r w:rsidR="00FA74BA" w:rsidRPr="00DA52A6">
        <w:rPr>
          <w:rFonts w:ascii="Palatino Linotype" w:hAnsi="Palatino Linotype" w:cs="Arial"/>
        </w:rPr>
        <w:t>mediante el</w:t>
      </w:r>
      <w:r w:rsidR="00F3473A" w:rsidRPr="00DA52A6">
        <w:rPr>
          <w:rFonts w:ascii="Palatino Linotype" w:eastAsia="Arial Unicode MS" w:hAnsi="Palatino Linotype" w:cs="Arial"/>
        </w:rPr>
        <w:t xml:space="preserve"> </w:t>
      </w:r>
      <w:r w:rsidR="00F3473A" w:rsidRPr="00DA52A6">
        <w:rPr>
          <w:rFonts w:ascii="Palatino Linotype" w:eastAsia="Arial Unicode MS" w:hAnsi="Palatino Linotype" w:cs="Arial"/>
          <w:b/>
        </w:rPr>
        <w:t>SAIMEX</w:t>
      </w:r>
      <w:r w:rsidR="00F3473A" w:rsidRPr="00DA52A6">
        <w:rPr>
          <w:rFonts w:ascii="Palatino Linotype" w:hAnsi="Palatino Linotype"/>
        </w:rPr>
        <w:t xml:space="preserve">, </w:t>
      </w:r>
      <w:r w:rsidR="00A3109C" w:rsidRPr="00DA52A6">
        <w:rPr>
          <w:rFonts w:ascii="Palatino Linotype" w:hAnsi="Palatino Linotype"/>
        </w:rPr>
        <w:t>a la</w:t>
      </w:r>
      <w:r w:rsidR="00D44427" w:rsidRPr="00DA52A6">
        <w:rPr>
          <w:rFonts w:ascii="Palatino Linotype" w:hAnsi="Palatino Linotype"/>
        </w:rPr>
        <w:t xml:space="preserve"> </w:t>
      </w:r>
      <w:bookmarkStart w:id="4" w:name="_Hlk96369776"/>
      <w:r w:rsidR="00A3109C" w:rsidRPr="00DA52A6">
        <w:rPr>
          <w:rFonts w:ascii="Palatino Linotype" w:hAnsi="Palatino Linotype" w:cs="Arial"/>
          <w:b/>
          <w:bCs/>
        </w:rPr>
        <w:t>Comisionada María del Rosario Mejía Ayala</w:t>
      </w:r>
      <w:bookmarkEnd w:id="4"/>
      <w:r w:rsidR="00F3473A" w:rsidRPr="00DA52A6">
        <w:rPr>
          <w:rFonts w:ascii="Palatino Linotype" w:hAnsi="Palatino Linotype"/>
        </w:rPr>
        <w:t>,</w:t>
      </w:r>
      <w:r w:rsidR="00F3473A" w:rsidRPr="00DA52A6">
        <w:rPr>
          <w:rFonts w:ascii="Palatino Linotype" w:hAnsi="Palatino Linotype" w:cs="Arial"/>
        </w:rPr>
        <w:t xml:space="preserve"> a efecto de decretar su admisión o desechamiento.</w:t>
      </w:r>
    </w:p>
    <w:p w14:paraId="7AEAAD66" w14:textId="77777777" w:rsidR="00605A95" w:rsidRPr="00DA52A6" w:rsidRDefault="00605A95" w:rsidP="00BC0EA3">
      <w:pPr>
        <w:spacing w:line="360" w:lineRule="auto"/>
        <w:jc w:val="both"/>
        <w:rPr>
          <w:rFonts w:ascii="Palatino Linotype" w:hAnsi="Palatino Linotype" w:cs="Arial"/>
        </w:rPr>
      </w:pPr>
    </w:p>
    <w:p w14:paraId="5E10D06F" w14:textId="77777777" w:rsidR="004625F5" w:rsidRPr="00DA52A6" w:rsidRDefault="004625F5" w:rsidP="00BC0EA3">
      <w:pPr>
        <w:spacing w:line="360" w:lineRule="auto"/>
        <w:jc w:val="both"/>
        <w:rPr>
          <w:rFonts w:ascii="Palatino Linotype" w:hAnsi="Palatino Linotype" w:cs="Arial"/>
        </w:rPr>
      </w:pPr>
    </w:p>
    <w:p w14:paraId="461915FB" w14:textId="77777777" w:rsidR="004625F5" w:rsidRPr="00DA52A6" w:rsidRDefault="004625F5" w:rsidP="00BC0EA3">
      <w:pPr>
        <w:spacing w:line="360" w:lineRule="auto"/>
        <w:jc w:val="both"/>
        <w:rPr>
          <w:rFonts w:ascii="Palatino Linotype" w:hAnsi="Palatino Linotype" w:cs="Arial"/>
        </w:rPr>
      </w:pPr>
    </w:p>
    <w:p w14:paraId="06C43014" w14:textId="77777777" w:rsidR="004077DA" w:rsidRPr="00DA52A6" w:rsidRDefault="004077DA" w:rsidP="004077DA">
      <w:pPr>
        <w:tabs>
          <w:tab w:val="center" w:pos="4252"/>
          <w:tab w:val="right" w:pos="8504"/>
        </w:tabs>
        <w:spacing w:line="360" w:lineRule="auto"/>
        <w:jc w:val="both"/>
        <w:rPr>
          <w:rFonts w:ascii="Palatino Linotype" w:hAnsi="Palatino Linotype" w:cs="Arial"/>
          <w:b/>
          <w:sz w:val="26"/>
          <w:szCs w:val="26"/>
        </w:rPr>
      </w:pPr>
      <w:r w:rsidRPr="00DA52A6">
        <w:rPr>
          <w:rFonts w:ascii="Palatino Linotype" w:hAnsi="Palatino Linotype" w:cs="Arial"/>
          <w:b/>
          <w:sz w:val="26"/>
          <w:szCs w:val="26"/>
        </w:rPr>
        <w:t>a) Admisión del Recurso de Revisión</w:t>
      </w:r>
    </w:p>
    <w:p w14:paraId="4952A0CD" w14:textId="64AD7A02" w:rsidR="00200BFC" w:rsidRPr="00DA52A6" w:rsidRDefault="00200BFC" w:rsidP="00BC0EA3">
      <w:pPr>
        <w:tabs>
          <w:tab w:val="center" w:pos="4252"/>
          <w:tab w:val="right" w:pos="8504"/>
        </w:tabs>
        <w:spacing w:line="360" w:lineRule="auto"/>
        <w:jc w:val="both"/>
        <w:rPr>
          <w:rFonts w:ascii="Palatino Linotype" w:hAnsi="Palatino Linotype" w:cs="Arial"/>
        </w:rPr>
      </w:pPr>
      <w:r w:rsidRPr="00DA52A6">
        <w:rPr>
          <w:rFonts w:ascii="Palatino Linotype" w:hAnsi="Palatino Linotype" w:cs="Arial"/>
        </w:rPr>
        <w:t>De las constancias del expediente electrónico del</w:t>
      </w:r>
      <w:r w:rsidRPr="00DA52A6">
        <w:rPr>
          <w:rFonts w:ascii="Palatino Linotype" w:hAnsi="Palatino Linotype" w:cs="Arial"/>
          <w:b/>
        </w:rPr>
        <w:t xml:space="preserve"> SAIMEX</w:t>
      </w:r>
      <w:r w:rsidRPr="00DA52A6">
        <w:rPr>
          <w:rFonts w:ascii="Palatino Linotype" w:hAnsi="Palatino Linotype" w:cs="Arial"/>
        </w:rPr>
        <w:t xml:space="preserve">, se advierte que en fecha </w:t>
      </w:r>
      <w:r w:rsidR="00B36203" w:rsidRPr="00DA52A6">
        <w:rPr>
          <w:rFonts w:ascii="Palatino Linotype" w:hAnsi="Palatino Linotype" w:cs="Arial"/>
        </w:rPr>
        <w:t>once</w:t>
      </w:r>
      <w:r w:rsidR="00A3109C" w:rsidRPr="00DA52A6">
        <w:rPr>
          <w:rFonts w:ascii="Palatino Linotype" w:hAnsi="Palatino Linotype" w:cs="Arial"/>
        </w:rPr>
        <w:t xml:space="preserve"> de febrero</w:t>
      </w:r>
      <w:r w:rsidR="00D44427" w:rsidRPr="00DA52A6">
        <w:rPr>
          <w:rFonts w:ascii="Palatino Linotype" w:hAnsi="Palatino Linotype" w:cs="Arial"/>
        </w:rPr>
        <w:t xml:space="preserve"> de dos mil veintidós</w:t>
      </w:r>
      <w:r w:rsidRPr="00DA52A6">
        <w:rPr>
          <w:rFonts w:ascii="Palatino Linotype" w:hAnsi="Palatino Linotype" w:cs="Arial"/>
        </w:rPr>
        <w:t xml:space="preserve">, se acordó la admisión a trámite del </w:t>
      </w:r>
      <w:r w:rsidR="00D77693" w:rsidRPr="00DA52A6">
        <w:rPr>
          <w:rFonts w:ascii="Palatino Linotype" w:hAnsi="Palatino Linotype" w:cs="Arial"/>
        </w:rPr>
        <w:t>Recurso de Revisión</w:t>
      </w:r>
      <w:r w:rsidRPr="00DA52A6">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DA52A6">
        <w:rPr>
          <w:rFonts w:ascii="Palatino Linotype" w:hAnsi="Palatino Linotype" w:cs="Arial"/>
        </w:rPr>
        <w:t xml:space="preserve">, manifestaran lo que a su derecho conviniera, a efecto de presentar pruebas y alegatos; así como para que </w:t>
      </w:r>
      <w:r w:rsidR="00434F5B" w:rsidRPr="00DA52A6">
        <w:rPr>
          <w:rFonts w:ascii="Palatino Linotype" w:hAnsi="Palatino Linotype" w:cs="Arial"/>
          <w:b/>
        </w:rPr>
        <w:t xml:space="preserve">EL SUJETO OBLIGADO </w:t>
      </w:r>
      <w:r w:rsidR="00434F5B" w:rsidRPr="00DA52A6">
        <w:rPr>
          <w:rFonts w:ascii="Palatino Linotype" w:hAnsi="Palatino Linotype" w:cs="Arial"/>
        </w:rPr>
        <w:t>rindiera su</w:t>
      </w:r>
      <w:r w:rsidR="00434F5B" w:rsidRPr="00DA52A6">
        <w:rPr>
          <w:rFonts w:ascii="Palatino Linotype" w:hAnsi="Palatino Linotype" w:cs="Arial"/>
          <w:b/>
        </w:rPr>
        <w:t xml:space="preserve"> </w:t>
      </w:r>
      <w:r w:rsidR="00434F5B" w:rsidRPr="00DA52A6">
        <w:rPr>
          <w:rFonts w:ascii="Palatino Linotype" w:hAnsi="Palatino Linotype" w:cs="Arial"/>
        </w:rPr>
        <w:t xml:space="preserve">Informe Justificado, </w:t>
      </w:r>
      <w:r w:rsidRPr="00DA52A6">
        <w:rPr>
          <w:rFonts w:ascii="Palatino Linotype" w:hAnsi="Palatino Linotype" w:cs="Arial"/>
        </w:rPr>
        <w:t xml:space="preserve">conforme a lo dispuesto por el artículo 185 de la Ley de Transparencia y Acceso a la </w:t>
      </w:r>
      <w:r w:rsidR="00327647" w:rsidRPr="00DA52A6">
        <w:rPr>
          <w:rFonts w:ascii="Palatino Linotype" w:hAnsi="Palatino Linotype" w:cs="Arial"/>
        </w:rPr>
        <w:t>Información Pública</w:t>
      </w:r>
      <w:r w:rsidRPr="00DA52A6">
        <w:rPr>
          <w:rFonts w:ascii="Palatino Linotype" w:hAnsi="Palatino Linotype" w:cs="Arial"/>
        </w:rPr>
        <w:t xml:space="preserve"> del Estado de México y Municipios.</w:t>
      </w:r>
    </w:p>
    <w:p w14:paraId="21640909" w14:textId="77777777" w:rsidR="00EB19F2" w:rsidRPr="00DA52A6" w:rsidRDefault="00EB19F2" w:rsidP="00BC0EA3">
      <w:pPr>
        <w:tabs>
          <w:tab w:val="center" w:pos="4252"/>
          <w:tab w:val="right" w:pos="8504"/>
        </w:tabs>
        <w:spacing w:line="360" w:lineRule="auto"/>
        <w:jc w:val="both"/>
        <w:rPr>
          <w:rFonts w:ascii="Palatino Linotype" w:hAnsi="Palatino Linotype" w:cs="Arial"/>
        </w:rPr>
      </w:pPr>
    </w:p>
    <w:p w14:paraId="239F20BA" w14:textId="77777777" w:rsidR="004077DA" w:rsidRPr="00DA52A6" w:rsidRDefault="004077DA" w:rsidP="004077DA">
      <w:pPr>
        <w:spacing w:line="360" w:lineRule="auto"/>
        <w:jc w:val="both"/>
        <w:rPr>
          <w:rFonts w:ascii="Palatino Linotype" w:eastAsia="Arial Unicode MS" w:hAnsi="Palatino Linotype" w:cs="Arial"/>
          <w:b/>
          <w:sz w:val="26"/>
          <w:szCs w:val="26"/>
        </w:rPr>
      </w:pPr>
      <w:r w:rsidRPr="00DA52A6">
        <w:rPr>
          <w:rFonts w:ascii="Palatino Linotype" w:eastAsia="Arial Unicode MS" w:hAnsi="Palatino Linotype" w:cs="Arial"/>
          <w:b/>
          <w:sz w:val="26"/>
          <w:szCs w:val="26"/>
        </w:rPr>
        <w:t xml:space="preserve">b) </w:t>
      </w:r>
      <w:r w:rsidRPr="00DA52A6">
        <w:rPr>
          <w:rFonts w:ascii="Palatino Linotype" w:hAnsi="Palatino Linotype" w:cs="Arial"/>
          <w:b/>
          <w:bCs/>
          <w:sz w:val="26"/>
          <w:szCs w:val="26"/>
        </w:rPr>
        <w:t>Informe Justificado</w:t>
      </w:r>
    </w:p>
    <w:p w14:paraId="77E81072" w14:textId="063E9CD3" w:rsidR="00A74CE1" w:rsidRPr="00DA52A6" w:rsidRDefault="00EB19F2" w:rsidP="00BC0EA3">
      <w:pPr>
        <w:tabs>
          <w:tab w:val="center" w:pos="4252"/>
          <w:tab w:val="right" w:pos="8504"/>
        </w:tabs>
        <w:spacing w:line="360" w:lineRule="auto"/>
        <w:jc w:val="both"/>
        <w:rPr>
          <w:rFonts w:ascii="Palatino Linotype" w:hAnsi="Palatino Linotype" w:cs="Arial"/>
        </w:rPr>
      </w:pPr>
      <w:r w:rsidRPr="00DA52A6">
        <w:rPr>
          <w:rFonts w:ascii="Palatino Linotype" w:hAnsi="Palatino Linotype" w:cs="Arial"/>
        </w:rPr>
        <w:t>En cumplimiento a lo anterior, de las constancias del expediente electrónico</w:t>
      </w:r>
      <w:r w:rsidR="00434F5B" w:rsidRPr="00DA52A6">
        <w:rPr>
          <w:rFonts w:ascii="Palatino Linotype" w:hAnsi="Palatino Linotype" w:cs="Arial"/>
        </w:rPr>
        <w:t xml:space="preserve"> que obra en el</w:t>
      </w:r>
      <w:r w:rsidRPr="00DA52A6">
        <w:rPr>
          <w:rFonts w:ascii="Palatino Linotype" w:hAnsi="Palatino Linotype" w:cs="Arial"/>
        </w:rPr>
        <w:t> </w:t>
      </w:r>
      <w:r w:rsidRPr="00DA52A6">
        <w:rPr>
          <w:rFonts w:ascii="Palatino Linotype" w:hAnsi="Palatino Linotype" w:cs="Arial"/>
          <w:b/>
          <w:bCs/>
        </w:rPr>
        <w:t>SAIMEX</w:t>
      </w:r>
      <w:r w:rsidR="00434F5B" w:rsidRPr="00DA52A6">
        <w:rPr>
          <w:rFonts w:ascii="Palatino Linotype" w:hAnsi="Palatino Linotype" w:cs="Arial"/>
        </w:rPr>
        <w:t xml:space="preserve">, del Recurso materia del presente estudio, </w:t>
      </w:r>
      <w:r w:rsidRPr="00DA52A6">
        <w:rPr>
          <w:rFonts w:ascii="Palatino Linotype" w:hAnsi="Palatino Linotype" w:cs="Arial"/>
        </w:rPr>
        <w:t xml:space="preserve">se advierte que </w:t>
      </w:r>
      <w:r w:rsidRPr="00DA52A6">
        <w:rPr>
          <w:rFonts w:ascii="Palatino Linotype" w:hAnsi="Palatino Linotype" w:cs="Arial"/>
          <w:b/>
          <w:bCs/>
        </w:rPr>
        <w:t xml:space="preserve">EL SUJETO </w:t>
      </w:r>
      <w:r w:rsidR="00387FAF" w:rsidRPr="00DA52A6">
        <w:rPr>
          <w:rFonts w:ascii="Palatino Linotype" w:hAnsi="Palatino Linotype" w:cs="Arial"/>
          <w:b/>
          <w:bCs/>
        </w:rPr>
        <w:t xml:space="preserve">OBLIGADO </w:t>
      </w:r>
      <w:r w:rsidR="00387FAF" w:rsidRPr="00DA52A6">
        <w:rPr>
          <w:rFonts w:ascii="Palatino Linotype" w:hAnsi="Palatino Linotype" w:cs="Arial"/>
        </w:rPr>
        <w:t>presento</w:t>
      </w:r>
      <w:r w:rsidR="009E2D3E" w:rsidRPr="00DA52A6">
        <w:rPr>
          <w:rFonts w:ascii="Palatino Linotype" w:hAnsi="Palatino Linotype" w:cs="Arial"/>
        </w:rPr>
        <w:t xml:space="preserve"> </w:t>
      </w:r>
      <w:r w:rsidRPr="00DA52A6">
        <w:rPr>
          <w:rFonts w:ascii="Palatino Linotype" w:hAnsi="Palatino Linotype" w:cs="Arial"/>
        </w:rPr>
        <w:t>su Informe Justificado</w:t>
      </w:r>
      <w:r w:rsidR="00C00051" w:rsidRPr="00DA52A6">
        <w:rPr>
          <w:rFonts w:ascii="Palatino Linotype" w:hAnsi="Palatino Linotype" w:cs="Arial"/>
        </w:rPr>
        <w:t>, en fecha veinticuatro de febrero de dos mil veintidós,</w:t>
      </w:r>
      <w:r w:rsidR="009E2D3E" w:rsidRPr="00DA52A6">
        <w:rPr>
          <w:rFonts w:ascii="Palatino Linotype" w:hAnsi="Palatino Linotype" w:cs="Arial"/>
        </w:rPr>
        <w:t xml:space="preserve"> </w:t>
      </w:r>
      <w:r w:rsidRPr="00DA52A6">
        <w:rPr>
          <w:rFonts w:ascii="Palatino Linotype" w:hAnsi="Palatino Linotype" w:cs="Arial"/>
        </w:rPr>
        <w:t>como se desp</w:t>
      </w:r>
      <w:r w:rsidR="00E45BFD" w:rsidRPr="00DA52A6">
        <w:rPr>
          <w:rFonts w:ascii="Palatino Linotype" w:hAnsi="Palatino Linotype" w:cs="Arial"/>
        </w:rPr>
        <w:t>rende en la imagen que se anexa a continuación:</w:t>
      </w:r>
    </w:p>
    <w:p w14:paraId="2E70A571" w14:textId="77777777" w:rsidR="00A74CE1" w:rsidRPr="00DA52A6" w:rsidRDefault="00A74CE1" w:rsidP="00BC0EA3">
      <w:pPr>
        <w:tabs>
          <w:tab w:val="center" w:pos="4252"/>
          <w:tab w:val="right" w:pos="8504"/>
        </w:tabs>
        <w:spacing w:line="360" w:lineRule="auto"/>
        <w:jc w:val="both"/>
        <w:rPr>
          <w:rFonts w:ascii="Palatino Linotype" w:hAnsi="Palatino Linotype" w:cs="Arial"/>
        </w:rPr>
      </w:pPr>
    </w:p>
    <w:p w14:paraId="28BED9EF" w14:textId="214DEB72" w:rsidR="00A74CE1" w:rsidRPr="00DA52A6" w:rsidRDefault="0095256A" w:rsidP="00A74CE1">
      <w:pPr>
        <w:tabs>
          <w:tab w:val="center" w:pos="4252"/>
          <w:tab w:val="right" w:pos="8504"/>
        </w:tabs>
        <w:spacing w:line="360" w:lineRule="auto"/>
        <w:jc w:val="center"/>
        <w:rPr>
          <w:rFonts w:ascii="Palatino Linotype" w:hAnsi="Palatino Linotype" w:cs="Arial"/>
        </w:rPr>
      </w:pPr>
      <w:r w:rsidRPr="00DA52A6">
        <w:rPr>
          <w:rFonts w:ascii="Palatino Linotype" w:hAnsi="Palatino Linotype" w:cs="Arial"/>
          <w:noProof/>
          <w:lang w:eastAsia="es-MX"/>
        </w:rPr>
        <w:lastRenderedPageBreak/>
        <w:drawing>
          <wp:inline distT="0" distB="0" distL="0" distR="0" wp14:anchorId="454E4377" wp14:editId="637AE209">
            <wp:extent cx="5791806" cy="2337746"/>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076" b="4176"/>
                    <a:stretch/>
                  </pic:blipFill>
                  <pic:spPr bwMode="auto">
                    <a:xfrm>
                      <a:off x="0" y="0"/>
                      <a:ext cx="5791835" cy="2337758"/>
                    </a:xfrm>
                    <a:prstGeom prst="rect">
                      <a:avLst/>
                    </a:prstGeom>
                    <a:ln>
                      <a:noFill/>
                    </a:ln>
                    <a:extLst>
                      <a:ext uri="{53640926-AAD7-44D8-BBD7-CCE9431645EC}">
                        <a14:shadowObscured xmlns:a14="http://schemas.microsoft.com/office/drawing/2010/main"/>
                      </a:ext>
                    </a:extLst>
                  </pic:spPr>
                </pic:pic>
              </a:graphicData>
            </a:graphic>
          </wp:inline>
        </w:drawing>
      </w:r>
    </w:p>
    <w:p w14:paraId="5763E5FD" w14:textId="0C134AF3" w:rsidR="00342ACE" w:rsidRPr="00DA52A6" w:rsidRDefault="00387FAF" w:rsidP="00342ACE">
      <w:pPr>
        <w:spacing w:line="360" w:lineRule="auto"/>
        <w:jc w:val="both"/>
        <w:rPr>
          <w:rFonts w:ascii="Palatino Linotype" w:hAnsi="Palatino Linotype" w:cs="Segoe UI"/>
          <w:bCs/>
          <w:iCs/>
          <w:lang w:eastAsia="es-MX"/>
        </w:rPr>
      </w:pPr>
      <w:r w:rsidRPr="00DA52A6">
        <w:rPr>
          <w:rFonts w:ascii="Palatino Linotype" w:eastAsia="Arial Unicode MS" w:hAnsi="Palatino Linotype" w:cs="Arial"/>
          <w:b/>
        </w:rPr>
        <w:t>Informe Justificado</w:t>
      </w:r>
      <w:r w:rsidRPr="00DA52A6">
        <w:rPr>
          <w:rFonts w:ascii="Palatino Linotype" w:eastAsia="Arial Unicode MS" w:hAnsi="Palatino Linotype" w:cs="Arial"/>
          <w:bCs/>
        </w:rPr>
        <w:t xml:space="preserve"> que se puso a la vista de la particular en fecha veintiocho de marzo de dos mil veintidós, en el que se observa en su contenido medular </w:t>
      </w:r>
      <w:r w:rsidR="00342ACE" w:rsidRPr="00DA52A6">
        <w:rPr>
          <w:rFonts w:ascii="Palatino Linotype" w:hAnsi="Palatino Linotype" w:cs="Segoe UI"/>
          <w:bCs/>
          <w:iCs/>
          <w:lang w:eastAsia="es-MX"/>
        </w:rPr>
        <w:t xml:space="preserve">el servidor público habilitado, de la Dirección General de Personal, </w:t>
      </w:r>
      <w:r w:rsidR="00807AA5" w:rsidRPr="00DA52A6">
        <w:rPr>
          <w:rFonts w:ascii="Palatino Linotype" w:hAnsi="Palatino Linotype" w:cs="Segoe UI"/>
          <w:bCs/>
          <w:iCs/>
          <w:lang w:eastAsia="es-MX"/>
        </w:rPr>
        <w:t>reitera</w:t>
      </w:r>
      <w:r w:rsidR="003502BF" w:rsidRPr="00DA52A6">
        <w:rPr>
          <w:rFonts w:ascii="Palatino Linotype" w:hAnsi="Palatino Linotype" w:cs="Segoe UI"/>
          <w:bCs/>
          <w:iCs/>
          <w:lang w:eastAsia="es-MX"/>
        </w:rPr>
        <w:t xml:space="preserve"> su respuesta que se dio </w:t>
      </w:r>
      <w:r w:rsidR="00807AA5" w:rsidRPr="00DA52A6">
        <w:rPr>
          <w:rFonts w:ascii="Palatino Linotype" w:hAnsi="Palatino Linotype" w:cs="Segoe UI"/>
          <w:bCs/>
          <w:iCs/>
          <w:lang w:eastAsia="es-MX"/>
        </w:rPr>
        <w:t>mediante</w:t>
      </w:r>
      <w:r w:rsidR="003502BF" w:rsidRPr="00DA52A6">
        <w:rPr>
          <w:rFonts w:ascii="Palatino Linotype" w:hAnsi="Palatino Linotype" w:cs="Segoe UI"/>
          <w:bCs/>
          <w:iCs/>
          <w:lang w:eastAsia="es-MX"/>
        </w:rPr>
        <w:t xml:space="preserve"> el oficio n</w:t>
      </w:r>
      <w:r w:rsidR="00AD2207" w:rsidRPr="00DA52A6">
        <w:rPr>
          <w:rFonts w:ascii="Palatino Linotype" w:hAnsi="Palatino Linotype" w:cs="Segoe UI"/>
          <w:bCs/>
          <w:iCs/>
          <w:lang w:eastAsia="es-MX"/>
        </w:rPr>
        <w:t>ú</w:t>
      </w:r>
      <w:r w:rsidR="003502BF" w:rsidRPr="00DA52A6">
        <w:rPr>
          <w:rFonts w:ascii="Palatino Linotype" w:hAnsi="Palatino Linotype" w:cs="Segoe UI"/>
          <w:bCs/>
          <w:iCs/>
          <w:lang w:eastAsia="es-MX"/>
        </w:rPr>
        <w:t>mero 20706004000</w:t>
      </w:r>
      <w:r w:rsidR="00807AA5" w:rsidRPr="00DA52A6">
        <w:rPr>
          <w:rFonts w:ascii="Palatino Linotype" w:hAnsi="Palatino Linotype" w:cs="Segoe UI"/>
          <w:bCs/>
          <w:iCs/>
          <w:lang w:eastAsia="es-MX"/>
        </w:rPr>
        <w:t xml:space="preserve">100S-020/2022, en el </w:t>
      </w:r>
      <w:r w:rsidR="00AD2207" w:rsidRPr="00DA52A6">
        <w:rPr>
          <w:rFonts w:ascii="Palatino Linotype" w:hAnsi="Palatino Linotype" w:cs="Segoe UI"/>
          <w:bCs/>
          <w:iCs/>
          <w:lang w:eastAsia="es-MX"/>
        </w:rPr>
        <w:t xml:space="preserve">que </w:t>
      </w:r>
      <w:r w:rsidR="00807AA5" w:rsidRPr="00DA52A6">
        <w:rPr>
          <w:rFonts w:ascii="Palatino Linotype" w:hAnsi="Palatino Linotype" w:cs="Segoe UI"/>
          <w:bCs/>
          <w:iCs/>
          <w:lang w:eastAsia="es-MX"/>
        </w:rPr>
        <w:t xml:space="preserve">se pronunció argumentando que </w:t>
      </w:r>
      <w:r w:rsidR="00342ACE" w:rsidRPr="00DA52A6">
        <w:rPr>
          <w:rFonts w:ascii="Palatino Linotype" w:hAnsi="Palatino Linotype" w:cs="Segoe UI"/>
          <w:bCs/>
          <w:iCs/>
          <w:lang w:eastAsia="es-MX"/>
        </w:rPr>
        <w:t xml:space="preserve">el sistema que administra la nómina general del sector central del Poder Ejecutivo del Estado de México, a la fecha, no se cuenta con registro con el nombre del servidor público mencionado en la solicitud de información. </w:t>
      </w:r>
    </w:p>
    <w:p w14:paraId="2CD2A2DA" w14:textId="77777777" w:rsidR="004077DA" w:rsidRPr="00DA52A6" w:rsidRDefault="004077DA" w:rsidP="00D86B82">
      <w:pPr>
        <w:spacing w:line="360" w:lineRule="auto"/>
        <w:jc w:val="both"/>
        <w:rPr>
          <w:rFonts w:ascii="Palatino Linotype" w:eastAsia="Arial Unicode MS" w:hAnsi="Palatino Linotype" w:cs="Arial"/>
          <w:bCs/>
          <w:iCs/>
        </w:rPr>
      </w:pPr>
    </w:p>
    <w:p w14:paraId="50BE55F2" w14:textId="77777777" w:rsidR="004077DA" w:rsidRPr="00DA52A6" w:rsidRDefault="004077DA" w:rsidP="004077DA">
      <w:pPr>
        <w:spacing w:line="360" w:lineRule="auto"/>
        <w:jc w:val="both"/>
        <w:rPr>
          <w:rFonts w:ascii="Palatino Linotype" w:eastAsia="Arial Unicode MS" w:hAnsi="Palatino Linotype" w:cs="Arial"/>
          <w:b/>
          <w:sz w:val="26"/>
          <w:szCs w:val="26"/>
        </w:rPr>
      </w:pPr>
      <w:bookmarkStart w:id="5" w:name="_Hlk97138881"/>
      <w:r w:rsidRPr="00DA52A6">
        <w:rPr>
          <w:rFonts w:ascii="Palatino Linotype" w:eastAsia="Arial Unicode MS" w:hAnsi="Palatino Linotype" w:cs="Arial"/>
          <w:b/>
          <w:sz w:val="26"/>
          <w:szCs w:val="26"/>
        </w:rPr>
        <w:t>c) Manifestaciones del Recurrente.</w:t>
      </w:r>
    </w:p>
    <w:p w14:paraId="30F3F371" w14:textId="77777777" w:rsidR="004077DA" w:rsidRPr="00DA52A6" w:rsidRDefault="004077DA" w:rsidP="004077DA">
      <w:pPr>
        <w:spacing w:line="360" w:lineRule="auto"/>
        <w:jc w:val="both"/>
        <w:rPr>
          <w:rFonts w:ascii="Palatino Linotype" w:eastAsia="Arial Unicode MS" w:hAnsi="Palatino Linotype" w:cs="Arial"/>
          <w:bCs/>
        </w:rPr>
      </w:pPr>
      <w:r w:rsidRPr="00DA52A6">
        <w:rPr>
          <w:rFonts w:ascii="Palatino Linotype" w:eastAsia="Arial Unicode MS" w:hAnsi="Palatino Linotype" w:cs="Arial"/>
          <w:bCs/>
        </w:rPr>
        <w:t>De las constancias que obran en el expediente electrónico del Sistema de Acceso a la Información Mexiquense (</w:t>
      </w:r>
      <w:r w:rsidRPr="00DA52A6">
        <w:rPr>
          <w:rFonts w:ascii="Palatino Linotype" w:eastAsia="Arial Unicode MS" w:hAnsi="Palatino Linotype" w:cs="Arial"/>
          <w:b/>
        </w:rPr>
        <w:t>SAIMEX</w:t>
      </w:r>
      <w:r w:rsidRPr="00DA52A6">
        <w:rPr>
          <w:rFonts w:ascii="Palatino Linotype" w:eastAsia="Arial Unicode MS" w:hAnsi="Palatino Linotype" w:cs="Arial"/>
          <w:bCs/>
        </w:rPr>
        <w:t>), se advierte que el particular no realizó sus manifestaciones conforme a derecho le correspondían.</w:t>
      </w:r>
    </w:p>
    <w:bookmarkEnd w:id="5"/>
    <w:p w14:paraId="7C9A77B0" w14:textId="77777777" w:rsidR="00D86B82" w:rsidRPr="00DA52A6" w:rsidRDefault="00D86B82" w:rsidP="00D86B82">
      <w:pPr>
        <w:spacing w:line="360" w:lineRule="auto"/>
        <w:jc w:val="both"/>
        <w:rPr>
          <w:rFonts w:ascii="Palatino Linotype" w:eastAsia="Arial Unicode MS" w:hAnsi="Palatino Linotype" w:cs="Arial"/>
          <w:bCs/>
        </w:rPr>
      </w:pPr>
    </w:p>
    <w:p w14:paraId="218C67BB" w14:textId="5F1E055D" w:rsidR="00E42267" w:rsidRPr="00DA52A6" w:rsidRDefault="005903CA" w:rsidP="00E42267">
      <w:pPr>
        <w:spacing w:line="360" w:lineRule="auto"/>
        <w:jc w:val="both"/>
        <w:rPr>
          <w:rFonts w:ascii="Palatino Linotype" w:hAnsi="Palatino Linotype"/>
          <w:b/>
          <w:sz w:val="26"/>
          <w:szCs w:val="26"/>
        </w:rPr>
      </w:pPr>
      <w:bookmarkStart w:id="6" w:name="_Hlk97138918"/>
      <w:r w:rsidRPr="00DA52A6">
        <w:rPr>
          <w:rFonts w:ascii="Palatino Linotype" w:hAnsi="Palatino Linotype" w:cs="Arial"/>
          <w:b/>
          <w:bCs/>
          <w:sz w:val="26"/>
          <w:szCs w:val="26"/>
        </w:rPr>
        <w:t>d)</w:t>
      </w:r>
      <w:r w:rsidR="00E42267" w:rsidRPr="00DA52A6">
        <w:rPr>
          <w:rFonts w:ascii="Palatino Linotype" w:hAnsi="Palatino Linotype"/>
          <w:b/>
          <w:sz w:val="26"/>
          <w:szCs w:val="26"/>
        </w:rPr>
        <w:t xml:space="preserve"> Del </w:t>
      </w:r>
      <w:proofErr w:type="spellStart"/>
      <w:r w:rsidR="00E42267" w:rsidRPr="00DA52A6">
        <w:rPr>
          <w:rFonts w:ascii="Palatino Linotype" w:hAnsi="Palatino Linotype"/>
          <w:b/>
          <w:sz w:val="26"/>
          <w:szCs w:val="26"/>
        </w:rPr>
        <w:t>returno</w:t>
      </w:r>
      <w:proofErr w:type="spellEnd"/>
      <w:r w:rsidR="00E42267" w:rsidRPr="00DA52A6">
        <w:rPr>
          <w:rFonts w:ascii="Palatino Linotype" w:hAnsi="Palatino Linotype"/>
          <w:b/>
          <w:sz w:val="26"/>
          <w:szCs w:val="26"/>
        </w:rPr>
        <w:t xml:space="preserve"> del Recurso de Revisión</w:t>
      </w:r>
    </w:p>
    <w:p w14:paraId="752797E4" w14:textId="77777777" w:rsidR="00F1369A" w:rsidRPr="00DA52A6" w:rsidRDefault="00E42267" w:rsidP="00E42267">
      <w:pPr>
        <w:pStyle w:val="Prrafodelista"/>
        <w:spacing w:line="360" w:lineRule="auto"/>
        <w:ind w:left="0"/>
        <w:jc w:val="both"/>
        <w:rPr>
          <w:rFonts w:ascii="Palatino Linotype" w:hAnsi="Palatino Linotype"/>
        </w:rPr>
      </w:pPr>
      <w:r w:rsidRPr="00DA52A6">
        <w:rPr>
          <w:rFonts w:ascii="Palatino Linotype" w:hAnsi="Palatino Linotype"/>
        </w:rPr>
        <w:t xml:space="preserve">En la Novena Sesión Ordinaria de fecha nueve de marzo de dos mil veintidós, por acuerdo del Pleno de este Órgano Garante, fue </w:t>
      </w:r>
      <w:proofErr w:type="spellStart"/>
      <w:r w:rsidRPr="00DA52A6">
        <w:rPr>
          <w:rFonts w:ascii="Palatino Linotype" w:hAnsi="Palatino Linotype"/>
        </w:rPr>
        <w:t>returnado</w:t>
      </w:r>
      <w:proofErr w:type="spellEnd"/>
      <w:r w:rsidRPr="00DA52A6">
        <w:rPr>
          <w:rFonts w:ascii="Palatino Linotype" w:hAnsi="Palatino Linotype"/>
        </w:rPr>
        <w:t xml:space="preserve"> el Recurso de Revisión </w:t>
      </w:r>
      <w:r w:rsidRPr="00DA52A6">
        <w:rPr>
          <w:rFonts w:ascii="Palatino Linotype" w:hAnsi="Palatino Linotype"/>
          <w:b/>
        </w:rPr>
        <w:lastRenderedPageBreak/>
        <w:t>00547/INFOEM/IP/RR/2022</w:t>
      </w:r>
      <w:r w:rsidRPr="00DA52A6">
        <w:rPr>
          <w:rFonts w:ascii="Palatino Linotype" w:hAnsi="Palatino Linotype"/>
        </w:rPr>
        <w:t xml:space="preserve">, a la </w:t>
      </w:r>
      <w:r w:rsidRPr="00DA52A6">
        <w:rPr>
          <w:rFonts w:ascii="Palatino Linotype" w:hAnsi="Palatino Linotype"/>
          <w:b/>
        </w:rPr>
        <w:t xml:space="preserve">Comisionada </w:t>
      </w:r>
      <w:bookmarkStart w:id="7" w:name="_Hlk99447452"/>
      <w:r w:rsidRPr="00DA52A6">
        <w:rPr>
          <w:rFonts w:ascii="Palatino Linotype" w:hAnsi="Palatino Linotype"/>
          <w:b/>
        </w:rPr>
        <w:t xml:space="preserve">Sharon Cristina Morales Martínez </w:t>
      </w:r>
      <w:bookmarkEnd w:id="7"/>
      <w:r w:rsidRPr="00DA52A6">
        <w:rPr>
          <w:rFonts w:ascii="Palatino Linotype" w:hAnsi="Palatino Linotype"/>
        </w:rPr>
        <w:t>para su resolución y presentación al Pleno</w:t>
      </w:r>
      <w:r w:rsidR="00F1369A" w:rsidRPr="00DA52A6">
        <w:rPr>
          <w:rFonts w:ascii="Palatino Linotype" w:hAnsi="Palatino Linotype"/>
        </w:rPr>
        <w:t>.</w:t>
      </w:r>
    </w:p>
    <w:p w14:paraId="653386E1" w14:textId="77777777" w:rsidR="00F1369A" w:rsidRPr="00DA52A6" w:rsidRDefault="00F1369A" w:rsidP="00F1369A">
      <w:pPr>
        <w:spacing w:line="360" w:lineRule="auto"/>
        <w:jc w:val="both"/>
        <w:rPr>
          <w:rFonts w:ascii="Palatino Linotype" w:hAnsi="Palatino Linotype"/>
          <w:b/>
          <w:sz w:val="26"/>
          <w:szCs w:val="26"/>
        </w:rPr>
      </w:pPr>
    </w:p>
    <w:p w14:paraId="711BCFA6" w14:textId="3D0C012A" w:rsidR="005903CA" w:rsidRPr="00DA52A6" w:rsidRDefault="00F1369A" w:rsidP="00F1369A">
      <w:pPr>
        <w:spacing w:line="360" w:lineRule="auto"/>
        <w:jc w:val="both"/>
        <w:rPr>
          <w:rFonts w:ascii="Palatino Linotype" w:hAnsi="Palatino Linotype" w:cs="Arial"/>
          <w:b/>
          <w:bCs/>
          <w:sz w:val="26"/>
          <w:szCs w:val="26"/>
        </w:rPr>
      </w:pPr>
      <w:r w:rsidRPr="00DA52A6">
        <w:rPr>
          <w:rFonts w:ascii="Palatino Linotype" w:hAnsi="Palatino Linotype"/>
          <w:b/>
          <w:sz w:val="26"/>
          <w:szCs w:val="26"/>
        </w:rPr>
        <w:t xml:space="preserve">e) </w:t>
      </w:r>
      <w:r w:rsidR="005903CA" w:rsidRPr="00DA52A6">
        <w:rPr>
          <w:rFonts w:ascii="Palatino Linotype" w:hAnsi="Palatino Linotype" w:cs="Arial"/>
          <w:b/>
          <w:bCs/>
          <w:sz w:val="26"/>
          <w:szCs w:val="26"/>
        </w:rPr>
        <w:t>Cierre de Instrucción</w:t>
      </w:r>
    </w:p>
    <w:bookmarkEnd w:id="6"/>
    <w:p w14:paraId="08376D83" w14:textId="6C935DE0" w:rsidR="005903CA" w:rsidRPr="00DA52A6" w:rsidRDefault="002C2F04" w:rsidP="00F1369A">
      <w:pPr>
        <w:tabs>
          <w:tab w:val="left" w:pos="709"/>
        </w:tabs>
        <w:spacing w:line="360" w:lineRule="auto"/>
        <w:jc w:val="both"/>
        <w:rPr>
          <w:rFonts w:ascii="Palatino Linotype" w:hAnsi="Palatino Linotype"/>
        </w:rPr>
      </w:pPr>
      <w:r w:rsidRPr="00DA52A6">
        <w:rPr>
          <w:rFonts w:ascii="Palatino Linotype" w:hAnsi="Palatino Linotype" w:cs="Arial"/>
        </w:rPr>
        <w:t xml:space="preserve">Una vez analizado el estado procesal que guarda el expediente, en fecha </w:t>
      </w:r>
      <w:r w:rsidR="00BF0961" w:rsidRPr="00DA52A6">
        <w:rPr>
          <w:rFonts w:ascii="Palatino Linotype" w:hAnsi="Palatino Linotype" w:cs="Arial"/>
        </w:rPr>
        <w:t xml:space="preserve">uno de </w:t>
      </w:r>
      <w:r w:rsidR="00754F24" w:rsidRPr="00DA52A6">
        <w:rPr>
          <w:rFonts w:ascii="Palatino Linotype" w:hAnsi="Palatino Linotype" w:cs="Arial"/>
        </w:rPr>
        <w:t xml:space="preserve"> abril </w:t>
      </w:r>
      <w:r w:rsidR="00D44427" w:rsidRPr="00DA52A6">
        <w:rPr>
          <w:rFonts w:ascii="Palatino Linotype" w:hAnsi="Palatino Linotype" w:cs="Arial"/>
        </w:rPr>
        <w:t xml:space="preserve">de dos mil </w:t>
      </w:r>
      <w:r w:rsidR="00686504" w:rsidRPr="00DA52A6">
        <w:rPr>
          <w:rFonts w:ascii="Palatino Linotype" w:hAnsi="Palatino Linotype" w:cs="Arial"/>
        </w:rPr>
        <w:t>veintidós</w:t>
      </w:r>
      <w:r w:rsidRPr="00DA52A6">
        <w:rPr>
          <w:rFonts w:ascii="Palatino Linotype" w:hAnsi="Palatino Linotype" w:cs="Arial"/>
        </w:rPr>
        <w:t xml:space="preserve">, </w:t>
      </w:r>
      <w:r w:rsidR="00605A95" w:rsidRPr="00DA52A6">
        <w:rPr>
          <w:rFonts w:ascii="Palatino Linotype" w:hAnsi="Palatino Linotype" w:cs="Arial"/>
        </w:rPr>
        <w:t xml:space="preserve">la </w:t>
      </w:r>
      <w:r w:rsidR="00605A95" w:rsidRPr="00DA52A6">
        <w:rPr>
          <w:rFonts w:ascii="Palatino Linotype" w:hAnsi="Palatino Linotype" w:cs="Arial"/>
          <w:b/>
          <w:bCs/>
        </w:rPr>
        <w:t xml:space="preserve">Comisionada </w:t>
      </w:r>
      <w:r w:rsidR="00F1369A" w:rsidRPr="00DA52A6">
        <w:rPr>
          <w:rFonts w:ascii="Palatino Linotype" w:hAnsi="Palatino Linotype" w:cs="Arial"/>
          <w:b/>
          <w:bCs/>
        </w:rPr>
        <w:t xml:space="preserve">Sharon Cristina Morales Martínez </w:t>
      </w:r>
      <w:r w:rsidRPr="00DA52A6">
        <w:rPr>
          <w:rFonts w:ascii="Palatino Linotype" w:hAnsi="Palatino Linotype" w:cs="Arial"/>
        </w:rPr>
        <w:t>acordó el cierre de instrucción</w:t>
      </w:r>
      <w:r w:rsidR="00966D53" w:rsidRPr="00DA52A6">
        <w:rPr>
          <w:rFonts w:ascii="Palatino Linotype" w:hAnsi="Palatino Linotype" w:cs="Arial"/>
        </w:rPr>
        <w:t xml:space="preserve"> del</w:t>
      </w:r>
      <w:r w:rsidRPr="00DA52A6">
        <w:rPr>
          <w:rFonts w:ascii="Palatino Linotype" w:hAnsi="Palatino Linotype" w:cs="Arial"/>
        </w:rPr>
        <w:t xml:space="preserve">, así como la remisión </w:t>
      </w:r>
      <w:r w:rsidR="00605A95" w:rsidRPr="00DA52A6">
        <w:rPr>
          <w:rFonts w:ascii="Palatino Linotype" w:hAnsi="Palatino Linotype" w:cs="Arial"/>
        </w:rPr>
        <w:t>de este</w:t>
      </w:r>
      <w:r w:rsidRPr="00DA52A6">
        <w:rPr>
          <w:rFonts w:ascii="Palatino Linotype" w:hAnsi="Palatino Linotype" w:cs="Arial"/>
        </w:rPr>
        <w:t xml:space="preserve"> a efecto de ser resuelto, de conformidad con lo establecido en el artículo 185</w:t>
      </w:r>
      <w:r w:rsidR="00966D53" w:rsidRPr="00DA52A6">
        <w:rPr>
          <w:rFonts w:ascii="Palatino Linotype" w:hAnsi="Palatino Linotype" w:cs="Arial"/>
        </w:rPr>
        <w:t>,</w:t>
      </w:r>
      <w:r w:rsidRPr="00DA52A6">
        <w:rPr>
          <w:rFonts w:ascii="Palatino Linotype" w:hAnsi="Palatino Linotype" w:cs="Arial"/>
        </w:rPr>
        <w:t xml:space="preserve"> fracciones VI y VIII de la Ley de Transparencia y Acceso a la </w:t>
      </w:r>
      <w:r w:rsidR="00327647" w:rsidRPr="00DA52A6">
        <w:rPr>
          <w:rFonts w:ascii="Palatino Linotype" w:hAnsi="Palatino Linotype" w:cs="Arial"/>
        </w:rPr>
        <w:t>Información Pública</w:t>
      </w:r>
      <w:r w:rsidRPr="00DA52A6">
        <w:rPr>
          <w:rFonts w:ascii="Palatino Linotype" w:hAnsi="Palatino Linotype" w:cs="Arial"/>
        </w:rPr>
        <w:t xml:space="preserve"> del Estado de México y Municipios</w:t>
      </w:r>
      <w:r w:rsidR="005903CA" w:rsidRPr="00DA52A6">
        <w:rPr>
          <w:rFonts w:ascii="Palatino Linotype" w:hAnsi="Palatino Linotype"/>
        </w:rPr>
        <w:t xml:space="preserve">; y, </w:t>
      </w:r>
    </w:p>
    <w:p w14:paraId="7BED091B" w14:textId="77777777" w:rsidR="00A624BE" w:rsidRPr="00DA52A6" w:rsidRDefault="00A624BE" w:rsidP="005903CA">
      <w:pPr>
        <w:pStyle w:val="Prrafodelista"/>
        <w:spacing w:line="360" w:lineRule="auto"/>
        <w:ind w:left="0"/>
        <w:contextualSpacing/>
        <w:jc w:val="both"/>
        <w:rPr>
          <w:rFonts w:ascii="Palatino Linotype" w:hAnsi="Palatino Linotype"/>
        </w:rPr>
      </w:pPr>
    </w:p>
    <w:p w14:paraId="0A17408E" w14:textId="5D1BF497" w:rsidR="005A070A" w:rsidRPr="00DA52A6" w:rsidRDefault="00200BFC" w:rsidP="00BC0EA3">
      <w:pPr>
        <w:jc w:val="center"/>
        <w:rPr>
          <w:rFonts w:ascii="Palatino Linotype" w:hAnsi="Palatino Linotype" w:cs="Arial"/>
          <w:b/>
          <w:bCs/>
          <w:spacing w:val="60"/>
          <w:sz w:val="28"/>
        </w:rPr>
      </w:pPr>
      <w:r w:rsidRPr="00DA52A6">
        <w:rPr>
          <w:rFonts w:ascii="Palatino Linotype" w:hAnsi="Palatino Linotype" w:cs="Arial"/>
          <w:b/>
          <w:bCs/>
          <w:spacing w:val="60"/>
          <w:sz w:val="28"/>
        </w:rPr>
        <w:t>CONSIDERANDO</w:t>
      </w:r>
    </w:p>
    <w:p w14:paraId="28B02C83" w14:textId="77777777" w:rsidR="00C01E4D" w:rsidRPr="00DA52A6" w:rsidRDefault="00C01E4D" w:rsidP="00BC0EA3">
      <w:pPr>
        <w:jc w:val="center"/>
        <w:rPr>
          <w:rFonts w:ascii="Palatino Linotype" w:hAnsi="Palatino Linotype" w:cs="Arial"/>
          <w:b/>
          <w:bCs/>
          <w:spacing w:val="60"/>
          <w:sz w:val="28"/>
        </w:rPr>
      </w:pPr>
    </w:p>
    <w:p w14:paraId="6E5E76A3" w14:textId="77777777" w:rsidR="007366EE" w:rsidRPr="00DA52A6" w:rsidRDefault="007366EE" w:rsidP="00BC0EA3">
      <w:pPr>
        <w:jc w:val="center"/>
        <w:rPr>
          <w:rFonts w:ascii="Palatino Linotype" w:hAnsi="Palatino Linotype" w:cs="Arial"/>
          <w:b/>
          <w:bCs/>
          <w:spacing w:val="60"/>
          <w:sz w:val="28"/>
        </w:rPr>
      </w:pPr>
    </w:p>
    <w:p w14:paraId="7EF62753" w14:textId="77777777" w:rsidR="007366EE" w:rsidRPr="00DA52A6"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DA52A6">
        <w:rPr>
          <w:rFonts w:ascii="Palatino Linotype" w:hAnsi="Palatino Linotype"/>
          <w:b/>
        </w:rPr>
        <w:t>Competencia</w:t>
      </w:r>
      <w:r w:rsidRPr="00DA52A6">
        <w:rPr>
          <w:rFonts w:ascii="Palatino Linotype" w:hAnsi="Palatino Linotype"/>
        </w:rPr>
        <w:t>.</w:t>
      </w:r>
      <w:r w:rsidRPr="00DA52A6">
        <w:rPr>
          <w:rFonts w:ascii="Palatino Linotype" w:hAnsi="Palatino Linotype"/>
          <w:b/>
        </w:rPr>
        <w:t xml:space="preserve"> </w:t>
      </w:r>
    </w:p>
    <w:p w14:paraId="1CE2C5E0" w14:textId="10113466" w:rsidR="00CC0BEF" w:rsidRPr="00DA52A6"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DA52A6">
        <w:rPr>
          <w:rFonts w:ascii="Palatino Linotype" w:hAnsi="Palatino Linotype"/>
        </w:rPr>
        <w:t xml:space="preserve">Este Instituto de Transparencia, Acceso a la </w:t>
      </w:r>
      <w:r w:rsidR="00327647" w:rsidRPr="00DA52A6">
        <w:rPr>
          <w:rFonts w:ascii="Palatino Linotype" w:hAnsi="Palatino Linotype"/>
        </w:rPr>
        <w:t>Información Pública</w:t>
      </w:r>
      <w:r w:rsidRPr="00DA52A6">
        <w:rPr>
          <w:rFonts w:ascii="Palatino Linotype" w:hAnsi="Palatino Linotype"/>
        </w:rPr>
        <w:t xml:space="preserve"> y Protección de Datos Personales del Estado de México y Municipios, es competente para conocer y resolver el presente </w:t>
      </w:r>
      <w:r w:rsidR="00D77693" w:rsidRPr="00DA52A6">
        <w:rPr>
          <w:rFonts w:ascii="Palatino Linotype" w:hAnsi="Palatino Linotype"/>
        </w:rPr>
        <w:t>Recurso de Revisión</w:t>
      </w:r>
      <w:r w:rsidRPr="00DA52A6">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DA52A6">
        <w:rPr>
          <w:rFonts w:ascii="Palatino Linotype" w:eastAsia="Calibri" w:hAnsi="Palatino Linotype" w:cs="Arial"/>
          <w:lang w:val="es-ES_tradnl"/>
        </w:rPr>
        <w:t>trigésimo, trigésimo primero y trigésimo segundo</w:t>
      </w:r>
      <w:bookmarkEnd w:id="8"/>
      <w:r w:rsidRPr="00DA52A6">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DA52A6">
        <w:rPr>
          <w:rFonts w:ascii="Palatino Linotype" w:hAnsi="Palatino Linotype"/>
        </w:rPr>
        <w:t>Información Pública</w:t>
      </w:r>
      <w:r w:rsidRPr="00DA52A6">
        <w:rPr>
          <w:rFonts w:ascii="Palatino Linotype" w:hAnsi="Palatino Linotype"/>
        </w:rPr>
        <w:t xml:space="preserve"> del Estado de México y Municipios</w:t>
      </w:r>
      <w:r w:rsidRPr="00DA52A6">
        <w:rPr>
          <w:rFonts w:ascii="Palatino Linotype" w:hAnsi="Palatino Linotype" w:cs="Arial"/>
        </w:rPr>
        <w:t xml:space="preserve">; y 9, fracciones I y XXIV y 11 del Reglamento Interior del Instituto de Transparencia, Acceso a la </w:t>
      </w:r>
      <w:r w:rsidR="00327647" w:rsidRPr="00DA52A6">
        <w:rPr>
          <w:rFonts w:ascii="Palatino Linotype" w:hAnsi="Palatino Linotype" w:cs="Arial"/>
        </w:rPr>
        <w:t>Información Pública</w:t>
      </w:r>
      <w:r w:rsidRPr="00DA52A6">
        <w:rPr>
          <w:rFonts w:ascii="Palatino Linotype" w:hAnsi="Palatino Linotype" w:cs="Arial"/>
        </w:rPr>
        <w:t xml:space="preserve"> y </w:t>
      </w:r>
      <w:r w:rsidRPr="00DA52A6">
        <w:rPr>
          <w:rFonts w:ascii="Palatino Linotype" w:hAnsi="Palatino Linotype" w:cs="Arial"/>
        </w:rPr>
        <w:lastRenderedPageBreak/>
        <w:t>Protección de Datos Personales del Estado de México y Municipios.</w:t>
      </w:r>
    </w:p>
    <w:p w14:paraId="7D929AF8" w14:textId="77777777" w:rsidR="00C65CC3" w:rsidRPr="00DA52A6"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DA52A6" w:rsidRDefault="00200BFC" w:rsidP="00BC0EA3">
      <w:pPr>
        <w:spacing w:line="360" w:lineRule="auto"/>
        <w:jc w:val="both"/>
        <w:rPr>
          <w:rFonts w:ascii="Palatino Linotype" w:hAnsi="Palatino Linotype" w:cs="Arial"/>
          <w:b/>
        </w:rPr>
      </w:pPr>
      <w:r w:rsidRPr="00DA52A6">
        <w:rPr>
          <w:rFonts w:ascii="Palatino Linotype" w:hAnsi="Palatino Linotype" w:cs="Arial"/>
          <w:b/>
          <w:sz w:val="28"/>
        </w:rPr>
        <w:t>SEGUNDO</w:t>
      </w:r>
      <w:r w:rsidRPr="00DA52A6">
        <w:rPr>
          <w:rFonts w:ascii="Palatino Linotype" w:hAnsi="Palatino Linotype" w:cs="Arial"/>
          <w:b/>
        </w:rPr>
        <w:t xml:space="preserve">. Interés. </w:t>
      </w:r>
    </w:p>
    <w:p w14:paraId="0AB0B98C" w14:textId="0FA9BD8D" w:rsidR="00327647" w:rsidRPr="00DA52A6" w:rsidRDefault="00200BFC" w:rsidP="00BC0EA3">
      <w:pPr>
        <w:spacing w:line="360" w:lineRule="auto"/>
        <w:jc w:val="both"/>
        <w:rPr>
          <w:rFonts w:ascii="Palatino Linotype" w:hAnsi="Palatino Linotype" w:cs="Arial"/>
          <w:b/>
          <w:bCs/>
        </w:rPr>
      </w:pPr>
      <w:r w:rsidRPr="00DA52A6">
        <w:rPr>
          <w:rFonts w:ascii="Palatino Linotype" w:hAnsi="Palatino Linotype" w:cs="Arial"/>
          <w:bCs/>
        </w:rPr>
        <w:t xml:space="preserve">El </w:t>
      </w:r>
      <w:r w:rsidR="00D77693" w:rsidRPr="00DA52A6">
        <w:rPr>
          <w:rFonts w:ascii="Palatino Linotype" w:hAnsi="Palatino Linotype" w:cs="Arial"/>
          <w:bCs/>
        </w:rPr>
        <w:t>Recurso de Revisión</w:t>
      </w:r>
      <w:r w:rsidRPr="00DA52A6">
        <w:rPr>
          <w:rFonts w:ascii="Palatino Linotype" w:hAnsi="Palatino Linotype" w:cs="Arial"/>
          <w:bCs/>
        </w:rPr>
        <w:t xml:space="preserve"> fue interpuesto por parte legítima, en atención a que se presentó por </w:t>
      </w:r>
      <w:r w:rsidR="00467BB5" w:rsidRPr="00DA52A6">
        <w:rPr>
          <w:rFonts w:ascii="Palatino Linotype" w:hAnsi="Palatino Linotype" w:cs="Arial"/>
          <w:b/>
          <w:bCs/>
        </w:rPr>
        <w:t>EL</w:t>
      </w:r>
      <w:r w:rsidRPr="00DA52A6">
        <w:rPr>
          <w:rFonts w:ascii="Palatino Linotype" w:hAnsi="Palatino Linotype" w:cs="Arial"/>
          <w:b/>
          <w:bCs/>
        </w:rPr>
        <w:t xml:space="preserve"> RECURRENTE,</w:t>
      </w:r>
      <w:r w:rsidRPr="00DA52A6">
        <w:rPr>
          <w:rFonts w:ascii="Palatino Linotype" w:hAnsi="Palatino Linotype" w:cs="Arial"/>
          <w:bCs/>
        </w:rPr>
        <w:t xml:space="preserve"> quien es la misma persona que formuló la solicitud de acceso a la </w:t>
      </w:r>
      <w:r w:rsidR="00327647" w:rsidRPr="00DA52A6">
        <w:rPr>
          <w:rFonts w:ascii="Palatino Linotype" w:hAnsi="Palatino Linotype" w:cs="Arial"/>
          <w:bCs/>
        </w:rPr>
        <w:t>Información Pública</w:t>
      </w:r>
      <w:r w:rsidRPr="00DA52A6">
        <w:rPr>
          <w:rFonts w:ascii="Palatino Linotype" w:hAnsi="Palatino Linotype" w:cs="Arial"/>
          <w:bCs/>
        </w:rPr>
        <w:t xml:space="preserve"> al </w:t>
      </w:r>
      <w:r w:rsidRPr="00DA52A6">
        <w:rPr>
          <w:rFonts w:ascii="Palatino Linotype" w:hAnsi="Palatino Linotype" w:cs="Arial"/>
          <w:b/>
          <w:bCs/>
        </w:rPr>
        <w:t>SUJETO OBLIGADO</w:t>
      </w:r>
      <w:r w:rsidR="008814C5" w:rsidRPr="00DA52A6">
        <w:rPr>
          <w:rFonts w:ascii="Palatino Linotype" w:hAnsi="Palatino Linotype" w:cs="Arial"/>
          <w:b/>
          <w:bCs/>
        </w:rPr>
        <w:t xml:space="preserve">, </w:t>
      </w:r>
      <w:r w:rsidR="008814C5" w:rsidRPr="00DA52A6">
        <w:rPr>
          <w:rFonts w:ascii="Palatino Linotype" w:hAnsi="Palatino Linotype" w:cs="Arial"/>
        </w:rPr>
        <w:t>en razón de que las claves de acceso</w:t>
      </w:r>
      <w:r w:rsidR="008814C5" w:rsidRPr="00DA52A6">
        <w:rPr>
          <w:rFonts w:ascii="Palatino Linotype" w:hAnsi="Palatino Linotype" w:cs="Arial"/>
          <w:b/>
          <w:bCs/>
        </w:rPr>
        <w:t xml:space="preserve"> </w:t>
      </w:r>
      <w:r w:rsidR="008814C5" w:rsidRPr="00DA52A6">
        <w:rPr>
          <w:rFonts w:ascii="Palatino Linotype" w:hAnsi="Palatino Linotype" w:cs="Arial"/>
        </w:rPr>
        <w:t>al</w:t>
      </w:r>
      <w:r w:rsidR="008814C5" w:rsidRPr="00DA52A6">
        <w:rPr>
          <w:rFonts w:ascii="Palatino Linotype" w:hAnsi="Palatino Linotype" w:cs="Arial"/>
          <w:b/>
          <w:bCs/>
        </w:rPr>
        <w:t xml:space="preserve"> </w:t>
      </w:r>
      <w:r w:rsidR="008814C5" w:rsidRPr="00DA52A6">
        <w:rPr>
          <w:rFonts w:ascii="Palatino Linotype" w:eastAsia="Calibri" w:hAnsi="Palatino Linotype" w:cs="Arial"/>
          <w:lang w:eastAsia="en-US"/>
        </w:rPr>
        <w:t>Sistema de Acceso a la Información Mexiquense (</w:t>
      </w:r>
      <w:r w:rsidR="008814C5" w:rsidRPr="00DA52A6">
        <w:rPr>
          <w:rFonts w:ascii="Palatino Linotype" w:eastAsia="Calibri" w:hAnsi="Palatino Linotype" w:cs="Arial"/>
          <w:b/>
          <w:bCs/>
          <w:lang w:eastAsia="en-US"/>
        </w:rPr>
        <w:t>SAIMEX</w:t>
      </w:r>
      <w:r w:rsidR="008814C5" w:rsidRPr="00DA52A6">
        <w:rPr>
          <w:rFonts w:ascii="Palatino Linotype" w:eastAsia="Calibri" w:hAnsi="Palatino Linotype" w:cs="Arial"/>
          <w:lang w:eastAsia="en-US"/>
        </w:rPr>
        <w:t>)</w:t>
      </w:r>
      <w:r w:rsidR="000000E7" w:rsidRPr="00DA52A6">
        <w:rPr>
          <w:rFonts w:ascii="Palatino Linotype" w:eastAsia="Calibri" w:hAnsi="Palatino Linotype" w:cs="Arial"/>
          <w:lang w:eastAsia="en-US"/>
        </w:rPr>
        <w:t xml:space="preserve"> son personales e irrepetibles a lo cual se tiene certeza que se trata de</w:t>
      </w:r>
      <w:r w:rsidR="00F3691E" w:rsidRPr="00DA52A6">
        <w:rPr>
          <w:rFonts w:ascii="Palatino Linotype" w:eastAsia="Calibri" w:hAnsi="Palatino Linotype" w:cs="Arial"/>
          <w:lang w:eastAsia="en-US"/>
        </w:rPr>
        <w:t>l mismo particular.</w:t>
      </w:r>
    </w:p>
    <w:p w14:paraId="375B2909" w14:textId="77777777" w:rsidR="007366EE" w:rsidRPr="00DA52A6"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A52A6">
        <w:rPr>
          <w:rFonts w:ascii="Palatino Linotype" w:hAnsi="Palatino Linotype" w:cs="Arial"/>
          <w:b/>
          <w:sz w:val="28"/>
        </w:rPr>
        <w:t>TERCERO</w:t>
      </w:r>
      <w:r w:rsidRPr="00DA52A6">
        <w:rPr>
          <w:rFonts w:ascii="Palatino Linotype" w:hAnsi="Palatino Linotype" w:cs="Arial"/>
          <w:b/>
        </w:rPr>
        <w:t xml:space="preserve">. </w:t>
      </w:r>
      <w:r w:rsidRPr="00DA52A6">
        <w:rPr>
          <w:rFonts w:ascii="Palatino Linotype" w:hAnsi="Palatino Linotype" w:cs="Arial"/>
          <w:b/>
          <w:lang w:val="es-ES"/>
        </w:rPr>
        <w:t>Oportunidad</w:t>
      </w:r>
      <w:r w:rsidR="00FD561B" w:rsidRPr="00DA52A6">
        <w:rPr>
          <w:rFonts w:ascii="Palatino Linotype" w:hAnsi="Palatino Linotype" w:cs="Arial"/>
        </w:rPr>
        <w:t xml:space="preserve">. </w:t>
      </w:r>
    </w:p>
    <w:p w14:paraId="7267C8A1" w14:textId="3FA79D63" w:rsidR="00FD561B" w:rsidRPr="00DA52A6"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DA52A6">
        <w:rPr>
          <w:rFonts w:ascii="Palatino Linotype" w:hAnsi="Palatino Linotype" w:cs="Arial"/>
        </w:rPr>
        <w:t xml:space="preserve">El </w:t>
      </w:r>
      <w:r w:rsidR="00D77693" w:rsidRPr="00DA52A6">
        <w:rPr>
          <w:rFonts w:ascii="Palatino Linotype" w:hAnsi="Palatino Linotype" w:cs="Arial"/>
        </w:rPr>
        <w:t>Recurso de Revisión</w:t>
      </w:r>
      <w:r w:rsidRPr="00DA52A6">
        <w:rPr>
          <w:rFonts w:ascii="Palatino Linotype" w:hAnsi="Palatino Linotype" w:cs="Arial"/>
        </w:rPr>
        <w:t xml:space="preserve"> fue interpuesto dentro del plazo de quince días hábiles, contados a partir del día siguiente al que </w:t>
      </w:r>
      <w:r w:rsidR="00467BB5" w:rsidRPr="00DA52A6">
        <w:rPr>
          <w:rFonts w:ascii="Palatino Linotype" w:hAnsi="Palatino Linotype" w:cs="Arial"/>
          <w:b/>
        </w:rPr>
        <w:t>EL</w:t>
      </w:r>
      <w:r w:rsidRPr="00DA52A6">
        <w:rPr>
          <w:rFonts w:ascii="Palatino Linotype" w:hAnsi="Palatino Linotype" w:cs="Arial"/>
          <w:b/>
        </w:rPr>
        <w:t xml:space="preserve"> RECURRENTE </w:t>
      </w:r>
      <w:r w:rsidRPr="00DA52A6">
        <w:rPr>
          <w:rFonts w:ascii="Palatino Linotype" w:hAnsi="Palatino Linotype" w:cs="Arial"/>
        </w:rPr>
        <w:t xml:space="preserve">tuvo conocimiento de la respuesta impugnada; tal y como, lo prevé el artículo 178 de la Ley de Transparencia y Acceso a la </w:t>
      </w:r>
      <w:r w:rsidR="00327647" w:rsidRPr="00DA52A6">
        <w:rPr>
          <w:rFonts w:ascii="Palatino Linotype" w:hAnsi="Palatino Linotype" w:cs="Arial"/>
        </w:rPr>
        <w:t>Información Pública</w:t>
      </w:r>
      <w:r w:rsidRPr="00DA52A6">
        <w:rPr>
          <w:rFonts w:ascii="Palatino Linotype" w:hAnsi="Palatino Linotype" w:cs="Arial"/>
        </w:rPr>
        <w:t xml:space="preserve"> del Estado de México y Municipios, que establece:</w:t>
      </w:r>
    </w:p>
    <w:p w14:paraId="6C239A18" w14:textId="77777777" w:rsidR="005A070A" w:rsidRPr="00DA52A6" w:rsidRDefault="005A070A" w:rsidP="00BC0EA3">
      <w:pPr>
        <w:ind w:left="720" w:right="709"/>
        <w:contextualSpacing/>
        <w:jc w:val="both"/>
        <w:rPr>
          <w:rFonts w:ascii="Palatino Linotype" w:hAnsi="Palatino Linotype" w:cs="Arial"/>
          <w:i/>
          <w:sz w:val="22"/>
        </w:rPr>
      </w:pPr>
    </w:p>
    <w:p w14:paraId="3A05F024" w14:textId="0BE2AE70" w:rsidR="00D063EF" w:rsidRPr="00DA52A6" w:rsidRDefault="00FD561B" w:rsidP="00BC0EA3">
      <w:pPr>
        <w:ind w:left="851" w:right="899"/>
        <w:contextualSpacing/>
        <w:jc w:val="both"/>
        <w:rPr>
          <w:rFonts w:ascii="Palatino Linotype" w:hAnsi="Palatino Linotype" w:cs="Arial"/>
          <w:i/>
          <w:sz w:val="22"/>
        </w:rPr>
      </w:pPr>
      <w:r w:rsidRPr="00DA52A6">
        <w:rPr>
          <w:rFonts w:ascii="Palatino Linotype" w:hAnsi="Palatino Linotype" w:cs="Arial"/>
          <w:i/>
          <w:sz w:val="22"/>
        </w:rPr>
        <w:t>“</w:t>
      </w:r>
      <w:r w:rsidRPr="00DA52A6">
        <w:rPr>
          <w:rFonts w:ascii="Palatino Linotype" w:hAnsi="Palatino Linotype" w:cs="Arial"/>
          <w:b/>
          <w:i/>
          <w:sz w:val="22"/>
        </w:rPr>
        <w:t>Artículo 178.</w:t>
      </w:r>
      <w:r w:rsidRPr="00DA52A6">
        <w:rPr>
          <w:rFonts w:ascii="Palatino Linotype" w:hAnsi="Palatino Linotype" w:cs="Arial"/>
          <w:i/>
          <w:sz w:val="22"/>
        </w:rPr>
        <w:t xml:space="preserve"> El solicitante podrá interponer, por sí mismo o a través de su representante, de manera directa o por medios electrónicos, </w:t>
      </w:r>
      <w:r w:rsidR="00D77693" w:rsidRPr="00DA52A6">
        <w:rPr>
          <w:rFonts w:ascii="Palatino Linotype" w:hAnsi="Palatino Linotype" w:cs="Arial"/>
          <w:i/>
          <w:sz w:val="22"/>
        </w:rPr>
        <w:t>Recurso de Revisión</w:t>
      </w:r>
      <w:r w:rsidRPr="00DA52A6">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DA52A6">
        <w:rPr>
          <w:rFonts w:ascii="Palatino Linotype" w:hAnsi="Palatino Linotype" w:cs="Arial"/>
          <w:i/>
          <w:sz w:val="22"/>
        </w:rPr>
        <w:t>.</w:t>
      </w:r>
    </w:p>
    <w:p w14:paraId="0BB4C98F" w14:textId="77777777" w:rsidR="00585683" w:rsidRPr="00DA52A6" w:rsidRDefault="00585683" w:rsidP="00BC0EA3">
      <w:pPr>
        <w:ind w:left="851" w:right="899"/>
        <w:contextualSpacing/>
        <w:jc w:val="both"/>
        <w:rPr>
          <w:rFonts w:ascii="Palatino Linotype" w:hAnsi="Palatino Linotype" w:cs="Arial"/>
          <w:i/>
          <w:sz w:val="22"/>
        </w:rPr>
      </w:pPr>
    </w:p>
    <w:p w14:paraId="10DA754A" w14:textId="5E9BEA37" w:rsidR="00D063EF" w:rsidRPr="00DA52A6" w:rsidRDefault="00FD561B" w:rsidP="00BC0EA3">
      <w:pPr>
        <w:ind w:left="851" w:right="899"/>
        <w:contextualSpacing/>
        <w:jc w:val="both"/>
        <w:rPr>
          <w:rFonts w:ascii="Palatino Linotype" w:hAnsi="Palatino Linotype" w:cs="Arial"/>
          <w:i/>
          <w:sz w:val="22"/>
        </w:rPr>
      </w:pPr>
      <w:r w:rsidRPr="00DA52A6">
        <w:rPr>
          <w:rFonts w:ascii="Palatino Linotype" w:hAnsi="Palatino Linotype" w:cs="Arial"/>
          <w:i/>
          <w:sz w:val="22"/>
        </w:rPr>
        <w:t xml:space="preserve">A falta de respuesta del sujeto obligado, dentro de los plazos establecidos en esta Ley, a una solicitud de acceso a la </w:t>
      </w:r>
      <w:r w:rsidR="00327647" w:rsidRPr="00DA52A6">
        <w:rPr>
          <w:rFonts w:ascii="Palatino Linotype" w:hAnsi="Palatino Linotype" w:cs="Arial"/>
          <w:i/>
          <w:sz w:val="22"/>
        </w:rPr>
        <w:t>Información Pública</w:t>
      </w:r>
      <w:r w:rsidRPr="00DA52A6">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DA52A6" w:rsidRDefault="00585683" w:rsidP="00BC0EA3">
      <w:pPr>
        <w:ind w:left="851" w:right="899"/>
        <w:contextualSpacing/>
        <w:jc w:val="both"/>
        <w:rPr>
          <w:rFonts w:ascii="Palatino Linotype" w:hAnsi="Palatino Linotype" w:cs="Arial"/>
          <w:i/>
          <w:sz w:val="22"/>
        </w:rPr>
      </w:pPr>
    </w:p>
    <w:p w14:paraId="5D4FEB8F" w14:textId="550F5909" w:rsidR="00FD561B" w:rsidRPr="00DA52A6" w:rsidRDefault="00FD561B" w:rsidP="00BC0EA3">
      <w:pPr>
        <w:ind w:left="851" w:right="899"/>
        <w:jc w:val="both"/>
        <w:rPr>
          <w:rFonts w:ascii="Palatino Linotype" w:hAnsi="Palatino Linotype" w:cs="Arial"/>
          <w:i/>
          <w:sz w:val="22"/>
        </w:rPr>
      </w:pPr>
      <w:r w:rsidRPr="00DA52A6">
        <w:rPr>
          <w:rFonts w:ascii="Palatino Linotype" w:hAnsi="Palatino Linotype" w:cs="Arial"/>
          <w:i/>
          <w:sz w:val="22"/>
        </w:rPr>
        <w:t xml:space="preserve">En el caso de que se interponga ante la Unidad de Transparencia, ésta deberá remitir el </w:t>
      </w:r>
      <w:r w:rsidR="00D77693" w:rsidRPr="00DA52A6">
        <w:rPr>
          <w:rFonts w:ascii="Palatino Linotype" w:hAnsi="Palatino Linotype" w:cs="Arial"/>
          <w:i/>
          <w:sz w:val="22"/>
        </w:rPr>
        <w:t>Recurso de Revisión</w:t>
      </w:r>
      <w:r w:rsidRPr="00DA52A6">
        <w:rPr>
          <w:rFonts w:ascii="Palatino Linotype" w:hAnsi="Palatino Linotype" w:cs="Arial"/>
          <w:i/>
          <w:sz w:val="22"/>
        </w:rPr>
        <w:t xml:space="preserve"> al Instituto a más tardar al día </w:t>
      </w:r>
      <w:r w:rsidRPr="00DA52A6">
        <w:rPr>
          <w:rFonts w:ascii="Palatino Linotype" w:hAnsi="Palatino Linotype" w:cs="Arial"/>
          <w:i/>
          <w:sz w:val="22"/>
          <w:lang w:eastAsia="es-MX"/>
        </w:rPr>
        <w:t>siguiente</w:t>
      </w:r>
      <w:r w:rsidRPr="00DA52A6">
        <w:rPr>
          <w:rFonts w:ascii="Palatino Linotype" w:hAnsi="Palatino Linotype" w:cs="Arial"/>
          <w:i/>
          <w:sz w:val="22"/>
        </w:rPr>
        <w:t xml:space="preserve"> de haberlo recibido.”</w:t>
      </w:r>
    </w:p>
    <w:p w14:paraId="7DA3EF18" w14:textId="77777777" w:rsidR="005A070A" w:rsidRPr="00DA52A6" w:rsidRDefault="005A070A" w:rsidP="00BC0EA3">
      <w:pPr>
        <w:ind w:left="720" w:right="709"/>
        <w:jc w:val="both"/>
        <w:rPr>
          <w:rFonts w:ascii="Palatino Linotype" w:hAnsi="Palatino Linotype" w:cs="Arial"/>
          <w:i/>
          <w:sz w:val="22"/>
        </w:rPr>
      </w:pPr>
    </w:p>
    <w:p w14:paraId="5D8D4D74" w14:textId="5A1F7334" w:rsidR="00413BB7" w:rsidRPr="00DA52A6" w:rsidRDefault="00FD561B" w:rsidP="00B32F8F">
      <w:pPr>
        <w:spacing w:line="360" w:lineRule="auto"/>
        <w:jc w:val="both"/>
        <w:rPr>
          <w:rFonts w:ascii="Palatino Linotype" w:eastAsiaTheme="minorEastAsia" w:hAnsi="Palatino Linotype" w:cs="Arial"/>
          <w:lang w:val="es-ES_tradnl"/>
        </w:rPr>
      </w:pPr>
      <w:r w:rsidRPr="00DA52A6">
        <w:rPr>
          <w:rFonts w:ascii="Palatino Linotype" w:hAnsi="Palatino Linotype" w:cs="Arial"/>
        </w:rPr>
        <w:lastRenderedPageBreak/>
        <w:t xml:space="preserve">En esa tesitura, atendiendo a que </w:t>
      </w:r>
      <w:r w:rsidRPr="00DA52A6">
        <w:rPr>
          <w:rFonts w:ascii="Palatino Linotype" w:hAnsi="Palatino Linotype" w:cs="Arial"/>
          <w:b/>
        </w:rPr>
        <w:t>EL SUJETO OBLIGADO</w:t>
      </w:r>
      <w:r w:rsidRPr="00DA52A6">
        <w:rPr>
          <w:rFonts w:ascii="Palatino Linotype" w:hAnsi="Palatino Linotype" w:cs="Arial"/>
        </w:rPr>
        <w:t xml:space="preserve"> notificó la respuesta a la solicitud de acceso a la </w:t>
      </w:r>
      <w:r w:rsidR="00327647" w:rsidRPr="00DA52A6">
        <w:rPr>
          <w:rFonts w:ascii="Palatino Linotype" w:hAnsi="Palatino Linotype" w:cs="Arial"/>
        </w:rPr>
        <w:t>Información Pública</w:t>
      </w:r>
      <w:r w:rsidRPr="00DA52A6">
        <w:rPr>
          <w:rFonts w:ascii="Palatino Linotype" w:hAnsi="Palatino Linotype" w:cs="Arial"/>
        </w:rPr>
        <w:t xml:space="preserve"> el día</w:t>
      </w:r>
      <w:r w:rsidRPr="00DA52A6">
        <w:rPr>
          <w:rFonts w:ascii="Palatino Linotype" w:hAnsi="Palatino Linotype" w:cs="Arial"/>
          <w:b/>
        </w:rPr>
        <w:t xml:space="preserve"> </w:t>
      </w:r>
      <w:r w:rsidR="005514D5" w:rsidRPr="00DA52A6">
        <w:rPr>
          <w:rFonts w:ascii="Palatino Linotype" w:hAnsi="Palatino Linotype" w:cs="Arial"/>
          <w:b/>
        </w:rPr>
        <w:t>ocho de febrero</w:t>
      </w:r>
      <w:r w:rsidR="00585683" w:rsidRPr="00DA52A6">
        <w:rPr>
          <w:rFonts w:ascii="Palatino Linotype" w:hAnsi="Palatino Linotype" w:cs="Arial"/>
          <w:b/>
        </w:rPr>
        <w:t xml:space="preserve"> de dos mil </w:t>
      </w:r>
      <w:r w:rsidR="00D71F23" w:rsidRPr="00DA52A6">
        <w:rPr>
          <w:rFonts w:ascii="Palatino Linotype" w:hAnsi="Palatino Linotype" w:cs="Arial"/>
          <w:b/>
        </w:rPr>
        <w:t>veintidós</w:t>
      </w:r>
      <w:r w:rsidRPr="00DA52A6">
        <w:rPr>
          <w:rFonts w:ascii="Palatino Linotype" w:hAnsi="Palatino Linotype" w:cs="Arial"/>
        </w:rPr>
        <w:t>; así, el plazo de quince días hábiles que el artículo 178 de la Ley de la materia otorga a</w:t>
      </w:r>
      <w:r w:rsidR="009122A7" w:rsidRPr="00DA52A6">
        <w:rPr>
          <w:rFonts w:ascii="Palatino Linotype" w:hAnsi="Palatino Linotype" w:cs="Arial"/>
        </w:rPr>
        <w:t xml:space="preserve"> </w:t>
      </w:r>
      <w:r w:rsidR="00467BB5" w:rsidRPr="00DA52A6">
        <w:rPr>
          <w:rFonts w:ascii="Palatino Linotype" w:hAnsi="Palatino Linotype" w:cs="Arial"/>
          <w:b/>
        </w:rPr>
        <w:t>EL</w:t>
      </w:r>
      <w:r w:rsidRPr="00DA52A6">
        <w:rPr>
          <w:rFonts w:ascii="Palatino Linotype" w:hAnsi="Palatino Linotype" w:cs="Arial"/>
          <w:b/>
        </w:rPr>
        <w:t xml:space="preserve"> RECURRENTE</w:t>
      </w:r>
      <w:r w:rsidRPr="00DA52A6">
        <w:rPr>
          <w:rFonts w:ascii="Palatino Linotype" w:hAnsi="Palatino Linotype" w:cs="Arial"/>
        </w:rPr>
        <w:t xml:space="preserve"> para presentar el respectivo </w:t>
      </w:r>
      <w:r w:rsidR="00D77693" w:rsidRPr="00DA52A6">
        <w:rPr>
          <w:rFonts w:ascii="Palatino Linotype" w:hAnsi="Palatino Linotype" w:cs="Arial"/>
        </w:rPr>
        <w:t>Recurso de Revisión</w:t>
      </w:r>
      <w:r w:rsidRPr="00DA52A6">
        <w:rPr>
          <w:rFonts w:ascii="Palatino Linotype" w:hAnsi="Palatino Linotype" w:cs="Arial"/>
        </w:rPr>
        <w:t xml:space="preserve">, transcurrió del </w:t>
      </w:r>
      <w:r w:rsidR="0009627B" w:rsidRPr="00DA52A6">
        <w:rPr>
          <w:rFonts w:ascii="Palatino Linotype" w:hAnsi="Palatino Linotype" w:cs="Arial"/>
          <w:b/>
        </w:rPr>
        <w:t>nueve</w:t>
      </w:r>
      <w:r w:rsidR="00D71F23" w:rsidRPr="00DA52A6">
        <w:rPr>
          <w:rFonts w:ascii="Palatino Linotype" w:hAnsi="Palatino Linotype" w:cs="Arial"/>
          <w:b/>
        </w:rPr>
        <w:t xml:space="preserve"> febrero </w:t>
      </w:r>
      <w:r w:rsidR="00E548CC" w:rsidRPr="00DA52A6">
        <w:rPr>
          <w:rFonts w:ascii="Palatino Linotype" w:hAnsi="Palatino Linotype" w:cs="Arial"/>
          <w:b/>
        </w:rPr>
        <w:t xml:space="preserve">al uno de marzo </w:t>
      </w:r>
      <w:r w:rsidR="00D71F23" w:rsidRPr="00DA52A6">
        <w:rPr>
          <w:rFonts w:ascii="Palatino Linotype" w:hAnsi="Palatino Linotype" w:cs="Arial"/>
          <w:b/>
        </w:rPr>
        <w:t>de dos mil veintidós</w:t>
      </w:r>
      <w:r w:rsidRPr="00DA52A6">
        <w:rPr>
          <w:rFonts w:ascii="Palatino Linotype" w:hAnsi="Palatino Linotype" w:cs="Arial"/>
        </w:rPr>
        <w:t xml:space="preserve">, </w:t>
      </w:r>
      <w:r w:rsidR="00EE68EE" w:rsidRPr="00DA52A6">
        <w:rPr>
          <w:rFonts w:ascii="Palatino Linotype" w:eastAsiaTheme="minorEastAsia" w:hAnsi="Palatino Linotype" w:cs="Arial"/>
          <w:lang w:val="es-ES_tradnl"/>
        </w:rPr>
        <w:t>sin contemplar en el cómputo los días</w:t>
      </w:r>
      <w:r w:rsidR="00E548CC" w:rsidRPr="00DA52A6">
        <w:rPr>
          <w:rFonts w:ascii="Palatino Linotype" w:eastAsiaTheme="minorEastAsia" w:hAnsi="Palatino Linotype" w:cs="Arial"/>
          <w:lang w:val="es-ES_tradnl"/>
        </w:rPr>
        <w:t xml:space="preserve"> </w:t>
      </w:r>
      <w:r w:rsidR="00B32F8F" w:rsidRPr="00DA52A6">
        <w:rPr>
          <w:rFonts w:ascii="Palatino Linotype" w:eastAsiaTheme="minorEastAsia" w:hAnsi="Palatino Linotype" w:cs="Arial"/>
          <w:lang w:val="es-ES_tradnl"/>
        </w:rPr>
        <w:t>doc</w:t>
      </w:r>
      <w:r w:rsidR="00D527D8" w:rsidRPr="00DA52A6">
        <w:rPr>
          <w:rFonts w:ascii="Palatino Linotype" w:eastAsiaTheme="minorEastAsia" w:hAnsi="Palatino Linotype" w:cs="Arial"/>
          <w:lang w:val="es-ES_tradnl"/>
        </w:rPr>
        <w:t>e,</w:t>
      </w:r>
      <w:r w:rsidR="00B32F8F" w:rsidRPr="00DA52A6">
        <w:rPr>
          <w:rFonts w:ascii="Palatino Linotype" w:eastAsiaTheme="minorEastAsia" w:hAnsi="Palatino Linotype" w:cs="Arial"/>
          <w:lang w:val="es-ES_tradnl"/>
        </w:rPr>
        <w:t xml:space="preserve"> trece</w:t>
      </w:r>
      <w:r w:rsidR="00D527D8" w:rsidRPr="00DA52A6">
        <w:rPr>
          <w:rFonts w:ascii="Palatino Linotype" w:eastAsiaTheme="minorEastAsia" w:hAnsi="Palatino Linotype" w:cs="Arial"/>
          <w:lang w:val="es-ES_tradnl"/>
        </w:rPr>
        <w:t>, diecinueve</w:t>
      </w:r>
      <w:r w:rsidR="00E548CC" w:rsidRPr="00DA52A6">
        <w:rPr>
          <w:rFonts w:ascii="Palatino Linotype" w:eastAsiaTheme="minorEastAsia" w:hAnsi="Palatino Linotype" w:cs="Arial"/>
          <w:lang w:val="es-ES_tradnl"/>
        </w:rPr>
        <w:t>,</w:t>
      </w:r>
      <w:r w:rsidR="00D527D8" w:rsidRPr="00DA52A6">
        <w:rPr>
          <w:rFonts w:ascii="Palatino Linotype" w:eastAsiaTheme="minorEastAsia" w:hAnsi="Palatino Linotype" w:cs="Arial"/>
          <w:lang w:val="es-ES_tradnl"/>
        </w:rPr>
        <w:t xml:space="preserve"> veinte</w:t>
      </w:r>
      <w:r w:rsidR="00E548CC" w:rsidRPr="00DA52A6">
        <w:rPr>
          <w:rFonts w:ascii="Palatino Linotype" w:eastAsiaTheme="minorEastAsia" w:hAnsi="Palatino Linotype" w:cs="Arial"/>
          <w:lang w:val="es-ES_tradnl"/>
        </w:rPr>
        <w:t>, veintiséis, veintisiete</w:t>
      </w:r>
      <w:r w:rsidR="00B32F8F" w:rsidRPr="00DA52A6">
        <w:rPr>
          <w:rFonts w:ascii="Palatino Linotype" w:eastAsiaTheme="minorEastAsia" w:hAnsi="Palatino Linotype" w:cs="Arial"/>
          <w:lang w:val="es-ES_tradnl"/>
        </w:rPr>
        <w:t xml:space="preserve"> de febrero</w:t>
      </w:r>
      <w:r w:rsidR="00D71F23" w:rsidRPr="00DA52A6">
        <w:rPr>
          <w:rFonts w:ascii="Palatino Linotype" w:eastAsiaTheme="minorEastAsia" w:hAnsi="Palatino Linotype" w:cs="Arial"/>
          <w:lang w:val="es-ES_tradnl"/>
        </w:rPr>
        <w:t xml:space="preserve"> de dos mil </w:t>
      </w:r>
      <w:r w:rsidR="004854BD" w:rsidRPr="00DA52A6">
        <w:rPr>
          <w:rFonts w:ascii="Palatino Linotype" w:eastAsiaTheme="minorEastAsia" w:hAnsi="Palatino Linotype" w:cs="Arial"/>
          <w:lang w:val="es-ES_tradnl"/>
        </w:rPr>
        <w:t>veintidós</w:t>
      </w:r>
      <w:r w:rsidR="00EE68EE" w:rsidRPr="00DA52A6">
        <w:rPr>
          <w:rFonts w:ascii="Palatino Linotype" w:eastAsiaTheme="minorEastAsia" w:hAnsi="Palatino Linotype" w:cs="Arial"/>
          <w:lang w:val="es-ES_tradnl"/>
        </w:rPr>
        <w:t xml:space="preserve">, </w:t>
      </w:r>
      <w:bookmarkStart w:id="9" w:name="_Hlk62134391"/>
      <w:r w:rsidR="00EE68EE" w:rsidRPr="00DA52A6">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DA52A6">
        <w:rPr>
          <w:rFonts w:ascii="Palatino Linotype" w:eastAsiaTheme="minorEastAsia" w:hAnsi="Palatino Linotype" w:cs="Arial"/>
          <w:lang w:val="es-ES_tradnl"/>
        </w:rPr>
        <w:t>Información Pública</w:t>
      </w:r>
      <w:r w:rsidR="00EE68EE" w:rsidRPr="00DA52A6">
        <w:rPr>
          <w:rFonts w:ascii="Palatino Linotype" w:eastAsiaTheme="minorEastAsia" w:hAnsi="Palatino Linotype" w:cs="Arial"/>
          <w:lang w:val="es-ES_tradnl"/>
        </w:rPr>
        <w:t xml:space="preserve"> del Estado de México y Municipios</w:t>
      </w:r>
      <w:bookmarkEnd w:id="9"/>
      <w:r w:rsidR="00E548CC" w:rsidRPr="00DA52A6">
        <w:rPr>
          <w:rFonts w:ascii="Palatino Linotype" w:eastAsiaTheme="minorEastAsia" w:hAnsi="Palatino Linotype" w:cs="Arial"/>
          <w:lang w:val="es-ES_tradnl"/>
        </w:rPr>
        <w:t>.</w:t>
      </w:r>
    </w:p>
    <w:p w14:paraId="68767637" w14:textId="77777777" w:rsidR="00413BB7" w:rsidRPr="00DA52A6" w:rsidRDefault="00413BB7" w:rsidP="00413BB7">
      <w:pPr>
        <w:spacing w:line="360" w:lineRule="auto"/>
        <w:jc w:val="both"/>
        <w:rPr>
          <w:rFonts w:ascii="Palatino Linotype" w:eastAsiaTheme="minorEastAsia" w:hAnsi="Palatino Linotype" w:cs="Arial"/>
          <w:lang w:val="es-ES_tradnl"/>
        </w:rPr>
      </w:pPr>
    </w:p>
    <w:p w14:paraId="423771AE" w14:textId="1C5649A6" w:rsidR="00413BB7" w:rsidRPr="00DA52A6" w:rsidRDefault="004854BD" w:rsidP="00413BB7">
      <w:pPr>
        <w:spacing w:line="360" w:lineRule="auto"/>
        <w:ind w:left="-5" w:hanging="10"/>
        <w:jc w:val="both"/>
        <w:rPr>
          <w:rFonts w:ascii="Palatino Linotype" w:eastAsia="Palatino Linotype" w:hAnsi="Palatino Linotype" w:cs="Palatino Linotype"/>
          <w:lang w:eastAsia="es-MX"/>
        </w:rPr>
      </w:pPr>
      <w:r w:rsidRPr="00DA52A6">
        <w:rPr>
          <w:rFonts w:ascii="Palatino Linotype" w:eastAsia="Palatino Linotype" w:hAnsi="Palatino Linotype" w:cs="Palatino Linotype"/>
        </w:rPr>
        <w:t xml:space="preserve"> </w:t>
      </w:r>
      <w:r w:rsidR="00413BB7" w:rsidRPr="00DA52A6">
        <w:rPr>
          <w:rFonts w:ascii="Palatino Linotype" w:eastAsia="Palatino Linotype" w:hAnsi="Palatino Linotype" w:cs="Palatino Linotype"/>
          <w:lang w:eastAsia="es-MX"/>
        </w:rPr>
        <w:t xml:space="preserve">En ese tenor, si el </w:t>
      </w:r>
      <w:r w:rsidR="00D77693" w:rsidRPr="00DA52A6">
        <w:rPr>
          <w:rFonts w:ascii="Palatino Linotype" w:eastAsia="Palatino Linotype" w:hAnsi="Palatino Linotype" w:cs="Palatino Linotype"/>
          <w:lang w:eastAsia="es-MX"/>
        </w:rPr>
        <w:t>Recurso de Revisión</w:t>
      </w:r>
      <w:r w:rsidR="00413BB7" w:rsidRPr="00DA52A6">
        <w:rPr>
          <w:rFonts w:ascii="Palatino Linotype" w:eastAsia="Palatino Linotype" w:hAnsi="Palatino Linotype" w:cs="Palatino Linotype"/>
          <w:lang w:eastAsia="es-MX"/>
        </w:rPr>
        <w:t xml:space="preserve"> que nos </w:t>
      </w:r>
      <w:r w:rsidR="00B32F8F" w:rsidRPr="00DA52A6">
        <w:rPr>
          <w:rFonts w:ascii="Palatino Linotype" w:eastAsia="Palatino Linotype" w:hAnsi="Palatino Linotype" w:cs="Palatino Linotype"/>
          <w:lang w:eastAsia="es-MX"/>
        </w:rPr>
        <w:t>ocupa</w:t>
      </w:r>
      <w:r w:rsidR="00413BB7" w:rsidRPr="00DA52A6">
        <w:rPr>
          <w:rFonts w:ascii="Palatino Linotype" w:eastAsia="Palatino Linotype" w:hAnsi="Palatino Linotype" w:cs="Palatino Linotype"/>
          <w:lang w:eastAsia="es-MX"/>
        </w:rPr>
        <w:t xml:space="preserve"> se interpuso el</w:t>
      </w:r>
      <w:r w:rsidR="00413BB7" w:rsidRPr="00DA52A6">
        <w:rPr>
          <w:rFonts w:ascii="Palatino Linotype" w:eastAsia="Palatino Linotype" w:hAnsi="Palatino Linotype" w:cs="Palatino Linotype"/>
          <w:b/>
          <w:lang w:eastAsia="es-MX"/>
        </w:rPr>
        <w:t xml:space="preserve"> </w:t>
      </w:r>
      <w:r w:rsidR="00AF09C9" w:rsidRPr="00DA52A6">
        <w:rPr>
          <w:rFonts w:ascii="Palatino Linotype" w:eastAsia="Palatino Linotype" w:hAnsi="Palatino Linotype" w:cs="Palatino Linotype"/>
          <w:b/>
          <w:lang w:eastAsia="es-MX"/>
        </w:rPr>
        <w:t>diez</w:t>
      </w:r>
      <w:r w:rsidR="006B2BC4" w:rsidRPr="00DA52A6">
        <w:rPr>
          <w:rFonts w:ascii="Palatino Linotype" w:eastAsia="Palatino Linotype" w:hAnsi="Palatino Linotype" w:cs="Palatino Linotype"/>
          <w:b/>
          <w:lang w:eastAsia="es-MX"/>
        </w:rPr>
        <w:t xml:space="preserve"> de febrero</w:t>
      </w:r>
      <w:r w:rsidR="00413BB7" w:rsidRPr="00DA52A6">
        <w:rPr>
          <w:rFonts w:ascii="Palatino Linotype" w:eastAsia="Palatino Linotype" w:hAnsi="Palatino Linotype" w:cs="Palatino Linotype"/>
          <w:b/>
          <w:lang w:eastAsia="es-MX"/>
        </w:rPr>
        <w:t xml:space="preserve"> de dos mil veintidós,</w:t>
      </w:r>
      <w:r w:rsidR="00413BB7" w:rsidRPr="00DA52A6">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DA52A6"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DA52A6" w:rsidRDefault="00200BFC" w:rsidP="00BC0EA3">
      <w:pPr>
        <w:autoSpaceDE w:val="0"/>
        <w:autoSpaceDN w:val="0"/>
        <w:adjustRightInd w:val="0"/>
        <w:spacing w:line="360" w:lineRule="auto"/>
        <w:ind w:right="49"/>
        <w:jc w:val="both"/>
        <w:rPr>
          <w:rFonts w:ascii="Palatino Linotype" w:hAnsi="Palatino Linotype"/>
          <w:b/>
        </w:rPr>
      </w:pPr>
      <w:r w:rsidRPr="00DA52A6">
        <w:rPr>
          <w:rFonts w:ascii="Palatino Linotype" w:hAnsi="Palatino Linotype" w:cs="Arial"/>
          <w:b/>
          <w:sz w:val="28"/>
        </w:rPr>
        <w:t>CUARTO</w:t>
      </w:r>
      <w:r w:rsidRPr="00DA52A6">
        <w:rPr>
          <w:rFonts w:ascii="Palatino Linotype" w:hAnsi="Palatino Linotype"/>
          <w:b/>
        </w:rPr>
        <w:t xml:space="preserve">. </w:t>
      </w:r>
      <w:r w:rsidR="0072617B" w:rsidRPr="00DA52A6">
        <w:rPr>
          <w:rFonts w:ascii="Palatino Linotype" w:hAnsi="Palatino Linotype"/>
          <w:b/>
        </w:rPr>
        <w:t xml:space="preserve">Procedibilidad. </w:t>
      </w:r>
    </w:p>
    <w:p w14:paraId="1FE6201A" w14:textId="77777777" w:rsidR="00914B21" w:rsidRPr="00DA52A6" w:rsidRDefault="00914B21" w:rsidP="00914B21">
      <w:pPr>
        <w:spacing w:line="360" w:lineRule="auto"/>
        <w:ind w:right="49"/>
        <w:jc w:val="both"/>
        <w:rPr>
          <w:rFonts w:ascii="Palatino Linotype" w:eastAsia="Palatino Linotype" w:hAnsi="Palatino Linotype" w:cs="Palatino Linotype"/>
        </w:rPr>
      </w:pPr>
      <w:r w:rsidRPr="00DA52A6">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5A6A5A0A" w14:textId="77777777" w:rsidR="00914B21" w:rsidRPr="00DA52A6" w:rsidRDefault="00914B21" w:rsidP="00914B21">
      <w:pPr>
        <w:spacing w:line="360" w:lineRule="auto"/>
        <w:ind w:right="49"/>
        <w:jc w:val="both"/>
        <w:rPr>
          <w:rFonts w:ascii="Palatino Linotype" w:eastAsia="Palatino Linotype" w:hAnsi="Palatino Linotype" w:cs="Palatino Linotype"/>
          <w:sz w:val="10"/>
          <w:szCs w:val="10"/>
        </w:rPr>
      </w:pPr>
    </w:p>
    <w:p w14:paraId="3D0D0E3F" w14:textId="77777777" w:rsidR="00914B21" w:rsidRPr="00DA52A6" w:rsidRDefault="00914B21" w:rsidP="00914B21">
      <w:pPr>
        <w:tabs>
          <w:tab w:val="left" w:pos="851"/>
        </w:tabs>
        <w:ind w:left="851" w:right="901"/>
        <w:jc w:val="both"/>
        <w:rPr>
          <w:rFonts w:ascii="Palatino Linotype" w:eastAsia="Palatino Linotype" w:hAnsi="Palatino Linotype" w:cs="Palatino Linotype"/>
          <w:b/>
          <w:i/>
          <w:sz w:val="22"/>
          <w:szCs w:val="22"/>
        </w:rPr>
      </w:pPr>
      <w:r w:rsidRPr="00DA52A6">
        <w:rPr>
          <w:rFonts w:ascii="Palatino Linotype" w:eastAsia="Palatino Linotype" w:hAnsi="Palatino Linotype" w:cs="Palatino Linotype"/>
          <w:b/>
          <w:i/>
          <w:sz w:val="22"/>
          <w:szCs w:val="22"/>
        </w:rPr>
        <w:t xml:space="preserve">“Artículo 180. </w:t>
      </w:r>
      <w:r w:rsidRPr="00DA52A6">
        <w:rPr>
          <w:rFonts w:ascii="Palatino Linotype" w:eastAsia="Palatino Linotype" w:hAnsi="Palatino Linotype" w:cs="Palatino Linotype"/>
          <w:i/>
          <w:sz w:val="22"/>
          <w:szCs w:val="22"/>
        </w:rPr>
        <w:t>El Recurso de Revisión contendrá:</w:t>
      </w:r>
      <w:r w:rsidRPr="00DA52A6">
        <w:rPr>
          <w:rFonts w:ascii="Palatino Linotype" w:eastAsia="Palatino Linotype" w:hAnsi="Palatino Linotype" w:cs="Palatino Linotype"/>
          <w:b/>
          <w:i/>
          <w:sz w:val="22"/>
          <w:szCs w:val="22"/>
        </w:rPr>
        <w:t xml:space="preserve"> </w:t>
      </w:r>
    </w:p>
    <w:p w14:paraId="38E84DD8" w14:textId="77777777" w:rsidR="00914B21" w:rsidRPr="00DA52A6" w:rsidRDefault="00914B21" w:rsidP="00914B21">
      <w:pPr>
        <w:tabs>
          <w:tab w:val="left" w:pos="851"/>
        </w:tabs>
        <w:ind w:left="851" w:right="901"/>
        <w:jc w:val="both"/>
        <w:rPr>
          <w:rFonts w:ascii="Palatino Linotype" w:eastAsia="Palatino Linotype" w:hAnsi="Palatino Linotype" w:cs="Palatino Linotype"/>
          <w:b/>
          <w:i/>
          <w:sz w:val="22"/>
          <w:szCs w:val="22"/>
        </w:rPr>
      </w:pPr>
      <w:r w:rsidRPr="00DA52A6">
        <w:rPr>
          <w:rFonts w:ascii="Palatino Linotype" w:eastAsia="Palatino Linotype" w:hAnsi="Palatino Linotype" w:cs="Palatino Linotype"/>
          <w:b/>
          <w:i/>
          <w:sz w:val="22"/>
          <w:szCs w:val="22"/>
        </w:rPr>
        <w:t>…</w:t>
      </w:r>
    </w:p>
    <w:p w14:paraId="42FF31D5" w14:textId="77777777" w:rsidR="00914B21" w:rsidRPr="00DA52A6" w:rsidRDefault="00914B21" w:rsidP="00914B21">
      <w:pPr>
        <w:tabs>
          <w:tab w:val="left" w:pos="851"/>
        </w:tabs>
        <w:ind w:left="851" w:right="901"/>
        <w:jc w:val="both"/>
        <w:rPr>
          <w:rFonts w:ascii="Palatino Linotype" w:eastAsia="Palatino Linotype" w:hAnsi="Palatino Linotype" w:cs="Palatino Linotype"/>
          <w:i/>
          <w:sz w:val="22"/>
          <w:szCs w:val="22"/>
        </w:rPr>
      </w:pPr>
      <w:r w:rsidRPr="00DA52A6">
        <w:rPr>
          <w:rFonts w:ascii="Palatino Linotype" w:eastAsia="Palatino Linotype" w:hAnsi="Palatino Linotype" w:cs="Palatino Linotype"/>
          <w:b/>
          <w:i/>
          <w:sz w:val="22"/>
          <w:szCs w:val="22"/>
        </w:rPr>
        <w:t xml:space="preserve">II. El nombre del solicitante que recurre </w:t>
      </w:r>
      <w:r w:rsidRPr="00DA52A6">
        <w:rPr>
          <w:rFonts w:ascii="Palatino Linotype" w:eastAsia="Palatino Linotype" w:hAnsi="Palatino Linotype" w:cs="Palatino Linotype"/>
          <w:i/>
          <w:sz w:val="22"/>
          <w:szCs w:val="22"/>
        </w:rPr>
        <w:t>o de su representante y, en su caso, …</w:t>
      </w:r>
    </w:p>
    <w:p w14:paraId="53279477" w14:textId="77777777" w:rsidR="00914B21" w:rsidRPr="00DA52A6" w:rsidRDefault="00914B21" w:rsidP="00914B21">
      <w:pPr>
        <w:tabs>
          <w:tab w:val="left" w:pos="851"/>
        </w:tabs>
        <w:ind w:left="851" w:right="901"/>
        <w:jc w:val="both"/>
        <w:rPr>
          <w:rFonts w:ascii="Palatino Linotype" w:eastAsia="Palatino Linotype" w:hAnsi="Palatino Linotype" w:cs="Palatino Linotype"/>
          <w:b/>
          <w:i/>
          <w:sz w:val="22"/>
          <w:szCs w:val="22"/>
        </w:rPr>
      </w:pPr>
      <w:r w:rsidRPr="00DA52A6">
        <w:rPr>
          <w:rFonts w:ascii="Palatino Linotype" w:eastAsia="Palatino Linotype" w:hAnsi="Palatino Linotype" w:cs="Palatino Linotype"/>
          <w:b/>
          <w:i/>
          <w:sz w:val="22"/>
          <w:szCs w:val="22"/>
        </w:rPr>
        <w:lastRenderedPageBreak/>
        <w:t>En caso de que el recurso se interponga de manera electrónica no será indispensable que contengan los requisitos establecidos en las fracciones II</w:t>
      </w:r>
      <w:r w:rsidRPr="00DA52A6">
        <w:rPr>
          <w:rFonts w:ascii="Palatino Linotype" w:eastAsia="Palatino Linotype" w:hAnsi="Palatino Linotype" w:cs="Palatino Linotype"/>
          <w:i/>
          <w:sz w:val="22"/>
          <w:szCs w:val="22"/>
        </w:rPr>
        <w:t>, IV, VII y VIII.</w:t>
      </w:r>
      <w:r w:rsidRPr="00DA52A6">
        <w:rPr>
          <w:rFonts w:ascii="Palatino Linotype" w:eastAsia="Palatino Linotype" w:hAnsi="Palatino Linotype" w:cs="Palatino Linotype"/>
          <w:b/>
          <w:i/>
          <w:sz w:val="22"/>
          <w:szCs w:val="22"/>
        </w:rPr>
        <w:t>”</w:t>
      </w:r>
    </w:p>
    <w:p w14:paraId="30777C23" w14:textId="77777777" w:rsidR="00914B21" w:rsidRPr="00DA52A6" w:rsidRDefault="00914B21" w:rsidP="00914B21">
      <w:pPr>
        <w:tabs>
          <w:tab w:val="left" w:pos="851"/>
        </w:tabs>
        <w:ind w:left="851" w:right="901"/>
        <w:jc w:val="both"/>
        <w:rPr>
          <w:rFonts w:ascii="Palatino Linotype" w:eastAsia="Palatino Linotype" w:hAnsi="Palatino Linotype" w:cs="Palatino Linotype"/>
          <w:i/>
          <w:sz w:val="22"/>
          <w:szCs w:val="22"/>
        </w:rPr>
      </w:pPr>
      <w:r w:rsidRPr="00DA52A6">
        <w:rPr>
          <w:rFonts w:ascii="Palatino Linotype" w:eastAsia="Palatino Linotype" w:hAnsi="Palatino Linotype" w:cs="Palatino Linotype"/>
          <w:i/>
          <w:sz w:val="22"/>
          <w:szCs w:val="22"/>
        </w:rPr>
        <w:t>(Énfasis añadido)</w:t>
      </w:r>
    </w:p>
    <w:p w14:paraId="72E21B8F" w14:textId="77777777" w:rsidR="00914B21" w:rsidRPr="00DA52A6" w:rsidRDefault="00914B21" w:rsidP="00914B21">
      <w:pPr>
        <w:tabs>
          <w:tab w:val="left" w:pos="851"/>
        </w:tabs>
        <w:ind w:right="901"/>
        <w:jc w:val="both"/>
        <w:rPr>
          <w:rFonts w:ascii="Palatino Linotype" w:eastAsia="Palatino Linotype" w:hAnsi="Palatino Linotype" w:cs="Palatino Linotype"/>
          <w:i/>
          <w:sz w:val="22"/>
          <w:szCs w:val="22"/>
        </w:rPr>
      </w:pPr>
    </w:p>
    <w:p w14:paraId="67483CC6" w14:textId="77777777" w:rsidR="00914B21" w:rsidRPr="00DA52A6" w:rsidRDefault="00914B21" w:rsidP="00914B21">
      <w:pPr>
        <w:spacing w:line="360" w:lineRule="auto"/>
        <w:jc w:val="both"/>
        <w:rPr>
          <w:rFonts w:ascii="Palatino Linotype" w:eastAsia="Palatino Linotype" w:hAnsi="Palatino Linotype" w:cs="Palatino Linotype"/>
        </w:rPr>
      </w:pPr>
      <w:r w:rsidRPr="00DA52A6">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DA52A6">
        <w:rPr>
          <w:rFonts w:ascii="Palatino Linotype" w:eastAsia="Palatino Linotype" w:hAnsi="Palatino Linotype" w:cs="Palatino Linotype"/>
          <w:b/>
        </w:rPr>
        <w:t>;</w:t>
      </w:r>
      <w:r w:rsidRPr="00DA52A6">
        <w:rPr>
          <w:rFonts w:ascii="Palatino Linotype" w:eastAsia="Palatino Linotype" w:hAnsi="Palatino Linotype" w:cs="Palatino Linotype"/>
        </w:rPr>
        <w:t xml:space="preserve"> por lo que, en el presente caso, al haber sido presentado el Recurso de Revisión vía </w:t>
      </w:r>
      <w:r w:rsidRPr="00DA52A6">
        <w:rPr>
          <w:rFonts w:ascii="Palatino Linotype" w:eastAsia="Palatino Linotype" w:hAnsi="Palatino Linotype" w:cs="Palatino Linotype"/>
          <w:b/>
        </w:rPr>
        <w:t>SAIMEX</w:t>
      </w:r>
      <w:r w:rsidRPr="00DA52A6">
        <w:rPr>
          <w:rFonts w:ascii="Palatino Linotype" w:eastAsia="Palatino Linotype" w:hAnsi="Palatino Linotype" w:cs="Palatino Linotype"/>
        </w:rPr>
        <w:t>, dicho requisito resulta innecesario.</w:t>
      </w:r>
    </w:p>
    <w:p w14:paraId="595073A3" w14:textId="77777777" w:rsidR="00914B21" w:rsidRPr="00DA52A6" w:rsidRDefault="00914B21" w:rsidP="00914B21">
      <w:pPr>
        <w:spacing w:line="360" w:lineRule="auto"/>
        <w:jc w:val="both"/>
        <w:rPr>
          <w:rFonts w:ascii="Palatino Linotype" w:eastAsia="Palatino Linotype" w:hAnsi="Palatino Linotype" w:cs="Palatino Linotype"/>
          <w:b/>
        </w:rPr>
      </w:pPr>
    </w:p>
    <w:p w14:paraId="7E7109C8" w14:textId="77777777" w:rsidR="00914B21" w:rsidRPr="00DA52A6" w:rsidRDefault="00914B21" w:rsidP="00914B21">
      <w:pPr>
        <w:spacing w:line="360" w:lineRule="auto"/>
        <w:jc w:val="both"/>
        <w:rPr>
          <w:rFonts w:ascii="Palatino Linotype" w:eastAsia="Palatino Linotype" w:hAnsi="Palatino Linotype" w:cs="Palatino Linotype"/>
        </w:rPr>
      </w:pPr>
      <w:r w:rsidRPr="00DA52A6">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DA52A6">
        <w:rPr>
          <w:rFonts w:ascii="Palatino Linotype" w:eastAsia="Palatino Linotype" w:hAnsi="Palatino Linotype" w:cs="Palatino Linotype"/>
          <w:b/>
          <w:u w:val="single"/>
        </w:rPr>
        <w:t xml:space="preserve">el nombre no es un requisito </w:t>
      </w:r>
      <w:r w:rsidRPr="00DA52A6">
        <w:rPr>
          <w:rFonts w:ascii="Palatino Linotype" w:eastAsia="Palatino Linotype" w:hAnsi="Palatino Linotype" w:cs="Palatino Linotype"/>
          <w:b/>
          <w:i/>
          <w:u w:val="single"/>
        </w:rPr>
        <w:t>sine qua non</w:t>
      </w:r>
      <w:r w:rsidRPr="00DA52A6">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1912821" w14:textId="77777777" w:rsidR="00914B21" w:rsidRPr="00DA52A6" w:rsidRDefault="00914B21" w:rsidP="00914B21">
      <w:pPr>
        <w:spacing w:line="360" w:lineRule="auto"/>
        <w:jc w:val="both"/>
        <w:rPr>
          <w:rFonts w:ascii="Palatino Linotype" w:eastAsia="Palatino Linotype" w:hAnsi="Palatino Linotype" w:cs="Palatino Linotype"/>
        </w:rPr>
      </w:pPr>
    </w:p>
    <w:p w14:paraId="48BD582C" w14:textId="77777777" w:rsidR="00914B21" w:rsidRPr="00DA52A6" w:rsidRDefault="00914B21" w:rsidP="00914B21">
      <w:pPr>
        <w:spacing w:line="360" w:lineRule="auto"/>
        <w:jc w:val="both"/>
        <w:rPr>
          <w:rFonts w:ascii="Palatino Linotype" w:eastAsia="Palatino Linotype" w:hAnsi="Palatino Linotype" w:cs="Palatino Linotype"/>
          <w:sz w:val="22"/>
          <w:szCs w:val="22"/>
        </w:rPr>
      </w:pPr>
      <w:r w:rsidRPr="00DA52A6">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2EC7630" w14:textId="77777777" w:rsidR="00914B21" w:rsidRPr="00DA52A6" w:rsidRDefault="00914B21" w:rsidP="00914B21">
      <w:pPr>
        <w:tabs>
          <w:tab w:val="left" w:pos="851"/>
        </w:tabs>
        <w:ind w:left="851" w:right="901"/>
        <w:jc w:val="both"/>
        <w:rPr>
          <w:rFonts w:ascii="Palatino Linotype" w:eastAsia="Palatino Linotype" w:hAnsi="Palatino Linotype" w:cs="Palatino Linotype"/>
          <w:sz w:val="22"/>
          <w:szCs w:val="22"/>
        </w:rPr>
      </w:pPr>
    </w:p>
    <w:p w14:paraId="647EDFFC" w14:textId="77777777" w:rsidR="00914B21" w:rsidRPr="00DA52A6" w:rsidRDefault="00914B21" w:rsidP="00914B21">
      <w:pPr>
        <w:spacing w:line="360" w:lineRule="auto"/>
        <w:jc w:val="both"/>
        <w:rPr>
          <w:rFonts w:ascii="Palatino Linotype" w:eastAsia="Palatino Linotype" w:hAnsi="Palatino Linotype" w:cs="Palatino Linotype"/>
        </w:rPr>
      </w:pPr>
      <w:r w:rsidRPr="00DA52A6">
        <w:rPr>
          <w:rFonts w:ascii="Palatino Linotype" w:eastAsia="Palatino Linotype" w:hAnsi="Palatino Linotype" w:cs="Palatino Linotype"/>
        </w:rPr>
        <w:t xml:space="preserve">Asimismo, se estima que el requisito relativo al nombre de </w:t>
      </w:r>
      <w:r w:rsidRPr="00DA52A6">
        <w:rPr>
          <w:rFonts w:ascii="Palatino Linotype" w:eastAsia="Palatino Linotype" w:hAnsi="Palatino Linotype" w:cs="Palatino Linotype"/>
          <w:b/>
        </w:rPr>
        <w:t>EL RECURRENTE</w:t>
      </w:r>
      <w:r w:rsidRPr="00DA52A6">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A52A6">
        <w:rPr>
          <w:rFonts w:ascii="Palatino Linotype" w:eastAsia="Palatino Linotype" w:hAnsi="Palatino Linotype" w:cs="Palatino Linotype"/>
          <w:b/>
        </w:rPr>
        <w:t xml:space="preserve">EL RECURRENTE </w:t>
      </w:r>
      <w:r w:rsidRPr="00DA52A6">
        <w:rPr>
          <w:rFonts w:ascii="Palatino Linotype" w:eastAsia="Palatino Linotype" w:hAnsi="Palatino Linotype" w:cs="Palatino Linotype"/>
        </w:rPr>
        <w:t xml:space="preserve"> es la misma persona que realizó la solicitud de Acceso a la Información Pública que ahora se impugna.</w:t>
      </w:r>
    </w:p>
    <w:p w14:paraId="7263AA80" w14:textId="77777777" w:rsidR="00914B21" w:rsidRPr="00DA52A6" w:rsidRDefault="00914B21" w:rsidP="00914B21">
      <w:pPr>
        <w:tabs>
          <w:tab w:val="left" w:pos="851"/>
        </w:tabs>
        <w:ind w:left="851" w:right="901"/>
        <w:jc w:val="both"/>
        <w:rPr>
          <w:rFonts w:ascii="Palatino Linotype" w:eastAsia="Palatino Linotype" w:hAnsi="Palatino Linotype" w:cs="Palatino Linotype"/>
          <w:sz w:val="22"/>
          <w:szCs w:val="22"/>
        </w:rPr>
      </w:pPr>
    </w:p>
    <w:p w14:paraId="7490D62D" w14:textId="77777777" w:rsidR="00914B21" w:rsidRPr="00DA52A6" w:rsidRDefault="00914B21" w:rsidP="00914B21">
      <w:pPr>
        <w:spacing w:line="360" w:lineRule="auto"/>
        <w:jc w:val="both"/>
        <w:rPr>
          <w:rFonts w:ascii="Palatino Linotype" w:eastAsia="Palatino Linotype" w:hAnsi="Palatino Linotype" w:cs="Palatino Linotype"/>
        </w:rPr>
      </w:pPr>
      <w:r w:rsidRPr="00DA52A6">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DD13336" w14:textId="77777777" w:rsidR="00047B88" w:rsidRPr="00DA52A6" w:rsidRDefault="00047B88" w:rsidP="00BC0EA3">
      <w:pPr>
        <w:autoSpaceDE w:val="0"/>
        <w:autoSpaceDN w:val="0"/>
        <w:adjustRightInd w:val="0"/>
        <w:spacing w:line="360" w:lineRule="auto"/>
        <w:ind w:right="49"/>
        <w:jc w:val="both"/>
        <w:rPr>
          <w:rFonts w:ascii="Palatino Linotype" w:hAnsi="Palatino Linotype"/>
          <w:b/>
        </w:rPr>
      </w:pPr>
    </w:p>
    <w:p w14:paraId="2350792D" w14:textId="2AA4A782" w:rsidR="002B0E32" w:rsidRPr="00DA52A6" w:rsidRDefault="00CE0362" w:rsidP="00413BB7">
      <w:pPr>
        <w:spacing w:line="360" w:lineRule="auto"/>
        <w:jc w:val="both"/>
        <w:rPr>
          <w:rFonts w:ascii="Palatino Linotype" w:hAnsi="Palatino Linotype"/>
          <w:szCs w:val="17"/>
          <w:lang w:eastAsia="es-ES_tradnl"/>
        </w:rPr>
      </w:pPr>
      <w:r w:rsidRPr="00DA52A6">
        <w:rPr>
          <w:rFonts w:ascii="Palatino Linotype" w:hAnsi="Palatino Linotype" w:cs="Arial"/>
          <w:b/>
          <w:sz w:val="28"/>
          <w:szCs w:val="28"/>
        </w:rPr>
        <w:t>QUINTO</w:t>
      </w:r>
      <w:r w:rsidRPr="00DA52A6">
        <w:rPr>
          <w:rFonts w:ascii="Palatino Linotype" w:hAnsi="Palatino Linotype" w:cs="Arial"/>
          <w:b/>
        </w:rPr>
        <w:t xml:space="preserve">. </w:t>
      </w:r>
      <w:r w:rsidR="00654EE8" w:rsidRPr="00DA52A6">
        <w:rPr>
          <w:rFonts w:ascii="Palatino Linotype" w:hAnsi="Palatino Linotype" w:cs="Arial"/>
          <w:b/>
        </w:rPr>
        <w:t>Estudio y análisis del asunto.</w:t>
      </w:r>
    </w:p>
    <w:p w14:paraId="730875B0" w14:textId="77777777" w:rsidR="00D12A00" w:rsidRPr="00DA52A6" w:rsidRDefault="00D12A00" w:rsidP="00D12A00">
      <w:pPr>
        <w:spacing w:line="360" w:lineRule="auto"/>
        <w:jc w:val="both"/>
        <w:rPr>
          <w:rFonts w:ascii="Palatino Linotype" w:hAnsi="Palatino Linotype" w:cs="Arial"/>
        </w:rPr>
      </w:pPr>
      <w:r w:rsidRPr="00DA52A6">
        <w:rPr>
          <w:rFonts w:ascii="Palatino Linotype" w:hAnsi="Palatino Linotype" w:cs="Arial"/>
        </w:rPr>
        <w:lastRenderedPageBreak/>
        <w:t xml:space="preserve">Una vez determinada la vía sobre la que versará el presente recurso, y previa revisión del expediente electrónico formado en </w:t>
      </w:r>
      <w:r w:rsidRPr="00DA52A6">
        <w:rPr>
          <w:rFonts w:ascii="Palatino Linotype" w:hAnsi="Palatino Linotype" w:cs="Arial"/>
          <w:b/>
        </w:rPr>
        <w:t>EL SAIMEX</w:t>
      </w:r>
      <w:r w:rsidRPr="00DA52A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DA52A6">
        <w:rPr>
          <w:rFonts w:ascii="Palatino Linotype" w:hAnsi="Palatino Linotype"/>
        </w:rPr>
        <w:t>Ley de Transparencia y Acceso a la Información Pública del Estado de México y Municipios</w:t>
      </w:r>
      <w:r w:rsidRPr="00DA52A6">
        <w:rPr>
          <w:rFonts w:ascii="Palatino Linotype" w:hAnsi="Palatino Linotype" w:cs="Arial"/>
        </w:rPr>
        <w:t>.</w:t>
      </w:r>
    </w:p>
    <w:p w14:paraId="0B40FB70" w14:textId="77777777" w:rsidR="00D12A00" w:rsidRPr="00DA52A6" w:rsidRDefault="00D12A00" w:rsidP="00ED2ACA">
      <w:pPr>
        <w:spacing w:line="360" w:lineRule="auto"/>
        <w:jc w:val="both"/>
        <w:rPr>
          <w:rFonts w:ascii="Palatino Linotype" w:hAnsi="Palatino Linotype" w:cs="Arial"/>
        </w:rPr>
      </w:pPr>
    </w:p>
    <w:p w14:paraId="69F04035" w14:textId="4FD964B5" w:rsidR="00ED2ACA" w:rsidRPr="00DA52A6" w:rsidRDefault="00ED2ACA" w:rsidP="00ED2ACA">
      <w:pPr>
        <w:spacing w:line="360" w:lineRule="auto"/>
        <w:jc w:val="both"/>
        <w:rPr>
          <w:rFonts w:ascii="Palatino Linotype" w:hAnsi="Palatino Linotype"/>
          <w:bCs/>
          <w:lang w:val="es-ES"/>
        </w:rPr>
      </w:pPr>
      <w:r w:rsidRPr="00DA52A6">
        <w:rPr>
          <w:rFonts w:ascii="Palatino Linotype" w:hAnsi="Palatino Linotype" w:cs="Arial"/>
        </w:rPr>
        <w:t xml:space="preserve">Atento a ello, </w:t>
      </w:r>
      <w:r w:rsidRPr="00DA52A6">
        <w:rPr>
          <w:rFonts w:ascii="Palatino Linotype" w:hAnsi="Palatino Linotype"/>
          <w:bCs/>
          <w:lang w:val="es-ES"/>
        </w:rPr>
        <w:t xml:space="preserve">es conveniente recordar que el particular requirió del </w:t>
      </w:r>
      <w:r w:rsidRPr="00DA52A6">
        <w:rPr>
          <w:rFonts w:ascii="Palatino Linotype" w:hAnsi="Palatino Linotype"/>
          <w:b/>
          <w:bCs/>
          <w:lang w:val="es-ES"/>
        </w:rPr>
        <w:t xml:space="preserve">SUJETO OBLIGADO </w:t>
      </w:r>
      <w:r w:rsidR="004D4629" w:rsidRPr="00DA52A6">
        <w:rPr>
          <w:rFonts w:ascii="Palatino Linotype" w:hAnsi="Palatino Linotype"/>
          <w:bCs/>
          <w:lang w:val="es-ES"/>
        </w:rPr>
        <w:t>lo sig</w:t>
      </w:r>
      <w:r w:rsidR="00C93B93" w:rsidRPr="00DA52A6">
        <w:rPr>
          <w:rFonts w:ascii="Palatino Linotype" w:hAnsi="Palatino Linotype"/>
          <w:bCs/>
          <w:lang w:val="es-ES"/>
        </w:rPr>
        <w:t>uiente</w:t>
      </w:r>
      <w:r w:rsidR="001E50B3" w:rsidRPr="00DA52A6">
        <w:rPr>
          <w:rFonts w:ascii="Palatino Linotype" w:hAnsi="Palatino Linotype"/>
          <w:bCs/>
          <w:lang w:val="es-ES"/>
        </w:rPr>
        <w:t>:</w:t>
      </w:r>
    </w:p>
    <w:p w14:paraId="35F43CF1" w14:textId="77777777" w:rsidR="001E50B3" w:rsidRPr="00DA52A6" w:rsidRDefault="001E50B3" w:rsidP="00ED2ACA">
      <w:pPr>
        <w:spacing w:line="360" w:lineRule="auto"/>
        <w:jc w:val="both"/>
        <w:rPr>
          <w:rFonts w:ascii="Palatino Linotype" w:hAnsi="Palatino Linotype"/>
          <w:bCs/>
          <w:lang w:val="es-ES"/>
        </w:rPr>
      </w:pPr>
    </w:p>
    <w:p w14:paraId="0DC18C28" w14:textId="648AEDE2" w:rsidR="001E50B3" w:rsidRPr="00DA52A6" w:rsidRDefault="001E50B3" w:rsidP="001E50B3">
      <w:pPr>
        <w:ind w:left="850" w:right="901"/>
        <w:jc w:val="both"/>
        <w:rPr>
          <w:rFonts w:ascii="Palatino Linotype" w:hAnsi="Palatino Linotype"/>
          <w:bCs/>
          <w:lang w:val="es-ES"/>
        </w:rPr>
      </w:pPr>
      <w:r w:rsidRPr="00DA52A6">
        <w:rPr>
          <w:rFonts w:ascii="Palatino Linotype" w:eastAsia="MS Mincho" w:hAnsi="Palatino Linotype" w:cs="Arial"/>
          <w:i/>
          <w:sz w:val="22"/>
          <w:szCs w:val="22"/>
        </w:rPr>
        <w:t xml:space="preserve">“Recibo de nómina de </w:t>
      </w:r>
      <w:r w:rsidR="003A66F3">
        <w:rPr>
          <w:rFonts w:ascii="Palatino Linotype" w:eastAsia="MS Mincho" w:hAnsi="Palatino Linotype" w:cs="Arial"/>
          <w:i/>
          <w:sz w:val="22"/>
          <w:szCs w:val="22"/>
        </w:rPr>
        <w:t xml:space="preserve">XXXXXXXXX XXXX </w:t>
      </w:r>
      <w:proofErr w:type="spellStart"/>
      <w:r w:rsidR="003A66F3">
        <w:rPr>
          <w:rFonts w:ascii="Palatino Linotype" w:eastAsia="MS Mincho" w:hAnsi="Palatino Linotype" w:cs="Arial"/>
          <w:i/>
          <w:sz w:val="22"/>
          <w:szCs w:val="22"/>
        </w:rPr>
        <w:t>XXXX</w:t>
      </w:r>
      <w:proofErr w:type="spellEnd"/>
      <w:r w:rsidRPr="00DA52A6">
        <w:rPr>
          <w:rFonts w:ascii="Palatino Linotype" w:eastAsia="MS Mincho" w:hAnsi="Palatino Linotype" w:cs="Arial"/>
          <w:i/>
          <w:sz w:val="22"/>
          <w:szCs w:val="22"/>
        </w:rPr>
        <w:t xml:space="preserve"> quien funge como operador de una unidad móvil para licencias de servicio </w:t>
      </w:r>
      <w:proofErr w:type="spellStart"/>
      <w:r w:rsidRPr="00DA52A6">
        <w:rPr>
          <w:rFonts w:ascii="Palatino Linotype" w:eastAsia="MS Mincho" w:hAnsi="Palatino Linotype" w:cs="Arial"/>
          <w:i/>
          <w:sz w:val="22"/>
          <w:szCs w:val="22"/>
        </w:rPr>
        <w:t>público</w:t>
      </w:r>
      <w:proofErr w:type="gramStart"/>
      <w:r w:rsidRPr="00DA52A6">
        <w:rPr>
          <w:rFonts w:ascii="Palatino Linotype" w:eastAsia="MS Mincho" w:hAnsi="Palatino Linotype" w:cs="Arial"/>
          <w:i/>
          <w:sz w:val="22"/>
          <w:szCs w:val="22"/>
        </w:rPr>
        <w:t>,contrato</w:t>
      </w:r>
      <w:proofErr w:type="spellEnd"/>
      <w:proofErr w:type="gramEnd"/>
      <w:r w:rsidRPr="00DA52A6">
        <w:rPr>
          <w:rFonts w:ascii="Palatino Linotype" w:eastAsia="MS Mincho" w:hAnsi="Palatino Linotype" w:cs="Arial"/>
          <w:i/>
          <w:sz w:val="22"/>
          <w:szCs w:val="22"/>
        </w:rPr>
        <w:t xml:space="preserve"> de prestación de servicios celebrado entre </w:t>
      </w:r>
      <w:r w:rsidR="003A66F3">
        <w:rPr>
          <w:rFonts w:ascii="Palatino Linotype" w:eastAsia="MS Mincho" w:hAnsi="Palatino Linotype" w:cs="Arial"/>
          <w:i/>
          <w:sz w:val="22"/>
          <w:szCs w:val="22"/>
        </w:rPr>
        <w:t xml:space="preserve">XXXXXXXXX XXXX </w:t>
      </w:r>
      <w:proofErr w:type="spellStart"/>
      <w:r w:rsidR="003A66F3">
        <w:rPr>
          <w:rFonts w:ascii="Palatino Linotype" w:eastAsia="MS Mincho" w:hAnsi="Palatino Linotype" w:cs="Arial"/>
          <w:i/>
          <w:sz w:val="22"/>
          <w:szCs w:val="22"/>
        </w:rPr>
        <w:t>XXXX</w:t>
      </w:r>
      <w:proofErr w:type="spellEnd"/>
      <w:r w:rsidRPr="00DA52A6">
        <w:rPr>
          <w:rFonts w:ascii="Palatino Linotype" w:eastAsia="MS Mincho" w:hAnsi="Palatino Linotype" w:cs="Arial"/>
          <w:i/>
          <w:sz w:val="22"/>
          <w:szCs w:val="22"/>
        </w:rPr>
        <w:t xml:space="preserve"> y la empresa que firmó convenio con la secretaría de movilidad para la contratación de personal adscritos a la dirección de registro de licencias y operadores de la dirección general del registro estatal de transporte público” (Sic)</w:t>
      </w:r>
    </w:p>
    <w:p w14:paraId="40DC100A" w14:textId="77777777" w:rsidR="00ED2ACA" w:rsidRPr="00DA52A6" w:rsidRDefault="00ED2ACA" w:rsidP="00ED2ACA">
      <w:pPr>
        <w:spacing w:line="360" w:lineRule="auto"/>
        <w:jc w:val="both"/>
        <w:rPr>
          <w:rFonts w:ascii="Palatino Linotype" w:hAnsi="Palatino Linotype"/>
          <w:lang w:val="es-ES"/>
        </w:rPr>
      </w:pPr>
    </w:p>
    <w:p w14:paraId="2569F15D" w14:textId="77777777" w:rsidR="002A23EB" w:rsidRPr="00DA52A6" w:rsidRDefault="0018233A" w:rsidP="002A23EB">
      <w:pPr>
        <w:spacing w:line="360" w:lineRule="auto"/>
        <w:jc w:val="both"/>
        <w:rPr>
          <w:rFonts w:ascii="Palatino Linotype" w:hAnsi="Palatino Linotype" w:cs="Segoe UI"/>
          <w:bCs/>
          <w:iCs/>
          <w:lang w:eastAsia="es-MX"/>
        </w:rPr>
      </w:pPr>
      <w:r w:rsidRPr="00DA52A6">
        <w:rPr>
          <w:rFonts w:ascii="Palatino Linotype" w:hAnsi="Palatino Linotype" w:cs="Arial"/>
        </w:rPr>
        <w:t xml:space="preserve">Mediante respuesta, </w:t>
      </w:r>
      <w:r w:rsidR="002A23EB" w:rsidRPr="00DA52A6">
        <w:rPr>
          <w:rFonts w:ascii="Palatino Linotype" w:hAnsi="Palatino Linotype" w:cs="Segoe UI"/>
          <w:bCs/>
          <w:iCs/>
          <w:lang w:eastAsia="es-MX"/>
        </w:rPr>
        <w:t xml:space="preserve">el servidor público habilitado, de la Dirección General de Personal, en el que informa que en el sistema que administra la nómina general del </w:t>
      </w:r>
      <w:r w:rsidR="002A23EB" w:rsidRPr="00DA52A6">
        <w:rPr>
          <w:rFonts w:ascii="Palatino Linotype" w:hAnsi="Palatino Linotype" w:cs="Segoe UI"/>
          <w:bCs/>
          <w:iCs/>
          <w:lang w:eastAsia="es-MX"/>
        </w:rPr>
        <w:lastRenderedPageBreak/>
        <w:t xml:space="preserve">sector central del Poder Ejecutivo del Estado de México, a la fecha, no se cuenta con registro con el nombre del servidor público mencionado en la solicitud de información. </w:t>
      </w:r>
    </w:p>
    <w:p w14:paraId="008B60BF" w14:textId="6C5D3AAC" w:rsidR="001E50B3" w:rsidRPr="00DA52A6" w:rsidRDefault="001E50B3" w:rsidP="00ED2ACA">
      <w:pPr>
        <w:spacing w:line="360" w:lineRule="auto"/>
        <w:jc w:val="both"/>
        <w:rPr>
          <w:rFonts w:ascii="Palatino Linotype" w:hAnsi="Palatino Linotype"/>
        </w:rPr>
      </w:pPr>
    </w:p>
    <w:p w14:paraId="556020DB" w14:textId="4A8EE226" w:rsidR="00ED2ACA" w:rsidRPr="00DA52A6" w:rsidRDefault="00ED2ACA" w:rsidP="00ED2ACA">
      <w:pPr>
        <w:spacing w:line="360" w:lineRule="auto"/>
        <w:jc w:val="both"/>
        <w:rPr>
          <w:rFonts w:ascii="Palatino Linotype" w:hAnsi="Palatino Linotype"/>
          <w:lang w:val="es-ES"/>
        </w:rPr>
      </w:pPr>
      <w:r w:rsidRPr="00DA52A6">
        <w:rPr>
          <w:rFonts w:ascii="Palatino Linotype" w:hAnsi="Palatino Linotype"/>
          <w:lang w:val="es-ES"/>
        </w:rPr>
        <w:t xml:space="preserve">Ante tal respuesta, el particular presentó </w:t>
      </w:r>
      <w:r w:rsidR="00866908" w:rsidRPr="00DA52A6">
        <w:rPr>
          <w:rFonts w:ascii="Palatino Linotype" w:hAnsi="Palatino Linotype"/>
          <w:lang w:val="es-ES"/>
        </w:rPr>
        <w:t>el</w:t>
      </w:r>
      <w:r w:rsidRPr="00DA52A6">
        <w:rPr>
          <w:rFonts w:ascii="Palatino Linotype" w:hAnsi="Palatino Linotype"/>
          <w:lang w:val="es-ES"/>
        </w:rPr>
        <w:t xml:space="preserve"> respectivo </w:t>
      </w:r>
      <w:r w:rsidR="002412FC" w:rsidRPr="00DA52A6">
        <w:rPr>
          <w:rFonts w:ascii="Palatino Linotype" w:hAnsi="Palatino Linotype"/>
          <w:lang w:val="es-ES"/>
        </w:rPr>
        <w:t xml:space="preserve">Recurso </w:t>
      </w:r>
      <w:r w:rsidRPr="00DA52A6">
        <w:rPr>
          <w:rFonts w:ascii="Palatino Linotype" w:hAnsi="Palatino Linotype"/>
          <w:lang w:val="es-ES"/>
        </w:rPr>
        <w:t xml:space="preserve">de </w:t>
      </w:r>
      <w:r w:rsidR="002412FC" w:rsidRPr="00DA52A6">
        <w:rPr>
          <w:rFonts w:ascii="Palatino Linotype" w:hAnsi="Palatino Linotype"/>
          <w:lang w:val="es-ES"/>
        </w:rPr>
        <w:t xml:space="preserve">Revisión </w:t>
      </w:r>
      <w:r w:rsidR="00745280" w:rsidRPr="00DA52A6">
        <w:rPr>
          <w:rFonts w:ascii="Palatino Linotype" w:hAnsi="Palatino Linotype"/>
          <w:lang w:val="es-ES"/>
        </w:rPr>
        <w:t>realizando los siguientes agravios, como:</w:t>
      </w:r>
    </w:p>
    <w:p w14:paraId="6371FADD" w14:textId="77777777" w:rsidR="00745280" w:rsidRPr="00DA52A6" w:rsidRDefault="00745280" w:rsidP="00ED2ACA">
      <w:pPr>
        <w:spacing w:line="360" w:lineRule="auto"/>
        <w:jc w:val="both"/>
        <w:rPr>
          <w:rFonts w:ascii="Palatino Linotype" w:hAnsi="Palatino Linotype"/>
          <w:lang w:val="es-ES"/>
        </w:rPr>
      </w:pPr>
    </w:p>
    <w:p w14:paraId="78132525" w14:textId="77777777" w:rsidR="00745280" w:rsidRPr="00DA52A6" w:rsidRDefault="00745280" w:rsidP="00745280">
      <w:pPr>
        <w:pStyle w:val="Prrafodelista"/>
        <w:numPr>
          <w:ilvl w:val="0"/>
          <w:numId w:val="33"/>
        </w:numPr>
        <w:spacing w:line="360" w:lineRule="auto"/>
        <w:jc w:val="both"/>
        <w:rPr>
          <w:rFonts w:ascii="Palatino Linotype" w:hAnsi="Palatino Linotype" w:cs="Arial"/>
          <w:b/>
          <w:bCs/>
        </w:rPr>
      </w:pPr>
      <w:r w:rsidRPr="00DA52A6">
        <w:rPr>
          <w:rFonts w:ascii="Palatino Linotype" w:hAnsi="Palatino Linotype" w:cs="Arial"/>
          <w:b/>
          <w:bCs/>
        </w:rPr>
        <w:t>Acto impugnado:</w:t>
      </w:r>
    </w:p>
    <w:p w14:paraId="1184EEC9" w14:textId="44FDD590" w:rsidR="00745280" w:rsidRPr="00DA52A6" w:rsidRDefault="00745280" w:rsidP="00745280">
      <w:pPr>
        <w:tabs>
          <w:tab w:val="left" w:pos="851"/>
        </w:tabs>
        <w:ind w:left="851" w:right="901"/>
        <w:jc w:val="both"/>
        <w:rPr>
          <w:rFonts w:ascii="Palatino Linotype" w:hAnsi="Palatino Linotype" w:cs="Arial"/>
          <w:i/>
          <w:sz w:val="22"/>
          <w:szCs w:val="22"/>
        </w:rPr>
      </w:pPr>
      <w:r w:rsidRPr="00DA52A6">
        <w:rPr>
          <w:rFonts w:ascii="Palatino Linotype" w:hAnsi="Palatino Linotype" w:cs="Arial"/>
          <w:i/>
          <w:sz w:val="22"/>
          <w:szCs w:val="22"/>
        </w:rPr>
        <w:t xml:space="preserve">“La respuesta del sujeto obligado porque aún y cuando no cuente con registro de ese servidor público en su nómina para evitar obvio de repeticiones por estar contratado por subrogación, en la inteligencia de que </w:t>
      </w:r>
      <w:r w:rsidR="003A66F3">
        <w:rPr>
          <w:rFonts w:ascii="Palatino Linotype" w:hAnsi="Palatino Linotype" w:cs="Arial"/>
          <w:i/>
          <w:sz w:val="22"/>
          <w:szCs w:val="22"/>
        </w:rPr>
        <w:t xml:space="preserve">XXXXXXXXX XXXX </w:t>
      </w:r>
      <w:proofErr w:type="spellStart"/>
      <w:r w:rsidR="003A66F3">
        <w:rPr>
          <w:rFonts w:ascii="Palatino Linotype" w:hAnsi="Palatino Linotype" w:cs="Arial"/>
          <w:i/>
          <w:sz w:val="22"/>
          <w:szCs w:val="22"/>
        </w:rPr>
        <w:t>XXXX</w:t>
      </w:r>
      <w:proofErr w:type="spellEnd"/>
      <w:r w:rsidRPr="00DA52A6">
        <w:rPr>
          <w:rFonts w:ascii="Palatino Linotype" w:hAnsi="Palatino Linotype" w:cs="Arial"/>
          <w:i/>
          <w:sz w:val="22"/>
          <w:szCs w:val="22"/>
        </w:rPr>
        <w:t xml:space="preserve"> ejerce funciones y actividades que derivan del servicio público y tiene ese carácter ante la ciudadanía, puesto que es operador o chofer de una unidad móvil para expedición de licencias de conducir del servicio público y además es sabido por todos los compañeros de trabajo que actualmente se encuentra resguardado porque tiene COVID es evidente el ocultamiento de información por parte de este sujeto obligado ya que tratan de encubrir a este servidor público por lo que solicitó se dé trámite al presente recurso y se valore la negativa y ocultamiento de información ya que entre sus registros de personal deben aparecer las funciones y área a la cual se encuentra asignado este corrupto que se ostenta como doctor y abogado " (Sic)</w:t>
      </w:r>
    </w:p>
    <w:p w14:paraId="33C94FB1" w14:textId="77777777" w:rsidR="00745280" w:rsidRPr="00DA52A6" w:rsidRDefault="00745280" w:rsidP="00745280">
      <w:pPr>
        <w:spacing w:line="360" w:lineRule="auto"/>
        <w:jc w:val="both"/>
        <w:rPr>
          <w:rFonts w:ascii="Palatino Linotype" w:hAnsi="Palatino Linotype" w:cs="Arial"/>
        </w:rPr>
      </w:pPr>
    </w:p>
    <w:p w14:paraId="4D02F565" w14:textId="77777777" w:rsidR="00745280" w:rsidRPr="00DA52A6" w:rsidRDefault="00745280" w:rsidP="00745280">
      <w:pPr>
        <w:pStyle w:val="Prrafodelista"/>
        <w:numPr>
          <w:ilvl w:val="0"/>
          <w:numId w:val="33"/>
        </w:numPr>
        <w:spacing w:line="360" w:lineRule="auto"/>
        <w:jc w:val="both"/>
        <w:rPr>
          <w:rFonts w:ascii="Palatino Linotype" w:hAnsi="Palatino Linotype" w:cs="Arial"/>
          <w:b/>
          <w:bCs/>
        </w:rPr>
      </w:pPr>
      <w:r w:rsidRPr="00DA52A6">
        <w:rPr>
          <w:rFonts w:ascii="Palatino Linotype" w:hAnsi="Palatino Linotype" w:cs="Arial"/>
          <w:b/>
          <w:bCs/>
        </w:rPr>
        <w:t>Razones o motivos de inconformidad:</w:t>
      </w:r>
    </w:p>
    <w:p w14:paraId="058CF119" w14:textId="77777777" w:rsidR="00745280" w:rsidRPr="00DA52A6" w:rsidRDefault="00745280" w:rsidP="00745280">
      <w:pPr>
        <w:spacing w:line="360" w:lineRule="auto"/>
        <w:ind w:left="850" w:right="901"/>
        <w:jc w:val="both"/>
        <w:rPr>
          <w:rFonts w:ascii="Palatino Linotype" w:hAnsi="Palatino Linotype" w:cs="Arial"/>
          <w:i/>
          <w:iCs/>
          <w:sz w:val="22"/>
          <w:szCs w:val="22"/>
        </w:rPr>
      </w:pPr>
    </w:p>
    <w:p w14:paraId="0B09F18D" w14:textId="0FB23A21" w:rsidR="00745280" w:rsidRPr="00DA52A6" w:rsidRDefault="00745280" w:rsidP="00745280">
      <w:pPr>
        <w:ind w:left="850" w:right="901"/>
        <w:jc w:val="both"/>
        <w:rPr>
          <w:rFonts w:ascii="Palatino Linotype" w:hAnsi="Palatino Linotype" w:cs="Arial"/>
          <w:i/>
          <w:iCs/>
          <w:sz w:val="22"/>
          <w:szCs w:val="22"/>
        </w:rPr>
      </w:pPr>
      <w:r w:rsidRPr="00DA52A6">
        <w:rPr>
          <w:rFonts w:ascii="Palatino Linotype" w:hAnsi="Palatino Linotype" w:cs="Arial"/>
          <w:i/>
          <w:iCs/>
          <w:sz w:val="22"/>
          <w:szCs w:val="22"/>
        </w:rPr>
        <w:t xml:space="preserve">“No muestran evidencia de que entre sus registros no se encuentra </w:t>
      </w:r>
      <w:r w:rsidR="003A66F3">
        <w:rPr>
          <w:rFonts w:ascii="Palatino Linotype" w:hAnsi="Palatino Linotype" w:cs="Arial"/>
          <w:i/>
          <w:iCs/>
          <w:sz w:val="22"/>
          <w:szCs w:val="22"/>
        </w:rPr>
        <w:t xml:space="preserve">XXXXXXXXX XXXX </w:t>
      </w:r>
      <w:proofErr w:type="spellStart"/>
      <w:r w:rsidR="003A66F3">
        <w:rPr>
          <w:rFonts w:ascii="Palatino Linotype" w:hAnsi="Palatino Linotype" w:cs="Arial"/>
          <w:i/>
          <w:iCs/>
          <w:sz w:val="22"/>
          <w:szCs w:val="22"/>
        </w:rPr>
        <w:t>XXXX</w:t>
      </w:r>
      <w:proofErr w:type="spellEnd"/>
      <w:r w:rsidRPr="00DA52A6">
        <w:rPr>
          <w:rFonts w:ascii="Palatino Linotype" w:hAnsi="Palatino Linotype" w:cs="Arial"/>
          <w:i/>
          <w:iCs/>
          <w:sz w:val="22"/>
          <w:szCs w:val="22"/>
        </w:rPr>
        <w:t xml:space="preserve"> , cuando es sabido por todos los compañeros de trabajo que este corrupto se dedica a </w:t>
      </w:r>
      <w:proofErr w:type="spellStart"/>
      <w:r w:rsidRPr="00DA52A6">
        <w:rPr>
          <w:rFonts w:ascii="Palatino Linotype" w:hAnsi="Palatino Linotype" w:cs="Arial"/>
          <w:i/>
          <w:iCs/>
          <w:sz w:val="22"/>
          <w:szCs w:val="22"/>
        </w:rPr>
        <w:t>extorcionar</w:t>
      </w:r>
      <w:proofErr w:type="spellEnd"/>
      <w:r w:rsidRPr="00DA52A6">
        <w:rPr>
          <w:rFonts w:ascii="Palatino Linotype" w:hAnsi="Palatino Linotype" w:cs="Arial"/>
          <w:i/>
          <w:iCs/>
          <w:sz w:val="22"/>
          <w:szCs w:val="22"/>
        </w:rPr>
        <w:t xml:space="preserve"> a los choferes de taxis para que pasen sus pruebas,” (Sic)</w:t>
      </w:r>
    </w:p>
    <w:p w14:paraId="546E350E" w14:textId="77777777" w:rsidR="00745280" w:rsidRPr="00DA52A6" w:rsidRDefault="00745280" w:rsidP="00ED2ACA">
      <w:pPr>
        <w:spacing w:line="360" w:lineRule="auto"/>
        <w:jc w:val="both"/>
        <w:rPr>
          <w:rFonts w:ascii="Palatino Linotype" w:hAnsi="Palatino Linotype"/>
        </w:rPr>
      </w:pPr>
    </w:p>
    <w:p w14:paraId="5725D6CD" w14:textId="30D84B87" w:rsidR="00AD2207" w:rsidRPr="00DA52A6" w:rsidRDefault="007E59F0" w:rsidP="00AD2207">
      <w:pPr>
        <w:spacing w:line="360" w:lineRule="auto"/>
        <w:jc w:val="both"/>
        <w:rPr>
          <w:rFonts w:ascii="Palatino Linotype" w:hAnsi="Palatino Linotype" w:cs="Segoe UI"/>
          <w:bCs/>
          <w:iCs/>
          <w:lang w:eastAsia="es-MX"/>
        </w:rPr>
      </w:pPr>
      <w:r w:rsidRPr="00DA52A6">
        <w:rPr>
          <w:rFonts w:ascii="Palatino Linotype" w:hAnsi="Palatino Linotype" w:cs="Arial"/>
        </w:rPr>
        <w:t xml:space="preserve">Abierta la etapa de manifestaciones, el particular no realizo </w:t>
      </w:r>
      <w:r w:rsidRPr="00DA52A6">
        <w:rPr>
          <w:rFonts w:ascii="Palatino Linotype" w:eastAsiaTheme="minorEastAsia" w:hAnsi="Palatino Linotype" w:cstheme="minorBidi"/>
          <w:lang w:val="es-419"/>
        </w:rPr>
        <w:t>manifestaciones, así como tampoco ofreció pruebas o alegatos</w:t>
      </w:r>
      <w:r w:rsidRPr="00DA52A6">
        <w:rPr>
          <w:rFonts w:ascii="Palatino Linotype" w:eastAsiaTheme="minorEastAsia" w:hAnsi="Palatino Linotype" w:cstheme="minorBidi"/>
          <w:lang w:val="es-ES_tradnl"/>
        </w:rPr>
        <w:t xml:space="preserve">; por su parte, </w:t>
      </w:r>
      <w:r w:rsidRPr="00DA52A6">
        <w:rPr>
          <w:rFonts w:ascii="Palatino Linotype" w:eastAsiaTheme="minorEastAsia" w:hAnsi="Palatino Linotype" w:cstheme="minorBidi"/>
          <w:b/>
          <w:bCs/>
          <w:lang w:val="es-ES_tradnl"/>
        </w:rPr>
        <w:t>EL SUJETO OBLIGADO</w:t>
      </w:r>
      <w:r w:rsidRPr="00DA52A6">
        <w:rPr>
          <w:rFonts w:ascii="Palatino Linotype" w:eastAsiaTheme="minorEastAsia" w:hAnsi="Palatino Linotype" w:cstheme="minorBidi"/>
          <w:lang w:val="es-ES_tradnl"/>
        </w:rPr>
        <w:t xml:space="preserve"> presento su Informe Justificado</w:t>
      </w:r>
      <w:r w:rsidR="00ED2ACA" w:rsidRPr="00DA52A6">
        <w:rPr>
          <w:rFonts w:ascii="Palatino Linotype" w:hAnsi="Palatino Linotype"/>
          <w:lang w:val="es-ES"/>
        </w:rPr>
        <w:t>, medularmente</w:t>
      </w:r>
      <w:r w:rsidR="00AD2207" w:rsidRPr="00DA52A6">
        <w:rPr>
          <w:rFonts w:ascii="Palatino Linotype" w:hAnsi="Palatino Linotype" w:cs="Segoe UI"/>
          <w:bCs/>
          <w:iCs/>
          <w:lang w:eastAsia="es-MX"/>
        </w:rPr>
        <w:t xml:space="preserve"> reitera su respuesta que se dio mediante el oficio </w:t>
      </w:r>
      <w:r w:rsidR="004625F5" w:rsidRPr="00DA52A6">
        <w:rPr>
          <w:rFonts w:ascii="Palatino Linotype" w:hAnsi="Palatino Linotype" w:cs="Segoe UI"/>
          <w:bCs/>
          <w:iCs/>
          <w:lang w:eastAsia="es-MX"/>
        </w:rPr>
        <w:lastRenderedPageBreak/>
        <w:t>número</w:t>
      </w:r>
      <w:r w:rsidR="00AD2207" w:rsidRPr="00DA52A6">
        <w:rPr>
          <w:rFonts w:ascii="Palatino Linotype" w:hAnsi="Palatino Linotype" w:cs="Segoe UI"/>
          <w:bCs/>
          <w:iCs/>
          <w:lang w:eastAsia="es-MX"/>
        </w:rPr>
        <w:t xml:space="preserve"> 20706004000100S-020/2022, en el que se pronunció argumentando que el sistema que administra la nómina general del sector central del Poder Ejecutivo del Estado de México, a la fecha, no se cuenta con registro con el nombre del servidor público mencionado en la solicitud de información. </w:t>
      </w:r>
    </w:p>
    <w:p w14:paraId="2198E074" w14:textId="61AE6CB5" w:rsidR="00ED2ACA" w:rsidRPr="00DA52A6" w:rsidRDefault="00ED2ACA" w:rsidP="00ED2ACA">
      <w:pPr>
        <w:spacing w:line="360" w:lineRule="auto"/>
        <w:jc w:val="both"/>
        <w:rPr>
          <w:rFonts w:ascii="Palatino Linotype" w:hAnsi="Palatino Linotype"/>
        </w:rPr>
      </w:pPr>
    </w:p>
    <w:p w14:paraId="753EF615" w14:textId="2D9B8634" w:rsidR="000703A7" w:rsidRPr="00DA52A6" w:rsidRDefault="00117421" w:rsidP="000703A7">
      <w:pPr>
        <w:spacing w:line="360" w:lineRule="auto"/>
        <w:jc w:val="both"/>
        <w:rPr>
          <w:rFonts w:ascii="Palatino Linotype" w:hAnsi="Palatino Linotype"/>
          <w:lang w:val="es-ES"/>
        </w:rPr>
      </w:pPr>
      <w:r w:rsidRPr="00DA52A6">
        <w:rPr>
          <w:rFonts w:ascii="Palatino Linotype" w:hAnsi="Palatino Linotype"/>
          <w:lang w:val="es-ES"/>
        </w:rPr>
        <w:t xml:space="preserve">En ese contexto, este Instituto analizó la totalidad de las constancias que integran el expediente electrónico conformado en el </w:t>
      </w:r>
      <w:r w:rsidRPr="00DA52A6">
        <w:rPr>
          <w:rFonts w:ascii="Palatino Linotype" w:hAnsi="Palatino Linotype"/>
          <w:b/>
          <w:bCs/>
          <w:lang w:val="es-ES"/>
        </w:rPr>
        <w:t>SAIMEX</w:t>
      </w:r>
      <w:r w:rsidRPr="00DA52A6">
        <w:rPr>
          <w:rFonts w:ascii="Palatino Linotype" w:hAnsi="Palatino Linotype"/>
          <w:lang w:val="es-ES"/>
        </w:rPr>
        <w:t xml:space="preserve">, del Recurso de Revisión materia del presente estudio, por lo que derivado del análisis realizado por este Órgano Garante, se concluye que, resultan </w:t>
      </w:r>
      <w:r w:rsidRPr="00DA52A6">
        <w:rPr>
          <w:rFonts w:ascii="Palatino Linotype" w:hAnsi="Palatino Linotype"/>
          <w:b/>
          <w:lang w:val="es-ES"/>
        </w:rPr>
        <w:t>infundadas</w:t>
      </w:r>
      <w:r w:rsidRPr="00DA52A6">
        <w:rPr>
          <w:rFonts w:ascii="Palatino Linotype" w:hAnsi="Palatino Linotype"/>
          <w:lang w:val="es-ES"/>
        </w:rPr>
        <w:t xml:space="preserve"> las razones o motivos de inconformidad, </w:t>
      </w:r>
      <w:r w:rsidR="00163B48" w:rsidRPr="00DA52A6">
        <w:rPr>
          <w:rFonts w:ascii="Palatino Linotype" w:hAnsi="Palatino Linotype"/>
          <w:lang w:val="es-ES"/>
        </w:rPr>
        <w:t xml:space="preserve">que si </w:t>
      </w:r>
      <w:r w:rsidR="004625F5" w:rsidRPr="00DA52A6">
        <w:rPr>
          <w:rFonts w:ascii="Palatino Linotype" w:hAnsi="Palatino Linotype"/>
          <w:lang w:val="es-ES"/>
        </w:rPr>
        <w:t>bien, la Secretaria de F</w:t>
      </w:r>
      <w:r w:rsidR="00163B48" w:rsidRPr="00DA52A6">
        <w:rPr>
          <w:rFonts w:ascii="Palatino Linotype" w:hAnsi="Palatino Linotype"/>
          <w:lang w:val="es-ES"/>
        </w:rPr>
        <w:t xml:space="preserve">inanzas, tiene </w:t>
      </w:r>
      <w:r w:rsidR="00B13289" w:rsidRPr="00DA52A6">
        <w:rPr>
          <w:rFonts w:ascii="Palatino Linotype" w:hAnsi="Palatino Linotype"/>
          <w:lang w:val="es-ES"/>
        </w:rPr>
        <w:t xml:space="preserve">las atribuciones de </w:t>
      </w:r>
      <w:r w:rsidR="004625F5" w:rsidRPr="00DA52A6">
        <w:rPr>
          <w:rFonts w:ascii="Palatino Linotype" w:hAnsi="Palatino Linotype"/>
          <w:lang w:val="es-ES"/>
        </w:rPr>
        <w:t xml:space="preserve"> encuentra asesorar a los e</w:t>
      </w:r>
      <w:r w:rsidR="000703A7" w:rsidRPr="00DA52A6">
        <w:rPr>
          <w:rFonts w:ascii="Palatino Linotype" w:hAnsi="Palatino Linotype"/>
          <w:lang w:val="es-ES"/>
        </w:rPr>
        <w:t xml:space="preserve">ntes Públicos, de acuerdo con su naturaleza jurídica y según corresponda, </w:t>
      </w:r>
      <w:r w:rsidR="00005B12" w:rsidRPr="00DA52A6">
        <w:rPr>
          <w:rFonts w:ascii="Palatino Linotype" w:hAnsi="Palatino Linotype"/>
          <w:lang w:val="es-ES"/>
        </w:rPr>
        <w:t>p</w:t>
      </w:r>
      <w:r w:rsidR="000703A7" w:rsidRPr="00DA52A6">
        <w:rPr>
          <w:rFonts w:ascii="Palatino Linotype" w:hAnsi="Palatino Linotype"/>
          <w:lang w:val="es-ES"/>
        </w:rPr>
        <w:t>roponer los techos presupuestarios en materia de gasto corriente para el siguiente ejercicio</w:t>
      </w:r>
      <w:r w:rsidR="00005B12" w:rsidRPr="00DA52A6">
        <w:rPr>
          <w:rFonts w:ascii="Palatino Linotype" w:hAnsi="Palatino Linotype"/>
          <w:lang w:val="es-ES"/>
        </w:rPr>
        <w:t xml:space="preserve"> </w:t>
      </w:r>
      <w:r w:rsidR="000703A7" w:rsidRPr="00DA52A6">
        <w:rPr>
          <w:rFonts w:ascii="Palatino Linotype" w:hAnsi="Palatino Linotype"/>
          <w:lang w:val="es-ES"/>
        </w:rPr>
        <w:t>fiscal, así como las normas y políticas presupuestales y</w:t>
      </w:r>
      <w:r w:rsidR="00005B12" w:rsidRPr="00DA52A6">
        <w:rPr>
          <w:rFonts w:ascii="Palatino Linotype" w:hAnsi="Palatino Linotype"/>
          <w:lang w:val="es-ES"/>
        </w:rPr>
        <w:t xml:space="preserve"> e</w:t>
      </w:r>
      <w:r w:rsidR="000703A7" w:rsidRPr="00DA52A6">
        <w:rPr>
          <w:rFonts w:ascii="Palatino Linotype" w:hAnsi="Palatino Linotype"/>
          <w:lang w:val="es-ES"/>
        </w:rPr>
        <w:t>conómicas para la formulación de</w:t>
      </w:r>
      <w:r w:rsidR="00005B12" w:rsidRPr="00DA52A6">
        <w:rPr>
          <w:rFonts w:ascii="Palatino Linotype" w:hAnsi="Palatino Linotype"/>
          <w:lang w:val="es-ES"/>
        </w:rPr>
        <w:t xml:space="preserve"> </w:t>
      </w:r>
      <w:r w:rsidR="000703A7" w:rsidRPr="00DA52A6">
        <w:rPr>
          <w:rFonts w:ascii="Palatino Linotype" w:hAnsi="Palatino Linotype"/>
          <w:lang w:val="es-ES"/>
        </w:rPr>
        <w:t>los anteproyectos de presupuesto de egresos de los Entes Públicos, de acuerdo con su</w:t>
      </w:r>
    </w:p>
    <w:p w14:paraId="0F58F016" w14:textId="33F9622D" w:rsidR="0009003F" w:rsidRPr="00DA52A6" w:rsidRDefault="000703A7" w:rsidP="00C1524E">
      <w:pPr>
        <w:spacing w:line="360" w:lineRule="auto"/>
        <w:jc w:val="both"/>
        <w:rPr>
          <w:rFonts w:ascii="Palatino Linotype" w:hAnsi="Palatino Linotype"/>
          <w:lang w:val="es-ES"/>
        </w:rPr>
      </w:pPr>
      <w:r w:rsidRPr="00DA52A6">
        <w:rPr>
          <w:rFonts w:ascii="Palatino Linotype" w:hAnsi="Palatino Linotype"/>
          <w:lang w:val="es-ES"/>
        </w:rPr>
        <w:t>naturaleza jurídica y según corresponda</w:t>
      </w:r>
      <w:r w:rsidR="0009003F" w:rsidRPr="00DA52A6">
        <w:rPr>
          <w:rFonts w:ascii="Palatino Linotype" w:hAnsi="Palatino Linotype"/>
          <w:lang w:val="es-ES"/>
        </w:rPr>
        <w:t>, así como, recabar y analizar la información contable y presupuestal de los Entes Públicos, de conformidad con lo establecido en los artículos 2</w:t>
      </w:r>
      <w:r w:rsidR="00C1524E" w:rsidRPr="00DA52A6">
        <w:rPr>
          <w:rFonts w:ascii="Palatino Linotype" w:hAnsi="Palatino Linotype"/>
          <w:lang w:val="es-ES"/>
        </w:rPr>
        <w:t>0</w:t>
      </w:r>
      <w:r w:rsidR="0009003F" w:rsidRPr="00DA52A6">
        <w:rPr>
          <w:rFonts w:ascii="Palatino Linotype" w:hAnsi="Palatino Linotype"/>
          <w:lang w:val="es-ES"/>
        </w:rPr>
        <w:t xml:space="preserve">, fracciones III, IV, V, </w:t>
      </w:r>
      <w:r w:rsidR="00C1524E" w:rsidRPr="00DA52A6">
        <w:rPr>
          <w:rFonts w:ascii="Palatino Linotype" w:hAnsi="Palatino Linotype"/>
          <w:lang w:val="es-ES"/>
        </w:rPr>
        <w:t>VI, VII, 21, fracciones II, V, VI, XII, XIII, XV</w:t>
      </w:r>
      <w:r w:rsidR="00CE260D" w:rsidRPr="00DA52A6">
        <w:rPr>
          <w:rFonts w:ascii="Palatino Linotype" w:hAnsi="Palatino Linotype"/>
          <w:lang w:val="es-ES"/>
        </w:rPr>
        <w:t xml:space="preserve">, del </w:t>
      </w:r>
      <w:r w:rsidR="00A62644" w:rsidRPr="00DA52A6">
        <w:rPr>
          <w:rFonts w:ascii="Palatino Linotype" w:hAnsi="Palatino Linotype"/>
          <w:lang w:val="es-ES"/>
        </w:rPr>
        <w:t>Reglamento Interior de la Secretaría de Finanza</w:t>
      </w:r>
      <w:r w:rsidR="002F5B90" w:rsidRPr="00DA52A6">
        <w:rPr>
          <w:rFonts w:ascii="Palatino Linotype" w:hAnsi="Palatino Linotype"/>
          <w:lang w:val="es-ES"/>
        </w:rPr>
        <w:t xml:space="preserve">s, cuyo tenor </w:t>
      </w:r>
      <w:r w:rsidR="007B10D5" w:rsidRPr="00DA52A6">
        <w:rPr>
          <w:rFonts w:ascii="Palatino Linotype" w:hAnsi="Palatino Linotype"/>
          <w:lang w:val="es-ES"/>
        </w:rPr>
        <w:t>literal es el siguiente:</w:t>
      </w:r>
    </w:p>
    <w:p w14:paraId="0B532E78" w14:textId="77777777" w:rsidR="00C1524E" w:rsidRPr="00DA52A6" w:rsidRDefault="00C1524E" w:rsidP="000703A7">
      <w:pPr>
        <w:spacing w:line="360" w:lineRule="auto"/>
        <w:jc w:val="both"/>
        <w:rPr>
          <w:rFonts w:ascii="Palatino Linotype" w:hAnsi="Palatino Linotype"/>
          <w:lang w:val="es-ES"/>
        </w:rPr>
      </w:pPr>
    </w:p>
    <w:p w14:paraId="165BA50C" w14:textId="77777777" w:rsidR="007B10D5" w:rsidRPr="00DA52A6" w:rsidRDefault="007B10D5" w:rsidP="009A4B96">
      <w:pPr>
        <w:ind w:left="850" w:right="901"/>
        <w:jc w:val="both"/>
        <w:rPr>
          <w:rFonts w:ascii="Palatino Linotype" w:hAnsi="Palatino Linotype"/>
          <w:i/>
          <w:iCs/>
          <w:sz w:val="22"/>
          <w:szCs w:val="22"/>
          <w:lang w:val="es-ES"/>
        </w:rPr>
      </w:pPr>
      <w:r w:rsidRPr="00DA52A6">
        <w:rPr>
          <w:rFonts w:ascii="Palatino Linotype" w:hAnsi="Palatino Linotype"/>
          <w:i/>
          <w:iCs/>
          <w:sz w:val="22"/>
          <w:szCs w:val="22"/>
          <w:lang w:val="es-ES"/>
        </w:rPr>
        <w:t>“</w:t>
      </w:r>
      <w:r w:rsidR="001021A8" w:rsidRPr="00DA52A6">
        <w:rPr>
          <w:rFonts w:ascii="Palatino Linotype" w:hAnsi="Palatino Linotype"/>
          <w:i/>
          <w:iCs/>
          <w:sz w:val="22"/>
          <w:szCs w:val="22"/>
          <w:lang w:val="es-ES"/>
        </w:rPr>
        <w:t>Artículo 20.- Corresponde a la Dirección General de Planeación y Gasto Público:</w:t>
      </w:r>
    </w:p>
    <w:p w14:paraId="4076CCC0" w14:textId="3846DA6E" w:rsidR="001021A8" w:rsidRPr="00DA52A6" w:rsidRDefault="007B10D5" w:rsidP="009A4B96">
      <w:pPr>
        <w:ind w:left="850" w:right="901"/>
        <w:jc w:val="both"/>
        <w:rPr>
          <w:rFonts w:ascii="Palatino Linotype" w:hAnsi="Palatino Linotype"/>
          <w:i/>
          <w:iCs/>
          <w:sz w:val="22"/>
          <w:szCs w:val="22"/>
          <w:lang w:val="es-ES"/>
        </w:rPr>
      </w:pPr>
      <w:r w:rsidRPr="00DA52A6">
        <w:rPr>
          <w:rFonts w:ascii="Palatino Linotype" w:hAnsi="Palatino Linotype"/>
          <w:i/>
          <w:iCs/>
          <w:sz w:val="22"/>
          <w:szCs w:val="22"/>
          <w:lang w:val="es-ES"/>
        </w:rPr>
        <w:t>…</w:t>
      </w:r>
      <w:r w:rsidR="001021A8" w:rsidRPr="00DA52A6">
        <w:rPr>
          <w:rFonts w:ascii="Palatino Linotype" w:hAnsi="Palatino Linotype"/>
          <w:i/>
          <w:iCs/>
          <w:sz w:val="22"/>
          <w:szCs w:val="22"/>
          <w:lang w:val="es-ES"/>
        </w:rPr>
        <w:cr/>
        <w:t>III. Asesorar a los Entes Públicos, de acuerdo con su naturaleza jurídica y según corresponda, en materia de planeación, presupuestación, ejercicio y control, cuando así lo soliciten.</w:t>
      </w:r>
    </w:p>
    <w:p w14:paraId="1ABD087C" w14:textId="55AA7C97" w:rsidR="001021A8" w:rsidRPr="00DA52A6" w:rsidRDefault="001021A8" w:rsidP="009A4B96">
      <w:pPr>
        <w:ind w:left="850" w:right="901"/>
        <w:jc w:val="both"/>
        <w:rPr>
          <w:rFonts w:ascii="Palatino Linotype" w:hAnsi="Palatino Linotype"/>
          <w:i/>
          <w:iCs/>
          <w:sz w:val="22"/>
          <w:szCs w:val="22"/>
          <w:lang w:val="es-ES"/>
        </w:rPr>
      </w:pPr>
      <w:r w:rsidRPr="00DA52A6">
        <w:rPr>
          <w:rFonts w:ascii="Palatino Linotype" w:hAnsi="Palatino Linotype"/>
          <w:i/>
          <w:iCs/>
          <w:sz w:val="22"/>
          <w:szCs w:val="22"/>
          <w:lang w:val="es-ES"/>
        </w:rPr>
        <w:t xml:space="preserve">IV. Proponer los techos presupuestarios en materia de gasto corriente para el siguiente ejercicio fiscal, así como las normas y políticas presupuestales y económicas </w:t>
      </w:r>
      <w:r w:rsidRPr="00DA52A6">
        <w:rPr>
          <w:rFonts w:ascii="Palatino Linotype" w:hAnsi="Palatino Linotype"/>
          <w:i/>
          <w:iCs/>
          <w:sz w:val="22"/>
          <w:szCs w:val="22"/>
          <w:lang w:val="es-ES"/>
        </w:rPr>
        <w:lastRenderedPageBreak/>
        <w:t>para la formulación de los anteproyectos de presupuesto de egresos de los Entes Públicos, de acuerdo con su naturaleza jurídica y según corresponda.</w:t>
      </w:r>
    </w:p>
    <w:p w14:paraId="4FAD4621" w14:textId="22222E94" w:rsidR="001021A8" w:rsidRPr="00DA52A6" w:rsidRDefault="001021A8" w:rsidP="009A4B96">
      <w:pPr>
        <w:ind w:left="850" w:right="901"/>
        <w:jc w:val="both"/>
        <w:rPr>
          <w:rFonts w:ascii="Palatino Linotype" w:hAnsi="Palatino Linotype"/>
          <w:i/>
          <w:iCs/>
          <w:sz w:val="22"/>
          <w:szCs w:val="22"/>
          <w:lang w:val="es-ES"/>
        </w:rPr>
      </w:pPr>
      <w:r w:rsidRPr="00DA52A6">
        <w:rPr>
          <w:rFonts w:ascii="Palatino Linotype" w:hAnsi="Palatino Linotype"/>
          <w:i/>
          <w:iCs/>
          <w:sz w:val="22"/>
          <w:szCs w:val="22"/>
          <w:lang w:val="es-ES"/>
        </w:rPr>
        <w:t>V. Revisar y validar los anteproyectos de presupuesto con base en los lineamientos establecidos en la materia y en los techos presupuestarios comunicados, para integrar el Proyecto de Presupuesto de Egresos del Gobierno del Estado.</w:t>
      </w:r>
    </w:p>
    <w:p w14:paraId="7163F367" w14:textId="14528754" w:rsidR="007B10D5" w:rsidRPr="00DA52A6" w:rsidRDefault="007B10D5" w:rsidP="009A4B96">
      <w:pPr>
        <w:ind w:left="850" w:right="901"/>
        <w:jc w:val="both"/>
        <w:rPr>
          <w:rFonts w:ascii="Palatino Linotype" w:hAnsi="Palatino Linotype"/>
          <w:i/>
          <w:iCs/>
          <w:sz w:val="22"/>
          <w:szCs w:val="22"/>
          <w:lang w:val="es-ES"/>
        </w:rPr>
      </w:pPr>
      <w:r w:rsidRPr="00DA52A6">
        <w:rPr>
          <w:rFonts w:ascii="Palatino Linotype" w:hAnsi="Palatino Linotype"/>
          <w:i/>
          <w:iCs/>
          <w:sz w:val="22"/>
          <w:szCs w:val="22"/>
          <w:lang w:val="es-ES"/>
        </w:rPr>
        <w:t>…</w:t>
      </w:r>
    </w:p>
    <w:p w14:paraId="456846B7" w14:textId="11367645" w:rsidR="001021A8" w:rsidRPr="00DA52A6" w:rsidRDefault="001021A8" w:rsidP="009A4B96">
      <w:pPr>
        <w:ind w:left="850" w:right="901"/>
        <w:jc w:val="both"/>
        <w:rPr>
          <w:rFonts w:ascii="Palatino Linotype" w:hAnsi="Palatino Linotype"/>
          <w:i/>
          <w:iCs/>
          <w:sz w:val="22"/>
          <w:szCs w:val="22"/>
          <w:lang w:val="es-ES"/>
        </w:rPr>
      </w:pPr>
      <w:r w:rsidRPr="00DA52A6">
        <w:rPr>
          <w:rFonts w:ascii="Palatino Linotype" w:hAnsi="Palatino Linotype"/>
          <w:i/>
          <w:iCs/>
          <w:sz w:val="22"/>
          <w:szCs w:val="22"/>
          <w:lang w:val="es-ES"/>
        </w:rPr>
        <w:t>VI. Preparar la información, para comunicar el presupuesto aprobado por la legislatura local.</w:t>
      </w:r>
    </w:p>
    <w:p w14:paraId="048EF0A9" w14:textId="2EBF9504" w:rsidR="00B95785" w:rsidRPr="00DA52A6" w:rsidRDefault="001021A8" w:rsidP="009A4B96">
      <w:pPr>
        <w:ind w:left="850" w:right="901"/>
        <w:jc w:val="both"/>
        <w:rPr>
          <w:rFonts w:ascii="Palatino Linotype" w:hAnsi="Palatino Linotype"/>
          <w:i/>
          <w:iCs/>
          <w:sz w:val="22"/>
          <w:szCs w:val="22"/>
          <w:lang w:val="es-ES"/>
        </w:rPr>
      </w:pPr>
      <w:r w:rsidRPr="00DA52A6">
        <w:rPr>
          <w:rFonts w:ascii="Palatino Linotype" w:hAnsi="Palatino Linotype"/>
          <w:i/>
          <w:iCs/>
          <w:sz w:val="22"/>
          <w:szCs w:val="22"/>
          <w:lang w:val="es-ES"/>
        </w:rPr>
        <w:t>VII. Llevar el seguimiento del ejercicio de recursos presupuestarios en materia de gasto corriente, aprobados a los Entes Públicos, de acuerdo con su naturaleza jurídica y según corresponda, informando periódicamente al Secretario y al Subsecretario de Planeación y Presupuesto.</w:t>
      </w:r>
    </w:p>
    <w:p w14:paraId="3AE1FC4E" w14:textId="77777777" w:rsidR="001021A8" w:rsidRPr="00DA52A6" w:rsidRDefault="001021A8" w:rsidP="009A4B96">
      <w:pPr>
        <w:ind w:left="850" w:right="901"/>
        <w:jc w:val="both"/>
        <w:rPr>
          <w:rFonts w:ascii="Palatino Linotype" w:hAnsi="Palatino Linotype"/>
          <w:i/>
          <w:iCs/>
          <w:sz w:val="22"/>
          <w:szCs w:val="22"/>
          <w:lang w:val="es-ES"/>
        </w:rPr>
      </w:pPr>
    </w:p>
    <w:p w14:paraId="10A2D80F" w14:textId="69384EE6" w:rsidR="00B95785" w:rsidRPr="00DA52A6" w:rsidRDefault="00C04FC2" w:rsidP="009A4B96">
      <w:pPr>
        <w:ind w:left="850" w:right="901"/>
        <w:jc w:val="both"/>
        <w:rPr>
          <w:rFonts w:ascii="Palatino Linotype" w:hAnsi="Palatino Linotype"/>
          <w:i/>
          <w:iCs/>
          <w:sz w:val="22"/>
          <w:szCs w:val="22"/>
          <w:lang w:val="es-ES"/>
        </w:rPr>
      </w:pPr>
      <w:r w:rsidRPr="00DA52A6">
        <w:rPr>
          <w:rFonts w:ascii="Palatino Linotype" w:hAnsi="Palatino Linotype"/>
          <w:i/>
          <w:iCs/>
          <w:sz w:val="22"/>
          <w:szCs w:val="22"/>
          <w:lang w:val="es-ES"/>
        </w:rPr>
        <w:t>Artículo 21.- Corresponde a la Contaduría General Gubernamental:</w:t>
      </w:r>
    </w:p>
    <w:p w14:paraId="50AC5A90" w14:textId="27EFC2CB" w:rsidR="007B10D5" w:rsidRPr="00DA52A6" w:rsidRDefault="007B10D5" w:rsidP="009A4B96">
      <w:pPr>
        <w:ind w:left="850" w:right="901"/>
        <w:jc w:val="both"/>
        <w:rPr>
          <w:rFonts w:ascii="Palatino Linotype" w:hAnsi="Palatino Linotype"/>
          <w:i/>
          <w:iCs/>
          <w:sz w:val="22"/>
          <w:szCs w:val="22"/>
        </w:rPr>
      </w:pPr>
      <w:r w:rsidRPr="00DA52A6">
        <w:rPr>
          <w:rFonts w:ascii="Palatino Linotype" w:hAnsi="Palatino Linotype"/>
          <w:i/>
          <w:iCs/>
          <w:sz w:val="22"/>
          <w:szCs w:val="22"/>
        </w:rPr>
        <w:t>…</w:t>
      </w:r>
    </w:p>
    <w:p w14:paraId="61252FC2" w14:textId="3D1E5B96" w:rsidR="00B95785" w:rsidRPr="00DA52A6" w:rsidRDefault="00C04FC2" w:rsidP="009A4B96">
      <w:pPr>
        <w:ind w:left="850" w:right="901"/>
        <w:jc w:val="both"/>
        <w:rPr>
          <w:rFonts w:ascii="Palatino Linotype" w:hAnsi="Palatino Linotype"/>
          <w:i/>
          <w:iCs/>
          <w:sz w:val="22"/>
          <w:szCs w:val="22"/>
          <w:lang w:val="es-ES"/>
        </w:rPr>
      </w:pPr>
      <w:r w:rsidRPr="00DA52A6">
        <w:rPr>
          <w:rFonts w:ascii="Palatino Linotype" w:hAnsi="Palatino Linotype"/>
          <w:i/>
          <w:iCs/>
          <w:sz w:val="22"/>
          <w:szCs w:val="22"/>
        </w:rPr>
        <w:t>II. Establecer las políticas y los lineamientos generales en materia de control contable de los Entes Públicos, de acuerdo con su naturaleza jurídica y según corresponda.</w:t>
      </w:r>
    </w:p>
    <w:p w14:paraId="009E5A29" w14:textId="783F1A2F" w:rsidR="007B10D5" w:rsidRPr="00DA52A6" w:rsidRDefault="007B10D5" w:rsidP="009A4B96">
      <w:pPr>
        <w:ind w:left="850" w:right="901"/>
        <w:jc w:val="both"/>
        <w:rPr>
          <w:rFonts w:ascii="Palatino Linotype" w:hAnsi="Palatino Linotype"/>
          <w:i/>
          <w:iCs/>
          <w:sz w:val="22"/>
          <w:szCs w:val="22"/>
        </w:rPr>
      </w:pPr>
      <w:r w:rsidRPr="00DA52A6">
        <w:rPr>
          <w:rFonts w:ascii="Palatino Linotype" w:hAnsi="Palatino Linotype"/>
          <w:i/>
          <w:iCs/>
          <w:sz w:val="22"/>
          <w:szCs w:val="22"/>
        </w:rPr>
        <w:t>…</w:t>
      </w:r>
    </w:p>
    <w:p w14:paraId="430F1D86" w14:textId="3410B938" w:rsidR="00F974FE" w:rsidRPr="00DA52A6" w:rsidRDefault="00F974FE" w:rsidP="009A4B96">
      <w:pPr>
        <w:ind w:left="850" w:right="901"/>
        <w:jc w:val="both"/>
        <w:rPr>
          <w:rFonts w:ascii="Palatino Linotype" w:hAnsi="Palatino Linotype"/>
          <w:i/>
          <w:iCs/>
          <w:sz w:val="22"/>
          <w:szCs w:val="22"/>
        </w:rPr>
      </w:pPr>
      <w:r w:rsidRPr="00DA52A6">
        <w:rPr>
          <w:rFonts w:ascii="Palatino Linotype" w:hAnsi="Palatino Linotype"/>
          <w:i/>
          <w:iCs/>
          <w:sz w:val="22"/>
          <w:szCs w:val="22"/>
        </w:rPr>
        <w:t xml:space="preserve">V. Registrar contable y presupuestalmente las operaciones financieras generales de los Entes Públicos, de acuerdo con su naturaleza jurídica y según corresponda, requiriendo la documentación comprobatoria. </w:t>
      </w:r>
    </w:p>
    <w:p w14:paraId="7F8AFDB6" w14:textId="7F5D8DA0" w:rsidR="00B95785" w:rsidRPr="00DA52A6" w:rsidRDefault="00F974FE" w:rsidP="009A4B96">
      <w:pPr>
        <w:ind w:left="850" w:right="901"/>
        <w:jc w:val="both"/>
        <w:rPr>
          <w:rFonts w:ascii="Palatino Linotype" w:hAnsi="Palatino Linotype"/>
          <w:i/>
          <w:iCs/>
          <w:sz w:val="22"/>
          <w:szCs w:val="22"/>
          <w:lang w:val="es-ES"/>
        </w:rPr>
      </w:pPr>
      <w:r w:rsidRPr="00DA52A6">
        <w:rPr>
          <w:rFonts w:ascii="Palatino Linotype" w:hAnsi="Palatino Linotype"/>
          <w:i/>
          <w:iCs/>
          <w:sz w:val="22"/>
          <w:szCs w:val="22"/>
        </w:rPr>
        <w:t>VI. Analizar y consolidar los estados contables y presupuestales que emanen de los Entes Públicos, de acuerdo con su naturaleza jurídica y según corresponda.</w:t>
      </w:r>
    </w:p>
    <w:p w14:paraId="32857D68" w14:textId="7FBE8A74" w:rsidR="00BB49D9" w:rsidRPr="00DA52A6" w:rsidRDefault="00BB49D9" w:rsidP="009A4B96">
      <w:pPr>
        <w:ind w:left="850" w:right="901"/>
        <w:jc w:val="both"/>
        <w:rPr>
          <w:rFonts w:ascii="Palatino Linotype" w:hAnsi="Palatino Linotype"/>
          <w:b/>
          <w:bCs/>
          <w:i/>
          <w:iCs/>
          <w:sz w:val="22"/>
          <w:szCs w:val="22"/>
          <w:lang w:val="es-ES"/>
        </w:rPr>
      </w:pPr>
      <w:r w:rsidRPr="00DA52A6">
        <w:rPr>
          <w:rFonts w:ascii="Palatino Linotype" w:hAnsi="Palatino Linotype"/>
          <w:b/>
          <w:bCs/>
          <w:i/>
          <w:iCs/>
          <w:sz w:val="22"/>
          <w:szCs w:val="22"/>
          <w:lang w:val="es-ES"/>
        </w:rPr>
        <w:t>…</w:t>
      </w:r>
    </w:p>
    <w:p w14:paraId="7775699E" w14:textId="43A1D56D" w:rsidR="00B95785" w:rsidRPr="00DA52A6" w:rsidRDefault="00E87C9F" w:rsidP="009A4B96">
      <w:pPr>
        <w:ind w:left="850" w:right="901"/>
        <w:jc w:val="both"/>
        <w:rPr>
          <w:rFonts w:ascii="Palatino Linotype" w:hAnsi="Palatino Linotype"/>
          <w:b/>
          <w:bCs/>
          <w:i/>
          <w:iCs/>
          <w:sz w:val="22"/>
          <w:szCs w:val="22"/>
          <w:lang w:val="es-ES"/>
        </w:rPr>
      </w:pPr>
      <w:r w:rsidRPr="00DA52A6">
        <w:rPr>
          <w:rFonts w:ascii="Palatino Linotype" w:hAnsi="Palatino Linotype"/>
          <w:b/>
          <w:bCs/>
          <w:i/>
          <w:iCs/>
          <w:sz w:val="22"/>
          <w:szCs w:val="22"/>
          <w:lang w:val="es-ES"/>
        </w:rPr>
        <w:t xml:space="preserve">XII. </w:t>
      </w:r>
      <w:bookmarkStart w:id="10" w:name="_Hlk99468090"/>
      <w:r w:rsidRPr="00DA52A6">
        <w:rPr>
          <w:rFonts w:ascii="Palatino Linotype" w:hAnsi="Palatino Linotype"/>
          <w:b/>
          <w:bCs/>
          <w:i/>
          <w:iCs/>
          <w:sz w:val="22"/>
          <w:szCs w:val="22"/>
          <w:lang w:val="es-ES"/>
        </w:rPr>
        <w:t>Recabar y analizar la información contable y presupuestal de los Entes Públicos</w:t>
      </w:r>
      <w:bookmarkEnd w:id="10"/>
      <w:r w:rsidRPr="00DA52A6">
        <w:rPr>
          <w:rFonts w:ascii="Palatino Linotype" w:hAnsi="Palatino Linotype"/>
          <w:b/>
          <w:bCs/>
          <w:i/>
          <w:iCs/>
          <w:sz w:val="22"/>
          <w:szCs w:val="22"/>
          <w:lang w:val="es-ES"/>
        </w:rPr>
        <w:t>, de acuerdo con su naturaleza jurídica y según corresponda, que resulte necesaria para la integración de la cuenta pública estatal.</w:t>
      </w:r>
    </w:p>
    <w:p w14:paraId="3A5A89CC" w14:textId="4C4ECFA8" w:rsidR="00B95785" w:rsidRPr="00DA52A6" w:rsidRDefault="00E87C9F" w:rsidP="009A4B96">
      <w:pPr>
        <w:ind w:left="850" w:right="901"/>
        <w:jc w:val="both"/>
        <w:rPr>
          <w:rFonts w:ascii="Palatino Linotype" w:hAnsi="Palatino Linotype"/>
          <w:i/>
          <w:iCs/>
          <w:sz w:val="22"/>
          <w:szCs w:val="22"/>
        </w:rPr>
      </w:pPr>
      <w:r w:rsidRPr="00DA52A6">
        <w:rPr>
          <w:rFonts w:ascii="Palatino Linotype" w:hAnsi="Palatino Linotype"/>
          <w:i/>
          <w:iCs/>
          <w:sz w:val="22"/>
          <w:szCs w:val="22"/>
        </w:rPr>
        <w:t>XIII. Conciliar e interpretar la información relativa a los ingresos y egresos de los Entes Públicos, de acuerdo con su naturaleza jurídica y según corresponda, a fin de elaborar anualmente la cuenta pública estatal.</w:t>
      </w:r>
    </w:p>
    <w:p w14:paraId="12B822DD" w14:textId="714A7B4A" w:rsidR="009A4B96" w:rsidRPr="00DA52A6" w:rsidRDefault="009A4B96" w:rsidP="009A4B96">
      <w:pPr>
        <w:ind w:left="850" w:right="901"/>
        <w:jc w:val="both"/>
        <w:rPr>
          <w:rFonts w:ascii="Palatino Linotype" w:hAnsi="Palatino Linotype"/>
          <w:i/>
          <w:iCs/>
          <w:sz w:val="22"/>
          <w:szCs w:val="22"/>
          <w:lang w:val="es-ES"/>
        </w:rPr>
      </w:pPr>
      <w:r w:rsidRPr="00DA52A6">
        <w:rPr>
          <w:rFonts w:ascii="Palatino Linotype" w:hAnsi="Palatino Linotype"/>
          <w:i/>
          <w:iCs/>
          <w:sz w:val="22"/>
          <w:szCs w:val="22"/>
        </w:rPr>
        <w:t>…</w:t>
      </w:r>
    </w:p>
    <w:p w14:paraId="4BF9A19A" w14:textId="732D3EA1" w:rsidR="00B95785" w:rsidRPr="00DA52A6" w:rsidRDefault="00242C29" w:rsidP="009A4B96">
      <w:pPr>
        <w:ind w:left="850" w:right="901"/>
        <w:jc w:val="both"/>
        <w:rPr>
          <w:rFonts w:ascii="Palatino Linotype" w:hAnsi="Palatino Linotype"/>
          <w:b/>
          <w:bCs/>
          <w:i/>
          <w:iCs/>
          <w:sz w:val="22"/>
          <w:szCs w:val="22"/>
          <w:lang w:val="es-ES"/>
        </w:rPr>
      </w:pPr>
      <w:r w:rsidRPr="00DA52A6">
        <w:rPr>
          <w:rFonts w:ascii="Palatino Linotype" w:hAnsi="Palatino Linotype"/>
          <w:b/>
          <w:bCs/>
          <w:i/>
          <w:iCs/>
          <w:sz w:val="22"/>
          <w:szCs w:val="22"/>
          <w:lang w:val="es-ES"/>
        </w:rPr>
        <w:t>XV. Entregar a los Entes Públicos, de acuerdo con su naturaleza jurídica y según corresponda, sus respectivos análisis presupuestales.</w:t>
      </w:r>
      <w:r w:rsidR="009A4B96" w:rsidRPr="00DA52A6">
        <w:rPr>
          <w:rFonts w:ascii="Palatino Linotype" w:hAnsi="Palatino Linotype"/>
          <w:b/>
          <w:bCs/>
          <w:i/>
          <w:iCs/>
          <w:sz w:val="22"/>
          <w:szCs w:val="22"/>
          <w:lang w:val="es-ES"/>
        </w:rPr>
        <w:t>” (Sic)</w:t>
      </w:r>
    </w:p>
    <w:p w14:paraId="091BA27D" w14:textId="77777777" w:rsidR="00B95785" w:rsidRPr="00DA52A6" w:rsidRDefault="00B95785" w:rsidP="00117421">
      <w:pPr>
        <w:spacing w:line="360" w:lineRule="auto"/>
        <w:jc w:val="both"/>
        <w:rPr>
          <w:rFonts w:ascii="Palatino Linotype" w:hAnsi="Palatino Linotype"/>
          <w:lang w:val="es-ES"/>
        </w:rPr>
      </w:pPr>
    </w:p>
    <w:p w14:paraId="5B53136C" w14:textId="335AD76E" w:rsidR="00116B5A" w:rsidRPr="00DA52A6" w:rsidRDefault="002F5B90" w:rsidP="00116B5A">
      <w:pPr>
        <w:spacing w:line="360" w:lineRule="auto"/>
        <w:jc w:val="both"/>
        <w:rPr>
          <w:rFonts w:ascii="Palatino Linotype" w:hAnsi="Palatino Linotype" w:cs="Segoe UI"/>
          <w:bCs/>
          <w:iCs/>
          <w:lang w:eastAsia="es-MX"/>
        </w:rPr>
      </w:pPr>
      <w:r w:rsidRPr="00DA52A6">
        <w:rPr>
          <w:rFonts w:ascii="Palatino Linotype" w:hAnsi="Palatino Linotype"/>
          <w:lang w:val="es-ES"/>
        </w:rPr>
        <w:t xml:space="preserve">Una vez citados los </w:t>
      </w:r>
      <w:r w:rsidR="007B10D5" w:rsidRPr="00DA52A6">
        <w:rPr>
          <w:rFonts w:ascii="Palatino Linotype" w:hAnsi="Palatino Linotype"/>
          <w:lang w:val="es-ES"/>
        </w:rPr>
        <w:t>preceptos legales</w:t>
      </w:r>
      <w:r w:rsidR="009A4B96" w:rsidRPr="00DA52A6">
        <w:rPr>
          <w:rFonts w:ascii="Palatino Linotype" w:hAnsi="Palatino Linotype"/>
          <w:lang w:val="es-ES"/>
        </w:rPr>
        <w:t xml:space="preserve">, si bien, </w:t>
      </w:r>
      <w:r w:rsidR="009A4B96" w:rsidRPr="00DA52A6">
        <w:rPr>
          <w:rFonts w:ascii="Palatino Linotype" w:hAnsi="Palatino Linotype"/>
          <w:b/>
          <w:bCs/>
          <w:lang w:val="es-ES"/>
        </w:rPr>
        <w:t>EL SUJETO OBLIGADO</w:t>
      </w:r>
      <w:r w:rsidR="009A4B96" w:rsidRPr="00DA52A6">
        <w:rPr>
          <w:rFonts w:ascii="Palatino Linotype" w:hAnsi="Palatino Linotype"/>
          <w:lang w:val="es-ES"/>
        </w:rPr>
        <w:t xml:space="preserve"> se lleva un registro contable y presupuestal de las operacione</w:t>
      </w:r>
      <w:r w:rsidR="004625F5" w:rsidRPr="00DA52A6">
        <w:rPr>
          <w:rFonts w:ascii="Palatino Linotype" w:hAnsi="Palatino Linotype"/>
          <w:lang w:val="es-ES"/>
        </w:rPr>
        <w:t>s financieras generales de los e</w:t>
      </w:r>
      <w:r w:rsidR="009A4B96" w:rsidRPr="00DA52A6">
        <w:rPr>
          <w:rFonts w:ascii="Palatino Linotype" w:hAnsi="Palatino Linotype"/>
          <w:lang w:val="es-ES"/>
        </w:rPr>
        <w:t>ntes Públicos</w:t>
      </w:r>
      <w:r w:rsidR="007F6C4A" w:rsidRPr="00DA52A6">
        <w:rPr>
          <w:rFonts w:ascii="Palatino Linotype" w:hAnsi="Palatino Linotype"/>
          <w:lang w:val="es-ES"/>
        </w:rPr>
        <w:t xml:space="preserve">, a su vez, entrega un </w:t>
      </w:r>
      <w:r w:rsidR="00485F2B" w:rsidRPr="00DA52A6">
        <w:rPr>
          <w:rFonts w:ascii="Palatino Linotype" w:hAnsi="Palatino Linotype"/>
          <w:lang w:val="es-ES"/>
        </w:rPr>
        <w:t>análisis presupuesto</w:t>
      </w:r>
      <w:r w:rsidR="007F6C4A" w:rsidRPr="00DA52A6">
        <w:rPr>
          <w:rFonts w:ascii="Palatino Linotype" w:hAnsi="Palatino Linotype"/>
          <w:lang w:val="es-ES"/>
        </w:rPr>
        <w:t xml:space="preserve"> según su naturaleza jurídica, </w:t>
      </w:r>
      <w:r w:rsidR="007F6C4A" w:rsidRPr="00DA52A6">
        <w:rPr>
          <w:rFonts w:ascii="Palatino Linotype" w:hAnsi="Palatino Linotype"/>
          <w:lang w:val="es-ES"/>
        </w:rPr>
        <w:lastRenderedPageBreak/>
        <w:t>también,</w:t>
      </w:r>
      <w:r w:rsidR="00116B5A" w:rsidRPr="00DA52A6">
        <w:rPr>
          <w:rFonts w:ascii="Palatino Linotype" w:hAnsi="Palatino Linotype"/>
          <w:lang w:val="es-ES"/>
        </w:rPr>
        <w:t xml:space="preserve"> </w:t>
      </w:r>
      <w:r w:rsidR="00FD63AC" w:rsidRPr="00DA52A6">
        <w:rPr>
          <w:rFonts w:ascii="Palatino Linotype" w:hAnsi="Palatino Linotype" w:cs="Arial"/>
        </w:rPr>
        <w:t>se desprende que al mencionar que no tiene dentro sus archivos la información</w:t>
      </w:r>
      <w:r w:rsidR="004D3D21" w:rsidRPr="00DA52A6">
        <w:rPr>
          <w:rFonts w:ascii="Palatino Linotype" w:eastAsia="Arial Unicode MS" w:hAnsi="Palatino Linotype" w:cs="Arial"/>
          <w:bCs/>
        </w:rPr>
        <w:t xml:space="preserve">, </w:t>
      </w:r>
      <w:r w:rsidR="004D3D21" w:rsidRPr="00DA52A6">
        <w:rPr>
          <w:rFonts w:ascii="Palatino Linotype" w:hAnsi="Palatino Linotype" w:cs="Arial"/>
        </w:rPr>
        <w:t xml:space="preserve">se advierte que a este supuesto tuvo </w:t>
      </w:r>
      <w:r w:rsidR="004D3D21" w:rsidRPr="00DA52A6">
        <w:rPr>
          <w:rFonts w:ascii="Palatino Linotype" w:hAnsi="Palatino Linotype"/>
          <w:lang w:val="es-ES"/>
        </w:rPr>
        <w:t xml:space="preserve">presencia de un hecho negativo, ya </w:t>
      </w:r>
      <w:r w:rsidR="00116B5A" w:rsidRPr="00DA52A6">
        <w:rPr>
          <w:rFonts w:ascii="Palatino Linotype" w:hAnsi="Palatino Linotype" w:cs="Segoe UI"/>
          <w:bCs/>
          <w:iCs/>
          <w:lang w:eastAsia="es-MX"/>
        </w:rPr>
        <w:t xml:space="preserve">que informa que en el sistema que administra la nómina general del sector central del Poder Ejecutivo del Estado de México, a la fecha, no se cuenta con registro con el nombre del servidor público mencionado en la solicitud de información. </w:t>
      </w:r>
    </w:p>
    <w:p w14:paraId="4A08CDD1" w14:textId="1D1D0235" w:rsidR="004D3D21" w:rsidRPr="00DA52A6" w:rsidRDefault="004D3D21" w:rsidP="004D3D21">
      <w:pPr>
        <w:spacing w:line="360" w:lineRule="auto"/>
        <w:jc w:val="both"/>
        <w:rPr>
          <w:rFonts w:ascii="Palatino Linotype" w:hAnsi="Palatino Linotype" w:cs="Arial"/>
          <w:bCs/>
          <w:szCs w:val="22"/>
        </w:rPr>
      </w:pPr>
    </w:p>
    <w:p w14:paraId="4ECCA5F7" w14:textId="77777777" w:rsidR="004D3D21" w:rsidRPr="00DA52A6" w:rsidRDefault="004D3D21" w:rsidP="004D3D21">
      <w:pPr>
        <w:widowControl w:val="0"/>
        <w:autoSpaceDE w:val="0"/>
        <w:autoSpaceDN w:val="0"/>
        <w:adjustRightInd w:val="0"/>
        <w:spacing w:line="360" w:lineRule="auto"/>
        <w:jc w:val="both"/>
        <w:rPr>
          <w:rFonts w:ascii="Palatino Linotype" w:hAnsi="Palatino Linotype" w:cs="Arial"/>
        </w:rPr>
      </w:pPr>
      <w:r w:rsidRPr="00DA52A6">
        <w:rPr>
          <w:rFonts w:ascii="Palatino Linotype" w:hAnsi="Palatino Linotype" w:cs="Arial"/>
        </w:rPr>
        <w:t xml:space="preserve">Así, si se considera el hecho negativo, por lo que se advierte que el </w:t>
      </w:r>
      <w:r w:rsidRPr="00DA52A6">
        <w:rPr>
          <w:rFonts w:ascii="Palatino Linotype" w:hAnsi="Palatino Linotype" w:cs="Arial"/>
          <w:b/>
          <w:bCs/>
        </w:rPr>
        <w:t>SUJETO OBLIGADO</w:t>
      </w:r>
      <w:r w:rsidRPr="00DA52A6">
        <w:rPr>
          <w:rFonts w:ascii="Palatino Linotype" w:hAnsi="Palatino Linotype" w:cs="Arial"/>
        </w:rPr>
        <w:t>, no contaba con esos archivos o información a la fecha de la solicitud, ya que no puede probarse por ser lógica y materialmente imposible.</w:t>
      </w:r>
    </w:p>
    <w:p w14:paraId="1C07C2CF" w14:textId="77777777" w:rsidR="004D3D21" w:rsidRPr="00DA52A6" w:rsidRDefault="004D3D21" w:rsidP="004D3D21">
      <w:pPr>
        <w:widowControl w:val="0"/>
        <w:autoSpaceDE w:val="0"/>
        <w:autoSpaceDN w:val="0"/>
        <w:adjustRightInd w:val="0"/>
        <w:spacing w:line="360" w:lineRule="auto"/>
        <w:jc w:val="both"/>
        <w:rPr>
          <w:rFonts w:ascii="Palatino Linotype" w:hAnsi="Palatino Linotype" w:cs="Arial"/>
        </w:rPr>
      </w:pPr>
    </w:p>
    <w:p w14:paraId="70C93D03" w14:textId="1F26724D" w:rsidR="004D3D21" w:rsidRPr="00DA52A6" w:rsidRDefault="004D3D21" w:rsidP="004D3D21">
      <w:pPr>
        <w:widowControl w:val="0"/>
        <w:autoSpaceDE w:val="0"/>
        <w:autoSpaceDN w:val="0"/>
        <w:adjustRightInd w:val="0"/>
        <w:spacing w:line="360" w:lineRule="auto"/>
        <w:jc w:val="both"/>
        <w:rPr>
          <w:rFonts w:ascii="Palatino Linotype" w:hAnsi="Palatino Linotype" w:cs="Arial"/>
        </w:rPr>
      </w:pPr>
      <w:r w:rsidRPr="00DA52A6">
        <w:rPr>
          <w:rFonts w:ascii="Palatino Linotype" w:hAnsi="Palatino Linotype" w:cs="Arial"/>
        </w:rPr>
        <w:t>Asimismo, no se trata de un caso por el cual la negación del hecho implique la afirmación de este, simplemente se está ante una notoria y evidente inexistencia fáctica de la información solicitada.</w:t>
      </w:r>
    </w:p>
    <w:p w14:paraId="20FBC1D3" w14:textId="77777777" w:rsidR="00116B5A" w:rsidRPr="00DA52A6" w:rsidRDefault="00116B5A" w:rsidP="004D3D21">
      <w:pPr>
        <w:widowControl w:val="0"/>
        <w:autoSpaceDE w:val="0"/>
        <w:autoSpaceDN w:val="0"/>
        <w:adjustRightInd w:val="0"/>
        <w:spacing w:line="360" w:lineRule="auto"/>
        <w:jc w:val="both"/>
        <w:rPr>
          <w:rFonts w:ascii="Palatino Linotype" w:hAnsi="Palatino Linotype" w:cs="Arial"/>
        </w:rPr>
      </w:pPr>
    </w:p>
    <w:p w14:paraId="733696AB" w14:textId="77777777" w:rsidR="004D3D21" w:rsidRPr="00DA52A6" w:rsidRDefault="004D3D21" w:rsidP="004D3D21">
      <w:pPr>
        <w:widowControl w:val="0"/>
        <w:autoSpaceDE w:val="0"/>
        <w:autoSpaceDN w:val="0"/>
        <w:adjustRightInd w:val="0"/>
        <w:spacing w:line="360" w:lineRule="auto"/>
        <w:jc w:val="both"/>
        <w:rPr>
          <w:rFonts w:ascii="Palatino Linotype" w:hAnsi="Palatino Linotype" w:cs="Arial"/>
        </w:rPr>
      </w:pPr>
      <w:r w:rsidRPr="00DA52A6">
        <w:rPr>
          <w:rFonts w:ascii="Palatino Linotype" w:hAnsi="Palatino Linotype" w:cs="Arial"/>
        </w:rPr>
        <w:t xml:space="preserve">En atención a lo anterior, de conformidad con lo establecido en el artículo 12 de la Ley de Transparencia y Acceso a la Información Pública del Estado de México y Municipios </w:t>
      </w:r>
      <w:r w:rsidRPr="00DA52A6">
        <w:rPr>
          <w:rFonts w:ascii="Palatino Linotype" w:hAnsi="Palatino Linotype" w:cs="Arial"/>
          <w:b/>
        </w:rPr>
        <w:t>EL SUJETO OBLIGADO</w:t>
      </w:r>
      <w:r w:rsidRPr="00DA52A6">
        <w:rPr>
          <w:rFonts w:ascii="Palatino Linotype" w:hAnsi="Palatino Linotype" w:cs="Arial"/>
        </w:rPr>
        <w:t xml:space="preserve"> sólo proporcionará la información que obra en sus archivos, lo que a </w:t>
      </w:r>
      <w:r w:rsidRPr="00DA52A6">
        <w:rPr>
          <w:rFonts w:ascii="Palatino Linotype" w:hAnsi="Palatino Linotype" w:cs="Arial"/>
          <w:i/>
        </w:rPr>
        <w:t>contrario sensu</w:t>
      </w:r>
      <w:r w:rsidRPr="00DA52A6">
        <w:rPr>
          <w:rFonts w:ascii="Palatino Linotype" w:hAnsi="Palatino Linotype" w:cs="Arial"/>
        </w:rPr>
        <w:t xml:space="preserve"> significa que no se está obligado a proporcionar lo que no obre en sus archivos.</w:t>
      </w:r>
    </w:p>
    <w:p w14:paraId="103F249F" w14:textId="77777777" w:rsidR="004D3D21" w:rsidRPr="00DA52A6" w:rsidRDefault="004D3D21" w:rsidP="004D3D21">
      <w:pPr>
        <w:widowControl w:val="0"/>
        <w:autoSpaceDE w:val="0"/>
        <w:autoSpaceDN w:val="0"/>
        <w:adjustRightInd w:val="0"/>
        <w:spacing w:line="360" w:lineRule="auto"/>
        <w:jc w:val="both"/>
        <w:rPr>
          <w:rFonts w:ascii="Palatino Linotype" w:hAnsi="Palatino Linotype" w:cs="Arial"/>
        </w:rPr>
      </w:pPr>
    </w:p>
    <w:p w14:paraId="616C9D09" w14:textId="77777777" w:rsidR="004D3D21" w:rsidRPr="00DA52A6" w:rsidRDefault="004D3D21" w:rsidP="004D3D21">
      <w:pPr>
        <w:widowControl w:val="0"/>
        <w:autoSpaceDE w:val="0"/>
        <w:autoSpaceDN w:val="0"/>
        <w:adjustRightInd w:val="0"/>
        <w:spacing w:line="360" w:lineRule="auto"/>
        <w:jc w:val="both"/>
        <w:rPr>
          <w:rFonts w:ascii="Palatino Linotype" w:hAnsi="Palatino Linotype" w:cs="Arial"/>
        </w:rPr>
      </w:pPr>
      <w:r w:rsidRPr="00DA52A6">
        <w:rPr>
          <w:rFonts w:ascii="Palatino Linotype" w:hAnsi="Palatino Linotype" w:cs="Arial"/>
        </w:rPr>
        <w:t xml:space="preserve">Por lo que, se debe destacar entonces que el Pleno de este Organismo Garante, ha sostenido que nos encontramos ante la presencia de un hecho negativo, por lo que resultaría innecesaria una declaratoria de inexistencia en términos de 19, 169 y 170 de la Ley de Transparencia y Acceso a la Información Pública del Estado de México y </w:t>
      </w:r>
      <w:r w:rsidRPr="00DA52A6">
        <w:rPr>
          <w:rFonts w:ascii="Palatino Linotype" w:hAnsi="Palatino Linotype" w:cs="Arial"/>
        </w:rPr>
        <w:lastRenderedPageBreak/>
        <w:t xml:space="preserve">Municipios, y ante un hecho negativo resultan aplicables las siguientes tesis: </w:t>
      </w:r>
    </w:p>
    <w:p w14:paraId="1ED141BB" w14:textId="77777777" w:rsidR="004D3D21" w:rsidRPr="00DA52A6" w:rsidRDefault="004D3D21" w:rsidP="004D3D21">
      <w:pPr>
        <w:widowControl w:val="0"/>
        <w:autoSpaceDE w:val="0"/>
        <w:autoSpaceDN w:val="0"/>
        <w:adjustRightInd w:val="0"/>
        <w:spacing w:line="360" w:lineRule="auto"/>
        <w:jc w:val="both"/>
        <w:rPr>
          <w:rFonts w:ascii="Palatino Linotype" w:hAnsi="Palatino Linotype" w:cs="Arial"/>
        </w:rPr>
      </w:pPr>
    </w:p>
    <w:p w14:paraId="5CD36625" w14:textId="77777777" w:rsidR="004D3D21" w:rsidRPr="00DA52A6" w:rsidRDefault="004D3D21" w:rsidP="004D3D21">
      <w:pPr>
        <w:widowControl w:val="0"/>
        <w:autoSpaceDE w:val="0"/>
        <w:autoSpaceDN w:val="0"/>
        <w:adjustRightInd w:val="0"/>
        <w:ind w:left="850" w:right="901"/>
        <w:jc w:val="both"/>
        <w:rPr>
          <w:rFonts w:ascii="Palatino Linotype" w:hAnsi="Palatino Linotype" w:cs="Arial"/>
          <w:i/>
          <w:sz w:val="22"/>
        </w:rPr>
      </w:pPr>
      <w:r w:rsidRPr="00DA52A6">
        <w:rPr>
          <w:rFonts w:ascii="Palatino Linotype" w:hAnsi="Palatino Linotype" w:cs="Arial"/>
          <w:b/>
          <w:i/>
          <w:sz w:val="22"/>
        </w:rPr>
        <w:t xml:space="preserve">“HECHOS NEGATIVOS, NO SON SUSCEPTIBLES DE DEMOSTRACIÓN. </w:t>
      </w:r>
      <w:r w:rsidRPr="00DA52A6">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14:paraId="350270A9" w14:textId="77777777" w:rsidR="004D3D21" w:rsidRPr="00DA52A6" w:rsidRDefault="004D3D21" w:rsidP="004D3D21">
      <w:pPr>
        <w:widowControl w:val="0"/>
        <w:autoSpaceDE w:val="0"/>
        <w:autoSpaceDN w:val="0"/>
        <w:adjustRightInd w:val="0"/>
        <w:ind w:left="709" w:right="757"/>
        <w:jc w:val="both"/>
        <w:rPr>
          <w:rFonts w:ascii="Palatino Linotype" w:hAnsi="Palatino Linotype" w:cs="Arial"/>
          <w:i/>
          <w:sz w:val="22"/>
        </w:rPr>
      </w:pPr>
    </w:p>
    <w:p w14:paraId="39A8C75B" w14:textId="77777777" w:rsidR="004D3D21" w:rsidRPr="00DA52A6" w:rsidRDefault="004D3D21" w:rsidP="004D3D21">
      <w:pPr>
        <w:ind w:right="902"/>
        <w:jc w:val="both"/>
        <w:rPr>
          <w:rFonts w:ascii="Palatino Linotype" w:hAnsi="Palatino Linotype"/>
        </w:rPr>
      </w:pPr>
      <w:r w:rsidRPr="00DA52A6">
        <w:rPr>
          <w:rFonts w:ascii="Palatino Linotype" w:hAnsi="Palatino Linotype"/>
        </w:rPr>
        <w:t>Por lo anterior, para robustecer lo siguiente, se anexa el siguiente criterio:</w:t>
      </w:r>
    </w:p>
    <w:p w14:paraId="1AF4BE3C" w14:textId="77777777" w:rsidR="004D3D21" w:rsidRPr="00DA52A6" w:rsidRDefault="004D3D21" w:rsidP="004D3D21">
      <w:pPr>
        <w:ind w:right="902"/>
        <w:jc w:val="both"/>
        <w:rPr>
          <w:rFonts w:ascii="Palatino Linotype" w:hAnsi="Palatino Linotype"/>
        </w:rPr>
      </w:pPr>
    </w:p>
    <w:p w14:paraId="3A32C4E9" w14:textId="77777777" w:rsidR="004D3D21" w:rsidRPr="00DA52A6" w:rsidRDefault="004D3D21" w:rsidP="004D3D21">
      <w:pPr>
        <w:ind w:left="850" w:right="902"/>
        <w:jc w:val="both"/>
        <w:rPr>
          <w:rFonts w:ascii="Palatino Linotype" w:hAnsi="Palatino Linotype"/>
          <w:i/>
          <w:iCs/>
          <w:sz w:val="22"/>
          <w:szCs w:val="22"/>
        </w:rPr>
      </w:pPr>
      <w:r w:rsidRPr="00DA52A6">
        <w:rPr>
          <w:rFonts w:ascii="Palatino Linotype" w:hAnsi="Palatino Linotype"/>
          <w:b/>
          <w:bCs/>
          <w:i/>
          <w:iCs/>
          <w:sz w:val="22"/>
          <w:szCs w:val="22"/>
        </w:rPr>
        <w:t>“HECHO NEGATIVO. DIFERENCIA CON LA INEXISTENCIA DE LA INFORMACIÓN A LA QUE REFIERE EL ARTICULO 19 DE LA LEY DE TRANSPARENCIA Y ACCESO A LA INFORMACIÓN PÚBLICA DEL ESTADO DE MÉXICO Y MUNICIPIOS.</w:t>
      </w:r>
      <w:r w:rsidRPr="00DA52A6">
        <w:rPr>
          <w:rFonts w:ascii="Palatino Linotype" w:hAnsi="Palatino Linotype"/>
          <w:i/>
          <w:iCs/>
          <w:sz w:val="22"/>
          <w:szCs w:val="22"/>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48B8F290" w14:textId="77777777" w:rsidR="004D3D21" w:rsidRPr="00DA52A6" w:rsidRDefault="004D3D21" w:rsidP="004D3D21">
      <w:pPr>
        <w:spacing w:line="360" w:lineRule="auto"/>
        <w:jc w:val="both"/>
        <w:rPr>
          <w:rFonts w:ascii="Palatino Linotype" w:hAnsi="Palatino Linotype"/>
          <w:sz w:val="22"/>
          <w:szCs w:val="22"/>
          <w:lang w:val="es-ES"/>
        </w:rPr>
      </w:pPr>
    </w:p>
    <w:p w14:paraId="7A3E68EF" w14:textId="77777777" w:rsidR="004D3D21" w:rsidRPr="00DA52A6" w:rsidRDefault="004D3D21" w:rsidP="004D3D21">
      <w:pPr>
        <w:tabs>
          <w:tab w:val="left" w:pos="709"/>
        </w:tabs>
        <w:spacing w:line="360" w:lineRule="auto"/>
        <w:jc w:val="both"/>
        <w:rPr>
          <w:rFonts w:ascii="Palatino Linotype" w:hAnsi="Palatino Linotype" w:cs="Arial"/>
        </w:rPr>
      </w:pPr>
      <w:r w:rsidRPr="00DA52A6">
        <w:rPr>
          <w:rFonts w:ascii="Palatino Linotype" w:hAnsi="Palatino Linotype" w:cs="Arial"/>
        </w:rPr>
        <w:lastRenderedPageBreak/>
        <w:t>Por otro lado, resulta importante traer en contexto el contenido de los artículos 4 y 12 de la Ley de Transparencia y Acceso a la Información Pública del Estado de México y Municipios, mismos que son del tenor siguiente:</w:t>
      </w:r>
    </w:p>
    <w:p w14:paraId="474C84DF" w14:textId="77777777" w:rsidR="004D3D21" w:rsidRPr="00DA52A6" w:rsidRDefault="004D3D21" w:rsidP="004D3D21">
      <w:pPr>
        <w:tabs>
          <w:tab w:val="left" w:pos="709"/>
        </w:tabs>
        <w:jc w:val="both"/>
        <w:rPr>
          <w:rFonts w:ascii="Palatino Linotype" w:hAnsi="Palatino Linotype" w:cs="Arial"/>
        </w:rPr>
      </w:pPr>
    </w:p>
    <w:p w14:paraId="5D923627" w14:textId="77777777" w:rsidR="004D3D21" w:rsidRPr="00DA52A6" w:rsidRDefault="004D3D21" w:rsidP="004D3D21">
      <w:pPr>
        <w:ind w:left="851" w:right="901"/>
        <w:jc w:val="both"/>
        <w:rPr>
          <w:rFonts w:ascii="Palatino Linotype" w:hAnsi="Palatino Linotype" w:cs="Arial"/>
          <w:i/>
          <w:sz w:val="22"/>
          <w:szCs w:val="22"/>
        </w:rPr>
      </w:pPr>
      <w:r w:rsidRPr="00DA52A6">
        <w:rPr>
          <w:rFonts w:ascii="Palatino Linotype" w:hAnsi="Palatino Linotype" w:cs="Arial"/>
          <w:i/>
          <w:sz w:val="22"/>
          <w:szCs w:val="22"/>
        </w:rPr>
        <w:t>“</w:t>
      </w:r>
      <w:r w:rsidRPr="00DA52A6">
        <w:rPr>
          <w:rFonts w:ascii="Palatino Linotype" w:hAnsi="Palatino Linotype" w:cs="Arial"/>
          <w:b/>
          <w:i/>
          <w:sz w:val="22"/>
          <w:szCs w:val="22"/>
        </w:rPr>
        <w:t>Artículo 4.</w:t>
      </w:r>
      <w:r w:rsidRPr="00DA52A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D345986" w14:textId="77777777" w:rsidR="004D3D21" w:rsidRPr="00DA52A6" w:rsidRDefault="004D3D21" w:rsidP="004D3D21">
      <w:pPr>
        <w:ind w:left="851" w:right="901"/>
        <w:jc w:val="both"/>
        <w:rPr>
          <w:rFonts w:ascii="Palatino Linotype" w:hAnsi="Palatino Linotype" w:cs="Arial"/>
          <w:i/>
          <w:sz w:val="22"/>
          <w:szCs w:val="22"/>
        </w:rPr>
      </w:pPr>
      <w:r w:rsidRPr="00DA52A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A52A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C5B3DF9" w14:textId="77777777" w:rsidR="004D3D21" w:rsidRPr="00DA52A6" w:rsidRDefault="004D3D21" w:rsidP="004D3D21">
      <w:pPr>
        <w:ind w:left="851" w:right="901"/>
        <w:jc w:val="both"/>
        <w:rPr>
          <w:rFonts w:ascii="Palatino Linotype" w:hAnsi="Palatino Linotype" w:cs="Arial"/>
          <w:i/>
          <w:sz w:val="22"/>
          <w:szCs w:val="22"/>
        </w:rPr>
      </w:pPr>
      <w:r w:rsidRPr="00DA52A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3656090" w14:textId="77777777" w:rsidR="004D3D21" w:rsidRPr="00DA52A6" w:rsidRDefault="004D3D21" w:rsidP="004D3D21">
      <w:pPr>
        <w:ind w:left="851" w:right="901"/>
        <w:jc w:val="both"/>
        <w:rPr>
          <w:rFonts w:ascii="Palatino Linotype" w:hAnsi="Palatino Linotype" w:cs="Arial"/>
          <w:i/>
          <w:sz w:val="22"/>
          <w:szCs w:val="22"/>
        </w:rPr>
      </w:pPr>
      <w:r w:rsidRPr="00DA52A6">
        <w:rPr>
          <w:rFonts w:ascii="Palatino Linotype" w:hAnsi="Palatino Linotype" w:cs="Arial"/>
          <w:b/>
          <w:i/>
          <w:sz w:val="22"/>
          <w:szCs w:val="22"/>
        </w:rPr>
        <w:t>Artículo 12.</w:t>
      </w:r>
      <w:r w:rsidRPr="00DA52A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63362564" w14:textId="77777777" w:rsidR="004D3D21" w:rsidRPr="00DA52A6" w:rsidRDefault="004D3D21" w:rsidP="004D3D21">
      <w:pPr>
        <w:ind w:left="851" w:right="901"/>
        <w:jc w:val="both"/>
        <w:rPr>
          <w:rFonts w:ascii="Palatino Linotype" w:hAnsi="Palatino Linotype" w:cs="Arial"/>
          <w:i/>
          <w:sz w:val="22"/>
          <w:szCs w:val="22"/>
        </w:rPr>
      </w:pPr>
      <w:r w:rsidRPr="00DA52A6">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DA52A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F454632" w14:textId="77777777" w:rsidR="004D3D21" w:rsidRPr="00DA52A6" w:rsidRDefault="004D3D21" w:rsidP="004D3D21">
      <w:pPr>
        <w:ind w:left="851" w:right="901"/>
        <w:jc w:val="both"/>
        <w:rPr>
          <w:rFonts w:ascii="Palatino Linotype" w:hAnsi="Palatino Linotype" w:cs="Arial"/>
          <w:i/>
          <w:sz w:val="22"/>
          <w:szCs w:val="22"/>
        </w:rPr>
      </w:pPr>
      <w:r w:rsidRPr="00DA52A6">
        <w:rPr>
          <w:rFonts w:ascii="Palatino Linotype" w:hAnsi="Palatino Linotype" w:cs="Arial"/>
          <w:i/>
          <w:sz w:val="22"/>
          <w:szCs w:val="22"/>
        </w:rPr>
        <w:t>(Énfasis añadido)</w:t>
      </w:r>
    </w:p>
    <w:p w14:paraId="0FA2AFFA" w14:textId="77777777" w:rsidR="004D3D21" w:rsidRPr="00DA52A6" w:rsidRDefault="004D3D21" w:rsidP="004D3D21">
      <w:pPr>
        <w:ind w:left="851" w:right="901"/>
        <w:jc w:val="both"/>
        <w:rPr>
          <w:rFonts w:ascii="Palatino Linotype" w:hAnsi="Palatino Linotype" w:cs="Arial"/>
          <w:i/>
          <w:sz w:val="22"/>
          <w:szCs w:val="22"/>
        </w:rPr>
      </w:pPr>
    </w:p>
    <w:p w14:paraId="6F45CC0E" w14:textId="77777777" w:rsidR="004D3D21" w:rsidRPr="00DA52A6" w:rsidRDefault="004D3D21" w:rsidP="004D3D21">
      <w:pPr>
        <w:spacing w:line="360" w:lineRule="auto"/>
        <w:jc w:val="both"/>
        <w:rPr>
          <w:rFonts w:ascii="Palatino Linotype" w:hAnsi="Palatino Linotype" w:cs="Arial"/>
        </w:rPr>
      </w:pPr>
      <w:r w:rsidRPr="00DA52A6">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63B224CD" w14:textId="77777777" w:rsidR="004D3D21" w:rsidRPr="00DA52A6" w:rsidRDefault="004D3D21" w:rsidP="004D3D21">
      <w:pPr>
        <w:spacing w:line="360" w:lineRule="auto"/>
        <w:jc w:val="both"/>
        <w:rPr>
          <w:rFonts w:ascii="Palatino Linotype" w:hAnsi="Palatino Linotype" w:cs="Arial"/>
        </w:rPr>
      </w:pPr>
    </w:p>
    <w:p w14:paraId="443AC615" w14:textId="77777777" w:rsidR="004D3D21" w:rsidRPr="00DA52A6" w:rsidRDefault="004D3D21" w:rsidP="004D3D21">
      <w:pPr>
        <w:spacing w:line="360" w:lineRule="auto"/>
        <w:jc w:val="both"/>
        <w:rPr>
          <w:rFonts w:ascii="Palatino Linotype" w:hAnsi="Palatino Linotype" w:cs="Arial"/>
          <w:bCs/>
          <w:szCs w:val="22"/>
          <w:lang w:val="es-ES"/>
        </w:rPr>
      </w:pPr>
      <w:r w:rsidRPr="00DA52A6">
        <w:rPr>
          <w:rFonts w:ascii="Palatino Linotype" w:hAnsi="Palatino Linotype" w:cs="Arial"/>
          <w:bCs/>
          <w:szCs w:val="22"/>
          <w:lang w:val="es-ES"/>
        </w:rPr>
        <w:t xml:space="preserve">De igual forma, es importante señalar que este Instituto considera que, al haber existido un pronunciamiento por parte del </w:t>
      </w:r>
      <w:r w:rsidRPr="00DA52A6">
        <w:rPr>
          <w:rFonts w:ascii="Palatino Linotype" w:hAnsi="Palatino Linotype" w:cs="Arial"/>
          <w:b/>
          <w:bCs/>
          <w:szCs w:val="22"/>
          <w:lang w:val="es-ES"/>
        </w:rPr>
        <w:t>SUJETO OBLIGADO</w:t>
      </w:r>
      <w:r w:rsidRPr="00DA52A6">
        <w:rPr>
          <w:rFonts w:ascii="Palatino Linotype" w:hAnsi="Palatino Linotype" w:cs="Arial"/>
          <w:bCs/>
          <w:szCs w:val="22"/>
          <w:lang w:val="es-ES"/>
        </w:rPr>
        <w:t xml:space="preserve">, </w:t>
      </w:r>
      <w:r w:rsidRPr="00DA52A6">
        <w:rPr>
          <w:rFonts w:ascii="Palatino Linotype" w:hAnsi="Palatino Linotype"/>
        </w:rPr>
        <w:t>a fin de dar respuesta a la solicitud planteada,</w:t>
      </w:r>
      <w:r w:rsidRPr="00DA52A6">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1DCDE5E7" w14:textId="77777777" w:rsidR="004D3D21" w:rsidRPr="00DA52A6" w:rsidRDefault="004D3D21" w:rsidP="004D3D21">
      <w:pPr>
        <w:spacing w:line="360" w:lineRule="auto"/>
        <w:jc w:val="both"/>
        <w:rPr>
          <w:rFonts w:ascii="Palatino Linotype" w:hAnsi="Palatino Linotype" w:cs="Arial"/>
          <w:bCs/>
          <w:szCs w:val="22"/>
          <w:lang w:val="es-ES"/>
        </w:rPr>
      </w:pPr>
    </w:p>
    <w:p w14:paraId="7EF99353" w14:textId="77777777" w:rsidR="004D3D21" w:rsidRPr="00DA52A6" w:rsidRDefault="004D3D21" w:rsidP="004D3D21">
      <w:pPr>
        <w:spacing w:line="360" w:lineRule="auto"/>
        <w:jc w:val="both"/>
        <w:rPr>
          <w:rFonts w:ascii="Palatino Linotype" w:hAnsi="Palatino Linotype" w:cs="Arial"/>
          <w:bCs/>
          <w:szCs w:val="22"/>
          <w:lang w:val="es-ES"/>
        </w:rPr>
      </w:pPr>
      <w:r w:rsidRPr="00DA52A6">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4795D123" w14:textId="77777777" w:rsidR="004D3D21" w:rsidRPr="00DA52A6" w:rsidRDefault="004D3D21" w:rsidP="004D3D21">
      <w:pPr>
        <w:tabs>
          <w:tab w:val="left" w:pos="1140"/>
        </w:tabs>
        <w:jc w:val="both"/>
        <w:rPr>
          <w:rFonts w:ascii="Palatino Linotype" w:hAnsi="Palatino Linotype" w:cs="Arial"/>
          <w:bCs/>
          <w:szCs w:val="22"/>
          <w:lang w:val="es-ES"/>
        </w:rPr>
      </w:pPr>
      <w:r w:rsidRPr="00DA52A6">
        <w:rPr>
          <w:rFonts w:ascii="Palatino Linotype" w:hAnsi="Palatino Linotype" w:cs="Arial"/>
          <w:bCs/>
          <w:szCs w:val="22"/>
          <w:lang w:val="es-ES"/>
        </w:rPr>
        <w:tab/>
      </w:r>
    </w:p>
    <w:p w14:paraId="733BC38F" w14:textId="657207B7" w:rsidR="00773AFA" w:rsidRPr="00DA52A6" w:rsidRDefault="004D3D21" w:rsidP="004D3D21">
      <w:pPr>
        <w:tabs>
          <w:tab w:val="left" w:pos="709"/>
        </w:tabs>
        <w:ind w:left="851" w:right="899"/>
        <w:jc w:val="both"/>
        <w:rPr>
          <w:rFonts w:ascii="Palatino Linotype" w:hAnsi="Palatino Linotype" w:cs="Arial"/>
        </w:rPr>
      </w:pPr>
      <w:r w:rsidRPr="00DA52A6">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DA52A6">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A52A6">
        <w:rPr>
          <w:rFonts w:ascii="Palatino Linotype" w:hAnsi="Palatino Linotype" w:cs="Arial"/>
          <w:b/>
          <w:bCs/>
          <w:i/>
          <w:sz w:val="22"/>
          <w:szCs w:val="22"/>
          <w:lang w:val="es-ES"/>
        </w:rPr>
        <w:t>”</w:t>
      </w:r>
    </w:p>
    <w:p w14:paraId="679E2F3F" w14:textId="77777777" w:rsidR="00030AD3" w:rsidRPr="00DA52A6" w:rsidRDefault="00030AD3" w:rsidP="00030AD3">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2239095B" w14:textId="64CF28D6" w:rsidR="004D3D21" w:rsidRPr="00DA52A6" w:rsidRDefault="004D3D21" w:rsidP="004D3D21">
      <w:pPr>
        <w:spacing w:line="360" w:lineRule="auto"/>
        <w:jc w:val="both"/>
        <w:rPr>
          <w:rFonts w:ascii="Palatino Linotype" w:hAnsi="Palatino Linotype"/>
          <w:b/>
          <w:bCs/>
        </w:rPr>
      </w:pPr>
      <w:r w:rsidRPr="00DA52A6">
        <w:rPr>
          <w:rFonts w:ascii="Palatino Linotype" w:eastAsia="Calibri" w:hAnsi="Palatino Linotype"/>
          <w:lang w:val="es-ES"/>
        </w:rPr>
        <w:t xml:space="preserve">Por lo anterior, se considera que las </w:t>
      </w:r>
      <w:r w:rsidRPr="00DA52A6">
        <w:rPr>
          <w:rFonts w:ascii="Palatino Linotype" w:hAnsi="Palatino Linotype" w:cs="Arial"/>
          <w:lang w:val="es-ES"/>
        </w:rPr>
        <w:t xml:space="preserve">razones o motivos de inconformidad planteadas por </w:t>
      </w:r>
      <w:r w:rsidRPr="00DA52A6">
        <w:rPr>
          <w:rFonts w:ascii="Palatino Linotype" w:hAnsi="Palatino Linotype" w:cs="Arial"/>
          <w:b/>
          <w:lang w:val="es-ES"/>
        </w:rPr>
        <w:t>EL RECURRENTE,</w:t>
      </w:r>
      <w:r w:rsidRPr="00DA52A6">
        <w:rPr>
          <w:rFonts w:ascii="Palatino Linotype" w:hAnsi="Palatino Linotype"/>
          <w:b/>
          <w:lang w:val="es-ES"/>
        </w:rPr>
        <w:t xml:space="preserve"> </w:t>
      </w:r>
      <w:r w:rsidRPr="00DA52A6">
        <w:rPr>
          <w:rFonts w:ascii="Palatino Linotype" w:hAnsi="Palatino Linotype" w:cs="Arial"/>
          <w:lang w:val="es-ES"/>
        </w:rPr>
        <w:t xml:space="preserve">resultan </w:t>
      </w:r>
      <w:r w:rsidRPr="00DA52A6">
        <w:rPr>
          <w:rFonts w:ascii="Palatino Linotype" w:hAnsi="Palatino Linotype" w:cs="Arial"/>
          <w:b/>
          <w:lang w:val="es-ES"/>
        </w:rPr>
        <w:t>infundadas</w:t>
      </w:r>
      <w:r w:rsidRPr="00DA52A6">
        <w:rPr>
          <w:rFonts w:ascii="Palatino Linotype" w:hAnsi="Palatino Linotype" w:cs="Arial"/>
          <w:lang w:val="es-ES"/>
        </w:rPr>
        <w:t>;</w:t>
      </w:r>
      <w:r w:rsidRPr="00DA52A6">
        <w:rPr>
          <w:rFonts w:ascii="Palatino Linotype" w:eastAsia="Calibri" w:hAnsi="Palatino Linotype"/>
          <w:lang w:val="es-ES"/>
        </w:rPr>
        <w:t xml:space="preserve"> en consecuencia, este Órgano Garante determina </w:t>
      </w:r>
      <w:r w:rsidRPr="00DA52A6">
        <w:rPr>
          <w:rFonts w:ascii="Palatino Linotype" w:eastAsia="Calibri" w:hAnsi="Palatino Linotype"/>
          <w:b/>
          <w:lang w:val="es-ES"/>
        </w:rPr>
        <w:t xml:space="preserve">CONFIRMAR </w:t>
      </w:r>
      <w:r w:rsidRPr="00DA52A6">
        <w:rPr>
          <w:rFonts w:ascii="Palatino Linotype" w:eastAsia="Calibri" w:hAnsi="Palatino Linotype"/>
          <w:lang w:val="es-ES"/>
        </w:rPr>
        <w:t xml:space="preserve">la respuesta otorgada por el </w:t>
      </w:r>
      <w:r w:rsidRPr="00DA52A6">
        <w:rPr>
          <w:rFonts w:ascii="Palatino Linotype" w:eastAsia="Calibri" w:hAnsi="Palatino Linotype"/>
          <w:b/>
          <w:lang w:val="es-ES"/>
        </w:rPr>
        <w:t xml:space="preserve">SUJETO OBLIGADO </w:t>
      </w:r>
      <w:r w:rsidRPr="00DA52A6">
        <w:rPr>
          <w:rFonts w:ascii="Palatino Linotype" w:eastAsia="Calibri" w:hAnsi="Palatino Linotype"/>
          <w:lang w:val="es-ES"/>
        </w:rPr>
        <w:t xml:space="preserve">en la solicitud </w:t>
      </w:r>
      <w:r w:rsidR="00CA4B53" w:rsidRPr="00DA52A6">
        <w:rPr>
          <w:rFonts w:ascii="Palatino Linotype" w:eastAsia="MS Mincho" w:hAnsi="Palatino Linotype" w:cs="Arial"/>
          <w:b/>
          <w:bCs/>
        </w:rPr>
        <w:t>00033/SF/IP/2022</w:t>
      </w:r>
      <w:r w:rsidRPr="00DA52A6">
        <w:rPr>
          <w:rFonts w:ascii="Palatino Linotype" w:hAnsi="Palatino Linotype"/>
          <w:b/>
          <w:bCs/>
        </w:rPr>
        <w:t>.</w:t>
      </w:r>
    </w:p>
    <w:p w14:paraId="3CBEC3B8" w14:textId="77777777" w:rsidR="008152FA" w:rsidRPr="00DA52A6" w:rsidRDefault="008152FA" w:rsidP="00B47184">
      <w:pPr>
        <w:suppressAutoHyphens/>
        <w:spacing w:line="360" w:lineRule="auto"/>
        <w:jc w:val="both"/>
        <w:rPr>
          <w:rFonts w:ascii="Palatino Linotype" w:eastAsia="Calibri" w:hAnsi="Palatino Linotype" w:cs="Arial"/>
          <w:b/>
        </w:rPr>
      </w:pPr>
    </w:p>
    <w:p w14:paraId="32F5AE6F" w14:textId="2917A842" w:rsidR="002135B2" w:rsidRPr="00DA52A6" w:rsidRDefault="00547189" w:rsidP="002135B2">
      <w:pPr>
        <w:widowControl w:val="0"/>
        <w:autoSpaceDE w:val="0"/>
        <w:autoSpaceDN w:val="0"/>
        <w:adjustRightInd w:val="0"/>
        <w:spacing w:line="360" w:lineRule="auto"/>
        <w:jc w:val="both"/>
        <w:rPr>
          <w:rFonts w:ascii="Palatino Linotype" w:eastAsia="Calibri" w:hAnsi="Palatino Linotype" w:cs="Arial"/>
        </w:rPr>
      </w:pPr>
      <w:r w:rsidRPr="00DA52A6">
        <w:rPr>
          <w:rFonts w:ascii="Palatino Linotype" w:eastAsia="Calibri" w:hAnsi="Palatino Linotype" w:cs="Arial"/>
        </w:rPr>
        <w:t>Por lo que, c</w:t>
      </w:r>
      <w:r w:rsidR="002135B2" w:rsidRPr="00DA52A6">
        <w:rPr>
          <w:rFonts w:ascii="Palatino Linotype" w:eastAsia="Calibri" w:hAnsi="Palatino Linotype" w:cs="Arial"/>
        </w:rPr>
        <w:t xml:space="preserve">on </w:t>
      </w:r>
      <w:r w:rsidR="002135B2" w:rsidRPr="00DA52A6">
        <w:rPr>
          <w:rFonts w:ascii="Palatino Linotype" w:hAnsi="Palatino Linotype" w:cs="Arial"/>
        </w:rPr>
        <w:t>fundamento</w:t>
      </w:r>
      <w:r w:rsidR="002135B2" w:rsidRPr="00DA52A6">
        <w:rPr>
          <w:rFonts w:ascii="Palatino Linotype" w:eastAsia="Calibri" w:hAnsi="Palatino Linotype" w:cs="Arial"/>
        </w:rPr>
        <w:t xml:space="preserve"> en lo prescrito en los artículos 5, </w:t>
      </w:r>
      <w:r w:rsidRPr="00DA52A6">
        <w:rPr>
          <w:rFonts w:ascii="Palatino Linotype" w:eastAsia="Calibri" w:hAnsi="Palatino Linotype" w:cs="Arial"/>
        </w:rPr>
        <w:t>párrafos trigésimos, trigésimos primero, trigésimos segundos</w:t>
      </w:r>
      <w:r w:rsidR="002135B2" w:rsidRPr="00DA52A6">
        <w:rPr>
          <w:rFonts w:ascii="Palatino Linotype" w:eastAsia="Calibri" w:hAnsi="Palatino Linotype" w:cs="Arial"/>
        </w:rPr>
        <w:t>,</w:t>
      </w:r>
      <w:r w:rsidR="002135B2" w:rsidRPr="00DA52A6">
        <w:rPr>
          <w:rFonts w:ascii="Palatino Linotype" w:hAnsi="Palatino Linotype"/>
        </w:rPr>
        <w:t xml:space="preserve"> fracciones IV y V,</w:t>
      </w:r>
      <w:r w:rsidR="002135B2" w:rsidRPr="00DA52A6">
        <w:rPr>
          <w:rFonts w:ascii="Palatino Linotype" w:eastAsia="Calibri" w:hAnsi="Palatino Linotype" w:cs="Arial"/>
        </w:rPr>
        <w:t xml:space="preserve"> de la Constitución Política del Estado Libre y Soberano de </w:t>
      </w:r>
      <w:r w:rsidR="002135B2" w:rsidRPr="00DA52A6">
        <w:rPr>
          <w:rFonts w:ascii="Palatino Linotype" w:hAnsi="Palatino Linotype" w:cs="Arial"/>
          <w:lang w:val="es-ES_tradnl"/>
        </w:rPr>
        <w:t>México</w:t>
      </w:r>
      <w:r w:rsidR="002135B2" w:rsidRPr="00DA52A6">
        <w:rPr>
          <w:rFonts w:ascii="Palatino Linotype" w:eastAsia="Calibri" w:hAnsi="Palatino Linotype" w:cs="Arial"/>
        </w:rPr>
        <w:t xml:space="preserve">, y los artículos </w:t>
      </w:r>
      <w:r w:rsidR="002135B2" w:rsidRPr="00DA52A6">
        <w:rPr>
          <w:rFonts w:ascii="Palatino Linotype" w:hAnsi="Palatino Linotype"/>
        </w:rPr>
        <w:t xml:space="preserve">2, </w:t>
      </w:r>
      <w:r w:rsidR="002135B2" w:rsidRPr="00DA52A6">
        <w:rPr>
          <w:rFonts w:ascii="Palatino Linotype" w:hAnsi="Palatino Linotype" w:cs="Arial"/>
        </w:rPr>
        <w:t>fracción</w:t>
      </w:r>
      <w:r w:rsidR="002135B2" w:rsidRPr="00DA52A6">
        <w:rPr>
          <w:rFonts w:ascii="Palatino Linotype" w:hAnsi="Palatino Linotype"/>
        </w:rPr>
        <w:t xml:space="preserve"> II, 9, </w:t>
      </w:r>
      <w:r w:rsidR="002135B2" w:rsidRPr="00DA52A6">
        <w:rPr>
          <w:rFonts w:ascii="Palatino Linotype" w:hAnsi="Palatino Linotype" w:cs="Arial"/>
          <w:lang w:val="es-ES_tradnl"/>
        </w:rPr>
        <w:t>29</w:t>
      </w:r>
      <w:r w:rsidR="002135B2" w:rsidRPr="00DA52A6">
        <w:rPr>
          <w:rFonts w:ascii="Palatino Linotype" w:hAnsi="Palatino Linotype"/>
        </w:rPr>
        <w:t>, 36, fracciones I y II, 176, 178, 179, 181, 185, fracción I, 186 y 188,</w:t>
      </w:r>
      <w:r w:rsidR="002135B2" w:rsidRPr="00DA52A6">
        <w:rPr>
          <w:rFonts w:ascii="Palatino Linotype" w:eastAsia="Calibri" w:hAnsi="Palatino Linotype" w:cs="Arial"/>
        </w:rPr>
        <w:t xml:space="preserve"> de la Ley de Transparencia y Acceso a la </w:t>
      </w:r>
      <w:r w:rsidR="00327647" w:rsidRPr="00DA52A6">
        <w:rPr>
          <w:rFonts w:ascii="Palatino Linotype" w:eastAsia="Calibri" w:hAnsi="Palatino Linotype" w:cs="Arial"/>
        </w:rPr>
        <w:t>Información Pública</w:t>
      </w:r>
      <w:r w:rsidR="002135B2" w:rsidRPr="00DA52A6">
        <w:rPr>
          <w:rFonts w:ascii="Palatino Linotype" w:eastAsia="Calibri" w:hAnsi="Palatino Linotype" w:cs="Arial"/>
        </w:rPr>
        <w:t xml:space="preserve"> del Estado de México y </w:t>
      </w:r>
      <w:r w:rsidR="002135B2" w:rsidRPr="00DA52A6">
        <w:rPr>
          <w:rFonts w:ascii="Palatino Linotype" w:hAnsi="Palatino Linotype" w:cs="Arial"/>
        </w:rPr>
        <w:t>Municipios</w:t>
      </w:r>
      <w:r w:rsidR="002135B2" w:rsidRPr="00DA52A6">
        <w:rPr>
          <w:rFonts w:ascii="Palatino Linotype" w:eastAsia="Calibri" w:hAnsi="Palatino Linotype" w:cs="Arial"/>
        </w:rPr>
        <w:t xml:space="preserve">, </w:t>
      </w:r>
      <w:r w:rsidR="002135B2" w:rsidRPr="00DA52A6">
        <w:rPr>
          <w:rFonts w:ascii="Palatino Linotype" w:hAnsi="Palatino Linotype"/>
        </w:rPr>
        <w:t>este</w:t>
      </w:r>
      <w:r w:rsidR="002135B2" w:rsidRPr="00DA52A6">
        <w:rPr>
          <w:rFonts w:ascii="Palatino Linotype" w:eastAsia="Calibri" w:hAnsi="Palatino Linotype" w:cs="Arial"/>
        </w:rPr>
        <w:t xml:space="preserve"> Pleno:</w:t>
      </w:r>
    </w:p>
    <w:p w14:paraId="52492491" w14:textId="77777777" w:rsidR="00F973D7" w:rsidRPr="00DA52A6" w:rsidRDefault="00F973D7" w:rsidP="00CA4B53">
      <w:pPr>
        <w:jc w:val="center"/>
        <w:rPr>
          <w:rFonts w:ascii="Palatino Linotype" w:hAnsi="Palatino Linotype"/>
          <w:sz w:val="28"/>
          <w:szCs w:val="28"/>
        </w:rPr>
      </w:pPr>
    </w:p>
    <w:p w14:paraId="0A64B441" w14:textId="77777777" w:rsidR="002135B2" w:rsidRPr="00DA52A6" w:rsidRDefault="002135B2" w:rsidP="00CA4B53">
      <w:pPr>
        <w:jc w:val="center"/>
        <w:rPr>
          <w:rFonts w:ascii="Palatino Linotype" w:hAnsi="Palatino Linotype" w:cs="Arial"/>
          <w:b/>
          <w:spacing w:val="44"/>
          <w:sz w:val="28"/>
        </w:rPr>
      </w:pPr>
      <w:r w:rsidRPr="00DA52A6">
        <w:rPr>
          <w:rFonts w:ascii="Palatino Linotype" w:hAnsi="Palatino Linotype" w:cs="Arial"/>
          <w:b/>
          <w:spacing w:val="44"/>
          <w:sz w:val="28"/>
        </w:rPr>
        <w:t>RESUELVE</w:t>
      </w:r>
    </w:p>
    <w:p w14:paraId="602D4A6B" w14:textId="77777777" w:rsidR="00BB2A59" w:rsidRPr="00DA52A6" w:rsidRDefault="00BB2A59" w:rsidP="00CA4B53">
      <w:pPr>
        <w:jc w:val="center"/>
        <w:rPr>
          <w:rFonts w:ascii="Palatino Linotype" w:hAnsi="Palatino Linotype" w:cs="Arial"/>
          <w:b/>
          <w:spacing w:val="44"/>
          <w:sz w:val="28"/>
        </w:rPr>
      </w:pPr>
    </w:p>
    <w:p w14:paraId="557C2B50" w14:textId="77777777" w:rsidR="004D3D21" w:rsidRPr="00DA52A6" w:rsidRDefault="004D3D21" w:rsidP="004D3D21">
      <w:pPr>
        <w:widowControl w:val="0"/>
        <w:autoSpaceDE w:val="0"/>
        <w:autoSpaceDN w:val="0"/>
        <w:adjustRightInd w:val="0"/>
        <w:spacing w:line="360" w:lineRule="auto"/>
        <w:jc w:val="both"/>
        <w:rPr>
          <w:rFonts w:ascii="Palatino Linotype" w:hAnsi="Palatino Linotype" w:cs="Arial"/>
          <w:color w:val="000000" w:themeColor="text1"/>
        </w:rPr>
      </w:pPr>
      <w:r w:rsidRPr="00DA52A6">
        <w:rPr>
          <w:rFonts w:ascii="Palatino Linotype" w:hAnsi="Palatino Linotype" w:cs="Arial"/>
          <w:b/>
          <w:color w:val="000000" w:themeColor="text1"/>
          <w:sz w:val="28"/>
        </w:rPr>
        <w:t>PRIMERO.</w:t>
      </w:r>
      <w:r w:rsidRPr="00DA52A6">
        <w:rPr>
          <w:rFonts w:ascii="Palatino Linotype" w:hAnsi="Palatino Linotype" w:cs="Arial"/>
          <w:color w:val="000000" w:themeColor="text1"/>
        </w:rPr>
        <w:t xml:space="preserve"> Resultan </w:t>
      </w:r>
      <w:r w:rsidRPr="00DA52A6">
        <w:rPr>
          <w:rFonts w:ascii="Palatino Linotype" w:hAnsi="Palatino Linotype" w:cs="Arial"/>
          <w:b/>
          <w:bCs/>
          <w:color w:val="000000" w:themeColor="text1"/>
        </w:rPr>
        <w:t>infundadas</w:t>
      </w:r>
      <w:r w:rsidRPr="00DA52A6">
        <w:rPr>
          <w:rFonts w:ascii="Palatino Linotype" w:hAnsi="Palatino Linotype" w:cs="Arial"/>
          <w:color w:val="000000" w:themeColor="text1"/>
        </w:rPr>
        <w:t xml:space="preserve"> las razones o motivos de inconformidad planteadas por </w:t>
      </w:r>
      <w:r w:rsidRPr="00DA52A6">
        <w:rPr>
          <w:rFonts w:ascii="Palatino Linotype" w:hAnsi="Palatino Linotype" w:cs="Arial"/>
          <w:b/>
          <w:color w:val="000000"/>
          <w:lang w:eastAsia="es-MX"/>
        </w:rPr>
        <w:t>EL RECURRENTE</w:t>
      </w:r>
      <w:r w:rsidRPr="00DA52A6">
        <w:rPr>
          <w:rFonts w:ascii="Palatino Linotype" w:hAnsi="Palatino Linotype" w:cs="Arial"/>
          <w:color w:val="000000" w:themeColor="text1"/>
        </w:rPr>
        <w:t xml:space="preserve"> y analizadas en el Considerando </w:t>
      </w:r>
      <w:r w:rsidRPr="00DA52A6">
        <w:rPr>
          <w:rFonts w:ascii="Palatino Linotype" w:hAnsi="Palatino Linotype" w:cs="Arial"/>
          <w:b/>
          <w:color w:val="000000" w:themeColor="text1"/>
        </w:rPr>
        <w:t>QUINTO</w:t>
      </w:r>
      <w:r w:rsidRPr="00DA52A6">
        <w:rPr>
          <w:rFonts w:ascii="Palatino Linotype" w:hAnsi="Palatino Linotype" w:cs="Arial"/>
          <w:color w:val="000000" w:themeColor="text1"/>
        </w:rPr>
        <w:t xml:space="preserve"> de esta resolución.</w:t>
      </w:r>
    </w:p>
    <w:p w14:paraId="17966CC3" w14:textId="77777777" w:rsidR="004D3D21" w:rsidRPr="00DA52A6" w:rsidRDefault="004D3D21" w:rsidP="004D3D21">
      <w:pPr>
        <w:widowControl w:val="0"/>
        <w:autoSpaceDE w:val="0"/>
        <w:autoSpaceDN w:val="0"/>
        <w:adjustRightInd w:val="0"/>
        <w:spacing w:line="360" w:lineRule="auto"/>
        <w:jc w:val="both"/>
        <w:rPr>
          <w:rFonts w:ascii="Palatino Linotype" w:hAnsi="Palatino Linotype" w:cs="Arial"/>
          <w:color w:val="000000" w:themeColor="text1"/>
        </w:rPr>
      </w:pPr>
    </w:p>
    <w:p w14:paraId="00D7405F" w14:textId="59D60A9B" w:rsidR="004D3D21" w:rsidRPr="00DA52A6" w:rsidRDefault="004D3D21" w:rsidP="004D3D21">
      <w:pPr>
        <w:widowControl w:val="0"/>
        <w:autoSpaceDE w:val="0"/>
        <w:autoSpaceDN w:val="0"/>
        <w:adjustRightInd w:val="0"/>
        <w:spacing w:line="360" w:lineRule="auto"/>
        <w:jc w:val="both"/>
        <w:rPr>
          <w:rFonts w:ascii="Palatino Linotype" w:hAnsi="Palatino Linotype"/>
          <w:b/>
        </w:rPr>
      </w:pPr>
      <w:r w:rsidRPr="00DA52A6">
        <w:rPr>
          <w:rFonts w:ascii="Palatino Linotype" w:hAnsi="Palatino Linotype" w:cs="Arial"/>
          <w:b/>
          <w:color w:val="000000" w:themeColor="text1"/>
          <w:sz w:val="28"/>
        </w:rPr>
        <w:t xml:space="preserve">SEGUNDO. </w:t>
      </w:r>
      <w:r w:rsidRPr="00DA52A6">
        <w:rPr>
          <w:rFonts w:ascii="Palatino Linotype" w:hAnsi="Palatino Linotype" w:cs="Arial"/>
          <w:color w:val="000000" w:themeColor="text1"/>
        </w:rPr>
        <w:t>Se</w:t>
      </w:r>
      <w:r w:rsidRPr="00DA52A6">
        <w:rPr>
          <w:rFonts w:ascii="Palatino Linotype" w:hAnsi="Palatino Linotype" w:cs="Arial"/>
          <w:b/>
          <w:color w:val="000000" w:themeColor="text1"/>
        </w:rPr>
        <w:t xml:space="preserve"> CONFIRMA </w:t>
      </w:r>
      <w:r w:rsidRPr="00DA52A6">
        <w:rPr>
          <w:rFonts w:ascii="Palatino Linotype" w:hAnsi="Palatino Linotype" w:cs="Arial"/>
          <w:color w:val="000000" w:themeColor="text1"/>
        </w:rPr>
        <w:t xml:space="preserve">la respuesta del </w:t>
      </w:r>
      <w:r w:rsidRPr="00DA52A6">
        <w:rPr>
          <w:rFonts w:ascii="Palatino Linotype" w:hAnsi="Palatino Linotype" w:cs="Arial"/>
          <w:b/>
          <w:color w:val="000000" w:themeColor="text1"/>
        </w:rPr>
        <w:t xml:space="preserve">SUJETO OBLIGADO </w:t>
      </w:r>
      <w:r w:rsidRPr="00DA52A6">
        <w:rPr>
          <w:rFonts w:ascii="Palatino Linotype" w:hAnsi="Palatino Linotype" w:cs="Arial"/>
          <w:color w:val="000000" w:themeColor="text1"/>
        </w:rPr>
        <w:t xml:space="preserve">otorgada a la solicitud de acceso a la información con número </w:t>
      </w:r>
      <w:r w:rsidR="00CA4B53" w:rsidRPr="00DA52A6">
        <w:rPr>
          <w:rFonts w:ascii="Palatino Linotype" w:eastAsia="MS Mincho" w:hAnsi="Palatino Linotype" w:cs="Arial"/>
          <w:b/>
          <w:bCs/>
        </w:rPr>
        <w:t>00033/SF/IP/2022</w:t>
      </w:r>
      <w:r w:rsidRPr="00DA52A6">
        <w:rPr>
          <w:rFonts w:ascii="Palatino Linotype" w:hAnsi="Palatino Linotype" w:cs="Arial"/>
          <w:color w:val="000000" w:themeColor="text1"/>
        </w:rPr>
        <w:t xml:space="preserve">, en términos del Considerando </w:t>
      </w:r>
      <w:r w:rsidRPr="00DA52A6">
        <w:rPr>
          <w:rFonts w:ascii="Palatino Linotype" w:hAnsi="Palatino Linotype" w:cs="Arial"/>
          <w:b/>
          <w:color w:val="000000" w:themeColor="text1"/>
        </w:rPr>
        <w:t>QUINTO</w:t>
      </w:r>
      <w:r w:rsidRPr="00DA52A6">
        <w:rPr>
          <w:rFonts w:ascii="Palatino Linotype" w:hAnsi="Palatino Linotype" w:cs="Arial"/>
          <w:color w:val="000000" w:themeColor="text1"/>
        </w:rPr>
        <w:t>.</w:t>
      </w:r>
    </w:p>
    <w:p w14:paraId="5CCD3395" w14:textId="77777777" w:rsidR="004D3D21" w:rsidRPr="00DA52A6" w:rsidRDefault="004D3D21" w:rsidP="004D3D21">
      <w:pPr>
        <w:pStyle w:val="Prrafodelista"/>
        <w:spacing w:line="360" w:lineRule="auto"/>
        <w:rPr>
          <w:rFonts w:ascii="Palatino Linotype" w:hAnsi="Palatino Linotype" w:cs="Arial"/>
          <w:b/>
          <w:color w:val="000000" w:themeColor="text1"/>
          <w:sz w:val="28"/>
          <w:szCs w:val="28"/>
        </w:rPr>
      </w:pPr>
    </w:p>
    <w:p w14:paraId="4740C860" w14:textId="77777777" w:rsidR="004D3D21" w:rsidRPr="00DA52A6" w:rsidRDefault="004D3D21" w:rsidP="004D3D21">
      <w:pPr>
        <w:widowControl w:val="0"/>
        <w:autoSpaceDE w:val="0"/>
        <w:autoSpaceDN w:val="0"/>
        <w:adjustRightInd w:val="0"/>
        <w:spacing w:line="360" w:lineRule="auto"/>
        <w:jc w:val="both"/>
        <w:rPr>
          <w:rFonts w:ascii="Palatino Linotype" w:hAnsi="Palatino Linotype" w:cs="Arial"/>
          <w:lang w:val="es-ES_tradnl"/>
        </w:rPr>
      </w:pPr>
      <w:r w:rsidRPr="00DA52A6">
        <w:rPr>
          <w:rFonts w:ascii="Palatino Linotype" w:hAnsi="Palatino Linotype" w:cs="Arial"/>
          <w:b/>
          <w:color w:val="000000" w:themeColor="text1"/>
          <w:sz w:val="28"/>
        </w:rPr>
        <w:t xml:space="preserve">TERCERO. </w:t>
      </w:r>
      <w:r w:rsidRPr="00DA52A6">
        <w:rPr>
          <w:rFonts w:ascii="Palatino Linotype" w:hAnsi="Palatino Linotype" w:cs="Arial"/>
          <w:b/>
          <w:lang w:val="es-ES_tradnl"/>
        </w:rPr>
        <w:t xml:space="preserve">Notifíquese </w:t>
      </w:r>
      <w:r w:rsidRPr="00DA52A6">
        <w:rPr>
          <w:rFonts w:ascii="Palatino Linotype" w:hAnsi="Palatino Linotype" w:cs="Arial"/>
          <w:lang w:val="es-ES_tradnl"/>
        </w:rPr>
        <w:t xml:space="preserve">la presente resolución al Titular de la Unidad de Transparencia del </w:t>
      </w:r>
      <w:r w:rsidRPr="00DA52A6">
        <w:rPr>
          <w:rFonts w:ascii="Palatino Linotype" w:hAnsi="Palatino Linotype" w:cs="Arial"/>
          <w:b/>
          <w:lang w:val="es-ES_tradnl"/>
        </w:rPr>
        <w:t>SUJETO OBLIGADO</w:t>
      </w:r>
      <w:r w:rsidRPr="00DA52A6">
        <w:rPr>
          <w:rFonts w:ascii="Palatino Linotype" w:hAnsi="Palatino Linotype" w:cs="Arial"/>
          <w:lang w:val="es-ES_tradnl"/>
        </w:rPr>
        <w:t>, para su conocimiento, a través del Sistema de Acceso a la Información Mexiquense (SAIMEX).</w:t>
      </w:r>
    </w:p>
    <w:p w14:paraId="1B53E9BD" w14:textId="77777777" w:rsidR="004D3D21" w:rsidRPr="00DA52A6" w:rsidRDefault="004D3D21" w:rsidP="004D3D21">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7D3AA97C" w14:textId="77777777" w:rsidR="004D3D21" w:rsidRPr="00DA52A6" w:rsidRDefault="004D3D21" w:rsidP="004D3D21">
      <w:pPr>
        <w:spacing w:line="360" w:lineRule="auto"/>
        <w:jc w:val="both"/>
        <w:rPr>
          <w:rFonts w:ascii="Palatino Linotype" w:hAnsi="Palatino Linotype"/>
          <w:lang w:eastAsia="es-ES_tradnl"/>
        </w:rPr>
      </w:pPr>
      <w:r w:rsidRPr="00DA52A6">
        <w:rPr>
          <w:rFonts w:ascii="Palatino Linotype" w:hAnsi="Palatino Linotype"/>
          <w:b/>
          <w:sz w:val="28"/>
          <w:szCs w:val="28"/>
          <w:shd w:val="clear" w:color="auto" w:fill="FFFFFF"/>
        </w:rPr>
        <w:t>CUARTO</w:t>
      </w:r>
      <w:r w:rsidRPr="00DA52A6">
        <w:rPr>
          <w:rFonts w:ascii="Palatino Linotype" w:hAnsi="Palatino Linotype" w:cs="Arial"/>
          <w:b/>
          <w:bCs/>
          <w:lang w:eastAsia="es-MX"/>
        </w:rPr>
        <w:t xml:space="preserve">. </w:t>
      </w:r>
      <w:r w:rsidRPr="00DA52A6">
        <w:rPr>
          <w:rFonts w:ascii="Palatino Linotype" w:hAnsi="Palatino Linotype"/>
          <w:b/>
          <w:lang w:eastAsia="es-ES_tradnl"/>
        </w:rPr>
        <w:t>Notifíquese</w:t>
      </w:r>
      <w:r w:rsidRPr="00DA52A6">
        <w:rPr>
          <w:rFonts w:ascii="Palatino Linotype" w:hAnsi="Palatino Linotype"/>
          <w:lang w:eastAsia="es-ES_tradnl"/>
        </w:rPr>
        <w:t xml:space="preserve"> al</w:t>
      </w:r>
      <w:r w:rsidRPr="00DA52A6">
        <w:rPr>
          <w:rFonts w:ascii="Palatino Linotype" w:hAnsi="Palatino Linotype"/>
          <w:b/>
          <w:bCs/>
          <w:lang w:eastAsia="es-ES_tradnl"/>
        </w:rPr>
        <w:t xml:space="preserve"> </w:t>
      </w:r>
      <w:r w:rsidRPr="00DA52A6">
        <w:rPr>
          <w:rFonts w:ascii="Palatino Linotype" w:hAnsi="Palatino Linotype"/>
          <w:b/>
          <w:lang w:eastAsia="es-ES_tradnl"/>
        </w:rPr>
        <w:t>RECURRENTE</w:t>
      </w:r>
      <w:r w:rsidRPr="00DA52A6">
        <w:rPr>
          <w:rFonts w:ascii="Palatino Linotype" w:hAnsi="Palatino Linotype"/>
          <w:lang w:eastAsia="es-ES_tradnl"/>
        </w:rPr>
        <w:t xml:space="preserve"> la presente resolución vía Sistema de Acceso a la Información Mexiquense (</w:t>
      </w:r>
      <w:r w:rsidRPr="00DA52A6">
        <w:rPr>
          <w:rFonts w:ascii="Palatino Linotype" w:hAnsi="Palatino Linotype"/>
          <w:b/>
          <w:bCs/>
          <w:lang w:eastAsia="es-ES_tradnl"/>
        </w:rPr>
        <w:t>SAIMEX</w:t>
      </w:r>
      <w:r w:rsidRPr="00DA52A6">
        <w:rPr>
          <w:rFonts w:ascii="Palatino Linotype" w:hAnsi="Palatino Linotype"/>
          <w:lang w:eastAsia="es-ES_tradnl"/>
        </w:rPr>
        <w:t>).</w:t>
      </w:r>
    </w:p>
    <w:p w14:paraId="4E84F23B" w14:textId="77777777" w:rsidR="004D3D21" w:rsidRPr="00DA52A6" w:rsidRDefault="004D3D21" w:rsidP="004D3D21">
      <w:pPr>
        <w:widowControl w:val="0"/>
        <w:autoSpaceDE w:val="0"/>
        <w:autoSpaceDN w:val="0"/>
        <w:adjustRightInd w:val="0"/>
        <w:spacing w:line="360" w:lineRule="auto"/>
        <w:jc w:val="both"/>
        <w:rPr>
          <w:rFonts w:ascii="Palatino Linotype" w:hAnsi="Palatino Linotype"/>
          <w:b/>
        </w:rPr>
      </w:pPr>
    </w:p>
    <w:p w14:paraId="5D4DA8C2" w14:textId="77777777" w:rsidR="004D3D21" w:rsidRPr="00DA52A6" w:rsidRDefault="004D3D21" w:rsidP="004D3D21">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DA52A6">
        <w:rPr>
          <w:rFonts w:ascii="Palatino Linotype" w:hAnsi="Palatino Linotype" w:cs="Arial"/>
          <w:b/>
          <w:color w:val="000000" w:themeColor="text1"/>
          <w:sz w:val="28"/>
        </w:rPr>
        <w:lastRenderedPageBreak/>
        <w:t>QUINTO.</w:t>
      </w:r>
      <w:r w:rsidRPr="00DA52A6">
        <w:rPr>
          <w:rFonts w:ascii="Palatino Linotype" w:hAnsi="Palatino Linotype"/>
          <w:b/>
          <w:szCs w:val="17"/>
          <w:lang w:eastAsia="es-ES_tradnl"/>
        </w:rPr>
        <w:t xml:space="preserve"> </w:t>
      </w:r>
      <w:r w:rsidRPr="00DA52A6">
        <w:rPr>
          <w:rFonts w:ascii="Palatino Linotype" w:hAnsi="Palatino Linotype"/>
          <w:b/>
          <w:color w:val="000000" w:themeColor="text1"/>
          <w:szCs w:val="17"/>
          <w:lang w:eastAsia="es-ES_tradnl"/>
        </w:rPr>
        <w:t>Hágase del conocimiento</w:t>
      </w:r>
      <w:r w:rsidRPr="00DA52A6">
        <w:rPr>
          <w:rFonts w:ascii="Palatino Linotype" w:hAnsi="Palatino Linotype"/>
          <w:color w:val="000000" w:themeColor="text1"/>
          <w:szCs w:val="17"/>
          <w:lang w:eastAsia="es-ES_tradnl"/>
        </w:rPr>
        <w:t xml:space="preserve"> al </w:t>
      </w:r>
      <w:r w:rsidRPr="00DA52A6">
        <w:rPr>
          <w:rFonts w:ascii="Palatino Linotype" w:eastAsiaTheme="minorEastAsia" w:hAnsi="Palatino Linotype"/>
          <w:b/>
          <w:color w:val="222222"/>
          <w:szCs w:val="17"/>
          <w:lang w:eastAsia="es-ES_tradnl"/>
        </w:rPr>
        <w:t>RECURRENTE</w:t>
      </w:r>
      <w:r w:rsidRPr="00DA52A6">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145834B" w14:textId="77777777" w:rsidR="002B0E32" w:rsidRPr="00DA52A6" w:rsidRDefault="002B0E32" w:rsidP="00BC0EA3">
      <w:pPr>
        <w:spacing w:line="360" w:lineRule="auto"/>
        <w:jc w:val="both"/>
        <w:rPr>
          <w:rFonts w:ascii="Palatino Linotype" w:eastAsia="Calibri" w:hAnsi="Palatino Linotype" w:cs="Arial"/>
        </w:rPr>
      </w:pPr>
    </w:p>
    <w:p w14:paraId="6DAAD317" w14:textId="05B79D94" w:rsidR="00B47184" w:rsidRPr="00DA52A6" w:rsidRDefault="00B47184" w:rsidP="00B47184">
      <w:pPr>
        <w:spacing w:line="360" w:lineRule="auto"/>
        <w:jc w:val="both"/>
        <w:rPr>
          <w:rFonts w:ascii="Palatino Linotype" w:hAnsi="Palatino Linotype"/>
        </w:rPr>
      </w:pPr>
      <w:r w:rsidRPr="00DA52A6">
        <w:rPr>
          <w:rFonts w:ascii="Palatino Linotype" w:hAnsi="Palatino Linotype"/>
        </w:rPr>
        <w:t xml:space="preserve">ASÍ LO RESUELVE, POR </w:t>
      </w:r>
      <w:r w:rsidR="005D7FA2" w:rsidRPr="00DA52A6">
        <w:rPr>
          <w:rFonts w:ascii="Palatino Linotype" w:hAnsi="Palatino Linotype"/>
        </w:rPr>
        <w:t>UNANIMIDAD</w:t>
      </w:r>
      <w:r w:rsidRPr="00DA52A6">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w:t>
      </w:r>
      <w:r w:rsidR="00AF09C9" w:rsidRPr="00DA52A6">
        <w:rPr>
          <w:rFonts w:ascii="Palatino Linotype" w:hAnsi="Palatino Linotype"/>
        </w:rPr>
        <w:t xml:space="preserve">MARTÍNEZ; LUIS GUSTAVO PARRA NORIEGA Y GUADALUPE RAMÍREZ PEÑA; EN LA DÉCIMA TERCERA SESIÓN ORDINARIA CELEBRADA EL </w:t>
      </w:r>
      <w:r w:rsidR="00DA52A6" w:rsidRPr="00DA52A6">
        <w:rPr>
          <w:rFonts w:ascii="Palatino Linotype" w:hAnsi="Palatino Linotype"/>
        </w:rPr>
        <w:t>SIETE</w:t>
      </w:r>
      <w:r w:rsidR="00AF09C9" w:rsidRPr="00DA52A6">
        <w:rPr>
          <w:rFonts w:ascii="Palatino Linotype" w:hAnsi="Palatino Linotype"/>
        </w:rPr>
        <w:t xml:space="preserve"> DE ABRIL DE DOS M</w:t>
      </w:r>
      <w:r w:rsidRPr="00DA52A6">
        <w:rPr>
          <w:rFonts w:ascii="Palatino Linotype" w:hAnsi="Palatino Linotype"/>
        </w:rPr>
        <w:t>IL VEINTIDÓS, ANTE EL SECRETARIO TÉCNICO DEL PLENO, ALEXIS TAPIA RAMÍREZ.</w:t>
      </w:r>
    </w:p>
    <w:p w14:paraId="1C93FBA3" w14:textId="77777777" w:rsidR="00D9217D" w:rsidRPr="003A4854" w:rsidRDefault="00D9217D" w:rsidP="00D9217D">
      <w:pPr>
        <w:spacing w:line="360" w:lineRule="auto"/>
        <w:jc w:val="both"/>
        <w:rPr>
          <w:rFonts w:ascii="Palatino Linotype" w:hAnsi="Palatino Linotype"/>
          <w:sz w:val="20"/>
          <w:szCs w:val="20"/>
        </w:rPr>
      </w:pPr>
      <w:r w:rsidRPr="00DA52A6">
        <w:rPr>
          <w:rFonts w:ascii="Palatino Linotype" w:hAnsi="Palatino Linotype"/>
          <w:sz w:val="20"/>
          <w:szCs w:val="20"/>
        </w:rPr>
        <w:t>SCMM/BLA/DEMF/CCC</w:t>
      </w:r>
    </w:p>
    <w:p w14:paraId="53C5FCF4" w14:textId="2EF79734" w:rsidR="00FB34B7" w:rsidRPr="003A4854" w:rsidRDefault="00FB34B7" w:rsidP="000D6D6A">
      <w:pPr>
        <w:spacing w:line="360" w:lineRule="auto"/>
        <w:jc w:val="both"/>
        <w:rPr>
          <w:rFonts w:ascii="Palatino Linotype" w:hAnsi="Palatino Linotype"/>
        </w:rPr>
      </w:pPr>
      <w:r w:rsidRPr="003A4854">
        <w:rPr>
          <w:rFonts w:ascii="Palatino Linotype" w:hAnsi="Palatino Linotype"/>
        </w:rPr>
        <w:br w:type="page"/>
      </w:r>
    </w:p>
    <w:p w14:paraId="08077E02" w14:textId="2279C7EE" w:rsidR="00B97505" w:rsidRPr="003A4854" w:rsidRDefault="00B97505" w:rsidP="00BC0EA3">
      <w:pPr>
        <w:spacing w:line="360" w:lineRule="auto"/>
        <w:jc w:val="both"/>
        <w:rPr>
          <w:rFonts w:ascii="Palatino Linotype" w:hAnsi="Palatino Linotype"/>
        </w:rPr>
      </w:pPr>
    </w:p>
    <w:p w14:paraId="34F7A797" w14:textId="1BE51331" w:rsidR="00FB34B7" w:rsidRPr="003A4854" w:rsidRDefault="00FB34B7" w:rsidP="00BC0EA3">
      <w:pPr>
        <w:spacing w:line="360" w:lineRule="auto"/>
        <w:jc w:val="both"/>
        <w:rPr>
          <w:rFonts w:ascii="Palatino Linotype" w:hAnsi="Palatino Linotype"/>
        </w:rPr>
      </w:pPr>
    </w:p>
    <w:p w14:paraId="3E1DEF48" w14:textId="1D7164A4" w:rsidR="00FB34B7" w:rsidRPr="003A4854" w:rsidRDefault="00FB34B7" w:rsidP="00BC0EA3">
      <w:pPr>
        <w:spacing w:line="360" w:lineRule="auto"/>
        <w:jc w:val="both"/>
        <w:rPr>
          <w:rFonts w:ascii="Palatino Linotype" w:hAnsi="Palatino Linotype"/>
        </w:rPr>
      </w:pPr>
    </w:p>
    <w:p w14:paraId="222EA5FF" w14:textId="72A2E6E0" w:rsidR="00FB34B7" w:rsidRPr="003A4854" w:rsidRDefault="00FB34B7" w:rsidP="00BC0EA3">
      <w:pPr>
        <w:spacing w:line="360" w:lineRule="auto"/>
        <w:jc w:val="both"/>
        <w:rPr>
          <w:rFonts w:ascii="Palatino Linotype" w:hAnsi="Palatino Linotype"/>
        </w:rPr>
      </w:pPr>
    </w:p>
    <w:p w14:paraId="6E8004E6" w14:textId="4048F08D" w:rsidR="00FB34B7" w:rsidRPr="003A4854" w:rsidRDefault="00FB34B7" w:rsidP="00BC0EA3">
      <w:pPr>
        <w:spacing w:line="360" w:lineRule="auto"/>
        <w:jc w:val="both"/>
        <w:rPr>
          <w:rFonts w:ascii="Palatino Linotype" w:hAnsi="Palatino Linotype"/>
        </w:rPr>
      </w:pPr>
    </w:p>
    <w:p w14:paraId="49413AF2" w14:textId="667F3B11" w:rsidR="00FB34B7" w:rsidRPr="003A4854" w:rsidRDefault="00FB34B7" w:rsidP="00BC0EA3">
      <w:pPr>
        <w:spacing w:line="360" w:lineRule="auto"/>
        <w:jc w:val="both"/>
        <w:rPr>
          <w:rFonts w:ascii="Palatino Linotype" w:hAnsi="Palatino Linotype"/>
        </w:rPr>
      </w:pPr>
    </w:p>
    <w:p w14:paraId="3A09DD42" w14:textId="2779FDE7" w:rsidR="00FB34B7" w:rsidRPr="003A4854" w:rsidRDefault="00FB34B7" w:rsidP="00BC0EA3">
      <w:pPr>
        <w:spacing w:line="360" w:lineRule="auto"/>
        <w:jc w:val="both"/>
        <w:rPr>
          <w:rFonts w:ascii="Palatino Linotype" w:hAnsi="Palatino Linotype"/>
        </w:rPr>
      </w:pPr>
    </w:p>
    <w:p w14:paraId="3D325CDA" w14:textId="77777777" w:rsidR="00FB34B7" w:rsidRPr="003A4854" w:rsidRDefault="00FB34B7" w:rsidP="00BC0EA3">
      <w:pPr>
        <w:spacing w:line="360" w:lineRule="auto"/>
        <w:jc w:val="both"/>
        <w:rPr>
          <w:rFonts w:ascii="Palatino Linotype" w:hAnsi="Palatino Linotype"/>
        </w:rPr>
      </w:pPr>
    </w:p>
    <w:p w14:paraId="478FC6D8" w14:textId="71CC324B" w:rsidR="00B97505" w:rsidRPr="003A4854" w:rsidRDefault="00B97505" w:rsidP="00BC0EA3">
      <w:pPr>
        <w:spacing w:line="360" w:lineRule="auto"/>
        <w:jc w:val="both"/>
        <w:rPr>
          <w:rFonts w:ascii="Palatino Linotype" w:hAnsi="Palatino Linotype"/>
        </w:rPr>
      </w:pPr>
    </w:p>
    <w:p w14:paraId="41B261AE" w14:textId="735A228E" w:rsidR="00B97505" w:rsidRPr="003A4854" w:rsidRDefault="00B97505" w:rsidP="00BC0EA3">
      <w:pPr>
        <w:spacing w:line="360" w:lineRule="auto"/>
        <w:jc w:val="both"/>
        <w:rPr>
          <w:rFonts w:ascii="Palatino Linotype" w:hAnsi="Palatino Linotype"/>
        </w:rPr>
      </w:pPr>
    </w:p>
    <w:p w14:paraId="63EC9353" w14:textId="05DCCD2B" w:rsidR="00B97505" w:rsidRPr="003A4854" w:rsidRDefault="00B97505" w:rsidP="00BC0EA3">
      <w:pPr>
        <w:spacing w:line="360" w:lineRule="auto"/>
        <w:jc w:val="both"/>
        <w:rPr>
          <w:rFonts w:ascii="Palatino Linotype" w:hAnsi="Palatino Linotype"/>
        </w:rPr>
      </w:pPr>
    </w:p>
    <w:p w14:paraId="02B7A153" w14:textId="59B49131" w:rsidR="00B97505" w:rsidRPr="003A4854" w:rsidRDefault="00B97505" w:rsidP="00BC0EA3">
      <w:pPr>
        <w:spacing w:line="360" w:lineRule="auto"/>
        <w:jc w:val="both"/>
        <w:rPr>
          <w:rFonts w:ascii="Palatino Linotype" w:hAnsi="Palatino Linotype"/>
        </w:rPr>
      </w:pPr>
    </w:p>
    <w:p w14:paraId="7F32ECCD" w14:textId="5FB369CF" w:rsidR="00B97505" w:rsidRPr="003A4854" w:rsidRDefault="00B97505" w:rsidP="00BC0EA3">
      <w:pPr>
        <w:spacing w:line="360" w:lineRule="auto"/>
        <w:jc w:val="both"/>
        <w:rPr>
          <w:rFonts w:ascii="Palatino Linotype" w:hAnsi="Palatino Linotype"/>
        </w:rPr>
      </w:pPr>
    </w:p>
    <w:p w14:paraId="00EF156D" w14:textId="6F15A74C" w:rsidR="00B97505" w:rsidRPr="003A4854" w:rsidRDefault="00B97505" w:rsidP="00BC0EA3">
      <w:pPr>
        <w:spacing w:line="360" w:lineRule="auto"/>
        <w:jc w:val="both"/>
        <w:rPr>
          <w:rFonts w:ascii="Palatino Linotype" w:hAnsi="Palatino Linotype"/>
        </w:rPr>
      </w:pPr>
    </w:p>
    <w:p w14:paraId="2CC0115D" w14:textId="5F66DA73" w:rsidR="00B97505" w:rsidRPr="003A4854" w:rsidRDefault="00B97505" w:rsidP="00BC0EA3">
      <w:pPr>
        <w:spacing w:line="360" w:lineRule="auto"/>
        <w:jc w:val="both"/>
        <w:rPr>
          <w:rFonts w:ascii="Palatino Linotype" w:hAnsi="Palatino Linotype"/>
        </w:rPr>
      </w:pPr>
    </w:p>
    <w:p w14:paraId="07D75A6D" w14:textId="6BB4C99B" w:rsidR="00B97505" w:rsidRPr="003A4854" w:rsidRDefault="00B97505" w:rsidP="00BC0EA3">
      <w:pPr>
        <w:spacing w:line="360" w:lineRule="auto"/>
        <w:jc w:val="both"/>
        <w:rPr>
          <w:rFonts w:ascii="Palatino Linotype" w:hAnsi="Palatino Linotype"/>
        </w:rPr>
      </w:pPr>
    </w:p>
    <w:p w14:paraId="11A7407D" w14:textId="5861B494" w:rsidR="00B97505" w:rsidRPr="003A4854" w:rsidRDefault="00B97505" w:rsidP="00BC0EA3">
      <w:pPr>
        <w:spacing w:line="360" w:lineRule="auto"/>
        <w:jc w:val="both"/>
        <w:rPr>
          <w:rFonts w:ascii="Palatino Linotype" w:hAnsi="Palatino Linotype"/>
        </w:rPr>
      </w:pPr>
    </w:p>
    <w:p w14:paraId="3759824F" w14:textId="7FE8E3CB" w:rsidR="00B97505" w:rsidRPr="003A4854" w:rsidRDefault="00B97505" w:rsidP="00BC0EA3">
      <w:pPr>
        <w:spacing w:line="360" w:lineRule="auto"/>
        <w:jc w:val="both"/>
        <w:rPr>
          <w:rFonts w:ascii="Palatino Linotype" w:hAnsi="Palatino Linotype"/>
        </w:rPr>
      </w:pPr>
    </w:p>
    <w:p w14:paraId="2477CD72" w14:textId="23115B11" w:rsidR="00B97505" w:rsidRPr="003A4854" w:rsidRDefault="00B97505" w:rsidP="00BC0EA3">
      <w:pPr>
        <w:spacing w:line="360" w:lineRule="auto"/>
        <w:jc w:val="both"/>
        <w:rPr>
          <w:rFonts w:ascii="Palatino Linotype" w:hAnsi="Palatino Linotype"/>
        </w:rPr>
      </w:pPr>
    </w:p>
    <w:p w14:paraId="6BDF6E0B" w14:textId="77777777" w:rsidR="00B97505" w:rsidRPr="003A4854" w:rsidRDefault="00B97505" w:rsidP="00BC0EA3">
      <w:pPr>
        <w:spacing w:line="360" w:lineRule="auto"/>
        <w:jc w:val="both"/>
        <w:rPr>
          <w:rFonts w:ascii="Palatino Linotype" w:hAnsi="Palatino Linotype"/>
        </w:rPr>
      </w:pPr>
    </w:p>
    <w:p w14:paraId="31310117" w14:textId="77777777" w:rsidR="009A4B96" w:rsidRPr="003A4854" w:rsidRDefault="009A4B96">
      <w:pPr>
        <w:spacing w:line="360" w:lineRule="auto"/>
        <w:jc w:val="both"/>
        <w:rPr>
          <w:rFonts w:ascii="Palatino Linotype" w:hAnsi="Palatino Linotype"/>
        </w:rPr>
      </w:pPr>
    </w:p>
    <w:sectPr w:rsidR="009A4B96" w:rsidRPr="003A485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DDDCE" w14:textId="77777777" w:rsidR="00334AE4" w:rsidRDefault="00334AE4" w:rsidP="00C80F8C">
      <w:r>
        <w:separator/>
      </w:r>
    </w:p>
  </w:endnote>
  <w:endnote w:type="continuationSeparator" w:id="0">
    <w:p w14:paraId="57742C12" w14:textId="77777777" w:rsidR="00334AE4" w:rsidRDefault="00334AE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A66F3">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A66F3">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A66F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A66F3">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9CDB4" w14:textId="77777777" w:rsidR="00334AE4" w:rsidRDefault="00334AE4" w:rsidP="00C80F8C">
      <w:r>
        <w:separator/>
      </w:r>
    </w:p>
  </w:footnote>
  <w:footnote w:type="continuationSeparator" w:id="0">
    <w:p w14:paraId="37DE93F6" w14:textId="77777777" w:rsidR="00334AE4" w:rsidRDefault="00334AE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973D7" w:rsidRDefault="00334AE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973D7" w:rsidRPr="0010196A" w:rsidRDefault="00334AE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973D7"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C9BBBBA" w:rsidR="00F973D7" w:rsidRPr="00664658" w:rsidRDefault="00F973D7" w:rsidP="00C34EFF">
          <w:pPr>
            <w:jc w:val="both"/>
            <w:rPr>
              <w:rFonts w:ascii="Palatino Linotype" w:hAnsi="Palatino Linotype"/>
              <w:b/>
              <w:sz w:val="22"/>
              <w:szCs w:val="22"/>
              <w:lang w:val="es-ES_tradnl"/>
            </w:rPr>
          </w:pPr>
          <w:r>
            <w:rPr>
              <w:rFonts w:ascii="Palatino Linotype" w:hAnsi="Palatino Linotype"/>
              <w:b/>
              <w:bCs/>
              <w:sz w:val="22"/>
              <w:szCs w:val="22"/>
            </w:rPr>
            <w:t>00</w:t>
          </w:r>
          <w:r w:rsidR="008D209A">
            <w:rPr>
              <w:rFonts w:ascii="Palatino Linotype" w:hAnsi="Palatino Linotype"/>
              <w:b/>
              <w:bCs/>
              <w:sz w:val="22"/>
              <w:szCs w:val="22"/>
            </w:rPr>
            <w:t>667</w:t>
          </w:r>
          <w:r w:rsidRPr="00674E6B">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9DE9032" w:rsidR="00F973D7" w:rsidRPr="00D41D47" w:rsidRDefault="008D209A" w:rsidP="00200BFC">
          <w:pPr>
            <w:jc w:val="both"/>
            <w:rPr>
              <w:rFonts w:ascii="Palatino Linotype" w:hAnsi="Palatino Linotype"/>
              <w:b/>
              <w:sz w:val="22"/>
              <w:szCs w:val="22"/>
              <w:lang w:val="es-ES_tradnl"/>
            </w:rPr>
          </w:pPr>
          <w:r w:rsidRPr="008D209A">
            <w:rPr>
              <w:rFonts w:ascii="Palatino Linotype" w:hAnsi="Palatino Linotype"/>
              <w:b/>
              <w:bCs/>
              <w:sz w:val="22"/>
              <w:szCs w:val="22"/>
            </w:rPr>
            <w:t>Secretaría de Finanzas</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00002F67" w:rsidR="00F973D7" w:rsidRPr="00664658" w:rsidRDefault="00F973D7" w:rsidP="00200BFC">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973D7" w:rsidRPr="0010196A" w:rsidRDefault="00334AE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3671D98" w:rsidR="00F973D7" w:rsidRPr="008F2CCC" w:rsidRDefault="00F973D7" w:rsidP="00C34EFF">
          <w:pPr>
            <w:jc w:val="both"/>
            <w:rPr>
              <w:rFonts w:ascii="Palatino Linotype" w:hAnsi="Palatino Linotype"/>
              <w:b/>
              <w:sz w:val="22"/>
              <w:szCs w:val="22"/>
              <w:lang w:val="es-ES_tradnl"/>
            </w:rPr>
          </w:pPr>
          <w:r>
            <w:rPr>
              <w:rFonts w:ascii="Palatino Linotype" w:hAnsi="Palatino Linotype"/>
              <w:b/>
              <w:bCs/>
              <w:sz w:val="22"/>
              <w:szCs w:val="22"/>
            </w:rPr>
            <w:t>00</w:t>
          </w:r>
          <w:r w:rsidR="00EB0F13">
            <w:rPr>
              <w:rFonts w:ascii="Palatino Linotype" w:hAnsi="Palatino Linotype"/>
              <w:b/>
              <w:bCs/>
              <w:sz w:val="22"/>
              <w:szCs w:val="22"/>
            </w:rPr>
            <w:t>667</w:t>
          </w:r>
          <w:r w:rsidRPr="000A27E2">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1"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A90A24D" w:rsidR="00F973D7" w:rsidRPr="008F2CCC" w:rsidRDefault="00F973D7" w:rsidP="00200BFC">
          <w:pPr>
            <w:jc w:val="both"/>
            <w:rPr>
              <w:rFonts w:ascii="Palatino Linotype" w:hAnsi="Palatino Linotype"/>
              <w:b/>
              <w:sz w:val="22"/>
              <w:szCs w:val="22"/>
              <w:lang w:val="es-ES_tradnl"/>
            </w:rPr>
          </w:pPr>
        </w:p>
      </w:tc>
    </w:tr>
    <w:bookmarkEnd w:id="11"/>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77A3020" w:rsidR="00F973D7" w:rsidRPr="00DC41C8" w:rsidRDefault="008D209A" w:rsidP="00200BFC">
          <w:pPr>
            <w:jc w:val="both"/>
            <w:rPr>
              <w:rFonts w:ascii="Palatino Linotype" w:hAnsi="Palatino Linotype"/>
              <w:b/>
              <w:sz w:val="22"/>
              <w:szCs w:val="22"/>
            </w:rPr>
          </w:pPr>
          <w:r w:rsidRPr="008D209A">
            <w:rPr>
              <w:rFonts w:ascii="Palatino Linotype" w:hAnsi="Palatino Linotype"/>
              <w:b/>
              <w:bCs/>
              <w:sz w:val="22"/>
              <w:szCs w:val="22"/>
            </w:rPr>
            <w:t>Secretaría de Finanzas</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35ED05CB"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4"/>
  </w:num>
  <w:num w:numId="2">
    <w:abstractNumId w:val="7"/>
  </w:num>
  <w:num w:numId="3">
    <w:abstractNumId w:val="25"/>
  </w:num>
  <w:num w:numId="4">
    <w:abstractNumId w:val="3"/>
  </w:num>
  <w:num w:numId="5">
    <w:abstractNumId w:val="27"/>
  </w:num>
  <w:num w:numId="6">
    <w:abstractNumId w:val="0"/>
  </w:num>
  <w:num w:numId="7">
    <w:abstractNumId w:val="16"/>
  </w:num>
  <w:num w:numId="8">
    <w:abstractNumId w:val="12"/>
  </w:num>
  <w:num w:numId="9">
    <w:abstractNumId w:val="19"/>
  </w:num>
  <w:num w:numId="10">
    <w:abstractNumId w:val="6"/>
  </w:num>
  <w:num w:numId="11">
    <w:abstractNumId w:val="11"/>
  </w:num>
  <w:num w:numId="12">
    <w:abstractNumId w:val="20"/>
  </w:num>
  <w:num w:numId="13">
    <w:abstractNumId w:val="28"/>
  </w:num>
  <w:num w:numId="14">
    <w:abstractNumId w:val="21"/>
  </w:num>
  <w:num w:numId="15">
    <w:abstractNumId w:val="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7"/>
  </w:num>
  <w:num w:numId="21">
    <w:abstractNumId w:val="13"/>
  </w:num>
  <w:num w:numId="22">
    <w:abstractNumId w:val="2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8"/>
  </w:num>
  <w:num w:numId="27">
    <w:abstractNumId w:val="24"/>
  </w:num>
  <w:num w:numId="28">
    <w:abstractNumId w:val="1"/>
  </w:num>
  <w:num w:numId="29">
    <w:abstractNumId w:val="5"/>
  </w:num>
  <w:num w:numId="30">
    <w:abstractNumId w:val="29"/>
  </w:num>
  <w:num w:numId="31">
    <w:abstractNumId w:val="15"/>
  </w:num>
  <w:num w:numId="32">
    <w:abstractNumId w:val="2"/>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799"/>
    <w:rsid w:val="0000588F"/>
    <w:rsid w:val="00005B12"/>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2E22"/>
    <w:rsid w:val="00013023"/>
    <w:rsid w:val="00013537"/>
    <w:rsid w:val="00013986"/>
    <w:rsid w:val="00013EBF"/>
    <w:rsid w:val="000142C0"/>
    <w:rsid w:val="00014764"/>
    <w:rsid w:val="0001491A"/>
    <w:rsid w:val="00014E91"/>
    <w:rsid w:val="00014FA6"/>
    <w:rsid w:val="00015DDC"/>
    <w:rsid w:val="000160C6"/>
    <w:rsid w:val="0001612D"/>
    <w:rsid w:val="00016A2B"/>
    <w:rsid w:val="00017746"/>
    <w:rsid w:val="0001796B"/>
    <w:rsid w:val="00017EBE"/>
    <w:rsid w:val="00020679"/>
    <w:rsid w:val="00020704"/>
    <w:rsid w:val="00020BD7"/>
    <w:rsid w:val="00020BF6"/>
    <w:rsid w:val="00020C9F"/>
    <w:rsid w:val="00020D44"/>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AD3"/>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CE5"/>
    <w:rsid w:val="00047E38"/>
    <w:rsid w:val="00047E9E"/>
    <w:rsid w:val="0005069C"/>
    <w:rsid w:val="00050C19"/>
    <w:rsid w:val="00050FE1"/>
    <w:rsid w:val="00051ADD"/>
    <w:rsid w:val="00051B43"/>
    <w:rsid w:val="00051D2A"/>
    <w:rsid w:val="0005265B"/>
    <w:rsid w:val="000527F0"/>
    <w:rsid w:val="00052E1B"/>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D71"/>
    <w:rsid w:val="0006715F"/>
    <w:rsid w:val="00067477"/>
    <w:rsid w:val="00067C7D"/>
    <w:rsid w:val="000703A7"/>
    <w:rsid w:val="000703DE"/>
    <w:rsid w:val="00070856"/>
    <w:rsid w:val="000710D2"/>
    <w:rsid w:val="00071FC4"/>
    <w:rsid w:val="0007221D"/>
    <w:rsid w:val="0007238A"/>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03F"/>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7B"/>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6D6A"/>
    <w:rsid w:val="000D70F7"/>
    <w:rsid w:val="000D72D0"/>
    <w:rsid w:val="000D75A0"/>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1A8"/>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B5A"/>
    <w:rsid w:val="00116D62"/>
    <w:rsid w:val="00117421"/>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D6C"/>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B48"/>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1B4"/>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3A"/>
    <w:rsid w:val="00182393"/>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832"/>
    <w:rsid w:val="00190BFD"/>
    <w:rsid w:val="00190C38"/>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A42"/>
    <w:rsid w:val="00197DD9"/>
    <w:rsid w:val="00197E56"/>
    <w:rsid w:val="001A0054"/>
    <w:rsid w:val="001A14F4"/>
    <w:rsid w:val="001A15C0"/>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0B3"/>
    <w:rsid w:val="001E571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6CCB"/>
    <w:rsid w:val="00237083"/>
    <w:rsid w:val="002373B0"/>
    <w:rsid w:val="002401C1"/>
    <w:rsid w:val="00240C02"/>
    <w:rsid w:val="002412FC"/>
    <w:rsid w:val="002413DA"/>
    <w:rsid w:val="00241458"/>
    <w:rsid w:val="00241819"/>
    <w:rsid w:val="002419F3"/>
    <w:rsid w:val="00241C56"/>
    <w:rsid w:val="00242562"/>
    <w:rsid w:val="002425DB"/>
    <w:rsid w:val="00242608"/>
    <w:rsid w:val="00242C29"/>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0FD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1D4"/>
    <w:rsid w:val="00283424"/>
    <w:rsid w:val="002843D9"/>
    <w:rsid w:val="00284A02"/>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3EB"/>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B90"/>
    <w:rsid w:val="002F5CE4"/>
    <w:rsid w:val="002F5F05"/>
    <w:rsid w:val="002F60DF"/>
    <w:rsid w:val="002F6259"/>
    <w:rsid w:val="002F69BB"/>
    <w:rsid w:val="002F6E11"/>
    <w:rsid w:val="002F7564"/>
    <w:rsid w:val="002F7A42"/>
    <w:rsid w:val="002F7C96"/>
    <w:rsid w:val="00300D2C"/>
    <w:rsid w:val="003010C6"/>
    <w:rsid w:val="003014D5"/>
    <w:rsid w:val="003014F9"/>
    <w:rsid w:val="00301B70"/>
    <w:rsid w:val="0030219F"/>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AE4"/>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ACE"/>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2B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6EB7"/>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3E1"/>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0C9E"/>
    <w:rsid w:val="003815E1"/>
    <w:rsid w:val="00382A1D"/>
    <w:rsid w:val="00383658"/>
    <w:rsid w:val="00383839"/>
    <w:rsid w:val="00383898"/>
    <w:rsid w:val="0038391D"/>
    <w:rsid w:val="00383ACB"/>
    <w:rsid w:val="00384274"/>
    <w:rsid w:val="00384E9A"/>
    <w:rsid w:val="00385020"/>
    <w:rsid w:val="003850EC"/>
    <w:rsid w:val="003852EA"/>
    <w:rsid w:val="0038692F"/>
    <w:rsid w:val="003869E4"/>
    <w:rsid w:val="0038708D"/>
    <w:rsid w:val="003874E5"/>
    <w:rsid w:val="0038767F"/>
    <w:rsid w:val="00387FA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2D0A"/>
    <w:rsid w:val="003A3FBF"/>
    <w:rsid w:val="003A41C5"/>
    <w:rsid w:val="003A468A"/>
    <w:rsid w:val="003A4854"/>
    <w:rsid w:val="003A4E64"/>
    <w:rsid w:val="003A52A9"/>
    <w:rsid w:val="003A546B"/>
    <w:rsid w:val="003A5BF1"/>
    <w:rsid w:val="003A66F3"/>
    <w:rsid w:val="003A6DCE"/>
    <w:rsid w:val="003A711A"/>
    <w:rsid w:val="003A71DD"/>
    <w:rsid w:val="003A73F9"/>
    <w:rsid w:val="003A79AE"/>
    <w:rsid w:val="003A7A3C"/>
    <w:rsid w:val="003A7F6E"/>
    <w:rsid w:val="003B0016"/>
    <w:rsid w:val="003B0C64"/>
    <w:rsid w:val="003B0C9E"/>
    <w:rsid w:val="003B211C"/>
    <w:rsid w:val="003B231F"/>
    <w:rsid w:val="003B2660"/>
    <w:rsid w:val="003B28B7"/>
    <w:rsid w:val="003B3B43"/>
    <w:rsid w:val="003B3F9D"/>
    <w:rsid w:val="003B40CF"/>
    <w:rsid w:val="003B443B"/>
    <w:rsid w:val="003B4BEE"/>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6D0"/>
    <w:rsid w:val="00435CB4"/>
    <w:rsid w:val="00436020"/>
    <w:rsid w:val="004360B6"/>
    <w:rsid w:val="004365A9"/>
    <w:rsid w:val="00436A22"/>
    <w:rsid w:val="00436F57"/>
    <w:rsid w:val="004372F3"/>
    <w:rsid w:val="00437A9D"/>
    <w:rsid w:val="00440391"/>
    <w:rsid w:val="00440475"/>
    <w:rsid w:val="00440705"/>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7A6"/>
    <w:rsid w:val="00455ACC"/>
    <w:rsid w:val="0045617C"/>
    <w:rsid w:val="004566E6"/>
    <w:rsid w:val="00456B3B"/>
    <w:rsid w:val="00456EDA"/>
    <w:rsid w:val="004577EA"/>
    <w:rsid w:val="00457A14"/>
    <w:rsid w:val="00457EEE"/>
    <w:rsid w:val="00460083"/>
    <w:rsid w:val="0046020D"/>
    <w:rsid w:val="00460A6E"/>
    <w:rsid w:val="00462595"/>
    <w:rsid w:val="004625F5"/>
    <w:rsid w:val="00462781"/>
    <w:rsid w:val="00462A55"/>
    <w:rsid w:val="00462B62"/>
    <w:rsid w:val="00462BCF"/>
    <w:rsid w:val="00462FDB"/>
    <w:rsid w:val="004631D8"/>
    <w:rsid w:val="004633DA"/>
    <w:rsid w:val="0046359E"/>
    <w:rsid w:val="004639C1"/>
    <w:rsid w:val="00463FD6"/>
    <w:rsid w:val="0046426D"/>
    <w:rsid w:val="00464E47"/>
    <w:rsid w:val="0046557C"/>
    <w:rsid w:val="004656C4"/>
    <w:rsid w:val="004657C9"/>
    <w:rsid w:val="00465A64"/>
    <w:rsid w:val="00465D4B"/>
    <w:rsid w:val="00466005"/>
    <w:rsid w:val="00466E30"/>
    <w:rsid w:val="004672B1"/>
    <w:rsid w:val="0046736E"/>
    <w:rsid w:val="004678F1"/>
    <w:rsid w:val="00467BB5"/>
    <w:rsid w:val="00467D65"/>
    <w:rsid w:val="004703AC"/>
    <w:rsid w:val="004718FD"/>
    <w:rsid w:val="00471C89"/>
    <w:rsid w:val="00471F27"/>
    <w:rsid w:val="00472203"/>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5F2B"/>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9FD"/>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D21"/>
    <w:rsid w:val="004D424C"/>
    <w:rsid w:val="004D44C8"/>
    <w:rsid w:val="004D4629"/>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020"/>
    <w:rsid w:val="004E4332"/>
    <w:rsid w:val="004E4545"/>
    <w:rsid w:val="004E49DF"/>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E9"/>
    <w:rsid w:val="004F293D"/>
    <w:rsid w:val="004F2952"/>
    <w:rsid w:val="004F37EB"/>
    <w:rsid w:val="004F47A8"/>
    <w:rsid w:val="004F4901"/>
    <w:rsid w:val="004F4C74"/>
    <w:rsid w:val="004F5142"/>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7D8"/>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291"/>
    <w:rsid w:val="0052136D"/>
    <w:rsid w:val="005215F0"/>
    <w:rsid w:val="00521CC2"/>
    <w:rsid w:val="005221E0"/>
    <w:rsid w:val="0052232E"/>
    <w:rsid w:val="00522397"/>
    <w:rsid w:val="0052296A"/>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390"/>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14D5"/>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673A"/>
    <w:rsid w:val="00586A9F"/>
    <w:rsid w:val="00586F53"/>
    <w:rsid w:val="005878FE"/>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A7D"/>
    <w:rsid w:val="00596BF0"/>
    <w:rsid w:val="00596DF4"/>
    <w:rsid w:val="005A0144"/>
    <w:rsid w:val="005A01A6"/>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CEE"/>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FA2"/>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F15"/>
    <w:rsid w:val="00617087"/>
    <w:rsid w:val="006170B9"/>
    <w:rsid w:val="006170DA"/>
    <w:rsid w:val="006172EB"/>
    <w:rsid w:val="0061732F"/>
    <w:rsid w:val="0061758F"/>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15"/>
    <w:rsid w:val="006578F2"/>
    <w:rsid w:val="00660118"/>
    <w:rsid w:val="00660136"/>
    <w:rsid w:val="0066098F"/>
    <w:rsid w:val="0066129C"/>
    <w:rsid w:val="006612B1"/>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FEE"/>
    <w:rsid w:val="0069069F"/>
    <w:rsid w:val="00690B17"/>
    <w:rsid w:val="00691932"/>
    <w:rsid w:val="00691B81"/>
    <w:rsid w:val="00692F64"/>
    <w:rsid w:val="006930D5"/>
    <w:rsid w:val="00693490"/>
    <w:rsid w:val="00693878"/>
    <w:rsid w:val="00693A79"/>
    <w:rsid w:val="00693E86"/>
    <w:rsid w:val="00694012"/>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A85"/>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14"/>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5FEE"/>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280"/>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4F24"/>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AFA"/>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816"/>
    <w:rsid w:val="00780B64"/>
    <w:rsid w:val="00780BA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87A2C"/>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1E3"/>
    <w:rsid w:val="00795322"/>
    <w:rsid w:val="00795DB8"/>
    <w:rsid w:val="00796094"/>
    <w:rsid w:val="00796116"/>
    <w:rsid w:val="0079635B"/>
    <w:rsid w:val="00797456"/>
    <w:rsid w:val="00797992"/>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B8B"/>
    <w:rsid w:val="007B10D5"/>
    <w:rsid w:val="007B141A"/>
    <w:rsid w:val="007B156B"/>
    <w:rsid w:val="007B1AEE"/>
    <w:rsid w:val="007B1D6B"/>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644A"/>
    <w:rsid w:val="007C64DA"/>
    <w:rsid w:val="007C6664"/>
    <w:rsid w:val="007C6691"/>
    <w:rsid w:val="007C673D"/>
    <w:rsid w:val="007C6839"/>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9A"/>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9F0"/>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C4A"/>
    <w:rsid w:val="007F75A8"/>
    <w:rsid w:val="00801018"/>
    <w:rsid w:val="008011A7"/>
    <w:rsid w:val="008014D3"/>
    <w:rsid w:val="00801A6C"/>
    <w:rsid w:val="00801EE9"/>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AA5"/>
    <w:rsid w:val="00807DA0"/>
    <w:rsid w:val="0081030C"/>
    <w:rsid w:val="00810766"/>
    <w:rsid w:val="00811191"/>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348"/>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08"/>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09A"/>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822"/>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4FD"/>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5EEE"/>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56A"/>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0FA5"/>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6D5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B3F"/>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4B96"/>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4E79"/>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6E68"/>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2EC9"/>
    <w:rsid w:val="009F37E6"/>
    <w:rsid w:val="009F4028"/>
    <w:rsid w:val="009F40B2"/>
    <w:rsid w:val="009F42AA"/>
    <w:rsid w:val="009F473C"/>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521"/>
    <w:rsid w:val="00A326B5"/>
    <w:rsid w:val="00A327E0"/>
    <w:rsid w:val="00A32B91"/>
    <w:rsid w:val="00A33089"/>
    <w:rsid w:val="00A3348E"/>
    <w:rsid w:val="00A33C52"/>
    <w:rsid w:val="00A33C9D"/>
    <w:rsid w:val="00A3447A"/>
    <w:rsid w:val="00A35172"/>
    <w:rsid w:val="00A35598"/>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644"/>
    <w:rsid w:val="00A62EAA"/>
    <w:rsid w:val="00A62F19"/>
    <w:rsid w:val="00A6338B"/>
    <w:rsid w:val="00A63567"/>
    <w:rsid w:val="00A635DE"/>
    <w:rsid w:val="00A63958"/>
    <w:rsid w:val="00A63C0A"/>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4AC"/>
    <w:rsid w:val="00AB159D"/>
    <w:rsid w:val="00AB17BA"/>
    <w:rsid w:val="00AB1847"/>
    <w:rsid w:val="00AB20F0"/>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207"/>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09C9"/>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27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1FA7"/>
    <w:rsid w:val="00B122CA"/>
    <w:rsid w:val="00B12535"/>
    <w:rsid w:val="00B12D26"/>
    <w:rsid w:val="00B1312B"/>
    <w:rsid w:val="00B13289"/>
    <w:rsid w:val="00B1336E"/>
    <w:rsid w:val="00B139D9"/>
    <w:rsid w:val="00B13AD8"/>
    <w:rsid w:val="00B13B6A"/>
    <w:rsid w:val="00B13B9C"/>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203"/>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2F61"/>
    <w:rsid w:val="00B43081"/>
    <w:rsid w:val="00B4329E"/>
    <w:rsid w:val="00B43884"/>
    <w:rsid w:val="00B43945"/>
    <w:rsid w:val="00B44459"/>
    <w:rsid w:val="00B444BC"/>
    <w:rsid w:val="00B45204"/>
    <w:rsid w:val="00B4520E"/>
    <w:rsid w:val="00B454C2"/>
    <w:rsid w:val="00B4556B"/>
    <w:rsid w:val="00B45795"/>
    <w:rsid w:val="00B458A7"/>
    <w:rsid w:val="00B45B35"/>
    <w:rsid w:val="00B46087"/>
    <w:rsid w:val="00B467DF"/>
    <w:rsid w:val="00B468C5"/>
    <w:rsid w:val="00B469DB"/>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5E"/>
    <w:rsid w:val="00B6248E"/>
    <w:rsid w:val="00B626DA"/>
    <w:rsid w:val="00B62A7E"/>
    <w:rsid w:val="00B63374"/>
    <w:rsid w:val="00B633D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7EF"/>
    <w:rsid w:val="00B71D0B"/>
    <w:rsid w:val="00B72298"/>
    <w:rsid w:val="00B72EFD"/>
    <w:rsid w:val="00B7314B"/>
    <w:rsid w:val="00B7380D"/>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1DB5"/>
    <w:rsid w:val="00B92710"/>
    <w:rsid w:val="00B931AC"/>
    <w:rsid w:val="00B9365A"/>
    <w:rsid w:val="00B93790"/>
    <w:rsid w:val="00B93A62"/>
    <w:rsid w:val="00B93B76"/>
    <w:rsid w:val="00B93C07"/>
    <w:rsid w:val="00B94045"/>
    <w:rsid w:val="00B9423B"/>
    <w:rsid w:val="00B9484F"/>
    <w:rsid w:val="00B94C04"/>
    <w:rsid w:val="00B94EB1"/>
    <w:rsid w:val="00B955DF"/>
    <w:rsid w:val="00B95785"/>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2A59"/>
    <w:rsid w:val="00BB3186"/>
    <w:rsid w:val="00BB35EE"/>
    <w:rsid w:val="00BB3823"/>
    <w:rsid w:val="00BB3883"/>
    <w:rsid w:val="00BB3C9D"/>
    <w:rsid w:val="00BB445A"/>
    <w:rsid w:val="00BB46DF"/>
    <w:rsid w:val="00BB4778"/>
    <w:rsid w:val="00BB4878"/>
    <w:rsid w:val="00BB499D"/>
    <w:rsid w:val="00BB49D9"/>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961"/>
    <w:rsid w:val="00BF0AE0"/>
    <w:rsid w:val="00BF11BC"/>
    <w:rsid w:val="00BF14F6"/>
    <w:rsid w:val="00BF198B"/>
    <w:rsid w:val="00BF1DF2"/>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051"/>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4FC2"/>
    <w:rsid w:val="00C052B7"/>
    <w:rsid w:val="00C057BF"/>
    <w:rsid w:val="00C0585D"/>
    <w:rsid w:val="00C058AC"/>
    <w:rsid w:val="00C05C01"/>
    <w:rsid w:val="00C06C18"/>
    <w:rsid w:val="00C06F89"/>
    <w:rsid w:val="00C07011"/>
    <w:rsid w:val="00C07EF1"/>
    <w:rsid w:val="00C07FC5"/>
    <w:rsid w:val="00C10812"/>
    <w:rsid w:val="00C108DF"/>
    <w:rsid w:val="00C11488"/>
    <w:rsid w:val="00C11597"/>
    <w:rsid w:val="00C11910"/>
    <w:rsid w:val="00C1221B"/>
    <w:rsid w:val="00C12449"/>
    <w:rsid w:val="00C125A7"/>
    <w:rsid w:val="00C12D95"/>
    <w:rsid w:val="00C12E8C"/>
    <w:rsid w:val="00C13E34"/>
    <w:rsid w:val="00C140E6"/>
    <w:rsid w:val="00C1421C"/>
    <w:rsid w:val="00C145C7"/>
    <w:rsid w:val="00C14A98"/>
    <w:rsid w:val="00C14B05"/>
    <w:rsid w:val="00C1524E"/>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6A04"/>
    <w:rsid w:val="00C7715E"/>
    <w:rsid w:val="00C7788E"/>
    <w:rsid w:val="00C778B4"/>
    <w:rsid w:val="00C779D8"/>
    <w:rsid w:val="00C77AAA"/>
    <w:rsid w:val="00C77CC1"/>
    <w:rsid w:val="00C801B1"/>
    <w:rsid w:val="00C804BE"/>
    <w:rsid w:val="00C80F8C"/>
    <w:rsid w:val="00C813CF"/>
    <w:rsid w:val="00C81476"/>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0E97"/>
    <w:rsid w:val="00C917C7"/>
    <w:rsid w:val="00C919C5"/>
    <w:rsid w:val="00C91E7D"/>
    <w:rsid w:val="00C924C7"/>
    <w:rsid w:val="00C9288A"/>
    <w:rsid w:val="00C92D0B"/>
    <w:rsid w:val="00C92FBA"/>
    <w:rsid w:val="00C92FC4"/>
    <w:rsid w:val="00C9333A"/>
    <w:rsid w:val="00C934EE"/>
    <w:rsid w:val="00C93B93"/>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AE4"/>
    <w:rsid w:val="00CA4B53"/>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60D"/>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7F1"/>
    <w:rsid w:val="00D12978"/>
    <w:rsid w:val="00D12A00"/>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3C5B"/>
    <w:rsid w:val="00D2486D"/>
    <w:rsid w:val="00D24B37"/>
    <w:rsid w:val="00D253F8"/>
    <w:rsid w:val="00D255A8"/>
    <w:rsid w:val="00D25733"/>
    <w:rsid w:val="00D25B6D"/>
    <w:rsid w:val="00D25BF3"/>
    <w:rsid w:val="00D25C4C"/>
    <w:rsid w:val="00D25D8E"/>
    <w:rsid w:val="00D26144"/>
    <w:rsid w:val="00D2617F"/>
    <w:rsid w:val="00D26BC0"/>
    <w:rsid w:val="00D273A5"/>
    <w:rsid w:val="00D273C3"/>
    <w:rsid w:val="00D278B8"/>
    <w:rsid w:val="00D27A70"/>
    <w:rsid w:val="00D30461"/>
    <w:rsid w:val="00D30561"/>
    <w:rsid w:val="00D30B5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2DA"/>
    <w:rsid w:val="00D756C2"/>
    <w:rsid w:val="00D75992"/>
    <w:rsid w:val="00D75F1C"/>
    <w:rsid w:val="00D75F5E"/>
    <w:rsid w:val="00D76259"/>
    <w:rsid w:val="00D774E5"/>
    <w:rsid w:val="00D77693"/>
    <w:rsid w:val="00D776AF"/>
    <w:rsid w:val="00D77927"/>
    <w:rsid w:val="00D77A5E"/>
    <w:rsid w:val="00D77A78"/>
    <w:rsid w:val="00D80912"/>
    <w:rsid w:val="00D812BF"/>
    <w:rsid w:val="00D8180F"/>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2A6"/>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6EC"/>
    <w:rsid w:val="00DD6881"/>
    <w:rsid w:val="00DD6DED"/>
    <w:rsid w:val="00DD7161"/>
    <w:rsid w:val="00DD72E4"/>
    <w:rsid w:val="00DD739D"/>
    <w:rsid w:val="00DD777D"/>
    <w:rsid w:val="00DE003C"/>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C6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4F83"/>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6D93"/>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67"/>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48CC"/>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D7E"/>
    <w:rsid w:val="00E832F8"/>
    <w:rsid w:val="00E835CA"/>
    <w:rsid w:val="00E8383B"/>
    <w:rsid w:val="00E838E2"/>
    <w:rsid w:val="00E839A1"/>
    <w:rsid w:val="00E84715"/>
    <w:rsid w:val="00E84813"/>
    <w:rsid w:val="00E848B6"/>
    <w:rsid w:val="00E84EE1"/>
    <w:rsid w:val="00E857BB"/>
    <w:rsid w:val="00E85C0F"/>
    <w:rsid w:val="00E8663E"/>
    <w:rsid w:val="00E8666F"/>
    <w:rsid w:val="00E8669A"/>
    <w:rsid w:val="00E86E4F"/>
    <w:rsid w:val="00E87645"/>
    <w:rsid w:val="00E87716"/>
    <w:rsid w:val="00E87C9F"/>
    <w:rsid w:val="00E9151F"/>
    <w:rsid w:val="00E91588"/>
    <w:rsid w:val="00E915CC"/>
    <w:rsid w:val="00E91D9A"/>
    <w:rsid w:val="00E92448"/>
    <w:rsid w:val="00E9246E"/>
    <w:rsid w:val="00E92585"/>
    <w:rsid w:val="00E925FB"/>
    <w:rsid w:val="00E9369B"/>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F13"/>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A62"/>
    <w:rsid w:val="00ED0EFD"/>
    <w:rsid w:val="00ED17F5"/>
    <w:rsid w:val="00ED1F7C"/>
    <w:rsid w:val="00ED2644"/>
    <w:rsid w:val="00ED2ACA"/>
    <w:rsid w:val="00ED2D9B"/>
    <w:rsid w:val="00ED2D9C"/>
    <w:rsid w:val="00ED360F"/>
    <w:rsid w:val="00ED37A6"/>
    <w:rsid w:val="00ED3EC5"/>
    <w:rsid w:val="00ED4566"/>
    <w:rsid w:val="00ED4E8E"/>
    <w:rsid w:val="00ED4F9F"/>
    <w:rsid w:val="00ED5205"/>
    <w:rsid w:val="00ED5486"/>
    <w:rsid w:val="00ED5A04"/>
    <w:rsid w:val="00ED5ADE"/>
    <w:rsid w:val="00ED6530"/>
    <w:rsid w:val="00ED670A"/>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06A"/>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503"/>
    <w:rsid w:val="00F1369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92"/>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691E"/>
    <w:rsid w:val="00F369F8"/>
    <w:rsid w:val="00F3712D"/>
    <w:rsid w:val="00F37384"/>
    <w:rsid w:val="00F37412"/>
    <w:rsid w:val="00F40701"/>
    <w:rsid w:val="00F407CB"/>
    <w:rsid w:val="00F408A1"/>
    <w:rsid w:val="00F408E3"/>
    <w:rsid w:val="00F40912"/>
    <w:rsid w:val="00F40CF7"/>
    <w:rsid w:val="00F413DE"/>
    <w:rsid w:val="00F41917"/>
    <w:rsid w:val="00F41E15"/>
    <w:rsid w:val="00F41FB5"/>
    <w:rsid w:val="00F422BC"/>
    <w:rsid w:val="00F4324C"/>
    <w:rsid w:val="00F43AFE"/>
    <w:rsid w:val="00F4485A"/>
    <w:rsid w:val="00F44AF6"/>
    <w:rsid w:val="00F44E39"/>
    <w:rsid w:val="00F452B7"/>
    <w:rsid w:val="00F45528"/>
    <w:rsid w:val="00F456AB"/>
    <w:rsid w:val="00F4578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61C2"/>
    <w:rsid w:val="00F773B2"/>
    <w:rsid w:val="00F778E4"/>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9DB"/>
    <w:rsid w:val="00F96A5D"/>
    <w:rsid w:val="00F96C31"/>
    <w:rsid w:val="00F96E7D"/>
    <w:rsid w:val="00F96EF1"/>
    <w:rsid w:val="00F97398"/>
    <w:rsid w:val="00F973D7"/>
    <w:rsid w:val="00F974FE"/>
    <w:rsid w:val="00FA041E"/>
    <w:rsid w:val="00FA05F4"/>
    <w:rsid w:val="00FA0690"/>
    <w:rsid w:val="00FA06A8"/>
    <w:rsid w:val="00FA17B9"/>
    <w:rsid w:val="00FA1A30"/>
    <w:rsid w:val="00FA1B03"/>
    <w:rsid w:val="00FA229C"/>
    <w:rsid w:val="00FA22A4"/>
    <w:rsid w:val="00FA22CC"/>
    <w:rsid w:val="00FA259E"/>
    <w:rsid w:val="00FA2637"/>
    <w:rsid w:val="00FA34B3"/>
    <w:rsid w:val="00FA3716"/>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646"/>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3AC"/>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7042528">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116403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136092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2530578">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5860069">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141357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5318478">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0648">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179827">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3506520">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5147840">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688826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5742169">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B90CE-82E4-4914-9DC7-954E55AF2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22</Pages>
  <Words>5116</Words>
  <Characters>28144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8</cp:revision>
  <cp:lastPrinted>2022-04-18T01:21:00Z</cp:lastPrinted>
  <dcterms:created xsi:type="dcterms:W3CDTF">2022-04-01T03:35:00Z</dcterms:created>
  <dcterms:modified xsi:type="dcterms:W3CDTF">2022-05-02T17:32:00Z</dcterms:modified>
</cp:coreProperties>
</file>